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F32" w14:textId="4C88D6C9" w:rsidR="002961E8" w:rsidRPr="006A59FB" w:rsidRDefault="007679AB" w:rsidP="00346898">
      <w:pPr>
        <w:shd w:val="clear" w:color="auto" w:fill="FFFFFF"/>
        <w:ind w:left="5670"/>
        <w:jc w:val="right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5E50C8">
        <w:rPr>
          <w:rFonts w:eastAsia="Times New Roman"/>
          <w:color w:val="000000"/>
          <w:sz w:val="18"/>
          <w:szCs w:val="18"/>
        </w:rPr>
        <w:t>6</w:t>
      </w:r>
      <w:r w:rsidR="001B15F5">
        <w:rPr>
          <w:rFonts w:eastAsia="Times New Roman"/>
          <w:color w:val="000000"/>
          <w:sz w:val="18"/>
          <w:szCs w:val="18"/>
        </w:rPr>
        <w:t xml:space="preserve"> </w:t>
      </w:r>
      <w:r w:rsidR="00346898">
        <w:rPr>
          <w:rFonts w:eastAsia="Times New Roman"/>
          <w:color w:val="000000"/>
          <w:sz w:val="18"/>
          <w:szCs w:val="18"/>
        </w:rPr>
        <w:t xml:space="preserve"> 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49F1F295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12 grudnia 2013 r. (t. j. Dz. U. </w:t>
      </w:r>
      <w:r w:rsidR="00E818AA">
        <w:rPr>
          <w:color w:val="000000"/>
          <w:sz w:val="18"/>
          <w:szCs w:val="18"/>
        </w:rPr>
        <w:t>2021 poz. 2354</w:t>
      </w:r>
      <w:r>
        <w:rPr>
          <w:color w:val="000000"/>
          <w:sz w:val="18"/>
          <w:szCs w:val="18"/>
        </w:rPr>
        <w:t>)</w:t>
      </w:r>
    </w:p>
    <w:p w14:paraId="78FEAB81" w14:textId="31A1423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</w:t>
      </w:r>
      <w:r w:rsidR="00E818AA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>, poz.</w:t>
      </w:r>
      <w:r w:rsidR="00E818AA">
        <w:rPr>
          <w:color w:val="000000"/>
          <w:sz w:val="18"/>
          <w:szCs w:val="18"/>
        </w:rPr>
        <w:t>690</w:t>
      </w:r>
      <w:r>
        <w:rPr>
          <w:color w:val="000000"/>
          <w:sz w:val="18"/>
          <w:szCs w:val="18"/>
        </w:rPr>
        <w:t>);</w:t>
      </w:r>
    </w:p>
    <w:p w14:paraId="5D065FE9" w14:textId="77145025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ich rodzin (tj. Dz. </w:t>
      </w:r>
      <w:r w:rsidR="00E818AA">
        <w:rPr>
          <w:rFonts w:eastAsia="Times New Roman"/>
          <w:color w:val="000000"/>
          <w:sz w:val="18"/>
          <w:szCs w:val="18"/>
        </w:rPr>
        <w:t>U. 2021 poz. 1697</w:t>
      </w:r>
      <w:r>
        <w:rPr>
          <w:rFonts w:eastAsia="Times New Roman"/>
          <w:color w:val="000000"/>
          <w:sz w:val="18"/>
          <w:szCs w:val="18"/>
        </w:rPr>
        <w:t>);</w:t>
      </w:r>
    </w:p>
    <w:p w14:paraId="589A44C9" w14:textId="10A3FD8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(Dz.U. z </w:t>
      </w:r>
      <w:r w:rsidR="00E818AA">
        <w:rPr>
          <w:rFonts w:eastAsia="Times New Roman"/>
          <w:color w:val="000000"/>
          <w:sz w:val="18"/>
          <w:szCs w:val="18"/>
        </w:rPr>
        <w:t>2019 poz. 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4DB660" w14:textId="524EA6F1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</w:t>
      </w:r>
      <w:r w:rsidR="00E818AA">
        <w:rPr>
          <w:rFonts w:eastAsia="Times New Roman"/>
          <w:color w:val="000000"/>
          <w:sz w:val="18"/>
          <w:szCs w:val="18"/>
        </w:rPr>
        <w:t>21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818AA">
        <w:rPr>
          <w:rFonts w:eastAsia="Times New Roman"/>
          <w:color w:val="000000"/>
          <w:sz w:val="18"/>
          <w:szCs w:val="18"/>
        </w:rPr>
        <w:t>2291</w:t>
      </w:r>
      <w:r>
        <w:rPr>
          <w:rFonts w:eastAsia="Times New Roman"/>
          <w:color w:val="000000"/>
          <w:sz w:val="18"/>
          <w:szCs w:val="18"/>
        </w:rPr>
        <w:t>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041E" w14:textId="77777777" w:rsidR="00FB2DFE" w:rsidRDefault="00FB2DFE" w:rsidP="00F36D45">
      <w:r>
        <w:separator/>
      </w:r>
    </w:p>
  </w:endnote>
  <w:endnote w:type="continuationSeparator" w:id="0">
    <w:p w14:paraId="387E7316" w14:textId="77777777" w:rsidR="00FB2DFE" w:rsidRDefault="00FB2DFE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D6D3" w14:textId="77777777" w:rsidR="00FB2DFE" w:rsidRDefault="00FB2DFE" w:rsidP="00F36D45">
      <w:r>
        <w:separator/>
      </w:r>
    </w:p>
  </w:footnote>
  <w:footnote w:type="continuationSeparator" w:id="0">
    <w:p w14:paraId="2AAA0AED" w14:textId="77777777" w:rsidR="00FB2DFE" w:rsidRDefault="00FB2DFE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66D06"/>
    <w:rsid w:val="00170C78"/>
    <w:rsid w:val="001B15F5"/>
    <w:rsid w:val="001E1C2A"/>
    <w:rsid w:val="002961E8"/>
    <w:rsid w:val="002B5E02"/>
    <w:rsid w:val="00334744"/>
    <w:rsid w:val="00346898"/>
    <w:rsid w:val="00376F16"/>
    <w:rsid w:val="003F1B1B"/>
    <w:rsid w:val="00490D10"/>
    <w:rsid w:val="004A103C"/>
    <w:rsid w:val="004B35B6"/>
    <w:rsid w:val="004F67DF"/>
    <w:rsid w:val="00511DAE"/>
    <w:rsid w:val="00512F89"/>
    <w:rsid w:val="00516F63"/>
    <w:rsid w:val="005612B4"/>
    <w:rsid w:val="005653D7"/>
    <w:rsid w:val="005E50C8"/>
    <w:rsid w:val="00661F34"/>
    <w:rsid w:val="006A59FB"/>
    <w:rsid w:val="007005D2"/>
    <w:rsid w:val="00761F44"/>
    <w:rsid w:val="007679AB"/>
    <w:rsid w:val="007773A2"/>
    <w:rsid w:val="00816539"/>
    <w:rsid w:val="0097005B"/>
    <w:rsid w:val="00A54572"/>
    <w:rsid w:val="00AB2EE5"/>
    <w:rsid w:val="00BC47C9"/>
    <w:rsid w:val="00BC5D80"/>
    <w:rsid w:val="00BD7A24"/>
    <w:rsid w:val="00C47D9E"/>
    <w:rsid w:val="00D030B4"/>
    <w:rsid w:val="00DD4026"/>
    <w:rsid w:val="00E55F2B"/>
    <w:rsid w:val="00E65C9E"/>
    <w:rsid w:val="00E77A35"/>
    <w:rsid w:val="00E818AA"/>
    <w:rsid w:val="00EB68EC"/>
    <w:rsid w:val="00EC5F17"/>
    <w:rsid w:val="00F07044"/>
    <w:rsid w:val="00F36D45"/>
    <w:rsid w:val="00F60A91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A0A0B9-A810-4F6A-9011-8BE3790BE8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62</cp:revision>
  <cp:lastPrinted>2022-08-29T10:04:00Z</cp:lastPrinted>
  <dcterms:created xsi:type="dcterms:W3CDTF">2020-03-03T07:53:00Z</dcterms:created>
  <dcterms:modified xsi:type="dcterms:W3CDTF">2024-12-17T08:23:00Z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