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66CF" w:rsidRDefault="00DD684C" w:rsidP="00F8666E">
      <w:pPr>
        <w:pStyle w:val="UMP-data-znak-UID-za-prowadzi"/>
        <w:spacing w:line="276" w:lineRule="auto"/>
      </w:pPr>
      <w:bookmarkStart w:id="0" w:name="_Hlk101266255"/>
      <w:bookmarkStart w:id="1" w:name="_GoBack"/>
      <w:bookmarkEnd w:id="1"/>
      <w:r w:rsidRPr="00D80D6F">
        <w:t>Znak sprawy:</w:t>
      </w:r>
      <w:r w:rsidR="00194ED6" w:rsidRPr="00D80D6F">
        <w:t xml:space="preserve"> </w:t>
      </w:r>
      <w:r w:rsidR="00E4262C" w:rsidRPr="00E4262C">
        <w:t>OUr-III.2601.25.2024</w:t>
      </w:r>
      <w:bookmarkEnd w:id="0"/>
    </w:p>
    <w:p w:rsidR="00DB74F6" w:rsidRDefault="00DB74F6" w:rsidP="00F8666E">
      <w:pPr>
        <w:pStyle w:val="UMP-data-znak-UID-za-prowadzi"/>
        <w:spacing w:line="276" w:lineRule="auto"/>
        <w:contextualSpacing w:val="0"/>
      </w:pPr>
      <w:r w:rsidRPr="00DB74F6">
        <w:t>Nr rej.: 19122401645</w:t>
      </w:r>
    </w:p>
    <w:p w:rsidR="002040F4" w:rsidRPr="002040F4" w:rsidRDefault="002040F4" w:rsidP="00F8666E">
      <w:pPr>
        <w:pStyle w:val="UMP-data-znak-UID-za-prowadzi"/>
        <w:spacing w:line="276" w:lineRule="auto"/>
        <w:rPr>
          <w:b/>
        </w:rPr>
      </w:pPr>
      <w:r w:rsidRPr="002040F4">
        <w:rPr>
          <w:b/>
        </w:rPr>
        <w:t>Załącznik nr 7 do SWZ</w:t>
      </w:r>
    </w:p>
    <w:p w:rsidR="008F5F1C" w:rsidRPr="00A05DEA" w:rsidRDefault="008F5F1C" w:rsidP="00F8666E">
      <w:pPr>
        <w:tabs>
          <w:tab w:val="left" w:pos="0"/>
        </w:tabs>
        <w:spacing w:line="276" w:lineRule="auto"/>
        <w:jc w:val="center"/>
      </w:pPr>
      <w:r w:rsidRPr="00A05DEA">
        <w:rPr>
          <w:b/>
        </w:rPr>
        <w:t>UMOWA nr</w:t>
      </w:r>
      <w:r w:rsidRPr="00A05DEA">
        <w:t xml:space="preserve"> …………………..</w:t>
      </w:r>
    </w:p>
    <w:p w:rsidR="008F5F1C" w:rsidRPr="00A05DEA" w:rsidRDefault="008F5F1C" w:rsidP="00F8666E">
      <w:pPr>
        <w:tabs>
          <w:tab w:val="left" w:pos="0"/>
        </w:tabs>
        <w:spacing w:before="240" w:after="240" w:line="276" w:lineRule="auto"/>
        <w:rPr>
          <w:color w:val="000000"/>
        </w:rPr>
      </w:pPr>
      <w:r w:rsidRPr="00A05DEA">
        <w:rPr>
          <w:color w:val="000000"/>
        </w:rPr>
        <w:t>zawarta pomiędzy:</w:t>
      </w:r>
    </w:p>
    <w:p w:rsidR="008F5F1C" w:rsidRPr="008C41D1" w:rsidRDefault="008F5F1C" w:rsidP="00F8666E">
      <w:pPr>
        <w:tabs>
          <w:tab w:val="left" w:pos="0"/>
        </w:tabs>
        <w:spacing w:line="276" w:lineRule="auto"/>
        <w:rPr>
          <w:color w:val="000000"/>
        </w:rPr>
      </w:pPr>
      <w:r w:rsidRPr="008C41D1">
        <w:rPr>
          <w:b/>
          <w:bCs/>
          <w:color w:val="000000"/>
        </w:rPr>
        <w:t xml:space="preserve">Miastem Poznań </w:t>
      </w:r>
      <w:r w:rsidRPr="008C41D1">
        <w:rPr>
          <w:bCs/>
          <w:color w:val="000000"/>
        </w:rPr>
        <w:t>z siedzibą w Poznaniu,</w:t>
      </w:r>
      <w:r w:rsidRPr="008C41D1">
        <w:rPr>
          <w:b/>
          <w:bCs/>
          <w:color w:val="000000"/>
        </w:rPr>
        <w:t xml:space="preserve"> </w:t>
      </w:r>
      <w:r w:rsidRPr="008C41D1">
        <w:rPr>
          <w:bCs/>
          <w:color w:val="000000"/>
        </w:rPr>
        <w:t>Plac Kolegiacki 17, 61-841 Poznań, NIP 2090001440</w:t>
      </w:r>
      <w:r w:rsidRPr="008C41D1">
        <w:rPr>
          <w:color w:val="000000"/>
        </w:rPr>
        <w:t xml:space="preserve">, </w:t>
      </w:r>
      <w:r w:rsidRPr="008C41D1">
        <w:rPr>
          <w:bCs/>
          <w:color w:val="000000"/>
        </w:rPr>
        <w:t>reprezentowanym przez:</w:t>
      </w:r>
    </w:p>
    <w:p w:rsidR="008F5F1C" w:rsidRPr="008C41D1" w:rsidRDefault="008F5F1C" w:rsidP="00F8666E">
      <w:pPr>
        <w:tabs>
          <w:tab w:val="left" w:pos="0"/>
        </w:tabs>
        <w:spacing w:line="276" w:lineRule="auto"/>
        <w:rPr>
          <w:bCs/>
          <w:color w:val="000000"/>
        </w:rPr>
      </w:pPr>
      <w:r w:rsidRPr="008C41D1">
        <w:rPr>
          <w:bCs/>
          <w:color w:val="000000"/>
        </w:rPr>
        <w:t>…………………………………. – ………………… Wydziału Obsługi Urzędu,</w:t>
      </w:r>
    </w:p>
    <w:p w:rsidR="008F5F1C" w:rsidRPr="008C41D1" w:rsidRDefault="008F5F1C" w:rsidP="00F8666E">
      <w:pPr>
        <w:tabs>
          <w:tab w:val="left" w:pos="0"/>
        </w:tabs>
        <w:spacing w:line="276" w:lineRule="auto"/>
        <w:rPr>
          <w:color w:val="000000"/>
        </w:rPr>
      </w:pPr>
      <w:r w:rsidRPr="008C41D1">
        <w:rPr>
          <w:bCs/>
          <w:color w:val="000000"/>
        </w:rPr>
        <w:t xml:space="preserve">zwanym w dalszej części Umowy </w:t>
      </w:r>
      <w:r w:rsidRPr="008C41D1">
        <w:rPr>
          <w:b/>
          <w:bCs/>
          <w:color w:val="000000"/>
        </w:rPr>
        <w:t>Zamawiającym</w:t>
      </w:r>
    </w:p>
    <w:p w:rsidR="008F5F1C" w:rsidRPr="00A05DEA" w:rsidRDefault="008F5F1C" w:rsidP="00F8666E">
      <w:pPr>
        <w:pStyle w:val="Tytu"/>
        <w:tabs>
          <w:tab w:val="left" w:pos="0"/>
        </w:tabs>
        <w:spacing w:line="276" w:lineRule="auto"/>
        <w:jc w:val="left"/>
        <w:rPr>
          <w:rFonts w:ascii="Arial" w:hAnsi="Arial" w:cs="Arial"/>
          <w:b w:val="0"/>
        </w:rPr>
      </w:pPr>
      <w:r w:rsidRPr="00A05DEA">
        <w:rPr>
          <w:rFonts w:ascii="Arial" w:hAnsi="Arial" w:cs="Arial"/>
          <w:b w:val="0"/>
        </w:rPr>
        <w:t>a</w:t>
      </w:r>
    </w:p>
    <w:p w:rsidR="008F5F1C" w:rsidRPr="00A05DEA" w:rsidRDefault="008F5F1C" w:rsidP="00F8666E">
      <w:pPr>
        <w:pStyle w:val="Tytu"/>
        <w:tabs>
          <w:tab w:val="left" w:pos="0"/>
        </w:tabs>
        <w:spacing w:line="276" w:lineRule="auto"/>
        <w:jc w:val="left"/>
        <w:rPr>
          <w:rFonts w:ascii="Arial" w:hAnsi="Arial" w:cs="Arial"/>
          <w:b w:val="0"/>
        </w:rPr>
      </w:pPr>
      <w:r w:rsidRPr="00A05DEA">
        <w:rPr>
          <w:rFonts w:ascii="Arial" w:hAnsi="Arial" w:cs="Arial"/>
          <w:b w:val="0"/>
        </w:rPr>
        <w:t xml:space="preserve">……………………………………………………………………………………………………………………………….……………………………………………………………………, </w:t>
      </w:r>
    </w:p>
    <w:p w:rsidR="008F5F1C" w:rsidRPr="00A05DEA" w:rsidRDefault="008F5F1C" w:rsidP="00F8666E">
      <w:pPr>
        <w:pStyle w:val="Tytu"/>
        <w:tabs>
          <w:tab w:val="left" w:pos="0"/>
        </w:tabs>
        <w:spacing w:line="276" w:lineRule="auto"/>
        <w:jc w:val="left"/>
        <w:rPr>
          <w:rFonts w:ascii="Arial" w:hAnsi="Arial" w:cs="Arial"/>
          <w:b w:val="0"/>
        </w:rPr>
      </w:pPr>
      <w:r w:rsidRPr="00A05DEA">
        <w:rPr>
          <w:rFonts w:ascii="Arial" w:hAnsi="Arial" w:cs="Arial"/>
          <w:b w:val="0"/>
        </w:rPr>
        <w:t>NIP: …………., REGON: …………………..</w:t>
      </w:r>
    </w:p>
    <w:p w:rsidR="008F5F1C" w:rsidRPr="00A05DEA" w:rsidRDefault="008F5F1C" w:rsidP="00F8666E">
      <w:pPr>
        <w:pStyle w:val="Tytu"/>
        <w:tabs>
          <w:tab w:val="left" w:pos="0"/>
        </w:tabs>
        <w:spacing w:line="276" w:lineRule="auto"/>
        <w:jc w:val="left"/>
        <w:rPr>
          <w:rFonts w:ascii="Arial" w:hAnsi="Arial" w:cs="Arial"/>
          <w:b w:val="0"/>
        </w:rPr>
      </w:pPr>
      <w:r w:rsidRPr="00A05DEA">
        <w:rPr>
          <w:rFonts w:ascii="Arial" w:hAnsi="Arial" w:cs="Arial"/>
          <w:b w:val="0"/>
        </w:rPr>
        <w:t>reprezentowaną przez:</w:t>
      </w:r>
    </w:p>
    <w:p w:rsidR="008F5F1C" w:rsidRPr="00A05DEA" w:rsidRDefault="008F5F1C" w:rsidP="00F8666E">
      <w:pPr>
        <w:pStyle w:val="Tytu"/>
        <w:tabs>
          <w:tab w:val="left" w:pos="0"/>
        </w:tabs>
        <w:spacing w:line="276" w:lineRule="auto"/>
        <w:jc w:val="left"/>
        <w:rPr>
          <w:rFonts w:ascii="Arial" w:hAnsi="Arial" w:cs="Arial"/>
          <w:b w:val="0"/>
        </w:rPr>
      </w:pPr>
      <w:r w:rsidRPr="00A05DEA">
        <w:rPr>
          <w:rFonts w:ascii="Arial" w:hAnsi="Arial" w:cs="Arial"/>
          <w:b w:val="0"/>
        </w:rPr>
        <w:t>………………………………………………………,</w:t>
      </w:r>
    </w:p>
    <w:p w:rsidR="008F5F1C" w:rsidRPr="008C41D1" w:rsidRDefault="008F5F1C" w:rsidP="00F8666E">
      <w:pPr>
        <w:tabs>
          <w:tab w:val="left" w:pos="0"/>
        </w:tabs>
        <w:spacing w:before="240" w:after="240" w:line="276" w:lineRule="auto"/>
        <w:rPr>
          <w:b/>
          <w:bCs/>
          <w:color w:val="000000"/>
          <w:lang w:eastAsia="ar-SA"/>
        </w:rPr>
      </w:pPr>
      <w:r w:rsidRPr="008C41D1">
        <w:rPr>
          <w:bCs/>
          <w:color w:val="000000"/>
          <w:lang w:eastAsia="ar-SA"/>
        </w:rPr>
        <w:t>zwanymi w dalszej części Umowy</w:t>
      </w:r>
      <w:r w:rsidRPr="008C41D1">
        <w:rPr>
          <w:b/>
          <w:bCs/>
          <w:color w:val="000000"/>
          <w:lang w:eastAsia="ar-SA"/>
        </w:rPr>
        <w:t xml:space="preserve"> Stronami </w:t>
      </w:r>
      <w:r w:rsidRPr="008C41D1">
        <w:rPr>
          <w:bCs/>
          <w:color w:val="000000"/>
          <w:lang w:eastAsia="ar-SA"/>
        </w:rPr>
        <w:t>a każda z osobna</w:t>
      </w:r>
      <w:r w:rsidRPr="008C41D1">
        <w:rPr>
          <w:b/>
          <w:bCs/>
          <w:color w:val="000000"/>
          <w:lang w:eastAsia="ar-SA"/>
        </w:rPr>
        <w:t xml:space="preserve"> Stroną,</w:t>
      </w:r>
    </w:p>
    <w:p w:rsidR="008F5F1C" w:rsidRPr="008C41D1" w:rsidRDefault="008F5F1C" w:rsidP="00F8666E">
      <w:pPr>
        <w:tabs>
          <w:tab w:val="left" w:pos="0"/>
        </w:tabs>
        <w:spacing w:line="276" w:lineRule="auto"/>
        <w:rPr>
          <w:color w:val="000000"/>
          <w:lang w:eastAsia="ar-SA"/>
        </w:rPr>
      </w:pPr>
      <w:r w:rsidRPr="008C41D1">
        <w:rPr>
          <w:color w:val="000000"/>
          <w:lang w:eastAsia="ar-SA"/>
        </w:rPr>
        <w:t xml:space="preserve">na podstawie dokonanego przez </w:t>
      </w:r>
      <w:r w:rsidRPr="008C41D1">
        <w:rPr>
          <w:b/>
          <w:color w:val="000000"/>
          <w:lang w:eastAsia="ar-SA"/>
        </w:rPr>
        <w:t>Zamawiającego</w:t>
      </w:r>
      <w:r w:rsidRPr="008C41D1">
        <w:rPr>
          <w:color w:val="000000"/>
          <w:lang w:eastAsia="ar-SA"/>
        </w:rPr>
        <w:t xml:space="preserve"> wyboru oferty </w:t>
      </w:r>
      <w:r w:rsidRPr="008C41D1">
        <w:rPr>
          <w:b/>
          <w:color w:val="000000"/>
          <w:lang w:eastAsia="ar-SA"/>
        </w:rPr>
        <w:t>Wykonawcy</w:t>
      </w:r>
      <w:r w:rsidRPr="008C41D1">
        <w:rPr>
          <w:color w:val="000000"/>
          <w:lang w:eastAsia="ar-SA"/>
        </w:rPr>
        <w:t xml:space="preserve"> w postępowaniu o udzielenie zamówienia publicznego nr </w:t>
      </w:r>
      <w:r>
        <w:rPr>
          <w:color w:val="000000"/>
          <w:lang w:eastAsia="ar-SA"/>
        </w:rPr>
        <w:t>ZPb-II.271.</w:t>
      </w:r>
      <w:r w:rsidR="002040F4">
        <w:rPr>
          <w:color w:val="000000"/>
          <w:lang w:eastAsia="ar-SA"/>
        </w:rPr>
        <w:t>4</w:t>
      </w:r>
      <w:r>
        <w:rPr>
          <w:color w:val="000000"/>
          <w:lang w:eastAsia="ar-SA"/>
        </w:rPr>
        <w:t>.</w:t>
      </w:r>
      <w:r w:rsidR="002040F4">
        <w:rPr>
          <w:color w:val="000000"/>
          <w:lang w:eastAsia="ar-SA"/>
        </w:rPr>
        <w:t>2025</w:t>
      </w:r>
      <w:r>
        <w:rPr>
          <w:color w:val="000000"/>
          <w:lang w:eastAsia="ar-SA"/>
        </w:rPr>
        <w:t>.DK</w:t>
      </w:r>
      <w:r w:rsidRPr="008C41D1">
        <w:rPr>
          <w:color w:val="000000"/>
          <w:lang w:eastAsia="ar-SA"/>
        </w:rPr>
        <w:t xml:space="preserve"> </w:t>
      </w:r>
      <w:r>
        <w:rPr>
          <w:color w:val="000000"/>
          <w:lang w:eastAsia="ar-SA"/>
        </w:rPr>
        <w:t>p</w:t>
      </w:r>
      <w:r w:rsidRPr="008C41D1">
        <w:rPr>
          <w:color w:val="000000"/>
          <w:lang w:eastAsia="ar-SA"/>
        </w:rPr>
        <w:t xml:space="preserve">rzeprowadzonym w trybie podstawowym, na podstawie art. 275 pkt 2) ustawy z dnia </w:t>
      </w:r>
      <w:r w:rsidR="002040F4">
        <w:rPr>
          <w:color w:val="000000"/>
          <w:lang w:eastAsia="ar-SA"/>
        </w:rPr>
        <w:br/>
      </w:r>
      <w:r w:rsidRPr="008C41D1">
        <w:rPr>
          <w:color w:val="000000"/>
          <w:lang w:eastAsia="ar-SA"/>
        </w:rPr>
        <w:t>11 września 2019 r</w:t>
      </w:r>
      <w:r>
        <w:rPr>
          <w:color w:val="000000"/>
          <w:lang w:eastAsia="ar-SA"/>
        </w:rPr>
        <w:t>.</w:t>
      </w:r>
      <w:r w:rsidRPr="008C41D1">
        <w:rPr>
          <w:color w:val="000000"/>
          <w:lang w:eastAsia="ar-SA"/>
        </w:rPr>
        <w:t xml:space="preserve"> Prawo </w:t>
      </w:r>
      <w:r>
        <w:rPr>
          <w:color w:val="000000"/>
          <w:lang w:eastAsia="ar-SA"/>
        </w:rPr>
        <w:t>z</w:t>
      </w:r>
      <w:r w:rsidRPr="008C41D1">
        <w:rPr>
          <w:color w:val="000000"/>
          <w:lang w:eastAsia="ar-SA"/>
        </w:rPr>
        <w:t xml:space="preserve">amówień </w:t>
      </w:r>
      <w:r>
        <w:rPr>
          <w:color w:val="000000"/>
          <w:lang w:eastAsia="ar-SA"/>
        </w:rPr>
        <w:t>p</w:t>
      </w:r>
      <w:r w:rsidRPr="008C41D1">
        <w:rPr>
          <w:color w:val="000000"/>
          <w:lang w:eastAsia="ar-SA"/>
        </w:rPr>
        <w:t>ublicznych</w:t>
      </w:r>
      <w:r>
        <w:rPr>
          <w:color w:val="000000"/>
          <w:lang w:eastAsia="ar-SA"/>
        </w:rPr>
        <w:t xml:space="preserve"> (dalej „ustawa Pzp”)</w:t>
      </w:r>
      <w:r w:rsidRPr="008C41D1">
        <w:rPr>
          <w:color w:val="000000"/>
          <w:lang w:eastAsia="ar-SA"/>
        </w:rPr>
        <w:t>, zawarto Umowę następującej treści:</w:t>
      </w:r>
    </w:p>
    <w:p w:rsidR="008F5F1C" w:rsidRPr="00CB5EA3" w:rsidRDefault="008F5F1C" w:rsidP="00F8666E">
      <w:pPr>
        <w:tabs>
          <w:tab w:val="left" w:pos="0"/>
        </w:tabs>
        <w:spacing w:before="240" w:line="276" w:lineRule="auto"/>
        <w:jc w:val="center"/>
        <w:rPr>
          <w:b/>
          <w:bCs/>
          <w:u w:val="single"/>
        </w:rPr>
      </w:pPr>
      <w:r w:rsidRPr="00A05DEA">
        <w:rPr>
          <w:b/>
          <w:bCs/>
        </w:rPr>
        <w:t>§ 1</w:t>
      </w:r>
    </w:p>
    <w:p w:rsidR="008F5F1C" w:rsidRPr="00CB5EA3" w:rsidRDefault="008F5F1C" w:rsidP="00F8666E">
      <w:pPr>
        <w:tabs>
          <w:tab w:val="left" w:pos="0"/>
        </w:tabs>
        <w:spacing w:after="240" w:line="276" w:lineRule="auto"/>
        <w:jc w:val="center"/>
      </w:pPr>
      <w:r w:rsidRPr="00CB5EA3">
        <w:rPr>
          <w:b/>
          <w:bCs/>
        </w:rPr>
        <w:t xml:space="preserve">Przedmiot </w:t>
      </w:r>
      <w:r>
        <w:rPr>
          <w:b/>
          <w:bCs/>
        </w:rPr>
        <w:t>U</w:t>
      </w:r>
      <w:r w:rsidRPr="00CB5EA3">
        <w:rPr>
          <w:b/>
          <w:bCs/>
        </w:rPr>
        <w:t>mowy</w:t>
      </w:r>
    </w:p>
    <w:p w:rsidR="008F5F1C" w:rsidRPr="00A05DEA" w:rsidRDefault="008F5F1C" w:rsidP="00F8666E">
      <w:pPr>
        <w:widowControl w:val="0"/>
        <w:numPr>
          <w:ilvl w:val="0"/>
          <w:numId w:val="3"/>
        </w:numPr>
        <w:tabs>
          <w:tab w:val="clear" w:pos="720"/>
          <w:tab w:val="num" w:pos="-360"/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244EF7">
        <w:t>Przedmiotem Umowy jest odpłatny najem na rzecz Urzędu Miasta Poznania fabrycznie nowych bezbutlowych dystrybutorów wody, z pełną obsługą serwisową</w:t>
      </w:r>
      <w:r w:rsidRPr="00A05DEA">
        <w:t>, zwanych dalej dystrybutorami.</w:t>
      </w:r>
    </w:p>
    <w:p w:rsidR="008F5F1C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Szczegółowy wykaz parametrów technicznych dystrybutorów zawiera Załączniku nr 1 do </w:t>
      </w:r>
      <w:r>
        <w:t>U</w:t>
      </w:r>
      <w:r w:rsidRPr="00A05DEA">
        <w:t xml:space="preserve">mowy. </w:t>
      </w:r>
    </w:p>
    <w:p w:rsidR="008F5F1C" w:rsidRPr="00CF14FB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line="276" w:lineRule="auto"/>
        <w:ind w:left="0"/>
      </w:pPr>
      <w:r w:rsidRPr="00CF14FB">
        <w:t xml:space="preserve">W ramach przedmiotu </w:t>
      </w:r>
      <w:r>
        <w:t>U</w:t>
      </w:r>
      <w:r w:rsidRPr="00CF14FB">
        <w:t xml:space="preserve">mowy </w:t>
      </w:r>
      <w:r w:rsidRPr="00CF14FB">
        <w:rPr>
          <w:b/>
        </w:rPr>
        <w:t>Wykonawca</w:t>
      </w:r>
      <w:r w:rsidRPr="00CF14FB">
        <w:t>:</w:t>
      </w:r>
    </w:p>
    <w:p w:rsidR="008F5F1C" w:rsidRPr="00B23F6D" w:rsidRDefault="00062A62" w:rsidP="00F8666E">
      <w:pPr>
        <w:widowControl w:val="0"/>
        <w:numPr>
          <w:ilvl w:val="0"/>
          <w:numId w:val="18"/>
        </w:numPr>
        <w:tabs>
          <w:tab w:val="left" w:pos="142"/>
        </w:tabs>
        <w:suppressAutoHyphens/>
        <w:autoSpaceDE/>
        <w:autoSpaceDN/>
        <w:adjustRightInd/>
        <w:spacing w:line="276" w:lineRule="auto"/>
      </w:pPr>
      <w:r w:rsidRPr="00A05DEA">
        <w:t>dostarczy, zainstaluje oraz uruchomi dystrybutory w budynkach Urzędu Miasta Poznania na własny koszt</w:t>
      </w:r>
      <w:r w:rsidRPr="00A05DEA">
        <w:rPr>
          <w:b/>
        </w:rPr>
        <w:t xml:space="preserve"> </w:t>
      </w:r>
      <w:r w:rsidRPr="00A05DEA">
        <w:t>na podstawie protokołów przekazania-odbioru dystrybutorów</w:t>
      </w:r>
      <w:r>
        <w:t xml:space="preserve">, </w:t>
      </w:r>
    </w:p>
    <w:p w:rsidR="008F5F1C" w:rsidRPr="00B23F6D" w:rsidRDefault="00062A62" w:rsidP="00F8666E">
      <w:pPr>
        <w:widowControl w:val="0"/>
        <w:numPr>
          <w:ilvl w:val="0"/>
          <w:numId w:val="18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714" w:hanging="357"/>
      </w:pPr>
      <w:bookmarkStart w:id="2" w:name="_Hlk183070174"/>
      <w:r w:rsidRPr="00B23F6D">
        <w:t>będzie świadczył pełną obsługę serwisową dystrybutorów, przy czym szczegółowe wymagania obsługi serwisowej zawiera Załącznik nr 2 do Umowy</w:t>
      </w:r>
      <w:r w:rsidR="008F5F1C" w:rsidRPr="003E3B87">
        <w:t>.</w:t>
      </w:r>
    </w:p>
    <w:bookmarkEnd w:id="2"/>
    <w:p w:rsidR="008F5F1C" w:rsidRPr="00A05DEA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 xml:space="preserve">Wykonawca </w:t>
      </w:r>
      <w:r w:rsidRPr="00A05DEA">
        <w:t xml:space="preserve">zainstaluje dystrybutory w obecności pracownika </w:t>
      </w:r>
      <w:r w:rsidRPr="00A05DEA">
        <w:rPr>
          <w:b/>
        </w:rPr>
        <w:t>Zamawiającego</w:t>
      </w:r>
      <w:r w:rsidRPr="00A05DEA">
        <w:t xml:space="preserve">, </w:t>
      </w:r>
      <w:r>
        <w:br/>
      </w:r>
      <w:r w:rsidRPr="00FD4200">
        <w:t xml:space="preserve">w </w:t>
      </w:r>
      <w:r w:rsidRPr="00A05DEA">
        <w:t xml:space="preserve">miejscach wskazanych i przygotowanych przez </w:t>
      </w:r>
      <w:r w:rsidRPr="00A05DEA">
        <w:rPr>
          <w:b/>
        </w:rPr>
        <w:t>Zamawiającego.</w:t>
      </w:r>
    </w:p>
    <w:p w:rsidR="008F5F1C" w:rsidRPr="00310C80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F45EB1">
        <w:t xml:space="preserve">Szczegółowy wykaz miejsc instalacji dystrybutorów stanowi Załącznik nr 3 do Umowy. </w:t>
      </w:r>
      <w:r w:rsidR="00F8666E">
        <w:br/>
      </w:r>
      <w:r w:rsidRPr="00F45EB1">
        <w:t xml:space="preserve">W załączniku nr 3 określono 85 </w:t>
      </w:r>
      <w:r w:rsidRPr="001B1E67">
        <w:t>urządzeń</w:t>
      </w:r>
      <w:r w:rsidR="00062A62">
        <w:t>.</w:t>
      </w:r>
      <w:r w:rsidRPr="001B1E67">
        <w:t xml:space="preserve"> </w:t>
      </w:r>
      <w:r w:rsidRPr="00F45EB1">
        <w:t xml:space="preserve">Na etapie realizacji </w:t>
      </w:r>
      <w:r w:rsidRPr="001B1E67">
        <w:t xml:space="preserve">przedmiotu Umowy </w:t>
      </w:r>
      <w:r w:rsidRPr="001B1E67">
        <w:rPr>
          <w:b/>
        </w:rPr>
        <w:t>Wykonawca</w:t>
      </w:r>
      <w:r w:rsidRPr="001B1E67">
        <w:t xml:space="preserve"> umożliwi </w:t>
      </w:r>
      <w:r w:rsidRPr="001B1E67">
        <w:rPr>
          <w:b/>
        </w:rPr>
        <w:t>Zamawiającemu</w:t>
      </w:r>
      <w:r w:rsidRPr="00B87DAA">
        <w:t xml:space="preserve"> weryfikację dostarczanych dystrybutorów. </w:t>
      </w:r>
      <w:r w:rsidR="00F8666E">
        <w:br/>
      </w:r>
      <w:r w:rsidRPr="00B87DAA">
        <w:lastRenderedPageBreak/>
        <w:t xml:space="preserve">W przypadku stwierdzenia niezgodności, </w:t>
      </w:r>
      <w:r w:rsidRPr="00B87DAA">
        <w:rPr>
          <w:b/>
        </w:rPr>
        <w:t>Zamawiający</w:t>
      </w:r>
      <w:r w:rsidRPr="00FD7FEA">
        <w:rPr>
          <w:b/>
        </w:rPr>
        <w:t xml:space="preserve"> </w:t>
      </w:r>
      <w:r w:rsidRPr="00C91DAB">
        <w:t>może wstrzymać całą dostawę</w:t>
      </w:r>
      <w:r w:rsidRPr="000F39B6">
        <w:t xml:space="preserve"> i zażądać wymiany</w:t>
      </w:r>
      <w:r w:rsidRPr="00310C80">
        <w:t xml:space="preserve"> dystrybutorów na koszt i odpowiedzialność </w:t>
      </w:r>
      <w:r w:rsidRPr="00310C80">
        <w:rPr>
          <w:b/>
        </w:rPr>
        <w:t>Wykonawcy</w:t>
      </w:r>
      <w:r w:rsidRPr="00310C80">
        <w:t>.</w:t>
      </w:r>
    </w:p>
    <w:p w:rsidR="008F5F1C" w:rsidRPr="00A05DEA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Odbiór przedmiotu </w:t>
      </w:r>
      <w:r>
        <w:t>U</w:t>
      </w:r>
      <w:r w:rsidRPr="00A05DEA">
        <w:t xml:space="preserve">mowy nastąpi poprzez odbiór każdego dystrybutora po jego zainstalowaniu, w tym po ustawieniu i podłączeniu do lokalnej sieci wodociągowej </w:t>
      </w:r>
      <w:r>
        <w:br/>
      </w:r>
      <w:r w:rsidRPr="00A05DEA">
        <w:t xml:space="preserve">i gniazda elektrycznego w miejscu wskazanym przez </w:t>
      </w:r>
      <w:r w:rsidRPr="00A05DEA">
        <w:rPr>
          <w:b/>
        </w:rPr>
        <w:t xml:space="preserve">Zamawiającego </w:t>
      </w:r>
      <w:r w:rsidRPr="00A05DEA">
        <w:t>oraz po przeprowadzonym przeszkoleniu podstawowym w zakresie użytkowania dystrybutora.</w:t>
      </w:r>
    </w:p>
    <w:p w:rsidR="008F5F1C" w:rsidRPr="00A05DEA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Odbiór dystrybutorów zostanie dokonany przez osobę upoważnioną przez </w:t>
      </w:r>
      <w:r w:rsidRPr="00A05DEA">
        <w:rPr>
          <w:b/>
        </w:rPr>
        <w:t>Zamawiającego</w:t>
      </w:r>
      <w:r w:rsidRPr="00A05DEA">
        <w:t>.</w:t>
      </w:r>
    </w:p>
    <w:p w:rsidR="008F5F1C" w:rsidRPr="00A05DEA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W przypadku stwierdzenia przez </w:t>
      </w:r>
      <w:r w:rsidRPr="00A05DEA">
        <w:rPr>
          <w:b/>
        </w:rPr>
        <w:t>Zamawiającego</w:t>
      </w:r>
      <w:r w:rsidRPr="00A05DEA">
        <w:t xml:space="preserve"> wad podczas odbioru dystrybutorów, strony sporządzą protokół wskazując w nim rodzaj i zakres stwierdzonych wad,</w:t>
      </w:r>
      <w:r>
        <w:t xml:space="preserve"> </w:t>
      </w:r>
      <w:r w:rsidRPr="00A05DEA">
        <w:t xml:space="preserve">a </w:t>
      </w:r>
      <w:r w:rsidRPr="00A05DEA">
        <w:rPr>
          <w:b/>
        </w:rPr>
        <w:t>Zamawiający</w:t>
      </w:r>
      <w:r w:rsidRPr="00A05DEA">
        <w:t xml:space="preserve"> wyznaczy </w:t>
      </w:r>
      <w:r w:rsidRPr="00A05DEA">
        <w:rPr>
          <w:b/>
        </w:rPr>
        <w:t>Wykonawcy</w:t>
      </w:r>
      <w:r w:rsidRPr="00A05DEA">
        <w:t xml:space="preserve"> termin do usunięcia wad. W takim przypadku </w:t>
      </w:r>
      <w:r w:rsidRPr="00A05DEA">
        <w:rPr>
          <w:b/>
        </w:rPr>
        <w:t>Wykonawca</w:t>
      </w:r>
      <w:r w:rsidRPr="00A05DEA">
        <w:t xml:space="preserve"> obowiązany jest dokonać usunięcia wad na własny koszt, a za datę odbioru uważa się datę przekazania dystrybutora bez wad.</w:t>
      </w:r>
    </w:p>
    <w:p w:rsidR="008F5F1C" w:rsidRPr="00A05DEA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>Wykonawca</w:t>
      </w:r>
      <w:r w:rsidRPr="00A05DEA">
        <w:t xml:space="preserve"> powiadomi </w:t>
      </w:r>
      <w:r w:rsidRPr="00A05DEA">
        <w:rPr>
          <w:b/>
        </w:rPr>
        <w:t xml:space="preserve">Zamawiającego </w:t>
      </w:r>
      <w:r w:rsidRPr="00A05DEA">
        <w:t xml:space="preserve">o gotowości do odbioru przedmiotu </w:t>
      </w:r>
      <w:r>
        <w:t>U</w:t>
      </w:r>
      <w:r w:rsidRPr="00A05DEA">
        <w:t>mowy z 2-dniowym wyprzedzeniem.</w:t>
      </w:r>
    </w:p>
    <w:p w:rsidR="008F5F1C" w:rsidRPr="00A05DEA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>Zamawiający</w:t>
      </w:r>
      <w:r w:rsidRPr="00A05DEA">
        <w:t xml:space="preserve"> potwierdzi zainstalowanie dystrybutorów na protokole zdawczo/odbiorczym dystrybutorów, stanowiącym Załącznik nr 4 do </w:t>
      </w:r>
      <w:r>
        <w:t>U</w:t>
      </w:r>
      <w:r w:rsidRPr="00A05DEA">
        <w:t>mowy.</w:t>
      </w:r>
    </w:p>
    <w:p w:rsidR="00C97D2C" w:rsidRPr="00FD4200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5E1E23">
        <w:rPr>
          <w:b/>
        </w:rPr>
        <w:t xml:space="preserve">Wykonawca </w:t>
      </w:r>
      <w:r w:rsidRPr="00A05DEA">
        <w:t xml:space="preserve">wraz z każdym dystrybutorem przekaże </w:t>
      </w:r>
      <w:r w:rsidRPr="005E1E23">
        <w:rPr>
          <w:b/>
        </w:rPr>
        <w:t>Zamawiającemu</w:t>
      </w:r>
      <w:r>
        <w:t xml:space="preserve"> </w:t>
      </w:r>
      <w:r w:rsidRPr="00FD4200">
        <w:t>aktualny dokument (deklaracja, certyfikat, atest lub inny równoważny dokument zgodności) potwierdzający możliwość stałej pracy dystrybutora w sieci elektrycznej</w:t>
      </w:r>
      <w:r w:rsidR="005E1E23">
        <w:t>.</w:t>
      </w:r>
    </w:p>
    <w:p w:rsidR="008F5F1C" w:rsidRPr="00A05DEA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 xml:space="preserve">Zamawiający </w:t>
      </w:r>
      <w:r w:rsidRPr="00A05DEA">
        <w:t>zastrzega sobie prawo zwiększania lub zmniejszania ilości dystrybutorów</w:t>
      </w:r>
      <w:r>
        <w:t xml:space="preserve">, o których mowa w ust. 5 </w:t>
      </w:r>
      <w:r w:rsidRPr="00A05DEA">
        <w:t>w zależności od potrzeb</w:t>
      </w:r>
      <w:r>
        <w:t xml:space="preserve"> o </w:t>
      </w:r>
      <w:r w:rsidRPr="00FD4200">
        <w:t>15 szt.</w:t>
      </w:r>
      <w:r w:rsidRPr="00A05DEA">
        <w:t xml:space="preserve"> dystrybutorów. </w:t>
      </w:r>
    </w:p>
    <w:p w:rsidR="008F5F1C" w:rsidRPr="00A05DEA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>Zmiana ilości dystrybutorów będzie każdorazowo odzwierciedlana w Załączniku nr 3</w:t>
      </w:r>
      <w:r>
        <w:t xml:space="preserve"> </w:t>
      </w:r>
      <w:r w:rsidRPr="00A05DEA">
        <w:t xml:space="preserve">do </w:t>
      </w:r>
      <w:r>
        <w:t>U</w:t>
      </w:r>
      <w:r w:rsidRPr="00A05DEA">
        <w:t xml:space="preserve">mowy. Zmiana Załącznika nr 3 nie stanowi zmiany </w:t>
      </w:r>
      <w:r>
        <w:t>U</w:t>
      </w:r>
      <w:r w:rsidRPr="00A05DEA">
        <w:t xml:space="preserve">mowy. </w:t>
      </w:r>
    </w:p>
    <w:p w:rsidR="008F5F1C" w:rsidRPr="00A05DEA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>Zamawiający</w:t>
      </w:r>
      <w:r w:rsidRPr="00A05DEA">
        <w:t xml:space="preserve"> zobowiązuje się do zrealizowania przedmiotu </w:t>
      </w:r>
      <w:r>
        <w:t>U</w:t>
      </w:r>
      <w:r w:rsidRPr="00A05DEA">
        <w:t xml:space="preserve">mowy w co najmniej </w:t>
      </w:r>
      <w:r>
        <w:t>8</w:t>
      </w:r>
      <w:r w:rsidRPr="00A05DEA">
        <w:t xml:space="preserve">0% wartości zamówienia, określonej w </w:t>
      </w:r>
      <w:r w:rsidRPr="00FD4200">
        <w:t>§ 5 ust. 1 Umowy</w:t>
      </w:r>
      <w:r w:rsidR="00B23F6D">
        <w:t xml:space="preserve"> w dacie zawarcia Umowy.</w:t>
      </w:r>
    </w:p>
    <w:p w:rsidR="008F5F1C" w:rsidRPr="00A05DEA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Dostawa, instalacja oraz uruchomienie dodatkowych dystrybutorów lub odbiór dystrybutorów, w wyniku zwiększenia lub zmniejszania ich ilości przez </w:t>
      </w:r>
      <w:r w:rsidRPr="00A05DEA">
        <w:rPr>
          <w:b/>
        </w:rPr>
        <w:t>Zamawiającego</w:t>
      </w:r>
      <w:r>
        <w:rPr>
          <w:b/>
        </w:rPr>
        <w:t xml:space="preserve"> </w:t>
      </w:r>
      <w:r w:rsidRPr="00FD4200">
        <w:t>w zakresie 15 szt. dystrybutorów, będą realizowane przez</w:t>
      </w:r>
      <w:r w:rsidRPr="00FD4200">
        <w:rPr>
          <w:b/>
        </w:rPr>
        <w:t xml:space="preserve"> Wykonawcę </w:t>
      </w:r>
      <w:r w:rsidRPr="00FD4200">
        <w:t>w terminie do 10 dni roboczych od dnia zgłoszenia e-mailem.</w:t>
      </w:r>
    </w:p>
    <w:p w:rsidR="008F5F1C" w:rsidRPr="00A05DEA" w:rsidRDefault="008F5F1C" w:rsidP="00F8666E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>W Załączniku nr</w:t>
      </w:r>
      <w:r>
        <w:t xml:space="preserve"> </w:t>
      </w:r>
      <w:r w:rsidRPr="00A05DEA">
        <w:t xml:space="preserve">5 do </w:t>
      </w:r>
      <w:r>
        <w:t>U</w:t>
      </w:r>
      <w:r w:rsidRPr="00A05DEA">
        <w:t xml:space="preserve">mowy wskazano szacunkową, maksymalną ilość dystrybutorów, która została przyjęta przez </w:t>
      </w:r>
      <w:r w:rsidRPr="00A05DEA">
        <w:rPr>
          <w:b/>
        </w:rPr>
        <w:t>Zamawiającego</w:t>
      </w:r>
      <w:r w:rsidRPr="00A05DEA">
        <w:t xml:space="preserve">, w celu określenia maksymalnej wartości </w:t>
      </w:r>
      <w:r>
        <w:t>U</w:t>
      </w:r>
      <w:r w:rsidRPr="00A05DEA">
        <w:t>mowy.</w:t>
      </w:r>
    </w:p>
    <w:p w:rsidR="008F5F1C" w:rsidRPr="002727D0" w:rsidRDefault="008F5F1C" w:rsidP="00F8666E">
      <w:pPr>
        <w:numPr>
          <w:ilvl w:val="0"/>
          <w:numId w:val="3"/>
        </w:numPr>
        <w:tabs>
          <w:tab w:val="left" w:pos="0"/>
        </w:tabs>
        <w:suppressAutoHyphens/>
        <w:autoSpaceDE/>
        <w:autoSpaceDN/>
        <w:adjustRightInd/>
        <w:spacing w:line="276" w:lineRule="auto"/>
        <w:ind w:left="0"/>
        <w:rPr>
          <w:b/>
          <w:bCs/>
          <w:u w:val="single"/>
        </w:rPr>
      </w:pPr>
      <w:r w:rsidRPr="002727D0">
        <w:rPr>
          <w:b/>
          <w:lang w:eastAsia="ar-SA"/>
        </w:rPr>
        <w:t>Zamawiający</w:t>
      </w:r>
      <w:r w:rsidRPr="002727D0">
        <w:rPr>
          <w:lang w:eastAsia="ar-SA"/>
        </w:rPr>
        <w:t xml:space="preserve"> wymaga, aby w dniu podpisania </w:t>
      </w:r>
      <w:r>
        <w:rPr>
          <w:lang w:eastAsia="ar-SA"/>
        </w:rPr>
        <w:t>U</w:t>
      </w:r>
      <w:r w:rsidRPr="002727D0">
        <w:rPr>
          <w:lang w:eastAsia="ar-SA"/>
        </w:rPr>
        <w:t xml:space="preserve">mowy </w:t>
      </w:r>
      <w:r w:rsidRPr="002727D0">
        <w:rPr>
          <w:b/>
          <w:lang w:eastAsia="ar-SA"/>
        </w:rPr>
        <w:t>Wykonawca</w:t>
      </w:r>
      <w:r w:rsidRPr="002727D0">
        <w:rPr>
          <w:lang w:eastAsia="ar-SA"/>
        </w:rPr>
        <w:t xml:space="preserve"> wykazał, </w:t>
      </w:r>
      <w:r>
        <w:rPr>
          <w:lang w:eastAsia="ar-SA"/>
        </w:rPr>
        <w:br/>
      </w:r>
      <w:r w:rsidRPr="002727D0">
        <w:rPr>
          <w:lang w:eastAsia="ar-SA"/>
        </w:rPr>
        <w:t xml:space="preserve">że posiada polisę ubezpieczeniową OC, o wartości ubezpieczenia co najmniej </w:t>
      </w:r>
      <w:r>
        <w:rPr>
          <w:lang w:eastAsia="ar-SA"/>
        </w:rPr>
        <w:br/>
      </w:r>
      <w:r w:rsidRPr="00FD4200">
        <w:rPr>
          <w:lang w:eastAsia="ar-SA"/>
        </w:rPr>
        <w:t>150 000,00 zł</w:t>
      </w:r>
      <w:r w:rsidRPr="002727D0">
        <w:rPr>
          <w:lang w:eastAsia="ar-SA"/>
        </w:rPr>
        <w:t xml:space="preserve"> na wszystkie zdarzenia i co najmniej </w:t>
      </w:r>
      <w:r w:rsidRPr="00FD4200">
        <w:rPr>
          <w:lang w:eastAsia="ar-SA"/>
        </w:rPr>
        <w:t>30 000,00 zł</w:t>
      </w:r>
      <w:r w:rsidRPr="007E7D69">
        <w:rPr>
          <w:color w:val="FF0000"/>
          <w:lang w:eastAsia="ar-SA"/>
        </w:rPr>
        <w:t xml:space="preserve"> </w:t>
      </w:r>
      <w:r w:rsidRPr="002727D0">
        <w:rPr>
          <w:lang w:eastAsia="ar-SA"/>
        </w:rPr>
        <w:t xml:space="preserve">na jedno zdarzenie </w:t>
      </w:r>
      <w:r>
        <w:rPr>
          <w:lang w:eastAsia="ar-SA"/>
        </w:rPr>
        <w:br/>
      </w:r>
      <w:r w:rsidRPr="00FD4200">
        <w:rPr>
          <w:lang w:eastAsia="ar-SA"/>
        </w:rPr>
        <w:t>w</w:t>
      </w:r>
      <w:r w:rsidRPr="002727D0">
        <w:rPr>
          <w:lang w:eastAsia="ar-SA"/>
        </w:rPr>
        <w:t xml:space="preserve"> okresie ubezpieczenia,</w:t>
      </w:r>
      <w:r>
        <w:rPr>
          <w:lang w:eastAsia="ar-SA"/>
        </w:rPr>
        <w:t xml:space="preserve"> </w:t>
      </w:r>
      <w:r w:rsidRPr="002727D0">
        <w:rPr>
          <w:lang w:eastAsia="ar-SA"/>
        </w:rPr>
        <w:t xml:space="preserve">a w przypadku jej braku inny dokument potwierdzający, </w:t>
      </w:r>
      <w:r>
        <w:rPr>
          <w:lang w:eastAsia="ar-SA"/>
        </w:rPr>
        <w:br/>
      </w:r>
      <w:r w:rsidRPr="002727D0">
        <w:rPr>
          <w:lang w:eastAsia="ar-SA"/>
        </w:rPr>
        <w:t xml:space="preserve">że </w:t>
      </w:r>
      <w:r w:rsidRPr="002727D0">
        <w:rPr>
          <w:b/>
          <w:lang w:eastAsia="ar-SA"/>
        </w:rPr>
        <w:t xml:space="preserve">Wykonawca </w:t>
      </w:r>
      <w:r w:rsidRPr="002727D0">
        <w:rPr>
          <w:lang w:eastAsia="ar-SA"/>
        </w:rPr>
        <w:t xml:space="preserve">jest ubezpieczony od odpowiedzialności cywilnej. </w:t>
      </w:r>
      <w:r w:rsidRPr="00BE449B">
        <w:rPr>
          <w:b/>
          <w:lang w:eastAsia="ar-SA"/>
        </w:rPr>
        <w:t>Wykonawca</w:t>
      </w:r>
      <w:r w:rsidRPr="002727D0">
        <w:rPr>
          <w:lang w:eastAsia="ar-SA"/>
        </w:rPr>
        <w:t xml:space="preserve"> oświadcza, że utrzyma ważność polisy lub innego dowodu ubezpieczenia, określonych w zdaniu poprzedzającym, przez cały okres obowiązywania </w:t>
      </w:r>
      <w:r>
        <w:rPr>
          <w:lang w:eastAsia="ar-SA"/>
        </w:rPr>
        <w:t>U</w:t>
      </w:r>
      <w:r w:rsidRPr="002727D0">
        <w:rPr>
          <w:lang w:eastAsia="ar-SA"/>
        </w:rPr>
        <w:t>mowy.</w:t>
      </w:r>
    </w:p>
    <w:p w:rsidR="00F8666E" w:rsidRDefault="00F8666E" w:rsidP="00F8666E">
      <w:pPr>
        <w:autoSpaceDE/>
        <w:autoSpaceDN/>
        <w:adjustRightInd/>
        <w:spacing w:after="160" w:line="276" w:lineRule="auto"/>
        <w:rPr>
          <w:b/>
        </w:rPr>
      </w:pPr>
      <w:r>
        <w:rPr>
          <w:b/>
        </w:rPr>
        <w:br w:type="page"/>
      </w:r>
    </w:p>
    <w:p w:rsidR="008F5F1C" w:rsidRPr="002727D0" w:rsidRDefault="008F5F1C" w:rsidP="00F8666E">
      <w:pPr>
        <w:tabs>
          <w:tab w:val="left" w:pos="0"/>
        </w:tabs>
        <w:spacing w:before="240" w:line="276" w:lineRule="auto"/>
        <w:jc w:val="center"/>
        <w:rPr>
          <w:b/>
          <w:bCs/>
          <w:u w:val="single"/>
        </w:rPr>
      </w:pPr>
      <w:r w:rsidRPr="002727D0">
        <w:rPr>
          <w:b/>
        </w:rPr>
        <w:lastRenderedPageBreak/>
        <w:t>§ 2</w:t>
      </w:r>
    </w:p>
    <w:p w:rsidR="008F5F1C" w:rsidRPr="0085494C" w:rsidRDefault="008F5F1C" w:rsidP="00F8666E">
      <w:pPr>
        <w:tabs>
          <w:tab w:val="left" w:pos="0"/>
          <w:tab w:val="left" w:pos="720"/>
        </w:tabs>
        <w:spacing w:after="240" w:line="276" w:lineRule="auto"/>
        <w:jc w:val="center"/>
        <w:rPr>
          <w:b/>
          <w:bCs/>
        </w:rPr>
      </w:pPr>
      <w:r w:rsidRPr="0085494C">
        <w:rPr>
          <w:b/>
          <w:bCs/>
        </w:rPr>
        <w:t xml:space="preserve">Realizacja </w:t>
      </w:r>
      <w:r>
        <w:rPr>
          <w:b/>
          <w:bCs/>
        </w:rPr>
        <w:t>U</w:t>
      </w:r>
      <w:r w:rsidRPr="0085494C">
        <w:rPr>
          <w:b/>
          <w:bCs/>
        </w:rPr>
        <w:t>mowy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  <w:bCs/>
        </w:rPr>
        <w:t>Wykonawca</w:t>
      </w:r>
      <w:r w:rsidRPr="00A05DEA">
        <w:t xml:space="preserve"> oświadcza</w:t>
      </w:r>
      <w:r>
        <w:t>,</w:t>
      </w:r>
      <w:r w:rsidRPr="00A05DEA">
        <w:t xml:space="preserve"> iż posiada uprawnienia wymagane do prawidłowego wykonania przedmiotu </w:t>
      </w:r>
      <w:r>
        <w:t>U</w:t>
      </w:r>
      <w:r w:rsidRPr="00A05DEA">
        <w:t xml:space="preserve">mowy i zobowiązuje się do realizacji </w:t>
      </w:r>
      <w:r>
        <w:t>U</w:t>
      </w:r>
      <w:r w:rsidRPr="00A05DEA">
        <w:t>mowy z należytą starannością.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>Wykonawca</w:t>
      </w:r>
      <w:r w:rsidRPr="00A05DEA">
        <w:t xml:space="preserve"> nie przenosi na </w:t>
      </w:r>
      <w:r w:rsidRPr="00A05DEA">
        <w:rPr>
          <w:b/>
        </w:rPr>
        <w:t>Zamawiającego</w:t>
      </w:r>
      <w:r w:rsidRPr="00A05DEA">
        <w:t xml:space="preserve"> własności dystrybutorów, o których mowa</w:t>
      </w:r>
      <w:r>
        <w:t xml:space="preserve"> </w:t>
      </w:r>
      <w:r w:rsidRPr="00A05DEA">
        <w:t xml:space="preserve">w § 1 ust. 1 </w:t>
      </w:r>
      <w:r>
        <w:t>U</w:t>
      </w:r>
      <w:r w:rsidRPr="00A05DEA">
        <w:t xml:space="preserve">mowy. 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>Wykonawca</w:t>
      </w:r>
      <w:r w:rsidRPr="00A05DEA">
        <w:t xml:space="preserve"> potwierdza</w:t>
      </w:r>
      <w:r>
        <w:t>,</w:t>
      </w:r>
      <w:r w:rsidRPr="00A05DEA">
        <w:t xml:space="preserve"> iż jest właścicielem dystrybutorów i oświadcza, iż są one wolne od wszelkich wad prawnych i praw osób trzecich.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  <w:rPr>
          <w:b/>
        </w:rPr>
      </w:pPr>
      <w:r w:rsidRPr="00A05DEA">
        <w:rPr>
          <w:b/>
        </w:rPr>
        <w:t xml:space="preserve">Wykonawca </w:t>
      </w:r>
      <w:r w:rsidRPr="00A05DEA">
        <w:t>oświadcza, że posiada</w:t>
      </w:r>
      <w:r w:rsidRPr="00A05DEA">
        <w:rPr>
          <w:b/>
        </w:rPr>
        <w:t xml:space="preserve"> </w:t>
      </w:r>
      <w:r w:rsidRPr="00A05DEA">
        <w:t>dokument autoryzacji (świadectwo lub zezwolenie lub licencję lub certyfikat)</w:t>
      </w:r>
      <w:r w:rsidRPr="00A05DEA">
        <w:rPr>
          <w:b/>
        </w:rPr>
        <w:t xml:space="preserve"> </w:t>
      </w:r>
      <w:r w:rsidRPr="00A05DEA">
        <w:t xml:space="preserve">lub </w:t>
      </w:r>
      <w:r>
        <w:t>U</w:t>
      </w:r>
      <w:r w:rsidRPr="00A05DEA">
        <w:t xml:space="preserve">mowę z autoryzowaną firmą lub producentem upoważniającą do wykonywania czynności serwisowych i naprawczych dystrybutorów opisanych w Załączniku nr 2 do </w:t>
      </w:r>
      <w:r>
        <w:t>U</w:t>
      </w:r>
      <w:r w:rsidRPr="00A05DEA">
        <w:t>mowy.</w:t>
      </w:r>
      <w:r w:rsidRPr="00A05DEA">
        <w:rPr>
          <w:b/>
        </w:rPr>
        <w:t xml:space="preserve"> 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  <w:rPr>
          <w:b/>
        </w:rPr>
      </w:pPr>
      <w:r w:rsidRPr="00A05DEA">
        <w:rPr>
          <w:b/>
        </w:rPr>
        <w:t xml:space="preserve">Wykonawca </w:t>
      </w:r>
      <w:r w:rsidRPr="00A05DEA">
        <w:t>gwarantuje sprawność techniczną oferowanych dystrybutorów oraz zapewnia serwis (wliczony w cenę najmu) w celu jej utrzymania.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B87DAA">
        <w:t xml:space="preserve"> </w:t>
      </w:r>
      <w:r>
        <w:t xml:space="preserve">W celu zachowania uprawnień gwarancyjnych, </w:t>
      </w:r>
      <w:r>
        <w:rPr>
          <w:b/>
          <w:bCs/>
        </w:rPr>
        <w:t xml:space="preserve">Zamawiający </w:t>
      </w:r>
      <w:r>
        <w:t xml:space="preserve">nie będzie dokonywał napraw, zmian konstrukcyjnych, regulacji oraz usuwania plomb lub zabezpieczeń fabrycznych z dostarczonych dystrybutorów, 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>Zamawiający</w:t>
      </w:r>
      <w:r w:rsidRPr="00A05DEA">
        <w:t xml:space="preserve"> jest uprawniony do żądania utrzymania dystrybutorów w stanie sprawności. 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 xml:space="preserve">Zamawiający </w:t>
      </w:r>
      <w:r w:rsidRPr="00A05DEA">
        <w:t>zobowiązuje się utrzymywać dystrybutory w należytym stanie, używać dystrybutory zgodnie z przeznaczeniem, zasadami prawidłowej eksploatacji oraz dbać o stan techniczny dystrybutorów.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>Wykonawca</w:t>
      </w:r>
      <w:r w:rsidRPr="00A05DEA">
        <w:t xml:space="preserve"> udziela na dystrybutory pełnej gwarancji w okresie trwania </w:t>
      </w:r>
      <w:r>
        <w:t>U</w:t>
      </w:r>
      <w:r w:rsidRPr="00A05DEA">
        <w:t>mowy najmu.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>Limit wymiany butli</w:t>
      </w:r>
      <w:r w:rsidRPr="00A05DEA">
        <w:rPr>
          <w:b/>
        </w:rPr>
        <w:t xml:space="preserve"> </w:t>
      </w:r>
      <w:r w:rsidRPr="00A05DEA">
        <w:t>CO</w:t>
      </w:r>
      <w:r w:rsidRPr="00A05DEA">
        <w:rPr>
          <w:vertAlign w:val="subscript"/>
        </w:rPr>
        <w:t>2</w:t>
      </w:r>
      <w:r w:rsidRPr="00A05DEA">
        <w:t xml:space="preserve"> dla każdego dystrybutora z funkcją wody gazowanej, strony ustalają na </w:t>
      </w:r>
      <w:r w:rsidRPr="00A05DEA">
        <w:rPr>
          <w:b/>
        </w:rPr>
        <w:t>1 sztukę miesięcznie dla każdego dystrybutora</w:t>
      </w:r>
      <w:r w:rsidRPr="00A05DEA">
        <w:t xml:space="preserve">, w okresie trwania </w:t>
      </w:r>
      <w:r>
        <w:t>U</w:t>
      </w:r>
      <w:r w:rsidRPr="00A05DEA">
        <w:t>mowy.</w:t>
      </w:r>
      <w:r>
        <w:t xml:space="preserve"> </w:t>
      </w:r>
      <w:r w:rsidRPr="00A05DEA">
        <w:t xml:space="preserve">W przypadku przekroczenia limitu miesięcznego </w:t>
      </w:r>
      <w:r w:rsidRPr="00A05DEA">
        <w:rPr>
          <w:b/>
        </w:rPr>
        <w:t>Zamawiający</w:t>
      </w:r>
      <w:r w:rsidRPr="00A05DEA">
        <w:t xml:space="preserve"> zobowiązany jest rozliczyć się z </w:t>
      </w:r>
      <w:r w:rsidRPr="00A05DEA">
        <w:rPr>
          <w:b/>
        </w:rPr>
        <w:t>Wykonawcą</w:t>
      </w:r>
      <w:r w:rsidRPr="00A05DEA">
        <w:t xml:space="preserve"> na warunkach określonych w § 5 ust. 3 pkt. 2 </w:t>
      </w:r>
      <w:r>
        <w:t>U</w:t>
      </w:r>
      <w:r w:rsidRPr="00A05DEA">
        <w:t>mowy.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0"/>
      </w:pPr>
      <w:r w:rsidRPr="00A05DEA">
        <w:rPr>
          <w:b/>
        </w:rPr>
        <w:t xml:space="preserve">Wykonawca </w:t>
      </w:r>
      <w:r w:rsidRPr="00A05DEA">
        <w:t>ponosi wszelkie koszty związane z pełną obsługą serwisową dystrybutorów, za wyjątkiem kosztu wymiany butli</w:t>
      </w:r>
      <w:r w:rsidRPr="00A05DEA">
        <w:rPr>
          <w:b/>
        </w:rPr>
        <w:t xml:space="preserve"> </w:t>
      </w:r>
      <w:r w:rsidRPr="00A05DEA">
        <w:t>CO</w:t>
      </w:r>
      <w:r w:rsidRPr="00A05DEA">
        <w:rPr>
          <w:vertAlign w:val="subscript"/>
        </w:rPr>
        <w:t>2</w:t>
      </w:r>
      <w:r w:rsidRPr="00A05DEA">
        <w:t xml:space="preserve"> ponad miesięczny limit, o którym mowa w ust. </w:t>
      </w:r>
      <w:r w:rsidRPr="00FC3CEF">
        <w:t>1</w:t>
      </w:r>
      <w:r w:rsidR="00B23F6D" w:rsidRPr="00FC3CEF">
        <w:t>0</w:t>
      </w:r>
      <w:r w:rsidRPr="00FC3CEF">
        <w:t>,</w:t>
      </w:r>
      <w:r w:rsidRPr="00A05DEA">
        <w:t xml:space="preserve"> które ponosi </w:t>
      </w:r>
      <w:r w:rsidRPr="00A05DEA">
        <w:rPr>
          <w:b/>
        </w:rPr>
        <w:t>Zamawiający</w:t>
      </w:r>
      <w:r w:rsidRPr="00A05DEA">
        <w:t>:</w:t>
      </w:r>
    </w:p>
    <w:p w:rsidR="008F5F1C" w:rsidRPr="00A05DEA" w:rsidRDefault="008F5F1C" w:rsidP="00F8666E">
      <w:pPr>
        <w:widowControl w:val="0"/>
        <w:numPr>
          <w:ilvl w:val="0"/>
          <w:numId w:val="19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</w:pPr>
      <w:r w:rsidRPr="00A05DEA">
        <w:t xml:space="preserve">do kosztów pełnej obsługi serwisowej opisanej w Załączniku nr 2 do </w:t>
      </w:r>
      <w:r>
        <w:t>U</w:t>
      </w:r>
      <w:r w:rsidRPr="00A05DEA">
        <w:t xml:space="preserve">mowy, które ponosi </w:t>
      </w:r>
      <w:r w:rsidRPr="00A05DEA">
        <w:rPr>
          <w:b/>
        </w:rPr>
        <w:t xml:space="preserve">Wykonawca, </w:t>
      </w:r>
      <w:r w:rsidRPr="00A05DEA">
        <w:t>zalicza się koszt:</w:t>
      </w:r>
    </w:p>
    <w:p w:rsidR="008F5F1C" w:rsidRPr="00A05DEA" w:rsidRDefault="008F5F1C" w:rsidP="00F8666E">
      <w:pPr>
        <w:widowControl w:val="0"/>
        <w:numPr>
          <w:ilvl w:val="0"/>
          <w:numId w:val="15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1134"/>
      </w:pPr>
      <w:r w:rsidRPr="00A05DEA">
        <w:t>utrzymania dystrybutora w ruchu, w stałej sprawności technicznej</w:t>
      </w:r>
      <w:r w:rsidRPr="00A05DEA">
        <w:br/>
        <w:t xml:space="preserve">i eksploatacyjnej w okresie obowiązywania </w:t>
      </w:r>
      <w:r>
        <w:t>U</w:t>
      </w:r>
      <w:r w:rsidRPr="00A05DEA">
        <w:t>mowy;</w:t>
      </w:r>
    </w:p>
    <w:p w:rsidR="008F5F1C" w:rsidRPr="00A05DEA" w:rsidRDefault="008F5F1C" w:rsidP="00F8666E">
      <w:pPr>
        <w:widowControl w:val="0"/>
        <w:numPr>
          <w:ilvl w:val="0"/>
          <w:numId w:val="15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1134" w:hanging="337"/>
      </w:pPr>
      <w:r w:rsidRPr="00A05DEA">
        <w:t>monitorowania pracy dystrybutorów, w tym monitorowania zużycia filtrów;</w:t>
      </w:r>
    </w:p>
    <w:p w:rsidR="008F5F1C" w:rsidRPr="00A05DEA" w:rsidRDefault="008F5F1C" w:rsidP="00F8666E">
      <w:pPr>
        <w:widowControl w:val="0"/>
        <w:numPr>
          <w:ilvl w:val="0"/>
          <w:numId w:val="15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1134"/>
      </w:pPr>
      <w:r w:rsidRPr="00A05DEA">
        <w:t xml:space="preserve">zapewnienia </w:t>
      </w:r>
      <w:r w:rsidRPr="00A05DEA">
        <w:rPr>
          <w:b/>
        </w:rPr>
        <w:t>Zamawiającemu</w:t>
      </w:r>
      <w:r w:rsidRPr="00A05DEA">
        <w:t xml:space="preserve"> dystrybutora zastępczego w przypadku przeglądu technicznego i naprawy przedłużających się ponad 8 godzin;</w:t>
      </w:r>
    </w:p>
    <w:p w:rsidR="008F5F1C" w:rsidRPr="00A05DEA" w:rsidRDefault="008F5F1C" w:rsidP="00F8666E">
      <w:pPr>
        <w:widowControl w:val="0"/>
        <w:numPr>
          <w:ilvl w:val="0"/>
          <w:numId w:val="15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1134"/>
      </w:pPr>
      <w:r w:rsidRPr="00A05DEA">
        <w:t>zapewnienia pomocy w sprawach związanych z obsługą dystrybutora;</w:t>
      </w:r>
    </w:p>
    <w:p w:rsidR="008F5F1C" w:rsidRPr="00A05DEA" w:rsidRDefault="008F5F1C" w:rsidP="00F8666E">
      <w:pPr>
        <w:widowControl w:val="0"/>
        <w:numPr>
          <w:ilvl w:val="0"/>
          <w:numId w:val="15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1134"/>
      </w:pPr>
      <w:r w:rsidRPr="00A05DEA">
        <w:t xml:space="preserve">przeprowadzenia przeszkolenia podstawowego w zakresie użytkowania dystrybutora dla osób wskazanych przez </w:t>
      </w:r>
      <w:r w:rsidRPr="00FD7FEA">
        <w:rPr>
          <w:b/>
        </w:rPr>
        <w:t>Zamawiającego</w:t>
      </w:r>
      <w:r w:rsidRPr="00A05DEA">
        <w:t>;</w:t>
      </w:r>
    </w:p>
    <w:p w:rsidR="008F5F1C" w:rsidRPr="00A05DEA" w:rsidRDefault="008F5F1C" w:rsidP="00F8666E">
      <w:pPr>
        <w:widowControl w:val="0"/>
        <w:numPr>
          <w:ilvl w:val="0"/>
          <w:numId w:val="15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1134"/>
      </w:pPr>
      <w:r w:rsidRPr="00A05DEA">
        <w:t xml:space="preserve">demontażu dystrybutorów po zakończeniu obowiązywania </w:t>
      </w:r>
      <w:r>
        <w:t>U</w:t>
      </w:r>
      <w:r w:rsidRPr="00A05DEA">
        <w:t>mowy;</w:t>
      </w:r>
    </w:p>
    <w:p w:rsidR="008F5F1C" w:rsidRPr="00A05DEA" w:rsidRDefault="008F5F1C" w:rsidP="00F8666E">
      <w:pPr>
        <w:widowControl w:val="0"/>
        <w:numPr>
          <w:ilvl w:val="0"/>
          <w:numId w:val="15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1134"/>
      </w:pPr>
      <w:r w:rsidRPr="00A05DEA">
        <w:t>obowiązkowych okresowych przeglądów technicznych i napraw, w tym:</w:t>
      </w:r>
    </w:p>
    <w:p w:rsidR="008F5F1C" w:rsidRPr="00A05DEA" w:rsidRDefault="008F5F1C" w:rsidP="00F8666E">
      <w:pPr>
        <w:tabs>
          <w:tab w:val="left" w:pos="720"/>
        </w:tabs>
        <w:spacing w:line="276" w:lineRule="auto"/>
        <w:ind w:left="993"/>
      </w:pPr>
      <w:r w:rsidRPr="00A05DEA">
        <w:t>- usług konserwacyjnych i przeglądów dokonywanych z częstotliwością</w:t>
      </w:r>
      <w:r w:rsidRPr="00A05DEA">
        <w:br/>
        <w:t>i w zakresie zalecanym przez producenta dystrybutorów;</w:t>
      </w:r>
    </w:p>
    <w:p w:rsidR="008F5F1C" w:rsidRPr="00A05DEA" w:rsidRDefault="008F5F1C" w:rsidP="00F8666E">
      <w:pPr>
        <w:tabs>
          <w:tab w:val="left" w:pos="720"/>
        </w:tabs>
        <w:spacing w:line="276" w:lineRule="auto"/>
        <w:ind w:left="993"/>
      </w:pPr>
      <w:r w:rsidRPr="00A05DEA">
        <w:lastRenderedPageBreak/>
        <w:t>- regulacji dystrybutorów;</w:t>
      </w:r>
    </w:p>
    <w:p w:rsidR="008F5F1C" w:rsidRPr="00A05DEA" w:rsidRDefault="008F5F1C" w:rsidP="00F8666E">
      <w:pPr>
        <w:tabs>
          <w:tab w:val="left" w:pos="720"/>
        </w:tabs>
        <w:spacing w:line="276" w:lineRule="auto"/>
        <w:ind w:left="993"/>
      </w:pPr>
      <w:r w:rsidRPr="00A05DEA">
        <w:t>- wymiany butli CO</w:t>
      </w:r>
      <w:r w:rsidRPr="00A05DEA">
        <w:rPr>
          <w:vertAlign w:val="subscript"/>
        </w:rPr>
        <w:t xml:space="preserve">2 </w:t>
      </w:r>
      <w:r w:rsidRPr="00A05DEA">
        <w:t xml:space="preserve">i czyszczenie filtra; </w:t>
      </w:r>
    </w:p>
    <w:p w:rsidR="008F5F1C" w:rsidRPr="00A05DEA" w:rsidRDefault="008F5F1C" w:rsidP="00F8666E">
      <w:pPr>
        <w:tabs>
          <w:tab w:val="left" w:pos="720"/>
        </w:tabs>
        <w:spacing w:line="276" w:lineRule="auto"/>
        <w:ind w:left="993"/>
      </w:pPr>
      <w:r w:rsidRPr="00A05DEA">
        <w:t>- wymiany systemów filtrujących w dystrybutorach: w miarę konieczności, minimum co 6 miesięcy;</w:t>
      </w:r>
    </w:p>
    <w:p w:rsidR="008F5F1C" w:rsidRPr="00A05DEA" w:rsidRDefault="008F5F1C" w:rsidP="00F8666E">
      <w:pPr>
        <w:tabs>
          <w:tab w:val="left" w:pos="720"/>
        </w:tabs>
        <w:spacing w:line="276" w:lineRule="auto"/>
        <w:ind w:left="993"/>
      </w:pPr>
      <w:r w:rsidRPr="00A05DEA">
        <w:t xml:space="preserve">- sanityzacji dystrybutorów, odkamienianie i profesjonalne czyszczenie, </w:t>
      </w:r>
      <w:r>
        <w:br/>
      </w:r>
      <w:r w:rsidRPr="00A05DEA">
        <w:t>w miarę konieczności, minimum co 6 miesięcy;</w:t>
      </w:r>
    </w:p>
    <w:p w:rsidR="008F5F1C" w:rsidRPr="00A05DEA" w:rsidRDefault="008F5F1C" w:rsidP="00F8666E">
      <w:pPr>
        <w:tabs>
          <w:tab w:val="left" w:pos="720"/>
        </w:tabs>
        <w:spacing w:line="276" w:lineRule="auto"/>
        <w:ind w:left="993"/>
      </w:pPr>
      <w:r w:rsidRPr="00A05DEA">
        <w:t>- wszelkich napraw usterek w tym wymiany części, i uszkodzeń powstałych</w:t>
      </w:r>
      <w:r w:rsidRPr="00A05DEA">
        <w:br/>
        <w:t>w trakcie eksploatacji zgodnej z przeznaczeniem dystrybutorów i będących wynikiem uszkodzeń mechanicznych, jeśli ich uszkodzenie lub zużycie części są następstwem normalnej eksploatacji dystrybutorów.</w:t>
      </w:r>
    </w:p>
    <w:p w:rsidR="008F5F1C" w:rsidRPr="00A05DEA" w:rsidRDefault="008F5F1C" w:rsidP="00F8666E">
      <w:pPr>
        <w:spacing w:line="276" w:lineRule="auto"/>
        <w:ind w:left="993"/>
      </w:pPr>
      <w:r w:rsidRPr="00A05DEA">
        <w:t>Przeglądy mają na celu utrzymanie dystrybutorów w czystości oraz przeprowadzenie procedur sprawdzających systemy grzewcze i chłodzące oraz związane z sanityzacją</w:t>
      </w:r>
      <w:r>
        <w:t xml:space="preserve"> </w:t>
      </w:r>
      <w:r w:rsidRPr="00A05DEA">
        <w:t xml:space="preserve">i wymianą niektórych elementów dystrybutorów, które mają stały kontakt z wodą, w tym filtrów. </w:t>
      </w:r>
    </w:p>
    <w:p w:rsidR="008F5F1C" w:rsidRPr="00A05DEA" w:rsidRDefault="008F5F1C" w:rsidP="00F8666E">
      <w:pPr>
        <w:widowControl w:val="0"/>
        <w:numPr>
          <w:ilvl w:val="0"/>
          <w:numId w:val="19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714" w:hanging="357"/>
      </w:pPr>
      <w:r w:rsidRPr="00A05DEA">
        <w:t xml:space="preserve">do kosztów, które ponosi </w:t>
      </w:r>
      <w:r w:rsidRPr="00A05DEA">
        <w:rPr>
          <w:b/>
        </w:rPr>
        <w:t>Zamawiający</w:t>
      </w:r>
      <w:r w:rsidRPr="00A05DEA">
        <w:t xml:space="preserve"> zalicza się koszt wymiany butli CO</w:t>
      </w:r>
      <w:r w:rsidRPr="00A05DEA">
        <w:rPr>
          <w:vertAlign w:val="subscript"/>
        </w:rPr>
        <w:t>2</w:t>
      </w:r>
      <w:r w:rsidRPr="00A05DEA">
        <w:t xml:space="preserve"> ponad limit miesięczny określony w ust. </w:t>
      </w:r>
      <w:r w:rsidRPr="00FC3CEF">
        <w:t>1</w:t>
      </w:r>
      <w:r w:rsidR="00B23F6D" w:rsidRPr="00FC3CEF">
        <w:t>0</w:t>
      </w:r>
      <w:r w:rsidRPr="00FC3CEF">
        <w:t xml:space="preserve"> n</w:t>
      </w:r>
      <w:r w:rsidRPr="00A05DEA">
        <w:t>iniejszego paragrafu.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FD7FEA">
        <w:rPr>
          <w:b/>
        </w:rPr>
        <w:t>Wykonawca</w:t>
      </w:r>
      <w:r w:rsidRPr="00A05DEA">
        <w:t xml:space="preserve"> każdorazowo uzgodni termin wykonania przeglądów </w:t>
      </w:r>
      <w:r>
        <w:t xml:space="preserve"> serwisowych oraz sanityzacji </w:t>
      </w:r>
      <w:r w:rsidRPr="00A05DEA">
        <w:t xml:space="preserve">z </w:t>
      </w:r>
      <w:r w:rsidRPr="00A05DEA">
        <w:rPr>
          <w:b/>
        </w:rPr>
        <w:t>Zamawiającym.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Przeglądy </w:t>
      </w:r>
      <w:r>
        <w:t xml:space="preserve"> serwisowe oraz sanityzacje </w:t>
      </w:r>
      <w:r w:rsidRPr="00A05DEA">
        <w:t xml:space="preserve">odbywać się będą w obecności pracownika </w:t>
      </w:r>
      <w:r w:rsidRPr="00A05DEA">
        <w:rPr>
          <w:b/>
        </w:rPr>
        <w:t>Zamawiającego</w:t>
      </w:r>
      <w:r w:rsidRPr="00A05DEA">
        <w:t>.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Po wykonanym przeglądzie </w:t>
      </w:r>
      <w:r>
        <w:t xml:space="preserve"> serwisowym oraz dokonanej sanityzacji </w:t>
      </w:r>
      <w:r w:rsidRPr="00A05DEA">
        <w:rPr>
          <w:b/>
        </w:rPr>
        <w:t>Wykonawca</w:t>
      </w:r>
      <w:r w:rsidRPr="00A05DEA">
        <w:t xml:space="preserve"> </w:t>
      </w:r>
      <w:r>
        <w:t xml:space="preserve"> umieści na każdym dystrybutorze naklejkę</w:t>
      </w:r>
      <w:r w:rsidRPr="00A05DEA">
        <w:t xml:space="preserve"> z datą przeprowadzonego przeglądu</w:t>
      </w:r>
      <w:r>
        <w:t xml:space="preserve"> serwisowy lub sanityzacji</w:t>
      </w:r>
      <w:r w:rsidRPr="00A05DEA">
        <w:t xml:space="preserve">. 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>Wykonawca</w:t>
      </w:r>
      <w:r w:rsidRPr="00A05DEA">
        <w:t xml:space="preserve"> przekaże </w:t>
      </w:r>
      <w:r w:rsidRPr="00A05DEA">
        <w:rPr>
          <w:b/>
        </w:rPr>
        <w:t>Zamawiającemu</w:t>
      </w:r>
      <w:r w:rsidRPr="00A05DEA">
        <w:t xml:space="preserve"> dokumenty potwierdzające przeprowadzony przegląd</w:t>
      </w:r>
      <w:r>
        <w:t xml:space="preserve"> serwisowy i sanityzację</w:t>
      </w:r>
      <w:r w:rsidRPr="00A05DEA">
        <w:t xml:space="preserve"> na każdym dystrybutorze wraz z określeniem wykonanych czynności.</w:t>
      </w:r>
    </w:p>
    <w:p w:rsidR="008F5F1C" w:rsidRPr="0085494C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85494C">
        <w:rPr>
          <w:b/>
        </w:rPr>
        <w:t>Zamawiający</w:t>
      </w:r>
      <w:r w:rsidRPr="0085494C">
        <w:t xml:space="preserve"> przewiduje, iż w trakcie trwania </w:t>
      </w:r>
      <w:r>
        <w:t>U</w:t>
      </w:r>
      <w:r w:rsidRPr="0085494C">
        <w:t xml:space="preserve">mowy będzie zlecać przeprowadzenie badań jakości wody pobranej z dowolnie wybranych przez siebie dystrybutorów. Badanie będzie zlecane Wojewódzkiej Stacji Sanitarno-Epidemiologicznej w Poznaniu i wykonywane przez zatrudniony tam wykwalifikowany personel. W przypadku, kiedy wyniki badań pobranej wody z dystrybutorów nie będą spełniały wymagań jakości wody, określonych </w:t>
      </w:r>
      <w:r w:rsidRPr="00FD4200">
        <w:t>w Rozporządzeniu Ministra Zdrowia z dnia 7 grudnia 2017 r. w sprawie jakości wody przeznaczonej do spożycia przez ludzi,</w:t>
      </w:r>
      <w:r w:rsidRPr="0085494C">
        <w:rPr>
          <w:color w:val="FF0000"/>
        </w:rPr>
        <w:t xml:space="preserve"> </w:t>
      </w:r>
      <w:r w:rsidRPr="0085494C">
        <w:rPr>
          <w:b/>
        </w:rPr>
        <w:t>Wykonawca</w:t>
      </w:r>
      <w:r w:rsidRPr="0085494C">
        <w:t xml:space="preserve"> zobligowany będzie do przeprowadzenia bezpłatnej konserwacji wszystkich dystrybutorów w terminie 10 dni roboczych od przekazania wyników badań. Po wykonaniu przez </w:t>
      </w:r>
      <w:r w:rsidRPr="0085494C">
        <w:rPr>
          <w:b/>
        </w:rPr>
        <w:t>Wykonawcę</w:t>
      </w:r>
      <w:r w:rsidRPr="0085494C">
        <w:t xml:space="preserve"> niezbędnej konserwacji dystrybutorów, </w:t>
      </w:r>
      <w:r w:rsidRPr="0085494C">
        <w:rPr>
          <w:b/>
        </w:rPr>
        <w:t>Zamawiający</w:t>
      </w:r>
      <w:r w:rsidRPr="0085494C">
        <w:t xml:space="preserve"> zleci ponowne przeprowadzenie badań jakości wody. W sytuacji, kiedy wyniki ponownych badań jakości wody pobranej z dystrybutorów nie będą spełniały wymagań jakości wody przeznaczonej do spożycia przez ludzi, określonych w Rozporządzeniu Ministra Zdrowia</w:t>
      </w:r>
      <w:r>
        <w:t xml:space="preserve"> </w:t>
      </w:r>
      <w:r w:rsidRPr="0085494C">
        <w:t xml:space="preserve">z dnia 7 grudnia 2017 r., w sprawie jakości wody przeznaczonej do spożycia przez ludzi, </w:t>
      </w:r>
      <w:r w:rsidRPr="0085494C">
        <w:rPr>
          <w:b/>
        </w:rPr>
        <w:t>Wykonawca</w:t>
      </w:r>
      <w:r w:rsidRPr="0085494C">
        <w:t xml:space="preserve"> pokryje koszt zleconych badań oraz </w:t>
      </w:r>
      <w:r w:rsidR="00062A62">
        <w:t xml:space="preserve">niezwłocznie </w:t>
      </w:r>
      <w:r w:rsidRPr="0085494C">
        <w:t>przeprowadzi ponowną konserwację dystrybutorów doprowadzając do stanu, kiedy jakość wody pobierana z dystrybutorów będzie zgodna z parametrami, określonymi w Rozporządzeniu Ministra Zdrowia z dnia</w:t>
      </w:r>
      <w:r>
        <w:t xml:space="preserve"> </w:t>
      </w:r>
      <w:r w:rsidRPr="0085494C">
        <w:t>7 grudnia 2017 r.</w:t>
      </w:r>
      <w:r w:rsidR="00FC3CEF">
        <w:t xml:space="preserve"> </w:t>
      </w:r>
      <w:r w:rsidRPr="0085494C">
        <w:t>w sprawie jakości wody przeznaczonej do spożycia przez ludzi.</w:t>
      </w:r>
    </w:p>
    <w:p w:rsidR="008F5F1C" w:rsidRPr="00A05DEA" w:rsidRDefault="008F5F1C" w:rsidP="00F8666E">
      <w:pPr>
        <w:widowControl w:val="0"/>
        <w:numPr>
          <w:ilvl w:val="0"/>
          <w:numId w:val="4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Po zakończeniu lub rozwiązaniu </w:t>
      </w:r>
      <w:r>
        <w:t>U</w:t>
      </w:r>
      <w:r w:rsidRPr="00A05DEA">
        <w:t xml:space="preserve">mowy, </w:t>
      </w:r>
      <w:r w:rsidRPr="00A05DEA">
        <w:rPr>
          <w:b/>
        </w:rPr>
        <w:t>Zamawiający</w:t>
      </w:r>
      <w:r w:rsidRPr="00A05DEA">
        <w:t xml:space="preserve"> zobowiązany jest zwrócić </w:t>
      </w:r>
      <w:r w:rsidRPr="00A05DEA">
        <w:rPr>
          <w:b/>
        </w:rPr>
        <w:lastRenderedPageBreak/>
        <w:t>Wykonawcy</w:t>
      </w:r>
      <w:r w:rsidRPr="00A05DEA">
        <w:t xml:space="preserve"> dystrybutory w stanie niepogorszonym poza normalny stopień zużycia, wynikający z prawidłowej eksploatacji</w:t>
      </w:r>
      <w:r w:rsidR="00062A62">
        <w:t xml:space="preserve">. </w:t>
      </w:r>
      <w:r w:rsidR="00062A62" w:rsidRPr="00062A62">
        <w:t xml:space="preserve">Wykonawca w terminie do 10 dni roboczych od zakończenia lub rozwiązania Umowy </w:t>
      </w:r>
      <w:r w:rsidR="00062A62">
        <w:t>dokona odbioru dystrybutorów poprzez demontaż dystrybutorów, potwierdzony</w:t>
      </w:r>
      <w:r w:rsidR="00062A62" w:rsidRPr="00062A62">
        <w:t xml:space="preserve"> po</w:t>
      </w:r>
      <w:r w:rsidR="00062A62">
        <w:t>dpisaniem</w:t>
      </w:r>
      <w:r w:rsidR="00062A62" w:rsidRPr="00062A62">
        <w:t xml:space="preserve"> protokołu zdawczo-odbiorczego</w:t>
      </w:r>
      <w:r w:rsidR="00062A62">
        <w:t>.</w:t>
      </w:r>
    </w:p>
    <w:p w:rsidR="008F5F1C" w:rsidRPr="00A05DEA" w:rsidRDefault="008F5F1C" w:rsidP="00F8666E">
      <w:pPr>
        <w:tabs>
          <w:tab w:val="left" w:pos="0"/>
        </w:tabs>
        <w:spacing w:before="240" w:line="276" w:lineRule="auto"/>
        <w:jc w:val="center"/>
        <w:rPr>
          <w:b/>
        </w:rPr>
      </w:pPr>
      <w:r w:rsidRPr="00A05DEA">
        <w:rPr>
          <w:b/>
        </w:rPr>
        <w:t>§ 3</w:t>
      </w:r>
    </w:p>
    <w:p w:rsidR="008F5F1C" w:rsidRPr="00A05DEA" w:rsidRDefault="008F5F1C" w:rsidP="00F8666E">
      <w:pPr>
        <w:tabs>
          <w:tab w:val="left" w:pos="0"/>
        </w:tabs>
        <w:spacing w:after="240" w:line="276" w:lineRule="auto"/>
        <w:jc w:val="center"/>
        <w:rPr>
          <w:b/>
          <w:u w:val="single"/>
        </w:rPr>
      </w:pPr>
      <w:r w:rsidRPr="0085494C">
        <w:rPr>
          <w:b/>
        </w:rPr>
        <w:t>Naprawa, serwis</w:t>
      </w:r>
    </w:p>
    <w:p w:rsidR="008F5F1C" w:rsidRPr="00A05DEA" w:rsidRDefault="008F5F1C" w:rsidP="00F8666E">
      <w:pPr>
        <w:widowControl w:val="0"/>
        <w:numPr>
          <w:ilvl w:val="0"/>
          <w:numId w:val="7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0"/>
      </w:pPr>
      <w:r w:rsidRPr="00A05DEA">
        <w:t xml:space="preserve">Reakcja serwisu </w:t>
      </w:r>
      <w:r w:rsidRPr="00A05DEA">
        <w:rPr>
          <w:b/>
        </w:rPr>
        <w:t xml:space="preserve">Wykonawcy </w:t>
      </w:r>
      <w:r w:rsidRPr="00A05DEA">
        <w:t>na zgłoszenie</w:t>
      </w:r>
      <w:r w:rsidRPr="00A05DEA">
        <w:rPr>
          <w:b/>
        </w:rPr>
        <w:t xml:space="preserve"> </w:t>
      </w:r>
      <w:r w:rsidRPr="00A05DEA">
        <w:t xml:space="preserve">wady lub usterki przez </w:t>
      </w:r>
      <w:r w:rsidRPr="00A05DEA">
        <w:rPr>
          <w:b/>
        </w:rPr>
        <w:t xml:space="preserve">Zamawiającego </w:t>
      </w:r>
      <w:r w:rsidRPr="00A05DEA">
        <w:t>nastąpi</w:t>
      </w:r>
      <w:r>
        <w:t xml:space="preserve"> </w:t>
      </w:r>
      <w:r w:rsidRPr="00A05DEA">
        <w:t xml:space="preserve">w czasie nie dłuższym niż  </w:t>
      </w:r>
      <w:r w:rsidRPr="00FD4200">
        <w:rPr>
          <w:b/>
        </w:rPr>
        <w:t>… godzin*</w:t>
      </w:r>
      <w:r w:rsidRPr="00A05DEA">
        <w:rPr>
          <w:b/>
        </w:rPr>
        <w:t xml:space="preserve"> </w:t>
      </w:r>
      <w:r w:rsidRPr="00A05DEA">
        <w:t>(zgodnie ze złożoną ofertą)</w:t>
      </w:r>
      <w:r w:rsidRPr="00A05DEA">
        <w:rPr>
          <w:b/>
        </w:rPr>
        <w:t xml:space="preserve"> </w:t>
      </w:r>
      <w:r w:rsidRPr="00A05DEA">
        <w:t xml:space="preserve">od chwili zgłoszenia przez </w:t>
      </w:r>
      <w:r w:rsidRPr="00A05DEA">
        <w:rPr>
          <w:b/>
        </w:rPr>
        <w:t xml:space="preserve">Zamawiającego </w:t>
      </w:r>
      <w:r w:rsidRPr="00A05DEA">
        <w:t>telefonicznie na numer</w:t>
      </w:r>
      <w:r w:rsidRPr="00A05DEA">
        <w:rPr>
          <w:b/>
        </w:rPr>
        <w:t xml:space="preserve"> </w:t>
      </w:r>
      <w:r w:rsidRPr="00A05DEA">
        <w:t>……... lub</w:t>
      </w:r>
      <w:r w:rsidRPr="00A05DEA">
        <w:rPr>
          <w:b/>
        </w:rPr>
        <w:t xml:space="preserve"> </w:t>
      </w:r>
      <w:r w:rsidRPr="00A05DEA">
        <w:t xml:space="preserve">na adres e-mail </w:t>
      </w:r>
      <w:r w:rsidRPr="00A05DEA">
        <w:rPr>
          <w:b/>
        </w:rPr>
        <w:t xml:space="preserve">Wykonawcy </w:t>
      </w:r>
      <w:r w:rsidRPr="00A05DEA">
        <w:t>…..</w:t>
      </w:r>
    </w:p>
    <w:p w:rsidR="008F5F1C" w:rsidRPr="00A05DEA" w:rsidRDefault="008F5F1C" w:rsidP="00F8666E">
      <w:pPr>
        <w:tabs>
          <w:tab w:val="left" w:pos="0"/>
        </w:tabs>
        <w:spacing w:after="120" w:line="276" w:lineRule="auto"/>
      </w:pPr>
      <w:r w:rsidRPr="00A05DEA">
        <w:t xml:space="preserve">Reakcją na zgłoszenie jest przyjazd do </w:t>
      </w:r>
      <w:r w:rsidR="00A266B4">
        <w:t>urządzenia,</w:t>
      </w:r>
      <w:r w:rsidR="00A266B4" w:rsidRPr="00A05DEA">
        <w:t xml:space="preserve"> </w:t>
      </w:r>
      <w:r w:rsidRPr="00A05DEA">
        <w:t xml:space="preserve">wskazanego przez </w:t>
      </w:r>
      <w:r w:rsidRPr="00A05DEA">
        <w:rPr>
          <w:b/>
        </w:rPr>
        <w:t>Zamawiającego</w:t>
      </w:r>
      <w:r w:rsidRPr="00A05DEA">
        <w:t>.</w:t>
      </w:r>
    </w:p>
    <w:p w:rsidR="008F5F1C" w:rsidRPr="00A05DEA" w:rsidRDefault="008F5F1C" w:rsidP="00F8666E">
      <w:pPr>
        <w:widowControl w:val="0"/>
        <w:numPr>
          <w:ilvl w:val="0"/>
          <w:numId w:val="7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Jeżeli wada lub usterka dystrybutora nie zostanie usunięta w czasie </w:t>
      </w:r>
      <w:r w:rsidR="00A266B4">
        <w:t>8</w:t>
      </w:r>
      <w:r w:rsidR="00A266B4" w:rsidRPr="00FD4200">
        <w:t xml:space="preserve"> </w:t>
      </w:r>
      <w:r w:rsidRPr="00530483">
        <w:t>godzin</w:t>
      </w:r>
      <w:r w:rsidR="00530483">
        <w:t xml:space="preserve"> </w:t>
      </w:r>
      <w:r w:rsidR="00A266B4" w:rsidRPr="00530483">
        <w:t>od czasu reakcji serwisu Wykonawcy</w:t>
      </w:r>
      <w:r w:rsidRPr="00A05DEA">
        <w:t xml:space="preserve"> (zgodnie</w:t>
      </w:r>
      <w:r>
        <w:t xml:space="preserve"> </w:t>
      </w:r>
      <w:r w:rsidRPr="00A05DEA">
        <w:t>z § 3 ust. 1</w:t>
      </w:r>
      <w:r>
        <w:t xml:space="preserve"> Umowy</w:t>
      </w:r>
      <w:r w:rsidRPr="00A05DEA">
        <w:t>)</w:t>
      </w:r>
      <w:r w:rsidR="00530483">
        <w:t>, a w braku reakcji</w:t>
      </w:r>
      <w:r w:rsidRPr="00A05DEA">
        <w:t xml:space="preserve"> od zgłoszenia, </w:t>
      </w:r>
      <w:r w:rsidRPr="00A05DEA">
        <w:rPr>
          <w:b/>
        </w:rPr>
        <w:t>Wykonawca</w:t>
      </w:r>
      <w:r w:rsidRPr="00A05DEA">
        <w:t xml:space="preserve"> zobowiązany jest do wymiany dystrybutora na nowy, wolny od wad.</w:t>
      </w:r>
    </w:p>
    <w:p w:rsidR="008F5F1C" w:rsidRPr="00A05DEA" w:rsidRDefault="008F5F1C" w:rsidP="00F8666E">
      <w:pPr>
        <w:widowControl w:val="0"/>
        <w:numPr>
          <w:ilvl w:val="0"/>
          <w:numId w:val="7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>W przypadku, gdy usunięcie wady lub usterki jest niemożliwe z przyczyn niezależnych</w:t>
      </w:r>
      <w:r>
        <w:t xml:space="preserve"> </w:t>
      </w:r>
      <w:r w:rsidRPr="00A05DEA">
        <w:t xml:space="preserve">od </w:t>
      </w:r>
      <w:r w:rsidRPr="00A05DEA">
        <w:rPr>
          <w:b/>
        </w:rPr>
        <w:t>Wykonawcy</w:t>
      </w:r>
      <w:r w:rsidRPr="00A05DEA">
        <w:t xml:space="preserve">, </w:t>
      </w:r>
      <w:r w:rsidRPr="00A05DEA">
        <w:rPr>
          <w:b/>
        </w:rPr>
        <w:t>Zamawiający</w:t>
      </w:r>
      <w:r w:rsidRPr="00A05DEA">
        <w:t xml:space="preserve"> może wyznaczyć dodatkowy termin na jej usunięcie.</w:t>
      </w:r>
    </w:p>
    <w:p w:rsidR="008F5F1C" w:rsidRPr="00A05DEA" w:rsidRDefault="008F5F1C" w:rsidP="00F8666E">
      <w:pPr>
        <w:widowControl w:val="0"/>
        <w:numPr>
          <w:ilvl w:val="0"/>
          <w:numId w:val="7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W sytuacji, kiedy dystrybutor jest </w:t>
      </w:r>
      <w:r w:rsidR="0036675C" w:rsidRPr="00A05DEA">
        <w:t>niezd</w:t>
      </w:r>
      <w:r w:rsidR="0036675C">
        <w:t>atny</w:t>
      </w:r>
      <w:r w:rsidR="0036675C" w:rsidRPr="00A05DEA">
        <w:t xml:space="preserve"> </w:t>
      </w:r>
      <w:r w:rsidRPr="00A05DEA">
        <w:t xml:space="preserve">do użytku przez okres przekraczający 5 dni roboczych od dnia zgłoszenia wady lub usterki przez </w:t>
      </w:r>
      <w:r w:rsidRPr="00A05DEA">
        <w:rPr>
          <w:b/>
        </w:rPr>
        <w:t>Zamawiającego</w:t>
      </w:r>
      <w:r w:rsidRPr="00A05DEA">
        <w:t xml:space="preserve">, wartość najmu za dany miesiąc ulega obniżeniu proporcjonalnie, do okresu </w:t>
      </w:r>
      <w:r w:rsidR="0036675C" w:rsidRPr="00A05DEA">
        <w:t>niezd</w:t>
      </w:r>
      <w:r w:rsidR="0036675C">
        <w:t xml:space="preserve">atności </w:t>
      </w:r>
      <w:r w:rsidRPr="00A05DEA">
        <w:t xml:space="preserve">dystrybutora od użytku, liczonego od pierwszego dnia </w:t>
      </w:r>
      <w:r w:rsidR="0036675C">
        <w:t>jej wystąpienia</w:t>
      </w:r>
      <w:r w:rsidRPr="00A05DEA">
        <w:t>.</w:t>
      </w:r>
    </w:p>
    <w:p w:rsidR="008F5F1C" w:rsidRPr="00A05DEA" w:rsidRDefault="008F5F1C" w:rsidP="00F8666E">
      <w:pPr>
        <w:widowControl w:val="0"/>
        <w:numPr>
          <w:ilvl w:val="0"/>
          <w:numId w:val="7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0"/>
      </w:pPr>
      <w:r w:rsidRPr="00A05DEA">
        <w:t>Wymiana butli z CO</w:t>
      </w:r>
      <w:r w:rsidRPr="00A05DEA">
        <w:rPr>
          <w:vertAlign w:val="subscript"/>
        </w:rPr>
        <w:t>2</w:t>
      </w:r>
      <w:r w:rsidRPr="00A05DEA">
        <w:t xml:space="preserve"> nie jest awarią i odbywa się tylko na wezwanie telefoniczne                         lub zgłoszenie wysłane na adres e-mail </w:t>
      </w:r>
      <w:r w:rsidRPr="00A05DEA">
        <w:rPr>
          <w:b/>
        </w:rPr>
        <w:t xml:space="preserve">Wykonawcy: </w:t>
      </w:r>
      <w:r w:rsidRPr="00A05DEA">
        <w:t>…………...</w:t>
      </w:r>
      <w:r w:rsidRPr="00A05DEA">
        <w:rPr>
          <w:b/>
        </w:rPr>
        <w:t xml:space="preserve">. </w:t>
      </w:r>
      <w:r w:rsidRPr="00A05DEA">
        <w:t xml:space="preserve">Czas realizacji wynosi do 24 godzin od zgłoszenia. </w:t>
      </w:r>
    </w:p>
    <w:p w:rsidR="008F5F1C" w:rsidRPr="00A05DEA" w:rsidRDefault="008F5F1C" w:rsidP="00F8666E">
      <w:pPr>
        <w:tabs>
          <w:tab w:val="left" w:pos="0"/>
        </w:tabs>
        <w:spacing w:after="120" w:line="276" w:lineRule="auto"/>
      </w:pPr>
      <w:r w:rsidRPr="00A05DEA">
        <w:t>Konieczność wymiany butli należy zgłosić pod numerem tel.  ……………….</w:t>
      </w:r>
    </w:p>
    <w:p w:rsidR="008F5F1C" w:rsidRPr="00A05DEA" w:rsidRDefault="008F5F1C" w:rsidP="00F8666E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Naprawy dystrybutorów, będących w trakcie najmu a niewynikających z niewłaściwego użytkowania lub uszkodzenia mechanicznego dokonywane są przez </w:t>
      </w:r>
      <w:r w:rsidRPr="00A05DEA">
        <w:rPr>
          <w:b/>
        </w:rPr>
        <w:t>Wykonawcę</w:t>
      </w:r>
      <w:r w:rsidRPr="00A05DEA">
        <w:t xml:space="preserve"> nieodpłatnie.</w:t>
      </w:r>
    </w:p>
    <w:p w:rsidR="008F5F1C" w:rsidRPr="00A05DEA" w:rsidRDefault="008F5F1C" w:rsidP="00F8666E">
      <w:pPr>
        <w:widowControl w:val="0"/>
        <w:numPr>
          <w:ilvl w:val="0"/>
          <w:numId w:val="7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Obsługa serwisowa opisana jest w Załączniku nr 2 do </w:t>
      </w:r>
      <w:r>
        <w:t>U</w:t>
      </w:r>
      <w:r w:rsidRPr="00A05DEA">
        <w:t>mowy.</w:t>
      </w:r>
    </w:p>
    <w:p w:rsidR="008F5F1C" w:rsidRPr="00A05DEA" w:rsidRDefault="008F5F1C" w:rsidP="00F8666E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Wszelkie naprawy oraz serwis dystrybutorów </w:t>
      </w:r>
      <w:r w:rsidRPr="00A05DEA">
        <w:rPr>
          <w:b/>
        </w:rPr>
        <w:t>Wykonawca</w:t>
      </w:r>
      <w:r w:rsidRPr="00A05DEA">
        <w:t xml:space="preserve"> realizować będzie w dniach</w:t>
      </w:r>
      <w:r>
        <w:t xml:space="preserve"> </w:t>
      </w:r>
      <w:r w:rsidR="00F8666E">
        <w:br/>
      </w:r>
      <w:r w:rsidRPr="00A05DEA">
        <w:t xml:space="preserve">i godzinach pracy </w:t>
      </w:r>
      <w:r w:rsidRPr="00A05DEA">
        <w:rPr>
          <w:b/>
        </w:rPr>
        <w:t>Zamawiającego</w:t>
      </w:r>
      <w:r w:rsidRPr="00A05DEA">
        <w:t xml:space="preserve">, w terminach uzgodnionych z </w:t>
      </w:r>
      <w:r w:rsidRPr="00A05DEA">
        <w:rPr>
          <w:b/>
        </w:rPr>
        <w:t>Zamawiającym</w:t>
      </w:r>
      <w:r w:rsidRPr="00A05DEA">
        <w:t xml:space="preserve">, w taki sposób, aby nie zakłócać możliwości korzystania z dystrybutorów przez pracowników </w:t>
      </w:r>
      <w:r w:rsidRPr="00A05DEA">
        <w:rPr>
          <w:b/>
        </w:rPr>
        <w:t>Zamawiającego</w:t>
      </w:r>
      <w:r w:rsidRPr="00A05DEA">
        <w:t>.</w:t>
      </w:r>
    </w:p>
    <w:p w:rsidR="008F5F1C" w:rsidRPr="00E15900" w:rsidRDefault="008F5F1C" w:rsidP="00F8666E">
      <w:pPr>
        <w:widowControl w:val="0"/>
        <w:numPr>
          <w:ilvl w:val="0"/>
          <w:numId w:val="7"/>
        </w:numPr>
        <w:tabs>
          <w:tab w:val="left" w:pos="0"/>
        </w:tabs>
        <w:suppressAutoHyphens/>
        <w:autoSpaceDE/>
        <w:autoSpaceDN/>
        <w:adjustRightInd/>
        <w:spacing w:line="276" w:lineRule="auto"/>
        <w:ind w:left="0"/>
        <w:rPr>
          <w:b/>
        </w:rPr>
      </w:pPr>
      <w:r w:rsidRPr="00E15900">
        <w:t xml:space="preserve">W ramach obsługi serwisowej, o której mowa w ust. 6 powyżej, </w:t>
      </w:r>
      <w:r w:rsidRPr="00E15900">
        <w:rPr>
          <w:b/>
        </w:rPr>
        <w:t>Wykonawca</w:t>
      </w:r>
      <w:r w:rsidRPr="00E15900">
        <w:t xml:space="preserve"> zobowiązuje się do bezpłatnej wymiany elementów zużytych na skutek upływu czasu lub normalnego użytkowania. Koszty wymienionych elementów obciążają </w:t>
      </w:r>
      <w:r w:rsidRPr="00E15900">
        <w:rPr>
          <w:b/>
        </w:rPr>
        <w:t>Wykonawcę.</w:t>
      </w:r>
    </w:p>
    <w:p w:rsidR="008F5F1C" w:rsidRPr="00A05DEA" w:rsidRDefault="008F5F1C" w:rsidP="00F8666E">
      <w:pPr>
        <w:tabs>
          <w:tab w:val="left" w:pos="0"/>
        </w:tabs>
        <w:spacing w:before="240" w:line="276" w:lineRule="auto"/>
        <w:jc w:val="center"/>
        <w:rPr>
          <w:b/>
          <w:u w:val="single"/>
        </w:rPr>
      </w:pPr>
      <w:r w:rsidRPr="00A05DEA">
        <w:rPr>
          <w:b/>
        </w:rPr>
        <w:t>§ 4</w:t>
      </w:r>
    </w:p>
    <w:p w:rsidR="008F5F1C" w:rsidRPr="00F61826" w:rsidRDefault="008F5F1C" w:rsidP="00F8666E">
      <w:pPr>
        <w:tabs>
          <w:tab w:val="left" w:pos="0"/>
        </w:tabs>
        <w:spacing w:after="240" w:line="276" w:lineRule="auto"/>
        <w:jc w:val="center"/>
        <w:rPr>
          <w:b/>
        </w:rPr>
      </w:pPr>
      <w:r w:rsidRPr="00F61826">
        <w:rPr>
          <w:b/>
        </w:rPr>
        <w:t xml:space="preserve">Czas trwania </w:t>
      </w:r>
      <w:r>
        <w:rPr>
          <w:b/>
        </w:rPr>
        <w:t>U</w:t>
      </w:r>
      <w:r w:rsidRPr="00F61826">
        <w:rPr>
          <w:b/>
        </w:rPr>
        <w:t>mowy</w:t>
      </w:r>
    </w:p>
    <w:p w:rsidR="00F84BA2" w:rsidRPr="00F8666E" w:rsidRDefault="00F84BA2" w:rsidP="00F8666E">
      <w:pPr>
        <w:pStyle w:val="Akapitzlist"/>
        <w:widowControl w:val="0"/>
        <w:numPr>
          <w:ilvl w:val="1"/>
          <w:numId w:val="7"/>
        </w:numPr>
        <w:tabs>
          <w:tab w:val="clear" w:pos="1080"/>
          <w:tab w:val="num" w:pos="142"/>
        </w:tabs>
        <w:spacing w:after="120" w:line="276" w:lineRule="auto"/>
        <w:ind w:left="142" w:hanging="426"/>
        <w:rPr>
          <w:sz w:val="22"/>
          <w:szCs w:val="22"/>
        </w:rPr>
      </w:pPr>
      <w:r w:rsidRPr="00F8666E">
        <w:rPr>
          <w:sz w:val="22"/>
          <w:szCs w:val="22"/>
        </w:rPr>
        <w:t>Wykonawca zobowiązany jest do protokolarnego przekazania Zamawiającemu wszystkich dystrybutorów nie później niż do 15 kwietnia 2025 r.</w:t>
      </w:r>
    </w:p>
    <w:p w:rsidR="00F84BA2" w:rsidRPr="00F8666E" w:rsidRDefault="00F84BA2" w:rsidP="00F8666E">
      <w:pPr>
        <w:pStyle w:val="Akapitzlist"/>
        <w:widowControl w:val="0"/>
        <w:numPr>
          <w:ilvl w:val="1"/>
          <w:numId w:val="7"/>
        </w:numPr>
        <w:tabs>
          <w:tab w:val="clear" w:pos="1080"/>
          <w:tab w:val="num" w:pos="142"/>
        </w:tabs>
        <w:spacing w:after="120" w:line="276" w:lineRule="auto"/>
        <w:ind w:left="142" w:hanging="426"/>
        <w:rPr>
          <w:sz w:val="22"/>
          <w:szCs w:val="22"/>
        </w:rPr>
      </w:pPr>
      <w:r w:rsidRPr="00F8666E">
        <w:rPr>
          <w:sz w:val="22"/>
          <w:szCs w:val="22"/>
        </w:rPr>
        <w:t xml:space="preserve">Prace, we wskazanych miejscach instalacji dystrybutorów, niezbędne do zainstalowania, uruchomienia i protokolarnego przekazania dystrybutorów, Wykonawca może rozpocząć nie wcześniej niż od dnia 29 marca 2025 r. </w:t>
      </w:r>
    </w:p>
    <w:p w:rsidR="00F84BA2" w:rsidRPr="00F8666E" w:rsidRDefault="00F84BA2" w:rsidP="00F8666E">
      <w:pPr>
        <w:pStyle w:val="Akapitzlist"/>
        <w:widowControl w:val="0"/>
        <w:numPr>
          <w:ilvl w:val="1"/>
          <w:numId w:val="7"/>
        </w:numPr>
        <w:tabs>
          <w:tab w:val="clear" w:pos="1080"/>
          <w:tab w:val="num" w:pos="142"/>
        </w:tabs>
        <w:spacing w:after="120" w:line="276" w:lineRule="auto"/>
        <w:ind w:left="142" w:hanging="426"/>
        <w:rPr>
          <w:sz w:val="22"/>
          <w:szCs w:val="22"/>
        </w:rPr>
      </w:pPr>
      <w:r w:rsidRPr="00F8666E">
        <w:rPr>
          <w:sz w:val="22"/>
          <w:szCs w:val="22"/>
        </w:rPr>
        <w:lastRenderedPageBreak/>
        <w:t>Umowę zawarto na okres 36 miesięcy liczonych od dnia 15 kwietnia 2025 r.</w:t>
      </w:r>
    </w:p>
    <w:p w:rsidR="00F84BA2" w:rsidRPr="00F8666E" w:rsidRDefault="00F84BA2" w:rsidP="00F8666E">
      <w:pPr>
        <w:pStyle w:val="Akapitzlist"/>
        <w:widowControl w:val="0"/>
        <w:numPr>
          <w:ilvl w:val="1"/>
          <w:numId w:val="7"/>
        </w:numPr>
        <w:tabs>
          <w:tab w:val="clear" w:pos="1080"/>
          <w:tab w:val="num" w:pos="142"/>
        </w:tabs>
        <w:spacing w:after="120" w:line="276" w:lineRule="auto"/>
        <w:ind w:left="142" w:hanging="426"/>
        <w:rPr>
          <w:sz w:val="22"/>
          <w:szCs w:val="22"/>
        </w:rPr>
      </w:pPr>
      <w:r w:rsidRPr="00F8666E">
        <w:rPr>
          <w:sz w:val="22"/>
          <w:szCs w:val="22"/>
        </w:rPr>
        <w:t>Umowa ulega rozwiązaniu przed upływem okresu podanego w ust. 3, jeżeli wcześniej dojdzie do wykorzystania całej kwoty, określonej w § 5 ust. 1 Umowy.</w:t>
      </w:r>
    </w:p>
    <w:p w:rsidR="00F84BA2" w:rsidRPr="00F8666E" w:rsidRDefault="00F84BA2" w:rsidP="00F8666E">
      <w:pPr>
        <w:pStyle w:val="Akapitzlist"/>
        <w:widowControl w:val="0"/>
        <w:numPr>
          <w:ilvl w:val="1"/>
          <w:numId w:val="7"/>
        </w:numPr>
        <w:tabs>
          <w:tab w:val="clear" w:pos="1080"/>
          <w:tab w:val="num" w:pos="142"/>
        </w:tabs>
        <w:spacing w:after="120" w:line="276" w:lineRule="auto"/>
        <w:ind w:left="142" w:hanging="426"/>
        <w:rPr>
          <w:sz w:val="22"/>
          <w:szCs w:val="22"/>
        </w:rPr>
      </w:pPr>
      <w:r w:rsidRPr="00F8666E">
        <w:rPr>
          <w:sz w:val="22"/>
          <w:szCs w:val="22"/>
        </w:rPr>
        <w:t>Wynagrodzenie wynikające z Umowy za dany dystrybutor przysługuje Wykonawcy od dnia następnego po dniu protokolarnego odbioru dystrybutora przez Zamawiającego.</w:t>
      </w:r>
    </w:p>
    <w:p w:rsidR="008F5F1C" w:rsidRPr="00A05DEA" w:rsidRDefault="008F5F1C" w:rsidP="00F8666E">
      <w:pPr>
        <w:tabs>
          <w:tab w:val="left" w:pos="0"/>
        </w:tabs>
        <w:spacing w:before="240" w:line="276" w:lineRule="auto"/>
        <w:jc w:val="center"/>
        <w:rPr>
          <w:b/>
          <w:u w:val="single"/>
        </w:rPr>
      </w:pPr>
      <w:r w:rsidRPr="00A05DEA">
        <w:rPr>
          <w:b/>
        </w:rPr>
        <w:t>§ 5</w:t>
      </w:r>
    </w:p>
    <w:p w:rsidR="008F5F1C" w:rsidRPr="00F61826" w:rsidRDefault="008F5F1C" w:rsidP="00F8666E">
      <w:pPr>
        <w:tabs>
          <w:tab w:val="left" w:pos="0"/>
        </w:tabs>
        <w:spacing w:after="240" w:line="276" w:lineRule="auto"/>
        <w:jc w:val="center"/>
        <w:rPr>
          <w:b/>
        </w:rPr>
      </w:pPr>
      <w:r w:rsidRPr="00F61826">
        <w:rPr>
          <w:b/>
        </w:rPr>
        <w:t>Wynagrodzenie, zasady płatności</w:t>
      </w:r>
    </w:p>
    <w:p w:rsidR="008F5F1C" w:rsidRPr="00F439FA" w:rsidRDefault="008F5F1C" w:rsidP="00F8666E">
      <w:pPr>
        <w:widowControl w:val="0"/>
        <w:numPr>
          <w:ilvl w:val="0"/>
          <w:numId w:val="9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Całkowita wartość </w:t>
      </w:r>
      <w:r>
        <w:t>U</w:t>
      </w:r>
      <w:r w:rsidRPr="00A05DEA">
        <w:t>mowy nie może przekroczyć  …….. zł brutto (słownie: ………… złotych 00/100), w tym podatek VAT w wysokości  ….. zł (słownie: ……. 00/100)</w:t>
      </w:r>
      <w:r>
        <w:t xml:space="preserve">, z zastrzeżeniem zapisów </w:t>
      </w:r>
      <w:r>
        <w:rPr>
          <w:lang/>
        </w:rPr>
        <w:t>§</w:t>
      </w:r>
      <w:r>
        <w:t xml:space="preserve"> 6</w:t>
      </w:r>
      <w:r w:rsidRPr="00A05DEA">
        <w:t>.</w:t>
      </w:r>
    </w:p>
    <w:p w:rsidR="008F5F1C" w:rsidRPr="00A05DEA" w:rsidRDefault="008F5F1C" w:rsidP="00F8666E">
      <w:pPr>
        <w:widowControl w:val="0"/>
        <w:numPr>
          <w:ilvl w:val="0"/>
          <w:numId w:val="9"/>
        </w:numPr>
        <w:tabs>
          <w:tab w:val="left" w:pos="0"/>
        </w:tabs>
        <w:suppressAutoHyphens/>
        <w:autoSpaceDE/>
        <w:autoSpaceDN/>
        <w:adjustRightInd/>
        <w:spacing w:line="276" w:lineRule="auto"/>
        <w:ind w:left="0"/>
      </w:pPr>
      <w:r w:rsidRPr="00A05DEA">
        <w:t xml:space="preserve">Wynagrodzenie z tytułu </w:t>
      </w:r>
      <w:r w:rsidR="00AB3A7C" w:rsidRPr="00A05DEA">
        <w:t>wykon</w:t>
      </w:r>
      <w:r w:rsidR="00AB3A7C">
        <w:t>ania</w:t>
      </w:r>
      <w:r w:rsidR="00AB3A7C" w:rsidRPr="00A05DEA">
        <w:t xml:space="preserve"> </w:t>
      </w:r>
      <w:r w:rsidRPr="00A05DEA">
        <w:t xml:space="preserve">przedmiotu </w:t>
      </w:r>
      <w:r>
        <w:t>U</w:t>
      </w:r>
      <w:r w:rsidRPr="00A05DEA">
        <w:t xml:space="preserve">mowy, wypłacane będzie </w:t>
      </w:r>
      <w:r w:rsidRPr="00A05DEA">
        <w:rPr>
          <w:b/>
        </w:rPr>
        <w:t>Wykonawcy</w:t>
      </w:r>
      <w:r>
        <w:t xml:space="preserve"> </w:t>
      </w:r>
      <w:r w:rsidRPr="00A05DEA">
        <w:t xml:space="preserve">za każdy miesiąc </w:t>
      </w:r>
      <w:r w:rsidR="00AB3A7C">
        <w:t>wykonania</w:t>
      </w:r>
      <w:r w:rsidR="00AB3A7C" w:rsidRPr="00A05DEA">
        <w:t xml:space="preserve"> </w:t>
      </w:r>
      <w:r>
        <w:t>U</w:t>
      </w:r>
      <w:r w:rsidRPr="00A05DEA">
        <w:t>mowy, na podstawie faktury VAT,</w:t>
      </w:r>
      <w:r w:rsidR="00F8666E" w:rsidRPr="00A05DEA">
        <w:t xml:space="preserve"> </w:t>
      </w:r>
      <w:r w:rsidRPr="00A05DEA">
        <w:t>w kwocie odpowiadającej sumie iloczynów:</w:t>
      </w:r>
    </w:p>
    <w:p w:rsidR="008F5F1C" w:rsidRPr="00A05DEA" w:rsidRDefault="008F5F1C" w:rsidP="00F8666E">
      <w:pPr>
        <w:widowControl w:val="0"/>
        <w:numPr>
          <w:ilvl w:val="0"/>
          <w:numId w:val="20"/>
        </w:numPr>
        <w:tabs>
          <w:tab w:val="left" w:pos="0"/>
        </w:tabs>
        <w:suppressAutoHyphens/>
        <w:autoSpaceDE/>
        <w:autoSpaceDN/>
        <w:adjustRightInd/>
        <w:spacing w:line="276" w:lineRule="auto"/>
      </w:pPr>
      <w:r w:rsidRPr="00A05DEA">
        <w:t xml:space="preserve">liczby faktycznie zainstalowanych dystrybutorów i ceny jednostkowej netto miesięcznej opłaty za </w:t>
      </w:r>
      <w:r w:rsidR="00AB3A7C">
        <w:t xml:space="preserve">najem </w:t>
      </w:r>
      <w:r w:rsidRPr="00A05DEA">
        <w:t>1 szt. dystrybutora;</w:t>
      </w:r>
    </w:p>
    <w:p w:rsidR="008F5F1C" w:rsidRPr="00A05DEA" w:rsidRDefault="008F5F1C" w:rsidP="00F8666E">
      <w:pPr>
        <w:widowControl w:val="0"/>
        <w:numPr>
          <w:ilvl w:val="0"/>
          <w:numId w:val="20"/>
        </w:numPr>
        <w:tabs>
          <w:tab w:val="left" w:pos="0"/>
        </w:tabs>
        <w:suppressAutoHyphens/>
        <w:autoSpaceDE/>
        <w:autoSpaceDN/>
        <w:adjustRightInd/>
        <w:spacing w:line="276" w:lineRule="auto"/>
      </w:pPr>
      <w:r w:rsidRPr="00A05DEA">
        <w:t>liczby wymiany butli CO</w:t>
      </w:r>
      <w:r w:rsidRPr="00A05DEA">
        <w:rPr>
          <w:vertAlign w:val="subscript"/>
        </w:rPr>
        <w:t xml:space="preserve">2 </w:t>
      </w:r>
      <w:r w:rsidRPr="00A05DEA">
        <w:t>ponad limit i ceny jednostkowej netto opłaty za wymianę 1 szt. butli CO</w:t>
      </w:r>
      <w:r w:rsidRPr="00A05DEA">
        <w:rPr>
          <w:vertAlign w:val="subscript"/>
        </w:rPr>
        <w:t xml:space="preserve">2 </w:t>
      </w:r>
      <w:r w:rsidRPr="00A05DEA">
        <w:t xml:space="preserve">po przekroczeniu miesięcznego limitu, o którym mowa w § 2 ust. 11 </w:t>
      </w:r>
      <w:r>
        <w:t>U</w:t>
      </w:r>
      <w:r w:rsidRPr="00A05DEA">
        <w:t>mowy.</w:t>
      </w:r>
    </w:p>
    <w:p w:rsidR="008F5F1C" w:rsidRPr="00A05DEA" w:rsidRDefault="008F5F1C" w:rsidP="00F8666E">
      <w:pPr>
        <w:tabs>
          <w:tab w:val="left" w:pos="0"/>
        </w:tabs>
        <w:spacing w:after="120" w:line="276" w:lineRule="auto"/>
      </w:pPr>
      <w:r w:rsidRPr="00A05DEA">
        <w:t>Wynagrodzenie zostanie powiększone o podatek VAT zgodnie z obowiązującymi przepisami.</w:t>
      </w:r>
    </w:p>
    <w:p w:rsidR="008F5F1C" w:rsidRPr="00A05DEA" w:rsidRDefault="008F5F1C" w:rsidP="00F8666E">
      <w:pPr>
        <w:widowControl w:val="0"/>
        <w:numPr>
          <w:ilvl w:val="0"/>
          <w:numId w:val="9"/>
        </w:numPr>
        <w:tabs>
          <w:tab w:val="left" w:pos="0"/>
        </w:tabs>
        <w:suppressAutoHyphens/>
        <w:autoSpaceDE/>
        <w:autoSpaceDN/>
        <w:adjustRightInd/>
        <w:spacing w:line="276" w:lineRule="auto"/>
        <w:ind w:left="0"/>
      </w:pPr>
      <w:r w:rsidRPr="00A05DEA">
        <w:t>Ceny jednostkowe wynoszą:</w:t>
      </w:r>
    </w:p>
    <w:p w:rsidR="008F5F1C" w:rsidRPr="00A05DEA" w:rsidRDefault="008F5F1C" w:rsidP="00F8666E">
      <w:pPr>
        <w:widowControl w:val="0"/>
        <w:numPr>
          <w:ilvl w:val="0"/>
          <w:numId w:val="21"/>
        </w:numPr>
        <w:tabs>
          <w:tab w:val="left" w:pos="0"/>
        </w:tabs>
        <w:suppressAutoHyphens/>
        <w:autoSpaceDE/>
        <w:autoSpaceDN/>
        <w:adjustRightInd/>
        <w:spacing w:line="276" w:lineRule="auto"/>
        <w:ind w:left="426"/>
      </w:pPr>
      <w:r w:rsidRPr="00A05DEA">
        <w:t>opłata za miesięczny najem:</w:t>
      </w:r>
    </w:p>
    <w:p w:rsidR="008F5F1C" w:rsidRPr="00A05DEA" w:rsidRDefault="008F5F1C" w:rsidP="00F8666E">
      <w:pPr>
        <w:widowControl w:val="0"/>
        <w:numPr>
          <w:ilvl w:val="0"/>
          <w:numId w:val="22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851"/>
      </w:pPr>
      <w:r w:rsidRPr="00A05DEA">
        <w:t>dystrybutor z funkcją wody gazowanej wynosi … zł</w:t>
      </w:r>
      <w:r>
        <w:t xml:space="preserve"> </w:t>
      </w:r>
      <w:r w:rsidR="00FC39AC">
        <w:t>netto</w:t>
      </w:r>
      <w:r>
        <w:t>,</w:t>
      </w:r>
      <w:r w:rsidRPr="00A05DEA">
        <w:t xml:space="preserve"> </w:t>
      </w:r>
    </w:p>
    <w:p w:rsidR="008F5F1C" w:rsidRPr="00A05DEA" w:rsidRDefault="008F5F1C" w:rsidP="00F8666E">
      <w:pPr>
        <w:widowControl w:val="0"/>
        <w:numPr>
          <w:ilvl w:val="0"/>
          <w:numId w:val="22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851"/>
      </w:pPr>
      <w:r w:rsidRPr="00A05DEA">
        <w:t>dystrybutora bez funkcji wody gazowanej wynosi: ….... zł</w:t>
      </w:r>
      <w:r>
        <w:t xml:space="preserve"> </w:t>
      </w:r>
      <w:r w:rsidR="00FC39AC">
        <w:t>netto</w:t>
      </w:r>
      <w:r w:rsidRPr="00A05DEA">
        <w:t>.</w:t>
      </w:r>
    </w:p>
    <w:p w:rsidR="008F5F1C" w:rsidRPr="00A05DEA" w:rsidRDefault="008F5F1C" w:rsidP="00F8666E">
      <w:pPr>
        <w:tabs>
          <w:tab w:val="left" w:pos="0"/>
        </w:tabs>
        <w:spacing w:line="276" w:lineRule="auto"/>
      </w:pPr>
      <w:r w:rsidRPr="00A05DEA">
        <w:t xml:space="preserve">Opłata miesięczna zawiera koszty ponoszone przez </w:t>
      </w:r>
      <w:r w:rsidRPr="00A05DEA">
        <w:rPr>
          <w:b/>
        </w:rPr>
        <w:t>Wykonawcę</w:t>
      </w:r>
      <w:r w:rsidRPr="00A05DEA">
        <w:t xml:space="preserve"> za pełną obsługę serwisową, o której mowa w § 2 ust. 12 pkt. 1</w:t>
      </w:r>
      <w:r>
        <w:t xml:space="preserve"> Umowy</w:t>
      </w:r>
      <w:r w:rsidRPr="00A05DEA">
        <w:t>.</w:t>
      </w:r>
    </w:p>
    <w:p w:rsidR="008F5F1C" w:rsidRPr="00A05DEA" w:rsidRDefault="008F5F1C" w:rsidP="00F8666E">
      <w:pPr>
        <w:widowControl w:val="0"/>
        <w:numPr>
          <w:ilvl w:val="0"/>
          <w:numId w:val="21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426" w:hanging="357"/>
      </w:pPr>
      <w:r w:rsidRPr="00A05DEA">
        <w:t>opłata za wymianę 1 szt. butli CO</w:t>
      </w:r>
      <w:r w:rsidRPr="00A05DEA">
        <w:rPr>
          <w:vertAlign w:val="subscript"/>
        </w:rPr>
        <w:t xml:space="preserve">2 </w:t>
      </w:r>
      <w:r w:rsidRPr="00A05DEA">
        <w:t xml:space="preserve">po przekroczeniu miesięcznego limitu, </w:t>
      </w:r>
      <w:r w:rsidRPr="00E136FA">
        <w:t>o</w:t>
      </w:r>
      <w:r w:rsidRPr="00A05DEA">
        <w:t xml:space="preserve"> którym mowa w § 2 ust. 11 </w:t>
      </w:r>
      <w:r>
        <w:t>U</w:t>
      </w:r>
      <w:r w:rsidRPr="00A05DEA">
        <w:t xml:space="preserve">mowy: ……. </w:t>
      </w:r>
      <w:r>
        <w:t>z</w:t>
      </w:r>
      <w:r w:rsidRPr="00A05DEA">
        <w:t>ł</w:t>
      </w:r>
      <w:r>
        <w:t xml:space="preserve"> </w:t>
      </w:r>
      <w:r w:rsidR="00FC39AC">
        <w:t>netto</w:t>
      </w:r>
      <w:r>
        <w:t>.</w:t>
      </w:r>
    </w:p>
    <w:p w:rsidR="008F5F1C" w:rsidRPr="00A05DEA" w:rsidRDefault="008F5F1C" w:rsidP="00F8666E">
      <w:pPr>
        <w:widowControl w:val="0"/>
        <w:numPr>
          <w:ilvl w:val="0"/>
          <w:numId w:val="9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>Okres rozliczeniowy obejmuje jeden miesiąc</w:t>
      </w:r>
      <w:r>
        <w:t>.</w:t>
      </w:r>
    </w:p>
    <w:p w:rsidR="008F5F1C" w:rsidRPr="00A05DEA" w:rsidRDefault="008F5F1C" w:rsidP="00F8666E">
      <w:pPr>
        <w:widowControl w:val="0"/>
        <w:numPr>
          <w:ilvl w:val="0"/>
          <w:numId w:val="9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Faktura obejmująca wynagrodzenie za okres rozliczeniowy, będzie wystawiana przez </w:t>
      </w:r>
      <w:r w:rsidRPr="00A05DEA">
        <w:rPr>
          <w:b/>
        </w:rPr>
        <w:t xml:space="preserve">Wykonawcę </w:t>
      </w:r>
      <w:r w:rsidRPr="00A05DEA">
        <w:t>do 10-tego dnia miesiąca</w:t>
      </w:r>
      <w:r w:rsidRPr="00A05DEA">
        <w:rPr>
          <w:b/>
        </w:rPr>
        <w:t xml:space="preserve"> </w:t>
      </w:r>
      <w:r w:rsidRPr="00A05DEA">
        <w:t>następującego po okresie rozliczeniowym.</w:t>
      </w:r>
      <w:r w:rsidRPr="00A05DEA">
        <w:rPr>
          <w:b/>
        </w:rPr>
        <w:t xml:space="preserve"> </w:t>
      </w:r>
    </w:p>
    <w:p w:rsidR="008F5F1C" w:rsidRPr="00A05DEA" w:rsidRDefault="008F5F1C" w:rsidP="00F8666E">
      <w:pPr>
        <w:widowControl w:val="0"/>
        <w:numPr>
          <w:ilvl w:val="0"/>
          <w:numId w:val="9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Jeżeli okres realizacji </w:t>
      </w:r>
      <w:r>
        <w:t>U</w:t>
      </w:r>
      <w:r w:rsidRPr="00A05DEA">
        <w:t>mowy nie obejmuje pełnego miesiąca, wówczas wynagrodzenie należne</w:t>
      </w:r>
      <w:r w:rsidRPr="00A05DEA">
        <w:rPr>
          <w:b/>
        </w:rPr>
        <w:t xml:space="preserve"> Wykonawcy</w:t>
      </w:r>
      <w:r w:rsidRPr="00A05DEA">
        <w:t xml:space="preserve"> za najem dystrybutorów w tym miesiącu ustala się proporcjonalnie tak, że jednemu dniowi świadczenia usługi najmu odpowiada 1/30 (słownie: jedna trzydziesta) wynagrodzenia, o którym mowa w § 5 ust. 2 pkt. 1 </w:t>
      </w:r>
      <w:r>
        <w:t>U</w:t>
      </w:r>
      <w:r w:rsidRPr="00A05DEA">
        <w:t>mowy.</w:t>
      </w:r>
    </w:p>
    <w:p w:rsidR="008F5F1C" w:rsidRPr="00A05DEA" w:rsidRDefault="008F5F1C" w:rsidP="00F8666E">
      <w:pPr>
        <w:widowControl w:val="0"/>
        <w:numPr>
          <w:ilvl w:val="0"/>
          <w:numId w:val="9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>Wykonawca</w:t>
      </w:r>
      <w:r w:rsidRPr="00A05DEA">
        <w:t xml:space="preserve"> wystawiać będzie faktury na rzecz: Miasto Poznań, Wydział Obsługi Urzędu, 61-841 Poznań, pl. Kolegiacki 17, NIP 209-00-01-440 </w:t>
      </w:r>
      <w:r w:rsidRPr="00E34011">
        <w:rPr>
          <w:color w:val="000000"/>
          <w:lang w:eastAsia="ar-SA"/>
        </w:rPr>
        <w:t xml:space="preserve">lub na rzecz innej jednostki wskazanej przez </w:t>
      </w:r>
      <w:r w:rsidRPr="00E34011">
        <w:rPr>
          <w:b/>
          <w:color w:val="000000"/>
          <w:lang w:eastAsia="ar-SA"/>
        </w:rPr>
        <w:t>Zamawiającego.</w:t>
      </w:r>
    </w:p>
    <w:p w:rsidR="008F5F1C" w:rsidRPr="00A05DEA" w:rsidRDefault="008F5F1C" w:rsidP="00F8666E">
      <w:pPr>
        <w:numPr>
          <w:ilvl w:val="0"/>
          <w:numId w:val="9"/>
        </w:numPr>
        <w:tabs>
          <w:tab w:val="left" w:pos="0"/>
        </w:tabs>
        <w:suppressAutoHyphens/>
        <w:autoSpaceDE/>
        <w:autoSpaceDN/>
        <w:adjustRightInd/>
        <w:spacing w:line="276" w:lineRule="auto"/>
        <w:ind w:left="0"/>
        <w:rPr>
          <w:lang w:eastAsia="ar-SA"/>
        </w:rPr>
      </w:pPr>
      <w:r w:rsidRPr="00A05DEA">
        <w:rPr>
          <w:lang w:eastAsia="ar-SA"/>
        </w:rPr>
        <w:t xml:space="preserve">W przypadku wystawienia faktury elektronicznej </w:t>
      </w:r>
      <w:r w:rsidRPr="00A05DEA">
        <w:rPr>
          <w:b/>
          <w:lang w:eastAsia="ar-SA"/>
        </w:rPr>
        <w:t>Zamawiający</w:t>
      </w:r>
      <w:r w:rsidRPr="00A05DEA">
        <w:rPr>
          <w:lang w:eastAsia="ar-SA"/>
        </w:rPr>
        <w:t xml:space="preserve"> przyjmie od </w:t>
      </w:r>
      <w:r w:rsidRPr="00A05DEA">
        <w:rPr>
          <w:b/>
          <w:lang w:eastAsia="ar-SA"/>
        </w:rPr>
        <w:t xml:space="preserve">Wykonawcy </w:t>
      </w:r>
      <w:r w:rsidRPr="00A05DEA">
        <w:rPr>
          <w:lang w:eastAsia="ar-SA"/>
        </w:rPr>
        <w:t>ustrukturyzowane faktury elektroniczne przesłane za pośrednictwem Platformy Elektronicznego Fakturowania zgodnie z przepisami ustawy z dnia 9 listopada 2018 roku</w:t>
      </w:r>
      <w:r w:rsidR="00D15020">
        <w:rPr>
          <w:lang w:eastAsia="ar-SA"/>
        </w:rPr>
        <w:br/>
      </w:r>
      <w:r w:rsidRPr="00A05DEA">
        <w:rPr>
          <w:lang w:eastAsia="ar-SA"/>
        </w:rPr>
        <w:t xml:space="preserve">o elektronicznym fakturowaniu w zamówieniach publicznych, koncesjach na roboty budowlane lub usługi oraz partnerstwie publiczno-prywatnym </w:t>
      </w:r>
      <w:r w:rsidRPr="00A05DEA">
        <w:rPr>
          <w:b/>
          <w:lang w:eastAsia="ar-SA"/>
        </w:rPr>
        <w:t>Zamawiający</w:t>
      </w:r>
      <w:r w:rsidRPr="00A05DEA">
        <w:rPr>
          <w:lang w:eastAsia="ar-SA"/>
        </w:rPr>
        <w:t xml:space="preserve"> upoważnia do </w:t>
      </w:r>
      <w:r w:rsidRPr="00A05DEA">
        <w:rPr>
          <w:lang w:eastAsia="ar-SA"/>
        </w:rPr>
        <w:lastRenderedPageBreak/>
        <w:t xml:space="preserve">odbioru faktury elektronicznej wystawionej zgodnie </w:t>
      </w:r>
      <w:r w:rsidRPr="00FD4200">
        <w:rPr>
          <w:lang w:eastAsia="ar-SA"/>
        </w:rPr>
        <w:t>z</w:t>
      </w:r>
      <w:r w:rsidRPr="00F439FA">
        <w:rPr>
          <w:color w:val="FF0000"/>
          <w:lang w:eastAsia="ar-SA"/>
        </w:rPr>
        <w:t xml:space="preserve"> </w:t>
      </w:r>
      <w:r w:rsidRPr="00A05DEA">
        <w:rPr>
          <w:lang w:eastAsia="ar-SA"/>
        </w:rPr>
        <w:t xml:space="preserve">niniejszą </w:t>
      </w:r>
      <w:r w:rsidRPr="0094516A">
        <w:rPr>
          <w:lang w:eastAsia="ar-SA"/>
        </w:rPr>
        <w:t>Um</w:t>
      </w:r>
      <w:r w:rsidRPr="00A05DEA">
        <w:rPr>
          <w:lang w:eastAsia="ar-SA"/>
        </w:rPr>
        <w:t>ową następującą jednostkę organizacyjną: Wydział Obsługi Urzędu. Faktura elektroniczna powinna zawierać następujące dane:</w:t>
      </w:r>
    </w:p>
    <w:p w:rsidR="008F5F1C" w:rsidRPr="00A05DEA" w:rsidRDefault="008F5F1C" w:rsidP="00F8666E">
      <w:pPr>
        <w:tabs>
          <w:tab w:val="left" w:pos="0"/>
        </w:tabs>
        <w:spacing w:line="276" w:lineRule="auto"/>
        <w:rPr>
          <w:b/>
          <w:lang w:eastAsia="ar-SA"/>
        </w:rPr>
      </w:pPr>
      <w:r w:rsidRPr="00A05DEA">
        <w:rPr>
          <w:b/>
          <w:lang w:eastAsia="ar-SA"/>
        </w:rPr>
        <w:t>NABYWCA:</w:t>
      </w:r>
    </w:p>
    <w:p w:rsidR="008F5F1C" w:rsidRPr="00A05DEA" w:rsidRDefault="008F5F1C" w:rsidP="00F8666E">
      <w:pPr>
        <w:tabs>
          <w:tab w:val="left" w:pos="0"/>
        </w:tabs>
        <w:spacing w:line="276" w:lineRule="auto"/>
        <w:rPr>
          <w:lang w:eastAsia="ar-SA"/>
        </w:rPr>
      </w:pPr>
      <w:r w:rsidRPr="00A05DEA">
        <w:rPr>
          <w:lang w:eastAsia="ar-SA"/>
        </w:rPr>
        <w:t>Miasto Poznań</w:t>
      </w:r>
    </w:p>
    <w:p w:rsidR="008F5F1C" w:rsidRPr="00A05DEA" w:rsidRDefault="008F5F1C" w:rsidP="00F8666E">
      <w:pPr>
        <w:tabs>
          <w:tab w:val="left" w:pos="0"/>
        </w:tabs>
        <w:spacing w:line="276" w:lineRule="auto"/>
        <w:rPr>
          <w:lang w:eastAsia="ar-SA"/>
        </w:rPr>
      </w:pPr>
      <w:r w:rsidRPr="00A05DEA">
        <w:rPr>
          <w:lang w:eastAsia="ar-SA"/>
        </w:rPr>
        <w:t>pl. Kolegiacki 17</w:t>
      </w:r>
    </w:p>
    <w:p w:rsidR="008F5F1C" w:rsidRPr="00A05DEA" w:rsidRDefault="008F5F1C" w:rsidP="00F8666E">
      <w:pPr>
        <w:tabs>
          <w:tab w:val="left" w:pos="0"/>
        </w:tabs>
        <w:spacing w:line="276" w:lineRule="auto"/>
        <w:rPr>
          <w:lang w:eastAsia="ar-SA"/>
        </w:rPr>
      </w:pPr>
      <w:r w:rsidRPr="00A05DEA">
        <w:rPr>
          <w:lang w:eastAsia="ar-SA"/>
        </w:rPr>
        <w:t>61-841 Poznań</w:t>
      </w:r>
    </w:p>
    <w:p w:rsidR="008F5F1C" w:rsidRPr="00A05DEA" w:rsidRDefault="008F5F1C" w:rsidP="00F8666E">
      <w:pPr>
        <w:tabs>
          <w:tab w:val="left" w:pos="0"/>
        </w:tabs>
        <w:spacing w:line="276" w:lineRule="auto"/>
        <w:rPr>
          <w:lang w:eastAsia="ar-SA"/>
        </w:rPr>
      </w:pPr>
      <w:r w:rsidRPr="00A05DEA">
        <w:rPr>
          <w:lang w:eastAsia="ar-SA"/>
        </w:rPr>
        <w:t>NIP : 2090001440</w:t>
      </w:r>
    </w:p>
    <w:p w:rsidR="008F5F1C" w:rsidRPr="00A05DEA" w:rsidRDefault="008F5F1C" w:rsidP="00F8666E">
      <w:pPr>
        <w:tabs>
          <w:tab w:val="left" w:pos="0"/>
        </w:tabs>
        <w:spacing w:line="276" w:lineRule="auto"/>
        <w:rPr>
          <w:b/>
          <w:lang w:eastAsia="ar-SA"/>
        </w:rPr>
      </w:pPr>
      <w:r w:rsidRPr="00A05DEA">
        <w:rPr>
          <w:b/>
          <w:lang w:eastAsia="ar-SA"/>
        </w:rPr>
        <w:t>ODBIORCA:</w:t>
      </w:r>
    </w:p>
    <w:p w:rsidR="008F5F1C" w:rsidRPr="00A05DEA" w:rsidRDefault="008F5F1C" w:rsidP="00F8666E">
      <w:pPr>
        <w:tabs>
          <w:tab w:val="left" w:pos="0"/>
        </w:tabs>
        <w:spacing w:line="276" w:lineRule="auto"/>
        <w:rPr>
          <w:lang w:eastAsia="ar-SA"/>
        </w:rPr>
      </w:pPr>
      <w:r w:rsidRPr="00A05DEA">
        <w:rPr>
          <w:lang w:eastAsia="ar-SA"/>
        </w:rPr>
        <w:t>Wydział Obsługi Urzędu</w:t>
      </w:r>
    </w:p>
    <w:p w:rsidR="008F5F1C" w:rsidRPr="00A05DEA" w:rsidRDefault="008F5F1C" w:rsidP="00F8666E">
      <w:pPr>
        <w:tabs>
          <w:tab w:val="left" w:pos="0"/>
        </w:tabs>
        <w:spacing w:line="276" w:lineRule="auto"/>
        <w:rPr>
          <w:lang w:eastAsia="ar-SA"/>
        </w:rPr>
      </w:pPr>
      <w:r w:rsidRPr="00A05DEA">
        <w:rPr>
          <w:lang w:eastAsia="ar-SA"/>
        </w:rPr>
        <w:t>pl. Kolegiacki 17, 61-841 Poznań</w:t>
      </w:r>
    </w:p>
    <w:p w:rsidR="008F5F1C" w:rsidRPr="00A05DEA" w:rsidRDefault="008F5F1C" w:rsidP="00F8666E">
      <w:pPr>
        <w:tabs>
          <w:tab w:val="left" w:pos="0"/>
        </w:tabs>
        <w:spacing w:line="276" w:lineRule="auto"/>
        <w:rPr>
          <w:lang w:eastAsia="ar-SA"/>
        </w:rPr>
      </w:pPr>
      <w:r w:rsidRPr="00A05DEA">
        <w:rPr>
          <w:lang w:eastAsia="ar-SA"/>
        </w:rPr>
        <w:t>GLN 5907459620061</w:t>
      </w:r>
    </w:p>
    <w:p w:rsidR="008F5F1C" w:rsidRPr="00A05DEA" w:rsidRDefault="008F5F1C" w:rsidP="00F8666E">
      <w:pPr>
        <w:tabs>
          <w:tab w:val="left" w:pos="0"/>
        </w:tabs>
        <w:spacing w:line="276" w:lineRule="auto"/>
        <w:rPr>
          <w:lang w:eastAsia="ar-SA"/>
        </w:rPr>
      </w:pPr>
      <w:r w:rsidRPr="00A05DEA">
        <w:rPr>
          <w:lang w:eastAsia="ar-SA"/>
        </w:rPr>
        <w:t xml:space="preserve">Numer GLN identyfikuje jednostkę organizacyjną </w:t>
      </w:r>
      <w:r w:rsidRPr="00A05DEA">
        <w:rPr>
          <w:b/>
          <w:lang w:eastAsia="ar-SA"/>
        </w:rPr>
        <w:t>Zamawiającego</w:t>
      </w:r>
      <w:r w:rsidRPr="00A05DEA">
        <w:rPr>
          <w:lang w:eastAsia="ar-SA"/>
        </w:rPr>
        <w:t xml:space="preserve"> upoważnioną do odbioru faktury.</w:t>
      </w:r>
    </w:p>
    <w:p w:rsidR="008F5F1C" w:rsidRPr="00A05DEA" w:rsidRDefault="008F5F1C" w:rsidP="00F8666E">
      <w:pPr>
        <w:tabs>
          <w:tab w:val="left" w:pos="0"/>
        </w:tabs>
        <w:spacing w:after="120" w:line="276" w:lineRule="auto"/>
        <w:rPr>
          <w:lang w:eastAsia="ar-SA"/>
        </w:rPr>
      </w:pPr>
      <w:r w:rsidRPr="00A05DEA">
        <w:rPr>
          <w:b/>
          <w:lang w:eastAsia="ar-SA"/>
        </w:rPr>
        <w:t>Zamawiający</w:t>
      </w:r>
      <w:r w:rsidRPr="00A05DEA">
        <w:rPr>
          <w:lang w:eastAsia="ar-SA"/>
        </w:rPr>
        <w:t xml:space="preserve"> nie wyraża zgody na otrzymywanie faktur elektronicznych na innych zasadach niż określone w ustawie z dnia 9 listopada 2018 roku o elektronicznym fakturowaniu w zamówieniach publicznych, koncesjach na roboty budowlane lub usługi oraz partnerstwie publiczno-prywatnym.</w:t>
      </w:r>
    </w:p>
    <w:p w:rsidR="008F5F1C" w:rsidRDefault="008F5F1C" w:rsidP="00F8666E">
      <w:pPr>
        <w:widowControl w:val="0"/>
        <w:numPr>
          <w:ilvl w:val="0"/>
          <w:numId w:val="9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284"/>
      </w:pPr>
      <w:r w:rsidRPr="00A05DEA">
        <w:rPr>
          <w:b/>
        </w:rPr>
        <w:t>Zamawiający</w:t>
      </w:r>
      <w:r w:rsidRPr="00A05DEA">
        <w:t xml:space="preserve"> dokona zapłaty za dostawy i usługi objęte </w:t>
      </w:r>
      <w:r>
        <w:t>U</w:t>
      </w:r>
      <w:r w:rsidRPr="00A05DEA">
        <w:t xml:space="preserve">mową z zastosowaniem mechanizmu podzielonej płatności na rachunek rozliczeniowy </w:t>
      </w:r>
      <w:r w:rsidRPr="00A05DEA">
        <w:rPr>
          <w:b/>
        </w:rPr>
        <w:t xml:space="preserve">Wykonawcy </w:t>
      </w:r>
      <w:r w:rsidRPr="00A05DEA">
        <w:t>nr ……………..</w:t>
      </w:r>
    </w:p>
    <w:p w:rsidR="008F5F1C" w:rsidRPr="00E34011" w:rsidRDefault="008F5F1C" w:rsidP="00F8666E">
      <w:pPr>
        <w:widowControl w:val="0"/>
        <w:numPr>
          <w:ilvl w:val="0"/>
          <w:numId w:val="9"/>
        </w:numPr>
        <w:suppressAutoHyphens/>
        <w:autoSpaceDE/>
        <w:autoSpaceDN/>
        <w:adjustRightInd/>
        <w:spacing w:after="120" w:line="276" w:lineRule="auto"/>
        <w:ind w:left="0" w:hanging="357"/>
      </w:pPr>
      <w:r w:rsidRPr="00E34011">
        <w:rPr>
          <w:b/>
        </w:rPr>
        <w:t>Wykonawca</w:t>
      </w:r>
      <w:r w:rsidRPr="00E34011">
        <w:t xml:space="preserve"> oświadcza, że wskazany w </w:t>
      </w:r>
      <w:r>
        <w:t>U</w:t>
      </w:r>
      <w:r w:rsidRPr="00E34011">
        <w:t xml:space="preserve">mowie oraz na fakturze rachunek rozliczeniowy jest umieszczony na białej liście podatników podatku VAT i umożliwia dokonanie płatności </w:t>
      </w:r>
      <w:r w:rsidR="00FC39AC">
        <w:br/>
      </w:r>
      <w:r w:rsidRPr="00E34011">
        <w:t xml:space="preserve">z zastosowaniem mechanizmu podzielonej płatności. Jeżeli wskazany przez </w:t>
      </w:r>
      <w:r w:rsidRPr="00E34011">
        <w:rPr>
          <w:b/>
        </w:rPr>
        <w:t>Wykonawcę</w:t>
      </w:r>
      <w:r w:rsidRPr="00E34011">
        <w:t xml:space="preserve"> na fakturze rachunek bankowy nie będzie rachunkiem rozliczeniowym i nie został umieszczony na białej liście podatników VAT, </w:t>
      </w:r>
      <w:r w:rsidRPr="00E34011">
        <w:rPr>
          <w:b/>
        </w:rPr>
        <w:t>Zamawiający</w:t>
      </w:r>
      <w:r w:rsidRPr="00E34011">
        <w:t xml:space="preserve"> poinformuje </w:t>
      </w:r>
      <w:r w:rsidRPr="00E34011">
        <w:rPr>
          <w:b/>
        </w:rPr>
        <w:t>Wykonawcę</w:t>
      </w:r>
      <w:r>
        <w:rPr>
          <w:b/>
        </w:rPr>
        <w:t xml:space="preserve"> </w:t>
      </w:r>
      <w:r w:rsidRPr="00E34011">
        <w:t xml:space="preserve">o wstrzymaniu płatności do czasu przedłożenia prawidłowego numeru rachunku rozliczeniowego. </w:t>
      </w:r>
      <w:r w:rsidRPr="00E34011">
        <w:rPr>
          <w:b/>
        </w:rPr>
        <w:t>Zamawiający</w:t>
      </w:r>
      <w:r w:rsidRPr="00E34011">
        <w:t xml:space="preserve"> nie ponosi odpowiedzialności za płatność po terminie określonym w </w:t>
      </w:r>
      <w:r>
        <w:t>U</w:t>
      </w:r>
      <w:r w:rsidRPr="00E34011">
        <w:t xml:space="preserve">mowie spowodowaną brakiem możliwości dokonania płatności z zastosowaniem mechanizmu podzielonej płatności w szczególności związanym z brakiem właściwego rachunku rozliczeniowego na fakturze. Właściwy dla </w:t>
      </w:r>
      <w:r w:rsidRPr="00E34011">
        <w:rPr>
          <w:b/>
        </w:rPr>
        <w:t>Wykonawcy</w:t>
      </w:r>
      <w:r w:rsidRPr="00E34011">
        <w:t xml:space="preserve"> Urząd Skarbowy to …………………</w:t>
      </w:r>
    </w:p>
    <w:p w:rsidR="008F5F1C" w:rsidRDefault="008F5F1C" w:rsidP="00F8666E">
      <w:pPr>
        <w:widowControl w:val="0"/>
        <w:numPr>
          <w:ilvl w:val="0"/>
          <w:numId w:val="9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Zapłata należności wynikających z faktur następować będzie na konto </w:t>
      </w:r>
      <w:r w:rsidRPr="00A05DEA">
        <w:rPr>
          <w:b/>
        </w:rPr>
        <w:t>Wykonawcy</w:t>
      </w:r>
      <w:r w:rsidRPr="00A05DEA">
        <w:br/>
        <w:t xml:space="preserve">w terminie 21 dni od dnia otrzymania przez </w:t>
      </w:r>
      <w:r w:rsidRPr="00A05DEA">
        <w:rPr>
          <w:b/>
        </w:rPr>
        <w:t>Zamawiającego</w:t>
      </w:r>
      <w:r w:rsidRPr="00A05DEA">
        <w:t xml:space="preserve"> faktur, o których mowa w ust. 7.</w:t>
      </w:r>
    </w:p>
    <w:p w:rsidR="008F5F1C" w:rsidRPr="00B95838" w:rsidRDefault="008F5F1C" w:rsidP="00F8666E">
      <w:pPr>
        <w:widowControl w:val="0"/>
        <w:numPr>
          <w:ilvl w:val="0"/>
          <w:numId w:val="9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261F69">
        <w:rPr>
          <w:color w:val="000000"/>
          <w:lang w:eastAsia="ar-SA"/>
        </w:rPr>
        <w:t xml:space="preserve">Za dzień zapłaty przyjmuje się dzień uznania rachunku bankowego </w:t>
      </w:r>
      <w:r w:rsidRPr="00261F69">
        <w:rPr>
          <w:b/>
          <w:color w:val="000000"/>
          <w:lang w:eastAsia="ar-SA"/>
        </w:rPr>
        <w:t>Zamawiającego</w:t>
      </w:r>
      <w:r w:rsidRPr="00261F69">
        <w:rPr>
          <w:color w:val="000000"/>
          <w:lang w:eastAsia="ar-SA"/>
        </w:rPr>
        <w:t>.</w:t>
      </w:r>
    </w:p>
    <w:p w:rsidR="008F5F1C" w:rsidRPr="00B95838" w:rsidRDefault="008F5F1C" w:rsidP="00F8666E">
      <w:pPr>
        <w:widowControl w:val="0"/>
        <w:numPr>
          <w:ilvl w:val="0"/>
          <w:numId w:val="9"/>
        </w:numPr>
        <w:tabs>
          <w:tab w:val="left" w:pos="0"/>
        </w:tabs>
        <w:suppressAutoHyphens/>
        <w:autoSpaceDE/>
        <w:autoSpaceDN/>
        <w:adjustRightInd/>
        <w:spacing w:line="276" w:lineRule="auto"/>
        <w:ind w:left="0"/>
      </w:pPr>
      <w:r w:rsidRPr="00B95838">
        <w:rPr>
          <w:color w:val="000000"/>
          <w:lang w:eastAsia="ar-SA"/>
        </w:rPr>
        <w:t xml:space="preserve">Od dnia wejścia w życie zapisów ustawy z dnia </w:t>
      </w:r>
      <w:r w:rsidR="00D74401">
        <w:rPr>
          <w:color w:val="000000"/>
          <w:lang w:eastAsia="ar-SA"/>
        </w:rPr>
        <w:t xml:space="preserve"> 9 maja 2024 r.</w:t>
      </w:r>
      <w:r w:rsidRPr="00B95838">
        <w:rPr>
          <w:color w:val="000000"/>
          <w:lang w:eastAsia="ar-SA"/>
        </w:rPr>
        <w:t xml:space="preserve"> o zmianie ustawy o podatku od towarów i usług oraz niektórych innych ustaw wprowadzającej termin obligatoryjnego obowiązku wystawiania faktur wyłącznie drogą elektroniczną przy użyciu Krajowego Systemu e-Faktur (dalej „KSeF”), </w:t>
      </w:r>
      <w:r w:rsidRPr="00AC3378">
        <w:rPr>
          <w:color w:val="000000"/>
          <w:lang w:eastAsia="ar-SA"/>
        </w:rPr>
        <w:t>w</w:t>
      </w:r>
      <w:r w:rsidR="004064B7">
        <w:rPr>
          <w:color w:val="000000"/>
          <w:lang w:eastAsia="ar-SA"/>
        </w:rPr>
        <w:t xml:space="preserve"> </w:t>
      </w:r>
      <w:r w:rsidRPr="00AC3378">
        <w:rPr>
          <w:color w:val="000000"/>
          <w:lang w:eastAsia="ar-SA"/>
        </w:rPr>
        <w:t xml:space="preserve">miejsce zapisów § 5 pkt </w:t>
      </w:r>
      <w:r w:rsidRPr="00AC3378">
        <w:rPr>
          <w:lang w:eastAsia="ar-SA"/>
        </w:rPr>
        <w:t>8 – 1</w:t>
      </w:r>
      <w:r w:rsidR="00DD2FDF">
        <w:rPr>
          <w:lang w:eastAsia="ar-SA"/>
        </w:rPr>
        <w:t>1</w:t>
      </w:r>
      <w:r w:rsidRPr="00AC3378">
        <w:rPr>
          <w:color w:val="000000"/>
          <w:lang w:eastAsia="ar-SA"/>
        </w:rPr>
        <w:t xml:space="preserve"> Umowy, stosuje się poniższe postanowienia:</w:t>
      </w:r>
    </w:p>
    <w:p w:rsidR="008F5F1C" w:rsidRPr="00FC39AC" w:rsidRDefault="008F5F1C" w:rsidP="00F8666E">
      <w:pPr>
        <w:pStyle w:val="Akapitzlist"/>
        <w:numPr>
          <w:ilvl w:val="0"/>
          <w:numId w:val="23"/>
        </w:numPr>
        <w:spacing w:line="276" w:lineRule="auto"/>
        <w:ind w:left="851" w:hanging="425"/>
        <w:contextualSpacing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t xml:space="preserve">faktura ustrukturyzowana w postaci elektronicznej wystawiona przy użyciu KSeF musi zawierać następujące dane </w:t>
      </w:r>
      <w:r w:rsidRPr="00FC39AC">
        <w:rPr>
          <w:rFonts w:cs="Arial"/>
          <w:b/>
          <w:color w:val="000000"/>
          <w:kern w:val="1"/>
          <w:sz w:val="22"/>
          <w:szCs w:val="22"/>
        </w:rPr>
        <w:t>Zamawiającego</w:t>
      </w:r>
      <w:r w:rsidRPr="00FC39AC">
        <w:rPr>
          <w:rFonts w:cs="Arial"/>
          <w:color w:val="000000"/>
          <w:kern w:val="1"/>
          <w:sz w:val="22"/>
          <w:szCs w:val="22"/>
        </w:rPr>
        <w:t xml:space="preserve"> w strukturze logicznej XSD (schemat FA-2):</w:t>
      </w:r>
    </w:p>
    <w:p w:rsidR="008F5F1C" w:rsidRPr="00FC39AC" w:rsidRDefault="008F5F1C" w:rsidP="00F8666E">
      <w:pPr>
        <w:pStyle w:val="Akapitzlist"/>
        <w:numPr>
          <w:ilvl w:val="0"/>
          <w:numId w:val="24"/>
        </w:numPr>
        <w:spacing w:line="276" w:lineRule="auto"/>
        <w:ind w:left="1276" w:hanging="425"/>
        <w:contextualSpacing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t xml:space="preserve">Podmiot 2 jako </w:t>
      </w:r>
      <w:r w:rsidRPr="0031062A">
        <w:rPr>
          <w:rFonts w:cs="Arial"/>
          <w:b/>
          <w:color w:val="000000"/>
          <w:kern w:val="1"/>
          <w:sz w:val="22"/>
          <w:szCs w:val="22"/>
        </w:rPr>
        <w:t>Zamawiający</w:t>
      </w:r>
      <w:r w:rsidRPr="00FC39AC">
        <w:rPr>
          <w:rFonts w:cs="Arial"/>
          <w:color w:val="000000"/>
          <w:kern w:val="1"/>
          <w:sz w:val="22"/>
          <w:szCs w:val="22"/>
        </w:rPr>
        <w:t>:</w:t>
      </w:r>
    </w:p>
    <w:p w:rsidR="008F5F1C" w:rsidRPr="00FC39AC" w:rsidRDefault="008F5F1C" w:rsidP="00F8666E">
      <w:pPr>
        <w:pStyle w:val="Akapitzlist"/>
        <w:spacing w:line="276" w:lineRule="auto"/>
        <w:ind w:left="1276"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t>Miasto Poznań</w:t>
      </w:r>
    </w:p>
    <w:p w:rsidR="008F5F1C" w:rsidRPr="00FC39AC" w:rsidRDefault="008F5F1C" w:rsidP="00F8666E">
      <w:pPr>
        <w:pStyle w:val="Akapitzlist"/>
        <w:spacing w:line="276" w:lineRule="auto"/>
        <w:ind w:left="1276"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t>plac Kolegiacki 17</w:t>
      </w:r>
    </w:p>
    <w:p w:rsidR="008F5F1C" w:rsidRPr="00FC39AC" w:rsidRDefault="008F5F1C" w:rsidP="00F8666E">
      <w:pPr>
        <w:pStyle w:val="Akapitzlist"/>
        <w:spacing w:line="276" w:lineRule="auto"/>
        <w:ind w:left="1276"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t>61-841 Poznań</w:t>
      </w:r>
    </w:p>
    <w:p w:rsidR="008F5F1C" w:rsidRPr="00FC39AC" w:rsidRDefault="008F5F1C" w:rsidP="00F8666E">
      <w:pPr>
        <w:pStyle w:val="Akapitzlist"/>
        <w:spacing w:line="276" w:lineRule="auto"/>
        <w:ind w:left="1276"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t>NIP: 2090001440</w:t>
      </w:r>
    </w:p>
    <w:p w:rsidR="008F5F1C" w:rsidRPr="00FC39AC" w:rsidRDefault="008F5F1C" w:rsidP="00F8666E">
      <w:pPr>
        <w:pStyle w:val="Akapitzlist"/>
        <w:numPr>
          <w:ilvl w:val="0"/>
          <w:numId w:val="24"/>
        </w:numPr>
        <w:spacing w:line="276" w:lineRule="auto"/>
        <w:ind w:left="1276" w:hanging="425"/>
        <w:contextualSpacing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lastRenderedPageBreak/>
        <w:t>Podmiot 3 jako Odbiorca:</w:t>
      </w:r>
    </w:p>
    <w:p w:rsidR="008F5F1C" w:rsidRPr="00FC39AC" w:rsidRDefault="008F5F1C" w:rsidP="00F8666E">
      <w:pPr>
        <w:pStyle w:val="Akapitzlist"/>
        <w:spacing w:line="276" w:lineRule="auto"/>
        <w:ind w:left="1276"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t>Urząd Miasta Poznania</w:t>
      </w:r>
    </w:p>
    <w:p w:rsidR="008F5F1C" w:rsidRPr="00FC39AC" w:rsidRDefault="008F5F1C" w:rsidP="00F8666E">
      <w:pPr>
        <w:pStyle w:val="Akapitzlist"/>
        <w:spacing w:line="276" w:lineRule="auto"/>
        <w:ind w:left="1276"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t>Wydział Obsługi Urzędu</w:t>
      </w:r>
    </w:p>
    <w:p w:rsidR="008F5F1C" w:rsidRPr="00FC39AC" w:rsidRDefault="008F5F1C" w:rsidP="00F8666E">
      <w:pPr>
        <w:pStyle w:val="Akapitzlist"/>
        <w:spacing w:line="276" w:lineRule="auto"/>
        <w:ind w:left="1276"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t>pl. Kolegiacki 17</w:t>
      </w:r>
    </w:p>
    <w:p w:rsidR="008F5F1C" w:rsidRPr="00FC39AC" w:rsidRDefault="008F5F1C" w:rsidP="00F8666E">
      <w:pPr>
        <w:pStyle w:val="Akapitzlist"/>
        <w:spacing w:after="120" w:line="276" w:lineRule="auto"/>
        <w:ind w:left="1276"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t>61-841 Poznań</w:t>
      </w:r>
    </w:p>
    <w:p w:rsidR="008F5F1C" w:rsidRPr="00FC39AC" w:rsidRDefault="008F5F1C" w:rsidP="00F8666E">
      <w:pPr>
        <w:pStyle w:val="Akapitzlist"/>
        <w:numPr>
          <w:ilvl w:val="0"/>
          <w:numId w:val="23"/>
        </w:numPr>
        <w:spacing w:after="120" w:line="276" w:lineRule="auto"/>
        <w:ind w:left="850" w:hanging="425"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b/>
          <w:color w:val="000000"/>
          <w:kern w:val="1"/>
          <w:sz w:val="22"/>
          <w:szCs w:val="22"/>
        </w:rPr>
        <w:t xml:space="preserve">Zamawiający </w:t>
      </w:r>
      <w:r w:rsidRPr="00FC39AC">
        <w:rPr>
          <w:rFonts w:cs="Arial"/>
          <w:color w:val="000000"/>
          <w:kern w:val="1"/>
          <w:sz w:val="22"/>
          <w:szCs w:val="22"/>
        </w:rPr>
        <w:t>nie wyraża zgody na otrzymywanie wizualizacji faktury ustrukturyzowanej drogą mailową, skanem, faxem lub innym komunikatorem</w:t>
      </w:r>
      <w:r w:rsidRPr="00062A62">
        <w:rPr>
          <w:rFonts w:cs="Arial"/>
          <w:color w:val="000000"/>
          <w:kern w:val="1"/>
          <w:sz w:val="22"/>
          <w:szCs w:val="22"/>
        </w:rPr>
        <w:br/>
      </w:r>
      <w:r w:rsidRPr="00FC39AC">
        <w:rPr>
          <w:rFonts w:cs="Arial"/>
          <w:color w:val="000000"/>
          <w:kern w:val="1"/>
          <w:sz w:val="22"/>
          <w:szCs w:val="22"/>
        </w:rPr>
        <w:t>za wyjątkiem niedostępności lub awarii KSeF, zgodnie z art. 106 ne ust. 1 i 4 ustawy o podatku od towarów i usług oraz w przypadku wskazanym w pkt. 4) poniżej;</w:t>
      </w:r>
    </w:p>
    <w:p w:rsidR="008F5F1C" w:rsidRPr="00FC39AC" w:rsidRDefault="008F5F1C" w:rsidP="00F8666E">
      <w:pPr>
        <w:pStyle w:val="Akapitzlist"/>
        <w:numPr>
          <w:ilvl w:val="0"/>
          <w:numId w:val="23"/>
        </w:numPr>
        <w:spacing w:after="120" w:line="276" w:lineRule="auto"/>
        <w:ind w:left="850" w:hanging="425"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t xml:space="preserve">w sytuacji wymienionej w § </w:t>
      </w:r>
      <w:r w:rsidRPr="00FC39AC">
        <w:rPr>
          <w:rFonts w:cs="Arial"/>
          <w:kern w:val="1"/>
          <w:sz w:val="22"/>
          <w:szCs w:val="22"/>
        </w:rPr>
        <w:t>5 ust. 13, pkt 2) Umowy</w:t>
      </w:r>
      <w:r w:rsidRPr="00FC39AC">
        <w:rPr>
          <w:rFonts w:cs="Arial"/>
          <w:color w:val="000000"/>
          <w:kern w:val="1"/>
          <w:sz w:val="22"/>
          <w:szCs w:val="22"/>
        </w:rPr>
        <w:t xml:space="preserve"> wizualizację faktury ustrukturyzowanej wraz z kodem QR oraz numerem identyfikacyjnym KSeF należy przesłać na adres mailowy: </w:t>
      </w:r>
      <w:hyperlink r:id="rId7" w:history="1">
        <w:r w:rsidRPr="00FC39AC">
          <w:rPr>
            <w:rStyle w:val="Hipercze"/>
            <w:rFonts w:cs="Arial"/>
            <w:color w:val="000000"/>
            <w:kern w:val="1"/>
            <w:sz w:val="22"/>
            <w:szCs w:val="22"/>
          </w:rPr>
          <w:t>our@um.poznan.pl</w:t>
        </w:r>
      </w:hyperlink>
      <w:r w:rsidRPr="00FC39AC">
        <w:rPr>
          <w:rFonts w:cs="Arial"/>
          <w:color w:val="000000"/>
          <w:kern w:val="1"/>
          <w:sz w:val="22"/>
          <w:szCs w:val="22"/>
        </w:rPr>
        <w:t xml:space="preserve"> niezwłocznie, jednakże nie później niż 3 dni po ustaniu niedostępności lub usunięciu awarii KSeF;</w:t>
      </w:r>
    </w:p>
    <w:p w:rsidR="008F5F1C" w:rsidRPr="00FC39AC" w:rsidRDefault="008F5F1C" w:rsidP="00F8666E">
      <w:pPr>
        <w:pStyle w:val="Akapitzlist"/>
        <w:numPr>
          <w:ilvl w:val="0"/>
          <w:numId w:val="23"/>
        </w:numPr>
        <w:spacing w:after="120" w:line="276" w:lineRule="auto"/>
        <w:ind w:left="850" w:hanging="425"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t xml:space="preserve">wymagane Umową wszelkie załączniki do faktury ustrukturyzowanej należy przesłać w dacie wpływu faktury do KSeF i nadania numeru identyfikacyjnego KSeF na adres mailowy </w:t>
      </w:r>
      <w:hyperlink r:id="rId8" w:history="1">
        <w:r w:rsidRPr="00FC39AC">
          <w:rPr>
            <w:rStyle w:val="Hipercze"/>
            <w:rFonts w:cs="Arial"/>
            <w:color w:val="000000"/>
            <w:kern w:val="1"/>
            <w:sz w:val="22"/>
            <w:szCs w:val="22"/>
          </w:rPr>
          <w:t>our@um.poznan.pl</w:t>
        </w:r>
      </w:hyperlink>
      <w:r w:rsidRPr="00FC39AC">
        <w:rPr>
          <w:rFonts w:cs="Arial"/>
          <w:color w:val="000000"/>
          <w:kern w:val="1"/>
          <w:sz w:val="22"/>
          <w:szCs w:val="22"/>
        </w:rPr>
        <w:t xml:space="preserve"> wraz</w:t>
      </w:r>
      <w:r w:rsidRPr="00062A62">
        <w:rPr>
          <w:rFonts w:cs="Arial"/>
          <w:color w:val="000000"/>
          <w:kern w:val="1"/>
          <w:sz w:val="22"/>
          <w:szCs w:val="22"/>
        </w:rPr>
        <w:t> </w:t>
      </w:r>
      <w:r w:rsidRPr="00FC39AC">
        <w:rPr>
          <w:rFonts w:cs="Arial"/>
          <w:color w:val="000000"/>
          <w:kern w:val="1"/>
          <w:sz w:val="22"/>
          <w:szCs w:val="22"/>
        </w:rPr>
        <w:t>z</w:t>
      </w:r>
      <w:r w:rsidRPr="00062A62">
        <w:rPr>
          <w:rFonts w:cs="Arial"/>
          <w:color w:val="000000"/>
          <w:kern w:val="1"/>
          <w:sz w:val="22"/>
          <w:szCs w:val="22"/>
        </w:rPr>
        <w:t> </w:t>
      </w:r>
      <w:r w:rsidRPr="00FC39AC">
        <w:rPr>
          <w:rFonts w:cs="Arial"/>
          <w:color w:val="000000"/>
          <w:kern w:val="1"/>
          <w:sz w:val="22"/>
          <w:szCs w:val="22"/>
        </w:rPr>
        <w:t>wizualizacją faktury ustrukturyzowanej posiadającej kod QR;</w:t>
      </w:r>
    </w:p>
    <w:p w:rsidR="008F5F1C" w:rsidRPr="00FC39AC" w:rsidRDefault="008F5F1C" w:rsidP="00F8666E">
      <w:pPr>
        <w:pStyle w:val="Akapitzlist"/>
        <w:numPr>
          <w:ilvl w:val="0"/>
          <w:numId w:val="23"/>
        </w:numPr>
        <w:spacing w:after="120" w:line="276" w:lineRule="auto"/>
        <w:ind w:left="850" w:hanging="425"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color w:val="000000"/>
          <w:kern w:val="1"/>
          <w:sz w:val="22"/>
          <w:szCs w:val="22"/>
        </w:rPr>
        <w:t xml:space="preserve">wynagrodzenie należne </w:t>
      </w:r>
      <w:r w:rsidRPr="00FC39AC">
        <w:rPr>
          <w:rFonts w:cs="Arial"/>
          <w:b/>
          <w:color w:val="000000"/>
          <w:kern w:val="1"/>
          <w:sz w:val="22"/>
          <w:szCs w:val="22"/>
        </w:rPr>
        <w:t>Wykonawcy</w:t>
      </w:r>
      <w:r w:rsidRPr="00FC39AC">
        <w:rPr>
          <w:rFonts w:cs="Arial"/>
          <w:color w:val="000000"/>
          <w:sz w:val="22"/>
          <w:szCs w:val="22"/>
        </w:rPr>
        <w:t xml:space="preserve"> </w:t>
      </w:r>
      <w:r w:rsidRPr="00FC39AC">
        <w:rPr>
          <w:rFonts w:cs="Arial"/>
          <w:color w:val="000000"/>
          <w:kern w:val="1"/>
          <w:sz w:val="22"/>
          <w:szCs w:val="22"/>
        </w:rPr>
        <w:t>płatne będzie przelewem w</w:t>
      </w:r>
      <w:r w:rsidRPr="00062A62">
        <w:rPr>
          <w:rFonts w:cs="Arial"/>
          <w:color w:val="000000"/>
          <w:kern w:val="1"/>
          <w:sz w:val="22"/>
          <w:szCs w:val="22"/>
        </w:rPr>
        <w:t> </w:t>
      </w:r>
      <w:r w:rsidRPr="00FC39AC">
        <w:rPr>
          <w:rFonts w:cs="Arial"/>
          <w:color w:val="000000"/>
          <w:kern w:val="1"/>
          <w:sz w:val="22"/>
          <w:szCs w:val="22"/>
        </w:rPr>
        <w:t>terminie do 21 dni licząc od dnia następnego po dacie wystawienia faktury ustrukturyzowanej</w:t>
      </w:r>
      <w:r w:rsidR="00FC39AC">
        <w:rPr>
          <w:rFonts w:cs="Arial"/>
          <w:color w:val="000000"/>
          <w:kern w:val="1"/>
          <w:sz w:val="22"/>
          <w:szCs w:val="22"/>
        </w:rPr>
        <w:br/>
      </w:r>
      <w:r w:rsidRPr="00FC39AC">
        <w:rPr>
          <w:rFonts w:cs="Arial"/>
          <w:color w:val="000000"/>
          <w:kern w:val="1"/>
          <w:sz w:val="22"/>
          <w:szCs w:val="22"/>
        </w:rPr>
        <w:t>w systemie KSeF na rachunek bankowy nr</w:t>
      </w:r>
      <w:r w:rsidRPr="00062A62">
        <w:rPr>
          <w:rFonts w:cs="Arial"/>
          <w:color w:val="000000"/>
          <w:kern w:val="1"/>
          <w:sz w:val="22"/>
          <w:szCs w:val="22"/>
        </w:rPr>
        <w:t> </w:t>
      </w:r>
      <w:r w:rsidRPr="00FC39AC">
        <w:rPr>
          <w:rFonts w:cs="Arial"/>
          <w:color w:val="000000"/>
          <w:kern w:val="1"/>
          <w:sz w:val="22"/>
          <w:szCs w:val="22"/>
        </w:rPr>
        <w:t>……………………………………………………..…, który znajduje się w</w:t>
      </w:r>
      <w:r w:rsidRPr="00062A62">
        <w:rPr>
          <w:rFonts w:cs="Arial"/>
          <w:color w:val="000000"/>
          <w:kern w:val="1"/>
          <w:sz w:val="22"/>
          <w:szCs w:val="22"/>
        </w:rPr>
        <w:t> </w:t>
      </w:r>
      <w:r w:rsidRPr="00FC39AC">
        <w:rPr>
          <w:rFonts w:cs="Arial"/>
          <w:color w:val="000000"/>
          <w:kern w:val="1"/>
          <w:sz w:val="22"/>
          <w:szCs w:val="22"/>
        </w:rPr>
        <w:t>prowadzonym przez Szefa Krajowej Administracji Skarbowej w wykazie podatników VAT (tzw. białej liście podatników VAT);</w:t>
      </w:r>
    </w:p>
    <w:p w:rsidR="008F5F1C" w:rsidRPr="00FC39AC" w:rsidRDefault="008F5F1C" w:rsidP="00F8666E">
      <w:pPr>
        <w:pStyle w:val="Akapitzlist"/>
        <w:numPr>
          <w:ilvl w:val="0"/>
          <w:numId w:val="23"/>
        </w:numPr>
        <w:spacing w:line="276" w:lineRule="auto"/>
        <w:ind w:left="851" w:hanging="425"/>
        <w:contextualSpacing/>
        <w:rPr>
          <w:rFonts w:cs="Arial"/>
          <w:color w:val="000000"/>
          <w:kern w:val="1"/>
          <w:sz w:val="22"/>
          <w:szCs w:val="22"/>
        </w:rPr>
      </w:pPr>
      <w:r w:rsidRPr="00FC39AC">
        <w:rPr>
          <w:rFonts w:cs="Arial"/>
          <w:b/>
          <w:color w:val="000000"/>
          <w:kern w:val="1"/>
          <w:sz w:val="22"/>
          <w:szCs w:val="22"/>
        </w:rPr>
        <w:t>Zamawiający</w:t>
      </w:r>
      <w:r w:rsidRPr="00FC39AC">
        <w:rPr>
          <w:rFonts w:cs="Arial"/>
          <w:color w:val="000000"/>
          <w:kern w:val="1"/>
          <w:sz w:val="22"/>
          <w:szCs w:val="22"/>
        </w:rPr>
        <w:t xml:space="preserve"> dokona zapłaty wynagrodzenia należnego </w:t>
      </w:r>
      <w:r w:rsidRPr="00FC39AC">
        <w:rPr>
          <w:rFonts w:cs="Arial"/>
          <w:b/>
          <w:color w:val="000000"/>
          <w:kern w:val="1"/>
          <w:sz w:val="22"/>
          <w:szCs w:val="22"/>
        </w:rPr>
        <w:t>Wykonawcy</w:t>
      </w:r>
      <w:r w:rsidRPr="00FC39AC">
        <w:rPr>
          <w:rFonts w:cs="Arial"/>
          <w:color w:val="000000"/>
          <w:kern w:val="1"/>
          <w:sz w:val="22"/>
          <w:szCs w:val="22"/>
        </w:rPr>
        <w:t xml:space="preserve"> mechanizmem podzielonej płatności w sytuacji przewidzianych zapisami ustawy</w:t>
      </w:r>
      <w:r w:rsidR="00DD5A41">
        <w:rPr>
          <w:rFonts w:cs="Arial"/>
          <w:color w:val="000000"/>
          <w:kern w:val="1"/>
          <w:sz w:val="22"/>
          <w:szCs w:val="22"/>
        </w:rPr>
        <w:br/>
      </w:r>
      <w:r w:rsidRPr="00FC39AC">
        <w:rPr>
          <w:rFonts w:cs="Arial"/>
          <w:color w:val="000000"/>
          <w:kern w:val="1"/>
          <w:sz w:val="22"/>
          <w:szCs w:val="22"/>
        </w:rPr>
        <w:t>o podatku od towarów i usług.</w:t>
      </w:r>
    </w:p>
    <w:p w:rsidR="008F5F1C" w:rsidRPr="00BA643E" w:rsidRDefault="008F5F1C" w:rsidP="00F8666E">
      <w:pPr>
        <w:spacing w:before="240" w:after="240" w:line="276" w:lineRule="auto"/>
        <w:ind w:left="-142"/>
        <w:jc w:val="center"/>
        <w:rPr>
          <w:b/>
          <w:bCs/>
          <w:lang w:eastAsia="ar-SA"/>
        </w:rPr>
      </w:pPr>
      <w:r w:rsidRPr="00BA643E">
        <w:rPr>
          <w:b/>
          <w:bCs/>
          <w:lang w:eastAsia="ar-SA"/>
        </w:rPr>
        <w:t>§ 6</w:t>
      </w:r>
      <w:r w:rsidRPr="00BA643E">
        <w:rPr>
          <w:b/>
          <w:bCs/>
          <w:lang w:eastAsia="ar-SA"/>
        </w:rPr>
        <w:br/>
        <w:t>Waloryzacja</w:t>
      </w:r>
    </w:p>
    <w:p w:rsidR="00DD5A41" w:rsidRPr="00A178A8" w:rsidRDefault="007674C5" w:rsidP="00F8666E">
      <w:pPr>
        <w:widowControl w:val="0"/>
        <w:numPr>
          <w:ilvl w:val="0"/>
          <w:numId w:val="34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284"/>
        <w:rPr>
          <w:color w:val="000000"/>
          <w:lang w:eastAsia="ar-SA"/>
        </w:rPr>
      </w:pPr>
      <w:r w:rsidRPr="00A178A8">
        <w:rPr>
          <w:color w:val="000000"/>
          <w:lang w:eastAsia="ar-SA"/>
        </w:rPr>
        <w:t>Zgodnie z art. 439 ust. 1 ustawy PZP, w przypadku gdy ceny materiałów lub inne koszty związane z realizacją przedmiotu Umowy ulegną odpowiedniej  zmianie w stosunku do tych kosztów z daty złożenia oferty</w:t>
      </w:r>
      <w:r w:rsidR="00B23F6D" w:rsidRPr="00A178A8">
        <w:rPr>
          <w:color w:val="000000"/>
          <w:lang w:eastAsia="ar-SA"/>
        </w:rPr>
        <w:t xml:space="preserve">, </w:t>
      </w:r>
      <w:r w:rsidR="00266A8D" w:rsidRPr="00A178A8">
        <w:rPr>
          <w:color w:val="000000"/>
          <w:lang w:eastAsia="ar-SA"/>
        </w:rPr>
        <w:t xml:space="preserve">a w przypadku kolejnej waloryzacji </w:t>
      </w:r>
      <w:r w:rsidRPr="00A178A8">
        <w:rPr>
          <w:color w:val="000000"/>
          <w:lang w:eastAsia="ar-SA"/>
        </w:rPr>
        <w:t xml:space="preserve">z daty rozpoczęcia obowiązywania ostatnio zwaloryzowanego wynagrodzenia, wynagrodzenie należne </w:t>
      </w:r>
      <w:r w:rsidRPr="0031062A">
        <w:rPr>
          <w:b/>
          <w:color w:val="000000"/>
          <w:lang w:eastAsia="ar-SA"/>
        </w:rPr>
        <w:t>Wykonawcy</w:t>
      </w:r>
      <w:r w:rsidRPr="00A178A8">
        <w:rPr>
          <w:color w:val="000000"/>
          <w:lang w:eastAsia="ar-SA"/>
        </w:rPr>
        <w:t xml:space="preserve"> ulegnie odpowiedniej zmianie tj. zwiększeniu lub zmniejszeniu (waloryzacja). </w:t>
      </w:r>
    </w:p>
    <w:p w:rsidR="007674C5" w:rsidRPr="0031062A" w:rsidRDefault="00B23F6D" w:rsidP="00F8666E">
      <w:pPr>
        <w:widowControl w:val="0"/>
        <w:numPr>
          <w:ilvl w:val="0"/>
          <w:numId w:val="34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284"/>
        <w:rPr>
          <w:color w:val="000000"/>
          <w:lang w:eastAsia="ar-SA"/>
        </w:rPr>
      </w:pPr>
      <w:r w:rsidRPr="0031062A">
        <w:rPr>
          <w:color w:val="000000"/>
          <w:lang w:eastAsia="ar-SA"/>
        </w:rPr>
        <w:t>Przez odpowiednią zmianę cen materiałów lub innych kosztów związanych z realizacją przedmiotu Umowy, należy rozumieć sytuację, w której Strona wykaże, że ceny niezakupionych jeszcze materiałów lub inne nieponiesione jeszcze koszty realizacji przedmiotu Umowy uległy procentowej zmianie przekraczającej</w:t>
      </w:r>
      <w:r w:rsidR="003E3B87" w:rsidRPr="0031062A">
        <w:rPr>
          <w:color w:val="000000"/>
          <w:lang w:eastAsia="ar-SA"/>
        </w:rPr>
        <w:t xml:space="preserve"> o 5 %</w:t>
      </w:r>
      <w:r w:rsidRPr="0031062A">
        <w:rPr>
          <w:color w:val="000000"/>
          <w:lang w:eastAsia="ar-SA"/>
        </w:rPr>
        <w:t xml:space="preserve"> wysokość wskaźnika </w:t>
      </w:r>
      <w:r w:rsidR="003E3B87" w:rsidRPr="0031062A">
        <w:rPr>
          <w:color w:val="000000"/>
          <w:lang w:eastAsia="ar-SA"/>
        </w:rPr>
        <w:t xml:space="preserve">cen towarów i usług konsumpcyjnych w danym półroczu, zawartego w komunikacie Prezesa GUS dot. wskaźnika cen towarów i usług konsumpcyjnych dla </w:t>
      </w:r>
      <w:r w:rsidR="00A714C1" w:rsidRPr="0031062A">
        <w:rPr>
          <w:color w:val="000000"/>
          <w:lang w:eastAsia="ar-SA"/>
        </w:rPr>
        <w:t xml:space="preserve">półrocza </w:t>
      </w:r>
      <w:r w:rsidR="003E3B87" w:rsidRPr="0031062A">
        <w:rPr>
          <w:color w:val="000000"/>
          <w:lang w:eastAsia="ar-SA"/>
        </w:rPr>
        <w:t>bezpośrednio poprzedzającego waloryzację (złożenie wniosku o waloryzację).</w:t>
      </w:r>
    </w:p>
    <w:p w:rsidR="007674C5" w:rsidRPr="0031062A" w:rsidRDefault="007674C5" w:rsidP="00F8666E">
      <w:pPr>
        <w:widowControl w:val="0"/>
        <w:numPr>
          <w:ilvl w:val="0"/>
          <w:numId w:val="34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284"/>
        <w:rPr>
          <w:color w:val="000000"/>
          <w:lang w:eastAsia="ar-SA"/>
        </w:rPr>
      </w:pPr>
      <w:r w:rsidRPr="0031062A">
        <w:rPr>
          <w:color w:val="000000"/>
          <w:lang w:eastAsia="ar-SA"/>
        </w:rPr>
        <w:t xml:space="preserve">Waloryzacja jest możliwa w ciągu obowiązywania umowy i dokonuje się jej na podstawie wniosku, o którym mowa w ust. </w:t>
      </w:r>
      <w:r w:rsidR="003E3B87" w:rsidRPr="0031062A">
        <w:rPr>
          <w:color w:val="000000"/>
          <w:lang w:eastAsia="ar-SA"/>
        </w:rPr>
        <w:t>6</w:t>
      </w:r>
      <w:r w:rsidRPr="0031062A">
        <w:rPr>
          <w:color w:val="000000"/>
          <w:lang w:eastAsia="ar-SA"/>
        </w:rPr>
        <w:t xml:space="preserve">. Wniosek o dokonanie pierwszej waloryzacji może zostać złożony nie wcześniej niż po upływie pełnych 6 miesięcy kalendarzowych od początku </w:t>
      </w:r>
      <w:r w:rsidRPr="0031062A">
        <w:rPr>
          <w:color w:val="000000"/>
          <w:lang w:eastAsia="ar-SA"/>
        </w:rPr>
        <w:lastRenderedPageBreak/>
        <w:t xml:space="preserve">obowiązywania Umowy. Kolejne wnioski o dokonanie waloryzacji mogą być składane nie wcześniej niż po upływie pełnych 6 miesięcy </w:t>
      </w:r>
      <w:r w:rsidR="00A714C1" w:rsidRPr="0031062A">
        <w:rPr>
          <w:color w:val="000000"/>
          <w:lang w:eastAsia="ar-SA"/>
        </w:rPr>
        <w:t>od daty rozpoczęcia obowiązywania ostatnio zwaloryzowanego wynagrodzenia.</w:t>
      </w:r>
    </w:p>
    <w:p w:rsidR="003E3B87" w:rsidRPr="0031062A" w:rsidRDefault="007674C5" w:rsidP="00F8666E">
      <w:pPr>
        <w:widowControl w:val="0"/>
        <w:numPr>
          <w:ilvl w:val="0"/>
          <w:numId w:val="34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284"/>
        <w:rPr>
          <w:color w:val="000000"/>
          <w:lang w:eastAsia="ar-SA"/>
        </w:rPr>
      </w:pPr>
      <w:r w:rsidRPr="0031062A">
        <w:rPr>
          <w:color w:val="000000"/>
          <w:lang w:eastAsia="ar-SA"/>
        </w:rPr>
        <w:t xml:space="preserve">Waloryzacja nie działa wstecz, co oznacza, że nie znajduje ona zastosowania w stosunku do wynagrodzenia należnego lub wypłaconego przed datą rozpoczęcia obowiązywania waloryzacji. </w:t>
      </w:r>
    </w:p>
    <w:p w:rsidR="007674C5" w:rsidRPr="000B4E05" w:rsidRDefault="007674C5" w:rsidP="00F8666E">
      <w:pPr>
        <w:widowControl w:val="0"/>
        <w:numPr>
          <w:ilvl w:val="0"/>
          <w:numId w:val="34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284"/>
        <w:rPr>
          <w:color w:val="000000"/>
          <w:lang w:eastAsia="ar-SA"/>
        </w:rPr>
      </w:pPr>
      <w:r w:rsidRPr="0031062A">
        <w:rPr>
          <w:color w:val="000000"/>
          <w:lang w:eastAsia="ar-SA"/>
        </w:rPr>
        <w:t xml:space="preserve">Waloryzacji podlegają ceny jednostkowe netto podane w </w:t>
      </w:r>
      <w:r w:rsidR="00266A8D" w:rsidRPr="0031062A">
        <w:rPr>
          <w:color w:val="000000"/>
          <w:lang w:eastAsia="ar-SA"/>
        </w:rPr>
        <w:t xml:space="preserve">§ 5 ust. 3 </w:t>
      </w:r>
      <w:r w:rsidRPr="0031062A">
        <w:rPr>
          <w:color w:val="000000"/>
          <w:lang w:eastAsia="ar-SA"/>
        </w:rPr>
        <w:t xml:space="preserve">oraz w następstwie odpowiednio całkowita wartość umowy, o której mowa w § 5 ust. 1 Umowy (uwzględniając </w:t>
      </w:r>
      <w:r w:rsidR="00A714C1" w:rsidRPr="0031062A">
        <w:rPr>
          <w:color w:val="000000"/>
          <w:lang w:eastAsia="ar-SA"/>
        </w:rPr>
        <w:t xml:space="preserve">sumaryczny procentowy wzrost </w:t>
      </w:r>
      <w:r w:rsidRPr="0031062A">
        <w:rPr>
          <w:color w:val="000000"/>
          <w:lang w:eastAsia="ar-SA"/>
        </w:rPr>
        <w:t>zwaloryzowan</w:t>
      </w:r>
      <w:r w:rsidR="00A714C1" w:rsidRPr="0031062A">
        <w:rPr>
          <w:color w:val="000000"/>
          <w:lang w:eastAsia="ar-SA"/>
        </w:rPr>
        <w:t>ych</w:t>
      </w:r>
      <w:r w:rsidRPr="0031062A">
        <w:rPr>
          <w:color w:val="000000"/>
          <w:lang w:eastAsia="ar-SA"/>
        </w:rPr>
        <w:t xml:space="preserve"> cen jednostkow</w:t>
      </w:r>
      <w:r w:rsidR="00A714C1" w:rsidRPr="0031062A">
        <w:rPr>
          <w:color w:val="000000"/>
          <w:lang w:eastAsia="ar-SA"/>
        </w:rPr>
        <w:t>ych</w:t>
      </w:r>
      <w:r w:rsidRPr="0031062A">
        <w:rPr>
          <w:color w:val="000000"/>
          <w:lang w:eastAsia="ar-SA"/>
        </w:rPr>
        <w:t xml:space="preserve">). Maksymalna wysokość zmiany wynagrodzenia należnego </w:t>
      </w:r>
      <w:r w:rsidRPr="00BE449B">
        <w:rPr>
          <w:b/>
          <w:color w:val="000000"/>
          <w:lang w:eastAsia="ar-SA"/>
        </w:rPr>
        <w:t>Wykonawcy</w:t>
      </w:r>
      <w:r w:rsidRPr="0031062A">
        <w:rPr>
          <w:color w:val="000000"/>
          <w:lang w:eastAsia="ar-SA"/>
        </w:rPr>
        <w:t xml:space="preserve"> w związku z waloryzacją wynagrodzenia nie może przekroczyć odpowiednio 10 % wysokości poszczególnych cen jednostkowych oraz 10 % wartości całkowitego wynagrodzenia za wykonanie Umowy, o którym mowa w § 5 ust. 1 Umowy.</w:t>
      </w:r>
    </w:p>
    <w:p w:rsidR="007674C5" w:rsidRPr="000B4E05" w:rsidRDefault="007674C5" w:rsidP="00F8666E">
      <w:pPr>
        <w:widowControl w:val="0"/>
        <w:numPr>
          <w:ilvl w:val="0"/>
          <w:numId w:val="34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284"/>
        <w:rPr>
          <w:color w:val="000000"/>
          <w:lang w:eastAsia="ar-SA"/>
        </w:rPr>
      </w:pPr>
      <w:r w:rsidRPr="000B4E05">
        <w:rPr>
          <w:color w:val="000000"/>
          <w:lang w:eastAsia="ar-SA"/>
        </w:rPr>
        <w:t xml:space="preserve">Strona, która wnosi o waloryzację wynagrodzenia umownego zobowiązana jest do złożenia wniosku, w którym przedstawi szczegółowo uzasadnienie, wskazujące: </w:t>
      </w:r>
    </w:p>
    <w:p w:rsidR="007674C5" w:rsidRPr="00F8666E" w:rsidRDefault="007674C5" w:rsidP="00F8666E">
      <w:pPr>
        <w:pStyle w:val="Akapitzlist"/>
        <w:numPr>
          <w:ilvl w:val="1"/>
          <w:numId w:val="34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F8666E">
        <w:rPr>
          <w:sz w:val="22"/>
          <w:szCs w:val="22"/>
        </w:rPr>
        <w:t xml:space="preserve">jakie ceny i koszty związane z realizacją przedmiotu Umowy uległy zmianie w stosunku do cen i kosztów z daty złożenia oferty wraz z odniesieniem się do wskazanych w ust. </w:t>
      </w:r>
      <w:r w:rsidR="00A714C1" w:rsidRPr="00F8666E">
        <w:rPr>
          <w:sz w:val="22"/>
          <w:szCs w:val="22"/>
        </w:rPr>
        <w:t>2</w:t>
      </w:r>
      <w:r w:rsidRPr="00F8666E">
        <w:rPr>
          <w:sz w:val="22"/>
          <w:szCs w:val="22"/>
        </w:rPr>
        <w:t xml:space="preserve"> komunikatów Prezesa GUS na temat wskaźników cen i usług, </w:t>
      </w:r>
    </w:p>
    <w:p w:rsidR="007674C5" w:rsidRPr="00F8666E" w:rsidRDefault="007674C5" w:rsidP="00F8666E">
      <w:pPr>
        <w:pStyle w:val="Akapitzlist"/>
        <w:numPr>
          <w:ilvl w:val="1"/>
          <w:numId w:val="34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F8666E">
        <w:rPr>
          <w:sz w:val="22"/>
          <w:szCs w:val="22"/>
        </w:rPr>
        <w:t xml:space="preserve">dlaczego (w jaki sposób) ww. zmiana wpływa na koszt realizacji przedmiotu Umowy (np. wzrost cen niezakupionych jeszcze materiałów), </w:t>
      </w:r>
    </w:p>
    <w:p w:rsidR="007674C5" w:rsidRPr="00F8666E" w:rsidRDefault="007674C5" w:rsidP="00F8666E">
      <w:pPr>
        <w:pStyle w:val="Akapitzlist"/>
        <w:numPr>
          <w:ilvl w:val="1"/>
          <w:numId w:val="34"/>
        </w:numPr>
        <w:spacing w:after="120" w:line="276" w:lineRule="auto"/>
        <w:ind w:left="426" w:hanging="426"/>
        <w:jc w:val="both"/>
        <w:rPr>
          <w:sz w:val="22"/>
          <w:szCs w:val="22"/>
        </w:rPr>
      </w:pPr>
      <w:r w:rsidRPr="00F8666E">
        <w:rPr>
          <w:sz w:val="22"/>
          <w:szCs w:val="22"/>
        </w:rPr>
        <w:t xml:space="preserve">kwoty o jaką zmienił się koszt wykonania Umowy, w związku ze zmianą cen i kosztów związanych z realizacją przedmiotu Umowy wraz z uzasadnieniem, w szczególności w zakresie poszczególnych cen jednostkowych. </w:t>
      </w:r>
    </w:p>
    <w:p w:rsidR="007674C5" w:rsidRPr="000B4E05" w:rsidRDefault="007674C5" w:rsidP="00F8666E">
      <w:pPr>
        <w:widowControl w:val="0"/>
        <w:numPr>
          <w:ilvl w:val="0"/>
          <w:numId w:val="34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284"/>
        <w:rPr>
          <w:color w:val="000000"/>
          <w:lang w:eastAsia="ar-SA"/>
        </w:rPr>
      </w:pPr>
      <w:r w:rsidRPr="000B4E05">
        <w:rPr>
          <w:color w:val="000000"/>
          <w:lang w:eastAsia="ar-SA"/>
        </w:rPr>
        <w:t xml:space="preserve">Wniosek, o którym mowa w ust. </w:t>
      </w:r>
      <w:r w:rsidR="00A714C1" w:rsidRPr="000B4E05">
        <w:rPr>
          <w:color w:val="000000"/>
          <w:lang w:eastAsia="ar-SA"/>
        </w:rPr>
        <w:t>6</w:t>
      </w:r>
      <w:r w:rsidRPr="000B4E05">
        <w:rPr>
          <w:color w:val="000000"/>
          <w:lang w:eastAsia="ar-SA"/>
        </w:rPr>
        <w:t xml:space="preserve"> wymaga akceptacji </w:t>
      </w:r>
      <w:r w:rsidRPr="000B4E05">
        <w:rPr>
          <w:b/>
          <w:color w:val="000000"/>
          <w:lang w:eastAsia="ar-SA"/>
        </w:rPr>
        <w:t>Zamawiającego</w:t>
      </w:r>
      <w:r w:rsidRPr="000B4E05">
        <w:rPr>
          <w:color w:val="000000"/>
          <w:lang w:eastAsia="ar-SA"/>
        </w:rPr>
        <w:t xml:space="preserve"> w zakresie zmiany ceny materiałów lub kosztów związanych z realizacją zamówienia oraz w zakresie wysokości tej zmiany. </w:t>
      </w:r>
      <w:r w:rsidRPr="000B4E05">
        <w:rPr>
          <w:b/>
          <w:color w:val="000000"/>
          <w:lang w:eastAsia="ar-SA"/>
        </w:rPr>
        <w:t>Zamawiający</w:t>
      </w:r>
      <w:r w:rsidRPr="000B4E05">
        <w:rPr>
          <w:color w:val="000000"/>
          <w:lang w:eastAsia="ar-SA"/>
        </w:rPr>
        <w:t xml:space="preserve"> dokonuje akceptacji</w:t>
      </w:r>
      <w:r w:rsidR="00A714C1" w:rsidRPr="000B4E05">
        <w:rPr>
          <w:color w:val="000000"/>
          <w:lang w:eastAsia="ar-SA"/>
        </w:rPr>
        <w:t xml:space="preserve"> lub odmowy</w:t>
      </w:r>
      <w:r w:rsidRPr="000B4E05">
        <w:rPr>
          <w:color w:val="000000"/>
          <w:lang w:eastAsia="ar-SA"/>
        </w:rPr>
        <w:t xml:space="preserve"> w formie pisemnej lub mailowej w terminie 14 dni od złożenia wniosku, o którym mowa w ust. </w:t>
      </w:r>
      <w:r w:rsidR="00A714C1" w:rsidRPr="000B4E05">
        <w:rPr>
          <w:color w:val="000000"/>
          <w:lang w:eastAsia="ar-SA"/>
        </w:rPr>
        <w:t>6</w:t>
      </w:r>
      <w:r w:rsidRPr="000B4E05">
        <w:rPr>
          <w:color w:val="000000"/>
          <w:lang w:eastAsia="ar-SA"/>
        </w:rPr>
        <w:t xml:space="preserve">. W przypadku akceptacji zmiany ceny materiałów lub kosztów wynagrodzenie należne </w:t>
      </w:r>
      <w:r w:rsidRPr="000B4E05">
        <w:rPr>
          <w:b/>
          <w:color w:val="000000"/>
          <w:lang w:eastAsia="ar-SA"/>
        </w:rPr>
        <w:t>Wykonawcy</w:t>
      </w:r>
      <w:r w:rsidRPr="000B4E05">
        <w:rPr>
          <w:color w:val="000000"/>
          <w:lang w:eastAsia="ar-SA"/>
        </w:rPr>
        <w:t xml:space="preserve"> zostanie zmienione w wysokości kwoty zaakceptowanej przez </w:t>
      </w:r>
      <w:r w:rsidRPr="000B4E05">
        <w:rPr>
          <w:b/>
          <w:color w:val="000000"/>
          <w:lang w:eastAsia="ar-SA"/>
        </w:rPr>
        <w:t>Zamawiającego</w:t>
      </w:r>
      <w:r w:rsidRPr="000B4E05">
        <w:rPr>
          <w:color w:val="000000"/>
          <w:lang w:eastAsia="ar-SA"/>
        </w:rPr>
        <w:t xml:space="preserve">, z zastrzeżeniem maksymalnej kwoty zmiany wynagrodzenia określonej w ust. </w:t>
      </w:r>
      <w:r w:rsidR="00A714C1" w:rsidRPr="000B4E05">
        <w:rPr>
          <w:color w:val="000000"/>
          <w:lang w:eastAsia="ar-SA"/>
        </w:rPr>
        <w:t>5</w:t>
      </w:r>
      <w:r w:rsidRPr="000B4E05">
        <w:rPr>
          <w:color w:val="000000"/>
          <w:lang w:eastAsia="ar-SA"/>
        </w:rPr>
        <w:t xml:space="preserve">. </w:t>
      </w:r>
    </w:p>
    <w:p w:rsidR="007674C5" w:rsidRPr="000B4E05" w:rsidRDefault="007674C5" w:rsidP="00F8666E">
      <w:pPr>
        <w:widowControl w:val="0"/>
        <w:numPr>
          <w:ilvl w:val="0"/>
          <w:numId w:val="34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284"/>
        <w:rPr>
          <w:color w:val="000000"/>
          <w:lang w:eastAsia="ar-SA"/>
        </w:rPr>
      </w:pPr>
      <w:r w:rsidRPr="000B4E05">
        <w:rPr>
          <w:color w:val="000000"/>
          <w:lang w:eastAsia="ar-SA"/>
        </w:rPr>
        <w:t xml:space="preserve">Waloryzacja obowiązuje po zaakceptowaniu przez </w:t>
      </w:r>
      <w:r w:rsidRPr="000B4E05">
        <w:rPr>
          <w:b/>
          <w:color w:val="000000"/>
          <w:lang w:eastAsia="ar-SA"/>
        </w:rPr>
        <w:t>Zamawiającego</w:t>
      </w:r>
      <w:r w:rsidRPr="000B4E05">
        <w:rPr>
          <w:color w:val="000000"/>
          <w:lang w:eastAsia="ar-SA"/>
        </w:rPr>
        <w:t xml:space="preserve"> wniosku, o którym mowa w ust. </w:t>
      </w:r>
      <w:r w:rsidR="00A714C1" w:rsidRPr="000B4E05">
        <w:rPr>
          <w:color w:val="000000"/>
          <w:lang w:eastAsia="ar-SA"/>
        </w:rPr>
        <w:t>6</w:t>
      </w:r>
      <w:r w:rsidRPr="000B4E05">
        <w:rPr>
          <w:color w:val="000000"/>
          <w:lang w:eastAsia="ar-SA"/>
        </w:rPr>
        <w:t xml:space="preserve">, od początku miesiąca, </w:t>
      </w:r>
      <w:r w:rsidR="00A714C1" w:rsidRPr="000B4E05">
        <w:rPr>
          <w:color w:val="000000"/>
          <w:lang w:eastAsia="ar-SA"/>
        </w:rPr>
        <w:t xml:space="preserve">przypadającego po zaakceptowaniu przez </w:t>
      </w:r>
      <w:r w:rsidR="00A714C1" w:rsidRPr="000B4E05">
        <w:rPr>
          <w:b/>
          <w:color w:val="000000"/>
          <w:lang w:eastAsia="ar-SA"/>
        </w:rPr>
        <w:t>Zamawiającego</w:t>
      </w:r>
      <w:r w:rsidRPr="000B4E05">
        <w:rPr>
          <w:color w:val="000000"/>
          <w:lang w:eastAsia="ar-SA"/>
        </w:rPr>
        <w:t>. W przypadku umowy zawartej po upływie 180 dni od dnia upływu terminu składania ofert, początkowym terminem ustalenia zmiany wynagrodzenia jest dzień otwarcia ofert.</w:t>
      </w:r>
    </w:p>
    <w:p w:rsidR="007674C5" w:rsidRPr="000B4E05" w:rsidRDefault="007674C5" w:rsidP="00F8666E">
      <w:pPr>
        <w:widowControl w:val="0"/>
        <w:numPr>
          <w:ilvl w:val="0"/>
          <w:numId w:val="34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284"/>
        <w:rPr>
          <w:color w:val="000000"/>
          <w:lang w:eastAsia="ar-SA"/>
        </w:rPr>
      </w:pPr>
      <w:r w:rsidRPr="000B4E05">
        <w:rPr>
          <w:color w:val="000000"/>
          <w:lang w:eastAsia="ar-SA"/>
        </w:rPr>
        <w:t>Zmiana wynagrodzenia w ramach waloryzacji wymaga zmiany Umowy poprzez zawarcie aneksu w formie pisemnej pod rygorem nieważności.</w:t>
      </w:r>
    </w:p>
    <w:p w:rsidR="007674C5" w:rsidRPr="000B4E05" w:rsidRDefault="007674C5" w:rsidP="00F8666E">
      <w:pPr>
        <w:widowControl w:val="0"/>
        <w:numPr>
          <w:ilvl w:val="0"/>
          <w:numId w:val="34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426"/>
        <w:rPr>
          <w:color w:val="000000"/>
          <w:lang w:eastAsia="ar-SA"/>
        </w:rPr>
      </w:pPr>
      <w:r w:rsidRPr="001661B8">
        <w:rPr>
          <w:b/>
          <w:color w:val="000000"/>
          <w:lang w:eastAsia="ar-SA"/>
        </w:rPr>
        <w:t>Wykonawca</w:t>
      </w:r>
      <w:r w:rsidRPr="000B4E05">
        <w:rPr>
          <w:color w:val="000000"/>
          <w:lang w:eastAsia="ar-SA"/>
        </w:rPr>
        <w:t>, którego wynagrodzenie zostało zmienione w ramach waloryzacji, zobowiązany jest do zmiany wynagrodzenia przysługującego podwykonawcy, z którym zawarł umowę, w zakresie odpowiadającym zmianom cen materiałów lub kosztów dotyczących zobowiązania podwykonawcy.</w:t>
      </w:r>
    </w:p>
    <w:p w:rsidR="007674C5" w:rsidRPr="007A19FD" w:rsidRDefault="007674C5" w:rsidP="00F8666E">
      <w:pPr>
        <w:widowControl w:val="0"/>
        <w:numPr>
          <w:ilvl w:val="0"/>
          <w:numId w:val="34"/>
        </w:numPr>
        <w:tabs>
          <w:tab w:val="left" w:pos="-284"/>
        </w:tabs>
        <w:suppressAutoHyphens/>
        <w:autoSpaceDE/>
        <w:autoSpaceDN/>
        <w:adjustRightInd/>
        <w:spacing w:after="120" w:line="276" w:lineRule="auto"/>
        <w:ind w:left="0" w:hanging="426"/>
        <w:rPr>
          <w:color w:val="000000"/>
          <w:lang w:eastAsia="ar-SA"/>
        </w:rPr>
      </w:pPr>
      <w:r w:rsidRPr="007A19FD">
        <w:rPr>
          <w:color w:val="000000"/>
          <w:lang w:eastAsia="ar-SA"/>
        </w:rPr>
        <w:t xml:space="preserve">W przypadku likwidacji wskaźnika cen określonego w ust. </w:t>
      </w:r>
      <w:r w:rsidR="00A714C1" w:rsidRPr="007A19FD">
        <w:rPr>
          <w:color w:val="000000"/>
          <w:lang w:eastAsia="ar-SA"/>
        </w:rPr>
        <w:t>2</w:t>
      </w:r>
      <w:r w:rsidRPr="007A19FD">
        <w:rPr>
          <w:color w:val="000000"/>
          <w:lang w:eastAsia="ar-SA"/>
        </w:rPr>
        <w:t xml:space="preserve"> lub zmiany podmiotu, który go ogłasza, do zmiany wynagrodzenia stosuje się odpowiednio wskaźnik lub podmiot, który zgodnie z odpowiednimi przepisami prawa zastąpi dotychczasowy wskaźnik lub podmiot. Jeśli w miejsce zlikwidowanego wskaźnika nie zostanie wskazany nowy wskaźnik, Strony </w:t>
      </w:r>
      <w:r w:rsidRPr="007A19FD">
        <w:rPr>
          <w:color w:val="000000"/>
          <w:lang w:eastAsia="ar-SA"/>
        </w:rPr>
        <w:lastRenderedPageBreak/>
        <w:t>wspólnie wybiorą nowy wskaźnik w terminie 30 dni.</w:t>
      </w:r>
    </w:p>
    <w:p w:rsidR="007674C5" w:rsidRPr="007A19FD" w:rsidRDefault="007674C5" w:rsidP="00F8666E">
      <w:pPr>
        <w:widowControl w:val="0"/>
        <w:numPr>
          <w:ilvl w:val="0"/>
          <w:numId w:val="34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426"/>
        <w:rPr>
          <w:color w:val="000000"/>
          <w:lang w:eastAsia="ar-SA"/>
        </w:rPr>
      </w:pPr>
      <w:r w:rsidRPr="007A19FD">
        <w:rPr>
          <w:color w:val="000000"/>
          <w:lang w:eastAsia="ar-SA"/>
        </w:rPr>
        <w:t>W przypadku wątpliwości w zakresie przedstawionych informacji każda ze Stron może żądać uzupełnienia lub poprawienia informacji przedstawionych przez drugą Stronę wnioskującą o zmianę wynagrodzenia wynikającą z jego waloryzacji.</w:t>
      </w:r>
    </w:p>
    <w:p w:rsidR="008F5F1C" w:rsidRPr="00A05DEA" w:rsidRDefault="008F5F1C" w:rsidP="00F8666E">
      <w:pPr>
        <w:tabs>
          <w:tab w:val="left" w:pos="0"/>
        </w:tabs>
        <w:spacing w:before="240" w:line="276" w:lineRule="auto"/>
        <w:jc w:val="center"/>
        <w:rPr>
          <w:b/>
        </w:rPr>
      </w:pPr>
      <w:r w:rsidRPr="00A05DEA">
        <w:rPr>
          <w:b/>
        </w:rPr>
        <w:t xml:space="preserve">§ </w:t>
      </w:r>
      <w:r>
        <w:rPr>
          <w:b/>
        </w:rPr>
        <w:t>7</w:t>
      </w:r>
    </w:p>
    <w:p w:rsidR="008F5F1C" w:rsidRPr="00B95838" w:rsidRDefault="008F5F1C" w:rsidP="00F8666E">
      <w:pPr>
        <w:tabs>
          <w:tab w:val="left" w:pos="0"/>
        </w:tabs>
        <w:spacing w:after="240" w:line="276" w:lineRule="auto"/>
        <w:jc w:val="center"/>
        <w:rPr>
          <w:b/>
        </w:rPr>
      </w:pPr>
      <w:r w:rsidRPr="00B95838">
        <w:rPr>
          <w:b/>
        </w:rPr>
        <w:t>Podwykonawstwo</w:t>
      </w:r>
    </w:p>
    <w:p w:rsidR="008F5F1C" w:rsidRPr="00A05DEA" w:rsidRDefault="008F5F1C" w:rsidP="00F8666E">
      <w:pPr>
        <w:widowControl w:val="0"/>
        <w:numPr>
          <w:ilvl w:val="0"/>
          <w:numId w:val="12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>Zamawiający</w:t>
      </w:r>
      <w:r w:rsidRPr="00A05DEA">
        <w:t xml:space="preserve"> dopuszcza możliwość korzystania przez </w:t>
      </w:r>
      <w:r w:rsidRPr="00A05DEA">
        <w:rPr>
          <w:b/>
        </w:rPr>
        <w:t>Wykonawcę</w:t>
      </w:r>
      <w:r w:rsidRPr="00A05DEA">
        <w:t xml:space="preserve"> z usług podwykonawców przy wykonywaniu części przedmiotu </w:t>
      </w:r>
      <w:r>
        <w:t>U</w:t>
      </w:r>
      <w:r w:rsidRPr="00A05DEA">
        <w:t xml:space="preserve">mowy, za uprzednią pisemną zgodą </w:t>
      </w:r>
      <w:r w:rsidRPr="00A05DEA">
        <w:rPr>
          <w:b/>
        </w:rPr>
        <w:t>Zamawiającego</w:t>
      </w:r>
      <w:r w:rsidRPr="00A05DEA">
        <w:t>.</w:t>
      </w:r>
    </w:p>
    <w:p w:rsidR="008F5F1C" w:rsidRPr="00A05DEA" w:rsidRDefault="008F5F1C" w:rsidP="00F8666E">
      <w:pPr>
        <w:widowControl w:val="0"/>
        <w:numPr>
          <w:ilvl w:val="0"/>
          <w:numId w:val="12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0"/>
      </w:pPr>
      <w:r w:rsidRPr="00A05DEA">
        <w:rPr>
          <w:b/>
        </w:rPr>
        <w:t>*Wykonawca</w:t>
      </w:r>
      <w:r w:rsidRPr="00A05DEA">
        <w:t xml:space="preserve"> przy realizacji przedmiotu </w:t>
      </w:r>
      <w:r>
        <w:t>U</w:t>
      </w:r>
      <w:r w:rsidRPr="00A05DEA">
        <w:t>mowy zobowiązuje się do zawarcia umowy</w:t>
      </w:r>
      <w:r w:rsidR="00A178A8">
        <w:br/>
      </w:r>
      <w:r w:rsidRPr="00A05DEA">
        <w:t>z podwykonawcą:</w:t>
      </w:r>
    </w:p>
    <w:p w:rsidR="008F5F1C" w:rsidRPr="00A05DEA" w:rsidRDefault="008F5F1C" w:rsidP="00F8666E">
      <w:pPr>
        <w:tabs>
          <w:tab w:val="left" w:pos="0"/>
          <w:tab w:val="left" w:pos="720"/>
        </w:tabs>
        <w:spacing w:line="276" w:lineRule="auto"/>
      </w:pPr>
      <w:r w:rsidRPr="00A05DEA">
        <w:t>- …………………. w zakresie: …………………….</w:t>
      </w:r>
      <w:r w:rsidRPr="00A05DEA">
        <w:tab/>
      </w:r>
    </w:p>
    <w:p w:rsidR="008F5F1C" w:rsidRPr="00A05DEA" w:rsidRDefault="008F5F1C" w:rsidP="00F8666E">
      <w:pPr>
        <w:tabs>
          <w:tab w:val="left" w:pos="0"/>
          <w:tab w:val="left" w:pos="720"/>
        </w:tabs>
        <w:spacing w:after="120" w:line="276" w:lineRule="auto"/>
      </w:pPr>
      <w:r w:rsidRPr="00A05DEA">
        <w:t>- …………………..w zakresie: …………………….</w:t>
      </w:r>
    </w:p>
    <w:p w:rsidR="008F5F1C" w:rsidRPr="00A05DEA" w:rsidRDefault="008F5F1C" w:rsidP="00F8666E">
      <w:pPr>
        <w:widowControl w:val="0"/>
        <w:numPr>
          <w:ilvl w:val="0"/>
          <w:numId w:val="12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Za działania lub zaniechania podwykonawców, którym </w:t>
      </w:r>
      <w:r w:rsidRPr="00A05DEA">
        <w:rPr>
          <w:b/>
        </w:rPr>
        <w:t xml:space="preserve">Wykonawca </w:t>
      </w:r>
      <w:r w:rsidRPr="00A05DEA">
        <w:t xml:space="preserve">powierzył realizację części przedmiotu </w:t>
      </w:r>
      <w:r>
        <w:t>U</w:t>
      </w:r>
      <w:r w:rsidRPr="00A05DEA">
        <w:t xml:space="preserve">mowy, </w:t>
      </w:r>
      <w:r w:rsidRPr="00A05DEA">
        <w:rPr>
          <w:b/>
        </w:rPr>
        <w:t>Wykonawca</w:t>
      </w:r>
      <w:r w:rsidRPr="00A05DEA">
        <w:t xml:space="preserve"> odpowiada jak za własne.</w:t>
      </w:r>
    </w:p>
    <w:p w:rsidR="008F5F1C" w:rsidRPr="00A05DEA" w:rsidRDefault="008F5F1C" w:rsidP="00F8666E">
      <w:pPr>
        <w:widowControl w:val="0"/>
        <w:numPr>
          <w:ilvl w:val="0"/>
          <w:numId w:val="12"/>
        </w:numPr>
        <w:tabs>
          <w:tab w:val="left" w:pos="0"/>
        </w:tabs>
        <w:suppressAutoHyphens/>
        <w:autoSpaceDE/>
        <w:autoSpaceDN/>
        <w:adjustRightInd/>
        <w:spacing w:line="276" w:lineRule="auto"/>
        <w:ind w:left="0"/>
      </w:pPr>
      <w:r w:rsidRPr="00A05DEA">
        <w:rPr>
          <w:b/>
        </w:rPr>
        <w:t>Wykonawca</w:t>
      </w:r>
      <w:r w:rsidRPr="00A05DEA">
        <w:t xml:space="preserve"> oświadcza, że podwykonawcy będą przestrzegać wszelkich postanowień </w:t>
      </w:r>
      <w:r>
        <w:t>U</w:t>
      </w:r>
      <w:r w:rsidRPr="00A05DEA">
        <w:t>mowy.</w:t>
      </w:r>
    </w:p>
    <w:p w:rsidR="008F5F1C" w:rsidRPr="00A05DEA" w:rsidRDefault="008F5F1C" w:rsidP="00F8666E">
      <w:pPr>
        <w:tabs>
          <w:tab w:val="left" w:pos="0"/>
        </w:tabs>
        <w:spacing w:before="240" w:line="276" w:lineRule="auto"/>
        <w:jc w:val="center"/>
        <w:rPr>
          <w:b/>
          <w:u w:val="single"/>
        </w:rPr>
      </w:pPr>
      <w:r w:rsidRPr="00A05DEA">
        <w:rPr>
          <w:b/>
        </w:rPr>
        <w:t xml:space="preserve">§ </w:t>
      </w:r>
      <w:r>
        <w:rPr>
          <w:b/>
        </w:rPr>
        <w:t>8</w:t>
      </w:r>
    </w:p>
    <w:p w:rsidR="008F5F1C" w:rsidRPr="009B6D0A" w:rsidRDefault="008F5F1C" w:rsidP="00F8666E">
      <w:pPr>
        <w:tabs>
          <w:tab w:val="left" w:pos="0"/>
        </w:tabs>
        <w:spacing w:after="240" w:line="276" w:lineRule="auto"/>
        <w:jc w:val="center"/>
        <w:rPr>
          <w:b/>
        </w:rPr>
      </w:pPr>
      <w:r w:rsidRPr="009B6D0A">
        <w:rPr>
          <w:b/>
        </w:rPr>
        <w:t xml:space="preserve">Kary umowne, odstąpienie od </w:t>
      </w:r>
      <w:r>
        <w:rPr>
          <w:b/>
        </w:rPr>
        <w:t>U</w:t>
      </w:r>
      <w:r w:rsidRPr="009B6D0A">
        <w:rPr>
          <w:b/>
        </w:rPr>
        <w:t>mowy</w:t>
      </w:r>
    </w:p>
    <w:p w:rsidR="008F5F1C" w:rsidRPr="00A05DEA" w:rsidRDefault="008F5F1C" w:rsidP="00F8666E">
      <w:pPr>
        <w:pStyle w:val="Nagwek"/>
        <w:widowControl w:val="0"/>
        <w:numPr>
          <w:ilvl w:val="0"/>
          <w:numId w:val="5"/>
        </w:numPr>
        <w:tabs>
          <w:tab w:val="clear" w:pos="4536"/>
          <w:tab w:val="clear" w:pos="9072"/>
          <w:tab w:val="left" w:pos="0"/>
          <w:tab w:val="left" w:pos="144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rPr>
          <w:b/>
        </w:rPr>
        <w:t>Zamawiający</w:t>
      </w:r>
      <w:r w:rsidRPr="00A05DEA">
        <w:t xml:space="preserve"> uprawniony jest do naliczenia i obciążenia </w:t>
      </w:r>
      <w:r w:rsidRPr="00A05DEA">
        <w:rPr>
          <w:b/>
        </w:rPr>
        <w:t>Wykonawcy</w:t>
      </w:r>
      <w:r w:rsidRPr="00A05DEA">
        <w:t xml:space="preserve"> karami </w:t>
      </w:r>
      <w:r w:rsidRPr="00E136FA">
        <w:t>w</w:t>
      </w:r>
      <w:r w:rsidRPr="007B74E1">
        <w:rPr>
          <w:color w:val="FF0000"/>
        </w:rPr>
        <w:t xml:space="preserve"> </w:t>
      </w:r>
      <w:r w:rsidRPr="00A05DEA">
        <w:t>następujący sposób:</w:t>
      </w:r>
    </w:p>
    <w:p w:rsidR="008F5F1C" w:rsidRPr="00A05DEA" w:rsidRDefault="008F5F1C" w:rsidP="00F8666E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  <w:tab w:val="left" w:pos="426"/>
        </w:tabs>
        <w:suppressAutoHyphens/>
        <w:autoSpaceDE/>
        <w:autoSpaceDN/>
        <w:adjustRightInd/>
        <w:spacing w:after="120" w:line="276" w:lineRule="auto"/>
        <w:ind w:left="426" w:hanging="426"/>
      </w:pPr>
      <w:r w:rsidRPr="00A05DEA">
        <w:t>za zwłokę w dostarczeniu</w:t>
      </w:r>
      <w:r w:rsidR="00684924">
        <w:t xml:space="preserve"> lub</w:t>
      </w:r>
      <w:r w:rsidRPr="00A05DEA">
        <w:t xml:space="preserve"> zainstalowaniu </w:t>
      </w:r>
      <w:r w:rsidR="00DD2FDF">
        <w:t>lub</w:t>
      </w:r>
      <w:r w:rsidR="00DD2FDF" w:rsidRPr="00A05DEA">
        <w:t xml:space="preserve"> </w:t>
      </w:r>
      <w:r w:rsidRPr="00A05DEA">
        <w:t>uruchomieniu dystrybutorów</w:t>
      </w:r>
      <w:r w:rsidR="00F8666E">
        <w:t xml:space="preserve"> </w:t>
      </w:r>
      <w:r w:rsidR="00F8666E">
        <w:br/>
      </w:r>
      <w:r w:rsidRPr="00A05DEA">
        <w:t xml:space="preserve">w wysokości </w:t>
      </w:r>
      <w:r w:rsidR="00D71226">
        <w:t>100</w:t>
      </w:r>
      <w:r w:rsidR="00D71226" w:rsidRPr="00A05DEA">
        <w:t xml:space="preserve"> </w:t>
      </w:r>
      <w:r w:rsidRPr="00A05DEA">
        <w:t xml:space="preserve">zł za każdy dystrybutor, za każdy rozpoczęty dzień zwłoki, liczony od terminu określonego w § </w:t>
      </w:r>
      <w:r w:rsidR="00DB0F5B">
        <w:t xml:space="preserve">4 </w:t>
      </w:r>
      <w:r w:rsidR="00FF16A3">
        <w:t xml:space="preserve">ust. 1 </w:t>
      </w:r>
      <w:r w:rsidR="00DB0F5B">
        <w:t>Umowy</w:t>
      </w:r>
      <w:r w:rsidRPr="00A05DEA">
        <w:t>;</w:t>
      </w:r>
    </w:p>
    <w:p w:rsidR="008F5F1C" w:rsidRDefault="008F5F1C" w:rsidP="00F8666E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  <w:tab w:val="left" w:pos="0"/>
          <w:tab w:val="left" w:pos="426"/>
        </w:tabs>
        <w:suppressAutoHyphens/>
        <w:autoSpaceDE/>
        <w:autoSpaceDN/>
        <w:adjustRightInd/>
        <w:spacing w:after="120" w:line="276" w:lineRule="auto"/>
        <w:ind w:left="426" w:hanging="426"/>
      </w:pPr>
      <w:r w:rsidRPr="00A05DEA">
        <w:t>za zwłokę</w:t>
      </w:r>
      <w:r w:rsidR="00AD2505">
        <w:t xml:space="preserve"> </w:t>
      </w:r>
      <w:r w:rsidR="00FD6AC2">
        <w:t>w z</w:t>
      </w:r>
      <w:r w:rsidR="00FD6AC2" w:rsidRPr="00A05DEA">
        <w:t>apewnieni</w:t>
      </w:r>
      <w:r w:rsidR="00FD6AC2">
        <w:t>u</w:t>
      </w:r>
      <w:r w:rsidR="00FD6AC2" w:rsidRPr="00A05DEA">
        <w:t xml:space="preserve"> </w:t>
      </w:r>
      <w:r w:rsidR="00FD6AC2" w:rsidRPr="00A05DEA">
        <w:rPr>
          <w:b/>
        </w:rPr>
        <w:t>Zamawiającemu</w:t>
      </w:r>
      <w:r w:rsidR="00FD6AC2" w:rsidRPr="00A05DEA">
        <w:t xml:space="preserve"> dystrybutora zastępczego w przypadku przeglądu technicznego </w:t>
      </w:r>
      <w:r w:rsidR="00AD2505">
        <w:t>lub</w:t>
      </w:r>
      <w:r w:rsidR="00FD6AC2" w:rsidRPr="00A05DEA">
        <w:t xml:space="preserve"> naprawy </w:t>
      </w:r>
      <w:r w:rsidR="00FD6AC2">
        <w:t xml:space="preserve"> </w:t>
      </w:r>
      <w:r w:rsidR="00FD6AC2" w:rsidRPr="00A05DEA">
        <w:t>przedłużając</w:t>
      </w:r>
      <w:r w:rsidR="00FD6AC2">
        <w:t>ą</w:t>
      </w:r>
      <w:r w:rsidR="00FD6AC2" w:rsidRPr="00A05DEA">
        <w:t xml:space="preserve"> się ponad 8 godzin</w:t>
      </w:r>
      <w:r w:rsidR="00FD6AC2" w:rsidRPr="00A05DEA" w:rsidDel="00FD6AC2">
        <w:t xml:space="preserve"> </w:t>
      </w:r>
      <w:r w:rsidR="00FD6AC2" w:rsidRPr="00A05DEA">
        <w:t xml:space="preserve">w wysokości </w:t>
      </w:r>
      <w:r w:rsidR="00F8666E">
        <w:br/>
      </w:r>
      <w:r w:rsidR="00FD6AC2" w:rsidRPr="00A05DEA">
        <w:t>50 zł za każdy dystrybutor</w:t>
      </w:r>
      <w:r w:rsidR="005D7C22">
        <w:t xml:space="preserve">, za każdą </w:t>
      </w:r>
      <w:r w:rsidR="006A1AE9">
        <w:t>rozpoczętą</w:t>
      </w:r>
      <w:r w:rsidR="005D7C22">
        <w:t xml:space="preserve"> godzinę zwłoki</w:t>
      </w:r>
      <w:r w:rsidRPr="00A05DEA">
        <w:t>;</w:t>
      </w:r>
    </w:p>
    <w:p w:rsidR="008F5F1C" w:rsidRPr="00A05DEA" w:rsidRDefault="008F5F1C" w:rsidP="00F8666E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  <w:tab w:val="left" w:pos="0"/>
          <w:tab w:val="left" w:pos="426"/>
        </w:tabs>
        <w:suppressAutoHyphens/>
        <w:autoSpaceDE/>
        <w:autoSpaceDN/>
        <w:adjustRightInd/>
        <w:spacing w:after="120" w:line="276" w:lineRule="auto"/>
        <w:ind w:left="426" w:hanging="426"/>
      </w:pPr>
      <w:r w:rsidRPr="00A05DEA">
        <w:t xml:space="preserve">za zwłokę w wykonaniu obowiązku, określonego w § 2 ust. </w:t>
      </w:r>
      <w:r w:rsidR="00FD6AC2">
        <w:t>11 pkt g</w:t>
      </w:r>
      <w:r>
        <w:t xml:space="preserve"> Umowy</w:t>
      </w:r>
      <w:r w:rsidRPr="00A05DEA">
        <w:t xml:space="preserve"> w wysokości 100 zł za każdy </w:t>
      </w:r>
      <w:r w:rsidR="006A1AE9">
        <w:t xml:space="preserve">dystrybutor za każdy rozpoczęty </w:t>
      </w:r>
      <w:r w:rsidRPr="00A05DEA">
        <w:t>dzień zwłoki.</w:t>
      </w:r>
    </w:p>
    <w:p w:rsidR="008F5F1C" w:rsidRPr="00A05DEA" w:rsidRDefault="008F5F1C" w:rsidP="00F8666E">
      <w:pPr>
        <w:pStyle w:val="Nagwek"/>
        <w:widowControl w:val="0"/>
        <w:numPr>
          <w:ilvl w:val="0"/>
          <w:numId w:val="5"/>
        </w:numPr>
        <w:tabs>
          <w:tab w:val="clear" w:pos="4536"/>
          <w:tab w:val="clear" w:pos="9072"/>
          <w:tab w:val="left" w:pos="0"/>
          <w:tab w:val="left" w:pos="144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W przypadku braku reakcji </w:t>
      </w:r>
      <w:r w:rsidRPr="00A05DEA">
        <w:rPr>
          <w:b/>
        </w:rPr>
        <w:t>Wykonawcy</w:t>
      </w:r>
      <w:r w:rsidRPr="00A05DEA">
        <w:t xml:space="preserve"> na zgłoszenie, o którym mowa w § 3 ust. 1</w:t>
      </w:r>
      <w:r>
        <w:t xml:space="preserve"> Umowy</w:t>
      </w:r>
      <w:r w:rsidRPr="00A05DEA">
        <w:t xml:space="preserve">, </w:t>
      </w:r>
      <w:r w:rsidRPr="00A05DEA">
        <w:rPr>
          <w:b/>
        </w:rPr>
        <w:t>Wykonawca</w:t>
      </w:r>
      <w:r w:rsidRPr="00A05DEA">
        <w:t xml:space="preserve"> zapłaci karę umowną w wysokości </w:t>
      </w:r>
      <w:r w:rsidR="00D71226">
        <w:t>5</w:t>
      </w:r>
      <w:r w:rsidRPr="00A05DEA">
        <w:t>0 zł za każdą godzinę zwłoki.</w:t>
      </w:r>
    </w:p>
    <w:p w:rsidR="008F5F1C" w:rsidRPr="00A05DEA" w:rsidRDefault="008F5F1C" w:rsidP="00F8666E">
      <w:pPr>
        <w:numPr>
          <w:ilvl w:val="0"/>
          <w:numId w:val="5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  <w:rPr>
          <w:lang w:eastAsia="ar-SA"/>
        </w:rPr>
      </w:pPr>
      <w:r w:rsidRPr="00A05DEA">
        <w:rPr>
          <w:lang w:eastAsia="ar-SA"/>
        </w:rPr>
        <w:t xml:space="preserve">Łączna kwota naliczanych kar umownych nie może przekroczyć </w:t>
      </w:r>
      <w:r w:rsidR="008C3D3F">
        <w:rPr>
          <w:lang w:eastAsia="ar-SA"/>
        </w:rPr>
        <w:t>2</w:t>
      </w:r>
      <w:r w:rsidRPr="00A05DEA">
        <w:rPr>
          <w:lang w:eastAsia="ar-SA"/>
        </w:rPr>
        <w:t xml:space="preserve">0% maksymalnej wartości </w:t>
      </w:r>
      <w:r>
        <w:rPr>
          <w:lang w:eastAsia="ar-SA"/>
        </w:rPr>
        <w:t>U</w:t>
      </w:r>
      <w:r w:rsidRPr="00A05DEA">
        <w:rPr>
          <w:lang w:eastAsia="ar-SA"/>
        </w:rPr>
        <w:t>mowy</w:t>
      </w:r>
      <w:r w:rsidR="008C3D3F">
        <w:rPr>
          <w:lang w:eastAsia="ar-SA"/>
        </w:rPr>
        <w:t xml:space="preserve"> brutto</w:t>
      </w:r>
      <w:r w:rsidRPr="00A05DEA">
        <w:rPr>
          <w:lang w:eastAsia="ar-SA"/>
        </w:rPr>
        <w:t>, określonej w § 5 ust. 1</w:t>
      </w:r>
      <w:r>
        <w:rPr>
          <w:lang w:eastAsia="ar-SA"/>
        </w:rPr>
        <w:t xml:space="preserve"> Umowy</w:t>
      </w:r>
      <w:r w:rsidR="00AD2505">
        <w:rPr>
          <w:lang w:eastAsia="ar-SA"/>
        </w:rPr>
        <w:t xml:space="preserve"> w dacie zawarcia Umowy</w:t>
      </w:r>
      <w:r w:rsidRPr="00A05DEA">
        <w:rPr>
          <w:lang w:eastAsia="ar-SA"/>
        </w:rPr>
        <w:t xml:space="preserve">. </w:t>
      </w:r>
    </w:p>
    <w:p w:rsidR="008F5F1C" w:rsidRPr="00A05DEA" w:rsidRDefault="008F5F1C" w:rsidP="00F8666E">
      <w:pPr>
        <w:pStyle w:val="Nagwek"/>
        <w:widowControl w:val="0"/>
        <w:numPr>
          <w:ilvl w:val="0"/>
          <w:numId w:val="5"/>
        </w:numPr>
        <w:tabs>
          <w:tab w:val="clear" w:pos="4536"/>
          <w:tab w:val="clear" w:pos="9072"/>
          <w:tab w:val="left" w:pos="0"/>
          <w:tab w:val="left" w:pos="144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W przypadku, gdy na skutek nieterminowej instalacji dystrybutorów, </w:t>
      </w:r>
      <w:r w:rsidRPr="00A05DEA">
        <w:rPr>
          <w:b/>
        </w:rPr>
        <w:t>Zamawiający</w:t>
      </w:r>
      <w:r w:rsidRPr="00A05DEA">
        <w:t xml:space="preserve"> uruchomi</w:t>
      </w:r>
      <w:r w:rsidR="00DB0F5B">
        <w:t xml:space="preserve"> </w:t>
      </w:r>
      <w:r w:rsidRPr="00A05DEA">
        <w:t xml:space="preserve"> interwencyjn</w:t>
      </w:r>
      <w:r w:rsidR="00DB0F5B">
        <w:t>y</w:t>
      </w:r>
      <w:r w:rsidRPr="00A05DEA">
        <w:t xml:space="preserve"> zakupu niezbędnej ilości wody dla swoich pracowników, niezależnie od kar umownych określonych </w:t>
      </w:r>
      <w:r w:rsidRPr="00E136FA">
        <w:t>w</w:t>
      </w:r>
      <w:r w:rsidRPr="00A05DEA">
        <w:t xml:space="preserve"> niniejszej </w:t>
      </w:r>
      <w:r>
        <w:t>U</w:t>
      </w:r>
      <w:r w:rsidRPr="00A05DEA">
        <w:t xml:space="preserve">mowie, </w:t>
      </w:r>
      <w:r w:rsidRPr="00A05DEA">
        <w:rPr>
          <w:b/>
        </w:rPr>
        <w:t>Wykonawca</w:t>
      </w:r>
      <w:r w:rsidRPr="00A05DEA">
        <w:t xml:space="preserve"> pok</w:t>
      </w:r>
      <w:r w:rsidR="00DB0F5B">
        <w:t>ryje</w:t>
      </w:r>
      <w:r w:rsidRPr="00A05DEA">
        <w:t xml:space="preserve"> w całości koszt</w:t>
      </w:r>
      <w:r w:rsidR="00DB0F5B">
        <w:t>y</w:t>
      </w:r>
      <w:r w:rsidRPr="00A05DEA">
        <w:t xml:space="preserve"> interwencyjnego zakupu wody.</w:t>
      </w:r>
    </w:p>
    <w:p w:rsidR="008F5F1C" w:rsidRPr="00A05DEA" w:rsidRDefault="008F5F1C" w:rsidP="00F8666E">
      <w:pPr>
        <w:pStyle w:val="Nagwek"/>
        <w:widowControl w:val="0"/>
        <w:numPr>
          <w:ilvl w:val="0"/>
          <w:numId w:val="5"/>
        </w:numPr>
        <w:tabs>
          <w:tab w:val="clear" w:pos="4536"/>
          <w:tab w:val="clear" w:pos="9072"/>
          <w:tab w:val="left" w:pos="0"/>
          <w:tab w:val="left" w:pos="144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W przypadku odstąpienia od </w:t>
      </w:r>
      <w:r>
        <w:t>U</w:t>
      </w:r>
      <w:r w:rsidRPr="00A05DEA">
        <w:t xml:space="preserve">mowy przez którąkolwiek ze </w:t>
      </w:r>
      <w:r>
        <w:t>S</w:t>
      </w:r>
      <w:r w:rsidRPr="00A05DEA">
        <w:t>tron z przyczyn leżących</w:t>
      </w:r>
      <w:r>
        <w:t xml:space="preserve"> </w:t>
      </w:r>
      <w:r w:rsidRPr="00A05DEA">
        <w:t xml:space="preserve">po stronie </w:t>
      </w:r>
      <w:r w:rsidRPr="00A05DEA">
        <w:rPr>
          <w:b/>
        </w:rPr>
        <w:t>Wykonawcy</w:t>
      </w:r>
      <w:r w:rsidRPr="00A05DEA">
        <w:t xml:space="preserve">, </w:t>
      </w:r>
      <w:r w:rsidRPr="00A05DEA">
        <w:rPr>
          <w:b/>
        </w:rPr>
        <w:t>Wykonawca</w:t>
      </w:r>
      <w:r w:rsidRPr="00A05DEA">
        <w:t xml:space="preserve"> zapłaci </w:t>
      </w:r>
      <w:r w:rsidRPr="00A05DEA">
        <w:rPr>
          <w:b/>
        </w:rPr>
        <w:t>Zamawiającemu</w:t>
      </w:r>
      <w:r w:rsidRPr="00A05DEA">
        <w:t xml:space="preserve"> karę umowną </w:t>
      </w:r>
      <w:r w:rsidRPr="00E136FA">
        <w:t>w</w:t>
      </w:r>
      <w:r w:rsidRPr="00425C01">
        <w:rPr>
          <w:color w:val="FF0000"/>
        </w:rPr>
        <w:t xml:space="preserve"> </w:t>
      </w:r>
      <w:r w:rsidRPr="00A05DEA">
        <w:t>wysokości</w:t>
      </w:r>
      <w:r>
        <w:t xml:space="preserve"> </w:t>
      </w:r>
      <w:r w:rsidRPr="00A05DEA">
        <w:t xml:space="preserve">10% </w:t>
      </w:r>
      <w:r w:rsidR="008C3D3F" w:rsidRPr="00A05DEA">
        <w:rPr>
          <w:lang w:eastAsia="ar-SA"/>
        </w:rPr>
        <w:t xml:space="preserve">maksymalnej wartości </w:t>
      </w:r>
      <w:r w:rsidR="008C3D3F">
        <w:rPr>
          <w:lang w:eastAsia="ar-SA"/>
        </w:rPr>
        <w:t>U</w:t>
      </w:r>
      <w:r w:rsidR="008C3D3F" w:rsidRPr="00A05DEA">
        <w:rPr>
          <w:lang w:eastAsia="ar-SA"/>
        </w:rPr>
        <w:t>mowy</w:t>
      </w:r>
      <w:r w:rsidR="008C3D3F">
        <w:rPr>
          <w:lang w:eastAsia="ar-SA"/>
        </w:rPr>
        <w:t xml:space="preserve"> brutto</w:t>
      </w:r>
      <w:r w:rsidR="008C3D3F" w:rsidRPr="00A05DEA">
        <w:rPr>
          <w:lang w:eastAsia="ar-SA"/>
        </w:rPr>
        <w:t>, określonej w § 5 ust. 1</w:t>
      </w:r>
      <w:r w:rsidR="008C3D3F">
        <w:rPr>
          <w:lang w:eastAsia="ar-SA"/>
        </w:rPr>
        <w:t xml:space="preserve"> Umowy w dacie zawarcia </w:t>
      </w:r>
      <w:r w:rsidR="008C3D3F">
        <w:rPr>
          <w:lang w:eastAsia="ar-SA"/>
        </w:rPr>
        <w:lastRenderedPageBreak/>
        <w:t xml:space="preserve">Umowy. </w:t>
      </w:r>
    </w:p>
    <w:p w:rsidR="008F5F1C" w:rsidRPr="00A05DEA" w:rsidRDefault="008F5F1C" w:rsidP="00F8666E">
      <w:pPr>
        <w:pStyle w:val="Nagwek"/>
        <w:widowControl w:val="0"/>
        <w:numPr>
          <w:ilvl w:val="0"/>
          <w:numId w:val="5"/>
        </w:numPr>
        <w:tabs>
          <w:tab w:val="clear" w:pos="4536"/>
          <w:tab w:val="clear" w:pos="9072"/>
          <w:tab w:val="left" w:pos="0"/>
          <w:tab w:val="left" w:pos="1440"/>
        </w:tabs>
        <w:suppressAutoHyphens/>
        <w:autoSpaceDE/>
        <w:autoSpaceDN/>
        <w:adjustRightInd/>
        <w:spacing w:after="120" w:line="276" w:lineRule="auto"/>
        <w:ind w:left="0" w:hanging="357"/>
        <w:rPr>
          <w:b/>
          <w:bCs/>
        </w:rPr>
      </w:pPr>
      <w:r w:rsidRPr="00A05DEA">
        <w:rPr>
          <w:b/>
        </w:rPr>
        <w:t>Wykonawca</w:t>
      </w:r>
      <w:r w:rsidRPr="00A05DEA">
        <w:t xml:space="preserve"> zobowiązuje się do zapłaty kar umownych naliczonych przez </w:t>
      </w:r>
      <w:r w:rsidRPr="00A05DEA">
        <w:rPr>
          <w:b/>
        </w:rPr>
        <w:t>Zamawiającego</w:t>
      </w:r>
      <w:r>
        <w:rPr>
          <w:b/>
        </w:rPr>
        <w:t xml:space="preserve"> </w:t>
      </w:r>
      <w:r w:rsidRPr="00A05DEA">
        <w:t>w terminie 14 dni od daty wystawienia stosownej noty księgowej.</w:t>
      </w:r>
    </w:p>
    <w:p w:rsidR="008F5F1C" w:rsidRPr="00A05DEA" w:rsidRDefault="008F5F1C" w:rsidP="00F8666E">
      <w:pPr>
        <w:pStyle w:val="Nagwek"/>
        <w:widowControl w:val="0"/>
        <w:numPr>
          <w:ilvl w:val="0"/>
          <w:numId w:val="5"/>
        </w:numPr>
        <w:tabs>
          <w:tab w:val="clear" w:pos="4536"/>
          <w:tab w:val="clear" w:pos="9072"/>
          <w:tab w:val="left" w:pos="0"/>
          <w:tab w:val="left" w:pos="1440"/>
        </w:tabs>
        <w:suppressAutoHyphens/>
        <w:autoSpaceDE/>
        <w:autoSpaceDN/>
        <w:adjustRightInd/>
        <w:spacing w:after="120" w:line="276" w:lineRule="auto"/>
        <w:ind w:left="0" w:hanging="357"/>
        <w:rPr>
          <w:bCs/>
        </w:rPr>
      </w:pPr>
      <w:r w:rsidRPr="00A05DEA">
        <w:t xml:space="preserve">W przypadku nieopłacenia kary umownej przez </w:t>
      </w:r>
      <w:r w:rsidRPr="00A05DEA">
        <w:rPr>
          <w:b/>
        </w:rPr>
        <w:t>Wykonawcę</w:t>
      </w:r>
      <w:r w:rsidRPr="00A05DEA">
        <w:t xml:space="preserve"> w terminie, </w:t>
      </w:r>
      <w:r w:rsidRPr="00A05DEA">
        <w:rPr>
          <w:b/>
        </w:rPr>
        <w:t>Zamawiającemu</w:t>
      </w:r>
      <w:r w:rsidRPr="00A05DEA">
        <w:t xml:space="preserve"> będzie przysługiwało prawo do potrącania kwoty kary umownej</w:t>
      </w:r>
      <w:r w:rsidRPr="00E136FA">
        <w:t xml:space="preserve"> z</w:t>
      </w:r>
      <w:r w:rsidRPr="00A05DEA">
        <w:t xml:space="preserve"> wierzytelności przysługujących </w:t>
      </w:r>
      <w:r w:rsidRPr="00A05DEA">
        <w:rPr>
          <w:b/>
        </w:rPr>
        <w:t>Wykonawcy</w:t>
      </w:r>
      <w:r w:rsidRPr="00A05DEA">
        <w:t xml:space="preserve"> od </w:t>
      </w:r>
      <w:r w:rsidRPr="00A05DEA">
        <w:rPr>
          <w:b/>
        </w:rPr>
        <w:t>Zamawiającego</w:t>
      </w:r>
      <w:r w:rsidRPr="00A05DEA">
        <w:t xml:space="preserve">, na co </w:t>
      </w:r>
      <w:r w:rsidRPr="00A05DEA">
        <w:rPr>
          <w:b/>
        </w:rPr>
        <w:t xml:space="preserve">Wykonawca </w:t>
      </w:r>
      <w:r w:rsidRPr="00A05DEA">
        <w:t xml:space="preserve">wyraża zgodę. </w:t>
      </w:r>
    </w:p>
    <w:p w:rsidR="008F5F1C" w:rsidRDefault="00DD2FDF" w:rsidP="00F8666E">
      <w:pPr>
        <w:widowControl w:val="0"/>
        <w:numPr>
          <w:ilvl w:val="0"/>
          <w:numId w:val="5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>
        <w:rPr>
          <w:b/>
          <w:bCs/>
        </w:rPr>
        <w:t xml:space="preserve">Zamawiający </w:t>
      </w:r>
      <w:r w:rsidR="008F5F1C" w:rsidRPr="00A05DEA">
        <w:t>zastrzega sobie prawo dochodzenia odszkodowania przewyższającego kary umowne na zasadach ogólnych.</w:t>
      </w:r>
    </w:p>
    <w:p w:rsidR="005651C1" w:rsidRDefault="005651C1" w:rsidP="00F8666E">
      <w:pPr>
        <w:widowControl w:val="0"/>
        <w:numPr>
          <w:ilvl w:val="0"/>
          <w:numId w:val="5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D15020">
        <w:rPr>
          <w:b/>
        </w:rPr>
        <w:t>Zamawiający</w:t>
      </w:r>
      <w:r w:rsidRPr="00D15020">
        <w:t xml:space="preserve"> zastrzega sobie prawo do odstąpienia od Umowy w przypadku co najmniej trzykrotnej zwłoki </w:t>
      </w:r>
      <w:r w:rsidRPr="00D15020">
        <w:rPr>
          <w:b/>
        </w:rPr>
        <w:t>Wykonawcy</w:t>
      </w:r>
      <w:r>
        <w:t xml:space="preserve"> </w:t>
      </w:r>
      <w:r w:rsidRPr="00D15020">
        <w:t xml:space="preserve">w </w:t>
      </w:r>
      <w:r>
        <w:t xml:space="preserve">terminowej </w:t>
      </w:r>
      <w:r w:rsidRPr="00D15020">
        <w:t xml:space="preserve">realizacji przedmiotu Umowy (np. </w:t>
      </w:r>
      <w:r>
        <w:t>usunięcia wad lub usterek</w:t>
      </w:r>
      <w:r w:rsidR="00DB0F5B">
        <w:t>, wykonania przeglądów serwisowych</w:t>
      </w:r>
      <w:r w:rsidRPr="00D15020">
        <w:t>)</w:t>
      </w:r>
      <w:r>
        <w:t>.</w:t>
      </w:r>
      <w:r w:rsidRPr="00D15020">
        <w:t xml:space="preserve"> Na tej podstawie </w:t>
      </w:r>
      <w:r w:rsidRPr="00D15020">
        <w:rPr>
          <w:b/>
        </w:rPr>
        <w:t>Zamawiający</w:t>
      </w:r>
      <w:r w:rsidRPr="00D15020">
        <w:t xml:space="preserve"> może złożyć oświadczenia o odstąpieniu od Umowy w ciągu 14 dni od ostatniego stwierdzonego przypadku zwłoki (trzeciego lub każdego kolejnego). Odstąpienie może dotyczyć całości Umowy lub części Umowy jeszcze niewykonanej. </w:t>
      </w:r>
    </w:p>
    <w:p w:rsidR="005651C1" w:rsidRDefault="005651C1" w:rsidP="00F8666E">
      <w:pPr>
        <w:widowControl w:val="0"/>
        <w:numPr>
          <w:ilvl w:val="0"/>
          <w:numId w:val="5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D15020">
        <w:t xml:space="preserve">W razie zaistnienia istotnej zmiany okoliczności powodującej, że wykonanie Umowy nie leży w interesie publicznym, czego nie można było przewidzieć w chwili zawarcia Umowy, </w:t>
      </w:r>
      <w:r w:rsidRPr="00D15020">
        <w:rPr>
          <w:b/>
        </w:rPr>
        <w:t>Zamawiający</w:t>
      </w:r>
      <w:r w:rsidRPr="00D15020">
        <w:t xml:space="preserve"> może odstąpić od Umowy w terminie 30 dni od powzięcia wiadomości o tych okolicznościach. Odstąpienie może dotyczyć całości Umowy lub części Umowy jeszcze niewykonanej.</w:t>
      </w:r>
    </w:p>
    <w:p w:rsidR="005651C1" w:rsidRPr="00D15020" w:rsidRDefault="005651C1" w:rsidP="00F8666E">
      <w:pPr>
        <w:widowControl w:val="0"/>
        <w:numPr>
          <w:ilvl w:val="0"/>
          <w:numId w:val="5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0"/>
      </w:pPr>
      <w:r w:rsidRPr="00D15020">
        <w:t xml:space="preserve">W przypadku odstąpienia od Umowy przez </w:t>
      </w:r>
      <w:r w:rsidRPr="00D15020">
        <w:rPr>
          <w:b/>
        </w:rPr>
        <w:t>Zamawiającego</w:t>
      </w:r>
      <w:r w:rsidRPr="00D15020">
        <w:t xml:space="preserve"> </w:t>
      </w:r>
      <w:r w:rsidRPr="00D15020">
        <w:rPr>
          <w:b/>
        </w:rPr>
        <w:t>Wykonawca</w:t>
      </w:r>
      <w:r w:rsidRPr="00D15020">
        <w:t xml:space="preserve"> może żądać jedynie wynagrodzenia należnego mu z tytułu części Umowy rzeczywiście i prawidłowo wykonanej do czasu złożenia oświadczenia o odstąpieniu przez </w:t>
      </w:r>
      <w:r w:rsidRPr="00D15020">
        <w:rPr>
          <w:b/>
        </w:rPr>
        <w:t>Zamawiającego</w:t>
      </w:r>
      <w:r w:rsidR="00D15020">
        <w:rPr>
          <w:b/>
        </w:rPr>
        <w:t>.</w:t>
      </w:r>
    </w:p>
    <w:p w:rsidR="008F5F1C" w:rsidRPr="00A05DEA" w:rsidRDefault="008F5F1C" w:rsidP="00F8666E">
      <w:pPr>
        <w:tabs>
          <w:tab w:val="left" w:pos="0"/>
        </w:tabs>
        <w:spacing w:before="240" w:line="276" w:lineRule="auto"/>
        <w:jc w:val="center"/>
        <w:rPr>
          <w:b/>
          <w:u w:val="single"/>
        </w:rPr>
      </w:pPr>
      <w:r w:rsidRPr="00A05DEA">
        <w:rPr>
          <w:b/>
        </w:rPr>
        <w:t xml:space="preserve">§ </w:t>
      </w:r>
      <w:r>
        <w:rPr>
          <w:b/>
        </w:rPr>
        <w:t>9</w:t>
      </w:r>
    </w:p>
    <w:p w:rsidR="008F5F1C" w:rsidRPr="00AF1CC1" w:rsidRDefault="008F5F1C" w:rsidP="00F8666E">
      <w:pPr>
        <w:tabs>
          <w:tab w:val="left" w:pos="0"/>
        </w:tabs>
        <w:spacing w:after="240" w:line="276" w:lineRule="auto"/>
        <w:jc w:val="center"/>
      </w:pPr>
      <w:r w:rsidRPr="00AF1CC1">
        <w:rPr>
          <w:b/>
        </w:rPr>
        <w:t>Zmiany Umowy</w:t>
      </w:r>
    </w:p>
    <w:p w:rsidR="008F5F1C" w:rsidRPr="008C3D3F" w:rsidRDefault="008F5F1C" w:rsidP="00F8666E">
      <w:pPr>
        <w:pStyle w:val="Akapitzlist"/>
        <w:numPr>
          <w:ilvl w:val="0"/>
          <w:numId w:val="8"/>
        </w:numPr>
        <w:tabs>
          <w:tab w:val="left" w:pos="0"/>
          <w:tab w:val="left" w:pos="10792"/>
          <w:tab w:val="left" w:pos="10868"/>
        </w:tabs>
        <w:spacing w:after="120" w:line="276" w:lineRule="auto"/>
        <w:ind w:left="0" w:hanging="357"/>
        <w:rPr>
          <w:rFonts w:cs="Arial"/>
          <w:kern w:val="1"/>
          <w:sz w:val="22"/>
          <w:szCs w:val="22"/>
        </w:rPr>
      </w:pPr>
      <w:r w:rsidRPr="008C3D3F">
        <w:rPr>
          <w:rFonts w:cs="Arial"/>
          <w:b/>
          <w:kern w:val="1"/>
          <w:sz w:val="22"/>
          <w:szCs w:val="22"/>
        </w:rPr>
        <w:t>Zamawiający</w:t>
      </w:r>
      <w:r w:rsidRPr="008C3D3F">
        <w:rPr>
          <w:rFonts w:cs="Arial"/>
          <w:kern w:val="1"/>
          <w:sz w:val="22"/>
          <w:szCs w:val="22"/>
        </w:rPr>
        <w:t xml:space="preserve"> przewiduje możliwość dokonania zmian postanowień zawartej Umowy </w:t>
      </w:r>
      <w:r w:rsidRPr="008C3D3F">
        <w:rPr>
          <w:rFonts w:cs="Arial"/>
          <w:kern w:val="1"/>
          <w:sz w:val="22"/>
          <w:szCs w:val="22"/>
        </w:rPr>
        <w:br/>
      </w:r>
      <w:r w:rsidR="008C3D3F" w:rsidRPr="008C3D3F">
        <w:rPr>
          <w:rFonts w:cs="Arial"/>
          <w:kern w:val="1"/>
          <w:sz w:val="22"/>
          <w:szCs w:val="22"/>
        </w:rPr>
        <w:t xml:space="preserve">polegającej na przedłużeniu </w:t>
      </w:r>
      <w:r w:rsidR="006A1AE9" w:rsidRPr="008C3D3F">
        <w:rPr>
          <w:rFonts w:cs="Arial"/>
          <w:kern w:val="1"/>
          <w:sz w:val="22"/>
          <w:szCs w:val="22"/>
        </w:rPr>
        <w:t xml:space="preserve"> </w:t>
      </w:r>
      <w:r w:rsidR="008C3D3F" w:rsidRPr="008C3D3F">
        <w:rPr>
          <w:sz w:val="22"/>
          <w:szCs w:val="22"/>
        </w:rPr>
        <w:t>okresu trwania Umowy maksymalnie o 6 miesięcy, w przypadku niewykorzystania całkowitej wartości Umowy w terminie ustalonym w § 4</w:t>
      </w:r>
      <w:r w:rsidR="00F62C7D">
        <w:rPr>
          <w:sz w:val="22"/>
          <w:szCs w:val="22"/>
        </w:rPr>
        <w:t xml:space="preserve"> ust. 3</w:t>
      </w:r>
      <w:r w:rsidR="008C3D3F" w:rsidRPr="008C3D3F">
        <w:rPr>
          <w:sz w:val="22"/>
          <w:szCs w:val="22"/>
        </w:rPr>
        <w:t xml:space="preserve"> Umowy.</w:t>
      </w:r>
    </w:p>
    <w:p w:rsidR="008F5F1C" w:rsidRPr="00D15020" w:rsidRDefault="008F5F1C" w:rsidP="00F8666E">
      <w:pPr>
        <w:pStyle w:val="Akapitzlist"/>
        <w:numPr>
          <w:ilvl w:val="0"/>
          <w:numId w:val="8"/>
        </w:numPr>
        <w:tabs>
          <w:tab w:val="left" w:pos="0"/>
          <w:tab w:val="left" w:pos="10792"/>
          <w:tab w:val="left" w:pos="10868"/>
        </w:tabs>
        <w:spacing w:after="120" w:line="276" w:lineRule="auto"/>
        <w:ind w:left="0" w:hanging="357"/>
        <w:rPr>
          <w:rFonts w:cs="Arial"/>
          <w:kern w:val="1"/>
          <w:sz w:val="22"/>
          <w:szCs w:val="22"/>
        </w:rPr>
      </w:pPr>
      <w:r w:rsidRPr="00D15020">
        <w:rPr>
          <w:rFonts w:cs="Arial"/>
          <w:kern w:val="1"/>
          <w:sz w:val="22"/>
          <w:szCs w:val="22"/>
        </w:rPr>
        <w:t>Nie stanowi zmiany Umowy zmiana osób wskazanych w Umowie do wzajemnych kontaktów.</w:t>
      </w:r>
    </w:p>
    <w:p w:rsidR="008F5F1C" w:rsidRPr="00D15020" w:rsidRDefault="008F5F1C" w:rsidP="00F8666E">
      <w:pPr>
        <w:pStyle w:val="Akapitzlist"/>
        <w:numPr>
          <w:ilvl w:val="0"/>
          <w:numId w:val="8"/>
        </w:numPr>
        <w:tabs>
          <w:tab w:val="left" w:pos="0"/>
          <w:tab w:val="left" w:pos="10792"/>
          <w:tab w:val="left" w:pos="10868"/>
        </w:tabs>
        <w:spacing w:line="276" w:lineRule="auto"/>
        <w:ind w:left="0"/>
        <w:rPr>
          <w:rFonts w:cs="Arial"/>
          <w:kern w:val="1"/>
          <w:sz w:val="22"/>
          <w:szCs w:val="22"/>
        </w:rPr>
      </w:pPr>
      <w:r w:rsidRPr="00D15020">
        <w:rPr>
          <w:rFonts w:cs="Arial"/>
          <w:kern w:val="1"/>
          <w:sz w:val="22"/>
          <w:szCs w:val="22"/>
        </w:rPr>
        <w:t xml:space="preserve"> </w:t>
      </w:r>
      <w:r w:rsidRPr="00D15020">
        <w:rPr>
          <w:sz w:val="22"/>
          <w:szCs w:val="22"/>
        </w:rPr>
        <w:t xml:space="preserve">Na podstawie art. 436 pkt 4) lit. b) ustawy Pzp, </w:t>
      </w:r>
      <w:r w:rsidRPr="00BE449B">
        <w:rPr>
          <w:b/>
          <w:sz w:val="22"/>
          <w:szCs w:val="22"/>
        </w:rPr>
        <w:t>Zamawiający</w:t>
      </w:r>
      <w:r w:rsidRPr="00D15020">
        <w:rPr>
          <w:sz w:val="22"/>
          <w:szCs w:val="22"/>
        </w:rPr>
        <w:t xml:space="preserve"> przewiduje przeprowadzenie z </w:t>
      </w:r>
      <w:r w:rsidRPr="00BE449B">
        <w:rPr>
          <w:b/>
          <w:sz w:val="22"/>
          <w:szCs w:val="22"/>
        </w:rPr>
        <w:t>Wykonawcą</w:t>
      </w:r>
      <w:r w:rsidRPr="00D15020">
        <w:rPr>
          <w:sz w:val="22"/>
          <w:szCs w:val="22"/>
        </w:rPr>
        <w:t xml:space="preserve"> negocjacji w przedmiocie podwyższenia lub obniżenia cen jednostkowych ze względu na zmianę.</w:t>
      </w:r>
      <w:r w:rsidRPr="00D15020">
        <w:rPr>
          <w:rFonts w:cs="Arial"/>
          <w:kern w:val="1"/>
          <w:sz w:val="22"/>
          <w:szCs w:val="22"/>
        </w:rPr>
        <w:t>:</w:t>
      </w:r>
    </w:p>
    <w:p w:rsidR="008F5F1C" w:rsidRPr="00D15020" w:rsidRDefault="008F5F1C" w:rsidP="00F8666E">
      <w:pPr>
        <w:pStyle w:val="Akapitzlist"/>
        <w:tabs>
          <w:tab w:val="left" w:pos="0"/>
          <w:tab w:val="left" w:pos="10792"/>
          <w:tab w:val="left" w:pos="10868"/>
        </w:tabs>
        <w:spacing w:line="276" w:lineRule="auto"/>
        <w:ind w:left="0"/>
        <w:rPr>
          <w:rFonts w:cs="Arial"/>
          <w:kern w:val="1"/>
          <w:sz w:val="22"/>
          <w:szCs w:val="22"/>
        </w:rPr>
      </w:pPr>
      <w:r w:rsidRPr="00D15020">
        <w:rPr>
          <w:rFonts w:cs="Arial"/>
          <w:kern w:val="1"/>
          <w:sz w:val="22"/>
          <w:szCs w:val="22"/>
        </w:rPr>
        <w:t>a) stawki podatku od towarów i usług oraz podatku akcyzowego,</w:t>
      </w:r>
    </w:p>
    <w:p w:rsidR="008F5F1C" w:rsidRPr="00D15020" w:rsidRDefault="008F5F1C" w:rsidP="00F8666E">
      <w:pPr>
        <w:pStyle w:val="Akapitzlist"/>
        <w:tabs>
          <w:tab w:val="left" w:pos="0"/>
          <w:tab w:val="left" w:pos="10792"/>
          <w:tab w:val="left" w:pos="10868"/>
        </w:tabs>
        <w:spacing w:line="276" w:lineRule="auto"/>
        <w:ind w:left="0"/>
        <w:rPr>
          <w:rFonts w:cs="Arial"/>
          <w:kern w:val="1"/>
          <w:sz w:val="22"/>
          <w:szCs w:val="22"/>
        </w:rPr>
      </w:pPr>
      <w:r w:rsidRPr="00D15020">
        <w:rPr>
          <w:rFonts w:cs="Arial"/>
          <w:kern w:val="1"/>
          <w:sz w:val="22"/>
          <w:szCs w:val="22"/>
        </w:rPr>
        <w:t>b) wysokości minimalnego wynagrodzenia za pracę ustalonego na podstawie ustawy z dnia 10 października 2002 r. o minimalnym wynagrodzeniu za pracę,</w:t>
      </w:r>
    </w:p>
    <w:p w:rsidR="008F5F1C" w:rsidRPr="00D15020" w:rsidRDefault="008F5F1C" w:rsidP="00F8666E">
      <w:pPr>
        <w:pStyle w:val="Akapitzlist"/>
        <w:tabs>
          <w:tab w:val="left" w:pos="0"/>
          <w:tab w:val="left" w:pos="10792"/>
          <w:tab w:val="left" w:pos="10868"/>
        </w:tabs>
        <w:spacing w:line="276" w:lineRule="auto"/>
        <w:ind w:left="0"/>
        <w:rPr>
          <w:rFonts w:cs="Arial"/>
          <w:kern w:val="1"/>
          <w:sz w:val="22"/>
          <w:szCs w:val="22"/>
        </w:rPr>
      </w:pPr>
      <w:r w:rsidRPr="00D15020">
        <w:rPr>
          <w:rFonts w:cs="Arial"/>
          <w:kern w:val="1"/>
          <w:sz w:val="22"/>
          <w:szCs w:val="22"/>
        </w:rPr>
        <w:t>c) zasad podlegania ubezpieczeniom społecznym lub ubezpieczeniu zdrowotnemu lub wysokości stawki składki na ubezpieczenia społeczne lub zdrowotne,</w:t>
      </w:r>
    </w:p>
    <w:p w:rsidR="008F5F1C" w:rsidRPr="00D15020" w:rsidRDefault="008F5F1C" w:rsidP="00F8666E">
      <w:pPr>
        <w:pStyle w:val="Akapitzlist"/>
        <w:tabs>
          <w:tab w:val="left" w:pos="0"/>
          <w:tab w:val="left" w:pos="10792"/>
          <w:tab w:val="left" w:pos="10868"/>
        </w:tabs>
        <w:spacing w:line="276" w:lineRule="auto"/>
        <w:ind w:left="0"/>
        <w:rPr>
          <w:rFonts w:cs="Arial"/>
          <w:kern w:val="1"/>
          <w:sz w:val="22"/>
          <w:szCs w:val="22"/>
        </w:rPr>
      </w:pPr>
      <w:r w:rsidRPr="00D15020">
        <w:rPr>
          <w:rFonts w:cs="Arial"/>
          <w:kern w:val="1"/>
          <w:sz w:val="22"/>
          <w:szCs w:val="22"/>
        </w:rPr>
        <w:t xml:space="preserve">d) zasad gromadzenia i wysokości wpłat do pracowniczych planów kapitałowych </w:t>
      </w:r>
    </w:p>
    <w:p w:rsidR="008F5F1C" w:rsidRPr="00A178A8" w:rsidRDefault="008F5F1C" w:rsidP="00F8666E">
      <w:pPr>
        <w:pStyle w:val="Akapitzlist"/>
        <w:tabs>
          <w:tab w:val="left" w:pos="0"/>
          <w:tab w:val="left" w:pos="10792"/>
          <w:tab w:val="left" w:pos="10868"/>
        </w:tabs>
        <w:spacing w:after="120" w:line="276" w:lineRule="auto"/>
        <w:ind w:left="0"/>
        <w:rPr>
          <w:rFonts w:cs="Arial"/>
          <w:kern w:val="1"/>
          <w:sz w:val="22"/>
          <w:szCs w:val="22"/>
        </w:rPr>
      </w:pPr>
      <w:r w:rsidRPr="00062A62">
        <w:rPr>
          <w:rFonts w:cs="Arial"/>
          <w:kern w:val="1"/>
          <w:sz w:val="22"/>
          <w:szCs w:val="22"/>
        </w:rPr>
        <w:t>–</w:t>
      </w:r>
      <w:r w:rsidRPr="00A178A8">
        <w:rPr>
          <w:rFonts w:cs="Arial"/>
          <w:kern w:val="1"/>
          <w:sz w:val="22"/>
          <w:szCs w:val="22"/>
        </w:rPr>
        <w:t xml:space="preserve"> jeżeli zmiany te będą miały wpływ na koszty wykonania zamówienia przez </w:t>
      </w:r>
      <w:r w:rsidRPr="00A178A8">
        <w:rPr>
          <w:rFonts w:cs="Arial"/>
          <w:b/>
          <w:kern w:val="1"/>
          <w:sz w:val="22"/>
          <w:szCs w:val="22"/>
        </w:rPr>
        <w:t>Wykonawcę</w:t>
      </w:r>
      <w:r w:rsidRPr="00A178A8">
        <w:rPr>
          <w:rFonts w:cs="Arial"/>
          <w:kern w:val="1"/>
          <w:sz w:val="22"/>
          <w:szCs w:val="22"/>
        </w:rPr>
        <w:t>.</w:t>
      </w:r>
    </w:p>
    <w:p w:rsidR="008F5F1C" w:rsidRPr="00A05DEA" w:rsidRDefault="008F5F1C" w:rsidP="00F8666E">
      <w:pPr>
        <w:widowControl w:val="0"/>
        <w:numPr>
          <w:ilvl w:val="0"/>
          <w:numId w:val="8"/>
        </w:numPr>
        <w:tabs>
          <w:tab w:val="left" w:pos="0"/>
          <w:tab w:val="left" w:pos="10792"/>
          <w:tab w:val="left" w:pos="10868"/>
        </w:tabs>
        <w:suppressAutoHyphens/>
        <w:autoSpaceDE/>
        <w:autoSpaceDN/>
        <w:adjustRightInd/>
        <w:spacing w:line="276" w:lineRule="auto"/>
        <w:ind w:left="0"/>
        <w:rPr>
          <w:lang w:eastAsia="ar-SA"/>
        </w:rPr>
      </w:pPr>
      <w:r w:rsidRPr="00A05DEA">
        <w:rPr>
          <w:lang w:eastAsia="ar-SA"/>
        </w:rPr>
        <w:t>Zmiany, o których mowa w ust. 3 będą przeprowadzane w ramach negocjacji:</w:t>
      </w:r>
    </w:p>
    <w:p w:rsidR="008F5F1C" w:rsidRPr="00A05DEA" w:rsidRDefault="008F5F1C" w:rsidP="00F8666E">
      <w:pPr>
        <w:tabs>
          <w:tab w:val="left" w:pos="0"/>
          <w:tab w:val="left" w:pos="10792"/>
          <w:tab w:val="left" w:pos="10868"/>
        </w:tabs>
        <w:spacing w:line="276" w:lineRule="auto"/>
        <w:rPr>
          <w:b/>
          <w:lang w:eastAsia="ar-SA"/>
        </w:rPr>
      </w:pPr>
      <w:r w:rsidRPr="00A05DEA">
        <w:rPr>
          <w:lang w:eastAsia="ar-SA"/>
        </w:rPr>
        <w:t xml:space="preserve">a) w przypadku zmiany, o której mowa w ust.3 </w:t>
      </w:r>
      <w:r>
        <w:rPr>
          <w:lang w:eastAsia="ar-SA"/>
        </w:rPr>
        <w:t>lit.</w:t>
      </w:r>
      <w:r w:rsidRPr="00A05DEA">
        <w:rPr>
          <w:lang w:eastAsia="ar-SA"/>
        </w:rPr>
        <w:t xml:space="preserve">a) zarówno z inicjatywy </w:t>
      </w:r>
      <w:r w:rsidRPr="00A05DEA">
        <w:rPr>
          <w:b/>
          <w:lang w:eastAsia="ar-SA"/>
        </w:rPr>
        <w:t>Zamawiającego</w:t>
      </w:r>
      <w:r w:rsidRPr="00A05DEA">
        <w:rPr>
          <w:lang w:eastAsia="ar-SA"/>
        </w:rPr>
        <w:t xml:space="preserve"> jak i na wniosek pisemny </w:t>
      </w:r>
      <w:r w:rsidRPr="00A05DEA">
        <w:rPr>
          <w:b/>
          <w:lang w:eastAsia="ar-SA"/>
        </w:rPr>
        <w:t>Wykonawcy;</w:t>
      </w:r>
    </w:p>
    <w:p w:rsidR="008F5F1C" w:rsidRPr="00A05DEA" w:rsidRDefault="008F5F1C" w:rsidP="00F8666E">
      <w:pPr>
        <w:tabs>
          <w:tab w:val="left" w:pos="0"/>
          <w:tab w:val="left" w:pos="10792"/>
          <w:tab w:val="left" w:pos="10868"/>
        </w:tabs>
        <w:spacing w:line="276" w:lineRule="auto"/>
        <w:rPr>
          <w:lang w:eastAsia="ar-SA"/>
        </w:rPr>
      </w:pPr>
      <w:r w:rsidRPr="00A05DEA">
        <w:rPr>
          <w:lang w:eastAsia="ar-SA"/>
        </w:rPr>
        <w:lastRenderedPageBreak/>
        <w:t>b) w przypadku zmian, o któr</w:t>
      </w:r>
      <w:r>
        <w:rPr>
          <w:lang w:eastAsia="ar-SA"/>
        </w:rPr>
        <w:t>ych</w:t>
      </w:r>
      <w:r w:rsidRPr="00A05DEA">
        <w:rPr>
          <w:lang w:eastAsia="ar-SA"/>
        </w:rPr>
        <w:t xml:space="preserve"> mowa w ust. 3 </w:t>
      </w:r>
      <w:r>
        <w:rPr>
          <w:lang w:eastAsia="ar-SA"/>
        </w:rPr>
        <w:t xml:space="preserve"> lit.</w:t>
      </w:r>
      <w:r w:rsidRPr="00A05DEA">
        <w:rPr>
          <w:lang w:eastAsia="ar-SA"/>
        </w:rPr>
        <w:t xml:space="preserve">b), c) i d) wyłącznie na pisemny wniosek </w:t>
      </w:r>
      <w:r w:rsidRPr="00A05DEA">
        <w:rPr>
          <w:b/>
          <w:lang w:eastAsia="ar-SA"/>
        </w:rPr>
        <w:t>Wykonawcy</w:t>
      </w:r>
      <w:r w:rsidRPr="00A05DEA">
        <w:rPr>
          <w:lang w:eastAsia="ar-SA"/>
        </w:rPr>
        <w:t xml:space="preserve"> i w celu podwyższenia cen jednostkowych;</w:t>
      </w:r>
    </w:p>
    <w:p w:rsidR="008F5F1C" w:rsidRPr="00A05DEA" w:rsidRDefault="008F5F1C" w:rsidP="00F8666E">
      <w:pPr>
        <w:tabs>
          <w:tab w:val="left" w:pos="0"/>
          <w:tab w:val="left" w:pos="10792"/>
          <w:tab w:val="left" w:pos="10868"/>
        </w:tabs>
        <w:spacing w:line="276" w:lineRule="auto"/>
        <w:rPr>
          <w:lang w:eastAsia="ar-SA"/>
        </w:rPr>
      </w:pPr>
      <w:r w:rsidRPr="00A05DEA">
        <w:rPr>
          <w:lang w:eastAsia="ar-SA"/>
        </w:rPr>
        <w:t xml:space="preserve">c) w przypadku zmiany, o której mowa w ust. 3 </w:t>
      </w:r>
      <w:r>
        <w:rPr>
          <w:lang w:eastAsia="ar-SA"/>
        </w:rPr>
        <w:t xml:space="preserve"> lit. </w:t>
      </w:r>
      <w:r w:rsidRPr="00A05DEA">
        <w:rPr>
          <w:lang w:eastAsia="ar-SA"/>
        </w:rPr>
        <w:t>a) podwyższenie lub obniżenie cen jednostkowych następuje jedynie w zakresie wartości należnego podatku od towarów i usług. Negocjacje nie będą obejmować zmiany ceny stanowiącej podstawę ustalenia wymiaru podatku od towarów i usług, czyli tzw. ceny netto;</w:t>
      </w:r>
    </w:p>
    <w:p w:rsidR="008F5F1C" w:rsidRPr="00A05DEA" w:rsidRDefault="008F5F1C" w:rsidP="00F8666E">
      <w:pPr>
        <w:tabs>
          <w:tab w:val="left" w:pos="0"/>
          <w:tab w:val="left" w:pos="10792"/>
          <w:tab w:val="left" w:pos="10868"/>
        </w:tabs>
        <w:spacing w:line="276" w:lineRule="auto"/>
        <w:rPr>
          <w:lang w:eastAsia="ar-SA"/>
        </w:rPr>
      </w:pPr>
      <w:r w:rsidRPr="00A05DEA">
        <w:rPr>
          <w:lang w:eastAsia="ar-SA"/>
        </w:rPr>
        <w:t xml:space="preserve">d)  w przypadku zmian, o których mowa w ust. 3 </w:t>
      </w:r>
      <w:r>
        <w:rPr>
          <w:lang w:eastAsia="ar-SA"/>
        </w:rPr>
        <w:t>lit.</w:t>
      </w:r>
      <w:r w:rsidRPr="00A05DEA">
        <w:rPr>
          <w:lang w:eastAsia="ar-SA"/>
        </w:rPr>
        <w:t xml:space="preserve"> b), c) i d) </w:t>
      </w:r>
      <w:r w:rsidRPr="00A05DEA">
        <w:rPr>
          <w:b/>
          <w:lang w:eastAsia="ar-SA"/>
        </w:rPr>
        <w:t xml:space="preserve">Wykonawca </w:t>
      </w:r>
      <w:r w:rsidRPr="00A05DEA">
        <w:rPr>
          <w:lang w:eastAsia="ar-SA"/>
        </w:rPr>
        <w:t xml:space="preserve">zobowiązany jest do załączenia do wniosku, o których mowa w </w:t>
      </w:r>
      <w:r>
        <w:rPr>
          <w:lang w:eastAsia="ar-SA"/>
        </w:rPr>
        <w:t>lit.</w:t>
      </w:r>
      <w:r w:rsidRPr="00A05DEA">
        <w:rPr>
          <w:lang w:eastAsia="ar-SA"/>
        </w:rPr>
        <w:t xml:space="preserve"> b) następujących dokumentów:</w:t>
      </w:r>
    </w:p>
    <w:p w:rsidR="008F5F1C" w:rsidRPr="00A05DEA" w:rsidRDefault="008F5F1C" w:rsidP="00F8666E">
      <w:pPr>
        <w:tabs>
          <w:tab w:val="left" w:pos="0"/>
          <w:tab w:val="left" w:pos="10792"/>
          <w:tab w:val="left" w:pos="10868"/>
        </w:tabs>
        <w:spacing w:line="276" w:lineRule="auto"/>
        <w:rPr>
          <w:lang w:eastAsia="ar-SA"/>
        </w:rPr>
      </w:pPr>
      <w:r w:rsidRPr="00A05DEA">
        <w:rPr>
          <w:lang w:eastAsia="ar-SA"/>
        </w:rPr>
        <w:t xml:space="preserve">- analizy wpływu zmian, o którym mowa w ust. 3 </w:t>
      </w:r>
      <w:r>
        <w:rPr>
          <w:lang w:eastAsia="ar-SA"/>
        </w:rPr>
        <w:t>lit.</w:t>
      </w:r>
      <w:r w:rsidRPr="00A05DEA">
        <w:rPr>
          <w:lang w:eastAsia="ar-SA"/>
        </w:rPr>
        <w:t xml:space="preserve"> b), c) i d) na koszty realizowanego zamówienia;</w:t>
      </w:r>
    </w:p>
    <w:p w:rsidR="008F5F1C" w:rsidRPr="00A05DEA" w:rsidRDefault="008F5F1C" w:rsidP="00F8666E">
      <w:pPr>
        <w:tabs>
          <w:tab w:val="left" w:pos="0"/>
          <w:tab w:val="left" w:pos="10792"/>
          <w:tab w:val="left" w:pos="10868"/>
        </w:tabs>
        <w:spacing w:after="120" w:line="276" w:lineRule="auto"/>
        <w:rPr>
          <w:lang w:eastAsia="ar-SA"/>
        </w:rPr>
      </w:pPr>
      <w:r w:rsidRPr="00A05DEA">
        <w:rPr>
          <w:lang w:eastAsia="ar-SA"/>
        </w:rPr>
        <w:t>- struktury zatrudnienia z podaniem stanowisk pracy oraz wysokości zarobków</w:t>
      </w:r>
      <w:r w:rsidRPr="00A05DEA">
        <w:rPr>
          <w:lang w:eastAsia="ar-SA"/>
        </w:rPr>
        <w:br/>
        <w:t>z wyłączeniem danych osobowych pracowników.</w:t>
      </w:r>
    </w:p>
    <w:p w:rsidR="008F5F1C" w:rsidRPr="00A05DEA" w:rsidRDefault="008F5F1C" w:rsidP="00F8666E">
      <w:pPr>
        <w:widowControl w:val="0"/>
        <w:numPr>
          <w:ilvl w:val="0"/>
          <w:numId w:val="8"/>
        </w:numPr>
        <w:tabs>
          <w:tab w:val="left" w:pos="0"/>
          <w:tab w:val="left" w:pos="10792"/>
          <w:tab w:val="left" w:pos="10868"/>
        </w:tabs>
        <w:suppressAutoHyphens/>
        <w:autoSpaceDE/>
        <w:autoSpaceDN/>
        <w:adjustRightInd/>
        <w:spacing w:after="120" w:line="276" w:lineRule="auto"/>
        <w:ind w:left="0" w:hanging="357"/>
        <w:rPr>
          <w:lang w:eastAsia="ar-SA"/>
        </w:rPr>
      </w:pPr>
      <w:r w:rsidRPr="00A05DEA">
        <w:rPr>
          <w:lang w:eastAsia="ar-SA"/>
        </w:rPr>
        <w:t xml:space="preserve">Zmiany cen jednostkowych, o których mowa w ust. 3 </w:t>
      </w:r>
      <w:r>
        <w:rPr>
          <w:lang w:eastAsia="ar-SA"/>
        </w:rPr>
        <w:t>lit.</w:t>
      </w:r>
      <w:r w:rsidRPr="00A05DEA">
        <w:rPr>
          <w:lang w:eastAsia="ar-SA"/>
        </w:rPr>
        <w:t xml:space="preserve"> a) - d) będą mogły objąć wyłącznie niezrealizowaną część </w:t>
      </w:r>
      <w:r>
        <w:rPr>
          <w:lang w:eastAsia="ar-SA"/>
        </w:rPr>
        <w:t>U</w:t>
      </w:r>
      <w:r w:rsidRPr="00A05DEA">
        <w:rPr>
          <w:lang w:eastAsia="ar-SA"/>
        </w:rPr>
        <w:t>mowy.</w:t>
      </w:r>
    </w:p>
    <w:p w:rsidR="008F5F1C" w:rsidRPr="00A178A8" w:rsidRDefault="008F5F1C" w:rsidP="00F8666E">
      <w:pPr>
        <w:pStyle w:val="Akapitzlist"/>
        <w:numPr>
          <w:ilvl w:val="0"/>
          <w:numId w:val="8"/>
        </w:numPr>
        <w:tabs>
          <w:tab w:val="left" w:pos="0"/>
          <w:tab w:val="left" w:pos="10792"/>
          <w:tab w:val="left" w:pos="10868"/>
        </w:tabs>
        <w:spacing w:line="276" w:lineRule="auto"/>
        <w:ind w:left="0"/>
        <w:contextualSpacing/>
        <w:rPr>
          <w:rFonts w:cs="Arial"/>
          <w:kern w:val="1"/>
          <w:sz w:val="22"/>
          <w:szCs w:val="22"/>
        </w:rPr>
      </w:pPr>
      <w:r w:rsidRPr="00A178A8">
        <w:rPr>
          <w:rFonts w:cs="Arial"/>
          <w:kern w:val="1"/>
          <w:sz w:val="22"/>
          <w:szCs w:val="22"/>
        </w:rPr>
        <w:t xml:space="preserve">Zmiany Umowy oraz wszelkie uzupełnienia jej treści wymagają formy pisemnej w postaci aneksu do Umowy pod rygorem nieważności. </w:t>
      </w:r>
    </w:p>
    <w:p w:rsidR="008F5F1C" w:rsidRPr="00A05DEA" w:rsidRDefault="008F5F1C" w:rsidP="00F8666E">
      <w:pPr>
        <w:tabs>
          <w:tab w:val="left" w:pos="0"/>
        </w:tabs>
        <w:spacing w:before="240" w:line="276" w:lineRule="auto"/>
        <w:jc w:val="center"/>
        <w:rPr>
          <w:b/>
          <w:lang w:eastAsia="ar-SA"/>
        </w:rPr>
      </w:pPr>
      <w:r w:rsidRPr="00A05DEA">
        <w:rPr>
          <w:b/>
          <w:lang w:eastAsia="ar-SA"/>
        </w:rPr>
        <w:t xml:space="preserve">§ </w:t>
      </w:r>
      <w:r>
        <w:rPr>
          <w:b/>
          <w:lang w:eastAsia="ar-SA"/>
        </w:rPr>
        <w:t>10</w:t>
      </w:r>
    </w:p>
    <w:p w:rsidR="008F5F1C" w:rsidRPr="004F2A86" w:rsidRDefault="008C3D3F" w:rsidP="00F8666E">
      <w:pPr>
        <w:tabs>
          <w:tab w:val="left" w:pos="0"/>
        </w:tabs>
        <w:spacing w:after="240" w:line="276" w:lineRule="auto"/>
        <w:jc w:val="center"/>
        <w:rPr>
          <w:b/>
          <w:lang w:eastAsia="ar-SA"/>
        </w:rPr>
      </w:pPr>
      <w:r>
        <w:rPr>
          <w:b/>
          <w:lang w:eastAsia="ar-SA"/>
        </w:rPr>
        <w:t>S</w:t>
      </w:r>
      <w:r w:rsidR="008F5F1C" w:rsidRPr="00791060">
        <w:rPr>
          <w:b/>
          <w:lang w:eastAsia="ar-SA"/>
        </w:rPr>
        <w:t>iła wyższa</w:t>
      </w:r>
    </w:p>
    <w:p w:rsidR="008F5F1C" w:rsidRPr="00A178A8" w:rsidRDefault="008F5F1C" w:rsidP="00F8666E">
      <w:pPr>
        <w:pStyle w:val="Akapitzlist"/>
        <w:numPr>
          <w:ilvl w:val="0"/>
          <w:numId w:val="16"/>
        </w:numPr>
        <w:tabs>
          <w:tab w:val="left" w:pos="0"/>
          <w:tab w:val="left" w:pos="10792"/>
          <w:tab w:val="left" w:pos="10868"/>
        </w:tabs>
        <w:spacing w:after="120" w:line="276" w:lineRule="auto"/>
        <w:ind w:left="0" w:hanging="357"/>
        <w:rPr>
          <w:rFonts w:cs="Arial"/>
          <w:sz w:val="22"/>
          <w:szCs w:val="22"/>
        </w:rPr>
      </w:pPr>
      <w:r w:rsidRPr="00A178A8">
        <w:rPr>
          <w:rFonts w:cs="Arial"/>
          <w:b/>
          <w:sz w:val="22"/>
          <w:szCs w:val="22"/>
        </w:rPr>
        <w:t>Strony</w:t>
      </w:r>
      <w:r w:rsidRPr="00A178A8">
        <w:rPr>
          <w:rFonts w:cs="Arial"/>
          <w:sz w:val="22"/>
          <w:szCs w:val="22"/>
        </w:rPr>
        <w:t xml:space="preserve"> będą zwolnione z odpowiedzialności za niewypełnienie swoich zobowiązań zawartych w Umowie, jeżeli okoliczności siły wyższej będą stanowiły przeszkodę </w:t>
      </w:r>
      <w:r w:rsidRPr="00062A62">
        <w:rPr>
          <w:rFonts w:cs="Arial"/>
          <w:sz w:val="22"/>
          <w:szCs w:val="22"/>
        </w:rPr>
        <w:br/>
      </w:r>
      <w:r w:rsidRPr="00A178A8">
        <w:rPr>
          <w:rFonts w:cs="Arial"/>
          <w:sz w:val="22"/>
          <w:szCs w:val="22"/>
        </w:rPr>
        <w:t>w ich wypełnieniu.</w:t>
      </w:r>
    </w:p>
    <w:p w:rsidR="008F5F1C" w:rsidRPr="00A178A8" w:rsidRDefault="008F5F1C" w:rsidP="00F8666E">
      <w:pPr>
        <w:pStyle w:val="Akapitzlist"/>
        <w:numPr>
          <w:ilvl w:val="0"/>
          <w:numId w:val="16"/>
        </w:numPr>
        <w:tabs>
          <w:tab w:val="left" w:pos="0"/>
          <w:tab w:val="left" w:pos="10792"/>
          <w:tab w:val="left" w:pos="10868"/>
        </w:tabs>
        <w:spacing w:line="276" w:lineRule="auto"/>
        <w:ind w:left="0"/>
        <w:contextualSpacing/>
        <w:rPr>
          <w:rFonts w:cs="Arial"/>
          <w:sz w:val="22"/>
          <w:szCs w:val="22"/>
        </w:rPr>
      </w:pPr>
      <w:r w:rsidRPr="00A178A8">
        <w:rPr>
          <w:rFonts w:cs="Arial"/>
          <w:b/>
          <w:sz w:val="22"/>
          <w:szCs w:val="22"/>
        </w:rPr>
        <w:t>Strona</w:t>
      </w:r>
      <w:r w:rsidRPr="00A178A8">
        <w:rPr>
          <w:rFonts w:cs="Arial"/>
          <w:sz w:val="22"/>
          <w:szCs w:val="22"/>
        </w:rPr>
        <w:t xml:space="preserve"> może powołać się na okoliczności siły wyższej tylko wtedy, gdy poinformuje </w:t>
      </w:r>
      <w:r w:rsidRPr="00062A62">
        <w:rPr>
          <w:rFonts w:cs="Arial"/>
          <w:sz w:val="22"/>
          <w:szCs w:val="22"/>
        </w:rPr>
        <w:br/>
      </w:r>
      <w:r w:rsidRPr="00A178A8">
        <w:rPr>
          <w:rFonts w:cs="Arial"/>
          <w:sz w:val="22"/>
          <w:szCs w:val="22"/>
        </w:rPr>
        <w:t xml:space="preserve">o tym pisemnie drugą </w:t>
      </w:r>
      <w:r w:rsidRPr="00A178A8">
        <w:rPr>
          <w:rFonts w:cs="Arial"/>
          <w:b/>
          <w:sz w:val="22"/>
          <w:szCs w:val="22"/>
        </w:rPr>
        <w:t>Stronę</w:t>
      </w:r>
      <w:r w:rsidRPr="00A178A8">
        <w:rPr>
          <w:rFonts w:cs="Arial"/>
          <w:sz w:val="22"/>
          <w:szCs w:val="22"/>
        </w:rPr>
        <w:t xml:space="preserve"> w ciągu 7 dni roboczych od powstania tych okoliczności.</w:t>
      </w:r>
    </w:p>
    <w:p w:rsidR="008F5F1C" w:rsidRPr="00A05DEA" w:rsidRDefault="008F5F1C" w:rsidP="00F8666E">
      <w:pPr>
        <w:tabs>
          <w:tab w:val="left" w:pos="0"/>
          <w:tab w:val="left" w:pos="720"/>
        </w:tabs>
        <w:spacing w:before="240" w:line="276" w:lineRule="auto"/>
        <w:jc w:val="center"/>
        <w:rPr>
          <w:b/>
          <w:bCs/>
          <w:u w:val="single"/>
        </w:rPr>
      </w:pPr>
      <w:r w:rsidRPr="00A05DEA">
        <w:rPr>
          <w:b/>
          <w:bCs/>
        </w:rPr>
        <w:t>§ 1</w:t>
      </w:r>
      <w:r>
        <w:rPr>
          <w:b/>
          <w:bCs/>
        </w:rPr>
        <w:t>1</w:t>
      </w:r>
    </w:p>
    <w:p w:rsidR="008F5F1C" w:rsidRPr="004F2A86" w:rsidRDefault="008F5F1C" w:rsidP="00F8666E">
      <w:pPr>
        <w:tabs>
          <w:tab w:val="left" w:pos="0"/>
          <w:tab w:val="left" w:pos="720"/>
        </w:tabs>
        <w:spacing w:after="240" w:line="276" w:lineRule="auto"/>
        <w:jc w:val="center"/>
      </w:pPr>
      <w:r w:rsidRPr="004F2A86">
        <w:rPr>
          <w:b/>
          <w:bCs/>
        </w:rPr>
        <w:t xml:space="preserve">Nadzór nad </w:t>
      </w:r>
      <w:r>
        <w:rPr>
          <w:b/>
          <w:bCs/>
        </w:rPr>
        <w:t>U</w:t>
      </w:r>
      <w:r w:rsidRPr="004F2A86">
        <w:rPr>
          <w:b/>
          <w:bCs/>
        </w:rPr>
        <w:t>mową</w:t>
      </w:r>
    </w:p>
    <w:p w:rsidR="008F5F1C" w:rsidRPr="00A05DEA" w:rsidRDefault="008F5F1C" w:rsidP="00F8666E">
      <w:pPr>
        <w:widowControl w:val="0"/>
        <w:numPr>
          <w:ilvl w:val="0"/>
          <w:numId w:val="11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0"/>
      </w:pPr>
      <w:r w:rsidRPr="00A05DEA">
        <w:t xml:space="preserve">Osobami uprawnionymi do kontaktu w sprawie realizacji postanowień niniejszej </w:t>
      </w:r>
      <w:r>
        <w:t>U</w:t>
      </w:r>
      <w:r w:rsidRPr="00A05DEA">
        <w:t>mowy są:</w:t>
      </w:r>
    </w:p>
    <w:p w:rsidR="008F5F1C" w:rsidRPr="00A05DEA" w:rsidRDefault="008F5F1C" w:rsidP="00F8666E">
      <w:pPr>
        <w:tabs>
          <w:tab w:val="left" w:pos="0"/>
          <w:tab w:val="left" w:pos="720"/>
        </w:tabs>
        <w:spacing w:line="276" w:lineRule="auto"/>
      </w:pPr>
      <w:r w:rsidRPr="00A05DEA">
        <w:t xml:space="preserve">ze strony </w:t>
      </w:r>
      <w:r w:rsidRPr="00A05DEA">
        <w:rPr>
          <w:b/>
        </w:rPr>
        <w:t>Zamawiającego</w:t>
      </w:r>
      <w:r w:rsidRPr="00A05DEA">
        <w:t>:</w:t>
      </w:r>
      <w:r w:rsidRPr="00A05DEA">
        <w:tab/>
        <w:t>…………………..</w:t>
      </w:r>
      <w:r w:rsidRPr="00A05DEA">
        <w:tab/>
        <w:t xml:space="preserve">tel. ……………….   </w:t>
      </w:r>
    </w:p>
    <w:p w:rsidR="008F5F1C" w:rsidRPr="00A05DEA" w:rsidRDefault="008F5F1C" w:rsidP="00F8666E">
      <w:pPr>
        <w:tabs>
          <w:tab w:val="left" w:pos="0"/>
        </w:tabs>
        <w:spacing w:line="276" w:lineRule="auto"/>
      </w:pPr>
      <w:r w:rsidRPr="00A05DEA">
        <w:tab/>
      </w:r>
      <w:r w:rsidRPr="00A05DEA">
        <w:tab/>
      </w:r>
      <w:r w:rsidRPr="00A05DEA">
        <w:tab/>
      </w:r>
      <w:r w:rsidRPr="00A05DEA">
        <w:tab/>
        <w:t>…………………..</w:t>
      </w:r>
      <w:r w:rsidRPr="00A05DEA">
        <w:tab/>
        <w:t>tel. ……………….</w:t>
      </w:r>
    </w:p>
    <w:p w:rsidR="008F5F1C" w:rsidRPr="00A05DEA" w:rsidRDefault="008F5F1C" w:rsidP="00F8666E">
      <w:pPr>
        <w:tabs>
          <w:tab w:val="left" w:pos="0"/>
          <w:tab w:val="left" w:pos="720"/>
        </w:tabs>
        <w:spacing w:after="120" w:line="276" w:lineRule="auto"/>
      </w:pPr>
      <w:r w:rsidRPr="00A05DEA">
        <w:t xml:space="preserve">ze strony </w:t>
      </w:r>
      <w:r w:rsidRPr="00A05DEA">
        <w:rPr>
          <w:b/>
        </w:rPr>
        <w:t>Wykonawcy</w:t>
      </w:r>
      <w:r w:rsidRPr="00A05DEA">
        <w:t>:</w:t>
      </w:r>
      <w:r w:rsidRPr="00A05DEA">
        <w:tab/>
        <w:t>…………………..</w:t>
      </w:r>
      <w:r w:rsidRPr="00A05DEA">
        <w:tab/>
        <w:t>tel. ……………….</w:t>
      </w:r>
    </w:p>
    <w:p w:rsidR="008F5F1C" w:rsidRPr="00A05DEA" w:rsidRDefault="008F5F1C" w:rsidP="00F8666E">
      <w:pPr>
        <w:widowControl w:val="0"/>
        <w:numPr>
          <w:ilvl w:val="0"/>
          <w:numId w:val="11"/>
        </w:numPr>
        <w:tabs>
          <w:tab w:val="left" w:pos="0"/>
          <w:tab w:val="left" w:pos="720"/>
        </w:tabs>
        <w:suppressAutoHyphens/>
        <w:autoSpaceDE/>
        <w:autoSpaceDN/>
        <w:adjustRightInd/>
        <w:spacing w:line="276" w:lineRule="auto"/>
        <w:ind w:left="0"/>
      </w:pPr>
      <w:r w:rsidRPr="00A05DEA">
        <w:t xml:space="preserve">Zmiana osób, o których mowa w ust. 1 niniejszego paragrafu może nastąpić na podstawie pisemnego lub mailowego zgłoszenia drugiej </w:t>
      </w:r>
      <w:r>
        <w:t>S</w:t>
      </w:r>
      <w:r w:rsidRPr="00A05DEA">
        <w:t>tronie.</w:t>
      </w:r>
    </w:p>
    <w:p w:rsidR="008F5F1C" w:rsidRPr="00A05DEA" w:rsidRDefault="008F5F1C" w:rsidP="00F8666E">
      <w:pPr>
        <w:tabs>
          <w:tab w:val="left" w:pos="0"/>
        </w:tabs>
        <w:spacing w:before="240" w:line="276" w:lineRule="auto"/>
        <w:jc w:val="center"/>
        <w:rPr>
          <w:b/>
          <w:u w:val="single"/>
        </w:rPr>
      </w:pPr>
      <w:r w:rsidRPr="00A05DEA">
        <w:rPr>
          <w:b/>
        </w:rPr>
        <w:t>§ 1</w:t>
      </w:r>
      <w:r>
        <w:rPr>
          <w:b/>
        </w:rPr>
        <w:t>2</w:t>
      </w:r>
    </w:p>
    <w:p w:rsidR="008F5F1C" w:rsidRPr="00A05DEA" w:rsidRDefault="008F5F1C" w:rsidP="00F8666E">
      <w:pPr>
        <w:tabs>
          <w:tab w:val="left" w:pos="0"/>
        </w:tabs>
        <w:spacing w:after="240" w:line="276" w:lineRule="auto"/>
        <w:jc w:val="center"/>
      </w:pPr>
      <w:r w:rsidRPr="00E15900">
        <w:rPr>
          <w:b/>
        </w:rPr>
        <w:t>Informacja o przetwarzaniu danych osobowych</w:t>
      </w:r>
    </w:p>
    <w:p w:rsidR="008F5F1C" w:rsidRPr="00A05DEA" w:rsidRDefault="008F5F1C" w:rsidP="00F8666E">
      <w:pPr>
        <w:widowControl w:val="0"/>
        <w:numPr>
          <w:ilvl w:val="0"/>
          <w:numId w:val="17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Dane osobowe reprezentantów Stron będą przetwarzane w celu wykonania Umowy. </w:t>
      </w:r>
    </w:p>
    <w:p w:rsidR="008F5F1C" w:rsidRPr="00A05DEA" w:rsidRDefault="008F5F1C" w:rsidP="00F8666E">
      <w:pPr>
        <w:widowControl w:val="0"/>
        <w:numPr>
          <w:ilvl w:val="0"/>
          <w:numId w:val="17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>Każda ze Stron oświadcza, że jest administratorem danych osobowych osób wyznaczonych do realizacji Umowy i zobowiązuje się udostępnić je Stronom Umowy, wyłącznie w celu i zakresie niezbędnym do jej realizacji, w tym dla zapewniania sprawnej komunikacji pomiędzy Stronami.</w:t>
      </w:r>
    </w:p>
    <w:p w:rsidR="008F5F1C" w:rsidRPr="00A05DEA" w:rsidRDefault="008F5F1C" w:rsidP="00F8666E">
      <w:pPr>
        <w:widowControl w:val="0"/>
        <w:numPr>
          <w:ilvl w:val="0"/>
          <w:numId w:val="17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Dane, o których mowa w ustępie poprzedzającym, w zależności od rodzaju współpracy, mogą obejmować: imię i nazwisko pracownika, zakład pracy, stanowisko służbowe, </w:t>
      </w:r>
      <w:r w:rsidRPr="00A05DEA">
        <w:lastRenderedPageBreak/>
        <w:t xml:space="preserve">służbowe dane kontaktowe (e-mail, numer telefonu) oraz dane zawarte w dokumentach potwierdzających uprawnienia lub doświadczenie zawodowe. </w:t>
      </w:r>
    </w:p>
    <w:p w:rsidR="008F5F1C" w:rsidRPr="00A05DEA" w:rsidRDefault="008F5F1C" w:rsidP="00F8666E">
      <w:pPr>
        <w:widowControl w:val="0"/>
        <w:numPr>
          <w:ilvl w:val="0"/>
          <w:numId w:val="17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>Każda ze Stron zobowiązuje się zrealizować tzw. obowiązek informacyjny administratora wobec ww. osób, których dane udostępnione zostały Stronom w celu realizacji Umowy, poprzez zapoznanie ich z informacjami, o których mowa w art. 14 RODO (tzw. ogólne rozporządzenie o ochronie danych).</w:t>
      </w:r>
    </w:p>
    <w:p w:rsidR="008F5F1C" w:rsidRPr="00A05DEA" w:rsidRDefault="008F5F1C" w:rsidP="00F8666E">
      <w:pPr>
        <w:widowControl w:val="0"/>
        <w:numPr>
          <w:ilvl w:val="0"/>
          <w:numId w:val="17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Informacje na temat przetwarzania danych osobowych przez </w:t>
      </w:r>
      <w:r w:rsidRPr="00A05DEA">
        <w:rPr>
          <w:b/>
        </w:rPr>
        <w:t>Zamawiającego</w:t>
      </w:r>
      <w:r w:rsidRPr="00A05DEA">
        <w:t xml:space="preserve"> znajdują się pod adresem: </w:t>
      </w:r>
      <w:hyperlink r:id="rId9" w:history="1">
        <w:r w:rsidRPr="00A05DEA">
          <w:rPr>
            <w:rStyle w:val="Hipercze"/>
            <w:color w:val="000000"/>
          </w:rPr>
          <w:t>https://www.poznan.pl/klauzuladlakontrahenta/</w:t>
        </w:r>
      </w:hyperlink>
    </w:p>
    <w:p w:rsidR="008F5F1C" w:rsidRPr="00BA58BB" w:rsidRDefault="008F5F1C" w:rsidP="00F8666E">
      <w:pPr>
        <w:widowControl w:val="0"/>
        <w:numPr>
          <w:ilvl w:val="0"/>
          <w:numId w:val="17"/>
        </w:numPr>
        <w:tabs>
          <w:tab w:val="left" w:pos="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BA58BB">
        <w:t xml:space="preserve">Informacje na temat przetwarzania danych osobowych przez </w:t>
      </w:r>
      <w:r w:rsidRPr="00BA58BB">
        <w:rPr>
          <w:b/>
        </w:rPr>
        <w:t>Wykonawcę</w:t>
      </w:r>
      <w:r w:rsidRPr="00BA58BB">
        <w:t xml:space="preserve"> znajdują się</w:t>
      </w:r>
      <w:r w:rsidR="00A178A8">
        <w:br/>
      </w:r>
      <w:r w:rsidRPr="00BA58BB">
        <w:t xml:space="preserve">w załączniku nr </w:t>
      </w:r>
      <w:r>
        <w:t>6</w:t>
      </w:r>
      <w:r w:rsidRPr="00BA58BB">
        <w:t xml:space="preserve"> do Umowy/pod adresem: ………………….</w:t>
      </w:r>
    </w:p>
    <w:p w:rsidR="008F5F1C" w:rsidRPr="002866A6" w:rsidRDefault="008F5F1C" w:rsidP="00F8666E">
      <w:pPr>
        <w:pStyle w:val="Nagwek2"/>
      </w:pPr>
      <w:r w:rsidRPr="002866A6">
        <w:t>§ 1</w:t>
      </w:r>
      <w:r w:rsidR="00F8666E">
        <w:t>3</w:t>
      </w:r>
      <w:r w:rsidRPr="002866A6">
        <w:br/>
        <w:t>Oświadczenia Wykonawcy</w:t>
      </w:r>
    </w:p>
    <w:p w:rsidR="008F5F1C" w:rsidRPr="004F2A86" w:rsidRDefault="008F5F1C" w:rsidP="00F8666E">
      <w:pPr>
        <w:spacing w:line="276" w:lineRule="auto"/>
        <w:rPr>
          <w:color w:val="000000"/>
          <w:lang w:eastAsia="ar-SA"/>
        </w:rPr>
      </w:pPr>
      <w:r w:rsidRPr="004F2A86">
        <w:rPr>
          <w:b/>
          <w:color w:val="000000"/>
          <w:lang w:eastAsia="ar-SA"/>
        </w:rPr>
        <w:t xml:space="preserve">Wykonawca </w:t>
      </w:r>
      <w:r w:rsidRPr="004F2A86">
        <w:rPr>
          <w:color w:val="000000"/>
          <w:lang w:eastAsia="ar-SA"/>
        </w:rPr>
        <w:t>oświadcza, że nie podlega wykluczeniu z postępowania na podstawie art. 7 ust. 1 ustawy z dnia 13 kwietnia 2022 r</w:t>
      </w:r>
      <w:r>
        <w:rPr>
          <w:color w:val="000000"/>
          <w:lang w:eastAsia="ar-SA"/>
        </w:rPr>
        <w:t>.</w:t>
      </w:r>
      <w:r w:rsidRPr="004F2A86">
        <w:rPr>
          <w:color w:val="000000"/>
          <w:lang w:eastAsia="ar-SA"/>
        </w:rPr>
        <w:t xml:space="preserve"> o szczególnych rozwiązaniach w zakresie przeciwdziałania wspieraniu agresji na Ukrainę oraz służących ochronie bezpieczeństwa narodowego.</w:t>
      </w:r>
    </w:p>
    <w:p w:rsidR="008F5F1C" w:rsidRPr="002866A6" w:rsidRDefault="008F5F1C" w:rsidP="00F8666E">
      <w:pPr>
        <w:tabs>
          <w:tab w:val="left" w:pos="0"/>
        </w:tabs>
        <w:spacing w:before="240" w:line="276" w:lineRule="auto"/>
        <w:jc w:val="center"/>
        <w:rPr>
          <w:b/>
          <w:bCs/>
          <w:u w:val="single"/>
        </w:rPr>
      </w:pPr>
      <w:r w:rsidRPr="002866A6">
        <w:rPr>
          <w:b/>
          <w:bCs/>
        </w:rPr>
        <w:t>§ 1</w:t>
      </w:r>
      <w:r w:rsidR="00F8666E">
        <w:rPr>
          <w:b/>
          <w:bCs/>
        </w:rPr>
        <w:t>4</w:t>
      </w:r>
    </w:p>
    <w:p w:rsidR="008F5F1C" w:rsidRPr="00062A62" w:rsidRDefault="008F5F1C" w:rsidP="00F8666E">
      <w:pPr>
        <w:tabs>
          <w:tab w:val="left" w:pos="0"/>
        </w:tabs>
        <w:spacing w:after="240" w:line="276" w:lineRule="auto"/>
        <w:jc w:val="center"/>
      </w:pPr>
      <w:r w:rsidRPr="00062A62">
        <w:rPr>
          <w:b/>
          <w:bCs/>
        </w:rPr>
        <w:t>Przepisy końcowe</w:t>
      </w:r>
    </w:p>
    <w:p w:rsidR="008F5F1C" w:rsidRPr="00A05DEA" w:rsidRDefault="008F5F1C" w:rsidP="00F8666E">
      <w:pPr>
        <w:widowControl w:val="0"/>
        <w:numPr>
          <w:ilvl w:val="0"/>
          <w:numId w:val="13"/>
        </w:numPr>
        <w:tabs>
          <w:tab w:val="left" w:pos="0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Zmiany </w:t>
      </w:r>
      <w:r>
        <w:t>U</w:t>
      </w:r>
      <w:r w:rsidRPr="00A05DEA">
        <w:t>mowy oraz wszelkie uzupełnienia jej treści wymagają formy pisemnej pod rygorem nieważności.</w:t>
      </w:r>
    </w:p>
    <w:p w:rsidR="008F5F1C" w:rsidRDefault="008F5F1C" w:rsidP="00F8666E">
      <w:pPr>
        <w:widowControl w:val="0"/>
        <w:numPr>
          <w:ilvl w:val="0"/>
          <w:numId w:val="13"/>
        </w:numPr>
        <w:tabs>
          <w:tab w:val="left" w:pos="0"/>
          <w:tab w:val="num" w:pos="284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 xml:space="preserve">W sprawach nieuregulowanych postanowieniami niniejszej </w:t>
      </w:r>
      <w:r>
        <w:t>U</w:t>
      </w:r>
      <w:r w:rsidRPr="00A05DEA">
        <w:t>mowy zastosowanie mają przepisy ustawy P</w:t>
      </w:r>
      <w:r>
        <w:t>zp</w:t>
      </w:r>
      <w:r w:rsidRPr="00A05DEA">
        <w:t>, Kodeksu Cywilnego oraz inne właściwe przepisy.</w:t>
      </w:r>
    </w:p>
    <w:p w:rsidR="008F5F1C" w:rsidRPr="004F2A86" w:rsidRDefault="008F5F1C" w:rsidP="00F8666E">
      <w:pPr>
        <w:widowControl w:val="0"/>
        <w:numPr>
          <w:ilvl w:val="0"/>
          <w:numId w:val="13"/>
        </w:numPr>
        <w:tabs>
          <w:tab w:val="left" w:pos="0"/>
          <w:tab w:val="num" w:pos="284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4F2A86">
        <w:rPr>
          <w:color w:val="000000"/>
        </w:rPr>
        <w:t xml:space="preserve">W przypadku ewentualnych sporów mogących powstać pomiędzy Stronami na tle wykonywania postanowień Umowy, Strony dążyć będą do ich ugodowego rozwiązywania. </w:t>
      </w:r>
      <w:r w:rsidR="00A178A8">
        <w:rPr>
          <w:color w:val="000000"/>
        </w:rPr>
        <w:br/>
      </w:r>
      <w:r w:rsidRPr="004F2A86">
        <w:rPr>
          <w:color w:val="000000"/>
        </w:rPr>
        <w:t xml:space="preserve">W przypadku braku możliwości takiego rozwiązania ewentualnego sporu, strony poddają się rozstrzygnięciu Sądowi właściwemu miejscowo dla siedziby </w:t>
      </w:r>
      <w:r w:rsidRPr="004F2A86">
        <w:rPr>
          <w:b/>
          <w:color w:val="000000"/>
        </w:rPr>
        <w:t>Zamawiającego.</w:t>
      </w:r>
    </w:p>
    <w:p w:rsidR="008F5F1C" w:rsidRPr="004F2A86" w:rsidRDefault="008F5F1C" w:rsidP="00F8666E">
      <w:pPr>
        <w:widowControl w:val="0"/>
        <w:numPr>
          <w:ilvl w:val="0"/>
          <w:numId w:val="13"/>
        </w:numPr>
        <w:tabs>
          <w:tab w:val="left" w:pos="0"/>
          <w:tab w:val="num" w:pos="284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4F2A86">
        <w:rPr>
          <w:b/>
          <w:color w:val="000000"/>
        </w:rPr>
        <w:t>Wykonawca</w:t>
      </w:r>
      <w:r w:rsidRPr="004F2A86">
        <w:rPr>
          <w:color w:val="000000"/>
        </w:rPr>
        <w:t xml:space="preserve"> oświadcza, że jest świadomy ciążącego na </w:t>
      </w:r>
      <w:r w:rsidRPr="004F2A86">
        <w:rPr>
          <w:b/>
          <w:color w:val="000000"/>
        </w:rPr>
        <w:t>Zamawiającym</w:t>
      </w:r>
      <w:r w:rsidRPr="004F2A86">
        <w:rPr>
          <w:color w:val="000000"/>
        </w:rPr>
        <w:t xml:space="preserve"> obowiązku ujawnienia informacji na temat treści Umowy (w tym nazwy </w:t>
      </w:r>
      <w:r w:rsidRPr="004F2A86">
        <w:rPr>
          <w:b/>
          <w:color w:val="000000"/>
        </w:rPr>
        <w:t>Wykonawcy</w:t>
      </w:r>
      <w:r w:rsidRPr="004F2A86">
        <w:rPr>
          <w:color w:val="000000"/>
        </w:rPr>
        <w:t xml:space="preserve">) w ramach realizacji dostępu do informacji publicznej, m.in. poprzez zamieszczenie tego rodzaju informacji </w:t>
      </w:r>
      <w:r w:rsidR="00DB3B22">
        <w:rPr>
          <w:color w:val="000000"/>
        </w:rPr>
        <w:br/>
      </w:r>
      <w:r w:rsidRPr="004F2A86">
        <w:rPr>
          <w:color w:val="000000"/>
        </w:rPr>
        <w:t>w Biuletynie Informacji Publicznej Miasta Poznania (w Rejestrze Umów).</w:t>
      </w:r>
    </w:p>
    <w:p w:rsidR="008F5F1C" w:rsidRDefault="008F5F1C" w:rsidP="00F8666E">
      <w:pPr>
        <w:widowControl w:val="0"/>
        <w:numPr>
          <w:ilvl w:val="0"/>
          <w:numId w:val="13"/>
        </w:numPr>
        <w:tabs>
          <w:tab w:val="left" w:pos="0"/>
          <w:tab w:val="num" w:pos="284"/>
          <w:tab w:val="left" w:pos="720"/>
        </w:tabs>
        <w:suppressAutoHyphens/>
        <w:autoSpaceDE/>
        <w:autoSpaceDN/>
        <w:adjustRightInd/>
        <w:spacing w:after="120" w:line="276" w:lineRule="auto"/>
        <w:ind w:left="0" w:hanging="357"/>
      </w:pPr>
      <w:r w:rsidRPr="00A05DEA">
        <w:t>Umowę sporządzono w dwóch jednobrzmiących egzemplarzach, po jednym dla każdej</w:t>
      </w:r>
      <w:r>
        <w:t xml:space="preserve"> </w:t>
      </w:r>
      <w:r w:rsidRPr="00A05DEA">
        <w:t xml:space="preserve">ze </w:t>
      </w:r>
      <w:r>
        <w:t>S</w:t>
      </w:r>
      <w:r w:rsidRPr="00A05DEA">
        <w:t xml:space="preserve">tron. </w:t>
      </w:r>
    </w:p>
    <w:p w:rsidR="008F5F1C" w:rsidRPr="00A15F04" w:rsidRDefault="008F5F1C" w:rsidP="00F8666E">
      <w:pPr>
        <w:widowControl w:val="0"/>
        <w:numPr>
          <w:ilvl w:val="0"/>
          <w:numId w:val="13"/>
        </w:numPr>
        <w:tabs>
          <w:tab w:val="left" w:pos="0"/>
          <w:tab w:val="num" w:pos="284"/>
          <w:tab w:val="left" w:pos="720"/>
        </w:tabs>
        <w:suppressAutoHyphens/>
        <w:autoSpaceDE/>
        <w:autoSpaceDN/>
        <w:adjustRightInd/>
        <w:spacing w:line="276" w:lineRule="auto"/>
        <w:ind w:left="0"/>
      </w:pPr>
      <w:r w:rsidRPr="00A15F04">
        <w:rPr>
          <w:color w:val="000000"/>
        </w:rPr>
        <w:t>Załączniki do Umowy stanowią jej integralną cześć.</w:t>
      </w:r>
    </w:p>
    <w:p w:rsidR="008F5F1C" w:rsidRPr="00A05DEA" w:rsidRDefault="008F5F1C" w:rsidP="00F8666E">
      <w:pPr>
        <w:tabs>
          <w:tab w:val="left" w:pos="-360"/>
          <w:tab w:val="left" w:pos="0"/>
          <w:tab w:val="left" w:pos="675"/>
          <w:tab w:val="left" w:pos="1380"/>
        </w:tabs>
        <w:spacing w:before="240" w:line="276" w:lineRule="auto"/>
      </w:pPr>
      <w:r w:rsidRPr="00A05DEA">
        <w:t xml:space="preserve">* zapisy mające zastosowanie w przypadku realizacji przedmiotu </w:t>
      </w:r>
      <w:r>
        <w:t>U</w:t>
      </w:r>
      <w:r w:rsidRPr="00A05DEA">
        <w:t>mowy przy pomocy podwykonawców</w:t>
      </w:r>
    </w:p>
    <w:p w:rsidR="008F5F1C" w:rsidRPr="00A05DEA" w:rsidRDefault="008F5F1C" w:rsidP="00F8666E">
      <w:pPr>
        <w:tabs>
          <w:tab w:val="left" w:pos="0"/>
        </w:tabs>
        <w:spacing w:before="720" w:line="276" w:lineRule="auto"/>
        <w:rPr>
          <w:b/>
        </w:rPr>
      </w:pPr>
      <w:r w:rsidRPr="00A05DEA">
        <w:t xml:space="preserve">    .....................................                                                      </w:t>
      </w:r>
      <w:r>
        <w:tab/>
      </w:r>
      <w:r w:rsidRPr="00A05DEA">
        <w:t xml:space="preserve"> ....................................               </w:t>
      </w:r>
    </w:p>
    <w:p w:rsidR="008F5F1C" w:rsidRDefault="008F5F1C" w:rsidP="00F8666E">
      <w:pPr>
        <w:tabs>
          <w:tab w:val="left" w:pos="0"/>
        </w:tabs>
        <w:spacing w:line="276" w:lineRule="auto"/>
        <w:rPr>
          <w:b/>
        </w:rPr>
      </w:pPr>
      <w:r w:rsidRPr="00A05DEA">
        <w:rPr>
          <w:b/>
        </w:rPr>
        <w:t xml:space="preserve">           Wykonawca</w:t>
      </w:r>
      <w:r w:rsidRPr="00A05DEA">
        <w:tab/>
      </w:r>
      <w:r w:rsidRPr="00A05DEA">
        <w:tab/>
      </w:r>
      <w:r w:rsidRPr="00A05DEA">
        <w:rPr>
          <w:color w:val="FF0000"/>
        </w:rPr>
        <w:tab/>
      </w:r>
      <w:r w:rsidRPr="00A05DEA">
        <w:rPr>
          <w:color w:val="FF0000"/>
        </w:rPr>
        <w:tab/>
        <w:t xml:space="preserve"> </w:t>
      </w:r>
      <w:r w:rsidRPr="00A05DEA">
        <w:rPr>
          <w:color w:val="FF0000"/>
        </w:rPr>
        <w:tab/>
      </w:r>
      <w:r w:rsidRPr="00A05DEA">
        <w:tab/>
        <w:t xml:space="preserve">                  </w:t>
      </w:r>
      <w:r w:rsidRPr="00A05DEA">
        <w:rPr>
          <w:b/>
        </w:rPr>
        <w:t>Zamawiający</w:t>
      </w:r>
    </w:p>
    <w:p w:rsidR="008F5F1C" w:rsidRPr="00A05DEA" w:rsidRDefault="008F5F1C" w:rsidP="00F8666E">
      <w:pPr>
        <w:tabs>
          <w:tab w:val="left" w:pos="0"/>
        </w:tabs>
        <w:spacing w:before="600" w:line="276" w:lineRule="auto"/>
      </w:pPr>
      <w:r w:rsidRPr="00A05DEA">
        <w:lastRenderedPageBreak/>
        <w:t xml:space="preserve">Załączniki do </w:t>
      </w:r>
      <w:r>
        <w:t>U</w:t>
      </w:r>
      <w:r w:rsidRPr="00A05DEA">
        <w:t>mowy:</w:t>
      </w:r>
    </w:p>
    <w:p w:rsidR="008F5F1C" w:rsidRPr="00A05DEA" w:rsidRDefault="008F5F1C" w:rsidP="00F8666E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/>
        <w:autoSpaceDN/>
        <w:adjustRightInd/>
        <w:spacing w:line="276" w:lineRule="auto"/>
        <w:ind w:left="426" w:hanging="426"/>
      </w:pPr>
      <w:r w:rsidRPr="00A05DEA">
        <w:t>Załącznik nr 1 – Opis parametrów technicznych</w:t>
      </w:r>
    </w:p>
    <w:p w:rsidR="008F5F1C" w:rsidRPr="00A05DEA" w:rsidRDefault="008F5F1C" w:rsidP="00F8666E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/>
        <w:autoSpaceDN/>
        <w:adjustRightInd/>
        <w:spacing w:line="276" w:lineRule="auto"/>
        <w:ind w:left="426" w:hanging="426"/>
      </w:pPr>
      <w:r w:rsidRPr="00A05DEA">
        <w:t xml:space="preserve">Załącznik nr 2 – Opis wymagań obsługi serwisowej </w:t>
      </w:r>
    </w:p>
    <w:p w:rsidR="008F5F1C" w:rsidRPr="00A05DEA" w:rsidRDefault="008F5F1C" w:rsidP="00F8666E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/>
        <w:autoSpaceDN/>
        <w:adjustRightInd/>
        <w:spacing w:line="276" w:lineRule="auto"/>
        <w:ind w:left="426" w:hanging="426"/>
      </w:pPr>
      <w:r w:rsidRPr="00A05DEA">
        <w:t xml:space="preserve">Załącznik nr 3 – Wykaz miejsc instalacji </w:t>
      </w:r>
    </w:p>
    <w:p w:rsidR="008F5F1C" w:rsidRPr="00A05DEA" w:rsidRDefault="008F5F1C" w:rsidP="00F8666E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/>
        <w:autoSpaceDN/>
        <w:adjustRightInd/>
        <w:spacing w:line="276" w:lineRule="auto"/>
        <w:ind w:left="426" w:hanging="426"/>
      </w:pPr>
      <w:r w:rsidRPr="00A05DEA">
        <w:t xml:space="preserve">Załącznik nr 4 – Protokół przekazania-odbioru </w:t>
      </w:r>
    </w:p>
    <w:p w:rsidR="008F5F1C" w:rsidRDefault="008F5F1C" w:rsidP="00F8666E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/>
        <w:autoSpaceDN/>
        <w:adjustRightInd/>
        <w:spacing w:line="276" w:lineRule="auto"/>
        <w:ind w:left="426" w:hanging="426"/>
      </w:pPr>
      <w:r w:rsidRPr="00A05DEA">
        <w:t>Załącznik nr 5 – Formularz cenowy</w:t>
      </w:r>
    </w:p>
    <w:p w:rsidR="008F5F1C" w:rsidRPr="00F63094" w:rsidRDefault="008F5F1C" w:rsidP="00F8666E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/>
        <w:autoSpaceDN/>
        <w:adjustRightInd/>
        <w:spacing w:line="276" w:lineRule="auto"/>
        <w:ind w:left="426" w:hanging="426"/>
      </w:pPr>
      <w:r>
        <w:t xml:space="preserve">Załącznik nr 6 – </w:t>
      </w:r>
      <w:r w:rsidRPr="00FD2C25">
        <w:rPr>
          <w:lang w:eastAsia="ar-SA"/>
        </w:rPr>
        <w:t>Informacje na temat przetwarzania danych osobowych – jeżeli dotyczy</w:t>
      </w:r>
      <w:r>
        <w:rPr>
          <w:lang w:eastAsia="ar-SA"/>
        </w:rPr>
        <w:t>.</w:t>
      </w:r>
    </w:p>
    <w:sectPr w:rsidR="008F5F1C" w:rsidRPr="00F63094" w:rsidSect="009F28E9">
      <w:footerReference w:type="default" r:id="rId10"/>
      <w:footerReference w:type="first" r:id="rId11"/>
      <w:type w:val="continuous"/>
      <w:pgSz w:w="11906" w:h="16838" w:code="9"/>
      <w:pgMar w:top="1418" w:right="1418" w:bottom="1418" w:left="1418" w:header="680" w:footer="73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B23" w:rsidRDefault="00676B23">
      <w:r>
        <w:separator/>
      </w:r>
    </w:p>
  </w:endnote>
  <w:endnote w:type="continuationSeparator" w:id="0">
    <w:p w:rsidR="00676B23" w:rsidRDefault="0067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horndale A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158627-0541-4287-986C-572FEE143A27}"/>
    <w:embedBold r:id="rId2" w:fontKey="{DB2E6612-517A-4129-9CE1-3D5ADAD697E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D20AB76D-E2B6-4EF0-81C7-CEC379743F46}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B2E22B6-532A-4C11-A126-E94ED3BC548A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5" w:fontKey="{0F3419E6-2BC2-47B5-A9E5-92DEB5D199DB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6" w:fontKey="{546E8FAA-8A23-4D25-9B44-DE47D64A7D2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586C1A02-9A67-436F-9750-FE31AB7EC382}"/>
    <w:embedItalic r:id="rId8" w:fontKey="{83F31333-3099-4B64-9F82-9ED24DABEF8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1B17FE71-1D10-4856-866D-3687689C5949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10" w:fontKey="{0E957E2D-AB84-4626-8494-0AA84A6ACD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8A8" w:rsidRPr="00A178A8" w:rsidRDefault="00A178A8">
    <w:pPr>
      <w:pStyle w:val="Stopka"/>
      <w:jc w:val="center"/>
      <w:rPr>
        <w:sz w:val="20"/>
        <w:szCs w:val="20"/>
      </w:rPr>
    </w:pPr>
    <w:r w:rsidRPr="00A178A8">
      <w:rPr>
        <w:sz w:val="20"/>
        <w:szCs w:val="20"/>
      </w:rPr>
      <w:t xml:space="preserve">Strona </w:t>
    </w:r>
    <w:r w:rsidRPr="00A178A8">
      <w:rPr>
        <w:bCs/>
        <w:sz w:val="20"/>
        <w:szCs w:val="20"/>
      </w:rPr>
      <w:fldChar w:fldCharType="begin"/>
    </w:r>
    <w:r w:rsidRPr="00A178A8">
      <w:rPr>
        <w:bCs/>
        <w:sz w:val="20"/>
        <w:szCs w:val="20"/>
      </w:rPr>
      <w:instrText>PAGE</w:instrText>
    </w:r>
    <w:r w:rsidRPr="00A178A8">
      <w:rPr>
        <w:bCs/>
        <w:sz w:val="20"/>
        <w:szCs w:val="20"/>
      </w:rPr>
      <w:fldChar w:fldCharType="separate"/>
    </w:r>
    <w:r w:rsidR="00D71226">
      <w:rPr>
        <w:bCs/>
        <w:noProof/>
        <w:sz w:val="20"/>
        <w:szCs w:val="20"/>
      </w:rPr>
      <w:t>1</w:t>
    </w:r>
    <w:r w:rsidRPr="00A178A8">
      <w:rPr>
        <w:bCs/>
        <w:sz w:val="20"/>
        <w:szCs w:val="20"/>
      </w:rPr>
      <w:fldChar w:fldCharType="end"/>
    </w:r>
    <w:r w:rsidRPr="00A178A8">
      <w:rPr>
        <w:sz w:val="20"/>
        <w:szCs w:val="20"/>
      </w:rPr>
      <w:t xml:space="preserve"> z </w:t>
    </w:r>
    <w:r w:rsidRPr="00A178A8">
      <w:rPr>
        <w:bCs/>
        <w:sz w:val="20"/>
        <w:szCs w:val="20"/>
      </w:rPr>
      <w:fldChar w:fldCharType="begin"/>
    </w:r>
    <w:r w:rsidRPr="00A178A8">
      <w:rPr>
        <w:bCs/>
        <w:sz w:val="20"/>
        <w:szCs w:val="20"/>
      </w:rPr>
      <w:instrText>NUMPAGES</w:instrText>
    </w:r>
    <w:r w:rsidRPr="00A178A8">
      <w:rPr>
        <w:bCs/>
        <w:sz w:val="20"/>
        <w:szCs w:val="20"/>
      </w:rPr>
      <w:fldChar w:fldCharType="separate"/>
    </w:r>
    <w:r w:rsidR="00D71226">
      <w:rPr>
        <w:bCs/>
        <w:noProof/>
        <w:sz w:val="20"/>
        <w:szCs w:val="20"/>
      </w:rPr>
      <w:t>14</w:t>
    </w:r>
    <w:r w:rsidRPr="00A178A8">
      <w:rPr>
        <w:bCs/>
        <w:sz w:val="20"/>
        <w:szCs w:val="20"/>
      </w:rPr>
      <w:fldChar w:fldCharType="end"/>
    </w:r>
  </w:p>
  <w:p w:rsidR="00D177F8" w:rsidRPr="009F28E9" w:rsidRDefault="00D177F8" w:rsidP="009F28E9">
    <w:pPr>
      <w:pStyle w:val="UMP-stopkastrony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484" w:rsidRPr="00005263" w:rsidRDefault="00F61707" w:rsidP="00F61707">
    <w:pPr>
      <w:pStyle w:val="UMP-stopkastrony"/>
    </w:pPr>
    <w:r w:rsidRPr="0000526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B23" w:rsidRDefault="00676B23">
      <w:r>
        <w:rPr>
          <w:rFonts w:ascii="Liberation Serif"/>
          <w:kern w:val="0"/>
        </w:rPr>
        <w:separator/>
      </w:r>
    </w:p>
  </w:footnote>
  <w:footnote w:type="continuationSeparator" w:id="0">
    <w:p w:rsidR="00676B23" w:rsidRDefault="0067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9A8C9BF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  <w:b w:val="0"/>
        <w:i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  <w:b w:val="0"/>
        <w:i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i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  <w:b w:val="0"/>
        <w:i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  <w:b w:val="0"/>
        <w:i w:val="0"/>
      </w:r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  <w:b w:val="0"/>
        <w:bCs w:val="0"/>
      </w:rPr>
    </w:lvl>
  </w:abstractNum>
  <w:abstractNum w:abstractNumId="3" w15:restartNumberingAfterBreak="0">
    <w:nsid w:val="01AF48BE"/>
    <w:multiLevelType w:val="hybridMultilevel"/>
    <w:tmpl w:val="386E37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682508C"/>
    <w:multiLevelType w:val="hybridMultilevel"/>
    <w:tmpl w:val="9A8C655C"/>
    <w:lvl w:ilvl="0" w:tplc="04150011">
      <w:start w:val="1"/>
      <w:numFmt w:val="decimal"/>
      <w:lvlText w:val="%1)"/>
      <w:lvlJc w:val="left"/>
      <w:pPr>
        <w:ind w:left="229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301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73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45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17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89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1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3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052" w:hanging="180"/>
      </w:pPr>
      <w:rPr>
        <w:rFonts w:cs="Times New Roman"/>
      </w:rPr>
    </w:lvl>
  </w:abstractNum>
  <w:abstractNum w:abstractNumId="5" w15:restartNumberingAfterBreak="0">
    <w:nsid w:val="09DE35B3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  <w:b w:val="0"/>
        <w:bCs w:val="0"/>
      </w:rPr>
    </w:lvl>
  </w:abstractNum>
  <w:abstractNum w:abstractNumId="6" w15:restartNumberingAfterBreak="0">
    <w:nsid w:val="0E517DC5"/>
    <w:multiLevelType w:val="hybridMultilevel"/>
    <w:tmpl w:val="F03A6EC8"/>
    <w:lvl w:ilvl="0" w:tplc="04150017">
      <w:start w:val="1"/>
      <w:numFmt w:val="lowerLetter"/>
      <w:lvlText w:val="%1)"/>
      <w:lvlJc w:val="left"/>
      <w:pPr>
        <w:ind w:left="186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02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8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  <w:rPr>
        <w:rFonts w:cs="Times New Roman"/>
      </w:rPr>
    </w:lvl>
  </w:abstractNum>
  <w:abstractNum w:abstractNumId="7" w15:restartNumberingAfterBreak="0">
    <w:nsid w:val="110778F1"/>
    <w:multiLevelType w:val="hybridMultilevel"/>
    <w:tmpl w:val="1D8841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2B31FE4"/>
    <w:multiLevelType w:val="hybridMultilevel"/>
    <w:tmpl w:val="DEC2372E"/>
    <w:lvl w:ilvl="0" w:tplc="04150017">
      <w:start w:val="1"/>
      <w:numFmt w:val="lowerLetter"/>
      <w:lvlText w:val="%1)"/>
      <w:lvlJc w:val="left"/>
      <w:pPr>
        <w:tabs>
          <w:tab w:val="num" w:pos="709"/>
        </w:tabs>
        <w:ind w:left="709" w:hanging="360"/>
      </w:pPr>
      <w:rPr>
        <w:rFonts w:cs="Times New Roman" w:hint="default"/>
      </w:rPr>
    </w:lvl>
    <w:lvl w:ilvl="1" w:tplc="5FC2FFD0">
      <w:start w:val="1"/>
      <w:numFmt w:val="decimal"/>
      <w:lvlText w:val="%2."/>
      <w:lvlJc w:val="left"/>
      <w:pPr>
        <w:tabs>
          <w:tab w:val="num" w:pos="1429"/>
        </w:tabs>
        <w:ind w:left="1429" w:hanging="360"/>
      </w:pPr>
      <w:rPr>
        <w:rFonts w:ascii="Thorndale AMT" w:eastAsia="Times New Roman" w:hAnsi="Thorndale AMT" w:cs="Times New Roman"/>
      </w:rPr>
    </w:lvl>
    <w:lvl w:ilvl="2" w:tplc="04150011">
      <w:start w:val="1"/>
      <w:numFmt w:val="decimal"/>
      <w:lvlText w:val="%3)"/>
      <w:lvlJc w:val="left"/>
      <w:pPr>
        <w:tabs>
          <w:tab w:val="num" w:pos="2149"/>
        </w:tabs>
        <w:ind w:left="2149" w:hanging="360"/>
      </w:pPr>
      <w:rPr>
        <w:rFonts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4" w:tplc="4BCAF2DA">
      <w:start w:val="1"/>
      <w:numFmt w:val="decimal"/>
      <w:lvlText w:val="%5)"/>
      <w:lvlJc w:val="left"/>
      <w:pPr>
        <w:ind w:left="3589" w:hanging="360"/>
      </w:pPr>
      <w:rPr>
        <w:rFonts w:cs="Times New Roman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9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11FD7"/>
    <w:multiLevelType w:val="hybridMultilevel"/>
    <w:tmpl w:val="0A3C063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E8A3FAE"/>
    <w:multiLevelType w:val="hybridMultilevel"/>
    <w:tmpl w:val="A936318C"/>
    <w:lvl w:ilvl="0" w:tplc="19D68188">
      <w:start w:val="3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 w15:restartNumberingAfterBreak="0">
    <w:nsid w:val="21FD210F"/>
    <w:multiLevelType w:val="hybridMultilevel"/>
    <w:tmpl w:val="4282C9D6"/>
    <w:lvl w:ilvl="0" w:tplc="B7D4BE9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2915C7A"/>
    <w:multiLevelType w:val="hybridMultilevel"/>
    <w:tmpl w:val="62C0E290"/>
    <w:lvl w:ilvl="0" w:tplc="09E4C38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337248F"/>
    <w:multiLevelType w:val="hybridMultilevel"/>
    <w:tmpl w:val="896C580A"/>
    <w:name w:val="WW8Num12"/>
    <w:lvl w:ilvl="0" w:tplc="84309E2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F1A2338"/>
    <w:multiLevelType w:val="hybridMultilevel"/>
    <w:tmpl w:val="DCF6883A"/>
    <w:lvl w:ilvl="0" w:tplc="B858BD62">
      <w:start w:val="7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 w15:restartNumberingAfterBreak="0">
    <w:nsid w:val="30CB1E45"/>
    <w:multiLevelType w:val="hybridMultilevel"/>
    <w:tmpl w:val="ABE630D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8821B04"/>
    <w:multiLevelType w:val="hybridMultilevel"/>
    <w:tmpl w:val="0AAE224C"/>
    <w:lvl w:ilvl="0" w:tplc="23C6C72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0497921"/>
    <w:multiLevelType w:val="hybridMultilevel"/>
    <w:tmpl w:val="896C580A"/>
    <w:lvl w:ilvl="0" w:tplc="84309E2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4314E07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  <w:b w:val="0"/>
        <w:i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  <w:b w:val="0"/>
        <w:i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i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  <w:b w:val="0"/>
        <w:i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  <w:b w:val="0"/>
        <w:i w:val="0"/>
      </w:rPr>
    </w:lvl>
  </w:abstractNum>
  <w:abstractNum w:abstractNumId="20" w15:restartNumberingAfterBreak="0">
    <w:nsid w:val="45964429"/>
    <w:multiLevelType w:val="hybridMultilevel"/>
    <w:tmpl w:val="FFFFFFFF"/>
    <w:lvl w:ilvl="0" w:tplc="34981E00">
      <w:start w:val="1"/>
      <w:numFmt w:val="bullet"/>
      <w:pStyle w:val="UMP-listawyronio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1C7162"/>
    <w:multiLevelType w:val="hybridMultilevel"/>
    <w:tmpl w:val="53B851CE"/>
    <w:lvl w:ilvl="0" w:tplc="09E4C38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9B868A4"/>
    <w:multiLevelType w:val="hybridMultilevel"/>
    <w:tmpl w:val="E6CA5FC2"/>
    <w:lvl w:ilvl="0" w:tplc="56FA330E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3" w15:restartNumberingAfterBreak="0">
    <w:nsid w:val="4CA404FE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  <w:b w:val="0"/>
        <w:bCs w:val="0"/>
      </w:rPr>
    </w:lvl>
  </w:abstractNum>
  <w:abstractNum w:abstractNumId="24" w15:restartNumberingAfterBreak="0">
    <w:nsid w:val="53AB7F8A"/>
    <w:multiLevelType w:val="hybridMultilevel"/>
    <w:tmpl w:val="986ABA0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B95245D"/>
    <w:multiLevelType w:val="hybridMultilevel"/>
    <w:tmpl w:val="DE945A14"/>
    <w:lvl w:ilvl="0" w:tplc="3E467A46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F0A4C67"/>
    <w:multiLevelType w:val="hybridMultilevel"/>
    <w:tmpl w:val="A468DBDC"/>
    <w:lvl w:ilvl="0" w:tplc="04150011">
      <w:start w:val="1"/>
      <w:numFmt w:val="decimal"/>
      <w:lvlText w:val="%1)"/>
      <w:lvlJc w:val="left"/>
      <w:pPr>
        <w:ind w:left="57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27" w15:restartNumberingAfterBreak="0">
    <w:nsid w:val="5F2140E5"/>
    <w:multiLevelType w:val="hybridMultilevel"/>
    <w:tmpl w:val="4282C9D6"/>
    <w:lvl w:ilvl="0" w:tplc="B7D4BE9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F836F6A"/>
    <w:multiLevelType w:val="hybridMultilevel"/>
    <w:tmpl w:val="504CEBEC"/>
    <w:lvl w:ilvl="0" w:tplc="B7D4BE9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5FB29DAA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B5F71E3"/>
    <w:multiLevelType w:val="hybridMultilevel"/>
    <w:tmpl w:val="71424A9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0BD41BB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  <w:b w:val="0"/>
        <w:bCs w:val="0"/>
      </w:rPr>
    </w:lvl>
  </w:abstractNum>
  <w:abstractNum w:abstractNumId="31" w15:restartNumberingAfterBreak="0">
    <w:nsid w:val="71E24D6B"/>
    <w:multiLevelType w:val="hybridMultilevel"/>
    <w:tmpl w:val="6B3E94D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91B64AB"/>
    <w:multiLevelType w:val="hybridMultilevel"/>
    <w:tmpl w:val="91A02F2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9447C59"/>
    <w:multiLevelType w:val="hybridMultilevel"/>
    <w:tmpl w:val="5900ADF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F425B61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  <w:b w:val="0"/>
        <w:bCs w:val="0"/>
      </w:rPr>
    </w:lvl>
  </w:abstractNum>
  <w:num w:numId="1">
    <w:abstractNumId w:val="20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14"/>
  </w:num>
  <w:num w:numId="7">
    <w:abstractNumId w:val="19"/>
  </w:num>
  <w:num w:numId="8">
    <w:abstractNumId w:val="5"/>
  </w:num>
  <w:num w:numId="9">
    <w:abstractNumId w:val="27"/>
  </w:num>
  <w:num w:numId="10">
    <w:abstractNumId w:val="4"/>
  </w:num>
  <w:num w:numId="11">
    <w:abstractNumId w:val="23"/>
  </w:num>
  <w:num w:numId="12">
    <w:abstractNumId w:val="18"/>
  </w:num>
  <w:num w:numId="13">
    <w:abstractNumId w:val="30"/>
  </w:num>
  <w:num w:numId="14">
    <w:abstractNumId w:val="17"/>
  </w:num>
  <w:num w:numId="15">
    <w:abstractNumId w:val="6"/>
  </w:num>
  <w:num w:numId="16">
    <w:abstractNumId w:val="34"/>
  </w:num>
  <w:num w:numId="17">
    <w:abstractNumId w:val="10"/>
  </w:num>
  <w:num w:numId="18">
    <w:abstractNumId w:val="32"/>
  </w:num>
  <w:num w:numId="19">
    <w:abstractNumId w:val="16"/>
  </w:num>
  <w:num w:numId="20">
    <w:abstractNumId w:val="21"/>
  </w:num>
  <w:num w:numId="21">
    <w:abstractNumId w:val="13"/>
  </w:num>
  <w:num w:numId="22">
    <w:abstractNumId w:val="3"/>
  </w:num>
  <w:num w:numId="23">
    <w:abstractNumId w:val="24"/>
  </w:num>
  <w:num w:numId="24">
    <w:abstractNumId w:val="25"/>
  </w:num>
  <w:num w:numId="25">
    <w:abstractNumId w:val="33"/>
  </w:num>
  <w:num w:numId="26">
    <w:abstractNumId w:val="7"/>
  </w:num>
  <w:num w:numId="27">
    <w:abstractNumId w:val="29"/>
  </w:num>
  <w:num w:numId="28">
    <w:abstractNumId w:val="22"/>
  </w:num>
  <w:num w:numId="29">
    <w:abstractNumId w:val="8"/>
  </w:num>
  <w:num w:numId="30">
    <w:abstractNumId w:val="15"/>
  </w:num>
  <w:num w:numId="31">
    <w:abstractNumId w:val="11"/>
  </w:num>
  <w:num w:numId="32">
    <w:abstractNumId w:val="26"/>
  </w:num>
  <w:num w:numId="33">
    <w:abstractNumId w:val="12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efaultTableStyle w:val="UMP-tabelaprosta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45F"/>
    <w:rsid w:val="00003680"/>
    <w:rsid w:val="00004C8B"/>
    <w:rsid w:val="00005263"/>
    <w:rsid w:val="00017CF1"/>
    <w:rsid w:val="000200F1"/>
    <w:rsid w:val="00020C0E"/>
    <w:rsid w:val="00024522"/>
    <w:rsid w:val="0002653A"/>
    <w:rsid w:val="00042DC1"/>
    <w:rsid w:val="0005411F"/>
    <w:rsid w:val="00055360"/>
    <w:rsid w:val="00062A62"/>
    <w:rsid w:val="00062EA5"/>
    <w:rsid w:val="00070C0B"/>
    <w:rsid w:val="00071D0E"/>
    <w:rsid w:val="00076400"/>
    <w:rsid w:val="00083830"/>
    <w:rsid w:val="00091D44"/>
    <w:rsid w:val="000A417B"/>
    <w:rsid w:val="000A7EE5"/>
    <w:rsid w:val="000B45F2"/>
    <w:rsid w:val="000B4E05"/>
    <w:rsid w:val="000B62A8"/>
    <w:rsid w:val="000C13DD"/>
    <w:rsid w:val="000C39CD"/>
    <w:rsid w:val="000C56C9"/>
    <w:rsid w:val="000D0915"/>
    <w:rsid w:val="000E1AC2"/>
    <w:rsid w:val="000E2F66"/>
    <w:rsid w:val="000E491A"/>
    <w:rsid w:val="000E7048"/>
    <w:rsid w:val="000F0D73"/>
    <w:rsid w:val="000F2651"/>
    <w:rsid w:val="000F39B6"/>
    <w:rsid w:val="00101AEE"/>
    <w:rsid w:val="001029A9"/>
    <w:rsid w:val="00102D64"/>
    <w:rsid w:val="00106ABE"/>
    <w:rsid w:val="001177E5"/>
    <w:rsid w:val="00122E75"/>
    <w:rsid w:val="00123F37"/>
    <w:rsid w:val="0013266D"/>
    <w:rsid w:val="00136990"/>
    <w:rsid w:val="00147049"/>
    <w:rsid w:val="001507D9"/>
    <w:rsid w:val="0016474B"/>
    <w:rsid w:val="001661B8"/>
    <w:rsid w:val="0016666D"/>
    <w:rsid w:val="00166F1F"/>
    <w:rsid w:val="0017495F"/>
    <w:rsid w:val="00175484"/>
    <w:rsid w:val="00176D87"/>
    <w:rsid w:val="001806F3"/>
    <w:rsid w:val="00181070"/>
    <w:rsid w:val="00194ED6"/>
    <w:rsid w:val="001958CF"/>
    <w:rsid w:val="00196358"/>
    <w:rsid w:val="001A3983"/>
    <w:rsid w:val="001A507E"/>
    <w:rsid w:val="001A5D5E"/>
    <w:rsid w:val="001B1E67"/>
    <w:rsid w:val="001B29D2"/>
    <w:rsid w:val="001C57E5"/>
    <w:rsid w:val="001D2763"/>
    <w:rsid w:val="001E3C2E"/>
    <w:rsid w:val="001E3C55"/>
    <w:rsid w:val="001F5A12"/>
    <w:rsid w:val="002040F4"/>
    <w:rsid w:val="00204543"/>
    <w:rsid w:val="002127D3"/>
    <w:rsid w:val="00221665"/>
    <w:rsid w:val="00221B75"/>
    <w:rsid w:val="00236B38"/>
    <w:rsid w:val="00244EF7"/>
    <w:rsid w:val="00245C4E"/>
    <w:rsid w:val="00254BF6"/>
    <w:rsid w:val="00255AD5"/>
    <w:rsid w:val="00257851"/>
    <w:rsid w:val="00261F69"/>
    <w:rsid w:val="00262475"/>
    <w:rsid w:val="00266A8D"/>
    <w:rsid w:val="002727D0"/>
    <w:rsid w:val="00272DFC"/>
    <w:rsid w:val="00273D4F"/>
    <w:rsid w:val="0028547A"/>
    <w:rsid w:val="002866A6"/>
    <w:rsid w:val="00287D0E"/>
    <w:rsid w:val="00290122"/>
    <w:rsid w:val="00290937"/>
    <w:rsid w:val="002A70F3"/>
    <w:rsid w:val="002B6481"/>
    <w:rsid w:val="002B6FAC"/>
    <w:rsid w:val="002C0700"/>
    <w:rsid w:val="002C09DF"/>
    <w:rsid w:val="002C463E"/>
    <w:rsid w:val="002D0561"/>
    <w:rsid w:val="002D349B"/>
    <w:rsid w:val="002E4766"/>
    <w:rsid w:val="002F2C6E"/>
    <w:rsid w:val="002F6F2E"/>
    <w:rsid w:val="0030432A"/>
    <w:rsid w:val="003056C8"/>
    <w:rsid w:val="003104D0"/>
    <w:rsid w:val="0031062A"/>
    <w:rsid w:val="003108D1"/>
    <w:rsid w:val="00310C80"/>
    <w:rsid w:val="0031264B"/>
    <w:rsid w:val="00315564"/>
    <w:rsid w:val="00317C4D"/>
    <w:rsid w:val="00317E5A"/>
    <w:rsid w:val="00331B04"/>
    <w:rsid w:val="00333A29"/>
    <w:rsid w:val="00345A48"/>
    <w:rsid w:val="00347AEF"/>
    <w:rsid w:val="00350F21"/>
    <w:rsid w:val="00351ACE"/>
    <w:rsid w:val="00352079"/>
    <w:rsid w:val="003569EC"/>
    <w:rsid w:val="00361B5D"/>
    <w:rsid w:val="00362C66"/>
    <w:rsid w:val="0036675C"/>
    <w:rsid w:val="003816C0"/>
    <w:rsid w:val="00382185"/>
    <w:rsid w:val="003926CD"/>
    <w:rsid w:val="00392746"/>
    <w:rsid w:val="003A2985"/>
    <w:rsid w:val="003A3014"/>
    <w:rsid w:val="003A30CB"/>
    <w:rsid w:val="003A6738"/>
    <w:rsid w:val="003A751C"/>
    <w:rsid w:val="003B5F19"/>
    <w:rsid w:val="003C52C6"/>
    <w:rsid w:val="003D110A"/>
    <w:rsid w:val="003E04CF"/>
    <w:rsid w:val="003E3B87"/>
    <w:rsid w:val="003E4E38"/>
    <w:rsid w:val="003F1EA1"/>
    <w:rsid w:val="003F703B"/>
    <w:rsid w:val="004064B7"/>
    <w:rsid w:val="00406808"/>
    <w:rsid w:val="00407F0D"/>
    <w:rsid w:val="0041095D"/>
    <w:rsid w:val="004128BB"/>
    <w:rsid w:val="004140B6"/>
    <w:rsid w:val="00422294"/>
    <w:rsid w:val="00422B22"/>
    <w:rsid w:val="00425C01"/>
    <w:rsid w:val="00427AD3"/>
    <w:rsid w:val="00441AF5"/>
    <w:rsid w:val="004473AC"/>
    <w:rsid w:val="00450E98"/>
    <w:rsid w:val="00451341"/>
    <w:rsid w:val="00453E10"/>
    <w:rsid w:val="00455F7E"/>
    <w:rsid w:val="004620CB"/>
    <w:rsid w:val="004622EF"/>
    <w:rsid w:val="00462CD7"/>
    <w:rsid w:val="00464675"/>
    <w:rsid w:val="004673BB"/>
    <w:rsid w:val="00467E00"/>
    <w:rsid w:val="00484D05"/>
    <w:rsid w:val="00487293"/>
    <w:rsid w:val="00495713"/>
    <w:rsid w:val="00495DC9"/>
    <w:rsid w:val="004A0632"/>
    <w:rsid w:val="004A4164"/>
    <w:rsid w:val="004A7074"/>
    <w:rsid w:val="004B0FE6"/>
    <w:rsid w:val="004B4DD8"/>
    <w:rsid w:val="004B5B52"/>
    <w:rsid w:val="004C1163"/>
    <w:rsid w:val="004C24B7"/>
    <w:rsid w:val="004C3A1F"/>
    <w:rsid w:val="004C4E8E"/>
    <w:rsid w:val="004D4190"/>
    <w:rsid w:val="004E4EFB"/>
    <w:rsid w:val="004E5EF7"/>
    <w:rsid w:val="004F2A86"/>
    <w:rsid w:val="004F34FE"/>
    <w:rsid w:val="004F3C99"/>
    <w:rsid w:val="005115E7"/>
    <w:rsid w:val="00511F61"/>
    <w:rsid w:val="00512651"/>
    <w:rsid w:val="00517945"/>
    <w:rsid w:val="00520E68"/>
    <w:rsid w:val="005232CE"/>
    <w:rsid w:val="00524BFA"/>
    <w:rsid w:val="0052614F"/>
    <w:rsid w:val="0052622D"/>
    <w:rsid w:val="00530483"/>
    <w:rsid w:val="00532177"/>
    <w:rsid w:val="00535FDA"/>
    <w:rsid w:val="005377CA"/>
    <w:rsid w:val="00541ADB"/>
    <w:rsid w:val="00541D15"/>
    <w:rsid w:val="005474E9"/>
    <w:rsid w:val="005651C1"/>
    <w:rsid w:val="0059174D"/>
    <w:rsid w:val="00595AA4"/>
    <w:rsid w:val="005969CC"/>
    <w:rsid w:val="005B07DD"/>
    <w:rsid w:val="005B2252"/>
    <w:rsid w:val="005C27D7"/>
    <w:rsid w:val="005D07EA"/>
    <w:rsid w:val="005D7C22"/>
    <w:rsid w:val="005E099D"/>
    <w:rsid w:val="005E1E23"/>
    <w:rsid w:val="005E659C"/>
    <w:rsid w:val="005F42C1"/>
    <w:rsid w:val="005F4AE7"/>
    <w:rsid w:val="005F4BEC"/>
    <w:rsid w:val="006040FE"/>
    <w:rsid w:val="00610CB2"/>
    <w:rsid w:val="00613404"/>
    <w:rsid w:val="006200A2"/>
    <w:rsid w:val="00621182"/>
    <w:rsid w:val="00625E9E"/>
    <w:rsid w:val="0062658A"/>
    <w:rsid w:val="00632AF4"/>
    <w:rsid w:val="0064244B"/>
    <w:rsid w:val="006438A0"/>
    <w:rsid w:val="006440F5"/>
    <w:rsid w:val="00650090"/>
    <w:rsid w:val="00650207"/>
    <w:rsid w:val="006546A5"/>
    <w:rsid w:val="00655553"/>
    <w:rsid w:val="00660401"/>
    <w:rsid w:val="006722F1"/>
    <w:rsid w:val="006736F5"/>
    <w:rsid w:val="006741D9"/>
    <w:rsid w:val="00675271"/>
    <w:rsid w:val="00676B23"/>
    <w:rsid w:val="00684924"/>
    <w:rsid w:val="00685FA1"/>
    <w:rsid w:val="0068607B"/>
    <w:rsid w:val="006A1AE9"/>
    <w:rsid w:val="006A490B"/>
    <w:rsid w:val="006A4B45"/>
    <w:rsid w:val="006B7871"/>
    <w:rsid w:val="006C0408"/>
    <w:rsid w:val="006C7BC5"/>
    <w:rsid w:val="006D4C0E"/>
    <w:rsid w:val="006D5804"/>
    <w:rsid w:val="006D79F9"/>
    <w:rsid w:val="006D7B34"/>
    <w:rsid w:val="006E1BCB"/>
    <w:rsid w:val="006F0F4F"/>
    <w:rsid w:val="006F1932"/>
    <w:rsid w:val="006F355F"/>
    <w:rsid w:val="006F502B"/>
    <w:rsid w:val="006F5F6D"/>
    <w:rsid w:val="007002C5"/>
    <w:rsid w:val="00700BB5"/>
    <w:rsid w:val="00713F39"/>
    <w:rsid w:val="00725971"/>
    <w:rsid w:val="0072632B"/>
    <w:rsid w:val="00727DAE"/>
    <w:rsid w:val="0073170E"/>
    <w:rsid w:val="007370B1"/>
    <w:rsid w:val="00742F86"/>
    <w:rsid w:val="00743602"/>
    <w:rsid w:val="00750431"/>
    <w:rsid w:val="00756A91"/>
    <w:rsid w:val="00760435"/>
    <w:rsid w:val="007674C5"/>
    <w:rsid w:val="00772A77"/>
    <w:rsid w:val="00773B66"/>
    <w:rsid w:val="00776BEA"/>
    <w:rsid w:val="007815C7"/>
    <w:rsid w:val="00782073"/>
    <w:rsid w:val="00784297"/>
    <w:rsid w:val="007850E9"/>
    <w:rsid w:val="007875A4"/>
    <w:rsid w:val="00791060"/>
    <w:rsid w:val="00793378"/>
    <w:rsid w:val="00795AD6"/>
    <w:rsid w:val="00796355"/>
    <w:rsid w:val="00796942"/>
    <w:rsid w:val="00796D25"/>
    <w:rsid w:val="007A19FD"/>
    <w:rsid w:val="007A5FB5"/>
    <w:rsid w:val="007B045F"/>
    <w:rsid w:val="007B2FC5"/>
    <w:rsid w:val="007B74E1"/>
    <w:rsid w:val="007C3948"/>
    <w:rsid w:val="007C7E29"/>
    <w:rsid w:val="007D3287"/>
    <w:rsid w:val="007D62D2"/>
    <w:rsid w:val="007D79CC"/>
    <w:rsid w:val="007E0BF3"/>
    <w:rsid w:val="007E1027"/>
    <w:rsid w:val="007E1B51"/>
    <w:rsid w:val="007E3910"/>
    <w:rsid w:val="007E47D5"/>
    <w:rsid w:val="007E7D69"/>
    <w:rsid w:val="008052FA"/>
    <w:rsid w:val="008221AE"/>
    <w:rsid w:val="008378D6"/>
    <w:rsid w:val="00843D52"/>
    <w:rsid w:val="0084607E"/>
    <w:rsid w:val="008548B9"/>
    <w:rsid w:val="0085494C"/>
    <w:rsid w:val="00854E9C"/>
    <w:rsid w:val="00857D11"/>
    <w:rsid w:val="00863ACB"/>
    <w:rsid w:val="00865E8E"/>
    <w:rsid w:val="00866634"/>
    <w:rsid w:val="0086781E"/>
    <w:rsid w:val="00871399"/>
    <w:rsid w:val="00884E1B"/>
    <w:rsid w:val="008A3C17"/>
    <w:rsid w:val="008B32E9"/>
    <w:rsid w:val="008B4AEA"/>
    <w:rsid w:val="008C3D3F"/>
    <w:rsid w:val="008C41D1"/>
    <w:rsid w:val="008C573D"/>
    <w:rsid w:val="008D2905"/>
    <w:rsid w:val="008D57A2"/>
    <w:rsid w:val="008E6A10"/>
    <w:rsid w:val="008F44C5"/>
    <w:rsid w:val="008F5DA6"/>
    <w:rsid w:val="008F5F1C"/>
    <w:rsid w:val="00901051"/>
    <w:rsid w:val="00901F14"/>
    <w:rsid w:val="009033CE"/>
    <w:rsid w:val="00905B1A"/>
    <w:rsid w:val="009061D8"/>
    <w:rsid w:val="00910B42"/>
    <w:rsid w:val="009166FE"/>
    <w:rsid w:val="00926FBF"/>
    <w:rsid w:val="00940142"/>
    <w:rsid w:val="009415BE"/>
    <w:rsid w:val="00945055"/>
    <w:rsid w:val="0094516A"/>
    <w:rsid w:val="00950AF1"/>
    <w:rsid w:val="0095237D"/>
    <w:rsid w:val="0095375A"/>
    <w:rsid w:val="00953B4A"/>
    <w:rsid w:val="0096060A"/>
    <w:rsid w:val="009659C7"/>
    <w:rsid w:val="00967818"/>
    <w:rsid w:val="00971B7B"/>
    <w:rsid w:val="0097275D"/>
    <w:rsid w:val="009738E1"/>
    <w:rsid w:val="00976FC7"/>
    <w:rsid w:val="00980CF0"/>
    <w:rsid w:val="00992423"/>
    <w:rsid w:val="009A7884"/>
    <w:rsid w:val="009B6D0A"/>
    <w:rsid w:val="009C3942"/>
    <w:rsid w:val="009C414C"/>
    <w:rsid w:val="009C6527"/>
    <w:rsid w:val="009D202A"/>
    <w:rsid w:val="009D36D4"/>
    <w:rsid w:val="009D4EB2"/>
    <w:rsid w:val="009E71C1"/>
    <w:rsid w:val="009F16AC"/>
    <w:rsid w:val="009F28E9"/>
    <w:rsid w:val="009F66CF"/>
    <w:rsid w:val="00A05DEA"/>
    <w:rsid w:val="00A11DDA"/>
    <w:rsid w:val="00A12450"/>
    <w:rsid w:val="00A15F04"/>
    <w:rsid w:val="00A178A8"/>
    <w:rsid w:val="00A24FD1"/>
    <w:rsid w:val="00A266B4"/>
    <w:rsid w:val="00A36764"/>
    <w:rsid w:val="00A439A0"/>
    <w:rsid w:val="00A43A27"/>
    <w:rsid w:val="00A473E0"/>
    <w:rsid w:val="00A5070E"/>
    <w:rsid w:val="00A52AC3"/>
    <w:rsid w:val="00A64AB4"/>
    <w:rsid w:val="00A6714D"/>
    <w:rsid w:val="00A714C1"/>
    <w:rsid w:val="00A76117"/>
    <w:rsid w:val="00A90658"/>
    <w:rsid w:val="00A9738A"/>
    <w:rsid w:val="00AA4F2A"/>
    <w:rsid w:val="00AA5236"/>
    <w:rsid w:val="00AA58DE"/>
    <w:rsid w:val="00AA6B54"/>
    <w:rsid w:val="00AB0192"/>
    <w:rsid w:val="00AB17AB"/>
    <w:rsid w:val="00AB3A7C"/>
    <w:rsid w:val="00AB5082"/>
    <w:rsid w:val="00AC0B65"/>
    <w:rsid w:val="00AC3378"/>
    <w:rsid w:val="00AC4C70"/>
    <w:rsid w:val="00AC524B"/>
    <w:rsid w:val="00AC5A29"/>
    <w:rsid w:val="00AC7795"/>
    <w:rsid w:val="00AD2505"/>
    <w:rsid w:val="00AD47D5"/>
    <w:rsid w:val="00AE5666"/>
    <w:rsid w:val="00AF1CC1"/>
    <w:rsid w:val="00AF26B1"/>
    <w:rsid w:val="00AF5D3D"/>
    <w:rsid w:val="00AF6387"/>
    <w:rsid w:val="00B055CE"/>
    <w:rsid w:val="00B0711B"/>
    <w:rsid w:val="00B10DC0"/>
    <w:rsid w:val="00B21712"/>
    <w:rsid w:val="00B22994"/>
    <w:rsid w:val="00B23F6D"/>
    <w:rsid w:val="00B24974"/>
    <w:rsid w:val="00B26662"/>
    <w:rsid w:val="00B35CB1"/>
    <w:rsid w:val="00B4143C"/>
    <w:rsid w:val="00B45B4C"/>
    <w:rsid w:val="00B507DC"/>
    <w:rsid w:val="00B53C08"/>
    <w:rsid w:val="00B53C79"/>
    <w:rsid w:val="00B54DB4"/>
    <w:rsid w:val="00B55122"/>
    <w:rsid w:val="00B56D27"/>
    <w:rsid w:val="00B6298A"/>
    <w:rsid w:val="00B64DEF"/>
    <w:rsid w:val="00B714CB"/>
    <w:rsid w:val="00B71FE3"/>
    <w:rsid w:val="00B77C0B"/>
    <w:rsid w:val="00B81AEB"/>
    <w:rsid w:val="00B828BC"/>
    <w:rsid w:val="00B87DAA"/>
    <w:rsid w:val="00B90714"/>
    <w:rsid w:val="00B93A3D"/>
    <w:rsid w:val="00B95838"/>
    <w:rsid w:val="00B968B4"/>
    <w:rsid w:val="00B972F9"/>
    <w:rsid w:val="00B97543"/>
    <w:rsid w:val="00BA27D6"/>
    <w:rsid w:val="00BA58BB"/>
    <w:rsid w:val="00BA5AA3"/>
    <w:rsid w:val="00BA643E"/>
    <w:rsid w:val="00BB0E24"/>
    <w:rsid w:val="00BB1552"/>
    <w:rsid w:val="00BB4000"/>
    <w:rsid w:val="00BB5DFF"/>
    <w:rsid w:val="00BC1492"/>
    <w:rsid w:val="00BC1BAF"/>
    <w:rsid w:val="00BC1FE6"/>
    <w:rsid w:val="00BC64E2"/>
    <w:rsid w:val="00BD50A3"/>
    <w:rsid w:val="00BD5B0E"/>
    <w:rsid w:val="00BE2751"/>
    <w:rsid w:val="00BE449B"/>
    <w:rsid w:val="00BE5438"/>
    <w:rsid w:val="00BE62B9"/>
    <w:rsid w:val="00BF2960"/>
    <w:rsid w:val="00BF3992"/>
    <w:rsid w:val="00BF4971"/>
    <w:rsid w:val="00BF4D9C"/>
    <w:rsid w:val="00C021E7"/>
    <w:rsid w:val="00C0407E"/>
    <w:rsid w:val="00C04430"/>
    <w:rsid w:val="00C20CBC"/>
    <w:rsid w:val="00C21D37"/>
    <w:rsid w:val="00C22510"/>
    <w:rsid w:val="00C37C73"/>
    <w:rsid w:val="00C4277B"/>
    <w:rsid w:val="00C518AC"/>
    <w:rsid w:val="00C60C5E"/>
    <w:rsid w:val="00C62D4E"/>
    <w:rsid w:val="00C62D66"/>
    <w:rsid w:val="00C634CE"/>
    <w:rsid w:val="00C66F63"/>
    <w:rsid w:val="00C707BD"/>
    <w:rsid w:val="00C719A2"/>
    <w:rsid w:val="00C77647"/>
    <w:rsid w:val="00C85E40"/>
    <w:rsid w:val="00C86476"/>
    <w:rsid w:val="00C86E0A"/>
    <w:rsid w:val="00C90931"/>
    <w:rsid w:val="00C919C3"/>
    <w:rsid w:val="00C91B2A"/>
    <w:rsid w:val="00C91DAB"/>
    <w:rsid w:val="00C93F02"/>
    <w:rsid w:val="00C96130"/>
    <w:rsid w:val="00C96138"/>
    <w:rsid w:val="00C97206"/>
    <w:rsid w:val="00C97D2C"/>
    <w:rsid w:val="00CA1C67"/>
    <w:rsid w:val="00CB0598"/>
    <w:rsid w:val="00CB5EA3"/>
    <w:rsid w:val="00CD3CA2"/>
    <w:rsid w:val="00CE5431"/>
    <w:rsid w:val="00CE63CE"/>
    <w:rsid w:val="00CE6D3A"/>
    <w:rsid w:val="00CF14FB"/>
    <w:rsid w:val="00CF450B"/>
    <w:rsid w:val="00CF4DC2"/>
    <w:rsid w:val="00CF523D"/>
    <w:rsid w:val="00CF6900"/>
    <w:rsid w:val="00D030AD"/>
    <w:rsid w:val="00D1425C"/>
    <w:rsid w:val="00D14807"/>
    <w:rsid w:val="00D15020"/>
    <w:rsid w:val="00D177F8"/>
    <w:rsid w:val="00D2636D"/>
    <w:rsid w:val="00D300F0"/>
    <w:rsid w:val="00D341E1"/>
    <w:rsid w:val="00D46EAC"/>
    <w:rsid w:val="00D545E2"/>
    <w:rsid w:val="00D5669F"/>
    <w:rsid w:val="00D71226"/>
    <w:rsid w:val="00D74401"/>
    <w:rsid w:val="00D75EFC"/>
    <w:rsid w:val="00D80D6F"/>
    <w:rsid w:val="00D84407"/>
    <w:rsid w:val="00D9046C"/>
    <w:rsid w:val="00D90D0C"/>
    <w:rsid w:val="00D97C6B"/>
    <w:rsid w:val="00DB0F5B"/>
    <w:rsid w:val="00DB3B22"/>
    <w:rsid w:val="00DB74F6"/>
    <w:rsid w:val="00DC263E"/>
    <w:rsid w:val="00DC3C34"/>
    <w:rsid w:val="00DC6975"/>
    <w:rsid w:val="00DD0B48"/>
    <w:rsid w:val="00DD12F9"/>
    <w:rsid w:val="00DD1566"/>
    <w:rsid w:val="00DD2FDF"/>
    <w:rsid w:val="00DD4683"/>
    <w:rsid w:val="00DD5A41"/>
    <w:rsid w:val="00DD684C"/>
    <w:rsid w:val="00DE0CEC"/>
    <w:rsid w:val="00E10E7C"/>
    <w:rsid w:val="00E136FA"/>
    <w:rsid w:val="00E15900"/>
    <w:rsid w:val="00E22E1D"/>
    <w:rsid w:val="00E34011"/>
    <w:rsid w:val="00E3700E"/>
    <w:rsid w:val="00E4262C"/>
    <w:rsid w:val="00E73139"/>
    <w:rsid w:val="00E7320A"/>
    <w:rsid w:val="00E74E1D"/>
    <w:rsid w:val="00E77401"/>
    <w:rsid w:val="00E77929"/>
    <w:rsid w:val="00E85DA4"/>
    <w:rsid w:val="00E95042"/>
    <w:rsid w:val="00E972D8"/>
    <w:rsid w:val="00EB2A8D"/>
    <w:rsid w:val="00EC19A5"/>
    <w:rsid w:val="00EC395D"/>
    <w:rsid w:val="00EC56E9"/>
    <w:rsid w:val="00EC7919"/>
    <w:rsid w:val="00EE351F"/>
    <w:rsid w:val="00EE5839"/>
    <w:rsid w:val="00EE7F75"/>
    <w:rsid w:val="00EF2CB9"/>
    <w:rsid w:val="00EF3BBA"/>
    <w:rsid w:val="00EF3D47"/>
    <w:rsid w:val="00EF4F1A"/>
    <w:rsid w:val="00EF6810"/>
    <w:rsid w:val="00F00A8C"/>
    <w:rsid w:val="00F04F80"/>
    <w:rsid w:val="00F05AF6"/>
    <w:rsid w:val="00F0797D"/>
    <w:rsid w:val="00F12D5A"/>
    <w:rsid w:val="00F13EAC"/>
    <w:rsid w:val="00F16F4E"/>
    <w:rsid w:val="00F2143F"/>
    <w:rsid w:val="00F2483A"/>
    <w:rsid w:val="00F2528F"/>
    <w:rsid w:val="00F25BFA"/>
    <w:rsid w:val="00F2642C"/>
    <w:rsid w:val="00F328A8"/>
    <w:rsid w:val="00F347AC"/>
    <w:rsid w:val="00F43518"/>
    <w:rsid w:val="00F439FA"/>
    <w:rsid w:val="00F45EB1"/>
    <w:rsid w:val="00F50E98"/>
    <w:rsid w:val="00F52228"/>
    <w:rsid w:val="00F61707"/>
    <w:rsid w:val="00F61826"/>
    <w:rsid w:val="00F62C7D"/>
    <w:rsid w:val="00F63094"/>
    <w:rsid w:val="00F63132"/>
    <w:rsid w:val="00F7474C"/>
    <w:rsid w:val="00F77A41"/>
    <w:rsid w:val="00F802F3"/>
    <w:rsid w:val="00F84BA2"/>
    <w:rsid w:val="00F8666E"/>
    <w:rsid w:val="00F97517"/>
    <w:rsid w:val="00FA226B"/>
    <w:rsid w:val="00FB376A"/>
    <w:rsid w:val="00FB7D93"/>
    <w:rsid w:val="00FC39AC"/>
    <w:rsid w:val="00FC3CEF"/>
    <w:rsid w:val="00FD085A"/>
    <w:rsid w:val="00FD1566"/>
    <w:rsid w:val="00FD15BA"/>
    <w:rsid w:val="00FD2B6D"/>
    <w:rsid w:val="00FD2C25"/>
    <w:rsid w:val="00FD3416"/>
    <w:rsid w:val="00FD4200"/>
    <w:rsid w:val="00FD6AC2"/>
    <w:rsid w:val="00FD7FEA"/>
    <w:rsid w:val="00FE2FBB"/>
    <w:rsid w:val="00FF0A56"/>
    <w:rsid w:val="00FF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D4AC893-38FF-4875-B932-D665F0A20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iPriority="0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iPriority="0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 w:qFormat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uiPriority="0"/>
    <w:lsdException w:name="annotation subject" w:locked="1" w:semiHidden="1" w:uiPriority="0" w:unhideWhenUsed="1"/>
    <w:lsdException w:name="No List" w:locked="1" w:semiHidden="1" w:uiPriority="0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1" w:semiHidden="1" w:uiPriority="0" w:unhideWhenUsed="1"/>
    <w:lsdException w:name="Table Grid" w:locked="1" w:uiPriority="39"/>
    <w:lsdException w:name="Table Theme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541ADB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D349B"/>
    <w:pPr>
      <w:keepNext/>
      <w:keepLines/>
      <w:spacing w:before="240"/>
      <w:outlineLvl w:val="0"/>
    </w:pPr>
    <w:rPr>
      <w:rFonts w:asciiTheme="majorHAnsi" w:eastAsiaTheme="majorEastAsia" w:hAnsiTheme="majorHAnsi" w:cs="Times New Roman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locked/>
    <w:rsid w:val="002866A6"/>
    <w:pPr>
      <w:keepNext/>
      <w:keepLines/>
      <w:autoSpaceDE/>
      <w:autoSpaceDN/>
      <w:adjustRightInd/>
      <w:spacing w:before="240" w:after="240" w:line="276" w:lineRule="auto"/>
      <w:jc w:val="center"/>
      <w:outlineLvl w:val="1"/>
    </w:pPr>
    <w:rPr>
      <w:b/>
      <w:kern w:val="0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D349B"/>
    <w:rPr>
      <w:rFonts w:asciiTheme="majorHAnsi" w:eastAsiaTheme="majorEastAsia" w:hAnsiTheme="majorHAnsi" w:cs="Times New Roman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2866A6"/>
    <w:rPr>
      <w:rFonts w:cs="Times New Roman"/>
      <w:b/>
      <w:kern w:val="0"/>
      <w:lang w:val="x-none" w:eastAsia="ar-SA" w:bidi="ar-SA"/>
    </w:rPr>
  </w:style>
  <w:style w:type="paragraph" w:customStyle="1" w:styleId="UMP-stopkastrony">
    <w:name w:val="UMP - stopka strony"/>
    <w:qFormat/>
    <w:rsid w:val="00F50E98"/>
    <w:pPr>
      <w:suppressAutoHyphens/>
      <w:spacing w:after="0" w:line="288" w:lineRule="auto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qFormat/>
    <w:rsid w:val="00122E75"/>
    <w:pPr>
      <w:spacing w:before="480"/>
    </w:pPr>
  </w:style>
  <w:style w:type="paragraph" w:customStyle="1" w:styleId="UMP-dotyczy">
    <w:name w:val="UMP - dotyczy"/>
    <w:next w:val="UMP-tekstpodstawowy"/>
    <w:qFormat/>
    <w:rsid w:val="005F4BEC"/>
    <w:pPr>
      <w:suppressAutoHyphens/>
      <w:spacing w:before="480" w:after="480" w:line="288" w:lineRule="auto"/>
      <w:contextualSpacing/>
    </w:pPr>
  </w:style>
  <w:style w:type="paragraph" w:customStyle="1" w:styleId="UMP-stopkanrstrony">
    <w:name w:val="UMP - stopka nr strony"/>
    <w:basedOn w:val="UMP-stopkastrony"/>
    <w:qFormat/>
    <w:rsid w:val="008B32E9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link w:val="UMP-tekstpodstawowyZnak"/>
    <w:qFormat/>
    <w:rsid w:val="00122E75"/>
    <w:pPr>
      <w:suppressAutoHyphens/>
      <w:spacing w:before="240" w:after="240" w:line="288" w:lineRule="auto"/>
    </w:pPr>
  </w:style>
  <w:style w:type="paragraph" w:customStyle="1" w:styleId="UMP-data-znak-UID-za-prowadzi">
    <w:name w:val="UMP - data - znak - UID - zał - prowadzi"/>
    <w:uiPriority w:val="99"/>
    <w:qFormat/>
    <w:rsid w:val="005F4BEC"/>
    <w:pPr>
      <w:suppressAutoHyphens/>
      <w:spacing w:after="240" w:line="288" w:lineRule="auto"/>
      <w:contextualSpacing/>
    </w:pPr>
  </w:style>
  <w:style w:type="paragraph" w:customStyle="1" w:styleId="UMP-podpis">
    <w:name w:val="UMP - podpis"/>
    <w:basedOn w:val="UMP-tekstpodstawowy"/>
    <w:qFormat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2C463E"/>
    <w:pPr>
      <w:spacing w:before="360"/>
      <w:ind w:left="4961"/>
    </w:pPr>
  </w:style>
  <w:style w:type="paragraph" w:customStyle="1" w:styleId="UMP-odbiorca">
    <w:name w:val="UMP - odbiorca"/>
    <w:qFormat/>
    <w:rsid w:val="005F4BEC"/>
    <w:pPr>
      <w:suppressAutoHyphens/>
      <w:spacing w:after="0" w:line="288" w:lineRule="auto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5115E7"/>
    <w:pPr>
      <w:suppressAutoHyphens/>
      <w:spacing w:after="0" w:line="240" w:lineRule="auto"/>
      <w:ind w:left="4961"/>
    </w:pPr>
    <w:rPr>
      <w:rFonts w:ascii="Free 3 of 9" w:hAnsi="Free 3 of 9"/>
      <w:kern w:val="40"/>
      <w:sz w:val="40"/>
      <w:szCs w:val="24"/>
    </w:rPr>
  </w:style>
  <w:style w:type="paragraph" w:customStyle="1" w:styleId="UMP-nrdziennika">
    <w:name w:val="UMP - nr dziennika"/>
    <w:next w:val="UMP-odbiorca"/>
    <w:qFormat/>
    <w:rsid w:val="005F4BEC"/>
    <w:pPr>
      <w:spacing w:after="120" w:line="288" w:lineRule="auto"/>
      <w:ind w:left="4961"/>
    </w:pPr>
  </w:style>
  <w:style w:type="paragraph" w:customStyle="1" w:styleId="UMP-nagwekstrony">
    <w:name w:val="UMP - nagłówek strony"/>
    <w:qFormat/>
    <w:rsid w:val="00F50E98"/>
    <w:pPr>
      <w:suppressAutoHyphens/>
      <w:spacing w:after="0" w:line="288" w:lineRule="auto"/>
      <w:ind w:right="4536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122E75"/>
    <w:pPr>
      <w:pageBreakBefore/>
      <w:outlineLvl w:val="1"/>
    </w:pPr>
    <w:rPr>
      <w:b/>
    </w:rPr>
  </w:style>
  <w:style w:type="paragraph" w:customStyle="1" w:styleId="UMP-listawyroniona">
    <w:name w:val="UMP - lista wyrożniona"/>
    <w:basedOn w:val="UMP-tekstpodstawowy"/>
    <w:qFormat/>
    <w:rsid w:val="006546A5"/>
    <w:pPr>
      <w:numPr>
        <w:numId w:val="1"/>
      </w:numPr>
      <w:ind w:left="425" w:hanging="425"/>
      <w:contextualSpacing/>
    </w:pPr>
  </w:style>
  <w:style w:type="paragraph" w:customStyle="1" w:styleId="UMP-listanumerowana">
    <w:name w:val="UMP - lista numerowana"/>
    <w:basedOn w:val="UMP-tekstpodstawowy"/>
    <w:qFormat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qFormat/>
    <w:locked/>
    <w:rsid w:val="00257851"/>
    <w:rPr>
      <w:rFonts w:ascii="Arial" w:hAnsi="Arial" w:cs="Times New Roman"/>
      <w:color w:val="auto"/>
      <w:u w:val="single"/>
      <w:vertAlign w:val="baseline"/>
    </w:rPr>
  </w:style>
  <w:style w:type="paragraph" w:customStyle="1" w:styleId="UMP-klauzularodotre">
    <w:name w:val="UMP - klauzula rodo treść"/>
    <w:basedOn w:val="UMP-tekstpodstawowy"/>
    <w:qFormat/>
    <w:rsid w:val="004B0FE6"/>
    <w:rPr>
      <w:spacing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qFormat/>
    <w:rsid w:val="00FB7D93"/>
    <w:pPr>
      <w:spacing w:before="480"/>
    </w:pPr>
    <w:rPr>
      <w:spacing w:val="20"/>
    </w:rPr>
  </w:style>
  <w:style w:type="paragraph" w:customStyle="1" w:styleId="UMP-nagwekdrugiegopoziomu">
    <w:name w:val="UMP - nagłówek drugiego poziomu"/>
    <w:basedOn w:val="UMP-tekstpodstawowy"/>
    <w:next w:val="UMP-tekstpodstawowy"/>
    <w:link w:val="UMP-nagwekdrugiegopoziomuZnak"/>
    <w:qFormat/>
    <w:rsid w:val="00511F61"/>
    <w:pPr>
      <w:outlineLvl w:val="1"/>
    </w:pPr>
    <w:rPr>
      <w:b/>
    </w:rPr>
  </w:style>
  <w:style w:type="paragraph" w:customStyle="1" w:styleId="UMP-nagowekpierwszegopoziomu">
    <w:name w:val="UMP - nagłowek pierwszego poziomu"/>
    <w:basedOn w:val="UMP-tekstpodstawowy"/>
    <w:next w:val="UMP-tekstpodstawowy"/>
    <w:link w:val="UMP-nagowekpierwszegopoziomuZnak"/>
    <w:qFormat/>
    <w:rsid w:val="00511F61"/>
    <w:pPr>
      <w:outlineLvl w:val="0"/>
    </w:pPr>
    <w:rPr>
      <w:b/>
      <w:sz w:val="26"/>
    </w:rPr>
  </w:style>
  <w:style w:type="character" w:customStyle="1" w:styleId="UMP-tekstpodstawowyZnak">
    <w:name w:val="UMP - tekst podstawowy Znak"/>
    <w:basedOn w:val="Domylnaczcionkaakapitu"/>
    <w:link w:val="UMP-tekstpodstawowy"/>
    <w:locked/>
    <w:rsid w:val="00122E75"/>
    <w:rPr>
      <w:rFonts w:cs="Times New Roman"/>
    </w:rPr>
  </w:style>
  <w:style w:type="character" w:customStyle="1" w:styleId="UMP-nagowekpierwszegopoziomuZnak">
    <w:name w:val="UMP - nagłowek pierwszego poziomu Znak"/>
    <w:basedOn w:val="UMP-tekstpodstawowyZnak"/>
    <w:link w:val="UMP-nagowekpierwszegopoziomu"/>
    <w:locked/>
    <w:rsid w:val="00511F61"/>
    <w:rPr>
      <w:rFonts w:cs="Times New Roman"/>
      <w:b/>
      <w:sz w:val="26"/>
    </w:rPr>
  </w:style>
  <w:style w:type="character" w:customStyle="1" w:styleId="UMP-nagwekdrugiegopoziomuZnak">
    <w:name w:val="UMP - nagłówek drugiego poziomu Znak"/>
    <w:basedOn w:val="UMP-tekstpodstawowyZnak"/>
    <w:link w:val="UMP-nagwekdrugiegopoziomu"/>
    <w:locked/>
    <w:rsid w:val="00511F61"/>
    <w:rPr>
      <w:rFonts w:cs="Times New Roman"/>
      <w:b/>
    </w:rPr>
  </w:style>
  <w:style w:type="paragraph" w:customStyle="1" w:styleId="UMP-tabeladanewkomrkachdoprzecinkadziesitnego">
    <w:name w:val="UMP - tabela dane w komórkach do przecinka dziesiętnego"/>
    <w:basedOn w:val="UMP-tabeladanewkomrkachdolewej"/>
    <w:qFormat/>
    <w:rsid w:val="00B54DB4"/>
    <w:pPr>
      <w:tabs>
        <w:tab w:val="decimal" w:pos="567"/>
      </w:tabs>
      <w:ind w:left="113" w:right="113"/>
    </w:pPr>
    <w:rPr>
      <w:color w:val="000000" w:themeColor="text1"/>
    </w:rPr>
  </w:style>
  <w:style w:type="table" w:styleId="redniecieniowanie2akcent5">
    <w:name w:val="Medium Shading 2 Accent 5"/>
    <w:basedOn w:val="Standardowy"/>
    <w:uiPriority w:val="64"/>
    <w:rsid w:val="00675271"/>
    <w:pPr>
      <w:spacing w:after="0" w:line="240" w:lineRule="auto"/>
    </w:pPr>
    <w:rPr>
      <w:rFonts w:asciiTheme="minorHAnsi" w:eastAsiaTheme="minorEastAsia" w:hAnsiTheme="minorHAnsi" w:cs="Times New Roman"/>
      <w:kern w:val="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rPr>
        <w:rFonts w:cs="Times New Roman"/>
      </w:rPr>
      <w:tblPr/>
      <w:tcPr>
        <w:shd w:val="clear" w:color="auto" w:fill="D8D8D8" w:themeFill="background1" w:themeFillShade="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UMP-tabelaprosta">
    <w:name w:val="UMP - tabela prosta"/>
    <w:basedOn w:val="Standardowy"/>
    <w:uiPriority w:val="99"/>
    <w:rsid w:val="00005263"/>
    <w:pPr>
      <w:spacing w:before="120" w:after="0" w:line="288" w:lineRule="auto"/>
      <w:ind w:left="113" w:right="113"/>
    </w:pPr>
    <w:rPr>
      <w:color w:val="000000" w:themeColor="text1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  <w:trPr>
      <w:cantSplit/>
    </w:trPr>
    <w:tblStylePr w:type="firstRow">
      <w:rPr>
        <w:rFonts w:ascii="Arial" w:hAnsi="Arial" w:cs="Arial"/>
        <w:b/>
        <w:caps w:val="0"/>
        <w:smallCaps w:val="0"/>
        <w:strike w:val="0"/>
        <w:dstrike w:val="0"/>
        <w:vanish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tblHeader/>
      </w:trPr>
    </w:tblStylePr>
    <w:tblStylePr w:type="lastRow">
      <w:rPr>
        <w:rFonts w:ascii="Arial" w:hAnsi="Arial" w:cs="Arial"/>
        <w:b/>
        <w:sz w:val="22"/>
      </w:rPr>
    </w:tblStylePr>
    <w:tblStylePr w:type="firstCol">
      <w:rPr>
        <w:rFonts w:ascii="Arial" w:hAnsi="Arial" w:cs="Arial"/>
        <w:b/>
        <w:sz w:val="22"/>
      </w:rPr>
    </w:tblStylePr>
  </w:style>
  <w:style w:type="paragraph" w:customStyle="1" w:styleId="UMP-tabeladanewkomrkachdolewej">
    <w:name w:val="UMP - tabela dane w komórkach do lewej"/>
    <w:basedOn w:val="UMP-tekstpodstawowy"/>
    <w:qFormat/>
    <w:rsid w:val="00B54DB4"/>
    <w:pPr>
      <w:spacing w:before="120" w:after="120"/>
    </w:pPr>
  </w:style>
  <w:style w:type="table" w:styleId="Tabelasiatki6kolorowaakcent2">
    <w:name w:val="Grid Table 6 Colorful Accent 2"/>
    <w:basedOn w:val="Standardowy"/>
    <w:uiPriority w:val="51"/>
    <w:rsid w:val="0067527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rFonts w:cs="Arial"/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rFonts w:cs="Arial"/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FBE4D5" w:themeFill="accent2" w:themeFillTint="33"/>
      </w:tcPr>
    </w:tblStylePr>
    <w:tblStylePr w:type="band1Horz">
      <w:rPr>
        <w:rFonts w:cs="Arial"/>
      </w:rPr>
      <w:tblPr/>
      <w:tcPr>
        <w:shd w:val="clear" w:color="auto" w:fill="FBE4D5" w:themeFill="accent2" w:themeFillTint="33"/>
      </w:tcPr>
    </w:tblStylePr>
  </w:style>
  <w:style w:type="table" w:styleId="Tabela-Kolorowy1">
    <w:name w:val="Table Colorful 1"/>
    <w:basedOn w:val="Standardowy"/>
    <w:uiPriority w:val="99"/>
    <w:rsid w:val="00675271"/>
    <w:pPr>
      <w:autoSpaceDE w:val="0"/>
      <w:autoSpaceDN w:val="0"/>
      <w:adjustRightInd w:val="0"/>
      <w:spacing w:after="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Arial"/>
        <w:b/>
        <w:bCs/>
        <w:i/>
        <w:iCs/>
      </w:rPr>
      <w:tblPr/>
      <w:tcPr>
        <w:tcBorders>
          <w:tl2br w:val="none" w:sz="6" w:space="0" w:color="auto"/>
          <w:tr2bl w:val="none" w:sz="6" w:space="0" w:color="auto"/>
        </w:tcBorders>
        <w:shd w:val="solid" w:color="000000" w:fill="FFFFFF"/>
      </w:tcPr>
    </w:tblStylePr>
    <w:tblStylePr w:type="firstCol">
      <w:rPr>
        <w:rFonts w:cs="Arial"/>
        <w:b/>
        <w:bCs/>
        <w:i/>
        <w:iCs/>
      </w:rPr>
      <w:tblPr/>
      <w:tcPr>
        <w:tcBorders>
          <w:tl2br w:val="none" w:sz="6" w:space="0" w:color="auto"/>
          <w:tr2bl w:val="none" w:sz="6" w:space="0" w:color="auto"/>
        </w:tcBorders>
        <w:shd w:val="solid" w:color="000080" w:fill="FFFFFF"/>
      </w:tcPr>
    </w:tblStylePr>
    <w:tblStylePr w:type="nwCell">
      <w:rPr>
        <w:rFonts w:cs="Arial"/>
      </w:rPr>
      <w:tblPr/>
      <w:tcPr>
        <w:tcBorders>
          <w:tl2br w:val="none" w:sz="6" w:space="0" w:color="auto"/>
          <w:tr2bl w:val="none" w:sz="6" w:space="0" w:color="auto"/>
        </w:tcBorders>
        <w:shd w:val="solid" w:color="000000" w:fill="FFFFFF"/>
      </w:tcPr>
    </w:tblStylePr>
    <w:tblStylePr w:type="swCell">
      <w:rPr>
        <w:rFonts w:cs="Arial"/>
        <w:b/>
        <w:bCs/>
        <w:i w:val="0"/>
        <w:iCs w:val="0"/>
      </w:rPr>
      <w:tblPr/>
      <w:tcPr>
        <w:tcBorders>
          <w:tl2br w:val="none" w:sz="6" w:space="0" w:color="auto"/>
          <w:tr2bl w:val="none" w:sz="6" w:space="0" w:color="auto"/>
        </w:tcBorders>
      </w:tcPr>
    </w:tblStylePr>
  </w:style>
  <w:style w:type="table" w:styleId="Tabela-Klasyczny3">
    <w:name w:val="Table Classic 3"/>
    <w:basedOn w:val="Standardowy"/>
    <w:uiPriority w:val="99"/>
    <w:rsid w:val="00675271"/>
    <w:pPr>
      <w:autoSpaceDE w:val="0"/>
      <w:autoSpaceDN w:val="0"/>
      <w:adjustRightInd w:val="0"/>
      <w:spacing w:after="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Arial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6" w:space="0" w:color="auto"/>
          <w:tr2bl w:val="none" w:sz="6" w:space="0" w:color="auto"/>
        </w:tcBorders>
        <w:shd w:val="solid" w:color="000080" w:fill="FFFFFF"/>
      </w:tcPr>
    </w:tblStylePr>
    <w:tblStylePr w:type="lastRow">
      <w:rPr>
        <w:rFonts w:cs="Arial"/>
        <w:color w:val="000080"/>
      </w:rPr>
      <w:tblPr/>
      <w:tcPr>
        <w:tcBorders>
          <w:top w:val="single" w:sz="12" w:space="0" w:color="000000"/>
          <w:tl2br w:val="none" w:sz="6" w:space="0" w:color="auto"/>
          <w:tr2bl w:val="none" w:sz="6" w:space="0" w:color="auto"/>
        </w:tcBorders>
        <w:shd w:val="solid" w:color="FFFFFF" w:fill="FFFFFF"/>
      </w:tcPr>
    </w:tblStylePr>
    <w:tblStylePr w:type="firstCol">
      <w:rPr>
        <w:rFonts w:cs="Arial"/>
        <w:b/>
        <w:bCs/>
        <w:color w:val="000000"/>
      </w:rPr>
      <w:tblPr/>
      <w:tcPr>
        <w:tcBorders>
          <w:tl2br w:val="none" w:sz="6" w:space="0" w:color="auto"/>
          <w:tr2bl w:val="none" w:sz="6" w:space="0" w:color="auto"/>
        </w:tcBorders>
      </w:tcPr>
    </w:tblStylePr>
  </w:style>
  <w:style w:type="paragraph" w:customStyle="1" w:styleId="UMP-tabeladanewkomrkachdorodka">
    <w:name w:val="UMP - tabela dane w komórkach do środka"/>
    <w:basedOn w:val="UMP-tabeladanewkomrkachdolewej"/>
    <w:qFormat/>
    <w:rsid w:val="00B54DB4"/>
    <w:pPr>
      <w:ind w:left="113" w:right="113"/>
      <w:jc w:val="center"/>
    </w:pPr>
    <w:rPr>
      <w:color w:val="000000" w:themeColor="text1"/>
    </w:rPr>
  </w:style>
  <w:style w:type="character" w:customStyle="1" w:styleId="WW8Num1z0">
    <w:name w:val="WW8Num1z0"/>
    <w:rsid w:val="008F5F1C"/>
    <w:rPr>
      <w:rFonts w:ascii="Times New Roman" w:hAnsi="Times New Roman"/>
    </w:rPr>
  </w:style>
  <w:style w:type="character" w:customStyle="1" w:styleId="WW8Num2z0">
    <w:name w:val="WW8Num2z0"/>
    <w:rsid w:val="008F5F1C"/>
    <w:rPr>
      <w:rFonts w:ascii="Times New Roman" w:hAnsi="Times New Roman"/>
      <w:sz w:val="24"/>
    </w:rPr>
  </w:style>
  <w:style w:type="character" w:customStyle="1" w:styleId="WW8Num3z0">
    <w:name w:val="WW8Num3z0"/>
    <w:rsid w:val="008F5F1C"/>
  </w:style>
  <w:style w:type="character" w:customStyle="1" w:styleId="WW8Num4z0">
    <w:name w:val="WW8Num4z0"/>
    <w:rsid w:val="008F5F1C"/>
  </w:style>
  <w:style w:type="character" w:customStyle="1" w:styleId="WW8Num4z2">
    <w:name w:val="WW8Num4z2"/>
    <w:rsid w:val="008F5F1C"/>
    <w:rPr>
      <w:rFonts w:ascii="Symbol" w:hAnsi="Symbol"/>
    </w:rPr>
  </w:style>
  <w:style w:type="character" w:customStyle="1" w:styleId="WW8Num5z2">
    <w:name w:val="WW8Num5z2"/>
    <w:rsid w:val="008F5F1C"/>
  </w:style>
  <w:style w:type="character" w:customStyle="1" w:styleId="WW8Num6z0">
    <w:name w:val="WW8Num6z0"/>
    <w:rsid w:val="008F5F1C"/>
  </w:style>
  <w:style w:type="character" w:customStyle="1" w:styleId="WW8Num7z0">
    <w:name w:val="WW8Num7z0"/>
    <w:rsid w:val="008F5F1C"/>
    <w:rPr>
      <w:rFonts w:ascii="Times New Roman" w:hAnsi="Times New Roman"/>
    </w:rPr>
  </w:style>
  <w:style w:type="character" w:customStyle="1" w:styleId="WW8Num8z0">
    <w:name w:val="WW8Num8z0"/>
    <w:rsid w:val="008F5F1C"/>
    <w:rPr>
      <w:rFonts w:ascii="Times New Roman" w:hAnsi="Times New Roman"/>
      <w:sz w:val="24"/>
    </w:rPr>
  </w:style>
  <w:style w:type="character" w:customStyle="1" w:styleId="WW8Num9z0">
    <w:name w:val="WW8Num9z0"/>
    <w:rsid w:val="008F5F1C"/>
  </w:style>
  <w:style w:type="character" w:customStyle="1" w:styleId="WW8Num5z0">
    <w:name w:val="WW8Num5z0"/>
    <w:rsid w:val="008F5F1C"/>
  </w:style>
  <w:style w:type="character" w:customStyle="1" w:styleId="WW8Num7z2">
    <w:name w:val="WW8Num7z2"/>
    <w:rsid w:val="008F5F1C"/>
    <w:rPr>
      <w:rFonts w:ascii="Symbol" w:hAnsi="Symbol"/>
    </w:rPr>
  </w:style>
  <w:style w:type="character" w:customStyle="1" w:styleId="WW8Num8z2">
    <w:name w:val="WW8Num8z2"/>
    <w:rsid w:val="008F5F1C"/>
  </w:style>
  <w:style w:type="character" w:customStyle="1" w:styleId="WW8Num10z0">
    <w:name w:val="WW8Num10z0"/>
    <w:rsid w:val="008F5F1C"/>
  </w:style>
  <w:style w:type="character" w:customStyle="1" w:styleId="WW8Num11z0">
    <w:name w:val="WW8Num11z0"/>
    <w:rsid w:val="008F5F1C"/>
  </w:style>
  <w:style w:type="character" w:customStyle="1" w:styleId="WW8Num13z0">
    <w:name w:val="WW8Num13z0"/>
    <w:rsid w:val="008F5F1C"/>
    <w:rPr>
      <w:rFonts w:ascii="Times New Roman" w:hAnsi="Times New Roman"/>
    </w:rPr>
  </w:style>
  <w:style w:type="character" w:customStyle="1" w:styleId="Znakinumeracji">
    <w:name w:val="Znaki numeracji"/>
    <w:rsid w:val="008F5F1C"/>
  </w:style>
  <w:style w:type="character" w:customStyle="1" w:styleId="Symbolewypunktowania">
    <w:name w:val="Symbole wypunktowania"/>
    <w:rsid w:val="008F5F1C"/>
    <w:rPr>
      <w:rFonts w:ascii="OpenSymbol" w:hAnsi="OpenSymbol"/>
    </w:rPr>
  </w:style>
  <w:style w:type="paragraph" w:customStyle="1" w:styleId="Nagwek10">
    <w:name w:val="Nagłówek1"/>
    <w:basedOn w:val="Normalny"/>
    <w:next w:val="Tekstpodstawowy"/>
    <w:rsid w:val="008F5F1C"/>
    <w:pPr>
      <w:keepNext/>
      <w:widowControl w:val="0"/>
      <w:suppressAutoHyphens/>
      <w:autoSpaceDE/>
      <w:autoSpaceDN/>
      <w:adjustRightInd/>
      <w:spacing w:before="240" w:after="120"/>
    </w:pPr>
    <w:rPr>
      <w:rFonts w:cs="Tahoma"/>
      <w:kern w:val="1"/>
      <w:sz w:val="28"/>
      <w:szCs w:val="28"/>
      <w:lang/>
    </w:rPr>
  </w:style>
  <w:style w:type="paragraph" w:styleId="Tekstpodstawowy">
    <w:name w:val="Body Text"/>
    <w:basedOn w:val="Normalny"/>
    <w:link w:val="TekstpodstawowyZnak"/>
    <w:uiPriority w:val="99"/>
    <w:locked/>
    <w:rsid w:val="008F5F1C"/>
    <w:pPr>
      <w:widowControl w:val="0"/>
      <w:suppressAutoHyphens/>
      <w:autoSpaceDE/>
      <w:autoSpaceDN/>
      <w:adjustRightInd/>
      <w:spacing w:after="120"/>
    </w:pPr>
    <w:rPr>
      <w:rFonts w:ascii="Thorndale AMT" w:hAnsi="Thorndale AMT" w:cs="Times New Roman"/>
      <w:kern w:val="1"/>
      <w:sz w:val="24"/>
      <w:szCs w:val="24"/>
      <w:lang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8F5F1C"/>
    <w:rPr>
      <w:rFonts w:ascii="Thorndale AMT" w:hAnsi="Thorndale AMT" w:cs="Times New Roman"/>
      <w:kern w:val="1"/>
      <w:sz w:val="24"/>
      <w:szCs w:val="24"/>
      <w:lang w:val="x-none"/>
    </w:rPr>
  </w:style>
  <w:style w:type="paragraph" w:styleId="Lista">
    <w:name w:val="List"/>
    <w:basedOn w:val="Tekstpodstawowy"/>
    <w:uiPriority w:val="99"/>
    <w:locked/>
    <w:rsid w:val="008F5F1C"/>
    <w:rPr>
      <w:rFonts w:cs="Tahoma"/>
    </w:rPr>
  </w:style>
  <w:style w:type="paragraph" w:customStyle="1" w:styleId="Podpis1">
    <w:name w:val="Podpis1"/>
    <w:basedOn w:val="Normalny"/>
    <w:rsid w:val="008F5F1C"/>
    <w:pPr>
      <w:widowControl w:val="0"/>
      <w:suppressLineNumbers/>
      <w:suppressAutoHyphens/>
      <w:autoSpaceDE/>
      <w:autoSpaceDN/>
      <w:adjustRightInd/>
      <w:spacing w:before="120" w:after="120"/>
    </w:pPr>
    <w:rPr>
      <w:rFonts w:ascii="Thorndale AMT" w:hAnsi="Thorndale AMT" w:cs="Tahoma"/>
      <w:i/>
      <w:iCs/>
      <w:kern w:val="1"/>
      <w:sz w:val="24"/>
      <w:szCs w:val="24"/>
      <w:lang/>
    </w:rPr>
  </w:style>
  <w:style w:type="paragraph" w:customStyle="1" w:styleId="Indeks">
    <w:name w:val="Indeks"/>
    <w:basedOn w:val="Normalny"/>
    <w:rsid w:val="008F5F1C"/>
    <w:pPr>
      <w:widowControl w:val="0"/>
      <w:suppressLineNumbers/>
      <w:suppressAutoHyphens/>
      <w:autoSpaceDE/>
      <w:autoSpaceDN/>
      <w:adjustRightInd/>
    </w:pPr>
    <w:rPr>
      <w:rFonts w:ascii="Thorndale AMT" w:hAnsi="Thorndale AMT" w:cs="Tahoma"/>
      <w:kern w:val="1"/>
      <w:sz w:val="24"/>
      <w:szCs w:val="24"/>
      <w:lang/>
    </w:rPr>
  </w:style>
  <w:style w:type="paragraph" w:styleId="Tytu">
    <w:name w:val="Title"/>
    <w:basedOn w:val="Normalny"/>
    <w:next w:val="Podtytu"/>
    <w:link w:val="TytuZnak"/>
    <w:uiPriority w:val="10"/>
    <w:qFormat/>
    <w:locked/>
    <w:rsid w:val="008F5F1C"/>
    <w:pPr>
      <w:widowControl w:val="0"/>
      <w:suppressAutoHyphens/>
      <w:autoSpaceDE/>
      <w:autoSpaceDN/>
      <w:adjustRightInd/>
      <w:jc w:val="center"/>
    </w:pPr>
    <w:rPr>
      <w:rFonts w:ascii="Times New Roman" w:hAnsi="Times New Roman" w:cs="Times New Roman"/>
      <w:b/>
      <w:kern w:val="1"/>
      <w:sz w:val="24"/>
      <w:szCs w:val="24"/>
      <w:lang/>
    </w:rPr>
  </w:style>
  <w:style w:type="character" w:customStyle="1" w:styleId="TytuZnak">
    <w:name w:val="Tytuł Znak"/>
    <w:basedOn w:val="Domylnaczcionkaakapitu"/>
    <w:link w:val="Tytu"/>
    <w:uiPriority w:val="10"/>
    <w:locked/>
    <w:rsid w:val="008F5F1C"/>
    <w:rPr>
      <w:rFonts w:ascii="Times New Roman" w:hAnsi="Times New Roman" w:cs="Times New Roman"/>
      <w:b/>
      <w:kern w:val="1"/>
      <w:sz w:val="24"/>
      <w:szCs w:val="24"/>
      <w:lang w:val="x-none"/>
    </w:rPr>
  </w:style>
  <w:style w:type="paragraph" w:styleId="Podtytu">
    <w:name w:val="Subtitle"/>
    <w:basedOn w:val="Nagwek"/>
    <w:next w:val="Tekstpodstawowy"/>
    <w:link w:val="PodtytuZnak"/>
    <w:uiPriority w:val="11"/>
    <w:qFormat/>
    <w:locked/>
    <w:rsid w:val="008F5F1C"/>
    <w:pPr>
      <w:widowControl w:val="0"/>
      <w:suppressAutoHyphens/>
      <w:autoSpaceDE/>
      <w:autoSpaceDN/>
      <w:adjustRightInd/>
      <w:jc w:val="center"/>
    </w:pPr>
    <w:rPr>
      <w:rFonts w:ascii="Thorndale AMT" w:hAnsi="Thorndale AMT" w:cs="Times New Roman"/>
      <w:i/>
      <w:iCs/>
      <w:kern w:val="1"/>
      <w:sz w:val="28"/>
      <w:szCs w:val="28"/>
      <w:lang/>
    </w:rPr>
  </w:style>
  <w:style w:type="character" w:customStyle="1" w:styleId="PodtytuZnak">
    <w:name w:val="Podtytuł Znak"/>
    <w:basedOn w:val="Domylnaczcionkaakapitu"/>
    <w:link w:val="Podtytu"/>
    <w:uiPriority w:val="11"/>
    <w:locked/>
    <w:rsid w:val="008F5F1C"/>
    <w:rPr>
      <w:rFonts w:ascii="Thorndale AMT" w:hAnsi="Thorndale AMT" w:cs="Times New Roman"/>
      <w:i/>
      <w:iCs/>
      <w:kern w:val="1"/>
      <w:sz w:val="28"/>
      <w:szCs w:val="28"/>
      <w:lang w:val="x-none"/>
    </w:rPr>
  </w:style>
  <w:style w:type="paragraph" w:styleId="Tekstpodstawowywcity">
    <w:name w:val="Body Text Indent"/>
    <w:basedOn w:val="Normalny"/>
    <w:link w:val="TekstpodstawowywcityZnak"/>
    <w:uiPriority w:val="99"/>
    <w:locked/>
    <w:rsid w:val="008F5F1C"/>
    <w:pPr>
      <w:widowControl w:val="0"/>
      <w:suppressAutoHyphens/>
      <w:autoSpaceDE/>
      <w:autoSpaceDN/>
      <w:adjustRightInd/>
      <w:ind w:left="1134"/>
    </w:pPr>
    <w:rPr>
      <w:rFonts w:ascii="Times New Roman" w:hAnsi="Times New Roman" w:cs="Times New Roman"/>
      <w:b/>
      <w:kern w:val="1"/>
      <w:sz w:val="24"/>
      <w:szCs w:val="24"/>
      <w:lang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8F5F1C"/>
    <w:rPr>
      <w:rFonts w:ascii="Times New Roman" w:hAnsi="Times New Roman" w:cs="Times New Roman"/>
      <w:b/>
      <w:kern w:val="1"/>
      <w:sz w:val="24"/>
      <w:szCs w:val="24"/>
      <w:lang w:val="x-none"/>
    </w:rPr>
  </w:style>
  <w:style w:type="paragraph" w:customStyle="1" w:styleId="Tekstpodstawowywcity21">
    <w:name w:val="Tekst podstawowy wcięty 21"/>
    <w:basedOn w:val="Normalny"/>
    <w:rsid w:val="008F5F1C"/>
    <w:pPr>
      <w:widowControl w:val="0"/>
      <w:suppressAutoHyphens/>
      <w:autoSpaceDE/>
      <w:autoSpaceDN/>
      <w:adjustRightInd/>
      <w:ind w:left="284"/>
    </w:pPr>
    <w:rPr>
      <w:rFonts w:ascii="Times New Roman" w:hAnsi="Times New Roman" w:cs="Times New Roman"/>
      <w:kern w:val="1"/>
      <w:sz w:val="24"/>
      <w:szCs w:val="24"/>
      <w:lang/>
    </w:rPr>
  </w:style>
  <w:style w:type="paragraph" w:styleId="Akapitzlist">
    <w:name w:val="List Paragraph"/>
    <w:aliases w:val="L1,Numerowanie,Akapit z listą5,BulletC,Wyliczanie,Obiekt,normalny tekst"/>
    <w:basedOn w:val="Normalny"/>
    <w:link w:val="AkapitzlistZnak"/>
    <w:uiPriority w:val="34"/>
    <w:qFormat/>
    <w:rsid w:val="008F5F1C"/>
    <w:pPr>
      <w:suppressAutoHyphens/>
      <w:autoSpaceDE/>
      <w:autoSpaceDN/>
      <w:adjustRightInd/>
      <w:ind w:left="720"/>
    </w:pPr>
    <w:rPr>
      <w:rFonts w:cs="Calibri"/>
      <w:kern w:val="0"/>
      <w:sz w:val="24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locked/>
    <w:rsid w:val="008F5F1C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locked/>
    <w:rsid w:val="008F5F1C"/>
    <w:pPr>
      <w:widowControl w:val="0"/>
      <w:suppressAutoHyphens/>
      <w:autoSpaceDE/>
      <w:autoSpaceDN/>
      <w:adjustRightInd/>
    </w:pPr>
    <w:rPr>
      <w:rFonts w:ascii="Thorndale AMT" w:hAnsi="Thorndale AMT" w:cs="Times New Roman"/>
      <w:kern w:val="1"/>
      <w:sz w:val="20"/>
      <w:szCs w:val="20"/>
      <w:lang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8F5F1C"/>
    <w:rPr>
      <w:rFonts w:ascii="Thorndale AMT" w:hAnsi="Thorndale AMT" w:cs="Times New Roman"/>
      <w:kern w:val="1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locked/>
    <w:rsid w:val="008F5F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8F5F1C"/>
    <w:rPr>
      <w:rFonts w:ascii="Thorndale AMT" w:hAnsi="Thorndale AMT" w:cs="Times New Roman"/>
      <w:b/>
      <w:bCs/>
      <w:kern w:val="1"/>
      <w:sz w:val="20"/>
      <w:szCs w:val="20"/>
      <w:lang w:val="x-none"/>
    </w:rPr>
  </w:style>
  <w:style w:type="character" w:customStyle="1" w:styleId="AkapitzlistZnak">
    <w:name w:val="Akapit z listą Znak"/>
    <w:aliases w:val="L1 Znak,Numerowanie Znak,Akapit z listą5 Znak,BulletC Znak,Wyliczanie Znak,Obiekt Znak,normalny tekst Znak"/>
    <w:link w:val="Akapitzlist"/>
    <w:uiPriority w:val="34"/>
    <w:locked/>
    <w:rsid w:val="008F5F1C"/>
    <w:rPr>
      <w:kern w:val="0"/>
      <w:sz w:val="20"/>
      <w:lang w:val="x-none" w:eastAsia="ar-SA" w:bidi="ar-SA"/>
    </w:rPr>
  </w:style>
  <w:style w:type="paragraph" w:styleId="Tekstprzypisukocowego">
    <w:name w:val="endnote text"/>
    <w:basedOn w:val="Normalny"/>
    <w:link w:val="TekstprzypisukocowegoZnak"/>
    <w:uiPriority w:val="99"/>
    <w:locked/>
    <w:rsid w:val="008F5F1C"/>
    <w:pPr>
      <w:widowControl w:val="0"/>
      <w:suppressAutoHyphens/>
      <w:autoSpaceDE/>
      <w:autoSpaceDN/>
      <w:adjustRightInd/>
    </w:pPr>
    <w:rPr>
      <w:rFonts w:ascii="Thorndale AMT" w:hAnsi="Thorndale AMT" w:cs="Times New Roman"/>
      <w:kern w:val="1"/>
      <w:sz w:val="20"/>
      <w:szCs w:val="20"/>
      <w:lang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8F5F1C"/>
    <w:rPr>
      <w:rFonts w:ascii="Thorndale AMT" w:hAnsi="Thorndale AMT" w:cs="Times New Roman"/>
      <w:kern w:val="1"/>
      <w:sz w:val="20"/>
      <w:szCs w:val="20"/>
      <w:lang w:val="x-none"/>
    </w:rPr>
  </w:style>
  <w:style w:type="character" w:styleId="Odwoanieprzypisukocowego">
    <w:name w:val="endnote reference"/>
    <w:basedOn w:val="Domylnaczcionkaakapitu"/>
    <w:uiPriority w:val="99"/>
    <w:locked/>
    <w:rsid w:val="008F5F1C"/>
    <w:rPr>
      <w:rFonts w:cs="Times New Roman"/>
      <w:vertAlign w:val="superscript"/>
    </w:rPr>
  </w:style>
  <w:style w:type="character" w:customStyle="1" w:styleId="Teksttreci">
    <w:name w:val="Tekst treści_"/>
    <w:link w:val="Teksttreci0"/>
    <w:uiPriority w:val="99"/>
    <w:locked/>
    <w:rsid w:val="008F5F1C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8F5F1C"/>
    <w:pPr>
      <w:widowControl w:val="0"/>
      <w:shd w:val="clear" w:color="auto" w:fill="FFFFFF"/>
      <w:autoSpaceDE/>
      <w:autoSpaceDN/>
      <w:adjustRightInd/>
      <w:spacing w:line="254" w:lineRule="auto"/>
      <w:jc w:val="both"/>
    </w:pPr>
    <w:rPr>
      <w:rFonts w:ascii="Verdana" w:hAnsi="Verdana" w:cs="Verdana"/>
      <w:sz w:val="19"/>
      <w:szCs w:val="19"/>
    </w:rPr>
  </w:style>
  <w:style w:type="paragraph" w:customStyle="1" w:styleId="western">
    <w:name w:val="western"/>
    <w:basedOn w:val="Normalny"/>
    <w:rsid w:val="008F5F1C"/>
    <w:pPr>
      <w:autoSpaceDE/>
      <w:autoSpaceDN/>
      <w:adjustRightInd/>
      <w:spacing w:before="100" w:beforeAutospacing="1" w:after="142" w:line="288" w:lineRule="auto"/>
    </w:pPr>
    <w:rPr>
      <w:rFonts w:ascii="Liberation Serif" w:hAnsi="Liberation Serif" w:cs="Liberation Serif"/>
      <w:color w:val="000000"/>
      <w:kern w:val="0"/>
      <w:sz w:val="24"/>
      <w:szCs w:val="24"/>
    </w:rPr>
  </w:style>
  <w:style w:type="paragraph" w:styleId="Poprawka">
    <w:name w:val="Revision"/>
    <w:hidden/>
    <w:uiPriority w:val="99"/>
    <w:semiHidden/>
    <w:rsid w:val="008F5F1C"/>
    <w:pPr>
      <w:spacing w:after="0" w:line="240" w:lineRule="auto"/>
    </w:pPr>
    <w:rPr>
      <w:rFonts w:ascii="Thorndale AMT" w:hAnsi="Thorndale AMT" w:cs="Times New Roman"/>
      <w:kern w:val="1"/>
      <w:sz w:val="24"/>
      <w:szCs w:val="24"/>
      <w:lang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7674C5"/>
    <w:pPr>
      <w:autoSpaceDE/>
      <w:autoSpaceDN/>
      <w:adjustRightInd/>
    </w:pPr>
    <w:rPr>
      <w:rFonts w:asciiTheme="minorHAnsi" w:hAnsiTheme="minorHAnsi" w:cs="Times New Roman"/>
      <w:kern w:val="0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7674C5"/>
    <w:rPr>
      <w:rFonts w:asciiTheme="minorHAnsi" w:hAnsiTheme="minorHAnsi" w:cs="Times New Roman"/>
      <w:kern w:val="0"/>
      <w:sz w:val="20"/>
      <w:szCs w:val="20"/>
      <w:lang w:val="x-none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7674C5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00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r@um.poznan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ur@um.poznan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poznan.pl/klauzuladlakontrahent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4975</Words>
  <Characters>29852</Characters>
  <Application>Microsoft Office Word</Application>
  <DocSecurity>0</DocSecurity>
  <Lines>248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Pismo UMP</vt:lpstr>
    </vt:vector>
  </TitlesOfParts>
  <Company>ump</Company>
  <LinksUpToDate>false</LinksUpToDate>
  <CharactersWithSpaces>34758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UMP</dc:title>
  <dc:subject/>
  <dc:creator>Urząd Miasta Poznania</dc:creator>
  <cp:keywords/>
  <dc:description/>
  <cp:lastModifiedBy>Dariusz Kuleta</cp:lastModifiedBy>
  <cp:revision>2</cp:revision>
  <cp:lastPrinted>2022-02-15T10:23:00Z</cp:lastPrinted>
  <dcterms:created xsi:type="dcterms:W3CDTF">2025-01-10T12:49:00Z</dcterms:created>
  <dcterms:modified xsi:type="dcterms:W3CDTF">2025-01-10T12:49:00Z</dcterms:modified>
</cp:coreProperties>
</file>