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58AF28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03064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7AA36A0A" w14:textId="6902A0C3" w:rsidR="00F03064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F03064" w:rsidRPr="00F03064">
        <w:rPr>
          <w:i/>
          <w:szCs w:val="20"/>
        </w:rPr>
        <w:t>„</w:t>
      </w:r>
      <w:r w:rsidR="000414FE" w:rsidRPr="000414FE">
        <w:rPr>
          <w:i/>
          <w:szCs w:val="20"/>
        </w:rPr>
        <w:t>Zakup bezgotówkowy paliwa oraz materiałów eksploatacyjnych dla pojazdów i sprzętu silnikowego dla Komendy Miejskiej PSP w Zielonej Górze przy zastosowaniu indywidualnych kart identyfikacyjnych</w:t>
      </w:r>
      <w:bookmarkStart w:id="0" w:name="_GoBack"/>
      <w:bookmarkEnd w:id="0"/>
      <w:r w:rsidR="00105ACB" w:rsidRPr="00105ACB">
        <w:rPr>
          <w:i/>
          <w:szCs w:val="20"/>
        </w:rPr>
        <w:t xml:space="preserve">.” </w:t>
      </w:r>
    </w:p>
    <w:p w14:paraId="199C5A5B" w14:textId="77777777" w:rsidR="00F03064" w:rsidRDefault="00F03064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</w:p>
    <w:p w14:paraId="5605A591" w14:textId="6A27F2D9" w:rsidR="00DA602E" w:rsidRPr="00DD7F58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85585F8" w14:textId="28474444" w:rsidR="00F03064" w:rsidRPr="0024758E" w:rsidRDefault="00DD7F58" w:rsidP="00F03064">
      <w:pPr>
        <w:spacing w:line="276" w:lineRule="auto"/>
        <w:jc w:val="right"/>
        <w:rPr>
          <w:rFonts w:ascii="Arial" w:hAnsi="Arial" w:cs="Arial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  <w:r w:rsidR="00F03064">
        <w:rPr>
          <w:rFonts w:ascii="Arial" w:hAnsi="Arial" w:cs="Arial"/>
          <w:sz w:val="22"/>
          <w:szCs w:val="22"/>
        </w:rPr>
        <w:t xml:space="preserve">                               </w:t>
      </w:r>
      <w:r w:rsidR="00F03064" w:rsidRPr="00F03064">
        <w:rPr>
          <w:rFonts w:ascii="Arial" w:hAnsi="Arial" w:cs="Arial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377CF605D0FC43238A2015CBEFB9C57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03064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14:paraId="5605A59B" w14:textId="08580819" w:rsidR="00DA602E" w:rsidRDefault="00DA602E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5BD31" w14:textId="77777777" w:rsidR="00FC410A" w:rsidRDefault="00FC410A" w:rsidP="00DA602E">
      <w:r>
        <w:separator/>
      </w:r>
    </w:p>
  </w:endnote>
  <w:endnote w:type="continuationSeparator" w:id="0">
    <w:p w14:paraId="15F5E811" w14:textId="77777777" w:rsidR="00FC410A" w:rsidRDefault="00FC410A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FC410A">
    <w:pPr>
      <w:pStyle w:val="Stopka"/>
    </w:pPr>
  </w:p>
  <w:p w14:paraId="5605A5B3" w14:textId="77777777" w:rsidR="00CF6045" w:rsidRDefault="00FC410A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FC410A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FC410A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FC410A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FC410A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FC410A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FC410A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1DF56" w14:textId="77777777" w:rsidR="00FC410A" w:rsidRDefault="00FC410A" w:rsidP="00DA602E">
      <w:r>
        <w:separator/>
      </w:r>
    </w:p>
  </w:footnote>
  <w:footnote w:type="continuationSeparator" w:id="0">
    <w:p w14:paraId="0B5D52D6" w14:textId="77777777" w:rsidR="00FC410A" w:rsidRDefault="00FC410A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FC41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0414FE"/>
    <w:rsid w:val="00105ACB"/>
    <w:rsid w:val="003400E2"/>
    <w:rsid w:val="00373053"/>
    <w:rsid w:val="003B070C"/>
    <w:rsid w:val="003C2C9D"/>
    <w:rsid w:val="00472E06"/>
    <w:rsid w:val="004964B9"/>
    <w:rsid w:val="004C3F2B"/>
    <w:rsid w:val="00556572"/>
    <w:rsid w:val="005D5450"/>
    <w:rsid w:val="00644220"/>
    <w:rsid w:val="006B5AFB"/>
    <w:rsid w:val="0081040D"/>
    <w:rsid w:val="008A40F1"/>
    <w:rsid w:val="0097228B"/>
    <w:rsid w:val="00A51BCD"/>
    <w:rsid w:val="00AF14EA"/>
    <w:rsid w:val="00B76D8D"/>
    <w:rsid w:val="00BA2EF2"/>
    <w:rsid w:val="00C14E8D"/>
    <w:rsid w:val="00CA1D20"/>
    <w:rsid w:val="00CC26C8"/>
    <w:rsid w:val="00D2785A"/>
    <w:rsid w:val="00D371F7"/>
    <w:rsid w:val="00DA602E"/>
    <w:rsid w:val="00DD7F58"/>
    <w:rsid w:val="00DF023F"/>
    <w:rsid w:val="00E669E2"/>
    <w:rsid w:val="00E77778"/>
    <w:rsid w:val="00F03064"/>
    <w:rsid w:val="00F3172E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CF605D0FC43238A2015CBEFB9C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80CB-8CEA-44E4-9122-09234000E581}"/>
      </w:docPartPr>
      <w:docPartBody>
        <w:p w:rsidR="00E9435D" w:rsidRDefault="00FF169B" w:rsidP="00FF169B">
          <w:pPr>
            <w:pStyle w:val="377CF605D0FC43238A2015CBEFB9C572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C76C28"/>
    <w:rsid w:val="00D4151F"/>
    <w:rsid w:val="00E9435D"/>
    <w:rsid w:val="00FA4AB9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2023-08-23T10:39:00Z</dcterms:created>
  <dcterms:modified xsi:type="dcterms:W3CDTF">2023-08-23T10:39:00Z</dcterms:modified>
</cp:coreProperties>
</file>