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7AA87EE0" w:rsidR="00284B7F" w:rsidRPr="00484D49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84D49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Koszalin, dnia </w:t>
      </w:r>
      <w:r w:rsidR="009969EF" w:rsidRPr="00484D49">
        <w:rPr>
          <w:rFonts w:ascii="Open Sans" w:hAnsi="Open Sans" w:cs="Open Sans"/>
          <w:color w:val="000000"/>
          <w:spacing w:val="-4"/>
          <w:w w:val="105"/>
          <w:lang w:eastAsia="en-US"/>
        </w:rPr>
        <w:t>04</w:t>
      </w:r>
      <w:r w:rsidR="00F46B97" w:rsidRPr="00484D49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341880" w:rsidRPr="00484D49">
        <w:rPr>
          <w:rFonts w:ascii="Open Sans" w:hAnsi="Open Sans" w:cs="Open Sans"/>
          <w:color w:val="000000"/>
          <w:spacing w:val="-4"/>
          <w:w w:val="105"/>
          <w:lang w:eastAsia="en-US"/>
        </w:rPr>
        <w:t>0</w:t>
      </w:r>
      <w:r w:rsidR="009969EF" w:rsidRPr="00484D49">
        <w:rPr>
          <w:rFonts w:ascii="Open Sans" w:hAnsi="Open Sans" w:cs="Open Sans"/>
          <w:color w:val="000000"/>
          <w:spacing w:val="-4"/>
          <w:w w:val="105"/>
          <w:lang w:eastAsia="en-US"/>
        </w:rPr>
        <w:t>6</w:t>
      </w:r>
      <w:r w:rsidR="00F46B97" w:rsidRPr="00484D49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AE3683" w:rsidRPr="00484D49">
        <w:rPr>
          <w:rFonts w:ascii="Open Sans" w:hAnsi="Open Sans" w:cs="Open Sans"/>
          <w:color w:val="000000"/>
          <w:spacing w:val="-4"/>
          <w:w w:val="105"/>
          <w:lang w:eastAsia="en-US"/>
        </w:rPr>
        <w:t>202</w:t>
      </w:r>
      <w:r w:rsidR="002F62A5" w:rsidRPr="00484D49">
        <w:rPr>
          <w:rFonts w:ascii="Open Sans" w:hAnsi="Open Sans" w:cs="Open Sans"/>
          <w:color w:val="000000"/>
          <w:spacing w:val="-4"/>
          <w:w w:val="105"/>
          <w:lang w:eastAsia="en-US"/>
        </w:rPr>
        <w:t>4</w:t>
      </w:r>
      <w:r w:rsidR="00AE3683" w:rsidRPr="00484D49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Pr="00484D49">
        <w:rPr>
          <w:rFonts w:ascii="Open Sans" w:hAnsi="Open Sans" w:cs="Open Sans"/>
          <w:color w:val="000000"/>
          <w:spacing w:val="-4"/>
          <w:w w:val="105"/>
          <w:lang w:eastAsia="en-US"/>
        </w:rPr>
        <w:t>r.</w:t>
      </w:r>
    </w:p>
    <w:p w14:paraId="1F648477" w14:textId="77777777" w:rsidR="002573CE" w:rsidRPr="00B64931" w:rsidRDefault="002573CE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73B427A7" w14:textId="77777777" w:rsidR="009969EF" w:rsidRPr="00484D49" w:rsidRDefault="009969EF" w:rsidP="009969EF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484D49">
        <w:rPr>
          <w:rFonts w:ascii="Open Sans" w:hAnsi="Open Sans" w:cs="Open Sans"/>
          <w:color w:val="0000FF"/>
          <w:sz w:val="16"/>
          <w:szCs w:val="16"/>
          <w:lang w:eastAsia="pl-PL"/>
        </w:rPr>
        <w:t>Nr ogłoszenia :  2024/BZP 00338894/01</w:t>
      </w:r>
    </w:p>
    <w:p w14:paraId="616239A9" w14:textId="77777777" w:rsidR="009969EF" w:rsidRPr="00484D49" w:rsidRDefault="009969EF" w:rsidP="009969EF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484D49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referencyjny:   25/AP/2024 </w:t>
      </w:r>
    </w:p>
    <w:p w14:paraId="104AFC50" w14:textId="77777777" w:rsidR="009969EF" w:rsidRPr="00484D49" w:rsidRDefault="009969EF" w:rsidP="009969EF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484D49">
        <w:rPr>
          <w:rFonts w:ascii="Open Sans" w:hAnsi="Open Sans" w:cs="Open Sans"/>
          <w:color w:val="0000FF"/>
          <w:sz w:val="16"/>
          <w:szCs w:val="16"/>
          <w:lang w:eastAsia="pl-PL"/>
        </w:rPr>
        <w:t>Identyfikator postępowania: ocds-148610-0e61f817-1b80-11ef-a7c1-72acb4a2af8f</w:t>
      </w:r>
    </w:p>
    <w:p w14:paraId="0CF14174" w14:textId="27BE3C77" w:rsidR="009969EF" w:rsidRPr="00484D49" w:rsidRDefault="009969EF" w:rsidP="009969EF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484D49">
        <w:rPr>
          <w:rFonts w:ascii="Open Sans" w:hAnsi="Open Sans" w:cs="Open Sans"/>
          <w:color w:val="0000FF"/>
          <w:sz w:val="16"/>
          <w:szCs w:val="16"/>
          <w:lang w:eastAsia="pl-PL"/>
        </w:rPr>
        <w:t>ID 932606</w:t>
      </w:r>
    </w:p>
    <w:p w14:paraId="2FE15CDC" w14:textId="77777777" w:rsidR="009969EF" w:rsidRDefault="009969EF" w:rsidP="00E57073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</w:p>
    <w:p w14:paraId="1CF69E08" w14:textId="77777777" w:rsidR="00C51104" w:rsidRDefault="00C51104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35492E21" w14:textId="77777777" w:rsidR="00372501" w:rsidRPr="00307CFE" w:rsidRDefault="00372501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5F725AF3" w14:textId="77777777" w:rsidR="00186E26" w:rsidRPr="00484D49" w:rsidRDefault="00544CE3" w:rsidP="00341880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84D49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</w:p>
    <w:p w14:paraId="0C0BD0CF" w14:textId="2C81E074" w:rsidR="00E57073" w:rsidRPr="00484D49" w:rsidRDefault="00AE368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  <w:r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="00544CE3"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art. 222 ust. 5 </w:t>
      </w:r>
      <w:r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="00544CE3"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544CE3"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372501"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484D4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            </w:t>
      </w:r>
      <w:r w:rsidR="00544CE3"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>(t.j. Dz.U. z 202</w:t>
      </w:r>
      <w:r w:rsidR="000D557D"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="00544CE3"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0D557D"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="00544CE3"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</w:t>
      </w:r>
      <w:r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</w:t>
      </w:r>
      <w:r w:rsidR="00BB277D" w:rsidRPr="00484D4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544CE3" w:rsidRPr="00484D49">
        <w:rPr>
          <w:rFonts w:ascii="Open Sans" w:eastAsia="Cambria" w:hAnsi="Open Sans" w:cs="Open Sans"/>
        </w:rPr>
        <w:t>pn:</w:t>
      </w:r>
      <w:bookmarkStart w:id="1" w:name="_Hlk126926511"/>
      <w:r w:rsidR="00B40DCE" w:rsidRPr="00484D49">
        <w:rPr>
          <w:rFonts w:ascii="Open Sans" w:eastAsia="Cambria" w:hAnsi="Open Sans" w:cs="Open Sans"/>
        </w:rPr>
        <w:t xml:space="preserve"> </w:t>
      </w:r>
    </w:p>
    <w:p w14:paraId="63BE2B3B" w14:textId="67D00B7E" w:rsidR="009969EF" w:rsidRPr="00484D49" w:rsidRDefault="00E57073" w:rsidP="009969EF">
      <w:pPr>
        <w:spacing w:line="360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  <w:bookmarkStart w:id="2" w:name="_Hlk134534538"/>
      <w:bookmarkStart w:id="3" w:name="_Hlk150073635"/>
      <w:r w:rsidRPr="00484D49">
        <w:rPr>
          <w:rFonts w:ascii="Open Sans" w:hAnsi="Open Sans" w:cs="Open Sans"/>
          <w:color w:val="0000FF"/>
          <w:lang w:eastAsia="pl-PL"/>
        </w:rPr>
        <w:t>„</w:t>
      </w:r>
      <w:bookmarkStart w:id="4" w:name="_Hlk167623712"/>
      <w:bookmarkStart w:id="5" w:name="_Hlk164860509"/>
      <w:r w:rsidR="009969EF" w:rsidRPr="00484D49">
        <w:rPr>
          <w:rFonts w:ascii="Open Sans" w:hAnsi="Open Sans" w:cs="Open Sans"/>
          <w:color w:val="0000FF"/>
          <w:lang w:eastAsia="pl-PL"/>
        </w:rPr>
        <w:t>Dostawa pokładów przesiewających wraz z elementami mocującymi zamontowanymi                                         w separatorze balistycznym Ballistor 6300.”</w:t>
      </w:r>
    </w:p>
    <w:bookmarkEnd w:id="4"/>
    <w:bookmarkEnd w:id="2"/>
    <w:bookmarkEnd w:id="3"/>
    <w:bookmarkEnd w:id="5"/>
    <w:p w14:paraId="5696365A" w14:textId="77777777" w:rsidR="00E57073" w:rsidRDefault="00E5707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p w14:paraId="7D20BFE4" w14:textId="77777777" w:rsidR="009969EF" w:rsidRDefault="009969EF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bookmarkEnd w:id="1"/>
    <w:p w14:paraId="5B467FCE" w14:textId="77777777" w:rsidR="00AC66F2" w:rsidRDefault="00AC66F2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3056DEE0" w14:textId="08AD5E65" w:rsidR="00AC66F2" w:rsidRPr="00484D49" w:rsidRDefault="00AC66F2" w:rsidP="00AC66F2">
      <w:pPr>
        <w:pStyle w:val="Tekstpodstawowy"/>
        <w:spacing w:line="276" w:lineRule="auto"/>
        <w:ind w:right="-427" w:firstLine="708"/>
        <w:rPr>
          <w:rStyle w:val="Pogrubienie"/>
          <w:rFonts w:ascii="Open Sans" w:eastAsia="Calibri" w:hAnsi="Open Sans" w:cs="Open Sans"/>
          <w:b w:val="0"/>
          <w:bCs w:val="0"/>
          <w:sz w:val="20"/>
        </w:rPr>
      </w:pPr>
      <w:r w:rsidRPr="00484D49">
        <w:rPr>
          <w:rStyle w:val="Pogrubienie"/>
          <w:rFonts w:ascii="Open Sans" w:hAnsi="Open Sans" w:cs="Open Sans"/>
          <w:b w:val="0"/>
          <w:bCs w:val="0"/>
          <w:sz w:val="20"/>
        </w:rPr>
        <w:t>Działając  na  podstawie art. 255 pkt. 1</w:t>
      </w:r>
      <w:r w:rsidR="00E6536E" w:rsidRPr="00484D49">
        <w:rPr>
          <w:rStyle w:val="Pogrubienie"/>
          <w:rFonts w:ascii="Open Sans" w:hAnsi="Open Sans" w:cs="Open Sans"/>
          <w:b w:val="0"/>
          <w:bCs w:val="0"/>
          <w:sz w:val="20"/>
        </w:rPr>
        <w:t>)</w:t>
      </w:r>
      <w:r w:rsidRPr="00484D49">
        <w:rPr>
          <w:rStyle w:val="Pogrubienie"/>
          <w:rFonts w:ascii="Open Sans" w:hAnsi="Open Sans" w:cs="Open Sans"/>
          <w:b w:val="0"/>
          <w:bCs w:val="0"/>
          <w:sz w:val="20"/>
        </w:rPr>
        <w:t xml:space="preserve"> ustawy z dnia 11 września 2019 r.</w:t>
      </w:r>
      <w:r w:rsidR="00484D49">
        <w:rPr>
          <w:rStyle w:val="Pogrubienie"/>
          <w:rFonts w:ascii="Open Sans" w:hAnsi="Open Sans" w:cs="Open Sans"/>
          <w:b w:val="0"/>
          <w:bCs w:val="0"/>
          <w:sz w:val="20"/>
        </w:rPr>
        <w:t xml:space="preserve"> </w:t>
      </w:r>
      <w:r w:rsidRPr="00484D49">
        <w:rPr>
          <w:rStyle w:val="Pogrubienie"/>
          <w:rFonts w:ascii="Open Sans" w:hAnsi="Open Sans" w:cs="Open Sans"/>
          <w:b w:val="0"/>
          <w:bCs w:val="0"/>
          <w:sz w:val="20"/>
        </w:rPr>
        <w:t>Prawo zamówień publicznych (t.j. Dz.U. z 2023 r. poz. 1605 z późn. zm.), zwanej dalej Ustawą PZP,</w:t>
      </w:r>
      <w:r w:rsidR="00372501" w:rsidRPr="00484D49">
        <w:rPr>
          <w:rStyle w:val="Pogrubienie"/>
          <w:rFonts w:ascii="Open Sans" w:hAnsi="Open Sans" w:cs="Open Sans"/>
          <w:b w:val="0"/>
          <w:bCs w:val="0"/>
          <w:sz w:val="20"/>
        </w:rPr>
        <w:t xml:space="preserve"> </w:t>
      </w:r>
      <w:r w:rsidR="00484D49">
        <w:rPr>
          <w:rStyle w:val="Pogrubienie"/>
          <w:rFonts w:ascii="Open Sans" w:hAnsi="Open Sans" w:cs="Open Sans"/>
          <w:b w:val="0"/>
          <w:bCs w:val="0"/>
          <w:sz w:val="20"/>
        </w:rPr>
        <w:t xml:space="preserve">                                               </w:t>
      </w:r>
      <w:r w:rsidRPr="00484D49">
        <w:rPr>
          <w:rStyle w:val="Pogrubienie"/>
          <w:rFonts w:ascii="Open Sans" w:hAnsi="Open Sans" w:cs="Open Sans"/>
          <w:b w:val="0"/>
          <w:bCs w:val="0"/>
          <w:sz w:val="20"/>
        </w:rPr>
        <w:t>Zamawiający - Przedsiębiorstwo Gospodarki Komunalnej Spółka z o. o. w Koszalinie</w:t>
      </w:r>
      <w:r w:rsidR="00186E26" w:rsidRPr="00484D49">
        <w:rPr>
          <w:rStyle w:val="Pogrubienie"/>
          <w:rFonts w:ascii="Open Sans" w:hAnsi="Open Sans" w:cs="Open Sans"/>
          <w:b w:val="0"/>
          <w:bCs w:val="0"/>
          <w:sz w:val="20"/>
        </w:rPr>
        <w:t>,</w:t>
      </w:r>
      <w:r w:rsidRPr="00484D49">
        <w:rPr>
          <w:rStyle w:val="Pogrubienie"/>
          <w:rFonts w:ascii="Open Sans" w:hAnsi="Open Sans" w:cs="Open Sans"/>
          <w:b w:val="0"/>
          <w:bCs w:val="0"/>
          <w:sz w:val="20"/>
        </w:rPr>
        <w:t xml:space="preserve"> </w:t>
      </w:r>
      <w:r w:rsidR="00484D49">
        <w:rPr>
          <w:rStyle w:val="Pogrubienie"/>
          <w:rFonts w:ascii="Open Sans" w:hAnsi="Open Sans" w:cs="Open Sans"/>
          <w:b w:val="0"/>
          <w:bCs w:val="0"/>
          <w:sz w:val="20"/>
        </w:rPr>
        <w:t xml:space="preserve">                                                   </w:t>
      </w:r>
      <w:r w:rsidRPr="00484D49">
        <w:rPr>
          <w:rStyle w:val="Pogrubienie"/>
          <w:rFonts w:ascii="Open Sans" w:hAnsi="Open Sans" w:cs="Open Sans"/>
          <w:b w:val="0"/>
          <w:bCs w:val="0"/>
          <w:sz w:val="20"/>
        </w:rPr>
        <w:t>ul. Komunalna 5, 75-724 Koszalin</w:t>
      </w:r>
      <w:r w:rsidR="00E6536E" w:rsidRPr="00484D49">
        <w:rPr>
          <w:rStyle w:val="Pogrubienie"/>
          <w:rFonts w:ascii="Open Sans" w:hAnsi="Open Sans" w:cs="Open Sans"/>
          <w:b w:val="0"/>
          <w:bCs w:val="0"/>
          <w:sz w:val="20"/>
        </w:rPr>
        <w:t xml:space="preserve"> </w:t>
      </w:r>
      <w:r w:rsidRPr="00484D49">
        <w:rPr>
          <w:rStyle w:val="Pogrubienie"/>
          <w:rFonts w:ascii="Open Sans" w:hAnsi="Open Sans" w:cs="Open Sans"/>
          <w:b w:val="0"/>
          <w:bCs w:val="0"/>
          <w:sz w:val="20"/>
        </w:rPr>
        <w:t>unieważnia postępowanie prowadzone</w:t>
      </w:r>
      <w:r w:rsidR="00484D49">
        <w:rPr>
          <w:rStyle w:val="Pogrubienie"/>
          <w:rFonts w:ascii="Open Sans" w:hAnsi="Open Sans" w:cs="Open Sans"/>
          <w:b w:val="0"/>
          <w:bCs w:val="0"/>
          <w:sz w:val="20"/>
        </w:rPr>
        <w:t xml:space="preserve"> </w:t>
      </w:r>
      <w:r w:rsidRPr="00484D49">
        <w:rPr>
          <w:rStyle w:val="Pogrubienie"/>
          <w:rFonts w:ascii="Open Sans" w:hAnsi="Open Sans" w:cs="Open Sans"/>
          <w:b w:val="0"/>
          <w:bCs w:val="0"/>
          <w:sz w:val="20"/>
        </w:rPr>
        <w:t>w trybie podstawowym</w:t>
      </w:r>
      <w:r w:rsidR="00372501" w:rsidRPr="00484D49">
        <w:rPr>
          <w:rStyle w:val="Pogrubienie"/>
          <w:rFonts w:ascii="Open Sans" w:hAnsi="Open Sans" w:cs="Open Sans"/>
          <w:b w:val="0"/>
          <w:bCs w:val="0"/>
          <w:sz w:val="20"/>
        </w:rPr>
        <w:t xml:space="preserve"> </w:t>
      </w:r>
      <w:r w:rsidR="00484D49">
        <w:rPr>
          <w:rStyle w:val="Pogrubienie"/>
          <w:rFonts w:ascii="Open Sans" w:hAnsi="Open Sans" w:cs="Open Sans"/>
          <w:b w:val="0"/>
          <w:bCs w:val="0"/>
          <w:sz w:val="20"/>
        </w:rPr>
        <w:t xml:space="preserve">                      </w:t>
      </w:r>
      <w:r w:rsidRPr="00484D49">
        <w:rPr>
          <w:rStyle w:val="Pogrubienie"/>
          <w:rFonts w:ascii="Open Sans" w:hAnsi="Open Sans" w:cs="Open Sans"/>
          <w:b w:val="0"/>
          <w:bCs w:val="0"/>
          <w:sz w:val="20"/>
        </w:rPr>
        <w:t xml:space="preserve">bez przeprowadzenia negocjacji pn: </w:t>
      </w:r>
      <w:bookmarkStart w:id="6" w:name="_Hlk76494029"/>
      <w:r w:rsidRPr="00484D49">
        <w:rPr>
          <w:rFonts w:ascii="Open Sans" w:hAnsi="Open Sans" w:cs="Open Sans"/>
          <w:color w:val="000000" w:themeColor="text1"/>
          <w:sz w:val="20"/>
          <w:lang w:eastAsia="pl-PL"/>
        </w:rPr>
        <w:t>„Dostawa pokładów przesiewających wraz z elementami mocującymi zamontowanymi w separatorze balistycznym Ballistor 6300.”</w:t>
      </w:r>
    </w:p>
    <w:p w14:paraId="7257E0C5" w14:textId="63A9ABAF" w:rsidR="00AC66F2" w:rsidRPr="00484D49" w:rsidRDefault="00AC66F2" w:rsidP="00AC66F2">
      <w:pPr>
        <w:pStyle w:val="Tekstpodstawowy"/>
        <w:spacing w:line="276" w:lineRule="auto"/>
        <w:ind w:right="-427" w:firstLine="708"/>
        <w:rPr>
          <w:sz w:val="20"/>
        </w:rPr>
      </w:pPr>
      <w:r w:rsidRPr="00484D49">
        <w:rPr>
          <w:rFonts w:ascii="Open Sans" w:hAnsi="Open Sans" w:cs="Open Sans"/>
          <w:sz w:val="20"/>
        </w:rPr>
        <w:t>Zamawiający unieważnia w/w postępowanie o udzielenie zamówienia publicznego,                        ponieważ nie złożono żadnej oferty.</w:t>
      </w:r>
      <w:bookmarkEnd w:id="6"/>
    </w:p>
    <w:sectPr w:rsidR="00AC66F2" w:rsidRPr="00484D49" w:rsidSect="00E57073">
      <w:pgSz w:w="11906" w:h="16838"/>
      <w:pgMar w:top="142" w:right="1558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877C9"/>
    <w:rsid w:val="00091937"/>
    <w:rsid w:val="000B04F8"/>
    <w:rsid w:val="000C71E7"/>
    <w:rsid w:val="000D1F4C"/>
    <w:rsid w:val="000D557D"/>
    <w:rsid w:val="001043A7"/>
    <w:rsid w:val="00111FD2"/>
    <w:rsid w:val="00117434"/>
    <w:rsid w:val="0012065C"/>
    <w:rsid w:val="00147A5F"/>
    <w:rsid w:val="001503B4"/>
    <w:rsid w:val="00174469"/>
    <w:rsid w:val="00185E93"/>
    <w:rsid w:val="00186E26"/>
    <w:rsid w:val="001A3C25"/>
    <w:rsid w:val="001A5647"/>
    <w:rsid w:val="00233C3E"/>
    <w:rsid w:val="002515C5"/>
    <w:rsid w:val="002573CE"/>
    <w:rsid w:val="00284B7F"/>
    <w:rsid w:val="00292585"/>
    <w:rsid w:val="002C42F6"/>
    <w:rsid w:val="002C5897"/>
    <w:rsid w:val="002F62A5"/>
    <w:rsid w:val="00301E4E"/>
    <w:rsid w:val="00307CFE"/>
    <w:rsid w:val="0031203C"/>
    <w:rsid w:val="00315772"/>
    <w:rsid w:val="00341880"/>
    <w:rsid w:val="003716EA"/>
    <w:rsid w:val="00372501"/>
    <w:rsid w:val="003B7D95"/>
    <w:rsid w:val="003D3894"/>
    <w:rsid w:val="003D7C7C"/>
    <w:rsid w:val="003E1B9C"/>
    <w:rsid w:val="00406015"/>
    <w:rsid w:val="00456A49"/>
    <w:rsid w:val="004721CE"/>
    <w:rsid w:val="004730B7"/>
    <w:rsid w:val="00484D49"/>
    <w:rsid w:val="004B533B"/>
    <w:rsid w:val="004C453F"/>
    <w:rsid w:val="004D3461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5369A"/>
    <w:rsid w:val="00686928"/>
    <w:rsid w:val="006A20D3"/>
    <w:rsid w:val="006B3319"/>
    <w:rsid w:val="006B3433"/>
    <w:rsid w:val="006C1EC5"/>
    <w:rsid w:val="006C25E2"/>
    <w:rsid w:val="006E7961"/>
    <w:rsid w:val="006E7BF0"/>
    <w:rsid w:val="00702978"/>
    <w:rsid w:val="0071227D"/>
    <w:rsid w:val="00720CD0"/>
    <w:rsid w:val="00750D50"/>
    <w:rsid w:val="007522CA"/>
    <w:rsid w:val="00793542"/>
    <w:rsid w:val="007B1C7F"/>
    <w:rsid w:val="007D50F6"/>
    <w:rsid w:val="008018F9"/>
    <w:rsid w:val="00837443"/>
    <w:rsid w:val="00891672"/>
    <w:rsid w:val="0089542E"/>
    <w:rsid w:val="008C0219"/>
    <w:rsid w:val="008D7D0C"/>
    <w:rsid w:val="0094251D"/>
    <w:rsid w:val="00943395"/>
    <w:rsid w:val="009969EF"/>
    <w:rsid w:val="009B4C89"/>
    <w:rsid w:val="009D4513"/>
    <w:rsid w:val="009E3917"/>
    <w:rsid w:val="00A02202"/>
    <w:rsid w:val="00A10A6D"/>
    <w:rsid w:val="00A343CC"/>
    <w:rsid w:val="00A452B6"/>
    <w:rsid w:val="00A6522C"/>
    <w:rsid w:val="00AA727A"/>
    <w:rsid w:val="00AC66F2"/>
    <w:rsid w:val="00AE3683"/>
    <w:rsid w:val="00B0797C"/>
    <w:rsid w:val="00B11154"/>
    <w:rsid w:val="00B17C42"/>
    <w:rsid w:val="00B36536"/>
    <w:rsid w:val="00B40DCE"/>
    <w:rsid w:val="00B64931"/>
    <w:rsid w:val="00B67D89"/>
    <w:rsid w:val="00B77591"/>
    <w:rsid w:val="00B9379E"/>
    <w:rsid w:val="00BA210C"/>
    <w:rsid w:val="00BA7E64"/>
    <w:rsid w:val="00BB277D"/>
    <w:rsid w:val="00C260CD"/>
    <w:rsid w:val="00C3561D"/>
    <w:rsid w:val="00C36915"/>
    <w:rsid w:val="00C51104"/>
    <w:rsid w:val="00C64D21"/>
    <w:rsid w:val="00C6748B"/>
    <w:rsid w:val="00C95746"/>
    <w:rsid w:val="00CB7220"/>
    <w:rsid w:val="00CE3C08"/>
    <w:rsid w:val="00CE41B5"/>
    <w:rsid w:val="00CF4637"/>
    <w:rsid w:val="00D11DA2"/>
    <w:rsid w:val="00D14635"/>
    <w:rsid w:val="00D35EA3"/>
    <w:rsid w:val="00D865E2"/>
    <w:rsid w:val="00D931FD"/>
    <w:rsid w:val="00D96127"/>
    <w:rsid w:val="00DA4627"/>
    <w:rsid w:val="00DA5BC5"/>
    <w:rsid w:val="00DE0168"/>
    <w:rsid w:val="00E44A32"/>
    <w:rsid w:val="00E57073"/>
    <w:rsid w:val="00E6536E"/>
    <w:rsid w:val="00E957B3"/>
    <w:rsid w:val="00EA0320"/>
    <w:rsid w:val="00EA0BE9"/>
    <w:rsid w:val="00F027B3"/>
    <w:rsid w:val="00F46B97"/>
    <w:rsid w:val="00F610FA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Janusz Kowalik</cp:lastModifiedBy>
  <cp:revision>9</cp:revision>
  <cp:lastPrinted>2022-11-07T13:22:00Z</cp:lastPrinted>
  <dcterms:created xsi:type="dcterms:W3CDTF">2024-06-03T07:16:00Z</dcterms:created>
  <dcterms:modified xsi:type="dcterms:W3CDTF">2024-06-04T10:16:00Z</dcterms:modified>
  <dc:language>pl-PL</dc:language>
</cp:coreProperties>
</file>