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1F" w:rsidRPr="00946899" w:rsidRDefault="0011071F" w:rsidP="00402202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 w:rsidRPr="00946899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B64C81">
        <w:rPr>
          <w:rFonts w:ascii="Book Antiqua" w:hAnsi="Book Antiqua" w:cs="Tahoma"/>
          <w:b/>
          <w:bCs/>
          <w:sz w:val="20"/>
          <w:szCs w:val="20"/>
        </w:rPr>
        <w:t>8</w:t>
      </w:r>
      <w:r w:rsidR="00CF08D3">
        <w:rPr>
          <w:rFonts w:ascii="Book Antiqua" w:hAnsi="Book Antiqua" w:cs="Tahoma"/>
          <w:b/>
          <w:bCs/>
          <w:sz w:val="20"/>
          <w:szCs w:val="20"/>
        </w:rPr>
        <w:t xml:space="preserve"> do S</w:t>
      </w:r>
      <w:r w:rsidRPr="00946899">
        <w:rPr>
          <w:rFonts w:ascii="Book Antiqua" w:hAnsi="Book Antiqua" w:cs="Tahoma"/>
          <w:b/>
          <w:bCs/>
          <w:sz w:val="20"/>
          <w:szCs w:val="20"/>
        </w:rPr>
        <w:t>WZ</w:t>
      </w:r>
    </w:p>
    <w:p w:rsidR="0011071F" w:rsidRPr="00946899" w:rsidRDefault="00CF08D3" w:rsidP="0011071F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D10.251.</w:t>
      </w:r>
      <w:r w:rsidR="00E157C5">
        <w:rPr>
          <w:rFonts w:ascii="Book Antiqua" w:hAnsi="Book Antiqua" w:cs="Tahoma"/>
          <w:b/>
          <w:bCs/>
          <w:sz w:val="20"/>
          <w:szCs w:val="20"/>
        </w:rPr>
        <w:t>40</w:t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>.C</w:t>
      </w:r>
      <w:r w:rsidR="00E14754">
        <w:rPr>
          <w:rFonts w:ascii="Book Antiqua" w:hAnsi="Book Antiqua" w:cs="Tahoma"/>
          <w:b/>
          <w:bCs/>
          <w:sz w:val="20"/>
          <w:szCs w:val="20"/>
        </w:rPr>
        <w:t>.</w:t>
      </w:r>
      <w:r>
        <w:rPr>
          <w:rFonts w:ascii="Book Antiqua" w:hAnsi="Book Antiqua" w:cs="Tahoma"/>
          <w:b/>
          <w:bCs/>
          <w:sz w:val="20"/>
          <w:szCs w:val="20"/>
        </w:rPr>
        <w:t>202</w:t>
      </w:r>
      <w:r w:rsidR="007D690B">
        <w:rPr>
          <w:rFonts w:ascii="Book Antiqua" w:hAnsi="Book Antiqua" w:cs="Tahoma"/>
          <w:b/>
          <w:bCs/>
          <w:sz w:val="20"/>
          <w:szCs w:val="20"/>
        </w:rPr>
        <w:t>4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</w:p>
    <w:p w:rsidR="00402202" w:rsidRDefault="0011071F" w:rsidP="00402202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Zamawiający:</w:t>
      </w:r>
    </w:p>
    <w:p w:rsidR="0011071F" w:rsidRPr="00402202" w:rsidRDefault="0011071F" w:rsidP="00402202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hAnsi="Book Antiqua" w:cs="Tahoma"/>
          <w:b/>
          <w:sz w:val="20"/>
          <w:szCs w:val="20"/>
        </w:rPr>
        <w:t>COPERNICUS PL Sp. z o.o.</w:t>
      </w:r>
    </w:p>
    <w:p w:rsidR="0011071F" w:rsidRPr="00946899" w:rsidRDefault="0011071F" w:rsidP="0011071F">
      <w:pPr>
        <w:spacing w:after="0" w:line="240" w:lineRule="auto"/>
        <w:ind w:left="5246" w:firstLine="709"/>
        <w:rPr>
          <w:rFonts w:ascii="Book Antiqua" w:hAnsi="Book Antiqua" w:cs="Tahoma"/>
          <w:b/>
          <w:sz w:val="20"/>
          <w:szCs w:val="20"/>
        </w:rPr>
      </w:pPr>
      <w:r w:rsidRPr="00946899">
        <w:rPr>
          <w:rFonts w:ascii="Book Antiqua" w:hAnsi="Book Antiqua" w:cs="Tahoma"/>
          <w:b/>
          <w:sz w:val="20"/>
          <w:szCs w:val="20"/>
        </w:rPr>
        <w:t>ul. Nowe Ogrody 1 – 6</w:t>
      </w:r>
    </w:p>
    <w:p w:rsidR="0011071F" w:rsidRPr="00946899" w:rsidRDefault="0011071F" w:rsidP="0011071F">
      <w:pPr>
        <w:spacing w:after="0" w:line="240" w:lineRule="auto"/>
        <w:ind w:left="5246" w:firstLine="709"/>
        <w:rPr>
          <w:rFonts w:ascii="Book Antiqua" w:hAnsi="Book Antiqua" w:cs="Tahoma"/>
          <w:b/>
          <w:sz w:val="21"/>
          <w:szCs w:val="21"/>
        </w:rPr>
      </w:pPr>
      <w:r w:rsidRPr="00946899">
        <w:rPr>
          <w:rFonts w:ascii="Book Antiqua" w:hAnsi="Book Antiqua" w:cs="Tahoma"/>
          <w:b/>
          <w:sz w:val="20"/>
          <w:szCs w:val="20"/>
        </w:rPr>
        <w:t xml:space="preserve">80-462 Gdańsk 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  <w:t>Wykonawca: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CEiDG</w:t>
      </w:r>
      <w:proofErr w:type="spellEnd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)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>reprezentowany przez: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:rsidR="00AB7117" w:rsidRPr="00402202" w:rsidRDefault="0011071F" w:rsidP="00402202">
      <w:pPr>
        <w:suppressAutoHyphens w:val="0"/>
        <w:autoSpaceDE w:val="0"/>
        <w:autoSpaceDN w:val="0"/>
        <w:adjustRightInd w:val="0"/>
        <w:spacing w:after="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(imię, nazwisko, stanowisko/podstawa do  reprezentacji)</w:t>
      </w:r>
    </w:p>
    <w:p w:rsidR="00AB7117" w:rsidRPr="00946899" w:rsidRDefault="0071569E" w:rsidP="007E4538">
      <w:pPr>
        <w:suppressAutoHyphens w:val="0"/>
        <w:autoSpaceDE w:val="0"/>
        <w:autoSpaceDN w:val="0"/>
        <w:adjustRightInd w:val="0"/>
        <w:spacing w:after="12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</w:pPr>
      <w:r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</w:p>
    <w:p w:rsidR="00AB7117" w:rsidRPr="00946899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składane na podstawie art.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117 ust 4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ustawy z dnia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10 września 2019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r. </w:t>
      </w:r>
    </w:p>
    <w:p w:rsidR="00AB7117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Prawo zamówień publicznych (dalej jako: ustawa </w:t>
      </w:r>
      <w:proofErr w:type="spellStart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Pzp</w:t>
      </w:r>
      <w:proofErr w:type="spellEnd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), </w:t>
      </w:r>
    </w:p>
    <w:p w:rsidR="00AB7117" w:rsidRPr="00946899" w:rsidRDefault="00AB7117" w:rsidP="00402202">
      <w:pPr>
        <w:suppressAutoHyphens w:val="0"/>
        <w:autoSpaceDE w:val="0"/>
        <w:autoSpaceDN w:val="0"/>
        <w:adjustRightInd w:val="0"/>
        <w:spacing w:after="0" w:line="360" w:lineRule="auto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</w:p>
    <w:p w:rsidR="00402202" w:rsidRPr="00402202" w:rsidRDefault="00391477" w:rsidP="00402202">
      <w:pPr>
        <w:suppressAutoHyphens w:val="0"/>
        <w:autoSpaceDE w:val="0"/>
        <w:autoSpaceDN w:val="0"/>
        <w:adjustRightInd w:val="0"/>
        <w:spacing w:after="160" w:line="360" w:lineRule="auto"/>
        <w:jc w:val="center"/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</w:pPr>
      <w:r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DOTYCZĄCE</w:t>
      </w:r>
      <w:r w:rsidR="00402202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 xml:space="preserve">  </w:t>
      </w:r>
      <w:r w:rsidR="00B64C81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USŁUG</w:t>
      </w:r>
      <w:r w:rsidR="00402202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 xml:space="preserve">, </w:t>
      </w:r>
      <w:r w:rsidR="00AB7117" w:rsidRPr="0011071F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KTÓRE WYKONAJĄ POSZCZEGÓLNI WYKONAWCY.</w:t>
      </w:r>
    </w:p>
    <w:p w:rsidR="0011071F" w:rsidRPr="00AB7117" w:rsidRDefault="0011071F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OŚWIADCZENIE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DOTYCZĄCE WARUNKÓW DOT. WYKSZTAŁCENIA, KWALIFIKACJI ZAWODOWYCH LUB DOŚWIADCZENIA</w:t>
      </w:r>
      <w:r w:rsidR="00CF08D3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CF08D3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 w:rsidR="00F82CFF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)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NewRoman" w:hAnsi="Book Antiqua" w:cs="Tahoma"/>
          <w:b/>
          <w:bCs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Uczestnicząc w postępowaniu wspólnie oświadczamy, że </w:t>
      </w:r>
      <w:r w:rsidRPr="0011071F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 xml:space="preserve">w odniesieniu do warunków dotyczących wykształcenia, kwalifikacji zawodowych lub doświadczenia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określon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ych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przez Zamawiającego w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§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 xml:space="preserve"> IX</w:t>
      </w:r>
      <w:r w:rsidRPr="00946899">
        <w:rPr>
          <w:rFonts w:ascii="Book Antiqua" w:eastAsia="TimesNewRoman" w:hAnsi="Book Antiqua" w:cs="Tahoma"/>
          <w:b/>
          <w:bCs/>
          <w:i/>
          <w:sz w:val="20"/>
          <w:szCs w:val="20"/>
        </w:rPr>
        <w:t xml:space="preserve">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>ust. 1 pkt 2) S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>WZ</w:t>
      </w:r>
      <w:r w:rsidRPr="00946899">
        <w:rPr>
          <w:rFonts w:ascii="Book Antiqua" w:eastAsia="TimesNewRoman" w:hAnsi="Book Antiqua" w:cs="Tahoma"/>
          <w:sz w:val="20"/>
          <w:szCs w:val="20"/>
        </w:rPr>
        <w:t>,</w:t>
      </w:r>
      <w:r>
        <w:rPr>
          <w:rFonts w:ascii="Book Antiqua" w:eastAsia="TimesNewRoman" w:hAnsi="Book Antiqua" w:cs="Tahoma"/>
          <w:sz w:val="20"/>
          <w:szCs w:val="20"/>
        </w:rPr>
        <w:t xml:space="preserve"> w/w </w:t>
      </w:r>
      <w:r w:rsidR="00871011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wyksztalcenie/kwalifikacje zawodowe/doświadczenie</w:t>
      </w:r>
      <w:r>
        <w:rPr>
          <w:rFonts w:ascii="Book Antiqua" w:eastAsia="TimesNewRoman" w:hAnsi="Book Antiqua" w:cs="Tahoma"/>
          <w:sz w:val="20"/>
          <w:szCs w:val="20"/>
        </w:rPr>
        <w:t xml:space="preserve"> posiada Wykonawca: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 </w:t>
      </w:r>
    </w:p>
    <w:p w:rsidR="0011071F" w:rsidRPr="00AB7117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..………</w:t>
      </w:r>
      <w:r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……………………………………………………………………………………………………………………..</w:t>
      </w:r>
    </w:p>
    <w:p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i zrealizuje następujące roboty budowlane/ dostawy/ usługi: ……………………………. , do których w/w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wyksztalcenie/kwalifikacje zawodowe/doświadczenie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są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wymagane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946899">
        <w:rPr>
          <w:rFonts w:ascii="Book Antiqua" w:eastAsia="SimSun" w:hAnsi="Book Antiqua" w:cs="Tahoma"/>
          <w:kern w:val="0"/>
          <w:sz w:val="21"/>
          <w:szCs w:val="21"/>
          <w:lang w:eastAsia="zh-CN"/>
        </w:rPr>
        <w:t xml:space="preserve">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A612C6" w:rsidRPr="00402202" w:rsidRDefault="0011071F" w:rsidP="0040220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…………….…….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(miejscowość),</w:t>
      </w:r>
      <w:r w:rsidRPr="00946899">
        <w:rPr>
          <w:rFonts w:ascii="Book Antiqua" w:eastAsia="SimSun" w:hAnsi="Book Antiqua" w:cs="Tahoma"/>
          <w:i/>
          <w:iCs/>
          <w:kern w:val="0"/>
          <w:sz w:val="18"/>
          <w:szCs w:val="18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dnia ………….……. r. </w:t>
      </w:r>
    </w:p>
    <w:p w:rsidR="007E0B03" w:rsidRDefault="007E0B03"/>
    <w:p w:rsidR="007E0B03" w:rsidRPr="00402202" w:rsidRDefault="007E0B03" w:rsidP="00402202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sectPr w:rsidR="007E0B03" w:rsidRPr="00402202" w:rsidSect="00402202">
      <w:headerReference w:type="default" r:id="rId6"/>
      <w:foot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E6" w:rsidRDefault="001963E6" w:rsidP="00AB7117">
      <w:pPr>
        <w:spacing w:after="0" w:line="240" w:lineRule="auto"/>
      </w:pPr>
      <w:r>
        <w:separator/>
      </w:r>
    </w:p>
  </w:endnote>
  <w:endnote w:type="continuationSeparator" w:id="0">
    <w:p w:rsidR="001963E6" w:rsidRDefault="001963E6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5718DE" w:rsidRPr="00B67BA1" w:rsidTr="006341B7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7E4538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7E4538">
            <w:rPr>
              <w:bCs/>
              <w:color w:val="808080"/>
              <w:sz w:val="18"/>
              <w:szCs w:val="18"/>
            </w:rPr>
            <w:t>59</w:t>
          </w:r>
          <w:r w:rsidRPr="00B67BA1">
            <w:rPr>
              <w:bCs/>
              <w:color w:val="808080"/>
              <w:sz w:val="18"/>
              <w:szCs w:val="18"/>
            </w:rPr>
            <w:t xml:space="preserve">8.000,00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E6" w:rsidRDefault="001963E6" w:rsidP="00AB7117">
      <w:pPr>
        <w:spacing w:after="0" w:line="240" w:lineRule="auto"/>
      </w:pPr>
      <w:r>
        <w:separator/>
      </w:r>
    </w:p>
  </w:footnote>
  <w:footnote w:type="continuationSeparator" w:id="0">
    <w:p w:rsidR="001963E6" w:rsidRDefault="001963E6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17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5010150</wp:posOffset>
          </wp:positionH>
          <wp:positionV relativeFrom="paragraph">
            <wp:posOffset>-158115</wp:posOffset>
          </wp:positionV>
          <wp:extent cx="1101090" cy="876935"/>
          <wp:effectExtent l="0" t="0" r="381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DE" w:rsidRPr="00C31F1F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02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402202" w:rsidRPr="00655F4F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B7117" w:rsidRDefault="00AB71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15"/>
    <w:rsid w:val="0011071F"/>
    <w:rsid w:val="001479DE"/>
    <w:rsid w:val="001963E6"/>
    <w:rsid w:val="00324616"/>
    <w:rsid w:val="00391477"/>
    <w:rsid w:val="00402202"/>
    <w:rsid w:val="00530FF4"/>
    <w:rsid w:val="005645CD"/>
    <w:rsid w:val="005718DE"/>
    <w:rsid w:val="00703762"/>
    <w:rsid w:val="0071569E"/>
    <w:rsid w:val="00724535"/>
    <w:rsid w:val="007D690B"/>
    <w:rsid w:val="007E0B03"/>
    <w:rsid w:val="007E4538"/>
    <w:rsid w:val="00871011"/>
    <w:rsid w:val="00893D15"/>
    <w:rsid w:val="00A612C6"/>
    <w:rsid w:val="00AB7117"/>
    <w:rsid w:val="00B64C81"/>
    <w:rsid w:val="00CF08D3"/>
    <w:rsid w:val="00E14754"/>
    <w:rsid w:val="00E157C5"/>
    <w:rsid w:val="00F82CFF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15</cp:revision>
  <dcterms:created xsi:type="dcterms:W3CDTF">2021-02-24T10:32:00Z</dcterms:created>
  <dcterms:modified xsi:type="dcterms:W3CDTF">2024-04-30T09:01:00Z</dcterms:modified>
</cp:coreProperties>
</file>