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21" w:rsidRPr="00575148" w:rsidRDefault="00266453" w:rsidP="009B73F9">
      <w:pPr>
        <w:pStyle w:val="Nagwek"/>
        <w:spacing w:line="288" w:lineRule="auto"/>
        <w:ind w:firstLine="1979"/>
        <w:jc w:val="center"/>
        <w:rPr>
          <w:rFonts w:ascii="Cambria" w:hAnsi="Cambria"/>
          <w:b/>
          <w:color w:val="333333"/>
          <w:sz w:val="48"/>
          <w:szCs w:val="48"/>
        </w:rPr>
      </w:pPr>
      <w:r>
        <w:rPr>
          <w:rFonts w:ascii="Cambria" w:hAnsi="Cambria"/>
          <w:b/>
          <w:noProof/>
          <w:color w:val="333333"/>
          <w:sz w:val="48"/>
          <w:szCs w:val="48"/>
          <w:lang w:eastAsia="pl-PL" w:bidi="ar-SA"/>
        </w:rPr>
        <w:drawing>
          <wp:anchor distT="0" distB="0" distL="114300" distR="114300" simplePos="0" relativeHeight="251662336" behindDoc="0" locked="0" layoutInCell="1" allowOverlap="1">
            <wp:simplePos x="0" y="0"/>
            <wp:positionH relativeFrom="column">
              <wp:posOffset>-186776</wp:posOffset>
            </wp:positionH>
            <wp:positionV relativeFrom="paragraph">
              <wp:posOffset>-174829</wp:posOffset>
            </wp:positionV>
            <wp:extent cx="1445540" cy="1255363"/>
            <wp:effectExtent l="19050" t="0" r="2260" b="0"/>
            <wp:wrapNone/>
            <wp:docPr id="7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srcRect/>
                    <a:stretch>
                      <a:fillRect/>
                    </a:stretch>
                  </pic:blipFill>
                  <pic:spPr bwMode="auto">
                    <a:xfrm>
                      <a:off x="0" y="0"/>
                      <a:ext cx="1445540" cy="1255363"/>
                    </a:xfrm>
                    <a:prstGeom prst="rect">
                      <a:avLst/>
                    </a:prstGeom>
                    <a:noFill/>
                    <a:ln w="9525">
                      <a:noFill/>
                      <a:miter lim="800000"/>
                      <a:headEnd/>
                      <a:tailEnd/>
                    </a:ln>
                  </pic:spPr>
                </pic:pic>
              </a:graphicData>
            </a:graphic>
          </wp:anchor>
        </w:drawing>
      </w:r>
      <w:r w:rsidR="00B47D21" w:rsidRPr="00575148">
        <w:rPr>
          <w:rFonts w:ascii="Cambria" w:hAnsi="Cambria"/>
          <w:b/>
          <w:color w:val="333333"/>
          <w:sz w:val="48"/>
          <w:szCs w:val="48"/>
        </w:rPr>
        <w:t>SZKOŁA POLICJI W PILE</w:t>
      </w:r>
    </w:p>
    <w:p w:rsidR="00B47D21" w:rsidRPr="006A2A4F" w:rsidRDefault="003A210F" w:rsidP="009B73F9">
      <w:pPr>
        <w:pStyle w:val="Nagwek"/>
        <w:spacing w:line="288" w:lineRule="auto"/>
        <w:ind w:firstLine="1980"/>
        <w:jc w:val="center"/>
        <w:rPr>
          <w:rFonts w:ascii="Calibri" w:hAnsi="Calibri"/>
          <w:sz w:val="28"/>
          <w:szCs w:val="28"/>
        </w:rPr>
      </w:pPr>
      <w:r>
        <w:rPr>
          <w:rFonts w:ascii="Calibri" w:hAnsi="Calibri"/>
          <w:noProof/>
          <w:sz w:val="28"/>
          <w:szCs w:val="28"/>
        </w:rPr>
        <w:pict>
          <v:line id="_x0000_s1026" style="position:absolute;left:0;text-align:left;z-index:251660288" from="99pt,5.45pt" to="450pt,5.45pt" strokecolor="#333" strokeweight="1pt">
            <w10:wrap type="square"/>
          </v:line>
        </w:pict>
      </w:r>
    </w:p>
    <w:p w:rsidR="005378B2" w:rsidRDefault="00B47D21" w:rsidP="009B73F9">
      <w:pPr>
        <w:pStyle w:val="Nagwek"/>
        <w:spacing w:line="288" w:lineRule="auto"/>
        <w:ind w:firstLine="1980"/>
        <w:jc w:val="center"/>
        <w:rPr>
          <w:rFonts w:ascii="Calibri" w:hAnsi="Calibri"/>
          <w:color w:val="333333"/>
          <w:sz w:val="20"/>
          <w:szCs w:val="20"/>
        </w:rPr>
      </w:pPr>
      <w:r w:rsidRPr="006A2A4F">
        <w:rPr>
          <w:rFonts w:ascii="Calibri" w:hAnsi="Calibri"/>
          <w:color w:val="333333"/>
          <w:sz w:val="20"/>
          <w:szCs w:val="20"/>
        </w:rPr>
        <w:t xml:space="preserve">64-920 Piła, </w:t>
      </w:r>
      <w:r>
        <w:rPr>
          <w:rFonts w:ascii="Calibri" w:hAnsi="Calibri"/>
          <w:color w:val="333333"/>
          <w:sz w:val="20"/>
          <w:szCs w:val="20"/>
        </w:rPr>
        <w:t xml:space="preserve">pl. Staszica 7, tel. </w:t>
      </w:r>
      <w:r w:rsidR="005378B2">
        <w:rPr>
          <w:rFonts w:ascii="Calibri" w:hAnsi="Calibri"/>
          <w:color w:val="333333"/>
          <w:sz w:val="20"/>
          <w:szCs w:val="20"/>
        </w:rPr>
        <w:t>47 774</w:t>
      </w:r>
      <w:r>
        <w:rPr>
          <w:rFonts w:ascii="Calibri" w:hAnsi="Calibri"/>
          <w:color w:val="333333"/>
          <w:sz w:val="20"/>
          <w:szCs w:val="20"/>
        </w:rPr>
        <w:t xml:space="preserve"> 2100, </w:t>
      </w:r>
      <w:proofErr w:type="spellStart"/>
      <w:r>
        <w:rPr>
          <w:rFonts w:ascii="Calibri" w:hAnsi="Calibri"/>
          <w:color w:val="333333"/>
          <w:sz w:val="20"/>
          <w:szCs w:val="20"/>
        </w:rPr>
        <w:t>fax</w:t>
      </w:r>
      <w:proofErr w:type="spellEnd"/>
      <w:r>
        <w:rPr>
          <w:rFonts w:ascii="Calibri" w:hAnsi="Calibri"/>
          <w:color w:val="333333"/>
          <w:sz w:val="20"/>
          <w:szCs w:val="20"/>
        </w:rPr>
        <w:t xml:space="preserve"> </w:t>
      </w:r>
      <w:r w:rsidR="005378B2">
        <w:rPr>
          <w:rFonts w:ascii="Calibri" w:hAnsi="Calibri"/>
          <w:color w:val="333333"/>
          <w:sz w:val="20"/>
          <w:szCs w:val="20"/>
        </w:rPr>
        <w:t>47 774</w:t>
      </w:r>
      <w:r>
        <w:rPr>
          <w:rFonts w:ascii="Calibri" w:hAnsi="Calibri"/>
          <w:color w:val="333333"/>
          <w:sz w:val="20"/>
          <w:szCs w:val="20"/>
        </w:rPr>
        <w:t xml:space="preserve"> 2327</w:t>
      </w:r>
      <w:r w:rsidRPr="006A2A4F">
        <w:rPr>
          <w:rFonts w:ascii="Calibri" w:hAnsi="Calibri"/>
          <w:color w:val="333333"/>
          <w:sz w:val="20"/>
          <w:szCs w:val="20"/>
        </w:rPr>
        <w:t>,</w:t>
      </w:r>
    </w:p>
    <w:p w:rsidR="00B47D21" w:rsidRPr="006A2A4F" w:rsidRDefault="00B47D21" w:rsidP="009B73F9">
      <w:pPr>
        <w:pStyle w:val="Nagwek"/>
        <w:spacing w:line="288" w:lineRule="auto"/>
        <w:ind w:firstLine="1980"/>
        <w:jc w:val="center"/>
        <w:rPr>
          <w:rFonts w:ascii="Calibri" w:hAnsi="Calibri"/>
          <w:color w:val="333333"/>
          <w:sz w:val="20"/>
          <w:szCs w:val="20"/>
        </w:rPr>
      </w:pPr>
      <w:r w:rsidRPr="006A2A4F">
        <w:rPr>
          <w:rFonts w:ascii="Calibri" w:hAnsi="Calibri"/>
          <w:color w:val="333333"/>
          <w:sz w:val="20"/>
          <w:szCs w:val="20"/>
        </w:rPr>
        <w:t>e-mail: sekretariat@</w:t>
      </w:r>
      <w:r>
        <w:rPr>
          <w:rFonts w:ascii="Calibri" w:hAnsi="Calibri"/>
          <w:color w:val="333333"/>
          <w:sz w:val="20"/>
          <w:szCs w:val="20"/>
        </w:rPr>
        <w:t>sp</w:t>
      </w:r>
      <w:r w:rsidRPr="006A2A4F">
        <w:rPr>
          <w:rFonts w:ascii="Calibri" w:hAnsi="Calibri"/>
          <w:color w:val="333333"/>
          <w:sz w:val="20"/>
          <w:szCs w:val="20"/>
        </w:rPr>
        <w:t>pila.policj</w:t>
      </w:r>
      <w:r>
        <w:rPr>
          <w:rFonts w:ascii="Calibri" w:hAnsi="Calibri"/>
          <w:color w:val="333333"/>
          <w:sz w:val="20"/>
          <w:szCs w:val="20"/>
        </w:rPr>
        <w:t>a</w:t>
      </w:r>
      <w:r w:rsidRPr="006A2A4F">
        <w:rPr>
          <w:rFonts w:ascii="Calibri" w:hAnsi="Calibri"/>
          <w:color w:val="333333"/>
          <w:sz w:val="20"/>
          <w:szCs w:val="20"/>
        </w:rPr>
        <w:t>.gov.pl, www.pila.szkolapolicji.gov.pl</w:t>
      </w:r>
    </w:p>
    <w:p w:rsidR="00D00BEC" w:rsidRDefault="00D00BEC" w:rsidP="009B73F9">
      <w:pPr>
        <w:jc w:val="center"/>
      </w:pPr>
    </w:p>
    <w:p w:rsidR="003D7393" w:rsidRDefault="003D7393" w:rsidP="009B73F9">
      <w:pPr>
        <w:jc w:val="center"/>
        <w:rPr>
          <w:b/>
        </w:rPr>
      </w:pPr>
    </w:p>
    <w:p w:rsidR="003D7393" w:rsidRDefault="003D7393" w:rsidP="009B73F9"/>
    <w:p w:rsidR="006D3AF5" w:rsidRDefault="006D3AF5" w:rsidP="009B73F9"/>
    <w:p w:rsidR="00266453" w:rsidRPr="00C86425" w:rsidRDefault="00266453" w:rsidP="009B73F9">
      <w:pPr>
        <w:spacing w:line="264" w:lineRule="auto"/>
        <w:ind w:right="-1"/>
        <w:jc w:val="center"/>
        <w:rPr>
          <w:b/>
          <w:bCs/>
          <w:sz w:val="36"/>
          <w:szCs w:val="36"/>
        </w:rPr>
      </w:pPr>
      <w:r w:rsidRPr="00C86425">
        <w:rPr>
          <w:b/>
          <w:bCs/>
          <w:sz w:val="36"/>
          <w:szCs w:val="36"/>
        </w:rPr>
        <w:t>SPECYFIKACJA</w:t>
      </w:r>
      <w:r w:rsidRPr="00C86425">
        <w:rPr>
          <w:sz w:val="36"/>
          <w:szCs w:val="36"/>
        </w:rPr>
        <w:t xml:space="preserve"> </w:t>
      </w:r>
      <w:r w:rsidRPr="00C86425">
        <w:rPr>
          <w:b/>
          <w:bCs/>
          <w:sz w:val="36"/>
          <w:szCs w:val="36"/>
        </w:rPr>
        <w:t>WARUNKÓW ZAMÓWIENIA</w:t>
      </w:r>
    </w:p>
    <w:p w:rsidR="00266453" w:rsidRPr="00BF49C6" w:rsidRDefault="00266453" w:rsidP="009B73F9">
      <w:pPr>
        <w:spacing w:line="264" w:lineRule="auto"/>
        <w:ind w:right="-1"/>
        <w:jc w:val="center"/>
        <w:rPr>
          <w:sz w:val="28"/>
          <w:szCs w:val="28"/>
        </w:rPr>
      </w:pPr>
    </w:p>
    <w:p w:rsidR="00266453" w:rsidRPr="00C86425" w:rsidRDefault="00266453" w:rsidP="009B73F9">
      <w:pPr>
        <w:spacing w:after="120" w:line="264" w:lineRule="auto"/>
        <w:jc w:val="center"/>
        <w:rPr>
          <w:sz w:val="28"/>
          <w:szCs w:val="28"/>
        </w:rPr>
      </w:pPr>
      <w:r w:rsidRPr="00C86425">
        <w:rPr>
          <w:sz w:val="28"/>
          <w:szCs w:val="28"/>
        </w:rPr>
        <w:t>Zamawiający:</w:t>
      </w:r>
    </w:p>
    <w:p w:rsidR="00266453" w:rsidRPr="00C86425" w:rsidRDefault="00266453" w:rsidP="009B73F9">
      <w:pPr>
        <w:spacing w:line="264" w:lineRule="auto"/>
        <w:ind w:right="-1"/>
        <w:jc w:val="center"/>
        <w:rPr>
          <w:b/>
          <w:sz w:val="28"/>
          <w:szCs w:val="28"/>
        </w:rPr>
      </w:pPr>
      <w:r>
        <w:rPr>
          <w:b/>
          <w:sz w:val="28"/>
          <w:szCs w:val="28"/>
        </w:rPr>
        <w:t>Szkoła</w:t>
      </w:r>
      <w:r w:rsidRPr="00C86425">
        <w:rPr>
          <w:b/>
          <w:sz w:val="28"/>
          <w:szCs w:val="28"/>
        </w:rPr>
        <w:t xml:space="preserve"> Policji w Pile</w:t>
      </w:r>
    </w:p>
    <w:p w:rsidR="00266453" w:rsidRPr="00C86425" w:rsidRDefault="00266453" w:rsidP="009B73F9">
      <w:pPr>
        <w:spacing w:line="264" w:lineRule="auto"/>
        <w:ind w:right="-1"/>
        <w:jc w:val="center"/>
        <w:rPr>
          <w:b/>
          <w:sz w:val="28"/>
          <w:szCs w:val="28"/>
        </w:rPr>
      </w:pPr>
      <w:r w:rsidRPr="00C86425">
        <w:rPr>
          <w:b/>
          <w:sz w:val="28"/>
          <w:szCs w:val="28"/>
        </w:rPr>
        <w:t>Plac Staszica 7, 64-920 Piła</w:t>
      </w:r>
    </w:p>
    <w:p w:rsidR="00266453" w:rsidRPr="00BF49C6" w:rsidRDefault="00266453" w:rsidP="009B73F9">
      <w:pPr>
        <w:spacing w:line="264" w:lineRule="auto"/>
        <w:ind w:right="-1"/>
        <w:jc w:val="center"/>
      </w:pPr>
    </w:p>
    <w:p w:rsidR="00266453" w:rsidRPr="00BF49C6" w:rsidRDefault="00266453" w:rsidP="009B73F9">
      <w:pPr>
        <w:spacing w:line="264" w:lineRule="auto"/>
        <w:ind w:right="-1"/>
        <w:jc w:val="center"/>
      </w:pPr>
      <w:r>
        <w:t xml:space="preserve">zaprasza do złożenia oferty w postępowaniu o udzielenie zamówienia publicznego </w:t>
      </w:r>
      <w:r w:rsidRPr="00BF49C6">
        <w:t>prowadzon</w:t>
      </w:r>
      <w:r>
        <w:t>ym</w:t>
      </w:r>
      <w:r w:rsidRPr="00BF49C6">
        <w:t xml:space="preserve"> w trybie </w:t>
      </w:r>
      <w:r>
        <w:rPr>
          <w:b/>
        </w:rPr>
        <w:t>podstawowym</w:t>
      </w:r>
      <w:r w:rsidRPr="00BF49C6">
        <w:t xml:space="preserve"> na podst. art. </w:t>
      </w:r>
      <w:r>
        <w:t xml:space="preserve">275 </w:t>
      </w:r>
      <w:proofErr w:type="spellStart"/>
      <w:r>
        <w:t>pkt</w:t>
      </w:r>
      <w:proofErr w:type="spellEnd"/>
      <w:r>
        <w:t xml:space="preserve"> 2</w:t>
      </w:r>
      <w:r w:rsidRPr="00BF49C6">
        <w:t xml:space="preserve"> ustawy z dnia </w:t>
      </w:r>
      <w:r>
        <w:br/>
      </w:r>
      <w:r w:rsidRPr="00BF49C6">
        <w:t xml:space="preserve">11 września 2019 r. </w:t>
      </w:r>
      <w:r w:rsidRPr="00BF49C6">
        <w:rPr>
          <w:rFonts w:eastAsia="Calibri"/>
          <w:color w:val="000000"/>
          <w:lang w:eastAsia="en-US"/>
        </w:rPr>
        <w:t xml:space="preserve">– </w:t>
      </w:r>
      <w:r w:rsidRPr="00BF49C6">
        <w:rPr>
          <w:i/>
        </w:rPr>
        <w:t>Prawo zamówień publicznych</w:t>
      </w:r>
      <w:r>
        <w:t xml:space="preserve"> (Dz. U. z 202</w:t>
      </w:r>
      <w:r w:rsidR="00211AFF">
        <w:t>4</w:t>
      </w:r>
      <w:r w:rsidRPr="00BF49C6">
        <w:t xml:space="preserve"> r. poz. 1</w:t>
      </w:r>
      <w:r w:rsidR="00211AFF">
        <w:t>320</w:t>
      </w:r>
      <w:r w:rsidRPr="00BF49C6">
        <w:t xml:space="preserve"> ze zm.), </w:t>
      </w:r>
      <w:r>
        <w:br/>
      </w:r>
      <w:r w:rsidRPr="00BF49C6">
        <w:t xml:space="preserve">zwanej dalej </w:t>
      </w:r>
      <w:r w:rsidRPr="00BF49C6">
        <w:rPr>
          <w:i/>
        </w:rPr>
        <w:t xml:space="preserve">ustawą </w:t>
      </w:r>
      <w:proofErr w:type="spellStart"/>
      <w:r w:rsidRPr="00BF49C6">
        <w:rPr>
          <w:i/>
        </w:rPr>
        <w:t>Pzp</w:t>
      </w:r>
      <w:proofErr w:type="spellEnd"/>
      <w:r w:rsidRPr="00BF49C6">
        <w:t xml:space="preserve">, o wartości szacunkowej </w:t>
      </w:r>
      <w:r>
        <w:t xml:space="preserve">poniżej progów unijnych określonych w art. 3 ustawy </w:t>
      </w:r>
      <w:proofErr w:type="spellStart"/>
      <w:r>
        <w:t>Pzp</w:t>
      </w:r>
      <w:proofErr w:type="spellEnd"/>
      <w:r>
        <w:t xml:space="preserve">, </w:t>
      </w:r>
      <w:r w:rsidRPr="00BF49C6">
        <w:t>pn.:</w:t>
      </w:r>
    </w:p>
    <w:p w:rsidR="00266453" w:rsidRPr="00BF49C6" w:rsidRDefault="00266453" w:rsidP="009B73F9">
      <w:pPr>
        <w:spacing w:line="264" w:lineRule="auto"/>
        <w:ind w:right="-1"/>
        <w:jc w:val="center"/>
        <w:rPr>
          <w:b/>
          <w:bCs/>
        </w:rPr>
      </w:pPr>
    </w:p>
    <w:p w:rsidR="00266453" w:rsidRPr="000454AE" w:rsidRDefault="000454AE" w:rsidP="009B73F9">
      <w:pPr>
        <w:spacing w:line="264" w:lineRule="auto"/>
        <w:ind w:right="-1"/>
        <w:jc w:val="center"/>
        <w:rPr>
          <w:b/>
          <w:bCs/>
          <w:sz w:val="28"/>
          <w:szCs w:val="28"/>
        </w:rPr>
      </w:pPr>
      <w:r w:rsidRPr="000454AE">
        <w:rPr>
          <w:b/>
          <w:bCs/>
          <w:sz w:val="28"/>
          <w:szCs w:val="28"/>
        </w:rPr>
        <w:t xml:space="preserve">Pełnienie funkcji Inżyniera Kontraktu nad realizacją zadnia pn. </w:t>
      </w:r>
      <w:r w:rsidR="00266453" w:rsidRPr="000454AE">
        <w:rPr>
          <w:b/>
          <w:bCs/>
          <w:sz w:val="28"/>
          <w:szCs w:val="28"/>
        </w:rPr>
        <w:t>„</w:t>
      </w:r>
      <w:r w:rsidR="00211AFF" w:rsidRPr="000454AE">
        <w:rPr>
          <w:b/>
          <w:bCs/>
          <w:i/>
          <w:sz w:val="28"/>
          <w:szCs w:val="28"/>
        </w:rPr>
        <w:t>Przebudowa segment</w:t>
      </w:r>
      <w:r w:rsidR="00C37CC1" w:rsidRPr="000454AE">
        <w:rPr>
          <w:b/>
          <w:bCs/>
          <w:i/>
          <w:sz w:val="28"/>
          <w:szCs w:val="28"/>
        </w:rPr>
        <w:t>ów</w:t>
      </w:r>
      <w:r w:rsidR="00211AFF" w:rsidRPr="000454AE">
        <w:rPr>
          <w:b/>
          <w:bCs/>
          <w:i/>
          <w:sz w:val="28"/>
          <w:szCs w:val="28"/>
        </w:rPr>
        <w:t xml:space="preserve"> F i G budynku głównego Szkoły Policji w Pile</w:t>
      </w:r>
      <w:r w:rsidR="00266453" w:rsidRPr="000454AE">
        <w:rPr>
          <w:b/>
          <w:bCs/>
          <w:sz w:val="28"/>
          <w:szCs w:val="28"/>
        </w:rPr>
        <w:t>”</w:t>
      </w:r>
    </w:p>
    <w:p w:rsidR="00266453" w:rsidRPr="00BF49C6" w:rsidRDefault="00266453" w:rsidP="009B73F9">
      <w:pPr>
        <w:spacing w:line="264" w:lineRule="auto"/>
        <w:ind w:right="-1"/>
        <w:jc w:val="center"/>
        <w:rPr>
          <w:b/>
          <w:bCs/>
          <w:i/>
          <w:sz w:val="26"/>
          <w:szCs w:val="26"/>
        </w:rPr>
      </w:pPr>
    </w:p>
    <w:p w:rsidR="00266453" w:rsidRPr="00BF49C6" w:rsidRDefault="00266453" w:rsidP="009B73F9">
      <w:pPr>
        <w:spacing w:line="264" w:lineRule="auto"/>
        <w:ind w:right="-1"/>
        <w:jc w:val="both"/>
        <w:rPr>
          <w:b/>
          <w:bCs/>
          <w:i/>
        </w:rPr>
      </w:pPr>
    </w:p>
    <w:p w:rsidR="00266453" w:rsidRPr="00C86425" w:rsidRDefault="00266453" w:rsidP="009B73F9">
      <w:pPr>
        <w:spacing w:line="264" w:lineRule="auto"/>
        <w:ind w:right="-1"/>
        <w:jc w:val="center"/>
        <w:rPr>
          <w:b/>
          <w:bCs/>
        </w:rPr>
      </w:pPr>
      <w:r w:rsidRPr="00C86425">
        <w:rPr>
          <w:b/>
          <w:bCs/>
        </w:rPr>
        <w:t xml:space="preserve">Numer postępowania: </w:t>
      </w:r>
      <w:r w:rsidR="000454AE">
        <w:rPr>
          <w:b/>
          <w:bCs/>
        </w:rPr>
        <w:t>823</w:t>
      </w:r>
      <w:r>
        <w:rPr>
          <w:b/>
          <w:bCs/>
        </w:rPr>
        <w:t>/JZ-</w:t>
      </w:r>
      <w:r w:rsidR="000454AE">
        <w:rPr>
          <w:b/>
          <w:bCs/>
        </w:rPr>
        <w:t>325</w:t>
      </w:r>
      <w:r>
        <w:rPr>
          <w:b/>
          <w:bCs/>
        </w:rPr>
        <w:t>/2024</w:t>
      </w:r>
    </w:p>
    <w:p w:rsidR="00266453" w:rsidRDefault="00266453" w:rsidP="009B73F9">
      <w:pPr>
        <w:spacing w:line="264" w:lineRule="auto"/>
        <w:ind w:right="-1"/>
        <w:jc w:val="both"/>
        <w:rPr>
          <w:b/>
          <w:bCs/>
          <w:i/>
        </w:rPr>
      </w:pPr>
    </w:p>
    <w:p w:rsidR="00266453" w:rsidRPr="00BF49C6" w:rsidRDefault="00266453" w:rsidP="009B73F9">
      <w:pPr>
        <w:spacing w:line="264" w:lineRule="auto"/>
        <w:ind w:right="-1"/>
        <w:jc w:val="both"/>
        <w:rPr>
          <w:b/>
          <w:bCs/>
          <w:i/>
          <w:u w:val="single"/>
        </w:rPr>
      </w:pPr>
    </w:p>
    <w:p w:rsidR="00266453" w:rsidRPr="006E5B63" w:rsidRDefault="00266453" w:rsidP="009B73F9">
      <w:pPr>
        <w:autoSpaceDE w:val="0"/>
        <w:adjustRightInd w:val="0"/>
        <w:spacing w:line="264" w:lineRule="auto"/>
        <w:ind w:right="-1"/>
        <w:jc w:val="center"/>
        <w:rPr>
          <w:rFonts w:eastAsia="Calibri"/>
          <w:b/>
          <w:color w:val="000000"/>
          <w:u w:val="single"/>
          <w:lang w:eastAsia="en-US"/>
        </w:rPr>
      </w:pPr>
      <w:r w:rsidRPr="006E5B63">
        <w:rPr>
          <w:rFonts w:eastAsia="Calibri"/>
          <w:b/>
          <w:color w:val="000000"/>
          <w:u w:val="single"/>
          <w:lang w:eastAsia="en-US"/>
        </w:rPr>
        <w:t xml:space="preserve">Ofertę należy złożyć w terminie do dnia </w:t>
      </w:r>
      <w:r w:rsidR="00CB3E59">
        <w:rPr>
          <w:rFonts w:eastAsia="Calibri"/>
          <w:b/>
          <w:color w:val="000000"/>
          <w:u w:val="single"/>
          <w:lang w:eastAsia="en-US"/>
        </w:rPr>
        <w:t>8</w:t>
      </w:r>
      <w:r w:rsidRPr="006E5B63">
        <w:rPr>
          <w:rFonts w:eastAsia="Calibri"/>
          <w:b/>
          <w:color w:val="000000"/>
          <w:u w:val="single"/>
          <w:lang w:eastAsia="en-US"/>
        </w:rPr>
        <w:t xml:space="preserve"> </w:t>
      </w:r>
      <w:r w:rsidR="000454AE">
        <w:rPr>
          <w:rFonts w:eastAsia="Calibri"/>
          <w:b/>
          <w:color w:val="000000"/>
          <w:u w:val="single"/>
          <w:lang w:eastAsia="en-US"/>
        </w:rPr>
        <w:t>stycznia</w:t>
      </w:r>
      <w:r w:rsidR="00AB705A">
        <w:rPr>
          <w:rFonts w:eastAsia="Calibri"/>
          <w:b/>
          <w:color w:val="000000"/>
          <w:u w:val="single"/>
          <w:lang w:eastAsia="en-US"/>
        </w:rPr>
        <w:t xml:space="preserve"> 2025</w:t>
      </w:r>
      <w:r w:rsidRPr="006E5B63">
        <w:rPr>
          <w:rFonts w:eastAsia="Calibri"/>
          <w:b/>
          <w:color w:val="000000"/>
          <w:u w:val="single"/>
          <w:lang w:eastAsia="en-US"/>
        </w:rPr>
        <w:t xml:space="preserve"> r. do godz. 11:00</w:t>
      </w:r>
    </w:p>
    <w:p w:rsidR="00266453" w:rsidRPr="00BF49C6" w:rsidRDefault="00266453" w:rsidP="009B73F9">
      <w:pPr>
        <w:spacing w:line="264" w:lineRule="auto"/>
        <w:ind w:right="-1"/>
        <w:jc w:val="both"/>
        <w:rPr>
          <w:b/>
          <w:bCs/>
          <w:i/>
        </w:rPr>
      </w:pPr>
    </w:p>
    <w:p w:rsidR="00266453" w:rsidRDefault="00266453" w:rsidP="009B73F9">
      <w:pPr>
        <w:spacing w:line="264" w:lineRule="auto"/>
        <w:ind w:right="-1"/>
        <w:jc w:val="both"/>
        <w:rPr>
          <w:b/>
          <w:bCs/>
          <w:i/>
        </w:rPr>
      </w:pPr>
    </w:p>
    <w:p w:rsidR="00A17471" w:rsidRDefault="00A17471" w:rsidP="009B73F9">
      <w:pPr>
        <w:spacing w:line="264" w:lineRule="auto"/>
        <w:ind w:right="-1"/>
        <w:jc w:val="both"/>
        <w:rPr>
          <w:b/>
          <w:bCs/>
          <w:i/>
        </w:rPr>
      </w:pPr>
    </w:p>
    <w:p w:rsidR="00A17471" w:rsidRPr="00BF49C6" w:rsidRDefault="00A17471" w:rsidP="009B73F9">
      <w:pPr>
        <w:spacing w:line="264" w:lineRule="auto"/>
        <w:ind w:right="-1"/>
        <w:jc w:val="both"/>
        <w:rPr>
          <w:b/>
          <w:bCs/>
          <w:i/>
        </w:rPr>
      </w:pPr>
    </w:p>
    <w:p w:rsidR="00266453" w:rsidRPr="00BF49C6" w:rsidRDefault="00266453" w:rsidP="009B73F9">
      <w:pPr>
        <w:spacing w:line="264" w:lineRule="auto"/>
        <w:ind w:right="-1"/>
        <w:jc w:val="both"/>
        <w:rPr>
          <w:b/>
          <w:bCs/>
          <w:i/>
        </w:rPr>
      </w:pPr>
    </w:p>
    <w:p w:rsidR="00266453" w:rsidRPr="00BF49C6" w:rsidRDefault="00266453" w:rsidP="009B73F9">
      <w:pPr>
        <w:spacing w:line="264" w:lineRule="auto"/>
      </w:pPr>
      <w:r>
        <w:t>ZATWIERDZIŁ</w:t>
      </w:r>
      <w:r w:rsidRPr="00BF49C6">
        <w:t>:</w:t>
      </w:r>
    </w:p>
    <w:p w:rsidR="00266453" w:rsidRPr="00BF49C6" w:rsidRDefault="00266453" w:rsidP="009B73F9">
      <w:pPr>
        <w:spacing w:line="264" w:lineRule="auto"/>
        <w:jc w:val="center"/>
      </w:pPr>
    </w:p>
    <w:p w:rsidR="00266453" w:rsidRPr="00C86425" w:rsidRDefault="008F73C1" w:rsidP="009B73F9">
      <w:pPr>
        <w:spacing w:line="264" w:lineRule="auto"/>
        <w:ind w:firstLine="708"/>
        <w:rPr>
          <w:b/>
        </w:rPr>
      </w:pPr>
      <w:r>
        <w:tab/>
      </w:r>
      <w:r>
        <w:tab/>
      </w:r>
      <w:r>
        <w:tab/>
      </w:r>
      <w:r>
        <w:tab/>
      </w:r>
      <w:r>
        <w:tab/>
      </w:r>
      <w:r>
        <w:tab/>
      </w:r>
      <w:r>
        <w:tab/>
      </w:r>
      <w:r>
        <w:tab/>
      </w:r>
      <w:r>
        <w:tab/>
      </w:r>
      <w:r>
        <w:tab/>
      </w:r>
      <w:r>
        <w:tab/>
      </w:r>
      <w:r>
        <w:tab/>
      </w:r>
      <w:r w:rsidR="00266453" w:rsidRPr="00C86425">
        <w:rPr>
          <w:b/>
        </w:rPr>
        <w:t>KOMENDANT</w:t>
      </w:r>
    </w:p>
    <w:p w:rsidR="00266453" w:rsidRPr="00C86425" w:rsidRDefault="00266453" w:rsidP="009B73F9">
      <w:pPr>
        <w:spacing w:line="264" w:lineRule="auto"/>
        <w:ind w:firstLine="708"/>
        <w:rPr>
          <w:b/>
        </w:rPr>
      </w:pPr>
      <w:r w:rsidRPr="00C86425">
        <w:rPr>
          <w:b/>
        </w:rPr>
        <w:t>SZKOŁY POLICJI W PILE</w:t>
      </w:r>
    </w:p>
    <w:p w:rsidR="00266453" w:rsidRPr="00C86425" w:rsidRDefault="00266453" w:rsidP="009B73F9">
      <w:pPr>
        <w:spacing w:line="264" w:lineRule="auto"/>
        <w:ind w:firstLine="708"/>
        <w:rPr>
          <w:b/>
        </w:rPr>
      </w:pPr>
      <w:r w:rsidRPr="00C86425">
        <w:rPr>
          <w:b/>
        </w:rPr>
        <w:t>z up.</w:t>
      </w:r>
    </w:p>
    <w:p w:rsidR="00266453" w:rsidRPr="00C86425" w:rsidRDefault="00266453" w:rsidP="009B73F9">
      <w:pPr>
        <w:spacing w:line="264" w:lineRule="auto"/>
        <w:ind w:firstLine="708"/>
        <w:rPr>
          <w:b/>
        </w:rPr>
      </w:pPr>
      <w:r w:rsidRPr="00C86425">
        <w:rPr>
          <w:b/>
        </w:rPr>
        <w:t>ZASTĘPCA KOMENDANTA</w:t>
      </w:r>
    </w:p>
    <w:p w:rsidR="00266453" w:rsidRPr="00C86425" w:rsidRDefault="00266453" w:rsidP="009B73F9">
      <w:pPr>
        <w:spacing w:line="264" w:lineRule="auto"/>
        <w:ind w:firstLine="708"/>
        <w:rPr>
          <w:b/>
        </w:rPr>
      </w:pPr>
      <w:r w:rsidRPr="00C86425">
        <w:rPr>
          <w:b/>
        </w:rPr>
        <w:t>SZKOŁY POLICJI W PILE</w:t>
      </w:r>
    </w:p>
    <w:p w:rsidR="00266453" w:rsidRPr="00255DFD" w:rsidRDefault="00255DFD" w:rsidP="00255DFD">
      <w:pPr>
        <w:spacing w:line="264" w:lineRule="auto"/>
        <w:ind w:left="717" w:firstLine="708"/>
        <w:rPr>
          <w:sz w:val="18"/>
          <w:szCs w:val="18"/>
        </w:rPr>
      </w:pPr>
      <w:r w:rsidRPr="00255DFD">
        <w:rPr>
          <w:sz w:val="18"/>
          <w:szCs w:val="18"/>
        </w:rPr>
        <w:t>/podpis na oryginale/</w:t>
      </w:r>
    </w:p>
    <w:p w:rsidR="00266453" w:rsidRPr="00C86425" w:rsidRDefault="00266453" w:rsidP="009B73F9">
      <w:pPr>
        <w:spacing w:line="264" w:lineRule="auto"/>
        <w:ind w:firstLine="708"/>
        <w:rPr>
          <w:b/>
        </w:rPr>
      </w:pPr>
      <w:r w:rsidRPr="00C86425">
        <w:rPr>
          <w:b/>
        </w:rPr>
        <w:t xml:space="preserve">mł. </w:t>
      </w:r>
      <w:proofErr w:type="spellStart"/>
      <w:r w:rsidRPr="00C86425">
        <w:rPr>
          <w:b/>
        </w:rPr>
        <w:t>insp</w:t>
      </w:r>
      <w:proofErr w:type="spellEnd"/>
      <w:r w:rsidRPr="00C86425">
        <w:rPr>
          <w:b/>
        </w:rPr>
        <w:t xml:space="preserve">. Marcin </w:t>
      </w:r>
      <w:proofErr w:type="spellStart"/>
      <w:r w:rsidRPr="00C86425">
        <w:rPr>
          <w:b/>
        </w:rPr>
        <w:t>Towalewski</w:t>
      </w:r>
      <w:proofErr w:type="spellEnd"/>
    </w:p>
    <w:p w:rsidR="00266453" w:rsidRPr="00BF49C6" w:rsidRDefault="00266453" w:rsidP="009B73F9">
      <w:pPr>
        <w:spacing w:line="264" w:lineRule="auto"/>
        <w:ind w:right="-1"/>
      </w:pPr>
    </w:p>
    <w:p w:rsidR="005378B2" w:rsidRDefault="00266453" w:rsidP="009B73F9">
      <w:pPr>
        <w:spacing w:line="264" w:lineRule="auto"/>
        <w:ind w:right="-1"/>
      </w:pPr>
      <w:r w:rsidRPr="00BF49C6">
        <w:t xml:space="preserve">          </w:t>
      </w:r>
      <w:r w:rsidR="00A17471">
        <w:t xml:space="preserve">  </w:t>
      </w:r>
      <w:r>
        <w:t>Piła, d</w:t>
      </w:r>
      <w:r w:rsidR="00056BDC">
        <w:t>nia 30</w:t>
      </w:r>
      <w:r>
        <w:t xml:space="preserve"> </w:t>
      </w:r>
      <w:r w:rsidR="000454AE">
        <w:t>grudnia</w:t>
      </w:r>
      <w:r>
        <w:t xml:space="preserve"> 2024</w:t>
      </w:r>
      <w:r w:rsidRPr="00BF49C6">
        <w:t xml:space="preserve"> r.</w:t>
      </w:r>
    </w:p>
    <w:p w:rsidR="00211AFF" w:rsidRDefault="00211AFF" w:rsidP="009B73F9">
      <w:pPr>
        <w:spacing w:line="264" w:lineRule="auto"/>
        <w:ind w:right="-1"/>
      </w:pPr>
    </w:p>
    <w:p w:rsidR="009B73F9" w:rsidRPr="008F73C1" w:rsidRDefault="009B73F9" w:rsidP="009B73F9">
      <w:pPr>
        <w:spacing w:line="264" w:lineRule="auto"/>
        <w:ind w:right="-1"/>
      </w:pPr>
    </w:p>
    <w:p w:rsidR="006C03C4" w:rsidRPr="00AF7118" w:rsidRDefault="006C03C4" w:rsidP="00A81469">
      <w:pPr>
        <w:autoSpaceDE w:val="0"/>
        <w:adjustRightInd w:val="0"/>
        <w:spacing w:after="120"/>
        <w:jc w:val="center"/>
        <w:rPr>
          <w:rFonts w:eastAsiaTheme="minorHAnsi"/>
          <w:color w:val="000000"/>
          <w:lang w:eastAsia="en-US"/>
        </w:rPr>
      </w:pPr>
      <w:r w:rsidRPr="00277480">
        <w:rPr>
          <w:rFonts w:eastAsiaTheme="minorHAnsi"/>
          <w:b/>
          <w:color w:val="000000"/>
          <w:lang w:eastAsia="en-US"/>
        </w:rPr>
        <w:t>SPECYFIKACJA WARUNKÓW ZAMÓWIENIA</w:t>
      </w:r>
      <w:r w:rsidRPr="006C03C4">
        <w:rPr>
          <w:rFonts w:eastAsiaTheme="minorHAnsi"/>
          <w:color w:val="000000"/>
          <w:lang w:eastAsia="en-US"/>
        </w:rPr>
        <w:t>, zwana dalej „SWZ”,</w:t>
      </w:r>
      <w:r w:rsidR="00DA65AC">
        <w:rPr>
          <w:rFonts w:eastAsiaTheme="minorHAnsi"/>
          <w:color w:val="000000"/>
          <w:lang w:eastAsia="en-US"/>
        </w:rPr>
        <w:t xml:space="preserve"> </w:t>
      </w:r>
      <w:r w:rsidRPr="006C03C4">
        <w:rPr>
          <w:rFonts w:eastAsiaTheme="minorHAnsi"/>
          <w:color w:val="000000"/>
          <w:lang w:eastAsia="en-US"/>
        </w:rPr>
        <w:t>zawiera:</w:t>
      </w:r>
    </w:p>
    <w:tbl>
      <w:tblPr>
        <w:tblStyle w:val="Tabela-Siatka"/>
        <w:tblW w:w="0" w:type="auto"/>
        <w:tblInd w:w="108" w:type="dxa"/>
        <w:tblLook w:val="04A0"/>
      </w:tblPr>
      <w:tblGrid>
        <w:gridCol w:w="1730"/>
        <w:gridCol w:w="7224"/>
      </w:tblGrid>
      <w:tr w:rsidR="006C03C4" w:rsidRPr="00FE4AAA" w:rsidTr="0043598D">
        <w:trPr>
          <w:trHeight w:val="304"/>
        </w:trPr>
        <w:tc>
          <w:tcPr>
            <w:tcW w:w="1730" w:type="dxa"/>
            <w:shd w:val="clear" w:color="auto" w:fill="BFBFBF" w:themeFill="background1" w:themeFillShade="BF"/>
            <w:vAlign w:val="center"/>
          </w:tcPr>
          <w:p w:rsidR="003B3CBD"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I</w:t>
            </w:r>
          </w:p>
        </w:tc>
        <w:tc>
          <w:tcPr>
            <w:tcW w:w="7224" w:type="dxa"/>
            <w:shd w:val="clear" w:color="auto" w:fill="D9D9D9" w:themeFill="background1" w:themeFillShade="D9"/>
            <w:vAlign w:val="center"/>
          </w:tcPr>
          <w:p w:rsidR="006C03C4" w:rsidRPr="005A3206" w:rsidRDefault="006C03C4" w:rsidP="00EF2344">
            <w:pPr>
              <w:autoSpaceDE w:val="0"/>
              <w:adjustRightInd w:val="0"/>
              <w:jc w:val="both"/>
              <w:rPr>
                <w:rFonts w:eastAsiaTheme="minorHAnsi"/>
                <w:color w:val="000000"/>
                <w:lang w:eastAsia="en-US"/>
              </w:rPr>
            </w:pPr>
            <w:r w:rsidRPr="005A3206">
              <w:rPr>
                <w:rFonts w:eastAsiaTheme="minorHAnsi"/>
                <w:color w:val="000000"/>
                <w:lang w:eastAsia="en-US"/>
              </w:rPr>
              <w:t>Informacje o Zamawiającym</w:t>
            </w:r>
          </w:p>
        </w:tc>
      </w:tr>
      <w:tr w:rsidR="006C03C4" w:rsidRPr="00FE4AAA" w:rsidTr="0043598D">
        <w:trPr>
          <w:trHeight w:val="267"/>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II</w:t>
            </w:r>
          </w:p>
        </w:tc>
        <w:tc>
          <w:tcPr>
            <w:tcW w:w="7224" w:type="dxa"/>
            <w:shd w:val="clear" w:color="auto" w:fill="D9D9D9" w:themeFill="background1" w:themeFillShade="D9"/>
            <w:vAlign w:val="center"/>
          </w:tcPr>
          <w:p w:rsidR="006C03C4" w:rsidRPr="005A3206" w:rsidRDefault="006C03C4" w:rsidP="00EF2344">
            <w:pPr>
              <w:autoSpaceDE w:val="0"/>
              <w:adjustRightInd w:val="0"/>
              <w:jc w:val="both"/>
              <w:rPr>
                <w:rFonts w:eastAsiaTheme="minorHAnsi"/>
                <w:color w:val="000000"/>
                <w:lang w:eastAsia="en-US"/>
              </w:rPr>
            </w:pPr>
            <w:r w:rsidRPr="005A3206">
              <w:rPr>
                <w:rFonts w:eastAsiaTheme="minorHAnsi"/>
                <w:color w:val="000000"/>
                <w:lang w:eastAsia="en-US"/>
              </w:rPr>
              <w:t>Tryb udzielenia zamówienia</w:t>
            </w:r>
            <w:r w:rsidR="00FF74AD" w:rsidRPr="005A3206">
              <w:rPr>
                <w:rFonts w:eastAsiaTheme="minorHAnsi"/>
                <w:color w:val="000000"/>
                <w:lang w:eastAsia="en-US"/>
              </w:rPr>
              <w:t xml:space="preserve"> i informacje ogólne dotyczące postępowania</w:t>
            </w:r>
          </w:p>
        </w:tc>
      </w:tr>
      <w:tr w:rsidR="006C03C4" w:rsidRPr="00FE4AAA" w:rsidTr="0043598D">
        <w:trPr>
          <w:trHeight w:val="142"/>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III</w:t>
            </w:r>
          </w:p>
        </w:tc>
        <w:tc>
          <w:tcPr>
            <w:tcW w:w="7224" w:type="dxa"/>
            <w:shd w:val="clear" w:color="auto" w:fill="D9D9D9" w:themeFill="background1" w:themeFillShade="D9"/>
            <w:vAlign w:val="center"/>
          </w:tcPr>
          <w:p w:rsidR="006C03C4" w:rsidRPr="005A3206" w:rsidRDefault="006C03C4" w:rsidP="00EF2344">
            <w:pPr>
              <w:autoSpaceDE w:val="0"/>
              <w:adjustRightInd w:val="0"/>
              <w:jc w:val="both"/>
              <w:rPr>
                <w:rFonts w:eastAsiaTheme="minorHAnsi"/>
                <w:color w:val="000000"/>
                <w:lang w:eastAsia="en-US"/>
              </w:rPr>
            </w:pPr>
            <w:r w:rsidRPr="005A3206">
              <w:rPr>
                <w:rFonts w:eastAsiaTheme="minorHAnsi"/>
                <w:color w:val="000000"/>
                <w:lang w:eastAsia="en-US"/>
              </w:rPr>
              <w:t>Opis przedmiotu zamówienia</w:t>
            </w:r>
          </w:p>
        </w:tc>
      </w:tr>
      <w:tr w:rsidR="006C03C4" w:rsidRPr="00FE4AAA" w:rsidTr="0043598D">
        <w:trPr>
          <w:trHeight w:val="302"/>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IV</w:t>
            </w:r>
          </w:p>
        </w:tc>
        <w:tc>
          <w:tcPr>
            <w:tcW w:w="7224" w:type="dxa"/>
            <w:shd w:val="clear" w:color="auto" w:fill="D9D9D9" w:themeFill="background1" w:themeFillShade="D9"/>
            <w:vAlign w:val="center"/>
          </w:tcPr>
          <w:p w:rsidR="006C03C4" w:rsidRPr="005A3206" w:rsidRDefault="00A55249" w:rsidP="00EF2344">
            <w:pPr>
              <w:autoSpaceDE w:val="0"/>
              <w:adjustRightInd w:val="0"/>
              <w:jc w:val="both"/>
              <w:rPr>
                <w:rFonts w:eastAsiaTheme="minorHAnsi"/>
                <w:color w:val="000000"/>
                <w:lang w:eastAsia="en-US"/>
              </w:rPr>
            </w:pPr>
            <w:r w:rsidRPr="005A3206">
              <w:rPr>
                <w:rFonts w:eastAsiaTheme="minorHAnsi"/>
                <w:color w:val="000000"/>
                <w:lang w:eastAsia="en-US"/>
              </w:rPr>
              <w:t>Termin i miejsce wykonania zamówienia</w:t>
            </w:r>
          </w:p>
        </w:tc>
      </w:tr>
      <w:tr w:rsidR="00A55249" w:rsidRPr="00FE4AAA" w:rsidTr="0043598D">
        <w:trPr>
          <w:trHeight w:val="844"/>
        </w:trPr>
        <w:tc>
          <w:tcPr>
            <w:tcW w:w="1730" w:type="dxa"/>
            <w:shd w:val="clear" w:color="auto" w:fill="BFBFBF" w:themeFill="background1" w:themeFillShade="BF"/>
            <w:vAlign w:val="center"/>
          </w:tcPr>
          <w:p w:rsidR="00A55249" w:rsidRPr="00FE4AAA" w:rsidRDefault="00A55249" w:rsidP="00EF2344">
            <w:pPr>
              <w:autoSpaceDE w:val="0"/>
              <w:adjustRightInd w:val="0"/>
              <w:rPr>
                <w:rFonts w:eastAsiaTheme="minorHAnsi"/>
                <w:color w:val="000000"/>
                <w:lang w:eastAsia="en-US"/>
              </w:rPr>
            </w:pPr>
            <w:r>
              <w:rPr>
                <w:rFonts w:eastAsiaTheme="minorHAnsi"/>
                <w:color w:val="000000"/>
                <w:lang w:eastAsia="en-US"/>
              </w:rPr>
              <w:t xml:space="preserve">Rozdział </w:t>
            </w:r>
            <w:r w:rsidRPr="00FE4AAA">
              <w:rPr>
                <w:rFonts w:eastAsiaTheme="minorHAnsi"/>
                <w:color w:val="000000"/>
                <w:lang w:eastAsia="en-US"/>
              </w:rPr>
              <w:t>V</w:t>
            </w:r>
          </w:p>
        </w:tc>
        <w:tc>
          <w:tcPr>
            <w:tcW w:w="7224" w:type="dxa"/>
            <w:shd w:val="clear" w:color="auto" w:fill="D9D9D9" w:themeFill="background1" w:themeFillShade="D9"/>
            <w:vAlign w:val="center"/>
          </w:tcPr>
          <w:p w:rsidR="00A55249" w:rsidRPr="00EC7478" w:rsidRDefault="00A55249" w:rsidP="00EF2344">
            <w:pPr>
              <w:autoSpaceDE w:val="0"/>
              <w:adjustRightInd w:val="0"/>
              <w:jc w:val="both"/>
              <w:rPr>
                <w:rFonts w:eastAsiaTheme="minorHAnsi"/>
                <w:color w:val="000000"/>
                <w:lang w:eastAsia="en-US"/>
              </w:rPr>
            </w:pPr>
            <w:r w:rsidRPr="00EC7478">
              <w:rPr>
                <w:rFonts w:eastAsiaTheme="minorHAnsi"/>
                <w:color w:val="000000"/>
                <w:lang w:eastAsia="en-US"/>
              </w:rPr>
              <w:t xml:space="preserve">Informacja o środkach komunikacji elektronicznej, przy użyciu których Zamawiający będzie komunikował się z Wykonawcami oraz informacje </w:t>
            </w:r>
            <w:r w:rsidRPr="00EC7478">
              <w:rPr>
                <w:rFonts w:eastAsiaTheme="minorHAnsi"/>
                <w:color w:val="000000"/>
                <w:lang w:eastAsia="en-US"/>
              </w:rPr>
              <w:br/>
              <w:t xml:space="preserve">o wymaganiach technicznych i organizacyjnych sporządzania, wysyłania </w:t>
            </w:r>
            <w:r w:rsidRPr="00EC7478">
              <w:rPr>
                <w:rFonts w:eastAsiaTheme="minorHAnsi"/>
                <w:color w:val="000000"/>
                <w:lang w:eastAsia="en-US"/>
              </w:rPr>
              <w:br/>
              <w:t>i odbierania korespondencji elektronicznej</w:t>
            </w:r>
          </w:p>
        </w:tc>
      </w:tr>
      <w:tr w:rsidR="006C03C4" w:rsidRPr="00FE4AAA" w:rsidTr="0043598D">
        <w:trPr>
          <w:trHeight w:val="235"/>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V</w:t>
            </w:r>
            <w:r w:rsidR="00A55249">
              <w:rPr>
                <w:rFonts w:eastAsiaTheme="minorHAnsi"/>
                <w:color w:val="000000"/>
                <w:lang w:eastAsia="en-US"/>
              </w:rPr>
              <w:t>I</w:t>
            </w:r>
          </w:p>
        </w:tc>
        <w:tc>
          <w:tcPr>
            <w:tcW w:w="7224" w:type="dxa"/>
            <w:shd w:val="clear" w:color="auto" w:fill="D9D9D9" w:themeFill="background1" w:themeFillShade="D9"/>
            <w:vAlign w:val="center"/>
          </w:tcPr>
          <w:p w:rsidR="006C03C4" w:rsidRPr="00EC7478" w:rsidRDefault="00DC2486" w:rsidP="00EF2344">
            <w:pPr>
              <w:autoSpaceDE w:val="0"/>
              <w:adjustRightInd w:val="0"/>
              <w:jc w:val="both"/>
              <w:rPr>
                <w:rFonts w:eastAsiaTheme="minorHAnsi"/>
                <w:color w:val="000000"/>
                <w:lang w:eastAsia="en-US"/>
              </w:rPr>
            </w:pPr>
            <w:r w:rsidRPr="00EC7478">
              <w:rPr>
                <w:rFonts w:eastAsiaTheme="minorHAnsi"/>
                <w:color w:val="000000"/>
                <w:lang w:eastAsia="en-US"/>
              </w:rPr>
              <w:t>Warunki</w:t>
            </w:r>
            <w:r w:rsidR="006C03C4" w:rsidRPr="00EC7478">
              <w:rPr>
                <w:rFonts w:eastAsiaTheme="minorHAnsi"/>
                <w:color w:val="000000"/>
                <w:lang w:eastAsia="en-US"/>
              </w:rPr>
              <w:t xml:space="preserve"> udziału w postępowaniu</w:t>
            </w:r>
          </w:p>
        </w:tc>
      </w:tr>
      <w:tr w:rsidR="006C03C4" w:rsidRPr="00FE4AAA" w:rsidTr="0043598D">
        <w:trPr>
          <w:trHeight w:val="253"/>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VI</w:t>
            </w:r>
            <w:r w:rsidR="00A55249">
              <w:rPr>
                <w:rFonts w:eastAsiaTheme="minorHAnsi"/>
                <w:color w:val="000000"/>
                <w:lang w:eastAsia="en-US"/>
              </w:rPr>
              <w:t>I</w:t>
            </w:r>
          </w:p>
        </w:tc>
        <w:tc>
          <w:tcPr>
            <w:tcW w:w="7224" w:type="dxa"/>
            <w:shd w:val="clear" w:color="auto" w:fill="D9D9D9" w:themeFill="background1" w:themeFillShade="D9"/>
            <w:vAlign w:val="center"/>
          </w:tcPr>
          <w:p w:rsidR="006C03C4" w:rsidRPr="00EC7478" w:rsidRDefault="006C03C4" w:rsidP="00EF2344">
            <w:pPr>
              <w:autoSpaceDE w:val="0"/>
              <w:adjustRightInd w:val="0"/>
              <w:jc w:val="both"/>
              <w:rPr>
                <w:rFonts w:eastAsiaTheme="minorHAnsi"/>
                <w:color w:val="000000"/>
                <w:lang w:eastAsia="en-US"/>
              </w:rPr>
            </w:pPr>
            <w:r w:rsidRPr="00EC7478">
              <w:rPr>
                <w:rFonts w:eastAsiaTheme="minorHAnsi"/>
                <w:color w:val="000000"/>
                <w:lang w:eastAsia="en-US"/>
              </w:rPr>
              <w:t>Podstawy wykluczenia Wykonawcy z postępowania</w:t>
            </w:r>
          </w:p>
        </w:tc>
      </w:tr>
      <w:tr w:rsidR="006C03C4" w:rsidRPr="00FE4AAA" w:rsidTr="0043598D">
        <w:trPr>
          <w:trHeight w:val="711"/>
        </w:trPr>
        <w:tc>
          <w:tcPr>
            <w:tcW w:w="1730" w:type="dxa"/>
            <w:shd w:val="clear" w:color="auto" w:fill="BFBFBF" w:themeFill="background1" w:themeFillShade="BF"/>
            <w:vAlign w:val="center"/>
          </w:tcPr>
          <w:p w:rsidR="006C03C4" w:rsidRPr="00AF7118" w:rsidRDefault="006C03C4" w:rsidP="00EF2344">
            <w:pPr>
              <w:autoSpaceDE w:val="0"/>
              <w:adjustRightInd w:val="0"/>
              <w:rPr>
                <w:rFonts w:eastAsiaTheme="minorHAnsi"/>
                <w:color w:val="000000"/>
                <w:lang w:eastAsia="en-US"/>
              </w:rPr>
            </w:pPr>
            <w:r w:rsidRPr="00AF7118">
              <w:rPr>
                <w:rFonts w:eastAsiaTheme="minorHAnsi"/>
                <w:color w:val="000000"/>
                <w:lang w:eastAsia="en-US"/>
              </w:rPr>
              <w:t>Rozdział VII</w:t>
            </w:r>
            <w:r w:rsidR="00A55249" w:rsidRPr="00AF7118">
              <w:rPr>
                <w:rFonts w:eastAsiaTheme="minorHAnsi"/>
                <w:color w:val="000000"/>
                <w:lang w:eastAsia="en-US"/>
              </w:rPr>
              <w:t>I</w:t>
            </w:r>
          </w:p>
        </w:tc>
        <w:tc>
          <w:tcPr>
            <w:tcW w:w="7224" w:type="dxa"/>
            <w:shd w:val="clear" w:color="auto" w:fill="D9D9D9" w:themeFill="background1" w:themeFillShade="D9"/>
            <w:vAlign w:val="center"/>
          </w:tcPr>
          <w:p w:rsidR="00AF7118" w:rsidRPr="00EC7478" w:rsidRDefault="007129EC" w:rsidP="00EF2344">
            <w:pPr>
              <w:autoSpaceDE w:val="0"/>
              <w:adjustRightInd w:val="0"/>
              <w:ind w:left="5"/>
              <w:jc w:val="both"/>
              <w:rPr>
                <w:rFonts w:eastAsiaTheme="minorHAnsi"/>
                <w:lang w:eastAsia="en-US"/>
              </w:rPr>
            </w:pPr>
            <w:r w:rsidRPr="00EC7478">
              <w:rPr>
                <w:rFonts w:eastAsiaTheme="minorHAnsi"/>
                <w:lang w:eastAsia="en-US"/>
              </w:rPr>
              <w:t>Wykaz oświadczeń i dokumentów potwierdzających spełnianie warunków udziału w postępowaniu oraz brak podstaw wykluczenia i informacje o ich składaniu</w:t>
            </w:r>
          </w:p>
        </w:tc>
      </w:tr>
      <w:tr w:rsidR="00EC7478" w:rsidRPr="00FE4AAA" w:rsidTr="00EC7478">
        <w:trPr>
          <w:trHeight w:val="497"/>
        </w:trPr>
        <w:tc>
          <w:tcPr>
            <w:tcW w:w="1730" w:type="dxa"/>
            <w:shd w:val="clear" w:color="auto" w:fill="BFBFBF" w:themeFill="background1" w:themeFillShade="BF"/>
            <w:vAlign w:val="center"/>
          </w:tcPr>
          <w:p w:rsidR="00EC7478" w:rsidRPr="00AF7118" w:rsidRDefault="00EC7478" w:rsidP="00EF2344">
            <w:pPr>
              <w:autoSpaceDE w:val="0"/>
              <w:adjustRightInd w:val="0"/>
              <w:rPr>
                <w:rFonts w:eastAsiaTheme="minorHAnsi"/>
                <w:color w:val="000000"/>
                <w:lang w:eastAsia="en-US"/>
              </w:rPr>
            </w:pPr>
            <w:r>
              <w:rPr>
                <w:rFonts w:eastAsiaTheme="minorHAnsi"/>
                <w:color w:val="000000"/>
                <w:lang w:eastAsia="en-US"/>
              </w:rPr>
              <w:t>Rozdział IX</w:t>
            </w:r>
          </w:p>
        </w:tc>
        <w:tc>
          <w:tcPr>
            <w:tcW w:w="7224" w:type="dxa"/>
            <w:shd w:val="clear" w:color="auto" w:fill="D9D9D9" w:themeFill="background1" w:themeFillShade="D9"/>
            <w:vAlign w:val="center"/>
          </w:tcPr>
          <w:p w:rsidR="00EC7478" w:rsidRPr="00EC7478" w:rsidRDefault="00EC7478" w:rsidP="00EF2344">
            <w:pPr>
              <w:pStyle w:val="Akapitzlist"/>
              <w:spacing w:after="0" w:line="240" w:lineRule="auto"/>
              <w:ind w:left="0"/>
              <w:jc w:val="both"/>
              <w:rPr>
                <w:rFonts w:ascii="Times New Roman" w:hAnsi="Times New Roman" w:cs="Times New Roman"/>
                <w:bCs/>
              </w:rPr>
            </w:pPr>
            <w:r w:rsidRPr="00EC7478">
              <w:rPr>
                <w:rFonts w:ascii="Times New Roman" w:hAnsi="Times New Roman" w:cs="Times New Roman"/>
              </w:rPr>
              <w:t>Informacje dla Wykonawców polegających na zasobach podmiotów udostępniających zasoby</w:t>
            </w:r>
          </w:p>
        </w:tc>
      </w:tr>
      <w:tr w:rsidR="00AF7118" w:rsidRPr="00FE4AAA" w:rsidTr="0043598D">
        <w:trPr>
          <w:trHeight w:val="355"/>
        </w:trPr>
        <w:tc>
          <w:tcPr>
            <w:tcW w:w="1730" w:type="dxa"/>
            <w:shd w:val="clear" w:color="auto" w:fill="BFBFBF" w:themeFill="background1" w:themeFillShade="BF"/>
            <w:vAlign w:val="center"/>
          </w:tcPr>
          <w:p w:rsidR="00AF7118" w:rsidRPr="00AF7118" w:rsidRDefault="00EC7478" w:rsidP="00EF2344">
            <w:pPr>
              <w:autoSpaceDE w:val="0"/>
              <w:adjustRightInd w:val="0"/>
              <w:rPr>
                <w:rFonts w:eastAsiaTheme="minorHAnsi"/>
                <w:color w:val="000000"/>
                <w:lang w:eastAsia="en-US"/>
              </w:rPr>
            </w:pPr>
            <w:r>
              <w:rPr>
                <w:rFonts w:eastAsiaTheme="minorHAnsi"/>
                <w:color w:val="000000"/>
                <w:lang w:eastAsia="en-US"/>
              </w:rPr>
              <w:t xml:space="preserve">Rozdział </w:t>
            </w:r>
            <w:r w:rsidR="00AF7118" w:rsidRPr="00AF7118">
              <w:rPr>
                <w:rFonts w:eastAsiaTheme="minorHAnsi"/>
                <w:color w:val="000000"/>
                <w:lang w:eastAsia="en-US"/>
              </w:rPr>
              <w:t>X</w:t>
            </w:r>
          </w:p>
        </w:tc>
        <w:tc>
          <w:tcPr>
            <w:tcW w:w="7224" w:type="dxa"/>
            <w:shd w:val="clear" w:color="auto" w:fill="D9D9D9" w:themeFill="background1" w:themeFillShade="D9"/>
            <w:vAlign w:val="center"/>
          </w:tcPr>
          <w:p w:rsidR="00AF7118" w:rsidRPr="00EC7478" w:rsidRDefault="00FF74AD" w:rsidP="00EF2344">
            <w:pPr>
              <w:autoSpaceDE w:val="0"/>
              <w:adjustRightInd w:val="0"/>
              <w:ind w:left="5"/>
              <w:rPr>
                <w:rFonts w:eastAsiaTheme="minorHAnsi"/>
                <w:lang w:eastAsia="en-US"/>
              </w:rPr>
            </w:pPr>
            <w:r w:rsidRPr="00EC7478">
              <w:rPr>
                <w:rFonts w:eastAsiaTheme="minorHAnsi"/>
                <w:lang w:eastAsia="en-US"/>
              </w:rPr>
              <w:t>Informacje</w:t>
            </w:r>
            <w:r w:rsidR="00AF7118" w:rsidRPr="00EC7478">
              <w:rPr>
                <w:rFonts w:eastAsiaTheme="minorHAnsi"/>
                <w:lang w:eastAsia="en-US"/>
              </w:rPr>
              <w:t xml:space="preserve"> dla Wykonawców wspólnie ubiegających się o udzielenie zamówienia</w:t>
            </w:r>
          </w:p>
        </w:tc>
      </w:tr>
      <w:tr w:rsidR="00AF7118" w:rsidRPr="00FE4AAA" w:rsidTr="0043598D">
        <w:trPr>
          <w:trHeight w:val="321"/>
        </w:trPr>
        <w:tc>
          <w:tcPr>
            <w:tcW w:w="1730" w:type="dxa"/>
            <w:shd w:val="clear" w:color="auto" w:fill="BFBFBF" w:themeFill="background1" w:themeFillShade="BF"/>
            <w:vAlign w:val="center"/>
          </w:tcPr>
          <w:p w:rsidR="00AF7118" w:rsidRPr="00AF7118" w:rsidRDefault="00AF7118" w:rsidP="00EF2344">
            <w:pPr>
              <w:autoSpaceDE w:val="0"/>
              <w:adjustRightInd w:val="0"/>
              <w:rPr>
                <w:rFonts w:eastAsiaTheme="minorHAnsi"/>
                <w:color w:val="000000"/>
                <w:lang w:eastAsia="en-US"/>
              </w:rPr>
            </w:pPr>
            <w:r w:rsidRPr="00AF7118">
              <w:rPr>
                <w:rFonts w:eastAsiaTheme="minorHAnsi"/>
                <w:color w:val="000000"/>
                <w:lang w:eastAsia="en-US"/>
              </w:rPr>
              <w:t>Rozdział X</w:t>
            </w:r>
            <w:r w:rsidR="00EC7478">
              <w:rPr>
                <w:rFonts w:eastAsiaTheme="minorHAnsi"/>
                <w:color w:val="000000"/>
                <w:lang w:eastAsia="en-US"/>
              </w:rPr>
              <w:t>I</w:t>
            </w:r>
          </w:p>
        </w:tc>
        <w:tc>
          <w:tcPr>
            <w:tcW w:w="7224" w:type="dxa"/>
            <w:shd w:val="clear" w:color="auto" w:fill="D9D9D9" w:themeFill="background1" w:themeFillShade="D9"/>
            <w:vAlign w:val="center"/>
          </w:tcPr>
          <w:p w:rsidR="00AF7118" w:rsidRPr="00EC7478" w:rsidRDefault="00AF7118" w:rsidP="00EF2344">
            <w:pPr>
              <w:autoSpaceDE w:val="0"/>
              <w:adjustRightInd w:val="0"/>
              <w:rPr>
                <w:rFonts w:eastAsiaTheme="minorHAnsi"/>
                <w:lang w:eastAsia="en-US"/>
              </w:rPr>
            </w:pPr>
            <w:r w:rsidRPr="00EC7478">
              <w:rPr>
                <w:rFonts w:eastAsiaTheme="minorHAnsi"/>
                <w:bCs/>
                <w:lang w:eastAsia="en-US"/>
              </w:rPr>
              <w:t>Informacje dotyczące Podwykonawców</w:t>
            </w:r>
          </w:p>
        </w:tc>
      </w:tr>
      <w:tr w:rsidR="006C03C4" w:rsidRPr="00FE4AAA" w:rsidTr="0043598D">
        <w:trPr>
          <w:trHeight w:val="269"/>
        </w:trPr>
        <w:tc>
          <w:tcPr>
            <w:tcW w:w="1730" w:type="dxa"/>
            <w:shd w:val="clear" w:color="auto" w:fill="BFBFBF" w:themeFill="background1" w:themeFillShade="BF"/>
            <w:vAlign w:val="center"/>
          </w:tcPr>
          <w:p w:rsidR="006C03C4" w:rsidRPr="00AF7118" w:rsidRDefault="006C03C4" w:rsidP="00EF2344">
            <w:pPr>
              <w:autoSpaceDE w:val="0"/>
              <w:adjustRightInd w:val="0"/>
              <w:rPr>
                <w:rFonts w:eastAsiaTheme="minorHAnsi"/>
                <w:color w:val="000000"/>
                <w:lang w:eastAsia="en-US"/>
              </w:rPr>
            </w:pPr>
            <w:r w:rsidRPr="00AF7118">
              <w:rPr>
                <w:rFonts w:eastAsiaTheme="minorHAnsi"/>
                <w:color w:val="000000"/>
                <w:lang w:eastAsia="en-US"/>
              </w:rPr>
              <w:t xml:space="preserve">Rozdział </w:t>
            </w:r>
            <w:r w:rsidR="00744DDA" w:rsidRPr="00AF7118">
              <w:rPr>
                <w:rFonts w:eastAsiaTheme="minorHAnsi"/>
                <w:color w:val="000000"/>
                <w:lang w:eastAsia="en-US"/>
              </w:rPr>
              <w:t>X</w:t>
            </w:r>
            <w:r w:rsidR="00AF7118" w:rsidRPr="00AF7118">
              <w:rPr>
                <w:rFonts w:eastAsiaTheme="minorHAnsi"/>
                <w:color w:val="000000"/>
                <w:lang w:eastAsia="en-US"/>
              </w:rPr>
              <w:t>I</w:t>
            </w:r>
            <w:r w:rsidR="00EC7478">
              <w:rPr>
                <w:rFonts w:eastAsiaTheme="minorHAnsi"/>
                <w:color w:val="000000"/>
                <w:lang w:eastAsia="en-US"/>
              </w:rPr>
              <w:t>I</w:t>
            </w:r>
          </w:p>
        </w:tc>
        <w:tc>
          <w:tcPr>
            <w:tcW w:w="7224" w:type="dxa"/>
            <w:shd w:val="clear" w:color="auto" w:fill="D9D9D9" w:themeFill="background1" w:themeFillShade="D9"/>
            <w:vAlign w:val="center"/>
          </w:tcPr>
          <w:p w:rsidR="006C03C4" w:rsidRPr="00EC7478" w:rsidRDefault="006C03C4" w:rsidP="00EF2344">
            <w:pPr>
              <w:autoSpaceDE w:val="0"/>
              <w:adjustRightInd w:val="0"/>
              <w:jc w:val="both"/>
              <w:rPr>
                <w:rFonts w:eastAsiaTheme="minorHAnsi"/>
                <w:color w:val="000000"/>
                <w:lang w:eastAsia="en-US"/>
              </w:rPr>
            </w:pPr>
            <w:r w:rsidRPr="00EC7478">
              <w:rPr>
                <w:rFonts w:eastAsiaTheme="minorHAnsi"/>
                <w:color w:val="000000"/>
                <w:lang w:eastAsia="en-US"/>
              </w:rPr>
              <w:t>Termin związania ofertą</w:t>
            </w:r>
          </w:p>
        </w:tc>
      </w:tr>
      <w:tr w:rsidR="006C03C4" w:rsidRPr="00FE4AAA" w:rsidTr="0043598D">
        <w:trPr>
          <w:trHeight w:val="273"/>
        </w:trPr>
        <w:tc>
          <w:tcPr>
            <w:tcW w:w="1730" w:type="dxa"/>
            <w:shd w:val="clear" w:color="auto" w:fill="BFBFBF" w:themeFill="background1" w:themeFillShade="BF"/>
            <w:vAlign w:val="center"/>
          </w:tcPr>
          <w:p w:rsidR="006C03C4" w:rsidRPr="00FE4AAA" w:rsidRDefault="00744DDA" w:rsidP="00EF2344">
            <w:pPr>
              <w:autoSpaceDE w:val="0"/>
              <w:adjustRightInd w:val="0"/>
              <w:rPr>
                <w:rFonts w:eastAsiaTheme="minorHAnsi"/>
                <w:color w:val="000000"/>
                <w:lang w:eastAsia="en-US"/>
              </w:rPr>
            </w:pPr>
            <w:r>
              <w:rPr>
                <w:rFonts w:eastAsiaTheme="minorHAnsi"/>
                <w:color w:val="000000"/>
                <w:lang w:eastAsia="en-US"/>
              </w:rPr>
              <w:t xml:space="preserve">Rozdział </w:t>
            </w:r>
            <w:r w:rsidR="006C03C4" w:rsidRPr="00FE4AAA">
              <w:rPr>
                <w:rFonts w:eastAsiaTheme="minorHAnsi"/>
                <w:color w:val="000000"/>
                <w:lang w:eastAsia="en-US"/>
              </w:rPr>
              <w:t>X</w:t>
            </w:r>
            <w:r w:rsidR="00AF7118">
              <w:rPr>
                <w:rFonts w:eastAsiaTheme="minorHAnsi"/>
                <w:color w:val="000000"/>
                <w:lang w:eastAsia="en-US"/>
              </w:rPr>
              <w:t>II</w:t>
            </w:r>
            <w:r w:rsidR="00EC7478">
              <w:rPr>
                <w:rFonts w:eastAsiaTheme="minorHAnsi"/>
                <w:color w:val="000000"/>
                <w:lang w:eastAsia="en-US"/>
              </w:rPr>
              <w:t>I</w:t>
            </w:r>
          </w:p>
        </w:tc>
        <w:tc>
          <w:tcPr>
            <w:tcW w:w="7224" w:type="dxa"/>
            <w:shd w:val="clear" w:color="auto" w:fill="D9D9D9" w:themeFill="background1" w:themeFillShade="D9"/>
            <w:vAlign w:val="center"/>
          </w:tcPr>
          <w:p w:rsidR="006C03C4" w:rsidRPr="00EC7478" w:rsidRDefault="006C03C4" w:rsidP="00EF2344">
            <w:pPr>
              <w:autoSpaceDE w:val="0"/>
              <w:adjustRightInd w:val="0"/>
              <w:jc w:val="both"/>
              <w:rPr>
                <w:rFonts w:eastAsiaTheme="minorHAnsi"/>
                <w:color w:val="000000"/>
                <w:lang w:eastAsia="en-US"/>
              </w:rPr>
            </w:pPr>
            <w:r w:rsidRPr="00EC7478">
              <w:rPr>
                <w:rFonts w:eastAsiaTheme="minorHAnsi"/>
                <w:color w:val="000000"/>
                <w:lang w:eastAsia="en-US"/>
              </w:rPr>
              <w:t>Opis sposobu przygotowania oferty</w:t>
            </w:r>
          </w:p>
        </w:tc>
      </w:tr>
      <w:tr w:rsidR="006C03C4" w:rsidRPr="00FE4AAA" w:rsidTr="0043598D">
        <w:trPr>
          <w:trHeight w:val="263"/>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X</w:t>
            </w:r>
            <w:r w:rsidR="00EC7478">
              <w:rPr>
                <w:rFonts w:eastAsiaTheme="minorHAnsi"/>
                <w:color w:val="000000"/>
                <w:lang w:eastAsia="en-US"/>
              </w:rPr>
              <w:t>IV</w:t>
            </w:r>
          </w:p>
        </w:tc>
        <w:tc>
          <w:tcPr>
            <w:tcW w:w="7224" w:type="dxa"/>
            <w:shd w:val="clear" w:color="auto" w:fill="D9D9D9" w:themeFill="background1" w:themeFillShade="D9"/>
            <w:vAlign w:val="center"/>
          </w:tcPr>
          <w:p w:rsidR="006C03C4" w:rsidRPr="00EC7478" w:rsidRDefault="006C03C4" w:rsidP="00EF2344">
            <w:pPr>
              <w:autoSpaceDE w:val="0"/>
              <w:adjustRightInd w:val="0"/>
              <w:jc w:val="both"/>
              <w:rPr>
                <w:rFonts w:eastAsiaTheme="minorHAnsi"/>
                <w:color w:val="000000"/>
                <w:lang w:eastAsia="en-US"/>
              </w:rPr>
            </w:pPr>
            <w:r w:rsidRPr="00EC7478">
              <w:rPr>
                <w:rFonts w:eastAsiaTheme="minorHAnsi"/>
                <w:color w:val="000000"/>
                <w:lang w:eastAsia="en-US"/>
              </w:rPr>
              <w:t>Wymagania dotyczące wadium</w:t>
            </w:r>
          </w:p>
        </w:tc>
      </w:tr>
      <w:tr w:rsidR="006C03C4" w:rsidRPr="00FE4AAA" w:rsidTr="0043598D">
        <w:trPr>
          <w:trHeight w:val="281"/>
        </w:trPr>
        <w:tc>
          <w:tcPr>
            <w:tcW w:w="1730" w:type="dxa"/>
            <w:shd w:val="clear" w:color="auto" w:fill="BFBFBF" w:themeFill="background1" w:themeFillShade="BF"/>
            <w:vAlign w:val="center"/>
          </w:tcPr>
          <w:p w:rsidR="006C03C4" w:rsidRPr="00FE4AAA" w:rsidRDefault="00AF7118" w:rsidP="00EF2344">
            <w:pPr>
              <w:autoSpaceDE w:val="0"/>
              <w:adjustRightInd w:val="0"/>
              <w:rPr>
                <w:rFonts w:eastAsiaTheme="minorHAnsi"/>
                <w:color w:val="000000"/>
                <w:lang w:eastAsia="en-US"/>
              </w:rPr>
            </w:pPr>
            <w:r>
              <w:rPr>
                <w:rFonts w:eastAsiaTheme="minorHAnsi"/>
                <w:color w:val="000000"/>
                <w:lang w:eastAsia="en-US"/>
              </w:rPr>
              <w:t>Rozdział XV</w:t>
            </w:r>
          </w:p>
        </w:tc>
        <w:tc>
          <w:tcPr>
            <w:tcW w:w="7224" w:type="dxa"/>
            <w:shd w:val="clear" w:color="auto" w:fill="D9D9D9" w:themeFill="background1" w:themeFillShade="D9"/>
            <w:vAlign w:val="center"/>
          </w:tcPr>
          <w:p w:rsidR="006C03C4" w:rsidRPr="00EC7478" w:rsidRDefault="006C03C4" w:rsidP="00EF2344">
            <w:pPr>
              <w:autoSpaceDE w:val="0"/>
              <w:adjustRightInd w:val="0"/>
              <w:jc w:val="both"/>
              <w:rPr>
                <w:rFonts w:eastAsiaTheme="minorHAnsi"/>
                <w:color w:val="000000"/>
                <w:lang w:eastAsia="en-US"/>
              </w:rPr>
            </w:pPr>
            <w:r w:rsidRPr="00EC7478">
              <w:rPr>
                <w:rFonts w:eastAsiaTheme="minorHAnsi"/>
                <w:color w:val="000000"/>
                <w:lang w:eastAsia="en-US"/>
              </w:rPr>
              <w:t>Sposób oraz termin składania ofert</w:t>
            </w:r>
          </w:p>
        </w:tc>
      </w:tr>
      <w:tr w:rsidR="006C03C4" w:rsidRPr="00FE4AAA" w:rsidTr="0043598D">
        <w:trPr>
          <w:trHeight w:val="271"/>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X</w:t>
            </w:r>
            <w:r w:rsidR="00AF7118">
              <w:rPr>
                <w:rFonts w:eastAsiaTheme="minorHAnsi"/>
                <w:color w:val="000000"/>
                <w:lang w:eastAsia="en-US"/>
              </w:rPr>
              <w:t>V</w:t>
            </w:r>
            <w:r w:rsidR="00EC7478">
              <w:rPr>
                <w:rFonts w:eastAsiaTheme="minorHAnsi"/>
                <w:color w:val="000000"/>
                <w:lang w:eastAsia="en-US"/>
              </w:rPr>
              <w:t>I</w:t>
            </w:r>
          </w:p>
        </w:tc>
        <w:tc>
          <w:tcPr>
            <w:tcW w:w="7224" w:type="dxa"/>
            <w:shd w:val="clear" w:color="auto" w:fill="D9D9D9" w:themeFill="background1" w:themeFillShade="D9"/>
            <w:vAlign w:val="center"/>
          </w:tcPr>
          <w:p w:rsidR="006C03C4" w:rsidRPr="00EC7478" w:rsidRDefault="006C03C4" w:rsidP="00EF2344">
            <w:pPr>
              <w:autoSpaceDE w:val="0"/>
              <w:adjustRightInd w:val="0"/>
              <w:jc w:val="both"/>
              <w:rPr>
                <w:rFonts w:eastAsiaTheme="minorHAnsi"/>
                <w:color w:val="000000"/>
                <w:lang w:eastAsia="en-US"/>
              </w:rPr>
            </w:pPr>
            <w:r w:rsidRPr="00EC7478">
              <w:rPr>
                <w:rFonts w:eastAsiaTheme="minorHAnsi"/>
                <w:color w:val="000000"/>
                <w:lang w:eastAsia="en-US"/>
              </w:rPr>
              <w:t>Termin otwarcia ofert</w:t>
            </w:r>
          </w:p>
        </w:tc>
      </w:tr>
      <w:tr w:rsidR="006C03C4" w:rsidRPr="00FE4AAA" w:rsidTr="0043598D">
        <w:trPr>
          <w:trHeight w:val="275"/>
        </w:trPr>
        <w:tc>
          <w:tcPr>
            <w:tcW w:w="1730" w:type="dxa"/>
            <w:shd w:val="clear" w:color="auto" w:fill="BFBFBF" w:themeFill="background1" w:themeFillShade="BF"/>
            <w:vAlign w:val="center"/>
          </w:tcPr>
          <w:p w:rsidR="006C03C4" w:rsidRPr="00FE4AAA" w:rsidRDefault="00AF7118" w:rsidP="00EF2344">
            <w:pPr>
              <w:autoSpaceDE w:val="0"/>
              <w:adjustRightInd w:val="0"/>
              <w:rPr>
                <w:rFonts w:eastAsiaTheme="minorHAnsi"/>
                <w:color w:val="000000"/>
                <w:lang w:eastAsia="en-US"/>
              </w:rPr>
            </w:pPr>
            <w:r>
              <w:rPr>
                <w:rFonts w:eastAsiaTheme="minorHAnsi"/>
                <w:color w:val="000000"/>
                <w:lang w:eastAsia="en-US"/>
              </w:rPr>
              <w:t>Rozdział X</w:t>
            </w:r>
            <w:r w:rsidR="00744DDA">
              <w:rPr>
                <w:rFonts w:eastAsiaTheme="minorHAnsi"/>
                <w:color w:val="000000"/>
                <w:lang w:eastAsia="en-US"/>
              </w:rPr>
              <w:t>V</w:t>
            </w:r>
            <w:r>
              <w:rPr>
                <w:rFonts w:eastAsiaTheme="minorHAnsi"/>
                <w:color w:val="000000"/>
                <w:lang w:eastAsia="en-US"/>
              </w:rPr>
              <w:t>I</w:t>
            </w:r>
            <w:r w:rsidR="00EC7478">
              <w:rPr>
                <w:rFonts w:eastAsiaTheme="minorHAnsi"/>
                <w:color w:val="000000"/>
                <w:lang w:eastAsia="en-US"/>
              </w:rPr>
              <w:t>I</w:t>
            </w:r>
          </w:p>
        </w:tc>
        <w:tc>
          <w:tcPr>
            <w:tcW w:w="7224" w:type="dxa"/>
            <w:shd w:val="clear" w:color="auto" w:fill="D9D9D9" w:themeFill="background1" w:themeFillShade="D9"/>
            <w:vAlign w:val="center"/>
          </w:tcPr>
          <w:p w:rsidR="006C03C4" w:rsidRPr="005A3206" w:rsidRDefault="006C03C4" w:rsidP="00EF2344">
            <w:pPr>
              <w:autoSpaceDE w:val="0"/>
              <w:adjustRightInd w:val="0"/>
              <w:jc w:val="both"/>
              <w:rPr>
                <w:rFonts w:eastAsiaTheme="minorHAnsi"/>
                <w:color w:val="000000"/>
                <w:lang w:eastAsia="en-US"/>
              </w:rPr>
            </w:pPr>
            <w:r w:rsidRPr="005A3206">
              <w:rPr>
                <w:rFonts w:eastAsiaTheme="minorHAnsi"/>
                <w:color w:val="000000"/>
                <w:lang w:eastAsia="en-US"/>
              </w:rPr>
              <w:t>Sposób obliczenia ceny</w:t>
            </w:r>
            <w:r w:rsidR="00FF74AD" w:rsidRPr="005A3206">
              <w:rPr>
                <w:rFonts w:eastAsiaTheme="minorHAnsi"/>
                <w:color w:val="000000"/>
                <w:lang w:eastAsia="en-US"/>
              </w:rPr>
              <w:t xml:space="preserve"> oferty</w:t>
            </w:r>
          </w:p>
        </w:tc>
      </w:tr>
      <w:tr w:rsidR="006C03C4" w:rsidRPr="00FE4AAA" w:rsidTr="006079C2">
        <w:trPr>
          <w:trHeight w:val="412"/>
        </w:trPr>
        <w:tc>
          <w:tcPr>
            <w:tcW w:w="1730" w:type="dxa"/>
            <w:shd w:val="clear" w:color="auto" w:fill="BFBFBF" w:themeFill="background1" w:themeFillShade="BF"/>
            <w:vAlign w:val="center"/>
          </w:tcPr>
          <w:p w:rsidR="006C03C4" w:rsidRPr="00FE4AAA" w:rsidRDefault="00744DDA" w:rsidP="00EF2344">
            <w:pPr>
              <w:autoSpaceDE w:val="0"/>
              <w:adjustRightInd w:val="0"/>
              <w:rPr>
                <w:rFonts w:eastAsiaTheme="minorHAnsi"/>
                <w:color w:val="000000"/>
                <w:lang w:eastAsia="en-US"/>
              </w:rPr>
            </w:pPr>
            <w:r>
              <w:rPr>
                <w:rFonts w:eastAsiaTheme="minorHAnsi"/>
                <w:color w:val="000000"/>
                <w:lang w:eastAsia="en-US"/>
              </w:rPr>
              <w:t>Rozdział X</w:t>
            </w:r>
            <w:r w:rsidR="006C03C4" w:rsidRPr="00FE4AAA">
              <w:rPr>
                <w:rFonts w:eastAsiaTheme="minorHAnsi"/>
                <w:color w:val="000000"/>
                <w:lang w:eastAsia="en-US"/>
              </w:rPr>
              <w:t>V</w:t>
            </w:r>
            <w:r w:rsidR="00AF7118">
              <w:rPr>
                <w:rFonts w:eastAsiaTheme="minorHAnsi"/>
                <w:color w:val="000000"/>
                <w:lang w:eastAsia="en-US"/>
              </w:rPr>
              <w:t>II</w:t>
            </w:r>
            <w:r w:rsidR="00EC7478">
              <w:rPr>
                <w:rFonts w:eastAsiaTheme="minorHAnsi"/>
                <w:color w:val="000000"/>
                <w:lang w:eastAsia="en-US"/>
              </w:rPr>
              <w:t>I</w:t>
            </w:r>
          </w:p>
        </w:tc>
        <w:tc>
          <w:tcPr>
            <w:tcW w:w="7224" w:type="dxa"/>
            <w:shd w:val="clear" w:color="auto" w:fill="D9D9D9" w:themeFill="background1" w:themeFillShade="D9"/>
            <w:vAlign w:val="center"/>
          </w:tcPr>
          <w:p w:rsidR="006C03C4" w:rsidRPr="005A3206" w:rsidRDefault="006C03C4" w:rsidP="00EF2344">
            <w:pPr>
              <w:autoSpaceDE w:val="0"/>
              <w:adjustRightInd w:val="0"/>
              <w:jc w:val="both"/>
              <w:rPr>
                <w:rFonts w:eastAsiaTheme="minorHAnsi"/>
                <w:color w:val="000000"/>
                <w:lang w:eastAsia="en-US"/>
              </w:rPr>
            </w:pPr>
            <w:r w:rsidRPr="005A3206">
              <w:rPr>
                <w:rFonts w:eastAsiaTheme="minorHAnsi"/>
                <w:color w:val="000000"/>
                <w:lang w:eastAsia="en-US"/>
              </w:rPr>
              <w:t>Opis kryteriów oceny ofert wraz</w:t>
            </w:r>
            <w:r w:rsidR="00EF2344">
              <w:rPr>
                <w:rFonts w:eastAsiaTheme="minorHAnsi"/>
                <w:color w:val="000000"/>
                <w:lang w:eastAsia="en-US"/>
              </w:rPr>
              <w:t xml:space="preserve"> z podaniem wag tych kryteriów </w:t>
            </w:r>
            <w:r w:rsidRPr="005A3206">
              <w:rPr>
                <w:rFonts w:eastAsiaTheme="minorHAnsi"/>
                <w:color w:val="000000"/>
                <w:lang w:eastAsia="en-US"/>
              </w:rPr>
              <w:t>i sposobu oceny ofert</w:t>
            </w:r>
          </w:p>
        </w:tc>
      </w:tr>
      <w:tr w:rsidR="006079C2" w:rsidRPr="00FE4AAA" w:rsidTr="006079C2">
        <w:trPr>
          <w:trHeight w:val="305"/>
        </w:trPr>
        <w:tc>
          <w:tcPr>
            <w:tcW w:w="1730" w:type="dxa"/>
            <w:shd w:val="clear" w:color="auto" w:fill="BFBFBF" w:themeFill="background1" w:themeFillShade="BF"/>
            <w:vAlign w:val="center"/>
          </w:tcPr>
          <w:p w:rsidR="006079C2" w:rsidRDefault="006079C2" w:rsidP="00EF2344">
            <w:pPr>
              <w:autoSpaceDE w:val="0"/>
              <w:adjustRightInd w:val="0"/>
              <w:rPr>
                <w:rFonts w:eastAsiaTheme="minorHAnsi"/>
                <w:color w:val="000000"/>
                <w:lang w:eastAsia="en-US"/>
              </w:rPr>
            </w:pPr>
            <w:r>
              <w:rPr>
                <w:rFonts w:eastAsiaTheme="minorHAnsi"/>
                <w:color w:val="000000"/>
                <w:lang w:eastAsia="en-US"/>
              </w:rPr>
              <w:t>Rozdział XIX</w:t>
            </w:r>
          </w:p>
        </w:tc>
        <w:tc>
          <w:tcPr>
            <w:tcW w:w="7224" w:type="dxa"/>
            <w:shd w:val="clear" w:color="auto" w:fill="D9D9D9" w:themeFill="background1" w:themeFillShade="D9"/>
            <w:vAlign w:val="center"/>
          </w:tcPr>
          <w:p w:rsidR="006079C2" w:rsidRPr="005A3206" w:rsidRDefault="006079C2" w:rsidP="00EF2344">
            <w:pPr>
              <w:autoSpaceDE w:val="0"/>
              <w:adjustRightInd w:val="0"/>
              <w:jc w:val="both"/>
              <w:rPr>
                <w:rFonts w:eastAsiaTheme="minorHAnsi"/>
                <w:color w:val="000000"/>
                <w:lang w:eastAsia="en-US"/>
              </w:rPr>
            </w:pPr>
            <w:r>
              <w:rPr>
                <w:rFonts w:eastAsiaTheme="minorHAnsi"/>
                <w:color w:val="000000"/>
                <w:lang w:eastAsia="en-US"/>
              </w:rPr>
              <w:t>Informacja o podstawie odrzucenia ofert</w:t>
            </w:r>
          </w:p>
        </w:tc>
      </w:tr>
      <w:tr w:rsidR="006C03C4" w:rsidRPr="00FE4AAA" w:rsidTr="0043598D">
        <w:trPr>
          <w:trHeight w:val="329"/>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X</w:t>
            </w:r>
            <w:r w:rsidR="00EC7478">
              <w:rPr>
                <w:rFonts w:eastAsiaTheme="minorHAnsi"/>
                <w:color w:val="000000"/>
                <w:lang w:eastAsia="en-US"/>
              </w:rPr>
              <w:t>X</w:t>
            </w:r>
          </w:p>
        </w:tc>
        <w:tc>
          <w:tcPr>
            <w:tcW w:w="7224" w:type="dxa"/>
            <w:shd w:val="clear" w:color="auto" w:fill="D9D9D9" w:themeFill="background1" w:themeFillShade="D9"/>
            <w:vAlign w:val="center"/>
          </w:tcPr>
          <w:p w:rsidR="006C03C4" w:rsidRPr="005A3206" w:rsidRDefault="006C03C4" w:rsidP="00EF2344">
            <w:pPr>
              <w:autoSpaceDE w:val="0"/>
              <w:adjustRightInd w:val="0"/>
              <w:jc w:val="both"/>
              <w:rPr>
                <w:rFonts w:eastAsiaTheme="minorHAnsi"/>
                <w:color w:val="000000"/>
                <w:lang w:eastAsia="en-US"/>
              </w:rPr>
            </w:pPr>
            <w:r w:rsidRPr="005A3206">
              <w:rPr>
                <w:rFonts w:eastAsiaTheme="minorHAnsi"/>
                <w:color w:val="000000"/>
                <w:lang w:eastAsia="en-US"/>
              </w:rPr>
              <w:t>Informacje dotyczące</w:t>
            </w:r>
            <w:r w:rsidR="003B3CBD" w:rsidRPr="005A3206">
              <w:rPr>
                <w:rFonts w:eastAsiaTheme="minorHAnsi"/>
                <w:color w:val="000000"/>
                <w:lang w:eastAsia="en-US"/>
              </w:rPr>
              <w:t xml:space="preserve"> </w:t>
            </w:r>
            <w:r w:rsidRPr="005A3206">
              <w:rPr>
                <w:rFonts w:eastAsiaTheme="minorHAnsi"/>
                <w:color w:val="000000"/>
                <w:lang w:eastAsia="en-US"/>
              </w:rPr>
              <w:t>zabezpieczenia należytego wykonania umowy</w:t>
            </w:r>
          </w:p>
        </w:tc>
      </w:tr>
      <w:tr w:rsidR="006C03C4" w:rsidRPr="00FE4AAA" w:rsidTr="0043598D">
        <w:trPr>
          <w:trHeight w:val="418"/>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X</w:t>
            </w:r>
            <w:r w:rsidR="00AF7118">
              <w:rPr>
                <w:rFonts w:eastAsiaTheme="minorHAnsi"/>
                <w:color w:val="000000"/>
                <w:lang w:eastAsia="en-US"/>
              </w:rPr>
              <w:t>X</w:t>
            </w:r>
            <w:r w:rsidR="006079C2">
              <w:rPr>
                <w:rFonts w:eastAsiaTheme="minorHAnsi"/>
                <w:color w:val="000000"/>
                <w:lang w:eastAsia="en-US"/>
              </w:rPr>
              <w:t>I</w:t>
            </w:r>
          </w:p>
        </w:tc>
        <w:tc>
          <w:tcPr>
            <w:tcW w:w="7224" w:type="dxa"/>
            <w:shd w:val="clear" w:color="auto" w:fill="D9D9D9" w:themeFill="background1" w:themeFillShade="D9"/>
            <w:vAlign w:val="center"/>
          </w:tcPr>
          <w:p w:rsidR="006C03C4" w:rsidRPr="005A3206" w:rsidRDefault="006C03C4" w:rsidP="00EF2344">
            <w:pPr>
              <w:autoSpaceDE w:val="0"/>
              <w:adjustRightInd w:val="0"/>
              <w:jc w:val="both"/>
              <w:rPr>
                <w:rFonts w:eastAsiaTheme="minorHAnsi"/>
                <w:color w:val="000000"/>
                <w:lang w:eastAsia="en-US"/>
              </w:rPr>
            </w:pPr>
            <w:r w:rsidRPr="005A3206">
              <w:rPr>
                <w:rFonts w:eastAsiaTheme="minorHAnsi"/>
                <w:color w:val="000000"/>
                <w:lang w:eastAsia="en-US"/>
              </w:rPr>
              <w:t>Informacje o formalnościach, jakie muszą zostać dopełnione po wyborze oferty w celu zawarcia umowy w sprawie zamówienia publicznego</w:t>
            </w:r>
          </w:p>
        </w:tc>
      </w:tr>
      <w:tr w:rsidR="006C03C4" w:rsidRPr="00FE4AAA" w:rsidTr="0043598D">
        <w:trPr>
          <w:trHeight w:val="185"/>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X</w:t>
            </w:r>
            <w:r w:rsidR="00AF7118">
              <w:rPr>
                <w:rFonts w:eastAsiaTheme="minorHAnsi"/>
                <w:color w:val="000000"/>
                <w:lang w:eastAsia="en-US"/>
              </w:rPr>
              <w:t>X</w:t>
            </w:r>
            <w:r w:rsidR="00EC7478">
              <w:rPr>
                <w:rFonts w:eastAsiaTheme="minorHAnsi"/>
                <w:color w:val="000000"/>
                <w:lang w:eastAsia="en-US"/>
              </w:rPr>
              <w:t>I</w:t>
            </w:r>
            <w:r w:rsidR="006079C2">
              <w:rPr>
                <w:rFonts w:eastAsiaTheme="minorHAnsi"/>
                <w:color w:val="000000"/>
                <w:lang w:eastAsia="en-US"/>
              </w:rPr>
              <w:t>I</w:t>
            </w:r>
          </w:p>
        </w:tc>
        <w:tc>
          <w:tcPr>
            <w:tcW w:w="7224" w:type="dxa"/>
            <w:shd w:val="clear" w:color="auto" w:fill="D9D9D9" w:themeFill="background1" w:themeFillShade="D9"/>
            <w:vAlign w:val="center"/>
          </w:tcPr>
          <w:p w:rsidR="006C03C4" w:rsidRPr="005A3206" w:rsidRDefault="006C03C4" w:rsidP="00EF2344">
            <w:pPr>
              <w:autoSpaceDE w:val="0"/>
              <w:adjustRightInd w:val="0"/>
              <w:jc w:val="both"/>
              <w:rPr>
                <w:rFonts w:eastAsiaTheme="minorHAnsi"/>
                <w:color w:val="000000"/>
                <w:lang w:eastAsia="en-US"/>
              </w:rPr>
            </w:pPr>
            <w:r w:rsidRPr="005A3206">
              <w:rPr>
                <w:rFonts w:eastAsiaTheme="minorHAnsi"/>
                <w:color w:val="000000"/>
                <w:lang w:eastAsia="en-US"/>
              </w:rPr>
              <w:t>Pouczenie o środkach ochrony prawnej przysługujących</w:t>
            </w:r>
            <w:r w:rsidR="003B3CBD" w:rsidRPr="005A3206">
              <w:rPr>
                <w:rFonts w:eastAsiaTheme="minorHAnsi"/>
                <w:color w:val="000000"/>
                <w:lang w:eastAsia="en-US"/>
              </w:rPr>
              <w:t xml:space="preserve"> </w:t>
            </w:r>
            <w:r w:rsidRPr="005A3206">
              <w:rPr>
                <w:rFonts w:eastAsiaTheme="minorHAnsi"/>
                <w:color w:val="000000"/>
                <w:lang w:eastAsia="en-US"/>
              </w:rPr>
              <w:t>Wykonawcy</w:t>
            </w:r>
          </w:p>
        </w:tc>
      </w:tr>
      <w:tr w:rsidR="006C03C4" w:rsidRPr="00FE4AAA" w:rsidTr="0043598D">
        <w:trPr>
          <w:trHeight w:val="203"/>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X</w:t>
            </w:r>
            <w:r w:rsidR="00AF7118">
              <w:rPr>
                <w:rFonts w:eastAsiaTheme="minorHAnsi"/>
                <w:color w:val="000000"/>
                <w:lang w:eastAsia="en-US"/>
              </w:rPr>
              <w:t>XI</w:t>
            </w:r>
            <w:r w:rsidR="00EC7478">
              <w:rPr>
                <w:rFonts w:eastAsiaTheme="minorHAnsi"/>
                <w:color w:val="000000"/>
                <w:lang w:eastAsia="en-US"/>
              </w:rPr>
              <w:t>I</w:t>
            </w:r>
            <w:r w:rsidR="006079C2">
              <w:rPr>
                <w:rFonts w:eastAsiaTheme="minorHAnsi"/>
                <w:color w:val="000000"/>
                <w:lang w:eastAsia="en-US"/>
              </w:rPr>
              <w:t>I</w:t>
            </w:r>
          </w:p>
        </w:tc>
        <w:tc>
          <w:tcPr>
            <w:tcW w:w="7224" w:type="dxa"/>
            <w:shd w:val="clear" w:color="auto" w:fill="D9D9D9" w:themeFill="background1" w:themeFillShade="D9"/>
            <w:vAlign w:val="center"/>
          </w:tcPr>
          <w:p w:rsidR="006C03C4" w:rsidRPr="005A3206" w:rsidRDefault="006C03C4" w:rsidP="00EF2344">
            <w:pPr>
              <w:autoSpaceDE w:val="0"/>
              <w:adjustRightInd w:val="0"/>
              <w:jc w:val="both"/>
              <w:rPr>
                <w:rFonts w:eastAsiaTheme="minorHAnsi"/>
                <w:color w:val="000000"/>
                <w:lang w:eastAsia="en-US"/>
              </w:rPr>
            </w:pPr>
            <w:r w:rsidRPr="005A3206">
              <w:rPr>
                <w:rFonts w:eastAsiaTheme="minorHAnsi"/>
                <w:color w:val="000000"/>
                <w:lang w:eastAsia="en-US"/>
              </w:rPr>
              <w:t>Klauzula informacyjna dotycząca przetwarzania danych osobowych</w:t>
            </w:r>
          </w:p>
        </w:tc>
      </w:tr>
    </w:tbl>
    <w:p w:rsidR="0043598D" w:rsidRDefault="0043598D" w:rsidP="00EF2344">
      <w:pPr>
        <w:jc w:val="both"/>
        <w:rPr>
          <w:b/>
          <w:bCs/>
          <w:i/>
        </w:rPr>
      </w:pPr>
    </w:p>
    <w:p w:rsidR="006C03C4" w:rsidRPr="0043598D" w:rsidRDefault="006C03C4" w:rsidP="00A81469">
      <w:pPr>
        <w:spacing w:after="120"/>
        <w:jc w:val="both"/>
        <w:rPr>
          <w:b/>
          <w:bCs/>
          <w:i/>
        </w:rPr>
      </w:pPr>
      <w:r w:rsidRPr="0043598D">
        <w:rPr>
          <w:b/>
        </w:rPr>
        <w:t>Załączniki do SWZ:</w:t>
      </w:r>
    </w:p>
    <w:tbl>
      <w:tblPr>
        <w:tblStyle w:val="Tabela-Siatka"/>
        <w:tblW w:w="0" w:type="auto"/>
        <w:tblInd w:w="108" w:type="dxa"/>
        <w:tblLook w:val="04A0"/>
      </w:tblPr>
      <w:tblGrid>
        <w:gridCol w:w="1730"/>
        <w:gridCol w:w="7224"/>
      </w:tblGrid>
      <w:tr w:rsidR="006C03C4" w:rsidTr="005A3206">
        <w:trPr>
          <w:trHeight w:val="303"/>
        </w:trPr>
        <w:tc>
          <w:tcPr>
            <w:tcW w:w="1730" w:type="dxa"/>
            <w:shd w:val="clear" w:color="auto" w:fill="BFBFBF" w:themeFill="background1" w:themeFillShade="BF"/>
            <w:vAlign w:val="center"/>
          </w:tcPr>
          <w:p w:rsidR="006C03C4" w:rsidRPr="006C03C4" w:rsidRDefault="00FE4AAA" w:rsidP="00EF2344">
            <w:pPr>
              <w:autoSpaceDE w:val="0"/>
              <w:adjustRightInd w:val="0"/>
              <w:jc w:val="both"/>
              <w:rPr>
                <w:rFonts w:eastAsiaTheme="minorHAnsi"/>
                <w:color w:val="000000"/>
                <w:lang w:eastAsia="en-US"/>
              </w:rPr>
            </w:pPr>
            <w:r>
              <w:rPr>
                <w:rFonts w:eastAsiaTheme="minorHAnsi"/>
                <w:color w:val="000000"/>
                <w:lang w:eastAsia="en-US"/>
              </w:rPr>
              <w:t>Z</w:t>
            </w:r>
            <w:r w:rsidR="006C03C4" w:rsidRPr="006C03C4">
              <w:rPr>
                <w:rFonts w:eastAsiaTheme="minorHAnsi"/>
                <w:color w:val="000000"/>
                <w:lang w:eastAsia="en-US"/>
              </w:rPr>
              <w:t>ałącznik nr 1</w:t>
            </w:r>
          </w:p>
        </w:tc>
        <w:tc>
          <w:tcPr>
            <w:tcW w:w="7224" w:type="dxa"/>
            <w:shd w:val="clear" w:color="auto" w:fill="D9D9D9" w:themeFill="background1" w:themeFillShade="D9"/>
            <w:vAlign w:val="center"/>
          </w:tcPr>
          <w:p w:rsidR="006C03C4" w:rsidRPr="006C03C4" w:rsidRDefault="00192A3B" w:rsidP="00EF2344">
            <w:pPr>
              <w:autoSpaceDE w:val="0"/>
              <w:adjustRightInd w:val="0"/>
              <w:jc w:val="both"/>
              <w:rPr>
                <w:rFonts w:eastAsiaTheme="minorHAnsi"/>
                <w:color w:val="000000"/>
                <w:lang w:eastAsia="en-US"/>
              </w:rPr>
            </w:pPr>
            <w:r>
              <w:rPr>
                <w:rFonts w:eastAsiaTheme="minorHAnsi"/>
                <w:color w:val="000000"/>
                <w:lang w:eastAsia="en-US"/>
              </w:rPr>
              <w:t>Opis przedmiotu zamówienia</w:t>
            </w:r>
          </w:p>
        </w:tc>
      </w:tr>
      <w:tr w:rsidR="00EF2344" w:rsidRPr="006C03C4" w:rsidTr="000E0780">
        <w:trPr>
          <w:trHeight w:val="264"/>
        </w:trPr>
        <w:tc>
          <w:tcPr>
            <w:tcW w:w="1730" w:type="dxa"/>
            <w:shd w:val="clear" w:color="auto" w:fill="BFBFBF" w:themeFill="background1" w:themeFillShade="BF"/>
            <w:vAlign w:val="center"/>
          </w:tcPr>
          <w:p w:rsidR="00EF2344" w:rsidRPr="006C03C4" w:rsidRDefault="00EF2344" w:rsidP="00EF2344">
            <w:pPr>
              <w:autoSpaceDE w:val="0"/>
              <w:adjustRightInd w:val="0"/>
              <w:jc w:val="both"/>
              <w:rPr>
                <w:rFonts w:eastAsiaTheme="minorHAnsi"/>
                <w:color w:val="000000"/>
                <w:lang w:eastAsia="en-US"/>
              </w:rPr>
            </w:pPr>
            <w:r>
              <w:rPr>
                <w:rFonts w:eastAsiaTheme="minorHAnsi"/>
                <w:color w:val="000000"/>
                <w:lang w:eastAsia="en-US"/>
              </w:rPr>
              <w:t xml:space="preserve">Załącznik nr </w:t>
            </w:r>
            <w:r w:rsidR="00A81469">
              <w:rPr>
                <w:rFonts w:eastAsiaTheme="minorHAnsi"/>
                <w:color w:val="000000"/>
                <w:lang w:eastAsia="en-US"/>
              </w:rPr>
              <w:t>2</w:t>
            </w:r>
          </w:p>
        </w:tc>
        <w:tc>
          <w:tcPr>
            <w:tcW w:w="7224" w:type="dxa"/>
            <w:shd w:val="clear" w:color="auto" w:fill="D9D9D9" w:themeFill="background1" w:themeFillShade="D9"/>
            <w:vAlign w:val="center"/>
          </w:tcPr>
          <w:p w:rsidR="00EF2344" w:rsidRPr="006C03C4" w:rsidRDefault="00EF2344" w:rsidP="00EF2344">
            <w:pPr>
              <w:autoSpaceDE w:val="0"/>
              <w:adjustRightInd w:val="0"/>
              <w:jc w:val="both"/>
              <w:rPr>
                <w:rFonts w:eastAsiaTheme="minorHAnsi"/>
                <w:color w:val="000000"/>
                <w:lang w:eastAsia="en-US"/>
              </w:rPr>
            </w:pPr>
            <w:r>
              <w:rPr>
                <w:rFonts w:eastAsiaTheme="minorHAnsi"/>
                <w:color w:val="000000"/>
                <w:lang w:eastAsia="en-US"/>
              </w:rPr>
              <w:t>Projektowane postanowienia umowy</w:t>
            </w:r>
          </w:p>
        </w:tc>
      </w:tr>
      <w:tr w:rsidR="00EF2344" w:rsidRPr="006C03C4" w:rsidTr="006079C2">
        <w:trPr>
          <w:trHeight w:val="309"/>
        </w:trPr>
        <w:tc>
          <w:tcPr>
            <w:tcW w:w="1730" w:type="dxa"/>
            <w:shd w:val="clear" w:color="auto" w:fill="BFBFBF" w:themeFill="background1" w:themeFillShade="BF"/>
            <w:vAlign w:val="center"/>
          </w:tcPr>
          <w:p w:rsidR="00EF2344" w:rsidRDefault="00A81469" w:rsidP="00EF2344">
            <w:pPr>
              <w:autoSpaceDE w:val="0"/>
              <w:adjustRightInd w:val="0"/>
              <w:jc w:val="both"/>
              <w:rPr>
                <w:rFonts w:eastAsiaTheme="minorHAnsi"/>
                <w:color w:val="000000"/>
                <w:lang w:eastAsia="en-US"/>
              </w:rPr>
            </w:pPr>
            <w:r>
              <w:rPr>
                <w:rFonts w:eastAsiaTheme="minorHAnsi"/>
                <w:color w:val="000000"/>
                <w:lang w:eastAsia="en-US"/>
              </w:rPr>
              <w:t>Załącznik nr 3</w:t>
            </w:r>
          </w:p>
        </w:tc>
        <w:tc>
          <w:tcPr>
            <w:tcW w:w="7224" w:type="dxa"/>
            <w:shd w:val="clear" w:color="auto" w:fill="D9D9D9" w:themeFill="background1" w:themeFillShade="D9"/>
            <w:vAlign w:val="center"/>
          </w:tcPr>
          <w:p w:rsidR="00EF2344" w:rsidRDefault="00EF2344" w:rsidP="00EF2344">
            <w:pPr>
              <w:autoSpaceDE w:val="0"/>
              <w:adjustRightInd w:val="0"/>
              <w:jc w:val="both"/>
              <w:rPr>
                <w:rFonts w:eastAsiaTheme="minorHAnsi"/>
                <w:color w:val="000000"/>
                <w:lang w:eastAsia="en-US"/>
              </w:rPr>
            </w:pPr>
            <w:r>
              <w:rPr>
                <w:rFonts w:eastAsiaTheme="minorHAnsi"/>
                <w:color w:val="000000"/>
                <w:lang w:eastAsia="en-US"/>
              </w:rPr>
              <w:t>Formularz ofertowy</w:t>
            </w:r>
          </w:p>
        </w:tc>
      </w:tr>
      <w:tr w:rsidR="00EF2344" w:rsidRPr="006C03C4" w:rsidTr="006079C2">
        <w:trPr>
          <w:trHeight w:val="459"/>
        </w:trPr>
        <w:tc>
          <w:tcPr>
            <w:tcW w:w="1730" w:type="dxa"/>
            <w:shd w:val="clear" w:color="auto" w:fill="BFBFBF" w:themeFill="background1" w:themeFillShade="BF"/>
            <w:vAlign w:val="center"/>
          </w:tcPr>
          <w:p w:rsidR="00EF2344" w:rsidRPr="006C03C4" w:rsidRDefault="00EF2344" w:rsidP="00EF2344">
            <w:pPr>
              <w:autoSpaceDE w:val="0"/>
              <w:adjustRightInd w:val="0"/>
              <w:jc w:val="both"/>
              <w:rPr>
                <w:rFonts w:eastAsiaTheme="minorHAnsi"/>
                <w:color w:val="000000"/>
                <w:lang w:eastAsia="en-US"/>
              </w:rPr>
            </w:pPr>
            <w:r>
              <w:rPr>
                <w:rFonts w:eastAsiaTheme="minorHAnsi"/>
                <w:color w:val="000000"/>
                <w:lang w:eastAsia="en-US"/>
              </w:rPr>
              <w:t xml:space="preserve">Załącznik nr </w:t>
            </w:r>
            <w:r w:rsidR="00A81469">
              <w:rPr>
                <w:rFonts w:eastAsiaTheme="minorHAnsi"/>
                <w:color w:val="000000"/>
                <w:lang w:eastAsia="en-US"/>
              </w:rPr>
              <w:t>4</w:t>
            </w:r>
          </w:p>
        </w:tc>
        <w:tc>
          <w:tcPr>
            <w:tcW w:w="7224" w:type="dxa"/>
            <w:shd w:val="clear" w:color="auto" w:fill="D9D9D9" w:themeFill="background1" w:themeFillShade="D9"/>
            <w:vAlign w:val="center"/>
          </w:tcPr>
          <w:p w:rsidR="00EF2344" w:rsidRPr="006C03C4" w:rsidRDefault="00EF2344" w:rsidP="00EF2344">
            <w:pPr>
              <w:autoSpaceDE w:val="0"/>
              <w:adjustRightInd w:val="0"/>
              <w:jc w:val="both"/>
              <w:rPr>
                <w:rFonts w:eastAsiaTheme="minorHAnsi"/>
                <w:color w:val="000000"/>
                <w:lang w:eastAsia="en-US"/>
              </w:rPr>
            </w:pPr>
            <w:r w:rsidRPr="006C03C4">
              <w:rPr>
                <w:rFonts w:eastAsiaTheme="minorHAnsi"/>
                <w:color w:val="000000"/>
                <w:lang w:eastAsia="en-US"/>
              </w:rPr>
              <w:t xml:space="preserve">Oświadczenie </w:t>
            </w:r>
            <w:r>
              <w:rPr>
                <w:rFonts w:eastAsiaTheme="minorHAnsi"/>
                <w:color w:val="000000"/>
                <w:lang w:eastAsia="en-US"/>
              </w:rPr>
              <w:t xml:space="preserve">Wykonawcy/Wykonawcy wspólnie ubiegającego się </w:t>
            </w:r>
            <w:r>
              <w:rPr>
                <w:rFonts w:eastAsiaTheme="minorHAnsi"/>
                <w:color w:val="000000"/>
                <w:lang w:eastAsia="en-US"/>
              </w:rPr>
              <w:br/>
              <w:t xml:space="preserve">o udzielenie zamówienia </w:t>
            </w:r>
            <w:r w:rsidRPr="006C03C4">
              <w:rPr>
                <w:rFonts w:eastAsiaTheme="minorHAnsi"/>
                <w:color w:val="000000"/>
                <w:lang w:eastAsia="en-US"/>
              </w:rPr>
              <w:t>o braku podstaw wykluczenia</w:t>
            </w:r>
            <w:r>
              <w:rPr>
                <w:rFonts w:eastAsiaTheme="minorHAnsi"/>
                <w:color w:val="000000"/>
                <w:lang w:eastAsia="en-US"/>
              </w:rPr>
              <w:t xml:space="preserve"> oraz spełnianiu warunków udziału w postępowaniu </w:t>
            </w:r>
          </w:p>
        </w:tc>
      </w:tr>
      <w:tr w:rsidR="00EF2344" w:rsidRPr="006C03C4" w:rsidTr="006079C2">
        <w:trPr>
          <w:trHeight w:val="257"/>
        </w:trPr>
        <w:tc>
          <w:tcPr>
            <w:tcW w:w="1730" w:type="dxa"/>
            <w:tcBorders>
              <w:bottom w:val="single" w:sz="4" w:space="0" w:color="auto"/>
            </w:tcBorders>
            <w:shd w:val="clear" w:color="auto" w:fill="BFBFBF" w:themeFill="background1" w:themeFillShade="BF"/>
            <w:vAlign w:val="center"/>
          </w:tcPr>
          <w:p w:rsidR="00EF2344" w:rsidRPr="006C03C4" w:rsidRDefault="00EF2344" w:rsidP="00EF2344">
            <w:pPr>
              <w:autoSpaceDE w:val="0"/>
              <w:adjustRightInd w:val="0"/>
              <w:jc w:val="both"/>
              <w:rPr>
                <w:rFonts w:eastAsiaTheme="minorHAnsi"/>
                <w:color w:val="000000"/>
                <w:lang w:eastAsia="en-US"/>
              </w:rPr>
            </w:pPr>
            <w:r w:rsidRPr="006C03C4">
              <w:rPr>
                <w:rFonts w:eastAsiaTheme="minorHAnsi"/>
                <w:color w:val="000000"/>
                <w:lang w:eastAsia="en-US"/>
              </w:rPr>
              <w:t xml:space="preserve">Załącznik nr </w:t>
            </w:r>
            <w:r w:rsidR="00A81469">
              <w:rPr>
                <w:rFonts w:eastAsiaTheme="minorHAnsi"/>
                <w:color w:val="000000"/>
                <w:lang w:eastAsia="en-US"/>
              </w:rPr>
              <w:t>5</w:t>
            </w:r>
          </w:p>
        </w:tc>
        <w:tc>
          <w:tcPr>
            <w:tcW w:w="7224" w:type="dxa"/>
            <w:tcBorders>
              <w:bottom w:val="single" w:sz="4" w:space="0" w:color="auto"/>
            </w:tcBorders>
            <w:shd w:val="clear" w:color="auto" w:fill="D9D9D9" w:themeFill="background1" w:themeFillShade="D9"/>
            <w:vAlign w:val="center"/>
          </w:tcPr>
          <w:p w:rsidR="00EF2344" w:rsidRDefault="00EF2344" w:rsidP="00A81469">
            <w:pPr>
              <w:autoSpaceDE w:val="0"/>
              <w:adjustRightInd w:val="0"/>
              <w:jc w:val="both"/>
              <w:rPr>
                <w:rFonts w:eastAsiaTheme="minorHAnsi"/>
                <w:color w:val="000000"/>
                <w:lang w:eastAsia="en-US"/>
              </w:rPr>
            </w:pPr>
            <w:r>
              <w:rPr>
                <w:rFonts w:eastAsiaTheme="minorHAnsi"/>
                <w:color w:val="000000"/>
                <w:lang w:eastAsia="en-US"/>
              </w:rPr>
              <w:t xml:space="preserve">Wykaz </w:t>
            </w:r>
            <w:r w:rsidR="00A81469">
              <w:rPr>
                <w:rFonts w:eastAsiaTheme="minorHAnsi"/>
                <w:color w:val="000000"/>
                <w:lang w:eastAsia="en-US"/>
              </w:rPr>
              <w:t>usług</w:t>
            </w:r>
          </w:p>
        </w:tc>
      </w:tr>
      <w:tr w:rsidR="00EF2344" w:rsidRPr="006C03C4" w:rsidTr="009B73F9">
        <w:trPr>
          <w:trHeight w:val="203"/>
        </w:trPr>
        <w:tc>
          <w:tcPr>
            <w:tcW w:w="1730" w:type="dxa"/>
            <w:shd w:val="clear" w:color="auto" w:fill="BFBFBF" w:themeFill="background1" w:themeFillShade="BF"/>
            <w:vAlign w:val="center"/>
          </w:tcPr>
          <w:p w:rsidR="00EF2344" w:rsidRPr="006C03C4" w:rsidRDefault="00EF2344" w:rsidP="00EF2344">
            <w:pPr>
              <w:autoSpaceDE w:val="0"/>
              <w:adjustRightInd w:val="0"/>
              <w:jc w:val="both"/>
              <w:rPr>
                <w:rFonts w:eastAsiaTheme="minorHAnsi"/>
                <w:color w:val="000000"/>
                <w:lang w:eastAsia="en-US"/>
              </w:rPr>
            </w:pPr>
            <w:r w:rsidRPr="006C03C4">
              <w:rPr>
                <w:rFonts w:eastAsiaTheme="minorHAnsi"/>
                <w:color w:val="000000"/>
                <w:lang w:eastAsia="en-US"/>
              </w:rPr>
              <w:t xml:space="preserve">Załącznik nr </w:t>
            </w:r>
            <w:r w:rsidR="00A81469">
              <w:rPr>
                <w:rFonts w:eastAsiaTheme="minorHAnsi"/>
                <w:color w:val="000000"/>
                <w:lang w:eastAsia="en-US"/>
              </w:rPr>
              <w:t>6</w:t>
            </w:r>
          </w:p>
        </w:tc>
        <w:tc>
          <w:tcPr>
            <w:tcW w:w="7224" w:type="dxa"/>
            <w:shd w:val="clear" w:color="auto" w:fill="D9D9D9" w:themeFill="background1" w:themeFillShade="D9"/>
            <w:vAlign w:val="center"/>
          </w:tcPr>
          <w:p w:rsidR="00EF2344" w:rsidRPr="009B73F9" w:rsidRDefault="00EF2344" w:rsidP="00EF2344">
            <w:pPr>
              <w:tabs>
                <w:tab w:val="left" w:pos="8720"/>
              </w:tabs>
              <w:jc w:val="both"/>
              <w:rPr>
                <w:szCs w:val="20"/>
                <w:lang w:eastAsia="ar-SA"/>
              </w:rPr>
            </w:pPr>
            <w:r w:rsidRPr="00BB46E7">
              <w:rPr>
                <w:szCs w:val="20"/>
                <w:lang w:eastAsia="ar-SA"/>
              </w:rPr>
              <w:t xml:space="preserve">Wykaz </w:t>
            </w:r>
            <w:r>
              <w:rPr>
                <w:szCs w:val="20"/>
                <w:lang w:eastAsia="ar-SA"/>
              </w:rPr>
              <w:t>osób</w:t>
            </w:r>
          </w:p>
        </w:tc>
      </w:tr>
      <w:tr w:rsidR="00EF2344" w:rsidRPr="006C03C4" w:rsidTr="009B73F9">
        <w:trPr>
          <w:trHeight w:val="180"/>
        </w:trPr>
        <w:tc>
          <w:tcPr>
            <w:tcW w:w="1730" w:type="dxa"/>
            <w:shd w:val="clear" w:color="auto" w:fill="BFBFBF" w:themeFill="background1" w:themeFillShade="BF"/>
            <w:vAlign w:val="center"/>
          </w:tcPr>
          <w:p w:rsidR="00EF2344" w:rsidRPr="006C03C4" w:rsidRDefault="00EF2344" w:rsidP="00EF2344">
            <w:pPr>
              <w:autoSpaceDE w:val="0"/>
              <w:adjustRightInd w:val="0"/>
              <w:jc w:val="both"/>
              <w:rPr>
                <w:rFonts w:eastAsiaTheme="minorHAnsi"/>
                <w:color w:val="000000"/>
                <w:lang w:eastAsia="en-US"/>
              </w:rPr>
            </w:pPr>
            <w:r>
              <w:rPr>
                <w:rFonts w:eastAsiaTheme="minorHAnsi"/>
                <w:color w:val="000000"/>
                <w:lang w:eastAsia="en-US"/>
              </w:rPr>
              <w:t xml:space="preserve">Załącznik nr </w:t>
            </w:r>
            <w:r w:rsidR="00A81469">
              <w:rPr>
                <w:rFonts w:eastAsiaTheme="minorHAnsi"/>
                <w:color w:val="000000"/>
                <w:lang w:eastAsia="en-US"/>
              </w:rPr>
              <w:t>7</w:t>
            </w:r>
          </w:p>
        </w:tc>
        <w:tc>
          <w:tcPr>
            <w:tcW w:w="7224" w:type="dxa"/>
            <w:shd w:val="clear" w:color="auto" w:fill="D9D9D9" w:themeFill="background1" w:themeFillShade="D9"/>
            <w:vAlign w:val="center"/>
          </w:tcPr>
          <w:p w:rsidR="00EF2344" w:rsidRPr="00BB46E7" w:rsidRDefault="00EF2344" w:rsidP="00EF2344">
            <w:pPr>
              <w:tabs>
                <w:tab w:val="left" w:pos="8720"/>
              </w:tabs>
              <w:jc w:val="both"/>
              <w:rPr>
                <w:szCs w:val="20"/>
                <w:lang w:eastAsia="ar-SA"/>
              </w:rPr>
            </w:pPr>
            <w:r>
              <w:rPr>
                <w:szCs w:val="20"/>
                <w:lang w:eastAsia="ar-SA"/>
              </w:rPr>
              <w:t>Zobowiązanie podmiotu udostępniającego zasoby</w:t>
            </w:r>
          </w:p>
        </w:tc>
      </w:tr>
      <w:tr w:rsidR="00EF2344" w:rsidRPr="006C03C4" w:rsidTr="000E0780">
        <w:trPr>
          <w:trHeight w:val="327"/>
        </w:trPr>
        <w:tc>
          <w:tcPr>
            <w:tcW w:w="1730" w:type="dxa"/>
            <w:shd w:val="clear" w:color="auto" w:fill="BFBFBF" w:themeFill="background1" w:themeFillShade="BF"/>
            <w:vAlign w:val="center"/>
          </w:tcPr>
          <w:p w:rsidR="00EF2344" w:rsidRPr="0043598D" w:rsidRDefault="00EF2344" w:rsidP="00EF2344">
            <w:pPr>
              <w:autoSpaceDE w:val="0"/>
              <w:adjustRightInd w:val="0"/>
              <w:jc w:val="both"/>
              <w:rPr>
                <w:rFonts w:eastAsiaTheme="minorHAnsi"/>
                <w:color w:val="000000"/>
                <w:lang w:eastAsia="en-US"/>
              </w:rPr>
            </w:pPr>
            <w:r>
              <w:rPr>
                <w:rFonts w:eastAsiaTheme="minorHAnsi"/>
                <w:color w:val="000000"/>
                <w:lang w:eastAsia="en-US"/>
              </w:rPr>
              <w:t xml:space="preserve">Załącznik nr </w:t>
            </w:r>
            <w:r w:rsidR="00A81469">
              <w:rPr>
                <w:rFonts w:eastAsiaTheme="minorHAnsi"/>
                <w:color w:val="000000"/>
                <w:lang w:eastAsia="en-US"/>
              </w:rPr>
              <w:t>8</w:t>
            </w:r>
          </w:p>
        </w:tc>
        <w:tc>
          <w:tcPr>
            <w:tcW w:w="7224" w:type="dxa"/>
            <w:shd w:val="clear" w:color="auto" w:fill="D9D9D9" w:themeFill="background1" w:themeFillShade="D9"/>
            <w:vAlign w:val="center"/>
          </w:tcPr>
          <w:p w:rsidR="00EF2344" w:rsidRPr="0043598D" w:rsidRDefault="00EF2344" w:rsidP="00EF2344">
            <w:pPr>
              <w:tabs>
                <w:tab w:val="left" w:pos="8720"/>
              </w:tabs>
              <w:jc w:val="both"/>
              <w:rPr>
                <w:szCs w:val="20"/>
                <w:lang w:eastAsia="ar-SA"/>
              </w:rPr>
            </w:pPr>
            <w:r w:rsidRPr="0043598D">
              <w:rPr>
                <w:szCs w:val="20"/>
                <w:lang w:eastAsia="ar-SA"/>
              </w:rPr>
              <w:t>Oświadczenie podmiotu udostępniającego zasoby o braku podstaw wykluczenia oraz spełnianiu warunków udziału w postępowaniu</w:t>
            </w:r>
          </w:p>
        </w:tc>
      </w:tr>
      <w:tr w:rsidR="00EF2344" w:rsidRPr="006C03C4" w:rsidTr="000E0780">
        <w:trPr>
          <w:trHeight w:val="327"/>
        </w:trPr>
        <w:tc>
          <w:tcPr>
            <w:tcW w:w="1730" w:type="dxa"/>
            <w:shd w:val="clear" w:color="auto" w:fill="BFBFBF" w:themeFill="background1" w:themeFillShade="BF"/>
            <w:vAlign w:val="center"/>
          </w:tcPr>
          <w:p w:rsidR="00EF2344" w:rsidRDefault="00A81469" w:rsidP="00EF2344">
            <w:pPr>
              <w:autoSpaceDE w:val="0"/>
              <w:adjustRightInd w:val="0"/>
              <w:jc w:val="both"/>
              <w:rPr>
                <w:rFonts w:eastAsiaTheme="minorHAnsi"/>
                <w:color w:val="000000"/>
                <w:lang w:eastAsia="en-US"/>
              </w:rPr>
            </w:pPr>
            <w:r>
              <w:rPr>
                <w:rFonts w:eastAsiaTheme="minorHAnsi"/>
                <w:color w:val="000000"/>
                <w:lang w:eastAsia="en-US"/>
              </w:rPr>
              <w:t>Załącznik nr 9</w:t>
            </w:r>
          </w:p>
        </w:tc>
        <w:tc>
          <w:tcPr>
            <w:tcW w:w="7224" w:type="dxa"/>
            <w:shd w:val="clear" w:color="auto" w:fill="D9D9D9" w:themeFill="background1" w:themeFillShade="D9"/>
            <w:vAlign w:val="center"/>
          </w:tcPr>
          <w:p w:rsidR="00EF2344" w:rsidRPr="0082168E" w:rsidRDefault="00EF2344" w:rsidP="00EF2344">
            <w:pPr>
              <w:ind w:left="5" w:right="-1"/>
              <w:jc w:val="both"/>
            </w:pPr>
            <w:r w:rsidRPr="0082168E">
              <w:t xml:space="preserve">Oświadczenie wykonawców wspólnie ubiegających się o udzielenie zamówienia składane na podstawie art. 117 ust. 4 ustawy </w:t>
            </w:r>
            <w:proofErr w:type="spellStart"/>
            <w:r w:rsidRPr="0082168E">
              <w:t>Pzp</w:t>
            </w:r>
            <w:proofErr w:type="spellEnd"/>
          </w:p>
        </w:tc>
      </w:tr>
    </w:tbl>
    <w:p w:rsidR="00A81469" w:rsidRDefault="00A81469" w:rsidP="00AC6554">
      <w:pPr>
        <w:spacing w:line="288" w:lineRule="auto"/>
        <w:ind w:left="284" w:hanging="284"/>
        <w:jc w:val="both"/>
        <w:rPr>
          <w:b/>
          <w:lang w:eastAsia="ar-SA"/>
        </w:rPr>
      </w:pPr>
    </w:p>
    <w:p w:rsidR="00A81469" w:rsidRDefault="00A81469" w:rsidP="00AC6554">
      <w:pPr>
        <w:spacing w:line="288" w:lineRule="auto"/>
        <w:ind w:left="284" w:hanging="284"/>
        <w:jc w:val="both"/>
        <w:rPr>
          <w:b/>
          <w:lang w:eastAsia="ar-SA"/>
        </w:rPr>
      </w:pPr>
    </w:p>
    <w:p w:rsidR="00A81469" w:rsidRDefault="00A81469" w:rsidP="00AC6554">
      <w:pPr>
        <w:spacing w:line="288" w:lineRule="auto"/>
        <w:ind w:left="284" w:hanging="284"/>
        <w:jc w:val="both"/>
        <w:rPr>
          <w:b/>
          <w:lang w:eastAsia="ar-SA"/>
        </w:rPr>
      </w:pPr>
    </w:p>
    <w:p w:rsidR="00553ECF" w:rsidRPr="00F70551" w:rsidRDefault="00553ECF" w:rsidP="00AC6554">
      <w:pPr>
        <w:spacing w:line="288" w:lineRule="auto"/>
        <w:ind w:left="284" w:hanging="284"/>
        <w:jc w:val="both"/>
        <w:rPr>
          <w:b/>
          <w:lang w:eastAsia="ar-SA"/>
        </w:rPr>
      </w:pPr>
      <w:r w:rsidRPr="00F70551">
        <w:rPr>
          <w:b/>
          <w:lang w:eastAsia="ar-SA"/>
        </w:rPr>
        <w:lastRenderedPageBreak/>
        <w:t>ROZDZIAŁ I</w:t>
      </w:r>
    </w:p>
    <w:p w:rsidR="006D3AF5" w:rsidRPr="00F70551" w:rsidRDefault="00196E4D" w:rsidP="00AC6554">
      <w:pPr>
        <w:spacing w:after="120" w:line="288" w:lineRule="auto"/>
        <w:ind w:left="284" w:hanging="284"/>
        <w:jc w:val="both"/>
        <w:rPr>
          <w:b/>
          <w:lang w:eastAsia="ar-SA"/>
        </w:rPr>
      </w:pPr>
      <w:r w:rsidRPr="00F70551">
        <w:rPr>
          <w:b/>
          <w:lang w:eastAsia="ar-SA"/>
        </w:rPr>
        <w:t>Informacje</w:t>
      </w:r>
      <w:r w:rsidR="006D3AF5" w:rsidRPr="00F70551">
        <w:rPr>
          <w:b/>
          <w:lang w:eastAsia="ar-SA"/>
        </w:rPr>
        <w:t xml:space="preserve"> o Zamawiającym</w:t>
      </w:r>
    </w:p>
    <w:p w:rsidR="00EA7058" w:rsidRPr="00F70551" w:rsidRDefault="00EA7058" w:rsidP="00B90895">
      <w:pPr>
        <w:pStyle w:val="Akapitzlist"/>
        <w:numPr>
          <w:ilvl w:val="0"/>
          <w:numId w:val="11"/>
        </w:numPr>
        <w:spacing w:after="0" w:line="288" w:lineRule="auto"/>
        <w:ind w:left="567" w:right="-1" w:hanging="283"/>
        <w:jc w:val="both"/>
        <w:rPr>
          <w:rFonts w:ascii="Times New Roman" w:hAnsi="Times New Roman" w:cs="Times New Roman"/>
          <w:sz w:val="24"/>
          <w:szCs w:val="24"/>
        </w:rPr>
      </w:pPr>
      <w:r w:rsidRPr="00F70551">
        <w:rPr>
          <w:rFonts w:ascii="Times New Roman" w:hAnsi="Times New Roman" w:cs="Times New Roman"/>
          <w:sz w:val="24"/>
          <w:szCs w:val="24"/>
        </w:rPr>
        <w:t xml:space="preserve">Nazwa Zamawiającego: </w:t>
      </w:r>
      <w:r w:rsidRPr="00F70551">
        <w:rPr>
          <w:rFonts w:ascii="Times New Roman" w:hAnsi="Times New Roman" w:cs="Times New Roman"/>
          <w:b/>
          <w:sz w:val="24"/>
          <w:szCs w:val="24"/>
        </w:rPr>
        <w:t>Szkoła Policji w Pile</w:t>
      </w:r>
    </w:p>
    <w:p w:rsidR="00EA7058" w:rsidRPr="00F70551" w:rsidRDefault="00EA7058" w:rsidP="00B90895">
      <w:pPr>
        <w:pStyle w:val="Akapitzlist"/>
        <w:numPr>
          <w:ilvl w:val="0"/>
          <w:numId w:val="11"/>
        </w:numPr>
        <w:spacing w:after="0" w:line="288" w:lineRule="auto"/>
        <w:ind w:left="567" w:right="-1" w:hanging="283"/>
        <w:jc w:val="both"/>
        <w:rPr>
          <w:rFonts w:ascii="Times New Roman" w:hAnsi="Times New Roman" w:cs="Times New Roman"/>
          <w:sz w:val="24"/>
          <w:szCs w:val="24"/>
        </w:rPr>
      </w:pPr>
      <w:r w:rsidRPr="00F70551">
        <w:rPr>
          <w:rFonts w:ascii="Times New Roman" w:hAnsi="Times New Roman" w:cs="Times New Roman"/>
          <w:sz w:val="24"/>
          <w:szCs w:val="24"/>
        </w:rPr>
        <w:t xml:space="preserve">Adres Zamawiającego: </w:t>
      </w:r>
      <w:r w:rsidRPr="00F70551">
        <w:rPr>
          <w:rFonts w:ascii="Times New Roman" w:hAnsi="Times New Roman" w:cs="Times New Roman"/>
          <w:sz w:val="24"/>
          <w:szCs w:val="24"/>
        </w:rPr>
        <w:tab/>
      </w:r>
      <w:r w:rsidRPr="00F70551">
        <w:rPr>
          <w:rFonts w:ascii="Times New Roman" w:hAnsi="Times New Roman" w:cs="Times New Roman"/>
          <w:b/>
          <w:sz w:val="24"/>
          <w:szCs w:val="24"/>
        </w:rPr>
        <w:t>Plac Staszica 7, 64-920 Piła</w:t>
      </w:r>
    </w:p>
    <w:p w:rsidR="00EA7058" w:rsidRPr="00F70551" w:rsidRDefault="00EA7058" w:rsidP="00B90895">
      <w:pPr>
        <w:pStyle w:val="Akapitzlist"/>
        <w:numPr>
          <w:ilvl w:val="0"/>
          <w:numId w:val="11"/>
        </w:numPr>
        <w:spacing w:after="0" w:line="288" w:lineRule="auto"/>
        <w:ind w:left="567" w:right="-1" w:hanging="283"/>
        <w:jc w:val="both"/>
        <w:rPr>
          <w:rFonts w:ascii="Times New Roman" w:hAnsi="Times New Roman" w:cs="Times New Roman"/>
          <w:sz w:val="24"/>
          <w:szCs w:val="24"/>
        </w:rPr>
      </w:pPr>
      <w:r w:rsidRPr="00F70551">
        <w:rPr>
          <w:rFonts w:ascii="Times New Roman" w:hAnsi="Times New Roman" w:cs="Times New Roman"/>
          <w:sz w:val="24"/>
          <w:szCs w:val="24"/>
        </w:rPr>
        <w:t>NIP: 764-102-30-91</w:t>
      </w:r>
    </w:p>
    <w:p w:rsidR="00EA7058" w:rsidRPr="00F70551" w:rsidRDefault="00EA7058" w:rsidP="00B90895">
      <w:pPr>
        <w:pStyle w:val="Akapitzlist"/>
        <w:numPr>
          <w:ilvl w:val="0"/>
          <w:numId w:val="11"/>
        </w:numPr>
        <w:spacing w:after="0" w:line="288" w:lineRule="auto"/>
        <w:ind w:left="567" w:right="-1" w:hanging="283"/>
        <w:jc w:val="both"/>
        <w:rPr>
          <w:rStyle w:val="acopre"/>
          <w:rFonts w:ascii="Times New Roman" w:hAnsi="Times New Roman" w:cs="Times New Roman"/>
          <w:sz w:val="24"/>
          <w:szCs w:val="24"/>
        </w:rPr>
      </w:pPr>
      <w:r w:rsidRPr="00F70551">
        <w:rPr>
          <w:rFonts w:ascii="Times New Roman" w:hAnsi="Times New Roman" w:cs="Times New Roman"/>
          <w:sz w:val="24"/>
          <w:szCs w:val="24"/>
        </w:rPr>
        <w:t>REGON:</w:t>
      </w:r>
      <w:r w:rsidRPr="00F70551">
        <w:rPr>
          <w:rStyle w:val="WW8Num1z0"/>
          <w:rFonts w:ascii="Times New Roman" w:hAnsi="Times New Roman" w:cs="Times New Roman"/>
          <w:sz w:val="24"/>
          <w:szCs w:val="24"/>
        </w:rPr>
        <w:t xml:space="preserve"> </w:t>
      </w:r>
      <w:r w:rsidRPr="00F70551">
        <w:rPr>
          <w:rStyle w:val="acopre"/>
          <w:rFonts w:ascii="Times New Roman" w:hAnsi="Times New Roman" w:cs="Times New Roman"/>
          <w:sz w:val="24"/>
          <w:szCs w:val="24"/>
        </w:rPr>
        <w:t>570290663</w:t>
      </w:r>
    </w:p>
    <w:p w:rsidR="00B90895" w:rsidRPr="00B90895" w:rsidRDefault="00EA7058" w:rsidP="00B90895">
      <w:pPr>
        <w:pStyle w:val="Akapitzlist"/>
        <w:numPr>
          <w:ilvl w:val="0"/>
          <w:numId w:val="11"/>
        </w:numPr>
        <w:spacing w:after="0" w:line="288" w:lineRule="auto"/>
        <w:ind w:left="567" w:right="-1" w:hanging="283"/>
        <w:jc w:val="both"/>
        <w:rPr>
          <w:rFonts w:ascii="Times New Roman" w:hAnsi="Times New Roman" w:cs="Times New Roman"/>
          <w:sz w:val="24"/>
          <w:szCs w:val="24"/>
        </w:rPr>
      </w:pPr>
      <w:r w:rsidRPr="00F70551">
        <w:rPr>
          <w:rFonts w:ascii="Times New Roman" w:hAnsi="Times New Roman" w:cs="Times New Roman"/>
          <w:sz w:val="24"/>
          <w:szCs w:val="24"/>
        </w:rPr>
        <w:t>Dane kontaktowe:</w:t>
      </w:r>
    </w:p>
    <w:p w:rsidR="00B90895" w:rsidRPr="00F70551" w:rsidRDefault="00B90895" w:rsidP="00B90895">
      <w:pPr>
        <w:numPr>
          <w:ilvl w:val="0"/>
          <w:numId w:val="23"/>
        </w:numPr>
        <w:spacing w:line="288" w:lineRule="auto"/>
        <w:ind w:left="1134" w:right="-1" w:hanging="283"/>
        <w:jc w:val="both"/>
      </w:pPr>
      <w:r w:rsidRPr="00F70551">
        <w:t xml:space="preserve">Telefon: </w:t>
      </w:r>
      <w:r w:rsidRPr="00F70551">
        <w:rPr>
          <w:b/>
        </w:rPr>
        <w:t>(47) 774 2111</w:t>
      </w:r>
    </w:p>
    <w:p w:rsidR="00B90895" w:rsidRPr="008C66D7" w:rsidRDefault="00B90895" w:rsidP="00B90895">
      <w:pPr>
        <w:pStyle w:val="Akapitzlist"/>
        <w:numPr>
          <w:ilvl w:val="0"/>
          <w:numId w:val="23"/>
        </w:numPr>
        <w:suppressAutoHyphens/>
        <w:spacing w:after="0" w:line="288" w:lineRule="auto"/>
        <w:ind w:left="1134" w:right="-1" w:hanging="283"/>
        <w:contextualSpacing w:val="0"/>
        <w:jc w:val="both"/>
        <w:rPr>
          <w:rFonts w:ascii="Times New Roman" w:hAnsi="Times New Roman" w:cs="Times New Roman"/>
          <w:b/>
          <w:sz w:val="24"/>
          <w:szCs w:val="24"/>
        </w:rPr>
      </w:pPr>
      <w:r w:rsidRPr="008C66D7">
        <w:rPr>
          <w:rFonts w:ascii="Times New Roman" w:hAnsi="Times New Roman" w:cs="Times New Roman"/>
          <w:b/>
          <w:sz w:val="24"/>
          <w:szCs w:val="24"/>
        </w:rPr>
        <w:t xml:space="preserve">Adres poczty elektronicznej: </w:t>
      </w:r>
    </w:p>
    <w:p w:rsidR="00B90895" w:rsidRPr="00F70551" w:rsidRDefault="003A210F" w:rsidP="00B90895">
      <w:pPr>
        <w:pStyle w:val="Akapitzlist"/>
        <w:spacing w:after="0" w:line="288" w:lineRule="auto"/>
        <w:ind w:left="1418" w:right="-1" w:hanging="283"/>
        <w:jc w:val="both"/>
        <w:rPr>
          <w:rFonts w:ascii="Times New Roman" w:hAnsi="Times New Roman" w:cs="Times New Roman"/>
          <w:b/>
          <w:i/>
          <w:sz w:val="24"/>
          <w:szCs w:val="24"/>
        </w:rPr>
      </w:pPr>
      <w:hyperlink r:id="rId9" w:history="1">
        <w:r w:rsidR="00B90895" w:rsidRPr="00F70551">
          <w:rPr>
            <w:rStyle w:val="Hipercze"/>
            <w:rFonts w:ascii="Times New Roman" w:hAnsi="Times New Roman" w:cs="Times New Roman"/>
            <w:b/>
            <w:i/>
            <w:sz w:val="24"/>
            <w:szCs w:val="24"/>
          </w:rPr>
          <w:t>zamowienia@sppila.policja.gov.pl</w:t>
        </w:r>
      </w:hyperlink>
      <w:r w:rsidR="00B90895" w:rsidRPr="00F70551">
        <w:rPr>
          <w:rFonts w:ascii="Times New Roman" w:hAnsi="Times New Roman" w:cs="Times New Roman"/>
          <w:b/>
          <w:i/>
          <w:sz w:val="24"/>
          <w:szCs w:val="24"/>
        </w:rPr>
        <w:t xml:space="preserve"> </w:t>
      </w:r>
    </w:p>
    <w:p w:rsidR="00B90895" w:rsidRPr="008C66D7" w:rsidRDefault="00B90895" w:rsidP="00B90895">
      <w:pPr>
        <w:pStyle w:val="Akapitzlist"/>
        <w:numPr>
          <w:ilvl w:val="0"/>
          <w:numId w:val="23"/>
        </w:numPr>
        <w:suppressAutoHyphens/>
        <w:spacing w:after="0" w:line="288" w:lineRule="auto"/>
        <w:ind w:left="1134" w:right="-1" w:hanging="283"/>
        <w:contextualSpacing w:val="0"/>
        <w:jc w:val="both"/>
        <w:rPr>
          <w:rFonts w:ascii="Times New Roman" w:hAnsi="Times New Roman" w:cs="Times New Roman"/>
          <w:b/>
          <w:sz w:val="24"/>
          <w:szCs w:val="24"/>
        </w:rPr>
      </w:pPr>
      <w:r w:rsidRPr="008C66D7">
        <w:rPr>
          <w:rFonts w:ascii="Times New Roman" w:hAnsi="Times New Roman" w:cs="Times New Roman"/>
          <w:b/>
          <w:sz w:val="24"/>
          <w:szCs w:val="24"/>
        </w:rPr>
        <w:t xml:space="preserve">Adres strony internetowej Zamawiającego: </w:t>
      </w:r>
    </w:p>
    <w:p w:rsidR="00B90895" w:rsidRPr="00F70551" w:rsidRDefault="003A210F" w:rsidP="00B90895">
      <w:pPr>
        <w:pStyle w:val="Akapitzlist"/>
        <w:spacing w:after="0" w:line="288" w:lineRule="auto"/>
        <w:ind w:left="1134" w:right="-1"/>
        <w:jc w:val="both"/>
        <w:rPr>
          <w:rFonts w:ascii="Times New Roman" w:hAnsi="Times New Roman" w:cs="Times New Roman"/>
          <w:b/>
          <w:sz w:val="24"/>
          <w:szCs w:val="24"/>
        </w:rPr>
      </w:pPr>
      <w:hyperlink r:id="rId10" w:history="1">
        <w:r w:rsidR="00B90895" w:rsidRPr="00F70551">
          <w:rPr>
            <w:rStyle w:val="Hipercze"/>
            <w:rFonts w:ascii="Times New Roman" w:hAnsi="Times New Roman" w:cs="Times New Roman"/>
            <w:b/>
            <w:i/>
            <w:sz w:val="24"/>
            <w:szCs w:val="24"/>
          </w:rPr>
          <w:t>www.pila.szkolapolicji.gov.pl</w:t>
        </w:r>
      </w:hyperlink>
    </w:p>
    <w:p w:rsidR="00B90895" w:rsidRPr="008C66D7" w:rsidRDefault="00B90895" w:rsidP="00B90895">
      <w:pPr>
        <w:pStyle w:val="Akapitzlist"/>
        <w:numPr>
          <w:ilvl w:val="0"/>
          <w:numId w:val="23"/>
        </w:numPr>
        <w:suppressAutoHyphens/>
        <w:spacing w:after="0" w:line="288" w:lineRule="auto"/>
        <w:ind w:left="1134" w:right="-1" w:hanging="283"/>
        <w:contextualSpacing w:val="0"/>
        <w:jc w:val="both"/>
        <w:rPr>
          <w:rFonts w:ascii="Times New Roman" w:hAnsi="Times New Roman" w:cs="Times New Roman"/>
          <w:b/>
          <w:sz w:val="24"/>
          <w:szCs w:val="24"/>
        </w:rPr>
      </w:pPr>
      <w:r w:rsidRPr="008C66D7">
        <w:rPr>
          <w:rFonts w:ascii="Times New Roman" w:hAnsi="Times New Roman" w:cs="Times New Roman"/>
          <w:b/>
          <w:sz w:val="24"/>
          <w:szCs w:val="24"/>
        </w:rPr>
        <w:t xml:space="preserve">Adres strony internetowej prowadzonego postępowania: </w:t>
      </w:r>
    </w:p>
    <w:p w:rsidR="00B90895" w:rsidRPr="0091348D" w:rsidRDefault="003A210F" w:rsidP="00B90895">
      <w:pPr>
        <w:pStyle w:val="Akapitzlist"/>
        <w:suppressAutoHyphens/>
        <w:spacing w:after="0" w:line="288" w:lineRule="auto"/>
        <w:ind w:left="1134" w:right="-1"/>
        <w:contextualSpacing w:val="0"/>
        <w:jc w:val="both"/>
        <w:rPr>
          <w:rFonts w:ascii="Times New Roman" w:hAnsi="Times New Roman" w:cs="Times New Roman"/>
          <w:b/>
          <w:i/>
          <w:sz w:val="24"/>
          <w:szCs w:val="24"/>
        </w:rPr>
      </w:pPr>
      <w:hyperlink r:id="rId11" w:history="1">
        <w:r w:rsidR="00B90895" w:rsidRPr="0091348D">
          <w:rPr>
            <w:rStyle w:val="Hipercze"/>
            <w:rFonts w:ascii="Times New Roman" w:hAnsi="Times New Roman" w:cs="Times New Roman"/>
            <w:b/>
            <w:i/>
            <w:sz w:val="24"/>
            <w:szCs w:val="24"/>
          </w:rPr>
          <w:t>https://platformazakupowa.pl/transakcja/1040454</w:t>
        </w:r>
      </w:hyperlink>
      <w:r w:rsidR="00B90895" w:rsidRPr="0091348D">
        <w:rPr>
          <w:rFonts w:ascii="Times New Roman" w:hAnsi="Times New Roman" w:cs="Times New Roman"/>
          <w:b/>
          <w:i/>
          <w:sz w:val="24"/>
          <w:szCs w:val="24"/>
        </w:rPr>
        <w:t xml:space="preserve"> </w:t>
      </w:r>
    </w:p>
    <w:p w:rsidR="00B90895" w:rsidRPr="00B90895" w:rsidRDefault="00B90895" w:rsidP="00B90895">
      <w:pPr>
        <w:pStyle w:val="Akapitzlist"/>
        <w:suppressAutoHyphens/>
        <w:spacing w:after="0" w:line="288" w:lineRule="auto"/>
        <w:ind w:left="1134" w:right="-1"/>
        <w:contextualSpacing w:val="0"/>
        <w:jc w:val="both"/>
        <w:rPr>
          <w:rFonts w:ascii="Times New Roman" w:hAnsi="Times New Roman" w:cs="Times New Roman"/>
          <w:sz w:val="24"/>
          <w:szCs w:val="24"/>
        </w:rPr>
      </w:pPr>
      <w:r w:rsidRPr="0091348D">
        <w:rPr>
          <w:rStyle w:val="Hipercze"/>
          <w:rFonts w:ascii="Times New Roman" w:hAnsi="Times New Roman" w:cs="Times New Roman"/>
          <w:color w:val="auto"/>
          <w:sz w:val="24"/>
          <w:szCs w:val="24"/>
          <w:u w:val="none"/>
        </w:rPr>
        <w:t>na powyższej stronie internetowej prowadzonego</w:t>
      </w:r>
      <w:r w:rsidRPr="00F70551">
        <w:rPr>
          <w:rStyle w:val="Hipercze"/>
          <w:rFonts w:ascii="Times New Roman" w:hAnsi="Times New Roman" w:cs="Times New Roman"/>
          <w:color w:val="auto"/>
          <w:sz w:val="24"/>
          <w:szCs w:val="24"/>
          <w:u w:val="none"/>
        </w:rPr>
        <w:t xml:space="preserve"> postępowania udostępniane będą zmiany i wyjaśnienia treści SWZ oraz inne dokumenty zamówienia bezpośrednio związane z postępowaniem o udzielenie zamówienia </w:t>
      </w:r>
    </w:p>
    <w:p w:rsidR="00B90895" w:rsidRPr="00B90895" w:rsidRDefault="00EA7058" w:rsidP="00B90895">
      <w:pPr>
        <w:pStyle w:val="Akapitzlist"/>
        <w:numPr>
          <w:ilvl w:val="0"/>
          <w:numId w:val="11"/>
        </w:numPr>
        <w:spacing w:after="0" w:line="288" w:lineRule="auto"/>
        <w:ind w:left="567" w:right="-1" w:hanging="283"/>
        <w:jc w:val="both"/>
        <w:rPr>
          <w:rStyle w:val="Hipercze"/>
          <w:rFonts w:ascii="Times New Roman" w:hAnsi="Times New Roman" w:cs="Times New Roman"/>
          <w:color w:val="auto"/>
          <w:sz w:val="24"/>
          <w:szCs w:val="24"/>
          <w:u w:val="none"/>
        </w:rPr>
      </w:pPr>
      <w:r w:rsidRPr="00B90895">
        <w:rPr>
          <w:rStyle w:val="Hipercze"/>
          <w:rFonts w:ascii="Times New Roman" w:hAnsi="Times New Roman" w:cs="Times New Roman"/>
          <w:color w:val="auto"/>
          <w:sz w:val="24"/>
          <w:szCs w:val="24"/>
          <w:u w:val="none"/>
        </w:rPr>
        <w:t>Osobą uprawnioną do komunikowania się:</w:t>
      </w:r>
    </w:p>
    <w:p w:rsidR="00B90895" w:rsidRPr="00F70551" w:rsidRDefault="00B90895" w:rsidP="00B90895">
      <w:pPr>
        <w:pStyle w:val="Akapitzlist"/>
        <w:numPr>
          <w:ilvl w:val="0"/>
          <w:numId w:val="24"/>
        </w:numPr>
        <w:suppressAutoHyphens/>
        <w:spacing w:after="0" w:line="288" w:lineRule="auto"/>
        <w:ind w:left="1134" w:right="-1" w:hanging="283"/>
        <w:contextualSpacing w:val="0"/>
        <w:jc w:val="both"/>
        <w:rPr>
          <w:rFonts w:ascii="Times New Roman" w:hAnsi="Times New Roman" w:cs="Times New Roman"/>
          <w:sz w:val="24"/>
          <w:szCs w:val="24"/>
        </w:rPr>
      </w:pPr>
      <w:r w:rsidRPr="00F70551">
        <w:rPr>
          <w:rStyle w:val="Hipercze"/>
          <w:rFonts w:ascii="Times New Roman" w:hAnsi="Times New Roman" w:cs="Times New Roman"/>
          <w:color w:val="auto"/>
          <w:sz w:val="24"/>
          <w:szCs w:val="24"/>
          <w:u w:val="none"/>
        </w:rPr>
        <w:t xml:space="preserve">w zakresie zagadnień związanych z prowadzoną procedurą jest </w:t>
      </w:r>
      <w:r w:rsidRPr="00F70551">
        <w:rPr>
          <w:rFonts w:ascii="Times New Roman" w:hAnsi="Times New Roman" w:cs="Times New Roman"/>
          <w:sz w:val="24"/>
          <w:szCs w:val="24"/>
        </w:rPr>
        <w:t xml:space="preserve">p. Magdalena Łosoś, tel. (47) 774 2111, e-mail: </w:t>
      </w:r>
      <w:hyperlink r:id="rId12" w:history="1">
        <w:r w:rsidRPr="00F70551">
          <w:rPr>
            <w:rStyle w:val="Hipercze"/>
            <w:rFonts w:ascii="Times New Roman" w:eastAsia="Times New Roman" w:hAnsi="Times New Roman" w:cs="Times New Roman"/>
            <w:i/>
            <w:sz w:val="24"/>
            <w:szCs w:val="24"/>
            <w:lang w:val="en-US"/>
          </w:rPr>
          <w:t>zamowienia@sppila.policja.gov.pl</w:t>
        </w:r>
      </w:hyperlink>
      <w:r w:rsidRPr="00F70551">
        <w:rPr>
          <w:rFonts w:ascii="Times New Roman" w:hAnsi="Times New Roman" w:cs="Times New Roman"/>
          <w:sz w:val="24"/>
          <w:szCs w:val="24"/>
        </w:rPr>
        <w:t>;</w:t>
      </w:r>
    </w:p>
    <w:p w:rsidR="00B90895" w:rsidRPr="00B90895" w:rsidRDefault="00B90895" w:rsidP="00B90895">
      <w:pPr>
        <w:pStyle w:val="Akapitzlist"/>
        <w:numPr>
          <w:ilvl w:val="0"/>
          <w:numId w:val="24"/>
        </w:numPr>
        <w:suppressAutoHyphens/>
        <w:spacing w:after="0" w:line="288" w:lineRule="auto"/>
        <w:ind w:left="1134" w:right="-1" w:hanging="283"/>
        <w:contextualSpacing w:val="0"/>
        <w:jc w:val="both"/>
        <w:rPr>
          <w:rStyle w:val="Hipercze"/>
          <w:rFonts w:ascii="Times New Roman" w:eastAsia="Calibri" w:hAnsi="Times New Roman" w:cs="Times New Roman"/>
          <w:color w:val="auto"/>
          <w:sz w:val="24"/>
          <w:szCs w:val="24"/>
          <w:u w:val="none"/>
        </w:rPr>
      </w:pPr>
      <w:r w:rsidRPr="00F70551">
        <w:rPr>
          <w:rFonts w:ascii="Times New Roman" w:hAnsi="Times New Roman" w:cs="Times New Roman"/>
          <w:sz w:val="24"/>
          <w:szCs w:val="24"/>
        </w:rPr>
        <w:t xml:space="preserve">w zakresie zagadnień merytorycznych jest p. Patrycja </w:t>
      </w:r>
      <w:proofErr w:type="spellStart"/>
      <w:r w:rsidRPr="00F70551">
        <w:rPr>
          <w:rFonts w:ascii="Times New Roman" w:hAnsi="Times New Roman" w:cs="Times New Roman"/>
          <w:sz w:val="24"/>
          <w:szCs w:val="24"/>
        </w:rPr>
        <w:t>Sieg</w:t>
      </w:r>
      <w:proofErr w:type="spellEnd"/>
      <w:r w:rsidRPr="00F70551">
        <w:rPr>
          <w:rFonts w:ascii="Times New Roman" w:hAnsi="Times New Roman" w:cs="Times New Roman"/>
          <w:sz w:val="24"/>
          <w:szCs w:val="24"/>
        </w:rPr>
        <w:t xml:space="preserve">, tel. (47) 774 2244, </w:t>
      </w:r>
      <w:r w:rsidRPr="00F70551">
        <w:rPr>
          <w:rFonts w:ascii="Times New Roman" w:hAnsi="Times New Roman" w:cs="Times New Roman"/>
          <w:sz w:val="24"/>
          <w:szCs w:val="24"/>
        </w:rPr>
        <w:br/>
        <w:t xml:space="preserve">e-mail: </w:t>
      </w:r>
      <w:hyperlink r:id="rId13" w:history="1">
        <w:r w:rsidRPr="00F70551">
          <w:rPr>
            <w:rStyle w:val="Hipercze"/>
            <w:rFonts w:ascii="Times New Roman" w:hAnsi="Times New Roman" w:cs="Times New Roman"/>
            <w:i/>
            <w:sz w:val="24"/>
            <w:szCs w:val="24"/>
          </w:rPr>
          <w:t>patrycja.sieg@sppila.policja.gov.pl</w:t>
        </w:r>
      </w:hyperlink>
      <w:r w:rsidRPr="00F70551">
        <w:rPr>
          <w:rFonts w:ascii="Times New Roman" w:hAnsi="Times New Roman" w:cs="Times New Roman"/>
          <w:sz w:val="24"/>
          <w:szCs w:val="24"/>
        </w:rPr>
        <w:t xml:space="preserve">. </w:t>
      </w:r>
    </w:p>
    <w:p w:rsidR="00B90895" w:rsidRPr="00B90895" w:rsidRDefault="00EA7058" w:rsidP="00B90895">
      <w:pPr>
        <w:pStyle w:val="Akapitzlist"/>
        <w:numPr>
          <w:ilvl w:val="0"/>
          <w:numId w:val="11"/>
        </w:numPr>
        <w:spacing w:after="0" w:line="288" w:lineRule="auto"/>
        <w:ind w:left="567" w:right="-1" w:hanging="283"/>
        <w:jc w:val="both"/>
        <w:rPr>
          <w:rFonts w:ascii="Times New Roman" w:hAnsi="Times New Roman" w:cs="Times New Roman"/>
          <w:sz w:val="24"/>
          <w:szCs w:val="24"/>
        </w:rPr>
      </w:pPr>
      <w:r w:rsidRPr="00B90895">
        <w:rPr>
          <w:rFonts w:ascii="Times New Roman" w:eastAsia="Times New Roman" w:hAnsi="Times New Roman" w:cs="Times New Roman"/>
          <w:sz w:val="24"/>
          <w:szCs w:val="24"/>
        </w:rPr>
        <w:t xml:space="preserve">Numer konta bankowego do wniesienia wadium w formie pieniężnej: </w:t>
      </w:r>
      <w:r w:rsidRPr="00B90895">
        <w:rPr>
          <w:rFonts w:ascii="Times New Roman" w:hAnsi="Times New Roman" w:cs="Times New Roman"/>
          <w:b/>
          <w:sz w:val="24"/>
          <w:szCs w:val="24"/>
        </w:rPr>
        <w:t>72 1010 1469 0052 9413 9120 0000.</w:t>
      </w:r>
    </w:p>
    <w:p w:rsidR="00D53255" w:rsidRPr="00B90895" w:rsidRDefault="00EA7058" w:rsidP="00B90895">
      <w:pPr>
        <w:pStyle w:val="Akapitzlist"/>
        <w:numPr>
          <w:ilvl w:val="0"/>
          <w:numId w:val="11"/>
        </w:numPr>
        <w:spacing w:after="0" w:line="288" w:lineRule="auto"/>
        <w:ind w:left="567" w:right="-1" w:hanging="283"/>
        <w:jc w:val="both"/>
        <w:rPr>
          <w:rFonts w:ascii="Times New Roman" w:hAnsi="Times New Roman" w:cs="Times New Roman"/>
          <w:sz w:val="24"/>
          <w:szCs w:val="24"/>
        </w:rPr>
      </w:pPr>
      <w:r w:rsidRPr="00B90895">
        <w:rPr>
          <w:rFonts w:ascii="Times New Roman" w:hAnsi="Times New Roman" w:cs="Times New Roman"/>
          <w:sz w:val="24"/>
          <w:szCs w:val="24"/>
        </w:rPr>
        <w:t xml:space="preserve">Godziny pracy Zamawiającego: </w:t>
      </w:r>
      <w:r w:rsidRPr="00B90895">
        <w:rPr>
          <w:rFonts w:ascii="Times New Roman" w:eastAsia="Times New Roman" w:hAnsi="Times New Roman" w:cs="Times New Roman"/>
          <w:sz w:val="24"/>
          <w:szCs w:val="24"/>
        </w:rPr>
        <w:t>poniedziałek – piątek w godz. 7</w:t>
      </w:r>
      <w:r w:rsidRPr="00B90895">
        <w:rPr>
          <w:rFonts w:ascii="Times New Roman" w:eastAsia="Times New Roman" w:hAnsi="Times New Roman" w:cs="Times New Roman"/>
          <w:sz w:val="24"/>
          <w:szCs w:val="24"/>
          <w:vertAlign w:val="superscript"/>
        </w:rPr>
        <w:t xml:space="preserve">30 </w:t>
      </w:r>
      <w:r w:rsidRPr="00B90895">
        <w:rPr>
          <w:rFonts w:ascii="Times New Roman" w:eastAsia="Times New Roman" w:hAnsi="Times New Roman" w:cs="Times New Roman"/>
          <w:sz w:val="24"/>
          <w:szCs w:val="24"/>
        </w:rPr>
        <w:t>do 15</w:t>
      </w:r>
      <w:r w:rsidRPr="00B90895">
        <w:rPr>
          <w:rFonts w:ascii="Times New Roman" w:eastAsia="Times New Roman" w:hAnsi="Times New Roman" w:cs="Times New Roman"/>
          <w:sz w:val="24"/>
          <w:szCs w:val="24"/>
          <w:vertAlign w:val="superscript"/>
        </w:rPr>
        <w:t xml:space="preserve">30 </w:t>
      </w:r>
      <w:r w:rsidRPr="00B90895">
        <w:rPr>
          <w:rFonts w:ascii="Times New Roman" w:eastAsia="Times New Roman" w:hAnsi="Times New Roman" w:cs="Times New Roman"/>
          <w:sz w:val="24"/>
          <w:szCs w:val="24"/>
        </w:rPr>
        <w:t>(z wyjątkiem świąt i dni ustawowo wolnych od pracy).</w:t>
      </w:r>
    </w:p>
    <w:p w:rsidR="00621906" w:rsidRPr="00F70551" w:rsidRDefault="00621906" w:rsidP="00AC6554">
      <w:pPr>
        <w:spacing w:line="288" w:lineRule="auto"/>
        <w:ind w:left="851" w:hanging="284"/>
        <w:jc w:val="both"/>
        <w:rPr>
          <w:lang w:val="en-US" w:eastAsia="ar-SA"/>
        </w:rPr>
      </w:pPr>
    </w:p>
    <w:p w:rsidR="00553ECF" w:rsidRPr="00F70551" w:rsidRDefault="00553ECF" w:rsidP="00AC6554">
      <w:pPr>
        <w:pStyle w:val="Default"/>
        <w:spacing w:line="288" w:lineRule="auto"/>
        <w:ind w:left="283" w:hanging="425"/>
        <w:rPr>
          <w:rFonts w:ascii="Times New Roman" w:hAnsi="Times New Roman" w:cs="Times New Roman"/>
          <w:b/>
          <w:bCs/>
        </w:rPr>
      </w:pPr>
      <w:r w:rsidRPr="00F70551">
        <w:rPr>
          <w:rFonts w:ascii="Times New Roman" w:hAnsi="Times New Roman" w:cs="Times New Roman"/>
          <w:b/>
          <w:bCs/>
        </w:rPr>
        <w:t>ROZDZIAŁ II</w:t>
      </w:r>
    </w:p>
    <w:p w:rsidR="005232DA" w:rsidRPr="00F70551" w:rsidRDefault="00875F6A" w:rsidP="00AC6554">
      <w:pPr>
        <w:pStyle w:val="Default"/>
        <w:spacing w:after="120" w:line="288" w:lineRule="auto"/>
        <w:ind w:left="283" w:hanging="425"/>
        <w:rPr>
          <w:rFonts w:ascii="Times New Roman" w:hAnsi="Times New Roman" w:cs="Times New Roman"/>
        </w:rPr>
      </w:pPr>
      <w:r w:rsidRPr="00F70551">
        <w:rPr>
          <w:rFonts w:ascii="Times New Roman" w:hAnsi="Times New Roman" w:cs="Times New Roman"/>
          <w:b/>
          <w:bCs/>
        </w:rPr>
        <w:t>Tryb udzielenia zamówienia</w:t>
      </w:r>
      <w:r w:rsidR="005232DA" w:rsidRPr="00F70551">
        <w:rPr>
          <w:rFonts w:ascii="Times New Roman" w:hAnsi="Times New Roman" w:cs="Times New Roman"/>
          <w:b/>
          <w:bCs/>
        </w:rPr>
        <w:t xml:space="preserve"> </w:t>
      </w:r>
      <w:r w:rsidR="008B3E00" w:rsidRPr="00F70551">
        <w:rPr>
          <w:rFonts w:ascii="Times New Roman" w:hAnsi="Times New Roman" w:cs="Times New Roman"/>
          <w:b/>
          <w:bCs/>
        </w:rPr>
        <w:t>i informacje ogólne dotyczące postępowania</w:t>
      </w:r>
    </w:p>
    <w:p w:rsidR="003120F8" w:rsidRPr="00F70551" w:rsidRDefault="00875F6A" w:rsidP="00B90895">
      <w:pPr>
        <w:pStyle w:val="Akapitzlist"/>
        <w:numPr>
          <w:ilvl w:val="0"/>
          <w:numId w:val="19"/>
        </w:numPr>
        <w:spacing w:line="288" w:lineRule="auto"/>
        <w:ind w:left="567" w:hanging="283"/>
        <w:jc w:val="both"/>
        <w:rPr>
          <w:rFonts w:ascii="Times New Roman" w:hAnsi="Times New Roman" w:cs="Times New Roman"/>
          <w:sz w:val="24"/>
          <w:szCs w:val="24"/>
        </w:rPr>
      </w:pPr>
      <w:r w:rsidRPr="00F70551">
        <w:rPr>
          <w:rFonts w:ascii="Times New Roman" w:hAnsi="Times New Roman" w:cs="Times New Roman"/>
          <w:sz w:val="24"/>
          <w:szCs w:val="24"/>
        </w:rPr>
        <w:t xml:space="preserve">Postępowanie o udzielenie zamówienia prowadzone jest w </w:t>
      </w:r>
      <w:r w:rsidRPr="00F70551">
        <w:rPr>
          <w:rFonts w:ascii="Times New Roman" w:hAnsi="Times New Roman" w:cs="Times New Roman"/>
          <w:b/>
          <w:sz w:val="24"/>
          <w:szCs w:val="24"/>
        </w:rPr>
        <w:t>trybie podstawowym</w:t>
      </w:r>
      <w:r w:rsidRPr="00F70551">
        <w:rPr>
          <w:rFonts w:ascii="Times New Roman" w:hAnsi="Times New Roman" w:cs="Times New Roman"/>
          <w:sz w:val="24"/>
          <w:szCs w:val="24"/>
        </w:rPr>
        <w:t xml:space="preserve">, </w:t>
      </w:r>
      <w:r w:rsidR="00880D25" w:rsidRPr="00F70551">
        <w:rPr>
          <w:rFonts w:ascii="Times New Roman" w:hAnsi="Times New Roman" w:cs="Times New Roman"/>
          <w:sz w:val="24"/>
          <w:szCs w:val="24"/>
        </w:rPr>
        <w:br/>
      </w:r>
      <w:r w:rsidRPr="00F70551">
        <w:rPr>
          <w:rFonts w:ascii="Times New Roman" w:hAnsi="Times New Roman" w:cs="Times New Roman"/>
          <w:sz w:val="24"/>
          <w:szCs w:val="24"/>
        </w:rPr>
        <w:t>na</w:t>
      </w:r>
      <w:r w:rsidR="00680B9A" w:rsidRPr="00F70551">
        <w:rPr>
          <w:rFonts w:ascii="Times New Roman" w:hAnsi="Times New Roman" w:cs="Times New Roman"/>
          <w:sz w:val="24"/>
          <w:szCs w:val="24"/>
        </w:rPr>
        <w:t xml:space="preserve"> </w:t>
      </w:r>
      <w:r w:rsidRPr="00F70551">
        <w:rPr>
          <w:rFonts w:ascii="Times New Roman" w:hAnsi="Times New Roman" w:cs="Times New Roman"/>
          <w:sz w:val="24"/>
          <w:szCs w:val="24"/>
        </w:rPr>
        <w:t xml:space="preserve">podstawie </w:t>
      </w:r>
      <w:r w:rsidRPr="00F70551">
        <w:rPr>
          <w:rFonts w:ascii="Times New Roman" w:hAnsi="Times New Roman" w:cs="Times New Roman"/>
          <w:b/>
          <w:sz w:val="24"/>
          <w:szCs w:val="24"/>
        </w:rPr>
        <w:t xml:space="preserve">art. 275 </w:t>
      </w:r>
      <w:proofErr w:type="spellStart"/>
      <w:r w:rsidR="00196E4D" w:rsidRPr="00F70551">
        <w:rPr>
          <w:rFonts w:ascii="Times New Roman" w:hAnsi="Times New Roman" w:cs="Times New Roman"/>
          <w:b/>
          <w:sz w:val="24"/>
          <w:szCs w:val="24"/>
        </w:rPr>
        <w:t>pkt</w:t>
      </w:r>
      <w:proofErr w:type="spellEnd"/>
      <w:r w:rsidR="00196E4D" w:rsidRPr="00F70551">
        <w:rPr>
          <w:rFonts w:ascii="Times New Roman" w:hAnsi="Times New Roman" w:cs="Times New Roman"/>
          <w:b/>
          <w:sz w:val="24"/>
          <w:szCs w:val="24"/>
        </w:rPr>
        <w:t xml:space="preserve"> 2</w:t>
      </w:r>
      <w:r w:rsidR="00EF4E34" w:rsidRPr="00F70551">
        <w:rPr>
          <w:rFonts w:ascii="Times New Roman" w:hAnsi="Times New Roman" w:cs="Times New Roman"/>
          <w:sz w:val="24"/>
          <w:szCs w:val="24"/>
        </w:rPr>
        <w:t xml:space="preserve"> </w:t>
      </w:r>
      <w:r w:rsidR="00680B9A" w:rsidRPr="00F70551">
        <w:rPr>
          <w:rFonts w:ascii="Times New Roman" w:hAnsi="Times New Roman" w:cs="Times New Roman"/>
          <w:sz w:val="24"/>
          <w:szCs w:val="24"/>
        </w:rPr>
        <w:t>u</w:t>
      </w:r>
      <w:r w:rsidRPr="00F70551">
        <w:rPr>
          <w:rFonts w:ascii="Times New Roman" w:hAnsi="Times New Roman" w:cs="Times New Roman"/>
          <w:sz w:val="24"/>
          <w:szCs w:val="24"/>
        </w:rPr>
        <w:t>stawy</w:t>
      </w:r>
      <w:r w:rsidR="00EF4E34" w:rsidRPr="00F70551">
        <w:rPr>
          <w:rFonts w:ascii="Times New Roman" w:hAnsi="Times New Roman" w:cs="Times New Roman"/>
          <w:bCs/>
          <w:sz w:val="24"/>
          <w:szCs w:val="24"/>
        </w:rPr>
        <w:t xml:space="preserve"> </w:t>
      </w:r>
      <w:proofErr w:type="spellStart"/>
      <w:r w:rsidR="00F829DA" w:rsidRPr="00F70551">
        <w:rPr>
          <w:rFonts w:ascii="Times New Roman" w:hAnsi="Times New Roman" w:cs="Times New Roman"/>
          <w:bCs/>
          <w:sz w:val="24"/>
          <w:szCs w:val="24"/>
        </w:rPr>
        <w:t>Pzp</w:t>
      </w:r>
      <w:proofErr w:type="spellEnd"/>
      <w:r w:rsidR="00F829DA" w:rsidRPr="00F70551">
        <w:rPr>
          <w:rFonts w:ascii="Times New Roman" w:hAnsi="Times New Roman" w:cs="Times New Roman"/>
          <w:bCs/>
          <w:sz w:val="24"/>
          <w:szCs w:val="24"/>
        </w:rPr>
        <w:t xml:space="preserve"> </w:t>
      </w:r>
      <w:r w:rsidR="00EF4E34" w:rsidRPr="00F70551">
        <w:rPr>
          <w:rFonts w:ascii="Times New Roman" w:hAnsi="Times New Roman" w:cs="Times New Roman"/>
          <w:bCs/>
          <w:sz w:val="24"/>
          <w:szCs w:val="24"/>
        </w:rPr>
        <w:t>oraz aktów wykonawczych do ustawy</w:t>
      </w:r>
      <w:r w:rsidR="00680B9A" w:rsidRPr="00F70551">
        <w:rPr>
          <w:rFonts w:ascii="Times New Roman" w:hAnsi="Times New Roman" w:cs="Times New Roman"/>
          <w:sz w:val="24"/>
          <w:szCs w:val="24"/>
        </w:rPr>
        <w:t>.</w:t>
      </w:r>
    </w:p>
    <w:p w:rsidR="003120F8" w:rsidRPr="00F70551" w:rsidRDefault="00680B9A" w:rsidP="00B90895">
      <w:pPr>
        <w:pStyle w:val="Akapitzlist"/>
        <w:numPr>
          <w:ilvl w:val="0"/>
          <w:numId w:val="19"/>
        </w:numPr>
        <w:spacing w:line="288" w:lineRule="auto"/>
        <w:ind w:left="567" w:hanging="283"/>
        <w:jc w:val="both"/>
        <w:rPr>
          <w:rFonts w:ascii="Times New Roman" w:hAnsi="Times New Roman" w:cs="Times New Roman"/>
          <w:sz w:val="24"/>
          <w:szCs w:val="24"/>
        </w:rPr>
      </w:pPr>
      <w:r w:rsidRPr="00F70551">
        <w:rPr>
          <w:rFonts w:ascii="Times New Roman" w:hAnsi="Times New Roman" w:cs="Times New Roman"/>
          <w:bCs/>
          <w:sz w:val="24"/>
          <w:szCs w:val="24"/>
        </w:rPr>
        <w:t>Wa</w:t>
      </w:r>
      <w:r w:rsidR="003F1BF3" w:rsidRPr="00F70551">
        <w:rPr>
          <w:rFonts w:ascii="Times New Roman" w:hAnsi="Times New Roman" w:cs="Times New Roman"/>
          <w:bCs/>
          <w:sz w:val="24"/>
          <w:szCs w:val="24"/>
        </w:rPr>
        <w:t>rtość szacunkowa zamówienia</w:t>
      </w:r>
      <w:r w:rsidR="003F1BF3" w:rsidRPr="00F70551">
        <w:rPr>
          <w:rFonts w:ascii="Times New Roman" w:eastAsiaTheme="majorEastAsia" w:hAnsi="Times New Roman" w:cs="Times New Roman"/>
          <w:bCs/>
          <w:sz w:val="24"/>
          <w:szCs w:val="24"/>
        </w:rPr>
        <w:t xml:space="preserve"> </w:t>
      </w:r>
      <w:r w:rsidR="003F1BF3" w:rsidRPr="00F70551">
        <w:rPr>
          <w:rFonts w:ascii="Times New Roman" w:eastAsiaTheme="majorEastAsia" w:hAnsi="Times New Roman" w:cs="Times New Roman"/>
          <w:sz w:val="24"/>
          <w:szCs w:val="24"/>
        </w:rPr>
        <w:t>nie przekracza progów unijnych określonych na podstawie art. 3  ustawy.</w:t>
      </w:r>
    </w:p>
    <w:p w:rsidR="003120F8" w:rsidRPr="00F70551" w:rsidRDefault="00875F6A" w:rsidP="00B90895">
      <w:pPr>
        <w:pStyle w:val="Akapitzlist"/>
        <w:numPr>
          <w:ilvl w:val="0"/>
          <w:numId w:val="19"/>
        </w:numPr>
        <w:spacing w:line="288" w:lineRule="auto"/>
        <w:ind w:left="567" w:hanging="283"/>
        <w:jc w:val="both"/>
        <w:rPr>
          <w:rFonts w:ascii="Times New Roman" w:hAnsi="Times New Roman" w:cs="Times New Roman"/>
          <w:sz w:val="24"/>
          <w:szCs w:val="24"/>
        </w:rPr>
      </w:pPr>
      <w:r w:rsidRPr="00F70551">
        <w:rPr>
          <w:rFonts w:ascii="Times New Roman" w:hAnsi="Times New Roman" w:cs="Times New Roman"/>
          <w:sz w:val="24"/>
          <w:szCs w:val="24"/>
        </w:rPr>
        <w:t xml:space="preserve">Zamawiający </w:t>
      </w:r>
      <w:r w:rsidR="00324D81" w:rsidRPr="00F70551">
        <w:rPr>
          <w:rFonts w:ascii="Times New Roman" w:hAnsi="Times New Roman" w:cs="Times New Roman"/>
          <w:bCs/>
          <w:sz w:val="24"/>
          <w:szCs w:val="24"/>
        </w:rPr>
        <w:t>przed wyborem najkorzystniejszej oferty</w:t>
      </w:r>
      <w:r w:rsidR="00324D81" w:rsidRPr="00F70551">
        <w:rPr>
          <w:rFonts w:ascii="Times New Roman" w:hAnsi="Times New Roman" w:cs="Times New Roman"/>
          <w:sz w:val="24"/>
          <w:szCs w:val="24"/>
        </w:rPr>
        <w:t xml:space="preserve">, </w:t>
      </w:r>
      <w:r w:rsidRPr="00F70551">
        <w:rPr>
          <w:rFonts w:ascii="Times New Roman" w:hAnsi="Times New Roman" w:cs="Times New Roman"/>
          <w:sz w:val="24"/>
          <w:szCs w:val="24"/>
        </w:rPr>
        <w:t xml:space="preserve">przewiduje </w:t>
      </w:r>
      <w:r w:rsidR="00324D81" w:rsidRPr="00F70551">
        <w:rPr>
          <w:rFonts w:ascii="Times New Roman" w:hAnsi="Times New Roman" w:cs="Times New Roman"/>
          <w:sz w:val="24"/>
          <w:szCs w:val="24"/>
        </w:rPr>
        <w:t xml:space="preserve">możliwość przeprowadzenia negocjacji </w:t>
      </w:r>
      <w:r w:rsidRPr="00F70551">
        <w:rPr>
          <w:rFonts w:ascii="Times New Roman" w:hAnsi="Times New Roman" w:cs="Times New Roman"/>
          <w:sz w:val="24"/>
          <w:szCs w:val="24"/>
        </w:rPr>
        <w:t>w celu ulepszenia treści ofert, które podlegają ocenie</w:t>
      </w:r>
      <w:r w:rsidR="00680B9A" w:rsidRPr="00F70551">
        <w:rPr>
          <w:rFonts w:ascii="Times New Roman" w:hAnsi="Times New Roman" w:cs="Times New Roman"/>
          <w:sz w:val="24"/>
          <w:szCs w:val="24"/>
        </w:rPr>
        <w:t xml:space="preserve"> </w:t>
      </w:r>
      <w:r w:rsidR="00324D81" w:rsidRPr="00F70551">
        <w:rPr>
          <w:rFonts w:ascii="Times New Roman" w:hAnsi="Times New Roman" w:cs="Times New Roman"/>
          <w:sz w:val="24"/>
          <w:szCs w:val="24"/>
        </w:rPr>
        <w:br/>
      </w:r>
      <w:r w:rsidRPr="00F70551">
        <w:rPr>
          <w:rFonts w:ascii="Times New Roman" w:hAnsi="Times New Roman" w:cs="Times New Roman"/>
          <w:sz w:val="24"/>
          <w:szCs w:val="24"/>
        </w:rPr>
        <w:t>w ramach kryteriów oceny ofert</w:t>
      </w:r>
      <w:r w:rsidR="00324D81" w:rsidRPr="00F70551">
        <w:rPr>
          <w:rFonts w:ascii="Times New Roman" w:hAnsi="Times New Roman" w:cs="Times New Roman"/>
          <w:sz w:val="24"/>
          <w:szCs w:val="24"/>
        </w:rPr>
        <w:t xml:space="preserve">, </w:t>
      </w:r>
      <w:r w:rsidR="00324D81" w:rsidRPr="00F70551">
        <w:rPr>
          <w:rFonts w:ascii="Times New Roman" w:hAnsi="Times New Roman" w:cs="Times New Roman"/>
          <w:bCs/>
          <w:sz w:val="24"/>
          <w:szCs w:val="24"/>
        </w:rPr>
        <w:t>a po przeprowadzonych negocjacjach zaprosi wykonawców do składania ofert dodatkowych. Ponadto, Zamawiający nie przewiduje możliwości ograniczenia liczby wykonawców, których zaprosi do negocjacji, stosując kryteria oceny ofert</w:t>
      </w:r>
      <w:r w:rsidR="003120F8" w:rsidRPr="00F70551">
        <w:rPr>
          <w:rFonts w:ascii="Times New Roman" w:hAnsi="Times New Roman" w:cs="Times New Roman"/>
          <w:bCs/>
          <w:sz w:val="24"/>
          <w:szCs w:val="24"/>
        </w:rPr>
        <w:t>.</w:t>
      </w:r>
    </w:p>
    <w:p w:rsidR="005170AC" w:rsidRPr="00F70551" w:rsidRDefault="005170AC" w:rsidP="00B90895">
      <w:pPr>
        <w:pStyle w:val="Akapitzlist"/>
        <w:numPr>
          <w:ilvl w:val="0"/>
          <w:numId w:val="19"/>
        </w:numPr>
        <w:spacing w:line="288" w:lineRule="auto"/>
        <w:ind w:left="567" w:hanging="283"/>
        <w:jc w:val="both"/>
        <w:rPr>
          <w:rFonts w:ascii="Times New Roman" w:hAnsi="Times New Roman" w:cs="Times New Roman"/>
          <w:sz w:val="24"/>
          <w:szCs w:val="24"/>
        </w:rPr>
      </w:pPr>
      <w:r w:rsidRPr="00F70551">
        <w:rPr>
          <w:rFonts w:ascii="Times New Roman" w:hAnsi="Times New Roman" w:cs="Times New Roman"/>
          <w:bCs/>
          <w:sz w:val="24"/>
          <w:szCs w:val="24"/>
        </w:rPr>
        <w:t xml:space="preserve">Rodzaj zamówienia: </w:t>
      </w:r>
      <w:r w:rsidR="00BA1C4A">
        <w:rPr>
          <w:rFonts w:ascii="Times New Roman" w:hAnsi="Times New Roman" w:cs="Times New Roman"/>
          <w:b/>
          <w:bCs/>
          <w:sz w:val="24"/>
          <w:szCs w:val="24"/>
        </w:rPr>
        <w:t>USŁUGI</w:t>
      </w:r>
      <w:r w:rsidRPr="00F70551">
        <w:rPr>
          <w:rFonts w:ascii="Times New Roman" w:hAnsi="Times New Roman" w:cs="Times New Roman"/>
          <w:b/>
          <w:bCs/>
          <w:sz w:val="24"/>
          <w:szCs w:val="24"/>
        </w:rPr>
        <w:t>.</w:t>
      </w:r>
    </w:p>
    <w:p w:rsidR="003120F8" w:rsidRPr="00F70551" w:rsidRDefault="003120F8" w:rsidP="00B90895">
      <w:pPr>
        <w:pStyle w:val="Akapitzlist"/>
        <w:numPr>
          <w:ilvl w:val="0"/>
          <w:numId w:val="19"/>
        </w:numPr>
        <w:spacing w:line="288" w:lineRule="auto"/>
        <w:ind w:left="567" w:hanging="283"/>
        <w:jc w:val="both"/>
        <w:rPr>
          <w:rFonts w:ascii="Times New Roman" w:hAnsi="Times New Roman" w:cs="Times New Roman"/>
          <w:sz w:val="24"/>
          <w:szCs w:val="24"/>
        </w:rPr>
      </w:pPr>
      <w:r w:rsidRPr="00F70551">
        <w:rPr>
          <w:rFonts w:ascii="Times New Roman" w:hAnsi="Times New Roman" w:cs="Times New Roman"/>
          <w:color w:val="000000"/>
          <w:sz w:val="24"/>
          <w:szCs w:val="24"/>
        </w:rPr>
        <w:t xml:space="preserve">Do czynności podejmowanych przez Zamawiającego i Wykonawców w postępowaniu </w:t>
      </w:r>
      <w:r w:rsidRPr="00F70551">
        <w:rPr>
          <w:rFonts w:ascii="Times New Roman" w:hAnsi="Times New Roman" w:cs="Times New Roman"/>
          <w:color w:val="000000"/>
          <w:sz w:val="24"/>
          <w:szCs w:val="24"/>
        </w:rPr>
        <w:br/>
        <w:t xml:space="preserve">o udzielenie zamówienia publicznego stosuje się przepisy ustawy z dnia 23 kwietnia </w:t>
      </w:r>
      <w:r w:rsidRPr="00F70551">
        <w:rPr>
          <w:rFonts w:ascii="Times New Roman" w:hAnsi="Times New Roman" w:cs="Times New Roman"/>
          <w:color w:val="000000"/>
          <w:sz w:val="24"/>
          <w:szCs w:val="24"/>
        </w:rPr>
        <w:lastRenderedPageBreak/>
        <w:t xml:space="preserve">1964 r. – </w:t>
      </w:r>
      <w:r w:rsidRPr="00F70551">
        <w:rPr>
          <w:rFonts w:ascii="Times New Roman" w:hAnsi="Times New Roman" w:cs="Times New Roman"/>
          <w:i/>
          <w:color w:val="000000"/>
          <w:sz w:val="24"/>
          <w:szCs w:val="24"/>
        </w:rPr>
        <w:t>Kodeks cywilny</w:t>
      </w:r>
      <w:r w:rsidR="00A4118D">
        <w:rPr>
          <w:rFonts w:ascii="Times New Roman" w:hAnsi="Times New Roman" w:cs="Times New Roman"/>
          <w:color w:val="000000"/>
          <w:sz w:val="24"/>
          <w:szCs w:val="24"/>
        </w:rPr>
        <w:t xml:space="preserve"> (Dz. U. z 2024</w:t>
      </w:r>
      <w:r w:rsidR="00C97793" w:rsidRPr="00F70551">
        <w:rPr>
          <w:rFonts w:ascii="Times New Roman" w:hAnsi="Times New Roman" w:cs="Times New Roman"/>
          <w:color w:val="000000"/>
          <w:sz w:val="24"/>
          <w:szCs w:val="24"/>
        </w:rPr>
        <w:t xml:space="preserve"> r. poz. 1</w:t>
      </w:r>
      <w:r w:rsidR="00A4118D">
        <w:rPr>
          <w:rFonts w:ascii="Times New Roman" w:hAnsi="Times New Roman" w:cs="Times New Roman"/>
          <w:color w:val="000000"/>
          <w:sz w:val="24"/>
          <w:szCs w:val="24"/>
        </w:rPr>
        <w:t>061 ze zm.</w:t>
      </w:r>
      <w:r w:rsidRPr="00F70551">
        <w:rPr>
          <w:rFonts w:ascii="Times New Roman" w:hAnsi="Times New Roman" w:cs="Times New Roman"/>
          <w:color w:val="000000"/>
          <w:sz w:val="24"/>
          <w:szCs w:val="24"/>
        </w:rPr>
        <w:t xml:space="preserve">), jeżeli przepisy ustawy </w:t>
      </w:r>
      <w:proofErr w:type="spellStart"/>
      <w:r w:rsidRPr="00F70551">
        <w:rPr>
          <w:rFonts w:ascii="Times New Roman" w:hAnsi="Times New Roman" w:cs="Times New Roman"/>
          <w:color w:val="000000"/>
          <w:sz w:val="24"/>
          <w:szCs w:val="24"/>
        </w:rPr>
        <w:t>Pzp</w:t>
      </w:r>
      <w:proofErr w:type="spellEnd"/>
      <w:r w:rsidRPr="00F70551">
        <w:rPr>
          <w:rFonts w:ascii="Times New Roman" w:hAnsi="Times New Roman" w:cs="Times New Roman"/>
          <w:color w:val="000000"/>
          <w:sz w:val="24"/>
          <w:szCs w:val="24"/>
        </w:rPr>
        <w:t xml:space="preserve"> nie stanowią inaczej. </w:t>
      </w:r>
    </w:p>
    <w:p w:rsidR="003120F8" w:rsidRPr="00F70551" w:rsidRDefault="003120F8" w:rsidP="00B90895">
      <w:pPr>
        <w:pStyle w:val="Akapitzlist"/>
        <w:numPr>
          <w:ilvl w:val="0"/>
          <w:numId w:val="19"/>
        </w:numPr>
        <w:spacing w:line="288" w:lineRule="auto"/>
        <w:ind w:left="567" w:hanging="283"/>
        <w:jc w:val="both"/>
        <w:rPr>
          <w:rFonts w:ascii="Times New Roman" w:hAnsi="Times New Roman" w:cs="Times New Roman"/>
          <w:sz w:val="24"/>
          <w:szCs w:val="24"/>
        </w:rPr>
      </w:pPr>
      <w:r w:rsidRPr="00F70551">
        <w:rPr>
          <w:rFonts w:ascii="Times New Roman" w:hAnsi="Times New Roman" w:cs="Times New Roman"/>
          <w:sz w:val="24"/>
          <w:szCs w:val="24"/>
        </w:rPr>
        <w:t>Zamawiający nie przewiduje przeprowadzenia aukcji elektronicznej w celu wyboru  oferty najkorzystniejszej.</w:t>
      </w:r>
    </w:p>
    <w:p w:rsidR="003120F8" w:rsidRPr="00F70551" w:rsidRDefault="003120F8" w:rsidP="00B90895">
      <w:pPr>
        <w:pStyle w:val="Akapitzlist"/>
        <w:numPr>
          <w:ilvl w:val="0"/>
          <w:numId w:val="19"/>
        </w:numPr>
        <w:spacing w:line="288" w:lineRule="auto"/>
        <w:ind w:left="567" w:hanging="283"/>
        <w:jc w:val="both"/>
        <w:rPr>
          <w:rFonts w:ascii="Times New Roman" w:hAnsi="Times New Roman" w:cs="Times New Roman"/>
          <w:sz w:val="24"/>
          <w:szCs w:val="24"/>
        </w:rPr>
      </w:pPr>
      <w:r w:rsidRPr="00F70551">
        <w:rPr>
          <w:rFonts w:ascii="Times New Roman" w:hAnsi="Times New Roman" w:cs="Times New Roman"/>
          <w:color w:val="000000"/>
          <w:sz w:val="24"/>
          <w:szCs w:val="24"/>
        </w:rPr>
        <w:t xml:space="preserve">Wykonawcy ponoszą wszelkie koszty związane z przygotowaniem i złożeniem oferty. Wykonawcy zobowiązują się nie podnosić jakichkolwiek roszczeń z tego tytułu względem Zamawiającego. Zamawiający nie przewiduje zwrotu kosztów udziału </w:t>
      </w:r>
      <w:r w:rsidRPr="00F70551">
        <w:rPr>
          <w:rFonts w:ascii="Times New Roman" w:hAnsi="Times New Roman" w:cs="Times New Roman"/>
          <w:color w:val="000000"/>
          <w:sz w:val="24"/>
          <w:szCs w:val="24"/>
        </w:rPr>
        <w:br/>
        <w:t xml:space="preserve">w postępowaniu. </w:t>
      </w:r>
    </w:p>
    <w:p w:rsidR="003120F8" w:rsidRPr="00F70551" w:rsidRDefault="003120F8" w:rsidP="00B90895">
      <w:pPr>
        <w:pStyle w:val="Akapitzlist"/>
        <w:numPr>
          <w:ilvl w:val="0"/>
          <w:numId w:val="19"/>
        </w:numPr>
        <w:spacing w:line="288" w:lineRule="auto"/>
        <w:ind w:left="567" w:hanging="283"/>
        <w:jc w:val="both"/>
        <w:rPr>
          <w:rFonts w:ascii="Times New Roman" w:hAnsi="Times New Roman" w:cs="Times New Roman"/>
          <w:sz w:val="24"/>
          <w:szCs w:val="24"/>
        </w:rPr>
      </w:pPr>
      <w:r w:rsidRPr="00F70551">
        <w:rPr>
          <w:rFonts w:ascii="Times New Roman" w:hAnsi="Times New Roman" w:cs="Times New Roman"/>
          <w:bCs/>
          <w:color w:val="000000"/>
          <w:sz w:val="24"/>
          <w:szCs w:val="24"/>
        </w:rPr>
        <w:t xml:space="preserve">Zamawiający może unieważnić postępowanie o udzielenie zamówienia przed upływem terminu składania ofert, jeżeli wystąpiły okoliczności powodujące, że dalsze prowadzenie postępowania jest nieuzasadnione. </w:t>
      </w:r>
    </w:p>
    <w:p w:rsidR="001716B3" w:rsidRPr="00F70551" w:rsidRDefault="003120F8" w:rsidP="00B90895">
      <w:pPr>
        <w:pStyle w:val="Akapitzlist"/>
        <w:numPr>
          <w:ilvl w:val="0"/>
          <w:numId w:val="19"/>
        </w:numPr>
        <w:spacing w:line="288" w:lineRule="auto"/>
        <w:ind w:left="567" w:hanging="283"/>
        <w:jc w:val="both"/>
        <w:rPr>
          <w:rFonts w:ascii="Times New Roman" w:hAnsi="Times New Roman" w:cs="Times New Roman"/>
          <w:sz w:val="24"/>
          <w:szCs w:val="24"/>
        </w:rPr>
      </w:pPr>
      <w:r w:rsidRPr="00F70551">
        <w:rPr>
          <w:rFonts w:ascii="Times New Roman" w:hAnsi="Times New Roman" w:cs="Times New Roman"/>
          <w:bCs/>
          <w:color w:val="000000"/>
          <w:sz w:val="24"/>
          <w:szCs w:val="24"/>
        </w:rPr>
        <w:t>Zamawiający przewiduje możliwość unieważnienia postępowania o udzielenie zamówienia, jeżeli środki, które Zamawiający zamierzał przeznaczyć na sfinansowanie całości lub części zamówienia, nie zostaną mu przyznane.</w:t>
      </w:r>
    </w:p>
    <w:p w:rsidR="001716B3" w:rsidRPr="00F70551" w:rsidRDefault="001716B3" w:rsidP="00B90895">
      <w:pPr>
        <w:pStyle w:val="Akapitzlist"/>
        <w:numPr>
          <w:ilvl w:val="0"/>
          <w:numId w:val="19"/>
        </w:numPr>
        <w:spacing w:line="288" w:lineRule="auto"/>
        <w:ind w:left="567" w:hanging="283"/>
        <w:jc w:val="both"/>
        <w:rPr>
          <w:rFonts w:ascii="Times New Roman" w:hAnsi="Times New Roman" w:cs="Times New Roman"/>
          <w:sz w:val="24"/>
          <w:szCs w:val="24"/>
        </w:rPr>
      </w:pPr>
      <w:r w:rsidRPr="00F70551">
        <w:rPr>
          <w:rFonts w:ascii="Times New Roman" w:eastAsia="Times New Roman" w:hAnsi="Times New Roman" w:cs="Times New Roman"/>
          <w:sz w:val="24"/>
          <w:szCs w:val="24"/>
        </w:rPr>
        <w:t>Zamawiający zastrzega sobie, że całkowita wartość zamówienia nie może przekroczyć posiadanych środków finansowych.</w:t>
      </w:r>
    </w:p>
    <w:p w:rsidR="005170AC" w:rsidRPr="00F70551" w:rsidRDefault="005170AC" w:rsidP="00B90895">
      <w:pPr>
        <w:pStyle w:val="Akapitzlist"/>
        <w:numPr>
          <w:ilvl w:val="0"/>
          <w:numId w:val="19"/>
        </w:numPr>
        <w:spacing w:line="288" w:lineRule="auto"/>
        <w:ind w:left="567" w:hanging="283"/>
        <w:jc w:val="both"/>
        <w:rPr>
          <w:rFonts w:ascii="Times New Roman" w:hAnsi="Times New Roman" w:cs="Times New Roman"/>
          <w:sz w:val="24"/>
          <w:szCs w:val="24"/>
        </w:rPr>
      </w:pPr>
      <w:r w:rsidRPr="00F70551">
        <w:rPr>
          <w:rFonts w:ascii="Times New Roman" w:hAnsi="Times New Roman" w:cs="Times New Roman"/>
          <w:sz w:val="24"/>
          <w:szCs w:val="24"/>
        </w:rPr>
        <w:t xml:space="preserve">Zamawiający nie wymaga i nie dopuszcza możliwości składania ofert wariantowych. </w:t>
      </w:r>
    </w:p>
    <w:p w:rsidR="005170AC" w:rsidRPr="00F70551" w:rsidRDefault="005170AC" w:rsidP="00B90895">
      <w:pPr>
        <w:pStyle w:val="Akapitzlist"/>
        <w:numPr>
          <w:ilvl w:val="0"/>
          <w:numId w:val="19"/>
        </w:numPr>
        <w:spacing w:line="288" w:lineRule="auto"/>
        <w:ind w:left="567" w:hanging="283"/>
        <w:jc w:val="both"/>
        <w:rPr>
          <w:rFonts w:ascii="Times New Roman" w:hAnsi="Times New Roman" w:cs="Times New Roman"/>
          <w:sz w:val="24"/>
          <w:szCs w:val="24"/>
        </w:rPr>
      </w:pPr>
      <w:r w:rsidRPr="00F70551">
        <w:rPr>
          <w:rFonts w:ascii="Times New Roman" w:hAnsi="Times New Roman" w:cs="Times New Roman"/>
          <w:sz w:val="24"/>
          <w:szCs w:val="24"/>
        </w:rPr>
        <w:t>Zamawiający nie przewiduje możliwości zawarcia umowy ramowej.</w:t>
      </w:r>
    </w:p>
    <w:p w:rsidR="005170AC" w:rsidRPr="00F70551" w:rsidRDefault="005170AC" w:rsidP="00B90895">
      <w:pPr>
        <w:pStyle w:val="Akapitzlist"/>
        <w:numPr>
          <w:ilvl w:val="0"/>
          <w:numId w:val="19"/>
        </w:numPr>
        <w:spacing w:line="288" w:lineRule="auto"/>
        <w:ind w:left="567" w:hanging="283"/>
        <w:jc w:val="both"/>
        <w:rPr>
          <w:rFonts w:ascii="Times New Roman" w:hAnsi="Times New Roman" w:cs="Times New Roman"/>
          <w:sz w:val="24"/>
          <w:szCs w:val="24"/>
        </w:rPr>
      </w:pPr>
      <w:r w:rsidRPr="00F70551">
        <w:rPr>
          <w:rFonts w:ascii="Times New Roman" w:hAnsi="Times New Roman" w:cs="Times New Roman"/>
          <w:sz w:val="24"/>
          <w:szCs w:val="24"/>
        </w:rPr>
        <w:t>Zamawiający nie przewiduje możliwości ustanowienia dynamicznego systemu zakupów.</w:t>
      </w:r>
    </w:p>
    <w:p w:rsidR="005170AC" w:rsidRPr="00F70551" w:rsidRDefault="005170AC" w:rsidP="00B90895">
      <w:pPr>
        <w:pStyle w:val="Akapitzlist"/>
        <w:numPr>
          <w:ilvl w:val="0"/>
          <w:numId w:val="19"/>
        </w:numPr>
        <w:spacing w:line="288" w:lineRule="auto"/>
        <w:ind w:left="567" w:hanging="283"/>
        <w:jc w:val="both"/>
        <w:rPr>
          <w:rFonts w:ascii="Times New Roman" w:hAnsi="Times New Roman" w:cs="Times New Roman"/>
          <w:sz w:val="24"/>
          <w:szCs w:val="24"/>
        </w:rPr>
      </w:pPr>
      <w:r w:rsidRPr="00F70551">
        <w:rPr>
          <w:rFonts w:ascii="Times New Roman" w:hAnsi="Times New Roman" w:cs="Times New Roman"/>
          <w:sz w:val="24"/>
          <w:szCs w:val="24"/>
        </w:rPr>
        <w:t>Zamawiający nie wymaga i nie dopuszcza złożenia oferty w postaci katalogów elektronicznych.</w:t>
      </w:r>
    </w:p>
    <w:p w:rsidR="005170AC" w:rsidRPr="00F70551" w:rsidRDefault="005170AC" w:rsidP="00B90895">
      <w:pPr>
        <w:pStyle w:val="Akapitzlist"/>
        <w:numPr>
          <w:ilvl w:val="0"/>
          <w:numId w:val="19"/>
        </w:numPr>
        <w:spacing w:line="288" w:lineRule="auto"/>
        <w:ind w:left="567" w:hanging="283"/>
        <w:jc w:val="both"/>
        <w:rPr>
          <w:rFonts w:ascii="Times New Roman" w:hAnsi="Times New Roman" w:cs="Times New Roman"/>
          <w:sz w:val="24"/>
          <w:szCs w:val="24"/>
        </w:rPr>
      </w:pPr>
      <w:r w:rsidRPr="00F70551">
        <w:rPr>
          <w:rFonts w:ascii="Times New Roman" w:hAnsi="Times New Roman" w:cs="Times New Roman"/>
          <w:sz w:val="24"/>
          <w:szCs w:val="24"/>
        </w:rPr>
        <w:t xml:space="preserve">Zamawiający nie przewiduje możliwości udzielania zamówień, o których mowa w art. 214 ust.1 </w:t>
      </w:r>
      <w:proofErr w:type="spellStart"/>
      <w:r w:rsidRPr="00F70551">
        <w:rPr>
          <w:rFonts w:ascii="Times New Roman" w:hAnsi="Times New Roman" w:cs="Times New Roman"/>
          <w:sz w:val="24"/>
          <w:szCs w:val="24"/>
        </w:rPr>
        <w:t>pkt</w:t>
      </w:r>
      <w:proofErr w:type="spellEnd"/>
      <w:r w:rsidRPr="00F70551">
        <w:rPr>
          <w:rFonts w:ascii="Times New Roman" w:hAnsi="Times New Roman" w:cs="Times New Roman"/>
          <w:sz w:val="24"/>
          <w:szCs w:val="24"/>
        </w:rPr>
        <w:t xml:space="preserve"> 7 i 8 ustawy </w:t>
      </w:r>
      <w:proofErr w:type="spellStart"/>
      <w:r w:rsidRPr="00F70551">
        <w:rPr>
          <w:rFonts w:ascii="Times New Roman" w:hAnsi="Times New Roman" w:cs="Times New Roman"/>
          <w:sz w:val="24"/>
          <w:szCs w:val="24"/>
        </w:rPr>
        <w:t>Pzp</w:t>
      </w:r>
      <w:proofErr w:type="spellEnd"/>
      <w:r w:rsidRPr="00F70551">
        <w:rPr>
          <w:rFonts w:ascii="Times New Roman" w:hAnsi="Times New Roman" w:cs="Times New Roman"/>
          <w:sz w:val="24"/>
          <w:szCs w:val="24"/>
        </w:rPr>
        <w:t>.</w:t>
      </w:r>
    </w:p>
    <w:p w:rsidR="005170AC" w:rsidRPr="00F70551" w:rsidRDefault="005170AC" w:rsidP="00B90895">
      <w:pPr>
        <w:pStyle w:val="Akapitzlist"/>
        <w:numPr>
          <w:ilvl w:val="0"/>
          <w:numId w:val="19"/>
        </w:numPr>
        <w:spacing w:line="288" w:lineRule="auto"/>
        <w:ind w:left="567" w:hanging="283"/>
        <w:jc w:val="both"/>
        <w:rPr>
          <w:rFonts w:ascii="Times New Roman" w:hAnsi="Times New Roman" w:cs="Times New Roman"/>
          <w:sz w:val="24"/>
          <w:szCs w:val="24"/>
        </w:rPr>
      </w:pPr>
      <w:r w:rsidRPr="00F70551">
        <w:rPr>
          <w:rFonts w:ascii="Times New Roman" w:hAnsi="Times New Roman" w:cs="Times New Roman"/>
          <w:sz w:val="24"/>
          <w:szCs w:val="24"/>
        </w:rPr>
        <w:t xml:space="preserve">Zamawiający </w:t>
      </w:r>
      <w:r w:rsidR="00A4118D">
        <w:rPr>
          <w:rFonts w:ascii="Times New Roman" w:hAnsi="Times New Roman" w:cs="Times New Roman"/>
          <w:sz w:val="24"/>
          <w:szCs w:val="24"/>
        </w:rPr>
        <w:t xml:space="preserve">nie </w:t>
      </w:r>
      <w:r w:rsidRPr="00A4118D">
        <w:rPr>
          <w:rFonts w:ascii="Times New Roman" w:hAnsi="Times New Roman" w:cs="Times New Roman"/>
          <w:sz w:val="24"/>
          <w:szCs w:val="24"/>
        </w:rPr>
        <w:t>wymaga</w:t>
      </w:r>
      <w:r w:rsidRPr="00211AFF">
        <w:rPr>
          <w:rFonts w:ascii="Times New Roman" w:hAnsi="Times New Roman" w:cs="Times New Roman"/>
          <w:sz w:val="24"/>
          <w:szCs w:val="24"/>
        </w:rPr>
        <w:t xml:space="preserve"> </w:t>
      </w:r>
      <w:r w:rsidRPr="00F70551">
        <w:rPr>
          <w:rFonts w:ascii="Times New Roman" w:hAnsi="Times New Roman" w:cs="Times New Roman"/>
          <w:sz w:val="24"/>
          <w:szCs w:val="24"/>
        </w:rPr>
        <w:t>założenia oferty po odbyciu przez Wykonawcę wizji lokalnej lub po sprawdzeniu przez Wykonawcę dokumentów niezbędnych do realizacji zamówienia, dostępnych na miejscu u Zamawiającego.</w:t>
      </w:r>
    </w:p>
    <w:p w:rsidR="005170AC" w:rsidRPr="00F70551" w:rsidRDefault="005170AC" w:rsidP="00B90895">
      <w:pPr>
        <w:pStyle w:val="Akapitzlist"/>
        <w:numPr>
          <w:ilvl w:val="0"/>
          <w:numId w:val="19"/>
        </w:numPr>
        <w:spacing w:line="288" w:lineRule="auto"/>
        <w:ind w:left="567" w:hanging="283"/>
        <w:jc w:val="both"/>
        <w:rPr>
          <w:rFonts w:ascii="Times New Roman" w:hAnsi="Times New Roman" w:cs="Times New Roman"/>
          <w:sz w:val="24"/>
          <w:szCs w:val="24"/>
        </w:rPr>
      </w:pPr>
      <w:r w:rsidRPr="00F70551">
        <w:rPr>
          <w:rFonts w:ascii="Times New Roman" w:hAnsi="Times New Roman" w:cs="Times New Roman"/>
          <w:sz w:val="24"/>
          <w:szCs w:val="24"/>
        </w:rPr>
        <w:t xml:space="preserve">Zamawiający nie zastrzega możliwości ubiegania się o udzielenie zamówienia wyłącznie przez Wykonawców, o których mowa w art. 94 ustawy </w:t>
      </w:r>
      <w:proofErr w:type="spellStart"/>
      <w:r w:rsidRPr="00F70551">
        <w:rPr>
          <w:rFonts w:ascii="Times New Roman" w:hAnsi="Times New Roman" w:cs="Times New Roman"/>
          <w:sz w:val="24"/>
          <w:szCs w:val="24"/>
        </w:rPr>
        <w:t>Pzp</w:t>
      </w:r>
      <w:proofErr w:type="spellEnd"/>
      <w:r w:rsidRPr="00F70551">
        <w:rPr>
          <w:rFonts w:ascii="Times New Roman" w:hAnsi="Times New Roman" w:cs="Times New Roman"/>
          <w:sz w:val="24"/>
          <w:szCs w:val="24"/>
        </w:rPr>
        <w:t>.</w:t>
      </w:r>
    </w:p>
    <w:p w:rsidR="005037A8" w:rsidRPr="00630B49" w:rsidRDefault="005170AC" w:rsidP="00B90895">
      <w:pPr>
        <w:pStyle w:val="Akapitzlist"/>
        <w:numPr>
          <w:ilvl w:val="0"/>
          <w:numId w:val="19"/>
        </w:numPr>
        <w:spacing w:line="288" w:lineRule="auto"/>
        <w:ind w:left="567" w:hanging="283"/>
        <w:jc w:val="both"/>
        <w:rPr>
          <w:rFonts w:ascii="Times New Roman" w:hAnsi="Times New Roman" w:cs="Times New Roman"/>
          <w:sz w:val="24"/>
          <w:szCs w:val="24"/>
        </w:rPr>
      </w:pPr>
      <w:r w:rsidRPr="00630B49">
        <w:rPr>
          <w:rFonts w:ascii="Times New Roman" w:hAnsi="Times New Roman" w:cs="Times New Roman"/>
          <w:sz w:val="24"/>
          <w:szCs w:val="24"/>
        </w:rPr>
        <w:t xml:space="preserve">Zamawiający </w:t>
      </w:r>
      <w:r w:rsidR="00962ABE" w:rsidRPr="00630B49">
        <w:rPr>
          <w:rFonts w:ascii="Times New Roman" w:hAnsi="Times New Roman" w:cs="Times New Roman"/>
          <w:sz w:val="24"/>
          <w:szCs w:val="24"/>
        </w:rPr>
        <w:t xml:space="preserve">nie </w:t>
      </w:r>
      <w:r w:rsidRPr="00630B49">
        <w:rPr>
          <w:rFonts w:ascii="Times New Roman" w:hAnsi="Times New Roman" w:cs="Times New Roman"/>
          <w:sz w:val="24"/>
          <w:szCs w:val="24"/>
        </w:rPr>
        <w:t xml:space="preserve">wymaga zatrudnienia na podstawie stosunku pracy, w okolicznościach </w:t>
      </w:r>
      <w:r w:rsidR="00AF7118" w:rsidRPr="00630B49">
        <w:rPr>
          <w:rFonts w:ascii="Times New Roman" w:hAnsi="Times New Roman" w:cs="Times New Roman"/>
          <w:sz w:val="24"/>
          <w:szCs w:val="24"/>
        </w:rPr>
        <w:br/>
      </w:r>
      <w:r w:rsidRPr="00630B49">
        <w:rPr>
          <w:rFonts w:ascii="Times New Roman" w:hAnsi="Times New Roman" w:cs="Times New Roman"/>
          <w:sz w:val="24"/>
          <w:szCs w:val="24"/>
        </w:rPr>
        <w:t xml:space="preserve">o których mowa w art. 95 ustawy </w:t>
      </w:r>
      <w:proofErr w:type="spellStart"/>
      <w:r w:rsidRPr="00630B49">
        <w:rPr>
          <w:rFonts w:ascii="Times New Roman" w:hAnsi="Times New Roman" w:cs="Times New Roman"/>
          <w:sz w:val="24"/>
          <w:szCs w:val="24"/>
        </w:rPr>
        <w:t>Pzp</w:t>
      </w:r>
      <w:proofErr w:type="spellEnd"/>
      <w:r w:rsidRPr="00630B49">
        <w:rPr>
          <w:rFonts w:ascii="Times New Roman" w:hAnsi="Times New Roman" w:cs="Times New Roman"/>
          <w:sz w:val="24"/>
          <w:szCs w:val="24"/>
        </w:rPr>
        <w:t>.</w:t>
      </w:r>
      <w:r w:rsidR="005037A8" w:rsidRPr="00630B49">
        <w:rPr>
          <w:rFonts w:ascii="Times New Roman" w:hAnsi="Times New Roman" w:cs="Times New Roman"/>
          <w:sz w:val="24"/>
          <w:szCs w:val="24"/>
        </w:rPr>
        <w:t xml:space="preserve"> </w:t>
      </w:r>
      <w:r w:rsidR="00630B49" w:rsidRPr="00630B49">
        <w:rPr>
          <w:rFonts w:ascii="Times New Roman" w:hAnsi="Times New Roman" w:cs="Times New Roman"/>
          <w:sz w:val="24"/>
          <w:szCs w:val="24"/>
        </w:rPr>
        <w:t xml:space="preserve">Przy realizacji niniejszego zamówienia, ze względu na specyfikę usług nadzoru nie występują czynności, których wykonanie polega na wykonywaniu </w:t>
      </w:r>
      <w:r w:rsidR="005037A8" w:rsidRPr="00630B49">
        <w:rPr>
          <w:rFonts w:ascii="Times New Roman" w:eastAsia="Calibri" w:hAnsi="Times New Roman" w:cs="Times New Roman"/>
          <w:sz w:val="24"/>
          <w:szCs w:val="24"/>
        </w:rPr>
        <w:t>pracy w rozumieniu art. 22 §1 ustawy z dnia 26 czerwca 1974 r. - Kodeks pracy (Dz</w:t>
      </w:r>
      <w:r w:rsidR="00630B49" w:rsidRPr="00630B49">
        <w:rPr>
          <w:rFonts w:ascii="Times New Roman" w:eastAsia="Calibri" w:hAnsi="Times New Roman" w:cs="Times New Roman"/>
          <w:sz w:val="24"/>
          <w:szCs w:val="24"/>
        </w:rPr>
        <w:t xml:space="preserve">. U. </w:t>
      </w:r>
      <w:proofErr w:type="spellStart"/>
      <w:r w:rsidR="00630B49" w:rsidRPr="00630B49">
        <w:rPr>
          <w:rFonts w:ascii="Times New Roman" w:eastAsia="Calibri" w:hAnsi="Times New Roman" w:cs="Times New Roman"/>
          <w:sz w:val="24"/>
          <w:szCs w:val="24"/>
        </w:rPr>
        <w:t>t.j</w:t>
      </w:r>
      <w:proofErr w:type="spellEnd"/>
      <w:r w:rsidR="00630B49" w:rsidRPr="00630B49">
        <w:rPr>
          <w:rFonts w:ascii="Times New Roman" w:eastAsia="Calibri" w:hAnsi="Times New Roman" w:cs="Times New Roman"/>
          <w:sz w:val="24"/>
          <w:szCs w:val="24"/>
        </w:rPr>
        <w:t>. z 2023 r. poz. 1465)</w:t>
      </w:r>
      <w:r w:rsidR="0049302A">
        <w:rPr>
          <w:rFonts w:ascii="Times New Roman" w:eastAsia="Calibri" w:hAnsi="Times New Roman" w:cs="Times New Roman"/>
          <w:sz w:val="24"/>
          <w:szCs w:val="24"/>
        </w:rPr>
        <w:t xml:space="preserve">, z uwagi na to, iż </w:t>
      </w:r>
      <w:r w:rsidR="0049302A">
        <w:rPr>
          <w:rFonts w:ascii="Times New Roman" w:hAnsi="Times New Roman" w:cs="Times New Roman"/>
          <w:sz w:val="24"/>
          <w:szCs w:val="24"/>
        </w:rPr>
        <w:t>p</w:t>
      </w:r>
      <w:r w:rsidR="005037A8" w:rsidRPr="00630B49">
        <w:rPr>
          <w:rFonts w:ascii="Times New Roman" w:hAnsi="Times New Roman" w:cs="Times New Roman"/>
          <w:sz w:val="24"/>
          <w:szCs w:val="24"/>
        </w:rPr>
        <w:t>owyższy obowiązek nie dotyczy osób pełniących samodzielne funkcje techniczne w budownictwie.</w:t>
      </w:r>
    </w:p>
    <w:p w:rsidR="005170AC" w:rsidRPr="004F6891" w:rsidRDefault="005170AC" w:rsidP="00B90895">
      <w:pPr>
        <w:pStyle w:val="Akapitzlist"/>
        <w:numPr>
          <w:ilvl w:val="0"/>
          <w:numId w:val="19"/>
        </w:numPr>
        <w:spacing w:line="288" w:lineRule="auto"/>
        <w:ind w:left="567" w:hanging="283"/>
        <w:jc w:val="both"/>
        <w:rPr>
          <w:rFonts w:ascii="Times New Roman" w:hAnsi="Times New Roman" w:cs="Times New Roman"/>
          <w:sz w:val="24"/>
          <w:szCs w:val="24"/>
        </w:rPr>
      </w:pPr>
      <w:r w:rsidRPr="004F6891">
        <w:rPr>
          <w:rFonts w:ascii="Times New Roman" w:hAnsi="Times New Roman" w:cs="Times New Roman"/>
          <w:sz w:val="24"/>
          <w:szCs w:val="24"/>
        </w:rPr>
        <w:t xml:space="preserve">Zamawiający nie określa wymagań związanych z zatrudnieniem osób, o których mowa </w:t>
      </w:r>
      <w:r w:rsidR="00B90895">
        <w:rPr>
          <w:rFonts w:ascii="Times New Roman" w:hAnsi="Times New Roman" w:cs="Times New Roman"/>
          <w:sz w:val="24"/>
          <w:szCs w:val="24"/>
        </w:rPr>
        <w:br/>
      </w:r>
      <w:r w:rsidRPr="004F6891">
        <w:rPr>
          <w:rFonts w:ascii="Times New Roman" w:hAnsi="Times New Roman" w:cs="Times New Roman"/>
          <w:sz w:val="24"/>
          <w:szCs w:val="24"/>
        </w:rPr>
        <w:t xml:space="preserve">w art. 96 ust. 2 </w:t>
      </w:r>
      <w:proofErr w:type="spellStart"/>
      <w:r w:rsidRPr="004F6891">
        <w:rPr>
          <w:rFonts w:ascii="Times New Roman" w:hAnsi="Times New Roman" w:cs="Times New Roman"/>
          <w:sz w:val="24"/>
          <w:szCs w:val="24"/>
        </w:rPr>
        <w:t>pkt</w:t>
      </w:r>
      <w:proofErr w:type="spellEnd"/>
      <w:r w:rsidRPr="004F6891">
        <w:rPr>
          <w:rFonts w:ascii="Times New Roman" w:hAnsi="Times New Roman" w:cs="Times New Roman"/>
          <w:sz w:val="24"/>
          <w:szCs w:val="24"/>
        </w:rPr>
        <w:t xml:space="preserve"> 2 ustawy </w:t>
      </w:r>
      <w:proofErr w:type="spellStart"/>
      <w:r w:rsidRPr="004F6891">
        <w:rPr>
          <w:rFonts w:ascii="Times New Roman" w:hAnsi="Times New Roman" w:cs="Times New Roman"/>
          <w:sz w:val="24"/>
          <w:szCs w:val="24"/>
        </w:rPr>
        <w:t>Pzp</w:t>
      </w:r>
      <w:proofErr w:type="spellEnd"/>
      <w:r w:rsidRPr="004F6891">
        <w:rPr>
          <w:rFonts w:ascii="Times New Roman" w:hAnsi="Times New Roman" w:cs="Times New Roman"/>
          <w:sz w:val="24"/>
          <w:szCs w:val="24"/>
        </w:rPr>
        <w:t>.</w:t>
      </w:r>
    </w:p>
    <w:p w:rsidR="004F6891" w:rsidRPr="004F6891" w:rsidRDefault="005170AC" w:rsidP="00B90895">
      <w:pPr>
        <w:pStyle w:val="Akapitzlist"/>
        <w:numPr>
          <w:ilvl w:val="0"/>
          <w:numId w:val="19"/>
        </w:numPr>
        <w:spacing w:after="0" w:line="288" w:lineRule="auto"/>
        <w:ind w:left="567" w:hanging="283"/>
        <w:jc w:val="both"/>
        <w:rPr>
          <w:rFonts w:ascii="Times New Roman" w:hAnsi="Times New Roman" w:cs="Times New Roman"/>
          <w:sz w:val="24"/>
          <w:szCs w:val="24"/>
        </w:rPr>
      </w:pPr>
      <w:r w:rsidRPr="004F6891">
        <w:rPr>
          <w:rFonts w:ascii="Times New Roman" w:hAnsi="Times New Roman" w:cs="Times New Roman"/>
          <w:sz w:val="24"/>
          <w:szCs w:val="24"/>
        </w:rPr>
        <w:t>Zamawiający nie przewiduje zwrotu kosztów w postępowaniu, z za</w:t>
      </w:r>
      <w:r w:rsidR="00102C30" w:rsidRPr="004F6891">
        <w:rPr>
          <w:rFonts w:ascii="Times New Roman" w:hAnsi="Times New Roman" w:cs="Times New Roman"/>
          <w:sz w:val="24"/>
          <w:szCs w:val="24"/>
        </w:rPr>
        <w:t xml:space="preserve">strzeżeniem art. 261 ustawy </w:t>
      </w:r>
      <w:proofErr w:type="spellStart"/>
      <w:r w:rsidR="00102C30" w:rsidRPr="004F6891">
        <w:rPr>
          <w:rFonts w:ascii="Times New Roman" w:hAnsi="Times New Roman" w:cs="Times New Roman"/>
          <w:sz w:val="24"/>
          <w:szCs w:val="24"/>
        </w:rPr>
        <w:t>Pzp</w:t>
      </w:r>
      <w:proofErr w:type="spellEnd"/>
      <w:r w:rsidR="00102C30" w:rsidRPr="004F6891">
        <w:rPr>
          <w:rFonts w:ascii="Times New Roman" w:hAnsi="Times New Roman" w:cs="Times New Roman"/>
          <w:sz w:val="24"/>
          <w:szCs w:val="24"/>
        </w:rPr>
        <w:t>.</w:t>
      </w:r>
    </w:p>
    <w:p w:rsidR="00825E27" w:rsidRPr="00167CDC" w:rsidRDefault="00825E27" w:rsidP="00B90895">
      <w:pPr>
        <w:pStyle w:val="Akapitzlist"/>
        <w:numPr>
          <w:ilvl w:val="0"/>
          <w:numId w:val="19"/>
        </w:numPr>
        <w:spacing w:after="0" w:line="288" w:lineRule="auto"/>
        <w:ind w:left="567" w:hanging="283"/>
        <w:jc w:val="both"/>
        <w:rPr>
          <w:rFonts w:ascii="Times New Roman" w:hAnsi="Times New Roman" w:cs="Times New Roman"/>
          <w:sz w:val="24"/>
          <w:szCs w:val="24"/>
        </w:rPr>
      </w:pPr>
      <w:r w:rsidRPr="00167CDC">
        <w:rPr>
          <w:rFonts w:ascii="Times New Roman" w:hAnsi="Times New Roman" w:cs="Times New Roman"/>
          <w:sz w:val="24"/>
          <w:szCs w:val="24"/>
        </w:rPr>
        <w:t xml:space="preserve">Zamawiający </w:t>
      </w:r>
      <w:r w:rsidR="00167CDC" w:rsidRPr="00167CDC">
        <w:rPr>
          <w:rFonts w:ascii="Times New Roman" w:hAnsi="Times New Roman" w:cs="Times New Roman"/>
          <w:sz w:val="24"/>
          <w:szCs w:val="24"/>
        </w:rPr>
        <w:t>nie przewiduje udzielania</w:t>
      </w:r>
      <w:r w:rsidR="00167CDC">
        <w:rPr>
          <w:rFonts w:ascii="Times New Roman" w:hAnsi="Times New Roman" w:cs="Times New Roman"/>
          <w:sz w:val="24"/>
          <w:szCs w:val="24"/>
        </w:rPr>
        <w:t xml:space="preserve"> Wykonawcy zaliczek</w:t>
      </w:r>
      <w:r w:rsidRPr="00167CDC">
        <w:rPr>
          <w:rFonts w:ascii="Times New Roman" w:hAnsi="Times New Roman" w:cs="Times New Roman"/>
          <w:sz w:val="24"/>
          <w:szCs w:val="24"/>
        </w:rPr>
        <w:t xml:space="preserve"> na poczet wykonania </w:t>
      </w:r>
      <w:r w:rsidR="00167CDC" w:rsidRPr="00167CDC">
        <w:rPr>
          <w:rFonts w:ascii="Times New Roman" w:hAnsi="Times New Roman" w:cs="Times New Roman"/>
          <w:sz w:val="24"/>
          <w:szCs w:val="24"/>
        </w:rPr>
        <w:t>zamówienia.</w:t>
      </w:r>
    </w:p>
    <w:p w:rsidR="00B90895" w:rsidRDefault="00B90895" w:rsidP="00AC6554">
      <w:pPr>
        <w:spacing w:line="288" w:lineRule="auto"/>
        <w:jc w:val="both"/>
        <w:rPr>
          <w:b/>
          <w:lang w:eastAsia="ar-SA"/>
        </w:rPr>
      </w:pPr>
    </w:p>
    <w:p w:rsidR="00056BDC" w:rsidRDefault="00056BDC" w:rsidP="00AC6554">
      <w:pPr>
        <w:spacing w:line="288" w:lineRule="auto"/>
        <w:jc w:val="both"/>
        <w:rPr>
          <w:b/>
          <w:lang w:eastAsia="ar-SA"/>
        </w:rPr>
      </w:pPr>
    </w:p>
    <w:p w:rsidR="00056BDC" w:rsidRDefault="00056BDC" w:rsidP="00AC6554">
      <w:pPr>
        <w:spacing w:line="288" w:lineRule="auto"/>
        <w:jc w:val="both"/>
        <w:rPr>
          <w:b/>
          <w:lang w:eastAsia="ar-SA"/>
        </w:rPr>
      </w:pPr>
    </w:p>
    <w:p w:rsidR="00B90895" w:rsidRDefault="00B90895" w:rsidP="00AC6554">
      <w:pPr>
        <w:spacing w:line="288" w:lineRule="auto"/>
        <w:jc w:val="both"/>
        <w:rPr>
          <w:b/>
          <w:lang w:eastAsia="ar-SA"/>
        </w:rPr>
      </w:pPr>
    </w:p>
    <w:p w:rsidR="00553ECF" w:rsidRPr="00A17471" w:rsidRDefault="00553ECF" w:rsidP="00AC6554">
      <w:pPr>
        <w:spacing w:line="288" w:lineRule="auto"/>
        <w:jc w:val="both"/>
        <w:rPr>
          <w:b/>
          <w:lang w:eastAsia="ar-SA"/>
        </w:rPr>
      </w:pPr>
      <w:r w:rsidRPr="00A17471">
        <w:rPr>
          <w:b/>
          <w:lang w:eastAsia="ar-SA"/>
        </w:rPr>
        <w:lastRenderedPageBreak/>
        <w:t>ROZDZIAŁ III</w:t>
      </w:r>
    </w:p>
    <w:p w:rsidR="00B43C3B" w:rsidRPr="00A17471" w:rsidRDefault="00A55249" w:rsidP="00B33802">
      <w:pPr>
        <w:spacing w:after="120" w:line="288" w:lineRule="auto"/>
        <w:jc w:val="both"/>
        <w:rPr>
          <w:b/>
          <w:lang w:eastAsia="ar-SA"/>
        </w:rPr>
      </w:pPr>
      <w:r w:rsidRPr="00A17471">
        <w:rPr>
          <w:b/>
          <w:lang w:eastAsia="ar-SA"/>
        </w:rPr>
        <w:t>Opis przedmiotu zamówienia</w:t>
      </w:r>
    </w:p>
    <w:p w:rsidR="00C37E99" w:rsidRPr="00B90895" w:rsidRDefault="00B14C8D" w:rsidP="00B90895">
      <w:pPr>
        <w:pStyle w:val="Akapitzlist"/>
        <w:numPr>
          <w:ilvl w:val="0"/>
          <w:numId w:val="12"/>
        </w:numPr>
        <w:autoSpaceDE w:val="0"/>
        <w:adjustRightInd w:val="0"/>
        <w:spacing w:after="0" w:line="288" w:lineRule="auto"/>
        <w:ind w:left="568" w:hanging="284"/>
        <w:jc w:val="both"/>
        <w:rPr>
          <w:rFonts w:ascii="Times New Roman" w:hAnsi="Times New Roman" w:cs="Times New Roman"/>
          <w:b/>
          <w:color w:val="000000"/>
          <w:sz w:val="24"/>
          <w:szCs w:val="24"/>
        </w:rPr>
      </w:pPr>
      <w:r w:rsidRPr="00677003">
        <w:rPr>
          <w:rFonts w:ascii="Times New Roman" w:hAnsi="Times New Roman" w:cs="Times New Roman"/>
          <w:b/>
          <w:bCs/>
          <w:color w:val="000000"/>
          <w:sz w:val="24"/>
          <w:szCs w:val="24"/>
        </w:rPr>
        <w:t xml:space="preserve">Przedmiotem zamówienia jest </w:t>
      </w:r>
      <w:r w:rsidR="0049302A" w:rsidRPr="00677003">
        <w:rPr>
          <w:rFonts w:ascii="Times New Roman" w:hAnsi="Times New Roman" w:cs="Times New Roman"/>
          <w:b/>
          <w:bCs/>
          <w:color w:val="000000"/>
          <w:sz w:val="24"/>
          <w:szCs w:val="24"/>
        </w:rPr>
        <w:t>pełnienie funkcji Inżyniera Kontraktu (nadzoru inwestorskiego)</w:t>
      </w:r>
      <w:r w:rsidR="00B90895">
        <w:rPr>
          <w:rFonts w:ascii="Times New Roman" w:hAnsi="Times New Roman" w:cs="Times New Roman"/>
          <w:b/>
          <w:bCs/>
          <w:color w:val="000000"/>
          <w:sz w:val="24"/>
          <w:szCs w:val="24"/>
        </w:rPr>
        <w:t xml:space="preserve"> </w:t>
      </w:r>
      <w:r w:rsidR="0049302A" w:rsidRPr="00677003">
        <w:rPr>
          <w:rFonts w:ascii="Times New Roman" w:hAnsi="Times New Roman" w:cs="Times New Roman"/>
          <w:b/>
          <w:bCs/>
          <w:color w:val="000000"/>
          <w:sz w:val="24"/>
          <w:szCs w:val="24"/>
        </w:rPr>
        <w:t>nad realizacją zadania pn.</w:t>
      </w:r>
      <w:r w:rsidRPr="00677003">
        <w:rPr>
          <w:rFonts w:ascii="Times New Roman" w:hAnsi="Times New Roman" w:cs="Times New Roman"/>
          <w:b/>
          <w:bCs/>
          <w:color w:val="000000"/>
          <w:sz w:val="24"/>
          <w:szCs w:val="24"/>
        </w:rPr>
        <w:t xml:space="preserve"> </w:t>
      </w:r>
      <w:r w:rsidR="0049302A" w:rsidRPr="00677003">
        <w:rPr>
          <w:rFonts w:ascii="Times New Roman" w:hAnsi="Times New Roman" w:cs="Times New Roman"/>
          <w:b/>
          <w:bCs/>
          <w:i/>
          <w:color w:val="000000"/>
          <w:sz w:val="24"/>
          <w:szCs w:val="24"/>
        </w:rPr>
        <w:t>„</w:t>
      </w:r>
      <w:r w:rsidR="0049302A" w:rsidRPr="00677003">
        <w:rPr>
          <w:rFonts w:ascii="Times New Roman" w:hAnsi="Times New Roman" w:cs="Times New Roman"/>
          <w:b/>
          <w:i/>
          <w:color w:val="000000"/>
          <w:sz w:val="24"/>
          <w:szCs w:val="24"/>
        </w:rPr>
        <w:t>Przebudowa</w:t>
      </w:r>
      <w:r w:rsidRPr="00677003">
        <w:rPr>
          <w:rFonts w:ascii="Times New Roman" w:hAnsi="Times New Roman" w:cs="Times New Roman"/>
          <w:b/>
          <w:i/>
          <w:color w:val="000000"/>
          <w:sz w:val="24"/>
          <w:szCs w:val="24"/>
        </w:rPr>
        <w:t xml:space="preserve"> segmentów F i G budynku głównego Szkoły Policji w Pile</w:t>
      </w:r>
      <w:r w:rsidR="0049302A" w:rsidRPr="00677003">
        <w:rPr>
          <w:rFonts w:ascii="Times New Roman" w:hAnsi="Times New Roman" w:cs="Times New Roman"/>
          <w:b/>
          <w:i/>
          <w:color w:val="000000"/>
          <w:sz w:val="24"/>
          <w:szCs w:val="24"/>
        </w:rPr>
        <w:t>”</w:t>
      </w:r>
      <w:r w:rsidR="00B90895">
        <w:rPr>
          <w:rFonts w:ascii="Times New Roman" w:hAnsi="Times New Roman" w:cs="Times New Roman"/>
          <w:b/>
          <w:color w:val="000000"/>
          <w:sz w:val="24"/>
          <w:szCs w:val="24"/>
        </w:rPr>
        <w:t xml:space="preserve">, </w:t>
      </w:r>
      <w:r w:rsidR="00C37E99" w:rsidRPr="00B90895">
        <w:rPr>
          <w:rFonts w:ascii="Times New Roman" w:hAnsi="Times New Roman" w:cs="Times New Roman"/>
          <w:sz w:val="24"/>
          <w:szCs w:val="24"/>
        </w:rPr>
        <w:t xml:space="preserve">w szczególności zapewnienie profesjonalnego </w:t>
      </w:r>
      <w:r w:rsidR="00B90895">
        <w:rPr>
          <w:rFonts w:ascii="Times New Roman" w:hAnsi="Times New Roman" w:cs="Times New Roman"/>
          <w:sz w:val="24"/>
          <w:szCs w:val="24"/>
        </w:rPr>
        <w:br/>
      </w:r>
      <w:r w:rsidR="00C37E99" w:rsidRPr="00B90895">
        <w:rPr>
          <w:rFonts w:ascii="Times New Roman" w:hAnsi="Times New Roman" w:cs="Times New Roman"/>
          <w:sz w:val="24"/>
          <w:szCs w:val="24"/>
        </w:rPr>
        <w:t>i kompletnego nadzoru inwestorskiego przez osoby posiadające uprawnienia do kierowania robotami budowlanymi w następujących specjalnościach budowlanych:</w:t>
      </w:r>
    </w:p>
    <w:p w:rsidR="00C37E99" w:rsidRPr="00677003" w:rsidRDefault="00C37E99" w:rsidP="00677003">
      <w:pPr>
        <w:widowControl w:val="0"/>
        <w:numPr>
          <w:ilvl w:val="0"/>
          <w:numId w:val="67"/>
        </w:numPr>
        <w:suppressAutoHyphens/>
        <w:spacing w:line="276" w:lineRule="auto"/>
        <w:ind w:left="1560" w:hanging="426"/>
        <w:jc w:val="both"/>
        <w:rPr>
          <w:bCs/>
        </w:rPr>
      </w:pPr>
      <w:r w:rsidRPr="00677003">
        <w:rPr>
          <w:bCs/>
        </w:rPr>
        <w:t>konstrukcyjno-budowlanej;</w:t>
      </w:r>
    </w:p>
    <w:p w:rsidR="00677003" w:rsidRPr="00677003" w:rsidRDefault="00677003" w:rsidP="00677003">
      <w:pPr>
        <w:widowControl w:val="0"/>
        <w:numPr>
          <w:ilvl w:val="0"/>
          <w:numId w:val="67"/>
        </w:numPr>
        <w:suppressAutoHyphens/>
        <w:spacing w:line="276" w:lineRule="auto"/>
        <w:ind w:left="1560" w:hanging="426"/>
        <w:jc w:val="both"/>
        <w:rPr>
          <w:bCs/>
        </w:rPr>
      </w:pPr>
      <w:r w:rsidRPr="00677003">
        <w:rPr>
          <w:bCs/>
        </w:rPr>
        <w:t xml:space="preserve">instalacyjnej w zakresie sieci, instalacji i urządzeń elektrycznych </w:t>
      </w:r>
      <w:r>
        <w:rPr>
          <w:bCs/>
        </w:rPr>
        <w:br/>
      </w:r>
      <w:r w:rsidRPr="00677003">
        <w:rPr>
          <w:bCs/>
        </w:rPr>
        <w:t>i elektroenergetycznych</w:t>
      </w:r>
      <w:r>
        <w:rPr>
          <w:bCs/>
        </w:rPr>
        <w:t>;</w:t>
      </w:r>
    </w:p>
    <w:p w:rsidR="00C37E99" w:rsidRPr="00B33802" w:rsidRDefault="00C37E99" w:rsidP="00B33802">
      <w:pPr>
        <w:widowControl w:val="0"/>
        <w:numPr>
          <w:ilvl w:val="0"/>
          <w:numId w:val="67"/>
        </w:numPr>
        <w:suppressAutoHyphens/>
        <w:spacing w:line="276" w:lineRule="auto"/>
        <w:ind w:left="1560" w:hanging="426"/>
        <w:jc w:val="both"/>
        <w:rPr>
          <w:bCs/>
        </w:rPr>
      </w:pPr>
      <w:r w:rsidRPr="00677003">
        <w:rPr>
          <w:bCs/>
        </w:rPr>
        <w:t xml:space="preserve">instalacyjnej w zakresie sieci, instalacji i urządzeń cieplnych, wentylacyjnych, gazowych, </w:t>
      </w:r>
      <w:r w:rsidR="00677003" w:rsidRPr="00677003">
        <w:rPr>
          <w:bCs/>
        </w:rPr>
        <w:t>wodociągowych i kanalizacyjnych.</w:t>
      </w:r>
    </w:p>
    <w:p w:rsidR="00A81469" w:rsidRPr="00A81469" w:rsidRDefault="00A81469" w:rsidP="00A81469">
      <w:pPr>
        <w:pStyle w:val="Akapitzlist"/>
        <w:numPr>
          <w:ilvl w:val="0"/>
          <w:numId w:val="12"/>
        </w:numPr>
        <w:autoSpaceDE w:val="0"/>
        <w:adjustRightInd w:val="0"/>
        <w:spacing w:after="120" w:line="288" w:lineRule="auto"/>
        <w:ind w:left="567" w:hanging="283"/>
        <w:jc w:val="both"/>
        <w:rPr>
          <w:rFonts w:ascii="Times New Roman" w:hAnsi="Times New Roman" w:cs="Times New Roman"/>
          <w:b/>
          <w:color w:val="000000"/>
          <w:sz w:val="24"/>
          <w:szCs w:val="24"/>
        </w:rPr>
      </w:pPr>
      <w:r w:rsidRPr="00A81469">
        <w:rPr>
          <w:rFonts w:ascii="Times New Roman" w:hAnsi="Times New Roman" w:cs="Times New Roman"/>
          <w:b/>
          <w:color w:val="000000"/>
          <w:sz w:val="24"/>
          <w:szCs w:val="24"/>
        </w:rPr>
        <w:t>Szczegółowy zakres przedmiotu zamówienia został określony w:</w:t>
      </w:r>
    </w:p>
    <w:p w:rsidR="00A81469" w:rsidRPr="00F01BE5" w:rsidRDefault="00A81469" w:rsidP="00A81469">
      <w:pPr>
        <w:pStyle w:val="Akapitzlist"/>
        <w:numPr>
          <w:ilvl w:val="0"/>
          <w:numId w:val="44"/>
        </w:numPr>
        <w:autoSpaceDE w:val="0"/>
        <w:adjustRightInd w:val="0"/>
        <w:spacing w:after="0" w:line="288" w:lineRule="auto"/>
        <w:jc w:val="both"/>
        <w:rPr>
          <w:rFonts w:ascii="Times New Roman" w:hAnsi="Times New Roman" w:cs="Times New Roman"/>
          <w:b/>
          <w:sz w:val="24"/>
          <w:szCs w:val="24"/>
        </w:rPr>
      </w:pPr>
      <w:r w:rsidRPr="00F01BE5">
        <w:rPr>
          <w:rFonts w:ascii="Times New Roman" w:hAnsi="Times New Roman" w:cs="Times New Roman"/>
          <w:b/>
          <w:i/>
          <w:sz w:val="24"/>
          <w:szCs w:val="24"/>
        </w:rPr>
        <w:t>Opisie przedmiotu zamówienia</w:t>
      </w:r>
      <w:r w:rsidRPr="00F01BE5">
        <w:rPr>
          <w:rFonts w:ascii="Times New Roman" w:hAnsi="Times New Roman" w:cs="Times New Roman"/>
          <w:b/>
          <w:sz w:val="24"/>
          <w:szCs w:val="24"/>
        </w:rPr>
        <w:t xml:space="preserve"> (załącznik nr 1 do SWZ);</w:t>
      </w:r>
    </w:p>
    <w:p w:rsidR="00A81469" w:rsidRPr="00A81469" w:rsidRDefault="00A81469" w:rsidP="00A81469">
      <w:pPr>
        <w:pStyle w:val="Akapitzlist"/>
        <w:numPr>
          <w:ilvl w:val="0"/>
          <w:numId w:val="44"/>
        </w:numPr>
        <w:autoSpaceDE w:val="0"/>
        <w:adjustRightInd w:val="0"/>
        <w:spacing w:after="0" w:line="288" w:lineRule="auto"/>
        <w:jc w:val="both"/>
        <w:rPr>
          <w:rFonts w:ascii="Times New Roman" w:hAnsi="Times New Roman" w:cs="Times New Roman"/>
          <w:b/>
          <w:sz w:val="24"/>
          <w:szCs w:val="24"/>
        </w:rPr>
      </w:pPr>
      <w:r w:rsidRPr="00F01BE5">
        <w:rPr>
          <w:rFonts w:ascii="Times New Roman" w:hAnsi="Times New Roman" w:cs="Times New Roman"/>
          <w:b/>
          <w:i/>
          <w:sz w:val="24"/>
          <w:szCs w:val="24"/>
        </w:rPr>
        <w:t>Projektowanych postanowieniach umowy</w:t>
      </w:r>
      <w:r w:rsidRPr="00F01BE5">
        <w:rPr>
          <w:rFonts w:ascii="Times New Roman" w:hAnsi="Times New Roman" w:cs="Times New Roman"/>
          <w:b/>
          <w:sz w:val="24"/>
          <w:szCs w:val="24"/>
        </w:rPr>
        <w:t xml:space="preserve"> (załącznik nr </w:t>
      </w:r>
      <w:r>
        <w:rPr>
          <w:rFonts w:ascii="Times New Roman" w:hAnsi="Times New Roman" w:cs="Times New Roman"/>
          <w:b/>
          <w:sz w:val="24"/>
          <w:szCs w:val="24"/>
        </w:rPr>
        <w:t>2</w:t>
      </w:r>
      <w:r w:rsidRPr="00F01BE5">
        <w:rPr>
          <w:rFonts w:ascii="Times New Roman" w:hAnsi="Times New Roman" w:cs="Times New Roman"/>
          <w:b/>
          <w:sz w:val="24"/>
          <w:szCs w:val="24"/>
        </w:rPr>
        <w:t xml:space="preserve"> do SWZ).</w:t>
      </w:r>
    </w:p>
    <w:p w:rsidR="0049302A" w:rsidRPr="00A81469" w:rsidRDefault="0049302A" w:rsidP="00B90895">
      <w:pPr>
        <w:pStyle w:val="Akapitzlist"/>
        <w:numPr>
          <w:ilvl w:val="0"/>
          <w:numId w:val="12"/>
        </w:numPr>
        <w:autoSpaceDE w:val="0"/>
        <w:adjustRightInd w:val="0"/>
        <w:spacing w:after="120" w:line="288" w:lineRule="auto"/>
        <w:ind w:left="567" w:hanging="283"/>
        <w:jc w:val="both"/>
        <w:rPr>
          <w:rFonts w:ascii="Times New Roman" w:hAnsi="Times New Roman" w:cs="Times New Roman"/>
          <w:b/>
          <w:color w:val="000000"/>
          <w:sz w:val="24"/>
          <w:szCs w:val="24"/>
        </w:rPr>
      </w:pPr>
      <w:r w:rsidRPr="00677003">
        <w:rPr>
          <w:rFonts w:ascii="Times New Roman" w:hAnsi="Times New Roman" w:cs="Times New Roman"/>
          <w:sz w:val="24"/>
          <w:szCs w:val="24"/>
        </w:rPr>
        <w:t xml:space="preserve">Podstawowym celem umowy </w:t>
      </w:r>
      <w:r w:rsidR="00A81469">
        <w:rPr>
          <w:rFonts w:ascii="Times New Roman" w:hAnsi="Times New Roman" w:cs="Times New Roman"/>
          <w:sz w:val="24"/>
          <w:szCs w:val="24"/>
        </w:rPr>
        <w:t xml:space="preserve">zawartej między Zamawiającym a </w:t>
      </w:r>
      <w:r w:rsidRPr="00677003">
        <w:rPr>
          <w:rFonts w:ascii="Times New Roman" w:hAnsi="Times New Roman" w:cs="Times New Roman"/>
          <w:sz w:val="24"/>
          <w:szCs w:val="24"/>
        </w:rPr>
        <w:t>Inżynierem Kontraktu będzie efektywne, profesjonalne i  rzetelne świadczenie usług w zakresie zarządzania procesem inwestycyjnym, pełnienia funkcji inspektora nadzoru i doradztwa w zakresie realizacji zadań objętych przedmiotem umowy.</w:t>
      </w:r>
    </w:p>
    <w:p w:rsidR="00A81469" w:rsidRPr="00A81469" w:rsidRDefault="00A81469" w:rsidP="00A81469">
      <w:pPr>
        <w:pStyle w:val="Akapitzlist"/>
        <w:numPr>
          <w:ilvl w:val="0"/>
          <w:numId w:val="12"/>
        </w:numPr>
        <w:autoSpaceDE w:val="0"/>
        <w:adjustRightInd w:val="0"/>
        <w:spacing w:after="120" w:line="288" w:lineRule="auto"/>
        <w:ind w:left="567" w:hanging="283"/>
        <w:jc w:val="both"/>
        <w:rPr>
          <w:rFonts w:ascii="Times New Roman" w:hAnsi="Times New Roman" w:cs="Times New Roman"/>
          <w:b/>
          <w:color w:val="000000"/>
          <w:sz w:val="24"/>
          <w:szCs w:val="24"/>
        </w:rPr>
      </w:pPr>
      <w:r>
        <w:rPr>
          <w:rFonts w:ascii="Times New Roman" w:hAnsi="Times New Roman" w:cs="Times New Roman"/>
          <w:sz w:val="24"/>
          <w:szCs w:val="24"/>
        </w:rPr>
        <w:t xml:space="preserve">Szczegółowy zakres robót budowlanych podlegających nadzorowi zawiera dokumentacja przetargowa na wybór Wykonawcy robót budowlanych, która znajduje się na stronie postępowania </w:t>
      </w:r>
      <w:hyperlink r:id="rId14" w:history="1">
        <w:r w:rsidRPr="00E841D3">
          <w:rPr>
            <w:rStyle w:val="Hipercze"/>
            <w:rFonts w:ascii="Times New Roman" w:hAnsi="Times New Roman" w:cs="Times New Roman"/>
            <w:b/>
            <w:i/>
            <w:sz w:val="24"/>
            <w:szCs w:val="24"/>
          </w:rPr>
          <w:t>https://platformazakupowa.pl/transakcja/1010566</w:t>
        </w:r>
      </w:hyperlink>
      <w:r>
        <w:rPr>
          <w:rFonts w:ascii="Times New Roman" w:hAnsi="Times New Roman" w:cs="Times New Roman"/>
          <w:b/>
          <w:i/>
          <w:sz w:val="24"/>
          <w:szCs w:val="24"/>
        </w:rPr>
        <w:t>,</w:t>
      </w:r>
      <w:r w:rsidRPr="00A81469">
        <w:rPr>
          <w:rFonts w:ascii="Times New Roman" w:hAnsi="Times New Roman" w:cs="Times New Roman"/>
          <w:b/>
          <w:sz w:val="24"/>
          <w:szCs w:val="24"/>
        </w:rPr>
        <w:t xml:space="preserve"> nr ref. postępowania</w:t>
      </w:r>
      <w:r>
        <w:rPr>
          <w:rFonts w:ascii="Times New Roman" w:hAnsi="Times New Roman" w:cs="Times New Roman"/>
          <w:b/>
          <w:sz w:val="24"/>
          <w:szCs w:val="24"/>
        </w:rPr>
        <w:t xml:space="preserve"> - </w:t>
      </w:r>
      <w:r w:rsidRPr="00A81469">
        <w:rPr>
          <w:rFonts w:ascii="Times New Roman" w:hAnsi="Times New Roman" w:cs="Times New Roman"/>
          <w:b/>
          <w:sz w:val="24"/>
          <w:szCs w:val="24"/>
        </w:rPr>
        <w:t>567/JZ-253/2024</w:t>
      </w:r>
      <w:r>
        <w:rPr>
          <w:rFonts w:ascii="Times New Roman" w:hAnsi="Times New Roman" w:cs="Times New Roman"/>
          <w:b/>
          <w:sz w:val="24"/>
          <w:szCs w:val="24"/>
        </w:rPr>
        <w:t>.</w:t>
      </w:r>
    </w:p>
    <w:p w:rsidR="00B32C7D" w:rsidRPr="00B32C7D" w:rsidRDefault="00B32C7D" w:rsidP="00B32C7D">
      <w:pPr>
        <w:pStyle w:val="Akapitzlist"/>
        <w:numPr>
          <w:ilvl w:val="0"/>
          <w:numId w:val="12"/>
        </w:numPr>
        <w:autoSpaceDE w:val="0"/>
        <w:adjustRightInd w:val="0"/>
        <w:spacing w:after="120" w:line="288" w:lineRule="auto"/>
        <w:ind w:left="567" w:hanging="283"/>
        <w:jc w:val="both"/>
        <w:rPr>
          <w:rFonts w:ascii="Times New Roman" w:hAnsi="Times New Roman" w:cs="Times New Roman"/>
          <w:b/>
          <w:color w:val="000000"/>
          <w:sz w:val="24"/>
          <w:szCs w:val="24"/>
        </w:rPr>
      </w:pPr>
      <w:r w:rsidRPr="00B32C7D">
        <w:rPr>
          <w:rFonts w:ascii="Times New Roman" w:hAnsi="Times New Roman" w:cs="Times New Roman"/>
          <w:b/>
          <w:color w:val="000000"/>
          <w:sz w:val="24"/>
          <w:szCs w:val="24"/>
        </w:rPr>
        <w:t xml:space="preserve">Wartość nadzorowanych robót </w:t>
      </w:r>
      <w:r>
        <w:rPr>
          <w:rFonts w:ascii="Times New Roman" w:hAnsi="Times New Roman" w:cs="Times New Roman"/>
          <w:b/>
          <w:color w:val="000000"/>
          <w:sz w:val="24"/>
          <w:szCs w:val="24"/>
        </w:rPr>
        <w:t>budowlanych</w:t>
      </w:r>
      <w:r w:rsidRPr="00B32C7D">
        <w:rPr>
          <w:rFonts w:ascii="Times New Roman" w:hAnsi="Times New Roman" w:cs="Times New Roman"/>
          <w:b/>
          <w:color w:val="000000"/>
          <w:sz w:val="24"/>
          <w:szCs w:val="24"/>
        </w:rPr>
        <w:t xml:space="preserve"> zadania inwestycyjnego pn. </w:t>
      </w:r>
      <w:r w:rsidRPr="00677003">
        <w:rPr>
          <w:rFonts w:ascii="Times New Roman" w:hAnsi="Times New Roman" w:cs="Times New Roman"/>
          <w:b/>
          <w:bCs/>
          <w:i/>
          <w:color w:val="000000"/>
          <w:sz w:val="24"/>
          <w:szCs w:val="24"/>
        </w:rPr>
        <w:t>„</w:t>
      </w:r>
      <w:r w:rsidRPr="00677003">
        <w:rPr>
          <w:rFonts w:ascii="Times New Roman" w:hAnsi="Times New Roman" w:cs="Times New Roman"/>
          <w:b/>
          <w:i/>
          <w:color w:val="000000"/>
          <w:sz w:val="24"/>
          <w:szCs w:val="24"/>
        </w:rPr>
        <w:t>Przebudowa segmentów F i G budynku głównego Szkoły Policji w Pile”</w:t>
      </w:r>
      <w:r w:rsidR="00A81469">
        <w:rPr>
          <w:rFonts w:ascii="Times New Roman" w:hAnsi="Times New Roman" w:cs="Times New Roman"/>
          <w:b/>
          <w:color w:val="000000"/>
          <w:sz w:val="24"/>
          <w:szCs w:val="24"/>
        </w:rPr>
        <w:t xml:space="preserve"> </w:t>
      </w:r>
      <w:r w:rsidRPr="00A81469">
        <w:rPr>
          <w:rFonts w:ascii="Times New Roman" w:hAnsi="Times New Roman" w:cs="Times New Roman"/>
          <w:b/>
          <w:color w:val="000000"/>
          <w:sz w:val="24"/>
          <w:szCs w:val="24"/>
        </w:rPr>
        <w:t xml:space="preserve">wynosi </w:t>
      </w:r>
      <w:r w:rsidR="00A81469" w:rsidRPr="00A81469">
        <w:rPr>
          <w:rFonts w:ascii="Times New Roman" w:hAnsi="Times New Roman" w:cs="Times New Roman"/>
          <w:b/>
          <w:sz w:val="24"/>
          <w:szCs w:val="24"/>
        </w:rPr>
        <w:t xml:space="preserve">5 848 778,26 zł </w:t>
      </w:r>
      <w:r w:rsidR="00A81469">
        <w:rPr>
          <w:rFonts w:ascii="Times New Roman" w:hAnsi="Times New Roman" w:cs="Times New Roman"/>
          <w:b/>
          <w:color w:val="000000"/>
          <w:sz w:val="24"/>
          <w:szCs w:val="24"/>
        </w:rPr>
        <w:t>brutto.</w:t>
      </w:r>
    </w:p>
    <w:p w:rsidR="00E637CD" w:rsidRPr="00B33802" w:rsidRDefault="006837DA" w:rsidP="00B90895">
      <w:pPr>
        <w:pStyle w:val="Akapitzlist"/>
        <w:numPr>
          <w:ilvl w:val="0"/>
          <w:numId w:val="12"/>
        </w:numPr>
        <w:autoSpaceDE w:val="0"/>
        <w:adjustRightInd w:val="0"/>
        <w:spacing w:after="0" w:line="288" w:lineRule="auto"/>
        <w:ind w:left="567" w:hanging="283"/>
        <w:jc w:val="both"/>
        <w:rPr>
          <w:rFonts w:ascii="Times New Roman" w:hAnsi="Times New Roman" w:cs="Times New Roman"/>
          <w:color w:val="000000"/>
          <w:sz w:val="24"/>
          <w:szCs w:val="24"/>
        </w:rPr>
      </w:pPr>
      <w:r w:rsidRPr="00B33802">
        <w:rPr>
          <w:rFonts w:ascii="Times New Roman" w:hAnsi="Times New Roman" w:cs="Times New Roman"/>
          <w:b/>
          <w:sz w:val="24"/>
          <w:szCs w:val="24"/>
        </w:rPr>
        <w:t xml:space="preserve">Oznaczenie przedmiotu zamówienia wg Wspólnego Słownika Zamówień: </w:t>
      </w:r>
    </w:p>
    <w:p w:rsidR="00E637CD" w:rsidRPr="00B33802" w:rsidRDefault="00E637CD" w:rsidP="00B33802">
      <w:pPr>
        <w:pStyle w:val="Akapitzlist"/>
        <w:numPr>
          <w:ilvl w:val="0"/>
          <w:numId w:val="45"/>
        </w:numPr>
        <w:autoSpaceDE w:val="0"/>
        <w:adjustRightInd w:val="0"/>
        <w:spacing w:after="0" w:line="288" w:lineRule="auto"/>
        <w:jc w:val="both"/>
        <w:rPr>
          <w:rFonts w:ascii="Times New Roman" w:hAnsi="Times New Roman" w:cs="Times New Roman"/>
          <w:b/>
          <w:color w:val="000000"/>
          <w:sz w:val="24"/>
          <w:szCs w:val="24"/>
        </w:rPr>
      </w:pPr>
      <w:r w:rsidRPr="00B33802">
        <w:rPr>
          <w:rFonts w:ascii="Times New Roman" w:hAnsi="Times New Roman" w:cs="Times New Roman"/>
          <w:b/>
          <w:color w:val="000000"/>
          <w:sz w:val="24"/>
          <w:szCs w:val="24"/>
        </w:rPr>
        <w:t xml:space="preserve">Główny kod CPV: </w:t>
      </w:r>
    </w:p>
    <w:p w:rsidR="00CB3E59" w:rsidRPr="00CB3E59" w:rsidRDefault="00CB3E59" w:rsidP="00CB3E59">
      <w:pPr>
        <w:pStyle w:val="Akapitzlist"/>
        <w:autoSpaceDE w:val="0"/>
        <w:adjustRightInd w:val="0"/>
        <w:spacing w:after="0" w:line="288" w:lineRule="auto"/>
        <w:ind w:left="1287"/>
        <w:jc w:val="both"/>
        <w:rPr>
          <w:rFonts w:ascii="Times New Roman" w:hAnsi="Times New Roman" w:cs="Times New Roman"/>
          <w:b/>
          <w:sz w:val="24"/>
          <w:szCs w:val="24"/>
        </w:rPr>
      </w:pPr>
      <w:r w:rsidRPr="00B33802">
        <w:rPr>
          <w:rFonts w:ascii="Times New Roman" w:hAnsi="Times New Roman" w:cs="Times New Roman"/>
          <w:sz w:val="24"/>
          <w:szCs w:val="24"/>
        </w:rPr>
        <w:t>71 24 70 00-1 - nadzór nad robotami budowlanymi</w:t>
      </w:r>
    </w:p>
    <w:p w:rsidR="00C37E99" w:rsidRPr="00CB3E59" w:rsidRDefault="00E637CD" w:rsidP="00CB3E59">
      <w:pPr>
        <w:pStyle w:val="Akapitzlist"/>
        <w:numPr>
          <w:ilvl w:val="0"/>
          <w:numId w:val="45"/>
        </w:numPr>
        <w:autoSpaceDE w:val="0"/>
        <w:adjustRightInd w:val="0"/>
        <w:spacing w:after="0" w:line="288" w:lineRule="auto"/>
        <w:jc w:val="both"/>
        <w:rPr>
          <w:rFonts w:ascii="Times New Roman" w:hAnsi="Times New Roman" w:cs="Times New Roman"/>
          <w:b/>
          <w:sz w:val="24"/>
          <w:szCs w:val="24"/>
        </w:rPr>
      </w:pPr>
      <w:r w:rsidRPr="00B33802">
        <w:rPr>
          <w:rFonts w:ascii="Times New Roman" w:hAnsi="Times New Roman" w:cs="Times New Roman"/>
          <w:b/>
          <w:sz w:val="24"/>
          <w:szCs w:val="24"/>
        </w:rPr>
        <w:t>Dodatkowe kody CPV:</w:t>
      </w:r>
    </w:p>
    <w:p w:rsidR="00CB3E59" w:rsidRDefault="00CB3E59" w:rsidP="00B33802">
      <w:pPr>
        <w:pStyle w:val="Akapitzlist"/>
        <w:spacing w:after="0" w:line="288" w:lineRule="auto"/>
        <w:ind w:left="1287"/>
        <w:rPr>
          <w:rFonts w:ascii="Times New Roman" w:hAnsi="Times New Roman" w:cs="Times New Roman"/>
          <w:sz w:val="24"/>
          <w:szCs w:val="24"/>
        </w:rPr>
      </w:pPr>
      <w:r>
        <w:rPr>
          <w:rFonts w:ascii="Times New Roman" w:hAnsi="Times New Roman" w:cs="Times New Roman"/>
          <w:sz w:val="24"/>
          <w:szCs w:val="24"/>
        </w:rPr>
        <w:t>71 52 00 00-9 – usługi nadzoru budowlanego,</w:t>
      </w:r>
    </w:p>
    <w:p w:rsidR="00C37E99" w:rsidRPr="00B33802" w:rsidRDefault="00CB3E59" w:rsidP="00B33802">
      <w:pPr>
        <w:pStyle w:val="Akapitzlist"/>
        <w:spacing w:after="0" w:line="288" w:lineRule="auto"/>
        <w:ind w:left="1287"/>
        <w:rPr>
          <w:rFonts w:ascii="Times New Roman" w:hAnsi="Times New Roman" w:cs="Times New Roman"/>
          <w:sz w:val="24"/>
          <w:szCs w:val="24"/>
        </w:rPr>
      </w:pPr>
      <w:r>
        <w:rPr>
          <w:rFonts w:ascii="Times New Roman" w:hAnsi="Times New Roman" w:cs="Times New Roman"/>
          <w:sz w:val="24"/>
          <w:szCs w:val="24"/>
        </w:rPr>
        <w:t>71 52 10 00-6</w:t>
      </w:r>
      <w:r w:rsidR="00C37E99" w:rsidRPr="00B33802">
        <w:rPr>
          <w:rFonts w:ascii="Times New Roman" w:hAnsi="Times New Roman" w:cs="Times New Roman"/>
          <w:sz w:val="24"/>
          <w:szCs w:val="24"/>
        </w:rPr>
        <w:t xml:space="preserve"> </w:t>
      </w:r>
      <w:r>
        <w:rPr>
          <w:rFonts w:ascii="Times New Roman" w:hAnsi="Times New Roman" w:cs="Times New Roman"/>
          <w:sz w:val="24"/>
          <w:szCs w:val="24"/>
        </w:rPr>
        <w:t>–</w:t>
      </w:r>
      <w:r w:rsidR="00C37E99" w:rsidRPr="00B33802">
        <w:rPr>
          <w:rFonts w:ascii="Times New Roman" w:hAnsi="Times New Roman" w:cs="Times New Roman"/>
          <w:sz w:val="24"/>
          <w:szCs w:val="24"/>
        </w:rPr>
        <w:t xml:space="preserve"> </w:t>
      </w:r>
      <w:r>
        <w:rPr>
          <w:rFonts w:ascii="Times New Roman" w:hAnsi="Times New Roman" w:cs="Times New Roman"/>
          <w:sz w:val="24"/>
          <w:szCs w:val="24"/>
        </w:rPr>
        <w:t>usługi nadzorowania placu budowy</w:t>
      </w:r>
      <w:r w:rsidR="00C37E99" w:rsidRPr="00B33802">
        <w:rPr>
          <w:rFonts w:ascii="Times New Roman" w:hAnsi="Times New Roman" w:cs="Times New Roman"/>
          <w:sz w:val="24"/>
          <w:szCs w:val="24"/>
        </w:rPr>
        <w:t>,</w:t>
      </w:r>
    </w:p>
    <w:p w:rsidR="00A81469" w:rsidRPr="00A81469" w:rsidRDefault="00C37E99" w:rsidP="00A81469">
      <w:pPr>
        <w:pStyle w:val="Tekstpodstawowy"/>
        <w:spacing w:after="0" w:line="288" w:lineRule="auto"/>
        <w:ind w:left="1287"/>
        <w:jc w:val="both"/>
        <w:rPr>
          <w:color w:val="000000" w:themeColor="text1"/>
        </w:rPr>
      </w:pPr>
      <w:r w:rsidRPr="00B33802">
        <w:t>71 24 80 00-8 - nadzór nad projektem i dokumentacją</w:t>
      </w:r>
      <w:r w:rsidR="00CB3E59">
        <w:t>.</w:t>
      </w:r>
    </w:p>
    <w:p w:rsidR="00A81469" w:rsidRPr="00621906" w:rsidRDefault="00A81469" w:rsidP="00A81469">
      <w:pPr>
        <w:pStyle w:val="Akapitzlist"/>
        <w:numPr>
          <w:ilvl w:val="0"/>
          <w:numId w:val="12"/>
        </w:numPr>
        <w:autoSpaceDE w:val="0"/>
        <w:adjustRightInd w:val="0"/>
        <w:spacing w:line="288" w:lineRule="auto"/>
        <w:ind w:left="567" w:hanging="283"/>
        <w:jc w:val="both"/>
        <w:rPr>
          <w:rFonts w:ascii="Times New Roman" w:hAnsi="Times New Roman" w:cs="Times New Roman"/>
          <w:b/>
          <w:color w:val="000000"/>
          <w:sz w:val="24"/>
          <w:szCs w:val="24"/>
        </w:rPr>
      </w:pPr>
      <w:r w:rsidRPr="00677003">
        <w:rPr>
          <w:rFonts w:ascii="Times New Roman" w:eastAsiaTheme="majorEastAsia" w:hAnsi="Times New Roman" w:cs="Times New Roman"/>
          <w:b/>
          <w:sz w:val="24"/>
          <w:szCs w:val="24"/>
        </w:rPr>
        <w:t xml:space="preserve">Zamawiający nie dokonuje podziału </w:t>
      </w:r>
      <w:r w:rsidRPr="00621906">
        <w:rPr>
          <w:rFonts w:ascii="Times New Roman" w:eastAsiaTheme="majorEastAsia" w:hAnsi="Times New Roman" w:cs="Times New Roman"/>
          <w:b/>
          <w:sz w:val="24"/>
          <w:szCs w:val="24"/>
        </w:rPr>
        <w:t>zamówienia na części.</w:t>
      </w:r>
      <w:r w:rsidRPr="00621906">
        <w:rPr>
          <w:rFonts w:ascii="Times New Roman" w:eastAsiaTheme="majorEastAsia" w:hAnsi="Times New Roman" w:cs="Times New Roman"/>
          <w:sz w:val="24"/>
          <w:szCs w:val="24"/>
        </w:rPr>
        <w:t xml:space="preserve"> Tym samym Zamawiający nie dopuszcza składania ofert częściowych, o których mowa w art. 7 </w:t>
      </w:r>
      <w:proofErr w:type="spellStart"/>
      <w:r w:rsidRPr="00621906">
        <w:rPr>
          <w:rFonts w:ascii="Times New Roman" w:eastAsiaTheme="majorEastAsia" w:hAnsi="Times New Roman" w:cs="Times New Roman"/>
          <w:sz w:val="24"/>
          <w:szCs w:val="24"/>
        </w:rPr>
        <w:t>pkt</w:t>
      </w:r>
      <w:proofErr w:type="spellEnd"/>
      <w:r w:rsidRPr="00621906">
        <w:rPr>
          <w:rFonts w:ascii="Times New Roman" w:eastAsiaTheme="majorEastAsia" w:hAnsi="Times New Roman" w:cs="Times New Roman"/>
          <w:sz w:val="24"/>
          <w:szCs w:val="24"/>
        </w:rPr>
        <w:t xml:space="preserve"> 15 ustawy </w:t>
      </w:r>
      <w:proofErr w:type="spellStart"/>
      <w:r w:rsidRPr="00621906">
        <w:rPr>
          <w:rFonts w:ascii="Times New Roman" w:eastAsiaTheme="majorEastAsia" w:hAnsi="Times New Roman" w:cs="Times New Roman"/>
          <w:sz w:val="24"/>
          <w:szCs w:val="24"/>
        </w:rPr>
        <w:t>Pzp</w:t>
      </w:r>
      <w:proofErr w:type="spellEnd"/>
      <w:r w:rsidRPr="00621906">
        <w:rPr>
          <w:rFonts w:ascii="Times New Roman" w:eastAsiaTheme="majorEastAsia" w:hAnsi="Times New Roman" w:cs="Times New Roman"/>
          <w:sz w:val="24"/>
          <w:szCs w:val="24"/>
        </w:rPr>
        <w:t>.</w:t>
      </w:r>
    </w:p>
    <w:p w:rsidR="00A81469" w:rsidRPr="00B90895" w:rsidRDefault="00A81469" w:rsidP="00A81469">
      <w:pPr>
        <w:pStyle w:val="Akapitzlist"/>
        <w:numPr>
          <w:ilvl w:val="0"/>
          <w:numId w:val="12"/>
        </w:numPr>
        <w:autoSpaceDE w:val="0"/>
        <w:adjustRightInd w:val="0"/>
        <w:spacing w:line="288" w:lineRule="auto"/>
        <w:ind w:left="567" w:hanging="283"/>
        <w:jc w:val="both"/>
        <w:rPr>
          <w:rFonts w:ascii="Times New Roman" w:hAnsi="Times New Roman" w:cs="Times New Roman"/>
          <w:color w:val="000000"/>
          <w:sz w:val="24"/>
          <w:szCs w:val="24"/>
        </w:rPr>
      </w:pPr>
      <w:r w:rsidRPr="00570B51">
        <w:rPr>
          <w:rFonts w:ascii="Times New Roman" w:eastAsiaTheme="majorEastAsia" w:hAnsi="Times New Roman" w:cs="Times New Roman"/>
          <w:sz w:val="24"/>
          <w:szCs w:val="24"/>
        </w:rPr>
        <w:t xml:space="preserve">Powody niedokonania podziału zamówienia na części: </w:t>
      </w:r>
    </w:p>
    <w:p w:rsidR="00A81469" w:rsidRPr="00A81469" w:rsidRDefault="00A81469" w:rsidP="00A81469">
      <w:pPr>
        <w:pStyle w:val="Akapitzlist"/>
        <w:autoSpaceDE w:val="0"/>
        <w:adjustRightInd w:val="0"/>
        <w:spacing w:line="288" w:lineRule="auto"/>
        <w:ind w:left="567"/>
        <w:jc w:val="both"/>
        <w:rPr>
          <w:rFonts w:ascii="Times New Roman" w:hAnsi="Times New Roman" w:cs="Times New Roman"/>
          <w:color w:val="000000"/>
          <w:sz w:val="24"/>
          <w:szCs w:val="24"/>
        </w:rPr>
      </w:pPr>
      <w:r w:rsidRPr="00B90895">
        <w:rPr>
          <w:rFonts w:ascii="Times New Roman" w:hAnsi="Times New Roman" w:cs="Times New Roman"/>
          <w:color w:val="000000"/>
          <w:sz w:val="24"/>
          <w:szCs w:val="24"/>
        </w:rPr>
        <w:t xml:space="preserve">Przedmiot zamówienia ze względu na swój charakter tworzy całość, co oznacza, że nie może zostać podzielony na części ze względów technicznych, organizacyjnych </w:t>
      </w:r>
      <w:r w:rsidRPr="00B90895">
        <w:rPr>
          <w:rFonts w:ascii="Times New Roman" w:hAnsi="Times New Roman" w:cs="Times New Roman"/>
          <w:color w:val="000000"/>
          <w:sz w:val="24"/>
          <w:szCs w:val="24"/>
        </w:rPr>
        <w:br/>
        <w:t xml:space="preserve">i ekonomicznych. </w:t>
      </w:r>
      <w:r w:rsidRPr="001D4C0E">
        <w:rPr>
          <w:rFonts w:ascii="Times New Roman" w:hAnsi="Times New Roman" w:cs="Times New Roman"/>
          <w:color w:val="000000"/>
          <w:sz w:val="24"/>
          <w:szCs w:val="24"/>
        </w:rPr>
        <w:t>Przedmiot zamówienia obejmuje swoim</w:t>
      </w:r>
      <w:r>
        <w:rPr>
          <w:rFonts w:ascii="Times New Roman" w:hAnsi="Times New Roman" w:cs="Times New Roman"/>
          <w:color w:val="000000"/>
          <w:sz w:val="24"/>
          <w:szCs w:val="24"/>
        </w:rPr>
        <w:t xml:space="preserve"> </w:t>
      </w:r>
      <w:r w:rsidRPr="001D4C0E">
        <w:rPr>
          <w:rFonts w:ascii="Times New Roman" w:hAnsi="Times New Roman" w:cs="Times New Roman"/>
          <w:color w:val="000000"/>
          <w:sz w:val="24"/>
          <w:szCs w:val="24"/>
        </w:rPr>
        <w:t>zakresem usługi jednego rodzaju, dotyczącego jednego przedsięwzięcia inwestycyjnego, które należy</w:t>
      </w:r>
      <w:r>
        <w:rPr>
          <w:rFonts w:ascii="Times New Roman" w:hAnsi="Times New Roman" w:cs="Times New Roman"/>
          <w:color w:val="000000"/>
          <w:sz w:val="24"/>
          <w:szCs w:val="24"/>
        </w:rPr>
        <w:t xml:space="preserve"> </w:t>
      </w:r>
      <w:r w:rsidRPr="001D4C0E">
        <w:rPr>
          <w:rFonts w:ascii="Times New Roman" w:hAnsi="Times New Roman" w:cs="Times New Roman"/>
          <w:color w:val="000000"/>
          <w:sz w:val="24"/>
          <w:szCs w:val="24"/>
        </w:rPr>
        <w:t>wykonać kompleksowo</w:t>
      </w:r>
      <w:r>
        <w:rPr>
          <w:rFonts w:ascii="Times New Roman" w:hAnsi="Times New Roman" w:cs="Times New Roman"/>
          <w:color w:val="000000"/>
          <w:sz w:val="24"/>
          <w:szCs w:val="24"/>
        </w:rPr>
        <w:t xml:space="preserve">. </w:t>
      </w:r>
      <w:r w:rsidRPr="001D4C0E">
        <w:rPr>
          <w:rFonts w:ascii="Times New Roman" w:hAnsi="Times New Roman" w:cs="Times New Roman"/>
          <w:sz w:val="24"/>
          <w:szCs w:val="24"/>
        </w:rPr>
        <w:t xml:space="preserve">Potrzeba skoordynowania działań różnych wykonawców realizujących poszczególne części zamówienia mogłaby poważnie zagrozić właściwemu wykonaniu zamówienia poprzez utrudnioną koordynację działań nadzorczych. Zastosowany ewentualnie podział zamówienia na części nie zwiększyłby konkurencyjności w sektorze </w:t>
      </w:r>
      <w:r w:rsidRPr="001D4C0E">
        <w:rPr>
          <w:rFonts w:ascii="Times New Roman" w:hAnsi="Times New Roman" w:cs="Times New Roman"/>
          <w:sz w:val="24"/>
          <w:szCs w:val="24"/>
        </w:rPr>
        <w:lastRenderedPageBreak/>
        <w:t xml:space="preserve">małych i średnich przedsiębiorstw – zakres zamówienia jest zakresem typowym, umożliwiającym złożenie oferty wykonawcom z grupy małych lub średnich przedsiębiorstw. </w:t>
      </w:r>
      <w:r w:rsidRPr="001D4C0E">
        <w:rPr>
          <w:rFonts w:ascii="Times New Roman" w:hAnsi="Times New Roman" w:cs="Times New Roman"/>
          <w:color w:val="000000"/>
          <w:sz w:val="24"/>
          <w:szCs w:val="24"/>
        </w:rPr>
        <w:t xml:space="preserve">Podział mógłby również doprowadzić do braku ofert na jedną lub więcej części. </w:t>
      </w:r>
      <w:r w:rsidRPr="001D4C0E">
        <w:rPr>
          <w:rFonts w:ascii="Times New Roman" w:hAnsi="Times New Roman" w:cs="Times New Roman"/>
          <w:sz w:val="24"/>
          <w:szCs w:val="24"/>
        </w:rPr>
        <w:t>Zgodnie z treścią motywu 78 dyrektywy 2014/24/UE,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sidRPr="001D4C0E">
        <w:rPr>
          <w:rFonts w:ascii="Times New Roman" w:hAnsi="Times New Roman" w:cs="Times New Roman"/>
          <w:b/>
          <w:sz w:val="24"/>
          <w:szCs w:val="24"/>
        </w:rPr>
        <w:t xml:space="preserve"> </w:t>
      </w:r>
    </w:p>
    <w:p w:rsidR="004E1444" w:rsidRPr="00C64CF0" w:rsidRDefault="004E1444" w:rsidP="00C64CF0">
      <w:pPr>
        <w:pStyle w:val="Akapitzlist"/>
        <w:numPr>
          <w:ilvl w:val="0"/>
          <w:numId w:val="12"/>
        </w:numPr>
        <w:autoSpaceDE w:val="0"/>
        <w:adjustRightInd w:val="0"/>
        <w:spacing w:after="0" w:line="288" w:lineRule="auto"/>
        <w:ind w:left="567" w:hanging="283"/>
        <w:jc w:val="both"/>
        <w:rPr>
          <w:rFonts w:ascii="Times New Roman" w:hAnsi="Times New Roman" w:cs="Times New Roman"/>
          <w:sz w:val="24"/>
          <w:szCs w:val="24"/>
        </w:rPr>
      </w:pPr>
      <w:r w:rsidRPr="00A3751A">
        <w:rPr>
          <w:rFonts w:ascii="Times New Roman" w:hAnsi="Times New Roman" w:cs="Times New Roman"/>
          <w:color w:val="000000"/>
          <w:sz w:val="24"/>
          <w:szCs w:val="24"/>
        </w:rPr>
        <w:t xml:space="preserve">Zamawiający </w:t>
      </w:r>
      <w:r w:rsidRPr="00A3751A">
        <w:rPr>
          <w:rFonts w:ascii="Times New Roman" w:hAnsi="Times New Roman" w:cs="Times New Roman"/>
          <w:b/>
          <w:color w:val="000000"/>
          <w:sz w:val="24"/>
          <w:szCs w:val="24"/>
        </w:rPr>
        <w:t>nie żąda</w:t>
      </w:r>
      <w:r w:rsidRPr="00A3751A">
        <w:rPr>
          <w:rFonts w:ascii="Times New Roman" w:hAnsi="Times New Roman" w:cs="Times New Roman"/>
          <w:color w:val="000000"/>
          <w:sz w:val="24"/>
          <w:szCs w:val="24"/>
        </w:rPr>
        <w:t xml:space="preserve"> złożenia </w:t>
      </w:r>
      <w:r w:rsidRPr="00A3751A">
        <w:rPr>
          <w:rFonts w:ascii="Times New Roman" w:hAnsi="Times New Roman" w:cs="Times New Roman"/>
          <w:b/>
          <w:color w:val="000000"/>
          <w:sz w:val="24"/>
          <w:szCs w:val="24"/>
        </w:rPr>
        <w:t>przedmiotowych środków dowodowych</w:t>
      </w:r>
      <w:r w:rsidR="00B90895">
        <w:rPr>
          <w:rFonts w:ascii="Times New Roman" w:hAnsi="Times New Roman" w:cs="Times New Roman"/>
          <w:color w:val="000000"/>
          <w:sz w:val="24"/>
          <w:szCs w:val="24"/>
        </w:rPr>
        <w:t xml:space="preserve"> </w:t>
      </w:r>
      <w:r w:rsidRPr="00A3751A">
        <w:rPr>
          <w:rFonts w:ascii="Times New Roman" w:hAnsi="Times New Roman" w:cs="Times New Roman"/>
          <w:color w:val="000000"/>
          <w:sz w:val="24"/>
          <w:szCs w:val="24"/>
        </w:rPr>
        <w:t>w niniejszym postępowaniu</w:t>
      </w:r>
      <w:r w:rsidR="00A3751A">
        <w:rPr>
          <w:rFonts w:ascii="Times New Roman" w:hAnsi="Times New Roman" w:cs="Times New Roman"/>
          <w:color w:val="000000"/>
          <w:sz w:val="24"/>
          <w:szCs w:val="24"/>
        </w:rPr>
        <w:t>, w celu potwierdzenia zgod</w:t>
      </w:r>
      <w:r w:rsidR="00B90895">
        <w:rPr>
          <w:rFonts w:ascii="Times New Roman" w:hAnsi="Times New Roman" w:cs="Times New Roman"/>
          <w:color w:val="000000"/>
          <w:sz w:val="24"/>
          <w:szCs w:val="24"/>
        </w:rPr>
        <w:t xml:space="preserve">ności oferowanych dostaw, usług </w:t>
      </w:r>
      <w:r w:rsidR="00A3751A">
        <w:rPr>
          <w:rFonts w:ascii="Times New Roman" w:hAnsi="Times New Roman" w:cs="Times New Roman"/>
          <w:color w:val="000000"/>
          <w:sz w:val="24"/>
          <w:szCs w:val="24"/>
        </w:rPr>
        <w:t>i robót budowlanych z wymaganiami, cechami lub kryteriami określonymi w opisie przedmiotu zamówienia lub opisie kryteriów oceny ofert, lub wymaganiami związanymi z realizacją zamówienia.</w:t>
      </w:r>
    </w:p>
    <w:p w:rsidR="00B90895" w:rsidRPr="00B90895" w:rsidRDefault="00574C77" w:rsidP="00B90895">
      <w:pPr>
        <w:pStyle w:val="Akapitzlist"/>
        <w:numPr>
          <w:ilvl w:val="0"/>
          <w:numId w:val="12"/>
        </w:numPr>
        <w:autoSpaceDE w:val="0"/>
        <w:adjustRightInd w:val="0"/>
        <w:spacing w:after="0" w:line="288" w:lineRule="auto"/>
        <w:ind w:left="567" w:hanging="283"/>
        <w:jc w:val="both"/>
        <w:rPr>
          <w:rFonts w:ascii="Times New Roman" w:hAnsi="Times New Roman" w:cs="Times New Roman"/>
          <w:sz w:val="24"/>
          <w:szCs w:val="24"/>
        </w:rPr>
      </w:pPr>
      <w:r w:rsidRPr="00574C77">
        <w:rPr>
          <w:rFonts w:ascii="Times New Roman" w:hAnsi="Times New Roman" w:cs="Times New Roman"/>
          <w:b/>
          <w:color w:val="000000"/>
          <w:sz w:val="24"/>
          <w:szCs w:val="24"/>
        </w:rPr>
        <w:t>ROZWIĄZANIA RÓWNOWAŻNE</w:t>
      </w:r>
    </w:p>
    <w:p w:rsidR="00F16A89" w:rsidRPr="00B90895" w:rsidRDefault="00873C79" w:rsidP="00B90895">
      <w:pPr>
        <w:autoSpaceDE w:val="0"/>
        <w:adjustRightInd w:val="0"/>
        <w:spacing w:line="288" w:lineRule="auto"/>
        <w:ind w:left="567"/>
        <w:jc w:val="both"/>
      </w:pPr>
      <w:r w:rsidRPr="00B90895">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w:t>
      </w:r>
      <w:r w:rsidR="00574C77" w:rsidRPr="00B90895">
        <w:br/>
      </w:r>
      <w:r w:rsidRPr="00B90895">
        <w:t xml:space="preserve">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Zamieszczone w dokumentacjach projektowych, specyfikacjach technicznych lub innych dokumentach, wymienione nazwy producentów (jeśli takie się pojawią) użyto jedynie </w:t>
      </w:r>
      <w:r w:rsidR="00574C77" w:rsidRPr="00B90895">
        <w:br/>
      </w:r>
      <w:r w:rsidRPr="00B90895">
        <w:t>w celu przykładowym. Ewentualnie wskazane nazwy produktów oraz ich producentów nie mają na celu naruszenie zasady uczciwej konkurencji i równego traktowania</w:t>
      </w:r>
      <w:r w:rsidR="00B90895" w:rsidRPr="00B90895">
        <w:t xml:space="preserve"> </w:t>
      </w:r>
      <w:r w:rsidRPr="00B90895">
        <w:t xml:space="preserve">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t>
      </w:r>
      <w:r w:rsidR="00574C77" w:rsidRPr="00B90895">
        <w:br/>
      </w:r>
      <w:r w:rsidRPr="00B90895">
        <w:t>w wyżej wymienionych dokumentach. Zastosowanie rozwiązań równoważnych nie może prowadzić do pogorszenia właściwości przedmiotu zamówienia w stosunku do przewidzianych w dokumentacji technicznej, ani do zmiany ceny, ani do naruszenia przepisów prawa. Pojęcie równoważności znajduje również zastosowanie w prz</w:t>
      </w:r>
      <w:r w:rsidR="00574C77" w:rsidRPr="00B90895">
        <w:t>ypadku, gdy Zamawiający opisał przedmiot z</w:t>
      </w:r>
      <w:r w:rsidRPr="00B90895">
        <w:t xml:space="preserve">amówienia za pomocą norm, aprobat, specyfikacji technicznych i systemów odniesienia. </w:t>
      </w:r>
      <w:r w:rsidR="00800F5A" w:rsidRPr="00B90895">
        <w:rPr>
          <w:color w:val="000000"/>
        </w:rPr>
        <w:t xml:space="preserve">Zamawiający dopuszcza możliwość zastosowania technologii (systemu) materiałów równoważnych. Wykazanie równoważności technologii, systemów materiałów (zgodnie z art. 101 ust. 5 ustawy </w:t>
      </w:r>
      <w:proofErr w:type="spellStart"/>
      <w:r w:rsidR="00800F5A" w:rsidRPr="00B90895">
        <w:rPr>
          <w:color w:val="000000"/>
        </w:rPr>
        <w:t>Pzp</w:t>
      </w:r>
      <w:proofErr w:type="spellEnd"/>
      <w:r w:rsidR="00800F5A" w:rsidRPr="00B90895">
        <w:rPr>
          <w:color w:val="000000"/>
        </w:rPr>
        <w:t xml:space="preserve">) spoczywa na Wykonawcy. </w:t>
      </w:r>
      <w:r w:rsidR="00B90895" w:rsidRPr="00B90895">
        <w:rPr>
          <w:color w:val="000000"/>
        </w:rPr>
        <w:br/>
      </w:r>
      <w:r w:rsidR="00800F5A" w:rsidRPr="00B90895">
        <w:rPr>
          <w:color w:val="000000"/>
        </w:rPr>
        <w:lastRenderedPageBreak/>
        <w:t xml:space="preserve">W przypadku zaoferowania technologii (systemu) materiałów równoważnych Wykonawca musi wraz z formularzem ofertowym przedstawić oferowaną technologię (system), materiały, z określeniem typu zastosowanych technologii (systemu) materiałów oraz dołączyć materiały dokumentujące parametry techniczne i analizę porównawczą, </w:t>
      </w:r>
      <w:r w:rsidR="00C64CF0">
        <w:rPr>
          <w:color w:val="000000"/>
        </w:rPr>
        <w:br/>
      </w:r>
      <w:r w:rsidR="00800F5A" w:rsidRPr="00B90895">
        <w:rPr>
          <w:color w:val="000000"/>
        </w:rPr>
        <w:t xml:space="preserve">z których jednoznacznie wynikało będzie, że są one w pełni równoważne do technologii (systemu) materiałów wskazanych w dokumentacji. Zaproponowane systemy i materiały równoważne powinny posiadać wymagane prawem świadectwa, certyfikaty, dopuszczenia do stosowania w budownictwie, oraz spełniać wymagania określone </w:t>
      </w:r>
      <w:r w:rsidR="00C64CF0">
        <w:rPr>
          <w:color w:val="000000"/>
        </w:rPr>
        <w:br/>
      </w:r>
      <w:r w:rsidR="00800F5A" w:rsidRPr="00B90895">
        <w:rPr>
          <w:color w:val="000000"/>
        </w:rPr>
        <w:t>w dokumentacji.</w:t>
      </w:r>
    </w:p>
    <w:p w:rsidR="00DB4182" w:rsidRPr="0015655E" w:rsidRDefault="00800F5A" w:rsidP="00B90895">
      <w:pPr>
        <w:pStyle w:val="Akapitzlist"/>
        <w:numPr>
          <w:ilvl w:val="0"/>
          <w:numId w:val="12"/>
        </w:numPr>
        <w:autoSpaceDE w:val="0"/>
        <w:adjustRightInd w:val="0"/>
        <w:spacing w:line="288" w:lineRule="auto"/>
        <w:ind w:left="567" w:hanging="283"/>
        <w:jc w:val="both"/>
        <w:rPr>
          <w:rFonts w:ascii="Times New Roman" w:hAnsi="Times New Roman" w:cs="Times New Roman"/>
          <w:color w:val="000000"/>
          <w:sz w:val="24"/>
          <w:szCs w:val="24"/>
        </w:rPr>
      </w:pPr>
      <w:r w:rsidRPr="00570B51">
        <w:rPr>
          <w:rFonts w:ascii="Times New Roman" w:hAnsi="Times New Roman" w:cs="Times New Roman"/>
          <w:color w:val="000000"/>
          <w:sz w:val="24"/>
          <w:szCs w:val="24"/>
        </w:rPr>
        <w:t xml:space="preserve">Wykonawca zapewni ochronę przekazywanych danych osobowych, zgodnie </w:t>
      </w:r>
      <w:r w:rsidR="006F270F">
        <w:rPr>
          <w:rFonts w:ascii="Times New Roman" w:hAnsi="Times New Roman" w:cs="Times New Roman"/>
          <w:color w:val="000000"/>
          <w:sz w:val="24"/>
          <w:szCs w:val="24"/>
        </w:rPr>
        <w:br/>
      </w:r>
      <w:r w:rsidRPr="00570B51">
        <w:rPr>
          <w:rFonts w:ascii="Times New Roman" w:hAnsi="Times New Roman" w:cs="Times New Roman"/>
          <w:color w:val="000000"/>
          <w:sz w:val="24"/>
          <w:szCs w:val="24"/>
        </w:rPr>
        <w:t>z ustawą z dnia</w:t>
      </w:r>
      <w:r w:rsidR="007807FC" w:rsidRPr="00570B51">
        <w:rPr>
          <w:rFonts w:ascii="Times New Roman" w:hAnsi="Times New Roman" w:cs="Times New Roman"/>
          <w:color w:val="000000"/>
          <w:sz w:val="24"/>
          <w:szCs w:val="24"/>
        </w:rPr>
        <w:t xml:space="preserve"> </w:t>
      </w:r>
      <w:r w:rsidRPr="00570B51">
        <w:rPr>
          <w:rFonts w:ascii="Times New Roman" w:hAnsi="Times New Roman" w:cs="Times New Roman"/>
          <w:color w:val="000000"/>
          <w:sz w:val="24"/>
          <w:szCs w:val="24"/>
        </w:rPr>
        <w:t>10 maja 2018 r. o ochronie danych osobowych i Rozporządzeniem Parlamentu Europejskiego</w:t>
      </w:r>
      <w:r w:rsidR="007807FC" w:rsidRPr="00570B51">
        <w:rPr>
          <w:rFonts w:ascii="Times New Roman" w:hAnsi="Times New Roman" w:cs="Times New Roman"/>
          <w:color w:val="000000"/>
          <w:sz w:val="24"/>
          <w:szCs w:val="24"/>
        </w:rPr>
        <w:t xml:space="preserve"> </w:t>
      </w:r>
      <w:r w:rsidRPr="00570B51">
        <w:rPr>
          <w:rFonts w:ascii="Times New Roman" w:hAnsi="Times New Roman" w:cs="Times New Roman"/>
          <w:color w:val="000000"/>
          <w:sz w:val="24"/>
          <w:szCs w:val="24"/>
        </w:rPr>
        <w:t xml:space="preserve">i Rady (UE) 2016/679 z dnia 27 kwietnia 2016 r. </w:t>
      </w:r>
      <w:r w:rsidR="006F270F">
        <w:rPr>
          <w:rFonts w:ascii="Times New Roman" w:hAnsi="Times New Roman" w:cs="Times New Roman"/>
          <w:color w:val="000000"/>
          <w:sz w:val="24"/>
          <w:szCs w:val="24"/>
        </w:rPr>
        <w:br/>
      </w:r>
      <w:r w:rsidRPr="00570B51">
        <w:rPr>
          <w:rFonts w:ascii="Times New Roman" w:hAnsi="Times New Roman" w:cs="Times New Roman"/>
          <w:color w:val="000000"/>
          <w:sz w:val="24"/>
          <w:szCs w:val="24"/>
        </w:rPr>
        <w:t>w sprawie ochrony osób fizycznych</w:t>
      </w:r>
      <w:r w:rsidR="007807FC" w:rsidRPr="00570B51">
        <w:rPr>
          <w:rFonts w:ascii="Times New Roman" w:hAnsi="Times New Roman" w:cs="Times New Roman"/>
          <w:color w:val="000000"/>
          <w:sz w:val="24"/>
          <w:szCs w:val="24"/>
        </w:rPr>
        <w:t xml:space="preserve"> </w:t>
      </w:r>
      <w:r w:rsidRPr="00570B51">
        <w:rPr>
          <w:rFonts w:ascii="Times New Roman" w:hAnsi="Times New Roman" w:cs="Times New Roman"/>
          <w:color w:val="000000"/>
          <w:sz w:val="24"/>
          <w:szCs w:val="24"/>
        </w:rPr>
        <w:t xml:space="preserve">w związku z przetwarzaniem danych osobowych </w:t>
      </w:r>
      <w:r w:rsidR="00B33802">
        <w:rPr>
          <w:rFonts w:ascii="Times New Roman" w:hAnsi="Times New Roman" w:cs="Times New Roman"/>
          <w:color w:val="000000"/>
          <w:sz w:val="24"/>
          <w:szCs w:val="24"/>
        </w:rPr>
        <w:br/>
      </w:r>
      <w:r w:rsidRPr="00570B51">
        <w:rPr>
          <w:rFonts w:ascii="Times New Roman" w:hAnsi="Times New Roman" w:cs="Times New Roman"/>
          <w:color w:val="000000"/>
          <w:sz w:val="24"/>
          <w:szCs w:val="24"/>
        </w:rPr>
        <w:t>i w sprawie swobodnego przepływu takich</w:t>
      </w:r>
      <w:r w:rsidR="007807FC" w:rsidRPr="00570B51">
        <w:rPr>
          <w:rFonts w:ascii="Times New Roman" w:hAnsi="Times New Roman" w:cs="Times New Roman"/>
          <w:color w:val="000000"/>
          <w:sz w:val="24"/>
          <w:szCs w:val="24"/>
        </w:rPr>
        <w:t xml:space="preserve"> </w:t>
      </w:r>
      <w:r w:rsidRPr="00570B51">
        <w:rPr>
          <w:rFonts w:ascii="Times New Roman" w:hAnsi="Times New Roman" w:cs="Times New Roman"/>
          <w:color w:val="000000"/>
          <w:sz w:val="24"/>
          <w:szCs w:val="24"/>
        </w:rPr>
        <w:t>danych (dalej RODO) (</w:t>
      </w:r>
      <w:proofErr w:type="spellStart"/>
      <w:r w:rsidRPr="00570B51">
        <w:rPr>
          <w:rFonts w:ascii="Times New Roman" w:hAnsi="Times New Roman" w:cs="Times New Roman"/>
          <w:color w:val="000000"/>
          <w:sz w:val="24"/>
          <w:szCs w:val="24"/>
        </w:rPr>
        <w:t>t.j</w:t>
      </w:r>
      <w:proofErr w:type="spellEnd"/>
      <w:r w:rsidRPr="00570B51">
        <w:rPr>
          <w:rFonts w:ascii="Times New Roman" w:hAnsi="Times New Roman" w:cs="Times New Roman"/>
          <w:color w:val="000000"/>
          <w:sz w:val="24"/>
          <w:szCs w:val="24"/>
        </w:rPr>
        <w:t xml:space="preserve">. </w:t>
      </w:r>
      <w:proofErr w:type="spellStart"/>
      <w:r w:rsidRPr="00570B51">
        <w:rPr>
          <w:rFonts w:ascii="Times New Roman" w:hAnsi="Times New Roman" w:cs="Times New Roman"/>
          <w:color w:val="000000"/>
          <w:sz w:val="24"/>
          <w:szCs w:val="24"/>
        </w:rPr>
        <w:t>Dz.U</w:t>
      </w:r>
      <w:proofErr w:type="spellEnd"/>
      <w:r w:rsidRPr="00570B51">
        <w:rPr>
          <w:rFonts w:ascii="Times New Roman" w:hAnsi="Times New Roman" w:cs="Times New Roman"/>
          <w:color w:val="000000"/>
          <w:sz w:val="24"/>
          <w:szCs w:val="24"/>
        </w:rPr>
        <w:t xml:space="preserve">. UE L 2016 r. </w:t>
      </w:r>
      <w:proofErr w:type="spellStart"/>
      <w:r w:rsidRPr="00570B51">
        <w:rPr>
          <w:rFonts w:ascii="Times New Roman" w:hAnsi="Times New Roman" w:cs="Times New Roman"/>
          <w:color w:val="000000"/>
          <w:sz w:val="24"/>
          <w:szCs w:val="24"/>
        </w:rPr>
        <w:t>nr</w:t>
      </w:r>
      <w:proofErr w:type="spellEnd"/>
      <w:r w:rsidRPr="00570B51">
        <w:rPr>
          <w:rFonts w:ascii="Times New Roman" w:hAnsi="Times New Roman" w:cs="Times New Roman"/>
          <w:color w:val="000000"/>
          <w:sz w:val="24"/>
          <w:szCs w:val="24"/>
        </w:rPr>
        <w:t>. 119 s. 1). Obowiązek poinformowania</w:t>
      </w:r>
      <w:r w:rsidR="007807FC" w:rsidRPr="00570B51">
        <w:rPr>
          <w:rFonts w:ascii="Times New Roman" w:hAnsi="Times New Roman" w:cs="Times New Roman"/>
          <w:color w:val="000000"/>
          <w:sz w:val="24"/>
          <w:szCs w:val="24"/>
        </w:rPr>
        <w:t xml:space="preserve"> </w:t>
      </w:r>
      <w:r w:rsidRPr="00570B51">
        <w:rPr>
          <w:rFonts w:ascii="Times New Roman" w:hAnsi="Times New Roman" w:cs="Times New Roman"/>
          <w:color w:val="000000"/>
          <w:sz w:val="24"/>
          <w:szCs w:val="24"/>
        </w:rPr>
        <w:t xml:space="preserve">Podwykonawców, podmiotów trzecich </w:t>
      </w:r>
      <w:r w:rsidR="00B33802">
        <w:rPr>
          <w:rFonts w:ascii="Times New Roman" w:hAnsi="Times New Roman" w:cs="Times New Roman"/>
          <w:color w:val="000000"/>
          <w:sz w:val="24"/>
          <w:szCs w:val="24"/>
        </w:rPr>
        <w:br/>
      </w:r>
      <w:r w:rsidRPr="00570B51">
        <w:rPr>
          <w:rFonts w:ascii="Times New Roman" w:hAnsi="Times New Roman" w:cs="Times New Roman"/>
          <w:color w:val="000000"/>
          <w:sz w:val="24"/>
          <w:szCs w:val="24"/>
        </w:rPr>
        <w:t>i członków konsorcjum o przetwarzaniu danych</w:t>
      </w:r>
      <w:r w:rsidR="007807FC" w:rsidRPr="00570B51">
        <w:rPr>
          <w:rFonts w:ascii="Times New Roman" w:hAnsi="Times New Roman" w:cs="Times New Roman"/>
          <w:color w:val="000000"/>
          <w:sz w:val="24"/>
          <w:szCs w:val="24"/>
        </w:rPr>
        <w:t xml:space="preserve"> </w:t>
      </w:r>
      <w:r w:rsidRPr="00570B51">
        <w:rPr>
          <w:rFonts w:ascii="Times New Roman" w:hAnsi="Times New Roman" w:cs="Times New Roman"/>
          <w:color w:val="000000"/>
          <w:sz w:val="24"/>
          <w:szCs w:val="24"/>
        </w:rPr>
        <w:t>osobowych spoczywa na Wykonawcy. Oświadczenie Wykonawcy o wypełnieniu</w:t>
      </w:r>
      <w:r w:rsidR="007807FC" w:rsidRPr="00570B51">
        <w:rPr>
          <w:rFonts w:ascii="Times New Roman" w:hAnsi="Times New Roman" w:cs="Times New Roman"/>
          <w:color w:val="000000"/>
          <w:sz w:val="24"/>
          <w:szCs w:val="24"/>
        </w:rPr>
        <w:t xml:space="preserve"> </w:t>
      </w:r>
      <w:r w:rsidRPr="00570B51">
        <w:rPr>
          <w:rFonts w:ascii="Times New Roman" w:hAnsi="Times New Roman" w:cs="Times New Roman"/>
          <w:color w:val="000000"/>
          <w:sz w:val="24"/>
          <w:szCs w:val="24"/>
        </w:rPr>
        <w:t>obowiązków wynikających z art. 13 lub art. 14 RODO wobec osób fizycznych, od których</w:t>
      </w:r>
      <w:r w:rsidR="007807FC" w:rsidRPr="00570B51">
        <w:rPr>
          <w:rFonts w:ascii="Times New Roman" w:hAnsi="Times New Roman" w:cs="Times New Roman"/>
          <w:color w:val="000000"/>
          <w:sz w:val="24"/>
          <w:szCs w:val="24"/>
        </w:rPr>
        <w:t xml:space="preserve"> </w:t>
      </w:r>
      <w:r w:rsidRPr="00570B51">
        <w:rPr>
          <w:rFonts w:ascii="Times New Roman" w:hAnsi="Times New Roman" w:cs="Times New Roman"/>
          <w:color w:val="000000"/>
          <w:sz w:val="24"/>
          <w:szCs w:val="24"/>
        </w:rPr>
        <w:t>dane osobowe bezp</w:t>
      </w:r>
      <w:r w:rsidRPr="00F70551">
        <w:rPr>
          <w:rFonts w:ascii="Times New Roman" w:hAnsi="Times New Roman" w:cs="Times New Roman"/>
          <w:color w:val="000000"/>
          <w:sz w:val="24"/>
          <w:szCs w:val="24"/>
        </w:rPr>
        <w:t xml:space="preserve">ośrednio lub pośrednio </w:t>
      </w:r>
      <w:r w:rsidRPr="0015655E">
        <w:rPr>
          <w:rFonts w:ascii="Times New Roman" w:hAnsi="Times New Roman" w:cs="Times New Roman"/>
          <w:color w:val="000000"/>
          <w:sz w:val="24"/>
          <w:szCs w:val="24"/>
        </w:rPr>
        <w:t>pozyskał w celu ubiegania się o niniejsze</w:t>
      </w:r>
      <w:r w:rsidR="007807FC" w:rsidRPr="0015655E">
        <w:rPr>
          <w:rFonts w:ascii="Times New Roman" w:hAnsi="Times New Roman" w:cs="Times New Roman"/>
          <w:color w:val="000000"/>
          <w:sz w:val="24"/>
          <w:szCs w:val="24"/>
        </w:rPr>
        <w:t xml:space="preserve"> </w:t>
      </w:r>
      <w:r w:rsidR="006F270F" w:rsidRPr="0015655E">
        <w:rPr>
          <w:rFonts w:ascii="Times New Roman" w:hAnsi="Times New Roman" w:cs="Times New Roman"/>
          <w:color w:val="000000"/>
          <w:sz w:val="24"/>
          <w:szCs w:val="24"/>
        </w:rPr>
        <w:t xml:space="preserve">zamówienie złożone zostanie w </w:t>
      </w:r>
      <w:r w:rsidR="006F270F" w:rsidRPr="0015655E">
        <w:rPr>
          <w:rFonts w:ascii="Times New Roman" w:hAnsi="Times New Roman" w:cs="Times New Roman"/>
          <w:i/>
          <w:color w:val="000000"/>
          <w:sz w:val="24"/>
          <w:szCs w:val="24"/>
        </w:rPr>
        <w:t>F</w:t>
      </w:r>
      <w:r w:rsidRPr="0015655E">
        <w:rPr>
          <w:rFonts w:ascii="Times New Roman" w:hAnsi="Times New Roman" w:cs="Times New Roman"/>
          <w:i/>
          <w:color w:val="000000"/>
          <w:sz w:val="24"/>
          <w:szCs w:val="24"/>
        </w:rPr>
        <w:t>ormularzu ofertowym</w:t>
      </w:r>
      <w:r w:rsidRPr="0015655E">
        <w:rPr>
          <w:rFonts w:ascii="Times New Roman" w:hAnsi="Times New Roman" w:cs="Times New Roman"/>
          <w:color w:val="000000"/>
          <w:sz w:val="24"/>
          <w:szCs w:val="24"/>
        </w:rPr>
        <w:t xml:space="preserve"> – stan</w:t>
      </w:r>
      <w:r w:rsidR="00C64CF0">
        <w:rPr>
          <w:rFonts w:ascii="Times New Roman" w:hAnsi="Times New Roman" w:cs="Times New Roman"/>
          <w:color w:val="000000"/>
          <w:sz w:val="24"/>
          <w:szCs w:val="24"/>
        </w:rPr>
        <w:t>owiącym załącznik nr</w:t>
      </w:r>
      <w:r w:rsidR="007807FC" w:rsidRPr="0015655E">
        <w:rPr>
          <w:rFonts w:ascii="Times New Roman" w:hAnsi="Times New Roman" w:cs="Times New Roman"/>
          <w:color w:val="000000"/>
          <w:sz w:val="24"/>
          <w:szCs w:val="24"/>
        </w:rPr>
        <w:t xml:space="preserve"> </w:t>
      </w:r>
      <w:r w:rsidR="00B33802" w:rsidRPr="0015655E">
        <w:rPr>
          <w:rFonts w:ascii="Times New Roman" w:hAnsi="Times New Roman" w:cs="Times New Roman"/>
          <w:color w:val="000000"/>
          <w:sz w:val="24"/>
          <w:szCs w:val="24"/>
        </w:rPr>
        <w:t>3</w:t>
      </w:r>
      <w:r w:rsidR="006F270F" w:rsidRPr="0015655E">
        <w:rPr>
          <w:rFonts w:ascii="Times New Roman" w:hAnsi="Times New Roman" w:cs="Times New Roman"/>
          <w:color w:val="000000"/>
          <w:sz w:val="24"/>
          <w:szCs w:val="24"/>
        </w:rPr>
        <w:t xml:space="preserve"> </w:t>
      </w:r>
      <w:r w:rsidRPr="0015655E">
        <w:rPr>
          <w:rFonts w:ascii="Times New Roman" w:hAnsi="Times New Roman" w:cs="Times New Roman"/>
          <w:color w:val="000000"/>
          <w:sz w:val="24"/>
          <w:szCs w:val="24"/>
        </w:rPr>
        <w:t>do SWZ.</w:t>
      </w:r>
    </w:p>
    <w:p w:rsidR="00621906" w:rsidRPr="0015655E" w:rsidRDefault="00621906" w:rsidP="00B33802">
      <w:pPr>
        <w:autoSpaceDE w:val="0"/>
        <w:adjustRightInd w:val="0"/>
        <w:spacing w:line="288" w:lineRule="auto"/>
        <w:jc w:val="both"/>
        <w:rPr>
          <w:bCs/>
          <w:u w:val="single"/>
        </w:rPr>
      </w:pPr>
    </w:p>
    <w:p w:rsidR="00CA4E83" w:rsidRPr="0015655E" w:rsidRDefault="00CA4E83" w:rsidP="00AC6554">
      <w:pPr>
        <w:pStyle w:val="Akapitzlist"/>
        <w:autoSpaceDE w:val="0"/>
        <w:adjustRightInd w:val="0"/>
        <w:spacing w:after="0" w:line="288" w:lineRule="auto"/>
        <w:ind w:left="-142"/>
        <w:jc w:val="both"/>
        <w:rPr>
          <w:rFonts w:ascii="Times New Roman" w:eastAsia="Times New Roman" w:hAnsi="Times New Roman" w:cs="Times New Roman"/>
          <w:b/>
          <w:sz w:val="24"/>
          <w:szCs w:val="24"/>
          <w:lang w:eastAsia="ar-SA"/>
        </w:rPr>
      </w:pPr>
      <w:r w:rsidRPr="0015655E">
        <w:rPr>
          <w:rFonts w:ascii="Times New Roman" w:eastAsia="Times New Roman" w:hAnsi="Times New Roman" w:cs="Times New Roman"/>
          <w:b/>
          <w:sz w:val="24"/>
          <w:szCs w:val="24"/>
          <w:lang w:eastAsia="ar-SA"/>
        </w:rPr>
        <w:t>ROZDZIAŁ IV.</w:t>
      </w:r>
    </w:p>
    <w:p w:rsidR="00C839EB" w:rsidRDefault="00B90895" w:rsidP="00056BDC">
      <w:pPr>
        <w:pStyle w:val="Akapitzlist"/>
        <w:autoSpaceDE w:val="0"/>
        <w:adjustRightInd w:val="0"/>
        <w:spacing w:after="120" w:line="288" w:lineRule="auto"/>
        <w:ind w:left="-142"/>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Termin </w:t>
      </w:r>
      <w:r w:rsidR="00A55249" w:rsidRPr="0015655E">
        <w:rPr>
          <w:rFonts w:ascii="Times New Roman" w:eastAsia="Times New Roman" w:hAnsi="Times New Roman" w:cs="Times New Roman"/>
          <w:b/>
          <w:sz w:val="24"/>
          <w:szCs w:val="24"/>
          <w:lang w:eastAsia="ar-SA"/>
        </w:rPr>
        <w:t>wykonania zamówienia</w:t>
      </w:r>
    </w:p>
    <w:p w:rsidR="0015655E" w:rsidRPr="00056BDC" w:rsidRDefault="002B3E0D" w:rsidP="00056BDC">
      <w:pPr>
        <w:autoSpaceDE w:val="0"/>
        <w:autoSpaceDN w:val="0"/>
        <w:adjustRightInd w:val="0"/>
        <w:spacing w:line="288" w:lineRule="auto"/>
        <w:ind w:left="-142"/>
        <w:jc w:val="both"/>
      </w:pPr>
      <w:r w:rsidRPr="00056BDC">
        <w:t>Czynności nadzoru inwestorskiego wykonywane będą od dnia podpisania umowy do dnia podpisania bez zastrzeżeń</w:t>
      </w:r>
      <w:r w:rsidR="0015655E" w:rsidRPr="00056BDC">
        <w:t xml:space="preserve"> protokołu odbioru końcowego przedmiotu umowy obiektu będącego przedmiotem nadzoru inwestorskiego. </w:t>
      </w:r>
    </w:p>
    <w:p w:rsidR="0015655E" w:rsidRPr="0015655E" w:rsidRDefault="0015655E" w:rsidP="00C64CF0">
      <w:pPr>
        <w:pStyle w:val="Akapitzlist"/>
        <w:spacing w:line="288" w:lineRule="auto"/>
        <w:ind w:left="-142"/>
        <w:jc w:val="both"/>
        <w:rPr>
          <w:rFonts w:ascii="Times New Roman" w:hAnsi="Times New Roman" w:cs="Times New Roman"/>
          <w:color w:val="000000"/>
          <w:sz w:val="24"/>
          <w:szCs w:val="24"/>
        </w:rPr>
      </w:pPr>
      <w:r w:rsidRPr="0015655E">
        <w:rPr>
          <w:rFonts w:ascii="Times New Roman" w:hAnsi="Times New Roman" w:cs="Times New Roman"/>
          <w:color w:val="000000"/>
          <w:sz w:val="24"/>
          <w:szCs w:val="24"/>
        </w:rPr>
        <w:t>Szacowany termin rozpoczęcia robót budowlanych – grudzień 2024</w:t>
      </w:r>
      <w:r>
        <w:rPr>
          <w:rFonts w:ascii="Times New Roman" w:hAnsi="Times New Roman" w:cs="Times New Roman"/>
          <w:color w:val="000000"/>
          <w:sz w:val="24"/>
          <w:szCs w:val="24"/>
        </w:rPr>
        <w:t xml:space="preserve"> </w:t>
      </w:r>
      <w:r w:rsidRPr="0015655E">
        <w:rPr>
          <w:rFonts w:ascii="Times New Roman" w:hAnsi="Times New Roman" w:cs="Times New Roman"/>
          <w:color w:val="000000"/>
          <w:sz w:val="24"/>
          <w:szCs w:val="24"/>
        </w:rPr>
        <w:t>r.</w:t>
      </w:r>
    </w:p>
    <w:p w:rsidR="0015655E" w:rsidRPr="00B90895" w:rsidRDefault="0015655E" w:rsidP="00C64CF0">
      <w:pPr>
        <w:pStyle w:val="Akapitzlist"/>
        <w:spacing w:line="288" w:lineRule="auto"/>
        <w:ind w:left="-142"/>
        <w:jc w:val="both"/>
        <w:rPr>
          <w:rFonts w:ascii="Times New Roman" w:hAnsi="Times New Roman" w:cs="Times New Roman"/>
          <w:color w:val="000000"/>
          <w:sz w:val="24"/>
          <w:szCs w:val="24"/>
        </w:rPr>
      </w:pPr>
      <w:r w:rsidRPr="0015655E">
        <w:rPr>
          <w:rFonts w:ascii="Times New Roman" w:hAnsi="Times New Roman" w:cs="Times New Roman"/>
          <w:color w:val="000000"/>
          <w:sz w:val="24"/>
          <w:szCs w:val="24"/>
        </w:rPr>
        <w:t>Szacowany termi</w:t>
      </w:r>
      <w:r>
        <w:rPr>
          <w:rFonts w:ascii="Times New Roman" w:hAnsi="Times New Roman" w:cs="Times New Roman"/>
          <w:color w:val="000000"/>
          <w:sz w:val="24"/>
          <w:szCs w:val="24"/>
        </w:rPr>
        <w:t>n zakończenia robót budowlanych</w:t>
      </w:r>
      <w:r w:rsidRPr="0015655E">
        <w:rPr>
          <w:rFonts w:ascii="Times New Roman" w:hAnsi="Times New Roman" w:cs="Times New Roman"/>
          <w:color w:val="000000"/>
          <w:sz w:val="24"/>
          <w:szCs w:val="24"/>
        </w:rPr>
        <w:t xml:space="preserve"> – 7 miesięcy od daty podpisania umowy Wykonawcy z Zamawiającym.</w:t>
      </w:r>
    </w:p>
    <w:p w:rsidR="0015655E" w:rsidRPr="0015655E" w:rsidRDefault="0015655E" w:rsidP="00C64CF0">
      <w:pPr>
        <w:spacing w:line="288" w:lineRule="auto"/>
        <w:ind w:left="-142"/>
        <w:jc w:val="both"/>
        <w:rPr>
          <w:b/>
          <w:color w:val="000000"/>
          <w:u w:val="single"/>
        </w:rPr>
      </w:pPr>
      <w:r w:rsidRPr="0015655E">
        <w:rPr>
          <w:b/>
          <w:color w:val="000000"/>
          <w:u w:val="single"/>
        </w:rPr>
        <w:t>Uwaga:</w:t>
      </w:r>
      <w:r w:rsidRPr="0015655E">
        <w:rPr>
          <w:color w:val="000000"/>
        </w:rPr>
        <w:t xml:space="preserve"> </w:t>
      </w:r>
    </w:p>
    <w:p w:rsidR="0015655E" w:rsidRPr="00B90895" w:rsidRDefault="0015655E" w:rsidP="00C64CF0">
      <w:pPr>
        <w:spacing w:line="288" w:lineRule="auto"/>
        <w:ind w:left="-142"/>
        <w:jc w:val="both"/>
        <w:rPr>
          <w:color w:val="000000"/>
        </w:rPr>
      </w:pPr>
      <w:r w:rsidRPr="00B90895">
        <w:rPr>
          <w:color w:val="000000"/>
        </w:rPr>
        <w:t xml:space="preserve">Od momentu zakończenia inwestycji, czyli daty podpisania protokołu odbioru końcowego robót budowlanych należy uwzględnić okres gwarancji udzielony przez wykonawcę robót, </w:t>
      </w:r>
      <w:r w:rsidR="00B90895">
        <w:rPr>
          <w:color w:val="000000"/>
        </w:rPr>
        <w:br/>
      </w:r>
      <w:r w:rsidRPr="00B90895">
        <w:rPr>
          <w:color w:val="000000"/>
        </w:rPr>
        <w:t xml:space="preserve">tj. </w:t>
      </w:r>
      <w:r w:rsidRPr="00B90895">
        <w:rPr>
          <w:b/>
          <w:color w:val="000000"/>
          <w:u w:val="single"/>
        </w:rPr>
        <w:t>5 lat</w:t>
      </w:r>
      <w:r w:rsidRPr="00B90895">
        <w:rPr>
          <w:i/>
        </w:rPr>
        <w:t xml:space="preserve">, </w:t>
      </w:r>
      <w:r w:rsidRPr="00B90895">
        <w:rPr>
          <w:color w:val="000000"/>
        </w:rPr>
        <w:t xml:space="preserve">w którym </w:t>
      </w:r>
      <w:r w:rsidR="00B90895">
        <w:rPr>
          <w:color w:val="000000"/>
        </w:rPr>
        <w:t>Inżynier K</w:t>
      </w:r>
      <w:r w:rsidRPr="00B90895">
        <w:rPr>
          <w:color w:val="000000"/>
        </w:rPr>
        <w:t xml:space="preserve">ontraktu zobowiązany jest uczestniczyć </w:t>
      </w:r>
      <w:r w:rsidRPr="00B90895">
        <w:rPr>
          <w:b/>
          <w:color w:val="000000"/>
        </w:rPr>
        <w:t>w czynnościach związanych z przeglądami gwarancyjnymi (minimum raz w roku)</w:t>
      </w:r>
      <w:r w:rsidRPr="00B90895">
        <w:rPr>
          <w:color w:val="000000"/>
        </w:rPr>
        <w:t>,</w:t>
      </w:r>
      <w:r w:rsidR="00B90895" w:rsidRPr="00B90895">
        <w:rPr>
          <w:color w:val="000000"/>
        </w:rPr>
        <w:t xml:space="preserve"> </w:t>
      </w:r>
      <w:r w:rsidRPr="00B90895">
        <w:rPr>
          <w:b/>
          <w:color w:val="000000"/>
        </w:rPr>
        <w:t>odbiorowymi oraz innymi, mogącymi powstać</w:t>
      </w:r>
      <w:r w:rsidRPr="00B90895">
        <w:rPr>
          <w:color w:val="000000"/>
        </w:rPr>
        <w:t xml:space="preserve"> </w:t>
      </w:r>
      <w:r w:rsidRPr="00B90895">
        <w:rPr>
          <w:b/>
          <w:color w:val="000000"/>
        </w:rPr>
        <w:t xml:space="preserve">w okresie udzielonej przez wykonawcę robót rękojmi </w:t>
      </w:r>
      <w:r w:rsidR="00B90895">
        <w:rPr>
          <w:b/>
          <w:color w:val="000000"/>
        </w:rPr>
        <w:br/>
      </w:r>
      <w:r w:rsidRPr="00B90895">
        <w:rPr>
          <w:b/>
          <w:color w:val="000000"/>
        </w:rPr>
        <w:t>i gwarancji</w:t>
      </w:r>
      <w:r w:rsidRPr="00B90895">
        <w:rPr>
          <w:color w:val="000000"/>
        </w:rPr>
        <w:t>. Następnie po upływie okresu rękojmi wykonawcy robót budowlanych Inżynier Kontraktu będzie pełnił obowiązki Inżyniera Kontraktu bez dodatkowego wynagrodzenia przez okres kolejnego 1 miesiąca.</w:t>
      </w:r>
    </w:p>
    <w:p w:rsidR="00DF17FD" w:rsidRDefault="00DF17FD" w:rsidP="0015655E">
      <w:pPr>
        <w:autoSpaceDE w:val="0"/>
        <w:adjustRightInd w:val="0"/>
        <w:spacing w:line="288" w:lineRule="auto"/>
        <w:jc w:val="both"/>
        <w:rPr>
          <w:b/>
          <w:color w:val="000000"/>
        </w:rPr>
      </w:pPr>
    </w:p>
    <w:p w:rsidR="00056BDC" w:rsidRDefault="00056BDC" w:rsidP="0015655E">
      <w:pPr>
        <w:autoSpaceDE w:val="0"/>
        <w:adjustRightInd w:val="0"/>
        <w:spacing w:line="288" w:lineRule="auto"/>
        <w:jc w:val="both"/>
        <w:rPr>
          <w:b/>
          <w:color w:val="000000"/>
        </w:rPr>
      </w:pPr>
    </w:p>
    <w:p w:rsidR="00056BDC" w:rsidRDefault="00056BDC" w:rsidP="0015655E">
      <w:pPr>
        <w:autoSpaceDE w:val="0"/>
        <w:adjustRightInd w:val="0"/>
        <w:spacing w:line="288" w:lineRule="auto"/>
        <w:jc w:val="both"/>
        <w:rPr>
          <w:b/>
          <w:color w:val="000000"/>
        </w:rPr>
      </w:pPr>
    </w:p>
    <w:p w:rsidR="00F01BE5" w:rsidRDefault="00F01BE5" w:rsidP="00AC6554">
      <w:pPr>
        <w:autoSpaceDE w:val="0"/>
        <w:adjustRightInd w:val="0"/>
        <w:spacing w:line="288" w:lineRule="auto"/>
        <w:ind w:left="283" w:hanging="425"/>
        <w:jc w:val="both"/>
        <w:rPr>
          <w:rFonts w:eastAsiaTheme="minorHAnsi"/>
          <w:b/>
          <w:color w:val="000000"/>
          <w:lang w:eastAsia="en-US"/>
        </w:rPr>
      </w:pPr>
    </w:p>
    <w:p w:rsidR="00A5456F" w:rsidRPr="008B2E8D" w:rsidRDefault="00A5456F" w:rsidP="00AC6554">
      <w:pPr>
        <w:autoSpaceDE w:val="0"/>
        <w:adjustRightInd w:val="0"/>
        <w:spacing w:line="288" w:lineRule="auto"/>
        <w:ind w:left="283" w:hanging="425"/>
        <w:jc w:val="both"/>
        <w:rPr>
          <w:rFonts w:eastAsiaTheme="minorHAnsi"/>
          <w:b/>
          <w:color w:val="000000"/>
          <w:lang w:eastAsia="en-US"/>
        </w:rPr>
      </w:pPr>
      <w:r w:rsidRPr="008B2E8D">
        <w:rPr>
          <w:rFonts w:eastAsiaTheme="minorHAnsi"/>
          <w:b/>
          <w:color w:val="000000"/>
          <w:lang w:eastAsia="en-US"/>
        </w:rPr>
        <w:lastRenderedPageBreak/>
        <w:t>ROZDZIAŁ V.</w:t>
      </w:r>
    </w:p>
    <w:p w:rsidR="00C839EB" w:rsidRPr="008B2E8D" w:rsidRDefault="00AF3BCE" w:rsidP="00AC6554">
      <w:pPr>
        <w:autoSpaceDE w:val="0"/>
        <w:adjustRightInd w:val="0"/>
        <w:spacing w:after="120" w:line="288" w:lineRule="auto"/>
        <w:ind w:left="-142"/>
        <w:jc w:val="both"/>
        <w:rPr>
          <w:rFonts w:eastAsiaTheme="minorHAnsi"/>
          <w:b/>
          <w:color w:val="000000"/>
          <w:lang w:eastAsia="en-US"/>
        </w:rPr>
      </w:pPr>
      <w:r w:rsidRPr="008B2E8D">
        <w:rPr>
          <w:rFonts w:eastAsiaTheme="minorHAnsi"/>
          <w:b/>
          <w:color w:val="000000"/>
          <w:lang w:eastAsia="en-US"/>
        </w:rPr>
        <w:t>Informacja o środkach komunikacji elektronicznej, przy użyciu których Zamawiający będzi</w:t>
      </w:r>
      <w:r w:rsidR="00CC3235" w:rsidRPr="008B2E8D">
        <w:rPr>
          <w:rFonts w:eastAsiaTheme="minorHAnsi"/>
          <w:b/>
          <w:color w:val="000000"/>
          <w:lang w:eastAsia="en-US"/>
        </w:rPr>
        <w:t>e komunikował się z Wykonawcami</w:t>
      </w:r>
      <w:r w:rsidRPr="008B2E8D">
        <w:rPr>
          <w:rFonts w:eastAsiaTheme="minorHAnsi"/>
          <w:b/>
          <w:color w:val="000000"/>
          <w:lang w:eastAsia="en-US"/>
        </w:rPr>
        <w:t xml:space="preserve"> oraz informacje o wymaganiach technicznych </w:t>
      </w:r>
      <w:r w:rsidR="00A5456F" w:rsidRPr="008B2E8D">
        <w:rPr>
          <w:rFonts w:eastAsiaTheme="minorHAnsi"/>
          <w:b/>
          <w:color w:val="000000"/>
          <w:lang w:eastAsia="en-US"/>
        </w:rPr>
        <w:br/>
      </w:r>
      <w:r w:rsidRPr="008B2E8D">
        <w:rPr>
          <w:rFonts w:eastAsiaTheme="minorHAnsi"/>
          <w:b/>
          <w:color w:val="000000"/>
          <w:lang w:eastAsia="en-US"/>
        </w:rPr>
        <w:t xml:space="preserve">i organizacyjnych sporządzania, wysyłania i odbierania korespondencji elektronicznej  </w:t>
      </w:r>
    </w:p>
    <w:p w:rsidR="00B870CA" w:rsidRPr="008B2E8D" w:rsidRDefault="005D18E6" w:rsidP="00AC6554">
      <w:pPr>
        <w:autoSpaceDE w:val="0"/>
        <w:adjustRightInd w:val="0"/>
        <w:spacing w:line="288" w:lineRule="auto"/>
        <w:ind w:left="284"/>
        <w:jc w:val="both"/>
        <w:rPr>
          <w:b/>
          <w:color w:val="000000"/>
          <w:u w:val="single"/>
        </w:rPr>
      </w:pPr>
      <w:r w:rsidRPr="008B2E8D">
        <w:rPr>
          <w:b/>
          <w:color w:val="000000"/>
          <w:u w:val="single"/>
        </w:rPr>
        <w:t xml:space="preserve">A. </w:t>
      </w:r>
      <w:r w:rsidR="00DE69CC" w:rsidRPr="008B2E8D">
        <w:rPr>
          <w:b/>
          <w:color w:val="000000"/>
          <w:u w:val="single"/>
        </w:rPr>
        <w:t>Informacje ogólne</w:t>
      </w:r>
    </w:p>
    <w:p w:rsidR="00B870CA" w:rsidRPr="008B2E8D" w:rsidRDefault="00B870CA" w:rsidP="00AC6554">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Postępowanie prowadzone jest w języku polskim. </w:t>
      </w:r>
    </w:p>
    <w:p w:rsidR="00B870CA" w:rsidRPr="008B2E8D" w:rsidRDefault="00B870CA" w:rsidP="00AC6554">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 postępowaniu o udzielenie zamówienia komunikacja między Zamawiającym </w:t>
      </w:r>
      <w:r w:rsidRPr="008B2E8D">
        <w:rPr>
          <w:rFonts w:ascii="Times New Roman" w:hAnsi="Times New Roman" w:cs="Times New Roman"/>
          <w:color w:val="000000"/>
          <w:sz w:val="24"/>
          <w:szCs w:val="24"/>
        </w:rPr>
        <w:br/>
        <w:t xml:space="preserve">a Wykonawcami, w szczególności składanie ofert oraz oświadczeń, odbywa się </w:t>
      </w:r>
      <w:r w:rsidRPr="008B2E8D">
        <w:rPr>
          <w:rFonts w:ascii="Times New Roman" w:hAnsi="Times New Roman" w:cs="Times New Roman"/>
          <w:color w:val="000000"/>
          <w:sz w:val="24"/>
          <w:szCs w:val="24"/>
        </w:rPr>
        <w:br/>
        <w:t>przy użyciu środków komunikacji elektronicznej zapewnionych przez operatora</w:t>
      </w:r>
      <w:r w:rsidRPr="008B2E8D">
        <w:rPr>
          <w:rFonts w:ascii="Times New Roman" w:hAnsi="Times New Roman" w:cs="Times New Roman"/>
          <w:b/>
          <w:color w:val="000000"/>
          <w:sz w:val="24"/>
          <w:szCs w:val="24"/>
        </w:rPr>
        <w:t xml:space="preserve"> Platformy zakupowej</w:t>
      </w:r>
      <w:r w:rsidRPr="008B2E8D">
        <w:rPr>
          <w:rFonts w:ascii="Times New Roman" w:hAnsi="Times New Roman" w:cs="Times New Roman"/>
          <w:color w:val="000000"/>
          <w:sz w:val="24"/>
          <w:szCs w:val="24"/>
        </w:rPr>
        <w:t xml:space="preserve"> </w:t>
      </w:r>
      <w:proofErr w:type="spellStart"/>
      <w:r w:rsidRPr="008B2E8D">
        <w:rPr>
          <w:rFonts w:ascii="Times New Roman" w:hAnsi="Times New Roman" w:cs="Times New Roman"/>
          <w:b/>
          <w:i/>
          <w:color w:val="000000"/>
          <w:sz w:val="24"/>
          <w:szCs w:val="24"/>
        </w:rPr>
        <w:t>Open</w:t>
      </w:r>
      <w:proofErr w:type="spellEnd"/>
      <w:r w:rsidRPr="008B2E8D">
        <w:rPr>
          <w:rFonts w:ascii="Times New Roman" w:hAnsi="Times New Roman" w:cs="Times New Roman"/>
          <w:b/>
          <w:i/>
          <w:color w:val="000000"/>
          <w:sz w:val="24"/>
          <w:szCs w:val="24"/>
        </w:rPr>
        <w:t xml:space="preserve"> </w:t>
      </w:r>
      <w:proofErr w:type="spellStart"/>
      <w:r w:rsidRPr="008B2E8D">
        <w:rPr>
          <w:rFonts w:ascii="Times New Roman" w:hAnsi="Times New Roman" w:cs="Times New Roman"/>
          <w:b/>
          <w:i/>
          <w:color w:val="000000"/>
          <w:sz w:val="24"/>
          <w:szCs w:val="24"/>
        </w:rPr>
        <w:t>Nexus</w:t>
      </w:r>
      <w:proofErr w:type="spellEnd"/>
      <w:r w:rsidRPr="008B2E8D">
        <w:rPr>
          <w:rFonts w:ascii="Times New Roman" w:hAnsi="Times New Roman" w:cs="Times New Roman"/>
          <w:b/>
          <w:i/>
          <w:color w:val="000000"/>
          <w:sz w:val="24"/>
          <w:szCs w:val="24"/>
        </w:rPr>
        <w:t xml:space="preserve"> Sp. z o. o.</w:t>
      </w:r>
      <w:r w:rsidRPr="008B2E8D">
        <w:rPr>
          <w:rFonts w:ascii="Times New Roman" w:hAnsi="Times New Roman" w:cs="Times New Roman"/>
          <w:color w:val="000000"/>
          <w:sz w:val="24"/>
          <w:szCs w:val="24"/>
        </w:rPr>
        <w:t>,</w:t>
      </w:r>
      <w:r w:rsidRPr="008B2E8D">
        <w:rPr>
          <w:rFonts w:ascii="Times New Roman" w:hAnsi="Times New Roman" w:cs="Times New Roman"/>
          <w:b/>
          <w:color w:val="000000"/>
          <w:sz w:val="24"/>
          <w:szCs w:val="24"/>
        </w:rPr>
        <w:t xml:space="preserve"> </w:t>
      </w:r>
      <w:r w:rsidRPr="008B2E8D">
        <w:rPr>
          <w:rFonts w:ascii="Times New Roman" w:hAnsi="Times New Roman" w:cs="Times New Roman"/>
          <w:color w:val="000000"/>
          <w:sz w:val="24"/>
          <w:szCs w:val="24"/>
        </w:rPr>
        <w:t>zwanej dalej</w:t>
      </w:r>
      <w:r w:rsidRPr="008B2E8D">
        <w:rPr>
          <w:rFonts w:ascii="Times New Roman" w:hAnsi="Times New Roman" w:cs="Times New Roman"/>
          <w:b/>
          <w:color w:val="000000"/>
          <w:sz w:val="24"/>
          <w:szCs w:val="24"/>
        </w:rPr>
        <w:t xml:space="preserve"> </w:t>
      </w:r>
      <w:r w:rsidRPr="008B2E8D">
        <w:rPr>
          <w:rFonts w:ascii="Times New Roman" w:hAnsi="Times New Roman" w:cs="Times New Roman"/>
          <w:b/>
          <w:i/>
          <w:color w:val="000000"/>
          <w:sz w:val="24"/>
          <w:szCs w:val="24"/>
        </w:rPr>
        <w:t>„Platformą”</w:t>
      </w:r>
      <w:r w:rsidRPr="008B2E8D">
        <w:rPr>
          <w:rFonts w:ascii="Times New Roman" w:hAnsi="Times New Roman" w:cs="Times New Roman"/>
          <w:color w:val="000000"/>
          <w:sz w:val="24"/>
          <w:szCs w:val="24"/>
        </w:rPr>
        <w:t xml:space="preserve">, zapewniającego obsługę procesu udzielania zamówień publicznych, chyba że </w:t>
      </w:r>
      <w:r w:rsidRPr="008B2E8D">
        <w:rPr>
          <w:rFonts w:ascii="Times New Roman" w:hAnsi="Times New Roman" w:cs="Times New Roman"/>
          <w:color w:val="000000"/>
          <w:sz w:val="24"/>
          <w:szCs w:val="24"/>
        </w:rPr>
        <w:br/>
        <w:t xml:space="preserve">w </w:t>
      </w:r>
      <w:r w:rsidRPr="008B2E8D">
        <w:rPr>
          <w:rFonts w:ascii="Times New Roman" w:hAnsi="Times New Roman" w:cs="Times New Roman"/>
          <w:i/>
          <w:color w:val="000000"/>
          <w:sz w:val="24"/>
          <w:szCs w:val="24"/>
        </w:rPr>
        <w:t>Ogłoszeniu o zamówieniu</w:t>
      </w:r>
      <w:r w:rsidRPr="008B2E8D">
        <w:rPr>
          <w:rFonts w:ascii="Times New Roman" w:hAnsi="Times New Roman" w:cs="Times New Roman"/>
          <w:color w:val="000000"/>
          <w:sz w:val="24"/>
          <w:szCs w:val="24"/>
        </w:rPr>
        <w:t xml:space="preserve">, </w:t>
      </w:r>
      <w:r w:rsidR="004A15BB" w:rsidRPr="008B2E8D">
        <w:rPr>
          <w:rFonts w:ascii="Times New Roman" w:hAnsi="Times New Roman" w:cs="Times New Roman"/>
          <w:i/>
          <w:color w:val="000000"/>
          <w:sz w:val="24"/>
          <w:szCs w:val="24"/>
        </w:rPr>
        <w:t>SWZ</w:t>
      </w:r>
      <w:r w:rsidRPr="008B2E8D">
        <w:rPr>
          <w:rFonts w:ascii="Times New Roman" w:hAnsi="Times New Roman" w:cs="Times New Roman"/>
          <w:color w:val="000000"/>
          <w:sz w:val="24"/>
          <w:szCs w:val="24"/>
        </w:rPr>
        <w:t xml:space="preserve"> lub zaproszeniu do składania ofert stwierdzono inaczej. Przez środki komunikacji elektronicznej rozumie się środki komunikacji elektronicznej zdefiniowane w ustawie z dnia 18 lipca 2002 r. </w:t>
      </w:r>
      <w:r w:rsidRPr="008B2E8D">
        <w:rPr>
          <w:rFonts w:ascii="Times New Roman" w:hAnsi="Times New Roman" w:cs="Times New Roman"/>
          <w:i/>
          <w:color w:val="000000"/>
          <w:sz w:val="24"/>
          <w:szCs w:val="24"/>
        </w:rPr>
        <w:t>o świadczeniu usług drogą elektroniczną</w:t>
      </w:r>
      <w:r w:rsidRPr="008B2E8D">
        <w:rPr>
          <w:rFonts w:ascii="Times New Roman" w:hAnsi="Times New Roman" w:cs="Times New Roman"/>
          <w:color w:val="000000"/>
          <w:sz w:val="24"/>
          <w:szCs w:val="24"/>
        </w:rPr>
        <w:t xml:space="preserve"> (Dz. U. z 2020 r., poz. 344.).</w:t>
      </w:r>
    </w:p>
    <w:p w:rsidR="00B870CA" w:rsidRPr="002C29B4" w:rsidRDefault="00B870CA" w:rsidP="00AC6554">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sz w:val="24"/>
          <w:szCs w:val="24"/>
        </w:rPr>
        <w:t xml:space="preserve">Komunikacja między Zamawiającym a Wykonawcą odbywa się zgodnie </w:t>
      </w:r>
      <w:r w:rsidRPr="008B2E8D">
        <w:rPr>
          <w:rFonts w:ascii="Times New Roman" w:hAnsi="Times New Roman" w:cs="Times New Roman"/>
          <w:sz w:val="24"/>
          <w:szCs w:val="24"/>
        </w:rPr>
        <w:br/>
        <w:t xml:space="preserve">z Rozporządzeniem Prezesa Rady Ministrów z dnia 30 grudnia 2020 r. </w:t>
      </w:r>
      <w:r w:rsidRPr="008B2E8D">
        <w:rPr>
          <w:rFonts w:ascii="Times New Roman" w:hAnsi="Times New Roman" w:cs="Times New Roman"/>
          <w:i/>
          <w:sz w:val="24"/>
          <w:szCs w:val="24"/>
        </w:rPr>
        <w:t xml:space="preserve">w sprawie sposobu sporządzania i przekazywania informacji oraz wymagań technicznych dla </w:t>
      </w:r>
      <w:r w:rsidRPr="002C29B4">
        <w:rPr>
          <w:rFonts w:ascii="Times New Roman" w:hAnsi="Times New Roman" w:cs="Times New Roman"/>
          <w:i/>
          <w:sz w:val="24"/>
          <w:szCs w:val="24"/>
        </w:rPr>
        <w:t xml:space="preserve">dokumentów elektronicznych oraz środków komunikacji elektronicznej w postępowaniu </w:t>
      </w:r>
      <w:r w:rsidR="006512FF" w:rsidRPr="002C29B4">
        <w:rPr>
          <w:rFonts w:ascii="Times New Roman" w:hAnsi="Times New Roman" w:cs="Times New Roman"/>
          <w:i/>
          <w:sz w:val="24"/>
          <w:szCs w:val="24"/>
        </w:rPr>
        <w:br/>
      </w:r>
      <w:r w:rsidRPr="002C29B4">
        <w:rPr>
          <w:rFonts w:ascii="Times New Roman" w:hAnsi="Times New Roman" w:cs="Times New Roman"/>
          <w:i/>
          <w:sz w:val="24"/>
          <w:szCs w:val="24"/>
        </w:rPr>
        <w:t>o udzielenie zamówienia publicznego lub konkursie</w:t>
      </w:r>
      <w:r w:rsidRPr="002C29B4">
        <w:rPr>
          <w:rFonts w:ascii="Times New Roman" w:hAnsi="Times New Roman" w:cs="Times New Roman"/>
          <w:sz w:val="24"/>
          <w:szCs w:val="24"/>
        </w:rPr>
        <w:t xml:space="preserve"> (Dz. U. z 2020 r., poz. 2452).</w:t>
      </w:r>
    </w:p>
    <w:p w:rsidR="00B870CA" w:rsidRPr="002C29B4" w:rsidRDefault="00B870CA" w:rsidP="00AC6554">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2C29B4">
        <w:rPr>
          <w:rFonts w:ascii="Times New Roman" w:hAnsi="Times New Roman" w:cs="Times New Roman"/>
          <w:color w:val="000000"/>
          <w:sz w:val="24"/>
          <w:szCs w:val="24"/>
        </w:rPr>
        <w:t xml:space="preserve">Link do postępowania dostępny jest na stronie operatora </w:t>
      </w:r>
      <w:r w:rsidRPr="002C29B4">
        <w:rPr>
          <w:rFonts w:ascii="Times New Roman" w:hAnsi="Times New Roman" w:cs="Times New Roman"/>
          <w:i/>
          <w:color w:val="000000"/>
          <w:sz w:val="24"/>
          <w:szCs w:val="24"/>
        </w:rPr>
        <w:t>Platformy</w:t>
      </w:r>
      <w:r w:rsidRPr="002C29B4">
        <w:rPr>
          <w:rFonts w:ascii="Times New Roman" w:hAnsi="Times New Roman" w:cs="Times New Roman"/>
          <w:color w:val="000000"/>
          <w:sz w:val="24"/>
          <w:szCs w:val="24"/>
        </w:rPr>
        <w:t xml:space="preserve"> pod adresem: </w:t>
      </w:r>
      <w:hyperlink r:id="rId15" w:history="1">
        <w:r w:rsidR="00237124" w:rsidRPr="00237124">
          <w:rPr>
            <w:rStyle w:val="Hipercze"/>
            <w:rFonts w:ascii="Times New Roman" w:hAnsi="Times New Roman" w:cs="Times New Roman"/>
            <w:i/>
            <w:sz w:val="24"/>
            <w:szCs w:val="24"/>
          </w:rPr>
          <w:t>https://platformazakupowa.pl/transakcja/1040454</w:t>
        </w:r>
      </w:hyperlink>
      <w:r w:rsidR="002C29B4" w:rsidRPr="00237124">
        <w:rPr>
          <w:rFonts w:ascii="Times New Roman" w:hAnsi="Times New Roman" w:cs="Times New Roman"/>
          <w:sz w:val="24"/>
          <w:szCs w:val="24"/>
        </w:rPr>
        <w:t xml:space="preserve"> </w:t>
      </w:r>
      <w:r w:rsidRPr="00237124">
        <w:rPr>
          <w:rFonts w:ascii="Times New Roman" w:hAnsi="Times New Roman" w:cs="Times New Roman"/>
          <w:color w:val="000000"/>
          <w:sz w:val="24"/>
          <w:szCs w:val="24"/>
        </w:rPr>
        <w:t>oraz na stronie</w:t>
      </w:r>
      <w:r w:rsidRPr="002C29B4">
        <w:rPr>
          <w:rFonts w:ascii="Times New Roman" w:hAnsi="Times New Roman" w:cs="Times New Roman"/>
          <w:color w:val="000000"/>
          <w:sz w:val="24"/>
          <w:szCs w:val="24"/>
        </w:rPr>
        <w:t xml:space="preserve"> Zamawiającego.</w:t>
      </w:r>
    </w:p>
    <w:p w:rsidR="00B870CA" w:rsidRPr="002C29B4" w:rsidRDefault="00B870CA" w:rsidP="00AC6554">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2C29B4">
        <w:rPr>
          <w:rFonts w:ascii="Times New Roman" w:hAnsi="Times New Roman" w:cs="Times New Roman"/>
          <w:color w:val="000000"/>
          <w:sz w:val="24"/>
          <w:szCs w:val="24"/>
        </w:rPr>
        <w:t>Zamawiający w zakresie pytań:</w:t>
      </w:r>
    </w:p>
    <w:p w:rsidR="00B870CA" w:rsidRPr="008B2E8D" w:rsidRDefault="004611F8" w:rsidP="00AC6554">
      <w:pPr>
        <w:pStyle w:val="Akapitzlist"/>
        <w:autoSpaceDE w:val="0"/>
        <w:adjustRightInd w:val="0"/>
        <w:spacing w:line="288" w:lineRule="auto"/>
        <w:ind w:left="993"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5.1. </w:t>
      </w:r>
      <w:r w:rsidR="00B870CA" w:rsidRPr="008B2E8D">
        <w:rPr>
          <w:rFonts w:ascii="Times New Roman" w:hAnsi="Times New Roman" w:cs="Times New Roman"/>
          <w:color w:val="000000"/>
          <w:sz w:val="24"/>
          <w:szCs w:val="24"/>
        </w:rPr>
        <w:t xml:space="preserve">technicznych, związanych z działaniem systemu prosi o kontakt z Centrum Wsparcia Klienta </w:t>
      </w:r>
      <w:r w:rsidR="00B870CA" w:rsidRPr="008B2E8D">
        <w:rPr>
          <w:rFonts w:ascii="Times New Roman" w:hAnsi="Times New Roman" w:cs="Times New Roman"/>
          <w:i/>
          <w:color w:val="000000"/>
          <w:sz w:val="24"/>
          <w:szCs w:val="24"/>
        </w:rPr>
        <w:t>platformazakupowa.pl</w:t>
      </w:r>
      <w:r w:rsidR="00B870CA" w:rsidRPr="008B2E8D">
        <w:rPr>
          <w:rFonts w:ascii="Times New Roman" w:hAnsi="Times New Roman" w:cs="Times New Roman"/>
          <w:color w:val="000000"/>
          <w:sz w:val="24"/>
          <w:szCs w:val="24"/>
        </w:rPr>
        <w:t xml:space="preserve"> pod nr tel. (22) 101 02 </w:t>
      </w:r>
      <w:proofErr w:type="spellStart"/>
      <w:r w:rsidR="00B870CA" w:rsidRPr="008B2E8D">
        <w:rPr>
          <w:rFonts w:ascii="Times New Roman" w:hAnsi="Times New Roman" w:cs="Times New Roman"/>
          <w:color w:val="000000"/>
          <w:sz w:val="24"/>
          <w:szCs w:val="24"/>
        </w:rPr>
        <w:t>02</w:t>
      </w:r>
      <w:proofErr w:type="spellEnd"/>
      <w:r w:rsidR="00B870CA" w:rsidRPr="008B2E8D">
        <w:rPr>
          <w:rFonts w:ascii="Times New Roman" w:hAnsi="Times New Roman" w:cs="Times New Roman"/>
          <w:color w:val="000000"/>
          <w:sz w:val="24"/>
          <w:szCs w:val="24"/>
        </w:rPr>
        <w:t xml:space="preserve"> lub e-mail: </w:t>
      </w:r>
      <w:hyperlink r:id="rId16" w:history="1">
        <w:r w:rsidR="00B870CA" w:rsidRPr="008B2E8D">
          <w:rPr>
            <w:rStyle w:val="Hipercze"/>
            <w:rFonts w:ascii="Times New Roman" w:hAnsi="Times New Roman" w:cs="Times New Roman"/>
            <w:i/>
            <w:sz w:val="24"/>
            <w:szCs w:val="24"/>
          </w:rPr>
          <w:t>cwk@platformazakupowa.pl</w:t>
        </w:r>
      </w:hyperlink>
      <w:r w:rsidR="00B870CA" w:rsidRPr="008B2E8D">
        <w:rPr>
          <w:rFonts w:ascii="Times New Roman" w:hAnsi="Times New Roman" w:cs="Times New Roman"/>
          <w:color w:val="000000"/>
          <w:sz w:val="24"/>
          <w:szCs w:val="24"/>
        </w:rPr>
        <w:t>;</w:t>
      </w:r>
    </w:p>
    <w:p w:rsidR="00B870CA" w:rsidRPr="008B2E8D" w:rsidRDefault="004611F8" w:rsidP="00AC6554">
      <w:pPr>
        <w:pStyle w:val="Akapitzlist"/>
        <w:autoSpaceDE w:val="0"/>
        <w:adjustRightInd w:val="0"/>
        <w:spacing w:line="288" w:lineRule="auto"/>
        <w:ind w:left="993"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5.2. </w:t>
      </w:r>
      <w:r w:rsidR="00B870CA" w:rsidRPr="008B2E8D">
        <w:rPr>
          <w:rFonts w:ascii="Times New Roman" w:hAnsi="Times New Roman" w:cs="Times New Roman"/>
          <w:color w:val="000000"/>
          <w:sz w:val="24"/>
          <w:szCs w:val="24"/>
        </w:rPr>
        <w:t xml:space="preserve">proceduralnych i merytorycznych wyznaczył osoby, do których kontakt umieszczono </w:t>
      </w:r>
      <w:r w:rsidR="006512FF" w:rsidRPr="008B2E8D">
        <w:rPr>
          <w:rFonts w:ascii="Times New Roman" w:hAnsi="Times New Roman" w:cs="Times New Roman"/>
          <w:color w:val="000000"/>
          <w:sz w:val="24"/>
          <w:szCs w:val="24"/>
        </w:rPr>
        <w:br/>
      </w:r>
      <w:r w:rsidR="00B870CA" w:rsidRPr="008B2E8D">
        <w:rPr>
          <w:rFonts w:ascii="Times New Roman" w:hAnsi="Times New Roman" w:cs="Times New Roman"/>
          <w:color w:val="000000"/>
          <w:sz w:val="24"/>
          <w:szCs w:val="24"/>
        </w:rPr>
        <w:t xml:space="preserve">w </w:t>
      </w:r>
      <w:r w:rsidR="00B870CA" w:rsidRPr="008B2E8D">
        <w:rPr>
          <w:rFonts w:ascii="Times New Roman" w:hAnsi="Times New Roman" w:cs="Times New Roman"/>
          <w:i/>
          <w:color w:val="000000"/>
          <w:sz w:val="24"/>
          <w:szCs w:val="24"/>
        </w:rPr>
        <w:t>Ogłoszeniu o zamówieniu</w:t>
      </w:r>
      <w:r w:rsidR="00B870CA" w:rsidRPr="008B2E8D">
        <w:rPr>
          <w:rFonts w:ascii="Times New Roman" w:hAnsi="Times New Roman" w:cs="Times New Roman"/>
          <w:color w:val="000000"/>
          <w:sz w:val="24"/>
          <w:szCs w:val="24"/>
        </w:rPr>
        <w:t xml:space="preserve"> oraz w </w:t>
      </w:r>
      <w:r w:rsidR="00B870CA" w:rsidRPr="008B2E8D">
        <w:rPr>
          <w:rFonts w:ascii="Times New Roman" w:hAnsi="Times New Roman" w:cs="Times New Roman"/>
          <w:i/>
          <w:color w:val="000000"/>
          <w:sz w:val="24"/>
          <w:szCs w:val="24"/>
        </w:rPr>
        <w:t>SWZ</w:t>
      </w:r>
      <w:r w:rsidR="00B870CA" w:rsidRPr="008B2E8D">
        <w:rPr>
          <w:rFonts w:ascii="Times New Roman" w:hAnsi="Times New Roman" w:cs="Times New Roman"/>
          <w:color w:val="000000"/>
          <w:sz w:val="24"/>
          <w:szCs w:val="24"/>
        </w:rPr>
        <w:t xml:space="preserve">. </w:t>
      </w:r>
    </w:p>
    <w:p w:rsidR="00B870CA" w:rsidRPr="008B2E8D" w:rsidRDefault="00B870CA" w:rsidP="00AC6554">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Wymagania techniczne i organizacyjne sporządzania, wysyłania i odbierania korespondencji elektronicznej, zostały opisane na stronie operatora w </w:t>
      </w:r>
      <w:r w:rsidRPr="008B2E8D">
        <w:rPr>
          <w:rFonts w:ascii="Times New Roman" w:hAnsi="Times New Roman" w:cs="Times New Roman"/>
          <w:b/>
          <w:i/>
          <w:color w:val="000000"/>
          <w:sz w:val="24"/>
          <w:szCs w:val="24"/>
        </w:rPr>
        <w:t xml:space="preserve">Regulaminie Internetowej platformy zakupowej </w:t>
      </w:r>
      <w:proofErr w:type="spellStart"/>
      <w:r w:rsidRPr="008B2E8D">
        <w:rPr>
          <w:rFonts w:ascii="Times New Roman" w:hAnsi="Times New Roman" w:cs="Times New Roman"/>
          <w:b/>
          <w:i/>
          <w:color w:val="000000"/>
          <w:sz w:val="24"/>
          <w:szCs w:val="24"/>
        </w:rPr>
        <w:t>Open</w:t>
      </w:r>
      <w:proofErr w:type="spellEnd"/>
      <w:r w:rsidRPr="008B2E8D">
        <w:rPr>
          <w:rFonts w:ascii="Times New Roman" w:hAnsi="Times New Roman" w:cs="Times New Roman"/>
          <w:b/>
          <w:i/>
          <w:color w:val="000000"/>
          <w:sz w:val="24"/>
          <w:szCs w:val="24"/>
        </w:rPr>
        <w:t xml:space="preserve"> </w:t>
      </w:r>
      <w:proofErr w:type="spellStart"/>
      <w:r w:rsidRPr="008B2E8D">
        <w:rPr>
          <w:rFonts w:ascii="Times New Roman" w:hAnsi="Times New Roman" w:cs="Times New Roman"/>
          <w:b/>
          <w:i/>
          <w:color w:val="000000"/>
          <w:sz w:val="24"/>
          <w:szCs w:val="24"/>
        </w:rPr>
        <w:t>Nexus</w:t>
      </w:r>
      <w:proofErr w:type="spellEnd"/>
      <w:r w:rsidRPr="008B2E8D">
        <w:rPr>
          <w:rFonts w:ascii="Times New Roman" w:hAnsi="Times New Roman" w:cs="Times New Roman"/>
          <w:b/>
          <w:i/>
          <w:color w:val="000000"/>
          <w:sz w:val="24"/>
          <w:szCs w:val="24"/>
        </w:rPr>
        <w:t xml:space="preserve"> Sp. z o. o</w:t>
      </w:r>
      <w:r w:rsidRPr="008B2E8D">
        <w:rPr>
          <w:rFonts w:ascii="Times New Roman" w:hAnsi="Times New Roman" w:cs="Times New Roman"/>
          <w:i/>
          <w:color w:val="000000"/>
          <w:sz w:val="24"/>
          <w:szCs w:val="24"/>
        </w:rPr>
        <w:t xml:space="preserve">., </w:t>
      </w:r>
      <w:r w:rsidRPr="008B2E8D">
        <w:rPr>
          <w:rFonts w:ascii="Times New Roman" w:hAnsi="Times New Roman" w:cs="Times New Roman"/>
          <w:color w:val="000000"/>
          <w:sz w:val="24"/>
          <w:szCs w:val="24"/>
        </w:rPr>
        <w:t>zwany dalej</w:t>
      </w:r>
      <w:r w:rsidRPr="008B2E8D">
        <w:rPr>
          <w:rFonts w:ascii="Times New Roman" w:hAnsi="Times New Roman" w:cs="Times New Roman"/>
          <w:i/>
          <w:color w:val="000000"/>
          <w:sz w:val="24"/>
          <w:szCs w:val="24"/>
        </w:rPr>
        <w:t xml:space="preserve"> „Regulaminem”.  </w:t>
      </w:r>
      <w:r w:rsidRPr="008B2E8D">
        <w:rPr>
          <w:rFonts w:ascii="Times New Roman" w:hAnsi="Times New Roman" w:cs="Times New Roman"/>
          <w:color w:val="000000"/>
          <w:sz w:val="24"/>
          <w:szCs w:val="24"/>
        </w:rPr>
        <w:t>Sposób sporządzenia, wysyłania i odbierania korespondencji elektronicznej musi być zgodny z wymaganiami określonymi w rozporządzeniu wydanym na podstawie art. 70 ustawy</w:t>
      </w:r>
      <w:r w:rsidRPr="008B2E8D">
        <w:rPr>
          <w:rStyle w:val="Odwoanieprzypisudolnego"/>
          <w:rFonts w:ascii="Times New Roman" w:hAnsi="Times New Roman" w:cs="Times New Roman"/>
          <w:color w:val="000000"/>
          <w:sz w:val="24"/>
          <w:szCs w:val="24"/>
        </w:rPr>
        <w:footnoteReference w:id="1"/>
      </w:r>
      <w:r w:rsidRPr="008B2E8D">
        <w:rPr>
          <w:rFonts w:ascii="Times New Roman" w:hAnsi="Times New Roman" w:cs="Times New Roman"/>
          <w:color w:val="000000"/>
          <w:sz w:val="24"/>
          <w:szCs w:val="24"/>
        </w:rPr>
        <w:t>.</w:t>
      </w:r>
      <w:r w:rsidR="00331555" w:rsidRPr="008B2E8D">
        <w:rPr>
          <w:rFonts w:ascii="Times New Roman" w:hAnsi="Times New Roman" w:cs="Times New Roman"/>
          <w:color w:val="000000"/>
          <w:sz w:val="24"/>
          <w:szCs w:val="24"/>
        </w:rPr>
        <w:t xml:space="preserve"> </w:t>
      </w:r>
    </w:p>
    <w:p w:rsidR="00B870CA" w:rsidRPr="008B2E8D" w:rsidRDefault="00B870CA" w:rsidP="00AC6554">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Wykonawca, przystępując do niniejszego postępowania o udzielenie zamówienia, akceptuje warunki korzystania z </w:t>
      </w:r>
      <w:r w:rsidRPr="008B2E8D">
        <w:rPr>
          <w:rFonts w:ascii="Times New Roman" w:hAnsi="Times New Roman" w:cs="Times New Roman"/>
          <w:i/>
          <w:color w:val="000000"/>
          <w:sz w:val="24"/>
          <w:szCs w:val="24"/>
        </w:rPr>
        <w:t>Platformy</w:t>
      </w:r>
      <w:r w:rsidRPr="008B2E8D">
        <w:rPr>
          <w:rFonts w:ascii="Times New Roman" w:hAnsi="Times New Roman" w:cs="Times New Roman"/>
          <w:color w:val="000000"/>
          <w:sz w:val="24"/>
          <w:szCs w:val="24"/>
        </w:rPr>
        <w:t xml:space="preserve"> określone w </w:t>
      </w:r>
      <w:r w:rsidRPr="008B2E8D">
        <w:rPr>
          <w:rFonts w:ascii="Times New Roman" w:hAnsi="Times New Roman" w:cs="Times New Roman"/>
          <w:i/>
          <w:color w:val="000000"/>
          <w:sz w:val="24"/>
          <w:szCs w:val="24"/>
        </w:rPr>
        <w:t>Regulaminie</w:t>
      </w:r>
      <w:r w:rsidRPr="008B2E8D">
        <w:rPr>
          <w:rFonts w:ascii="Times New Roman" w:hAnsi="Times New Roman" w:cs="Times New Roman"/>
          <w:color w:val="000000"/>
          <w:sz w:val="24"/>
          <w:szCs w:val="24"/>
        </w:rPr>
        <w:t xml:space="preserve"> oraz zobowiązuje się, korzystając z </w:t>
      </w:r>
      <w:r w:rsidRPr="008B2E8D">
        <w:rPr>
          <w:rFonts w:ascii="Times New Roman" w:hAnsi="Times New Roman" w:cs="Times New Roman"/>
          <w:i/>
          <w:color w:val="000000"/>
          <w:sz w:val="24"/>
          <w:szCs w:val="24"/>
        </w:rPr>
        <w:t>Platformy</w:t>
      </w:r>
      <w:r w:rsidRPr="008B2E8D">
        <w:rPr>
          <w:rFonts w:ascii="Times New Roman" w:hAnsi="Times New Roman" w:cs="Times New Roman"/>
          <w:color w:val="000000"/>
          <w:sz w:val="24"/>
          <w:szCs w:val="24"/>
        </w:rPr>
        <w:t xml:space="preserve">, przestrzegać postanowień </w:t>
      </w:r>
      <w:r w:rsidRPr="008B2E8D">
        <w:rPr>
          <w:rFonts w:ascii="Times New Roman" w:hAnsi="Times New Roman" w:cs="Times New Roman"/>
          <w:i/>
          <w:color w:val="000000"/>
          <w:sz w:val="24"/>
          <w:szCs w:val="24"/>
        </w:rPr>
        <w:t>Regulaminu</w:t>
      </w:r>
      <w:r w:rsidRPr="008B2E8D">
        <w:rPr>
          <w:rFonts w:ascii="Times New Roman" w:hAnsi="Times New Roman" w:cs="Times New Roman"/>
          <w:color w:val="000000"/>
          <w:sz w:val="24"/>
          <w:szCs w:val="24"/>
        </w:rPr>
        <w:t>.</w:t>
      </w:r>
    </w:p>
    <w:p w:rsidR="00B870CA" w:rsidRPr="008B2E8D" w:rsidRDefault="00B870CA" w:rsidP="00AC6554">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Występuje limit objętości plików lub spakowanych folderów w zakresie całej oferty </w:t>
      </w:r>
      <w:r w:rsidRPr="008B2E8D">
        <w:rPr>
          <w:rFonts w:ascii="Times New Roman" w:hAnsi="Times New Roman" w:cs="Times New Roman"/>
          <w:color w:val="000000"/>
          <w:sz w:val="24"/>
          <w:szCs w:val="24"/>
        </w:rPr>
        <w:br/>
        <w:t>lub wniosku do ilości 10 plików lub spakowanych folderów (pliki można spakować zgodnie z ust. 8) przy maksymalnej wielkości 150 MB.</w:t>
      </w:r>
    </w:p>
    <w:p w:rsidR="00B870CA" w:rsidRPr="008B2E8D" w:rsidRDefault="00B870CA" w:rsidP="00AC6554">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lastRenderedPageBreak/>
        <w:t xml:space="preserve">Przy dużych plikach kluczowe jest łącze internetowe i dostępna przepustowość łącza </w:t>
      </w:r>
      <w:r w:rsidRPr="008B2E8D">
        <w:rPr>
          <w:rFonts w:ascii="Times New Roman" w:hAnsi="Times New Roman" w:cs="Times New Roman"/>
          <w:color w:val="000000"/>
          <w:sz w:val="24"/>
          <w:szCs w:val="24"/>
        </w:rPr>
        <w:br/>
        <w:t xml:space="preserve">po stronie serwera </w:t>
      </w:r>
      <w:r w:rsidRPr="008B2E8D">
        <w:rPr>
          <w:rFonts w:ascii="Times New Roman" w:hAnsi="Times New Roman" w:cs="Times New Roman"/>
          <w:b/>
          <w:i/>
          <w:color w:val="000000"/>
          <w:sz w:val="24"/>
          <w:szCs w:val="24"/>
        </w:rPr>
        <w:t>platformazakupowa.pl</w:t>
      </w:r>
      <w:r w:rsidRPr="008B2E8D">
        <w:rPr>
          <w:rFonts w:ascii="Times New Roman" w:hAnsi="Times New Roman" w:cs="Times New Roman"/>
          <w:color w:val="000000"/>
          <w:sz w:val="24"/>
          <w:szCs w:val="24"/>
        </w:rPr>
        <w:t xml:space="preserve"> oraz użytkownika</w:t>
      </w:r>
      <w:r w:rsidRPr="008B2E8D">
        <w:rPr>
          <w:rFonts w:ascii="Times New Roman" w:hAnsi="Times New Roman" w:cs="Times New Roman"/>
          <w:sz w:val="24"/>
          <w:szCs w:val="24"/>
          <w:vertAlign w:val="superscript"/>
        </w:rPr>
        <w:footnoteReference w:id="2"/>
      </w:r>
      <w:r w:rsidRPr="008B2E8D">
        <w:rPr>
          <w:rFonts w:ascii="Times New Roman" w:hAnsi="Times New Roman" w:cs="Times New Roman"/>
          <w:color w:val="000000"/>
          <w:sz w:val="24"/>
          <w:szCs w:val="24"/>
        </w:rPr>
        <w:t>.</w:t>
      </w:r>
    </w:p>
    <w:p w:rsidR="00B870CA" w:rsidRPr="008B2E8D" w:rsidRDefault="00B870CA" w:rsidP="00AC6554">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Składając ofertę zaleca się zaplanowanie złożenia jej z wyprzedzeniem minimum 24h, aby zdążyć w terminie przewidzianym na jej złożenie w przypadku siły wyższej, </w:t>
      </w:r>
      <w:r w:rsidRPr="008B2E8D">
        <w:rPr>
          <w:rFonts w:ascii="Times New Roman" w:hAnsi="Times New Roman" w:cs="Times New Roman"/>
          <w:color w:val="000000"/>
          <w:sz w:val="24"/>
          <w:szCs w:val="24"/>
        </w:rPr>
        <w:br/>
        <w:t xml:space="preserve">jak np. awaria </w:t>
      </w:r>
      <w:r w:rsidRPr="008B2E8D">
        <w:rPr>
          <w:rFonts w:ascii="Times New Roman" w:hAnsi="Times New Roman" w:cs="Times New Roman"/>
          <w:b/>
          <w:i/>
          <w:color w:val="000000"/>
          <w:sz w:val="24"/>
          <w:szCs w:val="24"/>
        </w:rPr>
        <w:t>platformazakupowa.pl</w:t>
      </w:r>
      <w:r w:rsidRPr="008B2E8D">
        <w:rPr>
          <w:rFonts w:ascii="Times New Roman" w:hAnsi="Times New Roman" w:cs="Times New Roman"/>
          <w:color w:val="000000"/>
          <w:sz w:val="24"/>
          <w:szCs w:val="24"/>
        </w:rPr>
        <w:t xml:space="preserve">, </w:t>
      </w:r>
      <w:proofErr w:type="spellStart"/>
      <w:r w:rsidRPr="008B2E8D">
        <w:rPr>
          <w:rFonts w:ascii="Times New Roman" w:hAnsi="Times New Roman" w:cs="Times New Roman"/>
          <w:color w:val="000000"/>
          <w:sz w:val="24"/>
          <w:szCs w:val="24"/>
        </w:rPr>
        <w:t>awaria</w:t>
      </w:r>
      <w:proofErr w:type="spellEnd"/>
      <w:r w:rsidRPr="008B2E8D">
        <w:rPr>
          <w:rFonts w:ascii="Times New Roman" w:hAnsi="Times New Roman" w:cs="Times New Roman"/>
          <w:color w:val="000000"/>
          <w:sz w:val="24"/>
          <w:szCs w:val="24"/>
        </w:rPr>
        <w:t xml:space="preserve"> </w:t>
      </w:r>
      <w:proofErr w:type="spellStart"/>
      <w:r w:rsidRPr="008B2E8D">
        <w:rPr>
          <w:rFonts w:ascii="Times New Roman" w:hAnsi="Times New Roman" w:cs="Times New Roman"/>
          <w:color w:val="000000"/>
          <w:sz w:val="24"/>
          <w:szCs w:val="24"/>
        </w:rPr>
        <w:t>internetu</w:t>
      </w:r>
      <w:proofErr w:type="spellEnd"/>
      <w:r w:rsidRPr="008B2E8D">
        <w:rPr>
          <w:rFonts w:ascii="Times New Roman" w:hAnsi="Times New Roman" w:cs="Times New Roman"/>
          <w:color w:val="000000"/>
          <w:sz w:val="24"/>
          <w:szCs w:val="24"/>
        </w:rPr>
        <w:t xml:space="preserve">, problemy techniczne związane </w:t>
      </w:r>
      <w:r w:rsidRPr="008B2E8D">
        <w:rPr>
          <w:rFonts w:ascii="Times New Roman" w:hAnsi="Times New Roman" w:cs="Times New Roman"/>
          <w:color w:val="000000"/>
          <w:sz w:val="24"/>
          <w:szCs w:val="24"/>
        </w:rPr>
        <w:br/>
        <w:t>z brakiem np. aktualnej przeglądarki, itp.</w:t>
      </w:r>
    </w:p>
    <w:p w:rsidR="00B870CA" w:rsidRPr="008B2E8D" w:rsidRDefault="00B870CA" w:rsidP="00AC6554">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 przypadku większych plików zalecamy skorzystać z instrukcji pakowania plików dzieląc je na mniejsze paczki po np. 150 MB każda (link do instrukcji </w:t>
      </w:r>
      <w:hyperlink r:id="rId17" w:history="1">
        <w:r w:rsidRPr="008B2E8D">
          <w:rPr>
            <w:rFonts w:ascii="Times New Roman" w:hAnsi="Times New Roman" w:cs="Times New Roman"/>
            <w:color w:val="0000FF"/>
            <w:sz w:val="24"/>
            <w:szCs w:val="24"/>
            <w:u w:val="single"/>
          </w:rPr>
          <w:t>https://docs.google.com/document/d/1kdC7je8RNO5FSk_N0NY7nv1Xj1WYJza-CmXvYH8evhk/edit</w:t>
        </w:r>
      </w:hyperlink>
      <w:r w:rsidRPr="008B2E8D">
        <w:rPr>
          <w:rFonts w:ascii="Times New Roman" w:hAnsi="Times New Roman" w:cs="Times New Roman"/>
          <w:sz w:val="24"/>
          <w:szCs w:val="24"/>
        </w:rPr>
        <w:t>).</w:t>
      </w:r>
    </w:p>
    <w:p w:rsidR="00B870CA" w:rsidRPr="008B2E8D" w:rsidRDefault="00B870CA" w:rsidP="00AC6554">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sz w:val="24"/>
          <w:szCs w:val="24"/>
        </w:rPr>
        <w:t xml:space="preserve">Zamawiający rekomenduje wykorzystanie formatów: </w:t>
      </w:r>
      <w:proofErr w:type="spellStart"/>
      <w:r w:rsidRPr="008B2E8D">
        <w:rPr>
          <w:rFonts w:ascii="Times New Roman" w:hAnsi="Times New Roman" w:cs="Times New Roman"/>
          <w:sz w:val="24"/>
          <w:szCs w:val="24"/>
        </w:rPr>
        <w:t>.pd</w:t>
      </w:r>
      <w:proofErr w:type="spellEnd"/>
      <w:r w:rsidRPr="008B2E8D">
        <w:rPr>
          <w:rFonts w:ascii="Times New Roman" w:hAnsi="Times New Roman" w:cs="Times New Roman"/>
          <w:sz w:val="24"/>
          <w:szCs w:val="24"/>
        </w:rPr>
        <w:t>f, .</w:t>
      </w:r>
      <w:proofErr w:type="spellStart"/>
      <w:r w:rsidRPr="008B2E8D">
        <w:rPr>
          <w:rFonts w:ascii="Times New Roman" w:hAnsi="Times New Roman" w:cs="Times New Roman"/>
          <w:sz w:val="24"/>
          <w:szCs w:val="24"/>
        </w:rPr>
        <w:t>doc</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docx</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rtf</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xps</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odt</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xls</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xlsx</w:t>
      </w:r>
      <w:proofErr w:type="spellEnd"/>
      <w:r w:rsidRPr="008B2E8D">
        <w:rPr>
          <w:rFonts w:ascii="Times New Roman" w:hAnsi="Times New Roman" w:cs="Times New Roman"/>
          <w:sz w:val="24"/>
          <w:szCs w:val="24"/>
        </w:rPr>
        <w:t>,</w:t>
      </w:r>
      <w:r w:rsidRPr="008B2E8D">
        <w:rPr>
          <w:rFonts w:ascii="Times New Roman" w:hAnsi="Times New Roman" w:cs="Times New Roman"/>
          <w:b/>
          <w:bCs/>
          <w:sz w:val="24"/>
          <w:szCs w:val="24"/>
        </w:rPr>
        <w:t xml:space="preserve"> </w:t>
      </w:r>
      <w:r w:rsidRPr="008B2E8D">
        <w:rPr>
          <w:rFonts w:ascii="Times New Roman" w:hAnsi="Times New Roman" w:cs="Times New Roman"/>
          <w:b/>
          <w:bCs/>
          <w:sz w:val="24"/>
          <w:szCs w:val="24"/>
          <w:u w:val="single"/>
        </w:rPr>
        <w:t xml:space="preserve">ze szczególnym wskazaniem na </w:t>
      </w:r>
      <w:proofErr w:type="spellStart"/>
      <w:r w:rsidRPr="008B2E8D">
        <w:rPr>
          <w:rFonts w:ascii="Times New Roman" w:hAnsi="Times New Roman" w:cs="Times New Roman"/>
          <w:b/>
          <w:bCs/>
          <w:sz w:val="24"/>
          <w:szCs w:val="24"/>
          <w:u w:val="single"/>
        </w:rPr>
        <w:t>.pd</w:t>
      </w:r>
      <w:proofErr w:type="spellEnd"/>
      <w:r w:rsidRPr="008B2E8D">
        <w:rPr>
          <w:rFonts w:ascii="Times New Roman" w:hAnsi="Times New Roman" w:cs="Times New Roman"/>
          <w:b/>
          <w:bCs/>
          <w:sz w:val="24"/>
          <w:szCs w:val="24"/>
          <w:u w:val="single"/>
        </w:rPr>
        <w:t>f</w:t>
      </w:r>
      <w:r w:rsidRPr="008B2E8D">
        <w:rPr>
          <w:rFonts w:ascii="Times New Roman" w:hAnsi="Times New Roman" w:cs="Times New Roman"/>
          <w:sz w:val="24"/>
          <w:szCs w:val="24"/>
        </w:rPr>
        <w:t xml:space="preserve"> – jako format przesyłania danych.</w:t>
      </w:r>
    </w:p>
    <w:p w:rsidR="00B870CA" w:rsidRPr="008B2E8D" w:rsidRDefault="00B870CA" w:rsidP="00AC6554">
      <w:pPr>
        <w:pStyle w:val="Akapitzlist"/>
        <w:numPr>
          <w:ilvl w:val="0"/>
          <w:numId w:val="14"/>
        </w:numPr>
        <w:autoSpaceDE w:val="0"/>
        <w:adjustRightInd w:val="0"/>
        <w:spacing w:line="288" w:lineRule="auto"/>
        <w:ind w:left="426" w:right="-1" w:hanging="426"/>
        <w:jc w:val="both"/>
        <w:rPr>
          <w:rFonts w:ascii="Times New Roman" w:hAnsi="Times New Roman" w:cs="Times New Roman"/>
          <w:color w:val="000000"/>
          <w:sz w:val="24"/>
          <w:szCs w:val="24"/>
        </w:rPr>
      </w:pPr>
      <w:r w:rsidRPr="008B2E8D">
        <w:rPr>
          <w:rFonts w:ascii="Times New Roman" w:hAnsi="Times New Roman" w:cs="Times New Roman"/>
          <w:sz w:val="24"/>
          <w:szCs w:val="24"/>
        </w:rPr>
        <w:t>W celu ewentualnej kompresji danych Zamawiający rekomenduje wykorzystanie formatu: .zip.</w:t>
      </w:r>
    </w:p>
    <w:p w:rsidR="00B870CA" w:rsidRPr="008B2E8D" w:rsidRDefault="00B870CA" w:rsidP="00AC6554">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bCs/>
          <w:sz w:val="24"/>
          <w:szCs w:val="24"/>
        </w:rPr>
        <w:t xml:space="preserve">Formaty plików wykorzystywanych przez wykonawców powinny być zgodne </w:t>
      </w:r>
      <w:r w:rsidRPr="008B2E8D">
        <w:rPr>
          <w:rFonts w:ascii="Times New Roman" w:hAnsi="Times New Roman" w:cs="Times New Roman"/>
          <w:bCs/>
          <w:sz w:val="24"/>
          <w:szCs w:val="24"/>
        </w:rPr>
        <w:br/>
        <w:t>z</w:t>
      </w:r>
      <w:r w:rsidRPr="008B2E8D">
        <w:rPr>
          <w:rFonts w:ascii="Times New Roman" w:hAnsi="Times New Roman" w:cs="Times New Roman"/>
          <w:sz w:val="24"/>
          <w:szCs w:val="24"/>
        </w:rPr>
        <w:t xml:space="preserve"> Obwieszczeniem Prezesa Rady Ministrów z dnia 9 listopada 2017 r. </w:t>
      </w:r>
      <w:r w:rsidRPr="008B2E8D">
        <w:rPr>
          <w:rFonts w:ascii="Times New Roman" w:hAnsi="Times New Roman" w:cs="Times New Roman"/>
          <w:i/>
          <w:sz w:val="24"/>
          <w:szCs w:val="24"/>
        </w:rPr>
        <w:t xml:space="preserve">w sprawie ogłoszenia jednolitego tekstu rozporządzenia Rady Ministrów w sprawie Krajowych Ram </w:t>
      </w:r>
      <w:proofErr w:type="spellStart"/>
      <w:r w:rsidRPr="008B2E8D">
        <w:rPr>
          <w:rFonts w:ascii="Times New Roman" w:hAnsi="Times New Roman" w:cs="Times New Roman"/>
          <w:i/>
          <w:sz w:val="24"/>
          <w:szCs w:val="24"/>
        </w:rPr>
        <w:t>Interoperacyjności</w:t>
      </w:r>
      <w:proofErr w:type="spellEnd"/>
      <w:r w:rsidRPr="008B2E8D">
        <w:rPr>
          <w:rFonts w:ascii="Times New Roman" w:hAnsi="Times New Roman" w:cs="Times New Roman"/>
          <w:i/>
          <w:sz w:val="24"/>
          <w:szCs w:val="24"/>
        </w:rPr>
        <w:t>, minimalnych wymagań dla rejestrów publicznych i wymiany informacji w postaci elektronicznej oraz minimalnych wymagań dla systemów teleinformatycznych</w:t>
      </w:r>
      <w:r w:rsidRPr="008B2E8D">
        <w:rPr>
          <w:rFonts w:ascii="Times New Roman" w:hAnsi="Times New Roman" w:cs="Times New Roman"/>
          <w:sz w:val="24"/>
          <w:szCs w:val="24"/>
        </w:rPr>
        <w:t>.</w:t>
      </w:r>
    </w:p>
    <w:p w:rsidR="00B870CA" w:rsidRPr="008B2E8D" w:rsidRDefault="00B870CA" w:rsidP="00AC6554">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Za datę przekazania oferty przyjmuje się datę jej przekazania w systemie </w:t>
      </w:r>
      <w:r w:rsidRPr="008B2E8D">
        <w:rPr>
          <w:rFonts w:ascii="Times New Roman" w:hAnsi="Times New Roman" w:cs="Times New Roman"/>
          <w:color w:val="000000"/>
          <w:sz w:val="24"/>
          <w:szCs w:val="24"/>
        </w:rPr>
        <w:br/>
        <w:t xml:space="preserve">poprzez kliknięcie przycisku </w:t>
      </w:r>
      <w:r w:rsidRPr="008B2E8D">
        <w:rPr>
          <w:rFonts w:ascii="Times New Roman" w:hAnsi="Times New Roman" w:cs="Times New Roman"/>
          <w:b/>
          <w:i/>
          <w:color w:val="000000"/>
          <w:sz w:val="24"/>
          <w:szCs w:val="24"/>
        </w:rPr>
        <w:t>Złóż ofertę</w:t>
      </w:r>
      <w:r w:rsidRPr="008B2E8D">
        <w:rPr>
          <w:rFonts w:ascii="Times New Roman" w:hAnsi="Times New Roman" w:cs="Times New Roman"/>
          <w:color w:val="000000"/>
          <w:sz w:val="24"/>
          <w:szCs w:val="24"/>
        </w:rPr>
        <w:t xml:space="preserve"> w drugim kroku i wyświetlaniu komunikatu, że oferta została złożona.</w:t>
      </w:r>
    </w:p>
    <w:p w:rsidR="007B1317" w:rsidRPr="00DF1B61" w:rsidRDefault="00B870CA" w:rsidP="00AC6554">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Czas wyświetlany na </w:t>
      </w:r>
      <w:r w:rsidRPr="008B2E8D">
        <w:rPr>
          <w:rFonts w:ascii="Times New Roman" w:hAnsi="Times New Roman" w:cs="Times New Roman"/>
          <w:b/>
          <w:i/>
          <w:color w:val="000000"/>
          <w:sz w:val="24"/>
          <w:szCs w:val="24"/>
        </w:rPr>
        <w:t>platformazakupowa.pl</w:t>
      </w:r>
      <w:r w:rsidRPr="008B2E8D">
        <w:rPr>
          <w:rFonts w:ascii="Times New Roman" w:hAnsi="Times New Roman" w:cs="Times New Roman"/>
          <w:b/>
          <w:color w:val="000000"/>
          <w:sz w:val="24"/>
          <w:szCs w:val="24"/>
        </w:rPr>
        <w:t xml:space="preserve"> </w:t>
      </w:r>
      <w:r w:rsidRPr="008B2E8D">
        <w:rPr>
          <w:rFonts w:ascii="Times New Roman" w:hAnsi="Times New Roman" w:cs="Times New Roman"/>
          <w:color w:val="000000"/>
          <w:sz w:val="24"/>
          <w:szCs w:val="24"/>
        </w:rPr>
        <w:t xml:space="preserve">synchronizuje się automatycznie </w:t>
      </w:r>
      <w:r w:rsidRPr="008B2E8D">
        <w:rPr>
          <w:rFonts w:ascii="Times New Roman" w:hAnsi="Times New Roman" w:cs="Times New Roman"/>
          <w:color w:val="000000"/>
          <w:sz w:val="24"/>
          <w:szCs w:val="24"/>
        </w:rPr>
        <w:br/>
        <w:t>z serwerem Głównego Urzędu Miar.</w:t>
      </w:r>
    </w:p>
    <w:p w:rsidR="00B870CA" w:rsidRPr="008B2E8D" w:rsidRDefault="005D18E6" w:rsidP="00AC6554">
      <w:pPr>
        <w:autoSpaceDE w:val="0"/>
        <w:adjustRightInd w:val="0"/>
        <w:spacing w:line="288" w:lineRule="auto"/>
        <w:jc w:val="both"/>
        <w:rPr>
          <w:rFonts w:eastAsiaTheme="minorHAnsi"/>
          <w:b/>
          <w:color w:val="000000"/>
          <w:u w:val="single"/>
          <w:lang w:eastAsia="en-US"/>
        </w:rPr>
      </w:pPr>
      <w:r w:rsidRPr="008B2E8D">
        <w:rPr>
          <w:b/>
          <w:color w:val="000000"/>
          <w:u w:val="single"/>
        </w:rPr>
        <w:t xml:space="preserve">B. </w:t>
      </w:r>
      <w:r w:rsidR="00B870CA" w:rsidRPr="008B2E8D">
        <w:rPr>
          <w:b/>
          <w:color w:val="000000"/>
          <w:u w:val="single"/>
        </w:rPr>
        <w:t>Złożenie oferty</w:t>
      </w:r>
    </w:p>
    <w:p w:rsidR="00B870CA" w:rsidRPr="008B2E8D" w:rsidRDefault="0058449C" w:rsidP="00AC6554">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Zaleca się, aby przed rozpoczęciem wypełniania </w:t>
      </w:r>
      <w:r w:rsidRPr="008B2E8D">
        <w:rPr>
          <w:rFonts w:ascii="Times New Roman" w:eastAsia="Times New Roman" w:hAnsi="Times New Roman" w:cs="Times New Roman"/>
          <w:i/>
          <w:sz w:val="24"/>
          <w:szCs w:val="24"/>
          <w:lang w:eastAsia="ar-SA"/>
        </w:rPr>
        <w:t>Formularza składania oferty</w:t>
      </w:r>
      <w:r w:rsidRPr="008B2E8D">
        <w:rPr>
          <w:rFonts w:ascii="Times New Roman" w:eastAsia="Times New Roman" w:hAnsi="Times New Roman" w:cs="Times New Roman"/>
          <w:sz w:val="24"/>
          <w:szCs w:val="24"/>
          <w:lang w:eastAsia="ar-SA"/>
        </w:rPr>
        <w:t xml:space="preserve"> Wykonawca zalogował się do systemu, a jeżeli nie posiada konta, założył bezpłatne konto. </w:t>
      </w:r>
      <w:r w:rsidR="006512FF"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przeciwnym wypadku Wykonawca będzie miał ograniczone funkcjonalności, np. brak widoku wiadomości prywatnych od Zamawiającego w systemie lub wycofania oferty lub wniosku bez kontaktu z Centrum Wsparcia Klienta.</w:t>
      </w:r>
    </w:p>
    <w:p w:rsidR="00B870CA" w:rsidRPr="008B2E8D" w:rsidRDefault="0058449C" w:rsidP="00AC6554">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Wykonawca składa ofertę w postępowaniu, za pośrednictwem </w:t>
      </w:r>
      <w:r w:rsidR="00331555" w:rsidRPr="008B2E8D">
        <w:rPr>
          <w:rFonts w:ascii="Times New Roman" w:eastAsia="Times New Roman" w:hAnsi="Times New Roman" w:cs="Times New Roman"/>
          <w:i/>
          <w:sz w:val="24"/>
          <w:szCs w:val="24"/>
          <w:lang w:eastAsia="ar-SA"/>
        </w:rPr>
        <w:t>Formularza</w:t>
      </w:r>
      <w:r w:rsidRPr="008B2E8D">
        <w:rPr>
          <w:rFonts w:ascii="Times New Roman" w:eastAsia="Times New Roman" w:hAnsi="Times New Roman" w:cs="Times New Roman"/>
          <w:i/>
          <w:sz w:val="24"/>
          <w:szCs w:val="24"/>
          <w:lang w:eastAsia="ar-SA"/>
        </w:rPr>
        <w:t xml:space="preserve"> składania oferty </w:t>
      </w:r>
      <w:r w:rsidRPr="008B2E8D">
        <w:rPr>
          <w:rFonts w:ascii="Times New Roman" w:eastAsia="Times New Roman" w:hAnsi="Times New Roman" w:cs="Times New Roman"/>
          <w:sz w:val="24"/>
          <w:szCs w:val="24"/>
          <w:lang w:eastAsia="ar-SA"/>
        </w:rPr>
        <w:t xml:space="preserve">dostępnego na </w:t>
      </w:r>
      <w:hyperlink r:id="rId18" w:history="1">
        <w:r w:rsidR="00237124" w:rsidRPr="00237124">
          <w:rPr>
            <w:rStyle w:val="Hipercze"/>
            <w:rFonts w:ascii="Times New Roman" w:hAnsi="Times New Roman" w:cs="Times New Roman"/>
            <w:i/>
            <w:sz w:val="24"/>
            <w:szCs w:val="24"/>
          </w:rPr>
          <w:t>https://platformazakupowa.pl/transakcja/1040454</w:t>
        </w:r>
      </w:hyperlink>
      <w:r w:rsidR="000058D4">
        <w:rPr>
          <w:rFonts w:ascii="Times New Roman" w:hAnsi="Times New Roman" w:cs="Times New Roman"/>
          <w:i/>
          <w:sz w:val="24"/>
          <w:szCs w:val="24"/>
        </w:rPr>
        <w:t xml:space="preserve"> </w:t>
      </w:r>
      <w:r w:rsidR="004611F8" w:rsidRPr="008B2E8D">
        <w:rPr>
          <w:rFonts w:ascii="Times New Roman" w:eastAsia="Times New Roman" w:hAnsi="Times New Roman" w:cs="Times New Roman"/>
          <w:sz w:val="24"/>
          <w:szCs w:val="24"/>
          <w:lang w:eastAsia="ar-SA"/>
        </w:rPr>
        <w:t xml:space="preserve">w konkretnym </w:t>
      </w:r>
      <w:r w:rsidRPr="008B2E8D">
        <w:rPr>
          <w:rFonts w:ascii="Times New Roman" w:eastAsia="Times New Roman" w:hAnsi="Times New Roman" w:cs="Times New Roman"/>
          <w:sz w:val="24"/>
          <w:szCs w:val="24"/>
          <w:lang w:eastAsia="ar-SA"/>
        </w:rPr>
        <w:t>postępowaniu w sprawie udzielenia zamówienia publicznego.</w:t>
      </w:r>
    </w:p>
    <w:p w:rsidR="00B870CA" w:rsidRPr="008B2E8D" w:rsidRDefault="0058449C" w:rsidP="00AC6554">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Jeżeli Zamawiający w </w:t>
      </w:r>
      <w:r w:rsidRPr="008B2E8D">
        <w:rPr>
          <w:rFonts w:ascii="Times New Roman" w:eastAsia="Times New Roman" w:hAnsi="Times New Roman" w:cs="Times New Roman"/>
          <w:i/>
          <w:sz w:val="24"/>
          <w:szCs w:val="24"/>
          <w:lang w:eastAsia="ar-SA"/>
        </w:rPr>
        <w:t xml:space="preserve">Ogłoszeniu o zamówieniu </w:t>
      </w:r>
      <w:r w:rsidRPr="008B2E8D">
        <w:rPr>
          <w:rFonts w:ascii="Times New Roman" w:eastAsia="Times New Roman" w:hAnsi="Times New Roman" w:cs="Times New Roman"/>
          <w:sz w:val="24"/>
          <w:szCs w:val="24"/>
          <w:lang w:eastAsia="ar-SA"/>
        </w:rPr>
        <w:t>oraz w</w:t>
      </w:r>
      <w:r w:rsidRPr="008B2E8D">
        <w:rPr>
          <w:rFonts w:ascii="Times New Roman" w:eastAsia="Times New Roman" w:hAnsi="Times New Roman" w:cs="Times New Roman"/>
          <w:i/>
          <w:sz w:val="24"/>
          <w:szCs w:val="24"/>
          <w:lang w:eastAsia="ar-SA"/>
        </w:rPr>
        <w:t xml:space="preserve"> SWZ</w:t>
      </w:r>
      <w:r w:rsidR="00204B75" w:rsidRPr="008B2E8D">
        <w:rPr>
          <w:rFonts w:ascii="Times New Roman" w:eastAsia="Times New Roman" w:hAnsi="Times New Roman" w:cs="Times New Roman"/>
          <w:sz w:val="24"/>
          <w:szCs w:val="24"/>
          <w:lang w:eastAsia="ar-SA"/>
        </w:rPr>
        <w:t xml:space="preserve">  nie zaznaczył inaczej, </w:t>
      </w:r>
      <w:r w:rsidRPr="008B2E8D">
        <w:rPr>
          <w:rFonts w:ascii="Times New Roman" w:eastAsia="Times New Roman" w:hAnsi="Times New Roman" w:cs="Times New Roman"/>
          <w:sz w:val="24"/>
          <w:szCs w:val="24"/>
          <w:lang w:eastAsia="ar-SA"/>
        </w:rPr>
        <w:t xml:space="preserve">wszelkie informacje stanowiące tajemnicę przedsiębiorstwa w rozumieniu ustawy </w:t>
      </w:r>
      <w:r w:rsidRPr="008B2E8D">
        <w:rPr>
          <w:rFonts w:ascii="Times New Roman" w:eastAsia="Times New Roman" w:hAnsi="Times New Roman" w:cs="Times New Roman"/>
          <w:sz w:val="24"/>
          <w:szCs w:val="24"/>
          <w:lang w:eastAsia="ar-SA"/>
        </w:rPr>
        <w:br/>
        <w:t xml:space="preserve">z dnia 16 kwietnia 1993 r. </w:t>
      </w:r>
      <w:r w:rsidRPr="008B2E8D">
        <w:rPr>
          <w:rFonts w:ascii="Times New Roman" w:eastAsia="Times New Roman" w:hAnsi="Times New Roman" w:cs="Times New Roman"/>
          <w:i/>
          <w:sz w:val="24"/>
          <w:szCs w:val="24"/>
          <w:lang w:eastAsia="ar-SA"/>
        </w:rPr>
        <w:t>o zwalczaniu nieuczciwej konkurencji</w:t>
      </w:r>
      <w:r w:rsidRPr="008B2E8D">
        <w:rPr>
          <w:rFonts w:ascii="Times New Roman" w:eastAsia="Times New Roman" w:hAnsi="Times New Roman" w:cs="Times New Roman"/>
          <w:sz w:val="24"/>
          <w:szCs w:val="24"/>
          <w:lang w:eastAsia="ar-SA"/>
        </w:rPr>
        <w:t>, które Wykonawca zastrzeże jako tajemnicę przedsiębiorstwa, powinny zostać załączone w osobnym miejscu w kroku 1 składania oferty przeznaczonym na zamieszczenie tajemnicy przedsiębiorstwa.</w:t>
      </w:r>
    </w:p>
    <w:p w:rsidR="00B870CA" w:rsidRPr="008B2E8D" w:rsidRDefault="0058449C" w:rsidP="00AC6554">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lastRenderedPageBreak/>
        <w:t>Zaleca się, aby każdy dokument zawierający tajemnicę przedsiębiorstwa został zamieszczony w odrębnym pliku</w:t>
      </w:r>
      <w:r w:rsidR="00204B75" w:rsidRPr="008B2E8D">
        <w:rPr>
          <w:rFonts w:ascii="Times New Roman" w:eastAsia="Times New Roman" w:hAnsi="Times New Roman" w:cs="Times New Roman"/>
          <w:sz w:val="24"/>
          <w:szCs w:val="24"/>
          <w:lang w:eastAsia="ar-SA"/>
        </w:rPr>
        <w:t>.</w:t>
      </w:r>
    </w:p>
    <w:p w:rsidR="00B870CA" w:rsidRPr="008B2E8D" w:rsidRDefault="0018513D" w:rsidP="00AC6554">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Do oferty lub wniosku należy dołączyć wszystkie wymagane w </w:t>
      </w:r>
      <w:r w:rsidRPr="008B2E8D">
        <w:rPr>
          <w:rFonts w:ascii="Times New Roman" w:eastAsia="Times New Roman" w:hAnsi="Times New Roman" w:cs="Times New Roman"/>
          <w:i/>
          <w:sz w:val="24"/>
          <w:szCs w:val="24"/>
          <w:lang w:eastAsia="ar-SA"/>
        </w:rPr>
        <w:t xml:space="preserve">Ogłoszeniu </w:t>
      </w:r>
      <w:r w:rsidR="00D00D26" w:rsidRPr="008B2E8D">
        <w:rPr>
          <w:rFonts w:ascii="Times New Roman" w:eastAsia="Times New Roman" w:hAnsi="Times New Roman" w:cs="Times New Roman"/>
          <w:i/>
          <w:sz w:val="24"/>
          <w:szCs w:val="24"/>
          <w:lang w:eastAsia="ar-SA"/>
        </w:rPr>
        <w:br/>
      </w:r>
      <w:r w:rsidR="00D00D26" w:rsidRPr="008B2E8D">
        <w:rPr>
          <w:rFonts w:ascii="Times New Roman" w:eastAsia="Times New Roman" w:hAnsi="Times New Roman" w:cs="Times New Roman"/>
          <w:sz w:val="24"/>
          <w:szCs w:val="24"/>
          <w:lang w:eastAsia="ar-SA"/>
        </w:rPr>
        <w:t xml:space="preserve">oraz </w:t>
      </w:r>
      <w:r w:rsidRPr="008B2E8D">
        <w:rPr>
          <w:rFonts w:ascii="Times New Roman" w:eastAsia="Times New Roman" w:hAnsi="Times New Roman" w:cs="Times New Roman"/>
          <w:sz w:val="24"/>
          <w:szCs w:val="24"/>
          <w:lang w:eastAsia="ar-SA"/>
        </w:rPr>
        <w:t>w</w:t>
      </w:r>
      <w:r w:rsidRPr="008B2E8D">
        <w:rPr>
          <w:rFonts w:ascii="Times New Roman" w:eastAsia="Times New Roman" w:hAnsi="Times New Roman" w:cs="Times New Roman"/>
          <w:i/>
          <w:sz w:val="24"/>
          <w:szCs w:val="24"/>
          <w:lang w:eastAsia="ar-SA"/>
        </w:rPr>
        <w:t xml:space="preserve"> SWZ </w:t>
      </w:r>
      <w:r w:rsidRPr="008B2E8D">
        <w:rPr>
          <w:rFonts w:ascii="Times New Roman" w:eastAsia="Times New Roman" w:hAnsi="Times New Roman" w:cs="Times New Roman"/>
          <w:sz w:val="24"/>
          <w:szCs w:val="24"/>
          <w:lang w:eastAsia="ar-SA"/>
        </w:rPr>
        <w:t xml:space="preserve">dokumenty - w tym np. </w:t>
      </w:r>
      <w:r w:rsidRPr="008B2E8D">
        <w:rPr>
          <w:rFonts w:ascii="Times New Roman" w:eastAsia="Times New Roman" w:hAnsi="Times New Roman" w:cs="Times New Roman"/>
          <w:i/>
          <w:sz w:val="24"/>
          <w:szCs w:val="24"/>
          <w:lang w:eastAsia="ar-SA"/>
        </w:rPr>
        <w:t xml:space="preserve">Jednolity Europejski Dokument Zamówienia </w:t>
      </w:r>
      <w:r w:rsidR="00D00D26" w:rsidRPr="008B2E8D">
        <w:rPr>
          <w:rFonts w:ascii="Times New Roman" w:eastAsia="Times New Roman" w:hAnsi="Times New Roman" w:cs="Times New Roman"/>
          <w:i/>
          <w:sz w:val="24"/>
          <w:szCs w:val="24"/>
          <w:lang w:eastAsia="ar-SA"/>
        </w:rPr>
        <w:br/>
      </w:r>
      <w:r w:rsidRPr="008B2E8D">
        <w:rPr>
          <w:rFonts w:ascii="Times New Roman" w:eastAsia="Times New Roman" w:hAnsi="Times New Roman" w:cs="Times New Roman"/>
          <w:sz w:val="24"/>
          <w:szCs w:val="24"/>
          <w:lang w:eastAsia="ar-SA"/>
        </w:rPr>
        <w:t>(jeśli dotyczy), przedmiotowe środki dowodowe w postaci elektronicznej.</w:t>
      </w:r>
    </w:p>
    <w:p w:rsidR="00B870CA" w:rsidRPr="008B2E8D" w:rsidRDefault="0018513D" w:rsidP="00AC6554">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Po wypełnieniu </w:t>
      </w:r>
      <w:r w:rsidRPr="008B2E8D">
        <w:rPr>
          <w:rFonts w:ascii="Times New Roman" w:eastAsia="Times New Roman" w:hAnsi="Times New Roman" w:cs="Times New Roman"/>
          <w:i/>
          <w:sz w:val="24"/>
          <w:szCs w:val="24"/>
          <w:lang w:eastAsia="ar-SA"/>
        </w:rPr>
        <w:t>Formularza składania oferty</w:t>
      </w:r>
      <w:r w:rsidRPr="008B2E8D">
        <w:rPr>
          <w:rFonts w:ascii="Times New Roman" w:eastAsia="Times New Roman" w:hAnsi="Times New Roman" w:cs="Times New Roman"/>
          <w:sz w:val="24"/>
          <w:szCs w:val="24"/>
          <w:lang w:eastAsia="ar-SA"/>
        </w:rPr>
        <w:t xml:space="preserve"> i załadowaniu wszystkich wymaganych załączników należy kliknąć przycisk </w:t>
      </w:r>
      <w:r w:rsidRPr="008B2E8D">
        <w:rPr>
          <w:rFonts w:ascii="Times New Roman" w:eastAsia="Times New Roman" w:hAnsi="Times New Roman" w:cs="Times New Roman"/>
          <w:b/>
          <w:i/>
          <w:sz w:val="24"/>
          <w:szCs w:val="24"/>
          <w:lang w:eastAsia="ar-SA"/>
        </w:rPr>
        <w:t>Przejdź do podsumowania</w:t>
      </w:r>
      <w:r w:rsidRPr="008B2E8D">
        <w:rPr>
          <w:rFonts w:ascii="Times New Roman" w:eastAsia="Times New Roman" w:hAnsi="Times New Roman" w:cs="Times New Roman"/>
          <w:sz w:val="24"/>
          <w:szCs w:val="24"/>
          <w:lang w:eastAsia="ar-SA"/>
        </w:rPr>
        <w:t>.</w:t>
      </w:r>
    </w:p>
    <w:p w:rsidR="00B870CA" w:rsidRPr="008B2E8D" w:rsidRDefault="0018513D" w:rsidP="00AC6554">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Oferta oraz przedmiotowe środki dowodowe (jeżeli były wymagane) składane elektronicznie muszą zostać podpisane elektronicznym kwalifikowanym podpisem </w:t>
      </w:r>
      <w:r w:rsidRPr="008B2E8D">
        <w:rPr>
          <w:rFonts w:ascii="Times New Roman" w:eastAsia="Times New Roman" w:hAnsi="Times New Roman" w:cs="Times New Roman"/>
          <w:sz w:val="24"/>
          <w:szCs w:val="24"/>
          <w:lang w:eastAsia="ar-SA"/>
        </w:rPr>
        <w:br/>
        <w:t xml:space="preserve">w przypadku zamówień o wartości równej lub przekraczającej progi unijne, </w:t>
      </w:r>
      <w:r w:rsidR="006512FF"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 xml:space="preserve">w przypadku zamówień o wartości niższej od progów unijnych 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przesłanym do systemu (opcja rekomendowana przez platformazakupowa.pl) oraz dodatkowo dla całego pakietu dokumentów w kroku 2 </w:t>
      </w:r>
      <w:r w:rsidRPr="008B2E8D">
        <w:rPr>
          <w:rFonts w:ascii="Times New Roman" w:eastAsia="Times New Roman" w:hAnsi="Times New Roman" w:cs="Times New Roman"/>
          <w:i/>
          <w:sz w:val="24"/>
          <w:szCs w:val="24"/>
          <w:lang w:eastAsia="ar-SA"/>
        </w:rPr>
        <w:t>Formularza składania oferty</w:t>
      </w:r>
      <w:r w:rsidRPr="008B2E8D">
        <w:rPr>
          <w:rFonts w:ascii="Times New Roman" w:eastAsia="Times New Roman" w:hAnsi="Times New Roman" w:cs="Times New Roman"/>
          <w:sz w:val="24"/>
          <w:szCs w:val="24"/>
          <w:lang w:eastAsia="ar-SA"/>
        </w:rPr>
        <w:t xml:space="preserve"> (po kliknięciu w przycisk </w:t>
      </w:r>
      <w:r w:rsidRPr="008B2E8D">
        <w:rPr>
          <w:rFonts w:ascii="Times New Roman" w:eastAsia="Times New Roman" w:hAnsi="Times New Roman" w:cs="Times New Roman"/>
          <w:b/>
          <w:i/>
          <w:sz w:val="24"/>
          <w:szCs w:val="24"/>
          <w:lang w:eastAsia="ar-SA"/>
        </w:rPr>
        <w:t>Przejdź do podsumowania</w:t>
      </w:r>
      <w:r w:rsidRPr="008B2E8D">
        <w:rPr>
          <w:rFonts w:ascii="Times New Roman" w:eastAsia="Times New Roman" w:hAnsi="Times New Roman" w:cs="Times New Roman"/>
          <w:sz w:val="24"/>
          <w:szCs w:val="24"/>
          <w:lang w:eastAsia="ar-SA"/>
        </w:rPr>
        <w:t>).</w:t>
      </w:r>
    </w:p>
    <w:p w:rsidR="00B870CA" w:rsidRPr="008B2E8D" w:rsidRDefault="0018513D" w:rsidP="00AC6554">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W związku z różnymi opiniami nt. tego, czy podpis złożony na całej paczce dokumentów (skompresowanym pliku) jest zgodny z obowiązującym prawem, zalecamy stosowanie ścieżki opisanej w punkcie </w:t>
      </w:r>
      <w:r w:rsidR="00FA2FF0" w:rsidRPr="008B2E8D">
        <w:rPr>
          <w:rFonts w:ascii="Times New Roman" w:eastAsia="Times New Roman" w:hAnsi="Times New Roman" w:cs="Times New Roman"/>
          <w:sz w:val="24"/>
          <w:szCs w:val="24"/>
          <w:lang w:eastAsia="ar-SA"/>
        </w:rPr>
        <w:t>9</w:t>
      </w:r>
      <w:r w:rsidRPr="008B2E8D">
        <w:rPr>
          <w:rFonts w:ascii="Times New Roman" w:eastAsia="Times New Roman" w:hAnsi="Times New Roman" w:cs="Times New Roman"/>
          <w:sz w:val="24"/>
          <w:szCs w:val="24"/>
          <w:lang w:eastAsia="ar-SA"/>
        </w:rPr>
        <w:t xml:space="preserve"> i podpisanie każdego załączanego pliku osobno, </w:t>
      </w:r>
      <w:r w:rsidR="00C97C8E"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szczególności wskazanych w art. 63 ust. 1 i 2 ustawy, gdzie zaznaczono, iż oferty, oraz oświadczenie, o którym mowa w art. 125 ust.</w:t>
      </w:r>
      <w:r w:rsidR="004940AA" w:rsidRPr="008B2E8D">
        <w:rPr>
          <w:rFonts w:ascii="Times New Roman" w:eastAsia="Times New Roman" w:hAnsi="Times New Roman" w:cs="Times New Roman"/>
          <w:sz w:val="24"/>
          <w:szCs w:val="24"/>
          <w:lang w:eastAsia="ar-SA"/>
        </w:rPr>
        <w:t xml:space="preserve"> </w:t>
      </w:r>
      <w:r w:rsidRPr="008B2E8D">
        <w:rPr>
          <w:rFonts w:ascii="Times New Roman" w:eastAsia="Times New Roman" w:hAnsi="Times New Roman" w:cs="Times New Roman"/>
          <w:sz w:val="24"/>
          <w:szCs w:val="24"/>
          <w:lang w:eastAsia="ar-SA"/>
        </w:rPr>
        <w:t xml:space="preserve">1 sporządza się, pod rygorem nieważności, </w:t>
      </w:r>
      <w:r w:rsidR="00C97C8E"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postaci elektronicznej i opatruje się odpowiednio w odniesieniu do wartości postępowania kwalifikowanym podpisem elektronicznym, podpisem zaufanym lub podpisem osobistym.</w:t>
      </w:r>
    </w:p>
    <w:p w:rsidR="00B870CA" w:rsidRPr="008B2E8D" w:rsidRDefault="0018513D" w:rsidP="00AC6554">
      <w:pPr>
        <w:pStyle w:val="Akapitzlist"/>
        <w:numPr>
          <w:ilvl w:val="0"/>
          <w:numId w:val="15"/>
        </w:numPr>
        <w:spacing w:after="0"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Ścieżka dla złożenia podpisu kwalifikowanego, osobistego lub zaufanego na każdym dokumencie osobno:</w:t>
      </w:r>
    </w:p>
    <w:p w:rsidR="00B870CA" w:rsidRPr="008B2E8D" w:rsidRDefault="00B870CA" w:rsidP="00AC6554">
      <w:pPr>
        <w:spacing w:line="288" w:lineRule="auto"/>
        <w:ind w:left="1276" w:hanging="567"/>
        <w:jc w:val="both"/>
        <w:rPr>
          <w:lang w:eastAsia="ar-SA"/>
        </w:rPr>
      </w:pPr>
      <w:r w:rsidRPr="008B2E8D">
        <w:rPr>
          <w:lang w:eastAsia="ar-SA"/>
        </w:rPr>
        <w:t>9.1.</w:t>
      </w:r>
      <w:r w:rsidRPr="008B2E8D">
        <w:rPr>
          <w:lang w:eastAsia="ar-SA"/>
        </w:rPr>
        <w:tab/>
        <w:t>Pobierz wszystkie pliki dołączone do postępowania na swój komputer,</w:t>
      </w:r>
    </w:p>
    <w:p w:rsidR="00B870CA" w:rsidRPr="008B2E8D" w:rsidRDefault="00B870CA" w:rsidP="00AC6554">
      <w:pPr>
        <w:spacing w:line="288" w:lineRule="auto"/>
        <w:ind w:left="1276" w:hanging="567"/>
        <w:jc w:val="both"/>
        <w:rPr>
          <w:lang w:eastAsia="ar-SA"/>
        </w:rPr>
      </w:pPr>
      <w:r w:rsidRPr="008B2E8D">
        <w:rPr>
          <w:lang w:eastAsia="ar-SA"/>
        </w:rPr>
        <w:t>9.2.</w:t>
      </w:r>
      <w:r w:rsidRPr="008B2E8D">
        <w:rPr>
          <w:lang w:eastAsia="ar-SA"/>
        </w:rPr>
        <w:tab/>
        <w:t>Wypełnij pliki na swoim komputerze, a następnie podpisz pliki, które zamierzasz dołączyć do oferty kwalifikowanym podpisem elektronicznym, podpisem zaufanym lub podpisem osobistym.</w:t>
      </w:r>
    </w:p>
    <w:p w:rsidR="00B870CA" w:rsidRPr="008B2E8D" w:rsidRDefault="00B870CA" w:rsidP="00AC6554">
      <w:pPr>
        <w:spacing w:line="288" w:lineRule="auto"/>
        <w:ind w:left="1276" w:hanging="567"/>
        <w:jc w:val="both"/>
        <w:rPr>
          <w:lang w:eastAsia="ar-SA"/>
        </w:rPr>
      </w:pPr>
      <w:r w:rsidRPr="008B2E8D">
        <w:rPr>
          <w:lang w:eastAsia="ar-SA"/>
        </w:rPr>
        <w:t>9.3.</w:t>
      </w:r>
      <w:r w:rsidRPr="008B2E8D">
        <w:rPr>
          <w:lang w:eastAsia="ar-SA"/>
        </w:rPr>
        <w:tab/>
        <w:t xml:space="preserve">Dołącz wszystkie podpisane pliki do </w:t>
      </w:r>
      <w:r w:rsidRPr="008B2E8D">
        <w:rPr>
          <w:i/>
          <w:lang w:eastAsia="ar-SA"/>
        </w:rPr>
        <w:t>Formularza składania oferty</w:t>
      </w:r>
      <w:r w:rsidRPr="008B2E8D">
        <w:rPr>
          <w:lang w:eastAsia="ar-SA"/>
        </w:rPr>
        <w:t xml:space="preserve"> </w:t>
      </w:r>
      <w:r w:rsidRPr="008B2E8D">
        <w:rPr>
          <w:lang w:eastAsia="ar-SA"/>
        </w:rPr>
        <w:br/>
        <w:t xml:space="preserve">na </w:t>
      </w:r>
      <w:hyperlink r:id="rId19" w:history="1">
        <w:r w:rsidR="00237124" w:rsidRPr="00237124">
          <w:rPr>
            <w:rStyle w:val="Hipercze"/>
            <w:i/>
          </w:rPr>
          <w:t>https://platformazakupowa.pl/transakcja/1040454</w:t>
        </w:r>
      </w:hyperlink>
      <w:r w:rsidRPr="008B2E8D">
        <w:rPr>
          <w:lang w:eastAsia="ar-SA"/>
        </w:rPr>
        <w:t>,</w:t>
      </w:r>
    </w:p>
    <w:p w:rsidR="00B870CA" w:rsidRPr="008B2E8D" w:rsidRDefault="00B870CA" w:rsidP="00AC6554">
      <w:pPr>
        <w:spacing w:line="288" w:lineRule="auto"/>
        <w:ind w:left="1276" w:hanging="567"/>
        <w:jc w:val="both"/>
        <w:rPr>
          <w:lang w:eastAsia="ar-SA"/>
        </w:rPr>
      </w:pPr>
      <w:r w:rsidRPr="008B2E8D">
        <w:rPr>
          <w:lang w:eastAsia="ar-SA"/>
        </w:rPr>
        <w:t>9.4.</w:t>
      </w:r>
      <w:r w:rsidRPr="008B2E8D">
        <w:rPr>
          <w:lang w:eastAsia="ar-SA"/>
        </w:rPr>
        <w:tab/>
        <w:t xml:space="preserve">Kliknij w przycisk </w:t>
      </w:r>
      <w:r w:rsidRPr="008B2E8D">
        <w:rPr>
          <w:b/>
          <w:i/>
          <w:lang w:eastAsia="ar-SA"/>
        </w:rPr>
        <w:t>Przejdź do podsumowania</w:t>
      </w:r>
      <w:r w:rsidRPr="008B2E8D">
        <w:rPr>
          <w:lang w:eastAsia="ar-SA"/>
        </w:rPr>
        <w:t>,</w:t>
      </w:r>
    </w:p>
    <w:p w:rsidR="00B870CA" w:rsidRPr="008B2E8D" w:rsidRDefault="00B870CA" w:rsidP="00AC6554">
      <w:pPr>
        <w:spacing w:line="288" w:lineRule="auto"/>
        <w:ind w:left="1276" w:hanging="567"/>
        <w:jc w:val="both"/>
        <w:rPr>
          <w:lang w:eastAsia="ar-SA"/>
        </w:rPr>
      </w:pPr>
      <w:r w:rsidRPr="008B2E8D">
        <w:rPr>
          <w:lang w:eastAsia="ar-SA"/>
        </w:rPr>
        <w:t>9.5.</w:t>
      </w:r>
      <w:r w:rsidRPr="008B2E8D">
        <w:rPr>
          <w:lang w:eastAsia="ar-SA"/>
        </w:rPr>
        <w:tab/>
        <w:t>Następnie w drugim kroku składania oferty należy sprawdzić poprawność złożonej oferty, załączonych plików oraz ich ilości,</w:t>
      </w:r>
    </w:p>
    <w:p w:rsidR="00B870CA" w:rsidRPr="00505C58" w:rsidRDefault="00B870CA" w:rsidP="00AC6554">
      <w:pPr>
        <w:spacing w:line="288" w:lineRule="auto"/>
        <w:ind w:left="1276" w:hanging="567"/>
        <w:jc w:val="both"/>
        <w:rPr>
          <w:lang w:eastAsia="ar-SA"/>
        </w:rPr>
      </w:pPr>
      <w:r w:rsidRPr="008B2E8D">
        <w:rPr>
          <w:lang w:eastAsia="ar-SA"/>
        </w:rPr>
        <w:t>9.6.</w:t>
      </w:r>
      <w:r w:rsidRPr="008B2E8D">
        <w:rPr>
          <w:lang w:eastAsia="ar-SA"/>
        </w:rPr>
        <w:tab/>
        <w:t xml:space="preserve">Do celów kontrolnych możesz opcjonalnie sprawdzić ważność i poprawność </w:t>
      </w:r>
      <w:r w:rsidRPr="00505C58">
        <w:rPr>
          <w:lang w:eastAsia="ar-SA"/>
        </w:rPr>
        <w:t>swojego elektronicznego podpisu kwalifikowanego i w tym celu:</w:t>
      </w:r>
    </w:p>
    <w:p w:rsidR="00B870CA" w:rsidRPr="00505C58" w:rsidRDefault="00B870CA" w:rsidP="00AC6554">
      <w:pPr>
        <w:spacing w:line="288" w:lineRule="auto"/>
        <w:ind w:left="1985" w:hanging="709"/>
        <w:jc w:val="both"/>
        <w:rPr>
          <w:lang w:eastAsia="ar-SA"/>
        </w:rPr>
      </w:pPr>
      <w:r w:rsidRPr="00505C58">
        <w:rPr>
          <w:lang w:eastAsia="ar-SA"/>
        </w:rPr>
        <w:t>9.6.1.</w:t>
      </w:r>
      <w:r w:rsidRPr="00505C58">
        <w:rPr>
          <w:lang w:eastAsia="ar-SA"/>
        </w:rPr>
        <w:tab/>
        <w:t>pobrać plik w formacie XML,</w:t>
      </w:r>
    </w:p>
    <w:p w:rsidR="00B870CA" w:rsidRPr="00505C58" w:rsidRDefault="00B870CA" w:rsidP="00AC6554">
      <w:pPr>
        <w:spacing w:line="288" w:lineRule="auto"/>
        <w:ind w:left="1985" w:hanging="709"/>
        <w:jc w:val="both"/>
        <w:rPr>
          <w:lang w:eastAsia="ar-SA"/>
        </w:rPr>
      </w:pPr>
      <w:r w:rsidRPr="00505C58">
        <w:rPr>
          <w:lang w:eastAsia="ar-SA"/>
        </w:rPr>
        <w:lastRenderedPageBreak/>
        <w:t>9.6.2.</w:t>
      </w:r>
      <w:r w:rsidRPr="00505C58">
        <w:rPr>
          <w:lang w:eastAsia="ar-SA"/>
        </w:rPr>
        <w:tab/>
        <w:t>po wgraniu XML system dokona wstępnej analizy i wyświetli informację</w:t>
      </w:r>
      <w:r w:rsidRPr="00505C58">
        <w:rPr>
          <w:vertAlign w:val="superscript"/>
          <w:lang w:eastAsia="ar-SA"/>
        </w:rPr>
        <w:footnoteReference w:id="3"/>
      </w:r>
      <w:r w:rsidRPr="00505C58">
        <w:rPr>
          <w:lang w:eastAsia="ar-SA"/>
        </w:rPr>
        <w:t xml:space="preserve">, </w:t>
      </w:r>
      <w:r w:rsidRPr="00505C58">
        <w:rPr>
          <w:lang w:eastAsia="ar-SA"/>
        </w:rPr>
        <w:br/>
        <w:t>o tym, czy plik XML został podpisany prawidłowo,</w:t>
      </w:r>
    </w:p>
    <w:p w:rsidR="00B870CA" w:rsidRPr="00505C58" w:rsidRDefault="00B870CA" w:rsidP="00AC6554">
      <w:pPr>
        <w:spacing w:line="288" w:lineRule="auto"/>
        <w:ind w:left="1985" w:hanging="709"/>
        <w:jc w:val="both"/>
        <w:rPr>
          <w:lang w:eastAsia="ar-SA"/>
        </w:rPr>
      </w:pPr>
      <w:r w:rsidRPr="00505C58">
        <w:rPr>
          <w:lang w:eastAsia="ar-SA"/>
        </w:rPr>
        <w:t>9.6.3.</w:t>
      </w:r>
      <w:r w:rsidRPr="00505C58">
        <w:rPr>
          <w:lang w:eastAsia="ar-SA"/>
        </w:rPr>
        <w:tab/>
        <w:t xml:space="preserve">uzyskaną informację należy traktować jako weryfikację pomocniczą, </w:t>
      </w:r>
      <w:r w:rsidRPr="00505C58">
        <w:rPr>
          <w:lang w:eastAsia="ar-SA"/>
        </w:rPr>
        <w:br/>
        <w:t xml:space="preserve">gdyż to Zamawiający przeprowadzi proces badania ofert w postępowaniu, </w:t>
      </w:r>
      <w:r w:rsidRPr="00505C58">
        <w:rPr>
          <w:lang w:eastAsia="ar-SA"/>
        </w:rPr>
        <w:br/>
        <w:t>w tym weryfikacji podpisu,</w:t>
      </w:r>
      <w:r w:rsidRPr="00505C58">
        <w:rPr>
          <w:rFonts w:eastAsiaTheme="minorHAnsi"/>
          <w:vertAlign w:val="superscript"/>
          <w:lang w:eastAsia="en-US"/>
        </w:rPr>
        <w:tab/>
      </w:r>
    </w:p>
    <w:p w:rsidR="00B870CA" w:rsidRPr="00505C58" w:rsidRDefault="00B870CA" w:rsidP="00AC6554">
      <w:pPr>
        <w:spacing w:line="288" w:lineRule="auto"/>
        <w:ind w:left="1985" w:hanging="709"/>
        <w:jc w:val="both"/>
        <w:rPr>
          <w:lang w:eastAsia="ar-SA"/>
        </w:rPr>
      </w:pPr>
      <w:r w:rsidRPr="00505C58">
        <w:rPr>
          <w:lang w:eastAsia="ar-SA"/>
        </w:rPr>
        <w:t>9.6.4.</w:t>
      </w:r>
      <w:r w:rsidRPr="00505C58">
        <w:rPr>
          <w:lang w:eastAsia="ar-SA"/>
        </w:rPr>
        <w:tab/>
        <w:t>Przyczyny błędnej walidacji elektronicznego podpisu kwalifikowanego</w:t>
      </w:r>
      <w:r w:rsidRPr="00505C58">
        <w:rPr>
          <w:lang w:eastAsia="ar-SA"/>
        </w:rPr>
        <w:br/>
        <w:t>podczas jego weryfikacji mogą być następujące:</w:t>
      </w:r>
    </w:p>
    <w:p w:rsidR="00B870CA" w:rsidRPr="00505C58" w:rsidRDefault="00B870CA" w:rsidP="00AC6554">
      <w:pPr>
        <w:spacing w:line="288" w:lineRule="auto"/>
        <w:ind w:left="2977" w:hanging="992"/>
        <w:jc w:val="both"/>
        <w:rPr>
          <w:lang w:eastAsia="ar-SA"/>
        </w:rPr>
      </w:pPr>
      <w:r w:rsidRPr="00505C58">
        <w:rPr>
          <w:lang w:eastAsia="ar-SA"/>
        </w:rPr>
        <w:t>9.6.4.1.</w:t>
      </w:r>
      <w:r w:rsidRPr="00505C58">
        <w:rPr>
          <w:lang w:eastAsia="ar-SA"/>
        </w:rPr>
        <w:tab/>
        <w:t>brak podpisu na dokumencie XML,</w:t>
      </w:r>
    </w:p>
    <w:p w:rsidR="00B870CA" w:rsidRPr="00505C58" w:rsidRDefault="00B870CA" w:rsidP="00AC6554">
      <w:pPr>
        <w:spacing w:line="288" w:lineRule="auto"/>
        <w:ind w:left="2977" w:hanging="992"/>
        <w:jc w:val="both"/>
        <w:rPr>
          <w:lang w:eastAsia="ar-SA"/>
        </w:rPr>
      </w:pPr>
      <w:r w:rsidRPr="00505C58">
        <w:rPr>
          <w:lang w:eastAsia="ar-SA"/>
        </w:rPr>
        <w:t>9.6.4.2.</w:t>
      </w:r>
      <w:r w:rsidRPr="00505C58">
        <w:rPr>
          <w:lang w:eastAsia="ar-SA"/>
        </w:rPr>
        <w:tab/>
        <w:t>podpis kwalifikowany utracił ważność,</w:t>
      </w:r>
    </w:p>
    <w:p w:rsidR="00B870CA" w:rsidRPr="00505C58" w:rsidRDefault="00B870CA" w:rsidP="00AC6554">
      <w:pPr>
        <w:spacing w:line="288" w:lineRule="auto"/>
        <w:ind w:left="2977" w:hanging="992"/>
        <w:jc w:val="both"/>
        <w:rPr>
          <w:lang w:eastAsia="ar-SA"/>
        </w:rPr>
      </w:pPr>
      <w:r w:rsidRPr="00505C58">
        <w:rPr>
          <w:lang w:eastAsia="ar-SA"/>
        </w:rPr>
        <w:t>9.6.4.3.</w:t>
      </w:r>
      <w:r w:rsidRPr="00505C58">
        <w:rPr>
          <w:lang w:eastAsia="ar-SA"/>
        </w:rPr>
        <w:tab/>
        <w:t>niewłaściwy formatu podpisu,</w:t>
      </w:r>
    </w:p>
    <w:p w:rsidR="00B870CA" w:rsidRPr="00505C58" w:rsidRDefault="00B870CA" w:rsidP="00AC6554">
      <w:pPr>
        <w:spacing w:line="288" w:lineRule="auto"/>
        <w:ind w:left="2977" w:hanging="992"/>
        <w:jc w:val="both"/>
        <w:rPr>
          <w:lang w:eastAsia="ar-SA"/>
        </w:rPr>
      </w:pPr>
      <w:r w:rsidRPr="00505C58">
        <w:rPr>
          <w:lang w:eastAsia="ar-SA"/>
        </w:rPr>
        <w:t>9.6.4.4.</w:t>
      </w:r>
      <w:r w:rsidRPr="00505C58">
        <w:rPr>
          <w:lang w:eastAsia="ar-SA"/>
        </w:rPr>
        <w:tab/>
        <w:t>użycie podpisu niekwalifikowanego,</w:t>
      </w:r>
    </w:p>
    <w:p w:rsidR="00B870CA" w:rsidRPr="00505C58" w:rsidRDefault="00B870CA" w:rsidP="00AC6554">
      <w:pPr>
        <w:spacing w:line="288" w:lineRule="auto"/>
        <w:ind w:left="2977" w:hanging="992"/>
        <w:jc w:val="both"/>
        <w:rPr>
          <w:lang w:eastAsia="ar-SA"/>
        </w:rPr>
      </w:pPr>
      <w:r w:rsidRPr="00505C58">
        <w:rPr>
          <w:lang w:eastAsia="ar-SA"/>
        </w:rPr>
        <w:t>9.6.4.5.</w:t>
      </w:r>
      <w:r w:rsidRPr="00505C58">
        <w:rPr>
          <w:lang w:eastAsia="ar-SA"/>
        </w:rPr>
        <w:tab/>
        <w:t>zmodyfikowano plik XML,</w:t>
      </w:r>
    </w:p>
    <w:p w:rsidR="00B870CA" w:rsidRPr="00505C58" w:rsidRDefault="00B870CA" w:rsidP="00AC6554">
      <w:pPr>
        <w:spacing w:line="288" w:lineRule="auto"/>
        <w:ind w:left="2977" w:hanging="992"/>
        <w:jc w:val="both"/>
        <w:rPr>
          <w:lang w:eastAsia="ar-SA"/>
        </w:rPr>
      </w:pPr>
      <w:r w:rsidRPr="00505C58">
        <w:rPr>
          <w:lang w:eastAsia="ar-SA"/>
        </w:rPr>
        <w:t>9.6.4.6.</w:t>
      </w:r>
      <w:r w:rsidRPr="00505C58">
        <w:rPr>
          <w:lang w:eastAsia="ar-SA"/>
        </w:rPr>
        <w:tab/>
        <w:t>załączenie przez wykonawcę niewłaściwego pliku XML.</w:t>
      </w:r>
    </w:p>
    <w:p w:rsidR="00B870CA" w:rsidRPr="00505C58" w:rsidRDefault="00B870CA" w:rsidP="00AC6554">
      <w:pPr>
        <w:spacing w:line="288" w:lineRule="auto"/>
        <w:ind w:left="1276" w:hanging="567"/>
        <w:jc w:val="both"/>
        <w:rPr>
          <w:lang w:eastAsia="ar-SA"/>
        </w:rPr>
      </w:pPr>
      <w:r w:rsidRPr="00505C58">
        <w:rPr>
          <w:lang w:eastAsia="ar-SA"/>
        </w:rPr>
        <w:t>9.7.</w:t>
      </w:r>
      <w:r w:rsidRPr="00505C58">
        <w:rPr>
          <w:lang w:eastAsia="ar-SA"/>
        </w:rPr>
        <w:tab/>
        <w:t xml:space="preserve">Niezależnie od wyświetlonego komunikatu możesz kliknąć przycisk </w:t>
      </w:r>
      <w:r w:rsidRPr="00505C58">
        <w:rPr>
          <w:b/>
          <w:i/>
          <w:lang w:eastAsia="ar-SA"/>
        </w:rPr>
        <w:t>Złóż ofertę</w:t>
      </w:r>
      <w:r w:rsidRPr="00505C58">
        <w:rPr>
          <w:lang w:eastAsia="ar-SA"/>
        </w:rPr>
        <w:t xml:space="preserve">, </w:t>
      </w:r>
      <w:r w:rsidRPr="00505C58">
        <w:rPr>
          <w:lang w:eastAsia="ar-SA"/>
        </w:rPr>
        <w:br/>
        <w:t>aby zakończyć etap składania oferty,</w:t>
      </w:r>
    </w:p>
    <w:p w:rsidR="00B870CA" w:rsidRPr="00505C58" w:rsidRDefault="00B870CA" w:rsidP="00AC6554">
      <w:pPr>
        <w:spacing w:line="288" w:lineRule="auto"/>
        <w:ind w:left="1276" w:hanging="567"/>
        <w:jc w:val="both"/>
        <w:rPr>
          <w:lang w:eastAsia="ar-SA"/>
        </w:rPr>
      </w:pPr>
      <w:r w:rsidRPr="00505C58">
        <w:rPr>
          <w:lang w:eastAsia="ar-SA"/>
        </w:rPr>
        <w:t>9.8.</w:t>
      </w:r>
      <w:r w:rsidRPr="00505C58">
        <w:rPr>
          <w:lang w:eastAsia="ar-SA"/>
        </w:rPr>
        <w:tab/>
        <w:t xml:space="preserve">Następnie system zaszyfruje ofertę, tak by ta była niedostępna dla Zamawiającego do terminu otwarcia ofert w postępowaniu zgodnie z art. 221 ustawy. </w:t>
      </w:r>
    </w:p>
    <w:p w:rsidR="00B870CA" w:rsidRPr="00505C58" w:rsidRDefault="00B870CA" w:rsidP="00AC6554">
      <w:pPr>
        <w:spacing w:line="288" w:lineRule="auto"/>
        <w:ind w:left="1276" w:hanging="567"/>
        <w:jc w:val="both"/>
        <w:rPr>
          <w:lang w:eastAsia="ar-SA"/>
        </w:rPr>
      </w:pPr>
      <w:r w:rsidRPr="00505C58">
        <w:rPr>
          <w:lang w:eastAsia="ar-SA"/>
        </w:rPr>
        <w:t>9.9.</w:t>
      </w:r>
      <w:r w:rsidRPr="00505C58">
        <w:rPr>
          <w:lang w:eastAsia="ar-SA"/>
        </w:rPr>
        <w:tab/>
        <w:t xml:space="preserve">Ostatnim krokiem jest wyświetlenie się komunikatu i przesłanie wiadomości email z </w:t>
      </w:r>
      <w:r w:rsidRPr="00505C58">
        <w:rPr>
          <w:b/>
          <w:i/>
          <w:lang w:eastAsia="ar-SA"/>
        </w:rPr>
        <w:t>platformazakupowa.pl</w:t>
      </w:r>
      <w:r w:rsidRPr="00505C58">
        <w:rPr>
          <w:lang w:eastAsia="ar-SA"/>
        </w:rPr>
        <w:t xml:space="preserve"> z informacją na temat złożonej oferty</w:t>
      </w:r>
      <w:r w:rsidRPr="00505C58">
        <w:rPr>
          <w:vertAlign w:val="superscript"/>
          <w:lang w:eastAsia="ar-SA"/>
        </w:rPr>
        <w:footnoteReference w:id="4"/>
      </w:r>
      <w:r w:rsidR="006512FF" w:rsidRPr="00505C58">
        <w:rPr>
          <w:lang w:eastAsia="ar-SA"/>
        </w:rPr>
        <w:t>.</w:t>
      </w:r>
    </w:p>
    <w:p w:rsidR="00B870CA" w:rsidRPr="00505C58" w:rsidRDefault="00B870CA" w:rsidP="00AC6554">
      <w:pPr>
        <w:spacing w:line="288" w:lineRule="auto"/>
        <w:ind w:left="1276" w:hanging="567"/>
        <w:jc w:val="both"/>
        <w:rPr>
          <w:lang w:eastAsia="ar-SA"/>
        </w:rPr>
      </w:pPr>
      <w:r w:rsidRPr="00505C58">
        <w:rPr>
          <w:lang w:eastAsia="ar-SA"/>
        </w:rPr>
        <w:t>9.10.</w:t>
      </w:r>
      <w:r w:rsidRPr="00505C58">
        <w:rPr>
          <w:lang w:eastAsia="ar-SA"/>
        </w:rPr>
        <w:tab/>
        <w:t xml:space="preserve">W celach odwoławczych z uwagi na zaszyfrowanie oferty na </w:t>
      </w:r>
      <w:r w:rsidR="00207A9D" w:rsidRPr="00505C58">
        <w:rPr>
          <w:lang w:eastAsia="ar-SA"/>
        </w:rPr>
        <w:t xml:space="preserve">  </w:t>
      </w:r>
      <w:r w:rsidRPr="00505C58">
        <w:rPr>
          <w:b/>
          <w:i/>
          <w:lang w:eastAsia="ar-SA"/>
        </w:rPr>
        <w:t>platformazakupowa.pl</w:t>
      </w:r>
      <w:r w:rsidRPr="00505C58">
        <w:rPr>
          <w:lang w:eastAsia="ar-SA"/>
        </w:rPr>
        <w:t xml:space="preserve"> Wykonawca powinien przechowywać kopię swojej oferty wraz z pobranym plikiem XML na swoim komputerze.</w:t>
      </w:r>
    </w:p>
    <w:p w:rsidR="00B870CA" w:rsidRPr="00505C58" w:rsidRDefault="00BF7A99" w:rsidP="00AC6554">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Wykonawca może przed upływem terminu do </w:t>
      </w:r>
      <w:r w:rsidR="00D00D26" w:rsidRPr="00505C58">
        <w:rPr>
          <w:rFonts w:ascii="Times New Roman" w:eastAsia="Times New Roman" w:hAnsi="Times New Roman" w:cs="Times New Roman"/>
          <w:sz w:val="24"/>
          <w:szCs w:val="24"/>
          <w:lang w:eastAsia="ar-SA"/>
        </w:rPr>
        <w:t xml:space="preserve">składania ofert wycofać ofertę </w:t>
      </w:r>
      <w:r w:rsidR="00D00D26" w:rsidRPr="00505C58">
        <w:rPr>
          <w:rFonts w:ascii="Times New Roman" w:eastAsia="Times New Roman" w:hAnsi="Times New Roman" w:cs="Times New Roman"/>
          <w:sz w:val="24"/>
          <w:szCs w:val="24"/>
          <w:lang w:eastAsia="ar-SA"/>
        </w:rPr>
        <w:br/>
      </w:r>
      <w:r w:rsidRPr="00505C58">
        <w:rPr>
          <w:rFonts w:ascii="Times New Roman" w:eastAsia="Times New Roman" w:hAnsi="Times New Roman" w:cs="Times New Roman"/>
          <w:sz w:val="24"/>
          <w:szCs w:val="24"/>
          <w:lang w:eastAsia="ar-SA"/>
        </w:rPr>
        <w:t xml:space="preserve">za pośrednictwem </w:t>
      </w:r>
      <w:r w:rsidRPr="00505C58">
        <w:rPr>
          <w:rFonts w:ascii="Times New Roman" w:eastAsia="Times New Roman" w:hAnsi="Times New Roman" w:cs="Times New Roman"/>
          <w:b/>
          <w:i/>
          <w:sz w:val="24"/>
          <w:szCs w:val="24"/>
          <w:lang w:eastAsia="ar-SA"/>
        </w:rPr>
        <w:t>Formularza składania oferty</w:t>
      </w:r>
      <w:r w:rsidRPr="00505C58">
        <w:rPr>
          <w:rFonts w:ascii="Times New Roman" w:eastAsia="Times New Roman" w:hAnsi="Times New Roman" w:cs="Times New Roman"/>
          <w:sz w:val="24"/>
          <w:szCs w:val="24"/>
          <w:lang w:eastAsia="ar-SA"/>
        </w:rPr>
        <w:t>.</w:t>
      </w:r>
    </w:p>
    <w:p w:rsidR="00B870CA" w:rsidRPr="00505C58" w:rsidRDefault="00BF7A99" w:rsidP="00AC6554">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Z uwagi na to, że oferty Wykonawców są zaszyfrowane nie można ich edytować. Przez zmianę oferty rozumie się złożenie nowej oferty i wycofanie poprzedniej, jednak należy to zrobić przed upływem terminu zakończenia składania ofert </w:t>
      </w:r>
      <w:r w:rsidR="006512FF" w:rsidRPr="00505C58">
        <w:rPr>
          <w:rFonts w:ascii="Times New Roman" w:eastAsia="Times New Roman" w:hAnsi="Times New Roman" w:cs="Times New Roman"/>
          <w:sz w:val="24"/>
          <w:szCs w:val="24"/>
          <w:lang w:eastAsia="ar-SA"/>
        </w:rPr>
        <w:br/>
      </w:r>
      <w:r w:rsidRPr="00505C58">
        <w:rPr>
          <w:rFonts w:ascii="Times New Roman" w:eastAsia="Times New Roman" w:hAnsi="Times New Roman" w:cs="Times New Roman"/>
          <w:sz w:val="24"/>
          <w:szCs w:val="24"/>
          <w:lang w:eastAsia="ar-SA"/>
        </w:rPr>
        <w:t>w postępowaniu.</w:t>
      </w:r>
    </w:p>
    <w:p w:rsidR="00B870CA" w:rsidRPr="00505C58" w:rsidRDefault="00BF7A99" w:rsidP="00AC6554">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Złożenie nowej oferty i wycofanie poprzedniej w postępowaniu w którym Zamawiający dopuszcza złożenie tylko jedn</w:t>
      </w:r>
      <w:r w:rsidR="00D00D26" w:rsidRPr="00505C58">
        <w:rPr>
          <w:rFonts w:ascii="Times New Roman" w:eastAsia="Times New Roman" w:hAnsi="Times New Roman" w:cs="Times New Roman"/>
          <w:sz w:val="24"/>
          <w:szCs w:val="24"/>
          <w:lang w:eastAsia="ar-SA"/>
        </w:rPr>
        <w:t xml:space="preserve">ej oferty przed upływem terminu </w:t>
      </w:r>
      <w:r w:rsidRPr="00505C58">
        <w:rPr>
          <w:rFonts w:ascii="Times New Roman" w:eastAsia="Times New Roman" w:hAnsi="Times New Roman" w:cs="Times New Roman"/>
          <w:sz w:val="24"/>
          <w:szCs w:val="24"/>
          <w:lang w:eastAsia="ar-SA"/>
        </w:rPr>
        <w:t>zakończenia składania ofert w postępowaniu powoduje wycofanie oferty poprzednio złożonej.</w:t>
      </w:r>
    </w:p>
    <w:p w:rsidR="00B870CA" w:rsidRPr="00505C58" w:rsidRDefault="00BF7A99" w:rsidP="00AC6554">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Jeśli Wykonawca składający ofertę jest zautoryzowany (zalogowany), to wycofanie oferty następuje od razu po złożeniu nowej oferty.</w:t>
      </w:r>
    </w:p>
    <w:p w:rsidR="00B870CA" w:rsidRPr="00505C58" w:rsidRDefault="00BF7A99" w:rsidP="00AC6554">
      <w:pPr>
        <w:pStyle w:val="Akapitzlist"/>
        <w:numPr>
          <w:ilvl w:val="0"/>
          <w:numId w:val="15"/>
        </w:numPr>
        <w:spacing w:after="0"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Jeżeli oferta składana jest przez niezautoryzowanego Wykonawcę (niezalogowany </w:t>
      </w:r>
      <w:r w:rsidRPr="00505C58">
        <w:rPr>
          <w:rFonts w:ascii="Times New Roman" w:eastAsia="Times New Roman" w:hAnsi="Times New Roman" w:cs="Times New Roman"/>
          <w:sz w:val="24"/>
          <w:szCs w:val="24"/>
          <w:lang w:eastAsia="ar-SA"/>
        </w:rPr>
        <w:br/>
        <w:t>lub nieposiadający konta) to wycofanie oferty musi być przez niego potwierdzone:</w:t>
      </w:r>
    </w:p>
    <w:p w:rsidR="00B870CA" w:rsidRPr="00505C58" w:rsidRDefault="00B870CA" w:rsidP="00AC6554">
      <w:pPr>
        <w:spacing w:line="288" w:lineRule="auto"/>
        <w:ind w:left="1560" w:hanging="709"/>
        <w:jc w:val="both"/>
        <w:rPr>
          <w:lang w:eastAsia="ar-SA"/>
        </w:rPr>
      </w:pPr>
      <w:r w:rsidRPr="00505C58">
        <w:rPr>
          <w:lang w:eastAsia="ar-SA"/>
        </w:rPr>
        <w:t>14.1.</w:t>
      </w:r>
      <w:r w:rsidRPr="00505C58">
        <w:rPr>
          <w:lang w:eastAsia="ar-SA"/>
        </w:rPr>
        <w:tab/>
        <w:t xml:space="preserve">przez kliknięcie w link wysłany w wiadomości email, który musi być zgodny </w:t>
      </w:r>
      <w:r w:rsidRPr="00505C58">
        <w:rPr>
          <w:lang w:eastAsia="ar-SA"/>
        </w:rPr>
        <w:br/>
        <w:t>z adres email podanym podczas pierwotnego składania oferty lub</w:t>
      </w:r>
    </w:p>
    <w:p w:rsidR="00B870CA" w:rsidRPr="00505C58" w:rsidRDefault="00B870CA" w:rsidP="00AC6554">
      <w:pPr>
        <w:spacing w:line="288" w:lineRule="auto"/>
        <w:ind w:left="1560" w:hanging="709"/>
        <w:jc w:val="both"/>
        <w:rPr>
          <w:lang w:eastAsia="ar-SA"/>
        </w:rPr>
      </w:pPr>
      <w:r w:rsidRPr="00505C58">
        <w:rPr>
          <w:lang w:eastAsia="ar-SA"/>
        </w:rPr>
        <w:t>14.2.</w:t>
      </w:r>
      <w:r w:rsidRPr="00505C58">
        <w:rPr>
          <w:lang w:eastAsia="ar-SA"/>
        </w:rPr>
        <w:tab/>
        <w:t xml:space="preserve">zalogowanie i kliknięcie w przycisk </w:t>
      </w:r>
      <w:r w:rsidRPr="00505C58">
        <w:rPr>
          <w:b/>
          <w:i/>
          <w:lang w:eastAsia="ar-SA"/>
        </w:rPr>
        <w:t>Potwierdź ofertę</w:t>
      </w:r>
      <w:r w:rsidRPr="00505C58">
        <w:rPr>
          <w:lang w:eastAsia="ar-SA"/>
        </w:rPr>
        <w:t>.</w:t>
      </w:r>
    </w:p>
    <w:p w:rsidR="00B870CA" w:rsidRPr="00505C58" w:rsidRDefault="00BF7A99" w:rsidP="00AC6554">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lastRenderedPageBreak/>
        <w:t>Potwierdzeniem wycofania oferty w przypadku ust. 14.1 jest</w:t>
      </w:r>
      <w:r w:rsidR="00A161F4" w:rsidRPr="00505C58">
        <w:rPr>
          <w:rFonts w:ascii="Times New Roman" w:eastAsia="Times New Roman" w:hAnsi="Times New Roman" w:cs="Times New Roman"/>
          <w:sz w:val="24"/>
          <w:szCs w:val="24"/>
          <w:lang w:eastAsia="ar-SA"/>
        </w:rPr>
        <w:t xml:space="preserve"> data potwierdzenia</w:t>
      </w:r>
      <w:r w:rsidRPr="00505C58">
        <w:rPr>
          <w:rFonts w:ascii="Times New Roman" w:eastAsia="Times New Roman" w:hAnsi="Times New Roman" w:cs="Times New Roman"/>
          <w:sz w:val="24"/>
          <w:szCs w:val="24"/>
          <w:lang w:eastAsia="ar-SA"/>
        </w:rPr>
        <w:t xml:space="preserve"> akcji przez kliknięcie w przycisk </w:t>
      </w:r>
      <w:r w:rsidRPr="00505C58">
        <w:rPr>
          <w:rFonts w:ascii="Times New Roman" w:eastAsia="Times New Roman" w:hAnsi="Times New Roman" w:cs="Times New Roman"/>
          <w:b/>
          <w:i/>
          <w:sz w:val="24"/>
          <w:szCs w:val="24"/>
          <w:lang w:eastAsia="ar-SA"/>
        </w:rPr>
        <w:t>Wycofaj ofertę</w:t>
      </w:r>
      <w:r w:rsidRPr="00505C58">
        <w:rPr>
          <w:rFonts w:ascii="Times New Roman" w:eastAsia="Times New Roman" w:hAnsi="Times New Roman" w:cs="Times New Roman"/>
          <w:sz w:val="24"/>
          <w:szCs w:val="24"/>
          <w:lang w:eastAsia="ar-SA"/>
        </w:rPr>
        <w:t>.</w:t>
      </w:r>
    </w:p>
    <w:p w:rsidR="00B870CA" w:rsidRPr="00505C58" w:rsidRDefault="00BF7A99" w:rsidP="00AC6554">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Wycofanie oferty możliwe jest do zakoń</w:t>
      </w:r>
      <w:r w:rsidR="00D00D26" w:rsidRPr="00505C58">
        <w:rPr>
          <w:rFonts w:ascii="Times New Roman" w:eastAsia="Times New Roman" w:hAnsi="Times New Roman" w:cs="Times New Roman"/>
          <w:sz w:val="24"/>
          <w:szCs w:val="24"/>
          <w:lang w:eastAsia="ar-SA"/>
        </w:rPr>
        <w:t xml:space="preserve">czeniu terminu składania ofert </w:t>
      </w:r>
      <w:r w:rsidR="006512FF" w:rsidRPr="00505C58">
        <w:rPr>
          <w:rFonts w:ascii="Times New Roman" w:eastAsia="Times New Roman" w:hAnsi="Times New Roman" w:cs="Times New Roman"/>
          <w:sz w:val="24"/>
          <w:szCs w:val="24"/>
          <w:lang w:eastAsia="ar-SA"/>
        </w:rPr>
        <w:br/>
      </w:r>
      <w:r w:rsidRPr="00505C58">
        <w:rPr>
          <w:rFonts w:ascii="Times New Roman" w:eastAsia="Times New Roman" w:hAnsi="Times New Roman" w:cs="Times New Roman"/>
          <w:sz w:val="24"/>
          <w:szCs w:val="24"/>
          <w:lang w:eastAsia="ar-SA"/>
        </w:rPr>
        <w:t>w postępowaniu.</w:t>
      </w:r>
    </w:p>
    <w:p w:rsidR="00B870CA" w:rsidRPr="00505C58" w:rsidRDefault="00BF7A99" w:rsidP="00AC6554">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Wycofanie złożonej oferty powoduje, że Zamawiający nie będzie miał możliwości zapoznania się z nią po upływie terminu zakończenia składania ofert w postępowaniu</w:t>
      </w:r>
      <w:r w:rsidR="00B870CA" w:rsidRPr="00505C58">
        <w:rPr>
          <w:rFonts w:ascii="Times New Roman" w:eastAsia="Times New Roman" w:hAnsi="Times New Roman" w:cs="Times New Roman"/>
          <w:sz w:val="24"/>
          <w:szCs w:val="24"/>
          <w:lang w:eastAsia="ar-SA"/>
        </w:rPr>
        <w:t>.</w:t>
      </w:r>
    </w:p>
    <w:p w:rsidR="00B870CA" w:rsidRPr="00505C58" w:rsidRDefault="00BF7A99" w:rsidP="00AC6554">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Wykonawca po upływie terminu składania ofert nie może dokonać zmiany złożonej oferty.</w:t>
      </w:r>
    </w:p>
    <w:p w:rsidR="00B870CA" w:rsidRPr="00505C58" w:rsidRDefault="00BF7A99" w:rsidP="00AC6554">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Wykonawca może złożyć ofertę po terminie składania ofert poprzez kliknięcie przycisku </w:t>
      </w:r>
      <w:r w:rsidRPr="00505C58">
        <w:rPr>
          <w:rFonts w:ascii="Times New Roman" w:eastAsia="Times New Roman" w:hAnsi="Times New Roman" w:cs="Times New Roman"/>
          <w:b/>
          <w:i/>
          <w:sz w:val="24"/>
          <w:szCs w:val="24"/>
          <w:lang w:eastAsia="ar-SA"/>
        </w:rPr>
        <w:t>Odblokuj formularz</w:t>
      </w:r>
      <w:r w:rsidRPr="00505C58">
        <w:rPr>
          <w:rFonts w:ascii="Times New Roman" w:eastAsia="Times New Roman" w:hAnsi="Times New Roman" w:cs="Times New Roman"/>
          <w:sz w:val="24"/>
          <w:szCs w:val="24"/>
          <w:lang w:eastAsia="ar-SA"/>
        </w:rPr>
        <w:t>.</w:t>
      </w:r>
    </w:p>
    <w:p w:rsidR="00EC7478" w:rsidRPr="003042F4" w:rsidRDefault="00BF7A99" w:rsidP="00AC6554">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Po złożeniu oferty Wykonawca otrzymuje automatyczny komunikat dotyczący tego, </w:t>
      </w:r>
      <w:r w:rsidRPr="00505C58">
        <w:rPr>
          <w:rFonts w:ascii="Times New Roman" w:eastAsia="Times New Roman" w:hAnsi="Times New Roman" w:cs="Times New Roman"/>
          <w:sz w:val="24"/>
          <w:szCs w:val="24"/>
          <w:lang w:eastAsia="ar-SA"/>
        </w:rPr>
        <w:br/>
        <w:t>że oferta została złożona po terminie.</w:t>
      </w:r>
    </w:p>
    <w:p w:rsidR="00BF7A99" w:rsidRPr="00505C58" w:rsidRDefault="00204B75" w:rsidP="00AC6554">
      <w:pPr>
        <w:spacing w:line="288" w:lineRule="auto"/>
        <w:ind w:left="426" w:hanging="426"/>
        <w:jc w:val="both"/>
        <w:rPr>
          <w:b/>
          <w:lang w:eastAsia="ar-SA"/>
        </w:rPr>
      </w:pPr>
      <w:r w:rsidRPr="00505C58">
        <w:rPr>
          <w:b/>
          <w:lang w:eastAsia="ar-SA"/>
        </w:rPr>
        <w:t xml:space="preserve">C. </w:t>
      </w:r>
      <w:r w:rsidR="00BF7A99" w:rsidRPr="00505C58">
        <w:rPr>
          <w:b/>
          <w:lang w:eastAsia="ar-SA"/>
        </w:rPr>
        <w:t>Sposób kom</w:t>
      </w:r>
      <w:r w:rsidR="0084635C" w:rsidRPr="00505C58">
        <w:rPr>
          <w:b/>
          <w:lang w:eastAsia="ar-SA"/>
        </w:rPr>
        <w:t>unikowania się Zamawiającego z W</w:t>
      </w:r>
      <w:r w:rsidR="00BF7A99" w:rsidRPr="00505C58">
        <w:rPr>
          <w:b/>
          <w:lang w:eastAsia="ar-SA"/>
        </w:rPr>
        <w:t>ykonawcami (nie dotyczy składania ofert)</w:t>
      </w:r>
    </w:p>
    <w:p w:rsidR="00792AF0" w:rsidRPr="00505C58" w:rsidRDefault="00792AF0" w:rsidP="00AC6554">
      <w:pPr>
        <w:spacing w:line="288" w:lineRule="auto"/>
        <w:ind w:left="568" w:hanging="284"/>
        <w:jc w:val="both"/>
        <w:rPr>
          <w:lang w:eastAsia="ar-SA"/>
        </w:rPr>
      </w:pPr>
      <w:r w:rsidRPr="00505C58">
        <w:rPr>
          <w:lang w:eastAsia="ar-SA"/>
        </w:rPr>
        <w:t>1.</w:t>
      </w:r>
      <w:r w:rsidRPr="00505C58">
        <w:rPr>
          <w:lang w:eastAsia="ar-SA"/>
        </w:rPr>
        <w:tab/>
        <w:t xml:space="preserve">Jeżeli w </w:t>
      </w:r>
      <w:r w:rsidRPr="00505C58">
        <w:rPr>
          <w:i/>
          <w:lang w:eastAsia="ar-SA"/>
        </w:rPr>
        <w:t>Ogłoszeniu o zamówieniu</w:t>
      </w:r>
      <w:r w:rsidRPr="00505C58">
        <w:rPr>
          <w:lang w:eastAsia="ar-SA"/>
        </w:rPr>
        <w:t xml:space="preserve">, </w:t>
      </w:r>
      <w:r w:rsidRPr="00505C58">
        <w:rPr>
          <w:i/>
          <w:lang w:eastAsia="ar-SA"/>
        </w:rPr>
        <w:t>SWZ</w:t>
      </w:r>
      <w:r w:rsidRPr="00505C58">
        <w:rPr>
          <w:lang w:eastAsia="ar-SA"/>
        </w:rPr>
        <w:t xml:space="preserve"> nie zapisano inaczej to komunikacja </w:t>
      </w:r>
      <w:r w:rsidRPr="00505C58">
        <w:rPr>
          <w:lang w:eastAsia="ar-SA"/>
        </w:rPr>
        <w:br/>
        <w:t xml:space="preserve">w postępowaniu w szczególności składanie dokumentów, oświadczeń, wniosków (innych niż wnioski o dopuszczenie do udziału w postępowaniu), zawiadomień, zapytań </w:t>
      </w:r>
      <w:r w:rsidR="00FA3A27" w:rsidRPr="00505C58">
        <w:rPr>
          <w:lang w:eastAsia="ar-SA"/>
        </w:rPr>
        <w:br/>
      </w:r>
      <w:r w:rsidRPr="00505C58">
        <w:rPr>
          <w:lang w:eastAsia="ar-SA"/>
        </w:rPr>
        <w:t>oraz prz</w:t>
      </w:r>
      <w:r w:rsidR="00FA3A27" w:rsidRPr="00505C58">
        <w:rPr>
          <w:lang w:eastAsia="ar-SA"/>
        </w:rPr>
        <w:t>ekazywanie informacji odbywa się</w:t>
      </w:r>
      <w:r w:rsidRPr="00505C58">
        <w:rPr>
          <w:lang w:eastAsia="ar-SA"/>
        </w:rPr>
        <w:t xml:space="preserve"> elektronicznie za pośrednictwem </w:t>
      </w:r>
      <w:hyperlink r:id="rId20" w:history="1">
        <w:r w:rsidR="00237124" w:rsidRPr="00237124">
          <w:rPr>
            <w:rStyle w:val="Hipercze"/>
            <w:i/>
          </w:rPr>
          <w:t>https://platformazakupowa.pl/transakcja/1040454</w:t>
        </w:r>
      </w:hyperlink>
      <w:r w:rsidRPr="00505C58">
        <w:rPr>
          <w:lang w:eastAsia="ar-SA"/>
        </w:rPr>
        <w:t xml:space="preserve"> i formularza </w:t>
      </w:r>
      <w:r w:rsidRPr="00505C58">
        <w:rPr>
          <w:b/>
          <w:i/>
          <w:lang w:eastAsia="ar-SA"/>
        </w:rPr>
        <w:t>Wyślij wiadomość</w:t>
      </w:r>
      <w:r w:rsidRPr="00505C58">
        <w:rPr>
          <w:lang w:eastAsia="ar-SA"/>
        </w:rPr>
        <w:t>.</w:t>
      </w:r>
    </w:p>
    <w:p w:rsidR="00792AF0" w:rsidRPr="00505C58" w:rsidRDefault="00792AF0" w:rsidP="00AC6554">
      <w:pPr>
        <w:spacing w:line="288" w:lineRule="auto"/>
        <w:ind w:left="568" w:hanging="284"/>
        <w:jc w:val="both"/>
        <w:rPr>
          <w:lang w:eastAsia="ar-SA"/>
        </w:rPr>
      </w:pPr>
      <w:r w:rsidRPr="00505C58">
        <w:rPr>
          <w:lang w:eastAsia="ar-SA"/>
        </w:rPr>
        <w:t>2.</w:t>
      </w:r>
      <w:r w:rsidRPr="00505C58">
        <w:rPr>
          <w:lang w:eastAsia="ar-SA"/>
        </w:rPr>
        <w:tab/>
        <w:t xml:space="preserve">Niniejszy </w:t>
      </w:r>
      <w:proofErr w:type="spellStart"/>
      <w:r w:rsidRPr="00505C58">
        <w:rPr>
          <w:lang w:eastAsia="ar-SA"/>
        </w:rPr>
        <w:t>pkt</w:t>
      </w:r>
      <w:proofErr w:type="spellEnd"/>
      <w:r w:rsidRPr="00505C58">
        <w:rPr>
          <w:lang w:eastAsia="ar-SA"/>
        </w:rPr>
        <w:t xml:space="preserve"> </w:t>
      </w:r>
      <w:r w:rsidR="00204B75" w:rsidRPr="00505C58">
        <w:rPr>
          <w:lang w:eastAsia="ar-SA"/>
        </w:rPr>
        <w:t>C</w:t>
      </w:r>
      <w:r w:rsidRPr="00505C58">
        <w:rPr>
          <w:lang w:eastAsia="ar-SA"/>
        </w:rPr>
        <w:t xml:space="preserve"> </w:t>
      </w:r>
      <w:r w:rsidRPr="00505C58">
        <w:rPr>
          <w:b/>
          <w:lang w:eastAsia="ar-SA"/>
        </w:rPr>
        <w:t>nie dotyczy składania ofert</w:t>
      </w:r>
      <w:r w:rsidRPr="00505C58">
        <w:rPr>
          <w:lang w:eastAsia="ar-SA"/>
        </w:rPr>
        <w:t>, gdyż wiadomości nie są szyfrowane.</w:t>
      </w:r>
    </w:p>
    <w:p w:rsidR="00792AF0" w:rsidRPr="00505C58" w:rsidRDefault="00507BF1" w:rsidP="00AC6554">
      <w:pPr>
        <w:spacing w:line="288" w:lineRule="auto"/>
        <w:ind w:left="568" w:hanging="284"/>
        <w:jc w:val="both"/>
        <w:rPr>
          <w:lang w:eastAsia="ar-SA"/>
        </w:rPr>
      </w:pPr>
      <w:r w:rsidRPr="00505C58">
        <w:rPr>
          <w:lang w:eastAsia="ar-SA"/>
        </w:rPr>
        <w:t xml:space="preserve">3. </w:t>
      </w:r>
      <w:r w:rsidR="00792AF0" w:rsidRPr="00505C58">
        <w:rPr>
          <w:lang w:eastAsia="ar-SA"/>
        </w:rPr>
        <w:t xml:space="preserve">Komunikacja poprzez </w:t>
      </w:r>
      <w:r w:rsidR="00792AF0" w:rsidRPr="00505C58">
        <w:rPr>
          <w:b/>
          <w:i/>
          <w:lang w:eastAsia="ar-SA"/>
        </w:rPr>
        <w:t>Wyślij wiadomość</w:t>
      </w:r>
      <w:r w:rsidR="00792AF0" w:rsidRPr="00505C58">
        <w:rPr>
          <w:lang w:eastAsia="ar-SA"/>
        </w:rPr>
        <w:t xml:space="preserve"> umożliwia dodanie do treści wysyłanej wiadomości plików lub spakowanego katalogu (załączników). Występuje limit objętości plików lub spakowanych folderów do ilości 10 plików lub spakowanych folderów </w:t>
      </w:r>
      <w:r w:rsidR="00582D7F" w:rsidRPr="00505C58">
        <w:rPr>
          <w:lang w:eastAsia="ar-SA"/>
        </w:rPr>
        <w:br/>
      </w:r>
      <w:r w:rsidR="00792AF0" w:rsidRPr="00505C58">
        <w:rPr>
          <w:lang w:eastAsia="ar-SA"/>
        </w:rPr>
        <w:t>przy maksymalnej sumarycznej wielkości 500 MB.</w:t>
      </w:r>
    </w:p>
    <w:p w:rsidR="00FC0C08" w:rsidRPr="00505C58" w:rsidRDefault="00792AF0" w:rsidP="00AC6554">
      <w:pPr>
        <w:autoSpaceDE w:val="0"/>
        <w:adjustRightInd w:val="0"/>
        <w:spacing w:line="288" w:lineRule="auto"/>
        <w:ind w:left="568" w:hanging="284"/>
        <w:jc w:val="both"/>
        <w:rPr>
          <w:rFonts w:eastAsiaTheme="minorHAnsi"/>
          <w:color w:val="000000"/>
          <w:lang w:eastAsia="en-US"/>
        </w:rPr>
      </w:pPr>
      <w:r w:rsidRPr="00505C58">
        <w:rPr>
          <w:lang w:eastAsia="ar-SA"/>
        </w:rPr>
        <w:t>4.</w:t>
      </w:r>
      <w:r w:rsidRPr="00505C58">
        <w:rPr>
          <w:lang w:eastAsia="ar-SA"/>
        </w:rPr>
        <w:tab/>
        <w:t>W sytuacjach awaryjny</w:t>
      </w:r>
      <w:r w:rsidR="00FA2FF0" w:rsidRPr="00505C58">
        <w:rPr>
          <w:lang w:eastAsia="ar-SA"/>
        </w:rPr>
        <w:t xml:space="preserve">ch np. w przypadku </w:t>
      </w:r>
      <w:r w:rsidR="006875E8" w:rsidRPr="00505C58">
        <w:rPr>
          <w:lang w:eastAsia="ar-SA"/>
        </w:rPr>
        <w:t>niewłaściwego funkcjonowania</w:t>
      </w:r>
      <w:r w:rsidR="00FA2FF0" w:rsidRPr="00505C58">
        <w:rPr>
          <w:lang w:eastAsia="ar-SA"/>
        </w:rPr>
        <w:t xml:space="preserve"> </w:t>
      </w:r>
      <w:hyperlink r:id="rId21" w:history="1">
        <w:r w:rsidR="00204B75" w:rsidRPr="00505C58">
          <w:rPr>
            <w:rStyle w:val="Hipercze"/>
            <w:i/>
          </w:rPr>
          <w:t>https://platformazakupowa.pl/pn/sp_pila</w:t>
        </w:r>
      </w:hyperlink>
      <w:r w:rsidR="00204B75" w:rsidRPr="00505C58">
        <w:rPr>
          <w:i/>
        </w:rPr>
        <w:t xml:space="preserve"> </w:t>
      </w:r>
      <w:r w:rsidRPr="00505C58">
        <w:rPr>
          <w:lang w:eastAsia="ar-SA"/>
        </w:rPr>
        <w:t xml:space="preserve">Zamawiający może również komunikować się </w:t>
      </w:r>
      <w:r w:rsidR="00AA5B3F" w:rsidRPr="00505C58">
        <w:rPr>
          <w:lang w:eastAsia="ar-SA"/>
        </w:rPr>
        <w:br/>
      </w:r>
      <w:r w:rsidRPr="00505C58">
        <w:rPr>
          <w:lang w:eastAsia="ar-SA"/>
        </w:rPr>
        <w:t xml:space="preserve">z Wykonawcami </w:t>
      </w:r>
      <w:r w:rsidR="00FC0C08" w:rsidRPr="00505C58">
        <w:rPr>
          <w:rFonts w:eastAsiaTheme="minorHAnsi"/>
          <w:color w:val="000000"/>
          <w:lang w:eastAsia="en-US"/>
        </w:rPr>
        <w:t xml:space="preserve">za pomocą poczty elektronicznej: </w:t>
      </w:r>
      <w:hyperlink r:id="rId22" w:history="1">
        <w:r w:rsidR="00AB4D93" w:rsidRPr="00505C58">
          <w:rPr>
            <w:rStyle w:val="Hipercze"/>
            <w:rFonts w:eastAsiaTheme="minorHAnsi"/>
            <w:i/>
            <w:lang w:eastAsia="en-US"/>
          </w:rPr>
          <w:t>zamowienia@sppila.policja.gov.pl</w:t>
        </w:r>
      </w:hyperlink>
      <w:r w:rsidR="00FC0C08" w:rsidRPr="00505C58">
        <w:rPr>
          <w:rFonts w:eastAsiaTheme="minorHAnsi"/>
          <w:color w:val="000000"/>
          <w:lang w:eastAsia="en-US"/>
        </w:rPr>
        <w:t xml:space="preserve"> </w:t>
      </w:r>
      <w:r w:rsidR="00AA5B3F" w:rsidRPr="00505C58">
        <w:rPr>
          <w:rFonts w:eastAsiaTheme="minorHAnsi"/>
          <w:color w:val="000000"/>
          <w:lang w:eastAsia="en-US"/>
        </w:rPr>
        <w:t xml:space="preserve">(nie dotyczy </w:t>
      </w:r>
      <w:r w:rsidR="00FC0C08" w:rsidRPr="00505C58">
        <w:rPr>
          <w:rFonts w:eastAsiaTheme="minorHAnsi"/>
          <w:color w:val="000000"/>
          <w:lang w:eastAsia="en-US"/>
        </w:rPr>
        <w:t xml:space="preserve">składania ofert). </w:t>
      </w:r>
    </w:p>
    <w:p w:rsidR="007603DF" w:rsidRPr="00505C58" w:rsidRDefault="007603DF" w:rsidP="00AC6554">
      <w:pPr>
        <w:spacing w:line="288" w:lineRule="auto"/>
        <w:ind w:left="568" w:hanging="284"/>
        <w:jc w:val="both"/>
        <w:rPr>
          <w:lang w:eastAsia="ar-SA"/>
        </w:rPr>
      </w:pPr>
      <w:r w:rsidRPr="00505C58">
        <w:rPr>
          <w:lang w:eastAsia="ar-SA"/>
        </w:rPr>
        <w:t>5.</w:t>
      </w:r>
      <w:r w:rsidRPr="00505C58">
        <w:rPr>
          <w:lang w:eastAsia="ar-SA"/>
        </w:rPr>
        <w:tab/>
        <w:t xml:space="preserve">Dokumenty elektroniczne, oświadczenia lub elektroniczne kopie dokumentów </w:t>
      </w:r>
      <w:r w:rsidRPr="00505C58">
        <w:rPr>
          <w:lang w:eastAsia="ar-SA"/>
        </w:rPr>
        <w:br/>
        <w:t xml:space="preserve">lub oświadczeń składane są przez Wykonawcę za pośrednictwem przycisku </w:t>
      </w:r>
      <w:r w:rsidRPr="00505C58">
        <w:rPr>
          <w:b/>
          <w:bCs/>
          <w:i/>
          <w:lang w:eastAsia="ar-SA"/>
        </w:rPr>
        <w:t>Wyślij wiadomość</w:t>
      </w:r>
      <w:r w:rsidRPr="00505C58">
        <w:rPr>
          <w:b/>
          <w:bCs/>
          <w:lang w:eastAsia="ar-SA"/>
        </w:rPr>
        <w:t xml:space="preserve"> </w:t>
      </w:r>
      <w:r w:rsidRPr="00505C58">
        <w:rPr>
          <w:lang w:eastAsia="ar-SA"/>
        </w:rPr>
        <w:t>jako załączniki</w:t>
      </w:r>
      <w:r w:rsidRPr="00505C58">
        <w:rPr>
          <w:vertAlign w:val="superscript"/>
          <w:lang w:eastAsia="ar-SA"/>
        </w:rPr>
        <w:footnoteReference w:id="5"/>
      </w:r>
      <w:r w:rsidRPr="00505C58">
        <w:rPr>
          <w:lang w:eastAsia="ar-SA"/>
        </w:rPr>
        <w:t>.</w:t>
      </w:r>
    </w:p>
    <w:p w:rsidR="007603DF" w:rsidRPr="00505C58" w:rsidRDefault="007603DF" w:rsidP="00AC6554">
      <w:pPr>
        <w:spacing w:line="288" w:lineRule="auto"/>
        <w:ind w:left="568" w:hanging="284"/>
        <w:jc w:val="both"/>
        <w:rPr>
          <w:lang w:eastAsia="ar-SA"/>
        </w:rPr>
      </w:pPr>
      <w:r w:rsidRPr="00505C58">
        <w:rPr>
          <w:lang w:eastAsia="ar-SA"/>
        </w:rPr>
        <w:t>6.</w:t>
      </w:r>
      <w:r w:rsidRPr="00505C58">
        <w:rPr>
          <w:lang w:eastAsia="ar-SA"/>
        </w:rPr>
        <w:tab/>
        <w:t>Dla wygody dodatkowo Wykonawca może otrzymywać powiadomienia</w:t>
      </w:r>
      <w:r w:rsidR="00204B75" w:rsidRPr="00505C58">
        <w:rPr>
          <w:lang w:eastAsia="ar-SA"/>
        </w:rPr>
        <w:t>,</w:t>
      </w:r>
      <w:r w:rsidRPr="00505C58">
        <w:rPr>
          <w:lang w:eastAsia="ar-SA"/>
        </w:rPr>
        <w:t xml:space="preserve"> tj. wiadomość email dotyczące komunikatów w sytuacji, gdy Zamawiający opublikuje informacje publiczne (komunikat publiczny) lub spersonalizowaną wiadomość zwaną prywatną korespondencją.</w:t>
      </w:r>
    </w:p>
    <w:p w:rsidR="007603DF" w:rsidRPr="00505C58" w:rsidRDefault="007603DF" w:rsidP="00AC6554">
      <w:pPr>
        <w:spacing w:line="288" w:lineRule="auto"/>
        <w:ind w:left="568" w:hanging="284"/>
        <w:jc w:val="both"/>
        <w:rPr>
          <w:lang w:eastAsia="ar-SA"/>
        </w:rPr>
      </w:pPr>
      <w:r w:rsidRPr="00505C58">
        <w:rPr>
          <w:lang w:eastAsia="ar-SA"/>
        </w:rPr>
        <w:t>7.</w:t>
      </w:r>
      <w:r w:rsidRPr="00505C58">
        <w:rPr>
          <w:lang w:eastAsia="ar-SA"/>
        </w:rPr>
        <w:tab/>
        <w:t xml:space="preserve">Warunkiem otrzymania powiadomień systemowych </w:t>
      </w:r>
      <w:r w:rsidRPr="00505C58">
        <w:rPr>
          <w:b/>
          <w:bCs/>
          <w:i/>
          <w:lang w:eastAsia="ar-SA"/>
        </w:rPr>
        <w:t>platformazakupowa.pl</w:t>
      </w:r>
      <w:r w:rsidRPr="00505C58">
        <w:rPr>
          <w:b/>
          <w:bCs/>
          <w:lang w:eastAsia="ar-SA"/>
        </w:rPr>
        <w:t xml:space="preserve"> </w:t>
      </w:r>
      <w:r w:rsidRPr="00505C58">
        <w:rPr>
          <w:lang w:eastAsia="ar-SA"/>
        </w:rPr>
        <w:t xml:space="preserve">zgodnie </w:t>
      </w:r>
      <w:r w:rsidRPr="00505C58">
        <w:rPr>
          <w:lang w:eastAsia="ar-SA"/>
        </w:rPr>
        <w:br/>
        <w:t xml:space="preserve">z ust. 6 jest wcześniejsze poinformowanie przez Zamawiającego o postępowaniu, złożenie oferty lub wniosku jak i wystosowanie wiadomości przez Wykonawcę </w:t>
      </w:r>
      <w:r w:rsidRPr="00505C58">
        <w:rPr>
          <w:lang w:eastAsia="ar-SA"/>
        </w:rPr>
        <w:br/>
        <w:t>w obrębie postępowania, na którą otrzyma odpowiedź.</w:t>
      </w:r>
    </w:p>
    <w:p w:rsidR="007603DF" w:rsidRPr="00505C58" w:rsidRDefault="007603DF" w:rsidP="00AC6554">
      <w:pPr>
        <w:spacing w:line="288" w:lineRule="auto"/>
        <w:ind w:left="568" w:hanging="284"/>
        <w:jc w:val="both"/>
        <w:rPr>
          <w:lang w:eastAsia="ar-SA"/>
        </w:rPr>
      </w:pPr>
      <w:r w:rsidRPr="00505C58">
        <w:rPr>
          <w:lang w:eastAsia="ar-SA"/>
        </w:rPr>
        <w:lastRenderedPageBreak/>
        <w:t>8.</w:t>
      </w:r>
      <w:r w:rsidRPr="00505C58">
        <w:rPr>
          <w:lang w:eastAsia="ar-SA"/>
        </w:rPr>
        <w:tab/>
        <w:t xml:space="preserve">Wykonawca jako podmiot profesjonalny ma obowiązek sprawdzania bezpośrednio </w:t>
      </w:r>
      <w:r w:rsidRPr="00505C58">
        <w:rPr>
          <w:lang w:eastAsia="ar-SA"/>
        </w:rPr>
        <w:br/>
        <w:t>w systemie informacji publicznych oraz prywatnych przesłanych przez Zamawiającego, gdyż system powiadomień może ulec awarii lub powiadomienie może trafić do folderu SPAM.</w:t>
      </w:r>
    </w:p>
    <w:p w:rsidR="00DF1B61" w:rsidRPr="00D41AFD" w:rsidRDefault="007603DF" w:rsidP="00AC6554">
      <w:pPr>
        <w:spacing w:line="288" w:lineRule="auto"/>
        <w:ind w:left="568" w:hanging="284"/>
        <w:jc w:val="both"/>
        <w:rPr>
          <w:lang w:eastAsia="ar-SA"/>
        </w:rPr>
      </w:pPr>
      <w:r w:rsidRPr="00505C58">
        <w:rPr>
          <w:lang w:eastAsia="ar-SA"/>
        </w:rPr>
        <w:t>9.</w:t>
      </w:r>
      <w:r w:rsidRPr="00505C58">
        <w:rPr>
          <w:lang w:eastAsia="ar-SA"/>
        </w:rPr>
        <w:tab/>
        <w:t xml:space="preserve">Za datę przekazania składanych dokumentów, oświadczeń, wniosków (innych niż wnioski </w:t>
      </w:r>
      <w:r w:rsidRPr="00D41AFD">
        <w:rPr>
          <w:lang w:eastAsia="ar-SA"/>
        </w:rPr>
        <w:t xml:space="preserve">o dopuszczenie do udziału w postępowaniu), zawiadomień, zapytań oraz przekazywanie informacji uznaje się kliknięcie przycisku </w:t>
      </w:r>
      <w:r w:rsidRPr="00D41AFD">
        <w:rPr>
          <w:b/>
          <w:bCs/>
          <w:i/>
          <w:lang w:eastAsia="ar-SA"/>
        </w:rPr>
        <w:t>Wyślij wiadomość</w:t>
      </w:r>
      <w:r w:rsidRPr="00D41AFD">
        <w:rPr>
          <w:b/>
          <w:bCs/>
          <w:lang w:eastAsia="ar-SA"/>
        </w:rPr>
        <w:t xml:space="preserve"> </w:t>
      </w:r>
      <w:r w:rsidRPr="00D41AFD">
        <w:rPr>
          <w:b/>
          <w:bCs/>
          <w:lang w:eastAsia="ar-SA"/>
        </w:rPr>
        <w:br/>
      </w:r>
      <w:r w:rsidRPr="00D41AFD">
        <w:rPr>
          <w:lang w:eastAsia="ar-SA"/>
        </w:rPr>
        <w:t>po których pojawi się komunikat, że wiadomość została wysłana do Zamawiającego.</w:t>
      </w:r>
    </w:p>
    <w:p w:rsidR="00355A1A" w:rsidRDefault="00355A1A" w:rsidP="00AC6554">
      <w:pPr>
        <w:autoSpaceDE w:val="0"/>
        <w:adjustRightInd w:val="0"/>
        <w:spacing w:line="288" w:lineRule="auto"/>
        <w:rPr>
          <w:rFonts w:eastAsiaTheme="minorHAnsi"/>
          <w:b/>
          <w:bCs/>
          <w:color w:val="000000"/>
          <w:lang w:eastAsia="en-US"/>
        </w:rPr>
      </w:pPr>
    </w:p>
    <w:p w:rsidR="00237124" w:rsidRDefault="00237124" w:rsidP="00AC6554">
      <w:pPr>
        <w:autoSpaceDE w:val="0"/>
        <w:adjustRightInd w:val="0"/>
        <w:spacing w:line="288" w:lineRule="auto"/>
        <w:rPr>
          <w:rFonts w:eastAsiaTheme="minorHAnsi"/>
          <w:b/>
          <w:bCs/>
          <w:color w:val="000000"/>
          <w:lang w:eastAsia="en-US"/>
        </w:rPr>
      </w:pPr>
    </w:p>
    <w:p w:rsidR="00A5456F" w:rsidRPr="00D41AFD" w:rsidRDefault="00A5456F" w:rsidP="0029674F">
      <w:pPr>
        <w:autoSpaceDE w:val="0"/>
        <w:adjustRightInd w:val="0"/>
        <w:spacing w:line="288" w:lineRule="auto"/>
        <w:ind w:left="-142"/>
        <w:rPr>
          <w:rFonts w:eastAsiaTheme="minorHAnsi"/>
          <w:b/>
          <w:bCs/>
          <w:color w:val="000000"/>
          <w:lang w:eastAsia="en-US"/>
        </w:rPr>
      </w:pPr>
      <w:r w:rsidRPr="00D41AFD">
        <w:rPr>
          <w:rFonts w:eastAsiaTheme="minorHAnsi"/>
          <w:b/>
          <w:bCs/>
          <w:color w:val="000000"/>
          <w:lang w:eastAsia="en-US"/>
        </w:rPr>
        <w:t xml:space="preserve">ROZDZIAŁ </w:t>
      </w:r>
      <w:r w:rsidR="00736F69" w:rsidRPr="00D41AFD">
        <w:rPr>
          <w:rFonts w:eastAsiaTheme="minorHAnsi"/>
          <w:b/>
          <w:bCs/>
          <w:color w:val="000000"/>
          <w:lang w:eastAsia="en-US"/>
        </w:rPr>
        <w:t>V</w:t>
      </w:r>
      <w:r w:rsidR="00204B75" w:rsidRPr="00D41AFD">
        <w:rPr>
          <w:rFonts w:eastAsiaTheme="minorHAnsi"/>
          <w:b/>
          <w:bCs/>
          <w:color w:val="000000"/>
          <w:lang w:eastAsia="en-US"/>
        </w:rPr>
        <w:t>I</w:t>
      </w:r>
      <w:r w:rsidR="00736F69" w:rsidRPr="00D41AFD">
        <w:rPr>
          <w:rFonts w:eastAsiaTheme="minorHAnsi"/>
          <w:b/>
          <w:bCs/>
          <w:color w:val="000000"/>
          <w:lang w:eastAsia="en-US"/>
        </w:rPr>
        <w:t>.</w:t>
      </w:r>
      <w:r w:rsidR="00736F69" w:rsidRPr="00D41AFD">
        <w:rPr>
          <w:rFonts w:eastAsiaTheme="minorHAnsi"/>
          <w:b/>
          <w:bCs/>
          <w:color w:val="000000"/>
          <w:lang w:eastAsia="en-US"/>
        </w:rPr>
        <w:tab/>
      </w:r>
    </w:p>
    <w:p w:rsidR="00736F69" w:rsidRPr="00D41AFD" w:rsidRDefault="00DC2486" w:rsidP="00AC6554">
      <w:pPr>
        <w:autoSpaceDE w:val="0"/>
        <w:adjustRightInd w:val="0"/>
        <w:spacing w:after="120" w:line="288" w:lineRule="auto"/>
        <w:ind w:left="283" w:hanging="425"/>
        <w:rPr>
          <w:rFonts w:eastAsiaTheme="minorHAnsi"/>
          <w:b/>
          <w:bCs/>
          <w:color w:val="000000"/>
          <w:lang w:eastAsia="en-US"/>
        </w:rPr>
      </w:pPr>
      <w:r w:rsidRPr="00D41AFD">
        <w:rPr>
          <w:rFonts w:eastAsiaTheme="minorHAnsi"/>
          <w:b/>
          <w:bCs/>
          <w:color w:val="000000"/>
          <w:lang w:eastAsia="en-US"/>
        </w:rPr>
        <w:t>Warunki</w:t>
      </w:r>
      <w:r w:rsidR="00736F69" w:rsidRPr="00D41AFD">
        <w:rPr>
          <w:rFonts w:eastAsiaTheme="minorHAnsi"/>
          <w:b/>
          <w:bCs/>
          <w:color w:val="000000"/>
          <w:lang w:eastAsia="en-US"/>
        </w:rPr>
        <w:t xml:space="preserve"> udziału w postępowaniu</w:t>
      </w:r>
    </w:p>
    <w:p w:rsidR="0035733D" w:rsidRDefault="00553956" w:rsidP="00AC6554">
      <w:pPr>
        <w:pStyle w:val="Akapitzlist"/>
        <w:numPr>
          <w:ilvl w:val="1"/>
          <w:numId w:val="16"/>
        </w:numPr>
        <w:spacing w:after="240" w:line="288" w:lineRule="auto"/>
        <w:ind w:left="568" w:hanging="284"/>
        <w:jc w:val="both"/>
        <w:rPr>
          <w:rFonts w:ascii="Times New Roman" w:hAnsi="Times New Roman" w:cs="Times New Roman"/>
          <w:bCs/>
          <w:sz w:val="24"/>
          <w:szCs w:val="24"/>
        </w:rPr>
      </w:pPr>
      <w:r w:rsidRPr="00D41AFD">
        <w:rPr>
          <w:rFonts w:ascii="Times New Roman" w:hAnsi="Times New Roman" w:cs="Times New Roman"/>
          <w:bCs/>
          <w:sz w:val="24"/>
          <w:szCs w:val="24"/>
        </w:rPr>
        <w:t>O udzielenie zamówienia mogą ubiegać się Wykonawcy, którzy</w:t>
      </w:r>
      <w:r w:rsidR="002C1891" w:rsidRPr="00D41AFD">
        <w:rPr>
          <w:rFonts w:ascii="Times New Roman" w:hAnsi="Times New Roman" w:cs="Times New Roman"/>
          <w:bCs/>
          <w:sz w:val="24"/>
          <w:szCs w:val="24"/>
        </w:rPr>
        <w:t xml:space="preserve"> </w:t>
      </w:r>
      <w:r w:rsidR="002C1891" w:rsidRPr="00D41AFD">
        <w:rPr>
          <w:rFonts w:ascii="Times New Roman" w:hAnsi="Times New Roman" w:cs="Times New Roman"/>
          <w:b/>
          <w:bCs/>
          <w:sz w:val="24"/>
          <w:szCs w:val="24"/>
        </w:rPr>
        <w:t>s</w:t>
      </w:r>
      <w:r w:rsidRPr="00D41AFD">
        <w:rPr>
          <w:rFonts w:ascii="Times New Roman" w:hAnsi="Times New Roman" w:cs="Times New Roman"/>
          <w:b/>
          <w:bCs/>
          <w:sz w:val="24"/>
          <w:szCs w:val="24"/>
        </w:rPr>
        <w:t>pełniają warunki udziału w postępowaniu</w:t>
      </w:r>
      <w:r w:rsidRPr="00D41AFD">
        <w:rPr>
          <w:rFonts w:ascii="Times New Roman" w:hAnsi="Times New Roman" w:cs="Times New Roman"/>
          <w:bCs/>
          <w:sz w:val="24"/>
          <w:szCs w:val="24"/>
        </w:rPr>
        <w:t xml:space="preserve"> dotyczące:</w:t>
      </w:r>
    </w:p>
    <w:p w:rsidR="001525EB" w:rsidRPr="00D41AFD" w:rsidRDefault="001525EB" w:rsidP="00AC6554">
      <w:pPr>
        <w:pStyle w:val="Akapitzlist"/>
        <w:spacing w:after="240" w:line="288" w:lineRule="auto"/>
        <w:ind w:left="568"/>
        <w:jc w:val="both"/>
        <w:rPr>
          <w:rFonts w:ascii="Times New Roman" w:hAnsi="Times New Roman" w:cs="Times New Roman"/>
          <w:bCs/>
          <w:sz w:val="24"/>
          <w:szCs w:val="24"/>
        </w:rPr>
      </w:pPr>
    </w:p>
    <w:p w:rsidR="0052046A" w:rsidRPr="00D41AFD" w:rsidRDefault="00553956" w:rsidP="00AC6554">
      <w:pPr>
        <w:pStyle w:val="Akapitzlist"/>
        <w:numPr>
          <w:ilvl w:val="1"/>
          <w:numId w:val="29"/>
        </w:numPr>
        <w:spacing w:after="0" w:line="288" w:lineRule="auto"/>
        <w:ind w:left="1418" w:hanging="567"/>
        <w:jc w:val="both"/>
        <w:rPr>
          <w:rFonts w:ascii="Times New Roman" w:hAnsi="Times New Roman" w:cs="Times New Roman"/>
          <w:bCs/>
          <w:sz w:val="24"/>
          <w:szCs w:val="24"/>
        </w:rPr>
      </w:pPr>
      <w:r w:rsidRPr="00D41AFD">
        <w:rPr>
          <w:rFonts w:ascii="Times New Roman" w:hAnsi="Times New Roman" w:cs="Times New Roman"/>
          <w:b/>
          <w:bCs/>
          <w:sz w:val="24"/>
          <w:szCs w:val="24"/>
        </w:rPr>
        <w:t>Zdolności do występowania w obrocie gospodarczym</w:t>
      </w:r>
      <w:r w:rsidR="006512FF" w:rsidRPr="00D41AFD">
        <w:rPr>
          <w:rFonts w:ascii="Times New Roman" w:hAnsi="Times New Roman" w:cs="Times New Roman"/>
          <w:b/>
          <w:bCs/>
          <w:sz w:val="24"/>
          <w:szCs w:val="24"/>
        </w:rPr>
        <w:t>:</w:t>
      </w:r>
    </w:p>
    <w:p w:rsidR="0052046A" w:rsidRPr="00D41AFD" w:rsidRDefault="0052046A" w:rsidP="00AC6554">
      <w:pPr>
        <w:pStyle w:val="Tekstpodstawowy"/>
        <w:spacing w:after="240" w:line="288" w:lineRule="auto"/>
        <w:ind w:left="1418"/>
        <w:jc w:val="both"/>
      </w:pPr>
      <w:r w:rsidRPr="00D41AFD">
        <w:rPr>
          <w:rStyle w:val="postbody"/>
        </w:rPr>
        <w:t>Zamawiający nie stawia warunków w tym zakresie.</w:t>
      </w:r>
    </w:p>
    <w:p w:rsidR="00FF2402" w:rsidRPr="00D41AFD" w:rsidRDefault="00553956" w:rsidP="00AC6554">
      <w:pPr>
        <w:pStyle w:val="Akapitzlist"/>
        <w:numPr>
          <w:ilvl w:val="1"/>
          <w:numId w:val="29"/>
        </w:numPr>
        <w:spacing w:after="0" w:line="288" w:lineRule="auto"/>
        <w:ind w:left="1418" w:hanging="567"/>
        <w:jc w:val="both"/>
        <w:rPr>
          <w:rFonts w:ascii="Times New Roman" w:hAnsi="Times New Roman" w:cs="Times New Roman"/>
          <w:bCs/>
          <w:sz w:val="24"/>
          <w:szCs w:val="24"/>
        </w:rPr>
      </w:pPr>
      <w:r w:rsidRPr="00D41AFD">
        <w:rPr>
          <w:rFonts w:ascii="Times New Roman" w:hAnsi="Times New Roman" w:cs="Times New Roman"/>
          <w:b/>
          <w:bCs/>
          <w:sz w:val="24"/>
          <w:szCs w:val="24"/>
        </w:rPr>
        <w:t>Uprawnień do prowadzenia określonej działaln</w:t>
      </w:r>
      <w:r w:rsidR="0000355A" w:rsidRPr="00D41AFD">
        <w:rPr>
          <w:rFonts w:ascii="Times New Roman" w:hAnsi="Times New Roman" w:cs="Times New Roman"/>
          <w:b/>
          <w:bCs/>
          <w:sz w:val="24"/>
          <w:szCs w:val="24"/>
        </w:rPr>
        <w:t>ości gospodarczej lub zawodowej:</w:t>
      </w:r>
    </w:p>
    <w:p w:rsidR="003546DE" w:rsidRPr="00D41AFD" w:rsidRDefault="003546DE" w:rsidP="00AC6554">
      <w:pPr>
        <w:pStyle w:val="Tekstpodstawowy"/>
        <w:spacing w:after="240" w:line="288" w:lineRule="auto"/>
        <w:ind w:left="1418"/>
        <w:jc w:val="both"/>
      </w:pPr>
      <w:r w:rsidRPr="00D41AFD">
        <w:rPr>
          <w:rStyle w:val="postbody"/>
        </w:rPr>
        <w:t>Zamawiający nie stawia warunków w tym zakresie.</w:t>
      </w:r>
    </w:p>
    <w:p w:rsidR="0035733D" w:rsidRPr="00D41AFD" w:rsidRDefault="0035733D" w:rsidP="00AC6554">
      <w:pPr>
        <w:pStyle w:val="Akapitzlist"/>
        <w:numPr>
          <w:ilvl w:val="1"/>
          <w:numId w:val="29"/>
        </w:numPr>
        <w:autoSpaceDE w:val="0"/>
        <w:adjustRightInd w:val="0"/>
        <w:spacing w:after="0" w:line="288" w:lineRule="auto"/>
        <w:ind w:left="1418" w:hanging="567"/>
        <w:jc w:val="both"/>
        <w:rPr>
          <w:rFonts w:ascii="Times New Roman" w:hAnsi="Times New Roman" w:cs="Times New Roman"/>
          <w:b/>
          <w:bCs/>
          <w:sz w:val="24"/>
          <w:szCs w:val="24"/>
        </w:rPr>
      </w:pPr>
      <w:r w:rsidRPr="00D41AFD">
        <w:rPr>
          <w:rFonts w:ascii="Times New Roman" w:hAnsi="Times New Roman" w:cs="Times New Roman"/>
          <w:b/>
          <w:bCs/>
          <w:sz w:val="24"/>
          <w:szCs w:val="24"/>
        </w:rPr>
        <w:t>Sytuacji ekonomicznej lub finansowej:</w:t>
      </w:r>
    </w:p>
    <w:p w:rsidR="00AF7118" w:rsidRPr="00D41AFD" w:rsidRDefault="0035733D" w:rsidP="00AC6554">
      <w:pPr>
        <w:pStyle w:val="Tekstpodstawowy"/>
        <w:spacing w:after="240" w:line="288" w:lineRule="auto"/>
        <w:ind w:left="1418"/>
        <w:jc w:val="both"/>
      </w:pPr>
      <w:r w:rsidRPr="00D41AFD">
        <w:rPr>
          <w:rStyle w:val="postbody"/>
        </w:rPr>
        <w:t>Zamawiający nie stawia warunków w tym zakresie.</w:t>
      </w:r>
    </w:p>
    <w:p w:rsidR="005D7006" w:rsidRPr="00D41AFD" w:rsidRDefault="00553956" w:rsidP="00AC6554">
      <w:pPr>
        <w:pStyle w:val="Akapitzlist"/>
        <w:numPr>
          <w:ilvl w:val="1"/>
          <w:numId w:val="29"/>
        </w:numPr>
        <w:autoSpaceDE w:val="0"/>
        <w:adjustRightInd w:val="0"/>
        <w:spacing w:after="120" w:line="288" w:lineRule="auto"/>
        <w:ind w:left="1418" w:hanging="567"/>
        <w:jc w:val="both"/>
        <w:rPr>
          <w:rFonts w:ascii="Times New Roman" w:hAnsi="Times New Roman" w:cs="Times New Roman"/>
          <w:sz w:val="24"/>
          <w:szCs w:val="24"/>
        </w:rPr>
      </w:pPr>
      <w:r w:rsidRPr="00D41AFD">
        <w:rPr>
          <w:rFonts w:ascii="Times New Roman" w:hAnsi="Times New Roman" w:cs="Times New Roman"/>
          <w:b/>
          <w:bCs/>
          <w:sz w:val="24"/>
          <w:szCs w:val="24"/>
        </w:rPr>
        <w:t>Z</w:t>
      </w:r>
      <w:r w:rsidR="005D7006" w:rsidRPr="00D41AFD">
        <w:rPr>
          <w:rFonts w:ascii="Times New Roman" w:hAnsi="Times New Roman" w:cs="Times New Roman"/>
          <w:b/>
          <w:sz w:val="24"/>
          <w:szCs w:val="24"/>
        </w:rPr>
        <w:t>dolności technicznej</w:t>
      </w:r>
      <w:r w:rsidR="00D41AFD" w:rsidRPr="00D41AFD">
        <w:rPr>
          <w:rFonts w:ascii="Times New Roman" w:hAnsi="Times New Roman" w:cs="Times New Roman"/>
          <w:b/>
          <w:sz w:val="24"/>
          <w:szCs w:val="24"/>
        </w:rPr>
        <w:t xml:space="preserve"> lub zawodowej</w:t>
      </w:r>
      <w:r w:rsidR="00DB4182" w:rsidRPr="00D41AFD">
        <w:rPr>
          <w:rFonts w:ascii="Times New Roman" w:hAnsi="Times New Roman" w:cs="Times New Roman"/>
          <w:b/>
          <w:sz w:val="24"/>
          <w:szCs w:val="24"/>
        </w:rPr>
        <w:t>:</w:t>
      </w:r>
    </w:p>
    <w:p w:rsidR="0030018D" w:rsidRPr="006230B0" w:rsidRDefault="005D7006" w:rsidP="0030018D">
      <w:pPr>
        <w:pStyle w:val="Tekstpodstawowy2"/>
        <w:widowControl/>
        <w:numPr>
          <w:ilvl w:val="0"/>
          <w:numId w:val="36"/>
        </w:numPr>
        <w:suppressAutoHyphens w:val="0"/>
        <w:spacing w:line="288" w:lineRule="auto"/>
        <w:jc w:val="both"/>
        <w:rPr>
          <w:rFonts w:cs="Times New Roman"/>
          <w:szCs w:val="24"/>
        </w:rPr>
      </w:pPr>
      <w:r w:rsidRPr="005465BA">
        <w:rPr>
          <w:rFonts w:cs="Times New Roman"/>
          <w:szCs w:val="24"/>
        </w:rPr>
        <w:t xml:space="preserve">Wykonawca spełni warunek jeśli wykaże, że posiada wiedzę </w:t>
      </w:r>
      <w:r w:rsidR="006230B0">
        <w:rPr>
          <w:rFonts w:cs="Times New Roman"/>
          <w:szCs w:val="24"/>
        </w:rPr>
        <w:br/>
      </w:r>
      <w:r w:rsidRPr="005465BA">
        <w:rPr>
          <w:rFonts w:cs="Times New Roman"/>
          <w:szCs w:val="24"/>
        </w:rPr>
        <w:t xml:space="preserve">i doświadczenie niezbędne do wykonania zamówienia, tj. </w:t>
      </w:r>
      <w:r w:rsidRPr="005465BA">
        <w:rPr>
          <w:rFonts w:eastAsia="Calibri" w:cs="Times New Roman"/>
          <w:szCs w:val="24"/>
        </w:rPr>
        <w:t>w okresie ostatnich</w:t>
      </w:r>
      <w:r w:rsidR="00237124" w:rsidRPr="005465BA">
        <w:rPr>
          <w:rFonts w:eastAsia="Calibri" w:cs="Times New Roman"/>
          <w:b/>
          <w:szCs w:val="24"/>
        </w:rPr>
        <w:t xml:space="preserve"> 3</w:t>
      </w:r>
      <w:r w:rsidRPr="005465BA">
        <w:rPr>
          <w:rFonts w:eastAsia="Calibri" w:cs="Times New Roman"/>
          <w:b/>
          <w:szCs w:val="24"/>
        </w:rPr>
        <w:t xml:space="preserve"> </w:t>
      </w:r>
      <w:r w:rsidRPr="006230B0">
        <w:rPr>
          <w:rFonts w:eastAsia="Calibri" w:cs="Times New Roman"/>
          <w:b/>
          <w:szCs w:val="24"/>
        </w:rPr>
        <w:t xml:space="preserve">lat </w:t>
      </w:r>
      <w:r w:rsidRPr="006230B0">
        <w:rPr>
          <w:rFonts w:cs="Times New Roman"/>
          <w:szCs w:val="24"/>
        </w:rPr>
        <w:t>przed upływem terminu składania ofert, a jeżeli okres prowadzenia działalności jest krótszy – w tym okresie,</w:t>
      </w:r>
      <w:r w:rsidRPr="006230B0">
        <w:rPr>
          <w:rFonts w:eastAsia="Calibri" w:cs="Times New Roman"/>
          <w:szCs w:val="24"/>
        </w:rPr>
        <w:t xml:space="preserve"> </w:t>
      </w:r>
      <w:r w:rsidR="00237124" w:rsidRPr="006230B0">
        <w:rPr>
          <w:rFonts w:eastAsia="Calibri" w:cs="Times New Roman"/>
          <w:szCs w:val="24"/>
        </w:rPr>
        <w:t>wykonał co najmniej</w:t>
      </w:r>
      <w:r w:rsidR="00237124" w:rsidRPr="006230B0">
        <w:rPr>
          <w:rFonts w:cs="Times New Roman"/>
          <w:szCs w:val="24"/>
        </w:rPr>
        <w:t xml:space="preserve"> </w:t>
      </w:r>
      <w:r w:rsidR="005465BA" w:rsidRPr="006230B0">
        <w:rPr>
          <w:rFonts w:cs="Times New Roman"/>
          <w:b/>
          <w:szCs w:val="24"/>
        </w:rPr>
        <w:t xml:space="preserve">jedną </w:t>
      </w:r>
      <w:r w:rsidR="00237124" w:rsidRPr="006230B0">
        <w:rPr>
          <w:rFonts w:cs="Times New Roman"/>
          <w:b/>
          <w:szCs w:val="24"/>
        </w:rPr>
        <w:t>usług</w:t>
      </w:r>
      <w:r w:rsidR="005465BA" w:rsidRPr="006230B0">
        <w:rPr>
          <w:rFonts w:cs="Times New Roman"/>
          <w:b/>
          <w:szCs w:val="24"/>
        </w:rPr>
        <w:t>ę</w:t>
      </w:r>
      <w:r w:rsidR="0030018D" w:rsidRPr="006230B0">
        <w:rPr>
          <w:rFonts w:cs="Times New Roman"/>
          <w:b/>
          <w:szCs w:val="24"/>
        </w:rPr>
        <w:t xml:space="preserve"> </w:t>
      </w:r>
      <w:r w:rsidR="0030018D" w:rsidRPr="006230B0">
        <w:rPr>
          <w:rFonts w:cs="Times New Roman"/>
          <w:szCs w:val="24"/>
        </w:rPr>
        <w:t>(w ramach jednego zamówienia/jednej umowy) polegającą</w:t>
      </w:r>
      <w:r w:rsidR="00237124" w:rsidRPr="006230B0">
        <w:rPr>
          <w:rFonts w:cs="Times New Roman"/>
          <w:szCs w:val="24"/>
        </w:rPr>
        <w:t xml:space="preserve"> na pełnieniu funkcji inżyniera kontraktu lub sprawowania nadzoru inwestorskiego </w:t>
      </w:r>
      <w:r w:rsidR="00DC4CF5" w:rsidRPr="006230B0">
        <w:rPr>
          <w:rFonts w:cs="Times New Roman"/>
        </w:rPr>
        <w:t>obejmując</w:t>
      </w:r>
      <w:r w:rsidR="005E1F92">
        <w:rPr>
          <w:rFonts w:cs="Times New Roman"/>
        </w:rPr>
        <w:t>ą</w:t>
      </w:r>
      <w:r w:rsidR="00DC4CF5" w:rsidRPr="006230B0">
        <w:rPr>
          <w:rFonts w:cs="Times New Roman"/>
        </w:rPr>
        <w:t xml:space="preserve"> nadzór nad robotami budowlanymi branży konstrukcyjno-budowlanej, sanitarnej oraz elektrycznej </w:t>
      </w:r>
      <w:r w:rsidR="006230B0">
        <w:rPr>
          <w:rFonts w:cs="Times New Roman"/>
        </w:rPr>
        <w:br/>
      </w:r>
      <w:r w:rsidR="00DC4CF5" w:rsidRPr="006230B0">
        <w:rPr>
          <w:rFonts w:cs="Times New Roman"/>
        </w:rPr>
        <w:t>i elektroenergetyczn</w:t>
      </w:r>
      <w:r w:rsidR="006230B0" w:rsidRPr="006230B0">
        <w:rPr>
          <w:rFonts w:cs="Times New Roman"/>
        </w:rPr>
        <w:t>ej dla budowy lub rozbudowy</w:t>
      </w:r>
      <w:r w:rsidR="006230B0">
        <w:rPr>
          <w:rFonts w:cs="Times New Roman"/>
        </w:rPr>
        <w:t xml:space="preserve"> lub </w:t>
      </w:r>
      <w:r w:rsidR="00DC4CF5" w:rsidRPr="006230B0">
        <w:rPr>
          <w:rFonts w:cs="Times New Roman"/>
        </w:rPr>
        <w:t xml:space="preserve">przebudowy </w:t>
      </w:r>
      <w:r w:rsidR="006230B0" w:rsidRPr="006230B0">
        <w:rPr>
          <w:rFonts w:cs="Times New Roman"/>
        </w:rPr>
        <w:t xml:space="preserve">lub </w:t>
      </w:r>
      <w:r w:rsidRPr="006230B0">
        <w:rPr>
          <w:rFonts w:cs="Times New Roman"/>
          <w:szCs w:val="24"/>
        </w:rPr>
        <w:t>remontu</w:t>
      </w:r>
      <w:r w:rsidRPr="006230B0">
        <w:rPr>
          <w:rFonts w:cs="Times New Roman"/>
          <w:b/>
          <w:szCs w:val="24"/>
        </w:rPr>
        <w:t xml:space="preserve"> </w:t>
      </w:r>
      <w:r w:rsidR="0030018D" w:rsidRPr="006230B0">
        <w:rPr>
          <w:rFonts w:cs="Times New Roman"/>
          <w:b/>
          <w:szCs w:val="24"/>
        </w:rPr>
        <w:t xml:space="preserve">budynku zamieszkania </w:t>
      </w:r>
      <w:r w:rsidRPr="006230B0">
        <w:rPr>
          <w:rFonts w:cs="Times New Roman"/>
          <w:b/>
          <w:szCs w:val="24"/>
        </w:rPr>
        <w:t>zbiorowego lub budynku użyteczności publicznej</w:t>
      </w:r>
      <w:r w:rsidRPr="006230B0">
        <w:rPr>
          <w:rFonts w:cs="Times New Roman"/>
          <w:szCs w:val="24"/>
        </w:rPr>
        <w:t xml:space="preserve"> o wartości</w:t>
      </w:r>
      <w:r w:rsidR="001222E6" w:rsidRPr="006230B0">
        <w:rPr>
          <w:rFonts w:cs="Times New Roman"/>
          <w:szCs w:val="24"/>
        </w:rPr>
        <w:t xml:space="preserve"> robót budowlanych</w:t>
      </w:r>
      <w:r w:rsidRPr="006230B0">
        <w:rPr>
          <w:rFonts w:cs="Times New Roman"/>
          <w:szCs w:val="24"/>
        </w:rPr>
        <w:t xml:space="preserve"> co najmniej </w:t>
      </w:r>
      <w:r w:rsidR="006230B0">
        <w:rPr>
          <w:rFonts w:cs="Times New Roman"/>
          <w:szCs w:val="24"/>
        </w:rPr>
        <w:br/>
      </w:r>
      <w:r w:rsidR="00CE5837" w:rsidRPr="006230B0">
        <w:rPr>
          <w:rFonts w:cs="Times New Roman"/>
          <w:b/>
          <w:szCs w:val="24"/>
        </w:rPr>
        <w:t>4</w:t>
      </w:r>
      <w:r w:rsidRPr="006230B0">
        <w:rPr>
          <w:rFonts w:cs="Times New Roman"/>
          <w:b/>
          <w:szCs w:val="24"/>
        </w:rPr>
        <w:t xml:space="preserve"> 000 000,00 zł brutto</w:t>
      </w:r>
      <w:r w:rsidRPr="006230B0">
        <w:rPr>
          <w:rFonts w:cs="Times New Roman"/>
          <w:szCs w:val="24"/>
        </w:rPr>
        <w:t xml:space="preserve"> (słownie: </w:t>
      </w:r>
      <w:r w:rsidR="00CE5837" w:rsidRPr="006230B0">
        <w:rPr>
          <w:rFonts w:cs="Times New Roman"/>
          <w:szCs w:val="24"/>
        </w:rPr>
        <w:t>cztery</w:t>
      </w:r>
      <w:r w:rsidRPr="006230B0">
        <w:rPr>
          <w:rFonts w:cs="Times New Roman"/>
          <w:szCs w:val="24"/>
        </w:rPr>
        <w:t xml:space="preserve"> miliony złotych 00/100) wraz </w:t>
      </w:r>
      <w:r w:rsidR="006230B0">
        <w:rPr>
          <w:rFonts w:cs="Times New Roman"/>
          <w:szCs w:val="24"/>
        </w:rPr>
        <w:br/>
      </w:r>
      <w:r w:rsidRPr="006230B0">
        <w:rPr>
          <w:rFonts w:cs="Times New Roman"/>
          <w:szCs w:val="24"/>
        </w:rPr>
        <w:t>z podaniem ich rodzaju, war</w:t>
      </w:r>
      <w:r w:rsidR="000408DF" w:rsidRPr="006230B0">
        <w:rPr>
          <w:rFonts w:cs="Times New Roman"/>
          <w:szCs w:val="24"/>
        </w:rPr>
        <w:t xml:space="preserve">tości, daty i </w:t>
      </w:r>
      <w:r w:rsidRPr="006230B0">
        <w:rPr>
          <w:rFonts w:cs="Times New Roman"/>
          <w:szCs w:val="24"/>
        </w:rPr>
        <w:t>miejsca wykonania</w:t>
      </w:r>
      <w:r w:rsidRPr="006230B0">
        <w:rPr>
          <w:rFonts w:eastAsia="Calibri" w:cs="Times New Roman"/>
          <w:szCs w:val="24"/>
        </w:rPr>
        <w:t xml:space="preserve"> </w:t>
      </w:r>
      <w:r w:rsidR="000408DF" w:rsidRPr="006230B0">
        <w:rPr>
          <w:rFonts w:eastAsia="Calibri" w:cs="Times New Roman"/>
          <w:szCs w:val="24"/>
        </w:rPr>
        <w:t>oraz</w:t>
      </w:r>
      <w:r w:rsidRPr="006230B0">
        <w:rPr>
          <w:rFonts w:eastAsia="Calibri" w:cs="Times New Roman"/>
          <w:szCs w:val="24"/>
        </w:rPr>
        <w:t xml:space="preserve"> podmiotów, na rzecz których </w:t>
      </w:r>
      <w:r w:rsidR="005465BA" w:rsidRPr="006230B0">
        <w:rPr>
          <w:rFonts w:eastAsia="Calibri" w:cs="Times New Roman"/>
          <w:szCs w:val="24"/>
        </w:rPr>
        <w:t>usługi</w:t>
      </w:r>
      <w:r w:rsidRPr="006230B0">
        <w:rPr>
          <w:rFonts w:eastAsia="Calibri" w:cs="Times New Roman"/>
          <w:szCs w:val="24"/>
        </w:rPr>
        <w:t xml:space="preserve"> te zostały wykonane</w:t>
      </w:r>
      <w:r w:rsidR="00DB4182" w:rsidRPr="006230B0">
        <w:rPr>
          <w:rFonts w:eastAsia="Calibri" w:cs="Times New Roman"/>
          <w:szCs w:val="24"/>
        </w:rPr>
        <w:t>.</w:t>
      </w:r>
    </w:p>
    <w:p w:rsidR="00B82E43" w:rsidRDefault="00B82E43" w:rsidP="00AC6554">
      <w:pPr>
        <w:pStyle w:val="Tekstpodstawowy2"/>
        <w:widowControl/>
        <w:suppressAutoHyphens w:val="0"/>
        <w:spacing w:after="0" w:line="288" w:lineRule="auto"/>
        <w:jc w:val="both"/>
        <w:rPr>
          <w:rFonts w:cs="Times New Roman"/>
          <w:b/>
          <w:szCs w:val="24"/>
        </w:rPr>
      </w:pPr>
    </w:p>
    <w:p w:rsidR="009C5992" w:rsidRPr="006230B0" w:rsidRDefault="009C5992" w:rsidP="009C5992">
      <w:pPr>
        <w:pStyle w:val="WW-NormalnyWeb"/>
        <w:spacing w:before="0" w:after="0"/>
        <w:ind w:left="2127"/>
        <w:rPr>
          <w:sz w:val="24"/>
        </w:rPr>
      </w:pPr>
      <w:r w:rsidRPr="00E40F59">
        <w:rPr>
          <w:sz w:val="22"/>
          <w:szCs w:val="22"/>
        </w:rPr>
        <w:t xml:space="preserve">Definicja </w:t>
      </w:r>
      <w:r w:rsidRPr="00F17C2B">
        <w:rPr>
          <w:i/>
          <w:sz w:val="22"/>
          <w:szCs w:val="22"/>
        </w:rPr>
        <w:t>budynku zamieszkania zbiorowego</w:t>
      </w:r>
      <w:r>
        <w:rPr>
          <w:sz w:val="22"/>
          <w:szCs w:val="22"/>
        </w:rPr>
        <w:t xml:space="preserve"> i </w:t>
      </w:r>
      <w:r w:rsidRPr="00F17C2B">
        <w:rPr>
          <w:i/>
          <w:sz w:val="22"/>
          <w:szCs w:val="22"/>
        </w:rPr>
        <w:t>budynku użyteczności publicznej</w:t>
      </w:r>
      <w:r w:rsidRPr="00E40F59">
        <w:rPr>
          <w:sz w:val="22"/>
          <w:szCs w:val="22"/>
        </w:rPr>
        <w:t xml:space="preserve"> zgodnie z Rozporządzeniem Ministra Infrastruktury z dnia 12 kwietnia 2002 r. </w:t>
      </w:r>
      <w:r w:rsidRPr="006230B0">
        <w:rPr>
          <w:i/>
          <w:sz w:val="24"/>
        </w:rPr>
        <w:lastRenderedPageBreak/>
        <w:t xml:space="preserve">w sprawie warunków technicznych jakim powinny odpowiadać budynki </w:t>
      </w:r>
      <w:r w:rsidR="005E1F92">
        <w:rPr>
          <w:i/>
          <w:sz w:val="24"/>
        </w:rPr>
        <w:br/>
      </w:r>
      <w:r w:rsidRPr="006230B0">
        <w:rPr>
          <w:i/>
          <w:sz w:val="24"/>
        </w:rPr>
        <w:t>i ich usytuowanie</w:t>
      </w:r>
      <w:r w:rsidRPr="006230B0">
        <w:rPr>
          <w:sz w:val="24"/>
        </w:rPr>
        <w:t xml:space="preserve"> (Dz. U. z 2022 r. poz. 1225).</w:t>
      </w:r>
    </w:p>
    <w:p w:rsidR="006230B0" w:rsidRPr="006230B0" w:rsidRDefault="006230B0" w:rsidP="006230B0">
      <w:pPr>
        <w:pStyle w:val="WW-NormalnyWeb"/>
        <w:spacing w:before="0" w:after="0"/>
        <w:rPr>
          <w:sz w:val="24"/>
        </w:rPr>
      </w:pPr>
    </w:p>
    <w:p w:rsidR="006230B0" w:rsidRPr="006230B0" w:rsidRDefault="006230B0" w:rsidP="006230B0">
      <w:pPr>
        <w:pStyle w:val="Akapitzlist"/>
        <w:spacing w:after="0" w:line="276" w:lineRule="auto"/>
        <w:ind w:left="2127" w:right="20"/>
        <w:contextualSpacing w:val="0"/>
        <w:jc w:val="both"/>
        <w:rPr>
          <w:rFonts w:ascii="Times New Roman" w:hAnsi="Times New Roman" w:cs="Times New Roman"/>
          <w:sz w:val="24"/>
          <w:szCs w:val="24"/>
        </w:rPr>
      </w:pPr>
      <w:r>
        <w:rPr>
          <w:rFonts w:ascii="Times New Roman" w:hAnsi="Times New Roman" w:cs="Times New Roman"/>
          <w:sz w:val="24"/>
          <w:szCs w:val="24"/>
        </w:rPr>
        <w:t xml:space="preserve">Pojęcie </w:t>
      </w:r>
      <w:r w:rsidRPr="006230B0">
        <w:rPr>
          <w:rFonts w:ascii="Times New Roman" w:hAnsi="Times New Roman" w:cs="Times New Roman"/>
          <w:i/>
          <w:sz w:val="24"/>
          <w:szCs w:val="24"/>
        </w:rPr>
        <w:t>„budowa”</w:t>
      </w:r>
      <w:r w:rsidRPr="006230B0">
        <w:rPr>
          <w:rFonts w:ascii="Times New Roman" w:hAnsi="Times New Roman" w:cs="Times New Roman"/>
          <w:sz w:val="24"/>
          <w:szCs w:val="24"/>
        </w:rPr>
        <w:t>,</w:t>
      </w:r>
      <w:r>
        <w:rPr>
          <w:rFonts w:ascii="Times New Roman" w:hAnsi="Times New Roman" w:cs="Times New Roman"/>
          <w:sz w:val="24"/>
          <w:szCs w:val="24"/>
        </w:rPr>
        <w:t xml:space="preserve"> </w:t>
      </w:r>
      <w:r w:rsidRPr="006230B0">
        <w:rPr>
          <w:rFonts w:ascii="Times New Roman" w:hAnsi="Times New Roman" w:cs="Times New Roman"/>
          <w:i/>
          <w:sz w:val="24"/>
          <w:szCs w:val="24"/>
        </w:rPr>
        <w:t>„przebudowa</w:t>
      </w:r>
      <w:r w:rsidRPr="006230B0">
        <w:rPr>
          <w:rFonts w:ascii="Times New Roman" w:hAnsi="Times New Roman" w:cs="Times New Roman"/>
          <w:sz w:val="24"/>
          <w:szCs w:val="24"/>
        </w:rPr>
        <w:t xml:space="preserve">”, </w:t>
      </w:r>
      <w:r w:rsidRPr="006230B0">
        <w:rPr>
          <w:rFonts w:ascii="Times New Roman" w:hAnsi="Times New Roman" w:cs="Times New Roman"/>
          <w:i/>
          <w:sz w:val="24"/>
          <w:szCs w:val="24"/>
        </w:rPr>
        <w:t>„remont”</w:t>
      </w:r>
      <w:r>
        <w:rPr>
          <w:rFonts w:ascii="Times New Roman" w:hAnsi="Times New Roman" w:cs="Times New Roman"/>
          <w:sz w:val="24"/>
          <w:szCs w:val="24"/>
        </w:rPr>
        <w:t xml:space="preserve"> i </w:t>
      </w:r>
      <w:r w:rsidRPr="006230B0">
        <w:rPr>
          <w:rFonts w:ascii="Times New Roman" w:hAnsi="Times New Roman" w:cs="Times New Roman"/>
          <w:i/>
          <w:sz w:val="24"/>
          <w:szCs w:val="24"/>
        </w:rPr>
        <w:t>„budynek”</w:t>
      </w:r>
      <w:r w:rsidRPr="006230B0">
        <w:rPr>
          <w:rFonts w:ascii="Times New Roman" w:hAnsi="Times New Roman" w:cs="Times New Roman"/>
          <w:sz w:val="24"/>
          <w:szCs w:val="24"/>
        </w:rPr>
        <w:t xml:space="preserve"> należy rozumieć zgodnie z postanowieniami ustawy z dnia 7 lipca 1</w:t>
      </w:r>
      <w:r>
        <w:rPr>
          <w:rFonts w:ascii="Times New Roman" w:hAnsi="Times New Roman" w:cs="Times New Roman"/>
          <w:sz w:val="24"/>
          <w:szCs w:val="24"/>
        </w:rPr>
        <w:t>994 r. Prawo budowlane (Dz. U. z 2024</w:t>
      </w:r>
      <w:r w:rsidRPr="006230B0">
        <w:rPr>
          <w:rFonts w:ascii="Times New Roman" w:hAnsi="Times New Roman" w:cs="Times New Roman"/>
          <w:sz w:val="24"/>
          <w:szCs w:val="24"/>
        </w:rPr>
        <w:t xml:space="preserve"> r., poz. </w:t>
      </w:r>
      <w:r>
        <w:rPr>
          <w:rFonts w:ascii="Times New Roman" w:hAnsi="Times New Roman" w:cs="Times New Roman"/>
          <w:sz w:val="24"/>
          <w:szCs w:val="24"/>
        </w:rPr>
        <w:t>725</w:t>
      </w:r>
      <w:r w:rsidRPr="006230B0">
        <w:rPr>
          <w:rFonts w:ascii="Times New Roman" w:hAnsi="Times New Roman" w:cs="Times New Roman"/>
          <w:sz w:val="24"/>
          <w:szCs w:val="24"/>
        </w:rPr>
        <w:t xml:space="preserve"> ze zm.).</w:t>
      </w:r>
    </w:p>
    <w:p w:rsidR="006230B0" w:rsidRPr="006230B0" w:rsidRDefault="006230B0" w:rsidP="005E1F92">
      <w:pPr>
        <w:pStyle w:val="WW-NormalnyWeb"/>
        <w:spacing w:before="0" w:after="0"/>
        <w:rPr>
          <w:sz w:val="24"/>
        </w:rPr>
      </w:pPr>
    </w:p>
    <w:p w:rsidR="006230B0" w:rsidRPr="009C5992" w:rsidRDefault="006230B0" w:rsidP="003E4E1E">
      <w:pPr>
        <w:pStyle w:val="WW-NormalnyWeb"/>
        <w:spacing w:before="0" w:after="0"/>
        <w:rPr>
          <w:sz w:val="22"/>
          <w:szCs w:val="22"/>
        </w:rPr>
      </w:pPr>
    </w:p>
    <w:p w:rsidR="005D7006" w:rsidRPr="003A312A" w:rsidRDefault="005D7006" w:rsidP="003E4E1E">
      <w:pPr>
        <w:pStyle w:val="Tekstpodstawowy2"/>
        <w:widowControl/>
        <w:numPr>
          <w:ilvl w:val="0"/>
          <w:numId w:val="36"/>
        </w:numPr>
        <w:suppressAutoHyphens w:val="0"/>
        <w:spacing w:line="288" w:lineRule="auto"/>
        <w:ind w:left="2137" w:hanging="357"/>
        <w:jc w:val="both"/>
        <w:rPr>
          <w:rFonts w:cs="Times New Roman"/>
          <w:szCs w:val="24"/>
        </w:rPr>
      </w:pPr>
      <w:r w:rsidRPr="003A312A">
        <w:rPr>
          <w:rFonts w:cs="Times New Roman"/>
          <w:szCs w:val="24"/>
        </w:rPr>
        <w:t xml:space="preserve">Wykonawca spełni warunek jeśli wykaże, że </w:t>
      </w:r>
      <w:r w:rsidR="00616EBA" w:rsidRPr="003A312A">
        <w:rPr>
          <w:rFonts w:cs="Times New Roman"/>
          <w:szCs w:val="24"/>
        </w:rPr>
        <w:t xml:space="preserve">dysponuje </w:t>
      </w:r>
      <w:r w:rsidR="005E1F92">
        <w:rPr>
          <w:rFonts w:cs="Times New Roman"/>
          <w:szCs w:val="24"/>
        </w:rPr>
        <w:t>(</w:t>
      </w:r>
      <w:r w:rsidR="00616EBA" w:rsidRPr="003A312A">
        <w:rPr>
          <w:rFonts w:cs="Times New Roman"/>
          <w:szCs w:val="24"/>
        </w:rPr>
        <w:t xml:space="preserve">lub będzie dysponować </w:t>
      </w:r>
      <w:r w:rsidR="003A312A" w:rsidRPr="003A312A">
        <w:rPr>
          <w:szCs w:val="24"/>
        </w:rPr>
        <w:t>na podstawie pisemnego zobowiązania innych podmiotów do oddania mu do dyspozycji niezbędnych zasobów</w:t>
      </w:r>
      <w:r w:rsidR="005E1F92">
        <w:rPr>
          <w:szCs w:val="24"/>
        </w:rPr>
        <w:t>)</w:t>
      </w:r>
      <w:r w:rsidR="003A312A" w:rsidRPr="003A312A">
        <w:rPr>
          <w:szCs w:val="24"/>
        </w:rPr>
        <w:t xml:space="preserve">, </w:t>
      </w:r>
      <w:r w:rsidR="00616EBA" w:rsidRPr="003A312A">
        <w:rPr>
          <w:rFonts w:cs="Times New Roman"/>
          <w:szCs w:val="24"/>
        </w:rPr>
        <w:t>w okresie wykonywania zamówienia i skieruje do realizacji zamówienia</w:t>
      </w:r>
      <w:r w:rsidR="00DB4182" w:rsidRPr="003A312A">
        <w:rPr>
          <w:rFonts w:cs="Times New Roman"/>
          <w:szCs w:val="24"/>
        </w:rPr>
        <w:t xml:space="preserve"> </w:t>
      </w:r>
      <w:r w:rsidRPr="003A312A">
        <w:rPr>
          <w:rFonts w:cs="Times New Roman"/>
          <w:szCs w:val="24"/>
        </w:rPr>
        <w:t>następując</w:t>
      </w:r>
      <w:r w:rsidR="00616EBA" w:rsidRPr="003A312A">
        <w:rPr>
          <w:rFonts w:cs="Times New Roman"/>
          <w:szCs w:val="24"/>
        </w:rPr>
        <w:t>e osoby</w:t>
      </w:r>
      <w:r w:rsidRPr="003A312A">
        <w:rPr>
          <w:rFonts w:cs="Times New Roman"/>
          <w:szCs w:val="24"/>
        </w:rPr>
        <w:t xml:space="preserve"> posiadając</w:t>
      </w:r>
      <w:r w:rsidR="00616EBA" w:rsidRPr="003A312A">
        <w:rPr>
          <w:rFonts w:cs="Times New Roman"/>
          <w:szCs w:val="24"/>
        </w:rPr>
        <w:t>e</w:t>
      </w:r>
      <w:r w:rsidRPr="003A312A">
        <w:rPr>
          <w:rFonts w:cs="Times New Roman"/>
          <w:szCs w:val="24"/>
        </w:rPr>
        <w:t xml:space="preserve"> doświadczenie i kwalifikacje odpowiednie do stanowisk, jakie zostaną tym osobom powierzone</w:t>
      </w:r>
      <w:r w:rsidR="00576148" w:rsidRPr="003A312A">
        <w:rPr>
          <w:rFonts w:cs="Times New Roman"/>
          <w:szCs w:val="24"/>
        </w:rPr>
        <w:t>, tj.</w:t>
      </w:r>
      <w:r w:rsidRPr="003A312A">
        <w:rPr>
          <w:rFonts w:cs="Times New Roman"/>
          <w:szCs w:val="24"/>
        </w:rPr>
        <w:t>:</w:t>
      </w:r>
    </w:p>
    <w:p w:rsidR="003E4E1E" w:rsidRPr="003E4E1E" w:rsidRDefault="00B93F2D" w:rsidP="003E4E1E">
      <w:pPr>
        <w:pStyle w:val="Akapitzlist"/>
        <w:numPr>
          <w:ilvl w:val="0"/>
          <w:numId w:val="28"/>
        </w:numPr>
        <w:suppressAutoHyphens/>
        <w:spacing w:after="0" w:line="288" w:lineRule="auto"/>
        <w:ind w:left="2551" w:hanging="425"/>
        <w:jc w:val="both"/>
        <w:rPr>
          <w:rFonts w:ascii="Times New Roman" w:hAnsi="Times New Roman" w:cs="Times New Roman"/>
          <w:sz w:val="24"/>
          <w:szCs w:val="24"/>
        </w:rPr>
      </w:pPr>
      <w:r w:rsidRPr="00C24203">
        <w:rPr>
          <w:rFonts w:ascii="Times New Roman" w:hAnsi="Times New Roman" w:cs="Times New Roman"/>
          <w:b/>
          <w:sz w:val="24"/>
          <w:szCs w:val="24"/>
        </w:rPr>
        <w:t xml:space="preserve">Koordynator </w:t>
      </w:r>
      <w:r w:rsidR="00C24203" w:rsidRPr="00C24203">
        <w:rPr>
          <w:rFonts w:ascii="Times New Roman" w:hAnsi="Times New Roman" w:cs="Times New Roman"/>
          <w:b/>
          <w:sz w:val="24"/>
          <w:szCs w:val="24"/>
        </w:rPr>
        <w:t>Inżyniera Kontraktu</w:t>
      </w:r>
      <w:r w:rsidR="003E4E1E">
        <w:rPr>
          <w:rFonts w:ascii="Times New Roman" w:hAnsi="Times New Roman" w:cs="Times New Roman"/>
          <w:b/>
          <w:sz w:val="24"/>
          <w:szCs w:val="24"/>
        </w:rPr>
        <w:t>/Kierownik Zespołu</w:t>
      </w:r>
      <w:r w:rsidRPr="003A312A">
        <w:rPr>
          <w:rFonts w:ascii="Times New Roman" w:hAnsi="Times New Roman" w:cs="Times New Roman"/>
          <w:sz w:val="24"/>
          <w:szCs w:val="24"/>
        </w:rPr>
        <w:t xml:space="preserve"> - </w:t>
      </w:r>
      <w:r w:rsidR="005D7006" w:rsidRPr="003A312A">
        <w:rPr>
          <w:rFonts w:ascii="Times New Roman" w:hAnsi="Times New Roman" w:cs="Times New Roman"/>
          <w:sz w:val="24"/>
          <w:szCs w:val="24"/>
        </w:rPr>
        <w:t>co najmniej jedną</w:t>
      </w:r>
      <w:r w:rsidR="005D7006" w:rsidRPr="00D41AFD">
        <w:rPr>
          <w:rFonts w:ascii="Times New Roman" w:hAnsi="Times New Roman" w:cs="Times New Roman"/>
          <w:sz w:val="24"/>
          <w:szCs w:val="24"/>
        </w:rPr>
        <w:t xml:space="preserve"> osobą, która będzie pełnić funkcję </w:t>
      </w:r>
      <w:r w:rsidR="00A91781">
        <w:rPr>
          <w:rFonts w:ascii="Times New Roman" w:hAnsi="Times New Roman" w:cs="Times New Roman"/>
          <w:sz w:val="24"/>
          <w:szCs w:val="24"/>
        </w:rPr>
        <w:t>inżyniera kontraktu/</w:t>
      </w:r>
      <w:r w:rsidR="00FA7540">
        <w:rPr>
          <w:rFonts w:ascii="Times New Roman" w:hAnsi="Times New Roman" w:cs="Times New Roman"/>
          <w:sz w:val="24"/>
          <w:szCs w:val="24"/>
        </w:rPr>
        <w:t>inspektora nadzoru</w:t>
      </w:r>
      <w:r w:rsidR="005D7006" w:rsidRPr="00D41AFD">
        <w:rPr>
          <w:rFonts w:ascii="Times New Roman" w:hAnsi="Times New Roman" w:cs="Times New Roman"/>
          <w:sz w:val="24"/>
          <w:szCs w:val="24"/>
        </w:rPr>
        <w:t>, posiadającą upra</w:t>
      </w:r>
      <w:r w:rsidR="00FA7540">
        <w:rPr>
          <w:rFonts w:ascii="Times New Roman" w:hAnsi="Times New Roman" w:cs="Times New Roman"/>
          <w:sz w:val="24"/>
          <w:szCs w:val="24"/>
        </w:rPr>
        <w:t xml:space="preserve">wnienia budowlane do </w:t>
      </w:r>
      <w:r w:rsidR="00FA7540" w:rsidRPr="003E4E1E">
        <w:rPr>
          <w:rFonts w:ascii="Times New Roman" w:hAnsi="Times New Roman" w:cs="Times New Roman"/>
          <w:sz w:val="24"/>
          <w:szCs w:val="24"/>
        </w:rPr>
        <w:t xml:space="preserve">kierowania </w:t>
      </w:r>
      <w:r w:rsidR="005D7006" w:rsidRPr="003E4E1E">
        <w:rPr>
          <w:rFonts w:ascii="Times New Roman" w:hAnsi="Times New Roman" w:cs="Times New Roman"/>
          <w:sz w:val="24"/>
          <w:szCs w:val="24"/>
        </w:rPr>
        <w:t xml:space="preserve">robotami budowlanymi </w:t>
      </w:r>
      <w:r w:rsidR="00D57495" w:rsidRPr="003E4E1E">
        <w:rPr>
          <w:rFonts w:ascii="Times New Roman" w:hAnsi="Times New Roman" w:cs="Times New Roman"/>
          <w:b/>
          <w:sz w:val="24"/>
          <w:szCs w:val="24"/>
        </w:rPr>
        <w:t xml:space="preserve">w </w:t>
      </w:r>
      <w:r w:rsidR="005D7006" w:rsidRPr="003E4E1E">
        <w:rPr>
          <w:rFonts w:ascii="Times New Roman" w:hAnsi="Times New Roman" w:cs="Times New Roman"/>
          <w:b/>
          <w:sz w:val="24"/>
          <w:szCs w:val="24"/>
        </w:rPr>
        <w:t>specjalności konstrukcyjno-budowlanej</w:t>
      </w:r>
      <w:r w:rsidR="00D41AFD" w:rsidRPr="003E4E1E">
        <w:rPr>
          <w:rFonts w:ascii="Times New Roman" w:hAnsi="Times New Roman" w:cs="Times New Roman"/>
          <w:sz w:val="24"/>
          <w:szCs w:val="24"/>
        </w:rPr>
        <w:t xml:space="preserve"> bez ograniczeń</w:t>
      </w:r>
      <w:r w:rsidR="006D3797" w:rsidRPr="003E4E1E">
        <w:rPr>
          <w:rFonts w:ascii="Times New Roman" w:hAnsi="Times New Roman" w:cs="Times New Roman"/>
          <w:sz w:val="24"/>
          <w:szCs w:val="24"/>
        </w:rPr>
        <w:t>,</w:t>
      </w:r>
      <w:r w:rsidR="00FA7540" w:rsidRPr="003E4E1E">
        <w:rPr>
          <w:rFonts w:ascii="Times New Roman" w:hAnsi="Times New Roman" w:cs="Times New Roman"/>
          <w:sz w:val="24"/>
          <w:szCs w:val="24"/>
        </w:rPr>
        <w:t xml:space="preserve"> </w:t>
      </w:r>
      <w:r w:rsidR="003E4E1E" w:rsidRPr="003E4E1E">
        <w:rPr>
          <w:rFonts w:ascii="Times New Roman" w:hAnsi="Times New Roman" w:cs="Times New Roman"/>
          <w:sz w:val="24"/>
          <w:szCs w:val="24"/>
        </w:rPr>
        <w:t>z minimum 10</w:t>
      </w:r>
      <w:r w:rsidR="006D3797" w:rsidRPr="003E4E1E">
        <w:rPr>
          <w:rFonts w:ascii="Times New Roman" w:hAnsi="Times New Roman" w:cs="Times New Roman"/>
          <w:sz w:val="24"/>
          <w:szCs w:val="24"/>
        </w:rPr>
        <w:t>-letnim doświadczeniem zawodowym po uzyskaniu tych uprawnień</w:t>
      </w:r>
      <w:r w:rsidR="00D41AFD" w:rsidRPr="003E4E1E">
        <w:rPr>
          <w:rFonts w:ascii="Times New Roman" w:hAnsi="Times New Roman" w:cs="Times New Roman"/>
          <w:sz w:val="24"/>
          <w:szCs w:val="24"/>
        </w:rPr>
        <w:t>;</w:t>
      </w:r>
      <w:r w:rsidR="00C24203" w:rsidRPr="003E4E1E">
        <w:rPr>
          <w:rFonts w:ascii="Times New Roman" w:hAnsi="Times New Roman" w:cs="Times New Roman"/>
          <w:sz w:val="24"/>
          <w:szCs w:val="24"/>
        </w:rPr>
        <w:t xml:space="preserve">  Koordynator Inżyniera Kontraktu</w:t>
      </w:r>
      <w:r w:rsidR="003E4E1E" w:rsidRPr="003E4E1E">
        <w:rPr>
          <w:rFonts w:ascii="Times New Roman" w:hAnsi="Times New Roman" w:cs="Times New Roman"/>
          <w:sz w:val="24"/>
          <w:szCs w:val="24"/>
        </w:rPr>
        <w:t>/Kierownik Zespołu</w:t>
      </w:r>
      <w:r w:rsidR="00C24203" w:rsidRPr="003E4E1E">
        <w:rPr>
          <w:rFonts w:ascii="Times New Roman" w:hAnsi="Times New Roman" w:cs="Times New Roman"/>
          <w:sz w:val="24"/>
          <w:szCs w:val="24"/>
        </w:rPr>
        <w:t xml:space="preserve"> może jednocześnie pełnić funkcję inspektora nadzoru robót w specjalności konstrukcyjno-budowlanej;</w:t>
      </w:r>
    </w:p>
    <w:p w:rsidR="003E4E1E" w:rsidRPr="003E4E1E" w:rsidRDefault="003E4E1E" w:rsidP="003E4E1E">
      <w:pPr>
        <w:pStyle w:val="Akapitzlist"/>
        <w:suppressAutoHyphens/>
        <w:spacing w:after="0" w:line="288" w:lineRule="auto"/>
        <w:ind w:left="2551"/>
        <w:jc w:val="both"/>
        <w:rPr>
          <w:rFonts w:ascii="Times New Roman" w:hAnsi="Times New Roman" w:cs="Times New Roman"/>
          <w:sz w:val="24"/>
          <w:szCs w:val="24"/>
        </w:rPr>
      </w:pPr>
    </w:p>
    <w:p w:rsidR="003E4E1E" w:rsidRPr="003E4E1E" w:rsidRDefault="00C24203" w:rsidP="003E4E1E">
      <w:pPr>
        <w:pStyle w:val="Akapitzlist"/>
        <w:numPr>
          <w:ilvl w:val="0"/>
          <w:numId w:val="28"/>
        </w:numPr>
        <w:suppressAutoHyphens/>
        <w:spacing w:after="0" w:line="288" w:lineRule="auto"/>
        <w:ind w:left="2552" w:hanging="425"/>
        <w:jc w:val="both"/>
        <w:rPr>
          <w:rFonts w:ascii="Times New Roman" w:hAnsi="Times New Roman" w:cs="Times New Roman"/>
          <w:sz w:val="24"/>
          <w:szCs w:val="24"/>
        </w:rPr>
      </w:pPr>
      <w:r w:rsidRPr="003E4E1E">
        <w:rPr>
          <w:rFonts w:ascii="Times New Roman" w:hAnsi="Times New Roman" w:cs="Times New Roman"/>
          <w:sz w:val="24"/>
          <w:szCs w:val="24"/>
        </w:rPr>
        <w:t xml:space="preserve">co najmniej jedną osobą, która będzie pełnić funkcję inżyniera kontraktu/inspektora nadzoru, posiadającą uprawnienia budowlane do kierowania robotami budowlanymi </w:t>
      </w:r>
      <w:r w:rsidRPr="003E4E1E">
        <w:rPr>
          <w:rFonts w:ascii="Times New Roman" w:hAnsi="Times New Roman" w:cs="Times New Roman"/>
          <w:b/>
          <w:sz w:val="24"/>
          <w:szCs w:val="24"/>
        </w:rPr>
        <w:t>w specjalności konstrukcyjno-budowlanej</w:t>
      </w:r>
      <w:r w:rsidRPr="003E4E1E">
        <w:rPr>
          <w:rFonts w:ascii="Times New Roman" w:hAnsi="Times New Roman" w:cs="Times New Roman"/>
          <w:sz w:val="24"/>
          <w:szCs w:val="24"/>
        </w:rPr>
        <w:t xml:space="preserve"> bez ograniczeń, z minimum 3-letnim doświadczeniem zawodow</w:t>
      </w:r>
      <w:r w:rsidR="004B2061">
        <w:rPr>
          <w:rFonts w:ascii="Times New Roman" w:hAnsi="Times New Roman" w:cs="Times New Roman"/>
          <w:sz w:val="24"/>
          <w:szCs w:val="24"/>
        </w:rPr>
        <w:t>ym po uzyskaniu tych uprawnień</w:t>
      </w:r>
      <w:r w:rsidRPr="003E4E1E">
        <w:rPr>
          <w:rFonts w:ascii="Times New Roman" w:hAnsi="Times New Roman" w:cs="Times New Roman"/>
          <w:sz w:val="24"/>
          <w:szCs w:val="24"/>
        </w:rPr>
        <w:t xml:space="preserve">;  </w:t>
      </w:r>
    </w:p>
    <w:p w:rsidR="003E4E1E" w:rsidRPr="003E4E1E" w:rsidRDefault="003E4E1E" w:rsidP="003E4E1E">
      <w:pPr>
        <w:suppressAutoHyphens/>
        <w:spacing w:line="288" w:lineRule="auto"/>
        <w:jc w:val="both"/>
      </w:pPr>
    </w:p>
    <w:p w:rsidR="00FA7540" w:rsidRPr="003E4E1E" w:rsidRDefault="00FA7540" w:rsidP="003E4E1E">
      <w:pPr>
        <w:pStyle w:val="Akapitzlist"/>
        <w:numPr>
          <w:ilvl w:val="0"/>
          <w:numId w:val="28"/>
        </w:numPr>
        <w:suppressAutoHyphens/>
        <w:spacing w:after="0" w:line="288" w:lineRule="auto"/>
        <w:ind w:left="2552" w:hanging="425"/>
        <w:jc w:val="both"/>
        <w:rPr>
          <w:rFonts w:ascii="Times New Roman" w:hAnsi="Times New Roman" w:cs="Times New Roman"/>
          <w:sz w:val="24"/>
          <w:szCs w:val="24"/>
        </w:rPr>
      </w:pPr>
      <w:r w:rsidRPr="003E4E1E">
        <w:rPr>
          <w:rFonts w:ascii="Times New Roman" w:hAnsi="Times New Roman" w:cs="Times New Roman"/>
          <w:sz w:val="24"/>
          <w:szCs w:val="24"/>
        </w:rPr>
        <w:t xml:space="preserve">co najmniej jedną osobą, która będzie pełnić funkcję </w:t>
      </w:r>
      <w:r w:rsidR="00A91781" w:rsidRPr="003E4E1E">
        <w:rPr>
          <w:rFonts w:ascii="Times New Roman" w:hAnsi="Times New Roman" w:cs="Times New Roman"/>
          <w:sz w:val="24"/>
          <w:szCs w:val="24"/>
        </w:rPr>
        <w:t>inżyniera kontraktu/</w:t>
      </w:r>
      <w:r w:rsidRPr="003E4E1E">
        <w:rPr>
          <w:rFonts w:ascii="Times New Roman" w:hAnsi="Times New Roman" w:cs="Times New Roman"/>
          <w:sz w:val="24"/>
          <w:szCs w:val="24"/>
        </w:rPr>
        <w:t xml:space="preserve">inspektora nadzoru w specjalności instalacyjnej w zakresie </w:t>
      </w:r>
      <w:r w:rsidRPr="003E4E1E">
        <w:rPr>
          <w:rFonts w:ascii="Times New Roman" w:hAnsi="Times New Roman" w:cs="Times New Roman"/>
          <w:b/>
          <w:sz w:val="24"/>
          <w:szCs w:val="24"/>
        </w:rPr>
        <w:t>sieci, instal</w:t>
      </w:r>
      <w:r w:rsidR="004B2061">
        <w:rPr>
          <w:rFonts w:ascii="Times New Roman" w:hAnsi="Times New Roman" w:cs="Times New Roman"/>
          <w:b/>
          <w:sz w:val="24"/>
          <w:szCs w:val="24"/>
        </w:rPr>
        <w:t xml:space="preserve">acji i urządzeń elektrycznych </w:t>
      </w:r>
      <w:r w:rsidR="004B2061">
        <w:rPr>
          <w:rFonts w:ascii="Times New Roman" w:hAnsi="Times New Roman" w:cs="Times New Roman"/>
          <w:b/>
          <w:sz w:val="24"/>
          <w:szCs w:val="24"/>
        </w:rPr>
        <w:br/>
      </w:r>
      <w:r w:rsidR="00A91781" w:rsidRPr="003E4E1E">
        <w:rPr>
          <w:rFonts w:ascii="Times New Roman" w:hAnsi="Times New Roman" w:cs="Times New Roman"/>
          <w:b/>
          <w:sz w:val="24"/>
          <w:szCs w:val="24"/>
        </w:rPr>
        <w:t xml:space="preserve">i </w:t>
      </w:r>
      <w:r w:rsidRPr="003E4E1E">
        <w:rPr>
          <w:rFonts w:ascii="Times New Roman" w:hAnsi="Times New Roman" w:cs="Times New Roman"/>
          <w:b/>
          <w:sz w:val="24"/>
          <w:szCs w:val="24"/>
        </w:rPr>
        <w:t>elektroenergetycznych,</w:t>
      </w:r>
      <w:r w:rsidRPr="003E4E1E">
        <w:rPr>
          <w:rFonts w:ascii="Times New Roman" w:hAnsi="Times New Roman" w:cs="Times New Roman"/>
          <w:sz w:val="24"/>
          <w:szCs w:val="24"/>
        </w:rPr>
        <w:t xml:space="preserve"> posiadającą uprawnienia do kierowania robotami budowlanymi w specjalności instalacyjnej w zakresie sieci, instalacji i urządzeń elektrycznych i elektroenergetycz</w:t>
      </w:r>
      <w:r w:rsidR="00A91781" w:rsidRPr="003E4E1E">
        <w:rPr>
          <w:rFonts w:ascii="Times New Roman" w:hAnsi="Times New Roman" w:cs="Times New Roman"/>
          <w:sz w:val="24"/>
          <w:szCs w:val="24"/>
        </w:rPr>
        <w:t>nych bez ograniczeń, z minimum 3</w:t>
      </w:r>
      <w:r w:rsidRPr="003E4E1E">
        <w:rPr>
          <w:rFonts w:ascii="Times New Roman" w:hAnsi="Times New Roman" w:cs="Times New Roman"/>
          <w:sz w:val="24"/>
          <w:szCs w:val="24"/>
        </w:rPr>
        <w:t>-letnim doświadczeniem zawodowym po uzyskaniu tych uprawnień;</w:t>
      </w:r>
    </w:p>
    <w:p w:rsidR="003E4E1E" w:rsidRPr="003E4E1E" w:rsidRDefault="003E4E1E" w:rsidP="003E4E1E">
      <w:pPr>
        <w:suppressAutoHyphens/>
        <w:spacing w:line="288" w:lineRule="auto"/>
        <w:jc w:val="both"/>
      </w:pPr>
    </w:p>
    <w:p w:rsidR="0085258B" w:rsidRPr="003E4E1E" w:rsidRDefault="0085258B" w:rsidP="003E4E1E">
      <w:pPr>
        <w:pStyle w:val="Akapitzlist"/>
        <w:numPr>
          <w:ilvl w:val="0"/>
          <w:numId w:val="28"/>
        </w:numPr>
        <w:suppressAutoHyphens/>
        <w:spacing w:after="0" w:line="288" w:lineRule="auto"/>
        <w:ind w:left="2552" w:hanging="425"/>
        <w:jc w:val="both"/>
        <w:rPr>
          <w:rFonts w:ascii="Times New Roman" w:hAnsi="Times New Roman" w:cs="Times New Roman"/>
          <w:sz w:val="24"/>
          <w:szCs w:val="24"/>
        </w:rPr>
      </w:pPr>
      <w:r w:rsidRPr="003E4E1E">
        <w:rPr>
          <w:rFonts w:ascii="Times New Roman" w:hAnsi="Times New Roman" w:cs="Times New Roman"/>
          <w:sz w:val="24"/>
          <w:szCs w:val="24"/>
        </w:rPr>
        <w:t xml:space="preserve">co najmniej jedną osobą, która będzie pełnić funkcję </w:t>
      </w:r>
      <w:r w:rsidR="00A91781" w:rsidRPr="003E4E1E">
        <w:rPr>
          <w:rFonts w:ascii="Times New Roman" w:hAnsi="Times New Roman" w:cs="Times New Roman"/>
          <w:sz w:val="24"/>
          <w:szCs w:val="24"/>
        </w:rPr>
        <w:t>inżyniera kontraktu/</w:t>
      </w:r>
      <w:r w:rsidR="00FA7540" w:rsidRPr="003E4E1E">
        <w:rPr>
          <w:rFonts w:ascii="Times New Roman" w:hAnsi="Times New Roman" w:cs="Times New Roman"/>
          <w:sz w:val="24"/>
          <w:szCs w:val="24"/>
        </w:rPr>
        <w:t>inspektora nadzoru</w:t>
      </w:r>
      <w:r w:rsidRPr="003E4E1E">
        <w:rPr>
          <w:rFonts w:ascii="Times New Roman" w:hAnsi="Times New Roman" w:cs="Times New Roman"/>
          <w:sz w:val="24"/>
          <w:szCs w:val="24"/>
        </w:rPr>
        <w:t xml:space="preserve"> w specjalności instalacyjnej </w:t>
      </w:r>
      <w:r w:rsidR="00056BDC" w:rsidRPr="003E4E1E">
        <w:rPr>
          <w:rFonts w:ascii="Times New Roman" w:hAnsi="Times New Roman" w:cs="Times New Roman"/>
          <w:sz w:val="24"/>
          <w:szCs w:val="24"/>
        </w:rPr>
        <w:br/>
      </w:r>
      <w:r w:rsidRPr="003E4E1E">
        <w:rPr>
          <w:rFonts w:ascii="Times New Roman" w:hAnsi="Times New Roman" w:cs="Times New Roman"/>
          <w:b/>
          <w:sz w:val="24"/>
          <w:szCs w:val="24"/>
        </w:rPr>
        <w:t xml:space="preserve">w zakresie sieci, instalacji i urządzeń cieplnych, wentylacyjnych, gazowych, wodociągowych i kanalizacyjnych, </w:t>
      </w:r>
      <w:r w:rsidRPr="003E4E1E">
        <w:rPr>
          <w:rFonts w:ascii="Times New Roman" w:hAnsi="Times New Roman" w:cs="Times New Roman"/>
          <w:sz w:val="24"/>
          <w:szCs w:val="24"/>
        </w:rPr>
        <w:t xml:space="preserve">posiadającą uprawnienia do kierowania robotami budowlanymi w specjalności </w:t>
      </w:r>
      <w:r w:rsidRPr="003E4E1E">
        <w:rPr>
          <w:rFonts w:ascii="Times New Roman" w:hAnsi="Times New Roman" w:cs="Times New Roman"/>
          <w:sz w:val="24"/>
          <w:szCs w:val="24"/>
        </w:rPr>
        <w:lastRenderedPageBreak/>
        <w:t xml:space="preserve">instalacyjnej w zakresie sieci, instalacji i urządzeń cieplnych, wentylacyjnych, gazowych, wodociągowych i kanalizacyjnych bez ograniczeń, </w:t>
      </w:r>
      <w:r w:rsidR="00A91781" w:rsidRPr="003E4E1E">
        <w:rPr>
          <w:rFonts w:ascii="Times New Roman" w:hAnsi="Times New Roman" w:cs="Times New Roman"/>
          <w:sz w:val="24"/>
          <w:szCs w:val="24"/>
        </w:rPr>
        <w:t>z minimum 3</w:t>
      </w:r>
      <w:r w:rsidRPr="003E4E1E">
        <w:rPr>
          <w:rFonts w:ascii="Times New Roman" w:hAnsi="Times New Roman" w:cs="Times New Roman"/>
          <w:sz w:val="24"/>
          <w:szCs w:val="24"/>
        </w:rPr>
        <w:t>-letnim doświadczeniem zawodo</w:t>
      </w:r>
      <w:r w:rsidR="00D57495" w:rsidRPr="003E4E1E">
        <w:rPr>
          <w:rFonts w:ascii="Times New Roman" w:hAnsi="Times New Roman" w:cs="Times New Roman"/>
          <w:sz w:val="24"/>
          <w:szCs w:val="24"/>
        </w:rPr>
        <w:t>wym po uzyskan</w:t>
      </w:r>
      <w:r w:rsidR="00FA7540" w:rsidRPr="003E4E1E">
        <w:rPr>
          <w:rFonts w:ascii="Times New Roman" w:hAnsi="Times New Roman" w:cs="Times New Roman"/>
          <w:sz w:val="24"/>
          <w:szCs w:val="24"/>
        </w:rPr>
        <w:t>iu tych uprawnień.</w:t>
      </w:r>
    </w:p>
    <w:p w:rsidR="000B4EAD" w:rsidRDefault="000B4EAD" w:rsidP="003E4E1E">
      <w:pPr>
        <w:autoSpaceDE w:val="0"/>
        <w:adjustRightInd w:val="0"/>
        <w:spacing w:line="288" w:lineRule="auto"/>
        <w:jc w:val="both"/>
        <w:rPr>
          <w:b/>
        </w:rPr>
      </w:pPr>
    </w:p>
    <w:p w:rsidR="00616EBA" w:rsidRPr="00F20DB9" w:rsidRDefault="00F20DB9" w:rsidP="00AC6554">
      <w:pPr>
        <w:autoSpaceDE w:val="0"/>
        <w:adjustRightInd w:val="0"/>
        <w:spacing w:line="288" w:lineRule="auto"/>
        <w:ind w:left="284"/>
        <w:jc w:val="both"/>
        <w:rPr>
          <w:b/>
        </w:rPr>
      </w:pPr>
      <w:r w:rsidRPr="00F20DB9">
        <w:rPr>
          <w:b/>
        </w:rPr>
        <w:t>UWAGA</w:t>
      </w:r>
      <w:r w:rsidR="00616EBA" w:rsidRPr="00F20DB9">
        <w:rPr>
          <w:b/>
        </w:rPr>
        <w:t>:</w:t>
      </w:r>
    </w:p>
    <w:p w:rsidR="00A0075F" w:rsidRPr="00F20DB9" w:rsidRDefault="00D41AFD" w:rsidP="00AC6554">
      <w:pPr>
        <w:pStyle w:val="Akapitzlist"/>
        <w:numPr>
          <w:ilvl w:val="0"/>
          <w:numId w:val="30"/>
        </w:numPr>
        <w:autoSpaceDE w:val="0"/>
        <w:adjustRightInd w:val="0"/>
        <w:spacing w:line="288" w:lineRule="auto"/>
        <w:jc w:val="both"/>
        <w:rPr>
          <w:rFonts w:ascii="Times New Roman" w:hAnsi="Times New Roman" w:cs="Times New Roman"/>
          <w:i/>
          <w:sz w:val="24"/>
          <w:szCs w:val="24"/>
        </w:rPr>
      </w:pPr>
      <w:r w:rsidRPr="001525EB">
        <w:rPr>
          <w:rFonts w:ascii="Times New Roman" w:hAnsi="Times New Roman" w:cs="Times New Roman"/>
          <w:sz w:val="24"/>
          <w:szCs w:val="24"/>
        </w:rPr>
        <w:t xml:space="preserve">Wykonawca wykaże, że dysponuje osobami, które </w:t>
      </w:r>
      <w:r w:rsidR="00875979" w:rsidRPr="001525EB">
        <w:rPr>
          <w:rFonts w:ascii="Times New Roman" w:hAnsi="Times New Roman" w:cs="Times New Roman"/>
          <w:sz w:val="24"/>
          <w:szCs w:val="24"/>
        </w:rPr>
        <w:t xml:space="preserve">będą uczestniczyć w realizacji zamówienia posiadającymi </w:t>
      </w:r>
      <w:r w:rsidRPr="001525EB">
        <w:rPr>
          <w:rFonts w:ascii="Times New Roman" w:hAnsi="Times New Roman" w:cs="Times New Roman"/>
          <w:sz w:val="24"/>
          <w:szCs w:val="24"/>
        </w:rPr>
        <w:t>niezbędne do wykonania zamówi</w:t>
      </w:r>
      <w:r w:rsidR="00A0075F" w:rsidRPr="001525EB">
        <w:rPr>
          <w:rFonts w:ascii="Times New Roman" w:hAnsi="Times New Roman" w:cs="Times New Roman"/>
          <w:sz w:val="24"/>
          <w:szCs w:val="24"/>
        </w:rPr>
        <w:t xml:space="preserve">enia kwalifikacje zawodowe, tj. posiadające uprawnienia budowlane, o których mowa w ustawie </w:t>
      </w:r>
      <w:r w:rsidR="00F20DB9">
        <w:rPr>
          <w:rFonts w:ascii="Times New Roman" w:hAnsi="Times New Roman" w:cs="Times New Roman"/>
          <w:sz w:val="24"/>
          <w:szCs w:val="24"/>
        </w:rPr>
        <w:br/>
      </w:r>
      <w:r w:rsidR="00A0075F" w:rsidRPr="001525EB">
        <w:rPr>
          <w:rFonts w:ascii="Times New Roman" w:hAnsi="Times New Roman" w:cs="Times New Roman"/>
          <w:sz w:val="24"/>
          <w:szCs w:val="24"/>
        </w:rPr>
        <w:t xml:space="preserve">z dnia 7 lipca 1994 r. – Prawo budowlane oraz w Rozporządzeniu Ministra Infrastruktury i Rozwoju z dnia 29 kwietnia 2019 r. </w:t>
      </w:r>
      <w:r w:rsidR="00A0075F" w:rsidRPr="00F20DB9">
        <w:rPr>
          <w:rFonts w:ascii="Times New Roman" w:hAnsi="Times New Roman" w:cs="Times New Roman"/>
          <w:i/>
          <w:sz w:val="24"/>
          <w:szCs w:val="24"/>
        </w:rPr>
        <w:t>w sprawie przygotowania zawodowego do wykonywania samodzielnych funkcji technicznych w budownictwie</w:t>
      </w:r>
      <w:r w:rsidR="00A0075F" w:rsidRPr="001525EB">
        <w:rPr>
          <w:rFonts w:ascii="Times New Roman" w:hAnsi="Times New Roman" w:cs="Times New Roman"/>
          <w:sz w:val="24"/>
          <w:szCs w:val="24"/>
        </w:rPr>
        <w:t xml:space="preserve">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w:t>
      </w:r>
      <w:r w:rsidR="00A0075F" w:rsidRPr="00F20DB9">
        <w:rPr>
          <w:rFonts w:ascii="Times New Roman" w:hAnsi="Times New Roman" w:cs="Times New Roman"/>
          <w:i/>
          <w:sz w:val="24"/>
          <w:szCs w:val="24"/>
        </w:rPr>
        <w:t>o zasadach uznawania kwalifikacji zawodowych nabytych w państwach członkowskich Unii</w:t>
      </w:r>
      <w:r w:rsidR="00F20DB9">
        <w:rPr>
          <w:rFonts w:ascii="Times New Roman" w:hAnsi="Times New Roman" w:cs="Times New Roman"/>
          <w:i/>
          <w:sz w:val="24"/>
          <w:szCs w:val="24"/>
        </w:rPr>
        <w:t xml:space="preserve"> </w:t>
      </w:r>
      <w:r w:rsidR="00A0075F" w:rsidRPr="00F20DB9">
        <w:rPr>
          <w:rFonts w:ascii="Times New Roman" w:hAnsi="Times New Roman" w:cs="Times New Roman"/>
          <w:i/>
          <w:sz w:val="24"/>
          <w:szCs w:val="24"/>
        </w:rPr>
        <w:t>Europejskiej</w:t>
      </w:r>
      <w:r w:rsidR="00A0075F" w:rsidRPr="00F20DB9">
        <w:rPr>
          <w:rFonts w:ascii="Times New Roman" w:hAnsi="Times New Roman" w:cs="Times New Roman"/>
          <w:sz w:val="24"/>
          <w:szCs w:val="24"/>
        </w:rPr>
        <w:t xml:space="preserve"> lub zamierzający świadczyć usługi </w:t>
      </w:r>
      <w:proofErr w:type="spellStart"/>
      <w:r w:rsidR="00A0075F" w:rsidRPr="00F20DB9">
        <w:rPr>
          <w:rFonts w:ascii="Times New Roman" w:hAnsi="Times New Roman" w:cs="Times New Roman"/>
          <w:sz w:val="24"/>
          <w:szCs w:val="24"/>
        </w:rPr>
        <w:t>transgraniczne</w:t>
      </w:r>
      <w:proofErr w:type="spellEnd"/>
      <w:r w:rsidR="00A0075F" w:rsidRPr="00F20DB9">
        <w:rPr>
          <w:rFonts w:ascii="Times New Roman" w:hAnsi="Times New Roman" w:cs="Times New Roman"/>
          <w:sz w:val="24"/>
          <w:szCs w:val="24"/>
        </w:rPr>
        <w:t xml:space="preserve"> w rozumieniu przepisów tej ustawy oraz art. 20a ustawy z dnia 15 grudnia 2000 r. </w:t>
      </w:r>
      <w:r w:rsidR="00F20DB9">
        <w:rPr>
          <w:rFonts w:ascii="Times New Roman" w:hAnsi="Times New Roman" w:cs="Times New Roman"/>
          <w:sz w:val="24"/>
          <w:szCs w:val="24"/>
        </w:rPr>
        <w:br/>
      </w:r>
      <w:r w:rsidR="00A0075F" w:rsidRPr="00F20DB9">
        <w:rPr>
          <w:rFonts w:ascii="Times New Roman" w:hAnsi="Times New Roman" w:cs="Times New Roman"/>
          <w:i/>
          <w:sz w:val="24"/>
          <w:szCs w:val="24"/>
        </w:rPr>
        <w:t>o samorządach zawodowych architektów oraz inżynierów budownictwa</w:t>
      </w:r>
      <w:r w:rsidR="00A0075F" w:rsidRPr="00F20DB9">
        <w:rPr>
          <w:rFonts w:ascii="Times New Roman" w:hAnsi="Times New Roman" w:cs="Times New Roman"/>
          <w:sz w:val="24"/>
          <w:szCs w:val="24"/>
        </w:rPr>
        <w:t>.</w:t>
      </w:r>
    </w:p>
    <w:p w:rsidR="002B60C8" w:rsidRPr="001525EB" w:rsidRDefault="002B60C8" w:rsidP="00AC6554">
      <w:pPr>
        <w:pStyle w:val="Akapitzlist"/>
        <w:numPr>
          <w:ilvl w:val="0"/>
          <w:numId w:val="30"/>
        </w:numPr>
        <w:autoSpaceDE w:val="0"/>
        <w:adjustRightInd w:val="0"/>
        <w:spacing w:line="288" w:lineRule="auto"/>
        <w:jc w:val="both"/>
        <w:rPr>
          <w:rFonts w:ascii="Times New Roman" w:hAnsi="Times New Roman" w:cs="Times New Roman"/>
          <w:sz w:val="24"/>
          <w:szCs w:val="24"/>
        </w:rPr>
      </w:pPr>
      <w:r w:rsidRPr="001525EB">
        <w:rPr>
          <w:rFonts w:ascii="Times New Roman" w:hAnsi="Times New Roman" w:cs="Times New Roman"/>
          <w:sz w:val="24"/>
          <w:szCs w:val="24"/>
        </w:rPr>
        <w:t xml:space="preserve">Zamawiający, określając wymogi w zakresie posiadanych uprawnień budowlanych, dopuszcza odpowiadające im uprawnienia wydane obywatelom państw Europejskiego Obszaru Gospodarczego oraz Konfederacji Szwajcarskiej, </w:t>
      </w:r>
      <w:r w:rsidR="00F20DB9">
        <w:rPr>
          <w:rFonts w:ascii="Times New Roman" w:hAnsi="Times New Roman" w:cs="Times New Roman"/>
          <w:sz w:val="24"/>
          <w:szCs w:val="24"/>
        </w:rPr>
        <w:br/>
      </w:r>
      <w:r w:rsidRPr="001525EB">
        <w:rPr>
          <w:rFonts w:ascii="Times New Roman" w:hAnsi="Times New Roman" w:cs="Times New Roman"/>
          <w:sz w:val="24"/>
          <w:szCs w:val="24"/>
        </w:rPr>
        <w:t>z zastrzeżeniem art. 12a oraz innych przepisów ustawy z dnia 7 lipca 1994 r. – Prawo budowlane.</w:t>
      </w:r>
    </w:p>
    <w:p w:rsidR="002B60C8" w:rsidRPr="001525EB" w:rsidRDefault="002B60C8" w:rsidP="00AC6554">
      <w:pPr>
        <w:pStyle w:val="Akapitzlist"/>
        <w:numPr>
          <w:ilvl w:val="0"/>
          <w:numId w:val="30"/>
        </w:numPr>
        <w:autoSpaceDE w:val="0"/>
        <w:adjustRightInd w:val="0"/>
        <w:spacing w:line="288" w:lineRule="auto"/>
        <w:jc w:val="both"/>
        <w:rPr>
          <w:rFonts w:ascii="Times New Roman" w:hAnsi="Times New Roman" w:cs="Times New Roman"/>
          <w:color w:val="000000"/>
          <w:sz w:val="24"/>
          <w:szCs w:val="24"/>
        </w:rPr>
      </w:pPr>
      <w:r w:rsidRPr="001525EB">
        <w:rPr>
          <w:rFonts w:ascii="Times New Roman" w:hAnsi="Times New Roman" w:cs="Times New Roman"/>
          <w:color w:val="000000"/>
          <w:sz w:val="24"/>
          <w:szCs w:val="24"/>
        </w:rPr>
        <w:t xml:space="preserve">Ocena spełnienia warunków udziału w postępowaniu zostanie dokonana zgodnie </w:t>
      </w:r>
      <w:r w:rsidR="00F20DB9">
        <w:rPr>
          <w:rFonts w:ascii="Times New Roman" w:hAnsi="Times New Roman" w:cs="Times New Roman"/>
          <w:color w:val="000000"/>
          <w:sz w:val="24"/>
          <w:szCs w:val="24"/>
        </w:rPr>
        <w:br/>
      </w:r>
      <w:r w:rsidRPr="001525EB">
        <w:rPr>
          <w:rFonts w:ascii="Times New Roman" w:hAnsi="Times New Roman" w:cs="Times New Roman"/>
          <w:color w:val="000000"/>
          <w:sz w:val="24"/>
          <w:szCs w:val="24"/>
        </w:rPr>
        <w:t>z formułą</w:t>
      </w:r>
      <w:r w:rsidRPr="00F20DB9">
        <w:rPr>
          <w:rFonts w:ascii="Times New Roman" w:hAnsi="Times New Roman" w:cs="Times New Roman"/>
          <w:color w:val="000000"/>
          <w:sz w:val="24"/>
          <w:szCs w:val="24"/>
        </w:rPr>
        <w:t xml:space="preserve">: </w:t>
      </w:r>
      <w:r w:rsidRPr="00F20DB9">
        <w:rPr>
          <w:rFonts w:ascii="Times New Roman" w:hAnsi="Times New Roman" w:cs="Times New Roman"/>
          <w:bCs/>
          <w:color w:val="000000"/>
          <w:sz w:val="24"/>
          <w:szCs w:val="24"/>
        </w:rPr>
        <w:t xml:space="preserve">„spełnia – nie spełnia” </w:t>
      </w:r>
      <w:r w:rsidRPr="00F20DB9">
        <w:rPr>
          <w:rFonts w:ascii="Times New Roman" w:hAnsi="Times New Roman" w:cs="Times New Roman"/>
          <w:color w:val="000000"/>
          <w:sz w:val="24"/>
          <w:szCs w:val="24"/>
        </w:rPr>
        <w:t>na podstawie złożonych</w:t>
      </w:r>
      <w:r w:rsidRPr="001525EB">
        <w:rPr>
          <w:rFonts w:ascii="Times New Roman" w:hAnsi="Times New Roman" w:cs="Times New Roman"/>
          <w:color w:val="000000"/>
          <w:sz w:val="24"/>
          <w:szCs w:val="24"/>
        </w:rPr>
        <w:t xml:space="preserve"> oświadczeń, dokumentów wymaganych przez Zamawiającego. Niespełnienie chociaż jednego z wyżej wymienionych warunków skutkować będzie odrzuceniem oferty Wykonawcy. </w:t>
      </w:r>
    </w:p>
    <w:p w:rsidR="00616EBA" w:rsidRPr="00F20DB9" w:rsidRDefault="005D7006" w:rsidP="00AC6554">
      <w:pPr>
        <w:pStyle w:val="Akapitzlist"/>
        <w:numPr>
          <w:ilvl w:val="0"/>
          <w:numId w:val="30"/>
        </w:numPr>
        <w:autoSpaceDE w:val="0"/>
        <w:adjustRightInd w:val="0"/>
        <w:spacing w:line="288" w:lineRule="auto"/>
        <w:jc w:val="both"/>
        <w:rPr>
          <w:rFonts w:ascii="Times New Roman" w:hAnsi="Times New Roman" w:cs="Times New Roman"/>
          <w:b/>
          <w:sz w:val="24"/>
          <w:szCs w:val="24"/>
        </w:rPr>
      </w:pPr>
      <w:r w:rsidRPr="00F20DB9">
        <w:rPr>
          <w:rFonts w:ascii="Times New Roman" w:hAnsi="Times New Roman" w:cs="Times New Roman"/>
          <w:b/>
          <w:sz w:val="24"/>
          <w:szCs w:val="24"/>
        </w:rPr>
        <w:t>Każda z wymaganych osób winna posiadać aktualny wpis do właściwej izby samorządu zawodowego oraz osobiste ubezpieczenie od odpowiedzialności zawodowej.</w:t>
      </w:r>
    </w:p>
    <w:p w:rsidR="004B0E70" w:rsidRPr="003E4E1E" w:rsidRDefault="004B0E70" w:rsidP="00AC6554">
      <w:pPr>
        <w:pStyle w:val="Akapitzlist"/>
        <w:numPr>
          <w:ilvl w:val="0"/>
          <w:numId w:val="30"/>
        </w:numPr>
        <w:autoSpaceDE w:val="0"/>
        <w:adjustRightInd w:val="0"/>
        <w:spacing w:line="288" w:lineRule="auto"/>
        <w:jc w:val="both"/>
        <w:rPr>
          <w:rFonts w:ascii="Times New Roman" w:hAnsi="Times New Roman" w:cs="Times New Roman"/>
          <w:sz w:val="24"/>
          <w:szCs w:val="24"/>
        </w:rPr>
      </w:pPr>
      <w:r w:rsidRPr="001525EB">
        <w:rPr>
          <w:rFonts w:ascii="Times New Roman" w:hAnsi="Times New Roman" w:cs="Times New Roman"/>
          <w:sz w:val="24"/>
          <w:szCs w:val="24"/>
        </w:rPr>
        <w:t xml:space="preserve">Zamawiający </w:t>
      </w:r>
      <w:r w:rsidRPr="00F20DB9">
        <w:rPr>
          <w:rFonts w:ascii="Times New Roman" w:hAnsi="Times New Roman" w:cs="Times New Roman"/>
          <w:b/>
          <w:sz w:val="24"/>
          <w:szCs w:val="24"/>
        </w:rPr>
        <w:t xml:space="preserve">dopuszcza łączenie </w:t>
      </w:r>
      <w:r w:rsidR="00594A99" w:rsidRPr="00F20DB9">
        <w:rPr>
          <w:rFonts w:ascii="Times New Roman" w:hAnsi="Times New Roman" w:cs="Times New Roman"/>
          <w:b/>
          <w:sz w:val="24"/>
          <w:szCs w:val="24"/>
        </w:rPr>
        <w:t>kilku funkcji</w:t>
      </w:r>
      <w:r w:rsidR="00594A99" w:rsidRPr="001525EB">
        <w:rPr>
          <w:rFonts w:ascii="Times New Roman" w:hAnsi="Times New Roman" w:cs="Times New Roman"/>
          <w:sz w:val="24"/>
          <w:szCs w:val="24"/>
        </w:rPr>
        <w:t xml:space="preserve"> przez osobę wskazaną przez </w:t>
      </w:r>
      <w:r w:rsidR="00594A99" w:rsidRPr="003E4E1E">
        <w:rPr>
          <w:rFonts w:ascii="Times New Roman" w:hAnsi="Times New Roman" w:cs="Times New Roman"/>
          <w:sz w:val="24"/>
          <w:szCs w:val="24"/>
        </w:rPr>
        <w:t>Wykonawcę, pod warunkiem, że osoba ta spełnia łącznie wymagania w ww. zakresach uprawnień budowlanych.</w:t>
      </w:r>
    </w:p>
    <w:p w:rsidR="003E4E1E" w:rsidRPr="003E4E1E" w:rsidRDefault="003E4E1E" w:rsidP="003E4E1E">
      <w:pPr>
        <w:pStyle w:val="Akapitzlist"/>
        <w:numPr>
          <w:ilvl w:val="0"/>
          <w:numId w:val="30"/>
        </w:numPr>
        <w:tabs>
          <w:tab w:val="right" w:pos="284"/>
          <w:tab w:val="left" w:pos="396"/>
          <w:tab w:val="left" w:pos="426"/>
          <w:tab w:val="left" w:pos="709"/>
          <w:tab w:val="left" w:pos="2381"/>
          <w:tab w:val="left" w:pos="3742"/>
          <w:tab w:val="left" w:pos="4082"/>
        </w:tabs>
        <w:spacing w:before="100" w:beforeAutospacing="1" w:after="100" w:afterAutospacing="1" w:line="276" w:lineRule="auto"/>
        <w:jc w:val="both"/>
        <w:rPr>
          <w:rFonts w:ascii="Times New Roman" w:hAnsi="Times New Roman" w:cs="Times New Roman"/>
          <w:sz w:val="24"/>
          <w:szCs w:val="24"/>
        </w:rPr>
      </w:pPr>
      <w:r w:rsidRPr="003E4E1E">
        <w:rPr>
          <w:rFonts w:ascii="Times New Roman" w:hAnsi="Times New Roman" w:cs="Times New Roman"/>
          <w:sz w:val="24"/>
          <w:szCs w:val="24"/>
        </w:rPr>
        <w:t>Osoby wskazane w wykazie osób (załącznik nr 6 do SWZ) muszą realizować przedmiot umowy.</w:t>
      </w:r>
    </w:p>
    <w:p w:rsidR="00D92082" w:rsidRPr="001525EB" w:rsidRDefault="003035C8" w:rsidP="00AC6554">
      <w:pPr>
        <w:pStyle w:val="Akapitzlist"/>
        <w:numPr>
          <w:ilvl w:val="0"/>
          <w:numId w:val="30"/>
        </w:numPr>
        <w:autoSpaceDE w:val="0"/>
        <w:adjustRightInd w:val="0"/>
        <w:spacing w:line="288" w:lineRule="auto"/>
        <w:jc w:val="both"/>
        <w:rPr>
          <w:rFonts w:ascii="Times New Roman" w:hAnsi="Times New Roman" w:cs="Times New Roman"/>
          <w:sz w:val="24"/>
          <w:szCs w:val="24"/>
        </w:rPr>
      </w:pPr>
      <w:r w:rsidRPr="003E4E1E">
        <w:rPr>
          <w:rFonts w:ascii="Times New Roman" w:hAnsi="Times New Roman" w:cs="Times New Roman"/>
          <w:sz w:val="24"/>
          <w:szCs w:val="24"/>
        </w:rPr>
        <w:t>Zamawi</w:t>
      </w:r>
      <w:r w:rsidR="0084369D" w:rsidRPr="003E4E1E">
        <w:rPr>
          <w:rFonts w:ascii="Times New Roman" w:hAnsi="Times New Roman" w:cs="Times New Roman"/>
          <w:sz w:val="24"/>
          <w:szCs w:val="24"/>
        </w:rPr>
        <w:t>ający dopuszcza możliwość zmian</w:t>
      </w:r>
      <w:r w:rsidRPr="003E4E1E">
        <w:rPr>
          <w:rFonts w:ascii="Times New Roman" w:hAnsi="Times New Roman" w:cs="Times New Roman"/>
          <w:sz w:val="24"/>
          <w:szCs w:val="24"/>
        </w:rPr>
        <w:t xml:space="preserve">y osób skierowanych do realizacji zamówienia </w:t>
      </w:r>
      <w:r w:rsidR="0084369D" w:rsidRPr="003E4E1E">
        <w:rPr>
          <w:rFonts w:ascii="Times New Roman" w:hAnsi="Times New Roman" w:cs="Times New Roman"/>
          <w:sz w:val="24"/>
          <w:szCs w:val="24"/>
        </w:rPr>
        <w:t>zarówno</w:t>
      </w:r>
      <w:r w:rsidR="0084369D" w:rsidRPr="001525EB">
        <w:rPr>
          <w:rFonts w:ascii="Times New Roman" w:hAnsi="Times New Roman" w:cs="Times New Roman"/>
          <w:sz w:val="24"/>
          <w:szCs w:val="24"/>
        </w:rPr>
        <w:t xml:space="preserve"> przed zawarciem umowy w sprawie zamówienia publicznego</w:t>
      </w:r>
      <w:r w:rsidR="009108BB" w:rsidRPr="001525EB">
        <w:rPr>
          <w:rFonts w:ascii="Times New Roman" w:hAnsi="Times New Roman" w:cs="Times New Roman"/>
          <w:sz w:val="24"/>
          <w:szCs w:val="24"/>
        </w:rPr>
        <w:t>,</w:t>
      </w:r>
      <w:r w:rsidR="0084369D" w:rsidRPr="001525EB">
        <w:rPr>
          <w:rFonts w:ascii="Times New Roman" w:hAnsi="Times New Roman" w:cs="Times New Roman"/>
          <w:sz w:val="24"/>
          <w:szCs w:val="24"/>
        </w:rPr>
        <w:t xml:space="preserve"> jak i na etapie jej realizacji, pod warunkiem wykazania przez Wykonawcę, że kwalifikacje i doświadczenie </w:t>
      </w:r>
      <w:r w:rsidR="00C92426" w:rsidRPr="001525EB">
        <w:rPr>
          <w:rFonts w:ascii="Times New Roman" w:hAnsi="Times New Roman" w:cs="Times New Roman"/>
          <w:sz w:val="24"/>
          <w:szCs w:val="24"/>
        </w:rPr>
        <w:t>nowych osób będą takie same lub</w:t>
      </w:r>
      <w:r w:rsidR="009108BB" w:rsidRPr="001525EB">
        <w:rPr>
          <w:rFonts w:ascii="Times New Roman" w:hAnsi="Times New Roman" w:cs="Times New Roman"/>
          <w:sz w:val="24"/>
          <w:szCs w:val="24"/>
        </w:rPr>
        <w:t xml:space="preserve"> wyższe od kwalifikacji i doświadczenia osób wymagan</w:t>
      </w:r>
      <w:r w:rsidR="00F20DB9">
        <w:rPr>
          <w:rFonts w:ascii="Times New Roman" w:hAnsi="Times New Roman" w:cs="Times New Roman"/>
          <w:sz w:val="24"/>
          <w:szCs w:val="24"/>
        </w:rPr>
        <w:t>ych</w:t>
      </w:r>
      <w:r w:rsidR="009108BB" w:rsidRPr="001525EB">
        <w:rPr>
          <w:rFonts w:ascii="Times New Roman" w:hAnsi="Times New Roman" w:cs="Times New Roman"/>
          <w:sz w:val="24"/>
          <w:szCs w:val="24"/>
        </w:rPr>
        <w:t xml:space="preserve"> postanowieniami SWZ. W celu wprowadzenia powyższej zmiany Wykonawca skieruje do Zamawiającego pisemny </w:t>
      </w:r>
      <w:r w:rsidR="009108BB" w:rsidRPr="001525EB">
        <w:rPr>
          <w:rFonts w:ascii="Times New Roman" w:hAnsi="Times New Roman" w:cs="Times New Roman"/>
          <w:sz w:val="24"/>
          <w:szCs w:val="24"/>
        </w:rPr>
        <w:lastRenderedPageBreak/>
        <w:t>wniosek wraz z uzasadnieniem</w:t>
      </w:r>
      <w:r w:rsidR="00C92426" w:rsidRPr="001525EB">
        <w:rPr>
          <w:rFonts w:ascii="Times New Roman" w:hAnsi="Times New Roman" w:cs="Times New Roman"/>
          <w:sz w:val="24"/>
          <w:szCs w:val="24"/>
        </w:rPr>
        <w:t xml:space="preserve">. Zgoda na zmianę będzie potwierdzona przez Zamawiającego </w:t>
      </w:r>
      <w:r w:rsidR="007F2D86" w:rsidRPr="001525EB">
        <w:rPr>
          <w:rFonts w:ascii="Times New Roman" w:hAnsi="Times New Roman" w:cs="Times New Roman"/>
          <w:sz w:val="24"/>
          <w:szCs w:val="24"/>
        </w:rPr>
        <w:t>pisemnie.</w:t>
      </w:r>
      <w:r w:rsidR="00D92082" w:rsidRPr="001525EB">
        <w:rPr>
          <w:rFonts w:ascii="Times New Roman" w:hAnsi="Times New Roman" w:cs="Times New Roman"/>
          <w:sz w:val="24"/>
          <w:szCs w:val="24"/>
        </w:rPr>
        <w:t xml:space="preserve"> </w:t>
      </w:r>
    </w:p>
    <w:p w:rsidR="00241500" w:rsidRPr="001525EB" w:rsidRDefault="00241500" w:rsidP="00AC6554">
      <w:pPr>
        <w:pStyle w:val="Akapitzlist"/>
        <w:numPr>
          <w:ilvl w:val="0"/>
          <w:numId w:val="30"/>
        </w:numPr>
        <w:autoSpaceDE w:val="0"/>
        <w:adjustRightInd w:val="0"/>
        <w:spacing w:after="68" w:line="288" w:lineRule="auto"/>
        <w:jc w:val="both"/>
        <w:rPr>
          <w:rFonts w:ascii="Times New Roman" w:hAnsi="Times New Roman" w:cs="Times New Roman"/>
          <w:color w:val="000000"/>
          <w:sz w:val="24"/>
          <w:szCs w:val="24"/>
        </w:rPr>
      </w:pPr>
      <w:r w:rsidRPr="001525EB">
        <w:rPr>
          <w:rFonts w:ascii="Times New Roman" w:hAnsi="Times New Roman" w:cs="Times New Roman"/>
          <w:color w:val="000000"/>
          <w:sz w:val="24"/>
          <w:szCs w:val="24"/>
        </w:rPr>
        <w:t>W przypadku Wykonawców wspólnie ubiegających się o udzielenie zamówienia, Zamawiający, na podst</w:t>
      </w:r>
      <w:r w:rsidR="00F20DB9">
        <w:rPr>
          <w:rFonts w:ascii="Times New Roman" w:hAnsi="Times New Roman" w:cs="Times New Roman"/>
          <w:color w:val="000000"/>
          <w:sz w:val="24"/>
          <w:szCs w:val="24"/>
        </w:rPr>
        <w:t xml:space="preserve">awie art. 117 ust. 1 ustawy </w:t>
      </w:r>
      <w:proofErr w:type="spellStart"/>
      <w:r w:rsidR="00F20DB9">
        <w:rPr>
          <w:rFonts w:ascii="Times New Roman" w:hAnsi="Times New Roman" w:cs="Times New Roman"/>
          <w:color w:val="000000"/>
          <w:sz w:val="24"/>
          <w:szCs w:val="24"/>
        </w:rPr>
        <w:t>Pzp</w:t>
      </w:r>
      <w:proofErr w:type="spellEnd"/>
      <w:r w:rsidRPr="001525EB">
        <w:rPr>
          <w:rFonts w:ascii="Times New Roman" w:hAnsi="Times New Roman" w:cs="Times New Roman"/>
          <w:color w:val="000000"/>
          <w:sz w:val="24"/>
          <w:szCs w:val="24"/>
        </w:rPr>
        <w:t xml:space="preserve">, określa, iż dokonując oceny spełniania warunku udziału w postępowaniu dotyczącego zdolności technicznej uzna, że warunek został spełniony, jeżeli co najmniej jeden z Wykonawców wspólnie ubiegających się o udzielenie zamówienia wykaże samodzielne spełnianie tego warunku. Zamawiający tym samym nie dopuszcza łączenia (sumowania) doświadczenia zdobytego osobno przez każdego z wykonawców wspólnie ubiegających się o udzielenie zamówienia. </w:t>
      </w:r>
    </w:p>
    <w:p w:rsidR="00241500" w:rsidRPr="008226C7" w:rsidRDefault="00241500" w:rsidP="00AC6554">
      <w:pPr>
        <w:pStyle w:val="Akapitzlist"/>
        <w:numPr>
          <w:ilvl w:val="0"/>
          <w:numId w:val="30"/>
        </w:numPr>
        <w:autoSpaceDE w:val="0"/>
        <w:adjustRightInd w:val="0"/>
        <w:spacing w:after="0" w:line="288" w:lineRule="auto"/>
        <w:ind w:left="1003" w:hanging="357"/>
        <w:jc w:val="both"/>
        <w:rPr>
          <w:rFonts w:ascii="Times New Roman" w:hAnsi="Times New Roman" w:cs="Times New Roman"/>
          <w:color w:val="000000"/>
          <w:sz w:val="24"/>
          <w:szCs w:val="24"/>
        </w:rPr>
      </w:pPr>
      <w:r w:rsidRPr="001525EB">
        <w:rPr>
          <w:rFonts w:ascii="Times New Roman" w:hAnsi="Times New Roman" w:cs="Times New Roman"/>
          <w:color w:val="000000"/>
          <w:sz w:val="24"/>
          <w:szCs w:val="24"/>
        </w:rPr>
        <w:t xml:space="preserve">W przypadku, gdy Wykonawca w celu potwierdzenia spełniania warunku udziału </w:t>
      </w:r>
      <w:r w:rsidR="00F20DB9">
        <w:rPr>
          <w:rFonts w:ascii="Times New Roman" w:hAnsi="Times New Roman" w:cs="Times New Roman"/>
          <w:color w:val="000000"/>
          <w:sz w:val="24"/>
          <w:szCs w:val="24"/>
        </w:rPr>
        <w:br/>
      </w:r>
      <w:r w:rsidRPr="001525EB">
        <w:rPr>
          <w:rFonts w:ascii="Times New Roman" w:hAnsi="Times New Roman" w:cs="Times New Roman"/>
          <w:color w:val="000000"/>
          <w:sz w:val="24"/>
          <w:szCs w:val="24"/>
        </w:rPr>
        <w:t>w postępowaniu dotycząceg</w:t>
      </w:r>
      <w:r w:rsidR="00F20DB9">
        <w:rPr>
          <w:rFonts w:ascii="Times New Roman" w:hAnsi="Times New Roman" w:cs="Times New Roman"/>
          <w:color w:val="000000"/>
          <w:sz w:val="24"/>
          <w:szCs w:val="24"/>
        </w:rPr>
        <w:t xml:space="preserve">o zdolności technicznej polega </w:t>
      </w:r>
      <w:r w:rsidRPr="001525EB">
        <w:rPr>
          <w:rFonts w:ascii="Times New Roman" w:hAnsi="Times New Roman" w:cs="Times New Roman"/>
          <w:color w:val="000000"/>
          <w:sz w:val="24"/>
          <w:szCs w:val="24"/>
        </w:rPr>
        <w:t>na zasadach ok</w:t>
      </w:r>
      <w:r w:rsidR="00F20DB9">
        <w:rPr>
          <w:rFonts w:ascii="Times New Roman" w:hAnsi="Times New Roman" w:cs="Times New Roman"/>
          <w:color w:val="000000"/>
          <w:sz w:val="24"/>
          <w:szCs w:val="24"/>
        </w:rPr>
        <w:t xml:space="preserve">reślonych w art. 118 ustawy </w:t>
      </w:r>
      <w:proofErr w:type="spellStart"/>
      <w:r w:rsidR="00F20DB9">
        <w:rPr>
          <w:rFonts w:ascii="Times New Roman" w:hAnsi="Times New Roman" w:cs="Times New Roman"/>
          <w:color w:val="000000"/>
          <w:sz w:val="24"/>
          <w:szCs w:val="24"/>
        </w:rPr>
        <w:t>Pzp</w:t>
      </w:r>
      <w:proofErr w:type="spellEnd"/>
      <w:r w:rsidRPr="001525EB">
        <w:rPr>
          <w:rFonts w:ascii="Times New Roman" w:hAnsi="Times New Roman" w:cs="Times New Roman"/>
          <w:color w:val="000000"/>
          <w:sz w:val="24"/>
          <w:szCs w:val="24"/>
        </w:rPr>
        <w:t xml:space="preserve">, na zdolnościach zawodowych innych podmiotów, Zamawiający określa, iż dokonując oceny spełniania warunku udziału </w:t>
      </w:r>
      <w:r w:rsidR="00F20DB9">
        <w:rPr>
          <w:rFonts w:ascii="Times New Roman" w:hAnsi="Times New Roman" w:cs="Times New Roman"/>
          <w:color w:val="000000"/>
          <w:sz w:val="24"/>
          <w:szCs w:val="24"/>
        </w:rPr>
        <w:br/>
      </w:r>
      <w:r w:rsidRPr="001525EB">
        <w:rPr>
          <w:rFonts w:ascii="Times New Roman" w:hAnsi="Times New Roman" w:cs="Times New Roman"/>
          <w:color w:val="000000"/>
          <w:sz w:val="24"/>
          <w:szCs w:val="24"/>
        </w:rPr>
        <w:t xml:space="preserve">w postępowaniu dotyczącego zdolności technicznej uzna, że warunek został spełniony, jeżeli co najmniej jeden z tych podmiotów wykaże samodzielne spełnianie tego warunku. Zamawiający tym samym nie dopuszcza łączenia </w:t>
      </w:r>
      <w:r w:rsidRPr="008226C7">
        <w:rPr>
          <w:rFonts w:ascii="Times New Roman" w:hAnsi="Times New Roman" w:cs="Times New Roman"/>
          <w:color w:val="000000"/>
          <w:sz w:val="24"/>
          <w:szCs w:val="24"/>
        </w:rPr>
        <w:t xml:space="preserve">(sumowania) doświadczenia zdobytego osobno przez każdy z podmiotów, na których zdolnościach zawodowych polega Wykonawca. </w:t>
      </w:r>
    </w:p>
    <w:p w:rsidR="00AC6554" w:rsidRDefault="00AC6554" w:rsidP="00AC6554">
      <w:pPr>
        <w:autoSpaceDE w:val="0"/>
        <w:adjustRightInd w:val="0"/>
        <w:spacing w:line="288" w:lineRule="auto"/>
        <w:jc w:val="both"/>
        <w:rPr>
          <w:rFonts w:eastAsiaTheme="minorHAnsi"/>
          <w:b/>
          <w:lang w:eastAsia="en-US"/>
        </w:rPr>
      </w:pPr>
    </w:p>
    <w:p w:rsidR="00AC6554" w:rsidRDefault="00AC6554" w:rsidP="00AC6554">
      <w:pPr>
        <w:autoSpaceDE w:val="0"/>
        <w:adjustRightInd w:val="0"/>
        <w:spacing w:line="288" w:lineRule="auto"/>
        <w:jc w:val="both"/>
        <w:rPr>
          <w:rFonts w:eastAsiaTheme="minorHAnsi"/>
          <w:b/>
          <w:lang w:eastAsia="en-US"/>
        </w:rPr>
      </w:pPr>
    </w:p>
    <w:p w:rsidR="002C1891" w:rsidRPr="008226C7" w:rsidRDefault="002C1891" w:rsidP="00AC6554">
      <w:pPr>
        <w:autoSpaceDE w:val="0"/>
        <w:adjustRightInd w:val="0"/>
        <w:spacing w:line="288" w:lineRule="auto"/>
        <w:jc w:val="both"/>
        <w:rPr>
          <w:rFonts w:eastAsiaTheme="minorHAnsi"/>
          <w:b/>
          <w:lang w:eastAsia="en-US"/>
        </w:rPr>
      </w:pPr>
      <w:r w:rsidRPr="008226C7">
        <w:rPr>
          <w:rFonts w:eastAsiaTheme="minorHAnsi"/>
          <w:b/>
          <w:lang w:eastAsia="en-US"/>
        </w:rPr>
        <w:t xml:space="preserve">ROZDZIAŁ </w:t>
      </w:r>
      <w:r w:rsidR="00B07B27" w:rsidRPr="008226C7">
        <w:rPr>
          <w:rFonts w:eastAsiaTheme="minorHAnsi"/>
          <w:b/>
          <w:lang w:eastAsia="en-US"/>
        </w:rPr>
        <w:t>VI</w:t>
      </w:r>
      <w:r w:rsidR="00204B75" w:rsidRPr="008226C7">
        <w:rPr>
          <w:rFonts w:eastAsiaTheme="minorHAnsi"/>
          <w:b/>
          <w:lang w:eastAsia="en-US"/>
        </w:rPr>
        <w:t>I</w:t>
      </w:r>
      <w:r w:rsidR="00B07B27" w:rsidRPr="008226C7">
        <w:rPr>
          <w:rFonts w:eastAsiaTheme="minorHAnsi"/>
          <w:b/>
          <w:lang w:eastAsia="en-US"/>
        </w:rPr>
        <w:t>.</w:t>
      </w:r>
      <w:r w:rsidR="004170A4" w:rsidRPr="008226C7">
        <w:rPr>
          <w:rFonts w:eastAsiaTheme="minorHAnsi"/>
          <w:b/>
          <w:lang w:eastAsia="en-US"/>
        </w:rPr>
        <w:tab/>
      </w:r>
    </w:p>
    <w:p w:rsidR="002C1891" w:rsidRPr="008226C7" w:rsidRDefault="002C1891" w:rsidP="00AC6554">
      <w:pPr>
        <w:autoSpaceDE w:val="0"/>
        <w:adjustRightInd w:val="0"/>
        <w:spacing w:after="120" w:line="288" w:lineRule="auto"/>
        <w:ind w:left="283" w:hanging="283"/>
        <w:jc w:val="both"/>
        <w:rPr>
          <w:rFonts w:eastAsiaTheme="minorHAnsi"/>
          <w:b/>
          <w:lang w:eastAsia="en-US"/>
        </w:rPr>
      </w:pPr>
      <w:r w:rsidRPr="008226C7">
        <w:rPr>
          <w:rFonts w:eastAsiaTheme="minorHAnsi"/>
          <w:b/>
          <w:lang w:eastAsia="en-US"/>
        </w:rPr>
        <w:t>Podstawy</w:t>
      </w:r>
      <w:r w:rsidR="00B07B27" w:rsidRPr="008226C7">
        <w:rPr>
          <w:rFonts w:eastAsiaTheme="minorHAnsi"/>
          <w:b/>
          <w:lang w:eastAsia="en-US"/>
        </w:rPr>
        <w:t xml:space="preserve"> wykluczenia Wykonawcy z postępowani</w:t>
      </w:r>
      <w:r w:rsidR="00E2688A" w:rsidRPr="008226C7">
        <w:rPr>
          <w:rFonts w:eastAsiaTheme="minorHAnsi"/>
          <w:b/>
          <w:lang w:eastAsia="en-US"/>
        </w:rPr>
        <w:t>a</w:t>
      </w:r>
    </w:p>
    <w:p w:rsidR="008226C7" w:rsidRPr="008226C7" w:rsidRDefault="002C1891" w:rsidP="00AC6554">
      <w:pPr>
        <w:pStyle w:val="Akapitzlist"/>
        <w:numPr>
          <w:ilvl w:val="0"/>
          <w:numId w:val="20"/>
        </w:numPr>
        <w:autoSpaceDE w:val="0"/>
        <w:adjustRightInd w:val="0"/>
        <w:spacing w:line="288" w:lineRule="auto"/>
        <w:jc w:val="both"/>
        <w:rPr>
          <w:rFonts w:ascii="Times New Roman" w:hAnsi="Times New Roman" w:cs="Times New Roman"/>
          <w:b/>
          <w:sz w:val="24"/>
          <w:szCs w:val="24"/>
        </w:rPr>
      </w:pPr>
      <w:r w:rsidRPr="008226C7">
        <w:rPr>
          <w:rFonts w:ascii="Times New Roman" w:hAnsi="Times New Roman" w:cs="Times New Roman"/>
          <w:bCs/>
          <w:sz w:val="24"/>
          <w:szCs w:val="24"/>
        </w:rPr>
        <w:t xml:space="preserve">O udzielenie zamówienia mogą ubiegać się Wykonawcy, którzy </w:t>
      </w:r>
      <w:r w:rsidRPr="008226C7">
        <w:rPr>
          <w:rFonts w:ascii="Times New Roman" w:hAnsi="Times New Roman" w:cs="Times New Roman"/>
          <w:b/>
          <w:bCs/>
          <w:sz w:val="24"/>
          <w:szCs w:val="24"/>
        </w:rPr>
        <w:t>nie podlegają wykluczeniu</w:t>
      </w:r>
      <w:r w:rsidRPr="008226C7">
        <w:rPr>
          <w:rFonts w:ascii="Times New Roman" w:hAnsi="Times New Roman" w:cs="Times New Roman"/>
          <w:bCs/>
          <w:sz w:val="24"/>
          <w:szCs w:val="24"/>
        </w:rPr>
        <w:t xml:space="preserve"> </w:t>
      </w:r>
      <w:r w:rsidRPr="008226C7">
        <w:rPr>
          <w:rFonts w:ascii="Times New Roman" w:eastAsia="Times New Roman" w:hAnsi="Times New Roman" w:cs="Times New Roman"/>
          <w:b/>
          <w:sz w:val="24"/>
          <w:szCs w:val="24"/>
          <w:lang w:eastAsia="ar-SA"/>
        </w:rPr>
        <w:tab/>
        <w:t>na podstawie</w:t>
      </w:r>
      <w:r w:rsidR="008226C7">
        <w:rPr>
          <w:rFonts w:ascii="Times New Roman" w:eastAsia="Times New Roman" w:hAnsi="Times New Roman" w:cs="Times New Roman"/>
          <w:b/>
          <w:sz w:val="24"/>
          <w:szCs w:val="24"/>
          <w:lang w:eastAsia="ar-SA"/>
        </w:rPr>
        <w:t>:</w:t>
      </w:r>
    </w:p>
    <w:p w:rsidR="008226C7" w:rsidRPr="008226C7" w:rsidRDefault="002C1891" w:rsidP="00AC6554">
      <w:pPr>
        <w:pStyle w:val="Akapitzlist"/>
        <w:numPr>
          <w:ilvl w:val="0"/>
          <w:numId w:val="58"/>
        </w:numPr>
        <w:autoSpaceDE w:val="0"/>
        <w:adjustRightInd w:val="0"/>
        <w:spacing w:line="288" w:lineRule="auto"/>
        <w:jc w:val="both"/>
        <w:rPr>
          <w:rFonts w:ascii="Times New Roman" w:eastAsia="Times New Roman" w:hAnsi="Times New Roman" w:cs="Times New Roman"/>
          <w:sz w:val="24"/>
          <w:szCs w:val="24"/>
          <w:lang w:eastAsia="ar-SA"/>
        </w:rPr>
      </w:pPr>
      <w:r w:rsidRPr="008226C7">
        <w:rPr>
          <w:rFonts w:ascii="Times New Roman" w:eastAsia="Times New Roman" w:hAnsi="Times New Roman" w:cs="Times New Roman"/>
          <w:b/>
          <w:sz w:val="24"/>
          <w:szCs w:val="24"/>
          <w:lang w:eastAsia="ar-SA"/>
        </w:rPr>
        <w:t>art. 108 ust. 1 ustawy</w:t>
      </w:r>
      <w:r w:rsidR="00DF1B61" w:rsidRPr="008226C7">
        <w:rPr>
          <w:rFonts w:ascii="Times New Roman" w:eastAsia="Times New Roman" w:hAnsi="Times New Roman" w:cs="Times New Roman"/>
          <w:b/>
          <w:sz w:val="24"/>
          <w:szCs w:val="24"/>
          <w:lang w:eastAsia="ar-SA"/>
        </w:rPr>
        <w:t xml:space="preserve"> </w:t>
      </w:r>
      <w:proofErr w:type="spellStart"/>
      <w:r w:rsidR="00DF1B61" w:rsidRPr="008226C7">
        <w:rPr>
          <w:rFonts w:ascii="Times New Roman" w:eastAsia="Times New Roman" w:hAnsi="Times New Roman" w:cs="Times New Roman"/>
          <w:b/>
          <w:sz w:val="24"/>
          <w:szCs w:val="24"/>
          <w:lang w:eastAsia="ar-SA"/>
        </w:rPr>
        <w:t>Pzp</w:t>
      </w:r>
      <w:proofErr w:type="spellEnd"/>
      <w:r w:rsidR="00FB4A17">
        <w:rPr>
          <w:rFonts w:ascii="Times New Roman" w:eastAsia="Times New Roman" w:hAnsi="Times New Roman" w:cs="Times New Roman"/>
          <w:sz w:val="24"/>
          <w:szCs w:val="24"/>
          <w:lang w:eastAsia="ar-SA"/>
        </w:rPr>
        <w:t>;</w:t>
      </w:r>
    </w:p>
    <w:p w:rsidR="00FE341E" w:rsidRPr="008226C7" w:rsidRDefault="00FE341E" w:rsidP="00AC6554">
      <w:pPr>
        <w:pStyle w:val="Akapitzlist"/>
        <w:numPr>
          <w:ilvl w:val="0"/>
          <w:numId w:val="58"/>
        </w:numPr>
        <w:autoSpaceDE w:val="0"/>
        <w:adjustRightInd w:val="0"/>
        <w:spacing w:line="288" w:lineRule="auto"/>
        <w:jc w:val="both"/>
        <w:rPr>
          <w:rFonts w:ascii="Times New Roman" w:eastAsia="Times New Roman" w:hAnsi="Times New Roman" w:cs="Times New Roman"/>
          <w:sz w:val="24"/>
          <w:szCs w:val="24"/>
          <w:lang w:eastAsia="ar-SA"/>
        </w:rPr>
      </w:pPr>
      <w:r w:rsidRPr="008226C7">
        <w:rPr>
          <w:rFonts w:ascii="Times New Roman" w:hAnsi="Times New Roman" w:cs="Times New Roman"/>
          <w:b/>
          <w:sz w:val="24"/>
          <w:szCs w:val="24"/>
        </w:rPr>
        <w:t xml:space="preserve">art. 7 ust. 1 ustawy z dnia 13 kwietnia 2022 r. </w:t>
      </w:r>
      <w:r w:rsidRPr="008226C7">
        <w:rPr>
          <w:rFonts w:ascii="Times New Roman" w:hAnsi="Times New Roman" w:cs="Times New Roman"/>
          <w:b/>
          <w:i/>
          <w:sz w:val="24"/>
          <w:szCs w:val="24"/>
        </w:rPr>
        <w:t xml:space="preserve">o szczególnych rozwiązaniach </w:t>
      </w:r>
      <w:r w:rsidR="008226C7" w:rsidRPr="008226C7">
        <w:rPr>
          <w:rFonts w:ascii="Times New Roman" w:hAnsi="Times New Roman" w:cs="Times New Roman"/>
          <w:b/>
          <w:i/>
          <w:sz w:val="24"/>
          <w:szCs w:val="24"/>
        </w:rPr>
        <w:br/>
      </w:r>
      <w:r w:rsidRPr="008226C7">
        <w:rPr>
          <w:rFonts w:ascii="Times New Roman" w:hAnsi="Times New Roman" w:cs="Times New Roman"/>
          <w:b/>
          <w:i/>
          <w:sz w:val="24"/>
          <w:szCs w:val="24"/>
        </w:rPr>
        <w:t>w zakresie przeciwdziałania wspieraniu agresji na Ukrainę oraz służących ochronie bezpieczeństwa narodowego</w:t>
      </w:r>
      <w:r w:rsidR="008226C7" w:rsidRPr="008226C7">
        <w:rPr>
          <w:rFonts w:ascii="Times New Roman" w:hAnsi="Times New Roman" w:cs="Times New Roman"/>
          <w:sz w:val="24"/>
          <w:szCs w:val="24"/>
        </w:rPr>
        <w:t xml:space="preserve"> (Dz. U. z 2024</w:t>
      </w:r>
      <w:r w:rsidRPr="008226C7">
        <w:rPr>
          <w:rFonts w:ascii="Times New Roman" w:hAnsi="Times New Roman" w:cs="Times New Roman"/>
          <w:sz w:val="24"/>
          <w:szCs w:val="24"/>
        </w:rPr>
        <w:t xml:space="preserve"> r. poz. </w:t>
      </w:r>
      <w:r w:rsidR="008226C7" w:rsidRPr="008226C7">
        <w:rPr>
          <w:rFonts w:ascii="Times New Roman" w:hAnsi="Times New Roman" w:cs="Times New Roman"/>
          <w:sz w:val="24"/>
          <w:szCs w:val="24"/>
        </w:rPr>
        <w:t>507)</w:t>
      </w:r>
      <w:r w:rsidR="008226C7">
        <w:rPr>
          <w:rFonts w:ascii="Times New Roman" w:hAnsi="Times New Roman" w:cs="Times New Roman"/>
          <w:sz w:val="24"/>
          <w:szCs w:val="24"/>
        </w:rPr>
        <w:t>,</w:t>
      </w:r>
    </w:p>
    <w:p w:rsidR="0029674F" w:rsidRDefault="002C1891" w:rsidP="00056BDC">
      <w:pPr>
        <w:pStyle w:val="Akapitzlist"/>
        <w:autoSpaceDE w:val="0"/>
        <w:adjustRightInd w:val="0"/>
        <w:spacing w:line="288" w:lineRule="auto"/>
        <w:ind w:left="796"/>
        <w:jc w:val="both"/>
        <w:rPr>
          <w:rFonts w:ascii="Times New Roman" w:eastAsia="Times New Roman" w:hAnsi="Times New Roman" w:cs="Times New Roman"/>
          <w:sz w:val="24"/>
          <w:szCs w:val="24"/>
          <w:lang w:eastAsia="ar-SA"/>
        </w:rPr>
      </w:pPr>
      <w:r w:rsidRPr="008226C7">
        <w:rPr>
          <w:rFonts w:ascii="Times New Roman" w:eastAsia="Times New Roman" w:hAnsi="Times New Roman" w:cs="Times New Roman"/>
          <w:sz w:val="24"/>
          <w:szCs w:val="24"/>
          <w:lang w:eastAsia="ar-SA"/>
        </w:rPr>
        <w:t>z  zastrzeżeniem art. 110 ust. 2 ustawy</w:t>
      </w:r>
      <w:r w:rsidR="00DF1B61" w:rsidRPr="008226C7">
        <w:rPr>
          <w:rFonts w:ascii="Times New Roman" w:eastAsia="Times New Roman" w:hAnsi="Times New Roman" w:cs="Times New Roman"/>
          <w:sz w:val="24"/>
          <w:szCs w:val="24"/>
          <w:lang w:eastAsia="ar-SA"/>
        </w:rPr>
        <w:t xml:space="preserve"> </w:t>
      </w:r>
      <w:proofErr w:type="spellStart"/>
      <w:r w:rsidR="00DF1B61" w:rsidRPr="008226C7">
        <w:rPr>
          <w:rFonts w:ascii="Times New Roman" w:eastAsia="Times New Roman" w:hAnsi="Times New Roman" w:cs="Times New Roman"/>
          <w:sz w:val="24"/>
          <w:szCs w:val="24"/>
          <w:lang w:eastAsia="ar-SA"/>
        </w:rPr>
        <w:t>Pzp</w:t>
      </w:r>
      <w:proofErr w:type="spellEnd"/>
      <w:r w:rsidRPr="008226C7">
        <w:rPr>
          <w:rFonts w:ascii="Times New Roman" w:eastAsia="Times New Roman" w:hAnsi="Times New Roman" w:cs="Times New Roman"/>
          <w:sz w:val="24"/>
          <w:szCs w:val="24"/>
          <w:lang w:eastAsia="ar-SA"/>
        </w:rPr>
        <w:t>.</w:t>
      </w:r>
    </w:p>
    <w:p w:rsidR="00056BDC" w:rsidRPr="00056BDC" w:rsidRDefault="00056BDC" w:rsidP="00056BDC">
      <w:pPr>
        <w:pStyle w:val="Akapitzlist"/>
        <w:autoSpaceDE w:val="0"/>
        <w:adjustRightInd w:val="0"/>
        <w:spacing w:line="288" w:lineRule="auto"/>
        <w:ind w:left="796"/>
        <w:jc w:val="both"/>
        <w:rPr>
          <w:rFonts w:ascii="Times New Roman" w:eastAsia="Times New Roman" w:hAnsi="Times New Roman" w:cs="Times New Roman"/>
          <w:sz w:val="24"/>
          <w:szCs w:val="24"/>
          <w:lang w:eastAsia="ar-SA"/>
        </w:rPr>
      </w:pPr>
    </w:p>
    <w:p w:rsidR="008226C7" w:rsidRPr="00FB4A17" w:rsidRDefault="008226C7" w:rsidP="00AC6554">
      <w:pPr>
        <w:pStyle w:val="Akapitzlist"/>
        <w:autoSpaceDE w:val="0"/>
        <w:adjustRightInd w:val="0"/>
        <w:spacing w:line="288" w:lineRule="auto"/>
        <w:ind w:left="436"/>
        <w:jc w:val="both"/>
        <w:rPr>
          <w:rFonts w:ascii="Times New Roman" w:hAnsi="Times New Roman" w:cs="Times New Roman"/>
          <w:sz w:val="18"/>
          <w:szCs w:val="18"/>
          <w:u w:val="single"/>
        </w:rPr>
      </w:pPr>
      <w:r w:rsidRPr="00FB4A17">
        <w:rPr>
          <w:rFonts w:ascii="Times New Roman" w:hAnsi="Times New Roman" w:cs="Times New Roman"/>
          <w:sz w:val="18"/>
          <w:szCs w:val="18"/>
          <w:u w:val="single"/>
        </w:rPr>
        <w:t>Art. 108 ust. 1</w:t>
      </w:r>
      <w:r w:rsidR="000A5EC1" w:rsidRPr="00FB4A17">
        <w:rPr>
          <w:rFonts w:ascii="Times New Roman" w:hAnsi="Times New Roman" w:cs="Times New Roman"/>
          <w:sz w:val="18"/>
          <w:szCs w:val="18"/>
          <w:u w:val="single"/>
        </w:rPr>
        <w:t xml:space="preserve"> ustawy</w:t>
      </w:r>
      <w:r w:rsidRPr="00FB4A17">
        <w:rPr>
          <w:rFonts w:ascii="Times New Roman" w:hAnsi="Times New Roman" w:cs="Times New Roman"/>
          <w:sz w:val="18"/>
          <w:szCs w:val="18"/>
          <w:u w:val="single"/>
        </w:rPr>
        <w:t xml:space="preserve"> </w:t>
      </w:r>
      <w:proofErr w:type="spellStart"/>
      <w:r w:rsidRPr="00FB4A17">
        <w:rPr>
          <w:rFonts w:ascii="Times New Roman" w:hAnsi="Times New Roman" w:cs="Times New Roman"/>
          <w:sz w:val="18"/>
          <w:szCs w:val="18"/>
          <w:u w:val="single"/>
        </w:rPr>
        <w:t>Pzp</w:t>
      </w:r>
      <w:proofErr w:type="spellEnd"/>
      <w:r w:rsidRPr="00FB4A17">
        <w:rPr>
          <w:rFonts w:ascii="Times New Roman" w:hAnsi="Times New Roman" w:cs="Times New Roman"/>
          <w:sz w:val="18"/>
          <w:szCs w:val="18"/>
          <w:u w:val="single"/>
        </w:rPr>
        <w:t>:</w:t>
      </w:r>
    </w:p>
    <w:p w:rsidR="008226C7" w:rsidRPr="00FB4A17" w:rsidRDefault="008226C7" w:rsidP="00AC6554">
      <w:pPr>
        <w:pStyle w:val="Akapitzlist"/>
        <w:autoSpaceDE w:val="0"/>
        <w:adjustRightInd w:val="0"/>
        <w:spacing w:line="288" w:lineRule="auto"/>
        <w:ind w:left="436"/>
        <w:jc w:val="both"/>
        <w:rPr>
          <w:rFonts w:ascii="Times New Roman" w:hAnsi="Times New Roman" w:cs="Times New Roman"/>
          <w:b/>
          <w:sz w:val="18"/>
          <w:szCs w:val="18"/>
        </w:rPr>
      </w:pPr>
      <w:r w:rsidRPr="00FB4A17">
        <w:rPr>
          <w:rFonts w:ascii="Times New Roman" w:hAnsi="Times New Roman" w:cs="Times New Roman"/>
          <w:sz w:val="18"/>
          <w:szCs w:val="18"/>
        </w:rPr>
        <w:t>Z postępowania o udzielenie zamówienia wyklucza się wykonawcę:</w:t>
      </w:r>
    </w:p>
    <w:p w:rsidR="008226C7" w:rsidRPr="00FB4A17" w:rsidRDefault="008226C7" w:rsidP="00AC6554">
      <w:pPr>
        <w:pStyle w:val="Akapitzlist"/>
        <w:numPr>
          <w:ilvl w:val="0"/>
          <w:numId w:val="22"/>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 xml:space="preserve">będącego osobą fizyczną, którego prawomocnie skazano za przestępstwo: </w:t>
      </w:r>
    </w:p>
    <w:p w:rsidR="008226C7" w:rsidRPr="00FB4A17" w:rsidRDefault="008226C7" w:rsidP="00AC6554">
      <w:pPr>
        <w:pStyle w:val="Akapitzlist"/>
        <w:numPr>
          <w:ilvl w:val="0"/>
          <w:numId w:val="57"/>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udziału w zorganizowanej grupie przestępczej albo związku mającym na celu popełnienie przestępstwa lub przestępstwa skarbowego, o którym mowa w </w:t>
      </w:r>
      <w:hyperlink r:id="rId23" w:history="1">
        <w:r w:rsidRPr="00FB4A17">
          <w:rPr>
            <w:rStyle w:val="Hipercze"/>
            <w:rFonts w:ascii="Times New Roman" w:hAnsi="Times New Roman" w:cs="Times New Roman"/>
            <w:color w:val="auto"/>
            <w:sz w:val="18"/>
            <w:szCs w:val="18"/>
            <w:u w:val="none"/>
          </w:rPr>
          <w:t>art. 258</w:t>
        </w:r>
      </w:hyperlink>
      <w:r w:rsidRPr="00FB4A17">
        <w:rPr>
          <w:rFonts w:ascii="Times New Roman" w:hAnsi="Times New Roman" w:cs="Times New Roman"/>
          <w:sz w:val="18"/>
          <w:szCs w:val="18"/>
        </w:rPr>
        <w:t xml:space="preserve"> Kodeksu karnego, </w:t>
      </w:r>
    </w:p>
    <w:p w:rsidR="008226C7" w:rsidRPr="00FB4A17" w:rsidRDefault="008226C7" w:rsidP="00AC6554">
      <w:pPr>
        <w:pStyle w:val="Akapitzlist"/>
        <w:numPr>
          <w:ilvl w:val="0"/>
          <w:numId w:val="57"/>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handlu ludźmi, o którym mowa w </w:t>
      </w:r>
      <w:hyperlink r:id="rId24" w:history="1">
        <w:r w:rsidRPr="00FB4A17">
          <w:rPr>
            <w:rStyle w:val="Hipercze"/>
            <w:rFonts w:ascii="Times New Roman" w:hAnsi="Times New Roman" w:cs="Times New Roman"/>
            <w:color w:val="auto"/>
            <w:sz w:val="18"/>
            <w:szCs w:val="18"/>
            <w:u w:val="none"/>
          </w:rPr>
          <w:t>art. 189a</w:t>
        </w:r>
      </w:hyperlink>
      <w:r w:rsidRPr="00FB4A17">
        <w:rPr>
          <w:rFonts w:ascii="Times New Roman" w:hAnsi="Times New Roman" w:cs="Times New Roman"/>
          <w:sz w:val="18"/>
          <w:szCs w:val="18"/>
        </w:rPr>
        <w:t xml:space="preserve"> Kodeksu karnego, </w:t>
      </w:r>
    </w:p>
    <w:p w:rsidR="008226C7" w:rsidRPr="00FB4A17" w:rsidRDefault="008226C7" w:rsidP="00AC6554">
      <w:pPr>
        <w:pStyle w:val="Akapitzlist"/>
        <w:numPr>
          <w:ilvl w:val="0"/>
          <w:numId w:val="57"/>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o którym mowa w </w:t>
      </w:r>
      <w:hyperlink r:id="rId25" w:history="1">
        <w:r w:rsidRPr="00FB4A17">
          <w:rPr>
            <w:rStyle w:val="Hipercze"/>
            <w:rFonts w:ascii="Times New Roman" w:hAnsi="Times New Roman" w:cs="Times New Roman"/>
            <w:color w:val="auto"/>
            <w:sz w:val="18"/>
            <w:szCs w:val="18"/>
            <w:u w:val="none"/>
          </w:rPr>
          <w:t>art. 228-230a</w:t>
        </w:r>
      </w:hyperlink>
      <w:r w:rsidRPr="00FB4A17">
        <w:rPr>
          <w:rFonts w:ascii="Times New Roman" w:hAnsi="Times New Roman" w:cs="Times New Roman"/>
          <w:sz w:val="18"/>
          <w:szCs w:val="18"/>
        </w:rPr>
        <w:t xml:space="preserve">, </w:t>
      </w:r>
      <w:hyperlink r:id="rId26" w:history="1">
        <w:r w:rsidRPr="00FB4A17">
          <w:rPr>
            <w:rStyle w:val="Hipercze"/>
            <w:rFonts w:ascii="Times New Roman" w:hAnsi="Times New Roman" w:cs="Times New Roman"/>
            <w:color w:val="auto"/>
            <w:sz w:val="18"/>
            <w:szCs w:val="18"/>
            <w:u w:val="none"/>
          </w:rPr>
          <w:t>art. 250a</w:t>
        </w:r>
      </w:hyperlink>
      <w:r w:rsidRPr="00FB4A17">
        <w:rPr>
          <w:rFonts w:ascii="Times New Roman" w:hAnsi="Times New Roman" w:cs="Times New Roman"/>
          <w:sz w:val="18"/>
          <w:szCs w:val="18"/>
        </w:rPr>
        <w:t xml:space="preserve"> Kodeksu karnego, w </w:t>
      </w:r>
      <w:hyperlink r:id="rId27" w:history="1">
        <w:r w:rsidRPr="00FB4A17">
          <w:rPr>
            <w:rStyle w:val="Hipercze"/>
            <w:rFonts w:ascii="Times New Roman" w:hAnsi="Times New Roman" w:cs="Times New Roman"/>
            <w:color w:val="auto"/>
            <w:sz w:val="18"/>
            <w:szCs w:val="18"/>
            <w:u w:val="none"/>
          </w:rPr>
          <w:t>art. 46-48</w:t>
        </w:r>
      </w:hyperlink>
      <w:r w:rsidRPr="00FB4A17">
        <w:rPr>
          <w:rFonts w:ascii="Times New Roman" w:hAnsi="Times New Roman" w:cs="Times New Roman"/>
          <w:sz w:val="18"/>
          <w:szCs w:val="18"/>
        </w:rPr>
        <w:t xml:space="preserve"> ustawy z dnia 25 czerwca 2010 r. </w:t>
      </w:r>
      <w:r w:rsidR="00FB4A17">
        <w:rPr>
          <w:rFonts w:ascii="Times New Roman" w:hAnsi="Times New Roman" w:cs="Times New Roman"/>
          <w:sz w:val="18"/>
          <w:szCs w:val="18"/>
        </w:rPr>
        <w:br/>
      </w:r>
      <w:r w:rsidRPr="00FB4A17">
        <w:rPr>
          <w:rFonts w:ascii="Times New Roman" w:hAnsi="Times New Roman" w:cs="Times New Roman"/>
          <w:sz w:val="18"/>
          <w:szCs w:val="18"/>
        </w:rPr>
        <w:t>o sporcie (</w:t>
      </w:r>
      <w:proofErr w:type="spellStart"/>
      <w:r w:rsidRPr="00FB4A17">
        <w:rPr>
          <w:rFonts w:ascii="Times New Roman" w:hAnsi="Times New Roman" w:cs="Times New Roman"/>
          <w:sz w:val="18"/>
          <w:szCs w:val="18"/>
        </w:rPr>
        <w:t>Dz.U</w:t>
      </w:r>
      <w:proofErr w:type="spellEnd"/>
      <w:r w:rsidRPr="00FB4A17">
        <w:rPr>
          <w:rFonts w:ascii="Times New Roman" w:hAnsi="Times New Roman" w:cs="Times New Roman"/>
          <w:sz w:val="18"/>
          <w:szCs w:val="18"/>
        </w:rPr>
        <w:t xml:space="preserve">. z 2023 r. </w:t>
      </w:r>
      <w:hyperlink r:id="rId28" w:history="1">
        <w:r w:rsidRPr="00FB4A17">
          <w:rPr>
            <w:rStyle w:val="Hipercze"/>
            <w:rFonts w:ascii="Times New Roman" w:hAnsi="Times New Roman" w:cs="Times New Roman"/>
            <w:color w:val="auto"/>
            <w:sz w:val="18"/>
            <w:szCs w:val="18"/>
            <w:u w:val="none"/>
          </w:rPr>
          <w:t>poz. 2048</w:t>
        </w:r>
      </w:hyperlink>
      <w:r w:rsidRPr="00FB4A17">
        <w:rPr>
          <w:rFonts w:ascii="Times New Roman" w:hAnsi="Times New Roman" w:cs="Times New Roman"/>
          <w:sz w:val="18"/>
          <w:szCs w:val="18"/>
        </w:rPr>
        <w:t xml:space="preserve"> oraz z 2024 r. </w:t>
      </w:r>
      <w:hyperlink r:id="rId29" w:history="1">
        <w:r w:rsidRPr="00FB4A17">
          <w:rPr>
            <w:rStyle w:val="Hipercze"/>
            <w:rFonts w:ascii="Times New Roman" w:hAnsi="Times New Roman" w:cs="Times New Roman"/>
            <w:color w:val="auto"/>
            <w:sz w:val="18"/>
            <w:szCs w:val="18"/>
            <w:u w:val="none"/>
          </w:rPr>
          <w:t>poz. 1166</w:t>
        </w:r>
      </w:hyperlink>
      <w:r w:rsidRPr="00FB4A17">
        <w:rPr>
          <w:rFonts w:ascii="Times New Roman" w:hAnsi="Times New Roman" w:cs="Times New Roman"/>
          <w:sz w:val="18"/>
          <w:szCs w:val="18"/>
        </w:rPr>
        <w:t xml:space="preserve">) lub w </w:t>
      </w:r>
      <w:hyperlink r:id="rId30" w:history="1">
        <w:r w:rsidRPr="00FB4A17">
          <w:rPr>
            <w:rStyle w:val="Hipercze"/>
            <w:rFonts w:ascii="Times New Roman" w:hAnsi="Times New Roman" w:cs="Times New Roman"/>
            <w:color w:val="auto"/>
            <w:sz w:val="18"/>
            <w:szCs w:val="18"/>
            <w:u w:val="none"/>
          </w:rPr>
          <w:t>art. 54 ust. 1-4</w:t>
        </w:r>
      </w:hyperlink>
      <w:r w:rsidRPr="00FB4A17">
        <w:rPr>
          <w:rFonts w:ascii="Times New Roman" w:hAnsi="Times New Roman" w:cs="Times New Roman"/>
          <w:sz w:val="18"/>
          <w:szCs w:val="18"/>
        </w:rPr>
        <w:t xml:space="preserve"> ustawy z dnia 12 maja 2011 r. o refundacji leków, środków spożywczych specjalnego przeznaczenia żywieniowego oraz wyrobów medycznych (</w:t>
      </w:r>
      <w:proofErr w:type="spellStart"/>
      <w:r w:rsidRPr="00FB4A17">
        <w:rPr>
          <w:rFonts w:ascii="Times New Roman" w:hAnsi="Times New Roman" w:cs="Times New Roman"/>
          <w:sz w:val="18"/>
          <w:szCs w:val="18"/>
        </w:rPr>
        <w:t>Dz.U</w:t>
      </w:r>
      <w:proofErr w:type="spellEnd"/>
      <w:r w:rsidRPr="00FB4A17">
        <w:rPr>
          <w:rFonts w:ascii="Times New Roman" w:hAnsi="Times New Roman" w:cs="Times New Roman"/>
          <w:sz w:val="18"/>
          <w:szCs w:val="18"/>
        </w:rPr>
        <w:t xml:space="preserve">. z 2024 r. </w:t>
      </w:r>
      <w:hyperlink r:id="rId31" w:history="1">
        <w:r w:rsidRPr="00FB4A17">
          <w:rPr>
            <w:rStyle w:val="Hipercze"/>
            <w:rFonts w:ascii="Times New Roman" w:hAnsi="Times New Roman" w:cs="Times New Roman"/>
            <w:color w:val="auto"/>
            <w:sz w:val="18"/>
            <w:szCs w:val="18"/>
            <w:u w:val="none"/>
          </w:rPr>
          <w:t>poz. 930</w:t>
        </w:r>
      </w:hyperlink>
      <w:r w:rsidRPr="00FB4A17">
        <w:rPr>
          <w:rFonts w:ascii="Times New Roman" w:hAnsi="Times New Roman" w:cs="Times New Roman"/>
          <w:sz w:val="18"/>
          <w:szCs w:val="18"/>
        </w:rPr>
        <w:t>),</w:t>
      </w:r>
    </w:p>
    <w:p w:rsidR="008226C7" w:rsidRPr="00FB4A17" w:rsidRDefault="008226C7" w:rsidP="00AC6554">
      <w:pPr>
        <w:pStyle w:val="Akapitzlist"/>
        <w:numPr>
          <w:ilvl w:val="0"/>
          <w:numId w:val="57"/>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finansowania przestępstwa o charakterze terrorystycznym, o którym mowa w </w:t>
      </w:r>
      <w:hyperlink r:id="rId32" w:history="1">
        <w:r w:rsidRPr="00FB4A17">
          <w:rPr>
            <w:rStyle w:val="Hipercze"/>
            <w:rFonts w:ascii="Times New Roman" w:hAnsi="Times New Roman" w:cs="Times New Roman"/>
            <w:color w:val="auto"/>
            <w:sz w:val="18"/>
            <w:szCs w:val="18"/>
            <w:u w:val="none"/>
          </w:rPr>
          <w:t>art. 165a</w:t>
        </w:r>
      </w:hyperlink>
      <w:r w:rsidRPr="00FB4A17">
        <w:rPr>
          <w:rFonts w:ascii="Times New Roman" w:hAnsi="Times New Roman" w:cs="Times New Roman"/>
          <w:sz w:val="18"/>
          <w:szCs w:val="18"/>
        </w:rPr>
        <w:t xml:space="preserve"> Kodeksu karnego, lub przestępstwo udaremniania lub utrudniania stwierdzenia przestępnego pochodzenia pieniędzy lub ukrywania ich pochodzenia, o którym mowa w </w:t>
      </w:r>
      <w:hyperlink r:id="rId33" w:history="1">
        <w:r w:rsidRPr="00FB4A17">
          <w:rPr>
            <w:rStyle w:val="Hipercze"/>
            <w:rFonts w:ascii="Times New Roman" w:hAnsi="Times New Roman" w:cs="Times New Roman"/>
            <w:color w:val="auto"/>
            <w:sz w:val="18"/>
            <w:szCs w:val="18"/>
            <w:u w:val="none"/>
          </w:rPr>
          <w:t>art. 299</w:t>
        </w:r>
      </w:hyperlink>
      <w:r w:rsidRPr="00FB4A17">
        <w:rPr>
          <w:rFonts w:ascii="Times New Roman" w:hAnsi="Times New Roman" w:cs="Times New Roman"/>
          <w:sz w:val="18"/>
          <w:szCs w:val="18"/>
        </w:rPr>
        <w:t xml:space="preserve"> Kodeksu karnego, </w:t>
      </w:r>
    </w:p>
    <w:p w:rsidR="008226C7" w:rsidRPr="00FB4A17" w:rsidRDefault="008226C7" w:rsidP="00AC6554">
      <w:pPr>
        <w:pStyle w:val="Akapitzlist"/>
        <w:numPr>
          <w:ilvl w:val="0"/>
          <w:numId w:val="57"/>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o charakterze terrorystycznym, o którym mowa w </w:t>
      </w:r>
      <w:hyperlink r:id="rId34" w:history="1">
        <w:r w:rsidRPr="00FB4A17">
          <w:rPr>
            <w:rStyle w:val="Hipercze"/>
            <w:rFonts w:ascii="Times New Roman" w:hAnsi="Times New Roman" w:cs="Times New Roman"/>
            <w:color w:val="auto"/>
            <w:sz w:val="18"/>
            <w:szCs w:val="18"/>
            <w:u w:val="none"/>
          </w:rPr>
          <w:t>art. 115 § 20</w:t>
        </w:r>
      </w:hyperlink>
      <w:r w:rsidRPr="00FB4A17">
        <w:rPr>
          <w:rFonts w:ascii="Times New Roman" w:hAnsi="Times New Roman" w:cs="Times New Roman"/>
          <w:sz w:val="18"/>
          <w:szCs w:val="18"/>
        </w:rPr>
        <w:t xml:space="preserve"> Kodeksu karnego, lub mające na celu popełnienie tego przestępstwa, </w:t>
      </w:r>
    </w:p>
    <w:p w:rsidR="008226C7" w:rsidRPr="00FB4A17" w:rsidRDefault="008226C7" w:rsidP="00AC6554">
      <w:pPr>
        <w:pStyle w:val="Akapitzlist"/>
        <w:numPr>
          <w:ilvl w:val="0"/>
          <w:numId w:val="57"/>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lastRenderedPageBreak/>
        <w:t xml:space="preserve">powierzenia wykonywania pracy małoletniemu cudzoziemcowi, o którym mowa w </w:t>
      </w:r>
      <w:hyperlink r:id="rId35" w:history="1">
        <w:r w:rsidRPr="00FB4A17">
          <w:rPr>
            <w:rStyle w:val="Hipercze"/>
            <w:rFonts w:ascii="Times New Roman" w:hAnsi="Times New Roman" w:cs="Times New Roman"/>
            <w:color w:val="auto"/>
            <w:sz w:val="18"/>
            <w:szCs w:val="18"/>
            <w:u w:val="none"/>
          </w:rPr>
          <w:t>art. 9 ust. 2</w:t>
        </w:r>
      </w:hyperlink>
      <w:r w:rsidRPr="00FB4A17">
        <w:rPr>
          <w:rFonts w:ascii="Times New Roman" w:hAnsi="Times New Roman" w:cs="Times New Roman"/>
          <w:sz w:val="18"/>
          <w:szCs w:val="18"/>
        </w:rPr>
        <w:t xml:space="preserve"> ustawy z dnia 15 czerwca 2012 r. o skutkach powierzania wykonywania pracy cudzoziemcom przebywającym wbrew przepisom na terytorium Rzeczypospolitej Polskiej (</w:t>
      </w:r>
      <w:proofErr w:type="spellStart"/>
      <w:r w:rsidRPr="00FB4A17">
        <w:rPr>
          <w:rFonts w:ascii="Times New Roman" w:hAnsi="Times New Roman" w:cs="Times New Roman"/>
          <w:sz w:val="18"/>
          <w:szCs w:val="18"/>
        </w:rPr>
        <w:t>Dz.U</w:t>
      </w:r>
      <w:proofErr w:type="spellEnd"/>
      <w:r w:rsidRPr="00FB4A17">
        <w:rPr>
          <w:rFonts w:ascii="Times New Roman" w:hAnsi="Times New Roman" w:cs="Times New Roman"/>
          <w:sz w:val="18"/>
          <w:szCs w:val="18"/>
        </w:rPr>
        <w:t xml:space="preserve">. z 2021 r. </w:t>
      </w:r>
      <w:hyperlink r:id="rId36" w:history="1">
        <w:r w:rsidRPr="00FB4A17">
          <w:rPr>
            <w:rStyle w:val="Hipercze"/>
            <w:rFonts w:ascii="Times New Roman" w:hAnsi="Times New Roman" w:cs="Times New Roman"/>
            <w:color w:val="auto"/>
            <w:sz w:val="18"/>
            <w:szCs w:val="18"/>
            <w:u w:val="none"/>
          </w:rPr>
          <w:t>poz. 1745</w:t>
        </w:r>
      </w:hyperlink>
      <w:r w:rsidRPr="00FB4A17">
        <w:rPr>
          <w:rFonts w:ascii="Times New Roman" w:hAnsi="Times New Roman" w:cs="Times New Roman"/>
          <w:sz w:val="18"/>
          <w:szCs w:val="18"/>
        </w:rPr>
        <w:t xml:space="preserve">), </w:t>
      </w:r>
    </w:p>
    <w:p w:rsidR="008226C7" w:rsidRPr="00FB4A17" w:rsidRDefault="008226C7" w:rsidP="00AC6554">
      <w:pPr>
        <w:pStyle w:val="Akapitzlist"/>
        <w:numPr>
          <w:ilvl w:val="0"/>
          <w:numId w:val="57"/>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przeciwko obrotowi gospodarczemu, o których mowa w </w:t>
      </w:r>
      <w:hyperlink r:id="rId37" w:history="1">
        <w:r w:rsidRPr="00FB4A17">
          <w:rPr>
            <w:rStyle w:val="Hipercze"/>
            <w:rFonts w:ascii="Times New Roman" w:hAnsi="Times New Roman" w:cs="Times New Roman"/>
            <w:color w:val="auto"/>
            <w:sz w:val="18"/>
            <w:szCs w:val="18"/>
            <w:u w:val="none"/>
          </w:rPr>
          <w:t>art. 296-307</w:t>
        </w:r>
      </w:hyperlink>
      <w:r w:rsidRPr="00FB4A17">
        <w:rPr>
          <w:rFonts w:ascii="Times New Roman" w:hAnsi="Times New Roman" w:cs="Times New Roman"/>
          <w:sz w:val="18"/>
          <w:szCs w:val="18"/>
        </w:rPr>
        <w:t xml:space="preserve"> Kodeksu karnego, przestępstwo oszustwa, o którym mowa w </w:t>
      </w:r>
      <w:hyperlink r:id="rId38" w:history="1">
        <w:r w:rsidRPr="00FB4A17">
          <w:rPr>
            <w:rStyle w:val="Hipercze"/>
            <w:rFonts w:ascii="Times New Roman" w:hAnsi="Times New Roman" w:cs="Times New Roman"/>
            <w:color w:val="auto"/>
            <w:sz w:val="18"/>
            <w:szCs w:val="18"/>
            <w:u w:val="none"/>
          </w:rPr>
          <w:t>art. 286</w:t>
        </w:r>
      </w:hyperlink>
      <w:r w:rsidRPr="00FB4A17">
        <w:rPr>
          <w:rFonts w:ascii="Times New Roman" w:hAnsi="Times New Roman" w:cs="Times New Roman"/>
          <w:sz w:val="18"/>
          <w:szCs w:val="18"/>
        </w:rPr>
        <w:t xml:space="preserve"> Kodeksu karnego, przestępstwo przeciwko wiarygodności dokumentów, o których mowa w </w:t>
      </w:r>
      <w:hyperlink r:id="rId39" w:history="1">
        <w:r w:rsidRPr="00FB4A17">
          <w:rPr>
            <w:rStyle w:val="Hipercze"/>
            <w:rFonts w:ascii="Times New Roman" w:hAnsi="Times New Roman" w:cs="Times New Roman"/>
            <w:color w:val="auto"/>
            <w:sz w:val="18"/>
            <w:szCs w:val="18"/>
            <w:u w:val="none"/>
          </w:rPr>
          <w:t>art. 270-277d</w:t>
        </w:r>
      </w:hyperlink>
      <w:r w:rsidRPr="00FB4A17">
        <w:rPr>
          <w:rFonts w:ascii="Times New Roman" w:hAnsi="Times New Roman" w:cs="Times New Roman"/>
          <w:sz w:val="18"/>
          <w:szCs w:val="18"/>
        </w:rPr>
        <w:t xml:space="preserve"> Kodeksu karnego, lub przestępstwo skarbowe,</w:t>
      </w:r>
    </w:p>
    <w:p w:rsidR="008226C7" w:rsidRPr="00FB4A17" w:rsidRDefault="008226C7" w:rsidP="00AC6554">
      <w:pPr>
        <w:pStyle w:val="Akapitzlist"/>
        <w:numPr>
          <w:ilvl w:val="0"/>
          <w:numId w:val="57"/>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o którym mowa w </w:t>
      </w:r>
      <w:hyperlink r:id="rId40" w:history="1">
        <w:r w:rsidRPr="00FB4A17">
          <w:rPr>
            <w:rStyle w:val="Hipercze"/>
            <w:rFonts w:ascii="Times New Roman" w:hAnsi="Times New Roman" w:cs="Times New Roman"/>
            <w:color w:val="auto"/>
            <w:sz w:val="18"/>
            <w:szCs w:val="18"/>
            <w:u w:val="none"/>
          </w:rPr>
          <w:t>art. 9 ust. 1 i 3</w:t>
        </w:r>
      </w:hyperlink>
      <w:r w:rsidRPr="00FB4A17">
        <w:rPr>
          <w:rFonts w:ascii="Times New Roman" w:hAnsi="Times New Roman" w:cs="Times New Roman"/>
          <w:sz w:val="18"/>
          <w:szCs w:val="18"/>
        </w:rPr>
        <w:t xml:space="preserve"> lub </w:t>
      </w:r>
      <w:hyperlink r:id="rId41" w:history="1">
        <w:r w:rsidRPr="00FB4A17">
          <w:rPr>
            <w:rStyle w:val="Hipercze"/>
            <w:rFonts w:ascii="Times New Roman" w:hAnsi="Times New Roman" w:cs="Times New Roman"/>
            <w:color w:val="auto"/>
            <w:sz w:val="18"/>
            <w:szCs w:val="18"/>
            <w:u w:val="none"/>
          </w:rPr>
          <w:t>art. 10</w:t>
        </w:r>
      </w:hyperlink>
      <w:r w:rsidRPr="00FB4A17">
        <w:rPr>
          <w:rFonts w:ascii="Times New Roman" w:hAnsi="Times New Roman" w:cs="Times New Roman"/>
          <w:sz w:val="18"/>
          <w:szCs w:val="18"/>
        </w:rPr>
        <w:t xml:space="preserve"> ustawy z dnia 15 czerwca 2012 r. o skutkach powierzania wykonywania pracy cudzoziemcom przebywającym wbrew przepisom na terytorium Rzeczypospolitej Polskiej </w:t>
      </w:r>
    </w:p>
    <w:p w:rsidR="008226C7" w:rsidRPr="00FB4A17" w:rsidRDefault="008226C7" w:rsidP="00AC6554">
      <w:pPr>
        <w:pStyle w:val="Akapitzlist"/>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lub za odpowiedni czyn zabroniony określony w przepisach prawa obcego;</w:t>
      </w:r>
    </w:p>
    <w:p w:rsidR="008226C7" w:rsidRPr="00FB4A17" w:rsidRDefault="008226C7" w:rsidP="00AC6554">
      <w:pPr>
        <w:pStyle w:val="Akapitzlist"/>
        <w:numPr>
          <w:ilvl w:val="0"/>
          <w:numId w:val="22"/>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 xml:space="preserve">jeżeli urzędującego członka jego organu zarządzającego lub nadzorczego, wspólnika spółki w spółce jawnej lub partnerskiej albo </w:t>
      </w:r>
      <w:proofErr w:type="spellStart"/>
      <w:r w:rsidRPr="00FB4A17">
        <w:rPr>
          <w:rFonts w:ascii="Times New Roman" w:hAnsi="Times New Roman" w:cs="Times New Roman"/>
          <w:sz w:val="18"/>
          <w:szCs w:val="18"/>
        </w:rPr>
        <w:t>komplementariusza</w:t>
      </w:r>
      <w:proofErr w:type="spellEnd"/>
      <w:r w:rsidRPr="00FB4A17">
        <w:rPr>
          <w:rFonts w:ascii="Times New Roman" w:hAnsi="Times New Roman" w:cs="Times New Roman"/>
          <w:sz w:val="18"/>
          <w:szCs w:val="18"/>
        </w:rPr>
        <w:t xml:space="preserve"> w spółce komandytowej lub komandytowo-akcyjnej lub prokurenta prawomocnie skazano za przestępstwo, o którym mowa w </w:t>
      </w:r>
      <w:proofErr w:type="spellStart"/>
      <w:r w:rsidRPr="00FB4A17">
        <w:rPr>
          <w:rFonts w:ascii="Times New Roman" w:hAnsi="Times New Roman" w:cs="Times New Roman"/>
          <w:sz w:val="18"/>
          <w:szCs w:val="18"/>
        </w:rPr>
        <w:t>pkt</w:t>
      </w:r>
      <w:proofErr w:type="spellEnd"/>
      <w:r w:rsidRPr="00FB4A17">
        <w:rPr>
          <w:rFonts w:ascii="Times New Roman" w:hAnsi="Times New Roman" w:cs="Times New Roman"/>
          <w:sz w:val="18"/>
          <w:szCs w:val="18"/>
        </w:rPr>
        <w:t xml:space="preserve"> 1;</w:t>
      </w:r>
    </w:p>
    <w:p w:rsidR="008226C7" w:rsidRPr="00FB4A17" w:rsidRDefault="008226C7" w:rsidP="00AC6554">
      <w:pPr>
        <w:pStyle w:val="Akapitzlist"/>
        <w:numPr>
          <w:ilvl w:val="0"/>
          <w:numId w:val="22"/>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226C7" w:rsidRPr="00FB4A17" w:rsidRDefault="008226C7" w:rsidP="00AC6554">
      <w:pPr>
        <w:pStyle w:val="Akapitzlist"/>
        <w:numPr>
          <w:ilvl w:val="0"/>
          <w:numId w:val="22"/>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wobec którego prawomocnie orzeczono zakaz ubiegania się o zamówienia publiczne;</w:t>
      </w:r>
    </w:p>
    <w:p w:rsidR="008226C7" w:rsidRPr="00FB4A17" w:rsidRDefault="008226C7" w:rsidP="00AC6554">
      <w:pPr>
        <w:pStyle w:val="Akapitzlist"/>
        <w:numPr>
          <w:ilvl w:val="0"/>
          <w:numId w:val="22"/>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8226C7" w:rsidRPr="00FB4A17" w:rsidRDefault="008226C7" w:rsidP="00AC6554">
      <w:pPr>
        <w:pStyle w:val="Akapitzlist"/>
        <w:numPr>
          <w:ilvl w:val="0"/>
          <w:numId w:val="22"/>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 xml:space="preserve">jeżeli, w przypadkach, o których mowa w </w:t>
      </w:r>
      <w:hyperlink r:id="rId42" w:history="1">
        <w:r w:rsidRPr="00FB4A17">
          <w:rPr>
            <w:rStyle w:val="Hipercze"/>
            <w:rFonts w:ascii="Times New Roman" w:hAnsi="Times New Roman" w:cs="Times New Roman"/>
            <w:color w:val="auto"/>
            <w:sz w:val="18"/>
            <w:szCs w:val="18"/>
            <w:u w:val="none"/>
          </w:rPr>
          <w:t>art. 85 ust. 1</w:t>
        </w:r>
      </w:hyperlink>
      <w:r w:rsidRPr="00FB4A17">
        <w:rPr>
          <w:rFonts w:ascii="Times New Roman" w:hAnsi="Times New Roman" w:cs="Times New Roman"/>
          <w:sz w:val="18"/>
          <w:szCs w:val="18"/>
        </w:rPr>
        <w:t xml:space="preserve">, doszło do zakłócenia konkurencji wynikającego </w:t>
      </w:r>
      <w:r w:rsidR="00FB4A17">
        <w:rPr>
          <w:rFonts w:ascii="Times New Roman" w:hAnsi="Times New Roman" w:cs="Times New Roman"/>
          <w:sz w:val="18"/>
          <w:szCs w:val="18"/>
        </w:rPr>
        <w:br/>
      </w:r>
      <w:r w:rsidRPr="00FB4A17">
        <w:rPr>
          <w:rFonts w:ascii="Times New Roman" w:hAnsi="Times New Roman" w:cs="Times New Roman"/>
          <w:sz w:val="18"/>
          <w:szCs w:val="18"/>
        </w:rP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8226C7" w:rsidRPr="001525EB" w:rsidRDefault="008226C7" w:rsidP="00AC6554">
      <w:pPr>
        <w:pStyle w:val="Akapitzlist"/>
        <w:autoSpaceDE w:val="0"/>
        <w:adjustRightInd w:val="0"/>
        <w:spacing w:line="288" w:lineRule="auto"/>
        <w:ind w:left="796"/>
        <w:jc w:val="both"/>
        <w:rPr>
          <w:rFonts w:ascii="Times New Roman" w:hAnsi="Times New Roman" w:cs="Times New Roman"/>
          <w:b/>
          <w:sz w:val="24"/>
          <w:szCs w:val="24"/>
        </w:rPr>
      </w:pPr>
    </w:p>
    <w:p w:rsidR="002C1891" w:rsidRPr="001525EB" w:rsidRDefault="008A36D2" w:rsidP="00AC6554">
      <w:pPr>
        <w:pStyle w:val="Akapitzlist"/>
        <w:numPr>
          <w:ilvl w:val="0"/>
          <w:numId w:val="20"/>
        </w:numPr>
        <w:autoSpaceDE w:val="0"/>
        <w:adjustRightInd w:val="0"/>
        <w:spacing w:line="288" w:lineRule="auto"/>
        <w:jc w:val="both"/>
        <w:rPr>
          <w:rFonts w:ascii="Times New Roman" w:hAnsi="Times New Roman" w:cs="Times New Roman"/>
          <w:b/>
          <w:sz w:val="24"/>
          <w:szCs w:val="24"/>
        </w:rPr>
      </w:pPr>
      <w:r w:rsidRPr="001525EB">
        <w:rPr>
          <w:rFonts w:ascii="Times New Roman" w:eastAsia="Times New Roman" w:hAnsi="Times New Roman" w:cs="Times New Roman"/>
          <w:sz w:val="24"/>
          <w:szCs w:val="24"/>
          <w:lang w:eastAsia="ar-SA"/>
        </w:rPr>
        <w:t>Wykonawca może zostać wykluczony przez Zamawiającego na każdym etapie postępowania o udzielenie zamówienia.</w:t>
      </w:r>
    </w:p>
    <w:p w:rsidR="002C1891" w:rsidRPr="001525EB" w:rsidRDefault="008A36D2" w:rsidP="00AC6554">
      <w:pPr>
        <w:pStyle w:val="Akapitzlist"/>
        <w:numPr>
          <w:ilvl w:val="0"/>
          <w:numId w:val="20"/>
        </w:numPr>
        <w:autoSpaceDE w:val="0"/>
        <w:adjustRightInd w:val="0"/>
        <w:spacing w:line="288" w:lineRule="auto"/>
        <w:jc w:val="both"/>
        <w:rPr>
          <w:rFonts w:ascii="Times New Roman" w:hAnsi="Times New Roman" w:cs="Times New Roman"/>
          <w:b/>
          <w:sz w:val="24"/>
          <w:szCs w:val="24"/>
        </w:rPr>
      </w:pPr>
      <w:r w:rsidRPr="001525EB">
        <w:rPr>
          <w:rFonts w:ascii="Times New Roman" w:eastAsia="Times New Roman" w:hAnsi="Times New Roman" w:cs="Times New Roman"/>
          <w:sz w:val="24"/>
          <w:szCs w:val="24"/>
          <w:lang w:eastAsia="ar-SA"/>
        </w:rPr>
        <w:t xml:space="preserve">Zamawiający może na każdym etapie postępowania o udzielenie zamówienia uznać, </w:t>
      </w:r>
      <w:r w:rsidRPr="001525EB">
        <w:rPr>
          <w:rFonts w:ascii="Times New Roman" w:eastAsia="Times New Roman" w:hAnsi="Times New Roman" w:cs="Times New Roman"/>
          <w:sz w:val="24"/>
          <w:szCs w:val="24"/>
          <w:lang w:eastAsia="ar-SA"/>
        </w:rPr>
        <w:br/>
        <w:t>że Wykonawca nie posiada wymaganych zdolności, jeżeli zaangażowanie zasobów technicznych lub zawodowych Wykonawcy w inne przedsięwzięcia gospodarcze Wykonawcy może mieć negatywny wpływ na realizacje zamówienia.</w:t>
      </w:r>
    </w:p>
    <w:p w:rsidR="002C1891" w:rsidRPr="001525EB" w:rsidRDefault="003E3736" w:rsidP="00AC6554">
      <w:pPr>
        <w:pStyle w:val="Akapitzlist"/>
        <w:numPr>
          <w:ilvl w:val="0"/>
          <w:numId w:val="20"/>
        </w:numPr>
        <w:autoSpaceDE w:val="0"/>
        <w:adjustRightInd w:val="0"/>
        <w:spacing w:line="288" w:lineRule="auto"/>
        <w:jc w:val="both"/>
        <w:rPr>
          <w:rFonts w:ascii="Times New Roman" w:hAnsi="Times New Roman" w:cs="Times New Roman"/>
          <w:b/>
          <w:sz w:val="24"/>
          <w:szCs w:val="24"/>
        </w:rPr>
      </w:pPr>
      <w:r w:rsidRPr="001525EB">
        <w:rPr>
          <w:rFonts w:ascii="Times New Roman" w:hAnsi="Times New Roman" w:cs="Times New Roman"/>
          <w:b/>
          <w:sz w:val="24"/>
          <w:szCs w:val="24"/>
        </w:rPr>
        <w:t>Jeżeli Wykonawca polega na zdolnościach lub sytuacji podmiotów udostępniających zasoby</w:t>
      </w:r>
      <w:r w:rsidR="00331555" w:rsidRPr="001525EB">
        <w:rPr>
          <w:rFonts w:ascii="Times New Roman" w:hAnsi="Times New Roman" w:cs="Times New Roman"/>
          <w:b/>
          <w:sz w:val="24"/>
          <w:szCs w:val="24"/>
        </w:rPr>
        <w:t>,</w:t>
      </w:r>
      <w:r w:rsidRPr="001525EB">
        <w:rPr>
          <w:rFonts w:ascii="Times New Roman" w:hAnsi="Times New Roman" w:cs="Times New Roman"/>
          <w:b/>
          <w:sz w:val="24"/>
          <w:szCs w:val="24"/>
        </w:rPr>
        <w:t xml:space="preserve"> Zamawiający zbada, czy nie zachodzą wobec tego podmiotu podstawy wykluczenia, które zostały przewidziane względem Wykonawcy.</w:t>
      </w:r>
    </w:p>
    <w:p w:rsidR="002C1891" w:rsidRPr="001525EB" w:rsidRDefault="003E3736" w:rsidP="00AC6554">
      <w:pPr>
        <w:pStyle w:val="Akapitzlist"/>
        <w:numPr>
          <w:ilvl w:val="0"/>
          <w:numId w:val="20"/>
        </w:numPr>
        <w:autoSpaceDE w:val="0"/>
        <w:adjustRightInd w:val="0"/>
        <w:spacing w:line="288" w:lineRule="auto"/>
        <w:jc w:val="both"/>
        <w:rPr>
          <w:rFonts w:ascii="Times New Roman" w:hAnsi="Times New Roman" w:cs="Times New Roman"/>
          <w:b/>
          <w:sz w:val="24"/>
          <w:szCs w:val="24"/>
        </w:rPr>
      </w:pPr>
      <w:r w:rsidRPr="001525EB">
        <w:rPr>
          <w:rFonts w:ascii="Times New Roman" w:hAnsi="Times New Roman" w:cs="Times New Roman"/>
          <w:b/>
          <w:sz w:val="24"/>
          <w:szCs w:val="24"/>
        </w:rPr>
        <w:t>W przypadku wspólnego ubiegania się Wykonawców o udzielenie zamówienia</w:t>
      </w:r>
      <w:r w:rsidR="00331555" w:rsidRPr="001525EB">
        <w:rPr>
          <w:rFonts w:ascii="Times New Roman" w:hAnsi="Times New Roman" w:cs="Times New Roman"/>
          <w:b/>
          <w:sz w:val="24"/>
          <w:szCs w:val="24"/>
        </w:rPr>
        <w:t>,</w:t>
      </w:r>
      <w:r w:rsidRPr="001525EB">
        <w:rPr>
          <w:rFonts w:ascii="Times New Roman" w:hAnsi="Times New Roman" w:cs="Times New Roman"/>
          <w:b/>
          <w:sz w:val="24"/>
          <w:szCs w:val="24"/>
        </w:rPr>
        <w:t xml:space="preserve"> Zamawiający zbada, czy nie zachodzą podstawy wykluczenia wobec każdego z tych Wykonawców.</w:t>
      </w:r>
    </w:p>
    <w:p w:rsidR="00E327A1" w:rsidRPr="001525EB" w:rsidRDefault="00E327A1" w:rsidP="00AC6554">
      <w:pPr>
        <w:pStyle w:val="Akapitzlist"/>
        <w:numPr>
          <w:ilvl w:val="0"/>
          <w:numId w:val="20"/>
        </w:numPr>
        <w:spacing w:line="288" w:lineRule="auto"/>
        <w:jc w:val="both"/>
        <w:rPr>
          <w:rFonts w:ascii="Times New Roman" w:hAnsi="Times New Roman" w:cs="Times New Roman"/>
          <w:sz w:val="24"/>
          <w:szCs w:val="24"/>
        </w:rPr>
      </w:pPr>
      <w:r w:rsidRPr="001525EB">
        <w:rPr>
          <w:rFonts w:ascii="Times New Roman" w:hAnsi="Times New Roman" w:cs="Times New Roman"/>
          <w:color w:val="000000"/>
          <w:sz w:val="24"/>
          <w:szCs w:val="24"/>
        </w:rPr>
        <w:t xml:space="preserve">Zamawiający nie przewiduje badania w zakresie braku podstaw wykluczenia, </w:t>
      </w:r>
      <w:r w:rsidRPr="001525EB">
        <w:rPr>
          <w:rFonts w:ascii="Times New Roman" w:hAnsi="Times New Roman" w:cs="Times New Roman"/>
          <w:color w:val="000000"/>
          <w:sz w:val="24"/>
          <w:szCs w:val="24"/>
        </w:rPr>
        <w:br/>
        <w:t>o których mowa w SWZ,</w:t>
      </w:r>
      <w:r w:rsidRPr="001525EB">
        <w:rPr>
          <w:rFonts w:ascii="Times New Roman" w:hAnsi="Times New Roman" w:cs="Times New Roman"/>
          <w:bCs/>
          <w:color w:val="000000"/>
          <w:sz w:val="24"/>
          <w:szCs w:val="24"/>
        </w:rPr>
        <w:t xml:space="preserve"> </w:t>
      </w:r>
      <w:r w:rsidRPr="001525EB">
        <w:rPr>
          <w:rFonts w:ascii="Times New Roman" w:hAnsi="Times New Roman" w:cs="Times New Roman"/>
          <w:color w:val="000000"/>
          <w:sz w:val="24"/>
          <w:szCs w:val="24"/>
        </w:rPr>
        <w:t xml:space="preserve">wobec Podwykonawców niebędących podmiotami udostępniającymi zasoby. </w:t>
      </w:r>
    </w:p>
    <w:p w:rsidR="002C1891" w:rsidRPr="001525EB" w:rsidRDefault="008A36D2" w:rsidP="00AC6554">
      <w:pPr>
        <w:pStyle w:val="Akapitzlist"/>
        <w:numPr>
          <w:ilvl w:val="0"/>
          <w:numId w:val="20"/>
        </w:numPr>
        <w:autoSpaceDE w:val="0"/>
        <w:adjustRightInd w:val="0"/>
        <w:spacing w:line="288" w:lineRule="auto"/>
        <w:jc w:val="both"/>
        <w:rPr>
          <w:rFonts w:ascii="Times New Roman" w:hAnsi="Times New Roman" w:cs="Times New Roman"/>
          <w:b/>
          <w:sz w:val="24"/>
          <w:szCs w:val="24"/>
        </w:rPr>
      </w:pPr>
      <w:r w:rsidRPr="001525EB">
        <w:rPr>
          <w:rFonts w:ascii="Times New Roman" w:eastAsia="Times New Roman" w:hAnsi="Times New Roman" w:cs="Times New Roman"/>
          <w:sz w:val="24"/>
          <w:szCs w:val="24"/>
          <w:lang w:eastAsia="ar-SA"/>
        </w:rPr>
        <w:t>Wykonawca nie podlega wykluczeniu w okolicznościach określonych w art. 108 ust. 1</w:t>
      </w:r>
      <w:r w:rsidR="00DF1B61" w:rsidRPr="001525EB">
        <w:rPr>
          <w:rFonts w:ascii="Times New Roman" w:eastAsia="Times New Roman" w:hAnsi="Times New Roman" w:cs="Times New Roman"/>
          <w:sz w:val="24"/>
          <w:szCs w:val="24"/>
          <w:lang w:eastAsia="ar-SA"/>
        </w:rPr>
        <w:t xml:space="preserve"> </w:t>
      </w:r>
      <w:proofErr w:type="spellStart"/>
      <w:r w:rsidR="00DF1B61" w:rsidRPr="001525EB">
        <w:rPr>
          <w:rFonts w:ascii="Times New Roman" w:eastAsia="Times New Roman" w:hAnsi="Times New Roman" w:cs="Times New Roman"/>
          <w:sz w:val="24"/>
          <w:szCs w:val="24"/>
          <w:lang w:eastAsia="ar-SA"/>
        </w:rPr>
        <w:t>pkt</w:t>
      </w:r>
      <w:proofErr w:type="spellEnd"/>
      <w:r w:rsidR="00DF1B61" w:rsidRPr="001525EB">
        <w:rPr>
          <w:rFonts w:ascii="Times New Roman" w:eastAsia="Times New Roman" w:hAnsi="Times New Roman" w:cs="Times New Roman"/>
          <w:sz w:val="24"/>
          <w:szCs w:val="24"/>
          <w:lang w:eastAsia="ar-SA"/>
        </w:rPr>
        <w:t xml:space="preserve"> 1, 2 i 5, jeżeli udowodni Z</w:t>
      </w:r>
      <w:r w:rsidRPr="001525EB">
        <w:rPr>
          <w:rFonts w:ascii="Times New Roman" w:eastAsia="Times New Roman" w:hAnsi="Times New Roman" w:cs="Times New Roman"/>
          <w:sz w:val="24"/>
          <w:szCs w:val="24"/>
          <w:lang w:eastAsia="ar-SA"/>
        </w:rPr>
        <w:t>amawiającemu, że spełnił łącznie następujące przesłanki:</w:t>
      </w:r>
    </w:p>
    <w:p w:rsidR="00E2688A" w:rsidRDefault="002C1891" w:rsidP="00AC6554">
      <w:pPr>
        <w:pStyle w:val="Akapitzlist"/>
        <w:numPr>
          <w:ilvl w:val="1"/>
          <w:numId w:val="47"/>
        </w:numPr>
        <w:spacing w:line="288" w:lineRule="auto"/>
        <w:ind w:left="1276" w:hanging="425"/>
        <w:jc w:val="both"/>
        <w:rPr>
          <w:rFonts w:ascii="Times New Roman" w:eastAsia="Times New Roman" w:hAnsi="Times New Roman" w:cs="Times New Roman"/>
          <w:sz w:val="24"/>
          <w:szCs w:val="24"/>
          <w:lang w:eastAsia="ar-SA"/>
        </w:rPr>
      </w:pPr>
      <w:r w:rsidRPr="001525EB">
        <w:rPr>
          <w:rFonts w:ascii="Times New Roman" w:eastAsia="Times New Roman" w:hAnsi="Times New Roman" w:cs="Times New Roman"/>
          <w:sz w:val="24"/>
          <w:szCs w:val="24"/>
          <w:lang w:eastAsia="ar-SA"/>
        </w:rPr>
        <w:t>naprawił lub zobowiązał się do naprawienia szkody wyrządzonej przestęp</w:t>
      </w:r>
      <w:r w:rsidR="00474420" w:rsidRPr="001525EB">
        <w:rPr>
          <w:rFonts w:ascii="Times New Roman" w:eastAsia="Times New Roman" w:hAnsi="Times New Roman" w:cs="Times New Roman"/>
          <w:sz w:val="24"/>
          <w:szCs w:val="24"/>
          <w:lang w:eastAsia="ar-SA"/>
        </w:rPr>
        <w:t xml:space="preserve">stwem, </w:t>
      </w:r>
      <w:r w:rsidRPr="001525EB">
        <w:rPr>
          <w:rFonts w:ascii="Times New Roman" w:eastAsia="Times New Roman" w:hAnsi="Times New Roman" w:cs="Times New Roman"/>
          <w:sz w:val="24"/>
          <w:szCs w:val="24"/>
          <w:lang w:eastAsia="ar-SA"/>
        </w:rPr>
        <w:t>wykroczeniem lub swoim nieprawidłowym postępowaniem, w tym poprzez zadośćuczynienie pieniężne;</w:t>
      </w:r>
    </w:p>
    <w:p w:rsidR="00E2688A" w:rsidRDefault="002C1891" w:rsidP="00AC6554">
      <w:pPr>
        <w:pStyle w:val="Akapitzlist"/>
        <w:numPr>
          <w:ilvl w:val="1"/>
          <w:numId w:val="47"/>
        </w:numPr>
        <w:spacing w:line="288" w:lineRule="auto"/>
        <w:ind w:left="1276" w:hanging="425"/>
        <w:jc w:val="both"/>
        <w:rPr>
          <w:rFonts w:ascii="Times New Roman" w:eastAsia="Times New Roman" w:hAnsi="Times New Roman" w:cs="Times New Roman"/>
          <w:sz w:val="24"/>
          <w:szCs w:val="24"/>
          <w:lang w:eastAsia="ar-SA"/>
        </w:rPr>
      </w:pPr>
      <w:r w:rsidRPr="00E2688A">
        <w:rPr>
          <w:rFonts w:ascii="Times New Roman" w:eastAsia="Times New Roman" w:hAnsi="Times New Roman" w:cs="Times New Roman"/>
          <w:sz w:val="24"/>
          <w:szCs w:val="24"/>
          <w:lang w:eastAsia="ar-SA"/>
        </w:rPr>
        <w:t xml:space="preserve">wyczerpująco wyjaśnił fakty i okoliczności związane z przestępstwem, wykroczeniem lub swoim nieprawidłowym postępowaniem oraz spowodowanymi </w:t>
      </w:r>
      <w:r w:rsidRPr="00E2688A">
        <w:rPr>
          <w:rFonts w:ascii="Times New Roman" w:eastAsia="Times New Roman" w:hAnsi="Times New Roman" w:cs="Times New Roman"/>
          <w:sz w:val="24"/>
          <w:szCs w:val="24"/>
          <w:lang w:eastAsia="ar-SA"/>
        </w:rPr>
        <w:lastRenderedPageBreak/>
        <w:t>przez nie szkodami, aktywnie współpracując odpowiednio z właściwymi organami, w tym organami ścigania, lub zamawiającym;</w:t>
      </w:r>
    </w:p>
    <w:p w:rsidR="002C1891" w:rsidRPr="00E2688A" w:rsidRDefault="002C1891" w:rsidP="00AC6554">
      <w:pPr>
        <w:pStyle w:val="Akapitzlist"/>
        <w:numPr>
          <w:ilvl w:val="1"/>
          <w:numId w:val="47"/>
        </w:numPr>
        <w:spacing w:line="288" w:lineRule="auto"/>
        <w:ind w:left="1276" w:hanging="425"/>
        <w:jc w:val="both"/>
        <w:rPr>
          <w:rFonts w:ascii="Times New Roman" w:eastAsia="Times New Roman" w:hAnsi="Times New Roman" w:cs="Times New Roman"/>
          <w:sz w:val="24"/>
          <w:szCs w:val="24"/>
          <w:lang w:eastAsia="ar-SA"/>
        </w:rPr>
      </w:pPr>
      <w:r w:rsidRPr="00E2688A">
        <w:rPr>
          <w:rFonts w:ascii="Times New Roman" w:eastAsia="Times New Roman" w:hAnsi="Times New Roman" w:cs="Times New Roman"/>
          <w:sz w:val="24"/>
          <w:szCs w:val="24"/>
          <w:lang w:eastAsia="ar-SA"/>
        </w:rPr>
        <w:t xml:space="preserve">podjął konkretne środki techniczne, organizacyjne i kadrowe, odpowiednie </w:t>
      </w:r>
      <w:r w:rsidRPr="00E2688A">
        <w:rPr>
          <w:rFonts w:ascii="Times New Roman" w:eastAsia="Times New Roman" w:hAnsi="Times New Roman" w:cs="Times New Roman"/>
          <w:sz w:val="24"/>
          <w:szCs w:val="24"/>
          <w:lang w:eastAsia="ar-SA"/>
        </w:rPr>
        <w:br/>
        <w:t>dla zapobiegania dalszym przestępstwom, wykroczeniom lub nieprawidłowemu postępowaniu, w szczególności:</w:t>
      </w:r>
    </w:p>
    <w:p w:rsidR="00E2688A" w:rsidRDefault="002C1891" w:rsidP="00AC6554">
      <w:pPr>
        <w:pStyle w:val="Akapitzlist"/>
        <w:numPr>
          <w:ilvl w:val="0"/>
          <w:numId w:val="48"/>
        </w:numPr>
        <w:spacing w:line="288" w:lineRule="auto"/>
        <w:jc w:val="both"/>
        <w:rPr>
          <w:rFonts w:ascii="Times New Roman" w:eastAsia="Times New Roman" w:hAnsi="Times New Roman" w:cs="Times New Roman"/>
          <w:sz w:val="24"/>
          <w:szCs w:val="24"/>
          <w:lang w:eastAsia="ar-SA"/>
        </w:rPr>
      </w:pPr>
      <w:r w:rsidRPr="001525EB">
        <w:rPr>
          <w:rFonts w:ascii="Times New Roman" w:eastAsia="Times New Roman" w:hAnsi="Times New Roman" w:cs="Times New Roman"/>
          <w:sz w:val="24"/>
          <w:szCs w:val="24"/>
          <w:lang w:eastAsia="ar-SA"/>
        </w:rPr>
        <w:t>zerwał wszelkie powiązania z osobami lub p</w:t>
      </w:r>
      <w:r w:rsidRPr="0043598D">
        <w:rPr>
          <w:rFonts w:ascii="Times New Roman" w:eastAsia="Times New Roman" w:hAnsi="Times New Roman" w:cs="Times New Roman"/>
          <w:sz w:val="24"/>
          <w:szCs w:val="24"/>
          <w:lang w:eastAsia="ar-SA"/>
        </w:rPr>
        <w:t xml:space="preserve">odmiotami odpowiedzialnymi </w:t>
      </w:r>
      <w:r w:rsidRPr="0043598D">
        <w:rPr>
          <w:rFonts w:ascii="Times New Roman" w:eastAsia="Times New Roman" w:hAnsi="Times New Roman" w:cs="Times New Roman"/>
          <w:sz w:val="24"/>
          <w:szCs w:val="24"/>
          <w:lang w:eastAsia="ar-SA"/>
        </w:rPr>
        <w:br/>
        <w:t>za nieprawidłowe postępowanie wykonawcy,</w:t>
      </w:r>
    </w:p>
    <w:p w:rsidR="00E2688A" w:rsidRDefault="002C1891" w:rsidP="00AC6554">
      <w:pPr>
        <w:pStyle w:val="Akapitzlist"/>
        <w:numPr>
          <w:ilvl w:val="0"/>
          <w:numId w:val="48"/>
        </w:numPr>
        <w:spacing w:line="288" w:lineRule="auto"/>
        <w:jc w:val="both"/>
        <w:rPr>
          <w:rFonts w:ascii="Times New Roman" w:eastAsia="Times New Roman" w:hAnsi="Times New Roman" w:cs="Times New Roman"/>
          <w:sz w:val="24"/>
          <w:szCs w:val="24"/>
          <w:lang w:eastAsia="ar-SA"/>
        </w:rPr>
      </w:pPr>
      <w:r w:rsidRPr="00E2688A">
        <w:rPr>
          <w:rFonts w:ascii="Times New Roman" w:eastAsia="Times New Roman" w:hAnsi="Times New Roman" w:cs="Times New Roman"/>
          <w:sz w:val="24"/>
          <w:szCs w:val="24"/>
          <w:lang w:eastAsia="ar-SA"/>
        </w:rPr>
        <w:t>zreorganizował personel,</w:t>
      </w:r>
    </w:p>
    <w:p w:rsidR="00E2688A" w:rsidRDefault="002C1891" w:rsidP="00AC6554">
      <w:pPr>
        <w:pStyle w:val="Akapitzlist"/>
        <w:numPr>
          <w:ilvl w:val="0"/>
          <w:numId w:val="48"/>
        </w:numPr>
        <w:spacing w:line="288" w:lineRule="auto"/>
        <w:jc w:val="both"/>
        <w:rPr>
          <w:rFonts w:ascii="Times New Roman" w:eastAsia="Times New Roman" w:hAnsi="Times New Roman" w:cs="Times New Roman"/>
          <w:sz w:val="24"/>
          <w:szCs w:val="24"/>
          <w:lang w:eastAsia="ar-SA"/>
        </w:rPr>
      </w:pPr>
      <w:r w:rsidRPr="00E2688A">
        <w:rPr>
          <w:rFonts w:ascii="Times New Roman" w:eastAsia="Times New Roman" w:hAnsi="Times New Roman" w:cs="Times New Roman"/>
          <w:sz w:val="24"/>
          <w:szCs w:val="24"/>
          <w:lang w:eastAsia="ar-SA"/>
        </w:rPr>
        <w:t>wdrożył system sprawozdawczości i kontroli,</w:t>
      </w:r>
    </w:p>
    <w:p w:rsidR="00E2688A" w:rsidRDefault="002C1891" w:rsidP="00AC6554">
      <w:pPr>
        <w:pStyle w:val="Akapitzlist"/>
        <w:numPr>
          <w:ilvl w:val="0"/>
          <w:numId w:val="48"/>
        </w:numPr>
        <w:spacing w:line="288" w:lineRule="auto"/>
        <w:jc w:val="both"/>
        <w:rPr>
          <w:rFonts w:ascii="Times New Roman" w:eastAsia="Times New Roman" w:hAnsi="Times New Roman" w:cs="Times New Roman"/>
          <w:sz w:val="24"/>
          <w:szCs w:val="24"/>
          <w:lang w:eastAsia="ar-SA"/>
        </w:rPr>
      </w:pPr>
      <w:r w:rsidRPr="00E2688A">
        <w:rPr>
          <w:rFonts w:ascii="Times New Roman" w:eastAsia="Times New Roman" w:hAnsi="Times New Roman" w:cs="Times New Roman"/>
          <w:sz w:val="24"/>
          <w:szCs w:val="24"/>
          <w:lang w:eastAsia="ar-SA"/>
        </w:rPr>
        <w:t>utworzył struktury audytu wewnętrznego do monitorowania przestrzegania przepisów, wewnętrznych regulacji lub standardów,</w:t>
      </w:r>
    </w:p>
    <w:p w:rsidR="002C1891" w:rsidRPr="00E2688A" w:rsidRDefault="002C1891" w:rsidP="00AC6554">
      <w:pPr>
        <w:pStyle w:val="Akapitzlist"/>
        <w:numPr>
          <w:ilvl w:val="0"/>
          <w:numId w:val="48"/>
        </w:numPr>
        <w:spacing w:line="288" w:lineRule="auto"/>
        <w:jc w:val="both"/>
        <w:rPr>
          <w:rFonts w:ascii="Times New Roman" w:eastAsia="Times New Roman" w:hAnsi="Times New Roman" w:cs="Times New Roman"/>
          <w:sz w:val="24"/>
          <w:szCs w:val="24"/>
          <w:lang w:eastAsia="ar-SA"/>
        </w:rPr>
      </w:pPr>
      <w:r w:rsidRPr="00E2688A">
        <w:rPr>
          <w:rFonts w:ascii="Times New Roman" w:eastAsia="Times New Roman" w:hAnsi="Times New Roman" w:cs="Times New Roman"/>
          <w:sz w:val="24"/>
          <w:szCs w:val="24"/>
          <w:lang w:eastAsia="ar-SA"/>
        </w:rPr>
        <w:t xml:space="preserve">wprowadził wewnętrzne regulacje dotyczące odpowiedzialności </w:t>
      </w:r>
      <w:r w:rsidR="00474420" w:rsidRPr="00E2688A">
        <w:rPr>
          <w:rFonts w:ascii="Times New Roman" w:eastAsia="Times New Roman" w:hAnsi="Times New Roman" w:cs="Times New Roman"/>
          <w:sz w:val="24"/>
          <w:szCs w:val="24"/>
          <w:lang w:eastAsia="ar-SA"/>
        </w:rPr>
        <w:br/>
      </w:r>
      <w:r w:rsidRPr="00E2688A">
        <w:rPr>
          <w:rFonts w:ascii="Times New Roman" w:eastAsia="Times New Roman" w:hAnsi="Times New Roman" w:cs="Times New Roman"/>
          <w:sz w:val="24"/>
          <w:szCs w:val="24"/>
          <w:lang w:eastAsia="ar-SA"/>
        </w:rPr>
        <w:t>i odszkodowań za nieprzestrzeganie przepisów, wewnętrznych regulacji lub standardów.</w:t>
      </w:r>
    </w:p>
    <w:p w:rsidR="00D75715" w:rsidRPr="00682EF2" w:rsidRDefault="008A36D2" w:rsidP="00AC6554">
      <w:pPr>
        <w:pStyle w:val="Akapitzlist"/>
        <w:numPr>
          <w:ilvl w:val="0"/>
          <w:numId w:val="20"/>
        </w:numPr>
        <w:autoSpaceDE w:val="0"/>
        <w:adjustRightInd w:val="0"/>
        <w:spacing w:line="288" w:lineRule="auto"/>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 xml:space="preserve">Zamawiający ocenia czy podjęte przez wykonawcę czynności, o których mowa </w:t>
      </w:r>
      <w:r w:rsidR="003E3736" w:rsidRPr="0043598D">
        <w:rPr>
          <w:rFonts w:ascii="Times New Roman" w:eastAsia="Times New Roman" w:hAnsi="Times New Roman" w:cs="Times New Roman"/>
          <w:sz w:val="24"/>
          <w:szCs w:val="24"/>
          <w:lang w:eastAsia="ar-SA"/>
        </w:rPr>
        <w:br/>
      </w:r>
      <w:r w:rsidRPr="0043598D">
        <w:rPr>
          <w:rFonts w:ascii="Times New Roman" w:eastAsia="Times New Roman" w:hAnsi="Times New Roman" w:cs="Times New Roman"/>
          <w:sz w:val="24"/>
          <w:szCs w:val="24"/>
          <w:lang w:eastAsia="ar-SA"/>
        </w:rPr>
        <w:t xml:space="preserve">w </w:t>
      </w:r>
      <w:r w:rsidR="00161800" w:rsidRPr="0043598D">
        <w:rPr>
          <w:rFonts w:ascii="Times New Roman" w:eastAsia="Times New Roman" w:hAnsi="Times New Roman" w:cs="Times New Roman"/>
          <w:sz w:val="24"/>
          <w:szCs w:val="24"/>
          <w:lang w:eastAsia="ar-SA"/>
        </w:rPr>
        <w:t>ust. 7</w:t>
      </w:r>
      <w:r w:rsidRPr="0043598D">
        <w:rPr>
          <w:rFonts w:ascii="Times New Roman" w:eastAsia="Times New Roman" w:hAnsi="Times New Roman" w:cs="Times New Roman"/>
          <w:sz w:val="24"/>
          <w:szCs w:val="24"/>
          <w:lang w:eastAsia="ar-SA"/>
        </w:rPr>
        <w:t>, są wystarczające do wykazania jego rzetelności, uwzględniając wagę i szczególne okoliczności czynu Wykonawcy. Jeżeli podjęte przez Wykonawcę czynności nie są wystarczające do wykazania jego rzetelności, Zamawiający wyklucza Wykonawcę.</w:t>
      </w:r>
    </w:p>
    <w:p w:rsidR="00D75715" w:rsidRPr="00D75715" w:rsidRDefault="00FE341E" w:rsidP="00AC6554">
      <w:pPr>
        <w:pStyle w:val="Akapitzlist"/>
        <w:numPr>
          <w:ilvl w:val="0"/>
          <w:numId w:val="20"/>
        </w:numPr>
        <w:autoSpaceDE w:val="0"/>
        <w:adjustRightInd w:val="0"/>
        <w:spacing w:line="288" w:lineRule="auto"/>
        <w:ind w:left="431" w:hanging="357"/>
        <w:jc w:val="both"/>
        <w:rPr>
          <w:rFonts w:ascii="Times New Roman" w:hAnsi="Times New Roman" w:cs="Times New Roman"/>
          <w:b/>
          <w:sz w:val="24"/>
          <w:szCs w:val="24"/>
        </w:rPr>
      </w:pPr>
      <w:r w:rsidRPr="00D75715">
        <w:rPr>
          <w:rFonts w:ascii="Times New Roman" w:hAnsi="Times New Roman" w:cs="Times New Roman"/>
          <w:sz w:val="24"/>
          <w:szCs w:val="24"/>
        </w:rPr>
        <w:t>P</w:t>
      </w:r>
      <w:r w:rsidRPr="00D75715">
        <w:rPr>
          <w:rFonts w:ascii="Times New Roman" w:eastAsia="Times New Roman" w:hAnsi="Times New Roman" w:cs="Times New Roman"/>
          <w:sz w:val="24"/>
          <w:szCs w:val="24"/>
          <w:lang w:eastAsia="pl-PL"/>
        </w:rPr>
        <w:t xml:space="preserve">onadto, na podstawie art. 7 ust. 1 ustawy z dnia z dnia 13 kwietnia 2022 r. </w:t>
      </w:r>
      <w:r w:rsidRPr="00D75715">
        <w:rPr>
          <w:rFonts w:ascii="Times New Roman" w:eastAsia="Times New Roman" w:hAnsi="Times New Roman" w:cs="Times New Roman"/>
          <w:sz w:val="24"/>
          <w:szCs w:val="24"/>
          <w:lang w:eastAsia="pl-PL"/>
        </w:rPr>
        <w:br/>
      </w:r>
      <w:r w:rsidRPr="00D75715">
        <w:rPr>
          <w:rFonts w:ascii="Times New Roman" w:eastAsia="Times New Roman" w:hAnsi="Times New Roman" w:cs="Times New Roman"/>
          <w:i/>
          <w:sz w:val="24"/>
          <w:szCs w:val="24"/>
          <w:lang w:eastAsia="pl-PL"/>
        </w:rPr>
        <w:t>o szczególnych rozwiązaniach w zakresie przeciwdziałania wspieraniu agresji na Ukrainę oraz służących ochronie bezpieczeństwa narodowego</w:t>
      </w:r>
      <w:r w:rsidRPr="00D75715">
        <w:rPr>
          <w:rFonts w:ascii="Times New Roman" w:eastAsia="Times New Roman" w:hAnsi="Times New Roman" w:cs="Times New Roman"/>
          <w:sz w:val="24"/>
          <w:szCs w:val="24"/>
          <w:lang w:eastAsia="pl-PL"/>
        </w:rPr>
        <w:t xml:space="preserve">, z postępowania o udzielenie zamówienia publicznego </w:t>
      </w:r>
      <w:r w:rsidR="00D75715" w:rsidRPr="00D75715">
        <w:rPr>
          <w:rFonts w:ascii="Times New Roman" w:hAnsi="Times New Roman" w:cs="Times New Roman"/>
          <w:sz w:val="24"/>
          <w:szCs w:val="24"/>
        </w:rPr>
        <w:t>lub konkursu prowadzonego na podstawie ustawy z dnia 11 września 2019 r. - Prawo zamówień publicznych wyklucza</w:t>
      </w:r>
      <w:r w:rsidRPr="00D75715">
        <w:rPr>
          <w:rFonts w:ascii="Times New Roman" w:eastAsia="Times New Roman" w:hAnsi="Times New Roman" w:cs="Times New Roman"/>
          <w:sz w:val="24"/>
          <w:szCs w:val="24"/>
          <w:lang w:eastAsia="pl-PL"/>
        </w:rPr>
        <w:t>:</w:t>
      </w:r>
    </w:p>
    <w:p w:rsidR="00D75715" w:rsidRPr="00D75715" w:rsidRDefault="00D75715" w:rsidP="00AC6554">
      <w:pPr>
        <w:pStyle w:val="Akapitzlist"/>
        <w:numPr>
          <w:ilvl w:val="0"/>
          <w:numId w:val="59"/>
        </w:numPr>
        <w:spacing w:line="288" w:lineRule="auto"/>
        <w:ind w:left="993" w:hanging="426"/>
        <w:jc w:val="both"/>
        <w:rPr>
          <w:rFonts w:ascii="Times New Roman" w:hAnsi="Times New Roman" w:cs="Times New Roman"/>
          <w:sz w:val="24"/>
          <w:szCs w:val="24"/>
        </w:rPr>
      </w:pPr>
      <w:r w:rsidRPr="00D75715">
        <w:rPr>
          <w:rFonts w:ascii="Times New Roman" w:hAnsi="Times New Roman" w:cs="Times New Roman"/>
          <w:sz w:val="24"/>
          <w:szCs w:val="24"/>
        </w:rPr>
        <w:t xml:space="preserve">wykonawcę oraz uczestnika konkursu wymienionego w wykazach określonych </w:t>
      </w:r>
      <w:r>
        <w:rPr>
          <w:rFonts w:ascii="Times New Roman" w:hAnsi="Times New Roman" w:cs="Times New Roman"/>
          <w:sz w:val="24"/>
          <w:szCs w:val="24"/>
        </w:rPr>
        <w:br/>
      </w:r>
      <w:r w:rsidRPr="00D75715">
        <w:rPr>
          <w:rFonts w:ascii="Times New Roman" w:hAnsi="Times New Roman" w:cs="Times New Roman"/>
          <w:sz w:val="24"/>
          <w:szCs w:val="24"/>
        </w:rPr>
        <w:t xml:space="preserve">w rozporządzeniu </w:t>
      </w:r>
      <w:hyperlink r:id="rId43" w:history="1">
        <w:r w:rsidRPr="00D75715">
          <w:rPr>
            <w:rFonts w:ascii="Times New Roman" w:hAnsi="Times New Roman" w:cs="Times New Roman"/>
            <w:sz w:val="24"/>
            <w:szCs w:val="24"/>
          </w:rPr>
          <w:t>765/2006</w:t>
        </w:r>
      </w:hyperlink>
      <w:r w:rsidRPr="00D75715">
        <w:rPr>
          <w:rFonts w:ascii="Times New Roman" w:hAnsi="Times New Roman" w:cs="Times New Roman"/>
          <w:sz w:val="24"/>
          <w:szCs w:val="24"/>
        </w:rPr>
        <w:t xml:space="preserve"> i rozporządzeniu </w:t>
      </w:r>
      <w:hyperlink r:id="rId44" w:history="1">
        <w:r w:rsidRPr="00D75715">
          <w:rPr>
            <w:rFonts w:ascii="Times New Roman" w:hAnsi="Times New Roman" w:cs="Times New Roman"/>
            <w:sz w:val="24"/>
            <w:szCs w:val="24"/>
          </w:rPr>
          <w:t>269/2014</w:t>
        </w:r>
      </w:hyperlink>
      <w:r w:rsidRPr="00D75715">
        <w:rPr>
          <w:rFonts w:ascii="Times New Roman" w:hAnsi="Times New Roman" w:cs="Times New Roman"/>
          <w:sz w:val="24"/>
          <w:szCs w:val="24"/>
        </w:rPr>
        <w:t xml:space="preserve"> albo wpisanego na listę na podstawie decyzji w sprawie wpisu na listę rozstrzygającej o zastosowaniu środka, </w:t>
      </w:r>
      <w:r>
        <w:rPr>
          <w:rFonts w:ascii="Times New Roman" w:hAnsi="Times New Roman" w:cs="Times New Roman"/>
          <w:sz w:val="24"/>
          <w:szCs w:val="24"/>
        </w:rPr>
        <w:br/>
      </w:r>
      <w:r w:rsidRPr="00D75715">
        <w:rPr>
          <w:rFonts w:ascii="Times New Roman" w:hAnsi="Times New Roman" w:cs="Times New Roman"/>
          <w:sz w:val="24"/>
          <w:szCs w:val="24"/>
        </w:rPr>
        <w:t xml:space="preserve">o którym mowa w </w:t>
      </w:r>
      <w:hyperlink r:id="rId45" w:history="1">
        <w:r w:rsidRPr="00D75715">
          <w:rPr>
            <w:rFonts w:ascii="Times New Roman" w:hAnsi="Times New Roman" w:cs="Times New Roman"/>
            <w:sz w:val="24"/>
            <w:szCs w:val="24"/>
          </w:rPr>
          <w:t xml:space="preserve">art. 1 </w:t>
        </w:r>
        <w:proofErr w:type="spellStart"/>
        <w:r w:rsidRPr="00D75715">
          <w:rPr>
            <w:rFonts w:ascii="Times New Roman" w:hAnsi="Times New Roman" w:cs="Times New Roman"/>
            <w:sz w:val="24"/>
            <w:szCs w:val="24"/>
          </w:rPr>
          <w:t>pkt</w:t>
        </w:r>
        <w:proofErr w:type="spellEnd"/>
        <w:r w:rsidRPr="00D75715">
          <w:rPr>
            <w:rFonts w:ascii="Times New Roman" w:hAnsi="Times New Roman" w:cs="Times New Roman"/>
            <w:sz w:val="24"/>
            <w:szCs w:val="24"/>
          </w:rPr>
          <w:t xml:space="preserve"> 3</w:t>
        </w:r>
      </w:hyperlink>
      <w:r w:rsidRPr="00D75715">
        <w:rPr>
          <w:rFonts w:ascii="Times New Roman" w:hAnsi="Times New Roman" w:cs="Times New Roman"/>
          <w:sz w:val="24"/>
          <w:szCs w:val="24"/>
        </w:rPr>
        <w:t>;</w:t>
      </w:r>
    </w:p>
    <w:p w:rsidR="00D75715" w:rsidRPr="00D75715" w:rsidRDefault="00D75715" w:rsidP="00AC6554">
      <w:pPr>
        <w:pStyle w:val="Akapitzlist"/>
        <w:numPr>
          <w:ilvl w:val="0"/>
          <w:numId w:val="59"/>
        </w:numPr>
        <w:spacing w:line="288" w:lineRule="auto"/>
        <w:ind w:left="993" w:hanging="426"/>
        <w:jc w:val="both"/>
        <w:rPr>
          <w:rFonts w:ascii="Times New Roman" w:hAnsi="Times New Roman" w:cs="Times New Roman"/>
          <w:sz w:val="24"/>
          <w:szCs w:val="24"/>
        </w:rPr>
      </w:pPr>
      <w:r w:rsidRPr="00D75715">
        <w:rPr>
          <w:rFonts w:ascii="Times New Roman" w:hAnsi="Times New Roman" w:cs="Times New Roman"/>
          <w:sz w:val="24"/>
          <w:szCs w:val="24"/>
        </w:rPr>
        <w:t xml:space="preserve">wykonawcę oraz uczestnika konkursu, którego beneficjentem rzeczywistym </w:t>
      </w:r>
      <w:r>
        <w:rPr>
          <w:rFonts w:ascii="Times New Roman" w:hAnsi="Times New Roman" w:cs="Times New Roman"/>
          <w:sz w:val="24"/>
          <w:szCs w:val="24"/>
        </w:rPr>
        <w:br/>
      </w:r>
      <w:r w:rsidRPr="00D75715">
        <w:rPr>
          <w:rFonts w:ascii="Times New Roman" w:hAnsi="Times New Roman" w:cs="Times New Roman"/>
          <w:sz w:val="24"/>
          <w:szCs w:val="24"/>
        </w:rPr>
        <w:t>w rozumieniu ustawy z dnia 1 marca 2018 r. o przeciwdziałaniu praniu pieniędzy oraz finansowaniu terroryzmu (</w:t>
      </w:r>
      <w:proofErr w:type="spellStart"/>
      <w:r w:rsidRPr="00D75715">
        <w:rPr>
          <w:rFonts w:ascii="Times New Roman" w:hAnsi="Times New Roman" w:cs="Times New Roman"/>
          <w:sz w:val="24"/>
          <w:szCs w:val="24"/>
        </w:rPr>
        <w:t>Dz.U</w:t>
      </w:r>
      <w:proofErr w:type="spellEnd"/>
      <w:r w:rsidRPr="00D75715">
        <w:rPr>
          <w:rFonts w:ascii="Times New Roman" w:hAnsi="Times New Roman" w:cs="Times New Roman"/>
          <w:sz w:val="24"/>
          <w:szCs w:val="24"/>
        </w:rPr>
        <w:t xml:space="preserve">. z 2023 r. </w:t>
      </w:r>
      <w:hyperlink r:id="rId46" w:history="1">
        <w:r w:rsidRPr="00D75715">
          <w:rPr>
            <w:rFonts w:ascii="Times New Roman" w:hAnsi="Times New Roman" w:cs="Times New Roman"/>
            <w:sz w:val="24"/>
            <w:szCs w:val="24"/>
          </w:rPr>
          <w:t>poz. 1124</w:t>
        </w:r>
      </w:hyperlink>
      <w:r w:rsidRPr="00D75715">
        <w:rPr>
          <w:rFonts w:ascii="Times New Roman" w:hAnsi="Times New Roman" w:cs="Times New Roman"/>
          <w:sz w:val="24"/>
          <w:szCs w:val="24"/>
        </w:rPr>
        <w:t xml:space="preserve">, </w:t>
      </w:r>
      <w:hyperlink r:id="rId47" w:history="1">
        <w:r w:rsidRPr="00D75715">
          <w:rPr>
            <w:rFonts w:ascii="Times New Roman" w:hAnsi="Times New Roman" w:cs="Times New Roman"/>
            <w:sz w:val="24"/>
            <w:szCs w:val="24"/>
          </w:rPr>
          <w:t>1285</w:t>
        </w:r>
      </w:hyperlink>
      <w:r w:rsidRPr="00D75715">
        <w:rPr>
          <w:rFonts w:ascii="Times New Roman" w:hAnsi="Times New Roman" w:cs="Times New Roman"/>
          <w:sz w:val="24"/>
          <w:szCs w:val="24"/>
        </w:rPr>
        <w:t xml:space="preserve">, </w:t>
      </w:r>
      <w:hyperlink r:id="rId48" w:history="1">
        <w:r w:rsidRPr="00D75715">
          <w:rPr>
            <w:rFonts w:ascii="Times New Roman" w:hAnsi="Times New Roman" w:cs="Times New Roman"/>
            <w:sz w:val="24"/>
            <w:szCs w:val="24"/>
          </w:rPr>
          <w:t>1723</w:t>
        </w:r>
      </w:hyperlink>
      <w:r w:rsidRPr="00D75715">
        <w:rPr>
          <w:rFonts w:ascii="Times New Roman" w:hAnsi="Times New Roman" w:cs="Times New Roman"/>
          <w:sz w:val="24"/>
          <w:szCs w:val="24"/>
        </w:rPr>
        <w:t xml:space="preserve"> i </w:t>
      </w:r>
      <w:hyperlink r:id="rId49" w:history="1">
        <w:r w:rsidRPr="00D75715">
          <w:rPr>
            <w:rFonts w:ascii="Times New Roman" w:hAnsi="Times New Roman" w:cs="Times New Roman"/>
            <w:sz w:val="24"/>
            <w:szCs w:val="24"/>
          </w:rPr>
          <w:t>1843</w:t>
        </w:r>
      </w:hyperlink>
      <w:r w:rsidRPr="00D75715">
        <w:rPr>
          <w:rFonts w:ascii="Times New Roman" w:hAnsi="Times New Roman" w:cs="Times New Roman"/>
          <w:sz w:val="24"/>
          <w:szCs w:val="24"/>
        </w:rPr>
        <w:t xml:space="preserve">) jest osoba wymieniona w wykazach określonych w rozporządzeniu </w:t>
      </w:r>
      <w:hyperlink r:id="rId50" w:history="1">
        <w:r w:rsidRPr="00D75715">
          <w:rPr>
            <w:rFonts w:ascii="Times New Roman" w:hAnsi="Times New Roman" w:cs="Times New Roman"/>
            <w:sz w:val="24"/>
            <w:szCs w:val="24"/>
          </w:rPr>
          <w:t>765/2006</w:t>
        </w:r>
      </w:hyperlink>
      <w:r w:rsidRPr="00D75715">
        <w:rPr>
          <w:rFonts w:ascii="Times New Roman" w:hAnsi="Times New Roman" w:cs="Times New Roman"/>
          <w:sz w:val="24"/>
          <w:szCs w:val="24"/>
        </w:rPr>
        <w:t xml:space="preserve"> </w:t>
      </w:r>
      <w:r>
        <w:rPr>
          <w:rFonts w:ascii="Times New Roman" w:hAnsi="Times New Roman" w:cs="Times New Roman"/>
          <w:sz w:val="24"/>
          <w:szCs w:val="24"/>
        </w:rPr>
        <w:br/>
      </w:r>
      <w:r w:rsidRPr="00D75715">
        <w:rPr>
          <w:rFonts w:ascii="Times New Roman" w:hAnsi="Times New Roman" w:cs="Times New Roman"/>
          <w:sz w:val="24"/>
          <w:szCs w:val="24"/>
        </w:rPr>
        <w:t xml:space="preserve">i rozporządzeniu </w:t>
      </w:r>
      <w:hyperlink r:id="rId51" w:history="1">
        <w:r w:rsidRPr="00D75715">
          <w:rPr>
            <w:rFonts w:ascii="Times New Roman" w:hAnsi="Times New Roman" w:cs="Times New Roman"/>
            <w:sz w:val="24"/>
            <w:szCs w:val="24"/>
          </w:rPr>
          <w:t>269/2014</w:t>
        </w:r>
      </w:hyperlink>
      <w:r w:rsidRPr="00D75715">
        <w:rPr>
          <w:rFonts w:ascii="Times New Roman" w:hAnsi="Times New Roman" w:cs="Times New Roman"/>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52" w:history="1">
        <w:r w:rsidRPr="00D75715">
          <w:rPr>
            <w:rFonts w:ascii="Times New Roman" w:hAnsi="Times New Roman" w:cs="Times New Roman"/>
            <w:sz w:val="24"/>
            <w:szCs w:val="24"/>
          </w:rPr>
          <w:t xml:space="preserve">art. 1 </w:t>
        </w:r>
        <w:proofErr w:type="spellStart"/>
        <w:r w:rsidRPr="00D75715">
          <w:rPr>
            <w:rFonts w:ascii="Times New Roman" w:hAnsi="Times New Roman" w:cs="Times New Roman"/>
            <w:sz w:val="24"/>
            <w:szCs w:val="24"/>
          </w:rPr>
          <w:t>pkt</w:t>
        </w:r>
        <w:proofErr w:type="spellEnd"/>
        <w:r w:rsidRPr="00D75715">
          <w:rPr>
            <w:rFonts w:ascii="Times New Roman" w:hAnsi="Times New Roman" w:cs="Times New Roman"/>
            <w:sz w:val="24"/>
            <w:szCs w:val="24"/>
          </w:rPr>
          <w:t xml:space="preserve"> 3</w:t>
        </w:r>
      </w:hyperlink>
      <w:r w:rsidRPr="00D75715">
        <w:rPr>
          <w:rFonts w:ascii="Times New Roman" w:hAnsi="Times New Roman" w:cs="Times New Roman"/>
          <w:sz w:val="24"/>
          <w:szCs w:val="24"/>
        </w:rPr>
        <w:t>;</w:t>
      </w:r>
    </w:p>
    <w:p w:rsidR="00D75715" w:rsidRPr="00F8532D" w:rsidRDefault="00D75715" w:rsidP="00AC6554">
      <w:pPr>
        <w:pStyle w:val="Akapitzlist"/>
        <w:numPr>
          <w:ilvl w:val="0"/>
          <w:numId w:val="59"/>
        </w:numPr>
        <w:spacing w:line="288" w:lineRule="auto"/>
        <w:ind w:left="993" w:hanging="426"/>
        <w:jc w:val="both"/>
        <w:rPr>
          <w:rFonts w:ascii="Times New Roman" w:hAnsi="Times New Roman" w:cs="Times New Roman"/>
          <w:sz w:val="24"/>
          <w:szCs w:val="24"/>
        </w:rPr>
      </w:pPr>
      <w:r w:rsidRPr="00D75715">
        <w:rPr>
          <w:rFonts w:ascii="Times New Roman" w:hAnsi="Times New Roman" w:cs="Times New Roman"/>
          <w:sz w:val="24"/>
          <w:szCs w:val="24"/>
        </w:rPr>
        <w:t xml:space="preserve">wykonawcę oraz uczestnika konkursu, którego jednostką dominującą w rozumieniu </w:t>
      </w:r>
      <w:hyperlink r:id="rId53" w:history="1">
        <w:r w:rsidRPr="00D75715">
          <w:rPr>
            <w:rFonts w:ascii="Times New Roman" w:hAnsi="Times New Roman" w:cs="Times New Roman"/>
            <w:sz w:val="24"/>
            <w:szCs w:val="24"/>
          </w:rPr>
          <w:t xml:space="preserve">art. 3 ust. 1 </w:t>
        </w:r>
        <w:proofErr w:type="spellStart"/>
        <w:r w:rsidRPr="00D75715">
          <w:rPr>
            <w:rFonts w:ascii="Times New Roman" w:hAnsi="Times New Roman" w:cs="Times New Roman"/>
            <w:sz w:val="24"/>
            <w:szCs w:val="24"/>
          </w:rPr>
          <w:t>pkt</w:t>
        </w:r>
        <w:proofErr w:type="spellEnd"/>
        <w:r w:rsidRPr="00D75715">
          <w:rPr>
            <w:rFonts w:ascii="Times New Roman" w:hAnsi="Times New Roman" w:cs="Times New Roman"/>
            <w:sz w:val="24"/>
            <w:szCs w:val="24"/>
          </w:rPr>
          <w:t xml:space="preserve"> 37</w:t>
        </w:r>
      </w:hyperlink>
      <w:r w:rsidRPr="00D75715">
        <w:rPr>
          <w:rFonts w:ascii="Times New Roman" w:hAnsi="Times New Roman" w:cs="Times New Roman"/>
          <w:sz w:val="24"/>
          <w:szCs w:val="24"/>
        </w:rPr>
        <w:t xml:space="preserve"> ustawy z dnia 29 września 1994 r. o rachunkowości (</w:t>
      </w:r>
      <w:proofErr w:type="spellStart"/>
      <w:r w:rsidRPr="00D75715">
        <w:rPr>
          <w:rFonts w:ascii="Times New Roman" w:hAnsi="Times New Roman" w:cs="Times New Roman"/>
          <w:sz w:val="24"/>
          <w:szCs w:val="24"/>
        </w:rPr>
        <w:t>Dz.U</w:t>
      </w:r>
      <w:proofErr w:type="spellEnd"/>
      <w:r w:rsidRPr="00D75715">
        <w:rPr>
          <w:rFonts w:ascii="Times New Roman" w:hAnsi="Times New Roman" w:cs="Times New Roman"/>
          <w:sz w:val="24"/>
          <w:szCs w:val="24"/>
        </w:rPr>
        <w:t xml:space="preserve">. z 2023 r. </w:t>
      </w:r>
      <w:hyperlink r:id="rId54" w:history="1">
        <w:r w:rsidRPr="00D75715">
          <w:rPr>
            <w:rFonts w:ascii="Times New Roman" w:hAnsi="Times New Roman" w:cs="Times New Roman"/>
            <w:sz w:val="24"/>
            <w:szCs w:val="24"/>
          </w:rPr>
          <w:t>poz. 120</w:t>
        </w:r>
      </w:hyperlink>
      <w:r w:rsidRPr="00D75715">
        <w:rPr>
          <w:rFonts w:ascii="Times New Roman" w:hAnsi="Times New Roman" w:cs="Times New Roman"/>
          <w:sz w:val="24"/>
          <w:szCs w:val="24"/>
        </w:rPr>
        <w:t xml:space="preserve">, </w:t>
      </w:r>
      <w:hyperlink r:id="rId55" w:history="1">
        <w:r w:rsidRPr="00D75715">
          <w:rPr>
            <w:rFonts w:ascii="Times New Roman" w:hAnsi="Times New Roman" w:cs="Times New Roman"/>
            <w:sz w:val="24"/>
            <w:szCs w:val="24"/>
          </w:rPr>
          <w:t>295</w:t>
        </w:r>
      </w:hyperlink>
      <w:r w:rsidRPr="00D75715">
        <w:rPr>
          <w:rFonts w:ascii="Times New Roman" w:hAnsi="Times New Roman" w:cs="Times New Roman"/>
          <w:sz w:val="24"/>
          <w:szCs w:val="24"/>
        </w:rPr>
        <w:t xml:space="preserve"> i </w:t>
      </w:r>
      <w:hyperlink r:id="rId56" w:history="1">
        <w:r w:rsidRPr="00D75715">
          <w:rPr>
            <w:rFonts w:ascii="Times New Roman" w:hAnsi="Times New Roman" w:cs="Times New Roman"/>
            <w:sz w:val="24"/>
            <w:szCs w:val="24"/>
          </w:rPr>
          <w:t>1598</w:t>
        </w:r>
      </w:hyperlink>
      <w:r w:rsidRPr="00D75715">
        <w:rPr>
          <w:rFonts w:ascii="Times New Roman" w:hAnsi="Times New Roman" w:cs="Times New Roman"/>
          <w:sz w:val="24"/>
          <w:szCs w:val="24"/>
        </w:rPr>
        <w:t xml:space="preserve">) jest podmiot wymieniony w wykazach określonych </w:t>
      </w:r>
      <w:r>
        <w:rPr>
          <w:rFonts w:ascii="Times New Roman" w:hAnsi="Times New Roman" w:cs="Times New Roman"/>
          <w:sz w:val="24"/>
          <w:szCs w:val="24"/>
        </w:rPr>
        <w:br/>
      </w:r>
      <w:r w:rsidRPr="00D75715">
        <w:rPr>
          <w:rFonts w:ascii="Times New Roman" w:hAnsi="Times New Roman" w:cs="Times New Roman"/>
          <w:sz w:val="24"/>
          <w:szCs w:val="24"/>
        </w:rPr>
        <w:t xml:space="preserve">w rozporządzeniu </w:t>
      </w:r>
      <w:hyperlink r:id="rId57" w:history="1">
        <w:r w:rsidRPr="00D75715">
          <w:rPr>
            <w:rFonts w:ascii="Times New Roman" w:hAnsi="Times New Roman" w:cs="Times New Roman"/>
            <w:sz w:val="24"/>
            <w:szCs w:val="24"/>
          </w:rPr>
          <w:t>765/2006</w:t>
        </w:r>
      </w:hyperlink>
      <w:r w:rsidRPr="00D75715">
        <w:rPr>
          <w:rFonts w:ascii="Times New Roman" w:hAnsi="Times New Roman" w:cs="Times New Roman"/>
          <w:sz w:val="24"/>
          <w:szCs w:val="24"/>
        </w:rPr>
        <w:t xml:space="preserve"> i rozporządzeniu </w:t>
      </w:r>
      <w:hyperlink r:id="rId58" w:history="1">
        <w:r w:rsidRPr="00D75715">
          <w:rPr>
            <w:rFonts w:ascii="Times New Roman" w:hAnsi="Times New Roman" w:cs="Times New Roman"/>
            <w:sz w:val="24"/>
            <w:szCs w:val="24"/>
          </w:rPr>
          <w:t>269/2014</w:t>
        </w:r>
      </w:hyperlink>
      <w:r w:rsidRPr="00D75715">
        <w:rPr>
          <w:rFonts w:ascii="Times New Roman" w:hAnsi="Times New Roman" w:cs="Times New Roman"/>
          <w:sz w:val="24"/>
          <w:szCs w:val="24"/>
        </w:rPr>
        <w:t xml:space="preserve"> albo wpisany na listę lub będący taką jednostką dominującą od dnia 24 lutego 2022 r., o ile został wpisany na listę na podstawie decyzji w sprawie wpisu na listę rozstrzygającej o zastosowaniu środka, o którym mow</w:t>
      </w:r>
      <w:r w:rsidRPr="00F8532D">
        <w:rPr>
          <w:rFonts w:ascii="Times New Roman" w:hAnsi="Times New Roman" w:cs="Times New Roman"/>
          <w:sz w:val="24"/>
          <w:szCs w:val="24"/>
        </w:rPr>
        <w:t xml:space="preserve">a w </w:t>
      </w:r>
      <w:hyperlink r:id="rId59" w:history="1">
        <w:r w:rsidRPr="00F8532D">
          <w:rPr>
            <w:rFonts w:ascii="Times New Roman" w:hAnsi="Times New Roman" w:cs="Times New Roman"/>
            <w:sz w:val="24"/>
            <w:szCs w:val="24"/>
          </w:rPr>
          <w:t xml:space="preserve">art. 1 </w:t>
        </w:r>
        <w:proofErr w:type="spellStart"/>
        <w:r w:rsidRPr="00F8532D">
          <w:rPr>
            <w:rFonts w:ascii="Times New Roman" w:hAnsi="Times New Roman" w:cs="Times New Roman"/>
            <w:sz w:val="24"/>
            <w:szCs w:val="24"/>
          </w:rPr>
          <w:t>pkt</w:t>
        </w:r>
        <w:proofErr w:type="spellEnd"/>
        <w:r w:rsidRPr="00F8532D">
          <w:rPr>
            <w:rFonts w:ascii="Times New Roman" w:hAnsi="Times New Roman" w:cs="Times New Roman"/>
            <w:sz w:val="24"/>
            <w:szCs w:val="24"/>
          </w:rPr>
          <w:t xml:space="preserve"> 3</w:t>
        </w:r>
      </w:hyperlink>
      <w:r w:rsidRPr="00F8532D">
        <w:rPr>
          <w:rFonts w:ascii="Times New Roman" w:hAnsi="Times New Roman" w:cs="Times New Roman"/>
          <w:sz w:val="24"/>
          <w:szCs w:val="24"/>
        </w:rPr>
        <w:t>.</w:t>
      </w:r>
    </w:p>
    <w:p w:rsidR="00FE341E" w:rsidRPr="00F8532D" w:rsidRDefault="00FE341E" w:rsidP="00AC6554">
      <w:pPr>
        <w:pStyle w:val="Akapitzlist"/>
        <w:numPr>
          <w:ilvl w:val="0"/>
          <w:numId w:val="20"/>
        </w:numPr>
        <w:autoSpaceDE w:val="0"/>
        <w:adjustRightInd w:val="0"/>
        <w:spacing w:line="288" w:lineRule="auto"/>
        <w:jc w:val="both"/>
        <w:rPr>
          <w:rFonts w:ascii="Times New Roman" w:hAnsi="Times New Roman" w:cs="Times New Roman"/>
          <w:b/>
          <w:sz w:val="24"/>
          <w:szCs w:val="24"/>
        </w:rPr>
      </w:pPr>
      <w:r w:rsidRPr="00F8532D">
        <w:rPr>
          <w:rFonts w:ascii="Times New Roman" w:eastAsia="Times New Roman" w:hAnsi="Times New Roman" w:cs="Times New Roman"/>
          <w:sz w:val="24"/>
          <w:szCs w:val="24"/>
          <w:lang w:eastAsia="pl-PL"/>
        </w:rPr>
        <w:t>Wykluczenie następuje na okres trwania okoliczności określonych w ust. 9 i rozpoczyna się nie wcześniej niż po upływie 14 dni od dnia wejścia w życia ustawy.</w:t>
      </w:r>
    </w:p>
    <w:p w:rsidR="00842665" w:rsidRPr="00682EF2" w:rsidRDefault="00FE341E" w:rsidP="00682EF2">
      <w:pPr>
        <w:pStyle w:val="Akapitzlist"/>
        <w:numPr>
          <w:ilvl w:val="0"/>
          <w:numId w:val="20"/>
        </w:numPr>
        <w:spacing w:line="288" w:lineRule="auto"/>
        <w:ind w:left="431" w:hanging="357"/>
        <w:jc w:val="both"/>
        <w:rPr>
          <w:rFonts w:ascii="Times New Roman" w:eastAsia="Times New Roman" w:hAnsi="Times New Roman" w:cs="Times New Roman"/>
          <w:sz w:val="24"/>
          <w:szCs w:val="24"/>
          <w:lang w:eastAsia="pl-PL"/>
        </w:rPr>
      </w:pPr>
      <w:r w:rsidRPr="00F8532D">
        <w:rPr>
          <w:rFonts w:ascii="Times New Roman" w:eastAsia="Times New Roman" w:hAnsi="Times New Roman" w:cs="Times New Roman"/>
          <w:sz w:val="24"/>
          <w:szCs w:val="24"/>
          <w:lang w:eastAsia="pl-PL"/>
        </w:rPr>
        <w:lastRenderedPageBreak/>
        <w:t xml:space="preserve">Oferta Wykonawcy wykluczonego na podstawie którejkolwiek z </w:t>
      </w:r>
      <w:r w:rsidR="00E327A1" w:rsidRPr="00F8532D">
        <w:rPr>
          <w:rFonts w:ascii="Times New Roman" w:eastAsia="Times New Roman" w:hAnsi="Times New Roman" w:cs="Times New Roman"/>
          <w:sz w:val="24"/>
          <w:szCs w:val="24"/>
          <w:lang w:eastAsia="pl-PL"/>
        </w:rPr>
        <w:t>przesłanek wymienionych w ust. 9</w:t>
      </w:r>
      <w:r w:rsidRPr="00F8532D">
        <w:rPr>
          <w:rFonts w:ascii="Times New Roman" w:eastAsia="Times New Roman" w:hAnsi="Times New Roman" w:cs="Times New Roman"/>
          <w:sz w:val="24"/>
          <w:szCs w:val="24"/>
          <w:lang w:eastAsia="pl-PL"/>
        </w:rPr>
        <w:t xml:space="preserve"> podlega odrzuceniu na podstawie art. 7 ust. 3 ustawy z dnia </w:t>
      </w:r>
      <w:r w:rsidRPr="00F8532D">
        <w:rPr>
          <w:rFonts w:ascii="Times New Roman" w:eastAsia="Times New Roman" w:hAnsi="Times New Roman" w:cs="Times New Roman"/>
          <w:sz w:val="24"/>
          <w:szCs w:val="24"/>
          <w:lang w:eastAsia="pl-PL"/>
        </w:rPr>
        <w:br/>
        <w:t xml:space="preserve">z dnia 13 kwietnia 2022 r. </w:t>
      </w:r>
      <w:r w:rsidRPr="00F8532D">
        <w:rPr>
          <w:rFonts w:ascii="Times New Roman" w:eastAsia="Times New Roman" w:hAnsi="Times New Roman" w:cs="Times New Roman"/>
          <w:i/>
          <w:sz w:val="24"/>
          <w:szCs w:val="24"/>
          <w:lang w:eastAsia="pl-PL"/>
        </w:rPr>
        <w:t>o szczególnych rozwiązaniach w zakresie przeciwdziałania wspieraniu agresji na Ukrainę oraz służących ochronie bezpieczeństwa narodowego</w:t>
      </w:r>
      <w:r w:rsidRPr="00F8532D">
        <w:rPr>
          <w:rFonts w:ascii="Times New Roman" w:eastAsia="Times New Roman" w:hAnsi="Times New Roman" w:cs="Times New Roman"/>
          <w:sz w:val="24"/>
          <w:szCs w:val="24"/>
          <w:lang w:eastAsia="pl-PL"/>
        </w:rPr>
        <w:t>.</w:t>
      </w:r>
    </w:p>
    <w:p w:rsidR="00D75715" w:rsidRPr="00F8532D" w:rsidRDefault="00D75715" w:rsidP="00AC6554">
      <w:pPr>
        <w:pStyle w:val="Akapitzlist"/>
        <w:numPr>
          <w:ilvl w:val="0"/>
          <w:numId w:val="20"/>
        </w:numPr>
        <w:spacing w:line="288" w:lineRule="auto"/>
        <w:ind w:left="431" w:hanging="357"/>
        <w:jc w:val="both"/>
        <w:rPr>
          <w:rFonts w:ascii="Times New Roman" w:eastAsia="Times New Roman" w:hAnsi="Times New Roman" w:cs="Times New Roman"/>
          <w:sz w:val="24"/>
          <w:szCs w:val="24"/>
          <w:lang w:eastAsia="pl-PL"/>
        </w:rPr>
      </w:pPr>
      <w:r w:rsidRPr="00F8532D">
        <w:rPr>
          <w:rFonts w:ascii="Times New Roman" w:eastAsia="Times New Roman" w:hAnsi="Times New Roman" w:cs="Times New Roman"/>
          <w:b/>
          <w:sz w:val="24"/>
          <w:szCs w:val="24"/>
          <w:lang w:eastAsia="pl-PL"/>
        </w:rPr>
        <w:t xml:space="preserve">Na potwierdzenie braku podstaw  wykluczenia, o których mowa w ust. 1, Wykonawca/Wykonawca wspólnie ubiegający się o udzielenie zamówienia składa wraz z ofertą oświadczenie, </w:t>
      </w:r>
      <w:r w:rsidRPr="00F8532D">
        <w:rPr>
          <w:rFonts w:ascii="Times New Roman" w:hAnsi="Times New Roman" w:cs="Times New Roman"/>
          <w:bCs/>
          <w:sz w:val="24"/>
          <w:szCs w:val="24"/>
        </w:rPr>
        <w:t xml:space="preserve">o którym mowa w art. 125 ust. 1 ustawy </w:t>
      </w:r>
      <w:proofErr w:type="spellStart"/>
      <w:r w:rsidRPr="00F8532D">
        <w:rPr>
          <w:rFonts w:ascii="Times New Roman" w:hAnsi="Times New Roman" w:cs="Times New Roman"/>
          <w:bCs/>
          <w:sz w:val="24"/>
          <w:szCs w:val="24"/>
        </w:rPr>
        <w:t>Pzp</w:t>
      </w:r>
      <w:proofErr w:type="spellEnd"/>
      <w:r w:rsidRPr="00F8532D">
        <w:rPr>
          <w:rFonts w:ascii="Times New Roman" w:eastAsia="Times New Roman" w:hAnsi="Times New Roman" w:cs="Times New Roman"/>
          <w:sz w:val="24"/>
          <w:szCs w:val="24"/>
          <w:lang w:eastAsia="pl-PL"/>
        </w:rPr>
        <w:t xml:space="preserve">, którego wzór stanowi </w:t>
      </w:r>
      <w:r w:rsidRPr="00F8532D">
        <w:rPr>
          <w:rFonts w:ascii="Times New Roman" w:eastAsia="Times New Roman" w:hAnsi="Times New Roman" w:cs="Times New Roman"/>
          <w:b/>
          <w:sz w:val="24"/>
          <w:szCs w:val="24"/>
          <w:lang w:eastAsia="pl-PL"/>
        </w:rPr>
        <w:t>z</w:t>
      </w:r>
      <w:r w:rsidR="00056BDC">
        <w:rPr>
          <w:rFonts w:ascii="Times New Roman" w:eastAsia="Times New Roman" w:hAnsi="Times New Roman" w:cs="Times New Roman"/>
          <w:b/>
          <w:sz w:val="24"/>
          <w:szCs w:val="24"/>
          <w:lang w:eastAsia="pl-PL"/>
        </w:rPr>
        <w:t>ałącznik nr 4</w:t>
      </w:r>
      <w:r w:rsidRPr="00F8532D">
        <w:rPr>
          <w:rFonts w:ascii="Times New Roman" w:eastAsia="Times New Roman" w:hAnsi="Times New Roman" w:cs="Times New Roman"/>
          <w:b/>
          <w:sz w:val="24"/>
          <w:szCs w:val="24"/>
          <w:lang w:eastAsia="pl-PL"/>
        </w:rPr>
        <w:t xml:space="preserve"> do SWZ</w:t>
      </w:r>
      <w:r w:rsidRPr="00F8532D">
        <w:rPr>
          <w:rFonts w:ascii="Times New Roman" w:eastAsia="Times New Roman" w:hAnsi="Times New Roman" w:cs="Times New Roman"/>
          <w:sz w:val="24"/>
          <w:szCs w:val="24"/>
          <w:lang w:eastAsia="pl-PL"/>
        </w:rPr>
        <w:t>.</w:t>
      </w:r>
    </w:p>
    <w:p w:rsidR="00D75715" w:rsidRPr="00F8532D" w:rsidRDefault="00D75715" w:rsidP="00AC6554">
      <w:pPr>
        <w:pStyle w:val="Akapitzlist"/>
        <w:numPr>
          <w:ilvl w:val="0"/>
          <w:numId w:val="20"/>
        </w:numPr>
        <w:spacing w:line="288" w:lineRule="auto"/>
        <w:ind w:left="431" w:hanging="357"/>
        <w:jc w:val="both"/>
        <w:rPr>
          <w:rFonts w:ascii="Times New Roman" w:eastAsia="Times New Roman" w:hAnsi="Times New Roman" w:cs="Times New Roman"/>
          <w:sz w:val="24"/>
          <w:szCs w:val="24"/>
          <w:lang w:eastAsia="pl-PL"/>
        </w:rPr>
      </w:pPr>
      <w:r w:rsidRPr="00F8532D">
        <w:rPr>
          <w:rFonts w:ascii="Times New Roman" w:eastAsia="Times New Roman" w:hAnsi="Times New Roman" w:cs="Times New Roman"/>
          <w:b/>
          <w:sz w:val="24"/>
          <w:szCs w:val="24"/>
          <w:lang w:eastAsia="pl-PL"/>
        </w:rPr>
        <w:t xml:space="preserve">Na potwierdzenie braku podstaw wykluczenia, o których mowa w ust. 1, podmiot udostępniający zasoby składa wraz z ofertą oświadczenie, </w:t>
      </w:r>
      <w:r w:rsidRPr="00F8532D">
        <w:rPr>
          <w:rFonts w:ascii="Times New Roman" w:hAnsi="Times New Roman" w:cs="Times New Roman"/>
          <w:bCs/>
          <w:sz w:val="24"/>
          <w:szCs w:val="24"/>
        </w:rPr>
        <w:t xml:space="preserve">o którym mowa w art. 125 ust. 5 ustawy </w:t>
      </w:r>
      <w:proofErr w:type="spellStart"/>
      <w:r w:rsidRPr="00F8532D">
        <w:rPr>
          <w:rFonts w:ascii="Times New Roman" w:hAnsi="Times New Roman" w:cs="Times New Roman"/>
          <w:bCs/>
          <w:sz w:val="24"/>
          <w:szCs w:val="24"/>
        </w:rPr>
        <w:t>Pzp</w:t>
      </w:r>
      <w:proofErr w:type="spellEnd"/>
      <w:r w:rsidRPr="00F8532D">
        <w:rPr>
          <w:rFonts w:ascii="Times New Roman" w:eastAsia="Times New Roman" w:hAnsi="Times New Roman" w:cs="Times New Roman"/>
          <w:sz w:val="24"/>
          <w:szCs w:val="24"/>
          <w:lang w:eastAsia="pl-PL"/>
        </w:rPr>
        <w:t>, którego wzór stanowi</w:t>
      </w:r>
      <w:r w:rsidRPr="00F8532D">
        <w:rPr>
          <w:rFonts w:ascii="Times New Roman" w:eastAsia="Times New Roman" w:hAnsi="Times New Roman" w:cs="Times New Roman"/>
          <w:b/>
          <w:sz w:val="24"/>
          <w:szCs w:val="24"/>
          <w:lang w:eastAsia="pl-PL"/>
        </w:rPr>
        <w:t xml:space="preserve"> z</w:t>
      </w:r>
      <w:r w:rsidR="00056BDC">
        <w:rPr>
          <w:rFonts w:ascii="Times New Roman" w:eastAsia="Times New Roman" w:hAnsi="Times New Roman" w:cs="Times New Roman"/>
          <w:b/>
          <w:sz w:val="24"/>
          <w:szCs w:val="24"/>
          <w:lang w:eastAsia="pl-PL"/>
        </w:rPr>
        <w:t>ałącznik nr 8</w:t>
      </w:r>
      <w:r w:rsidRPr="00F8532D">
        <w:rPr>
          <w:rFonts w:ascii="Times New Roman" w:eastAsia="Times New Roman" w:hAnsi="Times New Roman" w:cs="Times New Roman"/>
          <w:b/>
          <w:sz w:val="24"/>
          <w:szCs w:val="24"/>
          <w:lang w:eastAsia="pl-PL"/>
        </w:rPr>
        <w:t xml:space="preserve"> do SWZ</w:t>
      </w:r>
      <w:r w:rsidRPr="00F8532D">
        <w:rPr>
          <w:rFonts w:ascii="Times New Roman" w:eastAsia="Times New Roman" w:hAnsi="Times New Roman" w:cs="Times New Roman"/>
          <w:sz w:val="24"/>
          <w:szCs w:val="24"/>
          <w:lang w:eastAsia="pl-PL"/>
        </w:rPr>
        <w:t>.</w:t>
      </w:r>
    </w:p>
    <w:p w:rsidR="00D75715" w:rsidRPr="00F8532D" w:rsidRDefault="00D75715" w:rsidP="00AC6554">
      <w:pPr>
        <w:autoSpaceDE w:val="0"/>
        <w:adjustRightInd w:val="0"/>
        <w:spacing w:line="288" w:lineRule="auto"/>
        <w:rPr>
          <w:rFonts w:eastAsiaTheme="minorHAnsi"/>
          <w:b/>
          <w:lang w:eastAsia="en-US"/>
        </w:rPr>
      </w:pPr>
    </w:p>
    <w:p w:rsidR="007129EC" w:rsidRPr="00F8532D" w:rsidRDefault="002C1891" w:rsidP="00AC6554">
      <w:pPr>
        <w:autoSpaceDE w:val="0"/>
        <w:adjustRightInd w:val="0"/>
        <w:spacing w:line="288" w:lineRule="auto"/>
        <w:ind w:left="283" w:hanging="425"/>
        <w:rPr>
          <w:rFonts w:eastAsiaTheme="minorHAnsi"/>
          <w:b/>
          <w:lang w:eastAsia="en-US"/>
        </w:rPr>
      </w:pPr>
      <w:r w:rsidRPr="00F8532D">
        <w:rPr>
          <w:rFonts w:eastAsiaTheme="minorHAnsi"/>
          <w:b/>
          <w:lang w:eastAsia="en-US"/>
        </w:rPr>
        <w:t xml:space="preserve">ROZDZIAŁ </w:t>
      </w:r>
      <w:r w:rsidR="00B07B27" w:rsidRPr="00F8532D">
        <w:rPr>
          <w:rFonts w:eastAsiaTheme="minorHAnsi"/>
          <w:b/>
          <w:lang w:eastAsia="en-US"/>
        </w:rPr>
        <w:t>VII</w:t>
      </w:r>
      <w:r w:rsidR="00204B75" w:rsidRPr="00F8532D">
        <w:rPr>
          <w:rFonts w:eastAsiaTheme="minorHAnsi"/>
          <w:b/>
          <w:lang w:eastAsia="en-US"/>
        </w:rPr>
        <w:t>I</w:t>
      </w:r>
      <w:r w:rsidR="00B07B27" w:rsidRPr="00F8532D">
        <w:rPr>
          <w:rFonts w:eastAsiaTheme="minorHAnsi"/>
          <w:b/>
          <w:lang w:eastAsia="en-US"/>
        </w:rPr>
        <w:t>.</w:t>
      </w:r>
      <w:r w:rsidR="004170A4" w:rsidRPr="00F8532D">
        <w:rPr>
          <w:rFonts w:eastAsiaTheme="minorHAnsi"/>
          <w:b/>
          <w:lang w:eastAsia="en-US"/>
        </w:rPr>
        <w:tab/>
      </w:r>
      <w:r w:rsidR="00744DDA" w:rsidRPr="00F8532D">
        <w:rPr>
          <w:rFonts w:eastAsiaTheme="minorHAnsi"/>
          <w:b/>
          <w:lang w:eastAsia="en-US"/>
        </w:rPr>
        <w:t xml:space="preserve"> </w:t>
      </w:r>
    </w:p>
    <w:p w:rsidR="00B07B27" w:rsidRPr="00F8532D" w:rsidRDefault="002C1891" w:rsidP="00AC6554">
      <w:pPr>
        <w:autoSpaceDE w:val="0"/>
        <w:adjustRightInd w:val="0"/>
        <w:spacing w:line="288" w:lineRule="auto"/>
        <w:ind w:left="-142"/>
        <w:jc w:val="both"/>
        <w:rPr>
          <w:rFonts w:eastAsiaTheme="minorHAnsi"/>
          <w:b/>
          <w:lang w:eastAsia="en-US"/>
        </w:rPr>
      </w:pPr>
      <w:r w:rsidRPr="00F8532D">
        <w:rPr>
          <w:rFonts w:eastAsiaTheme="minorHAnsi"/>
          <w:b/>
          <w:lang w:eastAsia="en-US"/>
        </w:rPr>
        <w:t xml:space="preserve">Wykaz oświadczeń i dokumentów </w:t>
      </w:r>
      <w:r w:rsidR="007129EC" w:rsidRPr="00F8532D">
        <w:rPr>
          <w:rFonts w:eastAsiaTheme="minorHAnsi"/>
          <w:b/>
          <w:lang w:eastAsia="en-US"/>
        </w:rPr>
        <w:t xml:space="preserve">potwierdzających spełnianie warunków udziału </w:t>
      </w:r>
      <w:r w:rsidR="00474420" w:rsidRPr="00F8532D">
        <w:rPr>
          <w:rFonts w:eastAsiaTheme="minorHAnsi"/>
          <w:b/>
          <w:lang w:eastAsia="en-US"/>
        </w:rPr>
        <w:br/>
      </w:r>
      <w:r w:rsidR="007129EC" w:rsidRPr="00F8532D">
        <w:rPr>
          <w:rFonts w:eastAsiaTheme="minorHAnsi"/>
          <w:b/>
          <w:lang w:eastAsia="en-US"/>
        </w:rPr>
        <w:t>w postępowaniu oraz brak podstaw wykluczenia i informacje o i</w:t>
      </w:r>
      <w:r w:rsidR="004E1444" w:rsidRPr="00F8532D">
        <w:rPr>
          <w:rFonts w:eastAsiaTheme="minorHAnsi"/>
          <w:b/>
          <w:lang w:eastAsia="en-US"/>
        </w:rPr>
        <w:t>ch składaniu</w:t>
      </w:r>
    </w:p>
    <w:p w:rsidR="00AB1B35" w:rsidRPr="00F8532D" w:rsidRDefault="00AB1B35" w:rsidP="00AC6554">
      <w:pPr>
        <w:autoSpaceDE w:val="0"/>
        <w:adjustRightInd w:val="0"/>
        <w:spacing w:line="288" w:lineRule="auto"/>
        <w:ind w:left="283" w:hanging="567"/>
        <w:rPr>
          <w:rFonts w:eastAsiaTheme="minorHAnsi"/>
          <w:b/>
          <w:lang w:eastAsia="en-US"/>
        </w:rPr>
      </w:pPr>
    </w:p>
    <w:p w:rsidR="003879B3" w:rsidRPr="00F8532D" w:rsidRDefault="00122E62" w:rsidP="00AC6554">
      <w:pPr>
        <w:autoSpaceDE w:val="0"/>
        <w:adjustRightInd w:val="0"/>
        <w:spacing w:after="120" w:line="288" w:lineRule="auto"/>
        <w:ind w:left="709" w:hanging="425"/>
        <w:jc w:val="both"/>
        <w:rPr>
          <w:rFonts w:eastAsiaTheme="minorHAnsi"/>
          <w:b/>
          <w:bCs/>
          <w:lang w:eastAsia="en-US"/>
        </w:rPr>
      </w:pPr>
      <w:r w:rsidRPr="00F8532D">
        <w:rPr>
          <w:rFonts w:eastAsiaTheme="minorHAnsi"/>
          <w:b/>
          <w:bCs/>
          <w:lang w:eastAsia="en-US"/>
        </w:rPr>
        <w:t xml:space="preserve">A. </w:t>
      </w:r>
      <w:r w:rsidR="00294C61" w:rsidRPr="00F8532D">
        <w:rPr>
          <w:rFonts w:eastAsiaTheme="minorHAnsi"/>
          <w:b/>
          <w:bCs/>
          <w:lang w:eastAsia="en-US"/>
        </w:rPr>
        <w:t xml:space="preserve"> </w:t>
      </w:r>
      <w:r w:rsidR="003879B3" w:rsidRPr="00F8532D">
        <w:rPr>
          <w:rFonts w:eastAsiaTheme="minorHAnsi"/>
          <w:b/>
          <w:bCs/>
          <w:lang w:eastAsia="en-US"/>
        </w:rPr>
        <w:t xml:space="preserve">W celu wykazania braku podstaw do wykluczenia o których mowa w art. 108 ust. 1 ustawy oraz spełnienia warunków udziału w postępowaniu, Zamawiający żąda </w:t>
      </w:r>
      <w:r w:rsidR="003879B3" w:rsidRPr="00F8532D">
        <w:rPr>
          <w:rFonts w:eastAsiaTheme="minorHAnsi"/>
          <w:b/>
          <w:bCs/>
          <w:u w:val="single"/>
          <w:lang w:eastAsia="en-US"/>
        </w:rPr>
        <w:t>złożenia wraz z ofertą</w:t>
      </w:r>
      <w:r w:rsidR="007D5B73" w:rsidRPr="00F8532D">
        <w:rPr>
          <w:rFonts w:eastAsiaTheme="minorHAnsi"/>
          <w:b/>
          <w:bCs/>
          <w:lang w:eastAsia="en-US"/>
        </w:rPr>
        <w:t>:</w:t>
      </w:r>
    </w:p>
    <w:p w:rsidR="0060125F" w:rsidRPr="00F8532D" w:rsidRDefault="00426395" w:rsidP="00AC6554">
      <w:pPr>
        <w:pStyle w:val="Akapitzlist"/>
        <w:numPr>
          <w:ilvl w:val="1"/>
          <w:numId w:val="13"/>
        </w:numPr>
        <w:spacing w:after="120" w:line="288" w:lineRule="auto"/>
        <w:ind w:left="1134" w:hanging="283"/>
        <w:jc w:val="both"/>
        <w:rPr>
          <w:rFonts w:ascii="Times New Roman" w:hAnsi="Times New Roman" w:cs="Times New Roman"/>
          <w:bCs/>
          <w:sz w:val="24"/>
          <w:szCs w:val="24"/>
        </w:rPr>
      </w:pPr>
      <w:r w:rsidRPr="00F8532D">
        <w:rPr>
          <w:rFonts w:ascii="Times New Roman" w:hAnsi="Times New Roman" w:cs="Times New Roman"/>
          <w:b/>
          <w:bCs/>
          <w:sz w:val="24"/>
          <w:szCs w:val="24"/>
        </w:rPr>
        <w:t>O</w:t>
      </w:r>
      <w:r w:rsidR="003879B3" w:rsidRPr="00F8532D">
        <w:rPr>
          <w:rFonts w:ascii="Times New Roman" w:hAnsi="Times New Roman" w:cs="Times New Roman"/>
          <w:b/>
          <w:bCs/>
          <w:sz w:val="24"/>
          <w:szCs w:val="24"/>
        </w:rPr>
        <w:t>świadczeni</w:t>
      </w:r>
      <w:r w:rsidRPr="00F8532D">
        <w:rPr>
          <w:rFonts w:ascii="Times New Roman" w:hAnsi="Times New Roman" w:cs="Times New Roman"/>
          <w:b/>
          <w:bCs/>
          <w:sz w:val="24"/>
          <w:szCs w:val="24"/>
        </w:rPr>
        <w:t>a</w:t>
      </w:r>
      <w:r w:rsidR="003879B3" w:rsidRPr="00F8532D">
        <w:rPr>
          <w:rFonts w:ascii="Times New Roman" w:hAnsi="Times New Roman" w:cs="Times New Roman"/>
          <w:b/>
          <w:bCs/>
          <w:sz w:val="24"/>
          <w:szCs w:val="24"/>
        </w:rPr>
        <w:t>, o którym mowa w art. 125 ust. 1 ustawy</w:t>
      </w:r>
      <w:r w:rsidR="00DF1B61" w:rsidRPr="00F8532D">
        <w:rPr>
          <w:rFonts w:ascii="Times New Roman" w:hAnsi="Times New Roman" w:cs="Times New Roman"/>
          <w:b/>
          <w:bCs/>
          <w:sz w:val="24"/>
          <w:szCs w:val="24"/>
        </w:rPr>
        <w:t xml:space="preserve"> </w:t>
      </w:r>
      <w:proofErr w:type="spellStart"/>
      <w:r w:rsidR="00DF1B61" w:rsidRPr="00F8532D">
        <w:rPr>
          <w:rFonts w:ascii="Times New Roman" w:hAnsi="Times New Roman" w:cs="Times New Roman"/>
          <w:b/>
          <w:bCs/>
          <w:sz w:val="24"/>
          <w:szCs w:val="24"/>
        </w:rPr>
        <w:t>Pzp</w:t>
      </w:r>
      <w:proofErr w:type="spellEnd"/>
      <w:r w:rsidR="003879B3" w:rsidRPr="00F8532D">
        <w:rPr>
          <w:rFonts w:ascii="Times New Roman" w:hAnsi="Times New Roman" w:cs="Times New Roman"/>
          <w:bCs/>
          <w:sz w:val="24"/>
          <w:szCs w:val="24"/>
        </w:rPr>
        <w:t>, stanowiące</w:t>
      </w:r>
      <w:r w:rsidRPr="00F8532D">
        <w:rPr>
          <w:rFonts w:ascii="Times New Roman" w:hAnsi="Times New Roman" w:cs="Times New Roman"/>
          <w:bCs/>
          <w:sz w:val="24"/>
          <w:szCs w:val="24"/>
        </w:rPr>
        <w:t>go</w:t>
      </w:r>
      <w:r w:rsidR="003879B3" w:rsidRPr="00F8532D">
        <w:rPr>
          <w:rFonts w:ascii="Times New Roman" w:hAnsi="Times New Roman" w:cs="Times New Roman"/>
          <w:bCs/>
          <w:sz w:val="24"/>
          <w:szCs w:val="24"/>
        </w:rPr>
        <w:t xml:space="preserve"> potwierdzenie, że Wykonawca nie podlega wykluczeniu oraz spełnia warunki udziału w postępowaniu, </w:t>
      </w:r>
      <w:r w:rsidR="008F336C" w:rsidRPr="00F8532D">
        <w:rPr>
          <w:rFonts w:ascii="Times New Roman" w:hAnsi="Times New Roman" w:cs="Times New Roman"/>
          <w:bCs/>
          <w:sz w:val="24"/>
          <w:szCs w:val="24"/>
        </w:rPr>
        <w:t xml:space="preserve">tymczasowo zastępujące wymagane przez </w:t>
      </w:r>
      <w:r w:rsidR="00C94E6F" w:rsidRPr="00F8532D">
        <w:rPr>
          <w:rFonts w:ascii="Times New Roman" w:hAnsi="Times New Roman" w:cs="Times New Roman"/>
          <w:bCs/>
          <w:sz w:val="24"/>
          <w:szCs w:val="24"/>
        </w:rPr>
        <w:t>Z</w:t>
      </w:r>
      <w:r w:rsidR="008F336C" w:rsidRPr="00F8532D">
        <w:rPr>
          <w:rFonts w:ascii="Times New Roman" w:hAnsi="Times New Roman" w:cs="Times New Roman"/>
          <w:bCs/>
          <w:sz w:val="24"/>
          <w:szCs w:val="24"/>
        </w:rPr>
        <w:t>amawiającego</w:t>
      </w:r>
      <w:r w:rsidR="00331555" w:rsidRPr="00F8532D">
        <w:rPr>
          <w:rFonts w:ascii="Times New Roman" w:hAnsi="Times New Roman" w:cs="Times New Roman"/>
          <w:bCs/>
          <w:sz w:val="24"/>
          <w:szCs w:val="24"/>
        </w:rPr>
        <w:t xml:space="preserve"> podmiotowe środki dowodowe, którego wzór stanowi </w:t>
      </w:r>
      <w:r w:rsidR="00331555" w:rsidRPr="00F8532D">
        <w:rPr>
          <w:rFonts w:ascii="Times New Roman" w:hAnsi="Times New Roman" w:cs="Times New Roman"/>
          <w:b/>
          <w:bCs/>
          <w:sz w:val="24"/>
          <w:szCs w:val="24"/>
        </w:rPr>
        <w:t>załąc</w:t>
      </w:r>
      <w:r w:rsidR="00056BDC">
        <w:rPr>
          <w:rFonts w:ascii="Times New Roman" w:hAnsi="Times New Roman" w:cs="Times New Roman"/>
          <w:b/>
          <w:bCs/>
          <w:sz w:val="24"/>
          <w:szCs w:val="24"/>
        </w:rPr>
        <w:t>znik nr 4</w:t>
      </w:r>
      <w:r w:rsidR="00331555" w:rsidRPr="00F8532D">
        <w:rPr>
          <w:rFonts w:ascii="Times New Roman" w:hAnsi="Times New Roman" w:cs="Times New Roman"/>
          <w:b/>
          <w:bCs/>
          <w:sz w:val="24"/>
          <w:szCs w:val="24"/>
        </w:rPr>
        <w:t xml:space="preserve"> do SWZ</w:t>
      </w:r>
      <w:r w:rsidR="00B7206E" w:rsidRPr="00F8532D">
        <w:rPr>
          <w:rFonts w:ascii="Times New Roman" w:hAnsi="Times New Roman" w:cs="Times New Roman"/>
          <w:bCs/>
          <w:sz w:val="24"/>
          <w:szCs w:val="24"/>
        </w:rPr>
        <w:t>.</w:t>
      </w:r>
    </w:p>
    <w:p w:rsidR="004E1444" w:rsidRPr="00F8532D" w:rsidRDefault="00B7206E" w:rsidP="00AC6554">
      <w:pPr>
        <w:pStyle w:val="Akapitzlist"/>
        <w:numPr>
          <w:ilvl w:val="1"/>
          <w:numId w:val="49"/>
        </w:numPr>
        <w:spacing w:after="120" w:line="288" w:lineRule="auto"/>
        <w:ind w:left="1843" w:hanging="425"/>
        <w:jc w:val="both"/>
        <w:rPr>
          <w:rFonts w:ascii="Times New Roman" w:hAnsi="Times New Roman" w:cs="Times New Roman"/>
          <w:bCs/>
          <w:sz w:val="24"/>
          <w:szCs w:val="24"/>
        </w:rPr>
      </w:pPr>
      <w:r w:rsidRPr="00F8532D">
        <w:rPr>
          <w:rFonts w:ascii="Times New Roman" w:eastAsia="Times New Roman" w:hAnsi="Times New Roman" w:cs="Times New Roman"/>
          <w:sz w:val="24"/>
          <w:szCs w:val="24"/>
          <w:lang w:eastAsia="ar-SA"/>
        </w:rPr>
        <w:t>W przypadku wspólnego ubiegania się o zamówienie przez Wykonawców, oświadcz</w:t>
      </w:r>
      <w:r w:rsidR="00DF1B61" w:rsidRPr="00F8532D">
        <w:rPr>
          <w:rFonts w:ascii="Times New Roman" w:eastAsia="Times New Roman" w:hAnsi="Times New Roman" w:cs="Times New Roman"/>
          <w:sz w:val="24"/>
          <w:szCs w:val="24"/>
          <w:lang w:eastAsia="ar-SA"/>
        </w:rPr>
        <w:t xml:space="preserve">enie, o którym mowa w art. 125 </w:t>
      </w:r>
      <w:r w:rsidRPr="00F8532D">
        <w:rPr>
          <w:rFonts w:ascii="Times New Roman" w:eastAsia="Times New Roman" w:hAnsi="Times New Roman" w:cs="Times New Roman"/>
          <w:sz w:val="24"/>
          <w:szCs w:val="24"/>
          <w:lang w:eastAsia="ar-SA"/>
        </w:rPr>
        <w:t xml:space="preserve">ust. 1, składa każdy </w:t>
      </w:r>
      <w:r w:rsidR="00294C61" w:rsidRPr="00F8532D">
        <w:rPr>
          <w:rFonts w:ascii="Times New Roman" w:eastAsia="Times New Roman" w:hAnsi="Times New Roman" w:cs="Times New Roman"/>
          <w:sz w:val="24"/>
          <w:szCs w:val="24"/>
          <w:lang w:eastAsia="ar-SA"/>
        </w:rPr>
        <w:br/>
      </w:r>
      <w:r w:rsidRPr="00F8532D">
        <w:rPr>
          <w:rFonts w:ascii="Times New Roman" w:eastAsia="Times New Roman" w:hAnsi="Times New Roman" w:cs="Times New Roman"/>
          <w:sz w:val="24"/>
          <w:szCs w:val="24"/>
          <w:lang w:eastAsia="ar-SA"/>
        </w:rPr>
        <w:t xml:space="preserve">z Wykonawców. Oświadczenia te potwierdzają brak podstaw wykluczenia oraz spełnienie warunków udziału w postępowaniu w zakresie, w jakim każdy z Wykonawców wykazuje spełnienie warunków udziału </w:t>
      </w:r>
      <w:r w:rsidR="00294C61" w:rsidRPr="00F8532D">
        <w:rPr>
          <w:rFonts w:ascii="Times New Roman" w:eastAsia="Times New Roman" w:hAnsi="Times New Roman" w:cs="Times New Roman"/>
          <w:sz w:val="24"/>
          <w:szCs w:val="24"/>
          <w:lang w:eastAsia="ar-SA"/>
        </w:rPr>
        <w:br/>
      </w:r>
      <w:r w:rsidRPr="00F8532D">
        <w:rPr>
          <w:rFonts w:ascii="Times New Roman" w:eastAsia="Times New Roman" w:hAnsi="Times New Roman" w:cs="Times New Roman"/>
          <w:sz w:val="24"/>
          <w:szCs w:val="24"/>
          <w:lang w:eastAsia="ar-SA"/>
        </w:rPr>
        <w:t xml:space="preserve">w postępowaniu. </w:t>
      </w:r>
    </w:p>
    <w:p w:rsidR="00B7206E" w:rsidRPr="00F8532D" w:rsidRDefault="00B7206E" w:rsidP="00AC6554">
      <w:pPr>
        <w:pStyle w:val="Akapitzlist"/>
        <w:numPr>
          <w:ilvl w:val="1"/>
          <w:numId w:val="49"/>
        </w:numPr>
        <w:spacing w:after="120" w:line="288" w:lineRule="auto"/>
        <w:ind w:left="1843" w:hanging="425"/>
        <w:jc w:val="both"/>
        <w:rPr>
          <w:rFonts w:ascii="Times New Roman" w:hAnsi="Times New Roman" w:cs="Times New Roman"/>
          <w:bCs/>
          <w:sz w:val="24"/>
          <w:szCs w:val="24"/>
        </w:rPr>
      </w:pPr>
      <w:r w:rsidRPr="00F8532D">
        <w:rPr>
          <w:rFonts w:ascii="Times New Roman" w:eastAsia="Times New Roman" w:hAnsi="Times New Roman" w:cs="Times New Roman"/>
          <w:sz w:val="24"/>
          <w:szCs w:val="24"/>
          <w:lang w:eastAsia="ar-SA"/>
        </w:rPr>
        <w:t>Wykonawca, w przypadku polegania na zdolnościach lub sytuacji podmiotów udostępniających</w:t>
      </w:r>
      <w:r w:rsidR="004E1444" w:rsidRPr="00F8532D">
        <w:rPr>
          <w:rFonts w:ascii="Times New Roman" w:eastAsia="Times New Roman" w:hAnsi="Times New Roman" w:cs="Times New Roman"/>
          <w:sz w:val="24"/>
          <w:szCs w:val="24"/>
          <w:lang w:eastAsia="ar-SA"/>
        </w:rPr>
        <w:t xml:space="preserve"> zasoby,  przedstawia,  wraz</w:t>
      </w:r>
      <w:r w:rsidR="00847BB1" w:rsidRPr="00F8532D">
        <w:rPr>
          <w:rFonts w:ascii="Times New Roman" w:eastAsia="Times New Roman" w:hAnsi="Times New Roman" w:cs="Times New Roman"/>
          <w:sz w:val="24"/>
          <w:szCs w:val="24"/>
          <w:lang w:eastAsia="ar-SA"/>
        </w:rPr>
        <w:t xml:space="preserve">  </w:t>
      </w:r>
      <w:r w:rsidR="004E1444" w:rsidRPr="00F8532D">
        <w:rPr>
          <w:rFonts w:ascii="Times New Roman" w:eastAsia="Times New Roman" w:hAnsi="Times New Roman" w:cs="Times New Roman"/>
          <w:sz w:val="24"/>
          <w:szCs w:val="24"/>
          <w:lang w:eastAsia="ar-SA"/>
        </w:rPr>
        <w:t xml:space="preserve">z </w:t>
      </w:r>
      <w:r w:rsidRPr="00F8532D">
        <w:rPr>
          <w:rFonts w:ascii="Times New Roman" w:eastAsia="Times New Roman" w:hAnsi="Times New Roman" w:cs="Times New Roman"/>
          <w:sz w:val="24"/>
          <w:szCs w:val="24"/>
          <w:lang w:eastAsia="ar-SA"/>
        </w:rPr>
        <w:t>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rsidR="002E33DB" w:rsidRPr="00F8532D" w:rsidRDefault="002E33DB" w:rsidP="00F8532D">
      <w:pPr>
        <w:spacing w:line="288" w:lineRule="auto"/>
        <w:jc w:val="both"/>
      </w:pPr>
    </w:p>
    <w:p w:rsidR="00842665" w:rsidRPr="00F8532D" w:rsidRDefault="0042590A" w:rsidP="00AC6554">
      <w:pPr>
        <w:spacing w:after="120" w:line="288" w:lineRule="auto"/>
        <w:ind w:left="709" w:hanging="425"/>
        <w:jc w:val="both"/>
        <w:rPr>
          <w:b/>
          <w:lang w:eastAsia="ar-SA"/>
        </w:rPr>
      </w:pPr>
      <w:r w:rsidRPr="00F8532D">
        <w:rPr>
          <w:b/>
          <w:lang w:eastAsia="ar-SA"/>
        </w:rPr>
        <w:t xml:space="preserve">B. </w:t>
      </w:r>
      <w:r w:rsidR="00294C61" w:rsidRPr="00F8532D">
        <w:rPr>
          <w:b/>
          <w:lang w:eastAsia="ar-SA"/>
        </w:rPr>
        <w:t xml:space="preserve"> </w:t>
      </w:r>
      <w:r w:rsidR="003879B3" w:rsidRPr="00F8532D">
        <w:rPr>
          <w:b/>
          <w:lang w:eastAsia="ar-SA"/>
        </w:rPr>
        <w:t xml:space="preserve">Zamawiający przed udzieleniem zamówienia, wezwie Wykonawcę, którego oferta została najwyżej oceniona, do złożenia w wyznaczonym terminie, </w:t>
      </w:r>
      <w:r w:rsidR="003879B3" w:rsidRPr="00F8532D">
        <w:rPr>
          <w:b/>
          <w:u w:val="single"/>
          <w:lang w:eastAsia="ar-SA"/>
        </w:rPr>
        <w:t>nie krót</w:t>
      </w:r>
      <w:r w:rsidR="00AE7E4E" w:rsidRPr="00F8532D">
        <w:rPr>
          <w:b/>
          <w:u w:val="single"/>
          <w:lang w:eastAsia="ar-SA"/>
        </w:rPr>
        <w:t>szym niż 5 dni od dnia wezwania</w:t>
      </w:r>
      <w:r w:rsidR="00AE7E4E" w:rsidRPr="00F8532D">
        <w:rPr>
          <w:b/>
          <w:lang w:eastAsia="ar-SA"/>
        </w:rPr>
        <w:t>,</w:t>
      </w:r>
      <w:r w:rsidR="003879B3" w:rsidRPr="00F8532D">
        <w:rPr>
          <w:b/>
          <w:lang w:eastAsia="ar-SA"/>
        </w:rPr>
        <w:t xml:space="preserve"> podmiotowych środków dowodowych, aktualnych na dzień</w:t>
      </w:r>
      <w:r w:rsidR="00331555" w:rsidRPr="00F8532D">
        <w:rPr>
          <w:b/>
          <w:lang w:eastAsia="ar-SA"/>
        </w:rPr>
        <w:t xml:space="preserve"> ich</w:t>
      </w:r>
      <w:r w:rsidR="003879B3" w:rsidRPr="00F8532D">
        <w:rPr>
          <w:b/>
          <w:lang w:eastAsia="ar-SA"/>
        </w:rPr>
        <w:t xml:space="preserve"> złożenia</w:t>
      </w:r>
      <w:r w:rsidR="00AE7E4E" w:rsidRPr="00F8532D">
        <w:rPr>
          <w:b/>
          <w:lang w:eastAsia="ar-SA"/>
        </w:rPr>
        <w:t>:</w:t>
      </w:r>
    </w:p>
    <w:p w:rsidR="00494540" w:rsidRPr="00F8532D" w:rsidRDefault="00172EA1" w:rsidP="00AC6554">
      <w:pPr>
        <w:pStyle w:val="Akapitzlist"/>
        <w:numPr>
          <w:ilvl w:val="0"/>
          <w:numId w:val="17"/>
        </w:numPr>
        <w:spacing w:after="0" w:line="288" w:lineRule="auto"/>
        <w:ind w:left="1135" w:hanging="284"/>
        <w:jc w:val="both"/>
        <w:rPr>
          <w:rFonts w:ascii="Times New Roman" w:eastAsia="Times New Roman" w:hAnsi="Times New Roman" w:cs="Times New Roman"/>
          <w:sz w:val="24"/>
          <w:szCs w:val="24"/>
          <w:lang w:eastAsia="ar-SA"/>
        </w:rPr>
      </w:pPr>
      <w:r w:rsidRPr="00F8532D">
        <w:rPr>
          <w:rFonts w:ascii="Times New Roman" w:hAnsi="Times New Roman" w:cs="Times New Roman"/>
          <w:color w:val="000000"/>
          <w:sz w:val="24"/>
          <w:szCs w:val="24"/>
        </w:rPr>
        <w:lastRenderedPageBreak/>
        <w:t xml:space="preserve">W celu potwierdzenia spełniania przez Wykonawcę warunków udziału </w:t>
      </w:r>
      <w:r w:rsidR="00A849E3" w:rsidRPr="00F8532D">
        <w:rPr>
          <w:rFonts w:ascii="Times New Roman" w:hAnsi="Times New Roman" w:cs="Times New Roman"/>
          <w:color w:val="000000"/>
          <w:sz w:val="24"/>
          <w:szCs w:val="24"/>
        </w:rPr>
        <w:br/>
      </w:r>
      <w:r w:rsidRPr="00F8532D">
        <w:rPr>
          <w:rFonts w:ascii="Times New Roman" w:hAnsi="Times New Roman" w:cs="Times New Roman"/>
          <w:color w:val="000000"/>
          <w:sz w:val="24"/>
          <w:szCs w:val="24"/>
        </w:rPr>
        <w:t xml:space="preserve">w postępowaniu dotyczących </w:t>
      </w:r>
      <w:r w:rsidRPr="00F8532D">
        <w:rPr>
          <w:rFonts w:ascii="Times New Roman" w:hAnsi="Times New Roman" w:cs="Times New Roman"/>
          <w:b/>
          <w:color w:val="000000"/>
          <w:sz w:val="24"/>
          <w:szCs w:val="24"/>
        </w:rPr>
        <w:t>zdolności technicz</w:t>
      </w:r>
      <w:r w:rsidR="00494540" w:rsidRPr="00F8532D">
        <w:rPr>
          <w:rFonts w:ascii="Times New Roman" w:hAnsi="Times New Roman" w:cs="Times New Roman"/>
          <w:b/>
          <w:color w:val="000000"/>
          <w:sz w:val="24"/>
          <w:szCs w:val="24"/>
        </w:rPr>
        <w:t>nej lub zawodowej</w:t>
      </w:r>
      <w:r w:rsidR="00494540" w:rsidRPr="00F8532D">
        <w:rPr>
          <w:rFonts w:ascii="Times New Roman" w:hAnsi="Times New Roman" w:cs="Times New Roman"/>
          <w:color w:val="000000"/>
          <w:sz w:val="24"/>
          <w:szCs w:val="24"/>
        </w:rPr>
        <w:t>, Zamawiający</w:t>
      </w:r>
      <w:r w:rsidRPr="00F8532D">
        <w:rPr>
          <w:rFonts w:ascii="Times New Roman" w:hAnsi="Times New Roman" w:cs="Times New Roman"/>
          <w:color w:val="000000"/>
          <w:sz w:val="24"/>
          <w:szCs w:val="24"/>
        </w:rPr>
        <w:t>, żąda następujących podmiotowych środków dowodowych:</w:t>
      </w:r>
    </w:p>
    <w:p w:rsidR="00A849E3" w:rsidRPr="00F8532D" w:rsidRDefault="00A849E3" w:rsidP="00AC6554">
      <w:pPr>
        <w:pStyle w:val="Akapitzlist"/>
        <w:spacing w:after="0" w:line="288" w:lineRule="auto"/>
        <w:ind w:left="1135"/>
        <w:jc w:val="both"/>
        <w:rPr>
          <w:rFonts w:ascii="Times New Roman" w:eastAsia="Times New Roman" w:hAnsi="Times New Roman" w:cs="Times New Roman"/>
          <w:sz w:val="24"/>
          <w:szCs w:val="24"/>
          <w:lang w:eastAsia="ar-SA"/>
        </w:rPr>
      </w:pPr>
    </w:p>
    <w:p w:rsidR="00494540" w:rsidRPr="00F8532D" w:rsidRDefault="00172EA1" w:rsidP="00AC6554">
      <w:pPr>
        <w:pStyle w:val="Akapitzlist"/>
        <w:numPr>
          <w:ilvl w:val="0"/>
          <w:numId w:val="37"/>
        </w:numPr>
        <w:spacing w:line="288" w:lineRule="auto"/>
        <w:jc w:val="both"/>
        <w:rPr>
          <w:rFonts w:ascii="Times New Roman" w:eastAsia="Times New Roman" w:hAnsi="Times New Roman" w:cs="Times New Roman"/>
          <w:sz w:val="24"/>
          <w:szCs w:val="24"/>
          <w:lang w:eastAsia="ar-SA"/>
        </w:rPr>
      </w:pPr>
      <w:r w:rsidRPr="00F8532D">
        <w:rPr>
          <w:rFonts w:ascii="Times New Roman" w:hAnsi="Times New Roman" w:cs="Times New Roman"/>
          <w:b/>
          <w:bCs/>
          <w:color w:val="000000"/>
          <w:sz w:val="24"/>
          <w:szCs w:val="24"/>
        </w:rPr>
        <w:t xml:space="preserve">wykazu </w:t>
      </w:r>
      <w:r w:rsidR="000412CC">
        <w:rPr>
          <w:rFonts w:ascii="Times New Roman" w:hAnsi="Times New Roman" w:cs="Times New Roman"/>
          <w:b/>
          <w:bCs/>
          <w:color w:val="000000"/>
          <w:sz w:val="24"/>
          <w:szCs w:val="24"/>
        </w:rPr>
        <w:t>usług</w:t>
      </w:r>
      <w:r w:rsidRPr="00F8532D">
        <w:rPr>
          <w:rFonts w:ascii="Times New Roman" w:hAnsi="Times New Roman" w:cs="Times New Roman"/>
          <w:b/>
          <w:bCs/>
          <w:color w:val="000000"/>
          <w:sz w:val="24"/>
          <w:szCs w:val="24"/>
        </w:rPr>
        <w:t xml:space="preserve"> wykonanych </w:t>
      </w:r>
      <w:r w:rsidRPr="00F8532D">
        <w:rPr>
          <w:rFonts w:ascii="Times New Roman" w:hAnsi="Times New Roman" w:cs="Times New Roman"/>
          <w:color w:val="000000"/>
          <w:sz w:val="24"/>
          <w:szCs w:val="24"/>
        </w:rPr>
        <w:t>nie wcz</w:t>
      </w:r>
      <w:r w:rsidR="000412CC">
        <w:rPr>
          <w:rFonts w:ascii="Times New Roman" w:hAnsi="Times New Roman" w:cs="Times New Roman"/>
          <w:color w:val="000000"/>
          <w:sz w:val="24"/>
          <w:szCs w:val="24"/>
        </w:rPr>
        <w:t>eśniej niż w okresie ostatnich 3</w:t>
      </w:r>
      <w:r w:rsidRPr="00F8532D">
        <w:rPr>
          <w:rFonts w:ascii="Times New Roman" w:hAnsi="Times New Roman" w:cs="Times New Roman"/>
          <w:color w:val="000000"/>
          <w:sz w:val="24"/>
          <w:szCs w:val="24"/>
        </w:rPr>
        <w:t xml:space="preserve"> lat, </w:t>
      </w:r>
      <w:r w:rsidR="000B4EAD">
        <w:rPr>
          <w:rFonts w:ascii="Times New Roman" w:hAnsi="Times New Roman" w:cs="Times New Roman"/>
          <w:color w:val="000000"/>
          <w:sz w:val="24"/>
          <w:szCs w:val="24"/>
        </w:rPr>
        <w:br/>
      </w:r>
      <w:r w:rsidRPr="00F8532D">
        <w:rPr>
          <w:rFonts w:ascii="Times New Roman" w:hAnsi="Times New Roman" w:cs="Times New Roman"/>
          <w:color w:val="000000"/>
          <w:sz w:val="24"/>
          <w:szCs w:val="24"/>
        </w:rPr>
        <w:t xml:space="preserve">a jeżeli okres prowadzenia działalności jest krótszy – w tym okresie, wraz </w:t>
      </w:r>
      <w:r w:rsidR="000B4EAD">
        <w:rPr>
          <w:rFonts w:ascii="Times New Roman" w:hAnsi="Times New Roman" w:cs="Times New Roman"/>
          <w:color w:val="000000"/>
          <w:sz w:val="24"/>
          <w:szCs w:val="24"/>
        </w:rPr>
        <w:br/>
      </w:r>
      <w:r w:rsidRPr="00F8532D">
        <w:rPr>
          <w:rFonts w:ascii="Times New Roman" w:hAnsi="Times New Roman" w:cs="Times New Roman"/>
          <w:color w:val="000000"/>
          <w:sz w:val="24"/>
          <w:szCs w:val="24"/>
        </w:rPr>
        <w:t xml:space="preserve">z podaniem ich rodzaju, wartości, daty i miejsca wykonania oraz podmiotów, na rzecz których </w:t>
      </w:r>
      <w:r w:rsidR="000412CC">
        <w:rPr>
          <w:rFonts w:ascii="Times New Roman" w:hAnsi="Times New Roman" w:cs="Times New Roman"/>
          <w:color w:val="000000"/>
          <w:sz w:val="24"/>
          <w:szCs w:val="24"/>
        </w:rPr>
        <w:t>usługi</w:t>
      </w:r>
      <w:r w:rsidRPr="00F8532D">
        <w:rPr>
          <w:rFonts w:ascii="Times New Roman" w:hAnsi="Times New Roman" w:cs="Times New Roman"/>
          <w:color w:val="000000"/>
          <w:sz w:val="24"/>
          <w:szCs w:val="24"/>
        </w:rPr>
        <w:t xml:space="preserve"> te zostały wykonane, oraz załączeniem dowodów określających, czy te </w:t>
      </w:r>
      <w:r w:rsidR="000412CC">
        <w:rPr>
          <w:rFonts w:ascii="Times New Roman" w:hAnsi="Times New Roman" w:cs="Times New Roman"/>
          <w:color w:val="000000"/>
          <w:sz w:val="24"/>
          <w:szCs w:val="24"/>
        </w:rPr>
        <w:t>usługi</w:t>
      </w:r>
      <w:r w:rsidRPr="00F8532D">
        <w:rPr>
          <w:rFonts w:ascii="Times New Roman" w:hAnsi="Times New Roman" w:cs="Times New Roman"/>
          <w:color w:val="000000"/>
          <w:sz w:val="24"/>
          <w:szCs w:val="24"/>
        </w:rPr>
        <w:t xml:space="preserve"> zostały wykonane należycie, przy czym dowodami, o których mowa, są referencje bądź inne dokumenty sporządzone przez podmiot, na rzecz którego </w:t>
      </w:r>
      <w:r w:rsidR="000412CC">
        <w:rPr>
          <w:rFonts w:ascii="Times New Roman" w:hAnsi="Times New Roman" w:cs="Times New Roman"/>
          <w:color w:val="000000"/>
          <w:sz w:val="24"/>
          <w:szCs w:val="24"/>
        </w:rPr>
        <w:t>usługi</w:t>
      </w:r>
      <w:r w:rsidRPr="00F8532D">
        <w:rPr>
          <w:rFonts w:ascii="Times New Roman" w:hAnsi="Times New Roman" w:cs="Times New Roman"/>
          <w:color w:val="000000"/>
          <w:sz w:val="24"/>
          <w:szCs w:val="24"/>
        </w:rPr>
        <w:t xml:space="preserve"> zostały wykonane, </w:t>
      </w:r>
      <w:r w:rsidR="000B4EAD">
        <w:rPr>
          <w:rFonts w:ascii="Times New Roman" w:hAnsi="Times New Roman" w:cs="Times New Roman"/>
          <w:color w:val="000000"/>
          <w:sz w:val="24"/>
          <w:szCs w:val="24"/>
        </w:rPr>
        <w:br/>
      </w:r>
      <w:r w:rsidRPr="00F8532D">
        <w:rPr>
          <w:rFonts w:ascii="Times New Roman" w:hAnsi="Times New Roman" w:cs="Times New Roman"/>
          <w:color w:val="000000"/>
          <w:sz w:val="24"/>
          <w:szCs w:val="24"/>
        </w:rPr>
        <w:t>a jeżeli wykonawca z przyczyn niezależnych od niego nie jest w stanie uzyskać tych dokumentów - inne odpowiednie dokumenty</w:t>
      </w:r>
      <w:r w:rsidR="00494540" w:rsidRPr="00F8532D">
        <w:rPr>
          <w:rFonts w:ascii="Times New Roman" w:hAnsi="Times New Roman" w:cs="Times New Roman"/>
          <w:color w:val="000000"/>
          <w:sz w:val="24"/>
          <w:szCs w:val="24"/>
        </w:rPr>
        <w:t xml:space="preserve">; </w:t>
      </w:r>
      <w:r w:rsidR="00494540" w:rsidRPr="00F8532D">
        <w:rPr>
          <w:rFonts w:ascii="Times New Roman" w:hAnsi="Times New Roman" w:cs="Times New Roman"/>
          <w:bCs/>
          <w:iCs/>
          <w:sz w:val="24"/>
          <w:szCs w:val="24"/>
        </w:rPr>
        <w:t xml:space="preserve">Zamawiający zaleca wykorzystanie </w:t>
      </w:r>
      <w:r w:rsidR="00494540" w:rsidRPr="00F8532D">
        <w:rPr>
          <w:rFonts w:ascii="Times New Roman" w:hAnsi="Times New Roman" w:cs="Times New Roman"/>
          <w:b/>
          <w:bCs/>
          <w:iCs/>
          <w:sz w:val="24"/>
          <w:szCs w:val="24"/>
        </w:rPr>
        <w:t xml:space="preserve">załącznika nr </w:t>
      </w:r>
      <w:r w:rsidR="00056BDC">
        <w:rPr>
          <w:rFonts w:ascii="Times New Roman" w:hAnsi="Times New Roman" w:cs="Times New Roman"/>
          <w:b/>
          <w:bCs/>
          <w:iCs/>
          <w:sz w:val="24"/>
          <w:szCs w:val="24"/>
        </w:rPr>
        <w:t>5</w:t>
      </w:r>
      <w:r w:rsidR="00494540" w:rsidRPr="00F8532D">
        <w:rPr>
          <w:rFonts w:ascii="Times New Roman" w:hAnsi="Times New Roman" w:cs="Times New Roman"/>
          <w:b/>
          <w:bCs/>
          <w:iCs/>
          <w:sz w:val="24"/>
          <w:szCs w:val="24"/>
        </w:rPr>
        <w:t xml:space="preserve"> do SWZ</w:t>
      </w:r>
      <w:r w:rsidR="00494540" w:rsidRPr="00F8532D">
        <w:rPr>
          <w:rFonts w:ascii="Times New Roman" w:hAnsi="Times New Roman" w:cs="Times New Roman"/>
          <w:bCs/>
          <w:iCs/>
          <w:sz w:val="24"/>
          <w:szCs w:val="24"/>
        </w:rPr>
        <w:t>;</w:t>
      </w:r>
    </w:p>
    <w:p w:rsidR="00A849E3" w:rsidRPr="00F8532D" w:rsidRDefault="00A849E3" w:rsidP="00AC6554">
      <w:pPr>
        <w:pStyle w:val="Akapitzlist"/>
        <w:spacing w:line="288" w:lineRule="auto"/>
        <w:ind w:left="1854"/>
        <w:jc w:val="both"/>
        <w:rPr>
          <w:rFonts w:ascii="Times New Roman" w:eastAsia="Times New Roman" w:hAnsi="Times New Roman" w:cs="Times New Roman"/>
          <w:sz w:val="24"/>
          <w:szCs w:val="24"/>
          <w:lang w:eastAsia="ar-SA"/>
        </w:rPr>
      </w:pPr>
    </w:p>
    <w:p w:rsidR="00F8532D" w:rsidRPr="00F8532D" w:rsidRDefault="00172EA1" w:rsidP="00F8532D">
      <w:pPr>
        <w:pStyle w:val="Akapitzlist"/>
        <w:numPr>
          <w:ilvl w:val="0"/>
          <w:numId w:val="37"/>
        </w:numPr>
        <w:spacing w:line="288" w:lineRule="auto"/>
        <w:jc w:val="both"/>
        <w:rPr>
          <w:rFonts w:ascii="Times New Roman" w:eastAsia="Times New Roman" w:hAnsi="Times New Roman" w:cs="Times New Roman"/>
          <w:sz w:val="24"/>
          <w:szCs w:val="24"/>
          <w:lang w:eastAsia="ar-SA"/>
        </w:rPr>
      </w:pPr>
      <w:r w:rsidRPr="00F8532D">
        <w:rPr>
          <w:rFonts w:ascii="Times New Roman" w:hAnsi="Times New Roman" w:cs="Times New Roman"/>
          <w:b/>
          <w:bCs/>
          <w:color w:val="000000"/>
          <w:sz w:val="24"/>
          <w:szCs w:val="24"/>
        </w:rPr>
        <w:t>wykazu osób</w:t>
      </w:r>
      <w:r w:rsidRPr="00F8532D">
        <w:rPr>
          <w:rFonts w:ascii="Times New Roman" w:hAnsi="Times New Roman" w:cs="Times New Roman"/>
          <w:color w:val="000000"/>
          <w:sz w:val="24"/>
          <w:szCs w:val="24"/>
        </w:rPr>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494540" w:rsidRPr="00F8532D">
        <w:rPr>
          <w:rFonts w:ascii="Times New Roman" w:hAnsi="Times New Roman" w:cs="Times New Roman"/>
          <w:color w:val="000000"/>
          <w:sz w:val="24"/>
          <w:szCs w:val="24"/>
        </w:rPr>
        <w:t>;</w:t>
      </w:r>
      <w:r w:rsidR="00494540" w:rsidRPr="00F8532D">
        <w:rPr>
          <w:rFonts w:ascii="Times New Roman" w:hAnsi="Times New Roman" w:cs="Times New Roman"/>
          <w:bCs/>
          <w:iCs/>
          <w:sz w:val="24"/>
          <w:szCs w:val="24"/>
        </w:rPr>
        <w:t xml:space="preserve"> Zamawiający zaleca wykorzystanie </w:t>
      </w:r>
      <w:r w:rsidR="00494540" w:rsidRPr="00F8532D">
        <w:rPr>
          <w:rFonts w:ascii="Times New Roman" w:hAnsi="Times New Roman" w:cs="Times New Roman"/>
          <w:b/>
          <w:bCs/>
          <w:iCs/>
          <w:sz w:val="24"/>
          <w:szCs w:val="24"/>
        </w:rPr>
        <w:t xml:space="preserve">załącznika nr </w:t>
      </w:r>
      <w:r w:rsidR="00056BDC">
        <w:rPr>
          <w:rFonts w:ascii="Times New Roman" w:hAnsi="Times New Roman" w:cs="Times New Roman"/>
          <w:b/>
          <w:bCs/>
          <w:iCs/>
          <w:sz w:val="24"/>
          <w:szCs w:val="24"/>
        </w:rPr>
        <w:t>6</w:t>
      </w:r>
      <w:r w:rsidR="00494540" w:rsidRPr="00F8532D">
        <w:rPr>
          <w:rFonts w:ascii="Times New Roman" w:hAnsi="Times New Roman" w:cs="Times New Roman"/>
          <w:b/>
          <w:bCs/>
          <w:iCs/>
          <w:sz w:val="24"/>
          <w:szCs w:val="24"/>
        </w:rPr>
        <w:t xml:space="preserve"> do SWZ</w:t>
      </w:r>
      <w:r w:rsidRPr="00F8532D">
        <w:rPr>
          <w:rFonts w:ascii="Times New Roman" w:hAnsi="Times New Roman" w:cs="Times New Roman"/>
          <w:color w:val="000000"/>
          <w:sz w:val="24"/>
          <w:szCs w:val="24"/>
        </w:rPr>
        <w:t xml:space="preserve">. </w:t>
      </w:r>
    </w:p>
    <w:p w:rsidR="00CB3E59" w:rsidRDefault="00CB3E59" w:rsidP="00AC6554">
      <w:pPr>
        <w:pStyle w:val="Akapitzlist"/>
        <w:spacing w:after="120" w:line="288" w:lineRule="auto"/>
        <w:ind w:left="0"/>
        <w:jc w:val="both"/>
        <w:rPr>
          <w:rFonts w:ascii="Times New Roman" w:hAnsi="Times New Roman" w:cs="Times New Roman"/>
          <w:b/>
          <w:sz w:val="24"/>
          <w:szCs w:val="24"/>
        </w:rPr>
      </w:pPr>
    </w:p>
    <w:p w:rsidR="00BD27AB" w:rsidRPr="00F8532D" w:rsidRDefault="00BD27AB" w:rsidP="00AC6554">
      <w:pPr>
        <w:pStyle w:val="Akapitzlist"/>
        <w:spacing w:after="120" w:line="288" w:lineRule="auto"/>
        <w:ind w:left="0"/>
        <w:jc w:val="both"/>
        <w:rPr>
          <w:rFonts w:ascii="Times New Roman" w:hAnsi="Times New Roman" w:cs="Times New Roman"/>
          <w:b/>
          <w:sz w:val="24"/>
          <w:szCs w:val="24"/>
        </w:rPr>
      </w:pPr>
      <w:r w:rsidRPr="00F8532D">
        <w:rPr>
          <w:rFonts w:ascii="Times New Roman" w:hAnsi="Times New Roman" w:cs="Times New Roman"/>
          <w:b/>
          <w:sz w:val="24"/>
          <w:szCs w:val="24"/>
        </w:rPr>
        <w:t>Rozdział IX.</w:t>
      </w:r>
    </w:p>
    <w:p w:rsidR="00BD27AB" w:rsidRPr="00F8532D" w:rsidRDefault="00BD27AB" w:rsidP="00AC6554">
      <w:pPr>
        <w:pStyle w:val="Akapitzlist"/>
        <w:spacing w:after="120" w:line="288" w:lineRule="auto"/>
        <w:ind w:left="0"/>
        <w:jc w:val="both"/>
        <w:rPr>
          <w:rFonts w:ascii="Times New Roman" w:hAnsi="Times New Roman" w:cs="Times New Roman"/>
          <w:b/>
          <w:bCs/>
          <w:sz w:val="24"/>
          <w:szCs w:val="24"/>
        </w:rPr>
      </w:pPr>
      <w:r w:rsidRPr="00F8532D">
        <w:rPr>
          <w:rFonts w:ascii="Times New Roman" w:hAnsi="Times New Roman" w:cs="Times New Roman"/>
          <w:b/>
          <w:sz w:val="24"/>
          <w:szCs w:val="24"/>
        </w:rPr>
        <w:t>Informacje dla Wykonawców polegających na zasobach podmiotów udostępniających zasoby</w:t>
      </w:r>
    </w:p>
    <w:p w:rsidR="00BD27AB" w:rsidRPr="00F8532D" w:rsidRDefault="00BD27AB" w:rsidP="00AC6554">
      <w:pPr>
        <w:numPr>
          <w:ilvl w:val="0"/>
          <w:numId w:val="33"/>
        </w:numPr>
        <w:spacing w:line="288" w:lineRule="auto"/>
        <w:ind w:left="426" w:hanging="284"/>
        <w:jc w:val="both"/>
      </w:pPr>
      <w:r w:rsidRPr="00F8532D">
        <w:rPr>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CC086F" w:rsidRDefault="00BD27AB" w:rsidP="00AC6554">
      <w:pPr>
        <w:numPr>
          <w:ilvl w:val="0"/>
          <w:numId w:val="33"/>
        </w:numPr>
        <w:spacing w:line="288" w:lineRule="auto"/>
        <w:ind w:left="426" w:hanging="284"/>
        <w:jc w:val="both"/>
      </w:pPr>
      <w:r w:rsidRPr="001525E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CC086F" w:rsidRDefault="00BD27AB" w:rsidP="00AC6554">
      <w:pPr>
        <w:numPr>
          <w:ilvl w:val="0"/>
          <w:numId w:val="33"/>
        </w:numPr>
        <w:spacing w:line="288" w:lineRule="auto"/>
        <w:ind w:left="426" w:hanging="284"/>
        <w:jc w:val="both"/>
      </w:pPr>
      <w:r w:rsidRPr="00CC086F">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w:t>
      </w:r>
      <w:r w:rsidR="00CC086F">
        <w:t>y potwierdzający tę okoliczność.</w:t>
      </w:r>
    </w:p>
    <w:p w:rsidR="00CC086F" w:rsidRDefault="00BD27AB" w:rsidP="00AC6554">
      <w:pPr>
        <w:numPr>
          <w:ilvl w:val="0"/>
          <w:numId w:val="33"/>
        </w:numPr>
        <w:spacing w:line="288" w:lineRule="auto"/>
        <w:ind w:left="426" w:hanging="284"/>
        <w:jc w:val="both"/>
      </w:pPr>
      <w:r w:rsidRPr="00CC086F">
        <w:rPr>
          <w:shd w:val="clear" w:color="auto" w:fill="FFFFFF"/>
        </w:rPr>
        <w:t xml:space="preserve">Zamawiający ocenia, czy udostępniane wykonawcy przez podmioty udostępniające zasoby zdolności techniczne lub zawodowe lub ich sytuacja finansowa lub ekonomiczna, pozwalają na wykazanie przez wykonawcę spełniania warunków udziału w postępowaniu, </w:t>
      </w:r>
      <w:r w:rsidRPr="00CC086F">
        <w:rPr>
          <w:shd w:val="clear" w:color="auto" w:fill="FFFFFF"/>
        </w:rPr>
        <w:lastRenderedPageBreak/>
        <w:t>a także bada, czy nie zachodzą wobec tego podmiotu podstawy wykluczenia, które zostały przewidziane względem wykonawcy.</w:t>
      </w:r>
    </w:p>
    <w:p w:rsidR="00CC086F" w:rsidRDefault="00BD27AB" w:rsidP="00AC6554">
      <w:pPr>
        <w:numPr>
          <w:ilvl w:val="0"/>
          <w:numId w:val="33"/>
        </w:numPr>
        <w:spacing w:line="288" w:lineRule="auto"/>
        <w:ind w:left="426" w:hanging="284"/>
        <w:jc w:val="both"/>
      </w:pPr>
      <w:r w:rsidRPr="00CC086F">
        <w:rPr>
          <w:shd w:val="clear" w:color="auto" w:fill="FFFFFF"/>
        </w:rPr>
        <w:t xml:space="preserve">Podmiot, który zobowiązał się do udostępnienia zasobów, odpowiada solidarnie </w:t>
      </w:r>
      <w:r w:rsidRPr="00CC086F">
        <w:rPr>
          <w:shd w:val="clear" w:color="auto" w:fill="FFFFFF"/>
        </w:rPr>
        <w:br/>
        <w:t>z wykonawcą, który polega na jego sytuacji finansowej lub ekonomicznej, za szkodę poniesioną przez zamawiającego powstałą wskutek nieudostępnienia tych zasobów, chyba że za nieudostępnienie zasobów podmiot ten nie ponosi winy.</w:t>
      </w:r>
    </w:p>
    <w:p w:rsidR="00CC086F" w:rsidRDefault="00BD27AB" w:rsidP="00AC6554">
      <w:pPr>
        <w:numPr>
          <w:ilvl w:val="0"/>
          <w:numId w:val="33"/>
        </w:numPr>
        <w:spacing w:line="288" w:lineRule="auto"/>
        <w:ind w:left="426" w:hanging="284"/>
        <w:jc w:val="both"/>
      </w:pPr>
      <w:r w:rsidRPr="00CC086F">
        <w:rPr>
          <w:color w:val="000000"/>
        </w:rPr>
        <w:t xml:space="preserve">W przypadku, gdy Wykonawca w celu potwierdzenia spełniania warunku udziału </w:t>
      </w:r>
      <w:r w:rsidR="00076669" w:rsidRPr="00CC086F">
        <w:rPr>
          <w:color w:val="000000"/>
        </w:rPr>
        <w:br/>
      </w:r>
      <w:r w:rsidRPr="00CC086F">
        <w:rPr>
          <w:color w:val="000000"/>
        </w:rPr>
        <w:t>w postępowaniu dotyczącego zdolności technicznej polega, na zasadach ok</w:t>
      </w:r>
      <w:r w:rsidR="00CC086F" w:rsidRPr="00CC086F">
        <w:rPr>
          <w:color w:val="000000"/>
        </w:rPr>
        <w:t xml:space="preserve">reślonych w art. 118 ustawy </w:t>
      </w:r>
      <w:proofErr w:type="spellStart"/>
      <w:r w:rsidR="00CC086F" w:rsidRPr="00CC086F">
        <w:rPr>
          <w:color w:val="000000"/>
        </w:rPr>
        <w:t>Pzp</w:t>
      </w:r>
      <w:proofErr w:type="spellEnd"/>
      <w:r w:rsidRPr="00CC086F">
        <w:rPr>
          <w:color w:val="000000"/>
        </w:rPr>
        <w:t xml:space="preserve">, na zdolnościach zawodowych innych podmiotów, Zamawiający określa, iż dokonując oceny spełniania warunku udziału w postępowaniu dotyczącego zdolności technicznej uzna, że warunek został spełniony, jeżeli co najmniej jeden z tych podmiotów wykaże samodzielne spełnianie tego warunku. Zamawiający tym samym nie dopuszcza łączenia (sumowania) doświadczenia zdobytego osobno przez każdy z podmiotów, na których zdolnościach zawodowych polega Wykonawca. </w:t>
      </w:r>
    </w:p>
    <w:p w:rsidR="00BD27AB" w:rsidRPr="00CC086F" w:rsidRDefault="00BD27AB" w:rsidP="00AC6554">
      <w:pPr>
        <w:numPr>
          <w:ilvl w:val="0"/>
          <w:numId w:val="33"/>
        </w:numPr>
        <w:spacing w:line="288" w:lineRule="auto"/>
        <w:ind w:left="426" w:hanging="284"/>
        <w:jc w:val="both"/>
      </w:pPr>
      <w:r w:rsidRPr="00CC086F">
        <w:rPr>
          <w:shd w:val="clear" w:color="auto" w:fill="FFFFFF"/>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w:t>
      </w:r>
      <w:r w:rsidR="00CC086F">
        <w:rPr>
          <w:shd w:val="clear" w:color="auto" w:fill="FFFFFF"/>
        </w:rPr>
        <w:br/>
      </w:r>
      <w:r w:rsidRPr="00CC086F">
        <w:rPr>
          <w:shd w:val="clear" w:color="auto" w:fill="FFFFFF"/>
        </w:rPr>
        <w:t xml:space="preserve">o dopuszczenie do udziału w postępowaniu albo ofert, powoływać się na zdolności lub sytuację podmiotów udostępniających zasoby, jeżeli na etapie składania wniosków </w:t>
      </w:r>
      <w:r w:rsidR="00CC086F">
        <w:rPr>
          <w:shd w:val="clear" w:color="auto" w:fill="FFFFFF"/>
        </w:rPr>
        <w:br/>
      </w:r>
      <w:r w:rsidRPr="00CC086F">
        <w:rPr>
          <w:shd w:val="clear" w:color="auto" w:fill="FFFFFF"/>
        </w:rPr>
        <w:t>o dopuszczenie do udziału w postępowaniu albo ofert nie polegał on w danym zakresie na zdolnościach lub sytuacji podmiotów udostępniających zasoby.</w:t>
      </w:r>
    </w:p>
    <w:p w:rsidR="00BD27AB" w:rsidRPr="001525EB" w:rsidRDefault="00BD27AB" w:rsidP="00AC6554">
      <w:pPr>
        <w:numPr>
          <w:ilvl w:val="0"/>
          <w:numId w:val="33"/>
        </w:numPr>
        <w:spacing w:line="288" w:lineRule="auto"/>
        <w:ind w:left="426" w:hanging="284"/>
        <w:jc w:val="both"/>
      </w:pPr>
      <w:r w:rsidRPr="001525EB">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w:t>
      </w:r>
      <w:r w:rsidR="00A849E3">
        <w:t xml:space="preserve">ia oraz spełniania, w zakresie </w:t>
      </w:r>
      <w:r w:rsidR="00CC086F">
        <w:t xml:space="preserve">w jakim powołuje się </w:t>
      </w:r>
      <w:r w:rsidRPr="001525EB">
        <w:t xml:space="preserve">na ich zasoby, warunków udziału w postępowaniu, </w:t>
      </w:r>
      <w:r w:rsidRPr="001525EB">
        <w:rPr>
          <w:b/>
        </w:rPr>
        <w:t>Wykonawca</w:t>
      </w:r>
      <w:r w:rsidRPr="001525EB">
        <w:t>:</w:t>
      </w:r>
    </w:p>
    <w:p w:rsidR="00BD27AB" w:rsidRPr="001525EB" w:rsidRDefault="00BD27AB" w:rsidP="00AC6554">
      <w:pPr>
        <w:pStyle w:val="Teksttreci"/>
        <w:numPr>
          <w:ilvl w:val="2"/>
          <w:numId w:val="34"/>
        </w:numPr>
        <w:shd w:val="clear" w:color="auto" w:fill="auto"/>
        <w:spacing w:after="0" w:line="288" w:lineRule="auto"/>
        <w:ind w:left="992" w:right="23" w:hanging="425"/>
        <w:jc w:val="both"/>
        <w:rPr>
          <w:b/>
          <w:sz w:val="24"/>
          <w:szCs w:val="24"/>
        </w:rPr>
      </w:pPr>
      <w:r w:rsidRPr="001525EB">
        <w:rPr>
          <w:b/>
          <w:sz w:val="24"/>
          <w:szCs w:val="24"/>
        </w:rPr>
        <w:t>składa wraz z ofertą zobowiązanie innego podmiotu do udostępnienia niezbędnych zasobów Wykonawcy,</w:t>
      </w:r>
      <w:r w:rsidRPr="001525EB">
        <w:rPr>
          <w:color w:val="000000"/>
          <w:sz w:val="24"/>
          <w:szCs w:val="24"/>
          <w:lang w:eastAsia="pl-PL"/>
        </w:rPr>
        <w:t xml:space="preserve"> zgodnie ze wzorem stanowiącym </w:t>
      </w:r>
      <w:r w:rsidR="00056BDC">
        <w:rPr>
          <w:b/>
          <w:bCs/>
          <w:color w:val="000000"/>
          <w:sz w:val="24"/>
          <w:szCs w:val="24"/>
          <w:lang w:eastAsia="pl-PL"/>
        </w:rPr>
        <w:t>załącznik nr 7</w:t>
      </w:r>
      <w:r w:rsidRPr="001525EB">
        <w:rPr>
          <w:b/>
          <w:bCs/>
          <w:color w:val="000000"/>
          <w:sz w:val="24"/>
          <w:szCs w:val="24"/>
          <w:lang w:eastAsia="pl-PL"/>
        </w:rPr>
        <w:t xml:space="preserve"> do SWZ</w:t>
      </w:r>
      <w:r w:rsidRPr="001525EB">
        <w:rPr>
          <w:b/>
          <w:sz w:val="24"/>
          <w:szCs w:val="24"/>
        </w:rPr>
        <w:t>;</w:t>
      </w:r>
    </w:p>
    <w:p w:rsidR="00BD27AB" w:rsidRPr="001525EB" w:rsidRDefault="00BD27AB" w:rsidP="00AC6554">
      <w:pPr>
        <w:pStyle w:val="Teksttreci"/>
        <w:numPr>
          <w:ilvl w:val="2"/>
          <w:numId w:val="34"/>
        </w:numPr>
        <w:shd w:val="clear" w:color="auto" w:fill="auto"/>
        <w:spacing w:after="120" w:line="288" w:lineRule="auto"/>
        <w:ind w:left="992" w:right="23" w:hanging="425"/>
        <w:jc w:val="both"/>
        <w:rPr>
          <w:b/>
          <w:sz w:val="24"/>
          <w:szCs w:val="24"/>
        </w:rPr>
      </w:pPr>
      <w:r w:rsidRPr="001525EB">
        <w:rPr>
          <w:b/>
          <w:sz w:val="24"/>
          <w:szCs w:val="24"/>
        </w:rPr>
        <w:t xml:space="preserve">składa wraz z ofertą w odniesieniu do tych podmiotów oświadczenie o braku podstaw wykluczenia i spełnianiu warunków udziału w postępowaniu uwzględniające przesłanki wykluczenia z art. 7 ust. 1 </w:t>
      </w:r>
      <w:r w:rsidRPr="001525EB">
        <w:rPr>
          <w:b/>
          <w:i/>
          <w:sz w:val="24"/>
          <w:szCs w:val="24"/>
        </w:rPr>
        <w:t>ustawy o szczególnych rozwiązaniach w zakresie przeciwdziałania wspieraniu agresji na Ukrainę oraz służących ochronie bezpieczeństwa narodowego,</w:t>
      </w:r>
      <w:r w:rsidRPr="001525EB">
        <w:rPr>
          <w:b/>
          <w:sz w:val="24"/>
          <w:szCs w:val="24"/>
        </w:rPr>
        <w:t xml:space="preserve"> składane na podstawie art. 125 ust. 5 ustawy </w:t>
      </w:r>
      <w:proofErr w:type="spellStart"/>
      <w:r w:rsidRPr="001525EB">
        <w:rPr>
          <w:b/>
          <w:sz w:val="24"/>
          <w:szCs w:val="24"/>
        </w:rPr>
        <w:t>Pzp</w:t>
      </w:r>
      <w:proofErr w:type="spellEnd"/>
      <w:r w:rsidRPr="001525EB">
        <w:rPr>
          <w:b/>
          <w:sz w:val="24"/>
          <w:szCs w:val="24"/>
        </w:rPr>
        <w:t xml:space="preserve">, </w:t>
      </w:r>
      <w:r w:rsidRPr="001525EB">
        <w:rPr>
          <w:sz w:val="24"/>
          <w:szCs w:val="24"/>
        </w:rPr>
        <w:t>zgodnie ze wzorem stanowiącym</w:t>
      </w:r>
      <w:r w:rsidRPr="001525EB">
        <w:rPr>
          <w:b/>
          <w:sz w:val="24"/>
          <w:szCs w:val="24"/>
        </w:rPr>
        <w:t xml:space="preserve"> załącznik nr </w:t>
      </w:r>
      <w:r w:rsidR="00056BDC">
        <w:rPr>
          <w:b/>
          <w:sz w:val="24"/>
          <w:szCs w:val="24"/>
        </w:rPr>
        <w:t>8</w:t>
      </w:r>
      <w:r w:rsidR="00A849E3">
        <w:rPr>
          <w:b/>
          <w:sz w:val="24"/>
          <w:szCs w:val="24"/>
        </w:rPr>
        <w:t xml:space="preserve"> </w:t>
      </w:r>
      <w:r w:rsidRPr="001525EB">
        <w:rPr>
          <w:b/>
          <w:sz w:val="24"/>
          <w:szCs w:val="24"/>
        </w:rPr>
        <w:t>do SWZ.</w:t>
      </w:r>
    </w:p>
    <w:p w:rsidR="00BD27AB" w:rsidRPr="00CC086F" w:rsidRDefault="00BD27AB" w:rsidP="00AC6554">
      <w:pPr>
        <w:numPr>
          <w:ilvl w:val="0"/>
          <w:numId w:val="33"/>
        </w:numPr>
        <w:spacing w:line="288" w:lineRule="auto"/>
        <w:ind w:left="426" w:hanging="284"/>
        <w:jc w:val="both"/>
      </w:pPr>
      <w:r w:rsidRPr="001525EB">
        <w:t>Zobowiązanie podmiotu udostępniającego zasoby potwierdza,</w:t>
      </w:r>
      <w:r w:rsidR="00A849E3">
        <w:t xml:space="preserve"> że stosunek łączący </w:t>
      </w:r>
      <w:r w:rsidR="00A849E3" w:rsidRPr="00CC086F">
        <w:t xml:space="preserve">Wykonawcę </w:t>
      </w:r>
      <w:r w:rsidRPr="00CC086F">
        <w:t>z podmiotami udostępniającymi zasoby gwarantuje rzeczywisty dostęp do tych zasobów oraz określa w szczególności:</w:t>
      </w:r>
    </w:p>
    <w:p w:rsidR="00BD27AB" w:rsidRPr="00CC086F" w:rsidRDefault="00BD27AB" w:rsidP="00AC6554">
      <w:pPr>
        <w:pStyle w:val="Teksttreci40"/>
        <w:numPr>
          <w:ilvl w:val="0"/>
          <w:numId w:val="35"/>
        </w:numPr>
        <w:shd w:val="clear" w:color="auto" w:fill="auto"/>
        <w:spacing w:before="0" w:after="0" w:line="288" w:lineRule="auto"/>
        <w:ind w:left="993" w:right="20" w:hanging="426"/>
        <w:rPr>
          <w:rFonts w:ascii="Times New Roman" w:hAnsi="Times New Roman" w:cs="Times New Roman"/>
          <w:sz w:val="24"/>
          <w:szCs w:val="24"/>
        </w:rPr>
      </w:pPr>
      <w:r w:rsidRPr="00CC086F">
        <w:rPr>
          <w:rFonts w:ascii="Times New Roman" w:hAnsi="Times New Roman" w:cs="Times New Roman"/>
          <w:sz w:val="24"/>
          <w:szCs w:val="24"/>
        </w:rPr>
        <w:t>zakres dostępnych Wykonawcy zasobów podmiotu udostępniającego zasoby;</w:t>
      </w:r>
    </w:p>
    <w:p w:rsidR="00BD27AB" w:rsidRPr="00CC086F" w:rsidRDefault="00BD27AB" w:rsidP="00AC6554">
      <w:pPr>
        <w:pStyle w:val="Teksttreci40"/>
        <w:numPr>
          <w:ilvl w:val="0"/>
          <w:numId w:val="35"/>
        </w:numPr>
        <w:shd w:val="clear" w:color="auto" w:fill="auto"/>
        <w:spacing w:before="0" w:after="0" w:line="288" w:lineRule="auto"/>
        <w:ind w:left="993" w:right="20" w:hanging="426"/>
        <w:rPr>
          <w:rFonts w:ascii="Times New Roman" w:hAnsi="Times New Roman" w:cs="Times New Roman"/>
          <w:sz w:val="24"/>
          <w:szCs w:val="24"/>
        </w:rPr>
      </w:pPr>
      <w:r w:rsidRPr="00CC086F">
        <w:rPr>
          <w:rFonts w:ascii="Times New Roman" w:hAnsi="Times New Roman" w:cs="Times New Roman"/>
          <w:sz w:val="24"/>
          <w:szCs w:val="24"/>
        </w:rPr>
        <w:lastRenderedPageBreak/>
        <w:t>sposób i okres udostępnienia Wykonawcy i wykorzystania przez niego zasobów podmiotu udostępniającego te zasoby przy wykonywaniu zamówienia;</w:t>
      </w:r>
    </w:p>
    <w:p w:rsidR="00BD27AB" w:rsidRPr="00CC086F" w:rsidRDefault="00BD27AB" w:rsidP="00AC6554">
      <w:pPr>
        <w:pStyle w:val="Teksttreci40"/>
        <w:numPr>
          <w:ilvl w:val="0"/>
          <w:numId w:val="35"/>
        </w:numPr>
        <w:shd w:val="clear" w:color="auto" w:fill="auto"/>
        <w:spacing w:before="0" w:after="0" w:line="288" w:lineRule="auto"/>
        <w:ind w:left="993" w:right="20" w:hanging="426"/>
        <w:rPr>
          <w:rFonts w:ascii="Times New Roman" w:hAnsi="Times New Roman" w:cs="Times New Roman"/>
          <w:sz w:val="24"/>
          <w:szCs w:val="24"/>
        </w:rPr>
      </w:pPr>
      <w:r w:rsidRPr="00CC086F">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B4EAD" w:rsidRDefault="000B4EAD" w:rsidP="002E33DB">
      <w:pPr>
        <w:autoSpaceDE w:val="0"/>
        <w:adjustRightInd w:val="0"/>
        <w:spacing w:line="288" w:lineRule="auto"/>
        <w:jc w:val="both"/>
        <w:rPr>
          <w:rFonts w:eastAsiaTheme="minorHAnsi"/>
          <w:b/>
          <w:lang w:eastAsia="en-US"/>
        </w:rPr>
      </w:pPr>
    </w:p>
    <w:p w:rsidR="002E33DB" w:rsidRPr="00CC086F" w:rsidRDefault="002E33DB" w:rsidP="002E33DB">
      <w:pPr>
        <w:autoSpaceDE w:val="0"/>
        <w:adjustRightInd w:val="0"/>
        <w:spacing w:line="288" w:lineRule="auto"/>
        <w:jc w:val="both"/>
        <w:rPr>
          <w:rFonts w:eastAsiaTheme="minorHAnsi"/>
          <w:b/>
          <w:lang w:eastAsia="en-US"/>
        </w:rPr>
      </w:pPr>
    </w:p>
    <w:p w:rsidR="00ED0B77" w:rsidRPr="00F25D99" w:rsidRDefault="00BD27AB" w:rsidP="00AC6554">
      <w:pPr>
        <w:autoSpaceDE w:val="0"/>
        <w:adjustRightInd w:val="0"/>
        <w:spacing w:line="288" w:lineRule="auto"/>
        <w:ind w:left="-142"/>
        <w:jc w:val="both"/>
        <w:rPr>
          <w:rFonts w:eastAsiaTheme="minorHAnsi"/>
          <w:b/>
          <w:lang w:eastAsia="en-US"/>
        </w:rPr>
      </w:pPr>
      <w:r w:rsidRPr="00F25D99">
        <w:rPr>
          <w:rFonts w:eastAsiaTheme="minorHAnsi"/>
          <w:b/>
          <w:lang w:eastAsia="en-US"/>
        </w:rPr>
        <w:t xml:space="preserve">ROZDZIAŁ </w:t>
      </w:r>
      <w:r w:rsidR="00ED0B77" w:rsidRPr="00F25D99">
        <w:rPr>
          <w:rFonts w:eastAsiaTheme="minorHAnsi"/>
          <w:b/>
          <w:lang w:eastAsia="en-US"/>
        </w:rPr>
        <w:t>X</w:t>
      </w:r>
    </w:p>
    <w:p w:rsidR="002B2A5F" w:rsidRPr="00F25D99" w:rsidRDefault="00FF74AD" w:rsidP="00AC6554">
      <w:pPr>
        <w:autoSpaceDE w:val="0"/>
        <w:adjustRightInd w:val="0"/>
        <w:spacing w:after="120" w:line="288" w:lineRule="auto"/>
        <w:ind w:left="-142"/>
        <w:jc w:val="both"/>
        <w:rPr>
          <w:rFonts w:eastAsiaTheme="minorHAnsi"/>
          <w:b/>
          <w:lang w:eastAsia="en-US"/>
        </w:rPr>
      </w:pPr>
      <w:r w:rsidRPr="00F25D99">
        <w:rPr>
          <w:rFonts w:eastAsiaTheme="minorHAnsi"/>
          <w:b/>
          <w:lang w:eastAsia="en-US"/>
        </w:rPr>
        <w:t>Informacje</w:t>
      </w:r>
      <w:r w:rsidR="00ED0B77" w:rsidRPr="00F25D99">
        <w:rPr>
          <w:rFonts w:eastAsiaTheme="minorHAnsi"/>
          <w:b/>
          <w:lang w:eastAsia="en-US"/>
        </w:rPr>
        <w:t xml:space="preserve"> dla Wykonawców wspólnie ubiegających</w:t>
      </w:r>
      <w:r w:rsidR="00EE558A" w:rsidRPr="00F25D99">
        <w:rPr>
          <w:rFonts w:eastAsiaTheme="minorHAnsi"/>
          <w:b/>
          <w:lang w:eastAsia="en-US"/>
        </w:rPr>
        <w:t xml:space="preserve"> się o udzielenie zamówienia</w:t>
      </w:r>
    </w:p>
    <w:p w:rsidR="002B2A5F" w:rsidRPr="00F25D99" w:rsidRDefault="002B2A5F" w:rsidP="00AC6554">
      <w:pPr>
        <w:numPr>
          <w:ilvl w:val="0"/>
          <w:numId w:val="32"/>
        </w:numPr>
        <w:autoSpaceDE w:val="0"/>
        <w:adjustRightInd w:val="0"/>
        <w:spacing w:after="46" w:line="288" w:lineRule="auto"/>
        <w:ind w:left="567" w:hanging="425"/>
        <w:jc w:val="both"/>
      </w:pPr>
      <w:r w:rsidRPr="00F25D99">
        <w:t>Wykonawcy mogą wspólnie ubiegać się o udzielenie zamó</w:t>
      </w:r>
      <w:r w:rsidR="00445997" w:rsidRPr="00F25D99">
        <w:t xml:space="preserve">wienia na zasadach określonych </w:t>
      </w:r>
      <w:r w:rsidRPr="00F25D99">
        <w:t xml:space="preserve">w art. 117 ustawy </w:t>
      </w:r>
      <w:proofErr w:type="spellStart"/>
      <w:r w:rsidRPr="00F25D99">
        <w:t>Pzp</w:t>
      </w:r>
      <w:proofErr w:type="spellEnd"/>
      <w:r w:rsidRPr="00F25D99">
        <w:t xml:space="preserve">. </w:t>
      </w:r>
    </w:p>
    <w:p w:rsidR="002B2A5F" w:rsidRPr="00F25D99" w:rsidRDefault="002B2A5F" w:rsidP="00AC6554">
      <w:pPr>
        <w:numPr>
          <w:ilvl w:val="0"/>
          <w:numId w:val="32"/>
        </w:numPr>
        <w:autoSpaceDE w:val="0"/>
        <w:adjustRightInd w:val="0"/>
        <w:spacing w:after="46" w:line="288" w:lineRule="auto"/>
        <w:ind w:left="567" w:hanging="425"/>
        <w:jc w:val="both"/>
      </w:pPr>
      <w:r w:rsidRPr="00F25D99">
        <w:t xml:space="preserve">Wykonawcy wspólnie ubiegający się o udzielenie zamówienia ustanawiają pełnomocnika do reprezentowania ich w postępowaniu o udzielenie zamówienia albo reprezentowania </w:t>
      </w:r>
      <w:r w:rsidRPr="00F25D99">
        <w:br/>
        <w:t xml:space="preserve">w postępowaniu i zawarcia umowy w sprawie zamówienia publicznego. Pełnomocnictwo powinno być dołączone do oferty w postaci elektronicznej. </w:t>
      </w:r>
    </w:p>
    <w:p w:rsidR="00241500" w:rsidRPr="00F25D99" w:rsidRDefault="00241500" w:rsidP="00AC6554">
      <w:pPr>
        <w:numPr>
          <w:ilvl w:val="0"/>
          <w:numId w:val="32"/>
        </w:numPr>
        <w:spacing w:line="288" w:lineRule="auto"/>
        <w:ind w:left="567" w:hanging="425"/>
        <w:contextualSpacing/>
        <w:jc w:val="both"/>
      </w:pPr>
      <w:r w:rsidRPr="00F25D99">
        <w:t>Oferta musi być podpisana przez wszystkie podmioty tworzące konsorcjum lub ustanowionego pełnomocnika do reprezentowania ich w postępowaniu o udzielenie zamówienia.</w:t>
      </w:r>
    </w:p>
    <w:p w:rsidR="002B2A5F" w:rsidRPr="00F25D99" w:rsidRDefault="002B2A5F" w:rsidP="00AC6554">
      <w:pPr>
        <w:pStyle w:val="Akapitzlist"/>
        <w:numPr>
          <w:ilvl w:val="0"/>
          <w:numId w:val="32"/>
        </w:numPr>
        <w:autoSpaceDE w:val="0"/>
        <w:adjustRightInd w:val="0"/>
        <w:spacing w:after="0" w:line="288" w:lineRule="auto"/>
        <w:ind w:left="567" w:hanging="425"/>
        <w:jc w:val="both"/>
        <w:rPr>
          <w:rFonts w:ascii="Times New Roman" w:hAnsi="Times New Roman" w:cs="Times New Roman"/>
          <w:b/>
          <w:sz w:val="24"/>
          <w:szCs w:val="24"/>
        </w:rPr>
      </w:pPr>
      <w:r w:rsidRPr="00F25D99">
        <w:rPr>
          <w:rFonts w:ascii="Times New Roman" w:hAnsi="Times New Roman" w:cs="Times New Roman"/>
          <w:b/>
          <w:sz w:val="24"/>
          <w:szCs w:val="24"/>
        </w:rPr>
        <w:t>Przedsiębiorcy prowadzący działalność gospodarczą w formie spółki cywilnej będą traktowani jako Wykonawcy wspólnie ubiegający się o udzielenie zamówienia</w:t>
      </w:r>
      <w:r w:rsidRPr="00F25D99">
        <w:rPr>
          <w:rFonts w:ascii="Times New Roman" w:hAnsi="Times New Roman" w:cs="Times New Roman"/>
          <w:sz w:val="24"/>
          <w:szCs w:val="24"/>
        </w:rPr>
        <w:t>.</w:t>
      </w:r>
    </w:p>
    <w:p w:rsidR="002B2A5F" w:rsidRPr="00F25D99" w:rsidRDefault="002B2A5F" w:rsidP="00AC6554">
      <w:pPr>
        <w:numPr>
          <w:ilvl w:val="0"/>
          <w:numId w:val="32"/>
        </w:numPr>
        <w:autoSpaceDE w:val="0"/>
        <w:adjustRightInd w:val="0"/>
        <w:spacing w:after="46" w:line="288" w:lineRule="auto"/>
        <w:ind w:left="567" w:hanging="425"/>
        <w:jc w:val="both"/>
      </w:pPr>
      <w:r w:rsidRPr="00F25D99">
        <w:rPr>
          <w:b/>
        </w:rPr>
        <w:t xml:space="preserve">Oświadczenia o spełnianiu warunków udziału w postępowaniu oraz o braku podstaw do wykluczenia z postępowania, o których mowa w </w:t>
      </w:r>
      <w:r w:rsidRPr="00F25D99">
        <w:rPr>
          <w:b/>
          <w:bCs/>
        </w:rPr>
        <w:t xml:space="preserve">rozdziale VIII </w:t>
      </w:r>
      <w:r w:rsidR="00135C4A" w:rsidRPr="00F25D99">
        <w:rPr>
          <w:b/>
          <w:bCs/>
        </w:rPr>
        <w:t>A. ust. 1</w:t>
      </w:r>
      <w:r w:rsidRPr="00F25D99">
        <w:rPr>
          <w:b/>
          <w:bCs/>
        </w:rPr>
        <w:t xml:space="preserve"> SWZ </w:t>
      </w:r>
      <w:r w:rsidRPr="00F25D99">
        <w:rPr>
          <w:b/>
        </w:rPr>
        <w:t>składa każdy z Wykonawców wspólnie ubiegających się o zamówienie</w:t>
      </w:r>
      <w:r w:rsidRPr="00F25D99">
        <w:t xml:space="preserve">. </w:t>
      </w:r>
      <w:r w:rsidR="00104FC1" w:rsidRPr="00F25D99">
        <w:br/>
      </w:r>
      <w:r w:rsidR="00104FC1" w:rsidRPr="00F25D99">
        <w:rPr>
          <w:b/>
        </w:rPr>
        <w:t>W</w:t>
      </w:r>
      <w:r w:rsidRPr="00F25D99">
        <w:rPr>
          <w:b/>
        </w:rPr>
        <w:t xml:space="preserve"> przypadk</w:t>
      </w:r>
      <w:r w:rsidR="00104FC1" w:rsidRPr="00F25D99">
        <w:rPr>
          <w:b/>
        </w:rPr>
        <w:t>u</w:t>
      </w:r>
      <w:r w:rsidRPr="00F25D99">
        <w:rPr>
          <w:b/>
        </w:rPr>
        <w:t xml:space="preserve"> składania oferty przez spółkę cywilną, </w:t>
      </w:r>
      <w:r w:rsidR="00241500" w:rsidRPr="00F25D99">
        <w:rPr>
          <w:b/>
        </w:rPr>
        <w:t>Oświadczenie</w:t>
      </w:r>
      <w:r w:rsidRPr="00F25D99">
        <w:rPr>
          <w:b/>
        </w:rPr>
        <w:t xml:space="preserve"> składa każdy ze wspólników spółki cywilnej</w:t>
      </w:r>
      <w:r w:rsidRPr="00F25D99">
        <w:t>. Oświadczenie te wstępnie potwierdza spełnianie warunków udziału w postępowaniu oraz brak podstaw do wykluczenia w zakresie, w którym każdy z Wykonawców wykazuje spełnianie warunków udziału w postępowaniu oraz brak podstaw do wykluczenia.</w:t>
      </w:r>
    </w:p>
    <w:p w:rsidR="002B2A5F" w:rsidRPr="00F25D99" w:rsidRDefault="002B2A5F" w:rsidP="00AC6554">
      <w:pPr>
        <w:numPr>
          <w:ilvl w:val="0"/>
          <w:numId w:val="32"/>
        </w:numPr>
        <w:spacing w:line="288" w:lineRule="auto"/>
        <w:ind w:left="567" w:hanging="425"/>
        <w:contextualSpacing/>
        <w:jc w:val="both"/>
      </w:pPr>
      <w:r w:rsidRPr="00F25D99">
        <w:t>Warunek dotyczący uprawnień do prowadzenia określonej działalności gospodarczej lub zawodowej, o którym mowa w </w:t>
      </w:r>
      <w:hyperlink r:id="rId60" w:history="1">
        <w:r w:rsidRPr="00F25D99">
          <w:rPr>
            <w:rStyle w:val="Hipercze"/>
            <w:color w:val="auto"/>
            <w:u w:val="none"/>
          </w:rPr>
          <w:t xml:space="preserve">art. 112 ust. 2 </w:t>
        </w:r>
        <w:proofErr w:type="spellStart"/>
        <w:r w:rsidRPr="00F25D99">
          <w:rPr>
            <w:rStyle w:val="Hipercze"/>
            <w:color w:val="auto"/>
            <w:u w:val="none"/>
          </w:rPr>
          <w:t>pkt</w:t>
        </w:r>
        <w:proofErr w:type="spellEnd"/>
        <w:r w:rsidRPr="00F25D99">
          <w:rPr>
            <w:rStyle w:val="Hipercze"/>
            <w:color w:val="auto"/>
            <w:u w:val="none"/>
          </w:rPr>
          <w:t xml:space="preserve"> 2</w:t>
        </w:r>
      </w:hyperlink>
      <w:r w:rsidR="00104FC1" w:rsidRPr="00F25D99">
        <w:t xml:space="preserve"> ustawy </w:t>
      </w:r>
      <w:proofErr w:type="spellStart"/>
      <w:r w:rsidR="00104FC1" w:rsidRPr="00F25D99">
        <w:t>Pzp</w:t>
      </w:r>
      <w:proofErr w:type="spellEnd"/>
      <w:r w:rsidRPr="00F25D99">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bookmarkStart w:id="0" w:name="mip69413699"/>
      <w:bookmarkEnd w:id="0"/>
    </w:p>
    <w:p w:rsidR="002B2A5F" w:rsidRPr="00F25D99" w:rsidRDefault="002B2A5F" w:rsidP="00AC6554">
      <w:pPr>
        <w:numPr>
          <w:ilvl w:val="0"/>
          <w:numId w:val="32"/>
        </w:numPr>
        <w:spacing w:line="288" w:lineRule="auto"/>
        <w:ind w:left="567" w:hanging="425"/>
        <w:contextualSpacing/>
        <w:jc w:val="both"/>
      </w:pPr>
      <w:r w:rsidRPr="00F25D99">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241500" w:rsidRPr="00F25D99" w:rsidRDefault="00241500" w:rsidP="00C369EE">
      <w:pPr>
        <w:pStyle w:val="Akapitzlist"/>
        <w:numPr>
          <w:ilvl w:val="0"/>
          <w:numId w:val="32"/>
        </w:numPr>
        <w:autoSpaceDE w:val="0"/>
        <w:adjustRightInd w:val="0"/>
        <w:spacing w:after="68" w:line="288" w:lineRule="auto"/>
        <w:ind w:left="567" w:hanging="425"/>
        <w:jc w:val="both"/>
        <w:rPr>
          <w:rFonts w:ascii="Times New Roman" w:hAnsi="Times New Roman" w:cs="Times New Roman"/>
          <w:sz w:val="24"/>
          <w:szCs w:val="24"/>
        </w:rPr>
      </w:pPr>
      <w:r w:rsidRPr="00F25D99">
        <w:rPr>
          <w:rFonts w:ascii="Times New Roman" w:hAnsi="Times New Roman" w:cs="Times New Roman"/>
          <w:sz w:val="24"/>
          <w:szCs w:val="24"/>
        </w:rPr>
        <w:t>W przypadku Wykonawców wspólnie ubiegających się o udzielenie zamówienia, Zamawiający, na podst</w:t>
      </w:r>
      <w:r w:rsidR="00C369EE">
        <w:rPr>
          <w:rFonts w:ascii="Times New Roman" w:hAnsi="Times New Roman" w:cs="Times New Roman"/>
          <w:sz w:val="24"/>
          <w:szCs w:val="24"/>
        </w:rPr>
        <w:t xml:space="preserve">awie art. 117 ust. 1 ustawy </w:t>
      </w:r>
      <w:proofErr w:type="spellStart"/>
      <w:r w:rsidR="00C369EE">
        <w:rPr>
          <w:rFonts w:ascii="Times New Roman" w:hAnsi="Times New Roman" w:cs="Times New Roman"/>
          <w:sz w:val="24"/>
          <w:szCs w:val="24"/>
        </w:rPr>
        <w:t>Pzp</w:t>
      </w:r>
      <w:proofErr w:type="spellEnd"/>
      <w:r w:rsidRPr="00F25D99">
        <w:rPr>
          <w:rFonts w:ascii="Times New Roman" w:hAnsi="Times New Roman" w:cs="Times New Roman"/>
          <w:sz w:val="24"/>
          <w:szCs w:val="24"/>
        </w:rPr>
        <w:t xml:space="preserve">, określa, iż dokonując oceny spełniania warunku udziału w postępowaniu dotyczącego zdolności technicznej uzna, że warunek został spełniony, jeżeli co najmniej jeden z Wykonawców wspólnie </w:t>
      </w:r>
      <w:r w:rsidRPr="00F25D99">
        <w:rPr>
          <w:rFonts w:ascii="Times New Roman" w:hAnsi="Times New Roman" w:cs="Times New Roman"/>
          <w:sz w:val="24"/>
          <w:szCs w:val="24"/>
        </w:rPr>
        <w:lastRenderedPageBreak/>
        <w:t xml:space="preserve">ubiegających się o udzielenie zamówienia wykaże samodzielne spełnianie tego warunku. Zamawiający tym samym nie dopuszcza łączenia (sumowania) doświadczenia zdobytego osobno przez każdego z wykonawców wspólnie ubiegających się o udzielenie zamówienia. </w:t>
      </w:r>
    </w:p>
    <w:p w:rsidR="00104FC1" w:rsidRPr="00F25D99" w:rsidRDefault="002B2A5F" w:rsidP="00C369EE">
      <w:pPr>
        <w:pStyle w:val="Akapitzlist"/>
        <w:numPr>
          <w:ilvl w:val="0"/>
          <w:numId w:val="32"/>
        </w:numPr>
        <w:autoSpaceDE w:val="0"/>
        <w:adjustRightInd w:val="0"/>
        <w:spacing w:after="0" w:line="288" w:lineRule="auto"/>
        <w:ind w:left="567" w:hanging="425"/>
        <w:jc w:val="both"/>
        <w:rPr>
          <w:rFonts w:ascii="Times New Roman" w:hAnsi="Times New Roman" w:cs="Times New Roman"/>
          <w:sz w:val="24"/>
          <w:szCs w:val="24"/>
        </w:rPr>
      </w:pPr>
      <w:r w:rsidRPr="00F25D99">
        <w:rPr>
          <w:rFonts w:ascii="Times New Roman" w:hAnsi="Times New Roman" w:cs="Times New Roman"/>
          <w:b/>
          <w:sz w:val="24"/>
          <w:szCs w:val="24"/>
        </w:rPr>
        <w:t>Zgodnie z art. 117 ust. 4 ustawy Prawo zamówień publicznych, wykonawcy wspólnie ubiegający się o udzielenie zamówienia publicznego, w okolicznościach  gdy zamawiający określa warunki udziału w postępowaniu dotyczące uprawnień do prowadzenia określonej działalności gospodarczej lub zawodowej, o kt</w:t>
      </w:r>
      <w:r w:rsidR="00104FC1" w:rsidRPr="00F25D99">
        <w:rPr>
          <w:rFonts w:ascii="Times New Roman" w:hAnsi="Times New Roman" w:cs="Times New Roman"/>
          <w:b/>
          <w:sz w:val="24"/>
          <w:szCs w:val="24"/>
        </w:rPr>
        <w:t xml:space="preserve">órym mowa w art. 112 ust. 2 </w:t>
      </w:r>
      <w:proofErr w:type="spellStart"/>
      <w:r w:rsidR="00104FC1" w:rsidRPr="00F25D99">
        <w:rPr>
          <w:rFonts w:ascii="Times New Roman" w:hAnsi="Times New Roman" w:cs="Times New Roman"/>
          <w:b/>
          <w:sz w:val="24"/>
          <w:szCs w:val="24"/>
        </w:rPr>
        <w:t>pkt</w:t>
      </w:r>
      <w:proofErr w:type="spellEnd"/>
      <w:r w:rsidRPr="00F25D99">
        <w:rPr>
          <w:rFonts w:ascii="Times New Roman" w:hAnsi="Times New Roman" w:cs="Times New Roman"/>
          <w:b/>
          <w:sz w:val="24"/>
          <w:szCs w:val="24"/>
        </w:rPr>
        <w:t xml:space="preserve"> 2 ustawy </w:t>
      </w:r>
      <w:proofErr w:type="spellStart"/>
      <w:r w:rsidR="00104FC1" w:rsidRPr="00F25D99">
        <w:rPr>
          <w:rFonts w:ascii="Times New Roman" w:hAnsi="Times New Roman" w:cs="Times New Roman"/>
          <w:b/>
          <w:sz w:val="24"/>
          <w:szCs w:val="24"/>
        </w:rPr>
        <w:t>Pzp</w:t>
      </w:r>
      <w:proofErr w:type="spellEnd"/>
      <w:r w:rsidR="00104FC1" w:rsidRPr="00F25D99">
        <w:rPr>
          <w:rFonts w:ascii="Times New Roman" w:hAnsi="Times New Roman" w:cs="Times New Roman"/>
          <w:b/>
          <w:sz w:val="24"/>
          <w:szCs w:val="24"/>
        </w:rPr>
        <w:t xml:space="preserve"> </w:t>
      </w:r>
      <w:r w:rsidRPr="00F25D99">
        <w:rPr>
          <w:rFonts w:ascii="Times New Roman" w:hAnsi="Times New Roman" w:cs="Times New Roman"/>
          <w:b/>
          <w:sz w:val="24"/>
          <w:szCs w:val="24"/>
        </w:rPr>
        <w:t xml:space="preserve">lub warunki dotyczące wykształcenia, kwalifikacji zawodowych lub doświadczenia, zobowiązani są do dołączenia do oferty oświadczenia, z którego wynika, które roboty budowlane, dostawy lub usługi wykonają poszczególni wykonawcy. </w:t>
      </w:r>
      <w:r w:rsidRPr="00F25D99">
        <w:rPr>
          <w:rFonts w:ascii="Times New Roman" w:hAnsi="Times New Roman" w:cs="Times New Roman"/>
          <w:sz w:val="24"/>
          <w:szCs w:val="24"/>
        </w:rPr>
        <w:t>Wzór oświadczenia stanowi</w:t>
      </w:r>
      <w:r w:rsidR="00056BDC" w:rsidRPr="00F25D99">
        <w:rPr>
          <w:rFonts w:ascii="Times New Roman" w:hAnsi="Times New Roman" w:cs="Times New Roman"/>
          <w:b/>
          <w:sz w:val="24"/>
          <w:szCs w:val="24"/>
        </w:rPr>
        <w:t xml:space="preserve"> załącznik nr 9 </w:t>
      </w:r>
      <w:r w:rsidRPr="00F25D99">
        <w:rPr>
          <w:rFonts w:ascii="Times New Roman" w:hAnsi="Times New Roman" w:cs="Times New Roman"/>
          <w:b/>
          <w:sz w:val="24"/>
          <w:szCs w:val="24"/>
        </w:rPr>
        <w:t>do SWZ.</w:t>
      </w:r>
    </w:p>
    <w:p w:rsidR="002B2A5F" w:rsidRPr="00F25D99" w:rsidRDefault="002B2A5F" w:rsidP="00C369EE">
      <w:pPr>
        <w:pStyle w:val="Akapitzlist"/>
        <w:numPr>
          <w:ilvl w:val="0"/>
          <w:numId w:val="32"/>
        </w:numPr>
        <w:autoSpaceDE w:val="0"/>
        <w:adjustRightInd w:val="0"/>
        <w:spacing w:after="0" w:line="288" w:lineRule="auto"/>
        <w:ind w:left="567" w:hanging="425"/>
        <w:jc w:val="both"/>
        <w:rPr>
          <w:rFonts w:ascii="Times New Roman" w:hAnsi="Times New Roman" w:cs="Times New Roman"/>
          <w:sz w:val="24"/>
          <w:szCs w:val="24"/>
        </w:rPr>
      </w:pPr>
      <w:r w:rsidRPr="00F25D99">
        <w:rPr>
          <w:rFonts w:ascii="Times New Roman" w:hAnsi="Times New Roman" w:cs="Times New Roman"/>
          <w:sz w:val="24"/>
          <w:szCs w:val="24"/>
          <w:lang w:eastAsia="pl-PL"/>
        </w:rPr>
        <w:t xml:space="preserve">Wykonawcy wspólnie ubiegający się o zamówienie: </w:t>
      </w:r>
    </w:p>
    <w:p w:rsidR="002B2A5F" w:rsidRPr="00F25D99" w:rsidRDefault="002B2A5F" w:rsidP="00AC6554">
      <w:pPr>
        <w:numPr>
          <w:ilvl w:val="0"/>
          <w:numId w:val="31"/>
        </w:numPr>
        <w:autoSpaceDE w:val="0"/>
        <w:adjustRightInd w:val="0"/>
        <w:spacing w:line="288" w:lineRule="auto"/>
        <w:ind w:left="1418" w:hanging="425"/>
        <w:jc w:val="both"/>
      </w:pPr>
      <w:r w:rsidRPr="00F25D99">
        <w:t xml:space="preserve">ponoszą solidarną odpowiedzialność za niewykonanie lub nienależyte wykonanie zobowiązania; </w:t>
      </w:r>
    </w:p>
    <w:p w:rsidR="002B2A5F" w:rsidRPr="00F25D99" w:rsidRDefault="002B2A5F" w:rsidP="00AC6554">
      <w:pPr>
        <w:numPr>
          <w:ilvl w:val="0"/>
          <w:numId w:val="31"/>
        </w:numPr>
        <w:autoSpaceDE w:val="0"/>
        <w:adjustRightInd w:val="0"/>
        <w:spacing w:line="288" w:lineRule="auto"/>
        <w:ind w:left="1418" w:hanging="425"/>
        <w:jc w:val="both"/>
      </w:pPr>
      <w:r w:rsidRPr="00F25D99">
        <w:t xml:space="preserve">w przypadku ustanowienia pełnomocnika przyjmuje się, że pełnomocnictwo do podpisania oferty obejmuje pełnomocnictwo do poświadczenia za zgodność </w:t>
      </w:r>
      <w:r w:rsidR="00F8532D" w:rsidRPr="00F25D99">
        <w:br/>
      </w:r>
      <w:r w:rsidRPr="00F25D99">
        <w:t>z oryginałem wszystkich dokumentów;</w:t>
      </w:r>
    </w:p>
    <w:p w:rsidR="002B2A5F" w:rsidRPr="00F25D99" w:rsidRDefault="002B2A5F" w:rsidP="00AC6554">
      <w:pPr>
        <w:numPr>
          <w:ilvl w:val="0"/>
          <w:numId w:val="31"/>
        </w:numPr>
        <w:autoSpaceDE w:val="0"/>
        <w:adjustRightInd w:val="0"/>
        <w:spacing w:line="288" w:lineRule="auto"/>
        <w:ind w:left="1418" w:hanging="425"/>
        <w:jc w:val="both"/>
      </w:pPr>
      <w:r w:rsidRPr="00F25D99">
        <w:t>pełnomocnictwo musi wynikać z umowy lub z innej czynności prawnej, mieć formę pisemną;</w:t>
      </w:r>
    </w:p>
    <w:p w:rsidR="002B2A5F" w:rsidRPr="00F25D99" w:rsidRDefault="002B2A5F" w:rsidP="00AC6554">
      <w:pPr>
        <w:numPr>
          <w:ilvl w:val="0"/>
          <w:numId w:val="31"/>
        </w:numPr>
        <w:autoSpaceDE w:val="0"/>
        <w:adjustRightInd w:val="0"/>
        <w:spacing w:line="288" w:lineRule="auto"/>
        <w:ind w:left="1418" w:hanging="425"/>
        <w:jc w:val="both"/>
      </w:pPr>
      <w:r w:rsidRPr="00F25D99">
        <w:t xml:space="preserve">wszelka korespondencja prowadzona będzie z pełnomocnikiem; </w:t>
      </w:r>
    </w:p>
    <w:p w:rsidR="002B2A5F" w:rsidRPr="00F25D99" w:rsidRDefault="002B2A5F" w:rsidP="00AC6554">
      <w:pPr>
        <w:numPr>
          <w:ilvl w:val="0"/>
          <w:numId w:val="31"/>
        </w:numPr>
        <w:autoSpaceDE w:val="0"/>
        <w:adjustRightInd w:val="0"/>
        <w:spacing w:line="288" w:lineRule="auto"/>
        <w:ind w:left="1418" w:hanging="425"/>
        <w:jc w:val="both"/>
      </w:pPr>
      <w:r w:rsidRPr="00F25D99">
        <w:t xml:space="preserve">jeżeli oferta konsorcjum zostanie wybrana jako najkorzystniejsza, Zamawiający może przed zawarciem umowy wezwać pełnomocnika do przedstawienia umowy regulującej współpracę tych Wykonawców. </w:t>
      </w:r>
    </w:p>
    <w:p w:rsidR="00104FC1" w:rsidRPr="00F25D99" w:rsidRDefault="00104FC1" w:rsidP="00AC6554">
      <w:pPr>
        <w:autoSpaceDE w:val="0"/>
        <w:adjustRightInd w:val="0"/>
        <w:spacing w:line="288" w:lineRule="auto"/>
        <w:rPr>
          <w:rFonts w:eastAsiaTheme="minorHAnsi"/>
          <w:lang w:eastAsia="en-US"/>
        </w:rPr>
      </w:pPr>
    </w:p>
    <w:p w:rsidR="00104FC1" w:rsidRPr="00F25D99" w:rsidRDefault="00104FC1" w:rsidP="00AC6554">
      <w:pPr>
        <w:autoSpaceDE w:val="0"/>
        <w:adjustRightInd w:val="0"/>
        <w:spacing w:line="288" w:lineRule="auto"/>
        <w:rPr>
          <w:rFonts w:eastAsiaTheme="minorHAnsi"/>
          <w:lang w:eastAsia="en-US"/>
        </w:rPr>
      </w:pPr>
    </w:p>
    <w:p w:rsidR="00334BFF" w:rsidRPr="00F25D99" w:rsidRDefault="00334BFF" w:rsidP="00AC6554">
      <w:pPr>
        <w:autoSpaceDE w:val="0"/>
        <w:adjustRightInd w:val="0"/>
        <w:spacing w:line="288" w:lineRule="auto"/>
        <w:jc w:val="both"/>
        <w:rPr>
          <w:rFonts w:eastAsiaTheme="minorHAnsi"/>
          <w:b/>
          <w:bCs/>
          <w:lang w:eastAsia="en-US"/>
        </w:rPr>
      </w:pPr>
      <w:r w:rsidRPr="00F25D99">
        <w:rPr>
          <w:rFonts w:eastAsiaTheme="minorHAnsi"/>
          <w:b/>
          <w:bCs/>
          <w:lang w:eastAsia="en-US"/>
        </w:rPr>
        <w:t>ROZDZIAŁ X</w:t>
      </w:r>
      <w:r w:rsidR="00BD27AB" w:rsidRPr="00F25D99">
        <w:rPr>
          <w:rFonts w:eastAsiaTheme="minorHAnsi"/>
          <w:b/>
          <w:bCs/>
          <w:lang w:eastAsia="en-US"/>
        </w:rPr>
        <w:t>I</w:t>
      </w:r>
      <w:r w:rsidRPr="00F25D99">
        <w:rPr>
          <w:rFonts w:eastAsiaTheme="minorHAnsi"/>
          <w:b/>
          <w:bCs/>
          <w:lang w:eastAsia="en-US"/>
        </w:rPr>
        <w:t xml:space="preserve">. </w:t>
      </w:r>
    </w:p>
    <w:p w:rsidR="00334BFF" w:rsidRPr="00F25D99" w:rsidRDefault="00AF7118" w:rsidP="00AC6554">
      <w:pPr>
        <w:autoSpaceDE w:val="0"/>
        <w:adjustRightInd w:val="0"/>
        <w:spacing w:after="120" w:line="288" w:lineRule="auto"/>
        <w:jc w:val="both"/>
        <w:rPr>
          <w:rFonts w:eastAsiaTheme="minorHAnsi"/>
          <w:lang w:eastAsia="en-US"/>
        </w:rPr>
      </w:pPr>
      <w:r w:rsidRPr="00F25D99">
        <w:rPr>
          <w:rFonts w:eastAsiaTheme="minorHAnsi"/>
          <w:b/>
          <w:bCs/>
          <w:lang w:eastAsia="en-US"/>
        </w:rPr>
        <w:t>Informacje dotyczące Podwykonawców</w:t>
      </w:r>
    </w:p>
    <w:p w:rsidR="00334BFF" w:rsidRPr="00F25D99" w:rsidRDefault="00334BFF" w:rsidP="00AC6554">
      <w:pPr>
        <w:pStyle w:val="Akapitzlist"/>
        <w:numPr>
          <w:ilvl w:val="0"/>
          <w:numId w:val="21"/>
        </w:numPr>
        <w:autoSpaceDE w:val="0"/>
        <w:adjustRightInd w:val="0"/>
        <w:spacing w:after="46" w:line="288" w:lineRule="auto"/>
        <w:jc w:val="both"/>
        <w:rPr>
          <w:rFonts w:ascii="Times New Roman" w:hAnsi="Times New Roman" w:cs="Times New Roman"/>
          <w:sz w:val="24"/>
          <w:szCs w:val="24"/>
        </w:rPr>
      </w:pPr>
      <w:r w:rsidRPr="00F25D99">
        <w:rPr>
          <w:rFonts w:ascii="Times New Roman" w:hAnsi="Times New Roman" w:cs="Times New Roman"/>
          <w:sz w:val="24"/>
          <w:szCs w:val="24"/>
        </w:rPr>
        <w:t>Wykonawca może powierzyć wykonanie części zamówieni</w:t>
      </w:r>
      <w:r w:rsidR="00E83E0E" w:rsidRPr="00F25D99">
        <w:rPr>
          <w:rFonts w:ascii="Times New Roman" w:hAnsi="Times New Roman" w:cs="Times New Roman"/>
          <w:sz w:val="24"/>
          <w:szCs w:val="24"/>
        </w:rPr>
        <w:t>a Podwykonawcy (Podwykonawcom).</w:t>
      </w:r>
    </w:p>
    <w:p w:rsidR="00334BFF" w:rsidRPr="00F25D99" w:rsidRDefault="00334BFF" w:rsidP="00AC6554">
      <w:pPr>
        <w:pStyle w:val="Akapitzlist"/>
        <w:numPr>
          <w:ilvl w:val="0"/>
          <w:numId w:val="21"/>
        </w:numPr>
        <w:autoSpaceDE w:val="0"/>
        <w:adjustRightInd w:val="0"/>
        <w:spacing w:after="46" w:line="288" w:lineRule="auto"/>
        <w:jc w:val="both"/>
        <w:rPr>
          <w:rFonts w:ascii="Times New Roman" w:hAnsi="Times New Roman" w:cs="Times New Roman"/>
          <w:sz w:val="24"/>
          <w:szCs w:val="24"/>
        </w:rPr>
      </w:pPr>
      <w:r w:rsidRPr="00F25D99">
        <w:rPr>
          <w:rFonts w:ascii="Times New Roman" w:hAnsi="Times New Roman" w:cs="Times New Roman"/>
          <w:sz w:val="24"/>
          <w:szCs w:val="24"/>
        </w:rPr>
        <w:t xml:space="preserve">Zamawiający </w:t>
      </w:r>
      <w:r w:rsidRPr="00F25D99">
        <w:rPr>
          <w:rFonts w:ascii="Times New Roman" w:hAnsi="Times New Roman" w:cs="Times New Roman"/>
          <w:bCs/>
          <w:sz w:val="24"/>
          <w:szCs w:val="24"/>
        </w:rPr>
        <w:t xml:space="preserve">nie zastrzega </w:t>
      </w:r>
      <w:r w:rsidRPr="00F25D99">
        <w:rPr>
          <w:rFonts w:ascii="Times New Roman" w:hAnsi="Times New Roman" w:cs="Times New Roman"/>
          <w:sz w:val="24"/>
          <w:szCs w:val="24"/>
        </w:rPr>
        <w:t xml:space="preserve">obowiązku osobistego wykonania przez Wykonawcę kluczowych części zamówienia. </w:t>
      </w:r>
    </w:p>
    <w:p w:rsidR="00334BFF" w:rsidRPr="00F25D99" w:rsidRDefault="00334BFF" w:rsidP="00AC6554">
      <w:pPr>
        <w:pStyle w:val="Akapitzlist"/>
        <w:numPr>
          <w:ilvl w:val="0"/>
          <w:numId w:val="21"/>
        </w:numPr>
        <w:autoSpaceDE w:val="0"/>
        <w:adjustRightInd w:val="0"/>
        <w:spacing w:after="46" w:line="288" w:lineRule="auto"/>
        <w:jc w:val="both"/>
        <w:rPr>
          <w:rFonts w:ascii="Times New Roman" w:hAnsi="Times New Roman" w:cs="Times New Roman"/>
          <w:sz w:val="24"/>
          <w:szCs w:val="24"/>
        </w:rPr>
      </w:pPr>
      <w:r w:rsidRPr="00F25D99">
        <w:rPr>
          <w:rFonts w:ascii="Times New Roman" w:hAnsi="Times New Roman" w:cs="Times New Roman"/>
          <w:sz w:val="24"/>
          <w:szCs w:val="24"/>
        </w:rPr>
        <w:t>Zamawiający wymaga, aby w przypadku powierzenia części zamówienia Podw</w:t>
      </w:r>
      <w:r w:rsidR="006652A3" w:rsidRPr="00F25D99">
        <w:rPr>
          <w:rFonts w:ascii="Times New Roman" w:hAnsi="Times New Roman" w:cs="Times New Roman"/>
          <w:sz w:val="24"/>
          <w:szCs w:val="24"/>
        </w:rPr>
        <w:t xml:space="preserve">ykonawcom, Wykonawca wskazał w </w:t>
      </w:r>
      <w:r w:rsidR="006652A3" w:rsidRPr="00F25D99">
        <w:rPr>
          <w:rFonts w:ascii="Times New Roman" w:hAnsi="Times New Roman" w:cs="Times New Roman"/>
          <w:i/>
          <w:sz w:val="24"/>
          <w:szCs w:val="24"/>
        </w:rPr>
        <w:t>F</w:t>
      </w:r>
      <w:r w:rsidRPr="00F25D99">
        <w:rPr>
          <w:rFonts w:ascii="Times New Roman" w:hAnsi="Times New Roman" w:cs="Times New Roman"/>
          <w:i/>
          <w:sz w:val="24"/>
          <w:szCs w:val="24"/>
        </w:rPr>
        <w:t>ormularzu ofertowym</w:t>
      </w:r>
      <w:r w:rsidR="006652A3" w:rsidRPr="00F25D99">
        <w:rPr>
          <w:rFonts w:ascii="Times New Roman" w:hAnsi="Times New Roman" w:cs="Times New Roman"/>
          <w:sz w:val="24"/>
          <w:szCs w:val="24"/>
        </w:rPr>
        <w:t>,</w:t>
      </w:r>
      <w:r w:rsidRPr="00F25D99">
        <w:rPr>
          <w:rFonts w:ascii="Times New Roman" w:hAnsi="Times New Roman" w:cs="Times New Roman"/>
          <w:sz w:val="24"/>
          <w:szCs w:val="24"/>
        </w:rPr>
        <w:t xml:space="preserve"> stanowiącym </w:t>
      </w:r>
      <w:r w:rsidRPr="00F25D99">
        <w:rPr>
          <w:rFonts w:ascii="Times New Roman" w:hAnsi="Times New Roman" w:cs="Times New Roman"/>
          <w:bCs/>
          <w:sz w:val="24"/>
          <w:szCs w:val="24"/>
        </w:rPr>
        <w:t>załącznik</w:t>
      </w:r>
      <w:r w:rsidR="00056BDC" w:rsidRPr="00F25D99">
        <w:rPr>
          <w:rFonts w:ascii="Times New Roman" w:hAnsi="Times New Roman" w:cs="Times New Roman"/>
          <w:bCs/>
          <w:sz w:val="24"/>
          <w:szCs w:val="24"/>
        </w:rPr>
        <w:t xml:space="preserve"> nr 3</w:t>
      </w:r>
      <w:r w:rsidRPr="00F25D99">
        <w:rPr>
          <w:rFonts w:ascii="Times New Roman" w:hAnsi="Times New Roman" w:cs="Times New Roman"/>
          <w:bCs/>
          <w:sz w:val="24"/>
          <w:szCs w:val="24"/>
        </w:rPr>
        <w:t xml:space="preserve"> do SWZ </w:t>
      </w:r>
      <w:r w:rsidRPr="00F25D99">
        <w:rPr>
          <w:rFonts w:ascii="Times New Roman" w:hAnsi="Times New Roman" w:cs="Times New Roman"/>
          <w:sz w:val="24"/>
          <w:szCs w:val="24"/>
        </w:rPr>
        <w:t xml:space="preserve">części zamówienia, których wykonanie zamierza powierzyć Podwykonawcom oraz podał (o ile są mu wiadome na tym etapie) nazwy (firmy) tych Podwykonawców. </w:t>
      </w:r>
    </w:p>
    <w:p w:rsidR="00334BFF" w:rsidRPr="00F25D99" w:rsidRDefault="00334BFF" w:rsidP="00AC6554">
      <w:pPr>
        <w:pStyle w:val="Akapitzlist"/>
        <w:numPr>
          <w:ilvl w:val="0"/>
          <w:numId w:val="21"/>
        </w:numPr>
        <w:autoSpaceDE w:val="0"/>
        <w:adjustRightInd w:val="0"/>
        <w:spacing w:after="46" w:line="288" w:lineRule="auto"/>
        <w:jc w:val="both"/>
        <w:rPr>
          <w:rFonts w:ascii="Times New Roman" w:hAnsi="Times New Roman" w:cs="Times New Roman"/>
          <w:sz w:val="24"/>
          <w:szCs w:val="24"/>
        </w:rPr>
      </w:pPr>
      <w:r w:rsidRPr="00F25D99">
        <w:rPr>
          <w:rFonts w:ascii="Times New Roman" w:hAnsi="Times New Roman" w:cs="Times New Roman"/>
          <w:sz w:val="24"/>
          <w:szCs w:val="24"/>
        </w:rPr>
        <w:t xml:space="preserve">Powierzenie wykonania części zamówienia Podwykonawcom nie zwalnia Wykonawcy z odpowiedzialności za należyte wykonanie tego zamówienia. </w:t>
      </w:r>
    </w:p>
    <w:p w:rsidR="00334BFF" w:rsidRPr="00F25D99" w:rsidRDefault="00334BFF" w:rsidP="00AC6554">
      <w:pPr>
        <w:pStyle w:val="Akapitzlist"/>
        <w:numPr>
          <w:ilvl w:val="0"/>
          <w:numId w:val="21"/>
        </w:numPr>
        <w:autoSpaceDE w:val="0"/>
        <w:adjustRightInd w:val="0"/>
        <w:spacing w:after="46" w:line="288" w:lineRule="auto"/>
        <w:jc w:val="both"/>
        <w:rPr>
          <w:rFonts w:ascii="Times New Roman" w:hAnsi="Times New Roman" w:cs="Times New Roman"/>
          <w:sz w:val="24"/>
          <w:szCs w:val="24"/>
        </w:rPr>
      </w:pPr>
      <w:r w:rsidRPr="00F25D99">
        <w:rPr>
          <w:rFonts w:ascii="Times New Roman" w:hAnsi="Times New Roman" w:cs="Times New Roman"/>
          <w:sz w:val="24"/>
          <w:szCs w:val="24"/>
        </w:rPr>
        <w:t>Wykonawca ponosi wobec Zamaw</w:t>
      </w:r>
      <w:r w:rsidR="00DD7F97" w:rsidRPr="00F25D99">
        <w:rPr>
          <w:rFonts w:ascii="Times New Roman" w:hAnsi="Times New Roman" w:cs="Times New Roman"/>
          <w:sz w:val="24"/>
          <w:szCs w:val="24"/>
        </w:rPr>
        <w:t>iającego pełną odpowiedzialność za dostawy, któr</w:t>
      </w:r>
      <w:r w:rsidRPr="00F25D99">
        <w:rPr>
          <w:rFonts w:ascii="Times New Roman" w:hAnsi="Times New Roman" w:cs="Times New Roman"/>
          <w:sz w:val="24"/>
          <w:szCs w:val="24"/>
        </w:rPr>
        <w:t>e rea</w:t>
      </w:r>
      <w:r w:rsidR="00DD7F97" w:rsidRPr="00F25D99">
        <w:rPr>
          <w:rFonts w:ascii="Times New Roman" w:hAnsi="Times New Roman" w:cs="Times New Roman"/>
          <w:sz w:val="24"/>
          <w:szCs w:val="24"/>
        </w:rPr>
        <w:t>lizuje przy pomocy Podwykonawcó</w:t>
      </w:r>
      <w:r w:rsidRPr="00F25D99">
        <w:rPr>
          <w:rFonts w:ascii="Times New Roman" w:hAnsi="Times New Roman" w:cs="Times New Roman"/>
          <w:sz w:val="24"/>
          <w:szCs w:val="24"/>
        </w:rPr>
        <w:t xml:space="preserve">w. </w:t>
      </w:r>
    </w:p>
    <w:p w:rsidR="00334BFF" w:rsidRPr="00F25D99" w:rsidRDefault="00334BFF" w:rsidP="00AC6554">
      <w:pPr>
        <w:pStyle w:val="Akapitzlist"/>
        <w:numPr>
          <w:ilvl w:val="0"/>
          <w:numId w:val="21"/>
        </w:numPr>
        <w:autoSpaceDE w:val="0"/>
        <w:adjustRightInd w:val="0"/>
        <w:spacing w:after="46" w:line="288" w:lineRule="auto"/>
        <w:jc w:val="both"/>
        <w:rPr>
          <w:rFonts w:ascii="Times New Roman" w:hAnsi="Times New Roman" w:cs="Times New Roman"/>
          <w:sz w:val="24"/>
          <w:szCs w:val="24"/>
        </w:rPr>
      </w:pPr>
      <w:r w:rsidRPr="00F25D99">
        <w:rPr>
          <w:rFonts w:ascii="Times New Roman" w:hAnsi="Times New Roman" w:cs="Times New Roman"/>
          <w:sz w:val="24"/>
          <w:szCs w:val="24"/>
        </w:rPr>
        <w:lastRenderedPageBreak/>
        <w:t xml:space="preserve">Jeżeli zmiana albo rezygnacja z Podwykonawcy dotyczy podmiotu, na którego zasoby Wykonawca powołał się, na zasadach określonych w art. 118 ust. 1 ustawy </w:t>
      </w:r>
      <w:proofErr w:type="spellStart"/>
      <w:r w:rsidRPr="00F25D99">
        <w:rPr>
          <w:rFonts w:ascii="Times New Roman" w:hAnsi="Times New Roman" w:cs="Times New Roman"/>
          <w:sz w:val="24"/>
          <w:szCs w:val="24"/>
        </w:rPr>
        <w:t>Pzp</w:t>
      </w:r>
      <w:proofErr w:type="spellEnd"/>
      <w:r w:rsidRPr="00F25D99">
        <w:rPr>
          <w:rFonts w:ascii="Times New Roman" w:hAnsi="Times New Roman" w:cs="Times New Roman"/>
          <w:sz w:val="24"/>
          <w:szCs w:val="24"/>
        </w:rPr>
        <w:t xml:space="preserve">, w celu wykazania spełnienia warunków udziału w postępowaniu, Wykonawca jest zobowiązany wykazać Zamawiającemu, że proponowany inny Podwykonawca lub Wykonawca samodzielnie spełnia je w stopniu niemniejszym niż Podwykonawca, na którego zasoby Wykonawca powoływał się w trakcie postępowania o udzielenie zamówienia. </w:t>
      </w:r>
    </w:p>
    <w:p w:rsidR="00285C5C" w:rsidRPr="00F25D99" w:rsidRDefault="00285C5C" w:rsidP="00AC6554">
      <w:pPr>
        <w:pStyle w:val="Akapitzlist"/>
        <w:numPr>
          <w:ilvl w:val="0"/>
          <w:numId w:val="21"/>
        </w:numPr>
        <w:spacing w:line="288" w:lineRule="auto"/>
        <w:jc w:val="both"/>
        <w:rPr>
          <w:rFonts w:ascii="Times New Roman" w:hAnsi="Times New Roman" w:cs="Times New Roman"/>
          <w:sz w:val="24"/>
          <w:szCs w:val="24"/>
        </w:rPr>
      </w:pPr>
      <w:r w:rsidRPr="00F25D99">
        <w:rPr>
          <w:rFonts w:ascii="Times New Roman" w:hAnsi="Times New Roman" w:cs="Times New Roman"/>
          <w:sz w:val="24"/>
          <w:szCs w:val="24"/>
        </w:rPr>
        <w:t xml:space="preserve">Zamawiający nie przewiduje badania w zakresie braku podstaw wykluczenia, </w:t>
      </w:r>
      <w:r w:rsidRPr="00F25D99">
        <w:rPr>
          <w:rFonts w:ascii="Times New Roman" w:hAnsi="Times New Roman" w:cs="Times New Roman"/>
          <w:sz w:val="24"/>
          <w:szCs w:val="24"/>
        </w:rPr>
        <w:br/>
        <w:t>o których mowa w SWZ,</w:t>
      </w:r>
      <w:r w:rsidRPr="00F25D99">
        <w:rPr>
          <w:rFonts w:ascii="Times New Roman" w:hAnsi="Times New Roman" w:cs="Times New Roman"/>
          <w:bCs/>
          <w:sz w:val="24"/>
          <w:szCs w:val="24"/>
        </w:rPr>
        <w:t xml:space="preserve"> </w:t>
      </w:r>
      <w:r w:rsidRPr="00F25D99">
        <w:rPr>
          <w:rFonts w:ascii="Times New Roman" w:hAnsi="Times New Roman" w:cs="Times New Roman"/>
          <w:sz w:val="24"/>
          <w:szCs w:val="24"/>
        </w:rPr>
        <w:t xml:space="preserve">wobec Podwykonawców niebędących podmiotami udostępniającymi zasoby. </w:t>
      </w:r>
    </w:p>
    <w:p w:rsidR="00334BFF" w:rsidRPr="00F25D99" w:rsidRDefault="00334BFF" w:rsidP="00AC6554">
      <w:pPr>
        <w:pStyle w:val="Akapitzlist"/>
        <w:numPr>
          <w:ilvl w:val="0"/>
          <w:numId w:val="21"/>
        </w:numPr>
        <w:autoSpaceDE w:val="0"/>
        <w:adjustRightInd w:val="0"/>
        <w:spacing w:after="0" w:line="288" w:lineRule="auto"/>
        <w:ind w:left="714" w:hanging="357"/>
        <w:jc w:val="both"/>
        <w:rPr>
          <w:rFonts w:ascii="Times New Roman" w:hAnsi="Times New Roman" w:cs="Times New Roman"/>
          <w:sz w:val="24"/>
          <w:szCs w:val="24"/>
        </w:rPr>
      </w:pPr>
      <w:r w:rsidRPr="00F25D99">
        <w:rPr>
          <w:rFonts w:ascii="Times New Roman" w:hAnsi="Times New Roman" w:cs="Times New Roman"/>
          <w:sz w:val="24"/>
          <w:szCs w:val="24"/>
        </w:rPr>
        <w:t xml:space="preserve">Postanowienia dotyczące Podwykonawców stosuje się również wobec dalszych Podwykonawców. </w:t>
      </w:r>
    </w:p>
    <w:p w:rsidR="00842665" w:rsidRPr="00F25D99" w:rsidRDefault="00842665" w:rsidP="00AC6554">
      <w:pPr>
        <w:autoSpaceDE w:val="0"/>
        <w:adjustRightInd w:val="0"/>
        <w:spacing w:line="288" w:lineRule="auto"/>
        <w:ind w:left="-142"/>
        <w:jc w:val="both"/>
        <w:rPr>
          <w:rFonts w:eastAsiaTheme="minorHAnsi"/>
          <w:b/>
          <w:lang w:eastAsia="en-US"/>
        </w:rPr>
      </w:pPr>
    </w:p>
    <w:p w:rsidR="00F8532D" w:rsidRPr="00F25D99" w:rsidRDefault="00F8532D" w:rsidP="003F7CA2">
      <w:pPr>
        <w:autoSpaceDE w:val="0"/>
        <w:adjustRightInd w:val="0"/>
        <w:spacing w:line="288" w:lineRule="auto"/>
        <w:jc w:val="both"/>
        <w:rPr>
          <w:rFonts w:eastAsiaTheme="minorHAnsi"/>
          <w:b/>
          <w:lang w:eastAsia="en-US"/>
        </w:rPr>
      </w:pPr>
    </w:p>
    <w:p w:rsidR="00ED0B77" w:rsidRPr="00F25D99" w:rsidRDefault="00ED0B77" w:rsidP="00AC6554">
      <w:pPr>
        <w:autoSpaceDE w:val="0"/>
        <w:adjustRightInd w:val="0"/>
        <w:spacing w:line="288" w:lineRule="auto"/>
        <w:ind w:left="-142"/>
        <w:jc w:val="both"/>
        <w:rPr>
          <w:rFonts w:eastAsiaTheme="minorHAnsi"/>
          <w:b/>
          <w:lang w:eastAsia="en-US"/>
        </w:rPr>
      </w:pPr>
      <w:r w:rsidRPr="00F25D99">
        <w:rPr>
          <w:rFonts w:eastAsiaTheme="minorHAnsi"/>
          <w:b/>
          <w:lang w:eastAsia="en-US"/>
        </w:rPr>
        <w:t xml:space="preserve">ROZDZIAŁ </w:t>
      </w:r>
      <w:r w:rsidR="00744DDA" w:rsidRPr="00F25D99">
        <w:rPr>
          <w:rFonts w:eastAsiaTheme="minorHAnsi"/>
          <w:b/>
          <w:lang w:eastAsia="en-US"/>
        </w:rPr>
        <w:t>X</w:t>
      </w:r>
      <w:r w:rsidR="00AF7118" w:rsidRPr="00F25D99">
        <w:rPr>
          <w:rFonts w:eastAsiaTheme="minorHAnsi"/>
          <w:b/>
          <w:lang w:eastAsia="en-US"/>
        </w:rPr>
        <w:t>I</w:t>
      </w:r>
      <w:r w:rsidR="00BD27AB" w:rsidRPr="00F25D99">
        <w:rPr>
          <w:rFonts w:eastAsiaTheme="minorHAnsi"/>
          <w:b/>
          <w:lang w:eastAsia="en-US"/>
        </w:rPr>
        <w:t>I</w:t>
      </w:r>
      <w:r w:rsidRPr="00F25D99">
        <w:rPr>
          <w:rFonts w:eastAsiaTheme="minorHAnsi"/>
          <w:b/>
          <w:lang w:eastAsia="en-US"/>
        </w:rPr>
        <w:t>.</w:t>
      </w:r>
    </w:p>
    <w:p w:rsidR="000652D1" w:rsidRPr="00F25D99" w:rsidRDefault="000652D1" w:rsidP="00AC6554">
      <w:pPr>
        <w:autoSpaceDE w:val="0"/>
        <w:adjustRightInd w:val="0"/>
        <w:spacing w:after="120" w:line="288" w:lineRule="auto"/>
        <w:ind w:left="-142"/>
        <w:jc w:val="both"/>
        <w:rPr>
          <w:rFonts w:eastAsiaTheme="minorHAnsi"/>
          <w:b/>
          <w:lang w:eastAsia="en-US"/>
        </w:rPr>
      </w:pPr>
      <w:r w:rsidRPr="00F25D99">
        <w:rPr>
          <w:rFonts w:eastAsiaTheme="minorHAnsi"/>
          <w:b/>
          <w:lang w:eastAsia="en-US"/>
        </w:rPr>
        <w:t>Termin związania ofertą</w:t>
      </w:r>
    </w:p>
    <w:p w:rsidR="00C22E75" w:rsidRPr="00F25D99" w:rsidRDefault="000652D1" w:rsidP="00AC6554">
      <w:pPr>
        <w:autoSpaceDE w:val="0"/>
        <w:adjustRightInd w:val="0"/>
        <w:spacing w:line="288" w:lineRule="auto"/>
        <w:ind w:left="568" w:hanging="284"/>
        <w:jc w:val="both"/>
        <w:rPr>
          <w:rFonts w:eastAsiaTheme="minorHAnsi"/>
          <w:lang w:eastAsia="en-US"/>
        </w:rPr>
      </w:pPr>
      <w:r w:rsidRPr="00F25D99">
        <w:rPr>
          <w:rFonts w:eastAsiaTheme="minorHAnsi"/>
          <w:lang w:eastAsia="en-US"/>
        </w:rPr>
        <w:t xml:space="preserve">1. </w:t>
      </w:r>
      <w:r w:rsidR="00B8014A" w:rsidRPr="00F25D99">
        <w:rPr>
          <w:rFonts w:eastAsiaTheme="minorHAnsi"/>
          <w:lang w:eastAsia="en-US"/>
        </w:rPr>
        <w:tab/>
        <w:t xml:space="preserve">Ustala się, że termin ofertą wynosi 30 dni. Bieg tego terminu rozpoczyna </w:t>
      </w:r>
      <w:r w:rsidR="0029571E" w:rsidRPr="00F25D99">
        <w:rPr>
          <w:rFonts w:eastAsiaTheme="minorHAnsi"/>
          <w:lang w:eastAsia="en-US"/>
        </w:rPr>
        <w:br/>
      </w:r>
      <w:r w:rsidR="00B8014A" w:rsidRPr="00F25D99">
        <w:rPr>
          <w:rFonts w:eastAsiaTheme="minorHAnsi"/>
          <w:lang w:eastAsia="en-US"/>
        </w:rPr>
        <w:t>się wraz z upływem wyznaczonego terminu na składanie ofert.</w:t>
      </w:r>
    </w:p>
    <w:p w:rsidR="000652D1" w:rsidRPr="00F25D99" w:rsidRDefault="00C22E75" w:rsidP="00AC6554">
      <w:pPr>
        <w:autoSpaceDE w:val="0"/>
        <w:adjustRightInd w:val="0"/>
        <w:spacing w:line="288" w:lineRule="auto"/>
        <w:ind w:left="568" w:hanging="284"/>
        <w:jc w:val="both"/>
        <w:rPr>
          <w:rFonts w:eastAsiaTheme="minorHAnsi"/>
          <w:b/>
          <w:lang w:eastAsia="en-US"/>
        </w:rPr>
      </w:pPr>
      <w:r w:rsidRPr="00F25D99">
        <w:rPr>
          <w:rFonts w:eastAsiaTheme="minorHAnsi"/>
          <w:lang w:eastAsia="en-US"/>
        </w:rPr>
        <w:tab/>
      </w:r>
      <w:r w:rsidR="00DD16B3" w:rsidRPr="00F25D99">
        <w:rPr>
          <w:rFonts w:eastAsiaTheme="minorHAnsi"/>
          <w:b/>
          <w:lang w:eastAsia="en-US"/>
        </w:rPr>
        <w:t xml:space="preserve">Wykonawca jest związany ofertą </w:t>
      </w:r>
      <w:r w:rsidR="00E75A86" w:rsidRPr="00F25D99">
        <w:rPr>
          <w:rFonts w:eastAsiaTheme="minorHAnsi"/>
          <w:b/>
          <w:lang w:eastAsia="en-US"/>
        </w:rPr>
        <w:t xml:space="preserve">do dnia </w:t>
      </w:r>
      <w:r w:rsidR="007E777C" w:rsidRPr="00F25D99">
        <w:rPr>
          <w:rFonts w:eastAsiaTheme="minorHAnsi"/>
          <w:b/>
          <w:lang w:eastAsia="en-US"/>
        </w:rPr>
        <w:t>6</w:t>
      </w:r>
      <w:r w:rsidR="007E2B56" w:rsidRPr="00F25D99">
        <w:rPr>
          <w:rFonts w:eastAsiaTheme="minorHAnsi"/>
          <w:b/>
          <w:lang w:eastAsia="en-US"/>
        </w:rPr>
        <w:t xml:space="preserve"> </w:t>
      </w:r>
      <w:r w:rsidR="007E777C" w:rsidRPr="00F25D99">
        <w:rPr>
          <w:rFonts w:eastAsiaTheme="minorHAnsi"/>
          <w:b/>
          <w:lang w:eastAsia="en-US"/>
        </w:rPr>
        <w:t>lutego</w:t>
      </w:r>
      <w:r w:rsidR="00AB705A">
        <w:rPr>
          <w:rFonts w:eastAsiaTheme="minorHAnsi"/>
          <w:b/>
          <w:lang w:eastAsia="en-US"/>
        </w:rPr>
        <w:t xml:space="preserve"> 2025</w:t>
      </w:r>
      <w:r w:rsidR="00E75A86" w:rsidRPr="00F25D99">
        <w:rPr>
          <w:rFonts w:eastAsiaTheme="minorHAnsi"/>
          <w:b/>
          <w:lang w:eastAsia="en-US"/>
        </w:rPr>
        <w:t xml:space="preserve"> r.</w:t>
      </w:r>
    </w:p>
    <w:p w:rsidR="000652D1" w:rsidRPr="00F25D99" w:rsidRDefault="000652D1" w:rsidP="00AC6554">
      <w:pPr>
        <w:autoSpaceDE w:val="0"/>
        <w:adjustRightInd w:val="0"/>
        <w:spacing w:line="288" w:lineRule="auto"/>
        <w:ind w:left="568" w:hanging="284"/>
        <w:jc w:val="both"/>
        <w:rPr>
          <w:rFonts w:eastAsiaTheme="minorHAnsi"/>
          <w:lang w:eastAsia="en-US"/>
        </w:rPr>
      </w:pPr>
      <w:r w:rsidRPr="00F25D99">
        <w:rPr>
          <w:rFonts w:eastAsiaTheme="minorHAnsi"/>
          <w:lang w:eastAsia="en-US"/>
        </w:rPr>
        <w:t>2.</w:t>
      </w:r>
      <w:r w:rsidR="0029571E" w:rsidRPr="00F25D99">
        <w:rPr>
          <w:rFonts w:eastAsiaTheme="minorHAnsi"/>
          <w:lang w:eastAsia="en-US"/>
        </w:rPr>
        <w:tab/>
      </w:r>
      <w:r w:rsidRPr="00F25D99">
        <w:rPr>
          <w:rFonts w:eastAsiaTheme="minorHAnsi"/>
          <w:lang w:eastAsia="en-US"/>
        </w:rPr>
        <w:t>W przypadku</w:t>
      </w:r>
      <w:r w:rsidR="00AC3AEC" w:rsidRPr="00F25D99">
        <w:rPr>
          <w:rFonts w:eastAsiaTheme="minorHAnsi"/>
          <w:lang w:eastAsia="en-US"/>
        </w:rPr>
        <w:t>,</w:t>
      </w:r>
      <w:r w:rsidRPr="00F25D99">
        <w:rPr>
          <w:rFonts w:eastAsiaTheme="minorHAnsi"/>
          <w:lang w:eastAsia="en-US"/>
        </w:rPr>
        <w:t xml:space="preserve"> gdy wybór najkorzystniejszej oferty nie nastąpi przed upływem terminu</w:t>
      </w:r>
      <w:r w:rsidR="0029571E" w:rsidRPr="00F25D99">
        <w:rPr>
          <w:rFonts w:eastAsiaTheme="minorHAnsi"/>
          <w:lang w:eastAsia="en-US"/>
        </w:rPr>
        <w:t xml:space="preserve"> </w:t>
      </w:r>
      <w:r w:rsidRPr="00F25D99">
        <w:rPr>
          <w:rFonts w:eastAsiaTheme="minorHAnsi"/>
          <w:lang w:eastAsia="en-US"/>
        </w:rPr>
        <w:t xml:space="preserve">związania ofertą określonego w dokumentach zamówienia, </w:t>
      </w:r>
      <w:r w:rsidR="0029571E" w:rsidRPr="00F25D99">
        <w:rPr>
          <w:rFonts w:eastAsiaTheme="minorHAnsi"/>
          <w:lang w:eastAsia="en-US"/>
        </w:rPr>
        <w:t>Z</w:t>
      </w:r>
      <w:r w:rsidRPr="00F25D99">
        <w:rPr>
          <w:rFonts w:eastAsiaTheme="minorHAnsi"/>
          <w:lang w:eastAsia="en-US"/>
        </w:rPr>
        <w:t>amawiający przed upływem</w:t>
      </w:r>
    </w:p>
    <w:p w:rsidR="000652D1" w:rsidRPr="00F25D99" w:rsidRDefault="0029571E" w:rsidP="00AC6554">
      <w:pPr>
        <w:autoSpaceDE w:val="0"/>
        <w:adjustRightInd w:val="0"/>
        <w:spacing w:line="288" w:lineRule="auto"/>
        <w:ind w:left="568" w:hanging="284"/>
        <w:jc w:val="both"/>
        <w:rPr>
          <w:rFonts w:eastAsiaTheme="minorHAnsi"/>
          <w:lang w:eastAsia="en-US"/>
        </w:rPr>
      </w:pPr>
      <w:r w:rsidRPr="00F25D99">
        <w:rPr>
          <w:rFonts w:eastAsiaTheme="minorHAnsi"/>
          <w:lang w:eastAsia="en-US"/>
        </w:rPr>
        <w:tab/>
      </w:r>
      <w:r w:rsidR="000652D1" w:rsidRPr="00F25D99">
        <w:rPr>
          <w:rFonts w:eastAsiaTheme="minorHAnsi"/>
          <w:lang w:eastAsia="en-US"/>
        </w:rPr>
        <w:t xml:space="preserve">terminu związania ofertą zwraca się jednokrotnie do </w:t>
      </w:r>
      <w:r w:rsidRPr="00F25D99">
        <w:rPr>
          <w:rFonts w:eastAsiaTheme="minorHAnsi"/>
          <w:lang w:eastAsia="en-US"/>
        </w:rPr>
        <w:t>W</w:t>
      </w:r>
      <w:r w:rsidR="000652D1" w:rsidRPr="00F25D99">
        <w:rPr>
          <w:rFonts w:eastAsiaTheme="minorHAnsi"/>
          <w:lang w:eastAsia="en-US"/>
        </w:rPr>
        <w:t xml:space="preserve">ykonawców o wyrażenie zgody </w:t>
      </w:r>
      <w:r w:rsidRPr="00F25D99">
        <w:rPr>
          <w:rFonts w:eastAsiaTheme="minorHAnsi"/>
          <w:lang w:eastAsia="en-US"/>
        </w:rPr>
        <w:br/>
      </w:r>
      <w:r w:rsidR="000652D1" w:rsidRPr="00F25D99">
        <w:rPr>
          <w:rFonts w:eastAsiaTheme="minorHAnsi"/>
          <w:lang w:eastAsia="en-US"/>
        </w:rPr>
        <w:t>na</w:t>
      </w:r>
      <w:r w:rsidRPr="00F25D99">
        <w:rPr>
          <w:rFonts w:eastAsiaTheme="minorHAnsi"/>
          <w:lang w:eastAsia="en-US"/>
        </w:rPr>
        <w:t xml:space="preserve"> </w:t>
      </w:r>
      <w:r w:rsidR="000652D1" w:rsidRPr="00F25D99">
        <w:rPr>
          <w:rFonts w:eastAsiaTheme="minorHAnsi"/>
          <w:lang w:eastAsia="en-US"/>
        </w:rPr>
        <w:t>przedłużenie tego terminu o wskazywany przez niego okres, nie dłuższy niż 30 dni.</w:t>
      </w:r>
    </w:p>
    <w:p w:rsidR="000652D1" w:rsidRPr="00F25D99" w:rsidRDefault="000652D1" w:rsidP="00AC6554">
      <w:pPr>
        <w:autoSpaceDE w:val="0"/>
        <w:adjustRightInd w:val="0"/>
        <w:spacing w:line="288" w:lineRule="auto"/>
        <w:ind w:left="568" w:hanging="284"/>
        <w:jc w:val="both"/>
        <w:rPr>
          <w:rFonts w:eastAsiaTheme="minorHAnsi"/>
          <w:lang w:eastAsia="en-US"/>
        </w:rPr>
      </w:pPr>
      <w:r w:rsidRPr="00F25D99">
        <w:rPr>
          <w:rFonts w:eastAsiaTheme="minorHAnsi"/>
          <w:lang w:eastAsia="en-US"/>
        </w:rPr>
        <w:t>3.</w:t>
      </w:r>
      <w:r w:rsidR="0029571E" w:rsidRPr="00F25D99">
        <w:rPr>
          <w:rFonts w:eastAsiaTheme="minorHAnsi"/>
          <w:lang w:eastAsia="en-US"/>
        </w:rPr>
        <w:tab/>
      </w:r>
      <w:r w:rsidRPr="00F25D99">
        <w:rPr>
          <w:rFonts w:eastAsiaTheme="minorHAnsi"/>
          <w:lang w:eastAsia="en-US"/>
        </w:rPr>
        <w:t xml:space="preserve">Przedłużenie terminu związania ofertą, o którym mowa w ust. 2, wymaga złożenia </w:t>
      </w:r>
      <w:r w:rsidR="00AE7E4E" w:rsidRPr="00F25D99">
        <w:rPr>
          <w:rFonts w:eastAsiaTheme="minorHAnsi"/>
          <w:lang w:eastAsia="en-US"/>
        </w:rPr>
        <w:br/>
      </w:r>
      <w:r w:rsidRPr="00F25D99">
        <w:rPr>
          <w:rFonts w:eastAsiaTheme="minorHAnsi"/>
          <w:lang w:eastAsia="en-US"/>
        </w:rPr>
        <w:t xml:space="preserve">przez </w:t>
      </w:r>
      <w:r w:rsidR="0029571E" w:rsidRPr="00F25D99">
        <w:rPr>
          <w:rFonts w:eastAsiaTheme="minorHAnsi"/>
          <w:lang w:eastAsia="en-US"/>
        </w:rPr>
        <w:t>W</w:t>
      </w:r>
      <w:r w:rsidRPr="00F25D99">
        <w:rPr>
          <w:rFonts w:eastAsiaTheme="minorHAnsi"/>
          <w:lang w:eastAsia="en-US"/>
        </w:rPr>
        <w:t>ykonawcę pisemnego oświadczenia o wyrażeniu zgody na przedłużenie terminu związania ofertą.</w:t>
      </w:r>
    </w:p>
    <w:p w:rsidR="000652D1" w:rsidRPr="00F25D99" w:rsidRDefault="000652D1" w:rsidP="00AC6554">
      <w:pPr>
        <w:autoSpaceDE w:val="0"/>
        <w:adjustRightInd w:val="0"/>
        <w:spacing w:line="288" w:lineRule="auto"/>
        <w:ind w:left="568" w:hanging="284"/>
        <w:jc w:val="both"/>
        <w:rPr>
          <w:rFonts w:eastAsiaTheme="minorHAnsi"/>
          <w:lang w:eastAsia="en-US"/>
        </w:rPr>
      </w:pPr>
      <w:r w:rsidRPr="00F25D99">
        <w:rPr>
          <w:rFonts w:eastAsiaTheme="minorHAnsi"/>
          <w:lang w:eastAsia="en-US"/>
        </w:rPr>
        <w:t>4.</w:t>
      </w:r>
      <w:r w:rsidR="0029571E" w:rsidRPr="00F25D99">
        <w:rPr>
          <w:rFonts w:eastAsiaTheme="minorHAnsi"/>
          <w:lang w:eastAsia="en-US"/>
        </w:rPr>
        <w:tab/>
      </w:r>
      <w:r w:rsidRPr="00F25D99">
        <w:rPr>
          <w:rFonts w:eastAsiaTheme="minorHAnsi"/>
          <w:lang w:eastAsia="en-US"/>
        </w:rPr>
        <w:t>W przypadku gdy Zamawiający żąda wniesienia wadium, przedłużenie terminu związania</w:t>
      </w:r>
      <w:r w:rsidR="0029571E" w:rsidRPr="00F25D99">
        <w:rPr>
          <w:rFonts w:eastAsiaTheme="minorHAnsi"/>
          <w:lang w:eastAsia="en-US"/>
        </w:rPr>
        <w:t xml:space="preserve"> </w:t>
      </w:r>
      <w:r w:rsidRPr="00F25D99">
        <w:rPr>
          <w:rFonts w:eastAsiaTheme="minorHAnsi"/>
          <w:lang w:eastAsia="en-US"/>
        </w:rPr>
        <w:t>ofertą, o którym mowa w ust. 2, następuje wraz z przedłużeniem okresu ważności wadium</w:t>
      </w:r>
      <w:r w:rsidR="0029571E" w:rsidRPr="00F25D99">
        <w:rPr>
          <w:rFonts w:eastAsiaTheme="minorHAnsi"/>
          <w:lang w:eastAsia="en-US"/>
        </w:rPr>
        <w:t xml:space="preserve"> </w:t>
      </w:r>
      <w:r w:rsidRPr="00F25D99">
        <w:rPr>
          <w:rFonts w:eastAsiaTheme="minorHAnsi"/>
          <w:lang w:eastAsia="en-US"/>
        </w:rPr>
        <w:t xml:space="preserve">albo, jeżeli nie jest to możliwe, z wniesieniem nowego wadium </w:t>
      </w:r>
      <w:r w:rsidR="0029571E" w:rsidRPr="00F25D99">
        <w:rPr>
          <w:rFonts w:eastAsiaTheme="minorHAnsi"/>
          <w:lang w:eastAsia="en-US"/>
        </w:rPr>
        <w:br/>
      </w:r>
      <w:r w:rsidRPr="00F25D99">
        <w:rPr>
          <w:rFonts w:eastAsiaTheme="minorHAnsi"/>
          <w:lang w:eastAsia="en-US"/>
        </w:rPr>
        <w:t>na przedłużony okres</w:t>
      </w:r>
      <w:r w:rsidR="0029571E" w:rsidRPr="00F25D99">
        <w:rPr>
          <w:rFonts w:eastAsiaTheme="minorHAnsi"/>
          <w:lang w:eastAsia="en-US"/>
        </w:rPr>
        <w:t xml:space="preserve"> </w:t>
      </w:r>
      <w:r w:rsidRPr="00F25D99">
        <w:rPr>
          <w:rFonts w:eastAsiaTheme="minorHAnsi"/>
          <w:lang w:eastAsia="en-US"/>
        </w:rPr>
        <w:t>związania ofertą.</w:t>
      </w:r>
    </w:p>
    <w:p w:rsidR="000652D1" w:rsidRPr="00F25D99" w:rsidRDefault="0029571E" w:rsidP="00AC6554">
      <w:pPr>
        <w:autoSpaceDE w:val="0"/>
        <w:adjustRightInd w:val="0"/>
        <w:spacing w:line="288" w:lineRule="auto"/>
        <w:ind w:left="568" w:hanging="284"/>
        <w:jc w:val="both"/>
        <w:rPr>
          <w:rFonts w:eastAsiaTheme="minorHAnsi"/>
          <w:lang w:eastAsia="en-US"/>
        </w:rPr>
      </w:pPr>
      <w:r w:rsidRPr="00F25D99">
        <w:rPr>
          <w:rFonts w:eastAsiaTheme="minorHAnsi"/>
          <w:lang w:eastAsia="en-US"/>
        </w:rPr>
        <w:t>5.</w:t>
      </w:r>
      <w:r w:rsidRPr="00F25D99">
        <w:rPr>
          <w:rFonts w:eastAsiaTheme="minorHAnsi"/>
          <w:lang w:eastAsia="en-US"/>
        </w:rPr>
        <w:tab/>
      </w:r>
      <w:r w:rsidR="000652D1" w:rsidRPr="00F25D99">
        <w:rPr>
          <w:rFonts w:eastAsiaTheme="minorHAnsi"/>
          <w:lang w:eastAsia="en-US"/>
        </w:rPr>
        <w:t xml:space="preserve">Jeżeli termin związania ofertą upłynie przed wyborem najkorzystniejszej oferty, </w:t>
      </w:r>
      <w:r w:rsidRPr="00F25D99">
        <w:rPr>
          <w:rFonts w:eastAsiaTheme="minorHAnsi"/>
          <w:lang w:eastAsia="en-US"/>
        </w:rPr>
        <w:t>Z</w:t>
      </w:r>
      <w:r w:rsidR="000652D1" w:rsidRPr="00F25D99">
        <w:rPr>
          <w:rFonts w:eastAsiaTheme="minorHAnsi"/>
          <w:lang w:eastAsia="en-US"/>
        </w:rPr>
        <w:t>amawiający</w:t>
      </w:r>
      <w:r w:rsidRPr="00F25D99">
        <w:rPr>
          <w:rFonts w:eastAsiaTheme="minorHAnsi"/>
          <w:lang w:eastAsia="en-US"/>
        </w:rPr>
        <w:t xml:space="preserve"> </w:t>
      </w:r>
      <w:r w:rsidR="000652D1" w:rsidRPr="00F25D99">
        <w:rPr>
          <w:rFonts w:eastAsiaTheme="minorHAnsi"/>
          <w:lang w:eastAsia="en-US"/>
        </w:rPr>
        <w:t xml:space="preserve">wzywa </w:t>
      </w:r>
      <w:r w:rsidRPr="00F25D99">
        <w:rPr>
          <w:rFonts w:eastAsiaTheme="minorHAnsi"/>
          <w:lang w:eastAsia="en-US"/>
        </w:rPr>
        <w:t>W</w:t>
      </w:r>
      <w:r w:rsidR="000652D1" w:rsidRPr="00F25D99">
        <w:rPr>
          <w:rFonts w:eastAsiaTheme="minorHAnsi"/>
          <w:lang w:eastAsia="en-US"/>
        </w:rPr>
        <w:t xml:space="preserve">ykonawcę, którego oferta otrzymała najwyższą ocenę, </w:t>
      </w:r>
      <w:r w:rsidRPr="00F25D99">
        <w:rPr>
          <w:rFonts w:eastAsiaTheme="minorHAnsi"/>
          <w:lang w:eastAsia="en-US"/>
        </w:rPr>
        <w:br/>
      </w:r>
      <w:r w:rsidR="000652D1" w:rsidRPr="00F25D99">
        <w:rPr>
          <w:rFonts w:eastAsiaTheme="minorHAnsi"/>
          <w:lang w:eastAsia="en-US"/>
        </w:rPr>
        <w:t>do wyrażenia w</w:t>
      </w:r>
      <w:r w:rsidRPr="00F25D99">
        <w:rPr>
          <w:rFonts w:eastAsiaTheme="minorHAnsi"/>
          <w:lang w:eastAsia="en-US"/>
        </w:rPr>
        <w:t xml:space="preserve"> </w:t>
      </w:r>
      <w:r w:rsidR="000652D1" w:rsidRPr="00F25D99">
        <w:rPr>
          <w:rFonts w:eastAsiaTheme="minorHAnsi"/>
          <w:lang w:eastAsia="en-US"/>
        </w:rPr>
        <w:t xml:space="preserve">wyznaczonym przez </w:t>
      </w:r>
      <w:r w:rsidRPr="00F25D99">
        <w:rPr>
          <w:rFonts w:eastAsiaTheme="minorHAnsi"/>
          <w:lang w:eastAsia="en-US"/>
        </w:rPr>
        <w:t>Z</w:t>
      </w:r>
      <w:r w:rsidR="000652D1" w:rsidRPr="00F25D99">
        <w:rPr>
          <w:rFonts w:eastAsiaTheme="minorHAnsi"/>
          <w:lang w:eastAsia="en-US"/>
        </w:rPr>
        <w:t>amawiającego terminie pisemnej zgody na wybór jego oferty. W</w:t>
      </w:r>
      <w:r w:rsidRPr="00F25D99">
        <w:rPr>
          <w:rFonts w:eastAsiaTheme="minorHAnsi"/>
          <w:lang w:eastAsia="en-US"/>
        </w:rPr>
        <w:t xml:space="preserve"> </w:t>
      </w:r>
      <w:r w:rsidR="000652D1" w:rsidRPr="00F25D99">
        <w:rPr>
          <w:rFonts w:eastAsiaTheme="minorHAnsi"/>
          <w:lang w:eastAsia="en-US"/>
        </w:rPr>
        <w:t>przypadku braku zgody</w:t>
      </w:r>
      <w:r w:rsidRPr="00F25D99">
        <w:rPr>
          <w:rFonts w:eastAsiaTheme="minorHAnsi"/>
          <w:lang w:eastAsia="en-US"/>
        </w:rPr>
        <w:t>,</w:t>
      </w:r>
      <w:r w:rsidR="000652D1" w:rsidRPr="00F25D99">
        <w:rPr>
          <w:rFonts w:eastAsiaTheme="minorHAnsi"/>
          <w:lang w:eastAsia="en-US"/>
        </w:rPr>
        <w:t xml:space="preserve"> Zamawiający zwraca się o wyrażenie takiej zgody do kolejnego</w:t>
      </w:r>
      <w:r w:rsidRPr="00F25D99">
        <w:rPr>
          <w:rFonts w:eastAsiaTheme="minorHAnsi"/>
          <w:lang w:eastAsia="en-US"/>
        </w:rPr>
        <w:t xml:space="preserve"> W</w:t>
      </w:r>
      <w:r w:rsidR="000652D1" w:rsidRPr="00F25D99">
        <w:rPr>
          <w:rFonts w:eastAsiaTheme="minorHAnsi"/>
          <w:lang w:eastAsia="en-US"/>
        </w:rPr>
        <w:t>ykonawcy, którego oferta została najwyżej oceniona, chyba że zachodzą przesłanki do</w:t>
      </w:r>
      <w:r w:rsidRPr="00F25D99">
        <w:rPr>
          <w:rFonts w:eastAsiaTheme="minorHAnsi"/>
          <w:lang w:eastAsia="en-US"/>
        </w:rPr>
        <w:t xml:space="preserve"> </w:t>
      </w:r>
      <w:r w:rsidR="000652D1" w:rsidRPr="00F25D99">
        <w:rPr>
          <w:rFonts w:eastAsiaTheme="minorHAnsi"/>
          <w:lang w:eastAsia="en-US"/>
        </w:rPr>
        <w:t>unieważnienia postępowania.</w:t>
      </w:r>
    </w:p>
    <w:p w:rsidR="00842665" w:rsidRPr="00F25D99" w:rsidRDefault="00842665" w:rsidP="00AC6554">
      <w:pPr>
        <w:autoSpaceDE w:val="0"/>
        <w:adjustRightInd w:val="0"/>
        <w:spacing w:line="288" w:lineRule="auto"/>
        <w:ind w:left="568" w:hanging="284"/>
        <w:jc w:val="both"/>
        <w:rPr>
          <w:rFonts w:eastAsiaTheme="minorHAnsi"/>
          <w:lang w:eastAsia="en-US"/>
        </w:rPr>
      </w:pPr>
    </w:p>
    <w:p w:rsidR="006652A3" w:rsidRPr="00F25D99" w:rsidRDefault="006652A3" w:rsidP="002E33DB">
      <w:pPr>
        <w:autoSpaceDE w:val="0"/>
        <w:adjustRightInd w:val="0"/>
        <w:spacing w:line="288" w:lineRule="auto"/>
        <w:jc w:val="both"/>
        <w:rPr>
          <w:rFonts w:eastAsiaTheme="minorHAnsi"/>
          <w:lang w:eastAsia="en-US"/>
        </w:rPr>
      </w:pPr>
    </w:p>
    <w:p w:rsidR="00ED0B77" w:rsidRPr="00F25D99" w:rsidRDefault="00ED0B77" w:rsidP="00AC6554">
      <w:pPr>
        <w:autoSpaceDE w:val="0"/>
        <w:adjustRightInd w:val="0"/>
        <w:spacing w:line="288" w:lineRule="auto"/>
        <w:ind w:left="284" w:hanging="426"/>
        <w:rPr>
          <w:rFonts w:eastAsiaTheme="minorHAnsi"/>
          <w:b/>
          <w:lang w:eastAsia="en-US"/>
        </w:rPr>
      </w:pPr>
      <w:r w:rsidRPr="00F25D99">
        <w:rPr>
          <w:rFonts w:eastAsiaTheme="minorHAnsi"/>
          <w:b/>
          <w:lang w:eastAsia="en-US"/>
        </w:rPr>
        <w:t xml:space="preserve">ROZDZIAŁ </w:t>
      </w:r>
      <w:r w:rsidR="000652D1" w:rsidRPr="00F25D99">
        <w:rPr>
          <w:rFonts w:eastAsiaTheme="minorHAnsi"/>
          <w:b/>
          <w:lang w:eastAsia="en-US"/>
        </w:rPr>
        <w:t>X</w:t>
      </w:r>
      <w:r w:rsidR="00AF7118" w:rsidRPr="00F25D99">
        <w:rPr>
          <w:rFonts w:eastAsiaTheme="minorHAnsi"/>
          <w:b/>
          <w:lang w:eastAsia="en-US"/>
        </w:rPr>
        <w:t>II</w:t>
      </w:r>
      <w:r w:rsidR="00BD27AB" w:rsidRPr="00F25D99">
        <w:rPr>
          <w:rFonts w:eastAsiaTheme="minorHAnsi"/>
          <w:b/>
          <w:lang w:eastAsia="en-US"/>
        </w:rPr>
        <w:t>I</w:t>
      </w:r>
      <w:r w:rsidR="000652D1" w:rsidRPr="00F25D99">
        <w:rPr>
          <w:rFonts w:eastAsiaTheme="minorHAnsi"/>
          <w:b/>
          <w:lang w:eastAsia="en-US"/>
        </w:rPr>
        <w:t>.</w:t>
      </w:r>
      <w:r w:rsidR="0029571E" w:rsidRPr="00F25D99">
        <w:rPr>
          <w:rFonts w:eastAsiaTheme="minorHAnsi"/>
          <w:b/>
          <w:lang w:eastAsia="en-US"/>
        </w:rPr>
        <w:tab/>
      </w:r>
    </w:p>
    <w:p w:rsidR="000652D1" w:rsidRPr="00F25D99" w:rsidRDefault="000652D1" w:rsidP="00AC6554">
      <w:pPr>
        <w:autoSpaceDE w:val="0"/>
        <w:adjustRightInd w:val="0"/>
        <w:spacing w:after="120" w:line="288" w:lineRule="auto"/>
        <w:ind w:left="283" w:hanging="425"/>
        <w:rPr>
          <w:rFonts w:eastAsiaTheme="minorHAnsi"/>
          <w:b/>
          <w:lang w:eastAsia="en-US"/>
        </w:rPr>
      </w:pPr>
      <w:r w:rsidRPr="00F25D99">
        <w:rPr>
          <w:rFonts w:eastAsiaTheme="minorHAnsi"/>
          <w:b/>
          <w:lang w:eastAsia="en-US"/>
        </w:rPr>
        <w:t>Opis sposobu przygotowania oferty</w:t>
      </w:r>
    </w:p>
    <w:p w:rsidR="00ED3C03" w:rsidRPr="00F25D99" w:rsidRDefault="00ED3C03" w:rsidP="00AC6554">
      <w:pPr>
        <w:numPr>
          <w:ilvl w:val="0"/>
          <w:numId w:val="2"/>
        </w:numPr>
        <w:tabs>
          <w:tab w:val="clear" w:pos="720"/>
        </w:tabs>
        <w:spacing w:line="288" w:lineRule="auto"/>
        <w:ind w:left="568" w:hanging="284"/>
        <w:jc w:val="both"/>
        <w:rPr>
          <w:lang w:eastAsia="ar-SA"/>
        </w:rPr>
      </w:pPr>
      <w:r w:rsidRPr="00F25D99">
        <w:rPr>
          <w:lang w:eastAsia="ar-SA"/>
        </w:rPr>
        <w:t>Wykonawca może złożyć tylko jedną ofertę.</w:t>
      </w:r>
    </w:p>
    <w:p w:rsidR="00273F69" w:rsidRPr="00F25D99" w:rsidRDefault="00ED3C03" w:rsidP="00AC6554">
      <w:pPr>
        <w:numPr>
          <w:ilvl w:val="0"/>
          <w:numId w:val="2"/>
        </w:numPr>
        <w:tabs>
          <w:tab w:val="clear" w:pos="720"/>
        </w:tabs>
        <w:spacing w:line="288" w:lineRule="auto"/>
        <w:ind w:left="568" w:hanging="284"/>
        <w:jc w:val="both"/>
        <w:rPr>
          <w:lang w:eastAsia="ar-SA"/>
        </w:rPr>
      </w:pPr>
      <w:r w:rsidRPr="00F25D99">
        <w:rPr>
          <w:lang w:eastAsia="ar-SA"/>
        </w:rPr>
        <w:lastRenderedPageBreak/>
        <w:t>Oferta musi być sporządzona w języku polskim na maszynie, komputerze lub inną trwałą</w:t>
      </w:r>
      <w:r w:rsidRPr="00F25D99">
        <w:rPr>
          <w:lang w:eastAsia="ar-SA"/>
        </w:rPr>
        <w:br/>
        <w:t>i czytelną techniką, z tym, że oferty pisane ręcznie muszą być wypełnione drukowanymi literami i nie mogą one budzić wątpliwości, co do ich treści.</w:t>
      </w:r>
    </w:p>
    <w:p w:rsidR="00273F69" w:rsidRPr="00F25D99" w:rsidRDefault="00ED3C03" w:rsidP="00AC6554">
      <w:pPr>
        <w:numPr>
          <w:ilvl w:val="0"/>
          <w:numId w:val="2"/>
        </w:numPr>
        <w:tabs>
          <w:tab w:val="clear" w:pos="720"/>
        </w:tabs>
        <w:spacing w:line="288" w:lineRule="auto"/>
        <w:ind w:left="568" w:hanging="284"/>
        <w:jc w:val="both"/>
        <w:rPr>
          <w:b/>
          <w:u w:val="single"/>
          <w:lang w:eastAsia="ar-SA"/>
        </w:rPr>
      </w:pPr>
      <w:r w:rsidRPr="00F25D99">
        <w:rPr>
          <w:lang w:eastAsia="ar-SA"/>
        </w:rPr>
        <w:t xml:space="preserve">Oferta składana jest pod rygorem nieważności w </w:t>
      </w:r>
      <w:r w:rsidR="009615F3" w:rsidRPr="00F25D99">
        <w:rPr>
          <w:b/>
          <w:lang w:eastAsia="ar-SA"/>
        </w:rPr>
        <w:t>formie elektr</w:t>
      </w:r>
      <w:r w:rsidR="005E3773" w:rsidRPr="00F25D99">
        <w:rPr>
          <w:b/>
          <w:lang w:eastAsia="ar-SA"/>
        </w:rPr>
        <w:t>onicznej opatrzonej kwalifikowa</w:t>
      </w:r>
      <w:r w:rsidR="009615F3" w:rsidRPr="00F25D99">
        <w:rPr>
          <w:b/>
          <w:lang w:eastAsia="ar-SA"/>
        </w:rPr>
        <w:t xml:space="preserve">nym podpisem elektronicznym lub w </w:t>
      </w:r>
      <w:r w:rsidRPr="00F25D99">
        <w:rPr>
          <w:b/>
          <w:lang w:eastAsia="ar-SA"/>
        </w:rPr>
        <w:t xml:space="preserve">postaci elektronicznej </w:t>
      </w:r>
      <w:r w:rsidR="009615F3" w:rsidRPr="00F25D99">
        <w:rPr>
          <w:b/>
          <w:lang w:eastAsia="ar-SA"/>
        </w:rPr>
        <w:t>opatrzonej podpisem</w:t>
      </w:r>
      <w:r w:rsidRPr="00F25D99">
        <w:rPr>
          <w:b/>
          <w:lang w:eastAsia="ar-SA"/>
        </w:rPr>
        <w:t xml:space="preserve"> zaufanym lub podpisem osobistym</w:t>
      </w:r>
      <w:r w:rsidRPr="00F25D99">
        <w:rPr>
          <w:rFonts w:eastAsiaTheme="minorHAnsi"/>
          <w:lang w:eastAsia="en-US"/>
        </w:rPr>
        <w:t xml:space="preserve">, w ogólnie dostępnych formatach danych, w szczególności w formatach: </w:t>
      </w:r>
      <w:proofErr w:type="spellStart"/>
      <w:r w:rsidR="00103119" w:rsidRPr="00F25D99">
        <w:t>.pd</w:t>
      </w:r>
      <w:proofErr w:type="spellEnd"/>
      <w:r w:rsidR="00103119" w:rsidRPr="00F25D99">
        <w:t>f, .</w:t>
      </w:r>
      <w:proofErr w:type="spellStart"/>
      <w:r w:rsidR="00103119" w:rsidRPr="00F25D99">
        <w:t>doc</w:t>
      </w:r>
      <w:proofErr w:type="spellEnd"/>
      <w:r w:rsidR="00103119" w:rsidRPr="00F25D99">
        <w:t>, .</w:t>
      </w:r>
      <w:proofErr w:type="spellStart"/>
      <w:r w:rsidR="00103119" w:rsidRPr="00F25D99">
        <w:t>docx</w:t>
      </w:r>
      <w:proofErr w:type="spellEnd"/>
      <w:r w:rsidR="00103119" w:rsidRPr="00F25D99">
        <w:t>., .</w:t>
      </w:r>
      <w:proofErr w:type="spellStart"/>
      <w:r w:rsidR="00103119" w:rsidRPr="00F25D99">
        <w:t>rtf</w:t>
      </w:r>
      <w:proofErr w:type="spellEnd"/>
      <w:r w:rsidR="00103119" w:rsidRPr="00F25D99">
        <w:t>., .</w:t>
      </w:r>
      <w:proofErr w:type="spellStart"/>
      <w:r w:rsidR="00103119" w:rsidRPr="00F25D99">
        <w:t>xps</w:t>
      </w:r>
      <w:proofErr w:type="spellEnd"/>
      <w:r w:rsidR="00103119" w:rsidRPr="00F25D99">
        <w:t>, .</w:t>
      </w:r>
      <w:proofErr w:type="spellStart"/>
      <w:r w:rsidR="00103119" w:rsidRPr="00F25D99">
        <w:t>odt</w:t>
      </w:r>
      <w:proofErr w:type="spellEnd"/>
      <w:r w:rsidR="00103119" w:rsidRPr="00F25D99">
        <w:t>, .</w:t>
      </w:r>
      <w:proofErr w:type="spellStart"/>
      <w:r w:rsidR="00103119" w:rsidRPr="00F25D99">
        <w:t>xls</w:t>
      </w:r>
      <w:proofErr w:type="spellEnd"/>
      <w:r w:rsidR="00103119" w:rsidRPr="00F25D99">
        <w:t>, .</w:t>
      </w:r>
      <w:proofErr w:type="spellStart"/>
      <w:r w:rsidR="00103119" w:rsidRPr="00F25D99">
        <w:t>xlsx</w:t>
      </w:r>
      <w:proofErr w:type="spellEnd"/>
      <w:r w:rsidR="00103119" w:rsidRPr="00F25D99">
        <w:rPr>
          <w:rFonts w:eastAsiaTheme="minorHAnsi"/>
          <w:lang w:eastAsia="en-US"/>
        </w:rPr>
        <w:t>.</w:t>
      </w:r>
      <w:r w:rsidR="00034DED" w:rsidRPr="00F25D99">
        <w:rPr>
          <w:rFonts w:eastAsiaTheme="minorHAnsi"/>
          <w:lang w:eastAsia="en-US"/>
        </w:rPr>
        <w:t xml:space="preserve">, ze </w:t>
      </w:r>
      <w:r w:rsidR="00034DED" w:rsidRPr="00F25D99">
        <w:rPr>
          <w:rFonts w:eastAsiaTheme="minorHAnsi"/>
          <w:b/>
          <w:u w:val="single"/>
          <w:lang w:eastAsia="en-US"/>
        </w:rPr>
        <w:t xml:space="preserve">szczególnym wskazaniem na </w:t>
      </w:r>
      <w:proofErr w:type="spellStart"/>
      <w:r w:rsidR="00034DED" w:rsidRPr="00F25D99">
        <w:rPr>
          <w:rFonts w:eastAsiaTheme="minorHAnsi"/>
          <w:b/>
          <w:u w:val="single"/>
          <w:lang w:eastAsia="en-US"/>
        </w:rPr>
        <w:t>.pd</w:t>
      </w:r>
      <w:proofErr w:type="spellEnd"/>
      <w:r w:rsidR="00034DED" w:rsidRPr="00F25D99">
        <w:rPr>
          <w:rFonts w:eastAsiaTheme="minorHAnsi"/>
          <w:b/>
          <w:u w:val="single"/>
          <w:lang w:eastAsia="en-US"/>
        </w:rPr>
        <w:t>f.</w:t>
      </w:r>
    </w:p>
    <w:p w:rsidR="00C07309" w:rsidRPr="00F25D99" w:rsidRDefault="00273F69" w:rsidP="00AC6554">
      <w:pPr>
        <w:numPr>
          <w:ilvl w:val="0"/>
          <w:numId w:val="2"/>
        </w:numPr>
        <w:tabs>
          <w:tab w:val="clear" w:pos="720"/>
        </w:tabs>
        <w:spacing w:line="288" w:lineRule="auto"/>
        <w:ind w:left="568" w:hanging="284"/>
        <w:jc w:val="both"/>
        <w:rPr>
          <w:lang w:eastAsia="ar-SA"/>
        </w:rPr>
      </w:pPr>
      <w:r w:rsidRPr="00F25D99">
        <w:t xml:space="preserve">Podpisy kwalifikowane wykorzystywane przez Wykonawców do podpisywania wszelkich plików muszą spełniać wymogi Rozporządzenia Parlamentu Europejskiego </w:t>
      </w:r>
      <w:r w:rsidR="00034DED" w:rsidRPr="00F25D99">
        <w:br/>
      </w:r>
      <w:r w:rsidRPr="00F25D99">
        <w:t xml:space="preserve">i Rady z dnia 23 lipca 2014 r. </w:t>
      </w:r>
      <w:r w:rsidRPr="00F25D99">
        <w:rPr>
          <w:i/>
          <w:iCs/>
        </w:rPr>
        <w:t xml:space="preserve">w sprawie identyfikacji elektronicznej i usług zaufania </w:t>
      </w:r>
      <w:r w:rsidR="00034DED" w:rsidRPr="00F25D99">
        <w:rPr>
          <w:i/>
          <w:iCs/>
        </w:rPr>
        <w:br/>
      </w:r>
      <w:r w:rsidRPr="00F25D99">
        <w:rPr>
          <w:i/>
          <w:iCs/>
        </w:rPr>
        <w:t>w odniesieniu do transakcji elektronicznych na rynku wewnętrznym (</w:t>
      </w:r>
      <w:proofErr w:type="spellStart"/>
      <w:r w:rsidRPr="00F25D99">
        <w:rPr>
          <w:i/>
          <w:iCs/>
        </w:rPr>
        <w:t>eIDAS</w:t>
      </w:r>
      <w:proofErr w:type="spellEnd"/>
      <w:r w:rsidRPr="00F25D99">
        <w:rPr>
          <w:i/>
          <w:iCs/>
        </w:rPr>
        <w:t xml:space="preserve">) </w:t>
      </w:r>
      <w:r w:rsidRPr="00F25D99">
        <w:t xml:space="preserve">(UE nr 910/2014). </w:t>
      </w:r>
    </w:p>
    <w:p w:rsidR="00FD547A" w:rsidRPr="00F25D99" w:rsidRDefault="00F06E82" w:rsidP="00AC6554">
      <w:pPr>
        <w:numPr>
          <w:ilvl w:val="0"/>
          <w:numId w:val="2"/>
        </w:numPr>
        <w:tabs>
          <w:tab w:val="clear" w:pos="720"/>
        </w:tabs>
        <w:spacing w:line="288" w:lineRule="auto"/>
        <w:ind w:left="568" w:hanging="284"/>
        <w:jc w:val="both"/>
        <w:rPr>
          <w:lang w:eastAsia="ar-SA"/>
        </w:rPr>
      </w:pPr>
      <w:r w:rsidRPr="00F25D99">
        <w:rPr>
          <w:rFonts w:eastAsiaTheme="minorHAnsi"/>
          <w:lang w:eastAsia="en-US"/>
        </w:rPr>
        <w:t xml:space="preserve">Do sporządzenia oferty Zamawiający zaleca skorzystanie z </w:t>
      </w:r>
      <w:r w:rsidRPr="00F25D99">
        <w:rPr>
          <w:rFonts w:eastAsiaTheme="minorHAnsi"/>
          <w:i/>
          <w:lang w:eastAsia="en-US"/>
        </w:rPr>
        <w:t>Formularza ofert</w:t>
      </w:r>
      <w:r w:rsidR="00103119" w:rsidRPr="00F25D99">
        <w:rPr>
          <w:rFonts w:eastAsiaTheme="minorHAnsi"/>
          <w:i/>
          <w:lang w:eastAsia="en-US"/>
        </w:rPr>
        <w:t>owego</w:t>
      </w:r>
      <w:r w:rsidRPr="00F25D99">
        <w:rPr>
          <w:rFonts w:eastAsiaTheme="minorHAnsi"/>
          <w:lang w:eastAsia="en-US"/>
        </w:rPr>
        <w:t>, któ</w:t>
      </w:r>
      <w:r w:rsidR="00056BDC" w:rsidRPr="00F25D99">
        <w:rPr>
          <w:rFonts w:eastAsiaTheme="minorHAnsi"/>
          <w:lang w:eastAsia="en-US"/>
        </w:rPr>
        <w:t>rego wzór stanowi załącznik nr 3</w:t>
      </w:r>
      <w:r w:rsidRPr="00F25D99">
        <w:rPr>
          <w:rFonts w:eastAsiaTheme="minorHAnsi"/>
          <w:lang w:eastAsia="en-US"/>
        </w:rPr>
        <w:t xml:space="preserve"> do SWZ.</w:t>
      </w:r>
      <w:r w:rsidR="00C07309" w:rsidRPr="00F25D99">
        <w:t xml:space="preserve"> </w:t>
      </w:r>
    </w:p>
    <w:p w:rsidR="00FD547A" w:rsidRPr="00F25D99" w:rsidRDefault="00FD547A" w:rsidP="00AC6554">
      <w:pPr>
        <w:numPr>
          <w:ilvl w:val="0"/>
          <w:numId w:val="2"/>
        </w:numPr>
        <w:tabs>
          <w:tab w:val="clear" w:pos="720"/>
        </w:tabs>
        <w:spacing w:line="288" w:lineRule="auto"/>
        <w:ind w:left="568" w:hanging="284"/>
        <w:jc w:val="both"/>
        <w:rPr>
          <w:lang w:eastAsia="ar-SA"/>
        </w:rPr>
      </w:pPr>
      <w:r w:rsidRPr="00F25D99">
        <w:t xml:space="preserve">Brak złożenia </w:t>
      </w:r>
      <w:r w:rsidRPr="00F25D99">
        <w:rPr>
          <w:i/>
        </w:rPr>
        <w:t>Formularza ofertowego</w:t>
      </w:r>
      <w:r w:rsidR="00056BDC" w:rsidRPr="00F25D99">
        <w:t>, stanowiącego załącznik nr 3</w:t>
      </w:r>
      <w:r w:rsidRPr="00F25D99">
        <w:t xml:space="preserve"> do SWZ skutkować będzie odrzuceniem oferty Wykonawcy na podstawie art. 226 ust. 1 </w:t>
      </w:r>
      <w:proofErr w:type="spellStart"/>
      <w:r w:rsidRPr="00F25D99">
        <w:t>pkt</w:t>
      </w:r>
      <w:proofErr w:type="spellEnd"/>
      <w:r w:rsidRPr="00F25D99">
        <w:t xml:space="preserve"> 3 ustawy </w:t>
      </w:r>
      <w:proofErr w:type="spellStart"/>
      <w:r w:rsidRPr="00F25D99">
        <w:t>Pzp</w:t>
      </w:r>
      <w:proofErr w:type="spellEnd"/>
      <w:r w:rsidRPr="00F25D99">
        <w:t xml:space="preserve"> – jako niezgodnej z ustawą (sygn. akt KIO 2351/16). </w:t>
      </w:r>
    </w:p>
    <w:p w:rsidR="006652A3" w:rsidRPr="00F25D99" w:rsidRDefault="006652A3" w:rsidP="00AC6554">
      <w:pPr>
        <w:spacing w:line="288" w:lineRule="auto"/>
        <w:jc w:val="both"/>
        <w:rPr>
          <w:lang w:eastAsia="ar-SA"/>
        </w:rPr>
      </w:pPr>
    </w:p>
    <w:tbl>
      <w:tblPr>
        <w:tblStyle w:val="Tabela-Siatka"/>
        <w:tblW w:w="0" w:type="auto"/>
        <w:tblInd w:w="250" w:type="dxa"/>
        <w:tblLook w:val="04A0"/>
      </w:tblPr>
      <w:tblGrid>
        <w:gridCol w:w="9179"/>
      </w:tblGrid>
      <w:tr w:rsidR="00B85985" w:rsidRPr="00F25D99" w:rsidTr="00725AE0">
        <w:tc>
          <w:tcPr>
            <w:tcW w:w="9179" w:type="dxa"/>
            <w:shd w:val="clear" w:color="auto" w:fill="BFBFBF" w:themeFill="background1" w:themeFillShade="BF"/>
          </w:tcPr>
          <w:p w:rsidR="00B85985" w:rsidRPr="00F25D99" w:rsidRDefault="00B85985" w:rsidP="00AC6554">
            <w:pPr>
              <w:numPr>
                <w:ilvl w:val="0"/>
                <w:numId w:val="2"/>
              </w:numPr>
              <w:tabs>
                <w:tab w:val="clear" w:pos="720"/>
              </w:tabs>
              <w:spacing w:line="288" w:lineRule="auto"/>
              <w:ind w:left="317" w:hanging="283"/>
              <w:jc w:val="both"/>
              <w:rPr>
                <w:b/>
                <w:lang w:eastAsia="ar-SA"/>
              </w:rPr>
            </w:pPr>
            <w:r w:rsidRPr="00F25D99">
              <w:rPr>
                <w:b/>
                <w:lang w:eastAsia="ar-SA"/>
              </w:rPr>
              <w:t>WYKONAWCA SKŁADAJĄC OFERTĘ ZAŁĄCZA:</w:t>
            </w:r>
          </w:p>
        </w:tc>
      </w:tr>
    </w:tbl>
    <w:p w:rsidR="00B85985" w:rsidRPr="00F25D99" w:rsidRDefault="00B85985" w:rsidP="00AC6554">
      <w:pPr>
        <w:spacing w:line="288" w:lineRule="auto"/>
        <w:jc w:val="both"/>
        <w:rPr>
          <w:lang w:eastAsia="ar-SA"/>
        </w:rPr>
      </w:pPr>
    </w:p>
    <w:p w:rsidR="00FF7EFC" w:rsidRPr="00F25D99" w:rsidRDefault="00C63C26" w:rsidP="002E33DB">
      <w:pPr>
        <w:pStyle w:val="Akapitzlist"/>
        <w:numPr>
          <w:ilvl w:val="0"/>
          <w:numId w:val="51"/>
        </w:numPr>
        <w:autoSpaceDE w:val="0"/>
        <w:adjustRightInd w:val="0"/>
        <w:spacing w:line="288" w:lineRule="auto"/>
        <w:ind w:left="1276" w:hanging="425"/>
        <w:jc w:val="both"/>
        <w:rPr>
          <w:rFonts w:ascii="Times New Roman" w:hAnsi="Times New Roman" w:cs="Times New Roman"/>
          <w:sz w:val="24"/>
          <w:szCs w:val="24"/>
        </w:rPr>
      </w:pPr>
      <w:r w:rsidRPr="00F25D99">
        <w:rPr>
          <w:rFonts w:ascii="Times New Roman" w:hAnsi="Times New Roman" w:cs="Times New Roman"/>
          <w:b/>
          <w:i/>
          <w:sz w:val="24"/>
          <w:szCs w:val="24"/>
          <w:highlight w:val="lightGray"/>
        </w:rPr>
        <w:t>Formularz ofertowy</w:t>
      </w:r>
      <w:r w:rsidRPr="00F25D99">
        <w:rPr>
          <w:rFonts w:ascii="Times New Roman" w:hAnsi="Times New Roman" w:cs="Times New Roman"/>
          <w:sz w:val="24"/>
          <w:szCs w:val="24"/>
        </w:rPr>
        <w:t>, któ</w:t>
      </w:r>
      <w:r w:rsidR="006652A3" w:rsidRPr="00F25D99">
        <w:rPr>
          <w:rFonts w:ascii="Times New Roman" w:hAnsi="Times New Roman" w:cs="Times New Roman"/>
          <w:sz w:val="24"/>
          <w:szCs w:val="24"/>
        </w:rPr>
        <w:t xml:space="preserve">rego wzór stanowi </w:t>
      </w:r>
      <w:r w:rsidR="00056BDC" w:rsidRPr="00F25D99">
        <w:rPr>
          <w:rFonts w:ascii="Times New Roman" w:hAnsi="Times New Roman" w:cs="Times New Roman"/>
          <w:b/>
          <w:sz w:val="24"/>
          <w:szCs w:val="24"/>
        </w:rPr>
        <w:t>załącznik nr 3</w:t>
      </w:r>
      <w:r w:rsidRPr="00F25D99">
        <w:rPr>
          <w:rFonts w:ascii="Times New Roman" w:hAnsi="Times New Roman" w:cs="Times New Roman"/>
          <w:b/>
          <w:sz w:val="24"/>
          <w:szCs w:val="24"/>
        </w:rPr>
        <w:t xml:space="preserve"> do SWZ</w:t>
      </w:r>
      <w:r w:rsidRPr="00F25D99">
        <w:rPr>
          <w:rFonts w:ascii="Times New Roman" w:hAnsi="Times New Roman" w:cs="Times New Roman"/>
          <w:sz w:val="24"/>
          <w:szCs w:val="24"/>
        </w:rPr>
        <w:t>;</w:t>
      </w:r>
    </w:p>
    <w:p w:rsidR="006652A3" w:rsidRPr="00F25D99" w:rsidRDefault="00DD7F97" w:rsidP="00AC6554">
      <w:pPr>
        <w:pStyle w:val="Akapitzlist"/>
        <w:numPr>
          <w:ilvl w:val="0"/>
          <w:numId w:val="51"/>
        </w:numPr>
        <w:autoSpaceDE w:val="0"/>
        <w:adjustRightInd w:val="0"/>
        <w:spacing w:line="288" w:lineRule="auto"/>
        <w:ind w:left="1276" w:hanging="425"/>
        <w:jc w:val="both"/>
        <w:rPr>
          <w:rFonts w:ascii="Times New Roman" w:hAnsi="Times New Roman" w:cs="Times New Roman"/>
          <w:sz w:val="24"/>
          <w:szCs w:val="24"/>
        </w:rPr>
      </w:pPr>
      <w:r w:rsidRPr="00F25D99">
        <w:rPr>
          <w:rFonts w:ascii="Times New Roman" w:hAnsi="Times New Roman" w:cs="Times New Roman"/>
          <w:b/>
          <w:i/>
          <w:sz w:val="24"/>
          <w:szCs w:val="24"/>
          <w:highlight w:val="lightGray"/>
        </w:rPr>
        <w:t>Oświadczenie, o którym mowa w art. 125 ust. 1 ustawy</w:t>
      </w:r>
      <w:r w:rsidR="00034DED" w:rsidRPr="00F25D99">
        <w:rPr>
          <w:rFonts w:ascii="Times New Roman" w:hAnsi="Times New Roman" w:cs="Times New Roman"/>
          <w:b/>
          <w:i/>
          <w:sz w:val="24"/>
          <w:szCs w:val="24"/>
          <w:highlight w:val="lightGray"/>
        </w:rPr>
        <w:t xml:space="preserve"> </w:t>
      </w:r>
      <w:proofErr w:type="spellStart"/>
      <w:r w:rsidR="00034DED" w:rsidRPr="00F25D99">
        <w:rPr>
          <w:rFonts w:ascii="Times New Roman" w:hAnsi="Times New Roman" w:cs="Times New Roman"/>
          <w:b/>
          <w:i/>
          <w:sz w:val="24"/>
          <w:szCs w:val="24"/>
          <w:highlight w:val="lightGray"/>
        </w:rPr>
        <w:t>Pzp</w:t>
      </w:r>
      <w:proofErr w:type="spellEnd"/>
      <w:r w:rsidRPr="00F25D99">
        <w:rPr>
          <w:rFonts w:ascii="Times New Roman" w:hAnsi="Times New Roman" w:cs="Times New Roman"/>
          <w:sz w:val="24"/>
          <w:szCs w:val="24"/>
        </w:rPr>
        <w:t>, któr</w:t>
      </w:r>
      <w:r w:rsidR="006652A3" w:rsidRPr="00F25D99">
        <w:rPr>
          <w:rFonts w:ascii="Times New Roman" w:hAnsi="Times New Roman" w:cs="Times New Roman"/>
          <w:sz w:val="24"/>
          <w:szCs w:val="24"/>
        </w:rPr>
        <w:t xml:space="preserve">ego wzór stanowi  </w:t>
      </w:r>
      <w:r w:rsidR="00056BDC" w:rsidRPr="00F25D99">
        <w:rPr>
          <w:rFonts w:ascii="Times New Roman" w:hAnsi="Times New Roman" w:cs="Times New Roman"/>
          <w:b/>
          <w:sz w:val="24"/>
          <w:szCs w:val="24"/>
        </w:rPr>
        <w:t>załącznik nr 4</w:t>
      </w:r>
      <w:r w:rsidRPr="00F25D99">
        <w:rPr>
          <w:rFonts w:ascii="Times New Roman" w:hAnsi="Times New Roman" w:cs="Times New Roman"/>
          <w:b/>
          <w:sz w:val="24"/>
          <w:szCs w:val="24"/>
        </w:rPr>
        <w:t xml:space="preserve"> do SWZ</w:t>
      </w:r>
      <w:r w:rsidRPr="00F25D99">
        <w:rPr>
          <w:rFonts w:ascii="Times New Roman" w:hAnsi="Times New Roman" w:cs="Times New Roman"/>
          <w:sz w:val="24"/>
          <w:szCs w:val="24"/>
        </w:rPr>
        <w:t>. Oświadczenie stanowi dowód potwierdzający brak podstaw wykluczenia oraz spełnianie warunków udziału w postępowaniu na dzień składania ofert, tymczasowo zastępujące wymagane przez Zamawiającego podmiotowe środki dowodowe;</w:t>
      </w:r>
    </w:p>
    <w:p w:rsidR="006652A3" w:rsidRPr="00F25D99" w:rsidRDefault="00DD7F97" w:rsidP="00AC6554">
      <w:pPr>
        <w:pStyle w:val="Akapitzlist"/>
        <w:numPr>
          <w:ilvl w:val="0"/>
          <w:numId w:val="51"/>
        </w:numPr>
        <w:autoSpaceDE w:val="0"/>
        <w:adjustRightInd w:val="0"/>
        <w:spacing w:line="288" w:lineRule="auto"/>
        <w:ind w:left="1276" w:hanging="425"/>
        <w:jc w:val="both"/>
        <w:rPr>
          <w:rFonts w:ascii="Times New Roman" w:hAnsi="Times New Roman" w:cs="Times New Roman"/>
          <w:sz w:val="24"/>
          <w:szCs w:val="24"/>
        </w:rPr>
      </w:pPr>
      <w:r w:rsidRPr="00F25D99">
        <w:rPr>
          <w:rFonts w:ascii="Times New Roman" w:hAnsi="Times New Roman" w:cs="Times New Roman"/>
          <w:b/>
          <w:bCs/>
          <w:sz w:val="24"/>
          <w:szCs w:val="24"/>
          <w:highlight w:val="lightGray"/>
        </w:rPr>
        <w:t>Dokument KRS lub CEIDG</w:t>
      </w:r>
      <w:r w:rsidRPr="00F25D99">
        <w:rPr>
          <w:rFonts w:ascii="Times New Roman" w:hAnsi="Times New Roman" w:cs="Times New Roman"/>
          <w:bCs/>
          <w:sz w:val="24"/>
          <w:szCs w:val="24"/>
        </w:rPr>
        <w:t>, w celu weryfikacji osób uprawnionych do reprezentowania Wykonawcy, tym samym składania oświadczenia woli</w:t>
      </w:r>
      <w:r w:rsidR="00034DED" w:rsidRPr="00F25D99">
        <w:rPr>
          <w:rFonts w:ascii="Times New Roman" w:hAnsi="Times New Roman" w:cs="Times New Roman"/>
          <w:bCs/>
          <w:sz w:val="24"/>
          <w:szCs w:val="24"/>
        </w:rPr>
        <w:t>;</w:t>
      </w:r>
    </w:p>
    <w:p w:rsidR="00E7396F" w:rsidRPr="00F25D99" w:rsidRDefault="006652A3" w:rsidP="00AC6554">
      <w:pPr>
        <w:pStyle w:val="Akapitzlist"/>
        <w:numPr>
          <w:ilvl w:val="0"/>
          <w:numId w:val="51"/>
        </w:numPr>
        <w:autoSpaceDE w:val="0"/>
        <w:adjustRightInd w:val="0"/>
        <w:spacing w:line="288" w:lineRule="auto"/>
        <w:ind w:left="1276" w:hanging="425"/>
        <w:jc w:val="both"/>
        <w:rPr>
          <w:rFonts w:ascii="Times New Roman" w:hAnsi="Times New Roman" w:cs="Times New Roman"/>
          <w:sz w:val="24"/>
          <w:szCs w:val="24"/>
        </w:rPr>
      </w:pPr>
      <w:r w:rsidRPr="00F25D99">
        <w:rPr>
          <w:rFonts w:ascii="Times New Roman" w:hAnsi="Times New Roman" w:cs="Times New Roman"/>
          <w:sz w:val="24"/>
          <w:szCs w:val="24"/>
        </w:rPr>
        <w:t>P</w:t>
      </w:r>
      <w:r w:rsidR="00C63C26" w:rsidRPr="00F25D99">
        <w:rPr>
          <w:rFonts w:ascii="Times New Roman" w:hAnsi="Times New Roman" w:cs="Times New Roman"/>
          <w:sz w:val="24"/>
          <w:szCs w:val="24"/>
        </w:rPr>
        <w:t>ełnomocnictwo</w:t>
      </w:r>
      <w:r w:rsidRPr="00F25D99">
        <w:rPr>
          <w:rFonts w:ascii="Times New Roman" w:hAnsi="Times New Roman" w:cs="Times New Roman"/>
          <w:sz w:val="24"/>
          <w:szCs w:val="24"/>
        </w:rPr>
        <w:t xml:space="preserve"> (jeśli dotyczy);</w:t>
      </w:r>
    </w:p>
    <w:p w:rsidR="006652A3" w:rsidRPr="00F25D99" w:rsidRDefault="006652A3" w:rsidP="00AC6554">
      <w:pPr>
        <w:pStyle w:val="Akapitzlist"/>
        <w:numPr>
          <w:ilvl w:val="0"/>
          <w:numId w:val="51"/>
        </w:numPr>
        <w:autoSpaceDE w:val="0"/>
        <w:adjustRightInd w:val="0"/>
        <w:spacing w:line="288" w:lineRule="auto"/>
        <w:ind w:left="1276" w:hanging="425"/>
        <w:jc w:val="both"/>
        <w:rPr>
          <w:rFonts w:ascii="Times New Roman" w:hAnsi="Times New Roman" w:cs="Times New Roman"/>
          <w:sz w:val="24"/>
          <w:szCs w:val="24"/>
        </w:rPr>
      </w:pPr>
      <w:r w:rsidRPr="00F25D99">
        <w:rPr>
          <w:rFonts w:ascii="Times New Roman" w:hAnsi="Times New Roman" w:cs="Times New Roman"/>
          <w:i/>
          <w:sz w:val="24"/>
          <w:szCs w:val="24"/>
        </w:rPr>
        <w:t>Zobowiązanie podmiotu udostępniającego zasoby</w:t>
      </w:r>
      <w:r w:rsidRPr="00F25D99">
        <w:rPr>
          <w:rFonts w:ascii="Times New Roman" w:hAnsi="Times New Roman" w:cs="Times New Roman"/>
          <w:sz w:val="24"/>
          <w:szCs w:val="24"/>
        </w:rPr>
        <w:t>, któr</w:t>
      </w:r>
      <w:r w:rsidR="00056BDC" w:rsidRPr="00F25D99">
        <w:rPr>
          <w:rFonts w:ascii="Times New Roman" w:hAnsi="Times New Roman" w:cs="Times New Roman"/>
          <w:sz w:val="24"/>
          <w:szCs w:val="24"/>
        </w:rPr>
        <w:t>ego wzór stanowi załącznik nr 7</w:t>
      </w:r>
      <w:r w:rsidRPr="00F25D99">
        <w:rPr>
          <w:rFonts w:ascii="Times New Roman" w:hAnsi="Times New Roman" w:cs="Times New Roman"/>
          <w:sz w:val="24"/>
          <w:szCs w:val="24"/>
        </w:rPr>
        <w:t xml:space="preserve"> do SWZ (jeśli dotyczy);</w:t>
      </w:r>
    </w:p>
    <w:p w:rsidR="006652A3" w:rsidRPr="00F25D99" w:rsidRDefault="006652A3" w:rsidP="00AC6554">
      <w:pPr>
        <w:pStyle w:val="Akapitzlist"/>
        <w:numPr>
          <w:ilvl w:val="0"/>
          <w:numId w:val="51"/>
        </w:numPr>
        <w:autoSpaceDE w:val="0"/>
        <w:adjustRightInd w:val="0"/>
        <w:spacing w:line="288" w:lineRule="auto"/>
        <w:ind w:left="1276" w:hanging="425"/>
        <w:jc w:val="both"/>
        <w:rPr>
          <w:rFonts w:ascii="Times New Roman" w:hAnsi="Times New Roman" w:cs="Times New Roman"/>
          <w:sz w:val="24"/>
          <w:szCs w:val="24"/>
        </w:rPr>
      </w:pPr>
      <w:r w:rsidRPr="00F25D99">
        <w:rPr>
          <w:rFonts w:ascii="Times New Roman" w:eastAsia="Times New Roman" w:hAnsi="Times New Roman" w:cs="Times New Roman"/>
          <w:i/>
          <w:sz w:val="24"/>
          <w:szCs w:val="24"/>
          <w:lang w:eastAsia="ar-SA"/>
        </w:rPr>
        <w:t>Oświadczenie podmiotu udostępniającego zasoby o braku podstaw wykluczenia oraz spełnianiu warunków udziału w postępowaniu</w:t>
      </w:r>
      <w:r w:rsidRPr="00F25D99">
        <w:rPr>
          <w:rFonts w:ascii="Times New Roman" w:eastAsia="Times New Roman" w:hAnsi="Times New Roman" w:cs="Times New Roman"/>
          <w:sz w:val="24"/>
          <w:szCs w:val="24"/>
          <w:lang w:eastAsia="ar-SA"/>
        </w:rPr>
        <w:t xml:space="preserve">, </w:t>
      </w:r>
      <w:r w:rsidRPr="00F25D99">
        <w:rPr>
          <w:rFonts w:ascii="Times New Roman" w:hAnsi="Times New Roman" w:cs="Times New Roman"/>
          <w:sz w:val="24"/>
          <w:szCs w:val="24"/>
        </w:rPr>
        <w:t>któr</w:t>
      </w:r>
      <w:r w:rsidR="002E33DB" w:rsidRPr="00F25D99">
        <w:rPr>
          <w:rFonts w:ascii="Times New Roman" w:hAnsi="Times New Roman" w:cs="Times New Roman"/>
          <w:sz w:val="24"/>
          <w:szCs w:val="24"/>
        </w:rPr>
        <w:t>e</w:t>
      </w:r>
      <w:r w:rsidR="00056BDC" w:rsidRPr="00F25D99">
        <w:rPr>
          <w:rFonts w:ascii="Times New Roman" w:hAnsi="Times New Roman" w:cs="Times New Roman"/>
          <w:sz w:val="24"/>
          <w:szCs w:val="24"/>
        </w:rPr>
        <w:t>go wzór stanowi załącznik nr 8</w:t>
      </w:r>
      <w:r w:rsidRPr="00F25D99">
        <w:rPr>
          <w:rFonts w:ascii="Times New Roman" w:hAnsi="Times New Roman" w:cs="Times New Roman"/>
          <w:sz w:val="24"/>
          <w:szCs w:val="24"/>
        </w:rPr>
        <w:t xml:space="preserve"> do SWZ</w:t>
      </w:r>
      <w:r w:rsidRPr="00F25D99">
        <w:rPr>
          <w:rFonts w:ascii="Times New Roman" w:eastAsia="Times New Roman" w:hAnsi="Times New Roman" w:cs="Times New Roman"/>
          <w:sz w:val="24"/>
          <w:szCs w:val="24"/>
          <w:lang w:eastAsia="ar-SA"/>
        </w:rPr>
        <w:t xml:space="preserve"> (jeśli dotyczy);</w:t>
      </w:r>
    </w:p>
    <w:p w:rsidR="006652A3" w:rsidRPr="00F25D99" w:rsidRDefault="006652A3" w:rsidP="00AC6554">
      <w:pPr>
        <w:pStyle w:val="Akapitzlist"/>
        <w:numPr>
          <w:ilvl w:val="0"/>
          <w:numId w:val="51"/>
        </w:numPr>
        <w:autoSpaceDE w:val="0"/>
        <w:adjustRightInd w:val="0"/>
        <w:spacing w:line="288" w:lineRule="auto"/>
        <w:ind w:left="1276" w:hanging="425"/>
        <w:jc w:val="both"/>
        <w:rPr>
          <w:rFonts w:ascii="Times New Roman" w:hAnsi="Times New Roman" w:cs="Times New Roman"/>
          <w:sz w:val="24"/>
          <w:szCs w:val="24"/>
        </w:rPr>
      </w:pPr>
      <w:r w:rsidRPr="00F25D99">
        <w:rPr>
          <w:rFonts w:ascii="Times New Roman" w:hAnsi="Times New Roman" w:cs="Times New Roman"/>
          <w:i/>
          <w:sz w:val="24"/>
          <w:szCs w:val="24"/>
        </w:rPr>
        <w:t xml:space="preserve">Oświadczenie wykonawców wspólnie ubiegających się o udzielenie zamówienia składane na podstawie art. 117 ust. 4 ustawy </w:t>
      </w:r>
      <w:proofErr w:type="spellStart"/>
      <w:r w:rsidRPr="00F25D99">
        <w:rPr>
          <w:rFonts w:ascii="Times New Roman" w:hAnsi="Times New Roman" w:cs="Times New Roman"/>
          <w:i/>
          <w:sz w:val="24"/>
          <w:szCs w:val="24"/>
        </w:rPr>
        <w:t>Pzp</w:t>
      </w:r>
      <w:proofErr w:type="spellEnd"/>
      <w:r w:rsidRPr="00F25D99">
        <w:rPr>
          <w:rFonts w:ascii="Times New Roman" w:hAnsi="Times New Roman" w:cs="Times New Roman"/>
          <w:sz w:val="24"/>
          <w:szCs w:val="24"/>
        </w:rPr>
        <w:t>, któr</w:t>
      </w:r>
      <w:r w:rsidR="00056BDC" w:rsidRPr="00F25D99">
        <w:rPr>
          <w:rFonts w:ascii="Times New Roman" w:hAnsi="Times New Roman" w:cs="Times New Roman"/>
          <w:sz w:val="24"/>
          <w:szCs w:val="24"/>
        </w:rPr>
        <w:t>ego wzór stanowi załącznik nr 9</w:t>
      </w:r>
      <w:r w:rsidRPr="00F25D99">
        <w:rPr>
          <w:rFonts w:ascii="Times New Roman" w:hAnsi="Times New Roman" w:cs="Times New Roman"/>
          <w:sz w:val="24"/>
          <w:szCs w:val="24"/>
        </w:rPr>
        <w:t xml:space="preserve"> do SWZ (jeśli dotyczy).</w:t>
      </w:r>
    </w:p>
    <w:p w:rsidR="00B85985" w:rsidRPr="00F25D99" w:rsidRDefault="00B85985" w:rsidP="00AC6554">
      <w:pPr>
        <w:pStyle w:val="Akapitzlist"/>
        <w:autoSpaceDE w:val="0"/>
        <w:adjustRightInd w:val="0"/>
        <w:spacing w:line="288" w:lineRule="auto"/>
        <w:jc w:val="both"/>
        <w:rPr>
          <w:rFonts w:ascii="Times New Roman" w:hAnsi="Times New Roman" w:cs="Times New Roman"/>
          <w:b/>
          <w:sz w:val="24"/>
          <w:szCs w:val="24"/>
        </w:rPr>
      </w:pPr>
    </w:p>
    <w:p w:rsidR="00C63C26" w:rsidRPr="00F25D99" w:rsidRDefault="00D726AB"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F25D99">
        <w:rPr>
          <w:rFonts w:ascii="Times New Roman" w:eastAsia="Times New Roman" w:hAnsi="Times New Roman" w:cs="Times New Roman"/>
          <w:sz w:val="24"/>
          <w:szCs w:val="24"/>
          <w:lang w:eastAsia="ar-SA"/>
        </w:rPr>
        <w:t>Wymaga się, aby oferta Wykonawcy była podpisana przez osobę lub osoby uprawnione do występowania w imieniu Wykonawcy.</w:t>
      </w:r>
    </w:p>
    <w:p w:rsidR="00C63C26" w:rsidRPr="00F25D99" w:rsidRDefault="00D726AB"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F25D99">
        <w:rPr>
          <w:rFonts w:ascii="Times New Roman" w:eastAsia="Times New Roman" w:hAnsi="Times New Roman" w:cs="Times New Roman"/>
          <w:sz w:val="24"/>
          <w:szCs w:val="24"/>
          <w:lang w:eastAsia="ar-SA"/>
        </w:rPr>
        <w:t xml:space="preserve">Za osoby uprawnione do reprezentowania Wykonawcy uznaje się osoby upoważnione </w:t>
      </w:r>
      <w:r w:rsidRPr="00F25D99">
        <w:rPr>
          <w:rFonts w:ascii="Times New Roman" w:eastAsia="Times New Roman" w:hAnsi="Times New Roman" w:cs="Times New Roman"/>
          <w:sz w:val="24"/>
          <w:szCs w:val="24"/>
          <w:lang w:eastAsia="ar-SA"/>
        </w:rPr>
        <w:br/>
        <w:t xml:space="preserve">do reprezentowania Wykonawcy, wskazane we właściwym rejestrze </w:t>
      </w:r>
      <w:r w:rsidR="00F55105" w:rsidRPr="00F25D99">
        <w:rPr>
          <w:rFonts w:ascii="Times New Roman" w:eastAsia="Times New Roman" w:hAnsi="Times New Roman" w:cs="Times New Roman"/>
          <w:sz w:val="24"/>
          <w:szCs w:val="24"/>
          <w:lang w:eastAsia="ar-SA"/>
        </w:rPr>
        <w:t xml:space="preserve">(KRS, </w:t>
      </w:r>
      <w:proofErr w:type="spellStart"/>
      <w:r w:rsidR="00F55105" w:rsidRPr="00F25D99">
        <w:rPr>
          <w:rFonts w:ascii="Times New Roman" w:eastAsia="Times New Roman" w:hAnsi="Times New Roman" w:cs="Times New Roman"/>
          <w:sz w:val="24"/>
          <w:szCs w:val="24"/>
          <w:lang w:eastAsia="ar-SA"/>
        </w:rPr>
        <w:t>CEiDG</w:t>
      </w:r>
      <w:proofErr w:type="spellEnd"/>
      <w:r w:rsidR="00F55105" w:rsidRPr="00F25D99">
        <w:rPr>
          <w:rFonts w:ascii="Times New Roman" w:eastAsia="Times New Roman" w:hAnsi="Times New Roman" w:cs="Times New Roman"/>
          <w:sz w:val="24"/>
          <w:szCs w:val="24"/>
          <w:lang w:eastAsia="ar-SA"/>
        </w:rPr>
        <w:t xml:space="preserve"> </w:t>
      </w:r>
      <w:r w:rsidR="00F55105" w:rsidRPr="00F25D99">
        <w:rPr>
          <w:rFonts w:ascii="Times New Roman" w:eastAsia="Times New Roman" w:hAnsi="Times New Roman" w:cs="Times New Roman"/>
          <w:sz w:val="24"/>
          <w:szCs w:val="24"/>
          <w:lang w:eastAsia="ar-SA"/>
        </w:rPr>
        <w:br/>
        <w:t xml:space="preserve">lub inny właściwy) </w:t>
      </w:r>
      <w:r w:rsidRPr="00F25D99">
        <w:rPr>
          <w:rFonts w:ascii="Times New Roman" w:eastAsia="Times New Roman" w:hAnsi="Times New Roman" w:cs="Times New Roman"/>
          <w:sz w:val="24"/>
          <w:szCs w:val="24"/>
          <w:lang w:eastAsia="ar-SA"/>
        </w:rPr>
        <w:t xml:space="preserve">bądź w stosownym pełnomocnictwie, które należy załączyć do oferty </w:t>
      </w:r>
      <w:r w:rsidR="00034DED" w:rsidRPr="00F25D99">
        <w:rPr>
          <w:rFonts w:ascii="Times New Roman" w:eastAsia="Times New Roman" w:hAnsi="Times New Roman" w:cs="Times New Roman"/>
          <w:sz w:val="24"/>
          <w:szCs w:val="24"/>
          <w:lang w:eastAsia="ar-SA"/>
        </w:rPr>
        <w:lastRenderedPageBreak/>
        <w:t xml:space="preserve">w formie elektronicznej opatrzonej kwalifikowanym podpisem elektronicznym lub </w:t>
      </w:r>
      <w:r w:rsidR="00034DED" w:rsidRPr="00F25D99">
        <w:rPr>
          <w:rFonts w:ascii="Times New Roman" w:eastAsia="Times New Roman" w:hAnsi="Times New Roman" w:cs="Times New Roman"/>
          <w:sz w:val="24"/>
          <w:szCs w:val="24"/>
          <w:lang w:eastAsia="ar-SA"/>
        </w:rPr>
        <w:br/>
        <w:t>w postaci elektronicznej opatrzonej podpisem zaufanym lub podpisem osobistym</w:t>
      </w:r>
      <w:r w:rsidRPr="00F25D99">
        <w:rPr>
          <w:rFonts w:ascii="Times New Roman" w:eastAsia="Times New Roman" w:hAnsi="Times New Roman" w:cs="Times New Roman"/>
          <w:sz w:val="24"/>
          <w:szCs w:val="24"/>
          <w:lang w:eastAsia="ar-SA"/>
        </w:rPr>
        <w:t xml:space="preserve">. </w:t>
      </w:r>
    </w:p>
    <w:p w:rsidR="001A40A2" w:rsidRPr="00F25D99" w:rsidRDefault="00083541"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b/>
          <w:sz w:val="24"/>
          <w:szCs w:val="24"/>
        </w:rPr>
      </w:pPr>
      <w:r w:rsidRPr="00F25D99">
        <w:rPr>
          <w:rFonts w:ascii="Times New Roman" w:eastAsia="Times New Roman" w:hAnsi="Times New Roman" w:cs="Times New Roman"/>
          <w:b/>
          <w:sz w:val="24"/>
          <w:szCs w:val="24"/>
          <w:lang w:eastAsia="ar-SA"/>
        </w:rPr>
        <w:t>Oświadczenia i pełnomo</w:t>
      </w:r>
      <w:r w:rsidR="00595D4C" w:rsidRPr="00F25D99">
        <w:rPr>
          <w:rFonts w:ascii="Times New Roman" w:eastAsia="Times New Roman" w:hAnsi="Times New Roman" w:cs="Times New Roman"/>
          <w:b/>
          <w:sz w:val="24"/>
          <w:szCs w:val="24"/>
          <w:lang w:eastAsia="ar-SA"/>
        </w:rPr>
        <w:t>cnictwo, o których</w:t>
      </w:r>
      <w:r w:rsidR="00E7396F" w:rsidRPr="00F25D99">
        <w:rPr>
          <w:rFonts w:ascii="Times New Roman" w:eastAsia="Times New Roman" w:hAnsi="Times New Roman" w:cs="Times New Roman"/>
          <w:b/>
          <w:sz w:val="24"/>
          <w:szCs w:val="24"/>
          <w:lang w:eastAsia="ar-SA"/>
        </w:rPr>
        <w:t xml:space="preserve"> mowa w ust. 7 </w:t>
      </w:r>
      <w:r w:rsidRPr="00F25D99">
        <w:rPr>
          <w:rFonts w:ascii="Times New Roman" w:eastAsia="Times New Roman" w:hAnsi="Times New Roman" w:cs="Times New Roman"/>
          <w:b/>
          <w:sz w:val="24"/>
          <w:szCs w:val="24"/>
          <w:lang w:eastAsia="ar-SA"/>
        </w:rPr>
        <w:t xml:space="preserve">składa się wraz z ofertą, </w:t>
      </w:r>
      <w:r w:rsidRPr="00F25D99">
        <w:rPr>
          <w:rFonts w:ascii="Times New Roman" w:eastAsia="Times New Roman" w:hAnsi="Times New Roman" w:cs="Times New Roman"/>
          <w:b/>
          <w:sz w:val="24"/>
          <w:szCs w:val="24"/>
          <w:lang w:eastAsia="ar-SA"/>
        </w:rPr>
        <w:br/>
        <w:t>pod rygorem nieważności, w formie elektronicznej opatrzonej kwalifikowanym podpisem elektronicznym lub w postaci elektronicznej opatrzonej podpisem zaufanym lub podpisem osobistym</w:t>
      </w:r>
      <w:r w:rsidR="00374C13" w:rsidRPr="00F25D99">
        <w:rPr>
          <w:rFonts w:ascii="Times New Roman" w:eastAsia="Times New Roman" w:hAnsi="Times New Roman" w:cs="Times New Roman"/>
          <w:b/>
          <w:sz w:val="24"/>
          <w:szCs w:val="24"/>
          <w:lang w:eastAsia="ar-SA"/>
        </w:rPr>
        <w:t>.</w:t>
      </w:r>
    </w:p>
    <w:p w:rsidR="001A40A2" w:rsidRPr="00F25D99" w:rsidRDefault="001A40A2"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F25D99">
        <w:rPr>
          <w:rFonts w:ascii="Times New Roman" w:hAnsi="Times New Roman" w:cs="Times New Roman"/>
          <w:bCs/>
          <w:sz w:val="24"/>
          <w:szCs w:val="24"/>
        </w:rPr>
        <w:t xml:space="preserve">W przypadku składania oferty przez Wykonawców wspólnie ubiegających się </w:t>
      </w:r>
      <w:r w:rsidRPr="00F25D99">
        <w:rPr>
          <w:rFonts w:ascii="Times New Roman" w:hAnsi="Times New Roman" w:cs="Times New Roman"/>
          <w:bCs/>
          <w:sz w:val="24"/>
          <w:szCs w:val="24"/>
        </w:rPr>
        <w:br/>
        <w:t xml:space="preserve">o udzielenie zamówienia (spółka cywilna, konsorcjum) </w:t>
      </w:r>
      <w:r w:rsidRPr="00F25D99">
        <w:rPr>
          <w:rFonts w:ascii="Times New Roman" w:hAnsi="Times New Roman" w:cs="Times New Roman"/>
          <w:sz w:val="24"/>
          <w:szCs w:val="24"/>
        </w:rPr>
        <w:t>do oferty należy dołączyć pełnomocnictwo</w:t>
      </w:r>
      <w:r w:rsidRPr="00F25D99">
        <w:rPr>
          <w:rFonts w:ascii="Times New Roman" w:hAnsi="Times New Roman" w:cs="Times New Roman"/>
          <w:bCs/>
          <w:sz w:val="24"/>
          <w:szCs w:val="24"/>
        </w:rPr>
        <w:t xml:space="preserve"> dla Wykonawcy wiodącego (lidera).</w:t>
      </w:r>
    </w:p>
    <w:p w:rsidR="001A40A2" w:rsidRPr="00F25D99" w:rsidRDefault="001A40A2"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F25D99">
        <w:rPr>
          <w:rFonts w:ascii="Times New Roman" w:hAnsi="Times New Roman" w:cs="Times New Roman"/>
          <w:sz w:val="24"/>
          <w:szCs w:val="24"/>
        </w:rPr>
        <w:t>Dopuszcza się także złożenie elektronicznej kopii (</w:t>
      </w:r>
      <w:proofErr w:type="spellStart"/>
      <w:r w:rsidRPr="00F25D99">
        <w:rPr>
          <w:rFonts w:ascii="Times New Roman" w:hAnsi="Times New Roman" w:cs="Times New Roman"/>
          <w:sz w:val="24"/>
          <w:szCs w:val="24"/>
        </w:rPr>
        <w:t>skanu</w:t>
      </w:r>
      <w:proofErr w:type="spellEnd"/>
      <w:r w:rsidRPr="00F25D99">
        <w:rPr>
          <w:rFonts w:ascii="Times New Roman" w:hAnsi="Times New Roman" w:cs="Times New Roman"/>
          <w:sz w:val="24"/>
          <w:szCs w:val="24"/>
        </w:rPr>
        <w:t xml:space="preserve">) pełnomocnictwa sporządzonego uprzednio w formie pisemnej, w formie elektronicznego poświadczenia sporządzonego stosownie do art. 97 § 2 ustawy z dnia 14 lutego 1991 r. - </w:t>
      </w:r>
      <w:r w:rsidRPr="00F25D99">
        <w:rPr>
          <w:rFonts w:ascii="Times New Roman" w:hAnsi="Times New Roman" w:cs="Times New Roman"/>
          <w:i/>
          <w:iCs/>
          <w:sz w:val="24"/>
          <w:szCs w:val="24"/>
        </w:rPr>
        <w:t xml:space="preserve">Prawo </w:t>
      </w:r>
      <w:r w:rsidRPr="00F25D99">
        <w:rPr>
          <w:rFonts w:ascii="Times New Roman" w:hAnsi="Times New Roman" w:cs="Times New Roman"/>
          <w:i/>
          <w:iCs/>
          <w:sz w:val="24"/>
          <w:szCs w:val="24"/>
        </w:rPr>
        <w:br/>
        <w:t xml:space="preserve">o notariacie </w:t>
      </w:r>
      <w:r w:rsidRPr="00F25D99">
        <w:rPr>
          <w:rFonts w:ascii="Times New Roman" w:hAnsi="Times New Roman" w:cs="Times New Roman"/>
          <w:sz w:val="24"/>
          <w:szCs w:val="24"/>
        </w:rPr>
        <w:t>(</w:t>
      </w:r>
      <w:proofErr w:type="spellStart"/>
      <w:r w:rsidRPr="00F25D99">
        <w:rPr>
          <w:rFonts w:ascii="Times New Roman" w:hAnsi="Times New Roman" w:cs="Times New Roman"/>
          <w:sz w:val="24"/>
          <w:szCs w:val="24"/>
        </w:rPr>
        <w:t>t.j</w:t>
      </w:r>
      <w:proofErr w:type="spellEnd"/>
      <w:r w:rsidRPr="00F25D99">
        <w:rPr>
          <w:rFonts w:ascii="Times New Roman" w:hAnsi="Times New Roman" w:cs="Times New Roman"/>
          <w:sz w:val="24"/>
          <w:szCs w:val="24"/>
        </w:rPr>
        <w:t xml:space="preserve">. Dz. U z 2022 r. poz. 1799), które to poświadczenie notariusz opatruje kwalifikowanym podpisem elektronicznym, bądź też poprzez opatrzenie </w:t>
      </w:r>
      <w:proofErr w:type="spellStart"/>
      <w:r w:rsidRPr="00F25D99">
        <w:rPr>
          <w:rFonts w:ascii="Times New Roman" w:hAnsi="Times New Roman" w:cs="Times New Roman"/>
          <w:sz w:val="24"/>
          <w:szCs w:val="24"/>
        </w:rPr>
        <w:t>skanu</w:t>
      </w:r>
      <w:proofErr w:type="spellEnd"/>
      <w:r w:rsidRPr="00F25D99">
        <w:rPr>
          <w:rFonts w:ascii="Times New Roman" w:hAnsi="Times New Roman" w:cs="Times New Roman"/>
          <w:sz w:val="24"/>
          <w:szCs w:val="24"/>
        </w:rPr>
        <w:t xml:space="preserve"> pełnomocnictwa sporządzonego uprzednio w formie pisemnej kwalifikowanym podpisem, podpisem zaufanym lub podpisem osobistym mocodawcy. Elektroniczna kopia pełnomocnictwa nie może być uwierzytelniona przez upoważnionego. </w:t>
      </w:r>
    </w:p>
    <w:p w:rsidR="001A40A2" w:rsidRPr="00F25D99" w:rsidRDefault="001A40A2"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F25D99">
        <w:rPr>
          <w:rFonts w:ascii="Times New Roman" w:hAnsi="Times New Roman" w:cs="Times New Roman"/>
          <w:sz w:val="24"/>
          <w:szCs w:val="24"/>
        </w:rPr>
        <w:t>Gdy pełnomocnictwa sporządzone są w języku obcym, należy dołączyć ich tłumaczenie na język polski. Z pełnomocnictwa powinien wynikać zakres czynności, do których jest umocowany pełnomocnik.</w:t>
      </w:r>
      <w:r w:rsidRPr="00F25D99">
        <w:rPr>
          <w:rFonts w:ascii="Times New Roman" w:eastAsia="Times New Roman" w:hAnsi="Times New Roman" w:cs="Times New Roman"/>
          <w:sz w:val="24"/>
          <w:szCs w:val="24"/>
          <w:lang w:eastAsia="ar-SA"/>
        </w:rPr>
        <w:t xml:space="preserve"> </w:t>
      </w:r>
    </w:p>
    <w:p w:rsidR="00C63C26" w:rsidRPr="00F25D99" w:rsidRDefault="00374C13"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F25D99">
        <w:rPr>
          <w:rFonts w:ascii="Times New Roman" w:eastAsia="Times New Roman" w:hAnsi="Times New Roman" w:cs="Times New Roman"/>
          <w:sz w:val="24"/>
          <w:szCs w:val="24"/>
          <w:lang w:eastAsia="ar-SA"/>
        </w:rPr>
        <w:t xml:space="preserve">Wykonawca może przed upływem terminu do składania ofert wycofać ofertę </w:t>
      </w:r>
      <w:r w:rsidRPr="00F25D99">
        <w:rPr>
          <w:rFonts w:ascii="Times New Roman" w:eastAsia="Times New Roman" w:hAnsi="Times New Roman" w:cs="Times New Roman"/>
          <w:sz w:val="24"/>
          <w:szCs w:val="24"/>
          <w:lang w:eastAsia="ar-SA"/>
        </w:rPr>
        <w:br/>
        <w:t xml:space="preserve">za pośrednictwem </w:t>
      </w:r>
      <w:r w:rsidRPr="00F25D99">
        <w:rPr>
          <w:rFonts w:ascii="Times New Roman" w:eastAsia="Times New Roman" w:hAnsi="Times New Roman" w:cs="Times New Roman"/>
          <w:i/>
          <w:sz w:val="24"/>
          <w:szCs w:val="24"/>
          <w:lang w:eastAsia="ar-SA"/>
        </w:rPr>
        <w:t>Formularza składania oferty</w:t>
      </w:r>
      <w:r w:rsidRPr="00F25D99">
        <w:rPr>
          <w:rFonts w:ascii="Times New Roman" w:eastAsia="Times New Roman" w:hAnsi="Times New Roman" w:cs="Times New Roman"/>
          <w:sz w:val="24"/>
          <w:szCs w:val="24"/>
          <w:lang w:eastAsia="ar-SA"/>
        </w:rPr>
        <w:t>.</w:t>
      </w:r>
    </w:p>
    <w:p w:rsidR="00C63C26" w:rsidRPr="008B2E8D" w:rsidRDefault="00D726AB"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F25D99">
        <w:rPr>
          <w:rFonts w:ascii="Times New Roman" w:eastAsia="Times New Roman" w:hAnsi="Times New Roman" w:cs="Times New Roman"/>
          <w:sz w:val="24"/>
          <w:szCs w:val="24"/>
          <w:lang w:eastAsia="ar-SA"/>
        </w:rPr>
        <w:t>Z uwagi na to, że oferty Wykonawców są zaszyfrowane nie można ich edytować. Poprawki lub zmiany w ofercie wiążą się ze złożeniem</w:t>
      </w:r>
      <w:r w:rsidRPr="00C07309">
        <w:rPr>
          <w:rFonts w:ascii="Times New Roman" w:eastAsia="Times New Roman" w:hAnsi="Times New Roman" w:cs="Times New Roman"/>
          <w:sz w:val="24"/>
          <w:szCs w:val="24"/>
          <w:lang w:eastAsia="ar-SA"/>
        </w:rPr>
        <w:t xml:space="preserve"> nowej oferty i wycofaniem poprzedniej, jednak należy to zrobić przed upływem terminu zakończenia składania ofert w postępowaniu</w:t>
      </w:r>
      <w:r w:rsidRPr="008B2E8D">
        <w:rPr>
          <w:rFonts w:ascii="Times New Roman" w:eastAsia="Times New Roman" w:hAnsi="Times New Roman" w:cs="Times New Roman"/>
          <w:sz w:val="24"/>
          <w:szCs w:val="24"/>
          <w:lang w:eastAsia="ar-SA"/>
        </w:rPr>
        <w:t xml:space="preserve">. </w:t>
      </w:r>
    </w:p>
    <w:p w:rsidR="00C63C26" w:rsidRPr="008B2E8D" w:rsidRDefault="00374C13"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Złożenie nowej oferty i wycofanie poprzedniej w postępowaniu</w:t>
      </w:r>
      <w:r w:rsidR="002B3128" w:rsidRPr="008B2E8D">
        <w:rPr>
          <w:rFonts w:ascii="Times New Roman" w:eastAsia="Times New Roman" w:hAnsi="Times New Roman" w:cs="Times New Roman"/>
          <w:sz w:val="24"/>
          <w:szCs w:val="24"/>
          <w:lang w:eastAsia="ar-SA"/>
        </w:rPr>
        <w:t>,</w:t>
      </w:r>
      <w:r w:rsidRPr="008B2E8D">
        <w:rPr>
          <w:rFonts w:ascii="Times New Roman" w:eastAsia="Times New Roman" w:hAnsi="Times New Roman" w:cs="Times New Roman"/>
          <w:sz w:val="24"/>
          <w:szCs w:val="24"/>
          <w:lang w:eastAsia="ar-SA"/>
        </w:rPr>
        <w:t xml:space="preserve"> w którym Zamawiający dopuszcza złożenie tylko jednej oferty przed upływem terminu zakończenia składania ofert w postępowaniu powoduje wycofanie oferty poprzednio złożonej.</w:t>
      </w:r>
    </w:p>
    <w:p w:rsidR="00C63C26" w:rsidRPr="008B2E8D" w:rsidRDefault="00EC4EC5"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Wszelkie koszty związane z przygotowaniem oraz złożeniem oferty ponosi Wykonawca.</w:t>
      </w:r>
    </w:p>
    <w:p w:rsidR="00C63C26" w:rsidRPr="008B2E8D" w:rsidRDefault="00EC4EC5"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Postępowanie o udzielenie zamówienia publicznego może zostać unieważnione </w:t>
      </w:r>
      <w:r w:rsidRPr="008B2E8D">
        <w:rPr>
          <w:rFonts w:ascii="Times New Roman" w:eastAsia="Times New Roman" w:hAnsi="Times New Roman" w:cs="Times New Roman"/>
          <w:sz w:val="24"/>
          <w:szCs w:val="24"/>
          <w:lang w:eastAsia="ar-SA"/>
        </w:rPr>
        <w:br/>
        <w:t xml:space="preserve">w przypadkach określonych w art. 255 ustawy. O fakcie unieważnienia postępowania, Zamawiający zawiadomi równocześnie wszystkich Wykonawców, którzy ubiegali </w:t>
      </w:r>
      <w:r w:rsidRPr="008B2E8D">
        <w:rPr>
          <w:rFonts w:ascii="Times New Roman" w:eastAsia="Times New Roman" w:hAnsi="Times New Roman" w:cs="Times New Roman"/>
          <w:sz w:val="24"/>
          <w:szCs w:val="24"/>
          <w:lang w:eastAsia="ar-SA"/>
        </w:rPr>
        <w:br/>
        <w:t>się o udzielenie zamówienia publicznego.</w:t>
      </w:r>
    </w:p>
    <w:p w:rsidR="00C63C26" w:rsidRPr="008B2E8D" w:rsidRDefault="00EC4EC5"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W uzasadnionych przypadkach na podst. art. 286 ust. 1 ustawy </w:t>
      </w:r>
      <w:proofErr w:type="spellStart"/>
      <w:r w:rsidR="00595D4C">
        <w:rPr>
          <w:rFonts w:ascii="Times New Roman" w:eastAsia="Times New Roman" w:hAnsi="Times New Roman" w:cs="Times New Roman"/>
          <w:sz w:val="24"/>
          <w:szCs w:val="24"/>
          <w:lang w:eastAsia="ar-SA"/>
        </w:rPr>
        <w:t>Pzp</w:t>
      </w:r>
      <w:proofErr w:type="spellEnd"/>
      <w:r w:rsidR="00595D4C">
        <w:rPr>
          <w:rFonts w:ascii="Times New Roman" w:eastAsia="Times New Roman" w:hAnsi="Times New Roman" w:cs="Times New Roman"/>
          <w:sz w:val="24"/>
          <w:szCs w:val="24"/>
          <w:lang w:eastAsia="ar-SA"/>
        </w:rPr>
        <w:t xml:space="preserve"> </w:t>
      </w:r>
      <w:r w:rsidRPr="008B2E8D">
        <w:rPr>
          <w:rFonts w:ascii="Times New Roman" w:eastAsia="Times New Roman" w:hAnsi="Times New Roman" w:cs="Times New Roman"/>
          <w:sz w:val="24"/>
          <w:szCs w:val="24"/>
          <w:lang w:eastAsia="ar-SA"/>
        </w:rPr>
        <w:t xml:space="preserve">Zamawiający może </w:t>
      </w:r>
      <w:r w:rsidR="002B3128"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przed upływem terminu składania ofert zmienić treść SWZ. Dokonaną w ten sposób zmianę Zamawiający udostępni na stronie internetowej prowadzonego postępowania.</w:t>
      </w:r>
    </w:p>
    <w:p w:rsidR="00C63C26" w:rsidRPr="008B2E8D" w:rsidRDefault="00D726AB" w:rsidP="00AC6554">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Wszelkie informacje stanowiące tajemnicę przedsiębiorstwa w rozumieniu ustawy z dnia 16 kwietnia 1993 r. </w:t>
      </w:r>
      <w:r w:rsidRPr="008B2E8D">
        <w:rPr>
          <w:rFonts w:ascii="Times New Roman" w:eastAsia="Times New Roman" w:hAnsi="Times New Roman" w:cs="Times New Roman"/>
          <w:i/>
          <w:iCs/>
          <w:sz w:val="24"/>
          <w:szCs w:val="24"/>
          <w:lang w:eastAsia="ar-SA"/>
        </w:rPr>
        <w:t xml:space="preserve">o zwalczaniu nieuczciwej konkurencji </w:t>
      </w:r>
      <w:r w:rsidRPr="008B2E8D">
        <w:rPr>
          <w:rFonts w:ascii="Times New Roman" w:eastAsia="Times New Roman" w:hAnsi="Times New Roman" w:cs="Times New Roman"/>
          <w:sz w:val="24"/>
          <w:szCs w:val="24"/>
          <w:lang w:eastAsia="ar-SA"/>
        </w:rPr>
        <w:t>(Dz. U.</w:t>
      </w:r>
      <w:r w:rsidR="00B65460">
        <w:rPr>
          <w:rFonts w:ascii="Times New Roman" w:eastAsia="Times New Roman" w:hAnsi="Times New Roman" w:cs="Times New Roman"/>
          <w:sz w:val="24"/>
          <w:szCs w:val="24"/>
          <w:lang w:eastAsia="ar-SA"/>
        </w:rPr>
        <w:t xml:space="preserve"> z 2022 r., poz. 1233</w:t>
      </w:r>
      <w:r w:rsidRPr="008B2E8D">
        <w:rPr>
          <w:rFonts w:ascii="Times New Roman" w:eastAsia="Times New Roman" w:hAnsi="Times New Roman" w:cs="Times New Roman"/>
          <w:sz w:val="24"/>
          <w:szCs w:val="24"/>
          <w:lang w:eastAsia="ar-SA"/>
        </w:rPr>
        <w:t>)</w:t>
      </w:r>
      <w:r w:rsidR="002B3128" w:rsidRPr="008B2E8D">
        <w:rPr>
          <w:rFonts w:ascii="Times New Roman" w:eastAsia="Times New Roman" w:hAnsi="Times New Roman" w:cs="Times New Roman"/>
          <w:sz w:val="24"/>
          <w:szCs w:val="24"/>
          <w:lang w:eastAsia="ar-SA"/>
        </w:rPr>
        <w:t>,</w:t>
      </w:r>
      <w:r w:rsidRPr="008B2E8D">
        <w:rPr>
          <w:rFonts w:ascii="Times New Roman" w:eastAsia="Times New Roman" w:hAnsi="Times New Roman" w:cs="Times New Roman"/>
          <w:sz w:val="24"/>
          <w:szCs w:val="24"/>
          <w:lang w:eastAsia="ar-SA"/>
        </w:rPr>
        <w:t xml:space="preserve"> które Wykonawca zastrzeże jako tajemnicę przedsiębiorstwa, których Zamawiający nie może ujawnić, powinny zostać złożone w osobnym pliku </w:t>
      </w:r>
      <w:r w:rsidR="002B3128" w:rsidRPr="008B2E8D">
        <w:rPr>
          <w:rFonts w:ascii="Times New Roman" w:eastAsia="Times New Roman" w:hAnsi="Times New Roman" w:cs="Times New Roman"/>
          <w:sz w:val="24"/>
          <w:szCs w:val="24"/>
          <w:lang w:eastAsia="ar-SA"/>
        </w:rPr>
        <w:t xml:space="preserve">wraz </w:t>
      </w:r>
      <w:r w:rsidRPr="008B2E8D">
        <w:rPr>
          <w:rFonts w:ascii="Times New Roman" w:eastAsia="Times New Roman" w:hAnsi="Times New Roman" w:cs="Times New Roman"/>
          <w:sz w:val="24"/>
          <w:szCs w:val="24"/>
          <w:lang w:eastAsia="ar-SA"/>
        </w:rPr>
        <w:t>z jednoznacznym zaznaczeniem polecenia „Załącznik stanowiący tajemnic</w:t>
      </w:r>
      <w:r w:rsidR="00285C5C">
        <w:rPr>
          <w:rFonts w:ascii="Times New Roman" w:eastAsia="Times New Roman" w:hAnsi="Times New Roman" w:cs="Times New Roman"/>
          <w:sz w:val="24"/>
          <w:szCs w:val="24"/>
          <w:lang w:eastAsia="ar-SA"/>
        </w:rPr>
        <w:t xml:space="preserve">ę przedsiębiorstwa” a następnie </w:t>
      </w:r>
      <w:r w:rsidRPr="008B2E8D">
        <w:rPr>
          <w:rFonts w:ascii="Times New Roman" w:eastAsia="Times New Roman" w:hAnsi="Times New Roman" w:cs="Times New Roman"/>
          <w:sz w:val="24"/>
          <w:szCs w:val="24"/>
          <w:lang w:eastAsia="ar-SA"/>
        </w:rPr>
        <w:t>wraz z plikami stanow</w:t>
      </w:r>
      <w:r w:rsidR="00285C5C">
        <w:rPr>
          <w:rFonts w:ascii="Times New Roman" w:eastAsia="Times New Roman" w:hAnsi="Times New Roman" w:cs="Times New Roman"/>
          <w:sz w:val="24"/>
          <w:szCs w:val="24"/>
          <w:lang w:eastAsia="ar-SA"/>
        </w:rPr>
        <w:t xml:space="preserve">iącą jawną część skompresowane </w:t>
      </w:r>
      <w:r w:rsidRPr="008B2E8D">
        <w:rPr>
          <w:rFonts w:ascii="Times New Roman" w:eastAsia="Times New Roman" w:hAnsi="Times New Roman" w:cs="Times New Roman"/>
          <w:sz w:val="24"/>
          <w:szCs w:val="24"/>
          <w:lang w:eastAsia="ar-SA"/>
        </w:rPr>
        <w:t xml:space="preserve">do jednego pliku archiwum (ZIP). Wykonawca zobowiązany jest, wraz z przekazaniem tych informacji, wykazać </w:t>
      </w:r>
      <w:r w:rsidRPr="008B2E8D">
        <w:rPr>
          <w:rFonts w:ascii="Times New Roman" w:eastAsia="Times New Roman" w:hAnsi="Times New Roman" w:cs="Times New Roman"/>
          <w:sz w:val="24"/>
          <w:szCs w:val="24"/>
          <w:lang w:eastAsia="ar-SA"/>
        </w:rPr>
        <w:lastRenderedPageBreak/>
        <w:t xml:space="preserve">spełnienie przesłanek określonych w art. 11 ust. 2 ustawy z dnia 16 kwietnia 1993 r. </w:t>
      </w:r>
      <w:r w:rsidR="00285C5C">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i/>
          <w:iCs/>
          <w:sz w:val="24"/>
          <w:szCs w:val="24"/>
          <w:lang w:eastAsia="ar-SA"/>
        </w:rPr>
        <w:t xml:space="preserve">o zwalczaniu nieuczciwej konkurencji. </w:t>
      </w:r>
      <w:r w:rsidRPr="008B2E8D">
        <w:rPr>
          <w:rFonts w:ascii="Times New Roman" w:eastAsia="Times New Roman" w:hAnsi="Times New Roman" w:cs="Times New Roman"/>
          <w:iCs/>
          <w:sz w:val="24"/>
          <w:szCs w:val="24"/>
          <w:lang w:eastAsia="ar-SA"/>
        </w:rPr>
        <w:t>Zaleca się, aby</w:t>
      </w:r>
      <w:r w:rsidRPr="008B2E8D">
        <w:rPr>
          <w:rFonts w:ascii="Times New Roman" w:eastAsia="Times New Roman" w:hAnsi="Times New Roman" w:cs="Times New Roman"/>
          <w:i/>
          <w:iCs/>
          <w:sz w:val="24"/>
          <w:szCs w:val="24"/>
          <w:lang w:eastAsia="ar-SA"/>
        </w:rPr>
        <w:t xml:space="preserve"> </w:t>
      </w:r>
      <w:r w:rsidRPr="008B2E8D">
        <w:rPr>
          <w:rFonts w:ascii="Times New Roman" w:eastAsia="Times New Roman" w:hAnsi="Times New Roman" w:cs="Times New Roman"/>
          <w:iCs/>
          <w:sz w:val="24"/>
          <w:szCs w:val="24"/>
          <w:lang w:eastAsia="ar-SA"/>
        </w:rPr>
        <w:t>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w:t>
      </w:r>
      <w:r w:rsidR="00285C5C">
        <w:rPr>
          <w:rFonts w:ascii="Times New Roman" w:eastAsia="Times New Roman" w:hAnsi="Times New Roman" w:cs="Times New Roman"/>
          <w:iCs/>
          <w:sz w:val="24"/>
          <w:szCs w:val="24"/>
          <w:lang w:eastAsia="ar-SA"/>
        </w:rPr>
        <w:t xml:space="preserve">ch klauzulą informacji zgodnie </w:t>
      </w:r>
      <w:r w:rsidRPr="008B2E8D">
        <w:rPr>
          <w:rFonts w:ascii="Times New Roman" w:eastAsia="Times New Roman" w:hAnsi="Times New Roman" w:cs="Times New Roman"/>
          <w:iCs/>
          <w:sz w:val="24"/>
          <w:szCs w:val="24"/>
          <w:lang w:eastAsia="ar-SA"/>
        </w:rPr>
        <w:t>z postanowieniami art. 18 ust. 3 ustawy.</w:t>
      </w:r>
    </w:p>
    <w:p w:rsidR="00C63C26" w:rsidRPr="007A015B" w:rsidRDefault="00D726AB" w:rsidP="00AC6554">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7A015B">
        <w:rPr>
          <w:rFonts w:ascii="Times New Roman" w:eastAsia="Times New Roman" w:hAnsi="Times New Roman" w:cs="Times New Roman"/>
          <w:sz w:val="24"/>
          <w:szCs w:val="24"/>
          <w:lang w:eastAsia="ar-SA"/>
        </w:rPr>
        <w:t>Wykonawca nie może zastrzec informacji, dotyczących nazwy (firmy) oraz adresu Wykonawcy, a także informacji dotyczących ceny, terminu wykonania zamówienia, okresu</w:t>
      </w:r>
      <w:r w:rsidR="002B3128" w:rsidRPr="007A015B">
        <w:rPr>
          <w:rFonts w:ascii="Times New Roman" w:eastAsia="Times New Roman" w:hAnsi="Times New Roman" w:cs="Times New Roman"/>
          <w:sz w:val="24"/>
          <w:szCs w:val="24"/>
          <w:lang w:eastAsia="ar-SA"/>
        </w:rPr>
        <w:t xml:space="preserve"> gwarancji i warunków płatności, </w:t>
      </w:r>
      <w:r w:rsidRPr="007A015B">
        <w:rPr>
          <w:rFonts w:ascii="Times New Roman" w:eastAsia="Times New Roman" w:hAnsi="Times New Roman" w:cs="Times New Roman"/>
          <w:sz w:val="24"/>
          <w:szCs w:val="24"/>
          <w:lang w:eastAsia="ar-SA"/>
        </w:rPr>
        <w:t>o ile takie występują w złożonej ofercie, albowiem dane te stanowią informację publiczną w rozumieniu art. 1 ust. 1 ustawy</w:t>
      </w:r>
      <w:r w:rsidR="002460BE" w:rsidRPr="007A015B">
        <w:rPr>
          <w:rFonts w:ascii="Times New Roman" w:eastAsia="Times New Roman" w:hAnsi="Times New Roman" w:cs="Times New Roman"/>
          <w:sz w:val="24"/>
          <w:szCs w:val="24"/>
          <w:lang w:eastAsia="ar-SA"/>
        </w:rPr>
        <w:t xml:space="preserve"> </w:t>
      </w:r>
      <w:r w:rsidRPr="007A015B">
        <w:rPr>
          <w:rFonts w:ascii="Times New Roman" w:eastAsia="Times New Roman" w:hAnsi="Times New Roman" w:cs="Times New Roman"/>
          <w:sz w:val="24"/>
          <w:szCs w:val="24"/>
          <w:lang w:eastAsia="ar-SA"/>
        </w:rPr>
        <w:t xml:space="preserve">z dnia 6 września 2001 r. </w:t>
      </w:r>
      <w:r w:rsidRPr="007A015B">
        <w:rPr>
          <w:rFonts w:ascii="Times New Roman" w:eastAsia="Times New Roman" w:hAnsi="Times New Roman" w:cs="Times New Roman"/>
          <w:i/>
          <w:iCs/>
          <w:sz w:val="24"/>
          <w:szCs w:val="24"/>
          <w:lang w:eastAsia="ar-SA"/>
        </w:rPr>
        <w:t>o dostępie do informacji publicznej</w:t>
      </w:r>
      <w:r w:rsidR="00B65460" w:rsidRPr="007A015B">
        <w:rPr>
          <w:rFonts w:ascii="Times New Roman" w:eastAsia="Times New Roman" w:hAnsi="Times New Roman" w:cs="Times New Roman"/>
          <w:sz w:val="24"/>
          <w:szCs w:val="24"/>
          <w:lang w:eastAsia="ar-SA"/>
        </w:rPr>
        <w:t xml:space="preserve"> (Dz. U. z 2022</w:t>
      </w:r>
      <w:r w:rsidR="00956AFC" w:rsidRPr="007A015B">
        <w:rPr>
          <w:rFonts w:ascii="Times New Roman" w:eastAsia="Times New Roman" w:hAnsi="Times New Roman" w:cs="Times New Roman"/>
          <w:sz w:val="24"/>
          <w:szCs w:val="24"/>
          <w:lang w:eastAsia="ar-SA"/>
        </w:rPr>
        <w:t xml:space="preserve"> r.,</w:t>
      </w:r>
      <w:r w:rsidR="002B3128" w:rsidRPr="007A015B">
        <w:rPr>
          <w:rFonts w:ascii="Times New Roman" w:eastAsia="Times New Roman" w:hAnsi="Times New Roman" w:cs="Times New Roman"/>
          <w:sz w:val="24"/>
          <w:szCs w:val="24"/>
          <w:lang w:eastAsia="ar-SA"/>
        </w:rPr>
        <w:t xml:space="preserve"> </w:t>
      </w:r>
      <w:r w:rsidR="00B65460" w:rsidRPr="007A015B">
        <w:rPr>
          <w:rFonts w:ascii="Times New Roman" w:eastAsia="Times New Roman" w:hAnsi="Times New Roman" w:cs="Times New Roman"/>
          <w:sz w:val="24"/>
          <w:szCs w:val="24"/>
          <w:lang w:eastAsia="ar-SA"/>
        </w:rPr>
        <w:t>poz. 902</w:t>
      </w:r>
      <w:r w:rsidRPr="007A015B">
        <w:rPr>
          <w:rFonts w:ascii="Times New Roman" w:eastAsia="Times New Roman" w:hAnsi="Times New Roman" w:cs="Times New Roman"/>
          <w:sz w:val="24"/>
          <w:szCs w:val="24"/>
          <w:lang w:eastAsia="ar-SA"/>
        </w:rPr>
        <w:t xml:space="preserve">), </w:t>
      </w:r>
      <w:r w:rsidR="00956AFC" w:rsidRPr="007A015B">
        <w:rPr>
          <w:rFonts w:ascii="Times New Roman" w:eastAsia="Times New Roman" w:hAnsi="Times New Roman" w:cs="Times New Roman"/>
          <w:sz w:val="24"/>
          <w:szCs w:val="24"/>
          <w:lang w:eastAsia="ar-SA"/>
        </w:rPr>
        <w:br/>
      </w:r>
      <w:r w:rsidRPr="007A015B">
        <w:rPr>
          <w:rFonts w:ascii="Times New Roman" w:eastAsia="Times New Roman" w:hAnsi="Times New Roman" w:cs="Times New Roman"/>
          <w:sz w:val="24"/>
          <w:szCs w:val="24"/>
          <w:lang w:eastAsia="ar-SA"/>
        </w:rPr>
        <w:t>które podlegają udostępnieniu w trybie przedmiotowej ustawy.</w:t>
      </w:r>
    </w:p>
    <w:p w:rsidR="00595D4C" w:rsidRPr="007A015B" w:rsidRDefault="00D726AB" w:rsidP="00AC6554">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7A015B">
        <w:rPr>
          <w:rFonts w:ascii="Times New Roman" w:eastAsia="Times New Roman" w:hAnsi="Times New Roman" w:cs="Times New Roman"/>
          <w:sz w:val="24"/>
          <w:szCs w:val="24"/>
          <w:lang w:eastAsia="ar-SA"/>
        </w:rPr>
        <w:t>Konieczne jest wyodrębnienie dokumentów zawierających zastrzeżone informacje.</w:t>
      </w:r>
    </w:p>
    <w:p w:rsidR="003F7CA2" w:rsidRDefault="003F7CA2" w:rsidP="00F8532D">
      <w:pPr>
        <w:autoSpaceDE w:val="0"/>
        <w:adjustRightInd w:val="0"/>
        <w:spacing w:line="288" w:lineRule="auto"/>
        <w:rPr>
          <w:rFonts w:eastAsiaTheme="minorHAnsi"/>
          <w:b/>
          <w:lang w:eastAsia="en-US"/>
        </w:rPr>
      </w:pPr>
    </w:p>
    <w:p w:rsidR="00273F69" w:rsidRPr="007A015B" w:rsidRDefault="00273F69" w:rsidP="00F8532D">
      <w:pPr>
        <w:autoSpaceDE w:val="0"/>
        <w:adjustRightInd w:val="0"/>
        <w:spacing w:line="288" w:lineRule="auto"/>
        <w:rPr>
          <w:rFonts w:eastAsiaTheme="minorHAnsi"/>
          <w:b/>
          <w:lang w:eastAsia="en-US"/>
        </w:rPr>
      </w:pPr>
      <w:r w:rsidRPr="007A015B">
        <w:rPr>
          <w:rFonts w:eastAsiaTheme="minorHAnsi"/>
          <w:b/>
          <w:lang w:eastAsia="en-US"/>
        </w:rPr>
        <w:t xml:space="preserve">ROZDZIAŁ </w:t>
      </w:r>
      <w:r w:rsidR="00062EE7" w:rsidRPr="007A015B">
        <w:rPr>
          <w:rFonts w:eastAsiaTheme="minorHAnsi"/>
          <w:b/>
          <w:lang w:eastAsia="en-US"/>
        </w:rPr>
        <w:t>X</w:t>
      </w:r>
      <w:r w:rsidR="00BD27AB" w:rsidRPr="007A015B">
        <w:rPr>
          <w:rFonts w:eastAsiaTheme="minorHAnsi"/>
          <w:b/>
          <w:lang w:eastAsia="en-US"/>
        </w:rPr>
        <w:t>IV</w:t>
      </w:r>
      <w:r w:rsidR="00062EE7" w:rsidRPr="007A015B">
        <w:rPr>
          <w:rFonts w:eastAsiaTheme="minorHAnsi"/>
          <w:b/>
          <w:lang w:eastAsia="en-US"/>
        </w:rPr>
        <w:t>.</w:t>
      </w:r>
      <w:r w:rsidR="008F1F03" w:rsidRPr="007A015B">
        <w:rPr>
          <w:rFonts w:eastAsiaTheme="minorHAnsi"/>
          <w:b/>
          <w:lang w:eastAsia="en-US"/>
        </w:rPr>
        <w:tab/>
      </w:r>
    </w:p>
    <w:p w:rsidR="00351DFC" w:rsidRPr="007A015B" w:rsidRDefault="00062EE7" w:rsidP="00F8532D">
      <w:pPr>
        <w:autoSpaceDE w:val="0"/>
        <w:adjustRightInd w:val="0"/>
        <w:spacing w:after="120" w:line="288" w:lineRule="auto"/>
        <w:ind w:left="283" w:hanging="283"/>
        <w:rPr>
          <w:rFonts w:eastAsiaTheme="minorHAnsi"/>
          <w:b/>
          <w:lang w:eastAsia="en-US"/>
        </w:rPr>
      </w:pPr>
      <w:r w:rsidRPr="007A015B">
        <w:rPr>
          <w:rFonts w:eastAsiaTheme="minorHAnsi"/>
          <w:b/>
          <w:lang w:eastAsia="en-US"/>
        </w:rPr>
        <w:t>Wymagania dotyczące wadium</w:t>
      </w:r>
      <w:r w:rsidR="002B3128" w:rsidRPr="007A015B">
        <w:rPr>
          <w:rFonts w:eastAsiaTheme="minorHAnsi"/>
          <w:b/>
          <w:lang w:eastAsia="en-US"/>
        </w:rPr>
        <w:t xml:space="preserve"> </w:t>
      </w:r>
    </w:p>
    <w:p w:rsidR="009E364C" w:rsidRPr="007A015B" w:rsidRDefault="009E364C" w:rsidP="003F7CA2">
      <w:pPr>
        <w:spacing w:line="288" w:lineRule="auto"/>
        <w:ind w:left="567" w:right="-1"/>
        <w:jc w:val="both"/>
        <w:rPr>
          <w:rFonts w:eastAsia="TimesNewRomanPS-BoldMT"/>
        </w:rPr>
      </w:pPr>
      <w:r w:rsidRPr="007A015B">
        <w:rPr>
          <w:b/>
        </w:rPr>
        <w:t>Zamawiający</w:t>
      </w:r>
      <w:r w:rsidR="003F7CA2">
        <w:rPr>
          <w:b/>
        </w:rPr>
        <w:t xml:space="preserve"> nie wymaga wniesienia wadium w niniejszym postępowaniu.</w:t>
      </w:r>
    </w:p>
    <w:p w:rsidR="00976A5F" w:rsidRDefault="00976A5F" w:rsidP="002E33DB">
      <w:pPr>
        <w:autoSpaceDE w:val="0"/>
        <w:adjustRightInd w:val="0"/>
        <w:spacing w:line="288" w:lineRule="auto"/>
        <w:rPr>
          <w:rFonts w:eastAsiaTheme="minorHAnsi"/>
          <w:b/>
          <w:bCs/>
          <w:color w:val="000000"/>
          <w:lang w:eastAsia="en-US"/>
        </w:rPr>
      </w:pPr>
    </w:p>
    <w:p w:rsidR="00056BDC" w:rsidRDefault="00056BDC" w:rsidP="00AC6554">
      <w:pPr>
        <w:autoSpaceDE w:val="0"/>
        <w:adjustRightInd w:val="0"/>
        <w:spacing w:line="288" w:lineRule="auto"/>
        <w:ind w:left="284" w:hanging="426"/>
        <w:rPr>
          <w:rFonts w:eastAsiaTheme="minorHAnsi"/>
          <w:b/>
          <w:bCs/>
          <w:color w:val="000000"/>
          <w:lang w:eastAsia="en-US"/>
        </w:rPr>
      </w:pPr>
    </w:p>
    <w:p w:rsidR="00491F65" w:rsidRPr="007A015B" w:rsidRDefault="00273F69" w:rsidP="00AC6554">
      <w:pPr>
        <w:autoSpaceDE w:val="0"/>
        <w:adjustRightInd w:val="0"/>
        <w:spacing w:line="288" w:lineRule="auto"/>
        <w:ind w:left="284" w:hanging="426"/>
        <w:rPr>
          <w:rFonts w:eastAsiaTheme="minorHAnsi"/>
          <w:b/>
          <w:bCs/>
          <w:color w:val="000000"/>
          <w:lang w:eastAsia="en-US"/>
        </w:rPr>
      </w:pPr>
      <w:r w:rsidRPr="007A015B">
        <w:rPr>
          <w:rFonts w:eastAsiaTheme="minorHAnsi"/>
          <w:b/>
          <w:bCs/>
          <w:color w:val="000000"/>
          <w:lang w:eastAsia="en-US"/>
        </w:rPr>
        <w:t xml:space="preserve">Rozdział </w:t>
      </w:r>
      <w:r w:rsidR="00842DA3" w:rsidRPr="007A015B">
        <w:rPr>
          <w:rFonts w:eastAsiaTheme="minorHAnsi"/>
          <w:b/>
          <w:bCs/>
          <w:color w:val="000000"/>
          <w:lang w:eastAsia="en-US"/>
        </w:rPr>
        <w:t>X</w:t>
      </w:r>
      <w:r w:rsidR="00AF7118" w:rsidRPr="007A015B">
        <w:rPr>
          <w:rFonts w:eastAsiaTheme="minorHAnsi"/>
          <w:b/>
          <w:bCs/>
          <w:color w:val="000000"/>
          <w:lang w:eastAsia="en-US"/>
        </w:rPr>
        <w:t>V</w:t>
      </w:r>
      <w:r w:rsidR="00374C13" w:rsidRPr="007A015B">
        <w:rPr>
          <w:rFonts w:eastAsiaTheme="minorHAnsi"/>
          <w:b/>
          <w:bCs/>
          <w:color w:val="000000"/>
          <w:lang w:eastAsia="en-US"/>
        </w:rPr>
        <w:t>.</w:t>
      </w:r>
    </w:p>
    <w:p w:rsidR="00374C13" w:rsidRPr="00F8532D" w:rsidRDefault="00374C13" w:rsidP="00AC6554">
      <w:pPr>
        <w:autoSpaceDE w:val="0"/>
        <w:adjustRightInd w:val="0"/>
        <w:spacing w:after="120" w:line="288" w:lineRule="auto"/>
        <w:ind w:left="283" w:hanging="425"/>
        <w:rPr>
          <w:rFonts w:eastAsiaTheme="minorHAnsi"/>
          <w:b/>
          <w:bCs/>
          <w:color w:val="000000"/>
          <w:lang w:eastAsia="en-US"/>
        </w:rPr>
      </w:pPr>
      <w:r w:rsidRPr="00F8532D">
        <w:rPr>
          <w:rFonts w:eastAsiaTheme="minorHAnsi"/>
          <w:b/>
          <w:bCs/>
          <w:color w:val="000000"/>
          <w:lang w:eastAsia="en-US"/>
        </w:rPr>
        <w:t>Sposób oraz termin składania ofert</w:t>
      </w:r>
    </w:p>
    <w:p w:rsidR="00B437B4" w:rsidRPr="008B2E8D" w:rsidRDefault="008F1F03" w:rsidP="00AC6554">
      <w:pPr>
        <w:pStyle w:val="Akapitzlist"/>
        <w:spacing w:after="0" w:line="288" w:lineRule="auto"/>
        <w:ind w:left="568" w:hanging="284"/>
        <w:jc w:val="both"/>
        <w:rPr>
          <w:rFonts w:ascii="Times New Roman" w:hAnsi="Times New Roman" w:cs="Times New Roman"/>
          <w:i/>
          <w:sz w:val="24"/>
          <w:szCs w:val="24"/>
        </w:rPr>
      </w:pPr>
      <w:r w:rsidRPr="00F8532D">
        <w:rPr>
          <w:rFonts w:ascii="Times New Roman" w:eastAsia="Times New Roman" w:hAnsi="Times New Roman" w:cs="Times New Roman"/>
          <w:sz w:val="24"/>
          <w:szCs w:val="24"/>
          <w:lang w:eastAsia="ar-SA"/>
        </w:rPr>
        <w:t>1.</w:t>
      </w:r>
      <w:r w:rsidRPr="00F8532D">
        <w:rPr>
          <w:rFonts w:ascii="Times New Roman" w:eastAsia="Times New Roman" w:hAnsi="Times New Roman" w:cs="Times New Roman"/>
          <w:sz w:val="24"/>
          <w:szCs w:val="24"/>
          <w:lang w:eastAsia="ar-SA"/>
        </w:rPr>
        <w:tab/>
        <w:t xml:space="preserve">Wykonawca składa ofertę  za pośrednictwem </w:t>
      </w:r>
      <w:r w:rsidRPr="00F8532D">
        <w:rPr>
          <w:rFonts w:ascii="Times New Roman" w:eastAsia="Times New Roman" w:hAnsi="Times New Roman" w:cs="Times New Roman"/>
          <w:b/>
          <w:bCs/>
          <w:i/>
          <w:sz w:val="24"/>
          <w:szCs w:val="24"/>
          <w:lang w:eastAsia="ar-SA"/>
        </w:rPr>
        <w:t xml:space="preserve">Formularza składania oferty </w:t>
      </w:r>
      <w:r w:rsidRPr="00F8532D">
        <w:rPr>
          <w:rFonts w:ascii="Times New Roman" w:eastAsia="Times New Roman" w:hAnsi="Times New Roman" w:cs="Times New Roman"/>
          <w:sz w:val="24"/>
          <w:szCs w:val="24"/>
          <w:lang w:eastAsia="ar-SA"/>
        </w:rPr>
        <w:t xml:space="preserve">dostępnego na </w:t>
      </w:r>
      <w:hyperlink r:id="rId61" w:history="1">
        <w:r w:rsidR="0029674F" w:rsidRPr="00237124">
          <w:rPr>
            <w:rStyle w:val="Hipercze"/>
            <w:rFonts w:ascii="Times New Roman" w:hAnsi="Times New Roman" w:cs="Times New Roman"/>
            <w:i/>
            <w:sz w:val="24"/>
            <w:szCs w:val="24"/>
          </w:rPr>
          <w:t>https://platformazakupowa.pl/transakcja/1040454</w:t>
        </w:r>
      </w:hyperlink>
      <w:r w:rsidRPr="00F8532D">
        <w:rPr>
          <w:rFonts w:ascii="Times New Roman" w:eastAsia="Times New Roman" w:hAnsi="Times New Roman" w:cs="Times New Roman"/>
          <w:sz w:val="24"/>
          <w:szCs w:val="24"/>
          <w:lang w:eastAsia="ar-SA"/>
        </w:rPr>
        <w:t xml:space="preserve"> w konkretnym postępowaniu </w:t>
      </w:r>
      <w:r w:rsidR="000058D4" w:rsidRPr="00F8532D">
        <w:rPr>
          <w:rFonts w:ascii="Times New Roman" w:eastAsia="Times New Roman" w:hAnsi="Times New Roman" w:cs="Times New Roman"/>
          <w:sz w:val="24"/>
          <w:szCs w:val="24"/>
          <w:lang w:eastAsia="ar-SA"/>
        </w:rPr>
        <w:br/>
      </w:r>
      <w:r w:rsidRPr="00F8532D">
        <w:rPr>
          <w:rFonts w:ascii="Times New Roman" w:eastAsia="Times New Roman" w:hAnsi="Times New Roman" w:cs="Times New Roman"/>
          <w:sz w:val="24"/>
          <w:szCs w:val="24"/>
          <w:lang w:eastAsia="ar-SA"/>
        </w:rPr>
        <w:t>w sprawie udzielenia zamówienia publicznego</w:t>
      </w:r>
      <w:r w:rsidRPr="008B2E8D">
        <w:rPr>
          <w:rFonts w:ascii="Times New Roman" w:eastAsia="Times New Roman" w:hAnsi="Times New Roman" w:cs="Times New Roman"/>
          <w:sz w:val="24"/>
          <w:szCs w:val="24"/>
          <w:lang w:eastAsia="ar-SA"/>
        </w:rPr>
        <w:t>.</w:t>
      </w:r>
    </w:p>
    <w:p w:rsidR="00B437B4" w:rsidRPr="008B2E8D" w:rsidRDefault="00B437B4" w:rsidP="00AC6554">
      <w:pPr>
        <w:spacing w:line="288" w:lineRule="auto"/>
        <w:ind w:left="568" w:hanging="284"/>
        <w:jc w:val="both"/>
        <w:rPr>
          <w:lang w:eastAsia="ar-SA"/>
        </w:rPr>
      </w:pPr>
      <w:r w:rsidRPr="008B2E8D">
        <w:rPr>
          <w:lang w:eastAsia="ar-SA"/>
        </w:rPr>
        <w:t>2.</w:t>
      </w:r>
      <w:r w:rsidRPr="008B2E8D">
        <w:rPr>
          <w:lang w:eastAsia="ar-SA"/>
        </w:rPr>
        <w:tab/>
        <w:t xml:space="preserve">Oferta składana jest pod rygorem nieważności </w:t>
      </w:r>
      <w:r w:rsidRPr="008B2E8D">
        <w:rPr>
          <w:b/>
          <w:lang w:eastAsia="ar-SA"/>
        </w:rPr>
        <w:t>w formie elektronicz</w:t>
      </w:r>
      <w:r w:rsidR="00FE7621">
        <w:rPr>
          <w:b/>
          <w:lang w:eastAsia="ar-SA"/>
        </w:rPr>
        <w:t>nej opatrzonej kwalifikowa</w:t>
      </w:r>
      <w:r w:rsidRPr="008B2E8D">
        <w:rPr>
          <w:b/>
          <w:lang w:eastAsia="ar-SA"/>
        </w:rPr>
        <w:t>nym podpisem elektronicznym lub w postaci elektronicznej opatrzonej  podpisem zaufanym lub podpisem osobistym</w:t>
      </w:r>
      <w:r w:rsidRPr="008B2E8D">
        <w:rPr>
          <w:lang w:eastAsia="ar-SA"/>
        </w:rPr>
        <w:t xml:space="preserve">. Sposób złożenia oferty, w tym zaszyfrowania oferty opisany został w </w:t>
      </w:r>
      <w:r w:rsidR="00103119" w:rsidRPr="008B2E8D">
        <w:rPr>
          <w:i/>
          <w:lang w:eastAsia="ar-SA"/>
        </w:rPr>
        <w:t xml:space="preserve">Rozdziale </w:t>
      </w:r>
      <w:r w:rsidR="007603DF" w:rsidRPr="008B2E8D">
        <w:rPr>
          <w:i/>
          <w:lang w:eastAsia="ar-SA"/>
        </w:rPr>
        <w:t>V SWZ</w:t>
      </w:r>
      <w:r w:rsidR="007603DF" w:rsidRPr="008B2E8D">
        <w:rPr>
          <w:lang w:eastAsia="ar-SA"/>
        </w:rPr>
        <w:t xml:space="preserve"> oraz w </w:t>
      </w:r>
      <w:r w:rsidRPr="008B2E8D">
        <w:rPr>
          <w:i/>
          <w:lang w:eastAsia="ar-SA"/>
        </w:rPr>
        <w:t>Regulaminie</w:t>
      </w:r>
      <w:r w:rsidRPr="008B2E8D">
        <w:rPr>
          <w:lang w:eastAsia="ar-SA"/>
        </w:rPr>
        <w:t xml:space="preserve">. </w:t>
      </w:r>
    </w:p>
    <w:p w:rsidR="008F1F03" w:rsidRPr="008B2E8D" w:rsidRDefault="00B437B4" w:rsidP="00AC6554">
      <w:pPr>
        <w:spacing w:line="288" w:lineRule="auto"/>
        <w:ind w:left="568" w:hanging="284"/>
        <w:jc w:val="both"/>
        <w:rPr>
          <w:b/>
          <w:lang w:eastAsia="ar-SA"/>
        </w:rPr>
      </w:pPr>
      <w:r w:rsidRPr="008B2E8D">
        <w:rPr>
          <w:lang w:eastAsia="ar-SA"/>
        </w:rPr>
        <w:t>3</w:t>
      </w:r>
      <w:r w:rsidR="008F1F03" w:rsidRPr="008B2E8D">
        <w:rPr>
          <w:lang w:eastAsia="ar-SA"/>
        </w:rPr>
        <w:t>.</w:t>
      </w:r>
      <w:r w:rsidR="008F1F03" w:rsidRPr="008B2E8D">
        <w:rPr>
          <w:lang w:eastAsia="ar-SA"/>
        </w:rPr>
        <w:tab/>
      </w:r>
      <w:r w:rsidR="008F1F03" w:rsidRPr="00935921">
        <w:rPr>
          <w:u w:val="single"/>
          <w:lang w:eastAsia="ar-SA"/>
        </w:rPr>
        <w:t xml:space="preserve">Ofertę wraz z wymaganymi załącznikami należy złożyć w terminie </w:t>
      </w:r>
      <w:r w:rsidR="008F1F03" w:rsidRPr="00935921">
        <w:rPr>
          <w:b/>
          <w:u w:val="single"/>
          <w:lang w:eastAsia="ar-SA"/>
        </w:rPr>
        <w:t xml:space="preserve">do dnia </w:t>
      </w:r>
      <w:r w:rsidR="005E1F92">
        <w:rPr>
          <w:b/>
          <w:u w:val="single"/>
          <w:lang w:eastAsia="ar-SA"/>
        </w:rPr>
        <w:t>8</w:t>
      </w:r>
      <w:r w:rsidR="00351DFC" w:rsidRPr="00935921">
        <w:rPr>
          <w:b/>
          <w:u w:val="single"/>
          <w:lang w:eastAsia="ar-SA"/>
        </w:rPr>
        <w:t xml:space="preserve"> </w:t>
      </w:r>
      <w:r w:rsidR="003F7CA2">
        <w:rPr>
          <w:b/>
          <w:u w:val="single"/>
          <w:lang w:eastAsia="ar-SA"/>
        </w:rPr>
        <w:t>stycznia</w:t>
      </w:r>
      <w:r w:rsidR="00CC4DDE">
        <w:rPr>
          <w:b/>
          <w:u w:val="single"/>
          <w:lang w:eastAsia="ar-SA"/>
        </w:rPr>
        <w:t xml:space="preserve"> </w:t>
      </w:r>
      <w:r w:rsidR="00AB705A">
        <w:rPr>
          <w:b/>
          <w:u w:val="single"/>
          <w:lang w:eastAsia="ar-SA"/>
        </w:rPr>
        <w:t>2025</w:t>
      </w:r>
      <w:r w:rsidR="00C22E75" w:rsidRPr="00935921">
        <w:rPr>
          <w:b/>
          <w:u w:val="single"/>
          <w:lang w:eastAsia="ar-SA"/>
        </w:rPr>
        <w:t xml:space="preserve"> r.</w:t>
      </w:r>
      <w:r w:rsidR="008F1F03" w:rsidRPr="00935921">
        <w:rPr>
          <w:b/>
          <w:u w:val="single"/>
          <w:lang w:eastAsia="ar-SA"/>
        </w:rPr>
        <w:t>, do godz. 11:00</w:t>
      </w:r>
      <w:r w:rsidR="00F8532D">
        <w:rPr>
          <w:b/>
          <w:u w:val="single"/>
          <w:lang w:eastAsia="ar-SA"/>
        </w:rPr>
        <w:t>:00</w:t>
      </w:r>
      <w:r w:rsidR="007E3290" w:rsidRPr="00935921">
        <w:rPr>
          <w:b/>
          <w:u w:val="single"/>
          <w:lang w:eastAsia="ar-SA"/>
        </w:rPr>
        <w:t>.</w:t>
      </w:r>
      <w:r w:rsidR="007E3290" w:rsidRPr="008B2E8D">
        <w:rPr>
          <w:b/>
          <w:lang w:eastAsia="ar-SA"/>
        </w:rPr>
        <w:t xml:space="preserve"> </w:t>
      </w:r>
      <w:r w:rsidR="007E3290" w:rsidRPr="008B2E8D">
        <w:rPr>
          <w:lang w:eastAsia="ar-SA"/>
        </w:rPr>
        <w:t>Decyduje data oraz dokładny czas (</w:t>
      </w:r>
      <w:proofErr w:type="spellStart"/>
      <w:r w:rsidR="007E3290" w:rsidRPr="008B2E8D">
        <w:rPr>
          <w:lang w:eastAsia="ar-SA"/>
        </w:rPr>
        <w:t>hh:mm:ss</w:t>
      </w:r>
      <w:proofErr w:type="spellEnd"/>
      <w:r w:rsidR="007E3290" w:rsidRPr="008B2E8D">
        <w:rPr>
          <w:lang w:eastAsia="ar-SA"/>
        </w:rPr>
        <w:t xml:space="preserve">) generowany </w:t>
      </w:r>
      <w:r w:rsidR="00C22E75" w:rsidRPr="008B2E8D">
        <w:rPr>
          <w:lang w:eastAsia="ar-SA"/>
        </w:rPr>
        <w:br/>
      </w:r>
      <w:r w:rsidR="007E3290" w:rsidRPr="008B2E8D">
        <w:rPr>
          <w:lang w:eastAsia="ar-SA"/>
        </w:rPr>
        <w:t>wg czasu lokalnego serwera synchronizowanego zegarem Głównego Urzędu Miar.</w:t>
      </w:r>
    </w:p>
    <w:p w:rsidR="008F1F03" w:rsidRPr="008B2E8D" w:rsidRDefault="00103119" w:rsidP="00AC6554">
      <w:pPr>
        <w:spacing w:line="288" w:lineRule="auto"/>
        <w:ind w:left="568" w:hanging="284"/>
        <w:jc w:val="both"/>
        <w:rPr>
          <w:lang w:eastAsia="ar-SA"/>
        </w:rPr>
      </w:pPr>
      <w:r w:rsidRPr="008B2E8D">
        <w:rPr>
          <w:lang w:eastAsia="ar-SA"/>
        </w:rPr>
        <w:t>4</w:t>
      </w:r>
      <w:r w:rsidR="008F1F03" w:rsidRPr="008B2E8D">
        <w:rPr>
          <w:lang w:eastAsia="ar-SA"/>
        </w:rPr>
        <w:t>.</w:t>
      </w:r>
      <w:r w:rsidR="008F1F03" w:rsidRPr="008B2E8D">
        <w:rPr>
          <w:lang w:eastAsia="ar-SA"/>
        </w:rPr>
        <w:tab/>
      </w:r>
      <w:r w:rsidR="007E3290" w:rsidRPr="008B2E8D">
        <w:rPr>
          <w:lang w:eastAsia="ar-SA"/>
        </w:rPr>
        <w:t xml:space="preserve">Oferta złożona po terminie składania ofert zostanie odrzucona przez Zamawiającego </w:t>
      </w:r>
      <w:r w:rsidR="007E3290" w:rsidRPr="008B2E8D">
        <w:rPr>
          <w:lang w:eastAsia="ar-SA"/>
        </w:rPr>
        <w:br/>
        <w:t xml:space="preserve">na podstawie art. 226 ust. 1 </w:t>
      </w:r>
      <w:proofErr w:type="spellStart"/>
      <w:r w:rsidR="00FE7621">
        <w:rPr>
          <w:lang w:eastAsia="ar-SA"/>
        </w:rPr>
        <w:t>pkt</w:t>
      </w:r>
      <w:proofErr w:type="spellEnd"/>
      <w:r w:rsidR="00FE7621">
        <w:rPr>
          <w:lang w:eastAsia="ar-SA"/>
        </w:rPr>
        <w:t xml:space="preserve"> 1 </w:t>
      </w:r>
      <w:r w:rsidR="007E3290" w:rsidRPr="008B2E8D">
        <w:rPr>
          <w:lang w:eastAsia="ar-SA"/>
        </w:rPr>
        <w:t>ustawy</w:t>
      </w:r>
      <w:r w:rsidR="00491F65">
        <w:rPr>
          <w:lang w:eastAsia="ar-SA"/>
        </w:rPr>
        <w:t xml:space="preserve"> </w:t>
      </w:r>
      <w:proofErr w:type="spellStart"/>
      <w:r w:rsidR="00491F65">
        <w:rPr>
          <w:lang w:eastAsia="ar-SA"/>
        </w:rPr>
        <w:t>Pzp</w:t>
      </w:r>
      <w:proofErr w:type="spellEnd"/>
      <w:r w:rsidR="007E3290" w:rsidRPr="008B2E8D">
        <w:rPr>
          <w:lang w:eastAsia="ar-SA"/>
        </w:rPr>
        <w:t xml:space="preserve">. </w:t>
      </w:r>
    </w:p>
    <w:p w:rsidR="00374C13" w:rsidRPr="008B2E8D" w:rsidRDefault="00374C13" w:rsidP="00AC6554">
      <w:pPr>
        <w:spacing w:line="288" w:lineRule="auto"/>
        <w:ind w:left="851" w:hanging="284"/>
        <w:jc w:val="both"/>
        <w:rPr>
          <w:kern w:val="1"/>
          <w:lang w:eastAsia="hi-IN"/>
        </w:rPr>
      </w:pPr>
    </w:p>
    <w:p w:rsidR="0043598D" w:rsidRDefault="0043598D" w:rsidP="00AC6554">
      <w:pPr>
        <w:autoSpaceDE w:val="0"/>
        <w:adjustRightInd w:val="0"/>
        <w:spacing w:after="26" w:line="288" w:lineRule="auto"/>
        <w:ind w:left="284" w:hanging="426"/>
        <w:rPr>
          <w:rFonts w:eastAsiaTheme="minorHAnsi"/>
          <w:b/>
          <w:bCs/>
          <w:color w:val="000000"/>
          <w:lang w:eastAsia="en-US"/>
        </w:rPr>
      </w:pPr>
    </w:p>
    <w:p w:rsidR="00AF7118" w:rsidRPr="008B2E8D" w:rsidRDefault="00AF7118" w:rsidP="00AC6554">
      <w:pPr>
        <w:autoSpaceDE w:val="0"/>
        <w:adjustRightInd w:val="0"/>
        <w:spacing w:after="26" w:line="288" w:lineRule="auto"/>
        <w:ind w:left="284" w:hanging="426"/>
        <w:rPr>
          <w:rFonts w:eastAsiaTheme="minorHAnsi"/>
          <w:b/>
          <w:bCs/>
          <w:color w:val="000000"/>
          <w:lang w:eastAsia="en-US"/>
        </w:rPr>
      </w:pPr>
      <w:r w:rsidRPr="008B2E8D">
        <w:rPr>
          <w:rFonts w:eastAsiaTheme="minorHAnsi"/>
          <w:b/>
          <w:bCs/>
          <w:color w:val="000000"/>
          <w:lang w:eastAsia="en-US"/>
        </w:rPr>
        <w:t>ROZDZIAŁ XV</w:t>
      </w:r>
      <w:r w:rsidR="00842DA3">
        <w:rPr>
          <w:rFonts w:eastAsiaTheme="minorHAnsi"/>
          <w:b/>
          <w:bCs/>
          <w:color w:val="000000"/>
          <w:lang w:eastAsia="en-US"/>
        </w:rPr>
        <w:t>I</w:t>
      </w:r>
      <w:r w:rsidR="007E3290" w:rsidRPr="008B2E8D">
        <w:rPr>
          <w:rFonts w:eastAsiaTheme="minorHAnsi"/>
          <w:b/>
          <w:bCs/>
          <w:color w:val="000000"/>
          <w:lang w:eastAsia="en-US"/>
        </w:rPr>
        <w:t>.</w:t>
      </w:r>
      <w:r w:rsidR="00810C8E" w:rsidRPr="008B2E8D">
        <w:rPr>
          <w:rFonts w:eastAsiaTheme="minorHAnsi"/>
          <w:b/>
          <w:bCs/>
          <w:color w:val="000000"/>
          <w:lang w:eastAsia="en-US"/>
        </w:rPr>
        <w:tab/>
      </w:r>
    </w:p>
    <w:p w:rsidR="007E3290" w:rsidRPr="008B2E8D" w:rsidRDefault="007E3290" w:rsidP="00AC6554">
      <w:pPr>
        <w:autoSpaceDE w:val="0"/>
        <w:adjustRightInd w:val="0"/>
        <w:spacing w:after="26" w:line="288" w:lineRule="auto"/>
        <w:ind w:left="284" w:hanging="426"/>
        <w:rPr>
          <w:rFonts w:eastAsiaTheme="minorHAnsi"/>
          <w:color w:val="000000"/>
          <w:lang w:eastAsia="en-US"/>
        </w:rPr>
      </w:pPr>
      <w:r w:rsidRPr="008B2E8D">
        <w:rPr>
          <w:rFonts w:eastAsiaTheme="minorHAnsi"/>
          <w:b/>
          <w:bCs/>
          <w:color w:val="000000"/>
          <w:lang w:eastAsia="en-US"/>
        </w:rPr>
        <w:t>Termin otwarcia ofert</w:t>
      </w:r>
    </w:p>
    <w:p w:rsidR="007E3290" w:rsidRPr="008B2E8D" w:rsidRDefault="007E3290" w:rsidP="00AC6554">
      <w:pPr>
        <w:numPr>
          <w:ilvl w:val="0"/>
          <w:numId w:val="5"/>
        </w:numPr>
        <w:tabs>
          <w:tab w:val="clear" w:pos="708"/>
        </w:tabs>
        <w:spacing w:line="288" w:lineRule="auto"/>
        <w:ind w:left="568" w:hanging="284"/>
        <w:jc w:val="both"/>
        <w:rPr>
          <w:lang w:eastAsia="ar-SA"/>
        </w:rPr>
      </w:pPr>
      <w:r w:rsidRPr="008B2E8D">
        <w:rPr>
          <w:lang w:eastAsia="ar-SA"/>
        </w:rPr>
        <w:t xml:space="preserve">Otwarcie ofert nastąpi przy użyciu systemu teleinformatycznego w dniu upływu terminu składania ofert, o </w:t>
      </w:r>
      <w:r w:rsidRPr="008B2E8D">
        <w:rPr>
          <w:b/>
          <w:bCs/>
          <w:lang w:eastAsia="ar-SA"/>
        </w:rPr>
        <w:t xml:space="preserve">godz. 11:30 </w:t>
      </w:r>
      <w:r w:rsidRPr="008B2E8D">
        <w:rPr>
          <w:lang w:eastAsia="ar-SA"/>
        </w:rPr>
        <w:t xml:space="preserve">w siedzibie Zamawiającego </w:t>
      </w:r>
      <w:r w:rsidR="00CE794A" w:rsidRPr="008B2E8D">
        <w:rPr>
          <w:lang w:eastAsia="ar-SA"/>
        </w:rPr>
        <w:t>w Pile</w:t>
      </w:r>
      <w:r w:rsidRPr="008B2E8D">
        <w:rPr>
          <w:lang w:eastAsia="ar-SA"/>
        </w:rPr>
        <w:t xml:space="preserve">, </w:t>
      </w:r>
      <w:r w:rsidR="00CE794A" w:rsidRPr="008B2E8D">
        <w:rPr>
          <w:lang w:eastAsia="ar-SA"/>
        </w:rPr>
        <w:t>Plac Staszica 7</w:t>
      </w:r>
      <w:r w:rsidRPr="008B2E8D">
        <w:rPr>
          <w:lang w:eastAsia="ar-SA"/>
        </w:rPr>
        <w:t xml:space="preserve">. </w:t>
      </w:r>
    </w:p>
    <w:p w:rsidR="007E3290" w:rsidRPr="008B2E8D" w:rsidRDefault="007E3290" w:rsidP="00AC6554">
      <w:pPr>
        <w:numPr>
          <w:ilvl w:val="0"/>
          <w:numId w:val="5"/>
        </w:numPr>
        <w:tabs>
          <w:tab w:val="clear" w:pos="708"/>
        </w:tabs>
        <w:spacing w:line="288" w:lineRule="auto"/>
        <w:ind w:left="568" w:hanging="284"/>
        <w:jc w:val="both"/>
        <w:rPr>
          <w:lang w:eastAsia="ar-SA"/>
        </w:rPr>
      </w:pPr>
      <w:r w:rsidRPr="008B2E8D">
        <w:rPr>
          <w:lang w:eastAsia="ar-SA"/>
        </w:rPr>
        <w:t xml:space="preserve">W przypadku awarii systemu, która spowoduje brak możliwości otwarcia ofert </w:t>
      </w:r>
      <w:r w:rsidR="00CE794A" w:rsidRPr="008B2E8D">
        <w:rPr>
          <w:lang w:eastAsia="ar-SA"/>
        </w:rPr>
        <w:br/>
      </w:r>
      <w:r w:rsidRPr="008B2E8D">
        <w:rPr>
          <w:lang w:eastAsia="ar-SA"/>
        </w:rPr>
        <w:t xml:space="preserve">w terminie określonym w </w:t>
      </w:r>
      <w:r w:rsidR="009119A4" w:rsidRPr="008B2E8D">
        <w:rPr>
          <w:lang w:eastAsia="ar-SA"/>
        </w:rPr>
        <w:t xml:space="preserve">ust. </w:t>
      </w:r>
      <w:r w:rsidRPr="008B2E8D">
        <w:rPr>
          <w:lang w:eastAsia="ar-SA"/>
        </w:rPr>
        <w:t>1, otwarcie ofert nastąpi niezwłocznie po usunięciu awarii.</w:t>
      </w:r>
    </w:p>
    <w:p w:rsidR="007E3290" w:rsidRPr="008B2E8D" w:rsidRDefault="007E3290" w:rsidP="00AC6554">
      <w:pPr>
        <w:numPr>
          <w:ilvl w:val="0"/>
          <w:numId w:val="5"/>
        </w:numPr>
        <w:tabs>
          <w:tab w:val="clear" w:pos="708"/>
        </w:tabs>
        <w:spacing w:line="288" w:lineRule="auto"/>
        <w:ind w:left="568" w:hanging="284"/>
        <w:jc w:val="both"/>
        <w:rPr>
          <w:lang w:eastAsia="ar-SA"/>
        </w:rPr>
      </w:pPr>
      <w:r w:rsidRPr="008B2E8D">
        <w:rPr>
          <w:lang w:eastAsia="ar-SA"/>
        </w:rPr>
        <w:lastRenderedPageBreak/>
        <w:t>Zamawiający o zmianie terminu otwarcia ofert poinformuje na stronie prowadzonego postępowania.</w:t>
      </w:r>
    </w:p>
    <w:p w:rsidR="0072435E" w:rsidRPr="008B2E8D" w:rsidRDefault="007E3290" w:rsidP="00AC6554">
      <w:pPr>
        <w:numPr>
          <w:ilvl w:val="0"/>
          <w:numId w:val="5"/>
        </w:numPr>
        <w:tabs>
          <w:tab w:val="clear" w:pos="708"/>
        </w:tabs>
        <w:spacing w:line="288" w:lineRule="auto"/>
        <w:ind w:left="568" w:hanging="284"/>
        <w:jc w:val="both"/>
        <w:rPr>
          <w:lang w:eastAsia="ar-SA"/>
        </w:rPr>
      </w:pPr>
      <w:r w:rsidRPr="008B2E8D">
        <w:rPr>
          <w:lang w:eastAsia="ar-SA"/>
        </w:rPr>
        <w:t xml:space="preserve">Zamawiający najpóźniej, przed otwarciem ofert, udostępni na stronie internetowej prowadzonego </w:t>
      </w:r>
      <w:r w:rsidR="0069495B" w:rsidRPr="008B2E8D">
        <w:rPr>
          <w:lang w:eastAsia="ar-SA"/>
        </w:rPr>
        <w:t>postępowania</w:t>
      </w:r>
      <w:r w:rsidRPr="008B2E8D">
        <w:rPr>
          <w:lang w:eastAsia="ar-SA"/>
        </w:rPr>
        <w:t xml:space="preserve"> </w:t>
      </w:r>
      <w:r w:rsidR="00F7430F" w:rsidRPr="008B2E8D">
        <w:rPr>
          <w:lang w:eastAsia="ar-SA"/>
        </w:rPr>
        <w:t xml:space="preserve">(Platformie) </w:t>
      </w:r>
      <w:r w:rsidRPr="008B2E8D">
        <w:rPr>
          <w:lang w:eastAsia="ar-SA"/>
        </w:rPr>
        <w:t xml:space="preserve">informację o kwocie, jaką zamierza przeznaczyć na sfinansowanie zamówienia. </w:t>
      </w:r>
    </w:p>
    <w:p w:rsidR="007E3290" w:rsidRPr="008B2E8D" w:rsidRDefault="007E3290" w:rsidP="00AC6554">
      <w:pPr>
        <w:numPr>
          <w:ilvl w:val="0"/>
          <w:numId w:val="5"/>
        </w:numPr>
        <w:tabs>
          <w:tab w:val="clear" w:pos="708"/>
        </w:tabs>
        <w:spacing w:line="288" w:lineRule="auto"/>
        <w:ind w:left="568" w:hanging="284"/>
        <w:jc w:val="both"/>
        <w:rPr>
          <w:lang w:eastAsia="ar-SA"/>
        </w:rPr>
      </w:pPr>
      <w:r w:rsidRPr="008B2E8D">
        <w:rPr>
          <w:lang w:eastAsia="ar-SA"/>
        </w:rPr>
        <w:t>Zamawiający, niezwłocznie po otwarciu ofert, udostępni na stronie internetowej prowadzonego post</w:t>
      </w:r>
      <w:r w:rsidR="00F7430F" w:rsidRPr="008B2E8D">
        <w:rPr>
          <w:lang w:eastAsia="ar-SA"/>
        </w:rPr>
        <w:t>ę</w:t>
      </w:r>
      <w:r w:rsidRPr="008B2E8D">
        <w:rPr>
          <w:lang w:eastAsia="ar-SA"/>
        </w:rPr>
        <w:t xml:space="preserve">powania </w:t>
      </w:r>
      <w:r w:rsidR="00F7430F" w:rsidRPr="008B2E8D">
        <w:rPr>
          <w:lang w:eastAsia="ar-SA"/>
        </w:rPr>
        <w:t xml:space="preserve">(Platformie) </w:t>
      </w:r>
      <w:r w:rsidRPr="008B2E8D">
        <w:rPr>
          <w:lang w:eastAsia="ar-SA"/>
        </w:rPr>
        <w:t>informacje o:</w:t>
      </w:r>
    </w:p>
    <w:p w:rsidR="007E3290" w:rsidRPr="008B2E8D" w:rsidRDefault="00331555" w:rsidP="00AC6554">
      <w:pPr>
        <w:spacing w:line="288" w:lineRule="auto"/>
        <w:ind w:left="993" w:hanging="425"/>
        <w:contextualSpacing/>
        <w:jc w:val="both"/>
        <w:rPr>
          <w:lang w:eastAsia="ar-SA"/>
        </w:rPr>
      </w:pPr>
      <w:r w:rsidRPr="008B2E8D">
        <w:rPr>
          <w:lang w:eastAsia="ar-SA"/>
        </w:rPr>
        <w:t xml:space="preserve">5.1. </w:t>
      </w:r>
      <w:r w:rsidR="007E3290" w:rsidRPr="008B2E8D">
        <w:rPr>
          <w:lang w:eastAsia="ar-SA"/>
        </w:rPr>
        <w:t xml:space="preserve">nazwach, albo imionach i nazwiskach oraz siedzibach lub miejscach prowadzonej działalności gospodarczej albo miejscach zamieszkania Wykonawców, </w:t>
      </w:r>
      <w:r w:rsidR="00225057" w:rsidRPr="008B2E8D">
        <w:rPr>
          <w:lang w:eastAsia="ar-SA"/>
        </w:rPr>
        <w:br/>
      </w:r>
      <w:r w:rsidR="007E3290" w:rsidRPr="008B2E8D">
        <w:rPr>
          <w:lang w:eastAsia="ar-SA"/>
        </w:rPr>
        <w:t>których oferty zostały otwarte;</w:t>
      </w:r>
    </w:p>
    <w:p w:rsidR="001553E0" w:rsidRPr="008B2E8D" w:rsidRDefault="00331555" w:rsidP="00AC6554">
      <w:pPr>
        <w:spacing w:line="288" w:lineRule="auto"/>
        <w:ind w:left="928" w:hanging="361"/>
        <w:contextualSpacing/>
        <w:jc w:val="both"/>
        <w:rPr>
          <w:lang w:eastAsia="ar-SA"/>
        </w:rPr>
      </w:pPr>
      <w:r w:rsidRPr="008B2E8D">
        <w:rPr>
          <w:lang w:eastAsia="ar-SA"/>
        </w:rPr>
        <w:t xml:space="preserve">5.2. </w:t>
      </w:r>
      <w:r w:rsidR="007E3290" w:rsidRPr="008B2E8D">
        <w:rPr>
          <w:lang w:eastAsia="ar-SA"/>
        </w:rPr>
        <w:t>cenach lub kosztach zawartych w ofertach</w:t>
      </w:r>
      <w:r w:rsidR="00F7430F" w:rsidRPr="008B2E8D">
        <w:rPr>
          <w:lang w:eastAsia="ar-SA"/>
        </w:rPr>
        <w:t>.</w:t>
      </w:r>
    </w:p>
    <w:p w:rsidR="00264162" w:rsidRPr="008B2E8D" w:rsidRDefault="00264162" w:rsidP="00AC6554">
      <w:pPr>
        <w:spacing w:line="288" w:lineRule="auto"/>
        <w:contextualSpacing/>
        <w:jc w:val="both"/>
        <w:rPr>
          <w:lang w:eastAsia="ar-SA"/>
        </w:rPr>
      </w:pPr>
    </w:p>
    <w:p w:rsidR="003453C3" w:rsidRDefault="003453C3" w:rsidP="00AC6554">
      <w:pPr>
        <w:autoSpaceDE w:val="0"/>
        <w:adjustRightInd w:val="0"/>
        <w:spacing w:line="288" w:lineRule="auto"/>
        <w:ind w:left="284" w:hanging="426"/>
        <w:rPr>
          <w:rFonts w:eastAsiaTheme="minorHAnsi"/>
          <w:b/>
          <w:bCs/>
          <w:color w:val="000000"/>
          <w:lang w:eastAsia="en-US"/>
        </w:rPr>
      </w:pPr>
    </w:p>
    <w:p w:rsidR="00AF7118" w:rsidRPr="008B2E8D" w:rsidRDefault="00AF7118" w:rsidP="00AC6554">
      <w:pPr>
        <w:autoSpaceDE w:val="0"/>
        <w:adjustRightInd w:val="0"/>
        <w:spacing w:line="288" w:lineRule="auto"/>
        <w:ind w:left="284" w:hanging="426"/>
        <w:rPr>
          <w:rFonts w:eastAsiaTheme="minorHAnsi"/>
          <w:b/>
          <w:bCs/>
          <w:color w:val="000000"/>
          <w:lang w:eastAsia="en-US"/>
        </w:rPr>
      </w:pPr>
      <w:r w:rsidRPr="008B2E8D">
        <w:rPr>
          <w:rFonts w:eastAsiaTheme="minorHAnsi"/>
          <w:b/>
          <w:bCs/>
          <w:color w:val="000000"/>
          <w:lang w:eastAsia="en-US"/>
        </w:rPr>
        <w:t>ROZDZIAŁ X</w:t>
      </w:r>
      <w:r w:rsidR="00744DDA" w:rsidRPr="008B2E8D">
        <w:rPr>
          <w:rFonts w:eastAsiaTheme="minorHAnsi"/>
          <w:b/>
          <w:bCs/>
          <w:color w:val="000000"/>
          <w:lang w:eastAsia="en-US"/>
        </w:rPr>
        <w:t>V</w:t>
      </w:r>
      <w:r w:rsidRPr="008B2E8D">
        <w:rPr>
          <w:rFonts w:eastAsiaTheme="minorHAnsi"/>
          <w:b/>
          <w:bCs/>
          <w:color w:val="000000"/>
          <w:lang w:eastAsia="en-US"/>
        </w:rPr>
        <w:t>I</w:t>
      </w:r>
      <w:r w:rsidR="00842DA3">
        <w:rPr>
          <w:rFonts w:eastAsiaTheme="minorHAnsi"/>
          <w:b/>
          <w:bCs/>
          <w:color w:val="000000"/>
          <w:lang w:eastAsia="en-US"/>
        </w:rPr>
        <w:t>I</w:t>
      </w:r>
      <w:r w:rsidR="00F7430F" w:rsidRPr="008B2E8D">
        <w:rPr>
          <w:rFonts w:eastAsiaTheme="minorHAnsi"/>
          <w:b/>
          <w:bCs/>
          <w:color w:val="000000"/>
          <w:lang w:eastAsia="en-US"/>
        </w:rPr>
        <w:t>.</w:t>
      </w:r>
      <w:r w:rsidR="00F7430F" w:rsidRPr="008B2E8D">
        <w:rPr>
          <w:rFonts w:eastAsiaTheme="minorHAnsi"/>
          <w:b/>
          <w:bCs/>
          <w:color w:val="000000"/>
          <w:lang w:eastAsia="en-US"/>
        </w:rPr>
        <w:tab/>
      </w:r>
    </w:p>
    <w:p w:rsidR="00F7430F" w:rsidRPr="008B2E8D" w:rsidRDefault="00F7430F" w:rsidP="00AC6554">
      <w:pPr>
        <w:autoSpaceDE w:val="0"/>
        <w:adjustRightInd w:val="0"/>
        <w:spacing w:after="120" w:line="288" w:lineRule="auto"/>
        <w:ind w:left="284" w:hanging="426"/>
        <w:rPr>
          <w:rFonts w:eastAsiaTheme="minorHAnsi"/>
          <w:b/>
          <w:bCs/>
          <w:color w:val="000000"/>
          <w:lang w:eastAsia="en-US"/>
        </w:rPr>
      </w:pPr>
      <w:r w:rsidRPr="008B2E8D">
        <w:rPr>
          <w:rFonts w:eastAsiaTheme="minorHAnsi"/>
          <w:b/>
          <w:bCs/>
          <w:color w:val="000000"/>
          <w:lang w:eastAsia="en-US"/>
        </w:rPr>
        <w:t>Sposób obliczenia ceny</w:t>
      </w:r>
      <w:r w:rsidR="00122179" w:rsidRPr="008B2E8D">
        <w:rPr>
          <w:rFonts w:eastAsiaTheme="minorHAnsi"/>
          <w:b/>
          <w:bCs/>
          <w:color w:val="000000"/>
          <w:lang w:eastAsia="en-US"/>
        </w:rPr>
        <w:t xml:space="preserve"> oferty</w:t>
      </w:r>
    </w:p>
    <w:p w:rsidR="00CC4DDE" w:rsidRDefault="00CC4DDE" w:rsidP="00AC6554">
      <w:pPr>
        <w:pStyle w:val="Akapitzlist"/>
        <w:numPr>
          <w:ilvl w:val="1"/>
          <w:numId w:val="5"/>
        </w:numPr>
        <w:tabs>
          <w:tab w:val="clear" w:pos="1068"/>
        </w:tabs>
        <w:autoSpaceDE w:val="0"/>
        <w:adjustRightInd w:val="0"/>
        <w:spacing w:line="288" w:lineRule="auto"/>
        <w:ind w:left="568" w:hanging="284"/>
        <w:jc w:val="both"/>
        <w:rPr>
          <w:rFonts w:ascii="Times New Roman" w:hAnsi="Times New Roman" w:cs="Times New Roman"/>
          <w:bCs/>
          <w:color w:val="000000"/>
          <w:sz w:val="24"/>
          <w:szCs w:val="24"/>
        </w:rPr>
      </w:pPr>
      <w:r w:rsidRPr="00CC4DDE">
        <w:rPr>
          <w:rFonts w:ascii="Times New Roman" w:hAnsi="Times New Roman" w:cs="Times New Roman"/>
          <w:bCs/>
          <w:color w:val="000000"/>
          <w:sz w:val="24"/>
          <w:szCs w:val="24"/>
        </w:rPr>
        <w:t xml:space="preserve">Ceną oferty jest przedstawiona przez Wykonawcę </w:t>
      </w:r>
      <w:r w:rsidR="001771BF">
        <w:rPr>
          <w:rFonts w:ascii="Times New Roman" w:hAnsi="Times New Roman" w:cs="Times New Roman"/>
          <w:b/>
          <w:bCs/>
          <w:color w:val="000000"/>
          <w:sz w:val="24"/>
          <w:szCs w:val="24"/>
          <w:u w:val="single"/>
        </w:rPr>
        <w:t>CENA RYCZAŁTOWA</w:t>
      </w:r>
      <w:r w:rsidRPr="00CC4DDE">
        <w:rPr>
          <w:rFonts w:ascii="Times New Roman" w:hAnsi="Times New Roman" w:cs="Times New Roman"/>
          <w:bCs/>
          <w:color w:val="000000"/>
          <w:sz w:val="24"/>
          <w:szCs w:val="24"/>
        </w:rPr>
        <w:t xml:space="preserve"> brutto zawarta w </w:t>
      </w:r>
      <w:r w:rsidRPr="001771BF">
        <w:rPr>
          <w:rFonts w:ascii="Times New Roman" w:hAnsi="Times New Roman" w:cs="Times New Roman"/>
          <w:bCs/>
          <w:i/>
          <w:color w:val="000000"/>
          <w:sz w:val="24"/>
          <w:szCs w:val="24"/>
        </w:rPr>
        <w:t xml:space="preserve">Formularzu </w:t>
      </w:r>
      <w:r w:rsidR="001771BF" w:rsidRPr="001771BF">
        <w:rPr>
          <w:rFonts w:ascii="Times New Roman" w:hAnsi="Times New Roman" w:cs="Times New Roman"/>
          <w:bCs/>
          <w:i/>
          <w:color w:val="000000"/>
          <w:sz w:val="24"/>
          <w:szCs w:val="24"/>
        </w:rPr>
        <w:t>ofertowym</w:t>
      </w:r>
      <w:r w:rsidRPr="00CC4DDE">
        <w:rPr>
          <w:rFonts w:ascii="Times New Roman" w:hAnsi="Times New Roman" w:cs="Times New Roman"/>
          <w:bCs/>
          <w:color w:val="000000"/>
          <w:sz w:val="24"/>
          <w:szCs w:val="24"/>
        </w:rPr>
        <w:t>, którego wzór</w:t>
      </w:r>
      <w:r w:rsidR="00056BDC">
        <w:rPr>
          <w:rFonts w:ascii="Times New Roman" w:hAnsi="Times New Roman" w:cs="Times New Roman"/>
          <w:bCs/>
          <w:color w:val="000000"/>
          <w:sz w:val="24"/>
          <w:szCs w:val="24"/>
        </w:rPr>
        <w:t xml:space="preserve"> stanowi załącznik nr 3</w:t>
      </w:r>
      <w:r>
        <w:rPr>
          <w:rFonts w:ascii="Times New Roman" w:hAnsi="Times New Roman" w:cs="Times New Roman"/>
          <w:bCs/>
          <w:color w:val="000000"/>
          <w:sz w:val="24"/>
          <w:szCs w:val="24"/>
        </w:rPr>
        <w:t xml:space="preserve"> do SWZ.</w:t>
      </w:r>
    </w:p>
    <w:p w:rsidR="001771BF" w:rsidRPr="007B29CF" w:rsidRDefault="00CC4DDE" w:rsidP="00AC6554">
      <w:pPr>
        <w:pStyle w:val="Akapitzlist"/>
        <w:numPr>
          <w:ilvl w:val="1"/>
          <w:numId w:val="5"/>
        </w:numPr>
        <w:tabs>
          <w:tab w:val="clear" w:pos="1068"/>
        </w:tabs>
        <w:autoSpaceDE w:val="0"/>
        <w:adjustRightInd w:val="0"/>
        <w:spacing w:line="288" w:lineRule="auto"/>
        <w:ind w:left="568" w:hanging="284"/>
        <w:jc w:val="both"/>
        <w:rPr>
          <w:rFonts w:ascii="Times New Roman" w:hAnsi="Times New Roman" w:cs="Times New Roman"/>
          <w:bCs/>
          <w:sz w:val="24"/>
          <w:szCs w:val="24"/>
        </w:rPr>
      </w:pPr>
      <w:r w:rsidRPr="007B29CF">
        <w:rPr>
          <w:rFonts w:ascii="Times New Roman" w:hAnsi="Times New Roman" w:cs="Times New Roman"/>
          <w:bCs/>
          <w:sz w:val="24"/>
          <w:szCs w:val="24"/>
        </w:rPr>
        <w:t xml:space="preserve">Podstawą do określenia zakresu zamówienia i ceny oferty jest </w:t>
      </w:r>
      <w:r w:rsidR="00F54799" w:rsidRPr="00F54799">
        <w:rPr>
          <w:rFonts w:ascii="Times New Roman" w:hAnsi="Times New Roman" w:cs="Times New Roman"/>
          <w:bCs/>
          <w:i/>
          <w:sz w:val="24"/>
          <w:szCs w:val="24"/>
        </w:rPr>
        <w:t>O</w:t>
      </w:r>
      <w:r w:rsidR="00056BDC" w:rsidRPr="00F54799">
        <w:rPr>
          <w:rFonts w:ascii="Times New Roman" w:hAnsi="Times New Roman" w:cs="Times New Roman"/>
          <w:bCs/>
          <w:i/>
          <w:sz w:val="24"/>
          <w:szCs w:val="24"/>
        </w:rPr>
        <w:t>pis przedmiotu zamówienia</w:t>
      </w:r>
      <w:r w:rsidR="00F54799">
        <w:rPr>
          <w:rFonts w:ascii="Times New Roman" w:hAnsi="Times New Roman" w:cs="Times New Roman"/>
          <w:bCs/>
          <w:sz w:val="24"/>
          <w:szCs w:val="24"/>
        </w:rPr>
        <w:t>, stanowiący załącznik nr 1 do SWZ</w:t>
      </w:r>
      <w:r w:rsidRPr="007B29CF">
        <w:rPr>
          <w:rFonts w:ascii="Times New Roman" w:hAnsi="Times New Roman" w:cs="Times New Roman"/>
          <w:bCs/>
          <w:sz w:val="24"/>
          <w:szCs w:val="24"/>
        </w:rPr>
        <w:t xml:space="preserve">, </w:t>
      </w:r>
      <w:r w:rsidR="00F54799" w:rsidRPr="00F54799">
        <w:rPr>
          <w:rFonts w:ascii="Times New Roman" w:hAnsi="Times New Roman" w:cs="Times New Roman"/>
          <w:bCs/>
          <w:i/>
          <w:sz w:val="24"/>
          <w:szCs w:val="24"/>
        </w:rPr>
        <w:t>P</w:t>
      </w:r>
      <w:r w:rsidR="002E33DB" w:rsidRPr="00F54799">
        <w:rPr>
          <w:rFonts w:ascii="Times New Roman" w:hAnsi="Times New Roman" w:cs="Times New Roman"/>
          <w:bCs/>
          <w:i/>
          <w:sz w:val="24"/>
          <w:szCs w:val="24"/>
        </w:rPr>
        <w:t>rojektowane postanowienia</w:t>
      </w:r>
      <w:r w:rsidR="001771BF" w:rsidRPr="00F54799">
        <w:rPr>
          <w:rFonts w:ascii="Times New Roman" w:hAnsi="Times New Roman" w:cs="Times New Roman"/>
          <w:bCs/>
          <w:i/>
          <w:sz w:val="24"/>
          <w:szCs w:val="24"/>
        </w:rPr>
        <w:t xml:space="preserve"> </w:t>
      </w:r>
      <w:r w:rsidR="002E33DB" w:rsidRPr="00F54799">
        <w:rPr>
          <w:rFonts w:ascii="Times New Roman" w:hAnsi="Times New Roman" w:cs="Times New Roman"/>
          <w:bCs/>
          <w:i/>
          <w:sz w:val="24"/>
          <w:szCs w:val="24"/>
        </w:rPr>
        <w:t>umowy</w:t>
      </w:r>
      <w:r w:rsidR="00F54799">
        <w:rPr>
          <w:rFonts w:ascii="Times New Roman" w:hAnsi="Times New Roman" w:cs="Times New Roman"/>
          <w:bCs/>
          <w:sz w:val="24"/>
          <w:szCs w:val="24"/>
        </w:rPr>
        <w:t>, stanowiące załącznik nr 2</w:t>
      </w:r>
      <w:r w:rsidRPr="007B29CF">
        <w:rPr>
          <w:rFonts w:ascii="Times New Roman" w:hAnsi="Times New Roman" w:cs="Times New Roman"/>
          <w:bCs/>
          <w:sz w:val="24"/>
          <w:szCs w:val="24"/>
        </w:rPr>
        <w:t xml:space="preserve"> do SWZ</w:t>
      </w:r>
      <w:r w:rsidR="00F54799">
        <w:rPr>
          <w:rFonts w:ascii="Times New Roman" w:hAnsi="Times New Roman" w:cs="Times New Roman"/>
          <w:bCs/>
          <w:sz w:val="24"/>
          <w:szCs w:val="24"/>
        </w:rPr>
        <w:t xml:space="preserve"> i dokumentacja przetargowa na wybór Wykonawcy robót budowlanych, o której mowa w Rozdziale III ust. 4 SWZ</w:t>
      </w:r>
      <w:r w:rsidRPr="007B29CF">
        <w:rPr>
          <w:rFonts w:ascii="Times New Roman" w:hAnsi="Times New Roman" w:cs="Times New Roman"/>
          <w:bCs/>
          <w:sz w:val="24"/>
          <w:szCs w:val="24"/>
        </w:rPr>
        <w:t>.</w:t>
      </w:r>
    </w:p>
    <w:p w:rsidR="001771BF" w:rsidRDefault="00CC4DDE" w:rsidP="00AC6554">
      <w:pPr>
        <w:pStyle w:val="Akapitzlist"/>
        <w:numPr>
          <w:ilvl w:val="1"/>
          <w:numId w:val="5"/>
        </w:numPr>
        <w:tabs>
          <w:tab w:val="clear" w:pos="1068"/>
        </w:tabs>
        <w:autoSpaceDE w:val="0"/>
        <w:adjustRightInd w:val="0"/>
        <w:spacing w:line="288" w:lineRule="auto"/>
        <w:ind w:left="568" w:hanging="284"/>
        <w:jc w:val="both"/>
        <w:rPr>
          <w:rFonts w:ascii="Times New Roman" w:hAnsi="Times New Roman" w:cs="Times New Roman"/>
          <w:bCs/>
          <w:color w:val="000000"/>
          <w:sz w:val="24"/>
          <w:szCs w:val="24"/>
        </w:rPr>
      </w:pPr>
      <w:r w:rsidRPr="001771BF">
        <w:rPr>
          <w:rFonts w:ascii="Times New Roman" w:hAnsi="Times New Roman" w:cs="Times New Roman"/>
          <w:bCs/>
          <w:color w:val="000000"/>
          <w:sz w:val="24"/>
          <w:szCs w:val="24"/>
        </w:rPr>
        <w:t>Cena oferty musi zawierać wszystkie przewidywane koszty k</w:t>
      </w:r>
      <w:r w:rsidR="001771BF">
        <w:rPr>
          <w:rFonts w:ascii="Times New Roman" w:hAnsi="Times New Roman" w:cs="Times New Roman"/>
          <w:bCs/>
          <w:color w:val="000000"/>
          <w:sz w:val="24"/>
          <w:szCs w:val="24"/>
        </w:rPr>
        <w:t xml:space="preserve">ompletnego wykonania przedmiotu </w:t>
      </w:r>
      <w:r w:rsidRPr="001771BF">
        <w:rPr>
          <w:rFonts w:ascii="Times New Roman" w:hAnsi="Times New Roman" w:cs="Times New Roman"/>
          <w:bCs/>
          <w:color w:val="000000"/>
          <w:sz w:val="24"/>
          <w:szCs w:val="24"/>
        </w:rPr>
        <w:t>zamówienia, wraz z należnym podatkiem VAT. Musi uwzględniać</w:t>
      </w:r>
      <w:r w:rsidR="001771BF">
        <w:rPr>
          <w:rFonts w:ascii="Times New Roman" w:hAnsi="Times New Roman" w:cs="Times New Roman"/>
          <w:bCs/>
          <w:color w:val="000000"/>
          <w:sz w:val="24"/>
          <w:szCs w:val="24"/>
        </w:rPr>
        <w:t xml:space="preserve"> wszystkie wymagania niniejszej </w:t>
      </w:r>
      <w:r w:rsidRPr="001771BF">
        <w:rPr>
          <w:rFonts w:ascii="Times New Roman" w:hAnsi="Times New Roman" w:cs="Times New Roman"/>
          <w:bCs/>
          <w:color w:val="000000"/>
          <w:sz w:val="24"/>
          <w:szCs w:val="24"/>
        </w:rPr>
        <w:t xml:space="preserve">SWZ oraz obejmować wszelkie koszty jakie poniesie Wykonawca z </w:t>
      </w:r>
      <w:r w:rsidR="001771BF">
        <w:rPr>
          <w:rFonts w:ascii="Times New Roman" w:hAnsi="Times New Roman" w:cs="Times New Roman"/>
          <w:bCs/>
          <w:color w:val="000000"/>
          <w:sz w:val="24"/>
          <w:szCs w:val="24"/>
        </w:rPr>
        <w:t xml:space="preserve">tytułu należytej oraz zgodnej z </w:t>
      </w:r>
      <w:r w:rsidRPr="001771BF">
        <w:rPr>
          <w:rFonts w:ascii="Times New Roman" w:hAnsi="Times New Roman" w:cs="Times New Roman"/>
          <w:bCs/>
          <w:color w:val="000000"/>
          <w:sz w:val="24"/>
          <w:szCs w:val="24"/>
        </w:rPr>
        <w:t>obowiązującymi przepisami re</w:t>
      </w:r>
      <w:r w:rsidR="001771BF">
        <w:rPr>
          <w:rFonts w:ascii="Times New Roman" w:hAnsi="Times New Roman" w:cs="Times New Roman"/>
          <w:bCs/>
          <w:color w:val="000000"/>
          <w:sz w:val="24"/>
          <w:szCs w:val="24"/>
        </w:rPr>
        <w:t>alizacji przedmiotu zamówienia.</w:t>
      </w:r>
    </w:p>
    <w:p w:rsidR="001771BF" w:rsidRDefault="00CC4DDE" w:rsidP="00AC6554">
      <w:pPr>
        <w:pStyle w:val="Akapitzlist"/>
        <w:numPr>
          <w:ilvl w:val="1"/>
          <w:numId w:val="5"/>
        </w:numPr>
        <w:tabs>
          <w:tab w:val="clear" w:pos="1068"/>
        </w:tabs>
        <w:autoSpaceDE w:val="0"/>
        <w:adjustRightInd w:val="0"/>
        <w:spacing w:line="288" w:lineRule="auto"/>
        <w:ind w:left="568" w:hanging="284"/>
        <w:jc w:val="both"/>
        <w:rPr>
          <w:rFonts w:ascii="Times New Roman" w:hAnsi="Times New Roman" w:cs="Times New Roman"/>
          <w:bCs/>
          <w:color w:val="000000"/>
          <w:sz w:val="24"/>
          <w:szCs w:val="24"/>
        </w:rPr>
      </w:pPr>
      <w:r w:rsidRPr="001771BF">
        <w:rPr>
          <w:rFonts w:ascii="Times New Roman" w:hAnsi="Times New Roman" w:cs="Times New Roman"/>
          <w:bCs/>
          <w:color w:val="000000"/>
          <w:sz w:val="24"/>
          <w:szCs w:val="24"/>
        </w:rPr>
        <w:t xml:space="preserve">Cena oferty powinna być wyrażona w złotych polskich (PLN) z </w:t>
      </w:r>
      <w:r w:rsidR="001771BF">
        <w:rPr>
          <w:rFonts w:ascii="Times New Roman" w:hAnsi="Times New Roman" w:cs="Times New Roman"/>
          <w:bCs/>
          <w:color w:val="000000"/>
          <w:sz w:val="24"/>
          <w:szCs w:val="24"/>
        </w:rPr>
        <w:t xml:space="preserve">dokładnością do dwóch miejsc po </w:t>
      </w:r>
      <w:r w:rsidRPr="001771BF">
        <w:rPr>
          <w:rFonts w:ascii="Times New Roman" w:hAnsi="Times New Roman" w:cs="Times New Roman"/>
          <w:bCs/>
          <w:color w:val="000000"/>
          <w:sz w:val="24"/>
          <w:szCs w:val="24"/>
        </w:rPr>
        <w:t>przecinku przy zachowaniu matematyc</w:t>
      </w:r>
      <w:r w:rsidR="001771BF">
        <w:rPr>
          <w:rFonts w:ascii="Times New Roman" w:hAnsi="Times New Roman" w:cs="Times New Roman"/>
          <w:bCs/>
          <w:color w:val="000000"/>
          <w:sz w:val="24"/>
          <w:szCs w:val="24"/>
        </w:rPr>
        <w:t>znej zasady zaokrąglania liczb.</w:t>
      </w:r>
    </w:p>
    <w:p w:rsidR="001771BF" w:rsidRDefault="00CC4DDE" w:rsidP="00AC6554">
      <w:pPr>
        <w:pStyle w:val="Akapitzlist"/>
        <w:numPr>
          <w:ilvl w:val="1"/>
          <w:numId w:val="5"/>
        </w:numPr>
        <w:tabs>
          <w:tab w:val="clear" w:pos="1068"/>
        </w:tabs>
        <w:autoSpaceDE w:val="0"/>
        <w:adjustRightInd w:val="0"/>
        <w:spacing w:line="288" w:lineRule="auto"/>
        <w:ind w:left="568" w:hanging="284"/>
        <w:jc w:val="both"/>
        <w:rPr>
          <w:rFonts w:ascii="Times New Roman" w:hAnsi="Times New Roman" w:cs="Times New Roman"/>
          <w:bCs/>
          <w:color w:val="000000"/>
          <w:sz w:val="24"/>
          <w:szCs w:val="24"/>
        </w:rPr>
      </w:pPr>
      <w:r w:rsidRPr="001771BF">
        <w:rPr>
          <w:rFonts w:ascii="Times New Roman" w:hAnsi="Times New Roman" w:cs="Times New Roman"/>
          <w:bCs/>
          <w:color w:val="000000"/>
          <w:sz w:val="24"/>
          <w:szCs w:val="24"/>
        </w:rPr>
        <w:t>Cena może być tylko jedna.</w:t>
      </w:r>
    </w:p>
    <w:p w:rsidR="001771BF" w:rsidRDefault="00CC4DDE" w:rsidP="00AC6554">
      <w:pPr>
        <w:pStyle w:val="Akapitzlist"/>
        <w:numPr>
          <w:ilvl w:val="1"/>
          <w:numId w:val="5"/>
        </w:numPr>
        <w:tabs>
          <w:tab w:val="clear" w:pos="1068"/>
        </w:tabs>
        <w:autoSpaceDE w:val="0"/>
        <w:adjustRightInd w:val="0"/>
        <w:spacing w:line="288" w:lineRule="auto"/>
        <w:ind w:left="568" w:hanging="284"/>
        <w:jc w:val="both"/>
        <w:rPr>
          <w:rFonts w:ascii="Times New Roman" w:hAnsi="Times New Roman" w:cs="Times New Roman"/>
          <w:bCs/>
          <w:color w:val="000000"/>
          <w:sz w:val="24"/>
          <w:szCs w:val="24"/>
        </w:rPr>
      </w:pPr>
      <w:r w:rsidRPr="001771BF">
        <w:rPr>
          <w:rFonts w:ascii="Times New Roman" w:hAnsi="Times New Roman" w:cs="Times New Roman"/>
          <w:bCs/>
          <w:color w:val="000000"/>
          <w:sz w:val="24"/>
          <w:szCs w:val="24"/>
        </w:rPr>
        <w:t>W przypadku rozbieżności między ceną podaną cyfrową, a ceną p</w:t>
      </w:r>
      <w:r w:rsidR="001771BF">
        <w:rPr>
          <w:rFonts w:ascii="Times New Roman" w:hAnsi="Times New Roman" w:cs="Times New Roman"/>
          <w:bCs/>
          <w:color w:val="000000"/>
          <w:sz w:val="24"/>
          <w:szCs w:val="24"/>
        </w:rPr>
        <w:t xml:space="preserve">odaną słownie, Zamawiający jako </w:t>
      </w:r>
      <w:r w:rsidRPr="001771BF">
        <w:rPr>
          <w:rFonts w:ascii="Times New Roman" w:hAnsi="Times New Roman" w:cs="Times New Roman"/>
          <w:bCs/>
          <w:color w:val="000000"/>
          <w:sz w:val="24"/>
          <w:szCs w:val="24"/>
        </w:rPr>
        <w:t>prawidłow</w:t>
      </w:r>
      <w:r w:rsidR="001771BF">
        <w:rPr>
          <w:rFonts w:ascii="Times New Roman" w:hAnsi="Times New Roman" w:cs="Times New Roman"/>
          <w:bCs/>
          <w:color w:val="000000"/>
          <w:sz w:val="24"/>
          <w:szCs w:val="24"/>
        </w:rPr>
        <w:t>ą przyjmie cenę podaną słownie.</w:t>
      </w:r>
    </w:p>
    <w:p w:rsidR="001771BF" w:rsidRPr="001771BF" w:rsidRDefault="001771BF" w:rsidP="00AC6554">
      <w:pPr>
        <w:pStyle w:val="Akapitzlist"/>
        <w:numPr>
          <w:ilvl w:val="1"/>
          <w:numId w:val="5"/>
        </w:numPr>
        <w:tabs>
          <w:tab w:val="clear" w:pos="1068"/>
        </w:tabs>
        <w:autoSpaceDE w:val="0"/>
        <w:adjustRightInd w:val="0"/>
        <w:spacing w:line="288" w:lineRule="auto"/>
        <w:ind w:left="568" w:hanging="284"/>
        <w:jc w:val="both"/>
        <w:rPr>
          <w:rFonts w:ascii="Times New Roman" w:hAnsi="Times New Roman" w:cs="Times New Roman"/>
          <w:bCs/>
          <w:color w:val="000000"/>
          <w:sz w:val="24"/>
          <w:szCs w:val="24"/>
        </w:rPr>
      </w:pPr>
      <w:r w:rsidRPr="001771BF">
        <w:rPr>
          <w:rFonts w:ascii="Times New Roman" w:hAnsi="Times New Roman" w:cs="Times New Roman"/>
          <w:bCs/>
          <w:color w:val="000000"/>
          <w:sz w:val="24"/>
          <w:szCs w:val="24"/>
        </w:rPr>
        <w:t xml:space="preserve">Jeżeli w postępowaniu złożona będzie oferta, której wybór prowadziłby do powstania </w:t>
      </w:r>
      <w:r>
        <w:rPr>
          <w:rFonts w:ascii="Times New Roman" w:hAnsi="Times New Roman" w:cs="Times New Roman"/>
          <w:bCs/>
          <w:color w:val="000000"/>
          <w:sz w:val="24"/>
          <w:szCs w:val="24"/>
        </w:rPr>
        <w:br/>
      </w:r>
      <w:r w:rsidRPr="001771BF">
        <w:rPr>
          <w:rFonts w:ascii="Times New Roman" w:hAnsi="Times New Roman" w:cs="Times New Roman"/>
          <w:bCs/>
          <w:color w:val="000000"/>
          <w:sz w:val="24"/>
          <w:szCs w:val="24"/>
        </w:rPr>
        <w:t>u</w:t>
      </w:r>
      <w:r>
        <w:rPr>
          <w:rFonts w:ascii="Times New Roman" w:hAnsi="Times New Roman" w:cs="Times New Roman"/>
          <w:bCs/>
          <w:color w:val="000000"/>
          <w:sz w:val="24"/>
          <w:szCs w:val="24"/>
        </w:rPr>
        <w:t xml:space="preserve"> </w:t>
      </w:r>
      <w:r w:rsidRPr="001771BF">
        <w:rPr>
          <w:rFonts w:ascii="Times New Roman" w:hAnsi="Times New Roman" w:cs="Times New Roman"/>
          <w:bCs/>
          <w:color w:val="000000"/>
          <w:sz w:val="24"/>
          <w:szCs w:val="24"/>
        </w:rPr>
        <w:t xml:space="preserve">Zamawiającego obowiązku podatkowego zgodnie z przepisami o podatku od towarów </w:t>
      </w:r>
      <w:r>
        <w:rPr>
          <w:rFonts w:ascii="Times New Roman" w:hAnsi="Times New Roman" w:cs="Times New Roman"/>
          <w:bCs/>
          <w:color w:val="000000"/>
          <w:sz w:val="24"/>
          <w:szCs w:val="24"/>
        </w:rPr>
        <w:br/>
      </w:r>
      <w:r w:rsidRPr="001771BF">
        <w:rPr>
          <w:rFonts w:ascii="Times New Roman" w:hAnsi="Times New Roman" w:cs="Times New Roman"/>
          <w:bCs/>
          <w:color w:val="000000"/>
          <w:sz w:val="24"/>
          <w:szCs w:val="24"/>
        </w:rPr>
        <w:t xml:space="preserve">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w:t>
      </w:r>
      <w:r>
        <w:rPr>
          <w:rFonts w:ascii="Times New Roman" w:hAnsi="Times New Roman" w:cs="Times New Roman"/>
          <w:bCs/>
          <w:color w:val="000000"/>
          <w:sz w:val="24"/>
          <w:szCs w:val="24"/>
        </w:rPr>
        <w:br/>
      </w:r>
      <w:r w:rsidRPr="001771BF">
        <w:rPr>
          <w:rFonts w:ascii="Times New Roman" w:hAnsi="Times New Roman" w:cs="Times New Roman"/>
          <w:bCs/>
          <w:color w:val="000000"/>
          <w:sz w:val="24"/>
          <w:szCs w:val="24"/>
        </w:rPr>
        <w:t>u Zamawiającego obowiązku podatkowego, wskazując nazwę (rodzaj) towaru lub usługi, których dostawa lub świadczenie będzie prowadzić do jego powstania, oraz wskazując ich wartość bez kwoty podatku.</w:t>
      </w:r>
    </w:p>
    <w:p w:rsidR="001771BF" w:rsidRDefault="00CC4DDE" w:rsidP="00AC6554">
      <w:pPr>
        <w:pStyle w:val="Akapitzlist"/>
        <w:numPr>
          <w:ilvl w:val="1"/>
          <w:numId w:val="5"/>
        </w:numPr>
        <w:tabs>
          <w:tab w:val="clear" w:pos="1068"/>
        </w:tabs>
        <w:autoSpaceDE w:val="0"/>
        <w:adjustRightInd w:val="0"/>
        <w:spacing w:line="288" w:lineRule="auto"/>
        <w:ind w:left="568" w:hanging="284"/>
        <w:jc w:val="both"/>
        <w:rPr>
          <w:rFonts w:ascii="Times New Roman" w:hAnsi="Times New Roman" w:cs="Times New Roman"/>
          <w:bCs/>
          <w:color w:val="000000"/>
          <w:sz w:val="24"/>
          <w:szCs w:val="24"/>
        </w:rPr>
      </w:pPr>
      <w:r w:rsidRPr="001771BF">
        <w:rPr>
          <w:rFonts w:ascii="Times New Roman" w:hAnsi="Times New Roman" w:cs="Times New Roman"/>
          <w:bCs/>
          <w:color w:val="000000"/>
          <w:sz w:val="24"/>
          <w:szCs w:val="24"/>
        </w:rPr>
        <w:t xml:space="preserve">Podmioty zagraniczne biorące udział w postępowaniu winny wpisać w </w:t>
      </w:r>
      <w:r w:rsidRPr="001771BF">
        <w:rPr>
          <w:rFonts w:ascii="Times New Roman" w:hAnsi="Times New Roman" w:cs="Times New Roman"/>
          <w:bCs/>
          <w:i/>
          <w:color w:val="000000"/>
          <w:sz w:val="24"/>
          <w:szCs w:val="24"/>
        </w:rPr>
        <w:t xml:space="preserve">Formularzu </w:t>
      </w:r>
      <w:r w:rsidR="001771BF" w:rsidRPr="001771BF">
        <w:rPr>
          <w:rFonts w:ascii="Times New Roman" w:hAnsi="Times New Roman" w:cs="Times New Roman"/>
          <w:bCs/>
          <w:i/>
          <w:color w:val="000000"/>
          <w:sz w:val="24"/>
          <w:szCs w:val="24"/>
        </w:rPr>
        <w:t>ofertowym</w:t>
      </w:r>
      <w:r w:rsidRPr="001771BF">
        <w:rPr>
          <w:rFonts w:ascii="Times New Roman" w:hAnsi="Times New Roman" w:cs="Times New Roman"/>
          <w:bCs/>
          <w:i/>
          <w:color w:val="000000"/>
          <w:sz w:val="24"/>
          <w:szCs w:val="24"/>
        </w:rPr>
        <w:t xml:space="preserve"> </w:t>
      </w:r>
      <w:r w:rsidRPr="001771BF">
        <w:rPr>
          <w:rFonts w:ascii="Times New Roman" w:hAnsi="Times New Roman" w:cs="Times New Roman"/>
          <w:bCs/>
          <w:color w:val="000000"/>
          <w:sz w:val="24"/>
          <w:szCs w:val="24"/>
        </w:rPr>
        <w:t>wartość</w:t>
      </w:r>
      <w:r w:rsidR="001771BF">
        <w:rPr>
          <w:rFonts w:ascii="Times New Roman" w:hAnsi="Times New Roman" w:cs="Times New Roman"/>
          <w:bCs/>
          <w:color w:val="000000"/>
          <w:sz w:val="24"/>
          <w:szCs w:val="24"/>
        </w:rPr>
        <w:t xml:space="preserve"> </w:t>
      </w:r>
      <w:r w:rsidRPr="001771BF">
        <w:rPr>
          <w:rFonts w:ascii="Times New Roman" w:hAnsi="Times New Roman" w:cs="Times New Roman"/>
          <w:bCs/>
          <w:color w:val="000000"/>
          <w:sz w:val="24"/>
          <w:szCs w:val="24"/>
        </w:rPr>
        <w:t xml:space="preserve">netto wyrażoną w PLN. Wyłącznie do oceny i porównania </w:t>
      </w:r>
      <w:r w:rsidR="001771BF">
        <w:rPr>
          <w:rFonts w:ascii="Times New Roman" w:hAnsi="Times New Roman" w:cs="Times New Roman"/>
          <w:bCs/>
          <w:color w:val="000000"/>
          <w:sz w:val="24"/>
          <w:szCs w:val="24"/>
        </w:rPr>
        <w:t xml:space="preserve">ofert Zamawiający doliczy kwotę </w:t>
      </w:r>
      <w:r w:rsidRPr="001771BF">
        <w:rPr>
          <w:rFonts w:ascii="Times New Roman" w:hAnsi="Times New Roman" w:cs="Times New Roman"/>
          <w:bCs/>
          <w:color w:val="000000"/>
          <w:sz w:val="24"/>
          <w:szCs w:val="24"/>
        </w:rPr>
        <w:t xml:space="preserve">należnego podatku VAT. Wyliczona w ten sposób kwota </w:t>
      </w:r>
      <w:r w:rsidRPr="001771BF">
        <w:rPr>
          <w:rFonts w:ascii="Times New Roman" w:hAnsi="Times New Roman" w:cs="Times New Roman"/>
          <w:bCs/>
          <w:color w:val="000000"/>
          <w:sz w:val="24"/>
          <w:szCs w:val="24"/>
        </w:rPr>
        <w:lastRenderedPageBreak/>
        <w:t>sta</w:t>
      </w:r>
      <w:r w:rsidR="001771BF">
        <w:rPr>
          <w:rFonts w:ascii="Times New Roman" w:hAnsi="Times New Roman" w:cs="Times New Roman"/>
          <w:bCs/>
          <w:color w:val="000000"/>
          <w:sz w:val="24"/>
          <w:szCs w:val="24"/>
        </w:rPr>
        <w:t xml:space="preserve">nowić będzie cenę brutto oferty </w:t>
      </w:r>
      <w:r w:rsidRPr="001771BF">
        <w:rPr>
          <w:rFonts w:ascii="Times New Roman" w:hAnsi="Times New Roman" w:cs="Times New Roman"/>
          <w:bCs/>
          <w:color w:val="000000"/>
          <w:sz w:val="24"/>
          <w:szCs w:val="24"/>
        </w:rPr>
        <w:t>podmiotu zagranicznego braną do oceny i porównania ofert. Um</w:t>
      </w:r>
      <w:r w:rsidR="001771BF">
        <w:rPr>
          <w:rFonts w:ascii="Times New Roman" w:hAnsi="Times New Roman" w:cs="Times New Roman"/>
          <w:bCs/>
          <w:color w:val="000000"/>
          <w:sz w:val="24"/>
          <w:szCs w:val="24"/>
        </w:rPr>
        <w:t xml:space="preserve">owa zostanie podpisana na kwotę </w:t>
      </w:r>
      <w:r w:rsidRPr="001771BF">
        <w:rPr>
          <w:rFonts w:ascii="Times New Roman" w:hAnsi="Times New Roman" w:cs="Times New Roman"/>
          <w:bCs/>
          <w:color w:val="000000"/>
          <w:sz w:val="24"/>
          <w:szCs w:val="24"/>
        </w:rPr>
        <w:t>netto. Należny podatek VAT rozliczy Zamawiający.</w:t>
      </w:r>
    </w:p>
    <w:p w:rsidR="001771BF" w:rsidRPr="001771BF" w:rsidRDefault="00AF3DA7" w:rsidP="00AC6554">
      <w:pPr>
        <w:pStyle w:val="Akapitzlist"/>
        <w:numPr>
          <w:ilvl w:val="1"/>
          <w:numId w:val="5"/>
        </w:numPr>
        <w:tabs>
          <w:tab w:val="clear" w:pos="1068"/>
        </w:tabs>
        <w:autoSpaceDE w:val="0"/>
        <w:adjustRightInd w:val="0"/>
        <w:spacing w:line="288" w:lineRule="auto"/>
        <w:ind w:left="568" w:hanging="284"/>
        <w:jc w:val="both"/>
        <w:rPr>
          <w:rFonts w:ascii="Times New Roman" w:hAnsi="Times New Roman" w:cs="Times New Roman"/>
          <w:bCs/>
          <w:color w:val="000000"/>
          <w:sz w:val="24"/>
          <w:szCs w:val="24"/>
        </w:rPr>
      </w:pPr>
      <w:r w:rsidRPr="001771BF">
        <w:rPr>
          <w:rFonts w:ascii="Times New Roman" w:hAnsi="Times New Roman" w:cs="Times New Roman"/>
          <w:bCs/>
          <w:sz w:val="24"/>
          <w:szCs w:val="24"/>
        </w:rPr>
        <w:t xml:space="preserve">Zamawiający oczekuje wskazania stawki podatku VAT w wysokości obowiązującej na dzień składania ofert. </w:t>
      </w:r>
    </w:p>
    <w:p w:rsidR="00AF3DA7" w:rsidRPr="008E4B71" w:rsidRDefault="00AF3DA7" w:rsidP="00AC6554">
      <w:pPr>
        <w:pStyle w:val="Akapitzlist"/>
        <w:numPr>
          <w:ilvl w:val="1"/>
          <w:numId w:val="5"/>
        </w:numPr>
        <w:tabs>
          <w:tab w:val="clear" w:pos="1068"/>
        </w:tabs>
        <w:autoSpaceDE w:val="0"/>
        <w:adjustRightInd w:val="0"/>
        <w:spacing w:after="0" w:line="288" w:lineRule="auto"/>
        <w:ind w:left="568" w:hanging="284"/>
        <w:jc w:val="both"/>
        <w:rPr>
          <w:rFonts w:ascii="Times New Roman" w:hAnsi="Times New Roman" w:cs="Times New Roman"/>
          <w:bCs/>
          <w:color w:val="000000"/>
          <w:sz w:val="24"/>
          <w:szCs w:val="24"/>
        </w:rPr>
      </w:pPr>
      <w:r w:rsidRPr="008E4B71">
        <w:rPr>
          <w:rFonts w:ascii="Times New Roman" w:hAnsi="Times New Roman" w:cs="Times New Roman"/>
          <w:bCs/>
          <w:sz w:val="24"/>
          <w:szCs w:val="24"/>
        </w:rPr>
        <w:t xml:space="preserve">Zamawiający zweryfikuje prawidłowość przyjętej przez Wykonawcę stawki podatku VAT. W przypadku naliczenia innej stawki VAT niż wynikającej z aktualnie obowiązujących przepisów prawa, należy dołączyć przynajmniej kserokopię dokumentów upoważniających Wykonawcę do naliczenia innej stawki VAT. </w:t>
      </w:r>
    </w:p>
    <w:p w:rsidR="00AF7C2B" w:rsidRPr="008E4B71" w:rsidRDefault="00AF7C2B" w:rsidP="00AC6554">
      <w:pPr>
        <w:autoSpaceDE w:val="0"/>
        <w:adjustRightInd w:val="0"/>
        <w:spacing w:line="288" w:lineRule="auto"/>
        <w:ind w:left="284" w:hanging="426"/>
        <w:jc w:val="both"/>
        <w:rPr>
          <w:rFonts w:eastAsiaTheme="minorHAnsi"/>
          <w:b/>
          <w:bCs/>
          <w:color w:val="000000"/>
          <w:lang w:eastAsia="en-US"/>
        </w:rPr>
      </w:pPr>
    </w:p>
    <w:p w:rsidR="00AF7C2B" w:rsidRPr="008E4B71" w:rsidRDefault="00AF7C2B" w:rsidP="00AC6554">
      <w:pPr>
        <w:autoSpaceDE w:val="0"/>
        <w:adjustRightInd w:val="0"/>
        <w:spacing w:line="288" w:lineRule="auto"/>
        <w:ind w:left="284" w:hanging="426"/>
        <w:jc w:val="both"/>
        <w:rPr>
          <w:rFonts w:eastAsiaTheme="minorHAnsi"/>
          <w:b/>
          <w:bCs/>
          <w:color w:val="000000"/>
          <w:lang w:eastAsia="en-US"/>
        </w:rPr>
      </w:pPr>
    </w:p>
    <w:p w:rsidR="00AF7118" w:rsidRPr="008E4B71" w:rsidRDefault="00AF7118" w:rsidP="00AC6554">
      <w:pPr>
        <w:autoSpaceDE w:val="0"/>
        <w:adjustRightInd w:val="0"/>
        <w:spacing w:line="288" w:lineRule="auto"/>
        <w:ind w:left="284" w:hanging="426"/>
        <w:jc w:val="both"/>
        <w:rPr>
          <w:rFonts w:eastAsiaTheme="minorHAnsi"/>
          <w:b/>
          <w:bCs/>
          <w:color w:val="000000"/>
          <w:lang w:eastAsia="en-US"/>
        </w:rPr>
      </w:pPr>
      <w:r w:rsidRPr="008E4B71">
        <w:rPr>
          <w:rFonts w:eastAsiaTheme="minorHAnsi"/>
          <w:b/>
          <w:bCs/>
          <w:color w:val="000000"/>
          <w:lang w:eastAsia="en-US"/>
        </w:rPr>
        <w:t xml:space="preserve">ROZDZIAŁ </w:t>
      </w:r>
      <w:r w:rsidR="00744DDA" w:rsidRPr="008E4B71">
        <w:rPr>
          <w:rFonts w:eastAsiaTheme="minorHAnsi"/>
          <w:b/>
          <w:bCs/>
          <w:color w:val="000000"/>
          <w:lang w:eastAsia="en-US"/>
        </w:rPr>
        <w:t>X</w:t>
      </w:r>
      <w:r w:rsidR="007C1D51" w:rsidRPr="008E4B71">
        <w:rPr>
          <w:rFonts w:eastAsiaTheme="minorHAnsi"/>
          <w:b/>
          <w:bCs/>
          <w:color w:val="000000"/>
          <w:lang w:eastAsia="en-US"/>
        </w:rPr>
        <w:t>V</w:t>
      </w:r>
      <w:r w:rsidRPr="008E4B71">
        <w:rPr>
          <w:rFonts w:eastAsiaTheme="minorHAnsi"/>
          <w:b/>
          <w:bCs/>
          <w:color w:val="000000"/>
          <w:lang w:eastAsia="en-US"/>
        </w:rPr>
        <w:t>II</w:t>
      </w:r>
      <w:r w:rsidR="00842DA3" w:rsidRPr="008E4B71">
        <w:rPr>
          <w:rFonts w:eastAsiaTheme="minorHAnsi"/>
          <w:b/>
          <w:bCs/>
          <w:color w:val="000000"/>
          <w:lang w:eastAsia="en-US"/>
        </w:rPr>
        <w:t>I</w:t>
      </w:r>
      <w:r w:rsidR="007C1D51" w:rsidRPr="008E4B71">
        <w:rPr>
          <w:rFonts w:eastAsiaTheme="minorHAnsi"/>
          <w:b/>
          <w:bCs/>
          <w:color w:val="000000"/>
          <w:lang w:eastAsia="en-US"/>
        </w:rPr>
        <w:t>.</w:t>
      </w:r>
      <w:r w:rsidR="007C1D51" w:rsidRPr="008E4B71">
        <w:rPr>
          <w:rFonts w:eastAsiaTheme="minorHAnsi"/>
          <w:b/>
          <w:bCs/>
          <w:color w:val="000000"/>
          <w:lang w:eastAsia="en-US"/>
        </w:rPr>
        <w:tab/>
      </w:r>
    </w:p>
    <w:p w:rsidR="007C1D51" w:rsidRPr="008E4B71" w:rsidRDefault="007C1D51" w:rsidP="00AC6554">
      <w:pPr>
        <w:autoSpaceDE w:val="0"/>
        <w:adjustRightInd w:val="0"/>
        <w:spacing w:after="120" w:line="288" w:lineRule="auto"/>
        <w:ind w:left="283" w:hanging="425"/>
        <w:jc w:val="both"/>
        <w:rPr>
          <w:rFonts w:eastAsiaTheme="minorHAnsi"/>
          <w:b/>
          <w:bCs/>
          <w:color w:val="000000"/>
          <w:lang w:eastAsia="en-US"/>
        </w:rPr>
      </w:pPr>
      <w:r w:rsidRPr="008E4B71">
        <w:rPr>
          <w:rFonts w:eastAsiaTheme="minorHAnsi"/>
          <w:b/>
          <w:bCs/>
          <w:color w:val="000000"/>
          <w:lang w:eastAsia="en-US"/>
        </w:rPr>
        <w:t>Opis kryteriów oceny ofert wraz z podaniem wag</w:t>
      </w:r>
      <w:r w:rsidR="000A03C0" w:rsidRPr="008E4B71">
        <w:rPr>
          <w:rFonts w:eastAsiaTheme="minorHAnsi"/>
          <w:b/>
          <w:bCs/>
          <w:color w:val="000000"/>
          <w:lang w:eastAsia="en-US"/>
        </w:rPr>
        <w:t xml:space="preserve"> tych kryteriów i sposobu oceny </w:t>
      </w:r>
      <w:r w:rsidRPr="008E4B71">
        <w:rPr>
          <w:rFonts w:eastAsiaTheme="minorHAnsi"/>
          <w:b/>
          <w:bCs/>
          <w:color w:val="000000"/>
          <w:lang w:eastAsia="en-US"/>
        </w:rPr>
        <w:t>ofert</w:t>
      </w:r>
    </w:p>
    <w:p w:rsidR="007C1D51" w:rsidRPr="008E4B71" w:rsidRDefault="007C1D51" w:rsidP="00AC6554">
      <w:pPr>
        <w:numPr>
          <w:ilvl w:val="6"/>
          <w:numId w:val="3"/>
        </w:numPr>
        <w:spacing w:line="288" w:lineRule="auto"/>
        <w:ind w:left="568" w:hanging="284"/>
        <w:jc w:val="both"/>
        <w:rPr>
          <w:lang w:eastAsia="ar-SA"/>
        </w:rPr>
      </w:pPr>
      <w:r w:rsidRPr="008E4B71">
        <w:rPr>
          <w:lang w:eastAsia="ar-SA"/>
        </w:rPr>
        <w:t xml:space="preserve">Ocenie będą podlegały tylko oferty Wykonawców niewykluczonych i nieodrzucone. </w:t>
      </w:r>
    </w:p>
    <w:p w:rsidR="008E4B71" w:rsidRDefault="007C1D51" w:rsidP="00AC6554">
      <w:pPr>
        <w:numPr>
          <w:ilvl w:val="6"/>
          <w:numId w:val="3"/>
        </w:numPr>
        <w:spacing w:line="288" w:lineRule="auto"/>
        <w:ind w:left="568" w:hanging="284"/>
        <w:jc w:val="both"/>
        <w:rPr>
          <w:lang w:eastAsia="ar-SA"/>
        </w:rPr>
      </w:pPr>
      <w:r w:rsidRPr="008E4B71">
        <w:rPr>
          <w:lang w:eastAsia="ar-SA"/>
        </w:rPr>
        <w:t>Przy wyborze oferty Zamawiający będzie się kierował następującymi kryteriami:</w:t>
      </w:r>
    </w:p>
    <w:p w:rsidR="008E4B71" w:rsidRPr="008E4B71" w:rsidRDefault="008E4B71" w:rsidP="00AC6554">
      <w:pPr>
        <w:spacing w:line="288" w:lineRule="auto"/>
        <w:ind w:left="568"/>
        <w:jc w:val="both"/>
        <w:rPr>
          <w:lang w:eastAsia="ar-SA"/>
        </w:rPr>
      </w:pPr>
    </w:p>
    <w:tbl>
      <w:tblPr>
        <w:tblW w:w="6657" w:type="dxa"/>
        <w:jc w:val="center"/>
        <w:tblInd w:w="2438" w:type="dxa"/>
        <w:tblLayout w:type="fixed"/>
        <w:tblCellMar>
          <w:left w:w="10" w:type="dxa"/>
          <w:right w:w="10" w:type="dxa"/>
        </w:tblCellMar>
        <w:tblLook w:val="0000"/>
      </w:tblPr>
      <w:tblGrid>
        <w:gridCol w:w="709"/>
        <w:gridCol w:w="2833"/>
        <w:gridCol w:w="3115"/>
      </w:tblGrid>
      <w:tr w:rsidR="008E4B71" w:rsidRPr="008E4B71" w:rsidTr="008E4B71">
        <w:trPr>
          <w:trHeight w:val="190"/>
          <w:jc w:val="center"/>
        </w:trPr>
        <w:tc>
          <w:tcPr>
            <w:tcW w:w="709" w:type="dxa"/>
            <w:tcBorders>
              <w:top w:val="single" w:sz="4" w:space="0" w:color="000000"/>
              <w:left w:val="single" w:sz="4" w:space="0" w:color="000000"/>
              <w:bottom w:val="single" w:sz="4" w:space="0" w:color="auto"/>
            </w:tcBorders>
            <w:tcMar>
              <w:top w:w="55" w:type="dxa"/>
              <w:left w:w="55" w:type="dxa"/>
              <w:bottom w:w="55" w:type="dxa"/>
              <w:right w:w="55" w:type="dxa"/>
            </w:tcMar>
          </w:tcPr>
          <w:p w:rsidR="008E4B71" w:rsidRPr="008E4B71" w:rsidRDefault="008E4B71" w:rsidP="00AC6554">
            <w:pPr>
              <w:spacing w:line="288" w:lineRule="auto"/>
              <w:jc w:val="center"/>
              <w:rPr>
                <w:b/>
              </w:rPr>
            </w:pPr>
            <w:r w:rsidRPr="008E4B71">
              <w:rPr>
                <w:b/>
              </w:rPr>
              <w:t>Lp.</w:t>
            </w:r>
          </w:p>
        </w:tc>
        <w:tc>
          <w:tcPr>
            <w:tcW w:w="2833" w:type="dxa"/>
            <w:tcBorders>
              <w:top w:val="single" w:sz="4" w:space="0" w:color="000000"/>
              <w:left w:val="single" w:sz="4" w:space="0" w:color="000000"/>
              <w:bottom w:val="single" w:sz="4" w:space="0" w:color="auto"/>
            </w:tcBorders>
            <w:tcMar>
              <w:top w:w="55" w:type="dxa"/>
              <w:left w:w="55" w:type="dxa"/>
              <w:bottom w:w="55" w:type="dxa"/>
              <w:right w:w="55" w:type="dxa"/>
            </w:tcMar>
          </w:tcPr>
          <w:p w:rsidR="008E4B71" w:rsidRPr="008E4B71" w:rsidRDefault="008E4B71" w:rsidP="00AC6554">
            <w:pPr>
              <w:spacing w:line="288" w:lineRule="auto"/>
              <w:jc w:val="center"/>
              <w:rPr>
                <w:b/>
              </w:rPr>
            </w:pPr>
            <w:r w:rsidRPr="008E4B71">
              <w:rPr>
                <w:b/>
              </w:rPr>
              <w:t>Kryterium wyboru</w:t>
            </w:r>
          </w:p>
        </w:tc>
        <w:tc>
          <w:tcPr>
            <w:tcW w:w="3115" w:type="dxa"/>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tcPr>
          <w:p w:rsidR="008E4B71" w:rsidRPr="008E4B71" w:rsidRDefault="008E4B71" w:rsidP="00AC6554">
            <w:pPr>
              <w:spacing w:line="288" w:lineRule="auto"/>
              <w:jc w:val="center"/>
              <w:rPr>
                <w:b/>
              </w:rPr>
            </w:pPr>
            <w:r w:rsidRPr="008E4B71">
              <w:rPr>
                <w:b/>
              </w:rPr>
              <w:t>Znaczenie</w:t>
            </w:r>
          </w:p>
        </w:tc>
      </w:tr>
      <w:tr w:rsidR="008E4B71" w:rsidRPr="008E4B71" w:rsidTr="008E4B71">
        <w:trPr>
          <w:trHeight w:val="175"/>
          <w:jc w:val="center"/>
        </w:trPr>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E4B71" w:rsidRPr="008E4B71" w:rsidRDefault="008E4B71" w:rsidP="00AC6554">
            <w:pPr>
              <w:spacing w:line="288" w:lineRule="auto"/>
              <w:jc w:val="center"/>
            </w:pPr>
            <w:r w:rsidRPr="008E4B71">
              <w:t>1.</w:t>
            </w:r>
          </w:p>
        </w:tc>
        <w:tc>
          <w:tcPr>
            <w:tcW w:w="28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E4B71" w:rsidRPr="008E4B71" w:rsidRDefault="008E4B71" w:rsidP="00AC6554">
            <w:pPr>
              <w:spacing w:line="288" w:lineRule="auto"/>
              <w:jc w:val="center"/>
            </w:pPr>
            <w:r w:rsidRPr="008E4B71">
              <w:t>Cena (C)</w:t>
            </w:r>
          </w:p>
        </w:tc>
        <w:tc>
          <w:tcPr>
            <w:tcW w:w="31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E4B71" w:rsidRPr="008E4B71" w:rsidRDefault="00F54799" w:rsidP="00AC6554">
            <w:pPr>
              <w:spacing w:line="288" w:lineRule="auto"/>
              <w:jc w:val="center"/>
            </w:pPr>
            <w:r>
              <w:t xml:space="preserve"> 10</w:t>
            </w:r>
            <w:r w:rsidR="008E4B71" w:rsidRPr="008E4B71">
              <w:t>0 %</w:t>
            </w:r>
          </w:p>
        </w:tc>
      </w:tr>
    </w:tbl>
    <w:p w:rsidR="00F54799" w:rsidRDefault="00F54799" w:rsidP="00AC6554">
      <w:pPr>
        <w:spacing w:line="288" w:lineRule="auto"/>
        <w:ind w:firstLine="357"/>
        <w:jc w:val="both"/>
        <w:rPr>
          <w:b/>
          <w:bCs/>
        </w:rPr>
      </w:pPr>
    </w:p>
    <w:p w:rsidR="00F54799" w:rsidRPr="008E4B71" w:rsidRDefault="00F54799" w:rsidP="00AC6554">
      <w:pPr>
        <w:spacing w:line="288" w:lineRule="auto"/>
        <w:ind w:firstLine="357"/>
        <w:jc w:val="both"/>
        <w:rPr>
          <w:b/>
          <w:bCs/>
        </w:rPr>
      </w:pPr>
    </w:p>
    <w:p w:rsidR="008E4B71" w:rsidRPr="008E4B71" w:rsidRDefault="008E4B71" w:rsidP="00AC6554">
      <w:pPr>
        <w:pStyle w:val="Akapitzlist"/>
        <w:numPr>
          <w:ilvl w:val="0"/>
          <w:numId w:val="40"/>
        </w:numPr>
        <w:spacing w:line="288" w:lineRule="auto"/>
        <w:ind w:left="851" w:hanging="284"/>
        <w:jc w:val="both"/>
        <w:rPr>
          <w:rFonts w:ascii="Times New Roman" w:eastAsia="Times New Roman" w:hAnsi="Times New Roman" w:cs="Times New Roman"/>
          <w:sz w:val="24"/>
          <w:szCs w:val="24"/>
        </w:rPr>
      </w:pPr>
      <w:r w:rsidRPr="008E4B71">
        <w:rPr>
          <w:rFonts w:ascii="Times New Roman" w:eastAsia="Times New Roman" w:hAnsi="Times New Roman" w:cs="Times New Roman"/>
          <w:bCs/>
          <w:sz w:val="24"/>
          <w:szCs w:val="24"/>
        </w:rPr>
        <w:t>W zakresie kryterium „Cena” ocena ofert dokonana zostanie w następujący sposób (</w:t>
      </w:r>
      <w:r w:rsidRPr="008E4B71">
        <w:rPr>
          <w:rFonts w:ascii="Times New Roman" w:eastAsia="Times New Roman" w:hAnsi="Times New Roman" w:cs="Times New Roman"/>
          <w:sz w:val="24"/>
          <w:szCs w:val="24"/>
        </w:rPr>
        <w:t xml:space="preserve">zostaną przyznane punkty wg następującego wzoru):    </w:t>
      </w:r>
    </w:p>
    <w:p w:rsidR="008E4B71" w:rsidRPr="008E4B71" w:rsidRDefault="008E4B71" w:rsidP="00AC6554">
      <w:pPr>
        <w:spacing w:line="288" w:lineRule="auto"/>
        <w:ind w:left="1110" w:firstLine="30"/>
        <w:jc w:val="both"/>
        <w:rPr>
          <w:b/>
          <w:lang w:val="de-DE"/>
        </w:rPr>
      </w:pPr>
      <w:r w:rsidRPr="008E4B71">
        <w:rPr>
          <w:b/>
        </w:rPr>
        <w:t xml:space="preserve">         </w:t>
      </w:r>
      <w:r w:rsidRPr="008E4B71">
        <w:rPr>
          <w:b/>
          <w:lang w:val="de-DE"/>
        </w:rPr>
        <w:t>C min</w:t>
      </w:r>
    </w:p>
    <w:p w:rsidR="008E4B71" w:rsidRPr="008E4B71" w:rsidRDefault="00F54799" w:rsidP="00AC6554">
      <w:pPr>
        <w:spacing w:line="288" w:lineRule="auto"/>
        <w:ind w:left="851" w:hanging="11"/>
        <w:jc w:val="both"/>
        <w:rPr>
          <w:b/>
          <w:lang w:val="de-DE"/>
        </w:rPr>
      </w:pPr>
      <w:r>
        <w:rPr>
          <w:b/>
          <w:lang w:val="de-DE"/>
        </w:rPr>
        <w:t>C = --------------------- x 10</w:t>
      </w:r>
      <w:r w:rsidR="008E4B71" w:rsidRPr="008E4B71">
        <w:rPr>
          <w:b/>
          <w:lang w:val="de-DE"/>
        </w:rPr>
        <w:t xml:space="preserve">0 </w:t>
      </w:r>
      <w:proofErr w:type="spellStart"/>
      <w:r w:rsidR="008E4B71" w:rsidRPr="008E4B71">
        <w:rPr>
          <w:b/>
          <w:lang w:val="de-DE"/>
        </w:rPr>
        <w:t>pkt</w:t>
      </w:r>
      <w:proofErr w:type="spellEnd"/>
      <w:r w:rsidR="008E4B71" w:rsidRPr="008E4B71">
        <w:rPr>
          <w:b/>
          <w:lang w:val="de-DE"/>
        </w:rPr>
        <w:t xml:space="preserve"> </w:t>
      </w:r>
    </w:p>
    <w:p w:rsidR="008E4B71" w:rsidRPr="008E4B71" w:rsidRDefault="008E4B71" w:rsidP="00AC6554">
      <w:pPr>
        <w:spacing w:line="288" w:lineRule="auto"/>
        <w:ind w:left="426"/>
        <w:jc w:val="both"/>
        <w:rPr>
          <w:b/>
          <w:lang w:val="de-DE"/>
        </w:rPr>
      </w:pPr>
      <w:r w:rsidRPr="008E4B71">
        <w:rPr>
          <w:b/>
          <w:lang w:val="de-DE"/>
        </w:rPr>
        <w:t xml:space="preserve">                      C </w:t>
      </w:r>
      <w:proofErr w:type="spellStart"/>
      <w:r w:rsidRPr="008E4B71">
        <w:rPr>
          <w:b/>
          <w:lang w:val="de-DE"/>
        </w:rPr>
        <w:t>of</w:t>
      </w:r>
      <w:proofErr w:type="spellEnd"/>
    </w:p>
    <w:p w:rsidR="008E4B71" w:rsidRPr="008E4B71" w:rsidRDefault="008E4B71" w:rsidP="00AC6554">
      <w:pPr>
        <w:spacing w:line="288" w:lineRule="auto"/>
        <w:ind w:left="851"/>
        <w:jc w:val="both"/>
      </w:pPr>
      <w:r w:rsidRPr="008E4B71">
        <w:t>gdzie:</w:t>
      </w:r>
    </w:p>
    <w:p w:rsidR="008E4B71" w:rsidRPr="008E4B71" w:rsidRDefault="008E4B71" w:rsidP="00AC6554">
      <w:pPr>
        <w:spacing w:line="288" w:lineRule="auto"/>
        <w:ind w:left="851"/>
        <w:jc w:val="both"/>
        <w:rPr>
          <w:bCs/>
        </w:rPr>
      </w:pPr>
      <w:r w:rsidRPr="008E4B71">
        <w:rPr>
          <w:b/>
          <w:bCs/>
        </w:rPr>
        <w:t>C</w:t>
      </w:r>
      <w:r w:rsidRPr="008E4B71">
        <w:rPr>
          <w:bCs/>
        </w:rPr>
        <w:tab/>
        <w:t xml:space="preserve"> </w:t>
      </w:r>
      <w:r w:rsidRPr="008E4B71">
        <w:rPr>
          <w:bCs/>
        </w:rPr>
        <w:tab/>
        <w:t>– wartość punktowa kryterium ceny</w:t>
      </w:r>
    </w:p>
    <w:p w:rsidR="008E4B71" w:rsidRPr="008E4B71" w:rsidRDefault="008E4B71" w:rsidP="00AC6554">
      <w:pPr>
        <w:spacing w:line="288" w:lineRule="auto"/>
        <w:ind w:left="851"/>
        <w:jc w:val="both"/>
        <w:rPr>
          <w:bCs/>
        </w:rPr>
      </w:pPr>
      <w:r w:rsidRPr="008E4B71">
        <w:rPr>
          <w:b/>
          <w:bCs/>
        </w:rPr>
        <w:t>C min</w:t>
      </w:r>
      <w:r w:rsidRPr="008E4B71">
        <w:rPr>
          <w:bCs/>
        </w:rPr>
        <w:tab/>
        <w:t>– najniższa cena spośród wszystkich ofert</w:t>
      </w:r>
    </w:p>
    <w:p w:rsidR="008E4B71" w:rsidRDefault="008E4B71" w:rsidP="00AC6554">
      <w:pPr>
        <w:spacing w:line="288" w:lineRule="auto"/>
        <w:ind w:left="851"/>
        <w:jc w:val="both"/>
        <w:rPr>
          <w:bCs/>
        </w:rPr>
      </w:pPr>
      <w:r w:rsidRPr="008E4B71">
        <w:rPr>
          <w:b/>
          <w:bCs/>
        </w:rPr>
        <w:t>C of</w:t>
      </w:r>
      <w:r w:rsidRPr="008E4B71">
        <w:rPr>
          <w:bCs/>
        </w:rPr>
        <w:t xml:space="preserve"> </w:t>
      </w:r>
      <w:r w:rsidRPr="008E4B71">
        <w:rPr>
          <w:bCs/>
        </w:rPr>
        <w:tab/>
        <w:t>– cena podana w badanej ofercie</w:t>
      </w:r>
    </w:p>
    <w:p w:rsidR="008E4B71" w:rsidRDefault="008E4B71" w:rsidP="00AC6554">
      <w:pPr>
        <w:spacing w:line="288" w:lineRule="auto"/>
        <w:jc w:val="both"/>
        <w:rPr>
          <w:lang w:eastAsia="ar-SA"/>
        </w:rPr>
      </w:pPr>
    </w:p>
    <w:p w:rsidR="008E4B71" w:rsidRPr="008E4B71" w:rsidRDefault="007C1D51" w:rsidP="00AC6554">
      <w:pPr>
        <w:numPr>
          <w:ilvl w:val="6"/>
          <w:numId w:val="3"/>
        </w:numPr>
        <w:spacing w:line="288" w:lineRule="auto"/>
        <w:ind w:left="568" w:hanging="284"/>
        <w:jc w:val="both"/>
        <w:rPr>
          <w:lang w:eastAsia="ar-SA"/>
        </w:rPr>
      </w:pPr>
      <w:r w:rsidRPr="008E4B71">
        <w:rPr>
          <w:lang w:eastAsia="ar-SA"/>
        </w:rPr>
        <w:t>Zamawiający udzieli zamówienia Wykonawcy, którego o</w:t>
      </w:r>
      <w:r w:rsidR="00C51EB2" w:rsidRPr="008E4B71">
        <w:rPr>
          <w:lang w:eastAsia="ar-SA"/>
        </w:rPr>
        <w:t xml:space="preserve">ferta spełniać będzie wymagania </w:t>
      </w:r>
      <w:r w:rsidRPr="008E4B71">
        <w:rPr>
          <w:lang w:eastAsia="ar-SA"/>
        </w:rPr>
        <w:t xml:space="preserve">określone w SWZ i otrzyma najwyższą wartość punktową </w:t>
      </w:r>
      <w:r w:rsidR="00E413C5" w:rsidRPr="008E4B71">
        <w:rPr>
          <w:lang w:eastAsia="ar-SA"/>
        </w:rPr>
        <w:t xml:space="preserve">w </w:t>
      </w:r>
      <w:r w:rsidR="00E976C4" w:rsidRPr="008E4B71">
        <w:rPr>
          <w:lang w:eastAsia="ar-SA"/>
        </w:rPr>
        <w:t>ww. kryteriach</w:t>
      </w:r>
      <w:r w:rsidR="00E413C5" w:rsidRPr="008E4B71">
        <w:rPr>
          <w:lang w:eastAsia="ar-SA"/>
        </w:rPr>
        <w:t xml:space="preserve"> </w:t>
      </w:r>
      <w:r w:rsidR="00E976C4" w:rsidRPr="008E4B71">
        <w:rPr>
          <w:lang w:eastAsia="ar-SA"/>
        </w:rPr>
        <w:t>oceny ofert</w:t>
      </w:r>
      <w:r w:rsidR="00E413C5" w:rsidRPr="008E4B71">
        <w:rPr>
          <w:lang w:eastAsia="ar-SA"/>
        </w:rPr>
        <w:t xml:space="preserve">. </w:t>
      </w:r>
    </w:p>
    <w:p w:rsidR="008E4B71" w:rsidRPr="008E4B71" w:rsidRDefault="007C1D51" w:rsidP="00AC6554">
      <w:pPr>
        <w:numPr>
          <w:ilvl w:val="6"/>
          <w:numId w:val="3"/>
        </w:numPr>
        <w:spacing w:line="288" w:lineRule="auto"/>
        <w:ind w:left="568" w:hanging="284"/>
        <w:jc w:val="both"/>
        <w:rPr>
          <w:lang w:eastAsia="ar-SA"/>
        </w:rPr>
      </w:pPr>
      <w:r w:rsidRPr="008E4B71">
        <w:rPr>
          <w:lang w:eastAsia="ar-SA"/>
        </w:rPr>
        <w:t>Dla celów porównania ofert w zakresie kryterium ceny, w przypadku złożenia oferty przez podmiot zagraniczny:</w:t>
      </w:r>
    </w:p>
    <w:p w:rsidR="008E4B71" w:rsidRPr="008E4B71" w:rsidRDefault="008E4B71" w:rsidP="00AC6554">
      <w:pPr>
        <w:pStyle w:val="Akapitzlist"/>
        <w:numPr>
          <w:ilvl w:val="0"/>
          <w:numId w:val="55"/>
        </w:numPr>
        <w:spacing w:line="288" w:lineRule="auto"/>
        <w:jc w:val="both"/>
        <w:rPr>
          <w:rFonts w:ascii="Times New Roman" w:eastAsia="Times New Roman" w:hAnsi="Times New Roman" w:cs="Times New Roman"/>
          <w:sz w:val="24"/>
          <w:szCs w:val="24"/>
          <w:lang w:eastAsia="ar-SA"/>
        </w:rPr>
      </w:pPr>
      <w:r w:rsidRPr="008E4B71">
        <w:rPr>
          <w:rFonts w:ascii="Times New Roman" w:eastAsia="Times New Roman" w:hAnsi="Times New Roman" w:cs="Times New Roman"/>
          <w:sz w:val="24"/>
          <w:szCs w:val="24"/>
          <w:lang w:eastAsia="ar-SA"/>
        </w:rPr>
        <w:tab/>
        <w:t xml:space="preserve">z krajów Unii Europejskiej, Zamawiający doliczy do ceny ofertowej Wykonawcy różnicę w kwocie należnego podatku VAT, obciążającego Zamawiającego </w:t>
      </w:r>
      <w:r w:rsidR="00C0320D">
        <w:rPr>
          <w:rFonts w:ascii="Times New Roman" w:eastAsia="Times New Roman" w:hAnsi="Times New Roman" w:cs="Times New Roman"/>
          <w:sz w:val="24"/>
          <w:szCs w:val="24"/>
          <w:lang w:eastAsia="ar-SA"/>
        </w:rPr>
        <w:br/>
      </w:r>
      <w:r w:rsidRPr="008E4B71">
        <w:rPr>
          <w:rFonts w:ascii="Times New Roman" w:eastAsia="Times New Roman" w:hAnsi="Times New Roman" w:cs="Times New Roman"/>
          <w:sz w:val="24"/>
          <w:szCs w:val="24"/>
          <w:lang w:eastAsia="ar-SA"/>
        </w:rPr>
        <w:t>z tytułu realizacji umowy;</w:t>
      </w:r>
    </w:p>
    <w:p w:rsidR="008E4B71" w:rsidRPr="008E4B71" w:rsidRDefault="008E4B71" w:rsidP="00AC6554">
      <w:pPr>
        <w:pStyle w:val="Akapitzlist"/>
        <w:numPr>
          <w:ilvl w:val="0"/>
          <w:numId w:val="55"/>
        </w:numPr>
        <w:spacing w:after="0" w:line="288" w:lineRule="auto"/>
        <w:ind w:left="1281" w:hanging="357"/>
        <w:jc w:val="both"/>
        <w:rPr>
          <w:rFonts w:ascii="Times New Roman" w:eastAsia="Times New Roman" w:hAnsi="Times New Roman" w:cs="Times New Roman"/>
          <w:sz w:val="24"/>
          <w:szCs w:val="24"/>
          <w:lang w:eastAsia="ar-SA"/>
        </w:rPr>
      </w:pPr>
      <w:r w:rsidRPr="008E4B71">
        <w:rPr>
          <w:rFonts w:ascii="Times New Roman" w:eastAsia="Times New Roman" w:hAnsi="Times New Roman" w:cs="Times New Roman"/>
          <w:sz w:val="24"/>
          <w:szCs w:val="24"/>
          <w:lang w:eastAsia="ar-SA"/>
        </w:rPr>
        <w:t>z państw trzecich, Zamawiający doliczy do ceny ofertowej Wykonawcy różnicę</w:t>
      </w:r>
      <w:r w:rsidRPr="008E4B71">
        <w:rPr>
          <w:rFonts w:ascii="Times New Roman" w:eastAsia="Times New Roman" w:hAnsi="Times New Roman" w:cs="Times New Roman"/>
          <w:sz w:val="24"/>
          <w:szCs w:val="24"/>
          <w:lang w:eastAsia="ar-SA"/>
        </w:rPr>
        <w:br/>
        <w:t>w kwocie należnego podatku VAT, obciążającego Zamawiającego z tytułu realizacji umowy oraz cło</w:t>
      </w:r>
      <w:r>
        <w:rPr>
          <w:rFonts w:ascii="Times New Roman" w:eastAsia="Times New Roman" w:hAnsi="Times New Roman" w:cs="Times New Roman"/>
          <w:sz w:val="24"/>
          <w:szCs w:val="24"/>
          <w:lang w:eastAsia="ar-SA"/>
        </w:rPr>
        <w:t>.</w:t>
      </w:r>
    </w:p>
    <w:p w:rsidR="008E4B71" w:rsidRDefault="007C1D51" w:rsidP="00AC6554">
      <w:pPr>
        <w:numPr>
          <w:ilvl w:val="6"/>
          <w:numId w:val="3"/>
        </w:numPr>
        <w:spacing w:line="288" w:lineRule="auto"/>
        <w:ind w:left="568" w:hanging="284"/>
        <w:jc w:val="both"/>
        <w:rPr>
          <w:lang w:eastAsia="ar-SA"/>
        </w:rPr>
      </w:pPr>
      <w:r w:rsidRPr="008E4B71">
        <w:rPr>
          <w:lang w:eastAsia="ar-SA"/>
        </w:rPr>
        <w:lastRenderedPageBreak/>
        <w:t>W toku badania i oceny ofert Zamawiający może żądać od Wykonawców wyjaśnień dotyczących treści złożonych ofert.</w:t>
      </w:r>
    </w:p>
    <w:p w:rsidR="008E4B71" w:rsidRDefault="007C1D51" w:rsidP="00AC6554">
      <w:pPr>
        <w:numPr>
          <w:ilvl w:val="6"/>
          <w:numId w:val="3"/>
        </w:numPr>
        <w:spacing w:line="288" w:lineRule="auto"/>
        <w:ind w:left="568" w:hanging="284"/>
        <w:jc w:val="both"/>
        <w:rPr>
          <w:lang w:eastAsia="ar-SA"/>
        </w:rPr>
      </w:pPr>
      <w:r w:rsidRPr="008E4B71">
        <w:rPr>
          <w:lang w:eastAsia="ar-SA"/>
        </w:rPr>
        <w:t>W przypadku stwierdzenia w ofercie oczywistych omyłek pisarskich, omyłek rachunkowych, z uwzględnieniem konsekwencji rachunkowych dokonanych poprawek lub innych omyłek polegających na niezg</w:t>
      </w:r>
      <w:r w:rsidR="00C90F06" w:rsidRPr="008E4B71">
        <w:rPr>
          <w:lang w:eastAsia="ar-SA"/>
        </w:rPr>
        <w:t xml:space="preserve">odności oferty ze specyfikacją, </w:t>
      </w:r>
      <w:r w:rsidRPr="008E4B71">
        <w:rPr>
          <w:lang w:eastAsia="ar-SA"/>
        </w:rPr>
        <w:t>niepowodujących istotnych zmian w treści oferty, Zamawiający poprawi je w ofercie.</w:t>
      </w:r>
    </w:p>
    <w:p w:rsidR="008E4B71" w:rsidRDefault="007C1D51" w:rsidP="00AC6554">
      <w:pPr>
        <w:numPr>
          <w:ilvl w:val="6"/>
          <w:numId w:val="3"/>
        </w:numPr>
        <w:spacing w:line="288" w:lineRule="auto"/>
        <w:ind w:left="568" w:hanging="284"/>
        <w:jc w:val="both"/>
        <w:rPr>
          <w:lang w:eastAsia="ar-SA"/>
        </w:rPr>
      </w:pPr>
      <w:r w:rsidRPr="008E4B71">
        <w:rPr>
          <w:lang w:eastAsia="ar-SA"/>
        </w:rPr>
        <w:t>O poprawieniu omyłek Zamawiający ni</w:t>
      </w:r>
      <w:r w:rsidR="00C0730D" w:rsidRPr="008E4B71">
        <w:rPr>
          <w:lang w:eastAsia="ar-SA"/>
        </w:rPr>
        <w:t xml:space="preserve">ezwłocznie zawiadomi Wykonawcę, </w:t>
      </w:r>
      <w:r w:rsidR="00C0730D" w:rsidRPr="008E4B71">
        <w:rPr>
          <w:lang w:eastAsia="ar-SA"/>
        </w:rPr>
        <w:br/>
      </w:r>
      <w:r w:rsidRPr="008E4B71">
        <w:rPr>
          <w:lang w:eastAsia="ar-SA"/>
        </w:rPr>
        <w:t>którego oferta została poprawiona.</w:t>
      </w:r>
    </w:p>
    <w:p w:rsidR="008E4B71" w:rsidRDefault="007C1D51" w:rsidP="00AC6554">
      <w:pPr>
        <w:numPr>
          <w:ilvl w:val="6"/>
          <w:numId w:val="3"/>
        </w:numPr>
        <w:spacing w:line="288" w:lineRule="auto"/>
        <w:ind w:left="568" w:hanging="426"/>
        <w:jc w:val="both"/>
        <w:rPr>
          <w:lang w:eastAsia="ar-SA"/>
        </w:rPr>
      </w:pPr>
      <w:r w:rsidRPr="008E4B71">
        <w:rPr>
          <w:lang w:eastAsia="ar-SA"/>
        </w:rPr>
        <w:t xml:space="preserve">Wykonawca, w którego ofercie została stwierdzona na podstawie art. 223 ust. 2 </w:t>
      </w:r>
      <w:proofErr w:type="spellStart"/>
      <w:r w:rsidRPr="008E4B71">
        <w:rPr>
          <w:lang w:eastAsia="ar-SA"/>
        </w:rPr>
        <w:t>pkt</w:t>
      </w:r>
      <w:proofErr w:type="spellEnd"/>
      <w:r w:rsidRPr="008E4B71">
        <w:rPr>
          <w:lang w:eastAsia="ar-SA"/>
        </w:rPr>
        <w:t xml:space="preserve"> 3 ustawy </w:t>
      </w:r>
      <w:proofErr w:type="spellStart"/>
      <w:r w:rsidR="00E13E2A" w:rsidRPr="008E4B71">
        <w:rPr>
          <w:lang w:eastAsia="ar-SA"/>
        </w:rPr>
        <w:t>Pzp</w:t>
      </w:r>
      <w:proofErr w:type="spellEnd"/>
      <w:r w:rsidR="00E13E2A" w:rsidRPr="008E4B71">
        <w:rPr>
          <w:lang w:eastAsia="ar-SA"/>
        </w:rPr>
        <w:t xml:space="preserve"> </w:t>
      </w:r>
      <w:r w:rsidRPr="008E4B71">
        <w:rPr>
          <w:lang w:eastAsia="ar-SA"/>
        </w:rPr>
        <w:t>omyłka w terminie 3 dni od dnia doręczenia zawiadomienia zobowiązany</w:t>
      </w:r>
      <w:r w:rsidRPr="008E4B71">
        <w:rPr>
          <w:lang w:eastAsia="ar-SA"/>
        </w:rPr>
        <w:br/>
        <w:t>jest wyrazić zgodę na jej poprawienie.</w:t>
      </w:r>
    </w:p>
    <w:p w:rsidR="003373DC" w:rsidRDefault="007C1D51" w:rsidP="00AC6554">
      <w:pPr>
        <w:numPr>
          <w:ilvl w:val="6"/>
          <w:numId w:val="3"/>
        </w:numPr>
        <w:spacing w:line="288" w:lineRule="auto"/>
        <w:ind w:left="568" w:hanging="426"/>
        <w:jc w:val="both"/>
        <w:rPr>
          <w:lang w:eastAsia="ar-SA"/>
        </w:rPr>
      </w:pPr>
      <w:r w:rsidRPr="008E4B71">
        <w:rPr>
          <w:lang w:eastAsia="ar-SA"/>
        </w:rPr>
        <w:t xml:space="preserve">Brak zgody na zawiadomienie w terminie wskazanym w </w:t>
      </w:r>
      <w:r w:rsidR="001553E0" w:rsidRPr="008E4B71">
        <w:rPr>
          <w:lang w:eastAsia="ar-SA"/>
        </w:rPr>
        <w:t xml:space="preserve">ust. </w:t>
      </w:r>
      <w:r w:rsidRPr="008E4B71">
        <w:rPr>
          <w:lang w:eastAsia="ar-SA"/>
        </w:rPr>
        <w:t>8 skutkuje odrzuceniem oferty.</w:t>
      </w:r>
    </w:p>
    <w:p w:rsidR="003C6E7A" w:rsidRDefault="007C1D51" w:rsidP="00AC6554">
      <w:pPr>
        <w:numPr>
          <w:ilvl w:val="6"/>
          <w:numId w:val="3"/>
        </w:numPr>
        <w:spacing w:line="288" w:lineRule="auto"/>
        <w:ind w:left="568" w:hanging="426"/>
        <w:jc w:val="both"/>
        <w:rPr>
          <w:lang w:eastAsia="ar-SA"/>
        </w:rPr>
      </w:pPr>
      <w:r w:rsidRPr="003373DC">
        <w:rPr>
          <w:lang w:eastAsia="ar-SA"/>
        </w:rPr>
        <w:t xml:space="preserve">Jeżeli nie można wybrać oferty najkorzystniejszej z uwagi na to, że dwie lub więcej ofert przedstawia taki sam bilans ceny lub kosztu i innych kryteriów oceny ofert, </w:t>
      </w:r>
      <w:r w:rsidR="00C0730D" w:rsidRPr="003373DC">
        <w:rPr>
          <w:lang w:eastAsia="ar-SA"/>
        </w:rPr>
        <w:br/>
      </w:r>
      <w:r w:rsidRPr="003373DC">
        <w:rPr>
          <w:lang w:eastAsia="ar-SA"/>
        </w:rPr>
        <w:t xml:space="preserve">Zamawiający wybiera spośród tych ofert ofertę, która otrzymała najwyższą ocenę </w:t>
      </w:r>
      <w:r w:rsidR="00C0730D" w:rsidRPr="003373DC">
        <w:rPr>
          <w:lang w:eastAsia="ar-SA"/>
        </w:rPr>
        <w:br/>
        <w:t xml:space="preserve">w kryterium </w:t>
      </w:r>
      <w:r w:rsidRPr="003373DC">
        <w:rPr>
          <w:lang w:eastAsia="ar-SA"/>
        </w:rPr>
        <w:t xml:space="preserve">o najwyższej wadze.  Jeżeli oferty otrzymały taką samą ocenę w kryterium </w:t>
      </w:r>
      <w:r w:rsidR="00C0320D">
        <w:rPr>
          <w:lang w:eastAsia="ar-SA"/>
        </w:rPr>
        <w:br/>
      </w:r>
      <w:r w:rsidRPr="003373DC">
        <w:rPr>
          <w:lang w:eastAsia="ar-SA"/>
        </w:rPr>
        <w:t xml:space="preserve">o najwyższej wadze, Zamawiający wybiera ofertę z najniższą ceną </w:t>
      </w:r>
      <w:r w:rsidR="00C0730D" w:rsidRPr="003373DC">
        <w:rPr>
          <w:lang w:eastAsia="ar-SA"/>
        </w:rPr>
        <w:t xml:space="preserve">lub najniższym kosztem. Jeżeli </w:t>
      </w:r>
      <w:r w:rsidRPr="003373DC">
        <w:rPr>
          <w:lang w:eastAsia="ar-SA"/>
        </w:rPr>
        <w:t xml:space="preserve">nie można dokonać wyboru oferty w sposób, o którym mowa powyżej, Zamawiający wzywa Wykonawców, którzy złożyli te oferty, do złożenia w terminie określonym przez Zamawiającego ofert dodatkowych zawierających nową cenę </w:t>
      </w:r>
      <w:r w:rsidR="00C0730D" w:rsidRPr="003373DC">
        <w:rPr>
          <w:lang w:eastAsia="ar-SA"/>
        </w:rPr>
        <w:br/>
      </w:r>
      <w:r w:rsidRPr="003373DC">
        <w:rPr>
          <w:lang w:eastAsia="ar-SA"/>
        </w:rPr>
        <w:t>lub koszt.</w:t>
      </w:r>
    </w:p>
    <w:p w:rsidR="003373DC" w:rsidRPr="003C6E7A" w:rsidRDefault="007C1D51" w:rsidP="00AC6554">
      <w:pPr>
        <w:numPr>
          <w:ilvl w:val="6"/>
          <w:numId w:val="3"/>
        </w:numPr>
        <w:spacing w:line="288" w:lineRule="auto"/>
        <w:ind w:left="568" w:hanging="426"/>
        <w:jc w:val="both"/>
        <w:rPr>
          <w:lang w:eastAsia="ar-SA"/>
        </w:rPr>
      </w:pPr>
      <w:r w:rsidRPr="003C6E7A">
        <w:rPr>
          <w:lang w:eastAsia="ar-SA"/>
        </w:rPr>
        <w:t>Wykonawcy składając oferty dodatkowe nie mogą zaoferować cen lub kosztów wyższych niż zaoferowane w uprzednio złożonych przez nich ofertach</w:t>
      </w:r>
      <w:r w:rsidR="003373DC" w:rsidRPr="003C6E7A">
        <w:rPr>
          <w:lang w:eastAsia="ar-SA"/>
        </w:rPr>
        <w:t>.</w:t>
      </w:r>
    </w:p>
    <w:p w:rsidR="007C1D51" w:rsidRPr="003373DC" w:rsidRDefault="007C1D51" w:rsidP="00AC6554">
      <w:pPr>
        <w:numPr>
          <w:ilvl w:val="6"/>
          <w:numId w:val="3"/>
        </w:numPr>
        <w:spacing w:line="288" w:lineRule="auto"/>
        <w:ind w:left="568" w:hanging="426"/>
        <w:jc w:val="both"/>
        <w:rPr>
          <w:lang w:eastAsia="ar-SA"/>
        </w:rPr>
      </w:pPr>
      <w:r w:rsidRPr="003373DC">
        <w:rPr>
          <w:rFonts w:eastAsia="TimesNewRoman"/>
          <w:iCs/>
          <w:lang w:eastAsia="ar-SA"/>
        </w:rPr>
        <w:t>Zamawiający udzieli zamówienia Wykonawcy, którego oferta odpowiada wszystkim warunkom SWZ oraz uzyska najwyższą pozycję w rankingu.</w:t>
      </w:r>
    </w:p>
    <w:p w:rsidR="00210088" w:rsidRPr="008E4B71" w:rsidRDefault="00210088" w:rsidP="00AC6554">
      <w:pPr>
        <w:spacing w:line="288" w:lineRule="auto"/>
        <w:ind w:left="568" w:hanging="426"/>
        <w:jc w:val="both"/>
        <w:rPr>
          <w:color w:val="000000"/>
        </w:rPr>
      </w:pPr>
    </w:p>
    <w:p w:rsidR="00210088" w:rsidRPr="008E4B71" w:rsidRDefault="00210088" w:rsidP="00AC6554">
      <w:pPr>
        <w:spacing w:line="288" w:lineRule="auto"/>
        <w:jc w:val="both"/>
        <w:rPr>
          <w:color w:val="000000"/>
        </w:rPr>
      </w:pPr>
      <w:r w:rsidRPr="008E4B71">
        <w:rPr>
          <w:color w:val="000000"/>
        </w:rPr>
        <w:t>U</w:t>
      </w:r>
      <w:r w:rsidR="003C6E7A">
        <w:rPr>
          <w:color w:val="000000"/>
        </w:rPr>
        <w:t>WAGA</w:t>
      </w:r>
      <w:r w:rsidRPr="008E4B71">
        <w:rPr>
          <w:color w:val="000000"/>
        </w:rPr>
        <w:t>:</w:t>
      </w:r>
    </w:p>
    <w:p w:rsidR="00C34C4F" w:rsidRPr="008E4B71" w:rsidRDefault="00210088" w:rsidP="00AC6554">
      <w:pPr>
        <w:spacing w:line="288" w:lineRule="auto"/>
        <w:jc w:val="both"/>
        <w:rPr>
          <w:rFonts w:eastAsia="TimesNewRoman"/>
          <w:iCs/>
          <w:lang w:eastAsia="ar-SA"/>
        </w:rPr>
      </w:pPr>
      <w:r w:rsidRPr="008E4B71">
        <w:rPr>
          <w:color w:val="000000"/>
        </w:rPr>
        <w:t xml:space="preserve">Na podst. art. 246 ust. 2 ustawy </w:t>
      </w:r>
      <w:proofErr w:type="spellStart"/>
      <w:r w:rsidRPr="008E4B71">
        <w:rPr>
          <w:color w:val="000000"/>
        </w:rPr>
        <w:t>Pzp</w:t>
      </w:r>
      <w:proofErr w:type="spellEnd"/>
      <w:r w:rsidRPr="008E4B71">
        <w:rPr>
          <w:color w:val="000000"/>
        </w:rPr>
        <w:t xml:space="preserve"> Zamawiający </w:t>
      </w:r>
      <w:r w:rsidRPr="008E4B71">
        <w:t xml:space="preserve">może zastosować kryterium ceny jako jedyne kryterium oceny ofert albo jako kryterium o wadze przekraczającej 60%, jeżeli określi </w:t>
      </w:r>
      <w:r w:rsidRPr="008E4B71">
        <w:br/>
        <w:t xml:space="preserve">w opisie przedmiotu zamówienia wymagania jakościowe odnoszące się do co najmniej głównych elementów składających się na przedmiot zamówienia. Wymagania te </w:t>
      </w:r>
      <w:r w:rsidR="00F8532D">
        <w:rPr>
          <w:color w:val="000000"/>
        </w:rPr>
        <w:t>zostały określone w</w:t>
      </w:r>
      <w:r w:rsidR="003C6E7A">
        <w:rPr>
          <w:color w:val="000000"/>
        </w:rPr>
        <w:t xml:space="preserve"> </w:t>
      </w:r>
      <w:r w:rsidR="003C6E7A" w:rsidRPr="00F8532D">
        <w:rPr>
          <w:i/>
          <w:color w:val="000000"/>
        </w:rPr>
        <w:t>O</w:t>
      </w:r>
      <w:r w:rsidRPr="00F8532D">
        <w:rPr>
          <w:i/>
          <w:color w:val="000000"/>
        </w:rPr>
        <w:t>pisie przedmiotu zamówienia</w:t>
      </w:r>
      <w:r w:rsidR="00F8532D">
        <w:rPr>
          <w:color w:val="000000"/>
        </w:rPr>
        <w:t xml:space="preserve"> (załącznik nr 1 do SWZ) oraz pozostałych dokumentach zamówienia</w:t>
      </w:r>
      <w:r w:rsidRPr="008E4B71">
        <w:rPr>
          <w:color w:val="000000"/>
        </w:rPr>
        <w:t xml:space="preserve"> w sposób dokładny i wyczerpujący.</w:t>
      </w:r>
    </w:p>
    <w:p w:rsidR="003453C3" w:rsidRPr="008E4B71" w:rsidRDefault="003453C3" w:rsidP="00AC6554">
      <w:pPr>
        <w:spacing w:line="288" w:lineRule="auto"/>
        <w:jc w:val="both"/>
        <w:rPr>
          <w:rFonts w:eastAsia="TimesNewRoman"/>
          <w:iCs/>
          <w:lang w:eastAsia="ar-SA"/>
        </w:rPr>
      </w:pPr>
    </w:p>
    <w:p w:rsidR="00F8532D" w:rsidRDefault="00F8532D" w:rsidP="00C0320D">
      <w:pPr>
        <w:spacing w:line="288" w:lineRule="auto"/>
        <w:ind w:right="-1"/>
        <w:jc w:val="both"/>
        <w:rPr>
          <w:rFonts w:eastAsiaTheme="minorHAnsi"/>
          <w:b/>
          <w:bCs/>
          <w:color w:val="000000"/>
          <w:lang w:eastAsia="en-US"/>
        </w:rPr>
      </w:pPr>
      <w:bookmarkStart w:id="1" w:name="_Toc61983108"/>
      <w:bookmarkStart w:id="2" w:name="_Toc163567293"/>
    </w:p>
    <w:p w:rsidR="006079C2" w:rsidRPr="0005014D" w:rsidRDefault="00C0320D" w:rsidP="00C0320D">
      <w:pPr>
        <w:spacing w:line="288" w:lineRule="auto"/>
        <w:ind w:right="-1"/>
        <w:jc w:val="both"/>
        <w:rPr>
          <w:b/>
        </w:rPr>
      </w:pPr>
      <w:r>
        <w:rPr>
          <w:rFonts w:eastAsiaTheme="minorHAnsi"/>
          <w:b/>
          <w:bCs/>
          <w:color w:val="000000"/>
          <w:lang w:eastAsia="en-US"/>
        </w:rPr>
        <w:t xml:space="preserve"> </w:t>
      </w:r>
      <w:r w:rsidR="006079C2" w:rsidRPr="0005014D">
        <w:rPr>
          <w:b/>
        </w:rPr>
        <w:t xml:space="preserve">ROZDZIAŁ XIX </w:t>
      </w:r>
    </w:p>
    <w:p w:rsidR="006079C2" w:rsidRPr="0005014D" w:rsidRDefault="006079C2" w:rsidP="006079C2">
      <w:pPr>
        <w:spacing w:after="120" w:line="288" w:lineRule="auto"/>
        <w:ind w:left="74"/>
        <w:jc w:val="both"/>
        <w:rPr>
          <w:b/>
        </w:rPr>
      </w:pPr>
      <w:r w:rsidRPr="0005014D">
        <w:rPr>
          <w:b/>
        </w:rPr>
        <w:t>Informacja o podstawie odrzucenia ofert</w:t>
      </w:r>
      <w:bookmarkEnd w:id="1"/>
      <w:bookmarkEnd w:id="2"/>
    </w:p>
    <w:p w:rsidR="006079C2" w:rsidRPr="0005014D" w:rsidRDefault="006079C2" w:rsidP="006079C2">
      <w:pPr>
        <w:numPr>
          <w:ilvl w:val="0"/>
          <w:numId w:val="61"/>
        </w:numPr>
        <w:suppressAutoHyphens/>
        <w:spacing w:line="288" w:lineRule="auto"/>
        <w:ind w:right="-1"/>
        <w:jc w:val="both"/>
      </w:pPr>
      <w:r w:rsidRPr="0005014D">
        <w:t>Zamawiający odrzuca ofertę, jeżeli:</w:t>
      </w:r>
      <w:bookmarkStart w:id="3" w:name="mip69414323"/>
      <w:bookmarkEnd w:id="3"/>
    </w:p>
    <w:p w:rsidR="006079C2" w:rsidRPr="0005014D" w:rsidRDefault="006079C2" w:rsidP="006079C2">
      <w:pPr>
        <w:numPr>
          <w:ilvl w:val="0"/>
          <w:numId w:val="62"/>
        </w:numPr>
        <w:suppressAutoHyphens/>
        <w:spacing w:line="288" w:lineRule="auto"/>
        <w:ind w:right="-1"/>
        <w:jc w:val="both"/>
      </w:pPr>
      <w:r w:rsidRPr="0005014D">
        <w:t>została złożona po terminie składania ofert</w:t>
      </w:r>
      <w:bookmarkStart w:id="4" w:name="mip69414324"/>
      <w:bookmarkEnd w:id="4"/>
      <w:r w:rsidRPr="0005014D">
        <w:t>;</w:t>
      </w:r>
    </w:p>
    <w:p w:rsidR="006079C2" w:rsidRPr="0005014D" w:rsidRDefault="006079C2" w:rsidP="006079C2">
      <w:pPr>
        <w:numPr>
          <w:ilvl w:val="0"/>
          <w:numId w:val="62"/>
        </w:numPr>
        <w:suppressAutoHyphens/>
        <w:spacing w:line="288" w:lineRule="auto"/>
        <w:ind w:right="-1"/>
        <w:jc w:val="both"/>
      </w:pPr>
      <w:r w:rsidRPr="0005014D">
        <w:t>została złożona przez wykonawcę:</w:t>
      </w:r>
    </w:p>
    <w:p w:rsidR="006079C2" w:rsidRPr="0005014D" w:rsidRDefault="006079C2" w:rsidP="006079C2">
      <w:pPr>
        <w:numPr>
          <w:ilvl w:val="0"/>
          <w:numId w:val="63"/>
        </w:numPr>
        <w:suppressAutoHyphens/>
        <w:spacing w:line="288" w:lineRule="auto"/>
        <w:ind w:right="-1"/>
        <w:jc w:val="both"/>
      </w:pPr>
      <w:r w:rsidRPr="0005014D">
        <w:t>podlegającego wykluczeniu z postępowania lub</w:t>
      </w:r>
    </w:p>
    <w:p w:rsidR="006079C2" w:rsidRPr="0005014D" w:rsidRDefault="006079C2" w:rsidP="006079C2">
      <w:pPr>
        <w:numPr>
          <w:ilvl w:val="0"/>
          <w:numId w:val="63"/>
        </w:numPr>
        <w:suppressAutoHyphens/>
        <w:spacing w:line="288" w:lineRule="auto"/>
        <w:ind w:right="-1"/>
        <w:jc w:val="both"/>
      </w:pPr>
      <w:r w:rsidRPr="0005014D">
        <w:t> niespełniającego warunków udziału w postępowaniu, lub</w:t>
      </w:r>
    </w:p>
    <w:p w:rsidR="006079C2" w:rsidRPr="0005014D" w:rsidRDefault="006079C2" w:rsidP="006079C2">
      <w:pPr>
        <w:numPr>
          <w:ilvl w:val="0"/>
          <w:numId w:val="63"/>
        </w:numPr>
        <w:suppressAutoHyphens/>
        <w:spacing w:line="288" w:lineRule="auto"/>
        <w:ind w:right="-1"/>
        <w:jc w:val="both"/>
      </w:pPr>
      <w:r w:rsidRPr="0005014D">
        <w:lastRenderedPageBreak/>
        <w:t>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bookmarkStart w:id="5" w:name="mip69414325"/>
      <w:bookmarkEnd w:id="5"/>
    </w:p>
    <w:p w:rsidR="006079C2" w:rsidRPr="0005014D" w:rsidRDefault="006079C2" w:rsidP="006079C2">
      <w:pPr>
        <w:numPr>
          <w:ilvl w:val="0"/>
          <w:numId w:val="62"/>
        </w:numPr>
        <w:suppressAutoHyphens/>
        <w:spacing w:line="288" w:lineRule="auto"/>
        <w:ind w:right="-1"/>
        <w:jc w:val="both"/>
      </w:pPr>
      <w:r w:rsidRPr="0005014D">
        <w:t>jest niezgodna z przepisami ustawy;</w:t>
      </w:r>
      <w:bookmarkStart w:id="6" w:name="mip69414326"/>
      <w:bookmarkEnd w:id="6"/>
    </w:p>
    <w:p w:rsidR="006079C2" w:rsidRPr="0005014D" w:rsidRDefault="006079C2" w:rsidP="006079C2">
      <w:pPr>
        <w:numPr>
          <w:ilvl w:val="0"/>
          <w:numId w:val="62"/>
        </w:numPr>
        <w:suppressAutoHyphens/>
        <w:spacing w:line="288" w:lineRule="auto"/>
        <w:ind w:right="-1"/>
        <w:jc w:val="both"/>
      </w:pPr>
      <w:r w:rsidRPr="0005014D">
        <w:t>jest nieważna na podstawie odrębnych przepisów;</w:t>
      </w:r>
      <w:bookmarkStart w:id="7" w:name="mip69414327"/>
      <w:bookmarkEnd w:id="7"/>
    </w:p>
    <w:p w:rsidR="006079C2" w:rsidRPr="0005014D" w:rsidRDefault="006079C2" w:rsidP="006079C2">
      <w:pPr>
        <w:numPr>
          <w:ilvl w:val="0"/>
          <w:numId w:val="62"/>
        </w:numPr>
        <w:suppressAutoHyphens/>
        <w:spacing w:line="288" w:lineRule="auto"/>
        <w:ind w:right="-1"/>
        <w:jc w:val="both"/>
      </w:pPr>
      <w:r w:rsidRPr="0005014D">
        <w:t>jej treść jest niezgodna z warunkami zamówienia;</w:t>
      </w:r>
      <w:bookmarkStart w:id="8" w:name="mip69414328"/>
      <w:bookmarkEnd w:id="8"/>
    </w:p>
    <w:p w:rsidR="006079C2" w:rsidRPr="0005014D" w:rsidRDefault="006079C2" w:rsidP="006079C2">
      <w:pPr>
        <w:numPr>
          <w:ilvl w:val="0"/>
          <w:numId w:val="62"/>
        </w:numPr>
        <w:suppressAutoHyphens/>
        <w:spacing w:line="288" w:lineRule="auto"/>
        <w:ind w:right="-1"/>
        <w:jc w:val="both"/>
      </w:pPr>
      <w:r w:rsidRPr="0005014D">
        <w:t>nie została sporządzona lub przekazana w sposób zgodny z wymaganiami technicznymi oraz organizacyjnymi sporządzania lub przekazywania ofert przy użyciu środków komunikacji elektronicznej określonymi przez zamawiającego;</w:t>
      </w:r>
      <w:bookmarkStart w:id="9" w:name="mip69414329"/>
      <w:bookmarkEnd w:id="9"/>
    </w:p>
    <w:p w:rsidR="006079C2" w:rsidRPr="0005014D" w:rsidRDefault="006079C2" w:rsidP="006079C2">
      <w:pPr>
        <w:numPr>
          <w:ilvl w:val="0"/>
          <w:numId w:val="62"/>
        </w:numPr>
        <w:suppressAutoHyphens/>
        <w:spacing w:line="288" w:lineRule="auto"/>
        <w:ind w:right="-1"/>
        <w:jc w:val="both"/>
      </w:pPr>
      <w:r w:rsidRPr="0005014D">
        <w:t>została złożona w warunkach czynu nieuczciwej konkurencji w rozumieniu ustawy z dnia 16 kwietnia 1993 r. o zwalczaniu nieuczciwej konkurencji;</w:t>
      </w:r>
      <w:bookmarkStart w:id="10" w:name="mip69414330"/>
      <w:bookmarkEnd w:id="10"/>
    </w:p>
    <w:p w:rsidR="006079C2" w:rsidRPr="0005014D" w:rsidRDefault="006079C2" w:rsidP="006079C2">
      <w:pPr>
        <w:numPr>
          <w:ilvl w:val="0"/>
          <w:numId w:val="62"/>
        </w:numPr>
        <w:suppressAutoHyphens/>
        <w:spacing w:line="288" w:lineRule="auto"/>
        <w:ind w:right="-1"/>
        <w:jc w:val="both"/>
      </w:pPr>
      <w:r w:rsidRPr="0005014D">
        <w:t>zawiera rażąco niską cenę lub koszt w stosunku do przedmiotu zamówienia;</w:t>
      </w:r>
      <w:bookmarkStart w:id="11" w:name="mip69414331"/>
      <w:bookmarkEnd w:id="11"/>
    </w:p>
    <w:p w:rsidR="006079C2" w:rsidRPr="0005014D" w:rsidRDefault="006079C2" w:rsidP="006079C2">
      <w:pPr>
        <w:numPr>
          <w:ilvl w:val="0"/>
          <w:numId w:val="62"/>
        </w:numPr>
        <w:suppressAutoHyphens/>
        <w:spacing w:line="288" w:lineRule="auto"/>
        <w:ind w:right="-1"/>
        <w:jc w:val="both"/>
      </w:pPr>
      <w:r w:rsidRPr="0005014D">
        <w:t>została złożona przez wykonawcę niezaproszonego do składania ofert;</w:t>
      </w:r>
      <w:bookmarkStart w:id="12" w:name="mip69414332"/>
      <w:bookmarkEnd w:id="12"/>
    </w:p>
    <w:p w:rsidR="006079C2" w:rsidRPr="0005014D" w:rsidRDefault="006079C2" w:rsidP="006079C2">
      <w:pPr>
        <w:numPr>
          <w:ilvl w:val="0"/>
          <w:numId w:val="62"/>
        </w:numPr>
        <w:suppressAutoHyphens/>
        <w:spacing w:line="288" w:lineRule="auto"/>
        <w:ind w:right="-1"/>
        <w:jc w:val="both"/>
      </w:pPr>
      <w:r w:rsidRPr="0005014D">
        <w:t>zawiera błędy w obliczeniu ceny lub kosztu;</w:t>
      </w:r>
      <w:bookmarkStart w:id="13" w:name="mip69414333"/>
      <w:bookmarkEnd w:id="13"/>
    </w:p>
    <w:p w:rsidR="006079C2" w:rsidRPr="0005014D" w:rsidRDefault="006079C2" w:rsidP="006079C2">
      <w:pPr>
        <w:numPr>
          <w:ilvl w:val="0"/>
          <w:numId w:val="62"/>
        </w:numPr>
        <w:suppressAutoHyphens/>
        <w:spacing w:line="288" w:lineRule="auto"/>
        <w:ind w:right="-1"/>
        <w:jc w:val="both"/>
      </w:pPr>
      <w:r w:rsidRPr="0005014D">
        <w:t xml:space="preserve">wykonawca w wyznaczonym terminie zakwestionował poprawienie omyłki, </w:t>
      </w:r>
      <w:r>
        <w:br/>
      </w:r>
      <w:r w:rsidRPr="0005014D">
        <w:t>o której mowa w </w:t>
      </w:r>
      <w:hyperlink r:id="rId62" w:history="1">
        <w:r w:rsidRPr="0005014D">
          <w:rPr>
            <w:rStyle w:val="Hipercze"/>
            <w:color w:val="auto"/>
            <w:u w:val="none"/>
          </w:rPr>
          <w:t xml:space="preserve">art. 223 ust. 2 </w:t>
        </w:r>
        <w:proofErr w:type="spellStart"/>
        <w:r w:rsidRPr="0005014D">
          <w:rPr>
            <w:rStyle w:val="Hipercze"/>
            <w:color w:val="auto"/>
            <w:u w:val="none"/>
          </w:rPr>
          <w:t>pkt</w:t>
        </w:r>
        <w:proofErr w:type="spellEnd"/>
        <w:r w:rsidRPr="0005014D">
          <w:rPr>
            <w:rStyle w:val="Hipercze"/>
            <w:color w:val="auto"/>
            <w:u w:val="none"/>
          </w:rPr>
          <w:t xml:space="preserve"> 3</w:t>
        </w:r>
      </w:hyperlink>
      <w:r w:rsidRPr="0005014D">
        <w:t>;</w:t>
      </w:r>
      <w:bookmarkStart w:id="14" w:name="mip69414334"/>
      <w:bookmarkEnd w:id="14"/>
    </w:p>
    <w:p w:rsidR="006079C2" w:rsidRPr="0005014D" w:rsidRDefault="006079C2" w:rsidP="006079C2">
      <w:pPr>
        <w:numPr>
          <w:ilvl w:val="0"/>
          <w:numId w:val="62"/>
        </w:numPr>
        <w:suppressAutoHyphens/>
        <w:spacing w:line="288" w:lineRule="auto"/>
        <w:ind w:right="-1"/>
        <w:jc w:val="both"/>
      </w:pPr>
      <w:r w:rsidRPr="0005014D">
        <w:t>wykonawca nie wyraził pisemnej zgody na przedłużenie terminu związania ofertą;</w:t>
      </w:r>
      <w:bookmarkStart w:id="15" w:name="mip69414335"/>
      <w:bookmarkEnd w:id="15"/>
    </w:p>
    <w:p w:rsidR="006079C2" w:rsidRPr="0005014D" w:rsidRDefault="006079C2" w:rsidP="006079C2">
      <w:pPr>
        <w:numPr>
          <w:ilvl w:val="0"/>
          <w:numId w:val="62"/>
        </w:numPr>
        <w:suppressAutoHyphens/>
        <w:spacing w:line="288" w:lineRule="auto"/>
        <w:ind w:right="-1"/>
        <w:jc w:val="both"/>
      </w:pPr>
      <w:r w:rsidRPr="0005014D">
        <w:t>wykonawca nie wyraził pisemnej zgody na wybór jego oferty po upływie terminu związania ofertą;</w:t>
      </w:r>
      <w:bookmarkStart w:id="16" w:name="mip69414336"/>
      <w:bookmarkEnd w:id="16"/>
    </w:p>
    <w:p w:rsidR="006079C2" w:rsidRPr="0005014D" w:rsidRDefault="006079C2" w:rsidP="006079C2">
      <w:pPr>
        <w:numPr>
          <w:ilvl w:val="0"/>
          <w:numId w:val="62"/>
        </w:numPr>
        <w:suppressAutoHyphens/>
        <w:spacing w:line="288" w:lineRule="auto"/>
        <w:ind w:right="-1"/>
        <w:jc w:val="both"/>
      </w:pPr>
      <w:r w:rsidRPr="0005014D">
        <w:t>wykonawca nie wniósł wadium, lub wniósł w sposób nieprawidłowy lub nie utrzymywał wadium nieprzerwanie do upływu terminu związania ofertą lub złożył wniosek o zwrot wadium w przypadku, o którym mowa w </w:t>
      </w:r>
      <w:hyperlink r:id="rId63" w:history="1">
        <w:r w:rsidRPr="0005014D">
          <w:rPr>
            <w:rStyle w:val="Hipercze"/>
            <w:color w:val="auto"/>
            <w:u w:val="none"/>
          </w:rPr>
          <w:t xml:space="preserve">art. 98 ust. 2 </w:t>
        </w:r>
        <w:proofErr w:type="spellStart"/>
        <w:r w:rsidRPr="0005014D">
          <w:rPr>
            <w:rStyle w:val="Hipercze"/>
            <w:color w:val="auto"/>
            <w:u w:val="none"/>
          </w:rPr>
          <w:t>pkt</w:t>
        </w:r>
        <w:proofErr w:type="spellEnd"/>
        <w:r w:rsidRPr="0005014D">
          <w:rPr>
            <w:rStyle w:val="Hipercze"/>
            <w:color w:val="auto"/>
            <w:u w:val="none"/>
          </w:rPr>
          <w:t xml:space="preserve"> 3</w:t>
        </w:r>
      </w:hyperlink>
      <w:r w:rsidRPr="0005014D">
        <w:t>;</w:t>
      </w:r>
      <w:bookmarkStart w:id="17" w:name="mip69414337"/>
      <w:bookmarkEnd w:id="17"/>
    </w:p>
    <w:p w:rsidR="006079C2" w:rsidRPr="0005014D" w:rsidRDefault="006079C2" w:rsidP="006079C2">
      <w:pPr>
        <w:numPr>
          <w:ilvl w:val="0"/>
          <w:numId w:val="62"/>
        </w:numPr>
        <w:suppressAutoHyphens/>
        <w:spacing w:line="288" w:lineRule="auto"/>
        <w:ind w:right="-1"/>
        <w:jc w:val="both"/>
      </w:pPr>
      <w:r w:rsidRPr="0005014D">
        <w:t>oferta wariantowa nie została złożona lub nie spełnia minimalnych wymagań określonych przez zamawiającego, w przypadku gdy zamawiający wymagał jej złożenia;</w:t>
      </w:r>
      <w:bookmarkStart w:id="18" w:name="mip69414338"/>
      <w:bookmarkEnd w:id="18"/>
    </w:p>
    <w:p w:rsidR="006079C2" w:rsidRPr="0005014D" w:rsidRDefault="006079C2" w:rsidP="006079C2">
      <w:pPr>
        <w:numPr>
          <w:ilvl w:val="0"/>
          <w:numId w:val="62"/>
        </w:numPr>
        <w:suppressAutoHyphens/>
        <w:spacing w:line="288" w:lineRule="auto"/>
        <w:ind w:right="-1"/>
        <w:jc w:val="both"/>
      </w:pPr>
      <w:r w:rsidRPr="0005014D">
        <w:t>jej przyjęcie naruszałoby bezpieczeństwo publiczne lub istotny interes bezpieczeństwa państwa, a tego bezpieczeństwa lub interesu nie można zagwarantować w inny sposób;</w:t>
      </w:r>
      <w:bookmarkStart w:id="19" w:name="mip69414339"/>
      <w:bookmarkEnd w:id="19"/>
    </w:p>
    <w:p w:rsidR="006079C2" w:rsidRPr="0005014D" w:rsidRDefault="006079C2" w:rsidP="006079C2">
      <w:pPr>
        <w:numPr>
          <w:ilvl w:val="0"/>
          <w:numId w:val="62"/>
        </w:numPr>
        <w:suppressAutoHyphens/>
        <w:spacing w:line="288" w:lineRule="auto"/>
        <w:ind w:right="-1"/>
        <w:jc w:val="both"/>
      </w:pPr>
      <w:r w:rsidRPr="0005014D">
        <w:t xml:space="preserve">obejmuje ona urządzenia informatyczne lub oprogramowanie wskazane </w:t>
      </w:r>
      <w:r>
        <w:br/>
        <w:t xml:space="preserve">w rekomendacji, </w:t>
      </w:r>
      <w:r w:rsidRPr="0005014D">
        <w:t>o której mowa w </w:t>
      </w:r>
      <w:hyperlink r:id="rId64" w:history="1">
        <w:r w:rsidRPr="0005014D">
          <w:rPr>
            <w:rStyle w:val="Hipercze"/>
            <w:color w:val="auto"/>
            <w:u w:val="none"/>
          </w:rPr>
          <w:t>art. 33 ust. 4</w:t>
        </w:r>
      </w:hyperlink>
      <w:r w:rsidRPr="0005014D">
        <w:t xml:space="preserve"> ustawy z dnia 5 lipca 2018 r. </w:t>
      </w:r>
      <w:r>
        <w:br/>
      </w:r>
      <w:r w:rsidRPr="0005014D">
        <w:t xml:space="preserve">o krajowym systemie </w:t>
      </w:r>
      <w:proofErr w:type="spellStart"/>
      <w:r w:rsidRPr="0005014D">
        <w:t>cyberbezpieczeństwa</w:t>
      </w:r>
      <w:proofErr w:type="spellEnd"/>
      <w:r w:rsidRPr="0005014D">
        <w:t xml:space="preserve"> (</w:t>
      </w:r>
      <w:proofErr w:type="spellStart"/>
      <w:r w:rsidRPr="0005014D">
        <w:t>Dz.U</w:t>
      </w:r>
      <w:proofErr w:type="spellEnd"/>
      <w:r w:rsidRPr="0005014D">
        <w:t>. z 2023 r. </w:t>
      </w:r>
      <w:hyperlink r:id="rId65" w:history="1">
        <w:r w:rsidRPr="0005014D">
          <w:rPr>
            <w:rStyle w:val="Hipercze"/>
            <w:color w:val="auto"/>
            <w:u w:val="none"/>
          </w:rPr>
          <w:t>poz. 913</w:t>
        </w:r>
      </w:hyperlink>
      <w:r w:rsidRPr="0005014D">
        <w:t>), stwierdzającej ich negatywny wpływ na bezpieczeństwo publiczne lub bezpieczeństwo narodowe;</w:t>
      </w:r>
      <w:bookmarkStart w:id="20" w:name="mip69414340"/>
      <w:bookmarkEnd w:id="20"/>
    </w:p>
    <w:p w:rsidR="006079C2" w:rsidRPr="0005014D" w:rsidRDefault="006079C2" w:rsidP="006079C2">
      <w:pPr>
        <w:numPr>
          <w:ilvl w:val="0"/>
          <w:numId w:val="62"/>
        </w:numPr>
        <w:suppressAutoHyphens/>
        <w:spacing w:line="288" w:lineRule="auto"/>
        <w:ind w:right="-1"/>
        <w:jc w:val="both"/>
      </w:pPr>
      <w:r w:rsidRPr="0005014D">
        <w:t xml:space="preserve">została złożona bez odbycia wizji lokalnej lub bez sprawdzenia dokumentów niezbędnych do realizacji zamówienia dostępnych na miejscu u zamawiającego, </w:t>
      </w:r>
      <w:r w:rsidRPr="0005014D">
        <w:br/>
        <w:t>w przypadku gdy zamawiający tego wymagał w dokumentach zamówienia.</w:t>
      </w:r>
    </w:p>
    <w:p w:rsidR="007B29CF" w:rsidRPr="008E4B71" w:rsidRDefault="007B29CF" w:rsidP="00AC6554">
      <w:pPr>
        <w:autoSpaceDE w:val="0"/>
        <w:adjustRightInd w:val="0"/>
        <w:spacing w:line="288" w:lineRule="auto"/>
        <w:ind w:left="284" w:hanging="426"/>
        <w:rPr>
          <w:rFonts w:eastAsiaTheme="minorHAnsi"/>
          <w:b/>
          <w:bCs/>
          <w:color w:val="000000"/>
          <w:lang w:eastAsia="en-US"/>
        </w:rPr>
      </w:pPr>
    </w:p>
    <w:p w:rsidR="006079C2" w:rsidRDefault="006079C2" w:rsidP="00AC6554">
      <w:pPr>
        <w:autoSpaceDE w:val="0"/>
        <w:adjustRightInd w:val="0"/>
        <w:spacing w:line="288" w:lineRule="auto"/>
        <w:ind w:left="284" w:hanging="426"/>
        <w:rPr>
          <w:rFonts w:eastAsiaTheme="minorHAnsi"/>
          <w:b/>
          <w:bCs/>
          <w:color w:val="000000"/>
          <w:lang w:eastAsia="en-US"/>
        </w:rPr>
      </w:pPr>
    </w:p>
    <w:p w:rsidR="00AF7118" w:rsidRPr="008E4B71" w:rsidRDefault="00AF7118" w:rsidP="00AC6554">
      <w:pPr>
        <w:autoSpaceDE w:val="0"/>
        <w:adjustRightInd w:val="0"/>
        <w:spacing w:line="288" w:lineRule="auto"/>
        <w:ind w:left="284" w:hanging="426"/>
        <w:rPr>
          <w:rFonts w:eastAsiaTheme="minorHAnsi"/>
          <w:b/>
          <w:bCs/>
          <w:color w:val="000000"/>
          <w:lang w:eastAsia="en-US"/>
        </w:rPr>
      </w:pPr>
      <w:r w:rsidRPr="008E4B71">
        <w:rPr>
          <w:rFonts w:eastAsiaTheme="minorHAnsi"/>
          <w:b/>
          <w:bCs/>
          <w:color w:val="000000"/>
          <w:lang w:eastAsia="en-US"/>
        </w:rPr>
        <w:t xml:space="preserve">ROZDZIAŁ </w:t>
      </w:r>
      <w:r w:rsidR="006079C2">
        <w:rPr>
          <w:rFonts w:eastAsiaTheme="minorHAnsi"/>
          <w:b/>
          <w:bCs/>
          <w:color w:val="000000"/>
          <w:lang w:eastAsia="en-US"/>
        </w:rPr>
        <w:t>X</w:t>
      </w:r>
      <w:r w:rsidR="00842DA3" w:rsidRPr="008E4B71">
        <w:rPr>
          <w:rFonts w:eastAsiaTheme="minorHAnsi"/>
          <w:b/>
          <w:bCs/>
          <w:color w:val="000000"/>
          <w:lang w:eastAsia="en-US"/>
        </w:rPr>
        <w:t>X</w:t>
      </w:r>
      <w:r w:rsidR="00064388" w:rsidRPr="008E4B71">
        <w:rPr>
          <w:rFonts w:eastAsiaTheme="minorHAnsi"/>
          <w:b/>
          <w:bCs/>
          <w:color w:val="000000"/>
          <w:lang w:eastAsia="en-US"/>
        </w:rPr>
        <w:t>.</w:t>
      </w:r>
      <w:r w:rsidR="00064388" w:rsidRPr="008E4B71">
        <w:rPr>
          <w:rFonts w:eastAsiaTheme="minorHAnsi"/>
          <w:b/>
          <w:bCs/>
          <w:color w:val="000000"/>
          <w:lang w:eastAsia="en-US"/>
        </w:rPr>
        <w:tab/>
      </w:r>
    </w:p>
    <w:p w:rsidR="00064388" w:rsidRPr="008E4B71" w:rsidRDefault="00064388" w:rsidP="00AC6554">
      <w:pPr>
        <w:autoSpaceDE w:val="0"/>
        <w:adjustRightInd w:val="0"/>
        <w:spacing w:after="120" w:line="288" w:lineRule="auto"/>
        <w:ind w:left="283" w:hanging="425"/>
        <w:rPr>
          <w:rFonts w:eastAsiaTheme="minorHAnsi"/>
          <w:b/>
          <w:bCs/>
          <w:color w:val="000000"/>
          <w:lang w:eastAsia="en-US"/>
        </w:rPr>
      </w:pPr>
      <w:r w:rsidRPr="008E4B71">
        <w:rPr>
          <w:rFonts w:eastAsiaTheme="minorHAnsi"/>
          <w:b/>
          <w:bCs/>
          <w:color w:val="000000"/>
          <w:lang w:eastAsia="en-US"/>
        </w:rPr>
        <w:t>Informacje dotyczące zabezpieczenia należytego wykonania umowy</w:t>
      </w:r>
    </w:p>
    <w:p w:rsidR="00CB47F1" w:rsidRPr="008E4B71" w:rsidRDefault="003F7CA2" w:rsidP="003F7CA2">
      <w:pPr>
        <w:pStyle w:val="Akapitzlist"/>
        <w:spacing w:line="288" w:lineRule="auto"/>
        <w:ind w:left="567"/>
        <w:jc w:val="both"/>
        <w:rPr>
          <w:rFonts w:ascii="Times New Roman" w:hAnsi="Times New Roman" w:cs="Times New Roman"/>
          <w:sz w:val="24"/>
          <w:szCs w:val="24"/>
        </w:rPr>
      </w:pPr>
      <w:r>
        <w:rPr>
          <w:rFonts w:ascii="Times New Roman" w:hAnsi="Times New Roman" w:cs="Times New Roman"/>
          <w:sz w:val="24"/>
          <w:szCs w:val="24"/>
        </w:rPr>
        <w:t>Zamawiający nie wymaga wniesienia zabezpieczenia należytego wykonania umowy.</w:t>
      </w:r>
    </w:p>
    <w:p w:rsidR="00CB47F1" w:rsidRPr="008E4B71" w:rsidRDefault="00CB47F1" w:rsidP="00AC6554">
      <w:pPr>
        <w:spacing w:line="288" w:lineRule="auto"/>
        <w:ind w:left="284"/>
        <w:jc w:val="both"/>
      </w:pPr>
    </w:p>
    <w:p w:rsidR="00AF7118" w:rsidRPr="008E4B71" w:rsidRDefault="00842DA3" w:rsidP="00AC6554">
      <w:pPr>
        <w:autoSpaceDE w:val="0"/>
        <w:adjustRightInd w:val="0"/>
        <w:spacing w:line="288" w:lineRule="auto"/>
        <w:ind w:left="284" w:hanging="426"/>
        <w:jc w:val="both"/>
        <w:rPr>
          <w:rFonts w:eastAsiaTheme="minorHAnsi"/>
          <w:b/>
          <w:bCs/>
          <w:color w:val="000000"/>
          <w:lang w:eastAsia="en-US"/>
        </w:rPr>
      </w:pPr>
      <w:r w:rsidRPr="008E4B71">
        <w:rPr>
          <w:rFonts w:eastAsiaTheme="minorHAnsi"/>
          <w:b/>
          <w:bCs/>
          <w:color w:val="000000"/>
          <w:lang w:eastAsia="en-US"/>
        </w:rPr>
        <w:t>ROZDZIAŁ X</w:t>
      </w:r>
      <w:r w:rsidR="00AF7118" w:rsidRPr="008E4B71">
        <w:rPr>
          <w:rFonts w:eastAsiaTheme="minorHAnsi"/>
          <w:b/>
          <w:bCs/>
          <w:color w:val="000000"/>
          <w:lang w:eastAsia="en-US"/>
        </w:rPr>
        <w:t>X</w:t>
      </w:r>
      <w:r w:rsidR="006079C2">
        <w:rPr>
          <w:rFonts w:eastAsiaTheme="minorHAnsi"/>
          <w:b/>
          <w:bCs/>
          <w:color w:val="000000"/>
          <w:lang w:eastAsia="en-US"/>
        </w:rPr>
        <w:t>I</w:t>
      </w:r>
      <w:r w:rsidR="00E054D4" w:rsidRPr="008E4B71">
        <w:rPr>
          <w:rFonts w:eastAsiaTheme="minorHAnsi"/>
          <w:b/>
          <w:bCs/>
          <w:color w:val="000000"/>
          <w:lang w:eastAsia="en-US"/>
        </w:rPr>
        <w:t>.</w:t>
      </w:r>
      <w:r w:rsidR="00E054D4" w:rsidRPr="008E4B71">
        <w:rPr>
          <w:rFonts w:eastAsiaTheme="minorHAnsi"/>
          <w:b/>
          <w:bCs/>
          <w:color w:val="000000"/>
          <w:lang w:eastAsia="en-US"/>
        </w:rPr>
        <w:tab/>
      </w:r>
    </w:p>
    <w:p w:rsidR="00E054D4" w:rsidRPr="008E4B71" w:rsidRDefault="00E054D4" w:rsidP="00AC6554">
      <w:pPr>
        <w:autoSpaceDE w:val="0"/>
        <w:adjustRightInd w:val="0"/>
        <w:spacing w:after="120" w:line="288" w:lineRule="auto"/>
        <w:ind w:left="-142"/>
        <w:jc w:val="both"/>
        <w:rPr>
          <w:rFonts w:eastAsiaTheme="minorHAnsi"/>
          <w:b/>
          <w:bCs/>
          <w:color w:val="000000"/>
          <w:lang w:eastAsia="en-US"/>
        </w:rPr>
      </w:pPr>
      <w:r w:rsidRPr="008E4B71">
        <w:rPr>
          <w:rFonts w:eastAsiaTheme="minorHAnsi"/>
          <w:b/>
          <w:bCs/>
          <w:color w:val="000000"/>
          <w:lang w:eastAsia="en-US"/>
        </w:rPr>
        <w:t>Informacje o formalnościach, jakie muszą zostać dopełnione po wyborze oferty w celu zawarcia umowy w sprawie zamówienia publicznego</w:t>
      </w:r>
    </w:p>
    <w:p w:rsidR="00DB5099" w:rsidRPr="008E4B71" w:rsidRDefault="00DB5099" w:rsidP="00AC6554">
      <w:pPr>
        <w:numPr>
          <w:ilvl w:val="0"/>
          <w:numId w:val="38"/>
        </w:numPr>
        <w:spacing w:line="288" w:lineRule="auto"/>
        <w:ind w:right="-1"/>
        <w:jc w:val="both"/>
      </w:pPr>
      <w:r w:rsidRPr="008E4B71">
        <w:t xml:space="preserve">Zamawiający zawrze umowę w sprawie zamówienia publicznego z Wykonawcą, którego oferta zostanie uznana za najkorzystniejszą, w terminach określonych w art. 308 ustawy </w:t>
      </w:r>
      <w:proofErr w:type="spellStart"/>
      <w:r w:rsidRPr="008E4B71">
        <w:t>Pzp</w:t>
      </w:r>
      <w:proofErr w:type="spellEnd"/>
      <w:r w:rsidRPr="008E4B71">
        <w:t>.</w:t>
      </w:r>
    </w:p>
    <w:p w:rsidR="00DB5099" w:rsidRPr="008E4B71" w:rsidRDefault="00DB5099" w:rsidP="00AC6554">
      <w:pPr>
        <w:numPr>
          <w:ilvl w:val="0"/>
          <w:numId w:val="38"/>
        </w:numPr>
        <w:spacing w:line="288" w:lineRule="auto"/>
        <w:ind w:right="-1"/>
        <w:jc w:val="both"/>
      </w:pPr>
      <w:r w:rsidRPr="008E4B71">
        <w:t xml:space="preserve">W przypadku wyboru oferty złożonej przez Wykonawców wspólnie ubiegających się </w:t>
      </w:r>
      <w:r w:rsidR="007B29CF">
        <w:br/>
      </w:r>
      <w:r w:rsidRPr="008E4B71">
        <w:t>o udzielenie zamówienia Zamawiający zastrzega sobie prawo żądania przed zawarciem umowy w sprawie zamówienia publicznego umowy regulującej współpracę tych Wykonawców.</w:t>
      </w:r>
    </w:p>
    <w:p w:rsidR="003453C3" w:rsidRPr="008E4B71" w:rsidRDefault="00DB5099" w:rsidP="00AC6554">
      <w:pPr>
        <w:numPr>
          <w:ilvl w:val="0"/>
          <w:numId w:val="38"/>
        </w:numPr>
        <w:spacing w:line="288" w:lineRule="auto"/>
        <w:ind w:right="-1"/>
        <w:jc w:val="both"/>
      </w:pPr>
      <w:r w:rsidRPr="008E4B71">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r w:rsidR="00210088" w:rsidRPr="008E4B71">
        <w:t xml:space="preserve"> </w:t>
      </w:r>
      <w:r w:rsidR="008249E6" w:rsidRPr="008E4B71">
        <w:rPr>
          <w:bCs/>
          <w:lang w:eastAsia="ar-SA"/>
        </w:rPr>
        <w:t>przesłanki uniewa</w:t>
      </w:r>
      <w:r w:rsidR="008249E6" w:rsidRPr="008E4B71">
        <w:rPr>
          <w:rFonts w:eastAsia="TimesNewRoman"/>
          <w:bCs/>
          <w:lang w:eastAsia="ar-SA"/>
        </w:rPr>
        <w:t>ż</w:t>
      </w:r>
      <w:r w:rsidR="008249E6" w:rsidRPr="008E4B71">
        <w:rPr>
          <w:bCs/>
          <w:lang w:eastAsia="ar-SA"/>
        </w:rPr>
        <w:t>nienia</w:t>
      </w:r>
      <w:r w:rsidR="008249E6" w:rsidRPr="008E4B71">
        <w:rPr>
          <w:lang w:eastAsia="ar-SA"/>
        </w:rPr>
        <w:t xml:space="preserve"> </w:t>
      </w:r>
      <w:r w:rsidR="008249E6" w:rsidRPr="008E4B71">
        <w:rPr>
          <w:bCs/>
          <w:lang w:eastAsia="ar-SA"/>
        </w:rPr>
        <w:t>post</w:t>
      </w:r>
      <w:r w:rsidR="008249E6" w:rsidRPr="008E4B71">
        <w:rPr>
          <w:rFonts w:eastAsia="TimesNewRoman"/>
          <w:bCs/>
          <w:lang w:eastAsia="ar-SA"/>
        </w:rPr>
        <w:t>ę</w:t>
      </w:r>
      <w:r w:rsidR="008249E6" w:rsidRPr="008E4B71">
        <w:rPr>
          <w:bCs/>
          <w:lang w:eastAsia="ar-SA"/>
        </w:rPr>
        <w:t>powania, o których mowa w art. 255 ustawy.</w:t>
      </w:r>
    </w:p>
    <w:p w:rsidR="00F54799" w:rsidRDefault="00F54799" w:rsidP="00AC6554">
      <w:pPr>
        <w:autoSpaceDE w:val="0"/>
        <w:adjustRightInd w:val="0"/>
        <w:spacing w:line="288" w:lineRule="auto"/>
        <w:ind w:left="284" w:hanging="426"/>
        <w:rPr>
          <w:rFonts w:eastAsiaTheme="minorHAnsi"/>
          <w:b/>
          <w:bCs/>
          <w:color w:val="000000"/>
          <w:lang w:eastAsia="en-US"/>
        </w:rPr>
      </w:pPr>
    </w:p>
    <w:p w:rsidR="00F54799" w:rsidRDefault="00F54799" w:rsidP="00AC6554">
      <w:pPr>
        <w:autoSpaceDE w:val="0"/>
        <w:adjustRightInd w:val="0"/>
        <w:spacing w:line="288" w:lineRule="auto"/>
        <w:ind w:left="284" w:hanging="426"/>
        <w:rPr>
          <w:rFonts w:eastAsiaTheme="minorHAnsi"/>
          <w:b/>
          <w:bCs/>
          <w:color w:val="000000"/>
          <w:lang w:eastAsia="en-US"/>
        </w:rPr>
      </w:pPr>
    </w:p>
    <w:p w:rsidR="00AF7118" w:rsidRPr="008E4B71" w:rsidRDefault="00AF7118" w:rsidP="00AC6554">
      <w:pPr>
        <w:autoSpaceDE w:val="0"/>
        <w:adjustRightInd w:val="0"/>
        <w:spacing w:line="288" w:lineRule="auto"/>
        <w:ind w:left="284" w:hanging="426"/>
        <w:rPr>
          <w:rFonts w:eastAsiaTheme="minorHAnsi"/>
          <w:b/>
          <w:bCs/>
          <w:color w:val="000000"/>
          <w:lang w:eastAsia="en-US"/>
        </w:rPr>
      </w:pPr>
      <w:r w:rsidRPr="008E4B71">
        <w:rPr>
          <w:rFonts w:eastAsiaTheme="minorHAnsi"/>
          <w:b/>
          <w:bCs/>
          <w:color w:val="000000"/>
          <w:lang w:eastAsia="en-US"/>
        </w:rPr>
        <w:t>ROZDZIAŁ XX</w:t>
      </w:r>
      <w:r w:rsidR="00842DA3" w:rsidRPr="008E4B71">
        <w:rPr>
          <w:rFonts w:eastAsiaTheme="minorHAnsi"/>
          <w:b/>
          <w:bCs/>
          <w:color w:val="000000"/>
          <w:lang w:eastAsia="en-US"/>
        </w:rPr>
        <w:t>I</w:t>
      </w:r>
      <w:r w:rsidR="006079C2">
        <w:rPr>
          <w:rFonts w:eastAsiaTheme="minorHAnsi"/>
          <w:b/>
          <w:bCs/>
          <w:color w:val="000000"/>
          <w:lang w:eastAsia="en-US"/>
        </w:rPr>
        <w:t>I</w:t>
      </w:r>
      <w:r w:rsidR="008249E6" w:rsidRPr="008E4B71">
        <w:rPr>
          <w:rFonts w:eastAsiaTheme="minorHAnsi"/>
          <w:b/>
          <w:bCs/>
          <w:color w:val="000000"/>
          <w:lang w:eastAsia="en-US"/>
        </w:rPr>
        <w:t>.</w:t>
      </w:r>
      <w:r w:rsidR="001F1504" w:rsidRPr="008E4B71">
        <w:rPr>
          <w:rFonts w:eastAsiaTheme="minorHAnsi"/>
          <w:b/>
          <w:bCs/>
          <w:color w:val="000000"/>
          <w:lang w:eastAsia="en-US"/>
        </w:rPr>
        <w:tab/>
      </w:r>
    </w:p>
    <w:p w:rsidR="008249E6" w:rsidRPr="008E4B71" w:rsidRDefault="008249E6" w:rsidP="00AC6554">
      <w:pPr>
        <w:autoSpaceDE w:val="0"/>
        <w:adjustRightInd w:val="0"/>
        <w:spacing w:after="120" w:line="288" w:lineRule="auto"/>
        <w:ind w:left="283" w:hanging="425"/>
        <w:rPr>
          <w:rFonts w:eastAsiaTheme="minorHAnsi"/>
          <w:color w:val="000000"/>
          <w:lang w:eastAsia="en-US"/>
        </w:rPr>
      </w:pPr>
      <w:r w:rsidRPr="008E4B71">
        <w:rPr>
          <w:rFonts w:eastAsiaTheme="minorHAnsi"/>
          <w:b/>
          <w:bCs/>
          <w:color w:val="000000"/>
          <w:lang w:eastAsia="en-US"/>
        </w:rPr>
        <w:t>Pouczenie o środkach ochrony prawnej przysługujących Wykonawcy</w:t>
      </w:r>
    </w:p>
    <w:p w:rsidR="0043598D" w:rsidRPr="008E4B71" w:rsidRDefault="001F1504" w:rsidP="00AC6554">
      <w:pPr>
        <w:autoSpaceDE w:val="0"/>
        <w:adjustRightInd w:val="0"/>
        <w:spacing w:line="288" w:lineRule="auto"/>
        <w:ind w:left="142"/>
        <w:jc w:val="both"/>
      </w:pPr>
      <w:r w:rsidRPr="008E4B71">
        <w:t>Wykonawcy oraz innemu podmiotowi, jeżeli ma lub miał interes w uzyskaniu zamówienia oraz poniósł lub może ponieść szkodę w wyniku naruszenia przez Zamawiającego przepisów ustawy, przysługują środki ochrony prawnej określone w Dziale IX, Rozdział 1</w:t>
      </w:r>
      <w:r w:rsidR="00091FA1" w:rsidRPr="008E4B71">
        <w:br/>
      </w:r>
      <w:r w:rsidRPr="008E4B71">
        <w:t xml:space="preserve"> i Rozdział 2 ustawy</w:t>
      </w:r>
      <w:r w:rsidR="00E13E2A" w:rsidRPr="008E4B71">
        <w:t xml:space="preserve"> </w:t>
      </w:r>
      <w:proofErr w:type="spellStart"/>
      <w:r w:rsidR="00E13E2A" w:rsidRPr="008E4B71">
        <w:t>Pzp</w:t>
      </w:r>
      <w:proofErr w:type="spellEnd"/>
      <w:r w:rsidRPr="008E4B71">
        <w:t>.</w:t>
      </w:r>
    </w:p>
    <w:p w:rsidR="007B29CF" w:rsidRDefault="007B29CF" w:rsidP="00AC6554">
      <w:pPr>
        <w:autoSpaceDE w:val="0"/>
        <w:adjustRightInd w:val="0"/>
        <w:spacing w:line="288" w:lineRule="auto"/>
        <w:ind w:left="284" w:hanging="426"/>
        <w:rPr>
          <w:rFonts w:eastAsiaTheme="minorHAnsi"/>
          <w:b/>
          <w:bCs/>
          <w:color w:val="000000"/>
          <w:lang w:eastAsia="en-US"/>
        </w:rPr>
      </w:pPr>
    </w:p>
    <w:p w:rsidR="007B29CF" w:rsidRDefault="007B29CF" w:rsidP="00AC6554">
      <w:pPr>
        <w:autoSpaceDE w:val="0"/>
        <w:adjustRightInd w:val="0"/>
        <w:spacing w:line="288" w:lineRule="auto"/>
        <w:ind w:left="284" w:hanging="426"/>
        <w:rPr>
          <w:rFonts w:eastAsiaTheme="minorHAnsi"/>
          <w:b/>
          <w:bCs/>
          <w:color w:val="000000"/>
          <w:lang w:eastAsia="en-US"/>
        </w:rPr>
      </w:pPr>
    </w:p>
    <w:p w:rsidR="00AF7118" w:rsidRPr="008E4B71" w:rsidRDefault="00AF7118" w:rsidP="00AC6554">
      <w:pPr>
        <w:autoSpaceDE w:val="0"/>
        <w:adjustRightInd w:val="0"/>
        <w:spacing w:line="288" w:lineRule="auto"/>
        <w:ind w:left="284" w:hanging="426"/>
        <w:rPr>
          <w:rFonts w:eastAsiaTheme="minorHAnsi"/>
          <w:b/>
          <w:bCs/>
          <w:color w:val="000000"/>
          <w:lang w:eastAsia="en-US"/>
        </w:rPr>
      </w:pPr>
      <w:r w:rsidRPr="008E4B71">
        <w:rPr>
          <w:rFonts w:eastAsiaTheme="minorHAnsi"/>
          <w:b/>
          <w:bCs/>
          <w:color w:val="000000"/>
          <w:lang w:eastAsia="en-US"/>
        </w:rPr>
        <w:t>ROZDZIAŁ X</w:t>
      </w:r>
      <w:r w:rsidR="00744DDA" w:rsidRPr="008E4B71">
        <w:rPr>
          <w:rFonts w:eastAsiaTheme="minorHAnsi"/>
          <w:b/>
          <w:bCs/>
          <w:color w:val="000000"/>
          <w:lang w:eastAsia="en-US"/>
        </w:rPr>
        <w:t>X</w:t>
      </w:r>
      <w:r w:rsidRPr="008E4B71">
        <w:rPr>
          <w:rFonts w:eastAsiaTheme="minorHAnsi"/>
          <w:b/>
          <w:bCs/>
          <w:color w:val="000000"/>
          <w:lang w:eastAsia="en-US"/>
        </w:rPr>
        <w:t>I</w:t>
      </w:r>
      <w:r w:rsidR="006079C2">
        <w:rPr>
          <w:rFonts w:eastAsiaTheme="minorHAnsi"/>
          <w:b/>
          <w:bCs/>
          <w:color w:val="000000"/>
          <w:lang w:eastAsia="en-US"/>
        </w:rPr>
        <w:t>I</w:t>
      </w:r>
      <w:r w:rsidR="00842DA3" w:rsidRPr="008E4B71">
        <w:rPr>
          <w:rFonts w:eastAsiaTheme="minorHAnsi"/>
          <w:b/>
          <w:bCs/>
          <w:color w:val="000000"/>
          <w:lang w:eastAsia="en-US"/>
        </w:rPr>
        <w:t>I</w:t>
      </w:r>
      <w:r w:rsidR="001F1504" w:rsidRPr="008E4B71">
        <w:rPr>
          <w:rFonts w:eastAsiaTheme="minorHAnsi"/>
          <w:b/>
          <w:bCs/>
          <w:color w:val="000000"/>
          <w:lang w:eastAsia="en-US"/>
        </w:rPr>
        <w:t>.</w:t>
      </w:r>
      <w:r w:rsidR="001F1504" w:rsidRPr="008E4B71">
        <w:rPr>
          <w:rFonts w:eastAsiaTheme="minorHAnsi"/>
          <w:b/>
          <w:bCs/>
          <w:color w:val="000000"/>
          <w:lang w:eastAsia="en-US"/>
        </w:rPr>
        <w:tab/>
      </w:r>
    </w:p>
    <w:p w:rsidR="001F1504" w:rsidRPr="008E4B71" w:rsidRDefault="001F1504" w:rsidP="00AC6554">
      <w:pPr>
        <w:autoSpaceDE w:val="0"/>
        <w:adjustRightInd w:val="0"/>
        <w:spacing w:after="120" w:line="288" w:lineRule="auto"/>
        <w:ind w:left="283" w:hanging="425"/>
        <w:rPr>
          <w:rFonts w:eastAsiaTheme="minorHAnsi"/>
          <w:color w:val="000000"/>
          <w:lang w:eastAsia="en-US"/>
        </w:rPr>
      </w:pPr>
      <w:r w:rsidRPr="008E4B71">
        <w:rPr>
          <w:rFonts w:eastAsiaTheme="minorHAnsi"/>
          <w:b/>
          <w:bCs/>
          <w:color w:val="000000"/>
          <w:lang w:eastAsia="en-US"/>
        </w:rPr>
        <w:t>Klauzula informacyjna dotycząca przetwarzania danych osobowych</w:t>
      </w:r>
    </w:p>
    <w:p w:rsidR="001F1504" w:rsidRPr="008E4B71" w:rsidRDefault="001F1504" w:rsidP="00AC6554">
      <w:pPr>
        <w:autoSpaceDE w:val="0"/>
        <w:adjustRightInd w:val="0"/>
        <w:spacing w:line="288" w:lineRule="auto"/>
        <w:ind w:left="284"/>
        <w:jc w:val="both"/>
        <w:rPr>
          <w:rFonts w:eastAsiaTheme="minorHAnsi"/>
          <w:color w:val="000000"/>
          <w:lang w:eastAsia="en-US"/>
        </w:rPr>
      </w:pPr>
      <w:r w:rsidRPr="008E4B71">
        <w:rPr>
          <w:rFonts w:eastAsiaTheme="minorHAnsi"/>
          <w:color w:val="000000"/>
          <w:lang w:eastAsia="en-US"/>
        </w:rPr>
        <w:t xml:space="preserve">Zgodnie z art. 13 ust. 1 i 2 rozporządzenia Parlamentu Europejskiego i Rady (UE) 2016/679 z dnia 27 kwietnia 2016 r. </w:t>
      </w:r>
      <w:r w:rsidRPr="008E4B71">
        <w:rPr>
          <w:rFonts w:eastAsiaTheme="minorHAnsi"/>
          <w:i/>
          <w:iCs/>
          <w:color w:val="000000"/>
          <w:lang w:eastAsia="en-US"/>
        </w:rPr>
        <w:t>w sprawie ochrony osób fizycznych w związku z przetwarzaniem danych osobowych i w sprawie swobodnego przepływu takich danych oraz uchylenia dyrektywy 95/46/WE (ogólne rozporządzenie o ochronie da</w:t>
      </w:r>
      <w:r w:rsidR="00A54EB7" w:rsidRPr="008E4B71">
        <w:rPr>
          <w:rFonts w:eastAsiaTheme="minorHAnsi"/>
          <w:i/>
          <w:iCs/>
          <w:color w:val="000000"/>
          <w:lang w:eastAsia="en-US"/>
        </w:rPr>
        <w:t xml:space="preserve">nych) </w:t>
      </w:r>
      <w:r w:rsidRPr="008E4B71">
        <w:rPr>
          <w:rFonts w:eastAsiaTheme="minorHAnsi"/>
          <w:color w:val="000000"/>
          <w:lang w:eastAsia="en-US"/>
        </w:rPr>
        <w:t xml:space="preserve">(Dz. Urz. UE L 119 </w:t>
      </w:r>
      <w:r w:rsidR="00A54EB7" w:rsidRPr="008E4B71">
        <w:rPr>
          <w:rFonts w:eastAsiaTheme="minorHAnsi"/>
          <w:color w:val="000000"/>
          <w:lang w:eastAsia="en-US"/>
        </w:rPr>
        <w:br/>
      </w:r>
      <w:r w:rsidRPr="008E4B71">
        <w:rPr>
          <w:rFonts w:eastAsiaTheme="minorHAnsi"/>
          <w:color w:val="000000"/>
          <w:lang w:eastAsia="en-US"/>
        </w:rPr>
        <w:t xml:space="preserve">z 04.05.2016, str. 1 oraz Dz. Urz. UE L 127 z 23.05.2018, str. 2), zwanego dalej „RODO”, oraz art. 19 ustawy z dnia 11 września 2019 r. – </w:t>
      </w:r>
      <w:r w:rsidRPr="008E4B71">
        <w:rPr>
          <w:rFonts w:eastAsiaTheme="minorHAnsi"/>
          <w:i/>
          <w:iCs/>
          <w:color w:val="000000"/>
          <w:lang w:eastAsia="en-US"/>
        </w:rPr>
        <w:t xml:space="preserve">Prawo zamówień publicznych </w:t>
      </w:r>
      <w:r w:rsidR="00A54EB7" w:rsidRPr="008E4B71">
        <w:rPr>
          <w:rFonts w:eastAsiaTheme="minorHAnsi"/>
          <w:i/>
          <w:iCs/>
          <w:color w:val="000000"/>
          <w:lang w:eastAsia="en-US"/>
        </w:rPr>
        <w:br/>
      </w:r>
      <w:r w:rsidRPr="008E4B71">
        <w:rPr>
          <w:rFonts w:eastAsiaTheme="minorHAnsi"/>
          <w:color w:val="000000"/>
          <w:lang w:eastAsia="en-US"/>
        </w:rPr>
        <w:t xml:space="preserve">(Dz. U. </w:t>
      </w:r>
      <w:r w:rsidR="00285C5C" w:rsidRPr="008E4B71">
        <w:rPr>
          <w:rFonts w:eastAsiaTheme="minorHAnsi"/>
          <w:color w:val="000000"/>
          <w:lang w:eastAsia="en-US"/>
        </w:rPr>
        <w:t>z 2022 r. poz. 1710</w:t>
      </w:r>
      <w:r w:rsidR="00DA13F3" w:rsidRPr="008E4B71">
        <w:rPr>
          <w:rFonts w:eastAsiaTheme="minorHAnsi"/>
          <w:color w:val="000000"/>
          <w:lang w:eastAsia="en-US"/>
        </w:rPr>
        <w:t xml:space="preserve"> </w:t>
      </w:r>
      <w:r w:rsidRPr="008E4B71">
        <w:rPr>
          <w:rFonts w:eastAsiaTheme="minorHAnsi"/>
          <w:color w:val="000000"/>
          <w:lang w:eastAsia="en-US"/>
        </w:rPr>
        <w:t xml:space="preserve">z </w:t>
      </w:r>
      <w:proofErr w:type="spellStart"/>
      <w:r w:rsidRPr="008E4B71">
        <w:rPr>
          <w:rFonts w:eastAsiaTheme="minorHAnsi"/>
          <w:color w:val="000000"/>
          <w:lang w:eastAsia="en-US"/>
        </w:rPr>
        <w:t>późn</w:t>
      </w:r>
      <w:proofErr w:type="spellEnd"/>
      <w:r w:rsidRPr="008E4B71">
        <w:rPr>
          <w:rFonts w:eastAsiaTheme="minorHAnsi"/>
          <w:color w:val="000000"/>
          <w:lang w:eastAsia="en-US"/>
        </w:rPr>
        <w:t>. zm.</w:t>
      </w:r>
      <w:r w:rsidR="000115A3" w:rsidRPr="008E4B71">
        <w:rPr>
          <w:rFonts w:eastAsiaTheme="minorHAnsi"/>
          <w:color w:val="000000"/>
          <w:lang w:eastAsia="en-US"/>
        </w:rPr>
        <w:t>)</w:t>
      </w:r>
      <w:r w:rsidRPr="008E4B71">
        <w:rPr>
          <w:rFonts w:eastAsiaTheme="minorHAnsi"/>
          <w:color w:val="000000"/>
          <w:lang w:eastAsia="en-US"/>
        </w:rPr>
        <w:t xml:space="preserve">, zwaną dalej „ustawą </w:t>
      </w:r>
      <w:proofErr w:type="spellStart"/>
      <w:r w:rsidRPr="008E4B71">
        <w:rPr>
          <w:rFonts w:eastAsiaTheme="minorHAnsi"/>
          <w:color w:val="000000"/>
          <w:lang w:eastAsia="en-US"/>
        </w:rPr>
        <w:t>Pzp</w:t>
      </w:r>
      <w:proofErr w:type="spellEnd"/>
      <w:r w:rsidRPr="008E4B71">
        <w:rPr>
          <w:rFonts w:eastAsiaTheme="minorHAnsi"/>
          <w:color w:val="000000"/>
          <w:lang w:eastAsia="en-US"/>
        </w:rPr>
        <w:t xml:space="preserve">”, informujemy, że: </w:t>
      </w:r>
    </w:p>
    <w:p w:rsidR="00DA13F3" w:rsidRPr="008E4B71" w:rsidRDefault="00DA13F3" w:rsidP="00AC6554">
      <w:pPr>
        <w:pStyle w:val="Akapitzlist"/>
        <w:numPr>
          <w:ilvl w:val="2"/>
          <w:numId w:val="18"/>
        </w:numPr>
        <w:suppressAutoHyphens/>
        <w:spacing w:line="288" w:lineRule="auto"/>
        <w:ind w:left="709" w:hanging="283"/>
        <w:jc w:val="both"/>
        <w:rPr>
          <w:rFonts w:ascii="Times New Roman" w:hAnsi="Times New Roman" w:cs="Times New Roman"/>
          <w:color w:val="000000"/>
          <w:sz w:val="24"/>
          <w:szCs w:val="24"/>
        </w:rPr>
      </w:pPr>
      <w:r w:rsidRPr="008E4B71">
        <w:rPr>
          <w:rFonts w:ascii="Times New Roman" w:hAnsi="Times New Roman" w:cs="Times New Roman"/>
          <w:sz w:val="24"/>
          <w:szCs w:val="24"/>
        </w:rPr>
        <w:t xml:space="preserve">Administratorem Danych Osobowych (ADO) jest Komendant Szkoły Policji w Pile </w:t>
      </w:r>
      <w:r w:rsidR="006116EC" w:rsidRPr="008E4B71">
        <w:rPr>
          <w:rFonts w:ascii="Times New Roman" w:hAnsi="Times New Roman" w:cs="Times New Roman"/>
          <w:sz w:val="24"/>
          <w:szCs w:val="24"/>
        </w:rPr>
        <w:br/>
      </w:r>
      <w:r w:rsidRPr="008E4B71">
        <w:rPr>
          <w:rFonts w:ascii="Times New Roman" w:hAnsi="Times New Roman" w:cs="Times New Roman"/>
          <w:sz w:val="24"/>
          <w:szCs w:val="24"/>
        </w:rPr>
        <w:t>z siedzibą w Pile przy Pl. Staszica 7, 64-920 Piła</w:t>
      </w:r>
      <w:r w:rsidR="006116EC" w:rsidRPr="008E4B71">
        <w:rPr>
          <w:rFonts w:ascii="Times New Roman" w:hAnsi="Times New Roman" w:cs="Times New Roman"/>
          <w:color w:val="000000"/>
          <w:sz w:val="24"/>
          <w:szCs w:val="24"/>
        </w:rPr>
        <w:t>.</w:t>
      </w:r>
    </w:p>
    <w:p w:rsidR="00DA13F3" w:rsidRPr="008E4B71" w:rsidRDefault="00DA13F3" w:rsidP="00AC6554">
      <w:pPr>
        <w:pStyle w:val="Akapitzlist"/>
        <w:numPr>
          <w:ilvl w:val="2"/>
          <w:numId w:val="18"/>
        </w:numPr>
        <w:suppressAutoHyphens/>
        <w:spacing w:line="288" w:lineRule="auto"/>
        <w:ind w:left="709" w:hanging="283"/>
        <w:jc w:val="both"/>
        <w:rPr>
          <w:rFonts w:ascii="Times New Roman" w:hAnsi="Times New Roman" w:cs="Times New Roman"/>
          <w:color w:val="000000"/>
          <w:sz w:val="24"/>
          <w:szCs w:val="24"/>
        </w:rPr>
      </w:pPr>
      <w:r w:rsidRPr="008E4B71">
        <w:rPr>
          <w:rFonts w:ascii="Times New Roman" w:hAnsi="Times New Roman" w:cs="Times New Roman"/>
          <w:sz w:val="24"/>
          <w:szCs w:val="24"/>
        </w:rPr>
        <w:t>Dane kontaktowe Inspektora Ochrony Danych Osobowych:</w:t>
      </w:r>
    </w:p>
    <w:p w:rsidR="00DA13F3" w:rsidRPr="008E4B71" w:rsidRDefault="006116EC" w:rsidP="00AC6554">
      <w:pPr>
        <w:pStyle w:val="Akapitzlist"/>
        <w:suppressAutoHyphens/>
        <w:spacing w:line="288" w:lineRule="auto"/>
        <w:ind w:left="709"/>
        <w:jc w:val="both"/>
        <w:rPr>
          <w:rFonts w:ascii="Times New Roman" w:hAnsi="Times New Roman" w:cs="Times New Roman"/>
          <w:color w:val="000000"/>
          <w:sz w:val="24"/>
          <w:szCs w:val="24"/>
        </w:rPr>
      </w:pPr>
      <w:r w:rsidRPr="008E4B71">
        <w:rPr>
          <w:rFonts w:ascii="Times New Roman" w:hAnsi="Times New Roman" w:cs="Times New Roman"/>
          <w:i/>
          <w:iCs/>
          <w:sz w:val="24"/>
          <w:szCs w:val="24"/>
          <w:lang w:val="en-US"/>
        </w:rPr>
        <w:t>t</w:t>
      </w:r>
      <w:r w:rsidR="00DA13F3" w:rsidRPr="008E4B71">
        <w:rPr>
          <w:rFonts w:ascii="Times New Roman" w:hAnsi="Times New Roman" w:cs="Times New Roman"/>
          <w:i/>
          <w:iCs/>
          <w:sz w:val="24"/>
          <w:szCs w:val="24"/>
          <w:lang w:val="en-US"/>
        </w:rPr>
        <w:t xml:space="preserve">el.  (47) 774 2310, e-mail: </w:t>
      </w:r>
      <w:hyperlink r:id="rId66" w:history="1">
        <w:r w:rsidR="00DA13F3" w:rsidRPr="008E4B71">
          <w:rPr>
            <w:rStyle w:val="Hipercze"/>
            <w:rFonts w:ascii="Times New Roman" w:hAnsi="Times New Roman" w:cs="Times New Roman"/>
            <w:i/>
            <w:iCs/>
            <w:sz w:val="24"/>
            <w:szCs w:val="24"/>
            <w:lang w:val="en-US"/>
          </w:rPr>
          <w:t>iod.sppila@sppila.policja.gov.pl</w:t>
        </w:r>
      </w:hyperlink>
      <w:r w:rsidRPr="008E4B71">
        <w:rPr>
          <w:rFonts w:ascii="Times New Roman" w:hAnsi="Times New Roman" w:cs="Times New Roman"/>
          <w:color w:val="000000"/>
          <w:sz w:val="24"/>
          <w:szCs w:val="24"/>
        </w:rPr>
        <w:t>.</w:t>
      </w:r>
    </w:p>
    <w:p w:rsidR="006116EC" w:rsidRPr="008E4B71" w:rsidRDefault="001F1504" w:rsidP="00AC6554">
      <w:pPr>
        <w:pStyle w:val="Akapitzlist"/>
        <w:numPr>
          <w:ilvl w:val="2"/>
          <w:numId w:val="18"/>
        </w:numPr>
        <w:suppressAutoHyphens/>
        <w:spacing w:line="288" w:lineRule="auto"/>
        <w:ind w:left="709" w:hanging="283"/>
        <w:jc w:val="both"/>
        <w:rPr>
          <w:rFonts w:ascii="Times New Roman" w:hAnsi="Times New Roman" w:cs="Times New Roman"/>
          <w:color w:val="000000"/>
          <w:sz w:val="24"/>
          <w:szCs w:val="24"/>
        </w:rPr>
      </w:pPr>
      <w:r w:rsidRPr="008E4B71">
        <w:rPr>
          <w:rFonts w:ascii="Times New Roman" w:hAnsi="Times New Roman" w:cs="Times New Roman"/>
          <w:color w:val="000000"/>
          <w:sz w:val="24"/>
          <w:szCs w:val="24"/>
        </w:rPr>
        <w:t xml:space="preserve">Pani/Pana dane osobowe przetwarzane będą na podstawie art. 6 ust. 1 lit. c RODO </w:t>
      </w:r>
      <w:r w:rsidR="006116EC" w:rsidRPr="008E4B71">
        <w:rPr>
          <w:rFonts w:ascii="Times New Roman" w:hAnsi="Times New Roman" w:cs="Times New Roman"/>
          <w:color w:val="000000"/>
          <w:sz w:val="24"/>
          <w:szCs w:val="24"/>
        </w:rPr>
        <w:br/>
      </w:r>
      <w:r w:rsidR="00DA13F3" w:rsidRPr="008E4B71">
        <w:rPr>
          <w:rFonts w:ascii="Times New Roman" w:hAnsi="Times New Roman" w:cs="Times New Roman"/>
          <w:color w:val="000000"/>
          <w:sz w:val="24"/>
          <w:szCs w:val="24"/>
        </w:rPr>
        <w:t>w celu</w:t>
      </w:r>
      <w:r w:rsidR="006116EC" w:rsidRPr="008E4B71">
        <w:rPr>
          <w:rFonts w:ascii="Times New Roman" w:hAnsi="Times New Roman" w:cs="Times New Roman"/>
          <w:sz w:val="24"/>
          <w:szCs w:val="24"/>
        </w:rPr>
        <w:t xml:space="preserve"> związanym z</w:t>
      </w:r>
      <w:r w:rsidR="00DA13F3" w:rsidRPr="008E4B71">
        <w:rPr>
          <w:rFonts w:ascii="Times New Roman" w:hAnsi="Times New Roman" w:cs="Times New Roman"/>
          <w:color w:val="000000"/>
          <w:sz w:val="24"/>
          <w:szCs w:val="24"/>
        </w:rPr>
        <w:t>:</w:t>
      </w:r>
    </w:p>
    <w:p w:rsidR="006116EC" w:rsidRPr="008E4B71" w:rsidRDefault="006116EC" w:rsidP="00AC6554">
      <w:pPr>
        <w:pStyle w:val="Akapitzlist"/>
        <w:suppressAutoHyphens/>
        <w:spacing w:line="288" w:lineRule="auto"/>
        <w:ind w:left="1134" w:hanging="425"/>
        <w:jc w:val="both"/>
        <w:rPr>
          <w:rFonts w:ascii="Times New Roman" w:hAnsi="Times New Roman" w:cs="Times New Roman"/>
          <w:sz w:val="24"/>
          <w:szCs w:val="24"/>
        </w:rPr>
      </w:pPr>
      <w:r w:rsidRPr="008E4B71">
        <w:rPr>
          <w:rFonts w:ascii="Times New Roman" w:hAnsi="Times New Roman" w:cs="Times New Roman"/>
          <w:sz w:val="24"/>
          <w:szCs w:val="24"/>
        </w:rPr>
        <w:t xml:space="preserve">1) </w:t>
      </w:r>
      <w:r w:rsidR="00CF6091" w:rsidRPr="008E4B71">
        <w:rPr>
          <w:rFonts w:ascii="Times New Roman" w:hAnsi="Times New Roman" w:cs="Times New Roman"/>
          <w:sz w:val="24"/>
          <w:szCs w:val="24"/>
        </w:rPr>
        <w:t xml:space="preserve">  </w:t>
      </w:r>
      <w:r w:rsidRPr="008E4B71">
        <w:rPr>
          <w:rFonts w:ascii="Times New Roman" w:hAnsi="Times New Roman" w:cs="Times New Roman"/>
          <w:sz w:val="24"/>
          <w:szCs w:val="24"/>
        </w:rPr>
        <w:t>przeprowadzeniem postępowania o udzielenie zamówienia publicznego;</w:t>
      </w:r>
    </w:p>
    <w:p w:rsidR="006116EC" w:rsidRPr="008E4B71" w:rsidRDefault="006116EC" w:rsidP="00AC6554">
      <w:pPr>
        <w:pStyle w:val="Akapitzlist"/>
        <w:suppressAutoHyphens/>
        <w:spacing w:line="288" w:lineRule="auto"/>
        <w:ind w:left="1134" w:hanging="425"/>
        <w:jc w:val="both"/>
        <w:rPr>
          <w:rFonts w:ascii="Times New Roman" w:hAnsi="Times New Roman" w:cs="Times New Roman"/>
          <w:color w:val="000000"/>
          <w:sz w:val="24"/>
          <w:szCs w:val="24"/>
        </w:rPr>
      </w:pPr>
      <w:r w:rsidRPr="008E4B71">
        <w:rPr>
          <w:rFonts w:ascii="Times New Roman" w:hAnsi="Times New Roman" w:cs="Times New Roman"/>
          <w:sz w:val="24"/>
          <w:szCs w:val="24"/>
        </w:rPr>
        <w:lastRenderedPageBreak/>
        <w:t>2)    realizacją umowy, w przypadku wyboru Pana/Pani oferty – podstawą prawną jest wykonanie umowy lub podjęcie działań na Pani/Pana żądanie przed jej zawarciem.</w:t>
      </w:r>
    </w:p>
    <w:p w:rsidR="006116EC" w:rsidRPr="008E4B71" w:rsidRDefault="006116EC" w:rsidP="00AC6554">
      <w:pPr>
        <w:pStyle w:val="Akapitzlist"/>
        <w:numPr>
          <w:ilvl w:val="2"/>
          <w:numId w:val="18"/>
        </w:numPr>
        <w:suppressAutoHyphens/>
        <w:spacing w:line="288" w:lineRule="auto"/>
        <w:ind w:left="709" w:hanging="283"/>
        <w:jc w:val="both"/>
        <w:rPr>
          <w:rFonts w:ascii="Times New Roman" w:hAnsi="Times New Roman" w:cs="Times New Roman"/>
          <w:color w:val="000000"/>
          <w:sz w:val="24"/>
          <w:szCs w:val="24"/>
        </w:rPr>
      </w:pPr>
      <w:r w:rsidRPr="008E4B71">
        <w:rPr>
          <w:rFonts w:ascii="Times New Roman" w:hAnsi="Times New Roman" w:cs="Times New Roman"/>
          <w:color w:val="000000"/>
          <w:sz w:val="24"/>
          <w:szCs w:val="24"/>
        </w:rPr>
        <w:t>O</w:t>
      </w:r>
      <w:r w:rsidR="001F1504" w:rsidRPr="008E4B71">
        <w:rPr>
          <w:rFonts w:ascii="Times New Roman" w:hAnsi="Times New Roman" w:cs="Times New Roman"/>
          <w:color w:val="000000"/>
          <w:sz w:val="24"/>
          <w:szCs w:val="24"/>
        </w:rPr>
        <w:t xml:space="preserve">dbiorcami Pani/Pana danych osobowych będą osoby lub podmioty, którym udostępniona zostanie dokumentacja postępowania w oparciu o art. 18 oraz art. 74 </w:t>
      </w:r>
      <w:r w:rsidR="001F1504" w:rsidRPr="008E4B71">
        <w:rPr>
          <w:rFonts w:ascii="Times New Roman" w:hAnsi="Times New Roman" w:cs="Times New Roman"/>
          <w:color w:val="000000"/>
          <w:sz w:val="24"/>
          <w:szCs w:val="24"/>
        </w:rPr>
        <w:br/>
        <w:t xml:space="preserve">ust. 1 ustawy </w:t>
      </w:r>
      <w:proofErr w:type="spellStart"/>
      <w:r w:rsidRPr="008E4B71">
        <w:rPr>
          <w:rFonts w:ascii="Times New Roman" w:hAnsi="Times New Roman" w:cs="Times New Roman"/>
          <w:color w:val="000000"/>
          <w:sz w:val="24"/>
          <w:szCs w:val="24"/>
        </w:rPr>
        <w:t>Pzp</w:t>
      </w:r>
      <w:proofErr w:type="spellEnd"/>
      <w:r w:rsidRPr="008E4B71">
        <w:rPr>
          <w:rFonts w:ascii="Times New Roman" w:hAnsi="Times New Roman" w:cs="Times New Roman"/>
          <w:color w:val="000000"/>
          <w:sz w:val="24"/>
          <w:szCs w:val="24"/>
        </w:rPr>
        <w:t>.</w:t>
      </w:r>
    </w:p>
    <w:p w:rsidR="006116EC" w:rsidRPr="008E4B71" w:rsidRDefault="006116EC" w:rsidP="00AC6554">
      <w:pPr>
        <w:pStyle w:val="Akapitzlist"/>
        <w:numPr>
          <w:ilvl w:val="2"/>
          <w:numId w:val="18"/>
        </w:numPr>
        <w:suppressAutoHyphens/>
        <w:spacing w:line="288" w:lineRule="auto"/>
        <w:ind w:left="709" w:hanging="283"/>
        <w:jc w:val="both"/>
        <w:rPr>
          <w:rFonts w:ascii="Times New Roman" w:hAnsi="Times New Roman" w:cs="Times New Roman"/>
          <w:color w:val="000000"/>
          <w:sz w:val="24"/>
          <w:szCs w:val="24"/>
        </w:rPr>
      </w:pPr>
      <w:r w:rsidRPr="008E4B71">
        <w:rPr>
          <w:rFonts w:ascii="Times New Roman" w:hAnsi="Times New Roman" w:cs="Times New Roman"/>
          <w:color w:val="000000"/>
          <w:sz w:val="24"/>
          <w:szCs w:val="24"/>
        </w:rPr>
        <w:t>P</w:t>
      </w:r>
      <w:r w:rsidR="001F1504" w:rsidRPr="008E4B71">
        <w:rPr>
          <w:rFonts w:ascii="Times New Roman" w:hAnsi="Times New Roman" w:cs="Times New Roman"/>
          <w:color w:val="000000"/>
          <w:sz w:val="24"/>
          <w:szCs w:val="24"/>
        </w:rPr>
        <w:t xml:space="preserve">ani/Pana dane osobowe będą przechowywane, zgodnie z art. 78 ustawy </w:t>
      </w:r>
      <w:proofErr w:type="spellStart"/>
      <w:r w:rsidR="001F1504" w:rsidRPr="008E4B71">
        <w:rPr>
          <w:rFonts w:ascii="Times New Roman" w:hAnsi="Times New Roman" w:cs="Times New Roman"/>
          <w:color w:val="000000"/>
          <w:sz w:val="24"/>
          <w:szCs w:val="24"/>
        </w:rPr>
        <w:t>Pzp</w:t>
      </w:r>
      <w:proofErr w:type="spellEnd"/>
      <w:r w:rsidR="001F1504" w:rsidRPr="008E4B71">
        <w:rPr>
          <w:rFonts w:ascii="Times New Roman" w:hAnsi="Times New Roman" w:cs="Times New Roman"/>
          <w:color w:val="000000"/>
          <w:sz w:val="24"/>
          <w:szCs w:val="24"/>
        </w:rPr>
        <w:t>, przez okres 4 lat od dnia zakończenia postępowania o udzielenie zamówienia, a jeżeli czas trwania umowy przekracza 4 lata, okres przechowywania o</w:t>
      </w:r>
      <w:r w:rsidRPr="008E4B71">
        <w:rPr>
          <w:rFonts w:ascii="Times New Roman" w:hAnsi="Times New Roman" w:cs="Times New Roman"/>
          <w:color w:val="000000"/>
          <w:sz w:val="24"/>
          <w:szCs w:val="24"/>
        </w:rPr>
        <w:t>bejmuje cały czas trwania umowy.</w:t>
      </w:r>
      <w:r w:rsidR="001F1504" w:rsidRPr="008E4B71">
        <w:rPr>
          <w:rFonts w:ascii="Times New Roman" w:hAnsi="Times New Roman" w:cs="Times New Roman"/>
          <w:color w:val="000000"/>
          <w:sz w:val="24"/>
          <w:szCs w:val="24"/>
        </w:rPr>
        <w:t xml:space="preserve"> </w:t>
      </w:r>
    </w:p>
    <w:p w:rsidR="006116EC" w:rsidRPr="008E4B71" w:rsidRDefault="006116EC" w:rsidP="00AC6554">
      <w:pPr>
        <w:pStyle w:val="Akapitzlist"/>
        <w:numPr>
          <w:ilvl w:val="2"/>
          <w:numId w:val="18"/>
        </w:numPr>
        <w:suppressAutoHyphens/>
        <w:spacing w:line="288" w:lineRule="auto"/>
        <w:ind w:left="709" w:hanging="283"/>
        <w:jc w:val="both"/>
        <w:rPr>
          <w:rFonts w:ascii="Times New Roman" w:hAnsi="Times New Roman" w:cs="Times New Roman"/>
          <w:color w:val="000000"/>
          <w:sz w:val="24"/>
          <w:szCs w:val="24"/>
        </w:rPr>
      </w:pPr>
      <w:r w:rsidRPr="008E4B71">
        <w:rPr>
          <w:rFonts w:ascii="Times New Roman" w:hAnsi="Times New Roman" w:cs="Times New Roman"/>
          <w:color w:val="000000"/>
          <w:sz w:val="24"/>
          <w:szCs w:val="24"/>
        </w:rPr>
        <w:t>O</w:t>
      </w:r>
      <w:r w:rsidR="001F1504" w:rsidRPr="008E4B71">
        <w:rPr>
          <w:rFonts w:ascii="Times New Roman" w:hAnsi="Times New Roman" w:cs="Times New Roman"/>
          <w:color w:val="000000"/>
          <w:sz w:val="24"/>
          <w:szCs w:val="24"/>
        </w:rPr>
        <w:t xml:space="preserve">bowiązek podania przez Panią/Pana danych osobowych bezpośrednio Pani/Pana dotyczących jest wymogiem określonym w przepisach ustawy </w:t>
      </w:r>
      <w:proofErr w:type="spellStart"/>
      <w:r w:rsidR="001F1504" w:rsidRPr="008E4B71">
        <w:rPr>
          <w:rFonts w:ascii="Times New Roman" w:hAnsi="Times New Roman" w:cs="Times New Roman"/>
          <w:color w:val="000000"/>
          <w:sz w:val="24"/>
          <w:szCs w:val="24"/>
        </w:rPr>
        <w:t>Pzp</w:t>
      </w:r>
      <w:proofErr w:type="spellEnd"/>
      <w:r w:rsidR="001F1504" w:rsidRPr="008E4B71">
        <w:rPr>
          <w:rFonts w:ascii="Times New Roman" w:hAnsi="Times New Roman" w:cs="Times New Roman"/>
          <w:color w:val="000000"/>
          <w:sz w:val="24"/>
          <w:szCs w:val="24"/>
        </w:rPr>
        <w:t xml:space="preserve">, związanym </w:t>
      </w:r>
      <w:r w:rsidR="001F1504" w:rsidRPr="008E4B71">
        <w:rPr>
          <w:rFonts w:ascii="Times New Roman" w:hAnsi="Times New Roman" w:cs="Times New Roman"/>
          <w:color w:val="000000"/>
          <w:sz w:val="24"/>
          <w:szCs w:val="24"/>
        </w:rPr>
        <w:br/>
        <w:t xml:space="preserve">z udziałem w postępowaniu o udzielenie zamówienia publicznego; konsekwencje niepodania określonych danych osobowych </w:t>
      </w:r>
      <w:r w:rsidRPr="008E4B71">
        <w:rPr>
          <w:rFonts w:ascii="Times New Roman" w:hAnsi="Times New Roman" w:cs="Times New Roman"/>
          <w:color w:val="000000"/>
          <w:sz w:val="24"/>
          <w:szCs w:val="24"/>
        </w:rPr>
        <w:t xml:space="preserve">wynikają z przepisów ustawy </w:t>
      </w:r>
      <w:proofErr w:type="spellStart"/>
      <w:r w:rsidRPr="008E4B71">
        <w:rPr>
          <w:rFonts w:ascii="Times New Roman" w:hAnsi="Times New Roman" w:cs="Times New Roman"/>
          <w:color w:val="000000"/>
          <w:sz w:val="24"/>
          <w:szCs w:val="24"/>
        </w:rPr>
        <w:t>Pzp</w:t>
      </w:r>
      <w:proofErr w:type="spellEnd"/>
      <w:r w:rsidRPr="008E4B71">
        <w:rPr>
          <w:rFonts w:ascii="Times New Roman" w:hAnsi="Times New Roman" w:cs="Times New Roman"/>
          <w:color w:val="000000"/>
          <w:sz w:val="24"/>
          <w:szCs w:val="24"/>
        </w:rPr>
        <w:t>.</w:t>
      </w:r>
      <w:r w:rsidR="001F1504" w:rsidRPr="008E4B71">
        <w:rPr>
          <w:rFonts w:ascii="Times New Roman" w:hAnsi="Times New Roman" w:cs="Times New Roman"/>
          <w:color w:val="000000"/>
          <w:sz w:val="24"/>
          <w:szCs w:val="24"/>
        </w:rPr>
        <w:t xml:space="preserve"> </w:t>
      </w:r>
    </w:p>
    <w:p w:rsidR="006116EC" w:rsidRPr="008E4B71" w:rsidRDefault="006116EC" w:rsidP="00AC6554">
      <w:pPr>
        <w:pStyle w:val="Akapitzlist"/>
        <w:numPr>
          <w:ilvl w:val="2"/>
          <w:numId w:val="18"/>
        </w:numPr>
        <w:suppressAutoHyphens/>
        <w:spacing w:line="288" w:lineRule="auto"/>
        <w:ind w:left="709" w:hanging="283"/>
        <w:jc w:val="both"/>
        <w:rPr>
          <w:rFonts w:ascii="Times New Roman" w:hAnsi="Times New Roman" w:cs="Times New Roman"/>
          <w:color w:val="000000"/>
          <w:sz w:val="24"/>
          <w:szCs w:val="24"/>
        </w:rPr>
      </w:pPr>
      <w:r w:rsidRPr="008E4B71">
        <w:rPr>
          <w:rFonts w:ascii="Times New Roman" w:hAnsi="Times New Roman" w:cs="Times New Roman"/>
          <w:color w:val="000000"/>
          <w:sz w:val="24"/>
          <w:szCs w:val="24"/>
        </w:rPr>
        <w:t>W</w:t>
      </w:r>
      <w:r w:rsidR="001F1504" w:rsidRPr="008E4B71">
        <w:rPr>
          <w:rFonts w:ascii="Times New Roman" w:hAnsi="Times New Roman" w:cs="Times New Roman"/>
          <w:color w:val="000000"/>
          <w:sz w:val="24"/>
          <w:szCs w:val="24"/>
        </w:rPr>
        <w:t xml:space="preserve"> odniesieniu do Pani/Pana danych osobowych decyzje nie będą podejmowane </w:t>
      </w:r>
      <w:r w:rsidR="001F1504" w:rsidRPr="008E4B71">
        <w:rPr>
          <w:rFonts w:ascii="Times New Roman" w:hAnsi="Times New Roman" w:cs="Times New Roman"/>
          <w:color w:val="000000"/>
          <w:sz w:val="24"/>
          <w:szCs w:val="24"/>
        </w:rPr>
        <w:br/>
        <w:t>w sposób zautomatyzowany, stosowanie do art. 22 RO</w:t>
      </w:r>
      <w:r w:rsidRPr="008E4B71">
        <w:rPr>
          <w:rFonts w:ascii="Times New Roman" w:hAnsi="Times New Roman" w:cs="Times New Roman"/>
          <w:color w:val="000000"/>
          <w:sz w:val="24"/>
          <w:szCs w:val="24"/>
        </w:rPr>
        <w:t>DO.</w:t>
      </w:r>
    </w:p>
    <w:p w:rsidR="006116EC" w:rsidRPr="008E4B71" w:rsidRDefault="006116EC" w:rsidP="00AC6554">
      <w:pPr>
        <w:pStyle w:val="Akapitzlist"/>
        <w:numPr>
          <w:ilvl w:val="2"/>
          <w:numId w:val="18"/>
        </w:numPr>
        <w:suppressAutoHyphens/>
        <w:spacing w:after="0" w:line="288" w:lineRule="auto"/>
        <w:ind w:left="709" w:hanging="284"/>
        <w:jc w:val="both"/>
        <w:rPr>
          <w:rFonts w:ascii="Times New Roman" w:hAnsi="Times New Roman" w:cs="Times New Roman"/>
          <w:color w:val="000000"/>
          <w:sz w:val="24"/>
          <w:szCs w:val="24"/>
        </w:rPr>
      </w:pPr>
      <w:r w:rsidRPr="008E4B71">
        <w:rPr>
          <w:rFonts w:ascii="Times New Roman" w:hAnsi="Times New Roman" w:cs="Times New Roman"/>
          <w:color w:val="000000"/>
          <w:sz w:val="24"/>
          <w:szCs w:val="24"/>
        </w:rPr>
        <w:t>P</w:t>
      </w:r>
      <w:r w:rsidR="001F1504" w:rsidRPr="008E4B71">
        <w:rPr>
          <w:rFonts w:ascii="Times New Roman" w:hAnsi="Times New Roman" w:cs="Times New Roman"/>
          <w:color w:val="000000"/>
          <w:sz w:val="24"/>
          <w:szCs w:val="24"/>
        </w:rPr>
        <w:t xml:space="preserve">osiada Pani/Pan: </w:t>
      </w:r>
    </w:p>
    <w:p w:rsidR="006116EC" w:rsidRPr="008E4B71" w:rsidRDefault="006116EC" w:rsidP="00AC6554">
      <w:pPr>
        <w:autoSpaceDE w:val="0"/>
        <w:adjustRightInd w:val="0"/>
        <w:spacing w:line="288" w:lineRule="auto"/>
        <w:ind w:left="1134" w:hanging="425"/>
        <w:jc w:val="both"/>
        <w:rPr>
          <w:rFonts w:eastAsiaTheme="minorHAnsi"/>
          <w:color w:val="000000"/>
          <w:lang w:eastAsia="en-US"/>
        </w:rPr>
      </w:pPr>
      <w:r w:rsidRPr="008E4B71">
        <w:rPr>
          <w:rFonts w:eastAsiaTheme="minorHAnsi"/>
          <w:color w:val="000000"/>
          <w:lang w:eastAsia="en-US"/>
        </w:rPr>
        <w:t>1)</w:t>
      </w:r>
      <w:r w:rsidRPr="008E4B71">
        <w:rPr>
          <w:rFonts w:eastAsiaTheme="minorHAnsi"/>
          <w:color w:val="000000"/>
          <w:lang w:eastAsia="en-US"/>
        </w:rPr>
        <w:tab/>
        <w:t xml:space="preserve">na podstawie art. 15 RODO prawo dostępu do Pani/Pana danych osobowych; </w:t>
      </w:r>
    </w:p>
    <w:p w:rsidR="006116EC" w:rsidRPr="008E4B71" w:rsidRDefault="006116EC" w:rsidP="00AC6554">
      <w:pPr>
        <w:autoSpaceDE w:val="0"/>
        <w:adjustRightInd w:val="0"/>
        <w:spacing w:line="288" w:lineRule="auto"/>
        <w:ind w:left="1134" w:hanging="425"/>
        <w:jc w:val="both"/>
        <w:rPr>
          <w:rFonts w:eastAsiaTheme="minorHAnsi"/>
          <w:color w:val="000000"/>
          <w:lang w:eastAsia="en-US"/>
        </w:rPr>
      </w:pPr>
      <w:r w:rsidRPr="008E4B71">
        <w:rPr>
          <w:rFonts w:eastAsiaTheme="minorHAnsi"/>
          <w:color w:val="000000"/>
          <w:lang w:eastAsia="en-US"/>
        </w:rPr>
        <w:t>2)</w:t>
      </w:r>
      <w:r w:rsidRPr="008E4B71">
        <w:rPr>
          <w:rFonts w:eastAsiaTheme="minorHAnsi"/>
          <w:color w:val="000000"/>
          <w:lang w:eastAsia="en-US"/>
        </w:rPr>
        <w:tab/>
        <w:t>na podstawie art. 16 RODO prawo do sprostowania Pani/Pana danych osobowych</w:t>
      </w:r>
      <w:r w:rsidRPr="008E4B71">
        <w:rPr>
          <w:rStyle w:val="Odwoanieprzypisudolnego"/>
          <w:rFonts w:eastAsiaTheme="minorHAnsi"/>
          <w:color w:val="000000"/>
          <w:lang w:eastAsia="en-US"/>
        </w:rPr>
        <w:footnoteReference w:id="6"/>
      </w:r>
      <w:r w:rsidRPr="008E4B71">
        <w:rPr>
          <w:rFonts w:eastAsiaTheme="minorHAnsi"/>
          <w:color w:val="000000"/>
          <w:lang w:eastAsia="en-US"/>
        </w:rPr>
        <w:t>;</w:t>
      </w:r>
    </w:p>
    <w:p w:rsidR="006116EC" w:rsidRPr="008E4B71" w:rsidRDefault="006116EC" w:rsidP="00AC6554">
      <w:pPr>
        <w:autoSpaceDE w:val="0"/>
        <w:adjustRightInd w:val="0"/>
        <w:spacing w:line="288" w:lineRule="auto"/>
        <w:ind w:left="1134" w:hanging="425"/>
        <w:jc w:val="both"/>
        <w:rPr>
          <w:rFonts w:eastAsiaTheme="minorHAnsi"/>
          <w:color w:val="000000"/>
          <w:lang w:eastAsia="en-US"/>
        </w:rPr>
      </w:pPr>
      <w:r w:rsidRPr="008E4B71">
        <w:rPr>
          <w:rFonts w:eastAsiaTheme="minorHAnsi"/>
          <w:color w:val="000000"/>
          <w:lang w:eastAsia="en-US"/>
        </w:rPr>
        <w:t>3)</w:t>
      </w:r>
      <w:r w:rsidRPr="008E4B71">
        <w:rPr>
          <w:rFonts w:eastAsiaTheme="minorHAnsi"/>
          <w:color w:val="000000"/>
          <w:lang w:eastAsia="en-US"/>
        </w:rPr>
        <w:tab/>
        <w:t>na podstawie art. 18 RODO prawo żądania od administratora Pani/Pana danych</w:t>
      </w:r>
      <w:r w:rsidRPr="008E4B71">
        <w:rPr>
          <w:rFonts w:eastAsiaTheme="minorHAnsi"/>
          <w:color w:val="000000"/>
          <w:lang w:eastAsia="en-US"/>
        </w:rPr>
        <w:br/>
        <w:t xml:space="preserve">osobowych ograniczenia przetwarzania danych osobowych z zastrzeżeniem przypadków, o których mowa w art. 18 ust. 2 RODO; </w:t>
      </w:r>
    </w:p>
    <w:p w:rsidR="006116EC" w:rsidRPr="008E4B71" w:rsidRDefault="006116EC" w:rsidP="00AC6554">
      <w:pPr>
        <w:autoSpaceDE w:val="0"/>
        <w:adjustRightInd w:val="0"/>
        <w:spacing w:line="288" w:lineRule="auto"/>
        <w:ind w:left="1134" w:hanging="425"/>
        <w:jc w:val="both"/>
        <w:rPr>
          <w:rFonts w:eastAsiaTheme="minorHAnsi"/>
          <w:color w:val="000000"/>
          <w:lang w:eastAsia="en-US"/>
        </w:rPr>
      </w:pPr>
      <w:r w:rsidRPr="008E4B71">
        <w:rPr>
          <w:rFonts w:eastAsiaTheme="minorHAnsi"/>
          <w:color w:val="000000"/>
          <w:lang w:eastAsia="en-US"/>
        </w:rPr>
        <w:t>4)</w:t>
      </w:r>
      <w:r w:rsidRPr="008E4B71">
        <w:rPr>
          <w:rFonts w:eastAsiaTheme="minorHAnsi"/>
          <w:color w:val="000000"/>
          <w:lang w:eastAsia="en-US"/>
        </w:rPr>
        <w:tab/>
        <w:t xml:space="preserve">prawo do wniesienia skargi do Prezesa Urzędu Ochrony Danych Osobowych, </w:t>
      </w:r>
      <w:r w:rsidRPr="008E4B71">
        <w:rPr>
          <w:rFonts w:eastAsiaTheme="minorHAnsi"/>
          <w:color w:val="000000"/>
          <w:lang w:eastAsia="en-US"/>
        </w:rPr>
        <w:br/>
        <w:t>gdy uzna Pani/Pan, że przetwarzanie Pani/Pana danych osobowych narusza przepisy RODO</w:t>
      </w:r>
      <w:r w:rsidRPr="008E4B71">
        <w:rPr>
          <w:rStyle w:val="Odwoanieprzypisudolnego"/>
          <w:rFonts w:eastAsiaTheme="minorHAnsi"/>
          <w:color w:val="000000"/>
          <w:lang w:eastAsia="en-US"/>
        </w:rPr>
        <w:footnoteReference w:id="7"/>
      </w:r>
      <w:r w:rsidR="00622FD6" w:rsidRPr="008E4B71">
        <w:rPr>
          <w:rFonts w:eastAsiaTheme="minorHAnsi"/>
          <w:color w:val="000000"/>
          <w:lang w:eastAsia="en-US"/>
        </w:rPr>
        <w:t>.</w:t>
      </w:r>
    </w:p>
    <w:p w:rsidR="001F1504" w:rsidRPr="008E4B71" w:rsidRDefault="001F1504" w:rsidP="00AC6554">
      <w:pPr>
        <w:pStyle w:val="Akapitzlist"/>
        <w:numPr>
          <w:ilvl w:val="2"/>
          <w:numId w:val="18"/>
        </w:numPr>
        <w:suppressAutoHyphens/>
        <w:spacing w:after="0" w:line="288" w:lineRule="auto"/>
        <w:ind w:left="709" w:hanging="284"/>
        <w:jc w:val="both"/>
        <w:rPr>
          <w:rFonts w:ascii="Times New Roman" w:hAnsi="Times New Roman" w:cs="Times New Roman"/>
          <w:color w:val="000000"/>
          <w:sz w:val="24"/>
          <w:szCs w:val="24"/>
        </w:rPr>
      </w:pPr>
      <w:r w:rsidRPr="008E4B71">
        <w:rPr>
          <w:rFonts w:ascii="Times New Roman" w:hAnsi="Times New Roman" w:cs="Times New Roman"/>
          <w:color w:val="000000"/>
          <w:sz w:val="24"/>
          <w:szCs w:val="24"/>
        </w:rPr>
        <w:tab/>
      </w:r>
      <w:r w:rsidR="00622FD6" w:rsidRPr="008E4B71">
        <w:rPr>
          <w:rFonts w:ascii="Times New Roman" w:hAnsi="Times New Roman" w:cs="Times New Roman"/>
          <w:color w:val="000000"/>
          <w:sz w:val="24"/>
          <w:szCs w:val="24"/>
        </w:rPr>
        <w:t>N</w:t>
      </w:r>
      <w:r w:rsidRPr="008E4B71">
        <w:rPr>
          <w:rFonts w:ascii="Times New Roman" w:hAnsi="Times New Roman" w:cs="Times New Roman"/>
          <w:color w:val="000000"/>
          <w:sz w:val="24"/>
          <w:szCs w:val="24"/>
        </w:rPr>
        <w:t xml:space="preserve">ie przysługuje Pani/Panu: </w:t>
      </w:r>
    </w:p>
    <w:p w:rsidR="001F1504" w:rsidRPr="008E4B71" w:rsidRDefault="006116EC" w:rsidP="00AC6554">
      <w:pPr>
        <w:autoSpaceDE w:val="0"/>
        <w:adjustRightInd w:val="0"/>
        <w:spacing w:line="288" w:lineRule="auto"/>
        <w:ind w:left="1134" w:hanging="425"/>
        <w:jc w:val="both"/>
        <w:rPr>
          <w:rFonts w:eastAsiaTheme="minorHAnsi"/>
          <w:color w:val="000000"/>
          <w:lang w:eastAsia="en-US"/>
        </w:rPr>
      </w:pPr>
      <w:r w:rsidRPr="008E4B71">
        <w:rPr>
          <w:rFonts w:eastAsiaTheme="minorHAnsi"/>
          <w:color w:val="000000"/>
          <w:lang w:eastAsia="en-US"/>
        </w:rPr>
        <w:t>1</w:t>
      </w:r>
      <w:r w:rsidR="001F1504" w:rsidRPr="008E4B71">
        <w:rPr>
          <w:rFonts w:eastAsiaTheme="minorHAnsi"/>
          <w:color w:val="000000"/>
          <w:lang w:eastAsia="en-US"/>
        </w:rPr>
        <w:t>)</w:t>
      </w:r>
      <w:r w:rsidR="001F1504" w:rsidRPr="008E4B71">
        <w:rPr>
          <w:rFonts w:eastAsiaTheme="minorHAnsi"/>
          <w:color w:val="000000"/>
          <w:lang w:eastAsia="en-US"/>
        </w:rPr>
        <w:tab/>
        <w:t>w związku z art. 17 ust. 3 lit. b, d lub e RODO prawo</w:t>
      </w:r>
      <w:r w:rsidR="00622FD6" w:rsidRPr="008E4B71">
        <w:rPr>
          <w:rFonts w:eastAsiaTheme="minorHAnsi"/>
          <w:color w:val="000000"/>
          <w:lang w:eastAsia="en-US"/>
        </w:rPr>
        <w:t xml:space="preserve"> do usunięcia danych osobowych;</w:t>
      </w:r>
    </w:p>
    <w:p w:rsidR="001F1504" w:rsidRPr="008E4B71" w:rsidRDefault="006116EC" w:rsidP="00AC6554">
      <w:pPr>
        <w:autoSpaceDE w:val="0"/>
        <w:adjustRightInd w:val="0"/>
        <w:spacing w:line="288" w:lineRule="auto"/>
        <w:ind w:left="1134" w:hanging="425"/>
        <w:jc w:val="both"/>
        <w:rPr>
          <w:rFonts w:eastAsiaTheme="minorHAnsi"/>
          <w:color w:val="000000"/>
          <w:lang w:eastAsia="en-US"/>
        </w:rPr>
      </w:pPr>
      <w:r w:rsidRPr="008E4B71">
        <w:rPr>
          <w:rFonts w:eastAsiaTheme="minorHAnsi"/>
          <w:color w:val="000000"/>
          <w:lang w:eastAsia="en-US"/>
        </w:rPr>
        <w:t>2</w:t>
      </w:r>
      <w:r w:rsidR="001F1504" w:rsidRPr="008E4B71">
        <w:rPr>
          <w:rFonts w:eastAsiaTheme="minorHAnsi"/>
          <w:color w:val="000000"/>
          <w:lang w:eastAsia="en-US"/>
        </w:rPr>
        <w:t>)</w:t>
      </w:r>
      <w:r w:rsidR="001F1504" w:rsidRPr="008E4B71">
        <w:rPr>
          <w:rFonts w:eastAsiaTheme="minorHAnsi"/>
          <w:color w:val="000000"/>
          <w:lang w:eastAsia="en-US"/>
        </w:rPr>
        <w:tab/>
        <w:t>prawo do przenoszenia danych osobowych</w:t>
      </w:r>
      <w:r w:rsidR="00622FD6" w:rsidRPr="008E4B71">
        <w:rPr>
          <w:rFonts w:eastAsiaTheme="minorHAnsi"/>
          <w:color w:val="000000"/>
          <w:lang w:eastAsia="en-US"/>
        </w:rPr>
        <w:t>, o którym mowa w art. 20 RODO;</w:t>
      </w:r>
    </w:p>
    <w:p w:rsidR="001F1504" w:rsidRPr="008E4B71" w:rsidRDefault="006116EC" w:rsidP="00AC6554">
      <w:pPr>
        <w:autoSpaceDE w:val="0"/>
        <w:adjustRightInd w:val="0"/>
        <w:spacing w:line="288" w:lineRule="auto"/>
        <w:ind w:left="1134" w:hanging="425"/>
        <w:jc w:val="both"/>
        <w:rPr>
          <w:rFonts w:eastAsiaTheme="minorHAnsi"/>
          <w:color w:val="000000"/>
          <w:lang w:eastAsia="en-US"/>
        </w:rPr>
      </w:pPr>
      <w:r w:rsidRPr="008E4B71">
        <w:rPr>
          <w:rFonts w:eastAsiaTheme="minorHAnsi"/>
          <w:color w:val="000000"/>
          <w:lang w:eastAsia="en-US"/>
        </w:rPr>
        <w:t>3</w:t>
      </w:r>
      <w:r w:rsidR="001F1504" w:rsidRPr="008E4B71">
        <w:rPr>
          <w:rFonts w:eastAsiaTheme="minorHAnsi"/>
          <w:color w:val="000000"/>
          <w:lang w:eastAsia="en-US"/>
        </w:rPr>
        <w:t>)</w:t>
      </w:r>
      <w:r w:rsidR="001F1504" w:rsidRPr="008E4B71">
        <w:rPr>
          <w:rFonts w:eastAsiaTheme="minorHAnsi"/>
          <w:color w:val="000000"/>
          <w:lang w:eastAsia="en-US"/>
        </w:rPr>
        <w:tab/>
        <w:t xml:space="preserve">na podstawie art. 21 RODO prawo sprzeciwu, wobec przetwarzania danych osobowych, w przypadku podstawą prawną przetwarzania Pani/Pana danych osobowych jest art. 6 ust. 1 lit. c RODO. </w:t>
      </w:r>
    </w:p>
    <w:p w:rsidR="001F1504" w:rsidRPr="008E4B71" w:rsidRDefault="001F1504" w:rsidP="00AC6554">
      <w:pPr>
        <w:autoSpaceDE w:val="0"/>
        <w:adjustRightInd w:val="0"/>
        <w:spacing w:line="288" w:lineRule="auto"/>
        <w:jc w:val="both"/>
        <w:rPr>
          <w:rFonts w:eastAsiaTheme="minorHAnsi"/>
          <w:color w:val="000000"/>
          <w:lang w:eastAsia="en-US"/>
        </w:rPr>
      </w:pPr>
    </w:p>
    <w:p w:rsidR="00735A29" w:rsidRPr="008E4B71" w:rsidRDefault="00735A29" w:rsidP="00AC6554">
      <w:pPr>
        <w:autoSpaceDE w:val="0"/>
        <w:adjustRightInd w:val="0"/>
        <w:spacing w:line="288" w:lineRule="auto"/>
        <w:jc w:val="both"/>
        <w:rPr>
          <w:rFonts w:eastAsiaTheme="minorHAnsi"/>
          <w:color w:val="000000"/>
          <w:lang w:eastAsia="en-US"/>
        </w:rPr>
      </w:pPr>
    </w:p>
    <w:p w:rsidR="00085B0A" w:rsidRPr="008E4B71" w:rsidRDefault="00085B0A" w:rsidP="00AC6554">
      <w:pPr>
        <w:autoSpaceDE w:val="0"/>
        <w:adjustRightInd w:val="0"/>
        <w:spacing w:line="288" w:lineRule="auto"/>
        <w:jc w:val="both"/>
        <w:rPr>
          <w:rFonts w:eastAsiaTheme="minorHAnsi"/>
          <w:color w:val="000000"/>
          <w:lang w:eastAsia="en-US"/>
        </w:rPr>
      </w:pPr>
    </w:p>
    <w:p w:rsidR="00C23913" w:rsidRPr="008E4B71" w:rsidRDefault="00C23913" w:rsidP="00AC6554">
      <w:pPr>
        <w:spacing w:line="288" w:lineRule="auto"/>
        <w:jc w:val="both"/>
        <w:rPr>
          <w:rFonts w:eastAsia="TimesNewRoman"/>
          <w:iCs/>
          <w:lang w:eastAsia="ar-SA"/>
        </w:rPr>
      </w:pPr>
    </w:p>
    <w:sectPr w:rsidR="00C23913" w:rsidRPr="008E4B71" w:rsidSect="00EF2344">
      <w:footerReference w:type="default" r:id="rId67"/>
      <w:pgSz w:w="11906" w:h="16838" w:code="9"/>
      <w:pgMar w:top="1134" w:right="1417" w:bottom="993" w:left="1276" w:header="0" w:footer="5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061" w:rsidRDefault="004B2061" w:rsidP="000F1D63">
      <w:r>
        <w:separator/>
      </w:r>
    </w:p>
  </w:endnote>
  <w:endnote w:type="continuationSeparator" w:id="0">
    <w:p w:rsidR="004B2061" w:rsidRDefault="004B2061" w:rsidP="000F1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OpenSymbol">
    <w:altName w:val="Courier"/>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imesNewRoman, 'Arial Unicode M">
    <w:altName w:val="Times New Roman"/>
    <w:charset w:val="00"/>
    <w:family w:val="auto"/>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sig w:usb0="00000000" w:usb1="00000000" w:usb2="00000000" w:usb3="00000000" w:csb0="00000000" w:csb1="00000000"/>
  </w:font>
  <w:font w:name="FrankfurtGothic">
    <w:altName w:val="Times New Roman"/>
    <w:charset w:val="00"/>
    <w:family w:val="auto"/>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NewRomanPS-BoldMT">
    <w:altName w:val="Times New Roman"/>
    <w:charset w:val="EE"/>
    <w:family w:val="auto"/>
    <w:pitch w:val="default"/>
    <w:sig w:usb0="00000000" w:usb1="00000000" w:usb2="00000000" w:usb3="00000000" w:csb0="00000000" w:csb1="00000000"/>
  </w:font>
  <w:font w:name="TimesNewRoman">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05454"/>
      <w:docPartObj>
        <w:docPartGallery w:val="Page Numbers (Bottom of Page)"/>
        <w:docPartUnique/>
      </w:docPartObj>
    </w:sdtPr>
    <w:sdtContent>
      <w:p w:rsidR="004B2061" w:rsidRDefault="003A210F">
        <w:pPr>
          <w:pStyle w:val="Stopka"/>
          <w:jc w:val="center"/>
        </w:pPr>
        <w:r w:rsidRPr="007829BB">
          <w:rPr>
            <w:szCs w:val="24"/>
          </w:rPr>
          <w:fldChar w:fldCharType="begin"/>
        </w:r>
        <w:r w:rsidR="004B2061" w:rsidRPr="007829BB">
          <w:rPr>
            <w:szCs w:val="24"/>
          </w:rPr>
          <w:instrText xml:space="preserve"> PAGE   \* MERGEFORMAT </w:instrText>
        </w:r>
        <w:r w:rsidRPr="007829BB">
          <w:rPr>
            <w:szCs w:val="24"/>
          </w:rPr>
          <w:fldChar w:fldCharType="separate"/>
        </w:r>
        <w:r w:rsidR="00AB705A">
          <w:rPr>
            <w:noProof/>
            <w:szCs w:val="24"/>
          </w:rPr>
          <w:t>24</w:t>
        </w:r>
        <w:r w:rsidRPr="007829BB">
          <w:rPr>
            <w:szCs w:val="24"/>
          </w:rPr>
          <w:fldChar w:fldCharType="end"/>
        </w:r>
      </w:p>
    </w:sdtContent>
  </w:sdt>
  <w:p w:rsidR="004B2061" w:rsidRDefault="004B206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061" w:rsidRDefault="004B2061" w:rsidP="000F1D63">
      <w:r>
        <w:separator/>
      </w:r>
    </w:p>
  </w:footnote>
  <w:footnote w:type="continuationSeparator" w:id="0">
    <w:p w:rsidR="004B2061" w:rsidRDefault="004B2061" w:rsidP="000F1D63">
      <w:r>
        <w:continuationSeparator/>
      </w:r>
    </w:p>
  </w:footnote>
  <w:footnote w:id="1">
    <w:p w:rsidR="004B2061" w:rsidRPr="00714A31" w:rsidRDefault="004B2061" w:rsidP="00B870CA">
      <w:pPr>
        <w:autoSpaceDE w:val="0"/>
        <w:adjustRightInd w:val="0"/>
        <w:ind w:left="142" w:hanging="142"/>
        <w:jc w:val="both"/>
        <w:rPr>
          <w:lang w:eastAsia="ar-SA"/>
        </w:rPr>
      </w:pPr>
      <w:r>
        <w:rPr>
          <w:rStyle w:val="Odwoanieprzypisudolnego"/>
        </w:rPr>
        <w:footnoteRef/>
      </w:r>
      <w:r>
        <w:t xml:space="preserve"> </w:t>
      </w:r>
      <w:r w:rsidRPr="0082053C">
        <w:rPr>
          <w:rFonts w:eastAsiaTheme="minorHAnsi"/>
          <w:sz w:val="16"/>
          <w:szCs w:val="16"/>
          <w:lang w:eastAsia="en-US"/>
        </w:rPr>
        <w:t xml:space="preserve">Sposób sporządzenia dokumentów elektronicznych, oświadczeń lub elektronicznych kopii dokumentów lub oświadczeń musi być zgodny </w:t>
      </w:r>
      <w:r w:rsidRPr="0082053C">
        <w:rPr>
          <w:rFonts w:eastAsiaTheme="minorHAnsi"/>
          <w:sz w:val="16"/>
          <w:szCs w:val="16"/>
          <w:lang w:eastAsia="en-US"/>
        </w:rPr>
        <w:br/>
        <w:t xml:space="preserve">z wymaganiami określonymi w rozporządzeniu Prezesa Rady Ministrów z dnia 27 czerwca 2017 r. </w:t>
      </w:r>
      <w:r w:rsidRPr="0082053C">
        <w:rPr>
          <w:rFonts w:eastAsiaTheme="minorHAnsi"/>
          <w:i/>
          <w:iCs/>
          <w:sz w:val="16"/>
          <w:szCs w:val="16"/>
          <w:lang w:eastAsia="en-US"/>
        </w:rPr>
        <w:t xml:space="preserve">w sprawie użycia środków komunikacji elektronicznej w postępowaniu o udzielenie zamówienia publicznego oraz udostępniania i przechowywania dokumentów elektronicznych </w:t>
      </w:r>
      <w:r w:rsidRPr="0082053C">
        <w:rPr>
          <w:rFonts w:eastAsiaTheme="minorHAnsi"/>
          <w:sz w:val="16"/>
          <w:szCs w:val="16"/>
          <w:lang w:eastAsia="en-US"/>
        </w:rPr>
        <w:t xml:space="preserve">oraz </w:t>
      </w:r>
      <w:r w:rsidRPr="00627959">
        <w:rPr>
          <w:rFonts w:eastAsiaTheme="minorHAnsi"/>
          <w:sz w:val="16"/>
          <w:szCs w:val="16"/>
          <w:lang w:eastAsia="en-US"/>
        </w:rPr>
        <w:t>rozporz</w:t>
      </w:r>
      <w:r>
        <w:rPr>
          <w:rFonts w:eastAsiaTheme="minorHAnsi"/>
          <w:sz w:val="16"/>
          <w:szCs w:val="16"/>
          <w:lang w:eastAsia="en-US"/>
        </w:rPr>
        <w:t xml:space="preserve">ądzeniu Ministra Rozwoju, Pracy i Technologii z dnia 23 grudnia 2020 r. </w:t>
      </w:r>
      <w:r w:rsidRPr="00396C96">
        <w:rPr>
          <w:rFonts w:eastAsiaTheme="minorHAnsi"/>
          <w:i/>
          <w:sz w:val="16"/>
          <w:szCs w:val="16"/>
          <w:lang w:eastAsia="en-US"/>
        </w:rPr>
        <w:t xml:space="preserve">w sprawie podmiotowych środków dowodowych oraz innych dokumentów lub oświadczeń, jakich może żądać </w:t>
      </w:r>
      <w:r w:rsidRPr="00C229CA">
        <w:rPr>
          <w:rFonts w:eastAsiaTheme="minorHAnsi"/>
          <w:i/>
          <w:sz w:val="16"/>
          <w:szCs w:val="16"/>
          <w:lang w:eastAsia="en-US"/>
        </w:rPr>
        <w:t>zamawiający od wykonawcy</w:t>
      </w:r>
      <w:r w:rsidRPr="0082053C">
        <w:rPr>
          <w:rFonts w:eastAsiaTheme="minorHAnsi"/>
          <w:i/>
          <w:iCs/>
          <w:sz w:val="16"/>
          <w:szCs w:val="16"/>
          <w:lang w:eastAsia="en-US"/>
        </w:rPr>
        <w:t>.</w:t>
      </w:r>
    </w:p>
  </w:footnote>
  <w:footnote w:id="2">
    <w:p w:rsidR="004B2061" w:rsidRPr="00C42C85" w:rsidRDefault="004B2061" w:rsidP="00B870CA">
      <w:pPr>
        <w:ind w:left="142" w:hanging="142"/>
        <w:jc w:val="both"/>
        <w:rPr>
          <w:sz w:val="16"/>
          <w:szCs w:val="16"/>
          <w:lang w:eastAsia="ar-SA"/>
        </w:rPr>
      </w:pPr>
      <w:r>
        <w:rPr>
          <w:rStyle w:val="Odwoanieprzypisudolnego"/>
        </w:rPr>
        <w:footnoteRef/>
      </w:r>
      <w:r>
        <w:rPr>
          <w:sz w:val="16"/>
          <w:szCs w:val="16"/>
          <w:lang w:eastAsia="ar-SA"/>
        </w:rPr>
        <w:tab/>
      </w:r>
      <w:r w:rsidRPr="00C42C85">
        <w:rPr>
          <w:sz w:val="16"/>
          <w:szCs w:val="16"/>
          <w:lang w:eastAsia="ar-SA"/>
        </w:rPr>
        <w:t>Proces przeciwny do pobierania danych, polegający na wysyłaniu w tym przypadku plików z komputera użytkownika do systemu</w:t>
      </w:r>
      <w:r w:rsidRPr="00C42C85">
        <w:rPr>
          <w:sz w:val="16"/>
          <w:szCs w:val="16"/>
          <w:lang w:eastAsia="ar-SA"/>
        </w:rPr>
        <w:br/>
        <w:t>platformazakupowa.pl. Zaleca się, aby łączna objętość plików nie była większa niż 0,5 GB, gdyż w przypadku braku wystarczającego</w:t>
      </w:r>
      <w:r w:rsidRPr="00C42C85">
        <w:rPr>
          <w:sz w:val="16"/>
          <w:szCs w:val="16"/>
          <w:lang w:eastAsia="ar-SA"/>
        </w:rPr>
        <w:br/>
        <w:t>transferu danych ich wgranie do systemu może zająć bardzo dużo czasu.</w:t>
      </w:r>
    </w:p>
    <w:p w:rsidR="004B2061" w:rsidRDefault="004B2061" w:rsidP="00B870CA">
      <w:pPr>
        <w:pStyle w:val="Tekstprzypisudolnego"/>
      </w:pPr>
    </w:p>
  </w:footnote>
  <w:footnote w:id="3">
    <w:p w:rsidR="004B2061" w:rsidRDefault="004B2061" w:rsidP="00B870CA">
      <w:pPr>
        <w:pStyle w:val="Tekstprzypisudolnego"/>
        <w:ind w:left="142" w:hanging="142"/>
        <w:jc w:val="both"/>
        <w:rPr>
          <w:rFonts w:eastAsiaTheme="minorHAnsi"/>
          <w:sz w:val="16"/>
          <w:szCs w:val="16"/>
          <w:lang w:eastAsia="en-US"/>
        </w:rPr>
      </w:pPr>
      <w:r>
        <w:rPr>
          <w:rStyle w:val="Odwoanieprzypisudolnego"/>
        </w:rPr>
        <w:footnoteRef/>
      </w:r>
      <w:r>
        <w:t xml:space="preserve"> </w:t>
      </w:r>
      <w:r w:rsidRPr="00893628">
        <w:rPr>
          <w:rFonts w:eastAsiaTheme="minorHAnsi"/>
          <w:sz w:val="16"/>
          <w:szCs w:val="16"/>
          <w:lang w:eastAsia="en-US"/>
        </w:rPr>
        <w:t>Jeżeli w danym momencie usługa API identyfikacji kwalifikowanego podpisu elektronicznego nie działa to system wyświetli</w:t>
      </w:r>
      <w:r>
        <w:rPr>
          <w:rFonts w:eastAsiaTheme="minorHAnsi"/>
          <w:sz w:val="16"/>
          <w:szCs w:val="16"/>
          <w:lang w:eastAsia="en-US"/>
        </w:rPr>
        <w:t xml:space="preserve"> </w:t>
      </w:r>
      <w:r w:rsidRPr="00893628">
        <w:rPr>
          <w:rFonts w:eastAsiaTheme="minorHAnsi"/>
          <w:sz w:val="16"/>
          <w:szCs w:val="16"/>
          <w:lang w:eastAsia="en-US"/>
        </w:rPr>
        <w:t>stosowny</w:t>
      </w:r>
      <w:r>
        <w:rPr>
          <w:rFonts w:eastAsiaTheme="minorHAnsi"/>
          <w:sz w:val="16"/>
          <w:szCs w:val="16"/>
          <w:lang w:eastAsia="en-US"/>
        </w:rPr>
        <w:br/>
      </w:r>
      <w:r w:rsidRPr="00893628">
        <w:rPr>
          <w:rFonts w:eastAsiaTheme="minorHAnsi"/>
          <w:sz w:val="16"/>
          <w:szCs w:val="16"/>
          <w:lang w:eastAsia="en-US"/>
        </w:rPr>
        <w:t>komunikat. Brak tej usługi nie powoduje niemożliwości złożenia oferty, a jedynie system nie jest w stanie dokonać</w:t>
      </w:r>
      <w:r>
        <w:rPr>
          <w:rFonts w:eastAsiaTheme="minorHAnsi"/>
          <w:sz w:val="16"/>
          <w:szCs w:val="16"/>
          <w:lang w:eastAsia="en-US"/>
        </w:rPr>
        <w:t xml:space="preserve"> </w:t>
      </w:r>
      <w:r w:rsidRPr="00893628">
        <w:rPr>
          <w:rFonts w:eastAsiaTheme="minorHAnsi"/>
          <w:sz w:val="16"/>
          <w:szCs w:val="16"/>
          <w:lang w:eastAsia="en-US"/>
        </w:rPr>
        <w:t>dodatkowej</w:t>
      </w:r>
      <w:r>
        <w:rPr>
          <w:rFonts w:eastAsiaTheme="minorHAnsi"/>
          <w:sz w:val="16"/>
          <w:szCs w:val="16"/>
          <w:lang w:eastAsia="en-US"/>
        </w:rPr>
        <w:br/>
      </w:r>
      <w:r w:rsidRPr="00893628">
        <w:rPr>
          <w:rFonts w:eastAsiaTheme="minorHAnsi"/>
          <w:sz w:val="16"/>
          <w:szCs w:val="16"/>
          <w:lang w:eastAsia="en-US"/>
        </w:rPr>
        <w:t>weryfikacji</w:t>
      </w:r>
      <w:r>
        <w:rPr>
          <w:rFonts w:eastAsiaTheme="minorHAnsi"/>
          <w:sz w:val="16"/>
          <w:szCs w:val="16"/>
          <w:lang w:eastAsia="en-US"/>
        </w:rPr>
        <w:t xml:space="preserve"> </w:t>
      </w:r>
      <w:r w:rsidRPr="00893628">
        <w:rPr>
          <w:rFonts w:eastAsiaTheme="minorHAnsi"/>
          <w:sz w:val="16"/>
          <w:szCs w:val="16"/>
          <w:lang w:eastAsia="en-US"/>
        </w:rPr>
        <w:t>składanej oferty.</w:t>
      </w:r>
    </w:p>
    <w:p w:rsidR="004B2061" w:rsidRPr="00BE4592" w:rsidRDefault="004B2061" w:rsidP="00B870CA">
      <w:pPr>
        <w:pStyle w:val="Tekstprzypisudolnego"/>
        <w:ind w:left="142" w:hanging="142"/>
        <w:rPr>
          <w:sz w:val="8"/>
          <w:szCs w:val="8"/>
        </w:rPr>
      </w:pPr>
    </w:p>
  </w:footnote>
  <w:footnote w:id="4">
    <w:p w:rsidR="004B2061" w:rsidRDefault="004B2061" w:rsidP="00B870CA">
      <w:pPr>
        <w:pStyle w:val="Tekstprzypisudolnego"/>
        <w:ind w:left="142" w:hanging="142"/>
        <w:jc w:val="both"/>
        <w:rPr>
          <w:rFonts w:eastAsiaTheme="minorHAnsi"/>
          <w:sz w:val="16"/>
          <w:szCs w:val="16"/>
          <w:lang w:eastAsia="en-US"/>
        </w:rPr>
      </w:pPr>
      <w:r>
        <w:rPr>
          <w:rStyle w:val="Odwoanieprzypisudolnego"/>
        </w:rPr>
        <w:footnoteRef/>
      </w:r>
      <w:r>
        <w:tab/>
      </w:r>
      <w:r w:rsidRPr="00893628">
        <w:rPr>
          <w:rFonts w:eastAsiaTheme="minorHAnsi"/>
          <w:sz w:val="16"/>
          <w:szCs w:val="16"/>
          <w:lang w:eastAsia="en-US"/>
        </w:rPr>
        <w:t>Uwaga! W przypadku składania kolejnej oferty i wycofaniu poprzedniej, jeżeli użytkownik nie jest zalogowany to do jego</w:t>
      </w:r>
      <w:r>
        <w:rPr>
          <w:rFonts w:eastAsiaTheme="minorHAnsi"/>
          <w:sz w:val="16"/>
          <w:szCs w:val="16"/>
          <w:lang w:eastAsia="en-US"/>
        </w:rPr>
        <w:t xml:space="preserve"> </w:t>
      </w:r>
      <w:r w:rsidRPr="00893628">
        <w:rPr>
          <w:rFonts w:eastAsiaTheme="minorHAnsi"/>
          <w:sz w:val="16"/>
          <w:szCs w:val="16"/>
          <w:lang w:eastAsia="en-US"/>
        </w:rPr>
        <w:t>identyfikacji potrzebne jest kliknięcie w mail potwierdzający wycofanie złożonej oferty. W link ten należy kliknąć do czasu</w:t>
      </w:r>
      <w:r>
        <w:rPr>
          <w:rFonts w:eastAsiaTheme="minorHAnsi"/>
          <w:sz w:val="16"/>
          <w:szCs w:val="16"/>
          <w:lang w:eastAsia="en-US"/>
        </w:rPr>
        <w:t xml:space="preserve"> </w:t>
      </w:r>
      <w:r w:rsidRPr="00627959">
        <w:rPr>
          <w:rFonts w:eastAsiaTheme="minorHAnsi"/>
          <w:sz w:val="16"/>
          <w:szCs w:val="16"/>
          <w:lang w:eastAsia="en-US"/>
        </w:rPr>
        <w:t>przewidzianego na składanie ofert. Kliknięcie linku po terminie sprawi, że straci on ważność.</w:t>
      </w:r>
    </w:p>
    <w:p w:rsidR="004B2061" w:rsidRPr="005C5F1F" w:rsidRDefault="004B2061" w:rsidP="00B870CA">
      <w:pPr>
        <w:pStyle w:val="Tekstprzypisudolnego"/>
        <w:rPr>
          <w:sz w:val="8"/>
          <w:szCs w:val="8"/>
        </w:rPr>
      </w:pPr>
    </w:p>
  </w:footnote>
  <w:footnote w:id="5">
    <w:p w:rsidR="004B2061" w:rsidRPr="00627959" w:rsidRDefault="004B2061" w:rsidP="007603DF">
      <w:pPr>
        <w:autoSpaceDE w:val="0"/>
        <w:adjustRightInd w:val="0"/>
        <w:ind w:left="142" w:hanging="142"/>
        <w:jc w:val="both"/>
        <w:rPr>
          <w:lang w:eastAsia="ar-SA"/>
        </w:rPr>
      </w:pPr>
      <w:r>
        <w:rPr>
          <w:rStyle w:val="Odwoanieprzypisudolnego"/>
        </w:rPr>
        <w:footnoteRef/>
      </w:r>
      <w:r>
        <w:tab/>
      </w:r>
      <w:r w:rsidRPr="00627959">
        <w:rPr>
          <w:rFonts w:eastAsiaTheme="minorHAnsi"/>
          <w:sz w:val="16"/>
          <w:szCs w:val="16"/>
          <w:lang w:eastAsia="en-US"/>
        </w:rPr>
        <w:t>Sposób sporządzenia dokumentów elektronicznych, oświadczeń lub elektronicznych kopii dokumentów lub oświadczeń musi</w:t>
      </w:r>
      <w:r>
        <w:rPr>
          <w:rFonts w:eastAsiaTheme="minorHAnsi"/>
          <w:sz w:val="16"/>
          <w:szCs w:val="16"/>
          <w:lang w:eastAsia="en-US"/>
        </w:rPr>
        <w:t xml:space="preserve"> </w:t>
      </w:r>
      <w:r w:rsidRPr="00627959">
        <w:rPr>
          <w:rFonts w:eastAsiaTheme="minorHAnsi"/>
          <w:sz w:val="16"/>
          <w:szCs w:val="16"/>
          <w:lang w:eastAsia="en-US"/>
        </w:rPr>
        <w:t xml:space="preserve">być zgodny </w:t>
      </w:r>
      <w:r>
        <w:rPr>
          <w:rFonts w:eastAsiaTheme="minorHAnsi"/>
          <w:sz w:val="16"/>
          <w:szCs w:val="16"/>
          <w:lang w:eastAsia="en-US"/>
        </w:rPr>
        <w:br/>
      </w:r>
      <w:r w:rsidRPr="00627959">
        <w:rPr>
          <w:rFonts w:eastAsiaTheme="minorHAnsi"/>
          <w:sz w:val="16"/>
          <w:szCs w:val="16"/>
          <w:lang w:eastAsia="en-US"/>
        </w:rPr>
        <w:t xml:space="preserve">z wymaganiami określonymi w rozporządzeniu Prezesa Rady Ministrów z dnia 27 czerwca 2017 r. </w:t>
      </w:r>
      <w:r w:rsidRPr="00627959">
        <w:rPr>
          <w:rFonts w:eastAsiaTheme="minorHAnsi"/>
          <w:i/>
          <w:iCs/>
          <w:sz w:val="16"/>
          <w:szCs w:val="16"/>
          <w:lang w:eastAsia="en-US"/>
        </w:rPr>
        <w:t>w sprawie</w:t>
      </w:r>
      <w:r>
        <w:rPr>
          <w:rFonts w:eastAsiaTheme="minorHAnsi"/>
          <w:i/>
          <w:iCs/>
          <w:sz w:val="16"/>
          <w:szCs w:val="16"/>
          <w:lang w:eastAsia="en-US"/>
        </w:rPr>
        <w:t xml:space="preserve"> </w:t>
      </w:r>
      <w:r w:rsidRPr="00627959">
        <w:rPr>
          <w:rFonts w:eastAsiaTheme="minorHAnsi"/>
          <w:i/>
          <w:iCs/>
          <w:sz w:val="16"/>
          <w:szCs w:val="16"/>
          <w:lang w:eastAsia="en-US"/>
        </w:rPr>
        <w:t>użycia środków komunikacji elektronicznej w postępowaniu o udzielenie zamówienia publicznego oraz udostępniania i</w:t>
      </w:r>
      <w:r>
        <w:rPr>
          <w:rFonts w:eastAsiaTheme="minorHAnsi"/>
          <w:i/>
          <w:iCs/>
          <w:sz w:val="16"/>
          <w:szCs w:val="16"/>
          <w:lang w:eastAsia="en-US"/>
        </w:rPr>
        <w:t xml:space="preserve"> </w:t>
      </w:r>
      <w:r w:rsidRPr="00627959">
        <w:rPr>
          <w:rFonts w:eastAsiaTheme="minorHAnsi"/>
          <w:i/>
          <w:iCs/>
          <w:sz w:val="16"/>
          <w:szCs w:val="16"/>
          <w:lang w:eastAsia="en-US"/>
        </w:rPr>
        <w:t xml:space="preserve">przechowywania dokumentów elektronicznych </w:t>
      </w:r>
      <w:r w:rsidRPr="00627959">
        <w:rPr>
          <w:rFonts w:eastAsiaTheme="minorHAnsi"/>
          <w:sz w:val="16"/>
          <w:szCs w:val="16"/>
          <w:lang w:eastAsia="en-US"/>
        </w:rPr>
        <w:t>oraz rozporz</w:t>
      </w:r>
      <w:r>
        <w:rPr>
          <w:rFonts w:eastAsiaTheme="minorHAnsi"/>
          <w:sz w:val="16"/>
          <w:szCs w:val="16"/>
          <w:lang w:eastAsia="en-US"/>
        </w:rPr>
        <w:t xml:space="preserve">ądzeniu Ministra Rozwoju, Pracy i Technologii z dnia 23 grudnia 2020 r. </w:t>
      </w:r>
      <w:r w:rsidRPr="00396C96">
        <w:rPr>
          <w:rFonts w:eastAsiaTheme="minorHAnsi"/>
          <w:i/>
          <w:sz w:val="16"/>
          <w:szCs w:val="16"/>
          <w:lang w:eastAsia="en-US"/>
        </w:rPr>
        <w:t xml:space="preserve">w sprawie podmiotowych środków dowodowych oraz innych dokumentów lub oświadczeń, jakich może żądać </w:t>
      </w:r>
      <w:r w:rsidRPr="00C229CA">
        <w:rPr>
          <w:rFonts w:eastAsiaTheme="minorHAnsi"/>
          <w:i/>
          <w:sz w:val="16"/>
          <w:szCs w:val="16"/>
          <w:lang w:eastAsia="en-US"/>
        </w:rPr>
        <w:t>zamawiający od wykonawcy</w:t>
      </w:r>
      <w:r w:rsidRPr="00627959">
        <w:rPr>
          <w:rFonts w:eastAsiaTheme="minorHAnsi"/>
          <w:i/>
          <w:iCs/>
          <w:sz w:val="16"/>
          <w:szCs w:val="16"/>
          <w:lang w:eastAsia="en-US"/>
        </w:rPr>
        <w:t>.</w:t>
      </w:r>
    </w:p>
    <w:p w:rsidR="004B2061" w:rsidRPr="00D92BE2" w:rsidRDefault="004B2061" w:rsidP="007603DF">
      <w:pPr>
        <w:pStyle w:val="Tekstprzypisudolnego"/>
        <w:rPr>
          <w:sz w:val="24"/>
          <w:szCs w:val="24"/>
        </w:rPr>
      </w:pPr>
    </w:p>
  </w:footnote>
  <w:footnote w:id="6">
    <w:p w:rsidR="004B2061" w:rsidRDefault="004B2061" w:rsidP="006116EC">
      <w:pPr>
        <w:pStyle w:val="Tekstprzypisudolnego"/>
        <w:ind w:left="142" w:hanging="142"/>
        <w:jc w:val="both"/>
      </w:pPr>
      <w:r>
        <w:rPr>
          <w:rStyle w:val="Odwoanieprzypisudolnego"/>
        </w:rPr>
        <w:footnoteRef/>
      </w:r>
      <w:r>
        <w:t xml:space="preserve"> </w:t>
      </w:r>
      <w:r>
        <w:rPr>
          <w:sz w:val="16"/>
          <w:szCs w:val="16"/>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7">
    <w:p w:rsidR="004B2061" w:rsidRDefault="004B2061" w:rsidP="006116EC">
      <w:pPr>
        <w:pStyle w:val="Tekstprzypisudolnego"/>
        <w:ind w:left="142" w:hanging="142"/>
        <w:jc w:val="both"/>
        <w:rPr>
          <w:sz w:val="16"/>
          <w:szCs w:val="16"/>
        </w:rPr>
      </w:pPr>
      <w:r>
        <w:rPr>
          <w:rStyle w:val="Odwoanieprzypisudolnego"/>
        </w:rPr>
        <w:footnoteRef/>
      </w:r>
      <w:r>
        <w:t xml:space="preserve"> </w:t>
      </w:r>
      <w:r>
        <w:rPr>
          <w:sz w:val="16"/>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B2061" w:rsidRPr="00D35058" w:rsidRDefault="004B2061" w:rsidP="006116EC">
      <w:pPr>
        <w:pStyle w:val="Tekstprzypisudolnego"/>
        <w:ind w:left="142" w:hanging="142"/>
        <w:jc w:val="both"/>
        <w:rPr>
          <w:sz w:val="2"/>
          <w:szCs w:val="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2">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nsid w:val="00000006"/>
    <w:multiLevelType w:val="multilevel"/>
    <w:tmpl w:val="00000006"/>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5">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6">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7">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8">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1">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2">
    <w:nsid w:val="0000001A"/>
    <w:multiLevelType w:val="multilevel"/>
    <w:tmpl w:val="FA60ECE2"/>
    <w:name w:val="WW8Num31"/>
    <w:lvl w:ilvl="0">
      <w:start w:val="1"/>
      <w:numFmt w:val="decimal"/>
      <w:lvlText w:val="%1."/>
      <w:lvlJc w:val="center"/>
      <w:pPr>
        <w:tabs>
          <w:tab w:val="num" w:pos="720"/>
        </w:tabs>
        <w:ind w:left="720" w:hanging="360"/>
      </w:pPr>
      <w:rPr>
        <w:rFonts w:hint="default"/>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5"/>
    <w:multiLevelType w:val="multilevel"/>
    <w:tmpl w:val="00B221C4"/>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rPr>
        <w:rFonts w:ascii="Times New Roman" w:hAnsi="Times New Roman" w:cs="Times New Roman" w:hint="default"/>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4">
    <w:nsid w:val="00000031"/>
    <w:multiLevelType w:val="singleLevel"/>
    <w:tmpl w:val="B030ADFC"/>
    <w:name w:val="WW8Num55"/>
    <w:lvl w:ilvl="0">
      <w:start w:val="1"/>
      <w:numFmt w:val="decimal"/>
      <w:lvlText w:val="%1."/>
      <w:lvlJc w:val="left"/>
      <w:pPr>
        <w:tabs>
          <w:tab w:val="num" w:pos="0"/>
        </w:tabs>
        <w:ind w:left="435" w:hanging="360"/>
      </w:pPr>
      <w:rPr>
        <w:b w:val="0"/>
        <w:sz w:val="22"/>
        <w:szCs w:val="22"/>
      </w:rPr>
    </w:lvl>
  </w:abstractNum>
  <w:abstractNum w:abstractNumId="15">
    <w:nsid w:val="00000043"/>
    <w:multiLevelType w:val="singleLevel"/>
    <w:tmpl w:val="00000043"/>
    <w:name w:val="WW8Num73"/>
    <w:lvl w:ilvl="0">
      <w:start w:val="1"/>
      <w:numFmt w:val="decimal"/>
      <w:lvlText w:val="%1."/>
      <w:lvlJc w:val="left"/>
      <w:pPr>
        <w:tabs>
          <w:tab w:val="num" w:pos="0"/>
        </w:tabs>
        <w:ind w:left="435" w:hanging="360"/>
      </w:pPr>
      <w:rPr>
        <w:sz w:val="24"/>
      </w:rPr>
    </w:lvl>
  </w:abstractNum>
  <w:abstractNum w:abstractNumId="16">
    <w:nsid w:val="070038DA"/>
    <w:multiLevelType w:val="hybridMultilevel"/>
    <w:tmpl w:val="8A9AB344"/>
    <w:lvl w:ilvl="0" w:tplc="F22045EA">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nsid w:val="0D1B07C1"/>
    <w:multiLevelType w:val="hybridMultilevel"/>
    <w:tmpl w:val="B33CBB0A"/>
    <w:lvl w:ilvl="0" w:tplc="F22045E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2625CB"/>
    <w:multiLevelType w:val="hybridMultilevel"/>
    <w:tmpl w:val="01045AC4"/>
    <w:lvl w:ilvl="0" w:tplc="F22045EA">
      <w:start w:val="1"/>
      <w:numFmt w:val="decimal"/>
      <w:lvlText w:val="%1."/>
      <w:lvlJc w:val="center"/>
      <w:pPr>
        <w:ind w:left="1287" w:hanging="360"/>
      </w:pPr>
      <w:rPr>
        <w:rFonts w:hint="default"/>
      </w:rPr>
    </w:lvl>
    <w:lvl w:ilvl="1" w:tplc="F22045EA">
      <w:start w:val="1"/>
      <w:numFmt w:val="decimal"/>
      <w:lvlText w:val="%2."/>
      <w:lvlJc w:val="center"/>
      <w:pPr>
        <w:ind w:left="2007" w:hanging="360"/>
      </w:pPr>
      <w:rPr>
        <w:rFonts w:hint="default"/>
      </w:rPr>
    </w:lvl>
    <w:lvl w:ilvl="2" w:tplc="8BE44DD6">
      <w:start w:val="1"/>
      <w:numFmt w:val="decimal"/>
      <w:lvlText w:val="%3)"/>
      <w:lvlJc w:val="left"/>
      <w:pPr>
        <w:ind w:left="360" w:hanging="360"/>
      </w:pPr>
      <w:rPr>
        <w:rFonts w:cs="Lucida San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12476AB8"/>
    <w:multiLevelType w:val="hybridMultilevel"/>
    <w:tmpl w:val="E572F7E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13B362C1"/>
    <w:multiLevelType w:val="hybridMultilevel"/>
    <w:tmpl w:val="A22050C6"/>
    <w:lvl w:ilvl="0" w:tplc="04150001">
      <w:start w:val="1"/>
      <w:numFmt w:val="bullet"/>
      <w:lvlText w:val=""/>
      <w:lvlJc w:val="left"/>
      <w:pPr>
        <w:ind w:left="1353" w:hanging="360"/>
      </w:pPr>
      <w:rPr>
        <w:rFonts w:ascii="Symbol" w:hAnsi="Symbol"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nsid w:val="16FD14AF"/>
    <w:multiLevelType w:val="hybridMultilevel"/>
    <w:tmpl w:val="74F8DA64"/>
    <w:lvl w:ilvl="0" w:tplc="04150011">
      <w:start w:val="1"/>
      <w:numFmt w:val="decimal"/>
      <w:lvlText w:val="%1)"/>
      <w:lvlJc w:val="left"/>
      <w:pPr>
        <w:ind w:left="1342" w:hanging="360"/>
      </w:pPr>
    </w:lvl>
    <w:lvl w:ilvl="1" w:tplc="04150019" w:tentative="1">
      <w:start w:val="1"/>
      <w:numFmt w:val="lowerLetter"/>
      <w:lvlText w:val="%2."/>
      <w:lvlJc w:val="left"/>
      <w:pPr>
        <w:ind w:left="2062" w:hanging="360"/>
      </w:pPr>
    </w:lvl>
    <w:lvl w:ilvl="2" w:tplc="0415001B" w:tentative="1">
      <w:start w:val="1"/>
      <w:numFmt w:val="lowerRoman"/>
      <w:lvlText w:val="%3."/>
      <w:lvlJc w:val="right"/>
      <w:pPr>
        <w:ind w:left="2782" w:hanging="180"/>
      </w:pPr>
    </w:lvl>
    <w:lvl w:ilvl="3" w:tplc="0415000F" w:tentative="1">
      <w:start w:val="1"/>
      <w:numFmt w:val="decimal"/>
      <w:lvlText w:val="%4."/>
      <w:lvlJc w:val="left"/>
      <w:pPr>
        <w:ind w:left="3502" w:hanging="360"/>
      </w:pPr>
    </w:lvl>
    <w:lvl w:ilvl="4" w:tplc="04150019" w:tentative="1">
      <w:start w:val="1"/>
      <w:numFmt w:val="lowerLetter"/>
      <w:lvlText w:val="%5."/>
      <w:lvlJc w:val="left"/>
      <w:pPr>
        <w:ind w:left="4222" w:hanging="360"/>
      </w:pPr>
    </w:lvl>
    <w:lvl w:ilvl="5" w:tplc="0415001B" w:tentative="1">
      <w:start w:val="1"/>
      <w:numFmt w:val="lowerRoman"/>
      <w:lvlText w:val="%6."/>
      <w:lvlJc w:val="right"/>
      <w:pPr>
        <w:ind w:left="4942" w:hanging="180"/>
      </w:pPr>
    </w:lvl>
    <w:lvl w:ilvl="6" w:tplc="0415000F" w:tentative="1">
      <w:start w:val="1"/>
      <w:numFmt w:val="decimal"/>
      <w:lvlText w:val="%7."/>
      <w:lvlJc w:val="left"/>
      <w:pPr>
        <w:ind w:left="5662" w:hanging="360"/>
      </w:pPr>
    </w:lvl>
    <w:lvl w:ilvl="7" w:tplc="04150019" w:tentative="1">
      <w:start w:val="1"/>
      <w:numFmt w:val="lowerLetter"/>
      <w:lvlText w:val="%8."/>
      <w:lvlJc w:val="left"/>
      <w:pPr>
        <w:ind w:left="6382" w:hanging="360"/>
      </w:pPr>
    </w:lvl>
    <w:lvl w:ilvl="8" w:tplc="0415001B" w:tentative="1">
      <w:start w:val="1"/>
      <w:numFmt w:val="lowerRoman"/>
      <w:lvlText w:val="%9."/>
      <w:lvlJc w:val="right"/>
      <w:pPr>
        <w:ind w:left="7102" w:hanging="180"/>
      </w:pPr>
    </w:lvl>
  </w:abstractNum>
  <w:abstractNum w:abstractNumId="23">
    <w:nsid w:val="17513AF1"/>
    <w:multiLevelType w:val="hybridMultilevel"/>
    <w:tmpl w:val="4FFA8854"/>
    <w:lvl w:ilvl="0" w:tplc="04150011">
      <w:start w:val="1"/>
      <w:numFmt w:val="decimal"/>
      <w:lvlText w:val="%1)"/>
      <w:lvlJc w:val="left"/>
      <w:pPr>
        <w:ind w:left="1996" w:hanging="360"/>
      </w:pPr>
    </w:lvl>
    <w:lvl w:ilvl="1" w:tplc="04150011">
      <w:start w:val="1"/>
      <w:numFmt w:val="decimal"/>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4">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5">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nsid w:val="1D8823BA"/>
    <w:multiLevelType w:val="hybridMultilevel"/>
    <w:tmpl w:val="B394C6C6"/>
    <w:lvl w:ilvl="0" w:tplc="0C3CDE7E">
      <w:start w:val="1"/>
      <w:numFmt w:val="lowerLetter"/>
      <w:lvlText w:val="%1)"/>
      <w:lvlJc w:val="left"/>
      <w:pPr>
        <w:ind w:left="1571" w:hanging="360"/>
      </w:pPr>
      <w:rPr>
        <w:rFonts w:ascii="Times New Roman" w:eastAsia="Times New Roman" w:hAnsi="Times New Roman" w:cs="Times New Roman"/>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nsid w:val="1E4C7AF5"/>
    <w:multiLevelType w:val="hybridMultilevel"/>
    <w:tmpl w:val="99DE42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22834075"/>
    <w:multiLevelType w:val="hybridMultilevel"/>
    <w:tmpl w:val="5BAC406E"/>
    <w:lvl w:ilvl="0" w:tplc="F22045EA">
      <w:start w:val="1"/>
      <w:numFmt w:val="decimal"/>
      <w:lvlText w:val="%1."/>
      <w:lvlJc w:val="center"/>
      <w:pPr>
        <w:ind w:left="1004" w:hanging="360"/>
      </w:pPr>
      <w:rPr>
        <w:rFonts w:hint="default"/>
      </w:rPr>
    </w:lvl>
    <w:lvl w:ilvl="1" w:tplc="F22045EA">
      <w:start w:val="1"/>
      <w:numFmt w:val="decimal"/>
      <w:lvlText w:val="%2."/>
      <w:lvlJc w:val="center"/>
      <w:pPr>
        <w:ind w:left="1724" w:hanging="360"/>
      </w:pPr>
      <w:rPr>
        <w:rFonts w:hint="default"/>
      </w:rPr>
    </w:lvl>
    <w:lvl w:ilvl="2" w:tplc="4C7ECC84">
      <w:start w:val="1"/>
      <w:numFmt w:val="decimal"/>
      <w:lvlText w:val="%3)"/>
      <w:lvlJc w:val="left"/>
      <w:pPr>
        <w:ind w:left="2624" w:hanging="360"/>
      </w:pPr>
      <w:rPr>
        <w:rFonts w:asciiTheme="minorHAnsi" w:eastAsia="Times New Roman" w:hAnsiTheme="minorHAnsi" w:hint="default"/>
        <w:sz w:val="22"/>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236F111F"/>
    <w:multiLevelType w:val="hybridMultilevel"/>
    <w:tmpl w:val="845AE18C"/>
    <w:lvl w:ilvl="0" w:tplc="0415000F">
      <w:start w:val="1"/>
      <w:numFmt w:val="decimal"/>
      <w:lvlText w:val="%1."/>
      <w:lvlJc w:val="left"/>
      <w:pPr>
        <w:ind w:left="720" w:hanging="360"/>
      </w:pPr>
    </w:lvl>
    <w:lvl w:ilvl="1" w:tplc="BD3A1154">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45505CB"/>
    <w:multiLevelType w:val="multilevel"/>
    <w:tmpl w:val="6AA4AC86"/>
    <w:lvl w:ilvl="0">
      <w:start w:val="2"/>
      <w:numFmt w:val="decimal"/>
      <w:lvlText w:val="%1."/>
      <w:lvlJc w:val="left"/>
      <w:pPr>
        <w:ind w:left="794" w:hanging="360"/>
      </w:pPr>
      <w:rPr>
        <w:rFonts w:hint="default"/>
        <w:color w:val="000000" w:themeColor="text1"/>
      </w:rPr>
    </w:lvl>
    <w:lvl w:ilvl="1">
      <w:start w:val="1"/>
      <w:numFmt w:val="decimal"/>
      <w:isLgl/>
      <w:lvlText w:val="%1.%2."/>
      <w:lvlJc w:val="left"/>
      <w:pPr>
        <w:ind w:left="1514" w:hanging="72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594" w:hanging="1080"/>
      </w:pPr>
      <w:rPr>
        <w:rFonts w:hint="default"/>
      </w:rPr>
    </w:lvl>
    <w:lvl w:ilvl="4">
      <w:start w:val="1"/>
      <w:numFmt w:val="decimal"/>
      <w:isLgl/>
      <w:lvlText w:val="%1.%2.%3.%4.%5."/>
      <w:lvlJc w:val="left"/>
      <w:pPr>
        <w:ind w:left="3314" w:hanging="1440"/>
      </w:pPr>
      <w:rPr>
        <w:rFonts w:hint="default"/>
      </w:rPr>
    </w:lvl>
    <w:lvl w:ilvl="5">
      <w:start w:val="1"/>
      <w:numFmt w:val="decimal"/>
      <w:isLgl/>
      <w:lvlText w:val="%1.%2.%3.%4.%5.%6."/>
      <w:lvlJc w:val="left"/>
      <w:pPr>
        <w:ind w:left="3674" w:hanging="1440"/>
      </w:pPr>
      <w:rPr>
        <w:rFonts w:hint="default"/>
      </w:rPr>
    </w:lvl>
    <w:lvl w:ilvl="6">
      <w:start w:val="1"/>
      <w:numFmt w:val="decimal"/>
      <w:isLgl/>
      <w:lvlText w:val="%1.%2.%3.%4.%5.%6.%7."/>
      <w:lvlJc w:val="left"/>
      <w:pPr>
        <w:ind w:left="4394" w:hanging="1800"/>
      </w:pPr>
      <w:rPr>
        <w:rFonts w:hint="default"/>
      </w:rPr>
    </w:lvl>
    <w:lvl w:ilvl="7">
      <w:start w:val="1"/>
      <w:numFmt w:val="decimal"/>
      <w:isLgl/>
      <w:lvlText w:val="%1.%2.%3.%4.%5.%6.%7.%8."/>
      <w:lvlJc w:val="left"/>
      <w:pPr>
        <w:ind w:left="5114" w:hanging="2160"/>
      </w:pPr>
      <w:rPr>
        <w:rFonts w:hint="default"/>
      </w:rPr>
    </w:lvl>
    <w:lvl w:ilvl="8">
      <w:start w:val="1"/>
      <w:numFmt w:val="decimal"/>
      <w:isLgl/>
      <w:lvlText w:val="%1.%2.%3.%4.%5.%6.%7.%8.%9."/>
      <w:lvlJc w:val="left"/>
      <w:pPr>
        <w:ind w:left="5474" w:hanging="2160"/>
      </w:pPr>
      <w:rPr>
        <w:rFonts w:hint="default"/>
      </w:rPr>
    </w:lvl>
  </w:abstractNum>
  <w:abstractNum w:abstractNumId="31">
    <w:nsid w:val="25114444"/>
    <w:multiLevelType w:val="hybridMultilevel"/>
    <w:tmpl w:val="318C1A0A"/>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2">
    <w:nsid w:val="25B667D7"/>
    <w:multiLevelType w:val="hybridMultilevel"/>
    <w:tmpl w:val="177EBBC0"/>
    <w:lvl w:ilvl="0" w:tplc="62164040">
      <w:start w:val="1"/>
      <w:numFmt w:val="decimal"/>
      <w:lvlText w:val="%1."/>
      <w:lvlJc w:val="left"/>
      <w:pPr>
        <w:tabs>
          <w:tab w:val="num" w:pos="360"/>
        </w:tabs>
        <w:ind w:left="360" w:hanging="360"/>
      </w:pPr>
      <w:rPr>
        <w:rFonts w:hint="default"/>
        <w:b w:val="0"/>
        <w:strike w:val="0"/>
        <w:color w:val="00000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6540F8A"/>
    <w:multiLevelType w:val="hybridMultilevel"/>
    <w:tmpl w:val="409C33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6E254AC"/>
    <w:multiLevelType w:val="hybridMultilevel"/>
    <w:tmpl w:val="3A5C34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8015BFA"/>
    <w:multiLevelType w:val="hybridMultilevel"/>
    <w:tmpl w:val="B3B820A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6">
    <w:nsid w:val="28D95695"/>
    <w:multiLevelType w:val="hybridMultilevel"/>
    <w:tmpl w:val="E866260E"/>
    <w:lvl w:ilvl="0" w:tplc="0415000F">
      <w:start w:val="1"/>
      <w:numFmt w:val="decimal"/>
      <w:lvlText w:val="%1."/>
      <w:lvlJc w:val="left"/>
      <w:pPr>
        <w:ind w:left="720" w:hanging="360"/>
      </w:pPr>
      <w:rPr>
        <w:rFonts w:hint="default"/>
      </w:rPr>
    </w:lvl>
    <w:lvl w:ilvl="1" w:tplc="8EBADAF8">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AF126A5"/>
    <w:multiLevelType w:val="hybridMultilevel"/>
    <w:tmpl w:val="3FE6E5EC"/>
    <w:lvl w:ilvl="0" w:tplc="115C3226">
      <w:start w:val="1"/>
      <w:numFmt w:val="decimal"/>
      <w:lvlText w:val="%1)"/>
      <w:lvlJc w:val="left"/>
      <w:pPr>
        <w:ind w:left="796" w:hanging="360"/>
      </w:pPr>
      <w:rPr>
        <w:rFonts w:eastAsiaTheme="minorHAnsi"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38">
    <w:nsid w:val="2CDB0144"/>
    <w:multiLevelType w:val="hybridMultilevel"/>
    <w:tmpl w:val="8E861AE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2E6930EA"/>
    <w:multiLevelType w:val="hybridMultilevel"/>
    <w:tmpl w:val="2B3CFD7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nsid w:val="2F785811"/>
    <w:multiLevelType w:val="hybridMultilevel"/>
    <w:tmpl w:val="9D5A266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nsid w:val="36326D95"/>
    <w:multiLevelType w:val="hybridMultilevel"/>
    <w:tmpl w:val="7700DC94"/>
    <w:lvl w:ilvl="0" w:tplc="04150011">
      <w:start w:val="1"/>
      <w:numFmt w:val="decimal"/>
      <w:lvlText w:val="%1)"/>
      <w:lvlJc w:val="left"/>
      <w:pPr>
        <w:ind w:left="1135" w:hanging="360"/>
      </w:p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43">
    <w:nsid w:val="36CB489E"/>
    <w:multiLevelType w:val="hybridMultilevel"/>
    <w:tmpl w:val="1D4A19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7340D7B"/>
    <w:multiLevelType w:val="hybridMultilevel"/>
    <w:tmpl w:val="7A907790"/>
    <w:lvl w:ilvl="0" w:tplc="316097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A4E7E9D"/>
    <w:multiLevelType w:val="hybridMultilevel"/>
    <w:tmpl w:val="56E4C3D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6">
    <w:nsid w:val="3D1934FE"/>
    <w:multiLevelType w:val="hybridMultilevel"/>
    <w:tmpl w:val="CF440DB4"/>
    <w:lvl w:ilvl="0" w:tplc="035C362E">
      <w:start w:val="1"/>
      <w:numFmt w:val="decimal"/>
      <w:lvlText w:val="%1."/>
      <w:lvlJc w:val="left"/>
      <w:pPr>
        <w:ind w:left="720" w:hanging="360"/>
      </w:pPr>
      <w:rPr>
        <w:rFont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8">
    <w:nsid w:val="3EEB0F1E"/>
    <w:multiLevelType w:val="hybridMultilevel"/>
    <w:tmpl w:val="330A52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nsid w:val="3F9C10AB"/>
    <w:multiLevelType w:val="hybridMultilevel"/>
    <w:tmpl w:val="085E7284"/>
    <w:lvl w:ilvl="0" w:tplc="0415000F">
      <w:start w:val="1"/>
      <w:numFmt w:val="decimal"/>
      <w:lvlText w:val="%1."/>
      <w:lvlJc w:val="left"/>
      <w:pPr>
        <w:ind w:left="720" w:hanging="360"/>
      </w:pPr>
    </w:lvl>
    <w:lvl w:ilvl="1" w:tplc="BD3A1154">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2A61FF8"/>
    <w:multiLevelType w:val="hybridMultilevel"/>
    <w:tmpl w:val="551ED370"/>
    <w:lvl w:ilvl="0" w:tplc="6E5653B8">
      <w:start w:val="1"/>
      <w:numFmt w:val="decimal"/>
      <w:lvlText w:val="%1)"/>
      <w:lvlJc w:val="left"/>
      <w:pPr>
        <w:ind w:left="785" w:hanging="360"/>
      </w:pPr>
      <w:rPr>
        <w:rFonts w:eastAsia="Lucida Sans Unicode" w:hint="default"/>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nsid w:val="43805139"/>
    <w:multiLevelType w:val="hybridMultilevel"/>
    <w:tmpl w:val="51CEBFCE"/>
    <w:lvl w:ilvl="0" w:tplc="E2D6B27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380558E"/>
    <w:multiLevelType w:val="hybridMultilevel"/>
    <w:tmpl w:val="AA6219D2"/>
    <w:lvl w:ilvl="0" w:tplc="D156614A">
      <w:start w:val="1"/>
      <w:numFmt w:val="decimal"/>
      <w:lvlText w:val="%1."/>
      <w:lvlJc w:val="center"/>
      <w:pPr>
        <w:ind w:left="1460" w:hanging="360"/>
      </w:pPr>
      <w:rPr>
        <w:rFonts w:ascii="Times New Roman" w:hAnsi="Times New Roman" w:cs="Times New Roman" w:hint="default"/>
        <w:b w:val="0"/>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53">
    <w:nsid w:val="44646651"/>
    <w:multiLevelType w:val="hybridMultilevel"/>
    <w:tmpl w:val="4A3AE4BE"/>
    <w:lvl w:ilvl="0" w:tplc="E152B634">
      <w:start w:val="1"/>
      <w:numFmt w:val="decimal"/>
      <w:lvlText w:val="%1)"/>
      <w:lvlJc w:val="left"/>
      <w:pPr>
        <w:ind w:left="1724" w:hanging="360"/>
      </w:pPr>
      <w:rPr>
        <w:sz w:val="24"/>
        <w:szCs w:val="24"/>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4">
    <w:nsid w:val="44A35BB7"/>
    <w:multiLevelType w:val="hybridMultilevel"/>
    <w:tmpl w:val="04D231D4"/>
    <w:lvl w:ilvl="0" w:tplc="F0EC10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64E674B"/>
    <w:multiLevelType w:val="hybridMultilevel"/>
    <w:tmpl w:val="53EAB2F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nsid w:val="46DD5739"/>
    <w:multiLevelType w:val="hybridMultilevel"/>
    <w:tmpl w:val="F1028F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CA23AE5"/>
    <w:multiLevelType w:val="hybridMultilevel"/>
    <w:tmpl w:val="5D54F50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9">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nsid w:val="4F176783"/>
    <w:multiLevelType w:val="hybridMultilevel"/>
    <w:tmpl w:val="F1FC0F7E"/>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1">
    <w:nsid w:val="51CA7A3D"/>
    <w:multiLevelType w:val="hybridMultilevel"/>
    <w:tmpl w:val="50486E0C"/>
    <w:lvl w:ilvl="0" w:tplc="04150011">
      <w:start w:val="1"/>
      <w:numFmt w:val="decimal"/>
      <w:lvlText w:val="%1)"/>
      <w:lvlJc w:val="left"/>
      <w:pPr>
        <w:ind w:left="1571" w:hanging="360"/>
      </w:pPr>
    </w:lvl>
    <w:lvl w:ilvl="1" w:tplc="3AC87DE8">
      <w:start w:val="1"/>
      <w:numFmt w:val="decimal"/>
      <w:lvlText w:val="%2)"/>
      <w:lvlJc w:val="left"/>
      <w:pPr>
        <w:ind w:left="2291" w:hanging="360"/>
      </w:pPr>
      <w:rPr>
        <w:rFonts w:ascii="Times New Roman" w:hAnsi="Times New Roman" w:cs="Times New Roman" w:hint="default"/>
        <w:b/>
        <w:sz w:val="24"/>
        <w:szCs w:val="24"/>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2">
    <w:nsid w:val="53397AFA"/>
    <w:multiLevelType w:val="hybridMultilevel"/>
    <w:tmpl w:val="1CCC0D76"/>
    <w:lvl w:ilvl="0" w:tplc="FFFFFFFF">
      <w:start w:val="1"/>
      <w:numFmt w:val="decimal"/>
      <w:lvlText w:val="%1."/>
      <w:lvlJc w:val="left"/>
      <w:pPr>
        <w:ind w:left="5464" w:hanging="360"/>
      </w:pPr>
      <w:rPr>
        <w:b w:val="0"/>
        <w:i w:val="0"/>
        <w:color w:val="auto"/>
      </w:rPr>
    </w:lvl>
    <w:lvl w:ilvl="1" w:tplc="FFFFFFFF">
      <w:start w:val="1"/>
      <w:numFmt w:val="lowerLetter"/>
      <w:lvlText w:val="%2."/>
      <w:lvlJc w:val="left"/>
      <w:pPr>
        <w:ind w:left="6184" w:hanging="360"/>
      </w:pPr>
    </w:lvl>
    <w:lvl w:ilvl="2" w:tplc="FFFFFFFF" w:tentative="1">
      <w:start w:val="1"/>
      <w:numFmt w:val="lowerRoman"/>
      <w:lvlText w:val="%3."/>
      <w:lvlJc w:val="right"/>
      <w:pPr>
        <w:ind w:left="6904" w:hanging="180"/>
      </w:pPr>
    </w:lvl>
    <w:lvl w:ilvl="3" w:tplc="FFFFFFFF" w:tentative="1">
      <w:start w:val="1"/>
      <w:numFmt w:val="decimal"/>
      <w:lvlText w:val="%4."/>
      <w:lvlJc w:val="left"/>
      <w:pPr>
        <w:ind w:left="7624" w:hanging="360"/>
      </w:pPr>
    </w:lvl>
    <w:lvl w:ilvl="4" w:tplc="FFFFFFFF" w:tentative="1">
      <w:start w:val="1"/>
      <w:numFmt w:val="lowerLetter"/>
      <w:lvlText w:val="%5."/>
      <w:lvlJc w:val="left"/>
      <w:pPr>
        <w:ind w:left="8344" w:hanging="360"/>
      </w:pPr>
    </w:lvl>
    <w:lvl w:ilvl="5" w:tplc="FFFFFFFF" w:tentative="1">
      <w:start w:val="1"/>
      <w:numFmt w:val="lowerRoman"/>
      <w:lvlText w:val="%6."/>
      <w:lvlJc w:val="right"/>
      <w:pPr>
        <w:ind w:left="9064" w:hanging="180"/>
      </w:pPr>
    </w:lvl>
    <w:lvl w:ilvl="6" w:tplc="FFFFFFFF" w:tentative="1">
      <w:start w:val="1"/>
      <w:numFmt w:val="decimal"/>
      <w:lvlText w:val="%7."/>
      <w:lvlJc w:val="left"/>
      <w:pPr>
        <w:ind w:left="9784" w:hanging="360"/>
      </w:pPr>
    </w:lvl>
    <w:lvl w:ilvl="7" w:tplc="FFFFFFFF" w:tentative="1">
      <w:start w:val="1"/>
      <w:numFmt w:val="lowerLetter"/>
      <w:lvlText w:val="%8."/>
      <w:lvlJc w:val="left"/>
      <w:pPr>
        <w:ind w:left="10504" w:hanging="360"/>
      </w:pPr>
    </w:lvl>
    <w:lvl w:ilvl="8" w:tplc="FFFFFFFF" w:tentative="1">
      <w:start w:val="1"/>
      <w:numFmt w:val="lowerRoman"/>
      <w:lvlText w:val="%9."/>
      <w:lvlJc w:val="right"/>
      <w:pPr>
        <w:ind w:left="11224" w:hanging="180"/>
      </w:pPr>
    </w:lvl>
  </w:abstractNum>
  <w:abstractNum w:abstractNumId="63">
    <w:nsid w:val="549D41F1"/>
    <w:multiLevelType w:val="multilevel"/>
    <w:tmpl w:val="4F40D212"/>
    <w:lvl w:ilvl="0">
      <w:start w:val="1"/>
      <w:numFmt w:val="decimal"/>
      <w:lvlText w:val="%1."/>
      <w:lvlJc w:val="center"/>
      <w:pPr>
        <w:ind w:left="436" w:hanging="360"/>
      </w:pPr>
      <w:rPr>
        <w:rFonts w:hint="default"/>
        <w:b w:val="0"/>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121" w:hanging="720"/>
      </w:pPr>
      <w:rPr>
        <w:rFonts w:hint="default"/>
      </w:rPr>
    </w:lvl>
    <w:lvl w:ilvl="4">
      <w:start w:val="1"/>
      <w:numFmt w:val="decimal"/>
      <w:isLgl/>
      <w:lvlText w:val="%1.%2.%3.%4.%5."/>
      <w:lvlJc w:val="left"/>
      <w:pPr>
        <w:ind w:left="4256" w:hanging="1080"/>
      </w:pPr>
      <w:rPr>
        <w:rFonts w:hint="default"/>
      </w:rPr>
    </w:lvl>
    <w:lvl w:ilvl="5">
      <w:start w:val="1"/>
      <w:numFmt w:val="decimal"/>
      <w:isLgl/>
      <w:lvlText w:val="%1.%2.%3.%4.%5.%6."/>
      <w:lvlJc w:val="left"/>
      <w:pPr>
        <w:ind w:left="5031" w:hanging="1080"/>
      </w:pPr>
      <w:rPr>
        <w:rFonts w:hint="default"/>
      </w:rPr>
    </w:lvl>
    <w:lvl w:ilvl="6">
      <w:start w:val="1"/>
      <w:numFmt w:val="decimal"/>
      <w:isLgl/>
      <w:lvlText w:val="%1.%2.%3.%4.%5.%6.%7."/>
      <w:lvlJc w:val="left"/>
      <w:pPr>
        <w:ind w:left="6166" w:hanging="1440"/>
      </w:pPr>
      <w:rPr>
        <w:rFonts w:hint="default"/>
      </w:rPr>
    </w:lvl>
    <w:lvl w:ilvl="7">
      <w:start w:val="1"/>
      <w:numFmt w:val="decimal"/>
      <w:isLgl/>
      <w:lvlText w:val="%1.%2.%3.%4.%5.%6.%7.%8."/>
      <w:lvlJc w:val="left"/>
      <w:pPr>
        <w:ind w:left="6941" w:hanging="1440"/>
      </w:pPr>
      <w:rPr>
        <w:rFonts w:hint="default"/>
      </w:rPr>
    </w:lvl>
    <w:lvl w:ilvl="8">
      <w:start w:val="1"/>
      <w:numFmt w:val="decimal"/>
      <w:isLgl/>
      <w:lvlText w:val="%1.%2.%3.%4.%5.%6.%7.%8.%9."/>
      <w:lvlJc w:val="left"/>
      <w:pPr>
        <w:ind w:left="8076" w:hanging="1800"/>
      </w:pPr>
      <w:rPr>
        <w:rFonts w:hint="default"/>
      </w:rPr>
    </w:lvl>
  </w:abstractNum>
  <w:abstractNum w:abstractNumId="64">
    <w:nsid w:val="556143A3"/>
    <w:multiLevelType w:val="hybridMultilevel"/>
    <w:tmpl w:val="1F543B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562E6BFF"/>
    <w:multiLevelType w:val="hybridMultilevel"/>
    <w:tmpl w:val="4A8C381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0DC1BF9"/>
    <w:multiLevelType w:val="hybridMultilevel"/>
    <w:tmpl w:val="4DA62C0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F22045EA">
      <w:start w:val="1"/>
      <w:numFmt w:val="decimal"/>
      <w:lvlText w:val="%3."/>
      <w:lvlJc w:val="center"/>
      <w:pPr>
        <w:ind w:left="2520"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62D5476F"/>
    <w:multiLevelType w:val="hybridMultilevel"/>
    <w:tmpl w:val="AD0E86B0"/>
    <w:lvl w:ilvl="0" w:tplc="04150011">
      <w:start w:val="1"/>
      <w:numFmt w:val="decimal"/>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68">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69">
    <w:nsid w:val="63C2488E"/>
    <w:multiLevelType w:val="hybridMultilevel"/>
    <w:tmpl w:val="6136B4E4"/>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70">
    <w:nsid w:val="657B6E77"/>
    <w:multiLevelType w:val="hybridMultilevel"/>
    <w:tmpl w:val="466AC12C"/>
    <w:lvl w:ilvl="0" w:tplc="66B80F24">
      <w:start w:val="1"/>
      <w:numFmt w:val="lowerLetter"/>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71">
    <w:nsid w:val="65FE196A"/>
    <w:multiLevelType w:val="hybridMultilevel"/>
    <w:tmpl w:val="36888C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nsid w:val="669F2481"/>
    <w:multiLevelType w:val="hybridMultilevel"/>
    <w:tmpl w:val="ADAA07A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68BE1EC2"/>
    <w:multiLevelType w:val="hybridMultilevel"/>
    <w:tmpl w:val="28A24C2E"/>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4">
    <w:nsid w:val="6BF019E4"/>
    <w:multiLevelType w:val="hybridMultilevel"/>
    <w:tmpl w:val="FDB8168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5">
    <w:nsid w:val="6C153EFA"/>
    <w:multiLevelType w:val="hybridMultilevel"/>
    <w:tmpl w:val="ECF4E31C"/>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nsid w:val="6F9B6ADE"/>
    <w:multiLevelType w:val="hybridMultilevel"/>
    <w:tmpl w:val="27A4093A"/>
    <w:lvl w:ilvl="0" w:tplc="0415000F">
      <w:start w:val="1"/>
      <w:numFmt w:val="decimal"/>
      <w:lvlText w:val="%1."/>
      <w:lvlJc w:val="left"/>
      <w:pPr>
        <w:ind w:left="1004" w:hanging="360"/>
      </w:pPr>
      <w:rPr>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nsid w:val="6FD170F1"/>
    <w:multiLevelType w:val="hybridMultilevel"/>
    <w:tmpl w:val="6EFEA7B2"/>
    <w:lvl w:ilvl="0" w:tplc="0415000F">
      <w:start w:val="1"/>
      <w:numFmt w:val="decimal"/>
      <w:lvlText w:val="%1."/>
      <w:lvlJc w:val="left"/>
      <w:pPr>
        <w:ind w:left="1004" w:hanging="360"/>
      </w:pPr>
    </w:lvl>
    <w:lvl w:ilvl="1" w:tplc="0415000F">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nsid w:val="74CA2F4A"/>
    <w:multiLevelType w:val="hybridMultilevel"/>
    <w:tmpl w:val="C9263D12"/>
    <w:lvl w:ilvl="0" w:tplc="04150017">
      <w:start w:val="1"/>
      <w:numFmt w:val="lowerLetter"/>
      <w:lvlText w:val="%1)"/>
      <w:lvlJc w:val="left"/>
      <w:pPr>
        <w:ind w:left="1925" w:hanging="360"/>
      </w:pPr>
    </w:lvl>
    <w:lvl w:ilvl="1" w:tplc="04150019" w:tentative="1">
      <w:start w:val="1"/>
      <w:numFmt w:val="lowerLetter"/>
      <w:lvlText w:val="%2."/>
      <w:lvlJc w:val="left"/>
      <w:pPr>
        <w:ind w:left="2645" w:hanging="360"/>
      </w:pPr>
    </w:lvl>
    <w:lvl w:ilvl="2" w:tplc="0415001B" w:tentative="1">
      <w:start w:val="1"/>
      <w:numFmt w:val="lowerRoman"/>
      <w:lvlText w:val="%3."/>
      <w:lvlJc w:val="right"/>
      <w:pPr>
        <w:ind w:left="3365" w:hanging="180"/>
      </w:pPr>
    </w:lvl>
    <w:lvl w:ilvl="3" w:tplc="0415000F" w:tentative="1">
      <w:start w:val="1"/>
      <w:numFmt w:val="decimal"/>
      <w:lvlText w:val="%4."/>
      <w:lvlJc w:val="left"/>
      <w:pPr>
        <w:ind w:left="4085" w:hanging="360"/>
      </w:pPr>
    </w:lvl>
    <w:lvl w:ilvl="4" w:tplc="04150019" w:tentative="1">
      <w:start w:val="1"/>
      <w:numFmt w:val="lowerLetter"/>
      <w:lvlText w:val="%5."/>
      <w:lvlJc w:val="left"/>
      <w:pPr>
        <w:ind w:left="4805" w:hanging="360"/>
      </w:pPr>
    </w:lvl>
    <w:lvl w:ilvl="5" w:tplc="0415001B" w:tentative="1">
      <w:start w:val="1"/>
      <w:numFmt w:val="lowerRoman"/>
      <w:lvlText w:val="%6."/>
      <w:lvlJc w:val="right"/>
      <w:pPr>
        <w:ind w:left="5525" w:hanging="180"/>
      </w:pPr>
    </w:lvl>
    <w:lvl w:ilvl="6" w:tplc="0415000F" w:tentative="1">
      <w:start w:val="1"/>
      <w:numFmt w:val="decimal"/>
      <w:lvlText w:val="%7."/>
      <w:lvlJc w:val="left"/>
      <w:pPr>
        <w:ind w:left="6245" w:hanging="360"/>
      </w:pPr>
    </w:lvl>
    <w:lvl w:ilvl="7" w:tplc="04150019" w:tentative="1">
      <w:start w:val="1"/>
      <w:numFmt w:val="lowerLetter"/>
      <w:lvlText w:val="%8."/>
      <w:lvlJc w:val="left"/>
      <w:pPr>
        <w:ind w:left="6965" w:hanging="360"/>
      </w:pPr>
    </w:lvl>
    <w:lvl w:ilvl="8" w:tplc="0415001B" w:tentative="1">
      <w:start w:val="1"/>
      <w:numFmt w:val="lowerRoman"/>
      <w:lvlText w:val="%9."/>
      <w:lvlJc w:val="right"/>
      <w:pPr>
        <w:ind w:left="7685" w:hanging="180"/>
      </w:pPr>
    </w:lvl>
  </w:abstractNum>
  <w:abstractNum w:abstractNumId="79">
    <w:nsid w:val="75EA636D"/>
    <w:multiLevelType w:val="hybridMultilevel"/>
    <w:tmpl w:val="0CB250F2"/>
    <w:lvl w:ilvl="0" w:tplc="AEEAFB0A">
      <w:start w:val="1"/>
      <w:numFmt w:val="upperLetter"/>
      <w:lvlText w:val="%1."/>
      <w:lvlJc w:val="left"/>
      <w:pPr>
        <w:ind w:left="2138" w:hanging="360"/>
      </w:pPr>
      <w:rPr>
        <w:b/>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0">
    <w:nsid w:val="76BA0D6D"/>
    <w:multiLevelType w:val="hybridMultilevel"/>
    <w:tmpl w:val="21623696"/>
    <w:lvl w:ilvl="0" w:tplc="A2E81D9A">
      <w:start w:val="1"/>
      <w:numFmt w:val="decimal"/>
      <w:lvlText w:val="%1)"/>
      <w:lvlJc w:val="left"/>
      <w:pPr>
        <w:ind w:left="1004" w:hanging="360"/>
      </w:pPr>
      <w:rPr>
        <w:rFonts w:hint="default"/>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1">
    <w:nsid w:val="79451A79"/>
    <w:multiLevelType w:val="hybridMultilevel"/>
    <w:tmpl w:val="ADE0DA50"/>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2">
    <w:nsid w:val="7D561048"/>
    <w:multiLevelType w:val="hybridMultilevel"/>
    <w:tmpl w:val="B33CBB0A"/>
    <w:lvl w:ilvl="0" w:tplc="F22045E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2"/>
  </w:num>
  <w:num w:numId="3">
    <w:abstractNumId w:val="3"/>
  </w:num>
  <w:num w:numId="4">
    <w:abstractNumId w:val="5"/>
  </w:num>
  <w:num w:numId="5">
    <w:abstractNumId w:val="13"/>
  </w:num>
  <w:num w:numId="6">
    <w:abstractNumId w:val="57"/>
  </w:num>
  <w:num w:numId="7">
    <w:abstractNumId w:val="59"/>
  </w:num>
  <w:num w:numId="8">
    <w:abstractNumId w:val="47"/>
  </w:num>
  <w:num w:numId="9">
    <w:abstractNumId w:val="68"/>
  </w:num>
  <w:num w:numId="10">
    <w:abstractNumId w:val="24"/>
  </w:num>
  <w:num w:numId="11">
    <w:abstractNumId w:val="52"/>
  </w:num>
  <w:num w:numId="12">
    <w:abstractNumId w:val="28"/>
  </w:num>
  <w:num w:numId="13">
    <w:abstractNumId w:val="19"/>
  </w:num>
  <w:num w:numId="14">
    <w:abstractNumId w:val="76"/>
  </w:num>
  <w:num w:numId="15">
    <w:abstractNumId w:val="39"/>
  </w:num>
  <w:num w:numId="16">
    <w:abstractNumId w:val="77"/>
  </w:num>
  <w:num w:numId="17">
    <w:abstractNumId w:val="18"/>
  </w:num>
  <w:num w:numId="18">
    <w:abstractNumId w:val="66"/>
  </w:num>
  <w:num w:numId="19">
    <w:abstractNumId w:val="16"/>
  </w:num>
  <w:num w:numId="20">
    <w:abstractNumId w:val="63"/>
  </w:num>
  <w:num w:numId="21">
    <w:abstractNumId w:val="82"/>
  </w:num>
  <w:num w:numId="22">
    <w:abstractNumId w:val="37"/>
  </w:num>
  <w:num w:numId="23">
    <w:abstractNumId w:val="35"/>
  </w:num>
  <w:num w:numId="24">
    <w:abstractNumId w:val="40"/>
  </w:num>
  <w:num w:numId="25">
    <w:abstractNumId w:val="38"/>
  </w:num>
  <w:num w:numId="26">
    <w:abstractNumId w:val="81"/>
  </w:num>
  <w:num w:numId="27">
    <w:abstractNumId w:val="36"/>
  </w:num>
  <w:num w:numId="28">
    <w:abstractNumId w:val="26"/>
  </w:num>
  <w:num w:numId="29">
    <w:abstractNumId w:val="61"/>
  </w:num>
  <w:num w:numId="30">
    <w:abstractNumId w:val="80"/>
  </w:num>
  <w:num w:numId="31">
    <w:abstractNumId w:val="34"/>
  </w:num>
  <w:num w:numId="32">
    <w:abstractNumId w:val="46"/>
  </w:num>
  <w:num w:numId="33">
    <w:abstractNumId w:val="49"/>
  </w:num>
  <w:num w:numId="34">
    <w:abstractNumId w:val="20"/>
  </w:num>
  <w:num w:numId="35">
    <w:abstractNumId w:val="33"/>
  </w:num>
  <w:num w:numId="36">
    <w:abstractNumId w:val="79"/>
  </w:num>
  <w:num w:numId="37">
    <w:abstractNumId w:val="58"/>
  </w:num>
  <w:num w:numId="38">
    <w:abstractNumId w:val="64"/>
  </w:num>
  <w:num w:numId="39">
    <w:abstractNumId w:val="42"/>
  </w:num>
  <w:num w:numId="40">
    <w:abstractNumId w:val="56"/>
  </w:num>
  <w:num w:numId="41">
    <w:abstractNumId w:val="69"/>
  </w:num>
  <w:num w:numId="42">
    <w:abstractNumId w:val="29"/>
  </w:num>
  <w:num w:numId="43">
    <w:abstractNumId w:val="72"/>
  </w:num>
  <w:num w:numId="44">
    <w:abstractNumId w:val="22"/>
  </w:num>
  <w:num w:numId="45">
    <w:abstractNumId w:val="55"/>
  </w:num>
  <w:num w:numId="46">
    <w:abstractNumId w:val="71"/>
  </w:num>
  <w:num w:numId="47">
    <w:abstractNumId w:val="75"/>
  </w:num>
  <w:num w:numId="48">
    <w:abstractNumId w:val="74"/>
  </w:num>
  <w:num w:numId="49">
    <w:abstractNumId w:val="23"/>
  </w:num>
  <w:num w:numId="50">
    <w:abstractNumId w:val="45"/>
  </w:num>
  <w:num w:numId="51">
    <w:abstractNumId w:val="27"/>
  </w:num>
  <w:num w:numId="52">
    <w:abstractNumId w:val="32"/>
  </w:num>
  <w:num w:numId="53">
    <w:abstractNumId w:val="60"/>
  </w:num>
  <w:num w:numId="54">
    <w:abstractNumId w:val="54"/>
  </w:num>
  <w:num w:numId="55">
    <w:abstractNumId w:val="48"/>
  </w:num>
  <w:num w:numId="56">
    <w:abstractNumId w:val="21"/>
  </w:num>
  <w:num w:numId="57">
    <w:abstractNumId w:val="70"/>
  </w:num>
  <w:num w:numId="58">
    <w:abstractNumId w:val="67"/>
  </w:num>
  <w:num w:numId="59">
    <w:abstractNumId w:val="73"/>
  </w:num>
  <w:num w:numId="60">
    <w:abstractNumId w:val="53"/>
  </w:num>
  <w:num w:numId="61">
    <w:abstractNumId w:val="15"/>
  </w:num>
  <w:num w:numId="62">
    <w:abstractNumId w:val="31"/>
  </w:num>
  <w:num w:numId="63">
    <w:abstractNumId w:val="78"/>
  </w:num>
  <w:num w:numId="64">
    <w:abstractNumId w:val="65"/>
  </w:num>
  <w:num w:numId="65">
    <w:abstractNumId w:val="44"/>
  </w:num>
  <w:num w:numId="66">
    <w:abstractNumId w:val="62"/>
  </w:num>
  <w:num w:numId="67">
    <w:abstractNumId w:val="50"/>
  </w:num>
  <w:num w:numId="68">
    <w:abstractNumId w:val="51"/>
  </w:num>
  <w:num w:numId="69">
    <w:abstractNumId w:val="30"/>
  </w:num>
  <w:num w:numId="70">
    <w:abstractNumId w:val="43"/>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activeWritingStyle w:appName="MSWord" w:lang="en-US" w:vendorID="64" w:dllVersion="131078" w:nlCheck="1" w:checkStyle="0"/>
  <w:proofState w:spelling="clean"/>
  <w:defaultTabStop w:val="57"/>
  <w:hyphenationZone w:val="425"/>
  <w:characterSpacingControl w:val="doNotCompress"/>
  <w:hdrShapeDefaults>
    <o:shapedefaults v:ext="edit" spidmax="171009"/>
  </w:hdrShapeDefaults>
  <w:footnotePr>
    <w:footnote w:id="-1"/>
    <w:footnote w:id="0"/>
  </w:footnotePr>
  <w:endnotePr>
    <w:endnote w:id="-1"/>
    <w:endnote w:id="0"/>
  </w:endnotePr>
  <w:compat/>
  <w:rsids>
    <w:rsidRoot w:val="008F08C5"/>
    <w:rsid w:val="0000002A"/>
    <w:rsid w:val="00001C32"/>
    <w:rsid w:val="0000235F"/>
    <w:rsid w:val="00002F37"/>
    <w:rsid w:val="0000355A"/>
    <w:rsid w:val="00004B2D"/>
    <w:rsid w:val="000058D4"/>
    <w:rsid w:val="00005EE0"/>
    <w:rsid w:val="00007213"/>
    <w:rsid w:val="000115A3"/>
    <w:rsid w:val="0002170E"/>
    <w:rsid w:val="00022FDA"/>
    <w:rsid w:val="000237FF"/>
    <w:rsid w:val="00024FF4"/>
    <w:rsid w:val="0003044C"/>
    <w:rsid w:val="00030C5F"/>
    <w:rsid w:val="00034DED"/>
    <w:rsid w:val="000408DF"/>
    <w:rsid w:val="000412CC"/>
    <w:rsid w:val="00042AB5"/>
    <w:rsid w:val="00043C7C"/>
    <w:rsid w:val="00044C00"/>
    <w:rsid w:val="000454AE"/>
    <w:rsid w:val="00053150"/>
    <w:rsid w:val="00054A55"/>
    <w:rsid w:val="00056BDC"/>
    <w:rsid w:val="00060762"/>
    <w:rsid w:val="00062EE7"/>
    <w:rsid w:val="00063295"/>
    <w:rsid w:val="00064388"/>
    <w:rsid w:val="000652D1"/>
    <w:rsid w:val="00067B0F"/>
    <w:rsid w:val="000706E1"/>
    <w:rsid w:val="0007149C"/>
    <w:rsid w:val="0007195D"/>
    <w:rsid w:val="00075290"/>
    <w:rsid w:val="00076669"/>
    <w:rsid w:val="0007740D"/>
    <w:rsid w:val="000808BF"/>
    <w:rsid w:val="00083541"/>
    <w:rsid w:val="000857AB"/>
    <w:rsid w:val="00085B0A"/>
    <w:rsid w:val="000865ED"/>
    <w:rsid w:val="0009061F"/>
    <w:rsid w:val="00091FA1"/>
    <w:rsid w:val="000A03C0"/>
    <w:rsid w:val="000A5EC1"/>
    <w:rsid w:val="000A64DF"/>
    <w:rsid w:val="000B15AE"/>
    <w:rsid w:val="000B4C51"/>
    <w:rsid w:val="000B4EAD"/>
    <w:rsid w:val="000B6DCC"/>
    <w:rsid w:val="000B7660"/>
    <w:rsid w:val="000C391E"/>
    <w:rsid w:val="000C4BEF"/>
    <w:rsid w:val="000C4DC6"/>
    <w:rsid w:val="000C5F95"/>
    <w:rsid w:val="000D02FA"/>
    <w:rsid w:val="000D1497"/>
    <w:rsid w:val="000D3E16"/>
    <w:rsid w:val="000D42DF"/>
    <w:rsid w:val="000D642B"/>
    <w:rsid w:val="000D70F3"/>
    <w:rsid w:val="000E0780"/>
    <w:rsid w:val="000E1C8D"/>
    <w:rsid w:val="000E29A0"/>
    <w:rsid w:val="000E34DE"/>
    <w:rsid w:val="000E3ED9"/>
    <w:rsid w:val="000E52C3"/>
    <w:rsid w:val="000E5AF5"/>
    <w:rsid w:val="000E6D70"/>
    <w:rsid w:val="000E70E6"/>
    <w:rsid w:val="000F1D63"/>
    <w:rsid w:val="000F5600"/>
    <w:rsid w:val="00102C30"/>
    <w:rsid w:val="00103119"/>
    <w:rsid w:val="00104FC1"/>
    <w:rsid w:val="001063A1"/>
    <w:rsid w:val="001118C6"/>
    <w:rsid w:val="00112D38"/>
    <w:rsid w:val="00113C6D"/>
    <w:rsid w:val="00116E8F"/>
    <w:rsid w:val="00117940"/>
    <w:rsid w:val="00117FFC"/>
    <w:rsid w:val="00120446"/>
    <w:rsid w:val="00122179"/>
    <w:rsid w:val="001221FF"/>
    <w:rsid w:val="001222E6"/>
    <w:rsid w:val="001225FD"/>
    <w:rsid w:val="00122E62"/>
    <w:rsid w:val="00123B61"/>
    <w:rsid w:val="00124FE8"/>
    <w:rsid w:val="00130EA9"/>
    <w:rsid w:val="001319D0"/>
    <w:rsid w:val="00132898"/>
    <w:rsid w:val="00133212"/>
    <w:rsid w:val="00133672"/>
    <w:rsid w:val="00135960"/>
    <w:rsid w:val="00135C4A"/>
    <w:rsid w:val="001368FB"/>
    <w:rsid w:val="00136D87"/>
    <w:rsid w:val="00137769"/>
    <w:rsid w:val="00142ACA"/>
    <w:rsid w:val="00142F90"/>
    <w:rsid w:val="00144D66"/>
    <w:rsid w:val="00147B2A"/>
    <w:rsid w:val="00150240"/>
    <w:rsid w:val="001525EB"/>
    <w:rsid w:val="001553E0"/>
    <w:rsid w:val="0015655E"/>
    <w:rsid w:val="001576BA"/>
    <w:rsid w:val="00160F24"/>
    <w:rsid w:val="00161800"/>
    <w:rsid w:val="00163988"/>
    <w:rsid w:val="00167CDC"/>
    <w:rsid w:val="001716B3"/>
    <w:rsid w:val="00171D25"/>
    <w:rsid w:val="00172EA1"/>
    <w:rsid w:val="0017437E"/>
    <w:rsid w:val="001743F9"/>
    <w:rsid w:val="001771BF"/>
    <w:rsid w:val="0017736F"/>
    <w:rsid w:val="00181449"/>
    <w:rsid w:val="0018513D"/>
    <w:rsid w:val="001867F0"/>
    <w:rsid w:val="00190710"/>
    <w:rsid w:val="00190778"/>
    <w:rsid w:val="00192A3B"/>
    <w:rsid w:val="00193238"/>
    <w:rsid w:val="00196C02"/>
    <w:rsid w:val="00196E4D"/>
    <w:rsid w:val="001972D2"/>
    <w:rsid w:val="001A40A2"/>
    <w:rsid w:val="001B2C46"/>
    <w:rsid w:val="001B6FA8"/>
    <w:rsid w:val="001C29E8"/>
    <w:rsid w:val="001C5F64"/>
    <w:rsid w:val="001D2D20"/>
    <w:rsid w:val="001D4C0E"/>
    <w:rsid w:val="001F1504"/>
    <w:rsid w:val="001F6BCD"/>
    <w:rsid w:val="001F703A"/>
    <w:rsid w:val="00201D7C"/>
    <w:rsid w:val="002023B9"/>
    <w:rsid w:val="00204B75"/>
    <w:rsid w:val="00207A9D"/>
    <w:rsid w:val="00210088"/>
    <w:rsid w:val="002107D0"/>
    <w:rsid w:val="002116C1"/>
    <w:rsid w:val="00211AFF"/>
    <w:rsid w:val="002128CA"/>
    <w:rsid w:val="002130ED"/>
    <w:rsid w:val="00213DF6"/>
    <w:rsid w:val="0021767D"/>
    <w:rsid w:val="00220D4D"/>
    <w:rsid w:val="00223B0D"/>
    <w:rsid w:val="00223F6A"/>
    <w:rsid w:val="00225057"/>
    <w:rsid w:val="00227BF7"/>
    <w:rsid w:val="00231EC8"/>
    <w:rsid w:val="002334AD"/>
    <w:rsid w:val="00237124"/>
    <w:rsid w:val="00241500"/>
    <w:rsid w:val="00241D51"/>
    <w:rsid w:val="00243DB1"/>
    <w:rsid w:val="002460BE"/>
    <w:rsid w:val="00251EDB"/>
    <w:rsid w:val="00253113"/>
    <w:rsid w:val="0025455A"/>
    <w:rsid w:val="0025481A"/>
    <w:rsid w:val="00255DFD"/>
    <w:rsid w:val="00255E7B"/>
    <w:rsid w:val="00257322"/>
    <w:rsid w:val="002622F3"/>
    <w:rsid w:val="00264162"/>
    <w:rsid w:val="00265BF0"/>
    <w:rsid w:val="00266453"/>
    <w:rsid w:val="00267555"/>
    <w:rsid w:val="00271775"/>
    <w:rsid w:val="00272A8D"/>
    <w:rsid w:val="00273F69"/>
    <w:rsid w:val="0027697D"/>
    <w:rsid w:val="00276E51"/>
    <w:rsid w:val="00277480"/>
    <w:rsid w:val="002824E5"/>
    <w:rsid w:val="00283F5D"/>
    <w:rsid w:val="00284758"/>
    <w:rsid w:val="00285C5C"/>
    <w:rsid w:val="00290DC4"/>
    <w:rsid w:val="00291078"/>
    <w:rsid w:val="00294C61"/>
    <w:rsid w:val="0029529E"/>
    <w:rsid w:val="0029571E"/>
    <w:rsid w:val="0029674F"/>
    <w:rsid w:val="002A41A0"/>
    <w:rsid w:val="002B2A5F"/>
    <w:rsid w:val="002B3128"/>
    <w:rsid w:val="002B3E0D"/>
    <w:rsid w:val="002B60C8"/>
    <w:rsid w:val="002C1891"/>
    <w:rsid w:val="002C28B5"/>
    <w:rsid w:val="002C29B4"/>
    <w:rsid w:val="002C2D1A"/>
    <w:rsid w:val="002C3A49"/>
    <w:rsid w:val="002C4B49"/>
    <w:rsid w:val="002C4F25"/>
    <w:rsid w:val="002C571E"/>
    <w:rsid w:val="002D45D5"/>
    <w:rsid w:val="002D5922"/>
    <w:rsid w:val="002E07EF"/>
    <w:rsid w:val="002E33DB"/>
    <w:rsid w:val="002E4290"/>
    <w:rsid w:val="002F07BD"/>
    <w:rsid w:val="002F5ECB"/>
    <w:rsid w:val="002F60F3"/>
    <w:rsid w:val="0030018D"/>
    <w:rsid w:val="00300D9D"/>
    <w:rsid w:val="00300E6A"/>
    <w:rsid w:val="00302014"/>
    <w:rsid w:val="00302D56"/>
    <w:rsid w:val="00302F41"/>
    <w:rsid w:val="003035C8"/>
    <w:rsid w:val="003042F4"/>
    <w:rsid w:val="00306460"/>
    <w:rsid w:val="0030723C"/>
    <w:rsid w:val="00310511"/>
    <w:rsid w:val="00310659"/>
    <w:rsid w:val="003118E1"/>
    <w:rsid w:val="003120F8"/>
    <w:rsid w:val="0031321A"/>
    <w:rsid w:val="00315DFB"/>
    <w:rsid w:val="00324D81"/>
    <w:rsid w:val="003259AE"/>
    <w:rsid w:val="00331555"/>
    <w:rsid w:val="00333372"/>
    <w:rsid w:val="00334BFF"/>
    <w:rsid w:val="00335A73"/>
    <w:rsid w:val="0033731F"/>
    <w:rsid w:val="003373DC"/>
    <w:rsid w:val="003401E3"/>
    <w:rsid w:val="00341DD9"/>
    <w:rsid w:val="00341FC5"/>
    <w:rsid w:val="00342A6C"/>
    <w:rsid w:val="0034429D"/>
    <w:rsid w:val="0034496F"/>
    <w:rsid w:val="003453C3"/>
    <w:rsid w:val="00345A15"/>
    <w:rsid w:val="00345EB7"/>
    <w:rsid w:val="00351DFC"/>
    <w:rsid w:val="003546DE"/>
    <w:rsid w:val="003551BC"/>
    <w:rsid w:val="00355A1A"/>
    <w:rsid w:val="003561D2"/>
    <w:rsid w:val="0035733D"/>
    <w:rsid w:val="00360E31"/>
    <w:rsid w:val="003631F2"/>
    <w:rsid w:val="003656A1"/>
    <w:rsid w:val="00366FAA"/>
    <w:rsid w:val="00367A5E"/>
    <w:rsid w:val="00373074"/>
    <w:rsid w:val="0037379E"/>
    <w:rsid w:val="00374C13"/>
    <w:rsid w:val="0038060E"/>
    <w:rsid w:val="0038268A"/>
    <w:rsid w:val="00384645"/>
    <w:rsid w:val="00386EB5"/>
    <w:rsid w:val="003876F2"/>
    <w:rsid w:val="003879B3"/>
    <w:rsid w:val="00387C40"/>
    <w:rsid w:val="00390E56"/>
    <w:rsid w:val="003923F1"/>
    <w:rsid w:val="0039576B"/>
    <w:rsid w:val="00396C96"/>
    <w:rsid w:val="00397055"/>
    <w:rsid w:val="003A210F"/>
    <w:rsid w:val="003A2C98"/>
    <w:rsid w:val="003A312A"/>
    <w:rsid w:val="003A4152"/>
    <w:rsid w:val="003B270B"/>
    <w:rsid w:val="003B3CBD"/>
    <w:rsid w:val="003B5EAF"/>
    <w:rsid w:val="003C19DC"/>
    <w:rsid w:val="003C6E7A"/>
    <w:rsid w:val="003D7393"/>
    <w:rsid w:val="003E0863"/>
    <w:rsid w:val="003E2901"/>
    <w:rsid w:val="003E3736"/>
    <w:rsid w:val="003E4225"/>
    <w:rsid w:val="003E4E1E"/>
    <w:rsid w:val="003E595F"/>
    <w:rsid w:val="003E5C15"/>
    <w:rsid w:val="003E6385"/>
    <w:rsid w:val="003E7DB1"/>
    <w:rsid w:val="003F05C7"/>
    <w:rsid w:val="003F1BF3"/>
    <w:rsid w:val="003F2E7F"/>
    <w:rsid w:val="003F325F"/>
    <w:rsid w:val="003F4990"/>
    <w:rsid w:val="003F7CA2"/>
    <w:rsid w:val="00400D85"/>
    <w:rsid w:val="004026ED"/>
    <w:rsid w:val="0040375B"/>
    <w:rsid w:val="00404CD3"/>
    <w:rsid w:val="00405E8D"/>
    <w:rsid w:val="00411266"/>
    <w:rsid w:val="004146D9"/>
    <w:rsid w:val="00414BD8"/>
    <w:rsid w:val="00416278"/>
    <w:rsid w:val="004170A4"/>
    <w:rsid w:val="0042590A"/>
    <w:rsid w:val="00426395"/>
    <w:rsid w:val="004270A1"/>
    <w:rsid w:val="00427BCC"/>
    <w:rsid w:val="004304D3"/>
    <w:rsid w:val="004314B2"/>
    <w:rsid w:val="00431968"/>
    <w:rsid w:val="004328F2"/>
    <w:rsid w:val="0043598D"/>
    <w:rsid w:val="00436604"/>
    <w:rsid w:val="00436944"/>
    <w:rsid w:val="00445997"/>
    <w:rsid w:val="00450B4E"/>
    <w:rsid w:val="0045145E"/>
    <w:rsid w:val="00451A33"/>
    <w:rsid w:val="00452A23"/>
    <w:rsid w:val="00453669"/>
    <w:rsid w:val="00456FBD"/>
    <w:rsid w:val="004611F8"/>
    <w:rsid w:val="00462941"/>
    <w:rsid w:val="00463C36"/>
    <w:rsid w:val="004659DC"/>
    <w:rsid w:val="004738F4"/>
    <w:rsid w:val="00474420"/>
    <w:rsid w:val="00476B14"/>
    <w:rsid w:val="00482BC0"/>
    <w:rsid w:val="004861E1"/>
    <w:rsid w:val="00486CAF"/>
    <w:rsid w:val="00491F65"/>
    <w:rsid w:val="0049302A"/>
    <w:rsid w:val="004940AA"/>
    <w:rsid w:val="004944C4"/>
    <w:rsid w:val="00494540"/>
    <w:rsid w:val="004A04FB"/>
    <w:rsid w:val="004A15BB"/>
    <w:rsid w:val="004A18A4"/>
    <w:rsid w:val="004A1903"/>
    <w:rsid w:val="004A561A"/>
    <w:rsid w:val="004B0E70"/>
    <w:rsid w:val="004B2061"/>
    <w:rsid w:val="004B2D44"/>
    <w:rsid w:val="004B409E"/>
    <w:rsid w:val="004C021D"/>
    <w:rsid w:val="004C5221"/>
    <w:rsid w:val="004C5E4A"/>
    <w:rsid w:val="004D799A"/>
    <w:rsid w:val="004E0235"/>
    <w:rsid w:val="004E1444"/>
    <w:rsid w:val="004E3B6F"/>
    <w:rsid w:val="004E3BA7"/>
    <w:rsid w:val="004F6891"/>
    <w:rsid w:val="004F6ABB"/>
    <w:rsid w:val="004F7449"/>
    <w:rsid w:val="0050029B"/>
    <w:rsid w:val="00500ED7"/>
    <w:rsid w:val="005016DC"/>
    <w:rsid w:val="0050204F"/>
    <w:rsid w:val="005037A8"/>
    <w:rsid w:val="0050496E"/>
    <w:rsid w:val="00505C58"/>
    <w:rsid w:val="00507BF1"/>
    <w:rsid w:val="00511873"/>
    <w:rsid w:val="005170AC"/>
    <w:rsid w:val="0052046A"/>
    <w:rsid w:val="00522066"/>
    <w:rsid w:val="005232DA"/>
    <w:rsid w:val="005256F9"/>
    <w:rsid w:val="00525F2B"/>
    <w:rsid w:val="005378B2"/>
    <w:rsid w:val="005421EE"/>
    <w:rsid w:val="00542986"/>
    <w:rsid w:val="00545C5E"/>
    <w:rsid w:val="005465BA"/>
    <w:rsid w:val="005501D0"/>
    <w:rsid w:val="0055035C"/>
    <w:rsid w:val="00550BB0"/>
    <w:rsid w:val="00551507"/>
    <w:rsid w:val="00551998"/>
    <w:rsid w:val="00552692"/>
    <w:rsid w:val="00553045"/>
    <w:rsid w:val="00553956"/>
    <w:rsid w:val="00553ECF"/>
    <w:rsid w:val="00553FE5"/>
    <w:rsid w:val="00557449"/>
    <w:rsid w:val="00561C13"/>
    <w:rsid w:val="00570B51"/>
    <w:rsid w:val="00574C77"/>
    <w:rsid w:val="00575148"/>
    <w:rsid w:val="0057592F"/>
    <w:rsid w:val="005760C8"/>
    <w:rsid w:val="00576148"/>
    <w:rsid w:val="00580D7E"/>
    <w:rsid w:val="00582BC5"/>
    <w:rsid w:val="00582D7F"/>
    <w:rsid w:val="0058449C"/>
    <w:rsid w:val="00586B24"/>
    <w:rsid w:val="00587F7B"/>
    <w:rsid w:val="005907FD"/>
    <w:rsid w:val="005942E7"/>
    <w:rsid w:val="00594A99"/>
    <w:rsid w:val="00595D4C"/>
    <w:rsid w:val="005A1FF2"/>
    <w:rsid w:val="005A3206"/>
    <w:rsid w:val="005A5955"/>
    <w:rsid w:val="005A6049"/>
    <w:rsid w:val="005B112B"/>
    <w:rsid w:val="005B1152"/>
    <w:rsid w:val="005B1919"/>
    <w:rsid w:val="005B2054"/>
    <w:rsid w:val="005B40F9"/>
    <w:rsid w:val="005B69C4"/>
    <w:rsid w:val="005C5F1F"/>
    <w:rsid w:val="005C6E90"/>
    <w:rsid w:val="005D18E6"/>
    <w:rsid w:val="005D20D3"/>
    <w:rsid w:val="005D2CB1"/>
    <w:rsid w:val="005D5C4E"/>
    <w:rsid w:val="005D7006"/>
    <w:rsid w:val="005E1F92"/>
    <w:rsid w:val="005E3204"/>
    <w:rsid w:val="005E3773"/>
    <w:rsid w:val="005E47A8"/>
    <w:rsid w:val="005E725D"/>
    <w:rsid w:val="005F3E3F"/>
    <w:rsid w:val="005F4514"/>
    <w:rsid w:val="005F5125"/>
    <w:rsid w:val="005F6C6D"/>
    <w:rsid w:val="0060125F"/>
    <w:rsid w:val="00603F38"/>
    <w:rsid w:val="00605D5F"/>
    <w:rsid w:val="006079C2"/>
    <w:rsid w:val="006106B3"/>
    <w:rsid w:val="006116EC"/>
    <w:rsid w:val="00613B5F"/>
    <w:rsid w:val="00614A7F"/>
    <w:rsid w:val="00614A82"/>
    <w:rsid w:val="00616EBA"/>
    <w:rsid w:val="006172E8"/>
    <w:rsid w:val="00617812"/>
    <w:rsid w:val="00621450"/>
    <w:rsid w:val="00621906"/>
    <w:rsid w:val="00622FD6"/>
    <w:rsid w:val="006230B0"/>
    <w:rsid w:val="00627959"/>
    <w:rsid w:val="00630B49"/>
    <w:rsid w:val="00632305"/>
    <w:rsid w:val="006332C4"/>
    <w:rsid w:val="0063513A"/>
    <w:rsid w:val="00645FE4"/>
    <w:rsid w:val="00646EBE"/>
    <w:rsid w:val="006512FF"/>
    <w:rsid w:val="00656486"/>
    <w:rsid w:val="00660599"/>
    <w:rsid w:val="006649D6"/>
    <w:rsid w:val="006652A3"/>
    <w:rsid w:val="006655C0"/>
    <w:rsid w:val="00666532"/>
    <w:rsid w:val="006715B9"/>
    <w:rsid w:val="00671857"/>
    <w:rsid w:val="00675885"/>
    <w:rsid w:val="00675DA3"/>
    <w:rsid w:val="00676ADA"/>
    <w:rsid w:val="00677003"/>
    <w:rsid w:val="00677E28"/>
    <w:rsid w:val="00680020"/>
    <w:rsid w:val="00680035"/>
    <w:rsid w:val="00680B9A"/>
    <w:rsid w:val="00682010"/>
    <w:rsid w:val="00682B74"/>
    <w:rsid w:val="00682EF2"/>
    <w:rsid w:val="006837DA"/>
    <w:rsid w:val="006849BD"/>
    <w:rsid w:val="006875E8"/>
    <w:rsid w:val="006920E8"/>
    <w:rsid w:val="006948B2"/>
    <w:rsid w:val="0069495B"/>
    <w:rsid w:val="00694BEC"/>
    <w:rsid w:val="00696E8C"/>
    <w:rsid w:val="00697C06"/>
    <w:rsid w:val="00697CFA"/>
    <w:rsid w:val="006A0226"/>
    <w:rsid w:val="006A0963"/>
    <w:rsid w:val="006A3CF3"/>
    <w:rsid w:val="006A66E6"/>
    <w:rsid w:val="006B043D"/>
    <w:rsid w:val="006B0C27"/>
    <w:rsid w:val="006B1EEF"/>
    <w:rsid w:val="006B2E47"/>
    <w:rsid w:val="006B349D"/>
    <w:rsid w:val="006B4769"/>
    <w:rsid w:val="006B6614"/>
    <w:rsid w:val="006C03C4"/>
    <w:rsid w:val="006C0AF0"/>
    <w:rsid w:val="006C2077"/>
    <w:rsid w:val="006D1A92"/>
    <w:rsid w:val="006D3797"/>
    <w:rsid w:val="006D3AF5"/>
    <w:rsid w:val="006D47F9"/>
    <w:rsid w:val="006D69B8"/>
    <w:rsid w:val="006E0D67"/>
    <w:rsid w:val="006E3185"/>
    <w:rsid w:val="006E3AD3"/>
    <w:rsid w:val="006F1B7C"/>
    <w:rsid w:val="006F270F"/>
    <w:rsid w:val="006F3EDD"/>
    <w:rsid w:val="006F62CD"/>
    <w:rsid w:val="007005D5"/>
    <w:rsid w:val="00703BBF"/>
    <w:rsid w:val="00705E52"/>
    <w:rsid w:val="007076A4"/>
    <w:rsid w:val="00711909"/>
    <w:rsid w:val="00711F40"/>
    <w:rsid w:val="007129EC"/>
    <w:rsid w:val="00712B3A"/>
    <w:rsid w:val="0071476F"/>
    <w:rsid w:val="00714A31"/>
    <w:rsid w:val="007207DC"/>
    <w:rsid w:val="0072171A"/>
    <w:rsid w:val="007229F4"/>
    <w:rsid w:val="0072435E"/>
    <w:rsid w:val="007243F3"/>
    <w:rsid w:val="00725AE0"/>
    <w:rsid w:val="0073001E"/>
    <w:rsid w:val="007355FF"/>
    <w:rsid w:val="007359B5"/>
    <w:rsid w:val="00735A29"/>
    <w:rsid w:val="00736F69"/>
    <w:rsid w:val="007420C5"/>
    <w:rsid w:val="00744DDA"/>
    <w:rsid w:val="00745D49"/>
    <w:rsid w:val="00746390"/>
    <w:rsid w:val="00750EB7"/>
    <w:rsid w:val="0075493E"/>
    <w:rsid w:val="00760286"/>
    <w:rsid w:val="007603DF"/>
    <w:rsid w:val="00763B78"/>
    <w:rsid w:val="00772110"/>
    <w:rsid w:val="007807FC"/>
    <w:rsid w:val="007829BB"/>
    <w:rsid w:val="0078758B"/>
    <w:rsid w:val="007919E8"/>
    <w:rsid w:val="00792AF0"/>
    <w:rsid w:val="00794C84"/>
    <w:rsid w:val="00794E8A"/>
    <w:rsid w:val="00797745"/>
    <w:rsid w:val="007A015B"/>
    <w:rsid w:val="007A21CD"/>
    <w:rsid w:val="007A2D1C"/>
    <w:rsid w:val="007A74A0"/>
    <w:rsid w:val="007B1317"/>
    <w:rsid w:val="007B29CF"/>
    <w:rsid w:val="007B2B5C"/>
    <w:rsid w:val="007B436A"/>
    <w:rsid w:val="007B7C9B"/>
    <w:rsid w:val="007C00F0"/>
    <w:rsid w:val="007C1D51"/>
    <w:rsid w:val="007C26C3"/>
    <w:rsid w:val="007C6D09"/>
    <w:rsid w:val="007D0FA4"/>
    <w:rsid w:val="007D2956"/>
    <w:rsid w:val="007D3866"/>
    <w:rsid w:val="007D3C53"/>
    <w:rsid w:val="007D5B73"/>
    <w:rsid w:val="007E2084"/>
    <w:rsid w:val="007E2B56"/>
    <w:rsid w:val="007E2C93"/>
    <w:rsid w:val="007E3290"/>
    <w:rsid w:val="007E777C"/>
    <w:rsid w:val="007F040A"/>
    <w:rsid w:val="007F2209"/>
    <w:rsid w:val="007F2D86"/>
    <w:rsid w:val="007F7912"/>
    <w:rsid w:val="00800F5A"/>
    <w:rsid w:val="00801AF6"/>
    <w:rsid w:val="0080607D"/>
    <w:rsid w:val="008072BA"/>
    <w:rsid w:val="00807455"/>
    <w:rsid w:val="00807617"/>
    <w:rsid w:val="00810C8E"/>
    <w:rsid w:val="0082053C"/>
    <w:rsid w:val="0082168E"/>
    <w:rsid w:val="008226C7"/>
    <w:rsid w:val="008249E6"/>
    <w:rsid w:val="00825116"/>
    <w:rsid w:val="00825E27"/>
    <w:rsid w:val="008312C8"/>
    <w:rsid w:val="008320DB"/>
    <w:rsid w:val="00832C99"/>
    <w:rsid w:val="008359E6"/>
    <w:rsid w:val="00836133"/>
    <w:rsid w:val="00836414"/>
    <w:rsid w:val="00840C65"/>
    <w:rsid w:val="00842665"/>
    <w:rsid w:val="00842DA3"/>
    <w:rsid w:val="0084369D"/>
    <w:rsid w:val="0084635C"/>
    <w:rsid w:val="00847BB1"/>
    <w:rsid w:val="008509E2"/>
    <w:rsid w:val="00850B46"/>
    <w:rsid w:val="0085258B"/>
    <w:rsid w:val="00853885"/>
    <w:rsid w:val="0085669C"/>
    <w:rsid w:val="0085749A"/>
    <w:rsid w:val="00863BEE"/>
    <w:rsid w:val="0086421C"/>
    <w:rsid w:val="008702B9"/>
    <w:rsid w:val="008731A1"/>
    <w:rsid w:val="00873C79"/>
    <w:rsid w:val="0087519F"/>
    <w:rsid w:val="00875979"/>
    <w:rsid w:val="00875A8E"/>
    <w:rsid w:val="00875F6A"/>
    <w:rsid w:val="00880D25"/>
    <w:rsid w:val="008811AA"/>
    <w:rsid w:val="00881E82"/>
    <w:rsid w:val="00882271"/>
    <w:rsid w:val="008822CA"/>
    <w:rsid w:val="00886467"/>
    <w:rsid w:val="008903CB"/>
    <w:rsid w:val="00893628"/>
    <w:rsid w:val="008948EA"/>
    <w:rsid w:val="00895624"/>
    <w:rsid w:val="008A310C"/>
    <w:rsid w:val="008A36D2"/>
    <w:rsid w:val="008A3CA4"/>
    <w:rsid w:val="008A5275"/>
    <w:rsid w:val="008B186A"/>
    <w:rsid w:val="008B2201"/>
    <w:rsid w:val="008B2E8D"/>
    <w:rsid w:val="008B3E00"/>
    <w:rsid w:val="008C1C48"/>
    <w:rsid w:val="008C309C"/>
    <w:rsid w:val="008C66D7"/>
    <w:rsid w:val="008D6251"/>
    <w:rsid w:val="008D76EC"/>
    <w:rsid w:val="008E2A6E"/>
    <w:rsid w:val="008E33EF"/>
    <w:rsid w:val="008E3C29"/>
    <w:rsid w:val="008E435D"/>
    <w:rsid w:val="008E4B71"/>
    <w:rsid w:val="008E57B8"/>
    <w:rsid w:val="008E5F94"/>
    <w:rsid w:val="008F0094"/>
    <w:rsid w:val="008F0554"/>
    <w:rsid w:val="008F08C5"/>
    <w:rsid w:val="008F1F03"/>
    <w:rsid w:val="008F336C"/>
    <w:rsid w:val="008F3A75"/>
    <w:rsid w:val="008F5EDD"/>
    <w:rsid w:val="008F65F5"/>
    <w:rsid w:val="008F73C1"/>
    <w:rsid w:val="00901ED2"/>
    <w:rsid w:val="00907E58"/>
    <w:rsid w:val="009108BB"/>
    <w:rsid w:val="009119A4"/>
    <w:rsid w:val="0091348D"/>
    <w:rsid w:val="00913C9D"/>
    <w:rsid w:val="00922BB2"/>
    <w:rsid w:val="00923497"/>
    <w:rsid w:val="00930596"/>
    <w:rsid w:val="00932F53"/>
    <w:rsid w:val="00935921"/>
    <w:rsid w:val="009404BD"/>
    <w:rsid w:val="00940D9E"/>
    <w:rsid w:val="0094521E"/>
    <w:rsid w:val="00945326"/>
    <w:rsid w:val="009469BF"/>
    <w:rsid w:val="00951FE0"/>
    <w:rsid w:val="00952393"/>
    <w:rsid w:val="00956AFC"/>
    <w:rsid w:val="009615F3"/>
    <w:rsid w:val="00962ABE"/>
    <w:rsid w:val="009668D6"/>
    <w:rsid w:val="009708A9"/>
    <w:rsid w:val="00974A2F"/>
    <w:rsid w:val="00974EB6"/>
    <w:rsid w:val="00976A5F"/>
    <w:rsid w:val="00984E1F"/>
    <w:rsid w:val="009852D5"/>
    <w:rsid w:val="00991D58"/>
    <w:rsid w:val="0099291B"/>
    <w:rsid w:val="00996E2B"/>
    <w:rsid w:val="009A0C2D"/>
    <w:rsid w:val="009A4155"/>
    <w:rsid w:val="009A76FB"/>
    <w:rsid w:val="009B2809"/>
    <w:rsid w:val="009B313B"/>
    <w:rsid w:val="009B4315"/>
    <w:rsid w:val="009B73F9"/>
    <w:rsid w:val="009C052A"/>
    <w:rsid w:val="009C0D10"/>
    <w:rsid w:val="009C40D2"/>
    <w:rsid w:val="009C5992"/>
    <w:rsid w:val="009D0E04"/>
    <w:rsid w:val="009D5C30"/>
    <w:rsid w:val="009E2039"/>
    <w:rsid w:val="009E2B48"/>
    <w:rsid w:val="009E364C"/>
    <w:rsid w:val="009E447B"/>
    <w:rsid w:val="009E537D"/>
    <w:rsid w:val="009E79BC"/>
    <w:rsid w:val="009F3ACE"/>
    <w:rsid w:val="009F43AE"/>
    <w:rsid w:val="00A0052B"/>
    <w:rsid w:val="00A0075F"/>
    <w:rsid w:val="00A00CE1"/>
    <w:rsid w:val="00A0485F"/>
    <w:rsid w:val="00A07D93"/>
    <w:rsid w:val="00A11337"/>
    <w:rsid w:val="00A15866"/>
    <w:rsid w:val="00A161F4"/>
    <w:rsid w:val="00A1739D"/>
    <w:rsid w:val="00A17471"/>
    <w:rsid w:val="00A20E4F"/>
    <w:rsid w:val="00A22389"/>
    <w:rsid w:val="00A30840"/>
    <w:rsid w:val="00A354F8"/>
    <w:rsid w:val="00A3575A"/>
    <w:rsid w:val="00A359A5"/>
    <w:rsid w:val="00A36465"/>
    <w:rsid w:val="00A3751A"/>
    <w:rsid w:val="00A40E7D"/>
    <w:rsid w:val="00A4118D"/>
    <w:rsid w:val="00A44099"/>
    <w:rsid w:val="00A44BBC"/>
    <w:rsid w:val="00A45C7B"/>
    <w:rsid w:val="00A47FE6"/>
    <w:rsid w:val="00A50036"/>
    <w:rsid w:val="00A53846"/>
    <w:rsid w:val="00A5456F"/>
    <w:rsid w:val="00A54EB7"/>
    <w:rsid w:val="00A551DB"/>
    <w:rsid w:val="00A55249"/>
    <w:rsid w:val="00A56D42"/>
    <w:rsid w:val="00A6034A"/>
    <w:rsid w:val="00A605A9"/>
    <w:rsid w:val="00A63505"/>
    <w:rsid w:val="00A636A2"/>
    <w:rsid w:val="00A65B87"/>
    <w:rsid w:val="00A72856"/>
    <w:rsid w:val="00A750EB"/>
    <w:rsid w:val="00A81469"/>
    <w:rsid w:val="00A81536"/>
    <w:rsid w:val="00A849E3"/>
    <w:rsid w:val="00A85A1A"/>
    <w:rsid w:val="00A91781"/>
    <w:rsid w:val="00A922F5"/>
    <w:rsid w:val="00A94669"/>
    <w:rsid w:val="00A96562"/>
    <w:rsid w:val="00AA02EA"/>
    <w:rsid w:val="00AA19AC"/>
    <w:rsid w:val="00AA5B3F"/>
    <w:rsid w:val="00AB1B35"/>
    <w:rsid w:val="00AB4C8B"/>
    <w:rsid w:val="00AB4D93"/>
    <w:rsid w:val="00AB705A"/>
    <w:rsid w:val="00AC1D7F"/>
    <w:rsid w:val="00AC3AEC"/>
    <w:rsid w:val="00AC6554"/>
    <w:rsid w:val="00AC79F6"/>
    <w:rsid w:val="00AD1AD4"/>
    <w:rsid w:val="00AD34DA"/>
    <w:rsid w:val="00AD38F3"/>
    <w:rsid w:val="00AD454F"/>
    <w:rsid w:val="00AE1B5E"/>
    <w:rsid w:val="00AE367F"/>
    <w:rsid w:val="00AE4799"/>
    <w:rsid w:val="00AE659E"/>
    <w:rsid w:val="00AE7E4E"/>
    <w:rsid w:val="00AF3BCE"/>
    <w:rsid w:val="00AF3DA7"/>
    <w:rsid w:val="00AF42AE"/>
    <w:rsid w:val="00AF7118"/>
    <w:rsid w:val="00AF7C2B"/>
    <w:rsid w:val="00B0032D"/>
    <w:rsid w:val="00B01A99"/>
    <w:rsid w:val="00B066D0"/>
    <w:rsid w:val="00B07B27"/>
    <w:rsid w:val="00B10834"/>
    <w:rsid w:val="00B147FE"/>
    <w:rsid w:val="00B14C8D"/>
    <w:rsid w:val="00B15E1A"/>
    <w:rsid w:val="00B24F20"/>
    <w:rsid w:val="00B25032"/>
    <w:rsid w:val="00B27230"/>
    <w:rsid w:val="00B278AD"/>
    <w:rsid w:val="00B31911"/>
    <w:rsid w:val="00B32C7D"/>
    <w:rsid w:val="00B33802"/>
    <w:rsid w:val="00B34758"/>
    <w:rsid w:val="00B35089"/>
    <w:rsid w:val="00B373D4"/>
    <w:rsid w:val="00B437B4"/>
    <w:rsid w:val="00B43C3B"/>
    <w:rsid w:val="00B44101"/>
    <w:rsid w:val="00B4482E"/>
    <w:rsid w:val="00B44F50"/>
    <w:rsid w:val="00B45B43"/>
    <w:rsid w:val="00B47D21"/>
    <w:rsid w:val="00B50682"/>
    <w:rsid w:val="00B53ED2"/>
    <w:rsid w:val="00B604E2"/>
    <w:rsid w:val="00B6414E"/>
    <w:rsid w:val="00B65460"/>
    <w:rsid w:val="00B658B4"/>
    <w:rsid w:val="00B65F92"/>
    <w:rsid w:val="00B7158A"/>
    <w:rsid w:val="00B71616"/>
    <w:rsid w:val="00B7206E"/>
    <w:rsid w:val="00B72C35"/>
    <w:rsid w:val="00B74A9E"/>
    <w:rsid w:val="00B8014A"/>
    <w:rsid w:val="00B81982"/>
    <w:rsid w:val="00B81CEA"/>
    <w:rsid w:val="00B82B4C"/>
    <w:rsid w:val="00B82E43"/>
    <w:rsid w:val="00B85266"/>
    <w:rsid w:val="00B85985"/>
    <w:rsid w:val="00B864C0"/>
    <w:rsid w:val="00B868B1"/>
    <w:rsid w:val="00B870CA"/>
    <w:rsid w:val="00B87B07"/>
    <w:rsid w:val="00B90895"/>
    <w:rsid w:val="00B93F2D"/>
    <w:rsid w:val="00B94371"/>
    <w:rsid w:val="00BA1C4A"/>
    <w:rsid w:val="00BA4AEA"/>
    <w:rsid w:val="00BA739C"/>
    <w:rsid w:val="00BB46E7"/>
    <w:rsid w:val="00BC14CD"/>
    <w:rsid w:val="00BC2507"/>
    <w:rsid w:val="00BC2F12"/>
    <w:rsid w:val="00BC583A"/>
    <w:rsid w:val="00BC609C"/>
    <w:rsid w:val="00BD27AB"/>
    <w:rsid w:val="00BD2E45"/>
    <w:rsid w:val="00BD4BC5"/>
    <w:rsid w:val="00BD7FC1"/>
    <w:rsid w:val="00BE06B2"/>
    <w:rsid w:val="00BE0A82"/>
    <w:rsid w:val="00BE4592"/>
    <w:rsid w:val="00BF2A05"/>
    <w:rsid w:val="00BF4248"/>
    <w:rsid w:val="00BF4C82"/>
    <w:rsid w:val="00BF7A99"/>
    <w:rsid w:val="00C02E88"/>
    <w:rsid w:val="00C0320D"/>
    <w:rsid w:val="00C03C37"/>
    <w:rsid w:val="00C06080"/>
    <w:rsid w:val="00C07309"/>
    <w:rsid w:val="00C0730D"/>
    <w:rsid w:val="00C11DE8"/>
    <w:rsid w:val="00C136F3"/>
    <w:rsid w:val="00C16D5B"/>
    <w:rsid w:val="00C229CA"/>
    <w:rsid w:val="00C22E75"/>
    <w:rsid w:val="00C23913"/>
    <w:rsid w:val="00C24203"/>
    <w:rsid w:val="00C26F3A"/>
    <w:rsid w:val="00C27E29"/>
    <w:rsid w:val="00C320CB"/>
    <w:rsid w:val="00C334FD"/>
    <w:rsid w:val="00C3392D"/>
    <w:rsid w:val="00C34C4F"/>
    <w:rsid w:val="00C34FFC"/>
    <w:rsid w:val="00C366EE"/>
    <w:rsid w:val="00C369EE"/>
    <w:rsid w:val="00C37CC1"/>
    <w:rsid w:val="00C37E99"/>
    <w:rsid w:val="00C41C10"/>
    <w:rsid w:val="00C42C85"/>
    <w:rsid w:val="00C4769F"/>
    <w:rsid w:val="00C500FB"/>
    <w:rsid w:val="00C508B4"/>
    <w:rsid w:val="00C50F43"/>
    <w:rsid w:val="00C51EB2"/>
    <w:rsid w:val="00C55887"/>
    <w:rsid w:val="00C561D8"/>
    <w:rsid w:val="00C61CCE"/>
    <w:rsid w:val="00C63C26"/>
    <w:rsid w:val="00C640D7"/>
    <w:rsid w:val="00C642EF"/>
    <w:rsid w:val="00C64CF0"/>
    <w:rsid w:val="00C72700"/>
    <w:rsid w:val="00C7477E"/>
    <w:rsid w:val="00C839EB"/>
    <w:rsid w:val="00C83F83"/>
    <w:rsid w:val="00C86CD6"/>
    <w:rsid w:val="00C90F06"/>
    <w:rsid w:val="00C92426"/>
    <w:rsid w:val="00C93180"/>
    <w:rsid w:val="00C94E6F"/>
    <w:rsid w:val="00C97793"/>
    <w:rsid w:val="00C97C8E"/>
    <w:rsid w:val="00CA168D"/>
    <w:rsid w:val="00CA3C96"/>
    <w:rsid w:val="00CA4E83"/>
    <w:rsid w:val="00CA5DC9"/>
    <w:rsid w:val="00CB238A"/>
    <w:rsid w:val="00CB2D77"/>
    <w:rsid w:val="00CB3E59"/>
    <w:rsid w:val="00CB47F1"/>
    <w:rsid w:val="00CB6874"/>
    <w:rsid w:val="00CC086F"/>
    <w:rsid w:val="00CC177A"/>
    <w:rsid w:val="00CC3235"/>
    <w:rsid w:val="00CC4DDE"/>
    <w:rsid w:val="00CC7922"/>
    <w:rsid w:val="00CD200F"/>
    <w:rsid w:val="00CD3774"/>
    <w:rsid w:val="00CE1B1F"/>
    <w:rsid w:val="00CE5837"/>
    <w:rsid w:val="00CE794A"/>
    <w:rsid w:val="00CF090C"/>
    <w:rsid w:val="00CF1241"/>
    <w:rsid w:val="00CF4B50"/>
    <w:rsid w:val="00CF6091"/>
    <w:rsid w:val="00CF65E9"/>
    <w:rsid w:val="00D0028B"/>
    <w:rsid w:val="00D005F1"/>
    <w:rsid w:val="00D00BEC"/>
    <w:rsid w:val="00D00D26"/>
    <w:rsid w:val="00D05356"/>
    <w:rsid w:val="00D07D71"/>
    <w:rsid w:val="00D1304E"/>
    <w:rsid w:val="00D146EF"/>
    <w:rsid w:val="00D15947"/>
    <w:rsid w:val="00D170F0"/>
    <w:rsid w:val="00D179C4"/>
    <w:rsid w:val="00D20B0A"/>
    <w:rsid w:val="00D22288"/>
    <w:rsid w:val="00D2321B"/>
    <w:rsid w:val="00D305CB"/>
    <w:rsid w:val="00D31096"/>
    <w:rsid w:val="00D316BE"/>
    <w:rsid w:val="00D322F6"/>
    <w:rsid w:val="00D33E8E"/>
    <w:rsid w:val="00D35058"/>
    <w:rsid w:val="00D355F2"/>
    <w:rsid w:val="00D37079"/>
    <w:rsid w:val="00D406D9"/>
    <w:rsid w:val="00D41AFD"/>
    <w:rsid w:val="00D42B12"/>
    <w:rsid w:val="00D46633"/>
    <w:rsid w:val="00D53255"/>
    <w:rsid w:val="00D53850"/>
    <w:rsid w:val="00D55139"/>
    <w:rsid w:val="00D57495"/>
    <w:rsid w:val="00D726AB"/>
    <w:rsid w:val="00D74F4D"/>
    <w:rsid w:val="00D75715"/>
    <w:rsid w:val="00D774C8"/>
    <w:rsid w:val="00D7753F"/>
    <w:rsid w:val="00D77EEB"/>
    <w:rsid w:val="00D84977"/>
    <w:rsid w:val="00D8525F"/>
    <w:rsid w:val="00D9094A"/>
    <w:rsid w:val="00D9147D"/>
    <w:rsid w:val="00D91928"/>
    <w:rsid w:val="00D92082"/>
    <w:rsid w:val="00D923DA"/>
    <w:rsid w:val="00D92BE2"/>
    <w:rsid w:val="00D93C76"/>
    <w:rsid w:val="00D945FA"/>
    <w:rsid w:val="00D94D70"/>
    <w:rsid w:val="00D958A3"/>
    <w:rsid w:val="00D959F4"/>
    <w:rsid w:val="00DA10A1"/>
    <w:rsid w:val="00DA13F3"/>
    <w:rsid w:val="00DA208F"/>
    <w:rsid w:val="00DA65AC"/>
    <w:rsid w:val="00DA7AA3"/>
    <w:rsid w:val="00DB0252"/>
    <w:rsid w:val="00DB378D"/>
    <w:rsid w:val="00DB4072"/>
    <w:rsid w:val="00DB4182"/>
    <w:rsid w:val="00DB5099"/>
    <w:rsid w:val="00DB5497"/>
    <w:rsid w:val="00DB59F0"/>
    <w:rsid w:val="00DB74B6"/>
    <w:rsid w:val="00DC22CA"/>
    <w:rsid w:val="00DC2486"/>
    <w:rsid w:val="00DC3120"/>
    <w:rsid w:val="00DC3ADE"/>
    <w:rsid w:val="00DC4CF5"/>
    <w:rsid w:val="00DC4E1B"/>
    <w:rsid w:val="00DD0F26"/>
    <w:rsid w:val="00DD16B3"/>
    <w:rsid w:val="00DD4D2A"/>
    <w:rsid w:val="00DD5949"/>
    <w:rsid w:val="00DD7D92"/>
    <w:rsid w:val="00DD7F97"/>
    <w:rsid w:val="00DE5894"/>
    <w:rsid w:val="00DE596C"/>
    <w:rsid w:val="00DE69CC"/>
    <w:rsid w:val="00DF17FD"/>
    <w:rsid w:val="00DF1B61"/>
    <w:rsid w:val="00DF45E9"/>
    <w:rsid w:val="00DF4819"/>
    <w:rsid w:val="00DF6C3B"/>
    <w:rsid w:val="00DF7332"/>
    <w:rsid w:val="00DF78DA"/>
    <w:rsid w:val="00DF7B9D"/>
    <w:rsid w:val="00E00A48"/>
    <w:rsid w:val="00E020AE"/>
    <w:rsid w:val="00E042F9"/>
    <w:rsid w:val="00E054D4"/>
    <w:rsid w:val="00E12934"/>
    <w:rsid w:val="00E13261"/>
    <w:rsid w:val="00E13E2A"/>
    <w:rsid w:val="00E15D4A"/>
    <w:rsid w:val="00E204F1"/>
    <w:rsid w:val="00E2688A"/>
    <w:rsid w:val="00E31764"/>
    <w:rsid w:val="00E327A1"/>
    <w:rsid w:val="00E36321"/>
    <w:rsid w:val="00E36846"/>
    <w:rsid w:val="00E36C21"/>
    <w:rsid w:val="00E36D3C"/>
    <w:rsid w:val="00E413C5"/>
    <w:rsid w:val="00E421D5"/>
    <w:rsid w:val="00E42855"/>
    <w:rsid w:val="00E44410"/>
    <w:rsid w:val="00E45399"/>
    <w:rsid w:val="00E46E81"/>
    <w:rsid w:val="00E5400E"/>
    <w:rsid w:val="00E54140"/>
    <w:rsid w:val="00E5467D"/>
    <w:rsid w:val="00E6032D"/>
    <w:rsid w:val="00E637CD"/>
    <w:rsid w:val="00E648B2"/>
    <w:rsid w:val="00E673AD"/>
    <w:rsid w:val="00E70564"/>
    <w:rsid w:val="00E7169A"/>
    <w:rsid w:val="00E7217D"/>
    <w:rsid w:val="00E7376A"/>
    <w:rsid w:val="00E7396F"/>
    <w:rsid w:val="00E75A86"/>
    <w:rsid w:val="00E761C3"/>
    <w:rsid w:val="00E83E0E"/>
    <w:rsid w:val="00E86DF1"/>
    <w:rsid w:val="00E877B3"/>
    <w:rsid w:val="00E90F4B"/>
    <w:rsid w:val="00E91068"/>
    <w:rsid w:val="00E91148"/>
    <w:rsid w:val="00E930EB"/>
    <w:rsid w:val="00E93E83"/>
    <w:rsid w:val="00E94E5D"/>
    <w:rsid w:val="00E976C4"/>
    <w:rsid w:val="00EA124C"/>
    <w:rsid w:val="00EA2294"/>
    <w:rsid w:val="00EA29F6"/>
    <w:rsid w:val="00EA35DA"/>
    <w:rsid w:val="00EA3940"/>
    <w:rsid w:val="00EA65C7"/>
    <w:rsid w:val="00EA6F1C"/>
    <w:rsid w:val="00EA7058"/>
    <w:rsid w:val="00EB1567"/>
    <w:rsid w:val="00EB38FD"/>
    <w:rsid w:val="00EB5425"/>
    <w:rsid w:val="00EB7006"/>
    <w:rsid w:val="00EB7F05"/>
    <w:rsid w:val="00EC4286"/>
    <w:rsid w:val="00EC4EC5"/>
    <w:rsid w:val="00EC5AFE"/>
    <w:rsid w:val="00EC7478"/>
    <w:rsid w:val="00EC7778"/>
    <w:rsid w:val="00EC782B"/>
    <w:rsid w:val="00ED0B77"/>
    <w:rsid w:val="00ED289E"/>
    <w:rsid w:val="00ED3C03"/>
    <w:rsid w:val="00ED4B79"/>
    <w:rsid w:val="00ED4D6E"/>
    <w:rsid w:val="00ED705E"/>
    <w:rsid w:val="00ED7DEE"/>
    <w:rsid w:val="00EE186A"/>
    <w:rsid w:val="00EE558A"/>
    <w:rsid w:val="00EE7544"/>
    <w:rsid w:val="00EF15FC"/>
    <w:rsid w:val="00EF2344"/>
    <w:rsid w:val="00EF3274"/>
    <w:rsid w:val="00EF4E34"/>
    <w:rsid w:val="00EF6E23"/>
    <w:rsid w:val="00EF775F"/>
    <w:rsid w:val="00F01BE5"/>
    <w:rsid w:val="00F03758"/>
    <w:rsid w:val="00F06D85"/>
    <w:rsid w:val="00F06E82"/>
    <w:rsid w:val="00F07EB7"/>
    <w:rsid w:val="00F125A2"/>
    <w:rsid w:val="00F13C01"/>
    <w:rsid w:val="00F14240"/>
    <w:rsid w:val="00F147D3"/>
    <w:rsid w:val="00F16A89"/>
    <w:rsid w:val="00F204D4"/>
    <w:rsid w:val="00F20B90"/>
    <w:rsid w:val="00F20DB9"/>
    <w:rsid w:val="00F219D3"/>
    <w:rsid w:val="00F22098"/>
    <w:rsid w:val="00F22155"/>
    <w:rsid w:val="00F23F2F"/>
    <w:rsid w:val="00F24639"/>
    <w:rsid w:val="00F25D99"/>
    <w:rsid w:val="00F30F18"/>
    <w:rsid w:val="00F323D9"/>
    <w:rsid w:val="00F33AAB"/>
    <w:rsid w:val="00F351AD"/>
    <w:rsid w:val="00F37C1E"/>
    <w:rsid w:val="00F41D42"/>
    <w:rsid w:val="00F42872"/>
    <w:rsid w:val="00F431EA"/>
    <w:rsid w:val="00F439B8"/>
    <w:rsid w:val="00F474E0"/>
    <w:rsid w:val="00F47D3A"/>
    <w:rsid w:val="00F50796"/>
    <w:rsid w:val="00F50B84"/>
    <w:rsid w:val="00F51096"/>
    <w:rsid w:val="00F52183"/>
    <w:rsid w:val="00F52A2D"/>
    <w:rsid w:val="00F54799"/>
    <w:rsid w:val="00F55105"/>
    <w:rsid w:val="00F56698"/>
    <w:rsid w:val="00F56CF7"/>
    <w:rsid w:val="00F60236"/>
    <w:rsid w:val="00F6254E"/>
    <w:rsid w:val="00F67B59"/>
    <w:rsid w:val="00F70551"/>
    <w:rsid w:val="00F7430F"/>
    <w:rsid w:val="00F76DBF"/>
    <w:rsid w:val="00F809B0"/>
    <w:rsid w:val="00F829DA"/>
    <w:rsid w:val="00F82B4E"/>
    <w:rsid w:val="00F82C22"/>
    <w:rsid w:val="00F8532D"/>
    <w:rsid w:val="00F85A7D"/>
    <w:rsid w:val="00F90CBC"/>
    <w:rsid w:val="00F91740"/>
    <w:rsid w:val="00F92E08"/>
    <w:rsid w:val="00F979CE"/>
    <w:rsid w:val="00FA234B"/>
    <w:rsid w:val="00FA27A9"/>
    <w:rsid w:val="00FA2E08"/>
    <w:rsid w:val="00FA2FF0"/>
    <w:rsid w:val="00FA314A"/>
    <w:rsid w:val="00FA3A27"/>
    <w:rsid w:val="00FA3CFF"/>
    <w:rsid w:val="00FA40E2"/>
    <w:rsid w:val="00FA7051"/>
    <w:rsid w:val="00FA7540"/>
    <w:rsid w:val="00FA77FE"/>
    <w:rsid w:val="00FB02D5"/>
    <w:rsid w:val="00FB30BC"/>
    <w:rsid w:val="00FB41D0"/>
    <w:rsid w:val="00FB4438"/>
    <w:rsid w:val="00FB4A17"/>
    <w:rsid w:val="00FC05D5"/>
    <w:rsid w:val="00FC0C08"/>
    <w:rsid w:val="00FC1945"/>
    <w:rsid w:val="00FC5F1E"/>
    <w:rsid w:val="00FD31E4"/>
    <w:rsid w:val="00FD3347"/>
    <w:rsid w:val="00FD399F"/>
    <w:rsid w:val="00FD547A"/>
    <w:rsid w:val="00FD6644"/>
    <w:rsid w:val="00FE341E"/>
    <w:rsid w:val="00FE4AAA"/>
    <w:rsid w:val="00FE6D7F"/>
    <w:rsid w:val="00FE6EEE"/>
    <w:rsid w:val="00FE7621"/>
    <w:rsid w:val="00FE7F61"/>
    <w:rsid w:val="00FF18E2"/>
    <w:rsid w:val="00FF196A"/>
    <w:rsid w:val="00FF2402"/>
    <w:rsid w:val="00FF2762"/>
    <w:rsid w:val="00FF74AD"/>
    <w:rsid w:val="00FF7E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5EC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807455"/>
    <w:pPr>
      <w:keepNext/>
      <w:spacing w:before="100" w:beforeAutospacing="1" w:after="100" w:afterAutospacing="1"/>
      <w:jc w:val="center"/>
      <w:outlineLvl w:val="0"/>
    </w:pPr>
    <w:rPr>
      <w:b/>
      <w:bCs/>
      <w:kern w:val="36"/>
      <w:sz w:val="48"/>
      <w:szCs w:val="48"/>
    </w:rPr>
  </w:style>
  <w:style w:type="paragraph" w:styleId="Nagwek2">
    <w:name w:val="heading 2"/>
    <w:basedOn w:val="Normalny"/>
    <w:link w:val="Nagwek2Znak"/>
    <w:uiPriority w:val="9"/>
    <w:qFormat/>
    <w:rsid w:val="00807455"/>
    <w:pPr>
      <w:keepNext/>
      <w:spacing w:before="100" w:beforeAutospacing="1" w:after="100" w:afterAutospacing="1"/>
      <w:outlineLvl w:val="1"/>
    </w:pPr>
    <w:rPr>
      <w:b/>
      <w:bCs/>
      <w:sz w:val="36"/>
      <w:szCs w:val="36"/>
    </w:rPr>
  </w:style>
  <w:style w:type="paragraph" w:styleId="Nagwek3">
    <w:name w:val="heading 3"/>
    <w:basedOn w:val="Normalny"/>
    <w:link w:val="Nagwek3Znak"/>
    <w:uiPriority w:val="9"/>
    <w:qFormat/>
    <w:rsid w:val="00807455"/>
    <w:pPr>
      <w:keepNext/>
      <w:spacing w:before="100" w:beforeAutospacing="1" w:after="100" w:afterAutospacing="1"/>
      <w:jc w:val="center"/>
      <w:outlineLvl w:val="2"/>
    </w:pPr>
    <w:rPr>
      <w:b/>
      <w:bCs/>
      <w:sz w:val="27"/>
      <w:szCs w:val="27"/>
    </w:rPr>
  </w:style>
  <w:style w:type="paragraph" w:styleId="Nagwek4">
    <w:name w:val="heading 4"/>
    <w:basedOn w:val="Normalny"/>
    <w:next w:val="Normalny"/>
    <w:link w:val="Nagwek4Znak"/>
    <w:uiPriority w:val="9"/>
    <w:semiHidden/>
    <w:unhideWhenUsed/>
    <w:qFormat/>
    <w:rsid w:val="007D0FA4"/>
    <w:pPr>
      <w:keepNext/>
      <w:keepLines/>
      <w:widowControl w:val="0"/>
      <w:suppressAutoHyphens/>
      <w:autoSpaceDN w:val="0"/>
      <w:spacing w:before="40"/>
      <w:textAlignment w:val="baseline"/>
      <w:outlineLvl w:val="3"/>
    </w:pPr>
    <w:rPr>
      <w:rFonts w:asciiTheme="majorHAnsi" w:eastAsiaTheme="majorEastAsia" w:hAnsiTheme="majorHAnsi" w:cs="Mangal"/>
      <w:i/>
      <w:iCs/>
      <w:color w:val="2E74B5" w:themeColor="accent1" w:themeShade="BF"/>
      <w:kern w:val="3"/>
      <w:szCs w:val="21"/>
      <w:lang w:eastAsia="zh-CN" w:bidi="hi-IN"/>
    </w:rPr>
  </w:style>
  <w:style w:type="paragraph" w:styleId="Nagwek5">
    <w:name w:val="heading 5"/>
    <w:basedOn w:val="Normalny"/>
    <w:link w:val="Nagwek5Znak"/>
    <w:uiPriority w:val="9"/>
    <w:qFormat/>
    <w:rsid w:val="00807455"/>
    <w:pPr>
      <w:keepNext/>
      <w:spacing w:before="100" w:beforeAutospacing="1" w:after="100" w:afterAutospacing="1"/>
      <w:ind w:left="5954"/>
      <w:jc w:val="both"/>
      <w:outlineLvl w:val="4"/>
    </w:pPr>
    <w:rPr>
      <w:b/>
      <w:bCs/>
      <w:sz w:val="20"/>
      <w:szCs w:val="20"/>
    </w:rPr>
  </w:style>
  <w:style w:type="paragraph" w:styleId="Nagwek7">
    <w:name w:val="heading 7"/>
    <w:basedOn w:val="Normalny"/>
    <w:next w:val="Normalny"/>
    <w:link w:val="Nagwek7Znak"/>
    <w:uiPriority w:val="9"/>
    <w:semiHidden/>
    <w:unhideWhenUsed/>
    <w:qFormat/>
    <w:rsid w:val="00BF4C82"/>
    <w:pPr>
      <w:keepNext/>
      <w:keepLines/>
      <w:widowControl w:val="0"/>
      <w:suppressAutoHyphens/>
      <w:autoSpaceDN w:val="0"/>
      <w:spacing w:before="40"/>
      <w:textAlignment w:val="baseline"/>
      <w:outlineLvl w:val="6"/>
    </w:pPr>
    <w:rPr>
      <w:rFonts w:asciiTheme="majorHAnsi" w:eastAsiaTheme="majorEastAsia" w:hAnsiTheme="majorHAnsi" w:cs="Mangal"/>
      <w:i/>
      <w:iCs/>
      <w:color w:val="1F4D78" w:themeColor="accent1" w:themeShade="7F"/>
      <w:kern w:val="3"/>
      <w:szCs w:val="21"/>
      <w:lang w:eastAsia="zh-CN" w:bidi="hi-IN"/>
    </w:rPr>
  </w:style>
  <w:style w:type="paragraph" w:styleId="Nagwek8">
    <w:name w:val="heading 8"/>
    <w:basedOn w:val="Normalny"/>
    <w:next w:val="Normalny"/>
    <w:link w:val="Nagwek8Znak"/>
    <w:uiPriority w:val="9"/>
    <w:semiHidden/>
    <w:unhideWhenUsed/>
    <w:qFormat/>
    <w:rsid w:val="00DD0F26"/>
    <w:pPr>
      <w:keepNext/>
      <w:keepLines/>
      <w:widowControl w:val="0"/>
      <w:suppressAutoHyphens/>
      <w:autoSpaceDN w:val="0"/>
      <w:spacing w:before="40"/>
      <w:textAlignment w:val="baseline"/>
      <w:outlineLvl w:val="7"/>
    </w:pPr>
    <w:rPr>
      <w:rFonts w:asciiTheme="majorHAnsi" w:eastAsiaTheme="majorEastAsia" w:hAnsiTheme="majorHAnsi" w:cs="Mangal"/>
      <w:color w:val="272727" w:themeColor="text1" w:themeTint="D8"/>
      <w:kern w:val="3"/>
      <w:sz w:val="21"/>
      <w:szCs w:val="19"/>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spacing w:before="100" w:beforeAutospacing="1" w:after="119"/>
    </w:pPr>
  </w:style>
  <w:style w:type="paragraph" w:styleId="NormalnyWeb">
    <w:name w:val="Normal (Web)"/>
    <w:basedOn w:val="Normalny"/>
    <w:uiPriority w:val="99"/>
    <w:semiHidden/>
    <w:unhideWhenUsed/>
    <w:rsid w:val="00807455"/>
    <w:pPr>
      <w:spacing w:before="100" w:beforeAutospacing="1" w:after="119"/>
    </w:pPr>
  </w:style>
  <w:style w:type="paragraph" w:customStyle="1" w:styleId="sdfootnote">
    <w:name w:val="sdfootnote"/>
    <w:basedOn w:val="Normalny"/>
    <w:rsid w:val="00807455"/>
    <w:pPr>
      <w:spacing w:before="100" w:beforeAutospacing="1"/>
      <w:ind w:left="284" w:hanging="284"/>
    </w:pPr>
    <w:rPr>
      <w:sz w:val="20"/>
      <w:szCs w:val="20"/>
    </w:rPr>
  </w:style>
  <w:style w:type="paragraph" w:styleId="Akapitzlist">
    <w:name w:val="List Paragraph"/>
    <w:aliases w:val="Preambuła,ISCG Numerowanie,lp1,List Paragraph2,normalny tekst,L1,Numerowanie,Normal,Akapit z listą3,Akapit z listą31,Podsis rysunku,HŁ_Bullet1,Lista - poziom 1,Tabela - naglowek,SM-nagłówek2,CP-UC,CW_Lista,Akapit z listą numerowaną"/>
    <w:basedOn w:val="Normalny"/>
    <w:link w:val="AkapitzlistZnak"/>
    <w:qFormat/>
    <w:rsid w:val="004E3BA7"/>
    <w:pPr>
      <w:spacing w:after="160" w:line="259"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F147D3"/>
    <w:pPr>
      <w:widowControl w:val="0"/>
      <w:suppressAutoHyphens/>
      <w:autoSpaceDN w:val="0"/>
      <w:textAlignment w:val="baseline"/>
    </w:pPr>
    <w:rPr>
      <w:rFonts w:ascii="Segoe UI" w:eastAsia="SimSun" w:hAnsi="Segoe UI" w:cs="Segoe UI"/>
      <w:kern w:val="3"/>
      <w:sz w:val="18"/>
      <w:szCs w:val="18"/>
      <w:lang w:eastAsia="zh-CN" w:bidi="hi-IN"/>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pPr>
      <w:widowControl w:val="0"/>
      <w:suppressAutoHyphens/>
      <w:autoSpaceDN w:val="0"/>
      <w:textAlignment w:val="baseline"/>
    </w:pPr>
    <w:rPr>
      <w:rFonts w:eastAsia="SimSun"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widowControl w:val="0"/>
      <w:tabs>
        <w:tab w:val="center" w:pos="4536"/>
        <w:tab w:val="right" w:pos="9072"/>
      </w:tabs>
      <w:suppressAutoHyphens/>
      <w:autoSpaceDN w:val="0"/>
      <w:textAlignment w:val="baseline"/>
    </w:pPr>
    <w:rPr>
      <w:rFonts w:eastAsia="SimSun" w:cs="Mangal"/>
      <w:kern w:val="3"/>
      <w:szCs w:val="21"/>
      <w:lang w:eastAsia="zh-CN" w:bidi="hi-IN"/>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widowControl w:val="0"/>
      <w:tabs>
        <w:tab w:val="center" w:pos="4536"/>
        <w:tab w:val="right" w:pos="9072"/>
      </w:tabs>
      <w:suppressAutoHyphens/>
      <w:autoSpaceDN w:val="0"/>
      <w:textAlignment w:val="baseline"/>
    </w:pPr>
    <w:rPr>
      <w:rFonts w:eastAsia="SimSun" w:cs="Mangal"/>
      <w:kern w:val="3"/>
      <w:szCs w:val="21"/>
      <w:lang w:eastAsia="zh-CN" w:bidi="hi-IN"/>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suppressAutoHyphens/>
    </w:pPr>
    <w:rPr>
      <w:sz w:val="20"/>
      <w:szCs w:val="20"/>
      <w:lang w:eastAsia="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rsid w:val="006C0AF0"/>
    <w:pPr>
      <w:suppressAutoHyphens/>
      <w:spacing w:after="120" w:line="252" w:lineRule="auto"/>
      <w:ind w:left="283"/>
    </w:pPr>
    <w:rPr>
      <w:rFonts w:ascii="Calibri" w:eastAsia="SimSun" w:hAnsi="Calibri" w:cs="font286"/>
      <w:sz w:val="22"/>
      <w:szCs w:val="22"/>
      <w:lang w:eastAsia="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GridTable1LightAccent3"/>
    <w:uiPriority w:val="46"/>
    <w:rsid w:val="006F1B7C"/>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
    <w:name w:val="Grid Table 1 Light Accent 3"/>
    <w:basedOn w:val="Standardowy"/>
    <w:uiPriority w:val="46"/>
    <w:rsid w:val="006F1B7C"/>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7"/>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pPr>
      <w:widowControl w:val="0"/>
      <w:suppressAutoHyphens/>
      <w:autoSpaceDN w:val="0"/>
      <w:textAlignment w:val="baseline"/>
    </w:pPr>
    <w:rPr>
      <w:rFonts w:eastAsia="SimSun" w:cs="Mangal"/>
      <w:kern w:val="3"/>
      <w:sz w:val="20"/>
      <w:szCs w:val="18"/>
      <w:lang w:eastAsia="zh-CN" w:bidi="hi-IN"/>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3"/>
      </w:numPr>
    </w:pPr>
  </w:style>
  <w:style w:type="numbering" w:customStyle="1" w:styleId="WW8Num201">
    <w:name w:val="WW8Num201"/>
    <w:basedOn w:val="Bezlisty"/>
    <w:rsid w:val="00850B46"/>
    <w:pPr>
      <w:numPr>
        <w:numId w:val="4"/>
      </w:numPr>
    </w:pPr>
  </w:style>
  <w:style w:type="numbering" w:customStyle="1" w:styleId="WW8Num13">
    <w:name w:val="WW8Num13"/>
    <w:basedOn w:val="Bezlisty"/>
    <w:rsid w:val="000C4DC6"/>
    <w:pPr>
      <w:numPr>
        <w:numId w:val="8"/>
      </w:numPr>
    </w:pPr>
  </w:style>
  <w:style w:type="numbering" w:customStyle="1" w:styleId="WW8Num6">
    <w:name w:val="WW8Num6"/>
    <w:basedOn w:val="Bezlisty"/>
    <w:rsid w:val="00C366EE"/>
    <w:pPr>
      <w:numPr>
        <w:numId w:val="9"/>
      </w:numPr>
    </w:pPr>
  </w:style>
  <w:style w:type="paragraph" w:customStyle="1" w:styleId="western">
    <w:name w:val="western"/>
    <w:basedOn w:val="Normalny"/>
    <w:rsid w:val="00AE7E4E"/>
    <w:pPr>
      <w:spacing w:before="100" w:beforeAutospacing="1" w:after="100" w:afterAutospacing="1" w:line="360" w:lineRule="auto"/>
      <w:jc w:val="both"/>
    </w:pPr>
  </w:style>
  <w:style w:type="numbering" w:customStyle="1" w:styleId="WW8Num8">
    <w:name w:val="WW8Num8"/>
    <w:basedOn w:val="Bezlisty"/>
    <w:rsid w:val="008E3C29"/>
    <w:pPr>
      <w:numPr>
        <w:numId w:val="10"/>
      </w:numPr>
    </w:pPr>
  </w:style>
  <w:style w:type="character" w:customStyle="1" w:styleId="WW8Num1z0">
    <w:name w:val="WW8Num1z0"/>
    <w:rsid w:val="00763B78"/>
  </w:style>
  <w:style w:type="character" w:customStyle="1" w:styleId="acopre">
    <w:name w:val="acopre"/>
    <w:basedOn w:val="Domylnaczcionkaakapitu"/>
    <w:rsid w:val="00763B78"/>
  </w:style>
  <w:style w:type="paragraph" w:styleId="Tekstpodstawowy">
    <w:name w:val="Body Text"/>
    <w:basedOn w:val="Normalny"/>
    <w:link w:val="TekstpodstawowyZnak"/>
    <w:rsid w:val="00BC609C"/>
    <w:pPr>
      <w:spacing w:after="120"/>
    </w:pPr>
  </w:style>
  <w:style w:type="character" w:customStyle="1" w:styleId="TekstpodstawowyZnak">
    <w:name w:val="Tekst podstawowy Znak"/>
    <w:basedOn w:val="Domylnaczcionkaakapitu"/>
    <w:link w:val="Tekstpodstawowy"/>
    <w:rsid w:val="00BC609C"/>
    <w:rPr>
      <w:rFonts w:ascii="Times New Roman" w:eastAsia="Times New Roman" w:hAnsi="Times New Roman" w:cs="Times New Roman"/>
      <w:sz w:val="24"/>
      <w:szCs w:val="24"/>
      <w:lang w:eastAsia="pl-PL"/>
    </w:rPr>
  </w:style>
  <w:style w:type="character" w:customStyle="1" w:styleId="postbody">
    <w:name w:val="postbody"/>
    <w:rsid w:val="0035733D"/>
    <w:rPr>
      <w:rFonts w:cs="Times New Roman"/>
    </w:rPr>
  </w:style>
  <w:style w:type="character" w:customStyle="1" w:styleId="highlight">
    <w:name w:val="highlight"/>
    <w:basedOn w:val="Domylnaczcionkaakapitu"/>
    <w:rsid w:val="00C34C4F"/>
  </w:style>
  <w:style w:type="character" w:customStyle="1" w:styleId="size">
    <w:name w:val="size"/>
    <w:basedOn w:val="Domylnaczcionkaakapitu"/>
    <w:rsid w:val="00D74F4D"/>
  </w:style>
  <w:style w:type="character" w:customStyle="1" w:styleId="AkapitzlistZnak">
    <w:name w:val="Akapit z listą Znak"/>
    <w:aliases w:val="Preambuła Znak,ISCG Numerowanie Znak,lp1 Znak,List Paragraph2 Znak,normalny tekst Znak,L1 Znak,Numerowanie Znak,Normal Znak,Akapit z listą3 Znak,Akapit z listą31 Znak,Podsis rysunku Znak,HŁ_Bullet1 Znak,Lista - poziom 1 Znak"/>
    <w:link w:val="Akapitzlist"/>
    <w:qFormat/>
    <w:locked/>
    <w:rsid w:val="003120F8"/>
  </w:style>
  <w:style w:type="character" w:customStyle="1" w:styleId="markedcontent">
    <w:name w:val="markedcontent"/>
    <w:basedOn w:val="Domylnaczcionkaakapitu"/>
    <w:rsid w:val="009F3ACE"/>
  </w:style>
  <w:style w:type="paragraph" w:customStyle="1" w:styleId="1">
    <w:name w:val="1."/>
    <w:basedOn w:val="Normalny"/>
    <w:rsid w:val="005D7006"/>
    <w:pPr>
      <w:tabs>
        <w:tab w:val="left" w:pos="309"/>
      </w:tabs>
      <w:spacing w:line="258" w:lineRule="atLeast"/>
      <w:ind w:left="312" w:hanging="312"/>
      <w:jc w:val="both"/>
    </w:pPr>
    <w:rPr>
      <w:rFonts w:ascii="FrankfurtGothic" w:hAnsi="FrankfurtGothic"/>
      <w:color w:val="000000"/>
      <w:sz w:val="17"/>
      <w:szCs w:val="20"/>
    </w:rPr>
  </w:style>
  <w:style w:type="paragraph" w:styleId="Tekstpodstawowy2">
    <w:name w:val="Body Text 2"/>
    <w:basedOn w:val="Normalny"/>
    <w:link w:val="Tekstpodstawowy2Znak"/>
    <w:uiPriority w:val="99"/>
    <w:unhideWhenUsed/>
    <w:rsid w:val="005D7006"/>
    <w:pPr>
      <w:widowControl w:val="0"/>
      <w:suppressAutoHyphens/>
      <w:spacing w:after="120" w:line="480" w:lineRule="auto"/>
    </w:pPr>
    <w:rPr>
      <w:rFonts w:eastAsia="Lucida Sans Unicode" w:cs="Mangal"/>
      <w:kern w:val="1"/>
      <w:szCs w:val="21"/>
      <w:lang w:eastAsia="zh-CN" w:bidi="hi-IN"/>
    </w:rPr>
  </w:style>
  <w:style w:type="character" w:customStyle="1" w:styleId="Tekstpodstawowy2Znak">
    <w:name w:val="Tekst podstawowy 2 Znak"/>
    <w:basedOn w:val="Domylnaczcionkaakapitu"/>
    <w:link w:val="Tekstpodstawowy2"/>
    <w:uiPriority w:val="99"/>
    <w:rsid w:val="005D7006"/>
    <w:rPr>
      <w:rFonts w:ascii="Times New Roman" w:eastAsia="Lucida Sans Unicode" w:hAnsi="Times New Roman" w:cs="Mangal"/>
      <w:kern w:val="1"/>
      <w:sz w:val="24"/>
      <w:szCs w:val="21"/>
      <w:lang w:eastAsia="zh-CN" w:bidi="hi-IN"/>
    </w:rPr>
  </w:style>
  <w:style w:type="paragraph" w:customStyle="1" w:styleId="Teksttreci">
    <w:name w:val="Tekst treści"/>
    <w:basedOn w:val="Normalny"/>
    <w:qFormat/>
    <w:rsid w:val="00832C99"/>
    <w:pPr>
      <w:widowControl w:val="0"/>
      <w:shd w:val="clear" w:color="auto" w:fill="FFFFFF"/>
      <w:suppressAutoHyphens/>
      <w:spacing w:after="240" w:line="261" w:lineRule="auto"/>
    </w:pPr>
    <w:rPr>
      <w:sz w:val="22"/>
      <w:szCs w:val="22"/>
      <w:lang w:eastAsia="ar-SA"/>
    </w:rPr>
  </w:style>
  <w:style w:type="character" w:customStyle="1" w:styleId="Teksttreci4">
    <w:name w:val="Tekst treści (4)_"/>
    <w:basedOn w:val="Domylnaczcionkaakapitu"/>
    <w:link w:val="Teksttreci40"/>
    <w:locked/>
    <w:rsid w:val="00832C99"/>
    <w:rPr>
      <w:rFonts w:ascii="Verdana" w:hAnsi="Verdana" w:cs="Verdana"/>
      <w:sz w:val="19"/>
      <w:szCs w:val="19"/>
      <w:shd w:val="clear" w:color="auto" w:fill="FFFFFF"/>
    </w:rPr>
  </w:style>
  <w:style w:type="paragraph" w:customStyle="1" w:styleId="Teksttreci40">
    <w:name w:val="Tekst treści (4)"/>
    <w:basedOn w:val="Normalny"/>
    <w:link w:val="Teksttreci4"/>
    <w:rsid w:val="00832C99"/>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Domylnaczcionkaakapitu1">
    <w:name w:val="Domyślna czcionka akapitu1"/>
    <w:qFormat/>
    <w:rsid w:val="000E34DE"/>
  </w:style>
  <w:style w:type="character" w:styleId="Uwydatnienie">
    <w:name w:val="Emphasis"/>
    <w:basedOn w:val="Domylnaczcionkaakapitu"/>
    <w:uiPriority w:val="20"/>
    <w:qFormat/>
    <w:rsid w:val="002E33DB"/>
    <w:rPr>
      <w:i/>
      <w:iCs/>
    </w:rPr>
  </w:style>
  <w:style w:type="paragraph" w:styleId="Tekstpodstawowywcity3">
    <w:name w:val="Body Text Indent 3"/>
    <w:basedOn w:val="Normalny"/>
    <w:link w:val="Tekstpodstawowywcity3Znak"/>
    <w:uiPriority w:val="99"/>
    <w:semiHidden/>
    <w:unhideWhenUsed/>
    <w:rsid w:val="00C37E99"/>
    <w:pPr>
      <w:spacing w:after="120"/>
      <w:ind w:left="283"/>
    </w:pPr>
    <w:rPr>
      <w:sz w:val="16"/>
      <w:szCs w:val="16"/>
    </w:rPr>
  </w:style>
  <w:style w:type="character" w:customStyle="1" w:styleId="Tekstpodstawowywcity3Znak">
    <w:name w:val="Tekst podstawowy wcięty 3 Znak"/>
    <w:basedOn w:val="Domylnaczcionkaakapitu"/>
    <w:link w:val="Tekstpodstawowywcity3"/>
    <w:rsid w:val="00C37E99"/>
    <w:rPr>
      <w:rFonts w:ascii="Times New Roman" w:eastAsia="Times New Roman" w:hAnsi="Times New Roman" w:cs="Times New Roman"/>
      <w:sz w:val="16"/>
      <w:szCs w:val="16"/>
      <w:lang w:eastAsia="pl-PL"/>
    </w:rPr>
  </w:style>
  <w:style w:type="paragraph" w:customStyle="1" w:styleId="WW-NormalnyWeb">
    <w:name w:val="WW-Normalny (Web)"/>
    <w:basedOn w:val="Normalny"/>
    <w:rsid w:val="009C5992"/>
    <w:pPr>
      <w:suppressAutoHyphens/>
      <w:spacing w:before="280" w:after="280"/>
      <w:jc w:val="both"/>
    </w:pPr>
    <w:rPr>
      <w:sz w:val="20"/>
    </w:rPr>
  </w:style>
</w:styles>
</file>

<file path=word/webSettings.xml><?xml version="1.0" encoding="utf-8"?>
<w:webSettings xmlns:r="http://schemas.openxmlformats.org/officeDocument/2006/relationships" xmlns:w="http://schemas.openxmlformats.org/wordprocessingml/2006/main">
  <w:divs>
    <w:div w:id="16515756">
      <w:bodyDiv w:val="1"/>
      <w:marLeft w:val="0"/>
      <w:marRight w:val="0"/>
      <w:marTop w:val="0"/>
      <w:marBottom w:val="0"/>
      <w:divBdr>
        <w:top w:val="none" w:sz="0" w:space="0" w:color="auto"/>
        <w:left w:val="none" w:sz="0" w:space="0" w:color="auto"/>
        <w:bottom w:val="none" w:sz="0" w:space="0" w:color="auto"/>
        <w:right w:val="none" w:sz="0" w:space="0" w:color="auto"/>
      </w:divBdr>
      <w:divsChild>
        <w:div w:id="1866869261">
          <w:marLeft w:val="0"/>
          <w:marRight w:val="0"/>
          <w:marTop w:val="0"/>
          <w:marBottom w:val="0"/>
          <w:divBdr>
            <w:top w:val="none" w:sz="0" w:space="0" w:color="auto"/>
            <w:left w:val="none" w:sz="0" w:space="0" w:color="auto"/>
            <w:bottom w:val="none" w:sz="0" w:space="0" w:color="auto"/>
            <w:right w:val="none" w:sz="0" w:space="0" w:color="auto"/>
          </w:divBdr>
        </w:div>
        <w:div w:id="1202938779">
          <w:marLeft w:val="0"/>
          <w:marRight w:val="0"/>
          <w:marTop w:val="0"/>
          <w:marBottom w:val="0"/>
          <w:divBdr>
            <w:top w:val="none" w:sz="0" w:space="0" w:color="auto"/>
            <w:left w:val="none" w:sz="0" w:space="0" w:color="auto"/>
            <w:bottom w:val="none" w:sz="0" w:space="0" w:color="auto"/>
            <w:right w:val="none" w:sz="0" w:space="0" w:color="auto"/>
          </w:divBdr>
        </w:div>
        <w:div w:id="1494636794">
          <w:marLeft w:val="0"/>
          <w:marRight w:val="0"/>
          <w:marTop w:val="0"/>
          <w:marBottom w:val="0"/>
          <w:divBdr>
            <w:top w:val="none" w:sz="0" w:space="0" w:color="auto"/>
            <w:left w:val="none" w:sz="0" w:space="0" w:color="auto"/>
            <w:bottom w:val="none" w:sz="0" w:space="0" w:color="auto"/>
            <w:right w:val="none" w:sz="0" w:space="0" w:color="auto"/>
          </w:divBdr>
        </w:div>
      </w:divsChild>
    </w:div>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898439655">
          <w:marLeft w:val="0"/>
          <w:marRight w:val="0"/>
          <w:marTop w:val="0"/>
          <w:marBottom w:val="0"/>
          <w:divBdr>
            <w:top w:val="none" w:sz="0" w:space="0" w:color="auto"/>
            <w:left w:val="none" w:sz="0" w:space="0" w:color="auto"/>
            <w:bottom w:val="none" w:sz="0" w:space="0" w:color="auto"/>
            <w:right w:val="none" w:sz="0" w:space="0" w:color="auto"/>
          </w:divBdr>
        </w:div>
        <w:div w:id="1996375923">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6089340">
      <w:bodyDiv w:val="1"/>
      <w:marLeft w:val="0"/>
      <w:marRight w:val="0"/>
      <w:marTop w:val="0"/>
      <w:marBottom w:val="0"/>
      <w:divBdr>
        <w:top w:val="none" w:sz="0" w:space="0" w:color="auto"/>
        <w:left w:val="none" w:sz="0" w:space="0" w:color="auto"/>
        <w:bottom w:val="none" w:sz="0" w:space="0" w:color="auto"/>
        <w:right w:val="none" w:sz="0" w:space="0" w:color="auto"/>
      </w:divBdr>
      <w:divsChild>
        <w:div w:id="423696024">
          <w:marLeft w:val="0"/>
          <w:marRight w:val="0"/>
          <w:marTop w:val="0"/>
          <w:marBottom w:val="0"/>
          <w:divBdr>
            <w:top w:val="none" w:sz="0" w:space="0" w:color="auto"/>
            <w:left w:val="none" w:sz="0" w:space="0" w:color="auto"/>
            <w:bottom w:val="none" w:sz="0" w:space="0" w:color="auto"/>
            <w:right w:val="none" w:sz="0" w:space="0" w:color="auto"/>
          </w:divBdr>
        </w:div>
        <w:div w:id="1060205287">
          <w:marLeft w:val="0"/>
          <w:marRight w:val="0"/>
          <w:marTop w:val="0"/>
          <w:marBottom w:val="0"/>
          <w:divBdr>
            <w:top w:val="none" w:sz="0" w:space="0" w:color="auto"/>
            <w:left w:val="none" w:sz="0" w:space="0" w:color="auto"/>
            <w:bottom w:val="none" w:sz="0" w:space="0" w:color="auto"/>
            <w:right w:val="none" w:sz="0" w:space="0" w:color="auto"/>
          </w:divBdr>
          <w:divsChild>
            <w:div w:id="58484748">
              <w:marLeft w:val="0"/>
              <w:marRight w:val="0"/>
              <w:marTop w:val="0"/>
              <w:marBottom w:val="0"/>
              <w:divBdr>
                <w:top w:val="none" w:sz="0" w:space="0" w:color="auto"/>
                <w:left w:val="none" w:sz="0" w:space="0" w:color="auto"/>
                <w:bottom w:val="none" w:sz="0" w:space="0" w:color="auto"/>
                <w:right w:val="none" w:sz="0" w:space="0" w:color="auto"/>
              </w:divBdr>
              <w:divsChild>
                <w:div w:id="13481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5211">
          <w:marLeft w:val="0"/>
          <w:marRight w:val="0"/>
          <w:marTop w:val="0"/>
          <w:marBottom w:val="0"/>
          <w:divBdr>
            <w:top w:val="none" w:sz="0" w:space="0" w:color="auto"/>
            <w:left w:val="none" w:sz="0" w:space="0" w:color="auto"/>
            <w:bottom w:val="none" w:sz="0" w:space="0" w:color="auto"/>
            <w:right w:val="none" w:sz="0" w:space="0" w:color="auto"/>
          </w:divBdr>
          <w:divsChild>
            <w:div w:id="1828475482">
              <w:marLeft w:val="0"/>
              <w:marRight w:val="0"/>
              <w:marTop w:val="0"/>
              <w:marBottom w:val="0"/>
              <w:divBdr>
                <w:top w:val="none" w:sz="0" w:space="0" w:color="auto"/>
                <w:left w:val="none" w:sz="0" w:space="0" w:color="auto"/>
                <w:bottom w:val="none" w:sz="0" w:space="0" w:color="auto"/>
                <w:right w:val="none" w:sz="0" w:space="0" w:color="auto"/>
              </w:divBdr>
              <w:divsChild>
                <w:div w:id="6090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9989">
          <w:marLeft w:val="0"/>
          <w:marRight w:val="0"/>
          <w:marTop w:val="0"/>
          <w:marBottom w:val="0"/>
          <w:divBdr>
            <w:top w:val="none" w:sz="0" w:space="0" w:color="auto"/>
            <w:left w:val="none" w:sz="0" w:space="0" w:color="auto"/>
            <w:bottom w:val="none" w:sz="0" w:space="0" w:color="auto"/>
            <w:right w:val="none" w:sz="0" w:space="0" w:color="auto"/>
          </w:divBdr>
          <w:divsChild>
            <w:div w:id="1520118922">
              <w:marLeft w:val="0"/>
              <w:marRight w:val="0"/>
              <w:marTop w:val="0"/>
              <w:marBottom w:val="0"/>
              <w:divBdr>
                <w:top w:val="none" w:sz="0" w:space="0" w:color="auto"/>
                <w:left w:val="none" w:sz="0" w:space="0" w:color="auto"/>
                <w:bottom w:val="none" w:sz="0" w:space="0" w:color="auto"/>
                <w:right w:val="none" w:sz="0" w:space="0" w:color="auto"/>
              </w:divBdr>
              <w:divsChild>
                <w:div w:id="8405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228543843">
                      <w:marLeft w:val="0"/>
                      <w:marRight w:val="0"/>
                      <w:marTop w:val="0"/>
                      <w:marBottom w:val="0"/>
                      <w:divBdr>
                        <w:top w:val="none" w:sz="0" w:space="0" w:color="auto"/>
                        <w:left w:val="none" w:sz="0" w:space="0" w:color="auto"/>
                        <w:bottom w:val="none" w:sz="0" w:space="0" w:color="auto"/>
                        <w:right w:val="none" w:sz="0" w:space="0" w:color="auto"/>
                      </w:divBdr>
                    </w:div>
                    <w:div w:id="6410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25715">
      <w:bodyDiv w:val="1"/>
      <w:marLeft w:val="0"/>
      <w:marRight w:val="0"/>
      <w:marTop w:val="0"/>
      <w:marBottom w:val="0"/>
      <w:divBdr>
        <w:top w:val="none" w:sz="0" w:space="0" w:color="auto"/>
        <w:left w:val="none" w:sz="0" w:space="0" w:color="auto"/>
        <w:bottom w:val="none" w:sz="0" w:space="0" w:color="auto"/>
        <w:right w:val="none" w:sz="0" w:space="0" w:color="auto"/>
      </w:divBdr>
      <w:divsChild>
        <w:div w:id="1253468011">
          <w:marLeft w:val="0"/>
          <w:marRight w:val="0"/>
          <w:marTop w:val="0"/>
          <w:marBottom w:val="0"/>
          <w:divBdr>
            <w:top w:val="none" w:sz="0" w:space="0" w:color="auto"/>
            <w:left w:val="none" w:sz="0" w:space="0" w:color="auto"/>
            <w:bottom w:val="none" w:sz="0" w:space="0" w:color="auto"/>
            <w:right w:val="none" w:sz="0" w:space="0" w:color="auto"/>
          </w:divBdr>
          <w:divsChild>
            <w:div w:id="305165642">
              <w:marLeft w:val="0"/>
              <w:marRight w:val="0"/>
              <w:marTop w:val="0"/>
              <w:marBottom w:val="0"/>
              <w:divBdr>
                <w:top w:val="none" w:sz="0" w:space="0" w:color="auto"/>
                <w:left w:val="none" w:sz="0" w:space="0" w:color="auto"/>
                <w:bottom w:val="none" w:sz="0" w:space="0" w:color="auto"/>
                <w:right w:val="none" w:sz="0" w:space="0" w:color="auto"/>
              </w:divBdr>
              <w:divsChild>
                <w:div w:id="2059891133">
                  <w:marLeft w:val="0"/>
                  <w:marRight w:val="0"/>
                  <w:marTop w:val="0"/>
                  <w:marBottom w:val="0"/>
                  <w:divBdr>
                    <w:top w:val="none" w:sz="0" w:space="0" w:color="auto"/>
                    <w:left w:val="none" w:sz="0" w:space="0" w:color="auto"/>
                    <w:bottom w:val="none" w:sz="0" w:space="0" w:color="auto"/>
                    <w:right w:val="none" w:sz="0" w:space="0" w:color="auto"/>
                  </w:divBdr>
                </w:div>
                <w:div w:id="370031225">
                  <w:marLeft w:val="0"/>
                  <w:marRight w:val="0"/>
                  <w:marTop w:val="0"/>
                  <w:marBottom w:val="0"/>
                  <w:divBdr>
                    <w:top w:val="none" w:sz="0" w:space="0" w:color="auto"/>
                    <w:left w:val="none" w:sz="0" w:space="0" w:color="auto"/>
                    <w:bottom w:val="none" w:sz="0" w:space="0" w:color="auto"/>
                    <w:right w:val="none" w:sz="0" w:space="0" w:color="auto"/>
                  </w:divBdr>
                  <w:divsChild>
                    <w:div w:id="2012829753">
                      <w:marLeft w:val="0"/>
                      <w:marRight w:val="0"/>
                      <w:marTop w:val="0"/>
                      <w:marBottom w:val="0"/>
                      <w:divBdr>
                        <w:top w:val="none" w:sz="0" w:space="0" w:color="auto"/>
                        <w:left w:val="none" w:sz="0" w:space="0" w:color="auto"/>
                        <w:bottom w:val="none" w:sz="0" w:space="0" w:color="auto"/>
                        <w:right w:val="none" w:sz="0" w:space="0" w:color="auto"/>
                      </w:divBdr>
                    </w:div>
                  </w:divsChild>
                </w:div>
                <w:div w:id="366762912">
                  <w:marLeft w:val="0"/>
                  <w:marRight w:val="0"/>
                  <w:marTop w:val="0"/>
                  <w:marBottom w:val="0"/>
                  <w:divBdr>
                    <w:top w:val="none" w:sz="0" w:space="0" w:color="auto"/>
                    <w:left w:val="none" w:sz="0" w:space="0" w:color="auto"/>
                    <w:bottom w:val="none" w:sz="0" w:space="0" w:color="auto"/>
                    <w:right w:val="none" w:sz="0" w:space="0" w:color="auto"/>
                  </w:divBdr>
                  <w:divsChild>
                    <w:div w:id="1583291187">
                      <w:marLeft w:val="0"/>
                      <w:marRight w:val="0"/>
                      <w:marTop w:val="0"/>
                      <w:marBottom w:val="0"/>
                      <w:divBdr>
                        <w:top w:val="none" w:sz="0" w:space="0" w:color="auto"/>
                        <w:left w:val="none" w:sz="0" w:space="0" w:color="auto"/>
                        <w:bottom w:val="none" w:sz="0" w:space="0" w:color="auto"/>
                        <w:right w:val="none" w:sz="0" w:space="0" w:color="auto"/>
                      </w:divBdr>
                    </w:div>
                  </w:divsChild>
                </w:div>
                <w:div w:id="555091361">
                  <w:marLeft w:val="0"/>
                  <w:marRight w:val="0"/>
                  <w:marTop w:val="0"/>
                  <w:marBottom w:val="0"/>
                  <w:divBdr>
                    <w:top w:val="none" w:sz="0" w:space="0" w:color="auto"/>
                    <w:left w:val="none" w:sz="0" w:space="0" w:color="auto"/>
                    <w:bottom w:val="none" w:sz="0" w:space="0" w:color="auto"/>
                    <w:right w:val="none" w:sz="0" w:space="0" w:color="auto"/>
                  </w:divBdr>
                  <w:divsChild>
                    <w:div w:id="976028950">
                      <w:marLeft w:val="0"/>
                      <w:marRight w:val="0"/>
                      <w:marTop w:val="0"/>
                      <w:marBottom w:val="0"/>
                      <w:divBdr>
                        <w:top w:val="none" w:sz="0" w:space="0" w:color="auto"/>
                        <w:left w:val="none" w:sz="0" w:space="0" w:color="auto"/>
                        <w:bottom w:val="none" w:sz="0" w:space="0" w:color="auto"/>
                        <w:right w:val="none" w:sz="0" w:space="0" w:color="auto"/>
                      </w:divBdr>
                    </w:div>
                  </w:divsChild>
                </w:div>
                <w:div w:id="167915360">
                  <w:marLeft w:val="0"/>
                  <w:marRight w:val="0"/>
                  <w:marTop w:val="0"/>
                  <w:marBottom w:val="0"/>
                  <w:divBdr>
                    <w:top w:val="none" w:sz="0" w:space="0" w:color="auto"/>
                    <w:left w:val="none" w:sz="0" w:space="0" w:color="auto"/>
                    <w:bottom w:val="none" w:sz="0" w:space="0" w:color="auto"/>
                    <w:right w:val="none" w:sz="0" w:space="0" w:color="auto"/>
                  </w:divBdr>
                  <w:divsChild>
                    <w:div w:id="1892040465">
                      <w:marLeft w:val="0"/>
                      <w:marRight w:val="0"/>
                      <w:marTop w:val="0"/>
                      <w:marBottom w:val="0"/>
                      <w:divBdr>
                        <w:top w:val="none" w:sz="0" w:space="0" w:color="auto"/>
                        <w:left w:val="none" w:sz="0" w:space="0" w:color="auto"/>
                        <w:bottom w:val="none" w:sz="0" w:space="0" w:color="auto"/>
                        <w:right w:val="none" w:sz="0" w:space="0" w:color="auto"/>
                      </w:divBdr>
                    </w:div>
                  </w:divsChild>
                </w:div>
                <w:div w:id="343896258">
                  <w:marLeft w:val="0"/>
                  <w:marRight w:val="0"/>
                  <w:marTop w:val="0"/>
                  <w:marBottom w:val="0"/>
                  <w:divBdr>
                    <w:top w:val="none" w:sz="0" w:space="0" w:color="auto"/>
                    <w:left w:val="none" w:sz="0" w:space="0" w:color="auto"/>
                    <w:bottom w:val="none" w:sz="0" w:space="0" w:color="auto"/>
                    <w:right w:val="none" w:sz="0" w:space="0" w:color="auto"/>
                  </w:divBdr>
                  <w:divsChild>
                    <w:div w:id="11804294">
                      <w:marLeft w:val="0"/>
                      <w:marRight w:val="0"/>
                      <w:marTop w:val="0"/>
                      <w:marBottom w:val="0"/>
                      <w:divBdr>
                        <w:top w:val="none" w:sz="0" w:space="0" w:color="auto"/>
                        <w:left w:val="none" w:sz="0" w:space="0" w:color="auto"/>
                        <w:bottom w:val="none" w:sz="0" w:space="0" w:color="auto"/>
                        <w:right w:val="none" w:sz="0" w:space="0" w:color="auto"/>
                      </w:divBdr>
                    </w:div>
                  </w:divsChild>
                </w:div>
                <w:div w:id="1830948786">
                  <w:marLeft w:val="0"/>
                  <w:marRight w:val="0"/>
                  <w:marTop w:val="0"/>
                  <w:marBottom w:val="0"/>
                  <w:divBdr>
                    <w:top w:val="none" w:sz="0" w:space="0" w:color="auto"/>
                    <w:left w:val="none" w:sz="0" w:space="0" w:color="auto"/>
                    <w:bottom w:val="none" w:sz="0" w:space="0" w:color="auto"/>
                    <w:right w:val="none" w:sz="0" w:space="0" w:color="auto"/>
                  </w:divBdr>
                  <w:divsChild>
                    <w:div w:id="1660304711">
                      <w:marLeft w:val="0"/>
                      <w:marRight w:val="0"/>
                      <w:marTop w:val="0"/>
                      <w:marBottom w:val="0"/>
                      <w:divBdr>
                        <w:top w:val="none" w:sz="0" w:space="0" w:color="auto"/>
                        <w:left w:val="none" w:sz="0" w:space="0" w:color="auto"/>
                        <w:bottom w:val="none" w:sz="0" w:space="0" w:color="auto"/>
                        <w:right w:val="none" w:sz="0" w:space="0" w:color="auto"/>
                      </w:divBdr>
                    </w:div>
                  </w:divsChild>
                </w:div>
                <w:div w:id="144711999">
                  <w:marLeft w:val="0"/>
                  <w:marRight w:val="0"/>
                  <w:marTop w:val="0"/>
                  <w:marBottom w:val="0"/>
                  <w:divBdr>
                    <w:top w:val="none" w:sz="0" w:space="0" w:color="auto"/>
                    <w:left w:val="none" w:sz="0" w:space="0" w:color="auto"/>
                    <w:bottom w:val="none" w:sz="0" w:space="0" w:color="auto"/>
                    <w:right w:val="none" w:sz="0" w:space="0" w:color="auto"/>
                  </w:divBdr>
                  <w:divsChild>
                    <w:div w:id="478351111">
                      <w:marLeft w:val="0"/>
                      <w:marRight w:val="0"/>
                      <w:marTop w:val="0"/>
                      <w:marBottom w:val="0"/>
                      <w:divBdr>
                        <w:top w:val="none" w:sz="0" w:space="0" w:color="auto"/>
                        <w:left w:val="none" w:sz="0" w:space="0" w:color="auto"/>
                        <w:bottom w:val="none" w:sz="0" w:space="0" w:color="auto"/>
                        <w:right w:val="none" w:sz="0" w:space="0" w:color="auto"/>
                      </w:divBdr>
                    </w:div>
                  </w:divsChild>
                </w:div>
                <w:div w:id="425157846">
                  <w:marLeft w:val="0"/>
                  <w:marRight w:val="0"/>
                  <w:marTop w:val="0"/>
                  <w:marBottom w:val="0"/>
                  <w:divBdr>
                    <w:top w:val="none" w:sz="0" w:space="0" w:color="auto"/>
                    <w:left w:val="none" w:sz="0" w:space="0" w:color="auto"/>
                    <w:bottom w:val="none" w:sz="0" w:space="0" w:color="auto"/>
                    <w:right w:val="none" w:sz="0" w:space="0" w:color="auto"/>
                  </w:divBdr>
                  <w:divsChild>
                    <w:div w:id="20196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532650">
          <w:marLeft w:val="0"/>
          <w:marRight w:val="0"/>
          <w:marTop w:val="0"/>
          <w:marBottom w:val="0"/>
          <w:divBdr>
            <w:top w:val="none" w:sz="0" w:space="0" w:color="auto"/>
            <w:left w:val="none" w:sz="0" w:space="0" w:color="auto"/>
            <w:bottom w:val="none" w:sz="0" w:space="0" w:color="auto"/>
            <w:right w:val="none" w:sz="0" w:space="0" w:color="auto"/>
          </w:divBdr>
          <w:divsChild>
            <w:div w:id="33309301">
              <w:marLeft w:val="0"/>
              <w:marRight w:val="0"/>
              <w:marTop w:val="0"/>
              <w:marBottom w:val="0"/>
              <w:divBdr>
                <w:top w:val="none" w:sz="0" w:space="0" w:color="auto"/>
                <w:left w:val="none" w:sz="0" w:space="0" w:color="auto"/>
                <w:bottom w:val="none" w:sz="0" w:space="0" w:color="auto"/>
                <w:right w:val="none" w:sz="0" w:space="0" w:color="auto"/>
              </w:divBdr>
              <w:divsChild>
                <w:div w:id="1530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76440">
          <w:marLeft w:val="0"/>
          <w:marRight w:val="0"/>
          <w:marTop w:val="0"/>
          <w:marBottom w:val="0"/>
          <w:divBdr>
            <w:top w:val="none" w:sz="0" w:space="0" w:color="auto"/>
            <w:left w:val="none" w:sz="0" w:space="0" w:color="auto"/>
            <w:bottom w:val="none" w:sz="0" w:space="0" w:color="auto"/>
            <w:right w:val="none" w:sz="0" w:space="0" w:color="auto"/>
          </w:divBdr>
          <w:divsChild>
            <w:div w:id="1720938255">
              <w:marLeft w:val="0"/>
              <w:marRight w:val="0"/>
              <w:marTop w:val="0"/>
              <w:marBottom w:val="0"/>
              <w:divBdr>
                <w:top w:val="none" w:sz="0" w:space="0" w:color="auto"/>
                <w:left w:val="none" w:sz="0" w:space="0" w:color="auto"/>
                <w:bottom w:val="none" w:sz="0" w:space="0" w:color="auto"/>
                <w:right w:val="none" w:sz="0" w:space="0" w:color="auto"/>
              </w:divBdr>
              <w:divsChild>
                <w:div w:id="11260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5315">
          <w:marLeft w:val="0"/>
          <w:marRight w:val="0"/>
          <w:marTop w:val="0"/>
          <w:marBottom w:val="0"/>
          <w:divBdr>
            <w:top w:val="none" w:sz="0" w:space="0" w:color="auto"/>
            <w:left w:val="none" w:sz="0" w:space="0" w:color="auto"/>
            <w:bottom w:val="none" w:sz="0" w:space="0" w:color="auto"/>
            <w:right w:val="none" w:sz="0" w:space="0" w:color="auto"/>
          </w:divBdr>
          <w:divsChild>
            <w:div w:id="956524351">
              <w:marLeft w:val="0"/>
              <w:marRight w:val="0"/>
              <w:marTop w:val="0"/>
              <w:marBottom w:val="0"/>
              <w:divBdr>
                <w:top w:val="none" w:sz="0" w:space="0" w:color="auto"/>
                <w:left w:val="none" w:sz="0" w:space="0" w:color="auto"/>
                <w:bottom w:val="none" w:sz="0" w:space="0" w:color="auto"/>
                <w:right w:val="none" w:sz="0" w:space="0" w:color="auto"/>
              </w:divBdr>
              <w:divsChild>
                <w:div w:id="1899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0962">
          <w:marLeft w:val="0"/>
          <w:marRight w:val="0"/>
          <w:marTop w:val="0"/>
          <w:marBottom w:val="0"/>
          <w:divBdr>
            <w:top w:val="none" w:sz="0" w:space="0" w:color="auto"/>
            <w:left w:val="none" w:sz="0" w:space="0" w:color="auto"/>
            <w:bottom w:val="none" w:sz="0" w:space="0" w:color="auto"/>
            <w:right w:val="none" w:sz="0" w:space="0" w:color="auto"/>
          </w:divBdr>
          <w:divsChild>
            <w:div w:id="2007439920">
              <w:marLeft w:val="0"/>
              <w:marRight w:val="0"/>
              <w:marTop w:val="0"/>
              <w:marBottom w:val="0"/>
              <w:divBdr>
                <w:top w:val="none" w:sz="0" w:space="0" w:color="auto"/>
                <w:left w:val="none" w:sz="0" w:space="0" w:color="auto"/>
                <w:bottom w:val="none" w:sz="0" w:space="0" w:color="auto"/>
                <w:right w:val="none" w:sz="0" w:space="0" w:color="auto"/>
              </w:divBdr>
              <w:divsChild>
                <w:div w:id="15874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29769">
          <w:marLeft w:val="0"/>
          <w:marRight w:val="0"/>
          <w:marTop w:val="0"/>
          <w:marBottom w:val="0"/>
          <w:divBdr>
            <w:top w:val="none" w:sz="0" w:space="0" w:color="auto"/>
            <w:left w:val="none" w:sz="0" w:space="0" w:color="auto"/>
            <w:bottom w:val="none" w:sz="0" w:space="0" w:color="auto"/>
            <w:right w:val="none" w:sz="0" w:space="0" w:color="auto"/>
          </w:divBdr>
          <w:divsChild>
            <w:div w:id="2026862347">
              <w:marLeft w:val="0"/>
              <w:marRight w:val="0"/>
              <w:marTop w:val="0"/>
              <w:marBottom w:val="0"/>
              <w:divBdr>
                <w:top w:val="none" w:sz="0" w:space="0" w:color="auto"/>
                <w:left w:val="none" w:sz="0" w:space="0" w:color="auto"/>
                <w:bottom w:val="none" w:sz="0" w:space="0" w:color="auto"/>
                <w:right w:val="none" w:sz="0" w:space="0" w:color="auto"/>
              </w:divBdr>
              <w:divsChild>
                <w:div w:id="3984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648434017">
          <w:marLeft w:val="0"/>
          <w:marRight w:val="0"/>
          <w:marTop w:val="0"/>
          <w:marBottom w:val="0"/>
          <w:divBdr>
            <w:top w:val="none" w:sz="0" w:space="0" w:color="auto"/>
            <w:left w:val="none" w:sz="0" w:space="0" w:color="auto"/>
            <w:bottom w:val="none" w:sz="0" w:space="0" w:color="auto"/>
            <w:right w:val="none" w:sz="0" w:space="0" w:color="auto"/>
          </w:divBdr>
        </w:div>
        <w:div w:id="176267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trycja.sieg@sppila.policja.gov.pl" TargetMode="External"/><Relationship Id="rId18" Type="http://schemas.openxmlformats.org/officeDocument/2006/relationships/hyperlink" Target="https://platformazakupowa.pl/transakcja/1040454" TargetMode="External"/><Relationship Id="rId26" Type="http://schemas.openxmlformats.org/officeDocument/2006/relationships/hyperlink" Target="https://sip.legalis.pl/document-view.seam?documentId=mfrxilrsguydonboobqxalrrga3tgnrxgy3q&amp;refSource=hyp" TargetMode="External"/><Relationship Id="rId39" Type="http://schemas.openxmlformats.org/officeDocument/2006/relationships/hyperlink" Target="https://sip.legalis.pl/document-view.seam?documentId=mfrxilrsguydonboobqxalrtgaydqni&amp;refSource=hyp" TargetMode="External"/><Relationship Id="rId21" Type="http://schemas.openxmlformats.org/officeDocument/2006/relationships/hyperlink" Target="https://platformazakupowa.pl/pn/sp_pila" TargetMode="External"/><Relationship Id="rId34" Type="http://schemas.openxmlformats.org/officeDocument/2006/relationships/hyperlink" Target="https://sip.legalis.pl/document-view.seam?documentId=mfrxilrsguydonboobqxalrrga4tonjwgm3a&amp;refSource=hyp" TargetMode="External"/><Relationship Id="rId42" Type="http://schemas.openxmlformats.org/officeDocument/2006/relationships/hyperlink" Target="https://sip.legalis.pl/document-view.seam?documentId=mfrxilrtg4ytimjzhe4tiltqmfyc4njrga4damzygm&amp;refSource=hyp" TargetMode="External"/><Relationship Id="rId47" Type="http://schemas.openxmlformats.org/officeDocument/2006/relationships/hyperlink" Target="https://sip.legalis.pl/document-view.seam?documentId=mfrxilrtg4ytsmjwg42tcltqmfyc4nryhe2tcnrugq&amp;refSource=hyp" TargetMode="External"/><Relationship Id="rId50" Type="http://schemas.openxmlformats.org/officeDocument/2006/relationships/hyperlink" Target="https://sip.legalis.pl/document-view.seam?documentId=mfrxilrxgazdgmjrhazc44dboaxdcmjwgm2tgmjr&amp;refSource=hyp" TargetMode="External"/><Relationship Id="rId55" Type="http://schemas.openxmlformats.org/officeDocument/2006/relationships/hyperlink" Target="https://sip.legalis.pl/document-view.seam?documentId=mfrxilrtg4ytqnrqgq4taltqmfyc4nrxga3dinjzhe&amp;refSource=hyp" TargetMode="External"/><Relationship Id="rId63" Type="http://schemas.openxmlformats.org/officeDocument/2006/relationships/hyperlink" Target="https://sip.legalis.pl/document-view.seam?documentId=mfrxilrtg4ytimjzhe4tiltqmfyc4njrga4danbyh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wk@platformazakupowa.pl" TargetMode="External"/><Relationship Id="rId29" Type="http://schemas.openxmlformats.org/officeDocument/2006/relationships/hyperlink" Target="https://sip.legalis.pl/document-view.seam?documentId=mfrxilrtg4zdanzwgm3to&amp;refSource=hy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40454" TargetMode="External"/><Relationship Id="rId24" Type="http://schemas.openxmlformats.org/officeDocument/2006/relationships/hyperlink" Target="https://sip.legalis.pl/document-view.seam?documentId=mfrxilrsguydonboobqxalrrgi4dembqha4a&amp;refSource=hyp" TargetMode="External"/><Relationship Id="rId32" Type="http://schemas.openxmlformats.org/officeDocument/2006/relationships/hyperlink" Target="https://sip.legalis.pl/document-view.seam?documentId=mfrxilrsguydonboobqxalrrgi2dgmbrgq4q&amp;refSource=hyp" TargetMode="External"/><Relationship Id="rId37" Type="http://schemas.openxmlformats.org/officeDocument/2006/relationships/hyperlink" Target="https://sip.legalis.pl/document-view.seam?documentId=mfrxilrsguydonboobqxalrtgaytcmi&amp;refSource=hyp" TargetMode="External"/><Relationship Id="rId40" Type="http://schemas.openxmlformats.org/officeDocument/2006/relationships/hyperlink" Target="https://sip.legalis.pl/document-view.seam?documentId=mfrxilrsge2tkmzwgy4dsltqmfyc4mrqgq3tgobsg4&amp;refSource=hyp" TargetMode="External"/><Relationship Id="rId45" Type="http://schemas.openxmlformats.org/officeDocument/2006/relationships/hyperlink" Target="https://sip.legalis.pl/document-view.seam?documentId=mfrxilrtg4ytonbxheydeltqmfyc4nrtgiztmnzyge&amp;refSource=hyp" TargetMode="External"/><Relationship Id="rId53" Type="http://schemas.openxmlformats.org/officeDocument/2006/relationships/hyperlink" Target="https://sip.legalis.pl/document-view.seam?documentId=mfrxilrtg4ytqnbwgy4teltqmfyc4nrwgy2danbqgq&amp;refSource=hyp" TargetMode="External"/><Relationship Id="rId58" Type="http://schemas.openxmlformats.org/officeDocument/2006/relationships/hyperlink" Target="https://sip.legalis.pl/document-view.seam?documentId=mfrxilrshaydomrqgiydoltqmfyc4mrxgiydimbyhe&amp;refSource=hyp" TargetMode="External"/><Relationship Id="rId66" Type="http://schemas.openxmlformats.org/officeDocument/2006/relationships/hyperlink" Target="mailto:iod.sppila@sppila.policja.gov.pl" TargetMode="External"/><Relationship Id="rId5" Type="http://schemas.openxmlformats.org/officeDocument/2006/relationships/webSettings" Target="webSettings.xml"/><Relationship Id="rId15" Type="http://schemas.openxmlformats.org/officeDocument/2006/relationships/hyperlink" Target="https://platformazakupowa.pl/transakcja/1040454" TargetMode="External"/><Relationship Id="rId23" Type="http://schemas.openxmlformats.org/officeDocument/2006/relationships/hyperlink" Target="https://sip.legalis.pl/document-view.seam?documentId=mfrxilrsguydonboobqxalrtgaydomy&amp;refSource=hyp" TargetMode="External"/><Relationship Id="rId28" Type="http://schemas.openxmlformats.org/officeDocument/2006/relationships/hyperlink" Target="https://sip.legalis.pl/document-view.seam?documentId=mfrxilrrgqydgnruha4dk&amp;refSource=hyp" TargetMode="External"/><Relationship Id="rId36" Type="http://schemas.openxmlformats.org/officeDocument/2006/relationships/hyperlink" Target="https://sip.legalis.pl/document-view.seam?documentId=mfrxilrsge2tkmzwgy4ds&amp;refSource=hyp" TargetMode="External"/><Relationship Id="rId49" Type="http://schemas.openxmlformats.org/officeDocument/2006/relationships/hyperlink" Target="https://sip.legalis.pl/document-view.seam?documentId=mfrxilrtg4ytsmzxha2dqltqmfyc4nrzgy4dinbrgu&amp;refSource=hyp" TargetMode="External"/><Relationship Id="rId57" Type="http://schemas.openxmlformats.org/officeDocument/2006/relationships/hyperlink" Target="https://sip.legalis.pl/document-view.seam?documentId=mfrxilrxgazdgmjrhazc44dboaxdcmjwgm2tgmjr&amp;refSource=hyp" TargetMode="External"/><Relationship Id="rId61" Type="http://schemas.openxmlformats.org/officeDocument/2006/relationships/hyperlink" Target="https://platformazakupowa.pl/transakcja/1040454" TargetMode="External"/><Relationship Id="rId10" Type="http://schemas.openxmlformats.org/officeDocument/2006/relationships/hyperlink" Target="http://www.pila.szkolapolicji.gov.pl" TargetMode="External"/><Relationship Id="rId19" Type="http://schemas.openxmlformats.org/officeDocument/2006/relationships/hyperlink" Target="https://platformazakupowa.pl/transakcja/1040454" TargetMode="External"/><Relationship Id="rId31" Type="http://schemas.openxmlformats.org/officeDocument/2006/relationships/hyperlink" Target="https://sip.legalis.pl/document-view.seam?documentId=mfrxilrrg42tinbwhe4ds&amp;refSource=hyp" TargetMode="External"/><Relationship Id="rId44" Type="http://schemas.openxmlformats.org/officeDocument/2006/relationships/hyperlink" Target="https://sip.legalis.pl/document-view.seam?documentId=mfrxilrshaydomrqgiydoltqmfyc4mrxgiydimbyhe&amp;refSource=hyp" TargetMode="External"/><Relationship Id="rId52" Type="http://schemas.openxmlformats.org/officeDocument/2006/relationships/hyperlink" Target="https://sip.legalis.pl/document-view.seam?documentId=mfrxilrtg4zdamzwhe2deltqmfyc4nzsgyydqnjtgi&amp;refSource=hyp" TargetMode="External"/><Relationship Id="rId60" Type="http://schemas.openxmlformats.org/officeDocument/2006/relationships/hyperlink" Target="https://sip.legalis.pl/document-view.seam?documentId=mfrxilrtg4ytimjzhe4tiltqmfyc4njrga4danrtg4" TargetMode="External"/><Relationship Id="rId65" Type="http://schemas.openxmlformats.org/officeDocument/2006/relationships/hyperlink" Target="https://sip.legalis.pl/document-view.seam?documentId=mfrxilrtg4ytqojygy3dkltqmfyc4nrygmztenjrgy" TargetMode="External"/><Relationship Id="rId4" Type="http://schemas.openxmlformats.org/officeDocument/2006/relationships/settings" Target="settings.xml"/><Relationship Id="rId9" Type="http://schemas.openxmlformats.org/officeDocument/2006/relationships/hyperlink" Target="mailto:zamowienia@sppila.policja.gov.pl" TargetMode="External"/><Relationship Id="rId14" Type="http://schemas.openxmlformats.org/officeDocument/2006/relationships/hyperlink" Target="https://platformazakupowa.pl/transakcja/1010566" TargetMode="External"/><Relationship Id="rId22" Type="http://schemas.openxmlformats.org/officeDocument/2006/relationships/hyperlink" Target="mailto:zamowienia@sppila.policja.gov.pl" TargetMode="External"/><Relationship Id="rId27" Type="http://schemas.openxmlformats.org/officeDocument/2006/relationships/hyperlink" Target="https://sip.legalis.pl/document-view.seam?documentId=mfrxilrrgqydgnruha4dkltqmfyc4mjtga4dqojvge&amp;refSource=hyp" TargetMode="External"/><Relationship Id="rId30" Type="http://schemas.openxmlformats.org/officeDocument/2006/relationships/hyperlink" Target="https://sip.legalis.pl/document-view.seam?documentId=mfrxilrrg42tinbwhe4dsltqmfyc4mjxga2temzqga&amp;refSource=hyp" TargetMode="External"/><Relationship Id="rId35" Type="http://schemas.openxmlformats.org/officeDocument/2006/relationships/hyperlink" Target="https://sip.legalis.pl/document-view.seam?documentId=mfrxilrsge2tkmzwgy4dsltqmfyc4mrqgq3tgobsha&amp;refSource=hyp" TargetMode="External"/><Relationship Id="rId43" Type="http://schemas.openxmlformats.org/officeDocument/2006/relationships/hyperlink" Target="https://sip.legalis.pl/document-view.seam?documentId=mfrxilrxgazdgmjrhazc44dboaxdcmjwgm2tgmjr&amp;refSource=hyp" TargetMode="External"/><Relationship Id="rId48" Type="http://schemas.openxmlformats.org/officeDocument/2006/relationships/hyperlink" Target="https://sip.legalis.pl/document-view.seam?documentId=mfrxilrtg4ytsmzsg42tqltqmfyc4nrzguytsmjuga&amp;refSource=hyp" TargetMode="External"/><Relationship Id="rId56" Type="http://schemas.openxmlformats.org/officeDocument/2006/relationships/hyperlink" Target="https://sip.legalis.pl/document-view.seam?documentId=mfrxilrtg4ytsmrzga3dqltqmfyc4nrzgqydgnzyhe&amp;refSource=hyp" TargetMode="External"/><Relationship Id="rId64" Type="http://schemas.openxmlformats.org/officeDocument/2006/relationships/hyperlink" Target="https://sip.legalis.pl/document-view.seam?documentId=mfrxilrtg4ytqojygy3dkltqmfyc4nrygmzteobzgm"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sip.legalis.pl/document-view.seam?documentId=mfrxilrshaydomrqgiydoltqmfyc4mrxgiydimbyhe&amp;refSource=hyp" TargetMode="External"/><Relationship Id="rId3" Type="http://schemas.openxmlformats.org/officeDocument/2006/relationships/styles" Target="styles.xml"/><Relationship Id="rId12" Type="http://schemas.openxmlformats.org/officeDocument/2006/relationships/hyperlink" Target="mailto:zamowienia@sppila.policja.gov.pl" TargetMode="External"/><Relationship Id="rId17" Type="http://schemas.openxmlformats.org/officeDocument/2006/relationships/hyperlink" Target="https://docs.google.com/document/d/1kdC7je8RNO5FSk_N0NY7nv1Xj1WYJza-CmXvYH8evhk/edit" TargetMode="External"/><Relationship Id="rId25" Type="http://schemas.openxmlformats.org/officeDocument/2006/relationships/hyperlink" Target="https://sip.legalis.pl/document-view.seam?documentId=mfrxilrsguydonboobqxalrtgaydimy&amp;refSource=hyp" TargetMode="External"/><Relationship Id="rId33" Type="http://schemas.openxmlformats.org/officeDocument/2006/relationships/hyperlink" Target="https://sip.legalis.pl/document-view.seam?documentId=mfrxilrsguydonboobqxalrtgaytcna&amp;refSource=hyp" TargetMode="External"/><Relationship Id="rId38" Type="http://schemas.openxmlformats.org/officeDocument/2006/relationships/hyperlink" Target="https://sip.legalis.pl/document-view.seam?documentId=mfrxilrsguydonboobqxalrtgaytami&amp;refSource=hyp" TargetMode="External"/><Relationship Id="rId46" Type="http://schemas.openxmlformats.org/officeDocument/2006/relationships/hyperlink" Target="https://sip.legalis.pl/document-view.seam?documentId=mfrxilrtg4ytsmjqgmydqltqmfyc4nryg4zdgnbugu&amp;refSource=hyp" TargetMode="External"/><Relationship Id="rId59" Type="http://schemas.openxmlformats.org/officeDocument/2006/relationships/hyperlink" Target="https://sip.legalis.pl/document-view.seam?documentId=mfrxilrtg4zdamzwhe2deltqmfyc4nzsgyydqnjtgi&amp;refSource=hyp" TargetMode="External"/><Relationship Id="rId67" Type="http://schemas.openxmlformats.org/officeDocument/2006/relationships/footer" Target="footer1.xml"/><Relationship Id="rId20" Type="http://schemas.openxmlformats.org/officeDocument/2006/relationships/hyperlink" Target="https://platformazakupowa.pl/transakcja/1040454" TargetMode="External"/><Relationship Id="rId41" Type="http://schemas.openxmlformats.org/officeDocument/2006/relationships/hyperlink" Target="https://sip.legalis.pl/document-view.seam?documentId=mfrxilrsge2tkmzwgy4dsltqmfyc4mrqgq3tgobtga&amp;refSource=hyp" TargetMode="External"/><Relationship Id="rId54" Type="http://schemas.openxmlformats.org/officeDocument/2006/relationships/hyperlink" Target="https://sip.legalis.pl/document-view.seam?documentId=mfrxilrtg4ytqnbwgy4teltqmfyc4nrwgy2damzuga&amp;refSource=hyp" TargetMode="External"/><Relationship Id="rId62" Type="http://schemas.openxmlformats.org/officeDocument/2006/relationships/hyperlink" Target="https://sip.legalis.pl/document-view.seam?documentId=mfrxilrtg4ytimjzhe4tiltqmfyc4njrga4dcmrvg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FC1D5-2D52-4212-A3A5-24CDBADB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33</Pages>
  <Words>12989</Words>
  <Characters>77939</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dc:creator>
  <cp:lastModifiedBy>A92023</cp:lastModifiedBy>
  <cp:revision>19</cp:revision>
  <cp:lastPrinted>2024-12-30T13:17:00Z</cp:lastPrinted>
  <dcterms:created xsi:type="dcterms:W3CDTF">2024-12-24T07:47:00Z</dcterms:created>
  <dcterms:modified xsi:type="dcterms:W3CDTF">2024-12-30T13:17:00Z</dcterms:modified>
</cp:coreProperties>
</file>