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3D430"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1800ADB"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2D5019"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D668F12"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28B8407"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5D54B5E4"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15D2D242" w14:textId="77777777" w:rsidR="001C240C" w:rsidRDefault="001C240C" w:rsidP="001C240C">
      <w:pPr>
        <w:rPr>
          <w:rFonts w:asciiTheme="majorHAnsi" w:eastAsiaTheme="majorEastAsia" w:hAnsiTheme="majorHAnsi" w:cs="Arial"/>
          <w:b/>
          <w:lang w:eastAsia="en-US"/>
        </w:rPr>
      </w:pPr>
    </w:p>
    <w:p w14:paraId="53D8ED11" w14:textId="77777777" w:rsidR="0024071D" w:rsidRPr="00037743" w:rsidRDefault="001C240C" w:rsidP="0024071D">
      <w:pPr>
        <w:ind w:left="426" w:hanging="284"/>
        <w:rPr>
          <w:rFonts w:ascii="Tahoma" w:hAnsi="Tahoma" w:cs="Tahoma"/>
          <w:sz w:val="22"/>
          <w:szCs w:val="22"/>
        </w:rPr>
      </w:pPr>
      <w:r w:rsidRPr="00037743">
        <w:rPr>
          <w:rFonts w:ascii="Tahoma" w:hAnsi="Tahoma" w:cs="Tahoma"/>
          <w:sz w:val="22"/>
          <w:szCs w:val="22"/>
        </w:rPr>
        <w:t xml:space="preserve">sporządzona </w:t>
      </w:r>
      <w:r w:rsidR="00261B96" w:rsidRPr="00037743">
        <w:rPr>
          <w:rFonts w:ascii="Tahoma" w:hAnsi="Tahoma" w:cs="Tahoma"/>
          <w:sz w:val="22"/>
          <w:szCs w:val="22"/>
        </w:rPr>
        <w:t xml:space="preserve">dla postępowania o udzielenie zamówienia publicznego </w:t>
      </w:r>
      <w:r w:rsidR="0024071D" w:rsidRPr="00037743">
        <w:rPr>
          <w:rFonts w:ascii="Tahoma" w:hAnsi="Tahoma" w:cs="Tahoma"/>
          <w:sz w:val="22"/>
          <w:szCs w:val="22"/>
        </w:rPr>
        <w:t xml:space="preserve">  o wartości  nie</w:t>
      </w:r>
    </w:p>
    <w:p w14:paraId="440B7CC4" w14:textId="73467940" w:rsidR="00F27A8E" w:rsidRPr="00037743" w:rsidRDefault="001C240C" w:rsidP="0024071D">
      <w:pPr>
        <w:ind w:left="426" w:hanging="284"/>
        <w:rPr>
          <w:rFonts w:ascii="Tahoma" w:eastAsiaTheme="majorEastAsia" w:hAnsi="Tahoma" w:cs="Tahoma"/>
          <w:sz w:val="22"/>
          <w:szCs w:val="22"/>
          <w:lang w:eastAsia="en-US"/>
        </w:rPr>
      </w:pPr>
      <w:r w:rsidRPr="00037743">
        <w:rPr>
          <w:rFonts w:ascii="Tahoma" w:hAnsi="Tahoma" w:cs="Tahoma"/>
          <w:sz w:val="22"/>
          <w:szCs w:val="22"/>
        </w:rPr>
        <w:t xml:space="preserve">przekraczającej progów unijnych o jakich stanowi art. 3  ustawy z 11 września 2019 r. </w:t>
      </w:r>
      <w:r w:rsidRPr="00037743">
        <w:rPr>
          <w:rFonts w:ascii="Tahoma" w:eastAsiaTheme="majorEastAsia" w:hAnsi="Tahoma" w:cs="Tahoma"/>
          <w:sz w:val="22"/>
          <w:szCs w:val="22"/>
          <w:lang w:eastAsia="en-US"/>
        </w:rPr>
        <w:t xml:space="preserve">Prawo zamówień publicznych (Dz.U. </w:t>
      </w:r>
      <w:r w:rsidR="003B706E" w:rsidRPr="00037743">
        <w:rPr>
          <w:rFonts w:ascii="Tahoma" w:eastAsiaTheme="majorEastAsia" w:hAnsi="Tahoma" w:cs="Tahoma"/>
          <w:sz w:val="22"/>
          <w:szCs w:val="22"/>
          <w:lang w:eastAsia="en-US"/>
        </w:rPr>
        <w:t>z 202</w:t>
      </w:r>
      <w:r w:rsidR="00BA0DAA">
        <w:rPr>
          <w:rFonts w:ascii="Tahoma" w:eastAsiaTheme="majorEastAsia" w:hAnsi="Tahoma" w:cs="Tahoma"/>
          <w:sz w:val="22"/>
          <w:szCs w:val="22"/>
          <w:lang w:eastAsia="en-US"/>
        </w:rPr>
        <w:t>4</w:t>
      </w:r>
      <w:r w:rsidR="003B706E" w:rsidRPr="00037743">
        <w:rPr>
          <w:rFonts w:ascii="Tahoma" w:eastAsiaTheme="majorEastAsia" w:hAnsi="Tahoma" w:cs="Tahoma"/>
          <w:sz w:val="22"/>
          <w:szCs w:val="22"/>
          <w:lang w:eastAsia="en-US"/>
        </w:rPr>
        <w:t xml:space="preserve"> poz. 1</w:t>
      </w:r>
      <w:r w:rsidR="00BA0DAA">
        <w:rPr>
          <w:rFonts w:ascii="Tahoma" w:eastAsiaTheme="majorEastAsia" w:hAnsi="Tahoma" w:cs="Tahoma"/>
          <w:sz w:val="22"/>
          <w:szCs w:val="22"/>
          <w:lang w:eastAsia="en-US"/>
        </w:rPr>
        <w:t>320</w:t>
      </w:r>
      <w:r w:rsidRPr="00037743">
        <w:rPr>
          <w:rFonts w:ascii="Tahoma" w:eastAsiaTheme="majorEastAsia" w:hAnsi="Tahoma" w:cs="Tahoma"/>
          <w:sz w:val="22"/>
          <w:szCs w:val="22"/>
          <w:lang w:eastAsia="en-US"/>
        </w:rPr>
        <w:t>)</w:t>
      </w:r>
      <w:r w:rsidR="00480029" w:rsidRPr="00037743">
        <w:rPr>
          <w:rFonts w:ascii="Tahoma" w:eastAsiaTheme="majorEastAsia" w:hAnsi="Tahoma" w:cs="Tahoma"/>
          <w:sz w:val="22"/>
          <w:szCs w:val="22"/>
          <w:lang w:eastAsia="en-US"/>
        </w:rPr>
        <w:t>, dalej: „Pzp”</w:t>
      </w:r>
      <w:r w:rsidRPr="00037743">
        <w:rPr>
          <w:rFonts w:ascii="Tahoma" w:eastAsiaTheme="majorEastAsia" w:hAnsi="Tahoma" w:cs="Tahoma"/>
          <w:b/>
          <w:sz w:val="22"/>
          <w:szCs w:val="22"/>
          <w:lang w:eastAsia="en-US"/>
        </w:rPr>
        <w:t xml:space="preserve">  </w:t>
      </w:r>
      <w:r w:rsidRPr="00037743">
        <w:rPr>
          <w:rFonts w:ascii="Tahoma" w:hAnsi="Tahoma" w:cs="Tahoma"/>
          <w:b/>
          <w:sz w:val="22"/>
          <w:szCs w:val="22"/>
        </w:rPr>
        <w:t xml:space="preserve">                            </w:t>
      </w:r>
      <w:r w:rsidR="00F81C1D" w:rsidRPr="00037743">
        <w:rPr>
          <w:rFonts w:ascii="Tahoma" w:hAnsi="Tahoma" w:cs="Tahoma"/>
          <w:b/>
          <w:sz w:val="22"/>
          <w:szCs w:val="22"/>
        </w:rPr>
        <w:t xml:space="preserve">           </w:t>
      </w:r>
    </w:p>
    <w:p w14:paraId="07BE5202" w14:textId="77777777" w:rsidR="00E54711" w:rsidRPr="00037743" w:rsidRDefault="00F27A8E" w:rsidP="00E54711">
      <w:pPr>
        <w:ind w:left="360"/>
        <w:rPr>
          <w:rFonts w:asciiTheme="majorHAnsi" w:hAnsiTheme="majorHAnsi"/>
          <w:b/>
          <w:sz w:val="22"/>
          <w:szCs w:val="22"/>
        </w:rPr>
      </w:pPr>
      <w:r w:rsidRPr="00037743">
        <w:rPr>
          <w:rFonts w:asciiTheme="majorHAnsi" w:hAnsiTheme="majorHAnsi"/>
          <w:b/>
          <w:sz w:val="22"/>
          <w:szCs w:val="22"/>
        </w:rPr>
        <w:t xml:space="preserve">         </w:t>
      </w:r>
    </w:p>
    <w:p w14:paraId="2B5CD24C" w14:textId="77777777" w:rsidR="003D69A0" w:rsidRPr="00037743" w:rsidRDefault="00E54711"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w:t>
      </w:r>
      <w:r w:rsidR="003D69A0" w:rsidRPr="00037743">
        <w:rPr>
          <w:rFonts w:ascii="Tahoma" w:hAnsi="Tahoma" w:cs="Tahoma"/>
          <w:sz w:val="22"/>
          <w:szCs w:val="22"/>
          <w:lang w:bidi="ar-SA"/>
        </w:rPr>
        <w:t xml:space="preserve">     postępowanie</w:t>
      </w:r>
      <w:r w:rsidRPr="00037743">
        <w:rPr>
          <w:rFonts w:ascii="Tahoma" w:hAnsi="Tahoma" w:cs="Tahoma"/>
          <w:sz w:val="22"/>
          <w:szCs w:val="22"/>
          <w:lang w:bidi="ar-SA"/>
        </w:rPr>
        <w:t xml:space="preserve"> o udzielenie zamówienia publicznego </w:t>
      </w:r>
      <w:r w:rsidR="003D69A0" w:rsidRPr="00037743">
        <w:rPr>
          <w:rFonts w:ascii="Tahoma" w:hAnsi="Tahoma" w:cs="Tahoma"/>
          <w:sz w:val="22"/>
          <w:szCs w:val="22"/>
          <w:lang w:bidi="ar-SA"/>
        </w:rPr>
        <w:t xml:space="preserve">w </w:t>
      </w:r>
      <w:r w:rsidRPr="00037743">
        <w:rPr>
          <w:rFonts w:ascii="Tahoma" w:hAnsi="Tahoma" w:cs="Tahoma"/>
          <w:sz w:val="22"/>
          <w:szCs w:val="22"/>
          <w:lang w:bidi="ar-SA"/>
        </w:rPr>
        <w:t>tryb</w:t>
      </w:r>
      <w:r w:rsidR="003D69A0" w:rsidRPr="00037743">
        <w:rPr>
          <w:rFonts w:ascii="Tahoma" w:hAnsi="Tahoma" w:cs="Tahoma"/>
          <w:sz w:val="22"/>
          <w:szCs w:val="22"/>
          <w:lang w:bidi="ar-SA"/>
        </w:rPr>
        <w:t xml:space="preserve">ie podstawowym z    </w:t>
      </w:r>
    </w:p>
    <w:p w14:paraId="22FC7099" w14:textId="77777777" w:rsidR="00E54711" w:rsidRPr="00037743" w:rsidRDefault="003D69A0"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możliwością </w:t>
      </w:r>
      <w:r w:rsidR="00E54711" w:rsidRPr="00037743">
        <w:rPr>
          <w:rFonts w:ascii="Tahoma" w:hAnsi="Tahoma" w:cs="Tahoma"/>
          <w:sz w:val="22"/>
          <w:szCs w:val="22"/>
          <w:lang w:bidi="ar-SA"/>
        </w:rPr>
        <w:t>prowadzenia negocjacji</w:t>
      </w:r>
      <w:r w:rsidRPr="00037743">
        <w:rPr>
          <w:rFonts w:ascii="Tahoma" w:hAnsi="Tahoma" w:cs="Tahoma"/>
          <w:sz w:val="22"/>
          <w:szCs w:val="22"/>
          <w:lang w:bidi="ar-SA"/>
        </w:rPr>
        <w:t xml:space="preserve"> na zadanie pod nazwą:</w:t>
      </w:r>
      <w:r w:rsidR="00E54711" w:rsidRPr="00037743">
        <w:rPr>
          <w:rFonts w:ascii="Tahoma" w:hAnsi="Tahoma" w:cs="Tahoma"/>
          <w:sz w:val="22"/>
          <w:szCs w:val="22"/>
          <w:lang w:bidi="ar-SA"/>
        </w:rPr>
        <w:t xml:space="preserve"> </w:t>
      </w:r>
    </w:p>
    <w:p w14:paraId="49785FE5" w14:textId="77777777" w:rsidR="001C240C" w:rsidRPr="00037743" w:rsidRDefault="00E54711" w:rsidP="003D69A0">
      <w:pPr>
        <w:ind w:left="360"/>
        <w:rPr>
          <w:rFonts w:ascii="Tahoma" w:hAnsi="Tahoma" w:cs="Tahoma"/>
          <w:sz w:val="22"/>
          <w:szCs w:val="22"/>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A03A484" w14:textId="77777777" w:rsidR="00F27A8E" w:rsidRPr="000D013F" w:rsidRDefault="00F27A8E" w:rsidP="00C6696B">
      <w:pPr>
        <w:spacing w:after="60" w:line="278" w:lineRule="exact"/>
        <w:ind w:right="20"/>
        <w:jc w:val="both"/>
        <w:rPr>
          <w:rFonts w:ascii="Tahoma" w:hAnsi="Tahoma" w:cs="Tahoma"/>
          <w:b/>
          <w:sz w:val="26"/>
          <w:szCs w:val="26"/>
        </w:rPr>
      </w:pPr>
    </w:p>
    <w:p w14:paraId="553D910A" w14:textId="6EC28C04" w:rsidR="00844CCB" w:rsidRPr="00BA0DAA" w:rsidRDefault="00844CCB" w:rsidP="00BA0DAA">
      <w:pPr>
        <w:spacing w:after="60" w:line="278" w:lineRule="exact"/>
        <w:ind w:right="20"/>
        <w:jc w:val="center"/>
        <w:rPr>
          <w:rFonts w:ascii="Tahoma" w:hAnsi="Tahoma" w:cs="Tahoma"/>
          <w:b/>
        </w:rPr>
      </w:pPr>
      <w:r w:rsidRPr="00037743">
        <w:rPr>
          <w:rFonts w:ascii="Tahoma" w:hAnsi="Tahoma" w:cs="Tahoma"/>
          <w:b/>
          <w:sz w:val="28"/>
          <w:szCs w:val="28"/>
        </w:rPr>
        <w:t>„</w:t>
      </w:r>
      <w:r w:rsidR="00BA0DAA" w:rsidRPr="00BA0DAA">
        <w:rPr>
          <w:rFonts w:ascii="Tahoma" w:hAnsi="Tahoma" w:cs="Tahoma"/>
          <w:b/>
        </w:rPr>
        <w:t>WYMIANA OSWIETLENIA ULICZNEGO W GMINIE MSZANA DOLNA NA ENERGOOSZCZĘDNE I EKOLOGICZNE OSWIETLENI</w:t>
      </w:r>
      <w:r w:rsidR="00BA0DAA">
        <w:rPr>
          <w:rFonts w:ascii="Tahoma" w:hAnsi="Tahoma" w:cs="Tahoma"/>
          <w:b/>
        </w:rPr>
        <w:t>E</w:t>
      </w:r>
      <w:r w:rsidR="00BA0DAA" w:rsidRPr="00BA0DAA">
        <w:rPr>
          <w:rFonts w:ascii="Tahoma" w:hAnsi="Tahoma" w:cs="Tahoma"/>
          <w:b/>
        </w:rPr>
        <w:t xml:space="preserve"> W TECHNOLOGII LED</w:t>
      </w:r>
      <w:r w:rsidRPr="00037743">
        <w:rPr>
          <w:rFonts w:ascii="Tahoma" w:hAnsi="Tahoma" w:cs="Tahoma"/>
          <w:b/>
          <w:sz w:val="28"/>
          <w:szCs w:val="28"/>
        </w:rPr>
        <w:t>”</w:t>
      </w:r>
    </w:p>
    <w:p w14:paraId="238FC35E" w14:textId="6C10760C" w:rsidR="00B27BA4" w:rsidRDefault="003B706E" w:rsidP="00B27BA4">
      <w:pPr>
        <w:spacing w:after="60" w:line="278" w:lineRule="exact"/>
        <w:ind w:right="20"/>
        <w:jc w:val="both"/>
        <w:rPr>
          <w:rFonts w:ascii="Arial" w:hAnsi="Arial" w:cs="Arial"/>
          <w:lang w:bidi="ar-SA"/>
        </w:rPr>
      </w:pPr>
      <w:r>
        <w:rPr>
          <w:rFonts w:ascii="Arial" w:hAnsi="Arial" w:cs="Arial"/>
          <w:lang w:bidi="ar-SA"/>
        </w:rPr>
        <w:t xml:space="preserve">   </w:t>
      </w:r>
    </w:p>
    <w:p w14:paraId="3A019267" w14:textId="77777777" w:rsidR="00AC76D9" w:rsidRDefault="00AC76D9" w:rsidP="00B27BA4">
      <w:pPr>
        <w:spacing w:after="60" w:line="278" w:lineRule="exact"/>
        <w:ind w:right="20"/>
        <w:jc w:val="both"/>
        <w:rPr>
          <w:rFonts w:asciiTheme="minorHAnsi" w:hAnsiTheme="minorHAnsi" w:cs="Arial"/>
          <w:b/>
          <w:bCs/>
          <w:sz w:val="26"/>
          <w:szCs w:val="26"/>
          <w:lang w:bidi="ar-SA"/>
        </w:rPr>
      </w:pPr>
    </w:p>
    <w:p w14:paraId="57E3F735" w14:textId="4B5EB99A" w:rsidR="003D69A0" w:rsidRPr="00AC76D9" w:rsidRDefault="00FD2B19" w:rsidP="00AC76D9">
      <w:pPr>
        <w:spacing w:after="60" w:line="278" w:lineRule="exact"/>
        <w:ind w:left="142" w:right="20"/>
        <w:jc w:val="both"/>
        <w:rPr>
          <w:rFonts w:ascii="Tahoma" w:hAnsi="Tahoma" w:cs="Tahoma"/>
          <w:lang w:bidi="ar-SA"/>
        </w:rPr>
      </w:pPr>
      <w:r w:rsidRPr="00FD2B19">
        <w:rPr>
          <w:rFonts w:ascii="Tahoma" w:hAnsi="Tahoma" w:cs="Tahoma"/>
          <w:sz w:val="23"/>
          <w:szCs w:val="23"/>
        </w:rPr>
        <w:t xml:space="preserve">dofinansowane ze środków Rządowego Funduszu Polski Ład: Program Inwestycji Strategicznych </w:t>
      </w:r>
      <w:r w:rsidRPr="000D013F">
        <w:rPr>
          <w:rFonts w:ascii="Tahoma" w:hAnsi="Tahoma" w:cs="Tahoma"/>
          <w:sz w:val="23"/>
          <w:szCs w:val="23"/>
        </w:rPr>
        <w:t>z dnia 202</w:t>
      </w:r>
      <w:r w:rsidR="000D013F" w:rsidRPr="000D013F">
        <w:rPr>
          <w:rFonts w:ascii="Tahoma" w:hAnsi="Tahoma" w:cs="Tahoma"/>
          <w:sz w:val="23"/>
          <w:szCs w:val="23"/>
        </w:rPr>
        <w:t>3</w:t>
      </w:r>
      <w:r w:rsidRPr="000D013F">
        <w:rPr>
          <w:rFonts w:ascii="Tahoma" w:hAnsi="Tahoma" w:cs="Tahoma"/>
          <w:sz w:val="23"/>
          <w:szCs w:val="23"/>
        </w:rPr>
        <w:t>-0</w:t>
      </w:r>
      <w:r w:rsidR="00BA0DAA">
        <w:rPr>
          <w:rFonts w:ascii="Tahoma" w:hAnsi="Tahoma" w:cs="Tahoma"/>
          <w:sz w:val="23"/>
          <w:szCs w:val="23"/>
        </w:rPr>
        <w:t>9</w:t>
      </w:r>
      <w:r w:rsidRPr="000D013F">
        <w:rPr>
          <w:rFonts w:ascii="Tahoma" w:hAnsi="Tahoma" w:cs="Tahoma"/>
          <w:sz w:val="23"/>
          <w:szCs w:val="23"/>
        </w:rPr>
        <w:t>-</w:t>
      </w:r>
      <w:r w:rsidR="00BA0DAA">
        <w:rPr>
          <w:rFonts w:ascii="Tahoma" w:hAnsi="Tahoma" w:cs="Tahoma"/>
          <w:sz w:val="23"/>
          <w:szCs w:val="23"/>
        </w:rPr>
        <w:t>13</w:t>
      </w:r>
      <w:r w:rsidRPr="000D013F">
        <w:rPr>
          <w:rFonts w:ascii="Tahoma" w:hAnsi="Tahoma" w:cs="Tahoma"/>
          <w:sz w:val="23"/>
          <w:szCs w:val="23"/>
        </w:rPr>
        <w:t xml:space="preserve"> n</w:t>
      </w:r>
      <w:r w:rsidR="00BA0DAA">
        <w:rPr>
          <w:rFonts w:ascii="Tahoma" w:hAnsi="Tahoma" w:cs="Tahoma"/>
          <w:sz w:val="23"/>
          <w:szCs w:val="23"/>
        </w:rPr>
        <w:t xml:space="preserve">r </w:t>
      </w:r>
      <w:r w:rsidR="00BA0DAA" w:rsidRPr="00BA0DAA">
        <w:rPr>
          <w:rFonts w:ascii="Tahoma" w:hAnsi="Tahoma" w:cs="Tahoma"/>
          <w:sz w:val="23"/>
          <w:szCs w:val="23"/>
        </w:rPr>
        <w:t>Edycja9RP/2023/636/</w:t>
      </w:r>
      <w:proofErr w:type="spellStart"/>
      <w:r w:rsidR="00BA0DAA" w:rsidRPr="00BA0DAA">
        <w:rPr>
          <w:rFonts w:ascii="Tahoma" w:hAnsi="Tahoma" w:cs="Tahoma"/>
          <w:sz w:val="23"/>
          <w:szCs w:val="23"/>
        </w:rPr>
        <w:t>PolskiLad</w:t>
      </w:r>
      <w:proofErr w:type="spellEnd"/>
    </w:p>
    <w:p w14:paraId="5F8F7E26" w14:textId="77777777" w:rsidR="00C33731" w:rsidRDefault="003B706E" w:rsidP="00C6696B">
      <w:pPr>
        <w:spacing w:after="60" w:line="278" w:lineRule="exact"/>
        <w:ind w:right="20"/>
        <w:jc w:val="both"/>
        <w:rPr>
          <w:rFonts w:ascii="Arial" w:hAnsi="Arial" w:cs="Arial"/>
          <w:lang w:bidi="ar-SA"/>
        </w:rPr>
      </w:pPr>
      <w:r>
        <w:rPr>
          <w:rFonts w:ascii="Arial" w:hAnsi="Arial" w:cs="Arial"/>
          <w:lang w:bidi="ar-SA"/>
        </w:rPr>
        <w:t xml:space="preserve">   </w:t>
      </w:r>
    </w:p>
    <w:p w14:paraId="48026A9E" w14:textId="77777777" w:rsidR="00AC76D9" w:rsidRPr="00C6696B" w:rsidRDefault="00AC76D9" w:rsidP="00C6696B">
      <w:pPr>
        <w:spacing w:after="60" w:line="278" w:lineRule="exact"/>
        <w:ind w:right="20"/>
        <w:jc w:val="both"/>
        <w:rPr>
          <w:rFonts w:asciiTheme="minorHAnsi" w:hAnsiTheme="minorHAnsi"/>
          <w:sz w:val="26"/>
          <w:szCs w:val="26"/>
        </w:rPr>
      </w:pPr>
    </w:p>
    <w:p w14:paraId="7D17A76A" w14:textId="77777777" w:rsidR="006D484A" w:rsidRPr="00C504B1" w:rsidRDefault="00C33731" w:rsidP="0024071D">
      <w:pPr>
        <w:ind w:left="142"/>
        <w:rPr>
          <w:rFonts w:ascii="Tahoma" w:hAnsi="Tahoma" w:cs="Tahoma"/>
          <w:sz w:val="22"/>
          <w:szCs w:val="22"/>
        </w:rPr>
      </w:pPr>
      <w:r w:rsidRPr="00C504B1">
        <w:rPr>
          <w:rFonts w:ascii="Tahoma" w:hAnsi="Tahoma" w:cs="Tahoma"/>
          <w:sz w:val="22"/>
          <w:szCs w:val="22"/>
        </w:rPr>
        <w:t>Przedmiotowe p</w:t>
      </w:r>
      <w:r w:rsidR="00EE0B6F" w:rsidRPr="00C504B1">
        <w:rPr>
          <w:rFonts w:ascii="Tahoma" w:hAnsi="Tahoma" w:cs="Tahoma"/>
          <w:sz w:val="22"/>
          <w:szCs w:val="22"/>
        </w:rPr>
        <w:t>ostępowanie prowadzone jest przy użyciu środków komunikacji elektronicznej.  Składanie ofert następuje za pośrednictwem</w:t>
      </w:r>
      <w:r w:rsidRPr="00C504B1">
        <w:rPr>
          <w:rFonts w:ascii="Tahoma" w:hAnsi="Tahoma" w:cs="Tahoma"/>
          <w:sz w:val="22"/>
          <w:szCs w:val="22"/>
        </w:rPr>
        <w:t xml:space="preserve"> platformy zakupowej  dostępnej pod adresem internetowym: </w:t>
      </w:r>
      <w:r w:rsidR="00FE7C9B" w:rsidRPr="00C504B1">
        <w:rPr>
          <w:rFonts w:ascii="Tahoma" w:hAnsi="Tahoma" w:cs="Tahoma"/>
          <w:sz w:val="22"/>
          <w:szCs w:val="22"/>
        </w:rPr>
        <w:t xml:space="preserve"> </w:t>
      </w:r>
    </w:p>
    <w:p w14:paraId="1EE7661A" w14:textId="74BA5533" w:rsidR="00EE0B6F" w:rsidRDefault="006D484A" w:rsidP="0024071D">
      <w:pPr>
        <w:ind w:left="142"/>
        <w:rPr>
          <w:rFonts w:ascii="Tahoma" w:hAnsi="Tahoma" w:cs="Tahoma"/>
        </w:rPr>
      </w:pPr>
      <w:r>
        <w:rPr>
          <w:rFonts w:ascii="Tahoma" w:hAnsi="Tahoma" w:cs="Tahoma"/>
        </w:rPr>
        <w:t xml:space="preserve">                   </w:t>
      </w:r>
      <w:hyperlink r:id="rId8" w:history="1">
        <w:r w:rsidRPr="002E2AA1">
          <w:rPr>
            <w:rStyle w:val="Hipercze"/>
            <w:rFonts w:ascii="Tahoma" w:hAnsi="Tahoma" w:cs="Tahoma"/>
          </w:rPr>
          <w:t>https://platformazakupowa.pl/pn/mszana</w:t>
        </w:r>
      </w:hyperlink>
    </w:p>
    <w:p w14:paraId="7DAD0523" w14:textId="1D0A19CA" w:rsidR="00C13D55" w:rsidRDefault="00823423" w:rsidP="008813E5">
      <w:pPr>
        <w:pStyle w:val="Teksttreci2"/>
        <w:shd w:val="clear" w:color="auto" w:fill="auto"/>
        <w:spacing w:before="0" w:after="219" w:line="220" w:lineRule="exact"/>
        <w:ind w:firstLine="0"/>
        <w:jc w:val="left"/>
      </w:pPr>
      <w:r>
        <w:t xml:space="preserve">    </w:t>
      </w:r>
    </w:p>
    <w:p w14:paraId="493095FD" w14:textId="77777777" w:rsidR="00AC76D9" w:rsidRDefault="00AC76D9" w:rsidP="008813E5">
      <w:pPr>
        <w:pStyle w:val="Teksttreci2"/>
        <w:shd w:val="clear" w:color="auto" w:fill="auto"/>
        <w:spacing w:before="0" w:after="219" w:line="220" w:lineRule="exact"/>
        <w:ind w:firstLine="0"/>
        <w:jc w:val="left"/>
      </w:pPr>
    </w:p>
    <w:p w14:paraId="08D74737" w14:textId="77777777" w:rsidR="00AC76D9" w:rsidRDefault="00AC76D9" w:rsidP="008813E5">
      <w:pPr>
        <w:pStyle w:val="Teksttreci2"/>
        <w:shd w:val="clear" w:color="auto" w:fill="auto"/>
        <w:spacing w:before="0" w:after="219" w:line="220" w:lineRule="exact"/>
        <w:ind w:firstLine="0"/>
        <w:jc w:val="left"/>
      </w:pPr>
    </w:p>
    <w:p w14:paraId="71AB1037" w14:textId="58F1C885" w:rsidR="00E246EA" w:rsidRPr="00037743" w:rsidRDefault="00E246EA" w:rsidP="00942C6D">
      <w:pPr>
        <w:pStyle w:val="Teksttreci2"/>
        <w:shd w:val="clear" w:color="auto" w:fill="auto"/>
        <w:spacing w:before="0" w:after="0" w:line="220" w:lineRule="exact"/>
        <w:ind w:firstLine="0"/>
        <w:jc w:val="left"/>
        <w:rPr>
          <w:rFonts w:ascii="Tahoma" w:hAnsi="Tahoma" w:cs="Tahoma"/>
        </w:rPr>
      </w:pPr>
      <w:r w:rsidRPr="008813E5">
        <w:rPr>
          <w:rFonts w:ascii="Tahoma" w:hAnsi="Tahoma" w:cs="Tahoma"/>
          <w:sz w:val="20"/>
          <w:szCs w:val="20"/>
        </w:rPr>
        <w:t xml:space="preserve">                                   </w:t>
      </w:r>
      <w:r w:rsidR="003D69A0">
        <w:rPr>
          <w:rFonts w:ascii="Tahoma" w:hAnsi="Tahoma" w:cs="Tahoma"/>
          <w:sz w:val="20"/>
          <w:szCs w:val="20"/>
        </w:rPr>
        <w:t xml:space="preserve">    </w:t>
      </w:r>
      <w:r w:rsidR="00AC76D9">
        <w:rPr>
          <w:rFonts w:ascii="Tahoma" w:hAnsi="Tahoma" w:cs="Tahoma"/>
          <w:sz w:val="20"/>
          <w:szCs w:val="20"/>
        </w:rPr>
        <w:t xml:space="preserve">                        </w:t>
      </w:r>
      <w:r w:rsidR="00037743">
        <w:rPr>
          <w:rFonts w:ascii="Tahoma" w:hAnsi="Tahoma" w:cs="Tahoma"/>
          <w:sz w:val="20"/>
          <w:szCs w:val="20"/>
        </w:rPr>
        <w:t xml:space="preserve">  </w:t>
      </w:r>
      <w:r w:rsidR="00E87AB8" w:rsidRPr="00037743">
        <w:rPr>
          <w:rFonts w:ascii="Tahoma" w:hAnsi="Tahoma" w:cs="Tahoma"/>
        </w:rPr>
        <w:t xml:space="preserve">Mszana Dolna, dnia  </w:t>
      </w:r>
      <w:r w:rsidR="00CC4DFA" w:rsidRPr="00037743">
        <w:rPr>
          <w:rFonts w:ascii="Tahoma" w:hAnsi="Tahoma" w:cs="Tahoma"/>
        </w:rPr>
        <w:t xml:space="preserve"> </w:t>
      </w:r>
      <w:r w:rsidR="000D013F" w:rsidRPr="00037743">
        <w:rPr>
          <w:rFonts w:ascii="Tahoma" w:hAnsi="Tahoma" w:cs="Tahoma"/>
        </w:rPr>
        <w:t>1</w:t>
      </w:r>
      <w:r w:rsidR="00BA0DAA">
        <w:rPr>
          <w:rFonts w:ascii="Tahoma" w:hAnsi="Tahoma" w:cs="Tahoma"/>
        </w:rPr>
        <w:t>0</w:t>
      </w:r>
      <w:r w:rsidR="000D013F" w:rsidRPr="00037743">
        <w:rPr>
          <w:rFonts w:ascii="Tahoma" w:hAnsi="Tahoma" w:cs="Tahoma"/>
        </w:rPr>
        <w:t xml:space="preserve"> </w:t>
      </w:r>
      <w:r w:rsidR="00BA0DAA">
        <w:rPr>
          <w:rFonts w:ascii="Tahoma" w:hAnsi="Tahoma" w:cs="Tahoma"/>
        </w:rPr>
        <w:t>wrzesień</w:t>
      </w:r>
      <w:r w:rsidR="003D69A0" w:rsidRPr="00037743">
        <w:rPr>
          <w:rFonts w:ascii="Tahoma" w:hAnsi="Tahoma" w:cs="Tahoma"/>
        </w:rPr>
        <w:t xml:space="preserve"> 202</w:t>
      </w:r>
      <w:r w:rsidR="006D484A" w:rsidRPr="00037743">
        <w:rPr>
          <w:rFonts w:ascii="Tahoma" w:hAnsi="Tahoma" w:cs="Tahoma"/>
        </w:rPr>
        <w:t>4</w:t>
      </w:r>
      <w:r w:rsidR="003D69A0" w:rsidRPr="00037743">
        <w:rPr>
          <w:rFonts w:ascii="Tahoma" w:hAnsi="Tahoma" w:cs="Tahoma"/>
        </w:rPr>
        <w:t xml:space="preserve"> roku</w:t>
      </w:r>
      <w:r w:rsidRPr="00037743">
        <w:rPr>
          <w:rFonts w:ascii="Tahoma" w:hAnsi="Tahoma" w:cs="Tahoma"/>
        </w:rPr>
        <w:t xml:space="preserve"> </w:t>
      </w:r>
    </w:p>
    <w:p w14:paraId="4A99FB9A" w14:textId="74B8A64E" w:rsidR="003D69A0" w:rsidRPr="00037743" w:rsidRDefault="00C13D55" w:rsidP="003D69A0">
      <w:pPr>
        <w:pStyle w:val="Teksttreci2"/>
        <w:shd w:val="clear" w:color="auto" w:fill="auto"/>
        <w:spacing w:before="0" w:after="219" w:line="220" w:lineRule="exact"/>
        <w:ind w:firstLine="0"/>
        <w:jc w:val="left"/>
        <w:rPr>
          <w:rFonts w:ascii="Tahoma" w:hAnsi="Tahoma" w:cs="Tahoma"/>
          <w:bCs/>
        </w:rPr>
      </w:pPr>
      <w:r w:rsidRPr="00037743">
        <w:rPr>
          <w:rFonts w:ascii="Tahoma" w:hAnsi="Tahoma" w:cs="Tahoma"/>
          <w:bCs/>
        </w:rPr>
        <w:t xml:space="preserve">                    </w:t>
      </w:r>
      <w:r w:rsidR="00823423" w:rsidRPr="00037743">
        <w:rPr>
          <w:rFonts w:ascii="Tahoma" w:hAnsi="Tahoma" w:cs="Tahoma"/>
          <w:bCs/>
        </w:rPr>
        <w:t xml:space="preserve">                              </w:t>
      </w:r>
      <w:r w:rsidR="008A0E41" w:rsidRPr="00037743">
        <w:rPr>
          <w:rFonts w:ascii="Tahoma" w:hAnsi="Tahoma" w:cs="Tahoma"/>
          <w:bCs/>
        </w:rPr>
        <w:t xml:space="preserve">    </w:t>
      </w:r>
      <w:r w:rsidR="003546C3" w:rsidRPr="00037743">
        <w:rPr>
          <w:rFonts w:ascii="Tahoma" w:hAnsi="Tahoma" w:cs="Tahoma"/>
          <w:bCs/>
        </w:rPr>
        <w:t xml:space="preserve">                 </w:t>
      </w:r>
      <w:r w:rsidR="00037743" w:rsidRPr="00037743">
        <w:rPr>
          <w:rFonts w:ascii="Tahoma" w:hAnsi="Tahoma" w:cs="Tahoma"/>
          <w:bCs/>
        </w:rPr>
        <w:t>Zastępca Wójta - / Wacław Zoń/</w:t>
      </w:r>
      <w:r w:rsidR="003546C3" w:rsidRPr="00037743">
        <w:rPr>
          <w:rFonts w:ascii="Tahoma" w:hAnsi="Tahoma" w:cs="Tahoma"/>
          <w:bCs/>
        </w:rPr>
        <w:t xml:space="preserve">     </w:t>
      </w:r>
      <w:r w:rsidR="003D69A0" w:rsidRPr="00037743">
        <w:rPr>
          <w:rFonts w:ascii="Tahoma" w:hAnsi="Tahoma" w:cs="Tahoma"/>
          <w:bCs/>
        </w:rPr>
        <w:t xml:space="preserve">          </w:t>
      </w:r>
    </w:p>
    <w:p w14:paraId="105612E6"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2A1E7CE0" w14:textId="77777777" w:rsidR="00AC76D9" w:rsidRDefault="00AC76D9" w:rsidP="003D69A0">
      <w:pPr>
        <w:pStyle w:val="Teksttreci2"/>
        <w:shd w:val="clear" w:color="auto" w:fill="auto"/>
        <w:spacing w:before="0" w:after="219" w:line="220" w:lineRule="exact"/>
        <w:ind w:firstLine="0"/>
        <w:jc w:val="left"/>
        <w:rPr>
          <w:rFonts w:ascii="Tahoma" w:hAnsi="Tahoma" w:cs="Tahoma"/>
          <w:b/>
          <w:sz w:val="20"/>
          <w:szCs w:val="20"/>
        </w:rPr>
      </w:pPr>
    </w:p>
    <w:p w14:paraId="511FADC3"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4759F21F" w14:textId="77777777"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 xml:space="preserve">                                                                 </w:t>
      </w:r>
      <w:r w:rsidR="003D69A0" w:rsidRPr="003D69A0">
        <w:rPr>
          <w:rFonts w:ascii="Tahoma" w:hAnsi="Tahoma" w:cs="Tahoma"/>
          <w:b/>
          <w:bCs/>
          <w:sz w:val="22"/>
          <w:szCs w:val="22"/>
          <w:lang w:bidi="ar-SA"/>
        </w:rPr>
        <w:t xml:space="preserve">DEFINICJE </w:t>
      </w:r>
    </w:p>
    <w:p w14:paraId="60AA78C2" w14:textId="77777777" w:rsidR="003D69A0" w:rsidRPr="003D69A0" w:rsidRDefault="003D69A0" w:rsidP="00AC76D9">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06E7A118"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7F1BB76F" w14:textId="77777777" w:rsidR="007411B6" w:rsidRPr="007411B6" w:rsidRDefault="003D69A0" w:rsidP="00AC76D9">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6559137C"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254D671F"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579D965" w14:textId="0D5B55D7" w:rsidR="007411B6" w:rsidRPr="007411B6" w:rsidRDefault="006D484A" w:rsidP="007411B6">
      <w:pPr>
        <w:widowControl/>
        <w:autoSpaceDE w:val="0"/>
        <w:autoSpaceDN w:val="0"/>
        <w:adjustRightInd w:val="0"/>
        <w:spacing w:after="120" w:line="276" w:lineRule="auto"/>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60724FAB" w14:textId="46774327" w:rsidR="007411B6" w:rsidRPr="007411B6" w:rsidRDefault="003D69A0" w:rsidP="006D484A">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1C6740E5"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403148A3"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BC7EF0" w14:textId="4EE66715"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w:t>
      </w:r>
      <w:r w:rsidR="006D484A">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D484A">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035EA258" w14:textId="77777777"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zamawiającym a wykonawcą, której przedmiotem jest nabycie przez zamawiającego od wybranego wykonawcy robót budowlanych, dostaw lub usług; </w:t>
      </w:r>
    </w:p>
    <w:p w14:paraId="6086C5AF" w14:textId="77777777"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lastRenderedPageBreak/>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14:paraId="2D5AC1DD"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0DCBF55C" w14:textId="568F2514" w:rsidR="003D69A0" w:rsidRPr="007411B6" w:rsidRDefault="006D484A" w:rsidP="00AA71C0">
      <w:pPr>
        <w:pStyle w:val="Teksttreci2"/>
        <w:shd w:val="clear" w:color="auto" w:fill="auto"/>
        <w:spacing w:before="0" w:after="219" w:line="276"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23</w:t>
      </w:r>
      <w:r w:rsidR="007411B6" w:rsidRPr="007411B6">
        <w:rPr>
          <w:rFonts w:ascii="Tahoma" w:hAnsi="Tahoma" w:cs="Tahoma"/>
          <w:iCs/>
          <w:color w:val="auto"/>
          <w:lang w:bidi="ar-SA"/>
        </w:rPr>
        <w:t xml:space="preserve">r. poz. </w:t>
      </w:r>
      <w:r>
        <w:rPr>
          <w:rFonts w:ascii="Tahoma" w:hAnsi="Tahoma" w:cs="Tahoma"/>
          <w:iCs/>
          <w:color w:val="auto"/>
          <w:lang w:bidi="ar-SA"/>
        </w:rPr>
        <w:t>285</w:t>
      </w:r>
      <w:r w:rsidR="007411B6" w:rsidRPr="007411B6">
        <w:rPr>
          <w:rFonts w:ascii="Tahoma" w:hAnsi="Tahoma" w:cs="Tahoma"/>
          <w:iCs/>
          <w:color w:val="auto"/>
          <w:lang w:bidi="ar-SA"/>
        </w:rPr>
        <w:t>);</w:t>
      </w:r>
    </w:p>
    <w:p w14:paraId="64907521" w14:textId="5BB3C1DC" w:rsidR="003D69A0" w:rsidRPr="00D54BDE" w:rsidRDefault="00AA71C0" w:rsidP="00D54BDE">
      <w:pPr>
        <w:widowControl/>
        <w:autoSpaceDE w:val="0"/>
        <w:autoSpaceDN w:val="0"/>
        <w:adjustRightInd w:val="0"/>
        <w:spacing w:after="120" w:line="276" w:lineRule="auto"/>
        <w:rPr>
          <w:rFonts w:ascii="Tahoma" w:hAnsi="Tahoma" w:cs="Tahoma"/>
          <w:color w:val="auto"/>
          <w:sz w:val="22"/>
          <w:szCs w:val="22"/>
          <w:lang w:bidi="ar-SA"/>
        </w:rPr>
        <w:sectPr w:rsidR="003D69A0" w:rsidRPr="00D54BDE" w:rsidSect="00AC76D9">
          <w:headerReference w:type="default" r:id="rId9"/>
          <w:footerReference w:type="even" r:id="rId10"/>
          <w:headerReference w:type="first" r:id="rId11"/>
          <w:type w:val="continuous"/>
          <w:pgSz w:w="11909" w:h="16838"/>
          <w:pgMar w:top="1417" w:right="1417" w:bottom="1417" w:left="1417"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w:t>
      </w:r>
      <w:r w:rsidR="00037743">
        <w:rPr>
          <w:rFonts w:ascii="Tahoma" w:hAnsi="Tahoma" w:cs="Tahoma"/>
          <w:iCs/>
          <w:color w:val="auto"/>
          <w:sz w:val="22"/>
          <w:szCs w:val="22"/>
          <w:lang w:bidi="ar-SA"/>
        </w:rPr>
        <w:t>go</w:t>
      </w:r>
    </w:p>
    <w:p w14:paraId="14EA615C"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3A0CB95F"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5303360"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52FB6C0"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4282CB87" w14:textId="77777777" w:rsidR="00B55283" w:rsidRPr="00037743" w:rsidRDefault="00B55283" w:rsidP="00B55283">
      <w:pPr>
        <w:rPr>
          <w:rFonts w:asciiTheme="minorHAnsi" w:hAnsiTheme="minorHAnsi"/>
          <w:b/>
          <w:sz w:val="22"/>
          <w:szCs w:val="22"/>
        </w:rPr>
      </w:pPr>
    </w:p>
    <w:p w14:paraId="2EC6C38D" w14:textId="77777777" w:rsidR="00E54711" w:rsidRPr="00037743" w:rsidRDefault="009A6A58" w:rsidP="00250775">
      <w:pPr>
        <w:rPr>
          <w:rFonts w:ascii="Tahoma" w:hAnsi="Tahoma" w:cs="Tahoma"/>
          <w:b/>
          <w:sz w:val="22"/>
          <w:szCs w:val="22"/>
        </w:rPr>
      </w:pPr>
      <w:r w:rsidRPr="00037743">
        <w:rPr>
          <w:rFonts w:ascii="Tahoma" w:hAnsi="Tahoma" w:cs="Tahoma"/>
          <w:b/>
          <w:sz w:val="22"/>
          <w:szCs w:val="22"/>
        </w:rPr>
        <w:t xml:space="preserve">GMINA MSZANA DOLNA </w:t>
      </w:r>
      <w:r w:rsidR="00250775" w:rsidRPr="00037743">
        <w:rPr>
          <w:rFonts w:ascii="Tahoma" w:hAnsi="Tahoma" w:cs="Tahoma"/>
          <w:b/>
          <w:sz w:val="22"/>
          <w:szCs w:val="22"/>
        </w:rPr>
        <w:t xml:space="preserve"> u</w:t>
      </w:r>
      <w:r w:rsidR="00AA71C0" w:rsidRPr="00037743">
        <w:rPr>
          <w:rFonts w:ascii="Tahoma" w:hAnsi="Tahoma" w:cs="Tahoma"/>
          <w:b/>
          <w:sz w:val="22"/>
          <w:szCs w:val="22"/>
        </w:rPr>
        <w:t>l</w:t>
      </w:r>
      <w:r w:rsidR="00250775" w:rsidRPr="00037743">
        <w:rPr>
          <w:rFonts w:ascii="Tahoma" w:hAnsi="Tahoma" w:cs="Tahoma"/>
          <w:b/>
          <w:sz w:val="22"/>
          <w:szCs w:val="22"/>
        </w:rPr>
        <w:t xml:space="preserve">. Spadochroniarzy 6, </w:t>
      </w:r>
      <w:r w:rsidRPr="00037743">
        <w:rPr>
          <w:rFonts w:ascii="Tahoma" w:hAnsi="Tahoma" w:cs="Tahoma"/>
          <w:sz w:val="22"/>
          <w:szCs w:val="22"/>
        </w:rPr>
        <w:t xml:space="preserve"> </w:t>
      </w:r>
      <w:r w:rsidRPr="00037743">
        <w:rPr>
          <w:rFonts w:ascii="Tahoma" w:hAnsi="Tahoma" w:cs="Tahoma"/>
          <w:b/>
          <w:sz w:val="22"/>
          <w:szCs w:val="22"/>
        </w:rPr>
        <w:t>34-730 Mszana Dolna,</w:t>
      </w:r>
      <w:r w:rsidR="00250775" w:rsidRPr="00037743">
        <w:rPr>
          <w:rFonts w:ascii="Tahoma" w:hAnsi="Tahoma" w:cs="Tahoma"/>
          <w:b/>
          <w:sz w:val="22"/>
          <w:szCs w:val="22"/>
        </w:rPr>
        <w:t xml:space="preserve"> </w:t>
      </w:r>
    </w:p>
    <w:p w14:paraId="1A48B2F8" w14:textId="77777777" w:rsidR="00250775" w:rsidRPr="00037743" w:rsidRDefault="00250775" w:rsidP="009A6A58">
      <w:pPr>
        <w:rPr>
          <w:rFonts w:ascii="Tahoma" w:hAnsi="Tahoma" w:cs="Tahoma"/>
          <w:b/>
          <w:sz w:val="22"/>
          <w:szCs w:val="22"/>
        </w:rPr>
      </w:pPr>
      <w:r w:rsidRPr="00037743">
        <w:rPr>
          <w:rFonts w:ascii="Tahoma" w:hAnsi="Tahoma" w:cs="Tahoma"/>
          <w:b/>
          <w:sz w:val="22"/>
          <w:szCs w:val="22"/>
        </w:rPr>
        <w:t>Kierownik Zamawiającego – Wójt Gminy</w:t>
      </w:r>
    </w:p>
    <w:p w14:paraId="72069727" w14:textId="77777777" w:rsidR="009A6A58" w:rsidRPr="00037743" w:rsidRDefault="00AA71C0" w:rsidP="009A6A58">
      <w:pPr>
        <w:rPr>
          <w:rFonts w:ascii="Tahoma" w:hAnsi="Tahoma" w:cs="Tahoma"/>
          <w:sz w:val="22"/>
          <w:szCs w:val="22"/>
        </w:rPr>
      </w:pPr>
      <w:r w:rsidRPr="00037743">
        <w:rPr>
          <w:rFonts w:ascii="Tahoma" w:hAnsi="Tahoma" w:cs="Tahoma"/>
          <w:b/>
          <w:sz w:val="22"/>
          <w:szCs w:val="22"/>
        </w:rPr>
        <w:t xml:space="preserve">Nr </w:t>
      </w:r>
      <w:r w:rsidR="009A6A58" w:rsidRPr="00037743">
        <w:rPr>
          <w:rFonts w:ascii="Tahoma" w:hAnsi="Tahoma" w:cs="Tahoma"/>
          <w:b/>
          <w:sz w:val="22"/>
          <w:szCs w:val="22"/>
        </w:rPr>
        <w:t>Telefon</w:t>
      </w:r>
      <w:r w:rsidRPr="00037743">
        <w:rPr>
          <w:rFonts w:ascii="Tahoma" w:hAnsi="Tahoma" w:cs="Tahoma"/>
          <w:b/>
          <w:sz w:val="22"/>
          <w:szCs w:val="22"/>
        </w:rPr>
        <w:t>u</w:t>
      </w:r>
      <w:r w:rsidR="009A6A58" w:rsidRPr="00037743">
        <w:rPr>
          <w:rFonts w:ascii="Tahoma" w:hAnsi="Tahoma" w:cs="Tahoma"/>
          <w:b/>
          <w:sz w:val="22"/>
          <w:szCs w:val="22"/>
        </w:rPr>
        <w:t xml:space="preserve"> </w:t>
      </w:r>
      <w:r w:rsidRPr="00037743">
        <w:rPr>
          <w:rFonts w:ascii="Tahoma" w:hAnsi="Tahoma" w:cs="Tahoma"/>
          <w:sz w:val="22"/>
          <w:szCs w:val="22"/>
        </w:rPr>
        <w:t xml:space="preserve">  /18/</w:t>
      </w:r>
      <w:r w:rsidR="009A6A58" w:rsidRPr="00037743">
        <w:rPr>
          <w:rFonts w:ascii="Tahoma" w:hAnsi="Tahoma" w:cs="Tahoma"/>
          <w:sz w:val="22"/>
          <w:szCs w:val="22"/>
        </w:rPr>
        <w:t xml:space="preserve"> 331 00 09 lub 331 02 23</w:t>
      </w:r>
    </w:p>
    <w:p w14:paraId="01E1A2D1" w14:textId="5E6563B2" w:rsidR="009A6A58" w:rsidRDefault="001554FD" w:rsidP="004F4792">
      <w:pPr>
        <w:spacing w:after="120"/>
        <w:rPr>
          <w:rFonts w:ascii="Tahoma" w:hAnsi="Tahoma" w:cs="Tahoma"/>
          <w:b/>
          <w:sz w:val="22"/>
          <w:szCs w:val="22"/>
        </w:rPr>
      </w:pPr>
      <w:r w:rsidRPr="00037743">
        <w:rPr>
          <w:rFonts w:ascii="Tahoma" w:hAnsi="Tahoma" w:cs="Tahoma"/>
          <w:sz w:val="22"/>
          <w:szCs w:val="22"/>
        </w:rPr>
        <w:t>Godziny</w:t>
      </w:r>
      <w:r w:rsidR="009A6A58" w:rsidRPr="00037743">
        <w:rPr>
          <w:rFonts w:ascii="Tahoma" w:hAnsi="Tahoma" w:cs="Tahoma"/>
          <w:sz w:val="22"/>
          <w:szCs w:val="22"/>
        </w:rPr>
        <w:t xml:space="preserve"> P</w:t>
      </w:r>
      <w:r w:rsidR="005125A5" w:rsidRPr="00037743">
        <w:rPr>
          <w:rFonts w:ascii="Tahoma" w:hAnsi="Tahoma" w:cs="Tahoma"/>
          <w:sz w:val="22"/>
          <w:szCs w:val="22"/>
        </w:rPr>
        <w:t>racy</w:t>
      </w:r>
      <w:r w:rsidR="00C26872" w:rsidRPr="00037743">
        <w:rPr>
          <w:rFonts w:ascii="Tahoma" w:hAnsi="Tahoma" w:cs="Tahoma"/>
          <w:sz w:val="22"/>
          <w:szCs w:val="22"/>
        </w:rPr>
        <w:t xml:space="preserve"> Urzędu </w:t>
      </w:r>
      <w:r w:rsidR="009A6A58" w:rsidRPr="00037743">
        <w:rPr>
          <w:rFonts w:ascii="Tahoma" w:hAnsi="Tahoma" w:cs="Tahoma"/>
          <w:sz w:val="22"/>
          <w:szCs w:val="22"/>
        </w:rPr>
        <w:t>:</w:t>
      </w:r>
      <w:r w:rsidR="00AA71C0" w:rsidRPr="00037743">
        <w:rPr>
          <w:rFonts w:ascii="Tahoma" w:hAnsi="Tahoma" w:cs="Tahoma"/>
          <w:sz w:val="22"/>
          <w:szCs w:val="22"/>
        </w:rPr>
        <w:t xml:space="preserve"> od</w:t>
      </w:r>
      <w:r w:rsidR="009A6A58" w:rsidRPr="00037743">
        <w:rPr>
          <w:rFonts w:ascii="Tahoma" w:hAnsi="Tahoma" w:cs="Tahoma"/>
          <w:sz w:val="22"/>
          <w:szCs w:val="22"/>
        </w:rPr>
        <w:t xml:space="preserve"> </w:t>
      </w:r>
      <w:r w:rsidR="00C26872" w:rsidRPr="00037743">
        <w:rPr>
          <w:rFonts w:ascii="Tahoma" w:hAnsi="Tahoma" w:cs="Tahoma"/>
          <w:b/>
          <w:sz w:val="22"/>
          <w:szCs w:val="22"/>
        </w:rPr>
        <w:t>pon</w:t>
      </w:r>
      <w:r w:rsidR="00AA71C0" w:rsidRPr="00037743">
        <w:rPr>
          <w:rFonts w:ascii="Tahoma" w:hAnsi="Tahoma" w:cs="Tahoma"/>
          <w:b/>
          <w:sz w:val="22"/>
          <w:szCs w:val="22"/>
        </w:rPr>
        <w:t>iedział</w:t>
      </w:r>
      <w:r w:rsidR="00C26872" w:rsidRPr="00037743">
        <w:rPr>
          <w:rFonts w:ascii="Tahoma" w:hAnsi="Tahoma" w:cs="Tahoma"/>
          <w:b/>
          <w:sz w:val="22"/>
          <w:szCs w:val="22"/>
        </w:rPr>
        <w:t>k</w:t>
      </w:r>
      <w:r w:rsidR="00AA71C0" w:rsidRPr="00037743">
        <w:rPr>
          <w:rFonts w:ascii="Tahoma" w:hAnsi="Tahoma" w:cs="Tahoma"/>
          <w:b/>
          <w:sz w:val="22"/>
          <w:szCs w:val="22"/>
        </w:rPr>
        <w:t>u do piąt</w:t>
      </w:r>
      <w:r w:rsidR="00C26872" w:rsidRPr="00037743">
        <w:rPr>
          <w:rFonts w:ascii="Tahoma" w:hAnsi="Tahoma" w:cs="Tahoma"/>
          <w:b/>
          <w:sz w:val="22"/>
          <w:szCs w:val="22"/>
        </w:rPr>
        <w:t>k</w:t>
      </w:r>
      <w:r w:rsidR="00AA71C0" w:rsidRPr="00037743">
        <w:rPr>
          <w:rFonts w:ascii="Tahoma" w:hAnsi="Tahoma" w:cs="Tahoma"/>
          <w:b/>
          <w:sz w:val="22"/>
          <w:szCs w:val="22"/>
        </w:rPr>
        <w:t>u</w:t>
      </w:r>
      <w:r w:rsidR="009A6A58" w:rsidRPr="00037743">
        <w:rPr>
          <w:rFonts w:ascii="Tahoma" w:hAnsi="Tahoma" w:cs="Tahoma"/>
          <w:b/>
          <w:sz w:val="22"/>
          <w:szCs w:val="22"/>
        </w:rPr>
        <w:t>:</w:t>
      </w:r>
      <w:r w:rsidRPr="00037743">
        <w:rPr>
          <w:rFonts w:ascii="Tahoma" w:hAnsi="Tahoma" w:cs="Tahoma"/>
          <w:b/>
          <w:sz w:val="22"/>
          <w:szCs w:val="22"/>
        </w:rPr>
        <w:t xml:space="preserve"> od</w:t>
      </w:r>
      <w:r w:rsidR="00C24952" w:rsidRPr="00037743">
        <w:rPr>
          <w:rFonts w:ascii="Tahoma" w:hAnsi="Tahoma" w:cs="Tahoma"/>
          <w:b/>
          <w:sz w:val="22"/>
          <w:szCs w:val="22"/>
        </w:rPr>
        <w:t xml:space="preserve"> </w:t>
      </w:r>
      <w:r w:rsidR="004F4792" w:rsidRPr="00037743">
        <w:rPr>
          <w:rFonts w:ascii="Tahoma" w:hAnsi="Tahoma" w:cs="Tahoma"/>
          <w:b/>
          <w:sz w:val="22"/>
          <w:szCs w:val="22"/>
        </w:rPr>
        <w:t>7:</w:t>
      </w:r>
      <w:r w:rsidR="006F3D79">
        <w:rPr>
          <w:rFonts w:ascii="Tahoma" w:hAnsi="Tahoma" w:cs="Tahoma"/>
          <w:b/>
          <w:sz w:val="22"/>
          <w:szCs w:val="22"/>
        </w:rPr>
        <w:t>3</w:t>
      </w:r>
      <w:r w:rsidR="004F4792" w:rsidRPr="00037743">
        <w:rPr>
          <w:rFonts w:ascii="Tahoma" w:hAnsi="Tahoma" w:cs="Tahoma"/>
          <w:b/>
          <w:sz w:val="22"/>
          <w:szCs w:val="22"/>
        </w:rPr>
        <w:t>0 – 15:</w:t>
      </w:r>
      <w:r w:rsidR="006F3D79">
        <w:rPr>
          <w:rFonts w:ascii="Tahoma" w:hAnsi="Tahoma" w:cs="Tahoma"/>
          <w:b/>
          <w:sz w:val="22"/>
          <w:szCs w:val="22"/>
        </w:rPr>
        <w:t>3</w:t>
      </w:r>
      <w:r w:rsidR="009A6A58" w:rsidRPr="00037743">
        <w:rPr>
          <w:rFonts w:ascii="Tahoma" w:hAnsi="Tahoma" w:cs="Tahoma"/>
          <w:b/>
          <w:sz w:val="22"/>
          <w:szCs w:val="22"/>
        </w:rPr>
        <w:t>0</w:t>
      </w:r>
      <w:r w:rsidRPr="00037743">
        <w:rPr>
          <w:rFonts w:ascii="Tahoma" w:hAnsi="Tahoma" w:cs="Tahoma"/>
          <w:b/>
          <w:sz w:val="22"/>
          <w:szCs w:val="22"/>
        </w:rPr>
        <w:t>.</w:t>
      </w:r>
    </w:p>
    <w:p w14:paraId="2E0E2D23" w14:textId="5C853CA8" w:rsidR="006F3D79" w:rsidRP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OD 01.10.2024r. – ZMIANA GODZIN PRACY URZĘDU</w:t>
      </w:r>
    </w:p>
    <w:p w14:paraId="66E97738" w14:textId="62405CA6" w:rsidR="006F3D79" w:rsidRP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Poniedziałek, Wtorek, Środa: 7:30 – 15:30</w:t>
      </w:r>
    </w:p>
    <w:p w14:paraId="2EBCC79B" w14:textId="107CFEA1" w:rsidR="006F3D79" w:rsidRP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Czwartek: 10:00 – 18:00</w:t>
      </w:r>
    </w:p>
    <w:p w14:paraId="28CD7E94" w14:textId="6E8793DC" w:rsidR="006F3D79" w:rsidRDefault="006F3D79" w:rsidP="00BD35D4">
      <w:pPr>
        <w:spacing w:line="276" w:lineRule="auto"/>
        <w:rPr>
          <w:rFonts w:ascii="Tahoma" w:hAnsi="Tahoma" w:cs="Tahoma"/>
          <w:b/>
          <w:color w:val="FF0000"/>
          <w:sz w:val="22"/>
          <w:szCs w:val="22"/>
        </w:rPr>
      </w:pPr>
      <w:r w:rsidRPr="006F3D79">
        <w:rPr>
          <w:rFonts w:ascii="Tahoma" w:hAnsi="Tahoma" w:cs="Tahoma"/>
          <w:b/>
          <w:color w:val="FF0000"/>
          <w:sz w:val="22"/>
          <w:szCs w:val="22"/>
        </w:rPr>
        <w:t>Piątek: 7:00 – 15:00</w:t>
      </w:r>
    </w:p>
    <w:p w14:paraId="626BF659" w14:textId="77777777" w:rsidR="006F3D79" w:rsidRPr="006F3D79" w:rsidRDefault="006F3D79" w:rsidP="004F4792">
      <w:pPr>
        <w:spacing w:after="120"/>
        <w:rPr>
          <w:rFonts w:ascii="Tahoma" w:hAnsi="Tahoma" w:cs="Tahoma"/>
          <w:color w:val="FF0000"/>
          <w:sz w:val="22"/>
          <w:szCs w:val="22"/>
        </w:rPr>
      </w:pPr>
    </w:p>
    <w:p w14:paraId="482FD1EA" w14:textId="77777777" w:rsidR="00F70D5B" w:rsidRPr="00037743" w:rsidRDefault="00F70D5B" w:rsidP="004F4792">
      <w:pPr>
        <w:spacing w:after="120"/>
        <w:rPr>
          <w:rFonts w:ascii="Tahoma" w:hAnsi="Tahoma" w:cs="Tahoma"/>
          <w:b/>
          <w:sz w:val="22"/>
          <w:szCs w:val="22"/>
        </w:rPr>
      </w:pPr>
      <w:r w:rsidRPr="00037743">
        <w:rPr>
          <w:rFonts w:ascii="Tahoma" w:hAnsi="Tahoma" w:cs="Tahoma"/>
          <w:b/>
          <w:sz w:val="22"/>
          <w:szCs w:val="22"/>
        </w:rPr>
        <w:t>Adr</w:t>
      </w:r>
      <w:r w:rsidR="0067529D" w:rsidRPr="00037743">
        <w:rPr>
          <w:rFonts w:ascii="Tahoma" w:hAnsi="Tahoma" w:cs="Tahoma"/>
          <w:b/>
          <w:sz w:val="22"/>
          <w:szCs w:val="22"/>
        </w:rPr>
        <w:t>es strony internetowej Zamawiają</w:t>
      </w:r>
      <w:r w:rsidRPr="00037743">
        <w:rPr>
          <w:rFonts w:ascii="Tahoma" w:hAnsi="Tahoma" w:cs="Tahoma"/>
          <w:b/>
          <w:sz w:val="22"/>
          <w:szCs w:val="22"/>
        </w:rPr>
        <w:t>cego – www.mszana.pl</w:t>
      </w:r>
    </w:p>
    <w:p w14:paraId="6D94DB5E" w14:textId="77777777" w:rsidR="005125A5" w:rsidRPr="00037743" w:rsidRDefault="005125A5" w:rsidP="005125A5">
      <w:pPr>
        <w:rPr>
          <w:rFonts w:ascii="Tahoma" w:hAnsi="Tahoma" w:cs="Tahoma"/>
          <w:sz w:val="22"/>
          <w:szCs w:val="22"/>
        </w:rPr>
      </w:pPr>
      <w:r w:rsidRPr="00037743">
        <w:rPr>
          <w:rFonts w:ascii="Tahoma" w:hAnsi="Tahoma" w:cs="Tahoma"/>
          <w:b/>
          <w:sz w:val="22"/>
          <w:szCs w:val="22"/>
        </w:rPr>
        <w:t>Adres strony internetowej</w:t>
      </w:r>
      <w:r w:rsidR="00780A64" w:rsidRPr="00037743">
        <w:rPr>
          <w:rFonts w:ascii="Tahoma" w:hAnsi="Tahoma" w:cs="Tahoma"/>
          <w:sz w:val="22"/>
          <w:szCs w:val="22"/>
        </w:rPr>
        <w:t xml:space="preserve"> </w:t>
      </w:r>
      <w:r w:rsidRPr="00037743">
        <w:rPr>
          <w:rFonts w:ascii="Tahoma" w:hAnsi="Tahoma" w:cs="Tahoma"/>
          <w:sz w:val="22"/>
          <w:szCs w:val="22"/>
        </w:rPr>
        <w:t>prowadzone</w:t>
      </w:r>
      <w:r w:rsidR="00780A64" w:rsidRPr="00037743">
        <w:rPr>
          <w:rFonts w:ascii="Tahoma" w:hAnsi="Tahoma" w:cs="Tahoma"/>
          <w:sz w:val="22"/>
          <w:szCs w:val="22"/>
        </w:rPr>
        <w:t>go  postępowania:</w:t>
      </w:r>
      <w:r w:rsidRPr="00037743">
        <w:rPr>
          <w:rFonts w:ascii="Tahoma" w:hAnsi="Tahoma" w:cs="Tahoma"/>
          <w:sz w:val="22"/>
          <w:szCs w:val="22"/>
        </w:rPr>
        <w:t xml:space="preserve"> </w:t>
      </w:r>
    </w:p>
    <w:p w14:paraId="02B0A26F" w14:textId="77777777" w:rsidR="005C743C" w:rsidRDefault="004F4792" w:rsidP="005C743C">
      <w:pPr>
        <w:spacing w:after="60" w:line="278" w:lineRule="exact"/>
        <w:ind w:right="20"/>
      </w:pPr>
      <w:r>
        <w:t xml:space="preserve">              </w:t>
      </w:r>
      <w:hyperlink r:id="rId12" w:history="1">
        <w:r w:rsidR="00780A64" w:rsidRPr="00877345">
          <w:rPr>
            <w:rStyle w:val="Hipercze"/>
            <w:rFonts w:ascii="Tahoma" w:hAnsi="Tahoma" w:cs="Tahoma"/>
          </w:rPr>
          <w:t>https://platformazakupowa.pl/pn/mszana</w:t>
        </w:r>
      </w:hyperlink>
    </w:p>
    <w:p w14:paraId="4D542469" w14:textId="77777777" w:rsidR="004F4792" w:rsidRPr="00877345" w:rsidRDefault="004F4792" w:rsidP="005C743C">
      <w:pPr>
        <w:spacing w:after="60" w:line="278" w:lineRule="exact"/>
        <w:ind w:right="20"/>
        <w:rPr>
          <w:rFonts w:ascii="Tahoma" w:hAnsi="Tahoma" w:cs="Tahoma"/>
        </w:rPr>
      </w:pPr>
    </w:p>
    <w:p w14:paraId="3005B0CE" w14:textId="77777777" w:rsidR="00780A64" w:rsidRPr="00037743" w:rsidRDefault="004F4792" w:rsidP="005C743C">
      <w:pPr>
        <w:spacing w:after="60" w:line="278" w:lineRule="exact"/>
        <w:ind w:right="20"/>
        <w:rPr>
          <w:rFonts w:ascii="Tahoma" w:hAnsi="Tahoma" w:cs="Tahoma"/>
          <w:b/>
          <w:sz w:val="22"/>
          <w:szCs w:val="22"/>
        </w:rPr>
      </w:pPr>
      <w:r w:rsidRPr="00037743">
        <w:rPr>
          <w:rFonts w:ascii="Tahoma" w:hAnsi="Tahoma" w:cs="Tahoma"/>
          <w:b/>
          <w:bCs/>
          <w:sz w:val="22"/>
          <w:szCs w:val="22"/>
        </w:rPr>
        <w:t>Adres strony internetowej, na której udostępniane będą zmiany i wyjaśnienia treści SWZ oraz inne dokumenty zamówienia bezpośrednio związane z postępowaniem o udzielenie Zamówienia</w:t>
      </w:r>
    </w:p>
    <w:p w14:paraId="655CA57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3" w:history="1">
        <w:r w:rsidR="00780A64" w:rsidRPr="00877345">
          <w:rPr>
            <w:rStyle w:val="Hipercze"/>
            <w:rFonts w:ascii="Tahoma" w:hAnsi="Tahoma" w:cs="Tahoma"/>
          </w:rPr>
          <w:t>https://platformazakupowa.pl/pn/mszana</w:t>
        </w:r>
      </w:hyperlink>
    </w:p>
    <w:p w14:paraId="2E442C15"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085BEC69"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zaleca </w:t>
      </w:r>
      <w:r w:rsidRPr="003D75D4">
        <w:rPr>
          <w:rFonts w:ascii="Tahoma" w:hAnsi="Tahoma" w:cs="Tahoma"/>
          <w:color w:val="auto"/>
          <w:sz w:val="22"/>
          <w:szCs w:val="22"/>
          <w:lang w:bidi="ar-SA"/>
        </w:rPr>
        <w:lastRenderedPageBreak/>
        <w:t>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49893643"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14:paraId="2FF37212"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4"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5"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0"/>
    <w:p w14:paraId="2C50CA80" w14:textId="77777777" w:rsidR="00066563" w:rsidRPr="00937BF8" w:rsidRDefault="00066563" w:rsidP="00937BF8">
      <w:pPr>
        <w:rPr>
          <w:rFonts w:asciiTheme="minorHAnsi" w:hAnsiTheme="minorHAnsi"/>
        </w:rPr>
      </w:pPr>
    </w:p>
    <w:p w14:paraId="32755AE8" w14:textId="17DF6CCA" w:rsidR="001B0B7A" w:rsidRPr="00877345" w:rsidRDefault="006D484A"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B2D37E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70C710B4" w14:textId="3E171B62" w:rsidR="00384AA2" w:rsidRPr="003D75D4" w:rsidRDefault="00037743" w:rsidP="00117D91">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b/>
          <w:u w:val="single"/>
        </w:rPr>
      </w:pPr>
      <w:r>
        <w:rPr>
          <w:rFonts w:ascii="Tahoma" w:hAnsi="Tahoma" w:cs="Tahoma"/>
        </w:rPr>
        <w:t xml:space="preserve">1. </w:t>
      </w:r>
      <w:r w:rsidR="006F18BE" w:rsidRPr="003D75D4">
        <w:rPr>
          <w:rFonts w:ascii="Tahoma" w:hAnsi="Tahoma" w:cs="Tahoma"/>
        </w:rPr>
        <w:t>Postępowanie o udzielenie za</w:t>
      </w:r>
      <w:r w:rsidR="009A6A58" w:rsidRPr="003D75D4">
        <w:rPr>
          <w:rFonts w:ascii="Tahoma" w:hAnsi="Tahoma" w:cs="Tahoma"/>
        </w:rPr>
        <w:t xml:space="preserve">mówienia publicznego prowadzone jest w </w:t>
      </w:r>
      <w:r w:rsidR="006F18BE" w:rsidRPr="003D75D4">
        <w:rPr>
          <w:rFonts w:ascii="Tahoma" w:hAnsi="Tahoma" w:cs="Tahoma"/>
        </w:rPr>
        <w:t>trybie</w:t>
      </w:r>
      <w:r w:rsidR="009A6A58" w:rsidRPr="003D75D4">
        <w:rPr>
          <w:rFonts w:ascii="Tahoma" w:hAnsi="Tahoma" w:cs="Tahoma"/>
        </w:rPr>
        <w:t xml:space="preserve"> </w:t>
      </w:r>
      <w:r w:rsidR="006F18BE" w:rsidRPr="003D75D4">
        <w:rPr>
          <w:rFonts w:ascii="Tahoma" w:hAnsi="Tahoma" w:cs="Tahoma"/>
        </w:rPr>
        <w:t>podstawowy</w:t>
      </w:r>
      <w:r w:rsidR="009A6A58" w:rsidRPr="003D75D4">
        <w:rPr>
          <w:rFonts w:ascii="Tahoma" w:hAnsi="Tahoma" w:cs="Tahoma"/>
        </w:rPr>
        <w:t>m, o którym  mowa  w</w:t>
      </w:r>
      <w:r w:rsidR="006F18BE"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r- </w:t>
      </w:r>
      <w:r w:rsidR="006F18BE" w:rsidRPr="003D75D4">
        <w:rPr>
          <w:rFonts w:ascii="Tahoma" w:hAnsi="Tahoma" w:cs="Tahoma"/>
        </w:rPr>
        <w:t>Prawo</w:t>
      </w:r>
      <w:bookmarkStart w:id="1" w:name="bookmark9"/>
      <w:r w:rsidR="009A6A58" w:rsidRPr="003D75D4">
        <w:rPr>
          <w:rFonts w:ascii="Tahoma" w:hAnsi="Tahoma" w:cs="Tahoma"/>
        </w:rPr>
        <w:t xml:space="preserve"> </w:t>
      </w:r>
      <w:r w:rsidR="006F18BE" w:rsidRPr="003D75D4">
        <w:rPr>
          <w:rFonts w:ascii="Tahoma" w:hAnsi="Tahoma" w:cs="Tahoma"/>
        </w:rPr>
        <w:t>zamówień publicznych (</w:t>
      </w:r>
      <w:r w:rsidR="00D653BE" w:rsidRPr="003D75D4">
        <w:rPr>
          <w:rFonts w:ascii="Tahoma" w:hAnsi="Tahoma" w:cs="Tahoma"/>
        </w:rPr>
        <w:t>t.</w:t>
      </w:r>
      <w:r w:rsidR="006D484A">
        <w:rPr>
          <w:rFonts w:ascii="Tahoma" w:hAnsi="Tahoma" w:cs="Tahoma"/>
        </w:rPr>
        <w:t xml:space="preserve"> </w:t>
      </w:r>
      <w:r w:rsidR="00D653BE" w:rsidRPr="003D75D4">
        <w:rPr>
          <w:rFonts w:ascii="Tahoma" w:hAnsi="Tahoma" w:cs="Tahoma"/>
        </w:rPr>
        <w:t>j. Dz. U. z 202</w:t>
      </w:r>
      <w:r w:rsidR="00E7422F">
        <w:rPr>
          <w:rFonts w:ascii="Tahoma" w:hAnsi="Tahoma" w:cs="Tahoma"/>
        </w:rPr>
        <w:t>4</w:t>
      </w:r>
      <w:r w:rsidR="00D653BE" w:rsidRPr="003D75D4">
        <w:rPr>
          <w:rFonts w:ascii="Tahoma" w:hAnsi="Tahoma" w:cs="Tahoma"/>
        </w:rPr>
        <w:t xml:space="preserve"> r., poz. 1</w:t>
      </w:r>
      <w:r w:rsidR="00E7422F">
        <w:rPr>
          <w:rFonts w:ascii="Tahoma" w:hAnsi="Tahoma" w:cs="Tahoma"/>
        </w:rPr>
        <w:t>320</w:t>
      </w:r>
      <w:r w:rsidR="006F18BE" w:rsidRPr="003D75D4">
        <w:rPr>
          <w:rFonts w:ascii="Tahoma" w:hAnsi="Tahoma" w:cs="Tahoma"/>
        </w:rPr>
        <w:t>) [zwanej dalej także „ustawą" lub „</w:t>
      </w:r>
      <w:proofErr w:type="spellStart"/>
      <w:r w:rsidR="006F18BE" w:rsidRPr="003D75D4">
        <w:rPr>
          <w:rFonts w:ascii="Tahoma" w:hAnsi="Tahoma" w:cs="Tahoma"/>
        </w:rPr>
        <w:t>pzp</w:t>
      </w:r>
      <w:proofErr w:type="spellEnd"/>
      <w:r w:rsidR="006F18BE" w:rsidRPr="003D75D4">
        <w:rPr>
          <w:rFonts w:ascii="Tahoma" w:hAnsi="Tahoma" w:cs="Tahoma"/>
        </w:rPr>
        <w:t>"]</w:t>
      </w:r>
      <w:r w:rsidR="001579BC" w:rsidRPr="003D75D4">
        <w:rPr>
          <w:rFonts w:ascii="Tahoma" w:hAnsi="Tahoma" w:cs="Tahoma"/>
        </w:rPr>
        <w:t xml:space="preserve"> , </w:t>
      </w:r>
      <w:r w:rsidR="000B18A9" w:rsidRPr="003D75D4">
        <w:rPr>
          <w:rFonts w:ascii="Tahoma" w:hAnsi="Tahoma" w:cs="Tahoma"/>
          <w:b/>
          <w:u w:val="single"/>
        </w:rPr>
        <w:t>z możliwości</w:t>
      </w:r>
      <w:r w:rsidR="007E0D3E" w:rsidRPr="003D75D4">
        <w:rPr>
          <w:rFonts w:ascii="Tahoma" w:hAnsi="Tahoma" w:cs="Tahoma"/>
          <w:b/>
          <w:u w:val="single"/>
        </w:rPr>
        <w:t>ą</w:t>
      </w:r>
      <w:r w:rsidR="001579BC" w:rsidRPr="003D75D4">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006F18BE" w:rsidRPr="003D75D4">
        <w:rPr>
          <w:rFonts w:ascii="Tahoma" w:hAnsi="Tahoma" w:cs="Tahoma"/>
          <w:b/>
          <w:u w:val="single"/>
        </w:rPr>
        <w:t>.</w:t>
      </w:r>
      <w:bookmarkEnd w:id="1"/>
    </w:p>
    <w:p w14:paraId="1FD8BD88" w14:textId="4810BFC6" w:rsidR="007E0D3E" w:rsidRPr="003D75D4" w:rsidRDefault="007E0D3E" w:rsidP="00117D91">
      <w:pPr>
        <w:widowControl/>
        <w:autoSpaceDE w:val="0"/>
        <w:autoSpaceDN w:val="0"/>
        <w:adjustRightInd w:val="0"/>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 xml:space="preserve">zakończeniu negocjacji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zaprasza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14:paraId="58EBD2DC" w14:textId="77777777" w:rsidR="007E0D3E" w:rsidRPr="003D75D4" w:rsidRDefault="007E0D3E"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14:paraId="6A05348F" w14:textId="590147B9" w:rsidR="00F16024" w:rsidRPr="003D75D4" w:rsidRDefault="00F16024"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W przypadku podjęcia decyzji o prowadzeniu negocjacji w pierwszym kroku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poinformuje równocześnie wszystkich </w:t>
      </w:r>
      <w:r w:rsidR="006D484A">
        <w:rPr>
          <w:rFonts w:ascii="Tahoma" w:hAnsi="Tahoma" w:cs="Tahoma"/>
          <w:color w:val="auto"/>
          <w:sz w:val="22"/>
          <w:szCs w:val="22"/>
          <w:lang w:bidi="ar-SA"/>
        </w:rPr>
        <w:t>W</w:t>
      </w:r>
      <w:r w:rsidRPr="003D75D4">
        <w:rPr>
          <w:rFonts w:ascii="Tahoma" w:hAnsi="Tahoma" w:cs="Tahoma"/>
          <w:color w:val="auto"/>
          <w:sz w:val="22"/>
          <w:szCs w:val="22"/>
          <w:lang w:bidi="ar-SA"/>
        </w:rPr>
        <w:t xml:space="preserve">ykonawców, którzy złożyli oferty, o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ykonawcach:</w:t>
      </w:r>
    </w:p>
    <w:p w14:paraId="19AC358C" w14:textId="77777777" w:rsidR="007320FD"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których oferty nie zostały odrzucone, oraz punktacji przyznanej ofertom w każdym </w:t>
      </w:r>
      <w:r w:rsidR="007320FD">
        <w:rPr>
          <w:rFonts w:ascii="Tahoma" w:hAnsi="Tahoma" w:cs="Tahoma"/>
          <w:color w:val="auto"/>
          <w:sz w:val="22"/>
          <w:szCs w:val="22"/>
          <w:lang w:bidi="ar-SA"/>
        </w:rPr>
        <w:t xml:space="preserve"> </w:t>
      </w:r>
    </w:p>
    <w:p w14:paraId="64BE4EB4" w14:textId="4D132151" w:rsidR="00F16024" w:rsidRPr="003D75D4" w:rsidRDefault="007320FD"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kryterium oceny ofert i łącznej punktacji,</w:t>
      </w:r>
    </w:p>
    <w:p w14:paraId="73DE39C9" w14:textId="77777777" w:rsidR="00F1602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14:paraId="2F5BD187" w14:textId="77777777" w:rsidR="003D75D4" w:rsidRDefault="003D75D4" w:rsidP="00F16024">
      <w:pPr>
        <w:widowControl/>
        <w:autoSpaceDE w:val="0"/>
        <w:autoSpaceDN w:val="0"/>
        <w:adjustRightInd w:val="0"/>
        <w:rPr>
          <w:rFonts w:ascii="Tahoma" w:hAnsi="Tahoma" w:cs="Tahoma"/>
          <w:color w:val="auto"/>
          <w:sz w:val="22"/>
          <w:szCs w:val="22"/>
          <w:lang w:bidi="ar-SA"/>
        </w:rPr>
      </w:pPr>
    </w:p>
    <w:p w14:paraId="7081E51B" w14:textId="77777777" w:rsidR="003D75D4" w:rsidRPr="00117D91" w:rsidRDefault="003D75D4" w:rsidP="007320FD">
      <w:pPr>
        <w:widowControl/>
        <w:autoSpaceDE w:val="0"/>
        <w:autoSpaceDN w:val="0"/>
        <w:adjustRightInd w:val="0"/>
        <w:rPr>
          <w:rFonts w:ascii="Tahoma" w:hAnsi="Tahoma" w:cs="Tahoma"/>
          <w:color w:val="auto"/>
          <w:sz w:val="22"/>
          <w:szCs w:val="22"/>
          <w:lang w:bidi="ar-SA"/>
        </w:rPr>
      </w:pPr>
      <w:r w:rsidRPr="00117D91">
        <w:rPr>
          <w:rFonts w:ascii="Tahoma" w:hAnsi="Tahoma" w:cs="Tahoma"/>
          <w:color w:val="auto"/>
          <w:sz w:val="22"/>
          <w:szCs w:val="22"/>
          <w:lang w:bidi="ar-SA"/>
        </w:rPr>
        <w:t>5. Zamawiający w zaproszeniu do negocjacji wskaże miejsce, termin i sposób prowadzenia negocjacji oraz kryteria oceny ofert, w ramach których będą prowadzone negocjacje w celu ulepszenia treści ofert.</w:t>
      </w:r>
    </w:p>
    <w:p w14:paraId="423F3E6F" w14:textId="5E7DF000" w:rsidR="00F16024" w:rsidRPr="003D75D4" w:rsidRDefault="0023672E" w:rsidP="007320FD">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przed ich ujawnieniem.</w:t>
      </w:r>
    </w:p>
    <w:p w14:paraId="0F4B0B75" w14:textId="77777777"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14:paraId="7C14EB8D" w14:textId="77777777" w:rsidR="007320FD"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nazwę oraz adres </w:t>
      </w:r>
      <w:r w:rsidR="00117D91">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numer telefonu, adres poczty elektronicznej oraz </w:t>
      </w:r>
    </w:p>
    <w:p w14:paraId="4D0346E5" w14:textId="4523E033" w:rsidR="00F16024" w:rsidRPr="003D75D4" w:rsidRDefault="007320FD"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strony internetowej prowadzonego postępowania;</w:t>
      </w:r>
    </w:p>
    <w:p w14:paraId="61D70D4D" w14:textId="77777777" w:rsidR="007320FD" w:rsidRDefault="00F16024" w:rsidP="006D484A">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2) sposób i termin składania ofert dodatkowych, w jakich muszą one być sporządzone, oraz </w:t>
      </w:r>
    </w:p>
    <w:p w14:paraId="11C38C4C" w14:textId="79AFAC19" w:rsidR="00F16024" w:rsidRDefault="007320FD" w:rsidP="006D484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termin</w:t>
      </w:r>
      <w:r w:rsidR="0023672E" w:rsidRPr="003D75D4">
        <w:rPr>
          <w:rFonts w:ascii="Tahoma" w:hAnsi="Tahoma" w:cs="Tahoma"/>
          <w:color w:val="auto"/>
          <w:sz w:val="22"/>
          <w:szCs w:val="22"/>
          <w:lang w:bidi="ar-SA"/>
        </w:rPr>
        <w:t>u</w:t>
      </w:r>
      <w:r w:rsidR="00F16024" w:rsidRPr="003D75D4">
        <w:rPr>
          <w:rFonts w:ascii="Tahoma" w:hAnsi="Tahoma" w:cs="Tahoma"/>
          <w:color w:val="auto"/>
          <w:sz w:val="22"/>
          <w:szCs w:val="22"/>
          <w:lang w:bidi="ar-SA"/>
        </w:rPr>
        <w:t xml:space="preserve"> otwarcia tych ofert;</w:t>
      </w:r>
    </w:p>
    <w:p w14:paraId="7252D856" w14:textId="77777777" w:rsidR="006D484A" w:rsidRPr="003D75D4" w:rsidRDefault="006D484A" w:rsidP="006D484A">
      <w:pPr>
        <w:widowControl/>
        <w:autoSpaceDE w:val="0"/>
        <w:autoSpaceDN w:val="0"/>
        <w:adjustRightInd w:val="0"/>
        <w:rPr>
          <w:rFonts w:ascii="Tahoma" w:hAnsi="Tahoma" w:cs="Tahoma"/>
          <w:color w:val="auto"/>
          <w:sz w:val="22"/>
          <w:szCs w:val="22"/>
          <w:lang w:bidi="ar-SA"/>
        </w:rPr>
      </w:pPr>
    </w:p>
    <w:p w14:paraId="15E9EF91"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 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14:paraId="4A984ABE"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14:paraId="4F783649" w14:textId="5DE38B5E"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lastRenderedPageBreak/>
        <w:t>10</w:t>
      </w:r>
      <w:r w:rsidR="00F16024" w:rsidRPr="003D75D4">
        <w:rPr>
          <w:rFonts w:ascii="Tahoma" w:hAnsi="Tahoma" w:cs="Tahoma"/>
          <w:color w:val="auto"/>
          <w:sz w:val="22"/>
          <w:szCs w:val="22"/>
          <w:lang w:bidi="ar-SA"/>
        </w:rPr>
        <w:t xml:space="preserve">. Oferta przestaje wiązać </w:t>
      </w:r>
      <w:r w:rsidR="006D484A">
        <w:rPr>
          <w:rFonts w:ascii="Tahoma" w:hAnsi="Tahoma" w:cs="Tahoma"/>
          <w:color w:val="auto"/>
          <w:sz w:val="22"/>
          <w:szCs w:val="22"/>
          <w:lang w:bidi="ar-SA"/>
        </w:rPr>
        <w:t>W</w:t>
      </w:r>
      <w:r w:rsidR="00F16024" w:rsidRPr="003D75D4">
        <w:rPr>
          <w:rFonts w:ascii="Tahoma" w:hAnsi="Tahoma" w:cs="Tahoma"/>
          <w:color w:val="auto"/>
          <w:sz w:val="22"/>
          <w:szCs w:val="22"/>
          <w:lang w:bidi="ar-SA"/>
        </w:rPr>
        <w:t>ykonawcę w zakresie, w jakim złoży on ofertę dodatkową zawierającą korzystniejsze propozycje w ramach każdego z kryteriów oceny ofert wskazanych w zaproszeniu do negocjacji.</w:t>
      </w:r>
    </w:p>
    <w:p w14:paraId="51C7718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14:paraId="6B5A135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14:paraId="79A3DFC4" w14:textId="0B0E4C08"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xml:space="preserve">. Do czynności podejmowanych przez </w:t>
      </w:r>
      <w:r w:rsidR="00A23472">
        <w:rPr>
          <w:rFonts w:ascii="Tahoma" w:hAnsi="Tahoma" w:cs="Tahoma"/>
          <w:color w:val="auto"/>
          <w:sz w:val="22"/>
          <w:szCs w:val="22"/>
          <w:lang w:bidi="ar-SA"/>
        </w:rPr>
        <w:t>Z</w:t>
      </w:r>
      <w:r w:rsidR="00F16024" w:rsidRPr="003D75D4">
        <w:rPr>
          <w:rFonts w:ascii="Tahoma" w:hAnsi="Tahoma" w:cs="Tahoma"/>
          <w:color w:val="auto"/>
          <w:sz w:val="22"/>
          <w:szCs w:val="22"/>
          <w:lang w:bidi="ar-SA"/>
        </w:rPr>
        <w:t xml:space="preserve">amawiającego i </w:t>
      </w:r>
      <w:r w:rsidR="00A23472">
        <w:rPr>
          <w:rFonts w:ascii="Tahoma" w:hAnsi="Tahoma" w:cs="Tahoma"/>
          <w:color w:val="auto"/>
          <w:sz w:val="22"/>
          <w:szCs w:val="22"/>
          <w:lang w:bidi="ar-SA"/>
        </w:rPr>
        <w:t>W</w:t>
      </w:r>
      <w:r w:rsidR="00F16024" w:rsidRPr="003D75D4">
        <w:rPr>
          <w:rFonts w:ascii="Tahoma" w:hAnsi="Tahoma" w:cs="Tahoma"/>
          <w:color w:val="auto"/>
          <w:sz w:val="22"/>
          <w:szCs w:val="22"/>
          <w:lang w:bidi="ar-SA"/>
        </w:rPr>
        <w:t>ykonawców w postępowaniu o udzielenie zamówienia stosuje się przepisy ustawy z dnia 23 kwietnia 1964 r. –Kodeks cywilny (t.</w:t>
      </w:r>
      <w:r w:rsidR="00A23472">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j. Dz. U. z 202</w:t>
      </w:r>
      <w:r w:rsidR="00C20991">
        <w:rPr>
          <w:rFonts w:ascii="Tahoma" w:hAnsi="Tahoma" w:cs="Tahoma"/>
          <w:color w:val="auto"/>
          <w:sz w:val="22"/>
          <w:szCs w:val="22"/>
          <w:lang w:bidi="ar-SA"/>
        </w:rPr>
        <w:t>4</w:t>
      </w:r>
      <w:r w:rsidR="00F16024" w:rsidRPr="003D75D4">
        <w:rPr>
          <w:rFonts w:ascii="Tahoma" w:hAnsi="Tahoma" w:cs="Tahoma"/>
          <w:color w:val="auto"/>
          <w:sz w:val="22"/>
          <w:szCs w:val="22"/>
          <w:lang w:bidi="ar-SA"/>
        </w:rPr>
        <w:t>r. poz. 1</w:t>
      </w:r>
      <w:r w:rsidR="00C20991">
        <w:rPr>
          <w:rFonts w:ascii="Tahoma" w:hAnsi="Tahoma" w:cs="Tahoma"/>
          <w:color w:val="auto"/>
          <w:sz w:val="22"/>
          <w:szCs w:val="22"/>
          <w:lang w:bidi="ar-SA"/>
        </w:rPr>
        <w:t>061</w:t>
      </w:r>
      <w:r w:rsidR="00F16024" w:rsidRPr="003D75D4">
        <w:rPr>
          <w:rFonts w:ascii="Tahoma" w:hAnsi="Tahoma" w:cs="Tahoma"/>
          <w:color w:val="auto"/>
          <w:sz w:val="22"/>
          <w:szCs w:val="22"/>
          <w:lang w:bidi="ar-SA"/>
        </w:rPr>
        <w:t xml:space="preserve">),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14:paraId="1ECC5E36"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214708C6" w14:textId="0480C270" w:rsidR="009A6A58" w:rsidRPr="00877345" w:rsidRDefault="00A23472"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14:paraId="3D284E86"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4E59462B" w14:textId="48AED092" w:rsidR="00F21418" w:rsidRPr="007A5FC2" w:rsidRDefault="00390998" w:rsidP="00321520">
      <w:pPr>
        <w:spacing w:after="120"/>
        <w:rPr>
          <w:rFonts w:ascii="Tahoma" w:hAnsi="Tahoma" w:cs="Tahoma"/>
          <w:b/>
          <w:bCs/>
          <w:sz w:val="22"/>
          <w:szCs w:val="22"/>
        </w:rPr>
      </w:pPr>
      <w:r w:rsidRPr="000D013F">
        <w:rPr>
          <w:rFonts w:ascii="Tahoma" w:hAnsi="Tahoma" w:cs="Tahoma"/>
          <w:sz w:val="22"/>
          <w:szCs w:val="22"/>
        </w:rPr>
        <w:t xml:space="preserve">1. </w:t>
      </w:r>
      <w:r w:rsidR="002A3ED7" w:rsidRPr="000D013F">
        <w:rPr>
          <w:rFonts w:ascii="Tahoma" w:hAnsi="Tahoma" w:cs="Tahoma"/>
          <w:sz w:val="22"/>
          <w:szCs w:val="22"/>
        </w:rPr>
        <w:t>Przedmiotem zamówieni</w:t>
      </w:r>
      <w:r w:rsidR="0023672E" w:rsidRPr="000D013F">
        <w:rPr>
          <w:rFonts w:ascii="Tahoma" w:hAnsi="Tahoma" w:cs="Tahoma"/>
          <w:sz w:val="22"/>
          <w:szCs w:val="22"/>
        </w:rPr>
        <w:t xml:space="preserve">a </w:t>
      </w:r>
      <w:r w:rsidR="00815F80" w:rsidRPr="000D013F">
        <w:rPr>
          <w:rFonts w:ascii="Tahoma" w:hAnsi="Tahoma" w:cs="Tahoma"/>
          <w:sz w:val="22"/>
          <w:szCs w:val="22"/>
        </w:rPr>
        <w:t xml:space="preserve">jest  </w:t>
      </w:r>
      <w:r w:rsidR="00E7422F">
        <w:rPr>
          <w:rFonts w:ascii="Tahoma" w:hAnsi="Tahoma" w:cs="Tahoma"/>
          <w:sz w:val="22"/>
          <w:szCs w:val="22"/>
        </w:rPr>
        <w:t>wymiana opraw oświetleniowych wysokoprężnych, wysięgników oraz wymiany opraw</w:t>
      </w:r>
      <w:r w:rsidR="00EC47BC">
        <w:rPr>
          <w:rFonts w:ascii="Tahoma" w:hAnsi="Tahoma" w:cs="Tahoma"/>
          <w:sz w:val="22"/>
          <w:szCs w:val="22"/>
        </w:rPr>
        <w:t>y</w:t>
      </w:r>
      <w:r w:rsidR="00E7422F">
        <w:rPr>
          <w:rFonts w:ascii="Tahoma" w:hAnsi="Tahoma" w:cs="Tahoma"/>
          <w:sz w:val="22"/>
          <w:szCs w:val="22"/>
        </w:rPr>
        <w:t xml:space="preserve"> bezpiecznikow</w:t>
      </w:r>
      <w:r w:rsidR="00EC47BC">
        <w:rPr>
          <w:rFonts w:ascii="Tahoma" w:hAnsi="Tahoma" w:cs="Tahoma"/>
          <w:sz w:val="22"/>
          <w:szCs w:val="22"/>
        </w:rPr>
        <w:t>ej</w:t>
      </w:r>
      <w:r w:rsidR="00E7422F">
        <w:rPr>
          <w:rFonts w:ascii="Tahoma" w:hAnsi="Tahoma" w:cs="Tahoma"/>
          <w:sz w:val="22"/>
          <w:szCs w:val="22"/>
        </w:rPr>
        <w:t xml:space="preserve"> słupow</w:t>
      </w:r>
      <w:r w:rsidR="00EC47BC">
        <w:rPr>
          <w:rFonts w:ascii="Tahoma" w:hAnsi="Tahoma" w:cs="Tahoma"/>
          <w:sz w:val="22"/>
          <w:szCs w:val="22"/>
        </w:rPr>
        <w:t>ej</w:t>
      </w:r>
      <w:r w:rsidR="00E7422F">
        <w:rPr>
          <w:rFonts w:ascii="Tahoma" w:hAnsi="Tahoma" w:cs="Tahoma"/>
          <w:sz w:val="22"/>
          <w:szCs w:val="22"/>
        </w:rPr>
        <w:t xml:space="preserve"> </w:t>
      </w:r>
      <w:r w:rsidR="00815F80" w:rsidRPr="000D013F">
        <w:rPr>
          <w:rFonts w:ascii="Tahoma" w:hAnsi="Tahoma" w:cs="Tahoma"/>
          <w:sz w:val="22"/>
          <w:szCs w:val="22"/>
        </w:rPr>
        <w:t>w ramach zadania pn</w:t>
      </w:r>
      <w:r w:rsidR="000D013F">
        <w:rPr>
          <w:rFonts w:ascii="Tahoma" w:hAnsi="Tahoma" w:cs="Tahoma"/>
          <w:sz w:val="22"/>
          <w:szCs w:val="22"/>
        </w:rPr>
        <w:t>.</w:t>
      </w:r>
      <w:r w:rsidR="00815F80" w:rsidRPr="000D013F">
        <w:rPr>
          <w:rFonts w:ascii="Tahoma" w:hAnsi="Tahoma" w:cs="Tahoma"/>
          <w:sz w:val="22"/>
          <w:szCs w:val="22"/>
        </w:rPr>
        <w:t xml:space="preserve">: </w:t>
      </w:r>
      <w:r w:rsidR="00815F80" w:rsidRPr="007A5FC2">
        <w:rPr>
          <w:rFonts w:ascii="Tahoma" w:hAnsi="Tahoma" w:cs="Tahoma"/>
          <w:b/>
          <w:bCs/>
          <w:sz w:val="22"/>
          <w:szCs w:val="22"/>
        </w:rPr>
        <w:t xml:space="preserve">„ </w:t>
      </w:r>
      <w:bookmarkStart w:id="2" w:name="_Hlk176773144"/>
      <w:r w:rsidR="00BA0DAA">
        <w:rPr>
          <w:rFonts w:ascii="Tahoma" w:hAnsi="Tahoma" w:cs="Tahoma"/>
          <w:b/>
          <w:bCs/>
          <w:sz w:val="22"/>
          <w:szCs w:val="22"/>
        </w:rPr>
        <w:t>Wymiana oświetlenia ulicznego w Gminie Mszana Dolna na energooszczędne i ekologiczne oświetlenie w technologii LED</w:t>
      </w:r>
      <w:r w:rsidR="00F21418" w:rsidRPr="007A5FC2">
        <w:rPr>
          <w:rFonts w:ascii="Tahoma" w:hAnsi="Tahoma" w:cs="Tahoma"/>
          <w:b/>
          <w:bCs/>
          <w:sz w:val="22"/>
          <w:szCs w:val="22"/>
        </w:rPr>
        <w:t>”.</w:t>
      </w:r>
      <w:r w:rsidR="00815F80" w:rsidRPr="007A5FC2">
        <w:rPr>
          <w:rFonts w:ascii="Tahoma" w:hAnsi="Tahoma" w:cs="Tahoma"/>
          <w:b/>
          <w:bCs/>
          <w:sz w:val="22"/>
          <w:szCs w:val="22"/>
        </w:rPr>
        <w:t xml:space="preserve"> </w:t>
      </w:r>
    </w:p>
    <w:bookmarkEnd w:id="2"/>
    <w:p w14:paraId="51E5B124" w14:textId="29B39A17" w:rsidR="00390998" w:rsidRDefault="00F21418" w:rsidP="00390998">
      <w:pPr>
        <w:spacing w:after="120" w:line="276" w:lineRule="auto"/>
        <w:rPr>
          <w:rFonts w:ascii="Tahoma" w:hAnsi="Tahoma" w:cs="Tahoma"/>
          <w:sz w:val="22"/>
          <w:szCs w:val="22"/>
        </w:rPr>
      </w:pPr>
      <w:r w:rsidRPr="000D013F">
        <w:rPr>
          <w:rFonts w:ascii="Tahoma" w:hAnsi="Tahoma" w:cs="Tahoma"/>
          <w:sz w:val="22"/>
          <w:szCs w:val="22"/>
        </w:rPr>
        <w:t xml:space="preserve">2. </w:t>
      </w:r>
      <w:r w:rsidR="00E7422F">
        <w:rPr>
          <w:rFonts w:ascii="Tahoma" w:hAnsi="Tahoma" w:cs="Tahoma"/>
          <w:sz w:val="22"/>
          <w:szCs w:val="22"/>
        </w:rPr>
        <w:t>Zakres rzeczowy p</w:t>
      </w:r>
      <w:r w:rsidRPr="000D013F">
        <w:rPr>
          <w:rFonts w:ascii="Tahoma" w:hAnsi="Tahoma" w:cs="Tahoma"/>
          <w:sz w:val="22"/>
          <w:szCs w:val="22"/>
        </w:rPr>
        <w:t>rzedmiot zamówienia obej</w:t>
      </w:r>
      <w:r w:rsidR="00E7422F">
        <w:rPr>
          <w:rFonts w:ascii="Tahoma" w:hAnsi="Tahoma" w:cs="Tahoma"/>
          <w:sz w:val="22"/>
          <w:szCs w:val="22"/>
        </w:rPr>
        <w:t>muje</w:t>
      </w:r>
      <w:r w:rsidRPr="000D013F">
        <w:rPr>
          <w:rFonts w:ascii="Tahoma" w:hAnsi="Tahoma" w:cs="Tahoma"/>
          <w:sz w:val="22"/>
          <w:szCs w:val="22"/>
        </w:rPr>
        <w:t>:</w:t>
      </w:r>
      <w:r w:rsidR="00815F80" w:rsidRPr="000D013F">
        <w:rPr>
          <w:rFonts w:ascii="Tahoma" w:hAnsi="Tahoma" w:cs="Tahoma"/>
          <w:sz w:val="22"/>
          <w:szCs w:val="22"/>
        </w:rPr>
        <w:t xml:space="preserve"> </w:t>
      </w:r>
    </w:p>
    <w:p w14:paraId="164EA93D" w14:textId="7B4C5244" w:rsidR="00E7422F" w:rsidRDefault="00E7422F" w:rsidP="00930B6D">
      <w:pPr>
        <w:rPr>
          <w:rFonts w:ascii="Tahoma" w:hAnsi="Tahoma" w:cs="Tahoma"/>
          <w:sz w:val="22"/>
          <w:szCs w:val="22"/>
        </w:rPr>
      </w:pPr>
      <w:r>
        <w:rPr>
          <w:rFonts w:ascii="Tahoma" w:hAnsi="Tahoma" w:cs="Tahoma"/>
          <w:sz w:val="22"/>
          <w:szCs w:val="22"/>
        </w:rPr>
        <w:t>- wymiana opraw oświetleniowych wysokoprężnych na oprawy typu LED – 565 szt.</w:t>
      </w:r>
    </w:p>
    <w:p w14:paraId="35B4702D" w14:textId="3EC3A784" w:rsidR="00E7422F" w:rsidRDefault="00E7422F" w:rsidP="00930B6D">
      <w:pPr>
        <w:rPr>
          <w:rFonts w:ascii="Tahoma" w:hAnsi="Tahoma" w:cs="Tahoma"/>
          <w:sz w:val="22"/>
          <w:szCs w:val="22"/>
        </w:rPr>
      </w:pPr>
      <w:r>
        <w:rPr>
          <w:rFonts w:ascii="Tahoma" w:hAnsi="Tahoma" w:cs="Tahoma"/>
          <w:sz w:val="22"/>
          <w:szCs w:val="22"/>
        </w:rPr>
        <w:t>- wymiana wysięgników  - 527 szt.</w:t>
      </w:r>
    </w:p>
    <w:p w14:paraId="2275A6AB" w14:textId="2DD1E73E" w:rsidR="00E7422F" w:rsidRDefault="00E7422F" w:rsidP="00930B6D">
      <w:pPr>
        <w:rPr>
          <w:rFonts w:ascii="Tahoma" w:hAnsi="Tahoma" w:cs="Tahoma"/>
          <w:sz w:val="22"/>
          <w:szCs w:val="22"/>
        </w:rPr>
      </w:pPr>
      <w:r>
        <w:rPr>
          <w:rFonts w:ascii="Tahoma" w:hAnsi="Tahoma" w:cs="Tahoma"/>
          <w:sz w:val="22"/>
          <w:szCs w:val="22"/>
        </w:rPr>
        <w:t>- wymiana oprawy bezpiecznikowej słupowej – 527 szt.</w:t>
      </w:r>
    </w:p>
    <w:p w14:paraId="5E5CCC0B" w14:textId="3C8DD322" w:rsidR="009E5240" w:rsidRDefault="00E7422F" w:rsidP="00930B6D">
      <w:pPr>
        <w:rPr>
          <w:rFonts w:ascii="Tahoma" w:hAnsi="Tahoma" w:cs="Tahoma"/>
          <w:sz w:val="22"/>
          <w:szCs w:val="22"/>
        </w:rPr>
      </w:pPr>
      <w:r>
        <w:rPr>
          <w:rFonts w:ascii="Tahoma" w:hAnsi="Tahoma" w:cs="Tahoma"/>
          <w:sz w:val="22"/>
          <w:szCs w:val="22"/>
        </w:rPr>
        <w:t>- wykonanie prób i pomiarów</w:t>
      </w:r>
    </w:p>
    <w:p w14:paraId="3110CB21" w14:textId="742DFE96" w:rsidR="00FC0F93" w:rsidRDefault="00FC0F93" w:rsidP="00930B6D">
      <w:pPr>
        <w:rPr>
          <w:rFonts w:ascii="Tahoma" w:hAnsi="Tahoma" w:cs="Tahoma"/>
          <w:sz w:val="22"/>
          <w:szCs w:val="22"/>
        </w:rPr>
      </w:pPr>
      <w:r>
        <w:rPr>
          <w:rFonts w:ascii="Tahoma" w:hAnsi="Tahoma" w:cs="Tahoma"/>
          <w:sz w:val="22"/>
          <w:szCs w:val="22"/>
        </w:rPr>
        <w:t>- opracowanie dokumentacji powykonawczej</w:t>
      </w:r>
    </w:p>
    <w:p w14:paraId="695EE345" w14:textId="72FC6357" w:rsidR="00FC0F93" w:rsidRPr="00804B5E" w:rsidRDefault="00FC0F93" w:rsidP="00930B6D">
      <w:pPr>
        <w:rPr>
          <w:rFonts w:ascii="Tahoma" w:hAnsi="Tahoma" w:cs="Tahoma"/>
          <w:sz w:val="22"/>
          <w:szCs w:val="22"/>
        </w:rPr>
      </w:pPr>
      <w:r>
        <w:rPr>
          <w:rFonts w:ascii="Tahoma" w:hAnsi="Tahoma" w:cs="Tahoma"/>
          <w:sz w:val="22"/>
          <w:szCs w:val="22"/>
        </w:rPr>
        <w:t>- utylizacja starych opraw</w:t>
      </w:r>
    </w:p>
    <w:p w14:paraId="4EF8AD64" w14:textId="77777777" w:rsidR="001D1237" w:rsidRDefault="001D1237" w:rsidP="00A53E89">
      <w:pPr>
        <w:widowControl/>
        <w:autoSpaceDE w:val="0"/>
        <w:autoSpaceDN w:val="0"/>
        <w:adjustRightInd w:val="0"/>
        <w:rPr>
          <w:rFonts w:ascii="Tahoma" w:hAnsi="Tahoma" w:cs="Tahoma"/>
          <w:sz w:val="22"/>
          <w:szCs w:val="22"/>
          <w:highlight w:val="yellow"/>
          <w:lang w:bidi="ar-SA"/>
        </w:rPr>
      </w:pPr>
    </w:p>
    <w:p w14:paraId="41F87DC9" w14:textId="73429B7A" w:rsidR="00930B6D" w:rsidRDefault="00F21418" w:rsidP="003D75D4">
      <w:pPr>
        <w:pStyle w:val="NormalnyWeb"/>
        <w:spacing w:before="0" w:beforeAutospacing="0" w:after="120" w:afterAutospacing="0"/>
        <w:rPr>
          <w:rFonts w:ascii="Tahoma" w:hAnsi="Tahoma" w:cs="Tahoma"/>
          <w:sz w:val="22"/>
          <w:szCs w:val="22"/>
        </w:rPr>
      </w:pPr>
      <w:r>
        <w:rPr>
          <w:rFonts w:ascii="Tahoma" w:hAnsi="Tahoma" w:cs="Tahoma"/>
          <w:sz w:val="22"/>
          <w:szCs w:val="22"/>
        </w:rPr>
        <w:t>3</w:t>
      </w:r>
      <w:r w:rsidR="00123E36" w:rsidRPr="00285D3C">
        <w:rPr>
          <w:rFonts w:ascii="Tahoma" w:hAnsi="Tahoma" w:cs="Tahoma"/>
          <w:sz w:val="22"/>
          <w:szCs w:val="22"/>
        </w:rPr>
        <w:t>.</w:t>
      </w:r>
      <w:r w:rsidR="00AD2208" w:rsidRPr="00285D3C">
        <w:rPr>
          <w:rFonts w:ascii="Tahoma" w:hAnsi="Tahoma" w:cs="Tahoma"/>
          <w:sz w:val="22"/>
          <w:szCs w:val="22"/>
        </w:rPr>
        <w:t xml:space="preserve"> </w:t>
      </w:r>
      <w:r w:rsidR="00930B6D">
        <w:rPr>
          <w:rFonts w:ascii="Tahoma" w:hAnsi="Tahoma" w:cs="Tahoma"/>
          <w:sz w:val="22"/>
          <w:szCs w:val="22"/>
        </w:rPr>
        <w:t xml:space="preserve">Zamawiający wskazuje, iż prowadzenie robót winno nastąpić na warunkach technicznych uzgodnionych z Tauron Nowe Technologie SA. Zamawiający gwarantuje wykonanie co najmniej 50% wartości zamówienia – z uwagi na konieczność ustalenia przez Zamawiającego możliwości i warunków wymiany opraw stanowiących własność TNT SA. </w:t>
      </w:r>
    </w:p>
    <w:p w14:paraId="3DDBD28C" w14:textId="3178141D" w:rsidR="003D75D4" w:rsidRPr="003D75D4" w:rsidRDefault="00930B6D" w:rsidP="003D75D4">
      <w:pPr>
        <w:pStyle w:val="NormalnyWeb"/>
        <w:spacing w:before="0" w:beforeAutospacing="0" w:after="120" w:afterAutospacing="0"/>
        <w:rPr>
          <w:rFonts w:ascii="Tahoma" w:hAnsi="Tahoma" w:cs="Tahoma"/>
          <w:b/>
          <w:sz w:val="22"/>
          <w:szCs w:val="22"/>
        </w:rPr>
      </w:pPr>
      <w:r>
        <w:rPr>
          <w:rFonts w:ascii="Tahoma" w:hAnsi="Tahoma" w:cs="Tahoma"/>
          <w:sz w:val="22"/>
          <w:szCs w:val="22"/>
        </w:rPr>
        <w:t xml:space="preserve">4. </w:t>
      </w:r>
      <w:r w:rsidR="00AD2208" w:rsidRPr="00285D3C">
        <w:rPr>
          <w:rFonts w:ascii="Tahoma" w:hAnsi="Tahoma" w:cs="Tahoma"/>
          <w:sz w:val="22"/>
          <w:szCs w:val="22"/>
        </w:rPr>
        <w:t>Wykonawca w ramach wynagrodzenia wynikającego z zawarte</w:t>
      </w:r>
      <w:r w:rsidR="00F21418">
        <w:rPr>
          <w:rFonts w:ascii="Tahoma" w:hAnsi="Tahoma" w:cs="Tahoma"/>
          <w:sz w:val="22"/>
          <w:szCs w:val="22"/>
        </w:rPr>
        <w:t xml:space="preserve">j umowy zobowiązany będzie </w:t>
      </w:r>
      <w:r w:rsidR="00AD2208" w:rsidRPr="00285D3C">
        <w:rPr>
          <w:rFonts w:ascii="Tahoma" w:hAnsi="Tahoma" w:cs="Tahoma"/>
          <w:sz w:val="22"/>
          <w:szCs w:val="22"/>
        </w:rPr>
        <w:t xml:space="preserve"> do:</w:t>
      </w:r>
    </w:p>
    <w:p w14:paraId="352909CB" w14:textId="54F7EAE3"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1) zabezpieczenia robót budowlanych przez cały okres wykonywania robót;</w:t>
      </w:r>
    </w:p>
    <w:p w14:paraId="02698EC9" w14:textId="45FAF7C2"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2) utrzymania zaplecza budowy przez cały okres wykonywania robót;</w:t>
      </w:r>
    </w:p>
    <w:p w14:paraId="6E0BF27D" w14:textId="77777777" w:rsidR="007320FD"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3) prowadzenie robót budowlanych zgodnie z zasadami Kodeksu Pracy oraz przy </w:t>
      </w:r>
    </w:p>
    <w:p w14:paraId="269766EC" w14:textId="0F359927" w:rsidR="00101976" w:rsidRPr="00285D3C" w:rsidRDefault="007320FD" w:rsidP="00101976">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101976" w:rsidRPr="00285D3C">
        <w:rPr>
          <w:rFonts w:ascii="Tahoma" w:hAnsi="Tahoma" w:cs="Tahoma"/>
        </w:rPr>
        <w:t>przestrzeganiu zasa</w:t>
      </w:r>
      <w:r>
        <w:rPr>
          <w:rFonts w:ascii="Tahoma" w:hAnsi="Tahoma" w:cs="Tahoma"/>
        </w:rPr>
        <w:t>d</w:t>
      </w:r>
      <w:r w:rsidR="00101976" w:rsidRPr="00285D3C">
        <w:rPr>
          <w:rFonts w:ascii="Tahoma" w:hAnsi="Tahoma" w:cs="Tahoma"/>
        </w:rPr>
        <w:t xml:space="preserve"> bhp, ochrony zdrowia i środowiska;</w:t>
      </w:r>
    </w:p>
    <w:p w14:paraId="19544488" w14:textId="118B27C1"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14:paraId="5AB3B571" w14:textId="77777777" w:rsidR="007320FD" w:rsidRDefault="00A62C88"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 xml:space="preserve">zakresie umożliwiającym użytkowanie przedmiotu zamówienia zgodnie z jego  </w:t>
      </w:r>
    </w:p>
    <w:p w14:paraId="50D5C2E3" w14:textId="626A7CDE" w:rsidR="00101976" w:rsidRPr="00285D3C" w:rsidRDefault="007320FD"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przeznaczeniem.</w:t>
      </w:r>
    </w:p>
    <w:p w14:paraId="33A2621F" w14:textId="4C41E604" w:rsidR="00101976" w:rsidRPr="00285D3C" w:rsidRDefault="00101976" w:rsidP="00101976">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 xml:space="preserve">5) </w:t>
      </w:r>
      <w:r w:rsidR="00A62C88">
        <w:rPr>
          <w:rFonts w:ascii="Tahoma" w:hAnsi="Tahoma" w:cs="Tahoma"/>
        </w:rPr>
        <w:t>w</w:t>
      </w:r>
      <w:r w:rsidRPr="00285D3C">
        <w:rPr>
          <w:rFonts w:ascii="Tahoma" w:hAnsi="Tahoma" w:cs="Tahoma"/>
        </w:rPr>
        <w:t>szystkie zastosowane materiały i urządzenia muszą odpowiadać przepisom ustawy z</w:t>
      </w:r>
    </w:p>
    <w:p w14:paraId="779B0910" w14:textId="11B745FB" w:rsidR="005431AC" w:rsidRPr="00285D3C" w:rsidRDefault="00A62C88" w:rsidP="005431AC">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101976" w:rsidRPr="00285D3C">
        <w:rPr>
          <w:rFonts w:ascii="Tahoma" w:hAnsi="Tahoma" w:cs="Tahoma"/>
        </w:rPr>
        <w:t>dnia 16 kwietnia 2004 o wyrobach budowlanych (Dz.U. z 202</w:t>
      </w:r>
      <w:r w:rsidR="009E5240">
        <w:rPr>
          <w:rFonts w:ascii="Tahoma" w:hAnsi="Tahoma" w:cs="Tahoma"/>
        </w:rPr>
        <w:t>1</w:t>
      </w:r>
      <w:r w:rsidR="00101976" w:rsidRPr="00285D3C">
        <w:rPr>
          <w:rFonts w:ascii="Tahoma" w:hAnsi="Tahoma" w:cs="Tahoma"/>
        </w:rPr>
        <w:t xml:space="preserve"> r. poz. </w:t>
      </w:r>
      <w:r w:rsidR="009E5240">
        <w:rPr>
          <w:rFonts w:ascii="Tahoma" w:hAnsi="Tahoma" w:cs="Tahoma"/>
        </w:rPr>
        <w:t>1213</w:t>
      </w:r>
      <w:r w:rsidR="00101976" w:rsidRPr="00285D3C">
        <w:rPr>
          <w:rFonts w:ascii="Tahoma" w:hAnsi="Tahoma" w:cs="Tahoma"/>
        </w:rPr>
        <w:t>),</w:t>
      </w:r>
    </w:p>
    <w:p w14:paraId="11B7A7CC" w14:textId="6D3B8ABE" w:rsidR="005431AC" w:rsidRPr="00285D3C" w:rsidRDefault="005431AC" w:rsidP="005431AC">
      <w:pPr>
        <w:pStyle w:val="NormalnyWeb"/>
        <w:spacing w:before="0" w:beforeAutospacing="0" w:after="0" w:afterAutospacing="0"/>
        <w:rPr>
          <w:rFonts w:ascii="Tahoma" w:hAnsi="Tahoma" w:cs="Tahoma"/>
          <w:sz w:val="22"/>
          <w:szCs w:val="22"/>
        </w:rPr>
      </w:pPr>
      <w:r w:rsidRPr="00285D3C">
        <w:rPr>
          <w:rFonts w:ascii="Tahoma" w:hAnsi="Tahoma" w:cs="Tahoma"/>
          <w:sz w:val="22"/>
          <w:szCs w:val="22"/>
        </w:rPr>
        <w:lastRenderedPageBreak/>
        <w:t>6) udzielenia gwarancji jakości  na wykonany przedmiot Zamówienia.</w:t>
      </w:r>
    </w:p>
    <w:p w14:paraId="4DACEFAF" w14:textId="77777777" w:rsidR="00285D3C" w:rsidRDefault="00285D3C" w:rsidP="00285D3C">
      <w:pPr>
        <w:widowControl/>
        <w:autoSpaceDE w:val="0"/>
        <w:autoSpaceDN w:val="0"/>
        <w:adjustRightInd w:val="0"/>
        <w:rPr>
          <w:rFonts w:ascii="Arial" w:hAnsi="Arial" w:cs="Arial"/>
          <w:lang w:bidi="ar-SA"/>
        </w:rPr>
      </w:pPr>
    </w:p>
    <w:p w14:paraId="437ED778" w14:textId="66EC1CE4" w:rsidR="00EC47BC" w:rsidRPr="000A021C" w:rsidRDefault="00930B6D" w:rsidP="00EC47BC">
      <w:pPr>
        <w:pStyle w:val="Teksttreci2"/>
        <w:shd w:val="clear" w:color="auto" w:fill="auto"/>
        <w:spacing w:before="0" w:after="120" w:line="336" w:lineRule="exact"/>
        <w:ind w:firstLine="0"/>
        <w:jc w:val="both"/>
        <w:rPr>
          <w:rStyle w:val="Nagwek20"/>
          <w:rFonts w:ascii="Tahoma" w:eastAsia="Calibri" w:hAnsi="Tahoma" w:cs="Tahoma"/>
          <w:bCs w:val="0"/>
          <w:sz w:val="24"/>
          <w:szCs w:val="24"/>
        </w:rPr>
      </w:pPr>
      <w:r>
        <w:rPr>
          <w:rFonts w:ascii="Tahoma" w:hAnsi="Tahoma" w:cs="Tahoma"/>
          <w:b/>
          <w:bCs/>
          <w:sz w:val="24"/>
          <w:szCs w:val="24"/>
          <w:lang w:bidi="ar-SA"/>
        </w:rPr>
        <w:t>5</w:t>
      </w:r>
      <w:r w:rsidR="00EC47BC" w:rsidRPr="00397C9E">
        <w:rPr>
          <w:rFonts w:ascii="Tahoma" w:hAnsi="Tahoma" w:cs="Tahoma"/>
          <w:b/>
          <w:bCs/>
          <w:sz w:val="24"/>
          <w:szCs w:val="24"/>
          <w:lang w:bidi="ar-SA"/>
        </w:rPr>
        <w:t>.</w:t>
      </w:r>
      <w:r w:rsidR="00EC47BC" w:rsidRPr="00397C9E">
        <w:rPr>
          <w:rFonts w:ascii="Tahoma" w:hAnsi="Tahoma" w:cs="Tahoma"/>
          <w:sz w:val="24"/>
          <w:szCs w:val="24"/>
          <w:lang w:bidi="ar-SA"/>
        </w:rPr>
        <w:t xml:space="preserve"> </w:t>
      </w:r>
      <w:r w:rsidR="00EC47BC" w:rsidRPr="00397C9E">
        <w:rPr>
          <w:rFonts w:ascii="Tahoma" w:hAnsi="Tahoma" w:cs="Tahoma"/>
          <w:b/>
          <w:sz w:val="24"/>
          <w:szCs w:val="24"/>
        </w:rPr>
        <w:t>Oznaczenie zakresu prac według Wspólnego Słownika Zamówień (CPV)</w:t>
      </w:r>
    </w:p>
    <w:p w14:paraId="381610BC" w14:textId="0C5EBAD2" w:rsidR="00187E83" w:rsidRPr="00C42808" w:rsidRDefault="00187E83" w:rsidP="00285D3C">
      <w:pPr>
        <w:widowControl/>
        <w:autoSpaceDE w:val="0"/>
        <w:autoSpaceDN w:val="0"/>
        <w:adjustRightInd w:val="0"/>
        <w:rPr>
          <w:rFonts w:ascii="Tahoma" w:hAnsi="Tahoma" w:cs="Tahoma"/>
          <w:b/>
          <w:bCs/>
          <w:sz w:val="22"/>
          <w:szCs w:val="22"/>
          <w:lang w:bidi="ar-SA"/>
        </w:rPr>
      </w:pPr>
      <w:r w:rsidRPr="00C42808">
        <w:rPr>
          <w:rFonts w:ascii="Tahoma" w:hAnsi="Tahoma" w:cs="Tahoma"/>
          <w:b/>
          <w:bCs/>
          <w:sz w:val="22"/>
          <w:szCs w:val="22"/>
          <w:lang w:bidi="ar-SA"/>
        </w:rPr>
        <w:t>45316110 – 9 Instalowanie urządzeń oświetlenia drogowego</w:t>
      </w:r>
    </w:p>
    <w:p w14:paraId="02082030" w14:textId="5CB05284" w:rsidR="00EC47BC"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31520000 – 7 Lampy i oprawy oświetleniowe</w:t>
      </w:r>
    </w:p>
    <w:p w14:paraId="7002AF9D" w14:textId="2568076E" w:rsidR="00187E83"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 xml:space="preserve">71355200 – 3 Wykonanie badań </w:t>
      </w:r>
    </w:p>
    <w:p w14:paraId="2FCEFDBF" w14:textId="0F2F7A36" w:rsidR="00187E83" w:rsidRPr="00187E83" w:rsidRDefault="00187E83" w:rsidP="00285D3C">
      <w:pPr>
        <w:widowControl/>
        <w:autoSpaceDE w:val="0"/>
        <w:autoSpaceDN w:val="0"/>
        <w:adjustRightInd w:val="0"/>
        <w:rPr>
          <w:rFonts w:ascii="Tahoma" w:hAnsi="Tahoma" w:cs="Tahoma"/>
          <w:sz w:val="22"/>
          <w:szCs w:val="22"/>
          <w:lang w:bidi="ar-SA"/>
        </w:rPr>
      </w:pPr>
      <w:r w:rsidRPr="00187E83">
        <w:rPr>
          <w:rFonts w:ascii="Tahoma" w:hAnsi="Tahoma" w:cs="Tahoma"/>
          <w:sz w:val="22"/>
          <w:szCs w:val="22"/>
          <w:lang w:bidi="ar-SA"/>
        </w:rPr>
        <w:t>45311200 – 2 Roboty w zakresie instalacji elektrycznych</w:t>
      </w:r>
    </w:p>
    <w:p w14:paraId="08D67F59" w14:textId="77777777" w:rsidR="00187E83" w:rsidRPr="00285D3C" w:rsidRDefault="00187E83" w:rsidP="00285D3C">
      <w:pPr>
        <w:widowControl/>
        <w:autoSpaceDE w:val="0"/>
        <w:autoSpaceDN w:val="0"/>
        <w:adjustRightInd w:val="0"/>
        <w:rPr>
          <w:rFonts w:ascii="Arial" w:hAnsi="Arial" w:cs="Arial"/>
          <w:lang w:bidi="ar-SA"/>
        </w:rPr>
      </w:pPr>
    </w:p>
    <w:p w14:paraId="7E73FDB6" w14:textId="7D397B40" w:rsidR="00CC4DFA" w:rsidRDefault="00930B6D"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285D3C" w:rsidRPr="00285D3C">
        <w:rPr>
          <w:rFonts w:ascii="Tahoma" w:hAnsi="Tahoma" w:cs="Tahoma"/>
          <w:sz w:val="22"/>
          <w:szCs w:val="22"/>
          <w:lang w:bidi="ar-SA"/>
        </w:rPr>
        <w:t>.</w:t>
      </w:r>
      <w:r w:rsidR="00D54BDE">
        <w:rPr>
          <w:rFonts w:ascii="Tahoma" w:hAnsi="Tahoma" w:cs="Tahoma"/>
          <w:sz w:val="22"/>
          <w:szCs w:val="22"/>
          <w:lang w:bidi="ar-SA"/>
        </w:rPr>
        <w:t xml:space="preserve"> </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w:t>
      </w:r>
      <w:r w:rsidR="00EC47BC">
        <w:rPr>
          <w:rFonts w:ascii="Tahoma" w:hAnsi="Tahoma" w:cs="Tahoma"/>
          <w:sz w:val="22"/>
          <w:szCs w:val="22"/>
          <w:lang w:bidi="ar-SA"/>
        </w:rPr>
        <w:t xml:space="preserve">Projekt techniczny, STWIOR i przedmiar robót </w:t>
      </w:r>
      <w:r w:rsidR="00CC4DFA">
        <w:rPr>
          <w:rFonts w:ascii="Tahoma" w:hAnsi="Tahoma" w:cs="Tahoma"/>
          <w:sz w:val="22"/>
          <w:szCs w:val="22"/>
          <w:lang w:bidi="ar-SA"/>
        </w:rPr>
        <w:t xml:space="preserve"> stanowiąc</w:t>
      </w:r>
      <w:r w:rsidR="00EC47BC">
        <w:rPr>
          <w:rFonts w:ascii="Tahoma" w:hAnsi="Tahoma" w:cs="Tahoma"/>
          <w:sz w:val="22"/>
          <w:szCs w:val="22"/>
          <w:lang w:bidi="ar-SA"/>
        </w:rPr>
        <w:t>e</w:t>
      </w:r>
      <w:r w:rsidR="00CC4DFA">
        <w:rPr>
          <w:rFonts w:ascii="Tahoma" w:hAnsi="Tahoma" w:cs="Tahoma"/>
          <w:sz w:val="22"/>
          <w:szCs w:val="22"/>
          <w:lang w:bidi="ar-SA"/>
        </w:rPr>
        <w:t xml:space="preserve"> załącznik</w:t>
      </w:r>
      <w:r w:rsidR="00EC47BC">
        <w:rPr>
          <w:rFonts w:ascii="Tahoma" w:hAnsi="Tahoma" w:cs="Tahoma"/>
          <w:sz w:val="22"/>
          <w:szCs w:val="22"/>
          <w:lang w:bidi="ar-SA"/>
        </w:rPr>
        <w:t>i</w:t>
      </w:r>
      <w:r w:rsidR="00CC4DFA">
        <w:rPr>
          <w:rFonts w:ascii="Tahoma" w:hAnsi="Tahoma" w:cs="Tahoma"/>
          <w:sz w:val="22"/>
          <w:szCs w:val="22"/>
          <w:lang w:bidi="ar-SA"/>
        </w:rPr>
        <w:t xml:space="preserve"> </w:t>
      </w:r>
      <w:r w:rsidR="00843340">
        <w:rPr>
          <w:rFonts w:ascii="Tahoma" w:hAnsi="Tahoma" w:cs="Tahoma"/>
          <w:sz w:val="22"/>
          <w:szCs w:val="22"/>
          <w:lang w:bidi="ar-SA"/>
        </w:rPr>
        <w:t xml:space="preserve">do niniejszej SWZ. </w:t>
      </w:r>
    </w:p>
    <w:p w14:paraId="42D939F6" w14:textId="538B2370" w:rsidR="00843340" w:rsidRPr="00CC4DFA" w:rsidRDefault="00930B6D" w:rsidP="00CC4DFA">
      <w:pPr>
        <w:widowControl/>
        <w:tabs>
          <w:tab w:val="left" w:pos="350"/>
        </w:tabs>
        <w:spacing w:after="120" w:line="300" w:lineRule="exact"/>
        <w:jc w:val="both"/>
        <w:rPr>
          <w:rFonts w:ascii="Tahoma" w:hAnsi="Tahoma" w:cs="Tahoma"/>
          <w:bCs/>
          <w:sz w:val="22"/>
          <w:szCs w:val="22"/>
        </w:rPr>
      </w:pPr>
      <w:r>
        <w:rPr>
          <w:rFonts w:ascii="Tahoma" w:hAnsi="Tahoma" w:cs="Tahoma"/>
          <w:bCs/>
          <w:sz w:val="22"/>
          <w:szCs w:val="22"/>
        </w:rPr>
        <w:t>7</w:t>
      </w:r>
      <w:r w:rsidR="00EA5C7E">
        <w:rPr>
          <w:rFonts w:ascii="Tahoma" w:hAnsi="Tahoma" w:cs="Tahoma"/>
          <w:bCs/>
          <w:sz w:val="22"/>
          <w:szCs w:val="22"/>
        </w:rPr>
        <w:t xml:space="preserve">. </w:t>
      </w:r>
      <w:r w:rsidR="00CC4DFA" w:rsidRPr="00CC4DFA">
        <w:rPr>
          <w:rFonts w:ascii="Tahoma" w:hAnsi="Tahoma" w:cs="Tahoma"/>
          <w:bCs/>
          <w:sz w:val="22"/>
          <w:szCs w:val="22"/>
        </w:rPr>
        <w:t>Warunki finansowania i inne wymagania zawarte w umowie o d</w:t>
      </w:r>
      <w:r w:rsidR="00CC4DFA">
        <w:rPr>
          <w:rFonts w:ascii="Tahoma" w:hAnsi="Tahoma" w:cs="Tahoma"/>
          <w:bCs/>
          <w:sz w:val="22"/>
          <w:szCs w:val="22"/>
        </w:rPr>
        <w:t>ofinansowanie zostały opisane w Regulaminie Naboru Wniosków o dofinansowaniu, Wstępnej Promesie oraz Projekcie umowy.</w:t>
      </w:r>
      <w:r w:rsidR="00285D3C" w:rsidRPr="00285D3C">
        <w:rPr>
          <w:rFonts w:ascii="Tahoma" w:hAnsi="Tahoma" w:cs="Tahoma"/>
          <w:sz w:val="22"/>
          <w:szCs w:val="22"/>
          <w:lang w:bidi="ar-SA"/>
        </w:rPr>
        <w:t xml:space="preserve"> </w:t>
      </w:r>
    </w:p>
    <w:p w14:paraId="22915C2C" w14:textId="4BA9E353" w:rsidR="00843340" w:rsidRDefault="00930B6D" w:rsidP="00CC4DFA">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Opisem przedmiotu zamówienia, dokumentacją Projektową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14:paraId="3D89DA9A" w14:textId="64BA12E3" w:rsidR="00285D3C" w:rsidRPr="00285D3C" w:rsidRDefault="00930B6D"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 i sztuką budowlaną.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14:paraId="6C941EE2" w14:textId="302BDABA" w:rsidR="00354DA4" w:rsidRPr="00F21418" w:rsidRDefault="00930B6D" w:rsidP="0032269B">
      <w:pPr>
        <w:pStyle w:val="Teksttreci2"/>
        <w:shd w:val="clear" w:color="auto" w:fill="auto"/>
        <w:spacing w:before="0" w:after="120" w:line="240" w:lineRule="auto"/>
        <w:ind w:right="23" w:firstLine="0"/>
        <w:jc w:val="left"/>
        <w:rPr>
          <w:rFonts w:ascii="Tahoma" w:hAnsi="Tahoma" w:cs="Tahoma"/>
        </w:rPr>
      </w:pPr>
      <w:r>
        <w:rPr>
          <w:rFonts w:ascii="Tahoma" w:hAnsi="Tahoma" w:cs="Tahoma"/>
        </w:rPr>
        <w:t>10</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 w/w dokumentacji. </w:t>
      </w:r>
      <w:r w:rsidR="00354DA4" w:rsidRPr="00F21418">
        <w:rPr>
          <w:rFonts w:ascii="Tahoma" w:hAnsi="Tahoma" w:cs="Tahoma"/>
          <w:lang w:bidi="ar-SA"/>
        </w:rPr>
        <w:t xml:space="preserve"> </w:t>
      </w:r>
    </w:p>
    <w:p w14:paraId="0971B53F" w14:textId="5CBDECD1" w:rsidR="00F21418" w:rsidRDefault="00EC47BC" w:rsidP="0032269B">
      <w:pPr>
        <w:pStyle w:val="Teksttreci2"/>
        <w:shd w:val="clear" w:color="auto" w:fill="auto"/>
        <w:spacing w:before="0" w:after="120" w:line="240" w:lineRule="auto"/>
        <w:ind w:right="23" w:firstLine="0"/>
        <w:jc w:val="left"/>
        <w:rPr>
          <w:rFonts w:ascii="Tahoma" w:hAnsi="Tahoma" w:cs="Tahoma"/>
          <w:highlight w:val="yellow"/>
        </w:rPr>
      </w:pPr>
      <w:r>
        <w:rPr>
          <w:rFonts w:ascii="Tahoma" w:hAnsi="Tahoma" w:cs="Tahoma"/>
          <w:lang w:bidi="ar-SA"/>
        </w:rPr>
        <w:t>1</w:t>
      </w:r>
      <w:r w:rsidR="00930B6D">
        <w:rPr>
          <w:rFonts w:ascii="Tahoma" w:hAnsi="Tahoma" w:cs="Tahoma"/>
          <w:lang w:bidi="ar-SA"/>
        </w:rPr>
        <w:t>1</w:t>
      </w:r>
      <w:r w:rsidR="00F21418">
        <w:rPr>
          <w:rFonts w:ascii="Tahoma" w:hAnsi="Tahoma" w:cs="Tahoma"/>
          <w:lang w:bidi="ar-SA"/>
        </w:rPr>
        <w:t>. Wskazane w dokumentacji projektowej</w:t>
      </w:r>
      <w:r w:rsidR="00F21418" w:rsidRPr="00DA764C">
        <w:rPr>
          <w:rFonts w:ascii="Tahoma" w:hAnsi="Tahoma" w:cs="Tahoma"/>
          <w:lang w:bidi="ar-SA"/>
        </w:rPr>
        <w:t>, specyfikacjach technicznych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14:paraId="6A42F026" w14:textId="24E0DCA7" w:rsidR="00285D3C" w:rsidRPr="00285D3C" w:rsidRDefault="00EA5C7E" w:rsidP="00800EE3">
      <w:pPr>
        <w:pStyle w:val="Teksttreci2"/>
        <w:shd w:val="clear" w:color="auto" w:fill="auto"/>
        <w:spacing w:before="0" w:after="120" w:line="240" w:lineRule="auto"/>
        <w:ind w:right="23" w:firstLine="0"/>
        <w:jc w:val="left"/>
        <w:rPr>
          <w:rFonts w:ascii="Tahoma" w:hAnsi="Tahoma" w:cs="Tahoma"/>
        </w:rPr>
      </w:pPr>
      <w:r>
        <w:rPr>
          <w:rFonts w:ascii="Tahoma" w:hAnsi="Tahoma" w:cs="Tahoma"/>
        </w:rPr>
        <w:t>1</w:t>
      </w:r>
      <w:r w:rsidR="00930B6D">
        <w:rPr>
          <w:rFonts w:ascii="Tahoma" w:hAnsi="Tahoma" w:cs="Tahoma"/>
        </w:rPr>
        <w:t>2</w:t>
      </w:r>
      <w:r w:rsidR="0032269B" w:rsidRPr="00162701">
        <w:rPr>
          <w:rFonts w:ascii="Tahoma" w:hAnsi="Tahoma" w:cs="Tahoma"/>
        </w:rPr>
        <w:t xml:space="preserve">. Wykonawca  odpowiedzialny będzie za jakość zastosowanych materiałów i wykonywanych robót. </w:t>
      </w:r>
    </w:p>
    <w:p w14:paraId="2503DFD6" w14:textId="2FFF0137" w:rsidR="00503138" w:rsidRPr="00503138" w:rsidRDefault="00EA5C7E" w:rsidP="00F21418">
      <w:pPr>
        <w:pStyle w:val="Default"/>
        <w:spacing w:after="240"/>
        <w:rPr>
          <w:rFonts w:ascii="Tahoma" w:hAnsi="Tahoma" w:cs="Tahoma"/>
          <w:sz w:val="22"/>
          <w:szCs w:val="22"/>
        </w:rPr>
      </w:pPr>
      <w:r>
        <w:rPr>
          <w:rFonts w:ascii="Tahoma" w:hAnsi="Tahoma" w:cs="Tahoma"/>
          <w:sz w:val="22"/>
          <w:szCs w:val="22"/>
        </w:rPr>
        <w:t>1</w:t>
      </w:r>
      <w:r w:rsidR="00930B6D">
        <w:rPr>
          <w:rFonts w:ascii="Tahoma" w:hAnsi="Tahoma" w:cs="Tahoma"/>
          <w:sz w:val="22"/>
          <w:szCs w:val="22"/>
        </w:rPr>
        <w:t>3</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t>
      </w:r>
      <w:r w:rsidR="007A5FC2">
        <w:rPr>
          <w:rFonts w:ascii="Tahoma" w:hAnsi="Tahoma" w:cs="Tahoma"/>
          <w:b/>
          <w:bCs/>
          <w:sz w:val="22"/>
          <w:szCs w:val="22"/>
        </w:rPr>
        <w:t>W</w:t>
      </w:r>
      <w:r w:rsidR="00285D3C" w:rsidRPr="00285D3C">
        <w:rPr>
          <w:rFonts w:ascii="Tahoma" w:hAnsi="Tahoma" w:cs="Tahoma"/>
          <w:b/>
          <w:bCs/>
          <w:sz w:val="22"/>
          <w:szCs w:val="22"/>
        </w:rPr>
        <w:t xml:space="preserve">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14:paraId="6F407B9D" w14:textId="77777777"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lastRenderedPageBreak/>
        <w:t xml:space="preserve">Powody </w:t>
      </w:r>
      <w:r w:rsidRPr="00503138">
        <w:rPr>
          <w:rFonts w:ascii="Tahoma" w:hAnsi="Tahoma" w:cs="Tahoma"/>
          <w:b/>
          <w:color w:val="4F81BD" w:themeColor="accent1"/>
        </w:rPr>
        <w:t>nie dokonania  podziału zamówienia na części:</w:t>
      </w:r>
    </w:p>
    <w:p w14:paraId="17D31FC3" w14:textId="77777777" w:rsidR="00162701" w:rsidRDefault="00843340" w:rsidP="00FD38B1">
      <w:pPr>
        <w:pStyle w:val="Teksttreci2"/>
        <w:shd w:val="clear" w:color="auto" w:fill="auto"/>
        <w:spacing w:before="0" w:after="120" w:line="240" w:lineRule="auto"/>
        <w:ind w:right="23" w:firstLine="0"/>
        <w:jc w:val="left"/>
        <w:rPr>
          <w:rFonts w:ascii="Tahoma" w:hAnsi="Tahoma" w:cs="Tahoma"/>
        </w:rPr>
      </w:pPr>
      <w:r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Polski Ład.</w:t>
      </w:r>
      <w:r w:rsidR="006F4156" w:rsidRPr="006F4156">
        <w:rPr>
          <w:rFonts w:ascii="Tahoma" w:hAnsi="Tahoma" w:cs="Tahoma"/>
        </w:rPr>
        <w:t xml:space="preserve"> </w:t>
      </w:r>
    </w:p>
    <w:p w14:paraId="19763AB5" w14:textId="77777777" w:rsidR="006F4156" w:rsidRPr="00162701" w:rsidRDefault="00162701" w:rsidP="00162701">
      <w:pPr>
        <w:pStyle w:val="Teksttreci2"/>
        <w:shd w:val="clear" w:color="auto" w:fill="auto"/>
        <w:spacing w:before="0" w:after="120" w:line="240" w:lineRule="auto"/>
        <w:ind w:right="23" w:firstLine="0"/>
        <w:jc w:val="left"/>
        <w:rPr>
          <w:rFonts w:ascii="Tahoma" w:hAnsi="Tahoma" w:cs="Tahoma"/>
        </w:rPr>
      </w:pPr>
      <w:r w:rsidRPr="00162701">
        <w:rPr>
          <w:rFonts w:ascii="Tahoma" w:hAnsi="Tahoma" w:cs="Tahoma"/>
        </w:rPr>
        <w:t>Podział</w:t>
      </w:r>
      <w:r w:rsidR="000745B4">
        <w:rPr>
          <w:rFonts w:ascii="Tahoma" w:hAnsi="Tahoma" w:cs="Tahoma"/>
        </w:rPr>
        <w:t xml:space="preserve"> zamówienia na części  stwarzał</w:t>
      </w:r>
      <w:r w:rsidRPr="00162701">
        <w:rPr>
          <w:rFonts w:ascii="Tahoma" w:hAnsi="Tahoma" w:cs="Tahoma"/>
        </w:rPr>
        <w:t xml:space="preserve">by  ryzyko niewyłonienia Wykonawcy </w:t>
      </w:r>
      <w:r w:rsidR="00C946F0">
        <w:rPr>
          <w:rFonts w:ascii="Tahoma" w:hAnsi="Tahoma" w:cs="Tahoma"/>
        </w:rPr>
        <w:t>dla wszystkich</w:t>
      </w:r>
      <w:r w:rsidRPr="00162701">
        <w:rPr>
          <w:rFonts w:ascii="Tahoma" w:hAnsi="Tahoma" w:cs="Tahoma"/>
        </w:rPr>
        <w:t xml:space="preserve"> części</w:t>
      </w:r>
      <w:r w:rsidR="00C946F0">
        <w:rPr>
          <w:rFonts w:ascii="Tahoma" w:hAnsi="Tahoma" w:cs="Tahoma"/>
        </w:rPr>
        <w:t xml:space="preserve"> zamówienia</w:t>
      </w:r>
      <w:r w:rsidRPr="00162701">
        <w:rPr>
          <w:rFonts w:ascii="Tahoma" w:hAnsi="Tahoma" w:cs="Tahoma"/>
        </w:rPr>
        <w:t>, przez co zagroziłoby to  terminowej realizacji projekt</w:t>
      </w:r>
      <w:r w:rsidR="008A364A">
        <w:rPr>
          <w:rFonts w:ascii="Tahoma" w:hAnsi="Tahoma" w:cs="Tahoma"/>
        </w:rPr>
        <w:t>u oraz uzyskania dofinansowania</w:t>
      </w:r>
      <w:r>
        <w:rPr>
          <w:rFonts w:ascii="Tahoma" w:hAnsi="Tahoma" w:cs="Tahoma"/>
        </w:rPr>
        <w:t>.</w:t>
      </w:r>
      <w:r w:rsidR="006F4156" w:rsidRPr="00162701">
        <w:rPr>
          <w:rFonts w:ascii="Tahoma" w:hAnsi="Tahoma" w:cs="Tahoma"/>
        </w:rPr>
        <w:t xml:space="preserve"> </w:t>
      </w:r>
    </w:p>
    <w:p w14:paraId="67B6F470" w14:textId="77777777" w:rsidR="00162701" w:rsidRDefault="00C946F0" w:rsidP="00162701">
      <w:pPr>
        <w:pStyle w:val="Teksttreci2"/>
        <w:shd w:val="clear" w:color="auto" w:fill="auto"/>
        <w:spacing w:before="0" w:after="120" w:line="240" w:lineRule="auto"/>
        <w:ind w:right="23" w:firstLine="0"/>
        <w:jc w:val="left"/>
        <w:rPr>
          <w:rFonts w:ascii="Tahoma" w:hAnsi="Tahoma" w:cs="Tahoma"/>
          <w:b/>
          <w:bCs/>
          <w:u w:val="single"/>
        </w:rPr>
      </w:pPr>
      <w:r>
        <w:rPr>
          <w:rFonts w:ascii="Tahoma" w:hAnsi="Tahoma" w:cs="Tahoma"/>
          <w:bCs/>
          <w:lang w:bidi="ar-SA"/>
        </w:rPr>
        <w:t xml:space="preserve">Wykonawca </w:t>
      </w:r>
      <w:r w:rsidR="00162701" w:rsidRPr="00B70937">
        <w:rPr>
          <w:rFonts w:ascii="Tahoma" w:hAnsi="Tahoma" w:cs="Tahoma"/>
          <w:bCs/>
          <w:lang w:bidi="ar-SA"/>
        </w:rPr>
        <w:t xml:space="preserve"> zobowiązany </w:t>
      </w:r>
      <w:r>
        <w:rPr>
          <w:rFonts w:ascii="Tahoma" w:hAnsi="Tahoma" w:cs="Tahoma"/>
          <w:bCs/>
          <w:lang w:bidi="ar-SA"/>
        </w:rPr>
        <w:t xml:space="preserve">jest </w:t>
      </w:r>
      <w:r w:rsidR="00162701" w:rsidRPr="00B70937">
        <w:rPr>
          <w:rFonts w:ascii="Tahoma" w:hAnsi="Tahoma" w:cs="Tahoma"/>
          <w:bCs/>
          <w:lang w:bidi="ar-SA"/>
        </w:rPr>
        <w:t>zapewnić finansowanie inwestycji do czasu otrzymania wypłaty wynagrodzenia za zrealizowany przedmiot</w:t>
      </w:r>
      <w:r w:rsidR="00162701">
        <w:rPr>
          <w:rFonts w:ascii="Tahoma" w:hAnsi="Tahoma" w:cs="Tahoma"/>
          <w:bCs/>
          <w:lang w:bidi="ar-SA"/>
        </w:rPr>
        <w:t xml:space="preserve"> umowy</w:t>
      </w:r>
      <w:r>
        <w:rPr>
          <w:rFonts w:ascii="Tahoma" w:hAnsi="Tahoma" w:cs="Tahoma"/>
          <w:bCs/>
          <w:lang w:bidi="ar-SA"/>
        </w:rPr>
        <w:t xml:space="preserve"> na zasadach i warunkach określonych w Programie. </w:t>
      </w:r>
    </w:p>
    <w:p w14:paraId="70CC5FDA" w14:textId="77777777" w:rsidR="005B7050" w:rsidRDefault="006F4156" w:rsidP="00117D91">
      <w:pPr>
        <w:pStyle w:val="Teksttreci2"/>
        <w:shd w:val="clear" w:color="auto" w:fill="auto"/>
        <w:spacing w:before="0" w:after="0" w:line="240" w:lineRule="auto"/>
        <w:ind w:right="23" w:firstLine="0"/>
        <w:jc w:val="left"/>
        <w:rPr>
          <w:rFonts w:ascii="Tahoma" w:hAnsi="Tahoma" w:cs="Tahoma"/>
        </w:rPr>
      </w:pPr>
      <w:r w:rsidRPr="00C946F0">
        <w:rPr>
          <w:rFonts w:ascii="Tahoma" w:hAnsi="Tahoma" w:cs="Tahoma"/>
          <w:b/>
          <w:bCs/>
        </w:rPr>
        <w:t xml:space="preserve">Sposób rozliczenia finansowania </w:t>
      </w:r>
      <w:r w:rsidR="00CF6E68">
        <w:rPr>
          <w:rFonts w:ascii="Tahoma" w:hAnsi="Tahoma" w:cs="Tahoma"/>
          <w:b/>
          <w:bCs/>
        </w:rPr>
        <w:t xml:space="preserve">z Funduszu Polski Ład </w:t>
      </w:r>
      <w:r w:rsidR="005B7050">
        <w:rPr>
          <w:rFonts w:ascii="Tahoma" w:hAnsi="Tahoma" w:cs="Tahoma"/>
        </w:rPr>
        <w:t xml:space="preserve">definiuje Wstępna Promesa </w:t>
      </w:r>
      <w:r w:rsidR="008A364A">
        <w:rPr>
          <w:rFonts w:ascii="Tahoma" w:hAnsi="Tahoma" w:cs="Tahoma"/>
        </w:rPr>
        <w:t xml:space="preserve">udzielona przez Bank Gospodarstwa Krajowego </w:t>
      </w:r>
      <w:r w:rsidR="005B7050">
        <w:rPr>
          <w:rFonts w:ascii="Tahoma" w:hAnsi="Tahoma" w:cs="Tahoma"/>
        </w:rPr>
        <w:t>stanowiąca załącznik do niniejszej SWZ.</w:t>
      </w:r>
    </w:p>
    <w:p w14:paraId="0A512468" w14:textId="77777777"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14:paraId="65EE5F94" w14:textId="6E5579E9" w:rsidR="00755BCC" w:rsidRPr="00A04658" w:rsidRDefault="00A62C88"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04D59AA5" w14:textId="77777777"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14:paraId="34A44520" w14:textId="294FA140" w:rsidR="00952641" w:rsidRPr="007320FD" w:rsidRDefault="00F17F95" w:rsidP="007320FD">
      <w:pPr>
        <w:pStyle w:val="Nagwek100"/>
        <w:numPr>
          <w:ilvl w:val="0"/>
          <w:numId w:val="0"/>
        </w:numPr>
        <w:spacing w:before="0"/>
        <w:jc w:val="both"/>
        <w:rPr>
          <w:rFonts w:ascii="Tahoma" w:hAnsi="Tahoma" w:cs="Tahoma"/>
          <w:b w:val="0"/>
          <w:szCs w:val="22"/>
        </w:rPr>
      </w:pPr>
      <w:r w:rsidRPr="00A04658">
        <w:rPr>
          <w:rFonts w:ascii="Tahoma" w:hAnsi="Tahoma" w:cs="Tahoma"/>
          <w:b w:val="0"/>
          <w:szCs w:val="22"/>
        </w:rPr>
        <w:t>1.</w:t>
      </w:r>
      <w:r w:rsidR="00EA32CF" w:rsidRPr="00A04658">
        <w:rPr>
          <w:rFonts w:ascii="Tahoma" w:hAnsi="Tahoma" w:cs="Tahoma"/>
          <w:b w:val="0"/>
          <w:szCs w:val="22"/>
        </w:rPr>
        <w:t>Zam</w:t>
      </w:r>
      <w:r w:rsidR="00B1003A" w:rsidRPr="00A04658">
        <w:rPr>
          <w:rFonts w:ascii="Tahoma" w:hAnsi="Tahoma" w:cs="Tahoma"/>
          <w:b w:val="0"/>
          <w:szCs w:val="22"/>
        </w:rPr>
        <w:t>awiający wymaga udzielenia min</w:t>
      </w:r>
      <w:r w:rsidR="008F4C7E" w:rsidRPr="00A04658">
        <w:rPr>
          <w:rFonts w:ascii="Tahoma" w:hAnsi="Tahoma" w:cs="Tahoma"/>
          <w:b w:val="0"/>
          <w:szCs w:val="22"/>
        </w:rPr>
        <w:t>imum</w:t>
      </w:r>
      <w:r w:rsidR="00D37E1E">
        <w:rPr>
          <w:rFonts w:ascii="Tahoma" w:hAnsi="Tahoma" w:cs="Tahoma"/>
          <w:b w:val="0"/>
          <w:szCs w:val="22"/>
        </w:rPr>
        <w:t xml:space="preserve"> </w:t>
      </w:r>
      <w:r w:rsidR="005D009C">
        <w:rPr>
          <w:rFonts w:ascii="Tahoma" w:hAnsi="Tahoma" w:cs="Tahoma"/>
          <w:b w:val="0"/>
          <w:szCs w:val="22"/>
        </w:rPr>
        <w:t>96</w:t>
      </w:r>
      <w:r w:rsidR="00D37E1E">
        <w:rPr>
          <w:rFonts w:ascii="Tahoma" w:hAnsi="Tahoma" w:cs="Tahoma"/>
          <w:b w:val="0"/>
          <w:szCs w:val="22"/>
        </w:rPr>
        <w:t xml:space="preserve"> miesięcznej</w:t>
      </w:r>
      <w:r w:rsidR="00EA32CF" w:rsidRPr="00A04658">
        <w:rPr>
          <w:rFonts w:ascii="Tahoma" w:hAnsi="Tahoma" w:cs="Tahoma"/>
          <w:b w:val="0"/>
          <w:szCs w:val="22"/>
        </w:rPr>
        <w:t xml:space="preserve"> gwarancji</w:t>
      </w:r>
      <w:r w:rsidR="00A573E4" w:rsidRPr="00A573E4">
        <w:rPr>
          <w:rFonts w:ascii="Tahoma" w:hAnsi="Tahoma" w:cs="Tahoma"/>
          <w:b w:val="0"/>
          <w:szCs w:val="22"/>
        </w:rPr>
        <w:t xml:space="preserve"> </w:t>
      </w:r>
      <w:r w:rsidR="00A573E4">
        <w:rPr>
          <w:rFonts w:ascii="Tahoma" w:hAnsi="Tahoma" w:cs="Tahoma"/>
          <w:b w:val="0"/>
          <w:szCs w:val="22"/>
        </w:rPr>
        <w:t xml:space="preserve">na zamontowane </w:t>
      </w:r>
      <w:r w:rsidR="00A573E4" w:rsidRPr="00A573E4">
        <w:rPr>
          <w:rFonts w:ascii="Tahoma" w:hAnsi="Tahoma" w:cs="Tahoma"/>
          <w:b w:val="0"/>
          <w:szCs w:val="22"/>
        </w:rPr>
        <w:t>(oprawy, system sterowania)</w:t>
      </w:r>
      <w:r w:rsidR="008F4C7E" w:rsidRPr="00A04658">
        <w:rPr>
          <w:rFonts w:ascii="Tahoma" w:hAnsi="Tahoma" w:cs="Tahoma"/>
          <w:b w:val="0"/>
          <w:szCs w:val="22"/>
        </w:rPr>
        <w:t>.</w:t>
      </w:r>
      <w:r w:rsidR="00EA32CF" w:rsidRPr="00A04658">
        <w:rPr>
          <w:rFonts w:ascii="Tahoma" w:hAnsi="Tahoma" w:cs="Tahoma"/>
          <w:b w:val="0"/>
          <w:szCs w:val="22"/>
        </w:rPr>
        <w:t xml:space="preserve"> </w:t>
      </w:r>
    </w:p>
    <w:p w14:paraId="1CEAD049" w14:textId="41EA109D" w:rsidR="00952641" w:rsidRDefault="00F17F95" w:rsidP="00952641">
      <w:pPr>
        <w:pStyle w:val="Teksttreci2"/>
        <w:shd w:val="clear" w:color="auto" w:fill="auto"/>
        <w:tabs>
          <w:tab w:val="left" w:pos="355"/>
        </w:tabs>
        <w:spacing w:before="0" w:after="0" w:line="240"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14:paraId="062E1406" w14:textId="6EE9E58B" w:rsidR="0030749A" w:rsidRPr="00A04658" w:rsidRDefault="00A04658"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r w:rsidR="00E115D5" w:rsidRPr="00A04658">
        <w:rPr>
          <w:rFonts w:ascii="Tahoma" w:hAnsi="Tahoma" w:cs="Tahoma"/>
        </w:rPr>
        <w:t xml:space="preserve"> </w:t>
      </w:r>
    </w:p>
    <w:p w14:paraId="30C2DD35" w14:textId="77777777" w:rsidR="001A3D7E" w:rsidRPr="00A04658" w:rsidRDefault="006E0738" w:rsidP="00A04658">
      <w:pPr>
        <w:pStyle w:val="Teksttreci2"/>
        <w:shd w:val="clear" w:color="auto" w:fill="auto"/>
        <w:tabs>
          <w:tab w:val="left" w:pos="355"/>
        </w:tabs>
        <w:spacing w:before="0" w:after="120" w:line="240" w:lineRule="auto"/>
        <w:ind w:right="20" w:firstLine="0"/>
        <w:jc w:val="left"/>
        <w:rPr>
          <w:rFonts w:ascii="Tahoma" w:hAnsi="Tahoma" w:cs="Tahoma"/>
          <w:u w:val="single"/>
        </w:rPr>
      </w:pPr>
      <w:r w:rsidRPr="00A04658">
        <w:rPr>
          <w:rFonts w:ascii="Tahoma" w:hAnsi="Tahoma" w:cs="Tahoma"/>
          <w:u w:val="single"/>
        </w:rPr>
        <w:t>UWAGA</w:t>
      </w:r>
      <w:r w:rsidR="0017398E" w:rsidRPr="00A04658">
        <w:rPr>
          <w:rFonts w:ascii="Tahoma" w:hAnsi="Tahoma" w:cs="Tahoma"/>
          <w:u w:val="single"/>
        </w:rPr>
        <w:t>:</w:t>
      </w:r>
    </w:p>
    <w:p w14:paraId="3EAD087B" w14:textId="75735842" w:rsidR="00E77FD2" w:rsidRPr="00A04658" w:rsidRDefault="006E0738" w:rsidP="00A04658">
      <w:pPr>
        <w:pStyle w:val="Teksttreci2"/>
        <w:shd w:val="clear" w:color="auto" w:fill="auto"/>
        <w:tabs>
          <w:tab w:val="left" w:pos="355"/>
        </w:tabs>
        <w:spacing w:before="0" w:after="120" w:line="240" w:lineRule="auto"/>
        <w:ind w:right="23" w:firstLine="0"/>
        <w:jc w:val="left"/>
        <w:rPr>
          <w:rFonts w:ascii="Tahoma" w:hAnsi="Tahoma" w:cs="Tahoma"/>
        </w:rPr>
      </w:pPr>
      <w:r w:rsidRPr="00A04658">
        <w:rPr>
          <w:rFonts w:ascii="Tahoma" w:hAnsi="Tahoma" w:cs="Tahoma"/>
        </w:rPr>
        <w:t>Wykonawca w ofercie może zadeklarować  d</w:t>
      </w:r>
      <w:r w:rsidR="00E115D5" w:rsidRPr="00A04658">
        <w:rPr>
          <w:rFonts w:ascii="Tahoma" w:hAnsi="Tahoma" w:cs="Tahoma"/>
        </w:rPr>
        <w:t>łuższy okres gwarancji</w:t>
      </w:r>
      <w:r w:rsidRPr="00A04658">
        <w:rPr>
          <w:rFonts w:ascii="Tahoma" w:hAnsi="Tahoma" w:cs="Tahoma"/>
        </w:rPr>
        <w:t xml:space="preserve">. Wydłużenie okresu gwarancji </w:t>
      </w:r>
      <w:r w:rsidR="0017398E" w:rsidRPr="00A04658">
        <w:rPr>
          <w:rFonts w:ascii="Tahoma" w:hAnsi="Tahoma" w:cs="Tahoma"/>
        </w:rPr>
        <w:t>stanowi kryterium oceny ofert.</w:t>
      </w:r>
      <w:r w:rsidRPr="00A04658">
        <w:rPr>
          <w:rFonts w:ascii="Tahoma" w:hAnsi="Tahoma" w:cs="Tahoma"/>
        </w:rPr>
        <w:t xml:space="preserve"> </w:t>
      </w:r>
      <w:r w:rsidR="0017398E" w:rsidRPr="00A04658">
        <w:rPr>
          <w:rFonts w:ascii="Tahoma" w:hAnsi="Tahoma" w:cs="Tahoma"/>
        </w:rPr>
        <w:t xml:space="preserve">Okres gwarancji należy zadeklarować w </w:t>
      </w:r>
      <w:r w:rsidR="00EA1FED" w:rsidRPr="00A04658">
        <w:rPr>
          <w:rFonts w:ascii="Tahoma" w:hAnsi="Tahoma" w:cs="Tahoma"/>
          <w:u w:val="single"/>
        </w:rPr>
        <w:t xml:space="preserve"> </w:t>
      </w:r>
      <w:r w:rsidR="003F1079" w:rsidRPr="00A04658">
        <w:rPr>
          <w:rFonts w:ascii="Tahoma" w:hAnsi="Tahoma" w:cs="Tahoma"/>
          <w:u w:val="single"/>
        </w:rPr>
        <w:t>miesią</w:t>
      </w:r>
      <w:r w:rsidR="0017398E" w:rsidRPr="00A04658">
        <w:rPr>
          <w:rFonts w:ascii="Tahoma" w:hAnsi="Tahoma" w:cs="Tahoma"/>
          <w:u w:val="single"/>
        </w:rPr>
        <w:t>c</w:t>
      </w:r>
      <w:r w:rsidR="003F1079" w:rsidRPr="00A04658">
        <w:rPr>
          <w:rFonts w:ascii="Tahoma" w:hAnsi="Tahoma" w:cs="Tahoma"/>
          <w:u w:val="single"/>
        </w:rPr>
        <w:t>ach</w:t>
      </w:r>
      <w:r w:rsidR="0017398E" w:rsidRPr="00A04658">
        <w:rPr>
          <w:rFonts w:ascii="Tahoma" w:hAnsi="Tahoma" w:cs="Tahoma"/>
        </w:rPr>
        <w:t>.</w:t>
      </w:r>
      <w:r w:rsidR="00047180" w:rsidRPr="00A04658">
        <w:rPr>
          <w:rFonts w:ascii="Tahoma" w:hAnsi="Tahoma" w:cs="Tahoma"/>
        </w:rPr>
        <w:t xml:space="preserve"> </w:t>
      </w:r>
      <w:r w:rsidR="003671D9" w:rsidRPr="00A04658">
        <w:rPr>
          <w:rFonts w:ascii="Tahoma" w:hAnsi="Tahoma" w:cs="Tahoma"/>
        </w:rPr>
        <w:t>Maksymalny o</w:t>
      </w:r>
      <w:r w:rsidR="009944BE" w:rsidRPr="00A04658">
        <w:rPr>
          <w:rFonts w:ascii="Tahoma" w:hAnsi="Tahoma" w:cs="Tahoma"/>
        </w:rPr>
        <w:t>kres gwarancji</w:t>
      </w:r>
      <w:r w:rsidR="003671D9" w:rsidRPr="00A04658">
        <w:rPr>
          <w:rFonts w:ascii="Tahoma" w:hAnsi="Tahoma" w:cs="Tahoma"/>
        </w:rPr>
        <w:t xml:space="preserve"> brany pod uwagę przy ocenie ofert wynosi </w:t>
      </w:r>
      <w:r w:rsidR="00A573E4">
        <w:rPr>
          <w:rFonts w:ascii="Tahoma" w:hAnsi="Tahoma" w:cs="Tahoma"/>
          <w:b/>
          <w:bCs/>
        </w:rPr>
        <w:t>120</w:t>
      </w:r>
      <w:r w:rsidR="003671D9" w:rsidRPr="000A68EB">
        <w:rPr>
          <w:rFonts w:ascii="Tahoma" w:hAnsi="Tahoma" w:cs="Tahoma"/>
          <w:b/>
          <w:bCs/>
        </w:rPr>
        <w:t xml:space="preserve"> miesiące</w:t>
      </w:r>
      <w:r w:rsidR="003671D9" w:rsidRPr="00A04658">
        <w:rPr>
          <w:rFonts w:ascii="Tahoma" w:hAnsi="Tahoma" w:cs="Tahoma"/>
        </w:rPr>
        <w:t>.</w:t>
      </w:r>
      <w:r w:rsidR="0017398E" w:rsidRPr="00A04658">
        <w:rPr>
          <w:rFonts w:ascii="Tahoma" w:hAnsi="Tahoma" w:cs="Tahoma"/>
        </w:rPr>
        <w:t xml:space="preserve"> </w:t>
      </w:r>
    </w:p>
    <w:p w14:paraId="0F2B2270" w14:textId="77777777" w:rsidR="00950BF9" w:rsidRPr="00A04658" w:rsidRDefault="00F17F95" w:rsidP="007320FD">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0122804A" w14:textId="23A0389A" w:rsidR="00C504B1" w:rsidRPr="00C504B1" w:rsidRDefault="00F17F95" w:rsidP="007320FD">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14:paraId="3A54F819" w14:textId="77777777" w:rsidR="002134D9" w:rsidRPr="00A04658" w:rsidRDefault="00A0465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r w:rsidRPr="00A04658">
        <w:rPr>
          <w:rFonts w:ascii="Tahoma" w:hAnsi="Tahoma" w:cs="Tahoma"/>
          <w:b/>
          <w:color w:val="0070C0"/>
          <w:sz w:val="24"/>
          <w:szCs w:val="24"/>
        </w:rPr>
        <w:lastRenderedPageBreak/>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14:paraId="68BEACB9" w14:textId="094B987B" w:rsidR="00800EE3" w:rsidRPr="00FD2B19" w:rsidRDefault="00F17F95"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Zamawiający stosownie do treści art. 95 ust. 1 Ustawy Prawo zamówień publicznych, wymaga zatrudnienia przez wykonawcę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 xml:space="preserve">w szczególności dotyczy to </w:t>
      </w:r>
      <w:r w:rsidR="00A573E4">
        <w:rPr>
          <w:rFonts w:ascii="Tahoma" w:hAnsi="Tahoma" w:cs="Tahoma"/>
          <w:sz w:val="22"/>
          <w:szCs w:val="22"/>
          <w:lang w:bidi="ar-SA"/>
        </w:rPr>
        <w:t xml:space="preserve">elektro instalatorów, </w:t>
      </w:r>
      <w:r w:rsidR="00800EE3" w:rsidRPr="00FD2B19">
        <w:rPr>
          <w:rFonts w:ascii="Tahoma" w:hAnsi="Tahoma" w:cs="Tahoma"/>
          <w:sz w:val="22"/>
          <w:szCs w:val="22"/>
          <w:lang w:bidi="ar-SA"/>
        </w:rPr>
        <w:t xml:space="preserve">pracowników fizycznych, wykonujących czynności bezpośrednio związane z realizacją </w:t>
      </w:r>
      <w:r w:rsidR="00A573E4">
        <w:rPr>
          <w:rFonts w:ascii="Tahoma" w:hAnsi="Tahoma" w:cs="Tahoma"/>
          <w:sz w:val="22"/>
          <w:szCs w:val="22"/>
          <w:lang w:bidi="ar-SA"/>
        </w:rPr>
        <w:t xml:space="preserve">instalowania opraw oświetleniowych i oprawy bezpiecznikowej słupowej oraz wymiany wysięgników </w:t>
      </w:r>
      <w:r w:rsidR="00800EE3" w:rsidRPr="00FD2B19">
        <w:rPr>
          <w:rFonts w:ascii="Tahoma" w:hAnsi="Tahoma" w:cs="Tahoma"/>
          <w:sz w:val="22"/>
          <w:szCs w:val="22"/>
          <w:lang w:bidi="ar-SA"/>
        </w:rPr>
        <w:t xml:space="preserve">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14:paraId="75F526A5" w14:textId="2E409CF5"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Zamawiający zwraca uwagę, iż do tej grupy kwalifikować się będą wszystkie osoby wykonujące pracę</w:t>
      </w:r>
      <w:r w:rsidR="00187E83">
        <w:rPr>
          <w:rFonts w:ascii="Tahoma" w:hAnsi="Tahoma" w:cs="Tahoma"/>
          <w:sz w:val="22"/>
          <w:szCs w:val="22"/>
          <w:lang w:bidi="ar-SA"/>
        </w:rPr>
        <w:t xml:space="preserve"> instalatorską i</w:t>
      </w:r>
      <w:r w:rsidRPr="00FD2B19">
        <w:rPr>
          <w:rFonts w:ascii="Tahoma" w:hAnsi="Tahoma" w:cs="Tahoma"/>
          <w:sz w:val="22"/>
          <w:szCs w:val="22"/>
          <w:lang w:bidi="ar-SA"/>
        </w:rPr>
        <w:t xml:space="preserve"> robotniczą, tj. taką, która wymaga wysiłku fizycznego oraz ruchu a są to m.in.: </w:t>
      </w:r>
    </w:p>
    <w:p w14:paraId="5A66FDCD" w14:textId="0DC694AE" w:rsidR="00187E83" w:rsidRDefault="00800EE3" w:rsidP="007320FD">
      <w:pPr>
        <w:rPr>
          <w:rFonts w:ascii="Tahoma" w:hAnsi="Tahoma" w:cs="Tahoma"/>
          <w:sz w:val="22"/>
          <w:szCs w:val="22"/>
        </w:rPr>
      </w:pPr>
      <w:r w:rsidRPr="00FD2B19">
        <w:rPr>
          <w:rFonts w:ascii="Tahoma" w:hAnsi="Tahoma" w:cs="Tahoma"/>
          <w:sz w:val="22"/>
          <w:szCs w:val="22"/>
          <w:lang w:bidi="ar-SA"/>
        </w:rPr>
        <w:t xml:space="preserve">a) wykonanie </w:t>
      </w:r>
      <w:r w:rsidR="00187E83">
        <w:rPr>
          <w:rFonts w:ascii="Tahoma" w:hAnsi="Tahoma" w:cs="Tahoma"/>
          <w:sz w:val="22"/>
          <w:szCs w:val="22"/>
          <w:lang w:bidi="ar-SA"/>
        </w:rPr>
        <w:t>wymiany opraw oświetleniowych</w:t>
      </w:r>
      <w:r w:rsidR="00187E83">
        <w:rPr>
          <w:rFonts w:ascii="Tahoma" w:hAnsi="Tahoma" w:cs="Tahoma"/>
          <w:sz w:val="22"/>
          <w:szCs w:val="22"/>
        </w:rPr>
        <w:t xml:space="preserve"> wysokoprężnych na oprawy typu LED </w:t>
      </w:r>
    </w:p>
    <w:p w14:paraId="3C237638" w14:textId="23607900" w:rsidR="00187E83" w:rsidRDefault="00187E83" w:rsidP="007320FD">
      <w:pPr>
        <w:rPr>
          <w:rFonts w:ascii="Tahoma" w:hAnsi="Tahoma" w:cs="Tahoma"/>
          <w:sz w:val="22"/>
          <w:szCs w:val="22"/>
        </w:rPr>
      </w:pPr>
      <w:r>
        <w:rPr>
          <w:rFonts w:ascii="Tahoma" w:hAnsi="Tahoma" w:cs="Tahoma"/>
          <w:sz w:val="22"/>
          <w:szCs w:val="22"/>
        </w:rPr>
        <w:t xml:space="preserve">b) wymiana wysięgników  </w:t>
      </w:r>
    </w:p>
    <w:p w14:paraId="377B0688" w14:textId="470EC6D2" w:rsidR="00187E83" w:rsidRDefault="00187E83" w:rsidP="007320FD">
      <w:pPr>
        <w:rPr>
          <w:rFonts w:ascii="Tahoma" w:hAnsi="Tahoma" w:cs="Tahoma"/>
          <w:sz w:val="22"/>
          <w:szCs w:val="22"/>
        </w:rPr>
      </w:pPr>
      <w:r>
        <w:rPr>
          <w:rFonts w:ascii="Tahoma" w:hAnsi="Tahoma" w:cs="Tahoma"/>
          <w:sz w:val="22"/>
          <w:szCs w:val="22"/>
        </w:rPr>
        <w:t xml:space="preserve">c) wymiana oprawy bezpiecznikowej słupowej </w:t>
      </w:r>
    </w:p>
    <w:p w14:paraId="14B7DBCD" w14:textId="77777777" w:rsidR="00A62C88" w:rsidRDefault="00800EE3" w:rsidP="007320FD">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w:t>
      </w:r>
      <w:r w:rsidR="00A62C88">
        <w:rPr>
          <w:rFonts w:ascii="Tahoma" w:hAnsi="Tahoma" w:cs="Tahoma"/>
          <w:sz w:val="22"/>
          <w:szCs w:val="22"/>
          <w:lang w:bidi="ar-SA"/>
        </w:rPr>
        <w:t xml:space="preserve">   </w:t>
      </w:r>
    </w:p>
    <w:p w14:paraId="31E3891D" w14:textId="77777777" w:rsidR="007320FD" w:rsidRDefault="00A62C88" w:rsidP="007320F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obsługującym </w:t>
      </w:r>
      <w:r w:rsidR="00187E83">
        <w:rPr>
          <w:rFonts w:ascii="Tahoma" w:hAnsi="Tahoma" w:cs="Tahoma"/>
          <w:sz w:val="22"/>
          <w:szCs w:val="22"/>
          <w:lang w:bidi="ar-SA"/>
        </w:rPr>
        <w:t>prace instalatorskie</w:t>
      </w:r>
      <w:r w:rsidR="00800EE3" w:rsidRPr="00FD2B19">
        <w:rPr>
          <w:rFonts w:ascii="Tahoma" w:hAnsi="Tahoma" w:cs="Tahoma"/>
          <w:sz w:val="22"/>
          <w:szCs w:val="22"/>
          <w:lang w:bidi="ar-SA"/>
        </w:rPr>
        <w:t xml:space="preserve">, w tym kierowców pojazdów budowlanych </w:t>
      </w:r>
      <w:r w:rsidR="007320FD">
        <w:rPr>
          <w:rFonts w:ascii="Tahoma" w:hAnsi="Tahoma" w:cs="Tahoma"/>
          <w:sz w:val="22"/>
          <w:szCs w:val="22"/>
          <w:lang w:bidi="ar-SA"/>
        </w:rPr>
        <w:t xml:space="preserve"> </w:t>
      </w:r>
    </w:p>
    <w:p w14:paraId="27608871" w14:textId="1EEACFD6" w:rsidR="00800EE3" w:rsidRDefault="007320FD" w:rsidP="007320F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świadczących usługi transportowe; </w:t>
      </w:r>
    </w:p>
    <w:p w14:paraId="34D70AB6" w14:textId="77777777" w:rsidR="007320FD" w:rsidRDefault="007320FD" w:rsidP="00187E83">
      <w:pPr>
        <w:widowControl/>
        <w:autoSpaceDE w:val="0"/>
        <w:autoSpaceDN w:val="0"/>
        <w:adjustRightInd w:val="0"/>
        <w:rPr>
          <w:rFonts w:ascii="Tahoma" w:hAnsi="Tahoma" w:cs="Tahoma"/>
          <w:sz w:val="22"/>
          <w:szCs w:val="22"/>
          <w:lang w:bidi="ar-SA"/>
        </w:rPr>
      </w:pPr>
    </w:p>
    <w:p w14:paraId="3D5F2713" w14:textId="77777777" w:rsidR="00772FFC" w:rsidRPr="00772FFC" w:rsidRDefault="00E152D0" w:rsidP="007320FD">
      <w:pPr>
        <w:pStyle w:val="Default"/>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 Projektowanych Postanowieniach Umowy w sprawie zamówienia publicznego, które zostaną wprowadzone do treści tej umowy.</w:t>
      </w:r>
    </w:p>
    <w:p w14:paraId="066ADD72" w14:textId="32FB2A97" w:rsidR="00C50506" w:rsidRPr="00772FFC" w:rsidRDefault="00E30870" w:rsidP="007320FD">
      <w:pPr>
        <w:pStyle w:val="Default"/>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 xml:space="preserve">w zakresie kontroli spełniania przez </w:t>
      </w:r>
      <w:r w:rsidR="00117D91">
        <w:rPr>
          <w:rFonts w:ascii="Tahoma" w:hAnsi="Tahoma" w:cs="Tahoma"/>
          <w:bCs/>
          <w:sz w:val="22"/>
          <w:szCs w:val="22"/>
        </w:rPr>
        <w:t>W</w:t>
      </w:r>
      <w:r w:rsidR="00FC7C8C" w:rsidRPr="00772FFC">
        <w:rPr>
          <w:rFonts w:ascii="Tahoma" w:hAnsi="Tahoma" w:cs="Tahoma"/>
          <w:bCs/>
          <w:sz w:val="22"/>
          <w:szCs w:val="22"/>
        </w:rPr>
        <w:t>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14:paraId="331A457E" w14:textId="28253BFE" w:rsidR="00F21418" w:rsidRDefault="007B24EF" w:rsidP="007320FD">
      <w:pPr>
        <w:pStyle w:val="Teksttreci2"/>
        <w:shd w:val="clear" w:color="auto" w:fill="auto"/>
        <w:spacing w:before="0" w:after="0" w:line="240"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3" w:name="bookmark12"/>
    </w:p>
    <w:p w14:paraId="6369B834" w14:textId="77777777" w:rsidR="00F2070B" w:rsidRDefault="00F2070B" w:rsidP="007320FD">
      <w:pPr>
        <w:pStyle w:val="Teksttreci2"/>
        <w:shd w:val="clear" w:color="auto" w:fill="auto"/>
        <w:spacing w:before="0" w:after="0" w:line="240" w:lineRule="auto"/>
        <w:ind w:right="23" w:firstLine="0"/>
        <w:jc w:val="both"/>
        <w:rPr>
          <w:rFonts w:ascii="Tahoma" w:hAnsi="Tahoma" w:cs="Tahoma"/>
        </w:rPr>
      </w:pPr>
    </w:p>
    <w:p w14:paraId="11E8BF81" w14:textId="77777777" w:rsidR="001B0B7A" w:rsidRPr="00FF3E52" w:rsidRDefault="009E1117" w:rsidP="00FF3E52">
      <w:pPr>
        <w:pStyle w:val="Teksttreci2"/>
        <w:shd w:val="clear" w:color="auto" w:fill="auto"/>
        <w:spacing w:before="0" w:after="120" w:line="240" w:lineRule="auto"/>
        <w:ind w:right="23" w:firstLine="0"/>
        <w:jc w:val="both"/>
        <w:rPr>
          <w:rFonts w:ascii="Tahoma" w:hAnsi="Tahoma" w:cs="Tahoma"/>
        </w:rPr>
      </w:pPr>
      <w:r w:rsidRPr="00FF3E52">
        <w:rPr>
          <w:rStyle w:val="Nagwek20"/>
          <w:rFonts w:ascii="Tahoma" w:hAnsi="Tahoma" w:cs="Tahoma"/>
          <w:bCs w:val="0"/>
          <w:color w:val="0070C0"/>
          <w:sz w:val="22"/>
          <w:szCs w:val="22"/>
        </w:rPr>
        <w:t>TERMIN WYKONANIA ZAMÓWIENIA</w:t>
      </w:r>
      <w:bookmarkEnd w:id="3"/>
    </w:p>
    <w:p w14:paraId="1CADBA48" w14:textId="3176EEC3" w:rsidR="00DD0098" w:rsidRPr="002E038C" w:rsidRDefault="00D40C76" w:rsidP="00366E8E">
      <w:pPr>
        <w:jc w:val="both"/>
        <w:rPr>
          <w:rFonts w:ascii="Tahoma" w:hAnsi="Tahoma" w:cs="Tahoma"/>
          <w:b/>
          <w:sz w:val="22"/>
          <w:szCs w:val="22"/>
        </w:rPr>
      </w:pPr>
      <w:r w:rsidRPr="00772FFC">
        <w:rPr>
          <w:rFonts w:ascii="Tahoma" w:hAnsi="Tahoma" w:cs="Tahoma"/>
          <w:sz w:val="22"/>
          <w:szCs w:val="22"/>
        </w:rPr>
        <w:t>1.</w:t>
      </w:r>
      <w:r w:rsidR="00A62C88">
        <w:rPr>
          <w:rFonts w:ascii="Tahoma" w:hAnsi="Tahoma" w:cs="Tahoma"/>
          <w:sz w:val="22"/>
          <w:szCs w:val="22"/>
        </w:rPr>
        <w:t xml:space="preserve"> </w:t>
      </w:r>
      <w:r w:rsidR="00CC22C4" w:rsidRPr="002E038C">
        <w:rPr>
          <w:rFonts w:ascii="Tahoma" w:hAnsi="Tahoma" w:cs="Tahoma"/>
          <w:sz w:val="22"/>
          <w:szCs w:val="22"/>
        </w:rPr>
        <w:t xml:space="preserve">Okres realizacji: </w:t>
      </w:r>
      <w:r w:rsidR="00C504B1" w:rsidRPr="002E038C">
        <w:rPr>
          <w:rFonts w:ascii="Tahoma" w:hAnsi="Tahoma" w:cs="Tahoma"/>
          <w:b/>
          <w:sz w:val="22"/>
          <w:szCs w:val="22"/>
        </w:rPr>
        <w:t>1</w:t>
      </w:r>
      <w:r w:rsidR="00187E83">
        <w:rPr>
          <w:rFonts w:ascii="Tahoma" w:hAnsi="Tahoma" w:cs="Tahoma"/>
          <w:b/>
          <w:sz w:val="22"/>
          <w:szCs w:val="22"/>
        </w:rPr>
        <w:t>3</w:t>
      </w:r>
      <w:r w:rsidR="00FF3E52" w:rsidRPr="002E038C">
        <w:rPr>
          <w:rFonts w:ascii="Tahoma" w:hAnsi="Tahoma" w:cs="Tahoma"/>
          <w:b/>
          <w:sz w:val="22"/>
          <w:szCs w:val="22"/>
        </w:rPr>
        <w:t xml:space="preserve"> miesięcy</w:t>
      </w:r>
      <w:r w:rsidR="00EA788B" w:rsidRPr="002E038C">
        <w:rPr>
          <w:rFonts w:ascii="Tahoma" w:hAnsi="Tahoma" w:cs="Tahoma"/>
          <w:b/>
          <w:bCs/>
          <w:sz w:val="22"/>
          <w:szCs w:val="22"/>
        </w:rPr>
        <w:t xml:space="preserve"> </w:t>
      </w:r>
      <w:r w:rsidR="0066075A" w:rsidRPr="002E038C">
        <w:rPr>
          <w:rFonts w:ascii="Tahoma" w:hAnsi="Tahoma" w:cs="Tahoma"/>
          <w:b/>
          <w:bCs/>
          <w:sz w:val="22"/>
          <w:szCs w:val="22"/>
        </w:rPr>
        <w:t xml:space="preserve">od </w:t>
      </w:r>
      <w:r w:rsidR="00961253">
        <w:rPr>
          <w:rFonts w:ascii="Tahoma" w:hAnsi="Tahoma" w:cs="Tahoma"/>
          <w:b/>
          <w:bCs/>
          <w:sz w:val="22"/>
          <w:szCs w:val="22"/>
        </w:rPr>
        <w:t xml:space="preserve">daty </w:t>
      </w:r>
      <w:r w:rsidR="00187E83">
        <w:rPr>
          <w:rFonts w:ascii="Tahoma" w:hAnsi="Tahoma" w:cs="Tahoma"/>
          <w:b/>
          <w:bCs/>
          <w:sz w:val="22"/>
          <w:szCs w:val="22"/>
        </w:rPr>
        <w:t>podpisania umowy</w:t>
      </w:r>
      <w:r w:rsidR="006B36F7" w:rsidRPr="002E038C">
        <w:rPr>
          <w:rFonts w:ascii="Tahoma" w:hAnsi="Tahoma" w:cs="Tahoma"/>
          <w:b/>
          <w:bCs/>
          <w:sz w:val="22"/>
          <w:szCs w:val="22"/>
        </w:rPr>
        <w:t>.</w:t>
      </w:r>
    </w:p>
    <w:p w14:paraId="4FD00F2F" w14:textId="77777777" w:rsidR="00D13040" w:rsidRDefault="00FD2B19" w:rsidP="00FD38B1">
      <w:pPr>
        <w:widowControl/>
        <w:autoSpaceDE w:val="0"/>
        <w:autoSpaceDN w:val="0"/>
        <w:adjustRightInd w:val="0"/>
        <w:rPr>
          <w:rFonts w:ascii="Tahoma" w:hAnsi="Tahoma" w:cs="Tahoma"/>
          <w:color w:val="auto"/>
          <w:sz w:val="22"/>
          <w:szCs w:val="22"/>
          <w:lang w:bidi="ar-SA"/>
        </w:rPr>
      </w:pPr>
      <w:r w:rsidRPr="002E038C">
        <w:rPr>
          <w:rFonts w:ascii="Tahoma" w:hAnsi="Tahoma" w:cs="Tahoma"/>
          <w:color w:val="auto"/>
          <w:sz w:val="22"/>
          <w:szCs w:val="22"/>
          <w:lang w:bidi="ar-SA"/>
        </w:rPr>
        <w:t>3</w:t>
      </w:r>
      <w:r w:rsidR="002A41A5" w:rsidRPr="002E038C">
        <w:rPr>
          <w:rFonts w:ascii="Tahoma" w:hAnsi="Tahoma" w:cs="Tahoma"/>
          <w:color w:val="auto"/>
          <w:sz w:val="22"/>
          <w:szCs w:val="22"/>
          <w:lang w:bidi="ar-SA"/>
        </w:rPr>
        <w:t>. Za wykonanie</w:t>
      </w:r>
      <w:r w:rsidR="003A4275" w:rsidRPr="002E038C">
        <w:rPr>
          <w:rFonts w:ascii="Tahoma" w:hAnsi="Tahoma" w:cs="Tahoma"/>
          <w:color w:val="auto"/>
          <w:sz w:val="22"/>
          <w:szCs w:val="22"/>
          <w:lang w:bidi="ar-SA"/>
        </w:rPr>
        <w:t xml:space="preserve"> </w:t>
      </w:r>
      <w:r w:rsidR="00DD0098" w:rsidRPr="002E038C">
        <w:rPr>
          <w:rFonts w:ascii="Tahoma" w:hAnsi="Tahoma" w:cs="Tahoma"/>
          <w:color w:val="auto"/>
          <w:sz w:val="22"/>
          <w:szCs w:val="22"/>
          <w:lang w:bidi="ar-SA"/>
        </w:rPr>
        <w:t xml:space="preserve">przedmiotu zamówienia </w:t>
      </w:r>
      <w:r w:rsidR="003A4275" w:rsidRPr="002E038C">
        <w:rPr>
          <w:rFonts w:ascii="Tahoma" w:hAnsi="Tahoma" w:cs="Tahoma"/>
          <w:color w:val="auto"/>
          <w:sz w:val="22"/>
          <w:szCs w:val="22"/>
          <w:lang w:bidi="ar-SA"/>
        </w:rPr>
        <w:t xml:space="preserve">uważa się </w:t>
      </w:r>
      <w:r w:rsidR="00D40C76" w:rsidRPr="002E038C">
        <w:rPr>
          <w:rFonts w:ascii="Tahoma" w:hAnsi="Tahoma" w:cs="Tahoma"/>
          <w:color w:val="auto"/>
          <w:sz w:val="22"/>
          <w:szCs w:val="22"/>
          <w:lang w:bidi="ar-SA"/>
        </w:rPr>
        <w:t>podpisanie przez</w:t>
      </w:r>
      <w:r w:rsidR="00D40C76" w:rsidRPr="00772FFC">
        <w:rPr>
          <w:rFonts w:ascii="Tahoma" w:hAnsi="Tahoma" w:cs="Tahoma"/>
          <w:color w:val="auto"/>
          <w:sz w:val="22"/>
          <w:szCs w:val="22"/>
          <w:lang w:bidi="ar-SA"/>
        </w:rPr>
        <w:t xml:space="preserve"> obie strony Protokołu bezusterkowego odbioru końcowego robót. </w:t>
      </w:r>
    </w:p>
    <w:p w14:paraId="7BE34C4C" w14:textId="400FBA8A" w:rsidR="00FD38B1" w:rsidRDefault="00FF66AA" w:rsidP="00FD38B1">
      <w:pPr>
        <w:widowControl/>
        <w:autoSpaceDE w:val="0"/>
        <w:autoSpaceDN w:val="0"/>
        <w:adjustRightInd w:val="0"/>
        <w:rPr>
          <w:rFonts w:ascii="Tahoma" w:hAnsi="Tahoma" w:cs="Tahoma"/>
          <w:sz w:val="22"/>
          <w:szCs w:val="22"/>
        </w:rPr>
      </w:pPr>
      <w:r>
        <w:rPr>
          <w:rFonts w:ascii="Tahoma" w:hAnsi="Tahoma" w:cs="Tahoma"/>
          <w:sz w:val="22"/>
          <w:szCs w:val="22"/>
        </w:rPr>
        <w:t xml:space="preserve">4. </w:t>
      </w:r>
      <w:r w:rsidR="00FD38B1">
        <w:rPr>
          <w:rFonts w:ascii="Tahoma" w:hAnsi="Tahoma" w:cs="Tahoma"/>
          <w:sz w:val="22"/>
          <w:szCs w:val="22"/>
        </w:rPr>
        <w:t xml:space="preserve">Terminy odbiorów i płatności z tytułu wykonanych części robót, zostaną ustalone na podstawie  harmonogramu rzeczowo – finansowego sporządzonego przez </w:t>
      </w:r>
      <w:r w:rsidR="00952641">
        <w:rPr>
          <w:rFonts w:ascii="Tahoma" w:hAnsi="Tahoma" w:cs="Tahoma"/>
          <w:sz w:val="22"/>
          <w:szCs w:val="22"/>
        </w:rPr>
        <w:t>W</w:t>
      </w:r>
      <w:r w:rsidR="00FD38B1">
        <w:rPr>
          <w:rFonts w:ascii="Tahoma" w:hAnsi="Tahoma" w:cs="Tahoma"/>
          <w:sz w:val="22"/>
          <w:szCs w:val="22"/>
        </w:rPr>
        <w:t xml:space="preserve">ykonawcę do umowy i zatwierdzonego przez </w:t>
      </w:r>
      <w:r w:rsidR="00952641">
        <w:rPr>
          <w:rFonts w:ascii="Tahoma" w:hAnsi="Tahoma" w:cs="Tahoma"/>
          <w:sz w:val="22"/>
          <w:szCs w:val="22"/>
        </w:rPr>
        <w:t>Z</w:t>
      </w:r>
      <w:r w:rsidR="00FD38B1">
        <w:rPr>
          <w:rFonts w:ascii="Tahoma" w:hAnsi="Tahoma" w:cs="Tahoma"/>
          <w:sz w:val="22"/>
          <w:szCs w:val="22"/>
        </w:rPr>
        <w:t xml:space="preserve">amawiającego. </w:t>
      </w:r>
    </w:p>
    <w:p w14:paraId="59F2F1B9" w14:textId="77777777" w:rsidR="00BD711B" w:rsidRDefault="00BD711B" w:rsidP="00CC4CE0">
      <w:pPr>
        <w:widowControl/>
        <w:autoSpaceDE w:val="0"/>
        <w:autoSpaceDN w:val="0"/>
        <w:adjustRightInd w:val="0"/>
        <w:spacing w:after="120"/>
        <w:rPr>
          <w:rFonts w:asciiTheme="minorHAnsi" w:hAnsiTheme="minorHAnsi" w:cs="CIDFont+F1"/>
          <w:color w:val="auto"/>
          <w:lang w:bidi="ar-SA"/>
        </w:rPr>
      </w:pPr>
    </w:p>
    <w:p w14:paraId="5830389F" w14:textId="77777777"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14:paraId="4CF9139D" w14:textId="77777777"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14:paraId="0A723E70" w14:textId="77777777"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5BD1FE57" w14:textId="77777777"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lastRenderedPageBreak/>
        <w:t xml:space="preserve">2. </w:t>
      </w:r>
      <w:r w:rsidR="000745B4">
        <w:rPr>
          <w:rFonts w:ascii="Tahoma" w:hAnsi="Tahoma" w:cs="Tahoma"/>
          <w:color w:val="auto"/>
          <w:sz w:val="22"/>
          <w:szCs w:val="22"/>
          <w:lang w:bidi="ar-SA"/>
        </w:rPr>
        <w:t>Zakres świadczenia Wykonawcy wynikający z umowy jest tożsamy z jego zobowiązaniem zawartym w ofercie.</w:t>
      </w:r>
    </w:p>
    <w:p w14:paraId="22173D87" w14:textId="77777777"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14:paraId="70A0296D" w14:textId="50A21245"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14:paraId="1B155066" w14:textId="77777777" w:rsidR="007320FD"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w:t>
      </w:r>
    </w:p>
    <w:p w14:paraId="4B621C14" w14:textId="48D366E2" w:rsidR="008B3CD3" w:rsidRPr="00FE10FB" w:rsidRDefault="007320FD"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umowy.</w:t>
      </w:r>
    </w:p>
    <w:p w14:paraId="45AD93F0" w14:textId="77777777" w:rsidR="007320FD"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t>
      </w:r>
      <w:r w:rsidR="00952641">
        <w:rPr>
          <w:rFonts w:ascii="Tahoma" w:hAnsi="Tahoma" w:cs="Tahoma"/>
          <w:color w:val="auto"/>
          <w:sz w:val="22"/>
          <w:szCs w:val="22"/>
          <w:lang w:bidi="ar-SA"/>
        </w:rPr>
        <w:t>W</w:t>
      </w:r>
      <w:r w:rsidR="008B3CD3" w:rsidRPr="00FE10FB">
        <w:rPr>
          <w:rFonts w:ascii="Tahoma" w:hAnsi="Tahoma" w:cs="Tahoma"/>
          <w:color w:val="auto"/>
          <w:sz w:val="22"/>
          <w:szCs w:val="22"/>
          <w:lang w:bidi="ar-SA"/>
        </w:rPr>
        <w:t xml:space="preserve">ykonawca zobowiązuje się udzielić pisemnej gwarancji jakości i </w:t>
      </w:r>
    </w:p>
    <w:p w14:paraId="0DDC113F" w14:textId="4C43556F" w:rsidR="0056307F" w:rsidRPr="00FE10FB" w:rsidRDefault="007320FD"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14:paraId="554337C7" w14:textId="77777777" w:rsidR="007320FD" w:rsidRDefault="00BD5FF6" w:rsidP="00BD5FF6">
      <w:pPr>
        <w:widowControl/>
        <w:autoSpaceDE w:val="0"/>
        <w:autoSpaceDN w:val="0"/>
        <w:adjustRightInd w:val="0"/>
        <w:rPr>
          <w:rFonts w:ascii="Tahoma" w:hAnsi="Tahoma" w:cs="Tahoma"/>
          <w:sz w:val="22"/>
          <w:szCs w:val="22"/>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 </w:t>
      </w:r>
    </w:p>
    <w:p w14:paraId="7ADCB769" w14:textId="77777777" w:rsidR="007320FD" w:rsidRDefault="007320FD"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wybranej oferty</w:t>
      </w:r>
      <w:r w:rsidR="00C504B1">
        <w:rPr>
          <w:rFonts w:ascii="Tahoma" w:hAnsi="Tahoma" w:cs="Tahoma"/>
          <w:sz w:val="22"/>
          <w:szCs w:val="22"/>
        </w:rPr>
        <w:t xml:space="preserve"> </w:t>
      </w:r>
      <w:r w:rsidR="000745B4">
        <w:rPr>
          <w:rFonts w:ascii="Tahoma" w:hAnsi="Tahoma" w:cs="Tahoma"/>
          <w:sz w:val="22"/>
          <w:szCs w:val="22"/>
        </w:rPr>
        <w:t xml:space="preserve">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w:t>
      </w:r>
    </w:p>
    <w:p w14:paraId="4E8E5987" w14:textId="30EE29F0" w:rsidR="00BD5FF6" w:rsidRPr="007320FD" w:rsidRDefault="007320FD"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projekcie umowy</w:t>
      </w:r>
      <w:r w:rsidR="00BD5FF6" w:rsidRPr="00BD5FF6">
        <w:rPr>
          <w:rFonts w:ascii="Tahoma" w:hAnsi="Tahoma" w:cs="Tahoma"/>
          <w:sz w:val="22"/>
          <w:szCs w:val="22"/>
        </w:rPr>
        <w:t xml:space="preserve"> dotyczących m.in. : </w:t>
      </w:r>
    </w:p>
    <w:p w14:paraId="460D805C" w14:textId="4DA5DE2E" w:rsidR="00BD5FF6" w:rsidRP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BD5FF6" w:rsidRPr="00BD5FF6">
        <w:rPr>
          <w:rFonts w:ascii="Tahoma" w:hAnsi="Tahoma" w:cs="Tahoma"/>
          <w:sz w:val="22"/>
          <w:szCs w:val="22"/>
        </w:rPr>
        <w:t>-  waloryzacji  wynagrodzenia;</w:t>
      </w:r>
    </w:p>
    <w:p w14:paraId="0F022DFB" w14:textId="6F4958A2" w:rsid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zmiany terminu wykonania.</w:t>
      </w:r>
    </w:p>
    <w:p w14:paraId="2DF659BA" w14:textId="77777777" w:rsidR="007320FD" w:rsidRDefault="007320F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p>
    <w:p w14:paraId="634F2D77" w14:textId="324220F0" w:rsidR="00831D5D" w:rsidRDefault="00831D5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w:t>
      </w:r>
    </w:p>
    <w:p w14:paraId="017634EE" w14:textId="7CFB5C5E"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w:t>
      </w:r>
      <w:r>
        <w:rPr>
          <w:rStyle w:val="Teksttreci52"/>
          <w:rFonts w:ascii="Tahoma" w:hAnsi="Tahoma" w:cs="Tahoma"/>
          <w:bCs w:val="0"/>
          <w:color w:val="auto"/>
          <w:sz w:val="28"/>
          <w:szCs w:val="28"/>
        </w:rPr>
        <w:t xml:space="preserve">H </w:t>
      </w:r>
    </w:p>
    <w:p w14:paraId="40DE86AB" w14:textId="79E262F5"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w:t>
      </w:r>
      <w:r>
        <w:rPr>
          <w:rStyle w:val="Teksttreci52"/>
          <w:rFonts w:ascii="Tahoma" w:hAnsi="Tahoma" w:cs="Tahoma"/>
          <w:bCs w:val="0"/>
          <w:color w:val="auto"/>
          <w:sz w:val="28"/>
          <w:szCs w:val="28"/>
        </w:rPr>
        <w:t xml:space="preserve">SIĘ </w:t>
      </w:r>
      <w:r w:rsidR="00782FA8">
        <w:rPr>
          <w:rStyle w:val="Teksttreci52"/>
          <w:rFonts w:ascii="Tahoma" w:hAnsi="Tahoma" w:cs="Tahoma"/>
          <w:bCs w:val="0"/>
          <w:color w:val="auto"/>
          <w:sz w:val="28"/>
          <w:szCs w:val="28"/>
        </w:rPr>
        <w:t>KOMUNIKOWAŁ</w:t>
      </w:r>
      <w:r w:rsidR="00FE10FB" w:rsidRPr="00FE10FB">
        <w:rPr>
          <w:rStyle w:val="Teksttreci52"/>
          <w:rFonts w:ascii="Tahoma" w:hAnsi="Tahoma" w:cs="Tahoma"/>
          <w:bCs w:val="0"/>
          <w:color w:val="auto"/>
          <w:sz w:val="28"/>
          <w:szCs w:val="28"/>
        </w:rPr>
        <w:t xml:space="preserve"> Z </w:t>
      </w:r>
    </w:p>
    <w:p w14:paraId="0C8110DB" w14:textId="77777777" w:rsidR="007320F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t>
      </w:r>
    </w:p>
    <w:p w14:paraId="2109D36C" w14:textId="77777777" w:rsidR="007320FD" w:rsidRDefault="007320FD" w:rsidP="00732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WYMAGANIACH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TECHNICZNYCH I </w:t>
      </w:r>
    </w:p>
    <w:p w14:paraId="3FE52DA7" w14:textId="0D3E835C" w:rsidR="005A56A0" w:rsidRDefault="007320FD" w:rsidP="007320F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ORGANIZACYJNYCH SPORZĄDZANI</w:t>
      </w:r>
      <w:r w:rsidR="00FE10FB">
        <w:rPr>
          <w:rStyle w:val="Teksttreci52"/>
          <w:rFonts w:ascii="Tahoma" w:hAnsi="Tahoma" w:cs="Tahoma"/>
          <w:bCs w:val="0"/>
          <w:color w:val="auto"/>
          <w:sz w:val="28"/>
          <w:szCs w:val="28"/>
        </w:rPr>
        <w:t xml:space="preserve">A, </w:t>
      </w:r>
    </w:p>
    <w:p w14:paraId="56153FE0" w14:textId="773083DE"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14:paraId="084056E9" w14:textId="1B3FCE84"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2752D6A7"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30018C60" w14:textId="77777777" w:rsidR="007C2CF4" w:rsidRPr="00831D5D" w:rsidRDefault="001757DD" w:rsidP="002C180D">
      <w:pPr>
        <w:pStyle w:val="Teksttreci41"/>
        <w:shd w:val="clear" w:color="auto" w:fill="auto"/>
        <w:spacing w:before="0" w:after="120" w:line="240" w:lineRule="exact"/>
        <w:ind w:firstLine="0"/>
        <w:rPr>
          <w:rFonts w:ascii="Tahoma" w:hAnsi="Tahoma" w:cs="Tahoma"/>
          <w:color w:val="auto"/>
        </w:rPr>
      </w:pPr>
      <w:r w:rsidRPr="00831D5D">
        <w:rPr>
          <w:rFonts w:ascii="Tahoma" w:hAnsi="Tahoma" w:cs="Tahoma"/>
          <w:color w:val="auto"/>
        </w:rPr>
        <w:t>INFORMACJE OGÓLNE</w:t>
      </w:r>
    </w:p>
    <w:p w14:paraId="2187933D" w14:textId="69D04E38" w:rsidR="00831D5D" w:rsidRPr="00831D5D" w:rsidRDefault="007C2CF4" w:rsidP="007146C9">
      <w:pPr>
        <w:widowControl/>
        <w:autoSpaceDE w:val="0"/>
        <w:autoSpaceDN w:val="0"/>
        <w:adjustRightInd w:val="0"/>
        <w:spacing w:after="120"/>
        <w:rPr>
          <w:rFonts w:ascii="Tahoma" w:hAnsi="Tahoma" w:cs="Tahoma"/>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W niniejszym postępowaniu komunikacja Zamawiającego z Wykonawcami odbywa się przy użyciu środków komunikacji elektronicznej, za pośrednictwem Platformy zakupowej, działającej pod adresem</w:t>
      </w:r>
      <w:r w:rsidR="00831D5D">
        <w:rPr>
          <w:rFonts w:ascii="Tahoma" w:hAnsi="Tahoma" w:cs="Tahoma"/>
          <w:sz w:val="22"/>
          <w:szCs w:val="22"/>
          <w:lang w:bidi="ar-SA"/>
        </w:rPr>
        <w:t>:</w:t>
      </w:r>
      <w:r w:rsidR="00FE10FB" w:rsidRPr="00FE10FB">
        <w:rPr>
          <w:rFonts w:ascii="Tahoma" w:hAnsi="Tahoma" w:cs="Tahoma"/>
          <w:sz w:val="22"/>
          <w:szCs w:val="22"/>
          <w:lang w:bidi="ar-SA"/>
        </w:rPr>
        <w:t xml:space="preserve"> </w:t>
      </w:r>
      <w:hyperlink r:id="rId16" w:history="1">
        <w:r w:rsidR="00831D5D" w:rsidRPr="00036770">
          <w:rPr>
            <w:rStyle w:val="Hipercze"/>
            <w:rFonts w:ascii="Tahoma" w:hAnsi="Tahoma" w:cs="Tahoma"/>
            <w:b/>
            <w:bCs/>
            <w:sz w:val="22"/>
            <w:szCs w:val="22"/>
            <w:lang w:bidi="ar-SA"/>
          </w:rPr>
          <w:t>https://platformazakupowa.pl/pn/mszana</w:t>
        </w:r>
      </w:hyperlink>
    </w:p>
    <w:p w14:paraId="478DE167" w14:textId="6846FC8F" w:rsidR="00DA5AC4" w:rsidRPr="00DA5AC4" w:rsidRDefault="00DA5AC4" w:rsidP="007146C9">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2. Zaleca się, aby przed rozpoczęciem wypełniania Formularzu składania oferty </w:t>
      </w:r>
      <w:r w:rsidR="00831D5D">
        <w:rPr>
          <w:rFonts w:ascii="Tahoma" w:hAnsi="Tahoma" w:cs="Tahoma"/>
          <w:sz w:val="22"/>
          <w:szCs w:val="22"/>
          <w:lang w:bidi="ar-SA"/>
        </w:rPr>
        <w:t>W</w:t>
      </w:r>
      <w:r w:rsidRPr="00DA5AC4">
        <w:rPr>
          <w:rFonts w:ascii="Tahoma" w:hAnsi="Tahoma" w:cs="Tahoma"/>
          <w:sz w:val="22"/>
          <w:szCs w:val="22"/>
          <w:lang w:bidi="ar-SA"/>
        </w:rPr>
        <w:t xml:space="preserve">ykonawca zalogował się do systemu, a jeżeli nie posiada konta, założył bezpłatne konto. W przeciwnym wypadku </w:t>
      </w:r>
      <w:r w:rsidR="00831D5D">
        <w:rPr>
          <w:rFonts w:ascii="Tahoma" w:hAnsi="Tahoma" w:cs="Tahoma"/>
          <w:sz w:val="22"/>
          <w:szCs w:val="22"/>
          <w:lang w:bidi="ar-SA"/>
        </w:rPr>
        <w:t>W</w:t>
      </w:r>
      <w:r w:rsidRPr="00DA5AC4">
        <w:rPr>
          <w:rFonts w:ascii="Tahoma" w:hAnsi="Tahoma" w:cs="Tahoma"/>
          <w:sz w:val="22"/>
          <w:szCs w:val="22"/>
          <w:lang w:bidi="ar-SA"/>
        </w:rPr>
        <w:t>ykonawca będzie miał ograniczon</w:t>
      </w:r>
      <w:r w:rsidR="00831D5D">
        <w:rPr>
          <w:rFonts w:ascii="Tahoma" w:hAnsi="Tahoma" w:cs="Tahoma"/>
          <w:sz w:val="22"/>
          <w:szCs w:val="22"/>
          <w:lang w:bidi="ar-SA"/>
        </w:rPr>
        <w:t>ą</w:t>
      </w:r>
      <w:r w:rsidRPr="00DA5AC4">
        <w:rPr>
          <w:rFonts w:ascii="Tahoma" w:hAnsi="Tahoma" w:cs="Tahoma"/>
          <w:sz w:val="22"/>
          <w:szCs w:val="22"/>
          <w:lang w:bidi="ar-SA"/>
        </w:rPr>
        <w:t xml:space="preserve"> funkcjonalności, np. brak widoku wiadomości prywatnych od </w:t>
      </w:r>
      <w:r w:rsidR="00831D5D">
        <w:rPr>
          <w:rFonts w:ascii="Tahoma" w:hAnsi="Tahoma" w:cs="Tahoma"/>
          <w:sz w:val="22"/>
          <w:szCs w:val="22"/>
          <w:lang w:bidi="ar-SA"/>
        </w:rPr>
        <w:t>Z</w:t>
      </w:r>
      <w:r w:rsidRPr="00DA5AC4">
        <w:rPr>
          <w:rFonts w:ascii="Tahoma" w:hAnsi="Tahoma" w:cs="Tahoma"/>
          <w:sz w:val="22"/>
          <w:szCs w:val="22"/>
          <w:lang w:bidi="ar-SA"/>
        </w:rPr>
        <w:t xml:space="preserve">amawiającego w systemie lub wycofania oferty bez kontaktu z Centrum Wsparcia Klienta. </w:t>
      </w:r>
    </w:p>
    <w:p w14:paraId="290D1312" w14:textId="77777777" w:rsidR="00DA5AC4" w:rsidRPr="00DA5AC4" w:rsidRDefault="00DA5AC4" w:rsidP="00DA5AC4">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14:paraId="4CF3EBFF" w14:textId="0653F0B7" w:rsidR="00DA5AC4" w:rsidRDefault="00DA5AC4" w:rsidP="00831D5D">
      <w:pPr>
        <w:widowControl/>
        <w:autoSpaceDE w:val="0"/>
        <w:autoSpaceDN w:val="0"/>
        <w:adjustRightInd w:val="0"/>
        <w:spacing w:after="53"/>
        <w:rPr>
          <w:rFonts w:ascii="Tahoma" w:hAnsi="Tahoma" w:cs="Tahoma"/>
          <w:sz w:val="22"/>
          <w:szCs w:val="22"/>
          <w:lang w:bidi="ar-SA"/>
        </w:rPr>
      </w:pPr>
      <w:r w:rsidRPr="00DA5AC4">
        <w:rPr>
          <w:rFonts w:ascii="Tahoma" w:hAnsi="Tahoma" w:cs="Tahoma"/>
          <w:sz w:val="22"/>
          <w:szCs w:val="22"/>
          <w:lang w:bidi="ar-SA"/>
        </w:rPr>
        <w:t xml:space="preserve">4. Postępowanie o udzielenie zamówienia prowadzi się w języku polskim. </w:t>
      </w:r>
    </w:p>
    <w:p w14:paraId="44B17D90" w14:textId="77777777" w:rsidR="007146C9" w:rsidRDefault="00DA5AC4" w:rsidP="00DA5AC4">
      <w:pPr>
        <w:widowControl/>
        <w:autoSpaceDE w:val="0"/>
        <w:autoSpaceDN w:val="0"/>
        <w:adjustRightInd w:val="0"/>
        <w:spacing w:after="120"/>
        <w:rPr>
          <w:rFonts w:ascii="Tahoma" w:hAnsi="Tahoma" w:cs="Tahoma"/>
          <w:color w:val="auto"/>
          <w:sz w:val="22"/>
          <w:szCs w:val="22"/>
          <w:lang w:bidi="ar-SA"/>
        </w:rPr>
      </w:pPr>
      <w:r w:rsidRPr="00DA5AC4">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7" w:history="1">
        <w:r w:rsidRPr="00DA5AC4">
          <w:rPr>
            <w:rStyle w:val="Hipercze"/>
            <w:rFonts w:ascii="Tahoma" w:hAnsi="Tahoma" w:cs="Tahoma"/>
            <w:sz w:val="22"/>
            <w:szCs w:val="22"/>
            <w:lang w:bidi="ar-SA"/>
          </w:rPr>
          <w:t>gmina@mszana.pl</w:t>
        </w:r>
      </w:hyperlink>
      <w:r w:rsidRPr="00DA5AC4">
        <w:rPr>
          <w:rFonts w:ascii="Tahoma" w:hAnsi="Tahoma" w:cs="Tahoma"/>
          <w:color w:val="auto"/>
          <w:sz w:val="22"/>
          <w:szCs w:val="22"/>
          <w:lang w:bidi="ar-SA"/>
        </w:rPr>
        <w:t xml:space="preserve"> </w:t>
      </w:r>
    </w:p>
    <w:p w14:paraId="682AD4AD"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 xml:space="preserve">6. Zamawiający nie ponosi odpowiedzialności z tytułu nieotrzymania przez Wykonawcę informacji związanych z prowadzonym postępowaniem, w przypadku wskazania przez Wykonawcę w ofercie np. błędnego adresu poczty elektronicznej. </w:t>
      </w:r>
    </w:p>
    <w:p w14:paraId="4E2DE91B"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Tahoma" w:hAnsi="Tahoma" w:cs="Tahoma"/>
          <w:sz w:val="22"/>
          <w:szCs w:val="22"/>
          <w:lang w:bidi="ar-SA"/>
        </w:rPr>
        <w:lastRenderedPageBreak/>
        <w:t>7</w:t>
      </w:r>
      <w:r w:rsidRPr="00DA5AC4">
        <w:rPr>
          <w:rFonts w:ascii="Arial" w:hAnsi="Arial" w:cs="Arial"/>
          <w:sz w:val="22"/>
          <w:szCs w:val="22"/>
          <w:lang w:bidi="ar-SA"/>
        </w:rPr>
        <w:t xml:space="preserve">. Szczegółowe informacje dotyczące sposobu komunikowania się Zamawiającego z Wykonawcami zawarte są w „Instrukcji dla Wykonawców platformazakupowa.pl” oraz „Regulamin platformazakupowa.pl dla Użytkowników (Wykonawców)”. </w:t>
      </w:r>
    </w:p>
    <w:p w14:paraId="52549F1A" w14:textId="5C7AC991" w:rsidR="00DA5AC4" w:rsidRPr="00DA5AC4" w:rsidRDefault="00DA5AC4" w:rsidP="007146C9">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8. Sposób sporządzenia dokumentów elektronicznych, oświadczeń lub elektronicznych kopii dokumentów lub oświadczeń musi być zgod</w:t>
      </w:r>
      <w:r w:rsidR="00831D5D">
        <w:rPr>
          <w:rFonts w:ascii="Arial" w:hAnsi="Arial" w:cs="Arial"/>
          <w:sz w:val="22"/>
          <w:szCs w:val="22"/>
          <w:lang w:bidi="ar-SA"/>
        </w:rPr>
        <w:t>ny</w:t>
      </w:r>
      <w:r w:rsidRPr="00DA5AC4">
        <w:rPr>
          <w:rFonts w:ascii="Arial" w:hAnsi="Arial" w:cs="Arial"/>
          <w:sz w:val="22"/>
          <w:szCs w:val="22"/>
          <w:lang w:bidi="ar-SA"/>
        </w:rPr>
        <w:t xml:space="preserve">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831D5D">
        <w:rPr>
          <w:rFonts w:ascii="Arial" w:hAnsi="Arial" w:cs="Arial"/>
          <w:sz w:val="22"/>
          <w:szCs w:val="22"/>
          <w:lang w:bidi="ar-SA"/>
        </w:rPr>
        <w:t>Z</w:t>
      </w:r>
      <w:r w:rsidRPr="00DA5AC4">
        <w:rPr>
          <w:rFonts w:ascii="Arial" w:hAnsi="Arial" w:cs="Arial"/>
          <w:sz w:val="22"/>
          <w:szCs w:val="22"/>
          <w:lang w:bidi="ar-SA"/>
        </w:rPr>
        <w:t xml:space="preserve">amawiający od </w:t>
      </w:r>
      <w:r w:rsidR="00831D5D">
        <w:rPr>
          <w:rFonts w:ascii="Arial" w:hAnsi="Arial" w:cs="Arial"/>
          <w:sz w:val="22"/>
          <w:szCs w:val="22"/>
          <w:lang w:bidi="ar-SA"/>
        </w:rPr>
        <w:t>W</w:t>
      </w:r>
      <w:r w:rsidRPr="00DA5AC4">
        <w:rPr>
          <w:rFonts w:ascii="Arial" w:hAnsi="Arial" w:cs="Arial"/>
          <w:sz w:val="22"/>
          <w:szCs w:val="22"/>
          <w:lang w:bidi="ar-SA"/>
        </w:rPr>
        <w:t xml:space="preserve">ykonawcy. </w:t>
      </w:r>
    </w:p>
    <w:p w14:paraId="136890AC" w14:textId="77777777"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14:paraId="2D82E35D" w14:textId="510132F7" w:rsidR="00DA5AC4" w:rsidRDefault="00DA5AC4" w:rsidP="007146C9">
      <w:pPr>
        <w:widowControl/>
        <w:autoSpaceDE w:val="0"/>
        <w:autoSpaceDN w:val="0"/>
        <w:adjustRightInd w:val="0"/>
        <w:spacing w:after="120"/>
        <w:rPr>
          <w:rFonts w:ascii="Tahoma" w:hAnsi="Tahoma" w:cs="Tahoma"/>
          <w:color w:val="auto"/>
          <w:lang w:bidi="ar-SA"/>
        </w:rPr>
      </w:pPr>
      <w:r>
        <w:rPr>
          <w:rFonts w:ascii="Tahoma" w:hAnsi="Tahoma" w:cs="Tahoma"/>
          <w:sz w:val="22"/>
          <w:szCs w:val="22"/>
        </w:rPr>
        <w:t xml:space="preserve">9. </w:t>
      </w:r>
      <w:r w:rsidRPr="00DA5AC4">
        <w:rPr>
          <w:rFonts w:ascii="Tahoma" w:hAnsi="Tahoma" w:cs="Tahoma"/>
          <w:sz w:val="22"/>
          <w:szCs w:val="22"/>
        </w:rPr>
        <w:t xml:space="preserve">Zamawiający </w:t>
      </w:r>
      <w:r w:rsidRPr="00DA5AC4">
        <w:rPr>
          <w:rFonts w:ascii="Tahoma" w:hAnsi="Tahoma" w:cs="Tahoma"/>
          <w:b/>
          <w:bCs/>
          <w:sz w:val="22"/>
          <w:szCs w:val="22"/>
        </w:rPr>
        <w:t xml:space="preserve">nie przewiduje </w:t>
      </w:r>
      <w:r w:rsidRPr="00DA5AC4">
        <w:rPr>
          <w:rFonts w:ascii="Tahoma" w:hAnsi="Tahoma" w:cs="Tahoma"/>
          <w:sz w:val="22"/>
          <w:szCs w:val="22"/>
        </w:rPr>
        <w:t xml:space="preserve">innego sposobu komunikowania się Zamawiającego z Wykonawcami, niż te </w:t>
      </w:r>
      <w:r>
        <w:rPr>
          <w:rFonts w:ascii="Tahoma" w:hAnsi="Tahoma" w:cs="Tahoma"/>
          <w:sz w:val="22"/>
          <w:szCs w:val="22"/>
        </w:rPr>
        <w:t xml:space="preserve">opisane </w:t>
      </w:r>
      <w:r w:rsidR="00D54BDE">
        <w:rPr>
          <w:rFonts w:ascii="Tahoma" w:hAnsi="Tahoma" w:cs="Tahoma"/>
          <w:sz w:val="22"/>
          <w:szCs w:val="22"/>
        </w:rPr>
        <w:t xml:space="preserve">powyżej </w:t>
      </w:r>
      <w:r w:rsidRPr="00D54BDE">
        <w:rPr>
          <w:rFonts w:ascii="Tahoma" w:hAnsi="Tahoma" w:cs="Tahoma"/>
          <w:sz w:val="22"/>
          <w:szCs w:val="22"/>
        </w:rPr>
        <w:t>w  Specyfikacji</w:t>
      </w:r>
      <w:r w:rsidR="00831D5D">
        <w:rPr>
          <w:rFonts w:ascii="Tahoma" w:hAnsi="Tahoma" w:cs="Tahoma"/>
          <w:sz w:val="22"/>
          <w:szCs w:val="22"/>
        </w:rPr>
        <w:t xml:space="preserve"> Warunków Zamówienia</w:t>
      </w:r>
      <w:r w:rsidRPr="00D54BDE">
        <w:rPr>
          <w:rFonts w:ascii="Tahoma" w:hAnsi="Tahoma" w:cs="Tahoma"/>
          <w:sz w:val="22"/>
          <w:szCs w:val="22"/>
        </w:rPr>
        <w:t>.</w:t>
      </w:r>
    </w:p>
    <w:p w14:paraId="2467F5F6" w14:textId="36B68CC8" w:rsidR="00D54BDE" w:rsidRPr="00A62C88" w:rsidRDefault="007146C9" w:rsidP="00A62C88">
      <w:pPr>
        <w:widowControl/>
        <w:autoSpaceDE w:val="0"/>
        <w:autoSpaceDN w:val="0"/>
        <w:adjustRightInd w:val="0"/>
        <w:spacing w:after="120"/>
        <w:rPr>
          <w:rStyle w:val="Nagwek20"/>
          <w:rFonts w:ascii="Tahoma" w:eastAsia="Courier New" w:hAnsi="Tahoma" w:cs="Tahoma"/>
          <w:b w:val="0"/>
          <w:bCs w:val="0"/>
          <w:color w:val="auto"/>
          <w:sz w:val="22"/>
          <w:szCs w:val="22"/>
          <w:lang w:bidi="ar-SA"/>
        </w:rPr>
      </w:pPr>
      <w:r w:rsidRPr="007146C9">
        <w:rPr>
          <w:rFonts w:ascii="Tahoma" w:hAnsi="Tahoma" w:cs="Tahoma"/>
          <w:color w:val="auto"/>
          <w:sz w:val="22"/>
          <w:szCs w:val="22"/>
          <w:lang w:bidi="ar-SA"/>
        </w:rPr>
        <w:t>10</w:t>
      </w:r>
      <w:r w:rsidR="007C2CF4" w:rsidRPr="007146C9">
        <w:rPr>
          <w:rFonts w:ascii="Tahoma" w:hAnsi="Tahoma" w:cs="Tahoma"/>
          <w:color w:val="auto"/>
          <w:sz w:val="22"/>
          <w:szCs w:val="22"/>
          <w:lang w:bidi="ar-SA"/>
        </w:rPr>
        <w:t>. Zamawiający informuje, że instrukcje korzystania z platformy zakupowej</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Wykonawców" na stronie internetowej pod adresem https://platformazakupowa.pl/strona/45-instrukcje.</w:t>
      </w:r>
    </w:p>
    <w:p w14:paraId="43539225" w14:textId="77777777"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14:paraId="781A5C9F"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26602F08"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52F915B4" w14:textId="68E8E1FD" w:rsidR="00A92456" w:rsidRPr="007146C9" w:rsidRDefault="00831D5D"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8" w:history="1">
        <w:r w:rsidRPr="00036770">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38C28564"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19840F7E" w14:textId="64D68D67" w:rsidR="00A92456" w:rsidRPr="00F21418" w:rsidRDefault="00947569" w:rsidP="007146C9">
      <w:pPr>
        <w:pStyle w:val="Teksttreci2"/>
        <w:shd w:val="clear" w:color="auto" w:fill="auto"/>
        <w:spacing w:before="0" w:after="0" w:line="240" w:lineRule="auto"/>
        <w:ind w:firstLine="0"/>
        <w:jc w:val="both"/>
        <w:rPr>
          <w:rFonts w:ascii="Tahoma" w:hAnsi="Tahoma" w:cs="Tahoma"/>
        </w:rPr>
      </w:pPr>
      <w:r w:rsidRPr="00F21418">
        <w:rPr>
          <w:rFonts w:ascii="Tahoma" w:hAnsi="Tahoma" w:cs="Tahoma"/>
          <w:b/>
        </w:rPr>
        <w:t>Jarosław Jurczak</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Pr="00F21418">
          <w:rPr>
            <w:rStyle w:val="Hipercze"/>
            <w:rFonts w:ascii="Tahoma" w:hAnsi="Tahoma" w:cs="Tahoma"/>
          </w:rPr>
          <w:t>j.jurczak@mszana.pl</w:t>
        </w:r>
      </w:hyperlink>
      <w:r w:rsidRPr="00F21418">
        <w:rPr>
          <w:rFonts w:ascii="Tahoma" w:hAnsi="Tahoma" w:cs="Tahoma"/>
        </w:rPr>
        <w:t xml:space="preserve">, tel. </w:t>
      </w:r>
      <w:r w:rsidR="00952641">
        <w:rPr>
          <w:rFonts w:ascii="Tahoma" w:hAnsi="Tahoma" w:cs="Tahoma"/>
        </w:rPr>
        <w:t>881 927 186</w:t>
      </w:r>
    </w:p>
    <w:p w14:paraId="7A531728"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b/>
          <w:sz w:val="28"/>
          <w:szCs w:val="28"/>
        </w:rPr>
        <w:t xml:space="preserve"> </w:t>
      </w: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60AC572F" w14:textId="232C4535" w:rsidR="000C5257" w:rsidRPr="0054676C" w:rsidRDefault="00831D5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4E999771"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75539D12" w14:textId="77777777" w:rsidR="000C5257" w:rsidRPr="00681D33" w:rsidRDefault="0054676C" w:rsidP="000F2643">
      <w:pPr>
        <w:pStyle w:val="Teksttreci2"/>
        <w:shd w:val="clear" w:color="auto" w:fill="auto"/>
        <w:spacing w:before="0" w:after="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14:paraId="23BD9F45" w14:textId="77777777" w:rsidR="00681D33" w:rsidRPr="00681D33" w:rsidRDefault="00681D33" w:rsidP="000F2643">
      <w:pPr>
        <w:pStyle w:val="Teksttreci2"/>
        <w:shd w:val="clear" w:color="auto" w:fill="auto"/>
        <w:spacing w:before="0" w:after="0" w:line="240" w:lineRule="auto"/>
        <w:ind w:firstLine="0"/>
        <w:jc w:val="both"/>
        <w:rPr>
          <w:rFonts w:ascii="Tahoma" w:hAnsi="Tahoma" w:cs="Tahoma"/>
        </w:rPr>
      </w:pPr>
      <w:bookmarkStart w:id="4" w:name="bookmark44"/>
      <w:r w:rsidRPr="00681D33">
        <w:rPr>
          <w:rFonts w:ascii="Tahoma" w:hAnsi="Tahoma" w:cs="Tahoma"/>
        </w:rPr>
        <w:t>2. Ofertę stanowią</w:t>
      </w:r>
      <w:r w:rsidR="000C5257" w:rsidRPr="00681D33">
        <w:rPr>
          <w:rFonts w:ascii="Tahoma" w:hAnsi="Tahoma" w:cs="Tahoma"/>
        </w:rPr>
        <w:t>:</w:t>
      </w:r>
      <w:bookmarkEnd w:id="4"/>
    </w:p>
    <w:p w14:paraId="3C93EAEA" w14:textId="7467CB15"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14:paraId="11A7EC7A" w14:textId="681353A9" w:rsidR="004C224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w:t>
      </w:r>
      <w:r w:rsidR="00831D5D">
        <w:rPr>
          <w:rFonts w:ascii="Tahoma" w:hAnsi="Tahoma" w:cs="Tahoma"/>
          <w:sz w:val="22"/>
          <w:szCs w:val="22"/>
          <w:lang w:bidi="ar-SA"/>
        </w:rPr>
        <w:t>S</w:t>
      </w:r>
      <w:r w:rsidRPr="004C2248">
        <w:rPr>
          <w:rFonts w:ascii="Tahoma" w:hAnsi="Tahoma" w:cs="Tahoma"/>
          <w:sz w:val="22"/>
          <w:szCs w:val="22"/>
          <w:lang w:bidi="ar-SA"/>
        </w:rPr>
        <w:t>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14:paraId="5D73D25F"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00831D5D">
        <w:rPr>
          <w:rFonts w:ascii="Tahoma" w:hAnsi="Tahoma" w:cs="Tahoma"/>
          <w:sz w:val="22"/>
          <w:szCs w:val="22"/>
          <w:lang w:bidi="ar-SA"/>
        </w:rPr>
        <w:t>O</w:t>
      </w:r>
      <w:r w:rsidRPr="00681D33">
        <w:rPr>
          <w:rFonts w:ascii="Tahoma" w:hAnsi="Tahoma" w:cs="Tahoma"/>
          <w:sz w:val="22"/>
          <w:szCs w:val="22"/>
          <w:lang w:bidi="ar-SA"/>
        </w:rPr>
        <w:t xml:space="preserve">świadczenie, o niepodleganiu wykluczeniu oraz spełnianiu warunków udziału w </w:t>
      </w:r>
    </w:p>
    <w:p w14:paraId="7227B326" w14:textId="2DC9AB99"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postępowaniu, o</w:t>
      </w: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a do SWZ</w:t>
      </w:r>
      <w:r w:rsidR="00681D33" w:rsidRPr="00681D33">
        <w:rPr>
          <w:rFonts w:ascii="Tahoma" w:hAnsi="Tahoma" w:cs="Tahoma"/>
          <w:sz w:val="22"/>
          <w:szCs w:val="22"/>
          <w:lang w:bidi="ar-SA"/>
        </w:rPr>
        <w:t xml:space="preserve">; </w:t>
      </w:r>
    </w:p>
    <w:p w14:paraId="2EA4B84B"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4) </w:t>
      </w:r>
      <w:r w:rsidR="004009FF">
        <w:rPr>
          <w:rFonts w:ascii="Tahoma" w:hAnsi="Tahoma" w:cs="Tahoma"/>
          <w:sz w:val="22"/>
          <w:szCs w:val="22"/>
          <w:lang w:bidi="ar-SA"/>
        </w:rPr>
        <w:t>O</w:t>
      </w:r>
      <w:r w:rsidRPr="00681D33">
        <w:rPr>
          <w:rFonts w:ascii="Tahoma" w:hAnsi="Tahoma" w:cs="Tahoma"/>
          <w:sz w:val="22"/>
          <w:szCs w:val="22"/>
          <w:lang w:bidi="ar-SA"/>
        </w:rPr>
        <w:t xml:space="preserve">świadczenie podmiotu udostępniającego zasoby o niepodleganiu wykluczeniu oraz </w:t>
      </w:r>
    </w:p>
    <w:p w14:paraId="2299B9BE"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spełnianiu</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warunków udziału w postępowaniu, o którym mowa w art. 125 ust. 5 ustawy </w:t>
      </w:r>
    </w:p>
    <w:p w14:paraId="7810A6CC" w14:textId="7EE7565E"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b do SWZ (jeżeli dotyczy)</w:t>
      </w:r>
      <w:r w:rsidR="00681D33" w:rsidRPr="00681D33">
        <w:rPr>
          <w:rFonts w:ascii="Tahoma" w:hAnsi="Tahoma" w:cs="Tahoma"/>
          <w:sz w:val="22"/>
          <w:szCs w:val="22"/>
          <w:lang w:bidi="ar-SA"/>
        </w:rPr>
        <w:t xml:space="preserve">; </w:t>
      </w:r>
    </w:p>
    <w:p w14:paraId="4DD826EF"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 xml:space="preserve">5) </w:t>
      </w:r>
      <w:r w:rsidR="004009FF">
        <w:rPr>
          <w:rFonts w:ascii="Tahoma" w:hAnsi="Tahoma" w:cs="Tahoma"/>
          <w:sz w:val="22"/>
          <w:szCs w:val="22"/>
          <w:lang w:bidi="ar-SA"/>
        </w:rPr>
        <w:t>W</w:t>
      </w:r>
      <w:r w:rsidRPr="00681D33">
        <w:rPr>
          <w:rFonts w:ascii="Tahoma" w:hAnsi="Tahoma" w:cs="Tahoma"/>
          <w:sz w:val="22"/>
          <w:szCs w:val="22"/>
          <w:lang w:bidi="ar-SA"/>
        </w:rPr>
        <w:t xml:space="preserve"> celu potwierdzenia, że osoba działająca w imieniu Wykonawcy jest umocowana do jego </w:t>
      </w:r>
    </w:p>
    <w:p w14:paraId="12BD2234" w14:textId="77777777" w:rsidR="007320FD"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w:t>
      </w:r>
      <w:r w:rsidR="004009FF">
        <w:rPr>
          <w:rFonts w:ascii="Tahoma" w:hAnsi="Tahoma" w:cs="Tahoma"/>
          <w:sz w:val="22"/>
          <w:szCs w:val="22"/>
          <w:lang w:bidi="ar-SA"/>
        </w:rPr>
        <w:t>Z</w:t>
      </w:r>
      <w:r w:rsidR="00681D33" w:rsidRPr="00681D33">
        <w:rPr>
          <w:rFonts w:ascii="Tahoma" w:hAnsi="Tahoma" w:cs="Tahoma"/>
          <w:sz w:val="22"/>
          <w:szCs w:val="22"/>
          <w:lang w:bidi="ar-SA"/>
        </w:rPr>
        <w:t xml:space="preserve">amawiający żąda od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odpisu lub informacji z Krajowego </w:t>
      </w:r>
    </w:p>
    <w:p w14:paraId="3C1F318E"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Rejestru</w:t>
      </w:r>
      <w:r>
        <w:rPr>
          <w:rFonts w:ascii="Tahoma" w:hAnsi="Tahoma" w:cs="Tahoma"/>
          <w:sz w:val="22"/>
          <w:szCs w:val="22"/>
          <w:lang w:bidi="ar-SA"/>
        </w:rPr>
        <w:t xml:space="preserve"> </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w:t>
      </w:r>
    </w:p>
    <w:p w14:paraId="31DBD2D3" w14:textId="0AE63931"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innego właściwego </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797FEDF6"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w:t>
      </w:r>
    </w:p>
    <w:p w14:paraId="7B2144CF"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jeżeli Zamawiający może je uzyskać za pomocą bezpłatnych i ogólnodostępnych baz </w:t>
      </w:r>
    </w:p>
    <w:p w14:paraId="5933C616" w14:textId="315EE22E" w:rsidR="00E4466E" w:rsidRPr="00D54BDE"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danych, o ile Wykonawca wskazał dane umożliwiające dostęp do tych dokumentów; </w:t>
      </w:r>
    </w:p>
    <w:p w14:paraId="494F3F45"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7) </w:t>
      </w:r>
      <w:r w:rsidR="004009FF">
        <w:rPr>
          <w:rFonts w:ascii="Tahoma" w:hAnsi="Tahoma" w:cs="Tahoma"/>
          <w:sz w:val="22"/>
          <w:szCs w:val="22"/>
          <w:lang w:bidi="ar-SA"/>
        </w:rPr>
        <w:t>J</w:t>
      </w:r>
      <w:r w:rsidRPr="00681D33">
        <w:rPr>
          <w:rFonts w:ascii="Tahoma" w:hAnsi="Tahoma" w:cs="Tahoma"/>
          <w:sz w:val="22"/>
          <w:szCs w:val="22"/>
          <w:lang w:bidi="ar-SA"/>
        </w:rPr>
        <w:t xml:space="preserve">eżeli w imieniu </w:t>
      </w:r>
      <w:r w:rsidR="004009FF">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w:t>
      </w:r>
    </w:p>
    <w:p w14:paraId="2095B57B" w14:textId="13A5E8B9" w:rsidR="00A62C88"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nie</w:t>
      </w:r>
      <w:r w:rsidR="00A62C88">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 </w:t>
      </w:r>
    </w:p>
    <w:p w14:paraId="79A8D7E8" w14:textId="77777777" w:rsidR="007320FD"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pełnomocnictwa lub innego dokumentu potwierdzającego umocowanie do </w:t>
      </w:r>
    </w:p>
    <w:p w14:paraId="3243273D" w14:textId="0D0EC0FC"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reprezentowania</w:t>
      </w:r>
      <w:r>
        <w:rPr>
          <w:rFonts w:ascii="Tahoma" w:hAnsi="Tahoma" w:cs="Tahoma"/>
          <w:sz w:val="22"/>
          <w:szCs w:val="22"/>
          <w:lang w:bidi="ar-SA"/>
        </w:rPr>
        <w:t xml:space="preserve">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38FD7DB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4009FF">
        <w:rPr>
          <w:rFonts w:ascii="Tahoma" w:hAnsi="Tahoma" w:cs="Tahoma"/>
          <w:sz w:val="22"/>
          <w:szCs w:val="22"/>
          <w:lang w:bidi="ar-SA"/>
        </w:rPr>
        <w:t>W</w:t>
      </w:r>
      <w:r w:rsidRPr="00681D33">
        <w:rPr>
          <w:rFonts w:ascii="Tahoma" w:hAnsi="Tahoma" w:cs="Tahoma"/>
          <w:sz w:val="22"/>
          <w:szCs w:val="22"/>
          <w:lang w:bidi="ar-SA"/>
        </w:rPr>
        <w:t xml:space="preserve">ykonawców wspólnie </w:t>
      </w:r>
    </w:p>
    <w:p w14:paraId="5545228E" w14:textId="54B07E94"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611F134B" w14:textId="77777777" w:rsidR="007320FD" w:rsidRDefault="00B45455"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4009FF">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w:t>
      </w:r>
    </w:p>
    <w:p w14:paraId="1718784A"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udostępniającego zasoby na zasadach określonych w art. 118 ustawy lub Podwykonawcy</w:t>
      </w:r>
    </w:p>
    <w:p w14:paraId="584B81CB" w14:textId="385FE04F"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niebędącego podmiotem udostępniającym zasoby na takich zasadach. </w:t>
      </w:r>
    </w:p>
    <w:p w14:paraId="63BF2B46" w14:textId="0A9F259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10) </w:t>
      </w:r>
      <w:r w:rsidR="004009FF">
        <w:rPr>
          <w:rFonts w:ascii="Tahoma" w:hAnsi="Tahoma" w:cs="Tahoma"/>
          <w:sz w:val="22"/>
          <w:szCs w:val="22"/>
          <w:lang w:bidi="ar-SA"/>
        </w:rPr>
        <w:t>Z</w:t>
      </w:r>
      <w:r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7277FD5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11) </w:t>
      </w:r>
      <w:r w:rsidR="004009FF">
        <w:rPr>
          <w:rFonts w:ascii="Tahoma" w:hAnsi="Tahoma" w:cs="Tahoma"/>
          <w:sz w:val="22"/>
          <w:szCs w:val="22"/>
          <w:lang w:bidi="ar-SA"/>
        </w:rPr>
        <w:t>O</w:t>
      </w:r>
      <w:r w:rsidRPr="00681D33">
        <w:rPr>
          <w:rFonts w:ascii="Tahoma" w:hAnsi="Tahoma" w:cs="Tahoma"/>
          <w:sz w:val="22"/>
          <w:szCs w:val="22"/>
          <w:lang w:bidi="ar-SA"/>
        </w:rPr>
        <w:t xml:space="preserve">świadczenie, z którego wynika, które roboty budowlane, dostawy lub usługi wykonają </w:t>
      </w:r>
    </w:p>
    <w:p w14:paraId="49A6A6E2" w14:textId="77777777" w:rsidR="007320FD"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poszczególni Wykonawcy – </w:t>
      </w:r>
      <w:r w:rsidR="00681D33"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00681D33" w:rsidRPr="00681D33">
        <w:rPr>
          <w:rFonts w:ascii="Tahoma" w:hAnsi="Tahoma" w:cs="Tahoma"/>
          <w:b/>
          <w:bCs/>
          <w:sz w:val="22"/>
          <w:szCs w:val="22"/>
          <w:lang w:bidi="ar-SA"/>
        </w:rPr>
        <w:t xml:space="preserve">do SWZ (dotyczy Wykonawców </w:t>
      </w:r>
    </w:p>
    <w:p w14:paraId="77416DF6" w14:textId="7926973D" w:rsidR="00681D33" w:rsidRPr="007320FD" w:rsidRDefault="007320FD" w:rsidP="000F2643">
      <w:pPr>
        <w:widowControl/>
        <w:autoSpaceDE w:val="0"/>
        <w:autoSpaceDN w:val="0"/>
        <w:adjustRightInd w:val="0"/>
        <w:rPr>
          <w:rFonts w:ascii="Tahoma" w:hAnsi="Tahoma" w:cs="Tahoma"/>
          <w:b/>
          <w:bCs/>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wspólnie </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ubiegających się o zamówienie publiczne)</w:t>
      </w:r>
      <w:r w:rsidR="00681D33" w:rsidRPr="00681D33">
        <w:rPr>
          <w:rFonts w:ascii="Tahoma" w:hAnsi="Tahoma" w:cs="Tahoma"/>
          <w:sz w:val="22"/>
          <w:szCs w:val="22"/>
          <w:lang w:bidi="ar-SA"/>
        </w:rPr>
        <w:t xml:space="preserve">. </w:t>
      </w:r>
    </w:p>
    <w:p w14:paraId="44D66190" w14:textId="77777777" w:rsidR="000F2643" w:rsidRPr="000F2643" w:rsidRDefault="000F2643" w:rsidP="000F2643">
      <w:pPr>
        <w:widowControl/>
        <w:autoSpaceDE w:val="0"/>
        <w:autoSpaceDN w:val="0"/>
        <w:adjustRightInd w:val="0"/>
        <w:rPr>
          <w:rFonts w:ascii="Tahoma" w:hAnsi="Tahoma" w:cs="Tahoma"/>
          <w:sz w:val="22"/>
          <w:szCs w:val="22"/>
          <w:lang w:bidi="ar-SA"/>
        </w:rPr>
      </w:pPr>
    </w:p>
    <w:p w14:paraId="2424700E"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453958EF"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00DDE931" w14:textId="77777777" w:rsidR="007320FD"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xml:space="preserve">, .rtf, </w:t>
      </w:r>
    </w:p>
    <w:p w14:paraId="25DAEF25" w14:textId="77777777" w:rsidR="007320FD"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w:t>
      </w:r>
    </w:p>
    <w:p w14:paraId="24EB7BF7" w14:textId="6FC21676"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lub w postaci</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elektronicznej opatrzonej podpisem zaufanym lub podpisem osobistym. </w:t>
      </w:r>
    </w:p>
    <w:p w14:paraId="78FF7304" w14:textId="36B1F33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7629A4C9"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w:t>
      </w:r>
    </w:p>
    <w:p w14:paraId="7AEC5ACF" w14:textId="6C1277A2" w:rsidR="00681D33" w:rsidRPr="00681D33"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kwalifikowanym 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43AF59BB" w14:textId="77777777" w:rsidR="007320FD"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xml:space="preserve">, </w:t>
      </w:r>
    </w:p>
    <w:p w14:paraId="55E00A65" w14:textId="77777777" w:rsidR="00BE7117" w:rsidRDefault="007320FD"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w:t>
      </w:r>
    </w:p>
    <w:p w14:paraId="5864A8DD" w14:textId="242F6745"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234438DF" w14:textId="77777777" w:rsidR="00BE7117"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w:t>
      </w:r>
    </w:p>
    <w:p w14:paraId="28AF1541" w14:textId="0975F37D"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SHA-2</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7027092B" w14:textId="77777777" w:rsidR="00BE7117"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w:t>
      </w:r>
    </w:p>
    <w:p w14:paraId="5FCF38D3" w14:textId="6776016B"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najmniej</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2BC3EB2B"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16219568"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16D86E2"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1DC4640"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5931084B" w14:textId="77777777" w:rsidR="00BE7117" w:rsidRDefault="00681D33" w:rsidP="000F2643">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w:t>
      </w:r>
    </w:p>
    <w:p w14:paraId="7A7FB6ED" w14:textId="146C0DF0" w:rsidR="00681D33" w:rsidRPr="00BE7117" w:rsidRDefault="00BE7117" w:rsidP="000F2643">
      <w:pPr>
        <w:widowControl/>
        <w:autoSpaceDE w:val="0"/>
        <w:autoSpaceDN w:val="0"/>
        <w:adjustRightInd w:val="0"/>
        <w:rPr>
          <w:rFonts w:ascii="Tahoma" w:hAnsi="Tahoma" w:cs="Tahoma"/>
          <w:b/>
          <w:bCs/>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odrzuci</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388A6AE5" w14:textId="77777777" w:rsidR="00BE7117" w:rsidRDefault="008859C4" w:rsidP="000F2643">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t>
      </w:r>
      <w:r w:rsidR="00952641">
        <w:rPr>
          <w:rFonts w:ascii="Tahoma" w:hAnsi="Tahoma" w:cs="Tahoma"/>
          <w:sz w:val="22"/>
          <w:szCs w:val="22"/>
          <w:lang w:bidi="ar-SA"/>
        </w:rPr>
        <w:t>W</w:t>
      </w:r>
      <w:r w:rsidR="00681D33" w:rsidRPr="00681D33">
        <w:rPr>
          <w:rFonts w:ascii="Tahoma" w:hAnsi="Tahoma" w:cs="Tahoma"/>
          <w:sz w:val="22"/>
          <w:szCs w:val="22"/>
          <w:lang w:bidi="ar-SA"/>
        </w:rPr>
        <w:t xml:space="preserve">ykonawca powinien przeciągnąć wszystkie </w:t>
      </w:r>
    </w:p>
    <w:p w14:paraId="3B75FC4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pliki jednocześnie do okienka Załączniki. Pliki dodawane jeden po drugim będą się </w:t>
      </w:r>
    </w:p>
    <w:p w14:paraId="10998C5A" w14:textId="59499503"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zastępować. </w:t>
      </w:r>
    </w:p>
    <w:p w14:paraId="03B4B6E0" w14:textId="77777777" w:rsidR="00BE7117"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w:t>
      </w:r>
    </w:p>
    <w:p w14:paraId="52312F9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folder</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skompresowany (np. .zip .7Z). Załączenie plików w folderze skompresowanym </w:t>
      </w:r>
    </w:p>
    <w:p w14:paraId="6DAA129D" w14:textId="07DCE11F"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również skutkowało prawidłowym złożeniem oferty w przetargu. </w:t>
      </w:r>
    </w:p>
    <w:p w14:paraId="29BD8F52"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Do przygotowania oferty konieczne jest posiadanie przez osobę upoważnioną do </w:t>
      </w:r>
    </w:p>
    <w:p w14:paraId="1EEABE09" w14:textId="77777777" w:rsidR="00BE7117"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reprezentowania Wykonawcy kwalifikowanego podpisu elektronicznego lub podpisu </w:t>
      </w:r>
    </w:p>
    <w:p w14:paraId="3098FA89" w14:textId="630254C4" w:rsidR="00681D33" w:rsidRPr="00681D33"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zaufanego lub podpisu osobistego. </w:t>
      </w:r>
    </w:p>
    <w:p w14:paraId="60CF885A" w14:textId="77777777" w:rsidR="00BE7117"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w:t>
      </w:r>
    </w:p>
    <w:p w14:paraId="27E3F1F9"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którego przeniesie wszystkie dokumenty oferty, podpisane kwalifikowanym podpisem </w:t>
      </w:r>
    </w:p>
    <w:p w14:paraId="3DFC7897"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elektronicznym lub </w:t>
      </w:r>
      <w:r w:rsidR="000F2643">
        <w:rPr>
          <w:rFonts w:ascii="Arial" w:hAnsi="Arial" w:cs="Arial"/>
          <w:sz w:val="22"/>
          <w:szCs w:val="22"/>
          <w:lang w:bidi="ar-SA"/>
        </w:rPr>
        <w:t xml:space="preserve"> </w:t>
      </w:r>
      <w:r w:rsidR="00681D33" w:rsidRPr="00681D33">
        <w:rPr>
          <w:rFonts w:ascii="Arial" w:hAnsi="Arial" w:cs="Arial"/>
          <w:sz w:val="22"/>
          <w:szCs w:val="22"/>
          <w:lang w:bidi="ar-SA"/>
        </w:rPr>
        <w:t xml:space="preserve">podpisem zaufanym lub podpisem osobistym. Następnie z tego </w:t>
      </w:r>
    </w:p>
    <w:p w14:paraId="77D02A04" w14:textId="3BA46E2F" w:rsidR="00681D33" w:rsidRPr="00681D33"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folderu Wykonawca zrobi folder</w:t>
      </w:r>
      <w:r w:rsidR="000F2643">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2E28107C" w14:textId="77777777" w:rsidR="00BE7117"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t>
      </w:r>
    </w:p>
    <w:p w14:paraId="482EFBCD"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wykorzystanie </w:t>
      </w:r>
      <w:r w:rsidR="000F2643">
        <w:rPr>
          <w:rFonts w:ascii="Arial" w:hAnsi="Arial" w:cs="Arial"/>
          <w:sz w:val="22"/>
          <w:szCs w:val="22"/>
          <w:lang w:bidi="ar-SA"/>
        </w:rPr>
        <w:t xml:space="preserve"> </w:t>
      </w:r>
      <w:r w:rsidR="00681D33" w:rsidRPr="00681D33">
        <w:rPr>
          <w:rFonts w:ascii="Arial" w:hAnsi="Arial" w:cs="Arial"/>
          <w:sz w:val="22"/>
          <w:szCs w:val="22"/>
          <w:lang w:bidi="ar-SA"/>
        </w:rPr>
        <w:t xml:space="preserve">formularzy przekazanych przez Zamawiającego. Dopuszcza się w ofercie </w:t>
      </w:r>
    </w:p>
    <w:p w14:paraId="718855BE"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złożenie załączników opracowanych przez Wykonawcę, pod warunkiem, że będą one </w:t>
      </w:r>
    </w:p>
    <w:p w14:paraId="756ADCC1"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identyczne co do treści z</w:t>
      </w: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t>
      </w:r>
    </w:p>
    <w:p w14:paraId="120E7757" w14:textId="77777777" w:rsidR="00BE7117"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Wykonawców, którzy dołączą do oferty załączniki o innej treści niż określone w </w:t>
      </w:r>
    </w:p>
    <w:p w14:paraId="07E8C9E7" w14:textId="226D9922" w:rsidR="00681D33" w:rsidRPr="00681D33" w:rsidRDefault="00BE7117"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Specyfikacji zostaną odrzucone. </w:t>
      </w:r>
    </w:p>
    <w:p w14:paraId="32ACBE4D"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w:t>
      </w:r>
    </w:p>
    <w:p w14:paraId="733A017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opisaną</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propozycję. Złożenie większej liczby ofert spowoduje odrzucenie wszystkich </w:t>
      </w:r>
    </w:p>
    <w:p w14:paraId="08964C82" w14:textId="5AA9B0D8"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ofert złożonych</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przez danego Wykonawcę. </w:t>
      </w:r>
    </w:p>
    <w:p w14:paraId="77462D44"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w:t>
      </w:r>
    </w:p>
    <w:p w14:paraId="3C672B6F"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16 </w:t>
      </w:r>
      <w:r w:rsidR="000F2643">
        <w:rPr>
          <w:rFonts w:ascii="Tahoma" w:hAnsi="Tahoma" w:cs="Tahoma"/>
          <w:sz w:val="22"/>
          <w:szCs w:val="22"/>
          <w:lang w:bidi="ar-SA"/>
        </w:rPr>
        <w:t xml:space="preserve"> </w:t>
      </w:r>
      <w:r w:rsidR="00681D33" w:rsidRPr="00681D33">
        <w:rPr>
          <w:rFonts w:ascii="Tahoma" w:hAnsi="Tahoma" w:cs="Tahoma"/>
          <w:sz w:val="22"/>
          <w:szCs w:val="22"/>
          <w:lang w:bidi="ar-SA"/>
        </w:rPr>
        <w:t>kwietnia 1993 r. o zwalczaniu nieuczciwej konkurencji, które Wykonawca zastrzeże,</w:t>
      </w:r>
    </w:p>
    <w:p w14:paraId="30E6B21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jako</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w:t>
      </w:r>
    </w:p>
    <w:p w14:paraId="2FD66A8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jednoczesnym </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w:t>
      </w:r>
    </w:p>
    <w:p w14:paraId="1D62E484"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przedsiębiorstwa” a następnie wraz z plikami stanowiącymi jawną część skompresowane </w:t>
      </w:r>
    </w:p>
    <w:p w14:paraId="59D9F8A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do jednego pliku archiwum (ZIP). Brak jednoznacznego wskazania, które informacje </w:t>
      </w:r>
    </w:p>
    <w:p w14:paraId="5C9F3D7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stanowią tajemnicę przedsiębiorstwa oznaczać będzie, że wszelkie oświadczenia i </w:t>
      </w:r>
    </w:p>
    <w:p w14:paraId="767AC94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zaświadczenia składane w trakcie niniejszego postępowania</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t>
      </w:r>
    </w:p>
    <w:p w14:paraId="46F23C26"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zobowiązany jest, wraz z przekazaniem tych informacji, wykazać spełnienie </w:t>
      </w:r>
    </w:p>
    <w:p w14:paraId="33CB6450"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przesłanek określonych w art. 11 ust. 2 ustawy z dnia 16 kwietnia 1993 r. o</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 zwalczaniu </w:t>
      </w:r>
    </w:p>
    <w:p w14:paraId="0189163B" w14:textId="45DB45D5"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nieuczciwej konkurencji. Zaleca się, aby uzasadnienie zastrzeżenia informacji jako </w:t>
      </w:r>
    </w:p>
    <w:p w14:paraId="584BD603"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w:t>
      </w:r>
    </w:p>
    <w:p w14:paraId="0B01EDC5"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udostępnienie.</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w:t>
      </w:r>
    </w:p>
    <w:p w14:paraId="0FAA341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uzasadnienia, będzie traktowane przez Zamawiającego, jako bezskuteczne ze względu </w:t>
      </w:r>
    </w:p>
    <w:p w14:paraId="24F5CACE" w14:textId="40CCA0AC"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na zaniechanie przez Wykonawcę podjęcia</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w:t>
      </w:r>
    </w:p>
    <w:p w14:paraId="6546B59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poufności objętych klauzulą informacji zgodnie z</w:t>
      </w:r>
      <w:r>
        <w:rPr>
          <w:rFonts w:ascii="Tahoma" w:hAnsi="Tahoma" w:cs="Tahoma"/>
          <w:sz w:val="22"/>
          <w:szCs w:val="22"/>
          <w:lang w:bidi="ar-SA"/>
        </w:rPr>
        <w:t xml:space="preserve"> </w:t>
      </w:r>
      <w:r w:rsidR="00681D33" w:rsidRPr="00681D33">
        <w:rPr>
          <w:rFonts w:ascii="Tahoma" w:hAnsi="Tahoma" w:cs="Tahoma"/>
          <w:sz w:val="22"/>
          <w:szCs w:val="22"/>
          <w:lang w:bidi="ar-SA"/>
        </w:rPr>
        <w:t>postanowieniami art. 18 ust. 3 ustawy</w:t>
      </w:r>
    </w:p>
    <w:p w14:paraId="0901C370" w14:textId="0C4DA6C2" w:rsidR="00681D33" w:rsidRPr="00681D3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0665C3AF" w14:textId="77777777" w:rsidR="00BE7117" w:rsidRDefault="00B4310C" w:rsidP="000F2643">
      <w:pPr>
        <w:widowControl/>
        <w:autoSpaceDE w:val="0"/>
        <w:autoSpaceDN w:val="0"/>
        <w:adjustRightInd w:val="0"/>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w:t>
      </w:r>
    </w:p>
    <w:p w14:paraId="52FCC814" w14:textId="6597B675" w:rsidR="004009FF" w:rsidRDefault="00BE7117" w:rsidP="000F2643">
      <w:pPr>
        <w:widowControl/>
        <w:autoSpaceDE w:val="0"/>
        <w:autoSpaceDN w:val="0"/>
        <w:adjustRightInd w:val="0"/>
        <w:rPr>
          <w:rFonts w:ascii="Tahoma" w:hAnsi="Tahoma" w:cs="Tahoma"/>
          <w:sz w:val="22"/>
          <w:szCs w:val="22"/>
          <w:u w:val="single"/>
          <w:lang w:bidi="ar-SA"/>
        </w:rPr>
      </w:pPr>
      <w:r w:rsidRPr="00BE7117">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być </w:t>
      </w:r>
      <w:r w:rsidR="000F2643">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0314F3F6" w14:textId="77777777" w:rsidR="004009FF"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należy złożyć według formularza oferty stanowiącego Załącznik nr 1 do SWZ. </w:t>
      </w:r>
    </w:p>
    <w:p w14:paraId="6864575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0878F2A4"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t>
      </w:r>
    </w:p>
    <w:p w14:paraId="562D309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Wykonawcy,</w:t>
      </w: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w:t>
      </w:r>
    </w:p>
    <w:p w14:paraId="6A3B213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przepisów prawnych </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w:t>
      </w:r>
    </w:p>
    <w:p w14:paraId="505B89C3" w14:textId="39F4F888" w:rsidR="004009FF"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t>
      </w:r>
    </w:p>
    <w:p w14:paraId="4A565E2D"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w:t>
      </w:r>
    </w:p>
    <w:p w14:paraId="460F5C5D" w14:textId="5269B887"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jak</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6A6BBB9B"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B4310C" w:rsidRPr="00B4310C">
        <w:rPr>
          <w:rFonts w:ascii="Tahoma" w:hAnsi="Tahoma" w:cs="Tahoma"/>
          <w:sz w:val="22"/>
          <w:szCs w:val="22"/>
          <w:lang w:bidi="ar-SA"/>
        </w:rPr>
        <w:t>elektronicznym] lub w postaci elektronicznej opatrzonej podpisem zaufanym lub</w:t>
      </w:r>
    </w:p>
    <w:p w14:paraId="34D0D49B"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podpisem osobistym). Dopuszcza się także złożenie elektronicznej kopii (skanu) </w:t>
      </w:r>
    </w:p>
    <w:p w14:paraId="3A28EE9A"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pełnomocnictwa</w:t>
      </w: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w:t>
      </w:r>
    </w:p>
    <w:p w14:paraId="70064627"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poświadczenia</w:t>
      </w:r>
      <w:r w:rsidR="000F2643">
        <w:rPr>
          <w:rFonts w:ascii="Tahoma" w:hAnsi="Tahoma" w:cs="Tahoma"/>
          <w:sz w:val="22"/>
          <w:szCs w:val="22"/>
          <w:lang w:bidi="ar-SA"/>
        </w:rPr>
        <w:t xml:space="preserve"> </w:t>
      </w:r>
      <w:r w:rsidR="00B4310C" w:rsidRPr="00B4310C">
        <w:rPr>
          <w:rFonts w:ascii="Tahoma" w:hAnsi="Tahoma" w:cs="Tahoma"/>
          <w:sz w:val="22"/>
          <w:szCs w:val="22"/>
          <w:lang w:bidi="ar-SA"/>
        </w:rPr>
        <w:t>sporządzonego stosownie do art. 97 § 2 ustawy z dnia 14 lutego 1991 r.</w:t>
      </w:r>
    </w:p>
    <w:p w14:paraId="2AD25F5E"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 Prawo o notariacie, które to poświadczenie notariusz opatruje kwalifikowanym </w:t>
      </w:r>
    </w:p>
    <w:p w14:paraId="0CD1FB59"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podpisem elektronicznym.</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w:t>
      </w:r>
    </w:p>
    <w:p w14:paraId="4ED53833"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opatrzonej kwalifikowanym podpisem </w:t>
      </w:r>
    </w:p>
    <w:p w14:paraId="2507C81D"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podpisem zaufanym lub podpisem osobistym mocodawcy. </w:t>
      </w:r>
    </w:p>
    <w:p w14:paraId="2BD31F09"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Elektroniczna kopia pełnomocnictwa nie może być</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w:t>
      </w:r>
    </w:p>
    <w:p w14:paraId="107973B9" w14:textId="7B5E910E" w:rsidR="00B4310C" w:rsidRPr="00B4310C"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upełnomocnionego. </w:t>
      </w:r>
    </w:p>
    <w:p w14:paraId="07131F30"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w:t>
      </w:r>
    </w:p>
    <w:p w14:paraId="664ABEAC"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konsorcja),</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w:t>
      </w:r>
    </w:p>
    <w:p w14:paraId="07DBE23F"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pełnomocnika. Z treści </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w:t>
      </w:r>
    </w:p>
    <w:p w14:paraId="4675BC16"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pełnomocnika do reprezentowania </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w:t>
      </w:r>
    </w:p>
    <w:p w14:paraId="1E98AD62"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zamówienia publicznego albo do reprezentowania w postępowaniu i zawarcia umowy w </w:t>
      </w:r>
    </w:p>
    <w:p w14:paraId="1940C82B"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sprawie zamówienia publicznego w imieniu Wykonawcy. Dokument ten winien być </w:t>
      </w:r>
    </w:p>
    <w:p w14:paraId="43F5A0DF"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podpisany przez osobę/osoby uprawnioną(-e) do jego udzielenia tj. zgodnie z formą </w:t>
      </w:r>
    </w:p>
    <w:p w14:paraId="70622B07" w14:textId="2DD83718"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reprezentacji każdego z Wykonawców (podpisany kwalifikowanym podpisem </w:t>
      </w:r>
    </w:p>
    <w:p w14:paraId="06E1F598" w14:textId="77777777" w:rsidR="00BE7117"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profilem zaufanym lub podpisem osobistym). W przypadku </w:t>
      </w:r>
    </w:p>
    <w:p w14:paraId="09BACFB1"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wspólnikó</w:t>
      </w:r>
      <w:r>
        <w:rPr>
          <w:rFonts w:ascii="Tahoma" w:hAnsi="Tahoma" w:cs="Tahoma"/>
          <w:sz w:val="22"/>
          <w:szCs w:val="22"/>
          <w:lang w:bidi="ar-SA"/>
        </w:rPr>
        <w:t>w</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spółki cywilnej dopuszczalne jest przedłożenie umowy spółki cywilnej, z </w:t>
      </w:r>
    </w:p>
    <w:p w14:paraId="280DAA39" w14:textId="77777777" w:rsidR="00BE7117"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której wynika zakres i</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 sposób reprezentacji, a w przypadku konsorcjum przedłożenie </w:t>
      </w:r>
    </w:p>
    <w:p w14:paraId="1E5944D8" w14:textId="02C1F40E" w:rsidR="00B4310C" w:rsidRPr="00B4310C"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umowy konsorcjum. </w:t>
      </w:r>
    </w:p>
    <w:p w14:paraId="066B5631"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w:t>
      </w:r>
    </w:p>
    <w:p w14:paraId="7F1BCFF4" w14:textId="1DBE36F5" w:rsidR="000F2643"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o</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61B2D4A1" w14:textId="02172F5F"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ubiegających się o zamówienie. </w:t>
      </w:r>
    </w:p>
    <w:p w14:paraId="6469C3D4"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w:t>
      </w:r>
    </w:p>
    <w:p w14:paraId="24940D3D" w14:textId="00AE78CF" w:rsidR="00B4310C" w:rsidRPr="00B4310C"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polski. </w:t>
      </w:r>
    </w:p>
    <w:p w14:paraId="5ECCB473" w14:textId="45C41C70"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56547560" w14:textId="77777777" w:rsidR="00BE7117"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w:t>
      </w:r>
    </w:p>
    <w:p w14:paraId="6E339111" w14:textId="3ACD129B" w:rsidR="001757DD" w:rsidRPr="009C79E0" w:rsidRDefault="00BE7117"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pośrednictwem</w:t>
      </w:r>
      <w:r w:rsidR="000F2643">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4B512B97" w14:textId="77777777"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5" w:name="bookmark39"/>
      <w:bookmarkStart w:id="6" w:name="bookmark40"/>
    </w:p>
    <w:p w14:paraId="040227C9" w14:textId="40FF8133" w:rsidR="00763684" w:rsidRPr="009C79E0" w:rsidRDefault="00A94312"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7" w:name="bookmark47"/>
      <w:bookmarkEnd w:id="5"/>
      <w:bookmarkEnd w:id="6"/>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7"/>
    </w:p>
    <w:p w14:paraId="61BCFB05" w14:textId="77777777" w:rsidR="009C79E0" w:rsidRPr="009C79E0" w:rsidRDefault="009C79E0" w:rsidP="009C79E0">
      <w:pPr>
        <w:widowControl/>
        <w:autoSpaceDE w:val="0"/>
        <w:autoSpaceDN w:val="0"/>
        <w:adjustRightInd w:val="0"/>
        <w:rPr>
          <w:rFonts w:ascii="Arial" w:hAnsi="Arial" w:cs="Arial"/>
          <w:lang w:bidi="ar-SA"/>
        </w:rPr>
      </w:pPr>
    </w:p>
    <w:p w14:paraId="29F6E714" w14:textId="77777777" w:rsidR="009C79E0" w:rsidRPr="009C79E0"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5BC01063" w14:textId="250C64F6" w:rsidR="009C79E0" w:rsidRPr="00A94312"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14:paraId="72419934" w14:textId="2A4D310C" w:rsidR="009C79E0" w:rsidRPr="009C79E0" w:rsidRDefault="009C79E0" w:rsidP="009C79E0">
      <w:pPr>
        <w:widowControl/>
        <w:autoSpaceDE w:val="0"/>
        <w:autoSpaceDN w:val="0"/>
        <w:adjustRightInd w:val="0"/>
        <w:spacing w:after="55"/>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187E83">
        <w:rPr>
          <w:rFonts w:ascii="Tahoma" w:hAnsi="Tahoma" w:cs="Tahoma"/>
          <w:b/>
          <w:bCs/>
          <w:sz w:val="22"/>
          <w:szCs w:val="22"/>
          <w:lang w:bidi="ar-SA"/>
        </w:rPr>
        <w:t>2</w:t>
      </w:r>
      <w:r w:rsidR="00C20991">
        <w:rPr>
          <w:rFonts w:ascii="Tahoma" w:hAnsi="Tahoma" w:cs="Tahoma"/>
          <w:b/>
          <w:bCs/>
          <w:sz w:val="22"/>
          <w:szCs w:val="22"/>
          <w:lang w:bidi="ar-SA"/>
        </w:rPr>
        <w:t>6</w:t>
      </w:r>
      <w:r w:rsidR="00952641">
        <w:rPr>
          <w:rFonts w:ascii="Tahoma" w:hAnsi="Tahoma" w:cs="Tahoma"/>
          <w:sz w:val="22"/>
          <w:szCs w:val="22"/>
          <w:lang w:bidi="ar-SA"/>
        </w:rPr>
        <w:t xml:space="preserve"> </w:t>
      </w:r>
      <w:r w:rsidR="00187E83">
        <w:rPr>
          <w:rFonts w:ascii="Tahoma" w:hAnsi="Tahoma" w:cs="Tahoma"/>
          <w:b/>
          <w:bCs/>
          <w:sz w:val="22"/>
          <w:szCs w:val="22"/>
          <w:lang w:bidi="ar-SA"/>
        </w:rPr>
        <w:t>września</w:t>
      </w:r>
      <w:r w:rsidR="00952641">
        <w:rPr>
          <w:rFonts w:ascii="Tahoma" w:hAnsi="Tahoma" w:cs="Tahoma"/>
          <w:b/>
          <w:bCs/>
          <w:sz w:val="22"/>
          <w:szCs w:val="22"/>
          <w:lang w:bidi="ar-SA"/>
        </w:rPr>
        <w:t xml:space="preserve"> </w:t>
      </w:r>
      <w:r>
        <w:rPr>
          <w:rFonts w:ascii="Tahoma" w:hAnsi="Tahoma" w:cs="Tahoma"/>
          <w:b/>
          <w:bCs/>
          <w:sz w:val="22"/>
          <w:szCs w:val="22"/>
          <w:lang w:bidi="ar-SA"/>
        </w:rPr>
        <w:t>202</w:t>
      </w:r>
      <w:r w:rsidR="00A94312">
        <w:rPr>
          <w:rFonts w:ascii="Tahoma" w:hAnsi="Tahoma" w:cs="Tahoma"/>
          <w:b/>
          <w:bCs/>
          <w:sz w:val="22"/>
          <w:szCs w:val="22"/>
          <w:lang w:bidi="ar-SA"/>
        </w:rPr>
        <w:t>4</w:t>
      </w:r>
      <w:r>
        <w:rPr>
          <w:rFonts w:ascii="Tahoma" w:hAnsi="Tahoma" w:cs="Tahoma"/>
          <w:b/>
          <w:bCs/>
          <w:sz w:val="22"/>
          <w:szCs w:val="22"/>
          <w:lang w:bidi="ar-SA"/>
        </w:rPr>
        <w:t xml:space="preserve"> 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14:paraId="6707391F" w14:textId="77777777" w:rsidR="00DA1865"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r w:rsidR="00DA1865">
        <w:rPr>
          <w:rFonts w:ascii="Tahoma" w:hAnsi="Tahoma" w:cs="Tahoma"/>
          <w:sz w:val="22"/>
          <w:szCs w:val="22"/>
          <w:lang w:bidi="ar-SA"/>
        </w:rPr>
        <w:t xml:space="preserve"> </w:t>
      </w:r>
    </w:p>
    <w:p w14:paraId="50985D16" w14:textId="0D4339A5" w:rsidR="009C79E0" w:rsidRPr="00DA1865" w:rsidRDefault="009C79E0" w:rsidP="009C79E0">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0380756" w14:textId="77777777"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07E28C4" w14:textId="77777777"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14:paraId="02EE955D" w14:textId="00566D8A"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15E4CE71" w14:textId="5C15DCC1"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CD6B3B">
        <w:rPr>
          <w:rFonts w:ascii="Tahoma" w:hAnsi="Tahoma" w:cs="Tahoma"/>
          <w:b/>
          <w:bCs/>
          <w:sz w:val="22"/>
          <w:szCs w:val="22"/>
          <w:lang w:bidi="ar-SA"/>
        </w:rPr>
        <w:t>2</w:t>
      </w:r>
      <w:r w:rsidR="00C20991">
        <w:rPr>
          <w:rFonts w:ascii="Tahoma" w:hAnsi="Tahoma" w:cs="Tahoma"/>
          <w:b/>
          <w:bCs/>
          <w:sz w:val="22"/>
          <w:szCs w:val="22"/>
          <w:lang w:bidi="ar-SA"/>
        </w:rPr>
        <w:t>6</w:t>
      </w:r>
      <w:r w:rsidR="006D646E">
        <w:rPr>
          <w:rFonts w:ascii="Tahoma" w:hAnsi="Tahoma" w:cs="Tahoma"/>
          <w:b/>
          <w:bCs/>
          <w:sz w:val="22"/>
          <w:szCs w:val="22"/>
          <w:lang w:bidi="ar-SA"/>
        </w:rPr>
        <w:t xml:space="preserve"> </w:t>
      </w:r>
      <w:r w:rsidR="00CD6B3B">
        <w:rPr>
          <w:rFonts w:ascii="Tahoma" w:hAnsi="Tahoma" w:cs="Tahoma"/>
          <w:b/>
          <w:bCs/>
          <w:sz w:val="22"/>
          <w:szCs w:val="22"/>
          <w:lang w:bidi="ar-SA"/>
        </w:rPr>
        <w:t>września</w:t>
      </w:r>
      <w:r w:rsidR="00561B2A">
        <w:rPr>
          <w:rFonts w:ascii="Tahoma" w:hAnsi="Tahoma" w:cs="Tahoma"/>
          <w:b/>
          <w:bCs/>
          <w:sz w:val="22"/>
          <w:szCs w:val="22"/>
          <w:lang w:bidi="ar-SA"/>
        </w:rPr>
        <w:t xml:space="preserve"> 202</w:t>
      </w:r>
      <w:r w:rsidR="00A94312">
        <w:rPr>
          <w:rFonts w:ascii="Tahoma" w:hAnsi="Tahoma" w:cs="Tahoma"/>
          <w:b/>
          <w:bCs/>
          <w:sz w:val="22"/>
          <w:szCs w:val="22"/>
          <w:lang w:bidi="ar-SA"/>
        </w:rPr>
        <w:t>4</w:t>
      </w:r>
      <w:r w:rsidR="00561B2A">
        <w:rPr>
          <w:rFonts w:ascii="Tahoma" w:hAnsi="Tahoma" w:cs="Tahoma"/>
          <w:b/>
          <w:bCs/>
          <w:sz w:val="22"/>
          <w:szCs w:val="22"/>
          <w:lang w:bidi="ar-SA"/>
        </w:rPr>
        <w:t xml:space="preserve"> roku o godz. 1</w:t>
      </w:r>
      <w:r w:rsidR="006D646E">
        <w:rPr>
          <w:rFonts w:ascii="Tahoma" w:hAnsi="Tahoma" w:cs="Tahoma"/>
          <w:b/>
          <w:bCs/>
          <w:sz w:val="22"/>
          <w:szCs w:val="22"/>
          <w:lang w:bidi="ar-SA"/>
        </w:rPr>
        <w:t>1</w:t>
      </w:r>
      <w:r w:rsidR="00561B2A">
        <w:rPr>
          <w:rFonts w:ascii="Tahoma" w:hAnsi="Tahoma" w:cs="Tahoma"/>
          <w:b/>
          <w:bCs/>
          <w:sz w:val="22"/>
          <w:szCs w:val="22"/>
          <w:lang w:bidi="ar-SA"/>
        </w:rPr>
        <w:t>:</w:t>
      </w:r>
      <w:r w:rsidR="006D646E">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05D07FF3"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AC94EEB"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07E54559" w14:textId="77777777" w:rsidR="006E5619" w:rsidRPr="00DA1865" w:rsidRDefault="006E5619" w:rsidP="00DA1865">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1A20EC0" w14:textId="77777777" w:rsidR="006E5619" w:rsidRPr="00DA1865" w:rsidRDefault="006E5619" w:rsidP="006E5619">
      <w:pPr>
        <w:widowControl/>
        <w:autoSpaceDE w:val="0"/>
        <w:autoSpaceDN w:val="0"/>
        <w:adjustRightInd w:val="0"/>
        <w:rPr>
          <w:rFonts w:ascii="Tahoma" w:hAnsi="Tahoma" w:cs="Tahoma"/>
          <w:b/>
          <w:bCs/>
          <w:sz w:val="22"/>
          <w:szCs w:val="22"/>
          <w:lang w:bidi="ar-SA"/>
        </w:rPr>
      </w:pPr>
    </w:p>
    <w:p w14:paraId="411C7DB1" w14:textId="38B90E09"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7D0ED401" w14:textId="425CA1DD" w:rsidR="00763684" w:rsidRPr="006E5619" w:rsidRDefault="006E5619" w:rsidP="00A94312">
      <w:pPr>
        <w:widowControl/>
        <w:autoSpaceDE w:val="0"/>
        <w:autoSpaceDN w:val="0"/>
        <w:adjustRightInd w:val="0"/>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CD6B3B">
        <w:rPr>
          <w:rFonts w:ascii="Tahoma" w:hAnsi="Tahoma" w:cs="Tahoma"/>
          <w:b/>
          <w:bCs/>
          <w:sz w:val="22"/>
          <w:szCs w:val="22"/>
          <w:lang w:bidi="ar-SA"/>
        </w:rPr>
        <w:t>2</w:t>
      </w:r>
      <w:r w:rsidR="00C20991">
        <w:rPr>
          <w:rFonts w:ascii="Tahoma" w:hAnsi="Tahoma" w:cs="Tahoma"/>
          <w:b/>
          <w:bCs/>
          <w:sz w:val="22"/>
          <w:szCs w:val="22"/>
          <w:lang w:bidi="ar-SA"/>
        </w:rPr>
        <w:t>5</w:t>
      </w:r>
      <w:r w:rsidR="00CD6B3B">
        <w:rPr>
          <w:rFonts w:ascii="Tahoma" w:hAnsi="Tahoma" w:cs="Tahoma"/>
          <w:b/>
          <w:bCs/>
          <w:sz w:val="22"/>
          <w:szCs w:val="22"/>
          <w:lang w:bidi="ar-SA"/>
        </w:rPr>
        <w:t xml:space="preserve"> październik</w:t>
      </w:r>
      <w:r w:rsidRPr="006E5619">
        <w:rPr>
          <w:rFonts w:ascii="Tahoma" w:hAnsi="Tahoma" w:cs="Tahoma"/>
          <w:b/>
          <w:bCs/>
          <w:sz w:val="22"/>
          <w:szCs w:val="22"/>
          <w:lang w:bidi="ar-SA"/>
        </w:rPr>
        <w:t xml:space="preserve"> 202</w:t>
      </w:r>
      <w:r w:rsidR="00A94312">
        <w:rPr>
          <w:rFonts w:ascii="Tahoma" w:hAnsi="Tahoma" w:cs="Tahoma"/>
          <w:b/>
          <w:bCs/>
          <w:sz w:val="22"/>
          <w:szCs w:val="22"/>
          <w:lang w:bidi="ar-SA"/>
        </w:rPr>
        <w:t>4</w:t>
      </w:r>
      <w:r w:rsidRPr="006E5619">
        <w:rPr>
          <w:rFonts w:ascii="Tahoma" w:hAnsi="Tahoma" w:cs="Tahoma"/>
          <w:b/>
          <w:bCs/>
          <w:sz w:val="22"/>
          <w:szCs w:val="22"/>
          <w:lang w:bidi="ar-SA"/>
        </w:rPr>
        <w:t xml:space="preserve"> roku.</w:t>
      </w:r>
    </w:p>
    <w:p w14:paraId="3CE81476" w14:textId="77777777" w:rsidR="006E5619" w:rsidRPr="006E5619" w:rsidRDefault="006E5619" w:rsidP="00A94312">
      <w:pPr>
        <w:pStyle w:val="Teksttreci2"/>
        <w:shd w:val="clear" w:color="auto" w:fill="auto"/>
        <w:spacing w:before="0" w:after="0" w:line="240" w:lineRule="auto"/>
        <w:ind w:right="20" w:firstLine="0"/>
        <w:jc w:val="both"/>
        <w:rPr>
          <w:rFonts w:ascii="Tahoma" w:hAnsi="Tahoma" w:cs="Tahoma"/>
        </w:rPr>
      </w:pPr>
      <w:bookmarkStart w:id="8"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E65D480"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395FFFB"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49267861" w14:textId="702207EE" w:rsidR="00A94312" w:rsidRDefault="006E5619" w:rsidP="00FA44AD">
      <w:pPr>
        <w:pStyle w:val="Teksttreci2"/>
        <w:shd w:val="clear" w:color="auto" w:fill="auto"/>
        <w:spacing w:before="0" w:after="0" w:line="240" w:lineRule="auto"/>
        <w:ind w:right="20" w:firstLine="0"/>
        <w:jc w:val="both"/>
        <w:rPr>
          <w:rFonts w:ascii="Tahoma" w:hAnsi="Tahoma" w:cs="Tahoma"/>
        </w:rPr>
      </w:pPr>
      <w:bookmarkStart w:id="9" w:name="bookmark42"/>
      <w:r w:rsidRPr="006E5619">
        <w:rPr>
          <w:rFonts w:ascii="Tahoma" w:hAnsi="Tahoma" w:cs="Tahoma"/>
        </w:rPr>
        <w:t xml:space="preserve">5. Przedłużenie terminu związania ofertą jest dopuszczalne tylko z jednoczesnym przedłużeniem okresu ważności wadium jeśli jest wymagane albo, jeżeli nie jest to możliwe, z wniesieniem  nowego wadium na przedłużony okres związania ofertą </w:t>
      </w:r>
      <w:bookmarkEnd w:id="9"/>
    </w:p>
    <w:p w14:paraId="169F5BC5" w14:textId="77777777" w:rsidR="00FA44AD" w:rsidRPr="00FA44AD" w:rsidRDefault="00FA44AD" w:rsidP="00FA44AD">
      <w:pPr>
        <w:pStyle w:val="Teksttreci2"/>
        <w:shd w:val="clear" w:color="auto" w:fill="auto"/>
        <w:spacing w:before="0" w:after="0" w:line="240" w:lineRule="auto"/>
        <w:ind w:right="20" w:firstLine="0"/>
        <w:jc w:val="both"/>
        <w:rPr>
          <w:rStyle w:val="Nagwek20"/>
          <w:rFonts w:ascii="Tahoma" w:eastAsia="Calibri" w:hAnsi="Tahoma" w:cs="Tahoma"/>
          <w:b w:val="0"/>
          <w:bCs w:val="0"/>
          <w:sz w:val="22"/>
          <w:szCs w:val="22"/>
        </w:rPr>
      </w:pPr>
    </w:p>
    <w:p w14:paraId="05C78F3A" w14:textId="77777777" w:rsidR="00FA44AD" w:rsidRDefault="00A94312" w:rsidP="00FA44AD">
      <w:pPr>
        <w:pStyle w:val="Default"/>
        <w:spacing w:after="120"/>
        <w:rPr>
          <w:rFonts w:ascii="Tahoma" w:hAnsi="Tahoma" w:cs="Tahoma"/>
          <w:b/>
          <w:bCs/>
          <w:sz w:val="28"/>
          <w:szCs w:val="28"/>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0" w:name="bookmark50"/>
      <w:bookmarkStart w:id="11" w:name="bookmark51"/>
      <w:r w:rsidR="00E4466E" w:rsidRPr="009C08CB">
        <w:rPr>
          <w:rFonts w:ascii="Tahoma" w:hAnsi="Tahoma" w:cs="Tahoma"/>
          <w:b/>
          <w:bCs/>
          <w:sz w:val="28"/>
          <w:szCs w:val="28"/>
        </w:rPr>
        <w:t xml:space="preserve">PODSTAWY WYKLUCZENIA </w:t>
      </w:r>
    </w:p>
    <w:p w14:paraId="3D32BE0D" w14:textId="77777777" w:rsidR="00F2070B" w:rsidRDefault="00F2070B" w:rsidP="00FA44AD">
      <w:pPr>
        <w:pStyle w:val="Default"/>
        <w:spacing w:after="120"/>
        <w:rPr>
          <w:rFonts w:ascii="Tahoma" w:hAnsi="Tahoma" w:cs="Tahoma"/>
        </w:rPr>
      </w:pPr>
    </w:p>
    <w:p w14:paraId="158092D8" w14:textId="53CE5BAB" w:rsidR="00E4466E" w:rsidRPr="00FA44AD" w:rsidRDefault="00E4466E" w:rsidP="00FA44AD">
      <w:pPr>
        <w:pStyle w:val="Default"/>
        <w:spacing w:after="120"/>
        <w:rPr>
          <w:rFonts w:ascii="Tahoma" w:hAnsi="Tahoma" w:cs="Tahoma"/>
        </w:rPr>
      </w:pPr>
      <w:r w:rsidRPr="009C08CB">
        <w:rPr>
          <w:rFonts w:ascii="Tahoma" w:hAnsi="Tahoma" w:cs="Tahoma"/>
          <w:sz w:val="22"/>
          <w:szCs w:val="22"/>
        </w:rPr>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14:paraId="041F3D4E" w14:textId="77777777" w:rsidR="00BE7117" w:rsidRDefault="00E4466E" w:rsidP="00E4466E">
      <w:pPr>
        <w:pStyle w:val="Default"/>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w:t>
      </w:r>
      <w:r w:rsidR="00BE7117">
        <w:rPr>
          <w:rFonts w:ascii="Tahoma" w:hAnsi="Tahoma" w:cs="Tahoma"/>
          <w:sz w:val="22"/>
          <w:szCs w:val="22"/>
        </w:rPr>
        <w:t xml:space="preserve">  </w:t>
      </w:r>
    </w:p>
    <w:p w14:paraId="6527F442" w14:textId="146CA2E1" w:rsidR="00DA1865"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9C08CB">
        <w:rPr>
          <w:rFonts w:ascii="Tahoma" w:hAnsi="Tahoma" w:cs="Tahoma"/>
          <w:sz w:val="22"/>
          <w:szCs w:val="22"/>
        </w:rPr>
        <w:t xml:space="preserve">którego </w:t>
      </w:r>
      <w:r w:rsidR="00DA1865">
        <w:rPr>
          <w:rFonts w:ascii="Tahoma" w:hAnsi="Tahoma" w:cs="Tahoma"/>
          <w:sz w:val="22"/>
          <w:szCs w:val="22"/>
        </w:rPr>
        <w:t xml:space="preserve"> </w:t>
      </w:r>
      <w:r w:rsidR="00E4466E" w:rsidRPr="009C08CB">
        <w:rPr>
          <w:rFonts w:ascii="Tahoma" w:hAnsi="Tahoma" w:cs="Tahoma"/>
          <w:sz w:val="22"/>
          <w:szCs w:val="22"/>
        </w:rPr>
        <w:t xml:space="preserve">prawomocnie skazano za przestępstwo: </w:t>
      </w:r>
      <w:r w:rsidR="00DA1865">
        <w:rPr>
          <w:rFonts w:ascii="Tahoma" w:hAnsi="Tahoma" w:cs="Tahoma"/>
          <w:sz w:val="22"/>
          <w:szCs w:val="22"/>
        </w:rPr>
        <w:t xml:space="preserve"> </w:t>
      </w:r>
    </w:p>
    <w:p w14:paraId="79740162" w14:textId="37702AD5" w:rsidR="00A94312" w:rsidRDefault="00E4466E" w:rsidP="00E4466E">
      <w:pPr>
        <w:pStyle w:val="Default"/>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sidR="00A94312">
        <w:rPr>
          <w:rFonts w:ascii="Tahoma" w:hAnsi="Tahoma" w:cs="Tahoma"/>
          <w:sz w:val="22"/>
          <w:szCs w:val="22"/>
        </w:rPr>
        <w:t xml:space="preserve">  </w:t>
      </w:r>
    </w:p>
    <w:p w14:paraId="78A80CEF" w14:textId="77777777" w:rsidR="00BE7117"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przestępstwa lub przestępstwa skarbowego, o którym mowa w art. 258 Ustawy z dnia 6 </w:t>
      </w:r>
    </w:p>
    <w:p w14:paraId="68541341" w14:textId="2E381AF9" w:rsidR="00E4466E" w:rsidRPr="00BB645F"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czerwca 1997 r. Kodeks karny (tekst jedn. Dz. U. z 202</w:t>
      </w:r>
      <w:r w:rsidR="00467696">
        <w:rPr>
          <w:rFonts w:ascii="Tahoma" w:hAnsi="Tahoma" w:cs="Tahoma"/>
          <w:sz w:val="22"/>
          <w:szCs w:val="22"/>
        </w:rPr>
        <w:t>4</w:t>
      </w:r>
      <w:r w:rsidR="00E4466E" w:rsidRPr="00BB645F">
        <w:rPr>
          <w:rFonts w:ascii="Tahoma" w:hAnsi="Tahoma" w:cs="Tahoma"/>
          <w:sz w:val="22"/>
          <w:szCs w:val="22"/>
        </w:rPr>
        <w:t xml:space="preserve"> r. poz. 1</w:t>
      </w:r>
      <w:r w:rsidR="00467696">
        <w:rPr>
          <w:rFonts w:ascii="Tahoma" w:hAnsi="Tahoma" w:cs="Tahoma"/>
          <w:sz w:val="22"/>
          <w:szCs w:val="22"/>
        </w:rPr>
        <w:t>7</w:t>
      </w:r>
      <w:r w:rsidR="00E4466E" w:rsidRPr="00BB645F">
        <w:rPr>
          <w:rFonts w:ascii="Tahoma" w:hAnsi="Tahoma" w:cs="Tahoma"/>
          <w:sz w:val="22"/>
          <w:szCs w:val="22"/>
        </w:rPr>
        <w:t xml:space="preserve"> ), </w:t>
      </w:r>
    </w:p>
    <w:p w14:paraId="7C73953A" w14:textId="77777777"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b) handlu ludźmi, o którym mowa w art. 189a Kk, </w:t>
      </w:r>
    </w:p>
    <w:p w14:paraId="067EC74F" w14:textId="77777777" w:rsidR="00BE7117" w:rsidRDefault="00E4466E" w:rsidP="00E4466E">
      <w:pPr>
        <w:pStyle w:val="Default"/>
        <w:rPr>
          <w:rFonts w:ascii="Tahoma" w:hAnsi="Tahoma" w:cs="Tahoma"/>
          <w:sz w:val="22"/>
          <w:szCs w:val="22"/>
        </w:rPr>
      </w:pPr>
      <w:r w:rsidRPr="00BB645F">
        <w:rPr>
          <w:rFonts w:ascii="Tahoma" w:hAnsi="Tahoma" w:cs="Tahoma"/>
          <w:sz w:val="22"/>
          <w:szCs w:val="22"/>
        </w:rPr>
        <w:t>c) o którym mowa w art. 228-230a, art. 250a Kk lub w art. 46 lub art. 48 Ustawy z dnia 25</w:t>
      </w:r>
    </w:p>
    <w:p w14:paraId="7930DDF5" w14:textId="151BF418" w:rsidR="00E4466E" w:rsidRPr="00BB645F"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czerwc</w:t>
      </w:r>
      <w:r>
        <w:rPr>
          <w:rFonts w:ascii="Tahoma" w:hAnsi="Tahoma" w:cs="Tahoma"/>
          <w:sz w:val="22"/>
          <w:szCs w:val="22"/>
        </w:rPr>
        <w:t>a</w:t>
      </w:r>
      <w:r w:rsidR="00E4466E" w:rsidRPr="00BB645F">
        <w:rPr>
          <w:rFonts w:ascii="Tahoma" w:hAnsi="Tahoma" w:cs="Tahoma"/>
          <w:sz w:val="22"/>
          <w:szCs w:val="22"/>
        </w:rPr>
        <w:t xml:space="preserve"> 2010 r. o sporcie (tekst jedn. Dz. U. z 202</w:t>
      </w:r>
      <w:r w:rsidR="00C70605">
        <w:rPr>
          <w:rFonts w:ascii="Tahoma" w:hAnsi="Tahoma" w:cs="Tahoma"/>
          <w:sz w:val="22"/>
          <w:szCs w:val="22"/>
        </w:rPr>
        <w:t>3</w:t>
      </w:r>
      <w:r w:rsidR="00E4466E" w:rsidRPr="00BB645F">
        <w:rPr>
          <w:rFonts w:ascii="Tahoma" w:hAnsi="Tahoma" w:cs="Tahoma"/>
          <w:sz w:val="22"/>
          <w:szCs w:val="22"/>
        </w:rPr>
        <w:t xml:space="preserve"> r. poz. </w:t>
      </w:r>
      <w:r w:rsidR="00C70605">
        <w:rPr>
          <w:rFonts w:ascii="Tahoma" w:hAnsi="Tahoma" w:cs="Tahoma"/>
          <w:sz w:val="22"/>
          <w:szCs w:val="22"/>
        </w:rPr>
        <w:t>2048</w:t>
      </w:r>
      <w:r w:rsidR="00E4466E" w:rsidRPr="00BB645F">
        <w:rPr>
          <w:rFonts w:ascii="Tahoma" w:hAnsi="Tahoma" w:cs="Tahoma"/>
          <w:sz w:val="22"/>
          <w:szCs w:val="22"/>
        </w:rPr>
        <w:t xml:space="preserve"> z późn</w:t>
      </w:r>
      <w:r w:rsidR="00C70605">
        <w:rPr>
          <w:rFonts w:ascii="Tahoma" w:hAnsi="Tahoma" w:cs="Tahoma"/>
          <w:sz w:val="22"/>
          <w:szCs w:val="22"/>
        </w:rPr>
        <w:t>i</w:t>
      </w:r>
      <w:r w:rsidR="00E4466E" w:rsidRPr="00BB645F">
        <w:rPr>
          <w:rFonts w:ascii="Tahoma" w:hAnsi="Tahoma" w:cs="Tahoma"/>
          <w:sz w:val="22"/>
          <w:szCs w:val="22"/>
        </w:rPr>
        <w:t xml:space="preserve">. zm.), </w:t>
      </w:r>
    </w:p>
    <w:p w14:paraId="20E7F71A" w14:textId="77777777" w:rsidR="00BE7117" w:rsidRDefault="00E4466E" w:rsidP="00E4466E">
      <w:pPr>
        <w:pStyle w:val="Default"/>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w:t>
      </w:r>
    </w:p>
    <w:p w14:paraId="53AD1F65" w14:textId="77777777" w:rsidR="00BE7117"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Kk, lub przestępstwo udaremniania lub utrudniania stwierdzenia przestępnego </w:t>
      </w:r>
    </w:p>
    <w:p w14:paraId="62C00500" w14:textId="65E3E1B6" w:rsidR="00E4466E" w:rsidRPr="00BB645F" w:rsidRDefault="00BE7117"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pochodzenia pieniędzy lub ukrywania ich pochodzenia, o którym mowa w art. 299 Kk, </w:t>
      </w:r>
    </w:p>
    <w:p w14:paraId="1A935B8A" w14:textId="77777777" w:rsidR="00A94312" w:rsidRDefault="00E4466E" w:rsidP="00E4466E">
      <w:pPr>
        <w:pStyle w:val="Default"/>
        <w:rPr>
          <w:rFonts w:ascii="Tahoma" w:hAnsi="Tahoma" w:cs="Tahoma"/>
          <w:sz w:val="22"/>
          <w:szCs w:val="22"/>
        </w:rPr>
      </w:pPr>
      <w:r w:rsidRPr="00BB645F">
        <w:rPr>
          <w:rFonts w:ascii="Tahoma" w:hAnsi="Tahoma" w:cs="Tahoma"/>
          <w:sz w:val="22"/>
          <w:szCs w:val="22"/>
        </w:rPr>
        <w:t>e) o charakterze terrorystycznym, o którym mowa w art. 115 § 20 Kk, lub mające na celu</w:t>
      </w:r>
      <w:r w:rsidR="00A94312">
        <w:rPr>
          <w:rFonts w:ascii="Tahoma" w:hAnsi="Tahoma" w:cs="Tahoma"/>
          <w:sz w:val="22"/>
          <w:szCs w:val="22"/>
        </w:rPr>
        <w:t xml:space="preserve"> </w:t>
      </w:r>
    </w:p>
    <w:p w14:paraId="7B8CBAB8" w14:textId="4C9B810B"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popełnienie tego przestępstwa, </w:t>
      </w:r>
    </w:p>
    <w:p w14:paraId="780206AD" w14:textId="77777777" w:rsidR="0056687B" w:rsidRDefault="00E4466E" w:rsidP="00E4466E">
      <w:pPr>
        <w:pStyle w:val="Default"/>
        <w:rPr>
          <w:rFonts w:ascii="Tahoma" w:hAnsi="Tahoma" w:cs="Tahoma"/>
          <w:sz w:val="22"/>
          <w:szCs w:val="22"/>
        </w:rPr>
      </w:pPr>
      <w:r w:rsidRPr="00BB645F">
        <w:rPr>
          <w:rFonts w:ascii="Tahoma" w:hAnsi="Tahoma" w:cs="Tahoma"/>
          <w:sz w:val="22"/>
          <w:szCs w:val="22"/>
        </w:rPr>
        <w:t xml:space="preserve">f) </w:t>
      </w:r>
      <w:r w:rsidR="00A94312">
        <w:rPr>
          <w:rFonts w:ascii="Tahoma" w:hAnsi="Tahoma" w:cs="Tahoma"/>
          <w:sz w:val="22"/>
          <w:szCs w:val="22"/>
        </w:rPr>
        <w:t xml:space="preserve"> </w:t>
      </w:r>
      <w:r w:rsidRPr="00BB645F">
        <w:rPr>
          <w:rFonts w:ascii="Tahoma" w:hAnsi="Tahoma" w:cs="Tahoma"/>
          <w:sz w:val="22"/>
          <w:szCs w:val="22"/>
        </w:rPr>
        <w:t>powierzenia wykonywania pracy małoletniemu cudzoziemcowi, o którym mowa w art. 9</w:t>
      </w:r>
    </w:p>
    <w:p w14:paraId="3F5E4129" w14:textId="77777777" w:rsidR="0056687B"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ust. 2</w:t>
      </w:r>
      <w:r w:rsidR="00A94312">
        <w:rPr>
          <w:rFonts w:ascii="Tahoma" w:hAnsi="Tahoma" w:cs="Tahoma"/>
          <w:sz w:val="22"/>
          <w:szCs w:val="22"/>
        </w:rPr>
        <w:t xml:space="preserve">  </w:t>
      </w:r>
      <w:r w:rsidR="00E4466E" w:rsidRPr="00BB645F">
        <w:rPr>
          <w:rFonts w:ascii="Tahoma" w:hAnsi="Tahoma" w:cs="Tahoma"/>
          <w:sz w:val="22"/>
          <w:szCs w:val="22"/>
        </w:rPr>
        <w:t xml:space="preserve">Ustawy z dnia 15 czerwca 2012 r. o skutkach powierzania wykonywania pracy </w:t>
      </w:r>
    </w:p>
    <w:p w14:paraId="5CE22350" w14:textId="77777777" w:rsidR="0056687B"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cudzoziemcom</w:t>
      </w:r>
      <w:r w:rsidR="00A94312">
        <w:rPr>
          <w:rFonts w:ascii="Tahoma" w:hAnsi="Tahoma" w:cs="Tahoma"/>
          <w:sz w:val="22"/>
          <w:szCs w:val="22"/>
        </w:rPr>
        <w:t xml:space="preserve"> </w:t>
      </w:r>
      <w:r w:rsidR="00E4466E" w:rsidRPr="00BB645F">
        <w:rPr>
          <w:rFonts w:ascii="Tahoma" w:hAnsi="Tahoma" w:cs="Tahoma"/>
          <w:sz w:val="22"/>
          <w:szCs w:val="22"/>
        </w:rPr>
        <w:t xml:space="preserve">przebywającym wbrew przepisom na terytorium Rzeczypospolitej Polskiej </w:t>
      </w:r>
    </w:p>
    <w:p w14:paraId="60E4305C" w14:textId="4408BB66" w:rsidR="00E4466E" w:rsidRPr="00BB645F" w:rsidRDefault="0056687B" w:rsidP="00E4466E">
      <w:pPr>
        <w:pStyle w:val="Default"/>
        <w:rPr>
          <w:rFonts w:ascii="Tahoma" w:hAnsi="Tahoma" w:cs="Tahoma"/>
          <w:sz w:val="22"/>
          <w:szCs w:val="22"/>
        </w:rPr>
      </w:pPr>
      <w:r>
        <w:rPr>
          <w:rFonts w:ascii="Tahoma" w:hAnsi="Tahoma" w:cs="Tahoma"/>
          <w:sz w:val="22"/>
          <w:szCs w:val="22"/>
        </w:rPr>
        <w:lastRenderedPageBreak/>
        <w:t xml:space="preserve">    </w:t>
      </w:r>
      <w:r w:rsidR="00E4466E" w:rsidRPr="00BB645F">
        <w:rPr>
          <w:rFonts w:ascii="Tahoma" w:hAnsi="Tahoma" w:cs="Tahoma"/>
          <w:sz w:val="22"/>
          <w:szCs w:val="22"/>
        </w:rPr>
        <w:t>(</w:t>
      </w:r>
      <w:r w:rsidR="00C70605">
        <w:rPr>
          <w:rFonts w:ascii="Tahoma" w:hAnsi="Tahoma" w:cs="Tahoma"/>
          <w:sz w:val="22"/>
          <w:szCs w:val="22"/>
        </w:rPr>
        <w:t xml:space="preserve">t. j. </w:t>
      </w:r>
      <w:r w:rsidR="00E4466E" w:rsidRPr="00BB645F">
        <w:rPr>
          <w:rFonts w:ascii="Tahoma" w:hAnsi="Tahoma" w:cs="Tahoma"/>
          <w:sz w:val="22"/>
          <w:szCs w:val="22"/>
        </w:rPr>
        <w:t xml:space="preserve">Dz. U. </w:t>
      </w:r>
      <w:r w:rsidR="00C70605">
        <w:rPr>
          <w:rFonts w:ascii="Tahoma" w:hAnsi="Tahoma" w:cs="Tahoma"/>
          <w:sz w:val="22"/>
          <w:szCs w:val="22"/>
        </w:rPr>
        <w:t xml:space="preserve">2021 </w:t>
      </w:r>
      <w:r w:rsidR="00E4466E" w:rsidRPr="00BB645F">
        <w:rPr>
          <w:rFonts w:ascii="Tahoma" w:hAnsi="Tahoma" w:cs="Tahoma"/>
          <w:sz w:val="22"/>
          <w:szCs w:val="22"/>
        </w:rPr>
        <w:t>poz.</w:t>
      </w:r>
      <w:r w:rsidR="00C70605">
        <w:rPr>
          <w:rFonts w:ascii="Tahoma" w:hAnsi="Tahoma" w:cs="Tahoma"/>
          <w:sz w:val="22"/>
          <w:szCs w:val="22"/>
        </w:rPr>
        <w:t>1745</w:t>
      </w:r>
      <w:r w:rsidR="00E4466E" w:rsidRPr="00BB645F">
        <w:rPr>
          <w:rFonts w:ascii="Tahoma" w:hAnsi="Tahoma" w:cs="Tahoma"/>
          <w:sz w:val="22"/>
          <w:szCs w:val="22"/>
        </w:rPr>
        <w:t xml:space="preserve">), </w:t>
      </w:r>
    </w:p>
    <w:p w14:paraId="029418EC" w14:textId="77777777" w:rsidR="0056687B" w:rsidRDefault="00E4466E" w:rsidP="00E4466E">
      <w:pPr>
        <w:pStyle w:val="Default"/>
        <w:rPr>
          <w:rFonts w:ascii="Tahoma" w:hAnsi="Tahoma" w:cs="Tahoma"/>
          <w:sz w:val="22"/>
          <w:szCs w:val="22"/>
        </w:rPr>
      </w:pPr>
      <w:r w:rsidRPr="00BB645F">
        <w:rPr>
          <w:rFonts w:ascii="Tahoma" w:hAnsi="Tahoma" w:cs="Tahoma"/>
          <w:sz w:val="22"/>
          <w:szCs w:val="22"/>
        </w:rPr>
        <w:t xml:space="preserve">g) przeciwko obrotowi gospodarczemu, o których mowa w art. 296-307 Kk, przestępstwo </w:t>
      </w:r>
    </w:p>
    <w:p w14:paraId="07E9F7D0" w14:textId="77777777" w:rsidR="0056687B"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oszustwa, o którym mowa w art. 286 Kk, przestępstwo przeciwko wiarygodności </w:t>
      </w:r>
    </w:p>
    <w:p w14:paraId="2D201BA8" w14:textId="47122457" w:rsidR="00E4466E" w:rsidRPr="00BB645F" w:rsidRDefault="0056687B"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dokumentów, o których mowa w art. 270-277d Kk, lub przestępstwo skarbowe, </w:t>
      </w:r>
    </w:p>
    <w:p w14:paraId="55B0BBF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h) o którym mowa w art. 9 ust. 1 i 3 lub art. 10 Ustawy z dnia 15 czerwca 2012 r. o skutkach</w:t>
      </w:r>
    </w:p>
    <w:p w14:paraId="57ADD1BC" w14:textId="77777777" w:rsidR="0056687B"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powierzania wykonywania pracy cudzoziemcom przebywającym wbrew przepisom na</w:t>
      </w:r>
    </w:p>
    <w:p w14:paraId="52CD141C"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terytorium Rzeczypospolitej Polskiej, lub za odpowiedni czyn zabroniony określony w </w:t>
      </w:r>
    </w:p>
    <w:p w14:paraId="5F07773B" w14:textId="62D52A1B"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przepisach prawa obcego; </w:t>
      </w:r>
    </w:p>
    <w:p w14:paraId="52360E43"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w:t>
      </w:r>
    </w:p>
    <w:p w14:paraId="3F28E6B4" w14:textId="11364622" w:rsidR="00A94312" w:rsidRDefault="00E4466E" w:rsidP="00A94312">
      <w:pPr>
        <w:pStyle w:val="Default"/>
        <w:rPr>
          <w:rFonts w:ascii="Tahoma" w:hAnsi="Tahoma" w:cs="Tahoma"/>
          <w:sz w:val="22"/>
          <w:szCs w:val="22"/>
        </w:rPr>
      </w:pPr>
      <w:r w:rsidRPr="00BB645F">
        <w:rPr>
          <w:rFonts w:ascii="Tahoma" w:hAnsi="Tahoma" w:cs="Tahoma"/>
          <w:sz w:val="22"/>
          <w:szCs w:val="22"/>
        </w:rPr>
        <w:t xml:space="preserve"> </w:t>
      </w:r>
      <w:r w:rsidR="00A94312">
        <w:rPr>
          <w:rFonts w:ascii="Tahoma" w:hAnsi="Tahoma" w:cs="Tahoma"/>
          <w:sz w:val="22"/>
          <w:szCs w:val="22"/>
        </w:rPr>
        <w:t xml:space="preserve">   </w:t>
      </w:r>
      <w:r w:rsidRPr="00BB645F">
        <w:rPr>
          <w:rFonts w:ascii="Tahoma" w:hAnsi="Tahoma" w:cs="Tahoma"/>
          <w:sz w:val="22"/>
          <w:szCs w:val="22"/>
        </w:rPr>
        <w:t xml:space="preserve">nadzorczego, wspólnika spółki w spółce jawnej lub partnerskiej albo komplementariusza w </w:t>
      </w:r>
    </w:p>
    <w:p w14:paraId="66E78AF7"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spółce komandytowej lub komandytowo-akcyjnej lub prokurenta prawomocnie skazano za </w:t>
      </w:r>
    </w:p>
    <w:p w14:paraId="3C760A9E" w14:textId="0EDA4D9A"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przestępstwo, o którym mowa w art. 108 ust. 1 pkt 1) Ustawy; </w:t>
      </w:r>
    </w:p>
    <w:p w14:paraId="44729CC6" w14:textId="77777777" w:rsidR="0056687B" w:rsidRDefault="00E4466E" w:rsidP="00A94312">
      <w:pPr>
        <w:pStyle w:val="Default"/>
        <w:rPr>
          <w:rFonts w:ascii="Tahoma" w:hAnsi="Tahoma" w:cs="Tahoma"/>
          <w:sz w:val="22"/>
          <w:szCs w:val="22"/>
        </w:rPr>
      </w:pPr>
      <w:r w:rsidRPr="00BB645F">
        <w:rPr>
          <w:rFonts w:ascii="Tahoma" w:hAnsi="Tahoma" w:cs="Tahoma"/>
          <w:sz w:val="22"/>
          <w:szCs w:val="22"/>
        </w:rPr>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w:t>
      </w:r>
    </w:p>
    <w:p w14:paraId="244693BB"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decyzję </w:t>
      </w:r>
      <w:r w:rsidR="00A94312">
        <w:rPr>
          <w:rFonts w:ascii="Tahoma" w:hAnsi="Tahoma" w:cs="Tahoma"/>
          <w:sz w:val="22"/>
          <w:szCs w:val="22"/>
        </w:rPr>
        <w:t xml:space="preserve"> </w:t>
      </w:r>
      <w:r w:rsidR="00E4466E" w:rsidRPr="00BB645F">
        <w:rPr>
          <w:rFonts w:ascii="Tahoma" w:hAnsi="Tahoma" w:cs="Tahoma"/>
          <w:sz w:val="22"/>
          <w:szCs w:val="22"/>
        </w:rPr>
        <w:t xml:space="preserve">administracyjną o zaleganiu z uiszczeniem podatków, opłat lub składek na </w:t>
      </w:r>
    </w:p>
    <w:p w14:paraId="5EE0EAED"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ubezpieczenie </w:t>
      </w:r>
      <w:r w:rsidR="00A94312">
        <w:rPr>
          <w:rFonts w:ascii="Tahoma" w:hAnsi="Tahoma" w:cs="Tahoma"/>
          <w:sz w:val="22"/>
          <w:szCs w:val="22"/>
        </w:rPr>
        <w:t xml:space="preserve"> </w:t>
      </w:r>
      <w:r w:rsidR="00E4466E" w:rsidRPr="00BB645F">
        <w:rPr>
          <w:rFonts w:ascii="Tahoma" w:hAnsi="Tahoma" w:cs="Tahoma"/>
          <w:sz w:val="22"/>
          <w:szCs w:val="22"/>
        </w:rPr>
        <w:t>społeczne</w:t>
      </w:r>
      <w:r w:rsidR="00A94312">
        <w:rPr>
          <w:rFonts w:ascii="Tahoma" w:hAnsi="Tahoma" w:cs="Tahoma"/>
          <w:sz w:val="22"/>
          <w:szCs w:val="22"/>
        </w:rPr>
        <w:t xml:space="preserve"> </w:t>
      </w:r>
      <w:r w:rsidR="00E4466E" w:rsidRPr="00BB645F">
        <w:rPr>
          <w:rFonts w:ascii="Tahoma" w:hAnsi="Tahoma" w:cs="Tahoma"/>
          <w:sz w:val="22"/>
          <w:szCs w:val="22"/>
        </w:rPr>
        <w:t xml:space="preserve">lub zdrowotne, chyba że Wykonawca odpowiednio przed </w:t>
      </w:r>
    </w:p>
    <w:p w14:paraId="78E8C618"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upływem terminu do </w:t>
      </w:r>
      <w:r w:rsidR="00A94312">
        <w:rPr>
          <w:rFonts w:ascii="Tahoma" w:hAnsi="Tahoma" w:cs="Tahoma"/>
          <w:sz w:val="22"/>
          <w:szCs w:val="22"/>
        </w:rPr>
        <w:t xml:space="preserve"> </w:t>
      </w:r>
      <w:r w:rsidR="00E4466E" w:rsidRPr="00BB645F">
        <w:rPr>
          <w:rFonts w:ascii="Tahoma" w:hAnsi="Tahoma" w:cs="Tahoma"/>
          <w:sz w:val="22"/>
          <w:szCs w:val="22"/>
        </w:rPr>
        <w:t>składania</w:t>
      </w:r>
      <w:r w:rsidR="00A94312">
        <w:rPr>
          <w:rFonts w:ascii="Tahoma" w:hAnsi="Tahoma" w:cs="Tahoma"/>
          <w:sz w:val="22"/>
          <w:szCs w:val="22"/>
        </w:rPr>
        <w:t xml:space="preserve"> </w:t>
      </w:r>
      <w:r w:rsidR="00E4466E" w:rsidRPr="00BB645F">
        <w:rPr>
          <w:rFonts w:ascii="Tahoma" w:hAnsi="Tahoma" w:cs="Tahoma"/>
          <w:sz w:val="22"/>
          <w:szCs w:val="22"/>
        </w:rPr>
        <w:t xml:space="preserve">wniosków o dopuszczenie do udziału w postępowaniu albo </w:t>
      </w:r>
    </w:p>
    <w:p w14:paraId="019BF317"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przed upływem terminu</w:t>
      </w:r>
      <w:r w:rsidR="00A94312">
        <w:rPr>
          <w:rFonts w:ascii="Tahoma" w:hAnsi="Tahoma" w:cs="Tahoma"/>
          <w:sz w:val="22"/>
          <w:szCs w:val="22"/>
        </w:rPr>
        <w:t xml:space="preserve">  </w:t>
      </w:r>
      <w:r w:rsidR="00E4466E" w:rsidRPr="00BB645F">
        <w:rPr>
          <w:rFonts w:ascii="Tahoma" w:hAnsi="Tahoma" w:cs="Tahoma"/>
          <w:sz w:val="22"/>
          <w:szCs w:val="22"/>
        </w:rPr>
        <w:t>składania ofert</w:t>
      </w:r>
      <w:r w:rsidR="00A94312">
        <w:rPr>
          <w:rFonts w:ascii="Tahoma" w:hAnsi="Tahoma" w:cs="Tahoma"/>
          <w:sz w:val="22"/>
          <w:szCs w:val="22"/>
        </w:rPr>
        <w:t xml:space="preserve"> </w:t>
      </w:r>
      <w:r w:rsidR="00E4466E" w:rsidRPr="00BB645F">
        <w:rPr>
          <w:rFonts w:ascii="Tahoma" w:hAnsi="Tahoma" w:cs="Tahoma"/>
          <w:sz w:val="22"/>
          <w:szCs w:val="22"/>
        </w:rPr>
        <w:t xml:space="preserve">dokonał płatności należnych podatków, opłat lub </w:t>
      </w:r>
    </w:p>
    <w:p w14:paraId="1948DC97" w14:textId="77777777" w:rsidR="0056687B"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składek na ubezpieczenie społeczne lub zdrowotne wraz z odsetkami lub grzywnami lub </w:t>
      </w:r>
    </w:p>
    <w:p w14:paraId="178236BA" w14:textId="7B419B11"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zawarł wiążące porozumienie w </w:t>
      </w:r>
      <w:r w:rsidR="00A94312">
        <w:rPr>
          <w:rFonts w:ascii="Tahoma" w:hAnsi="Tahoma" w:cs="Tahoma"/>
          <w:sz w:val="22"/>
          <w:szCs w:val="22"/>
        </w:rPr>
        <w:t xml:space="preserve"> </w:t>
      </w:r>
      <w:r w:rsidR="00E4466E" w:rsidRPr="00BB645F">
        <w:rPr>
          <w:rFonts w:ascii="Tahoma" w:hAnsi="Tahoma" w:cs="Tahoma"/>
          <w:sz w:val="22"/>
          <w:szCs w:val="22"/>
        </w:rPr>
        <w:t xml:space="preserve">sprawie spłaty tych należności; </w:t>
      </w:r>
    </w:p>
    <w:p w14:paraId="19D4060E" w14:textId="77777777" w:rsidR="0056687B" w:rsidRDefault="00E4466E" w:rsidP="00A94312">
      <w:pPr>
        <w:pStyle w:val="Default"/>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w:t>
      </w:r>
    </w:p>
    <w:p w14:paraId="797A438D" w14:textId="3D659385"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zamówienia</w:t>
      </w:r>
      <w:r w:rsidR="00A94312">
        <w:rPr>
          <w:rFonts w:ascii="Tahoma" w:hAnsi="Tahoma" w:cs="Tahoma"/>
          <w:sz w:val="22"/>
          <w:szCs w:val="22"/>
        </w:rPr>
        <w:t xml:space="preserve">  </w:t>
      </w:r>
      <w:r w:rsidR="00E4466E" w:rsidRPr="00BB645F">
        <w:rPr>
          <w:rFonts w:ascii="Tahoma" w:hAnsi="Tahoma" w:cs="Tahoma"/>
          <w:sz w:val="22"/>
          <w:szCs w:val="22"/>
        </w:rPr>
        <w:t xml:space="preserve">publiczne; </w:t>
      </w:r>
    </w:p>
    <w:p w14:paraId="1C02E2E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w:t>
      </w:r>
    </w:p>
    <w:p w14:paraId="4A8721E1" w14:textId="5450C26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przesłanek, że Wykonawca zawarł z innymi </w:t>
      </w:r>
      <w:r w:rsidR="00C70605">
        <w:rPr>
          <w:rFonts w:ascii="Tahoma" w:hAnsi="Tahoma" w:cs="Tahoma"/>
          <w:sz w:val="22"/>
          <w:szCs w:val="22"/>
        </w:rPr>
        <w:t>W</w:t>
      </w:r>
      <w:r w:rsidR="00E4466E" w:rsidRPr="00BB645F">
        <w:rPr>
          <w:rFonts w:ascii="Tahoma" w:hAnsi="Tahoma" w:cs="Tahoma"/>
          <w:sz w:val="22"/>
          <w:szCs w:val="22"/>
        </w:rPr>
        <w:t xml:space="preserve">ykonawcami porozumienie mające na celu </w:t>
      </w:r>
    </w:p>
    <w:p w14:paraId="0263FB56"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zakłócenie konkurencji, w szczególności jeżeli należąc do tej samej grupy kapitałowej w </w:t>
      </w:r>
    </w:p>
    <w:p w14:paraId="54C066B3"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rozumieniu Ustawy z dnia 16 lutego 2007 r. o ochronie konkurencji i konsumentów, złożyli </w:t>
      </w:r>
    </w:p>
    <w:p w14:paraId="3188B380" w14:textId="77777777" w:rsidR="0056687B"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odrębne oferty, oferty częściowe lub wnioski o dopuszczenie do udziału w postępowaniu, </w:t>
      </w:r>
    </w:p>
    <w:p w14:paraId="627E6B16" w14:textId="3EB3774E" w:rsidR="00E4466E" w:rsidRPr="00BB645F" w:rsidRDefault="0056687B"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chyba </w:t>
      </w:r>
      <w:r w:rsidR="00A94312">
        <w:rPr>
          <w:rFonts w:ascii="Tahoma" w:hAnsi="Tahoma" w:cs="Tahoma"/>
          <w:sz w:val="22"/>
          <w:szCs w:val="22"/>
        </w:rPr>
        <w:t xml:space="preserve"> </w:t>
      </w:r>
      <w:r w:rsidR="00E4466E" w:rsidRPr="00BB645F">
        <w:rPr>
          <w:rFonts w:ascii="Tahoma" w:hAnsi="Tahoma" w:cs="Tahoma"/>
          <w:sz w:val="22"/>
          <w:szCs w:val="22"/>
        </w:rPr>
        <w:t xml:space="preserve">że wykażą, że przygotowali te oferty lub wnioski niezależnie od siebie; </w:t>
      </w:r>
    </w:p>
    <w:p w14:paraId="1B2E9629" w14:textId="77777777" w:rsidR="0056687B" w:rsidRDefault="00E4466E" w:rsidP="0015071A">
      <w:pPr>
        <w:pStyle w:val="Default"/>
        <w:rPr>
          <w:rFonts w:ascii="Tahoma" w:hAnsi="Tahoma" w:cs="Tahoma"/>
          <w:sz w:val="22"/>
          <w:szCs w:val="22"/>
        </w:rPr>
      </w:pPr>
      <w:r w:rsidRPr="00BB645F">
        <w:rPr>
          <w:rFonts w:ascii="Tahoma" w:hAnsi="Tahoma" w:cs="Tahoma"/>
          <w:sz w:val="22"/>
          <w:szCs w:val="22"/>
        </w:rPr>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w:t>
      </w:r>
    </w:p>
    <w:p w14:paraId="78D15EB0"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D</w:t>
      </w:r>
      <w:r w:rsidR="00E4466E" w:rsidRPr="00BB645F">
        <w:rPr>
          <w:rFonts w:ascii="Tahoma" w:hAnsi="Tahoma" w:cs="Tahoma"/>
          <w:sz w:val="22"/>
          <w:szCs w:val="22"/>
        </w:rPr>
        <w:t>oszło</w:t>
      </w:r>
      <w:r>
        <w:rPr>
          <w:rFonts w:ascii="Tahoma" w:hAnsi="Tahoma" w:cs="Tahoma"/>
          <w:sz w:val="22"/>
          <w:szCs w:val="22"/>
        </w:rPr>
        <w:t xml:space="preserve"> </w:t>
      </w:r>
      <w:r w:rsidR="00E4466E" w:rsidRPr="00BB645F">
        <w:rPr>
          <w:rFonts w:ascii="Tahoma" w:hAnsi="Tahoma" w:cs="Tahoma"/>
          <w:sz w:val="22"/>
          <w:szCs w:val="22"/>
        </w:rPr>
        <w:t xml:space="preserve">do zakłócenia konkurencji wynikającego z wcześniejszego zaangażowania tego </w:t>
      </w:r>
    </w:p>
    <w:p w14:paraId="2E09E3DB"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Wykonawcy lub</w:t>
      </w:r>
      <w:r>
        <w:rPr>
          <w:rFonts w:ascii="Tahoma" w:hAnsi="Tahoma" w:cs="Tahoma"/>
          <w:sz w:val="22"/>
          <w:szCs w:val="22"/>
        </w:rPr>
        <w:t xml:space="preserve"> </w:t>
      </w:r>
      <w:r w:rsidR="00E4466E" w:rsidRPr="00BB645F">
        <w:rPr>
          <w:rFonts w:ascii="Tahoma" w:hAnsi="Tahoma" w:cs="Tahoma"/>
          <w:sz w:val="22"/>
          <w:szCs w:val="22"/>
        </w:rPr>
        <w:t xml:space="preserve">podmiotu, który należy z Wykonawcą do tej samej grupy kapitałowej w </w:t>
      </w:r>
    </w:p>
    <w:p w14:paraId="32D38D0C"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rozumieniu Ustawy z dnia</w:t>
      </w:r>
      <w:r>
        <w:rPr>
          <w:rFonts w:ascii="Tahoma" w:hAnsi="Tahoma" w:cs="Tahoma"/>
          <w:sz w:val="22"/>
          <w:szCs w:val="22"/>
        </w:rPr>
        <w:t xml:space="preserve"> </w:t>
      </w:r>
      <w:r w:rsidR="00E4466E" w:rsidRPr="00BB645F">
        <w:rPr>
          <w:rFonts w:ascii="Tahoma" w:hAnsi="Tahoma" w:cs="Tahoma"/>
          <w:sz w:val="22"/>
          <w:szCs w:val="22"/>
        </w:rPr>
        <w:t xml:space="preserve">16 lutego 2007 r. o ochronie konkurencji i konsumentów (tekst </w:t>
      </w:r>
    </w:p>
    <w:p w14:paraId="34C3052A"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jedn. Dz. U. z 202</w:t>
      </w:r>
      <w:r w:rsidR="0015071A">
        <w:rPr>
          <w:rFonts w:ascii="Tahoma" w:hAnsi="Tahoma" w:cs="Tahoma"/>
          <w:sz w:val="22"/>
          <w:szCs w:val="22"/>
        </w:rPr>
        <w:t>1</w:t>
      </w:r>
      <w:r w:rsidR="00E4466E" w:rsidRPr="00BB645F">
        <w:rPr>
          <w:rFonts w:ascii="Tahoma" w:hAnsi="Tahoma" w:cs="Tahoma"/>
          <w:sz w:val="22"/>
          <w:szCs w:val="22"/>
        </w:rPr>
        <w:t xml:space="preserve"> r. poz. </w:t>
      </w:r>
      <w:r w:rsidR="0015071A">
        <w:rPr>
          <w:rFonts w:ascii="Tahoma" w:hAnsi="Tahoma" w:cs="Tahoma"/>
          <w:sz w:val="22"/>
          <w:szCs w:val="22"/>
        </w:rPr>
        <w:t>275</w:t>
      </w:r>
      <w:r w:rsidR="00E4466E" w:rsidRPr="00BB645F">
        <w:rPr>
          <w:rFonts w:ascii="Tahoma" w:hAnsi="Tahoma" w:cs="Tahoma"/>
          <w:sz w:val="22"/>
          <w:szCs w:val="22"/>
        </w:rPr>
        <w:t xml:space="preserve"> z</w:t>
      </w:r>
      <w:r w:rsidR="0015071A">
        <w:rPr>
          <w:rFonts w:ascii="Tahoma" w:hAnsi="Tahoma" w:cs="Tahoma"/>
          <w:sz w:val="22"/>
          <w:szCs w:val="22"/>
        </w:rPr>
        <w:t xml:space="preserve"> </w:t>
      </w:r>
      <w:r w:rsidR="00E4466E" w:rsidRPr="00BB645F">
        <w:rPr>
          <w:rFonts w:ascii="Tahoma" w:hAnsi="Tahoma" w:cs="Tahoma"/>
          <w:sz w:val="22"/>
          <w:szCs w:val="22"/>
        </w:rPr>
        <w:t>późn</w:t>
      </w:r>
      <w:r w:rsidR="0015071A">
        <w:rPr>
          <w:rFonts w:ascii="Tahoma" w:hAnsi="Tahoma" w:cs="Tahoma"/>
          <w:sz w:val="22"/>
          <w:szCs w:val="22"/>
        </w:rPr>
        <w:t>i</w:t>
      </w:r>
      <w:r w:rsidR="00E4466E" w:rsidRPr="00BB645F">
        <w:rPr>
          <w:rFonts w:ascii="Tahoma" w:hAnsi="Tahoma" w:cs="Tahoma"/>
          <w:sz w:val="22"/>
          <w:szCs w:val="22"/>
        </w:rPr>
        <w:t xml:space="preserve">. zm.), chyba że spowodowane tym zakłócenie </w:t>
      </w:r>
    </w:p>
    <w:p w14:paraId="7FC5A38F"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konkurencji może być wyeliminowane w inny sposób niż przez wykluczenie Wykonawcy z </w:t>
      </w:r>
    </w:p>
    <w:p w14:paraId="26DF165E" w14:textId="04318AD3" w:rsidR="00E4466E"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udziału w postępowaniu o udzielenie zamówienia. </w:t>
      </w:r>
    </w:p>
    <w:p w14:paraId="1C0FB675" w14:textId="57B91103" w:rsidR="0015071A" w:rsidRDefault="00AA7B09" w:rsidP="00AA7B09">
      <w:pPr>
        <w:widowControl/>
        <w:tabs>
          <w:tab w:val="left" w:pos="0"/>
          <w:tab w:val="left" w:pos="142"/>
          <w:tab w:val="left" w:pos="284"/>
          <w:tab w:val="left" w:pos="993"/>
        </w:tabs>
        <w:jc w:val="both"/>
        <w:outlineLvl w:val="0"/>
        <w:rPr>
          <w:rFonts w:ascii="Tahoma" w:hAnsi="Tahoma" w:cs="Tahoma"/>
          <w:sz w:val="22"/>
          <w:szCs w:val="22"/>
        </w:rPr>
      </w:pPr>
      <w:r>
        <w:rPr>
          <w:rFonts w:ascii="Tahoma" w:hAnsi="Tahoma" w:cs="Tahoma"/>
          <w:sz w:val="22"/>
          <w:szCs w:val="22"/>
        </w:rPr>
        <w:t xml:space="preserve">7) art. </w:t>
      </w:r>
      <w:r w:rsidRPr="00C439E7">
        <w:rPr>
          <w:rFonts w:ascii="Tahoma" w:hAnsi="Tahoma" w:cs="Tahoma"/>
          <w:sz w:val="22"/>
          <w:szCs w:val="22"/>
        </w:rPr>
        <w:t xml:space="preserve">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1C1F4EFE" w14:textId="77777777" w:rsidR="00AA7B09" w:rsidRPr="00AA7B09" w:rsidRDefault="00AA7B09" w:rsidP="00AA7B09">
      <w:pPr>
        <w:widowControl/>
        <w:tabs>
          <w:tab w:val="left" w:pos="0"/>
          <w:tab w:val="left" w:pos="142"/>
          <w:tab w:val="left" w:pos="284"/>
          <w:tab w:val="left" w:pos="993"/>
        </w:tabs>
        <w:jc w:val="both"/>
        <w:outlineLvl w:val="0"/>
        <w:rPr>
          <w:rFonts w:ascii="Tahoma" w:hAnsi="Tahoma" w:cs="Tahoma"/>
          <w:bCs/>
          <w:sz w:val="22"/>
          <w:szCs w:val="22"/>
        </w:rPr>
      </w:pPr>
    </w:p>
    <w:p w14:paraId="5769D2CA" w14:textId="21D76C6A" w:rsidR="00F00DEF" w:rsidRDefault="0015071A" w:rsidP="00F00DEF">
      <w:pPr>
        <w:pStyle w:val="Default"/>
        <w:spacing w:after="120"/>
        <w:rPr>
          <w:rFonts w:ascii="Tahoma" w:hAnsi="Tahoma" w:cs="Tahoma"/>
          <w:sz w:val="22"/>
          <w:szCs w:val="22"/>
        </w:rPr>
      </w:pPr>
      <w:r>
        <w:rPr>
          <w:rFonts w:ascii="Tahoma" w:hAnsi="Tahoma" w:cs="Tahoma"/>
          <w:sz w:val="22"/>
          <w:szCs w:val="22"/>
        </w:rPr>
        <w:t xml:space="preserve"> </w:t>
      </w:r>
      <w:r w:rsidR="00F00DEF">
        <w:rPr>
          <w:rFonts w:ascii="Tahoma" w:hAnsi="Tahoma" w:cs="Tahoma"/>
          <w:sz w:val="22"/>
          <w:szCs w:val="22"/>
        </w:rPr>
        <w:t>2</w:t>
      </w:r>
      <w:r w:rsidR="00E4466E" w:rsidRPr="00BB645F">
        <w:rPr>
          <w:rFonts w:ascii="Tahoma" w:hAnsi="Tahoma" w:cs="Tahoma"/>
          <w:sz w:val="22"/>
          <w:szCs w:val="22"/>
        </w:rPr>
        <w:t>. Zamawiający nie przewiduje fakultatywnych podstaw wykluczenia</w:t>
      </w:r>
    </w:p>
    <w:p w14:paraId="11C86388" w14:textId="0303DD53" w:rsidR="00E4466E" w:rsidRDefault="0015071A" w:rsidP="00F00DEF">
      <w:pPr>
        <w:pStyle w:val="Default"/>
        <w:rPr>
          <w:rFonts w:ascii="Tahoma" w:hAnsi="Tahoma" w:cs="Tahoma"/>
          <w:b/>
          <w:sz w:val="22"/>
          <w:szCs w:val="22"/>
          <w:u w:val="single"/>
        </w:rPr>
      </w:pPr>
      <w:r>
        <w:rPr>
          <w:rFonts w:ascii="Tahoma" w:hAnsi="Tahoma" w:cs="Tahoma"/>
          <w:b/>
          <w:sz w:val="22"/>
          <w:szCs w:val="22"/>
          <w:u w:val="single"/>
        </w:rPr>
        <w:t xml:space="preserve">    </w:t>
      </w:r>
      <w:r w:rsidR="00F00DEF" w:rsidRPr="00F00DEF">
        <w:rPr>
          <w:rFonts w:ascii="Tahoma" w:hAnsi="Tahoma" w:cs="Tahoma"/>
          <w:b/>
          <w:sz w:val="22"/>
          <w:szCs w:val="22"/>
          <w:u w:val="single"/>
        </w:rPr>
        <w:t>Inne podstawy wykluczenia</w:t>
      </w:r>
      <w:r w:rsidR="00E4466E" w:rsidRPr="00F00DEF">
        <w:rPr>
          <w:rFonts w:ascii="Tahoma" w:hAnsi="Tahoma" w:cs="Tahoma"/>
          <w:b/>
          <w:sz w:val="22"/>
          <w:szCs w:val="22"/>
          <w:u w:val="single"/>
        </w:rPr>
        <w:t xml:space="preserve"> </w:t>
      </w:r>
    </w:p>
    <w:p w14:paraId="367F63BD" w14:textId="77777777" w:rsidR="0015071A" w:rsidRPr="00F00DEF" w:rsidRDefault="0015071A" w:rsidP="00F00DEF">
      <w:pPr>
        <w:pStyle w:val="Default"/>
        <w:rPr>
          <w:rFonts w:ascii="Tahoma" w:hAnsi="Tahoma" w:cs="Tahoma"/>
          <w:b/>
          <w:sz w:val="22"/>
          <w:szCs w:val="22"/>
          <w:u w:val="single"/>
        </w:rPr>
      </w:pPr>
    </w:p>
    <w:p w14:paraId="4F9F0B35" w14:textId="464E6835" w:rsidR="00E4466E" w:rsidRDefault="0015071A" w:rsidP="00F00DEF">
      <w:pPr>
        <w:pStyle w:val="Default"/>
        <w:rPr>
          <w:rFonts w:ascii="Tahoma" w:hAnsi="Tahoma" w:cs="Tahoma"/>
          <w:sz w:val="22"/>
          <w:szCs w:val="22"/>
        </w:rPr>
      </w:pPr>
      <w:r>
        <w:rPr>
          <w:rFonts w:ascii="Tahoma" w:hAnsi="Tahoma" w:cs="Tahoma"/>
          <w:b/>
          <w:sz w:val="22"/>
          <w:szCs w:val="22"/>
        </w:rPr>
        <w:t xml:space="preserve"> </w:t>
      </w:r>
      <w:r w:rsidR="00F00DEF">
        <w:rPr>
          <w:rFonts w:ascii="Tahoma" w:hAnsi="Tahoma" w:cs="Tahoma"/>
          <w:b/>
          <w:sz w:val="22"/>
          <w:szCs w:val="22"/>
        </w:rPr>
        <w:t>3</w:t>
      </w:r>
      <w:r w:rsidR="00E4466E" w:rsidRPr="00BB645F">
        <w:rPr>
          <w:rFonts w:ascii="Tahoma" w:hAnsi="Tahoma" w:cs="Tahoma"/>
          <w:b/>
          <w:sz w:val="22"/>
          <w:szCs w:val="22"/>
        </w:rPr>
        <w:t>. W związku z wejściem w życie w dniu 16.04.2022 r. Ustawy z dnia 13.04.2022 r. o szczególnych rozwiązaniach</w:t>
      </w:r>
      <w:r w:rsidR="00E4466E" w:rsidRPr="00BB645F">
        <w:rPr>
          <w:rFonts w:ascii="Tahoma" w:hAnsi="Tahoma" w:cs="Tahoma"/>
          <w:sz w:val="22"/>
          <w:szCs w:val="22"/>
        </w:rPr>
        <w:t xml:space="preserve"> w zakresie przeciwdziałania wspieraniu agresji na Ukrainę oraz służących ochronie bezpieczeństwa narodowego (</w:t>
      </w:r>
      <w:r w:rsidR="00E4466E" w:rsidRPr="00BB645F">
        <w:rPr>
          <w:rFonts w:ascii="Tahoma" w:hAnsi="Tahoma" w:cs="Tahoma"/>
          <w:i/>
          <w:iCs/>
          <w:sz w:val="22"/>
          <w:szCs w:val="22"/>
        </w:rPr>
        <w:t>dalej: Ustawa UA</w:t>
      </w:r>
      <w:r w:rsidR="00E4466E"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BB645F">
        <w:rPr>
          <w:rFonts w:ascii="Tahoma" w:hAnsi="Tahoma" w:cs="Tahoma"/>
          <w:sz w:val="22"/>
          <w:szCs w:val="22"/>
        </w:rPr>
        <w:t>Pzp</w:t>
      </w:r>
      <w:proofErr w:type="spellEnd"/>
      <w:r w:rsidR="00E4466E" w:rsidRPr="00BB645F">
        <w:rPr>
          <w:rFonts w:ascii="Tahoma" w:hAnsi="Tahoma" w:cs="Tahoma"/>
          <w:sz w:val="22"/>
          <w:szCs w:val="22"/>
        </w:rPr>
        <w:t xml:space="preserve"> wyklucza się: </w:t>
      </w:r>
    </w:p>
    <w:p w14:paraId="127D7124" w14:textId="77777777" w:rsidR="0015071A" w:rsidRPr="00BB645F" w:rsidRDefault="0015071A" w:rsidP="00F00DEF">
      <w:pPr>
        <w:pStyle w:val="Default"/>
        <w:rPr>
          <w:rFonts w:ascii="Tahoma" w:hAnsi="Tahoma" w:cs="Tahoma"/>
          <w:sz w:val="22"/>
          <w:szCs w:val="22"/>
        </w:rPr>
      </w:pPr>
    </w:p>
    <w:p w14:paraId="607B11C7" w14:textId="77777777" w:rsidR="0056687B" w:rsidRDefault="00E4466E" w:rsidP="00C70605">
      <w:pPr>
        <w:pStyle w:val="Default"/>
        <w:rPr>
          <w:rFonts w:ascii="Tahoma" w:hAnsi="Tahoma" w:cs="Tahoma"/>
          <w:sz w:val="22"/>
          <w:szCs w:val="22"/>
        </w:rPr>
      </w:pPr>
      <w:r w:rsidRPr="00BB645F">
        <w:rPr>
          <w:rFonts w:ascii="Tahoma" w:hAnsi="Tahoma" w:cs="Tahoma"/>
          <w:sz w:val="22"/>
          <w:szCs w:val="22"/>
        </w:rPr>
        <w:lastRenderedPageBreak/>
        <w:t xml:space="preserve">1) </w:t>
      </w:r>
      <w:r w:rsidR="0015071A">
        <w:rPr>
          <w:rFonts w:ascii="Tahoma" w:hAnsi="Tahoma" w:cs="Tahoma"/>
          <w:sz w:val="22"/>
          <w:szCs w:val="22"/>
        </w:rPr>
        <w:t>W</w:t>
      </w:r>
      <w:r w:rsidRPr="00BB645F">
        <w:rPr>
          <w:rFonts w:ascii="Tahoma" w:hAnsi="Tahoma" w:cs="Tahoma"/>
          <w:sz w:val="22"/>
          <w:szCs w:val="22"/>
        </w:rPr>
        <w:t xml:space="preserve">ykonawcę oraz uczestnika konkursu wymienionego w wykazach określonych w </w:t>
      </w:r>
      <w:r w:rsidR="0056687B">
        <w:rPr>
          <w:rFonts w:ascii="Tahoma" w:hAnsi="Tahoma" w:cs="Tahoma"/>
          <w:sz w:val="22"/>
          <w:szCs w:val="22"/>
        </w:rPr>
        <w:t xml:space="preserve">  </w:t>
      </w:r>
    </w:p>
    <w:p w14:paraId="66394A2F" w14:textId="77777777" w:rsidR="0056687B" w:rsidRDefault="0056687B" w:rsidP="00C70605">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R</w:t>
      </w:r>
      <w:r w:rsidR="00E4466E" w:rsidRPr="00BB645F">
        <w:rPr>
          <w:rFonts w:ascii="Tahoma" w:hAnsi="Tahoma" w:cs="Tahoma"/>
          <w:sz w:val="22"/>
          <w:szCs w:val="22"/>
        </w:rPr>
        <w:t>ozporządzeniu</w:t>
      </w:r>
      <w:r>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wpisanego na listę na </w:t>
      </w:r>
    </w:p>
    <w:p w14:paraId="2C408361" w14:textId="77777777" w:rsidR="0056687B" w:rsidRDefault="0056687B"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podstawie decyzji w sprawie</w:t>
      </w:r>
      <w:r>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w:t>
      </w:r>
    </w:p>
    <w:p w14:paraId="237DCFF0" w14:textId="3385B5BB" w:rsidR="00E4466E" w:rsidRPr="00BB645F" w:rsidRDefault="0056687B"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którym mowa w art. 1 pkt 3 ustawy; </w:t>
      </w:r>
    </w:p>
    <w:p w14:paraId="3DA2F5A8" w14:textId="77777777" w:rsidR="0056687B" w:rsidRDefault="00E4466E" w:rsidP="000249B9">
      <w:pPr>
        <w:pStyle w:val="Default"/>
        <w:rPr>
          <w:rFonts w:ascii="Tahoma" w:hAnsi="Tahoma" w:cs="Tahoma"/>
          <w:sz w:val="22"/>
          <w:szCs w:val="22"/>
        </w:rPr>
      </w:pPr>
      <w:r w:rsidRPr="00BB645F">
        <w:rPr>
          <w:rFonts w:ascii="Tahoma" w:hAnsi="Tahoma" w:cs="Tahoma"/>
          <w:sz w:val="22"/>
          <w:szCs w:val="22"/>
        </w:rPr>
        <w:t xml:space="preserve">2) </w:t>
      </w:r>
      <w:r w:rsidR="0015071A">
        <w:rPr>
          <w:rFonts w:ascii="Tahoma" w:hAnsi="Tahoma" w:cs="Tahoma"/>
          <w:sz w:val="22"/>
          <w:szCs w:val="22"/>
        </w:rPr>
        <w:t>W</w:t>
      </w:r>
      <w:r w:rsidRPr="00BB645F">
        <w:rPr>
          <w:rFonts w:ascii="Tahoma" w:hAnsi="Tahoma" w:cs="Tahoma"/>
          <w:sz w:val="22"/>
          <w:szCs w:val="22"/>
        </w:rPr>
        <w:t xml:space="preserve">ykonawcę oraz uczestnika konkursu, którego beneficjentem rzeczywistym w rozumieniu </w:t>
      </w:r>
    </w:p>
    <w:p w14:paraId="0A503EAA" w14:textId="77777777" w:rsidR="0056687B" w:rsidRDefault="0056687B" w:rsidP="000249B9">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z dnia 1 marca 2018 r. o przeciwdziałaniu praniu pieniędzy oraz finansowaniu </w:t>
      </w:r>
    </w:p>
    <w:p w14:paraId="51E419BA"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terroryzmu (Dz. U. </w:t>
      </w:r>
      <w:r w:rsidR="0015071A">
        <w:rPr>
          <w:rFonts w:ascii="Tahoma" w:hAnsi="Tahoma" w:cs="Tahoma"/>
          <w:sz w:val="22"/>
          <w:szCs w:val="22"/>
        </w:rPr>
        <w:t xml:space="preserve">z </w:t>
      </w:r>
      <w:r w:rsidR="00E4466E" w:rsidRPr="00BB645F">
        <w:rPr>
          <w:rFonts w:ascii="Tahoma" w:hAnsi="Tahoma" w:cs="Tahoma"/>
          <w:sz w:val="22"/>
          <w:szCs w:val="22"/>
        </w:rPr>
        <w:t xml:space="preserve">2022 r. poz. 593 i 655) jest osoba wymieniona w wykazach </w:t>
      </w:r>
    </w:p>
    <w:p w14:paraId="3DB19AE5"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określonych w rozporządzeniu 765/2006 i rozporządzeniu 269/2014 albo wpisana na listę </w:t>
      </w:r>
    </w:p>
    <w:p w14:paraId="02F4DB3A"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lub będąca takim beneficjentem</w:t>
      </w:r>
      <w:r w:rsidR="0015071A">
        <w:rPr>
          <w:rFonts w:ascii="Tahoma" w:hAnsi="Tahoma" w:cs="Tahoma"/>
          <w:sz w:val="22"/>
          <w:szCs w:val="22"/>
        </w:rPr>
        <w:t xml:space="preserve"> </w:t>
      </w:r>
      <w:r w:rsidR="00E4466E" w:rsidRPr="00BB645F">
        <w:rPr>
          <w:rFonts w:ascii="Tahoma" w:hAnsi="Tahoma" w:cs="Tahoma"/>
          <w:sz w:val="22"/>
          <w:szCs w:val="22"/>
        </w:rPr>
        <w:t>rzeczywistym od dnia 24 lutego 2022 r., o ile została</w:t>
      </w:r>
    </w:p>
    <w:p w14:paraId="26CC53BF"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wpisana na listę na podstawie decyzji w sprawie wpisu na listę rozstrzygającej o </w:t>
      </w:r>
    </w:p>
    <w:p w14:paraId="6B283530" w14:textId="4F303C8A" w:rsidR="00E4466E" w:rsidRPr="00BB645F"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zastosowaniu środka, o którym mowa w art. 1 pkt 3</w:t>
      </w:r>
      <w:r w:rsidR="0015071A">
        <w:rPr>
          <w:rFonts w:ascii="Tahoma" w:hAnsi="Tahoma" w:cs="Tahoma"/>
          <w:sz w:val="22"/>
          <w:szCs w:val="22"/>
        </w:rPr>
        <w:t xml:space="preserve">  </w:t>
      </w:r>
      <w:r w:rsidR="00E4466E" w:rsidRPr="00BB645F">
        <w:rPr>
          <w:rFonts w:ascii="Tahoma" w:hAnsi="Tahoma" w:cs="Tahoma"/>
          <w:sz w:val="22"/>
          <w:szCs w:val="22"/>
        </w:rPr>
        <w:t xml:space="preserve">ustawy; </w:t>
      </w:r>
    </w:p>
    <w:p w14:paraId="7D4A8C7D" w14:textId="77777777" w:rsidR="0056687B" w:rsidRDefault="00E4466E" w:rsidP="0015071A">
      <w:pPr>
        <w:pStyle w:val="Default"/>
        <w:rPr>
          <w:rFonts w:ascii="Tahoma" w:hAnsi="Tahoma" w:cs="Tahoma"/>
          <w:sz w:val="22"/>
          <w:szCs w:val="22"/>
        </w:rPr>
      </w:pPr>
      <w:r w:rsidRPr="00BB645F">
        <w:rPr>
          <w:rFonts w:ascii="Tahoma" w:hAnsi="Tahoma" w:cs="Tahoma"/>
          <w:sz w:val="22"/>
          <w:szCs w:val="22"/>
        </w:rPr>
        <w:t xml:space="preserve">3) </w:t>
      </w:r>
      <w:r w:rsidR="0015071A">
        <w:rPr>
          <w:rFonts w:ascii="Tahoma" w:hAnsi="Tahoma" w:cs="Tahoma"/>
          <w:sz w:val="22"/>
          <w:szCs w:val="22"/>
        </w:rPr>
        <w:t>W</w:t>
      </w:r>
      <w:r w:rsidRPr="00BB645F">
        <w:rPr>
          <w:rFonts w:ascii="Tahoma" w:hAnsi="Tahoma" w:cs="Tahoma"/>
          <w:sz w:val="22"/>
          <w:szCs w:val="22"/>
        </w:rPr>
        <w:t xml:space="preserve">ykonawcę oraz uczestnika konkursu, którego jednostką dominującą w rozumieniu art. 3 </w:t>
      </w:r>
    </w:p>
    <w:p w14:paraId="20BFE14E"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ust. 1 pkt 37 ustawy z dnia 29 września 1994 r. o rachunkowości (Dz. U. z 202</w:t>
      </w:r>
      <w:r w:rsidR="0015071A">
        <w:rPr>
          <w:rFonts w:ascii="Tahoma" w:hAnsi="Tahoma" w:cs="Tahoma"/>
          <w:sz w:val="22"/>
          <w:szCs w:val="22"/>
        </w:rPr>
        <w:t>3</w:t>
      </w:r>
      <w:r w:rsidR="00E4466E" w:rsidRPr="00BB645F">
        <w:rPr>
          <w:rFonts w:ascii="Tahoma" w:hAnsi="Tahoma" w:cs="Tahoma"/>
          <w:sz w:val="22"/>
          <w:szCs w:val="22"/>
        </w:rPr>
        <w:t xml:space="preserve"> r. poz. </w:t>
      </w:r>
    </w:p>
    <w:p w14:paraId="41D68482"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15071A">
        <w:rPr>
          <w:rFonts w:ascii="Tahoma" w:hAnsi="Tahoma" w:cs="Tahoma"/>
          <w:sz w:val="22"/>
          <w:szCs w:val="22"/>
        </w:rPr>
        <w:t>120</w:t>
      </w:r>
      <w:r w:rsidR="00E4466E" w:rsidRPr="00BB645F">
        <w:rPr>
          <w:rFonts w:ascii="Tahoma" w:hAnsi="Tahoma" w:cs="Tahoma"/>
          <w:sz w:val="22"/>
          <w:szCs w:val="22"/>
        </w:rPr>
        <w:t>), jest</w:t>
      </w:r>
      <w:r w:rsidR="0015071A">
        <w:rPr>
          <w:rFonts w:ascii="Tahoma" w:hAnsi="Tahoma" w:cs="Tahoma"/>
          <w:sz w:val="22"/>
          <w:szCs w:val="22"/>
        </w:rPr>
        <w:t xml:space="preserve"> </w:t>
      </w:r>
      <w:r w:rsidR="00E4466E" w:rsidRPr="00BB645F">
        <w:rPr>
          <w:rFonts w:ascii="Tahoma" w:hAnsi="Tahoma" w:cs="Tahoma"/>
          <w:sz w:val="22"/>
          <w:szCs w:val="22"/>
        </w:rPr>
        <w:t xml:space="preserve">podmiot wymieniony w wykazach określonych w rozporządzeniu 765/2006 i </w:t>
      </w:r>
    </w:p>
    <w:p w14:paraId="5A69F5A7"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rozporządzeniu </w:t>
      </w:r>
      <w:r w:rsidR="0015071A">
        <w:rPr>
          <w:rFonts w:ascii="Tahoma" w:hAnsi="Tahoma" w:cs="Tahoma"/>
          <w:sz w:val="22"/>
          <w:szCs w:val="22"/>
        </w:rPr>
        <w:t xml:space="preserve"> </w:t>
      </w:r>
      <w:r w:rsidR="00E4466E" w:rsidRPr="00BB645F">
        <w:rPr>
          <w:rFonts w:ascii="Tahoma" w:hAnsi="Tahoma" w:cs="Tahoma"/>
          <w:sz w:val="22"/>
          <w:szCs w:val="22"/>
        </w:rPr>
        <w:t xml:space="preserve">269/2014 albo wpisany na listę lub będący taką jednostką dominującą </w:t>
      </w:r>
    </w:p>
    <w:p w14:paraId="6EA38AB6"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od dnia 24</w:t>
      </w:r>
      <w:r w:rsidR="0015071A">
        <w:rPr>
          <w:rFonts w:ascii="Tahoma" w:hAnsi="Tahoma" w:cs="Tahoma"/>
          <w:sz w:val="22"/>
          <w:szCs w:val="22"/>
        </w:rPr>
        <w:t xml:space="preserve"> </w:t>
      </w:r>
      <w:r w:rsidR="00E4466E" w:rsidRPr="00BB645F">
        <w:rPr>
          <w:rFonts w:ascii="Tahoma" w:hAnsi="Tahoma" w:cs="Tahoma"/>
          <w:sz w:val="22"/>
          <w:szCs w:val="22"/>
        </w:rPr>
        <w:t>lutego 2022 r.,</w:t>
      </w:r>
      <w:r w:rsidR="0015071A">
        <w:rPr>
          <w:rFonts w:ascii="Tahoma" w:hAnsi="Tahoma" w:cs="Tahoma"/>
          <w:sz w:val="22"/>
          <w:szCs w:val="22"/>
        </w:rPr>
        <w:t xml:space="preserve"> </w:t>
      </w:r>
      <w:r w:rsidR="00E4466E" w:rsidRPr="00BB645F">
        <w:rPr>
          <w:rFonts w:ascii="Tahoma" w:hAnsi="Tahoma" w:cs="Tahoma"/>
          <w:sz w:val="22"/>
          <w:szCs w:val="22"/>
        </w:rPr>
        <w:t xml:space="preserve">o ile został wpisany na listę na podstawie decyzji w sprawie </w:t>
      </w:r>
    </w:p>
    <w:p w14:paraId="300E70F6" w14:textId="77777777" w:rsidR="0056687B"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którym mowa w art. 1 pkt 3 </w:t>
      </w:r>
    </w:p>
    <w:p w14:paraId="008D5DE4" w14:textId="209FE33B" w:rsidR="00E4466E" w:rsidRDefault="0056687B"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w:t>
      </w:r>
    </w:p>
    <w:p w14:paraId="75C60ABF" w14:textId="77777777" w:rsidR="0015071A" w:rsidRPr="00BB645F" w:rsidRDefault="0015071A" w:rsidP="00DA1865">
      <w:pPr>
        <w:pStyle w:val="Default"/>
        <w:rPr>
          <w:rFonts w:ascii="Tahoma" w:hAnsi="Tahoma" w:cs="Tahoma"/>
          <w:sz w:val="22"/>
          <w:szCs w:val="22"/>
        </w:rPr>
      </w:pPr>
    </w:p>
    <w:p w14:paraId="4A579339" w14:textId="77777777" w:rsidR="000249B9" w:rsidRDefault="00332AF4" w:rsidP="00DA1865">
      <w:pPr>
        <w:pStyle w:val="Default"/>
        <w:rPr>
          <w:rFonts w:ascii="Tahoma" w:hAnsi="Tahoma" w:cs="Tahoma"/>
          <w:sz w:val="22"/>
          <w:szCs w:val="22"/>
        </w:rPr>
      </w:pPr>
      <w:r>
        <w:rPr>
          <w:rFonts w:ascii="Tahoma" w:hAnsi="Tahoma" w:cs="Tahoma"/>
          <w:sz w:val="22"/>
          <w:szCs w:val="22"/>
        </w:rPr>
        <w:t>4</w:t>
      </w:r>
      <w:r w:rsidR="00E4466E" w:rsidRPr="00BB645F">
        <w:rPr>
          <w:rFonts w:ascii="Tahoma" w:hAnsi="Tahoma" w:cs="Tahoma"/>
          <w:sz w:val="22"/>
          <w:szCs w:val="22"/>
        </w:rPr>
        <w:t xml:space="preserve">. </w:t>
      </w:r>
      <w:r w:rsidR="000249B9">
        <w:rPr>
          <w:rFonts w:ascii="Tahoma" w:hAnsi="Tahoma" w:cs="Tahoma"/>
          <w:sz w:val="22"/>
          <w:szCs w:val="22"/>
        </w:rPr>
        <w:t xml:space="preserve">Zamawiający </w:t>
      </w:r>
      <w:r w:rsidR="000249B9" w:rsidRPr="000249B9">
        <w:rPr>
          <w:rFonts w:ascii="Tahoma" w:hAnsi="Tahoma" w:cs="Tahoma"/>
          <w:sz w:val="22"/>
          <w:szCs w:val="22"/>
          <w:u w:val="single"/>
        </w:rPr>
        <w:t>nie przewiduje</w:t>
      </w:r>
      <w:r w:rsidR="000249B9">
        <w:rPr>
          <w:rFonts w:ascii="Tahoma" w:hAnsi="Tahoma" w:cs="Tahoma"/>
          <w:sz w:val="22"/>
          <w:szCs w:val="22"/>
          <w:u w:val="single"/>
        </w:rPr>
        <w:t xml:space="preserve"> podstaw wykluczenia, o których mowa w art. 109 ust.1 </w:t>
      </w:r>
      <w:proofErr w:type="spellStart"/>
      <w:r w:rsidR="000249B9">
        <w:rPr>
          <w:rFonts w:ascii="Tahoma" w:hAnsi="Tahoma" w:cs="Tahoma"/>
          <w:sz w:val="22"/>
          <w:szCs w:val="22"/>
          <w:u w:val="single"/>
        </w:rPr>
        <w:t>Pzp</w:t>
      </w:r>
      <w:proofErr w:type="spellEnd"/>
      <w:r w:rsidR="000249B9">
        <w:rPr>
          <w:rFonts w:ascii="Tahoma" w:hAnsi="Tahoma" w:cs="Tahoma"/>
          <w:sz w:val="22"/>
          <w:szCs w:val="22"/>
          <w:u w:val="single"/>
        </w:rPr>
        <w:t xml:space="preserve">. </w:t>
      </w:r>
    </w:p>
    <w:p w14:paraId="1CB7CFAC" w14:textId="77777777" w:rsidR="00E4466E" w:rsidRPr="000249B9" w:rsidRDefault="00332AF4" w:rsidP="00DA1865">
      <w:pPr>
        <w:pStyle w:val="Default"/>
        <w:rPr>
          <w:rFonts w:ascii="Tahoma" w:hAnsi="Tahoma" w:cs="Tahoma"/>
          <w:sz w:val="22"/>
          <w:szCs w:val="22"/>
        </w:rPr>
      </w:pPr>
      <w:r>
        <w:rPr>
          <w:rFonts w:ascii="Tahoma" w:hAnsi="Tahoma" w:cs="Tahoma"/>
          <w:sz w:val="22"/>
          <w:szCs w:val="22"/>
        </w:rPr>
        <w:t>5</w:t>
      </w:r>
      <w:r w:rsidR="00E4466E" w:rsidRPr="000249B9">
        <w:rPr>
          <w:rFonts w:ascii="Tahoma" w:hAnsi="Tahoma" w:cs="Tahoma"/>
          <w:sz w:val="22"/>
          <w:szCs w:val="22"/>
        </w:rPr>
        <w:t xml:space="preserve">. </w:t>
      </w:r>
      <w:r w:rsidR="00E4466E"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52A6AFE2" w14:textId="77777777" w:rsidR="00E4466E" w:rsidRDefault="00332AF4" w:rsidP="00DA1865">
      <w:pPr>
        <w:pStyle w:val="Default"/>
        <w:rPr>
          <w:rFonts w:ascii="Tahoma" w:hAnsi="Tahoma" w:cs="Tahoma"/>
          <w:bCs/>
          <w:sz w:val="22"/>
          <w:szCs w:val="22"/>
        </w:rPr>
      </w:pPr>
      <w:r>
        <w:rPr>
          <w:rFonts w:ascii="Tahoma" w:hAnsi="Tahoma" w:cs="Tahoma"/>
          <w:sz w:val="22"/>
          <w:szCs w:val="22"/>
        </w:rPr>
        <w:t>6</w:t>
      </w:r>
      <w:r w:rsidR="00E4466E" w:rsidRPr="00BB645F">
        <w:rPr>
          <w:rFonts w:ascii="Tahoma" w:hAnsi="Tahoma" w:cs="Tahoma"/>
          <w:sz w:val="22"/>
          <w:szCs w:val="22"/>
        </w:rPr>
        <w:t xml:space="preserve">. </w:t>
      </w:r>
      <w:r w:rsidR="00E4466E" w:rsidRPr="000249B9">
        <w:rPr>
          <w:rFonts w:ascii="Tahoma" w:hAnsi="Tahoma" w:cs="Tahoma"/>
          <w:bCs/>
          <w:sz w:val="22"/>
          <w:szCs w:val="22"/>
        </w:rPr>
        <w:t xml:space="preserve">Zamawiający </w:t>
      </w:r>
      <w:r w:rsidR="00E4466E" w:rsidRPr="00BB645F">
        <w:rPr>
          <w:rFonts w:ascii="Tahoma" w:hAnsi="Tahoma" w:cs="Tahoma"/>
          <w:b/>
          <w:bCs/>
          <w:sz w:val="22"/>
          <w:szCs w:val="22"/>
        </w:rPr>
        <w:t xml:space="preserve">może wykluczyć Wykonawcę </w:t>
      </w:r>
      <w:r w:rsidR="00E4466E" w:rsidRPr="000249B9">
        <w:rPr>
          <w:rFonts w:ascii="Tahoma" w:hAnsi="Tahoma" w:cs="Tahoma"/>
          <w:bCs/>
          <w:sz w:val="22"/>
          <w:szCs w:val="22"/>
        </w:rPr>
        <w:t xml:space="preserve">na każdym etapie postępowania o udzielenie zamówienia. </w:t>
      </w:r>
    </w:p>
    <w:p w14:paraId="5FB645FE" w14:textId="77777777" w:rsidR="000249B9" w:rsidRPr="000249B9" w:rsidRDefault="00332AF4" w:rsidP="00DA1865">
      <w:pPr>
        <w:pStyle w:val="Default"/>
        <w:rPr>
          <w:rFonts w:ascii="Tahoma" w:hAnsi="Tahoma" w:cs="Tahoma"/>
          <w:bCs/>
          <w:sz w:val="22"/>
          <w:szCs w:val="22"/>
        </w:rPr>
      </w:pPr>
      <w:r>
        <w:rPr>
          <w:rFonts w:ascii="Tahoma" w:hAnsi="Tahoma" w:cs="Tahoma"/>
          <w:bCs/>
          <w:sz w:val="22"/>
          <w:szCs w:val="22"/>
        </w:rPr>
        <w:t>7</w:t>
      </w:r>
      <w:r w:rsidR="000249B9">
        <w:rPr>
          <w:rFonts w:ascii="Tahoma" w:hAnsi="Tahoma" w:cs="Tahoma"/>
          <w:bCs/>
          <w:sz w:val="22"/>
          <w:szCs w:val="22"/>
        </w:rPr>
        <w:t xml:space="preserve">. Wykluczenie Wykonawcy z postępowania następuje w przypadkach </w:t>
      </w:r>
      <w:r w:rsidR="00603C4B">
        <w:rPr>
          <w:rFonts w:ascii="Tahoma" w:hAnsi="Tahoma" w:cs="Tahoma"/>
          <w:bCs/>
          <w:sz w:val="22"/>
          <w:szCs w:val="22"/>
        </w:rPr>
        <w:t xml:space="preserve">i na zasadach określonych szczegółowo w art.111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z zastrzeżeniem art.110 ust.2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w:t>
      </w:r>
    </w:p>
    <w:p w14:paraId="6EA819C1" w14:textId="77777777" w:rsidR="00076088" w:rsidRDefault="00076088" w:rsidP="00DA1865">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206DD38" w14:textId="198FF896" w:rsidR="0015071A" w:rsidRDefault="0015071A" w:rsidP="003F1A8F">
      <w:pPr>
        <w:pStyle w:val="Default"/>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A3B853A" w14:textId="77777777" w:rsidR="003F1A8F" w:rsidRPr="003F1A8F" w:rsidRDefault="003F1A8F" w:rsidP="003F1A8F">
      <w:pPr>
        <w:pStyle w:val="Default"/>
        <w:rPr>
          <w:rFonts w:ascii="Tahoma" w:hAnsi="Tahoma" w:cs="Tahoma"/>
          <w:b/>
          <w:bCs/>
          <w:sz w:val="28"/>
          <w:szCs w:val="28"/>
        </w:rPr>
      </w:pPr>
    </w:p>
    <w:p w14:paraId="563F4D00"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14:paraId="5579CDF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14:paraId="3CDF7C2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14:paraId="64ABEFCA" w14:textId="77777777" w:rsidR="00076088" w:rsidRPr="000D10FA" w:rsidRDefault="00076088" w:rsidP="00076088">
      <w:pPr>
        <w:widowControl/>
        <w:autoSpaceDE w:val="0"/>
        <w:autoSpaceDN w:val="0"/>
        <w:adjustRightInd w:val="0"/>
        <w:rPr>
          <w:rFonts w:ascii="Tahoma" w:hAnsi="Tahoma" w:cs="Tahoma"/>
          <w:lang w:bidi="ar-SA"/>
        </w:rPr>
      </w:pPr>
      <w:r w:rsidRPr="000D10FA">
        <w:rPr>
          <w:rFonts w:ascii="Tahoma" w:hAnsi="Tahoma" w:cs="Tahoma"/>
          <w:lang w:bidi="ar-SA"/>
        </w:rPr>
        <w:t xml:space="preserve"> </w:t>
      </w:r>
    </w:p>
    <w:p w14:paraId="331AF49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2. UPRAWNIEŃ DO PROWADZENIA OKREŚLONEJ DZIAŁALNOŚCI GOSPODARCZEJ LUB ZAWODOWEJ, O ILE WYNIKA TO Z ODRĘBNYCH PRZEPISÓW. </w:t>
      </w:r>
    </w:p>
    <w:p w14:paraId="2C27423E"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79250D20" w14:textId="77777777" w:rsidR="00076088" w:rsidRPr="000D10FA" w:rsidRDefault="00076088" w:rsidP="00076088">
      <w:pPr>
        <w:widowControl/>
        <w:autoSpaceDE w:val="0"/>
        <w:autoSpaceDN w:val="0"/>
        <w:adjustRightInd w:val="0"/>
        <w:rPr>
          <w:rFonts w:ascii="Tahoma" w:hAnsi="Tahoma" w:cs="Tahoma"/>
          <w:lang w:bidi="ar-SA"/>
        </w:rPr>
      </w:pPr>
    </w:p>
    <w:p w14:paraId="1D758534"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14:paraId="4083EA0B" w14:textId="77777777" w:rsidR="00076088"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1757A78C" w14:textId="77777777" w:rsidR="0015071A" w:rsidRPr="009C08CB" w:rsidRDefault="0015071A" w:rsidP="00076088">
      <w:pPr>
        <w:widowControl/>
        <w:autoSpaceDE w:val="0"/>
        <w:autoSpaceDN w:val="0"/>
        <w:adjustRightInd w:val="0"/>
        <w:rPr>
          <w:rFonts w:ascii="Tahoma" w:hAnsi="Tahoma" w:cs="Tahoma"/>
          <w:sz w:val="22"/>
          <w:szCs w:val="22"/>
          <w:lang w:bidi="ar-SA"/>
        </w:rPr>
      </w:pPr>
    </w:p>
    <w:p w14:paraId="1FB66CC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14:paraId="347804C1" w14:textId="77777777"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14:paraId="4EFE07C0" w14:textId="0ED2EB4D" w:rsidR="0076535C" w:rsidRDefault="00076088" w:rsidP="0076535C">
      <w:pPr>
        <w:pStyle w:val="Default"/>
        <w:rPr>
          <w:rFonts w:ascii="Tahoma" w:hAnsi="Tahoma" w:cs="Tahoma"/>
          <w:sz w:val="22"/>
          <w:szCs w:val="22"/>
        </w:rPr>
      </w:pPr>
      <w:r w:rsidRPr="009C08CB">
        <w:rPr>
          <w:rFonts w:ascii="Tahoma" w:hAnsi="Tahoma" w:cs="Tahoma"/>
          <w:b/>
          <w:bCs/>
          <w:sz w:val="22"/>
          <w:szCs w:val="22"/>
        </w:rPr>
        <w:lastRenderedPageBreak/>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wykaże, że w okresie ostatnich pięciu lat przed upływem terminu składania ofert, a jeżeli okres prowadzenia działalności jest krótszy – w tym okresie, wykonał zgodnie z zasadami sztuki budowlanej i prawidłowo ukończył co najmniej </w:t>
      </w:r>
      <w:r w:rsidR="00561B2A">
        <w:rPr>
          <w:rFonts w:ascii="Tahoma" w:hAnsi="Tahoma" w:cs="Tahoma"/>
          <w:b/>
          <w:sz w:val="22"/>
          <w:szCs w:val="22"/>
        </w:rPr>
        <w:t>dwie (2) roboty budowlane</w:t>
      </w:r>
      <w:r w:rsidRPr="009C08CB">
        <w:rPr>
          <w:rFonts w:ascii="Tahoma" w:hAnsi="Tahoma" w:cs="Tahoma"/>
          <w:b/>
          <w:sz w:val="22"/>
          <w:szCs w:val="22"/>
        </w:rPr>
        <w:t xml:space="preserve"> </w:t>
      </w:r>
      <w:r w:rsidR="004C2248">
        <w:rPr>
          <w:rFonts w:ascii="Tahoma" w:hAnsi="Tahoma" w:cs="Tahoma"/>
          <w:sz w:val="22"/>
          <w:szCs w:val="22"/>
        </w:rPr>
        <w:t xml:space="preserve">obejmujące zakresem budowę , przebudowę, rozbudowę lub modernizację </w:t>
      </w:r>
      <w:r w:rsidR="0076535C">
        <w:rPr>
          <w:rFonts w:ascii="Tahoma" w:hAnsi="Tahoma" w:cs="Tahoma"/>
          <w:sz w:val="22"/>
          <w:szCs w:val="22"/>
        </w:rPr>
        <w:t>oświetlenia drogowego</w:t>
      </w:r>
      <w:r w:rsidR="00561B2A">
        <w:rPr>
          <w:rFonts w:ascii="Tahoma" w:hAnsi="Tahoma" w:cs="Tahoma"/>
          <w:sz w:val="22"/>
          <w:szCs w:val="22"/>
        </w:rPr>
        <w:t xml:space="preserve"> </w:t>
      </w:r>
      <w:r w:rsidRPr="009C08CB">
        <w:rPr>
          <w:rFonts w:ascii="Tahoma" w:hAnsi="Tahoma" w:cs="Tahoma"/>
          <w:sz w:val="22"/>
          <w:szCs w:val="22"/>
        </w:rPr>
        <w:t>( w rozumieniu ustawy Prawo budowlane z dnia 07 lipca 1994 r. (</w:t>
      </w:r>
      <w:r w:rsidR="00024D4B">
        <w:rPr>
          <w:rFonts w:ascii="Tahoma" w:hAnsi="Tahoma" w:cs="Tahoma"/>
          <w:sz w:val="22"/>
          <w:szCs w:val="22"/>
        </w:rPr>
        <w:t xml:space="preserve">t. j. </w:t>
      </w:r>
      <w:r w:rsidRPr="009C08CB">
        <w:rPr>
          <w:rFonts w:ascii="Tahoma" w:hAnsi="Tahoma" w:cs="Tahoma"/>
          <w:sz w:val="22"/>
          <w:szCs w:val="22"/>
        </w:rPr>
        <w:t>Dz.U. z 202</w:t>
      </w:r>
      <w:r w:rsidR="00CF6437">
        <w:rPr>
          <w:rFonts w:ascii="Tahoma" w:hAnsi="Tahoma" w:cs="Tahoma"/>
          <w:sz w:val="22"/>
          <w:szCs w:val="22"/>
        </w:rPr>
        <w:t>4</w:t>
      </w:r>
      <w:r w:rsidRPr="009C08CB">
        <w:rPr>
          <w:rFonts w:ascii="Tahoma" w:hAnsi="Tahoma" w:cs="Tahoma"/>
          <w:sz w:val="22"/>
          <w:szCs w:val="22"/>
        </w:rPr>
        <w:t xml:space="preserve"> r. poz.</w:t>
      </w:r>
      <w:r w:rsidR="00024D4B">
        <w:rPr>
          <w:rFonts w:ascii="Tahoma" w:hAnsi="Tahoma" w:cs="Tahoma"/>
          <w:sz w:val="22"/>
          <w:szCs w:val="22"/>
        </w:rPr>
        <w:t xml:space="preserve"> </w:t>
      </w:r>
      <w:r w:rsidR="00CF6437">
        <w:rPr>
          <w:rFonts w:ascii="Tahoma" w:hAnsi="Tahoma" w:cs="Tahoma"/>
          <w:sz w:val="22"/>
          <w:szCs w:val="22"/>
        </w:rPr>
        <w:t>725</w:t>
      </w:r>
      <w:r w:rsidRPr="009C08CB">
        <w:rPr>
          <w:rFonts w:ascii="Tahoma" w:hAnsi="Tahoma" w:cs="Tahoma"/>
          <w:sz w:val="22"/>
          <w:szCs w:val="22"/>
        </w:rPr>
        <w:t>)</w:t>
      </w:r>
      <w:r w:rsidR="004C2248">
        <w:rPr>
          <w:rFonts w:ascii="Tahoma" w:hAnsi="Tahoma" w:cs="Tahoma"/>
          <w:sz w:val="22"/>
          <w:szCs w:val="22"/>
        </w:rPr>
        <w:t xml:space="preserve"> o wartości nie mniejszej niż </w:t>
      </w:r>
      <w:r w:rsidRPr="009C08CB">
        <w:rPr>
          <w:rFonts w:ascii="Tahoma" w:hAnsi="Tahoma" w:cs="Tahoma"/>
          <w:sz w:val="22"/>
          <w:szCs w:val="22"/>
        </w:rPr>
        <w:t xml:space="preserve"> </w:t>
      </w:r>
      <w:r w:rsidR="00011B06">
        <w:rPr>
          <w:rFonts w:ascii="Tahoma" w:hAnsi="Tahoma" w:cs="Tahoma"/>
          <w:sz w:val="22"/>
          <w:szCs w:val="22"/>
        </w:rPr>
        <w:t xml:space="preserve">300 </w:t>
      </w:r>
      <w:r w:rsidRPr="009C08CB">
        <w:rPr>
          <w:rFonts w:ascii="Tahoma" w:hAnsi="Tahoma" w:cs="Tahoma"/>
          <w:sz w:val="22"/>
          <w:szCs w:val="22"/>
        </w:rPr>
        <w:t>000,00 złotych brutto</w:t>
      </w:r>
      <w:r w:rsidR="004C2248">
        <w:rPr>
          <w:rFonts w:ascii="Tahoma" w:hAnsi="Tahoma" w:cs="Tahoma"/>
          <w:sz w:val="22"/>
          <w:szCs w:val="22"/>
        </w:rPr>
        <w:t xml:space="preserve">, </w:t>
      </w:r>
      <w:r w:rsidR="0076535C" w:rsidRPr="0032599E">
        <w:rPr>
          <w:rFonts w:ascii="Tahoma" w:hAnsi="Tahoma" w:cs="Tahoma"/>
          <w:sz w:val="22"/>
          <w:szCs w:val="22"/>
        </w:rPr>
        <w:t>każde wykazane zadanie wraz z podaniem ich rodzaju, wartości, daty i miejsca wykonania</w:t>
      </w:r>
      <w:r w:rsidR="0076535C">
        <w:rPr>
          <w:rFonts w:ascii="Tahoma" w:hAnsi="Tahoma" w:cs="Tahoma"/>
          <w:sz w:val="22"/>
          <w:szCs w:val="22"/>
        </w:rPr>
        <w:t xml:space="preserve"> </w:t>
      </w:r>
      <w:r w:rsidR="0076535C" w:rsidRPr="0032599E">
        <w:rPr>
          <w:rFonts w:ascii="Tahoma" w:hAnsi="Tahoma" w:cs="Tahoma"/>
          <w:sz w:val="22"/>
          <w:szCs w:val="22"/>
        </w:rPr>
        <w:t>oraz podmiotów, na rzecz których roboty te zostały wykonane, oraz załączeniem dowodów określających, czy te roboty</w:t>
      </w:r>
      <w:r w:rsidR="0076535C">
        <w:rPr>
          <w:rFonts w:ascii="Tahoma" w:hAnsi="Tahoma" w:cs="Tahoma"/>
          <w:sz w:val="22"/>
          <w:szCs w:val="22"/>
        </w:rPr>
        <w:t xml:space="preserve"> </w:t>
      </w:r>
      <w:r w:rsidR="0076535C" w:rsidRPr="0032599E">
        <w:rPr>
          <w:rFonts w:ascii="Tahoma" w:hAnsi="Tahoma" w:cs="Tahoma"/>
          <w:sz w:val="22"/>
          <w:szCs w:val="22"/>
        </w:rPr>
        <w:t>budowlane zostały wykonane należycie</w:t>
      </w:r>
      <w:r w:rsidR="0076535C">
        <w:rPr>
          <w:rFonts w:ascii="Tahoma" w:hAnsi="Tahoma" w:cs="Tahoma"/>
          <w:sz w:val="22"/>
          <w:szCs w:val="22"/>
        </w:rPr>
        <w:t>.</w:t>
      </w:r>
    </w:p>
    <w:p w14:paraId="76CAEBCD" w14:textId="51378B77" w:rsidR="00076088" w:rsidRDefault="00076088" w:rsidP="00076088">
      <w:pPr>
        <w:pStyle w:val="Default"/>
        <w:rPr>
          <w:rFonts w:ascii="Tahoma" w:hAnsi="Tahoma" w:cs="Tahoma"/>
          <w:bCs/>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wykaże, że dysponuje lub będzie dysponować osobami zdolnymi do wykonania zamówienia, które będą bezpośrednio uczestniczyć w wykonywaniu zamówienia,  posiadające prawo do wykonywania samodzielnych funkcji technicznych w budownictwie tj</w:t>
      </w:r>
      <w:r w:rsidR="00C70605">
        <w:rPr>
          <w:rFonts w:ascii="Tahoma" w:hAnsi="Tahoma" w:cs="Tahoma"/>
          <w:bCs/>
          <w:sz w:val="22"/>
          <w:szCs w:val="22"/>
        </w:rPr>
        <w:t>.</w:t>
      </w:r>
      <w:r w:rsidRPr="009C08CB">
        <w:rPr>
          <w:rFonts w:ascii="Tahoma" w:hAnsi="Tahoma" w:cs="Tahoma"/>
          <w:bCs/>
          <w:sz w:val="22"/>
          <w:szCs w:val="22"/>
        </w:rPr>
        <w:t xml:space="preserve">: </w:t>
      </w:r>
    </w:p>
    <w:p w14:paraId="3B6833EF" w14:textId="0E3EB897" w:rsidR="00FA44AD" w:rsidRDefault="0076535C" w:rsidP="00F2070B">
      <w:pPr>
        <w:widowControl/>
        <w:autoSpaceDE w:val="0"/>
        <w:autoSpaceDN w:val="0"/>
        <w:adjustRightInd w:val="0"/>
        <w:rPr>
          <w:rFonts w:ascii="Tahoma" w:hAnsi="Tahoma" w:cs="Tahoma"/>
          <w:sz w:val="22"/>
          <w:szCs w:val="22"/>
          <w:lang w:bidi="ar-SA"/>
        </w:rPr>
      </w:pPr>
      <w:r w:rsidRPr="009C08CB">
        <w:rPr>
          <w:rFonts w:ascii="Tahoma" w:hAnsi="Tahoma" w:cs="Tahoma"/>
          <w:sz w:val="22"/>
          <w:szCs w:val="22"/>
        </w:rPr>
        <w:t xml:space="preserve">- </w:t>
      </w:r>
      <w:r w:rsidRPr="009C08CB">
        <w:rPr>
          <w:rFonts w:ascii="Tahoma" w:hAnsi="Tahoma" w:cs="Tahoma"/>
          <w:b/>
          <w:bCs/>
          <w:sz w:val="22"/>
          <w:szCs w:val="22"/>
        </w:rPr>
        <w:t>Kierownikiem</w:t>
      </w:r>
      <w:r>
        <w:rPr>
          <w:rFonts w:ascii="Tahoma" w:hAnsi="Tahoma" w:cs="Tahoma"/>
          <w:b/>
          <w:bCs/>
          <w:sz w:val="22"/>
          <w:szCs w:val="22"/>
        </w:rPr>
        <w:t xml:space="preserve"> robót /</w:t>
      </w:r>
      <w:r w:rsidRPr="009C08CB">
        <w:rPr>
          <w:rFonts w:ascii="Tahoma" w:hAnsi="Tahoma" w:cs="Tahoma"/>
          <w:b/>
          <w:bCs/>
          <w:sz w:val="22"/>
          <w:szCs w:val="22"/>
        </w:rPr>
        <w:t xml:space="preserve"> budowy</w:t>
      </w:r>
      <w:r>
        <w:rPr>
          <w:rFonts w:ascii="Tahoma" w:hAnsi="Tahoma" w:cs="Tahoma"/>
          <w:b/>
          <w:bCs/>
          <w:sz w:val="22"/>
          <w:szCs w:val="22"/>
        </w:rPr>
        <w:t>/</w:t>
      </w:r>
      <w:r w:rsidRPr="009C08CB">
        <w:rPr>
          <w:rFonts w:ascii="Tahoma" w:hAnsi="Tahoma" w:cs="Tahoma"/>
          <w:b/>
          <w:bCs/>
          <w:sz w:val="22"/>
          <w:szCs w:val="22"/>
        </w:rPr>
        <w:t xml:space="preserve">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 bez ograniczeń do</w:t>
      </w:r>
      <w:r w:rsidRPr="009C08CB">
        <w:rPr>
          <w:rFonts w:ascii="Tahoma" w:hAnsi="Tahoma" w:cs="Tahoma"/>
          <w:b/>
          <w:sz w:val="22"/>
          <w:szCs w:val="22"/>
        </w:rPr>
        <w:t xml:space="preserve"> </w:t>
      </w:r>
      <w:r w:rsidRPr="009C08CB">
        <w:rPr>
          <w:rFonts w:ascii="Tahoma" w:hAnsi="Tahoma" w:cs="Tahoma"/>
          <w:sz w:val="22"/>
          <w:szCs w:val="22"/>
        </w:rPr>
        <w:t xml:space="preserve">kierowania robotami budowlanymi  </w:t>
      </w:r>
      <w:r w:rsidRPr="009C08CB">
        <w:rPr>
          <w:rFonts w:ascii="Tahoma" w:hAnsi="Tahoma" w:cs="Tahoma"/>
          <w:bCs/>
          <w:sz w:val="22"/>
          <w:szCs w:val="22"/>
        </w:rPr>
        <w:t>w specjalności</w:t>
      </w:r>
      <w:r>
        <w:rPr>
          <w:rFonts w:asciiTheme="minorHAnsi" w:hAnsiTheme="minorHAnsi" w:cs="Calibri-Light"/>
          <w:lang w:bidi="ar-SA"/>
        </w:rPr>
        <w:t xml:space="preserve"> </w:t>
      </w:r>
      <w:r w:rsidRPr="006E3B49">
        <w:rPr>
          <w:rFonts w:ascii="Tahoma" w:hAnsi="Tahoma" w:cs="Tahoma"/>
          <w:sz w:val="22"/>
          <w:szCs w:val="22"/>
          <w:lang w:bidi="ar-SA"/>
        </w:rPr>
        <w:t>instalacyjnej w zakresie sieci, instalacji i urządzeń elektrycznych i energetycznych  pozwalające na kierowanie robotami budowlanymi objętymi przedmiotem zamówienia zgodnie z przepisami ustawy z dnia 7 lipca 1994 r. Prawo budowlane (</w:t>
      </w:r>
      <w:r w:rsidR="00C20991">
        <w:rPr>
          <w:rFonts w:ascii="Tahoma" w:hAnsi="Tahoma" w:cs="Tahoma"/>
          <w:sz w:val="22"/>
          <w:szCs w:val="22"/>
          <w:lang w:bidi="ar-SA"/>
        </w:rPr>
        <w:t xml:space="preserve">t. j. </w:t>
      </w:r>
      <w:r w:rsidRPr="006E3B49">
        <w:rPr>
          <w:rFonts w:ascii="Tahoma" w:hAnsi="Tahoma" w:cs="Tahoma"/>
          <w:sz w:val="22"/>
          <w:szCs w:val="22"/>
          <w:lang w:bidi="ar-SA"/>
        </w:rPr>
        <w:t>Dz.U. z 202</w:t>
      </w:r>
      <w:r w:rsidR="00C20991">
        <w:rPr>
          <w:rFonts w:ascii="Tahoma" w:hAnsi="Tahoma" w:cs="Tahoma"/>
          <w:sz w:val="22"/>
          <w:szCs w:val="22"/>
          <w:lang w:bidi="ar-SA"/>
        </w:rPr>
        <w:t>4</w:t>
      </w:r>
      <w:r w:rsidRPr="006E3B49">
        <w:rPr>
          <w:rFonts w:ascii="Tahoma" w:hAnsi="Tahoma" w:cs="Tahoma"/>
          <w:sz w:val="22"/>
          <w:szCs w:val="22"/>
          <w:lang w:bidi="ar-SA"/>
        </w:rPr>
        <w:t>r poz.</w:t>
      </w:r>
      <w:r w:rsidR="00C20991">
        <w:rPr>
          <w:rFonts w:ascii="Tahoma" w:hAnsi="Tahoma" w:cs="Tahoma"/>
          <w:sz w:val="22"/>
          <w:szCs w:val="22"/>
          <w:lang w:bidi="ar-SA"/>
        </w:rPr>
        <w:t xml:space="preserve"> 725</w:t>
      </w:r>
      <w:r>
        <w:rPr>
          <w:rFonts w:ascii="Tahoma" w:hAnsi="Tahoma" w:cs="Tahoma"/>
          <w:sz w:val="22"/>
          <w:szCs w:val="22"/>
          <w:lang w:bidi="ar-SA"/>
        </w:rPr>
        <w:t>) lub odpowiadające im waż</w:t>
      </w:r>
      <w:r w:rsidRPr="006E3B49">
        <w:rPr>
          <w:rFonts w:ascii="Tahoma" w:hAnsi="Tahoma" w:cs="Tahoma"/>
          <w:sz w:val="22"/>
          <w:szCs w:val="22"/>
          <w:lang w:bidi="ar-SA"/>
        </w:rPr>
        <w:t>ne uprawnienia budowlane, które zostały wydane na podstawie wcześniej obowiązujących przepisów.</w:t>
      </w:r>
    </w:p>
    <w:p w14:paraId="4DC28638" w14:textId="77777777" w:rsidR="00F2070B" w:rsidRPr="0076535C" w:rsidRDefault="00F2070B" w:rsidP="00F2070B">
      <w:pPr>
        <w:widowControl/>
        <w:autoSpaceDE w:val="0"/>
        <w:autoSpaceDN w:val="0"/>
        <w:adjustRightInd w:val="0"/>
        <w:rPr>
          <w:rFonts w:ascii="Tahoma" w:hAnsi="Tahoma" w:cs="Tahoma"/>
          <w:i/>
          <w:iCs/>
          <w:color w:val="auto"/>
          <w:sz w:val="22"/>
          <w:szCs w:val="22"/>
          <w:lang w:bidi="ar-SA"/>
        </w:rPr>
      </w:pPr>
    </w:p>
    <w:p w14:paraId="36B9E665" w14:textId="77777777" w:rsidR="00076088" w:rsidRPr="009C08CB" w:rsidRDefault="00076088" w:rsidP="00FA44AD">
      <w:pPr>
        <w:ind w:right="20"/>
        <w:jc w:val="both"/>
        <w:rPr>
          <w:rFonts w:ascii="Tahoma" w:hAnsi="Tahoma" w:cs="Tahoma"/>
          <w:sz w:val="22"/>
          <w:szCs w:val="22"/>
        </w:rPr>
      </w:pPr>
      <w:r w:rsidRPr="009C08CB">
        <w:rPr>
          <w:rFonts w:ascii="Tahoma" w:hAnsi="Tahoma" w:cs="Tahoma"/>
          <w:sz w:val="22"/>
          <w:szCs w:val="22"/>
        </w:rPr>
        <w:t>2.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14C872DB" w14:textId="4EDFE273" w:rsidR="00076088" w:rsidRPr="009C08CB" w:rsidRDefault="00076088" w:rsidP="00FA44AD">
      <w:pPr>
        <w:ind w:right="20"/>
        <w:jc w:val="both"/>
        <w:rPr>
          <w:rFonts w:ascii="Tahoma" w:hAnsi="Tahoma" w:cs="Tahoma"/>
          <w:sz w:val="22"/>
          <w:szCs w:val="22"/>
        </w:rPr>
      </w:pPr>
      <w:r w:rsidRPr="009C08CB">
        <w:rPr>
          <w:rFonts w:ascii="Tahoma" w:hAnsi="Tahoma" w:cs="Tahoma"/>
          <w:sz w:val="22"/>
          <w:szCs w:val="22"/>
        </w:rPr>
        <w:t>3.Zamawiający, określając  wymogi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w:t>
      </w:r>
      <w:r w:rsidR="00024D4B">
        <w:rPr>
          <w:rFonts w:ascii="Tahoma" w:hAnsi="Tahoma" w:cs="Tahoma"/>
          <w:sz w:val="22"/>
          <w:szCs w:val="22"/>
        </w:rPr>
        <w:t xml:space="preserve">t. j. </w:t>
      </w:r>
      <w:r w:rsidRPr="009C08CB">
        <w:rPr>
          <w:rFonts w:ascii="Tahoma" w:hAnsi="Tahoma" w:cs="Tahoma"/>
          <w:sz w:val="22"/>
          <w:szCs w:val="22"/>
        </w:rPr>
        <w:t>Dz. U. z 2</w:t>
      </w:r>
      <w:r w:rsidR="00024D4B">
        <w:rPr>
          <w:rFonts w:ascii="Tahoma" w:hAnsi="Tahoma" w:cs="Tahoma"/>
          <w:sz w:val="22"/>
          <w:szCs w:val="22"/>
        </w:rPr>
        <w:t>023</w:t>
      </w:r>
      <w:r w:rsidRPr="009C08CB">
        <w:rPr>
          <w:rFonts w:ascii="Tahoma" w:hAnsi="Tahoma" w:cs="Tahoma"/>
          <w:sz w:val="22"/>
          <w:szCs w:val="22"/>
        </w:rPr>
        <w:t xml:space="preserve"> r. poz.</w:t>
      </w:r>
      <w:r w:rsidR="00024D4B">
        <w:rPr>
          <w:rFonts w:ascii="Tahoma" w:hAnsi="Tahoma" w:cs="Tahoma"/>
          <w:sz w:val="22"/>
          <w:szCs w:val="22"/>
        </w:rPr>
        <w:t>334</w:t>
      </w:r>
      <w:r w:rsidRPr="009C08CB">
        <w:rPr>
          <w:rFonts w:ascii="Tahoma" w:hAnsi="Tahoma" w:cs="Tahoma"/>
          <w:sz w:val="22"/>
          <w:szCs w:val="22"/>
        </w:rPr>
        <w:t xml:space="preserve"> .), które pozwalać będą na pełnienie określonej funkcji w zakresie objętym umową oraz innych przepisów Prawo Budowlane. </w:t>
      </w:r>
    </w:p>
    <w:p w14:paraId="68EAFDF1" w14:textId="77777777" w:rsidR="00076088" w:rsidRPr="009C08CB" w:rsidRDefault="00076088" w:rsidP="00FA44AD">
      <w:pPr>
        <w:pStyle w:val="Default"/>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14:paraId="1A1D0435" w14:textId="77777777" w:rsidR="00076088" w:rsidRPr="009C08CB" w:rsidRDefault="00076088" w:rsidP="00076088">
      <w:pPr>
        <w:ind w:right="23"/>
        <w:jc w:val="both"/>
        <w:rPr>
          <w:rFonts w:ascii="Tahoma" w:hAnsi="Tahoma" w:cs="Tahoma"/>
          <w:sz w:val="22"/>
          <w:szCs w:val="22"/>
        </w:rPr>
      </w:pPr>
      <w:r>
        <w:rPr>
          <w:rFonts w:ascii="Tahoma" w:hAnsi="Tahoma" w:cs="Tahoma"/>
          <w:sz w:val="22"/>
          <w:szCs w:val="22"/>
        </w:rPr>
        <w:t xml:space="preserve">4. </w:t>
      </w:r>
      <w:r w:rsidRPr="009C08CB">
        <w:rPr>
          <w:rFonts w:ascii="Tahoma" w:hAnsi="Tahoma" w:cs="Tahoma"/>
          <w:sz w:val="22"/>
          <w:szCs w:val="22"/>
        </w:rPr>
        <w:t>Wykonawcy wspólnie ubiegający się o udzielenie zamówienia,:</w:t>
      </w:r>
    </w:p>
    <w:p w14:paraId="2A7F4F3B" w14:textId="77777777" w:rsidR="0056687B" w:rsidRDefault="00076088" w:rsidP="00FA44AD">
      <w:pPr>
        <w:ind w:right="23"/>
        <w:jc w:val="both"/>
        <w:rPr>
          <w:rFonts w:ascii="Tahoma" w:hAnsi="Tahoma" w:cs="Tahoma"/>
          <w:sz w:val="22"/>
          <w:szCs w:val="22"/>
        </w:rPr>
      </w:pPr>
      <w:r w:rsidRPr="009C08CB">
        <w:rPr>
          <w:rFonts w:ascii="Tahoma" w:hAnsi="Tahoma" w:cs="Tahoma"/>
          <w:sz w:val="22"/>
          <w:szCs w:val="22"/>
        </w:rPr>
        <w:t>a)  w odniesieniu do warunku dotyczącego doświadczenia  - warunek musi być spełniony w</w:t>
      </w:r>
    </w:p>
    <w:p w14:paraId="3DF8D81E" w14:textId="77777777" w:rsidR="0056687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 całości przez co najmniej jednego z Wykonawców wspólnie ubiegających się o zamówienie </w:t>
      </w:r>
    </w:p>
    <w:p w14:paraId="3AA0D98E" w14:textId="77777777" w:rsidR="0056687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jeden</w:t>
      </w:r>
      <w:r w:rsidR="006826D6">
        <w:rPr>
          <w:rFonts w:ascii="Tahoma" w:hAnsi="Tahoma" w:cs="Tahoma"/>
          <w:sz w:val="22"/>
          <w:szCs w:val="22"/>
        </w:rPr>
        <w:t xml:space="preserve">  posiada samodzielnie wymagane doświadczenie</w:t>
      </w:r>
      <w:r w:rsidR="00076088" w:rsidRPr="009C08CB">
        <w:rPr>
          <w:rFonts w:ascii="Tahoma" w:hAnsi="Tahoma" w:cs="Tahoma"/>
          <w:sz w:val="22"/>
          <w:szCs w:val="22"/>
        </w:rPr>
        <w:t xml:space="preserve"> lub</w:t>
      </w:r>
      <w:r w:rsidR="006826D6">
        <w:rPr>
          <w:rFonts w:ascii="Tahoma" w:hAnsi="Tahoma" w:cs="Tahoma"/>
          <w:sz w:val="22"/>
          <w:szCs w:val="22"/>
        </w:rPr>
        <w:t xml:space="preserve"> wspólnie muszą</w:t>
      </w:r>
      <w:r w:rsidR="00076088" w:rsidRPr="009C08CB">
        <w:rPr>
          <w:rFonts w:ascii="Tahoma" w:hAnsi="Tahoma" w:cs="Tahoma"/>
          <w:sz w:val="22"/>
          <w:szCs w:val="22"/>
        </w:rPr>
        <w:t xml:space="preserve"> posiadać</w:t>
      </w:r>
      <w:r w:rsidR="006826D6">
        <w:rPr>
          <w:rFonts w:ascii="Tahoma" w:hAnsi="Tahoma" w:cs="Tahoma"/>
          <w:sz w:val="22"/>
          <w:szCs w:val="22"/>
        </w:rPr>
        <w:t xml:space="preserve"> </w:t>
      </w:r>
    </w:p>
    <w:p w14:paraId="6637302E" w14:textId="444C6568" w:rsidR="00076088" w:rsidRPr="009C08C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wymagane doświadczenie</w:t>
      </w:r>
      <w:r w:rsidR="00C1031E">
        <w:rPr>
          <w:rFonts w:ascii="Tahoma" w:hAnsi="Tahoma" w:cs="Tahoma"/>
          <w:sz w:val="22"/>
          <w:szCs w:val="22"/>
        </w:rPr>
        <w:t xml:space="preserve"> </w:t>
      </w:r>
      <w:r w:rsidR="00076088" w:rsidRPr="009C08CB">
        <w:rPr>
          <w:rFonts w:ascii="Tahoma" w:hAnsi="Tahoma" w:cs="Tahoma"/>
          <w:sz w:val="22"/>
          <w:szCs w:val="22"/>
        </w:rPr>
        <w:t>),</w:t>
      </w:r>
    </w:p>
    <w:p w14:paraId="0E290951" w14:textId="77777777" w:rsidR="0056687B" w:rsidRDefault="00076088" w:rsidP="00FA44AD">
      <w:pPr>
        <w:ind w:right="23"/>
        <w:jc w:val="both"/>
        <w:rPr>
          <w:rFonts w:ascii="Tahoma" w:hAnsi="Tahoma" w:cs="Tahoma"/>
          <w:sz w:val="22"/>
          <w:szCs w:val="22"/>
        </w:rPr>
      </w:pPr>
      <w:r w:rsidRPr="009C08CB">
        <w:rPr>
          <w:rFonts w:ascii="Tahoma" w:hAnsi="Tahoma" w:cs="Tahoma"/>
          <w:sz w:val="22"/>
          <w:szCs w:val="22"/>
        </w:rPr>
        <w:t xml:space="preserve">b) </w:t>
      </w:r>
      <w:r w:rsidR="00C1031E">
        <w:rPr>
          <w:rFonts w:ascii="Tahoma" w:hAnsi="Tahoma" w:cs="Tahoma"/>
          <w:sz w:val="22"/>
          <w:szCs w:val="22"/>
        </w:rPr>
        <w:t xml:space="preserve"> </w:t>
      </w:r>
      <w:r w:rsidRPr="009C08CB">
        <w:rPr>
          <w:rFonts w:ascii="Tahoma" w:hAnsi="Tahoma" w:cs="Tahoma"/>
          <w:sz w:val="22"/>
          <w:szCs w:val="22"/>
        </w:rPr>
        <w:t>warunek w zakresie kwalifikacji zawodowych- zostanie spełniony jeżeli co najmniej jeden</w:t>
      </w:r>
    </w:p>
    <w:p w14:paraId="14C0FBAE" w14:textId="77777777" w:rsidR="0056687B"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 z</w:t>
      </w:r>
      <w:r w:rsidR="00C1031E">
        <w:rPr>
          <w:rFonts w:ascii="Tahoma" w:hAnsi="Tahoma" w:cs="Tahoma"/>
          <w:sz w:val="22"/>
          <w:szCs w:val="22"/>
        </w:rPr>
        <w:t xml:space="preserve"> </w:t>
      </w:r>
      <w:r w:rsidR="00076088" w:rsidRPr="009C08CB">
        <w:rPr>
          <w:rFonts w:ascii="Tahoma" w:hAnsi="Tahoma" w:cs="Tahoma"/>
          <w:sz w:val="22"/>
          <w:szCs w:val="22"/>
        </w:rPr>
        <w:t xml:space="preserve">Wykonawców wspólnie ubiegających się o zamówienie potwierdzi, iż spełnia lub spełniają </w:t>
      </w:r>
    </w:p>
    <w:p w14:paraId="6E404720" w14:textId="77870D5D" w:rsidR="00076088" w:rsidRDefault="0056687B"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łącznie.</w:t>
      </w:r>
    </w:p>
    <w:p w14:paraId="1E293F13" w14:textId="77777777" w:rsidR="00FA44AD" w:rsidRPr="009C08CB" w:rsidRDefault="00FA44AD" w:rsidP="00FA44AD">
      <w:pPr>
        <w:ind w:right="23"/>
        <w:jc w:val="both"/>
        <w:rPr>
          <w:rFonts w:ascii="Tahoma" w:hAnsi="Tahoma" w:cs="Tahoma"/>
          <w:sz w:val="22"/>
          <w:szCs w:val="22"/>
        </w:rPr>
      </w:pPr>
    </w:p>
    <w:p w14:paraId="32F57E7A" w14:textId="65B01CE5" w:rsidR="00076088" w:rsidRPr="009C08CB" w:rsidRDefault="00076088" w:rsidP="00076088">
      <w:pPr>
        <w:spacing w:after="120"/>
        <w:ind w:right="23"/>
        <w:jc w:val="both"/>
        <w:rPr>
          <w:rFonts w:ascii="Tahoma" w:hAnsi="Tahoma" w:cs="Tahoma"/>
          <w:sz w:val="22"/>
          <w:szCs w:val="22"/>
        </w:rPr>
      </w:pPr>
      <w:r>
        <w:rPr>
          <w:rFonts w:ascii="Tahoma" w:hAnsi="Tahoma" w:cs="Tahoma"/>
          <w:sz w:val="22"/>
          <w:szCs w:val="22"/>
        </w:rPr>
        <w:t>5.</w:t>
      </w:r>
      <w:r w:rsidRPr="009C08CB">
        <w:rPr>
          <w:rFonts w:ascii="Tahoma" w:hAnsi="Tahoma" w:cs="Tahoma"/>
          <w:sz w:val="22"/>
          <w:szCs w:val="22"/>
        </w:rPr>
        <w:t xml:space="preserve">W odniesieniu do warunków dotyczących wykształcenia, kwalifikacji zawodowych lub doświadczenia </w:t>
      </w:r>
      <w:r w:rsidR="00024D4B">
        <w:rPr>
          <w:rFonts w:ascii="Tahoma" w:hAnsi="Tahoma" w:cs="Tahoma"/>
          <w:sz w:val="22"/>
          <w:szCs w:val="22"/>
        </w:rPr>
        <w:t>W</w:t>
      </w:r>
      <w:r w:rsidRPr="009C08CB">
        <w:rPr>
          <w:rFonts w:ascii="Tahoma" w:hAnsi="Tahoma" w:cs="Tahoma"/>
          <w:sz w:val="22"/>
          <w:szCs w:val="22"/>
        </w:rPr>
        <w:t xml:space="preserve">ykonawcy wspólnie ubiegający się o udzielenie zamówienia mogą polegać na zdolnościach tych </w:t>
      </w:r>
      <w:r w:rsidR="00024D4B">
        <w:rPr>
          <w:rFonts w:ascii="Tahoma" w:hAnsi="Tahoma" w:cs="Tahoma"/>
          <w:sz w:val="22"/>
          <w:szCs w:val="22"/>
        </w:rPr>
        <w:t>W</w:t>
      </w:r>
      <w:r w:rsidRPr="009C08CB">
        <w:rPr>
          <w:rFonts w:ascii="Tahoma" w:hAnsi="Tahoma" w:cs="Tahoma"/>
          <w:sz w:val="22"/>
          <w:szCs w:val="22"/>
        </w:rPr>
        <w:t xml:space="preserve">ykonawców, którzy wykonają roboty budowlane lub usługi, do realizacji </w:t>
      </w:r>
      <w:r w:rsidRPr="009C08CB">
        <w:rPr>
          <w:rFonts w:ascii="Tahoma" w:hAnsi="Tahoma" w:cs="Tahoma"/>
          <w:sz w:val="22"/>
          <w:szCs w:val="22"/>
        </w:rPr>
        <w:lastRenderedPageBreak/>
        <w:t>których te zdolności są wymagane.</w:t>
      </w:r>
    </w:p>
    <w:p w14:paraId="0F01DEDF" w14:textId="40E3B65E" w:rsidR="00076088" w:rsidRPr="009C6473" w:rsidRDefault="00076088" w:rsidP="00076088">
      <w:pPr>
        <w:spacing w:after="120"/>
        <w:ind w:right="20"/>
        <w:jc w:val="both"/>
        <w:rPr>
          <w:rFonts w:ascii="Tahoma" w:hAnsi="Tahoma" w:cs="Tahoma"/>
          <w:sz w:val="22"/>
          <w:szCs w:val="22"/>
        </w:rPr>
      </w:pPr>
      <w:r w:rsidRPr="009C08CB">
        <w:rPr>
          <w:rFonts w:ascii="Tahoma" w:hAnsi="Tahoma" w:cs="Tahoma"/>
          <w:sz w:val="22"/>
          <w:szCs w:val="22"/>
        </w:rPr>
        <w:t>6. W przypadku,  o którym mow</w:t>
      </w:r>
      <w:r w:rsidR="00FA497B">
        <w:rPr>
          <w:rFonts w:ascii="Tahoma" w:hAnsi="Tahoma" w:cs="Tahoma"/>
          <w:sz w:val="22"/>
          <w:szCs w:val="22"/>
        </w:rPr>
        <w:t xml:space="preserve">a </w:t>
      </w:r>
      <w:r w:rsidR="00FA497B" w:rsidRPr="00FA497B">
        <w:rPr>
          <w:rFonts w:ascii="Tahoma" w:hAnsi="Tahoma" w:cs="Tahoma"/>
          <w:sz w:val="22"/>
          <w:szCs w:val="22"/>
        </w:rPr>
        <w:t>w pkt. 5</w:t>
      </w:r>
      <w:r w:rsidRPr="00FA497B">
        <w:rPr>
          <w:rFonts w:ascii="Tahoma" w:hAnsi="Tahoma" w:cs="Tahoma"/>
          <w:sz w:val="22"/>
          <w:szCs w:val="22"/>
        </w:rPr>
        <w:t xml:space="preserve"> </w:t>
      </w:r>
      <w:r w:rsidR="00024D4B">
        <w:rPr>
          <w:rFonts w:ascii="Tahoma" w:hAnsi="Tahoma" w:cs="Tahoma"/>
          <w:sz w:val="22"/>
          <w:szCs w:val="22"/>
        </w:rPr>
        <w:t>W</w:t>
      </w:r>
      <w:r w:rsidRPr="00FA497B">
        <w:rPr>
          <w:rFonts w:ascii="Tahoma" w:hAnsi="Tahoma" w:cs="Tahoma"/>
          <w:sz w:val="22"/>
          <w:szCs w:val="22"/>
        </w:rPr>
        <w:t>ykonawcy</w:t>
      </w:r>
      <w:r w:rsidRPr="009C08CB">
        <w:rPr>
          <w:rFonts w:ascii="Tahoma" w:hAnsi="Tahoma" w:cs="Tahoma"/>
          <w:b/>
          <w:sz w:val="22"/>
          <w:szCs w:val="22"/>
        </w:rPr>
        <w:t xml:space="preserve"> wspólnie ubiegający się </w:t>
      </w:r>
      <w:r w:rsidRPr="009C08CB">
        <w:rPr>
          <w:rFonts w:ascii="Tahoma" w:hAnsi="Tahoma" w:cs="Tahoma"/>
          <w:sz w:val="22"/>
          <w:szCs w:val="22"/>
        </w:rPr>
        <w:t xml:space="preserve">o udzielenie zamówienia dołączają do oferty oświadczenie, z którego ma wynikać, </w:t>
      </w:r>
      <w:r w:rsidRPr="009C08CB">
        <w:rPr>
          <w:rFonts w:ascii="Tahoma" w:hAnsi="Tahoma" w:cs="Tahoma"/>
          <w:sz w:val="22"/>
          <w:szCs w:val="22"/>
          <w:u w:val="single"/>
        </w:rPr>
        <w:t xml:space="preserve">które roboty budowlane </w:t>
      </w:r>
      <w:r w:rsidR="009C6473">
        <w:rPr>
          <w:rFonts w:ascii="Tahoma" w:hAnsi="Tahoma" w:cs="Tahoma"/>
          <w:sz w:val="22"/>
          <w:szCs w:val="22"/>
          <w:u w:val="single"/>
        </w:rPr>
        <w:t xml:space="preserve">wykonają poszczególni </w:t>
      </w:r>
      <w:r w:rsidR="00024D4B">
        <w:rPr>
          <w:rFonts w:ascii="Tahoma" w:hAnsi="Tahoma" w:cs="Tahoma"/>
          <w:sz w:val="22"/>
          <w:szCs w:val="22"/>
          <w:u w:val="single"/>
        </w:rPr>
        <w:t>W</w:t>
      </w:r>
      <w:r w:rsidR="009C6473">
        <w:rPr>
          <w:rFonts w:ascii="Tahoma" w:hAnsi="Tahoma" w:cs="Tahoma"/>
          <w:sz w:val="22"/>
          <w:szCs w:val="22"/>
          <w:u w:val="single"/>
        </w:rPr>
        <w:t>ykonawcy</w:t>
      </w:r>
      <w:r w:rsidRPr="009C6473">
        <w:rPr>
          <w:rFonts w:ascii="Tahoma" w:hAnsi="Tahoma" w:cs="Tahoma"/>
          <w:sz w:val="22"/>
          <w:szCs w:val="22"/>
        </w:rPr>
        <w:t>.</w:t>
      </w:r>
      <w:r w:rsidR="009C6473" w:rsidRPr="009C6473">
        <w:rPr>
          <w:rFonts w:ascii="Tahoma" w:hAnsi="Tahoma" w:cs="Tahoma"/>
          <w:sz w:val="22"/>
          <w:szCs w:val="22"/>
        </w:rPr>
        <w:t xml:space="preserve">/ar.117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14:paraId="55CFCE9A" w14:textId="77777777" w:rsidR="00076088" w:rsidRPr="009C08CB" w:rsidRDefault="00076088" w:rsidP="009C6473">
      <w:pPr>
        <w:pStyle w:val="Default"/>
        <w:spacing w:after="19"/>
        <w:rPr>
          <w:rFonts w:ascii="Tahoma" w:hAnsi="Tahoma" w:cs="Tahoma"/>
          <w:sz w:val="22"/>
          <w:szCs w:val="22"/>
        </w:rPr>
      </w:pPr>
      <w:r w:rsidRPr="009C08CB">
        <w:rPr>
          <w:rFonts w:ascii="Tahoma" w:hAnsi="Tahoma" w:cs="Tahoma"/>
          <w:sz w:val="22"/>
          <w:szCs w:val="22"/>
        </w:rPr>
        <w:t>7.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Pr="009C08CB">
        <w:rPr>
          <w:rFonts w:ascii="Tahoma" w:hAnsi="Tahoma" w:cs="Tahoma"/>
          <w:sz w:val="22"/>
          <w:szCs w:val="22"/>
        </w:rPr>
        <w:t xml:space="preserve">Wymaga się, aby ze złożonych dokumentów (wykazu wykonanych robót lub z referencji wynikały zakresy i wielkości wskazane wyżej. Zamawiający uwzględni tylko zadania zakończone. </w:t>
      </w:r>
    </w:p>
    <w:p w14:paraId="2035CFA0" w14:textId="0C196A0C"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Przez jedno zamówienie (jedną robotę budowlaną) Zamawiający rozumie jedną umowę. </w:t>
      </w:r>
      <w:r w:rsidRPr="00C1031E">
        <w:rPr>
          <w:rFonts w:ascii="Tahoma" w:hAnsi="Tahoma" w:cs="Tahoma"/>
          <w:b/>
          <w:bCs/>
          <w:sz w:val="22"/>
          <w:szCs w:val="22"/>
        </w:rPr>
        <w:t xml:space="preserve">Zamawiający </w:t>
      </w:r>
      <w:r w:rsidR="005D009C">
        <w:rPr>
          <w:rFonts w:ascii="Tahoma" w:hAnsi="Tahoma" w:cs="Tahoma"/>
          <w:b/>
          <w:bCs/>
          <w:sz w:val="22"/>
          <w:szCs w:val="22"/>
        </w:rPr>
        <w:t xml:space="preserve">nie </w:t>
      </w:r>
      <w:r w:rsidRPr="00C1031E">
        <w:rPr>
          <w:rFonts w:ascii="Tahoma" w:hAnsi="Tahoma" w:cs="Tahoma"/>
          <w:b/>
          <w:bCs/>
          <w:sz w:val="22"/>
          <w:szCs w:val="22"/>
        </w:rPr>
        <w:t>dopuszcza możliwości sumowania umów o mniejszej wielkości w celu osiągnięcia warunku kwotowego.</w:t>
      </w:r>
      <w:r w:rsidRPr="009C08CB">
        <w:rPr>
          <w:rFonts w:ascii="Tahoma" w:hAnsi="Tahoma" w:cs="Tahoma"/>
          <w:sz w:val="22"/>
          <w:szCs w:val="22"/>
        </w:rPr>
        <w:t xml:space="preserve"> </w:t>
      </w:r>
    </w:p>
    <w:p w14:paraId="4B6AF342" w14:textId="3D19ED58"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024D4B">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024D4B">
        <w:rPr>
          <w:rFonts w:ascii="Tahoma" w:hAnsi="Tahoma" w:cs="Tahoma"/>
          <w:sz w:val="22"/>
          <w:szCs w:val="22"/>
        </w:rPr>
        <w:t>W</w:t>
      </w:r>
      <w:r w:rsidRPr="009C08CB">
        <w:rPr>
          <w:rFonts w:ascii="Tahoma" w:hAnsi="Tahoma" w:cs="Tahoma"/>
          <w:sz w:val="22"/>
          <w:szCs w:val="22"/>
        </w:rPr>
        <w:t xml:space="preserve">ykonawców, której był członkiem, jeżeli faktycznie i konkretnie nie wykonywał wykazywanego zakresu prac. Zamawiający zastrzega możliwość zwrócenia się do </w:t>
      </w:r>
      <w:r w:rsidR="00024D4B">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FA44AD">
        <w:rPr>
          <w:rFonts w:ascii="Tahoma" w:hAnsi="Tahoma" w:cs="Tahoma"/>
          <w:sz w:val="22"/>
          <w:szCs w:val="22"/>
        </w:rPr>
        <w:t>W</w:t>
      </w:r>
      <w:r w:rsidRPr="009C08CB">
        <w:rPr>
          <w:rFonts w:ascii="Tahoma" w:hAnsi="Tahoma" w:cs="Tahoma"/>
          <w:sz w:val="22"/>
          <w:szCs w:val="22"/>
        </w:rPr>
        <w:t xml:space="preserve">ykonawcę faktur. </w:t>
      </w:r>
    </w:p>
    <w:p w14:paraId="6103056A"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14:paraId="4BF39690" w14:textId="77777777" w:rsidR="007845CD" w:rsidRDefault="00076088" w:rsidP="009C6473">
      <w:pPr>
        <w:pStyle w:val="Default"/>
        <w:rPr>
          <w:rFonts w:ascii="Tahoma" w:hAnsi="Tahoma" w:cs="Tahoma"/>
          <w:sz w:val="22"/>
          <w:szCs w:val="22"/>
        </w:rPr>
      </w:pPr>
      <w:r w:rsidRPr="009C08CB">
        <w:rPr>
          <w:rFonts w:ascii="Tahoma" w:hAnsi="Tahoma" w:cs="Tahoma"/>
          <w:sz w:val="22"/>
          <w:szCs w:val="22"/>
        </w:rPr>
        <w:t xml:space="preserve">8.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w:t>
      </w:r>
    </w:p>
    <w:p w14:paraId="5AE3F118" w14:textId="77777777" w:rsidR="00076088" w:rsidRDefault="00076088" w:rsidP="009C6473">
      <w:pPr>
        <w:pStyle w:val="Default"/>
        <w:rPr>
          <w:rFonts w:ascii="Tahoma" w:hAnsi="Tahoma" w:cs="Tahoma"/>
          <w:sz w:val="22"/>
          <w:szCs w:val="22"/>
        </w:rPr>
      </w:pPr>
      <w:r w:rsidRPr="009C08CB">
        <w:rPr>
          <w:rFonts w:ascii="Tahoma" w:hAnsi="Tahoma" w:cs="Tahoma"/>
          <w:sz w:val="22"/>
          <w:szCs w:val="22"/>
        </w:rPr>
        <w:t xml:space="preserve">publikacji ogłoszenia o zamówieniu w Biuletynie Zamówień Publicznych, Narodowy Bank Polski nie publikuje średniego kursu danej waluty, za podstawę przeliczenia przyjmuje się średni kurs waluty </w:t>
      </w:r>
    </w:p>
    <w:p w14:paraId="75A51D4D"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publikowany pierwszego dnia, po dniu publikacji ogłoszenia o zamówieniu w Biuletynie Zamówień Publicznych, w którym zostanie on opublikowany. </w:t>
      </w:r>
    </w:p>
    <w:p w14:paraId="5A620F47" w14:textId="77777777" w:rsidR="00076088" w:rsidRPr="009C08CB" w:rsidRDefault="009C6473" w:rsidP="00076088">
      <w:pPr>
        <w:pStyle w:val="Default"/>
        <w:spacing w:after="19"/>
        <w:rPr>
          <w:rFonts w:ascii="Tahoma" w:hAnsi="Tahoma" w:cs="Tahoma"/>
          <w:sz w:val="22"/>
          <w:szCs w:val="22"/>
        </w:rPr>
      </w:pPr>
      <w:r>
        <w:rPr>
          <w:rFonts w:ascii="Tahoma" w:hAnsi="Tahoma" w:cs="Tahoma"/>
          <w:sz w:val="22"/>
          <w:szCs w:val="22"/>
        </w:rPr>
        <w:t xml:space="preserve">9.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14:paraId="7EF0FDD1" w14:textId="77777777" w:rsidR="00076088" w:rsidRPr="008A15DE" w:rsidRDefault="00076088" w:rsidP="00076088">
      <w:pPr>
        <w:pStyle w:val="Default"/>
        <w:rPr>
          <w:rFonts w:ascii="Tahoma" w:hAnsi="Tahoma" w:cs="Tahoma"/>
        </w:rPr>
      </w:pPr>
    </w:p>
    <w:p w14:paraId="7E4631C2" w14:textId="77777777" w:rsidR="00076088" w:rsidRPr="00D902CF" w:rsidRDefault="00076088" w:rsidP="00076088">
      <w:pPr>
        <w:pStyle w:val="Default"/>
        <w:rPr>
          <w:rFonts w:ascii="Tahoma" w:hAnsi="Tahoma" w:cs="Tahoma"/>
          <w:i/>
          <w:sz w:val="22"/>
          <w:szCs w:val="22"/>
        </w:rPr>
      </w:pPr>
      <w:r w:rsidRPr="00D902CF">
        <w:rPr>
          <w:rFonts w:ascii="Tahoma" w:hAnsi="Tahoma" w:cs="Tahoma"/>
          <w:b/>
          <w:bCs/>
          <w:i/>
          <w:sz w:val="22"/>
          <w:szCs w:val="22"/>
        </w:rPr>
        <w:t xml:space="preserve">Uwagi: </w:t>
      </w:r>
    </w:p>
    <w:p w14:paraId="65EFE2F9" w14:textId="77777777" w:rsidR="00076088" w:rsidRPr="00D902CF" w:rsidRDefault="00076088" w:rsidP="00076088">
      <w:pPr>
        <w:pStyle w:val="Default"/>
        <w:spacing w:after="19"/>
        <w:rPr>
          <w:rFonts w:ascii="Tahoma" w:hAnsi="Tahoma" w:cs="Tahoma"/>
          <w:i/>
          <w:sz w:val="22"/>
          <w:szCs w:val="22"/>
        </w:rPr>
      </w:pPr>
      <w:r w:rsidRPr="00D902CF">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w:t>
      </w:r>
      <w:r w:rsidRPr="00D902CF">
        <w:rPr>
          <w:rFonts w:ascii="Tahoma" w:hAnsi="Tahoma" w:cs="Tahoma"/>
          <w:i/>
          <w:sz w:val="22"/>
          <w:szCs w:val="22"/>
        </w:rPr>
        <w:lastRenderedPageBreak/>
        <w:t xml:space="preserve">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EE36245" w14:textId="77777777" w:rsidR="00076088" w:rsidRPr="00D902CF" w:rsidRDefault="00076088" w:rsidP="00076088">
      <w:pPr>
        <w:pStyle w:val="Default"/>
        <w:spacing w:after="120"/>
        <w:rPr>
          <w:rStyle w:val="Nagwek20"/>
          <w:rFonts w:ascii="Tahoma" w:eastAsia="Courier New" w:hAnsi="Tahoma" w:cs="Tahoma"/>
          <w:b w:val="0"/>
          <w:bCs w:val="0"/>
          <w:i/>
          <w:sz w:val="22"/>
          <w:szCs w:val="22"/>
          <w:lang w:bidi="ar-SA"/>
        </w:rPr>
      </w:pPr>
      <w:r w:rsidRPr="00D902CF">
        <w:rPr>
          <w:rFonts w:ascii="Tahoma" w:hAnsi="Tahoma" w:cs="Tahoma"/>
          <w:i/>
          <w:sz w:val="22"/>
          <w:szCs w:val="22"/>
        </w:rPr>
        <w:t xml:space="preserve">Zamawiający dopuszcza łączenie funkcji, jeżeli jedna osoba posiada uprawnienia w dwóch lub więcej specjalnościach. </w:t>
      </w:r>
    </w:p>
    <w:p w14:paraId="343DB58D"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011A767" w14:textId="77777777" w:rsidR="003F1A8F" w:rsidRDefault="003F1A8F" w:rsidP="00076088">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w:t>
      </w:r>
      <w:r>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r>
        <w:rPr>
          <w:rFonts w:ascii="Tahoma" w:hAnsi="Tahoma" w:cs="Tahoma"/>
          <w:b/>
          <w:bCs/>
          <w:sz w:val="28"/>
          <w:szCs w:val="28"/>
        </w:rPr>
        <w:t xml:space="preserve"> </w:t>
      </w:r>
    </w:p>
    <w:p w14:paraId="1EED366D" w14:textId="77777777" w:rsidR="003F1A8F" w:rsidRDefault="003F1A8F" w:rsidP="00076088">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DOWODOWYCH NA POTWIERDZENIE SPEŁNIANIA </w:t>
      </w:r>
    </w:p>
    <w:p w14:paraId="132A2859" w14:textId="7E8191C4" w:rsidR="00076088" w:rsidRDefault="003F1A8F" w:rsidP="003F1A8F">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WARUNKÓW UDZIAŁU W POSTĘPOWANIU </w:t>
      </w:r>
    </w:p>
    <w:p w14:paraId="6C3DCA8A" w14:textId="77777777" w:rsidR="003F1A8F" w:rsidRPr="007845CD" w:rsidRDefault="003F1A8F" w:rsidP="003F1A8F">
      <w:pPr>
        <w:pStyle w:val="Default"/>
        <w:rPr>
          <w:rFonts w:ascii="Tahoma" w:hAnsi="Tahoma" w:cs="Tahoma"/>
          <w:b/>
          <w:bCs/>
          <w:sz w:val="28"/>
          <w:szCs w:val="28"/>
        </w:rPr>
      </w:pPr>
    </w:p>
    <w:p w14:paraId="535A89F0" w14:textId="77777777" w:rsidR="00076088" w:rsidRPr="00076088" w:rsidRDefault="00076088" w:rsidP="007845CD">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1. W celu potwierdzenia spełniania przez Wykonawcę warunków udziału w postępowaniu dotyczących zdolności technicznej lub zawodowej, Zamawiający, w zależności od charakteru, znaczenia, przeznaczenia lub zakresu robót budowlanych, żąda następujących podmiotowych środków dowodowych: </w:t>
      </w:r>
    </w:p>
    <w:p w14:paraId="536AB173" w14:textId="38181C97" w:rsidR="00076088" w:rsidRPr="00076088" w:rsidRDefault="00076088" w:rsidP="00076088">
      <w:pPr>
        <w:widowControl/>
        <w:autoSpaceDE w:val="0"/>
        <w:autoSpaceDN w:val="0"/>
        <w:adjustRightInd w:val="0"/>
        <w:rPr>
          <w:rFonts w:ascii="Tahoma" w:hAnsi="Tahoma" w:cs="Tahoma"/>
          <w:sz w:val="22"/>
          <w:szCs w:val="22"/>
          <w:lang w:bidi="ar-SA"/>
        </w:rPr>
      </w:pPr>
      <w:r w:rsidRPr="00D902CF">
        <w:rPr>
          <w:rFonts w:ascii="Tahoma" w:hAnsi="Tahoma" w:cs="Tahoma"/>
          <w:b/>
          <w:bCs/>
          <w:sz w:val="22"/>
          <w:szCs w:val="22"/>
          <w:lang w:bidi="ar-SA"/>
        </w:rPr>
        <w:t>1</w:t>
      </w:r>
      <w:r w:rsidR="007845CD" w:rsidRPr="00D902CF">
        <w:rPr>
          <w:rFonts w:ascii="Tahoma" w:hAnsi="Tahoma" w:cs="Tahoma"/>
          <w:b/>
          <w:bCs/>
          <w:sz w:val="22"/>
          <w:szCs w:val="22"/>
          <w:lang w:bidi="ar-SA"/>
        </w:rPr>
        <w:t>)</w:t>
      </w:r>
      <w:r w:rsidRPr="00076088">
        <w:rPr>
          <w:rFonts w:ascii="Tahoma" w:hAnsi="Tahoma" w:cs="Tahoma"/>
          <w:sz w:val="22"/>
          <w:szCs w:val="22"/>
          <w:lang w:bidi="ar-SA"/>
        </w:rPr>
        <w:t xml:space="preserve"> </w:t>
      </w:r>
      <w:r w:rsidR="003F1A8F">
        <w:rPr>
          <w:rFonts w:ascii="Tahoma" w:hAnsi="Tahoma" w:cs="Tahoma"/>
          <w:b/>
          <w:bCs/>
          <w:sz w:val="22"/>
          <w:szCs w:val="22"/>
          <w:lang w:bidi="ar-SA"/>
        </w:rPr>
        <w:t>W</w:t>
      </w:r>
      <w:r w:rsidRPr="00076088">
        <w:rPr>
          <w:rFonts w:ascii="Tahoma" w:hAnsi="Tahoma" w:cs="Tahoma"/>
          <w:b/>
          <w:bCs/>
          <w:sz w:val="22"/>
          <w:szCs w:val="22"/>
          <w:lang w:bidi="ar-SA"/>
        </w:rPr>
        <w:t xml:space="preserve">ykazu robót budowlanych wykonanych </w:t>
      </w:r>
      <w:r w:rsidRPr="00076088">
        <w:rPr>
          <w:rFonts w:ascii="Tahoma" w:hAnsi="Tahoma" w:cs="Tahoma"/>
          <w:sz w:val="22"/>
          <w:szCs w:val="22"/>
          <w:lang w:bidi="ar-SA"/>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3F1A8F">
        <w:rPr>
          <w:rFonts w:ascii="Tahoma" w:hAnsi="Tahoma" w:cs="Tahoma"/>
          <w:sz w:val="22"/>
          <w:szCs w:val="22"/>
          <w:lang w:bidi="ar-SA"/>
        </w:rPr>
        <w:t>W</w:t>
      </w:r>
      <w:r w:rsidRPr="00076088">
        <w:rPr>
          <w:rFonts w:ascii="Tahoma" w:hAnsi="Tahoma" w:cs="Tahoma"/>
          <w:sz w:val="22"/>
          <w:szCs w:val="22"/>
          <w:lang w:bidi="ar-SA"/>
        </w:rPr>
        <w:t xml:space="preserve">ykonawca z przyczyn niezależnych od niego nie jest w stanie uzyskać tych dokumentów - inne odpowiednie dokumenty </w:t>
      </w:r>
    </w:p>
    <w:p w14:paraId="3EC80473" w14:textId="0D91D056" w:rsidR="003F1A8F" w:rsidRDefault="007845CD" w:rsidP="003F1A8F">
      <w:pPr>
        <w:widowControl/>
        <w:autoSpaceDE w:val="0"/>
        <w:autoSpaceDN w:val="0"/>
        <w:adjustRightInd w:val="0"/>
        <w:rPr>
          <w:rFonts w:ascii="Tahoma" w:hAnsi="Tahoma" w:cs="Tahoma"/>
          <w:sz w:val="22"/>
          <w:szCs w:val="22"/>
          <w:lang w:bidi="ar-SA"/>
        </w:rPr>
      </w:pPr>
      <w:r w:rsidRPr="00D83ACC">
        <w:rPr>
          <w:rFonts w:ascii="Arial" w:hAnsi="Arial" w:cs="Arial"/>
          <w:b/>
          <w:bCs/>
          <w:i/>
          <w:iCs/>
          <w:sz w:val="22"/>
          <w:szCs w:val="22"/>
          <w:lang w:bidi="ar-SA"/>
        </w:rPr>
        <w:t>Zamawiający zaleca wykorzystanie Załącznika nr 7 do SWZ.</w:t>
      </w:r>
    </w:p>
    <w:p w14:paraId="3D4B77F3" w14:textId="77777777" w:rsidR="003F1A8F" w:rsidRDefault="003F1A8F" w:rsidP="003F1A8F">
      <w:pPr>
        <w:widowControl/>
        <w:autoSpaceDE w:val="0"/>
        <w:autoSpaceDN w:val="0"/>
        <w:adjustRightInd w:val="0"/>
        <w:rPr>
          <w:rFonts w:ascii="Tahoma" w:hAnsi="Tahoma" w:cs="Tahoma"/>
          <w:sz w:val="22"/>
          <w:szCs w:val="22"/>
          <w:lang w:bidi="ar-SA"/>
        </w:rPr>
      </w:pPr>
    </w:p>
    <w:p w14:paraId="6F574BF2" w14:textId="19624014" w:rsidR="007845CD" w:rsidRPr="007845CD" w:rsidRDefault="007845CD" w:rsidP="003F1A8F">
      <w:pPr>
        <w:widowControl/>
        <w:autoSpaceDE w:val="0"/>
        <w:autoSpaceDN w:val="0"/>
        <w:adjustRightInd w:val="0"/>
        <w:rPr>
          <w:rFonts w:ascii="Tahoma" w:hAnsi="Tahoma" w:cs="Tahoma"/>
          <w:sz w:val="22"/>
          <w:szCs w:val="22"/>
          <w:lang w:bidi="ar-SA"/>
        </w:rPr>
      </w:pPr>
      <w:r w:rsidRPr="007845CD">
        <w:rPr>
          <w:rFonts w:ascii="Tahoma" w:hAnsi="Tahoma" w:cs="Tahoma"/>
          <w:b/>
          <w:bCs/>
          <w:sz w:val="22"/>
          <w:szCs w:val="22"/>
          <w:lang w:bidi="ar-SA"/>
        </w:rPr>
        <w:t xml:space="preserve">2) </w:t>
      </w:r>
      <w:r w:rsidR="003F1A8F">
        <w:rPr>
          <w:rFonts w:ascii="Tahoma" w:hAnsi="Tahoma" w:cs="Tahoma"/>
          <w:b/>
          <w:bCs/>
          <w:sz w:val="22"/>
          <w:szCs w:val="22"/>
          <w:lang w:bidi="ar-SA"/>
        </w:rPr>
        <w:t>W</w:t>
      </w:r>
      <w:r w:rsidRPr="007845CD">
        <w:rPr>
          <w:rFonts w:ascii="Tahoma" w:hAnsi="Tahoma" w:cs="Tahoma"/>
          <w:b/>
          <w:bCs/>
          <w:sz w:val="22"/>
          <w:szCs w:val="22"/>
          <w:lang w:bidi="ar-SA"/>
        </w:rPr>
        <w:t>ykazu osób</w:t>
      </w:r>
      <w:r w:rsidRPr="007845CD">
        <w:rPr>
          <w:rFonts w:ascii="Tahoma" w:hAnsi="Tahoma" w:cs="Tahoma"/>
          <w:sz w:val="22"/>
          <w:szCs w:val="22"/>
          <w:lang w:bidi="ar-SA"/>
        </w:rPr>
        <w:t xml:space="preserve">, skierowanych przez </w:t>
      </w:r>
      <w:r w:rsidR="003F1A8F">
        <w:rPr>
          <w:rFonts w:ascii="Tahoma" w:hAnsi="Tahoma" w:cs="Tahoma"/>
          <w:sz w:val="22"/>
          <w:szCs w:val="22"/>
          <w:lang w:bidi="ar-SA"/>
        </w:rPr>
        <w:t>W</w:t>
      </w:r>
      <w:r w:rsidRPr="007845CD">
        <w:rPr>
          <w:rFonts w:ascii="Tahoma" w:hAnsi="Tahoma" w:cs="Tahoma"/>
          <w:sz w:val="22"/>
          <w:szCs w:val="22"/>
          <w:lang w:bidi="ar-SA"/>
        </w:rPr>
        <w:t>ykonawcę do realizacji zamówienia publicznego, w szczególności odpowiedzialnych za kierowanie robotami budowlanymi</w:t>
      </w:r>
      <w:r w:rsidR="0085720A">
        <w:rPr>
          <w:rFonts w:ascii="Tahoma" w:hAnsi="Tahoma" w:cs="Tahoma"/>
          <w:sz w:val="22"/>
          <w:szCs w:val="22"/>
          <w:lang w:bidi="ar-SA"/>
        </w:rPr>
        <w:t xml:space="preserve"> a także</w:t>
      </w:r>
      <w:r w:rsidRPr="007845CD">
        <w:rPr>
          <w:rFonts w:ascii="Tahoma" w:hAnsi="Tahoma" w:cs="Tahoma"/>
          <w:sz w:val="22"/>
          <w:szCs w:val="22"/>
          <w:lang w:bidi="ar-SA"/>
        </w:rPr>
        <w:t xml:space="preserve"> </w:t>
      </w:r>
      <w:r w:rsidR="0085720A">
        <w:rPr>
          <w:rFonts w:ascii="Tahoma" w:hAnsi="Tahoma" w:cs="Tahoma"/>
          <w:sz w:val="22"/>
          <w:szCs w:val="22"/>
          <w:lang w:bidi="ar-SA"/>
        </w:rPr>
        <w:t xml:space="preserve">kierowników robót mostowych i instalacyjnych </w:t>
      </w:r>
      <w:r w:rsidRPr="007845CD">
        <w:rPr>
          <w:rFonts w:ascii="Tahoma" w:hAnsi="Tahoma" w:cs="Tahoma"/>
          <w:sz w:val="22"/>
          <w:szCs w:val="22"/>
          <w:lang w:bidi="ar-SA"/>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3098478" w14:textId="77777777" w:rsidR="00076088" w:rsidRDefault="007845CD" w:rsidP="007845CD">
      <w:pPr>
        <w:widowControl/>
        <w:autoSpaceDE w:val="0"/>
        <w:autoSpaceDN w:val="0"/>
        <w:adjustRightInd w:val="0"/>
        <w:rPr>
          <w:rFonts w:ascii="Arial" w:hAnsi="Arial" w:cs="Arial"/>
          <w:b/>
          <w:bCs/>
          <w:i/>
          <w:iCs/>
          <w:sz w:val="22"/>
          <w:szCs w:val="22"/>
          <w:lang w:bidi="ar-SA"/>
        </w:rPr>
      </w:pPr>
      <w:r w:rsidRPr="007845CD">
        <w:rPr>
          <w:rFonts w:ascii="Arial" w:hAnsi="Arial" w:cs="Arial"/>
          <w:b/>
          <w:bCs/>
          <w:i/>
          <w:iCs/>
          <w:sz w:val="22"/>
          <w:szCs w:val="22"/>
          <w:lang w:bidi="ar-SA"/>
        </w:rPr>
        <w:t>Zamawiający zaleca wykorzystanie Załą</w:t>
      </w:r>
      <w:r>
        <w:rPr>
          <w:rFonts w:ascii="Arial" w:hAnsi="Arial" w:cs="Arial"/>
          <w:b/>
          <w:bCs/>
          <w:i/>
          <w:iCs/>
          <w:sz w:val="22"/>
          <w:szCs w:val="22"/>
          <w:lang w:bidi="ar-SA"/>
        </w:rPr>
        <w:t>cznika nr 6</w:t>
      </w:r>
      <w:r w:rsidRPr="007845CD">
        <w:rPr>
          <w:rFonts w:ascii="Arial" w:hAnsi="Arial" w:cs="Arial"/>
          <w:b/>
          <w:bCs/>
          <w:i/>
          <w:iCs/>
          <w:sz w:val="22"/>
          <w:szCs w:val="22"/>
          <w:lang w:bidi="ar-SA"/>
        </w:rPr>
        <w:t xml:space="preserve"> do SWZ.</w:t>
      </w:r>
    </w:p>
    <w:p w14:paraId="776B609B" w14:textId="77777777" w:rsidR="004022ED" w:rsidRDefault="004022ED" w:rsidP="007845CD">
      <w:pPr>
        <w:widowControl/>
        <w:autoSpaceDE w:val="0"/>
        <w:autoSpaceDN w:val="0"/>
        <w:adjustRightInd w:val="0"/>
        <w:rPr>
          <w:rFonts w:ascii="Arial" w:hAnsi="Arial" w:cs="Arial"/>
          <w:b/>
          <w:bCs/>
          <w:i/>
          <w:iCs/>
          <w:sz w:val="22"/>
          <w:szCs w:val="22"/>
          <w:lang w:bidi="ar-SA"/>
        </w:rPr>
      </w:pPr>
    </w:p>
    <w:p w14:paraId="1EFEF0EA" w14:textId="4607488E" w:rsidR="004022ED" w:rsidRPr="00076088" w:rsidRDefault="004022ED" w:rsidP="007845CD">
      <w:pPr>
        <w:widowControl/>
        <w:autoSpaceDE w:val="0"/>
        <w:autoSpaceDN w:val="0"/>
        <w:adjustRightInd w:val="0"/>
        <w:rPr>
          <w:rFonts w:ascii="Tahoma" w:hAnsi="Tahoma" w:cs="Tahoma"/>
          <w:sz w:val="22"/>
          <w:szCs w:val="22"/>
          <w:lang w:bidi="ar-SA"/>
        </w:rPr>
      </w:pPr>
      <w:r w:rsidRPr="00E637E3">
        <w:rPr>
          <w:rFonts w:ascii="Tahoma" w:hAnsi="Tahoma" w:cs="Tahoma"/>
          <w:b/>
          <w:bCs/>
          <w:sz w:val="22"/>
          <w:szCs w:val="22"/>
          <w:lang w:bidi="ar-SA"/>
        </w:rPr>
        <w:t xml:space="preserve">3) Dokumentów potwierdzających, że </w:t>
      </w:r>
      <w:r>
        <w:rPr>
          <w:rFonts w:ascii="Tahoma" w:hAnsi="Tahoma" w:cs="Tahoma"/>
          <w:b/>
          <w:bCs/>
          <w:sz w:val="22"/>
          <w:szCs w:val="22"/>
          <w:lang w:bidi="ar-SA"/>
        </w:rPr>
        <w:t>W</w:t>
      </w:r>
      <w:r w:rsidRPr="00E637E3">
        <w:rPr>
          <w:rFonts w:ascii="Tahoma" w:hAnsi="Tahoma" w:cs="Tahoma"/>
          <w:b/>
          <w:bCs/>
          <w:sz w:val="22"/>
          <w:szCs w:val="22"/>
          <w:lang w:bidi="ar-SA"/>
        </w:rPr>
        <w:t>ykonawca jest ubezpieczony</w:t>
      </w:r>
      <w:r w:rsidRPr="00E637E3">
        <w:rPr>
          <w:rFonts w:ascii="Tahoma" w:hAnsi="Tahoma" w:cs="Tahoma"/>
          <w:sz w:val="22"/>
          <w:szCs w:val="22"/>
          <w:lang w:bidi="ar-SA"/>
        </w:rPr>
        <w:t xml:space="preserve"> od odpowiedzialności cywilnej w zakresie</w:t>
      </w:r>
      <w:r>
        <w:rPr>
          <w:rFonts w:ascii="Tahoma" w:hAnsi="Tahoma" w:cs="Tahoma"/>
          <w:sz w:val="22"/>
          <w:szCs w:val="22"/>
          <w:lang w:bidi="ar-SA"/>
        </w:rPr>
        <w:t xml:space="preserve"> </w:t>
      </w:r>
      <w:r w:rsidRPr="00E637E3">
        <w:rPr>
          <w:rFonts w:ascii="Tahoma" w:hAnsi="Tahoma" w:cs="Tahoma"/>
          <w:sz w:val="22"/>
          <w:szCs w:val="22"/>
          <w:lang w:bidi="ar-SA"/>
        </w:rPr>
        <w:t xml:space="preserve">prowadzonej działalności związanej z przedmiotem </w:t>
      </w:r>
      <w:r w:rsidRPr="00E637E3">
        <w:rPr>
          <w:rFonts w:ascii="Tahoma" w:hAnsi="Tahoma" w:cs="Tahoma"/>
          <w:sz w:val="22"/>
          <w:szCs w:val="22"/>
          <w:lang w:bidi="ar-SA"/>
        </w:rPr>
        <w:lastRenderedPageBreak/>
        <w:t>zamówienia ze wskazaniem sumy gwarancyjnej tego</w:t>
      </w:r>
      <w:r>
        <w:rPr>
          <w:rFonts w:ascii="Tahoma" w:hAnsi="Tahoma" w:cs="Tahoma"/>
          <w:sz w:val="22"/>
          <w:szCs w:val="22"/>
          <w:lang w:bidi="ar-SA"/>
        </w:rPr>
        <w:t xml:space="preserve"> </w:t>
      </w:r>
      <w:r w:rsidRPr="00E637E3">
        <w:rPr>
          <w:rFonts w:ascii="Tahoma" w:hAnsi="Tahoma" w:cs="Tahoma"/>
          <w:sz w:val="22"/>
          <w:szCs w:val="22"/>
          <w:lang w:bidi="ar-SA"/>
        </w:rPr>
        <w:t>ubezpieczenia</w:t>
      </w:r>
      <w:r>
        <w:rPr>
          <w:rFonts w:ascii="Tahoma" w:hAnsi="Tahoma" w:cs="Tahoma"/>
          <w:sz w:val="22"/>
          <w:szCs w:val="22"/>
          <w:lang w:bidi="ar-SA"/>
        </w:rPr>
        <w:t xml:space="preserve"> określonej w projekcie umowy.</w:t>
      </w:r>
    </w:p>
    <w:p w14:paraId="1F2BA552" w14:textId="77777777" w:rsidR="00076088" w:rsidRPr="00076088" w:rsidRDefault="00076088" w:rsidP="00076088">
      <w:pPr>
        <w:widowControl/>
        <w:autoSpaceDE w:val="0"/>
        <w:autoSpaceDN w:val="0"/>
        <w:adjustRightInd w:val="0"/>
        <w:rPr>
          <w:rFonts w:ascii="Tahoma" w:hAnsi="Tahoma" w:cs="Tahoma"/>
          <w:sz w:val="22"/>
          <w:szCs w:val="22"/>
          <w:lang w:bidi="ar-SA"/>
        </w:rPr>
      </w:pPr>
    </w:p>
    <w:p w14:paraId="6871F755" w14:textId="77777777" w:rsidR="00076088" w:rsidRPr="00076088" w:rsidRDefault="00076088" w:rsidP="00513501">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14:paraId="772A5FBA" w14:textId="77777777" w:rsidR="00076088" w:rsidRPr="00076088" w:rsidRDefault="00076088" w:rsidP="00513501">
      <w:pPr>
        <w:widowControl/>
        <w:autoSpaceDE w:val="0"/>
        <w:autoSpaceDN w:val="0"/>
        <w:adjustRightInd w:val="0"/>
        <w:rPr>
          <w:rFonts w:ascii="Tahoma" w:hAnsi="Tahoma" w:cs="Tahoma"/>
          <w:sz w:val="22"/>
          <w:szCs w:val="22"/>
          <w:lang w:bidi="ar-SA"/>
        </w:rPr>
      </w:pPr>
      <w:r w:rsidRPr="00076088">
        <w:rPr>
          <w:rFonts w:ascii="Tahoma" w:hAnsi="Tahoma" w:cs="Tahoma"/>
          <w:b/>
          <w:bCs/>
          <w:sz w:val="22"/>
          <w:szCs w:val="22"/>
          <w:lang w:bidi="ar-SA"/>
        </w:rPr>
        <w:t xml:space="preserve">UWAGA!!! </w:t>
      </w:r>
    </w:p>
    <w:p w14:paraId="2FA75955" w14:textId="77777777" w:rsidR="00076088" w:rsidRPr="007845CD" w:rsidRDefault="00076088" w:rsidP="00513501">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14:paraId="421AE7F9"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4A07639F"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  INFORMACJA O PODMIOTOWYCH ŚRODKACH</w:t>
      </w:r>
    </w:p>
    <w:p w14:paraId="12C1ABBE"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DOWODOWYCH,</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W CELU POTWIERDZENIA BRAKU</w:t>
      </w:r>
    </w:p>
    <w:p w14:paraId="757026E6" w14:textId="77777777" w:rsidR="00F2070B"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PODSTAW WYKLUCZENIA WYKONAWCY Z UDZIAŁU </w:t>
      </w:r>
    </w:p>
    <w:p w14:paraId="694A94AD" w14:textId="0F3E2F92" w:rsidR="003F1A8F" w:rsidRPr="003F1A8F" w:rsidRDefault="00F2070B"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W </w:t>
      </w:r>
      <w:r w:rsidR="003F1A8F">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POSTĘPOWANIU </w:t>
      </w:r>
    </w:p>
    <w:p w14:paraId="18211B00" w14:textId="77777777" w:rsidR="006826D6" w:rsidRDefault="001E3441" w:rsidP="006826D6">
      <w:pPr>
        <w:widowControl/>
        <w:autoSpaceDE w:val="0"/>
        <w:autoSpaceDN w:val="0"/>
        <w:adjustRightInd w:val="0"/>
        <w:rPr>
          <w:rFonts w:ascii="Tahoma" w:hAnsi="Tahoma" w:cs="Tahoma"/>
          <w:sz w:val="22"/>
          <w:szCs w:val="22"/>
          <w:lang w:bidi="ar-SA"/>
        </w:rPr>
      </w:pPr>
      <w:r w:rsidRPr="001E3441">
        <w:rPr>
          <w:rFonts w:ascii="Tahoma" w:hAnsi="Tahoma" w:cs="Tahoma"/>
          <w:sz w:val="22"/>
          <w:szCs w:val="22"/>
          <w:lang w:bidi="ar-SA"/>
        </w:rPr>
        <w:t xml:space="preserve">W celu potwierdzenia braku podstaw wykluczenia </w:t>
      </w:r>
      <w:r w:rsidR="00C70605">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sidR="00A40DCF">
        <w:rPr>
          <w:rFonts w:ascii="Tahoma" w:hAnsi="Tahoma" w:cs="Tahoma"/>
          <w:sz w:val="22"/>
          <w:szCs w:val="22"/>
          <w:lang w:bidi="ar-SA"/>
        </w:rPr>
        <w:t xml:space="preserve">złożenia oświadczenia, o którym mowa w art.125 ust.1 ustawy </w:t>
      </w:r>
      <w:proofErr w:type="spellStart"/>
      <w:r w:rsidR="00A40DCF">
        <w:rPr>
          <w:rFonts w:ascii="Tahoma" w:hAnsi="Tahoma" w:cs="Tahoma"/>
          <w:sz w:val="22"/>
          <w:szCs w:val="22"/>
          <w:lang w:bidi="ar-SA"/>
        </w:rPr>
        <w:t>Pzp</w:t>
      </w:r>
      <w:proofErr w:type="spellEnd"/>
      <w:r w:rsidR="00A40DCF">
        <w:rPr>
          <w:rFonts w:ascii="Tahoma" w:hAnsi="Tahoma" w:cs="Tahoma"/>
          <w:sz w:val="22"/>
          <w:szCs w:val="22"/>
          <w:lang w:bidi="ar-SA"/>
        </w:rPr>
        <w:t xml:space="preserve">. </w:t>
      </w:r>
    </w:p>
    <w:p w14:paraId="34BBB778" w14:textId="5E3AFDA2" w:rsidR="001E3441" w:rsidRPr="001E3441" w:rsidRDefault="00183FB5" w:rsidP="006826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Ponadto w celu potwierdzenia </w:t>
      </w:r>
      <w:r w:rsidRPr="001E3441">
        <w:rPr>
          <w:rFonts w:ascii="Tahoma" w:hAnsi="Tahoma" w:cs="Tahoma"/>
          <w:sz w:val="22"/>
          <w:szCs w:val="22"/>
          <w:lang w:bidi="ar-SA"/>
        </w:rPr>
        <w:t xml:space="preserve">braku podstaw wykluczenia </w:t>
      </w:r>
      <w:r>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Pr>
          <w:rFonts w:ascii="Tahoma" w:hAnsi="Tahoma" w:cs="Tahoma"/>
          <w:sz w:val="22"/>
          <w:szCs w:val="22"/>
          <w:lang w:bidi="ar-SA"/>
        </w:rPr>
        <w:t>złożenia oświadczenia, o którym mowa w art.108 ust.1 pkt. 5 o braku przynależności do tej samej grupy kapitałowej z innym Wykonawcą, który złożył odrębną ofertę chyba, że wykaże, że przygotowali te oferty lub wnioski niezależnie od siebie.</w:t>
      </w:r>
    </w:p>
    <w:p w14:paraId="207A3D1B"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14C3C2B" w14:textId="77777777"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XIII. I</w:t>
      </w:r>
      <w:r>
        <w:rPr>
          <w:rFonts w:ascii="Tahoma" w:hAnsi="Tahoma" w:cs="Tahoma"/>
          <w:b/>
          <w:bCs/>
          <w:sz w:val="28"/>
          <w:szCs w:val="28"/>
          <w:lang w:bidi="ar-SA"/>
        </w:rPr>
        <w:t xml:space="preserve">NFORMACJA O PRZEDMIOTOWYCH ŚRODKACH </w:t>
      </w:r>
    </w:p>
    <w:p w14:paraId="0C86E55E" w14:textId="153B7948" w:rsidR="001E3441" w:rsidRPr="001E3441" w:rsidRDefault="003F1A8F" w:rsidP="003F1A8F">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2E19EF3D" w14:textId="19BF40B0"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14:paraId="33FBB17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4A5CD486" w14:textId="77777777" w:rsidR="00897E17" w:rsidRDefault="003F1A8F"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XIV. W</w:t>
      </w:r>
      <w:r>
        <w:rPr>
          <w:rFonts w:ascii="Tahoma" w:hAnsi="Tahoma" w:cs="Tahoma"/>
          <w:b/>
          <w:bCs/>
          <w:sz w:val="28"/>
          <w:szCs w:val="28"/>
          <w:lang w:bidi="ar-SA"/>
        </w:rPr>
        <w:t xml:space="preserve">YMAGANIA DOTYCZĄCE WADIUM </w:t>
      </w:r>
      <w:r w:rsidR="00897E17">
        <w:rPr>
          <w:rFonts w:ascii="Tahoma" w:hAnsi="Tahoma" w:cs="Tahoma"/>
          <w:b/>
          <w:bCs/>
          <w:sz w:val="28"/>
          <w:szCs w:val="28"/>
          <w:lang w:bidi="ar-SA"/>
        </w:rPr>
        <w:t xml:space="preserve">, W TYM JEGO </w:t>
      </w:r>
    </w:p>
    <w:p w14:paraId="59D3951E" w14:textId="428F876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KWOTĘ </w:t>
      </w:r>
      <w:r w:rsidR="001E3441" w:rsidRPr="001E3441">
        <w:rPr>
          <w:rFonts w:ascii="Tahoma" w:hAnsi="Tahoma" w:cs="Tahoma"/>
          <w:b/>
          <w:bCs/>
          <w:sz w:val="28"/>
          <w:szCs w:val="28"/>
          <w:lang w:bidi="ar-SA"/>
        </w:rPr>
        <w:t xml:space="preserve"> </w:t>
      </w:r>
    </w:p>
    <w:p w14:paraId="2319F6B3" w14:textId="77777777" w:rsidR="00897E17" w:rsidRPr="004C7140" w:rsidRDefault="00897E17" w:rsidP="00897E17">
      <w:pPr>
        <w:widowControl/>
        <w:autoSpaceDE w:val="0"/>
        <w:autoSpaceDN w:val="0"/>
        <w:adjustRightInd w:val="0"/>
        <w:rPr>
          <w:rFonts w:ascii="Tahoma" w:hAnsi="Tahoma" w:cs="Tahoma"/>
          <w:sz w:val="28"/>
          <w:szCs w:val="28"/>
          <w:lang w:bidi="ar-SA"/>
        </w:rPr>
      </w:pPr>
    </w:p>
    <w:p w14:paraId="250C81E8" w14:textId="18E3B0A3"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5D009C">
        <w:rPr>
          <w:rFonts w:ascii="Tahoma" w:hAnsi="Tahoma" w:cs="Tahoma"/>
          <w:b/>
          <w:sz w:val="22"/>
          <w:szCs w:val="22"/>
          <w:lang w:bidi="ar-SA"/>
        </w:rPr>
        <w:t>33</w:t>
      </w:r>
      <w:r w:rsidR="00003440" w:rsidRPr="00D902CF">
        <w:rPr>
          <w:rFonts w:ascii="Tahoma" w:hAnsi="Tahoma" w:cs="Tahoma"/>
          <w:b/>
          <w:sz w:val="22"/>
          <w:szCs w:val="22"/>
          <w:lang w:bidi="ar-SA"/>
        </w:rPr>
        <w:t>.000,00 zł.</w:t>
      </w:r>
      <w:r w:rsidR="00003440">
        <w:rPr>
          <w:rFonts w:ascii="Tahoma" w:hAnsi="Tahoma" w:cs="Tahoma"/>
          <w:sz w:val="22"/>
          <w:szCs w:val="22"/>
          <w:lang w:bidi="ar-SA"/>
        </w:rPr>
        <w:t xml:space="preserve"> </w:t>
      </w:r>
    </w:p>
    <w:p w14:paraId="6BE06B3C"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1B7EC15A"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formach wskazanych w art.97 ust. 7 ustawy PZP. </w:t>
      </w:r>
    </w:p>
    <w:p w14:paraId="68CC6A8A" w14:textId="47BBBDAE" w:rsidR="00F23EBA" w:rsidRPr="005D009C" w:rsidRDefault="00F23EBA" w:rsidP="005D009C">
      <w:pPr>
        <w:rPr>
          <w:rFonts w:ascii="Tahoma" w:hAnsi="Tahoma" w:cs="Tahoma"/>
          <w:b/>
          <w:bCs/>
          <w:sz w:val="22"/>
          <w:szCs w:val="22"/>
        </w:rPr>
      </w:pPr>
      <w:r w:rsidRPr="005D009C">
        <w:rPr>
          <w:rFonts w:ascii="Tahoma" w:hAnsi="Tahoma" w:cs="Tahoma"/>
          <w:sz w:val="22"/>
          <w:szCs w:val="22"/>
          <w:lang w:bidi="ar-SA"/>
        </w:rPr>
        <w:t xml:space="preserve">4. Wadium wnoszone w pieniądzu należy wpłacić przelewem na rachunek bankowy Zamawiającego w przelewem na rachunek bankowy Zamawiającego: </w:t>
      </w:r>
      <w:r w:rsidR="003B653A" w:rsidRPr="005D009C">
        <w:rPr>
          <w:rFonts w:ascii="Tahoma" w:hAnsi="Tahoma" w:cs="Tahoma"/>
          <w:sz w:val="22"/>
          <w:szCs w:val="22"/>
          <w:lang w:bidi="ar-SA"/>
        </w:rPr>
        <w:t>Bank Spółdzielczy Mszana Dolna N</w:t>
      </w:r>
      <w:r w:rsidRPr="005D009C">
        <w:rPr>
          <w:rFonts w:ascii="Tahoma" w:hAnsi="Tahoma" w:cs="Tahoma"/>
          <w:sz w:val="22"/>
          <w:szCs w:val="22"/>
          <w:lang w:bidi="ar-SA"/>
        </w:rPr>
        <w:t>r.</w:t>
      </w:r>
      <w:r w:rsidR="003B653A" w:rsidRPr="005D009C">
        <w:rPr>
          <w:rFonts w:ascii="Tahoma" w:hAnsi="Tahoma" w:cs="Tahoma"/>
          <w:sz w:val="22"/>
          <w:szCs w:val="22"/>
        </w:rPr>
        <w:t xml:space="preserve"> 64 8808 0006 0010 0000 1690 0036 </w:t>
      </w:r>
      <w:r w:rsidRPr="005D009C">
        <w:rPr>
          <w:rFonts w:ascii="Tahoma" w:hAnsi="Tahoma" w:cs="Tahoma"/>
          <w:sz w:val="22"/>
          <w:szCs w:val="22"/>
          <w:lang w:bidi="ar-SA"/>
        </w:rPr>
        <w:t xml:space="preserve">z adnotacją: </w:t>
      </w:r>
      <w:r w:rsidR="003B653A" w:rsidRPr="005D009C">
        <w:rPr>
          <w:rFonts w:ascii="Tahoma" w:hAnsi="Tahoma" w:cs="Tahoma"/>
          <w:b/>
          <w:bCs/>
          <w:sz w:val="22"/>
          <w:szCs w:val="22"/>
          <w:lang w:bidi="ar-SA"/>
        </w:rPr>
        <w:t>wadium „</w:t>
      </w:r>
      <w:r w:rsidR="005D009C" w:rsidRPr="005D009C">
        <w:rPr>
          <w:rFonts w:ascii="Tahoma" w:hAnsi="Tahoma" w:cs="Tahoma"/>
          <w:b/>
          <w:bCs/>
          <w:sz w:val="22"/>
          <w:szCs w:val="22"/>
        </w:rPr>
        <w:t>Wymiana oświetlenia ulicznego w Gminie Mszana Dolna na energooszczędne i ekologiczne oświetlenie w technologii LED”</w:t>
      </w:r>
      <w:r w:rsidRPr="005D009C">
        <w:rPr>
          <w:rFonts w:ascii="Tahoma" w:hAnsi="Tahoma" w:cs="Tahoma"/>
          <w:b/>
          <w:bCs/>
          <w:sz w:val="22"/>
          <w:szCs w:val="22"/>
          <w:lang w:bidi="ar-SA"/>
        </w:rPr>
        <w:t xml:space="preserve"> </w:t>
      </w:r>
      <w:r w:rsidRPr="005D009C">
        <w:rPr>
          <w:rFonts w:ascii="Tahoma" w:hAnsi="Tahoma" w:cs="Tahoma"/>
          <w:sz w:val="22"/>
          <w:szCs w:val="22"/>
          <w:lang w:bidi="ar-SA"/>
        </w:rPr>
        <w:t>W tytule przelewu należy podać numer postępowania:</w:t>
      </w:r>
      <w:r w:rsidR="00D9352D" w:rsidRPr="005D009C">
        <w:rPr>
          <w:rFonts w:ascii="Tahoma" w:hAnsi="Tahoma" w:cs="Tahoma"/>
          <w:b/>
          <w:bCs/>
          <w:sz w:val="22"/>
          <w:szCs w:val="22"/>
          <w:lang w:bidi="ar-SA"/>
        </w:rPr>
        <w:t xml:space="preserve">  IZP.271.</w:t>
      </w:r>
      <w:r w:rsidR="00D902CF" w:rsidRPr="005D009C">
        <w:rPr>
          <w:rFonts w:ascii="Tahoma" w:hAnsi="Tahoma" w:cs="Tahoma"/>
          <w:b/>
          <w:bCs/>
          <w:sz w:val="22"/>
          <w:szCs w:val="22"/>
          <w:lang w:bidi="ar-SA"/>
        </w:rPr>
        <w:t>1</w:t>
      </w:r>
      <w:r w:rsidR="005D009C" w:rsidRPr="005D009C">
        <w:rPr>
          <w:rFonts w:ascii="Tahoma" w:hAnsi="Tahoma" w:cs="Tahoma"/>
          <w:b/>
          <w:bCs/>
          <w:sz w:val="22"/>
          <w:szCs w:val="22"/>
          <w:lang w:bidi="ar-SA"/>
        </w:rPr>
        <w:t>7</w:t>
      </w:r>
      <w:r w:rsidR="003B653A" w:rsidRPr="005D009C">
        <w:rPr>
          <w:rFonts w:ascii="Tahoma" w:hAnsi="Tahoma" w:cs="Tahoma"/>
          <w:b/>
          <w:bCs/>
          <w:sz w:val="22"/>
          <w:szCs w:val="22"/>
          <w:lang w:bidi="ar-SA"/>
        </w:rPr>
        <w:t>.202</w:t>
      </w:r>
      <w:r w:rsidR="00897E17" w:rsidRPr="005D009C">
        <w:rPr>
          <w:rFonts w:ascii="Tahoma" w:hAnsi="Tahoma" w:cs="Tahoma"/>
          <w:b/>
          <w:bCs/>
          <w:sz w:val="22"/>
          <w:szCs w:val="22"/>
          <w:lang w:bidi="ar-SA"/>
        </w:rPr>
        <w:t>4</w:t>
      </w:r>
      <w:r w:rsidR="003B653A" w:rsidRPr="005D009C">
        <w:rPr>
          <w:rFonts w:ascii="Tahoma" w:hAnsi="Tahoma" w:cs="Tahoma"/>
          <w:b/>
          <w:bCs/>
          <w:sz w:val="22"/>
          <w:szCs w:val="22"/>
          <w:lang w:bidi="ar-SA"/>
        </w:rPr>
        <w:t xml:space="preserve">.PK </w:t>
      </w:r>
      <w:r w:rsidRPr="005D009C">
        <w:rPr>
          <w:rFonts w:ascii="Tahoma" w:hAnsi="Tahoma" w:cs="Tahoma"/>
          <w:sz w:val="22"/>
          <w:szCs w:val="22"/>
          <w:lang w:bidi="ar-SA"/>
        </w:rPr>
        <w:t xml:space="preserve"> </w:t>
      </w:r>
    </w:p>
    <w:p w14:paraId="05202FF7" w14:textId="77777777" w:rsidR="00F23EBA" w:rsidRPr="003B653A" w:rsidRDefault="00F23EBA" w:rsidP="005D009C">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3EDCC590"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lastRenderedPageBreak/>
        <w:t xml:space="preserve">6. Wadium musi wpłynąć na wskazany rachunek bankowy Zamawiającego najpóźniej przed upływem terminu składania ofert (decyduje data wpływu na rachunek bankowy Zamawiającego). </w:t>
      </w:r>
    </w:p>
    <w:p w14:paraId="3693ECF2"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32FF4761" w14:textId="77777777" w:rsidR="00897E17"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sidR="00897E17">
        <w:rPr>
          <w:rFonts w:ascii="Tahoma" w:hAnsi="Tahoma" w:cs="Tahoma"/>
          <w:sz w:val="22"/>
          <w:szCs w:val="22"/>
          <w:lang w:bidi="ar-SA"/>
        </w:rPr>
        <w:t>Z</w:t>
      </w:r>
      <w:r w:rsidRPr="003B653A">
        <w:rPr>
          <w:rFonts w:ascii="Tahoma" w:hAnsi="Tahoma" w:cs="Tahoma"/>
          <w:sz w:val="22"/>
          <w:szCs w:val="22"/>
          <w:lang w:bidi="ar-SA"/>
        </w:rPr>
        <w:t>amawiającego),</w:t>
      </w:r>
      <w:r w:rsidR="00897E17">
        <w:rPr>
          <w:rFonts w:ascii="Tahoma" w:hAnsi="Tahoma" w:cs="Tahoma"/>
          <w:sz w:val="22"/>
          <w:szCs w:val="22"/>
          <w:lang w:bidi="ar-SA"/>
        </w:rPr>
        <w:t xml:space="preserve">  </w:t>
      </w:r>
    </w:p>
    <w:p w14:paraId="5E0FA732" w14:textId="77777777" w:rsidR="00F2070B"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 xml:space="preserve">gwaranta/poręczyciela oraz wskazanie ich siedzib. Beneficjentem wskazanym w gwarancji </w:t>
      </w:r>
      <w:r w:rsidR="00F2070B">
        <w:rPr>
          <w:rFonts w:ascii="Tahoma" w:hAnsi="Tahoma" w:cs="Tahoma"/>
          <w:sz w:val="22"/>
          <w:szCs w:val="22"/>
          <w:lang w:bidi="ar-SA"/>
        </w:rPr>
        <w:t xml:space="preserve">  </w:t>
      </w:r>
    </w:p>
    <w:p w14:paraId="63F5CC44" w14:textId="7CEBAD83" w:rsidR="00F23EBA" w:rsidRPr="003B653A" w:rsidRDefault="00F2070B"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lu</w:t>
      </w:r>
      <w:r>
        <w:rPr>
          <w:rFonts w:ascii="Tahoma" w:hAnsi="Tahoma" w:cs="Tahoma"/>
          <w:sz w:val="22"/>
          <w:szCs w:val="22"/>
          <w:lang w:bidi="ar-SA"/>
        </w:rPr>
        <w:t>b</w:t>
      </w:r>
      <w:r w:rsidR="00F23EBA" w:rsidRPr="003B653A">
        <w:rPr>
          <w:rFonts w:ascii="Tahoma" w:hAnsi="Tahoma" w:cs="Tahoma"/>
          <w:sz w:val="22"/>
          <w:szCs w:val="22"/>
          <w:lang w:bidi="ar-SA"/>
        </w:rPr>
        <w:t xml:space="preserve"> poręczeniu musi być nazwa i adres zamawiającego </w:t>
      </w:r>
    </w:p>
    <w:p w14:paraId="67AA2A1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61C8E18"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1083DFE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69BF9BB0" w14:textId="77777777" w:rsidR="00F2070B"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w:t>
      </w:r>
    </w:p>
    <w:p w14:paraId="5755FAE2" w14:textId="77777777" w:rsidR="00F2070B" w:rsidRDefault="00F2070B" w:rsidP="00F2070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897E17">
        <w:rPr>
          <w:rFonts w:ascii="Tahoma" w:hAnsi="Tahoma" w:cs="Tahoma"/>
          <w:sz w:val="22"/>
          <w:szCs w:val="22"/>
          <w:lang w:bidi="ar-SA"/>
        </w:rPr>
        <w:t xml:space="preserve">pierwsze </w:t>
      </w:r>
      <w:r w:rsidR="00897E17" w:rsidRPr="00897E17">
        <w:rPr>
          <w:rFonts w:ascii="Tahoma" w:hAnsi="Tahoma" w:cs="Tahoma"/>
          <w:sz w:val="22"/>
          <w:szCs w:val="22"/>
          <w:lang w:bidi="ar-SA"/>
        </w:rPr>
        <w:t xml:space="preserve"> </w:t>
      </w:r>
      <w:r w:rsidR="00F23EBA" w:rsidRPr="00897E17">
        <w:rPr>
          <w:rFonts w:ascii="Tahoma" w:hAnsi="Tahoma" w:cs="Tahoma"/>
          <w:sz w:val="22"/>
          <w:szCs w:val="22"/>
          <w:lang w:bidi="ar-SA"/>
        </w:rPr>
        <w:t xml:space="preserve">pisemne żądanie zamawiającego, w sytuacjach określonych w art. 98 ust. 6 </w:t>
      </w:r>
    </w:p>
    <w:p w14:paraId="3171812B" w14:textId="7F15B54F" w:rsidR="00897E17" w:rsidRPr="00897E17" w:rsidRDefault="00F2070B" w:rsidP="00F2070B">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897E17">
        <w:rPr>
          <w:rFonts w:ascii="Tahoma" w:hAnsi="Tahoma" w:cs="Tahoma"/>
          <w:sz w:val="22"/>
          <w:szCs w:val="22"/>
          <w:lang w:bidi="ar-SA"/>
        </w:rPr>
        <w:t xml:space="preserve">ustawy </w:t>
      </w:r>
      <w:proofErr w:type="spellStart"/>
      <w:r w:rsidR="00F23EBA" w:rsidRPr="00897E17">
        <w:rPr>
          <w:rFonts w:ascii="Tahoma" w:hAnsi="Tahoma" w:cs="Tahoma"/>
          <w:sz w:val="22"/>
          <w:szCs w:val="22"/>
          <w:lang w:bidi="ar-SA"/>
        </w:rPr>
        <w:t>Pzp</w:t>
      </w:r>
      <w:proofErr w:type="spellEnd"/>
      <w:r w:rsidR="00F23EBA" w:rsidRPr="00897E17">
        <w:rPr>
          <w:rFonts w:ascii="Tahoma" w:hAnsi="Tahoma" w:cs="Tahoma"/>
          <w:sz w:val="22"/>
          <w:szCs w:val="22"/>
          <w:lang w:bidi="ar-SA"/>
        </w:rPr>
        <w:t xml:space="preserve">. </w:t>
      </w:r>
    </w:p>
    <w:p w14:paraId="2E304DD9" w14:textId="4F9C1229" w:rsidR="00F23EBA"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ab/>
      </w:r>
    </w:p>
    <w:p w14:paraId="0E273D86" w14:textId="2867ED8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00897E17" w:rsidRPr="00897E17">
        <w:rPr>
          <w:rFonts w:ascii="Tahoma" w:hAnsi="Tahoma" w:cs="Tahoma"/>
          <w:sz w:val="22"/>
          <w:szCs w:val="22"/>
          <w:lang w:bidi="ar-SA"/>
        </w:rPr>
        <w:t>Z</w:t>
      </w:r>
      <w:r w:rsidRPr="00897E17">
        <w:rPr>
          <w:rFonts w:ascii="Tahoma" w:hAnsi="Tahoma" w:cs="Tahoma"/>
          <w:sz w:val="22"/>
          <w:szCs w:val="22"/>
          <w:lang w:bidi="ar-SA"/>
        </w:rPr>
        <w:t xml:space="preserve">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1270004B" w14:textId="7777777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DC80314" w14:textId="77777777" w:rsidR="00F23EBA" w:rsidRPr="00897E17" w:rsidRDefault="00F23EBA" w:rsidP="00F23EBA">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2D2AFB32" w14:textId="77777777" w:rsidR="00F23EBA" w:rsidRDefault="00F23EBA" w:rsidP="001E3441">
      <w:pPr>
        <w:widowControl/>
        <w:autoSpaceDE w:val="0"/>
        <w:autoSpaceDN w:val="0"/>
        <w:adjustRightInd w:val="0"/>
        <w:rPr>
          <w:rFonts w:ascii="Calibri" w:hAnsi="Calibri" w:cs="Calibri"/>
          <w:b/>
          <w:bCs/>
          <w:sz w:val="23"/>
          <w:szCs w:val="23"/>
          <w:lang w:bidi="ar-SA"/>
        </w:rPr>
      </w:pPr>
    </w:p>
    <w:p w14:paraId="70E4B47B" w14:textId="466635E3" w:rsidR="00897E17" w:rsidRDefault="00897E17"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 xml:space="preserve">XV. </w:t>
      </w:r>
      <w:r>
        <w:rPr>
          <w:rFonts w:ascii="Tahoma" w:hAnsi="Tahoma" w:cs="Tahoma"/>
          <w:b/>
          <w:bCs/>
          <w:sz w:val="28"/>
          <w:szCs w:val="28"/>
          <w:lang w:bidi="ar-SA"/>
        </w:rPr>
        <w:t xml:space="preserve"> </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INFORMACJE DOTYCZĄCE ZABEZPIECZENIA</w:t>
      </w:r>
    </w:p>
    <w:p w14:paraId="6BAC18C2" w14:textId="57D2A08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525FCBEE" w14:textId="77777777" w:rsidR="00897E17" w:rsidRPr="00897E17" w:rsidRDefault="00897E17" w:rsidP="00897E17">
      <w:pPr>
        <w:widowControl/>
        <w:autoSpaceDE w:val="0"/>
        <w:autoSpaceDN w:val="0"/>
        <w:adjustRightInd w:val="0"/>
        <w:rPr>
          <w:rFonts w:ascii="Tahoma" w:hAnsi="Tahoma" w:cs="Tahoma"/>
          <w:b/>
          <w:bCs/>
          <w:sz w:val="28"/>
          <w:szCs w:val="28"/>
          <w:lang w:bidi="ar-SA"/>
        </w:rPr>
      </w:pPr>
    </w:p>
    <w:p w14:paraId="443ECC07" w14:textId="74A0F2E6"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0E4F06">
        <w:rPr>
          <w:rFonts w:ascii="Tahoma" w:hAnsi="Tahoma" w:cs="Tahoma"/>
          <w:b/>
          <w:bCs/>
          <w:sz w:val="22"/>
          <w:szCs w:val="22"/>
          <w:lang w:bidi="ar-SA"/>
        </w:rPr>
        <w:t>4</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14:paraId="382604A1"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258C7765" w14:textId="4590A542" w:rsidR="00AA2456" w:rsidRPr="000027FB" w:rsidRDefault="00897E17"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1E3441">
        <w:rPr>
          <w:rStyle w:val="Nagwek20"/>
          <w:rFonts w:ascii="Tahoma" w:hAnsi="Tahoma" w:cs="Tahoma"/>
          <w:b/>
          <w:bCs/>
          <w:sz w:val="28"/>
          <w:szCs w:val="28"/>
        </w:rPr>
        <w:t xml:space="preserve">XVI.   </w:t>
      </w:r>
      <w:r w:rsidR="00AA2456" w:rsidRPr="000027FB">
        <w:rPr>
          <w:rStyle w:val="Nagwek20"/>
          <w:rFonts w:ascii="Tahoma" w:hAnsi="Tahoma" w:cs="Tahoma"/>
          <w:b/>
          <w:bCs/>
          <w:sz w:val="28"/>
          <w:szCs w:val="28"/>
        </w:rPr>
        <w:t>SPOS</w:t>
      </w:r>
      <w:r>
        <w:rPr>
          <w:rStyle w:val="Nagwek20"/>
          <w:rFonts w:ascii="Tahoma" w:hAnsi="Tahoma" w:cs="Tahoma"/>
          <w:b/>
          <w:bCs/>
          <w:sz w:val="28"/>
          <w:szCs w:val="28"/>
        </w:rPr>
        <w:t>Ó</w:t>
      </w:r>
      <w:r w:rsidR="00AA2456" w:rsidRPr="000027FB">
        <w:rPr>
          <w:rStyle w:val="Nagwek20"/>
          <w:rFonts w:ascii="Tahoma" w:hAnsi="Tahoma" w:cs="Tahoma"/>
          <w:b/>
          <w:bCs/>
          <w:sz w:val="28"/>
          <w:szCs w:val="28"/>
        </w:rPr>
        <w:t>B OBLICZENIA CENY</w:t>
      </w:r>
      <w:bookmarkEnd w:id="10"/>
      <w:bookmarkEnd w:id="11"/>
    </w:p>
    <w:p w14:paraId="18CD2E8B" w14:textId="77777777" w:rsidR="000027FB" w:rsidRPr="000027FB" w:rsidRDefault="000027FB" w:rsidP="000027FB">
      <w:pPr>
        <w:widowControl/>
        <w:autoSpaceDE w:val="0"/>
        <w:autoSpaceDN w:val="0"/>
        <w:adjustRightInd w:val="0"/>
        <w:rPr>
          <w:rFonts w:ascii="Arial" w:hAnsi="Arial" w:cs="Arial"/>
          <w:lang w:bidi="ar-SA"/>
        </w:rPr>
      </w:pPr>
    </w:p>
    <w:p w14:paraId="127F3D9A" w14:textId="77777777" w:rsidR="00AD575C"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14:paraId="366AEBC7" w14:textId="77777777" w:rsidR="000027FB" w:rsidRPr="000027FB"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2. Cena</w:t>
      </w:r>
      <w:r w:rsidR="00AD575C">
        <w:rPr>
          <w:rFonts w:ascii="Tahoma" w:hAnsi="Tahoma" w:cs="Tahoma"/>
          <w:sz w:val="22"/>
          <w:szCs w:val="22"/>
          <w:lang w:bidi="ar-SA"/>
        </w:rPr>
        <w:t xml:space="preserve"> ofertowa</w:t>
      </w:r>
      <w:r w:rsidRPr="000027FB">
        <w:rPr>
          <w:rFonts w:ascii="Tahoma" w:hAnsi="Tahoma" w:cs="Tahoma"/>
          <w:sz w:val="22"/>
          <w:szCs w:val="22"/>
          <w:lang w:bidi="ar-SA"/>
        </w:rPr>
        <w:t xml:space="preserve"> będzie </w:t>
      </w:r>
      <w:r w:rsidRPr="000027FB">
        <w:rPr>
          <w:rFonts w:ascii="Tahoma" w:hAnsi="Tahoma" w:cs="Tahoma"/>
          <w:b/>
          <w:bCs/>
          <w:sz w:val="22"/>
          <w:szCs w:val="22"/>
          <w:lang w:bidi="ar-SA"/>
        </w:rPr>
        <w:t>wartością ryczałtową</w:t>
      </w:r>
      <w:r w:rsidRPr="000027FB">
        <w:rPr>
          <w:rFonts w:ascii="Tahoma" w:hAnsi="Tahoma" w:cs="Tahoma"/>
          <w:sz w:val="22"/>
          <w:szCs w:val="22"/>
          <w:lang w:bidi="ar-SA"/>
        </w:rPr>
        <w:t>, obejmującą wszystkie koszty i składniki związane z warunkami stawianymi przez Zamawiającego oraz z realizacją przedmiotu Zamówienia opisane</w:t>
      </w:r>
      <w:r>
        <w:rPr>
          <w:rFonts w:ascii="Tahoma" w:hAnsi="Tahoma" w:cs="Tahoma"/>
          <w:sz w:val="22"/>
          <w:szCs w:val="22"/>
          <w:lang w:bidi="ar-SA"/>
        </w:rPr>
        <w:t xml:space="preserve">go w szczególności w </w:t>
      </w:r>
      <w:r w:rsidRPr="000027FB">
        <w:rPr>
          <w:rFonts w:ascii="Tahoma" w:hAnsi="Tahoma" w:cs="Tahoma"/>
          <w:sz w:val="22"/>
          <w:szCs w:val="22"/>
          <w:lang w:bidi="ar-SA"/>
        </w:rPr>
        <w:t xml:space="preserve"> SWZ, czy też w Specyfikacji Technicznej Wykona</w:t>
      </w:r>
      <w:r w:rsidR="00513501">
        <w:rPr>
          <w:rFonts w:ascii="Tahoma" w:hAnsi="Tahoma" w:cs="Tahoma"/>
          <w:sz w:val="22"/>
          <w:szCs w:val="22"/>
          <w:lang w:bidi="ar-SA"/>
        </w:rPr>
        <w:t>nia i Odbioru Robót Budowlanych oraz pozostałej dokumentacji stanowiącej załączniki do SWZ.</w:t>
      </w:r>
      <w:r w:rsidRPr="000027FB">
        <w:rPr>
          <w:rFonts w:ascii="Tahoma" w:hAnsi="Tahoma" w:cs="Tahoma"/>
          <w:sz w:val="22"/>
          <w:szCs w:val="22"/>
          <w:lang w:bidi="ar-SA"/>
        </w:rPr>
        <w:t xml:space="preserve"> </w:t>
      </w:r>
    </w:p>
    <w:p w14:paraId="3EE3F8ED" w14:textId="77777777" w:rsidR="00AD575C" w:rsidRDefault="00AD575C"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4AD16873" w14:textId="77777777" w:rsidR="000027FB" w:rsidRPr="000027FB" w:rsidRDefault="000027FB" w:rsidP="00897E17">
      <w:pPr>
        <w:widowControl/>
        <w:autoSpaceDE w:val="0"/>
        <w:autoSpaceDN w:val="0"/>
        <w:adjustRightInd w:val="0"/>
        <w:rPr>
          <w:rFonts w:ascii="Arial" w:hAnsi="Arial" w:cs="Arial"/>
          <w:sz w:val="22"/>
          <w:szCs w:val="22"/>
          <w:lang w:bidi="ar-SA"/>
        </w:rPr>
      </w:pPr>
      <w:r w:rsidRPr="000027FB">
        <w:rPr>
          <w:rFonts w:ascii="Tahoma" w:hAnsi="Tahoma" w:cs="Tahoma"/>
          <w:sz w:val="22"/>
          <w:szCs w:val="22"/>
          <w:lang w:bidi="ar-SA"/>
        </w:rPr>
        <w:lastRenderedPageBreak/>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 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14:paraId="5EA0E123"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5CE9E1FE"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138FA4CB"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08B1B938"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251B5909"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253370E2" w14:textId="77777777" w:rsidR="00445DC4" w:rsidRPr="00F8303A" w:rsidRDefault="00445DC4" w:rsidP="00897E17">
      <w:pPr>
        <w:pStyle w:val="Teksttreci2"/>
        <w:shd w:val="clear" w:color="auto" w:fill="auto"/>
        <w:spacing w:before="0" w:after="0" w:line="240" w:lineRule="auto"/>
        <w:ind w:right="20" w:firstLine="0"/>
        <w:jc w:val="both"/>
        <w:rPr>
          <w:rStyle w:val="TeksttreciPogrubienieKursywa"/>
          <w:rFonts w:asciiTheme="minorHAnsi" w:hAnsiTheme="minorHAnsi"/>
          <w:color w:val="auto"/>
          <w:sz w:val="24"/>
          <w:szCs w:val="24"/>
        </w:rPr>
      </w:pPr>
    </w:p>
    <w:p w14:paraId="417E53EF" w14:textId="20795EE9" w:rsidR="00445DC4" w:rsidRPr="000027FB" w:rsidRDefault="00897E17"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2666DCC1" w14:textId="77777777" w:rsidR="00445DC4" w:rsidRPr="000027FB" w:rsidRDefault="00445DC4" w:rsidP="00445DC4">
      <w:pPr>
        <w:widowControl/>
        <w:autoSpaceDE w:val="0"/>
        <w:autoSpaceDN w:val="0"/>
        <w:adjustRightInd w:val="0"/>
        <w:rPr>
          <w:rFonts w:ascii="Tahoma" w:hAnsi="Tahoma" w:cs="Tahoma"/>
          <w:b/>
          <w:color w:val="auto"/>
          <w:lang w:bidi="ar-SA"/>
        </w:rPr>
      </w:pPr>
    </w:p>
    <w:p w14:paraId="532FA54A" w14:textId="77777777" w:rsidR="00445DC4" w:rsidRPr="00C439E3" w:rsidRDefault="00720965" w:rsidP="00C439E3">
      <w:pPr>
        <w:widowControl/>
        <w:autoSpaceDE w:val="0"/>
        <w:autoSpaceDN w:val="0"/>
        <w:adjustRightInd w:val="0"/>
        <w:rPr>
          <w:rFonts w:ascii="Tahoma" w:hAnsi="Tahoma" w:cs="Tahoma"/>
          <w:b/>
          <w:color w:val="auto"/>
          <w:sz w:val="22"/>
          <w:szCs w:val="22"/>
          <w:lang w:bidi="ar-SA"/>
        </w:rPr>
      </w:pPr>
      <w:r w:rsidRPr="00C439E3">
        <w:rPr>
          <w:rFonts w:ascii="Tahoma" w:hAnsi="Tahoma" w:cs="Tahoma"/>
          <w:b/>
          <w:color w:val="auto"/>
          <w:sz w:val="22"/>
          <w:szCs w:val="22"/>
          <w:lang w:bidi="ar-SA"/>
        </w:rPr>
        <w:t xml:space="preserve">1. </w:t>
      </w:r>
      <w:r w:rsidR="00C405CD" w:rsidRPr="00C439E3">
        <w:rPr>
          <w:rFonts w:ascii="Tahoma" w:hAnsi="Tahoma" w:cs="Tahoma"/>
          <w:b/>
          <w:color w:val="auto"/>
          <w:sz w:val="22"/>
          <w:szCs w:val="22"/>
          <w:lang w:bidi="ar-SA"/>
        </w:rPr>
        <w:t>Zamawiający wyznaczył następujące kryteria oceny ofert:</w:t>
      </w:r>
      <w:r w:rsidR="0030437D" w:rsidRPr="00C439E3">
        <w:rPr>
          <w:rFonts w:ascii="Tahoma" w:hAnsi="Tahoma" w:cs="Tahoma"/>
          <w:b/>
          <w:color w:val="auto"/>
          <w:sz w:val="22"/>
          <w:szCs w:val="22"/>
          <w:lang w:bidi="ar-SA"/>
        </w:rPr>
        <w:t xml:space="preserve"> </w:t>
      </w:r>
    </w:p>
    <w:p w14:paraId="65E4E52B" w14:textId="77777777" w:rsidR="00FF7F9C" w:rsidRDefault="00C44250" w:rsidP="00C439E3">
      <w:pPr>
        <w:shd w:val="clear" w:color="auto" w:fill="FFFFFF"/>
        <w:tabs>
          <w:tab w:val="left" w:pos="0"/>
        </w:tabs>
        <w:ind w:right="1766"/>
        <w:rPr>
          <w:rFonts w:ascii="Tahoma" w:eastAsia="Times New Roman" w:hAnsi="Tahoma" w:cs="Tahoma"/>
          <w:b/>
          <w:color w:val="auto"/>
          <w:sz w:val="22"/>
          <w:szCs w:val="22"/>
        </w:rPr>
      </w:pPr>
      <w:r w:rsidRPr="00C439E3">
        <w:rPr>
          <w:rFonts w:ascii="Tahoma" w:eastAsia="Times New Roman" w:hAnsi="Tahoma" w:cs="Tahoma"/>
          <w:b/>
          <w:color w:val="auto"/>
          <w:sz w:val="22"/>
          <w:szCs w:val="22"/>
        </w:rPr>
        <w:t xml:space="preserve">          </w:t>
      </w:r>
      <w:r w:rsidR="001218CE" w:rsidRPr="00C439E3">
        <w:rPr>
          <w:rFonts w:ascii="Tahoma" w:eastAsia="Times New Roman" w:hAnsi="Tahoma" w:cs="Tahoma"/>
          <w:b/>
          <w:color w:val="auto"/>
          <w:sz w:val="22"/>
          <w:szCs w:val="22"/>
        </w:rPr>
        <w:t xml:space="preserve">                </w:t>
      </w:r>
      <w:r w:rsidR="00FF7F9C" w:rsidRPr="00C439E3">
        <w:rPr>
          <w:rFonts w:ascii="Tahoma" w:eastAsia="Times New Roman" w:hAnsi="Tahoma" w:cs="Tahoma"/>
          <w:b/>
          <w:color w:val="auto"/>
          <w:sz w:val="22"/>
          <w:szCs w:val="22"/>
        </w:rPr>
        <w:t>Cen</w:t>
      </w:r>
      <w:r w:rsidR="000027FB" w:rsidRPr="00C439E3">
        <w:rPr>
          <w:rFonts w:ascii="Tahoma" w:eastAsia="Times New Roman" w:hAnsi="Tahoma" w:cs="Tahoma"/>
          <w:b/>
          <w:color w:val="auto"/>
          <w:sz w:val="22"/>
          <w:szCs w:val="22"/>
        </w:rPr>
        <w:t>a (C</w:t>
      </w:r>
      <w:r w:rsidR="00FF7F9C" w:rsidRPr="00C439E3">
        <w:rPr>
          <w:rFonts w:ascii="Tahoma" w:eastAsia="Times New Roman" w:hAnsi="Tahoma" w:cs="Tahoma"/>
          <w:b/>
          <w:color w:val="auto"/>
          <w:sz w:val="22"/>
          <w:szCs w:val="22"/>
        </w:rPr>
        <w:t>) - waga kryterium 60%</w:t>
      </w:r>
    </w:p>
    <w:p w14:paraId="50E82808" w14:textId="77777777" w:rsidR="00C439E3" w:rsidRPr="00C439E3" w:rsidRDefault="00C439E3" w:rsidP="00C439E3">
      <w:pPr>
        <w:shd w:val="clear" w:color="auto" w:fill="FFFFFF"/>
        <w:tabs>
          <w:tab w:val="left" w:pos="0"/>
        </w:tabs>
        <w:ind w:right="1766"/>
        <w:rPr>
          <w:rFonts w:ascii="Tahoma" w:eastAsia="Times New Roman" w:hAnsi="Tahoma" w:cs="Tahoma"/>
          <w:color w:val="auto"/>
          <w:sz w:val="22"/>
          <w:szCs w:val="22"/>
        </w:rPr>
      </w:pPr>
    </w:p>
    <w:p w14:paraId="193881EF" w14:textId="4B290C6A" w:rsidR="00A4063B" w:rsidRPr="000027FB" w:rsidRDefault="00FF7F9C" w:rsidP="00897E17">
      <w:pPr>
        <w:shd w:val="clear" w:color="auto" w:fill="FFFFFF"/>
        <w:spacing w:after="200"/>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 ×  60, gdzie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oznacza najniższą cenę spośród ofert nie podlegających odrzuceniu, a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27DD631A" w14:textId="7CF6C38A" w:rsidR="00FF7F9C" w:rsidRPr="00C439E3" w:rsidRDefault="00C44250" w:rsidP="00897E17">
      <w:pPr>
        <w:widowControl/>
        <w:autoSpaceDE w:val="0"/>
        <w:autoSpaceDN w:val="0"/>
        <w:adjustRightInd w:val="0"/>
        <w:spacing w:after="120"/>
        <w:rPr>
          <w:rFonts w:ascii="Tahoma" w:hAnsi="Tahoma" w:cs="Tahoma"/>
          <w:b/>
          <w:sz w:val="22"/>
          <w:szCs w:val="22"/>
          <w:lang w:bidi="ar-SA"/>
        </w:rPr>
      </w:pPr>
      <w:r w:rsidRPr="00C439E3">
        <w:rPr>
          <w:rFonts w:ascii="Tahoma" w:hAnsi="Tahoma" w:cs="Tahoma"/>
          <w:b/>
          <w:sz w:val="22"/>
          <w:szCs w:val="22"/>
          <w:lang w:bidi="ar-SA"/>
        </w:rPr>
        <w:t xml:space="preserve">          </w:t>
      </w:r>
      <w:r w:rsidR="001218CE" w:rsidRPr="00C439E3">
        <w:rPr>
          <w:rFonts w:ascii="Tahoma" w:hAnsi="Tahoma" w:cs="Tahoma"/>
          <w:b/>
          <w:sz w:val="22"/>
          <w:szCs w:val="22"/>
          <w:lang w:bidi="ar-SA"/>
        </w:rPr>
        <w:t xml:space="preserve">               </w:t>
      </w:r>
      <w:r w:rsidR="0065024B" w:rsidRPr="00C439E3">
        <w:rPr>
          <w:rFonts w:ascii="Tahoma" w:hAnsi="Tahoma" w:cs="Tahoma"/>
          <w:b/>
          <w:sz w:val="22"/>
          <w:szCs w:val="22"/>
          <w:lang w:bidi="ar-SA"/>
        </w:rPr>
        <w:t>O</w:t>
      </w:r>
      <w:r w:rsidRPr="00C439E3">
        <w:rPr>
          <w:rFonts w:ascii="Tahoma" w:hAnsi="Tahoma" w:cs="Tahoma"/>
          <w:b/>
          <w:sz w:val="22"/>
          <w:szCs w:val="22"/>
          <w:lang w:bidi="ar-SA"/>
        </w:rPr>
        <w:t xml:space="preserve">kres gwarancji </w:t>
      </w:r>
      <w:r w:rsidR="0061587D" w:rsidRPr="00C439E3">
        <w:rPr>
          <w:rFonts w:ascii="Tahoma" w:hAnsi="Tahoma" w:cs="Tahoma"/>
          <w:b/>
          <w:sz w:val="22"/>
          <w:szCs w:val="22"/>
          <w:lang w:bidi="ar-SA"/>
        </w:rPr>
        <w:t xml:space="preserve">   - waga kryterium 4</w:t>
      </w:r>
      <w:r w:rsidR="00FF7F9C" w:rsidRPr="00C439E3">
        <w:rPr>
          <w:rFonts w:ascii="Tahoma" w:hAnsi="Tahoma" w:cs="Tahoma"/>
          <w:b/>
          <w:sz w:val="22"/>
          <w:szCs w:val="22"/>
          <w:lang w:bidi="ar-SA"/>
        </w:rPr>
        <w:t>0%</w:t>
      </w:r>
    </w:p>
    <w:p w14:paraId="732F958A" w14:textId="77777777" w:rsidR="00F9477B" w:rsidRPr="000027FB" w:rsidRDefault="00F9477B" w:rsidP="00897E17">
      <w:pPr>
        <w:pStyle w:val="Teksttreci1"/>
        <w:shd w:val="clear" w:color="auto" w:fill="auto"/>
        <w:spacing w:before="0" w:after="120" w:line="240" w:lineRule="auto"/>
        <w:ind w:firstLine="0"/>
        <w:rPr>
          <w:rFonts w:ascii="Tahoma" w:eastAsia="Calibri" w:hAnsi="Tahoma" w:cs="Tahoma"/>
          <w:sz w:val="22"/>
          <w:szCs w:val="22"/>
          <w:lang w:eastAsia="en-US"/>
        </w:rPr>
      </w:pPr>
      <w:r w:rsidRPr="000027FB">
        <w:rPr>
          <w:rFonts w:ascii="Tahoma" w:eastAsia="Calibri" w:hAnsi="Tahoma" w:cs="Tahoma"/>
          <w:sz w:val="22"/>
          <w:szCs w:val="22"/>
          <w:lang w:eastAsia="en-US"/>
        </w:rPr>
        <w:t>W przypadku gdy Wykonawca wskaże</w:t>
      </w:r>
      <w:r w:rsidR="00B06F11" w:rsidRPr="000027FB">
        <w:rPr>
          <w:rFonts w:ascii="Tahoma" w:eastAsia="Calibri" w:hAnsi="Tahoma" w:cs="Tahoma"/>
          <w:sz w:val="22"/>
          <w:szCs w:val="22"/>
          <w:lang w:eastAsia="en-US"/>
        </w:rPr>
        <w:t>:</w:t>
      </w:r>
      <w:r w:rsidRPr="000027FB">
        <w:rPr>
          <w:rFonts w:ascii="Tahoma" w:eastAsia="Calibri" w:hAnsi="Tahoma" w:cs="Tahoma"/>
          <w:sz w:val="22"/>
          <w:szCs w:val="22"/>
          <w:lang w:eastAsia="en-US"/>
        </w:rPr>
        <w:t xml:space="preserve">, </w:t>
      </w:r>
    </w:p>
    <w:p w14:paraId="0388B8B6" w14:textId="706F6F14" w:rsidR="00F9477B" w:rsidRPr="00C439E3" w:rsidRDefault="001218CE" w:rsidP="00897E17">
      <w:pPr>
        <w:pStyle w:val="Teksttreci1"/>
        <w:shd w:val="clear" w:color="auto" w:fill="auto"/>
        <w:spacing w:before="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a</w:t>
      </w:r>
      <w:r w:rsidR="00F9477B"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B06F11" w:rsidRPr="00C439E3">
        <w:rPr>
          <w:rFonts w:ascii="Tahoma" w:eastAsia="Calibri" w:hAnsi="Tahoma" w:cs="Tahoma"/>
          <w:b/>
          <w:sz w:val="22"/>
          <w:szCs w:val="22"/>
          <w:lang w:eastAsia="en-US"/>
        </w:rPr>
        <w:t xml:space="preserve"> </w:t>
      </w:r>
      <w:r w:rsidR="000E4F06">
        <w:rPr>
          <w:rFonts w:ascii="Tahoma" w:eastAsia="Calibri" w:hAnsi="Tahoma" w:cs="Tahoma"/>
          <w:b/>
          <w:sz w:val="22"/>
          <w:szCs w:val="22"/>
          <w:lang w:eastAsia="en-US"/>
        </w:rPr>
        <w:t>108</w:t>
      </w:r>
      <w:r w:rsidR="00B06F11" w:rsidRPr="00C439E3">
        <w:rPr>
          <w:rFonts w:ascii="Tahoma" w:eastAsia="Calibri" w:hAnsi="Tahoma" w:cs="Tahoma"/>
          <w:b/>
          <w:sz w:val="22"/>
          <w:szCs w:val="22"/>
          <w:lang w:eastAsia="en-US"/>
        </w:rPr>
        <w:t xml:space="preserve"> miesięcy</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720965" w:rsidRPr="00C439E3">
        <w:rPr>
          <w:rFonts w:ascii="Tahoma" w:eastAsia="Calibri" w:hAnsi="Tahoma" w:cs="Tahoma"/>
          <w:b/>
          <w:sz w:val="22"/>
          <w:szCs w:val="22"/>
          <w:lang w:eastAsia="en-US"/>
        </w:rPr>
        <w:t xml:space="preserve">– otrzyma </w:t>
      </w:r>
      <w:r w:rsidR="00561B2A" w:rsidRPr="00C439E3">
        <w:rPr>
          <w:rFonts w:ascii="Tahoma" w:eastAsia="Calibri" w:hAnsi="Tahoma" w:cs="Tahoma"/>
          <w:b/>
          <w:sz w:val="22"/>
          <w:szCs w:val="22"/>
          <w:lang w:eastAsia="en-US"/>
        </w:rPr>
        <w:t>2</w:t>
      </w:r>
      <w:r w:rsidR="00F9477B" w:rsidRPr="00C439E3">
        <w:rPr>
          <w:rFonts w:ascii="Tahoma" w:eastAsia="Calibri" w:hAnsi="Tahoma" w:cs="Tahoma"/>
          <w:b/>
          <w:sz w:val="22"/>
          <w:szCs w:val="22"/>
          <w:lang w:eastAsia="en-US"/>
        </w:rPr>
        <w:t>0 pkt. ;</w:t>
      </w:r>
    </w:p>
    <w:p w14:paraId="2F22CF0C" w14:textId="69E1CA37" w:rsidR="00FF7F9C" w:rsidRPr="00C439E3" w:rsidRDefault="001218CE" w:rsidP="00897E17">
      <w:pPr>
        <w:pStyle w:val="Teksttreci1"/>
        <w:shd w:val="clear" w:color="auto" w:fill="auto"/>
        <w:spacing w:before="0" w:after="12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4D3782" w:rsidRPr="00C439E3">
        <w:rPr>
          <w:rFonts w:ascii="Tahoma" w:eastAsia="Calibri" w:hAnsi="Tahoma" w:cs="Tahoma"/>
          <w:b/>
          <w:sz w:val="22"/>
          <w:szCs w:val="22"/>
          <w:lang w:eastAsia="en-US"/>
        </w:rPr>
        <w:t>b</w:t>
      </w:r>
      <w:r w:rsidR="00F9477B" w:rsidRPr="00C439E3">
        <w:rPr>
          <w:rFonts w:ascii="Tahoma" w:eastAsia="Calibri" w:hAnsi="Tahoma" w:cs="Tahoma"/>
          <w:b/>
          <w:sz w:val="22"/>
          <w:szCs w:val="22"/>
          <w:lang w:eastAsia="en-US"/>
        </w:rPr>
        <w:t>.</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0E4F06">
        <w:rPr>
          <w:rFonts w:ascii="Tahoma" w:eastAsia="Calibri" w:hAnsi="Tahoma" w:cs="Tahoma"/>
          <w:b/>
          <w:sz w:val="22"/>
          <w:szCs w:val="22"/>
          <w:lang w:eastAsia="en-US"/>
        </w:rPr>
        <w:t>120</w:t>
      </w:r>
      <w:r w:rsidR="00B06F11" w:rsidRPr="00C439E3">
        <w:rPr>
          <w:rFonts w:ascii="Tahoma" w:eastAsia="Calibri" w:hAnsi="Tahoma" w:cs="Tahoma"/>
          <w:b/>
          <w:sz w:val="22"/>
          <w:szCs w:val="22"/>
          <w:lang w:eastAsia="en-US"/>
        </w:rPr>
        <w:t xml:space="preserve"> miesi</w:t>
      </w:r>
      <w:r w:rsidR="000E4F06">
        <w:rPr>
          <w:rFonts w:ascii="Tahoma" w:eastAsia="Calibri" w:hAnsi="Tahoma" w:cs="Tahoma"/>
          <w:b/>
          <w:sz w:val="22"/>
          <w:szCs w:val="22"/>
          <w:lang w:eastAsia="en-US"/>
        </w:rPr>
        <w:t>ę</w:t>
      </w:r>
      <w:r w:rsidR="00B06F11" w:rsidRPr="00C439E3">
        <w:rPr>
          <w:rFonts w:ascii="Tahoma" w:eastAsia="Calibri" w:hAnsi="Tahoma" w:cs="Tahoma"/>
          <w:b/>
          <w:sz w:val="22"/>
          <w:szCs w:val="22"/>
          <w:lang w:eastAsia="en-US"/>
        </w:rPr>
        <w:t>c</w:t>
      </w:r>
      <w:r w:rsidR="000E4F06">
        <w:rPr>
          <w:rFonts w:ascii="Tahoma" w:eastAsia="Calibri" w:hAnsi="Tahoma" w:cs="Tahoma"/>
          <w:b/>
          <w:sz w:val="22"/>
          <w:szCs w:val="22"/>
          <w:lang w:eastAsia="en-US"/>
        </w:rPr>
        <w:t>y</w:t>
      </w:r>
      <w:r w:rsidR="00B06F11" w:rsidRPr="00C439E3">
        <w:rPr>
          <w:rFonts w:ascii="Tahoma" w:eastAsia="Calibri" w:hAnsi="Tahoma" w:cs="Tahoma"/>
          <w:b/>
          <w:sz w:val="22"/>
          <w:szCs w:val="22"/>
          <w:lang w:eastAsia="en-US"/>
        </w:rPr>
        <w:t xml:space="preserve"> </w:t>
      </w:r>
      <w:r w:rsidR="00E91364"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 otrzyma</w:t>
      </w:r>
      <w:r w:rsidR="0061587D" w:rsidRPr="00C439E3">
        <w:rPr>
          <w:rFonts w:ascii="Tahoma" w:eastAsia="Calibri" w:hAnsi="Tahoma" w:cs="Tahoma"/>
          <w:b/>
          <w:sz w:val="22"/>
          <w:szCs w:val="22"/>
          <w:lang w:eastAsia="en-US"/>
        </w:rPr>
        <w:t xml:space="preserve"> 4</w:t>
      </w:r>
      <w:r w:rsidR="00F9477B" w:rsidRPr="00C439E3">
        <w:rPr>
          <w:rFonts w:ascii="Tahoma" w:eastAsia="Calibri" w:hAnsi="Tahoma" w:cs="Tahoma"/>
          <w:b/>
          <w:sz w:val="22"/>
          <w:szCs w:val="22"/>
          <w:lang w:eastAsia="en-US"/>
        </w:rPr>
        <w:t>0 pkt</w:t>
      </w:r>
      <w:r w:rsidR="00AF21F0" w:rsidRPr="00C439E3">
        <w:rPr>
          <w:rFonts w:ascii="Tahoma" w:hAnsi="Tahoma" w:cs="Tahoma"/>
          <w:sz w:val="22"/>
          <w:szCs w:val="22"/>
          <w:lang w:bidi="ar-SA"/>
        </w:rPr>
        <w:t xml:space="preserve">  </w:t>
      </w:r>
      <w:r w:rsidR="00FF7F9C" w:rsidRPr="00C439E3">
        <w:rPr>
          <w:rFonts w:ascii="Tahoma" w:hAnsi="Tahoma" w:cs="Tahoma"/>
          <w:sz w:val="22"/>
          <w:szCs w:val="22"/>
          <w:lang w:bidi="ar-SA"/>
        </w:rPr>
        <w:t xml:space="preserve">                                 </w:t>
      </w:r>
    </w:p>
    <w:p w14:paraId="656DCA49" w14:textId="77777777" w:rsidR="009B630C" w:rsidRDefault="00C44250" w:rsidP="00897E17">
      <w:pPr>
        <w:widowControl/>
        <w:tabs>
          <w:tab w:val="left" w:pos="142"/>
          <w:tab w:val="left" w:pos="1418"/>
        </w:tabs>
        <w:spacing w:after="120"/>
        <w:jc w:val="both"/>
        <w:rPr>
          <w:rFonts w:ascii="Tahoma" w:eastAsia="Times New Roman" w:hAnsi="Tahoma" w:cs="Tahoma"/>
          <w:color w:val="auto"/>
          <w:sz w:val="22"/>
          <w:szCs w:val="22"/>
          <w:lang w:eastAsia="en-US" w:bidi="ar-SA"/>
        </w:rPr>
      </w:pPr>
      <w:r w:rsidRPr="000027FB">
        <w:rPr>
          <w:rFonts w:ascii="Tahoma" w:eastAsia="Times New Roman" w:hAnsi="Tahoma" w:cs="Tahoma"/>
          <w:color w:val="auto"/>
          <w:sz w:val="22"/>
          <w:szCs w:val="22"/>
          <w:lang w:eastAsia="en-US" w:bidi="ar-SA"/>
        </w:rPr>
        <w:t xml:space="preserve">Kryterium gwarancji </w:t>
      </w:r>
      <w:r w:rsidR="00FF7F9C" w:rsidRPr="000027FB">
        <w:rPr>
          <w:rFonts w:ascii="Tahoma" w:eastAsia="Times New Roman" w:hAnsi="Tahoma" w:cs="Tahoma"/>
          <w:color w:val="auto"/>
          <w:sz w:val="22"/>
          <w:szCs w:val="22"/>
          <w:lang w:eastAsia="en-US" w:bidi="ar-SA"/>
        </w:rPr>
        <w:t>na całość zamówienia będzie rozpatrywa</w:t>
      </w:r>
      <w:r w:rsidR="003F248A">
        <w:rPr>
          <w:rFonts w:ascii="Tahoma" w:eastAsia="Times New Roman" w:hAnsi="Tahoma" w:cs="Tahoma"/>
          <w:color w:val="auto"/>
          <w:sz w:val="22"/>
          <w:szCs w:val="22"/>
          <w:lang w:eastAsia="en-US" w:bidi="ar-SA"/>
        </w:rPr>
        <w:t xml:space="preserve">ne na podstawie zadeklarowanego </w:t>
      </w:r>
      <w:r w:rsidR="00FF7F9C" w:rsidRPr="000027FB">
        <w:rPr>
          <w:rFonts w:ascii="Tahoma" w:eastAsia="Times New Roman" w:hAnsi="Tahoma" w:cs="Tahoma"/>
          <w:color w:val="auto"/>
          <w:sz w:val="22"/>
          <w:szCs w:val="22"/>
          <w:lang w:eastAsia="en-US" w:bidi="ar-SA"/>
        </w:rPr>
        <w:t>w formularzu ofer</w:t>
      </w:r>
      <w:r w:rsidRPr="000027FB">
        <w:rPr>
          <w:rFonts w:ascii="Tahoma" w:eastAsia="Times New Roman" w:hAnsi="Tahoma" w:cs="Tahoma"/>
          <w:color w:val="auto"/>
          <w:sz w:val="22"/>
          <w:szCs w:val="22"/>
          <w:lang w:eastAsia="en-US" w:bidi="ar-SA"/>
        </w:rPr>
        <w:t>towym okresu gwarancji</w:t>
      </w:r>
      <w:r w:rsidR="003F248A">
        <w:rPr>
          <w:rFonts w:ascii="Tahoma" w:eastAsia="Times New Roman" w:hAnsi="Tahoma" w:cs="Tahoma"/>
          <w:color w:val="auto"/>
          <w:sz w:val="22"/>
          <w:szCs w:val="22"/>
          <w:lang w:eastAsia="en-US" w:bidi="ar-SA"/>
        </w:rPr>
        <w:t xml:space="preserve"> Wykonawcy</w:t>
      </w:r>
      <w:r w:rsidR="00FF7F9C" w:rsidRPr="000027FB">
        <w:rPr>
          <w:rFonts w:ascii="Tahoma" w:eastAsia="Times New Roman" w:hAnsi="Tahoma" w:cs="Tahoma"/>
          <w:color w:val="auto"/>
          <w:sz w:val="22"/>
          <w:szCs w:val="22"/>
          <w:lang w:eastAsia="en-US" w:bidi="ar-SA"/>
        </w:rPr>
        <w:t>.</w:t>
      </w:r>
      <w:r w:rsidR="003F248A" w:rsidRPr="003F248A">
        <w:rPr>
          <w:rFonts w:ascii="Tahoma" w:eastAsia="Times New Roman" w:hAnsi="Tahoma" w:cs="Tahoma"/>
          <w:color w:val="auto"/>
          <w:sz w:val="22"/>
          <w:szCs w:val="22"/>
          <w:lang w:eastAsia="en-US" w:bidi="ar-SA"/>
        </w:rPr>
        <w:t xml:space="preserve"> </w:t>
      </w:r>
      <w:r w:rsidR="003F248A" w:rsidRPr="000027FB">
        <w:rPr>
          <w:rFonts w:ascii="Tahoma" w:eastAsia="Times New Roman" w:hAnsi="Tahoma" w:cs="Tahoma"/>
          <w:color w:val="auto"/>
          <w:sz w:val="22"/>
          <w:szCs w:val="22"/>
          <w:lang w:eastAsia="en-US" w:bidi="ar-SA"/>
        </w:rPr>
        <w:t xml:space="preserve">Maksymalną liczbę punktów jaką można uzyskać w tym kryterium to 40 punktów. </w:t>
      </w:r>
    </w:p>
    <w:p w14:paraId="3FF644EF" w14:textId="121CCE1A" w:rsidR="00813150" w:rsidRPr="00813150" w:rsidRDefault="00C44250" w:rsidP="00813150">
      <w:pPr>
        <w:pStyle w:val="Teksttreci1"/>
        <w:shd w:val="clear" w:color="auto" w:fill="auto"/>
        <w:spacing w:before="0" w:line="240" w:lineRule="auto"/>
        <w:ind w:firstLine="0"/>
        <w:rPr>
          <w:rFonts w:ascii="Tahoma" w:eastAsia="Calibri" w:hAnsi="Tahoma" w:cs="Tahoma"/>
          <w:sz w:val="22"/>
          <w:szCs w:val="22"/>
          <w:lang w:eastAsia="en-US"/>
        </w:rPr>
      </w:pPr>
      <w:r w:rsidRPr="00813150">
        <w:rPr>
          <w:rFonts w:ascii="Tahoma" w:hAnsi="Tahoma" w:cs="Tahoma"/>
          <w:color w:val="auto"/>
          <w:sz w:val="22"/>
          <w:szCs w:val="22"/>
          <w:lang w:eastAsia="en-US" w:bidi="ar-SA"/>
        </w:rPr>
        <w:t xml:space="preserve">Minimalny okres gwarancji </w:t>
      </w:r>
      <w:r w:rsidR="00FF7F9C" w:rsidRPr="00813150">
        <w:rPr>
          <w:rFonts w:ascii="Tahoma" w:hAnsi="Tahoma" w:cs="Tahoma"/>
          <w:color w:val="auto"/>
          <w:sz w:val="22"/>
          <w:szCs w:val="22"/>
          <w:lang w:eastAsia="en-US" w:bidi="ar-SA"/>
        </w:rPr>
        <w:t xml:space="preserve"> w</w:t>
      </w:r>
      <w:r w:rsidR="003F248A" w:rsidRPr="00813150">
        <w:rPr>
          <w:rFonts w:ascii="Tahoma" w:hAnsi="Tahoma" w:cs="Tahoma"/>
          <w:color w:val="auto"/>
          <w:sz w:val="22"/>
          <w:szCs w:val="22"/>
          <w:lang w:eastAsia="en-US" w:bidi="ar-SA"/>
        </w:rPr>
        <w:t>ymagany przez Z</w:t>
      </w:r>
      <w:r w:rsidR="00D916FD" w:rsidRPr="00813150">
        <w:rPr>
          <w:rFonts w:ascii="Tahoma" w:hAnsi="Tahoma" w:cs="Tahoma"/>
          <w:color w:val="auto"/>
          <w:sz w:val="22"/>
          <w:szCs w:val="22"/>
          <w:lang w:eastAsia="en-US" w:bidi="ar-SA"/>
        </w:rPr>
        <w:t xml:space="preserve">amawiającego to </w:t>
      </w:r>
      <w:r w:rsidR="000E4F06">
        <w:rPr>
          <w:rFonts w:ascii="Tahoma" w:hAnsi="Tahoma" w:cs="Tahoma"/>
          <w:b/>
          <w:color w:val="auto"/>
          <w:sz w:val="22"/>
          <w:szCs w:val="22"/>
          <w:u w:val="single"/>
          <w:lang w:eastAsia="en-US" w:bidi="ar-SA"/>
        </w:rPr>
        <w:t>96</w:t>
      </w:r>
      <w:r w:rsidR="00C405CD" w:rsidRPr="00813150">
        <w:rPr>
          <w:rFonts w:ascii="Tahoma" w:hAnsi="Tahoma" w:cs="Tahoma"/>
          <w:b/>
          <w:color w:val="auto"/>
          <w:sz w:val="22"/>
          <w:szCs w:val="22"/>
          <w:u w:val="single"/>
          <w:lang w:eastAsia="en-US" w:bidi="ar-SA"/>
        </w:rPr>
        <w:t xml:space="preserve"> miesięcy</w:t>
      </w:r>
      <w:r w:rsidR="003F248A" w:rsidRPr="00813150">
        <w:rPr>
          <w:rFonts w:ascii="Tahoma" w:hAnsi="Tahoma" w:cs="Tahoma"/>
          <w:b/>
          <w:color w:val="auto"/>
          <w:sz w:val="22"/>
          <w:szCs w:val="22"/>
          <w:u w:val="single"/>
          <w:lang w:eastAsia="en-US" w:bidi="ar-SA"/>
        </w:rPr>
        <w:t>.</w:t>
      </w:r>
      <w:r w:rsidR="00813150" w:rsidRPr="00813150">
        <w:rPr>
          <w:rFonts w:ascii="Tahoma" w:eastAsia="Calibri" w:hAnsi="Tahoma" w:cs="Tahoma"/>
          <w:sz w:val="22"/>
          <w:szCs w:val="22"/>
          <w:lang w:eastAsia="en-US"/>
        </w:rPr>
        <w:t xml:space="preserve"> W przypadku  gdy Wykonawca zadeklaruje </w:t>
      </w:r>
      <w:r w:rsidR="00813150" w:rsidRPr="00813150">
        <w:rPr>
          <w:rFonts w:ascii="Tahoma" w:eastAsia="Calibri" w:hAnsi="Tahoma" w:cs="Tahoma"/>
          <w:b/>
          <w:sz w:val="22"/>
          <w:szCs w:val="22"/>
          <w:lang w:eastAsia="en-US"/>
        </w:rPr>
        <w:t xml:space="preserve">okres gwarancji  </w:t>
      </w:r>
      <w:r w:rsidR="000E4F06">
        <w:rPr>
          <w:rFonts w:ascii="Tahoma" w:eastAsia="Calibri" w:hAnsi="Tahoma" w:cs="Tahoma"/>
          <w:b/>
          <w:sz w:val="22"/>
          <w:szCs w:val="22"/>
          <w:lang w:eastAsia="en-US"/>
        </w:rPr>
        <w:t>96</w:t>
      </w:r>
      <w:r w:rsidR="00813150" w:rsidRPr="00813150">
        <w:rPr>
          <w:rFonts w:ascii="Tahoma" w:eastAsia="Calibri" w:hAnsi="Tahoma" w:cs="Tahoma"/>
          <w:b/>
          <w:sz w:val="22"/>
          <w:szCs w:val="22"/>
          <w:lang w:eastAsia="en-US"/>
        </w:rPr>
        <w:t xml:space="preserve"> miesięcy</w:t>
      </w:r>
      <w:r w:rsidR="00813150" w:rsidRPr="00813150">
        <w:rPr>
          <w:rFonts w:ascii="Tahoma" w:eastAsia="Calibri" w:hAnsi="Tahoma" w:cs="Tahoma"/>
          <w:sz w:val="22"/>
          <w:szCs w:val="22"/>
          <w:lang w:eastAsia="en-US"/>
        </w:rPr>
        <w:t xml:space="preserve">  – </w:t>
      </w:r>
      <w:r w:rsidR="00813150" w:rsidRPr="00813150">
        <w:rPr>
          <w:rFonts w:ascii="Tahoma" w:eastAsia="Calibri" w:hAnsi="Tahoma" w:cs="Tahoma"/>
          <w:b/>
          <w:sz w:val="22"/>
          <w:szCs w:val="22"/>
          <w:lang w:eastAsia="en-US"/>
        </w:rPr>
        <w:t>otrzyma 0 pkt</w:t>
      </w:r>
      <w:r w:rsidR="00813150" w:rsidRPr="00813150">
        <w:rPr>
          <w:rFonts w:ascii="Tahoma" w:eastAsia="Calibri" w:hAnsi="Tahoma" w:cs="Tahoma"/>
          <w:sz w:val="22"/>
          <w:szCs w:val="22"/>
          <w:lang w:eastAsia="en-US"/>
        </w:rPr>
        <w:t>. ;</w:t>
      </w:r>
    </w:p>
    <w:p w14:paraId="65BF6CAC" w14:textId="77777777" w:rsidR="003F248A" w:rsidRDefault="003F248A" w:rsidP="00360677">
      <w:pPr>
        <w:widowControl/>
        <w:tabs>
          <w:tab w:val="left" w:pos="142"/>
          <w:tab w:val="left" w:pos="1418"/>
        </w:tabs>
        <w:jc w:val="both"/>
        <w:rPr>
          <w:rFonts w:ascii="Tahoma" w:eastAsia="Times New Roman" w:hAnsi="Tahoma" w:cs="Tahoma"/>
          <w:b/>
          <w:color w:val="auto"/>
          <w:sz w:val="22"/>
          <w:szCs w:val="22"/>
          <w:u w:val="single"/>
          <w:lang w:eastAsia="en-US" w:bidi="ar-SA"/>
        </w:rPr>
      </w:pPr>
    </w:p>
    <w:p w14:paraId="023EBBE9" w14:textId="7987FE6A" w:rsidR="003F248A" w:rsidRDefault="003F248A" w:rsidP="00897E17">
      <w:pPr>
        <w:widowControl/>
        <w:tabs>
          <w:tab w:val="left" w:pos="142"/>
          <w:tab w:val="left" w:pos="1418"/>
        </w:tabs>
        <w:jc w:val="both"/>
        <w:rPr>
          <w:rFonts w:ascii="Tahoma" w:eastAsia="Times New Roman" w:hAnsi="Tahoma" w:cs="Tahoma"/>
          <w:color w:val="auto"/>
          <w:sz w:val="22"/>
          <w:szCs w:val="22"/>
          <w:lang w:eastAsia="en-US" w:bidi="ar-SA"/>
        </w:rPr>
      </w:pPr>
      <w:r w:rsidRPr="003F248A">
        <w:rPr>
          <w:rFonts w:ascii="Tahoma" w:eastAsia="Times New Roman" w:hAnsi="Tahoma" w:cs="Tahoma"/>
          <w:color w:val="auto"/>
          <w:sz w:val="22"/>
          <w:szCs w:val="22"/>
          <w:u w:val="single"/>
          <w:lang w:eastAsia="en-US" w:bidi="ar-SA"/>
        </w:rPr>
        <w:t>Okres gwarancji</w:t>
      </w:r>
      <w:r>
        <w:rPr>
          <w:rFonts w:ascii="Tahoma" w:eastAsia="Times New Roman" w:hAnsi="Tahoma" w:cs="Tahoma"/>
          <w:b/>
          <w:color w:val="auto"/>
          <w:sz w:val="22"/>
          <w:szCs w:val="22"/>
          <w:u w:val="single"/>
          <w:lang w:eastAsia="en-US" w:bidi="ar-SA"/>
        </w:rPr>
        <w:t xml:space="preserve"> </w:t>
      </w:r>
      <w:r w:rsidR="00C405CD" w:rsidRPr="003F248A">
        <w:rPr>
          <w:rFonts w:ascii="Tahoma" w:eastAsia="Times New Roman" w:hAnsi="Tahoma" w:cs="Tahoma"/>
          <w:color w:val="auto"/>
          <w:sz w:val="22"/>
          <w:szCs w:val="22"/>
          <w:lang w:eastAsia="en-US" w:bidi="ar-SA"/>
        </w:rPr>
        <w:t xml:space="preserve"> </w:t>
      </w:r>
      <w:r w:rsidR="00C405CD" w:rsidRPr="000027FB">
        <w:rPr>
          <w:rFonts w:ascii="Tahoma" w:eastAsia="Times New Roman" w:hAnsi="Tahoma" w:cs="Tahoma"/>
          <w:color w:val="auto"/>
          <w:sz w:val="22"/>
          <w:szCs w:val="22"/>
          <w:lang w:eastAsia="en-US" w:bidi="ar-SA"/>
        </w:rPr>
        <w:t>liczony</w:t>
      </w:r>
      <w:r>
        <w:rPr>
          <w:rFonts w:ascii="Tahoma" w:eastAsia="Times New Roman" w:hAnsi="Tahoma" w:cs="Tahoma"/>
          <w:color w:val="auto"/>
          <w:sz w:val="22"/>
          <w:szCs w:val="22"/>
          <w:lang w:eastAsia="en-US" w:bidi="ar-SA"/>
        </w:rPr>
        <w:t xml:space="preserve"> jest</w:t>
      </w:r>
      <w:r w:rsidR="00FF7F9C" w:rsidRPr="000027FB">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3BBB7AD7" w14:textId="77777777" w:rsidR="00FF7F9C" w:rsidRPr="00E163FF" w:rsidRDefault="00720965" w:rsidP="00897E17">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lastRenderedPageBreak/>
        <w:t xml:space="preserve">2. </w:t>
      </w:r>
      <w:r w:rsidR="007F40B4" w:rsidRPr="00E163FF">
        <w:rPr>
          <w:rFonts w:ascii="Tahoma" w:hAnsi="Tahoma" w:cs="Tahoma"/>
          <w:sz w:val="22"/>
          <w:szCs w:val="22"/>
        </w:rPr>
        <w:t>Ocenie zostaną poddane  oferty nie podlegające odrzuceniu.</w:t>
      </w:r>
    </w:p>
    <w:p w14:paraId="762FF6DF" w14:textId="77777777" w:rsidR="00897E17" w:rsidRDefault="00720965" w:rsidP="00897E17">
      <w:pPr>
        <w:pStyle w:val="Default"/>
        <w:rPr>
          <w:rFonts w:ascii="Tahoma" w:hAnsi="Tahoma" w:cs="Tahoma"/>
          <w:sz w:val="22"/>
          <w:szCs w:val="22"/>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0685F21C" w14:textId="00FC9D6C" w:rsidR="00897E17" w:rsidRPr="00897E17" w:rsidRDefault="00E163FF" w:rsidP="00897E17">
      <w:pPr>
        <w:pStyle w:val="Default"/>
        <w:rPr>
          <w:rFonts w:ascii="Tahoma" w:hAnsi="Tahoma" w:cs="Tahoma"/>
        </w:rPr>
      </w:pPr>
      <w:r>
        <w:rPr>
          <w:rFonts w:ascii="Tahoma" w:hAnsi="Tahoma" w:cs="Tahoma"/>
          <w:sz w:val="22"/>
          <w:szCs w:val="22"/>
        </w:rPr>
        <w:t>4</w:t>
      </w:r>
      <w:r w:rsidRPr="00E163FF">
        <w:rPr>
          <w:rFonts w:ascii="Tahoma" w:hAnsi="Tahoma" w:cs="Tahoma"/>
          <w:sz w:val="22"/>
          <w:szCs w:val="22"/>
        </w:rPr>
        <w:t xml:space="preserve">. Oferta z najwyższą ilością punktów, zostanie uznana za najkorzystniejszą. </w:t>
      </w:r>
    </w:p>
    <w:p w14:paraId="2A5A3C07" w14:textId="477FA266" w:rsidR="00E163FF" w:rsidRPr="00E163FF"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22C1A7A8" w14:textId="71383359" w:rsidR="00E163FF" w:rsidRPr="00897E17"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14:paraId="7A498AC1" w14:textId="53E059DC" w:rsidR="00445DC4" w:rsidRPr="00B850B7" w:rsidRDefault="00720965" w:rsidP="00897E17">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2C0B62">
        <w:rPr>
          <w:rFonts w:ascii="Tahoma" w:hAnsi="Tahoma" w:cs="Tahoma"/>
        </w:rPr>
        <w:t>Z</w:t>
      </w:r>
      <w:r w:rsidR="00445DC4" w:rsidRPr="00B850B7">
        <w:rPr>
          <w:rFonts w:ascii="Tahoma" w:hAnsi="Tahoma" w:cs="Tahoma"/>
        </w:rPr>
        <w:t>amawiający wybiera spośród tych ofert ofertę z najniższą ceną.</w:t>
      </w:r>
    </w:p>
    <w:p w14:paraId="725D0D30" w14:textId="4940680F" w:rsidR="007A7603" w:rsidRPr="00B850B7" w:rsidRDefault="00720965" w:rsidP="00897E17">
      <w:pPr>
        <w:pStyle w:val="Teksttreci2"/>
        <w:shd w:val="clear" w:color="auto" w:fill="auto"/>
        <w:spacing w:before="0" w:after="0" w:line="240" w:lineRule="auto"/>
        <w:ind w:right="23" w:firstLine="0"/>
        <w:jc w:val="both"/>
        <w:rPr>
          <w:rFonts w:ascii="Tahoma" w:hAnsi="Tahoma" w:cs="Tahoma"/>
        </w:rPr>
      </w:pPr>
      <w:bookmarkStart w:id="12" w:name="bookmark59"/>
      <w:r w:rsidRPr="00B850B7">
        <w:rPr>
          <w:rFonts w:ascii="Tahoma" w:hAnsi="Tahoma" w:cs="Tahoma"/>
        </w:rPr>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xml:space="preserve">, </w:t>
      </w:r>
      <w:r w:rsidR="002C0B62">
        <w:rPr>
          <w:rFonts w:ascii="Tahoma" w:hAnsi="Tahoma" w:cs="Tahoma"/>
        </w:rPr>
        <w:t>Z</w:t>
      </w:r>
      <w:r w:rsidR="00445DC4" w:rsidRPr="00B850B7">
        <w:rPr>
          <w:rFonts w:ascii="Tahoma" w:hAnsi="Tahoma" w:cs="Tahoma"/>
        </w:rPr>
        <w:t xml:space="preserve">amawiający wezwie </w:t>
      </w:r>
      <w:r w:rsidR="002C0B62">
        <w:rPr>
          <w:rFonts w:ascii="Tahoma" w:hAnsi="Tahoma" w:cs="Tahoma"/>
        </w:rPr>
        <w:t>W</w:t>
      </w:r>
      <w:r w:rsidR="00445DC4" w:rsidRPr="00B850B7">
        <w:rPr>
          <w:rFonts w:ascii="Tahoma" w:hAnsi="Tahoma" w:cs="Tahoma"/>
        </w:rPr>
        <w:t xml:space="preserve">ykonawców, którzy złożyli te oferty, do złożenia w terminie określonym przez </w:t>
      </w:r>
      <w:r w:rsidR="002C0B62">
        <w:rPr>
          <w:rFonts w:ascii="Tahoma" w:hAnsi="Tahoma" w:cs="Tahoma"/>
        </w:rPr>
        <w:t>Z</w:t>
      </w:r>
      <w:r w:rsidR="00445DC4" w:rsidRPr="00B850B7">
        <w:rPr>
          <w:rFonts w:ascii="Tahoma" w:hAnsi="Tahoma" w:cs="Tahoma"/>
        </w:rPr>
        <w:t>amawiającego ofert dodatkowych zawierających nową cenę.</w:t>
      </w:r>
      <w:bookmarkEnd w:id="12"/>
    </w:p>
    <w:p w14:paraId="76CFED09"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9A585E8" w14:textId="77777777" w:rsidR="00C439E3"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 /PODWYKONAWCY/ PODMIOTY TRZECIE</w:t>
      </w:r>
    </w:p>
    <w:p w14:paraId="2C7AF816" w14:textId="7FE4EB88" w:rsidR="006D0E41" w:rsidRPr="009B630C"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 </w:t>
      </w:r>
    </w:p>
    <w:p w14:paraId="048C410F"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42562369" w14:textId="0C2CAC75" w:rsidR="00B03DD8" w:rsidRPr="00C439E3" w:rsidRDefault="00B03DD8" w:rsidP="00C439E3">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DD7A975" w14:textId="37FF3B9B" w:rsidR="009B630C"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2C0B62">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04685A">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58CDC52" w14:textId="77777777"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17ED2882" w14:textId="77777777"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0037BA3A" w14:textId="3CA9FF85"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umowy w sprawie przedmiotowego zamówienia publicznego.</w:t>
      </w:r>
    </w:p>
    <w:p w14:paraId="36AF5511" w14:textId="60BC71F9" w:rsidR="006D0E41" w:rsidRDefault="006D0E41" w:rsidP="00C439E3">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Wszelka korespondencja będzie prowadzona przez </w:t>
      </w:r>
      <w:r w:rsidR="002C0B6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48890184" w14:textId="77777777" w:rsidR="00C439E3" w:rsidRPr="00C439E3" w:rsidRDefault="00C439E3" w:rsidP="00C439E3">
      <w:pPr>
        <w:spacing w:after="200"/>
        <w:ind w:left="360" w:hanging="360"/>
        <w:contextualSpacing/>
        <w:jc w:val="both"/>
        <w:rPr>
          <w:rFonts w:ascii="Tahoma" w:eastAsiaTheme="majorEastAsia" w:hAnsi="Tahoma" w:cs="Tahoma"/>
          <w:bCs/>
          <w:sz w:val="22"/>
          <w:szCs w:val="22"/>
          <w:lang w:eastAsia="en-US"/>
        </w:rPr>
      </w:pPr>
    </w:p>
    <w:p w14:paraId="7F5F3507" w14:textId="77777777"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5D09FD67" w14:textId="4D54ED37" w:rsidR="006D0E41" w:rsidRPr="00C439E3" w:rsidRDefault="006D0E41" w:rsidP="00C439E3">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34B4DC2" w14:textId="77777777"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5AF2E730" w14:textId="4ACE0DFF"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lastRenderedPageBreak/>
        <w:t xml:space="preserve">Zamawiający nie zastrzega obowiązku osobistego wykonania przez </w:t>
      </w:r>
      <w:r w:rsidR="002C0B6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339C02DE" w14:textId="53AA5652"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2C0B6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326BDBE" w14:textId="6F280212" w:rsidR="00285043" w:rsidRPr="009B630C" w:rsidRDefault="00285043" w:rsidP="00C439E3">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04685A">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0049D341" w14:textId="77777777" w:rsidR="006D0E41" w:rsidRDefault="00285043" w:rsidP="00C439E3">
      <w:pPr>
        <w:contextualSpacing/>
        <w:jc w:val="both"/>
        <w:rPr>
          <w:rStyle w:val="Nagwek20"/>
          <w:rFonts w:ascii="Tahoma" w:eastAsiaTheme="majorEastAsia" w:hAnsi="Tahoma" w:cs="Tahoma"/>
          <w:b w:val="0"/>
          <w:sz w:val="22"/>
          <w:szCs w:val="22"/>
          <w:lang w:eastAsia="en-US"/>
        </w:rPr>
      </w:pPr>
      <w:bookmarkStart w:id="13" w:name="bookmark65"/>
      <w:bookmarkStart w:id="14" w:name="bookmark66"/>
      <w:bookmarkStart w:id="15"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3"/>
      <w:bookmarkEnd w:id="14"/>
      <w:bookmarkEnd w:id="15"/>
    </w:p>
    <w:p w14:paraId="2B3A250E" w14:textId="77777777" w:rsidR="008D1CEA" w:rsidRPr="008D1CEA" w:rsidRDefault="008D1CEA" w:rsidP="00C439E3">
      <w:pPr>
        <w:contextualSpacing/>
        <w:jc w:val="both"/>
        <w:rPr>
          <w:rFonts w:ascii="Tahoma" w:eastAsiaTheme="majorEastAsia" w:hAnsi="Tahoma" w:cs="Tahoma"/>
          <w:bCs/>
          <w:sz w:val="22"/>
          <w:szCs w:val="22"/>
          <w:lang w:eastAsia="en-US"/>
        </w:rPr>
      </w:pPr>
    </w:p>
    <w:p w14:paraId="70AC5CA6"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C439E3">
        <w:rPr>
          <w:rFonts w:ascii="Tahoma" w:eastAsiaTheme="majorEastAsia" w:hAnsi="Tahoma" w:cs="Tahoma"/>
          <w:b/>
          <w:color w:val="auto"/>
          <w:lang w:eastAsia="en-US"/>
        </w:rPr>
        <w:t>6</w:t>
      </w:r>
      <w:r w:rsidR="00FD0D40" w:rsidRPr="00C439E3">
        <w:rPr>
          <w:rFonts w:ascii="Tahoma" w:eastAsiaTheme="majorEastAsia" w:hAnsi="Tahoma" w:cs="Tahoma"/>
          <w:b/>
          <w:color w:val="auto"/>
          <w:lang w:eastAsia="en-US"/>
        </w:rPr>
        <w:t xml:space="preserve">.  </w:t>
      </w:r>
      <w:r w:rsidR="006D0E41" w:rsidRPr="00C439E3">
        <w:rPr>
          <w:rFonts w:ascii="Tahoma" w:eastAsiaTheme="majorEastAsia" w:hAnsi="Tahoma" w:cs="Tahoma"/>
          <w:b/>
          <w:color w:val="auto"/>
          <w:lang w:eastAsia="en-US"/>
        </w:rPr>
        <w:t>Oferty wariantowe</w:t>
      </w:r>
    </w:p>
    <w:p w14:paraId="1F6B42B2" w14:textId="77777777"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14:paraId="70EA59D6"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6985694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E243FBA" w14:textId="77777777" w:rsidR="006D0E41" w:rsidRPr="00C439E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C439E3">
        <w:rPr>
          <w:rFonts w:ascii="Tahoma" w:hAnsi="Tahoma" w:cs="Tahoma"/>
          <w:b/>
          <w:color w:val="auto"/>
          <w:lang w:eastAsia="en-US"/>
        </w:rPr>
        <w:t>7</w:t>
      </w:r>
      <w:r w:rsidR="006D0E41" w:rsidRPr="00C439E3">
        <w:rPr>
          <w:rFonts w:ascii="Tahoma" w:hAnsi="Tahoma" w:cs="Tahoma"/>
          <w:b/>
          <w:color w:val="auto"/>
          <w:lang w:eastAsia="en-US"/>
        </w:rPr>
        <w:t xml:space="preserve">.   Katalogi elektroniczne </w:t>
      </w:r>
    </w:p>
    <w:p w14:paraId="0FAD9D3D"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1275D86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DFB6D1D"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8</w:t>
      </w:r>
      <w:r w:rsidR="006D0E41" w:rsidRPr="00C439E3">
        <w:rPr>
          <w:rFonts w:ascii="Tahoma" w:hAnsi="Tahoma" w:cs="Tahoma"/>
          <w:b/>
          <w:color w:val="auto"/>
          <w:lang w:eastAsia="en-US"/>
        </w:rPr>
        <w:t>.  Umowa ramowa</w:t>
      </w:r>
    </w:p>
    <w:p w14:paraId="2988807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4B5BE2E"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759ED72C" w14:textId="234CA510" w:rsidR="006D0E41" w:rsidRPr="00C439E3" w:rsidRDefault="009B630C" w:rsidP="00C439E3">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9</w:t>
      </w:r>
      <w:r w:rsidR="006D0E41" w:rsidRPr="00C439E3">
        <w:rPr>
          <w:rFonts w:ascii="Tahoma" w:hAnsi="Tahoma" w:cs="Tahoma"/>
          <w:b/>
          <w:color w:val="auto"/>
          <w:lang w:eastAsia="en-US"/>
        </w:rPr>
        <w:t>.  Aukcja elektroniczna</w:t>
      </w:r>
    </w:p>
    <w:p w14:paraId="69B19A4F"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D79B51E"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212639BC" w14:textId="77777777" w:rsidR="008D1CEA"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10</w:t>
      </w:r>
      <w:r w:rsidR="006D0E41" w:rsidRPr="00C439E3">
        <w:rPr>
          <w:rFonts w:ascii="Tahoma" w:hAnsi="Tahoma" w:cs="Tahoma"/>
          <w:b/>
          <w:color w:val="auto"/>
          <w:lang w:eastAsia="en-US"/>
        </w:rPr>
        <w:t xml:space="preserve">.  Zamówienia, o których mowa w art. 214 ust. 1 pkt 7 i 8 </w:t>
      </w:r>
    </w:p>
    <w:p w14:paraId="5281A21C" w14:textId="77777777" w:rsidR="006D0E41" w:rsidRPr="00C439E3" w:rsidRDefault="008D1CEA"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 xml:space="preserve">          </w:t>
      </w:r>
      <w:r w:rsidR="006D0E41" w:rsidRPr="00C439E3">
        <w:rPr>
          <w:rFonts w:ascii="Tahoma" w:hAnsi="Tahoma" w:cs="Tahoma"/>
          <w:b/>
          <w:color w:val="auto"/>
          <w:lang w:eastAsia="en-US"/>
        </w:rPr>
        <w:t xml:space="preserve">ustawy </w:t>
      </w:r>
      <w:proofErr w:type="spellStart"/>
      <w:r w:rsidR="006D0E41" w:rsidRPr="00C439E3">
        <w:rPr>
          <w:rFonts w:ascii="Tahoma" w:hAnsi="Tahoma" w:cs="Tahoma"/>
          <w:b/>
          <w:color w:val="auto"/>
          <w:lang w:eastAsia="en-US"/>
        </w:rPr>
        <w:t>Pzp</w:t>
      </w:r>
      <w:proofErr w:type="spellEnd"/>
    </w:p>
    <w:p w14:paraId="53182ADF"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6131978F"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6902E07" w14:textId="77777777" w:rsidR="006D0E41" w:rsidRPr="00C439E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11</w:t>
      </w:r>
      <w:r w:rsidR="006D0E41" w:rsidRPr="00C439E3">
        <w:rPr>
          <w:rFonts w:ascii="Tahoma" w:hAnsi="Tahoma" w:cs="Tahoma"/>
          <w:b/>
          <w:color w:val="auto"/>
          <w:lang w:eastAsia="en-US"/>
        </w:rPr>
        <w:t>.  Rozliczenia w walutach obcych</w:t>
      </w:r>
    </w:p>
    <w:p w14:paraId="24429DA8"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2AA70B1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A7E2CF6" w14:textId="04BEB5AF" w:rsidR="008D1CEA"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lastRenderedPageBreak/>
        <w:t>12</w:t>
      </w:r>
      <w:r w:rsidR="006D0E41" w:rsidRPr="00C439E3">
        <w:rPr>
          <w:rFonts w:ascii="Tahoma" w:hAnsi="Tahoma" w:cs="Tahoma"/>
          <w:b/>
          <w:color w:val="auto"/>
          <w:lang w:eastAsia="en-US"/>
        </w:rPr>
        <w:t>.  Zwrot kosztów udziału w postępowaniu</w:t>
      </w:r>
    </w:p>
    <w:p w14:paraId="335A5BC0" w14:textId="77777777" w:rsidR="00C439E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658FB5FA" w14:textId="1B414E0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5460A907" w14:textId="2C7E90FE" w:rsidR="00C439E3"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13</w:t>
      </w:r>
      <w:r w:rsidR="006D0E41" w:rsidRPr="00C439E3">
        <w:rPr>
          <w:rFonts w:ascii="Tahoma" w:hAnsi="Tahoma" w:cs="Tahoma"/>
          <w:b/>
          <w:color w:val="auto"/>
          <w:lang w:eastAsia="en-US"/>
        </w:rPr>
        <w:t>.  Zaliczki na poczet udzielenia zamówienia</w:t>
      </w:r>
    </w:p>
    <w:p w14:paraId="24CD749D" w14:textId="0E8D3B9D" w:rsidR="008D1CEA" w:rsidRDefault="006D0E41" w:rsidP="00C439E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10C1DC76" w14:textId="77777777" w:rsidR="00C439E3" w:rsidRPr="00C439E3" w:rsidRDefault="00C439E3" w:rsidP="00C439E3">
      <w:pPr>
        <w:spacing w:after="200" w:line="252" w:lineRule="auto"/>
        <w:contextualSpacing/>
        <w:jc w:val="both"/>
        <w:rPr>
          <w:rFonts w:ascii="Tahoma" w:eastAsiaTheme="majorEastAsia" w:hAnsi="Tahoma" w:cs="Tahoma"/>
          <w:sz w:val="22"/>
          <w:szCs w:val="22"/>
          <w:lang w:eastAsia="en-US"/>
        </w:rPr>
      </w:pPr>
    </w:p>
    <w:p w14:paraId="78FF5E22" w14:textId="77777777" w:rsidR="006D0E41" w:rsidRPr="00C439E3" w:rsidRDefault="008D1CEA" w:rsidP="006D0E41">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C439E3">
        <w:rPr>
          <w:rFonts w:ascii="Tahoma" w:hAnsi="Tahoma" w:cs="Tahoma"/>
          <w:b/>
          <w:color w:val="auto"/>
          <w:lang w:eastAsia="en-US"/>
        </w:rPr>
        <w:t>14</w:t>
      </w:r>
      <w:r w:rsidR="006D0E41" w:rsidRPr="00C439E3">
        <w:rPr>
          <w:rFonts w:ascii="Tahoma" w:hAnsi="Tahoma" w:cs="Tahoma"/>
          <w:b/>
          <w:color w:val="auto"/>
          <w:lang w:eastAsia="en-US"/>
        </w:rPr>
        <w:t xml:space="preserve">.   Unieważnienie postępowania </w:t>
      </w:r>
      <w:r w:rsidR="006D0E41" w:rsidRPr="00C439E3">
        <w:rPr>
          <w:rFonts w:ascii="Tahoma" w:hAnsi="Tahoma" w:cs="Tahoma"/>
          <w:b/>
          <w:i/>
          <w:iCs/>
          <w:color w:val="auto"/>
          <w:lang w:eastAsia="en-US"/>
        </w:rPr>
        <w:t>(fakultatywnie</w:t>
      </w:r>
      <w:r w:rsidR="006D0E41" w:rsidRPr="00C439E3">
        <w:rPr>
          <w:rFonts w:ascii="Tahoma" w:hAnsi="Tahoma" w:cs="Tahoma"/>
          <w:b/>
          <w:i/>
          <w:iCs/>
          <w:color w:val="4F81BD" w:themeColor="accent1"/>
          <w:lang w:eastAsia="en-US"/>
        </w:rPr>
        <w:t>)</w:t>
      </w:r>
    </w:p>
    <w:p w14:paraId="4A79675A" w14:textId="1A49779A"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C439E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16" w:name="bookmark60"/>
      <w:bookmarkEnd w:id="8"/>
    </w:p>
    <w:p w14:paraId="2E7EBB18"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664AA154"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EE5CD8" w:rsidRPr="008D1CEA">
        <w:rPr>
          <w:rStyle w:val="Nagwek20"/>
          <w:rFonts w:ascii="Tahoma" w:hAnsi="Tahoma" w:cs="Tahoma"/>
          <w:bCs w:val="0"/>
          <w:color w:val="auto"/>
          <w:sz w:val="28"/>
          <w:szCs w:val="28"/>
        </w:rPr>
        <w:t>I</w:t>
      </w:r>
      <w:r w:rsidR="008D1CEA" w:rsidRPr="008D1CEA">
        <w:rPr>
          <w:rStyle w:val="Nagwek20"/>
          <w:rFonts w:ascii="Tahoma" w:hAnsi="Tahoma" w:cs="Tahoma"/>
          <w:bCs w:val="0"/>
          <w:color w:val="auto"/>
          <w:sz w:val="28"/>
          <w:szCs w:val="28"/>
        </w:rPr>
        <w:t>X</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INFORMACJE O FORMALNOŚCIACH,  JAKIE MUSZĄ </w:t>
      </w:r>
    </w:p>
    <w:p w14:paraId="4905DF18"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ZOSTAĆ</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w:t>
      </w:r>
    </w:p>
    <w:p w14:paraId="5D0448EF"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p>
    <w:p w14:paraId="1A2219D7" w14:textId="37DD5919" w:rsidR="001B0B7A" w:rsidRPr="008D1CEA"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675CDA" w:rsidRP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16"/>
    </w:p>
    <w:p w14:paraId="294614F7" w14:textId="77777777" w:rsidR="00C45C48" w:rsidRPr="00C45C48" w:rsidRDefault="00C45C48" w:rsidP="00C45C48">
      <w:pPr>
        <w:widowControl/>
        <w:autoSpaceDE w:val="0"/>
        <w:autoSpaceDN w:val="0"/>
        <w:adjustRightInd w:val="0"/>
        <w:rPr>
          <w:rFonts w:ascii="Arial" w:hAnsi="Arial" w:cs="Arial"/>
          <w:lang w:bidi="ar-SA"/>
        </w:rPr>
      </w:pPr>
      <w:bookmarkStart w:id="17" w:name="bookmark61"/>
    </w:p>
    <w:p w14:paraId="009F02A1"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F34851F"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2. Wykonawca, o którym mowa w ust. 1, ma obowiązek zawrzeć umowę w sprawie zamówienia na warunkach określonych w Projektowanych Postanowieniach Umowy. Umowa zostanie uzupełniona o zapisy wynikające ze złożonej oferty. </w:t>
      </w:r>
    </w:p>
    <w:p w14:paraId="4CE3DDAA" w14:textId="77777777"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16F03DF4" w14:textId="77777777" w:rsidR="0004685A"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w:t>
      </w:r>
      <w:r w:rsidR="0004685A">
        <w:rPr>
          <w:rFonts w:ascii="Tahoma" w:hAnsi="Tahoma" w:cs="Tahoma"/>
          <w:color w:val="auto"/>
          <w:sz w:val="22"/>
          <w:szCs w:val="22"/>
          <w:lang w:bidi="ar-SA"/>
        </w:rPr>
        <w:t xml:space="preserve"> </w:t>
      </w:r>
    </w:p>
    <w:p w14:paraId="6DB7AC0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stwierdzającą solidarną odpowiedzialność wszystkich Wykonawców za realizację </w:t>
      </w:r>
    </w:p>
    <w:p w14:paraId="5DDD3BA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oraz zawierającą upoważnienie dla jednego z Wykonawców do składania i </w:t>
      </w:r>
    </w:p>
    <w:p w14:paraId="37F02EB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przyjmowania oświadczeń wobec Zamawiającego w imieniu wszystkich Wykonawców, a także do </w:t>
      </w:r>
    </w:p>
    <w:p w14:paraId="5CBB9B3F" w14:textId="3A5A0BFE" w:rsidR="00C45C48" w:rsidRPr="00C45C48"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otrzymywania należnych płatności (o ile nie została przedłożona wraz z ofertą); </w:t>
      </w:r>
    </w:p>
    <w:p w14:paraId="243FAD95" w14:textId="5668AA27" w:rsidR="00C45C48" w:rsidRPr="00C45C48" w:rsidRDefault="00C45C48" w:rsidP="000E4F06">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w:t>
      </w:r>
      <w:r w:rsidRPr="00F00DEF">
        <w:rPr>
          <w:rFonts w:ascii="Tahoma" w:hAnsi="Tahoma" w:cs="Tahoma"/>
          <w:b/>
          <w:color w:val="auto"/>
          <w:sz w:val="22"/>
          <w:szCs w:val="22"/>
          <w:lang w:bidi="ar-SA"/>
        </w:rPr>
        <w:t>kosztorys ofertowy</w:t>
      </w:r>
      <w:r w:rsidRPr="00C45C48">
        <w:rPr>
          <w:rFonts w:ascii="Tahoma" w:hAnsi="Tahoma" w:cs="Tahoma"/>
          <w:color w:val="auto"/>
          <w:sz w:val="22"/>
          <w:szCs w:val="22"/>
          <w:lang w:bidi="ar-SA"/>
        </w:rPr>
        <w:t>, w celu rozliczenia inwestycji;</w:t>
      </w:r>
    </w:p>
    <w:p w14:paraId="39F303F9" w14:textId="4F18356C" w:rsidR="00476C7D" w:rsidRDefault="00C45C48"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14:paraId="310CE45E" w14:textId="77777777" w:rsidR="00952F1B" w:rsidRDefault="000E4F06" w:rsidP="0004685A">
      <w:pPr>
        <w:widowControl/>
        <w:autoSpaceDE w:val="0"/>
        <w:autoSpaceDN w:val="0"/>
        <w:adjustRightInd w:val="0"/>
        <w:rPr>
          <w:rFonts w:ascii="Tahoma" w:hAnsi="Tahoma" w:cs="Tahoma"/>
          <w:b/>
          <w:bCs/>
          <w:color w:val="auto"/>
          <w:sz w:val="22"/>
          <w:szCs w:val="22"/>
          <w:lang w:bidi="ar-SA"/>
        </w:rPr>
      </w:pPr>
      <w:r w:rsidRPr="00952F1B">
        <w:rPr>
          <w:rFonts w:ascii="Tahoma" w:hAnsi="Tahoma" w:cs="Tahoma"/>
          <w:b/>
          <w:bCs/>
          <w:color w:val="auto"/>
          <w:sz w:val="22"/>
          <w:szCs w:val="22"/>
          <w:lang w:bidi="ar-SA"/>
        </w:rPr>
        <w:t>4) przedstawić Zamawiającemu stosowne dokumenty potwierdzające, że</w:t>
      </w:r>
      <w:r w:rsidR="00952F1B">
        <w:rPr>
          <w:rFonts w:ascii="Tahoma" w:hAnsi="Tahoma" w:cs="Tahoma"/>
          <w:b/>
          <w:bCs/>
          <w:color w:val="auto"/>
          <w:sz w:val="22"/>
          <w:szCs w:val="22"/>
          <w:lang w:bidi="ar-SA"/>
        </w:rPr>
        <w:t xml:space="preserve"> </w:t>
      </w:r>
    </w:p>
    <w:p w14:paraId="57B65C08" w14:textId="77777777" w:rsidR="00952F1B" w:rsidRDefault="00952F1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zaproponowane źródło</w:t>
      </w: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 xml:space="preserve">światła ( oprawa) spełnia wszystkie wymagania SWZ i </w:t>
      </w:r>
    </w:p>
    <w:p w14:paraId="2D77256E" w14:textId="73B59820" w:rsidR="000E4F06" w:rsidRPr="00952F1B" w:rsidRDefault="00952F1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projektu technicznego</w:t>
      </w:r>
    </w:p>
    <w:p w14:paraId="31D8DD86" w14:textId="77777777" w:rsidR="0056687B" w:rsidRDefault="000E4F06" w:rsidP="0004685A">
      <w:pPr>
        <w:widowControl/>
        <w:autoSpaceDE w:val="0"/>
        <w:autoSpaceDN w:val="0"/>
        <w:adjustRightInd w:val="0"/>
        <w:rPr>
          <w:rFonts w:ascii="Tahoma" w:hAnsi="Tahoma" w:cs="Tahoma"/>
          <w:b/>
          <w:bCs/>
          <w:color w:val="auto"/>
          <w:sz w:val="22"/>
          <w:szCs w:val="22"/>
          <w:lang w:bidi="ar-SA"/>
        </w:rPr>
      </w:pPr>
      <w:r w:rsidRPr="00952F1B">
        <w:rPr>
          <w:rFonts w:ascii="Tahoma" w:hAnsi="Tahoma" w:cs="Tahoma"/>
          <w:b/>
          <w:bCs/>
          <w:color w:val="auto"/>
          <w:sz w:val="22"/>
          <w:szCs w:val="22"/>
          <w:lang w:bidi="ar-SA"/>
        </w:rPr>
        <w:t xml:space="preserve">5) dostarczyć Zamawiającemu pozytywna opinię /rekomendację dowolnej </w:t>
      </w:r>
    </w:p>
    <w:p w14:paraId="3AC1AA8C"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 xml:space="preserve">jednostki samorządowej lub podległej jej Spółki ( Gminy, Powiatu, </w:t>
      </w:r>
    </w:p>
    <w:p w14:paraId="5D41514E"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0E4F06" w:rsidRPr="00952F1B">
        <w:rPr>
          <w:rFonts w:ascii="Tahoma" w:hAnsi="Tahoma" w:cs="Tahoma"/>
          <w:b/>
          <w:bCs/>
          <w:color w:val="auto"/>
          <w:sz w:val="22"/>
          <w:szCs w:val="22"/>
          <w:lang w:bidi="ar-SA"/>
        </w:rPr>
        <w:t>Województwa, Zakładu Gos</w:t>
      </w:r>
      <w:r w:rsidR="00952F1B" w:rsidRPr="00952F1B">
        <w:rPr>
          <w:rFonts w:ascii="Tahoma" w:hAnsi="Tahoma" w:cs="Tahoma"/>
          <w:b/>
          <w:bCs/>
          <w:color w:val="auto"/>
          <w:sz w:val="22"/>
          <w:szCs w:val="22"/>
          <w:lang w:bidi="ar-SA"/>
        </w:rPr>
        <w:t>pod</w:t>
      </w:r>
      <w:r w:rsidR="000E4F06" w:rsidRPr="00952F1B">
        <w:rPr>
          <w:rFonts w:ascii="Tahoma" w:hAnsi="Tahoma" w:cs="Tahoma"/>
          <w:b/>
          <w:bCs/>
          <w:color w:val="auto"/>
          <w:sz w:val="22"/>
          <w:szCs w:val="22"/>
          <w:lang w:bidi="ar-SA"/>
        </w:rPr>
        <w:t xml:space="preserve">arki </w:t>
      </w:r>
      <w:r w:rsidR="00952F1B" w:rsidRPr="00952F1B">
        <w:rPr>
          <w:rFonts w:ascii="Tahoma" w:hAnsi="Tahoma" w:cs="Tahoma"/>
          <w:b/>
          <w:bCs/>
          <w:color w:val="auto"/>
          <w:sz w:val="22"/>
          <w:szCs w:val="22"/>
          <w:lang w:bidi="ar-SA"/>
        </w:rPr>
        <w:t xml:space="preserve">Komunalnej), że zaproponowany przez </w:t>
      </w:r>
    </w:p>
    <w:p w14:paraId="42E438DB"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Wykonawcy system nadzoru i sterowania oprawami oświetleniowymi jest </w:t>
      </w:r>
    </w:p>
    <w:p w14:paraId="3D57B8B6" w14:textId="77777777" w:rsidR="0056687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rozwiązaniem działającym skutecznie i spełnia wymagania SWZ oraz projektu </w:t>
      </w:r>
    </w:p>
    <w:p w14:paraId="4DC86F77" w14:textId="2C44FA7B" w:rsidR="000E4F06" w:rsidRPr="00952F1B" w:rsidRDefault="0056687B" w:rsidP="0004685A">
      <w:pPr>
        <w:widowControl/>
        <w:autoSpaceDE w:val="0"/>
        <w:autoSpaceDN w:val="0"/>
        <w:adjustRightInd w:val="0"/>
        <w:rPr>
          <w:rFonts w:ascii="Tahoma" w:hAnsi="Tahoma" w:cs="Tahoma"/>
          <w:b/>
          <w:bCs/>
          <w:color w:val="auto"/>
          <w:sz w:val="22"/>
          <w:szCs w:val="22"/>
          <w:lang w:bidi="ar-SA"/>
        </w:rPr>
      </w:pPr>
      <w:r>
        <w:rPr>
          <w:rFonts w:ascii="Tahoma" w:hAnsi="Tahoma" w:cs="Tahoma"/>
          <w:b/>
          <w:bCs/>
          <w:color w:val="auto"/>
          <w:sz w:val="22"/>
          <w:szCs w:val="22"/>
          <w:lang w:bidi="ar-SA"/>
        </w:rPr>
        <w:t xml:space="preserve">     </w:t>
      </w:r>
      <w:r w:rsidR="00952F1B" w:rsidRPr="00952F1B">
        <w:rPr>
          <w:rFonts w:ascii="Tahoma" w:hAnsi="Tahoma" w:cs="Tahoma"/>
          <w:b/>
          <w:bCs/>
          <w:color w:val="auto"/>
          <w:sz w:val="22"/>
          <w:szCs w:val="22"/>
          <w:lang w:bidi="ar-SA"/>
        </w:rPr>
        <w:t xml:space="preserve">technicznego </w:t>
      </w:r>
    </w:p>
    <w:p w14:paraId="3AEC2EF0" w14:textId="0BBDEBDB" w:rsidR="00C45C48" w:rsidRDefault="00952F1B"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6</w:t>
      </w:r>
      <w:r w:rsidR="00476C7D">
        <w:rPr>
          <w:rFonts w:ascii="Tahoma" w:hAnsi="Tahoma" w:cs="Tahoma"/>
          <w:color w:val="auto"/>
          <w:sz w:val="22"/>
          <w:szCs w:val="22"/>
          <w:lang w:bidi="ar-SA"/>
        </w:rPr>
        <w:t>) opracować i uzgodnić z Zamawiającym harmonogram rzeczowo – finansowy.</w:t>
      </w:r>
      <w:r w:rsidR="00C45C48" w:rsidRPr="00C45C48">
        <w:rPr>
          <w:rFonts w:ascii="Tahoma" w:hAnsi="Tahoma" w:cs="Tahoma"/>
          <w:color w:val="auto"/>
          <w:sz w:val="22"/>
          <w:szCs w:val="22"/>
          <w:lang w:bidi="ar-SA"/>
        </w:rPr>
        <w:t xml:space="preserve"> </w:t>
      </w:r>
    </w:p>
    <w:p w14:paraId="306D4CA9" w14:textId="77777777" w:rsidR="0004685A" w:rsidRPr="00C45C48" w:rsidRDefault="0004685A" w:rsidP="0004685A">
      <w:pPr>
        <w:widowControl/>
        <w:autoSpaceDE w:val="0"/>
        <w:autoSpaceDN w:val="0"/>
        <w:adjustRightInd w:val="0"/>
        <w:rPr>
          <w:rFonts w:ascii="Tahoma" w:hAnsi="Tahoma" w:cs="Tahoma"/>
          <w:color w:val="auto"/>
          <w:sz w:val="22"/>
          <w:szCs w:val="22"/>
          <w:lang w:bidi="ar-SA"/>
        </w:rPr>
      </w:pPr>
    </w:p>
    <w:p w14:paraId="11D191F8" w14:textId="473CF646" w:rsidR="00675CDA" w:rsidRPr="00C45C48" w:rsidRDefault="00C45C48"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t>
      </w:r>
      <w:r w:rsidR="005C7C1B" w:rsidRPr="00C45C48">
        <w:rPr>
          <w:rFonts w:ascii="Tahoma" w:hAnsi="Tahoma" w:cs="Tahoma"/>
        </w:rPr>
        <w:lastRenderedPageBreak/>
        <w:t xml:space="preserve">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18" w:name="bookmark62"/>
      <w:bookmarkEnd w:id="17"/>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19" w:name="bookmark71"/>
      <w:bookmarkStart w:id="20" w:name="bookmark72"/>
      <w:bookmarkEnd w:id="18"/>
    </w:p>
    <w:p w14:paraId="4FD53831" w14:textId="77777777" w:rsidR="00C439E3" w:rsidRDefault="00C439E3"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p>
    <w:p w14:paraId="2FD99656" w14:textId="63C72AC8" w:rsidR="00035036" w:rsidRDefault="00C45C48"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C439E3">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19"/>
      <w:bookmarkEnd w:id="20"/>
    </w:p>
    <w:p w14:paraId="4CD70B05" w14:textId="77777777" w:rsidR="00C439E3" w:rsidRPr="00C45C48" w:rsidRDefault="00C439E3" w:rsidP="00C439E3">
      <w:pPr>
        <w:widowControl/>
        <w:autoSpaceDE w:val="0"/>
        <w:autoSpaceDN w:val="0"/>
        <w:adjustRightInd w:val="0"/>
        <w:spacing w:line="276" w:lineRule="auto"/>
        <w:ind w:left="1418" w:hanging="1418"/>
        <w:rPr>
          <w:rFonts w:ascii="Tahoma" w:eastAsia="Palatino Linotype" w:hAnsi="Tahoma" w:cs="Tahoma"/>
          <w:b/>
          <w:sz w:val="28"/>
          <w:szCs w:val="28"/>
        </w:rPr>
      </w:pPr>
    </w:p>
    <w:p w14:paraId="49692068" w14:textId="0B640D6F" w:rsidR="00035036" w:rsidRPr="00295AA7" w:rsidRDefault="00035036" w:rsidP="00C439E3">
      <w:pPr>
        <w:widowControl/>
        <w:autoSpaceDE w:val="0"/>
        <w:autoSpaceDN w:val="0"/>
        <w:adjustRightInd w:val="0"/>
        <w:rPr>
          <w:rFonts w:ascii="Tahoma" w:hAnsi="Tahoma" w:cs="Tahoma"/>
          <w:sz w:val="22"/>
          <w:szCs w:val="22"/>
          <w:lang w:bidi="ar-SA"/>
        </w:rPr>
      </w:pPr>
      <w:bookmarkStart w:id="21"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04685A">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10D1457"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4DD23049" w14:textId="50007282"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04685A">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139342D4" w14:textId="765430CF"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04685A">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13777E7C" w14:textId="60791826"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mimo, że </w:t>
      </w:r>
      <w:r w:rsidR="0004685A">
        <w:rPr>
          <w:rFonts w:ascii="Tahoma" w:hAnsi="Tahoma" w:cs="Tahoma"/>
          <w:sz w:val="22"/>
          <w:szCs w:val="22"/>
          <w:lang w:bidi="ar-SA"/>
        </w:rPr>
        <w:t>Z</w:t>
      </w:r>
      <w:r w:rsidRPr="00295AA7">
        <w:rPr>
          <w:rFonts w:ascii="Tahoma" w:hAnsi="Tahoma" w:cs="Tahoma"/>
          <w:sz w:val="22"/>
          <w:szCs w:val="22"/>
          <w:lang w:bidi="ar-SA"/>
        </w:rPr>
        <w:t>amawiający był do tego obowiązany.</w:t>
      </w:r>
    </w:p>
    <w:p w14:paraId="6A3C08C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1C28A65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5E810881"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A934CAF"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25DD8771"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3EA1B552" w14:textId="2713B1FF" w:rsidR="00284ED5" w:rsidRDefault="00C439E3"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EE5CD8" w:rsidRPr="00284ED5">
        <w:rPr>
          <w:rFonts w:ascii="Tahoma" w:hAnsi="Tahoma" w:cs="Tahoma"/>
          <w:b/>
          <w:bCs/>
          <w:sz w:val="28"/>
          <w:szCs w:val="28"/>
          <w:lang w:bidi="ar-SA"/>
        </w:rPr>
        <w:t>I</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DANYCH </w:t>
      </w:r>
    </w:p>
    <w:p w14:paraId="5CB5D843" w14:textId="199349C3" w:rsidR="005E6DBB" w:rsidRPr="00284ED5" w:rsidRDefault="002C0B62"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14:paraId="47367B8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102CAC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1CDBC94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36C5ED4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622BBA7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14:paraId="429E52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14:paraId="4ECF294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14:paraId="7C704908"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AAEC4D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1DC285F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 Wynika to bezpośrednio z konkretnego przepisu prawa, tj. ustawy z dnia 11 września 2019 r.</w:t>
      </w:r>
    </w:p>
    <w:p w14:paraId="4A98F83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14:paraId="6977406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14:paraId="1EEDA06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14:paraId="405535F7" w14:textId="3194B4AF"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r w:rsidR="0056687B">
        <w:rPr>
          <w:rFonts w:ascii="Tahoma" w:hAnsi="Tahoma" w:cs="Tahoma"/>
          <w:sz w:val="22"/>
          <w:szCs w:val="22"/>
          <w:lang w:bidi="ar-SA"/>
        </w:rPr>
        <w:t xml:space="preserve"> </w:t>
      </w:r>
      <w:r w:rsidRPr="00FD0931">
        <w:rPr>
          <w:rFonts w:ascii="Tahoma" w:hAnsi="Tahoma" w:cs="Tahoma"/>
          <w:sz w:val="22"/>
          <w:szCs w:val="22"/>
          <w:lang w:bidi="ar-SA"/>
        </w:rPr>
        <w:t>dnia 27 sierpnia 2009 r. o finansach publicznych, ustawy z dnia 6 września 2001 r. o dostępie</w:t>
      </w:r>
      <w:r w:rsidR="0056687B">
        <w:rPr>
          <w:rFonts w:ascii="Tahoma" w:hAnsi="Tahoma" w:cs="Tahoma"/>
          <w:sz w:val="22"/>
          <w:szCs w:val="22"/>
          <w:lang w:bidi="ar-SA"/>
        </w:rPr>
        <w:t xml:space="preserve"> </w:t>
      </w:r>
      <w:r w:rsidRPr="00FD0931">
        <w:rPr>
          <w:rFonts w:ascii="Tahoma" w:hAnsi="Tahoma" w:cs="Tahoma"/>
          <w:sz w:val="22"/>
          <w:szCs w:val="22"/>
          <w:lang w:bidi="ar-SA"/>
        </w:rPr>
        <w:t>do informacji publicznej, ustawy z dnia 14 lipca 1983 r. o narodowym zasobie archiwalnym i</w:t>
      </w:r>
      <w:r w:rsidR="0056687B">
        <w:rPr>
          <w:rFonts w:ascii="Tahoma" w:hAnsi="Tahoma" w:cs="Tahoma"/>
          <w:sz w:val="22"/>
          <w:szCs w:val="22"/>
          <w:lang w:bidi="ar-SA"/>
        </w:rPr>
        <w:t xml:space="preserve"> </w:t>
      </w:r>
      <w:r w:rsidRPr="00FD0931">
        <w:rPr>
          <w:rFonts w:ascii="Tahoma" w:hAnsi="Tahoma" w:cs="Tahoma"/>
          <w:sz w:val="22"/>
          <w:szCs w:val="22"/>
          <w:lang w:bidi="ar-SA"/>
        </w:rPr>
        <w:t>archiwach lub jest niezbędne do wykonania zadania w interesie publicznym albo w ramach</w:t>
      </w:r>
      <w:r w:rsidR="0056687B">
        <w:rPr>
          <w:rFonts w:ascii="Tahoma" w:hAnsi="Tahoma" w:cs="Tahoma"/>
          <w:sz w:val="22"/>
          <w:szCs w:val="22"/>
          <w:lang w:bidi="ar-SA"/>
        </w:rPr>
        <w:t xml:space="preserve"> </w:t>
      </w:r>
      <w:r w:rsidRPr="00FD0931">
        <w:rPr>
          <w:rFonts w:ascii="Tahoma" w:hAnsi="Tahoma" w:cs="Tahoma"/>
          <w:sz w:val="22"/>
          <w:szCs w:val="22"/>
          <w:lang w:bidi="ar-SA"/>
        </w:rPr>
        <w:t>sprawowania władzy publicznej.</w:t>
      </w:r>
    </w:p>
    <w:p w14:paraId="20040F8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73C60DFA"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w:t>
      </w:r>
    </w:p>
    <w:p w14:paraId="1747337C" w14:textId="10131FFE"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56687B">
        <w:rPr>
          <w:rFonts w:ascii="Tahoma" w:hAnsi="Tahoma" w:cs="Tahoma"/>
          <w:sz w:val="22"/>
          <w:szCs w:val="22"/>
          <w:lang w:bidi="ar-SA"/>
        </w:rPr>
        <w:t xml:space="preserve"> </w:t>
      </w:r>
      <w:r w:rsidRPr="00FD0931">
        <w:rPr>
          <w:rFonts w:ascii="Tahoma" w:hAnsi="Tahoma" w:cs="Tahoma"/>
          <w:sz w:val="22"/>
          <w:szCs w:val="22"/>
          <w:lang w:bidi="ar-SA"/>
        </w:rPr>
        <w:t>zrobi,</w:t>
      </w:r>
      <w:r w:rsidR="0056687B">
        <w:rPr>
          <w:rFonts w:ascii="Tahoma" w:hAnsi="Tahoma" w:cs="Tahoma"/>
          <w:sz w:val="22"/>
          <w:szCs w:val="22"/>
          <w:lang w:bidi="ar-SA"/>
        </w:rPr>
        <w:t xml:space="preserve"> </w:t>
      </w:r>
      <w:r w:rsidRPr="00FD0931">
        <w:rPr>
          <w:rFonts w:ascii="Tahoma" w:hAnsi="Tahoma" w:cs="Tahoma"/>
          <w:sz w:val="22"/>
          <w:szCs w:val="22"/>
          <w:lang w:bidi="ar-SA"/>
        </w:rPr>
        <w:t>nie będziemy mogli zrealizować Pana/Pani sprawy1.</w:t>
      </w:r>
    </w:p>
    <w:p w14:paraId="218EEBB3"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02F4E8B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0890F1F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14:paraId="3B9FC57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14:paraId="7B670ED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14:paraId="3BB0DD2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14:paraId="0B2181BB"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F7AA4D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3F13D2DB" w14:textId="62FA0ADA"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w </w:t>
      </w:r>
      <w:r w:rsidR="0056687B">
        <w:rPr>
          <w:rFonts w:ascii="Tahoma" w:hAnsi="Tahoma" w:cs="Tahoma"/>
          <w:sz w:val="22"/>
          <w:szCs w:val="22"/>
          <w:lang w:bidi="ar-SA"/>
        </w:rPr>
        <w:t xml:space="preserve">  </w:t>
      </w:r>
      <w:r w:rsidRPr="00FD0931">
        <w:rPr>
          <w:rFonts w:ascii="Tahoma" w:hAnsi="Tahoma" w:cs="Tahoma"/>
          <w:sz w:val="22"/>
          <w:szCs w:val="22"/>
          <w:lang w:bidi="ar-SA"/>
        </w:rPr>
        <w:t>szczególności:</w:t>
      </w:r>
    </w:p>
    <w:p w14:paraId="768CFF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14:paraId="1A27AAC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14:paraId="7ECFB7B5"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01C7A108"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14:paraId="6279503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podstawie przepisów prawa;</w:t>
      </w:r>
    </w:p>
    <w:p w14:paraId="63069962"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0F3721D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511900E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47447DA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311E5C9F"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p>
    <w:p w14:paraId="299634EF" w14:textId="632C1446"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gdy:</w:t>
      </w:r>
    </w:p>
    <w:p w14:paraId="480EDEBD"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p>
    <w:p w14:paraId="02797B90" w14:textId="6778469F"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przetwarzane;</w:t>
      </w:r>
    </w:p>
    <w:p w14:paraId="0985E269" w14:textId="77777777"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14:paraId="5C844356"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p>
    <w:p w14:paraId="704B983B" w14:textId="6C16D7D5"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Pr="00FD0931">
        <w:rPr>
          <w:rFonts w:ascii="Tahoma" w:hAnsi="Tahoma" w:cs="Tahoma"/>
          <w:sz w:val="22"/>
          <w:szCs w:val="22"/>
          <w:lang w:bidi="ar-SA"/>
        </w:rPr>
        <w:t>U</w:t>
      </w:r>
      <w:r w:rsidR="005E6DBB" w:rsidRPr="00FD0931">
        <w:rPr>
          <w:rFonts w:ascii="Tahoma" w:hAnsi="Tahoma" w:cs="Tahoma"/>
          <w:sz w:val="22"/>
          <w:szCs w:val="22"/>
          <w:lang w:bidi="ar-SA"/>
        </w:rPr>
        <w:t>zasadnion</w:t>
      </w:r>
      <w:r>
        <w:rPr>
          <w:rFonts w:ascii="Tahoma" w:hAnsi="Tahoma" w:cs="Tahoma"/>
          <w:sz w:val="22"/>
          <w:szCs w:val="22"/>
          <w:lang w:bidi="ar-SA"/>
        </w:rPr>
        <w:t xml:space="preserve">e </w:t>
      </w:r>
      <w:r w:rsidR="005E6DBB" w:rsidRPr="00FD0931">
        <w:rPr>
          <w:rFonts w:ascii="Tahoma" w:hAnsi="Tahoma" w:cs="Tahoma"/>
          <w:sz w:val="22"/>
          <w:szCs w:val="22"/>
          <w:lang w:bidi="ar-SA"/>
        </w:rPr>
        <w:t>podstawy przetwarzania;</w:t>
      </w:r>
    </w:p>
    <w:p w14:paraId="1F1C08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14:paraId="3F4E470E"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z </w:t>
      </w:r>
    </w:p>
    <w:p w14:paraId="1173C2D5" w14:textId="7FA97374" w:rsidR="005E6DB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p</w:t>
      </w:r>
      <w:r w:rsidR="005E6DBB" w:rsidRPr="00FD0931">
        <w:rPr>
          <w:rFonts w:ascii="Tahoma" w:hAnsi="Tahoma" w:cs="Tahoma"/>
          <w:sz w:val="22"/>
          <w:szCs w:val="22"/>
          <w:lang w:bidi="ar-SA"/>
        </w:rPr>
        <w:t>rzepisów</w:t>
      </w:r>
      <w:r>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17B68858" w14:textId="77777777" w:rsidR="0056687B" w:rsidRPr="00FD0931" w:rsidRDefault="0056687B" w:rsidP="00284ED5">
      <w:pPr>
        <w:widowControl/>
        <w:autoSpaceDE w:val="0"/>
        <w:autoSpaceDN w:val="0"/>
        <w:adjustRightInd w:val="0"/>
        <w:rPr>
          <w:rFonts w:ascii="Tahoma" w:hAnsi="Tahoma" w:cs="Tahoma"/>
          <w:sz w:val="22"/>
          <w:szCs w:val="22"/>
          <w:lang w:bidi="ar-SA"/>
        </w:rPr>
      </w:pPr>
    </w:p>
    <w:p w14:paraId="2106163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d. żądania ograniczenia przetwarzania danych osobowych;</w:t>
      </w:r>
    </w:p>
    <w:p w14:paraId="2EFEF451"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0056687B">
        <w:rPr>
          <w:rFonts w:ascii="Tahoma" w:hAnsi="Tahoma" w:cs="Tahoma"/>
          <w:sz w:val="22"/>
          <w:szCs w:val="22"/>
          <w:lang w:bidi="ar-SA"/>
        </w:rPr>
        <w:t xml:space="preserve">   </w:t>
      </w:r>
    </w:p>
    <w:p w14:paraId="018FBFC3" w14:textId="67A58D2B"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następujące</w:t>
      </w:r>
      <w:r w:rsidR="0004685A">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02BC45A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14:paraId="04E934D6" w14:textId="77777777" w:rsidR="0056687B"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publicznym lub </w:t>
      </w:r>
    </w:p>
    <w:p w14:paraId="31008C04"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 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w:t>
      </w:r>
    </w:p>
    <w:p w14:paraId="16AA5EDC"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sytuacji, w </w:t>
      </w:r>
      <w:r w:rsidR="0004685A">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w:t>
      </w:r>
    </w:p>
    <w:p w14:paraId="1455F3FC"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 do przetwarzanie 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t>
      </w:r>
    </w:p>
    <w:p w14:paraId="7ABDE812" w14:textId="77777777" w:rsidR="0056687B"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wolności osoby, której dane dotyczą,</w:t>
      </w:r>
      <w:r w:rsidR="0004685A">
        <w:rPr>
          <w:rFonts w:ascii="Tahoma" w:hAnsi="Tahoma" w:cs="Tahoma"/>
          <w:sz w:val="22"/>
          <w:szCs w:val="22"/>
          <w:lang w:bidi="ar-SA"/>
        </w:rPr>
        <w:t xml:space="preserve"> </w:t>
      </w:r>
      <w:r w:rsidR="005E6DBB" w:rsidRPr="00FD0931">
        <w:rPr>
          <w:rFonts w:ascii="Tahoma" w:hAnsi="Tahoma" w:cs="Tahoma"/>
          <w:sz w:val="22"/>
          <w:szCs w:val="22"/>
          <w:lang w:bidi="ar-SA"/>
        </w:rPr>
        <w:t>lub</w:t>
      </w:r>
      <w:r w:rsidR="0004685A">
        <w:rPr>
          <w:rFonts w:ascii="Tahoma" w:hAnsi="Tahoma" w:cs="Tahoma"/>
          <w:sz w:val="22"/>
          <w:szCs w:val="22"/>
          <w:lang w:bidi="ar-SA"/>
        </w:rPr>
        <w:t xml:space="preserve"> </w:t>
      </w:r>
      <w:r w:rsidR="005E6DBB" w:rsidRPr="00FD0931">
        <w:rPr>
          <w:rFonts w:ascii="Tahoma" w:hAnsi="Tahoma" w:cs="Tahoma"/>
          <w:sz w:val="22"/>
          <w:szCs w:val="22"/>
          <w:lang w:bidi="ar-SA"/>
        </w:rPr>
        <w:t xml:space="preserve">podstaw do ustalenia, dochodzenia lub obrony </w:t>
      </w:r>
    </w:p>
    <w:p w14:paraId="33315014" w14:textId="78852EFE"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roszczeń;</w:t>
      </w:r>
    </w:p>
    <w:p w14:paraId="551B3DAD"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52E4327C" w14:textId="77777777" w:rsidR="0056687B"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w:t>
      </w:r>
    </w:p>
    <w:p w14:paraId="05D9CB2F" w14:textId="19D9C664" w:rsidR="005E6DBB" w:rsidRPr="00FD0931" w:rsidRDefault="0056687B"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danych osobowych.</w:t>
      </w:r>
    </w:p>
    <w:p w14:paraId="0F548220"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73D674E9"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6745DB65" w14:textId="0D6F3017" w:rsidR="00145466" w:rsidRDefault="00145466" w:rsidP="002C0B62">
      <w:pPr>
        <w:widowControl/>
        <w:shd w:val="clear" w:color="auto" w:fill="D6E3BC" w:themeFill="accent3" w:themeFillTint="66"/>
        <w:spacing w:line="252" w:lineRule="auto"/>
        <w:contextualSpacing/>
        <w:jc w:val="both"/>
        <w:rPr>
          <w:rFonts w:ascii="Tahoma" w:hAnsi="Tahoma" w:cs="Tahoma"/>
          <w:b/>
          <w:color w:val="auto"/>
          <w:lang w:eastAsia="en-US"/>
        </w:rPr>
      </w:pPr>
      <w:r w:rsidRPr="00284ED5">
        <w:rPr>
          <w:rFonts w:ascii="Tahoma" w:hAnsi="Tahoma" w:cs="Tahoma"/>
          <w:b/>
          <w:color w:val="auto"/>
          <w:lang w:eastAsia="en-US"/>
        </w:rPr>
        <w:t xml:space="preserve">Ochrona danych osobowych zebranych przez </w:t>
      </w:r>
      <w:r w:rsidR="002C0B62">
        <w:rPr>
          <w:rFonts w:ascii="Tahoma" w:hAnsi="Tahoma" w:cs="Tahoma"/>
          <w:b/>
          <w:color w:val="auto"/>
          <w:lang w:eastAsia="en-US"/>
        </w:rPr>
        <w:t>Z</w:t>
      </w:r>
      <w:r w:rsidRPr="00284ED5">
        <w:rPr>
          <w:rFonts w:ascii="Tahoma" w:hAnsi="Tahoma" w:cs="Tahoma"/>
          <w:b/>
          <w:color w:val="auto"/>
          <w:lang w:eastAsia="en-US"/>
        </w:rPr>
        <w:t>amawiającego w toku postępowania</w:t>
      </w:r>
    </w:p>
    <w:p w14:paraId="47AC84E8" w14:textId="77777777" w:rsidR="002C0B62" w:rsidRPr="002C0B62" w:rsidRDefault="002C0B62" w:rsidP="002C0B62">
      <w:pPr>
        <w:widowControl/>
        <w:shd w:val="clear" w:color="auto" w:fill="D6E3BC" w:themeFill="accent3" w:themeFillTint="66"/>
        <w:spacing w:line="252" w:lineRule="auto"/>
        <w:contextualSpacing/>
        <w:jc w:val="both"/>
        <w:rPr>
          <w:rFonts w:ascii="Tahoma" w:hAnsi="Tahoma" w:cs="Tahoma"/>
          <w:b/>
          <w:color w:val="auto"/>
          <w:lang w:eastAsia="en-US"/>
        </w:rPr>
      </w:pPr>
    </w:p>
    <w:p w14:paraId="7DFE8DB3" w14:textId="18CEE441"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2C0B62">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98F0E54" w14:textId="2FD98D5C"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7025818E" w14:textId="1D0166AD"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69E82B01" w14:textId="1CA7538F"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0AC6C079" w14:textId="7E9CD1E9"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5D2A625"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D3C9827" w14:textId="64B716E4"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lastRenderedPageBreak/>
        <w:t xml:space="preserve">obowiązek informacyjny przewidziany w art. 13 RODO względem osób fizycznych, których dane osobowe dotyczą i od których dane te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8A611A6" w14:textId="13590E8C"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5FFBBFC" w14:textId="5826EC04"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EDB929B"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389418E7"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248C3288"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317B525D" w14:textId="431BEEA1"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63139426"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12751E5"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7D7ABB" w14:textId="6D89AC5D"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A4144">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amawiający nie udostępnia tych danych, </w:t>
      </w:r>
      <w:r w:rsidRPr="00B36DE9">
        <w:rPr>
          <w:rFonts w:ascii="Tahoma" w:eastAsiaTheme="majorEastAsia" w:hAnsi="Tahoma" w:cs="Tahoma"/>
          <w:sz w:val="22"/>
          <w:szCs w:val="22"/>
          <w:lang w:eastAsia="en-US"/>
        </w:rPr>
        <w:lastRenderedPageBreak/>
        <w:t>chyba że zachodzą przesłanki, o których mowa w art. 18 ust. 2 rozporządzenia 2016/679.</w:t>
      </w:r>
    </w:p>
    <w:p w14:paraId="54DA4F25"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561B235E"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A28C0B0"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874FD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353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1"/>
      <w:r w:rsidR="0089748B" w:rsidRPr="00B36DE9">
        <w:rPr>
          <w:rStyle w:val="Nagwek20"/>
          <w:rFonts w:ascii="Tahoma" w:hAnsi="Tahoma" w:cs="Tahoma"/>
          <w:b/>
          <w:bCs/>
          <w:sz w:val="22"/>
          <w:szCs w:val="22"/>
        </w:rPr>
        <w:t>:</w:t>
      </w:r>
    </w:p>
    <w:p w14:paraId="15349C18" w14:textId="77777777"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 xml:space="preserve">Nr1 - </w:t>
      </w:r>
      <w:r w:rsidR="006F18BE" w:rsidRPr="00B36DE9">
        <w:rPr>
          <w:rFonts w:ascii="Tahoma" w:hAnsi="Tahoma" w:cs="Tahoma"/>
        </w:rPr>
        <w:t>Formularz Ofertowy;</w:t>
      </w:r>
      <w:r w:rsidR="00CB358B" w:rsidRPr="00B36DE9">
        <w:rPr>
          <w:rFonts w:ascii="Tahoma" w:hAnsi="Tahoma" w:cs="Tahoma"/>
        </w:rPr>
        <w:t xml:space="preserve"> </w:t>
      </w:r>
    </w:p>
    <w:p w14:paraId="1E54FDE4" w14:textId="0C791F1F"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Nr 2</w:t>
      </w:r>
      <w:r w:rsidR="00930B6D">
        <w:rPr>
          <w:rFonts w:ascii="Tahoma" w:hAnsi="Tahoma" w:cs="Tahoma"/>
        </w:rPr>
        <w:t>a</w:t>
      </w:r>
      <w:r w:rsidRPr="00B36DE9">
        <w:rPr>
          <w:rFonts w:ascii="Tahoma" w:hAnsi="Tahoma" w:cs="Tahoma"/>
        </w:rPr>
        <w:t xml:space="preserve"> - </w:t>
      </w:r>
      <w:r w:rsidR="006F18BE" w:rsidRPr="00B36DE9">
        <w:rPr>
          <w:rFonts w:ascii="Tahoma" w:hAnsi="Tahoma" w:cs="Tahoma"/>
        </w:rPr>
        <w:t>Oświadczenie o niepodleganiu wykluczeniu i spełnianiu warunków udziału</w:t>
      </w:r>
    </w:p>
    <w:p w14:paraId="3D9CDE02" w14:textId="77777777"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2b - </w:t>
      </w:r>
      <w:r w:rsidRPr="00FD0931">
        <w:rPr>
          <w:rFonts w:ascii="Tahoma" w:hAnsi="Tahoma" w:cs="Tahoma"/>
        </w:rPr>
        <w:t>Oświadczenie dotyczące podmiotów wys</w:t>
      </w:r>
      <w:r>
        <w:rPr>
          <w:rFonts w:ascii="Tahoma" w:hAnsi="Tahoma" w:cs="Tahoma"/>
        </w:rPr>
        <w:t xml:space="preserve">tępujących wspólnie </w:t>
      </w:r>
    </w:p>
    <w:p w14:paraId="45FDC5D2" w14:textId="77777777"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3 -</w:t>
      </w:r>
      <w:r w:rsidR="001D362D" w:rsidRPr="00FD0931">
        <w:rPr>
          <w:rFonts w:ascii="Tahoma" w:hAnsi="Tahoma" w:cs="Tahoma"/>
        </w:rPr>
        <w:t xml:space="preserve"> Projekt umowy;</w:t>
      </w:r>
    </w:p>
    <w:p w14:paraId="339AF3FD" w14:textId="77777777"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4 - </w:t>
      </w:r>
      <w:r w:rsidR="009034EB" w:rsidRPr="00FD0931">
        <w:rPr>
          <w:rFonts w:ascii="Tahoma" w:hAnsi="Tahoma" w:cs="Tahoma"/>
        </w:rPr>
        <w:t xml:space="preserve">Oświadczenie  z art.117 ust.4. </w:t>
      </w:r>
    </w:p>
    <w:p w14:paraId="5A8EFD8F" w14:textId="77777777"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14:paraId="3AA2502F" w14:textId="77777777"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14:paraId="7FEAF0DD" w14:textId="77777777" w:rsid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 xml:space="preserve">Wykaz robót, </w:t>
      </w:r>
    </w:p>
    <w:p w14:paraId="73274DA9" w14:textId="0E3F3BC9" w:rsidR="001B0B7A" w:rsidRP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Pozostałe załączniki: </w:t>
      </w:r>
      <w:r w:rsidR="00DD6782" w:rsidRPr="00FD0931">
        <w:rPr>
          <w:rFonts w:ascii="Tahoma" w:hAnsi="Tahoma" w:cs="Tahoma"/>
        </w:rPr>
        <w:t xml:space="preserve"> </w:t>
      </w:r>
      <w:r w:rsidR="0061587D">
        <w:rPr>
          <w:rFonts w:ascii="Tahoma" w:hAnsi="Tahoma" w:cs="Tahoma"/>
        </w:rPr>
        <w:t xml:space="preserve">Przedmiar robót, </w:t>
      </w:r>
      <w:proofErr w:type="spellStart"/>
      <w:r w:rsidR="0061587D">
        <w:rPr>
          <w:rFonts w:ascii="Tahoma" w:hAnsi="Tahoma" w:cs="Tahoma"/>
        </w:rPr>
        <w:t>STWiORB</w:t>
      </w:r>
      <w:proofErr w:type="spellEnd"/>
      <w:r w:rsidR="00F00DEF">
        <w:rPr>
          <w:rFonts w:ascii="Tahoma" w:hAnsi="Tahoma" w:cs="Tahoma"/>
        </w:rPr>
        <w:t xml:space="preserve">, Projekt </w:t>
      </w:r>
      <w:r w:rsidR="00961253">
        <w:rPr>
          <w:rFonts w:ascii="Tahoma" w:hAnsi="Tahoma" w:cs="Tahoma"/>
        </w:rPr>
        <w:t>Techniczny</w:t>
      </w:r>
      <w:r w:rsidR="00F00DEF">
        <w:rPr>
          <w:rFonts w:ascii="Tahoma" w:hAnsi="Tahoma" w:cs="Tahoma"/>
        </w:rPr>
        <w:t xml:space="preserve">, Wstępna Promesa. </w:t>
      </w:r>
      <w:r w:rsidR="0061587D">
        <w:rPr>
          <w:rFonts w:ascii="Tahoma" w:hAnsi="Tahoma" w:cs="Tahoma"/>
        </w:rPr>
        <w:t xml:space="preserve"> </w:t>
      </w:r>
    </w:p>
    <w:sectPr w:rsidR="001B0B7A" w:rsidRPr="0089748B" w:rsidSect="007320FD">
      <w:type w:val="continuous"/>
      <w:pgSz w:w="11909" w:h="16838"/>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075A5" w14:textId="77777777" w:rsidR="002144FD" w:rsidRDefault="002144FD">
      <w:r>
        <w:separator/>
      </w:r>
    </w:p>
  </w:endnote>
  <w:endnote w:type="continuationSeparator" w:id="0">
    <w:p w14:paraId="3FC6D762" w14:textId="77777777" w:rsidR="002144FD" w:rsidRDefault="0021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Light">
    <w:altName w:val="Arial"/>
    <w:panose1 w:val="00000000000000000000"/>
    <w:charset w:val="00"/>
    <w:family w:val="swiss"/>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2D1A" w14:textId="77777777" w:rsidR="004B7FBF" w:rsidRDefault="004B7FB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5C365" w14:textId="77777777" w:rsidR="002144FD" w:rsidRDefault="002144FD"/>
  </w:footnote>
  <w:footnote w:type="continuationSeparator" w:id="0">
    <w:p w14:paraId="0D330BEA" w14:textId="77777777" w:rsidR="002144FD" w:rsidRDefault="00214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1D9E" w14:textId="0BEAEE6E" w:rsidR="00FF06E8" w:rsidRDefault="00FF06E8" w:rsidP="00FF06E8">
    <w:pPr>
      <w:pBdr>
        <w:bottom w:val="thinThickSmallGap" w:sz="12" w:space="1" w:color="943634" w:themeColor="accent2" w:themeShade="BF"/>
      </w:pBdr>
      <w:spacing w:before="400" w:after="200" w:line="252" w:lineRule="auto"/>
      <w:outlineLvl w:val="0"/>
      <w:rPr>
        <w:rFonts w:ascii="Tahoma" w:hAnsi="Tahoma" w:cs="Tahoma"/>
        <w:b/>
        <w:lang w:bidi="ar-SA"/>
      </w:rPr>
    </w:pPr>
    <w:r w:rsidRPr="00FF06E8">
      <w:rPr>
        <w:rFonts w:ascii="Calibri" w:eastAsia="Times New Roman" w:hAnsi="Calibri" w:cs="Times New Roman"/>
        <w:noProof/>
        <w:color w:val="auto"/>
        <w:sz w:val="22"/>
        <w:szCs w:val="22"/>
        <w:lang w:bidi="ar-SA"/>
      </w:rPr>
      <w:drawing>
        <wp:inline distT="0" distB="0" distL="0" distR="0" wp14:anchorId="05175B0C" wp14:editId="6C0C7FB2">
          <wp:extent cx="1619250" cy="914400"/>
          <wp:effectExtent l="0" t="0" r="0" b="0"/>
          <wp:docPr id="10787012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sidR="00AC76D9">
      <w:rPr>
        <w:rFonts w:ascii="Calibri" w:eastAsia="Times New Roman" w:hAnsi="Calibri" w:cs="Times New Roman"/>
        <w:noProof/>
        <w:color w:val="auto"/>
        <w:sz w:val="22"/>
        <w:szCs w:val="22"/>
        <w:lang w:bidi="ar-SA"/>
      </w:rPr>
      <w:t xml:space="preserve">                                                               </w:t>
    </w:r>
    <w:r>
      <w:rPr>
        <w:rFonts w:ascii="Calibri" w:eastAsia="Times New Roman" w:hAnsi="Calibri" w:cs="Times New Roman"/>
        <w:noProof/>
        <w:color w:val="auto"/>
        <w:sz w:val="22"/>
        <w:szCs w:val="22"/>
        <w:lang w:bidi="ar-SA"/>
      </w:rPr>
      <w:t xml:space="preserve">     </w:t>
    </w:r>
    <w:r w:rsidR="00AC76D9" w:rsidRPr="00FF06E8">
      <w:rPr>
        <w:rFonts w:ascii="Calibri" w:eastAsia="Times New Roman" w:hAnsi="Calibri" w:cs="Times New Roman"/>
        <w:noProof/>
        <w:color w:val="auto"/>
        <w:sz w:val="22"/>
        <w:szCs w:val="22"/>
        <w:lang w:bidi="ar-SA"/>
      </w:rPr>
      <w:drawing>
        <wp:inline distT="0" distB="0" distL="0" distR="0" wp14:anchorId="4FDE0567" wp14:editId="13821EFB">
          <wp:extent cx="1057275" cy="819150"/>
          <wp:effectExtent l="0" t="0" r="9525" b="0"/>
          <wp:docPr id="71393733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Pr>
        <w:rFonts w:ascii="Tahoma" w:hAnsi="Tahoma" w:cs="Tahoma"/>
        <w:b/>
        <w:lang w:bidi="ar-SA"/>
      </w:rPr>
      <w:t xml:space="preserve"> </w:t>
    </w:r>
  </w:p>
  <w:p w14:paraId="2230099F" w14:textId="0EF9D7DF" w:rsidR="004B7FBF" w:rsidRPr="0086200B" w:rsidRDefault="004B7FBF"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BA0DAA">
      <w:rPr>
        <w:rFonts w:ascii="Tahoma" w:eastAsiaTheme="majorEastAsia" w:hAnsi="Tahoma" w:cs="Tahoma"/>
        <w:b/>
        <w:caps/>
        <w:color w:val="632423" w:themeColor="accent2" w:themeShade="80"/>
        <w:spacing w:val="20"/>
        <w:lang w:eastAsia="en-US"/>
      </w:rPr>
      <w:t>7</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p w14:paraId="27EDD0CF" w14:textId="66EC300A" w:rsidR="004B7FBF" w:rsidRDefault="00A23472">
    <w:pPr>
      <w:pStyle w:val="Nagwek"/>
    </w:pPr>
    <w:r>
      <w:rPr>
        <w:noProof/>
      </w:rPr>
      <mc:AlternateContent>
        <mc:Choice Requires="wps">
          <w:drawing>
            <wp:anchor distT="0" distB="0" distL="63500" distR="63500" simplePos="0" relativeHeight="251657728" behindDoc="1" locked="0" layoutInCell="1" allowOverlap="1" wp14:anchorId="581F87C3" wp14:editId="39C5737C">
              <wp:simplePos x="0" y="0"/>
              <wp:positionH relativeFrom="page">
                <wp:posOffset>906780</wp:posOffset>
              </wp:positionH>
              <wp:positionV relativeFrom="page">
                <wp:posOffset>569595</wp:posOffset>
              </wp:positionV>
              <wp:extent cx="74930" cy="154940"/>
              <wp:effectExtent l="1905" t="0" r="0" b="0"/>
              <wp:wrapNone/>
              <wp:docPr id="67189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2193" w14:textId="77777777" w:rsidR="004B7FBF" w:rsidRDefault="004B7FBF">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87C3"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CA82193" w14:textId="77777777" w:rsidR="004B7FBF" w:rsidRDefault="004B7FBF">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6C6" w14:textId="3FF561F5" w:rsidR="004B7FBF" w:rsidRDefault="00FF06E8" w:rsidP="00480029">
    <w:pPr>
      <w:rPr>
        <w:rFonts w:asciiTheme="majorHAnsi" w:hAnsiTheme="majorHAnsi"/>
        <w:b/>
        <w:sz w:val="28"/>
        <w:szCs w:val="28"/>
      </w:rPr>
    </w:pPr>
    <w:r>
      <w:rPr>
        <w:rFonts w:asciiTheme="majorHAnsi" w:hAnsiTheme="majorHAnsi"/>
        <w:b/>
        <w:sz w:val="28"/>
        <w:szCs w:val="28"/>
      </w:rPr>
      <w:t xml:space="preserve">                                                                                                                                                                                                                                                       </w:t>
    </w:r>
  </w:p>
  <w:p w14:paraId="48B4F5B8" w14:textId="521423F3" w:rsidR="004B7FBF" w:rsidRDefault="00FF06E8" w:rsidP="00480029">
    <w:pPr>
      <w:rPr>
        <w:rFonts w:asciiTheme="majorHAnsi" w:hAnsiTheme="majorHAnsi"/>
        <w:b/>
        <w:sz w:val="28"/>
        <w:szCs w:val="28"/>
      </w:rPr>
    </w:pPr>
    <w:r w:rsidRPr="00FF06E8">
      <w:rPr>
        <w:rFonts w:ascii="Calibri" w:eastAsia="Times New Roman" w:hAnsi="Calibri" w:cs="Times New Roman"/>
        <w:noProof/>
        <w:color w:val="auto"/>
        <w:sz w:val="22"/>
        <w:szCs w:val="22"/>
        <w:lang w:bidi="ar-SA"/>
      </w:rPr>
      <w:drawing>
        <wp:inline distT="0" distB="0" distL="0" distR="0" wp14:anchorId="3EEDB886" wp14:editId="2E56EF1B">
          <wp:extent cx="1619250" cy="914400"/>
          <wp:effectExtent l="0" t="0" r="0" b="0"/>
          <wp:docPr id="1944484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00AC76D9">
      <w:rPr>
        <w:rFonts w:asciiTheme="majorHAnsi" w:hAnsiTheme="majorHAnsi"/>
        <w:b/>
        <w:sz w:val="28"/>
        <w:szCs w:val="28"/>
      </w:rPr>
      <w:t xml:space="preserve">                                   </w:t>
    </w:r>
    <w:r w:rsidR="00AC76D9" w:rsidRPr="00FF06E8">
      <w:rPr>
        <w:rFonts w:ascii="Calibri" w:eastAsia="Times New Roman" w:hAnsi="Calibri" w:cs="Times New Roman"/>
        <w:noProof/>
        <w:color w:val="auto"/>
        <w:sz w:val="22"/>
        <w:szCs w:val="22"/>
        <w:lang w:bidi="ar-SA"/>
      </w:rPr>
      <w:drawing>
        <wp:inline distT="0" distB="0" distL="0" distR="0" wp14:anchorId="072B2530" wp14:editId="1D3E6799">
          <wp:extent cx="1057275" cy="819150"/>
          <wp:effectExtent l="0" t="0" r="9525" b="0"/>
          <wp:docPr id="12015235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00AC76D9">
      <w:rPr>
        <w:rFonts w:asciiTheme="majorHAnsi" w:hAnsiTheme="majorHAnsi"/>
        <w:b/>
        <w:sz w:val="28"/>
        <w:szCs w:val="28"/>
      </w:rPr>
      <w:t xml:space="preserve">               </w:t>
    </w:r>
    <w:r>
      <w:rPr>
        <w:rFonts w:asciiTheme="majorHAnsi" w:hAnsiTheme="majorHAnsi"/>
        <w:b/>
        <w:sz w:val="28"/>
        <w:szCs w:val="28"/>
      </w:rPr>
      <w:t xml:space="preserve">                     </w:t>
    </w:r>
  </w:p>
  <w:p w14:paraId="61437074" w14:textId="77777777" w:rsidR="004B7FBF" w:rsidRDefault="004B7FBF" w:rsidP="00480029">
    <w:pPr>
      <w:rPr>
        <w:rFonts w:asciiTheme="majorHAnsi" w:hAnsiTheme="majorHAnsi"/>
        <w:b/>
        <w:sz w:val="28"/>
        <w:szCs w:val="28"/>
      </w:rPr>
    </w:pPr>
  </w:p>
  <w:p w14:paraId="733DFF75" w14:textId="77777777"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C7E2C3B" w14:textId="77777777"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F73AFAB" w14:textId="77777777" w:rsidR="004B7FBF" w:rsidRPr="00C16DA9" w:rsidRDefault="004B7FBF" w:rsidP="00480029">
    <w:pPr>
      <w:rPr>
        <w:rFonts w:ascii="Tahoma" w:hAnsi="Tahoma" w:cs="Tahoma"/>
        <w:b/>
        <w:sz w:val="28"/>
        <w:szCs w:val="28"/>
      </w:rPr>
    </w:pPr>
    <w:r>
      <w:rPr>
        <w:rFonts w:ascii="Tahoma" w:hAnsi="Tahoma" w:cs="Tahoma"/>
        <w:b/>
        <w:sz w:val="28"/>
        <w:szCs w:val="28"/>
      </w:rPr>
      <w:t xml:space="preserve">                            NIP: 737-10-08-991, REGON: 490505683</w:t>
    </w:r>
  </w:p>
  <w:p w14:paraId="142723F7" w14:textId="77777777" w:rsidR="004B7FBF" w:rsidRPr="0086200B" w:rsidRDefault="004B7FBF" w:rsidP="0086200B">
    <w:pPr>
      <w:widowControl/>
      <w:autoSpaceDE w:val="0"/>
      <w:autoSpaceDN w:val="0"/>
      <w:adjustRightInd w:val="0"/>
      <w:rPr>
        <w:rFonts w:ascii="Arial" w:hAnsi="Arial" w:cs="Arial"/>
        <w:lang w:bidi="ar-SA"/>
      </w:rPr>
    </w:pPr>
  </w:p>
  <w:p w14:paraId="35101433" w14:textId="04C9749B" w:rsidR="004B7FBF" w:rsidRPr="00FF06E8" w:rsidRDefault="004B7FBF" w:rsidP="00FF06E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BA0DAA">
      <w:rPr>
        <w:rFonts w:ascii="Tahoma" w:eastAsiaTheme="majorEastAsia" w:hAnsi="Tahoma" w:cs="Tahoma"/>
        <w:b/>
        <w:caps/>
        <w:color w:val="632423" w:themeColor="accent2" w:themeShade="80"/>
        <w:spacing w:val="20"/>
        <w:lang w:eastAsia="en-US"/>
      </w:rPr>
      <w:t>7</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98886">
    <w:abstractNumId w:val="16"/>
  </w:num>
  <w:num w:numId="2" w16cid:durableId="2143766586">
    <w:abstractNumId w:val="24"/>
  </w:num>
  <w:num w:numId="3" w16cid:durableId="213590579">
    <w:abstractNumId w:val="33"/>
  </w:num>
  <w:num w:numId="4" w16cid:durableId="1750348104">
    <w:abstractNumId w:val="31"/>
  </w:num>
  <w:num w:numId="5" w16cid:durableId="1792672774">
    <w:abstractNumId w:val="18"/>
  </w:num>
  <w:num w:numId="6" w16cid:durableId="168834979">
    <w:abstractNumId w:val="6"/>
  </w:num>
  <w:num w:numId="7" w16cid:durableId="3561323">
    <w:abstractNumId w:val="21"/>
  </w:num>
  <w:num w:numId="8" w16cid:durableId="768164324">
    <w:abstractNumId w:val="11"/>
  </w:num>
  <w:num w:numId="9" w16cid:durableId="1752043316">
    <w:abstractNumId w:val="7"/>
  </w:num>
  <w:num w:numId="10" w16cid:durableId="1401487794">
    <w:abstractNumId w:val="8"/>
  </w:num>
  <w:num w:numId="11" w16cid:durableId="884676907">
    <w:abstractNumId w:val="10"/>
  </w:num>
  <w:num w:numId="12" w16cid:durableId="1241256511">
    <w:abstractNumId w:val="3"/>
  </w:num>
  <w:num w:numId="13" w16cid:durableId="1000085220">
    <w:abstractNumId w:val="23"/>
  </w:num>
  <w:num w:numId="14" w16cid:durableId="1040978608">
    <w:abstractNumId w:val="14"/>
  </w:num>
  <w:num w:numId="15" w16cid:durableId="523372930">
    <w:abstractNumId w:val="35"/>
  </w:num>
  <w:num w:numId="16" w16cid:durableId="777408137">
    <w:abstractNumId w:val="29"/>
  </w:num>
  <w:num w:numId="17" w16cid:durableId="401637042">
    <w:abstractNumId w:val="28"/>
  </w:num>
  <w:num w:numId="18" w16cid:durableId="2000647391">
    <w:abstractNumId w:val="12"/>
  </w:num>
  <w:num w:numId="19" w16cid:durableId="1295527802">
    <w:abstractNumId w:val="4"/>
  </w:num>
  <w:num w:numId="20" w16cid:durableId="531185515">
    <w:abstractNumId w:val="27"/>
  </w:num>
  <w:num w:numId="21" w16cid:durableId="963921906">
    <w:abstractNumId w:val="25"/>
  </w:num>
  <w:num w:numId="22" w16cid:durableId="1514760114">
    <w:abstractNumId w:val="26"/>
  </w:num>
  <w:num w:numId="23" w16cid:durableId="1105418403">
    <w:abstractNumId w:val="32"/>
  </w:num>
  <w:num w:numId="24" w16cid:durableId="1940136790">
    <w:abstractNumId w:val="34"/>
  </w:num>
  <w:num w:numId="25" w16cid:durableId="317733994">
    <w:abstractNumId w:val="1"/>
  </w:num>
  <w:num w:numId="26" w16cid:durableId="1549413768">
    <w:abstractNumId w:val="2"/>
  </w:num>
  <w:num w:numId="27" w16cid:durableId="556164793">
    <w:abstractNumId w:val="13"/>
  </w:num>
  <w:num w:numId="28" w16cid:durableId="1681661297">
    <w:abstractNumId w:val="9"/>
  </w:num>
  <w:num w:numId="29" w16cid:durableId="386415601">
    <w:abstractNumId w:val="15"/>
  </w:num>
  <w:num w:numId="30" w16cid:durableId="1313556471">
    <w:abstractNumId w:val="22"/>
  </w:num>
  <w:num w:numId="31" w16cid:durableId="1468930168">
    <w:abstractNumId w:val="20"/>
  </w:num>
  <w:num w:numId="32" w16cid:durableId="1881890775">
    <w:abstractNumId w:val="17"/>
  </w:num>
  <w:num w:numId="33" w16cid:durableId="1617835427">
    <w:abstractNumId w:val="30"/>
  </w:num>
  <w:num w:numId="34" w16cid:durableId="1403137732">
    <w:abstractNumId w:val="0"/>
  </w:num>
  <w:num w:numId="35" w16cid:durableId="1416168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499867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1B06"/>
    <w:rsid w:val="00012A76"/>
    <w:rsid w:val="00012DE2"/>
    <w:rsid w:val="00017412"/>
    <w:rsid w:val="00023A00"/>
    <w:rsid w:val="00023DFD"/>
    <w:rsid w:val="00023F7C"/>
    <w:rsid w:val="000249B9"/>
    <w:rsid w:val="00024D4B"/>
    <w:rsid w:val="00026789"/>
    <w:rsid w:val="00030E48"/>
    <w:rsid w:val="00035036"/>
    <w:rsid w:val="00036987"/>
    <w:rsid w:val="00036CB4"/>
    <w:rsid w:val="00037743"/>
    <w:rsid w:val="00040479"/>
    <w:rsid w:val="00041088"/>
    <w:rsid w:val="00041E05"/>
    <w:rsid w:val="00042D81"/>
    <w:rsid w:val="00043562"/>
    <w:rsid w:val="00043720"/>
    <w:rsid w:val="000439D0"/>
    <w:rsid w:val="00045524"/>
    <w:rsid w:val="0004617B"/>
    <w:rsid w:val="0004685A"/>
    <w:rsid w:val="000468F2"/>
    <w:rsid w:val="00047180"/>
    <w:rsid w:val="000530BF"/>
    <w:rsid w:val="000534D7"/>
    <w:rsid w:val="0005357B"/>
    <w:rsid w:val="000546B5"/>
    <w:rsid w:val="00055E46"/>
    <w:rsid w:val="00057E3E"/>
    <w:rsid w:val="00061B82"/>
    <w:rsid w:val="00064FD4"/>
    <w:rsid w:val="00066563"/>
    <w:rsid w:val="000745B4"/>
    <w:rsid w:val="00074944"/>
    <w:rsid w:val="00076088"/>
    <w:rsid w:val="000765ED"/>
    <w:rsid w:val="00076A9B"/>
    <w:rsid w:val="00077C69"/>
    <w:rsid w:val="00077D21"/>
    <w:rsid w:val="00080255"/>
    <w:rsid w:val="0008192A"/>
    <w:rsid w:val="00082242"/>
    <w:rsid w:val="0008393A"/>
    <w:rsid w:val="00084B21"/>
    <w:rsid w:val="00085E30"/>
    <w:rsid w:val="00086177"/>
    <w:rsid w:val="00087C1E"/>
    <w:rsid w:val="0009036A"/>
    <w:rsid w:val="0009405D"/>
    <w:rsid w:val="0009412F"/>
    <w:rsid w:val="000941A4"/>
    <w:rsid w:val="000948F6"/>
    <w:rsid w:val="00095288"/>
    <w:rsid w:val="000A06CD"/>
    <w:rsid w:val="000A13C8"/>
    <w:rsid w:val="000A68EB"/>
    <w:rsid w:val="000B0077"/>
    <w:rsid w:val="000B11B5"/>
    <w:rsid w:val="000B185B"/>
    <w:rsid w:val="000B18A9"/>
    <w:rsid w:val="000B3BF9"/>
    <w:rsid w:val="000B45D2"/>
    <w:rsid w:val="000B553E"/>
    <w:rsid w:val="000B7CDE"/>
    <w:rsid w:val="000C19D4"/>
    <w:rsid w:val="000C5257"/>
    <w:rsid w:val="000C6B13"/>
    <w:rsid w:val="000C7287"/>
    <w:rsid w:val="000D013F"/>
    <w:rsid w:val="000D0469"/>
    <w:rsid w:val="000D10FA"/>
    <w:rsid w:val="000D1BE9"/>
    <w:rsid w:val="000D369D"/>
    <w:rsid w:val="000D3ABA"/>
    <w:rsid w:val="000D5DCF"/>
    <w:rsid w:val="000E3EAA"/>
    <w:rsid w:val="000E4F06"/>
    <w:rsid w:val="000E53D6"/>
    <w:rsid w:val="000E597B"/>
    <w:rsid w:val="000E6D3E"/>
    <w:rsid w:val="000E6EFA"/>
    <w:rsid w:val="000E6F70"/>
    <w:rsid w:val="000E7E85"/>
    <w:rsid w:val="000F2643"/>
    <w:rsid w:val="000F4120"/>
    <w:rsid w:val="000F4561"/>
    <w:rsid w:val="000F6607"/>
    <w:rsid w:val="000F7A1C"/>
    <w:rsid w:val="00101976"/>
    <w:rsid w:val="00103E9C"/>
    <w:rsid w:val="001047E0"/>
    <w:rsid w:val="00104EFB"/>
    <w:rsid w:val="001061AB"/>
    <w:rsid w:val="00107F87"/>
    <w:rsid w:val="00111E39"/>
    <w:rsid w:val="0011761B"/>
    <w:rsid w:val="00117A89"/>
    <w:rsid w:val="00117D91"/>
    <w:rsid w:val="00120DB9"/>
    <w:rsid w:val="001218CE"/>
    <w:rsid w:val="00123E36"/>
    <w:rsid w:val="00125171"/>
    <w:rsid w:val="0012689A"/>
    <w:rsid w:val="00130360"/>
    <w:rsid w:val="001312F3"/>
    <w:rsid w:val="00131A2C"/>
    <w:rsid w:val="00132C21"/>
    <w:rsid w:val="0013444F"/>
    <w:rsid w:val="00136C20"/>
    <w:rsid w:val="001409F2"/>
    <w:rsid w:val="00140E5E"/>
    <w:rsid w:val="00141DB0"/>
    <w:rsid w:val="001423D2"/>
    <w:rsid w:val="00142FF7"/>
    <w:rsid w:val="00145466"/>
    <w:rsid w:val="001505EC"/>
    <w:rsid w:val="0015071A"/>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2ED4"/>
    <w:rsid w:val="0017398E"/>
    <w:rsid w:val="0017489E"/>
    <w:rsid w:val="001757DD"/>
    <w:rsid w:val="00176395"/>
    <w:rsid w:val="00177765"/>
    <w:rsid w:val="00180FA2"/>
    <w:rsid w:val="00181661"/>
    <w:rsid w:val="00183FB5"/>
    <w:rsid w:val="0018572A"/>
    <w:rsid w:val="001857E2"/>
    <w:rsid w:val="00186BBE"/>
    <w:rsid w:val="00187E83"/>
    <w:rsid w:val="0019111B"/>
    <w:rsid w:val="00191840"/>
    <w:rsid w:val="00194DEF"/>
    <w:rsid w:val="001A0839"/>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1237"/>
    <w:rsid w:val="001D362D"/>
    <w:rsid w:val="001D575F"/>
    <w:rsid w:val="001D60B2"/>
    <w:rsid w:val="001D7B65"/>
    <w:rsid w:val="001E209C"/>
    <w:rsid w:val="001E24BE"/>
    <w:rsid w:val="001E3441"/>
    <w:rsid w:val="001E38C1"/>
    <w:rsid w:val="001E49E7"/>
    <w:rsid w:val="001E60CD"/>
    <w:rsid w:val="001E76FD"/>
    <w:rsid w:val="001F03AE"/>
    <w:rsid w:val="001F1BD2"/>
    <w:rsid w:val="001F219A"/>
    <w:rsid w:val="001F60BD"/>
    <w:rsid w:val="001F7A38"/>
    <w:rsid w:val="00201A31"/>
    <w:rsid w:val="00202BC0"/>
    <w:rsid w:val="002030F5"/>
    <w:rsid w:val="00204131"/>
    <w:rsid w:val="0020414C"/>
    <w:rsid w:val="00205B0B"/>
    <w:rsid w:val="00206618"/>
    <w:rsid w:val="002070FA"/>
    <w:rsid w:val="002114FD"/>
    <w:rsid w:val="00211DF5"/>
    <w:rsid w:val="0021221B"/>
    <w:rsid w:val="002134D9"/>
    <w:rsid w:val="002144FD"/>
    <w:rsid w:val="00216BE3"/>
    <w:rsid w:val="00217DA9"/>
    <w:rsid w:val="00220256"/>
    <w:rsid w:val="0022078E"/>
    <w:rsid w:val="0022149D"/>
    <w:rsid w:val="00221F7F"/>
    <w:rsid w:val="00222ADF"/>
    <w:rsid w:val="00224889"/>
    <w:rsid w:val="00225A08"/>
    <w:rsid w:val="00225A65"/>
    <w:rsid w:val="00226904"/>
    <w:rsid w:val="00226DD8"/>
    <w:rsid w:val="00227EC9"/>
    <w:rsid w:val="00231E89"/>
    <w:rsid w:val="00231EBF"/>
    <w:rsid w:val="00232470"/>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E98"/>
    <w:rsid w:val="00295AA7"/>
    <w:rsid w:val="0029622F"/>
    <w:rsid w:val="00296350"/>
    <w:rsid w:val="00296364"/>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B79C8"/>
    <w:rsid w:val="002C0B62"/>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E038C"/>
    <w:rsid w:val="002E1316"/>
    <w:rsid w:val="002E1997"/>
    <w:rsid w:val="002E1C76"/>
    <w:rsid w:val="002E39CC"/>
    <w:rsid w:val="002E3C94"/>
    <w:rsid w:val="002E662F"/>
    <w:rsid w:val="002E6F45"/>
    <w:rsid w:val="002E7C2C"/>
    <w:rsid w:val="002F0903"/>
    <w:rsid w:val="002F1ED7"/>
    <w:rsid w:val="002F281B"/>
    <w:rsid w:val="002F4036"/>
    <w:rsid w:val="002F5A67"/>
    <w:rsid w:val="002F67FB"/>
    <w:rsid w:val="002F744F"/>
    <w:rsid w:val="002F7DB8"/>
    <w:rsid w:val="00300C53"/>
    <w:rsid w:val="003024F9"/>
    <w:rsid w:val="00303BC6"/>
    <w:rsid w:val="0030437D"/>
    <w:rsid w:val="00306E61"/>
    <w:rsid w:val="0030749A"/>
    <w:rsid w:val="00310DBA"/>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2BEC"/>
    <w:rsid w:val="00333CF1"/>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3396"/>
    <w:rsid w:val="00363B51"/>
    <w:rsid w:val="00365120"/>
    <w:rsid w:val="00366E8E"/>
    <w:rsid w:val="003671D9"/>
    <w:rsid w:val="00367845"/>
    <w:rsid w:val="003709DD"/>
    <w:rsid w:val="0037731C"/>
    <w:rsid w:val="00377462"/>
    <w:rsid w:val="00377A55"/>
    <w:rsid w:val="003809FF"/>
    <w:rsid w:val="00380B99"/>
    <w:rsid w:val="003833C4"/>
    <w:rsid w:val="003843D9"/>
    <w:rsid w:val="00384AA2"/>
    <w:rsid w:val="0038589E"/>
    <w:rsid w:val="00386058"/>
    <w:rsid w:val="00390998"/>
    <w:rsid w:val="00392B82"/>
    <w:rsid w:val="003931A9"/>
    <w:rsid w:val="00393672"/>
    <w:rsid w:val="00393AF6"/>
    <w:rsid w:val="0039459D"/>
    <w:rsid w:val="0039677E"/>
    <w:rsid w:val="00397196"/>
    <w:rsid w:val="003A2C5E"/>
    <w:rsid w:val="003A3011"/>
    <w:rsid w:val="003A4275"/>
    <w:rsid w:val="003A61C2"/>
    <w:rsid w:val="003A6719"/>
    <w:rsid w:val="003B1F46"/>
    <w:rsid w:val="003B2604"/>
    <w:rsid w:val="003B2D4F"/>
    <w:rsid w:val="003B345F"/>
    <w:rsid w:val="003B653A"/>
    <w:rsid w:val="003B682A"/>
    <w:rsid w:val="003B706E"/>
    <w:rsid w:val="003C1D91"/>
    <w:rsid w:val="003C2B85"/>
    <w:rsid w:val="003C31AF"/>
    <w:rsid w:val="003C4062"/>
    <w:rsid w:val="003C6BA6"/>
    <w:rsid w:val="003D06A0"/>
    <w:rsid w:val="003D141A"/>
    <w:rsid w:val="003D276A"/>
    <w:rsid w:val="003D3567"/>
    <w:rsid w:val="003D499B"/>
    <w:rsid w:val="003D5707"/>
    <w:rsid w:val="003D5AD3"/>
    <w:rsid w:val="003D5C0D"/>
    <w:rsid w:val="003D608C"/>
    <w:rsid w:val="003D69A0"/>
    <w:rsid w:val="003D75D4"/>
    <w:rsid w:val="003D76E2"/>
    <w:rsid w:val="003E1E38"/>
    <w:rsid w:val="003E42D8"/>
    <w:rsid w:val="003E5D78"/>
    <w:rsid w:val="003F1079"/>
    <w:rsid w:val="003F1A8F"/>
    <w:rsid w:val="003F248A"/>
    <w:rsid w:val="003F27F8"/>
    <w:rsid w:val="003F28A0"/>
    <w:rsid w:val="003F50D9"/>
    <w:rsid w:val="003F62BE"/>
    <w:rsid w:val="003F7636"/>
    <w:rsid w:val="004009FF"/>
    <w:rsid w:val="00400EE8"/>
    <w:rsid w:val="00401A15"/>
    <w:rsid w:val="004022ED"/>
    <w:rsid w:val="00402A6E"/>
    <w:rsid w:val="0041015B"/>
    <w:rsid w:val="00411ABE"/>
    <w:rsid w:val="00413073"/>
    <w:rsid w:val="0041531C"/>
    <w:rsid w:val="0041697B"/>
    <w:rsid w:val="004178EA"/>
    <w:rsid w:val="00423A1C"/>
    <w:rsid w:val="00424855"/>
    <w:rsid w:val="00430970"/>
    <w:rsid w:val="00433456"/>
    <w:rsid w:val="00435244"/>
    <w:rsid w:val="0043579C"/>
    <w:rsid w:val="00437B8C"/>
    <w:rsid w:val="00437E76"/>
    <w:rsid w:val="004407DF"/>
    <w:rsid w:val="0044510D"/>
    <w:rsid w:val="00445DC4"/>
    <w:rsid w:val="00446A60"/>
    <w:rsid w:val="004470EA"/>
    <w:rsid w:val="00447834"/>
    <w:rsid w:val="00447F73"/>
    <w:rsid w:val="00450057"/>
    <w:rsid w:val="00454726"/>
    <w:rsid w:val="00455784"/>
    <w:rsid w:val="00456C0D"/>
    <w:rsid w:val="00456F83"/>
    <w:rsid w:val="004603E5"/>
    <w:rsid w:val="0046271A"/>
    <w:rsid w:val="004632B4"/>
    <w:rsid w:val="00463591"/>
    <w:rsid w:val="00463DF4"/>
    <w:rsid w:val="004643D4"/>
    <w:rsid w:val="00466E09"/>
    <w:rsid w:val="0046744F"/>
    <w:rsid w:val="00467696"/>
    <w:rsid w:val="00467E05"/>
    <w:rsid w:val="00470738"/>
    <w:rsid w:val="00472C48"/>
    <w:rsid w:val="0047460F"/>
    <w:rsid w:val="00475681"/>
    <w:rsid w:val="00476C7D"/>
    <w:rsid w:val="00480029"/>
    <w:rsid w:val="004832CB"/>
    <w:rsid w:val="004869B7"/>
    <w:rsid w:val="004877FE"/>
    <w:rsid w:val="00490A67"/>
    <w:rsid w:val="004912A9"/>
    <w:rsid w:val="00491BCD"/>
    <w:rsid w:val="00492E4B"/>
    <w:rsid w:val="004974B4"/>
    <w:rsid w:val="004A4E87"/>
    <w:rsid w:val="004A5F27"/>
    <w:rsid w:val="004A7EF5"/>
    <w:rsid w:val="004B013D"/>
    <w:rsid w:val="004B0A9C"/>
    <w:rsid w:val="004B11E0"/>
    <w:rsid w:val="004B3682"/>
    <w:rsid w:val="004B7660"/>
    <w:rsid w:val="004B7CCB"/>
    <w:rsid w:val="004B7FBF"/>
    <w:rsid w:val="004C0577"/>
    <w:rsid w:val="004C2248"/>
    <w:rsid w:val="004C37CF"/>
    <w:rsid w:val="004C5FBA"/>
    <w:rsid w:val="004C6D98"/>
    <w:rsid w:val="004C7140"/>
    <w:rsid w:val="004C722D"/>
    <w:rsid w:val="004D17E7"/>
    <w:rsid w:val="004D3280"/>
    <w:rsid w:val="004D3782"/>
    <w:rsid w:val="004E10BE"/>
    <w:rsid w:val="004E152E"/>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17E1F"/>
    <w:rsid w:val="0052079B"/>
    <w:rsid w:val="0052112C"/>
    <w:rsid w:val="00524094"/>
    <w:rsid w:val="00525908"/>
    <w:rsid w:val="00526A33"/>
    <w:rsid w:val="005307F7"/>
    <w:rsid w:val="00532741"/>
    <w:rsid w:val="00532CD6"/>
    <w:rsid w:val="00532E3C"/>
    <w:rsid w:val="00534A2A"/>
    <w:rsid w:val="00536092"/>
    <w:rsid w:val="005409C7"/>
    <w:rsid w:val="005431AC"/>
    <w:rsid w:val="00543626"/>
    <w:rsid w:val="00545767"/>
    <w:rsid w:val="0054654A"/>
    <w:rsid w:val="0054655D"/>
    <w:rsid w:val="0054676C"/>
    <w:rsid w:val="0055075E"/>
    <w:rsid w:val="0055182C"/>
    <w:rsid w:val="0055193B"/>
    <w:rsid w:val="00551F1B"/>
    <w:rsid w:val="0055285B"/>
    <w:rsid w:val="0055289A"/>
    <w:rsid w:val="0055649C"/>
    <w:rsid w:val="00560C16"/>
    <w:rsid w:val="00561B2A"/>
    <w:rsid w:val="0056307F"/>
    <w:rsid w:val="005634CD"/>
    <w:rsid w:val="00563862"/>
    <w:rsid w:val="00564956"/>
    <w:rsid w:val="0056546C"/>
    <w:rsid w:val="0056687B"/>
    <w:rsid w:val="00570361"/>
    <w:rsid w:val="00570564"/>
    <w:rsid w:val="00571159"/>
    <w:rsid w:val="00571EA2"/>
    <w:rsid w:val="005724D3"/>
    <w:rsid w:val="005742AC"/>
    <w:rsid w:val="005762B1"/>
    <w:rsid w:val="00581B23"/>
    <w:rsid w:val="00582566"/>
    <w:rsid w:val="0058283B"/>
    <w:rsid w:val="0058351F"/>
    <w:rsid w:val="00586842"/>
    <w:rsid w:val="00587223"/>
    <w:rsid w:val="00591DF3"/>
    <w:rsid w:val="00592116"/>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C80"/>
    <w:rsid w:val="005C2C95"/>
    <w:rsid w:val="005C2DBE"/>
    <w:rsid w:val="005C5ACD"/>
    <w:rsid w:val="005C5AED"/>
    <w:rsid w:val="005C64C5"/>
    <w:rsid w:val="005C743C"/>
    <w:rsid w:val="005C74B3"/>
    <w:rsid w:val="005C7C1B"/>
    <w:rsid w:val="005D009C"/>
    <w:rsid w:val="005D03E1"/>
    <w:rsid w:val="005D06F6"/>
    <w:rsid w:val="005D0C4F"/>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C4B"/>
    <w:rsid w:val="00603EF7"/>
    <w:rsid w:val="00604F2E"/>
    <w:rsid w:val="0061211C"/>
    <w:rsid w:val="00612735"/>
    <w:rsid w:val="0061499F"/>
    <w:rsid w:val="00614A7F"/>
    <w:rsid w:val="0061559D"/>
    <w:rsid w:val="0061587D"/>
    <w:rsid w:val="006159FC"/>
    <w:rsid w:val="00615AA6"/>
    <w:rsid w:val="006160FE"/>
    <w:rsid w:val="006201FE"/>
    <w:rsid w:val="006216B6"/>
    <w:rsid w:val="006218BF"/>
    <w:rsid w:val="0062675C"/>
    <w:rsid w:val="00626E3C"/>
    <w:rsid w:val="0062749C"/>
    <w:rsid w:val="00627622"/>
    <w:rsid w:val="00627AAD"/>
    <w:rsid w:val="006322A8"/>
    <w:rsid w:val="00632F86"/>
    <w:rsid w:val="006335B2"/>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835"/>
    <w:rsid w:val="00675B66"/>
    <w:rsid w:val="00675CDA"/>
    <w:rsid w:val="006767C0"/>
    <w:rsid w:val="00676AA0"/>
    <w:rsid w:val="006807D8"/>
    <w:rsid w:val="00681CFF"/>
    <w:rsid w:val="00681D33"/>
    <w:rsid w:val="00682385"/>
    <w:rsid w:val="00682567"/>
    <w:rsid w:val="006826D6"/>
    <w:rsid w:val="00683C56"/>
    <w:rsid w:val="00686D45"/>
    <w:rsid w:val="00687BD8"/>
    <w:rsid w:val="00690949"/>
    <w:rsid w:val="006919EC"/>
    <w:rsid w:val="00692220"/>
    <w:rsid w:val="00693415"/>
    <w:rsid w:val="006938C8"/>
    <w:rsid w:val="00694C7A"/>
    <w:rsid w:val="006964D4"/>
    <w:rsid w:val="006A1721"/>
    <w:rsid w:val="006A1D30"/>
    <w:rsid w:val="006A27ED"/>
    <w:rsid w:val="006A366F"/>
    <w:rsid w:val="006A7254"/>
    <w:rsid w:val="006A75A8"/>
    <w:rsid w:val="006B00EC"/>
    <w:rsid w:val="006B0402"/>
    <w:rsid w:val="006B11F9"/>
    <w:rsid w:val="006B136E"/>
    <w:rsid w:val="006B2181"/>
    <w:rsid w:val="006B35D3"/>
    <w:rsid w:val="006B36F7"/>
    <w:rsid w:val="006B62DD"/>
    <w:rsid w:val="006B7AF1"/>
    <w:rsid w:val="006C1134"/>
    <w:rsid w:val="006C13BA"/>
    <w:rsid w:val="006C5266"/>
    <w:rsid w:val="006C7738"/>
    <w:rsid w:val="006D04FA"/>
    <w:rsid w:val="006D05C3"/>
    <w:rsid w:val="006D0E41"/>
    <w:rsid w:val="006D2D58"/>
    <w:rsid w:val="006D484A"/>
    <w:rsid w:val="006D4FC4"/>
    <w:rsid w:val="006D646E"/>
    <w:rsid w:val="006D72AA"/>
    <w:rsid w:val="006E0738"/>
    <w:rsid w:val="006E0EDA"/>
    <w:rsid w:val="006E113C"/>
    <w:rsid w:val="006E2523"/>
    <w:rsid w:val="006E3328"/>
    <w:rsid w:val="006E3F02"/>
    <w:rsid w:val="006E5098"/>
    <w:rsid w:val="006E5258"/>
    <w:rsid w:val="006E5619"/>
    <w:rsid w:val="006E5C1E"/>
    <w:rsid w:val="006E5CCA"/>
    <w:rsid w:val="006E6397"/>
    <w:rsid w:val="006F16D7"/>
    <w:rsid w:val="006F18BE"/>
    <w:rsid w:val="006F3D79"/>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B12"/>
    <w:rsid w:val="007215C4"/>
    <w:rsid w:val="007218B9"/>
    <w:rsid w:val="00722DFD"/>
    <w:rsid w:val="00723FAE"/>
    <w:rsid w:val="00726C9D"/>
    <w:rsid w:val="00726DC0"/>
    <w:rsid w:val="0073011E"/>
    <w:rsid w:val="007320FD"/>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6535C"/>
    <w:rsid w:val="00771252"/>
    <w:rsid w:val="00771C27"/>
    <w:rsid w:val="00772FFC"/>
    <w:rsid w:val="007741E1"/>
    <w:rsid w:val="00775B32"/>
    <w:rsid w:val="007764BA"/>
    <w:rsid w:val="00780A64"/>
    <w:rsid w:val="00781FB4"/>
    <w:rsid w:val="00782BAA"/>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5FC2"/>
    <w:rsid w:val="007A7271"/>
    <w:rsid w:val="007A7603"/>
    <w:rsid w:val="007B167E"/>
    <w:rsid w:val="007B1F0C"/>
    <w:rsid w:val="007B24EF"/>
    <w:rsid w:val="007B6962"/>
    <w:rsid w:val="007B6CF4"/>
    <w:rsid w:val="007B6DA5"/>
    <w:rsid w:val="007C0B9B"/>
    <w:rsid w:val="007C1828"/>
    <w:rsid w:val="007C2CF4"/>
    <w:rsid w:val="007C480D"/>
    <w:rsid w:val="007C67BC"/>
    <w:rsid w:val="007D3269"/>
    <w:rsid w:val="007D726F"/>
    <w:rsid w:val="007E08BA"/>
    <w:rsid w:val="007E0D3E"/>
    <w:rsid w:val="007E7981"/>
    <w:rsid w:val="007F0284"/>
    <w:rsid w:val="007F0FFE"/>
    <w:rsid w:val="007F1BD0"/>
    <w:rsid w:val="007F40B4"/>
    <w:rsid w:val="007F577D"/>
    <w:rsid w:val="007F7941"/>
    <w:rsid w:val="00800EE3"/>
    <w:rsid w:val="008011AB"/>
    <w:rsid w:val="008035CB"/>
    <w:rsid w:val="00804B5E"/>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1D5D"/>
    <w:rsid w:val="008336E3"/>
    <w:rsid w:val="008356AB"/>
    <w:rsid w:val="00835CF6"/>
    <w:rsid w:val="00836F10"/>
    <w:rsid w:val="00837258"/>
    <w:rsid w:val="008376EC"/>
    <w:rsid w:val="00837E50"/>
    <w:rsid w:val="00841649"/>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20A"/>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59C4"/>
    <w:rsid w:val="00885E8B"/>
    <w:rsid w:val="00886E54"/>
    <w:rsid w:val="00887661"/>
    <w:rsid w:val="00890FB1"/>
    <w:rsid w:val="008910FA"/>
    <w:rsid w:val="00893B21"/>
    <w:rsid w:val="00895627"/>
    <w:rsid w:val="00895D26"/>
    <w:rsid w:val="00895D4C"/>
    <w:rsid w:val="00897305"/>
    <w:rsid w:val="0089748B"/>
    <w:rsid w:val="00897E17"/>
    <w:rsid w:val="008A0E41"/>
    <w:rsid w:val="008A15DE"/>
    <w:rsid w:val="008A364A"/>
    <w:rsid w:val="008B3745"/>
    <w:rsid w:val="008B3CD3"/>
    <w:rsid w:val="008B3F26"/>
    <w:rsid w:val="008B5278"/>
    <w:rsid w:val="008B561F"/>
    <w:rsid w:val="008B6AEC"/>
    <w:rsid w:val="008B6FA7"/>
    <w:rsid w:val="008C0CC0"/>
    <w:rsid w:val="008C1435"/>
    <w:rsid w:val="008C18C4"/>
    <w:rsid w:val="008C1F05"/>
    <w:rsid w:val="008C4F68"/>
    <w:rsid w:val="008C584B"/>
    <w:rsid w:val="008C6BC8"/>
    <w:rsid w:val="008C7044"/>
    <w:rsid w:val="008D1CEA"/>
    <w:rsid w:val="008D4C39"/>
    <w:rsid w:val="008D4FB8"/>
    <w:rsid w:val="008E02A6"/>
    <w:rsid w:val="008E09AD"/>
    <w:rsid w:val="008E13D1"/>
    <w:rsid w:val="008E5213"/>
    <w:rsid w:val="008E523F"/>
    <w:rsid w:val="008E6467"/>
    <w:rsid w:val="008F1EA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0B6D"/>
    <w:rsid w:val="009314E3"/>
    <w:rsid w:val="0093221C"/>
    <w:rsid w:val="0093231F"/>
    <w:rsid w:val="0093369C"/>
    <w:rsid w:val="00937BF8"/>
    <w:rsid w:val="00940E2E"/>
    <w:rsid w:val="00942C6D"/>
    <w:rsid w:val="00945870"/>
    <w:rsid w:val="00945ECD"/>
    <w:rsid w:val="00947569"/>
    <w:rsid w:val="009476F2"/>
    <w:rsid w:val="00950BF9"/>
    <w:rsid w:val="00952641"/>
    <w:rsid w:val="00952F1B"/>
    <w:rsid w:val="009530DC"/>
    <w:rsid w:val="009546EB"/>
    <w:rsid w:val="009552BC"/>
    <w:rsid w:val="00957AAB"/>
    <w:rsid w:val="00960785"/>
    <w:rsid w:val="0096120E"/>
    <w:rsid w:val="00961253"/>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5EF"/>
    <w:rsid w:val="00981E81"/>
    <w:rsid w:val="009848A8"/>
    <w:rsid w:val="00985851"/>
    <w:rsid w:val="00985BB0"/>
    <w:rsid w:val="009902E9"/>
    <w:rsid w:val="009913E2"/>
    <w:rsid w:val="009944BE"/>
    <w:rsid w:val="00996288"/>
    <w:rsid w:val="00997FF2"/>
    <w:rsid w:val="009A31E5"/>
    <w:rsid w:val="009A3932"/>
    <w:rsid w:val="009A439C"/>
    <w:rsid w:val="009A617C"/>
    <w:rsid w:val="009A6A58"/>
    <w:rsid w:val="009A7BD9"/>
    <w:rsid w:val="009B0200"/>
    <w:rsid w:val="009B11D9"/>
    <w:rsid w:val="009B14B6"/>
    <w:rsid w:val="009B1FB7"/>
    <w:rsid w:val="009B35A0"/>
    <w:rsid w:val="009B426D"/>
    <w:rsid w:val="009B5199"/>
    <w:rsid w:val="009B5557"/>
    <w:rsid w:val="009B5B82"/>
    <w:rsid w:val="009B5FE7"/>
    <w:rsid w:val="009B630C"/>
    <w:rsid w:val="009B7D8A"/>
    <w:rsid w:val="009C0769"/>
    <w:rsid w:val="009C08CB"/>
    <w:rsid w:val="009C1CCC"/>
    <w:rsid w:val="009C50AE"/>
    <w:rsid w:val="009C550A"/>
    <w:rsid w:val="009C57B1"/>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240"/>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61BF"/>
    <w:rsid w:val="00A17601"/>
    <w:rsid w:val="00A20FFE"/>
    <w:rsid w:val="00A2228E"/>
    <w:rsid w:val="00A225A6"/>
    <w:rsid w:val="00A23243"/>
    <w:rsid w:val="00A23472"/>
    <w:rsid w:val="00A23600"/>
    <w:rsid w:val="00A25363"/>
    <w:rsid w:val="00A36228"/>
    <w:rsid w:val="00A37ECE"/>
    <w:rsid w:val="00A4063B"/>
    <w:rsid w:val="00A40931"/>
    <w:rsid w:val="00A40DCF"/>
    <w:rsid w:val="00A420D4"/>
    <w:rsid w:val="00A465B0"/>
    <w:rsid w:val="00A532D1"/>
    <w:rsid w:val="00A53E89"/>
    <w:rsid w:val="00A55409"/>
    <w:rsid w:val="00A56E9D"/>
    <w:rsid w:val="00A56ED7"/>
    <w:rsid w:val="00A573E4"/>
    <w:rsid w:val="00A60168"/>
    <w:rsid w:val="00A6092D"/>
    <w:rsid w:val="00A62C88"/>
    <w:rsid w:val="00A6562F"/>
    <w:rsid w:val="00A6653F"/>
    <w:rsid w:val="00A73066"/>
    <w:rsid w:val="00A74A23"/>
    <w:rsid w:val="00A8098C"/>
    <w:rsid w:val="00A80D27"/>
    <w:rsid w:val="00A82EDF"/>
    <w:rsid w:val="00A85020"/>
    <w:rsid w:val="00A864DC"/>
    <w:rsid w:val="00A904AC"/>
    <w:rsid w:val="00A90B53"/>
    <w:rsid w:val="00A90C95"/>
    <w:rsid w:val="00A92456"/>
    <w:rsid w:val="00A92829"/>
    <w:rsid w:val="00A94312"/>
    <w:rsid w:val="00A9449C"/>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A7B09"/>
    <w:rsid w:val="00AB0104"/>
    <w:rsid w:val="00AB0776"/>
    <w:rsid w:val="00AB10A5"/>
    <w:rsid w:val="00AB1284"/>
    <w:rsid w:val="00AB2427"/>
    <w:rsid w:val="00AB54E3"/>
    <w:rsid w:val="00AB5FE2"/>
    <w:rsid w:val="00AC2FA9"/>
    <w:rsid w:val="00AC76D9"/>
    <w:rsid w:val="00AD002C"/>
    <w:rsid w:val="00AD1945"/>
    <w:rsid w:val="00AD2208"/>
    <w:rsid w:val="00AD2FA0"/>
    <w:rsid w:val="00AD5321"/>
    <w:rsid w:val="00AD575C"/>
    <w:rsid w:val="00AD7935"/>
    <w:rsid w:val="00AE04D1"/>
    <w:rsid w:val="00AE0B33"/>
    <w:rsid w:val="00AE112D"/>
    <w:rsid w:val="00AE11DC"/>
    <w:rsid w:val="00AE3943"/>
    <w:rsid w:val="00AE3A22"/>
    <w:rsid w:val="00AE48EB"/>
    <w:rsid w:val="00AE683B"/>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62C6"/>
    <w:rsid w:val="00B96E21"/>
    <w:rsid w:val="00BA0DAA"/>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5D4"/>
    <w:rsid w:val="00BD3B37"/>
    <w:rsid w:val="00BD44A0"/>
    <w:rsid w:val="00BD5FF6"/>
    <w:rsid w:val="00BD6B64"/>
    <w:rsid w:val="00BD711B"/>
    <w:rsid w:val="00BE03A5"/>
    <w:rsid w:val="00BE122A"/>
    <w:rsid w:val="00BE3624"/>
    <w:rsid w:val="00BE3FF3"/>
    <w:rsid w:val="00BE4658"/>
    <w:rsid w:val="00BE4F49"/>
    <w:rsid w:val="00BE6FD3"/>
    <w:rsid w:val="00BE7117"/>
    <w:rsid w:val="00BE7955"/>
    <w:rsid w:val="00BE7F15"/>
    <w:rsid w:val="00BF1185"/>
    <w:rsid w:val="00BF149C"/>
    <w:rsid w:val="00BF6285"/>
    <w:rsid w:val="00BF7E61"/>
    <w:rsid w:val="00C00C39"/>
    <w:rsid w:val="00C010CE"/>
    <w:rsid w:val="00C01CC4"/>
    <w:rsid w:val="00C031E3"/>
    <w:rsid w:val="00C04C84"/>
    <w:rsid w:val="00C076BD"/>
    <w:rsid w:val="00C07A43"/>
    <w:rsid w:val="00C1031E"/>
    <w:rsid w:val="00C10352"/>
    <w:rsid w:val="00C116F1"/>
    <w:rsid w:val="00C11DF6"/>
    <w:rsid w:val="00C13D55"/>
    <w:rsid w:val="00C16DA9"/>
    <w:rsid w:val="00C17795"/>
    <w:rsid w:val="00C20991"/>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2808"/>
    <w:rsid w:val="00C439E3"/>
    <w:rsid w:val="00C44250"/>
    <w:rsid w:val="00C4580A"/>
    <w:rsid w:val="00C45C48"/>
    <w:rsid w:val="00C46754"/>
    <w:rsid w:val="00C47660"/>
    <w:rsid w:val="00C47782"/>
    <w:rsid w:val="00C503FC"/>
    <w:rsid w:val="00C504B1"/>
    <w:rsid w:val="00C50506"/>
    <w:rsid w:val="00C51CEA"/>
    <w:rsid w:val="00C51D12"/>
    <w:rsid w:val="00C52909"/>
    <w:rsid w:val="00C53B35"/>
    <w:rsid w:val="00C5477D"/>
    <w:rsid w:val="00C55704"/>
    <w:rsid w:val="00C56153"/>
    <w:rsid w:val="00C6048D"/>
    <w:rsid w:val="00C61624"/>
    <w:rsid w:val="00C61DA1"/>
    <w:rsid w:val="00C624EF"/>
    <w:rsid w:val="00C6329C"/>
    <w:rsid w:val="00C65839"/>
    <w:rsid w:val="00C6696B"/>
    <w:rsid w:val="00C66C21"/>
    <w:rsid w:val="00C67EB1"/>
    <w:rsid w:val="00C67EBA"/>
    <w:rsid w:val="00C70605"/>
    <w:rsid w:val="00C72E3B"/>
    <w:rsid w:val="00C7768D"/>
    <w:rsid w:val="00C77FFA"/>
    <w:rsid w:val="00C81F2D"/>
    <w:rsid w:val="00C824C0"/>
    <w:rsid w:val="00C87503"/>
    <w:rsid w:val="00C93034"/>
    <w:rsid w:val="00C946F0"/>
    <w:rsid w:val="00C959F5"/>
    <w:rsid w:val="00CA1ADE"/>
    <w:rsid w:val="00CA20BE"/>
    <w:rsid w:val="00CA3F10"/>
    <w:rsid w:val="00CA6E3E"/>
    <w:rsid w:val="00CB0CFA"/>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6B3B"/>
    <w:rsid w:val="00CD7211"/>
    <w:rsid w:val="00CD791F"/>
    <w:rsid w:val="00CE0D66"/>
    <w:rsid w:val="00CE19CF"/>
    <w:rsid w:val="00CE49DA"/>
    <w:rsid w:val="00CE7961"/>
    <w:rsid w:val="00CF2289"/>
    <w:rsid w:val="00CF31BD"/>
    <w:rsid w:val="00CF4DDA"/>
    <w:rsid w:val="00CF6437"/>
    <w:rsid w:val="00CF6560"/>
    <w:rsid w:val="00CF6E68"/>
    <w:rsid w:val="00D00E77"/>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3ACC"/>
    <w:rsid w:val="00D8551A"/>
    <w:rsid w:val="00D86664"/>
    <w:rsid w:val="00D87228"/>
    <w:rsid w:val="00D90288"/>
    <w:rsid w:val="00D902CF"/>
    <w:rsid w:val="00D916FD"/>
    <w:rsid w:val="00D91A94"/>
    <w:rsid w:val="00D9352D"/>
    <w:rsid w:val="00D95FB7"/>
    <w:rsid w:val="00D97965"/>
    <w:rsid w:val="00DA1865"/>
    <w:rsid w:val="00DA2733"/>
    <w:rsid w:val="00DA4ADA"/>
    <w:rsid w:val="00DA5AC4"/>
    <w:rsid w:val="00DA764C"/>
    <w:rsid w:val="00DA79D0"/>
    <w:rsid w:val="00DA7A57"/>
    <w:rsid w:val="00DB1B39"/>
    <w:rsid w:val="00DB3889"/>
    <w:rsid w:val="00DB51D9"/>
    <w:rsid w:val="00DB6DAE"/>
    <w:rsid w:val="00DB7AC7"/>
    <w:rsid w:val="00DC2E95"/>
    <w:rsid w:val="00DC355F"/>
    <w:rsid w:val="00DC5C81"/>
    <w:rsid w:val="00DC7F8F"/>
    <w:rsid w:val="00DD0098"/>
    <w:rsid w:val="00DD068D"/>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4001"/>
    <w:rsid w:val="00DF70E3"/>
    <w:rsid w:val="00E01492"/>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37EEF"/>
    <w:rsid w:val="00E405CE"/>
    <w:rsid w:val="00E420F8"/>
    <w:rsid w:val="00E4466E"/>
    <w:rsid w:val="00E50DE8"/>
    <w:rsid w:val="00E52321"/>
    <w:rsid w:val="00E538E1"/>
    <w:rsid w:val="00E54711"/>
    <w:rsid w:val="00E6073C"/>
    <w:rsid w:val="00E6385D"/>
    <w:rsid w:val="00E6532D"/>
    <w:rsid w:val="00E65A74"/>
    <w:rsid w:val="00E70900"/>
    <w:rsid w:val="00E711B9"/>
    <w:rsid w:val="00E71795"/>
    <w:rsid w:val="00E73613"/>
    <w:rsid w:val="00E7422F"/>
    <w:rsid w:val="00E7578F"/>
    <w:rsid w:val="00E7598E"/>
    <w:rsid w:val="00E77FD2"/>
    <w:rsid w:val="00E80298"/>
    <w:rsid w:val="00E810C4"/>
    <w:rsid w:val="00E811FD"/>
    <w:rsid w:val="00E82755"/>
    <w:rsid w:val="00E82A9B"/>
    <w:rsid w:val="00E834A6"/>
    <w:rsid w:val="00E83B53"/>
    <w:rsid w:val="00E83F3C"/>
    <w:rsid w:val="00E86739"/>
    <w:rsid w:val="00E87750"/>
    <w:rsid w:val="00E87823"/>
    <w:rsid w:val="00E87AB8"/>
    <w:rsid w:val="00E90928"/>
    <w:rsid w:val="00E91364"/>
    <w:rsid w:val="00E939C4"/>
    <w:rsid w:val="00E93C10"/>
    <w:rsid w:val="00E95EA1"/>
    <w:rsid w:val="00E96FE5"/>
    <w:rsid w:val="00E97032"/>
    <w:rsid w:val="00EA00FA"/>
    <w:rsid w:val="00EA06DF"/>
    <w:rsid w:val="00EA1FED"/>
    <w:rsid w:val="00EA32CF"/>
    <w:rsid w:val="00EA4752"/>
    <w:rsid w:val="00EA4B35"/>
    <w:rsid w:val="00EA5C7E"/>
    <w:rsid w:val="00EA5E8E"/>
    <w:rsid w:val="00EA6453"/>
    <w:rsid w:val="00EA74AB"/>
    <w:rsid w:val="00EA788B"/>
    <w:rsid w:val="00EB4316"/>
    <w:rsid w:val="00EB49A4"/>
    <w:rsid w:val="00EB4C85"/>
    <w:rsid w:val="00EB5358"/>
    <w:rsid w:val="00EB6C09"/>
    <w:rsid w:val="00EC0F10"/>
    <w:rsid w:val="00EC1C08"/>
    <w:rsid w:val="00EC2E1F"/>
    <w:rsid w:val="00EC3751"/>
    <w:rsid w:val="00EC4270"/>
    <w:rsid w:val="00EC47BC"/>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070B"/>
    <w:rsid w:val="00F21418"/>
    <w:rsid w:val="00F22A6D"/>
    <w:rsid w:val="00F23C56"/>
    <w:rsid w:val="00F23EBA"/>
    <w:rsid w:val="00F23EDF"/>
    <w:rsid w:val="00F27A8E"/>
    <w:rsid w:val="00F31B7A"/>
    <w:rsid w:val="00F32FAE"/>
    <w:rsid w:val="00F33F90"/>
    <w:rsid w:val="00F34A23"/>
    <w:rsid w:val="00F34D09"/>
    <w:rsid w:val="00F364C7"/>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C1D"/>
    <w:rsid w:val="00F8269B"/>
    <w:rsid w:val="00F8303A"/>
    <w:rsid w:val="00F84E5D"/>
    <w:rsid w:val="00F85E7A"/>
    <w:rsid w:val="00F86C8B"/>
    <w:rsid w:val="00F913C5"/>
    <w:rsid w:val="00F9477B"/>
    <w:rsid w:val="00F97816"/>
    <w:rsid w:val="00FA1133"/>
    <w:rsid w:val="00FA33DA"/>
    <w:rsid w:val="00FA4144"/>
    <w:rsid w:val="00FA44AD"/>
    <w:rsid w:val="00FA497B"/>
    <w:rsid w:val="00FB0E38"/>
    <w:rsid w:val="00FB2CBF"/>
    <w:rsid w:val="00FB4373"/>
    <w:rsid w:val="00FB49DA"/>
    <w:rsid w:val="00FB5842"/>
    <w:rsid w:val="00FB6435"/>
    <w:rsid w:val="00FC0F93"/>
    <w:rsid w:val="00FC1A5B"/>
    <w:rsid w:val="00FC1B3D"/>
    <w:rsid w:val="00FC23F0"/>
    <w:rsid w:val="00FC7C8C"/>
    <w:rsid w:val="00FD0931"/>
    <w:rsid w:val="00FD0D40"/>
    <w:rsid w:val="00FD2B19"/>
    <w:rsid w:val="00FD38B1"/>
    <w:rsid w:val="00FD623D"/>
    <w:rsid w:val="00FD763B"/>
    <w:rsid w:val="00FE10FB"/>
    <w:rsid w:val="00FE1A62"/>
    <w:rsid w:val="00FE1C27"/>
    <w:rsid w:val="00FE21D8"/>
    <w:rsid w:val="00FE6D4D"/>
    <w:rsid w:val="00FE7C9B"/>
    <w:rsid w:val="00FF06E8"/>
    <w:rsid w:val="00FF1018"/>
    <w:rsid w:val="00FF1F2D"/>
    <w:rsid w:val="00FF31CB"/>
    <w:rsid w:val="00FF3E52"/>
    <w:rsid w:val="00FF45FE"/>
    <w:rsid w:val="00FF4BCD"/>
    <w:rsid w:val="00FF66AA"/>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4AF2"/>
  <w15:docId w15:val="{737792DF-26C0-4ED2-BA36-8FE7B8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6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02962530">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592860416">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hyperlink" Target="mailto:j.jurczak@mszan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11261</Words>
  <Characters>67571</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2</cp:revision>
  <cp:lastPrinted>2024-09-11T11:02:00Z</cp:lastPrinted>
  <dcterms:created xsi:type="dcterms:W3CDTF">2024-09-11T11:34:00Z</dcterms:created>
  <dcterms:modified xsi:type="dcterms:W3CDTF">2024-09-11T11:34:00Z</dcterms:modified>
</cp:coreProperties>
</file>