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424B3" w14:textId="2B1500E7" w:rsidR="00E56F3A" w:rsidRPr="000D0821" w:rsidRDefault="00E56F3A" w:rsidP="000D0821">
      <w:pPr>
        <w:spacing w:line="288" w:lineRule="auto"/>
        <w:ind w:left="6804"/>
        <w:contextualSpacing/>
        <w:rPr>
          <w:rFonts w:cs="Arial"/>
          <w:b/>
          <w:bCs/>
          <w:szCs w:val="22"/>
          <w:lang w:val="pl-PL"/>
        </w:rPr>
      </w:pPr>
    </w:p>
    <w:p w14:paraId="035EC584" w14:textId="77777777" w:rsidR="00B10D3F" w:rsidRPr="000D0821" w:rsidRDefault="00B10D3F" w:rsidP="000D0821">
      <w:pPr>
        <w:pStyle w:val="Nagwek1"/>
        <w:spacing w:line="288" w:lineRule="auto"/>
        <w:contextualSpacing/>
        <w:jc w:val="left"/>
        <w:rPr>
          <w:rFonts w:cs="Arial"/>
          <w:b w:val="0"/>
          <w:i/>
          <w:szCs w:val="22"/>
        </w:rPr>
      </w:pPr>
      <w:bookmarkStart w:id="0" w:name="_GoBack"/>
      <w:bookmarkEnd w:id="0"/>
    </w:p>
    <w:p w14:paraId="60F43EE6" w14:textId="77777777" w:rsidR="00A82027" w:rsidRPr="000D0821" w:rsidRDefault="00A82027" w:rsidP="000D0821">
      <w:pPr>
        <w:pStyle w:val="Nagwek1"/>
        <w:spacing w:line="288" w:lineRule="auto"/>
        <w:contextualSpacing/>
        <w:rPr>
          <w:rFonts w:cs="Arial"/>
          <w:szCs w:val="22"/>
        </w:rPr>
      </w:pPr>
    </w:p>
    <w:p w14:paraId="151DDA2B" w14:textId="57580529" w:rsidR="00DE53BE" w:rsidRPr="000D0821" w:rsidRDefault="009D760F" w:rsidP="000D0821">
      <w:pPr>
        <w:pStyle w:val="Nagwek1"/>
        <w:spacing w:line="288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SZACOWANIE WARTOŚCI ZAMÓWIENIA </w:t>
      </w:r>
    </w:p>
    <w:p w14:paraId="18C87934" w14:textId="77777777" w:rsidR="00DA4F5A" w:rsidRPr="000D0821" w:rsidRDefault="00DA4F5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5DDE8AD1" w14:textId="77777777" w:rsidR="00DA4F5A" w:rsidRPr="000D0821" w:rsidRDefault="00DA4F5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605EF015" w14:textId="77777777" w:rsidR="00DA4F5A" w:rsidRPr="000D0821" w:rsidRDefault="00DA4F5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352D2E6B" w14:textId="113DC448" w:rsidR="00DA4F5A" w:rsidRPr="000D0821" w:rsidRDefault="00DA4F5A" w:rsidP="000D0821">
      <w:pPr>
        <w:spacing w:line="288" w:lineRule="auto"/>
        <w:ind w:left="1420" w:hanging="1420"/>
        <w:contextualSpacing/>
        <w:jc w:val="both"/>
        <w:rPr>
          <w:rFonts w:cs="Arial"/>
          <w:szCs w:val="22"/>
          <w:lang w:val="pl-PL"/>
        </w:rPr>
      </w:pPr>
      <w:r w:rsidRPr="000D0821">
        <w:rPr>
          <w:rFonts w:cs="Arial"/>
          <w:b/>
          <w:szCs w:val="22"/>
          <w:lang w:val="pl-PL"/>
        </w:rPr>
        <w:t>Dotyczy</w:t>
      </w:r>
      <w:r w:rsidRPr="000D0821">
        <w:rPr>
          <w:rFonts w:cs="Arial"/>
          <w:szCs w:val="22"/>
          <w:lang w:val="pl-PL"/>
        </w:rPr>
        <w:t xml:space="preserve">: </w:t>
      </w:r>
      <w:r w:rsidRPr="000D0821">
        <w:rPr>
          <w:rFonts w:cs="Arial"/>
          <w:szCs w:val="22"/>
          <w:lang w:val="pl-PL"/>
        </w:rPr>
        <w:tab/>
      </w:r>
      <w:r w:rsidR="009D760F">
        <w:rPr>
          <w:rFonts w:cs="Arial"/>
          <w:b/>
          <w:szCs w:val="22"/>
          <w:lang w:val="pl-PL"/>
        </w:rPr>
        <w:t>Szacowania wartości zamówienia</w:t>
      </w:r>
      <w:r w:rsidRPr="000D0821">
        <w:rPr>
          <w:rFonts w:cs="Arial"/>
          <w:b/>
          <w:szCs w:val="22"/>
          <w:lang w:val="pl-PL"/>
        </w:rPr>
        <w:t xml:space="preserve"> na </w:t>
      </w:r>
      <w:r w:rsidR="003A7892" w:rsidRPr="003A7892">
        <w:rPr>
          <w:rFonts w:cs="Arial"/>
          <w:b/>
          <w:szCs w:val="22"/>
          <w:lang w:val="pl-PL"/>
        </w:rPr>
        <w:t>sprzedaż</w:t>
      </w:r>
      <w:r w:rsidR="000D0821" w:rsidRPr="003A7892">
        <w:rPr>
          <w:rFonts w:cs="Arial"/>
          <w:b/>
          <w:szCs w:val="22"/>
          <w:lang w:val="pl-PL"/>
        </w:rPr>
        <w:t xml:space="preserve"> energii </w:t>
      </w:r>
      <w:r w:rsidRPr="003A7892">
        <w:rPr>
          <w:rFonts w:cs="Arial"/>
          <w:b/>
          <w:szCs w:val="22"/>
          <w:lang w:val="pl-PL"/>
        </w:rPr>
        <w:t>elektrycznej</w:t>
      </w:r>
      <w:r w:rsidRPr="000D0821">
        <w:rPr>
          <w:rFonts w:cs="Arial"/>
          <w:b/>
          <w:szCs w:val="22"/>
          <w:lang w:val="pl-PL"/>
        </w:rPr>
        <w:t xml:space="preserve"> dla Wojskowej Specjalistycznej Przychodni Lekarskiej Samodzielnego Publicznego Zakładu Opieki Zdrowotnej w Stargardzie na okres </w:t>
      </w:r>
      <w:r w:rsidR="009D760F">
        <w:rPr>
          <w:rFonts w:cs="Arial"/>
          <w:b/>
          <w:szCs w:val="22"/>
          <w:lang w:val="pl-PL"/>
        </w:rPr>
        <w:t>2025</w:t>
      </w:r>
      <w:r w:rsidRPr="000D0821">
        <w:rPr>
          <w:rFonts w:cs="Arial"/>
          <w:b/>
          <w:szCs w:val="22"/>
          <w:lang w:val="pl-PL"/>
        </w:rPr>
        <w:t xml:space="preserve"> rok</w:t>
      </w:r>
      <w:r w:rsidR="003A7892">
        <w:rPr>
          <w:rFonts w:cs="Arial"/>
          <w:b/>
          <w:szCs w:val="22"/>
          <w:lang w:val="pl-PL"/>
        </w:rPr>
        <w:t>u</w:t>
      </w:r>
      <w:r w:rsidRPr="000D0821">
        <w:rPr>
          <w:rFonts w:cs="Arial"/>
          <w:b/>
          <w:szCs w:val="22"/>
          <w:lang w:val="pl-PL"/>
        </w:rPr>
        <w:t>.</w:t>
      </w:r>
      <w:r w:rsidRPr="000D0821">
        <w:rPr>
          <w:rFonts w:cs="Arial"/>
          <w:szCs w:val="22"/>
          <w:lang w:val="pl-PL"/>
        </w:rPr>
        <w:t xml:space="preserve"> </w:t>
      </w:r>
    </w:p>
    <w:p w14:paraId="35476A94" w14:textId="77777777" w:rsidR="00DE53BE" w:rsidRPr="000D0821" w:rsidRDefault="00DE53BE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3D806657" w14:textId="77777777" w:rsidR="00DA4F5A" w:rsidRPr="000D0821" w:rsidRDefault="00DA4F5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6761D787" w14:textId="77777777" w:rsidR="00DA4F5A" w:rsidRPr="000D0821" w:rsidRDefault="00DA4F5A" w:rsidP="000D0821">
      <w:pPr>
        <w:spacing w:line="288" w:lineRule="auto"/>
        <w:contextualSpacing/>
        <w:jc w:val="both"/>
        <w:rPr>
          <w:rFonts w:cs="Arial"/>
          <w:szCs w:val="22"/>
          <w:lang w:val="pl-PL"/>
        </w:rPr>
      </w:pPr>
    </w:p>
    <w:p w14:paraId="2C172246" w14:textId="42415E9A" w:rsidR="00DA4F5A" w:rsidRPr="000D0821" w:rsidRDefault="00DA4F5A" w:rsidP="00B651D6">
      <w:pPr>
        <w:pStyle w:val="Akapitzlist"/>
        <w:numPr>
          <w:ilvl w:val="0"/>
          <w:numId w:val="2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b/>
          <w:szCs w:val="22"/>
          <w:lang w:val="pl-PL"/>
        </w:rPr>
        <w:t>Opis przedmiotu zamówienia</w:t>
      </w:r>
      <w:r w:rsidRPr="000D0821">
        <w:rPr>
          <w:rFonts w:cs="Arial"/>
          <w:szCs w:val="22"/>
          <w:lang w:val="pl-PL"/>
        </w:rPr>
        <w:t xml:space="preserve">: </w:t>
      </w:r>
    </w:p>
    <w:p w14:paraId="193CCA1D" w14:textId="77777777" w:rsidR="00DA4F5A" w:rsidRPr="000D0821" w:rsidRDefault="00DA4F5A" w:rsidP="000D0821">
      <w:pPr>
        <w:pStyle w:val="Akapitzlist"/>
        <w:spacing w:line="288" w:lineRule="auto"/>
        <w:ind w:left="360"/>
        <w:jc w:val="both"/>
        <w:rPr>
          <w:rFonts w:cs="Arial"/>
          <w:szCs w:val="22"/>
          <w:lang w:val="pl-PL"/>
        </w:rPr>
      </w:pPr>
    </w:p>
    <w:p w14:paraId="0FF5C139" w14:textId="70482BB2" w:rsidR="007060CE" w:rsidRPr="000D0821" w:rsidRDefault="00DA4F5A" w:rsidP="00B651D6">
      <w:pPr>
        <w:pStyle w:val="Akapitzlist"/>
        <w:numPr>
          <w:ilvl w:val="0"/>
          <w:numId w:val="3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szCs w:val="22"/>
          <w:lang w:val="pl-PL"/>
        </w:rPr>
        <w:t xml:space="preserve">Przedmiotem zamówienia </w:t>
      </w:r>
      <w:r w:rsidR="009D760F">
        <w:rPr>
          <w:rFonts w:cs="Arial"/>
          <w:szCs w:val="22"/>
          <w:lang w:val="pl-PL"/>
        </w:rPr>
        <w:t>będzie</w:t>
      </w:r>
      <w:r w:rsidRPr="000D0821">
        <w:rPr>
          <w:rFonts w:cs="Arial"/>
          <w:szCs w:val="22"/>
          <w:lang w:val="pl-PL"/>
        </w:rPr>
        <w:t xml:space="preserve"> </w:t>
      </w:r>
      <w:r w:rsidR="003A7892">
        <w:rPr>
          <w:rFonts w:cs="Arial"/>
          <w:szCs w:val="22"/>
          <w:lang w:val="pl-PL"/>
        </w:rPr>
        <w:t>sprzedaż energii</w:t>
      </w:r>
      <w:r w:rsidRPr="000D0821">
        <w:rPr>
          <w:rFonts w:cs="Arial"/>
          <w:szCs w:val="22"/>
          <w:lang w:val="pl-PL"/>
        </w:rPr>
        <w:t xml:space="preserve"> elektrycznej </w:t>
      </w:r>
      <w:r w:rsidR="003A7892">
        <w:rPr>
          <w:rFonts w:cs="Arial"/>
          <w:szCs w:val="22"/>
          <w:lang w:val="pl-PL"/>
        </w:rPr>
        <w:t>dla</w:t>
      </w:r>
      <w:r w:rsidRPr="000D0821">
        <w:rPr>
          <w:rFonts w:cs="Arial"/>
          <w:szCs w:val="22"/>
          <w:lang w:val="pl-PL"/>
        </w:rPr>
        <w:t xml:space="preserve"> Wojskowej Specjalistycznej Przychodni Lekarskiej Samodzielnego Publicznego Zakładu Opieki Zdrowotnej w Stargardzie przy Alei Żołnierza 37, 73-110 Stargard </w:t>
      </w:r>
      <w:r w:rsidRPr="003A7892">
        <w:rPr>
          <w:rFonts w:cs="Arial"/>
          <w:szCs w:val="22"/>
          <w:lang w:val="pl-PL"/>
        </w:rPr>
        <w:t>(1 punkt poboru</w:t>
      </w:r>
      <w:r w:rsidRPr="000D0821">
        <w:rPr>
          <w:rFonts w:cs="Arial"/>
          <w:szCs w:val="22"/>
          <w:lang w:val="pl-PL"/>
        </w:rPr>
        <w:t xml:space="preserve"> energii). </w:t>
      </w:r>
    </w:p>
    <w:p w14:paraId="0E8DD5F7" w14:textId="570970CE" w:rsidR="007060CE" w:rsidRPr="000D0821" w:rsidRDefault="00DA4F5A" w:rsidP="00B651D6">
      <w:pPr>
        <w:pStyle w:val="Akapitzlist"/>
        <w:numPr>
          <w:ilvl w:val="0"/>
          <w:numId w:val="3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szCs w:val="22"/>
          <w:lang w:val="pl-PL"/>
        </w:rPr>
        <w:t xml:space="preserve">Szacunkowa ilość dostarczonej energii w okresie zamówienia (12 miesięcy) wynosi </w:t>
      </w:r>
      <w:r w:rsidR="003A7892">
        <w:rPr>
          <w:rFonts w:cs="Arial"/>
          <w:szCs w:val="22"/>
          <w:lang w:val="pl-PL"/>
        </w:rPr>
        <w:t xml:space="preserve">60,00 MWh </w:t>
      </w:r>
      <w:r w:rsidRPr="000D0821">
        <w:rPr>
          <w:rFonts w:cs="Arial"/>
          <w:szCs w:val="22"/>
          <w:lang w:val="pl-PL"/>
        </w:rPr>
        <w:t xml:space="preserve">w grupie </w:t>
      </w:r>
      <w:r w:rsidR="003A7892">
        <w:rPr>
          <w:rFonts w:cs="Arial"/>
          <w:szCs w:val="22"/>
          <w:lang w:val="pl-PL"/>
        </w:rPr>
        <w:t xml:space="preserve">taryfowej C12a. </w:t>
      </w:r>
      <w:r w:rsidR="007060CE" w:rsidRPr="000D0821">
        <w:rPr>
          <w:rFonts w:cs="Arial"/>
          <w:szCs w:val="22"/>
          <w:lang w:val="pl-PL"/>
        </w:rPr>
        <w:t xml:space="preserve"> </w:t>
      </w:r>
    </w:p>
    <w:p w14:paraId="65D3F2E5" w14:textId="7738837B" w:rsidR="007060CE" w:rsidRPr="003A7892" w:rsidRDefault="007060CE" w:rsidP="00B651D6">
      <w:pPr>
        <w:pStyle w:val="Akapitzlist"/>
        <w:numPr>
          <w:ilvl w:val="0"/>
          <w:numId w:val="3"/>
        </w:numPr>
        <w:spacing w:line="288" w:lineRule="auto"/>
        <w:jc w:val="both"/>
        <w:rPr>
          <w:rFonts w:cs="Arial"/>
          <w:szCs w:val="22"/>
          <w:lang w:val="pl-PL"/>
        </w:rPr>
      </w:pPr>
      <w:r w:rsidRPr="003A7892">
        <w:rPr>
          <w:rFonts w:cs="Arial"/>
          <w:szCs w:val="22"/>
          <w:lang w:val="pl-PL"/>
        </w:rPr>
        <w:t>Okres rozliczeniowy dla taryfy C</w:t>
      </w:r>
      <w:r w:rsidR="003A7892">
        <w:rPr>
          <w:rFonts w:cs="Arial"/>
          <w:szCs w:val="22"/>
          <w:lang w:val="pl-PL"/>
        </w:rPr>
        <w:t xml:space="preserve">12a wynosi 2 miesiące. </w:t>
      </w:r>
    </w:p>
    <w:p w14:paraId="3703A40E" w14:textId="173FD75C" w:rsidR="007060CE" w:rsidRPr="000D0821" w:rsidRDefault="007060CE" w:rsidP="00B651D6">
      <w:pPr>
        <w:pStyle w:val="Akapitzlist"/>
        <w:numPr>
          <w:ilvl w:val="0"/>
          <w:numId w:val="3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szCs w:val="22"/>
          <w:lang w:val="pl-PL"/>
        </w:rPr>
        <w:t xml:space="preserve">Energia elektryczna powinna spełniać standardy techniczne zgodnie z zapisami ustawy z dnia 10 kwietnia 1997r. Prawo energetyczne, rozporządzeniami wykonawczymi do tej ustawy i Polskimi Normami. </w:t>
      </w:r>
    </w:p>
    <w:p w14:paraId="073593C8" w14:textId="3DF6867F" w:rsidR="007060CE" w:rsidRPr="000D0821" w:rsidRDefault="007060CE" w:rsidP="00B651D6">
      <w:pPr>
        <w:pStyle w:val="Akapitzlist"/>
        <w:numPr>
          <w:ilvl w:val="0"/>
          <w:numId w:val="3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szCs w:val="22"/>
          <w:lang w:val="pl-PL"/>
        </w:rPr>
        <w:t xml:space="preserve">Zamawiający informuje, że obecnym dystrybutorem energii elektrycznej jest </w:t>
      </w:r>
      <w:r w:rsidR="003A7892">
        <w:rPr>
          <w:rFonts w:cs="Arial"/>
          <w:szCs w:val="22"/>
          <w:lang w:val="pl-PL"/>
        </w:rPr>
        <w:t xml:space="preserve">ENEA Operator Spółka z ograniczoną odpowiedzialnością w Poznaniu. </w:t>
      </w:r>
      <w:r w:rsidR="008F11D3">
        <w:rPr>
          <w:rFonts w:cs="Arial"/>
          <w:szCs w:val="22"/>
          <w:lang w:val="pl-PL"/>
        </w:rPr>
        <w:t xml:space="preserve">Umowa została zawarta na czas nieokreślony. </w:t>
      </w:r>
    </w:p>
    <w:p w14:paraId="5363857A" w14:textId="6C2F789E" w:rsidR="007060CE" w:rsidRPr="008F11D3" w:rsidRDefault="007060CE" w:rsidP="008F11D3">
      <w:pPr>
        <w:pStyle w:val="Akapitzlist"/>
        <w:numPr>
          <w:ilvl w:val="0"/>
          <w:numId w:val="3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szCs w:val="22"/>
          <w:lang w:val="pl-PL"/>
        </w:rPr>
        <w:t xml:space="preserve">Zamawiający informuje, że obecnym sprzedawcą energii elektrycznej jest </w:t>
      </w:r>
      <w:r w:rsidR="008F11D3">
        <w:rPr>
          <w:rFonts w:cs="Arial"/>
          <w:szCs w:val="22"/>
          <w:lang w:val="pl-PL"/>
        </w:rPr>
        <w:t xml:space="preserve">ENEA Spółka Akcyjna w Poznaniu. Umowa jest zawarta do dnia 31 grudnia 2022r. </w:t>
      </w:r>
      <w:r w:rsidR="009D760F">
        <w:rPr>
          <w:rFonts w:cs="Arial"/>
          <w:szCs w:val="22"/>
          <w:lang w:val="pl-PL"/>
        </w:rPr>
        <w:t xml:space="preserve">Po tym okresie umowa się automatycznie przedłużyła. </w:t>
      </w:r>
    </w:p>
    <w:p w14:paraId="6C52DB04" w14:textId="77777777" w:rsidR="00DA4F5A" w:rsidRPr="000D0821" w:rsidRDefault="00DA4F5A" w:rsidP="000D0821">
      <w:pPr>
        <w:spacing w:line="288" w:lineRule="auto"/>
        <w:contextualSpacing/>
        <w:jc w:val="both"/>
        <w:rPr>
          <w:rFonts w:cs="Arial"/>
          <w:szCs w:val="22"/>
          <w:lang w:val="pl-PL"/>
        </w:rPr>
      </w:pPr>
    </w:p>
    <w:p w14:paraId="03190F42" w14:textId="7BBFFF98" w:rsidR="00DA4F5A" w:rsidRPr="000D0821" w:rsidRDefault="007060CE" w:rsidP="00B651D6">
      <w:pPr>
        <w:pStyle w:val="Akapitzlist"/>
        <w:numPr>
          <w:ilvl w:val="0"/>
          <w:numId w:val="2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b/>
          <w:szCs w:val="22"/>
          <w:lang w:val="pl-PL"/>
        </w:rPr>
        <w:t>Termin wykonania zamówienia:</w:t>
      </w:r>
    </w:p>
    <w:p w14:paraId="03D06745" w14:textId="77777777" w:rsidR="00940EF5" w:rsidRPr="000D0821" w:rsidRDefault="00940EF5" w:rsidP="000D0821">
      <w:pPr>
        <w:pStyle w:val="Akapitzlist"/>
        <w:spacing w:line="288" w:lineRule="auto"/>
        <w:ind w:left="360"/>
        <w:jc w:val="both"/>
        <w:rPr>
          <w:rFonts w:cs="Arial"/>
          <w:b/>
          <w:szCs w:val="22"/>
          <w:lang w:val="pl-PL"/>
        </w:rPr>
      </w:pPr>
    </w:p>
    <w:p w14:paraId="3EC2DFEE" w14:textId="6AB54B70" w:rsidR="00940EF5" w:rsidRPr="000D0821" w:rsidRDefault="00940EF5" w:rsidP="000D0821">
      <w:pPr>
        <w:pStyle w:val="NormalnyWeb"/>
        <w:shd w:val="clear" w:color="auto" w:fill="FFFFFF"/>
        <w:spacing w:before="0" w:beforeAutospacing="0" w:after="0" w:afterAutospacing="0" w:line="288" w:lineRule="auto"/>
        <w:ind w:left="435"/>
        <w:contextualSpacing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D0821">
        <w:rPr>
          <w:rFonts w:ascii="Arial" w:hAnsi="Arial" w:cs="Arial"/>
          <w:color w:val="1B1B1B"/>
          <w:sz w:val="22"/>
          <w:szCs w:val="22"/>
        </w:rPr>
        <w:t xml:space="preserve">Nie wcześniej niż od dnia </w:t>
      </w:r>
      <w:r w:rsidRPr="008F11D3">
        <w:rPr>
          <w:rFonts w:ascii="Arial" w:hAnsi="Arial" w:cs="Arial"/>
          <w:color w:val="1B1B1B"/>
          <w:sz w:val="22"/>
          <w:szCs w:val="22"/>
        </w:rPr>
        <w:t>01.01.202</w:t>
      </w:r>
      <w:r w:rsidR="009D760F">
        <w:rPr>
          <w:rFonts w:ascii="Arial" w:hAnsi="Arial" w:cs="Arial"/>
          <w:color w:val="1B1B1B"/>
          <w:sz w:val="22"/>
          <w:szCs w:val="22"/>
        </w:rPr>
        <w:t>5</w:t>
      </w:r>
      <w:r w:rsidRPr="008F11D3">
        <w:rPr>
          <w:rFonts w:ascii="Arial" w:hAnsi="Arial" w:cs="Arial"/>
          <w:color w:val="1B1B1B"/>
          <w:sz w:val="22"/>
          <w:szCs w:val="22"/>
        </w:rPr>
        <w:t>r. do dnia 31.</w:t>
      </w:r>
      <w:r w:rsidR="000D0821" w:rsidRPr="008F11D3">
        <w:rPr>
          <w:rFonts w:ascii="Arial" w:hAnsi="Arial" w:cs="Arial"/>
          <w:color w:val="1B1B1B"/>
          <w:sz w:val="22"/>
          <w:szCs w:val="22"/>
        </w:rPr>
        <w:t>12</w:t>
      </w:r>
      <w:r w:rsidRPr="008F11D3">
        <w:rPr>
          <w:rFonts w:ascii="Arial" w:hAnsi="Arial" w:cs="Arial"/>
          <w:color w:val="1B1B1B"/>
          <w:sz w:val="22"/>
          <w:szCs w:val="22"/>
        </w:rPr>
        <w:t>.202</w:t>
      </w:r>
      <w:r w:rsidR="009D760F">
        <w:rPr>
          <w:rFonts w:ascii="Arial" w:hAnsi="Arial" w:cs="Arial"/>
          <w:color w:val="1B1B1B"/>
          <w:sz w:val="22"/>
          <w:szCs w:val="22"/>
        </w:rPr>
        <w:t>5</w:t>
      </w:r>
      <w:r w:rsidRPr="008F11D3">
        <w:rPr>
          <w:rFonts w:ascii="Arial" w:hAnsi="Arial" w:cs="Arial"/>
          <w:color w:val="1B1B1B"/>
          <w:sz w:val="22"/>
          <w:szCs w:val="22"/>
        </w:rPr>
        <w:t>r.,</w:t>
      </w:r>
      <w:r w:rsidRPr="000D0821">
        <w:rPr>
          <w:rFonts w:ascii="Arial" w:hAnsi="Arial" w:cs="Arial"/>
          <w:color w:val="1B1B1B"/>
          <w:sz w:val="22"/>
          <w:szCs w:val="22"/>
        </w:rPr>
        <w:t xml:space="preserve"> z zastrzeżeniem, że rozpoczęcie dostaw nastąpi po pozytywnie przeprowadzonej procedurze zmiany sprzedawcy. Zamawiający upoważni Wykonawcę, któremu zostanie udzielone zamówienie, do wykonania w imieniu Zamawiającego i na jego rzecz wszelkich czynności związanych z procedurą zmiany sprzedawcy.</w:t>
      </w:r>
    </w:p>
    <w:p w14:paraId="307CCCA0" w14:textId="77777777" w:rsidR="00940EF5" w:rsidRPr="000D0821" w:rsidRDefault="00940EF5" w:rsidP="000D0821">
      <w:pPr>
        <w:pStyle w:val="Akapitzlist"/>
        <w:spacing w:line="288" w:lineRule="auto"/>
        <w:ind w:left="360"/>
        <w:jc w:val="both"/>
        <w:rPr>
          <w:rFonts w:cs="Arial"/>
          <w:szCs w:val="22"/>
          <w:lang w:val="pl-PL"/>
        </w:rPr>
      </w:pPr>
    </w:p>
    <w:p w14:paraId="68921E8F" w14:textId="41AF4392" w:rsidR="007060CE" w:rsidRPr="000D0821" w:rsidRDefault="007060CE" w:rsidP="00B651D6">
      <w:pPr>
        <w:pStyle w:val="Akapitzlist"/>
        <w:numPr>
          <w:ilvl w:val="0"/>
          <w:numId w:val="2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b/>
          <w:szCs w:val="22"/>
          <w:lang w:val="pl-PL"/>
        </w:rPr>
        <w:t>Warunki udziału w postępowaniu:</w:t>
      </w:r>
    </w:p>
    <w:p w14:paraId="5C9F4E3B" w14:textId="77777777" w:rsidR="00940EF5" w:rsidRPr="000D0821" w:rsidRDefault="00940EF5" w:rsidP="000D0821">
      <w:pPr>
        <w:pStyle w:val="Akapitzlist"/>
        <w:spacing w:line="288" w:lineRule="auto"/>
        <w:ind w:left="360"/>
        <w:jc w:val="both"/>
        <w:rPr>
          <w:rFonts w:cs="Arial"/>
          <w:b/>
          <w:szCs w:val="22"/>
          <w:lang w:val="pl-PL"/>
        </w:rPr>
      </w:pPr>
    </w:p>
    <w:p w14:paraId="68FD386C" w14:textId="753FC4E1" w:rsidR="00940EF5" w:rsidRPr="000D0821" w:rsidRDefault="00940EF5" w:rsidP="000D0821">
      <w:pPr>
        <w:pStyle w:val="NormalnyWeb"/>
        <w:shd w:val="clear" w:color="auto" w:fill="FFFFFF"/>
        <w:spacing w:before="0" w:beforeAutospacing="0" w:after="0" w:afterAutospacing="0" w:line="288" w:lineRule="auto"/>
        <w:ind w:left="435"/>
        <w:contextualSpacing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D0821">
        <w:rPr>
          <w:rFonts w:ascii="Arial" w:hAnsi="Arial" w:cs="Arial"/>
          <w:color w:val="1B1B1B"/>
          <w:sz w:val="22"/>
          <w:szCs w:val="22"/>
        </w:rPr>
        <w:t>Wykonawcy ubiegający się o udzielenie zamówienia muszą spełniać niżej wymienione warunki udziału w postępowaniu:</w:t>
      </w:r>
    </w:p>
    <w:p w14:paraId="556A6C16" w14:textId="77777777" w:rsidR="00940EF5" w:rsidRPr="000D0821" w:rsidRDefault="00940EF5" w:rsidP="00B651D6">
      <w:pPr>
        <w:numPr>
          <w:ilvl w:val="0"/>
          <w:numId w:val="4"/>
        </w:numPr>
        <w:shd w:val="clear" w:color="auto" w:fill="FFFFFF"/>
        <w:spacing w:line="288" w:lineRule="auto"/>
        <w:contextualSpacing/>
        <w:jc w:val="both"/>
        <w:textAlignment w:val="baseline"/>
        <w:rPr>
          <w:rFonts w:cs="Arial"/>
          <w:color w:val="1B1B1B"/>
          <w:szCs w:val="22"/>
          <w:lang w:val="pl-PL"/>
        </w:rPr>
      </w:pPr>
      <w:r w:rsidRPr="000D0821">
        <w:rPr>
          <w:rFonts w:cs="Arial"/>
          <w:color w:val="000000"/>
          <w:szCs w:val="22"/>
          <w:lang w:val="pl-PL"/>
        </w:rPr>
        <w:t>posiadać tj.</w:t>
      </w:r>
      <w:r w:rsidRPr="000D0821">
        <w:rPr>
          <w:rFonts w:cs="Arial"/>
          <w:color w:val="1B1B1B"/>
          <w:szCs w:val="22"/>
          <w:lang w:val="pl-PL"/>
        </w:rPr>
        <w:t> kompetencje lub uprawnienia do prowadzenia określonej działalności zawodowej,</w:t>
      </w:r>
      <w:r w:rsidRPr="000D0821">
        <w:rPr>
          <w:rFonts w:cs="Arial"/>
          <w:color w:val="000000"/>
          <w:szCs w:val="22"/>
          <w:lang w:val="pl-PL"/>
        </w:rPr>
        <w:t> posiadać aktualną koncesję na prowadzenie działalności gospodarczej w zakresie obrotu energią elektryczną, wydaną przez Prezesa Urzędu Regulacji Energetyki;</w:t>
      </w:r>
    </w:p>
    <w:p w14:paraId="6EC17490" w14:textId="77777777" w:rsidR="00940EF5" w:rsidRPr="000D0821" w:rsidRDefault="00940EF5" w:rsidP="00B651D6">
      <w:pPr>
        <w:numPr>
          <w:ilvl w:val="0"/>
          <w:numId w:val="4"/>
        </w:numPr>
        <w:shd w:val="clear" w:color="auto" w:fill="FFFFFF"/>
        <w:spacing w:line="288" w:lineRule="auto"/>
        <w:contextualSpacing/>
        <w:jc w:val="both"/>
        <w:textAlignment w:val="baseline"/>
        <w:rPr>
          <w:rFonts w:cs="Arial"/>
          <w:color w:val="1B1B1B"/>
          <w:szCs w:val="22"/>
          <w:lang w:val="pl-PL"/>
        </w:rPr>
      </w:pPr>
      <w:r w:rsidRPr="000D0821">
        <w:rPr>
          <w:rFonts w:cs="Arial"/>
          <w:color w:val="1B1B1B"/>
          <w:szCs w:val="22"/>
          <w:lang w:val="pl-PL"/>
        </w:rPr>
        <w:t>posiadać wiedzę i doświadczenie do prawidłowego wykonywania zamówienia;</w:t>
      </w:r>
    </w:p>
    <w:p w14:paraId="0EA199B9" w14:textId="77777777" w:rsidR="00940EF5" w:rsidRPr="000D0821" w:rsidRDefault="00940EF5" w:rsidP="00B651D6">
      <w:pPr>
        <w:numPr>
          <w:ilvl w:val="0"/>
          <w:numId w:val="4"/>
        </w:numPr>
        <w:shd w:val="clear" w:color="auto" w:fill="FFFFFF"/>
        <w:spacing w:line="288" w:lineRule="auto"/>
        <w:contextualSpacing/>
        <w:jc w:val="both"/>
        <w:textAlignment w:val="baseline"/>
        <w:rPr>
          <w:rFonts w:cs="Arial"/>
          <w:color w:val="1B1B1B"/>
          <w:szCs w:val="22"/>
          <w:lang w:val="pl-PL"/>
        </w:rPr>
      </w:pPr>
      <w:r w:rsidRPr="000D0821">
        <w:rPr>
          <w:rFonts w:cs="Arial"/>
          <w:color w:val="1B1B1B"/>
          <w:szCs w:val="22"/>
          <w:lang w:val="pl-PL"/>
        </w:rPr>
        <w:lastRenderedPageBreak/>
        <w:t>dysponować odpowiednim potencjałem technicznym oraz osobami zdolnymi do wykonania zamówienia.</w:t>
      </w:r>
    </w:p>
    <w:p w14:paraId="7812AD4E" w14:textId="77777777" w:rsidR="00940EF5" w:rsidRPr="000D0821" w:rsidRDefault="00940EF5" w:rsidP="000D0821">
      <w:pPr>
        <w:pStyle w:val="Akapitzlist"/>
        <w:spacing w:line="288" w:lineRule="auto"/>
        <w:ind w:left="360"/>
        <w:jc w:val="both"/>
        <w:rPr>
          <w:rFonts w:cs="Arial"/>
          <w:szCs w:val="22"/>
          <w:lang w:val="pl-PL"/>
        </w:rPr>
      </w:pPr>
    </w:p>
    <w:p w14:paraId="72A1AB42" w14:textId="099B8010" w:rsidR="007060CE" w:rsidRPr="000D0821" w:rsidRDefault="007060CE" w:rsidP="00B651D6">
      <w:pPr>
        <w:pStyle w:val="Akapitzlist"/>
        <w:numPr>
          <w:ilvl w:val="0"/>
          <w:numId w:val="2"/>
        </w:numPr>
        <w:spacing w:line="288" w:lineRule="auto"/>
        <w:jc w:val="both"/>
        <w:rPr>
          <w:rFonts w:cs="Arial"/>
          <w:szCs w:val="22"/>
          <w:lang w:val="pl-PL"/>
        </w:rPr>
      </w:pPr>
      <w:r w:rsidRPr="000D0821">
        <w:rPr>
          <w:rFonts w:cs="Arial"/>
          <w:b/>
          <w:szCs w:val="22"/>
          <w:lang w:val="pl-PL"/>
        </w:rPr>
        <w:t>Kryterium oceny ofert:</w:t>
      </w:r>
    </w:p>
    <w:p w14:paraId="43CB3EDC" w14:textId="77777777" w:rsidR="00940EF5" w:rsidRPr="000D0821" w:rsidRDefault="00940EF5" w:rsidP="000D0821">
      <w:pPr>
        <w:pStyle w:val="Akapitzlist"/>
        <w:spacing w:line="288" w:lineRule="auto"/>
        <w:ind w:left="360"/>
        <w:jc w:val="both"/>
        <w:rPr>
          <w:rFonts w:cs="Arial"/>
          <w:b/>
          <w:szCs w:val="22"/>
          <w:lang w:val="pl-PL"/>
        </w:rPr>
      </w:pPr>
    </w:p>
    <w:p w14:paraId="673760C0" w14:textId="17467053" w:rsidR="00940EF5" w:rsidRPr="000D0821" w:rsidRDefault="00940EF5" w:rsidP="000D0821">
      <w:pPr>
        <w:pStyle w:val="Akapitzlist"/>
        <w:spacing w:line="288" w:lineRule="auto"/>
        <w:ind w:left="360"/>
        <w:jc w:val="both"/>
        <w:rPr>
          <w:rFonts w:cs="Arial"/>
          <w:szCs w:val="22"/>
          <w:lang w:val="pl-PL"/>
        </w:rPr>
      </w:pPr>
      <w:r w:rsidRPr="000D0821">
        <w:rPr>
          <w:rFonts w:cs="Arial"/>
          <w:szCs w:val="22"/>
          <w:lang w:val="pl-PL"/>
        </w:rPr>
        <w:t xml:space="preserve">Przy wyborze najkorzystniejszej oferty Zamawiający będzie kierował się następującym kryterium: 100% CENA. </w:t>
      </w:r>
    </w:p>
    <w:p w14:paraId="76B4F5CB" w14:textId="77777777" w:rsidR="00940EF5" w:rsidRPr="000D0821" w:rsidRDefault="00940EF5" w:rsidP="000D0821">
      <w:pPr>
        <w:pStyle w:val="Akapitzlist"/>
        <w:spacing w:line="288" w:lineRule="auto"/>
        <w:ind w:left="360"/>
        <w:jc w:val="both"/>
        <w:rPr>
          <w:rFonts w:cs="Arial"/>
          <w:szCs w:val="22"/>
          <w:lang w:val="pl-PL"/>
        </w:rPr>
      </w:pPr>
    </w:p>
    <w:p w14:paraId="7D448C92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49D1BEB4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0E8DD2CA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71DC493A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2AF2189A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24A6A064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2763EB01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3F3B5490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6227F1ED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3178F43B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083E3AD4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56637DC1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41DC2B6E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367AFE64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277E1D98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2C420CD6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7CF3458E" w14:textId="77777777" w:rsid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69756776" w14:textId="77777777" w:rsidR="00187E6A" w:rsidRDefault="00187E6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580F19C5" w14:textId="77777777" w:rsidR="00187E6A" w:rsidRDefault="00187E6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565C76BA" w14:textId="77777777" w:rsidR="00187E6A" w:rsidRDefault="00187E6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3443A772" w14:textId="77777777" w:rsidR="00187E6A" w:rsidRDefault="00187E6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227B8D25" w14:textId="77777777" w:rsidR="00187E6A" w:rsidRPr="000D0821" w:rsidRDefault="00187E6A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1BC0544C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3C6E96E4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799F73E7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p w14:paraId="752E6544" w14:textId="77777777" w:rsidR="000D0821" w:rsidRPr="000D0821" w:rsidRDefault="000D0821" w:rsidP="000D0821">
      <w:pPr>
        <w:spacing w:line="288" w:lineRule="auto"/>
        <w:contextualSpacing/>
        <w:rPr>
          <w:rFonts w:cs="Arial"/>
          <w:szCs w:val="22"/>
          <w:lang w:val="pl-PL"/>
        </w:rPr>
      </w:pPr>
    </w:p>
    <w:sectPr w:rsidR="000D0821" w:rsidRPr="000D0821" w:rsidSect="00361D93">
      <w:footerReference w:type="default" r:id="rId7"/>
      <w:pgSz w:w="11906" w:h="16838"/>
      <w:pgMar w:top="1079" w:right="92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6AD1C" w14:textId="77777777" w:rsidR="007857F2" w:rsidRDefault="007857F2" w:rsidP="000D0821">
      <w:r>
        <w:separator/>
      </w:r>
    </w:p>
  </w:endnote>
  <w:endnote w:type="continuationSeparator" w:id="0">
    <w:p w14:paraId="7FDF2B36" w14:textId="77777777" w:rsidR="007857F2" w:rsidRDefault="007857F2" w:rsidP="000D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742510"/>
      <w:docPartObj>
        <w:docPartGallery w:val="Page Numbers (Bottom of Page)"/>
        <w:docPartUnique/>
      </w:docPartObj>
    </w:sdtPr>
    <w:sdtEndPr/>
    <w:sdtContent>
      <w:p w14:paraId="65555457" w14:textId="0BC93213" w:rsidR="000D0821" w:rsidRDefault="000D08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86" w:rsidRPr="00BE4286">
          <w:rPr>
            <w:noProof/>
            <w:lang w:val="pl-PL"/>
          </w:rPr>
          <w:t>2</w:t>
        </w:r>
        <w:r>
          <w:fldChar w:fldCharType="end"/>
        </w:r>
      </w:p>
    </w:sdtContent>
  </w:sdt>
  <w:p w14:paraId="190BD7D1" w14:textId="77777777" w:rsidR="000D0821" w:rsidRDefault="000D0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29F9C" w14:textId="77777777" w:rsidR="007857F2" w:rsidRDefault="007857F2" w:rsidP="000D0821">
      <w:r>
        <w:separator/>
      </w:r>
    </w:p>
  </w:footnote>
  <w:footnote w:type="continuationSeparator" w:id="0">
    <w:p w14:paraId="04E7FFE7" w14:textId="77777777" w:rsidR="007857F2" w:rsidRDefault="007857F2" w:rsidP="000D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0000009"/>
    <w:multiLevelType w:val="singleLevel"/>
    <w:tmpl w:val="00000009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4" w15:restartNumberingAfterBreak="0">
    <w:nsid w:val="00000010"/>
    <w:multiLevelType w:val="singleLevel"/>
    <w:tmpl w:val="00000010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565048"/>
    <w:multiLevelType w:val="multilevel"/>
    <w:tmpl w:val="206E70A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entative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decimal"/>
      <w:lvlText w:val="%3."/>
      <w:lvlJc w:val="left"/>
      <w:pPr>
        <w:tabs>
          <w:tab w:val="num" w:pos="2235"/>
        </w:tabs>
        <w:ind w:left="2235" w:hanging="36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decimal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decimal"/>
      <w:lvlText w:val="%6."/>
      <w:lvlJc w:val="left"/>
      <w:pPr>
        <w:tabs>
          <w:tab w:val="num" w:pos="4395"/>
        </w:tabs>
        <w:ind w:left="4395" w:hanging="36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decimal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decimal"/>
      <w:lvlText w:val="%9."/>
      <w:lvlJc w:val="left"/>
      <w:pPr>
        <w:tabs>
          <w:tab w:val="num" w:pos="6555"/>
        </w:tabs>
        <w:ind w:left="6555" w:hanging="360"/>
      </w:pPr>
    </w:lvl>
  </w:abstractNum>
  <w:abstractNum w:abstractNumId="7" w15:restartNumberingAfterBreak="0">
    <w:nsid w:val="37A0358F"/>
    <w:multiLevelType w:val="hybridMultilevel"/>
    <w:tmpl w:val="ED9AB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3BF2"/>
    <w:multiLevelType w:val="hybridMultilevel"/>
    <w:tmpl w:val="00727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7080"/>
    <w:multiLevelType w:val="hybridMultilevel"/>
    <w:tmpl w:val="524477E2"/>
    <w:lvl w:ilvl="0" w:tplc="F75A0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91C6C"/>
    <w:multiLevelType w:val="hybridMultilevel"/>
    <w:tmpl w:val="1BF62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91241"/>
    <w:multiLevelType w:val="hybridMultilevel"/>
    <w:tmpl w:val="14903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D240E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F0"/>
    <w:rsid w:val="00010CD4"/>
    <w:rsid w:val="000262A7"/>
    <w:rsid w:val="00032641"/>
    <w:rsid w:val="00061F0E"/>
    <w:rsid w:val="00067B17"/>
    <w:rsid w:val="000B2991"/>
    <w:rsid w:val="000D0821"/>
    <w:rsid w:val="000E7B32"/>
    <w:rsid w:val="00130462"/>
    <w:rsid w:val="00140EB8"/>
    <w:rsid w:val="00184A05"/>
    <w:rsid w:val="00187E6A"/>
    <w:rsid w:val="001B7052"/>
    <w:rsid w:val="001C2863"/>
    <w:rsid w:val="001E0015"/>
    <w:rsid w:val="001E26B8"/>
    <w:rsid w:val="001E69F0"/>
    <w:rsid w:val="001E7433"/>
    <w:rsid w:val="00205A23"/>
    <w:rsid w:val="002064DC"/>
    <w:rsid w:val="00206CA3"/>
    <w:rsid w:val="00230452"/>
    <w:rsid w:val="00277E05"/>
    <w:rsid w:val="00287ED5"/>
    <w:rsid w:val="002923D6"/>
    <w:rsid w:val="002A6FD8"/>
    <w:rsid w:val="002B5425"/>
    <w:rsid w:val="002C460C"/>
    <w:rsid w:val="002C63BA"/>
    <w:rsid w:val="002D0966"/>
    <w:rsid w:val="00314F0B"/>
    <w:rsid w:val="00350F8A"/>
    <w:rsid w:val="00361D93"/>
    <w:rsid w:val="00381712"/>
    <w:rsid w:val="00381871"/>
    <w:rsid w:val="003A29AA"/>
    <w:rsid w:val="003A7892"/>
    <w:rsid w:val="003B282F"/>
    <w:rsid w:val="003D3BA0"/>
    <w:rsid w:val="003E3B3D"/>
    <w:rsid w:val="003F21EE"/>
    <w:rsid w:val="003F4AFE"/>
    <w:rsid w:val="0040252D"/>
    <w:rsid w:val="0040295E"/>
    <w:rsid w:val="00423481"/>
    <w:rsid w:val="00431490"/>
    <w:rsid w:val="00434AB1"/>
    <w:rsid w:val="004A1A67"/>
    <w:rsid w:val="004A598C"/>
    <w:rsid w:val="004B2D5C"/>
    <w:rsid w:val="004B5813"/>
    <w:rsid w:val="004C7B66"/>
    <w:rsid w:val="004D6EF4"/>
    <w:rsid w:val="004E1B56"/>
    <w:rsid w:val="004E4DE7"/>
    <w:rsid w:val="004F557F"/>
    <w:rsid w:val="00525A4D"/>
    <w:rsid w:val="00541917"/>
    <w:rsid w:val="00542D25"/>
    <w:rsid w:val="00552B0D"/>
    <w:rsid w:val="00595899"/>
    <w:rsid w:val="005A40F7"/>
    <w:rsid w:val="005A6B9D"/>
    <w:rsid w:val="005C0090"/>
    <w:rsid w:val="00656055"/>
    <w:rsid w:val="006903C1"/>
    <w:rsid w:val="006A1035"/>
    <w:rsid w:val="006A46B9"/>
    <w:rsid w:val="006D3092"/>
    <w:rsid w:val="006F1F2B"/>
    <w:rsid w:val="00701051"/>
    <w:rsid w:val="007060CE"/>
    <w:rsid w:val="00715D7A"/>
    <w:rsid w:val="0072730E"/>
    <w:rsid w:val="007723FB"/>
    <w:rsid w:val="007857F2"/>
    <w:rsid w:val="00791BA2"/>
    <w:rsid w:val="007A5D66"/>
    <w:rsid w:val="007B1C72"/>
    <w:rsid w:val="007B7B7A"/>
    <w:rsid w:val="007C0933"/>
    <w:rsid w:val="007E01F7"/>
    <w:rsid w:val="00802BD0"/>
    <w:rsid w:val="008041B5"/>
    <w:rsid w:val="00810257"/>
    <w:rsid w:val="00834ED1"/>
    <w:rsid w:val="00854556"/>
    <w:rsid w:val="00891D1E"/>
    <w:rsid w:val="008A01EE"/>
    <w:rsid w:val="008B3232"/>
    <w:rsid w:val="008D69A1"/>
    <w:rsid w:val="008F11D3"/>
    <w:rsid w:val="008F5D7F"/>
    <w:rsid w:val="00940EF5"/>
    <w:rsid w:val="00970426"/>
    <w:rsid w:val="009856F7"/>
    <w:rsid w:val="009910C6"/>
    <w:rsid w:val="009A645B"/>
    <w:rsid w:val="009B67F1"/>
    <w:rsid w:val="009B7CF1"/>
    <w:rsid w:val="009C641A"/>
    <w:rsid w:val="009D760F"/>
    <w:rsid w:val="00A051E6"/>
    <w:rsid w:val="00A10095"/>
    <w:rsid w:val="00A11156"/>
    <w:rsid w:val="00A12D26"/>
    <w:rsid w:val="00A36014"/>
    <w:rsid w:val="00A603B9"/>
    <w:rsid w:val="00A82027"/>
    <w:rsid w:val="00AA052E"/>
    <w:rsid w:val="00AB7A23"/>
    <w:rsid w:val="00AD2EF0"/>
    <w:rsid w:val="00AD5482"/>
    <w:rsid w:val="00AE3A8F"/>
    <w:rsid w:val="00AF512E"/>
    <w:rsid w:val="00B10D3F"/>
    <w:rsid w:val="00B16504"/>
    <w:rsid w:val="00B651D6"/>
    <w:rsid w:val="00B85A22"/>
    <w:rsid w:val="00B96408"/>
    <w:rsid w:val="00BE4286"/>
    <w:rsid w:val="00C02B87"/>
    <w:rsid w:val="00C34960"/>
    <w:rsid w:val="00C46E03"/>
    <w:rsid w:val="00C50238"/>
    <w:rsid w:val="00C71BCB"/>
    <w:rsid w:val="00C87AFB"/>
    <w:rsid w:val="00CA005F"/>
    <w:rsid w:val="00CC5F89"/>
    <w:rsid w:val="00CD25E2"/>
    <w:rsid w:val="00D20BDC"/>
    <w:rsid w:val="00D41B4A"/>
    <w:rsid w:val="00D53D85"/>
    <w:rsid w:val="00D6146B"/>
    <w:rsid w:val="00D71EE0"/>
    <w:rsid w:val="00D756BB"/>
    <w:rsid w:val="00D9097E"/>
    <w:rsid w:val="00DA1695"/>
    <w:rsid w:val="00DA4F5A"/>
    <w:rsid w:val="00DA630D"/>
    <w:rsid w:val="00DA661E"/>
    <w:rsid w:val="00DD4205"/>
    <w:rsid w:val="00DE53BE"/>
    <w:rsid w:val="00DF35A7"/>
    <w:rsid w:val="00E11C94"/>
    <w:rsid w:val="00E1427C"/>
    <w:rsid w:val="00E41CC5"/>
    <w:rsid w:val="00E56F3A"/>
    <w:rsid w:val="00E606C7"/>
    <w:rsid w:val="00E776AC"/>
    <w:rsid w:val="00E82E4B"/>
    <w:rsid w:val="00EE0BE2"/>
    <w:rsid w:val="00EF7E33"/>
    <w:rsid w:val="00F02CDC"/>
    <w:rsid w:val="00F229EF"/>
    <w:rsid w:val="00F46563"/>
    <w:rsid w:val="00F820F4"/>
    <w:rsid w:val="00F84F5F"/>
    <w:rsid w:val="00FC413E"/>
    <w:rsid w:val="00F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38196"/>
  <w15:chartTrackingRefBased/>
  <w15:docId w15:val="{A1B6EB70-E40A-48D7-91BD-C78E7598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lang w:val="pl-PL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uppressAutoHyphens/>
      <w:jc w:val="center"/>
      <w:outlineLvl w:val="7"/>
    </w:pPr>
    <w:rPr>
      <w:rFonts w:eastAsia="Times New Roman"/>
      <w:b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lang w:val="pl-PL"/>
    </w:rPr>
  </w:style>
  <w:style w:type="paragraph" w:styleId="Tekstpodstawowy2">
    <w:name w:val="Body Text 2"/>
    <w:basedOn w:val="Normalny"/>
    <w:rPr>
      <w:sz w:val="20"/>
      <w:lang w:val="pl-PL"/>
    </w:rPr>
  </w:style>
  <w:style w:type="paragraph" w:styleId="Tekstpodstawowy3">
    <w:name w:val="Body Text 3"/>
    <w:basedOn w:val="Normalny"/>
    <w:rPr>
      <w:i/>
      <w:iCs/>
      <w:sz w:val="20"/>
      <w:lang w:val="pl-P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453"/>
        <w:tab w:val="right" w:pos="8989"/>
      </w:tabs>
      <w:suppressAutoHyphens/>
    </w:pPr>
    <w:rPr>
      <w:rFonts w:ascii="Times New Roman" w:eastAsia="Times New Roman" w:hAnsi="Times New Roman"/>
      <w:sz w:val="24"/>
      <w:szCs w:val="20"/>
      <w:lang w:val="pl-PL"/>
    </w:rPr>
  </w:style>
  <w:style w:type="paragraph" w:customStyle="1" w:styleId="WW-Tekstkomentarza">
    <w:name w:val="WW-Tekst komentarza"/>
    <w:basedOn w:val="Normalny"/>
    <w:pPr>
      <w:suppressAutoHyphens/>
    </w:pPr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WW-Tekstpodstawowy3">
    <w:name w:val="WW-Tekst podstawowy 3"/>
    <w:basedOn w:val="Normalny"/>
    <w:pPr>
      <w:suppressAutoHyphens/>
    </w:pPr>
    <w:rPr>
      <w:rFonts w:eastAsia="Times New Roman"/>
      <w:szCs w:val="20"/>
      <w:lang w:val="pl-PL"/>
    </w:rPr>
  </w:style>
  <w:style w:type="paragraph" w:styleId="Tekstpodstawowywcity3">
    <w:name w:val="Body Text Indent 3"/>
    <w:basedOn w:val="Normalny"/>
    <w:pPr>
      <w:ind w:left="-170"/>
      <w:jc w:val="both"/>
    </w:pPr>
    <w:rPr>
      <w:rFonts w:ascii="Times New Roman" w:eastAsia="Times New Roman" w:hAnsi="Times New Roman"/>
      <w:sz w:val="24"/>
      <w:szCs w:val="20"/>
      <w:lang w:val="pl-PL"/>
    </w:rPr>
  </w:style>
  <w:style w:type="paragraph" w:styleId="Tekstkomentarza">
    <w:name w:val="annotation text"/>
    <w:basedOn w:val="Normalny"/>
    <w:semiHidden/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Tekstpodstawowy21">
    <w:name w:val="Tekst podstawowy 21"/>
    <w:basedOn w:val="Normalny"/>
    <w:rsid w:val="000B2991"/>
    <w:pPr>
      <w:suppressAutoHyphens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28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C093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4F5A"/>
    <w:rPr>
      <w:b/>
      <w:bCs/>
    </w:rPr>
  </w:style>
  <w:style w:type="paragraph" w:styleId="NormalnyWeb">
    <w:name w:val="Normal (Web)"/>
    <w:basedOn w:val="Normalny"/>
    <w:uiPriority w:val="99"/>
    <w:unhideWhenUsed/>
    <w:rsid w:val="00DA4F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DA4F5A"/>
    <w:rPr>
      <w:i/>
      <w:iCs/>
    </w:rPr>
  </w:style>
  <w:style w:type="paragraph" w:styleId="Stopka">
    <w:name w:val="footer"/>
    <w:basedOn w:val="Normalny"/>
    <w:link w:val="StopkaZnak"/>
    <w:uiPriority w:val="99"/>
    <w:rsid w:val="000D0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821"/>
    <w:rPr>
      <w:rFonts w:ascii="Arial" w:hAnsi="Arial"/>
      <w:sz w:val="22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0D0821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D0821"/>
    <w:rPr>
      <w:rFonts w:ascii="Courier New" w:eastAsia="Times New Roman" w:hAnsi="Courier New"/>
      <w:lang w:val="x-none" w:eastAsia="x-none"/>
    </w:rPr>
  </w:style>
  <w:style w:type="character" w:customStyle="1" w:styleId="Inne">
    <w:name w:val="Inne_"/>
    <w:link w:val="Inne0"/>
    <w:rsid w:val="000D0821"/>
    <w:rPr>
      <w:rFonts w:ascii="Arial" w:eastAsia="Arial" w:hAnsi="Arial" w:cs="Arial"/>
      <w:sz w:val="11"/>
      <w:szCs w:val="11"/>
    </w:rPr>
  </w:style>
  <w:style w:type="paragraph" w:customStyle="1" w:styleId="Inne0">
    <w:name w:val="Inne"/>
    <w:basedOn w:val="Normalny"/>
    <w:link w:val="Inne"/>
    <w:rsid w:val="000D0821"/>
    <w:pPr>
      <w:widowControl w:val="0"/>
    </w:pPr>
    <w:rPr>
      <w:rFonts w:eastAsia="Arial" w:cs="Arial"/>
      <w:sz w:val="11"/>
      <w:szCs w:val="11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Goleniów, 29 lipca 2005 r</vt:lpstr>
    </vt:vector>
  </TitlesOfParts>
  <Company>Majerski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Goleniów, 29 lipca 2005 r</dc:title>
  <dc:subject/>
  <dc:creator>Majerski</dc:creator>
  <cp:keywords/>
  <dc:description/>
  <cp:lastModifiedBy>Gosia .</cp:lastModifiedBy>
  <cp:revision>2</cp:revision>
  <cp:lastPrinted>2022-08-17T11:23:00Z</cp:lastPrinted>
  <dcterms:created xsi:type="dcterms:W3CDTF">2024-09-27T08:03:00Z</dcterms:created>
  <dcterms:modified xsi:type="dcterms:W3CDTF">2024-09-27T08:03:00Z</dcterms:modified>
</cp:coreProperties>
</file>