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19E6" w:rsidR="00743337" w:rsidP="001935E2" w:rsidRDefault="00743337" w14:paraId="2DA0ED6B" w14:textId="598E363E">
      <w:pPr>
        <w:spacing w:after="0" w:line="360" w:lineRule="auto"/>
        <w:jc w:val="both"/>
        <w:rPr>
          <w:rFonts w:ascii="Tahoma" w:hAnsi="Tahoma" w:cs="Tahoma"/>
          <w:b w:val="1"/>
          <w:bCs w:val="1"/>
          <w:sz w:val="20"/>
          <w:szCs w:val="20"/>
        </w:rPr>
      </w:pPr>
      <w:r w:rsidRPr="02921615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02921615" w:rsidR="0072772D">
        <w:rPr>
          <w:rFonts w:ascii="Tahoma" w:hAnsi="Tahoma" w:cs="Tahoma"/>
          <w:b w:val="1"/>
          <w:bCs w:val="1"/>
          <w:sz w:val="20"/>
          <w:szCs w:val="20"/>
        </w:rPr>
        <w:t>6</w:t>
      </w:r>
      <w:r w:rsidRPr="02921615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02921615" w:rsidR="004A6571">
        <w:rPr>
          <w:rFonts w:ascii="Tahoma" w:hAnsi="Tahoma" w:cs="Tahoma"/>
          <w:b w:val="1"/>
          <w:bCs w:val="1"/>
          <w:sz w:val="20"/>
          <w:szCs w:val="20"/>
        </w:rPr>
        <w:t>Zapytania ofertoweg</w:t>
      </w:r>
      <w:r w:rsidRPr="02921615" w:rsidR="004A6571">
        <w:rPr>
          <w:rFonts w:ascii="Tahoma" w:hAnsi="Tahoma" w:cs="Tahoma"/>
          <w:b w:val="1"/>
          <w:bCs w:val="1"/>
          <w:sz w:val="20"/>
          <w:szCs w:val="20"/>
        </w:rPr>
        <w:t>o</w:t>
      </w:r>
      <w:r w:rsidRPr="02921615" w:rsidR="007C4842">
        <w:rPr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02921615" w:rsidR="00E05C24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02921615" w:rsidR="3065712E">
        <w:rPr>
          <w:rFonts w:ascii="Tahoma" w:hAnsi="Tahoma" w:cs="Tahoma"/>
          <w:b w:val="1"/>
          <w:bCs w:val="1"/>
          <w:sz w:val="20"/>
          <w:szCs w:val="20"/>
        </w:rPr>
        <w:t>02</w:t>
      </w:r>
      <w:r w:rsidRPr="02921615" w:rsidR="00E05C24">
        <w:rPr>
          <w:rFonts w:ascii="Tahoma" w:hAnsi="Tahoma" w:cs="Tahoma"/>
          <w:b w:val="1"/>
          <w:bCs w:val="1"/>
          <w:sz w:val="20"/>
          <w:szCs w:val="20"/>
        </w:rPr>
        <w:t>/PC</w:t>
      </w:r>
      <w:r w:rsidRPr="02921615" w:rsidR="00E05C24">
        <w:rPr>
          <w:rFonts w:ascii="Tahoma" w:hAnsi="Tahoma" w:cs="Tahoma"/>
          <w:b w:val="1"/>
          <w:bCs w:val="1"/>
          <w:sz w:val="20"/>
          <w:szCs w:val="20"/>
        </w:rPr>
        <w:t>F/PP/2024</w:t>
      </w:r>
    </w:p>
    <w:p w:rsidRPr="009719E6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743337" w:rsidP="001935E2" w:rsidRDefault="00743337" w14:paraId="284AD0F3" w14:textId="49A9EA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Pr="009719E6" w:rsidR="00295FA3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Pr="009719E6" w:rsidR="00485816">
        <w:rPr>
          <w:rFonts w:ascii="Tahoma" w:hAnsi="Tahoma" w:cs="Tahoma"/>
          <w:sz w:val="20"/>
          <w:szCs w:val="20"/>
        </w:rPr>
        <w:t xml:space="preserve"> </w:t>
      </w:r>
      <w:r w:rsidRPr="009719E6" w:rsidR="0048581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Pr="009719E6" w:rsidR="00295FA3">
        <w:rPr>
          <w:rFonts w:ascii="Tahoma" w:hAnsi="Tahoma" w:cs="Tahoma"/>
          <w:sz w:val="20"/>
          <w:szCs w:val="20"/>
        </w:rPr>
        <w:t xml:space="preserve"> </w:t>
      </w:r>
    </w:p>
    <w:p w:rsidRPr="009719E6" w:rsidR="00295FA3" w:rsidP="001935E2" w:rsidRDefault="00295FA3" w14:paraId="441E6F94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9719E6" w:rsidR="00743337" w:rsidP="00295FA3" w:rsidRDefault="00743337" w14:paraId="7B551A39" w14:textId="7E920D8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9719E6" w:rsidR="00295FA3" w:rsidP="00295FA3" w:rsidRDefault="00295FA3" w14:paraId="78735079" w14:textId="49C40A5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:rsidRPr="009719E6" w:rsidR="001935E2" w:rsidP="001935E2" w:rsidRDefault="001935E2" w14:paraId="6F21E65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DA43FE" w:rsidR="0072772D" w:rsidP="7B4A5B4F" w:rsidRDefault="0072772D" w14:paraId="57687A8F" w14:textId="1B355FCE">
      <w:pPr>
        <w:pStyle w:val="NormalnyWeb"/>
        <w:spacing w:after="0" w:line="360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DA43FE">
        <w:rPr>
          <w:rFonts w:ascii="Tahoma" w:hAnsi="Tahoma" w:cs="Tahoma" w:eastAsiaTheme="minorEastAsia"/>
          <w:sz w:val="20"/>
          <w:szCs w:val="20"/>
          <w:lang w:eastAsia="pl-PL"/>
        </w:rPr>
        <w:t xml:space="preserve">W związku ze składaniem Oferty w Postępowaniu o </w:t>
      </w:r>
      <w:r w:rsidRPr="00DA43FE" w:rsidR="005A571B">
        <w:rPr>
          <w:rFonts w:ascii="Tahoma" w:hAnsi="Tahoma" w:cs="Tahoma" w:eastAsiaTheme="minorEastAsia"/>
          <w:sz w:val="20"/>
          <w:szCs w:val="20"/>
          <w:lang w:eastAsia="pl-PL"/>
        </w:rPr>
        <w:t>udzielenie Zamówienia</w:t>
      </w:r>
      <w:r w:rsidRPr="00DA43FE" w:rsidR="00DA43FE">
        <w:rPr>
          <w:rFonts w:ascii="Tahoma" w:hAnsi="Tahoma" w:cs="Tahoma" w:eastAsiaTheme="minorEastAsia"/>
          <w:sz w:val="20"/>
          <w:szCs w:val="20"/>
          <w:lang w:eastAsia="pl-PL"/>
        </w:rPr>
        <w:t xml:space="preserve"> </w:t>
      </w:r>
      <w:r w:rsidRPr="00DA43FE" w:rsidR="00DA43FE">
        <w:rPr>
          <w:rFonts w:ascii="Tahoma" w:hAnsi="Tahoma" w:cs="Tahoma" w:eastAsiaTheme="minorEastAsia"/>
          <w:sz w:val="20"/>
          <w:szCs w:val="20"/>
        </w:rPr>
        <w:t xml:space="preserve">na </w:t>
      </w:r>
      <w:r w:rsidR="00204CD6">
        <w:rPr>
          <w:rFonts w:ascii="Tahoma" w:hAnsi="Tahoma" w:cs="Tahoma" w:eastAsiaTheme="minorEastAsia"/>
          <w:sz w:val="20"/>
          <w:szCs w:val="20"/>
        </w:rPr>
        <w:t>dostawę zautomatyzowanej strefy kompletacji aptecznej, realizowanego w ramach przedsięwzięcia „Budowa centrum dystrybucyjno – logistycznego w oparciu o nowoczesne inteligentne modele predykcyjne ze wsparciem sztucznej inteligencji oraz cyfryzacja i automatyzacja procesów w PCF Procefar sp. z o.o.”</w:t>
      </w:r>
      <w:r w:rsidR="00204CD6">
        <w:rPr>
          <w:rFonts w:ascii="Tahoma" w:hAnsi="Tahoma" w:cs="Tahoma"/>
          <w:sz w:val="20"/>
          <w:szCs w:val="20"/>
        </w:rPr>
        <w:t xml:space="preserve">, </w:t>
      </w:r>
      <w:r w:rsidRPr="00DA43FE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:rsidRPr="009719E6" w:rsidR="009719E6" w:rsidP="009719E6" w:rsidRDefault="009719E6" w14:paraId="7801B3D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743337" w:rsidP="0072772D" w:rsidRDefault="00743337" w14:paraId="05FAD809" w14:textId="5733A0C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Pr="009719E6" w:rsidR="001935E2">
        <w:rPr>
          <w:rFonts w:ascii="Tahoma" w:hAnsi="Tahoma" w:cs="Tahoma"/>
          <w:sz w:val="20"/>
          <w:szCs w:val="20"/>
        </w:rPr>
        <w:t>…………………………………………….</w:t>
      </w:r>
    </w:p>
    <w:p w:rsidRPr="00485DFA" w:rsidR="00743337" w:rsidP="009719E6" w:rsidRDefault="00743337" w14:paraId="6EF310D3" w14:textId="07C7C00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Pr="00485DFA" w:rsidR="009719E6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:rsidRPr="009719E6" w:rsidR="001935E2" w:rsidP="00295FA3" w:rsidRDefault="009D5BF4" w14:paraId="0AFA536C" w14:textId="7781762B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19E6" w:rsidR="00294861">
        <w:rPr>
          <w:rFonts w:ascii="Tahoma" w:hAnsi="Tahoma" w:cs="Tahoma"/>
          <w:b/>
          <w:bCs/>
          <w:sz w:val="20"/>
          <w:szCs w:val="20"/>
        </w:rPr>
        <w:t>o</w:t>
      </w:r>
      <w:r w:rsidRPr="009719E6" w:rsidR="00A945BD">
        <w:rPr>
          <w:rFonts w:ascii="Tahoma" w:hAnsi="Tahoma" w:cs="Tahoma"/>
          <w:b/>
          <w:bCs/>
          <w:sz w:val="20"/>
          <w:szCs w:val="20"/>
        </w:rPr>
        <w:t>świadczam, że</w:t>
      </w:r>
    </w:p>
    <w:p w:rsidRPr="009719E6" w:rsidR="004A6571" w:rsidP="004A6571" w:rsidRDefault="00543651" w14:paraId="401F2D24" w14:textId="52F7AB2A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Pr="009719E6" w:rsidR="00294861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hAnsi="Tahoma" w:eastAsia="Times New Roman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:rsidRPr="009719E6" w:rsidR="004A6571" w:rsidP="7B4A5B4F" w:rsidRDefault="00294861" w14:paraId="2CBFA327" w14:textId="2A9BFDB4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7B4A5B4F">
        <w:rPr>
          <w:rFonts w:ascii="Tahoma" w:hAnsi="Tahoma" w:cs="Tahoma"/>
          <w:color w:val="222222"/>
          <w:sz w:val="20"/>
          <w:szCs w:val="20"/>
        </w:rPr>
        <w:t>Wykonawca nie jest</w:t>
      </w:r>
      <w:r w:rsidRPr="7B4A5B4F" w:rsidR="004A6571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Pr="009719E6" w:rsidR="004A6571" w:rsidP="004A6571" w:rsidRDefault="004A6571" w14:paraId="188C5724" w14:textId="3C38EDD1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Pr="009719E6" w:rsidR="00294861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Pr="009719E6" w:rsidR="004A6571" w:rsidP="004A6571" w:rsidRDefault="004A6571" w14:paraId="1118F3D5" w14:textId="2C95D19F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Pr="009719E6" w:rsidR="00294861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Pr="009719E6" w:rsidR="00294861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Pr="009719E6" w:rsidR="00743337" w:rsidP="001935E2" w:rsidRDefault="00743337" w14:paraId="2D7450F5" w14:textId="05069B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295FA3" w:rsidP="001935E2" w:rsidRDefault="00295FA3" w14:paraId="1A0A0368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name="_Hlk164771072" w:id="0"/>
    </w:p>
    <w:p w:rsidRPr="009719E6" w:rsidR="00295FA3" w:rsidP="001935E2" w:rsidRDefault="00295FA3" w14:paraId="3CADB9F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719E6" w:rsidP="009719E6" w:rsidRDefault="00743337" w14:paraId="4847B03F" w14:textId="7B85E56F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621954" w:rsidP="001935E2" w:rsidRDefault="00743337" w14:paraId="607C374F" w14:textId="32952B2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743337" w:rsidP="00621954" w:rsidRDefault="00621954" w14:paraId="1CA91204" w14:textId="1FB15866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 w:rsidR="00743337">
        <w:rPr>
          <w:rFonts w:ascii="Tahoma" w:hAnsi="Tahoma" w:cs="Tahoma"/>
          <w:sz w:val="20"/>
          <w:szCs w:val="20"/>
        </w:rPr>
        <w:t>Wykonawcy</w:t>
      </w:r>
      <w:bookmarkEnd w:id="0"/>
    </w:p>
    <w:sectPr w:rsidRPr="009719E6" w:rsidR="00743337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E3D" w:rsidP="00743337" w:rsidRDefault="009A2E3D" w14:paraId="0AA9515E" w14:textId="77777777">
      <w:pPr>
        <w:spacing w:after="0" w:line="240" w:lineRule="auto"/>
      </w:pPr>
      <w:r>
        <w:separator/>
      </w:r>
    </w:p>
  </w:endnote>
  <w:endnote w:type="continuationSeparator" w:id="0">
    <w:p w:rsidR="009A2E3D" w:rsidP="00743337" w:rsidRDefault="009A2E3D" w14:paraId="3B14B9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1097" w:rsidR="00431097" w:rsidP="00431097" w:rsidRDefault="00431097" w14:paraId="244676D3" w14:textId="5CE2412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E3D" w:rsidP="00743337" w:rsidRDefault="009A2E3D" w14:paraId="0D57A792" w14:textId="77777777">
      <w:pPr>
        <w:spacing w:after="0" w:line="240" w:lineRule="auto"/>
      </w:pPr>
      <w:r>
        <w:separator/>
      </w:r>
    </w:p>
  </w:footnote>
  <w:footnote w:type="continuationSeparator" w:id="0">
    <w:p w:rsidR="009A2E3D" w:rsidP="00743337" w:rsidRDefault="009A2E3D" w14:paraId="623B5752" w14:textId="77777777">
      <w:pPr>
        <w:spacing w:after="0" w:line="240" w:lineRule="auto"/>
      </w:pPr>
      <w:r>
        <w:continuationSeparator/>
      </w:r>
    </w:p>
  </w:footnote>
  <w:footnote w:id="1">
    <w:p w:rsidRPr="00A82964" w:rsidR="00543651" w:rsidP="00543651" w:rsidRDefault="00543651" w14:paraId="1C4C0FEB" w14:textId="795B95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Pr="00A82964" w:rsidR="00543651" w:rsidP="00543651" w:rsidRDefault="00543651" w14:paraId="2D0B7800" w14:textId="21C23060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Pr="00A82964" w:rsidR="00543651" w:rsidP="00543651" w:rsidRDefault="00543651" w14:paraId="2C07525F" w14:textId="1D3BDF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Pr="00896587" w:rsidR="00543651" w:rsidP="00543651" w:rsidRDefault="00543651" w14:paraId="2FEFCD18" w14:textId="556660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49E4" w:rsidRDefault="004749E4" w14:paraId="393FFAF9" w14:textId="7529D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B294"/>
    <w:multiLevelType w:val="hybridMultilevel"/>
    <w:tmpl w:val="98683700"/>
    <w:lvl w:ilvl="0" w:tplc="5C221716">
      <w:start w:val="1"/>
      <w:numFmt w:val="lowerLetter"/>
      <w:lvlText w:val="%1)"/>
      <w:lvlJc w:val="left"/>
      <w:pPr>
        <w:ind w:left="720" w:hanging="360"/>
      </w:pPr>
    </w:lvl>
    <w:lvl w:ilvl="1" w:tplc="E66EC854">
      <w:start w:val="1"/>
      <w:numFmt w:val="lowerLetter"/>
      <w:lvlText w:val="%2."/>
      <w:lvlJc w:val="left"/>
      <w:pPr>
        <w:ind w:left="1440" w:hanging="360"/>
      </w:pPr>
    </w:lvl>
    <w:lvl w:ilvl="2" w:tplc="C99E4002">
      <w:start w:val="1"/>
      <w:numFmt w:val="lowerRoman"/>
      <w:lvlText w:val="%3."/>
      <w:lvlJc w:val="right"/>
      <w:pPr>
        <w:ind w:left="2160" w:hanging="180"/>
      </w:pPr>
    </w:lvl>
    <w:lvl w:ilvl="3" w:tplc="EE3034E8">
      <w:start w:val="1"/>
      <w:numFmt w:val="decimal"/>
      <w:lvlText w:val="%4."/>
      <w:lvlJc w:val="left"/>
      <w:pPr>
        <w:ind w:left="2880" w:hanging="360"/>
      </w:pPr>
    </w:lvl>
    <w:lvl w:ilvl="4" w:tplc="21645010">
      <w:start w:val="1"/>
      <w:numFmt w:val="lowerLetter"/>
      <w:lvlText w:val="%5."/>
      <w:lvlJc w:val="left"/>
      <w:pPr>
        <w:ind w:left="3600" w:hanging="360"/>
      </w:pPr>
    </w:lvl>
    <w:lvl w:ilvl="5" w:tplc="F9EC5598">
      <w:start w:val="1"/>
      <w:numFmt w:val="lowerRoman"/>
      <w:lvlText w:val="%6."/>
      <w:lvlJc w:val="right"/>
      <w:pPr>
        <w:ind w:left="4320" w:hanging="180"/>
      </w:pPr>
    </w:lvl>
    <w:lvl w:ilvl="6" w:tplc="0A465CD4">
      <w:start w:val="1"/>
      <w:numFmt w:val="decimal"/>
      <w:lvlText w:val="%7."/>
      <w:lvlJc w:val="left"/>
      <w:pPr>
        <w:ind w:left="5040" w:hanging="360"/>
      </w:pPr>
    </w:lvl>
    <w:lvl w:ilvl="7" w:tplc="8D66F54C">
      <w:start w:val="1"/>
      <w:numFmt w:val="lowerLetter"/>
      <w:lvlText w:val="%8."/>
      <w:lvlJc w:val="left"/>
      <w:pPr>
        <w:ind w:left="5760" w:hanging="360"/>
      </w:pPr>
    </w:lvl>
    <w:lvl w:ilvl="8" w:tplc="EFE27B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27147">
    <w:abstractNumId w:val="3"/>
  </w:num>
  <w:num w:numId="2" w16cid:durableId="1079906426">
    <w:abstractNumId w:val="0"/>
  </w:num>
  <w:num w:numId="3" w16cid:durableId="806704522">
    <w:abstractNumId w:val="4"/>
  </w:num>
  <w:num w:numId="4" w16cid:durableId="876163112">
    <w:abstractNumId w:val="1"/>
  </w:num>
  <w:num w:numId="5" w16cid:durableId="187742248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Formatting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56A6D"/>
    <w:rsid w:val="000C76E3"/>
    <w:rsid w:val="00126CEA"/>
    <w:rsid w:val="001935E2"/>
    <w:rsid w:val="00204CD6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606A5"/>
    <w:rsid w:val="005A571B"/>
    <w:rsid w:val="005C5BFE"/>
    <w:rsid w:val="006178C8"/>
    <w:rsid w:val="00620E91"/>
    <w:rsid w:val="00621954"/>
    <w:rsid w:val="00623BF1"/>
    <w:rsid w:val="006613D1"/>
    <w:rsid w:val="00694214"/>
    <w:rsid w:val="0072772D"/>
    <w:rsid w:val="00743337"/>
    <w:rsid w:val="007C4842"/>
    <w:rsid w:val="00806EFE"/>
    <w:rsid w:val="0087279A"/>
    <w:rsid w:val="0095326D"/>
    <w:rsid w:val="009719E6"/>
    <w:rsid w:val="00985EB1"/>
    <w:rsid w:val="009A2E3D"/>
    <w:rsid w:val="009D5BF4"/>
    <w:rsid w:val="009E63B0"/>
    <w:rsid w:val="00A20D4D"/>
    <w:rsid w:val="00A945BD"/>
    <w:rsid w:val="00B07184"/>
    <w:rsid w:val="00B53270"/>
    <w:rsid w:val="00B815BC"/>
    <w:rsid w:val="00BE0E44"/>
    <w:rsid w:val="00BE1273"/>
    <w:rsid w:val="00C104EB"/>
    <w:rsid w:val="00C9639E"/>
    <w:rsid w:val="00C97311"/>
    <w:rsid w:val="00CC7B38"/>
    <w:rsid w:val="00D333CE"/>
    <w:rsid w:val="00D516D1"/>
    <w:rsid w:val="00DA43FE"/>
    <w:rsid w:val="00E05C24"/>
    <w:rsid w:val="00E40D25"/>
    <w:rsid w:val="00FE41FF"/>
    <w:rsid w:val="02921615"/>
    <w:rsid w:val="0FEB549A"/>
    <w:rsid w:val="3065712E"/>
    <w:rsid w:val="7049C57D"/>
    <w:rsid w:val="75CD6EC9"/>
    <w:rsid w:val="7B41AA33"/>
    <w:rsid w:val="7B4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571B"/>
    <w:rPr>
      <w:b/>
      <w:bCs/>
    </w:rPr>
  </w:style>
  <w:style w:type="character" w:styleId="normaltextrun" w:customStyle="1">
    <w:name w:val="normaltextrun"/>
    <w:basedOn w:val="Domylnaczcionkaakapitu"/>
    <w:rsid w:val="00DA43FE"/>
  </w:style>
  <w:style w:type="character" w:styleId="eop" w:customStyle="1">
    <w:name w:val="eop"/>
    <w:basedOn w:val="Domylnaczcionkaakapitu"/>
    <w:rsid w:val="00DA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09C5F-F3EB-45C6-A624-A465D6A53107}">
  <ds:schemaRefs>
    <ds:schemaRef ds:uri="http://schemas.microsoft.com/office/2006/metadata/properties"/>
    <ds:schemaRef ds:uri="http://schemas.microsoft.com/office/infopath/2007/PartnerControls"/>
    <ds:schemaRef ds:uri="ebe3389c-0c40-4f7c-a693-6ea323669126"/>
    <ds:schemaRef ds:uri="55a51da8-de30-4bca-95a0-2fde8eb562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38CFB-7C11-41F6-AB4F-C577ACB0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6</revision>
  <dcterms:created xsi:type="dcterms:W3CDTF">2024-05-20T10:50:00.0000000Z</dcterms:created>
  <dcterms:modified xsi:type="dcterms:W3CDTF">2024-07-24T09:47:49.5674209Z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