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1C" w:rsidRPr="00604785" w:rsidRDefault="008C4FB4" w:rsidP="00701ED8">
      <w:pPr>
        <w:spacing w:after="0" w:line="288" w:lineRule="auto"/>
        <w:contextualSpacing/>
        <w:jc w:val="center"/>
        <w:rPr>
          <w:rFonts w:ascii="Arial" w:hAnsi="Arial" w:cs="Arial"/>
          <w:b/>
        </w:rPr>
      </w:pPr>
      <w:r w:rsidRPr="00604785">
        <w:rPr>
          <w:rFonts w:ascii="Arial" w:hAnsi="Arial" w:cs="Arial"/>
          <w:b/>
        </w:rPr>
        <w:t>Opis przedmiotu zamówienia</w:t>
      </w:r>
    </w:p>
    <w:p w:rsidR="008C4FB4" w:rsidRPr="00604785" w:rsidRDefault="008C4FB4" w:rsidP="00701ED8">
      <w:pPr>
        <w:spacing w:after="0" w:line="288" w:lineRule="auto"/>
        <w:contextualSpacing/>
        <w:jc w:val="center"/>
        <w:rPr>
          <w:rFonts w:ascii="Arial" w:hAnsi="Arial" w:cs="Arial"/>
        </w:rPr>
      </w:pPr>
    </w:p>
    <w:p w:rsidR="008C4FB4" w:rsidRPr="00604785" w:rsidRDefault="008C4FB4" w:rsidP="00701ED8">
      <w:pPr>
        <w:suppressAutoHyphens/>
        <w:spacing w:after="0" w:line="288" w:lineRule="auto"/>
        <w:contextualSpacing/>
        <w:jc w:val="both"/>
        <w:rPr>
          <w:rFonts w:ascii="Arial" w:hAnsi="Arial" w:cs="Arial"/>
        </w:rPr>
      </w:pPr>
      <w:r w:rsidRPr="00604785">
        <w:rPr>
          <w:rFonts w:ascii="Arial" w:hAnsi="Arial" w:cs="Arial"/>
        </w:rPr>
        <w:t xml:space="preserve">Przedmiot zamówienia obejmuje modernizację pomieszczenia rejestracji na parterze budynku Wojskowej Specjalistycznej Przychodni Lekarskiej SPZOZ w Stargardzie. Przedmiot zamówienia obejmował będzie w szczególności: </w:t>
      </w:r>
    </w:p>
    <w:p w:rsidR="008C4FB4" w:rsidRPr="00604785" w:rsidRDefault="008C4FB4" w:rsidP="00701ED8">
      <w:pPr>
        <w:suppressAutoHyphens/>
        <w:spacing w:after="0" w:line="288" w:lineRule="auto"/>
        <w:contextualSpacing/>
        <w:jc w:val="both"/>
        <w:rPr>
          <w:rFonts w:ascii="Arial" w:hAnsi="Arial" w:cs="Arial"/>
        </w:rPr>
      </w:pPr>
    </w:p>
    <w:p w:rsidR="008C4FB4" w:rsidRPr="00604785" w:rsidRDefault="008C4FB4" w:rsidP="00701ED8">
      <w:pPr>
        <w:pStyle w:val="Akapitzlist"/>
        <w:numPr>
          <w:ilvl w:val="0"/>
          <w:numId w:val="11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b/>
          <w:i/>
          <w:sz w:val="22"/>
          <w:szCs w:val="22"/>
        </w:rPr>
        <w:t>Roboty budowlane</w:t>
      </w:r>
      <w:r w:rsidRPr="00604785">
        <w:rPr>
          <w:rFonts w:ascii="Arial" w:hAnsi="Arial" w:cs="Arial"/>
          <w:sz w:val="22"/>
          <w:szCs w:val="22"/>
        </w:rPr>
        <w:t xml:space="preserve">, a w tym: </w:t>
      </w:r>
    </w:p>
    <w:p w:rsidR="008C4FB4" w:rsidRPr="00604785" w:rsidRDefault="008C4FB4" w:rsidP="00701ED8">
      <w:pPr>
        <w:pStyle w:val="Akapitzlist"/>
        <w:numPr>
          <w:ilvl w:val="0"/>
          <w:numId w:val="12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b/>
          <w:i/>
          <w:sz w:val="22"/>
          <w:szCs w:val="22"/>
        </w:rPr>
        <w:t>roboty demontażowe</w:t>
      </w:r>
      <w:r w:rsidRPr="00604785">
        <w:rPr>
          <w:rFonts w:ascii="Arial" w:hAnsi="Arial" w:cs="Arial"/>
          <w:sz w:val="22"/>
          <w:szCs w:val="22"/>
        </w:rPr>
        <w:t>, tj.:</w:t>
      </w:r>
    </w:p>
    <w:p w:rsidR="008C4FB4" w:rsidRPr="00604785" w:rsidRDefault="008C4FB4" w:rsidP="00701ED8">
      <w:pPr>
        <w:pStyle w:val="Akapitzlist"/>
        <w:numPr>
          <w:ilvl w:val="0"/>
          <w:numId w:val="13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sz w:val="22"/>
          <w:szCs w:val="22"/>
          <w:lang w:eastAsia="pl-PL"/>
        </w:rPr>
        <w:t>demontaż ze ścian okładziny z płytek glazurowanych (fartuch przy umywalce) z oczyszczeniem podłoża z kleju w pomieszczeniach pracowni: fartuch ok 0,8 x 0,64 i 1,85 x 1,5 m</w:t>
      </w:r>
    </w:p>
    <w:p w:rsidR="008C4FB4" w:rsidRPr="00604785" w:rsidRDefault="008C4FB4" w:rsidP="00701ED8">
      <w:pPr>
        <w:pStyle w:val="Akapitzlist"/>
        <w:numPr>
          <w:ilvl w:val="0"/>
          <w:numId w:val="13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sz w:val="22"/>
          <w:szCs w:val="22"/>
          <w:lang w:eastAsia="pl-PL"/>
        </w:rPr>
        <w:t>rozebranie fragmentu ścianki działowej (równoległej do okien gr ½ cegły) o wymiarach ok 2,31 x 3,1 m</w:t>
      </w:r>
    </w:p>
    <w:p w:rsidR="008C4FB4" w:rsidRPr="00604785" w:rsidRDefault="008C4FB4" w:rsidP="00701ED8">
      <w:pPr>
        <w:pStyle w:val="Akapitzlist"/>
        <w:numPr>
          <w:ilvl w:val="0"/>
          <w:numId w:val="13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sz w:val="22"/>
          <w:szCs w:val="22"/>
          <w:lang w:eastAsia="pl-PL"/>
        </w:rPr>
        <w:t>wykucie w ściance działowej o grubości 25 cm otworu na dodatkowe okno dla interesantów o wymiarach 0,8 x 1,05 m</w:t>
      </w:r>
    </w:p>
    <w:p w:rsidR="008C4FB4" w:rsidRPr="00604785" w:rsidRDefault="008C4FB4" w:rsidP="00701ED8">
      <w:pPr>
        <w:pStyle w:val="Akapitzlist"/>
        <w:numPr>
          <w:ilvl w:val="0"/>
          <w:numId w:val="13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sz w:val="22"/>
          <w:szCs w:val="22"/>
          <w:lang w:eastAsia="pl-PL"/>
        </w:rPr>
        <w:t>wywiezienie gruzu spryzmowanego samochodami skrzyniowymi na wysypisko miejskie wraz z utylizacj</w:t>
      </w:r>
      <w:r w:rsidRPr="00604785">
        <w:rPr>
          <w:rFonts w:ascii="Arial" w:eastAsia="TimesNewRoman" w:hAnsi="Arial" w:cs="Arial"/>
          <w:sz w:val="22"/>
          <w:szCs w:val="22"/>
          <w:lang w:eastAsia="pl-PL"/>
        </w:rPr>
        <w:t xml:space="preserve">ą </w:t>
      </w:r>
      <w:r w:rsidRPr="00604785">
        <w:rPr>
          <w:rFonts w:ascii="Arial" w:hAnsi="Arial" w:cs="Arial"/>
          <w:sz w:val="22"/>
          <w:szCs w:val="22"/>
          <w:lang w:eastAsia="pl-PL"/>
        </w:rPr>
        <w:t>gruzu</w:t>
      </w:r>
    </w:p>
    <w:p w:rsidR="008C4FB4" w:rsidRPr="00604785" w:rsidRDefault="008C4FB4" w:rsidP="00701ED8">
      <w:pPr>
        <w:pStyle w:val="Akapitzlist"/>
        <w:numPr>
          <w:ilvl w:val="0"/>
          <w:numId w:val="12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b/>
          <w:i/>
          <w:sz w:val="22"/>
          <w:szCs w:val="22"/>
        </w:rPr>
        <w:t>roboty murowe</w:t>
      </w:r>
      <w:r w:rsidRPr="00604785">
        <w:rPr>
          <w:rFonts w:ascii="Arial" w:hAnsi="Arial" w:cs="Arial"/>
          <w:sz w:val="22"/>
          <w:szCs w:val="22"/>
        </w:rPr>
        <w:t xml:space="preserve">, tj.: </w:t>
      </w:r>
    </w:p>
    <w:p w:rsidR="008C4FB4" w:rsidRPr="00604785" w:rsidRDefault="008C4FB4" w:rsidP="00701ED8">
      <w:pPr>
        <w:pStyle w:val="Akapitzlist"/>
        <w:numPr>
          <w:ilvl w:val="0"/>
          <w:numId w:val="14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sz w:val="22"/>
          <w:szCs w:val="22"/>
          <w:lang w:eastAsia="pl-PL"/>
        </w:rPr>
        <w:t>wymurowanie fragmentu ścianki działowej (muru z cegły pełnej kl. 10 o grubości ½ cegły) równoległej do okien o długości ok 1,3 m i wys. 3,1 m</w:t>
      </w:r>
    </w:p>
    <w:p w:rsidR="008C4FB4" w:rsidRPr="00604785" w:rsidRDefault="008C4FB4" w:rsidP="00701ED8">
      <w:pPr>
        <w:pStyle w:val="Akapitzlist"/>
        <w:numPr>
          <w:ilvl w:val="0"/>
          <w:numId w:val="14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sz w:val="22"/>
          <w:szCs w:val="22"/>
          <w:lang w:eastAsia="pl-PL"/>
        </w:rPr>
        <w:t xml:space="preserve">wykonanie tynków kat. III na powierzchni ścian po zdemontowanej glazurze i na nowo wzniesionej ścianie </w:t>
      </w:r>
    </w:p>
    <w:p w:rsidR="008C4FB4" w:rsidRPr="00604785" w:rsidRDefault="008C4FB4" w:rsidP="00701ED8">
      <w:pPr>
        <w:pStyle w:val="Akapitzlist"/>
        <w:numPr>
          <w:ilvl w:val="0"/>
          <w:numId w:val="14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sz w:val="22"/>
          <w:szCs w:val="22"/>
          <w:lang w:eastAsia="pl-PL"/>
        </w:rPr>
        <w:t xml:space="preserve">osadzenie dodatkowego okna w rejestracji </w:t>
      </w:r>
    </w:p>
    <w:p w:rsidR="008C4FB4" w:rsidRPr="00604785" w:rsidRDefault="008C4FB4" w:rsidP="00701ED8">
      <w:pPr>
        <w:pStyle w:val="Akapitzlist"/>
        <w:numPr>
          <w:ilvl w:val="0"/>
          <w:numId w:val="12"/>
        </w:numPr>
        <w:spacing w:line="288" w:lineRule="auto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604785">
        <w:rPr>
          <w:rFonts w:ascii="Arial" w:hAnsi="Arial" w:cs="Arial"/>
          <w:b/>
          <w:i/>
          <w:sz w:val="22"/>
          <w:szCs w:val="22"/>
        </w:rPr>
        <w:t>roboty malarskie</w:t>
      </w:r>
      <w:r w:rsidRPr="00604785">
        <w:rPr>
          <w:rFonts w:ascii="Arial" w:hAnsi="Arial" w:cs="Arial"/>
          <w:sz w:val="22"/>
          <w:szCs w:val="22"/>
        </w:rPr>
        <w:t xml:space="preserve">, tj.: </w:t>
      </w:r>
    </w:p>
    <w:p w:rsidR="008C4FB4" w:rsidRPr="00604785" w:rsidRDefault="008C4FB4" w:rsidP="00701ED8">
      <w:pPr>
        <w:pStyle w:val="Akapitzlist"/>
        <w:numPr>
          <w:ilvl w:val="0"/>
          <w:numId w:val="15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sz w:val="22"/>
          <w:szCs w:val="22"/>
        </w:rPr>
        <w:t xml:space="preserve">sufity: </w:t>
      </w:r>
    </w:p>
    <w:p w:rsidR="008C4FB4" w:rsidRPr="00604785" w:rsidRDefault="008C4FB4" w:rsidP="00701ED8">
      <w:pPr>
        <w:pStyle w:val="Akapitzlist"/>
        <w:numPr>
          <w:ilvl w:val="0"/>
          <w:numId w:val="16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sz w:val="22"/>
          <w:szCs w:val="22"/>
          <w:lang w:eastAsia="pl-PL"/>
        </w:rPr>
        <w:t>zeskrobanie i zmycie starej farby na sufitach</w:t>
      </w:r>
    </w:p>
    <w:p w:rsidR="008C4FB4" w:rsidRPr="00604785" w:rsidRDefault="008C4FB4" w:rsidP="00701ED8">
      <w:pPr>
        <w:numPr>
          <w:ilvl w:val="0"/>
          <w:numId w:val="16"/>
        </w:numPr>
        <w:spacing w:after="0" w:line="288" w:lineRule="auto"/>
        <w:contextualSpacing/>
        <w:rPr>
          <w:rFonts w:ascii="Arial" w:hAnsi="Arial" w:cs="Arial"/>
          <w:lang w:eastAsia="pl-PL"/>
        </w:rPr>
      </w:pPr>
      <w:r w:rsidRPr="00604785">
        <w:rPr>
          <w:rFonts w:ascii="Arial" w:hAnsi="Arial" w:cs="Arial"/>
          <w:lang w:eastAsia="pl-PL"/>
        </w:rPr>
        <w:t>gruntowanie podłoży sufitu</w:t>
      </w:r>
    </w:p>
    <w:p w:rsidR="008C4FB4" w:rsidRPr="00604785" w:rsidRDefault="008C4FB4" w:rsidP="00701ED8">
      <w:pPr>
        <w:numPr>
          <w:ilvl w:val="0"/>
          <w:numId w:val="16"/>
        </w:numPr>
        <w:spacing w:after="0" w:line="288" w:lineRule="auto"/>
        <w:contextualSpacing/>
        <w:rPr>
          <w:rFonts w:ascii="Arial" w:hAnsi="Arial" w:cs="Arial"/>
          <w:lang w:eastAsia="pl-PL"/>
        </w:rPr>
      </w:pPr>
      <w:r w:rsidRPr="00604785">
        <w:rPr>
          <w:rFonts w:ascii="Arial" w:hAnsi="Arial" w:cs="Arial"/>
          <w:lang w:eastAsia="pl-PL"/>
        </w:rPr>
        <w:t xml:space="preserve">wykonanie gładzi gipsowej na suficie grubości 3mm na starych tynkach   </w:t>
      </w:r>
    </w:p>
    <w:p w:rsidR="008C4FB4" w:rsidRPr="00604785" w:rsidRDefault="008C4FB4" w:rsidP="00701ED8">
      <w:pPr>
        <w:numPr>
          <w:ilvl w:val="0"/>
          <w:numId w:val="16"/>
        </w:numPr>
        <w:spacing w:after="0" w:line="288" w:lineRule="auto"/>
        <w:contextualSpacing/>
        <w:rPr>
          <w:rFonts w:ascii="Arial" w:hAnsi="Arial" w:cs="Arial"/>
          <w:lang w:eastAsia="pl-PL"/>
        </w:rPr>
      </w:pPr>
      <w:r w:rsidRPr="00604785">
        <w:rPr>
          <w:rFonts w:ascii="Arial" w:hAnsi="Arial" w:cs="Arial"/>
          <w:lang w:eastAsia="pl-PL"/>
        </w:rPr>
        <w:t>dwukrotne malowanie farbami emulsyjnymi powierzchni wewnętrznych tynków gładkich sufitów</w:t>
      </w:r>
    </w:p>
    <w:p w:rsidR="008C4FB4" w:rsidRPr="00604785" w:rsidRDefault="008C4FB4" w:rsidP="00701ED8">
      <w:pPr>
        <w:pStyle w:val="Akapitzlist"/>
        <w:numPr>
          <w:ilvl w:val="0"/>
          <w:numId w:val="15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sz w:val="22"/>
          <w:szCs w:val="22"/>
        </w:rPr>
        <w:t>ściany:</w:t>
      </w:r>
    </w:p>
    <w:p w:rsidR="008C4FB4" w:rsidRPr="00604785" w:rsidRDefault="008C4FB4" w:rsidP="00701ED8">
      <w:pPr>
        <w:pStyle w:val="Akapitzlist"/>
        <w:numPr>
          <w:ilvl w:val="0"/>
          <w:numId w:val="1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sz w:val="22"/>
          <w:szCs w:val="22"/>
          <w:lang w:eastAsia="pl-PL"/>
        </w:rPr>
        <w:t>zeskrobanie i zmycie starej farby na ścianach pomieszczeniach</w:t>
      </w:r>
    </w:p>
    <w:p w:rsidR="008C4FB4" w:rsidRPr="00604785" w:rsidRDefault="008C4FB4" w:rsidP="00701ED8">
      <w:pPr>
        <w:pStyle w:val="Akapitzlist"/>
        <w:numPr>
          <w:ilvl w:val="0"/>
          <w:numId w:val="1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sz w:val="22"/>
          <w:szCs w:val="22"/>
          <w:lang w:eastAsia="pl-PL"/>
        </w:rPr>
        <w:t xml:space="preserve">gruntowanie podłoży ścian </w:t>
      </w:r>
    </w:p>
    <w:p w:rsidR="008C4FB4" w:rsidRPr="00604785" w:rsidRDefault="008C4FB4" w:rsidP="00701ED8">
      <w:pPr>
        <w:pStyle w:val="Akapitzlist"/>
        <w:numPr>
          <w:ilvl w:val="0"/>
          <w:numId w:val="1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sz w:val="22"/>
          <w:szCs w:val="22"/>
          <w:lang w:eastAsia="pl-PL"/>
        </w:rPr>
        <w:t>wykonanie gładzi gipsowej grubości 3mm na całej wysokości ścian</w:t>
      </w:r>
    </w:p>
    <w:p w:rsidR="008C4FB4" w:rsidRPr="00604785" w:rsidRDefault="008C4FB4" w:rsidP="00701ED8">
      <w:pPr>
        <w:pStyle w:val="Akapitzlist"/>
        <w:numPr>
          <w:ilvl w:val="0"/>
          <w:numId w:val="1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sz w:val="22"/>
          <w:szCs w:val="22"/>
          <w:lang w:eastAsia="pl-PL"/>
        </w:rPr>
        <w:t xml:space="preserve">dwukrotne malowanie farbami zmywalnymi powierzchni wewnętrznych </w:t>
      </w:r>
    </w:p>
    <w:p w:rsidR="008C4FB4" w:rsidRPr="00604785" w:rsidRDefault="008C4FB4" w:rsidP="00701ED8">
      <w:pPr>
        <w:pStyle w:val="Akapitzlist"/>
        <w:numPr>
          <w:ilvl w:val="0"/>
          <w:numId w:val="12"/>
        </w:numPr>
        <w:spacing w:line="288" w:lineRule="auto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604785">
        <w:rPr>
          <w:rFonts w:ascii="Arial" w:hAnsi="Arial" w:cs="Arial"/>
          <w:b/>
          <w:i/>
          <w:sz w:val="22"/>
          <w:szCs w:val="22"/>
        </w:rPr>
        <w:t>roboty posadzkarskie</w:t>
      </w:r>
      <w:r w:rsidRPr="00604785">
        <w:rPr>
          <w:rFonts w:ascii="Arial" w:hAnsi="Arial" w:cs="Arial"/>
          <w:sz w:val="22"/>
          <w:szCs w:val="22"/>
        </w:rPr>
        <w:t>, tj.:</w:t>
      </w:r>
      <w:r w:rsidRPr="0060478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8C4FB4" w:rsidRPr="00604785" w:rsidRDefault="008C4FB4" w:rsidP="00701ED8">
      <w:pPr>
        <w:numPr>
          <w:ilvl w:val="0"/>
          <w:numId w:val="18"/>
        </w:numPr>
        <w:spacing w:after="0" w:line="288" w:lineRule="auto"/>
        <w:contextualSpacing/>
        <w:rPr>
          <w:rFonts w:ascii="Arial" w:hAnsi="Arial" w:cs="Arial"/>
          <w:lang w:eastAsia="pl-PL"/>
        </w:rPr>
      </w:pPr>
      <w:r w:rsidRPr="00604785">
        <w:rPr>
          <w:rFonts w:ascii="Arial" w:hAnsi="Arial" w:cs="Arial"/>
          <w:lang w:eastAsia="pl-PL"/>
        </w:rPr>
        <w:t xml:space="preserve">uzupełnienie płytek gres w miejscu zdemontowanej ściany działowej: wymiar miejsca ok 0,15 x 2,46 m </w:t>
      </w:r>
    </w:p>
    <w:p w:rsidR="008C4FB4" w:rsidRPr="00604785" w:rsidRDefault="00701ED8" w:rsidP="00701ED8">
      <w:pPr>
        <w:numPr>
          <w:ilvl w:val="0"/>
          <w:numId w:val="18"/>
        </w:numPr>
        <w:spacing w:after="0" w:line="288" w:lineRule="auto"/>
        <w:contextualSpacing/>
        <w:rPr>
          <w:rFonts w:ascii="Arial" w:hAnsi="Arial" w:cs="Arial"/>
          <w:lang w:eastAsia="pl-PL"/>
        </w:rPr>
      </w:pPr>
      <w:r w:rsidRPr="00604785">
        <w:rPr>
          <w:rFonts w:ascii="Arial" w:hAnsi="Arial" w:cs="Arial"/>
          <w:lang w:eastAsia="pl-PL"/>
        </w:rPr>
        <w:t>u</w:t>
      </w:r>
      <w:r w:rsidR="008C4FB4" w:rsidRPr="00604785">
        <w:rPr>
          <w:rFonts w:ascii="Arial" w:hAnsi="Arial" w:cs="Arial"/>
          <w:lang w:eastAsia="pl-PL"/>
        </w:rPr>
        <w:t>łożenie cokołu wysokości 10</w:t>
      </w:r>
      <w:r w:rsidRPr="00604785">
        <w:rPr>
          <w:rFonts w:ascii="Arial" w:hAnsi="Arial" w:cs="Arial"/>
          <w:lang w:eastAsia="pl-PL"/>
        </w:rPr>
        <w:t xml:space="preserve"> cm na nowo wzniesionej ścianie</w:t>
      </w:r>
    </w:p>
    <w:p w:rsidR="008C4FB4" w:rsidRPr="00604785" w:rsidRDefault="008C4FB4" w:rsidP="00701ED8">
      <w:pPr>
        <w:pStyle w:val="Akapitzlist"/>
        <w:numPr>
          <w:ilvl w:val="0"/>
          <w:numId w:val="12"/>
        </w:numPr>
        <w:spacing w:line="288" w:lineRule="auto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604785">
        <w:rPr>
          <w:rFonts w:ascii="Arial" w:hAnsi="Arial" w:cs="Arial"/>
          <w:b/>
          <w:i/>
          <w:sz w:val="22"/>
          <w:szCs w:val="22"/>
        </w:rPr>
        <w:t>roboty towarzyszące</w:t>
      </w:r>
      <w:r w:rsidR="00701ED8" w:rsidRPr="00604785">
        <w:rPr>
          <w:rFonts w:ascii="Arial" w:hAnsi="Arial" w:cs="Arial"/>
          <w:b/>
          <w:i/>
          <w:sz w:val="22"/>
          <w:szCs w:val="22"/>
        </w:rPr>
        <w:t xml:space="preserve">: </w:t>
      </w:r>
      <w:r w:rsidR="00701ED8" w:rsidRPr="00604785">
        <w:rPr>
          <w:rFonts w:ascii="Arial" w:hAnsi="Arial" w:cs="Arial"/>
          <w:sz w:val="22"/>
          <w:szCs w:val="22"/>
        </w:rPr>
        <w:t>zabezpieczenie okien, drzwi i podłóg folią</w:t>
      </w:r>
    </w:p>
    <w:p w:rsidR="00701ED8" w:rsidRDefault="00701ED8" w:rsidP="00701ED8">
      <w:pPr>
        <w:pStyle w:val="Akapitzlist"/>
        <w:spacing w:line="288" w:lineRule="auto"/>
        <w:ind w:left="1068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604785" w:rsidRDefault="00604785" w:rsidP="00701ED8">
      <w:pPr>
        <w:pStyle w:val="Akapitzlist"/>
        <w:spacing w:line="288" w:lineRule="auto"/>
        <w:ind w:left="1068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604785" w:rsidRDefault="00604785" w:rsidP="00701ED8">
      <w:pPr>
        <w:pStyle w:val="Akapitzlist"/>
        <w:spacing w:line="288" w:lineRule="auto"/>
        <w:ind w:left="1068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604785" w:rsidRDefault="00604785" w:rsidP="00701ED8">
      <w:pPr>
        <w:pStyle w:val="Akapitzlist"/>
        <w:spacing w:line="288" w:lineRule="auto"/>
        <w:ind w:left="1068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604785" w:rsidRPr="00604785" w:rsidRDefault="00604785" w:rsidP="00701ED8">
      <w:pPr>
        <w:pStyle w:val="Akapitzlist"/>
        <w:spacing w:line="288" w:lineRule="auto"/>
        <w:ind w:left="1068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8C4FB4" w:rsidRPr="00604785" w:rsidRDefault="00701ED8" w:rsidP="00701ED8">
      <w:pPr>
        <w:pStyle w:val="Akapitzlist"/>
        <w:numPr>
          <w:ilvl w:val="0"/>
          <w:numId w:val="11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b/>
          <w:sz w:val="22"/>
          <w:szCs w:val="22"/>
        </w:rPr>
        <w:lastRenderedPageBreak/>
        <w:t>Roboty sanitarne</w:t>
      </w:r>
      <w:r w:rsidRPr="00604785">
        <w:rPr>
          <w:rFonts w:ascii="Arial" w:hAnsi="Arial" w:cs="Arial"/>
          <w:sz w:val="22"/>
          <w:szCs w:val="22"/>
        </w:rPr>
        <w:t xml:space="preserve">, a w tym: </w:t>
      </w:r>
    </w:p>
    <w:p w:rsidR="00701ED8" w:rsidRPr="00604785" w:rsidRDefault="00701ED8" w:rsidP="00701ED8">
      <w:pPr>
        <w:pStyle w:val="Akapitzlist"/>
        <w:numPr>
          <w:ilvl w:val="0"/>
          <w:numId w:val="19"/>
        </w:numPr>
        <w:spacing w:line="288" w:lineRule="auto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604785">
        <w:rPr>
          <w:rFonts w:ascii="Arial" w:hAnsi="Arial" w:cs="Arial"/>
          <w:b/>
          <w:i/>
          <w:sz w:val="22"/>
          <w:szCs w:val="22"/>
        </w:rPr>
        <w:t xml:space="preserve">roboty demontażowe: </w:t>
      </w:r>
      <w:r w:rsidRPr="00604785">
        <w:rPr>
          <w:rFonts w:ascii="Arial" w:hAnsi="Arial" w:cs="Arial"/>
          <w:sz w:val="22"/>
          <w:szCs w:val="22"/>
          <w:lang w:eastAsia="pl-PL"/>
        </w:rPr>
        <w:t>demontaż podejść sieci wodnej i kanalizacyjnej, centralnego ogrzewania oraz osprzętu sanitarnego (baterie, umywalki, zlewozmywaki)</w:t>
      </w:r>
    </w:p>
    <w:p w:rsidR="00701ED8" w:rsidRPr="00604785" w:rsidRDefault="00701ED8" w:rsidP="00701ED8">
      <w:pPr>
        <w:pStyle w:val="Akapitzlist"/>
        <w:numPr>
          <w:ilvl w:val="0"/>
          <w:numId w:val="19"/>
        </w:numPr>
        <w:spacing w:line="288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04785">
        <w:rPr>
          <w:rFonts w:ascii="Arial" w:hAnsi="Arial" w:cs="Arial"/>
          <w:b/>
          <w:i/>
          <w:sz w:val="22"/>
          <w:szCs w:val="22"/>
        </w:rPr>
        <w:t xml:space="preserve">roboty instalacyjne: </w:t>
      </w:r>
      <w:r w:rsidRPr="00604785">
        <w:rPr>
          <w:rFonts w:ascii="Arial" w:hAnsi="Arial" w:cs="Arial"/>
          <w:sz w:val="22"/>
          <w:szCs w:val="22"/>
          <w:lang w:eastAsia="pl-PL"/>
        </w:rPr>
        <w:t>wykonanie nowych podejść</w:t>
      </w:r>
      <w:r w:rsidRPr="00604785">
        <w:rPr>
          <w:rFonts w:ascii="Arial" w:hAnsi="Arial" w:cs="Arial"/>
          <w:b/>
          <w:i/>
          <w:sz w:val="22"/>
          <w:szCs w:val="22"/>
          <w:lang w:eastAsia="pl-PL"/>
        </w:rPr>
        <w:t xml:space="preserve"> </w:t>
      </w:r>
      <w:r w:rsidRPr="00604785">
        <w:rPr>
          <w:rFonts w:ascii="Arial" w:hAnsi="Arial" w:cs="Arial"/>
          <w:sz w:val="22"/>
          <w:szCs w:val="22"/>
          <w:lang w:eastAsia="pl-PL"/>
        </w:rPr>
        <w:t>sieci wodnej, kanalizacyjnej, centralnego ogrzewania, wymiana osprzętu sanitarnego na nowy</w:t>
      </w:r>
    </w:p>
    <w:p w:rsidR="00701ED8" w:rsidRPr="00604785" w:rsidRDefault="00701ED8" w:rsidP="00701ED8">
      <w:pPr>
        <w:pStyle w:val="Akapitzlist"/>
        <w:spacing w:line="288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701ED8" w:rsidRPr="00604785" w:rsidRDefault="00701ED8" w:rsidP="00701ED8">
      <w:pPr>
        <w:pStyle w:val="Akapitzlist"/>
        <w:numPr>
          <w:ilvl w:val="0"/>
          <w:numId w:val="11"/>
        </w:numPr>
        <w:spacing w:line="288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04785">
        <w:rPr>
          <w:rFonts w:ascii="Arial" w:hAnsi="Arial" w:cs="Arial"/>
          <w:b/>
          <w:sz w:val="22"/>
          <w:szCs w:val="22"/>
        </w:rPr>
        <w:t xml:space="preserve">Roboty elektryczne, </w:t>
      </w:r>
      <w:r w:rsidRPr="00604785">
        <w:rPr>
          <w:rFonts w:ascii="Arial" w:hAnsi="Arial" w:cs="Arial"/>
          <w:sz w:val="22"/>
          <w:szCs w:val="22"/>
        </w:rPr>
        <w:t xml:space="preserve">w a tym: </w:t>
      </w:r>
    </w:p>
    <w:p w:rsidR="00701ED8" w:rsidRPr="00604785" w:rsidRDefault="00701ED8" w:rsidP="00701ED8">
      <w:pPr>
        <w:pStyle w:val="Akapitzlist"/>
        <w:numPr>
          <w:ilvl w:val="0"/>
          <w:numId w:val="20"/>
        </w:numPr>
        <w:spacing w:line="288" w:lineRule="auto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604785">
        <w:rPr>
          <w:rFonts w:ascii="Arial" w:hAnsi="Arial" w:cs="Arial"/>
          <w:b/>
          <w:i/>
          <w:sz w:val="22"/>
          <w:szCs w:val="22"/>
        </w:rPr>
        <w:t xml:space="preserve">roboty demontażowe: </w:t>
      </w:r>
      <w:r w:rsidRPr="00604785">
        <w:rPr>
          <w:rFonts w:ascii="Arial" w:hAnsi="Arial" w:cs="Arial"/>
          <w:sz w:val="22"/>
          <w:szCs w:val="22"/>
          <w:lang w:eastAsia="pl-PL"/>
        </w:rPr>
        <w:t>demontaż istniejących przewodów, puszek,  osprzętu oraz opraw oświetleniowych</w:t>
      </w:r>
    </w:p>
    <w:p w:rsidR="00701ED8" w:rsidRPr="00604785" w:rsidRDefault="00701ED8" w:rsidP="00701ED8">
      <w:pPr>
        <w:pStyle w:val="Akapitzlist"/>
        <w:numPr>
          <w:ilvl w:val="0"/>
          <w:numId w:val="20"/>
        </w:numPr>
        <w:spacing w:line="288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04785">
        <w:rPr>
          <w:rFonts w:ascii="Arial" w:hAnsi="Arial" w:cs="Arial"/>
          <w:b/>
          <w:i/>
          <w:sz w:val="22"/>
          <w:szCs w:val="22"/>
        </w:rPr>
        <w:t xml:space="preserve">roboty instalacyjne, tj.: </w:t>
      </w:r>
    </w:p>
    <w:p w:rsidR="00604785" w:rsidRPr="00604785" w:rsidRDefault="00604785" w:rsidP="00604785">
      <w:pPr>
        <w:pStyle w:val="Akapitzlist"/>
        <w:numPr>
          <w:ilvl w:val="0"/>
          <w:numId w:val="21"/>
        </w:numPr>
        <w:spacing w:line="288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04785">
        <w:rPr>
          <w:rFonts w:ascii="Arial" w:hAnsi="Arial" w:cs="Arial"/>
          <w:sz w:val="22"/>
          <w:szCs w:val="22"/>
        </w:rPr>
        <w:t xml:space="preserve">wykucie bruzd i ułożenie przewodów typu </w:t>
      </w:r>
      <w:proofErr w:type="spellStart"/>
      <w:r w:rsidRPr="00604785">
        <w:rPr>
          <w:rFonts w:ascii="Arial" w:hAnsi="Arial" w:cs="Arial"/>
          <w:sz w:val="22"/>
          <w:szCs w:val="22"/>
        </w:rPr>
        <w:t>YDYp</w:t>
      </w:r>
      <w:proofErr w:type="spellEnd"/>
      <w:r w:rsidRPr="00604785">
        <w:rPr>
          <w:rFonts w:ascii="Arial" w:hAnsi="Arial" w:cs="Arial"/>
          <w:sz w:val="22"/>
          <w:szCs w:val="22"/>
        </w:rPr>
        <w:t xml:space="preserve"> 3 x 1,5 mm</w:t>
      </w:r>
      <m:oMath>
        <m:r>
          <w:rPr>
            <w:rFonts w:ascii="Cambria Math" w:hAnsi="Cambria Math" w:cs="Arial"/>
            <w:sz w:val="22"/>
            <w:szCs w:val="22"/>
          </w:rPr>
          <m:t>²</m:t>
        </m:r>
      </m:oMath>
      <w:r w:rsidRPr="00604785">
        <w:rPr>
          <w:rFonts w:ascii="Arial" w:hAnsi="Arial" w:cs="Arial"/>
          <w:sz w:val="22"/>
          <w:szCs w:val="22"/>
        </w:rPr>
        <w:t xml:space="preserve"> 750 V dla obwodów oświetleniowych oraz przewodów typu YDYp 3 x 2,5 mm² 750V dla obwodów gniazd wtykowych 230V</w:t>
      </w:r>
    </w:p>
    <w:p w:rsidR="00604785" w:rsidRPr="00604785" w:rsidRDefault="00604785" w:rsidP="00604785">
      <w:pPr>
        <w:pStyle w:val="Akapitzlist"/>
        <w:numPr>
          <w:ilvl w:val="0"/>
          <w:numId w:val="21"/>
        </w:numPr>
        <w:spacing w:line="288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04785">
        <w:rPr>
          <w:rFonts w:ascii="Arial" w:hAnsi="Arial" w:cs="Arial"/>
          <w:sz w:val="22"/>
          <w:szCs w:val="22"/>
        </w:rPr>
        <w:t xml:space="preserve">wykonanie zasilania tablicy bezpiecznikowej „TB” (WLZ) przewodem typu </w:t>
      </w:r>
      <w:proofErr w:type="spellStart"/>
      <w:r w:rsidRPr="00604785">
        <w:rPr>
          <w:rFonts w:ascii="Arial" w:hAnsi="Arial" w:cs="Arial"/>
          <w:sz w:val="22"/>
          <w:szCs w:val="22"/>
        </w:rPr>
        <w:t>YDYp</w:t>
      </w:r>
      <w:proofErr w:type="spellEnd"/>
      <w:r w:rsidRPr="00604785">
        <w:rPr>
          <w:rFonts w:ascii="Arial" w:hAnsi="Arial" w:cs="Arial"/>
          <w:sz w:val="22"/>
          <w:szCs w:val="22"/>
        </w:rPr>
        <w:t xml:space="preserve"> 5x6 mm² 750V z projektowanej głównej tablicy zlokalizowanej w pomieszczeniu piwnicy (obok rozdzielni głównej)</w:t>
      </w:r>
    </w:p>
    <w:p w:rsidR="00604785" w:rsidRPr="00604785" w:rsidRDefault="00604785" w:rsidP="00604785">
      <w:pPr>
        <w:pStyle w:val="Akapitzlist"/>
        <w:numPr>
          <w:ilvl w:val="0"/>
          <w:numId w:val="21"/>
        </w:numPr>
        <w:spacing w:line="288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04785">
        <w:rPr>
          <w:rFonts w:ascii="Arial" w:hAnsi="Arial" w:cs="Arial"/>
          <w:sz w:val="22"/>
          <w:szCs w:val="22"/>
        </w:rPr>
        <w:t>montaż łączników oświetlenia ogólnego na wysokości 120-140 cm od podłogi</w:t>
      </w:r>
    </w:p>
    <w:p w:rsidR="00604785" w:rsidRPr="00604785" w:rsidRDefault="00604785" w:rsidP="00604785">
      <w:pPr>
        <w:pStyle w:val="Akapitzlist"/>
        <w:numPr>
          <w:ilvl w:val="0"/>
          <w:numId w:val="21"/>
        </w:numPr>
        <w:spacing w:line="288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04785">
        <w:rPr>
          <w:rFonts w:ascii="Arial" w:hAnsi="Arial" w:cs="Arial"/>
          <w:sz w:val="22"/>
          <w:szCs w:val="22"/>
        </w:rPr>
        <w:t>przeniesienie istniejących przewodów  instalacji p/</w:t>
      </w:r>
      <w:proofErr w:type="spellStart"/>
      <w:r w:rsidRPr="00604785">
        <w:rPr>
          <w:rFonts w:ascii="Arial" w:hAnsi="Arial" w:cs="Arial"/>
          <w:sz w:val="22"/>
          <w:szCs w:val="22"/>
        </w:rPr>
        <w:t>poż</w:t>
      </w:r>
      <w:proofErr w:type="spellEnd"/>
      <w:r w:rsidRPr="00604785">
        <w:rPr>
          <w:rFonts w:ascii="Arial" w:hAnsi="Arial" w:cs="Arial"/>
          <w:sz w:val="22"/>
          <w:szCs w:val="22"/>
        </w:rPr>
        <w:t>. z korytek po sufitem   do uprzednio przygotowanych bruzd w suficie</w:t>
      </w:r>
    </w:p>
    <w:p w:rsidR="00604785" w:rsidRPr="00604785" w:rsidRDefault="00604785" w:rsidP="00604785">
      <w:pPr>
        <w:pStyle w:val="Akapitzlist"/>
        <w:numPr>
          <w:ilvl w:val="0"/>
          <w:numId w:val="21"/>
        </w:numPr>
        <w:spacing w:line="288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04785">
        <w:rPr>
          <w:rFonts w:ascii="Arial" w:hAnsi="Arial" w:cs="Arial"/>
          <w:sz w:val="22"/>
          <w:szCs w:val="22"/>
        </w:rPr>
        <w:t>montaż opraw oświetlenia ogólnego, oświetlenia awaryjnego, montaż gniazd wtykowych 230V oraz gniazd abonenckich (RJ-45)</w:t>
      </w:r>
    </w:p>
    <w:p w:rsidR="00604785" w:rsidRPr="00604785" w:rsidRDefault="00604785" w:rsidP="00604785">
      <w:pPr>
        <w:pStyle w:val="Akapitzlist"/>
        <w:numPr>
          <w:ilvl w:val="0"/>
          <w:numId w:val="21"/>
        </w:numPr>
        <w:spacing w:line="288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04785">
        <w:rPr>
          <w:rFonts w:ascii="Arial" w:hAnsi="Arial" w:cs="Arial"/>
          <w:sz w:val="22"/>
          <w:szCs w:val="22"/>
        </w:rPr>
        <w:t>uporządkowanie  istniejącej instalacji sieci logicznej i poprowadzenie jej w   korytkach PCV  o wymiarach 140x60 i zakończenie gniazdkami typu RJ45p/t</w:t>
      </w:r>
    </w:p>
    <w:p w:rsidR="00604785" w:rsidRPr="00604785" w:rsidRDefault="00604785" w:rsidP="00604785">
      <w:pPr>
        <w:pStyle w:val="Akapitzlist"/>
        <w:numPr>
          <w:ilvl w:val="0"/>
          <w:numId w:val="21"/>
        </w:numPr>
        <w:spacing w:line="288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04785">
        <w:rPr>
          <w:rFonts w:ascii="Arial" w:hAnsi="Arial" w:cs="Arial"/>
          <w:sz w:val="22"/>
          <w:szCs w:val="22"/>
        </w:rPr>
        <w:t xml:space="preserve">wykonanie po zakończeniu robót następujących pomiarów elektrycznych:        </w:t>
      </w:r>
    </w:p>
    <w:p w:rsidR="00604785" w:rsidRPr="00604785" w:rsidRDefault="00604785" w:rsidP="00604785">
      <w:pPr>
        <w:pStyle w:val="Akapitzlist"/>
        <w:numPr>
          <w:ilvl w:val="0"/>
          <w:numId w:val="23"/>
        </w:numPr>
        <w:spacing w:line="288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04785">
        <w:rPr>
          <w:rFonts w:ascii="Arial" w:hAnsi="Arial" w:cs="Arial"/>
          <w:sz w:val="22"/>
          <w:szCs w:val="22"/>
        </w:rPr>
        <w:t xml:space="preserve">pomiar rezystancji oporności przewodów, </w:t>
      </w:r>
    </w:p>
    <w:p w:rsidR="00604785" w:rsidRPr="00604785" w:rsidRDefault="00604785" w:rsidP="00604785">
      <w:pPr>
        <w:pStyle w:val="Akapitzlist"/>
        <w:numPr>
          <w:ilvl w:val="0"/>
          <w:numId w:val="23"/>
        </w:numPr>
        <w:suppressAutoHyphens w:val="0"/>
        <w:spacing w:line="288" w:lineRule="auto"/>
        <w:contextualSpacing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sz w:val="22"/>
          <w:szCs w:val="22"/>
        </w:rPr>
        <w:t xml:space="preserve">pomiar ochrony przeciwporażeniowej (szybkie wyłączenie), </w:t>
      </w:r>
    </w:p>
    <w:p w:rsidR="00604785" w:rsidRPr="00604785" w:rsidRDefault="00604785" w:rsidP="00604785">
      <w:pPr>
        <w:pStyle w:val="Akapitzlist"/>
        <w:numPr>
          <w:ilvl w:val="0"/>
          <w:numId w:val="23"/>
        </w:numPr>
        <w:suppressAutoHyphens w:val="0"/>
        <w:spacing w:line="288" w:lineRule="auto"/>
        <w:contextualSpacing/>
        <w:rPr>
          <w:rFonts w:ascii="Arial" w:hAnsi="Arial" w:cs="Arial"/>
          <w:sz w:val="22"/>
          <w:szCs w:val="22"/>
        </w:rPr>
      </w:pPr>
      <w:r w:rsidRPr="00604785">
        <w:rPr>
          <w:rFonts w:ascii="Arial" w:hAnsi="Arial" w:cs="Arial"/>
          <w:sz w:val="22"/>
          <w:szCs w:val="22"/>
        </w:rPr>
        <w:t xml:space="preserve">pomiar natężenia oświetlenia ogólnego.                 </w:t>
      </w:r>
    </w:p>
    <w:p w:rsidR="00604785" w:rsidRPr="00604785" w:rsidRDefault="00604785" w:rsidP="00604785">
      <w:pPr>
        <w:pStyle w:val="Akapitzlist"/>
        <w:suppressAutoHyphens w:val="0"/>
        <w:spacing w:line="288" w:lineRule="auto"/>
        <w:ind w:left="1440"/>
        <w:contextualSpacing/>
        <w:rPr>
          <w:rFonts w:ascii="Arial" w:hAnsi="Arial" w:cs="Arial"/>
          <w:sz w:val="22"/>
          <w:szCs w:val="22"/>
        </w:rPr>
      </w:pPr>
    </w:p>
    <w:p w:rsidR="008C4FB4" w:rsidRPr="00604785" w:rsidRDefault="00604785" w:rsidP="00604785">
      <w:pPr>
        <w:pStyle w:val="Akapitzlist"/>
        <w:numPr>
          <w:ilvl w:val="0"/>
          <w:numId w:val="20"/>
        </w:numPr>
        <w:spacing w:line="288" w:lineRule="auto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604785">
        <w:rPr>
          <w:rFonts w:ascii="Arial" w:eastAsia="Calibri" w:hAnsi="Arial" w:cs="Arial"/>
          <w:b/>
          <w:bCs/>
          <w:sz w:val="22"/>
          <w:szCs w:val="22"/>
          <w:lang w:eastAsia="en-US"/>
        </w:rPr>
        <w:t>Z</w:t>
      </w:r>
      <w:r w:rsidRPr="0060478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e względu na przewidywane modernizacje gabinetów zabiegowych na parterze i II piętrze budynku oraz </w:t>
      </w:r>
      <w:r w:rsidRPr="0060478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związku z </w:t>
      </w:r>
      <w:r w:rsidRPr="00604785">
        <w:rPr>
          <w:rFonts w:ascii="Arial" w:eastAsia="Calibri" w:hAnsi="Arial" w:cs="Arial"/>
          <w:b/>
          <w:bCs/>
          <w:sz w:val="22"/>
          <w:szCs w:val="22"/>
          <w:lang w:eastAsia="en-US"/>
        </w:rPr>
        <w:t>adaptacją niewykorzystanych pomieszczeń I piętra na gabinety zabiegowe</w:t>
      </w:r>
      <w:r w:rsidRPr="00604785">
        <w:rPr>
          <w:rFonts w:ascii="Arial" w:eastAsia="Calibri" w:hAnsi="Arial" w:cs="Arial"/>
          <w:b/>
          <w:bCs/>
          <w:sz w:val="22"/>
          <w:szCs w:val="22"/>
          <w:lang w:eastAsia="en-US"/>
        </w:rPr>
        <w:t>,</w:t>
      </w:r>
      <w:r w:rsidRPr="0060478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w celu bezpiecznego zasilania</w:t>
      </w:r>
      <w:r w:rsidRPr="0060478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nowych tablic bezpiecznikowych </w:t>
      </w:r>
      <w:bookmarkStart w:id="0" w:name="_GoBack"/>
      <w:bookmarkEnd w:id="0"/>
      <w:r w:rsidRPr="00604785">
        <w:rPr>
          <w:rFonts w:ascii="Arial" w:eastAsia="Calibri" w:hAnsi="Arial" w:cs="Arial"/>
          <w:b/>
          <w:bCs/>
          <w:sz w:val="22"/>
          <w:szCs w:val="22"/>
          <w:lang w:eastAsia="en-US"/>
        </w:rPr>
        <w:t>w modernizowanych gabinetach wewnętrzną linią zasilającą (WLZ)</w:t>
      </w:r>
      <w:r w:rsidRPr="0060478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zachodzi konieczność </w:t>
      </w:r>
      <w:r w:rsidRPr="0060478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całkowitej przebudowy głównej rozdzielni elektrycznej znajdującej się w pomieszczeniu piwnicznym budynku </w:t>
      </w:r>
      <w:r w:rsidRPr="00604785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Pr="00604785">
        <w:rPr>
          <w:rFonts w:ascii="Arial" w:eastAsia="Calibri" w:hAnsi="Arial" w:cs="Arial"/>
          <w:b/>
          <w:bCs/>
          <w:sz w:val="22"/>
          <w:szCs w:val="22"/>
          <w:lang w:eastAsia="en-US"/>
        </w:rPr>
        <w:t>z powodu braku miejsca na nowe złącza elektryczne dla wewnętrznych linii zasilających.</w:t>
      </w:r>
      <w:r w:rsidR="008C4FB4" w:rsidRPr="00604785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</w:p>
    <w:p w:rsidR="008C4FB4" w:rsidRPr="00604785" w:rsidRDefault="008C4FB4" w:rsidP="00701ED8">
      <w:pPr>
        <w:spacing w:after="0" w:line="288" w:lineRule="auto"/>
        <w:ind w:left="720"/>
        <w:contextualSpacing/>
        <w:rPr>
          <w:rFonts w:ascii="Arial" w:hAnsi="Arial" w:cs="Arial"/>
          <w:b/>
          <w:i/>
          <w:lang w:eastAsia="pl-PL"/>
        </w:rPr>
      </w:pPr>
    </w:p>
    <w:p w:rsidR="00701ED8" w:rsidRPr="00604785" w:rsidRDefault="00701ED8" w:rsidP="00701ED8">
      <w:pPr>
        <w:spacing w:after="0" w:line="288" w:lineRule="auto"/>
        <w:contextualSpacing/>
        <w:rPr>
          <w:rFonts w:ascii="Arial" w:hAnsi="Arial" w:cs="Arial"/>
          <w:b/>
          <w:lang w:eastAsia="pl-PL"/>
        </w:rPr>
      </w:pPr>
      <w:r w:rsidRPr="00604785">
        <w:rPr>
          <w:rFonts w:ascii="Arial" w:hAnsi="Arial" w:cs="Arial"/>
          <w:b/>
          <w:lang w:eastAsia="pl-PL"/>
        </w:rPr>
        <w:t xml:space="preserve">INFORMACJA DOT. ISTNIEJĄCYCH POMIESZCZEŃ: </w:t>
      </w:r>
    </w:p>
    <w:p w:rsidR="008C4FB4" w:rsidRPr="00604785" w:rsidRDefault="008C4FB4" w:rsidP="00701ED8">
      <w:pPr>
        <w:numPr>
          <w:ilvl w:val="0"/>
          <w:numId w:val="24"/>
        </w:numPr>
        <w:spacing w:after="0" w:line="288" w:lineRule="auto"/>
        <w:contextualSpacing/>
        <w:rPr>
          <w:rFonts w:ascii="Arial" w:hAnsi="Arial" w:cs="Arial"/>
          <w:lang w:eastAsia="pl-PL"/>
        </w:rPr>
      </w:pPr>
      <w:r w:rsidRPr="00604785">
        <w:rPr>
          <w:rFonts w:ascii="Arial" w:hAnsi="Arial" w:cs="Arial"/>
          <w:lang w:eastAsia="pl-PL"/>
        </w:rPr>
        <w:t>Brak układu funkcjonalnego pomieszczenia</w:t>
      </w:r>
      <w:r w:rsidR="00701ED8" w:rsidRPr="00604785">
        <w:rPr>
          <w:rFonts w:ascii="Arial" w:hAnsi="Arial" w:cs="Arial"/>
          <w:lang w:eastAsia="pl-PL"/>
        </w:rPr>
        <w:t xml:space="preserve"> </w:t>
      </w:r>
      <w:r w:rsidRPr="00604785">
        <w:rPr>
          <w:rFonts w:ascii="Arial" w:hAnsi="Arial" w:cs="Arial"/>
          <w:lang w:eastAsia="pl-PL"/>
        </w:rPr>
        <w:t>dla rejestracji przychodni</w:t>
      </w:r>
    </w:p>
    <w:p w:rsidR="008C4FB4" w:rsidRPr="00604785" w:rsidRDefault="008C4FB4" w:rsidP="00701ED8">
      <w:pPr>
        <w:numPr>
          <w:ilvl w:val="0"/>
          <w:numId w:val="24"/>
        </w:numPr>
        <w:spacing w:after="0" w:line="288" w:lineRule="auto"/>
        <w:contextualSpacing/>
        <w:rPr>
          <w:rFonts w:ascii="Arial" w:hAnsi="Arial" w:cs="Arial"/>
          <w:lang w:eastAsia="pl-PL"/>
        </w:rPr>
      </w:pPr>
      <w:r w:rsidRPr="00604785">
        <w:rPr>
          <w:rFonts w:ascii="Arial" w:hAnsi="Arial" w:cs="Arial"/>
          <w:lang w:eastAsia="pl-PL"/>
        </w:rPr>
        <w:t>Zużyte okładziny ścienne i podłogowe</w:t>
      </w:r>
      <w:r w:rsidR="00701ED8" w:rsidRPr="00604785">
        <w:rPr>
          <w:rFonts w:ascii="Arial" w:hAnsi="Arial" w:cs="Arial"/>
          <w:lang w:eastAsia="pl-PL"/>
        </w:rPr>
        <w:t>.</w:t>
      </w:r>
    </w:p>
    <w:p w:rsidR="008C4FB4" w:rsidRPr="00604785" w:rsidRDefault="008C4FB4" w:rsidP="00701ED8">
      <w:pPr>
        <w:numPr>
          <w:ilvl w:val="0"/>
          <w:numId w:val="24"/>
        </w:numPr>
        <w:spacing w:after="0" w:line="288" w:lineRule="auto"/>
        <w:contextualSpacing/>
        <w:rPr>
          <w:rFonts w:ascii="Arial" w:hAnsi="Arial" w:cs="Arial"/>
          <w:lang w:eastAsia="pl-PL"/>
        </w:rPr>
      </w:pPr>
      <w:r w:rsidRPr="00604785">
        <w:rPr>
          <w:rFonts w:ascii="Arial" w:hAnsi="Arial" w:cs="Arial"/>
          <w:lang w:eastAsia="pl-PL"/>
        </w:rPr>
        <w:t>Wyeksploatowan</w:t>
      </w:r>
      <w:r w:rsidR="00701ED8" w:rsidRPr="00604785">
        <w:rPr>
          <w:rFonts w:ascii="Arial" w:hAnsi="Arial" w:cs="Arial"/>
          <w:lang w:eastAsia="pl-PL"/>
        </w:rPr>
        <w:t xml:space="preserve">y rurarz wody, kanalizacji i </w:t>
      </w:r>
      <w:r w:rsidRPr="00604785">
        <w:rPr>
          <w:rFonts w:ascii="Arial" w:hAnsi="Arial" w:cs="Arial"/>
          <w:lang w:eastAsia="pl-PL"/>
        </w:rPr>
        <w:t>centralnego ogrzewania</w:t>
      </w:r>
      <w:r w:rsidR="00701ED8" w:rsidRPr="00604785">
        <w:rPr>
          <w:rFonts w:ascii="Arial" w:hAnsi="Arial" w:cs="Arial"/>
          <w:lang w:eastAsia="pl-PL"/>
        </w:rPr>
        <w:t xml:space="preserve">. </w:t>
      </w:r>
    </w:p>
    <w:p w:rsidR="008C4FB4" w:rsidRPr="00604785" w:rsidRDefault="008C4FB4" w:rsidP="00701ED8">
      <w:pPr>
        <w:numPr>
          <w:ilvl w:val="0"/>
          <w:numId w:val="24"/>
        </w:numPr>
        <w:spacing w:after="0" w:line="288" w:lineRule="auto"/>
        <w:contextualSpacing/>
        <w:rPr>
          <w:rFonts w:ascii="Arial" w:hAnsi="Arial" w:cs="Arial"/>
          <w:lang w:eastAsia="pl-PL"/>
        </w:rPr>
      </w:pPr>
      <w:r w:rsidRPr="00604785">
        <w:rPr>
          <w:rFonts w:ascii="Arial" w:hAnsi="Arial" w:cs="Arial"/>
          <w:lang w:eastAsia="pl-PL"/>
        </w:rPr>
        <w:t>Wyeksploatowana armatur</w:t>
      </w:r>
      <w:r w:rsidR="00701ED8" w:rsidRPr="00604785">
        <w:rPr>
          <w:rFonts w:ascii="Arial" w:hAnsi="Arial" w:cs="Arial"/>
          <w:lang w:eastAsia="pl-PL"/>
        </w:rPr>
        <w:t>a, o</w:t>
      </w:r>
      <w:r w:rsidRPr="00604785">
        <w:rPr>
          <w:rFonts w:ascii="Arial" w:hAnsi="Arial" w:cs="Arial"/>
          <w:lang w:eastAsia="pl-PL"/>
        </w:rPr>
        <w:t>sprzęt wody i centralnego ogrzewania</w:t>
      </w:r>
      <w:r w:rsidR="00701ED8" w:rsidRPr="00604785">
        <w:rPr>
          <w:rFonts w:ascii="Arial" w:hAnsi="Arial" w:cs="Arial"/>
          <w:lang w:eastAsia="pl-PL"/>
        </w:rPr>
        <w:t xml:space="preserve">. </w:t>
      </w:r>
    </w:p>
    <w:p w:rsidR="008C4FB4" w:rsidRPr="00604785" w:rsidRDefault="008C4FB4" w:rsidP="00701ED8">
      <w:pPr>
        <w:numPr>
          <w:ilvl w:val="0"/>
          <w:numId w:val="24"/>
        </w:numPr>
        <w:spacing w:after="0" w:line="288" w:lineRule="auto"/>
        <w:contextualSpacing/>
        <w:rPr>
          <w:rFonts w:ascii="Arial" w:hAnsi="Arial" w:cs="Arial"/>
          <w:lang w:eastAsia="pl-PL"/>
        </w:rPr>
      </w:pPr>
      <w:r w:rsidRPr="00604785">
        <w:rPr>
          <w:rFonts w:ascii="Arial" w:hAnsi="Arial" w:cs="Arial"/>
          <w:lang w:eastAsia="pl-PL"/>
        </w:rPr>
        <w:t>Aluminiow</w:t>
      </w:r>
      <w:r w:rsidR="00701ED8" w:rsidRPr="00604785">
        <w:rPr>
          <w:rFonts w:ascii="Arial" w:hAnsi="Arial" w:cs="Arial"/>
          <w:lang w:eastAsia="pl-PL"/>
        </w:rPr>
        <w:t>a</w:t>
      </w:r>
      <w:r w:rsidRPr="00604785">
        <w:rPr>
          <w:rFonts w:ascii="Arial" w:hAnsi="Arial" w:cs="Arial"/>
          <w:lang w:eastAsia="pl-PL"/>
        </w:rPr>
        <w:t xml:space="preserve"> sieć elektrycz</w:t>
      </w:r>
      <w:r w:rsidR="00701ED8" w:rsidRPr="00604785">
        <w:rPr>
          <w:rFonts w:ascii="Arial" w:hAnsi="Arial" w:cs="Arial"/>
          <w:lang w:eastAsia="pl-PL"/>
        </w:rPr>
        <w:t xml:space="preserve">na, </w:t>
      </w:r>
      <w:r w:rsidRPr="00604785">
        <w:rPr>
          <w:rFonts w:ascii="Arial" w:hAnsi="Arial" w:cs="Arial"/>
          <w:lang w:eastAsia="pl-PL"/>
        </w:rPr>
        <w:t>którą należy wymienić na miedzianą</w:t>
      </w:r>
      <w:r w:rsidR="00701ED8" w:rsidRPr="00604785">
        <w:rPr>
          <w:rFonts w:ascii="Arial" w:hAnsi="Arial" w:cs="Arial"/>
          <w:lang w:eastAsia="pl-PL"/>
        </w:rPr>
        <w:t xml:space="preserve">. </w:t>
      </w:r>
    </w:p>
    <w:p w:rsidR="008C4FB4" w:rsidRPr="00604785" w:rsidRDefault="008C4FB4" w:rsidP="00701ED8">
      <w:pPr>
        <w:numPr>
          <w:ilvl w:val="0"/>
          <w:numId w:val="24"/>
        </w:numPr>
        <w:spacing w:after="0" w:line="288" w:lineRule="auto"/>
        <w:contextualSpacing/>
        <w:rPr>
          <w:rFonts w:ascii="Arial" w:hAnsi="Arial" w:cs="Arial"/>
          <w:lang w:eastAsia="pl-PL"/>
        </w:rPr>
      </w:pPr>
      <w:r w:rsidRPr="00604785">
        <w:rPr>
          <w:rFonts w:ascii="Arial" w:hAnsi="Arial" w:cs="Arial"/>
          <w:lang w:eastAsia="pl-PL"/>
        </w:rPr>
        <w:t>Wyeksploatowany osprzęt elektryczny</w:t>
      </w:r>
      <w:r w:rsidR="00701ED8" w:rsidRPr="00604785">
        <w:rPr>
          <w:rFonts w:ascii="Arial" w:hAnsi="Arial" w:cs="Arial"/>
          <w:lang w:eastAsia="pl-PL"/>
        </w:rPr>
        <w:t>.</w:t>
      </w:r>
    </w:p>
    <w:p w:rsidR="008C4FB4" w:rsidRPr="00604785" w:rsidRDefault="008C4FB4" w:rsidP="00701ED8">
      <w:pPr>
        <w:numPr>
          <w:ilvl w:val="0"/>
          <w:numId w:val="24"/>
        </w:numPr>
        <w:spacing w:after="0" w:line="288" w:lineRule="auto"/>
        <w:contextualSpacing/>
        <w:rPr>
          <w:rFonts w:ascii="Arial" w:hAnsi="Arial" w:cs="Arial"/>
          <w:lang w:eastAsia="pl-PL"/>
        </w:rPr>
      </w:pPr>
      <w:r w:rsidRPr="00604785">
        <w:rPr>
          <w:rFonts w:ascii="Arial" w:hAnsi="Arial" w:cs="Arial"/>
          <w:lang w:eastAsia="pl-PL"/>
        </w:rPr>
        <w:t>Brak uporządkowania sieci teleinformatycznej</w:t>
      </w:r>
      <w:r w:rsidR="00701ED8" w:rsidRPr="00604785">
        <w:rPr>
          <w:rFonts w:ascii="Arial" w:hAnsi="Arial" w:cs="Arial"/>
          <w:lang w:eastAsia="pl-PL"/>
        </w:rPr>
        <w:t>.</w:t>
      </w:r>
    </w:p>
    <w:p w:rsidR="008C4FB4" w:rsidRPr="00604785" w:rsidRDefault="008C4FB4" w:rsidP="00701ED8">
      <w:pPr>
        <w:spacing w:after="0" w:line="288" w:lineRule="auto"/>
        <w:contextualSpacing/>
        <w:jc w:val="center"/>
        <w:rPr>
          <w:rFonts w:ascii="Arial" w:hAnsi="Arial" w:cs="Arial"/>
        </w:rPr>
      </w:pPr>
    </w:p>
    <w:sectPr w:rsidR="008C4FB4" w:rsidRPr="006047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447" w:rsidRDefault="00E45447" w:rsidP="00701ED8">
      <w:pPr>
        <w:spacing w:after="0" w:line="240" w:lineRule="auto"/>
      </w:pPr>
      <w:r>
        <w:separator/>
      </w:r>
    </w:p>
  </w:endnote>
  <w:endnote w:type="continuationSeparator" w:id="0">
    <w:p w:rsidR="00E45447" w:rsidRDefault="00E45447" w:rsidP="0070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96650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01ED8" w:rsidRPr="00701ED8" w:rsidRDefault="00701ED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01ED8">
          <w:rPr>
            <w:rFonts w:ascii="Arial" w:hAnsi="Arial" w:cs="Arial"/>
            <w:sz w:val="20"/>
            <w:szCs w:val="20"/>
          </w:rPr>
          <w:fldChar w:fldCharType="begin"/>
        </w:r>
        <w:r w:rsidRPr="00701ED8">
          <w:rPr>
            <w:rFonts w:ascii="Arial" w:hAnsi="Arial" w:cs="Arial"/>
            <w:sz w:val="20"/>
            <w:szCs w:val="20"/>
          </w:rPr>
          <w:instrText>PAGE   \* MERGEFORMAT</w:instrText>
        </w:r>
        <w:r w:rsidRPr="00701ED8">
          <w:rPr>
            <w:rFonts w:ascii="Arial" w:hAnsi="Arial" w:cs="Arial"/>
            <w:sz w:val="20"/>
            <w:szCs w:val="20"/>
          </w:rPr>
          <w:fldChar w:fldCharType="separate"/>
        </w:r>
        <w:r w:rsidR="00604785">
          <w:rPr>
            <w:rFonts w:ascii="Arial" w:hAnsi="Arial" w:cs="Arial"/>
            <w:noProof/>
            <w:sz w:val="20"/>
            <w:szCs w:val="20"/>
          </w:rPr>
          <w:t>2</w:t>
        </w:r>
        <w:r w:rsidRPr="00701ED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01ED8" w:rsidRDefault="00701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447" w:rsidRDefault="00E45447" w:rsidP="00701ED8">
      <w:pPr>
        <w:spacing w:after="0" w:line="240" w:lineRule="auto"/>
      </w:pPr>
      <w:r>
        <w:separator/>
      </w:r>
    </w:p>
  </w:footnote>
  <w:footnote w:type="continuationSeparator" w:id="0">
    <w:p w:rsidR="00E45447" w:rsidRDefault="00E45447" w:rsidP="0070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9A74E852"/>
    <w:name w:val="WW8Num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45"/>
        </w:tabs>
        <w:ind w:left="845" w:hanging="4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40"/>
        </w:tabs>
        <w:ind w:left="2140" w:hanging="1800"/>
      </w:pPr>
      <w:rPr>
        <w:rFonts w:hint="default"/>
      </w:rPr>
    </w:lvl>
  </w:abstractNum>
  <w:abstractNum w:abstractNumId="1" w15:restartNumberingAfterBreak="0">
    <w:nsid w:val="001273EE"/>
    <w:multiLevelType w:val="hybridMultilevel"/>
    <w:tmpl w:val="EF009046"/>
    <w:lvl w:ilvl="0" w:tplc="55AE87DC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DB710D"/>
    <w:multiLevelType w:val="hybridMultilevel"/>
    <w:tmpl w:val="AC129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32B47"/>
    <w:multiLevelType w:val="hybridMultilevel"/>
    <w:tmpl w:val="78B2C5EE"/>
    <w:lvl w:ilvl="0" w:tplc="DB8620F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84CF7"/>
    <w:multiLevelType w:val="hybridMultilevel"/>
    <w:tmpl w:val="DBB07F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0A2573"/>
    <w:multiLevelType w:val="hybridMultilevel"/>
    <w:tmpl w:val="C92A0C52"/>
    <w:lvl w:ilvl="0" w:tplc="9BC8CD82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17526155"/>
    <w:multiLevelType w:val="hybridMultilevel"/>
    <w:tmpl w:val="8BF84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B7AD41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A6567"/>
    <w:multiLevelType w:val="hybridMultilevel"/>
    <w:tmpl w:val="C3E6E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4409"/>
    <w:multiLevelType w:val="hybridMultilevel"/>
    <w:tmpl w:val="9E9E7D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2F4354"/>
    <w:multiLevelType w:val="hybridMultilevel"/>
    <w:tmpl w:val="6D8CF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32C65"/>
    <w:multiLevelType w:val="hybridMultilevel"/>
    <w:tmpl w:val="CAFE14EE"/>
    <w:lvl w:ilvl="0" w:tplc="9BC8C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12743"/>
    <w:multiLevelType w:val="hybridMultilevel"/>
    <w:tmpl w:val="F6908F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3255AA1"/>
    <w:multiLevelType w:val="hybridMultilevel"/>
    <w:tmpl w:val="266203B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76D04A9"/>
    <w:multiLevelType w:val="hybridMultilevel"/>
    <w:tmpl w:val="0C2E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E44FA"/>
    <w:multiLevelType w:val="hybridMultilevel"/>
    <w:tmpl w:val="E6A4D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C49EE"/>
    <w:multiLevelType w:val="hybridMultilevel"/>
    <w:tmpl w:val="0A84B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75436"/>
    <w:multiLevelType w:val="hybridMultilevel"/>
    <w:tmpl w:val="D31EBC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CC31D61"/>
    <w:multiLevelType w:val="hybridMultilevel"/>
    <w:tmpl w:val="78B2C5EE"/>
    <w:lvl w:ilvl="0" w:tplc="DB8620F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05FBC"/>
    <w:multiLevelType w:val="hybridMultilevel"/>
    <w:tmpl w:val="036E0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3064D"/>
    <w:multiLevelType w:val="hybridMultilevel"/>
    <w:tmpl w:val="BA782F5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74F1ED2"/>
    <w:multiLevelType w:val="hybridMultilevel"/>
    <w:tmpl w:val="1390CF34"/>
    <w:lvl w:ilvl="0" w:tplc="9BC8C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584AEC"/>
    <w:multiLevelType w:val="hybridMultilevel"/>
    <w:tmpl w:val="FF02B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55C90"/>
    <w:multiLevelType w:val="hybridMultilevel"/>
    <w:tmpl w:val="7E6A4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16F7A"/>
    <w:multiLevelType w:val="hybridMultilevel"/>
    <w:tmpl w:val="CEF4E82E"/>
    <w:lvl w:ilvl="0" w:tplc="9BC8CD82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8"/>
  </w:num>
  <w:num w:numId="5">
    <w:abstractNumId w:val="22"/>
  </w:num>
  <w:num w:numId="6">
    <w:abstractNumId w:val="15"/>
  </w:num>
  <w:num w:numId="7">
    <w:abstractNumId w:val="14"/>
  </w:num>
  <w:num w:numId="8">
    <w:abstractNumId w:val="21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1"/>
  </w:num>
  <w:num w:numId="14">
    <w:abstractNumId w:val="19"/>
  </w:num>
  <w:num w:numId="15">
    <w:abstractNumId w:val="16"/>
  </w:num>
  <w:num w:numId="16">
    <w:abstractNumId w:val="23"/>
  </w:num>
  <w:num w:numId="17">
    <w:abstractNumId w:val="5"/>
  </w:num>
  <w:num w:numId="18">
    <w:abstractNumId w:val="12"/>
  </w:num>
  <w:num w:numId="19">
    <w:abstractNumId w:val="17"/>
  </w:num>
  <w:num w:numId="20">
    <w:abstractNumId w:val="3"/>
  </w:num>
  <w:num w:numId="21">
    <w:abstractNumId w:val="1"/>
  </w:num>
  <w:num w:numId="22">
    <w:abstractNumId w:val="10"/>
  </w:num>
  <w:num w:numId="23">
    <w:abstractNumId w:val="2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B4"/>
    <w:rsid w:val="0028361C"/>
    <w:rsid w:val="00604785"/>
    <w:rsid w:val="00701ED8"/>
    <w:rsid w:val="008C4FB4"/>
    <w:rsid w:val="00B70E17"/>
    <w:rsid w:val="00BF6744"/>
    <w:rsid w:val="00D0531D"/>
    <w:rsid w:val="00E173A3"/>
    <w:rsid w:val="00E4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BB583-FEC5-410D-839D-25D5A664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F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0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ED8"/>
  </w:style>
  <w:style w:type="paragraph" w:styleId="Stopka">
    <w:name w:val="footer"/>
    <w:basedOn w:val="Normalny"/>
    <w:link w:val="StopkaZnak"/>
    <w:uiPriority w:val="99"/>
    <w:unhideWhenUsed/>
    <w:rsid w:val="0070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2023-06-14T08:45:00Z</dcterms:created>
  <dcterms:modified xsi:type="dcterms:W3CDTF">2023-06-16T17:50:00Z</dcterms:modified>
</cp:coreProperties>
</file>