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DA6AA" w14:textId="77777777" w:rsidR="00344B6B" w:rsidRPr="008D786E" w:rsidRDefault="00344B6B" w:rsidP="00344B6B">
      <w:pPr>
        <w:suppressAutoHyphens/>
        <w:spacing w:after="120" w:line="360" w:lineRule="auto"/>
        <w:jc w:val="both"/>
        <w:rPr>
          <w:rFonts w:eastAsia="Times New Roman" w:cstheme="minorHAnsi"/>
          <w:sz w:val="20"/>
          <w:szCs w:val="20"/>
          <w:lang w:eastAsia="ar-SA"/>
        </w:rPr>
      </w:pPr>
      <w:r w:rsidRPr="00553876">
        <w:rPr>
          <w:rFonts w:ascii="Times New Roman" w:eastAsia="Times New Roman" w:hAnsi="Times New Roman" w:cs="Times New Roman"/>
          <w:sz w:val="20"/>
          <w:szCs w:val="20"/>
          <w:lang w:eastAsia="ar-SA"/>
        </w:rPr>
        <w:tab/>
      </w:r>
      <w:r w:rsidRPr="00553876">
        <w:rPr>
          <w:rFonts w:ascii="Times New Roman" w:eastAsia="Times New Roman" w:hAnsi="Times New Roman" w:cs="Times New Roman"/>
          <w:sz w:val="20"/>
          <w:szCs w:val="20"/>
          <w:lang w:eastAsia="ar-SA"/>
        </w:rPr>
        <w:tab/>
      </w:r>
      <w:r w:rsidRPr="00553876">
        <w:rPr>
          <w:rFonts w:ascii="Times New Roman" w:eastAsia="Times New Roman" w:hAnsi="Times New Roman" w:cs="Times New Roman"/>
          <w:sz w:val="20"/>
          <w:szCs w:val="20"/>
          <w:lang w:eastAsia="ar-SA"/>
        </w:rPr>
        <w:tab/>
      </w:r>
      <w:r w:rsidRPr="00553876">
        <w:rPr>
          <w:rFonts w:ascii="Times New Roman" w:eastAsia="Times New Roman" w:hAnsi="Times New Roman" w:cs="Times New Roman"/>
          <w:sz w:val="20"/>
          <w:szCs w:val="20"/>
          <w:lang w:eastAsia="ar-SA"/>
        </w:rPr>
        <w:tab/>
      </w:r>
      <w:r w:rsidR="00553876" w:rsidRPr="008D786E">
        <w:rPr>
          <w:rFonts w:eastAsia="Times New Roman" w:cstheme="minorHAnsi"/>
          <w:sz w:val="20"/>
          <w:szCs w:val="20"/>
          <w:lang w:eastAsia="ar-SA"/>
        </w:rPr>
        <w:t xml:space="preserve">                                                                      </w:t>
      </w:r>
      <w:r w:rsidR="0013335F" w:rsidRPr="008D786E">
        <w:rPr>
          <w:rFonts w:eastAsia="Times New Roman" w:cstheme="minorHAnsi"/>
          <w:sz w:val="20"/>
          <w:szCs w:val="20"/>
          <w:lang w:eastAsia="ar-SA"/>
        </w:rPr>
        <w:t xml:space="preserve">            </w:t>
      </w:r>
      <w:r w:rsidR="001A3E39" w:rsidRPr="008D786E">
        <w:rPr>
          <w:rFonts w:eastAsia="Times New Roman" w:cstheme="minorHAnsi"/>
          <w:sz w:val="20"/>
          <w:szCs w:val="20"/>
          <w:lang w:eastAsia="ar-SA"/>
        </w:rPr>
        <w:t xml:space="preserve">  </w:t>
      </w:r>
      <w:r w:rsidR="00553876" w:rsidRPr="008D786E">
        <w:rPr>
          <w:rFonts w:eastAsia="Times New Roman" w:cstheme="minorHAnsi"/>
          <w:sz w:val="20"/>
          <w:szCs w:val="20"/>
          <w:lang w:eastAsia="ar-SA"/>
        </w:rPr>
        <w:t xml:space="preserve">  </w:t>
      </w:r>
      <w:r w:rsidR="00A545B8">
        <w:rPr>
          <w:rFonts w:eastAsia="Times New Roman" w:cstheme="minorHAnsi"/>
          <w:sz w:val="20"/>
          <w:szCs w:val="20"/>
          <w:lang w:eastAsia="ar-SA"/>
        </w:rPr>
        <w:t xml:space="preserve">           </w:t>
      </w:r>
      <w:r w:rsidR="00553876" w:rsidRPr="008D786E">
        <w:rPr>
          <w:rFonts w:eastAsia="Times New Roman" w:cstheme="minorHAnsi"/>
          <w:sz w:val="20"/>
          <w:szCs w:val="20"/>
          <w:lang w:eastAsia="ar-SA"/>
        </w:rPr>
        <w:t xml:space="preserve"> </w:t>
      </w:r>
      <w:r w:rsidRPr="008D786E">
        <w:rPr>
          <w:rFonts w:eastAsia="Times New Roman" w:cstheme="minorHAnsi"/>
          <w:sz w:val="20"/>
          <w:szCs w:val="20"/>
          <w:lang w:eastAsia="ar-SA"/>
        </w:rPr>
        <w:t xml:space="preserve">Załącznik nr </w:t>
      </w:r>
      <w:r w:rsidR="006519E8" w:rsidRPr="008D786E">
        <w:rPr>
          <w:rFonts w:eastAsia="Times New Roman" w:cstheme="minorHAnsi"/>
          <w:sz w:val="20"/>
          <w:szCs w:val="20"/>
          <w:lang w:eastAsia="ar-SA"/>
        </w:rPr>
        <w:t>7</w:t>
      </w:r>
      <w:r w:rsidRPr="008D786E">
        <w:rPr>
          <w:rFonts w:eastAsia="Times New Roman" w:cstheme="minorHAnsi"/>
          <w:sz w:val="20"/>
          <w:szCs w:val="20"/>
          <w:lang w:eastAsia="ar-SA"/>
        </w:rPr>
        <w:t xml:space="preserve"> do SWZ</w:t>
      </w:r>
    </w:p>
    <w:p w14:paraId="08E26078" w14:textId="77777777" w:rsidR="00094EDB" w:rsidRDefault="00094EDB" w:rsidP="00344B6B">
      <w:pPr>
        <w:suppressAutoHyphens/>
        <w:spacing w:after="120" w:line="360" w:lineRule="auto"/>
        <w:jc w:val="both"/>
        <w:rPr>
          <w:rFonts w:eastAsia="Times New Roman" w:cstheme="minorHAnsi"/>
          <w:sz w:val="20"/>
          <w:szCs w:val="20"/>
          <w:lang w:eastAsia="ar-SA"/>
        </w:rPr>
      </w:pPr>
    </w:p>
    <w:p w14:paraId="6F9B919D" w14:textId="77777777" w:rsidR="00553876" w:rsidRPr="008D786E" w:rsidRDefault="00344B6B" w:rsidP="00344B6B">
      <w:pPr>
        <w:suppressAutoHyphens/>
        <w:spacing w:after="120" w:line="360" w:lineRule="auto"/>
        <w:jc w:val="both"/>
        <w:rPr>
          <w:rFonts w:eastAsia="Times New Roman" w:cstheme="minorHAnsi"/>
          <w:sz w:val="20"/>
          <w:szCs w:val="20"/>
          <w:lang w:eastAsia="ar-SA"/>
        </w:rPr>
      </w:pPr>
      <w:r w:rsidRPr="008D786E">
        <w:rPr>
          <w:rFonts w:eastAsia="Times New Roman" w:cstheme="minorHAnsi"/>
          <w:sz w:val="20"/>
          <w:szCs w:val="20"/>
          <w:lang w:eastAsia="ar-SA"/>
        </w:rPr>
        <w:t>Nazwa Wykonawcy:</w:t>
      </w:r>
    </w:p>
    <w:p w14:paraId="3E2E32D0" w14:textId="77777777" w:rsidR="00344B6B" w:rsidRPr="008D786E" w:rsidRDefault="00344B6B" w:rsidP="00344B6B">
      <w:pPr>
        <w:suppressAutoHyphens/>
        <w:spacing w:after="120" w:line="360" w:lineRule="auto"/>
        <w:jc w:val="both"/>
        <w:rPr>
          <w:rFonts w:eastAsia="Times New Roman" w:cstheme="minorHAnsi"/>
          <w:sz w:val="20"/>
          <w:szCs w:val="20"/>
          <w:lang w:eastAsia="ar-SA"/>
        </w:rPr>
      </w:pPr>
      <w:r w:rsidRPr="008D786E">
        <w:rPr>
          <w:rFonts w:eastAsia="Times New Roman" w:cstheme="minorHAnsi"/>
          <w:sz w:val="20"/>
          <w:szCs w:val="20"/>
          <w:lang w:eastAsia="ar-SA"/>
        </w:rPr>
        <w:t xml:space="preserve"> ............................................................</w:t>
      </w:r>
    </w:p>
    <w:p w14:paraId="0D603C4B" w14:textId="77777777" w:rsidR="00C77FE1" w:rsidRPr="008D786E" w:rsidRDefault="00344B6B" w:rsidP="004121ED">
      <w:pPr>
        <w:suppressAutoHyphens/>
        <w:spacing w:after="120" w:line="360" w:lineRule="auto"/>
        <w:jc w:val="both"/>
        <w:rPr>
          <w:rFonts w:eastAsia="Times New Roman" w:cstheme="minorHAnsi"/>
          <w:sz w:val="20"/>
          <w:szCs w:val="20"/>
          <w:lang w:eastAsia="ar-SA"/>
        </w:rPr>
      </w:pPr>
      <w:r w:rsidRPr="008D786E">
        <w:rPr>
          <w:rFonts w:eastAsia="Times New Roman" w:cstheme="minorHAnsi"/>
          <w:sz w:val="20"/>
          <w:szCs w:val="20"/>
          <w:lang w:eastAsia="ar-SA"/>
        </w:rPr>
        <w:t>……</w:t>
      </w:r>
      <w:r w:rsidR="00553876" w:rsidRPr="008D786E">
        <w:rPr>
          <w:rFonts w:eastAsia="Times New Roman" w:cstheme="minorHAnsi"/>
          <w:sz w:val="20"/>
          <w:szCs w:val="20"/>
          <w:lang w:eastAsia="ar-SA"/>
        </w:rPr>
        <w:t>……………………………………</w:t>
      </w:r>
      <w:r w:rsidR="001A3E39" w:rsidRPr="008D786E">
        <w:rPr>
          <w:rFonts w:eastAsia="Times New Roman" w:cstheme="minorHAnsi"/>
          <w:sz w:val="20"/>
          <w:szCs w:val="20"/>
          <w:lang w:eastAsia="ar-SA"/>
        </w:rPr>
        <w:t>………………..</w:t>
      </w:r>
    </w:p>
    <w:p w14:paraId="3FF5BDD9" w14:textId="77777777" w:rsidR="002F28BC" w:rsidRPr="008D786E" w:rsidRDefault="002F28BC" w:rsidP="00F51463">
      <w:pPr>
        <w:suppressAutoHyphens/>
        <w:spacing w:after="0" w:line="360" w:lineRule="auto"/>
        <w:ind w:left="5664" w:firstLine="708"/>
        <w:jc w:val="both"/>
        <w:rPr>
          <w:rFonts w:eastAsia="Times New Roman" w:cstheme="minorHAnsi"/>
          <w:i/>
          <w:sz w:val="20"/>
          <w:szCs w:val="20"/>
          <w:lang w:eastAsia="ar-SA"/>
        </w:rPr>
      </w:pPr>
    </w:p>
    <w:p w14:paraId="5180F4F0" w14:textId="77777777" w:rsidR="00C77FE1" w:rsidRPr="008D786E" w:rsidRDefault="00C77FE1" w:rsidP="00C77FE1">
      <w:pPr>
        <w:suppressAutoHyphens/>
        <w:spacing w:after="120" w:line="360" w:lineRule="auto"/>
        <w:jc w:val="center"/>
        <w:rPr>
          <w:rFonts w:eastAsia="Times New Roman" w:cstheme="minorHAnsi"/>
          <w:b/>
          <w:sz w:val="20"/>
          <w:szCs w:val="20"/>
          <w:lang w:eastAsia="ar-SA"/>
        </w:rPr>
      </w:pPr>
      <w:r w:rsidRPr="008D786E">
        <w:rPr>
          <w:rFonts w:eastAsia="Times New Roman" w:cstheme="minorHAnsi"/>
          <w:b/>
          <w:sz w:val="20"/>
          <w:szCs w:val="20"/>
          <w:lang w:eastAsia="ar-SA"/>
        </w:rPr>
        <w:t xml:space="preserve">OŚWIADCZENIE WYKONAWCY </w:t>
      </w:r>
      <w:r w:rsidR="004121ED" w:rsidRPr="008D786E">
        <w:rPr>
          <w:rFonts w:eastAsia="Times New Roman" w:cstheme="minorHAnsi"/>
          <w:b/>
          <w:sz w:val="20"/>
          <w:szCs w:val="20"/>
          <w:lang w:eastAsia="ar-SA"/>
        </w:rPr>
        <w:t>SKŁADANE W CELU POTWIERDZENIA, ŻE OFEROWANY ASORTYMENT ODPOWIADA WYMAGANIOM OKREŚLONYM PRZEZ ZAMAWIAJĄCEGO:</w:t>
      </w:r>
    </w:p>
    <w:p w14:paraId="5B41837D" w14:textId="77777777" w:rsidR="009752AB" w:rsidRPr="008D786E" w:rsidRDefault="009752AB" w:rsidP="001A3E39">
      <w:pPr>
        <w:suppressAutoHyphens/>
        <w:spacing w:after="0" w:line="360" w:lineRule="auto"/>
        <w:jc w:val="center"/>
        <w:rPr>
          <w:rFonts w:eastAsia="Times New Roman" w:cstheme="minorHAnsi"/>
          <w:b/>
          <w:sz w:val="20"/>
          <w:szCs w:val="20"/>
          <w:lang w:eastAsia="ar-SA"/>
        </w:rPr>
      </w:pPr>
    </w:p>
    <w:p w14:paraId="7B5E2640" w14:textId="77777777" w:rsidR="004121ED" w:rsidRPr="008D786E" w:rsidRDefault="004121ED" w:rsidP="001A3E39">
      <w:pPr>
        <w:suppressAutoHyphens/>
        <w:spacing w:after="0" w:line="360" w:lineRule="auto"/>
        <w:jc w:val="both"/>
        <w:rPr>
          <w:rFonts w:eastAsia="Times New Roman" w:cstheme="minorHAnsi"/>
          <w:sz w:val="20"/>
          <w:szCs w:val="20"/>
          <w:lang w:eastAsia="ar-SA"/>
        </w:rPr>
      </w:pPr>
    </w:p>
    <w:p w14:paraId="65EE6F44" w14:textId="77777777" w:rsidR="00C77FE1" w:rsidRPr="008D786E" w:rsidRDefault="004121ED" w:rsidP="001A3E39">
      <w:pPr>
        <w:pStyle w:val="Akapitzlist"/>
        <w:numPr>
          <w:ilvl w:val="0"/>
          <w:numId w:val="2"/>
        </w:numPr>
        <w:suppressAutoHyphens/>
        <w:spacing w:after="0" w:line="360" w:lineRule="auto"/>
        <w:ind w:left="284" w:hanging="284"/>
        <w:jc w:val="both"/>
        <w:rPr>
          <w:rFonts w:eastAsia="Times New Roman" w:cstheme="minorHAnsi"/>
          <w:b/>
          <w:sz w:val="20"/>
          <w:szCs w:val="20"/>
          <w:lang w:eastAsia="ar-SA"/>
        </w:rPr>
      </w:pPr>
      <w:r w:rsidRPr="008D786E">
        <w:rPr>
          <w:rFonts w:eastAsia="Times New Roman" w:cstheme="minorHAnsi"/>
          <w:b/>
          <w:sz w:val="20"/>
          <w:szCs w:val="20"/>
          <w:lang w:eastAsia="ar-SA"/>
        </w:rPr>
        <w:t>WYROBY MEDYCZNE</w:t>
      </w:r>
      <w:r w:rsidR="006519E8" w:rsidRPr="008D786E">
        <w:rPr>
          <w:rFonts w:eastAsia="Times New Roman" w:cstheme="minorHAnsi"/>
          <w:b/>
          <w:sz w:val="20"/>
          <w:szCs w:val="20"/>
          <w:lang w:eastAsia="ar-SA"/>
        </w:rPr>
        <w:t>: jeśli dotyczy</w:t>
      </w:r>
    </w:p>
    <w:p w14:paraId="072F7406" w14:textId="77777777" w:rsidR="009F1CF0" w:rsidRDefault="004121ED" w:rsidP="002029CF">
      <w:pPr>
        <w:suppressAutoHyphens/>
        <w:spacing w:after="0" w:line="360" w:lineRule="auto"/>
        <w:jc w:val="both"/>
        <w:rPr>
          <w:rFonts w:eastAsia="Times New Roman" w:cstheme="minorHAnsi"/>
          <w:sz w:val="20"/>
          <w:szCs w:val="20"/>
          <w:lang w:eastAsia="ar-SA"/>
        </w:rPr>
      </w:pPr>
      <w:r w:rsidRPr="008D786E">
        <w:rPr>
          <w:rFonts w:eastAsia="Times New Roman" w:cstheme="minorHAnsi"/>
          <w:sz w:val="20"/>
          <w:szCs w:val="20"/>
          <w:lang w:eastAsia="ar-SA"/>
        </w:rPr>
        <w:t xml:space="preserve">- oświadczamy, że wszystkie </w:t>
      </w:r>
      <w:r w:rsidR="00A545B8">
        <w:rPr>
          <w:rFonts w:eastAsia="Times New Roman" w:cstheme="minorHAnsi"/>
          <w:sz w:val="20"/>
          <w:szCs w:val="20"/>
          <w:lang w:eastAsia="ar-SA"/>
        </w:rPr>
        <w:t xml:space="preserve">wyroby medyczne </w:t>
      </w:r>
      <w:r w:rsidRPr="008D786E">
        <w:rPr>
          <w:rFonts w:eastAsia="Times New Roman" w:cstheme="minorHAnsi"/>
          <w:sz w:val="20"/>
          <w:szCs w:val="20"/>
          <w:lang w:eastAsia="ar-SA"/>
        </w:rPr>
        <w:t>zaoferowane  w pakiecie……………………………</w:t>
      </w:r>
      <w:r w:rsidR="00A545B8">
        <w:rPr>
          <w:rFonts w:eastAsia="Times New Roman" w:cstheme="minorHAnsi"/>
          <w:sz w:val="20"/>
          <w:szCs w:val="20"/>
          <w:lang w:eastAsia="ar-SA"/>
        </w:rPr>
        <w:t>…………………………………….</w:t>
      </w:r>
    </w:p>
    <w:p w14:paraId="4282C85F" w14:textId="77777777" w:rsidR="00A545B8" w:rsidRPr="008D786E" w:rsidRDefault="00A545B8" w:rsidP="002029CF">
      <w:pPr>
        <w:suppressAutoHyphens/>
        <w:spacing w:after="0" w:line="360" w:lineRule="auto"/>
        <w:jc w:val="both"/>
        <w:rPr>
          <w:rFonts w:eastAsia="Times New Roman" w:cstheme="minorHAnsi"/>
          <w:sz w:val="20"/>
          <w:szCs w:val="20"/>
          <w:lang w:eastAsia="ar-SA"/>
        </w:rPr>
      </w:pPr>
    </w:p>
    <w:p w14:paraId="2E4DB536" w14:textId="77777777" w:rsidR="00A545B8" w:rsidRPr="00A545B8" w:rsidRDefault="00A545B8" w:rsidP="00A545B8">
      <w:pPr>
        <w:pStyle w:val="Akapitzlist"/>
        <w:numPr>
          <w:ilvl w:val="0"/>
          <w:numId w:val="3"/>
        </w:numPr>
        <w:spacing w:after="0" w:line="360" w:lineRule="auto"/>
        <w:jc w:val="both"/>
        <w:rPr>
          <w:rFonts w:eastAsia="Times New Roman" w:cstheme="minorHAnsi"/>
          <w:sz w:val="20"/>
          <w:szCs w:val="20"/>
          <w:lang w:eastAsia="ar-SA"/>
        </w:rPr>
      </w:pPr>
      <w:r w:rsidRPr="00A545B8">
        <w:rPr>
          <w:rFonts w:eastAsia="Times New Roman" w:cstheme="minorHAnsi"/>
          <w:sz w:val="20"/>
          <w:szCs w:val="20"/>
          <w:lang w:eastAsia="ar-SA"/>
        </w:rPr>
        <w:t xml:space="preserve">posiadają aktualne dokumenty dopuszczające do obrotu i używania  na terenie Rzeczypospolitej Polskiej tj. atesty i świadectwa rejestracji lub zgłoszenie albo powiadomienie zgodnie </w:t>
      </w:r>
      <w:r w:rsidR="00426B77">
        <w:rPr>
          <w:rFonts w:eastAsia="Times New Roman" w:cstheme="minorHAnsi"/>
          <w:sz w:val="20"/>
          <w:szCs w:val="20"/>
          <w:lang w:eastAsia="ar-SA"/>
        </w:rPr>
        <w:t>z ustawą z dnia 7 kwietnia 2022</w:t>
      </w:r>
      <w:r w:rsidRPr="00A545B8">
        <w:rPr>
          <w:rFonts w:eastAsia="Times New Roman" w:cstheme="minorHAnsi"/>
          <w:sz w:val="20"/>
          <w:szCs w:val="20"/>
          <w:lang w:eastAsia="ar-SA"/>
        </w:rPr>
        <w:t xml:space="preserve">r. o wyrobach medycznych </w:t>
      </w:r>
    </w:p>
    <w:p w14:paraId="762DA424" w14:textId="77777777" w:rsidR="00A545B8" w:rsidRPr="00A545B8" w:rsidRDefault="00A545B8" w:rsidP="00A545B8">
      <w:pPr>
        <w:pStyle w:val="Akapitzlist"/>
        <w:numPr>
          <w:ilvl w:val="0"/>
          <w:numId w:val="3"/>
        </w:numPr>
        <w:spacing w:after="0" w:line="360" w:lineRule="auto"/>
        <w:jc w:val="both"/>
        <w:rPr>
          <w:rFonts w:eastAsia="Times New Roman" w:cstheme="minorHAnsi"/>
          <w:sz w:val="20"/>
          <w:szCs w:val="20"/>
          <w:lang w:eastAsia="ar-SA"/>
        </w:rPr>
      </w:pPr>
      <w:r w:rsidRPr="00A545B8">
        <w:rPr>
          <w:rFonts w:eastAsia="Times New Roman" w:cstheme="minorHAnsi"/>
          <w:sz w:val="20"/>
          <w:szCs w:val="20"/>
          <w:lang w:eastAsia="ar-SA"/>
        </w:rPr>
        <w:t xml:space="preserve">posiadają  Deklaracje zgodności EC (WE) sporządzoną przez producenta lub upoważnionego przedstawiciela producenta, poświadczająca zgodność oferowanego wyrobu z Dyrektywą 93/42/EWG z dnia 14 czerwca 1993r., dotyczącą wyrobów medycznych, które zostały dopuszczone do obrotu przez producenta przed dniem 26.05.2021r. lub deklarację zgodności, wystawioną przez producenta lub upoważnionego przedstawiciela producenta, poświadczającej zgodność oferowanych wyrobów z wymaganiami rozporządzenia nr 2017/745 z dnia 5 kwietnia 2017r. w sprawie wyrobów medycznych. Do dokumentu należy dołączyć wszystkie załączniki potwierdzające przynależność deklaracji zgodności do oferowanych wyrobów medycznych w formularzu asortymentowo-cenowym. Treść przedstawionej deklaracji musi zawierać numery katalogowe/REF wyrobu medycznego (jeżeli dotyczy).      </w:t>
      </w:r>
    </w:p>
    <w:p w14:paraId="4FFEFCE0" w14:textId="77777777" w:rsidR="009F1CF0" w:rsidRPr="00A545B8" w:rsidRDefault="00A545B8" w:rsidP="00A545B8">
      <w:pPr>
        <w:spacing w:after="0" w:line="360" w:lineRule="auto"/>
        <w:ind w:left="360"/>
        <w:rPr>
          <w:rFonts w:eastAsia="Times New Roman" w:cstheme="minorHAnsi"/>
          <w:sz w:val="20"/>
          <w:szCs w:val="20"/>
          <w:lang w:eastAsia="ar-SA"/>
        </w:rPr>
      </w:pPr>
      <w:r>
        <w:rPr>
          <w:rFonts w:eastAsia="Times New Roman" w:cstheme="minorHAnsi"/>
          <w:sz w:val="20"/>
          <w:szCs w:val="20"/>
          <w:lang w:eastAsia="ar-SA"/>
        </w:rPr>
        <w:t xml:space="preserve">   </w:t>
      </w:r>
      <w:r w:rsidRPr="00A545B8">
        <w:rPr>
          <w:rFonts w:eastAsia="Times New Roman" w:cstheme="minorHAnsi"/>
          <w:sz w:val="20"/>
          <w:szCs w:val="20"/>
          <w:lang w:eastAsia="ar-SA"/>
        </w:rPr>
        <w:t xml:space="preserve">    – które Wykonawca udostępni na każde wezwanie Zamawiającego w terminie </w:t>
      </w:r>
      <w:r w:rsidRPr="00C2283F">
        <w:rPr>
          <w:rFonts w:eastAsia="Times New Roman" w:cstheme="minorHAnsi"/>
          <w:sz w:val="20"/>
          <w:szCs w:val="20"/>
          <w:lang w:eastAsia="ar-SA"/>
        </w:rPr>
        <w:t xml:space="preserve">3 dni </w:t>
      </w:r>
      <w:r w:rsidRPr="00A545B8">
        <w:rPr>
          <w:rFonts w:eastAsia="Times New Roman" w:cstheme="minorHAnsi"/>
          <w:sz w:val="20"/>
          <w:szCs w:val="20"/>
          <w:lang w:eastAsia="ar-SA"/>
        </w:rPr>
        <w:t>od wezwania</w:t>
      </w:r>
    </w:p>
    <w:p w14:paraId="04380AB3" w14:textId="77777777" w:rsidR="009F1CF0" w:rsidRDefault="009F1CF0" w:rsidP="001A3E39">
      <w:pPr>
        <w:spacing w:after="0"/>
        <w:rPr>
          <w:rFonts w:eastAsia="Times New Roman" w:cstheme="minorHAnsi"/>
          <w:sz w:val="20"/>
          <w:szCs w:val="20"/>
          <w:lang w:eastAsia="ar-SA"/>
        </w:rPr>
      </w:pPr>
    </w:p>
    <w:p w14:paraId="74FF2906" w14:textId="77777777" w:rsidR="004308A6" w:rsidRPr="008D786E" w:rsidRDefault="004308A6" w:rsidP="001A3E39">
      <w:pPr>
        <w:spacing w:after="0"/>
        <w:rPr>
          <w:rFonts w:eastAsia="Times New Roman" w:cstheme="minorHAnsi"/>
          <w:sz w:val="20"/>
          <w:szCs w:val="20"/>
          <w:lang w:eastAsia="ar-SA"/>
        </w:rPr>
      </w:pPr>
    </w:p>
    <w:p w14:paraId="7BD5CDA0" w14:textId="77777777" w:rsidR="004121ED" w:rsidRPr="008D786E" w:rsidRDefault="004121ED" w:rsidP="00A545B8">
      <w:pPr>
        <w:pStyle w:val="Akapitzlist"/>
        <w:numPr>
          <w:ilvl w:val="0"/>
          <w:numId w:val="2"/>
        </w:numPr>
        <w:spacing w:after="0" w:line="360" w:lineRule="auto"/>
        <w:ind w:left="142" w:hanging="284"/>
        <w:rPr>
          <w:rFonts w:eastAsia="Times New Roman" w:cstheme="minorHAnsi"/>
          <w:b/>
          <w:sz w:val="20"/>
          <w:szCs w:val="20"/>
          <w:lang w:eastAsia="ar-SA"/>
        </w:rPr>
      </w:pPr>
      <w:r w:rsidRPr="008D786E">
        <w:rPr>
          <w:rFonts w:eastAsia="Times New Roman" w:cstheme="minorHAnsi"/>
          <w:b/>
          <w:sz w:val="20"/>
          <w:szCs w:val="20"/>
          <w:lang w:eastAsia="ar-SA"/>
        </w:rPr>
        <w:t>INNE:</w:t>
      </w:r>
      <w:r w:rsidR="006519E8" w:rsidRPr="008D786E">
        <w:rPr>
          <w:rFonts w:eastAsia="Times New Roman" w:cstheme="minorHAnsi"/>
          <w:b/>
          <w:sz w:val="20"/>
          <w:szCs w:val="20"/>
          <w:lang w:eastAsia="ar-SA"/>
        </w:rPr>
        <w:t xml:space="preserve"> jeśli dotyczy</w:t>
      </w:r>
    </w:p>
    <w:p w14:paraId="543E7C78" w14:textId="77777777" w:rsidR="004121ED" w:rsidRPr="008D786E" w:rsidRDefault="004121ED" w:rsidP="00A545B8">
      <w:pPr>
        <w:pStyle w:val="Akapitzlist"/>
        <w:spacing w:after="0" w:line="360" w:lineRule="auto"/>
        <w:ind w:left="142" w:hanging="142"/>
        <w:rPr>
          <w:rFonts w:eastAsia="Times New Roman" w:cstheme="minorHAnsi"/>
          <w:sz w:val="20"/>
          <w:szCs w:val="20"/>
          <w:lang w:eastAsia="ar-SA"/>
        </w:rPr>
      </w:pPr>
      <w:r w:rsidRPr="008D786E">
        <w:rPr>
          <w:rFonts w:eastAsia="Times New Roman" w:cstheme="minorHAnsi"/>
          <w:sz w:val="20"/>
          <w:szCs w:val="20"/>
          <w:lang w:eastAsia="ar-SA"/>
        </w:rPr>
        <w:t>- oświadczamy, ze zaoferowan</w:t>
      </w:r>
      <w:r w:rsidR="009752AB" w:rsidRPr="008D786E">
        <w:rPr>
          <w:rFonts w:eastAsia="Times New Roman" w:cstheme="minorHAnsi"/>
          <w:sz w:val="20"/>
          <w:szCs w:val="20"/>
          <w:lang w:eastAsia="ar-SA"/>
        </w:rPr>
        <w:t>e</w:t>
      </w:r>
      <w:r w:rsidRPr="008D786E">
        <w:rPr>
          <w:rFonts w:eastAsia="Times New Roman" w:cstheme="minorHAnsi"/>
          <w:sz w:val="20"/>
          <w:szCs w:val="20"/>
          <w:lang w:eastAsia="ar-SA"/>
        </w:rPr>
        <w:t xml:space="preserve"> w pakiecie………………………………………………………….</w:t>
      </w:r>
      <w:r w:rsidR="009752AB" w:rsidRPr="008D786E">
        <w:rPr>
          <w:rFonts w:eastAsia="Times New Roman" w:cstheme="minorHAnsi"/>
          <w:sz w:val="20"/>
          <w:szCs w:val="20"/>
          <w:lang w:eastAsia="ar-SA"/>
        </w:rPr>
        <w:t xml:space="preserve"> </w:t>
      </w:r>
      <w:r w:rsidR="008D786E">
        <w:rPr>
          <w:rFonts w:eastAsia="Times New Roman" w:cstheme="minorHAnsi"/>
          <w:sz w:val="20"/>
          <w:szCs w:val="20"/>
          <w:lang w:eastAsia="ar-SA"/>
        </w:rPr>
        <w:t>w</w:t>
      </w:r>
      <w:r w:rsidR="009752AB" w:rsidRPr="008D786E">
        <w:rPr>
          <w:rFonts w:eastAsia="Times New Roman" w:cstheme="minorHAnsi"/>
          <w:sz w:val="20"/>
          <w:szCs w:val="20"/>
          <w:lang w:eastAsia="ar-SA"/>
        </w:rPr>
        <w:t>yroby</w:t>
      </w:r>
      <w:r w:rsidR="008D786E">
        <w:rPr>
          <w:rFonts w:eastAsia="Times New Roman" w:cstheme="minorHAnsi"/>
          <w:sz w:val="20"/>
          <w:szCs w:val="20"/>
          <w:lang w:eastAsia="ar-SA"/>
        </w:rPr>
        <w:t xml:space="preserve"> </w:t>
      </w:r>
      <w:r w:rsidRPr="008D786E">
        <w:rPr>
          <w:rFonts w:eastAsia="Times New Roman" w:cstheme="minorHAnsi"/>
          <w:sz w:val="20"/>
          <w:szCs w:val="20"/>
          <w:lang w:eastAsia="ar-SA"/>
        </w:rPr>
        <w:t xml:space="preserve">nie są produktami </w:t>
      </w:r>
      <w:r w:rsidR="004308A6">
        <w:rPr>
          <w:rFonts w:eastAsia="Times New Roman" w:cstheme="minorHAnsi"/>
          <w:sz w:val="20"/>
          <w:szCs w:val="20"/>
          <w:lang w:eastAsia="ar-SA"/>
        </w:rPr>
        <w:t>niebezpiecznymi</w:t>
      </w:r>
      <w:r w:rsidRPr="008D786E">
        <w:rPr>
          <w:rFonts w:eastAsia="Times New Roman" w:cstheme="minorHAnsi"/>
          <w:sz w:val="20"/>
          <w:szCs w:val="20"/>
          <w:lang w:eastAsia="ar-SA"/>
        </w:rPr>
        <w:t xml:space="preserve"> ani wyrobami medycznymi</w:t>
      </w:r>
      <w:r w:rsidR="009752AB" w:rsidRPr="008D786E">
        <w:rPr>
          <w:rFonts w:eastAsia="Times New Roman" w:cstheme="minorHAnsi"/>
          <w:sz w:val="20"/>
          <w:szCs w:val="20"/>
          <w:lang w:eastAsia="ar-SA"/>
        </w:rPr>
        <w:t>.</w:t>
      </w:r>
    </w:p>
    <w:p w14:paraId="7C39DF7B" w14:textId="77777777" w:rsidR="006A551F" w:rsidRPr="008D786E" w:rsidRDefault="006A551F" w:rsidP="00EF3183">
      <w:pPr>
        <w:pStyle w:val="Akapitzlist"/>
        <w:spacing w:after="0" w:line="360" w:lineRule="auto"/>
        <w:ind w:left="142" w:hanging="142"/>
        <w:rPr>
          <w:rFonts w:eastAsia="Times New Roman" w:cstheme="minorHAnsi"/>
          <w:sz w:val="20"/>
          <w:szCs w:val="20"/>
          <w:lang w:eastAsia="ar-SA"/>
        </w:rPr>
      </w:pPr>
      <w:r w:rsidRPr="008D786E">
        <w:rPr>
          <w:rFonts w:eastAsia="Times New Roman" w:cstheme="minorHAnsi"/>
          <w:sz w:val="20"/>
          <w:szCs w:val="20"/>
          <w:lang w:eastAsia="ar-SA"/>
        </w:rPr>
        <w:t>Zakwalifikowane zostały jako……………………………………………………………………………………………………………………………..</w:t>
      </w:r>
    </w:p>
    <w:sectPr w:rsidR="006A551F" w:rsidRPr="008D786E" w:rsidSect="004308A6">
      <w:pgSz w:w="11906" w:h="16838"/>
      <w:pgMar w:top="567" w:right="141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E6132" w14:textId="77777777" w:rsidR="00B853D0" w:rsidRDefault="00B853D0" w:rsidP="001A3E39">
      <w:pPr>
        <w:spacing w:after="0" w:line="240" w:lineRule="auto"/>
      </w:pPr>
      <w:r>
        <w:separator/>
      </w:r>
    </w:p>
  </w:endnote>
  <w:endnote w:type="continuationSeparator" w:id="0">
    <w:p w14:paraId="46295C96" w14:textId="77777777" w:rsidR="00B853D0" w:rsidRDefault="00B853D0" w:rsidP="001A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745C" w14:textId="77777777" w:rsidR="00B853D0" w:rsidRDefault="00B853D0" w:rsidP="001A3E39">
      <w:pPr>
        <w:spacing w:after="0" w:line="240" w:lineRule="auto"/>
      </w:pPr>
      <w:r>
        <w:separator/>
      </w:r>
    </w:p>
  </w:footnote>
  <w:footnote w:type="continuationSeparator" w:id="0">
    <w:p w14:paraId="282A357F" w14:textId="77777777" w:rsidR="00B853D0" w:rsidRDefault="00B853D0" w:rsidP="001A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74A41EA"/>
    <w:multiLevelType w:val="hybridMultilevel"/>
    <w:tmpl w:val="B50C3CBE"/>
    <w:lvl w:ilvl="0" w:tplc="07D4A140">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19027A1"/>
    <w:multiLevelType w:val="hybridMultilevel"/>
    <w:tmpl w:val="9A5C2CCC"/>
    <w:lvl w:ilvl="0" w:tplc="3CD04A14">
      <w:start w:val="1"/>
      <w:numFmt w:val="upperLetter"/>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num w:numId="1" w16cid:durableId="1490824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451438">
    <w:abstractNumId w:val="2"/>
  </w:num>
  <w:num w:numId="3" w16cid:durableId="1987929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6B"/>
    <w:rsid w:val="00094EDB"/>
    <w:rsid w:val="0013335F"/>
    <w:rsid w:val="001A18FF"/>
    <w:rsid w:val="001A3E39"/>
    <w:rsid w:val="002029CF"/>
    <w:rsid w:val="00212CC0"/>
    <w:rsid w:val="002306A6"/>
    <w:rsid w:val="00263ACC"/>
    <w:rsid w:val="002D6783"/>
    <w:rsid w:val="002F28BC"/>
    <w:rsid w:val="00300BA5"/>
    <w:rsid w:val="00344B6B"/>
    <w:rsid w:val="004121ED"/>
    <w:rsid w:val="00426B77"/>
    <w:rsid w:val="004308A6"/>
    <w:rsid w:val="005512DD"/>
    <w:rsid w:val="00553876"/>
    <w:rsid w:val="006519E8"/>
    <w:rsid w:val="00685A9F"/>
    <w:rsid w:val="006A551F"/>
    <w:rsid w:val="006C5E7A"/>
    <w:rsid w:val="00751024"/>
    <w:rsid w:val="00780F05"/>
    <w:rsid w:val="00803D15"/>
    <w:rsid w:val="00812B6D"/>
    <w:rsid w:val="00850C04"/>
    <w:rsid w:val="0087162E"/>
    <w:rsid w:val="00892BA1"/>
    <w:rsid w:val="008B0DAD"/>
    <w:rsid w:val="008D786E"/>
    <w:rsid w:val="008E66A8"/>
    <w:rsid w:val="00940CD0"/>
    <w:rsid w:val="00945B46"/>
    <w:rsid w:val="00946EFC"/>
    <w:rsid w:val="009752AB"/>
    <w:rsid w:val="009D4A83"/>
    <w:rsid w:val="009F1CF0"/>
    <w:rsid w:val="00A258F6"/>
    <w:rsid w:val="00A545B8"/>
    <w:rsid w:val="00B63209"/>
    <w:rsid w:val="00B853D0"/>
    <w:rsid w:val="00C2283F"/>
    <w:rsid w:val="00C77FE1"/>
    <w:rsid w:val="00CF3A07"/>
    <w:rsid w:val="00D00E09"/>
    <w:rsid w:val="00DE6A9C"/>
    <w:rsid w:val="00E2695B"/>
    <w:rsid w:val="00E96113"/>
    <w:rsid w:val="00EA732D"/>
    <w:rsid w:val="00EF3183"/>
    <w:rsid w:val="00F51463"/>
    <w:rsid w:val="00F92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CA84"/>
  <w15:docId w15:val="{C4B9F22E-E6BC-4851-94CD-2DE021DF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C5E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E7A"/>
    <w:rPr>
      <w:rFonts w:ascii="Segoe UI" w:hAnsi="Segoe UI" w:cs="Segoe UI"/>
      <w:sz w:val="18"/>
      <w:szCs w:val="18"/>
    </w:rPr>
  </w:style>
  <w:style w:type="paragraph" w:styleId="Akapitzlist">
    <w:name w:val="List Paragraph"/>
    <w:basedOn w:val="Normalny"/>
    <w:uiPriority w:val="34"/>
    <w:qFormat/>
    <w:rsid w:val="004121ED"/>
    <w:pPr>
      <w:ind w:left="720"/>
      <w:contextualSpacing/>
    </w:pPr>
  </w:style>
  <w:style w:type="paragraph" w:styleId="Nagwek">
    <w:name w:val="header"/>
    <w:basedOn w:val="Normalny"/>
    <w:link w:val="NagwekZnak"/>
    <w:uiPriority w:val="99"/>
    <w:unhideWhenUsed/>
    <w:rsid w:val="001A3E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3E39"/>
  </w:style>
  <w:style w:type="paragraph" w:styleId="Stopka">
    <w:name w:val="footer"/>
    <w:basedOn w:val="Normalny"/>
    <w:link w:val="StopkaZnak"/>
    <w:uiPriority w:val="99"/>
    <w:unhideWhenUsed/>
    <w:rsid w:val="001A3E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3E39"/>
  </w:style>
  <w:style w:type="character" w:styleId="Odwoaniedokomentarza">
    <w:name w:val="annotation reference"/>
    <w:basedOn w:val="Domylnaczcionkaakapitu"/>
    <w:uiPriority w:val="99"/>
    <w:semiHidden/>
    <w:unhideWhenUsed/>
    <w:rsid w:val="009D4A83"/>
    <w:rPr>
      <w:sz w:val="16"/>
      <w:szCs w:val="16"/>
    </w:rPr>
  </w:style>
  <w:style w:type="paragraph" w:styleId="Tekstkomentarza">
    <w:name w:val="annotation text"/>
    <w:basedOn w:val="Normalny"/>
    <w:link w:val="TekstkomentarzaZnak"/>
    <w:uiPriority w:val="99"/>
    <w:semiHidden/>
    <w:unhideWhenUsed/>
    <w:rsid w:val="009D4A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4A83"/>
    <w:rPr>
      <w:sz w:val="20"/>
      <w:szCs w:val="20"/>
    </w:rPr>
  </w:style>
  <w:style w:type="paragraph" w:styleId="Tematkomentarza">
    <w:name w:val="annotation subject"/>
    <w:basedOn w:val="Tekstkomentarza"/>
    <w:next w:val="Tekstkomentarza"/>
    <w:link w:val="TematkomentarzaZnak"/>
    <w:uiPriority w:val="99"/>
    <w:semiHidden/>
    <w:unhideWhenUsed/>
    <w:rsid w:val="009D4A83"/>
    <w:rPr>
      <w:b/>
      <w:bCs/>
    </w:rPr>
  </w:style>
  <w:style w:type="character" w:customStyle="1" w:styleId="TematkomentarzaZnak">
    <w:name w:val="Temat komentarza Znak"/>
    <w:basedOn w:val="TekstkomentarzaZnak"/>
    <w:link w:val="Tematkomentarza"/>
    <w:uiPriority w:val="99"/>
    <w:semiHidden/>
    <w:rsid w:val="009D4A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32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AE82E-EE8C-4986-81F5-D6DAEBEB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1618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Ineta Młynarska</cp:lastModifiedBy>
  <cp:revision>3</cp:revision>
  <cp:lastPrinted>2022-03-14T06:51:00Z</cp:lastPrinted>
  <dcterms:created xsi:type="dcterms:W3CDTF">2023-09-27T08:28:00Z</dcterms:created>
  <dcterms:modified xsi:type="dcterms:W3CDTF">2023-09-27T08:37:00Z</dcterms:modified>
</cp:coreProperties>
</file>