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63226" w14:textId="1653364C" w:rsidR="00FD2E46" w:rsidRPr="00E433E9" w:rsidRDefault="00FD2E46" w:rsidP="00FD2E46">
      <w:pPr>
        <w:pStyle w:val="Tekstpodstawowywcity"/>
        <w:jc w:val="right"/>
        <w:rPr>
          <w:rFonts w:ascii="Arial" w:hAnsi="Arial" w:cs="Arial"/>
          <w:bCs/>
        </w:rPr>
      </w:pPr>
      <w:bookmarkStart w:id="0" w:name="_Hlk42532787"/>
      <w:r w:rsidRPr="00E433E9">
        <w:rPr>
          <w:rFonts w:ascii="Arial" w:hAnsi="Arial" w:cs="Arial"/>
          <w:bCs/>
        </w:rPr>
        <w:t>znak sprawy: DZP.271.5</w:t>
      </w:r>
      <w:r w:rsidR="000173DB">
        <w:rPr>
          <w:rFonts w:ascii="Arial" w:hAnsi="Arial" w:cs="Arial"/>
          <w:bCs/>
        </w:rPr>
        <w:t>9</w:t>
      </w:r>
      <w:r w:rsidRPr="00E433E9">
        <w:rPr>
          <w:rFonts w:ascii="Arial" w:hAnsi="Arial" w:cs="Arial"/>
          <w:bCs/>
        </w:rPr>
        <w:t>.2024</w:t>
      </w:r>
    </w:p>
    <w:p w14:paraId="380EB379" w14:textId="77777777" w:rsidR="00FD2E46" w:rsidRPr="00E433E9" w:rsidRDefault="00FD2E46" w:rsidP="00FD2E46">
      <w:pPr>
        <w:pStyle w:val="Tekstpodstawowywcity"/>
        <w:jc w:val="right"/>
        <w:rPr>
          <w:rFonts w:ascii="Arial" w:hAnsi="Arial" w:cs="Arial"/>
          <w:bCs/>
        </w:rPr>
      </w:pPr>
      <w:r w:rsidRPr="00E433E9">
        <w:rPr>
          <w:rFonts w:ascii="Arial" w:hAnsi="Arial" w:cs="Arial"/>
          <w:bCs/>
        </w:rPr>
        <w:t>Załącznik 5 do SWZ</w:t>
      </w:r>
    </w:p>
    <w:p w14:paraId="2FE6A36B" w14:textId="77777777" w:rsidR="008B16F8" w:rsidRDefault="008B16F8" w:rsidP="00FD2E46">
      <w:pPr>
        <w:pStyle w:val="Nagwek4"/>
        <w:tabs>
          <w:tab w:val="left" w:pos="5748"/>
        </w:tabs>
        <w:rPr>
          <w:rFonts w:ascii="Arial Narrow" w:hAnsi="Arial Narrow" w:cs="Arial"/>
          <w:sz w:val="32"/>
          <w:szCs w:val="32"/>
          <w:lang w:val="pl-PL"/>
        </w:rPr>
      </w:pPr>
    </w:p>
    <w:p w14:paraId="39609DAD" w14:textId="77777777" w:rsidR="008B16F8" w:rsidRDefault="008B16F8" w:rsidP="00912543">
      <w:pPr>
        <w:pStyle w:val="Nagwek4"/>
        <w:tabs>
          <w:tab w:val="left" w:pos="5748"/>
        </w:tabs>
        <w:ind w:left="567"/>
        <w:jc w:val="center"/>
        <w:rPr>
          <w:rFonts w:ascii="Arial Narrow" w:hAnsi="Arial Narrow" w:cs="Arial"/>
          <w:sz w:val="32"/>
          <w:szCs w:val="32"/>
          <w:lang w:val="pl-PL"/>
        </w:rPr>
      </w:pPr>
    </w:p>
    <w:p w14:paraId="6CD8C47F" w14:textId="3E17FD63" w:rsidR="00912543" w:rsidRDefault="00912543" w:rsidP="00912543">
      <w:pPr>
        <w:pStyle w:val="Nagwek4"/>
        <w:tabs>
          <w:tab w:val="left" w:pos="5748"/>
        </w:tabs>
        <w:ind w:left="567"/>
        <w:jc w:val="center"/>
        <w:rPr>
          <w:rFonts w:ascii="Arial Narrow" w:hAnsi="Arial Narrow" w:cs="Arial"/>
          <w:sz w:val="32"/>
          <w:szCs w:val="32"/>
          <w:lang w:val="pl-PL"/>
        </w:rPr>
      </w:pPr>
      <w:r w:rsidRPr="00457C0F">
        <w:rPr>
          <w:rFonts w:ascii="Arial Narrow" w:hAnsi="Arial Narrow" w:cs="Arial"/>
          <w:sz w:val="32"/>
          <w:szCs w:val="32"/>
          <w:lang w:val="pl-PL"/>
        </w:rPr>
        <w:t>FORMULARZ OFEROWANEGO SPRZĘTU</w:t>
      </w:r>
    </w:p>
    <w:p w14:paraId="04037BDD" w14:textId="77777777" w:rsidR="00FD2E46" w:rsidRDefault="00FD2E46" w:rsidP="00FD2E46"/>
    <w:p w14:paraId="44CA113D" w14:textId="5A9C1D1C" w:rsidR="00FD2E46" w:rsidRPr="00FD2E46" w:rsidRDefault="00FD2E46" w:rsidP="00FD2E46">
      <w:pPr>
        <w:jc w:val="center"/>
        <w:rPr>
          <w:rFonts w:ascii="Arial" w:hAnsi="Arial" w:cs="Arial"/>
          <w:b/>
          <w:bCs/>
        </w:rPr>
      </w:pPr>
      <w:r w:rsidRPr="00FD2E46">
        <w:rPr>
          <w:rFonts w:ascii="Arial" w:hAnsi="Arial" w:cs="Arial"/>
          <w:b/>
          <w:bCs/>
        </w:rPr>
        <w:t xml:space="preserve">ZADANIE NR 2 </w:t>
      </w:r>
    </w:p>
    <w:p w14:paraId="6CD8C480" w14:textId="77777777" w:rsidR="00912543" w:rsidRPr="00457C0F" w:rsidRDefault="00912543" w:rsidP="00912543">
      <w:pPr>
        <w:pStyle w:val="Akapitzlist"/>
        <w:spacing w:line="276" w:lineRule="auto"/>
        <w:ind w:left="0"/>
        <w:rPr>
          <w:rFonts w:ascii="Arial Narrow" w:hAnsi="Arial Narrow" w:cs="Arial"/>
          <w:b/>
          <w:bCs/>
          <w:sz w:val="28"/>
          <w:szCs w:val="28"/>
          <w:u w:val="single"/>
        </w:rPr>
      </w:pPr>
    </w:p>
    <w:p w14:paraId="6CD8C481" w14:textId="77777777" w:rsidR="00207833" w:rsidRDefault="00207833" w:rsidP="00207833">
      <w:pPr>
        <w:pStyle w:val="Nagwek4"/>
        <w:tabs>
          <w:tab w:val="left" w:pos="284"/>
        </w:tabs>
        <w:spacing w:line="276" w:lineRule="auto"/>
        <w:rPr>
          <w:rFonts w:ascii="Arial Narrow" w:hAnsi="Arial Narrow" w:cs="Arial"/>
          <w:sz w:val="28"/>
          <w:szCs w:val="28"/>
          <w:lang w:val="pl-PL"/>
        </w:rPr>
      </w:pPr>
      <w:r>
        <w:rPr>
          <w:rFonts w:ascii="Arial Narrow" w:hAnsi="Arial Narrow" w:cs="Arial"/>
          <w:sz w:val="28"/>
          <w:szCs w:val="28"/>
          <w:lang w:val="pl-PL"/>
        </w:rPr>
        <w:t>Mikrotom, typ 1</w:t>
      </w:r>
      <w:r w:rsidR="00BF7DBE">
        <w:rPr>
          <w:rFonts w:ascii="Arial Narrow" w:hAnsi="Arial Narrow" w:cs="Arial"/>
          <w:sz w:val="28"/>
          <w:szCs w:val="28"/>
          <w:lang w:val="pl-PL"/>
        </w:rPr>
        <w:t xml:space="preserve"> </w:t>
      </w:r>
      <w:r w:rsidR="00150CF7" w:rsidRPr="00457C0F">
        <w:rPr>
          <w:rFonts w:ascii="Arial Narrow" w:hAnsi="Arial Narrow" w:cs="Arial"/>
          <w:sz w:val="28"/>
          <w:szCs w:val="28"/>
          <w:lang w:val="pl-PL"/>
        </w:rPr>
        <w:t xml:space="preserve"> – </w:t>
      </w:r>
      <w:r w:rsidR="00BF7DBE">
        <w:rPr>
          <w:rFonts w:ascii="Arial Narrow" w:hAnsi="Arial Narrow" w:cs="Arial"/>
          <w:sz w:val="28"/>
          <w:szCs w:val="28"/>
          <w:lang w:val="pl-PL"/>
        </w:rPr>
        <w:t>1</w:t>
      </w:r>
      <w:r w:rsidR="00150CF7" w:rsidRPr="00457C0F">
        <w:rPr>
          <w:rFonts w:ascii="Arial Narrow" w:hAnsi="Arial Narrow" w:cs="Arial"/>
          <w:sz w:val="28"/>
          <w:szCs w:val="28"/>
          <w:lang w:val="pl-PL"/>
        </w:rPr>
        <w:t xml:space="preserve"> szt</w:t>
      </w:r>
      <w:r w:rsidR="00912543" w:rsidRPr="00457C0F">
        <w:rPr>
          <w:rFonts w:ascii="Arial Narrow" w:hAnsi="Arial Narrow" w:cs="Arial"/>
          <w:sz w:val="28"/>
          <w:szCs w:val="28"/>
          <w:lang w:val="pl-PL"/>
        </w:rPr>
        <w:t>.</w:t>
      </w:r>
      <w:r w:rsidRPr="00207833">
        <w:rPr>
          <w:rFonts w:ascii="Arial Narrow" w:hAnsi="Arial Narrow" w:cs="Arial"/>
          <w:sz w:val="28"/>
          <w:szCs w:val="28"/>
          <w:lang w:val="pl-PL"/>
        </w:rPr>
        <w:t xml:space="preserve"> </w:t>
      </w:r>
    </w:p>
    <w:p w14:paraId="6CD8C482" w14:textId="77777777" w:rsidR="00207833" w:rsidRDefault="00207833" w:rsidP="00207833">
      <w:pPr>
        <w:pStyle w:val="Nagwek4"/>
        <w:tabs>
          <w:tab w:val="left" w:pos="284"/>
        </w:tabs>
        <w:spacing w:line="276" w:lineRule="auto"/>
        <w:rPr>
          <w:rFonts w:ascii="Arial Narrow" w:hAnsi="Arial Narrow" w:cs="Arial"/>
          <w:sz w:val="28"/>
          <w:szCs w:val="28"/>
          <w:lang w:val="pl-PL"/>
        </w:rPr>
      </w:pPr>
      <w:r>
        <w:rPr>
          <w:rFonts w:ascii="Arial Narrow" w:hAnsi="Arial Narrow" w:cs="Arial"/>
          <w:sz w:val="28"/>
          <w:szCs w:val="28"/>
          <w:lang w:val="pl-PL"/>
        </w:rPr>
        <w:t xml:space="preserve">Mikrotom, typ 2 </w:t>
      </w:r>
      <w:r w:rsidRPr="00457C0F">
        <w:rPr>
          <w:rFonts w:ascii="Arial Narrow" w:hAnsi="Arial Narrow" w:cs="Arial"/>
          <w:sz w:val="28"/>
          <w:szCs w:val="28"/>
          <w:lang w:val="pl-PL"/>
        </w:rPr>
        <w:t xml:space="preserve"> – </w:t>
      </w:r>
      <w:r>
        <w:rPr>
          <w:rFonts w:ascii="Arial Narrow" w:hAnsi="Arial Narrow" w:cs="Arial"/>
          <w:sz w:val="28"/>
          <w:szCs w:val="28"/>
          <w:lang w:val="pl-PL"/>
        </w:rPr>
        <w:t>1</w:t>
      </w:r>
      <w:r w:rsidRPr="00457C0F">
        <w:rPr>
          <w:rFonts w:ascii="Arial Narrow" w:hAnsi="Arial Narrow" w:cs="Arial"/>
          <w:sz w:val="28"/>
          <w:szCs w:val="28"/>
          <w:lang w:val="pl-PL"/>
        </w:rPr>
        <w:t xml:space="preserve"> szt.</w:t>
      </w:r>
    </w:p>
    <w:p w14:paraId="6CD8C483" w14:textId="77777777" w:rsidR="00912543" w:rsidRDefault="00912543" w:rsidP="0062236D">
      <w:pPr>
        <w:pStyle w:val="Nagwek4"/>
        <w:tabs>
          <w:tab w:val="left" w:pos="284"/>
        </w:tabs>
        <w:spacing w:line="276" w:lineRule="auto"/>
        <w:rPr>
          <w:rFonts w:ascii="Arial Narrow" w:hAnsi="Arial Narrow" w:cs="Arial"/>
          <w:sz w:val="28"/>
          <w:szCs w:val="28"/>
          <w:lang w:val="pl-PL"/>
        </w:rPr>
      </w:pPr>
    </w:p>
    <w:p w14:paraId="6CD8C484" w14:textId="77777777" w:rsidR="00C7776F" w:rsidRPr="00457C0F" w:rsidRDefault="00BF7DBE" w:rsidP="00C7776F">
      <w:pPr>
        <w:rPr>
          <w:rStyle w:val="Hipercze"/>
          <w:rFonts w:ascii="Arial Narrow" w:hAnsi="Arial Narrow" w:cs="Arial"/>
          <w:shd w:val="clear" w:color="auto" w:fill="FFFFFF"/>
        </w:rPr>
      </w:pPr>
      <w:r>
        <w:t>Główny kod CPV 33100000 Urządzenia medyczne</w:t>
      </w:r>
      <w:r w:rsidR="00C7776F" w:rsidRPr="00457C0F">
        <w:rPr>
          <w:rFonts w:ascii="Arial Narrow" w:hAnsi="Arial Narrow"/>
        </w:rPr>
        <w:fldChar w:fldCharType="begin"/>
      </w:r>
      <w:r w:rsidR="00C7776F" w:rsidRPr="00457C0F">
        <w:rPr>
          <w:rFonts w:ascii="Arial Narrow" w:hAnsi="Arial Narrow"/>
        </w:rPr>
        <w:instrText xml:space="preserve"> HYPERLINK "https://www.google.pl/url?sa=t&amp;rct=j&amp;q=&amp;esrc=s&amp;source=web&amp;cd=&amp;cad=rja&amp;uact=8&amp;ved=2ahUKEwjHjKO8yN-FAxXWLhAIHW1hAwIQFnoECBcQAQ&amp;url=https%3A%2F%2Fwww.portalzp.pl%2Fkody-cpv%2Fszczegoly%2Fnosniki-kontrastu-rentgenowskiego-3151&amp;usg=AOvVaw25cnFtDj7su-MgHU1Dx-pB&amp;opi=89978449" </w:instrText>
      </w:r>
      <w:r w:rsidR="00C7776F" w:rsidRPr="00457C0F">
        <w:rPr>
          <w:rFonts w:ascii="Arial Narrow" w:hAnsi="Arial Narrow"/>
        </w:rPr>
      </w:r>
      <w:r w:rsidR="00C7776F" w:rsidRPr="00457C0F">
        <w:rPr>
          <w:rFonts w:ascii="Arial Narrow" w:hAnsi="Arial Narrow"/>
        </w:rPr>
        <w:fldChar w:fldCharType="separate"/>
      </w:r>
    </w:p>
    <w:p w14:paraId="6CD8C485" w14:textId="77777777" w:rsidR="00912543" w:rsidRPr="00457C0F" w:rsidRDefault="00C7776F" w:rsidP="00C7776F">
      <w:pPr>
        <w:rPr>
          <w:rFonts w:ascii="Arial Narrow" w:hAnsi="Arial Narrow" w:cs="Arial"/>
          <w:color w:val="FF0000"/>
          <w:sz w:val="24"/>
          <w:szCs w:val="24"/>
        </w:rPr>
      </w:pPr>
      <w:r w:rsidRPr="00457C0F">
        <w:rPr>
          <w:rFonts w:ascii="Arial Narrow" w:hAnsi="Arial Narrow"/>
        </w:rPr>
        <w:fldChar w:fldCharType="end"/>
      </w:r>
    </w:p>
    <w:p w14:paraId="6CD8C486" w14:textId="77777777" w:rsidR="00912543" w:rsidRPr="00457C0F" w:rsidRDefault="00912543" w:rsidP="00912543">
      <w:pPr>
        <w:spacing w:line="276" w:lineRule="auto"/>
        <w:ind w:left="709"/>
        <w:rPr>
          <w:rFonts w:ascii="Arial Narrow" w:hAnsi="Arial Narrow" w:cs="Arial"/>
          <w:b/>
          <w:sz w:val="24"/>
          <w:szCs w:val="24"/>
        </w:rPr>
      </w:pPr>
      <w:r w:rsidRPr="00457C0F">
        <w:rPr>
          <w:rFonts w:ascii="Arial Narrow" w:hAnsi="Arial Narrow" w:cs="Arial"/>
          <w:b/>
          <w:sz w:val="24"/>
          <w:szCs w:val="24"/>
        </w:rPr>
        <w:t>Wykonawca:</w:t>
      </w:r>
    </w:p>
    <w:p w14:paraId="6CD8C487" w14:textId="77777777" w:rsidR="00912543" w:rsidRPr="00457C0F" w:rsidRDefault="00912543" w:rsidP="00912543">
      <w:pPr>
        <w:ind w:right="5244"/>
        <w:rPr>
          <w:rFonts w:ascii="Arial Narrow" w:hAnsi="Arial Narrow" w:cs="Arial"/>
        </w:rPr>
      </w:pPr>
    </w:p>
    <w:p w14:paraId="6CD8C488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  <w:r w:rsidRPr="00457C0F">
        <w:rPr>
          <w:rFonts w:ascii="Arial Narrow" w:hAnsi="Arial Narrow" w:cs="Arial"/>
        </w:rPr>
        <w:t>…………………………………………</w:t>
      </w:r>
    </w:p>
    <w:p w14:paraId="6CD8C489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</w:p>
    <w:p w14:paraId="6CD8C48A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</w:p>
    <w:p w14:paraId="6CD8C48B" w14:textId="77777777" w:rsidR="00912543" w:rsidRPr="00457C0F" w:rsidRDefault="00912543" w:rsidP="00912543">
      <w:pPr>
        <w:ind w:left="709" w:right="5103"/>
        <w:rPr>
          <w:rFonts w:ascii="Arial Narrow" w:hAnsi="Arial Narrow" w:cs="Arial"/>
        </w:rPr>
      </w:pPr>
      <w:r w:rsidRPr="00457C0F">
        <w:rPr>
          <w:rFonts w:ascii="Arial Narrow" w:hAnsi="Arial Narrow" w:cs="Arial"/>
        </w:rPr>
        <w:t>…………………………………………</w:t>
      </w:r>
    </w:p>
    <w:p w14:paraId="6CD8C48C" w14:textId="77777777" w:rsidR="00912543" w:rsidRPr="00457C0F" w:rsidRDefault="00912543" w:rsidP="00912543">
      <w:pPr>
        <w:spacing w:line="276" w:lineRule="auto"/>
        <w:ind w:left="284" w:right="4111"/>
        <w:rPr>
          <w:rFonts w:ascii="Arial Narrow" w:hAnsi="Arial Narrow" w:cs="Arial"/>
          <w:i/>
        </w:rPr>
      </w:pPr>
      <w:r w:rsidRPr="00457C0F">
        <w:rPr>
          <w:rFonts w:ascii="Arial Narrow" w:hAnsi="Arial Narrow" w:cs="Arial"/>
          <w:i/>
        </w:rPr>
        <w:t xml:space="preserve">        (pełna nazwa/firma, adres, w zależności</w:t>
      </w:r>
      <w:r w:rsidRPr="00457C0F">
        <w:rPr>
          <w:rFonts w:ascii="Arial Narrow" w:hAnsi="Arial Narrow" w:cs="Arial"/>
          <w:i/>
        </w:rPr>
        <w:br/>
        <w:t xml:space="preserve">        od podmiotu: NIP/PESEL, KRS/</w:t>
      </w:r>
      <w:proofErr w:type="spellStart"/>
      <w:r w:rsidRPr="00457C0F">
        <w:rPr>
          <w:rFonts w:ascii="Arial Narrow" w:hAnsi="Arial Narrow" w:cs="Arial"/>
          <w:i/>
        </w:rPr>
        <w:t>CEiDG</w:t>
      </w:r>
      <w:proofErr w:type="spellEnd"/>
      <w:r w:rsidRPr="00457C0F">
        <w:rPr>
          <w:rFonts w:ascii="Arial Narrow" w:hAnsi="Arial Narrow" w:cs="Arial"/>
          <w:i/>
        </w:rPr>
        <w:t>)</w:t>
      </w:r>
    </w:p>
    <w:p w14:paraId="6CD8C48D" w14:textId="77777777" w:rsidR="00912543" w:rsidRPr="00457C0F" w:rsidRDefault="00912543" w:rsidP="00912543">
      <w:pPr>
        <w:spacing w:line="276" w:lineRule="auto"/>
        <w:ind w:left="284" w:right="5103"/>
        <w:rPr>
          <w:rFonts w:ascii="Arial Narrow" w:hAnsi="Arial Narrow" w:cs="Arial"/>
          <w:i/>
          <w:sz w:val="16"/>
          <w:szCs w:val="16"/>
        </w:rPr>
      </w:pPr>
    </w:p>
    <w:p w14:paraId="6CD8C48E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24"/>
          <w:szCs w:val="24"/>
        </w:rPr>
      </w:pPr>
      <w:r w:rsidRPr="00457C0F">
        <w:rPr>
          <w:rFonts w:ascii="Arial Narrow" w:hAnsi="Arial Narrow" w:cs="Arial"/>
          <w:sz w:val="24"/>
          <w:szCs w:val="24"/>
          <w:u w:val="single"/>
        </w:rPr>
        <w:t>reprezentowany przez:</w:t>
      </w:r>
    </w:p>
    <w:p w14:paraId="6CD8C48F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16"/>
          <w:szCs w:val="16"/>
        </w:rPr>
      </w:pPr>
    </w:p>
    <w:p w14:paraId="6CD8C490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16"/>
          <w:szCs w:val="16"/>
        </w:rPr>
      </w:pPr>
    </w:p>
    <w:p w14:paraId="6CD8C491" w14:textId="77777777" w:rsidR="00912543" w:rsidRPr="00457C0F" w:rsidRDefault="00912543" w:rsidP="00912543">
      <w:pPr>
        <w:spacing w:line="276" w:lineRule="auto"/>
        <w:ind w:left="709" w:right="5103"/>
        <w:rPr>
          <w:rFonts w:ascii="Arial Narrow" w:hAnsi="Arial Narrow" w:cs="Arial"/>
          <w:i/>
          <w:sz w:val="16"/>
          <w:szCs w:val="16"/>
        </w:rPr>
      </w:pPr>
      <w:r w:rsidRPr="00457C0F">
        <w:rPr>
          <w:rFonts w:ascii="Arial Narrow" w:hAnsi="Arial Narrow" w:cs="Arial"/>
        </w:rPr>
        <w:t>………………………………………</w:t>
      </w:r>
    </w:p>
    <w:p w14:paraId="6CD8C492" w14:textId="77777777" w:rsidR="00912543" w:rsidRPr="00457C0F" w:rsidRDefault="00912543" w:rsidP="00912543">
      <w:pPr>
        <w:ind w:left="709" w:right="4820"/>
        <w:rPr>
          <w:rFonts w:ascii="Arial Narrow" w:hAnsi="Arial Narrow"/>
        </w:rPr>
      </w:pPr>
      <w:r w:rsidRPr="00457C0F">
        <w:rPr>
          <w:rFonts w:ascii="Arial Narrow" w:hAnsi="Arial Narrow" w:cs="Arial"/>
          <w:i/>
        </w:rPr>
        <w:t>(</w:t>
      </w:r>
      <w:proofErr w:type="spellStart"/>
      <w:r w:rsidRPr="00457C0F">
        <w:rPr>
          <w:rFonts w:ascii="Arial Narrow" w:hAnsi="Arial Narrow" w:cs="Arial"/>
          <w:i/>
        </w:rPr>
        <w:t>imię,nazwisko,stanowisko</w:t>
      </w:r>
      <w:proofErr w:type="spellEnd"/>
      <w:r w:rsidRPr="00457C0F">
        <w:rPr>
          <w:rFonts w:ascii="Arial Narrow" w:hAnsi="Arial Narrow" w:cs="Arial"/>
          <w:i/>
        </w:rPr>
        <w:t>/podstawa</w:t>
      </w:r>
      <w:r w:rsidRPr="00457C0F">
        <w:rPr>
          <w:rFonts w:ascii="Arial Narrow" w:hAnsi="Arial Narrow" w:cs="Arial"/>
          <w:i/>
        </w:rPr>
        <w:br/>
        <w:t>do reprezentacji)</w:t>
      </w:r>
    </w:p>
    <w:p w14:paraId="6CD8C493" w14:textId="77777777" w:rsidR="00912543" w:rsidRPr="00457C0F" w:rsidRDefault="00912543" w:rsidP="00912543">
      <w:pPr>
        <w:pStyle w:val="Nagwek1"/>
        <w:numPr>
          <w:ilvl w:val="0"/>
          <w:numId w:val="0"/>
        </w:numPr>
        <w:spacing w:before="0" w:after="0"/>
        <w:jc w:val="both"/>
        <w:rPr>
          <w:rFonts w:ascii="Arial Narrow" w:hAnsi="Arial Narrow"/>
        </w:rPr>
      </w:pPr>
    </w:p>
    <w:p w14:paraId="6CD8C494" w14:textId="77777777" w:rsidR="0062236D" w:rsidRPr="00457C0F" w:rsidRDefault="00912543" w:rsidP="0062236D">
      <w:pPr>
        <w:pStyle w:val="Tekstpodstawowywcity"/>
        <w:numPr>
          <w:ilvl w:val="0"/>
          <w:numId w:val="4"/>
        </w:numPr>
        <w:spacing w:before="120"/>
        <w:jc w:val="both"/>
        <w:rPr>
          <w:rFonts w:ascii="Arial Narrow" w:hAnsi="Arial Narrow"/>
          <w:bCs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Przedmiotem zamówienia jest </w:t>
      </w:r>
      <w:r w:rsidRPr="00457C0F">
        <w:rPr>
          <w:rFonts w:ascii="Arial Narrow" w:hAnsi="Arial Narrow"/>
          <w:bCs/>
          <w:sz w:val="22"/>
          <w:szCs w:val="22"/>
        </w:rPr>
        <w:t>dostawa</w:t>
      </w:r>
      <w:r w:rsidRPr="00457C0F">
        <w:rPr>
          <w:rFonts w:ascii="Arial Narrow" w:hAnsi="Arial Narrow"/>
          <w:bCs/>
          <w:sz w:val="22"/>
          <w:szCs w:val="22"/>
          <w:lang w:val="pl-PL"/>
        </w:rPr>
        <w:t xml:space="preserve"> </w:t>
      </w:r>
      <w:r w:rsidR="00207833">
        <w:rPr>
          <w:rFonts w:ascii="Arial Narrow" w:hAnsi="Arial Narrow"/>
          <w:b/>
          <w:bCs/>
          <w:sz w:val="22"/>
          <w:szCs w:val="22"/>
          <w:lang w:val="pl-PL"/>
        </w:rPr>
        <w:t xml:space="preserve">mikrotomu typ 1 </w:t>
      </w:r>
      <w:r w:rsidR="00A56AAF" w:rsidRPr="00457C0F">
        <w:rPr>
          <w:rFonts w:ascii="Arial Narrow" w:hAnsi="Arial Narrow"/>
          <w:b/>
          <w:bCs/>
          <w:sz w:val="22"/>
          <w:szCs w:val="22"/>
          <w:lang w:val="pl-PL"/>
        </w:rPr>
        <w:t xml:space="preserve">  – </w:t>
      </w:r>
      <w:r w:rsidR="00BF7DBE">
        <w:rPr>
          <w:rFonts w:ascii="Arial Narrow" w:hAnsi="Arial Narrow"/>
          <w:b/>
          <w:bCs/>
          <w:sz w:val="22"/>
          <w:szCs w:val="22"/>
          <w:lang w:val="pl-PL"/>
        </w:rPr>
        <w:t>1</w:t>
      </w:r>
      <w:r w:rsidR="00A56AAF" w:rsidRPr="00457C0F">
        <w:rPr>
          <w:rFonts w:ascii="Arial Narrow" w:hAnsi="Arial Narrow"/>
          <w:b/>
          <w:bCs/>
          <w:sz w:val="22"/>
          <w:szCs w:val="22"/>
          <w:lang w:val="pl-PL"/>
        </w:rPr>
        <w:t xml:space="preserve"> </w:t>
      </w:r>
      <w:proofErr w:type="spellStart"/>
      <w:r w:rsidR="00A56AAF" w:rsidRPr="00457C0F">
        <w:rPr>
          <w:rFonts w:ascii="Arial Narrow" w:hAnsi="Arial Narrow"/>
          <w:b/>
          <w:bCs/>
          <w:sz w:val="22"/>
          <w:szCs w:val="22"/>
          <w:lang w:val="pl-PL"/>
        </w:rPr>
        <w:t>szt</w:t>
      </w:r>
      <w:proofErr w:type="spellEnd"/>
      <w:r w:rsidR="0062236D" w:rsidRPr="00457C0F">
        <w:rPr>
          <w:rFonts w:ascii="Arial Narrow" w:hAnsi="Arial Narrow"/>
          <w:bCs/>
          <w:sz w:val="22"/>
          <w:szCs w:val="22"/>
        </w:rPr>
        <w:t>.</w:t>
      </w:r>
      <w:r w:rsidR="00207833">
        <w:rPr>
          <w:rFonts w:ascii="Arial Narrow" w:hAnsi="Arial Narrow"/>
          <w:bCs/>
          <w:sz w:val="22"/>
          <w:szCs w:val="22"/>
          <w:lang w:val="pl-PL"/>
        </w:rPr>
        <w:t xml:space="preserve">, </w:t>
      </w:r>
      <w:r w:rsidR="00207833" w:rsidRPr="00207833">
        <w:rPr>
          <w:rFonts w:ascii="Arial Narrow" w:hAnsi="Arial Narrow"/>
          <w:b/>
          <w:bCs/>
          <w:sz w:val="22"/>
          <w:szCs w:val="22"/>
          <w:lang w:val="pl-PL"/>
        </w:rPr>
        <w:t xml:space="preserve">mikrotomu typ 2 – 1 szt. </w:t>
      </w:r>
      <w:r w:rsidR="0062236D" w:rsidRPr="00207833">
        <w:rPr>
          <w:rFonts w:ascii="Arial Narrow" w:hAnsi="Arial Narrow"/>
          <w:b/>
          <w:bCs/>
          <w:sz w:val="22"/>
          <w:szCs w:val="22"/>
          <w:lang w:val="pl-PL"/>
        </w:rPr>
        <w:t xml:space="preserve"> </w:t>
      </w:r>
      <w:r w:rsidR="0062236D" w:rsidRPr="00207833">
        <w:rPr>
          <w:rFonts w:ascii="Arial Narrow" w:hAnsi="Arial Narrow"/>
          <w:b/>
          <w:bCs/>
          <w:sz w:val="22"/>
          <w:szCs w:val="22"/>
        </w:rPr>
        <w:t xml:space="preserve"> </w:t>
      </w:r>
      <w:r w:rsidR="00207833">
        <w:rPr>
          <w:rFonts w:ascii="Arial Narrow" w:hAnsi="Arial Narrow"/>
          <w:bCs/>
          <w:sz w:val="22"/>
          <w:szCs w:val="22"/>
        </w:rPr>
        <w:t>zwanej dalej „Urządzeniami</w:t>
      </w:r>
      <w:r w:rsidR="0062236D" w:rsidRPr="00457C0F">
        <w:rPr>
          <w:rFonts w:ascii="Arial Narrow" w:hAnsi="Arial Narrow"/>
          <w:bCs/>
          <w:sz w:val="22"/>
          <w:szCs w:val="22"/>
        </w:rPr>
        <w:t xml:space="preserve">"  </w:t>
      </w:r>
      <w:r w:rsidR="0062236D" w:rsidRPr="00457C0F">
        <w:rPr>
          <w:rFonts w:ascii="Arial Narrow" w:hAnsi="Arial Narrow"/>
          <w:sz w:val="22"/>
          <w:szCs w:val="22"/>
        </w:rPr>
        <w:t xml:space="preserve">dla potrzeb Beskidzkiego Centrum Onkologii – Szpitala Miejskiego im. Jana Pawła II w Bielsku – Białej, </w:t>
      </w:r>
      <w:r w:rsidR="00E21169">
        <w:rPr>
          <w:rFonts w:ascii="Arial Narrow" w:hAnsi="Arial Narrow"/>
          <w:sz w:val="22"/>
          <w:szCs w:val="22"/>
          <w:lang w:val="pl-PL"/>
        </w:rPr>
        <w:t>Zakład Patomorfologii</w:t>
      </w:r>
      <w:r w:rsidR="0062236D" w:rsidRPr="00457C0F">
        <w:rPr>
          <w:rFonts w:ascii="Arial Narrow" w:hAnsi="Arial Narrow"/>
          <w:sz w:val="22"/>
          <w:szCs w:val="22"/>
        </w:rPr>
        <w:t xml:space="preserve"> </w:t>
      </w:r>
      <w:r w:rsidR="0062236D" w:rsidRPr="00457C0F">
        <w:rPr>
          <w:rFonts w:ascii="Arial Narrow" w:hAnsi="Arial Narrow"/>
          <w:bCs/>
          <w:sz w:val="22"/>
          <w:szCs w:val="22"/>
        </w:rPr>
        <w:t xml:space="preserve"> </w:t>
      </w:r>
      <w:r w:rsidR="0062236D" w:rsidRPr="00457C0F">
        <w:rPr>
          <w:rFonts w:ascii="Arial Narrow" w:hAnsi="Arial Narrow"/>
          <w:sz w:val="22"/>
          <w:szCs w:val="22"/>
        </w:rPr>
        <w:t xml:space="preserve">w Szpitalu przy ul. </w:t>
      </w:r>
      <w:r w:rsidR="00E21169">
        <w:rPr>
          <w:rFonts w:ascii="Arial Narrow" w:hAnsi="Arial Narrow"/>
          <w:sz w:val="22"/>
          <w:szCs w:val="22"/>
          <w:lang w:val="pl-PL"/>
        </w:rPr>
        <w:t>Wyzwolenia 18</w:t>
      </w:r>
      <w:r w:rsidR="0062236D" w:rsidRPr="00457C0F">
        <w:rPr>
          <w:rFonts w:ascii="Arial Narrow" w:hAnsi="Arial Narrow"/>
          <w:sz w:val="22"/>
          <w:szCs w:val="22"/>
          <w:lang w:val="pl-PL"/>
        </w:rPr>
        <w:t>.</w:t>
      </w:r>
    </w:p>
    <w:p w14:paraId="6CD8C495" w14:textId="77777777" w:rsidR="00912543" w:rsidRPr="00457C0F" w:rsidRDefault="00912543" w:rsidP="00912543">
      <w:pPr>
        <w:pStyle w:val="Tekstpodstawowywcity"/>
        <w:numPr>
          <w:ilvl w:val="0"/>
          <w:numId w:val="4"/>
        </w:numPr>
        <w:spacing w:before="12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Wymogi medyczne i warunki techniczne przedmiotu zamówienia Zamawiający podał poniżej </w:t>
      </w:r>
      <w:r w:rsidR="002E215B" w:rsidRPr="00457C0F">
        <w:rPr>
          <w:rFonts w:ascii="Arial Narrow" w:hAnsi="Arial Narrow"/>
          <w:sz w:val="22"/>
          <w:szCs w:val="22"/>
        </w:rPr>
        <w:br/>
      </w:r>
      <w:r w:rsidRPr="00457C0F">
        <w:rPr>
          <w:rFonts w:ascii="Arial Narrow" w:hAnsi="Arial Narrow"/>
          <w:sz w:val="22"/>
          <w:szCs w:val="22"/>
        </w:rPr>
        <w:t>w ninie</w:t>
      </w:r>
      <w:r w:rsidR="0062236D" w:rsidRPr="00457C0F">
        <w:rPr>
          <w:rFonts w:ascii="Arial Narrow" w:hAnsi="Arial Narrow"/>
          <w:sz w:val="22"/>
          <w:szCs w:val="22"/>
        </w:rPr>
        <w:t>jszym załączniku do S</w:t>
      </w:r>
      <w:r w:rsidRPr="00457C0F">
        <w:rPr>
          <w:rFonts w:ascii="Arial Narrow" w:hAnsi="Arial Narrow"/>
          <w:sz w:val="22"/>
          <w:szCs w:val="22"/>
        </w:rPr>
        <w:t>WZ.</w:t>
      </w:r>
    </w:p>
    <w:p w14:paraId="6CD8C496" w14:textId="77777777" w:rsidR="00912543" w:rsidRPr="00457C0F" w:rsidRDefault="00912543" w:rsidP="00912543">
      <w:pPr>
        <w:pStyle w:val="Tekstpodstawowywcity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  <w:u w:val="single"/>
        </w:rPr>
      </w:pPr>
      <w:r w:rsidRPr="00457C0F">
        <w:rPr>
          <w:rFonts w:ascii="Arial Narrow" w:hAnsi="Arial Narrow"/>
          <w:sz w:val="22"/>
          <w:szCs w:val="22"/>
          <w:u w:val="single"/>
        </w:rPr>
        <w:t>Przedmiot zamówienia obejmuje w szczególności:</w:t>
      </w:r>
    </w:p>
    <w:p w14:paraId="6CD8C497" w14:textId="77777777" w:rsidR="00912543" w:rsidRPr="00457C0F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>Dostawę, szkolenie i montaż urządzeń  w miejscu dostawy.</w:t>
      </w:r>
    </w:p>
    <w:p w14:paraId="6CD8C498" w14:textId="77777777" w:rsidR="00912543" w:rsidRPr="00457C0F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eastAsia="Calibri" w:hAnsi="Arial Narrow"/>
          <w:spacing w:val="-6"/>
          <w:sz w:val="22"/>
          <w:szCs w:val="22"/>
          <w:lang w:eastAsia="en-US"/>
        </w:rPr>
        <w:t xml:space="preserve">Udzielenie gwarancji, jakości dla nowych Urządzeń na okres nie krótszy </w:t>
      </w:r>
      <w:r w:rsidRPr="00C22026">
        <w:rPr>
          <w:rFonts w:ascii="Arial Narrow" w:eastAsia="Calibri" w:hAnsi="Arial Narrow"/>
          <w:spacing w:val="-6"/>
          <w:sz w:val="22"/>
          <w:szCs w:val="22"/>
          <w:lang w:eastAsia="en-US"/>
        </w:rPr>
        <w:t xml:space="preserve">niż </w:t>
      </w:r>
      <w:r w:rsidR="00B72EBE" w:rsidRPr="00C22026">
        <w:rPr>
          <w:rFonts w:ascii="Arial Narrow" w:eastAsia="Calibri" w:hAnsi="Arial Narrow"/>
          <w:spacing w:val="-6"/>
          <w:sz w:val="22"/>
          <w:szCs w:val="22"/>
          <w:lang w:val="pl-PL" w:eastAsia="en-US"/>
        </w:rPr>
        <w:t>2</w:t>
      </w:r>
      <w:r w:rsidRPr="00C22026">
        <w:rPr>
          <w:rFonts w:ascii="Arial Narrow" w:eastAsia="Calibri" w:hAnsi="Arial Narrow"/>
          <w:spacing w:val="-6"/>
          <w:sz w:val="22"/>
          <w:szCs w:val="22"/>
          <w:lang w:eastAsia="en-US"/>
        </w:rPr>
        <w:t xml:space="preserve"> lata (</w:t>
      </w:r>
      <w:r w:rsidR="00B72EBE" w:rsidRPr="00C22026">
        <w:rPr>
          <w:rFonts w:ascii="Arial Narrow" w:eastAsia="Calibri" w:hAnsi="Arial Narrow" w:cs="Arial"/>
          <w:b/>
          <w:bCs/>
          <w:spacing w:val="-6"/>
          <w:sz w:val="22"/>
          <w:szCs w:val="22"/>
          <w:lang w:eastAsia="en-US"/>
        </w:rPr>
        <w:t>24 miesiące</w:t>
      </w:r>
      <w:r w:rsidRPr="00C22026">
        <w:rPr>
          <w:rFonts w:ascii="Arial Narrow" w:eastAsia="Calibri" w:hAnsi="Arial Narrow"/>
          <w:spacing w:val="-6"/>
          <w:sz w:val="22"/>
          <w:szCs w:val="22"/>
          <w:lang w:eastAsia="en-US"/>
        </w:rPr>
        <w:t>)</w:t>
      </w:r>
      <w:r w:rsidRPr="00457C0F">
        <w:rPr>
          <w:rFonts w:ascii="Arial Narrow" w:eastAsia="Calibri" w:hAnsi="Arial Narrow"/>
          <w:spacing w:val="-6"/>
          <w:sz w:val="22"/>
          <w:szCs w:val="22"/>
          <w:lang w:eastAsia="en-US"/>
        </w:rPr>
        <w:t xml:space="preserve"> oraz rękojmi za wady na okres równy okresowi udzielonej gwarancji.</w:t>
      </w:r>
    </w:p>
    <w:p w14:paraId="6CD8C499" w14:textId="77777777" w:rsidR="00EA6E54" w:rsidRPr="00457C0F" w:rsidRDefault="00912543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Zapewnienie w cenie oferty  serwisu i  obowiązkowych przeglądów przez cały okres gwarancji i rękojmi dla </w:t>
      </w:r>
      <w:r w:rsidR="001B386F" w:rsidRPr="00457C0F">
        <w:rPr>
          <w:rFonts w:ascii="Arial Narrow" w:hAnsi="Arial Narrow"/>
          <w:sz w:val="22"/>
          <w:szCs w:val="22"/>
          <w:lang w:val="pl-PL"/>
        </w:rPr>
        <w:t>urządzenia</w:t>
      </w:r>
      <w:r w:rsidRPr="00457C0F">
        <w:rPr>
          <w:rFonts w:ascii="Arial Narrow" w:hAnsi="Arial Narrow"/>
          <w:sz w:val="22"/>
          <w:szCs w:val="22"/>
        </w:rPr>
        <w:t xml:space="preserve">, wykonywanych zgodnie z zaleceniami producenta  i wymogami przepisów prawnych , ale nie rzadziej niż raz do roku , potwierdzonymi wpisem do paszportu technicznego </w:t>
      </w:r>
      <w:r w:rsidR="00EA6E54" w:rsidRPr="00457C0F">
        <w:rPr>
          <w:rFonts w:ascii="Arial Narrow" w:hAnsi="Arial Narrow"/>
          <w:sz w:val="22"/>
          <w:szCs w:val="22"/>
        </w:rPr>
        <w:t>urządze</w:t>
      </w:r>
      <w:r w:rsidR="00207833">
        <w:rPr>
          <w:rFonts w:ascii="Arial Narrow" w:hAnsi="Arial Narrow"/>
          <w:sz w:val="22"/>
          <w:szCs w:val="22"/>
          <w:lang w:val="pl-PL"/>
        </w:rPr>
        <w:t>ń</w:t>
      </w:r>
      <w:r w:rsidR="00EA6E54" w:rsidRPr="00457C0F">
        <w:rPr>
          <w:rFonts w:ascii="Arial Narrow" w:hAnsi="Arial Narrow"/>
          <w:sz w:val="22"/>
          <w:szCs w:val="22"/>
        </w:rPr>
        <w:t xml:space="preserve">. </w:t>
      </w:r>
    </w:p>
    <w:p w14:paraId="6CD8C49A" w14:textId="77777777" w:rsidR="00912543" w:rsidRPr="00457C0F" w:rsidRDefault="00EA6E54" w:rsidP="00912543">
      <w:pPr>
        <w:pStyle w:val="Tekstpodstawowywcity"/>
        <w:numPr>
          <w:ilvl w:val="0"/>
          <w:numId w:val="5"/>
        </w:numPr>
        <w:spacing w:after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  <w:lang w:eastAsia="ar-SA"/>
        </w:rPr>
        <w:t xml:space="preserve"> </w:t>
      </w:r>
      <w:r w:rsidR="00912543" w:rsidRPr="00457C0F">
        <w:rPr>
          <w:rFonts w:ascii="Arial Narrow" w:hAnsi="Arial Narrow"/>
          <w:sz w:val="22"/>
          <w:szCs w:val="22"/>
          <w:lang w:eastAsia="ar-SA"/>
        </w:rPr>
        <w:t xml:space="preserve">Dostarczenie instrukcji obsługi (w języku polskim) oraz przeprowadzenie  szkolenia (w języku polskim) minimum </w:t>
      </w:r>
      <w:r w:rsidR="00B03254" w:rsidRPr="00457C0F">
        <w:rPr>
          <w:rFonts w:ascii="Arial Narrow" w:hAnsi="Arial Narrow"/>
          <w:sz w:val="22"/>
          <w:szCs w:val="22"/>
          <w:lang w:val="pl-PL" w:eastAsia="ar-SA"/>
        </w:rPr>
        <w:t xml:space="preserve">3 </w:t>
      </w:r>
      <w:r w:rsidR="00912543" w:rsidRPr="00457C0F">
        <w:rPr>
          <w:rFonts w:ascii="Arial Narrow" w:hAnsi="Arial Narrow"/>
          <w:sz w:val="22"/>
          <w:szCs w:val="22"/>
          <w:lang w:eastAsia="ar-SA"/>
        </w:rPr>
        <w:t>pracowników użytkownika w zakresie obsługi i eksploatacji dostarczonych urządzeń w miejscu dostawy.</w:t>
      </w:r>
    </w:p>
    <w:p w14:paraId="6CD8C49B" w14:textId="77777777" w:rsidR="002E215B" w:rsidRPr="00457C0F" w:rsidRDefault="002E215B" w:rsidP="002E215B">
      <w:pPr>
        <w:pStyle w:val="Tekstpodstawowywcity"/>
        <w:spacing w:after="0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6CD8C49C" w14:textId="77777777" w:rsidR="00912543" w:rsidRPr="00457C0F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>Dostawa przedmiotu zamówienia będzie się odbywać na koszt i ryzyko Wykonawcy.</w:t>
      </w:r>
    </w:p>
    <w:p w14:paraId="6CD8C49D" w14:textId="77777777" w:rsidR="00912543" w:rsidRPr="00457C0F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</w:rPr>
        <w:t xml:space="preserve">Sprzęt należy dostarczyć, zmontować i uruchomić w terminie wymaganym: </w:t>
      </w:r>
      <w:r w:rsidRPr="00457C0F">
        <w:rPr>
          <w:rFonts w:ascii="Arial Narrow" w:hAnsi="Arial Narrow"/>
          <w:b/>
          <w:sz w:val="22"/>
        </w:rPr>
        <w:t xml:space="preserve">do </w:t>
      </w:r>
      <w:r w:rsidR="00E21169">
        <w:rPr>
          <w:rFonts w:ascii="Arial Narrow" w:hAnsi="Arial Narrow"/>
          <w:b/>
          <w:sz w:val="22"/>
        </w:rPr>
        <w:t>10 grudnia 2024r.</w:t>
      </w:r>
    </w:p>
    <w:p w14:paraId="6CD8C49E" w14:textId="77777777" w:rsidR="00912543" w:rsidRPr="00457C0F" w:rsidRDefault="00912543" w:rsidP="00912543">
      <w:pPr>
        <w:pStyle w:val="Akapitzlist"/>
        <w:ind w:left="397"/>
        <w:jc w:val="both"/>
        <w:rPr>
          <w:rFonts w:ascii="Arial Narrow" w:hAnsi="Arial Narrow"/>
          <w:sz w:val="22"/>
          <w:szCs w:val="22"/>
        </w:rPr>
      </w:pPr>
    </w:p>
    <w:p w14:paraId="6CD8C49F" w14:textId="77777777" w:rsidR="00912543" w:rsidRPr="00457C0F" w:rsidRDefault="00912543" w:rsidP="00912543">
      <w:pPr>
        <w:pStyle w:val="Akapitzlist"/>
        <w:numPr>
          <w:ilvl w:val="0"/>
          <w:numId w:val="4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Wykonawca zobowiązany jest do bezwzględnego uzgodnienia z Zamawiającym terminu dostawy Urządzeń. </w:t>
      </w:r>
    </w:p>
    <w:p w14:paraId="6CD8C4A0" w14:textId="77777777" w:rsidR="00912543" w:rsidRPr="00457C0F" w:rsidRDefault="00912543" w:rsidP="00912543">
      <w:pPr>
        <w:pStyle w:val="Akapitzlist"/>
        <w:ind w:left="397"/>
        <w:jc w:val="both"/>
        <w:rPr>
          <w:rFonts w:ascii="Arial Narrow" w:hAnsi="Arial Narrow"/>
          <w:sz w:val="22"/>
          <w:szCs w:val="22"/>
        </w:rPr>
      </w:pPr>
    </w:p>
    <w:p w14:paraId="6CD8C4A1" w14:textId="77777777" w:rsidR="00912543" w:rsidRPr="00457C0F" w:rsidRDefault="00912543" w:rsidP="00912543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lastRenderedPageBreak/>
        <w:t>Oferowany Sprzęt musi być oznakowany znakiem CE i posiadać ważną deklarację zgodności CE.</w:t>
      </w:r>
    </w:p>
    <w:p w14:paraId="6CD8C4A2" w14:textId="77777777" w:rsidR="00912543" w:rsidRPr="00457C0F" w:rsidRDefault="00912543" w:rsidP="00912543">
      <w:pPr>
        <w:pStyle w:val="Akapitzlist"/>
        <w:numPr>
          <w:ilvl w:val="0"/>
          <w:numId w:val="4"/>
        </w:numPr>
        <w:spacing w:after="240"/>
        <w:contextualSpacing w:val="0"/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hAnsi="Arial Narrow"/>
          <w:sz w:val="22"/>
          <w:szCs w:val="22"/>
        </w:rPr>
        <w:t xml:space="preserve"> Sprzęt wymagany fabrycznie nowy.</w:t>
      </w:r>
      <w:r w:rsidR="0062236D" w:rsidRPr="00457C0F">
        <w:rPr>
          <w:rFonts w:ascii="Arial Narrow" w:hAnsi="Arial Narrow"/>
          <w:sz w:val="22"/>
          <w:szCs w:val="22"/>
        </w:rPr>
        <w:t xml:space="preserve"> Rok produkcji </w:t>
      </w:r>
      <w:r w:rsidR="00B304DA" w:rsidRPr="00457C0F">
        <w:rPr>
          <w:rFonts w:ascii="Arial Narrow" w:hAnsi="Arial Narrow"/>
          <w:sz w:val="22"/>
          <w:szCs w:val="22"/>
        </w:rPr>
        <w:t xml:space="preserve">nie wcześniej niż </w:t>
      </w:r>
      <w:r w:rsidR="007F5003" w:rsidRPr="00457C0F">
        <w:rPr>
          <w:rFonts w:ascii="Arial Narrow" w:hAnsi="Arial Narrow"/>
          <w:sz w:val="22"/>
          <w:szCs w:val="22"/>
        </w:rPr>
        <w:t xml:space="preserve"> 202</w:t>
      </w:r>
      <w:r w:rsidR="001B386F" w:rsidRPr="00457C0F">
        <w:rPr>
          <w:rFonts w:ascii="Arial Narrow" w:hAnsi="Arial Narrow"/>
          <w:sz w:val="22"/>
          <w:szCs w:val="22"/>
        </w:rPr>
        <w:t>4</w:t>
      </w:r>
      <w:r w:rsidR="0062236D" w:rsidRPr="00457C0F">
        <w:rPr>
          <w:rFonts w:ascii="Arial Narrow" w:hAnsi="Arial Narrow"/>
          <w:sz w:val="22"/>
          <w:szCs w:val="22"/>
        </w:rPr>
        <w:t>.</w:t>
      </w:r>
      <w:r w:rsidRPr="00457C0F">
        <w:rPr>
          <w:rFonts w:ascii="Arial Narrow" w:hAnsi="Arial Narrow"/>
          <w:sz w:val="22"/>
          <w:szCs w:val="22"/>
        </w:rPr>
        <w:t xml:space="preserve"> Nie dopuszcza się egzemplarzy powystawowych, </w:t>
      </w:r>
      <w:proofErr w:type="spellStart"/>
      <w:r w:rsidRPr="00457C0F">
        <w:rPr>
          <w:rFonts w:ascii="Arial Narrow" w:hAnsi="Arial Narrow"/>
          <w:sz w:val="22"/>
          <w:szCs w:val="22"/>
        </w:rPr>
        <w:t>rekondycjonowanych</w:t>
      </w:r>
      <w:proofErr w:type="spellEnd"/>
      <w:r w:rsidRPr="00457C0F">
        <w:rPr>
          <w:rFonts w:ascii="Arial Narrow" w:hAnsi="Arial Narrow"/>
          <w:sz w:val="22"/>
          <w:szCs w:val="22"/>
        </w:rPr>
        <w:t xml:space="preserve"> , po demonstracyjnych , itp. </w:t>
      </w:r>
    </w:p>
    <w:p w14:paraId="6CD8C4A3" w14:textId="77777777" w:rsidR="00912543" w:rsidRPr="00457C0F" w:rsidRDefault="00912543" w:rsidP="00912543">
      <w:pPr>
        <w:numPr>
          <w:ilvl w:val="0"/>
          <w:numId w:val="4"/>
        </w:numPr>
        <w:tabs>
          <w:tab w:val="left" w:pos="2880"/>
          <w:tab w:val="left" w:pos="3420"/>
        </w:tabs>
        <w:spacing w:after="20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 xml:space="preserve">Nazwa producenta:  </w:t>
      </w:r>
    </w:p>
    <w:p w14:paraId="6CD8C4A4" w14:textId="77777777" w:rsidR="00912543" w:rsidRPr="00457C0F" w:rsidRDefault="00912543" w:rsidP="00912543">
      <w:pPr>
        <w:tabs>
          <w:tab w:val="left" w:pos="2880"/>
          <w:tab w:val="left" w:pos="3420"/>
        </w:tabs>
        <w:spacing w:after="200"/>
        <w:ind w:left="397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……………………………………………………………………………………………………….</w:t>
      </w:r>
    </w:p>
    <w:p w14:paraId="6CD8C4A5" w14:textId="77777777" w:rsidR="00912543" w:rsidRPr="00457C0F" w:rsidRDefault="00912543" w:rsidP="00A12ABC">
      <w:pPr>
        <w:numPr>
          <w:ilvl w:val="0"/>
          <w:numId w:val="4"/>
        </w:numPr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>Nazwa</w:t>
      </w:r>
      <w:r w:rsidRPr="00457C0F">
        <w:rPr>
          <w:rFonts w:ascii="Arial Narrow" w:hAnsi="Arial Narrow"/>
          <w:sz w:val="22"/>
          <w:szCs w:val="22"/>
          <w:lang w:eastAsia="en-US"/>
        </w:rPr>
        <w:t xml:space="preserve"> i typ</w:t>
      </w:r>
      <w:r w:rsidR="00A12ABC" w:rsidRPr="00457C0F">
        <w:rPr>
          <w:rFonts w:ascii="Arial Narrow" w:hAnsi="Arial Narrow"/>
          <w:sz w:val="22"/>
          <w:szCs w:val="22"/>
          <w:lang w:eastAsia="en-US"/>
        </w:rPr>
        <w:t xml:space="preserve">/model </w:t>
      </w:r>
      <w:r w:rsidRPr="00457C0F">
        <w:rPr>
          <w:rFonts w:ascii="Arial Narrow" w:hAnsi="Arial Narrow"/>
          <w:sz w:val="22"/>
          <w:szCs w:val="22"/>
          <w:lang w:eastAsia="en-US"/>
        </w:rPr>
        <w:t xml:space="preserve"> Sprzętu</w:t>
      </w:r>
      <w:r w:rsidRPr="00457C0F">
        <w:rPr>
          <w:rFonts w:ascii="Arial Narrow" w:eastAsia="Calibri" w:hAnsi="Arial Narrow"/>
          <w:sz w:val="22"/>
          <w:szCs w:val="22"/>
          <w:lang w:eastAsia="en-US"/>
        </w:rPr>
        <w:t>: …………………………………………………………………………</w:t>
      </w:r>
      <w:r w:rsidR="00B03254" w:rsidRPr="00457C0F">
        <w:rPr>
          <w:rFonts w:ascii="Arial Narrow" w:eastAsia="Calibri" w:hAnsi="Arial Narrow"/>
          <w:sz w:val="22"/>
          <w:szCs w:val="22"/>
          <w:lang w:eastAsia="en-US"/>
        </w:rPr>
        <w:t>…….</w:t>
      </w:r>
      <w:r w:rsidRPr="00457C0F">
        <w:rPr>
          <w:rFonts w:ascii="Arial Narrow" w:eastAsia="Calibri" w:hAnsi="Arial Narrow"/>
          <w:sz w:val="22"/>
          <w:szCs w:val="22"/>
          <w:lang w:eastAsia="en-US"/>
        </w:rPr>
        <w:t>.</w:t>
      </w:r>
    </w:p>
    <w:p w14:paraId="6CD8C4A6" w14:textId="77777777" w:rsidR="00912543" w:rsidRPr="00457C0F" w:rsidRDefault="00912543" w:rsidP="00912543">
      <w:pPr>
        <w:jc w:val="both"/>
        <w:rPr>
          <w:rFonts w:ascii="Arial Narrow" w:eastAsia="Calibri" w:hAnsi="Arial Narrow"/>
          <w:sz w:val="22"/>
          <w:szCs w:val="22"/>
          <w:lang w:eastAsia="en-US"/>
        </w:rPr>
      </w:pPr>
    </w:p>
    <w:p w14:paraId="6CD8C4A7" w14:textId="77777777" w:rsidR="00912543" w:rsidRPr="00457C0F" w:rsidRDefault="00912543" w:rsidP="00912543">
      <w:pPr>
        <w:numPr>
          <w:ilvl w:val="0"/>
          <w:numId w:val="4"/>
        </w:numPr>
        <w:tabs>
          <w:tab w:val="left" w:pos="426"/>
        </w:tabs>
        <w:spacing w:after="20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457C0F">
        <w:rPr>
          <w:rFonts w:ascii="Arial Narrow" w:hAnsi="Arial Narrow"/>
          <w:sz w:val="22"/>
          <w:szCs w:val="22"/>
          <w:lang w:eastAsia="en-US"/>
        </w:rPr>
        <w:t>Kraj pochodzenia: ……………………………………………………………………………</w:t>
      </w:r>
      <w:r w:rsidR="00B03254" w:rsidRPr="00457C0F">
        <w:rPr>
          <w:rFonts w:ascii="Arial Narrow" w:hAnsi="Arial Narrow"/>
          <w:sz w:val="22"/>
          <w:szCs w:val="22"/>
          <w:lang w:eastAsia="en-US"/>
        </w:rPr>
        <w:t>…</w:t>
      </w:r>
      <w:r w:rsidRPr="00457C0F">
        <w:rPr>
          <w:rFonts w:ascii="Arial Narrow" w:hAnsi="Arial Narrow"/>
          <w:sz w:val="22"/>
          <w:szCs w:val="22"/>
          <w:lang w:eastAsia="en-US"/>
        </w:rPr>
        <w:t>…..</w:t>
      </w:r>
    </w:p>
    <w:p w14:paraId="6CD8C4A8" w14:textId="77777777" w:rsidR="00912543" w:rsidRPr="00457C0F" w:rsidRDefault="00912543" w:rsidP="00912543">
      <w:pPr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457C0F">
        <w:rPr>
          <w:rFonts w:ascii="Arial Narrow" w:eastAsia="Calibri" w:hAnsi="Arial Narrow"/>
          <w:sz w:val="22"/>
          <w:szCs w:val="22"/>
          <w:lang w:eastAsia="en-US"/>
        </w:rPr>
        <w:t>Rok produkcji: ……………………………</w:t>
      </w:r>
    </w:p>
    <w:p w14:paraId="6CD8C4A9" w14:textId="77777777" w:rsidR="00912543" w:rsidRPr="00457C0F" w:rsidRDefault="00912543" w:rsidP="00912543">
      <w:pPr>
        <w:pStyle w:val="Akapitzlist"/>
        <w:spacing w:after="240"/>
        <w:jc w:val="both"/>
        <w:rPr>
          <w:rFonts w:ascii="Arial Narrow" w:hAnsi="Arial Narrow"/>
          <w:sz w:val="22"/>
          <w:szCs w:val="22"/>
        </w:rPr>
      </w:pPr>
    </w:p>
    <w:p w14:paraId="6CD8C4AA" w14:textId="77777777" w:rsidR="00912543" w:rsidRPr="00457C0F" w:rsidRDefault="00912543" w:rsidP="00912543">
      <w:pPr>
        <w:spacing w:after="200"/>
        <w:ind w:left="720"/>
        <w:jc w:val="both"/>
        <w:rPr>
          <w:rFonts w:ascii="Arial Narrow" w:hAnsi="Arial Narrow" w:cs="Arial"/>
          <w:b/>
          <w:color w:val="000000"/>
        </w:rPr>
      </w:pPr>
    </w:p>
    <w:p w14:paraId="6CD8C4AB" w14:textId="77777777" w:rsidR="00912543" w:rsidRPr="00457C0F" w:rsidRDefault="00912543" w:rsidP="00912543">
      <w:pPr>
        <w:spacing w:after="200"/>
        <w:ind w:left="720"/>
        <w:jc w:val="both"/>
        <w:rPr>
          <w:rFonts w:ascii="Arial Narrow" w:eastAsia="Calibri" w:hAnsi="Arial Narrow" w:cs="Arial"/>
          <w:color w:val="000000"/>
          <w:sz w:val="24"/>
          <w:szCs w:val="24"/>
          <w:lang w:eastAsia="en-US"/>
        </w:rPr>
      </w:pPr>
    </w:p>
    <w:p w14:paraId="6CD8C4AC" w14:textId="77777777" w:rsidR="00912543" w:rsidRPr="00457C0F" w:rsidRDefault="00912543" w:rsidP="00912543">
      <w:pPr>
        <w:ind w:left="720"/>
        <w:jc w:val="both"/>
        <w:rPr>
          <w:rFonts w:ascii="Arial Narrow" w:hAnsi="Arial Narrow" w:cs="Arial"/>
          <w:b/>
          <w:color w:val="000000"/>
        </w:rPr>
      </w:pPr>
    </w:p>
    <w:p w14:paraId="6CD8C4AD" w14:textId="77777777" w:rsidR="00912543" w:rsidRPr="00457C0F" w:rsidRDefault="00912543" w:rsidP="00912543">
      <w:pPr>
        <w:ind w:left="720"/>
        <w:jc w:val="both"/>
        <w:rPr>
          <w:rFonts w:ascii="Arial Narrow" w:hAnsi="Arial Narrow" w:cs="Arial"/>
          <w:b/>
          <w:color w:val="000000"/>
        </w:rPr>
      </w:pPr>
    </w:p>
    <w:bookmarkEnd w:id="0"/>
    <w:p w14:paraId="6CD8C4AE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b/>
          <w:color w:val="FF0000"/>
          <w:sz w:val="24"/>
          <w:szCs w:val="24"/>
          <w:u w:val="single"/>
        </w:rPr>
      </w:pPr>
      <w:r w:rsidRPr="00457C0F">
        <w:rPr>
          <w:rFonts w:ascii="Arial Narrow" w:hAnsi="Arial Narrow" w:cs="Arial"/>
          <w:b/>
          <w:color w:val="FF0000"/>
          <w:sz w:val="24"/>
          <w:szCs w:val="24"/>
          <w:u w:val="single"/>
        </w:rPr>
        <w:t>UWAGA!</w:t>
      </w:r>
    </w:p>
    <w:p w14:paraId="6CD8C4AF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iCs/>
          <w:sz w:val="24"/>
          <w:szCs w:val="24"/>
        </w:rPr>
      </w:pPr>
      <w:bookmarkStart w:id="1" w:name="_Hlk42518007"/>
      <w:r w:rsidRPr="00457C0F">
        <w:rPr>
          <w:rFonts w:ascii="Arial Narrow" w:hAnsi="Arial Narrow" w:cs="Arial"/>
          <w:iCs/>
          <w:sz w:val="24"/>
          <w:szCs w:val="24"/>
        </w:rPr>
        <w:t xml:space="preserve">Wykonawca zobowiązany jest </w:t>
      </w:r>
      <w:r w:rsidRPr="00457C0F">
        <w:rPr>
          <w:rFonts w:ascii="Arial Narrow" w:eastAsia="Calibri" w:hAnsi="Arial Narrow" w:cs="Arial"/>
          <w:color w:val="000000"/>
          <w:sz w:val="24"/>
          <w:szCs w:val="24"/>
          <w:lang w:eastAsia="en-US"/>
        </w:rPr>
        <w:t xml:space="preserve">wypełnić wszystkie wiersze w kolumnie „Parametr oferowany”, przy czym: </w:t>
      </w:r>
      <w:bookmarkEnd w:id="1"/>
    </w:p>
    <w:p w14:paraId="6CD8C4B0" w14:textId="77777777" w:rsidR="00912543" w:rsidRPr="00457C0F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>W przypadku, gdy Zamawiający wymaga podania parametru w formie wartości liczbowej, Wykonawca winien podać wartość cyfrowo;</w:t>
      </w:r>
    </w:p>
    <w:p w14:paraId="6CD8C4B1" w14:textId="77777777" w:rsidR="00912543" w:rsidRPr="00457C0F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>W przypadku, gdy Zamawiający wymaga podania parametru w formie wartości słownej, Wykonawca winien podać wartość słownie, wpisując odpowiednie sformułowanie lub opis;</w:t>
      </w:r>
    </w:p>
    <w:p w14:paraId="6CD8C4B2" w14:textId="77777777" w:rsidR="00912543" w:rsidRPr="00457C0F" w:rsidRDefault="00912543" w:rsidP="00912543">
      <w:pPr>
        <w:numPr>
          <w:ilvl w:val="0"/>
          <w:numId w:val="2"/>
        </w:numPr>
        <w:spacing w:line="276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>W przypadku, gdy Zamawiający wymaga określenia czy urządzenie posiada</w:t>
      </w:r>
      <w:r w:rsidRPr="00457C0F">
        <w:rPr>
          <w:rFonts w:ascii="Arial Narrow" w:hAnsi="Arial Narrow" w:cs="Arial"/>
          <w:color w:val="000000"/>
          <w:sz w:val="24"/>
          <w:szCs w:val="24"/>
        </w:rPr>
        <w:br/>
        <w:t>lub nie posada danego parametru, Wykonawca winien wpisać odpowiednio</w:t>
      </w:r>
      <w:r w:rsidRPr="00457C0F">
        <w:rPr>
          <w:rFonts w:ascii="Arial Narrow" w:hAnsi="Arial Narrow" w:cs="Arial"/>
          <w:color w:val="000000"/>
          <w:sz w:val="24"/>
          <w:szCs w:val="24"/>
        </w:rPr>
        <w:br/>
        <w:t>TAK lub NIE;</w:t>
      </w:r>
    </w:p>
    <w:p w14:paraId="6CD8C4B3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14:paraId="6CD8C4B4" w14:textId="6CB55FA9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457C0F">
        <w:rPr>
          <w:rFonts w:ascii="Arial Narrow" w:hAnsi="Arial Narrow" w:cs="Arial"/>
          <w:color w:val="000000"/>
          <w:sz w:val="24"/>
          <w:szCs w:val="24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</w:t>
      </w:r>
      <w:r w:rsidR="00FD2E46">
        <w:rPr>
          <w:rFonts w:ascii="Arial Narrow" w:hAnsi="Arial Narrow" w:cs="Arial"/>
          <w:color w:val="000000"/>
          <w:sz w:val="24"/>
          <w:szCs w:val="24"/>
        </w:rPr>
        <w:t>226</w:t>
      </w:r>
      <w:r w:rsidRPr="00457C0F">
        <w:rPr>
          <w:rFonts w:ascii="Arial Narrow" w:hAnsi="Arial Narrow" w:cs="Arial"/>
          <w:color w:val="000000"/>
          <w:sz w:val="24"/>
          <w:szCs w:val="24"/>
        </w:rPr>
        <w:t xml:space="preserve"> ust. 1 pkt. </w:t>
      </w:r>
      <w:r w:rsidR="00FD2E46">
        <w:rPr>
          <w:rFonts w:ascii="Arial Narrow" w:hAnsi="Arial Narrow" w:cs="Arial"/>
          <w:color w:val="000000"/>
          <w:sz w:val="24"/>
          <w:szCs w:val="24"/>
        </w:rPr>
        <w:t xml:space="preserve">5 </w:t>
      </w:r>
      <w:r w:rsidRPr="00457C0F">
        <w:rPr>
          <w:rFonts w:ascii="Arial Narrow" w:hAnsi="Arial Narrow" w:cs="Arial"/>
          <w:i/>
          <w:iCs/>
          <w:color w:val="000000"/>
          <w:sz w:val="24"/>
          <w:szCs w:val="24"/>
        </w:rPr>
        <w:t xml:space="preserve">ustawy </w:t>
      </w:r>
      <w:proofErr w:type="spellStart"/>
      <w:r w:rsidRPr="00457C0F">
        <w:rPr>
          <w:rFonts w:ascii="Arial Narrow" w:hAnsi="Arial Narrow" w:cs="Arial"/>
          <w:i/>
          <w:iCs/>
          <w:color w:val="000000"/>
          <w:sz w:val="24"/>
          <w:szCs w:val="24"/>
        </w:rPr>
        <w:t>Pzp</w:t>
      </w:r>
      <w:proofErr w:type="spellEnd"/>
      <w:r w:rsidRPr="00457C0F">
        <w:rPr>
          <w:rFonts w:ascii="Arial Narrow" w:hAnsi="Arial Narrow" w:cs="Arial"/>
          <w:color w:val="000000"/>
          <w:sz w:val="24"/>
          <w:szCs w:val="24"/>
        </w:rPr>
        <w:t xml:space="preserve"> jako oferta, której treść nie odpowiada treści Specyfikacji Warunków Zamówienia.</w:t>
      </w:r>
    </w:p>
    <w:p w14:paraId="6CD8C4B5" w14:textId="77777777" w:rsidR="00912543" w:rsidRPr="00457C0F" w:rsidRDefault="00912543" w:rsidP="00912543">
      <w:pPr>
        <w:spacing w:line="276" w:lineRule="auto"/>
        <w:ind w:left="720"/>
        <w:jc w:val="both"/>
        <w:rPr>
          <w:rFonts w:ascii="Arial Narrow" w:hAnsi="Arial Narrow" w:cs="Arial"/>
          <w:iCs/>
          <w:sz w:val="24"/>
          <w:szCs w:val="2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"/>
        <w:gridCol w:w="5385"/>
        <w:gridCol w:w="1559"/>
        <w:gridCol w:w="1562"/>
        <w:gridCol w:w="1840"/>
      </w:tblGrid>
      <w:tr w:rsidR="00912543" w:rsidRPr="00457C0F" w14:paraId="6CD8C4BC" w14:textId="77777777" w:rsidTr="00E516C8">
        <w:trPr>
          <w:cantSplit/>
          <w:trHeight w:val="900"/>
          <w:jc w:val="center"/>
        </w:trPr>
        <w:tc>
          <w:tcPr>
            <w:tcW w:w="706" w:type="dxa"/>
            <w:shd w:val="clear" w:color="auto" w:fill="F4B083"/>
            <w:vAlign w:val="center"/>
          </w:tcPr>
          <w:p w14:paraId="6CD8C4B6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L.P.</w:t>
            </w:r>
          </w:p>
        </w:tc>
        <w:tc>
          <w:tcPr>
            <w:tcW w:w="5385" w:type="dxa"/>
            <w:shd w:val="clear" w:color="auto" w:fill="F4B083"/>
            <w:vAlign w:val="center"/>
          </w:tcPr>
          <w:p w14:paraId="6CD8C4B7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OPIS PARAMETRU / WARUNKU</w:t>
            </w:r>
          </w:p>
        </w:tc>
        <w:tc>
          <w:tcPr>
            <w:tcW w:w="1559" w:type="dxa"/>
            <w:shd w:val="clear" w:color="auto" w:fill="F4B083"/>
            <w:vAlign w:val="center"/>
          </w:tcPr>
          <w:p w14:paraId="6CD8C4B8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Parametr wymagany</w:t>
            </w:r>
          </w:p>
        </w:tc>
        <w:tc>
          <w:tcPr>
            <w:tcW w:w="1562" w:type="dxa"/>
            <w:shd w:val="clear" w:color="auto" w:fill="F4B083"/>
            <w:vAlign w:val="center"/>
          </w:tcPr>
          <w:p w14:paraId="6CD8C4B9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Parametr oferowany/</w:t>
            </w: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br/>
              <w:t>podać</w:t>
            </w:r>
          </w:p>
        </w:tc>
        <w:tc>
          <w:tcPr>
            <w:tcW w:w="1840" w:type="dxa"/>
            <w:shd w:val="clear" w:color="auto" w:fill="F4B083"/>
            <w:vAlign w:val="center"/>
          </w:tcPr>
          <w:p w14:paraId="6CD8C4BA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Parametr</w:t>
            </w:r>
          </w:p>
          <w:p w14:paraId="6CD8C4BB" w14:textId="77777777" w:rsidR="00912543" w:rsidRPr="00457C0F" w:rsidRDefault="00912543" w:rsidP="00E516C8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oceniany</w:t>
            </w:r>
          </w:p>
        </w:tc>
      </w:tr>
      <w:tr w:rsidR="00C132DE" w:rsidRPr="00C132DE" w14:paraId="6CD8C4BE" w14:textId="77777777" w:rsidTr="00E516C8">
        <w:trPr>
          <w:cantSplit/>
          <w:trHeight w:val="225"/>
          <w:jc w:val="center"/>
        </w:trPr>
        <w:tc>
          <w:tcPr>
            <w:tcW w:w="11052" w:type="dxa"/>
            <w:gridSpan w:val="5"/>
            <w:shd w:val="clear" w:color="auto" w:fill="FBE4D5"/>
            <w:vAlign w:val="center"/>
          </w:tcPr>
          <w:p w14:paraId="6CD8C4BD" w14:textId="77777777" w:rsidR="00C132DE" w:rsidRPr="00C132DE" w:rsidRDefault="00C132DE" w:rsidP="00B924F1">
            <w:pPr>
              <w:pStyle w:val="Akapitzlist"/>
              <w:numPr>
                <w:ilvl w:val="0"/>
                <w:numId w:val="31"/>
              </w:num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C132DE">
              <w:rPr>
                <w:rFonts w:ascii="Arial Narrow" w:hAnsi="Arial Narrow" w:cs="Arial"/>
                <w:b/>
                <w:sz w:val="28"/>
                <w:szCs w:val="28"/>
              </w:rPr>
              <w:t>MIKROTOM – Typ 1</w:t>
            </w:r>
          </w:p>
        </w:tc>
      </w:tr>
      <w:tr w:rsidR="00912543" w:rsidRPr="00457C0F" w14:paraId="6CD8C4C0" w14:textId="77777777" w:rsidTr="00E516C8">
        <w:trPr>
          <w:cantSplit/>
          <w:trHeight w:val="225"/>
          <w:jc w:val="center"/>
        </w:trPr>
        <w:tc>
          <w:tcPr>
            <w:tcW w:w="11052" w:type="dxa"/>
            <w:gridSpan w:val="5"/>
            <w:shd w:val="clear" w:color="auto" w:fill="FBE4D5"/>
            <w:vAlign w:val="center"/>
          </w:tcPr>
          <w:p w14:paraId="6CD8C4BF" w14:textId="77777777" w:rsidR="00912543" w:rsidRPr="00457C0F" w:rsidRDefault="00C144AF" w:rsidP="00815A4E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Parametry:</w:t>
            </w:r>
          </w:p>
        </w:tc>
      </w:tr>
      <w:tr w:rsidR="00E32398" w:rsidRPr="00457C0F" w14:paraId="6CD8C4C6" w14:textId="77777777" w:rsidTr="00232920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D8C4C1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</w:tcPr>
          <w:p w14:paraId="6CD8C4C2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622C40">
              <w:rPr>
                <w:rFonts w:ascii="Arial Narrow" w:hAnsi="Arial Narrow" w:cstheme="minorHAnsi"/>
                <w:b/>
                <w:sz w:val="22"/>
              </w:rPr>
              <w:t>Półautomatyczny mikrotom rotacyjny</w:t>
            </w:r>
            <w:r w:rsidRPr="00E32398">
              <w:rPr>
                <w:rFonts w:ascii="Arial Narrow" w:hAnsi="Arial Narrow" w:cstheme="minorHAnsi"/>
                <w:sz w:val="22"/>
              </w:rPr>
              <w:t xml:space="preserve"> z samoobsługowym, </w:t>
            </w:r>
            <w:proofErr w:type="spellStart"/>
            <w:r w:rsidRPr="00E32398">
              <w:rPr>
                <w:rFonts w:ascii="Arial Narrow" w:hAnsi="Arial Narrow" w:cstheme="minorHAnsi"/>
                <w:sz w:val="22"/>
              </w:rPr>
              <w:t>bezluzowym</w:t>
            </w:r>
            <w:proofErr w:type="spellEnd"/>
            <w:r w:rsidRPr="00E32398">
              <w:rPr>
                <w:rFonts w:ascii="Arial Narrow" w:hAnsi="Arial Narrow" w:cstheme="minorHAnsi"/>
                <w:sz w:val="22"/>
              </w:rPr>
              <w:t xml:space="preserve"> mikrometrycznym systemem przesuwu i silnikiem krokowym. </w:t>
            </w:r>
          </w:p>
        </w:tc>
        <w:tc>
          <w:tcPr>
            <w:tcW w:w="1559" w:type="dxa"/>
            <w:vAlign w:val="center"/>
          </w:tcPr>
          <w:p w14:paraId="6CD8C4C3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4C4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4C5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4CC" w14:textId="77777777" w:rsidTr="00C144AF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D8C4C7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4C8" w14:textId="77777777" w:rsidR="00E32398" w:rsidRPr="00E32398" w:rsidRDefault="00E32398" w:rsidP="00C144AF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E32398">
              <w:rPr>
                <w:rFonts w:ascii="Arial Narrow" w:hAnsi="Arial Narrow" w:cstheme="minorHAnsi"/>
                <w:sz w:val="22"/>
                <w:szCs w:val="22"/>
              </w:rPr>
              <w:t xml:space="preserve">Mechanizmy przesuwu poziomego i skoku pionowego </w:t>
            </w:r>
            <w:r w:rsidR="00C144AF"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Pr="00E32398">
              <w:rPr>
                <w:rFonts w:ascii="Arial Narrow" w:hAnsi="Arial Narrow" w:cstheme="minorHAnsi"/>
                <w:sz w:val="22"/>
                <w:szCs w:val="22"/>
              </w:rPr>
              <w:t>z łożyskami wałeczkowymi krzyżowymi.</w:t>
            </w:r>
          </w:p>
        </w:tc>
        <w:tc>
          <w:tcPr>
            <w:tcW w:w="1559" w:type="dxa"/>
            <w:vAlign w:val="center"/>
          </w:tcPr>
          <w:p w14:paraId="6CD8C4C9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4CA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4CB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4D2" w14:textId="77777777" w:rsidTr="00232920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D8C4CD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5385" w:type="dxa"/>
            <w:shd w:val="clear" w:color="auto" w:fill="auto"/>
          </w:tcPr>
          <w:p w14:paraId="6CD8C4CE" w14:textId="77777777" w:rsidR="00E32398" w:rsidRPr="00E32398" w:rsidRDefault="00E32398" w:rsidP="00E32398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E32398">
              <w:rPr>
                <w:rFonts w:ascii="Arial Narrow" w:hAnsi="Arial Narrow" w:cstheme="minorHAnsi"/>
                <w:sz w:val="22"/>
                <w:szCs w:val="22"/>
              </w:rPr>
              <w:t xml:space="preserve">Gładko obracające się koło zamachowe musi </w:t>
            </w:r>
            <w:r w:rsidR="00C144AF">
              <w:rPr>
                <w:rFonts w:ascii="Arial Narrow" w:hAnsi="Arial Narrow" w:cstheme="minorHAnsi"/>
                <w:sz w:val="22"/>
                <w:szCs w:val="22"/>
              </w:rPr>
              <w:t xml:space="preserve">umożliwiać, </w:t>
            </w:r>
            <w:r w:rsidR="00C144AF" w:rsidRPr="00E32398">
              <w:rPr>
                <w:rFonts w:ascii="Arial Narrow" w:hAnsi="Arial Narrow" w:cstheme="minorHAnsi"/>
                <w:sz w:val="22"/>
                <w:szCs w:val="22"/>
              </w:rPr>
              <w:t>co</w:t>
            </w:r>
            <w:r w:rsidRPr="00E32398">
              <w:rPr>
                <w:rFonts w:ascii="Arial Narrow" w:hAnsi="Arial Narrow" w:cstheme="minorHAnsi"/>
                <w:sz w:val="22"/>
                <w:szCs w:val="22"/>
              </w:rPr>
              <w:t xml:space="preserve"> najmniej dwa tryby cięcia: tryb kołysania i tryb konwencjonalny ręczny z pełnym obrotem koła.</w:t>
            </w:r>
          </w:p>
        </w:tc>
        <w:tc>
          <w:tcPr>
            <w:tcW w:w="1559" w:type="dxa"/>
            <w:vAlign w:val="center"/>
          </w:tcPr>
          <w:p w14:paraId="6CD8C4CF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C144AF"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6CD8C4D0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4D1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4DB" w14:textId="77777777" w:rsidTr="00232920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D8C4D3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5385" w:type="dxa"/>
            <w:shd w:val="clear" w:color="auto" w:fill="auto"/>
          </w:tcPr>
          <w:p w14:paraId="6CD8C4D4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Urządzenie musi być </w:t>
            </w:r>
            <w:r w:rsidR="003D1E10" w:rsidRPr="00E32398">
              <w:rPr>
                <w:rFonts w:ascii="Arial Narrow" w:hAnsi="Arial Narrow" w:cstheme="minorHAnsi"/>
                <w:sz w:val="22"/>
              </w:rPr>
              <w:t>wyposażone, w co</w:t>
            </w:r>
            <w:r w:rsidRPr="00E32398">
              <w:rPr>
                <w:rFonts w:ascii="Arial Narrow" w:hAnsi="Arial Narrow" w:cstheme="minorHAnsi"/>
                <w:sz w:val="22"/>
              </w:rPr>
              <w:t xml:space="preserve"> najmniej dwa niezależne systemy blokowania koła zamachowego.</w:t>
            </w:r>
          </w:p>
          <w:p w14:paraId="6CD8C4D5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- ręczny hamulec koła napędowego, który pozwala na zatrzymanie pracy głowicy w dowolnej pozycji</w:t>
            </w:r>
          </w:p>
          <w:p w14:paraId="6CD8C4D6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- blokadę koła napędowego za pomocą przełącznika umieszczonego u nasady uchwytu koła </w:t>
            </w:r>
            <w:r w:rsidR="003D1E10" w:rsidRPr="00E32398">
              <w:rPr>
                <w:rFonts w:ascii="Arial Narrow" w:hAnsi="Arial Narrow" w:cstheme="minorHAnsi"/>
                <w:sz w:val="22"/>
              </w:rPr>
              <w:t>napędowego, który</w:t>
            </w:r>
            <w:r w:rsidRPr="00E32398">
              <w:rPr>
                <w:rFonts w:ascii="Arial Narrow" w:hAnsi="Arial Narrow" w:cstheme="minorHAnsi"/>
                <w:sz w:val="22"/>
              </w:rPr>
              <w:t xml:space="preserve"> uruchamiany jest za pomocą kciuka – możliwość zatrzymania urządzenia bez konieczności puszczania koła napędowego. </w:t>
            </w:r>
          </w:p>
          <w:p w14:paraId="6CD8C4D7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O zablokowaniu koła zamachowego dowolną metodą Użytkownik musi być informowany sygnałem wizualnym na wyświetlaczu </w:t>
            </w:r>
            <w:r w:rsidR="003D1E10">
              <w:rPr>
                <w:rFonts w:ascii="Arial Narrow" w:hAnsi="Arial Narrow" w:cstheme="minorHAnsi"/>
                <w:sz w:val="22"/>
              </w:rPr>
              <w:br/>
            </w:r>
            <w:r w:rsidRPr="00E32398">
              <w:rPr>
                <w:rFonts w:ascii="Arial Narrow" w:hAnsi="Arial Narrow" w:cstheme="minorHAnsi"/>
                <w:sz w:val="22"/>
              </w:rPr>
              <w:t>z przodu mikrotomu.</w:t>
            </w:r>
          </w:p>
        </w:tc>
        <w:tc>
          <w:tcPr>
            <w:tcW w:w="1559" w:type="dxa"/>
            <w:vAlign w:val="center"/>
          </w:tcPr>
          <w:p w14:paraId="6CD8C4D8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6CD8C4D9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4DA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4E2" w14:textId="77777777" w:rsidTr="00232920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D8C4DC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5385" w:type="dxa"/>
            <w:shd w:val="clear" w:color="auto" w:fill="auto"/>
          </w:tcPr>
          <w:p w14:paraId="6CD8C4DD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Regulowany przez operatora system równoważenia siły </w:t>
            </w:r>
            <w:r w:rsidR="003D1E10">
              <w:rPr>
                <w:rFonts w:ascii="Arial Narrow" w:hAnsi="Arial Narrow" w:cstheme="minorHAnsi"/>
                <w:sz w:val="22"/>
              </w:rPr>
              <w:br/>
              <w:t>z kompensacją siły sprężyny, u</w:t>
            </w:r>
            <w:r w:rsidRPr="00E32398">
              <w:rPr>
                <w:rFonts w:ascii="Arial Narrow" w:hAnsi="Arial Narrow" w:cstheme="minorHAnsi"/>
                <w:sz w:val="22"/>
              </w:rPr>
              <w:t>możliwiający dostosowanie siły sprężyny do różnych ciężarów próbek/klamer, minimalizując ryzyko wpadnięcia głowicy obiektu do noża.</w:t>
            </w:r>
          </w:p>
          <w:p w14:paraId="6CD8C4DE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Eliminujący potrzebę umieszczania ciężkiej przeciwwagi na kole.</w:t>
            </w:r>
          </w:p>
        </w:tc>
        <w:tc>
          <w:tcPr>
            <w:tcW w:w="1559" w:type="dxa"/>
            <w:vAlign w:val="center"/>
          </w:tcPr>
          <w:p w14:paraId="6CD8C4DF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4E0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4E1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4EF" w14:textId="77777777" w:rsidTr="00622C40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4E3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</w:t>
            </w:r>
          </w:p>
        </w:tc>
        <w:tc>
          <w:tcPr>
            <w:tcW w:w="5385" w:type="dxa"/>
            <w:shd w:val="clear" w:color="auto" w:fill="auto"/>
          </w:tcPr>
          <w:p w14:paraId="6CD8C4E4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Wszystkie ważne elementy sterujące mają być umiejscowione na oddzielnym panelu sterowania z regulowanym kątem nachylenia, zapewniającym ergonomiczną pracę. Panel wyposażony </w:t>
            </w:r>
            <w:r w:rsidR="003D1E10">
              <w:rPr>
                <w:rFonts w:ascii="Arial Narrow" w:hAnsi="Arial Narrow" w:cstheme="minorHAnsi"/>
                <w:sz w:val="22"/>
              </w:rPr>
              <w:br/>
            </w:r>
            <w:r w:rsidRPr="00E32398">
              <w:rPr>
                <w:rFonts w:ascii="Arial Narrow" w:hAnsi="Arial Narrow" w:cstheme="minorHAnsi"/>
                <w:sz w:val="22"/>
              </w:rPr>
              <w:t>w wyświetlacz LED.</w:t>
            </w:r>
          </w:p>
          <w:p w14:paraId="6CD8C4E5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Możliwość umieszczenia zewnętrznego panelu po dowolnej stronie mikrotomu.</w:t>
            </w:r>
          </w:p>
          <w:p w14:paraId="6CD8C4E6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Maksymalne wymiary panelu sterowania:</w:t>
            </w:r>
          </w:p>
          <w:p w14:paraId="6CD8C4E7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Szerokość : 94mm</w:t>
            </w:r>
          </w:p>
          <w:p w14:paraId="6CD8C4E8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Głębokość: 193mm</w:t>
            </w:r>
          </w:p>
          <w:p w14:paraId="6CD8C4E9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Wysokość: 50mm ( w pozycji pochylonej maksymalnie 81mm)</w:t>
            </w:r>
          </w:p>
          <w:p w14:paraId="6CD8C4EA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Waga: 0,5 kg</w:t>
            </w:r>
          </w:p>
          <w:p w14:paraId="6CD8C4EB" w14:textId="77777777" w:rsidR="00E32398" w:rsidRPr="00E32398" w:rsidRDefault="00E32398" w:rsidP="00E32398">
            <w:pPr>
              <w:pStyle w:val="Teksttreci0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Wartości regulowane przez panel sterowania: grubość trymowania i skrawania, wartość retrakcji, ruch głowicy.</w:t>
            </w:r>
          </w:p>
        </w:tc>
        <w:tc>
          <w:tcPr>
            <w:tcW w:w="1559" w:type="dxa"/>
            <w:vAlign w:val="center"/>
          </w:tcPr>
          <w:p w14:paraId="6CD8C4EC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6CD8C4ED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4EE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4F9" w14:textId="77777777" w:rsidTr="00311091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D8C4F0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5385" w:type="dxa"/>
            <w:shd w:val="clear" w:color="auto" w:fill="auto"/>
          </w:tcPr>
          <w:p w14:paraId="6CD8C4F1" w14:textId="77777777" w:rsidR="00E32398" w:rsidRPr="00E32398" w:rsidRDefault="00E32398" w:rsidP="00E32398">
            <w:pPr>
              <w:pStyle w:val="Teksttreci0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Ważne informacje dotyczące stanu urządzenia muszą być wyświetlane są na dwóch wyświetlaczach LED umieszczonych </w:t>
            </w:r>
            <w:r w:rsidR="003D1E10">
              <w:rPr>
                <w:rFonts w:ascii="Arial Narrow" w:hAnsi="Arial Narrow" w:cstheme="minorHAnsi"/>
                <w:sz w:val="22"/>
              </w:rPr>
              <w:br/>
            </w:r>
            <w:r w:rsidRPr="00E32398">
              <w:rPr>
                <w:rFonts w:ascii="Arial Narrow" w:hAnsi="Arial Narrow" w:cstheme="minorHAnsi"/>
                <w:sz w:val="22"/>
              </w:rPr>
              <w:t>z przodu mikrotomu:</w:t>
            </w:r>
          </w:p>
          <w:p w14:paraId="6CD8C4F2" w14:textId="77777777" w:rsidR="00E32398" w:rsidRPr="00E32398" w:rsidRDefault="00E32398" w:rsidP="00E32398">
            <w:pPr>
              <w:pStyle w:val="Teksttreci0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- grubość cięcia lub trymowania,</w:t>
            </w:r>
          </w:p>
          <w:p w14:paraId="6CD8C4F3" w14:textId="77777777" w:rsidR="00E32398" w:rsidRPr="00E32398" w:rsidRDefault="00E32398" w:rsidP="00E32398">
            <w:pPr>
              <w:pStyle w:val="Teksttreci0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- status i wartość retrakcji</w:t>
            </w:r>
          </w:p>
          <w:p w14:paraId="6CD8C4F4" w14:textId="77777777" w:rsidR="00E32398" w:rsidRPr="00E32398" w:rsidRDefault="00E32398" w:rsidP="00E32398">
            <w:pPr>
              <w:pStyle w:val="Teksttreci0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- funkcja blokowania koła zamachowego/głowicy preparatu (Lock),</w:t>
            </w:r>
          </w:p>
          <w:p w14:paraId="6CD8C4F5" w14:textId="77777777" w:rsidR="00E32398" w:rsidRPr="00E32398" w:rsidRDefault="00E32398" w:rsidP="00E32398">
            <w:pPr>
              <w:pStyle w:val="Teksttreci0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- licznik preparatów i sumator grubości cięcia z funkcją resetowania.</w:t>
            </w:r>
          </w:p>
        </w:tc>
        <w:tc>
          <w:tcPr>
            <w:tcW w:w="1559" w:type="dxa"/>
            <w:vAlign w:val="center"/>
          </w:tcPr>
          <w:p w14:paraId="6CD8C4F6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3D1E10">
              <w:rPr>
                <w:rFonts w:ascii="Arial Narrow" w:hAnsi="Arial Narrow" w:cs="Arial"/>
                <w:sz w:val="16"/>
                <w:szCs w:val="16"/>
              </w:rPr>
              <w:t>, opisać</w:t>
            </w:r>
          </w:p>
        </w:tc>
        <w:tc>
          <w:tcPr>
            <w:tcW w:w="1562" w:type="dxa"/>
            <w:vAlign w:val="center"/>
          </w:tcPr>
          <w:p w14:paraId="6CD8C4F7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4F8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4FF" w14:textId="77777777" w:rsidTr="00560AD9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D8C4FA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</w:t>
            </w:r>
          </w:p>
        </w:tc>
        <w:tc>
          <w:tcPr>
            <w:tcW w:w="5385" w:type="dxa"/>
            <w:shd w:val="clear" w:color="auto" w:fill="auto"/>
          </w:tcPr>
          <w:p w14:paraId="6CD8C4FB" w14:textId="77777777" w:rsidR="00E32398" w:rsidRPr="00E32398" w:rsidRDefault="00E32398" w:rsidP="00E32398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Mikrotom musi posiadać funkcję retrakcji z regulacją wartości </w:t>
            </w:r>
            <w:r w:rsidR="003D1E10">
              <w:rPr>
                <w:rFonts w:ascii="Arial Narrow" w:hAnsi="Arial Narrow" w:cstheme="minorHAnsi"/>
                <w:sz w:val="22"/>
              </w:rPr>
              <w:br/>
            </w:r>
            <w:r w:rsidRPr="00E32398">
              <w:rPr>
                <w:rFonts w:ascii="Arial Narrow" w:hAnsi="Arial Narrow" w:cstheme="minorHAnsi"/>
                <w:sz w:val="22"/>
              </w:rPr>
              <w:t xml:space="preserve">w zakresie od 5 do 100μm w </w:t>
            </w:r>
            <w:r w:rsidR="003D1E10" w:rsidRPr="00E32398">
              <w:rPr>
                <w:rFonts w:ascii="Arial Narrow" w:hAnsi="Arial Narrow" w:cstheme="minorHAnsi"/>
                <w:sz w:val="22"/>
              </w:rPr>
              <w:t>skokach, co</w:t>
            </w:r>
            <w:r w:rsidRPr="00E32398">
              <w:rPr>
                <w:rFonts w:ascii="Arial Narrow" w:hAnsi="Arial Narrow" w:cstheme="minorHAnsi"/>
                <w:sz w:val="22"/>
              </w:rPr>
              <w:t xml:space="preserve"> 5 </w:t>
            </w:r>
            <w:proofErr w:type="spellStart"/>
            <w:r w:rsidRPr="00E32398">
              <w:rPr>
                <w:rFonts w:ascii="Arial Narrow" w:hAnsi="Arial Narrow" w:cstheme="minorHAnsi"/>
                <w:sz w:val="22"/>
              </w:rPr>
              <w:t>μm</w:t>
            </w:r>
            <w:proofErr w:type="spellEnd"/>
            <w:r w:rsidRPr="00E32398">
              <w:rPr>
                <w:rFonts w:ascii="Arial Narrow" w:hAnsi="Arial Narrow" w:cstheme="minorHAnsi"/>
                <w:sz w:val="22"/>
              </w:rPr>
              <w:t xml:space="preserve"> z możliwością jej całkowitego wyłączenia.</w:t>
            </w:r>
          </w:p>
        </w:tc>
        <w:tc>
          <w:tcPr>
            <w:tcW w:w="1559" w:type="dxa"/>
            <w:vAlign w:val="center"/>
          </w:tcPr>
          <w:p w14:paraId="6CD8C4FC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4FD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4FE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505" w14:textId="77777777" w:rsidTr="00560AD9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D8C500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</w:t>
            </w:r>
          </w:p>
        </w:tc>
        <w:tc>
          <w:tcPr>
            <w:tcW w:w="5385" w:type="dxa"/>
            <w:shd w:val="clear" w:color="auto" w:fill="auto"/>
          </w:tcPr>
          <w:p w14:paraId="6CD8C501" w14:textId="77777777" w:rsidR="00E32398" w:rsidRPr="00E32398" w:rsidRDefault="00E32398" w:rsidP="00E32398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eastAsia="Calibri" w:hAnsi="Arial Narrow" w:cstheme="minorHAnsi"/>
                <w:sz w:val="22"/>
              </w:rPr>
              <w:t xml:space="preserve">Funkcja trybu kołysania na panelu kontrolnym dla szybkiego trymowania. Umożliwia obracanie koła zamachowego do przodu </w:t>
            </w:r>
            <w:r w:rsidR="003D1E10">
              <w:rPr>
                <w:rFonts w:ascii="Arial Narrow" w:eastAsia="Calibri" w:hAnsi="Arial Narrow" w:cstheme="minorHAnsi"/>
                <w:sz w:val="22"/>
              </w:rPr>
              <w:br/>
            </w:r>
            <w:r w:rsidRPr="00E32398">
              <w:rPr>
                <w:rFonts w:ascii="Arial Narrow" w:eastAsia="Calibri" w:hAnsi="Arial Narrow" w:cstheme="minorHAnsi"/>
                <w:sz w:val="22"/>
              </w:rPr>
              <w:t xml:space="preserve">i do tyłu na krótkim odcinku, bez potrzeby dezaktywacji cofania. Każda zmiana kierunku obrotu zostanie elektronicznie wykryta </w:t>
            </w:r>
            <w:r w:rsidR="003D1E10">
              <w:rPr>
                <w:rFonts w:ascii="Arial Narrow" w:eastAsia="Calibri" w:hAnsi="Arial Narrow" w:cstheme="minorHAnsi"/>
                <w:sz w:val="22"/>
              </w:rPr>
              <w:br/>
            </w:r>
            <w:r w:rsidRPr="00E32398">
              <w:rPr>
                <w:rFonts w:ascii="Arial Narrow" w:eastAsia="Calibri" w:hAnsi="Arial Narrow" w:cstheme="minorHAnsi"/>
                <w:sz w:val="22"/>
              </w:rPr>
              <w:t>i automatycznie przełożona na ruch do przodu lub cofanie preparatu, bez negatywnego wpływu w postaci tworzenia się wstążki skrawków.</w:t>
            </w:r>
          </w:p>
        </w:tc>
        <w:tc>
          <w:tcPr>
            <w:tcW w:w="1559" w:type="dxa"/>
            <w:vAlign w:val="center"/>
          </w:tcPr>
          <w:p w14:paraId="6CD8C502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03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04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50D" w14:textId="77777777" w:rsidTr="00560AD9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06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5385" w:type="dxa"/>
            <w:shd w:val="clear" w:color="auto" w:fill="FFFFFF" w:themeFill="background1"/>
          </w:tcPr>
          <w:p w14:paraId="6CD8C507" w14:textId="77777777" w:rsidR="00E32398" w:rsidRPr="00E32398" w:rsidRDefault="00E32398" w:rsidP="00E32398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Ruch głowicy preparatów w poziomie może odbywać się </w:t>
            </w:r>
            <w:r w:rsidR="00286C33">
              <w:rPr>
                <w:rFonts w:ascii="Arial Narrow" w:hAnsi="Arial Narrow" w:cstheme="minorHAnsi"/>
                <w:sz w:val="22"/>
              </w:rPr>
              <w:br/>
            </w:r>
            <w:r w:rsidRPr="00E32398">
              <w:rPr>
                <w:rFonts w:ascii="Arial Narrow" w:hAnsi="Arial Narrow" w:cstheme="minorHAnsi"/>
                <w:sz w:val="22"/>
              </w:rPr>
              <w:t>na 2 sposoby:</w:t>
            </w:r>
          </w:p>
          <w:p w14:paraId="6CD8C508" w14:textId="77777777" w:rsidR="00E32398" w:rsidRPr="00E32398" w:rsidRDefault="00E32398" w:rsidP="00E32398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Automatycznie - przy pomocy przycisków przesuwu zgrubnego na panelu sterowania, w dwóch prędkościach (300 </w:t>
            </w:r>
            <w:proofErr w:type="spellStart"/>
            <w:r w:rsidRPr="00E32398">
              <w:rPr>
                <w:rFonts w:ascii="Arial Narrow" w:hAnsi="Arial Narrow" w:cstheme="minorHAnsi"/>
                <w:sz w:val="22"/>
              </w:rPr>
              <w:t>μm</w:t>
            </w:r>
            <w:proofErr w:type="spellEnd"/>
            <w:r w:rsidRPr="00E32398">
              <w:rPr>
                <w:rFonts w:ascii="Arial Narrow" w:hAnsi="Arial Narrow" w:cstheme="minorHAnsi"/>
                <w:sz w:val="22"/>
              </w:rPr>
              <w:t xml:space="preserve">/s oraz 800 </w:t>
            </w:r>
            <w:proofErr w:type="spellStart"/>
            <w:r w:rsidRPr="00E32398">
              <w:rPr>
                <w:rFonts w:ascii="Arial Narrow" w:hAnsi="Arial Narrow" w:cstheme="minorHAnsi"/>
                <w:sz w:val="22"/>
              </w:rPr>
              <w:t>μm</w:t>
            </w:r>
            <w:proofErr w:type="spellEnd"/>
            <w:r w:rsidRPr="00E32398">
              <w:rPr>
                <w:rFonts w:ascii="Arial Narrow" w:hAnsi="Arial Narrow" w:cstheme="minorHAnsi"/>
                <w:sz w:val="22"/>
              </w:rPr>
              <w:t>/s) w każdym kierunku, w sposób ciągły lub krokowo.</w:t>
            </w:r>
          </w:p>
          <w:p w14:paraId="6CD8C509" w14:textId="77777777" w:rsidR="00E32398" w:rsidRPr="00E32398" w:rsidRDefault="00E32398" w:rsidP="00E32398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Manualnie – za pomocą ergonomicznie umieszczonego koła posuwu zgrubnego, którego kierunek obrotu zależy od preferencji Użytkownika.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D8C50A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CD8C50B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6CD8C50C" w14:textId="77777777" w:rsidR="00E32398" w:rsidRPr="00457C0F" w:rsidRDefault="00286C33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513" w14:textId="77777777" w:rsidTr="00286C33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D8C50E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50F" w14:textId="77777777" w:rsidR="00E32398" w:rsidRPr="00E32398" w:rsidRDefault="00E32398" w:rsidP="00286C33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Sygnały wizualne i dźwiękowe wskazujące na pozostały przesuw oraz przedni i tylny limit przesuwu głowicy z preparatem.</w:t>
            </w:r>
          </w:p>
        </w:tc>
        <w:tc>
          <w:tcPr>
            <w:tcW w:w="1559" w:type="dxa"/>
            <w:vAlign w:val="center"/>
          </w:tcPr>
          <w:p w14:paraId="6CD8C510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11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12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51B" w14:textId="77777777" w:rsidTr="00EE3E38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D8C514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</w:t>
            </w:r>
          </w:p>
        </w:tc>
        <w:tc>
          <w:tcPr>
            <w:tcW w:w="5385" w:type="dxa"/>
            <w:shd w:val="clear" w:color="auto" w:fill="auto"/>
          </w:tcPr>
          <w:p w14:paraId="6CD8C515" w14:textId="77777777" w:rsidR="00E32398" w:rsidRPr="00E32398" w:rsidRDefault="00E32398" w:rsidP="00E32398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Efektywna i szybka wymiana preparatów dzięki programowanej przez użytkownika pozycji </w:t>
            </w:r>
            <w:proofErr w:type="spellStart"/>
            <w:r w:rsidRPr="00E32398">
              <w:rPr>
                <w:rFonts w:ascii="Arial Narrow" w:hAnsi="Arial Narrow" w:cstheme="minorHAnsi"/>
                <w:sz w:val="22"/>
              </w:rPr>
              <w:t>Memo</w:t>
            </w:r>
            <w:proofErr w:type="spellEnd"/>
            <w:r w:rsidRPr="00E32398">
              <w:rPr>
                <w:rFonts w:ascii="Arial Narrow" w:hAnsi="Arial Narrow" w:cstheme="minorHAnsi"/>
                <w:sz w:val="22"/>
              </w:rPr>
              <w:t xml:space="preserve"> oraz funkcji szybkiego powrotu głowicy preparatu do tylnej pozycji początkowej.</w:t>
            </w:r>
          </w:p>
          <w:p w14:paraId="6CD8C516" w14:textId="77777777" w:rsidR="00E32398" w:rsidRPr="00E32398" w:rsidRDefault="00E32398" w:rsidP="00E32398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Funkcja szybkiego powrotu głowicy w pozycję początkową </w:t>
            </w:r>
            <w:r w:rsidR="00243B85">
              <w:rPr>
                <w:rFonts w:ascii="Arial Narrow" w:hAnsi="Arial Narrow" w:cstheme="minorHAnsi"/>
                <w:sz w:val="22"/>
              </w:rPr>
              <w:br/>
            </w:r>
            <w:r w:rsidRPr="00E32398">
              <w:rPr>
                <w:rFonts w:ascii="Arial Narrow" w:hAnsi="Arial Narrow" w:cstheme="minorHAnsi"/>
                <w:sz w:val="22"/>
              </w:rPr>
              <w:t xml:space="preserve">z prędkością minimum 1800 </w:t>
            </w:r>
            <w:proofErr w:type="spellStart"/>
            <w:r w:rsidRPr="00E32398">
              <w:rPr>
                <w:rFonts w:ascii="Arial Narrow" w:hAnsi="Arial Narrow" w:cstheme="minorHAnsi"/>
                <w:sz w:val="22"/>
              </w:rPr>
              <w:t>μm</w:t>
            </w:r>
            <w:proofErr w:type="spellEnd"/>
            <w:r w:rsidRPr="00E32398">
              <w:rPr>
                <w:rFonts w:ascii="Arial Narrow" w:hAnsi="Arial Narrow" w:cstheme="minorHAnsi"/>
                <w:sz w:val="22"/>
              </w:rPr>
              <w:t>/s. Czas powrotu ok. 13 +/-2 sekund.</w:t>
            </w:r>
          </w:p>
          <w:p w14:paraId="6CD8C517" w14:textId="77777777" w:rsidR="00E32398" w:rsidRPr="00E32398" w:rsidRDefault="00E32398" w:rsidP="00E32398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Funkcja </w:t>
            </w:r>
            <w:proofErr w:type="spellStart"/>
            <w:r w:rsidRPr="00E32398">
              <w:rPr>
                <w:rFonts w:ascii="Arial Narrow" w:hAnsi="Arial Narrow" w:cstheme="minorHAnsi"/>
                <w:sz w:val="22"/>
              </w:rPr>
              <w:t>Memo</w:t>
            </w:r>
            <w:proofErr w:type="spellEnd"/>
            <w:r w:rsidRPr="00E32398">
              <w:rPr>
                <w:rFonts w:ascii="Arial Narrow" w:hAnsi="Arial Narrow" w:cstheme="minorHAnsi"/>
                <w:sz w:val="22"/>
              </w:rPr>
              <w:t xml:space="preserve"> umożliwiająca szybki powrót do poprzedniej pozycji głowicy w stosunku do noża np. po wymianie ostrza.</w:t>
            </w:r>
          </w:p>
        </w:tc>
        <w:tc>
          <w:tcPr>
            <w:tcW w:w="1559" w:type="dxa"/>
            <w:vAlign w:val="center"/>
          </w:tcPr>
          <w:p w14:paraId="6CD8C518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19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1A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521" w14:textId="77777777" w:rsidTr="00243B85">
        <w:trPr>
          <w:cantSplit/>
          <w:trHeight w:val="709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1C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51D" w14:textId="77777777" w:rsidR="00E32398" w:rsidRPr="00E32398" w:rsidRDefault="00E32398" w:rsidP="00243B85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 xml:space="preserve">System uchwytów i zacisków zapewniający stabilne i precyzyjne umocowanie </w:t>
            </w:r>
            <w:r w:rsidR="00243B85" w:rsidRPr="00E32398">
              <w:rPr>
                <w:rFonts w:ascii="Arial Narrow" w:hAnsi="Arial Narrow" w:cstheme="minorHAnsi"/>
                <w:sz w:val="22"/>
              </w:rPr>
              <w:t>preparatu w</w:t>
            </w:r>
            <w:r w:rsidRPr="00E32398">
              <w:rPr>
                <w:rFonts w:ascii="Arial Narrow" w:hAnsi="Arial Narrow" w:cstheme="minorHAnsi"/>
                <w:sz w:val="22"/>
              </w:rPr>
              <w:t xml:space="preserve"> mikrotomie.</w:t>
            </w:r>
          </w:p>
        </w:tc>
        <w:tc>
          <w:tcPr>
            <w:tcW w:w="1559" w:type="dxa"/>
            <w:vAlign w:val="center"/>
          </w:tcPr>
          <w:p w14:paraId="6CD8C51E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1F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20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E32398" w:rsidRPr="00457C0F" w14:paraId="6CD8C527" w14:textId="77777777" w:rsidTr="00243B85">
        <w:trPr>
          <w:cantSplit/>
          <w:trHeight w:val="709"/>
          <w:jc w:val="center"/>
        </w:trPr>
        <w:tc>
          <w:tcPr>
            <w:tcW w:w="706" w:type="dxa"/>
            <w:vAlign w:val="center"/>
          </w:tcPr>
          <w:p w14:paraId="6CD8C522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523" w14:textId="77777777" w:rsidR="00E32398" w:rsidRPr="00E32398" w:rsidRDefault="00E32398" w:rsidP="00243B85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E32398">
              <w:rPr>
                <w:rFonts w:ascii="Arial Narrow" w:hAnsi="Arial Narrow" w:cstheme="minorHAnsi"/>
                <w:sz w:val="22"/>
              </w:rPr>
              <w:t>System szybkiej wymiany uchwytów zapewniający bezproblemową zmianę uchwytu w razie potrzeby.</w:t>
            </w:r>
          </w:p>
        </w:tc>
        <w:tc>
          <w:tcPr>
            <w:tcW w:w="1559" w:type="dxa"/>
            <w:vAlign w:val="center"/>
          </w:tcPr>
          <w:p w14:paraId="6CD8C524" w14:textId="77777777" w:rsidR="00E32398" w:rsidRPr="00457C0F" w:rsidRDefault="00E32398" w:rsidP="00E3239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25" w14:textId="77777777" w:rsidR="00E32398" w:rsidRPr="00457C0F" w:rsidRDefault="00E32398" w:rsidP="00E3239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26" w14:textId="77777777" w:rsidR="00E32398" w:rsidRPr="00457C0F" w:rsidRDefault="00E32398" w:rsidP="00E3239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2D" w14:textId="77777777" w:rsidTr="00CE22FD">
        <w:trPr>
          <w:cantSplit/>
          <w:trHeight w:val="117"/>
          <w:jc w:val="center"/>
        </w:trPr>
        <w:tc>
          <w:tcPr>
            <w:tcW w:w="706" w:type="dxa"/>
            <w:vAlign w:val="center"/>
          </w:tcPr>
          <w:p w14:paraId="6CD8C528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15</w:t>
            </w:r>
          </w:p>
        </w:tc>
        <w:tc>
          <w:tcPr>
            <w:tcW w:w="5385" w:type="dxa"/>
            <w:shd w:val="clear" w:color="auto" w:fill="auto"/>
          </w:tcPr>
          <w:p w14:paraId="6CD8C529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 xml:space="preserve">Możliwość pracy mikrotomu w dwóch trybach: cięcia </w:t>
            </w:r>
            <w:r w:rsidR="00243B85">
              <w:rPr>
                <w:rFonts w:ascii="Arial Narrow" w:hAnsi="Arial Narrow" w:cstheme="minorHAnsi"/>
                <w:sz w:val="22"/>
              </w:rPr>
              <w:br/>
            </w:r>
            <w:r w:rsidRPr="00C144AF">
              <w:rPr>
                <w:rFonts w:ascii="Arial Narrow" w:hAnsi="Arial Narrow" w:cstheme="minorHAnsi"/>
                <w:sz w:val="22"/>
              </w:rPr>
              <w:t>i trymowania, przełączanych ręcznie.</w:t>
            </w:r>
          </w:p>
        </w:tc>
        <w:tc>
          <w:tcPr>
            <w:tcW w:w="1559" w:type="dxa"/>
            <w:vAlign w:val="center"/>
          </w:tcPr>
          <w:p w14:paraId="6CD8C52A" w14:textId="77777777" w:rsidR="00243B85" w:rsidRPr="00457C0F" w:rsidRDefault="00243B85" w:rsidP="00243B85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2B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2C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33" w14:textId="77777777" w:rsidTr="00E516C8">
        <w:trPr>
          <w:cantSplit/>
          <w:trHeight w:val="70"/>
          <w:jc w:val="center"/>
        </w:trPr>
        <w:tc>
          <w:tcPr>
            <w:tcW w:w="706" w:type="dxa"/>
            <w:vAlign w:val="center"/>
          </w:tcPr>
          <w:p w14:paraId="6CD8C52E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16</w:t>
            </w:r>
          </w:p>
        </w:tc>
        <w:tc>
          <w:tcPr>
            <w:tcW w:w="5385" w:type="dxa"/>
            <w:shd w:val="clear" w:color="auto" w:fill="auto"/>
          </w:tcPr>
          <w:p w14:paraId="6CD8C52F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Ustawienia grubości cięcia dla trymowania i cięcia muszą być wybierane i zapisywane niezależnie.</w:t>
            </w:r>
          </w:p>
        </w:tc>
        <w:tc>
          <w:tcPr>
            <w:tcW w:w="1559" w:type="dxa"/>
            <w:vAlign w:val="center"/>
          </w:tcPr>
          <w:p w14:paraId="6CD8C530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31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32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3D" w14:textId="77777777" w:rsidTr="00E516C8">
        <w:trPr>
          <w:cantSplit/>
          <w:trHeight w:val="7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34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17</w:t>
            </w:r>
          </w:p>
        </w:tc>
        <w:tc>
          <w:tcPr>
            <w:tcW w:w="5385" w:type="dxa"/>
            <w:shd w:val="clear" w:color="auto" w:fill="auto"/>
          </w:tcPr>
          <w:p w14:paraId="6CD8C535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 xml:space="preserve">Zakres grubości cięcia: od 0,5µm do 100µm w krokach: </w:t>
            </w:r>
          </w:p>
          <w:p w14:paraId="6CD8C536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od 0,5 - 5 µm w krokach co 0,5µm;</w:t>
            </w:r>
          </w:p>
          <w:p w14:paraId="6CD8C537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od 5 -20,0µm w krokach co 1,0µm;</w:t>
            </w:r>
          </w:p>
          <w:p w14:paraId="6CD8C538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od 20,0-60,0µm w krokach co 5,0µm;</w:t>
            </w:r>
          </w:p>
          <w:p w14:paraId="6CD8C539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od 60,0-100,0µm w krokach co 10,0µm;</w:t>
            </w:r>
          </w:p>
        </w:tc>
        <w:tc>
          <w:tcPr>
            <w:tcW w:w="1559" w:type="dxa"/>
            <w:vAlign w:val="center"/>
          </w:tcPr>
          <w:p w14:paraId="6CD8C53A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3B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3C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48" w14:textId="77777777" w:rsidTr="00E516C8">
        <w:trPr>
          <w:cantSplit/>
          <w:trHeight w:val="70"/>
          <w:jc w:val="center"/>
        </w:trPr>
        <w:tc>
          <w:tcPr>
            <w:tcW w:w="706" w:type="dxa"/>
            <w:vAlign w:val="center"/>
          </w:tcPr>
          <w:p w14:paraId="6CD8C53E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</w:t>
            </w:r>
          </w:p>
        </w:tc>
        <w:tc>
          <w:tcPr>
            <w:tcW w:w="5385" w:type="dxa"/>
            <w:shd w:val="clear" w:color="auto" w:fill="auto"/>
          </w:tcPr>
          <w:p w14:paraId="6CD8C53F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 xml:space="preserve">Zakres funkcji trymowania z regulacją  od 1,0µm do 600µm </w:t>
            </w:r>
            <w:r w:rsidR="00622C40">
              <w:rPr>
                <w:rFonts w:ascii="Arial Narrow" w:hAnsi="Arial Narrow" w:cstheme="minorHAnsi"/>
                <w:sz w:val="22"/>
              </w:rPr>
              <w:br/>
            </w:r>
            <w:r w:rsidRPr="00C144AF">
              <w:rPr>
                <w:rFonts w:ascii="Arial Narrow" w:hAnsi="Arial Narrow" w:cstheme="minorHAnsi"/>
                <w:sz w:val="22"/>
              </w:rPr>
              <w:t>w krokach:</w:t>
            </w:r>
          </w:p>
          <w:p w14:paraId="6CD8C540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od 1 - 10 µm w krokach co 1,0µm;</w:t>
            </w:r>
          </w:p>
          <w:p w14:paraId="6CD8C541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od 10 -20,0µm w krokach co 2,0µm;</w:t>
            </w:r>
          </w:p>
          <w:p w14:paraId="6CD8C542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od 20,0-50,0µm w krokach co 5,0µm;</w:t>
            </w:r>
          </w:p>
          <w:p w14:paraId="6CD8C543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od 50,0-100,0µm w krokach co 10,0µm;</w:t>
            </w:r>
          </w:p>
          <w:p w14:paraId="6CD8C544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od 100,0-600,0µm w krokach co 50,0µm;</w:t>
            </w:r>
          </w:p>
        </w:tc>
        <w:tc>
          <w:tcPr>
            <w:tcW w:w="1559" w:type="dxa"/>
            <w:vAlign w:val="center"/>
          </w:tcPr>
          <w:p w14:paraId="6CD8C545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46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47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4E" w14:textId="77777777" w:rsidTr="00243B85">
        <w:trPr>
          <w:cantSplit/>
          <w:trHeight w:val="7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49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19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54A" w14:textId="77777777" w:rsidR="00C144AF" w:rsidRPr="00C144AF" w:rsidRDefault="00C144AF" w:rsidP="00243B85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Poziomy zakres ruchu głowicy 24 ± 1 mm.</w:t>
            </w:r>
          </w:p>
        </w:tc>
        <w:tc>
          <w:tcPr>
            <w:tcW w:w="1559" w:type="dxa"/>
            <w:vAlign w:val="center"/>
          </w:tcPr>
          <w:p w14:paraId="6CD8C54B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4C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4D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54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4F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</w:t>
            </w:r>
          </w:p>
        </w:tc>
        <w:tc>
          <w:tcPr>
            <w:tcW w:w="5385" w:type="dxa"/>
            <w:shd w:val="clear" w:color="auto" w:fill="FFFFFF" w:themeFill="background1"/>
          </w:tcPr>
          <w:p w14:paraId="6CD8C550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Maksymalny pionowy zakresu ruchu głowicy 70mm ± 1 mm.</w:t>
            </w:r>
          </w:p>
        </w:tc>
        <w:tc>
          <w:tcPr>
            <w:tcW w:w="1559" w:type="dxa"/>
            <w:vAlign w:val="center"/>
          </w:tcPr>
          <w:p w14:paraId="6CD8C551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52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6CD8C553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5C" w14:textId="77777777" w:rsidTr="009C38F9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55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21</w:t>
            </w:r>
          </w:p>
        </w:tc>
        <w:tc>
          <w:tcPr>
            <w:tcW w:w="5385" w:type="dxa"/>
            <w:shd w:val="clear" w:color="auto" w:fill="FFFFFF" w:themeFill="background1"/>
          </w:tcPr>
          <w:p w14:paraId="6CD8C556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Maksymalny zakres cięcia:</w:t>
            </w:r>
          </w:p>
          <w:p w14:paraId="6CD8C557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bez cofania, bez orientacji – 65mm,</w:t>
            </w:r>
          </w:p>
          <w:p w14:paraId="6CD8C558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z cofaniem, z orientacją – 60mm.</w:t>
            </w:r>
          </w:p>
        </w:tc>
        <w:tc>
          <w:tcPr>
            <w:tcW w:w="1559" w:type="dxa"/>
            <w:vAlign w:val="center"/>
          </w:tcPr>
          <w:p w14:paraId="6CD8C559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5A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5B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64" w14:textId="77777777" w:rsidTr="009C38F9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5D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22</w:t>
            </w:r>
          </w:p>
        </w:tc>
        <w:tc>
          <w:tcPr>
            <w:tcW w:w="5385" w:type="dxa"/>
            <w:shd w:val="clear" w:color="auto" w:fill="FFFFFF" w:themeFill="background1"/>
          </w:tcPr>
          <w:p w14:paraId="6CD8C55E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 xml:space="preserve"> Maksymalny rozmiar bloczka:</w:t>
            </w:r>
          </w:p>
          <w:p w14:paraId="6CD8C55F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Dla standardowego zacisku – 55 x 50 x 30mm</w:t>
            </w:r>
          </w:p>
          <w:p w14:paraId="6CD8C560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Dla zacisku super mega – 68 x 48 x 15 mm</w:t>
            </w:r>
          </w:p>
        </w:tc>
        <w:tc>
          <w:tcPr>
            <w:tcW w:w="1559" w:type="dxa"/>
            <w:vAlign w:val="center"/>
          </w:tcPr>
          <w:p w14:paraId="6CD8C561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62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63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6A" w14:textId="77777777" w:rsidTr="009C38F9">
        <w:trPr>
          <w:cantSplit/>
          <w:trHeight w:val="121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65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23</w:t>
            </w:r>
          </w:p>
        </w:tc>
        <w:tc>
          <w:tcPr>
            <w:tcW w:w="5385" w:type="dxa"/>
            <w:shd w:val="clear" w:color="auto" w:fill="FFFFFF" w:themeFill="background1"/>
          </w:tcPr>
          <w:p w14:paraId="6CD8C566" w14:textId="77777777" w:rsidR="00C144AF" w:rsidRPr="00C144AF" w:rsidRDefault="00C144AF" w:rsidP="00C144AF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Antystatyczna taca na ścinki o pojemności minimum 1400ml, umożliwiająca szybkie czyszczenie, zabezpieczająca przez przyleganiem parafiny oraz zabrudzeniem okolic mikrotomu.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D8C567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CD8C568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6CD8C569" w14:textId="77777777" w:rsidR="00C144AF" w:rsidRPr="00457C0F" w:rsidRDefault="00243B85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70" w14:textId="77777777" w:rsidTr="009C38F9">
        <w:trPr>
          <w:cantSplit/>
          <w:trHeight w:val="121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6B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24</w:t>
            </w:r>
          </w:p>
        </w:tc>
        <w:tc>
          <w:tcPr>
            <w:tcW w:w="5385" w:type="dxa"/>
            <w:shd w:val="clear" w:color="auto" w:fill="FFFFFF" w:themeFill="background1"/>
          </w:tcPr>
          <w:p w14:paraId="6CD8C56C" w14:textId="77777777" w:rsidR="00C144AF" w:rsidRPr="00C144AF" w:rsidRDefault="00C144AF" w:rsidP="00C144AF">
            <w:pPr>
              <w:pStyle w:val="Teksttreci0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 xml:space="preserve">Duża powierzchnia górna, chroniona wyjmowaną tacką, umożliwiająca umieszczenie obiektów wymagających płaskiej powierzchni, zabezpieczająca je przed zsunięciem </w:t>
            </w:r>
            <w:r w:rsidR="00243B85">
              <w:rPr>
                <w:rFonts w:ascii="Arial Narrow" w:hAnsi="Arial Narrow" w:cstheme="minorHAnsi"/>
                <w:sz w:val="22"/>
              </w:rPr>
              <w:br/>
            </w:r>
            <w:r w:rsidRPr="00C144AF">
              <w:rPr>
                <w:rFonts w:ascii="Arial Narrow" w:hAnsi="Arial Narrow" w:cstheme="minorHAnsi"/>
                <w:sz w:val="22"/>
              </w:rPr>
              <w:t>oraz chroniąca przed rozlaniem odczynników na urządzenie.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D8C56D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CD8C56E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6CD8C56F" w14:textId="77777777" w:rsidR="00C144AF" w:rsidRPr="00457C0F" w:rsidRDefault="00243B85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76" w14:textId="77777777" w:rsidTr="009C38F9">
        <w:trPr>
          <w:cantSplit/>
          <w:trHeight w:val="121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71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25</w:t>
            </w:r>
          </w:p>
        </w:tc>
        <w:tc>
          <w:tcPr>
            <w:tcW w:w="5385" w:type="dxa"/>
            <w:shd w:val="clear" w:color="auto" w:fill="FFFFFF" w:themeFill="background1"/>
          </w:tcPr>
          <w:p w14:paraId="6CD8C572" w14:textId="77777777" w:rsidR="00C144AF" w:rsidRPr="00C144AF" w:rsidRDefault="00C144AF" w:rsidP="00622C40">
            <w:pPr>
              <w:pStyle w:val="Teksttreci0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 xml:space="preserve">Uchwyt na nożyki </w:t>
            </w:r>
            <w:proofErr w:type="spellStart"/>
            <w:r w:rsidRPr="00C144AF">
              <w:rPr>
                <w:rFonts w:ascii="Arial Narrow" w:hAnsi="Arial Narrow" w:cstheme="minorHAnsi"/>
                <w:sz w:val="22"/>
              </w:rPr>
              <w:t>mikrotomowe</w:t>
            </w:r>
            <w:proofErr w:type="spellEnd"/>
            <w:r w:rsidRPr="00C144AF">
              <w:rPr>
                <w:rFonts w:ascii="Arial Narrow" w:hAnsi="Arial Narrow" w:cstheme="minorHAnsi"/>
                <w:sz w:val="22"/>
              </w:rPr>
              <w:t xml:space="preserve"> typu 2 w 1 ( na ostrza nisko </w:t>
            </w:r>
            <w:r w:rsidR="00243B85">
              <w:rPr>
                <w:rFonts w:ascii="Arial Narrow" w:hAnsi="Arial Narrow" w:cstheme="minorHAnsi"/>
                <w:sz w:val="22"/>
              </w:rPr>
              <w:br/>
            </w:r>
            <w:r w:rsidRPr="00C144AF">
              <w:rPr>
                <w:rFonts w:ascii="Arial Narrow" w:hAnsi="Arial Narrow" w:cstheme="minorHAnsi"/>
                <w:sz w:val="22"/>
              </w:rPr>
              <w:t xml:space="preserve">i wysokoprofilowe), wyposażony  w osłonę (kolor czerwony) zabezpieczającą ostrą krawędź tnącą żyletki/nożyka posiadającą zintegrowany przyrząd do usuwania zużytego ostrza. Możliwość przesuwu bocznego całego uchwytu w trzech pozycjach, ruch podstawowy (północ – południe) </w:t>
            </w:r>
            <w:r w:rsidR="00622C40">
              <w:rPr>
                <w:rFonts w:ascii="Arial Narrow" w:hAnsi="Arial Narrow" w:cstheme="minorHAnsi"/>
                <w:sz w:val="22"/>
              </w:rPr>
              <w:t xml:space="preserve"> - </w:t>
            </w:r>
            <w:r w:rsidRPr="00C144AF">
              <w:rPr>
                <w:rFonts w:ascii="Arial Narrow" w:hAnsi="Arial Narrow" w:cstheme="minorHAnsi"/>
                <w:sz w:val="22"/>
              </w:rPr>
              <w:t>24mm.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D8C573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CD8C574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6CD8C575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7C" w14:textId="77777777" w:rsidTr="00D90FB0">
        <w:trPr>
          <w:cantSplit/>
          <w:trHeight w:val="121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77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26</w:t>
            </w:r>
          </w:p>
        </w:tc>
        <w:tc>
          <w:tcPr>
            <w:tcW w:w="5385" w:type="dxa"/>
            <w:shd w:val="clear" w:color="auto" w:fill="FFFFFF" w:themeFill="background1"/>
          </w:tcPr>
          <w:p w14:paraId="6CD8C578" w14:textId="77777777" w:rsidR="00C144AF" w:rsidRPr="00C144AF" w:rsidRDefault="00C144AF" w:rsidP="00C144AF">
            <w:pPr>
              <w:pStyle w:val="Teksttreci0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 xml:space="preserve">Regulacja kąta nachylenia noża – w zależności od używanych nożyków oraz twardości preparatu. Możliwość </w:t>
            </w:r>
            <w:r w:rsidR="00243B85" w:rsidRPr="00C144AF">
              <w:rPr>
                <w:rFonts w:ascii="Arial Narrow" w:hAnsi="Arial Narrow" w:cstheme="minorHAnsi"/>
                <w:sz w:val="22"/>
              </w:rPr>
              <w:t>nastawy</w:t>
            </w:r>
            <w:r w:rsidRPr="00C144AF">
              <w:rPr>
                <w:rFonts w:ascii="Arial Narrow" w:hAnsi="Arial Narrow" w:cstheme="minorHAnsi"/>
                <w:sz w:val="22"/>
              </w:rPr>
              <w:t xml:space="preserve"> kąta nachylenia w zakresie od </w:t>
            </w:r>
            <w:r w:rsidRPr="00C144AF">
              <w:rPr>
                <w:rFonts w:ascii="Arial Narrow" w:hAnsi="Arial Narrow" w:cstheme="minorHAnsi"/>
                <w:color w:val="000000"/>
                <w:sz w:val="22"/>
              </w:rPr>
              <w:t xml:space="preserve">0° - 10°. </w:t>
            </w:r>
            <w:r w:rsidR="00243B85">
              <w:rPr>
                <w:rFonts w:ascii="Arial Narrow" w:hAnsi="Arial Narrow" w:cstheme="minorHAnsi"/>
                <w:color w:val="000000"/>
                <w:sz w:val="22"/>
              </w:rPr>
              <w:br/>
            </w:r>
            <w:r w:rsidRPr="00C144AF">
              <w:rPr>
                <w:rFonts w:ascii="Arial Narrow" w:hAnsi="Arial Narrow" w:cstheme="minorHAnsi"/>
                <w:color w:val="000000"/>
                <w:sz w:val="22"/>
              </w:rPr>
              <w:t>Zalecane ustawienie to 2,5° - 5°.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D8C579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CD8C57A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6CD8C57B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82" w14:textId="77777777" w:rsidTr="00D90FB0">
        <w:trPr>
          <w:cantSplit/>
          <w:trHeight w:val="121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7D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27</w:t>
            </w:r>
          </w:p>
        </w:tc>
        <w:tc>
          <w:tcPr>
            <w:tcW w:w="5385" w:type="dxa"/>
            <w:shd w:val="clear" w:color="auto" w:fill="FFFFFF" w:themeFill="background1"/>
          </w:tcPr>
          <w:p w14:paraId="6CD8C57E" w14:textId="77777777" w:rsidR="00C144AF" w:rsidRPr="00C144AF" w:rsidRDefault="00C144AF" w:rsidP="00C144AF">
            <w:pPr>
              <w:pStyle w:val="Teksttreci0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Plastikowe uchwyty wszystkich dźwigni zaciskających urządzenia oraz uchwytów noża mogą być obracane do pozycji, która jest najbardziej wygodna dla danego użytkownika.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D8C57F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CD8C580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6CD8C581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88" w14:textId="77777777" w:rsidTr="00D90FB0">
        <w:trPr>
          <w:cantSplit/>
          <w:trHeight w:val="121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83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28</w:t>
            </w:r>
          </w:p>
        </w:tc>
        <w:tc>
          <w:tcPr>
            <w:tcW w:w="5385" w:type="dxa"/>
            <w:shd w:val="clear" w:color="auto" w:fill="FFFFFF" w:themeFill="background1"/>
          </w:tcPr>
          <w:p w14:paraId="6CD8C584" w14:textId="77777777" w:rsidR="00C144AF" w:rsidRPr="00C144AF" w:rsidRDefault="00C144AF" w:rsidP="00C144AF">
            <w:pPr>
              <w:pStyle w:val="Teksttreci0"/>
              <w:rPr>
                <w:rFonts w:ascii="Arial Narrow" w:hAnsi="Arial Narrow" w:cstheme="minorHAnsi"/>
                <w:sz w:val="22"/>
              </w:rPr>
            </w:pPr>
            <w:r w:rsidRPr="00C144AF">
              <w:rPr>
                <w:rFonts w:ascii="Arial Narrow" w:hAnsi="Arial Narrow" w:cstheme="minorHAnsi"/>
                <w:sz w:val="22"/>
              </w:rPr>
              <w:t>Z tyłu urządzenia zamontowany magnes służący do przechowywania klucza.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D8C585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CD8C586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6CD8C587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91" w14:textId="77777777" w:rsidTr="00300974">
        <w:trPr>
          <w:cantSplit/>
          <w:trHeight w:val="121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89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29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8A" w14:textId="77777777" w:rsidR="00C144AF" w:rsidRPr="00C144AF" w:rsidRDefault="00C144AF" w:rsidP="00C144AF">
            <w:pPr>
              <w:pStyle w:val="Teksttreci0"/>
              <w:rPr>
                <w:rFonts w:ascii="Arial Narrow" w:hAnsi="Arial Narrow" w:cs="Times New Roman"/>
                <w:sz w:val="22"/>
              </w:rPr>
            </w:pPr>
            <w:r w:rsidRPr="00C144AF">
              <w:rPr>
                <w:rFonts w:ascii="Arial Narrow" w:hAnsi="Arial Narrow" w:cs="Times New Roman"/>
                <w:sz w:val="22"/>
              </w:rPr>
              <w:t>Urządzenie przystosowane do prostej rozbudowy o następujące moduły:</w:t>
            </w:r>
          </w:p>
          <w:p w14:paraId="6CD8C58B" w14:textId="77777777" w:rsidR="00C144AF" w:rsidRPr="00C144AF" w:rsidRDefault="00C144AF" w:rsidP="00C144AF">
            <w:pPr>
              <w:pStyle w:val="Teksttreci0"/>
              <w:rPr>
                <w:rFonts w:ascii="Arial Narrow" w:hAnsi="Arial Narrow" w:cs="Times New Roman"/>
                <w:sz w:val="22"/>
              </w:rPr>
            </w:pPr>
            <w:r w:rsidRPr="00C144AF">
              <w:rPr>
                <w:rFonts w:ascii="Arial Narrow" w:hAnsi="Arial Narrow" w:cs="Times New Roman"/>
                <w:sz w:val="22"/>
              </w:rPr>
              <w:t>a.</w:t>
            </w:r>
            <w:r w:rsidRPr="00C144AF">
              <w:rPr>
                <w:rFonts w:ascii="Arial Narrow" w:hAnsi="Arial Narrow" w:cs="Times New Roman"/>
                <w:sz w:val="22"/>
              </w:rPr>
              <w:tab/>
              <w:t>Szkło powiększające</w:t>
            </w:r>
          </w:p>
          <w:p w14:paraId="6CD8C58C" w14:textId="77777777" w:rsidR="00C144AF" w:rsidRPr="00C144AF" w:rsidRDefault="00C144AF" w:rsidP="00C144AF">
            <w:pPr>
              <w:pStyle w:val="Teksttreci0"/>
              <w:rPr>
                <w:rFonts w:ascii="Arial Narrow" w:hAnsi="Arial Narrow" w:cs="Times New Roman"/>
                <w:sz w:val="22"/>
              </w:rPr>
            </w:pPr>
            <w:r w:rsidRPr="00C144AF">
              <w:rPr>
                <w:rFonts w:ascii="Arial Narrow" w:hAnsi="Arial Narrow" w:cs="Times New Roman"/>
                <w:sz w:val="22"/>
              </w:rPr>
              <w:t>c.</w:t>
            </w:r>
            <w:r w:rsidRPr="00C144AF">
              <w:rPr>
                <w:rFonts w:ascii="Arial Narrow" w:hAnsi="Arial Narrow" w:cs="Times New Roman"/>
                <w:sz w:val="22"/>
              </w:rPr>
              <w:tab/>
              <w:t>Uchwyt z aktywnym chłodzeniem preparatów</w:t>
            </w:r>
          </w:p>
          <w:p w14:paraId="6CD8C58D" w14:textId="77777777" w:rsidR="00C144AF" w:rsidRPr="00C144AF" w:rsidRDefault="00C144AF" w:rsidP="00C144AF">
            <w:pPr>
              <w:pStyle w:val="Teksttreci0"/>
              <w:rPr>
                <w:rFonts w:ascii="Arial Narrow" w:hAnsi="Arial Narrow" w:cs="Times New Roman"/>
                <w:sz w:val="22"/>
              </w:rPr>
            </w:pPr>
            <w:r w:rsidRPr="00C144AF">
              <w:rPr>
                <w:rFonts w:ascii="Arial Narrow" w:hAnsi="Arial Narrow" w:cs="Times New Roman"/>
                <w:sz w:val="22"/>
              </w:rPr>
              <w:t>d.</w:t>
            </w:r>
            <w:r w:rsidRPr="00C144AF">
              <w:rPr>
                <w:rFonts w:ascii="Arial Narrow" w:hAnsi="Arial Narrow" w:cs="Times New Roman"/>
                <w:sz w:val="22"/>
              </w:rPr>
              <w:tab/>
              <w:t>Oświetlenie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D8C58E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CD8C58F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6CD8C590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9A" w14:textId="77777777" w:rsidTr="00300974">
        <w:trPr>
          <w:cantSplit/>
          <w:trHeight w:val="121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592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30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93" w14:textId="77777777" w:rsidR="00243B85" w:rsidRPr="00C144AF" w:rsidRDefault="00243B85" w:rsidP="00243B85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C144AF">
              <w:rPr>
                <w:rFonts w:ascii="Arial Narrow" w:hAnsi="Arial Narrow" w:cs="Times New Roman"/>
                <w:sz w:val="22"/>
              </w:rPr>
              <w:t xml:space="preserve">Maksymalne wymiary urządzenia: </w:t>
            </w:r>
          </w:p>
          <w:p w14:paraId="6CD8C594" w14:textId="77777777" w:rsidR="00243B85" w:rsidRPr="00C144AF" w:rsidRDefault="00243B85" w:rsidP="00243B85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C144AF">
              <w:rPr>
                <w:rFonts w:ascii="Arial Narrow" w:hAnsi="Arial Narrow" w:cs="Times New Roman"/>
                <w:sz w:val="22"/>
              </w:rPr>
              <w:t xml:space="preserve">Szerokość: do 480 mm, </w:t>
            </w:r>
          </w:p>
          <w:p w14:paraId="6CD8C595" w14:textId="77777777" w:rsidR="00243B85" w:rsidRPr="00C144AF" w:rsidRDefault="00243B85" w:rsidP="00243B85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C144AF">
              <w:rPr>
                <w:rFonts w:ascii="Arial Narrow" w:hAnsi="Arial Narrow" w:cs="Times New Roman"/>
                <w:sz w:val="22"/>
              </w:rPr>
              <w:t xml:space="preserve">Głębokość: do 620 mm; </w:t>
            </w:r>
          </w:p>
          <w:p w14:paraId="6CD8C596" w14:textId="77777777" w:rsidR="00C144AF" w:rsidRPr="00C144AF" w:rsidRDefault="00243B85" w:rsidP="00243B85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C144AF">
              <w:rPr>
                <w:rFonts w:ascii="Arial Narrow" w:hAnsi="Arial Narrow" w:cs="Times New Roman"/>
                <w:sz w:val="22"/>
              </w:rPr>
              <w:t xml:space="preserve">Wysokość: do 305 mm;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D8C597" w14:textId="77777777" w:rsidR="00C144AF" w:rsidRPr="00457C0F" w:rsidRDefault="00C144AF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243B85"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CD8C598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6CD8C599" w14:textId="77777777" w:rsidR="00C144AF" w:rsidRPr="00457C0F" w:rsidRDefault="00243B85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144AF" w:rsidRPr="00457C0F" w14:paraId="6CD8C5A0" w14:textId="77777777" w:rsidTr="00300974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9B" w14:textId="77777777" w:rsidR="00C144AF" w:rsidRPr="00457C0F" w:rsidRDefault="00C144AF" w:rsidP="00C144AF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9C" w14:textId="77777777" w:rsidR="00C144AF" w:rsidRPr="00C144AF" w:rsidRDefault="00622C40" w:rsidP="00622C40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>
              <w:rPr>
                <w:rFonts w:ascii="Arial Narrow" w:hAnsi="Arial Narrow" w:cs="Times New Roman"/>
                <w:sz w:val="22"/>
              </w:rPr>
              <w:t xml:space="preserve">Waga  </w:t>
            </w:r>
            <w:r w:rsidR="0031116A" w:rsidRPr="00C144AF">
              <w:rPr>
                <w:rFonts w:ascii="Arial Narrow" w:hAnsi="Arial Narrow" w:cs="Times New Roman"/>
                <w:sz w:val="22"/>
              </w:rPr>
              <w:t>31 kg.</w:t>
            </w:r>
            <w:r>
              <w:rPr>
                <w:rFonts w:ascii="Arial Narrow" w:hAnsi="Arial Narrow" w:cs="Times New Roman"/>
                <w:sz w:val="22"/>
              </w:rPr>
              <w:t xml:space="preserve">  +/- 10%</w:t>
            </w:r>
          </w:p>
        </w:tc>
        <w:tc>
          <w:tcPr>
            <w:tcW w:w="1559" w:type="dxa"/>
            <w:vAlign w:val="center"/>
          </w:tcPr>
          <w:p w14:paraId="6CD8C59D" w14:textId="77777777" w:rsidR="00C144AF" w:rsidRPr="00457C0F" w:rsidRDefault="0031116A" w:rsidP="00C144AF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6CD8C59E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9F" w14:textId="77777777" w:rsidR="00C144AF" w:rsidRPr="00457C0F" w:rsidRDefault="00C144AF" w:rsidP="00C144AF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32456" w:rsidRPr="00457C0F" w14:paraId="6CD8C5A6" w14:textId="77777777" w:rsidTr="00E516C8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A1" w14:textId="77777777" w:rsidR="00432456" w:rsidRPr="00457C0F" w:rsidRDefault="00B60AB7" w:rsidP="00432456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32</w:t>
            </w:r>
          </w:p>
        </w:tc>
        <w:tc>
          <w:tcPr>
            <w:tcW w:w="5385" w:type="dxa"/>
            <w:shd w:val="clear" w:color="auto" w:fill="FFFFFF" w:themeFill="background1"/>
          </w:tcPr>
          <w:p w14:paraId="6CD8C5A2" w14:textId="77777777" w:rsidR="00432456" w:rsidRPr="00CF7EFE" w:rsidRDefault="00D429D2" w:rsidP="00661DE8">
            <w:pPr>
              <w:jc w:val="both"/>
              <w:rPr>
                <w:rFonts w:ascii="Arial Narrow" w:hAnsi="Arial Narrow" w:cstheme="minorHAnsi"/>
                <w:color w:val="000000" w:themeColor="text1"/>
                <w:sz w:val="22"/>
                <w:szCs w:val="22"/>
              </w:rPr>
            </w:pPr>
            <w:r w:rsidRPr="00C144AF">
              <w:rPr>
                <w:rFonts w:ascii="Arial Narrow" w:hAnsi="Arial Narrow"/>
                <w:sz w:val="22"/>
                <w:szCs w:val="22"/>
              </w:rPr>
              <w:t>Certyfikat CE IVD</w:t>
            </w:r>
          </w:p>
        </w:tc>
        <w:tc>
          <w:tcPr>
            <w:tcW w:w="1559" w:type="dxa"/>
            <w:vAlign w:val="center"/>
          </w:tcPr>
          <w:p w14:paraId="6CD8C5A3" w14:textId="77777777" w:rsidR="00432456" w:rsidRPr="00457C0F" w:rsidRDefault="00432456" w:rsidP="00432456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A4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A5" w14:textId="77777777" w:rsidR="00432456" w:rsidRPr="00457C0F" w:rsidRDefault="00432456" w:rsidP="00432456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B924F1" w:rsidRPr="00457C0F" w14:paraId="6CD8C5A8" w14:textId="77777777" w:rsidTr="00E516C8">
        <w:trPr>
          <w:cantSplit/>
          <w:trHeight w:val="97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6CD8C5A7" w14:textId="77777777" w:rsidR="00B924F1" w:rsidRPr="00B924F1" w:rsidRDefault="00B924F1" w:rsidP="00B924F1">
            <w:pPr>
              <w:pStyle w:val="Akapitzlist"/>
              <w:snapToGrid w:val="0"/>
              <w:spacing w:beforeLines="40" w:before="96" w:afterLines="40" w:after="96" w:line="276" w:lineRule="auto"/>
              <w:ind w:left="2160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 xml:space="preserve">B. </w:t>
            </w:r>
            <w:r w:rsidRPr="00B924F1">
              <w:rPr>
                <w:rFonts w:ascii="Arial Narrow" w:hAnsi="Arial Narrow" w:cs="Arial"/>
                <w:b/>
                <w:sz w:val="28"/>
                <w:szCs w:val="28"/>
              </w:rPr>
              <w:t>MIKROTOM – Typ 2</w:t>
            </w:r>
          </w:p>
        </w:tc>
      </w:tr>
      <w:tr w:rsidR="00B924F1" w:rsidRPr="00457C0F" w14:paraId="6CD8C5AA" w14:textId="77777777" w:rsidTr="00E516C8">
        <w:trPr>
          <w:cantSplit/>
          <w:trHeight w:val="97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6CD8C5A9" w14:textId="77777777" w:rsidR="00B924F1" w:rsidRPr="00457C0F" w:rsidRDefault="00B924F1" w:rsidP="002C333B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</w:rPr>
              <w:t>Parametry:</w:t>
            </w:r>
          </w:p>
        </w:tc>
      </w:tr>
      <w:tr w:rsidR="004134C1" w:rsidRPr="00457C0F" w14:paraId="6CD8C5B0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AB" w14:textId="77777777" w:rsidR="004134C1" w:rsidRPr="00457C0F" w:rsidRDefault="004134C1" w:rsidP="004134C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AC" w14:textId="77777777" w:rsidR="004134C1" w:rsidRPr="00622C40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b/>
                <w:sz w:val="22"/>
              </w:rPr>
            </w:pPr>
            <w:r w:rsidRPr="00622C40">
              <w:rPr>
                <w:rFonts w:ascii="Arial Narrow" w:hAnsi="Arial Narrow" w:cs="Times New Roman"/>
                <w:b/>
                <w:sz w:val="22"/>
              </w:rPr>
              <w:t xml:space="preserve">Wolnostojący </w:t>
            </w:r>
            <w:r w:rsidR="00622C40" w:rsidRPr="00622C40">
              <w:rPr>
                <w:rFonts w:ascii="Arial Narrow" w:hAnsi="Arial Narrow" w:cs="Times New Roman"/>
                <w:b/>
                <w:sz w:val="22"/>
              </w:rPr>
              <w:t xml:space="preserve">mikrotom mrożeniowy/ </w:t>
            </w:r>
            <w:r w:rsidRPr="00622C40">
              <w:rPr>
                <w:rFonts w:ascii="Arial Narrow" w:hAnsi="Arial Narrow" w:cs="Times New Roman"/>
                <w:b/>
                <w:sz w:val="22"/>
              </w:rPr>
              <w:t xml:space="preserve">kriostat </w:t>
            </w:r>
            <w:r w:rsidR="00622C40" w:rsidRPr="00622C40">
              <w:rPr>
                <w:rFonts w:ascii="Arial Narrow" w:hAnsi="Arial Narrow" w:cs="Times New Roman"/>
                <w:b/>
                <w:sz w:val="22"/>
              </w:rPr>
              <w:t xml:space="preserve"> - </w:t>
            </w:r>
            <w:r w:rsidRPr="00622C40">
              <w:rPr>
                <w:rFonts w:ascii="Arial Narrow" w:hAnsi="Arial Narrow" w:cs="Times New Roman"/>
                <w:b/>
                <w:sz w:val="22"/>
              </w:rPr>
              <w:t>półautomatyczny.</w:t>
            </w:r>
          </w:p>
        </w:tc>
        <w:tc>
          <w:tcPr>
            <w:tcW w:w="1559" w:type="dxa"/>
            <w:vAlign w:val="center"/>
          </w:tcPr>
          <w:p w14:paraId="6CD8C5AD" w14:textId="77777777" w:rsidR="004134C1" w:rsidRPr="00457C0F" w:rsidRDefault="004134C1" w:rsidP="004134C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AE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AF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134C1" w:rsidRPr="00457C0F" w14:paraId="6CD8C5B6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B1" w14:textId="77777777" w:rsidR="004134C1" w:rsidRPr="00457C0F" w:rsidRDefault="004134C1" w:rsidP="004134C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B2" w14:textId="77777777" w:rsidR="004134C1" w:rsidRPr="004134C1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4134C1">
              <w:rPr>
                <w:rFonts w:ascii="Arial Narrow" w:hAnsi="Arial Narrow" w:cs="Times New Roman"/>
                <w:sz w:val="22"/>
              </w:rPr>
              <w:t>Urządzenie przeznaczone do przygotowywania zamrożonych skrawków do zastosowań biologicznych i medycznych.</w:t>
            </w:r>
          </w:p>
        </w:tc>
        <w:tc>
          <w:tcPr>
            <w:tcW w:w="1559" w:type="dxa"/>
            <w:vAlign w:val="center"/>
          </w:tcPr>
          <w:p w14:paraId="6CD8C5B3" w14:textId="77777777" w:rsidR="004134C1" w:rsidRPr="00457C0F" w:rsidRDefault="004134C1" w:rsidP="004134C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B4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B5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134C1" w:rsidRPr="00457C0F" w14:paraId="6CD8C5BC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B7" w14:textId="77777777" w:rsidR="004134C1" w:rsidRPr="00457C0F" w:rsidRDefault="004134C1" w:rsidP="004134C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B8" w14:textId="77777777" w:rsidR="004134C1" w:rsidRPr="004134C1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4134C1">
              <w:rPr>
                <w:rFonts w:ascii="Arial Narrow" w:hAnsi="Arial Narrow" w:cs="Times New Roman"/>
                <w:sz w:val="22"/>
              </w:rPr>
              <w:t>Komora kriostatu łatwa w czyszczeniu i dezynfekcji, posiadająca własne oświetlenie LED.</w:t>
            </w:r>
          </w:p>
        </w:tc>
        <w:tc>
          <w:tcPr>
            <w:tcW w:w="1559" w:type="dxa"/>
            <w:vAlign w:val="center"/>
          </w:tcPr>
          <w:p w14:paraId="6CD8C5B9" w14:textId="77777777" w:rsidR="004134C1" w:rsidRPr="00457C0F" w:rsidRDefault="004134C1" w:rsidP="004134C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BA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BB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134C1" w:rsidRPr="00457C0F" w14:paraId="6CD8C5C3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BD" w14:textId="77777777" w:rsidR="004134C1" w:rsidRPr="00457C0F" w:rsidRDefault="004134C1" w:rsidP="004134C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BE" w14:textId="77777777" w:rsidR="004134C1" w:rsidRPr="004134C1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4134C1">
              <w:rPr>
                <w:rFonts w:ascii="Arial Narrow" w:hAnsi="Arial Narrow" w:cs="Times New Roman"/>
                <w:sz w:val="22"/>
              </w:rPr>
              <w:t>Podgrzewane, ruchome, szklane okno przesuwne z możliwością wyjęcia do czyszczenia i dezynfekcji.</w:t>
            </w:r>
          </w:p>
        </w:tc>
        <w:tc>
          <w:tcPr>
            <w:tcW w:w="1559" w:type="dxa"/>
            <w:vAlign w:val="center"/>
          </w:tcPr>
          <w:p w14:paraId="6CD8C5BF" w14:textId="77777777" w:rsidR="004134C1" w:rsidRPr="00457C0F" w:rsidRDefault="004134C1" w:rsidP="004134C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TAK/NIE</w:t>
            </w:r>
          </w:p>
        </w:tc>
        <w:tc>
          <w:tcPr>
            <w:tcW w:w="1562" w:type="dxa"/>
            <w:vAlign w:val="center"/>
          </w:tcPr>
          <w:p w14:paraId="6CD8C5C0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C1" w14:textId="77777777" w:rsidR="004134C1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 – 5 pkt</w:t>
            </w:r>
          </w:p>
          <w:p w14:paraId="6CD8C5C2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NIE – 0 pkt.</w:t>
            </w:r>
          </w:p>
        </w:tc>
      </w:tr>
      <w:tr w:rsidR="004134C1" w:rsidRPr="00457C0F" w14:paraId="6CD8C5C9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C4" w14:textId="77777777" w:rsidR="004134C1" w:rsidRPr="00457C0F" w:rsidRDefault="004134C1" w:rsidP="004134C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C5" w14:textId="77777777" w:rsidR="004134C1" w:rsidRPr="004134C1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4134C1">
              <w:rPr>
                <w:rFonts w:ascii="Arial Narrow" w:hAnsi="Arial Narrow" w:cs="Times New Roman"/>
                <w:sz w:val="22"/>
              </w:rPr>
              <w:t>Koło zamachowe pokryte powłoką przeciwbakteryjną.</w:t>
            </w:r>
          </w:p>
        </w:tc>
        <w:tc>
          <w:tcPr>
            <w:tcW w:w="1559" w:type="dxa"/>
            <w:vAlign w:val="center"/>
          </w:tcPr>
          <w:p w14:paraId="6CD8C5C6" w14:textId="77777777" w:rsidR="004134C1" w:rsidRPr="00457C0F" w:rsidRDefault="004134C1" w:rsidP="004134C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C7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C8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134C1" w:rsidRPr="00457C0F" w14:paraId="6CD8C5CF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CA" w14:textId="77777777" w:rsidR="004134C1" w:rsidRPr="00457C0F" w:rsidRDefault="004134C1" w:rsidP="004134C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6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CB" w14:textId="77777777" w:rsidR="004134C1" w:rsidRPr="004134C1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4134C1">
              <w:rPr>
                <w:rFonts w:ascii="Arial Narrow" w:hAnsi="Arial Narrow" w:cs="Times New Roman"/>
                <w:sz w:val="22"/>
              </w:rPr>
              <w:t>Dźwignia blokady ręcznego koła napędowego obsługiwana kciukiem umożliwiająca zablokowanie koła co najmniej w dwóch pozycjach np. górnej (godzina 12) i dolnej (godzina 6).</w:t>
            </w:r>
          </w:p>
        </w:tc>
        <w:tc>
          <w:tcPr>
            <w:tcW w:w="1559" w:type="dxa"/>
            <w:vAlign w:val="center"/>
          </w:tcPr>
          <w:p w14:paraId="6CD8C5CC" w14:textId="77777777" w:rsidR="004134C1" w:rsidRPr="00457C0F" w:rsidRDefault="004134C1" w:rsidP="004134C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CD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CE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134C1" w:rsidRPr="00457C0F" w14:paraId="6CD8C5D5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D0" w14:textId="77777777" w:rsidR="004134C1" w:rsidRPr="00457C0F" w:rsidRDefault="004134C1" w:rsidP="004134C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D1" w14:textId="77777777" w:rsidR="004134C1" w:rsidRPr="004134C1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4134C1">
              <w:rPr>
                <w:rFonts w:ascii="Arial Narrow" w:hAnsi="Arial Narrow"/>
                <w:sz w:val="22"/>
              </w:rPr>
              <w:t xml:space="preserve">Urządzenie wyposażone w kółka ułatwiające przesuwanie </w:t>
            </w:r>
            <w:r w:rsidR="00622C40">
              <w:rPr>
                <w:rFonts w:ascii="Arial Narrow" w:hAnsi="Arial Narrow"/>
                <w:sz w:val="22"/>
              </w:rPr>
              <w:br/>
            </w:r>
            <w:r w:rsidRPr="004134C1">
              <w:rPr>
                <w:rFonts w:ascii="Arial Narrow" w:hAnsi="Arial Narrow"/>
                <w:sz w:val="22"/>
              </w:rPr>
              <w:t>oraz nóżki poziomujące.</w:t>
            </w:r>
          </w:p>
        </w:tc>
        <w:tc>
          <w:tcPr>
            <w:tcW w:w="1559" w:type="dxa"/>
            <w:vAlign w:val="center"/>
          </w:tcPr>
          <w:p w14:paraId="6CD8C5D2" w14:textId="77777777" w:rsidR="004134C1" w:rsidRPr="00457C0F" w:rsidRDefault="004134C1" w:rsidP="004134C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D3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D4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134C1" w:rsidRPr="00457C0F" w14:paraId="6CD8C5DB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D6" w14:textId="77777777" w:rsidR="004134C1" w:rsidRPr="00457C0F" w:rsidRDefault="004134C1" w:rsidP="004134C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8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D7" w14:textId="77777777" w:rsidR="004134C1" w:rsidRPr="004134C1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4134C1">
              <w:rPr>
                <w:rFonts w:ascii="Arial Narrow" w:hAnsi="Arial Narrow" w:cs="Times New Roman"/>
                <w:sz w:val="22"/>
              </w:rPr>
              <w:t>Bezpieczny dla Użytkowników system dezynfekcji komory promieniowaniem UVC.</w:t>
            </w:r>
          </w:p>
        </w:tc>
        <w:tc>
          <w:tcPr>
            <w:tcW w:w="1559" w:type="dxa"/>
            <w:vAlign w:val="center"/>
          </w:tcPr>
          <w:p w14:paraId="6CD8C5D8" w14:textId="77777777" w:rsidR="004134C1" w:rsidRPr="00457C0F" w:rsidRDefault="004134C1" w:rsidP="004134C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D9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DA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134C1" w:rsidRPr="00457C0F" w14:paraId="6CD8C5E1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DC" w14:textId="77777777" w:rsidR="004134C1" w:rsidRPr="00457C0F" w:rsidRDefault="004134C1" w:rsidP="004134C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9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DD" w14:textId="77777777" w:rsidR="004134C1" w:rsidRPr="004134C1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4134C1">
              <w:rPr>
                <w:rFonts w:ascii="Arial Narrow" w:hAnsi="Arial Narrow" w:cs="Times New Roman"/>
                <w:sz w:val="22"/>
              </w:rPr>
              <w:t>System bezpieczeństwa – cykl dezynfekcji UVC może rozpocząć się dopiero po poprawnym zamknięciu zasuwanego okna oraz być przerwany po jego otworzeniu.</w:t>
            </w:r>
          </w:p>
        </w:tc>
        <w:tc>
          <w:tcPr>
            <w:tcW w:w="1559" w:type="dxa"/>
            <w:vAlign w:val="center"/>
          </w:tcPr>
          <w:p w14:paraId="6CD8C5DE" w14:textId="77777777" w:rsidR="004134C1" w:rsidRPr="00457C0F" w:rsidRDefault="004134C1" w:rsidP="004134C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DF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E0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134C1" w:rsidRPr="00457C0F" w14:paraId="6CD8C5EB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E2" w14:textId="77777777" w:rsidR="004134C1" w:rsidRPr="00457C0F" w:rsidRDefault="004134C1" w:rsidP="004134C1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10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E3" w14:textId="77777777" w:rsidR="004134C1" w:rsidRPr="004134C1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4134C1">
              <w:rPr>
                <w:rFonts w:ascii="Arial Narrow" w:hAnsi="Arial Narrow" w:cs="Times New Roman"/>
                <w:sz w:val="22"/>
              </w:rPr>
              <w:t>Minimum dwa programy dezynfekcji UVC:</w:t>
            </w:r>
          </w:p>
          <w:p w14:paraId="6CD8C5E4" w14:textId="77777777" w:rsidR="004134C1" w:rsidRPr="004134C1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4134C1">
              <w:rPr>
                <w:rFonts w:ascii="Arial Narrow" w:hAnsi="Arial Narrow" w:cs="Times New Roman"/>
                <w:sz w:val="22"/>
              </w:rPr>
              <w:t>- 30 minut – dezynfekcja szybka</w:t>
            </w:r>
          </w:p>
          <w:p w14:paraId="6CD8C5E5" w14:textId="77777777" w:rsidR="004134C1" w:rsidRPr="004134C1" w:rsidRDefault="004134C1" w:rsidP="004134C1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="Times New Roman"/>
                <w:sz w:val="22"/>
              </w:rPr>
            </w:pPr>
            <w:r w:rsidRPr="004134C1">
              <w:rPr>
                <w:rFonts w:ascii="Arial Narrow" w:hAnsi="Arial Narrow" w:cs="Times New Roman"/>
                <w:sz w:val="22"/>
              </w:rPr>
              <w:t>- 180 minut – dezynfekcja dokładna</w:t>
            </w:r>
          </w:p>
        </w:tc>
        <w:tc>
          <w:tcPr>
            <w:tcW w:w="1559" w:type="dxa"/>
            <w:vAlign w:val="center"/>
          </w:tcPr>
          <w:p w14:paraId="6CD8C5E6" w14:textId="77777777" w:rsidR="004134C1" w:rsidRPr="00457C0F" w:rsidRDefault="004134C1" w:rsidP="004134C1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6CD8C5E7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E8" w14:textId="77777777" w:rsidR="004134C1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 programy – 10 pkt</w:t>
            </w:r>
          </w:p>
          <w:p w14:paraId="6CD8C5E9" w14:textId="77777777" w:rsidR="004134C1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 program – 5 pkt</w:t>
            </w:r>
          </w:p>
          <w:p w14:paraId="6CD8C5EA" w14:textId="77777777" w:rsidR="004134C1" w:rsidRPr="00457C0F" w:rsidRDefault="004134C1" w:rsidP="004134C1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BRAK – 0 pkt</w:t>
            </w:r>
          </w:p>
        </w:tc>
      </w:tr>
      <w:tr w:rsidR="00691520" w:rsidRPr="00457C0F" w14:paraId="6CD8C5F1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EC" w14:textId="77777777" w:rsidR="00691520" w:rsidRPr="00457C0F" w:rsidRDefault="00691520" w:rsidP="00691520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ED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/>
                <w:sz w:val="22"/>
                <w:szCs w:val="22"/>
              </w:rPr>
              <w:t>Okres eksploatacji lampy UVC – minimum 9000h.</w:t>
            </w:r>
          </w:p>
        </w:tc>
        <w:tc>
          <w:tcPr>
            <w:tcW w:w="1559" w:type="dxa"/>
            <w:vAlign w:val="center"/>
          </w:tcPr>
          <w:p w14:paraId="6CD8C5EE" w14:textId="77777777" w:rsidR="00691520" w:rsidRPr="00457C0F" w:rsidRDefault="00691520" w:rsidP="00691520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 w:rsidR="00622C40"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6CD8C5EF" w14:textId="77777777" w:rsidR="00691520" w:rsidRPr="00457C0F" w:rsidRDefault="00691520" w:rsidP="0069152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F0" w14:textId="77777777" w:rsidR="00691520" w:rsidRPr="00457C0F" w:rsidRDefault="00691520" w:rsidP="0069152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691520" w:rsidRPr="00457C0F" w14:paraId="6CD8C5F7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F2" w14:textId="77777777" w:rsidR="00691520" w:rsidRPr="00457C0F" w:rsidRDefault="00691520" w:rsidP="00691520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12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F3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/>
                <w:sz w:val="22"/>
                <w:szCs w:val="22"/>
              </w:rPr>
              <w:t>Dwa panele sterowania: górny wyposażony w czytelne  wyświetlacze LED oraz boczny umieszczony po lewej stronie urządzenia.</w:t>
            </w:r>
          </w:p>
        </w:tc>
        <w:tc>
          <w:tcPr>
            <w:tcW w:w="1559" w:type="dxa"/>
            <w:vAlign w:val="center"/>
          </w:tcPr>
          <w:p w14:paraId="6CD8C5F4" w14:textId="77777777" w:rsidR="00691520" w:rsidRPr="00457C0F" w:rsidRDefault="00691520" w:rsidP="00691520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5F5" w14:textId="77777777" w:rsidR="00691520" w:rsidRPr="00457C0F" w:rsidRDefault="00691520" w:rsidP="0069152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5F6" w14:textId="77777777" w:rsidR="00691520" w:rsidRPr="00457C0F" w:rsidRDefault="00691520" w:rsidP="0069152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691520" w:rsidRPr="00457C0F" w14:paraId="6CD8C608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5F8" w14:textId="77777777" w:rsidR="00691520" w:rsidRPr="00457C0F" w:rsidRDefault="00691520" w:rsidP="00691520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13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5F9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/>
                <w:sz w:val="22"/>
                <w:szCs w:val="22"/>
              </w:rPr>
              <w:t>Górny panel sterowania musi obsługiwać co najmniej:</w:t>
            </w:r>
          </w:p>
          <w:p w14:paraId="6CD8C5FA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/>
                <w:sz w:val="22"/>
                <w:szCs w:val="22"/>
              </w:rPr>
              <w:t>- Włączanie i wyłączanie oświetlenia</w:t>
            </w:r>
          </w:p>
          <w:p w14:paraId="6CD8C5FB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/>
                <w:sz w:val="22"/>
                <w:szCs w:val="22"/>
              </w:rPr>
              <w:t xml:space="preserve">- Włączanie i wyłączanie ręcznego </w:t>
            </w:r>
            <w:proofErr w:type="spellStart"/>
            <w:r w:rsidRPr="00691520">
              <w:rPr>
                <w:rFonts w:ascii="Arial Narrow" w:hAnsi="Arial Narrow"/>
                <w:sz w:val="22"/>
                <w:szCs w:val="22"/>
              </w:rPr>
              <w:t>odszraniania</w:t>
            </w:r>
            <w:proofErr w:type="spellEnd"/>
            <w:r w:rsidRPr="00691520">
              <w:rPr>
                <w:rFonts w:ascii="Arial Narrow" w:hAnsi="Arial Narrow"/>
                <w:sz w:val="22"/>
                <w:szCs w:val="22"/>
              </w:rPr>
              <w:t xml:space="preserve"> parownika</w:t>
            </w:r>
          </w:p>
          <w:p w14:paraId="6CD8C5FC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/>
                <w:sz w:val="22"/>
                <w:szCs w:val="22"/>
              </w:rPr>
              <w:t xml:space="preserve">- Włączanie i wyłączanie ręcznego </w:t>
            </w:r>
            <w:proofErr w:type="spellStart"/>
            <w:r w:rsidRPr="00691520">
              <w:rPr>
                <w:rFonts w:ascii="Arial Narrow" w:hAnsi="Arial Narrow"/>
                <w:sz w:val="22"/>
                <w:szCs w:val="22"/>
              </w:rPr>
              <w:t>odszraniania</w:t>
            </w:r>
            <w:proofErr w:type="spellEnd"/>
            <w:r w:rsidRPr="00691520">
              <w:rPr>
                <w:rFonts w:ascii="Arial Narrow" w:hAnsi="Arial Narrow"/>
                <w:sz w:val="22"/>
                <w:szCs w:val="22"/>
              </w:rPr>
              <w:t xml:space="preserve"> półki szybkiego zamrażania wraz z elementem </w:t>
            </w:r>
            <w:proofErr w:type="spellStart"/>
            <w:r w:rsidRPr="00691520">
              <w:rPr>
                <w:rFonts w:ascii="Arial Narrow" w:hAnsi="Arial Narrow"/>
                <w:sz w:val="22"/>
                <w:szCs w:val="22"/>
              </w:rPr>
              <w:t>Peltier</w:t>
            </w:r>
            <w:proofErr w:type="spellEnd"/>
            <w:r w:rsidRPr="00691520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CD8C5FD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/>
                <w:sz w:val="22"/>
                <w:szCs w:val="22"/>
              </w:rPr>
              <w:t xml:space="preserve">- Włączanie i wyłączenie elementu </w:t>
            </w:r>
            <w:proofErr w:type="spellStart"/>
            <w:r w:rsidRPr="00691520">
              <w:rPr>
                <w:rFonts w:ascii="Arial Narrow" w:hAnsi="Arial Narrow"/>
                <w:sz w:val="22"/>
                <w:szCs w:val="22"/>
              </w:rPr>
              <w:t>Peltier</w:t>
            </w:r>
            <w:proofErr w:type="spellEnd"/>
            <w:r w:rsidRPr="00691520">
              <w:rPr>
                <w:rFonts w:ascii="Arial Narrow" w:hAnsi="Arial Narrow"/>
                <w:sz w:val="22"/>
                <w:szCs w:val="22"/>
              </w:rPr>
              <w:t xml:space="preserve"> i sygnalizacja pracy elementu wyraźną diodą.</w:t>
            </w:r>
          </w:p>
          <w:p w14:paraId="6CD8C5FE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/>
                <w:sz w:val="22"/>
                <w:szCs w:val="22"/>
              </w:rPr>
              <w:t>- Blokowanie i odblokowywanie panelu sterowania (przy zablokowanym panelu musi być możliwe uruchomienie i wyłączenie cyklu dezynfekcji UVC</w:t>
            </w:r>
          </w:p>
          <w:p w14:paraId="6CD8C5FF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/>
                <w:sz w:val="22"/>
                <w:szCs w:val="22"/>
              </w:rPr>
              <w:t>- Ustawianie i wyświetlanie czasu</w:t>
            </w:r>
          </w:p>
          <w:p w14:paraId="6CD8C600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/>
                <w:sz w:val="22"/>
                <w:szCs w:val="22"/>
              </w:rPr>
              <w:t xml:space="preserve">- Ustawianie czasu </w:t>
            </w:r>
            <w:proofErr w:type="spellStart"/>
            <w:r w:rsidRPr="00691520">
              <w:rPr>
                <w:rFonts w:ascii="Arial Narrow" w:hAnsi="Arial Narrow"/>
                <w:sz w:val="22"/>
                <w:szCs w:val="22"/>
              </w:rPr>
              <w:t>odszraniania</w:t>
            </w:r>
            <w:proofErr w:type="spellEnd"/>
            <w:r w:rsidRPr="00691520">
              <w:rPr>
                <w:rFonts w:ascii="Arial Narrow" w:hAnsi="Arial Narrow"/>
                <w:sz w:val="22"/>
                <w:szCs w:val="22"/>
              </w:rPr>
              <w:t xml:space="preserve"> parownika w skokach co 15 minut</w:t>
            </w:r>
          </w:p>
          <w:p w14:paraId="6CD8C601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/>
                <w:sz w:val="22"/>
                <w:szCs w:val="22"/>
              </w:rPr>
              <w:t>- Ustawianie i wyświetlanie temperatury komory</w:t>
            </w:r>
          </w:p>
          <w:p w14:paraId="6CD8C602" w14:textId="77777777" w:rsidR="00691520" w:rsidRPr="00691520" w:rsidRDefault="00691520" w:rsidP="00691520">
            <w:pPr>
              <w:pStyle w:val="Teksttreci0"/>
              <w:shd w:val="clear" w:color="auto" w:fill="auto"/>
              <w:spacing w:line="240" w:lineRule="auto"/>
              <w:rPr>
                <w:rFonts w:ascii="Arial Narrow" w:hAnsi="Arial Narrow" w:cstheme="minorHAnsi"/>
                <w:sz w:val="22"/>
              </w:rPr>
            </w:pPr>
            <w:r w:rsidRPr="00691520">
              <w:rPr>
                <w:rFonts w:ascii="Arial Narrow" w:hAnsi="Arial Narrow" w:cstheme="minorHAnsi"/>
                <w:sz w:val="22"/>
              </w:rPr>
              <w:t>- Ustawianie i wyświetlanie grubości skrawków</w:t>
            </w:r>
          </w:p>
          <w:p w14:paraId="6CD8C603" w14:textId="77777777" w:rsidR="00691520" w:rsidRPr="00691520" w:rsidRDefault="00691520" w:rsidP="00691520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691520">
              <w:rPr>
                <w:rFonts w:ascii="Arial Narrow" w:hAnsi="Arial Narrow" w:cstheme="minorHAnsi"/>
                <w:sz w:val="22"/>
                <w:szCs w:val="22"/>
              </w:rPr>
              <w:t>- Włączanie i wyłączanie funkcji retrakcji</w:t>
            </w:r>
          </w:p>
          <w:p w14:paraId="6CD8C604" w14:textId="77777777" w:rsidR="00691520" w:rsidRPr="00691520" w:rsidRDefault="00691520" w:rsidP="00691520">
            <w:pPr>
              <w:rPr>
                <w:rFonts w:ascii="Arial Narrow" w:hAnsi="Arial Narrow"/>
                <w:sz w:val="22"/>
                <w:szCs w:val="22"/>
              </w:rPr>
            </w:pPr>
            <w:r w:rsidRPr="00691520">
              <w:rPr>
                <w:rFonts w:ascii="Arial Narrow" w:hAnsi="Arial Narrow" w:cstheme="minorHAnsi"/>
                <w:sz w:val="22"/>
                <w:szCs w:val="22"/>
              </w:rPr>
              <w:t>- Włączeni i wyłączeni dezynfekcji UVC.</w:t>
            </w:r>
          </w:p>
        </w:tc>
        <w:tc>
          <w:tcPr>
            <w:tcW w:w="1559" w:type="dxa"/>
            <w:vAlign w:val="center"/>
          </w:tcPr>
          <w:p w14:paraId="6CD8C605" w14:textId="77777777" w:rsidR="00691520" w:rsidRPr="00457C0F" w:rsidRDefault="00691520" w:rsidP="00691520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06" w14:textId="77777777" w:rsidR="00691520" w:rsidRPr="00457C0F" w:rsidRDefault="00691520" w:rsidP="0069152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07" w14:textId="77777777" w:rsidR="00691520" w:rsidRPr="00457C0F" w:rsidRDefault="00691520" w:rsidP="00691520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11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09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0A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>Boczny panel sterowania musi obsługiwać co najmniej:</w:t>
            </w:r>
          </w:p>
          <w:p w14:paraId="6CD8C60B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>- Odsuwanie i przysuwanie preparatów od i do noża z dwoma prędkościami: wolna 600µm oraz szybka 900µm.</w:t>
            </w:r>
          </w:p>
          <w:p w14:paraId="6CD8C60C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>- Wizualne ostrzeżenie w czasie ruchu głowicy migającą górną diodą LED.</w:t>
            </w:r>
          </w:p>
          <w:p w14:paraId="6CD8C60D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>- Ostrzeżenie o osiągnięciu przedniej i tylnej pozycji granicznej dolną diodą LED.</w:t>
            </w:r>
          </w:p>
        </w:tc>
        <w:tc>
          <w:tcPr>
            <w:tcW w:w="1559" w:type="dxa"/>
            <w:vAlign w:val="center"/>
          </w:tcPr>
          <w:p w14:paraId="6CD8C60E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0F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10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17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12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15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13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>Zakres regulacji temperatury komory kriostatu wynosi od 0</w:t>
            </w:r>
            <w:r w:rsidRPr="00CC59A8">
              <w:rPr>
                <w:rFonts w:ascii="Arial Narrow" w:hAnsi="Arial Narrow" w:cs="Calibri"/>
                <w:sz w:val="22"/>
                <w:szCs w:val="22"/>
              </w:rPr>
              <w:t>°</w:t>
            </w:r>
            <w:r w:rsidRPr="00CC59A8">
              <w:rPr>
                <w:rFonts w:ascii="Arial Narrow" w:hAnsi="Arial Narrow"/>
                <w:sz w:val="22"/>
                <w:szCs w:val="22"/>
              </w:rPr>
              <w:t>C do –35</w:t>
            </w:r>
            <w:r w:rsidRPr="00CC59A8">
              <w:rPr>
                <w:rFonts w:ascii="Arial Narrow" w:hAnsi="Arial Narrow" w:cs="Calibri"/>
                <w:sz w:val="22"/>
                <w:szCs w:val="22"/>
              </w:rPr>
              <w:t>°</w:t>
            </w:r>
            <w:r w:rsidRPr="00CC59A8">
              <w:rPr>
                <w:rFonts w:ascii="Arial Narrow" w:hAnsi="Arial Narrow"/>
                <w:sz w:val="22"/>
                <w:szCs w:val="22"/>
              </w:rPr>
              <w:t>C w skokach co 1°C.</w:t>
            </w:r>
          </w:p>
        </w:tc>
        <w:tc>
          <w:tcPr>
            <w:tcW w:w="1559" w:type="dxa"/>
            <w:vAlign w:val="center"/>
          </w:tcPr>
          <w:p w14:paraId="6CD8C614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15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16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1D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18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16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19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>Czas schładzania komory kriostatu do -35°C max. 6 godzin.</w:t>
            </w:r>
          </w:p>
        </w:tc>
        <w:tc>
          <w:tcPr>
            <w:tcW w:w="1559" w:type="dxa"/>
            <w:vAlign w:val="center"/>
          </w:tcPr>
          <w:p w14:paraId="6CD8C61A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1B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1C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24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1E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17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1F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 xml:space="preserve">Półka szybkiego zamrażania -40°C, przy temp. komory </w:t>
            </w:r>
          </w:p>
          <w:p w14:paraId="6CD8C620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>-35 °C przeznaczona na min. 8 podstawków z preparatami.</w:t>
            </w:r>
          </w:p>
        </w:tc>
        <w:tc>
          <w:tcPr>
            <w:tcW w:w="1559" w:type="dxa"/>
            <w:vAlign w:val="center"/>
          </w:tcPr>
          <w:p w14:paraId="6CD8C621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22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23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2A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25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18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26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 xml:space="preserve">Stacja </w:t>
            </w:r>
            <w:proofErr w:type="spellStart"/>
            <w:r w:rsidRPr="00CC59A8">
              <w:rPr>
                <w:rFonts w:ascii="Arial Narrow" w:hAnsi="Arial Narrow"/>
                <w:sz w:val="22"/>
                <w:szCs w:val="22"/>
              </w:rPr>
              <w:t>Peltiera</w:t>
            </w:r>
            <w:proofErr w:type="spellEnd"/>
            <w:r w:rsidRPr="00CC59A8">
              <w:rPr>
                <w:rFonts w:ascii="Arial Narrow" w:hAnsi="Arial Narrow"/>
                <w:sz w:val="22"/>
                <w:szCs w:val="22"/>
              </w:rPr>
              <w:t xml:space="preserve"> na minimum 2 podstawki z preparatami, która osiąga temperaturę do -52°C przy temperaturze komory -35°C. Cykl pracy stacji minimum 10 minut z możliwością ręcznego wyłączenia.  Maksymalna temperatura chłodzenia elementu osiągana po maksimum 60 sekundach od włączenia.</w:t>
            </w:r>
          </w:p>
        </w:tc>
        <w:tc>
          <w:tcPr>
            <w:tcW w:w="1559" w:type="dxa"/>
            <w:vAlign w:val="center"/>
          </w:tcPr>
          <w:p w14:paraId="6CD8C627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28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29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30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2B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19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2C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 xml:space="preserve">Ruchoma osłona półki zamrażania obejmująca również stację </w:t>
            </w:r>
            <w:proofErr w:type="spellStart"/>
            <w:r w:rsidRPr="00CC59A8">
              <w:rPr>
                <w:rFonts w:ascii="Arial Narrow" w:hAnsi="Arial Narrow"/>
                <w:sz w:val="22"/>
                <w:szCs w:val="22"/>
              </w:rPr>
              <w:t>Peltiera</w:t>
            </w:r>
            <w:proofErr w:type="spellEnd"/>
            <w:r w:rsidRPr="00CC59A8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6CD8C62D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2E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2F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36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31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20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32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>Taca na odpadki</w:t>
            </w:r>
          </w:p>
        </w:tc>
        <w:tc>
          <w:tcPr>
            <w:tcW w:w="1559" w:type="dxa"/>
            <w:vAlign w:val="center"/>
          </w:tcPr>
          <w:p w14:paraId="6CD8C633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34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35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3C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37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38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>Półki z prawej i lewej strony komory oraz półka na pędzelki.</w:t>
            </w:r>
          </w:p>
        </w:tc>
        <w:tc>
          <w:tcPr>
            <w:tcW w:w="1559" w:type="dxa"/>
            <w:vAlign w:val="center"/>
          </w:tcPr>
          <w:p w14:paraId="6CD8C639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3A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3B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42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3D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22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3E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>Podstawki na preparaty wyposażone w gumowe o-ringi umożliwiające uchwycenie podstawka palcami bez ryzyka odmrożenia.</w:t>
            </w:r>
          </w:p>
        </w:tc>
        <w:tc>
          <w:tcPr>
            <w:tcW w:w="1559" w:type="dxa"/>
            <w:vAlign w:val="center"/>
          </w:tcPr>
          <w:p w14:paraId="6CD8C63F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40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41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48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43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23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44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 xml:space="preserve">Niezależne </w:t>
            </w:r>
            <w:proofErr w:type="spellStart"/>
            <w:r w:rsidRPr="00CC59A8">
              <w:rPr>
                <w:rFonts w:ascii="Arial Narrow" w:hAnsi="Arial Narrow"/>
                <w:sz w:val="22"/>
                <w:szCs w:val="22"/>
              </w:rPr>
              <w:t>odszranianie</w:t>
            </w:r>
            <w:proofErr w:type="spellEnd"/>
            <w:r w:rsidRPr="00CC59A8">
              <w:rPr>
                <w:rFonts w:ascii="Arial Narrow" w:hAnsi="Arial Narrow"/>
                <w:sz w:val="22"/>
                <w:szCs w:val="22"/>
              </w:rPr>
              <w:t xml:space="preserve"> parownika oraz półki szybkiego zamrażania. Czas trwania obu procesów – maksymalnie 12 minut.</w:t>
            </w:r>
          </w:p>
        </w:tc>
        <w:tc>
          <w:tcPr>
            <w:tcW w:w="1559" w:type="dxa"/>
            <w:vAlign w:val="center"/>
          </w:tcPr>
          <w:p w14:paraId="6CD8C645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46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47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4E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49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24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4A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C59A8">
              <w:rPr>
                <w:rFonts w:ascii="Arial Narrow" w:hAnsi="Arial Narrow"/>
                <w:sz w:val="22"/>
                <w:szCs w:val="22"/>
              </w:rPr>
              <w:t>Odszranianie</w:t>
            </w:r>
            <w:proofErr w:type="spellEnd"/>
            <w:r w:rsidRPr="00CC59A8">
              <w:rPr>
                <w:rFonts w:ascii="Arial Narrow" w:hAnsi="Arial Narrow"/>
                <w:sz w:val="22"/>
                <w:szCs w:val="22"/>
              </w:rPr>
              <w:t xml:space="preserve"> parownika może być wykonywane ręcznie lub zaprogramowane automatycznie.</w:t>
            </w:r>
          </w:p>
        </w:tc>
        <w:tc>
          <w:tcPr>
            <w:tcW w:w="1559" w:type="dxa"/>
            <w:vAlign w:val="center"/>
          </w:tcPr>
          <w:p w14:paraId="6CD8C64B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4C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4D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CC59A8" w:rsidRPr="00457C0F" w14:paraId="6CD8C654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4F" w14:textId="77777777" w:rsidR="00CC59A8" w:rsidRPr="00457C0F" w:rsidRDefault="00CC59A8" w:rsidP="00CC59A8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25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50" w14:textId="77777777" w:rsidR="00CC59A8" w:rsidRPr="00CC59A8" w:rsidRDefault="00CC59A8" w:rsidP="00CC59A8">
            <w:pPr>
              <w:rPr>
                <w:rFonts w:ascii="Arial Narrow" w:hAnsi="Arial Narrow"/>
                <w:sz w:val="22"/>
                <w:szCs w:val="22"/>
              </w:rPr>
            </w:pPr>
            <w:r w:rsidRPr="00CC59A8">
              <w:rPr>
                <w:rFonts w:ascii="Arial Narrow" w:hAnsi="Arial Narrow"/>
                <w:sz w:val="22"/>
                <w:szCs w:val="22"/>
              </w:rPr>
              <w:t>Automatyczna funkcja rozmrażania wykonywana raz na dobę.</w:t>
            </w:r>
          </w:p>
        </w:tc>
        <w:tc>
          <w:tcPr>
            <w:tcW w:w="1559" w:type="dxa"/>
            <w:vAlign w:val="center"/>
          </w:tcPr>
          <w:p w14:paraId="6CD8C651" w14:textId="77777777" w:rsidR="00CC59A8" w:rsidRPr="00457C0F" w:rsidRDefault="00CC59A8" w:rsidP="00CC59A8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52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53" w14:textId="77777777" w:rsidR="00CC59A8" w:rsidRPr="00457C0F" w:rsidRDefault="00CC59A8" w:rsidP="00CC59A8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5B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55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26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56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 xml:space="preserve">Pojemnik na skropliny umieszczony z przodu urządzenia, łatwo dostępny - odprowadzający skropliny powstające w czasie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odszraniania</w:t>
            </w:r>
            <w:proofErr w:type="spellEnd"/>
            <w:r w:rsidRPr="0042153E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6CD8C657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TAK, Podać </w:t>
            </w:r>
          </w:p>
        </w:tc>
        <w:tc>
          <w:tcPr>
            <w:tcW w:w="1562" w:type="dxa"/>
            <w:vAlign w:val="center"/>
          </w:tcPr>
          <w:p w14:paraId="6CD8C658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59" w14:textId="77777777" w:rsidR="0042153E" w:rsidRPr="0042153E" w:rsidRDefault="0042153E" w:rsidP="0042153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Pojemnik z przodu urządzenia z łatwym dostępem – 10 pkt</w:t>
            </w:r>
          </w:p>
          <w:p w14:paraId="6CD8C65A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Pojemnik w innym miejscu – 0 pkt</w:t>
            </w:r>
          </w:p>
        </w:tc>
      </w:tr>
      <w:tr w:rsidR="0042153E" w:rsidRPr="00457C0F" w14:paraId="6CD8C661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5C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27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5D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Mikrotom niewymagający obsługi technicznej ze strony Użytkownika.</w:t>
            </w:r>
          </w:p>
        </w:tc>
        <w:tc>
          <w:tcPr>
            <w:tcW w:w="1559" w:type="dxa"/>
            <w:vAlign w:val="center"/>
          </w:tcPr>
          <w:p w14:paraId="6CD8C65E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6CD8C65F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60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6C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62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28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63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 xml:space="preserve">Możliwość płynnej regulacji grubości cięcia w zakresie </w:t>
            </w:r>
          </w:p>
          <w:p w14:paraId="6CD8C664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 xml:space="preserve">od 1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μm</w:t>
            </w:r>
            <w:proofErr w:type="spellEnd"/>
            <w:r w:rsidRPr="0042153E">
              <w:rPr>
                <w:rFonts w:ascii="Arial Narrow" w:hAnsi="Arial Narrow"/>
                <w:sz w:val="22"/>
                <w:szCs w:val="22"/>
              </w:rPr>
              <w:t xml:space="preserve"> do 100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μm</w:t>
            </w:r>
            <w:proofErr w:type="spellEnd"/>
            <w:r w:rsidRPr="0042153E">
              <w:rPr>
                <w:rFonts w:ascii="Arial Narrow" w:hAnsi="Arial Narrow"/>
                <w:sz w:val="22"/>
                <w:szCs w:val="22"/>
              </w:rPr>
              <w:t xml:space="preserve"> w skokach:</w:t>
            </w:r>
          </w:p>
          <w:p w14:paraId="6CD8C665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 xml:space="preserve">Od 1,0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μm</w:t>
            </w:r>
            <w:proofErr w:type="spellEnd"/>
            <w:r w:rsidRPr="0042153E">
              <w:rPr>
                <w:rFonts w:ascii="Arial Narrow" w:hAnsi="Arial Narrow"/>
                <w:sz w:val="22"/>
                <w:szCs w:val="22"/>
              </w:rPr>
              <w:t xml:space="preserve"> – 5,0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μm</w:t>
            </w:r>
            <w:proofErr w:type="spellEnd"/>
            <w:r w:rsidRPr="0042153E">
              <w:rPr>
                <w:rFonts w:ascii="Arial Narrow" w:hAnsi="Arial Narrow"/>
                <w:sz w:val="22"/>
                <w:szCs w:val="22"/>
              </w:rPr>
              <w:t xml:space="preserve"> co 0,5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μm</w:t>
            </w:r>
            <w:proofErr w:type="spellEnd"/>
          </w:p>
          <w:p w14:paraId="6CD8C666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 xml:space="preserve">Od 5,0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μm</w:t>
            </w:r>
            <w:proofErr w:type="spellEnd"/>
            <w:r w:rsidRPr="0042153E">
              <w:rPr>
                <w:rFonts w:ascii="Arial Narrow" w:hAnsi="Arial Narrow"/>
                <w:sz w:val="22"/>
                <w:szCs w:val="22"/>
              </w:rPr>
              <w:t xml:space="preserve"> – 20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μm</w:t>
            </w:r>
            <w:proofErr w:type="spellEnd"/>
            <w:r w:rsidRPr="0042153E">
              <w:rPr>
                <w:rFonts w:ascii="Arial Narrow" w:hAnsi="Arial Narrow"/>
                <w:sz w:val="22"/>
                <w:szCs w:val="22"/>
              </w:rPr>
              <w:t xml:space="preserve"> co 1,0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μm</w:t>
            </w:r>
            <w:proofErr w:type="spellEnd"/>
          </w:p>
          <w:p w14:paraId="6CD8C667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 xml:space="preserve">Od 20,0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μm</w:t>
            </w:r>
            <w:proofErr w:type="spellEnd"/>
            <w:r w:rsidRPr="0042153E">
              <w:rPr>
                <w:rFonts w:ascii="Arial Narrow" w:hAnsi="Arial Narrow"/>
                <w:sz w:val="22"/>
                <w:szCs w:val="22"/>
              </w:rPr>
              <w:t xml:space="preserve"> – 60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μm</w:t>
            </w:r>
            <w:proofErr w:type="spellEnd"/>
            <w:r w:rsidRPr="0042153E">
              <w:rPr>
                <w:rFonts w:ascii="Arial Narrow" w:hAnsi="Arial Narrow"/>
                <w:sz w:val="22"/>
                <w:szCs w:val="22"/>
              </w:rPr>
              <w:t xml:space="preserve"> co 5,0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μm</w:t>
            </w:r>
            <w:proofErr w:type="spellEnd"/>
          </w:p>
          <w:p w14:paraId="6CD8C668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 xml:space="preserve">Od 60,0 </w:t>
            </w:r>
            <w:r w:rsidRPr="0042153E">
              <w:rPr>
                <w:rFonts w:ascii="Arial Narrow" w:hAnsi="Arial Narrow" w:cs="Calibri"/>
                <w:sz w:val="22"/>
                <w:szCs w:val="22"/>
              </w:rPr>
              <w:t>µ</w:t>
            </w:r>
            <w:r w:rsidRPr="0042153E">
              <w:rPr>
                <w:rFonts w:ascii="Arial Narrow" w:hAnsi="Arial Narrow"/>
                <w:sz w:val="22"/>
                <w:szCs w:val="22"/>
              </w:rPr>
              <w:t xml:space="preserve">m – 100 </w:t>
            </w:r>
            <w:r w:rsidRPr="0042153E">
              <w:rPr>
                <w:rFonts w:ascii="Arial Narrow" w:hAnsi="Arial Narrow" w:cstheme="minorHAnsi"/>
                <w:sz w:val="22"/>
                <w:szCs w:val="22"/>
              </w:rPr>
              <w:t>µ</w:t>
            </w:r>
            <w:r w:rsidRPr="0042153E">
              <w:rPr>
                <w:rFonts w:ascii="Arial Narrow" w:hAnsi="Arial Narrow"/>
                <w:sz w:val="22"/>
                <w:szCs w:val="22"/>
              </w:rPr>
              <w:t xml:space="preserve">m co 10 </w:t>
            </w:r>
            <w:r w:rsidRPr="0042153E">
              <w:rPr>
                <w:rFonts w:ascii="Arial Narrow" w:hAnsi="Arial Narrow" w:cs="Calibri"/>
                <w:sz w:val="22"/>
                <w:szCs w:val="22"/>
              </w:rPr>
              <w:t>µ</w:t>
            </w:r>
            <w:r w:rsidRPr="0042153E">
              <w:rPr>
                <w:rFonts w:ascii="Arial Narrow" w:hAnsi="Arial Narrow"/>
                <w:sz w:val="22"/>
                <w:szCs w:val="22"/>
              </w:rPr>
              <w:t>m</w:t>
            </w:r>
          </w:p>
        </w:tc>
        <w:tc>
          <w:tcPr>
            <w:tcW w:w="1559" w:type="dxa"/>
            <w:vAlign w:val="center"/>
          </w:tcPr>
          <w:p w14:paraId="6CD8C669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6A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6B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72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6D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29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6E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Zakres ruchu poziomego głowicy: 25 mm ± 3 mm.</w:t>
            </w:r>
          </w:p>
        </w:tc>
        <w:tc>
          <w:tcPr>
            <w:tcW w:w="1559" w:type="dxa"/>
            <w:vAlign w:val="center"/>
          </w:tcPr>
          <w:p w14:paraId="6CD8C66F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70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71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78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73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30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74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Zakres ruchu pionowego głowicy: 59 mm ± 1 mm.</w:t>
            </w:r>
          </w:p>
        </w:tc>
        <w:tc>
          <w:tcPr>
            <w:tcW w:w="1559" w:type="dxa"/>
            <w:vAlign w:val="center"/>
          </w:tcPr>
          <w:p w14:paraId="6CD8C675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76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77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7E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79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7A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Funkcja retrakcji o stałym parametrze 20</w:t>
            </w:r>
            <w:r w:rsidRPr="0042153E">
              <w:rPr>
                <w:rFonts w:ascii="Arial Narrow" w:hAnsi="Arial Narrow" w:cs="Calibri"/>
                <w:sz w:val="22"/>
                <w:szCs w:val="22"/>
              </w:rPr>
              <w:t>µ</w:t>
            </w:r>
            <w:r w:rsidRPr="0042153E">
              <w:rPr>
                <w:rFonts w:ascii="Arial Narrow" w:hAnsi="Arial Narrow"/>
                <w:sz w:val="22"/>
                <w:szCs w:val="22"/>
              </w:rPr>
              <w:t>m, z możliwością wyłączenia.</w:t>
            </w:r>
          </w:p>
        </w:tc>
        <w:tc>
          <w:tcPr>
            <w:tcW w:w="1559" w:type="dxa"/>
            <w:vAlign w:val="center"/>
          </w:tcPr>
          <w:p w14:paraId="6CD8C67B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7C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7D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84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7F" w14:textId="77777777" w:rsidR="0042153E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32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80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Zmiana przestrzennego położenia głowicy z preparatem w osi X i Y o co najmniej 8º.</w:t>
            </w:r>
          </w:p>
        </w:tc>
        <w:tc>
          <w:tcPr>
            <w:tcW w:w="1559" w:type="dxa"/>
            <w:vAlign w:val="center"/>
          </w:tcPr>
          <w:p w14:paraId="6CD8C681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82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83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8E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85" w14:textId="77777777" w:rsidR="0042153E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33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86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Uchwyt na ostrza jednorazowe stalowe:</w:t>
            </w:r>
          </w:p>
          <w:p w14:paraId="6CD8C687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 xml:space="preserve">- Możliwość zamontowania ostrzy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niskoprofilowych</w:t>
            </w:r>
            <w:proofErr w:type="spellEnd"/>
            <w:r w:rsidRPr="0042153E">
              <w:rPr>
                <w:rFonts w:ascii="Arial Narrow" w:hAnsi="Arial Narrow"/>
                <w:sz w:val="22"/>
                <w:szCs w:val="22"/>
              </w:rPr>
              <w:t xml:space="preserve"> i wysokoprofilowych.</w:t>
            </w:r>
          </w:p>
          <w:p w14:paraId="6CD8C688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Możliwość przesunięcia bocznego w celu równomiernego wykorzystania całej długości ostrza.</w:t>
            </w:r>
          </w:p>
          <w:p w14:paraId="6CD8C689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Ochrona ostrza poprzez płytkę szklaną systemu prowadnicy antypoślizgowej.</w:t>
            </w:r>
          </w:p>
          <w:p w14:paraId="6CD8C68A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Podpórka dla dłoni.</w:t>
            </w:r>
          </w:p>
        </w:tc>
        <w:tc>
          <w:tcPr>
            <w:tcW w:w="1559" w:type="dxa"/>
            <w:vAlign w:val="center"/>
          </w:tcPr>
          <w:p w14:paraId="6CD8C68B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8C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8D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94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8F" w14:textId="77777777" w:rsidR="0042153E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34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90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 xml:space="preserve">Regulacja kąta natarcia ostrza w zakresie od 0° do 10°. </w:t>
            </w:r>
          </w:p>
        </w:tc>
        <w:tc>
          <w:tcPr>
            <w:tcW w:w="1559" w:type="dxa"/>
            <w:vAlign w:val="center"/>
          </w:tcPr>
          <w:p w14:paraId="6CD8C691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92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93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A1" w14:textId="77777777" w:rsidTr="0042153E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95" w14:textId="77777777" w:rsidR="0042153E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35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96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System prowadnicy antypoślizgowej chroniącej przed rolowaniem się skrawków w czasie cięcia oraz pełniącej funkcję ochrony ostrza. Możliwość regulacji położenia płytki szklanej w zależności od kąta natarcia ostrza oraz od stosowanej grubości skrawków.</w:t>
            </w:r>
          </w:p>
          <w:p w14:paraId="6CD8C697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Wymienna płytka szklana zmniejszająca poświatę, o długości 70mm – możliwość wykorzystania wszystkich czterech długich krawędzi płytki</w:t>
            </w:r>
          </w:p>
          <w:p w14:paraId="6CD8C698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Dostępne minimum trzy elementy odległościowe:</w:t>
            </w:r>
          </w:p>
          <w:p w14:paraId="6CD8C699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- 50µm dla grubości skrawków &lt;4 µm</w:t>
            </w:r>
          </w:p>
          <w:p w14:paraId="6CD8C69A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- 100µm dla grubości skrawków od 5µm do 50µm</w:t>
            </w:r>
          </w:p>
          <w:p w14:paraId="6CD8C69B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- 150µm dla grubości skrawków &gt;50 µm</w:t>
            </w:r>
          </w:p>
        </w:tc>
        <w:tc>
          <w:tcPr>
            <w:tcW w:w="1559" w:type="dxa"/>
            <w:vAlign w:val="center"/>
          </w:tcPr>
          <w:p w14:paraId="6CD8C69C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6CD8C69D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9E" w14:textId="77777777" w:rsidR="0042153E" w:rsidRPr="0042153E" w:rsidRDefault="0042153E" w:rsidP="0042153E">
            <w:pPr>
              <w:jc w:val="center"/>
              <w:rPr>
                <w:rFonts w:ascii="Arial Narrow" w:hAnsi="Arial Narrow"/>
              </w:rPr>
            </w:pPr>
            <w:r w:rsidRPr="0042153E">
              <w:rPr>
                <w:rFonts w:ascii="Arial Narrow" w:hAnsi="Arial Narrow"/>
              </w:rPr>
              <w:t>Minimum trzy elementy odległościowe – 10 pkt</w:t>
            </w:r>
          </w:p>
          <w:p w14:paraId="6CD8C69F" w14:textId="77777777" w:rsidR="0042153E" w:rsidRPr="0042153E" w:rsidRDefault="0042153E" w:rsidP="0042153E">
            <w:pPr>
              <w:jc w:val="center"/>
              <w:rPr>
                <w:rFonts w:ascii="Arial Narrow" w:hAnsi="Arial Narrow"/>
              </w:rPr>
            </w:pPr>
            <w:r w:rsidRPr="0042153E">
              <w:rPr>
                <w:rFonts w:ascii="Arial Narrow" w:hAnsi="Arial Narrow"/>
              </w:rPr>
              <w:t>Dwa elementy odległościowe – 5 pkt</w:t>
            </w:r>
          </w:p>
          <w:p w14:paraId="6CD8C6A0" w14:textId="77777777" w:rsidR="0042153E" w:rsidRPr="000D5EB1" w:rsidRDefault="0042153E" w:rsidP="0042153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</w:rPr>
              <w:t>Jeden element odległościowy – 0 pkt</w:t>
            </w:r>
          </w:p>
        </w:tc>
      </w:tr>
      <w:tr w:rsidR="0042153E" w:rsidRPr="00457C0F" w14:paraId="6CD8C6A7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A2" w14:textId="77777777" w:rsidR="0042153E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36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A3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 xml:space="preserve">Poziom hałasu w odległości 1m &lt;70 </w:t>
            </w:r>
            <w:proofErr w:type="spellStart"/>
            <w:r w:rsidRPr="0042153E">
              <w:rPr>
                <w:rFonts w:ascii="Arial Narrow" w:hAnsi="Arial Narrow"/>
                <w:sz w:val="22"/>
                <w:szCs w:val="22"/>
              </w:rPr>
              <w:t>dB</w:t>
            </w:r>
            <w:proofErr w:type="spellEnd"/>
            <w:r w:rsidRPr="0042153E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6CD8C6A4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A5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A6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AD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A8" w14:textId="77777777" w:rsidR="0042153E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37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A9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Emisja ciepła maksymalnie 1440 J/s.</w:t>
            </w:r>
          </w:p>
        </w:tc>
        <w:tc>
          <w:tcPr>
            <w:tcW w:w="1559" w:type="dxa"/>
            <w:vAlign w:val="center"/>
          </w:tcPr>
          <w:p w14:paraId="6CD8C6AA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AB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AC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C0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AE" w14:textId="77777777" w:rsidR="0042153E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lastRenderedPageBreak/>
              <w:t>38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AF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Akcesoria w dostawie:</w:t>
            </w:r>
          </w:p>
          <w:p w14:paraId="6CD8C6B0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- 4 podstawki o średnicy 25mm</w:t>
            </w:r>
          </w:p>
          <w:p w14:paraId="6CD8C6B1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- 4 podstawki o średnicy 30mm</w:t>
            </w:r>
          </w:p>
          <w:p w14:paraId="6CD8C6B2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Taca na odpadki</w:t>
            </w:r>
          </w:p>
          <w:p w14:paraId="6CD8C6B3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Półka prawa</w:t>
            </w:r>
          </w:p>
          <w:p w14:paraId="6CD8C6B4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Półka lewa</w:t>
            </w:r>
          </w:p>
          <w:p w14:paraId="6CD8C6B5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Półka na pędzelki</w:t>
            </w:r>
          </w:p>
          <w:p w14:paraId="6CD8C6B6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Osłona półki zamrażania</w:t>
            </w:r>
          </w:p>
          <w:p w14:paraId="6CD8C6B7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Gumowy korek</w:t>
            </w:r>
          </w:p>
          <w:p w14:paraId="6CD8C6B8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- 1 pędzelek miękki</w:t>
            </w:r>
          </w:p>
          <w:p w14:paraId="6CD8C6B9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- 1 pędzelek z magnesem</w:t>
            </w:r>
          </w:p>
          <w:p w14:paraId="6CD8C6BA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Butelka oleju do kriostatu o pojemności 50ml</w:t>
            </w:r>
          </w:p>
          <w:p w14:paraId="6CD8C6BB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Butelka kleju do preparatów o pojemności 125ml</w:t>
            </w:r>
          </w:p>
          <w:p w14:paraId="6CD8C6BC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Para rękawic z materiału odpornego na przecięcia, rozmiar M</w:t>
            </w:r>
          </w:p>
        </w:tc>
        <w:tc>
          <w:tcPr>
            <w:tcW w:w="1559" w:type="dxa"/>
            <w:vAlign w:val="center"/>
          </w:tcPr>
          <w:p w14:paraId="6CD8C6BD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BE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BF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C9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C1" w14:textId="77777777" w:rsidR="0042153E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39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C2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Wyposażenie opcjonalne:</w:t>
            </w:r>
          </w:p>
          <w:p w14:paraId="6CD8C6C3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Przesuwna półka do przechowywania narzędzi</w:t>
            </w:r>
          </w:p>
          <w:p w14:paraId="6CD8C6C4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Stacjonarny odbiornik ciepła z uchwytem oraz stacja parkowania</w:t>
            </w:r>
          </w:p>
          <w:p w14:paraId="6CD8C6C5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- Blok termiczny</w:t>
            </w:r>
          </w:p>
        </w:tc>
        <w:tc>
          <w:tcPr>
            <w:tcW w:w="1559" w:type="dxa"/>
            <w:vAlign w:val="center"/>
          </w:tcPr>
          <w:p w14:paraId="6CD8C6C6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C7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C8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D0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CA" w14:textId="77777777" w:rsidR="0042153E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40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CB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 xml:space="preserve">Waga urządzenia </w:t>
            </w:r>
          </w:p>
          <w:p w14:paraId="6CD8C6CC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maximum 135 kg (bez akcesoriów)</w:t>
            </w:r>
          </w:p>
        </w:tc>
        <w:tc>
          <w:tcPr>
            <w:tcW w:w="1559" w:type="dxa"/>
            <w:vAlign w:val="center"/>
          </w:tcPr>
          <w:p w14:paraId="6CD8C6CD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CE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CF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DA" w14:textId="77777777" w:rsidTr="00D500AB">
        <w:trPr>
          <w:cantSplit/>
          <w:trHeight w:val="121"/>
          <w:jc w:val="center"/>
        </w:trPr>
        <w:tc>
          <w:tcPr>
            <w:tcW w:w="706" w:type="dxa"/>
            <w:vAlign w:val="center"/>
          </w:tcPr>
          <w:p w14:paraId="6CD8C6D1" w14:textId="77777777" w:rsidR="0042153E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41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6D2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Wymiary urządzenia nie większe niż:</w:t>
            </w:r>
          </w:p>
          <w:p w14:paraId="6CD8C6D3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Szerokość: max. 730 mm</w:t>
            </w:r>
          </w:p>
          <w:p w14:paraId="6CD8C6D4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Głębokość: max. 730 mm</w:t>
            </w:r>
          </w:p>
          <w:p w14:paraId="6CD8C6D5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Wysokość: max. 1210 mm</w:t>
            </w:r>
          </w:p>
          <w:p w14:paraId="6CD8C6D6" w14:textId="77777777" w:rsidR="0042153E" w:rsidRPr="0042153E" w:rsidRDefault="0042153E" w:rsidP="0042153E">
            <w:pPr>
              <w:rPr>
                <w:rFonts w:ascii="Arial Narrow" w:hAnsi="Arial Narrow"/>
                <w:sz w:val="22"/>
                <w:szCs w:val="22"/>
              </w:rPr>
            </w:pPr>
            <w:r w:rsidRPr="0042153E">
              <w:rPr>
                <w:rFonts w:ascii="Arial Narrow" w:hAnsi="Arial Narrow"/>
                <w:sz w:val="22"/>
                <w:szCs w:val="22"/>
              </w:rPr>
              <w:t>Wysokość robocza: max. 1030mm</w:t>
            </w:r>
          </w:p>
        </w:tc>
        <w:tc>
          <w:tcPr>
            <w:tcW w:w="1559" w:type="dxa"/>
            <w:vAlign w:val="center"/>
          </w:tcPr>
          <w:p w14:paraId="6CD8C6D7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D8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D9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DC" w14:textId="77777777" w:rsidTr="00E516C8">
        <w:trPr>
          <w:cantSplit/>
          <w:trHeight w:val="97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6CD8C6DB" w14:textId="77777777" w:rsidR="0042153E" w:rsidRPr="00457C0F" w:rsidRDefault="0042153E" w:rsidP="0042153E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S</w:t>
            </w:r>
            <w:r w:rsidRPr="00457C0F">
              <w:rPr>
                <w:rFonts w:ascii="Arial Narrow" w:hAnsi="Arial Narrow" w:cs="Arial"/>
                <w:b/>
                <w:sz w:val="16"/>
                <w:szCs w:val="16"/>
                <w:shd w:val="clear" w:color="auto" w:fill="FBE4D5"/>
              </w:rPr>
              <w:t>ZKOLENIA</w:t>
            </w:r>
          </w:p>
        </w:tc>
      </w:tr>
      <w:tr w:rsidR="0042153E" w:rsidRPr="00457C0F" w14:paraId="6CD8C6E3" w14:textId="77777777" w:rsidTr="00C65018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6DD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6DE" w14:textId="77777777" w:rsidR="0042153E" w:rsidRPr="00457C0F" w:rsidRDefault="0042153E" w:rsidP="0042153E">
            <w:pPr>
              <w:pStyle w:val="Bezodstpw1"/>
              <w:spacing w:line="276" w:lineRule="auto"/>
              <w:jc w:val="both"/>
              <w:rPr>
                <w:rFonts w:ascii="Arial Narrow" w:hAnsi="Arial Narrow" w:cs="Arial"/>
                <w:sz w:val="22"/>
                <w:lang w:eastAsia="en-US"/>
              </w:rPr>
            </w:pPr>
            <w:r w:rsidRPr="00457C0F">
              <w:rPr>
                <w:rFonts w:ascii="Arial Narrow" w:hAnsi="Arial Narrow" w:cs="Arial"/>
                <w:sz w:val="22"/>
                <w:szCs w:val="22"/>
              </w:rPr>
              <w:t xml:space="preserve">Nieodpłatne </w:t>
            </w:r>
            <w:r w:rsidRPr="00457C0F">
              <w:rPr>
                <w:rFonts w:ascii="Arial Narrow" w:hAnsi="Arial Narrow" w:cs="Arial"/>
                <w:sz w:val="22"/>
                <w:lang w:eastAsia="en-US"/>
              </w:rPr>
              <w:t xml:space="preserve">przeszkolenie personelu w zakresie poprawnej </w:t>
            </w:r>
          </w:p>
          <w:p w14:paraId="6CD8C6DF" w14:textId="77777777" w:rsidR="0042153E" w:rsidRPr="00457C0F" w:rsidRDefault="0042153E" w:rsidP="0042153E">
            <w:pPr>
              <w:pStyle w:val="Bezodstpw1"/>
              <w:spacing w:line="276" w:lineRule="auto"/>
              <w:jc w:val="both"/>
              <w:rPr>
                <w:rFonts w:ascii="Arial Narrow" w:hAnsi="Arial Narrow" w:cs="Arial"/>
                <w:sz w:val="16"/>
                <w:szCs w:val="16"/>
                <w:lang w:val="pl-PL"/>
              </w:rPr>
            </w:pPr>
            <w:r w:rsidRPr="00457C0F">
              <w:rPr>
                <w:rFonts w:ascii="Arial Narrow" w:hAnsi="Arial Narrow" w:cs="Arial"/>
                <w:sz w:val="22"/>
                <w:lang w:eastAsia="en-US"/>
              </w:rPr>
              <w:t>i bezpiecznej eksploatacji Sprzętu (minimum 3 pracowników).</w:t>
            </w:r>
          </w:p>
        </w:tc>
        <w:tc>
          <w:tcPr>
            <w:tcW w:w="1559" w:type="dxa"/>
            <w:vAlign w:val="center"/>
          </w:tcPr>
          <w:p w14:paraId="6CD8C6E0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E1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  <w:tc>
          <w:tcPr>
            <w:tcW w:w="1840" w:type="dxa"/>
            <w:vAlign w:val="center"/>
          </w:tcPr>
          <w:p w14:paraId="6CD8C6E2" w14:textId="77777777" w:rsidR="0042153E" w:rsidRPr="00457C0F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E5" w14:textId="77777777" w:rsidTr="00E516C8">
        <w:trPr>
          <w:cantSplit/>
          <w:trHeight w:val="106"/>
          <w:jc w:val="center"/>
        </w:trPr>
        <w:tc>
          <w:tcPr>
            <w:tcW w:w="11052" w:type="dxa"/>
            <w:gridSpan w:val="5"/>
            <w:shd w:val="clear" w:color="auto" w:fill="FBE4D5" w:themeFill="accent2" w:themeFillTint="33"/>
            <w:vAlign w:val="center"/>
          </w:tcPr>
          <w:p w14:paraId="6CD8C6E4" w14:textId="77777777" w:rsidR="0042153E" w:rsidRPr="00457C0F" w:rsidRDefault="0042153E" w:rsidP="0042153E">
            <w:pPr>
              <w:pStyle w:val="Akapitzlist"/>
              <w:numPr>
                <w:ilvl w:val="0"/>
                <w:numId w:val="3"/>
              </w:numPr>
              <w:snapToGrid w:val="0"/>
              <w:spacing w:beforeLines="40" w:before="96" w:afterLines="40" w:after="96" w:line="276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b/>
                <w:sz w:val="16"/>
                <w:szCs w:val="16"/>
              </w:rPr>
              <w:t>GWARANCJA I SERWIS</w:t>
            </w:r>
          </w:p>
        </w:tc>
      </w:tr>
      <w:tr w:rsidR="0042153E" w:rsidRPr="00457C0F" w14:paraId="6CD8C6EB" w14:textId="77777777" w:rsidTr="00E516C8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6CD8C6E6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1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6E7" w14:textId="77777777" w:rsidR="0042153E" w:rsidRPr="00457C0F" w:rsidRDefault="0042153E" w:rsidP="0042153E">
            <w:pPr>
              <w:tabs>
                <w:tab w:val="num" w:pos="720"/>
                <w:tab w:val="num" w:pos="1080"/>
              </w:tabs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57C0F">
              <w:rPr>
                <w:rFonts w:ascii="Arial Narrow" w:hAnsi="Arial Narrow" w:cs="Arial"/>
                <w:sz w:val="22"/>
                <w:szCs w:val="22"/>
              </w:rPr>
              <w:t xml:space="preserve">Oświadczenie (wraz z kopią deklaracji zgodności CE) potwierdzające, że oferowany wyrób oznakowany jest znakiem CE i posiada ważne deklaracje zgodności CE </w:t>
            </w:r>
          </w:p>
        </w:tc>
        <w:tc>
          <w:tcPr>
            <w:tcW w:w="1559" w:type="dxa"/>
            <w:vAlign w:val="center"/>
          </w:tcPr>
          <w:p w14:paraId="6CD8C6E8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E9" w14:textId="77777777" w:rsidR="0042153E" w:rsidRPr="00457C0F" w:rsidRDefault="0042153E" w:rsidP="0042153E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  <w:lang w:eastAsia="en-US"/>
              </w:rPr>
            </w:pPr>
          </w:p>
        </w:tc>
        <w:tc>
          <w:tcPr>
            <w:tcW w:w="1840" w:type="dxa"/>
            <w:vAlign w:val="center"/>
          </w:tcPr>
          <w:p w14:paraId="6CD8C6EA" w14:textId="77777777" w:rsidR="0042153E" w:rsidRPr="00457C0F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F1" w14:textId="77777777" w:rsidTr="00E516C8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6CD8C6EC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2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6ED" w14:textId="77777777" w:rsidR="0042153E" w:rsidRPr="00457C0F" w:rsidRDefault="0042153E" w:rsidP="0042153E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Instrukcja obsługi w języku polskim – 1 egz. w wersji papierowej, 1 egz. w wersji elektronicznej – </w:t>
            </w:r>
            <w:r w:rsidRPr="00457C0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załączyć przy</w:t>
            </w: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</w:t>
            </w:r>
            <w:r w:rsidRPr="00457C0F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dostawie urządzenia.</w:t>
            </w:r>
          </w:p>
        </w:tc>
        <w:tc>
          <w:tcPr>
            <w:tcW w:w="1559" w:type="dxa"/>
            <w:vAlign w:val="center"/>
          </w:tcPr>
          <w:p w14:paraId="6CD8C6EE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EF" w14:textId="77777777" w:rsidR="0042153E" w:rsidRPr="00457C0F" w:rsidRDefault="0042153E" w:rsidP="0042153E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 Narrow" w:hAnsi="Arial Narrow" w:cs="Arial"/>
                <w:sz w:val="16"/>
                <w:szCs w:val="16"/>
                <w:lang w:eastAsia="en-US"/>
              </w:rPr>
            </w:pPr>
          </w:p>
        </w:tc>
        <w:tc>
          <w:tcPr>
            <w:tcW w:w="1840" w:type="dxa"/>
            <w:vAlign w:val="center"/>
          </w:tcPr>
          <w:p w14:paraId="6CD8C6F0" w14:textId="77777777" w:rsidR="0042153E" w:rsidRPr="00457C0F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F7" w14:textId="77777777" w:rsidTr="00C22026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6F2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3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6F3" w14:textId="77777777" w:rsidR="0042153E" w:rsidRPr="00457C0F" w:rsidRDefault="0042153E" w:rsidP="0042153E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Udzielenie gwarancji  jakości dla przedmiotu zamówienia na okres nie krótszy niż</w:t>
            </w:r>
            <w:r w:rsidRPr="00457C0F">
              <w:rPr>
                <w:rFonts w:ascii="Arial Narrow" w:eastAsia="Calibri" w:hAnsi="Arial Narrow" w:cs="Arial"/>
                <w:b/>
                <w:bCs/>
                <w:spacing w:val="-6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bCs/>
                <w:spacing w:val="-6"/>
                <w:sz w:val="22"/>
                <w:szCs w:val="22"/>
                <w:lang w:eastAsia="en-US"/>
              </w:rPr>
              <w:t>24 miesiące</w:t>
            </w: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i  oraz rękojmi za wady na okres równy okresowi udzielonej gwarancji dla urządzenia. </w:t>
            </w:r>
            <w:r w:rsidRPr="00457C0F">
              <w:rPr>
                <w:rFonts w:ascii="Arial Narrow" w:hAnsi="Arial Narrow" w:cs="Arial"/>
                <w:b/>
                <w:sz w:val="22"/>
                <w:szCs w:val="22"/>
              </w:rPr>
              <w:t>(podać)</w:t>
            </w:r>
          </w:p>
        </w:tc>
        <w:tc>
          <w:tcPr>
            <w:tcW w:w="1559" w:type="dxa"/>
            <w:vAlign w:val="center"/>
          </w:tcPr>
          <w:p w14:paraId="6CD8C6F4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6F5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F6" w14:textId="77777777" w:rsidR="0042153E" w:rsidRPr="00457C0F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6FE" w14:textId="77777777" w:rsidTr="00D429D2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6F8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4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6F9" w14:textId="77777777" w:rsidR="0042153E" w:rsidRPr="00457C0F" w:rsidRDefault="0042153E" w:rsidP="0042153E">
            <w:pP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>Wykonanie nieodpłatne obowiązkowych przeglądów w okresie gwarancji, zgodnie z wymaganiami i w ilościach zalecanych przez producenta sprzętu</w:t>
            </w:r>
            <w: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oraz przepisami prawa w cenie oferty.</w:t>
            </w:r>
          </w:p>
        </w:tc>
        <w:tc>
          <w:tcPr>
            <w:tcW w:w="1559" w:type="dxa"/>
            <w:vAlign w:val="center"/>
          </w:tcPr>
          <w:p w14:paraId="6CD8C6FA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TAK, podać</w:t>
            </w:r>
          </w:p>
        </w:tc>
        <w:tc>
          <w:tcPr>
            <w:tcW w:w="1562" w:type="dxa"/>
            <w:vAlign w:val="center"/>
          </w:tcPr>
          <w:p w14:paraId="6CD8C6FB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6FC" w14:textId="77777777" w:rsidR="0042153E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= 24 miesiące – 0 pkt.</w:t>
            </w:r>
          </w:p>
          <w:p w14:paraId="6CD8C6FD" w14:textId="77777777" w:rsidR="0042153E" w:rsidRPr="00457C0F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= 36 miesięcy i więcej – 10 pkt.</w:t>
            </w:r>
          </w:p>
        </w:tc>
      </w:tr>
      <w:tr w:rsidR="0042153E" w:rsidRPr="00457C0F" w14:paraId="6CD8C704" w14:textId="77777777" w:rsidTr="008D0564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6FF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5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700" w14:textId="77777777" w:rsidR="0042153E" w:rsidRPr="00457C0F" w:rsidRDefault="0042153E" w:rsidP="0042153E">
            <w:pPr>
              <w:autoSpaceDE w:val="0"/>
              <w:autoSpaceDN w:val="0"/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Autoryzowany serwis gwarancyjny </w:t>
            </w:r>
            <w:r w:rsidRPr="00457C0F">
              <w:rPr>
                <w:rFonts w:ascii="Arial Narrow" w:hAnsi="Arial Narrow" w:cs="Arial"/>
                <w:sz w:val="22"/>
                <w:szCs w:val="22"/>
              </w:rPr>
              <w:t>w okresie udzielonej Zamawiającemu gwarancji i rękojmi</w:t>
            </w:r>
            <w:r w:rsidRPr="00457C0F"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  <w:t xml:space="preserve"> za wady na okres równy okresowi udzielonej gwarancji.</w:t>
            </w:r>
            <w:r w:rsidRPr="00457C0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D8C701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shd w:val="clear" w:color="auto" w:fill="FFFFFF" w:themeFill="background1"/>
            <w:vAlign w:val="center"/>
          </w:tcPr>
          <w:p w14:paraId="6CD8C702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shd w:val="clear" w:color="auto" w:fill="FFFFFF" w:themeFill="background1"/>
            <w:vAlign w:val="center"/>
          </w:tcPr>
          <w:p w14:paraId="6CD8C703" w14:textId="77777777" w:rsidR="0042153E" w:rsidRPr="00457C0F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70A" w14:textId="77777777" w:rsidTr="00E516C8">
        <w:trPr>
          <w:cantSplit/>
          <w:trHeight w:val="120"/>
          <w:jc w:val="center"/>
        </w:trPr>
        <w:tc>
          <w:tcPr>
            <w:tcW w:w="706" w:type="dxa"/>
            <w:vAlign w:val="center"/>
          </w:tcPr>
          <w:p w14:paraId="6CD8C705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6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706" w14:textId="77777777" w:rsidR="0042153E" w:rsidRPr="00457C0F" w:rsidRDefault="0042153E" w:rsidP="0042153E">
            <w:pPr>
              <w:pStyle w:val="AbsatzTableFormat"/>
              <w:suppressAutoHyphens w:val="0"/>
              <w:rPr>
                <w:rFonts w:ascii="Arial Narrow" w:eastAsia="Calibri" w:hAnsi="Arial Narrow" w:cs="Arial"/>
                <w:spacing w:val="-6"/>
                <w:szCs w:val="22"/>
              </w:rPr>
            </w:pPr>
            <w:r w:rsidRPr="00457C0F">
              <w:rPr>
                <w:rFonts w:ascii="Arial Narrow" w:hAnsi="Arial Narrow" w:cs="Arial"/>
                <w:szCs w:val="22"/>
              </w:rPr>
              <w:t>Siedziba autoryzowanego serwisu - dokładny adres i nr telefonu, adres e-mail.</w:t>
            </w:r>
          </w:p>
        </w:tc>
        <w:tc>
          <w:tcPr>
            <w:tcW w:w="1559" w:type="dxa"/>
            <w:vAlign w:val="center"/>
          </w:tcPr>
          <w:p w14:paraId="6CD8C707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shd w:val="clear" w:color="auto" w:fill="FFFFFF"/>
            <w:vAlign w:val="center"/>
          </w:tcPr>
          <w:p w14:paraId="6CD8C708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709" w14:textId="77777777" w:rsidR="0042153E" w:rsidRPr="00457C0F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710" w14:textId="77777777" w:rsidTr="00AF6123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70B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lastRenderedPageBreak/>
              <w:t>7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70C" w14:textId="55DDF51B" w:rsidR="0042153E" w:rsidRPr="00457C0F" w:rsidRDefault="0042153E" w:rsidP="0042153E">
            <w:pPr>
              <w:pStyle w:val="Tekstpodstawowywcity"/>
              <w:spacing w:after="0"/>
              <w:ind w:left="0"/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E775A9">
              <w:rPr>
                <w:rFonts w:ascii="Arial Narrow" w:hAnsi="Arial Narrow" w:cs="Arial"/>
              </w:rPr>
              <w:t xml:space="preserve">Maksymalny czas usunięcia awarii w ramach gwarancji nie może przekroczyć </w:t>
            </w:r>
            <w:r w:rsidRPr="00F220BB">
              <w:rPr>
                <w:rFonts w:ascii="Arial Narrow" w:hAnsi="Arial Narrow" w:cs="Arial"/>
                <w:b/>
                <w:bCs/>
              </w:rPr>
              <w:t>3</w:t>
            </w:r>
            <w:r w:rsidRPr="00E775A9">
              <w:rPr>
                <w:rFonts w:ascii="Arial Narrow" w:hAnsi="Arial Narrow" w:cs="Arial"/>
                <w:b/>
                <w:bCs/>
              </w:rPr>
              <w:t xml:space="preserve"> dni</w:t>
            </w:r>
            <w:r w:rsidRPr="00E775A9">
              <w:rPr>
                <w:rFonts w:ascii="Arial Narrow" w:hAnsi="Arial Narrow" w:cs="Arial"/>
              </w:rPr>
              <w:t xml:space="preserve"> roboczych</w:t>
            </w:r>
            <w:r w:rsidR="00EB656E">
              <w:rPr>
                <w:rFonts w:ascii="Arial Narrow" w:hAnsi="Arial Narrow" w:cs="Arial"/>
              </w:rPr>
              <w:t xml:space="preserve"> (</w:t>
            </w:r>
            <w:r w:rsidR="00BE5406">
              <w:rPr>
                <w:rFonts w:ascii="Arial Narrow" w:hAnsi="Arial Narrow" w:cs="Arial"/>
              </w:rPr>
              <w:t xml:space="preserve">w przypadku mikrotomu </w:t>
            </w:r>
            <w:r w:rsidR="000923E2">
              <w:rPr>
                <w:rFonts w:ascii="Arial Narrow" w:hAnsi="Arial Narrow" w:cs="Arial"/>
              </w:rPr>
              <w:t xml:space="preserve">typ </w:t>
            </w:r>
            <w:r w:rsidR="00BE5406">
              <w:rPr>
                <w:rFonts w:ascii="Arial Narrow" w:hAnsi="Arial Narrow" w:cs="Arial"/>
              </w:rPr>
              <w:t xml:space="preserve">2) oraz </w:t>
            </w:r>
            <w:r w:rsidR="00BE5406" w:rsidRPr="00BE5406">
              <w:rPr>
                <w:rFonts w:ascii="Arial Narrow" w:hAnsi="Arial Narrow" w:cs="Arial"/>
                <w:b/>
                <w:bCs/>
              </w:rPr>
              <w:t>5 dni</w:t>
            </w:r>
            <w:r w:rsidR="00BE5406">
              <w:rPr>
                <w:rFonts w:ascii="Arial Narrow" w:hAnsi="Arial Narrow" w:cs="Arial"/>
              </w:rPr>
              <w:t xml:space="preserve"> roboczych</w:t>
            </w:r>
            <w:r w:rsidRPr="00E775A9">
              <w:rPr>
                <w:rFonts w:ascii="Arial Narrow" w:hAnsi="Arial Narrow" w:cs="Arial"/>
              </w:rPr>
              <w:t xml:space="preserve"> </w:t>
            </w:r>
            <w:r w:rsidR="00BE5406">
              <w:rPr>
                <w:rFonts w:ascii="Arial Narrow" w:hAnsi="Arial Narrow" w:cs="Arial"/>
              </w:rPr>
              <w:t xml:space="preserve">(w przypadku mikrotomu </w:t>
            </w:r>
            <w:r w:rsidR="000923E2">
              <w:rPr>
                <w:rFonts w:ascii="Arial Narrow" w:hAnsi="Arial Narrow" w:cs="Arial"/>
              </w:rPr>
              <w:t xml:space="preserve">typ </w:t>
            </w:r>
            <w:r w:rsidR="00BE5406">
              <w:rPr>
                <w:rFonts w:ascii="Arial Narrow" w:hAnsi="Arial Narrow" w:cs="Arial"/>
              </w:rPr>
              <w:t xml:space="preserve">1) </w:t>
            </w:r>
            <w:r w:rsidRPr="00E775A9">
              <w:rPr>
                <w:rFonts w:ascii="Arial Narrow" w:hAnsi="Arial Narrow" w:cs="Arial"/>
              </w:rPr>
              <w:t xml:space="preserve">w przypadku konieczności dostarczenia nowych części  </w:t>
            </w:r>
            <w:r w:rsidRPr="000923E2">
              <w:rPr>
                <w:rFonts w:ascii="Arial Narrow" w:hAnsi="Arial Narrow" w:cs="Arial"/>
                <w:b/>
                <w:bCs/>
              </w:rPr>
              <w:t>7 dni</w:t>
            </w:r>
            <w:r w:rsidRPr="00E775A9">
              <w:rPr>
                <w:rFonts w:ascii="Arial Narrow" w:hAnsi="Arial Narrow" w:cs="Arial"/>
              </w:rPr>
              <w:t xml:space="preserve"> roboczych</w:t>
            </w:r>
            <w:r w:rsidR="000923E2">
              <w:rPr>
                <w:rFonts w:ascii="Arial Narrow" w:hAnsi="Arial Narrow" w:cs="Arial"/>
              </w:rPr>
              <w:t xml:space="preserve"> (w przypadku mikrotomu typ 2) oraz 15 dni roboczych (w przypadku mikrotomu typ 1)</w:t>
            </w:r>
            <w:r w:rsidRPr="00E775A9">
              <w:rPr>
                <w:rFonts w:ascii="Arial Narrow" w:hAnsi="Arial Narrow" w:cs="Arial"/>
              </w:rPr>
              <w:t xml:space="preserve">. W przypadku przedłużenia czasu naprawy powyżej  </w:t>
            </w:r>
            <w:r w:rsidRPr="00C8140D">
              <w:rPr>
                <w:rFonts w:ascii="Arial Narrow" w:hAnsi="Arial Narrow" w:cs="Arial"/>
                <w:b/>
                <w:bCs/>
              </w:rPr>
              <w:t>7 dni</w:t>
            </w:r>
            <w:r w:rsidRPr="00E775A9">
              <w:rPr>
                <w:rFonts w:ascii="Arial Narrow" w:hAnsi="Arial Narrow" w:cs="Arial"/>
              </w:rPr>
              <w:t xml:space="preserve">  roboczych </w:t>
            </w:r>
            <w:r w:rsidR="000923E2">
              <w:rPr>
                <w:rFonts w:ascii="Arial Narrow" w:hAnsi="Arial Narrow" w:cs="Arial"/>
              </w:rPr>
              <w:t xml:space="preserve">(w przypadku mikrotomu typ 2) </w:t>
            </w:r>
            <w:r w:rsidR="00594ECA">
              <w:rPr>
                <w:rFonts w:ascii="Arial Narrow" w:hAnsi="Arial Narrow" w:cs="Arial"/>
              </w:rPr>
              <w:t xml:space="preserve">oraz </w:t>
            </w:r>
            <w:r w:rsidR="00253DE2">
              <w:rPr>
                <w:rFonts w:ascii="Arial Narrow" w:hAnsi="Arial Narrow" w:cs="Arial"/>
              </w:rPr>
              <w:t xml:space="preserve">powyżej </w:t>
            </w:r>
            <w:r w:rsidR="00594ECA" w:rsidRPr="00C8140D">
              <w:rPr>
                <w:rFonts w:ascii="Arial Narrow" w:hAnsi="Arial Narrow" w:cs="Arial"/>
                <w:b/>
                <w:bCs/>
              </w:rPr>
              <w:t>15 dni</w:t>
            </w:r>
            <w:r w:rsidR="00594ECA">
              <w:rPr>
                <w:rFonts w:ascii="Arial Narrow" w:hAnsi="Arial Narrow" w:cs="Arial"/>
              </w:rPr>
              <w:t xml:space="preserve"> roboczych (w przypadku mikrotomu typ 1) </w:t>
            </w:r>
            <w:r w:rsidRPr="00E775A9">
              <w:rPr>
                <w:rFonts w:ascii="Arial Narrow" w:hAnsi="Arial Narrow" w:cs="Arial"/>
              </w:rPr>
              <w:t>konieczność wstawienia aparatu zastępczego tej samej klasy do 5 dni roboczych.</w:t>
            </w:r>
          </w:p>
        </w:tc>
        <w:tc>
          <w:tcPr>
            <w:tcW w:w="1559" w:type="dxa"/>
            <w:vAlign w:val="center"/>
          </w:tcPr>
          <w:p w14:paraId="6CD8C70D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6CD8C70E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70F" w14:textId="77777777" w:rsidR="0042153E" w:rsidRPr="00457C0F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716" w14:textId="77777777" w:rsidTr="00AF6123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711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8</w:t>
            </w:r>
          </w:p>
        </w:tc>
        <w:tc>
          <w:tcPr>
            <w:tcW w:w="5385" w:type="dxa"/>
            <w:shd w:val="clear" w:color="auto" w:fill="auto"/>
            <w:vAlign w:val="center"/>
          </w:tcPr>
          <w:p w14:paraId="6CD8C712" w14:textId="77777777" w:rsidR="0042153E" w:rsidRPr="00457C0F" w:rsidRDefault="0042153E" w:rsidP="0042153E">
            <w:pPr>
              <w:pStyle w:val="Tekstpodstawowywcity"/>
              <w:spacing w:after="0"/>
              <w:ind w:left="0"/>
              <w:rPr>
                <w:rFonts w:ascii="Arial Narrow" w:hAnsi="Arial Narrow" w:cs="Arial"/>
                <w:sz w:val="22"/>
                <w:szCs w:val="22"/>
              </w:rPr>
            </w:pPr>
            <w:r w:rsidRPr="00457C0F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Czas reakcji serwisu do </w:t>
            </w:r>
            <w:r w:rsidRPr="00457C0F"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val="pl-PL" w:eastAsia="en-US"/>
              </w:rPr>
              <w:t>24</w:t>
            </w:r>
            <w:r w:rsidRPr="00457C0F">
              <w:rPr>
                <w:rFonts w:ascii="Arial Narrow" w:eastAsia="Calibri" w:hAnsi="Arial Narrow" w:cs="Arial"/>
                <w:b/>
                <w:bCs/>
                <w:spacing w:val="-6"/>
                <w:sz w:val="22"/>
                <w:lang w:eastAsia="en-US"/>
              </w:rPr>
              <w:t xml:space="preserve"> godzin</w:t>
            </w:r>
            <w:r w:rsidRPr="00457C0F">
              <w:rPr>
                <w:rFonts w:ascii="Arial Narrow" w:eastAsia="Calibri" w:hAnsi="Arial Narrow" w:cs="Arial"/>
                <w:spacing w:val="-6"/>
                <w:sz w:val="22"/>
                <w:lang w:eastAsia="en-US"/>
              </w:rPr>
              <w:t xml:space="preserve"> w dni robocze od momentu zgłoszenia wady (awarii) rozumiany jako podjęcie działań naprawczych.</w:t>
            </w:r>
          </w:p>
        </w:tc>
        <w:tc>
          <w:tcPr>
            <w:tcW w:w="1559" w:type="dxa"/>
            <w:vAlign w:val="center"/>
          </w:tcPr>
          <w:p w14:paraId="6CD8C713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6CD8C714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715" w14:textId="77777777" w:rsidR="0042153E" w:rsidRPr="00457C0F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71C" w14:textId="77777777" w:rsidTr="00321402">
        <w:trPr>
          <w:cantSplit/>
          <w:trHeight w:val="120"/>
          <w:jc w:val="center"/>
        </w:trPr>
        <w:tc>
          <w:tcPr>
            <w:tcW w:w="706" w:type="dxa"/>
            <w:shd w:val="clear" w:color="auto" w:fill="FFFFFF" w:themeFill="background1"/>
            <w:vAlign w:val="center"/>
          </w:tcPr>
          <w:p w14:paraId="6CD8C717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9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718" w14:textId="77777777" w:rsidR="0042153E" w:rsidRPr="00457C0F" w:rsidRDefault="0042153E" w:rsidP="0042153E">
            <w:pPr>
              <w:rPr>
                <w:rFonts w:ascii="Arial Narrow" w:eastAsia="Calibri" w:hAnsi="Arial Narrow" w:cs="Arial"/>
                <w:spacing w:val="-6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Gwarancja dostępności części zamiennych, materiałów eksploatacyjnych – minimum 10 lat od daty dostarczenia Sprzętu.</w:t>
            </w:r>
          </w:p>
        </w:tc>
        <w:tc>
          <w:tcPr>
            <w:tcW w:w="1559" w:type="dxa"/>
            <w:vAlign w:val="center"/>
          </w:tcPr>
          <w:p w14:paraId="6CD8C719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  <w:r>
              <w:rPr>
                <w:rFonts w:ascii="Arial Narrow" w:hAnsi="Arial Narrow" w:cs="Arial"/>
                <w:sz w:val="16"/>
                <w:szCs w:val="16"/>
              </w:rPr>
              <w:t>, podać</w:t>
            </w:r>
          </w:p>
        </w:tc>
        <w:tc>
          <w:tcPr>
            <w:tcW w:w="1562" w:type="dxa"/>
            <w:vAlign w:val="center"/>
          </w:tcPr>
          <w:p w14:paraId="6CD8C71A" w14:textId="77777777" w:rsidR="0042153E" w:rsidRPr="00457C0F" w:rsidRDefault="0042153E" w:rsidP="0042153E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71B" w14:textId="77777777" w:rsidR="0042153E" w:rsidRPr="00457C0F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  <w:tr w:rsidR="0042153E" w:rsidRPr="00457C0F" w14:paraId="6CD8C722" w14:textId="77777777" w:rsidTr="00163A33">
        <w:trPr>
          <w:cantSplit/>
          <w:trHeight w:val="120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6CD8C71D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10</w:t>
            </w:r>
          </w:p>
        </w:tc>
        <w:tc>
          <w:tcPr>
            <w:tcW w:w="5385" w:type="dxa"/>
            <w:shd w:val="clear" w:color="auto" w:fill="FFFFFF" w:themeFill="background1"/>
            <w:vAlign w:val="center"/>
          </w:tcPr>
          <w:p w14:paraId="6CD8C71E" w14:textId="77777777" w:rsidR="0042153E" w:rsidRPr="00457C0F" w:rsidRDefault="0042153E" w:rsidP="0042153E">
            <w:pP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457C0F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W okresie gwarancji 3 naprawy gwarancyjne tego samego typu ( techniczne lub wynikające z wad ukrytych) powodują wymianę elementów na nowe.</w:t>
            </w:r>
          </w:p>
        </w:tc>
        <w:tc>
          <w:tcPr>
            <w:tcW w:w="1559" w:type="dxa"/>
            <w:vAlign w:val="center"/>
          </w:tcPr>
          <w:p w14:paraId="6CD8C71F" w14:textId="77777777" w:rsidR="0042153E" w:rsidRPr="00457C0F" w:rsidRDefault="0042153E" w:rsidP="0042153E">
            <w:pPr>
              <w:snapToGri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TAK</w:t>
            </w:r>
          </w:p>
        </w:tc>
        <w:tc>
          <w:tcPr>
            <w:tcW w:w="1562" w:type="dxa"/>
            <w:vAlign w:val="center"/>
          </w:tcPr>
          <w:p w14:paraId="6CD8C720" w14:textId="77777777" w:rsidR="0042153E" w:rsidRPr="00457C0F" w:rsidRDefault="0042153E" w:rsidP="0042153E">
            <w:pPr>
              <w:snapToGrid w:val="0"/>
              <w:spacing w:beforeLines="40" w:before="96" w:afterLines="40" w:after="96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840" w:type="dxa"/>
            <w:vAlign w:val="center"/>
          </w:tcPr>
          <w:p w14:paraId="6CD8C721" w14:textId="77777777" w:rsidR="0042153E" w:rsidRPr="00457C0F" w:rsidRDefault="0042153E" w:rsidP="0042153E">
            <w:pPr>
              <w:pStyle w:val="Bezodstpw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457C0F">
              <w:rPr>
                <w:rFonts w:ascii="Arial Narrow" w:hAnsi="Arial Narrow" w:cs="Arial"/>
                <w:sz w:val="16"/>
                <w:szCs w:val="16"/>
              </w:rPr>
              <w:t>bez oceny</w:t>
            </w:r>
          </w:p>
        </w:tc>
      </w:tr>
    </w:tbl>
    <w:p w14:paraId="6CD8C723" w14:textId="77777777" w:rsidR="00912543" w:rsidRPr="00457C0F" w:rsidRDefault="00912543" w:rsidP="00912543">
      <w:pPr>
        <w:autoSpaceDE w:val="0"/>
        <w:autoSpaceDN w:val="0"/>
        <w:jc w:val="both"/>
        <w:rPr>
          <w:rFonts w:ascii="Arial Narrow" w:hAnsi="Arial Narrow" w:cs="Arial"/>
          <w:sz w:val="22"/>
          <w:szCs w:val="22"/>
        </w:rPr>
      </w:pPr>
    </w:p>
    <w:p w14:paraId="6CD8C724" w14:textId="77777777" w:rsidR="00912543" w:rsidRPr="00457C0F" w:rsidRDefault="00912543" w:rsidP="00912543">
      <w:pPr>
        <w:rPr>
          <w:rFonts w:ascii="Arial Narrow" w:hAnsi="Arial Narrow"/>
        </w:rPr>
      </w:pPr>
    </w:p>
    <w:p w14:paraId="6CD8C725" w14:textId="77777777" w:rsidR="00912543" w:rsidRPr="00457C0F" w:rsidRDefault="00912543" w:rsidP="00912543">
      <w:pPr>
        <w:spacing w:after="200"/>
        <w:ind w:left="1410" w:hanging="1410"/>
        <w:jc w:val="both"/>
        <w:rPr>
          <w:rFonts w:ascii="Arial Narrow" w:eastAsia="Calibri" w:hAnsi="Arial Narrow"/>
          <w:lang w:eastAsia="en-US"/>
        </w:rPr>
      </w:pPr>
      <w:r w:rsidRPr="00457C0F">
        <w:rPr>
          <w:rFonts w:ascii="Arial Narrow" w:eastAsia="Calibri" w:hAnsi="Arial Narrow"/>
          <w:lang w:eastAsia="en-US"/>
        </w:rPr>
        <w:t xml:space="preserve">UWAGA: Niespełnienie wymaganych parametrów i warunków spowoduje odrzucenie oferty. </w:t>
      </w:r>
    </w:p>
    <w:p w14:paraId="6CD8C727" w14:textId="77777777" w:rsidR="00912543" w:rsidRPr="00457C0F" w:rsidRDefault="00912543" w:rsidP="00912543">
      <w:pPr>
        <w:ind w:firstLine="567"/>
        <w:jc w:val="both"/>
        <w:rPr>
          <w:rFonts w:ascii="Arial Narrow" w:hAnsi="Arial Narrow"/>
        </w:rPr>
      </w:pPr>
    </w:p>
    <w:p w14:paraId="6CD8C728" w14:textId="77777777" w:rsidR="00912543" w:rsidRPr="00457C0F" w:rsidRDefault="00912543" w:rsidP="00912543">
      <w:pPr>
        <w:ind w:firstLine="567"/>
        <w:jc w:val="both"/>
        <w:rPr>
          <w:rFonts w:ascii="Arial Narrow" w:hAnsi="Arial Narrow"/>
        </w:rPr>
      </w:pPr>
      <w:r w:rsidRPr="00457C0F">
        <w:rPr>
          <w:rFonts w:ascii="Arial Narrow" w:hAnsi="Arial Narrow"/>
        </w:rPr>
        <w:t>Brak odpowiedniego wpisu przez wykonawcę w kolumnie „</w:t>
      </w:r>
      <w:r w:rsidRPr="00457C0F">
        <w:rPr>
          <w:rFonts w:ascii="Arial Narrow" w:hAnsi="Arial Narrow"/>
          <w:iCs/>
        </w:rPr>
        <w:t xml:space="preserve">Parametr oferowany” </w:t>
      </w:r>
      <w:r w:rsidRPr="00457C0F">
        <w:rPr>
          <w:rFonts w:ascii="Arial Narrow" w:hAnsi="Arial Narrow"/>
        </w:rPr>
        <w:t xml:space="preserve">będzie traktowane, jako brak danego parametru/warunku w oferowanej konfiguracji urządzenia i będzie podstawą odrzucenia oferty. </w:t>
      </w:r>
    </w:p>
    <w:p w14:paraId="6CD8C729" w14:textId="77777777" w:rsidR="00912543" w:rsidRPr="00457C0F" w:rsidRDefault="00912543" w:rsidP="00912543">
      <w:pPr>
        <w:jc w:val="both"/>
        <w:rPr>
          <w:rFonts w:ascii="Arial Narrow" w:hAnsi="Arial Narrow"/>
        </w:rPr>
      </w:pPr>
    </w:p>
    <w:p w14:paraId="6CD8C72A" w14:textId="77777777" w:rsidR="00912543" w:rsidRPr="00457C0F" w:rsidRDefault="00912543" w:rsidP="00912543">
      <w:pPr>
        <w:spacing w:after="200" w:line="276" w:lineRule="auto"/>
        <w:ind w:right="125"/>
        <w:jc w:val="both"/>
        <w:rPr>
          <w:rFonts w:ascii="Arial Narrow" w:eastAsia="Calibri" w:hAnsi="Arial Narrow"/>
          <w:lang w:eastAsia="en-US"/>
        </w:rPr>
      </w:pPr>
      <w:r w:rsidRPr="00457C0F">
        <w:rPr>
          <w:rFonts w:ascii="Arial Narrow" w:eastAsia="Calibri" w:hAnsi="Arial Narrow"/>
          <w:lang w:eastAsia="en-US"/>
        </w:rPr>
        <w:t>Oświadczam, że oferowane urządzenie (Sprzęt) spełnia wy</w:t>
      </w:r>
      <w:r w:rsidR="00890A52" w:rsidRPr="00457C0F">
        <w:rPr>
          <w:rFonts w:ascii="Arial Narrow" w:eastAsia="Calibri" w:hAnsi="Arial Narrow"/>
          <w:lang w:eastAsia="en-US"/>
        </w:rPr>
        <w:t xml:space="preserve">magania techniczne zawarte </w:t>
      </w:r>
      <w:r w:rsidR="00890A52" w:rsidRPr="00457C0F">
        <w:rPr>
          <w:rFonts w:ascii="Arial Narrow" w:eastAsia="Calibri" w:hAnsi="Arial Narrow"/>
          <w:lang w:eastAsia="en-US"/>
        </w:rPr>
        <w:br/>
        <w:t>w S</w:t>
      </w:r>
      <w:r w:rsidRPr="00457C0F">
        <w:rPr>
          <w:rFonts w:ascii="Arial Narrow" w:eastAsia="Calibri" w:hAnsi="Arial Narrow"/>
          <w:lang w:eastAsia="en-US"/>
        </w:rPr>
        <w:t>WZ, jest fabryczne nowe, kompletne i będzie gotowe do użytku bez żadnych dodatkowych zakupów i inwestycji (poza materiałami eksploatacyjnymi) oraz gwarantuje bezpieczeństwo pacjentów i personelu medycznego i zapewnia wymagany poziom usług medycznych.</w:t>
      </w:r>
    </w:p>
    <w:p w14:paraId="6CD8C72B" w14:textId="77777777" w:rsidR="00912543" w:rsidRPr="00457C0F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6CD8C72C" w14:textId="77777777" w:rsidR="00912543" w:rsidRPr="00457C0F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6CD8C72D" w14:textId="77777777" w:rsidR="00912543" w:rsidRPr="00457C0F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6CD8C72E" w14:textId="77777777" w:rsidR="00912543" w:rsidRPr="00457C0F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6CD8C72F" w14:textId="77777777" w:rsidR="00912543" w:rsidRPr="00457C0F" w:rsidRDefault="00912543" w:rsidP="00912543">
      <w:pPr>
        <w:autoSpaceDE w:val="0"/>
        <w:autoSpaceDN w:val="0"/>
        <w:ind w:firstLine="708"/>
        <w:jc w:val="both"/>
        <w:rPr>
          <w:rFonts w:ascii="Arial Narrow" w:hAnsi="Arial Narrow"/>
          <w:sz w:val="22"/>
          <w:szCs w:val="22"/>
        </w:rPr>
      </w:pPr>
    </w:p>
    <w:p w14:paraId="76B4D2E0" w14:textId="77777777" w:rsidR="002A35FD" w:rsidRPr="00C34DC6" w:rsidRDefault="002A35FD" w:rsidP="002A35FD">
      <w:pPr>
        <w:spacing w:line="360" w:lineRule="auto"/>
        <w:jc w:val="both"/>
        <w:rPr>
          <w:rFonts w:ascii="Arial" w:hAnsi="Arial" w:cs="Arial"/>
        </w:rPr>
      </w:pPr>
      <w:r w:rsidRPr="00C34DC6">
        <w:rPr>
          <w:rFonts w:ascii="Arial" w:hAnsi="Arial" w:cs="Arial"/>
        </w:rPr>
        <w:t xml:space="preserve">…………….……. </w:t>
      </w:r>
      <w:r w:rsidRPr="00C34DC6">
        <w:rPr>
          <w:rFonts w:ascii="Arial" w:hAnsi="Arial" w:cs="Arial"/>
          <w:i/>
        </w:rPr>
        <w:t>(miejscowość)</w:t>
      </w:r>
      <w:r w:rsidRPr="00C34DC6">
        <w:rPr>
          <w:rFonts w:ascii="Arial" w:hAnsi="Arial" w:cs="Arial"/>
        </w:rPr>
        <w:t>, dnia ………………………..….2024 r.</w:t>
      </w:r>
    </w:p>
    <w:p w14:paraId="120ADC2E" w14:textId="77777777" w:rsidR="002A35FD" w:rsidRPr="00C34DC6" w:rsidRDefault="002A35FD" w:rsidP="002A35FD">
      <w:pPr>
        <w:autoSpaceDE w:val="0"/>
        <w:autoSpaceDN w:val="0"/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45AD8D7A" w14:textId="77777777" w:rsidR="002A35FD" w:rsidRPr="00C34DC6" w:rsidRDefault="002A35FD" w:rsidP="002A35FD">
      <w:pPr>
        <w:autoSpaceDE w:val="0"/>
        <w:autoSpaceDN w:val="0"/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2E196713" w14:textId="77777777" w:rsidR="002A35FD" w:rsidRPr="00C34DC6" w:rsidRDefault="002A35FD" w:rsidP="002A35FD">
      <w:pPr>
        <w:autoSpaceDE w:val="0"/>
        <w:autoSpaceDN w:val="0"/>
        <w:spacing w:line="276" w:lineRule="auto"/>
        <w:jc w:val="center"/>
        <w:rPr>
          <w:rFonts w:ascii="Arial" w:hAnsi="Arial" w:cs="Arial"/>
          <w:color w:val="000000"/>
          <w:lang w:eastAsia="en-US"/>
        </w:rPr>
      </w:pPr>
      <w:r w:rsidRPr="00C34DC6">
        <w:rPr>
          <w:rFonts w:ascii="Arial" w:hAnsi="Arial" w:cs="Arial"/>
          <w:b/>
          <w:bCs/>
          <w:color w:val="000000"/>
        </w:rPr>
        <w:t>Formularz podpisany przy pomocy podpisu elektronicznego</w:t>
      </w:r>
    </w:p>
    <w:p w14:paraId="1F941102" w14:textId="77777777" w:rsidR="002A35FD" w:rsidRPr="00C34DC6" w:rsidRDefault="002A35FD" w:rsidP="002A35FD">
      <w:pPr>
        <w:autoSpaceDE w:val="0"/>
        <w:autoSpaceDN w:val="0"/>
        <w:spacing w:line="276" w:lineRule="auto"/>
        <w:jc w:val="center"/>
        <w:rPr>
          <w:rFonts w:ascii="Arial" w:hAnsi="Arial" w:cs="Arial"/>
          <w:color w:val="000000"/>
        </w:rPr>
      </w:pPr>
      <w:r w:rsidRPr="00C34DC6">
        <w:rPr>
          <w:rFonts w:ascii="Arial" w:hAnsi="Arial" w:cs="Arial"/>
          <w:color w:val="000000"/>
        </w:rPr>
        <w:t xml:space="preserve">dokument należy wypełnić i podpisać kwalifikowanym podpisem elektronicznym, </w:t>
      </w:r>
    </w:p>
    <w:p w14:paraId="0E5D29AF" w14:textId="77777777" w:rsidR="002A35FD" w:rsidRPr="00C34DC6" w:rsidRDefault="002A35FD" w:rsidP="002A35FD">
      <w:pPr>
        <w:spacing w:line="276" w:lineRule="auto"/>
        <w:jc w:val="center"/>
        <w:rPr>
          <w:rFonts w:ascii="Arial" w:hAnsi="Arial" w:cs="Arial"/>
          <w:color w:val="000000"/>
        </w:rPr>
      </w:pPr>
      <w:r w:rsidRPr="00C34DC6">
        <w:rPr>
          <w:rFonts w:ascii="Arial" w:hAnsi="Arial" w:cs="Arial"/>
          <w:color w:val="000000"/>
        </w:rPr>
        <w:t>Zamawiający zaleca zapisanie dokumentu w formacie PDF</w:t>
      </w:r>
    </w:p>
    <w:p w14:paraId="2714DBA5" w14:textId="77777777" w:rsidR="002A35FD" w:rsidRPr="00C34DC6" w:rsidRDefault="002A35FD" w:rsidP="002A35FD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14:paraId="6CD8C731" w14:textId="6BB415CA" w:rsidR="00D61660" w:rsidRPr="00457C0F" w:rsidRDefault="00D61660" w:rsidP="002C29AE">
      <w:pPr>
        <w:autoSpaceDE w:val="0"/>
        <w:autoSpaceDN w:val="0"/>
        <w:ind w:firstLine="708"/>
        <w:jc w:val="both"/>
        <w:rPr>
          <w:rFonts w:ascii="Arial Narrow" w:hAnsi="Arial Narrow"/>
        </w:rPr>
      </w:pPr>
    </w:p>
    <w:p w14:paraId="6CD8C732" w14:textId="77777777" w:rsidR="00C65018" w:rsidRPr="00457C0F" w:rsidRDefault="00C65018" w:rsidP="002C29AE">
      <w:pPr>
        <w:autoSpaceDE w:val="0"/>
        <w:autoSpaceDN w:val="0"/>
        <w:ind w:firstLine="708"/>
        <w:jc w:val="both"/>
        <w:rPr>
          <w:rFonts w:ascii="Arial Narrow" w:hAnsi="Arial Narrow"/>
        </w:rPr>
      </w:pPr>
    </w:p>
    <w:p w14:paraId="6CD8C733" w14:textId="77777777" w:rsidR="00C26A8D" w:rsidRPr="00C26A8D" w:rsidRDefault="00C26A8D" w:rsidP="00C26A8D">
      <w:pPr>
        <w:autoSpaceDE w:val="0"/>
        <w:autoSpaceDN w:val="0"/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sectPr w:rsidR="00C26A8D" w:rsidRPr="00C26A8D" w:rsidSect="00E516C8">
      <w:pgSz w:w="11907" w:h="16839" w:code="9"/>
      <w:pgMar w:top="1417" w:right="1417" w:bottom="1417" w:left="1417" w:header="181" w:footer="14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E5C43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17C75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1E10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2838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409CF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B57E7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1653EB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A3696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E0DE0"/>
    <w:multiLevelType w:val="multilevel"/>
    <w:tmpl w:val="1C90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09180F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60581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871AB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C33AC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A5631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D790F"/>
    <w:multiLevelType w:val="hybridMultilevel"/>
    <w:tmpl w:val="F3523EF2"/>
    <w:lvl w:ilvl="0" w:tplc="00C24982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40852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01164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B210278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1631DF"/>
    <w:multiLevelType w:val="hybridMultilevel"/>
    <w:tmpl w:val="02EEBA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01A55"/>
    <w:multiLevelType w:val="singleLevel"/>
    <w:tmpl w:val="CA7CA4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21" w15:restartNumberingAfterBreak="0">
    <w:nsid w:val="545A3ED9"/>
    <w:multiLevelType w:val="hybridMultilevel"/>
    <w:tmpl w:val="75769F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24AD8"/>
    <w:multiLevelType w:val="hybridMultilevel"/>
    <w:tmpl w:val="993872C4"/>
    <w:lvl w:ilvl="0" w:tplc="ECECC568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56C16961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C957FD0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CDE7424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44F9F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726D9D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006CB"/>
    <w:multiLevelType w:val="hybridMultilevel"/>
    <w:tmpl w:val="BB24F352"/>
    <w:lvl w:ilvl="0" w:tplc="90C8D7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84E2B3F"/>
    <w:multiLevelType w:val="hybridMultilevel"/>
    <w:tmpl w:val="FF7E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25A58"/>
    <w:multiLevelType w:val="hybridMultilevel"/>
    <w:tmpl w:val="5850778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379195">
    <w:abstractNumId w:val="15"/>
  </w:num>
  <w:num w:numId="2" w16cid:durableId="1783182310">
    <w:abstractNumId w:val="14"/>
  </w:num>
  <w:num w:numId="3" w16cid:durableId="228351457">
    <w:abstractNumId w:val="17"/>
  </w:num>
  <w:num w:numId="4" w16cid:durableId="514001256">
    <w:abstractNumId w:val="20"/>
  </w:num>
  <w:num w:numId="5" w16cid:durableId="943465865">
    <w:abstractNumId w:val="30"/>
  </w:num>
  <w:num w:numId="6" w16cid:durableId="1528373153">
    <w:abstractNumId w:val="21"/>
  </w:num>
  <w:num w:numId="7" w16cid:durableId="487794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60455730">
    <w:abstractNumId w:val="26"/>
  </w:num>
  <w:num w:numId="9" w16cid:durableId="747002551">
    <w:abstractNumId w:val="28"/>
  </w:num>
  <w:num w:numId="10" w16cid:durableId="2006662641">
    <w:abstractNumId w:val="8"/>
  </w:num>
  <w:num w:numId="11" w16cid:durableId="1811826741">
    <w:abstractNumId w:val="5"/>
  </w:num>
  <w:num w:numId="12" w16cid:durableId="1384986526">
    <w:abstractNumId w:val="13"/>
  </w:num>
  <w:num w:numId="13" w16cid:durableId="664626074">
    <w:abstractNumId w:val="24"/>
  </w:num>
  <w:num w:numId="14" w16cid:durableId="1913617541">
    <w:abstractNumId w:val="18"/>
  </w:num>
  <w:num w:numId="15" w16cid:durableId="1242332250">
    <w:abstractNumId w:val="23"/>
  </w:num>
  <w:num w:numId="16" w16cid:durableId="1088846811">
    <w:abstractNumId w:val="2"/>
  </w:num>
  <w:num w:numId="17" w16cid:durableId="1340160425">
    <w:abstractNumId w:val="25"/>
  </w:num>
  <w:num w:numId="18" w16cid:durableId="111830082">
    <w:abstractNumId w:val="0"/>
  </w:num>
  <w:num w:numId="19" w16cid:durableId="472603611">
    <w:abstractNumId w:val="9"/>
  </w:num>
  <w:num w:numId="20" w16cid:durableId="1886218384">
    <w:abstractNumId w:val="4"/>
  </w:num>
  <w:num w:numId="21" w16cid:durableId="627204384">
    <w:abstractNumId w:val="10"/>
  </w:num>
  <w:num w:numId="22" w16cid:durableId="128479761">
    <w:abstractNumId w:val="7"/>
  </w:num>
  <w:num w:numId="23" w16cid:durableId="1014459069">
    <w:abstractNumId w:val="11"/>
  </w:num>
  <w:num w:numId="24" w16cid:durableId="458693718">
    <w:abstractNumId w:val="27"/>
  </w:num>
  <w:num w:numId="25" w16cid:durableId="254556239">
    <w:abstractNumId w:val="29"/>
  </w:num>
  <w:num w:numId="26" w16cid:durableId="984235282">
    <w:abstractNumId w:val="16"/>
  </w:num>
  <w:num w:numId="27" w16cid:durableId="1795828939">
    <w:abstractNumId w:val="1"/>
  </w:num>
  <w:num w:numId="28" w16cid:durableId="756637237">
    <w:abstractNumId w:val="6"/>
  </w:num>
  <w:num w:numId="29" w16cid:durableId="1342859297">
    <w:abstractNumId w:val="3"/>
  </w:num>
  <w:num w:numId="30" w16cid:durableId="2124767936">
    <w:abstractNumId w:val="12"/>
  </w:num>
  <w:num w:numId="31" w16cid:durableId="13765035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97F"/>
    <w:rsid w:val="00011BC7"/>
    <w:rsid w:val="000173DB"/>
    <w:rsid w:val="000246A3"/>
    <w:rsid w:val="000313D9"/>
    <w:rsid w:val="000525D9"/>
    <w:rsid w:val="0007786E"/>
    <w:rsid w:val="00080BAE"/>
    <w:rsid w:val="000923E2"/>
    <w:rsid w:val="00096E4B"/>
    <w:rsid w:val="000A3D06"/>
    <w:rsid w:val="000C3444"/>
    <w:rsid w:val="000C7BDD"/>
    <w:rsid w:val="000F4294"/>
    <w:rsid w:val="000F61CE"/>
    <w:rsid w:val="00150471"/>
    <w:rsid w:val="00150CF7"/>
    <w:rsid w:val="00160B4A"/>
    <w:rsid w:val="00163A33"/>
    <w:rsid w:val="00167E62"/>
    <w:rsid w:val="00172496"/>
    <w:rsid w:val="001957C5"/>
    <w:rsid w:val="001B2C5B"/>
    <w:rsid w:val="001B386F"/>
    <w:rsid w:val="001C33C9"/>
    <w:rsid w:val="001C7420"/>
    <w:rsid w:val="001D4659"/>
    <w:rsid w:val="001D7863"/>
    <w:rsid w:val="001F47EB"/>
    <w:rsid w:val="00207833"/>
    <w:rsid w:val="00215ECF"/>
    <w:rsid w:val="00241DD4"/>
    <w:rsid w:val="00243B85"/>
    <w:rsid w:val="00253DE2"/>
    <w:rsid w:val="00257BB0"/>
    <w:rsid w:val="00272F5D"/>
    <w:rsid w:val="002824F5"/>
    <w:rsid w:val="00282B90"/>
    <w:rsid w:val="0028660E"/>
    <w:rsid w:val="00286C33"/>
    <w:rsid w:val="00287766"/>
    <w:rsid w:val="002A35FD"/>
    <w:rsid w:val="002C29AE"/>
    <w:rsid w:val="002C333B"/>
    <w:rsid w:val="002E215B"/>
    <w:rsid w:val="0031116A"/>
    <w:rsid w:val="00315B6B"/>
    <w:rsid w:val="00321402"/>
    <w:rsid w:val="003251B2"/>
    <w:rsid w:val="00380F61"/>
    <w:rsid w:val="003C49A2"/>
    <w:rsid w:val="003D1E10"/>
    <w:rsid w:val="00403955"/>
    <w:rsid w:val="004134C1"/>
    <w:rsid w:val="0042153E"/>
    <w:rsid w:val="00432456"/>
    <w:rsid w:val="0043306D"/>
    <w:rsid w:val="00434FF1"/>
    <w:rsid w:val="00435F02"/>
    <w:rsid w:val="00457C0F"/>
    <w:rsid w:val="0049481C"/>
    <w:rsid w:val="004A372E"/>
    <w:rsid w:val="004D6CBD"/>
    <w:rsid w:val="004E34C9"/>
    <w:rsid w:val="004F5AF0"/>
    <w:rsid w:val="00504FAC"/>
    <w:rsid w:val="005121B4"/>
    <w:rsid w:val="005166BA"/>
    <w:rsid w:val="00532DDB"/>
    <w:rsid w:val="00562150"/>
    <w:rsid w:val="005729D8"/>
    <w:rsid w:val="00573F29"/>
    <w:rsid w:val="005814A6"/>
    <w:rsid w:val="00587873"/>
    <w:rsid w:val="00592BA4"/>
    <w:rsid w:val="00594ECA"/>
    <w:rsid w:val="005B297F"/>
    <w:rsid w:val="005B4CBE"/>
    <w:rsid w:val="00603F0B"/>
    <w:rsid w:val="0060597E"/>
    <w:rsid w:val="0062236D"/>
    <w:rsid w:val="00622C40"/>
    <w:rsid w:val="00653A46"/>
    <w:rsid w:val="00661DE8"/>
    <w:rsid w:val="00690838"/>
    <w:rsid w:val="00691520"/>
    <w:rsid w:val="00696384"/>
    <w:rsid w:val="006B16C1"/>
    <w:rsid w:val="006B71DC"/>
    <w:rsid w:val="006C33B9"/>
    <w:rsid w:val="006C416B"/>
    <w:rsid w:val="006F2082"/>
    <w:rsid w:val="00713424"/>
    <w:rsid w:val="00717FEF"/>
    <w:rsid w:val="00750C26"/>
    <w:rsid w:val="0078284E"/>
    <w:rsid w:val="00790B99"/>
    <w:rsid w:val="007B49B3"/>
    <w:rsid w:val="007B621D"/>
    <w:rsid w:val="007F3631"/>
    <w:rsid w:val="007F5003"/>
    <w:rsid w:val="00815A4E"/>
    <w:rsid w:val="0082430F"/>
    <w:rsid w:val="00827785"/>
    <w:rsid w:val="00827A65"/>
    <w:rsid w:val="00827F09"/>
    <w:rsid w:val="00836358"/>
    <w:rsid w:val="0084309D"/>
    <w:rsid w:val="00854127"/>
    <w:rsid w:val="0087332E"/>
    <w:rsid w:val="00890A52"/>
    <w:rsid w:val="008B16F8"/>
    <w:rsid w:val="008D0564"/>
    <w:rsid w:val="008D0F67"/>
    <w:rsid w:val="008D1BE8"/>
    <w:rsid w:val="008E2C52"/>
    <w:rsid w:val="00900347"/>
    <w:rsid w:val="00904D98"/>
    <w:rsid w:val="00912543"/>
    <w:rsid w:val="0096142C"/>
    <w:rsid w:val="0096263D"/>
    <w:rsid w:val="00997555"/>
    <w:rsid w:val="009B7C10"/>
    <w:rsid w:val="009D68DD"/>
    <w:rsid w:val="00A00FE6"/>
    <w:rsid w:val="00A12ABC"/>
    <w:rsid w:val="00A312A1"/>
    <w:rsid w:val="00A40D03"/>
    <w:rsid w:val="00A56AAF"/>
    <w:rsid w:val="00A6435F"/>
    <w:rsid w:val="00A66A86"/>
    <w:rsid w:val="00A94E8F"/>
    <w:rsid w:val="00AF5781"/>
    <w:rsid w:val="00AF6123"/>
    <w:rsid w:val="00B03254"/>
    <w:rsid w:val="00B06638"/>
    <w:rsid w:val="00B13EAC"/>
    <w:rsid w:val="00B2726F"/>
    <w:rsid w:val="00B304DA"/>
    <w:rsid w:val="00B314CA"/>
    <w:rsid w:val="00B52229"/>
    <w:rsid w:val="00B60AB7"/>
    <w:rsid w:val="00B627D9"/>
    <w:rsid w:val="00B72A02"/>
    <w:rsid w:val="00B72EBE"/>
    <w:rsid w:val="00B750AB"/>
    <w:rsid w:val="00B82DE1"/>
    <w:rsid w:val="00B8740D"/>
    <w:rsid w:val="00B924F1"/>
    <w:rsid w:val="00BC10D0"/>
    <w:rsid w:val="00BC7361"/>
    <w:rsid w:val="00BD2FF1"/>
    <w:rsid w:val="00BD658A"/>
    <w:rsid w:val="00BD73BC"/>
    <w:rsid w:val="00BE5406"/>
    <w:rsid w:val="00BF7DBE"/>
    <w:rsid w:val="00C05ECC"/>
    <w:rsid w:val="00C132DE"/>
    <w:rsid w:val="00C144AF"/>
    <w:rsid w:val="00C15575"/>
    <w:rsid w:val="00C22026"/>
    <w:rsid w:val="00C26A8D"/>
    <w:rsid w:val="00C33664"/>
    <w:rsid w:val="00C407EA"/>
    <w:rsid w:val="00C65018"/>
    <w:rsid w:val="00C67536"/>
    <w:rsid w:val="00C7776F"/>
    <w:rsid w:val="00C8140D"/>
    <w:rsid w:val="00C874BF"/>
    <w:rsid w:val="00C876B3"/>
    <w:rsid w:val="00C9664A"/>
    <w:rsid w:val="00CB597B"/>
    <w:rsid w:val="00CC59A8"/>
    <w:rsid w:val="00CD2B7B"/>
    <w:rsid w:val="00CD4B6A"/>
    <w:rsid w:val="00CF7EFE"/>
    <w:rsid w:val="00D05453"/>
    <w:rsid w:val="00D16579"/>
    <w:rsid w:val="00D232E7"/>
    <w:rsid w:val="00D303A4"/>
    <w:rsid w:val="00D429D2"/>
    <w:rsid w:val="00D4574D"/>
    <w:rsid w:val="00D46173"/>
    <w:rsid w:val="00D61660"/>
    <w:rsid w:val="00D70293"/>
    <w:rsid w:val="00D7566A"/>
    <w:rsid w:val="00D84D32"/>
    <w:rsid w:val="00D90FB0"/>
    <w:rsid w:val="00DB7FC7"/>
    <w:rsid w:val="00DC0354"/>
    <w:rsid w:val="00DC4D15"/>
    <w:rsid w:val="00DD3B79"/>
    <w:rsid w:val="00E16D36"/>
    <w:rsid w:val="00E21169"/>
    <w:rsid w:val="00E32398"/>
    <w:rsid w:val="00E34AA6"/>
    <w:rsid w:val="00E516C8"/>
    <w:rsid w:val="00E560E3"/>
    <w:rsid w:val="00E75311"/>
    <w:rsid w:val="00E875F2"/>
    <w:rsid w:val="00EA6E54"/>
    <w:rsid w:val="00EB656E"/>
    <w:rsid w:val="00EC1024"/>
    <w:rsid w:val="00ED3D5C"/>
    <w:rsid w:val="00F02EEE"/>
    <w:rsid w:val="00F05382"/>
    <w:rsid w:val="00F07631"/>
    <w:rsid w:val="00F126FC"/>
    <w:rsid w:val="00F132FF"/>
    <w:rsid w:val="00F16A5C"/>
    <w:rsid w:val="00F220BB"/>
    <w:rsid w:val="00F40C7C"/>
    <w:rsid w:val="00F52DAA"/>
    <w:rsid w:val="00F61910"/>
    <w:rsid w:val="00F95117"/>
    <w:rsid w:val="00F9787A"/>
    <w:rsid w:val="00FA4992"/>
    <w:rsid w:val="00FD2E46"/>
    <w:rsid w:val="00FD3EDA"/>
    <w:rsid w:val="00FE6844"/>
    <w:rsid w:val="00FF2DD8"/>
    <w:rsid w:val="00FF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8C47F"/>
  <w15:chartTrackingRefBased/>
  <w15:docId w15:val="{2A4818F6-834C-411A-89E6-A95F2B278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2543"/>
    <w:pPr>
      <w:keepNext/>
      <w:numPr>
        <w:numId w:val="1"/>
      </w:numPr>
      <w:spacing w:before="240" w:after="60"/>
      <w:ind w:left="720"/>
      <w:outlineLvl w:val="0"/>
    </w:pPr>
    <w:rPr>
      <w:rFonts w:ascii="Arial" w:hAnsi="Arial"/>
      <w:b/>
      <w:bCs/>
      <w:kern w:val="32"/>
      <w:sz w:val="24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50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77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aliases w:val="Heading 4 Char"/>
    <w:basedOn w:val="Normalny"/>
    <w:next w:val="Normalny"/>
    <w:link w:val="Nagwek4Znak"/>
    <w:qFormat/>
    <w:rsid w:val="00912543"/>
    <w:pPr>
      <w:keepNext/>
      <w:outlineLvl w:val="3"/>
    </w:pPr>
    <w:rPr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2543"/>
    <w:rPr>
      <w:rFonts w:ascii="Arial" w:eastAsia="Times New Roman" w:hAnsi="Arial" w:cs="Times New Roman"/>
      <w:b/>
      <w:bCs/>
      <w:kern w:val="32"/>
      <w:sz w:val="24"/>
      <w:szCs w:val="32"/>
      <w:lang w:val="x-none" w:eastAsia="x-none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912543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Akapitzlist">
    <w:name w:val="List Paragraph"/>
    <w:aliases w:val="sw tekst,Akapit z listą3"/>
    <w:basedOn w:val="Normalny"/>
    <w:link w:val="AkapitzlistZnak"/>
    <w:uiPriority w:val="34"/>
    <w:qFormat/>
    <w:rsid w:val="00912543"/>
    <w:pPr>
      <w:ind w:left="720"/>
      <w:contextualSpacing/>
    </w:pPr>
  </w:style>
  <w:style w:type="character" w:customStyle="1" w:styleId="AkapitzlistZnak">
    <w:name w:val="Akapit z listą Znak"/>
    <w:aliases w:val="sw tekst Znak,Akapit z listą3 Znak"/>
    <w:link w:val="Akapitzlist"/>
    <w:uiPriority w:val="34"/>
    <w:locked/>
    <w:rsid w:val="009125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254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1254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nhideWhenUsed/>
    <w:rsid w:val="00912543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54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AbsatzTableFormat">
    <w:name w:val="AbsatzTableFormat"/>
    <w:basedOn w:val="Normalny"/>
    <w:rsid w:val="00912543"/>
    <w:pPr>
      <w:suppressAutoHyphens/>
    </w:pPr>
    <w:rPr>
      <w:rFonts w:ascii="Arial" w:hAnsi="Arial"/>
      <w:sz w:val="22"/>
    </w:rPr>
  </w:style>
  <w:style w:type="paragraph" w:styleId="Bezodstpw">
    <w:name w:val="No Spacing"/>
    <w:uiPriority w:val="1"/>
    <w:qFormat/>
    <w:rsid w:val="009125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912543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  <w:style w:type="paragraph" w:styleId="NormalnyWeb">
    <w:name w:val="Normal (Web)"/>
    <w:basedOn w:val="Normalny"/>
    <w:uiPriority w:val="99"/>
    <w:unhideWhenUsed/>
    <w:rsid w:val="0091254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2E215B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215B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Zawartotabeli">
    <w:name w:val="Zawartość tabeli"/>
    <w:basedOn w:val="Normalny"/>
    <w:rsid w:val="00B72A02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paragraph" w:customStyle="1" w:styleId="ZnakZnakZnakZnak">
    <w:name w:val="Znak Znak Znak Znak"/>
    <w:basedOn w:val="Normalny"/>
    <w:rsid w:val="00F61910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F50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h4">
    <w:name w:val="h4"/>
    <w:basedOn w:val="Domylnaczcionkaakapitu"/>
    <w:rsid w:val="007F5003"/>
  </w:style>
  <w:style w:type="character" w:styleId="Pogrubienie">
    <w:name w:val="Strong"/>
    <w:basedOn w:val="Domylnaczcionkaakapitu"/>
    <w:uiPriority w:val="22"/>
    <w:qFormat/>
    <w:rsid w:val="00A66A8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B386F"/>
    <w:rPr>
      <w:color w:val="0000FF"/>
      <w:u w:val="single"/>
    </w:rPr>
  </w:style>
  <w:style w:type="paragraph" w:customStyle="1" w:styleId="Default">
    <w:name w:val="Default"/>
    <w:basedOn w:val="Normalny"/>
    <w:rsid w:val="0049481C"/>
    <w:pPr>
      <w:autoSpaceDE w:val="0"/>
      <w:autoSpaceDN w:val="0"/>
    </w:pPr>
    <w:rPr>
      <w:rFonts w:ascii="Calibri" w:eastAsiaTheme="minorHAnsi" w:hAnsi="Calibri" w:cs="Calibri"/>
      <w:color w:val="000000"/>
      <w:sz w:val="24"/>
      <w:szCs w:val="24"/>
      <w:lang w:eastAsia="en-US"/>
      <w14:ligatures w14:val="standardContextu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77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1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2C89B-024F-4FE5-9EAC-24921785A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9</Pages>
  <Words>2895</Words>
  <Characters>17371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Kubica</dc:creator>
  <cp:keywords/>
  <dc:description/>
  <cp:lastModifiedBy>Aurelia Wójcik</cp:lastModifiedBy>
  <cp:revision>207</cp:revision>
  <cp:lastPrinted>2024-04-09T10:07:00Z</cp:lastPrinted>
  <dcterms:created xsi:type="dcterms:W3CDTF">2020-09-11T10:31:00Z</dcterms:created>
  <dcterms:modified xsi:type="dcterms:W3CDTF">2024-11-06T13:39:00Z</dcterms:modified>
</cp:coreProperties>
</file>