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2201AE5E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B80FEF">
        <w:rPr>
          <w:rFonts w:ascii="Verdana" w:hAnsi="Verdana" w:cs="Arial"/>
          <w:b/>
          <w:color w:val="000000"/>
          <w:sz w:val="18"/>
          <w:szCs w:val="20"/>
        </w:rPr>
        <w:t>3</w:t>
      </w:r>
      <w:r w:rsidR="00E30EA9">
        <w:rPr>
          <w:rFonts w:ascii="Verdana" w:hAnsi="Verdana" w:cs="Arial"/>
          <w:b/>
          <w:color w:val="000000"/>
          <w:sz w:val="18"/>
          <w:szCs w:val="20"/>
        </w:rPr>
        <w:t>7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2F1A52">
            <w:pPr>
              <w:tabs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B80FEF">
        <w:trPr>
          <w:trHeight w:val="181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C1F02C5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D419CA">
              <w:rPr>
                <w:rFonts w:ascii="Verdana" w:hAnsi="Verdana" w:cs="Arial"/>
                <w:b/>
                <w:i/>
                <w:iCs/>
              </w:rPr>
              <w:t xml:space="preserve">Sukcesywne </w:t>
            </w:r>
            <w:r w:rsidR="00140F36">
              <w:rPr>
                <w:rFonts w:ascii="Verdana" w:hAnsi="Verdana" w:cs="Arial"/>
                <w:b/>
                <w:i/>
                <w:iCs/>
              </w:rPr>
              <w:t xml:space="preserve">świadczenie </w:t>
            </w:r>
            <w:r w:rsidR="00D419CA">
              <w:rPr>
                <w:rFonts w:ascii="Verdana" w:hAnsi="Verdana" w:cs="Arial"/>
                <w:b/>
                <w:i/>
                <w:iCs/>
              </w:rPr>
              <w:t>u</w:t>
            </w:r>
            <w:r w:rsidR="00B80FEF" w:rsidRPr="00B80FEF">
              <w:rPr>
                <w:rFonts w:ascii="Verdana" w:hAnsi="Verdana" w:cs="Arial"/>
                <w:b/>
                <w:i/>
                <w:iCs/>
              </w:rPr>
              <w:t xml:space="preserve">sług </w:t>
            </w:r>
            <w:r w:rsidR="00E30EA9">
              <w:rPr>
                <w:rFonts w:ascii="Verdana" w:hAnsi="Verdana" w:cs="Arial"/>
                <w:b/>
                <w:i/>
                <w:iCs/>
              </w:rPr>
              <w:t>noclegow</w:t>
            </w:r>
            <w:r w:rsidR="00140F36">
              <w:rPr>
                <w:rFonts w:ascii="Verdana" w:hAnsi="Verdana" w:cs="Arial"/>
                <w:b/>
                <w:i/>
                <w:iCs/>
              </w:rPr>
              <w:t>ych</w:t>
            </w:r>
            <w:r w:rsidR="00E30EA9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="00140F36">
              <w:rPr>
                <w:rFonts w:ascii="Verdana" w:hAnsi="Verdana" w:cs="Arial"/>
                <w:b/>
                <w:i/>
                <w:iCs/>
              </w:rPr>
              <w:t xml:space="preserve">dla gości </w:t>
            </w:r>
            <w:r w:rsidR="00140F36" w:rsidRPr="00140F36">
              <w:rPr>
                <w:rFonts w:ascii="Verdana" w:hAnsi="Verdana" w:cs="Arial"/>
                <w:b/>
                <w:i/>
                <w:iCs/>
              </w:rPr>
              <w:t>Wydział</w:t>
            </w:r>
            <w:r w:rsidR="00140F36">
              <w:rPr>
                <w:rFonts w:ascii="Verdana" w:hAnsi="Verdana" w:cs="Arial"/>
                <w:b/>
                <w:i/>
                <w:iCs/>
              </w:rPr>
              <w:t>u</w:t>
            </w:r>
            <w:r w:rsidR="00140F36" w:rsidRPr="00140F36">
              <w:rPr>
                <w:rFonts w:ascii="Verdana" w:hAnsi="Verdana" w:cs="Arial"/>
                <w:b/>
                <w:i/>
                <w:iCs/>
              </w:rPr>
              <w:t xml:space="preserve"> Matematyki i Informatyki</w:t>
            </w:r>
            <w:r w:rsidR="00D14005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="00D419CA">
              <w:rPr>
                <w:rFonts w:ascii="Verdana" w:hAnsi="Verdana" w:cs="Arial"/>
                <w:b/>
                <w:i/>
                <w:iCs/>
              </w:rPr>
              <w:t>przyjeżdżających w ramach współpracy naukowej</w:t>
            </w:r>
            <w:r w:rsidR="00140F36">
              <w:rPr>
                <w:rFonts w:ascii="Verdana" w:hAnsi="Verdana" w:cs="Arial"/>
                <w:b/>
                <w:i/>
                <w:iCs/>
              </w:rPr>
              <w:t>, konferencji, itp.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72E0176F" w:rsidR="00116B0B" w:rsidRDefault="00587157" w:rsidP="00116B0B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</w:t>
      </w:r>
      <w:r w:rsidRPr="00B80FEF">
        <w:rPr>
          <w:rFonts w:ascii="Verdana" w:hAnsi="Verdana" w:cs="Arial"/>
          <w:sz w:val="18"/>
          <w:szCs w:val="20"/>
        </w:rPr>
        <w:t>wienia, opisany szczegółowo w SWZ i</w:t>
      </w:r>
      <w:r w:rsidR="002B65B8" w:rsidRPr="00B80FEF">
        <w:rPr>
          <w:rFonts w:ascii="Verdana" w:hAnsi="Verdana" w:cs="Arial"/>
          <w:sz w:val="18"/>
          <w:szCs w:val="20"/>
        </w:rPr>
        <w:t> </w:t>
      </w:r>
      <w:r w:rsidRPr="00B80FEF">
        <w:rPr>
          <w:rFonts w:ascii="Verdana" w:hAnsi="Verdana" w:cs="Arial"/>
          <w:sz w:val="18"/>
          <w:szCs w:val="20"/>
        </w:rPr>
        <w:t>załącznikach do niej</w:t>
      </w:r>
      <w:r w:rsidR="002B65B8" w:rsidRPr="00B80FEF">
        <w:rPr>
          <w:rFonts w:ascii="Verdana" w:hAnsi="Verdana" w:cs="Arial"/>
          <w:sz w:val="18"/>
          <w:szCs w:val="20"/>
        </w:rPr>
        <w:t xml:space="preserve"> za cenę uwzględniającą wszystkie </w:t>
      </w:r>
      <w:r w:rsidR="002B65B8" w:rsidRPr="00B80FEF">
        <w:rPr>
          <w:rFonts w:ascii="Verdana" w:hAnsi="Verdana" w:cs="Arial"/>
          <w:bCs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52F190FB" w14:textId="3AEE7B60" w:rsidR="009F56ED" w:rsidRDefault="009F56ED" w:rsidP="002F1A52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u w:val="single"/>
          <w14:ligatures w14:val="none"/>
        </w:rPr>
      </w:pPr>
      <w:r w:rsidRPr="002404A8">
        <w:rPr>
          <w:rFonts w:ascii="Verdana" w:hAnsi="Verdana" w:cs="Arial"/>
          <w:b/>
          <w:spacing w:val="60"/>
          <w:szCs w:val="24"/>
          <w:u w:val="single"/>
        </w:rPr>
        <w:t>UWAGA</w:t>
      </w:r>
      <w:r w:rsidRPr="00BE09D7">
        <w:rPr>
          <w:rFonts w:ascii="Verdana" w:hAnsi="Verdana" w:cs="Arial"/>
          <w:b/>
          <w:spacing w:val="40"/>
          <w:szCs w:val="24"/>
          <w:u w:val="single"/>
        </w:rPr>
        <w:t>!</w:t>
      </w:r>
      <w:r w:rsidRPr="00BE09D7">
        <w:rPr>
          <w:rFonts w:ascii="Verdana" w:hAnsi="Verdana" w:cs="Arial"/>
          <w:b/>
          <w:szCs w:val="24"/>
          <w:u w:val="single"/>
        </w:rPr>
        <w:t xml:space="preserve"> 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Wykonawca </w:t>
      </w:r>
      <w:r>
        <w:rPr>
          <w:rFonts w:ascii="Verdana" w:hAnsi="Verdana" w:cs="Arial"/>
          <w:b/>
          <w:bCs/>
          <w:u w:val="single"/>
          <w14:ligatures w14:val="none"/>
        </w:rPr>
        <w:t>wypełnia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 zadanie na które składa ofertę</w:t>
      </w:r>
    </w:p>
    <w:p w14:paraId="1853C839" w14:textId="7CF0DECF" w:rsidR="009F56ED" w:rsidRDefault="009F56ED" w:rsidP="0030786B">
      <w:pPr>
        <w:pStyle w:val="Akapitzlist"/>
        <w:spacing w:before="240" w:after="0"/>
        <w:ind w:left="181"/>
        <w:contextualSpacing w:val="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  <w:r w:rsidRPr="0030786B">
        <w:rPr>
          <w:rFonts w:ascii="Verdana" w:hAnsi="Verdana" w:cs="Arial"/>
          <w:b/>
          <w:bCs/>
          <w:color w:val="2F5496" w:themeColor="accent1" w:themeShade="BF"/>
          <w14:ligatures w14:val="none"/>
        </w:rPr>
        <w:t>Zadanie nr 1</w:t>
      </w:r>
    </w:p>
    <w:p w14:paraId="0F91FA8D" w14:textId="2C4D9AF3" w:rsidR="0030786B" w:rsidRPr="0030786B" w:rsidRDefault="007D29F2" w:rsidP="0030786B">
      <w:pPr>
        <w:pStyle w:val="Akapitzlist"/>
        <w:spacing w:after="240"/>
        <w:ind w:left="181"/>
        <w:contextualSpacing w:val="0"/>
        <w:jc w:val="center"/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</w:pP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Usługa n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ocleg</w:t>
      </w: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owa</w:t>
      </w:r>
      <w:r w:rsidR="0030786B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 xml:space="preserve"> w hotelu o standardzie 4-g</w:t>
      </w:r>
      <w:r w:rsid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wiazdkowym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835"/>
      </w:tblGrid>
      <w:tr w:rsidR="00BF1BCA" w:rsidRPr="007006A5" w14:paraId="2B3F489B" w14:textId="77777777" w:rsidTr="00BF1BCA">
        <w:trPr>
          <w:trHeight w:val="570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126094C" w14:textId="4A44E7AB" w:rsidR="00BF1BCA" w:rsidRPr="00BF1BCA" w:rsidRDefault="00BF1BCA" w:rsidP="00BF1BCA">
            <w:pPr>
              <w:spacing w:after="0"/>
              <w:jc w:val="center"/>
              <w:rPr>
                <w:rFonts w:ascii="Verdana" w:hAnsi="Verdana" w:cs="Arial"/>
                <w:b/>
                <w:bCs/>
                <w:spacing w:val="20"/>
              </w:rPr>
            </w:pPr>
            <w:r w:rsidRPr="00BF1BCA">
              <w:rPr>
                <w:rFonts w:ascii="Verdana" w:hAnsi="Verdana" w:cs="Arial"/>
                <w:b/>
                <w:bCs/>
                <w:spacing w:val="20"/>
              </w:rPr>
              <w:t>ZAMÓWIENIE PODSTAWOWE</w:t>
            </w:r>
          </w:p>
        </w:tc>
      </w:tr>
      <w:tr w:rsidR="00B80FEF" w:rsidRPr="007006A5" w14:paraId="121B1188" w14:textId="77777777" w:rsidTr="00FA3E2D">
        <w:trPr>
          <w:trHeight w:val="630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C69CC55" w14:textId="77777777" w:rsidR="00B80FEF" w:rsidRPr="00CC2366" w:rsidRDefault="00B80FEF" w:rsidP="00FA3E2D">
            <w:pPr>
              <w:spacing w:before="120" w:after="0"/>
              <w:jc w:val="right"/>
              <w:rPr>
                <w:rFonts w:ascii="Verdana" w:hAnsi="Verdana" w:cs="Arial"/>
                <w:sz w:val="18"/>
              </w:rPr>
            </w:pPr>
            <w:r w:rsidRPr="00CC2366">
              <w:rPr>
                <w:rFonts w:ascii="Verdana" w:hAnsi="Verdana" w:cs="Arial"/>
                <w:b/>
                <w:bCs/>
                <w:sz w:val="18"/>
              </w:rPr>
              <w:t>CENA JEDNOSTKOWA BRUTTO</w:t>
            </w:r>
            <w:r w:rsidRPr="00CC2366">
              <w:rPr>
                <w:rFonts w:ascii="Verdana" w:hAnsi="Verdana" w:cs="Arial"/>
                <w:sz w:val="18"/>
              </w:rPr>
              <w:t>:</w:t>
            </w:r>
          </w:p>
          <w:p w14:paraId="7C31A7DC" w14:textId="5811E582" w:rsidR="00B80FEF" w:rsidRPr="009F56ED" w:rsidRDefault="00B80FEF" w:rsidP="009F56ED">
            <w:pPr>
              <w:spacing w:after="12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za </w:t>
            </w:r>
            <w:r w:rsidR="009F56ED" w:rsidRPr="009F56ED">
              <w:rPr>
                <w:rFonts w:ascii="Verdana" w:hAnsi="Verdana" w:cs="Arial"/>
                <w:sz w:val="18"/>
                <w:szCs w:val="18"/>
              </w:rPr>
              <w:t xml:space="preserve">zakwaterowanie </w:t>
            </w:r>
            <w:r w:rsidR="009F56ED">
              <w:rPr>
                <w:rFonts w:ascii="Verdana" w:hAnsi="Verdana" w:cs="Arial"/>
                <w:sz w:val="18"/>
                <w:szCs w:val="18"/>
              </w:rPr>
              <w:t>jednej osoby dorosłej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801A4C6" w14:textId="77777777" w:rsidR="00B80FEF" w:rsidRPr="007006A5" w:rsidRDefault="00B80FEF" w:rsidP="00FA3E2D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B80FEF" w:rsidRPr="002B65B8" w14:paraId="3FDBB994" w14:textId="77777777" w:rsidTr="009F56ED">
        <w:trPr>
          <w:trHeight w:val="665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337C3A77" w14:textId="42402320" w:rsidR="00B80FEF" w:rsidRPr="002B65B8" w:rsidRDefault="00B80FEF" w:rsidP="00FA3E2D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9F56E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9F56ED">
              <w:rPr>
                <w:rFonts w:ascii="Verdana" w:hAnsi="Verdana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B80FEF" w:rsidRPr="00935FDB" w14:paraId="71D9EB5D" w14:textId="77777777" w:rsidTr="00D03D60">
        <w:trPr>
          <w:trHeight w:val="648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6B6B2E24" w14:textId="77777777" w:rsidR="00B80FEF" w:rsidRPr="0000625F" w:rsidRDefault="00B80FEF" w:rsidP="00FA3E2D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09D610F2" w14:textId="72DA6FAD" w:rsidR="00B80FEF" w:rsidRPr="009F56ED" w:rsidRDefault="00B80FEF" w:rsidP="00FA3E2D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Cena jednostkowa brutto za </w:t>
            </w:r>
            <w:r w:rsidR="009F56ED">
              <w:rPr>
                <w:rFonts w:ascii="Verdana" w:hAnsi="Verdana" w:cs="Arial"/>
                <w:sz w:val="18"/>
                <w:szCs w:val="18"/>
              </w:rPr>
              <w:t>zakwaterowanie jednej osoby dorosłej</w:t>
            </w:r>
            <w:r w:rsidRPr="009F56E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r w:rsidR="009F56ED">
              <w:rPr>
                <w:rFonts w:ascii="Verdana" w:hAnsi="Verdana" w:cs="Arial"/>
                <w:sz w:val="18"/>
                <w:szCs w:val="18"/>
                <w:u w:val="single"/>
              </w:rPr>
              <w:t>32</w:t>
            </w:r>
            <w:r w:rsidRPr="009F56ED">
              <w:rPr>
                <w:rFonts w:ascii="Verdana" w:hAnsi="Verdana" w:cs="Arial"/>
                <w:sz w:val="18"/>
                <w:szCs w:val="18"/>
                <w:u w:val="single"/>
              </w:rPr>
              <w:t xml:space="preserve"> os</w:t>
            </w:r>
            <w:r w:rsidR="009F56ED">
              <w:rPr>
                <w:rFonts w:ascii="Verdana" w:hAnsi="Verdana" w:cs="Arial"/>
                <w:sz w:val="18"/>
                <w:szCs w:val="18"/>
                <w:u w:val="single"/>
              </w:rPr>
              <w:t>oby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54BCBF" w14:textId="77777777" w:rsidR="00B80FEF" w:rsidRPr="00935FDB" w:rsidRDefault="00B80FEF" w:rsidP="00D03D6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BF1BCA" w:rsidRPr="009779C8" w14:paraId="127E088D" w14:textId="77777777" w:rsidTr="00BF1BCA">
        <w:trPr>
          <w:trHeight w:val="990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4F4A76DA" w14:textId="77777777" w:rsid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ZAMÓWIENIE OPCJONALNE</w:t>
            </w:r>
          </w:p>
          <w:p w14:paraId="5A8AA96C" w14:textId="386DEACC" w:rsidR="00BF1BCA" w:rsidRP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Możliwość zwiększenia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liczby gości do 48 osób dorosłych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- łączna maksymalna liczba osób.</w:t>
            </w:r>
          </w:p>
          <w:p w14:paraId="1089D35B" w14:textId="4C6B6E55" w:rsidR="00BF1BCA" w:rsidRPr="00A00F78" w:rsidRDefault="00BF1BCA" w:rsidP="00BF1BCA">
            <w:pPr>
              <w:spacing w:after="12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brutto za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zakwaterowanie jednej osoby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jak w zamówieniu podstawowym.</w:t>
            </w:r>
          </w:p>
        </w:tc>
      </w:tr>
      <w:tr w:rsidR="009F56ED" w:rsidRPr="009779C8" w14:paraId="71910AE1" w14:textId="77777777" w:rsidTr="009F56ED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91E87E" w14:textId="18D97012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Wyposażenie dodatkowe: telewizor lub radio w każdym pokoju (D)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9F56ED" w:rsidRPr="009779C8" w14:paraId="7E0F9CB4" w14:textId="77777777" w:rsidTr="0030786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D411A50" w14:textId="6AF89179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wyposażenie dodatkowe (telewizor lub radio) w każdym pokoju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59B3366" w14:textId="25B6BE57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9F56ED" w:rsidRPr="009779C8" w14:paraId="20B3121D" w14:textId="77777777" w:rsidTr="009F56ED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4D751BA9" w14:textId="1F317C84" w:rsidR="009F56ED" w:rsidRDefault="009F56ED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Bezpłatny Internet dla wszystkich uczestników pobytu (Wi-Fi) (I)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9F56ED" w:rsidRPr="009779C8" w14:paraId="473A83FB" w14:textId="77777777" w:rsidTr="00FA3E2D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0CAB5B5" w14:textId="05F0B207" w:rsidR="009F56ED" w:rsidRPr="0030786B" w:rsidRDefault="0030786B" w:rsidP="0030786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bezpłatny Internet dla wszystkich uczestników pobytu (Wi-Fi)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BA9AC0E" w14:textId="6EB0CBEC" w:rsidR="009F56ED" w:rsidRDefault="0030786B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B80FEF" w:rsidRPr="009779C8" w14:paraId="285B50E7" w14:textId="77777777" w:rsidTr="00FA3E2D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70FBCD1" w14:textId="7FE4FE68" w:rsidR="00B80FEF" w:rsidRDefault="00B80FEF" w:rsidP="00CC2366">
            <w:pPr>
              <w:spacing w:before="24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dres obiektu, w którym świadczona będzie usługa: </w:t>
            </w:r>
          </w:p>
          <w:p w14:paraId="01CB49C3" w14:textId="5E2FF66B" w:rsidR="00B80FEF" w:rsidRPr="00C32012" w:rsidRDefault="00CC2366" w:rsidP="00C32012">
            <w:pPr>
              <w:spacing w:before="240" w:after="12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32012">
              <w:rPr>
                <w:rFonts w:ascii="Verdana" w:hAnsi="Verdana" w:cs="Arial"/>
                <w:sz w:val="14"/>
                <w:szCs w:val="14"/>
              </w:rPr>
              <w:t xml:space="preserve">Weryfikacja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odległoś</w:t>
            </w:r>
            <w:r w:rsidRPr="00C32012">
              <w:rPr>
                <w:rFonts w:ascii="Verdana" w:hAnsi="Verdana" w:cs="Arial"/>
                <w:sz w:val="14"/>
                <w:szCs w:val="14"/>
              </w:rPr>
              <w:t>ci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 od </w:t>
            </w:r>
            <w:r w:rsidR="0030786B" w:rsidRPr="00C32012">
              <w:rPr>
                <w:rFonts w:ascii="Verdana" w:hAnsi="Verdana" w:cs="Arial"/>
                <w:b/>
                <w:sz w:val="14"/>
                <w:szCs w:val="14"/>
              </w:rPr>
              <w:t>Wydziału Matematyki</w:t>
            </w:r>
            <w:r w:rsidR="00C32012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30786B" w:rsidRPr="00C32012">
              <w:rPr>
                <w:rFonts w:ascii="Verdana" w:hAnsi="Verdana" w:cs="Arial"/>
                <w:b/>
                <w:sz w:val="14"/>
                <w:szCs w:val="14"/>
              </w:rPr>
              <w:t>i Informatyki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 (</w:t>
            </w:r>
            <w:r w:rsidR="00C32012" w:rsidRPr="00C32012">
              <w:rPr>
                <w:rFonts w:ascii="Verdana" w:hAnsi="Verdana" w:cs="Arial"/>
                <w:sz w:val="14"/>
                <w:szCs w:val="14"/>
              </w:rPr>
              <w:t>ul.</w:t>
            </w:r>
            <w:r w:rsidR="00C32012">
              <w:rPr>
                <w:rFonts w:ascii="Verdana" w:hAnsi="Verdana" w:cs="Arial"/>
                <w:sz w:val="14"/>
                <w:szCs w:val="14"/>
              </w:rPr>
              <w:t> </w:t>
            </w:r>
            <w:r w:rsidR="00C32012" w:rsidRPr="00C32012">
              <w:rPr>
                <w:rFonts w:ascii="Verdana" w:hAnsi="Verdana" w:cs="Arial"/>
                <w:sz w:val="14"/>
                <w:szCs w:val="14"/>
              </w:rPr>
              <w:t>F.</w:t>
            </w:r>
            <w:r w:rsidR="00C32012">
              <w:rPr>
                <w:rFonts w:ascii="Verdana" w:hAnsi="Verdana" w:cs="Arial"/>
                <w:sz w:val="14"/>
                <w:szCs w:val="14"/>
              </w:rPr>
              <w:t> </w:t>
            </w:r>
            <w:r w:rsidR="00C32012" w:rsidRPr="00C32012">
              <w:rPr>
                <w:rFonts w:ascii="Verdana" w:hAnsi="Verdana" w:cs="Arial"/>
                <w:sz w:val="14"/>
                <w:szCs w:val="14"/>
              </w:rPr>
              <w:t>Joliot-Curie 15, Wrocław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)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nastąpi w oparciu o wyznaczenie trasy według Google Maps (</w:t>
            </w:r>
            <w:hyperlink r:id="rId8" w:history="1">
              <w:r w:rsidR="00B80FEF" w:rsidRPr="00C32012">
                <w:rPr>
                  <w:rStyle w:val="Hipercze"/>
                  <w:rFonts w:ascii="Verdana" w:hAnsi="Verdana" w:cs="Arial"/>
                  <w:sz w:val="14"/>
                  <w:szCs w:val="14"/>
                </w:rPr>
                <w:t>https://www.google.pl/maps/</w:t>
              </w:r>
            </w:hyperlink>
            <w:r w:rsidR="00B80FEF" w:rsidRPr="00C32012">
              <w:rPr>
                <w:rFonts w:ascii="Verdana" w:hAnsi="Verdana" w:cs="Arial"/>
                <w:sz w:val="14"/>
                <w:szCs w:val="14"/>
              </w:rPr>
              <w:t xml:space="preserve">) – 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liczona </w:t>
            </w:r>
            <w:r w:rsidR="00B80FEF" w:rsidRPr="00C32012">
              <w:rPr>
                <w:rFonts w:ascii="Verdana" w:hAnsi="Verdana" w:cs="Arial"/>
                <w:sz w:val="14"/>
                <w:szCs w:val="14"/>
              </w:rPr>
              <w:t>po trasie pieszej.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ED97B47" w14:textId="77777777" w:rsidR="00B80FEF" w:rsidRPr="009779C8" w:rsidRDefault="00B80FEF" w:rsidP="00FA3E2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p w14:paraId="678F29ED" w14:textId="77777777" w:rsidR="00BF1BCA" w:rsidRDefault="00BF1BCA" w:rsidP="00C32012">
      <w:pPr>
        <w:pStyle w:val="Akapitzlist"/>
        <w:spacing w:before="240" w:after="0"/>
        <w:ind w:left="181"/>
        <w:contextualSpacing w:val="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</w:p>
    <w:p w14:paraId="58108168" w14:textId="6F88A0D6" w:rsidR="00C32012" w:rsidRDefault="00C32012" w:rsidP="00C32012">
      <w:pPr>
        <w:pStyle w:val="Akapitzlist"/>
        <w:spacing w:before="240" w:after="0"/>
        <w:ind w:left="181"/>
        <w:contextualSpacing w:val="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  <w:r w:rsidRPr="0030786B">
        <w:rPr>
          <w:rFonts w:ascii="Verdana" w:hAnsi="Verdana" w:cs="Arial"/>
          <w:b/>
          <w:bCs/>
          <w:color w:val="2F5496" w:themeColor="accent1" w:themeShade="BF"/>
          <w14:ligatures w14:val="none"/>
        </w:rPr>
        <w:lastRenderedPageBreak/>
        <w:t xml:space="preserve">Zadanie nr </w:t>
      </w:r>
      <w:r>
        <w:rPr>
          <w:rFonts w:ascii="Verdana" w:hAnsi="Verdana" w:cs="Arial"/>
          <w:b/>
          <w:bCs/>
          <w:color w:val="2F5496" w:themeColor="accent1" w:themeShade="BF"/>
          <w14:ligatures w14:val="none"/>
        </w:rPr>
        <w:t>2</w:t>
      </w:r>
    </w:p>
    <w:p w14:paraId="0C4167BF" w14:textId="7CFF0109" w:rsidR="00C32012" w:rsidRPr="0030786B" w:rsidRDefault="007D29F2" w:rsidP="00C32012">
      <w:pPr>
        <w:pStyle w:val="Akapitzlist"/>
        <w:spacing w:after="240"/>
        <w:ind w:left="181"/>
        <w:contextualSpacing w:val="0"/>
        <w:jc w:val="center"/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</w:pP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Usługa n</w:t>
      </w:r>
      <w:r w:rsidR="00C32012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ocleg</w:t>
      </w:r>
      <w:r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owa</w:t>
      </w:r>
      <w:r w:rsidR="00C32012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 xml:space="preserve"> w hotelu o standardzie </w:t>
      </w:r>
      <w:r w:rsidR="00C32012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2</w:t>
      </w:r>
      <w:r w:rsidR="00C32012" w:rsidRPr="0030786B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-g</w:t>
      </w:r>
      <w:r w:rsidR="00C32012">
        <w:rPr>
          <w:rFonts w:ascii="Verdana" w:hAnsi="Verdana" w:cs="Arial"/>
          <w:b/>
          <w:bCs/>
          <w:i/>
          <w:iCs/>
          <w:color w:val="2F5496" w:themeColor="accent1" w:themeShade="BF"/>
          <w:sz w:val="20"/>
          <w:szCs w:val="20"/>
          <w14:ligatures w14:val="none"/>
        </w:rPr>
        <w:t>wiazdkowym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835"/>
      </w:tblGrid>
      <w:tr w:rsidR="00BF1BCA" w:rsidRPr="007006A5" w14:paraId="4A7F4C3B" w14:textId="77777777" w:rsidTr="00BF1BCA">
        <w:trPr>
          <w:trHeight w:val="567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1AD255D" w14:textId="406C958A" w:rsidR="00BF1BCA" w:rsidRPr="007006A5" w:rsidRDefault="00BF1BCA" w:rsidP="00BF1BCA">
            <w:pPr>
              <w:spacing w:after="0"/>
              <w:jc w:val="center"/>
              <w:rPr>
                <w:rFonts w:ascii="Verdana" w:hAnsi="Verdana" w:cs="Arial"/>
              </w:rPr>
            </w:pPr>
            <w:r w:rsidRPr="00BF1BCA">
              <w:rPr>
                <w:rFonts w:ascii="Verdana" w:hAnsi="Verdana" w:cs="Arial"/>
                <w:b/>
                <w:bCs/>
                <w:spacing w:val="20"/>
              </w:rPr>
              <w:t>ZAMÓWIENIE PODSTAWOWE</w:t>
            </w:r>
          </w:p>
        </w:tc>
      </w:tr>
      <w:tr w:rsidR="00C32012" w:rsidRPr="007006A5" w14:paraId="12486116" w14:textId="77777777" w:rsidTr="00494D2B">
        <w:trPr>
          <w:trHeight w:val="630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435D29E" w14:textId="77777777" w:rsidR="00C32012" w:rsidRPr="00CC2366" w:rsidRDefault="00C32012" w:rsidP="00494D2B">
            <w:pPr>
              <w:spacing w:before="120" w:after="0"/>
              <w:jc w:val="right"/>
              <w:rPr>
                <w:rFonts w:ascii="Verdana" w:hAnsi="Verdana" w:cs="Arial"/>
                <w:sz w:val="18"/>
              </w:rPr>
            </w:pPr>
            <w:r w:rsidRPr="00CC2366">
              <w:rPr>
                <w:rFonts w:ascii="Verdana" w:hAnsi="Verdana" w:cs="Arial"/>
                <w:b/>
                <w:bCs/>
                <w:sz w:val="18"/>
              </w:rPr>
              <w:t>CENA JEDNOSTKOWA BRUTTO</w:t>
            </w:r>
            <w:r w:rsidRPr="00CC2366">
              <w:rPr>
                <w:rFonts w:ascii="Verdana" w:hAnsi="Verdana" w:cs="Arial"/>
                <w:sz w:val="18"/>
              </w:rPr>
              <w:t>:</w:t>
            </w:r>
          </w:p>
          <w:p w14:paraId="5FDDD522" w14:textId="77777777" w:rsidR="00C32012" w:rsidRPr="009F56ED" w:rsidRDefault="00C32012" w:rsidP="00494D2B">
            <w:pPr>
              <w:spacing w:after="12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za zakwaterowanie </w:t>
            </w:r>
            <w:r>
              <w:rPr>
                <w:rFonts w:ascii="Verdana" w:hAnsi="Verdana" w:cs="Arial"/>
                <w:sz w:val="18"/>
                <w:szCs w:val="18"/>
              </w:rPr>
              <w:t>jednej osoby dorosłej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C465C1B" w14:textId="77777777" w:rsidR="00C32012" w:rsidRPr="007006A5" w:rsidRDefault="00C32012" w:rsidP="00494D2B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C32012" w:rsidRPr="002B65B8" w14:paraId="7A676BAF" w14:textId="77777777" w:rsidTr="00494D2B">
        <w:trPr>
          <w:trHeight w:val="665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7DC14455" w14:textId="77777777" w:rsidR="00C32012" w:rsidRPr="002B65B8" w:rsidRDefault="00C32012" w:rsidP="00494D2B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C32012" w:rsidRPr="00935FDB" w14:paraId="66C01B3D" w14:textId="77777777" w:rsidTr="00494D2B">
        <w:trPr>
          <w:trHeight w:val="648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6C9B0DAF" w14:textId="77777777" w:rsidR="00C32012" w:rsidRPr="0000625F" w:rsidRDefault="00C32012" w:rsidP="00494D2B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368EF2F" w14:textId="5FE87008" w:rsidR="00C32012" w:rsidRPr="009F56ED" w:rsidRDefault="00C32012" w:rsidP="00494D2B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F56ED">
              <w:rPr>
                <w:rFonts w:ascii="Verdana" w:hAnsi="Verdana" w:cs="Arial"/>
                <w:sz w:val="18"/>
                <w:szCs w:val="18"/>
              </w:rPr>
              <w:t xml:space="preserve">Cena jednostkowa brutto za </w:t>
            </w:r>
            <w:r>
              <w:rPr>
                <w:rFonts w:ascii="Verdana" w:hAnsi="Verdana" w:cs="Arial"/>
                <w:sz w:val="18"/>
                <w:szCs w:val="18"/>
              </w:rPr>
              <w:t>zakwaterowanie jednej osoby dorosłej</w:t>
            </w:r>
            <w:r w:rsidRPr="009F56E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t>58</w:t>
            </w:r>
            <w:r w:rsidRPr="009F56ED">
              <w:rPr>
                <w:rFonts w:ascii="Verdana" w:hAnsi="Verdana" w:cs="Arial"/>
                <w:sz w:val="18"/>
                <w:szCs w:val="18"/>
                <w:u w:val="single"/>
              </w:rPr>
              <w:t xml:space="preserve"> os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t>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AC943F" w14:textId="77777777" w:rsidR="00C32012" w:rsidRPr="00935FDB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BF1BCA" w:rsidRPr="009779C8" w14:paraId="10F1BF0E" w14:textId="77777777" w:rsidTr="00BF1BCA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3B82886" w14:textId="77777777" w:rsid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ZAMÓWIENIE OPCJONALNE</w:t>
            </w:r>
          </w:p>
          <w:p w14:paraId="3AF76B0E" w14:textId="629454DE" w:rsidR="00BF1BCA" w:rsidRPr="00BF1BCA" w:rsidRDefault="00BF1BCA" w:rsidP="00BF1BCA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Możliwość zwiększenia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liczby gości do 87 osób dorosłych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- łączna maksymalna liczba osób.</w:t>
            </w:r>
          </w:p>
          <w:p w14:paraId="0CCC33F4" w14:textId="40D2D1C6" w:rsidR="00BF1BCA" w:rsidRPr="00A00F78" w:rsidRDefault="00BF1BCA" w:rsidP="00BF1BCA">
            <w:pPr>
              <w:spacing w:after="12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brutto za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zakwaterowanie jednej osoby</w:t>
            </w:r>
            <w:r w:rsidRPr="00BF1B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jak w zamówieniu podstawowym.</w:t>
            </w:r>
          </w:p>
        </w:tc>
      </w:tr>
      <w:tr w:rsidR="00C32012" w:rsidRPr="009779C8" w14:paraId="5C3482A7" w14:textId="77777777" w:rsidTr="00494D2B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72E1D1A4" w14:textId="77777777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Wyposażenie dodatkowe: telewizor lub radio w każdym pokoju (D)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C32012" w:rsidRPr="009779C8" w14:paraId="7F1BD492" w14:textId="77777777" w:rsidTr="00494D2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5852718" w14:textId="77777777" w:rsidR="00C32012" w:rsidRPr="0030786B" w:rsidRDefault="00C32012" w:rsidP="00494D2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wyposażenie dodatkowe (telewizor lub radio) w każdym pokoju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039A92C" w14:textId="0F8BFF0B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C32012" w:rsidRPr="009779C8" w14:paraId="2A7696D3" w14:textId="77777777" w:rsidTr="00494D2B">
        <w:trPr>
          <w:trHeight w:val="648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69B6F234" w14:textId="77777777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- </w:t>
            </w:r>
            <w:r w:rsidRPr="009F56E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Bezpłatny Internet dla wszystkich uczestników pobytu (Wi-Fi) (I)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20%</w:t>
            </w:r>
          </w:p>
        </w:tc>
      </w:tr>
      <w:tr w:rsidR="00C32012" w:rsidRPr="009779C8" w14:paraId="1652F327" w14:textId="77777777" w:rsidTr="00494D2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284DFA4" w14:textId="77777777" w:rsidR="00C32012" w:rsidRPr="0030786B" w:rsidRDefault="00C32012" w:rsidP="00494D2B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786B">
              <w:rPr>
                <w:rFonts w:ascii="Verdana" w:hAnsi="Verdana" w:cs="Arial"/>
                <w:sz w:val="18"/>
                <w:szCs w:val="18"/>
              </w:rPr>
              <w:t>Zapewniamy w ramach ceny ofertowej bezpłatny Internet dla wszystkich uczestników pobytu (Wi-Fi)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E8458E3" w14:textId="08C40877" w:rsidR="00C32012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TAK / NIE *</w:t>
            </w:r>
          </w:p>
        </w:tc>
      </w:tr>
      <w:tr w:rsidR="00C32012" w:rsidRPr="009779C8" w14:paraId="66D28B70" w14:textId="77777777" w:rsidTr="00494D2B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746EE39" w14:textId="731ECE80" w:rsidR="00C32012" w:rsidRDefault="00C32012" w:rsidP="00494D2B">
            <w:pPr>
              <w:spacing w:before="24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dres obiektu, w którym świadczona będzie usługa: </w:t>
            </w:r>
          </w:p>
          <w:p w14:paraId="472DA605" w14:textId="77777777" w:rsidR="00C32012" w:rsidRPr="00C32012" w:rsidRDefault="00C32012" w:rsidP="00494D2B">
            <w:pPr>
              <w:spacing w:before="240" w:after="12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32012">
              <w:rPr>
                <w:rFonts w:ascii="Verdana" w:hAnsi="Verdana" w:cs="Arial"/>
                <w:sz w:val="14"/>
                <w:szCs w:val="14"/>
              </w:rPr>
              <w:t xml:space="preserve">Weryfikacja odległości od </w:t>
            </w:r>
            <w:r w:rsidRPr="00C32012">
              <w:rPr>
                <w:rFonts w:ascii="Verdana" w:hAnsi="Verdana" w:cs="Arial"/>
                <w:b/>
                <w:sz w:val="14"/>
                <w:szCs w:val="14"/>
              </w:rPr>
              <w:t>Wydziału Matematyki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C32012">
              <w:rPr>
                <w:rFonts w:ascii="Verdana" w:hAnsi="Verdana" w:cs="Arial"/>
                <w:b/>
                <w:sz w:val="14"/>
                <w:szCs w:val="14"/>
              </w:rPr>
              <w:t>i Informatyki</w:t>
            </w:r>
            <w:r w:rsidRPr="00C32012">
              <w:rPr>
                <w:rFonts w:ascii="Verdana" w:hAnsi="Verdana" w:cs="Arial"/>
                <w:sz w:val="14"/>
                <w:szCs w:val="14"/>
              </w:rPr>
              <w:t xml:space="preserve"> (ul.</w:t>
            </w:r>
            <w:r>
              <w:rPr>
                <w:rFonts w:ascii="Verdana" w:hAnsi="Verdana" w:cs="Arial"/>
                <w:sz w:val="14"/>
                <w:szCs w:val="14"/>
              </w:rPr>
              <w:t> </w:t>
            </w:r>
            <w:r w:rsidRPr="00C32012">
              <w:rPr>
                <w:rFonts w:ascii="Verdana" w:hAnsi="Verdana" w:cs="Arial"/>
                <w:sz w:val="14"/>
                <w:szCs w:val="14"/>
              </w:rPr>
              <w:t>F.</w:t>
            </w:r>
            <w:r>
              <w:rPr>
                <w:rFonts w:ascii="Verdana" w:hAnsi="Verdana" w:cs="Arial"/>
                <w:sz w:val="14"/>
                <w:szCs w:val="14"/>
              </w:rPr>
              <w:t> </w:t>
            </w:r>
            <w:r w:rsidRPr="00C32012">
              <w:rPr>
                <w:rFonts w:ascii="Verdana" w:hAnsi="Verdana" w:cs="Arial"/>
                <w:sz w:val="14"/>
                <w:szCs w:val="14"/>
              </w:rPr>
              <w:t>Joliot-Curie 15, Wrocław) nastąpi w oparciu o wyznaczenie trasy według Google Maps (</w:t>
            </w:r>
            <w:hyperlink r:id="rId9" w:history="1">
              <w:r w:rsidRPr="00C32012">
                <w:rPr>
                  <w:rStyle w:val="Hipercze"/>
                  <w:rFonts w:ascii="Verdana" w:hAnsi="Verdana" w:cs="Arial"/>
                  <w:sz w:val="14"/>
                  <w:szCs w:val="14"/>
                </w:rPr>
                <w:t>https://www.google.pl/maps/</w:t>
              </w:r>
            </w:hyperlink>
            <w:r w:rsidRPr="00C32012">
              <w:rPr>
                <w:rFonts w:ascii="Verdana" w:hAnsi="Verdana" w:cs="Arial"/>
                <w:sz w:val="14"/>
                <w:szCs w:val="14"/>
              </w:rPr>
              <w:t>) – liczona po trasie pieszej.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D46F930" w14:textId="77777777" w:rsidR="00C32012" w:rsidRPr="009779C8" w:rsidRDefault="00C32012" w:rsidP="00494D2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p w14:paraId="0CF37C1E" w14:textId="77777777" w:rsidR="00F35A82" w:rsidRDefault="00F35A82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240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35A82">
        <w:rPr>
          <w:rFonts w:ascii="Verdana" w:hAnsi="Verdana" w:cs="Arial"/>
          <w:sz w:val="18"/>
          <w:szCs w:val="20"/>
        </w:rPr>
        <w:t>Oświadczamy, że cena oferty obejmuje wszystkie elementy cenotwórcze, wynikające</w:t>
      </w:r>
      <w:r>
        <w:rPr>
          <w:rFonts w:ascii="Verdana" w:hAnsi="Verdana" w:cs="Arial"/>
          <w:sz w:val="18"/>
          <w:szCs w:val="20"/>
        </w:rPr>
        <w:t xml:space="preserve"> </w:t>
      </w:r>
      <w:r w:rsidRPr="00F35A82">
        <w:rPr>
          <w:rFonts w:ascii="Verdana" w:hAnsi="Verdana" w:cs="Arial"/>
          <w:sz w:val="18"/>
          <w:szCs w:val="20"/>
        </w:rPr>
        <w:t>z zakresu i</w:t>
      </w:r>
      <w:r>
        <w:rPr>
          <w:rFonts w:ascii="Verdana" w:hAnsi="Verdana" w:cs="Arial"/>
          <w:sz w:val="18"/>
          <w:szCs w:val="20"/>
        </w:rPr>
        <w:t> </w:t>
      </w:r>
      <w:r w:rsidRPr="00F35A82">
        <w:rPr>
          <w:rFonts w:ascii="Verdana" w:hAnsi="Verdana" w:cs="Arial"/>
          <w:sz w:val="18"/>
          <w:szCs w:val="20"/>
        </w:rPr>
        <w:t>sposobu realizacji przedmiotu zamówienia, określone w SWZ.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2D429D5" w14:textId="04160529" w:rsidR="00F35A82" w:rsidRPr="00F35A82" w:rsidRDefault="00F35A82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35A82">
        <w:rPr>
          <w:rFonts w:ascii="Verdana" w:hAnsi="Verdana" w:cs="Arial"/>
          <w:sz w:val="18"/>
          <w:szCs w:val="20"/>
        </w:rPr>
        <w:t xml:space="preserve">Wszystkie inne koszty jakie poniesiemy przy realizacji </w:t>
      </w:r>
      <w:r>
        <w:rPr>
          <w:rFonts w:ascii="Verdana" w:hAnsi="Verdana" w:cs="Arial"/>
          <w:sz w:val="18"/>
          <w:szCs w:val="20"/>
        </w:rPr>
        <w:t xml:space="preserve">niniejszego </w:t>
      </w:r>
      <w:r w:rsidRPr="00F35A82">
        <w:rPr>
          <w:rFonts w:ascii="Verdana" w:hAnsi="Verdana" w:cs="Arial"/>
          <w:sz w:val="18"/>
          <w:szCs w:val="20"/>
        </w:rPr>
        <w:t>zamówienia, nieuwzględnione w cenie oferty nie będą obciążały Zamawiającego.</w:t>
      </w:r>
    </w:p>
    <w:p w14:paraId="6771132C" w14:textId="6F61B7C6" w:rsidR="00B70C85" w:rsidRPr="00F041FD" w:rsidRDefault="00B70C85" w:rsidP="00F35A82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041FD">
        <w:rPr>
          <w:rFonts w:ascii="Verdana" w:hAnsi="Verdana" w:cs="Arial"/>
          <w:sz w:val="18"/>
          <w:szCs w:val="20"/>
        </w:rPr>
        <w:t>Oświadczam/y,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7A9AC16C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lastRenderedPageBreak/>
        <w:t>Zamierzam/y powierzyć podwykonawcom (o ile są znani) następujące części zamówienia:</w:t>
      </w:r>
      <w:r w:rsidR="00AC6478">
        <w:rPr>
          <w:rFonts w:ascii="Verdana" w:hAnsi="Verdana" w:cs="Arial"/>
          <w:sz w:val="18"/>
          <w:szCs w:val="20"/>
        </w:rPr>
        <w:br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2ACD26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365330">
        <w:rPr>
          <w:rFonts w:ascii="Verdana" w:hAnsi="Verdana" w:cs="Arial"/>
          <w:b/>
          <w:bCs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5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p w14:paraId="3ED41AE4" w14:textId="6B10B785" w:rsidR="00955156" w:rsidRPr="006104DF" w:rsidRDefault="00216E2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foot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11340AE3" w:rsidR="00BC06AF" w:rsidRDefault="003778A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23B6CEF" w14:textId="77777777" w:rsidR="00B80FEF" w:rsidRPr="007D21FE" w:rsidRDefault="00B80FEF" w:rsidP="00B80FE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363C4232" w14:textId="77777777" w:rsidR="00C32012" w:rsidRPr="007D21FE" w:rsidRDefault="00C32012" w:rsidP="00C32012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2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21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837EB"/>
    <w:multiLevelType w:val="hybridMultilevel"/>
    <w:tmpl w:val="25F2007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6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408108176">
    <w:abstractNumId w:val="19"/>
  </w:num>
  <w:num w:numId="2" w16cid:durableId="213665788">
    <w:abstractNumId w:val="22"/>
  </w:num>
  <w:num w:numId="3" w16cid:durableId="147212816">
    <w:abstractNumId w:val="10"/>
  </w:num>
  <w:num w:numId="4" w16cid:durableId="1423263671">
    <w:abstractNumId w:val="6"/>
  </w:num>
  <w:num w:numId="5" w16cid:durableId="1489665450">
    <w:abstractNumId w:val="3"/>
  </w:num>
  <w:num w:numId="6" w16cid:durableId="172113398">
    <w:abstractNumId w:val="13"/>
  </w:num>
  <w:num w:numId="7" w16cid:durableId="56580044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048032">
    <w:abstractNumId w:val="20"/>
  </w:num>
  <w:num w:numId="9" w16cid:durableId="218977791">
    <w:abstractNumId w:val="8"/>
  </w:num>
  <w:num w:numId="10" w16cid:durableId="1755786480">
    <w:abstractNumId w:val="21"/>
  </w:num>
  <w:num w:numId="11" w16cid:durableId="1884244415">
    <w:abstractNumId w:val="25"/>
  </w:num>
  <w:num w:numId="12" w16cid:durableId="1468355623">
    <w:abstractNumId w:val="4"/>
  </w:num>
  <w:num w:numId="13" w16cid:durableId="461970348">
    <w:abstractNumId w:val="23"/>
  </w:num>
  <w:num w:numId="14" w16cid:durableId="781724603">
    <w:abstractNumId w:val="27"/>
  </w:num>
  <w:num w:numId="15" w16cid:durableId="1048143716">
    <w:abstractNumId w:val="17"/>
  </w:num>
  <w:num w:numId="16" w16cid:durableId="443236457">
    <w:abstractNumId w:val="0"/>
  </w:num>
  <w:num w:numId="17" w16cid:durableId="106514140">
    <w:abstractNumId w:val="24"/>
  </w:num>
  <w:num w:numId="18" w16cid:durableId="1408964175">
    <w:abstractNumId w:val="9"/>
  </w:num>
  <w:num w:numId="19" w16cid:durableId="1590771710">
    <w:abstractNumId w:val="5"/>
  </w:num>
  <w:num w:numId="20" w16cid:durableId="2010283914">
    <w:abstractNumId w:val="16"/>
  </w:num>
  <w:num w:numId="21" w16cid:durableId="220798607">
    <w:abstractNumId w:val="12"/>
  </w:num>
  <w:num w:numId="22" w16cid:durableId="1527525888">
    <w:abstractNumId w:val="11"/>
  </w:num>
  <w:num w:numId="23" w16cid:durableId="1941254786">
    <w:abstractNumId w:val="1"/>
  </w:num>
  <w:num w:numId="24" w16cid:durableId="1608541915">
    <w:abstractNumId w:val="26"/>
  </w:num>
  <w:num w:numId="25" w16cid:durableId="1225608289">
    <w:abstractNumId w:val="15"/>
  </w:num>
  <w:num w:numId="26" w16cid:durableId="1070231993">
    <w:abstractNumId w:val="2"/>
  </w:num>
  <w:num w:numId="27" w16cid:durableId="1492062417">
    <w:abstractNumId w:val="7"/>
  </w:num>
  <w:num w:numId="28" w16cid:durableId="779838709">
    <w:abstractNumId w:val="14"/>
  </w:num>
  <w:num w:numId="29" w16cid:durableId="8760431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188D"/>
    <w:rsid w:val="000225D0"/>
    <w:rsid w:val="000510D8"/>
    <w:rsid w:val="000529FC"/>
    <w:rsid w:val="000677FA"/>
    <w:rsid w:val="00070621"/>
    <w:rsid w:val="0007648B"/>
    <w:rsid w:val="00076D6C"/>
    <w:rsid w:val="000821F9"/>
    <w:rsid w:val="00090E77"/>
    <w:rsid w:val="000A5ECE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16B0B"/>
    <w:rsid w:val="00140F36"/>
    <w:rsid w:val="00140F5C"/>
    <w:rsid w:val="001460F9"/>
    <w:rsid w:val="00154EDB"/>
    <w:rsid w:val="00176301"/>
    <w:rsid w:val="0019686E"/>
    <w:rsid w:val="001B0D49"/>
    <w:rsid w:val="001C6364"/>
    <w:rsid w:val="00215B41"/>
    <w:rsid w:val="00216E29"/>
    <w:rsid w:val="00220C96"/>
    <w:rsid w:val="00220F61"/>
    <w:rsid w:val="0024174D"/>
    <w:rsid w:val="002478EB"/>
    <w:rsid w:val="002673E6"/>
    <w:rsid w:val="0026792E"/>
    <w:rsid w:val="00286C64"/>
    <w:rsid w:val="00295723"/>
    <w:rsid w:val="002A7243"/>
    <w:rsid w:val="002B2D51"/>
    <w:rsid w:val="002B65B8"/>
    <w:rsid w:val="002B7B92"/>
    <w:rsid w:val="002D056B"/>
    <w:rsid w:val="002D2D5A"/>
    <w:rsid w:val="002D47B4"/>
    <w:rsid w:val="002D6DC6"/>
    <w:rsid w:val="002E7BF6"/>
    <w:rsid w:val="002F1A52"/>
    <w:rsid w:val="002F33E3"/>
    <w:rsid w:val="0030569D"/>
    <w:rsid w:val="0030786B"/>
    <w:rsid w:val="00326257"/>
    <w:rsid w:val="00331242"/>
    <w:rsid w:val="00340AC7"/>
    <w:rsid w:val="0035005D"/>
    <w:rsid w:val="00350F37"/>
    <w:rsid w:val="00353242"/>
    <w:rsid w:val="00365330"/>
    <w:rsid w:val="003778AC"/>
    <w:rsid w:val="00382E9E"/>
    <w:rsid w:val="00391640"/>
    <w:rsid w:val="0039569F"/>
    <w:rsid w:val="003A5540"/>
    <w:rsid w:val="003B3904"/>
    <w:rsid w:val="003C0A15"/>
    <w:rsid w:val="003D28DA"/>
    <w:rsid w:val="003F26E1"/>
    <w:rsid w:val="00424F3F"/>
    <w:rsid w:val="00492149"/>
    <w:rsid w:val="004A63D3"/>
    <w:rsid w:val="004D473D"/>
    <w:rsid w:val="004E6D82"/>
    <w:rsid w:val="00514454"/>
    <w:rsid w:val="00557099"/>
    <w:rsid w:val="0055789C"/>
    <w:rsid w:val="00571E13"/>
    <w:rsid w:val="00587157"/>
    <w:rsid w:val="005A7225"/>
    <w:rsid w:val="005B0CB4"/>
    <w:rsid w:val="005B2F92"/>
    <w:rsid w:val="005B410E"/>
    <w:rsid w:val="005C049B"/>
    <w:rsid w:val="005C42FD"/>
    <w:rsid w:val="005C47D8"/>
    <w:rsid w:val="005F37C4"/>
    <w:rsid w:val="006104DF"/>
    <w:rsid w:val="00613FBD"/>
    <w:rsid w:val="0064008E"/>
    <w:rsid w:val="006415C6"/>
    <w:rsid w:val="006718A5"/>
    <w:rsid w:val="00676C46"/>
    <w:rsid w:val="006905F3"/>
    <w:rsid w:val="006A5286"/>
    <w:rsid w:val="006B02A8"/>
    <w:rsid w:val="006F502E"/>
    <w:rsid w:val="006F6EC0"/>
    <w:rsid w:val="006F7F39"/>
    <w:rsid w:val="007006A5"/>
    <w:rsid w:val="0070115C"/>
    <w:rsid w:val="00706EDD"/>
    <w:rsid w:val="0071199E"/>
    <w:rsid w:val="00727B89"/>
    <w:rsid w:val="007308C4"/>
    <w:rsid w:val="007342AA"/>
    <w:rsid w:val="0074532F"/>
    <w:rsid w:val="007523B8"/>
    <w:rsid w:val="00766CB4"/>
    <w:rsid w:val="0078246B"/>
    <w:rsid w:val="00795C0D"/>
    <w:rsid w:val="007A3696"/>
    <w:rsid w:val="007C65F3"/>
    <w:rsid w:val="007C6DB1"/>
    <w:rsid w:val="007D29F2"/>
    <w:rsid w:val="007D48FA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6148C"/>
    <w:rsid w:val="00862F3C"/>
    <w:rsid w:val="00881C6D"/>
    <w:rsid w:val="008A7577"/>
    <w:rsid w:val="008B103A"/>
    <w:rsid w:val="008B65F1"/>
    <w:rsid w:val="008C64BC"/>
    <w:rsid w:val="008D3A04"/>
    <w:rsid w:val="008F0E56"/>
    <w:rsid w:val="008F1C89"/>
    <w:rsid w:val="00945DE1"/>
    <w:rsid w:val="00955156"/>
    <w:rsid w:val="00955AC1"/>
    <w:rsid w:val="00962698"/>
    <w:rsid w:val="00974F0A"/>
    <w:rsid w:val="009779C8"/>
    <w:rsid w:val="00981088"/>
    <w:rsid w:val="009944E7"/>
    <w:rsid w:val="009A16CE"/>
    <w:rsid w:val="009B6375"/>
    <w:rsid w:val="009C14E0"/>
    <w:rsid w:val="009D0B71"/>
    <w:rsid w:val="009D4D8B"/>
    <w:rsid w:val="009D5B50"/>
    <w:rsid w:val="009E1533"/>
    <w:rsid w:val="009F56ED"/>
    <w:rsid w:val="00A01287"/>
    <w:rsid w:val="00A21A81"/>
    <w:rsid w:val="00A23D0F"/>
    <w:rsid w:val="00A37858"/>
    <w:rsid w:val="00A46573"/>
    <w:rsid w:val="00A516F1"/>
    <w:rsid w:val="00A5584A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17C40"/>
    <w:rsid w:val="00B278E0"/>
    <w:rsid w:val="00B476E8"/>
    <w:rsid w:val="00B70C85"/>
    <w:rsid w:val="00B73D10"/>
    <w:rsid w:val="00B80FEF"/>
    <w:rsid w:val="00B84A13"/>
    <w:rsid w:val="00B87252"/>
    <w:rsid w:val="00B97AC7"/>
    <w:rsid w:val="00BC06AF"/>
    <w:rsid w:val="00BC31C5"/>
    <w:rsid w:val="00BF1BCA"/>
    <w:rsid w:val="00BF1EBC"/>
    <w:rsid w:val="00BF3778"/>
    <w:rsid w:val="00C229FC"/>
    <w:rsid w:val="00C310D7"/>
    <w:rsid w:val="00C32012"/>
    <w:rsid w:val="00C407FE"/>
    <w:rsid w:val="00C551A7"/>
    <w:rsid w:val="00C7352F"/>
    <w:rsid w:val="00C76D0E"/>
    <w:rsid w:val="00C85C7E"/>
    <w:rsid w:val="00C94B6B"/>
    <w:rsid w:val="00CB479D"/>
    <w:rsid w:val="00CC2366"/>
    <w:rsid w:val="00CC5C89"/>
    <w:rsid w:val="00CC6FDB"/>
    <w:rsid w:val="00CD75D6"/>
    <w:rsid w:val="00CD7E58"/>
    <w:rsid w:val="00CE4617"/>
    <w:rsid w:val="00CE7389"/>
    <w:rsid w:val="00D03D60"/>
    <w:rsid w:val="00D068C6"/>
    <w:rsid w:val="00D14005"/>
    <w:rsid w:val="00D419CA"/>
    <w:rsid w:val="00D43291"/>
    <w:rsid w:val="00D44625"/>
    <w:rsid w:val="00D66990"/>
    <w:rsid w:val="00D705C9"/>
    <w:rsid w:val="00D9720B"/>
    <w:rsid w:val="00DB1264"/>
    <w:rsid w:val="00DC3128"/>
    <w:rsid w:val="00DE5AE8"/>
    <w:rsid w:val="00E255CB"/>
    <w:rsid w:val="00E30EA9"/>
    <w:rsid w:val="00E50810"/>
    <w:rsid w:val="00E662B3"/>
    <w:rsid w:val="00E724CD"/>
    <w:rsid w:val="00E768A2"/>
    <w:rsid w:val="00E85694"/>
    <w:rsid w:val="00E87A5A"/>
    <w:rsid w:val="00E9691F"/>
    <w:rsid w:val="00EE4D34"/>
    <w:rsid w:val="00EE6274"/>
    <w:rsid w:val="00EF4194"/>
    <w:rsid w:val="00EF78A6"/>
    <w:rsid w:val="00F041FD"/>
    <w:rsid w:val="00F04C18"/>
    <w:rsid w:val="00F07276"/>
    <w:rsid w:val="00F348C0"/>
    <w:rsid w:val="00F35A82"/>
    <w:rsid w:val="00F5315A"/>
    <w:rsid w:val="00F67D58"/>
    <w:rsid w:val="00FE50C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0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Hipercze">
    <w:name w:val="Hyperlink"/>
    <w:basedOn w:val="Domylnaczcionkaakapitu"/>
    <w:unhideWhenUsed/>
    <w:rsid w:val="00B8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pl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F61E-2D36-4D51-B578-5B503950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26</cp:revision>
  <cp:lastPrinted>2023-04-03T11:57:00Z</cp:lastPrinted>
  <dcterms:created xsi:type="dcterms:W3CDTF">2024-05-10T06:46:00Z</dcterms:created>
  <dcterms:modified xsi:type="dcterms:W3CDTF">2024-06-19T08:26:00Z</dcterms:modified>
</cp:coreProperties>
</file>