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DAEC" w14:textId="77777777" w:rsidR="00010FBC" w:rsidRPr="000E1A2E" w:rsidRDefault="00010FBC" w:rsidP="00050FF3">
      <w:pPr>
        <w:pStyle w:val="Nagwek3"/>
        <w:spacing w:line="276" w:lineRule="auto"/>
        <w:ind w:firstLine="0"/>
        <w:jc w:val="center"/>
        <w:rPr>
          <w:rFonts w:ascii="Times New Roman" w:hAnsi="Times New Roman" w:cs="Times New Roman"/>
          <w:b/>
          <w:bCs/>
          <w:i/>
          <w:iCs/>
          <w:color w:val="auto"/>
          <w:sz w:val="22"/>
          <w:szCs w:val="22"/>
          <w:lang w:val="pl-PL"/>
        </w:rPr>
      </w:pPr>
      <w:r w:rsidRPr="000E1A2E">
        <w:rPr>
          <w:rFonts w:ascii="Times New Roman" w:hAnsi="Times New Roman" w:cs="Times New Roman"/>
          <w:color w:val="auto"/>
          <w:sz w:val="22"/>
          <w:szCs w:val="22"/>
          <w:lang w:val="pl-PL"/>
        </w:rPr>
        <w:t>projektowane postanowienia umowy w sprawie zamówienia publicznego</w:t>
      </w:r>
    </w:p>
    <w:p w14:paraId="5B396500" w14:textId="77777777" w:rsidR="00010FBC" w:rsidRPr="000E1A2E" w:rsidRDefault="00010FBC" w:rsidP="00050FF3">
      <w:pPr>
        <w:pStyle w:val="Nagwek3"/>
        <w:spacing w:line="276" w:lineRule="auto"/>
        <w:ind w:left="15" w:firstLine="0"/>
        <w:jc w:val="center"/>
        <w:rPr>
          <w:rFonts w:ascii="Times New Roman" w:hAnsi="Times New Roman" w:cs="Times New Roman"/>
          <w:i/>
          <w:iCs/>
          <w:color w:val="auto"/>
          <w:sz w:val="22"/>
          <w:szCs w:val="22"/>
          <w:lang w:val="pl-PL"/>
        </w:rPr>
      </w:pPr>
    </w:p>
    <w:p w14:paraId="17C1071B" w14:textId="06739BED" w:rsidR="00010FBC" w:rsidRPr="000E1A2E" w:rsidRDefault="00010FBC" w:rsidP="00050FF3">
      <w:pPr>
        <w:pStyle w:val="Nagwek3"/>
        <w:spacing w:line="276" w:lineRule="auto"/>
        <w:ind w:left="15" w:firstLine="0"/>
        <w:jc w:val="center"/>
        <w:rPr>
          <w:rFonts w:ascii="Times New Roman" w:hAnsi="Times New Roman" w:cs="Times New Roman"/>
          <w:color w:val="auto"/>
          <w:sz w:val="22"/>
          <w:szCs w:val="22"/>
          <w:lang w:val="pl-PL"/>
        </w:rPr>
      </w:pPr>
      <w:r w:rsidRPr="000E1A2E">
        <w:rPr>
          <w:rFonts w:ascii="Times New Roman" w:hAnsi="Times New Roman" w:cs="Times New Roman"/>
          <w:color w:val="auto"/>
          <w:sz w:val="22"/>
          <w:szCs w:val="22"/>
          <w:lang w:val="pl-PL"/>
        </w:rPr>
        <w:t>UMOWA (Projekt) nr</w:t>
      </w:r>
      <w:r w:rsidR="006F3B05">
        <w:rPr>
          <w:rFonts w:ascii="Times New Roman" w:hAnsi="Times New Roman" w:cs="Times New Roman"/>
          <w:color w:val="auto"/>
          <w:sz w:val="22"/>
          <w:szCs w:val="22"/>
          <w:lang w:val="pl-PL"/>
        </w:rPr>
        <w:t>……………………………</w:t>
      </w:r>
    </w:p>
    <w:p w14:paraId="77DB25F7" w14:textId="77777777" w:rsidR="00010FBC" w:rsidRPr="000E1A2E" w:rsidRDefault="00010FBC" w:rsidP="00050FF3">
      <w:pPr>
        <w:spacing w:line="276" w:lineRule="auto"/>
        <w:rPr>
          <w:rFonts w:ascii="Times New Roman" w:hAnsi="Times New Roman" w:cs="Times New Roman"/>
          <w:lang w:val="pl-PL"/>
        </w:rPr>
      </w:pPr>
    </w:p>
    <w:p w14:paraId="633A5333" w14:textId="625FDAAF" w:rsidR="00010FBC" w:rsidRPr="000E1A2E" w:rsidRDefault="00010FBC" w:rsidP="00050FF3">
      <w:pPr>
        <w:pStyle w:val="Standard"/>
        <w:spacing w:line="276" w:lineRule="auto"/>
        <w:jc w:val="both"/>
        <w:rPr>
          <w:sz w:val="22"/>
          <w:szCs w:val="22"/>
        </w:rPr>
      </w:pPr>
      <w:r w:rsidRPr="000E1A2E">
        <w:rPr>
          <w:sz w:val="22"/>
          <w:szCs w:val="22"/>
        </w:rPr>
        <w:t>W dniu …………………………………… w Skoczowie pomiędzy Gminą Skoczów, Rynek 1, 43-430 Skoczów (NIP: 548-24-04-967; REGON: 072182522), w imieniu której działa:</w:t>
      </w:r>
    </w:p>
    <w:p w14:paraId="4F96B4CD" w14:textId="5ED6470C" w:rsidR="00010FBC" w:rsidRPr="000E1A2E" w:rsidRDefault="000E1A2E" w:rsidP="00050FF3">
      <w:pPr>
        <w:pStyle w:val="Standard"/>
        <w:spacing w:before="120" w:after="120" w:line="276" w:lineRule="auto"/>
        <w:jc w:val="both"/>
        <w:rPr>
          <w:sz w:val="22"/>
          <w:szCs w:val="22"/>
        </w:rPr>
      </w:pPr>
      <w:r>
        <w:rPr>
          <w:b/>
          <w:sz w:val="22"/>
          <w:szCs w:val="22"/>
        </w:rPr>
        <w:t xml:space="preserve">Rajmund </w:t>
      </w:r>
      <w:proofErr w:type="spellStart"/>
      <w:r>
        <w:rPr>
          <w:b/>
          <w:sz w:val="22"/>
          <w:szCs w:val="22"/>
        </w:rPr>
        <w:t>Dedio</w:t>
      </w:r>
      <w:proofErr w:type="spellEnd"/>
      <w:r w:rsidR="00010FBC" w:rsidRPr="000E1A2E">
        <w:rPr>
          <w:b/>
          <w:sz w:val="22"/>
          <w:szCs w:val="22"/>
        </w:rPr>
        <w:t xml:space="preserve"> – Burmistrz Miasta Skoczowa </w:t>
      </w:r>
    </w:p>
    <w:p w14:paraId="63A2FE2D" w14:textId="77777777" w:rsidR="00010FBC" w:rsidRPr="000E1A2E" w:rsidRDefault="00010FBC" w:rsidP="00050FF3">
      <w:pPr>
        <w:pStyle w:val="Standard"/>
        <w:spacing w:line="276" w:lineRule="auto"/>
        <w:jc w:val="both"/>
        <w:rPr>
          <w:sz w:val="22"/>
          <w:szCs w:val="22"/>
        </w:rPr>
      </w:pPr>
      <w:r w:rsidRPr="000E1A2E">
        <w:rPr>
          <w:sz w:val="22"/>
          <w:szCs w:val="22"/>
        </w:rPr>
        <w:t xml:space="preserve">zwaną dalej </w:t>
      </w:r>
      <w:r w:rsidRPr="000E1A2E">
        <w:rPr>
          <w:b/>
          <w:bCs/>
          <w:sz w:val="22"/>
          <w:szCs w:val="22"/>
        </w:rPr>
        <w:t>„Zamawiającym”</w:t>
      </w:r>
    </w:p>
    <w:p w14:paraId="7EFDFF27" w14:textId="77777777" w:rsidR="00010FBC" w:rsidRPr="000E1A2E" w:rsidRDefault="00010FBC" w:rsidP="00050FF3">
      <w:pPr>
        <w:pStyle w:val="Standard"/>
        <w:spacing w:line="276" w:lineRule="auto"/>
        <w:jc w:val="both"/>
        <w:rPr>
          <w:sz w:val="22"/>
          <w:szCs w:val="22"/>
        </w:rPr>
      </w:pPr>
      <w:r w:rsidRPr="000E1A2E">
        <w:rPr>
          <w:sz w:val="22"/>
          <w:szCs w:val="22"/>
        </w:rPr>
        <w:t>a</w:t>
      </w:r>
    </w:p>
    <w:p w14:paraId="71327034" w14:textId="77777777" w:rsidR="00010FBC" w:rsidRPr="000E1A2E" w:rsidRDefault="00010FBC" w:rsidP="00050FF3">
      <w:pPr>
        <w:pStyle w:val="Standard"/>
        <w:spacing w:line="276" w:lineRule="auto"/>
        <w:jc w:val="both"/>
        <w:rPr>
          <w:sz w:val="22"/>
          <w:szCs w:val="22"/>
        </w:rPr>
      </w:pPr>
      <w:r w:rsidRPr="000E1A2E">
        <w:rPr>
          <w:sz w:val="22"/>
          <w:szCs w:val="22"/>
        </w:rPr>
        <w:t>………………………………………………………………………………………………………</w:t>
      </w:r>
    </w:p>
    <w:p w14:paraId="3707709B" w14:textId="77777777" w:rsidR="00010FBC" w:rsidRPr="000E1A2E" w:rsidRDefault="00010FBC" w:rsidP="00050FF3">
      <w:pPr>
        <w:pStyle w:val="Standard"/>
        <w:spacing w:line="276" w:lineRule="auto"/>
        <w:jc w:val="both"/>
        <w:rPr>
          <w:sz w:val="22"/>
          <w:szCs w:val="22"/>
        </w:rPr>
      </w:pPr>
      <w:r w:rsidRPr="000E1A2E">
        <w:rPr>
          <w:sz w:val="22"/>
          <w:szCs w:val="22"/>
        </w:rPr>
        <w:t>………………………………………………………………………………………………………</w:t>
      </w:r>
    </w:p>
    <w:p w14:paraId="3377AB92" w14:textId="77777777" w:rsidR="00010FBC" w:rsidRPr="000E1A2E" w:rsidRDefault="00010FBC" w:rsidP="00050FF3">
      <w:pPr>
        <w:pStyle w:val="Standard"/>
        <w:spacing w:line="276" w:lineRule="auto"/>
        <w:jc w:val="both"/>
        <w:rPr>
          <w:b/>
          <w:bCs/>
          <w:sz w:val="22"/>
          <w:szCs w:val="22"/>
        </w:rPr>
      </w:pPr>
      <w:r w:rsidRPr="000E1A2E">
        <w:rPr>
          <w:sz w:val="22"/>
          <w:szCs w:val="22"/>
        </w:rPr>
        <w:t>zwanym/</w:t>
      </w:r>
      <w:proofErr w:type="spellStart"/>
      <w:r w:rsidRPr="000E1A2E">
        <w:rPr>
          <w:sz w:val="22"/>
          <w:szCs w:val="22"/>
        </w:rPr>
        <w:t>ną</w:t>
      </w:r>
      <w:proofErr w:type="spellEnd"/>
      <w:r w:rsidRPr="000E1A2E">
        <w:rPr>
          <w:sz w:val="22"/>
          <w:szCs w:val="22"/>
        </w:rPr>
        <w:t xml:space="preserve"> w dalszej treści umowy </w:t>
      </w:r>
      <w:r w:rsidRPr="000E1A2E">
        <w:rPr>
          <w:b/>
          <w:bCs/>
          <w:sz w:val="22"/>
          <w:szCs w:val="22"/>
        </w:rPr>
        <w:t>„Wykonawcą”</w:t>
      </w:r>
    </w:p>
    <w:p w14:paraId="10FDE1E6" w14:textId="77777777" w:rsidR="00010FBC" w:rsidRPr="000E1A2E" w:rsidRDefault="00010FBC" w:rsidP="00050FF3">
      <w:pPr>
        <w:spacing w:before="120" w:line="276" w:lineRule="auto"/>
        <w:rPr>
          <w:rFonts w:ascii="Times New Roman" w:hAnsi="Times New Roman" w:cs="Times New Roman"/>
          <w:b/>
          <w:bCs/>
          <w:color w:val="auto"/>
          <w:lang w:val="pl-PL"/>
        </w:rPr>
      </w:pPr>
      <w:r w:rsidRPr="000E1A2E">
        <w:rPr>
          <w:rFonts w:ascii="Times New Roman" w:hAnsi="Times New Roman" w:cs="Times New Roman"/>
          <w:b/>
          <w:bCs/>
          <w:color w:val="auto"/>
          <w:lang w:val="pl-PL"/>
        </w:rPr>
        <w:t>reprezentowanym przez:</w:t>
      </w:r>
    </w:p>
    <w:p w14:paraId="76CFF092" w14:textId="77777777" w:rsidR="00010FBC" w:rsidRPr="000E1A2E" w:rsidRDefault="00010FBC" w:rsidP="00050FF3">
      <w:pPr>
        <w:spacing w:before="120" w:after="120" w:line="276" w:lineRule="auto"/>
        <w:rPr>
          <w:rFonts w:ascii="Times New Roman" w:hAnsi="Times New Roman" w:cs="Times New Roman"/>
          <w:color w:val="auto"/>
          <w:lang w:val="pl-PL"/>
        </w:rPr>
      </w:pPr>
      <w:r w:rsidRPr="000E1A2E">
        <w:rPr>
          <w:rFonts w:ascii="Times New Roman" w:hAnsi="Times New Roman" w:cs="Times New Roman"/>
          <w:color w:val="auto"/>
          <w:lang w:val="pl-PL"/>
        </w:rPr>
        <w:t>………………………………………………………………………………………………………..</w:t>
      </w:r>
    </w:p>
    <w:p w14:paraId="006E7746" w14:textId="77777777" w:rsidR="002C338E" w:rsidRDefault="00010FBC" w:rsidP="002C338E">
      <w:pPr>
        <w:pStyle w:val="Standard"/>
        <w:spacing w:line="276" w:lineRule="auto"/>
        <w:jc w:val="both"/>
        <w:rPr>
          <w:sz w:val="22"/>
          <w:szCs w:val="22"/>
        </w:rPr>
      </w:pPr>
      <w:r w:rsidRPr="000E1A2E">
        <w:rPr>
          <w:sz w:val="22"/>
          <w:szCs w:val="22"/>
        </w:rPr>
        <w:t>w rezultacie dokonania przez Zamawiającego wyboru oferty w trybie podstawowym określonym                     w art. 275 pkt 1 ustawy z dnia 11 września 2019 r. Prawo zamówień publicznych (t.</w:t>
      </w:r>
      <w:r w:rsidR="000E1A2E">
        <w:rPr>
          <w:sz w:val="22"/>
          <w:szCs w:val="22"/>
        </w:rPr>
        <w:t xml:space="preserve"> </w:t>
      </w:r>
      <w:r w:rsidRPr="000E1A2E">
        <w:rPr>
          <w:sz w:val="22"/>
          <w:szCs w:val="22"/>
        </w:rPr>
        <w:t>j.: Dz.U. z 202</w:t>
      </w:r>
      <w:r w:rsidR="000E1A2E">
        <w:rPr>
          <w:sz w:val="22"/>
          <w:szCs w:val="22"/>
        </w:rPr>
        <w:t xml:space="preserve">4 </w:t>
      </w:r>
      <w:r w:rsidRPr="000E1A2E">
        <w:rPr>
          <w:sz w:val="22"/>
          <w:szCs w:val="22"/>
        </w:rPr>
        <w:t xml:space="preserve">r. poz. </w:t>
      </w:r>
      <w:r w:rsidR="000E1A2E" w:rsidRPr="000E1A2E">
        <w:rPr>
          <w:sz w:val="22"/>
          <w:szCs w:val="22"/>
        </w:rPr>
        <w:t>1320</w:t>
      </w:r>
      <w:r w:rsidRPr="000E1A2E">
        <w:rPr>
          <w:sz w:val="22"/>
          <w:szCs w:val="22"/>
        </w:rPr>
        <w:t>), dalej ustawy Pzp - została zawarta umowa o następującej treści.</w:t>
      </w:r>
    </w:p>
    <w:p w14:paraId="7DC7E1B9" w14:textId="28E269A9" w:rsidR="006527F6" w:rsidRPr="002C338E" w:rsidRDefault="00BC5D7F" w:rsidP="002C338E">
      <w:pPr>
        <w:pStyle w:val="Standard"/>
        <w:spacing w:line="276" w:lineRule="auto"/>
        <w:jc w:val="center"/>
        <w:rPr>
          <w:sz w:val="22"/>
          <w:szCs w:val="22"/>
        </w:rPr>
      </w:pPr>
      <w:r w:rsidRPr="000E1A2E">
        <w:t>§ 1</w:t>
      </w:r>
    </w:p>
    <w:p w14:paraId="3702C4F7" w14:textId="10FC38D6" w:rsidR="006527F6" w:rsidRPr="000E1A2E" w:rsidRDefault="00BC5D7F" w:rsidP="002C338E">
      <w:pPr>
        <w:spacing w:after="112" w:line="276" w:lineRule="auto"/>
        <w:ind w:left="0" w:right="325" w:firstLine="0"/>
        <w:jc w:val="center"/>
        <w:rPr>
          <w:rFonts w:ascii="Times New Roman" w:hAnsi="Times New Roman" w:cs="Times New Roman"/>
          <w:lang w:val="pl-PL"/>
        </w:rPr>
      </w:pPr>
      <w:r w:rsidRPr="000E1A2E">
        <w:rPr>
          <w:rFonts w:ascii="Times New Roman" w:hAnsi="Times New Roman" w:cs="Times New Roman"/>
          <w:b/>
          <w:lang w:val="pl-PL"/>
        </w:rPr>
        <w:t>Przedmiot umowy</w:t>
      </w:r>
    </w:p>
    <w:p w14:paraId="770636E0" w14:textId="2FED58CA" w:rsidR="005C6367" w:rsidRPr="000E1A2E" w:rsidRDefault="00BC5D7F" w:rsidP="00050FF3">
      <w:pPr>
        <w:pStyle w:val="Akapitzlist"/>
        <w:numPr>
          <w:ilvl w:val="0"/>
          <w:numId w:val="19"/>
        </w:numPr>
        <w:spacing w:after="4" w:line="276" w:lineRule="auto"/>
        <w:ind w:left="284"/>
        <w:rPr>
          <w:rFonts w:ascii="Times New Roman" w:hAnsi="Times New Roman" w:cs="Times New Roman"/>
          <w:lang w:val="pl-PL"/>
        </w:rPr>
      </w:pPr>
      <w:r w:rsidRPr="000E1A2E">
        <w:rPr>
          <w:rFonts w:ascii="Times New Roman" w:hAnsi="Times New Roman" w:cs="Times New Roman"/>
          <w:lang w:val="pl-PL"/>
        </w:rPr>
        <w:t xml:space="preserve">Zamawiający powierza, a Wykonawca przyjmuje do wykonania świadczenie usług pocztowych </w:t>
      </w:r>
      <w:r w:rsidR="005C6367" w:rsidRPr="000E1A2E">
        <w:rPr>
          <w:rFonts w:ascii="Times New Roman" w:hAnsi="Times New Roman" w:cs="Times New Roman"/>
          <w:lang w:val="pl-PL"/>
        </w:rPr>
        <w:br/>
      </w:r>
      <w:r w:rsidRPr="000E1A2E">
        <w:rPr>
          <w:rFonts w:ascii="Times New Roman" w:hAnsi="Times New Roman" w:cs="Times New Roman"/>
          <w:lang w:val="pl-PL"/>
        </w:rPr>
        <w:t xml:space="preserve">w obrocie krajowym i zagranicznym </w:t>
      </w:r>
      <w:r w:rsidR="005C6367" w:rsidRPr="000E1A2E">
        <w:rPr>
          <w:rFonts w:ascii="Times New Roman" w:hAnsi="Times New Roman" w:cs="Times New Roman"/>
          <w:lang w:val="pl-PL"/>
        </w:rPr>
        <w:t>dla Gminy Skoczów</w:t>
      </w:r>
      <w:r w:rsidRPr="000E1A2E">
        <w:rPr>
          <w:rFonts w:ascii="Times New Roman" w:hAnsi="Times New Roman" w:cs="Times New Roman"/>
          <w:b/>
          <w:lang w:val="pl-PL"/>
        </w:rPr>
        <w:t xml:space="preserve">, </w:t>
      </w:r>
      <w:r w:rsidRPr="000E1A2E">
        <w:rPr>
          <w:rFonts w:ascii="Times New Roman" w:hAnsi="Times New Roman" w:cs="Times New Roman"/>
          <w:lang w:val="pl-PL"/>
        </w:rPr>
        <w:t>polegających na:</w:t>
      </w:r>
      <w:r w:rsidR="005C6367" w:rsidRPr="000E1A2E">
        <w:rPr>
          <w:rFonts w:ascii="Times New Roman" w:hAnsi="Times New Roman" w:cs="Times New Roman"/>
          <w:lang w:val="pl-PL"/>
        </w:rPr>
        <w:t xml:space="preserve"> </w:t>
      </w:r>
    </w:p>
    <w:p w14:paraId="5C7475D7" w14:textId="77777777" w:rsidR="00F35735" w:rsidRDefault="00BC5D7F" w:rsidP="00F35735">
      <w:pPr>
        <w:pStyle w:val="Akapitzlist"/>
        <w:numPr>
          <w:ilvl w:val="0"/>
          <w:numId w:val="48"/>
        </w:numPr>
        <w:spacing w:after="4" w:line="276" w:lineRule="auto"/>
        <w:ind w:left="284" w:right="-6" w:hanging="284"/>
        <w:rPr>
          <w:rFonts w:ascii="Times New Roman" w:hAnsi="Times New Roman" w:cs="Times New Roman"/>
          <w:lang w:val="pl-PL"/>
        </w:rPr>
      </w:pPr>
      <w:r w:rsidRPr="00F35735">
        <w:rPr>
          <w:rFonts w:ascii="Times New Roman" w:hAnsi="Times New Roman" w:cs="Times New Roman"/>
          <w:lang w:val="pl-PL"/>
        </w:rPr>
        <w:t xml:space="preserve">przyjmowaniu, przemieszczaniu i doręczaniu przesyłek pocztowych w obrocie krajowym </w:t>
      </w:r>
      <w:r w:rsidR="00407917" w:rsidRPr="00F35735">
        <w:rPr>
          <w:rFonts w:ascii="Times New Roman" w:hAnsi="Times New Roman" w:cs="Times New Roman"/>
          <w:lang w:val="pl-PL"/>
        </w:rPr>
        <w:br/>
      </w:r>
      <w:r w:rsidRPr="00F35735">
        <w:rPr>
          <w:rFonts w:ascii="Times New Roman" w:hAnsi="Times New Roman" w:cs="Times New Roman"/>
          <w:lang w:val="pl-PL"/>
        </w:rPr>
        <w:t>i</w:t>
      </w:r>
      <w:r w:rsidR="005C6367" w:rsidRPr="00F35735">
        <w:rPr>
          <w:rFonts w:ascii="Times New Roman" w:hAnsi="Times New Roman" w:cs="Times New Roman"/>
          <w:lang w:val="pl-PL"/>
        </w:rPr>
        <w:t xml:space="preserve"> </w:t>
      </w:r>
      <w:r w:rsidRPr="00F35735">
        <w:rPr>
          <w:rFonts w:ascii="Times New Roman" w:hAnsi="Times New Roman" w:cs="Times New Roman"/>
          <w:lang w:val="pl-PL"/>
        </w:rPr>
        <w:t xml:space="preserve">zagranicznym </w:t>
      </w:r>
      <w:r w:rsidRPr="00F35735">
        <w:rPr>
          <w:rFonts w:ascii="Times New Roman" w:hAnsi="Times New Roman" w:cs="Times New Roman"/>
          <w:lang w:val="pl-PL"/>
        </w:rPr>
        <w:tab/>
        <w:t xml:space="preserve">zarówno </w:t>
      </w:r>
      <w:r w:rsidR="005C6367" w:rsidRPr="00F35735">
        <w:rPr>
          <w:rFonts w:ascii="Times New Roman" w:hAnsi="Times New Roman" w:cs="Times New Roman"/>
          <w:lang w:val="pl-PL"/>
        </w:rPr>
        <w:t xml:space="preserve"> </w:t>
      </w:r>
      <w:r w:rsidRPr="00F35735">
        <w:rPr>
          <w:rFonts w:ascii="Times New Roman" w:hAnsi="Times New Roman" w:cs="Times New Roman"/>
          <w:lang w:val="pl-PL"/>
        </w:rPr>
        <w:t>priorytetowych jak</w:t>
      </w:r>
      <w:r w:rsidR="005C6367" w:rsidRPr="00F35735">
        <w:rPr>
          <w:rFonts w:ascii="Times New Roman" w:hAnsi="Times New Roman" w:cs="Times New Roman"/>
          <w:lang w:val="pl-PL"/>
        </w:rPr>
        <w:t xml:space="preserve"> </w:t>
      </w:r>
      <w:r w:rsidRPr="00F35735">
        <w:rPr>
          <w:rFonts w:ascii="Times New Roman" w:hAnsi="Times New Roman" w:cs="Times New Roman"/>
          <w:lang w:val="pl-PL"/>
        </w:rPr>
        <w:t xml:space="preserve">i ekonomicznych </w:t>
      </w:r>
      <w:r w:rsidRPr="00F35735">
        <w:rPr>
          <w:rFonts w:ascii="Times New Roman" w:hAnsi="Times New Roman" w:cs="Times New Roman"/>
          <w:lang w:val="pl-PL"/>
        </w:rPr>
        <w:tab/>
        <w:t>tj.:</w:t>
      </w:r>
      <w:r w:rsidR="00F35735" w:rsidRPr="00F35735">
        <w:rPr>
          <w:rFonts w:ascii="Times New Roman" w:hAnsi="Times New Roman" w:cs="Times New Roman"/>
          <w:lang w:val="pl-PL"/>
        </w:rPr>
        <w:t xml:space="preserve"> </w:t>
      </w:r>
      <w:r w:rsidRPr="00F35735">
        <w:rPr>
          <w:rFonts w:ascii="Times New Roman" w:hAnsi="Times New Roman" w:cs="Times New Roman"/>
          <w:lang w:val="pl-PL"/>
        </w:rPr>
        <w:t>przesyłek</w:t>
      </w:r>
      <w:r w:rsidR="00F35735" w:rsidRPr="00F35735">
        <w:rPr>
          <w:rFonts w:ascii="Times New Roman" w:hAnsi="Times New Roman" w:cs="Times New Roman"/>
          <w:lang w:val="pl-PL"/>
        </w:rPr>
        <w:t xml:space="preserve"> </w:t>
      </w:r>
      <w:r w:rsidRPr="00F35735">
        <w:rPr>
          <w:rFonts w:ascii="Times New Roman" w:hAnsi="Times New Roman" w:cs="Times New Roman"/>
          <w:lang w:val="pl-PL"/>
        </w:rPr>
        <w:t>listowych</w:t>
      </w:r>
      <w:r w:rsidR="005C6367" w:rsidRPr="00F35735">
        <w:rPr>
          <w:rFonts w:ascii="Times New Roman" w:hAnsi="Times New Roman" w:cs="Times New Roman"/>
          <w:lang w:val="pl-PL"/>
        </w:rPr>
        <w:t xml:space="preserve"> </w:t>
      </w:r>
      <w:r w:rsidRPr="00F35735">
        <w:rPr>
          <w:rFonts w:ascii="Times New Roman" w:hAnsi="Times New Roman" w:cs="Times New Roman"/>
          <w:lang w:val="pl-PL"/>
        </w:rPr>
        <w:t>nierejestrowanych, przesyłek rejestrowanych, w tym przesyłek</w:t>
      </w:r>
      <w:r w:rsidR="005C6367" w:rsidRPr="00F35735">
        <w:rPr>
          <w:rFonts w:ascii="Times New Roman" w:hAnsi="Times New Roman" w:cs="Times New Roman"/>
          <w:lang w:val="pl-PL"/>
        </w:rPr>
        <w:t xml:space="preserve"> </w:t>
      </w:r>
      <w:r w:rsidRPr="00F35735">
        <w:rPr>
          <w:rFonts w:ascii="Times New Roman" w:hAnsi="Times New Roman" w:cs="Times New Roman"/>
          <w:lang w:val="pl-PL"/>
        </w:rPr>
        <w:t>poleconych,</w:t>
      </w:r>
      <w:r w:rsidR="00F35735" w:rsidRPr="00F35735">
        <w:rPr>
          <w:rFonts w:ascii="Times New Roman" w:hAnsi="Times New Roman" w:cs="Times New Roman"/>
          <w:lang w:val="pl-PL"/>
        </w:rPr>
        <w:t xml:space="preserve"> </w:t>
      </w:r>
      <w:r w:rsidRPr="00F35735">
        <w:rPr>
          <w:rFonts w:ascii="Times New Roman" w:hAnsi="Times New Roman" w:cs="Times New Roman"/>
          <w:lang w:val="pl-PL"/>
        </w:rPr>
        <w:t>przesyłek</w:t>
      </w:r>
      <w:r w:rsidR="005C6367" w:rsidRPr="00F35735">
        <w:rPr>
          <w:rFonts w:ascii="Times New Roman" w:hAnsi="Times New Roman" w:cs="Times New Roman"/>
          <w:lang w:val="pl-PL"/>
        </w:rPr>
        <w:t xml:space="preserve"> </w:t>
      </w:r>
      <w:r w:rsidR="00F35735" w:rsidRPr="00F35735">
        <w:rPr>
          <w:rFonts w:ascii="Times New Roman" w:hAnsi="Times New Roman" w:cs="Times New Roman"/>
          <w:lang w:val="pl-PL"/>
        </w:rPr>
        <w:br/>
      </w:r>
      <w:r w:rsidRPr="00F35735">
        <w:rPr>
          <w:rFonts w:ascii="Times New Roman" w:hAnsi="Times New Roman" w:cs="Times New Roman"/>
          <w:lang w:val="pl-PL"/>
        </w:rPr>
        <w:t>z</w:t>
      </w:r>
      <w:r w:rsidR="005C6367" w:rsidRPr="00F35735">
        <w:rPr>
          <w:rFonts w:ascii="Times New Roman" w:hAnsi="Times New Roman" w:cs="Times New Roman"/>
          <w:lang w:val="pl-PL"/>
        </w:rPr>
        <w:t xml:space="preserve"> </w:t>
      </w:r>
      <w:r w:rsidRPr="00F35735">
        <w:rPr>
          <w:rFonts w:ascii="Times New Roman" w:hAnsi="Times New Roman" w:cs="Times New Roman"/>
          <w:lang w:val="pl-PL"/>
        </w:rPr>
        <w:t xml:space="preserve">potwierdzeniem odbioru; </w:t>
      </w:r>
    </w:p>
    <w:p w14:paraId="5FA739DE" w14:textId="3BCA56E5" w:rsidR="006527F6" w:rsidRPr="00F35735" w:rsidRDefault="000E1A2E" w:rsidP="00F35735">
      <w:pPr>
        <w:pStyle w:val="Akapitzlist"/>
        <w:numPr>
          <w:ilvl w:val="0"/>
          <w:numId w:val="48"/>
        </w:numPr>
        <w:spacing w:after="4" w:line="276" w:lineRule="auto"/>
        <w:ind w:left="284" w:right="-6" w:hanging="284"/>
        <w:rPr>
          <w:rFonts w:ascii="Times New Roman" w:hAnsi="Times New Roman" w:cs="Times New Roman"/>
          <w:lang w:val="pl-PL"/>
        </w:rPr>
      </w:pPr>
      <w:r w:rsidRPr="00F35735">
        <w:rPr>
          <w:rFonts w:ascii="Times New Roman" w:hAnsi="Times New Roman" w:cs="Times New Roman"/>
          <w:lang w:val="pl-PL"/>
        </w:rPr>
        <w:t>d</w:t>
      </w:r>
      <w:r w:rsidR="00BC5D7F" w:rsidRPr="00F35735">
        <w:rPr>
          <w:rFonts w:ascii="Times New Roman" w:hAnsi="Times New Roman" w:cs="Times New Roman"/>
          <w:lang w:val="pl-PL"/>
        </w:rPr>
        <w:t xml:space="preserve">oręczaniu Zamawiającemu zwrotów potwierdzeń odbioru oraz niedoręczonych przesyłek pocztowych (przesyłki listowe i paczki pocztowe), po wyczerpaniu wszystkich możliwości ich doręczenia lub wydania adresatowi/odbiorcy. </w:t>
      </w:r>
    </w:p>
    <w:p w14:paraId="46C5C9EE" w14:textId="77777777" w:rsidR="000E1A2E" w:rsidRDefault="0044410E" w:rsidP="00050FF3">
      <w:pPr>
        <w:pStyle w:val="Akapitzlist"/>
        <w:numPr>
          <w:ilvl w:val="0"/>
          <w:numId w:val="19"/>
        </w:numPr>
        <w:spacing w:line="276" w:lineRule="auto"/>
        <w:ind w:left="284"/>
        <w:rPr>
          <w:rFonts w:ascii="Times New Roman" w:hAnsi="Times New Roman" w:cs="Times New Roman"/>
          <w:lang w:val="pl-PL"/>
        </w:rPr>
      </w:pPr>
      <w:r w:rsidRPr="000E1A2E">
        <w:rPr>
          <w:rFonts w:ascii="Times New Roman" w:hAnsi="Times New Roman" w:cs="Times New Roman"/>
          <w:lang w:val="pl-PL"/>
        </w:rPr>
        <w:t>Wykonawca zobowiązany jest świadczyć usługi pocztowe zgodnie z powszechnie obowiązującymi przepisami prawa, a w szczególności:</w:t>
      </w:r>
    </w:p>
    <w:p w14:paraId="12834070" w14:textId="6B4D882A" w:rsidR="000E1A2E" w:rsidRDefault="000E1A2E" w:rsidP="00050FF3">
      <w:pPr>
        <w:pStyle w:val="Akapitzlist"/>
        <w:numPr>
          <w:ilvl w:val="0"/>
          <w:numId w:val="21"/>
        </w:numPr>
        <w:tabs>
          <w:tab w:val="left" w:pos="284"/>
          <w:tab w:val="left" w:pos="851"/>
        </w:tabs>
        <w:spacing w:after="5" w:line="276" w:lineRule="auto"/>
        <w:ind w:left="26" w:right="100" w:hanging="26"/>
        <w:rPr>
          <w:rFonts w:ascii="Times New Roman" w:hAnsi="Times New Roman" w:cs="Times New Roman"/>
          <w:lang w:val="pl-PL"/>
        </w:rPr>
      </w:pPr>
      <w:r w:rsidRPr="000E1A2E">
        <w:rPr>
          <w:rFonts w:ascii="Times New Roman" w:hAnsi="Times New Roman" w:cs="Times New Roman"/>
          <w:lang w:val="pl-PL"/>
        </w:rPr>
        <w:t>u</w:t>
      </w:r>
      <w:r w:rsidR="0044410E" w:rsidRPr="000E1A2E">
        <w:rPr>
          <w:rFonts w:ascii="Times New Roman" w:hAnsi="Times New Roman" w:cs="Times New Roman"/>
          <w:lang w:val="pl-PL"/>
        </w:rPr>
        <w:t>stawą z dnia 23 listopada 2012 r. - Prawo Pocztowe (</w:t>
      </w:r>
      <w:proofErr w:type="spellStart"/>
      <w:r w:rsidR="0044410E" w:rsidRPr="000E1A2E">
        <w:rPr>
          <w:rFonts w:ascii="Times New Roman" w:hAnsi="Times New Roman" w:cs="Times New Roman"/>
          <w:lang w:val="pl-PL"/>
        </w:rPr>
        <w:t>t.j</w:t>
      </w:r>
      <w:proofErr w:type="spellEnd"/>
      <w:r w:rsidR="0044410E" w:rsidRPr="000E1A2E">
        <w:rPr>
          <w:rFonts w:ascii="Times New Roman" w:hAnsi="Times New Roman" w:cs="Times New Roman"/>
          <w:lang w:val="pl-PL"/>
        </w:rPr>
        <w:t xml:space="preserve">. Dz.U. z </w:t>
      </w:r>
      <w:r w:rsidR="00D42881" w:rsidRPr="000E1A2E">
        <w:rPr>
          <w:rStyle w:val="ng-binding"/>
          <w:rFonts w:ascii="Times New Roman" w:hAnsi="Times New Roman" w:cs="Times New Roman"/>
          <w:lang w:val="pl-PL"/>
        </w:rPr>
        <w:t>202</w:t>
      </w:r>
      <w:r w:rsidRPr="000E1A2E">
        <w:rPr>
          <w:rStyle w:val="ng-binding"/>
          <w:rFonts w:ascii="Times New Roman" w:hAnsi="Times New Roman" w:cs="Times New Roman"/>
          <w:lang w:val="pl-PL"/>
        </w:rPr>
        <w:t>3</w:t>
      </w:r>
      <w:r w:rsidR="00D42881" w:rsidRPr="000E1A2E">
        <w:rPr>
          <w:rStyle w:val="ng-binding"/>
          <w:rFonts w:ascii="Times New Roman" w:hAnsi="Times New Roman" w:cs="Times New Roman"/>
          <w:lang w:val="pl-PL"/>
        </w:rPr>
        <w:t xml:space="preserve"> r. poz. </w:t>
      </w:r>
      <w:r w:rsidRPr="000E1A2E">
        <w:rPr>
          <w:rStyle w:val="ng-binding"/>
          <w:rFonts w:ascii="Times New Roman" w:hAnsi="Times New Roman" w:cs="Times New Roman"/>
          <w:lang w:val="pl-PL"/>
        </w:rPr>
        <w:t>1640</w:t>
      </w:r>
      <w:r w:rsidR="00F35735">
        <w:rPr>
          <w:rStyle w:val="ng-binding"/>
          <w:rFonts w:ascii="Times New Roman" w:hAnsi="Times New Roman" w:cs="Times New Roman"/>
          <w:lang w:val="pl-PL"/>
        </w:rPr>
        <w:t xml:space="preserve"> z późn. zm.</w:t>
      </w:r>
      <w:r w:rsidR="00D42881" w:rsidRPr="000E1A2E">
        <w:rPr>
          <w:rFonts w:ascii="Times New Roman" w:hAnsi="Times New Roman" w:cs="Times New Roman"/>
          <w:lang w:val="pl-PL"/>
        </w:rPr>
        <w:t>)</w:t>
      </w:r>
      <w:r w:rsidRPr="000E1A2E">
        <w:rPr>
          <w:rFonts w:ascii="Times New Roman" w:hAnsi="Times New Roman" w:cs="Times New Roman"/>
          <w:lang w:val="pl-PL"/>
        </w:rPr>
        <w:t>,</w:t>
      </w:r>
    </w:p>
    <w:p w14:paraId="06FCFEF7" w14:textId="345DD0FD" w:rsidR="000E1A2E" w:rsidRDefault="000E1A2E" w:rsidP="00050FF3">
      <w:pPr>
        <w:pStyle w:val="Akapitzlist"/>
        <w:numPr>
          <w:ilvl w:val="0"/>
          <w:numId w:val="21"/>
        </w:numPr>
        <w:tabs>
          <w:tab w:val="left" w:pos="284"/>
          <w:tab w:val="left" w:pos="851"/>
        </w:tabs>
        <w:spacing w:after="40" w:line="276" w:lineRule="auto"/>
        <w:ind w:left="284" w:right="100" w:hanging="284"/>
        <w:rPr>
          <w:rFonts w:ascii="Times New Roman" w:hAnsi="Times New Roman" w:cs="Times New Roman"/>
          <w:lang w:val="pl-PL"/>
        </w:rPr>
      </w:pPr>
      <w:r w:rsidRPr="000E1A2E">
        <w:rPr>
          <w:rFonts w:ascii="Times New Roman" w:hAnsi="Times New Roman" w:cs="Times New Roman"/>
          <w:lang w:val="pl-PL"/>
        </w:rPr>
        <w:t>u</w:t>
      </w:r>
      <w:r w:rsidR="0044410E" w:rsidRPr="000E1A2E">
        <w:rPr>
          <w:rFonts w:ascii="Times New Roman" w:hAnsi="Times New Roman" w:cs="Times New Roman"/>
          <w:lang w:val="pl-PL"/>
        </w:rPr>
        <w:t>stawą z dnia 14 czerwca 1960 r. - Kodeks postępowania administracyjnego (</w:t>
      </w:r>
      <w:proofErr w:type="spellStart"/>
      <w:r w:rsidR="0044410E" w:rsidRPr="000E1A2E">
        <w:rPr>
          <w:rFonts w:ascii="Times New Roman" w:hAnsi="Times New Roman" w:cs="Times New Roman"/>
          <w:lang w:val="pl-PL"/>
        </w:rPr>
        <w:t>t</w:t>
      </w:r>
      <w:r w:rsidRPr="000E1A2E">
        <w:rPr>
          <w:rFonts w:ascii="Times New Roman" w:hAnsi="Times New Roman" w:cs="Times New Roman"/>
          <w:lang w:val="pl-PL"/>
        </w:rPr>
        <w:t>.</w:t>
      </w:r>
      <w:r w:rsidR="0044410E" w:rsidRPr="000E1A2E">
        <w:rPr>
          <w:rFonts w:ascii="Times New Roman" w:hAnsi="Times New Roman" w:cs="Times New Roman"/>
          <w:lang w:val="pl-PL"/>
        </w:rPr>
        <w:t>j</w:t>
      </w:r>
      <w:proofErr w:type="spellEnd"/>
      <w:r w:rsidR="0044410E" w:rsidRPr="000E1A2E">
        <w:rPr>
          <w:rFonts w:ascii="Times New Roman" w:hAnsi="Times New Roman" w:cs="Times New Roman"/>
          <w:lang w:val="pl-PL"/>
        </w:rPr>
        <w:t>. Dz. U. z 202</w:t>
      </w:r>
      <w:r w:rsidRPr="000E1A2E">
        <w:rPr>
          <w:rFonts w:ascii="Times New Roman" w:hAnsi="Times New Roman" w:cs="Times New Roman"/>
          <w:lang w:val="pl-PL"/>
        </w:rPr>
        <w:t>4</w:t>
      </w:r>
      <w:r w:rsidR="0044410E" w:rsidRPr="000E1A2E">
        <w:rPr>
          <w:rFonts w:ascii="Times New Roman" w:hAnsi="Times New Roman" w:cs="Times New Roman"/>
          <w:lang w:val="pl-PL"/>
        </w:rPr>
        <w:t xml:space="preserve"> r. </w:t>
      </w:r>
      <w:r w:rsidRPr="000E1A2E">
        <w:rPr>
          <w:rFonts w:ascii="Times New Roman" w:hAnsi="Times New Roman" w:cs="Times New Roman"/>
          <w:lang w:val="pl-PL"/>
        </w:rPr>
        <w:t xml:space="preserve"> </w:t>
      </w:r>
      <w:r w:rsidR="0044410E" w:rsidRPr="000E1A2E">
        <w:rPr>
          <w:rFonts w:ascii="Times New Roman" w:hAnsi="Times New Roman" w:cs="Times New Roman"/>
          <w:lang w:val="pl-PL"/>
        </w:rPr>
        <w:t xml:space="preserve">poz. </w:t>
      </w:r>
      <w:r w:rsidRPr="000E1A2E">
        <w:rPr>
          <w:rFonts w:ascii="Times New Roman" w:hAnsi="Times New Roman" w:cs="Times New Roman"/>
          <w:lang w:val="pl-PL"/>
        </w:rPr>
        <w:t>572</w:t>
      </w:r>
      <w:r w:rsidR="0044410E" w:rsidRPr="000E1A2E">
        <w:rPr>
          <w:rFonts w:ascii="Times New Roman" w:hAnsi="Times New Roman" w:cs="Times New Roman"/>
          <w:lang w:val="pl-PL"/>
        </w:rPr>
        <w:t>),</w:t>
      </w:r>
    </w:p>
    <w:p w14:paraId="6E1F4D1D" w14:textId="7E6E9E2D" w:rsidR="000E1A2E" w:rsidRDefault="0044410E" w:rsidP="00050FF3">
      <w:pPr>
        <w:pStyle w:val="Akapitzlist"/>
        <w:numPr>
          <w:ilvl w:val="0"/>
          <w:numId w:val="21"/>
        </w:numPr>
        <w:tabs>
          <w:tab w:val="left" w:pos="284"/>
          <w:tab w:val="left" w:pos="851"/>
        </w:tabs>
        <w:spacing w:after="40" w:line="276" w:lineRule="auto"/>
        <w:ind w:left="284" w:right="100" w:hanging="284"/>
        <w:rPr>
          <w:rFonts w:ascii="Times New Roman" w:hAnsi="Times New Roman" w:cs="Times New Roman"/>
          <w:lang w:val="pl-PL"/>
        </w:rPr>
      </w:pPr>
      <w:r w:rsidRPr="000E1A2E">
        <w:rPr>
          <w:rFonts w:ascii="Times New Roman" w:hAnsi="Times New Roman" w:cs="Times New Roman"/>
          <w:lang w:val="pl-PL"/>
        </w:rPr>
        <w:t>ustawą z dnia 17 listopada 1964 r. - Kodeks postępowania cywilnego (</w:t>
      </w:r>
      <w:proofErr w:type="spellStart"/>
      <w:r w:rsidR="000E1A2E">
        <w:rPr>
          <w:rFonts w:ascii="Times New Roman" w:hAnsi="Times New Roman" w:cs="Times New Roman"/>
          <w:lang w:val="pl-PL"/>
        </w:rPr>
        <w:t>t.j</w:t>
      </w:r>
      <w:proofErr w:type="spellEnd"/>
      <w:r w:rsidR="000E1A2E">
        <w:rPr>
          <w:rFonts w:ascii="Times New Roman" w:hAnsi="Times New Roman" w:cs="Times New Roman"/>
          <w:lang w:val="pl-PL"/>
        </w:rPr>
        <w:t xml:space="preserve">. </w:t>
      </w:r>
      <w:r w:rsidRPr="000E1A2E">
        <w:rPr>
          <w:rFonts w:ascii="Times New Roman" w:hAnsi="Times New Roman" w:cs="Times New Roman"/>
          <w:lang w:val="pl-PL"/>
        </w:rPr>
        <w:t>Dz. U. z 202</w:t>
      </w:r>
      <w:r w:rsidR="000E1A2E">
        <w:rPr>
          <w:rFonts w:ascii="Times New Roman" w:hAnsi="Times New Roman" w:cs="Times New Roman"/>
          <w:lang w:val="pl-PL"/>
        </w:rPr>
        <w:t>4</w:t>
      </w:r>
      <w:r w:rsidRPr="000E1A2E">
        <w:rPr>
          <w:rFonts w:ascii="Times New Roman" w:hAnsi="Times New Roman" w:cs="Times New Roman"/>
          <w:lang w:val="pl-PL"/>
        </w:rPr>
        <w:t xml:space="preserve"> r. poz. </w:t>
      </w:r>
      <w:r w:rsidR="000E1A2E">
        <w:rPr>
          <w:rFonts w:ascii="Times New Roman" w:hAnsi="Times New Roman" w:cs="Times New Roman"/>
          <w:lang w:val="pl-PL"/>
        </w:rPr>
        <w:t>1568</w:t>
      </w:r>
      <w:r w:rsidR="00F35735">
        <w:rPr>
          <w:rFonts w:ascii="Times New Roman" w:hAnsi="Times New Roman" w:cs="Times New Roman"/>
          <w:lang w:val="pl-PL"/>
        </w:rPr>
        <w:t xml:space="preserve"> </w:t>
      </w:r>
      <w:r w:rsidR="00F35735">
        <w:rPr>
          <w:rStyle w:val="ng-binding"/>
          <w:rFonts w:ascii="Times New Roman" w:hAnsi="Times New Roman" w:cs="Times New Roman"/>
          <w:lang w:val="pl-PL"/>
        </w:rPr>
        <w:t>z późn. zm.</w:t>
      </w:r>
      <w:r w:rsidRPr="000E1A2E">
        <w:rPr>
          <w:rFonts w:ascii="Times New Roman" w:hAnsi="Times New Roman" w:cs="Times New Roman"/>
          <w:lang w:val="pl-PL"/>
        </w:rPr>
        <w:t>),</w:t>
      </w:r>
    </w:p>
    <w:p w14:paraId="393448E8" w14:textId="47484D51" w:rsidR="000E1A2E" w:rsidRDefault="0044410E" w:rsidP="00050FF3">
      <w:pPr>
        <w:pStyle w:val="Akapitzlist"/>
        <w:numPr>
          <w:ilvl w:val="0"/>
          <w:numId w:val="21"/>
        </w:numPr>
        <w:tabs>
          <w:tab w:val="left" w:pos="284"/>
          <w:tab w:val="left" w:pos="851"/>
        </w:tabs>
        <w:spacing w:after="40" w:line="276" w:lineRule="auto"/>
        <w:ind w:left="284" w:right="100" w:hanging="284"/>
        <w:rPr>
          <w:rFonts w:ascii="Times New Roman" w:hAnsi="Times New Roman" w:cs="Times New Roman"/>
          <w:lang w:val="pl-PL"/>
        </w:rPr>
      </w:pPr>
      <w:r w:rsidRPr="000E1A2E">
        <w:rPr>
          <w:rFonts w:ascii="Times New Roman" w:hAnsi="Times New Roman" w:cs="Times New Roman"/>
          <w:lang w:val="pl-PL"/>
        </w:rPr>
        <w:t>ustawą z dnia 29 sierpnia 1997 r. - Ordynacja podatkowa (</w:t>
      </w:r>
      <w:proofErr w:type="spellStart"/>
      <w:r w:rsidR="000E1A2E">
        <w:rPr>
          <w:rFonts w:ascii="Times New Roman" w:hAnsi="Times New Roman" w:cs="Times New Roman"/>
          <w:lang w:val="pl-PL"/>
        </w:rPr>
        <w:t>t.j</w:t>
      </w:r>
      <w:proofErr w:type="spellEnd"/>
      <w:r w:rsidR="000E1A2E">
        <w:rPr>
          <w:rFonts w:ascii="Times New Roman" w:hAnsi="Times New Roman" w:cs="Times New Roman"/>
          <w:lang w:val="pl-PL"/>
        </w:rPr>
        <w:t xml:space="preserve">. </w:t>
      </w:r>
      <w:r w:rsidRPr="000E1A2E">
        <w:rPr>
          <w:rFonts w:ascii="Times New Roman" w:hAnsi="Times New Roman" w:cs="Times New Roman"/>
          <w:lang w:val="pl-PL"/>
        </w:rPr>
        <w:t>Dz. U. z 202</w:t>
      </w:r>
      <w:r w:rsidR="000E1A2E">
        <w:rPr>
          <w:rFonts w:ascii="Times New Roman" w:hAnsi="Times New Roman" w:cs="Times New Roman"/>
          <w:lang w:val="pl-PL"/>
        </w:rPr>
        <w:t>3</w:t>
      </w:r>
      <w:r w:rsidRPr="000E1A2E">
        <w:rPr>
          <w:rFonts w:ascii="Times New Roman" w:hAnsi="Times New Roman" w:cs="Times New Roman"/>
          <w:lang w:val="pl-PL"/>
        </w:rPr>
        <w:t xml:space="preserve"> r. poz. </w:t>
      </w:r>
      <w:r w:rsidR="000E1A2E">
        <w:rPr>
          <w:rFonts w:ascii="Times New Roman" w:hAnsi="Times New Roman" w:cs="Times New Roman"/>
          <w:lang w:val="pl-PL"/>
        </w:rPr>
        <w:t>2383</w:t>
      </w:r>
      <w:r w:rsidR="00F35735">
        <w:rPr>
          <w:rFonts w:ascii="Times New Roman" w:hAnsi="Times New Roman" w:cs="Times New Roman"/>
          <w:lang w:val="pl-PL"/>
        </w:rPr>
        <w:t xml:space="preserve"> </w:t>
      </w:r>
      <w:r w:rsidR="00F35735">
        <w:rPr>
          <w:rStyle w:val="ng-binding"/>
          <w:rFonts w:ascii="Times New Roman" w:hAnsi="Times New Roman" w:cs="Times New Roman"/>
          <w:lang w:val="pl-PL"/>
        </w:rPr>
        <w:t>z późn. zm.)</w:t>
      </w:r>
      <w:r w:rsidRPr="000E1A2E">
        <w:rPr>
          <w:rFonts w:ascii="Times New Roman" w:hAnsi="Times New Roman" w:cs="Times New Roman"/>
          <w:lang w:val="pl-PL"/>
        </w:rPr>
        <w:t>,</w:t>
      </w:r>
    </w:p>
    <w:p w14:paraId="54D6F1B0" w14:textId="496E51B7" w:rsidR="00A12521" w:rsidRDefault="0044410E" w:rsidP="00050FF3">
      <w:pPr>
        <w:pStyle w:val="Akapitzlist"/>
        <w:numPr>
          <w:ilvl w:val="0"/>
          <w:numId w:val="21"/>
        </w:numPr>
        <w:tabs>
          <w:tab w:val="left" w:pos="284"/>
          <w:tab w:val="left" w:pos="851"/>
        </w:tabs>
        <w:spacing w:after="56" w:line="276" w:lineRule="auto"/>
        <w:ind w:left="26" w:right="100" w:hanging="26"/>
        <w:rPr>
          <w:rFonts w:ascii="Times New Roman" w:hAnsi="Times New Roman" w:cs="Times New Roman"/>
          <w:lang w:val="pl-PL"/>
        </w:rPr>
      </w:pPr>
      <w:r w:rsidRPr="00A12521">
        <w:rPr>
          <w:rFonts w:ascii="Times New Roman" w:hAnsi="Times New Roman" w:cs="Times New Roman"/>
          <w:lang w:val="pl-PL"/>
        </w:rPr>
        <w:t xml:space="preserve">ustawą z dnia 10 maja </w:t>
      </w:r>
      <w:r w:rsidR="00F35735">
        <w:rPr>
          <w:rFonts w:ascii="Times New Roman" w:hAnsi="Times New Roman" w:cs="Times New Roman"/>
          <w:lang w:val="pl-PL"/>
        </w:rPr>
        <w:t>2018</w:t>
      </w:r>
      <w:r w:rsidRPr="00A12521">
        <w:rPr>
          <w:rFonts w:ascii="Times New Roman" w:hAnsi="Times New Roman" w:cs="Times New Roman"/>
          <w:lang w:val="pl-PL"/>
        </w:rPr>
        <w:t xml:space="preserve"> r. o ochronie danych osobowych (</w:t>
      </w:r>
      <w:proofErr w:type="spellStart"/>
      <w:r w:rsidR="000E1A2E" w:rsidRPr="00A12521">
        <w:rPr>
          <w:rFonts w:ascii="Times New Roman" w:hAnsi="Times New Roman" w:cs="Times New Roman"/>
          <w:lang w:val="pl-PL"/>
        </w:rPr>
        <w:t>t.j</w:t>
      </w:r>
      <w:proofErr w:type="spellEnd"/>
      <w:r w:rsidR="000E1A2E" w:rsidRPr="00A12521">
        <w:rPr>
          <w:rFonts w:ascii="Times New Roman" w:hAnsi="Times New Roman" w:cs="Times New Roman"/>
          <w:lang w:val="pl-PL"/>
        </w:rPr>
        <w:t xml:space="preserve">. </w:t>
      </w:r>
      <w:r w:rsidRPr="00A12521">
        <w:rPr>
          <w:rFonts w:ascii="Times New Roman" w:hAnsi="Times New Roman" w:cs="Times New Roman"/>
          <w:lang w:val="pl-PL"/>
        </w:rPr>
        <w:t>Dz.U. z 2019 r. poz. 1781),</w:t>
      </w:r>
    </w:p>
    <w:p w14:paraId="312FBA4B" w14:textId="76C9042E" w:rsidR="00A12521" w:rsidRDefault="0044410E" w:rsidP="00050FF3">
      <w:pPr>
        <w:pStyle w:val="Akapitzlist"/>
        <w:numPr>
          <w:ilvl w:val="0"/>
          <w:numId w:val="21"/>
        </w:numPr>
        <w:tabs>
          <w:tab w:val="left" w:pos="284"/>
          <w:tab w:val="left" w:pos="851"/>
        </w:tabs>
        <w:spacing w:after="56" w:line="276" w:lineRule="auto"/>
        <w:ind w:left="26" w:right="100" w:firstLine="0"/>
        <w:rPr>
          <w:rFonts w:ascii="Times New Roman" w:hAnsi="Times New Roman" w:cs="Times New Roman"/>
          <w:lang w:val="pl-PL"/>
        </w:rPr>
      </w:pPr>
      <w:r w:rsidRPr="00A12521">
        <w:rPr>
          <w:rFonts w:ascii="Times New Roman" w:hAnsi="Times New Roman" w:cs="Times New Roman"/>
          <w:lang w:val="pl-PL"/>
        </w:rPr>
        <w:t>rozporządzeniem z dnia 26 listopada 2013 r. Ministra Administracji i Cyfryzacji w sprawie reklamacji usług</w:t>
      </w:r>
      <w:r w:rsidR="00A12521" w:rsidRPr="00A12521">
        <w:rPr>
          <w:rFonts w:ascii="Times New Roman" w:hAnsi="Times New Roman" w:cs="Times New Roman"/>
          <w:lang w:val="pl-PL"/>
        </w:rPr>
        <w:t>i</w:t>
      </w:r>
      <w:r w:rsidRPr="00A12521">
        <w:rPr>
          <w:rFonts w:ascii="Times New Roman" w:hAnsi="Times New Roman" w:cs="Times New Roman"/>
          <w:lang w:val="pl-PL"/>
        </w:rPr>
        <w:t xml:space="preserve"> pocztow</w:t>
      </w:r>
      <w:r w:rsidR="00A12521" w:rsidRPr="00A12521">
        <w:rPr>
          <w:rFonts w:ascii="Times New Roman" w:hAnsi="Times New Roman" w:cs="Times New Roman"/>
          <w:lang w:val="pl-PL"/>
        </w:rPr>
        <w:t>ej</w:t>
      </w:r>
      <w:r w:rsidRPr="00A12521">
        <w:rPr>
          <w:rFonts w:ascii="Times New Roman" w:hAnsi="Times New Roman" w:cs="Times New Roman"/>
          <w:lang w:val="pl-PL"/>
        </w:rPr>
        <w:t xml:space="preserve"> (</w:t>
      </w:r>
      <w:proofErr w:type="spellStart"/>
      <w:r w:rsidR="00A12521" w:rsidRPr="00A12521">
        <w:rPr>
          <w:rFonts w:ascii="Times New Roman" w:hAnsi="Times New Roman" w:cs="Times New Roman"/>
          <w:lang w:val="pl-PL"/>
        </w:rPr>
        <w:t>t.j</w:t>
      </w:r>
      <w:proofErr w:type="spellEnd"/>
      <w:r w:rsidR="00A12521" w:rsidRPr="00A12521">
        <w:rPr>
          <w:rFonts w:ascii="Times New Roman" w:hAnsi="Times New Roman" w:cs="Times New Roman"/>
          <w:lang w:val="pl-PL"/>
        </w:rPr>
        <w:t xml:space="preserve">. </w:t>
      </w:r>
      <w:r w:rsidRPr="00A12521">
        <w:rPr>
          <w:rFonts w:ascii="Times New Roman" w:hAnsi="Times New Roman" w:cs="Times New Roman"/>
          <w:lang w:val="pl-PL"/>
        </w:rPr>
        <w:t>Dz.U. z 2019 r. poz. 474)</w:t>
      </w:r>
      <w:r w:rsidR="00F35735">
        <w:rPr>
          <w:rFonts w:ascii="Times New Roman" w:hAnsi="Times New Roman" w:cs="Times New Roman"/>
          <w:lang w:val="pl-PL"/>
        </w:rPr>
        <w:t>,</w:t>
      </w:r>
    </w:p>
    <w:p w14:paraId="0A917736" w14:textId="05D55750" w:rsidR="00F35735" w:rsidRDefault="00F35735" w:rsidP="00F35735">
      <w:pPr>
        <w:pStyle w:val="Akapitzlist"/>
        <w:numPr>
          <w:ilvl w:val="0"/>
          <w:numId w:val="21"/>
        </w:numPr>
        <w:tabs>
          <w:tab w:val="left" w:pos="284"/>
          <w:tab w:val="left" w:pos="851"/>
        </w:tabs>
        <w:spacing w:after="56" w:line="276" w:lineRule="auto"/>
        <w:ind w:left="284" w:right="100" w:hanging="284"/>
        <w:rPr>
          <w:rFonts w:ascii="Times New Roman" w:hAnsi="Times New Roman" w:cs="Times New Roman"/>
          <w:lang w:val="pl-PL"/>
        </w:rPr>
      </w:pPr>
      <w:r w:rsidRPr="00791E69">
        <w:rPr>
          <w:rFonts w:ascii="Times New Roman" w:hAnsi="Times New Roman" w:cs="Times New Roman"/>
          <w:lang w:val="pl-PL"/>
        </w:rPr>
        <w:t>Rozporządzeni</w:t>
      </w:r>
      <w:r>
        <w:rPr>
          <w:rFonts w:ascii="Times New Roman" w:hAnsi="Times New Roman" w:cs="Times New Roman"/>
          <w:lang w:val="pl-PL"/>
        </w:rPr>
        <w:t>em</w:t>
      </w:r>
      <w:r w:rsidRPr="00791E69">
        <w:rPr>
          <w:rFonts w:ascii="Times New Roman" w:hAnsi="Times New Roman" w:cs="Times New Roman"/>
          <w:lang w:val="pl-PL"/>
        </w:rPr>
        <w:t xml:space="preserve">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r>
        <w:rPr>
          <w:rFonts w:ascii="Times New Roman" w:hAnsi="Times New Roman" w:cs="Times New Roman"/>
          <w:lang w:val="pl-PL"/>
        </w:rPr>
        <w:t>.</w:t>
      </w:r>
    </w:p>
    <w:p w14:paraId="2F0ED283" w14:textId="77777777" w:rsidR="00A12521" w:rsidRDefault="0044410E" w:rsidP="00050FF3">
      <w:pPr>
        <w:pStyle w:val="Akapitzlist"/>
        <w:numPr>
          <w:ilvl w:val="0"/>
          <w:numId w:val="19"/>
        </w:numPr>
        <w:tabs>
          <w:tab w:val="left" w:pos="284"/>
          <w:tab w:val="left" w:pos="851"/>
        </w:tabs>
        <w:spacing w:after="56" w:line="276" w:lineRule="auto"/>
        <w:ind w:left="284" w:right="100" w:hanging="284"/>
        <w:rPr>
          <w:rFonts w:ascii="Times New Roman" w:hAnsi="Times New Roman" w:cs="Times New Roman"/>
          <w:lang w:val="pl-PL"/>
        </w:rPr>
      </w:pPr>
      <w:r w:rsidRPr="00A12521">
        <w:rPr>
          <w:rFonts w:ascii="Times New Roman" w:hAnsi="Times New Roman" w:cs="Times New Roman"/>
          <w:lang w:val="pl-PL"/>
        </w:rPr>
        <w:lastRenderedPageBreak/>
        <w:t>W przypadku zmiany przepisów w zakresie określonym w ust. 2 będą miały zastosowanie przepisy obowiązujące, bez konieczności aneksowania umowy.</w:t>
      </w:r>
    </w:p>
    <w:p w14:paraId="6718CC3F" w14:textId="77777777" w:rsidR="00A12521" w:rsidRPr="00A12521" w:rsidRDefault="00BC5D7F" w:rsidP="00050FF3">
      <w:pPr>
        <w:pStyle w:val="Akapitzlist"/>
        <w:numPr>
          <w:ilvl w:val="0"/>
          <w:numId w:val="19"/>
        </w:numPr>
        <w:tabs>
          <w:tab w:val="left" w:pos="0"/>
          <w:tab w:val="left" w:pos="851"/>
        </w:tabs>
        <w:spacing w:after="56" w:line="276" w:lineRule="auto"/>
        <w:ind w:left="284" w:right="100" w:hanging="284"/>
        <w:rPr>
          <w:rFonts w:ascii="Times New Roman" w:hAnsi="Times New Roman" w:cs="Times New Roman"/>
          <w:bCs/>
          <w:lang w:val="pl-PL"/>
        </w:rPr>
      </w:pPr>
      <w:r w:rsidRPr="00A12521">
        <w:rPr>
          <w:rFonts w:ascii="Times New Roman" w:hAnsi="Times New Roman" w:cs="Times New Roman"/>
          <w:lang w:val="pl-PL"/>
        </w:rPr>
        <w:t>Wykaz rodzajowy i ilościowy przesyłek zawierający przewidywany maksymalny zakres przedmiotu zamówienia zawiera załącznik nr 1 do umowy, tj. formularz ofertowy.</w:t>
      </w:r>
      <w:r w:rsidRPr="00A12521">
        <w:rPr>
          <w:rFonts w:ascii="Times New Roman" w:hAnsi="Times New Roman" w:cs="Times New Roman"/>
          <w:b/>
          <w:lang w:val="pl-PL"/>
        </w:rPr>
        <w:t xml:space="preserve"> </w:t>
      </w:r>
      <w:r w:rsidRPr="00A12521">
        <w:rPr>
          <w:rFonts w:ascii="Times New Roman" w:hAnsi="Times New Roman" w:cs="Times New Roman"/>
          <w:lang w:val="pl-PL"/>
        </w:rPr>
        <w:t xml:space="preserve">Zamawiający zastrzega sobie prawo do niewykorzystania ilości wskazanych przesyłek, z zastrzeżeniem zmniejszenia wartości Umowy, zgodnie z § 3 ust. </w:t>
      </w:r>
      <w:r w:rsidR="00A12521" w:rsidRPr="00A12521">
        <w:rPr>
          <w:rFonts w:ascii="Times New Roman" w:hAnsi="Times New Roman" w:cs="Times New Roman"/>
          <w:lang w:val="pl-PL"/>
        </w:rPr>
        <w:t>2</w:t>
      </w:r>
      <w:r w:rsidRPr="00A12521">
        <w:rPr>
          <w:rFonts w:ascii="Times New Roman" w:hAnsi="Times New Roman" w:cs="Times New Roman"/>
          <w:lang w:val="pl-PL"/>
        </w:rPr>
        <w:t xml:space="preserve">. Określone w formularzu ofertowym rodzaje </w:t>
      </w:r>
      <w:r w:rsidR="00A12521" w:rsidRPr="00A12521">
        <w:rPr>
          <w:rFonts w:ascii="Times New Roman" w:hAnsi="Times New Roman" w:cs="Times New Roman"/>
          <w:lang w:val="pl-PL"/>
        </w:rPr>
        <w:br/>
      </w:r>
      <w:r w:rsidRPr="00A12521">
        <w:rPr>
          <w:rFonts w:ascii="Times New Roman" w:hAnsi="Times New Roman" w:cs="Times New Roman"/>
          <w:lang w:val="pl-PL"/>
        </w:rPr>
        <w:t xml:space="preserve">i ilości poszczególnych przesyłek w ramach świadczonych usług mogą ulec zmianie w zależności od bieżących potrzeb Zamawiającego.   </w:t>
      </w:r>
    </w:p>
    <w:p w14:paraId="73DE0490" w14:textId="77777777" w:rsidR="00A12521" w:rsidRPr="00A12521" w:rsidRDefault="00BC5D7F" w:rsidP="00050FF3">
      <w:pPr>
        <w:pStyle w:val="Akapitzlist"/>
        <w:numPr>
          <w:ilvl w:val="0"/>
          <w:numId w:val="19"/>
        </w:numPr>
        <w:tabs>
          <w:tab w:val="left" w:pos="284"/>
          <w:tab w:val="left" w:pos="851"/>
        </w:tabs>
        <w:spacing w:after="35" w:line="276" w:lineRule="auto"/>
        <w:ind w:left="284" w:right="100" w:hanging="284"/>
        <w:rPr>
          <w:rFonts w:ascii="Times New Roman" w:hAnsi="Times New Roman" w:cs="Times New Roman"/>
          <w:lang w:val="pl-PL"/>
        </w:rPr>
      </w:pPr>
      <w:r w:rsidRPr="00A12521">
        <w:rPr>
          <w:rFonts w:ascii="Times New Roman" w:hAnsi="Times New Roman" w:cs="Times New Roman"/>
          <w:lang w:val="pl-PL"/>
        </w:rPr>
        <w:t xml:space="preserve">Przesyłki stanowiące przedmiot umowy nadawane przez Zamawiającego dostarczane będą do każdego miejsca w kraju i zagranicą, </w:t>
      </w:r>
      <w:r w:rsidRPr="00A12521">
        <w:rPr>
          <w:rFonts w:ascii="Times New Roman" w:hAnsi="Times New Roman" w:cs="Times New Roman"/>
          <w:bCs/>
          <w:lang w:val="pl-PL"/>
        </w:rPr>
        <w:t>zgodnie z odpowiednimi przepisami i umowami międzynarodowymi.</w:t>
      </w:r>
    </w:p>
    <w:p w14:paraId="2020C6A8" w14:textId="17AA1B17" w:rsidR="006527F6" w:rsidRPr="00A12521" w:rsidRDefault="00BC5D7F" w:rsidP="00050FF3">
      <w:pPr>
        <w:pStyle w:val="Akapitzlist"/>
        <w:numPr>
          <w:ilvl w:val="0"/>
          <w:numId w:val="19"/>
        </w:numPr>
        <w:tabs>
          <w:tab w:val="left" w:pos="284"/>
          <w:tab w:val="left" w:pos="851"/>
        </w:tabs>
        <w:spacing w:after="35" w:line="276" w:lineRule="auto"/>
        <w:ind w:left="284" w:right="100" w:hanging="284"/>
        <w:rPr>
          <w:rFonts w:ascii="Times New Roman" w:hAnsi="Times New Roman" w:cs="Times New Roman"/>
          <w:lang w:val="pl-PL"/>
        </w:rPr>
      </w:pPr>
      <w:r w:rsidRPr="00A12521">
        <w:rPr>
          <w:rFonts w:ascii="Times New Roman" w:hAnsi="Times New Roman" w:cs="Times New Roman"/>
          <w:lang w:val="pl-PL"/>
        </w:rPr>
        <w:t xml:space="preserve">Realizacja przedmiotu umowy odbywać się będzie na podstawie właściwie przygotowanych przez       Zamawiającego przesyłek do nadania oraz zestawienia ilościowego z wyszczególnieniem adresów  oraz w sposób uporządkowany według kategorii rodzajowej i wagowej: </w:t>
      </w:r>
    </w:p>
    <w:p w14:paraId="506663D2" w14:textId="77777777" w:rsidR="00A12521" w:rsidRDefault="00BC5D7F" w:rsidP="00050FF3">
      <w:pPr>
        <w:pStyle w:val="Akapitzlist"/>
        <w:numPr>
          <w:ilvl w:val="0"/>
          <w:numId w:val="22"/>
        </w:numPr>
        <w:spacing w:after="146" w:line="276" w:lineRule="auto"/>
        <w:ind w:left="426" w:hanging="26"/>
        <w:rPr>
          <w:rFonts w:ascii="Times New Roman" w:hAnsi="Times New Roman" w:cs="Times New Roman"/>
          <w:lang w:val="pl-PL"/>
        </w:rPr>
      </w:pPr>
      <w:r w:rsidRPr="00A12521">
        <w:rPr>
          <w:rFonts w:ascii="Times New Roman" w:hAnsi="Times New Roman" w:cs="Times New Roman"/>
          <w:lang w:val="pl-PL"/>
        </w:rPr>
        <w:t>przesyłki rejestrowane nadawane będą na podstawie wykazu listów poleconych,</w:t>
      </w:r>
    </w:p>
    <w:p w14:paraId="4326DC0B" w14:textId="77777777" w:rsidR="00A12521" w:rsidRDefault="00BC5D7F" w:rsidP="00050FF3">
      <w:pPr>
        <w:pStyle w:val="Akapitzlist"/>
        <w:numPr>
          <w:ilvl w:val="0"/>
          <w:numId w:val="22"/>
        </w:numPr>
        <w:spacing w:after="146" w:line="276" w:lineRule="auto"/>
        <w:rPr>
          <w:rFonts w:ascii="Times New Roman" w:hAnsi="Times New Roman" w:cs="Times New Roman"/>
          <w:lang w:val="pl-PL"/>
        </w:rPr>
      </w:pPr>
      <w:r w:rsidRPr="00A12521">
        <w:rPr>
          <w:rFonts w:ascii="Times New Roman" w:hAnsi="Times New Roman" w:cs="Times New Roman"/>
          <w:lang w:val="pl-PL"/>
        </w:rPr>
        <w:t xml:space="preserve">przesyłki nierejestrowane nadawane będą na podstawie wykazu nadanych przesyłek </w:t>
      </w:r>
      <w:r w:rsidR="00A12521" w:rsidRPr="00A12521">
        <w:rPr>
          <w:rFonts w:ascii="Times New Roman" w:hAnsi="Times New Roman" w:cs="Times New Roman"/>
          <w:lang w:val="pl-PL"/>
        </w:rPr>
        <w:t>–</w:t>
      </w:r>
      <w:r w:rsidRPr="00A12521">
        <w:rPr>
          <w:rFonts w:ascii="Times New Roman" w:hAnsi="Times New Roman" w:cs="Times New Roman"/>
          <w:lang w:val="pl-PL"/>
        </w:rPr>
        <w:t xml:space="preserve"> ilość</w:t>
      </w:r>
      <w:r w:rsidR="00A12521" w:rsidRPr="00A12521">
        <w:rPr>
          <w:rFonts w:ascii="Times New Roman" w:hAnsi="Times New Roman" w:cs="Times New Roman"/>
          <w:lang w:val="pl-PL"/>
        </w:rPr>
        <w:t xml:space="preserve"> </w:t>
      </w:r>
      <w:r w:rsidR="00A12521" w:rsidRPr="00A12521">
        <w:rPr>
          <w:rFonts w:ascii="Times New Roman" w:hAnsi="Times New Roman" w:cs="Times New Roman"/>
          <w:lang w:val="pl-PL"/>
        </w:rPr>
        <w:br/>
      </w:r>
      <w:r w:rsidRPr="00A12521">
        <w:rPr>
          <w:rFonts w:ascii="Times New Roman" w:hAnsi="Times New Roman" w:cs="Times New Roman"/>
          <w:lang w:val="pl-PL"/>
        </w:rPr>
        <w:t>i waga przyjętych lub zwróconych przesyłek, stwierdzona będzie na podstawie zestawienia.</w:t>
      </w:r>
    </w:p>
    <w:p w14:paraId="7D24C7D4" w14:textId="77777777" w:rsidR="00A12521" w:rsidRDefault="00BC5D7F" w:rsidP="00050FF3">
      <w:pPr>
        <w:pStyle w:val="Akapitzlist"/>
        <w:numPr>
          <w:ilvl w:val="0"/>
          <w:numId w:val="19"/>
        </w:numPr>
        <w:spacing w:after="146" w:line="276" w:lineRule="auto"/>
        <w:ind w:left="284" w:hanging="284"/>
        <w:rPr>
          <w:rFonts w:ascii="Times New Roman" w:hAnsi="Times New Roman" w:cs="Times New Roman"/>
          <w:lang w:val="pl-PL"/>
        </w:rPr>
      </w:pPr>
      <w:r w:rsidRPr="00A12521">
        <w:rPr>
          <w:rFonts w:ascii="Times New Roman" w:hAnsi="Times New Roman" w:cs="Times New Roman"/>
          <w:lang w:val="pl-PL"/>
        </w:rPr>
        <w:t xml:space="preserve">Wykazy sporządzane są w dwóch egzemplarzach po jednym dla Wykonawcy (oryginał) </w:t>
      </w:r>
      <w:r w:rsidR="00584555" w:rsidRPr="00A12521">
        <w:rPr>
          <w:rFonts w:ascii="Times New Roman" w:hAnsi="Times New Roman" w:cs="Times New Roman"/>
          <w:lang w:val="pl-PL"/>
        </w:rPr>
        <w:br/>
      </w:r>
      <w:r w:rsidRPr="00A12521">
        <w:rPr>
          <w:rFonts w:ascii="Times New Roman" w:hAnsi="Times New Roman" w:cs="Times New Roman"/>
          <w:lang w:val="pl-PL"/>
        </w:rPr>
        <w:t>i Zamawiającego (kopia).</w:t>
      </w:r>
      <w:r w:rsidR="00A12521">
        <w:rPr>
          <w:rFonts w:ascii="Times New Roman" w:hAnsi="Times New Roman" w:cs="Times New Roman"/>
          <w:lang w:val="pl-PL"/>
        </w:rPr>
        <w:t xml:space="preserve"> </w:t>
      </w:r>
    </w:p>
    <w:p w14:paraId="173D0996" w14:textId="77777777" w:rsidR="007C296C" w:rsidRPr="007C296C" w:rsidRDefault="00BC5D7F" w:rsidP="00050FF3">
      <w:pPr>
        <w:pStyle w:val="Akapitzlist"/>
        <w:numPr>
          <w:ilvl w:val="0"/>
          <w:numId w:val="19"/>
        </w:numPr>
        <w:spacing w:after="83" w:line="276" w:lineRule="auto"/>
        <w:ind w:left="284" w:hanging="284"/>
        <w:rPr>
          <w:rFonts w:ascii="Times New Roman" w:hAnsi="Times New Roman" w:cs="Times New Roman"/>
          <w:lang w:val="pl-PL"/>
        </w:rPr>
      </w:pPr>
      <w:r w:rsidRPr="007C296C">
        <w:rPr>
          <w:rFonts w:ascii="Times New Roman" w:hAnsi="Times New Roman" w:cs="Times New Roman"/>
          <w:lang w:val="pl-PL"/>
        </w:rPr>
        <w:t>Zamawiający zobowiązany jest do umieszczania na stronie adresowej przesyłek, w miejscu przeznaczonym na opłatę, napis (nadruk) o treści uzgodnionej przez strony po zawarciu umowy  (np. „</w:t>
      </w:r>
      <w:r w:rsidRPr="007C296C">
        <w:rPr>
          <w:rFonts w:ascii="Times New Roman" w:hAnsi="Times New Roman" w:cs="Times New Roman"/>
          <w:i/>
          <w:lang w:val="pl-PL"/>
        </w:rPr>
        <w:t>Opłata … Umowa Nr  z dnia ……..r.</w:t>
      </w:r>
      <w:r w:rsidRPr="007C296C">
        <w:rPr>
          <w:rFonts w:ascii="Times New Roman" w:hAnsi="Times New Roman" w:cs="Times New Roman"/>
          <w:lang w:val="pl-PL"/>
        </w:rPr>
        <w:t>”).</w:t>
      </w:r>
      <w:r w:rsidRPr="007C296C">
        <w:rPr>
          <w:rFonts w:ascii="Times New Roman" w:eastAsia="Times New Roman" w:hAnsi="Times New Roman" w:cs="Times New Roman"/>
          <w:lang w:val="pl-PL"/>
        </w:rPr>
        <w:t xml:space="preserve"> </w:t>
      </w:r>
    </w:p>
    <w:p w14:paraId="18B7D460" w14:textId="77777777" w:rsidR="007C296C" w:rsidRDefault="007C296C" w:rsidP="00050FF3">
      <w:pPr>
        <w:pStyle w:val="Akapitzlist"/>
        <w:numPr>
          <w:ilvl w:val="0"/>
          <w:numId w:val="19"/>
        </w:numPr>
        <w:spacing w:after="83"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 </w:t>
      </w:r>
      <w:r w:rsidR="00BC5D7F" w:rsidRPr="007C296C">
        <w:rPr>
          <w:rFonts w:ascii="Times New Roman" w:hAnsi="Times New Roman" w:cs="Times New Roman"/>
          <w:lang w:val="pl-PL"/>
        </w:rPr>
        <w:t>Zamawiający będzie używał do przesyłek związanych z postępowaniem administracyjnym własne      druki „za pokwitowaniem odbioru”, wymagane przepisami kodeksu postępowania administracyjnego i Ordynacją podatkową. Druk potwierdzenia odbioru b</w:t>
      </w:r>
      <w:r w:rsidR="000E77B1" w:rsidRPr="007C296C">
        <w:rPr>
          <w:rFonts w:ascii="Times New Roman" w:hAnsi="Times New Roman" w:cs="Times New Roman"/>
          <w:lang w:val="pl-PL"/>
        </w:rPr>
        <w:t>ędzie</w:t>
      </w:r>
      <w:r w:rsidR="00BC5D7F" w:rsidRPr="007C296C">
        <w:rPr>
          <w:rFonts w:ascii="Times New Roman" w:hAnsi="Times New Roman" w:cs="Times New Roman"/>
          <w:lang w:val="pl-PL"/>
        </w:rPr>
        <w:t xml:space="preserve"> zgodny </w:t>
      </w:r>
      <w:r w:rsidR="007144C4" w:rsidRPr="007C296C">
        <w:rPr>
          <w:rFonts w:ascii="Times New Roman" w:hAnsi="Times New Roman" w:cs="Times New Roman"/>
          <w:lang w:val="pl-PL"/>
        </w:rPr>
        <w:br/>
      </w:r>
      <w:r w:rsidR="00BC5D7F" w:rsidRPr="007C296C">
        <w:rPr>
          <w:rFonts w:ascii="Times New Roman" w:hAnsi="Times New Roman" w:cs="Times New Roman"/>
          <w:lang w:val="pl-PL"/>
        </w:rPr>
        <w:t xml:space="preserve">z odpowiednim Rozporządzeniem  i regulaminem wykonawcy. </w:t>
      </w:r>
    </w:p>
    <w:p w14:paraId="35A033DE" w14:textId="1E40D4BF" w:rsidR="007C296C" w:rsidRDefault="007C296C" w:rsidP="00050FF3">
      <w:pPr>
        <w:pStyle w:val="Akapitzlist"/>
        <w:numPr>
          <w:ilvl w:val="0"/>
          <w:numId w:val="19"/>
        </w:numPr>
        <w:spacing w:after="83"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 </w:t>
      </w:r>
      <w:r w:rsidR="00BC5D7F" w:rsidRPr="007C296C">
        <w:rPr>
          <w:rFonts w:ascii="Times New Roman" w:hAnsi="Times New Roman" w:cs="Times New Roman"/>
          <w:lang w:val="pl-PL"/>
        </w:rPr>
        <w:t xml:space="preserve">Opakowanie przesyłek listowych stanowi koperta Zamawiającego, odpowiednio zabezpieczona  (zaklejona lub zalakowana). Zamawiający jest odpowiedzialny za nadawanie przesyłek listowych </w:t>
      </w:r>
      <w:r>
        <w:rPr>
          <w:rFonts w:ascii="Times New Roman" w:hAnsi="Times New Roman" w:cs="Times New Roman"/>
          <w:lang w:val="pl-PL"/>
        </w:rPr>
        <w:br/>
      </w:r>
      <w:r w:rsidR="00BC5D7F" w:rsidRPr="007C296C">
        <w:rPr>
          <w:rFonts w:ascii="Times New Roman" w:hAnsi="Times New Roman" w:cs="Times New Roman"/>
          <w:lang w:val="pl-PL"/>
        </w:rPr>
        <w:t xml:space="preserve">w stanie umożliwiającym Wykonawcy doręczanie bez ubytku i uszkodzenia do miejsca zgodnie </w:t>
      </w:r>
      <w:r>
        <w:rPr>
          <w:rFonts w:ascii="Times New Roman" w:hAnsi="Times New Roman" w:cs="Times New Roman"/>
          <w:lang w:val="pl-PL"/>
        </w:rPr>
        <w:br/>
      </w:r>
      <w:r w:rsidR="00BC5D7F" w:rsidRPr="007C296C">
        <w:rPr>
          <w:rFonts w:ascii="Times New Roman" w:hAnsi="Times New Roman" w:cs="Times New Roman"/>
          <w:lang w:val="pl-PL"/>
        </w:rPr>
        <w:t>z adresem przeznaczenia.</w:t>
      </w:r>
    </w:p>
    <w:p w14:paraId="5BAEFAAE" w14:textId="77777777" w:rsidR="007C296C" w:rsidRDefault="00BC5D7F" w:rsidP="00050FF3">
      <w:pPr>
        <w:pStyle w:val="Akapitzlist"/>
        <w:numPr>
          <w:ilvl w:val="0"/>
          <w:numId w:val="19"/>
        </w:numPr>
        <w:spacing w:after="83"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Zamawiający umieszcza na przesyłkach w sposób trwały i czytelny informacje jednoznacznie identyfikujące adresata i nadawcę, jednocześnie określając rodzaj przesyłki oraz pełną nazwę </w:t>
      </w:r>
      <w:r w:rsidR="009A7B73" w:rsidRPr="007C296C">
        <w:rPr>
          <w:rFonts w:ascii="Times New Roman" w:hAnsi="Times New Roman" w:cs="Times New Roman"/>
          <w:lang w:val="pl-PL"/>
        </w:rPr>
        <w:br/>
      </w:r>
      <w:r w:rsidRPr="007C296C">
        <w:rPr>
          <w:rFonts w:ascii="Times New Roman" w:hAnsi="Times New Roman" w:cs="Times New Roman"/>
          <w:lang w:val="pl-PL"/>
        </w:rPr>
        <w:t xml:space="preserve">i adres zwrotny nadawcy. </w:t>
      </w:r>
    </w:p>
    <w:p w14:paraId="3A9D844A" w14:textId="77777777" w:rsidR="007C296C" w:rsidRDefault="00BC5D7F" w:rsidP="00050FF3">
      <w:pPr>
        <w:pStyle w:val="Akapitzlist"/>
        <w:numPr>
          <w:ilvl w:val="0"/>
          <w:numId w:val="19"/>
        </w:numPr>
        <w:spacing w:after="83"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Zamawiający będzie korzystał wyłącznie ze swojego opakowania przesyłek listowych, nie dopuszcza się stosowania opakowań Wykonawcy. </w:t>
      </w:r>
      <w:bookmarkStart w:id="0" w:name="_Hlk121129665"/>
    </w:p>
    <w:p w14:paraId="32F75A8C" w14:textId="65A763DE" w:rsidR="007C296C" w:rsidRDefault="00BC5D7F" w:rsidP="00050FF3">
      <w:pPr>
        <w:pStyle w:val="Akapitzlist"/>
        <w:numPr>
          <w:ilvl w:val="0"/>
          <w:numId w:val="19"/>
        </w:numPr>
        <w:spacing w:after="83"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Usługa będzie wykonywana 5 razy w tygodniu i będzie polegała na odbiorze przesyłek określonych w załączniku nr 1 do umowy (tj. oferta Wykonawcy) z siedziby Zamawiającego tj. </w:t>
      </w:r>
      <w:r w:rsidR="009A7B73" w:rsidRPr="007C296C">
        <w:rPr>
          <w:rFonts w:ascii="Times New Roman" w:hAnsi="Times New Roman" w:cs="Times New Roman"/>
          <w:lang w:val="pl-PL"/>
        </w:rPr>
        <w:t>Urzędu miejskiego w Skoczowie</w:t>
      </w:r>
      <w:r w:rsidRPr="007C296C">
        <w:rPr>
          <w:rFonts w:ascii="Times New Roman" w:hAnsi="Times New Roman" w:cs="Times New Roman"/>
          <w:lang w:val="pl-PL"/>
        </w:rPr>
        <w:t xml:space="preserve">, </w:t>
      </w:r>
      <w:r w:rsidR="009A7B73" w:rsidRPr="007C296C">
        <w:rPr>
          <w:rFonts w:ascii="Times New Roman" w:hAnsi="Times New Roman" w:cs="Times New Roman"/>
          <w:lang w:val="pl-PL"/>
        </w:rPr>
        <w:t>Rynek 1</w:t>
      </w:r>
      <w:r w:rsidRPr="007C296C">
        <w:rPr>
          <w:rFonts w:ascii="Times New Roman" w:hAnsi="Times New Roman" w:cs="Times New Roman"/>
          <w:lang w:val="pl-PL"/>
        </w:rPr>
        <w:t xml:space="preserve">, </w:t>
      </w:r>
      <w:r w:rsidR="009A7B73" w:rsidRPr="007C296C">
        <w:rPr>
          <w:rFonts w:ascii="Times New Roman" w:hAnsi="Times New Roman" w:cs="Times New Roman"/>
          <w:lang w:val="pl-PL"/>
        </w:rPr>
        <w:t>Buro Podawcze</w:t>
      </w:r>
      <w:r w:rsidRPr="007C296C">
        <w:rPr>
          <w:rFonts w:ascii="Times New Roman" w:hAnsi="Times New Roman" w:cs="Times New Roman"/>
          <w:lang w:val="pl-PL"/>
        </w:rPr>
        <w:t xml:space="preserve"> w dni robocze </w:t>
      </w:r>
      <w:r w:rsidR="00EB600A" w:rsidRPr="007C296C">
        <w:rPr>
          <w:rFonts w:ascii="Times New Roman" w:hAnsi="Times New Roman" w:cs="Times New Roman"/>
          <w:lang w:val="pl-PL"/>
        </w:rPr>
        <w:t xml:space="preserve">tj. </w:t>
      </w:r>
      <w:r w:rsidR="001B19E6" w:rsidRPr="007C296C">
        <w:rPr>
          <w:rFonts w:ascii="Times New Roman" w:hAnsi="Times New Roman" w:cs="Times New Roman"/>
          <w:lang w:val="pl-PL"/>
        </w:rPr>
        <w:t xml:space="preserve">od </w:t>
      </w:r>
      <w:r w:rsidR="00EB600A" w:rsidRPr="007C296C">
        <w:rPr>
          <w:rFonts w:ascii="Times New Roman" w:hAnsi="Times New Roman" w:cs="Times New Roman"/>
          <w:lang w:val="pl-PL"/>
        </w:rPr>
        <w:t>poniedziałk</w:t>
      </w:r>
      <w:r w:rsidR="001B19E6" w:rsidRPr="007C296C">
        <w:rPr>
          <w:rFonts w:ascii="Times New Roman" w:hAnsi="Times New Roman" w:cs="Times New Roman"/>
          <w:lang w:val="pl-PL"/>
        </w:rPr>
        <w:t>u do piątku - w</w:t>
      </w:r>
      <w:r w:rsidR="00EB600A" w:rsidRPr="007C296C">
        <w:rPr>
          <w:rFonts w:ascii="Times New Roman" w:hAnsi="Times New Roman" w:cs="Times New Roman"/>
          <w:lang w:val="pl-PL"/>
        </w:rPr>
        <w:t xml:space="preserve"> godzinach 13:00-14:30</w:t>
      </w:r>
      <w:r w:rsidR="009A7B73" w:rsidRPr="007C296C">
        <w:rPr>
          <w:rFonts w:ascii="Times New Roman" w:hAnsi="Times New Roman" w:cs="Times New Roman"/>
          <w:lang w:val="pl-PL"/>
        </w:rPr>
        <w:t xml:space="preserve"> oraz</w:t>
      </w:r>
      <w:r w:rsidRPr="007C296C">
        <w:rPr>
          <w:rFonts w:ascii="Times New Roman" w:hAnsi="Times New Roman" w:cs="Times New Roman"/>
          <w:lang w:val="pl-PL"/>
        </w:rPr>
        <w:t xml:space="preserve"> nadania ich w Placówce Wykonawcy</w:t>
      </w:r>
      <w:r w:rsidR="007712E3" w:rsidRPr="007C296C">
        <w:rPr>
          <w:rFonts w:ascii="Times New Roman" w:hAnsi="Times New Roman" w:cs="Times New Roman"/>
          <w:lang w:val="pl-PL"/>
        </w:rPr>
        <w:t xml:space="preserve"> jak również doręczania do siedziby Zamawiającego zwrotów nadanych przesyłek pocztowych od poniedziałku do piątku </w:t>
      </w:r>
      <w:r w:rsidR="007C296C">
        <w:rPr>
          <w:rFonts w:ascii="Times New Roman" w:hAnsi="Times New Roman" w:cs="Times New Roman"/>
          <w:lang w:val="pl-PL"/>
        </w:rPr>
        <w:br/>
      </w:r>
      <w:r w:rsidR="007712E3" w:rsidRPr="007C296C">
        <w:rPr>
          <w:rFonts w:ascii="Times New Roman" w:hAnsi="Times New Roman" w:cs="Times New Roman"/>
          <w:lang w:val="pl-PL"/>
        </w:rPr>
        <w:t>w godzinach od 7:30 do 1</w:t>
      </w:r>
      <w:r w:rsidR="001B19E6" w:rsidRPr="007C296C">
        <w:rPr>
          <w:rFonts w:ascii="Times New Roman" w:hAnsi="Times New Roman" w:cs="Times New Roman"/>
          <w:lang w:val="pl-PL"/>
        </w:rPr>
        <w:t>1</w:t>
      </w:r>
      <w:r w:rsidR="007712E3" w:rsidRPr="007C296C">
        <w:rPr>
          <w:rFonts w:ascii="Times New Roman" w:hAnsi="Times New Roman" w:cs="Times New Roman"/>
          <w:lang w:val="pl-PL"/>
        </w:rPr>
        <w:t>:00</w:t>
      </w:r>
      <w:r w:rsidR="009A7B73" w:rsidRPr="007C296C">
        <w:rPr>
          <w:rFonts w:ascii="Times New Roman" w:hAnsi="Times New Roman" w:cs="Times New Roman"/>
          <w:lang w:val="pl-PL"/>
        </w:rPr>
        <w:t>.</w:t>
      </w:r>
      <w:r w:rsidRPr="007C296C">
        <w:rPr>
          <w:rFonts w:ascii="Times New Roman" w:hAnsi="Times New Roman" w:cs="Times New Roman"/>
          <w:lang w:val="pl-PL"/>
        </w:rPr>
        <w:t xml:space="preserve"> Zamawiający zastrzega sobie prawo do ewentualnego dostarczania przesyłek do Placówki Nadawczej w </w:t>
      </w:r>
      <w:r w:rsidR="009A7B73" w:rsidRPr="007C296C">
        <w:rPr>
          <w:rFonts w:ascii="Times New Roman" w:hAnsi="Times New Roman" w:cs="Times New Roman"/>
          <w:lang w:val="pl-PL"/>
        </w:rPr>
        <w:t xml:space="preserve">Skoczowie </w:t>
      </w:r>
      <w:r w:rsidRPr="007C296C">
        <w:rPr>
          <w:rFonts w:ascii="Times New Roman" w:hAnsi="Times New Roman" w:cs="Times New Roman"/>
          <w:lang w:val="pl-PL"/>
        </w:rPr>
        <w:t xml:space="preserve">do godziny 17.00 w dni robocze od poniedziałku do piątku. </w:t>
      </w:r>
      <w:r w:rsidR="007144C4" w:rsidRPr="007C296C">
        <w:rPr>
          <w:rFonts w:ascii="Times New Roman" w:hAnsi="Times New Roman" w:cs="Times New Roman"/>
          <w:lang w:val="pl-PL"/>
        </w:rPr>
        <w:t xml:space="preserve">Nadawanie przesyłek objętych przedmiotem zamówienia następować będzie w tym samym dniu, w którym nastąpił odbiór przesyłek przez Wykonawcę od Zamawiającego. Zamawiający dopuszcza możliwość przesunięcia nadania przesyłki na dzień następny wyłącznie </w:t>
      </w:r>
      <w:r w:rsidR="007C296C">
        <w:rPr>
          <w:rFonts w:ascii="Times New Roman" w:hAnsi="Times New Roman" w:cs="Times New Roman"/>
          <w:lang w:val="pl-PL"/>
        </w:rPr>
        <w:br/>
      </w:r>
      <w:r w:rsidR="007144C4" w:rsidRPr="007C296C">
        <w:rPr>
          <w:rFonts w:ascii="Times New Roman" w:hAnsi="Times New Roman" w:cs="Times New Roman"/>
          <w:lang w:val="pl-PL"/>
        </w:rPr>
        <w:t>w przypadkach uzasadnionych zastrzeżeń Wykonawcy do odebranych przesyłek (nieprawidłowe opakowanie, brak pełnego adresu, niezgodność wpisów na dokumentach nadawczych z wpisami na przesyłkach, brak znaków opłaty) i braku możliwości ich wyjaśnienia lub usunięcia w dniu odbioru.</w:t>
      </w:r>
      <w:bookmarkEnd w:id="0"/>
    </w:p>
    <w:p w14:paraId="75E4DDCF" w14:textId="77777777" w:rsidR="007C296C" w:rsidRDefault="00BC5D7F" w:rsidP="00050FF3">
      <w:pPr>
        <w:pStyle w:val="Akapitzlist"/>
        <w:numPr>
          <w:ilvl w:val="0"/>
          <w:numId w:val="19"/>
        </w:numPr>
        <w:spacing w:after="32" w:line="276" w:lineRule="auto"/>
        <w:ind w:left="284" w:hanging="426"/>
        <w:rPr>
          <w:rFonts w:ascii="Times New Roman" w:hAnsi="Times New Roman" w:cs="Times New Roman"/>
          <w:lang w:val="pl-PL"/>
        </w:rPr>
      </w:pPr>
      <w:r w:rsidRPr="007C296C">
        <w:rPr>
          <w:rFonts w:ascii="Times New Roman" w:hAnsi="Times New Roman" w:cs="Times New Roman"/>
          <w:lang w:val="pl-PL"/>
        </w:rPr>
        <w:lastRenderedPageBreak/>
        <w:t>Wykonawca będzie doręczał do siedziby Zamawiającego pokwitowane przez adresata „potwierdzenie odbioru” niezwłocznie po dokonaniu doręczenia przesyłki.</w:t>
      </w:r>
      <w:r w:rsidR="007C296C">
        <w:rPr>
          <w:rFonts w:ascii="Times New Roman" w:hAnsi="Times New Roman" w:cs="Times New Roman"/>
          <w:lang w:val="pl-PL"/>
        </w:rPr>
        <w:t xml:space="preserve"> </w:t>
      </w:r>
    </w:p>
    <w:p w14:paraId="640BA763" w14:textId="65583E4F" w:rsidR="007C296C" w:rsidRDefault="00BC5D7F" w:rsidP="00050FF3">
      <w:pPr>
        <w:pStyle w:val="Akapitzlist"/>
        <w:numPr>
          <w:ilvl w:val="0"/>
          <w:numId w:val="19"/>
        </w:numPr>
        <w:spacing w:after="32"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W każdym przypadku nieobecności adresata przesyłki Wykonawca pozostawi adresatowi zawiadomienie o próbie dostarczenia przesyłki (pierwsze awizo) zawierające wskazanie miejsca </w:t>
      </w:r>
      <w:r w:rsidR="007C296C">
        <w:rPr>
          <w:rFonts w:ascii="Times New Roman" w:hAnsi="Times New Roman" w:cs="Times New Roman"/>
          <w:lang w:val="pl-PL"/>
        </w:rPr>
        <w:br/>
      </w:r>
      <w:r w:rsidRPr="007C296C">
        <w:rPr>
          <w:rFonts w:ascii="Times New Roman" w:hAnsi="Times New Roman" w:cs="Times New Roman"/>
          <w:lang w:val="pl-PL"/>
        </w:rPr>
        <w:t xml:space="preserve">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 podaniem przyczyny nieodebrania przesyłki zgodnie </w:t>
      </w:r>
      <w:r w:rsidR="007C296C">
        <w:rPr>
          <w:rFonts w:ascii="Times New Roman" w:hAnsi="Times New Roman" w:cs="Times New Roman"/>
          <w:lang w:val="pl-PL"/>
        </w:rPr>
        <w:br/>
      </w:r>
      <w:r w:rsidRPr="007C296C">
        <w:rPr>
          <w:rFonts w:ascii="Times New Roman" w:hAnsi="Times New Roman" w:cs="Times New Roman"/>
          <w:lang w:val="pl-PL"/>
        </w:rPr>
        <w:t>z art. 44 Kpa.</w:t>
      </w:r>
      <w:r w:rsidR="007C296C" w:rsidRPr="007C296C">
        <w:rPr>
          <w:rFonts w:ascii="Times New Roman" w:hAnsi="Times New Roman" w:cs="Times New Roman"/>
          <w:lang w:val="pl-PL"/>
        </w:rPr>
        <w:t xml:space="preserve"> </w:t>
      </w:r>
    </w:p>
    <w:p w14:paraId="224A06AA" w14:textId="77777777" w:rsidR="007C296C" w:rsidRDefault="007C296C" w:rsidP="00050FF3">
      <w:pPr>
        <w:pStyle w:val="Akapitzlist"/>
        <w:numPr>
          <w:ilvl w:val="0"/>
          <w:numId w:val="19"/>
        </w:numPr>
        <w:spacing w:after="32" w:line="276" w:lineRule="auto"/>
        <w:ind w:left="284" w:hanging="426"/>
        <w:rPr>
          <w:rFonts w:ascii="Times New Roman" w:hAnsi="Times New Roman" w:cs="Times New Roman"/>
          <w:lang w:val="pl-PL"/>
        </w:rPr>
      </w:pPr>
      <w:r w:rsidRPr="007C296C">
        <w:rPr>
          <w:rFonts w:ascii="Times New Roman" w:hAnsi="Times New Roman" w:cs="Times New Roman"/>
          <w:lang w:val="pl-PL"/>
        </w:rPr>
        <w:t>U</w:t>
      </w:r>
      <w:r w:rsidR="00BC5D7F" w:rsidRPr="007C296C">
        <w:rPr>
          <w:rFonts w:ascii="Times New Roman" w:hAnsi="Times New Roman" w:cs="Times New Roman"/>
          <w:lang w:val="pl-PL"/>
        </w:rPr>
        <w:t xml:space="preserve">sługę pocztową w zakresie przesyłki rejestrowanej uważa się za niedokonaną, jeżeli doręczenie  przesyłki rejestrowanej lub zawiadomienie o próbie jej doręczenia nie nastąpiło w terminie 14 dni od dnia nadania. </w:t>
      </w:r>
    </w:p>
    <w:p w14:paraId="459F05B5" w14:textId="77777777" w:rsidR="007C296C" w:rsidRDefault="00BC5D7F" w:rsidP="00050FF3">
      <w:pPr>
        <w:pStyle w:val="Akapitzlist"/>
        <w:numPr>
          <w:ilvl w:val="0"/>
          <w:numId w:val="19"/>
        </w:numPr>
        <w:spacing w:after="32" w:line="276" w:lineRule="auto"/>
        <w:ind w:left="284" w:hanging="426"/>
        <w:rPr>
          <w:rFonts w:ascii="Times New Roman" w:hAnsi="Times New Roman" w:cs="Times New Roman"/>
          <w:lang w:val="pl-PL"/>
        </w:rPr>
      </w:pPr>
      <w:r w:rsidRPr="007C296C">
        <w:rPr>
          <w:rFonts w:ascii="Times New Roman" w:hAnsi="Times New Roman" w:cs="Times New Roman"/>
          <w:lang w:val="pl-PL"/>
        </w:rPr>
        <w:t xml:space="preserve">Wykonawca zachowa w tajemnicy wszelkie informacje powzięte przy wykonaniu umowy. </w:t>
      </w:r>
    </w:p>
    <w:p w14:paraId="4A2CCEA0" w14:textId="619F591B" w:rsidR="006527F6" w:rsidRDefault="00BC5D7F" w:rsidP="00050FF3">
      <w:pPr>
        <w:pStyle w:val="Akapitzlist"/>
        <w:numPr>
          <w:ilvl w:val="0"/>
          <w:numId w:val="19"/>
        </w:numPr>
        <w:spacing w:after="32" w:line="276" w:lineRule="auto"/>
        <w:ind w:left="284" w:hanging="426"/>
        <w:rPr>
          <w:rFonts w:ascii="Times New Roman" w:hAnsi="Times New Roman" w:cs="Times New Roman"/>
          <w:lang w:val="pl-PL"/>
        </w:rPr>
      </w:pPr>
      <w:r w:rsidRPr="007C296C">
        <w:rPr>
          <w:rFonts w:ascii="Times New Roman" w:hAnsi="Times New Roman" w:cs="Times New Roman"/>
          <w:lang w:val="pl-PL"/>
        </w:rPr>
        <w:t>Za dzień nadania przesyłki uznaje się dzień jej doręczenia do placówki Wykonawcy. W przypadku uzasadnionych zastrzeżeń w stosunku do już odebranych przesyłek (</w:t>
      </w:r>
      <w:proofErr w:type="spellStart"/>
      <w:r w:rsidRPr="007C296C">
        <w:rPr>
          <w:rFonts w:ascii="Times New Roman" w:hAnsi="Times New Roman" w:cs="Times New Roman"/>
          <w:lang w:val="pl-PL"/>
        </w:rPr>
        <w:t>t.j</w:t>
      </w:r>
      <w:proofErr w:type="spellEnd"/>
      <w:r w:rsidRPr="007C296C">
        <w:rPr>
          <w:rFonts w:ascii="Times New Roman" w:hAnsi="Times New Roman" w:cs="Times New Roman"/>
          <w:lang w:val="pl-PL"/>
        </w:rPr>
        <w:t xml:space="preserve">. nieprawidłowe opakowanie, brak pełnego adresu, niezgodność wpisów w dokumentach nadawczych z wpisami na przesyłkach, brak znaków opłaty) Wykonawca bez zbędnej zwłoki wyjaśnia je z Zamawiającym. Brak możliwości wyjaśnienia zastrzeżeń, o których mowa lub ich usunięcia w dniu odbioru przesyłek </w:t>
      </w:r>
      <w:r w:rsidR="007C296C">
        <w:rPr>
          <w:rFonts w:ascii="Times New Roman" w:hAnsi="Times New Roman" w:cs="Times New Roman"/>
          <w:lang w:val="pl-PL"/>
        </w:rPr>
        <w:br/>
      </w:r>
      <w:r w:rsidRPr="007C296C">
        <w:rPr>
          <w:rFonts w:ascii="Times New Roman" w:hAnsi="Times New Roman" w:cs="Times New Roman"/>
          <w:lang w:val="pl-PL"/>
        </w:rPr>
        <w:t xml:space="preserve">od Zamawiającego powoduje, iż nadanie przesyłek przez Wykonawcę nastąpi w dniu następnym </w:t>
      </w:r>
      <w:r w:rsidR="007C296C">
        <w:rPr>
          <w:rFonts w:ascii="Times New Roman" w:hAnsi="Times New Roman" w:cs="Times New Roman"/>
          <w:lang w:val="pl-PL"/>
        </w:rPr>
        <w:br/>
      </w:r>
      <w:r w:rsidRPr="007C296C">
        <w:rPr>
          <w:rFonts w:ascii="Times New Roman" w:hAnsi="Times New Roman" w:cs="Times New Roman"/>
          <w:lang w:val="pl-PL"/>
        </w:rPr>
        <w:t xml:space="preserve">po wyjaśnieniu zastrzeżeń lub ich całkowitym usunięciu przez Zamawiającego. </w:t>
      </w:r>
    </w:p>
    <w:p w14:paraId="7075B53F" w14:textId="194C0655" w:rsidR="002C338E" w:rsidRPr="002C338E" w:rsidRDefault="007C296C" w:rsidP="002C338E">
      <w:pPr>
        <w:pStyle w:val="Akapitzlist"/>
        <w:numPr>
          <w:ilvl w:val="0"/>
          <w:numId w:val="19"/>
        </w:numPr>
        <w:spacing w:after="32" w:line="276" w:lineRule="auto"/>
        <w:ind w:left="284" w:hanging="426"/>
        <w:rPr>
          <w:rFonts w:ascii="Times New Roman" w:hAnsi="Times New Roman" w:cs="Times New Roman"/>
          <w:lang w:val="pl-PL"/>
        </w:rPr>
      </w:pPr>
      <w:r w:rsidRPr="007C296C">
        <w:rPr>
          <w:rFonts w:ascii="Times New Roman" w:hAnsi="Times New Roman" w:cs="Times New Roman"/>
          <w:sz w:val="24"/>
          <w:szCs w:val="24"/>
          <w:lang w:val="pl-PL"/>
        </w:rPr>
        <w:t xml:space="preserve">Wykonawca zobowiązany jest świadczyć usługi Elektronicznego Potwierdzenia Odbioru zgodnie z </w:t>
      </w:r>
      <w:r>
        <w:rPr>
          <w:rFonts w:ascii="Times New Roman" w:hAnsi="Times New Roman" w:cs="Times New Roman"/>
          <w:sz w:val="24"/>
          <w:szCs w:val="24"/>
          <w:lang w:val="pl-PL"/>
        </w:rPr>
        <w:t>z</w:t>
      </w:r>
      <w:r w:rsidRPr="007C296C">
        <w:rPr>
          <w:rFonts w:ascii="Times New Roman" w:hAnsi="Times New Roman" w:cs="Times New Roman"/>
          <w:sz w:val="24"/>
          <w:szCs w:val="24"/>
          <w:lang w:val="pl-PL"/>
        </w:rPr>
        <w:t xml:space="preserve">ałącznikiem nr </w:t>
      </w:r>
      <w:r w:rsidR="00F35735">
        <w:rPr>
          <w:rFonts w:ascii="Times New Roman" w:hAnsi="Times New Roman" w:cs="Times New Roman"/>
          <w:sz w:val="24"/>
          <w:szCs w:val="24"/>
          <w:lang w:val="pl-PL"/>
        </w:rPr>
        <w:t>2</w:t>
      </w:r>
      <w:r>
        <w:rPr>
          <w:rFonts w:ascii="Times New Roman" w:hAnsi="Times New Roman" w:cs="Times New Roman"/>
          <w:sz w:val="24"/>
          <w:szCs w:val="24"/>
          <w:lang w:val="pl-PL"/>
        </w:rPr>
        <w:t xml:space="preserve"> (</w:t>
      </w:r>
      <w:bookmarkStart w:id="1" w:name="_Hlk183075983"/>
      <w:r w:rsidRPr="007C296C">
        <w:rPr>
          <w:rFonts w:ascii="Times New Roman" w:hAnsi="Times New Roman" w:cs="Times New Roman"/>
          <w:sz w:val="24"/>
          <w:szCs w:val="24"/>
          <w:lang w:val="pl-PL"/>
        </w:rPr>
        <w:t>Zasady realizacji usługi Elektroniczne Potwierdzenie Odbioru w obrocie krajowym (bez integracji)</w:t>
      </w:r>
      <w:bookmarkEnd w:id="1"/>
      <w:r>
        <w:rPr>
          <w:rFonts w:ascii="Times New Roman" w:hAnsi="Times New Roman" w:cs="Times New Roman"/>
          <w:sz w:val="24"/>
          <w:szCs w:val="24"/>
          <w:lang w:val="pl-PL"/>
        </w:rPr>
        <w:t>)</w:t>
      </w:r>
      <w:r w:rsidR="00050FF3">
        <w:rPr>
          <w:rFonts w:ascii="Times New Roman" w:hAnsi="Times New Roman" w:cs="Times New Roman"/>
          <w:sz w:val="24"/>
          <w:szCs w:val="24"/>
          <w:lang w:val="pl-PL"/>
        </w:rPr>
        <w:t>.</w:t>
      </w:r>
    </w:p>
    <w:p w14:paraId="2668BF82" w14:textId="77777777" w:rsidR="002C338E" w:rsidRDefault="00BC5D7F" w:rsidP="002C338E">
      <w:pPr>
        <w:spacing w:after="32" w:line="276" w:lineRule="auto"/>
        <w:ind w:left="-142" w:firstLine="0"/>
        <w:jc w:val="center"/>
        <w:rPr>
          <w:rFonts w:ascii="Times New Roman" w:hAnsi="Times New Roman" w:cs="Times New Roman"/>
          <w:lang w:val="pl-PL"/>
        </w:rPr>
      </w:pPr>
      <w:r w:rsidRPr="002C338E">
        <w:rPr>
          <w:rFonts w:ascii="Times New Roman" w:hAnsi="Times New Roman" w:cs="Times New Roman"/>
          <w:lang w:val="pl-PL"/>
        </w:rPr>
        <w:t>§ 2</w:t>
      </w:r>
    </w:p>
    <w:p w14:paraId="272703E1" w14:textId="400F4F7A" w:rsidR="006527F6" w:rsidRPr="002C338E" w:rsidRDefault="00BC5D7F" w:rsidP="002C338E">
      <w:pPr>
        <w:spacing w:after="32" w:line="276" w:lineRule="auto"/>
        <w:ind w:left="-142" w:firstLine="0"/>
        <w:jc w:val="center"/>
        <w:rPr>
          <w:rFonts w:ascii="Times New Roman" w:hAnsi="Times New Roman" w:cs="Times New Roman"/>
          <w:b/>
          <w:bCs/>
          <w:lang w:val="pl-PL"/>
        </w:rPr>
      </w:pPr>
      <w:r w:rsidRPr="002C338E">
        <w:rPr>
          <w:rFonts w:ascii="Times New Roman" w:hAnsi="Times New Roman" w:cs="Times New Roman"/>
          <w:b/>
          <w:bCs/>
          <w:lang w:val="pl-PL"/>
        </w:rPr>
        <w:t xml:space="preserve">Czas obowiązywania umowy </w:t>
      </w:r>
    </w:p>
    <w:p w14:paraId="7EC9082A" w14:textId="090FA9E9" w:rsidR="00EB779F" w:rsidRPr="000E1A2E" w:rsidRDefault="00BC5D7F" w:rsidP="00050FF3">
      <w:pPr>
        <w:spacing w:line="276" w:lineRule="auto"/>
        <w:ind w:left="-5"/>
        <w:rPr>
          <w:rFonts w:ascii="Times New Roman" w:hAnsi="Times New Roman" w:cs="Times New Roman"/>
          <w:lang w:val="pl-PL"/>
        </w:rPr>
      </w:pPr>
      <w:r w:rsidRPr="000E1A2E">
        <w:rPr>
          <w:rFonts w:ascii="Times New Roman" w:hAnsi="Times New Roman" w:cs="Times New Roman"/>
          <w:lang w:val="pl-PL"/>
        </w:rPr>
        <w:t xml:space="preserve">Umowa zostaje zawarta na czas określony </w:t>
      </w:r>
      <w:r w:rsidR="00050FF3">
        <w:rPr>
          <w:rFonts w:ascii="Times New Roman" w:hAnsi="Times New Roman" w:cs="Times New Roman"/>
          <w:lang w:val="pl-PL"/>
        </w:rPr>
        <w:t>12</w:t>
      </w:r>
      <w:r w:rsidRPr="000E1A2E">
        <w:rPr>
          <w:rFonts w:ascii="Times New Roman" w:hAnsi="Times New Roman" w:cs="Times New Roman"/>
          <w:lang w:val="pl-PL"/>
        </w:rPr>
        <w:t xml:space="preserve"> miesięcy</w:t>
      </w:r>
      <w:r w:rsidR="00EB779F" w:rsidRPr="000E1A2E">
        <w:rPr>
          <w:rFonts w:ascii="Times New Roman" w:hAnsi="Times New Roman" w:cs="Times New Roman"/>
          <w:w w:val="107"/>
          <w:lang w:val="pl-PL"/>
        </w:rPr>
        <w:t xml:space="preserve"> - </w:t>
      </w:r>
      <w:bookmarkStart w:id="2" w:name="_Hlk116646328"/>
      <w:r w:rsidR="00EB779F" w:rsidRPr="000E1A2E">
        <w:rPr>
          <w:rFonts w:ascii="Times New Roman" w:hAnsi="Times New Roman" w:cs="Times New Roman"/>
          <w:w w:val="107"/>
          <w:lang w:val="pl-PL"/>
        </w:rPr>
        <w:t xml:space="preserve">nie dłużej jednak niż do dnia (włącznie </w:t>
      </w:r>
      <w:r w:rsidR="00050FF3">
        <w:rPr>
          <w:rFonts w:ascii="Times New Roman" w:hAnsi="Times New Roman" w:cs="Times New Roman"/>
          <w:w w:val="107"/>
          <w:lang w:val="pl-PL"/>
        </w:rPr>
        <w:br/>
      </w:r>
      <w:r w:rsidR="00EB779F" w:rsidRPr="000E1A2E">
        <w:rPr>
          <w:rFonts w:ascii="Times New Roman" w:hAnsi="Times New Roman" w:cs="Times New Roman"/>
          <w:w w:val="107"/>
          <w:lang w:val="pl-PL"/>
        </w:rPr>
        <w:t xml:space="preserve">z tym dniem), w którym wynagrodzenie Wykonawcy za wykonywanie umowy osiągnie </w:t>
      </w:r>
      <w:r w:rsidR="00714C5A" w:rsidRPr="000E1A2E">
        <w:rPr>
          <w:rFonts w:ascii="Times New Roman" w:hAnsi="Times New Roman" w:cs="Times New Roman"/>
          <w:w w:val="107"/>
          <w:lang w:val="pl-PL"/>
        </w:rPr>
        <w:t>maksymalną</w:t>
      </w:r>
      <w:r w:rsidR="00EB779F" w:rsidRPr="000E1A2E">
        <w:rPr>
          <w:rFonts w:ascii="Times New Roman" w:hAnsi="Times New Roman" w:cs="Times New Roman"/>
          <w:w w:val="107"/>
          <w:lang w:val="pl-PL"/>
        </w:rPr>
        <w:t xml:space="preserve"> wartość</w:t>
      </w:r>
      <w:r w:rsidR="00714C5A" w:rsidRPr="000E1A2E">
        <w:rPr>
          <w:rFonts w:ascii="Times New Roman" w:hAnsi="Times New Roman" w:cs="Times New Roman"/>
          <w:w w:val="107"/>
          <w:lang w:val="pl-PL"/>
        </w:rPr>
        <w:t xml:space="preserve"> umowną</w:t>
      </w:r>
      <w:r w:rsidR="00EB779F" w:rsidRPr="000E1A2E">
        <w:rPr>
          <w:rFonts w:ascii="Times New Roman" w:hAnsi="Times New Roman" w:cs="Times New Roman"/>
          <w:w w:val="107"/>
          <w:lang w:val="pl-PL"/>
        </w:rPr>
        <w:t xml:space="preserve">, o której mowa w § </w:t>
      </w:r>
      <w:r w:rsidR="007144C4" w:rsidRPr="000E1A2E">
        <w:rPr>
          <w:rFonts w:ascii="Times New Roman" w:hAnsi="Times New Roman" w:cs="Times New Roman"/>
          <w:w w:val="107"/>
          <w:lang w:val="pl-PL"/>
        </w:rPr>
        <w:t>3</w:t>
      </w:r>
      <w:r w:rsidR="00EB779F" w:rsidRPr="000E1A2E">
        <w:rPr>
          <w:rFonts w:ascii="Times New Roman" w:hAnsi="Times New Roman" w:cs="Times New Roman"/>
          <w:w w:val="107"/>
          <w:lang w:val="pl-PL"/>
        </w:rPr>
        <w:t xml:space="preserve"> ust. </w:t>
      </w:r>
      <w:r w:rsidR="007144C4" w:rsidRPr="000E1A2E">
        <w:rPr>
          <w:rFonts w:ascii="Times New Roman" w:hAnsi="Times New Roman" w:cs="Times New Roman"/>
          <w:w w:val="107"/>
          <w:lang w:val="pl-PL"/>
        </w:rPr>
        <w:t>1</w:t>
      </w:r>
      <w:r w:rsidR="00EB779F" w:rsidRPr="000E1A2E">
        <w:rPr>
          <w:rFonts w:ascii="Times New Roman" w:hAnsi="Times New Roman" w:cs="Times New Roman"/>
          <w:w w:val="107"/>
          <w:lang w:val="pl-PL"/>
        </w:rPr>
        <w:t xml:space="preserve"> projektowanych postanowień umownych, przy czym rozpoczęcie realizacji usługi nastąpi nie wcześniej niż 01.</w:t>
      </w:r>
      <w:r w:rsidR="00421CA4" w:rsidRPr="000E1A2E">
        <w:rPr>
          <w:rFonts w:ascii="Times New Roman" w:hAnsi="Times New Roman" w:cs="Times New Roman"/>
          <w:w w:val="107"/>
          <w:lang w:val="pl-PL"/>
        </w:rPr>
        <w:t>0</w:t>
      </w:r>
      <w:r w:rsidR="00050FF3">
        <w:rPr>
          <w:rFonts w:ascii="Times New Roman" w:hAnsi="Times New Roman" w:cs="Times New Roman"/>
          <w:w w:val="107"/>
          <w:lang w:val="pl-PL"/>
        </w:rPr>
        <w:t>3</w:t>
      </w:r>
      <w:r w:rsidR="00EB779F" w:rsidRPr="000E1A2E">
        <w:rPr>
          <w:rFonts w:ascii="Times New Roman" w:hAnsi="Times New Roman" w:cs="Times New Roman"/>
          <w:w w:val="107"/>
          <w:lang w:val="pl-PL"/>
        </w:rPr>
        <w:t>.202</w:t>
      </w:r>
      <w:r w:rsidR="00050FF3">
        <w:rPr>
          <w:rFonts w:ascii="Times New Roman" w:hAnsi="Times New Roman" w:cs="Times New Roman"/>
          <w:w w:val="107"/>
          <w:lang w:val="pl-PL"/>
        </w:rPr>
        <w:t>5</w:t>
      </w:r>
      <w:r w:rsidR="00EB779F" w:rsidRPr="000E1A2E">
        <w:rPr>
          <w:rFonts w:ascii="Times New Roman" w:hAnsi="Times New Roman" w:cs="Times New Roman"/>
          <w:w w:val="107"/>
          <w:lang w:val="pl-PL"/>
        </w:rPr>
        <w:t xml:space="preserve"> r.</w:t>
      </w:r>
      <w:bookmarkEnd w:id="2"/>
    </w:p>
    <w:p w14:paraId="6065E2CD" w14:textId="77777777" w:rsidR="002C338E" w:rsidRDefault="00BC5D7F" w:rsidP="002C338E">
      <w:pPr>
        <w:spacing w:after="111" w:line="276" w:lineRule="auto"/>
        <w:ind w:left="147" w:right="446"/>
        <w:jc w:val="center"/>
        <w:rPr>
          <w:rFonts w:ascii="Times New Roman" w:hAnsi="Times New Roman" w:cs="Times New Roman"/>
          <w:lang w:val="pl-PL"/>
        </w:rPr>
      </w:pPr>
      <w:r w:rsidRPr="000E1A2E">
        <w:rPr>
          <w:rFonts w:ascii="Times New Roman" w:hAnsi="Times New Roman" w:cs="Times New Roman"/>
          <w:lang w:val="pl-PL"/>
        </w:rPr>
        <w:t xml:space="preserve">§ 3 </w:t>
      </w:r>
    </w:p>
    <w:p w14:paraId="00F256A3" w14:textId="3C9CA4AA" w:rsidR="006527F6" w:rsidRPr="000E1A2E" w:rsidRDefault="00BC5D7F" w:rsidP="002C338E">
      <w:pPr>
        <w:spacing w:after="111" w:line="276" w:lineRule="auto"/>
        <w:ind w:left="147" w:right="446"/>
        <w:jc w:val="center"/>
        <w:rPr>
          <w:rFonts w:ascii="Times New Roman" w:hAnsi="Times New Roman" w:cs="Times New Roman"/>
          <w:lang w:val="pl-PL"/>
        </w:rPr>
      </w:pPr>
      <w:r w:rsidRPr="000E1A2E">
        <w:rPr>
          <w:rFonts w:ascii="Times New Roman" w:hAnsi="Times New Roman" w:cs="Times New Roman"/>
          <w:b/>
          <w:lang w:val="pl-PL"/>
        </w:rPr>
        <w:t xml:space="preserve">Wynagrodzenie Wykonawcy i warunki płatności </w:t>
      </w:r>
    </w:p>
    <w:p w14:paraId="5BE4CA00" w14:textId="77777777" w:rsidR="00050FF3" w:rsidRDefault="00BC5D7F" w:rsidP="00050FF3">
      <w:pPr>
        <w:pStyle w:val="Akapitzlist"/>
        <w:numPr>
          <w:ilvl w:val="0"/>
          <w:numId w:val="24"/>
        </w:numPr>
        <w:spacing w:after="112" w:line="276" w:lineRule="auto"/>
        <w:ind w:left="284" w:right="5" w:hanging="284"/>
        <w:rPr>
          <w:rFonts w:ascii="Times New Roman" w:hAnsi="Times New Roman" w:cs="Times New Roman"/>
          <w:lang w:val="pl-PL"/>
        </w:rPr>
      </w:pPr>
      <w:r w:rsidRPr="00050FF3">
        <w:rPr>
          <w:rFonts w:ascii="Times New Roman" w:hAnsi="Times New Roman" w:cs="Times New Roman"/>
          <w:lang w:val="pl-PL"/>
        </w:rPr>
        <w:t xml:space="preserve">Maksymalne przewidywane wynagrodzenie </w:t>
      </w:r>
      <w:r w:rsidR="00442ABC" w:rsidRPr="00050FF3">
        <w:rPr>
          <w:rFonts w:ascii="Times New Roman" w:hAnsi="Times New Roman" w:cs="Times New Roman"/>
          <w:lang w:val="pl-PL"/>
        </w:rPr>
        <w:t xml:space="preserve">nominalne </w:t>
      </w:r>
      <w:r w:rsidRPr="00050FF3">
        <w:rPr>
          <w:rFonts w:ascii="Times New Roman" w:hAnsi="Times New Roman" w:cs="Times New Roman"/>
          <w:lang w:val="pl-PL"/>
        </w:rPr>
        <w:t xml:space="preserve">Wykonawcy za wykonanie przedmiotu umowy zgodnie z formularzem ofertowym </w:t>
      </w:r>
      <w:r w:rsidR="00442ABC" w:rsidRPr="00050FF3">
        <w:rPr>
          <w:rFonts w:ascii="Times New Roman" w:hAnsi="Times New Roman" w:cs="Times New Roman"/>
          <w:lang w:val="pl-PL"/>
        </w:rPr>
        <w:t>określa się na kwotę</w:t>
      </w:r>
      <w:r w:rsidRPr="00050FF3">
        <w:rPr>
          <w:rFonts w:ascii="Times New Roman" w:hAnsi="Times New Roman" w:cs="Times New Roman"/>
          <w:lang w:val="pl-PL"/>
        </w:rPr>
        <w:t xml:space="preserve"> brutto ……………………………………………………………………zł(słownie:……………………………………………………………)</w:t>
      </w:r>
      <w:r w:rsidR="00BE6FF1" w:rsidRPr="00050FF3">
        <w:rPr>
          <w:rFonts w:ascii="Times New Roman" w:hAnsi="Times New Roman" w:cs="Times New Roman"/>
          <w:lang w:val="pl-PL"/>
        </w:rPr>
        <w:t>.</w:t>
      </w:r>
      <w:r w:rsidRPr="00050FF3">
        <w:rPr>
          <w:rFonts w:ascii="Times New Roman" w:hAnsi="Times New Roman" w:cs="Times New Roman"/>
          <w:lang w:val="pl-PL"/>
        </w:rPr>
        <w:t xml:space="preserve"> </w:t>
      </w:r>
    </w:p>
    <w:p w14:paraId="235A36B3" w14:textId="77777777" w:rsidR="00050FF3" w:rsidRDefault="00442ABC" w:rsidP="00050FF3">
      <w:pPr>
        <w:pStyle w:val="Akapitzlist"/>
        <w:numPr>
          <w:ilvl w:val="0"/>
          <w:numId w:val="24"/>
        </w:numPr>
        <w:spacing w:after="112" w:line="276" w:lineRule="auto"/>
        <w:ind w:left="284" w:right="5" w:hanging="284"/>
        <w:rPr>
          <w:rFonts w:ascii="Times New Roman" w:hAnsi="Times New Roman" w:cs="Times New Roman"/>
          <w:lang w:val="pl-PL"/>
        </w:rPr>
      </w:pPr>
      <w:r w:rsidRPr="00050FF3">
        <w:rPr>
          <w:rFonts w:ascii="Times New Roman" w:hAnsi="Times New Roman" w:cs="Times New Roman"/>
          <w:bCs/>
          <w:kern w:val="2"/>
          <w:lang w:val="pl-PL"/>
        </w:rPr>
        <w:t xml:space="preserve">Zamawiający zastrzega, iż nie musi zrealizować </w:t>
      </w:r>
      <w:r w:rsidRPr="00050FF3">
        <w:rPr>
          <w:rFonts w:ascii="Times New Roman" w:hAnsi="Times New Roman" w:cs="Times New Roman"/>
          <w:lang w:val="pl-PL"/>
        </w:rPr>
        <w:t xml:space="preserve">maksymalnej wartości nominalnej zobowiązania, </w:t>
      </w:r>
      <w:r w:rsidRPr="00050FF3">
        <w:rPr>
          <w:rFonts w:ascii="Times New Roman" w:hAnsi="Times New Roman" w:cs="Times New Roman"/>
          <w:bCs/>
          <w:kern w:val="2"/>
          <w:lang w:val="pl-PL"/>
        </w:rPr>
        <w:t xml:space="preserve">Zamawiający </w:t>
      </w:r>
      <w:r w:rsidRPr="00050FF3">
        <w:rPr>
          <w:rFonts w:ascii="Times New Roman" w:hAnsi="Times New Roman" w:cs="Times New Roman"/>
          <w:lang w:val="pl-PL"/>
        </w:rPr>
        <w:t xml:space="preserve">gwarantuje </w:t>
      </w:r>
      <w:r w:rsidRPr="00050FF3">
        <w:rPr>
          <w:rFonts w:ascii="Times New Roman" w:hAnsi="Times New Roman" w:cs="Times New Roman"/>
          <w:u w:val="single"/>
          <w:lang w:val="pl-PL"/>
        </w:rPr>
        <w:t>zapłatę 75% maksymalnej wartości nominalnej zobowiązania</w:t>
      </w:r>
      <w:r w:rsidR="00CB2402" w:rsidRPr="00050FF3">
        <w:rPr>
          <w:rFonts w:ascii="Times New Roman" w:hAnsi="Times New Roman" w:cs="Times New Roman"/>
          <w:lang w:val="pl-PL"/>
        </w:rPr>
        <w:t>.</w:t>
      </w:r>
    </w:p>
    <w:p w14:paraId="66D8A8AF" w14:textId="77777777" w:rsidR="00050FF3" w:rsidRDefault="00BC5D7F" w:rsidP="00050FF3">
      <w:pPr>
        <w:pStyle w:val="Akapitzlist"/>
        <w:numPr>
          <w:ilvl w:val="0"/>
          <w:numId w:val="24"/>
        </w:numPr>
        <w:spacing w:after="32" w:line="276" w:lineRule="auto"/>
        <w:ind w:left="284" w:right="5" w:hanging="284"/>
        <w:rPr>
          <w:rFonts w:ascii="Times New Roman" w:hAnsi="Times New Roman" w:cs="Times New Roman"/>
          <w:lang w:val="pl-PL"/>
        </w:rPr>
      </w:pPr>
      <w:r w:rsidRPr="00050FF3">
        <w:rPr>
          <w:rFonts w:ascii="Times New Roman" w:hAnsi="Times New Roman" w:cs="Times New Roman"/>
          <w:lang w:val="pl-PL"/>
        </w:rPr>
        <w:t>Za okres rozliczeniowy przyjmuje się jeden miesiąc kalendarzowy.</w:t>
      </w:r>
    </w:p>
    <w:p w14:paraId="642A532E" w14:textId="77777777" w:rsidR="00050FF3" w:rsidRDefault="00BC5D7F" w:rsidP="00050FF3">
      <w:pPr>
        <w:pStyle w:val="Akapitzlist"/>
        <w:numPr>
          <w:ilvl w:val="0"/>
          <w:numId w:val="24"/>
        </w:numPr>
        <w:spacing w:after="32" w:line="276" w:lineRule="auto"/>
        <w:ind w:left="284" w:right="5" w:hanging="284"/>
        <w:rPr>
          <w:rFonts w:ascii="Times New Roman" w:hAnsi="Times New Roman" w:cs="Times New Roman"/>
          <w:lang w:val="pl-PL"/>
        </w:rPr>
      </w:pPr>
      <w:r w:rsidRPr="00050FF3">
        <w:rPr>
          <w:rFonts w:ascii="Times New Roman" w:hAnsi="Times New Roman" w:cs="Times New Roman"/>
          <w:lang w:val="pl-PL"/>
        </w:rPr>
        <w:t xml:space="preserve">Podstawą do naliczenia miesięcznego wynagrodzenia Wykonawcy jest suma opłat za faktyczne liczby nadanych i zwróconych przesyłek, stwierdzona na podstawie dokumentów nadawczych </w:t>
      </w:r>
      <w:r w:rsidR="00050FF3">
        <w:rPr>
          <w:rFonts w:ascii="Times New Roman" w:hAnsi="Times New Roman" w:cs="Times New Roman"/>
          <w:lang w:val="pl-PL"/>
        </w:rPr>
        <w:br/>
      </w:r>
      <w:r w:rsidRPr="00050FF3">
        <w:rPr>
          <w:rFonts w:ascii="Times New Roman" w:hAnsi="Times New Roman" w:cs="Times New Roman"/>
          <w:lang w:val="pl-PL"/>
        </w:rPr>
        <w:t xml:space="preserve">i oddawczych określonych w § 1 ust. 6, w okresie rozliczeniowym, o którym mowa w ust </w:t>
      </w:r>
      <w:r w:rsidR="008E0F23" w:rsidRPr="00050FF3">
        <w:rPr>
          <w:rFonts w:ascii="Times New Roman" w:hAnsi="Times New Roman" w:cs="Times New Roman"/>
          <w:lang w:val="pl-PL"/>
        </w:rPr>
        <w:t>3</w:t>
      </w:r>
      <w:r w:rsidRPr="00050FF3">
        <w:rPr>
          <w:rFonts w:ascii="Times New Roman" w:hAnsi="Times New Roman" w:cs="Times New Roman"/>
          <w:lang w:val="pl-PL"/>
        </w:rPr>
        <w:t xml:space="preserve">, </w:t>
      </w:r>
      <w:r w:rsidR="008E0F23" w:rsidRPr="00050FF3">
        <w:rPr>
          <w:rFonts w:ascii="Times New Roman" w:hAnsi="Times New Roman" w:cs="Times New Roman"/>
          <w:lang w:val="pl-PL"/>
        </w:rPr>
        <w:br/>
      </w:r>
      <w:r w:rsidRPr="00050FF3">
        <w:rPr>
          <w:rFonts w:ascii="Times New Roman" w:hAnsi="Times New Roman" w:cs="Times New Roman"/>
          <w:lang w:val="pl-PL"/>
        </w:rPr>
        <w:t xml:space="preserve">z uwzględnieniem cen jednostkowych określonych w formularzu ofertowym. </w:t>
      </w:r>
    </w:p>
    <w:p w14:paraId="25479F32" w14:textId="77777777" w:rsidR="00050FF3" w:rsidRDefault="00BC5D7F" w:rsidP="00050FF3">
      <w:pPr>
        <w:pStyle w:val="Akapitzlist"/>
        <w:numPr>
          <w:ilvl w:val="0"/>
          <w:numId w:val="24"/>
        </w:numPr>
        <w:spacing w:after="35" w:line="276" w:lineRule="auto"/>
        <w:ind w:left="284" w:right="5" w:hanging="284"/>
        <w:rPr>
          <w:rFonts w:ascii="Times New Roman" w:hAnsi="Times New Roman" w:cs="Times New Roman"/>
          <w:lang w:val="pl-PL"/>
        </w:rPr>
      </w:pPr>
      <w:r w:rsidRPr="00050FF3">
        <w:rPr>
          <w:rFonts w:ascii="Times New Roman" w:hAnsi="Times New Roman" w:cs="Times New Roman"/>
          <w:lang w:val="pl-PL"/>
        </w:rPr>
        <w:t>Rozliczenie przedmiotu umowy odbywać się będzie fakturami, wystawianymi przez Wykonawcę.</w:t>
      </w:r>
    </w:p>
    <w:p w14:paraId="0A8AB243" w14:textId="77777777" w:rsidR="00050FF3" w:rsidRDefault="00BC5D7F" w:rsidP="00050FF3">
      <w:pPr>
        <w:pStyle w:val="Akapitzlist"/>
        <w:numPr>
          <w:ilvl w:val="0"/>
          <w:numId w:val="24"/>
        </w:numPr>
        <w:spacing w:after="35" w:line="276" w:lineRule="auto"/>
        <w:ind w:left="284" w:right="5" w:hanging="284"/>
        <w:rPr>
          <w:rFonts w:ascii="Times New Roman" w:hAnsi="Times New Roman" w:cs="Times New Roman"/>
          <w:lang w:val="pl-PL"/>
        </w:rPr>
      </w:pPr>
      <w:r w:rsidRPr="00050FF3">
        <w:rPr>
          <w:rFonts w:ascii="Times New Roman" w:hAnsi="Times New Roman" w:cs="Times New Roman"/>
          <w:lang w:val="pl-PL"/>
        </w:rPr>
        <w:lastRenderedPageBreak/>
        <w:t xml:space="preserve">Należności wynikające z faktur Zamawiający regulować będzie przelewem na konto wskazane na fakturze w terminie </w:t>
      </w:r>
      <w:r w:rsidR="008E0F23" w:rsidRPr="00050FF3">
        <w:rPr>
          <w:rFonts w:ascii="Times New Roman" w:hAnsi="Times New Roman" w:cs="Times New Roman"/>
          <w:lang w:val="pl-PL"/>
        </w:rPr>
        <w:t>………</w:t>
      </w:r>
      <w:r w:rsidRPr="00050FF3">
        <w:rPr>
          <w:rFonts w:ascii="Times New Roman" w:hAnsi="Times New Roman" w:cs="Times New Roman"/>
          <w:lang w:val="pl-PL"/>
        </w:rPr>
        <w:t xml:space="preserve"> dni od daty jej otrzymania.</w:t>
      </w:r>
    </w:p>
    <w:p w14:paraId="25EA2841" w14:textId="1F0248CD" w:rsidR="00050FF3" w:rsidRDefault="00BC5D7F" w:rsidP="00050FF3">
      <w:pPr>
        <w:pStyle w:val="Akapitzlist"/>
        <w:numPr>
          <w:ilvl w:val="0"/>
          <w:numId w:val="24"/>
        </w:numPr>
        <w:spacing w:after="32" w:line="276" w:lineRule="auto"/>
        <w:ind w:left="284" w:right="5" w:hanging="284"/>
        <w:rPr>
          <w:rFonts w:ascii="Times New Roman" w:hAnsi="Times New Roman" w:cs="Times New Roman"/>
          <w:lang w:val="pl-PL"/>
        </w:rPr>
      </w:pPr>
      <w:r w:rsidRPr="00050FF3">
        <w:rPr>
          <w:rFonts w:ascii="Times New Roman" w:hAnsi="Times New Roman" w:cs="Times New Roman"/>
          <w:lang w:val="pl-PL"/>
        </w:rPr>
        <w:t xml:space="preserve">Za datę realizacji płatności uważa się dzień </w:t>
      </w:r>
      <w:r w:rsidR="00F35735">
        <w:rPr>
          <w:rFonts w:ascii="Times New Roman" w:hAnsi="Times New Roman" w:cs="Times New Roman"/>
          <w:lang w:val="pl-PL"/>
        </w:rPr>
        <w:t>obciążenia</w:t>
      </w:r>
      <w:r w:rsidRPr="00050FF3">
        <w:rPr>
          <w:rFonts w:ascii="Times New Roman" w:hAnsi="Times New Roman" w:cs="Times New Roman"/>
          <w:lang w:val="pl-PL"/>
        </w:rPr>
        <w:t xml:space="preserve"> rachunku bankowego </w:t>
      </w:r>
      <w:r w:rsidR="00F35735">
        <w:rPr>
          <w:rFonts w:ascii="Times New Roman" w:hAnsi="Times New Roman" w:cs="Times New Roman"/>
          <w:lang w:val="pl-PL"/>
        </w:rPr>
        <w:t>Zamawiającego</w:t>
      </w:r>
      <w:r w:rsidRPr="00050FF3">
        <w:rPr>
          <w:rFonts w:ascii="Times New Roman" w:hAnsi="Times New Roman" w:cs="Times New Roman"/>
          <w:lang w:val="pl-PL"/>
        </w:rPr>
        <w:t>.</w:t>
      </w:r>
    </w:p>
    <w:p w14:paraId="656CD065" w14:textId="77777777" w:rsidR="00050FF3" w:rsidRDefault="00BC5D7F" w:rsidP="00050FF3">
      <w:pPr>
        <w:pStyle w:val="Akapitzlist"/>
        <w:numPr>
          <w:ilvl w:val="0"/>
          <w:numId w:val="24"/>
        </w:numPr>
        <w:spacing w:after="32" w:line="276" w:lineRule="auto"/>
        <w:ind w:left="284" w:right="5" w:hanging="284"/>
        <w:rPr>
          <w:rFonts w:ascii="Times New Roman" w:hAnsi="Times New Roman" w:cs="Times New Roman"/>
          <w:lang w:val="pl-PL"/>
        </w:rPr>
      </w:pPr>
      <w:r w:rsidRPr="00050FF3">
        <w:rPr>
          <w:rFonts w:ascii="Times New Roman" w:hAnsi="Times New Roman" w:cs="Times New Roman"/>
          <w:lang w:val="pl-PL"/>
        </w:rPr>
        <w:t>Za nieterminowe regulowanie należności Wykonawcy przysługuje prawo naliczenia odsetek ustawowych za opóźnienie.</w:t>
      </w:r>
    </w:p>
    <w:p w14:paraId="22F66596" w14:textId="77777777" w:rsidR="00050FF3" w:rsidRDefault="00BC5D7F" w:rsidP="00050FF3">
      <w:pPr>
        <w:pStyle w:val="Akapitzlist"/>
        <w:numPr>
          <w:ilvl w:val="0"/>
          <w:numId w:val="24"/>
        </w:numPr>
        <w:spacing w:after="32" w:line="276" w:lineRule="auto"/>
        <w:ind w:left="284" w:right="5" w:hanging="284"/>
        <w:rPr>
          <w:rFonts w:ascii="Times New Roman" w:hAnsi="Times New Roman" w:cs="Times New Roman"/>
          <w:lang w:val="pl-PL"/>
        </w:rPr>
      </w:pPr>
      <w:r w:rsidRPr="00050FF3">
        <w:rPr>
          <w:rFonts w:ascii="Times New Roman" w:hAnsi="Times New Roman" w:cs="Times New Roman"/>
          <w:lang w:val="pl-PL"/>
        </w:rPr>
        <w:t xml:space="preserve">Zamawiający zastrzega prawo odstąpienia od umowy  w przypadku nienależytego wykonywania umowy przez Wykonawcę, tj. dostarczania uszkodzonych przesyłek lub opóźnienia w dostarczaniu lub niezgodnego z umową przepakowywania przesyłek dostarczanych przez Wykonawcę. Oświadczenie o odstąpieniu od umowy powinno być złożone w terminie 45 dni od dnia </w:t>
      </w:r>
      <w:r w:rsidR="00CC5575" w:rsidRPr="00050FF3">
        <w:rPr>
          <w:rFonts w:ascii="Times New Roman" w:hAnsi="Times New Roman" w:cs="Times New Roman"/>
          <w:lang w:val="pl-PL"/>
        </w:rPr>
        <w:t>powzięcia</w:t>
      </w:r>
      <w:r w:rsidRPr="00050FF3">
        <w:rPr>
          <w:rFonts w:ascii="Times New Roman" w:hAnsi="Times New Roman" w:cs="Times New Roman"/>
          <w:lang w:val="pl-PL"/>
        </w:rPr>
        <w:t xml:space="preserve"> przez Zamawiającego </w:t>
      </w:r>
      <w:r w:rsidR="00CC5575" w:rsidRPr="00050FF3">
        <w:rPr>
          <w:rFonts w:ascii="Times New Roman" w:hAnsi="Times New Roman" w:cs="Times New Roman"/>
          <w:lang w:val="pl-PL"/>
        </w:rPr>
        <w:t xml:space="preserve">wiadomości </w:t>
      </w:r>
      <w:r w:rsidRPr="00050FF3">
        <w:rPr>
          <w:rFonts w:ascii="Times New Roman" w:hAnsi="Times New Roman" w:cs="Times New Roman"/>
          <w:lang w:val="pl-PL"/>
        </w:rPr>
        <w:t>o okolicznościach stanowiących jego podstawę. W takim przypadku Wykonawcy nie będą przysługiwały jakiekolwiek roszczenia odszkodowawcze.</w:t>
      </w:r>
    </w:p>
    <w:p w14:paraId="0B581FE8" w14:textId="1C916A56" w:rsidR="00050FF3" w:rsidRDefault="00BD6ED9" w:rsidP="00050FF3">
      <w:pPr>
        <w:pStyle w:val="Akapitzlist"/>
        <w:numPr>
          <w:ilvl w:val="0"/>
          <w:numId w:val="24"/>
        </w:numPr>
        <w:spacing w:after="32" w:line="276" w:lineRule="auto"/>
        <w:ind w:left="284" w:right="5" w:hanging="284"/>
        <w:rPr>
          <w:rFonts w:ascii="Times New Roman" w:hAnsi="Times New Roman" w:cs="Times New Roman"/>
          <w:lang w:val="pl-PL"/>
        </w:rPr>
      </w:pPr>
      <w:r>
        <w:rPr>
          <w:rFonts w:ascii="Times New Roman" w:hAnsi="Times New Roman" w:cs="Times New Roman"/>
          <w:lang w:val="pl-PL"/>
        </w:rPr>
        <w:t xml:space="preserve"> </w:t>
      </w:r>
      <w:r w:rsidR="00BC5D7F" w:rsidRPr="00050FF3">
        <w:rPr>
          <w:rFonts w:ascii="Times New Roman" w:hAnsi="Times New Roman" w:cs="Times New Roman"/>
          <w:lang w:val="pl-PL"/>
        </w:rPr>
        <w:t>Jednostkowe ceny wskazane w formularzu ofertowym pozostają niezmienne przez okres obowiązywania Umowy za wyjątkiem przypadków wskazanych w Umowie oraz konieczności zmiany cen z uwagi na wejście w życie przepisów powszechnie obowiązującego prawa obligujących do zmiany cen.</w:t>
      </w:r>
    </w:p>
    <w:p w14:paraId="3302A5F0" w14:textId="11A9375E" w:rsidR="006527F6" w:rsidRPr="00050FF3" w:rsidRDefault="00BD6ED9" w:rsidP="00050FF3">
      <w:pPr>
        <w:pStyle w:val="Akapitzlist"/>
        <w:numPr>
          <w:ilvl w:val="0"/>
          <w:numId w:val="24"/>
        </w:numPr>
        <w:spacing w:after="32" w:line="276" w:lineRule="auto"/>
        <w:ind w:left="284" w:right="5" w:hanging="284"/>
        <w:rPr>
          <w:rFonts w:ascii="Times New Roman" w:hAnsi="Times New Roman" w:cs="Times New Roman"/>
          <w:lang w:val="pl-PL"/>
        </w:rPr>
      </w:pPr>
      <w:r>
        <w:rPr>
          <w:rFonts w:ascii="Times New Roman" w:hAnsi="Times New Roman" w:cs="Times New Roman"/>
          <w:lang w:val="pl-PL"/>
        </w:rPr>
        <w:t xml:space="preserve"> </w:t>
      </w:r>
      <w:r w:rsidR="00BC5D7F" w:rsidRPr="00050FF3">
        <w:rPr>
          <w:rFonts w:ascii="Times New Roman" w:hAnsi="Times New Roman" w:cs="Times New Roman"/>
          <w:lang w:val="pl-PL"/>
        </w:rPr>
        <w:t xml:space="preserve">Osobami zobowiązanymi do stałego nadzoru nad realizacją niniejszej umowy: </w:t>
      </w:r>
    </w:p>
    <w:p w14:paraId="5FC41AEB" w14:textId="77777777" w:rsidR="00BD6ED9" w:rsidRDefault="00BC5D7F" w:rsidP="00BD6ED9">
      <w:pPr>
        <w:pStyle w:val="Akapitzlist"/>
        <w:numPr>
          <w:ilvl w:val="0"/>
          <w:numId w:val="25"/>
        </w:numPr>
        <w:spacing w:after="110" w:line="276" w:lineRule="auto"/>
        <w:rPr>
          <w:rFonts w:ascii="Times New Roman" w:hAnsi="Times New Roman" w:cs="Times New Roman"/>
          <w:lang w:val="pl-PL"/>
        </w:rPr>
      </w:pPr>
      <w:r w:rsidRPr="00BD6ED9">
        <w:rPr>
          <w:rFonts w:ascii="Times New Roman" w:hAnsi="Times New Roman" w:cs="Times New Roman"/>
          <w:lang w:val="pl-PL"/>
        </w:rPr>
        <w:t xml:space="preserve">ze strony  Wykonawcy - ………… </w:t>
      </w:r>
    </w:p>
    <w:p w14:paraId="7DFADFAB" w14:textId="027824AC" w:rsidR="006527F6" w:rsidRPr="00BD6ED9" w:rsidRDefault="00BC5D7F" w:rsidP="00BD6ED9">
      <w:pPr>
        <w:pStyle w:val="Akapitzlist"/>
        <w:numPr>
          <w:ilvl w:val="0"/>
          <w:numId w:val="25"/>
        </w:numPr>
        <w:spacing w:after="110" w:line="276" w:lineRule="auto"/>
        <w:rPr>
          <w:rFonts w:ascii="Times New Roman" w:hAnsi="Times New Roman" w:cs="Times New Roman"/>
          <w:lang w:val="pl-PL"/>
        </w:rPr>
      </w:pPr>
      <w:r w:rsidRPr="00BD6ED9">
        <w:rPr>
          <w:rFonts w:ascii="Times New Roman" w:hAnsi="Times New Roman" w:cs="Times New Roman"/>
          <w:lang w:val="pl-PL"/>
        </w:rPr>
        <w:t xml:space="preserve">ze strony Zamawiającego </w:t>
      </w:r>
      <w:r w:rsidR="00426DAD" w:rsidRPr="00BD6ED9">
        <w:rPr>
          <w:rFonts w:ascii="Times New Roman" w:hAnsi="Times New Roman" w:cs="Times New Roman"/>
          <w:lang w:val="pl-PL"/>
        </w:rPr>
        <w:t xml:space="preserve">- </w:t>
      </w:r>
      <w:r w:rsidR="00CC5575" w:rsidRPr="00BD6ED9">
        <w:rPr>
          <w:rFonts w:ascii="Times New Roman" w:hAnsi="Times New Roman" w:cs="Times New Roman"/>
          <w:lang w:val="pl-PL"/>
        </w:rPr>
        <w:t xml:space="preserve">Monika </w:t>
      </w:r>
      <w:proofErr w:type="spellStart"/>
      <w:r w:rsidR="00CC5575" w:rsidRPr="00BD6ED9">
        <w:rPr>
          <w:rFonts w:ascii="Times New Roman" w:hAnsi="Times New Roman" w:cs="Times New Roman"/>
          <w:lang w:val="pl-PL"/>
        </w:rPr>
        <w:t>Ganzel</w:t>
      </w:r>
      <w:proofErr w:type="spellEnd"/>
      <w:r w:rsidR="00CC5575" w:rsidRPr="00BD6ED9">
        <w:rPr>
          <w:rFonts w:ascii="Times New Roman" w:hAnsi="Times New Roman" w:cs="Times New Roman"/>
          <w:lang w:val="pl-PL"/>
        </w:rPr>
        <w:t xml:space="preserve">, </w:t>
      </w:r>
      <w:r w:rsidR="00BD6ED9">
        <w:rPr>
          <w:rFonts w:ascii="Times New Roman" w:hAnsi="Times New Roman" w:cs="Times New Roman"/>
          <w:lang w:val="pl-PL"/>
        </w:rPr>
        <w:t xml:space="preserve">Patrycja </w:t>
      </w:r>
      <w:proofErr w:type="spellStart"/>
      <w:r w:rsidR="00BD6ED9">
        <w:rPr>
          <w:rFonts w:ascii="Times New Roman" w:hAnsi="Times New Roman" w:cs="Times New Roman"/>
          <w:lang w:val="pl-PL"/>
        </w:rPr>
        <w:t>Kadela</w:t>
      </w:r>
      <w:proofErr w:type="spellEnd"/>
      <w:r w:rsidR="00CC5575" w:rsidRPr="00BD6ED9">
        <w:rPr>
          <w:rFonts w:ascii="Times New Roman" w:hAnsi="Times New Roman" w:cs="Times New Roman"/>
          <w:lang w:val="pl-PL"/>
        </w:rPr>
        <w:t>.</w:t>
      </w:r>
    </w:p>
    <w:p w14:paraId="417DA13B" w14:textId="6813DCDD" w:rsidR="00CC5575" w:rsidRPr="000E1A2E" w:rsidRDefault="00FA0C42" w:rsidP="004141A3">
      <w:pPr>
        <w:pStyle w:val="Akapitzlist"/>
        <w:numPr>
          <w:ilvl w:val="0"/>
          <w:numId w:val="24"/>
        </w:numPr>
        <w:spacing w:after="112" w:line="276" w:lineRule="auto"/>
        <w:ind w:left="426" w:hanging="426"/>
        <w:rPr>
          <w:rFonts w:ascii="Times New Roman" w:hAnsi="Times New Roman" w:cs="Times New Roman"/>
          <w:lang w:val="pl-PL"/>
        </w:rPr>
      </w:pPr>
      <w:r w:rsidRPr="000E1A2E">
        <w:rPr>
          <w:rFonts w:ascii="Times New Roman" w:hAnsi="Times New Roman" w:cs="Times New Roman"/>
          <w:lang w:val="pl-PL"/>
        </w:rPr>
        <w:t>Zmiana osób wskazana w ust. 1</w:t>
      </w:r>
      <w:r w:rsidR="00050FF3">
        <w:rPr>
          <w:rFonts w:ascii="Times New Roman" w:hAnsi="Times New Roman" w:cs="Times New Roman"/>
          <w:lang w:val="pl-PL"/>
        </w:rPr>
        <w:t>1</w:t>
      </w:r>
      <w:r w:rsidRPr="000E1A2E">
        <w:rPr>
          <w:rFonts w:ascii="Times New Roman" w:hAnsi="Times New Roman" w:cs="Times New Roman"/>
          <w:lang w:val="pl-PL"/>
        </w:rPr>
        <w:t xml:space="preserve"> może nastąpić poprzez pisemne powiadomienie drugiej strony </w:t>
      </w:r>
      <w:r w:rsidR="00BD6ED9">
        <w:rPr>
          <w:rFonts w:ascii="Times New Roman" w:hAnsi="Times New Roman" w:cs="Times New Roman"/>
          <w:lang w:val="pl-PL"/>
        </w:rPr>
        <w:br/>
      </w:r>
      <w:r w:rsidRPr="000E1A2E">
        <w:rPr>
          <w:rFonts w:ascii="Times New Roman" w:hAnsi="Times New Roman" w:cs="Times New Roman"/>
          <w:lang w:val="pl-PL"/>
        </w:rPr>
        <w:t>i nie stanowi to zmiany niniejszej umowy.</w:t>
      </w:r>
    </w:p>
    <w:p w14:paraId="11213C9D" w14:textId="77777777" w:rsidR="002C338E" w:rsidRDefault="00BC5D7F" w:rsidP="002C338E">
      <w:pPr>
        <w:spacing w:after="112" w:line="276" w:lineRule="auto"/>
        <w:ind w:left="10" w:right="309"/>
        <w:jc w:val="center"/>
        <w:rPr>
          <w:rFonts w:ascii="Times New Roman" w:hAnsi="Times New Roman" w:cs="Times New Roman"/>
          <w:lang w:val="pl-PL"/>
        </w:rPr>
      </w:pPr>
      <w:r w:rsidRPr="000E1A2E">
        <w:rPr>
          <w:rFonts w:ascii="Times New Roman" w:hAnsi="Times New Roman" w:cs="Times New Roman"/>
          <w:lang w:val="pl-PL"/>
        </w:rPr>
        <w:t xml:space="preserve">§ 4 </w:t>
      </w:r>
    </w:p>
    <w:p w14:paraId="3E2583B3" w14:textId="785FDFFF" w:rsidR="00B75C49" w:rsidRPr="002C338E" w:rsidRDefault="00B75C49" w:rsidP="002C338E">
      <w:pPr>
        <w:spacing w:after="112" w:line="276" w:lineRule="auto"/>
        <w:ind w:left="10" w:right="309"/>
        <w:jc w:val="center"/>
        <w:rPr>
          <w:rFonts w:ascii="Times New Roman" w:hAnsi="Times New Roman" w:cs="Times New Roman"/>
          <w:b/>
          <w:bCs/>
          <w:lang w:val="pl-PL"/>
        </w:rPr>
      </w:pPr>
      <w:r w:rsidRPr="002C338E">
        <w:rPr>
          <w:rFonts w:ascii="Times New Roman" w:hAnsi="Times New Roman" w:cs="Times New Roman"/>
          <w:b/>
          <w:bCs/>
          <w:lang w:val="pl-PL"/>
        </w:rPr>
        <w:t>Zatrudnienie na podstawie umowy o pracę</w:t>
      </w:r>
    </w:p>
    <w:p w14:paraId="5F0AF14A" w14:textId="35AFAF13" w:rsidR="004141A3" w:rsidRDefault="0064401E" w:rsidP="004141A3">
      <w:pPr>
        <w:pStyle w:val="Zwykytekst"/>
        <w:numPr>
          <w:ilvl w:val="0"/>
          <w:numId w:val="26"/>
        </w:numPr>
        <w:spacing w:line="276" w:lineRule="auto"/>
        <w:ind w:left="426"/>
        <w:jc w:val="both"/>
        <w:rPr>
          <w:rFonts w:ascii="Times New Roman" w:hAnsi="Times New Roman" w:cs="Times New Roman"/>
          <w:sz w:val="22"/>
          <w:szCs w:val="22"/>
        </w:rPr>
      </w:pPr>
      <w:r w:rsidRPr="000E1A2E">
        <w:rPr>
          <w:rFonts w:ascii="Times New Roman" w:hAnsi="Times New Roman" w:cs="Times New Roman"/>
          <w:sz w:val="22"/>
          <w:szCs w:val="22"/>
        </w:rPr>
        <w:t>Na podstawie art. 95 ustawy - Prawo zamówień publicznych Zamawiający wymaga zatrudnienia przez Wykonawcę na podstawie stosunku pracy osób wykonujących wskazane przez Zamawiającego czynności w zakresie realizacji zamówienia, jeżeli wykonanie tych czynności polega na wykonywaniu pracy w sposób określony w art. 22 §1 ustawy z dnia 26 czerwca 1974</w:t>
      </w:r>
      <w:r w:rsidR="00BD6ED9">
        <w:rPr>
          <w:rFonts w:ascii="Times New Roman" w:hAnsi="Times New Roman" w:cs="Times New Roman"/>
          <w:sz w:val="22"/>
          <w:szCs w:val="22"/>
        </w:rPr>
        <w:t xml:space="preserve"> </w:t>
      </w:r>
      <w:r w:rsidRPr="000E1A2E">
        <w:rPr>
          <w:rFonts w:ascii="Times New Roman" w:hAnsi="Times New Roman" w:cs="Times New Roman"/>
          <w:sz w:val="22"/>
          <w:szCs w:val="22"/>
        </w:rPr>
        <w:t>r. – Kodeks pracy (tj. Dz. U z 202</w:t>
      </w:r>
      <w:r w:rsidR="00BD6ED9">
        <w:rPr>
          <w:rFonts w:ascii="Times New Roman" w:hAnsi="Times New Roman" w:cs="Times New Roman"/>
          <w:sz w:val="22"/>
          <w:szCs w:val="22"/>
        </w:rPr>
        <w:t>3</w:t>
      </w:r>
      <w:r w:rsidRPr="000E1A2E">
        <w:rPr>
          <w:rFonts w:ascii="Times New Roman" w:hAnsi="Times New Roman" w:cs="Times New Roman"/>
          <w:sz w:val="22"/>
          <w:szCs w:val="22"/>
        </w:rPr>
        <w:t xml:space="preserve"> r., poz. </w:t>
      </w:r>
      <w:r w:rsidR="00BD6ED9">
        <w:rPr>
          <w:rFonts w:ascii="Times New Roman" w:hAnsi="Times New Roman" w:cs="Times New Roman"/>
          <w:sz w:val="22"/>
          <w:szCs w:val="22"/>
        </w:rPr>
        <w:t>1465</w:t>
      </w:r>
      <w:r w:rsidRPr="000E1A2E">
        <w:rPr>
          <w:rFonts w:ascii="Times New Roman" w:hAnsi="Times New Roman" w:cs="Times New Roman"/>
          <w:sz w:val="22"/>
          <w:szCs w:val="22"/>
        </w:rPr>
        <w:t xml:space="preserve">), tj. osób wykonujących czynności </w:t>
      </w:r>
      <w:r w:rsidRPr="000E1A2E">
        <w:rPr>
          <w:rFonts w:ascii="Times New Roman" w:hAnsi="Times New Roman" w:cs="Times New Roman"/>
          <w:sz w:val="22"/>
          <w:szCs w:val="22"/>
        </w:rPr>
        <w:br/>
        <w:t>w zakresie przyjmowania, sortowania, przemieszczania oraz doręczania przesyłek pocztowych. Wymóg ten nie dotyczy między innymi osób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02AE9AA5" w14:textId="77777777" w:rsidR="004141A3" w:rsidRDefault="0064401E" w:rsidP="004141A3">
      <w:pPr>
        <w:pStyle w:val="Zwykytekst"/>
        <w:numPr>
          <w:ilvl w:val="0"/>
          <w:numId w:val="26"/>
        </w:numPr>
        <w:spacing w:line="276" w:lineRule="auto"/>
        <w:ind w:left="426"/>
        <w:jc w:val="both"/>
        <w:rPr>
          <w:rFonts w:ascii="Times New Roman" w:hAnsi="Times New Roman" w:cs="Times New Roman"/>
          <w:sz w:val="22"/>
          <w:szCs w:val="22"/>
        </w:rPr>
      </w:pPr>
      <w:r w:rsidRPr="000E1A2E">
        <w:rPr>
          <w:rFonts w:ascii="Times New Roman" w:hAnsi="Times New Roman" w:cs="Times New Roman"/>
          <w:sz w:val="22"/>
          <w:szCs w:val="22"/>
        </w:rPr>
        <w:t xml:space="preserve">Przed zawarciem umowy Wykonawca przedłożył Zamawiającemu oświadczenie o zatrudnieniu osób na podstawie umów o pracę w zakresie czynności opisanych w ust. 1. </w:t>
      </w:r>
    </w:p>
    <w:p w14:paraId="49C4A554" w14:textId="3CA7160D" w:rsidR="0064401E" w:rsidRPr="004141A3" w:rsidRDefault="0064401E" w:rsidP="004141A3">
      <w:pPr>
        <w:pStyle w:val="Zwykytekst"/>
        <w:numPr>
          <w:ilvl w:val="0"/>
          <w:numId w:val="26"/>
        </w:numPr>
        <w:spacing w:line="276" w:lineRule="auto"/>
        <w:ind w:left="426"/>
        <w:jc w:val="both"/>
        <w:rPr>
          <w:rFonts w:ascii="Times New Roman" w:hAnsi="Times New Roman" w:cs="Times New Roman"/>
          <w:sz w:val="22"/>
          <w:szCs w:val="22"/>
        </w:rPr>
      </w:pPr>
      <w:r w:rsidRPr="004141A3">
        <w:rPr>
          <w:rFonts w:ascii="Times New Roman" w:hAnsi="Times New Roman" w:cs="Times New Roman"/>
          <w:sz w:val="22"/>
          <w:szCs w:val="22"/>
        </w:rPr>
        <w:t xml:space="preserve">W trakcie realizacji zamówienia Zamawiający uprawniony jest do wykonywania czynności kontrolnych wobec Wykonawcy odnośnie spełniania przez Wykonawcę wymogu zatrudnienia na podstawie umowy o pracę osób wykonujących wskazane w ust. 1 czynności. Zamawiający uprawniony jest w szczególności do: </w:t>
      </w:r>
    </w:p>
    <w:p w14:paraId="3D4DBB5B" w14:textId="77777777" w:rsidR="004141A3" w:rsidRDefault="0064401E" w:rsidP="004141A3">
      <w:pPr>
        <w:pStyle w:val="Standard"/>
        <w:numPr>
          <w:ilvl w:val="0"/>
          <w:numId w:val="27"/>
        </w:numPr>
        <w:spacing w:line="276" w:lineRule="auto"/>
        <w:jc w:val="both"/>
        <w:rPr>
          <w:sz w:val="22"/>
          <w:szCs w:val="22"/>
        </w:rPr>
      </w:pPr>
      <w:r w:rsidRPr="000E1A2E">
        <w:rPr>
          <w:sz w:val="22"/>
          <w:szCs w:val="22"/>
        </w:rPr>
        <w:t>żądania oświadczeń i dokumentów w zakresie potwierdzenia spełniania ww. wymogów i dokonywania ich oceny;</w:t>
      </w:r>
    </w:p>
    <w:p w14:paraId="3849E031" w14:textId="77777777" w:rsidR="004141A3" w:rsidRDefault="0064401E" w:rsidP="004141A3">
      <w:pPr>
        <w:pStyle w:val="Standard"/>
        <w:numPr>
          <w:ilvl w:val="0"/>
          <w:numId w:val="27"/>
        </w:numPr>
        <w:spacing w:line="276" w:lineRule="auto"/>
        <w:jc w:val="both"/>
        <w:rPr>
          <w:sz w:val="22"/>
          <w:szCs w:val="22"/>
        </w:rPr>
      </w:pPr>
      <w:r w:rsidRPr="004141A3">
        <w:rPr>
          <w:sz w:val="22"/>
          <w:szCs w:val="22"/>
        </w:rPr>
        <w:t>żądania wyjaśnień w przypadku wątpliwości w zakresie potwierdzenia spełniania ww. wymogów;</w:t>
      </w:r>
    </w:p>
    <w:p w14:paraId="300BFFFD" w14:textId="77777777" w:rsidR="004141A3" w:rsidRDefault="0064401E" w:rsidP="004141A3">
      <w:pPr>
        <w:pStyle w:val="Standard"/>
        <w:numPr>
          <w:ilvl w:val="0"/>
          <w:numId w:val="27"/>
        </w:numPr>
        <w:spacing w:line="276" w:lineRule="auto"/>
        <w:jc w:val="both"/>
        <w:rPr>
          <w:sz w:val="22"/>
          <w:szCs w:val="22"/>
        </w:rPr>
      </w:pPr>
      <w:r w:rsidRPr="004141A3">
        <w:rPr>
          <w:sz w:val="22"/>
          <w:szCs w:val="22"/>
        </w:rPr>
        <w:t>zwrócenie się do Państwowej Inspekcji Pracy o przeprowadzenie u Wykonawcy lub podwykonawcy kontroli.</w:t>
      </w:r>
    </w:p>
    <w:p w14:paraId="360CAC64" w14:textId="7105BAAD" w:rsidR="0064401E" w:rsidRPr="004141A3" w:rsidRDefault="0064401E" w:rsidP="004141A3">
      <w:pPr>
        <w:pStyle w:val="Standard"/>
        <w:numPr>
          <w:ilvl w:val="0"/>
          <w:numId w:val="28"/>
        </w:numPr>
        <w:spacing w:line="276" w:lineRule="auto"/>
        <w:ind w:left="426"/>
        <w:jc w:val="both"/>
        <w:rPr>
          <w:sz w:val="22"/>
          <w:szCs w:val="22"/>
        </w:rPr>
      </w:pPr>
      <w:r w:rsidRPr="004141A3">
        <w:rPr>
          <w:sz w:val="22"/>
          <w:szCs w:val="22"/>
        </w:rPr>
        <w:t xml:space="preserve">W trakcie realizacji zamówienia na każde wezwanie Zamawiającego w wyznaczonym w tym wezwaniu terminie, nie krótszym niż 7 dni roboczych, Wykonawca przedłoży Zamawiającemu wskazane poniżej dowody w celu potwierdzenia spełnienia wymogu zatrudnienia na podstawie </w:t>
      </w:r>
      <w:r w:rsidRPr="004141A3">
        <w:rPr>
          <w:sz w:val="22"/>
          <w:szCs w:val="22"/>
        </w:rPr>
        <w:lastRenderedPageBreak/>
        <w:t>umowy o pracę przez Wykonawcę osób wykonujących wskazane w ustępie 1 czynności w trakcie realizacji zamówienia:</w:t>
      </w:r>
    </w:p>
    <w:p w14:paraId="50876398" w14:textId="77777777" w:rsidR="004141A3" w:rsidRDefault="0064401E" w:rsidP="004141A3">
      <w:pPr>
        <w:pStyle w:val="Standard"/>
        <w:widowControl w:val="0"/>
        <w:numPr>
          <w:ilvl w:val="0"/>
          <w:numId w:val="29"/>
        </w:numPr>
        <w:spacing w:line="276" w:lineRule="auto"/>
        <w:jc w:val="both"/>
        <w:textAlignment w:val="baseline"/>
        <w:rPr>
          <w:sz w:val="22"/>
          <w:szCs w:val="22"/>
        </w:rPr>
      </w:pPr>
      <w:r w:rsidRPr="000E1A2E">
        <w:rPr>
          <w:sz w:val="22"/>
          <w:szCs w:val="22"/>
        </w:rPr>
        <w:t>oświadczenie zatrudnionego pracownika,</w:t>
      </w:r>
    </w:p>
    <w:p w14:paraId="35050653" w14:textId="790D3743" w:rsidR="004141A3" w:rsidRDefault="0064401E" w:rsidP="004141A3">
      <w:pPr>
        <w:pStyle w:val="Standard"/>
        <w:widowControl w:val="0"/>
        <w:numPr>
          <w:ilvl w:val="0"/>
          <w:numId w:val="29"/>
        </w:numPr>
        <w:spacing w:line="276" w:lineRule="auto"/>
        <w:jc w:val="both"/>
        <w:textAlignment w:val="baseline"/>
        <w:rPr>
          <w:sz w:val="22"/>
          <w:szCs w:val="22"/>
        </w:rPr>
      </w:pPr>
      <w:r w:rsidRPr="004141A3">
        <w:rPr>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w:t>
      </w:r>
    </w:p>
    <w:p w14:paraId="5C58F9A0" w14:textId="1049344D" w:rsidR="004141A3" w:rsidRDefault="0064401E" w:rsidP="004141A3">
      <w:pPr>
        <w:pStyle w:val="Standard"/>
        <w:widowControl w:val="0"/>
        <w:numPr>
          <w:ilvl w:val="0"/>
          <w:numId w:val="29"/>
        </w:numPr>
        <w:spacing w:line="276" w:lineRule="auto"/>
        <w:jc w:val="both"/>
        <w:textAlignment w:val="baseline"/>
        <w:rPr>
          <w:sz w:val="22"/>
          <w:szCs w:val="22"/>
        </w:rPr>
      </w:pPr>
      <w:r w:rsidRPr="004141A3">
        <w:rPr>
          <w:sz w:val="22"/>
          <w:szCs w:val="22"/>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w:t>
      </w:r>
      <w:r w:rsidR="00D17301">
        <w:rPr>
          <w:sz w:val="22"/>
          <w:szCs w:val="22"/>
        </w:rPr>
        <w:br/>
      </w:r>
      <w:r w:rsidRPr="004141A3">
        <w:rPr>
          <w:sz w:val="22"/>
          <w:szCs w:val="22"/>
        </w:rPr>
        <w:t>i nazwisko, data zawarcia umowy, rodzaj umowy o pracę oraz zakres obowiązków pracownika powinny być możliwe do zidentyfikowania;</w:t>
      </w:r>
    </w:p>
    <w:p w14:paraId="2CDE3331" w14:textId="63683215" w:rsidR="004141A3" w:rsidRDefault="0064401E" w:rsidP="004141A3">
      <w:pPr>
        <w:pStyle w:val="Standard"/>
        <w:widowControl w:val="0"/>
        <w:numPr>
          <w:ilvl w:val="0"/>
          <w:numId w:val="29"/>
        </w:numPr>
        <w:spacing w:line="276" w:lineRule="auto"/>
        <w:jc w:val="both"/>
        <w:textAlignment w:val="baseline"/>
        <w:rPr>
          <w:sz w:val="22"/>
          <w:szCs w:val="22"/>
        </w:rPr>
      </w:pPr>
      <w:r w:rsidRPr="004141A3">
        <w:rPr>
          <w:sz w:val="22"/>
          <w:szCs w:val="22"/>
        </w:rPr>
        <w:t>zaświadczenie właściwego oddziału ZUS, potwierdzające opłacanie przez Wykonawcę składek na ubezpieczenia społeczne i zdrowotne z tytułu zatrudnienia na podstawie umów o pracę za ostatni okres rozliczeniowy;</w:t>
      </w:r>
    </w:p>
    <w:p w14:paraId="2C72687E" w14:textId="2F562DBD" w:rsidR="0064401E" w:rsidRPr="004141A3" w:rsidRDefault="0064401E" w:rsidP="004141A3">
      <w:pPr>
        <w:pStyle w:val="Standard"/>
        <w:widowControl w:val="0"/>
        <w:numPr>
          <w:ilvl w:val="0"/>
          <w:numId w:val="29"/>
        </w:numPr>
        <w:spacing w:line="276" w:lineRule="auto"/>
        <w:jc w:val="both"/>
        <w:textAlignment w:val="baseline"/>
        <w:rPr>
          <w:sz w:val="22"/>
          <w:szCs w:val="22"/>
        </w:rPr>
      </w:pPr>
      <w:r w:rsidRPr="004141A3">
        <w:rPr>
          <w:sz w:val="22"/>
          <w:szCs w:val="22"/>
        </w:rPr>
        <w:t>poświadczoną za zgodność z oryginałem odpowiednio przez Wykonawcę kopię dowodu potwierdzającego zgłoszenie pracownika przez pracodawcę do ubezpieczeń, zanonimizowaną w sposób zapewniający ochronę danych osobowych pracowników, zgodnie z przepisami ustawy o ochronie danych osobowych.</w:t>
      </w:r>
    </w:p>
    <w:p w14:paraId="5B3FEC4D" w14:textId="77777777" w:rsidR="002C338E" w:rsidRDefault="00FC6610" w:rsidP="002C338E">
      <w:pPr>
        <w:spacing w:after="112" w:line="276" w:lineRule="auto"/>
        <w:ind w:left="10" w:right="309"/>
        <w:jc w:val="center"/>
        <w:rPr>
          <w:rFonts w:ascii="Times New Roman" w:hAnsi="Times New Roman" w:cs="Times New Roman"/>
          <w:lang w:val="pl-PL"/>
        </w:rPr>
      </w:pPr>
      <w:r w:rsidRPr="000E1A2E">
        <w:rPr>
          <w:rFonts w:ascii="Times New Roman" w:hAnsi="Times New Roman" w:cs="Times New Roman"/>
          <w:lang w:val="pl-PL"/>
        </w:rPr>
        <w:t xml:space="preserve">§ </w:t>
      </w:r>
      <w:r w:rsidR="0064401E" w:rsidRPr="000E1A2E">
        <w:rPr>
          <w:rFonts w:ascii="Times New Roman" w:hAnsi="Times New Roman" w:cs="Times New Roman"/>
          <w:lang w:val="pl-PL"/>
        </w:rPr>
        <w:t>5</w:t>
      </w:r>
    </w:p>
    <w:p w14:paraId="6ECE055D" w14:textId="1B34FFA4" w:rsidR="006527F6" w:rsidRPr="002C338E" w:rsidRDefault="00BC5D7F" w:rsidP="002C338E">
      <w:pPr>
        <w:spacing w:after="112" w:line="276" w:lineRule="auto"/>
        <w:ind w:left="10" w:right="309"/>
        <w:jc w:val="center"/>
        <w:rPr>
          <w:rFonts w:ascii="Times New Roman" w:hAnsi="Times New Roman" w:cs="Times New Roman"/>
          <w:b/>
          <w:bCs/>
          <w:lang w:val="pl-PL"/>
        </w:rPr>
      </w:pPr>
      <w:r w:rsidRPr="002C338E">
        <w:rPr>
          <w:rFonts w:ascii="Times New Roman" w:hAnsi="Times New Roman" w:cs="Times New Roman"/>
          <w:b/>
          <w:bCs/>
          <w:lang w:val="pl-PL"/>
        </w:rPr>
        <w:t xml:space="preserve">Reklamacja usługi </w:t>
      </w:r>
    </w:p>
    <w:p w14:paraId="3B2BEA66" w14:textId="77777777" w:rsidR="004141A3" w:rsidRDefault="00BC5D7F" w:rsidP="004141A3">
      <w:pPr>
        <w:pStyle w:val="Akapitzlist"/>
        <w:numPr>
          <w:ilvl w:val="0"/>
          <w:numId w:val="30"/>
        </w:numPr>
        <w:spacing w:after="26" w:line="276" w:lineRule="auto"/>
        <w:ind w:left="284" w:hanging="284"/>
        <w:rPr>
          <w:rFonts w:ascii="Times New Roman" w:hAnsi="Times New Roman" w:cs="Times New Roman"/>
          <w:lang w:val="pl-PL"/>
        </w:rPr>
      </w:pPr>
      <w:r w:rsidRPr="004141A3">
        <w:rPr>
          <w:rFonts w:ascii="Times New Roman" w:hAnsi="Times New Roman" w:cs="Times New Roman"/>
          <w:lang w:val="pl-PL"/>
        </w:rPr>
        <w:t>Reklamację z tytułu niewykonania usługi Zamawiający może zgłosić do Wykonawcy po upływie 14 dni od nadania przesyłki rejestrowanej, nie później niż 12 miesięcy od ich nadania.</w:t>
      </w:r>
    </w:p>
    <w:p w14:paraId="055B18FD" w14:textId="77777777" w:rsidR="004141A3" w:rsidRDefault="00BC5D7F" w:rsidP="004141A3">
      <w:pPr>
        <w:pStyle w:val="Akapitzlist"/>
        <w:numPr>
          <w:ilvl w:val="0"/>
          <w:numId w:val="30"/>
        </w:numPr>
        <w:spacing w:after="26" w:line="276" w:lineRule="auto"/>
        <w:ind w:left="284" w:hanging="284"/>
        <w:rPr>
          <w:rFonts w:ascii="Times New Roman" w:hAnsi="Times New Roman" w:cs="Times New Roman"/>
          <w:lang w:val="pl-PL"/>
        </w:rPr>
      </w:pPr>
      <w:r w:rsidRPr="004141A3">
        <w:rPr>
          <w:rFonts w:ascii="Times New Roman" w:hAnsi="Times New Roman" w:cs="Times New Roman"/>
          <w:lang w:val="pl-PL"/>
        </w:rPr>
        <w:t>Termin udzielenia odpowiedzi na reklamację nie może przekroczyć 30 dni dla przesyłek krajowych i 90 dni dla przesyłek zagranicznych od dnia otrzymania przez Wykonawcę reklamacji.</w:t>
      </w:r>
    </w:p>
    <w:p w14:paraId="0863C866" w14:textId="7A5AB83E" w:rsidR="006527F6" w:rsidRPr="004141A3" w:rsidRDefault="00BC5D7F" w:rsidP="004141A3">
      <w:pPr>
        <w:pStyle w:val="Akapitzlist"/>
        <w:numPr>
          <w:ilvl w:val="0"/>
          <w:numId w:val="30"/>
        </w:numPr>
        <w:spacing w:after="26"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Wykonawca odpowiada za niewykonanie lub nienależyte wykonanie usługi pocztowej chyba, że nastąpiło to wskutek siły wyższej i jej następstw. </w:t>
      </w:r>
    </w:p>
    <w:p w14:paraId="0D7DB309" w14:textId="77777777" w:rsidR="002C338E" w:rsidRDefault="00BC5D7F" w:rsidP="002C338E">
      <w:pPr>
        <w:spacing w:after="111" w:line="276" w:lineRule="auto"/>
        <w:ind w:left="147" w:right="446"/>
        <w:jc w:val="center"/>
        <w:rPr>
          <w:rFonts w:ascii="Times New Roman" w:hAnsi="Times New Roman" w:cs="Times New Roman"/>
          <w:lang w:val="pl-PL"/>
        </w:rPr>
      </w:pPr>
      <w:r w:rsidRPr="000E1A2E">
        <w:rPr>
          <w:rFonts w:ascii="Times New Roman" w:hAnsi="Times New Roman" w:cs="Times New Roman"/>
          <w:lang w:val="pl-PL"/>
        </w:rPr>
        <w:t xml:space="preserve">§ </w:t>
      </w:r>
      <w:r w:rsidR="00CC1405" w:rsidRPr="000E1A2E">
        <w:rPr>
          <w:rFonts w:ascii="Times New Roman" w:hAnsi="Times New Roman" w:cs="Times New Roman"/>
          <w:lang w:val="pl-PL"/>
        </w:rPr>
        <w:t>6</w:t>
      </w:r>
      <w:r w:rsidRPr="000E1A2E">
        <w:rPr>
          <w:rFonts w:ascii="Times New Roman" w:hAnsi="Times New Roman" w:cs="Times New Roman"/>
          <w:lang w:val="pl-PL"/>
        </w:rPr>
        <w:t xml:space="preserve"> </w:t>
      </w:r>
    </w:p>
    <w:p w14:paraId="460DFB24" w14:textId="66EF82E7" w:rsidR="006527F6" w:rsidRPr="000E1A2E" w:rsidRDefault="00BC5D7F" w:rsidP="002C338E">
      <w:pPr>
        <w:spacing w:after="111" w:line="276" w:lineRule="auto"/>
        <w:ind w:left="147" w:right="446"/>
        <w:jc w:val="center"/>
        <w:rPr>
          <w:rFonts w:ascii="Times New Roman" w:hAnsi="Times New Roman" w:cs="Times New Roman"/>
          <w:lang w:val="pl-PL"/>
        </w:rPr>
      </w:pPr>
      <w:r w:rsidRPr="000E1A2E">
        <w:rPr>
          <w:rFonts w:ascii="Times New Roman" w:hAnsi="Times New Roman" w:cs="Times New Roman"/>
          <w:b/>
          <w:lang w:val="pl-PL"/>
        </w:rPr>
        <w:t>Kary umowne</w:t>
      </w:r>
      <w:r w:rsidRPr="000E1A2E">
        <w:rPr>
          <w:rFonts w:ascii="Times New Roman" w:hAnsi="Times New Roman" w:cs="Times New Roman"/>
          <w:lang w:val="pl-PL"/>
        </w:rPr>
        <w:t xml:space="preserve"> </w:t>
      </w:r>
    </w:p>
    <w:p w14:paraId="38C56209" w14:textId="77777777" w:rsidR="004141A3" w:rsidRDefault="00BC5D7F" w:rsidP="004141A3">
      <w:pPr>
        <w:pStyle w:val="Akapitzlist"/>
        <w:numPr>
          <w:ilvl w:val="0"/>
          <w:numId w:val="31"/>
        </w:numPr>
        <w:spacing w:after="0"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Zamawiający obciąży Wykonawcę karą umowną, w przypadku gdy Zamawiający odstąpi od umowy w całości lub w części z powodu okoliczności, za które odpowiada Wykonawca lub w przypadku gdy Wykonawca odstąpi od umowy w całości lub w części z powodu okoliczności, za które nie odpowiada Zamawiający - w wysokości </w:t>
      </w:r>
      <w:r w:rsidR="00CC1405" w:rsidRPr="004141A3">
        <w:rPr>
          <w:rFonts w:ascii="Times New Roman" w:hAnsi="Times New Roman" w:cs="Times New Roman"/>
          <w:lang w:val="pl-PL"/>
        </w:rPr>
        <w:t>10</w:t>
      </w:r>
      <w:r w:rsidRPr="004141A3">
        <w:rPr>
          <w:rFonts w:ascii="Times New Roman" w:hAnsi="Times New Roman" w:cs="Times New Roman"/>
          <w:lang w:val="pl-PL"/>
        </w:rPr>
        <w:t xml:space="preserve">% wynagrodzenia umownego brutto określonego w § 3 ust.1.   </w:t>
      </w:r>
    </w:p>
    <w:p w14:paraId="07FF5525" w14:textId="348E5C7A" w:rsidR="004141A3" w:rsidRDefault="00BC5D7F" w:rsidP="004141A3">
      <w:pPr>
        <w:pStyle w:val="Akapitzlist"/>
        <w:numPr>
          <w:ilvl w:val="0"/>
          <w:numId w:val="31"/>
        </w:numPr>
        <w:spacing w:after="0" w:line="276" w:lineRule="auto"/>
        <w:ind w:left="284" w:hanging="284"/>
        <w:rPr>
          <w:rFonts w:ascii="Times New Roman" w:hAnsi="Times New Roman" w:cs="Times New Roman"/>
          <w:lang w:val="pl-PL"/>
        </w:rPr>
      </w:pPr>
      <w:r w:rsidRPr="004141A3">
        <w:rPr>
          <w:rFonts w:ascii="Times New Roman" w:hAnsi="Times New Roman" w:cs="Times New Roman"/>
          <w:lang w:val="pl-PL"/>
        </w:rPr>
        <w:t>Zamawiający obciąży Wykonawcę karą umowną za brak realizacji obowiązków określonych w art. 95 ustawy Prawo zamówień publicznych</w:t>
      </w:r>
      <w:r w:rsidR="00CC1405" w:rsidRPr="004141A3">
        <w:rPr>
          <w:rFonts w:ascii="Times New Roman" w:hAnsi="Times New Roman" w:cs="Times New Roman"/>
          <w:lang w:val="pl-PL"/>
        </w:rPr>
        <w:t xml:space="preserve"> przez osoby zatrudnione na podstawie umowy o pracę</w:t>
      </w:r>
      <w:r w:rsidRPr="004141A3">
        <w:rPr>
          <w:rFonts w:ascii="Times New Roman" w:hAnsi="Times New Roman" w:cs="Times New Roman"/>
          <w:lang w:val="pl-PL"/>
        </w:rPr>
        <w:t xml:space="preserve"> – </w:t>
      </w:r>
      <w:r w:rsidR="004141A3">
        <w:rPr>
          <w:rFonts w:ascii="Times New Roman" w:hAnsi="Times New Roman" w:cs="Times New Roman"/>
          <w:lang w:val="pl-PL"/>
        </w:rPr>
        <w:br/>
      </w:r>
      <w:r w:rsidRPr="004141A3">
        <w:rPr>
          <w:rFonts w:ascii="Times New Roman" w:hAnsi="Times New Roman" w:cs="Times New Roman"/>
          <w:lang w:val="pl-PL"/>
        </w:rPr>
        <w:t xml:space="preserve">w wysokości </w:t>
      </w:r>
      <w:r w:rsidR="007232C2" w:rsidRPr="004141A3">
        <w:rPr>
          <w:rFonts w:ascii="Times New Roman" w:hAnsi="Times New Roman" w:cs="Times New Roman"/>
          <w:lang w:val="pl-PL"/>
        </w:rPr>
        <w:t>500 zł za każdy stwierdzony przypadek.</w:t>
      </w:r>
    </w:p>
    <w:p w14:paraId="6147A7CB" w14:textId="77777777" w:rsidR="004141A3" w:rsidRDefault="00BC5D7F" w:rsidP="004141A3">
      <w:pPr>
        <w:pStyle w:val="Akapitzlist"/>
        <w:numPr>
          <w:ilvl w:val="0"/>
          <w:numId w:val="31"/>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W przypadku utraty, ubytku, uszkodzenia przesyłki bądź niewykonania lub nienależytego wykonania umowy Wykonawca zapłaci Zamawiającemu należne odszkodowania zgodnie </w:t>
      </w:r>
      <w:r w:rsidR="00460690" w:rsidRPr="004141A3">
        <w:rPr>
          <w:rFonts w:ascii="Times New Roman" w:hAnsi="Times New Roman" w:cs="Times New Roman"/>
          <w:lang w:val="pl-PL"/>
        </w:rPr>
        <w:br/>
      </w:r>
      <w:r w:rsidRPr="004141A3">
        <w:rPr>
          <w:rFonts w:ascii="Times New Roman" w:hAnsi="Times New Roman" w:cs="Times New Roman"/>
          <w:lang w:val="pl-PL"/>
        </w:rPr>
        <w:t>z  przepisami rozdziału 8 ustawy Prawo Pocztowe.</w:t>
      </w:r>
    </w:p>
    <w:p w14:paraId="0B14D586" w14:textId="77777777" w:rsidR="004141A3" w:rsidRDefault="00BC5D7F" w:rsidP="004141A3">
      <w:pPr>
        <w:pStyle w:val="Akapitzlist"/>
        <w:numPr>
          <w:ilvl w:val="0"/>
          <w:numId w:val="31"/>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lastRenderedPageBreak/>
        <w:t>Zamawiający ma prawo do dochodzenia od Wykonawcy odszkodowania uzupełniającego na zasadach ogólnych, jeżeli wartość powstałej szkody przekracza wysokość kar umownych.</w:t>
      </w:r>
    </w:p>
    <w:p w14:paraId="7EA2D1EB" w14:textId="77777777" w:rsidR="004141A3" w:rsidRDefault="00BC5D7F" w:rsidP="004141A3">
      <w:pPr>
        <w:pStyle w:val="Akapitzlist"/>
        <w:numPr>
          <w:ilvl w:val="0"/>
          <w:numId w:val="31"/>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W przypadku odstąpienia od umowy Zamawiający zachowuje prawo do kar umownych </w:t>
      </w:r>
      <w:r w:rsidR="00460690" w:rsidRPr="004141A3">
        <w:rPr>
          <w:rFonts w:ascii="Times New Roman" w:hAnsi="Times New Roman" w:cs="Times New Roman"/>
          <w:lang w:val="pl-PL"/>
        </w:rPr>
        <w:br/>
      </w:r>
      <w:r w:rsidRPr="004141A3">
        <w:rPr>
          <w:rFonts w:ascii="Times New Roman" w:hAnsi="Times New Roman" w:cs="Times New Roman"/>
          <w:lang w:val="pl-PL"/>
        </w:rPr>
        <w:t>i  odszkodowania.</w:t>
      </w:r>
    </w:p>
    <w:p w14:paraId="6D57518F" w14:textId="77777777" w:rsidR="004141A3" w:rsidRDefault="00BC5D7F" w:rsidP="004141A3">
      <w:pPr>
        <w:pStyle w:val="Akapitzlist"/>
        <w:numPr>
          <w:ilvl w:val="0"/>
          <w:numId w:val="31"/>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Wykonawca wyraża zgodę na  potrącenie kary umownej z należnego mu wymagalnego wynagrodzenia, po uprzednim wezwaniu do zapłaty.</w:t>
      </w:r>
    </w:p>
    <w:p w14:paraId="200C4E62" w14:textId="77777777" w:rsidR="004141A3" w:rsidRPr="004141A3" w:rsidRDefault="00BC5D7F" w:rsidP="004141A3">
      <w:pPr>
        <w:pStyle w:val="Akapitzlist"/>
        <w:numPr>
          <w:ilvl w:val="0"/>
          <w:numId w:val="31"/>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Limit kar umownych naliczonych na podstawie niniejszej Umowy nie może przekroczyć </w:t>
      </w:r>
      <w:r w:rsidR="00460690" w:rsidRPr="004141A3">
        <w:rPr>
          <w:rFonts w:ascii="Times New Roman" w:hAnsi="Times New Roman" w:cs="Times New Roman"/>
          <w:lang w:val="pl-PL"/>
        </w:rPr>
        <w:t>5</w:t>
      </w:r>
      <w:r w:rsidR="00565537" w:rsidRPr="004141A3">
        <w:rPr>
          <w:rFonts w:ascii="Times New Roman" w:hAnsi="Times New Roman" w:cs="Times New Roman"/>
          <w:lang w:val="pl-PL"/>
        </w:rPr>
        <w:t>0</w:t>
      </w:r>
      <w:r w:rsidRPr="004141A3">
        <w:rPr>
          <w:rFonts w:ascii="Times New Roman" w:hAnsi="Times New Roman" w:cs="Times New Roman"/>
          <w:lang w:val="pl-PL"/>
        </w:rPr>
        <w:t>% wynagrodzenia umownego brutto określonego w § 3 ust.1.</w:t>
      </w:r>
    </w:p>
    <w:p w14:paraId="4EF009BE" w14:textId="3BEA214D" w:rsidR="00783EFC" w:rsidRPr="004141A3" w:rsidRDefault="00783EFC" w:rsidP="004141A3">
      <w:pPr>
        <w:pStyle w:val="Akapitzlist"/>
        <w:numPr>
          <w:ilvl w:val="0"/>
          <w:numId w:val="31"/>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Przed nałożeniem kary umownej zamawiający wezwie Wykonawcę do złożenia wyjaśnień, </w:t>
      </w:r>
      <w:r w:rsidRPr="004141A3">
        <w:rPr>
          <w:rFonts w:ascii="Times New Roman" w:hAnsi="Times New Roman" w:cs="Times New Roman"/>
          <w:lang w:val="pl-PL"/>
        </w:rPr>
        <w:br/>
        <w:t>w zakresie stwierdzonego przypadku nienależytego wykonania umowy.</w:t>
      </w:r>
    </w:p>
    <w:p w14:paraId="1F7897D7" w14:textId="77777777" w:rsidR="002C338E" w:rsidRDefault="00BC5D7F" w:rsidP="002C338E">
      <w:pPr>
        <w:spacing w:after="111" w:line="276" w:lineRule="auto"/>
        <w:ind w:left="147" w:right="446"/>
        <w:jc w:val="center"/>
        <w:rPr>
          <w:rFonts w:ascii="Times New Roman" w:hAnsi="Times New Roman" w:cs="Times New Roman"/>
          <w:lang w:val="pl-PL"/>
        </w:rPr>
      </w:pPr>
      <w:r w:rsidRPr="000E1A2E">
        <w:rPr>
          <w:rFonts w:ascii="Times New Roman" w:hAnsi="Times New Roman" w:cs="Times New Roman"/>
          <w:lang w:val="pl-PL"/>
        </w:rPr>
        <w:t xml:space="preserve">§ </w:t>
      </w:r>
      <w:r w:rsidR="00CC1405" w:rsidRPr="000E1A2E">
        <w:rPr>
          <w:rFonts w:ascii="Times New Roman" w:hAnsi="Times New Roman" w:cs="Times New Roman"/>
          <w:lang w:val="pl-PL"/>
        </w:rPr>
        <w:t>7</w:t>
      </w:r>
    </w:p>
    <w:p w14:paraId="494D56B3" w14:textId="762C6055" w:rsidR="006527F6" w:rsidRPr="002C338E" w:rsidRDefault="00BC5D7F" w:rsidP="002C338E">
      <w:pPr>
        <w:spacing w:after="111" w:line="276" w:lineRule="auto"/>
        <w:ind w:left="147" w:right="446"/>
        <w:jc w:val="center"/>
        <w:rPr>
          <w:rFonts w:ascii="Times New Roman" w:hAnsi="Times New Roman" w:cs="Times New Roman"/>
          <w:b/>
          <w:bCs/>
          <w:lang w:val="pl-PL"/>
        </w:rPr>
      </w:pPr>
      <w:r w:rsidRPr="002C338E">
        <w:rPr>
          <w:rFonts w:ascii="Times New Roman" w:hAnsi="Times New Roman" w:cs="Times New Roman"/>
          <w:b/>
          <w:bCs/>
          <w:lang w:val="pl-PL"/>
        </w:rPr>
        <w:t>Zmiana umowy</w:t>
      </w:r>
    </w:p>
    <w:p w14:paraId="0BC815FB" w14:textId="77777777" w:rsidR="004141A3" w:rsidRDefault="00BC5D7F" w:rsidP="004141A3">
      <w:pPr>
        <w:pStyle w:val="Akapitzlist"/>
        <w:numPr>
          <w:ilvl w:val="0"/>
          <w:numId w:val="32"/>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Wszelkie zmiany i uzupełnienia treści niniejszej umowy wymagają formy pisemnej pod rygorem nieważności.</w:t>
      </w:r>
    </w:p>
    <w:p w14:paraId="6EDF74CE" w14:textId="205F86EE" w:rsidR="007232C2" w:rsidRPr="004141A3" w:rsidRDefault="00BC5D7F" w:rsidP="004141A3">
      <w:pPr>
        <w:pStyle w:val="Akapitzlist"/>
        <w:numPr>
          <w:ilvl w:val="0"/>
          <w:numId w:val="32"/>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Zamawiający dopuszcza możliwość zmiany postanowień zawartej umowy w zakresie wysokości wynagrodzenia należnego Wykonawcy z tytułu wykonania umowy oraz cen jednostkowych za świadczenie usług stanowiących przedmiot umowy w przypadku:</w:t>
      </w:r>
    </w:p>
    <w:p w14:paraId="681C5B33" w14:textId="77777777" w:rsidR="00791E69" w:rsidRDefault="00BC5D7F" w:rsidP="004141A3">
      <w:pPr>
        <w:pStyle w:val="Akapitzlist"/>
        <w:numPr>
          <w:ilvl w:val="0"/>
          <w:numId w:val="36"/>
        </w:numPr>
        <w:spacing w:line="276" w:lineRule="auto"/>
        <w:ind w:left="426"/>
        <w:rPr>
          <w:rFonts w:ascii="Times New Roman" w:hAnsi="Times New Roman" w:cs="Times New Roman"/>
          <w:lang w:val="pl-PL"/>
        </w:rPr>
      </w:pPr>
      <w:r w:rsidRPr="004141A3">
        <w:rPr>
          <w:rFonts w:ascii="Times New Roman" w:hAnsi="Times New Roman" w:cs="Times New Roman"/>
          <w:lang w:val="pl-PL"/>
        </w:rPr>
        <w:t>zmiany przez Ustawodawcę powszechnie obowiązujących przepisów prawa o charakterze bezwzględnie obowiązującym, z którymi postanowienia umowy pozostałyby w sprzeczności;</w:t>
      </w:r>
    </w:p>
    <w:p w14:paraId="00E2FEA9" w14:textId="77777777" w:rsidR="00791E69" w:rsidRDefault="00BC5D7F" w:rsidP="00F60526">
      <w:pPr>
        <w:pStyle w:val="Akapitzlist"/>
        <w:numPr>
          <w:ilvl w:val="0"/>
          <w:numId w:val="36"/>
        </w:numPr>
        <w:spacing w:line="276" w:lineRule="auto"/>
        <w:ind w:left="426"/>
        <w:rPr>
          <w:rFonts w:ascii="Times New Roman" w:hAnsi="Times New Roman" w:cs="Times New Roman"/>
          <w:lang w:val="pl-PL"/>
        </w:rPr>
      </w:pPr>
      <w:r w:rsidRPr="00791E69">
        <w:rPr>
          <w:rFonts w:ascii="Times New Roman" w:hAnsi="Times New Roman" w:cs="Times New Roman"/>
          <w:lang w:val="pl-PL"/>
        </w:rPr>
        <w:t>ustawowej zmiany obowiązku podatkowego Wykonawcy w zakresie podatku od towarów i usług (w przypadku zmiany stawki podatku VAT na usługi pocztowe);</w:t>
      </w:r>
    </w:p>
    <w:p w14:paraId="645C7A99" w14:textId="12C73FB0" w:rsidR="006527F6" w:rsidRPr="00791E69" w:rsidRDefault="00BC5D7F" w:rsidP="00F60526">
      <w:pPr>
        <w:pStyle w:val="Akapitzlist"/>
        <w:numPr>
          <w:ilvl w:val="0"/>
          <w:numId w:val="36"/>
        </w:numPr>
        <w:spacing w:line="276" w:lineRule="auto"/>
        <w:ind w:left="426"/>
        <w:rPr>
          <w:rFonts w:ascii="Times New Roman" w:hAnsi="Times New Roman" w:cs="Times New Roman"/>
          <w:lang w:val="pl-PL"/>
        </w:rPr>
      </w:pPr>
      <w:r w:rsidRPr="00791E69">
        <w:rPr>
          <w:rFonts w:ascii="Times New Roman" w:hAnsi="Times New Roman" w:cs="Times New Roman"/>
          <w:lang w:val="pl-PL"/>
        </w:rPr>
        <w:t xml:space="preserve">zmiany cennika usług pocztowych zatwierdzonego przez Prezesa Urzędu Komunikacji Elektronicznej lub w sposób dopuszczony przez obowiązujące przepisy Prawa pocztowego; </w:t>
      </w:r>
    </w:p>
    <w:p w14:paraId="2B2AF276" w14:textId="77777777" w:rsidR="004141A3" w:rsidRDefault="00BC5D7F" w:rsidP="00791E69">
      <w:pPr>
        <w:spacing w:after="146" w:line="276" w:lineRule="auto"/>
        <w:ind w:firstLine="376"/>
        <w:rPr>
          <w:rFonts w:ascii="Times New Roman" w:hAnsi="Times New Roman" w:cs="Times New Roman"/>
          <w:lang w:val="pl-PL"/>
        </w:rPr>
      </w:pPr>
      <w:r w:rsidRPr="000E1A2E">
        <w:rPr>
          <w:rFonts w:ascii="Times New Roman" w:hAnsi="Times New Roman" w:cs="Times New Roman"/>
          <w:lang w:val="pl-PL"/>
        </w:rPr>
        <w:t xml:space="preserve">– jeżeli zmiany te będą miały wpływ na koszty wykonania zamówienia przez Wykonawcę. </w:t>
      </w:r>
    </w:p>
    <w:p w14:paraId="2828E806" w14:textId="77777777" w:rsidR="004141A3" w:rsidRDefault="00BC5D7F" w:rsidP="00791E69">
      <w:pPr>
        <w:pStyle w:val="Akapitzlist"/>
        <w:numPr>
          <w:ilvl w:val="0"/>
          <w:numId w:val="32"/>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Wykonawca jest zobowiązany powiadomić pisemnie Zamawiającego o okolicznościach o których mowa w § </w:t>
      </w:r>
      <w:r w:rsidR="00B51DDE" w:rsidRPr="004141A3">
        <w:rPr>
          <w:rFonts w:ascii="Times New Roman" w:hAnsi="Times New Roman" w:cs="Times New Roman"/>
          <w:lang w:val="pl-PL"/>
        </w:rPr>
        <w:t>7</w:t>
      </w:r>
      <w:r w:rsidRPr="004141A3">
        <w:rPr>
          <w:rFonts w:ascii="Times New Roman" w:hAnsi="Times New Roman" w:cs="Times New Roman"/>
          <w:lang w:val="pl-PL"/>
        </w:rPr>
        <w:t xml:space="preserve"> ust. 2.</w:t>
      </w:r>
    </w:p>
    <w:p w14:paraId="675195EA" w14:textId="519B168B" w:rsidR="006527F6" w:rsidRPr="004141A3" w:rsidRDefault="00BC5D7F" w:rsidP="00791E69">
      <w:pPr>
        <w:pStyle w:val="Akapitzlist"/>
        <w:numPr>
          <w:ilvl w:val="0"/>
          <w:numId w:val="32"/>
        </w:numPr>
        <w:spacing w:after="35"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W przypadku zaakceptowania przez Zamawiającego wniosku Wykonawcy o zmianę cen jednostkowych za świadczenie usług stanowiących przedmiot umowy z uwagi na okoliczności określone w § </w:t>
      </w:r>
      <w:r w:rsidR="00B51DDE" w:rsidRPr="004141A3">
        <w:rPr>
          <w:rFonts w:ascii="Times New Roman" w:hAnsi="Times New Roman" w:cs="Times New Roman"/>
          <w:lang w:val="pl-PL"/>
        </w:rPr>
        <w:t>7</w:t>
      </w:r>
      <w:r w:rsidRPr="004141A3">
        <w:rPr>
          <w:rFonts w:ascii="Times New Roman" w:hAnsi="Times New Roman" w:cs="Times New Roman"/>
          <w:lang w:val="pl-PL"/>
        </w:rPr>
        <w:t xml:space="preserve"> ust. 2, zmiana cen jednostkowych nastąpi od dnia: </w:t>
      </w:r>
    </w:p>
    <w:p w14:paraId="7793C536" w14:textId="77777777" w:rsidR="00791E69" w:rsidRDefault="00BC5D7F" w:rsidP="00791E69">
      <w:pPr>
        <w:pStyle w:val="Akapitzlist"/>
        <w:numPr>
          <w:ilvl w:val="0"/>
          <w:numId w:val="37"/>
        </w:numPr>
        <w:spacing w:after="30" w:line="276" w:lineRule="auto"/>
        <w:ind w:left="426" w:right="-12" w:hanging="284"/>
        <w:rPr>
          <w:rFonts w:ascii="Times New Roman" w:hAnsi="Times New Roman" w:cs="Times New Roman"/>
          <w:lang w:val="pl-PL"/>
        </w:rPr>
      </w:pPr>
      <w:r w:rsidRPr="00791E69">
        <w:rPr>
          <w:rFonts w:ascii="Times New Roman" w:hAnsi="Times New Roman" w:cs="Times New Roman"/>
          <w:lang w:val="pl-PL"/>
        </w:rPr>
        <w:t>wejścia w życie okoliczności / przepisów uzasadniających zmianę, jeżeli Wykonawca złoży wniosek w terminie do 30 dni, licząc od dnia wejścia w życie tych okoliczności / przepisów;</w:t>
      </w:r>
    </w:p>
    <w:p w14:paraId="1CB5A015" w14:textId="4C401ABD" w:rsidR="006527F6" w:rsidRPr="00D17301" w:rsidRDefault="00BC5D7F" w:rsidP="00D17301">
      <w:pPr>
        <w:pStyle w:val="Akapitzlist"/>
        <w:numPr>
          <w:ilvl w:val="0"/>
          <w:numId w:val="37"/>
        </w:numPr>
        <w:spacing w:after="30" w:line="276" w:lineRule="auto"/>
        <w:ind w:left="426" w:right="-12" w:hanging="284"/>
        <w:jc w:val="left"/>
        <w:rPr>
          <w:rFonts w:ascii="Times New Roman" w:hAnsi="Times New Roman" w:cs="Times New Roman"/>
          <w:lang w:val="pl-PL"/>
        </w:rPr>
      </w:pPr>
      <w:r w:rsidRPr="00791E69">
        <w:rPr>
          <w:rFonts w:ascii="Times New Roman" w:hAnsi="Times New Roman" w:cs="Times New Roman"/>
          <w:lang w:val="pl-PL"/>
        </w:rPr>
        <w:t xml:space="preserve">od następnego okresu rozliczeniowego licząc od dnia wpłynięcia wniosku, jeżeli wniosek wpłynie do Zamawiającego po upływie terminu określonego powyżej w pkt 1. </w:t>
      </w:r>
      <w:r w:rsidRPr="00D17301">
        <w:rPr>
          <w:rFonts w:ascii="Times New Roman" w:hAnsi="Times New Roman" w:cs="Times New Roman"/>
          <w:lang w:val="pl-PL"/>
        </w:rPr>
        <w:t xml:space="preserve"> </w:t>
      </w:r>
    </w:p>
    <w:p w14:paraId="4DD6EC8C" w14:textId="4C02AE5C" w:rsidR="006527F6" w:rsidRPr="004141A3" w:rsidRDefault="00BC5D7F" w:rsidP="00791E69">
      <w:pPr>
        <w:pStyle w:val="Akapitzlist"/>
        <w:numPr>
          <w:ilvl w:val="0"/>
          <w:numId w:val="32"/>
        </w:numPr>
        <w:spacing w:after="0" w:line="276" w:lineRule="auto"/>
        <w:ind w:left="284" w:hanging="284"/>
        <w:rPr>
          <w:rFonts w:ascii="Times New Roman" w:hAnsi="Times New Roman" w:cs="Times New Roman"/>
          <w:lang w:val="pl-PL"/>
        </w:rPr>
      </w:pPr>
      <w:r w:rsidRPr="004141A3">
        <w:rPr>
          <w:rFonts w:ascii="Times New Roman" w:hAnsi="Times New Roman" w:cs="Times New Roman"/>
          <w:lang w:val="pl-PL"/>
        </w:rPr>
        <w:t xml:space="preserve">Niezależnie od zmian o których mowa powyżej wprowadza się zasady dokonywania zmian wysokości wynagrodzenia należnego Wykonawcy, zgodnie z art. 439 ustawy Pzp: </w:t>
      </w:r>
    </w:p>
    <w:p w14:paraId="493DA754" w14:textId="32B9502E" w:rsidR="006527F6" w:rsidRPr="000E1A2E" w:rsidRDefault="00BC5D7F" w:rsidP="00791E69">
      <w:pPr>
        <w:numPr>
          <w:ilvl w:val="1"/>
          <w:numId w:val="10"/>
        </w:numPr>
        <w:spacing w:after="0" w:line="276" w:lineRule="auto"/>
        <w:ind w:left="426" w:hanging="283"/>
        <w:rPr>
          <w:rFonts w:ascii="Times New Roman" w:hAnsi="Times New Roman" w:cs="Times New Roman"/>
          <w:lang w:val="pl-PL"/>
        </w:rPr>
      </w:pPr>
      <w:r w:rsidRPr="000E1A2E">
        <w:rPr>
          <w:rFonts w:ascii="Times New Roman" w:hAnsi="Times New Roman" w:cs="Times New Roman"/>
          <w:lang w:val="pl-PL"/>
        </w:rPr>
        <w:t xml:space="preserve">zmiana wynagrodzenia zostanie określona w oparciu o miesięczny „Wskaźnik cen towarów i usług konsumpcyjnych” publikowany w Komunikacie Prezesa Głównego Urzędu Statystycznego </w:t>
      </w:r>
      <w:r w:rsidR="00D17301">
        <w:rPr>
          <w:rFonts w:ascii="Times New Roman" w:hAnsi="Times New Roman" w:cs="Times New Roman"/>
          <w:lang w:val="pl-PL"/>
        </w:rPr>
        <w:br/>
      </w:r>
      <w:r w:rsidRPr="000E1A2E">
        <w:rPr>
          <w:rFonts w:ascii="Times New Roman" w:hAnsi="Times New Roman" w:cs="Times New Roman"/>
          <w:lang w:val="pl-PL"/>
        </w:rPr>
        <w:t xml:space="preserve">w sprawie wskaźnika cen towarów i usług określający zmianę ceny towarów i usług w porównaniu z </w:t>
      </w:r>
      <w:r w:rsidR="00D17301">
        <w:rPr>
          <w:rFonts w:ascii="Times New Roman" w:hAnsi="Times New Roman" w:cs="Times New Roman"/>
          <w:lang w:val="pl-PL"/>
        </w:rPr>
        <w:t>pierwszym miesiącem obowiązywania umowy</w:t>
      </w:r>
      <w:r w:rsidRPr="000E1A2E">
        <w:rPr>
          <w:rFonts w:ascii="Times New Roman" w:hAnsi="Times New Roman" w:cs="Times New Roman"/>
          <w:lang w:val="pl-PL"/>
        </w:rPr>
        <w:t xml:space="preserve">, podanego dla pierwszego miesiąca kalendarzowego przypadającego po upływie </w:t>
      </w:r>
      <w:r w:rsidR="00B51DDE" w:rsidRPr="000E1A2E">
        <w:rPr>
          <w:rFonts w:ascii="Times New Roman" w:hAnsi="Times New Roman" w:cs="Times New Roman"/>
          <w:lang w:val="pl-PL"/>
        </w:rPr>
        <w:t>6</w:t>
      </w:r>
      <w:r w:rsidRPr="000E1A2E">
        <w:rPr>
          <w:rFonts w:ascii="Times New Roman" w:hAnsi="Times New Roman" w:cs="Times New Roman"/>
          <w:lang w:val="pl-PL"/>
        </w:rPr>
        <w:t xml:space="preserve"> m</w:t>
      </w:r>
      <w:r w:rsidR="00B51DDE" w:rsidRPr="000E1A2E">
        <w:rPr>
          <w:rFonts w:ascii="Times New Roman" w:hAnsi="Times New Roman" w:cs="Times New Roman"/>
          <w:lang w:val="pl-PL"/>
        </w:rPr>
        <w:t>-</w:t>
      </w:r>
      <w:proofErr w:type="spellStart"/>
      <w:r w:rsidRPr="000E1A2E">
        <w:rPr>
          <w:rFonts w:ascii="Times New Roman" w:hAnsi="Times New Roman" w:cs="Times New Roman"/>
          <w:lang w:val="pl-PL"/>
        </w:rPr>
        <w:t>cy</w:t>
      </w:r>
      <w:proofErr w:type="spellEnd"/>
      <w:r w:rsidRPr="000E1A2E">
        <w:rPr>
          <w:rFonts w:ascii="Times New Roman" w:hAnsi="Times New Roman" w:cs="Times New Roman"/>
          <w:lang w:val="pl-PL"/>
        </w:rPr>
        <w:t xml:space="preserve"> od daty zawarcia Umowy;  </w:t>
      </w:r>
    </w:p>
    <w:p w14:paraId="5D490DA4" w14:textId="0415F3E0" w:rsidR="006527F6" w:rsidRPr="000E1A2E" w:rsidRDefault="00BC5D7F" w:rsidP="00791E69">
      <w:pPr>
        <w:numPr>
          <w:ilvl w:val="1"/>
          <w:numId w:val="10"/>
        </w:numPr>
        <w:spacing w:after="0" w:line="276" w:lineRule="auto"/>
        <w:ind w:left="426" w:hanging="283"/>
        <w:rPr>
          <w:rFonts w:ascii="Times New Roman" w:hAnsi="Times New Roman" w:cs="Times New Roman"/>
          <w:lang w:val="pl-PL"/>
        </w:rPr>
      </w:pPr>
      <w:r w:rsidRPr="000E1A2E">
        <w:rPr>
          <w:rFonts w:ascii="Times New Roman" w:hAnsi="Times New Roman" w:cs="Times New Roman"/>
          <w:lang w:val="pl-PL"/>
        </w:rPr>
        <w:t xml:space="preserve">wartość publikowanego wskaźnika przekraczająca 10,00% uprawnia Strony umowy do żądania zmiany wynagrodzenia, przy czym początkowy termin ustalenia zmiany wynagrodzenia przypada po upływie </w:t>
      </w:r>
      <w:r w:rsidR="00B51DDE" w:rsidRPr="000E1A2E">
        <w:rPr>
          <w:rFonts w:ascii="Times New Roman" w:hAnsi="Times New Roman" w:cs="Times New Roman"/>
          <w:lang w:val="pl-PL"/>
        </w:rPr>
        <w:t>6</w:t>
      </w:r>
      <w:r w:rsidRPr="000E1A2E">
        <w:rPr>
          <w:rFonts w:ascii="Times New Roman" w:hAnsi="Times New Roman" w:cs="Times New Roman"/>
          <w:lang w:val="pl-PL"/>
        </w:rPr>
        <w:t xml:space="preserve"> m-</w:t>
      </w:r>
      <w:proofErr w:type="spellStart"/>
      <w:r w:rsidRPr="000E1A2E">
        <w:rPr>
          <w:rFonts w:ascii="Times New Roman" w:hAnsi="Times New Roman" w:cs="Times New Roman"/>
          <w:lang w:val="pl-PL"/>
        </w:rPr>
        <w:t>cy</w:t>
      </w:r>
      <w:proofErr w:type="spellEnd"/>
      <w:r w:rsidRPr="000E1A2E">
        <w:rPr>
          <w:rFonts w:ascii="Times New Roman" w:hAnsi="Times New Roman" w:cs="Times New Roman"/>
          <w:lang w:val="pl-PL"/>
        </w:rPr>
        <w:t xml:space="preserve"> od daty zawarcia Umowy;  </w:t>
      </w:r>
    </w:p>
    <w:p w14:paraId="569D3B65" w14:textId="072EF9D5" w:rsidR="006527F6" w:rsidRPr="000E1A2E" w:rsidRDefault="00BC5D7F" w:rsidP="00791E69">
      <w:pPr>
        <w:numPr>
          <w:ilvl w:val="1"/>
          <w:numId w:val="10"/>
        </w:numPr>
        <w:spacing w:after="0" w:line="276" w:lineRule="auto"/>
        <w:ind w:left="426" w:hanging="283"/>
        <w:rPr>
          <w:rFonts w:ascii="Times New Roman" w:hAnsi="Times New Roman" w:cs="Times New Roman"/>
          <w:lang w:val="pl-PL"/>
        </w:rPr>
      </w:pPr>
      <w:r w:rsidRPr="000E1A2E">
        <w:rPr>
          <w:rFonts w:ascii="Times New Roman" w:hAnsi="Times New Roman" w:cs="Times New Roman"/>
          <w:lang w:val="pl-PL"/>
        </w:rPr>
        <w:t xml:space="preserve">zmiana wysokości wynagrodzenia  dotyczy tylko tej części wynagrodzenia, która przysługuje Wykonawcy za wykonanie tej części Przedmiotu umowy, której realizacja przypadła po upływie </w:t>
      </w:r>
      <w:r w:rsidR="00B51DDE" w:rsidRPr="000E1A2E">
        <w:rPr>
          <w:rFonts w:ascii="Times New Roman" w:hAnsi="Times New Roman" w:cs="Times New Roman"/>
          <w:lang w:val="pl-PL"/>
        </w:rPr>
        <w:t>6 m-</w:t>
      </w:r>
      <w:proofErr w:type="spellStart"/>
      <w:r w:rsidR="00B51DDE" w:rsidRPr="000E1A2E">
        <w:rPr>
          <w:rFonts w:ascii="Times New Roman" w:hAnsi="Times New Roman" w:cs="Times New Roman"/>
          <w:lang w:val="pl-PL"/>
        </w:rPr>
        <w:t>cy</w:t>
      </w:r>
      <w:proofErr w:type="spellEnd"/>
      <w:r w:rsidRPr="000E1A2E">
        <w:rPr>
          <w:rFonts w:ascii="Times New Roman" w:hAnsi="Times New Roman" w:cs="Times New Roman"/>
          <w:lang w:val="pl-PL"/>
        </w:rPr>
        <w:t xml:space="preserve"> od daty zawarcia Umowy; </w:t>
      </w:r>
    </w:p>
    <w:p w14:paraId="68FC8454" w14:textId="793B53E1" w:rsidR="006527F6" w:rsidRPr="000E1A2E" w:rsidRDefault="00BC5D7F" w:rsidP="00791E69">
      <w:pPr>
        <w:numPr>
          <w:ilvl w:val="1"/>
          <w:numId w:val="10"/>
        </w:numPr>
        <w:spacing w:after="0" w:line="276" w:lineRule="auto"/>
        <w:ind w:left="426" w:hanging="283"/>
        <w:rPr>
          <w:rFonts w:ascii="Times New Roman" w:hAnsi="Times New Roman" w:cs="Times New Roman"/>
          <w:lang w:val="pl-PL"/>
        </w:rPr>
      </w:pPr>
      <w:r w:rsidRPr="000E1A2E">
        <w:rPr>
          <w:rFonts w:ascii="Times New Roman" w:hAnsi="Times New Roman" w:cs="Times New Roman"/>
          <w:lang w:val="pl-PL"/>
        </w:rPr>
        <w:lastRenderedPageBreak/>
        <w:t>maksymalną wartość zmiany wynagrodzenia, jaką dopuszcza zamawiający w efekcie zastosowania postanowień o zasadach wprowadzania zmian wysokości wynagrodzenia wynosi 10%.</w:t>
      </w:r>
    </w:p>
    <w:p w14:paraId="582262A6" w14:textId="4DB5A71D" w:rsidR="002C338E" w:rsidRPr="00235F55" w:rsidRDefault="00235F55" w:rsidP="00235F55">
      <w:pPr>
        <w:pStyle w:val="Akapitzlist"/>
        <w:numPr>
          <w:ilvl w:val="0"/>
          <w:numId w:val="49"/>
        </w:numPr>
        <w:spacing w:after="35" w:line="276" w:lineRule="auto"/>
        <w:ind w:left="426"/>
        <w:rPr>
          <w:rFonts w:ascii="Times New Roman" w:hAnsi="Times New Roman" w:cs="Times New Roman"/>
          <w:lang w:val="pl-PL"/>
        </w:rPr>
      </w:pPr>
      <w:r>
        <w:rPr>
          <w:rFonts w:ascii="Times New Roman" w:hAnsi="Times New Roman" w:cs="Times New Roman"/>
          <w:lang w:val="pl-PL"/>
        </w:rPr>
        <w:t>Strona</w:t>
      </w:r>
      <w:r w:rsidRPr="00235F55">
        <w:rPr>
          <w:rFonts w:ascii="Times New Roman" w:hAnsi="Times New Roman" w:cs="Times New Roman"/>
          <w:lang w:val="pl-PL"/>
        </w:rPr>
        <w:t xml:space="preserve"> </w:t>
      </w:r>
      <w:r>
        <w:rPr>
          <w:rFonts w:ascii="Times New Roman" w:hAnsi="Times New Roman" w:cs="Times New Roman"/>
          <w:lang w:val="pl-PL"/>
        </w:rPr>
        <w:t xml:space="preserve">wnioskująca o zmianę wynagrodzenia zobowiązana </w:t>
      </w:r>
      <w:r w:rsidRPr="00235F55">
        <w:rPr>
          <w:rFonts w:ascii="Times New Roman" w:hAnsi="Times New Roman" w:cs="Times New Roman"/>
          <w:lang w:val="pl-PL"/>
        </w:rPr>
        <w:t xml:space="preserve">jest wystąpić do </w:t>
      </w:r>
      <w:r>
        <w:rPr>
          <w:rFonts w:ascii="Times New Roman" w:hAnsi="Times New Roman" w:cs="Times New Roman"/>
          <w:lang w:val="pl-PL"/>
        </w:rPr>
        <w:t>drugiej strony</w:t>
      </w:r>
      <w:r w:rsidRPr="00235F55">
        <w:rPr>
          <w:rFonts w:ascii="Times New Roman" w:hAnsi="Times New Roman" w:cs="Times New Roman"/>
          <w:lang w:val="pl-PL"/>
        </w:rPr>
        <w:t xml:space="preserve"> </w:t>
      </w:r>
      <w:r>
        <w:rPr>
          <w:rFonts w:ascii="Times New Roman" w:hAnsi="Times New Roman" w:cs="Times New Roman"/>
          <w:lang w:val="pl-PL"/>
        </w:rPr>
        <w:br/>
      </w:r>
      <w:r w:rsidRPr="00235F55">
        <w:rPr>
          <w:rFonts w:ascii="Times New Roman" w:hAnsi="Times New Roman" w:cs="Times New Roman"/>
          <w:lang w:val="pl-PL"/>
        </w:rPr>
        <w:t>z wnioskiem zawierającym wyczerpujące uzasadnienie prawne i faktyczne, a także jest zobowiązany przedstawić niezbędne dokumenty, w tym kalkulacje, potwierdzające zasadność i bezpośredni wpływ  zmian na koszty wykonania umowy.</w:t>
      </w:r>
    </w:p>
    <w:p w14:paraId="41B4D7BF" w14:textId="77777777" w:rsidR="002C338E" w:rsidRDefault="00BC5D7F" w:rsidP="002C338E">
      <w:pPr>
        <w:spacing w:after="0" w:line="276" w:lineRule="auto"/>
        <w:ind w:left="0" w:firstLine="0"/>
        <w:jc w:val="center"/>
        <w:rPr>
          <w:rFonts w:ascii="Times New Roman" w:hAnsi="Times New Roman" w:cs="Times New Roman"/>
          <w:lang w:val="pl-PL"/>
        </w:rPr>
      </w:pPr>
      <w:r w:rsidRPr="002C338E">
        <w:rPr>
          <w:rFonts w:ascii="Times New Roman" w:hAnsi="Times New Roman" w:cs="Times New Roman"/>
          <w:lang w:val="pl-PL"/>
        </w:rPr>
        <w:t xml:space="preserve">§ </w:t>
      </w:r>
      <w:r w:rsidR="00CC1405" w:rsidRPr="002C338E">
        <w:rPr>
          <w:rFonts w:ascii="Times New Roman" w:hAnsi="Times New Roman" w:cs="Times New Roman"/>
          <w:lang w:val="pl-PL"/>
        </w:rPr>
        <w:t>8</w:t>
      </w:r>
    </w:p>
    <w:p w14:paraId="2917F50E" w14:textId="75831B22" w:rsidR="00E0742F" w:rsidRPr="002C338E" w:rsidRDefault="00E0742F" w:rsidP="002C338E">
      <w:pPr>
        <w:spacing w:after="0" w:line="276" w:lineRule="auto"/>
        <w:ind w:left="0" w:firstLine="0"/>
        <w:jc w:val="center"/>
        <w:rPr>
          <w:rFonts w:ascii="Times New Roman" w:hAnsi="Times New Roman" w:cs="Times New Roman"/>
          <w:lang w:val="pl-PL"/>
        </w:rPr>
      </w:pPr>
      <w:r w:rsidRPr="000E1A2E">
        <w:rPr>
          <w:rFonts w:ascii="Times New Roman" w:hAnsi="Times New Roman" w:cs="Times New Roman"/>
          <w:b/>
          <w:bCs/>
          <w:lang w:val="pl-PL"/>
        </w:rPr>
        <w:t>RODO</w:t>
      </w:r>
    </w:p>
    <w:p w14:paraId="2AE5713C" w14:textId="52A7E664" w:rsidR="00B51DDE" w:rsidRPr="000E1A2E" w:rsidRDefault="00B51DDE" w:rsidP="00791E69">
      <w:pPr>
        <w:tabs>
          <w:tab w:val="left" w:pos="426"/>
        </w:tabs>
        <w:spacing w:after="0" w:line="276" w:lineRule="auto"/>
        <w:ind w:left="284" w:hanging="284"/>
        <w:contextualSpacing/>
        <w:rPr>
          <w:rFonts w:ascii="Times New Roman" w:hAnsi="Times New Roman" w:cs="Times New Roman"/>
          <w:lang w:val="pl-PL"/>
        </w:rPr>
      </w:pPr>
      <w:bookmarkStart w:id="3" w:name="_Hlk99459699"/>
      <w:r w:rsidRPr="000E1A2E">
        <w:rPr>
          <w:rFonts w:ascii="Times New Roman" w:hAnsi="Times New Roman" w:cs="Times New Roman"/>
          <w:lang w:val="pl-PL"/>
        </w:rPr>
        <w:t xml:space="preserve">1. Zważywszy na fakt, że w ramach i w związku z realizacją umowy Stronom mogą zostać udostępnione dane osób odpowiedzialnych za właściwe wykonanie umowy, a w szczególności dane osobowe </w:t>
      </w:r>
      <w:r w:rsidR="00791E69">
        <w:rPr>
          <w:rFonts w:ascii="Times New Roman" w:hAnsi="Times New Roman" w:cs="Times New Roman"/>
          <w:lang w:val="pl-PL"/>
        </w:rPr>
        <w:br/>
      </w:r>
      <w:r w:rsidRPr="000E1A2E">
        <w:rPr>
          <w:rFonts w:ascii="Times New Roman" w:hAnsi="Times New Roman" w:cs="Times New Roman"/>
          <w:lang w:val="pl-PL"/>
        </w:rPr>
        <w:t xml:space="preserve">w postaci: imię i nazwisko, adres e-mail, numer telefonu, Strony oświadczają, że z momentem otrzymania takich danych stają się w stosunku do nich administratorem danych w myśl przepisów Rozporządzenia Parlamentu Europejskiego i Rady (UE) 2016/679 z dnia 27 kwietnia 2016 r. </w:t>
      </w:r>
      <w:r w:rsidR="00791E69">
        <w:rPr>
          <w:rFonts w:ascii="Times New Roman" w:hAnsi="Times New Roman" w:cs="Times New Roman"/>
          <w:lang w:val="pl-PL"/>
        </w:rPr>
        <w:br/>
      </w:r>
      <w:r w:rsidRPr="000E1A2E">
        <w:rPr>
          <w:rFonts w:ascii="Times New Roman" w:hAnsi="Times New Roman" w:cs="Times New Roman"/>
          <w:lang w:val="pl-PL"/>
        </w:rPr>
        <w:t>w sprawie ochrony osób fizycznych w związku z przetwarzaniem danych osobowych i w sprawie swobodnego przepływu takich danych oraz uchylenia dyrektywy 95/46/WE (w skrócie:</w:t>
      </w:r>
      <w:r w:rsidRPr="000E1A2E">
        <w:rPr>
          <w:rFonts w:ascii="Times New Roman" w:hAnsi="Times New Roman" w:cs="Times New Roman"/>
          <w:noProof/>
          <w:lang w:val="pl-PL"/>
        </w:rPr>
        <w:t xml:space="preserve"> „</w:t>
      </w:r>
      <w:r w:rsidRPr="000E1A2E">
        <w:rPr>
          <w:rFonts w:ascii="Times New Roman" w:hAnsi="Times New Roman" w:cs="Times New Roman"/>
          <w:lang w:val="pl-PL"/>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3F35D68D" w14:textId="6D8C95C1" w:rsidR="00B51DDE" w:rsidRPr="00791E69" w:rsidRDefault="00B51DDE" w:rsidP="00791E69">
      <w:pPr>
        <w:tabs>
          <w:tab w:val="left" w:pos="426"/>
        </w:tabs>
        <w:spacing w:line="276" w:lineRule="auto"/>
        <w:ind w:left="284" w:hanging="284"/>
        <w:contextualSpacing/>
        <w:rPr>
          <w:rFonts w:ascii="Times New Roman" w:hAnsi="Times New Roman" w:cs="Times New Roman"/>
          <w:bCs/>
          <w:lang w:val="pl-PL"/>
        </w:rPr>
      </w:pPr>
      <w:r w:rsidRPr="000E1A2E">
        <w:rPr>
          <w:rFonts w:ascii="Times New Roman" w:hAnsi="Times New Roman" w:cs="Times New Roman"/>
          <w:lang w:val="pl-PL"/>
        </w:rPr>
        <w:t xml:space="preserve">2. W związku </w:t>
      </w:r>
      <w:r w:rsidR="00791E69" w:rsidRPr="00791E69">
        <w:rPr>
          <w:rFonts w:ascii="Times New Roman" w:hAnsi="Times New Roman" w:cs="Times New Roman"/>
          <w:lang w:val="pl-PL"/>
        </w:rPr>
        <w:t xml:space="preserve">z przetwarzaniem danych osobowych Wykonawcy lub osób wskazanych przez Wykonawcę, zgodnie z przepisami przewidzianymi w art. 13 lub art. 14 Rozporządzenia Parlamentu Europejskiego i Rady (UE) 2016/679 z dnia 27.04.2016 r. w sprawie ochrony osób fizycznych </w:t>
      </w:r>
      <w:r w:rsidR="00791E69">
        <w:rPr>
          <w:rFonts w:ascii="Times New Roman" w:hAnsi="Times New Roman" w:cs="Times New Roman"/>
          <w:lang w:val="pl-PL"/>
        </w:rPr>
        <w:br/>
      </w:r>
      <w:r w:rsidR="00791E69" w:rsidRPr="00791E69">
        <w:rPr>
          <w:rFonts w:ascii="Times New Roman" w:hAnsi="Times New Roman" w:cs="Times New Roman"/>
          <w:lang w:val="pl-PL"/>
        </w:rPr>
        <w:t xml:space="preserve">w związku z przetwarzaniem danych osobowych i w sprawie swobodnego przepływu takich danych oraz uchylenia dyrektywy 95/46/WE (ogólne rozporządzenie o ochronie danych) (Dz. Urz. UE L </w:t>
      </w:r>
      <w:r w:rsidR="00791E69">
        <w:rPr>
          <w:rFonts w:ascii="Times New Roman" w:hAnsi="Times New Roman" w:cs="Times New Roman"/>
          <w:lang w:val="pl-PL"/>
        </w:rPr>
        <w:br/>
      </w:r>
      <w:r w:rsidR="00791E69" w:rsidRPr="00791E69">
        <w:rPr>
          <w:rFonts w:ascii="Times New Roman" w:hAnsi="Times New Roman" w:cs="Times New Roman"/>
          <w:lang w:val="pl-PL"/>
        </w:rPr>
        <w:t xml:space="preserve">z 04.05.2016 r., Nr 119, s. 1), zwanego dalej w skrócie „RODO” oraz ustawy z dnia 10 maja 2018 roku o ochronie danych osobowych (tekst jednolity Dz.U. z 2019 r. poz.1781) Zamawiający przekazuje informacje na temat przetwarzania danych osobowych w Urzędzie Miejskim </w:t>
      </w:r>
      <w:r w:rsidR="00791E69">
        <w:rPr>
          <w:rFonts w:ascii="Times New Roman" w:hAnsi="Times New Roman" w:cs="Times New Roman"/>
          <w:lang w:val="pl-PL"/>
        </w:rPr>
        <w:br/>
      </w:r>
      <w:r w:rsidR="00791E69" w:rsidRPr="00791E69">
        <w:rPr>
          <w:rFonts w:ascii="Times New Roman" w:hAnsi="Times New Roman" w:cs="Times New Roman"/>
          <w:lang w:val="pl-PL"/>
        </w:rPr>
        <w:t>w Skoczowie:</w:t>
      </w:r>
    </w:p>
    <w:bookmarkEnd w:id="3"/>
    <w:p w14:paraId="2E2E4580" w14:textId="77777777" w:rsidR="002C338E" w:rsidRDefault="00791E69" w:rsidP="002C338E">
      <w:pPr>
        <w:pStyle w:val="Akapitzlist"/>
        <w:numPr>
          <w:ilvl w:val="0"/>
          <w:numId w:val="40"/>
        </w:numPr>
        <w:spacing w:after="111" w:line="276" w:lineRule="auto"/>
        <w:ind w:left="426" w:hanging="284"/>
        <w:rPr>
          <w:rFonts w:ascii="Times New Roman" w:hAnsi="Times New Roman" w:cs="Times New Roman"/>
          <w:bCs/>
          <w:lang w:val="pl-PL"/>
        </w:rPr>
      </w:pPr>
      <w:r w:rsidRPr="002C338E">
        <w:rPr>
          <w:rFonts w:ascii="Times New Roman" w:hAnsi="Times New Roman" w:cs="Times New Roman"/>
          <w:b/>
          <w:lang w:val="pl-PL"/>
        </w:rPr>
        <w:t>ADMINISTRATOR DANYCH OSOBOWYCH</w:t>
      </w:r>
      <w:r w:rsidRPr="002C338E">
        <w:rPr>
          <w:rFonts w:ascii="Times New Roman" w:hAnsi="Times New Roman" w:cs="Times New Roman"/>
          <w:bCs/>
          <w:lang w:val="pl-PL"/>
        </w:rPr>
        <w:t xml:space="preserve"> - Administratorem danych osobowych Wykonawcy lub osób wskazanych przez Wykonawcę jest Burmistrz Miasta Skoczowa reprezentujący Gminę Skoczów, z siedzibą w Skoczowie, 43-430 Skoczów, Rynek 1.</w:t>
      </w:r>
    </w:p>
    <w:p w14:paraId="2EFE9986" w14:textId="77777777" w:rsidR="002C338E" w:rsidRDefault="00791E69" w:rsidP="002C338E">
      <w:pPr>
        <w:pStyle w:val="Akapitzlist"/>
        <w:numPr>
          <w:ilvl w:val="0"/>
          <w:numId w:val="40"/>
        </w:numPr>
        <w:spacing w:after="111" w:line="276" w:lineRule="auto"/>
        <w:ind w:left="426" w:hanging="284"/>
        <w:rPr>
          <w:rFonts w:ascii="Times New Roman" w:hAnsi="Times New Roman" w:cs="Times New Roman"/>
          <w:bCs/>
          <w:lang w:val="pl-PL"/>
        </w:rPr>
      </w:pPr>
      <w:r w:rsidRPr="002C338E">
        <w:rPr>
          <w:rFonts w:ascii="Times New Roman" w:hAnsi="Times New Roman" w:cs="Times New Roman"/>
          <w:b/>
          <w:lang w:val="pl-PL"/>
        </w:rPr>
        <w:t>INSPEKTOR OCHRONY DANYCH</w:t>
      </w:r>
      <w:r w:rsidRPr="002C338E">
        <w:rPr>
          <w:rFonts w:ascii="Times New Roman" w:hAnsi="Times New Roman" w:cs="Times New Roman"/>
          <w:bCs/>
          <w:lang w:val="pl-PL"/>
        </w:rPr>
        <w:t xml:space="preserve"> - Administrator wyznaczył Inspektora Ochrony Danych, </w:t>
      </w:r>
      <w:r w:rsidR="002C338E" w:rsidRPr="002C338E">
        <w:rPr>
          <w:rFonts w:ascii="Times New Roman" w:hAnsi="Times New Roman" w:cs="Times New Roman"/>
          <w:bCs/>
          <w:lang w:val="pl-PL"/>
        </w:rPr>
        <w:br/>
      </w:r>
      <w:r w:rsidRPr="002C338E">
        <w:rPr>
          <w:rFonts w:ascii="Times New Roman" w:hAnsi="Times New Roman" w:cs="Times New Roman"/>
          <w:bCs/>
          <w:lang w:val="pl-PL"/>
        </w:rPr>
        <w:t>z którym może się Wykonawca skontaktować w sprawach związanych z ochroną danych osobowych, w następujący sposób:</w:t>
      </w:r>
    </w:p>
    <w:p w14:paraId="0A7F4CD0" w14:textId="77777777" w:rsidR="002C338E" w:rsidRDefault="00791E69" w:rsidP="002C338E">
      <w:pPr>
        <w:pStyle w:val="Akapitzlist"/>
        <w:numPr>
          <w:ilvl w:val="0"/>
          <w:numId w:val="41"/>
        </w:numPr>
        <w:spacing w:after="111" w:line="276" w:lineRule="auto"/>
        <w:rPr>
          <w:rFonts w:ascii="Times New Roman" w:hAnsi="Times New Roman" w:cs="Times New Roman"/>
          <w:bCs/>
          <w:lang w:val="pl-PL"/>
        </w:rPr>
      </w:pPr>
      <w:r w:rsidRPr="002C338E">
        <w:rPr>
          <w:rFonts w:ascii="Times New Roman" w:hAnsi="Times New Roman" w:cs="Times New Roman"/>
          <w:bCs/>
          <w:lang w:val="pl-PL"/>
        </w:rPr>
        <w:t xml:space="preserve">pod adresem poczty elektronicznej: iod@um.skoczow.pl; </w:t>
      </w:r>
    </w:p>
    <w:p w14:paraId="5876EDDD" w14:textId="58F001BB" w:rsidR="00791E69" w:rsidRPr="002C338E" w:rsidRDefault="00791E69" w:rsidP="002C338E">
      <w:pPr>
        <w:pStyle w:val="Akapitzlist"/>
        <w:numPr>
          <w:ilvl w:val="0"/>
          <w:numId w:val="41"/>
        </w:numPr>
        <w:spacing w:after="111" w:line="276" w:lineRule="auto"/>
        <w:rPr>
          <w:rFonts w:ascii="Times New Roman" w:hAnsi="Times New Roman" w:cs="Times New Roman"/>
          <w:bCs/>
          <w:lang w:val="pl-PL"/>
        </w:rPr>
      </w:pPr>
      <w:r w:rsidRPr="002C338E">
        <w:rPr>
          <w:rFonts w:ascii="Times New Roman" w:hAnsi="Times New Roman" w:cs="Times New Roman"/>
          <w:bCs/>
          <w:lang w:val="pl-PL"/>
        </w:rPr>
        <w:t>pisemnie na adres siedziby Administratora.</w:t>
      </w:r>
    </w:p>
    <w:p w14:paraId="6401BDE1" w14:textId="294F606E" w:rsidR="00791E69" w:rsidRPr="002C338E" w:rsidRDefault="00791E69" w:rsidP="00FD4B93">
      <w:pPr>
        <w:pStyle w:val="Akapitzlist"/>
        <w:numPr>
          <w:ilvl w:val="0"/>
          <w:numId w:val="40"/>
        </w:numPr>
        <w:spacing w:after="111" w:line="276" w:lineRule="auto"/>
        <w:ind w:left="426" w:hanging="284"/>
        <w:rPr>
          <w:rFonts w:ascii="Times New Roman" w:hAnsi="Times New Roman" w:cs="Times New Roman"/>
          <w:bCs/>
          <w:lang w:val="pl-PL"/>
        </w:rPr>
      </w:pPr>
      <w:r w:rsidRPr="002C338E">
        <w:rPr>
          <w:rFonts w:ascii="Times New Roman" w:hAnsi="Times New Roman" w:cs="Times New Roman"/>
          <w:b/>
          <w:lang w:val="pl-PL"/>
        </w:rPr>
        <w:t>PODSTAWA PRAWNA I CELE PRZETWARZANIA</w:t>
      </w:r>
      <w:r w:rsidRPr="002C338E">
        <w:rPr>
          <w:rFonts w:ascii="Times New Roman" w:hAnsi="Times New Roman" w:cs="Times New Roman"/>
          <w:bCs/>
          <w:lang w:val="pl-PL"/>
        </w:rPr>
        <w:t xml:space="preserve"> - Przetwarzanie danych osobowych Wykonawcy lub osób wskazanych przez Wykonawcę odbywa się w związku z realizacją zadań własnych bądź zleconych Gminy Skoczów, określonych przepisami prawa, w szczególności w art. 7 i 8 ustawy o samorządzie gminnym, w celu realizacji przysługujących Gminie Skoczów uprawnień, bądź spełnienia przez Gminę Skoczów obowiązków określonych tymi przepisami prawa albo jest niezbędne do wykonania zadania realizowanego w interesie publicznym lub </w:t>
      </w:r>
      <w:r w:rsidR="002C338E">
        <w:rPr>
          <w:rFonts w:ascii="Times New Roman" w:hAnsi="Times New Roman" w:cs="Times New Roman"/>
          <w:bCs/>
          <w:lang w:val="pl-PL"/>
        </w:rPr>
        <w:br/>
      </w:r>
      <w:r w:rsidRPr="002C338E">
        <w:rPr>
          <w:rFonts w:ascii="Times New Roman" w:hAnsi="Times New Roman" w:cs="Times New Roman"/>
          <w:bCs/>
          <w:lang w:val="pl-PL"/>
        </w:rPr>
        <w:t xml:space="preserve">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t>
      </w:r>
      <w:r w:rsidRPr="002C338E">
        <w:rPr>
          <w:rFonts w:ascii="Times New Roman" w:hAnsi="Times New Roman" w:cs="Times New Roman"/>
          <w:bCs/>
          <w:lang w:val="pl-PL"/>
        </w:rPr>
        <w:lastRenderedPageBreak/>
        <w:t>Wykonawcę poproszona/y o wyrażenie zgody na przetwarzanie danych osobowych Wykonawcy lub osób wskazanych przez Wykonawcę w określonym celu i zakresie.</w:t>
      </w:r>
    </w:p>
    <w:p w14:paraId="31DE5481" w14:textId="605A1C9D" w:rsidR="00791E69" w:rsidRPr="002C338E" w:rsidRDefault="00791E69" w:rsidP="002C338E">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ODBIORCY DANYCH OSOBOWYCH</w:t>
      </w:r>
      <w:r w:rsidRPr="002C338E">
        <w:rPr>
          <w:rFonts w:ascii="Times New Roman" w:hAnsi="Times New Roman" w:cs="Times New Roman"/>
          <w:bCs/>
          <w:lang w:val="pl-PL"/>
        </w:rPr>
        <w:t xml:space="preserve"> - Dane nie będą przekazywane innym podmiotom, </w:t>
      </w:r>
      <w:r w:rsidR="002C338E">
        <w:rPr>
          <w:rFonts w:ascii="Times New Roman" w:hAnsi="Times New Roman" w:cs="Times New Roman"/>
          <w:bCs/>
          <w:lang w:val="pl-PL"/>
        </w:rPr>
        <w:br/>
      </w:r>
      <w:r w:rsidRPr="002C338E">
        <w:rPr>
          <w:rFonts w:ascii="Times New Roman" w:hAnsi="Times New Roman" w:cs="Times New Roman"/>
          <w:bCs/>
          <w:lang w:val="pl-PL"/>
        </w:rPr>
        <w:t>z wyjątkiem podmiotów uprawnionych do ich przetwarzania na podstawie przepisów prawa.</w:t>
      </w:r>
    </w:p>
    <w:p w14:paraId="3226ED3F" w14:textId="611EAB6B" w:rsidR="00791E69" w:rsidRPr="002C338E" w:rsidRDefault="00791E69" w:rsidP="00BA0F52">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OKRES PRZECHOWYWANIA DANYCH OSOBOWYCH</w:t>
      </w:r>
      <w:r w:rsidRPr="002C338E">
        <w:rPr>
          <w:rFonts w:ascii="Times New Roman" w:hAnsi="Times New Roman" w:cs="Times New Roman"/>
          <w:bCs/>
          <w:lang w:val="pl-PL"/>
        </w:rPr>
        <w:t xml:space="preserve"> -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747A6FCF" w14:textId="77777777" w:rsidR="002C338E" w:rsidRDefault="00791E69" w:rsidP="002C338E">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PRAWA OSÓB, KTÓRYCH DANE DOTYCZĄ, W TYM DOSTEPU DO DANYCH OSOBOWYCH</w:t>
      </w:r>
      <w:r w:rsidRPr="002C338E">
        <w:rPr>
          <w:rFonts w:ascii="Times New Roman" w:hAnsi="Times New Roman" w:cs="Times New Roman"/>
          <w:bCs/>
          <w:lang w:val="pl-PL"/>
        </w:rPr>
        <w:t xml:space="preserve"> - Na zasadach określonych przepisami RODO, Wykonawca lub wskazana przez Wykonawcę osoba  ma prawo do żądania od administratora:</w:t>
      </w:r>
    </w:p>
    <w:p w14:paraId="7300E29C" w14:textId="77777777" w:rsidR="002C338E" w:rsidRDefault="00791E69" w:rsidP="002C338E">
      <w:pPr>
        <w:pStyle w:val="Akapitzlist"/>
        <w:numPr>
          <w:ilvl w:val="0"/>
          <w:numId w:val="43"/>
        </w:numPr>
        <w:spacing w:after="111" w:line="276" w:lineRule="auto"/>
        <w:ind w:left="851"/>
        <w:rPr>
          <w:rFonts w:ascii="Times New Roman" w:hAnsi="Times New Roman" w:cs="Times New Roman"/>
          <w:bCs/>
          <w:lang w:val="pl-PL"/>
        </w:rPr>
      </w:pPr>
      <w:r w:rsidRPr="002C338E">
        <w:rPr>
          <w:rFonts w:ascii="Times New Roman" w:hAnsi="Times New Roman" w:cs="Times New Roman"/>
          <w:bCs/>
          <w:lang w:val="pl-PL"/>
        </w:rPr>
        <w:t>dostępu do treści swoich danych osobowych;</w:t>
      </w:r>
    </w:p>
    <w:p w14:paraId="4060A079" w14:textId="77777777" w:rsidR="002C338E" w:rsidRDefault="00791E69" w:rsidP="002C338E">
      <w:pPr>
        <w:pStyle w:val="Akapitzlist"/>
        <w:numPr>
          <w:ilvl w:val="0"/>
          <w:numId w:val="43"/>
        </w:numPr>
        <w:spacing w:after="111" w:line="276" w:lineRule="auto"/>
        <w:ind w:left="851"/>
        <w:rPr>
          <w:rFonts w:ascii="Times New Roman" w:hAnsi="Times New Roman" w:cs="Times New Roman"/>
          <w:bCs/>
          <w:lang w:val="pl-PL"/>
        </w:rPr>
      </w:pPr>
      <w:r w:rsidRPr="002C338E">
        <w:rPr>
          <w:rFonts w:ascii="Times New Roman" w:hAnsi="Times New Roman" w:cs="Times New Roman"/>
          <w:bCs/>
          <w:lang w:val="pl-PL"/>
        </w:rPr>
        <w:t>sprostowania (poprawiania) swoich danych osobowych;</w:t>
      </w:r>
    </w:p>
    <w:p w14:paraId="24410D61" w14:textId="77777777" w:rsidR="002C338E" w:rsidRDefault="00791E69" w:rsidP="002C338E">
      <w:pPr>
        <w:pStyle w:val="Akapitzlist"/>
        <w:numPr>
          <w:ilvl w:val="0"/>
          <w:numId w:val="43"/>
        </w:numPr>
        <w:spacing w:after="111" w:line="276" w:lineRule="auto"/>
        <w:ind w:left="851"/>
        <w:rPr>
          <w:rFonts w:ascii="Times New Roman" w:hAnsi="Times New Roman" w:cs="Times New Roman"/>
          <w:bCs/>
          <w:lang w:val="pl-PL"/>
        </w:rPr>
      </w:pPr>
      <w:r w:rsidRPr="002C338E">
        <w:rPr>
          <w:rFonts w:ascii="Times New Roman" w:hAnsi="Times New Roman" w:cs="Times New Roman"/>
          <w:bCs/>
          <w:lang w:val="pl-PL"/>
        </w:rPr>
        <w:t>usunięcia swoich danych osobowych;</w:t>
      </w:r>
    </w:p>
    <w:p w14:paraId="4748676C" w14:textId="77777777" w:rsidR="002C338E" w:rsidRDefault="00791E69" w:rsidP="002C338E">
      <w:pPr>
        <w:pStyle w:val="Akapitzlist"/>
        <w:numPr>
          <w:ilvl w:val="0"/>
          <w:numId w:val="43"/>
        </w:numPr>
        <w:spacing w:after="111" w:line="276" w:lineRule="auto"/>
        <w:ind w:left="851"/>
        <w:rPr>
          <w:rFonts w:ascii="Times New Roman" w:hAnsi="Times New Roman" w:cs="Times New Roman"/>
          <w:bCs/>
          <w:lang w:val="pl-PL"/>
        </w:rPr>
      </w:pPr>
      <w:r w:rsidRPr="002C338E">
        <w:rPr>
          <w:rFonts w:ascii="Times New Roman" w:hAnsi="Times New Roman" w:cs="Times New Roman"/>
          <w:bCs/>
          <w:lang w:val="pl-PL"/>
        </w:rPr>
        <w:t>ograniczenia przetwarzania swoich danych osobowych;</w:t>
      </w:r>
    </w:p>
    <w:p w14:paraId="471D9579" w14:textId="74B88E56" w:rsidR="00791E69" w:rsidRPr="002C338E" w:rsidRDefault="00791E69" w:rsidP="002C338E">
      <w:pPr>
        <w:pStyle w:val="Akapitzlist"/>
        <w:numPr>
          <w:ilvl w:val="0"/>
          <w:numId w:val="43"/>
        </w:numPr>
        <w:spacing w:after="111" w:line="276" w:lineRule="auto"/>
        <w:ind w:left="851"/>
        <w:rPr>
          <w:rFonts w:ascii="Times New Roman" w:hAnsi="Times New Roman" w:cs="Times New Roman"/>
          <w:bCs/>
          <w:lang w:val="pl-PL"/>
        </w:rPr>
      </w:pPr>
      <w:r w:rsidRPr="002C338E">
        <w:rPr>
          <w:rFonts w:ascii="Times New Roman" w:hAnsi="Times New Roman" w:cs="Times New Roman"/>
          <w:bCs/>
          <w:lang w:val="pl-PL"/>
        </w:rPr>
        <w:t>przenoszenia swoich danych osobowych,</w:t>
      </w:r>
      <w:r w:rsidR="002C338E" w:rsidRPr="002C338E">
        <w:rPr>
          <w:rFonts w:ascii="Times New Roman" w:hAnsi="Times New Roman" w:cs="Times New Roman"/>
          <w:bCs/>
          <w:lang w:val="pl-PL"/>
        </w:rPr>
        <w:t xml:space="preserve"> </w:t>
      </w:r>
      <w:r w:rsidRPr="002C338E">
        <w:rPr>
          <w:rFonts w:ascii="Times New Roman" w:hAnsi="Times New Roman" w:cs="Times New Roman"/>
          <w:bCs/>
          <w:lang w:val="pl-PL"/>
        </w:rPr>
        <w:t>a ponadto Wykonawca lub wskazana przez Wykonawcę osoba ma prawo do wniesienia sprzeciwu wobec przetwarzania danych osobowych Wykonawcy lub osób wskazanych przez Wykonawcę.</w:t>
      </w:r>
    </w:p>
    <w:p w14:paraId="54FC299C" w14:textId="2FD3EF8E" w:rsidR="00791E69" w:rsidRPr="002C338E" w:rsidRDefault="00791E69" w:rsidP="002C338E">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PRAWO DO COFNIĘCIA ZGODY</w:t>
      </w:r>
      <w:r w:rsidRPr="002C338E">
        <w:rPr>
          <w:rFonts w:ascii="Times New Roman" w:hAnsi="Times New Roman" w:cs="Times New Roman"/>
          <w:bCs/>
          <w:lang w:val="pl-PL"/>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68D530AB" w14:textId="6D194AC2" w:rsidR="00791E69" w:rsidRPr="002C338E" w:rsidRDefault="00791E69" w:rsidP="002C338E">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PRAWO WNIESIENIA SKARGI DO ORGANU NADZORCZEGO</w:t>
      </w:r>
      <w:r w:rsidRPr="002C338E">
        <w:rPr>
          <w:rFonts w:ascii="Times New Roman" w:hAnsi="Times New Roman" w:cs="Times New Roman"/>
          <w:bCs/>
          <w:lang w:val="pl-PL"/>
        </w:rPr>
        <w:t xml:space="preserve"> - Gdy Wykonawca lub wskazana przez Wykonawcę osoba uzna, że przetwarzanie danych osobowych narusza przepisy </w:t>
      </w:r>
      <w:r w:rsidR="002C338E">
        <w:rPr>
          <w:rFonts w:ascii="Times New Roman" w:hAnsi="Times New Roman" w:cs="Times New Roman"/>
          <w:bCs/>
          <w:lang w:val="pl-PL"/>
        </w:rPr>
        <w:br/>
      </w:r>
      <w:r w:rsidRPr="002C338E">
        <w:rPr>
          <w:rFonts w:ascii="Times New Roman" w:hAnsi="Times New Roman" w:cs="Times New Roman"/>
          <w:bCs/>
          <w:lang w:val="pl-PL"/>
        </w:rPr>
        <w:t>o ochronie danych osobowych, Wykonawcy lub wskazanej przez Wykonawcę osobie przysługuje prawo do wniesienia skargi do organu nadzorczego, którym jest Prezes Urzędu Ochrony Danych Osobowych.</w:t>
      </w:r>
    </w:p>
    <w:p w14:paraId="55B8F8A5" w14:textId="7E55E949" w:rsidR="00791E69" w:rsidRPr="002C338E" w:rsidRDefault="00791E69" w:rsidP="002C338E">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INFORMACJA O WYMOGU/DOBROWOLNOŚCI PODANIA DANYCH ORAZ KONSEKWENCJACH NIEPODANIA DANYCH OSOBOWYCH</w:t>
      </w:r>
      <w:r w:rsidRPr="002C338E">
        <w:rPr>
          <w:rFonts w:ascii="Times New Roman" w:hAnsi="Times New Roman" w:cs="Times New Roman"/>
          <w:bCs/>
          <w:lang w:val="pl-PL"/>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t>
      </w:r>
      <w:r w:rsidR="002C338E">
        <w:rPr>
          <w:rFonts w:ascii="Times New Roman" w:hAnsi="Times New Roman" w:cs="Times New Roman"/>
          <w:bCs/>
          <w:lang w:val="pl-PL"/>
        </w:rPr>
        <w:br/>
      </w:r>
      <w:r w:rsidRPr="002C338E">
        <w:rPr>
          <w:rFonts w:ascii="Times New Roman" w:hAnsi="Times New Roman" w:cs="Times New Roman"/>
          <w:bCs/>
          <w:lang w:val="pl-PL"/>
        </w:rPr>
        <w:t>W przypadku, gdy podanie danych będzie warunkiem zawarcia umowy, a Wykonawca nie poda swoich danych, lub danych wskazanych osób, nie będzie możliwe zawarcie takiej umowy.</w:t>
      </w:r>
    </w:p>
    <w:p w14:paraId="3427BAB1" w14:textId="18C5ECE9" w:rsidR="00791E69" w:rsidRPr="002C338E" w:rsidRDefault="00791E69" w:rsidP="002C338E">
      <w:pPr>
        <w:pStyle w:val="Akapitzlist"/>
        <w:numPr>
          <w:ilvl w:val="0"/>
          <w:numId w:val="40"/>
        </w:numPr>
        <w:spacing w:after="111" w:line="276" w:lineRule="auto"/>
        <w:ind w:left="426"/>
        <w:rPr>
          <w:rFonts w:ascii="Times New Roman" w:hAnsi="Times New Roman" w:cs="Times New Roman"/>
          <w:bCs/>
          <w:lang w:val="pl-PL"/>
        </w:rPr>
      </w:pPr>
      <w:r w:rsidRPr="002C338E">
        <w:rPr>
          <w:rFonts w:ascii="Times New Roman" w:hAnsi="Times New Roman" w:cs="Times New Roman"/>
          <w:b/>
          <w:lang w:val="pl-PL"/>
        </w:rPr>
        <w:t>ZAUTOMATYZOWANE PODEJMOWANIE DECYZJI, PROFILOWANIE</w:t>
      </w:r>
      <w:r w:rsidRPr="002C338E">
        <w:rPr>
          <w:rFonts w:ascii="Times New Roman" w:hAnsi="Times New Roman" w:cs="Times New Roman"/>
          <w:bCs/>
          <w:lang w:val="pl-PL"/>
        </w:rPr>
        <w:t xml:space="preserve"> - Administrator informuje, iż dane osobowe Wykonawcy lub osób wskazanych przez Wykonawcę nie będą przetwarzane w sposób zautomatyzowany i nie będą profilowane.</w:t>
      </w:r>
    </w:p>
    <w:p w14:paraId="5948292F" w14:textId="77777777" w:rsidR="002C338E" w:rsidRDefault="00791E69" w:rsidP="002C338E">
      <w:pPr>
        <w:pStyle w:val="Akapitzlist"/>
        <w:numPr>
          <w:ilvl w:val="0"/>
          <w:numId w:val="46"/>
        </w:numPr>
        <w:spacing w:after="111" w:line="276" w:lineRule="auto"/>
        <w:ind w:left="284" w:hanging="284"/>
        <w:rPr>
          <w:rFonts w:ascii="Times New Roman" w:hAnsi="Times New Roman" w:cs="Times New Roman"/>
          <w:bCs/>
          <w:lang w:val="pl-PL"/>
        </w:rPr>
      </w:pPr>
      <w:r w:rsidRPr="002C338E">
        <w:rPr>
          <w:rFonts w:ascii="Times New Roman" w:hAnsi="Times New Roman" w:cs="Times New Roman"/>
          <w:bCs/>
          <w:lang w:val="pl-PL"/>
        </w:rPr>
        <w:lastRenderedPageBreak/>
        <w:t xml:space="preserve">Wykonawca oświadcza, że zapoznał się z informacją dotyczącą przetwarzania danych osobowych </w:t>
      </w:r>
      <w:r w:rsidR="002C338E">
        <w:rPr>
          <w:rFonts w:ascii="Times New Roman" w:hAnsi="Times New Roman" w:cs="Times New Roman"/>
          <w:bCs/>
          <w:lang w:val="pl-PL"/>
        </w:rPr>
        <w:br/>
      </w:r>
      <w:r w:rsidRPr="002C338E">
        <w:rPr>
          <w:rFonts w:ascii="Times New Roman" w:hAnsi="Times New Roman" w:cs="Times New Roman"/>
          <w:bCs/>
          <w:lang w:val="pl-PL"/>
        </w:rPr>
        <w:t>w Urzędzie Miejskim w Skoczowie w związku z realizacją niniejszej umowy.</w:t>
      </w:r>
    </w:p>
    <w:p w14:paraId="5F104FDA" w14:textId="672388E8" w:rsidR="00B51DDE" w:rsidRPr="002C338E" w:rsidRDefault="00B51DDE" w:rsidP="002C338E">
      <w:pPr>
        <w:spacing w:after="111" w:line="276" w:lineRule="auto"/>
        <w:ind w:left="0" w:firstLine="0"/>
        <w:jc w:val="center"/>
        <w:rPr>
          <w:rFonts w:ascii="Times New Roman" w:hAnsi="Times New Roman" w:cs="Times New Roman"/>
          <w:bCs/>
          <w:lang w:val="pl-PL"/>
        </w:rPr>
      </w:pPr>
      <w:r w:rsidRPr="002C338E">
        <w:rPr>
          <w:rFonts w:ascii="Times New Roman" w:hAnsi="Times New Roman" w:cs="Times New Roman"/>
          <w:lang w:val="pl-PL"/>
        </w:rPr>
        <w:t>§ 9</w:t>
      </w:r>
    </w:p>
    <w:p w14:paraId="751B6CFA" w14:textId="0134B0FA" w:rsidR="006527F6" w:rsidRPr="000E1A2E" w:rsidRDefault="00BC5D7F" w:rsidP="002C338E">
      <w:pPr>
        <w:pStyle w:val="Nagwek1"/>
        <w:spacing w:after="112" w:line="276" w:lineRule="auto"/>
        <w:ind w:left="0" w:firstLine="234"/>
        <w:jc w:val="center"/>
        <w:rPr>
          <w:rFonts w:ascii="Times New Roman" w:hAnsi="Times New Roman" w:cs="Times New Roman"/>
          <w:lang w:val="pl-PL"/>
        </w:rPr>
      </w:pPr>
      <w:r w:rsidRPr="000E1A2E">
        <w:rPr>
          <w:rFonts w:ascii="Times New Roman" w:hAnsi="Times New Roman" w:cs="Times New Roman"/>
          <w:lang w:val="pl-PL"/>
        </w:rPr>
        <w:t>Postanowienia końcowe</w:t>
      </w:r>
    </w:p>
    <w:p w14:paraId="3830ADEE" w14:textId="77777777" w:rsidR="006527F6" w:rsidRPr="000E1A2E" w:rsidRDefault="00BC5D7F" w:rsidP="00050FF3">
      <w:pPr>
        <w:numPr>
          <w:ilvl w:val="0"/>
          <w:numId w:val="11"/>
        </w:numPr>
        <w:spacing w:after="0" w:line="276" w:lineRule="auto"/>
        <w:ind w:left="294" w:hanging="283"/>
        <w:rPr>
          <w:rFonts w:ascii="Times New Roman" w:hAnsi="Times New Roman" w:cs="Times New Roman"/>
          <w:lang w:val="pl-PL"/>
        </w:rPr>
      </w:pPr>
      <w:r w:rsidRPr="000E1A2E">
        <w:rPr>
          <w:rFonts w:ascii="Times New Roman" w:hAnsi="Times New Roman" w:cs="Times New Roman"/>
          <w:lang w:val="pl-PL"/>
        </w:rPr>
        <w:t xml:space="preserve">W sprawach nieuregulowanych w niniejszej umowie będą miały zastosowanie przepisy ustaw: Prawo zamówień publicznych, Kodeks Cywilny, Prawo Pocztowe i inne przepisy właściwe dla przedmiotu zamówienia. </w:t>
      </w:r>
    </w:p>
    <w:p w14:paraId="3E8D47B9" w14:textId="77777777" w:rsidR="006527F6" w:rsidRPr="000E1A2E" w:rsidRDefault="00BC5D7F" w:rsidP="00050FF3">
      <w:pPr>
        <w:numPr>
          <w:ilvl w:val="0"/>
          <w:numId w:val="11"/>
        </w:numPr>
        <w:spacing w:after="0" w:line="276" w:lineRule="auto"/>
        <w:ind w:left="294" w:hanging="283"/>
        <w:rPr>
          <w:rFonts w:ascii="Times New Roman" w:hAnsi="Times New Roman" w:cs="Times New Roman"/>
          <w:lang w:val="pl-PL"/>
        </w:rPr>
      </w:pPr>
      <w:r w:rsidRPr="000E1A2E">
        <w:rPr>
          <w:rFonts w:ascii="Times New Roman" w:hAnsi="Times New Roman" w:cs="Times New Roman"/>
          <w:lang w:val="pl-PL"/>
        </w:rPr>
        <w:t xml:space="preserve">Do odpowiedzialności Wykonawcy za nienależyte wykonanie usługi pocztowej stosuje się odpowiednio przepisy ustawy z dnia 23 listopada 2012 r. Prawo pocztowe, a w sprawach nieuregulowanych tymi przepisami stosuje się  odpowiednio przepisy ustawy z dnia 23  kwietnia 1964 r. Kodeks Cywilny. </w:t>
      </w:r>
    </w:p>
    <w:p w14:paraId="4D0549E4" w14:textId="77777777" w:rsidR="006527F6" w:rsidRPr="000E1A2E" w:rsidRDefault="00BC5D7F" w:rsidP="00050FF3">
      <w:pPr>
        <w:numPr>
          <w:ilvl w:val="0"/>
          <w:numId w:val="11"/>
        </w:numPr>
        <w:spacing w:after="0" w:line="276" w:lineRule="auto"/>
        <w:ind w:left="294" w:hanging="283"/>
        <w:rPr>
          <w:rFonts w:ascii="Times New Roman" w:hAnsi="Times New Roman" w:cs="Times New Roman"/>
          <w:lang w:val="pl-PL"/>
        </w:rPr>
      </w:pPr>
      <w:r w:rsidRPr="000E1A2E">
        <w:rPr>
          <w:rFonts w:ascii="Times New Roman" w:hAnsi="Times New Roman" w:cs="Times New Roman"/>
          <w:lang w:val="pl-PL"/>
        </w:rPr>
        <w:t xml:space="preserve">Wszelkie spory wynikające z realizacji treści niniejszej umowy, w przypadku nie osiągnięcia porozumienia w drodze bezpośrednich negocjacji, poddawane będą sądowi miejscowo właściwemu ze względu na siedzibę Zamawiającego. </w:t>
      </w:r>
    </w:p>
    <w:p w14:paraId="5EF086D1" w14:textId="77777777" w:rsidR="006527F6" w:rsidRPr="000E1A2E" w:rsidRDefault="00BC5D7F" w:rsidP="00050FF3">
      <w:pPr>
        <w:numPr>
          <w:ilvl w:val="0"/>
          <w:numId w:val="11"/>
        </w:numPr>
        <w:spacing w:after="0" w:line="276" w:lineRule="auto"/>
        <w:ind w:hanging="284"/>
        <w:rPr>
          <w:rFonts w:ascii="Times New Roman" w:hAnsi="Times New Roman" w:cs="Times New Roman"/>
          <w:lang w:val="pl-PL"/>
        </w:rPr>
      </w:pPr>
      <w:r w:rsidRPr="000E1A2E">
        <w:rPr>
          <w:rFonts w:ascii="Times New Roman" w:hAnsi="Times New Roman" w:cs="Times New Roman"/>
          <w:lang w:val="pl-PL"/>
        </w:rPr>
        <w:t>Strony umowy zobowiązują się do niezwłocznego wzajemnego informowania o każdej zmianie danych w dokumentach rejestracyjnych oraz innych danych wymienionych w umowie, a mających wpływ na jej ważność.</w:t>
      </w:r>
      <w:r w:rsidRPr="000E1A2E">
        <w:rPr>
          <w:rFonts w:ascii="Times New Roman" w:eastAsia="Courier New" w:hAnsi="Times New Roman" w:cs="Times New Roman"/>
          <w:lang w:val="pl-PL"/>
        </w:rPr>
        <w:t xml:space="preserve"> </w:t>
      </w:r>
    </w:p>
    <w:p w14:paraId="7A6A5DA3" w14:textId="77777777" w:rsidR="000A2A8D" w:rsidRPr="000E1A2E" w:rsidRDefault="00BC5D7F" w:rsidP="00050FF3">
      <w:pPr>
        <w:numPr>
          <w:ilvl w:val="0"/>
          <w:numId w:val="11"/>
        </w:numPr>
        <w:spacing w:after="0" w:line="276" w:lineRule="auto"/>
        <w:ind w:hanging="284"/>
        <w:rPr>
          <w:rFonts w:ascii="Times New Roman" w:hAnsi="Times New Roman" w:cs="Times New Roman"/>
          <w:lang w:val="pl-PL"/>
        </w:rPr>
      </w:pPr>
      <w:r w:rsidRPr="000E1A2E">
        <w:rPr>
          <w:rFonts w:ascii="Times New Roman" w:hAnsi="Times New Roman" w:cs="Times New Roman"/>
          <w:lang w:val="pl-PL"/>
        </w:rPr>
        <w:t xml:space="preserve">Umowę sporządzono w </w:t>
      </w:r>
      <w:r w:rsidR="00FA0C42" w:rsidRPr="000E1A2E">
        <w:rPr>
          <w:rFonts w:ascii="Times New Roman" w:hAnsi="Times New Roman" w:cs="Times New Roman"/>
          <w:lang w:val="pl-PL"/>
        </w:rPr>
        <w:t>czterech</w:t>
      </w:r>
      <w:r w:rsidRPr="000E1A2E">
        <w:rPr>
          <w:rFonts w:ascii="Times New Roman" w:hAnsi="Times New Roman" w:cs="Times New Roman"/>
          <w:lang w:val="pl-PL"/>
        </w:rPr>
        <w:t xml:space="preserve"> jednobrzmiących egzemplarzach, </w:t>
      </w:r>
      <w:r w:rsidR="00FA0C42" w:rsidRPr="000E1A2E">
        <w:rPr>
          <w:rFonts w:ascii="Times New Roman" w:hAnsi="Times New Roman" w:cs="Times New Roman"/>
          <w:lang w:val="pl-PL"/>
        </w:rPr>
        <w:t>z czego 3 egzemplarze dla Zamawiającego, a jeden dla Wykonawcy.</w:t>
      </w:r>
    </w:p>
    <w:p w14:paraId="534F85B4" w14:textId="18D71B87" w:rsidR="000A2A8D" w:rsidRPr="000E1A2E" w:rsidRDefault="000A2A8D" w:rsidP="00050FF3">
      <w:pPr>
        <w:numPr>
          <w:ilvl w:val="0"/>
          <w:numId w:val="11"/>
        </w:numPr>
        <w:spacing w:after="0" w:line="276" w:lineRule="auto"/>
        <w:ind w:hanging="284"/>
        <w:rPr>
          <w:rFonts w:ascii="Times New Roman" w:hAnsi="Times New Roman" w:cs="Times New Roman"/>
          <w:lang w:val="pl-PL"/>
        </w:rPr>
      </w:pPr>
      <w:r w:rsidRPr="000E1A2E">
        <w:rPr>
          <w:rFonts w:ascii="Times New Roman" w:hAnsi="Times New Roman" w:cs="Times New Roman"/>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0E1A2E">
        <w:rPr>
          <w:rFonts w:ascii="Times New Roman" w:hAnsi="Times New Roman" w:cs="Times New Roman"/>
          <w:color w:val="FF0000"/>
          <w:lang w:val="pl-PL"/>
        </w:rPr>
        <w:t xml:space="preserve"> </w:t>
      </w:r>
      <w:r w:rsidRPr="000E1A2E">
        <w:rPr>
          <w:rFonts w:ascii="Times New Roman" w:hAnsi="Times New Roman" w:cs="Times New Roman"/>
          <w:lang w:val="pl-PL"/>
        </w:rPr>
        <w:t xml:space="preserve">w prawa wierzyciela lub przejęcie przez osobę trzecią praw wierzyciela (np. </w:t>
      </w:r>
      <w:r w:rsidR="002C338E">
        <w:rPr>
          <w:rFonts w:ascii="Times New Roman" w:hAnsi="Times New Roman" w:cs="Times New Roman"/>
          <w:lang w:val="pl-PL"/>
        </w:rPr>
        <w:br/>
      </w:r>
      <w:r w:rsidRPr="000E1A2E">
        <w:rPr>
          <w:rFonts w:ascii="Times New Roman" w:hAnsi="Times New Roman" w:cs="Times New Roman"/>
          <w:lang w:val="pl-PL"/>
        </w:rPr>
        <w:t>w rezultacie poręczenia, zastawu). Zmiana wierzyciela w rezultacie takich czynności nie będzie skuteczna wobec Zamawiającego w zakresie, w jakim nie wyraził na nią pisemnej, uprzedniej zgody.</w:t>
      </w:r>
    </w:p>
    <w:p w14:paraId="1B0A9C3D" w14:textId="7ABD130D" w:rsidR="006527F6" w:rsidRPr="000E1A2E" w:rsidRDefault="00BC5D7F" w:rsidP="00050FF3">
      <w:pPr>
        <w:numPr>
          <w:ilvl w:val="0"/>
          <w:numId w:val="11"/>
        </w:numPr>
        <w:spacing w:after="0" w:line="276" w:lineRule="auto"/>
        <w:ind w:hanging="284"/>
        <w:rPr>
          <w:rFonts w:ascii="Times New Roman" w:hAnsi="Times New Roman" w:cs="Times New Roman"/>
          <w:lang w:val="pl-PL"/>
        </w:rPr>
      </w:pPr>
      <w:r w:rsidRPr="000E1A2E">
        <w:rPr>
          <w:rFonts w:ascii="Times New Roman" w:hAnsi="Times New Roman" w:cs="Times New Roman"/>
          <w:lang w:val="pl-PL"/>
        </w:rPr>
        <w:t>Wykonawca zobowiązany jest do przekazania Zamawiającemu, regulaminu świadczenia usług pocztowych</w:t>
      </w:r>
      <w:r w:rsidR="00F35735">
        <w:rPr>
          <w:rFonts w:ascii="Times New Roman" w:hAnsi="Times New Roman" w:cs="Times New Roman"/>
          <w:lang w:val="pl-PL"/>
        </w:rPr>
        <w:t xml:space="preserve"> (załącznik nr 3).</w:t>
      </w:r>
      <w:r w:rsidRPr="000E1A2E">
        <w:rPr>
          <w:rFonts w:ascii="Times New Roman" w:hAnsi="Times New Roman" w:cs="Times New Roman"/>
          <w:lang w:val="pl-PL"/>
        </w:rPr>
        <w:t xml:space="preserve"> Postanowień regulaminu nie stosuje się przy wykonaniu umowy, </w:t>
      </w:r>
      <w:r w:rsidR="00F35735">
        <w:rPr>
          <w:rFonts w:ascii="Times New Roman" w:hAnsi="Times New Roman" w:cs="Times New Roman"/>
          <w:lang w:val="pl-PL"/>
        </w:rPr>
        <w:br/>
      </w:r>
      <w:r w:rsidRPr="000E1A2E">
        <w:rPr>
          <w:rFonts w:ascii="Times New Roman" w:hAnsi="Times New Roman" w:cs="Times New Roman"/>
          <w:lang w:val="pl-PL"/>
        </w:rPr>
        <w:t xml:space="preserve">w zakresie w którym wyłączają lub ograniczają one uprawnienia Zamawiającego wynikające z treści niniejszej umowy </w:t>
      </w:r>
    </w:p>
    <w:p w14:paraId="55D2B1C0" w14:textId="77777777" w:rsidR="0036643F" w:rsidRPr="000E1A2E" w:rsidRDefault="0036643F" w:rsidP="00050FF3">
      <w:pPr>
        <w:spacing w:after="127" w:line="276" w:lineRule="auto"/>
        <w:ind w:left="0" w:firstLine="0"/>
        <w:jc w:val="center"/>
        <w:rPr>
          <w:rFonts w:ascii="Times New Roman" w:hAnsi="Times New Roman" w:cs="Times New Roman"/>
          <w:lang w:val="pl-PL"/>
        </w:rPr>
      </w:pPr>
    </w:p>
    <w:p w14:paraId="4C00BEEB" w14:textId="384A948D" w:rsidR="006527F6" w:rsidRDefault="00BC5D7F" w:rsidP="00050FF3">
      <w:pPr>
        <w:tabs>
          <w:tab w:val="center" w:pos="2124"/>
          <w:tab w:val="center" w:pos="2833"/>
          <w:tab w:val="center" w:pos="3541"/>
          <w:tab w:val="center" w:pos="4249"/>
          <w:tab w:val="center" w:pos="4957"/>
          <w:tab w:val="center" w:pos="5665"/>
          <w:tab w:val="center" w:pos="6373"/>
          <w:tab w:val="center" w:pos="7768"/>
        </w:tabs>
        <w:spacing w:after="121" w:line="276" w:lineRule="auto"/>
        <w:ind w:left="0" w:firstLine="0"/>
        <w:jc w:val="center"/>
        <w:rPr>
          <w:rFonts w:ascii="Calibri Light" w:hAnsi="Calibri Light" w:cs="Calibri Light"/>
          <w:b/>
          <w:lang w:val="pl-PL"/>
        </w:rPr>
      </w:pPr>
      <w:r w:rsidRPr="000E1A2E">
        <w:rPr>
          <w:rFonts w:ascii="Times New Roman" w:hAnsi="Times New Roman" w:cs="Times New Roman"/>
          <w:b/>
          <w:lang w:val="pl-PL"/>
        </w:rPr>
        <w:t xml:space="preserve">ZAMAWIAJĄCY: </w:t>
      </w:r>
      <w:r w:rsidRPr="000E1A2E">
        <w:rPr>
          <w:rFonts w:ascii="Times New Roman" w:hAnsi="Times New Roman" w:cs="Times New Roman"/>
          <w:b/>
          <w:lang w:val="pl-PL"/>
        </w:rPr>
        <w:tab/>
        <w:t xml:space="preserve"> </w:t>
      </w:r>
      <w:r w:rsidRPr="000E1A2E">
        <w:rPr>
          <w:rFonts w:ascii="Times New Roman" w:hAnsi="Times New Roman" w:cs="Times New Roman"/>
          <w:b/>
          <w:lang w:val="pl-PL"/>
        </w:rPr>
        <w:tab/>
        <w:t xml:space="preserve"> </w:t>
      </w:r>
      <w:r w:rsidR="00C40091" w:rsidRPr="000E1A2E">
        <w:rPr>
          <w:rFonts w:ascii="Times New Roman" w:hAnsi="Times New Roman" w:cs="Times New Roman"/>
          <w:b/>
          <w:lang w:val="pl-PL"/>
        </w:rPr>
        <w:t xml:space="preserve">            </w:t>
      </w:r>
      <w:r w:rsidRPr="000E1A2E">
        <w:rPr>
          <w:rFonts w:ascii="Times New Roman" w:hAnsi="Times New Roman" w:cs="Times New Roman"/>
          <w:b/>
          <w:lang w:val="pl-PL"/>
        </w:rPr>
        <w:tab/>
        <w:t xml:space="preserve"> </w:t>
      </w:r>
      <w:r w:rsidRPr="000E1A2E">
        <w:rPr>
          <w:rFonts w:ascii="Times New Roman" w:hAnsi="Times New Roman" w:cs="Times New Roman"/>
          <w:b/>
          <w:lang w:val="pl-PL"/>
        </w:rPr>
        <w:tab/>
        <w:t xml:space="preserve"> </w:t>
      </w:r>
      <w:r w:rsidRPr="000E1A2E">
        <w:rPr>
          <w:rFonts w:ascii="Times New Roman" w:hAnsi="Times New Roman" w:cs="Times New Roman"/>
          <w:b/>
          <w:lang w:val="pl-PL"/>
        </w:rPr>
        <w:tab/>
      </w:r>
      <w:r w:rsidR="00082FFE">
        <w:rPr>
          <w:rFonts w:ascii="Times New Roman" w:hAnsi="Times New Roman" w:cs="Times New Roman"/>
          <w:b/>
          <w:lang w:val="pl-PL"/>
        </w:rPr>
        <w:t>WYKONAWCA</w:t>
      </w:r>
      <w:r w:rsidR="00082FFE" w:rsidRPr="000E1A2E">
        <w:rPr>
          <w:rFonts w:ascii="Times New Roman" w:hAnsi="Times New Roman" w:cs="Times New Roman"/>
          <w:b/>
          <w:lang w:val="pl-PL"/>
        </w:rPr>
        <w:t>:</w:t>
      </w:r>
    </w:p>
    <w:p w14:paraId="0B16C204" w14:textId="77777777" w:rsidR="002C338E" w:rsidRDefault="002C338E" w:rsidP="002C338E">
      <w:pPr>
        <w:spacing w:after="159" w:line="276" w:lineRule="auto"/>
        <w:ind w:left="0" w:firstLine="0"/>
        <w:jc w:val="left"/>
        <w:rPr>
          <w:rFonts w:ascii="Times New Roman" w:hAnsi="Times New Roman" w:cs="Times New Roman"/>
          <w:b/>
          <w:lang w:val="pl-PL"/>
        </w:rPr>
      </w:pPr>
    </w:p>
    <w:p w14:paraId="04040A83" w14:textId="77777777" w:rsidR="00D17301" w:rsidRDefault="00D17301" w:rsidP="002C338E">
      <w:pPr>
        <w:spacing w:after="159" w:line="276" w:lineRule="auto"/>
        <w:ind w:left="0" w:firstLine="0"/>
        <w:jc w:val="left"/>
        <w:rPr>
          <w:rFonts w:ascii="Times New Roman" w:hAnsi="Times New Roman" w:cs="Times New Roman"/>
          <w:b/>
          <w:lang w:val="pl-PL"/>
        </w:rPr>
      </w:pPr>
    </w:p>
    <w:p w14:paraId="5A170310" w14:textId="77777777" w:rsidR="00D17301" w:rsidRDefault="00D17301" w:rsidP="002C338E">
      <w:pPr>
        <w:spacing w:after="159" w:line="276" w:lineRule="auto"/>
        <w:ind w:left="0" w:firstLine="0"/>
        <w:jc w:val="left"/>
        <w:rPr>
          <w:rFonts w:ascii="Times New Roman" w:hAnsi="Times New Roman" w:cs="Times New Roman"/>
          <w:b/>
          <w:lang w:val="pl-PL"/>
        </w:rPr>
      </w:pPr>
    </w:p>
    <w:p w14:paraId="62478622" w14:textId="77777777" w:rsidR="00D17301" w:rsidRDefault="00D17301" w:rsidP="002C338E">
      <w:pPr>
        <w:spacing w:after="159" w:line="276" w:lineRule="auto"/>
        <w:ind w:left="0" w:firstLine="0"/>
        <w:jc w:val="left"/>
        <w:rPr>
          <w:rFonts w:ascii="Times New Roman" w:hAnsi="Times New Roman" w:cs="Times New Roman"/>
          <w:b/>
          <w:lang w:val="pl-PL"/>
        </w:rPr>
      </w:pPr>
    </w:p>
    <w:p w14:paraId="7ECBAEC1" w14:textId="44F2F70A" w:rsidR="002C338E" w:rsidRPr="000E1A2E" w:rsidRDefault="002C338E" w:rsidP="002C338E">
      <w:pPr>
        <w:spacing w:after="159" w:line="276" w:lineRule="auto"/>
        <w:ind w:left="0" w:firstLine="0"/>
        <w:jc w:val="left"/>
        <w:rPr>
          <w:rFonts w:ascii="Times New Roman" w:hAnsi="Times New Roman" w:cs="Times New Roman"/>
          <w:lang w:val="pl-PL"/>
        </w:rPr>
      </w:pPr>
      <w:r w:rsidRPr="000E1A2E">
        <w:rPr>
          <w:rFonts w:ascii="Times New Roman" w:hAnsi="Times New Roman" w:cs="Times New Roman"/>
          <w:b/>
          <w:lang w:val="pl-PL"/>
        </w:rPr>
        <w:t xml:space="preserve">Załączniki: </w:t>
      </w:r>
    </w:p>
    <w:p w14:paraId="041F7162" w14:textId="6E68D3F7" w:rsidR="002C338E" w:rsidRDefault="002C338E" w:rsidP="002C338E">
      <w:pPr>
        <w:pStyle w:val="Akapitzlist"/>
        <w:numPr>
          <w:ilvl w:val="0"/>
          <w:numId w:val="47"/>
        </w:numPr>
        <w:spacing w:after="160" w:line="276" w:lineRule="auto"/>
        <w:ind w:left="567"/>
        <w:rPr>
          <w:rFonts w:ascii="Times New Roman" w:hAnsi="Times New Roman" w:cs="Times New Roman"/>
          <w:sz w:val="20"/>
          <w:szCs w:val="20"/>
          <w:lang w:val="pl-PL"/>
        </w:rPr>
      </w:pPr>
      <w:r w:rsidRPr="002C338E">
        <w:rPr>
          <w:rFonts w:ascii="Times New Roman" w:hAnsi="Times New Roman" w:cs="Times New Roman"/>
          <w:sz w:val="20"/>
          <w:szCs w:val="20"/>
          <w:lang w:val="pl-PL"/>
        </w:rPr>
        <w:t xml:space="preserve">Formularz ofertowy. </w:t>
      </w:r>
    </w:p>
    <w:p w14:paraId="7AD17E3A" w14:textId="0D0306B7" w:rsidR="00F35735" w:rsidRPr="00F35735" w:rsidRDefault="00F35735" w:rsidP="00F35735">
      <w:pPr>
        <w:pStyle w:val="Akapitzlist"/>
        <w:numPr>
          <w:ilvl w:val="0"/>
          <w:numId w:val="47"/>
        </w:numPr>
        <w:spacing w:after="160" w:line="276" w:lineRule="auto"/>
        <w:ind w:left="567"/>
        <w:rPr>
          <w:rFonts w:ascii="Times New Roman" w:hAnsi="Times New Roman" w:cs="Times New Roman"/>
          <w:sz w:val="20"/>
          <w:szCs w:val="20"/>
          <w:lang w:val="pl-PL"/>
        </w:rPr>
      </w:pPr>
      <w:r w:rsidRPr="002C338E">
        <w:rPr>
          <w:rFonts w:ascii="Times New Roman" w:hAnsi="Times New Roman" w:cs="Times New Roman"/>
          <w:sz w:val="20"/>
          <w:szCs w:val="20"/>
          <w:lang w:val="pl-PL"/>
        </w:rPr>
        <w:t>Zasady realizacji usługi Elektroniczne Potwierdzenie Odbioru w obrocie krajowym (bez integracji)</w:t>
      </w:r>
    </w:p>
    <w:p w14:paraId="6EE33005" w14:textId="77777777" w:rsidR="002C338E" w:rsidRPr="002C338E" w:rsidRDefault="002C338E" w:rsidP="002C338E">
      <w:pPr>
        <w:pStyle w:val="Akapitzlist"/>
        <w:numPr>
          <w:ilvl w:val="0"/>
          <w:numId w:val="47"/>
        </w:numPr>
        <w:spacing w:after="160" w:line="276" w:lineRule="auto"/>
        <w:ind w:left="567"/>
        <w:rPr>
          <w:rFonts w:ascii="Times New Roman" w:hAnsi="Times New Roman" w:cs="Times New Roman"/>
          <w:sz w:val="20"/>
          <w:szCs w:val="20"/>
          <w:lang w:val="pl-PL"/>
        </w:rPr>
      </w:pPr>
      <w:r w:rsidRPr="002C338E">
        <w:rPr>
          <w:rFonts w:ascii="Times New Roman" w:hAnsi="Times New Roman" w:cs="Times New Roman"/>
          <w:sz w:val="20"/>
          <w:szCs w:val="20"/>
          <w:lang w:val="pl-PL"/>
        </w:rPr>
        <w:t xml:space="preserve">Regulamin świadczenia usług pocztowych z dnia ………………….. roku </w:t>
      </w:r>
    </w:p>
    <w:p w14:paraId="1C3A2C8C" w14:textId="2070B1DC" w:rsidR="002C338E" w:rsidRPr="00F35735" w:rsidRDefault="002C338E" w:rsidP="00F35735">
      <w:pPr>
        <w:spacing w:after="160" w:line="276" w:lineRule="auto"/>
        <w:ind w:left="207" w:firstLine="0"/>
        <w:rPr>
          <w:rFonts w:ascii="Times New Roman" w:hAnsi="Times New Roman" w:cs="Times New Roman"/>
          <w:sz w:val="20"/>
          <w:szCs w:val="20"/>
          <w:lang w:val="pl-PL"/>
        </w:rPr>
      </w:pPr>
    </w:p>
    <w:sectPr w:rsidR="002C338E" w:rsidRPr="00F35735" w:rsidSect="00010FBC">
      <w:footerReference w:type="even" r:id="rId8"/>
      <w:footerReference w:type="default" r:id="rId9"/>
      <w:footerReference w:type="first" r:id="rId10"/>
      <w:pgSz w:w="11906" w:h="16838"/>
      <w:pgMar w:top="1417" w:right="1417" w:bottom="1417" w:left="1417" w:header="720" w:footer="7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2B7F" w14:textId="77777777" w:rsidR="005F5434" w:rsidRDefault="005F5434">
      <w:pPr>
        <w:spacing w:after="0" w:line="240" w:lineRule="auto"/>
      </w:pPr>
      <w:r>
        <w:separator/>
      </w:r>
    </w:p>
  </w:endnote>
  <w:endnote w:type="continuationSeparator" w:id="0">
    <w:p w14:paraId="334348E6" w14:textId="77777777" w:rsidR="005F5434" w:rsidRDefault="005F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EA2C" w14:textId="77777777" w:rsidR="006527F6" w:rsidRDefault="00BC5D7F">
    <w:pPr>
      <w:tabs>
        <w:tab w:val="right" w:pos="9079"/>
      </w:tabs>
      <w:spacing w:after="0" w:line="259" w:lineRule="auto"/>
      <w:ind w:left="0" w:firstLine="0"/>
      <w:jc w:val="left"/>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1138221567"/>
      <w:docPartObj>
        <w:docPartGallery w:val="Page Numbers (Bottom of Page)"/>
        <w:docPartUnique/>
      </w:docPartObj>
    </w:sdtPr>
    <w:sdtContent>
      <w:sdt>
        <w:sdtPr>
          <w:rPr>
            <w:rFonts w:cstheme="minorHAnsi"/>
            <w:sz w:val="20"/>
            <w:szCs w:val="20"/>
          </w:rPr>
          <w:id w:val="1728636285"/>
          <w:docPartObj>
            <w:docPartGallery w:val="Page Numbers (Top of Page)"/>
            <w:docPartUnique/>
          </w:docPartObj>
        </w:sdtPr>
        <w:sdtContent>
          <w:p w14:paraId="5C6B9C9F" w14:textId="68A75A12" w:rsidR="000E77B1" w:rsidRPr="000E77B1" w:rsidRDefault="000E77B1">
            <w:pPr>
              <w:pStyle w:val="Stopka"/>
              <w:jc w:val="center"/>
              <w:rPr>
                <w:rFonts w:cstheme="minorHAnsi"/>
                <w:sz w:val="20"/>
                <w:szCs w:val="20"/>
              </w:rPr>
            </w:pPr>
            <w:r w:rsidRPr="000E77B1">
              <w:rPr>
                <w:rFonts w:cstheme="minorHAnsi"/>
                <w:sz w:val="20"/>
                <w:szCs w:val="20"/>
              </w:rPr>
              <w:t xml:space="preserve">Strona </w:t>
            </w:r>
            <w:r w:rsidRPr="000E77B1">
              <w:rPr>
                <w:rFonts w:cstheme="minorHAnsi"/>
                <w:sz w:val="20"/>
                <w:szCs w:val="20"/>
              </w:rPr>
              <w:fldChar w:fldCharType="begin"/>
            </w:r>
            <w:r w:rsidRPr="000E77B1">
              <w:rPr>
                <w:rFonts w:cstheme="minorHAnsi"/>
                <w:sz w:val="20"/>
                <w:szCs w:val="20"/>
              </w:rPr>
              <w:instrText>PAGE</w:instrText>
            </w:r>
            <w:r w:rsidRPr="000E77B1">
              <w:rPr>
                <w:rFonts w:cstheme="minorHAnsi"/>
                <w:sz w:val="20"/>
                <w:szCs w:val="20"/>
              </w:rPr>
              <w:fldChar w:fldCharType="separate"/>
            </w:r>
            <w:r w:rsidRPr="000E77B1">
              <w:rPr>
                <w:rFonts w:cstheme="minorHAnsi"/>
                <w:sz w:val="20"/>
                <w:szCs w:val="20"/>
              </w:rPr>
              <w:t>2</w:t>
            </w:r>
            <w:r w:rsidRPr="000E77B1">
              <w:rPr>
                <w:rFonts w:cstheme="minorHAnsi"/>
                <w:sz w:val="20"/>
                <w:szCs w:val="20"/>
              </w:rPr>
              <w:fldChar w:fldCharType="end"/>
            </w:r>
            <w:r w:rsidRPr="000E77B1">
              <w:rPr>
                <w:rFonts w:cstheme="minorHAnsi"/>
                <w:sz w:val="20"/>
                <w:szCs w:val="20"/>
              </w:rPr>
              <w:t xml:space="preserve"> z </w:t>
            </w:r>
            <w:r w:rsidRPr="000E77B1">
              <w:rPr>
                <w:rFonts w:cstheme="minorHAnsi"/>
                <w:sz w:val="20"/>
                <w:szCs w:val="20"/>
              </w:rPr>
              <w:fldChar w:fldCharType="begin"/>
            </w:r>
            <w:r w:rsidRPr="000E77B1">
              <w:rPr>
                <w:rFonts w:cstheme="minorHAnsi"/>
                <w:sz w:val="20"/>
                <w:szCs w:val="20"/>
              </w:rPr>
              <w:instrText>NUMPAGES</w:instrText>
            </w:r>
            <w:r w:rsidRPr="000E77B1">
              <w:rPr>
                <w:rFonts w:cstheme="minorHAnsi"/>
                <w:sz w:val="20"/>
                <w:szCs w:val="20"/>
              </w:rPr>
              <w:fldChar w:fldCharType="separate"/>
            </w:r>
            <w:r w:rsidRPr="000E77B1">
              <w:rPr>
                <w:rFonts w:cstheme="minorHAnsi"/>
                <w:sz w:val="20"/>
                <w:szCs w:val="20"/>
              </w:rPr>
              <w:t>2</w:t>
            </w:r>
            <w:r w:rsidRPr="000E77B1">
              <w:rPr>
                <w:rFonts w:cstheme="minorHAnsi"/>
                <w:sz w:val="20"/>
                <w:szCs w:val="20"/>
              </w:rPr>
              <w:fldChar w:fldCharType="end"/>
            </w:r>
          </w:p>
        </w:sdtContent>
      </w:sdt>
    </w:sdtContent>
  </w:sdt>
  <w:p w14:paraId="25912C27" w14:textId="79B2D393" w:rsidR="006527F6" w:rsidRPr="000E77B1" w:rsidRDefault="006527F6">
    <w:pPr>
      <w:tabs>
        <w:tab w:val="right" w:pos="9079"/>
      </w:tabs>
      <w:spacing w:after="0" w:line="259" w:lineRule="auto"/>
      <w:ind w:left="0" w:firstLine="0"/>
      <w:jc w:val="left"/>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1E6E" w14:textId="77777777" w:rsidR="006527F6" w:rsidRDefault="00BC5D7F">
    <w:pPr>
      <w:tabs>
        <w:tab w:val="right" w:pos="9079"/>
      </w:tabs>
      <w:spacing w:after="0" w:line="259" w:lineRule="auto"/>
      <w:ind w:left="0" w:firstLine="0"/>
      <w:jc w:val="left"/>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fldChar w:fldCharType="begin"/>
    </w:r>
    <w:r>
      <w:instrText xml:space="preserve"> PAGE   \* MERGEFORMAT </w:instrText>
    </w:r>
    <w:r>
      <w:fldChar w:fldCharType="separate"/>
    </w:r>
    <w:r>
      <w:rPr>
        <w:rFonts w:ascii="Times New Roman" w:eastAsia="Times New Roman" w:hAnsi="Times New Roman" w:cs="Times New Roman"/>
        <w:sz w:val="28"/>
      </w:rPr>
      <w:t>1</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2CFE" w14:textId="77777777" w:rsidR="005F5434" w:rsidRDefault="005F5434">
      <w:pPr>
        <w:spacing w:after="0" w:line="240" w:lineRule="auto"/>
      </w:pPr>
      <w:r>
        <w:separator/>
      </w:r>
    </w:p>
  </w:footnote>
  <w:footnote w:type="continuationSeparator" w:id="0">
    <w:p w14:paraId="62D903BB" w14:textId="77777777" w:rsidR="005F5434" w:rsidRDefault="005F5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Cambria" w:hint="default"/>
      </w:rPr>
    </w:lvl>
  </w:abstractNum>
  <w:abstractNum w:abstractNumId="1" w15:restartNumberingAfterBreak="0">
    <w:nsid w:val="023E41BB"/>
    <w:multiLevelType w:val="hybridMultilevel"/>
    <w:tmpl w:val="BBCAB34A"/>
    <w:lvl w:ilvl="0" w:tplc="C01685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21F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AE9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5E39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B0E4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6EB7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8266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F651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643E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BF5602"/>
    <w:multiLevelType w:val="hybridMultilevel"/>
    <w:tmpl w:val="A92CA3A6"/>
    <w:lvl w:ilvl="0" w:tplc="987E958C">
      <w:start w:val="1"/>
      <w:numFmt w:val="decimal"/>
      <w:lvlText w:val="%1."/>
      <w:lvlJc w:val="left"/>
      <w:pPr>
        <w:ind w:left="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D84DD6">
      <w:start w:val="1"/>
      <w:numFmt w:val="lowerLetter"/>
      <w:lvlText w:val="%2"/>
      <w:lvlJc w:val="left"/>
      <w:pPr>
        <w:ind w:left="1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BE842E">
      <w:start w:val="1"/>
      <w:numFmt w:val="lowerRoman"/>
      <w:lvlText w:val="%3"/>
      <w:lvlJc w:val="left"/>
      <w:pPr>
        <w:ind w:left="1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A67B8">
      <w:start w:val="1"/>
      <w:numFmt w:val="decimal"/>
      <w:lvlText w:val="%4"/>
      <w:lvlJc w:val="left"/>
      <w:pPr>
        <w:ind w:left="2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D2075E8">
      <w:start w:val="1"/>
      <w:numFmt w:val="lowerLetter"/>
      <w:lvlText w:val="%5"/>
      <w:lvlJc w:val="left"/>
      <w:pPr>
        <w:ind w:left="3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EB8FBFE">
      <w:start w:val="1"/>
      <w:numFmt w:val="lowerRoman"/>
      <w:lvlText w:val="%6"/>
      <w:lvlJc w:val="left"/>
      <w:pPr>
        <w:ind w:left="3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17E5646">
      <w:start w:val="1"/>
      <w:numFmt w:val="decimal"/>
      <w:lvlText w:val="%7"/>
      <w:lvlJc w:val="left"/>
      <w:pPr>
        <w:ind w:left="4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9FCC882">
      <w:start w:val="1"/>
      <w:numFmt w:val="lowerLetter"/>
      <w:lvlText w:val="%8"/>
      <w:lvlJc w:val="left"/>
      <w:pPr>
        <w:ind w:left="5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E389BA2">
      <w:start w:val="1"/>
      <w:numFmt w:val="lowerRoman"/>
      <w:lvlText w:val="%9"/>
      <w:lvlJc w:val="left"/>
      <w:pPr>
        <w:ind w:left="6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03F00"/>
    <w:multiLevelType w:val="hybridMultilevel"/>
    <w:tmpl w:val="3684CB36"/>
    <w:lvl w:ilvl="0" w:tplc="FFFFFFFF">
      <w:start w:val="1"/>
      <w:numFmt w:val="decimal"/>
      <w:lvlText w:val="%1."/>
      <w:lvlJc w:val="left"/>
      <w:pPr>
        <w:ind w:left="746" w:hanging="360"/>
      </w:p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4" w15:restartNumberingAfterBreak="0">
    <w:nsid w:val="063717FE"/>
    <w:multiLevelType w:val="hybridMultilevel"/>
    <w:tmpl w:val="1FC66AEA"/>
    <w:lvl w:ilvl="0" w:tplc="1032CD76">
      <w:start w:val="1"/>
      <w:numFmt w:val="decimal"/>
      <w:lvlText w:val="%1)"/>
      <w:lvlJc w:val="left"/>
      <w:pPr>
        <w:ind w:left="74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5" w15:restartNumberingAfterBreak="0">
    <w:nsid w:val="0EC55DE0"/>
    <w:multiLevelType w:val="hybridMultilevel"/>
    <w:tmpl w:val="2856E2AE"/>
    <w:lvl w:ilvl="0" w:tplc="DAFA2F40">
      <w:start w:val="1"/>
      <w:numFmt w:val="decimal"/>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A01B5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E23F6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ACD9CC">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1EB572">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1E8836">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FC695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A19D0">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3057D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067E1A"/>
    <w:multiLevelType w:val="hybridMultilevel"/>
    <w:tmpl w:val="0A8ACC7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03E5104"/>
    <w:multiLevelType w:val="hybridMultilevel"/>
    <w:tmpl w:val="8466CB5A"/>
    <w:lvl w:ilvl="0" w:tplc="D55E1F50">
      <w:start w:val="1"/>
      <w:numFmt w:val="decimal"/>
      <w:lvlText w:val="%1."/>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50FEBA">
      <w:start w:val="1"/>
      <w:numFmt w:val="decimal"/>
      <w:lvlText w:val="%2."/>
      <w:lvlJc w:val="left"/>
      <w:pPr>
        <w:ind w:left="7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2CF5F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72C4A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B267B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CA21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0A45C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4206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F439A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F64E5A"/>
    <w:multiLevelType w:val="hybridMultilevel"/>
    <w:tmpl w:val="8696B558"/>
    <w:lvl w:ilvl="0" w:tplc="95729F62">
      <w:start w:val="7"/>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32CD76">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AE3E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E826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6A89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0C3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5C20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649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A9A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175A97"/>
    <w:multiLevelType w:val="hybridMultilevel"/>
    <w:tmpl w:val="38569EB8"/>
    <w:lvl w:ilvl="0" w:tplc="EAD0B920">
      <w:start w:val="9"/>
      <w:numFmt w:val="decimal"/>
      <w:lvlText w:val="%1."/>
      <w:lvlJc w:val="left"/>
      <w:pPr>
        <w:ind w:left="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B5B3E"/>
    <w:multiLevelType w:val="hybridMultilevel"/>
    <w:tmpl w:val="3D22BED0"/>
    <w:lvl w:ilvl="0" w:tplc="1032CD76">
      <w:start w:val="1"/>
      <w:numFmt w:val="decimal"/>
      <w:lvlText w:val="%1)"/>
      <w:lvlJc w:val="left"/>
      <w:pPr>
        <w:ind w:left="857"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11" w15:restartNumberingAfterBreak="0">
    <w:nsid w:val="15DD7081"/>
    <w:multiLevelType w:val="hybridMultilevel"/>
    <w:tmpl w:val="8C80B2E0"/>
    <w:lvl w:ilvl="0" w:tplc="B48E3F4E">
      <w:start w:val="1"/>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163A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EA9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E4D6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A49D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48EB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0DC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8274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CC91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6036CE"/>
    <w:multiLevelType w:val="hybridMultilevel"/>
    <w:tmpl w:val="B79097BE"/>
    <w:lvl w:ilvl="0" w:tplc="0415000F">
      <w:start w:val="1"/>
      <w:numFmt w:val="decimal"/>
      <w:lvlText w:val="%1."/>
      <w:lvlJc w:val="left"/>
      <w:pPr>
        <w:ind w:left="746" w:hanging="360"/>
      </w:p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13" w15:restartNumberingAfterBreak="0">
    <w:nsid w:val="19EA6AAD"/>
    <w:multiLevelType w:val="hybridMultilevel"/>
    <w:tmpl w:val="9300D66C"/>
    <w:lvl w:ilvl="0" w:tplc="73527B82">
      <w:start w:val="2"/>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9152">
      <w:start w:val="1"/>
      <w:numFmt w:val="lowerLetter"/>
      <w:lvlText w:val="%2)"/>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07BAA">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2E0478">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A52D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14A76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489E0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E2F6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3EE04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2D436F"/>
    <w:multiLevelType w:val="hybridMultilevel"/>
    <w:tmpl w:val="804092D8"/>
    <w:lvl w:ilvl="0" w:tplc="18D4E5EA">
      <w:start w:val="1"/>
      <w:numFmt w:val="decimal"/>
      <w:lvlText w:val="%1."/>
      <w:lvlJc w:val="left"/>
      <w:pPr>
        <w:ind w:left="798" w:hanging="360"/>
      </w:pPr>
      <w:rPr>
        <w:rFonts w:hint="default"/>
      </w:r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15" w15:restartNumberingAfterBreak="0">
    <w:nsid w:val="1C8B4A6D"/>
    <w:multiLevelType w:val="hybridMultilevel"/>
    <w:tmpl w:val="13D2D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852501"/>
    <w:multiLevelType w:val="hybridMultilevel"/>
    <w:tmpl w:val="82125ABE"/>
    <w:lvl w:ilvl="0" w:tplc="04150011">
      <w:start w:val="1"/>
      <w:numFmt w:val="decimal"/>
      <w:lvlText w:val="%1)"/>
      <w:lvlJc w:val="left"/>
      <w:pPr>
        <w:ind w:left="746" w:hanging="360"/>
      </w:p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17" w15:restartNumberingAfterBreak="0">
    <w:nsid w:val="1E055749"/>
    <w:multiLevelType w:val="hybridMultilevel"/>
    <w:tmpl w:val="CCBCFB78"/>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8" w15:restartNumberingAfterBreak="0">
    <w:nsid w:val="1E211027"/>
    <w:multiLevelType w:val="hybridMultilevel"/>
    <w:tmpl w:val="CB262B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240B07"/>
    <w:multiLevelType w:val="hybridMultilevel"/>
    <w:tmpl w:val="6AA48144"/>
    <w:lvl w:ilvl="0" w:tplc="EF8EC2C8">
      <w:start w:val="1"/>
      <w:numFmt w:val="decimal"/>
      <w:lvlText w:val="%1)"/>
      <w:lvlJc w:val="left"/>
      <w:pPr>
        <w:ind w:left="857"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20" w15:restartNumberingAfterBreak="0">
    <w:nsid w:val="1FC033FD"/>
    <w:multiLevelType w:val="hybridMultilevel"/>
    <w:tmpl w:val="A320A250"/>
    <w:lvl w:ilvl="0" w:tplc="1902C5BC">
      <w:start w:val="1"/>
      <w:numFmt w:val="decimal"/>
      <w:lvlText w:val="%1."/>
      <w:lvlJc w:val="left"/>
      <w:pPr>
        <w:ind w:left="772" w:hanging="360"/>
      </w:pPr>
      <w:rPr>
        <w:rFonts w:hint="default"/>
      </w:r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21" w15:restartNumberingAfterBreak="0">
    <w:nsid w:val="20F47B9F"/>
    <w:multiLevelType w:val="hybridMultilevel"/>
    <w:tmpl w:val="C6AE8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1C2A79"/>
    <w:multiLevelType w:val="hybridMultilevel"/>
    <w:tmpl w:val="56DA5290"/>
    <w:lvl w:ilvl="0" w:tplc="1032CD76">
      <w:start w:val="1"/>
      <w:numFmt w:val="decimal"/>
      <w:lvlText w:val="%1)"/>
      <w:lvlJc w:val="left"/>
      <w:pPr>
        <w:ind w:left="74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23" w15:restartNumberingAfterBreak="0">
    <w:nsid w:val="23D30AB6"/>
    <w:multiLevelType w:val="hybridMultilevel"/>
    <w:tmpl w:val="52D418C2"/>
    <w:lvl w:ilvl="0" w:tplc="27CAE7AE">
      <w:start w:val="1"/>
      <w:numFmt w:val="decimal"/>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AC4D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9C5C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853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66B9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38FB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9E6AF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3657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4A68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3E8250E"/>
    <w:multiLevelType w:val="hybridMultilevel"/>
    <w:tmpl w:val="758AB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73ADD"/>
    <w:multiLevelType w:val="hybridMultilevel"/>
    <w:tmpl w:val="FD646C9E"/>
    <w:lvl w:ilvl="0" w:tplc="FFFFFFFF">
      <w:start w:val="1"/>
      <w:numFmt w:val="decimal"/>
      <w:lvlText w:val="%1."/>
      <w:lvlJc w:val="left"/>
      <w:pPr>
        <w:ind w:left="746" w:hanging="360"/>
      </w:pPr>
    </w:lvl>
    <w:lvl w:ilvl="1" w:tplc="FFFFFFFF" w:tentative="1">
      <w:start w:val="1"/>
      <w:numFmt w:val="lowerLetter"/>
      <w:lvlText w:val="%2."/>
      <w:lvlJc w:val="left"/>
      <w:pPr>
        <w:ind w:left="1466" w:hanging="360"/>
      </w:pPr>
    </w:lvl>
    <w:lvl w:ilvl="2" w:tplc="FFFFFFFF" w:tentative="1">
      <w:start w:val="1"/>
      <w:numFmt w:val="lowerRoman"/>
      <w:lvlText w:val="%3."/>
      <w:lvlJc w:val="right"/>
      <w:pPr>
        <w:ind w:left="2186" w:hanging="180"/>
      </w:pPr>
    </w:lvl>
    <w:lvl w:ilvl="3" w:tplc="FFFFFFFF" w:tentative="1">
      <w:start w:val="1"/>
      <w:numFmt w:val="decimal"/>
      <w:lvlText w:val="%4."/>
      <w:lvlJc w:val="left"/>
      <w:pPr>
        <w:ind w:left="2906" w:hanging="360"/>
      </w:pPr>
    </w:lvl>
    <w:lvl w:ilvl="4" w:tplc="FFFFFFFF" w:tentative="1">
      <w:start w:val="1"/>
      <w:numFmt w:val="lowerLetter"/>
      <w:lvlText w:val="%5."/>
      <w:lvlJc w:val="left"/>
      <w:pPr>
        <w:ind w:left="3626" w:hanging="360"/>
      </w:pPr>
    </w:lvl>
    <w:lvl w:ilvl="5" w:tplc="FFFFFFFF" w:tentative="1">
      <w:start w:val="1"/>
      <w:numFmt w:val="lowerRoman"/>
      <w:lvlText w:val="%6."/>
      <w:lvlJc w:val="right"/>
      <w:pPr>
        <w:ind w:left="4346" w:hanging="180"/>
      </w:pPr>
    </w:lvl>
    <w:lvl w:ilvl="6" w:tplc="FFFFFFFF" w:tentative="1">
      <w:start w:val="1"/>
      <w:numFmt w:val="decimal"/>
      <w:lvlText w:val="%7."/>
      <w:lvlJc w:val="left"/>
      <w:pPr>
        <w:ind w:left="5066" w:hanging="360"/>
      </w:pPr>
    </w:lvl>
    <w:lvl w:ilvl="7" w:tplc="FFFFFFFF" w:tentative="1">
      <w:start w:val="1"/>
      <w:numFmt w:val="lowerLetter"/>
      <w:lvlText w:val="%8."/>
      <w:lvlJc w:val="left"/>
      <w:pPr>
        <w:ind w:left="5786" w:hanging="360"/>
      </w:pPr>
    </w:lvl>
    <w:lvl w:ilvl="8" w:tplc="FFFFFFFF" w:tentative="1">
      <w:start w:val="1"/>
      <w:numFmt w:val="lowerRoman"/>
      <w:lvlText w:val="%9."/>
      <w:lvlJc w:val="right"/>
      <w:pPr>
        <w:ind w:left="6506" w:hanging="180"/>
      </w:pPr>
    </w:lvl>
  </w:abstractNum>
  <w:abstractNum w:abstractNumId="26" w15:restartNumberingAfterBreak="0">
    <w:nsid w:val="340D0C28"/>
    <w:multiLevelType w:val="hybridMultilevel"/>
    <w:tmpl w:val="1BD2B8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58010D"/>
    <w:multiLevelType w:val="hybridMultilevel"/>
    <w:tmpl w:val="117C405C"/>
    <w:lvl w:ilvl="0" w:tplc="0415000F">
      <w:start w:val="1"/>
      <w:numFmt w:val="decimal"/>
      <w:lvlText w:val="%1."/>
      <w:lvlJc w:val="left"/>
      <w:pPr>
        <w:ind w:left="746" w:hanging="360"/>
      </w:p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28" w15:restartNumberingAfterBreak="0">
    <w:nsid w:val="3A1A3E2D"/>
    <w:multiLevelType w:val="hybridMultilevel"/>
    <w:tmpl w:val="20C444FC"/>
    <w:lvl w:ilvl="0" w:tplc="04150017">
      <w:start w:val="1"/>
      <w:numFmt w:val="lowerLetter"/>
      <w:lvlText w:val="%1)"/>
      <w:lvlJc w:val="left"/>
      <w:pPr>
        <w:ind w:left="746" w:hanging="360"/>
      </w:pPr>
    </w:lvl>
    <w:lvl w:ilvl="1" w:tplc="04150019">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29" w15:restartNumberingAfterBreak="0">
    <w:nsid w:val="3B4F7CE1"/>
    <w:multiLevelType w:val="hybridMultilevel"/>
    <w:tmpl w:val="45BEF28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B6F3FA8"/>
    <w:multiLevelType w:val="hybridMultilevel"/>
    <w:tmpl w:val="A9E8A97E"/>
    <w:lvl w:ilvl="0" w:tplc="1032CD76">
      <w:start w:val="1"/>
      <w:numFmt w:val="decimal"/>
      <w:lvlText w:val="%1)"/>
      <w:lvlJc w:val="left"/>
      <w:pPr>
        <w:ind w:left="857"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31" w15:restartNumberingAfterBreak="0">
    <w:nsid w:val="3C5A04AF"/>
    <w:multiLevelType w:val="hybridMultilevel"/>
    <w:tmpl w:val="CB7CDD66"/>
    <w:lvl w:ilvl="0" w:tplc="414096CE">
      <w:start w:val="6"/>
      <w:numFmt w:val="decimal"/>
      <w:lvlText w:val="%1."/>
      <w:lvlJc w:val="left"/>
      <w:pPr>
        <w:ind w:left="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AB007C"/>
    <w:multiLevelType w:val="hybridMultilevel"/>
    <w:tmpl w:val="9E664AC2"/>
    <w:lvl w:ilvl="0" w:tplc="FFFFFFFF">
      <w:start w:val="1"/>
      <w:numFmt w:val="decimal"/>
      <w:lvlText w:val="%1."/>
      <w:lvlJc w:val="left"/>
      <w:pPr>
        <w:ind w:left="772" w:hanging="360"/>
      </w:p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33" w15:restartNumberingAfterBreak="0">
    <w:nsid w:val="44DC7809"/>
    <w:multiLevelType w:val="hybridMultilevel"/>
    <w:tmpl w:val="749AB476"/>
    <w:lvl w:ilvl="0" w:tplc="AFA02F38">
      <w:start w:val="1"/>
      <w:numFmt w:val="decimal"/>
      <w:lvlText w:val="%1."/>
      <w:lvlJc w:val="left"/>
      <w:pPr>
        <w:ind w:left="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72D6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1839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B857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EAD3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A838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BC08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E8AE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DAB1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4FB259B"/>
    <w:multiLevelType w:val="hybridMultilevel"/>
    <w:tmpl w:val="C6D2F282"/>
    <w:lvl w:ilvl="0" w:tplc="0B2ACDA6">
      <w:start w:val="1"/>
      <w:numFmt w:val="decimal"/>
      <w:lvlText w:val="%1)"/>
      <w:lvlJc w:val="left"/>
      <w:pPr>
        <w:ind w:left="746"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35" w15:restartNumberingAfterBreak="0">
    <w:nsid w:val="45325ADD"/>
    <w:multiLevelType w:val="hybridMultilevel"/>
    <w:tmpl w:val="BE509A40"/>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6" w15:restartNumberingAfterBreak="0">
    <w:nsid w:val="4A4D4210"/>
    <w:multiLevelType w:val="hybridMultilevel"/>
    <w:tmpl w:val="652CD844"/>
    <w:lvl w:ilvl="0" w:tplc="5E08DCD0">
      <w:start w:val="8"/>
      <w:numFmt w:val="decimal"/>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85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48A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9040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A6B1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2876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5AD2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0B1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34B8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793736"/>
    <w:multiLevelType w:val="hybridMultilevel"/>
    <w:tmpl w:val="A12E0C32"/>
    <w:lvl w:ilvl="0" w:tplc="EF8EC2C8">
      <w:start w:val="1"/>
      <w:numFmt w:val="decimal"/>
      <w:lvlText w:val="%1)"/>
      <w:lvlJc w:val="left"/>
      <w:pPr>
        <w:ind w:left="857"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38" w15:restartNumberingAfterBreak="0">
    <w:nsid w:val="57B44D5A"/>
    <w:multiLevelType w:val="hybridMultilevel"/>
    <w:tmpl w:val="57F01A22"/>
    <w:lvl w:ilvl="0" w:tplc="1032CD76">
      <w:start w:val="1"/>
      <w:numFmt w:val="decimal"/>
      <w:lvlText w:val="%1)"/>
      <w:lvlJc w:val="left"/>
      <w:pPr>
        <w:ind w:left="74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39" w15:restartNumberingAfterBreak="0">
    <w:nsid w:val="5C9B64D6"/>
    <w:multiLevelType w:val="hybridMultilevel"/>
    <w:tmpl w:val="821871AE"/>
    <w:lvl w:ilvl="0" w:tplc="94367DFA">
      <w:start w:val="1"/>
      <w:numFmt w:val="decimal"/>
      <w:lvlText w:val="%1)"/>
      <w:lvlJc w:val="left"/>
      <w:pPr>
        <w:ind w:left="614"/>
      </w:pPr>
      <w:rPr>
        <w:b w:val="0"/>
        <w:i w:val="0"/>
        <w:strike w:val="0"/>
        <w:dstrike w:val="0"/>
        <w:color w:val="000000"/>
        <w:sz w:val="22"/>
        <w:szCs w:val="22"/>
        <w:u w:val="none" w:color="000000"/>
        <w:bdr w:val="none" w:sz="0" w:space="0" w:color="auto"/>
        <w:shd w:val="clear" w:color="auto" w:fill="auto"/>
        <w:vertAlign w:val="baseline"/>
      </w:rPr>
    </w:lvl>
    <w:lvl w:ilvl="1" w:tplc="FFFFFFFF">
      <w:start w:val="2"/>
      <w:numFmt w:val="decimal"/>
      <w:lvlText w:val="%2)"/>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3D4CEE"/>
    <w:multiLevelType w:val="hybridMultilevel"/>
    <w:tmpl w:val="630EA60A"/>
    <w:lvl w:ilvl="0" w:tplc="B0FAF4DE">
      <w:start w:val="3"/>
      <w:numFmt w:val="decimal"/>
      <w:lvlText w:val="%1."/>
      <w:lvlJc w:val="left"/>
      <w:pPr>
        <w:ind w:left="1069" w:hanging="360"/>
      </w:pPr>
      <w:rPr>
        <w:rFonts w:hint="default"/>
      </w:rPr>
    </w:lvl>
    <w:lvl w:ilvl="1" w:tplc="3FBC7762">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6D0C4093"/>
    <w:multiLevelType w:val="hybridMultilevel"/>
    <w:tmpl w:val="B4FA7E10"/>
    <w:lvl w:ilvl="0" w:tplc="9496D022">
      <w:start w:val="2"/>
      <w:numFmt w:val="decimal"/>
      <w:lvlText w:val="%1."/>
      <w:lvlJc w:val="left"/>
      <w:pPr>
        <w:ind w:left="614"/>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76F40666">
      <w:start w:val="2"/>
      <w:numFmt w:val="decimal"/>
      <w:lvlText w:val="%2)"/>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2A636">
      <w:start w:val="1"/>
      <w:numFmt w:val="lowerRoman"/>
      <w:lvlText w:val="%3"/>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02DF22">
      <w:start w:val="1"/>
      <w:numFmt w:val="decimal"/>
      <w:lvlText w:val="%4"/>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B4A28A">
      <w:start w:val="1"/>
      <w:numFmt w:val="lowerLetter"/>
      <w:lvlText w:val="%5"/>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A9C04">
      <w:start w:val="1"/>
      <w:numFmt w:val="lowerRoman"/>
      <w:lvlText w:val="%6"/>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65172">
      <w:start w:val="1"/>
      <w:numFmt w:val="decimal"/>
      <w:lvlText w:val="%7"/>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4A17E">
      <w:start w:val="1"/>
      <w:numFmt w:val="lowerLetter"/>
      <w:lvlText w:val="%8"/>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0EDA2C">
      <w:start w:val="1"/>
      <w:numFmt w:val="lowerRoman"/>
      <w:lvlText w:val="%9"/>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85597B"/>
    <w:multiLevelType w:val="hybridMultilevel"/>
    <w:tmpl w:val="1B96D064"/>
    <w:lvl w:ilvl="0" w:tplc="FFFFFFFF">
      <w:start w:val="1"/>
      <w:numFmt w:val="decimal"/>
      <w:lvlText w:val="%1."/>
      <w:lvlJc w:val="left"/>
      <w:pPr>
        <w:ind w:left="772" w:hanging="360"/>
      </w:p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43" w15:restartNumberingAfterBreak="0">
    <w:nsid w:val="764B65BF"/>
    <w:multiLevelType w:val="hybridMultilevel"/>
    <w:tmpl w:val="F5DCA00C"/>
    <w:lvl w:ilvl="0" w:tplc="5D3AF9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D157B3"/>
    <w:multiLevelType w:val="hybridMultilevel"/>
    <w:tmpl w:val="4A807F06"/>
    <w:lvl w:ilvl="0" w:tplc="AFB0A18E">
      <w:start w:val="1"/>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A4D8E">
      <w:start w:val="1"/>
      <w:numFmt w:val="decimal"/>
      <w:lvlText w:val="%2)"/>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94A2A8">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032E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8E0B3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504342">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949E42">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C224B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AE241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8F7B88"/>
    <w:multiLevelType w:val="hybridMultilevel"/>
    <w:tmpl w:val="F67A4D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C273F06"/>
    <w:multiLevelType w:val="hybridMultilevel"/>
    <w:tmpl w:val="171841B6"/>
    <w:lvl w:ilvl="0" w:tplc="13142902">
      <w:start w:val="3"/>
      <w:numFmt w:val="decimal"/>
      <w:lvlText w:val="%1."/>
      <w:lvlJc w:val="left"/>
      <w:pPr>
        <w:ind w:left="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2F28C8"/>
    <w:multiLevelType w:val="hybridMultilevel"/>
    <w:tmpl w:val="7BC019C6"/>
    <w:lvl w:ilvl="0" w:tplc="10DAD5C4">
      <w:start w:val="1"/>
      <w:numFmt w:val="bullet"/>
      <w:lvlText w:val="-"/>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3066B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2149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92DA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2592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8E84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ACA1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32D7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AEA23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DB5C70"/>
    <w:multiLevelType w:val="hybridMultilevel"/>
    <w:tmpl w:val="EF36A5EA"/>
    <w:lvl w:ilvl="0" w:tplc="7E422440">
      <w:start w:val="4"/>
      <w:numFmt w:val="decimal"/>
      <w:lvlText w:val="%1."/>
      <w:lvlJc w:val="left"/>
      <w:pPr>
        <w:ind w:left="7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2960805">
    <w:abstractNumId w:val="2"/>
  </w:num>
  <w:num w:numId="2" w16cid:durableId="474958170">
    <w:abstractNumId w:val="47"/>
  </w:num>
  <w:num w:numId="3" w16cid:durableId="2116635246">
    <w:abstractNumId w:val="13"/>
  </w:num>
  <w:num w:numId="4" w16cid:durableId="1686902647">
    <w:abstractNumId w:val="36"/>
  </w:num>
  <w:num w:numId="5" w16cid:durableId="586579063">
    <w:abstractNumId w:val="44"/>
  </w:num>
  <w:num w:numId="6" w16cid:durableId="797064945">
    <w:abstractNumId w:val="23"/>
  </w:num>
  <w:num w:numId="7" w16cid:durableId="657222774">
    <w:abstractNumId w:val="11"/>
  </w:num>
  <w:num w:numId="8" w16cid:durableId="145097668">
    <w:abstractNumId w:val="1"/>
  </w:num>
  <w:num w:numId="9" w16cid:durableId="940914303">
    <w:abstractNumId w:val="5"/>
  </w:num>
  <w:num w:numId="10" w16cid:durableId="224684471">
    <w:abstractNumId w:val="8"/>
  </w:num>
  <w:num w:numId="11" w16cid:durableId="1775977922">
    <w:abstractNumId w:val="33"/>
  </w:num>
  <w:num w:numId="12" w16cid:durableId="407582787">
    <w:abstractNumId w:val="7"/>
  </w:num>
  <w:num w:numId="13" w16cid:durableId="552276302">
    <w:abstractNumId w:val="0"/>
  </w:num>
  <w:num w:numId="14" w16cid:durableId="1552226687">
    <w:abstractNumId w:val="41"/>
  </w:num>
  <w:num w:numId="15" w16cid:durableId="1222592073">
    <w:abstractNumId w:val="39"/>
  </w:num>
  <w:num w:numId="16" w16cid:durableId="2038652309">
    <w:abstractNumId w:val="40"/>
  </w:num>
  <w:num w:numId="17" w16cid:durableId="1889146128">
    <w:abstractNumId w:val="21"/>
  </w:num>
  <w:num w:numId="18" w16cid:durableId="828130864">
    <w:abstractNumId w:val="26"/>
  </w:num>
  <w:num w:numId="19" w16cid:durableId="768432936">
    <w:abstractNumId w:val="35"/>
  </w:num>
  <w:num w:numId="20" w16cid:durableId="492844032">
    <w:abstractNumId w:val="17"/>
  </w:num>
  <w:num w:numId="21" w16cid:durableId="529880973">
    <w:abstractNumId w:val="6"/>
  </w:num>
  <w:num w:numId="22" w16cid:durableId="1077480199">
    <w:abstractNumId w:val="28"/>
  </w:num>
  <w:num w:numId="23" w16cid:durableId="210575049">
    <w:abstractNumId w:val="27"/>
  </w:num>
  <w:num w:numId="24" w16cid:durableId="606500932">
    <w:abstractNumId w:val="12"/>
  </w:num>
  <w:num w:numId="25" w16cid:durableId="936139372">
    <w:abstractNumId w:val="16"/>
  </w:num>
  <w:num w:numId="26" w16cid:durableId="1141773644">
    <w:abstractNumId w:val="43"/>
  </w:num>
  <w:num w:numId="27" w16cid:durableId="803354237">
    <w:abstractNumId w:val="15"/>
  </w:num>
  <w:num w:numId="28" w16cid:durableId="2117099018">
    <w:abstractNumId w:val="48"/>
  </w:num>
  <w:num w:numId="29" w16cid:durableId="1972781941">
    <w:abstractNumId w:val="24"/>
  </w:num>
  <w:num w:numId="30" w16cid:durableId="709454494">
    <w:abstractNumId w:val="3"/>
  </w:num>
  <w:num w:numId="31" w16cid:durableId="295455833">
    <w:abstractNumId w:val="32"/>
  </w:num>
  <w:num w:numId="32" w16cid:durableId="1334256345">
    <w:abstractNumId w:val="20"/>
  </w:num>
  <w:num w:numId="33" w16cid:durableId="2070955822">
    <w:abstractNumId w:val="42"/>
  </w:num>
  <w:num w:numId="34" w16cid:durableId="2116824030">
    <w:abstractNumId w:val="14"/>
  </w:num>
  <w:num w:numId="35" w16cid:durableId="1375422085">
    <w:abstractNumId w:val="9"/>
  </w:num>
  <w:num w:numId="36" w16cid:durableId="1901362672">
    <w:abstractNumId w:val="22"/>
  </w:num>
  <w:num w:numId="37" w16cid:durableId="1949772114">
    <w:abstractNumId w:val="38"/>
  </w:num>
  <w:num w:numId="38" w16cid:durableId="1244294571">
    <w:abstractNumId w:val="4"/>
  </w:num>
  <w:num w:numId="39" w16cid:durableId="47263366">
    <w:abstractNumId w:val="10"/>
  </w:num>
  <w:num w:numId="40" w16cid:durableId="2120293449">
    <w:abstractNumId w:val="34"/>
  </w:num>
  <w:num w:numId="41" w16cid:durableId="248078480">
    <w:abstractNumId w:val="29"/>
  </w:num>
  <w:num w:numId="42" w16cid:durableId="746607569">
    <w:abstractNumId w:val="30"/>
  </w:num>
  <w:num w:numId="43" w16cid:durableId="1294218299">
    <w:abstractNumId w:val="45"/>
  </w:num>
  <w:num w:numId="44" w16cid:durableId="1352608338">
    <w:abstractNumId w:val="37"/>
  </w:num>
  <w:num w:numId="45" w16cid:durableId="310792411">
    <w:abstractNumId w:val="19"/>
  </w:num>
  <w:num w:numId="46" w16cid:durableId="1039011877">
    <w:abstractNumId w:val="46"/>
  </w:num>
  <w:num w:numId="47" w16cid:durableId="8719214">
    <w:abstractNumId w:val="25"/>
  </w:num>
  <w:num w:numId="48" w16cid:durableId="1291470499">
    <w:abstractNumId w:val="18"/>
  </w:num>
  <w:num w:numId="49" w16cid:durableId="886278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F6"/>
    <w:rsid w:val="00010FBC"/>
    <w:rsid w:val="00011444"/>
    <w:rsid w:val="00050FF3"/>
    <w:rsid w:val="00082FFE"/>
    <w:rsid w:val="000A2A8D"/>
    <w:rsid w:val="000C2800"/>
    <w:rsid w:val="000E1A2E"/>
    <w:rsid w:val="000E77B1"/>
    <w:rsid w:val="001B19E6"/>
    <w:rsid w:val="00235F55"/>
    <w:rsid w:val="002650B5"/>
    <w:rsid w:val="00270461"/>
    <w:rsid w:val="00285F63"/>
    <w:rsid w:val="002C338E"/>
    <w:rsid w:val="003158A3"/>
    <w:rsid w:val="00330457"/>
    <w:rsid w:val="00343EEB"/>
    <w:rsid w:val="0036643F"/>
    <w:rsid w:val="00407917"/>
    <w:rsid w:val="004141A3"/>
    <w:rsid w:val="00421CA4"/>
    <w:rsid w:val="00426DAD"/>
    <w:rsid w:val="00442ABC"/>
    <w:rsid w:val="0044410E"/>
    <w:rsid w:val="004572E2"/>
    <w:rsid w:val="00460690"/>
    <w:rsid w:val="00555986"/>
    <w:rsid w:val="00565537"/>
    <w:rsid w:val="0057455D"/>
    <w:rsid w:val="00584555"/>
    <w:rsid w:val="005B51B5"/>
    <w:rsid w:val="005C6367"/>
    <w:rsid w:val="005F5434"/>
    <w:rsid w:val="00635845"/>
    <w:rsid w:val="0064401E"/>
    <w:rsid w:val="006527F6"/>
    <w:rsid w:val="006F3B05"/>
    <w:rsid w:val="00711C2A"/>
    <w:rsid w:val="007144C4"/>
    <w:rsid w:val="00714C5A"/>
    <w:rsid w:val="007232C2"/>
    <w:rsid w:val="007241E6"/>
    <w:rsid w:val="00724DB0"/>
    <w:rsid w:val="007712E3"/>
    <w:rsid w:val="00783EFC"/>
    <w:rsid w:val="00791E69"/>
    <w:rsid w:val="007C296C"/>
    <w:rsid w:val="008E0F23"/>
    <w:rsid w:val="008E63DC"/>
    <w:rsid w:val="008E737B"/>
    <w:rsid w:val="0095798D"/>
    <w:rsid w:val="009A7B73"/>
    <w:rsid w:val="009D5648"/>
    <w:rsid w:val="00A12521"/>
    <w:rsid w:val="00AC5DE0"/>
    <w:rsid w:val="00AD7739"/>
    <w:rsid w:val="00AE7A66"/>
    <w:rsid w:val="00B312C8"/>
    <w:rsid w:val="00B46938"/>
    <w:rsid w:val="00B51DDE"/>
    <w:rsid w:val="00B75C49"/>
    <w:rsid w:val="00B86797"/>
    <w:rsid w:val="00BB5655"/>
    <w:rsid w:val="00BC5D7F"/>
    <w:rsid w:val="00BD6ED9"/>
    <w:rsid w:val="00BE6FF1"/>
    <w:rsid w:val="00C40091"/>
    <w:rsid w:val="00CA3E2E"/>
    <w:rsid w:val="00CB2402"/>
    <w:rsid w:val="00CC1405"/>
    <w:rsid w:val="00CC5575"/>
    <w:rsid w:val="00D17301"/>
    <w:rsid w:val="00D42881"/>
    <w:rsid w:val="00DB4017"/>
    <w:rsid w:val="00E0742F"/>
    <w:rsid w:val="00E83935"/>
    <w:rsid w:val="00EB600A"/>
    <w:rsid w:val="00EB779F"/>
    <w:rsid w:val="00EE295E"/>
    <w:rsid w:val="00F00665"/>
    <w:rsid w:val="00F35735"/>
    <w:rsid w:val="00FA0C42"/>
    <w:rsid w:val="00FC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9444"/>
  <w15:docId w15:val="{D901BE79-F809-4287-8501-D70C2E1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58" w:lineRule="auto"/>
      <w:ind w:left="36"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11"/>
      <w:ind w:left="36"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112"/>
      <w:ind w:left="2134" w:hanging="10"/>
      <w:jc w:val="center"/>
      <w:outlineLvl w:val="1"/>
    </w:pPr>
    <w:rPr>
      <w:rFonts w:ascii="Calibri" w:eastAsia="Calibri" w:hAnsi="Calibri" w:cs="Calibri"/>
      <w:color w:val="000000"/>
    </w:rPr>
  </w:style>
  <w:style w:type="paragraph" w:styleId="Nagwek3">
    <w:name w:val="heading 3"/>
    <w:basedOn w:val="Normalny"/>
    <w:next w:val="Normalny"/>
    <w:link w:val="Nagwek3Znak"/>
    <w:uiPriority w:val="9"/>
    <w:unhideWhenUsed/>
    <w:qFormat/>
    <w:rsid w:val="00010F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22"/>
    </w:rPr>
  </w:style>
  <w:style w:type="character" w:customStyle="1" w:styleId="Nagwek1Znak">
    <w:name w:val="Nagłówek 1 Znak"/>
    <w:link w:val="Nagwek1"/>
    <w:rPr>
      <w:rFonts w:ascii="Calibri" w:eastAsia="Calibri" w:hAnsi="Calibri" w:cs="Calibri"/>
      <w:b/>
      <w:color w:val="000000"/>
      <w:sz w:val="22"/>
    </w:rPr>
  </w:style>
  <w:style w:type="character" w:customStyle="1" w:styleId="Nagwek3Znak">
    <w:name w:val="Nagłówek 3 Znak"/>
    <w:basedOn w:val="Domylnaczcionkaakapitu"/>
    <w:link w:val="Nagwek3"/>
    <w:uiPriority w:val="9"/>
    <w:rsid w:val="00010FBC"/>
    <w:rPr>
      <w:rFonts w:asciiTheme="majorHAnsi" w:eastAsiaTheme="majorEastAsia" w:hAnsiTheme="majorHAnsi" w:cstheme="majorBidi"/>
      <w:color w:val="1F3763" w:themeColor="accent1" w:themeShade="7F"/>
      <w:sz w:val="24"/>
      <w:szCs w:val="24"/>
    </w:rPr>
  </w:style>
  <w:style w:type="paragraph" w:customStyle="1" w:styleId="Standard">
    <w:name w:val="Standard"/>
    <w:rsid w:val="00010FBC"/>
    <w:pPr>
      <w:suppressAutoHyphens/>
      <w:autoSpaceDN w:val="0"/>
      <w:spacing w:after="0" w:line="240" w:lineRule="auto"/>
    </w:pPr>
    <w:rPr>
      <w:rFonts w:ascii="Times New Roman" w:eastAsia="Times New Roman" w:hAnsi="Times New Roman" w:cs="Times New Roman"/>
      <w:kern w:val="3"/>
      <w:sz w:val="20"/>
      <w:szCs w:val="20"/>
      <w:lang w:val="pl-PL" w:eastAsia="zh-CN"/>
    </w:rPr>
  </w:style>
  <w:style w:type="paragraph" w:styleId="Akapitzlist">
    <w:name w:val="List Paragraph"/>
    <w:basedOn w:val="Normalny"/>
    <w:uiPriority w:val="34"/>
    <w:qFormat/>
    <w:rsid w:val="005C6367"/>
    <w:pPr>
      <w:ind w:left="720"/>
      <w:contextualSpacing/>
    </w:pPr>
  </w:style>
  <w:style w:type="paragraph" w:styleId="Nagwek">
    <w:name w:val="header"/>
    <w:basedOn w:val="Normalny"/>
    <w:link w:val="NagwekZnak"/>
    <w:uiPriority w:val="99"/>
    <w:unhideWhenUsed/>
    <w:rsid w:val="000E77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77B1"/>
    <w:rPr>
      <w:rFonts w:ascii="Calibri" w:eastAsia="Calibri" w:hAnsi="Calibri" w:cs="Calibri"/>
      <w:color w:val="000000"/>
    </w:rPr>
  </w:style>
  <w:style w:type="paragraph" w:styleId="Stopka">
    <w:name w:val="footer"/>
    <w:basedOn w:val="Normalny"/>
    <w:link w:val="StopkaZnak"/>
    <w:uiPriority w:val="99"/>
    <w:unhideWhenUsed/>
    <w:rsid w:val="000E77B1"/>
    <w:pPr>
      <w:tabs>
        <w:tab w:val="center" w:pos="4680"/>
        <w:tab w:val="right" w:pos="9360"/>
      </w:tabs>
      <w:spacing w:after="0" w:line="240" w:lineRule="auto"/>
      <w:ind w:left="0" w:firstLine="0"/>
      <w:jc w:val="left"/>
    </w:pPr>
    <w:rPr>
      <w:rFonts w:asciiTheme="minorHAnsi" w:eastAsiaTheme="minorEastAsia" w:hAnsiTheme="minorHAnsi" w:cs="Times New Roman"/>
      <w:color w:val="auto"/>
      <w:lang w:val="pl-PL" w:eastAsia="pl-PL"/>
    </w:rPr>
  </w:style>
  <w:style w:type="character" w:customStyle="1" w:styleId="StopkaZnak">
    <w:name w:val="Stopka Znak"/>
    <w:basedOn w:val="Domylnaczcionkaakapitu"/>
    <w:link w:val="Stopka"/>
    <w:uiPriority w:val="99"/>
    <w:rsid w:val="000E77B1"/>
    <w:rPr>
      <w:rFonts w:cs="Times New Roman"/>
      <w:lang w:val="pl-PL" w:eastAsia="pl-PL"/>
    </w:rPr>
  </w:style>
  <w:style w:type="character" w:customStyle="1" w:styleId="ng-binding">
    <w:name w:val="ng-binding"/>
    <w:basedOn w:val="Domylnaczcionkaakapitu"/>
    <w:rsid w:val="00D42881"/>
  </w:style>
  <w:style w:type="paragraph" w:customStyle="1" w:styleId="Default">
    <w:name w:val="Default"/>
    <w:rsid w:val="0064401E"/>
    <w:pPr>
      <w:autoSpaceDE w:val="0"/>
      <w:autoSpaceDN w:val="0"/>
      <w:adjustRightInd w:val="0"/>
      <w:spacing w:after="0" w:line="240" w:lineRule="auto"/>
    </w:pPr>
    <w:rPr>
      <w:rFonts w:ascii="Calibri" w:eastAsiaTheme="minorHAnsi" w:hAnsi="Calibri" w:cs="Calibri"/>
      <w:color w:val="000000"/>
      <w:sz w:val="24"/>
      <w:szCs w:val="24"/>
      <w:lang w:val="pl-PL"/>
    </w:rPr>
  </w:style>
  <w:style w:type="paragraph" w:styleId="Zwykytekst">
    <w:name w:val="Plain Text"/>
    <w:basedOn w:val="Normalny"/>
    <w:link w:val="ZwykytekstZnak"/>
    <w:uiPriority w:val="99"/>
    <w:rsid w:val="0064401E"/>
    <w:pPr>
      <w:spacing w:after="0" w:line="240" w:lineRule="auto"/>
      <w:ind w:left="0" w:firstLine="0"/>
      <w:jc w:val="left"/>
    </w:pPr>
    <w:rPr>
      <w:rFonts w:ascii="Courier New" w:eastAsia="Times New Roman" w:hAnsi="Courier New" w:cs="Courier New"/>
      <w:color w:val="auto"/>
      <w:sz w:val="20"/>
      <w:szCs w:val="20"/>
      <w:lang w:val="pl-PL" w:eastAsia="pl-PL"/>
    </w:rPr>
  </w:style>
  <w:style w:type="character" w:customStyle="1" w:styleId="ZwykytekstZnak">
    <w:name w:val="Zwykły tekst Znak"/>
    <w:basedOn w:val="Domylnaczcionkaakapitu"/>
    <w:link w:val="Zwykytekst"/>
    <w:uiPriority w:val="99"/>
    <w:rsid w:val="0064401E"/>
    <w:rPr>
      <w:rFonts w:ascii="Courier New" w:eastAsia="Times New Roman" w:hAnsi="Courier New" w:cs="Courier New"/>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7561">
      <w:bodyDiv w:val="1"/>
      <w:marLeft w:val="0"/>
      <w:marRight w:val="0"/>
      <w:marTop w:val="0"/>
      <w:marBottom w:val="0"/>
      <w:divBdr>
        <w:top w:val="none" w:sz="0" w:space="0" w:color="auto"/>
        <w:left w:val="none" w:sz="0" w:space="0" w:color="auto"/>
        <w:bottom w:val="none" w:sz="0" w:space="0" w:color="auto"/>
        <w:right w:val="none" w:sz="0" w:space="0" w:color="auto"/>
      </w:divBdr>
    </w:div>
    <w:div w:id="695423712">
      <w:bodyDiv w:val="1"/>
      <w:marLeft w:val="0"/>
      <w:marRight w:val="0"/>
      <w:marTop w:val="0"/>
      <w:marBottom w:val="0"/>
      <w:divBdr>
        <w:top w:val="none" w:sz="0" w:space="0" w:color="auto"/>
        <w:left w:val="none" w:sz="0" w:space="0" w:color="auto"/>
        <w:bottom w:val="none" w:sz="0" w:space="0" w:color="auto"/>
        <w:right w:val="none" w:sz="0" w:space="0" w:color="auto"/>
      </w:divBdr>
    </w:div>
    <w:div w:id="130122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EDFC-22B3-4947-948E-BA297A85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4183</Words>
  <Characters>25102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Starostwo</dc:creator>
  <cp:keywords/>
  <cp:lastModifiedBy>Krzysztof Nowiński</cp:lastModifiedBy>
  <cp:revision>3</cp:revision>
  <cp:lastPrinted>2024-11-22T12:57:00Z</cp:lastPrinted>
  <dcterms:created xsi:type="dcterms:W3CDTF">2024-11-22T12:32:00Z</dcterms:created>
  <dcterms:modified xsi:type="dcterms:W3CDTF">2024-11-22T12:57:00Z</dcterms:modified>
</cp:coreProperties>
</file>