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11B5CB76" w:rsidR="005571E4" w:rsidRDefault="005571E4" w:rsidP="008B2AE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A56662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FF4D3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C65C9AD" w:rsid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bookmarkStart w:id="0" w:name="_Hlk184642458"/>
      <w:r w:rsidR="008B2AE1" w:rsidRPr="008B2AE1">
        <w:rPr>
          <w:rFonts w:asciiTheme="minorHAnsi" w:hAnsiTheme="minorHAnsi" w:cstheme="minorHAnsi"/>
          <w:b/>
          <w:bCs/>
          <w:sz w:val="22"/>
          <w:szCs w:val="22"/>
        </w:rPr>
        <w:t xml:space="preserve">Dostawa z wniesieniem i uruchomieniem aparatury specjalnej </w:t>
      </w:r>
      <w:r w:rsidR="00EA1FBD">
        <w:rPr>
          <w:rFonts w:asciiTheme="minorHAnsi" w:hAnsiTheme="minorHAnsi" w:cstheme="minorHAnsi"/>
          <w:b/>
          <w:bCs/>
          <w:sz w:val="22"/>
          <w:szCs w:val="22"/>
        </w:rPr>
        <w:t xml:space="preserve"> z podziałem na dwie części </w:t>
      </w:r>
      <w:r w:rsidR="008B2AE1" w:rsidRPr="008B2AE1">
        <w:rPr>
          <w:rFonts w:asciiTheme="minorHAnsi" w:hAnsiTheme="minorHAnsi" w:cstheme="minorHAnsi"/>
          <w:b/>
          <w:bCs/>
          <w:sz w:val="22"/>
          <w:szCs w:val="22"/>
        </w:rPr>
        <w:t xml:space="preserve">na potrzeby </w:t>
      </w:r>
      <w:r w:rsidR="00906B3B">
        <w:rPr>
          <w:rFonts w:asciiTheme="minorHAnsi" w:hAnsiTheme="minorHAnsi" w:cstheme="minorHAnsi"/>
          <w:b/>
          <w:bCs/>
          <w:sz w:val="22"/>
          <w:szCs w:val="22"/>
        </w:rPr>
        <w:t xml:space="preserve">Uniwersytetu Medycznego w Poznaniu </w:t>
      </w:r>
      <w:r w:rsidR="008B2AE1" w:rsidRPr="008B2AE1">
        <w:rPr>
          <w:rFonts w:asciiTheme="minorHAnsi" w:hAnsiTheme="minorHAnsi" w:cstheme="minorHAnsi"/>
          <w:b/>
          <w:bCs/>
          <w:sz w:val="22"/>
          <w:szCs w:val="22"/>
        </w:rPr>
        <w:t>wraz z przeszkoleniem personelu</w:t>
      </w:r>
      <w:bookmarkEnd w:id="0"/>
    </w:p>
    <w:p w14:paraId="19063527" w14:textId="77777777" w:rsidR="008B2AE1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D4A7E" w14:textId="0397DCDB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</w:t>
      </w:r>
      <w:r w:rsidR="00DF4C85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 w:rsidR="0024016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Automatyczny </w:t>
      </w:r>
      <w:proofErr w:type="spellStart"/>
      <w:r w:rsidR="0024016F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="00A54985">
        <w:rPr>
          <w:rFonts w:asciiTheme="minorHAnsi" w:hAnsiTheme="minorHAnsi" w:cstheme="minorHAnsi"/>
          <w:b/>
          <w:bCs/>
          <w:sz w:val="22"/>
          <w:szCs w:val="22"/>
          <w:u w:val="single"/>
        </w:rPr>
        <w:t>ysocjator</w:t>
      </w:r>
      <w:proofErr w:type="spellEnd"/>
      <w:r w:rsidR="00A5498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tkankowy</w:t>
      </w:r>
    </w:p>
    <w:p w14:paraId="7780D4C4" w14:textId="77777777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5B88E9" w14:textId="7FA26812" w:rsidR="008B2AE1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2AE1">
        <w:rPr>
          <w:rFonts w:asciiTheme="minorHAnsi" w:hAnsiTheme="minorHAnsi" w:cstheme="minorHAnsi"/>
          <w:b/>
          <w:bCs/>
          <w:sz w:val="22"/>
          <w:szCs w:val="22"/>
        </w:rPr>
        <w:t>Wymagane minimalne parametry techniczne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77777777" w:rsidR="00B054C5" w:rsidRPr="00CB152B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96866" w14:textId="77777777" w:rsidR="00A56662" w:rsidRDefault="00A56662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064B2E3C" w:rsidR="00FB31DF" w:rsidRPr="00F8581F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GoBack"/>
      <w:bookmarkEnd w:id="1"/>
      <w:r w:rsidRPr="00F8581F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F8581F">
        <w:rPr>
          <w:rFonts w:asciiTheme="minorHAnsi" w:hAnsiTheme="minorHAnsi" w:cstheme="minorHAnsi"/>
          <w:b/>
          <w:sz w:val="22"/>
          <w:szCs w:val="22"/>
          <w:u w:val="single"/>
        </w:rPr>
        <w:t>feruję</w:t>
      </w:r>
      <w:r w:rsidR="00972CCE" w:rsidRPr="00F8581F">
        <w:rPr>
          <w:rFonts w:asciiTheme="minorHAnsi" w:hAnsiTheme="minorHAnsi" w:cstheme="minorHAnsi"/>
          <w:b/>
          <w:sz w:val="22"/>
          <w:szCs w:val="22"/>
          <w:u w:val="single"/>
        </w:rPr>
        <w:t xml:space="preserve"> (dla każdego urządzenia z zestawu)</w:t>
      </w:r>
      <w:r w:rsidR="00FB31DF" w:rsidRPr="00F8581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7C76DE3" w14:textId="77777777" w:rsidR="00FB31DF" w:rsidRPr="00F8581F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Model/typ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4BEA6169" w14:textId="60E689C9" w:rsidR="00786504" w:rsidRPr="00F8581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Producent/kraj</w:t>
      </w:r>
      <w:r w:rsidR="00EF5DF8" w:rsidRPr="00F8581F">
        <w:rPr>
          <w:rFonts w:asciiTheme="minorHAnsi" w:hAnsiTheme="minorHAnsi" w:cstheme="minorHAnsi"/>
          <w:sz w:val="22"/>
          <w:szCs w:val="22"/>
        </w:rPr>
        <w:t xml:space="preserve"> 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22E19033" w14:textId="4F4DDFD4" w:rsidR="00EF5DF8" w:rsidRPr="00F8581F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Rok produkcji (nie starszy niż 202</w:t>
      </w:r>
      <w:r w:rsidR="00DF4C85">
        <w:rPr>
          <w:rFonts w:asciiTheme="minorHAnsi" w:hAnsiTheme="minorHAnsi" w:cstheme="minorHAnsi"/>
          <w:sz w:val="22"/>
          <w:szCs w:val="22"/>
        </w:rPr>
        <w:t>4</w:t>
      </w:r>
      <w:r w:rsidRPr="00F8581F">
        <w:rPr>
          <w:rFonts w:asciiTheme="minorHAnsi" w:hAnsiTheme="minorHAnsi" w:cstheme="minorHAnsi"/>
          <w:sz w:val="22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12"/>
        <w:gridCol w:w="745"/>
        <w:gridCol w:w="7442"/>
      </w:tblGrid>
      <w:tr w:rsidR="00EF5DF8" w:rsidRPr="00CB152B" w14:paraId="032698E6" w14:textId="77777777" w:rsidTr="004B1557">
        <w:trPr>
          <w:trHeight w:val="56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97B7A" w:rsidRPr="00EF5DF8" w14:paraId="288F52EB" w14:textId="77777777" w:rsidTr="00DF4C85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397B7A" w:rsidRPr="00EF5DF8" w:rsidRDefault="00397B7A" w:rsidP="00D040FA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2E35313D" w:rsidR="00397B7A" w:rsidRPr="00397B7A" w:rsidRDefault="00397B7A" w:rsidP="0010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B7A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397B7A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397B7A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5F8A4C0E" w:rsidR="00397B7A" w:rsidRPr="00EF5DF8" w:rsidRDefault="00397B7A" w:rsidP="00397B7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397B7A" w:rsidRPr="00EF5DF8" w:rsidRDefault="00397B7A" w:rsidP="00397B7A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EF5DF8" w14:paraId="0D2C71AB" w14:textId="77777777" w:rsidTr="00BD74D2">
        <w:trPr>
          <w:trHeight w:val="68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043DD9D9" w:rsidR="00DD4A83" w:rsidRPr="00A54985" w:rsidRDefault="00A54985" w:rsidP="00A54985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 xml:space="preserve">Urządzenie wyposażone </w:t>
            </w:r>
            <w:r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A54985">
              <w:rPr>
                <w:rFonts w:asciiTheme="minorHAnsi" w:hAnsiTheme="minorHAnsi" w:cstheme="minorHAnsi"/>
                <w:sz w:val="20"/>
              </w:rPr>
              <w:t>płaszcze grzewcze, do podtrzymywania temperatury - 37°C - podczas całego procesu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1BC420B5" w:rsidR="00F15CE1" w:rsidRPr="00EF5DF8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F15CE1" w:rsidRPr="00EF5DF8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5F667C5C" w14:textId="77777777" w:rsidTr="00BD74D2">
        <w:trPr>
          <w:trHeight w:val="141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2F62CE95" w:rsidR="00F15CE1" w:rsidRPr="004E448F" w:rsidRDefault="00A54985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Aparat pozwala</w:t>
            </w:r>
            <w:r>
              <w:rPr>
                <w:rFonts w:asciiTheme="minorHAnsi" w:hAnsiTheme="minorHAnsi" w:cstheme="minorHAnsi"/>
                <w:sz w:val="20"/>
              </w:rPr>
              <w:t>jący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na pracę z wieloma tkankami między innymi: nowotworami mysimi i ludzkimi, guzem mózgu człowieka, tkanką nerwową, sercem, śledzioną, płucami, blaszką właściwą, gruczołami limfatycznymi, jądrami, wątrobą, tkanką tłuszczową i naskórkiem myszy lub szczura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69758613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70E586E3" w14:textId="77777777" w:rsidTr="00BD74D2">
        <w:trPr>
          <w:trHeight w:val="98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53DB15C6" w:rsidR="00F15CE1" w:rsidRPr="00440190" w:rsidRDefault="00A54985" w:rsidP="0010144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54985">
              <w:rPr>
                <w:rFonts w:asciiTheme="minorHAnsi" w:hAnsiTheme="minorHAnsi" w:cstheme="minorHAnsi"/>
                <w:sz w:val="20"/>
              </w:rPr>
              <w:t>Dysocjator</w:t>
            </w:r>
            <w:proofErr w:type="spellEnd"/>
            <w:r w:rsidRPr="00A54985">
              <w:rPr>
                <w:rFonts w:asciiTheme="minorHAnsi" w:hAnsiTheme="minorHAnsi" w:cstheme="minorHAnsi"/>
                <w:sz w:val="20"/>
              </w:rPr>
              <w:t xml:space="preserve"> umożliwia</w:t>
            </w:r>
            <w:r>
              <w:rPr>
                <w:rFonts w:asciiTheme="minorHAnsi" w:hAnsiTheme="minorHAnsi" w:cstheme="minorHAnsi"/>
                <w:sz w:val="20"/>
              </w:rPr>
              <w:t>jący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dostosowanie parametrów do potrzeb użytkownika tak, aby przetwarzać również inne rodzaje tkanek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9EBA5E4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1F107810" w14:textId="77777777" w:rsidTr="00BD74D2">
        <w:trPr>
          <w:trHeight w:val="41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174F1EA5" w:rsidR="00F15CE1" w:rsidRPr="00237E40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0BAB108D" w:rsidR="00F15CE1" w:rsidRPr="00F15CE1" w:rsidRDefault="00A54985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 xml:space="preserve">Ekran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7 cali, dotykowy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129D7172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297A39DC" w14:textId="77777777" w:rsidTr="004B1557">
        <w:trPr>
          <w:trHeight w:val="32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3CA69D0E" w:rsidR="00F15CE1" w:rsidRPr="00F02B84" w:rsidRDefault="00A54985" w:rsidP="00F02B84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 xml:space="preserve">Wymiary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A54985">
              <w:rPr>
                <w:rFonts w:asciiTheme="minorHAnsi" w:hAnsiTheme="minorHAnsi" w:cstheme="minorHAnsi"/>
                <w:sz w:val="20"/>
              </w:rPr>
              <w:t>ystemu</w:t>
            </w:r>
            <w:r>
              <w:rPr>
                <w:rFonts w:asciiTheme="minorHAnsi" w:hAnsiTheme="minorHAnsi" w:cstheme="minorHAnsi"/>
                <w:sz w:val="20"/>
              </w:rPr>
              <w:t xml:space="preserve"> nie większe niż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: W*D*H 215*380*190 mm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5FA89DB3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F02B84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D79D773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006A72FA" w:rsidR="00F15CE1" w:rsidRPr="004E448F" w:rsidRDefault="00A54985" w:rsidP="004E448F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Waga: &lt;10,5 kg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00E3CD58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C87CBDC" w14:textId="77777777" w:rsidTr="00BD74D2">
        <w:trPr>
          <w:trHeight w:val="69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7A74E607" w:rsidR="00F15CE1" w:rsidRPr="00A54985" w:rsidRDefault="00A54985" w:rsidP="00F15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54985">
              <w:rPr>
                <w:rFonts w:asciiTheme="minorHAnsi" w:hAnsiTheme="minorHAnsi" w:cstheme="minorHAnsi"/>
                <w:sz w:val="20"/>
                <w:szCs w:val="20"/>
              </w:rPr>
              <w:t>Dysocjator</w:t>
            </w:r>
            <w:proofErr w:type="spellEnd"/>
            <w:r w:rsidRPr="00A54985">
              <w:rPr>
                <w:rFonts w:asciiTheme="minorHAnsi" w:hAnsiTheme="minorHAnsi" w:cstheme="minorHAnsi"/>
                <w:sz w:val="20"/>
                <w:szCs w:val="20"/>
              </w:rPr>
              <w:t xml:space="preserve"> umożliwia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jący</w:t>
            </w:r>
            <w:r w:rsidRPr="00A54985">
              <w:rPr>
                <w:rFonts w:asciiTheme="minorHAnsi" w:hAnsiTheme="minorHAnsi" w:cstheme="minorHAnsi"/>
                <w:sz w:val="20"/>
                <w:szCs w:val="20"/>
              </w:rPr>
              <w:t xml:space="preserve"> jednocześnie cięcie mechaniczne oraz trawienie enzymatyczne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7ECF384D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751B3B7" w14:textId="77777777" w:rsidTr="00BD74D2">
        <w:trPr>
          <w:trHeight w:val="8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25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52A" w14:textId="7CD39F71" w:rsidR="004E448F" w:rsidRPr="00A56662" w:rsidRDefault="00A54985" w:rsidP="00A54985">
            <w:pPr>
              <w:rPr>
                <w:rFonts w:asciiTheme="minorHAnsi" w:hAnsiTheme="minorHAnsi" w:cstheme="minorHAnsi"/>
                <w:sz w:val="20"/>
              </w:rPr>
            </w:pPr>
            <w:r w:rsidRPr="00A56662">
              <w:rPr>
                <w:rFonts w:asciiTheme="minorHAnsi" w:hAnsiTheme="minorHAnsi" w:cstheme="minorHAnsi"/>
                <w:sz w:val="20"/>
              </w:rPr>
              <w:t>System posiadający co najmniej 4 rodzaje funkcji: możliwość utworzenia zawiesiny pojedynczej komórki, homogenatu tkanki, ekstrakcji pojedynczego jądra, perfuzji tkanki in vitro.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2C5" w14:textId="2E7BBF4F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4E448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01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C4EBEEB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14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513" w14:textId="1CD45F81" w:rsidR="00F15CE1" w:rsidRPr="00F15CE1" w:rsidRDefault="00A54985" w:rsidP="00D45CE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A54985">
              <w:rPr>
                <w:rFonts w:asciiTheme="minorHAnsi" w:hAnsiTheme="minorHAnsi" w:cstheme="minorHAnsi"/>
                <w:sz w:val="20"/>
              </w:rPr>
              <w:t>bjętość próbki</w:t>
            </w:r>
            <w:r>
              <w:rPr>
                <w:rFonts w:asciiTheme="minorHAnsi" w:hAnsiTheme="minorHAnsi" w:cstheme="minorHAnsi"/>
                <w:sz w:val="20"/>
              </w:rPr>
              <w:t xml:space="preserve"> w zakresie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20-4000 mg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5A7" w14:textId="3DF81C73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D45CE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2C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99C3270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D2A5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0EF" w14:textId="0FD1D87A" w:rsidR="00F15CE1" w:rsidRPr="00F15CE1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A54985">
              <w:rPr>
                <w:rFonts w:asciiTheme="minorHAnsi" w:hAnsiTheme="minorHAnsi" w:cstheme="minorHAnsi"/>
                <w:sz w:val="20"/>
              </w:rPr>
              <w:t>bjętość buforu</w:t>
            </w:r>
            <w:r>
              <w:rPr>
                <w:rFonts w:asciiTheme="minorHAnsi" w:hAnsiTheme="minorHAnsi" w:cstheme="minorHAnsi"/>
                <w:sz w:val="20"/>
              </w:rPr>
              <w:t xml:space="preserve"> w zakresie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0,3-10 ml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651F" w14:textId="263D10DA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  <w:r w:rsidR="00A54985">
              <w:rPr>
                <w:rFonts w:ascii="Calibri" w:hAnsi="Calibri"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700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810F50D" w14:textId="77777777" w:rsidTr="00BD74D2">
        <w:trPr>
          <w:trHeight w:val="9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2BB" w14:textId="4247C1A7" w:rsidR="00F15CE1" w:rsidRPr="00F15CE1" w:rsidRDefault="00A54985" w:rsidP="00F15CE1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A54985">
              <w:rPr>
                <w:rFonts w:asciiTheme="minorHAnsi" w:eastAsia="Calibri" w:hAnsiTheme="minorHAnsi" w:cstheme="minorHAnsi"/>
                <w:color w:val="000000"/>
                <w:sz w:val="20"/>
              </w:rPr>
              <w:t>Ilość kanałów: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min.</w:t>
            </w:r>
            <w:r w:rsidRPr="00A54985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4 kanały, działające niezależenie w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</w:t>
            </w:r>
            <w:r w:rsidRPr="00A54985">
              <w:rPr>
                <w:rFonts w:asciiTheme="minorHAnsi" w:eastAsia="Calibri" w:hAnsiTheme="minorHAnsi" w:cstheme="minorHAnsi"/>
                <w:color w:val="000000"/>
                <w:sz w:val="20"/>
              </w:rPr>
              <w:t>tym samym czasie. Możliwość ustawienia różnych parametrów podczas równoczesnej pracy każdego z kanałów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23C" w14:textId="27FCCE1F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ECDA5BA" w14:textId="77777777" w:rsidTr="00BD74D2">
        <w:trPr>
          <w:trHeight w:val="9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45F5AE1B" w:rsidR="00F15CE1" w:rsidRPr="00F15CE1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Prędkość</w:t>
            </w:r>
            <w:r>
              <w:rPr>
                <w:rFonts w:asciiTheme="minorHAnsi" w:hAnsiTheme="minorHAnsi" w:cstheme="minorHAnsi"/>
                <w:sz w:val="20"/>
              </w:rPr>
              <w:t xml:space="preserve"> w zakresie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0-4000 </w:t>
            </w:r>
            <w:proofErr w:type="spellStart"/>
            <w:r w:rsidRPr="00A54985">
              <w:rPr>
                <w:rFonts w:asciiTheme="minorHAnsi" w:hAnsiTheme="minorHAnsi" w:cstheme="minorHAnsi"/>
                <w:sz w:val="20"/>
              </w:rPr>
              <w:t>obr</w:t>
            </w:r>
            <w:proofErr w:type="spellEnd"/>
            <w:r w:rsidRPr="00A54985">
              <w:rPr>
                <w:rFonts w:asciiTheme="minorHAnsi" w:hAnsiTheme="minorHAnsi" w:cstheme="minorHAnsi"/>
                <w:sz w:val="20"/>
              </w:rPr>
              <w:t xml:space="preserve">./min, zgodnie z ruchem wskazówek zegara lub przeciwnie do ruchu wskazówek zegara – ustawiane </w:t>
            </w:r>
            <w:proofErr w:type="spellStart"/>
            <w:r w:rsidRPr="00A54985">
              <w:rPr>
                <w:rFonts w:asciiTheme="minorHAnsi" w:hAnsiTheme="minorHAnsi" w:cstheme="minorHAnsi"/>
                <w:sz w:val="20"/>
              </w:rPr>
              <w:t>inywidualnie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55ABAE3D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284019AC" w14:textId="77777777" w:rsidTr="00BD74D2">
        <w:trPr>
          <w:trHeight w:val="69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385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38D" w14:textId="26047583" w:rsidR="00A54985" w:rsidRP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 xml:space="preserve">możliwość zdefiniowania standardowych procesów i procesów niestandardowych </w:t>
            </w:r>
            <w:r w:rsidRPr="00A36A46">
              <w:rPr>
                <w:rFonts w:asciiTheme="minorHAnsi" w:hAnsiTheme="minorHAnsi" w:cstheme="minorHAnsi"/>
                <w:b/>
                <w:bCs/>
                <w:sz w:val="20"/>
              </w:rPr>
              <w:t>(≥500)</w:t>
            </w:r>
            <w:r w:rsidR="00BD74D2" w:rsidRPr="00A36A46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E79" w14:textId="2E78A334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5EB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09A87F85" w14:textId="77777777" w:rsidTr="00BD74D2">
        <w:trPr>
          <w:trHeight w:val="98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0D0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34C" w14:textId="28FE93D9" w:rsidR="00A54985" w:rsidRP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A54985">
              <w:rPr>
                <w:rFonts w:asciiTheme="minorHAnsi" w:hAnsiTheme="minorHAnsi" w:cstheme="minorHAnsi"/>
                <w:sz w:val="20"/>
              </w:rPr>
              <w:t>ystem wyposażony w probówki do przetwarzania tkanek, całkowicie uszczelnione, jednorazowe, uniemożliwiające zanieczyszczenie próbek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E7E" w14:textId="5DDE5B4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01E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158813ED" w14:textId="77777777" w:rsidTr="00BD74D2">
        <w:trPr>
          <w:trHeight w:val="69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0024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52C5" w14:textId="06ED8032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A54985">
              <w:rPr>
                <w:rFonts w:asciiTheme="minorHAnsi" w:hAnsiTheme="minorHAnsi" w:cstheme="minorHAnsi"/>
                <w:sz w:val="20"/>
              </w:rPr>
              <w:t>ystem wyposażony w interfejs USB, do szybkiego przeprowadzania aktualizacji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CC5" w14:textId="26A97181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F68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7AEECB48" w14:textId="77777777" w:rsidTr="00BD74D2">
        <w:trPr>
          <w:trHeight w:val="57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0BB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556" w14:textId="6FFE091E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54985">
              <w:rPr>
                <w:rFonts w:asciiTheme="minorHAnsi" w:hAnsiTheme="minorHAnsi" w:cstheme="minorHAnsi"/>
                <w:sz w:val="20"/>
              </w:rPr>
              <w:t>utomatyczna identyfikacja kanałów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368" w14:textId="34A4B4C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B56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4542AB8C" w14:textId="77777777" w:rsidTr="00BD74D2">
        <w:trPr>
          <w:trHeight w:val="55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386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42C" w14:textId="05BE8290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A54985">
              <w:rPr>
                <w:rFonts w:asciiTheme="minorHAnsi" w:hAnsiTheme="minorHAnsi" w:cstheme="minorHAnsi"/>
                <w:sz w:val="20"/>
              </w:rPr>
              <w:t>ożliwość śledzenia postępu prac w czasie rzeczywisty</w:t>
            </w:r>
            <w:r>
              <w:rPr>
                <w:rFonts w:asciiTheme="minorHAnsi" w:hAnsiTheme="minorHAnsi" w:cstheme="minorHAnsi"/>
                <w:sz w:val="20"/>
              </w:rPr>
              <w:t>m.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351" w14:textId="49376E1C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144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13F25998" w14:textId="77777777" w:rsidTr="00BD74D2">
        <w:trPr>
          <w:trHeight w:val="70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528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7D5" w14:textId="18C9C687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6B15A8">
              <w:rPr>
                <w:rFonts w:asciiTheme="minorHAnsi" w:hAnsiTheme="minorHAnsi" w:cstheme="minorHAnsi"/>
                <w:sz w:val="20"/>
              </w:rPr>
              <w:t xml:space="preserve"> komplecie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zestaw enzymatyczny do usuwania osadów oraz do guzów mózgu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A3A" w14:textId="5BF3983F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D74D2" w:rsidRPr="00D5198C" w14:paraId="3F8A2E94" w14:textId="77777777" w:rsidTr="00BD74D2">
        <w:trPr>
          <w:trHeight w:val="70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087" w14:textId="77777777" w:rsidR="00BD74D2" w:rsidRPr="00EF5DF8" w:rsidRDefault="00BD74D2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EB3" w14:textId="2E12B4EE" w:rsidR="00BD74D2" w:rsidRDefault="00BD74D2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Gwarancja min. 12 mies.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2D5" w14:textId="3EF359D3" w:rsidR="00BD74D2" w:rsidRDefault="00BD74D2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ABFF" w14:textId="77777777" w:rsidR="00BD74D2" w:rsidRPr="00D5198C" w:rsidRDefault="00BD74D2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69A39383" w14:textId="77777777" w:rsidTr="00BD74D2">
        <w:trPr>
          <w:trHeight w:val="69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727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9A3" w14:textId="58AA1AEC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Autoryzowany serwis gwarancyjny i po gwarancyjny na terenie Polski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D38" w14:textId="7B50E7F0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Pr="0071082F" w:rsidRDefault="00C27BCF" w:rsidP="0071082F">
      <w:pPr>
        <w:suppressAutoHyphens/>
        <w:rPr>
          <w:rFonts w:asciiTheme="minorHAnsi" w:hAnsiTheme="minorHAnsi" w:cstheme="minorHAnsi"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A078" w14:textId="77777777" w:rsidR="00266A24" w:rsidRDefault="00266A24" w:rsidP="00DF1622">
      <w:r>
        <w:separator/>
      </w:r>
    </w:p>
  </w:endnote>
  <w:endnote w:type="continuationSeparator" w:id="0">
    <w:p w14:paraId="431B6DCF" w14:textId="77777777" w:rsidR="00266A24" w:rsidRDefault="00266A2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24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92518" w14:textId="77777777" w:rsidR="00266A24" w:rsidRDefault="00266A24" w:rsidP="00DF1622">
      <w:r>
        <w:separator/>
      </w:r>
    </w:p>
  </w:footnote>
  <w:footnote w:type="continuationSeparator" w:id="0">
    <w:p w14:paraId="6818785F" w14:textId="77777777" w:rsidR="00266A24" w:rsidRDefault="00266A2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A8"/>
    <w:multiLevelType w:val="hybridMultilevel"/>
    <w:tmpl w:val="3F00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907"/>
    <w:multiLevelType w:val="hybridMultilevel"/>
    <w:tmpl w:val="DD80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BC6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955D3"/>
    <w:multiLevelType w:val="hybridMultilevel"/>
    <w:tmpl w:val="F01E43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02343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B0003"/>
    <w:multiLevelType w:val="hybridMultilevel"/>
    <w:tmpl w:val="2AB836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421A"/>
    <w:multiLevelType w:val="hybridMultilevel"/>
    <w:tmpl w:val="316EB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B57"/>
    <w:multiLevelType w:val="hybridMultilevel"/>
    <w:tmpl w:val="C1160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0DFE"/>
    <w:multiLevelType w:val="hybridMultilevel"/>
    <w:tmpl w:val="0AA472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6058E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F97D1B"/>
    <w:multiLevelType w:val="hybridMultilevel"/>
    <w:tmpl w:val="8EDA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409B"/>
    <w:multiLevelType w:val="hybridMultilevel"/>
    <w:tmpl w:val="6ADC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1E7A"/>
    <w:multiLevelType w:val="hybridMultilevel"/>
    <w:tmpl w:val="B0BEF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30221"/>
    <w:multiLevelType w:val="hybridMultilevel"/>
    <w:tmpl w:val="A6626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82940"/>
    <w:multiLevelType w:val="hybridMultilevel"/>
    <w:tmpl w:val="6868DF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500FC"/>
    <w:multiLevelType w:val="hybridMultilevel"/>
    <w:tmpl w:val="C99E6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3237D"/>
    <w:multiLevelType w:val="hybridMultilevel"/>
    <w:tmpl w:val="3432D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1411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D64B3"/>
    <w:multiLevelType w:val="hybridMultilevel"/>
    <w:tmpl w:val="076C1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939E9"/>
    <w:multiLevelType w:val="hybridMultilevel"/>
    <w:tmpl w:val="BA6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B7CA7"/>
    <w:multiLevelType w:val="hybridMultilevel"/>
    <w:tmpl w:val="CBB6B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3076"/>
    <w:multiLevelType w:val="hybridMultilevel"/>
    <w:tmpl w:val="51BE79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AD4FC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D7866"/>
    <w:multiLevelType w:val="hybridMultilevel"/>
    <w:tmpl w:val="761EC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64F5"/>
    <w:multiLevelType w:val="hybridMultilevel"/>
    <w:tmpl w:val="B1AC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4"/>
  </w:num>
  <w:num w:numId="5">
    <w:abstractNumId w:val="23"/>
  </w:num>
  <w:num w:numId="6">
    <w:abstractNumId w:val="22"/>
  </w:num>
  <w:num w:numId="7">
    <w:abstractNumId w:val="18"/>
  </w:num>
  <w:num w:numId="8">
    <w:abstractNumId w:val="12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21"/>
  </w:num>
  <w:num w:numId="14">
    <w:abstractNumId w:val="25"/>
  </w:num>
  <w:num w:numId="15">
    <w:abstractNumId w:val="15"/>
  </w:num>
  <w:num w:numId="16">
    <w:abstractNumId w:val="20"/>
  </w:num>
  <w:num w:numId="17">
    <w:abstractNumId w:val="7"/>
  </w:num>
  <w:num w:numId="18">
    <w:abstractNumId w:val="1"/>
  </w:num>
  <w:num w:numId="19">
    <w:abstractNumId w:val="11"/>
  </w:num>
  <w:num w:numId="20">
    <w:abstractNumId w:val="9"/>
  </w:num>
  <w:num w:numId="21">
    <w:abstractNumId w:val="6"/>
  </w:num>
  <w:num w:numId="22">
    <w:abstractNumId w:val="5"/>
  </w:num>
  <w:num w:numId="23">
    <w:abstractNumId w:val="0"/>
  </w:num>
  <w:num w:numId="24">
    <w:abstractNumId w:val="10"/>
  </w:num>
  <w:num w:numId="25">
    <w:abstractNumId w:val="19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0AE5"/>
    <w:rsid w:val="00092120"/>
    <w:rsid w:val="000B34C7"/>
    <w:rsid w:val="000B5168"/>
    <w:rsid w:val="000D49FE"/>
    <w:rsid w:val="000D742B"/>
    <w:rsid w:val="000E3B3D"/>
    <w:rsid w:val="0010144A"/>
    <w:rsid w:val="0012085B"/>
    <w:rsid w:val="00154807"/>
    <w:rsid w:val="00163B84"/>
    <w:rsid w:val="001B761A"/>
    <w:rsid w:val="001B79A0"/>
    <w:rsid w:val="0021098D"/>
    <w:rsid w:val="0022367C"/>
    <w:rsid w:val="00237E40"/>
    <w:rsid w:val="0024016F"/>
    <w:rsid w:val="00266A24"/>
    <w:rsid w:val="0026750A"/>
    <w:rsid w:val="00280BF1"/>
    <w:rsid w:val="0028306A"/>
    <w:rsid w:val="00285EB2"/>
    <w:rsid w:val="00292FF0"/>
    <w:rsid w:val="002B105F"/>
    <w:rsid w:val="002B2A36"/>
    <w:rsid w:val="002C501F"/>
    <w:rsid w:val="003406F7"/>
    <w:rsid w:val="00360AA9"/>
    <w:rsid w:val="00362EB1"/>
    <w:rsid w:val="00364BA0"/>
    <w:rsid w:val="0037323D"/>
    <w:rsid w:val="00386713"/>
    <w:rsid w:val="00397B7A"/>
    <w:rsid w:val="003B410E"/>
    <w:rsid w:val="003D5FFF"/>
    <w:rsid w:val="003D6250"/>
    <w:rsid w:val="003F622F"/>
    <w:rsid w:val="0042687E"/>
    <w:rsid w:val="00440190"/>
    <w:rsid w:val="00450F5E"/>
    <w:rsid w:val="004923A3"/>
    <w:rsid w:val="004B1557"/>
    <w:rsid w:val="004D55CC"/>
    <w:rsid w:val="004E448F"/>
    <w:rsid w:val="005211EE"/>
    <w:rsid w:val="00545473"/>
    <w:rsid w:val="00554E4F"/>
    <w:rsid w:val="005571E4"/>
    <w:rsid w:val="00567AAF"/>
    <w:rsid w:val="00580971"/>
    <w:rsid w:val="00580A9E"/>
    <w:rsid w:val="00584500"/>
    <w:rsid w:val="00596BFD"/>
    <w:rsid w:val="005C66B8"/>
    <w:rsid w:val="005E7A21"/>
    <w:rsid w:val="00603A72"/>
    <w:rsid w:val="00607312"/>
    <w:rsid w:val="00624E63"/>
    <w:rsid w:val="006524FB"/>
    <w:rsid w:val="00656608"/>
    <w:rsid w:val="00660753"/>
    <w:rsid w:val="00687BC3"/>
    <w:rsid w:val="006A573F"/>
    <w:rsid w:val="006B0825"/>
    <w:rsid w:val="006B15A8"/>
    <w:rsid w:val="006B250F"/>
    <w:rsid w:val="006B6100"/>
    <w:rsid w:val="007053AF"/>
    <w:rsid w:val="0071082F"/>
    <w:rsid w:val="00716788"/>
    <w:rsid w:val="00745852"/>
    <w:rsid w:val="00754687"/>
    <w:rsid w:val="00754E74"/>
    <w:rsid w:val="007631AA"/>
    <w:rsid w:val="007716E2"/>
    <w:rsid w:val="007732A2"/>
    <w:rsid w:val="0077700A"/>
    <w:rsid w:val="00786504"/>
    <w:rsid w:val="00787B4C"/>
    <w:rsid w:val="007A233E"/>
    <w:rsid w:val="007A654F"/>
    <w:rsid w:val="007A659B"/>
    <w:rsid w:val="007B7481"/>
    <w:rsid w:val="007E47B6"/>
    <w:rsid w:val="007F0AE0"/>
    <w:rsid w:val="00806170"/>
    <w:rsid w:val="008316A6"/>
    <w:rsid w:val="00832215"/>
    <w:rsid w:val="00852571"/>
    <w:rsid w:val="008672F8"/>
    <w:rsid w:val="00881644"/>
    <w:rsid w:val="008B2AE1"/>
    <w:rsid w:val="008F7993"/>
    <w:rsid w:val="00906B3B"/>
    <w:rsid w:val="009500A6"/>
    <w:rsid w:val="00972CCE"/>
    <w:rsid w:val="009969B8"/>
    <w:rsid w:val="009C4E06"/>
    <w:rsid w:val="00A026E2"/>
    <w:rsid w:val="00A36A46"/>
    <w:rsid w:val="00A530BD"/>
    <w:rsid w:val="00A54985"/>
    <w:rsid w:val="00A56662"/>
    <w:rsid w:val="00AB2A0C"/>
    <w:rsid w:val="00AB46C8"/>
    <w:rsid w:val="00AB497A"/>
    <w:rsid w:val="00AF2E06"/>
    <w:rsid w:val="00B054C5"/>
    <w:rsid w:val="00B329EB"/>
    <w:rsid w:val="00B427A4"/>
    <w:rsid w:val="00B43ED4"/>
    <w:rsid w:val="00B54F87"/>
    <w:rsid w:val="00BA0A3B"/>
    <w:rsid w:val="00BA704A"/>
    <w:rsid w:val="00BB0763"/>
    <w:rsid w:val="00BC62BE"/>
    <w:rsid w:val="00BD5926"/>
    <w:rsid w:val="00BD74D2"/>
    <w:rsid w:val="00BF07FE"/>
    <w:rsid w:val="00BF7C9C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D040FA"/>
    <w:rsid w:val="00D14C18"/>
    <w:rsid w:val="00D1643D"/>
    <w:rsid w:val="00D25389"/>
    <w:rsid w:val="00D45CE8"/>
    <w:rsid w:val="00D5198C"/>
    <w:rsid w:val="00D80B0D"/>
    <w:rsid w:val="00D92742"/>
    <w:rsid w:val="00DA4F81"/>
    <w:rsid w:val="00DB1883"/>
    <w:rsid w:val="00DB586C"/>
    <w:rsid w:val="00DD4A83"/>
    <w:rsid w:val="00DD4F40"/>
    <w:rsid w:val="00DE0362"/>
    <w:rsid w:val="00DF1622"/>
    <w:rsid w:val="00DF4C85"/>
    <w:rsid w:val="00E41A2F"/>
    <w:rsid w:val="00E5252B"/>
    <w:rsid w:val="00EA1FBD"/>
    <w:rsid w:val="00EA2CB6"/>
    <w:rsid w:val="00EB4831"/>
    <w:rsid w:val="00EF5DF8"/>
    <w:rsid w:val="00EF75B7"/>
    <w:rsid w:val="00F004AE"/>
    <w:rsid w:val="00F02B84"/>
    <w:rsid w:val="00F15CE1"/>
    <w:rsid w:val="00F17659"/>
    <w:rsid w:val="00F5198F"/>
    <w:rsid w:val="00F8581F"/>
    <w:rsid w:val="00FB11B1"/>
    <w:rsid w:val="00FB31DF"/>
    <w:rsid w:val="00FF4A3C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docId w15:val="{57FCE50E-F864-4532-A818-FE2E5C5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972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7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c2bcd6b-1cfb-4024-b694-1e96efe82571"/>
    <ds:schemaRef ds:uri="8d7f34ec-9741-4b79-a27d-5e7851a777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F0E694-C1F5-4B13-BE89-600EB197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Sławomira Baranowska</cp:lastModifiedBy>
  <cp:revision>3</cp:revision>
  <cp:lastPrinted>2023-06-30T11:24:00Z</cp:lastPrinted>
  <dcterms:created xsi:type="dcterms:W3CDTF">2025-01-09T13:04:00Z</dcterms:created>
  <dcterms:modified xsi:type="dcterms:W3CDTF">2025-01-10T08:19:00Z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bf955351b592301b58be045d9f238596b8c4b0e5da2c325a42d1aa27fe6e512a</vt:lpwstr>
  </property>
</Properties>
</file>