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C1B" w:rsidRPr="004771E4" w:rsidRDefault="00133C1B" w:rsidP="00133C1B">
      <w:pPr>
        <w:ind w:left="7080"/>
        <w:rPr>
          <w:b/>
          <w:i/>
          <w:sz w:val="22"/>
          <w:szCs w:val="22"/>
          <w:u w:val="single"/>
        </w:rPr>
      </w:pPr>
    </w:p>
    <w:p w:rsidR="00133C1B" w:rsidRPr="004771E4" w:rsidRDefault="004771E4" w:rsidP="004771E4">
      <w:pPr>
        <w:jc w:val="right"/>
        <w:rPr>
          <w:b/>
          <w:i/>
          <w:sz w:val="22"/>
          <w:szCs w:val="22"/>
          <w:u w:val="single"/>
        </w:rPr>
      </w:pPr>
      <w:r w:rsidRPr="004771E4">
        <w:rPr>
          <w:b/>
          <w:i/>
          <w:sz w:val="22"/>
          <w:szCs w:val="22"/>
          <w:u w:val="single"/>
        </w:rPr>
        <w:t xml:space="preserve">Załącznik nr </w:t>
      </w:r>
      <w:r w:rsidR="00454690">
        <w:rPr>
          <w:b/>
          <w:i/>
          <w:sz w:val="22"/>
          <w:szCs w:val="22"/>
          <w:u w:val="single"/>
        </w:rPr>
        <w:t>5A</w:t>
      </w:r>
      <w:bookmarkStart w:id="0" w:name="_GoBack"/>
      <w:bookmarkEnd w:id="0"/>
      <w:r w:rsidRPr="004771E4">
        <w:rPr>
          <w:b/>
          <w:i/>
          <w:sz w:val="22"/>
          <w:szCs w:val="22"/>
          <w:u w:val="single"/>
        </w:rPr>
        <w:t xml:space="preserve"> </w:t>
      </w:r>
      <w:r w:rsidR="00133C1B" w:rsidRPr="004771E4">
        <w:rPr>
          <w:b/>
          <w:i/>
          <w:sz w:val="22"/>
          <w:szCs w:val="22"/>
          <w:u w:val="single"/>
        </w:rPr>
        <w:t>do Umowy</w:t>
      </w:r>
    </w:p>
    <w:p w:rsidR="00133C1B" w:rsidRPr="004771E4" w:rsidRDefault="00133C1B" w:rsidP="00133C1B">
      <w:pPr>
        <w:jc w:val="center"/>
        <w:rPr>
          <w:sz w:val="22"/>
          <w:szCs w:val="22"/>
        </w:rPr>
      </w:pPr>
    </w:p>
    <w:p w:rsidR="00133C1B" w:rsidRPr="004771E4" w:rsidRDefault="00133C1B" w:rsidP="00133C1B">
      <w:pPr>
        <w:rPr>
          <w:sz w:val="22"/>
          <w:szCs w:val="22"/>
        </w:rPr>
      </w:pPr>
    </w:p>
    <w:p w:rsidR="00133C1B" w:rsidRPr="004771E4" w:rsidRDefault="00133C1B" w:rsidP="00133C1B">
      <w:pPr>
        <w:jc w:val="center"/>
        <w:rPr>
          <w:b/>
          <w:sz w:val="21"/>
          <w:szCs w:val="21"/>
        </w:rPr>
      </w:pPr>
      <w:r w:rsidRPr="004771E4">
        <w:rPr>
          <w:b/>
          <w:sz w:val="21"/>
          <w:szCs w:val="21"/>
        </w:rPr>
        <w:t>Umowa powierzenia przetwarzania danych osobowych</w:t>
      </w:r>
    </w:p>
    <w:p w:rsidR="00133C1B" w:rsidRPr="00A52B7B" w:rsidRDefault="00133C1B" w:rsidP="00133C1B">
      <w:pPr>
        <w:rPr>
          <w:sz w:val="21"/>
          <w:szCs w:val="21"/>
        </w:rPr>
      </w:pPr>
    </w:p>
    <w:p w:rsidR="00133C1B" w:rsidRPr="000E1FFF" w:rsidRDefault="00133C1B" w:rsidP="00133C1B">
      <w:pPr>
        <w:jc w:val="left"/>
        <w:rPr>
          <w:sz w:val="21"/>
          <w:szCs w:val="21"/>
        </w:rPr>
      </w:pPr>
      <w:r w:rsidRPr="000E1FFF">
        <w:rPr>
          <w:sz w:val="21"/>
          <w:szCs w:val="21"/>
        </w:rPr>
        <w:t xml:space="preserve">zawarta w dniu </w:t>
      </w:r>
      <w:r>
        <w:rPr>
          <w:sz w:val="21"/>
          <w:szCs w:val="21"/>
        </w:rPr>
        <w:t xml:space="preserve">……………. </w:t>
      </w:r>
      <w:r w:rsidR="004771E4">
        <w:rPr>
          <w:sz w:val="21"/>
          <w:szCs w:val="21"/>
        </w:rPr>
        <w:t xml:space="preserve"> </w:t>
      </w:r>
      <w:r w:rsidRPr="000E1FFF">
        <w:rPr>
          <w:sz w:val="21"/>
          <w:szCs w:val="21"/>
        </w:rPr>
        <w:t>.202</w:t>
      </w:r>
      <w:r w:rsidR="004771E4">
        <w:rPr>
          <w:sz w:val="21"/>
          <w:szCs w:val="21"/>
        </w:rPr>
        <w:t>4 r. w Łodzi, pomiędzy:</w:t>
      </w:r>
    </w:p>
    <w:p w:rsidR="00133C1B" w:rsidRPr="000E1FFF" w:rsidRDefault="00133C1B" w:rsidP="00133C1B">
      <w:pPr>
        <w:rPr>
          <w:sz w:val="21"/>
          <w:szCs w:val="21"/>
        </w:rPr>
      </w:pPr>
    </w:p>
    <w:p w:rsidR="00133C1B" w:rsidRPr="000E1FFF" w:rsidRDefault="00133C1B" w:rsidP="00133C1B">
      <w:pPr>
        <w:rPr>
          <w:sz w:val="21"/>
          <w:szCs w:val="21"/>
        </w:rPr>
      </w:pPr>
      <w:r w:rsidRPr="000E1FFF">
        <w:rPr>
          <w:sz w:val="21"/>
          <w:szCs w:val="21"/>
        </w:rPr>
        <w:t xml:space="preserve">pomiędzy: </w:t>
      </w:r>
    </w:p>
    <w:p w:rsidR="00133C1B" w:rsidRPr="003606F2" w:rsidRDefault="00133C1B" w:rsidP="00133C1B">
      <w:pPr>
        <w:rPr>
          <w:sz w:val="21"/>
          <w:szCs w:val="21"/>
        </w:rPr>
      </w:pPr>
      <w:r w:rsidRPr="000E1FFF">
        <w:rPr>
          <w:b/>
          <w:sz w:val="21"/>
          <w:szCs w:val="21"/>
        </w:rPr>
        <w:t xml:space="preserve">Samodzielnym Publicznym Zakładem Opieki Zdrowotnej Centralnym Szpitalem Klinicznym Uniwersytetu Medycznego w Łodzi, 92-213 Łódź, ul. Pomorska 251, </w:t>
      </w:r>
      <w:r w:rsidRPr="003606F2">
        <w:rPr>
          <w:sz w:val="21"/>
          <w:szCs w:val="21"/>
        </w:rPr>
        <w:t xml:space="preserve">NIP 728-22-46-128; </w:t>
      </w:r>
      <w:r w:rsidR="003606F2">
        <w:rPr>
          <w:sz w:val="21"/>
          <w:szCs w:val="21"/>
        </w:rPr>
        <w:br/>
      </w:r>
      <w:r w:rsidRPr="003606F2">
        <w:rPr>
          <w:sz w:val="21"/>
          <w:szCs w:val="21"/>
        </w:rPr>
        <w:t>REGON</w:t>
      </w:r>
      <w:r w:rsidRPr="000E1FFF">
        <w:rPr>
          <w:b/>
          <w:sz w:val="21"/>
          <w:szCs w:val="21"/>
        </w:rPr>
        <w:t xml:space="preserve"> </w:t>
      </w:r>
      <w:r w:rsidRPr="003606F2">
        <w:rPr>
          <w:sz w:val="21"/>
          <w:szCs w:val="21"/>
        </w:rPr>
        <w:t>472147559;</w:t>
      </w:r>
      <w:r w:rsidR="00C92A45" w:rsidRPr="003606F2">
        <w:rPr>
          <w:sz w:val="21"/>
          <w:szCs w:val="21"/>
        </w:rPr>
        <w:t xml:space="preserve"> </w:t>
      </w:r>
      <w:r w:rsidRPr="003606F2">
        <w:rPr>
          <w:sz w:val="21"/>
          <w:szCs w:val="21"/>
        </w:rPr>
        <w:t>KRS 0000149790</w:t>
      </w:r>
    </w:p>
    <w:p w:rsidR="00133C1B" w:rsidRPr="003606F2" w:rsidRDefault="00133C1B" w:rsidP="00133C1B">
      <w:pPr>
        <w:rPr>
          <w:sz w:val="21"/>
          <w:szCs w:val="21"/>
        </w:rPr>
      </w:pPr>
      <w:r w:rsidRPr="003606F2">
        <w:rPr>
          <w:sz w:val="21"/>
          <w:szCs w:val="21"/>
        </w:rPr>
        <w:t>reprezentowanym przez: Dyrektor – dr n. med. Monika Domarecka</w:t>
      </w:r>
    </w:p>
    <w:p w:rsidR="00133C1B" w:rsidRPr="000E1FFF" w:rsidRDefault="00133C1B" w:rsidP="00133C1B">
      <w:pPr>
        <w:rPr>
          <w:b/>
          <w:sz w:val="21"/>
          <w:szCs w:val="21"/>
        </w:rPr>
      </w:pPr>
      <w:r w:rsidRPr="000E1FFF">
        <w:rPr>
          <w:b/>
          <w:sz w:val="21"/>
          <w:szCs w:val="21"/>
        </w:rPr>
        <w:t>zwanym dalej „Administratorem”</w:t>
      </w:r>
    </w:p>
    <w:p w:rsidR="00133C1B" w:rsidRPr="000E1FFF" w:rsidRDefault="00133C1B" w:rsidP="004771E4">
      <w:pPr>
        <w:jc w:val="center"/>
        <w:rPr>
          <w:sz w:val="21"/>
          <w:szCs w:val="21"/>
        </w:rPr>
      </w:pPr>
      <w:r w:rsidRPr="000E1FFF">
        <w:rPr>
          <w:sz w:val="21"/>
          <w:szCs w:val="21"/>
        </w:rPr>
        <w:t>a</w:t>
      </w:r>
    </w:p>
    <w:p w:rsidR="00133C1B" w:rsidRPr="004771E4" w:rsidRDefault="00133C1B" w:rsidP="00133C1B">
      <w:pPr>
        <w:rPr>
          <w:i/>
          <w:sz w:val="21"/>
          <w:szCs w:val="21"/>
        </w:rPr>
      </w:pPr>
      <w:r w:rsidRPr="004771E4">
        <w:rPr>
          <w:i/>
          <w:sz w:val="21"/>
          <w:szCs w:val="21"/>
        </w:rPr>
        <w:t>…………………………………………………………………………………………………………………</w:t>
      </w:r>
    </w:p>
    <w:p w:rsidR="00133C1B" w:rsidRPr="000E1FFF" w:rsidRDefault="00133C1B" w:rsidP="00133C1B">
      <w:pPr>
        <w:rPr>
          <w:sz w:val="21"/>
          <w:szCs w:val="21"/>
        </w:rPr>
      </w:pPr>
      <w:r w:rsidRPr="000E1FFF">
        <w:rPr>
          <w:sz w:val="21"/>
          <w:szCs w:val="21"/>
        </w:rPr>
        <w:t>reprezentowanym przez:</w:t>
      </w:r>
    </w:p>
    <w:p w:rsidR="00133C1B" w:rsidRPr="000E1FFF" w:rsidRDefault="00133C1B" w:rsidP="00133C1B">
      <w:pPr>
        <w:rPr>
          <w:sz w:val="21"/>
          <w:szCs w:val="21"/>
        </w:rPr>
      </w:pPr>
      <w:r w:rsidRPr="000E1FFF">
        <w:rPr>
          <w:sz w:val="21"/>
          <w:szCs w:val="21"/>
        </w:rPr>
        <w:t>1. ………………………………………………………….…………..</w:t>
      </w:r>
    </w:p>
    <w:p w:rsidR="00133C1B" w:rsidRPr="000E1FFF" w:rsidRDefault="00133C1B" w:rsidP="00133C1B">
      <w:pPr>
        <w:rPr>
          <w:sz w:val="21"/>
          <w:szCs w:val="21"/>
        </w:rPr>
      </w:pPr>
      <w:r w:rsidRPr="000E1FFF">
        <w:rPr>
          <w:sz w:val="21"/>
          <w:szCs w:val="21"/>
        </w:rPr>
        <w:t>2. …………………………………………………..…………………..</w:t>
      </w:r>
    </w:p>
    <w:p w:rsidR="00133C1B" w:rsidRPr="00A52B7B" w:rsidRDefault="00133C1B" w:rsidP="00133C1B">
      <w:pPr>
        <w:rPr>
          <w:b/>
          <w:sz w:val="21"/>
          <w:szCs w:val="21"/>
        </w:rPr>
      </w:pPr>
      <w:r w:rsidRPr="000E1FFF">
        <w:rPr>
          <w:b/>
          <w:sz w:val="21"/>
          <w:szCs w:val="21"/>
        </w:rPr>
        <w:t>zwanym dalej „Podmiotem przetwarzającym”</w:t>
      </w:r>
    </w:p>
    <w:p w:rsidR="00133C1B" w:rsidRPr="00A52B7B" w:rsidRDefault="00133C1B" w:rsidP="00133C1B">
      <w:pPr>
        <w:rPr>
          <w:sz w:val="21"/>
          <w:szCs w:val="21"/>
        </w:rPr>
      </w:pPr>
    </w:p>
    <w:p w:rsidR="00133C1B" w:rsidRPr="00A52B7B" w:rsidRDefault="00133C1B" w:rsidP="00133C1B">
      <w:pPr>
        <w:rPr>
          <w:sz w:val="21"/>
          <w:szCs w:val="21"/>
        </w:rPr>
      </w:pPr>
      <w:r w:rsidRPr="00A52B7B">
        <w:rPr>
          <w:sz w:val="21"/>
          <w:szCs w:val="21"/>
        </w:rPr>
        <w:t>o następującej treści:</w:t>
      </w:r>
    </w:p>
    <w:p w:rsidR="00133C1B" w:rsidRPr="00A52B7B" w:rsidRDefault="00133C1B" w:rsidP="00133C1B">
      <w:pPr>
        <w:rPr>
          <w:sz w:val="21"/>
          <w:szCs w:val="21"/>
        </w:rPr>
      </w:pPr>
    </w:p>
    <w:p w:rsidR="00133C1B" w:rsidRPr="00A52B7B" w:rsidRDefault="00133C1B" w:rsidP="00133C1B">
      <w:pPr>
        <w:jc w:val="center"/>
        <w:rPr>
          <w:sz w:val="21"/>
          <w:szCs w:val="21"/>
        </w:rPr>
      </w:pPr>
      <w:r w:rsidRPr="00A52B7B">
        <w:rPr>
          <w:sz w:val="21"/>
          <w:szCs w:val="21"/>
        </w:rPr>
        <w:t>§ 1</w:t>
      </w:r>
    </w:p>
    <w:p w:rsidR="00133C1B" w:rsidRPr="00025051" w:rsidRDefault="00133C1B" w:rsidP="00025051">
      <w:pPr>
        <w:pStyle w:val="Tre"/>
        <w:rPr>
          <w:b/>
          <w:sz w:val="21"/>
          <w:szCs w:val="21"/>
        </w:rPr>
      </w:pPr>
      <w:r w:rsidRPr="000E1FFF">
        <w:rPr>
          <w:rFonts w:ascii="Times New Roman" w:hAnsi="Times New Roman" w:cs="Times New Roman"/>
          <w:sz w:val="21"/>
          <w:szCs w:val="21"/>
        </w:rPr>
        <w:t xml:space="preserve">W związku z łączącą Strony niniejszej umowy </w:t>
      </w:r>
      <w:r w:rsidR="00C92A45">
        <w:rPr>
          <w:rFonts w:ascii="Times New Roman" w:hAnsi="Times New Roman" w:cs="Times New Roman"/>
          <w:sz w:val="21"/>
          <w:szCs w:val="21"/>
        </w:rPr>
        <w:t xml:space="preserve">ZP/176/2024 </w:t>
      </w:r>
      <w:r w:rsidRPr="000E1FFF">
        <w:rPr>
          <w:rFonts w:ascii="Times New Roman" w:hAnsi="Times New Roman" w:cs="Times New Roman"/>
          <w:sz w:val="21"/>
          <w:szCs w:val="21"/>
        </w:rPr>
        <w:t xml:space="preserve">z dnia </w:t>
      </w:r>
      <w:r>
        <w:rPr>
          <w:rFonts w:ascii="Times New Roman" w:hAnsi="Times New Roman" w:cs="Times New Roman"/>
          <w:sz w:val="21"/>
          <w:szCs w:val="21"/>
        </w:rPr>
        <w:t xml:space="preserve">………. </w:t>
      </w:r>
      <w:r w:rsidRPr="000E1FFF">
        <w:rPr>
          <w:rFonts w:ascii="Times New Roman" w:hAnsi="Times New Roman" w:cs="Times New Roman"/>
          <w:sz w:val="21"/>
          <w:szCs w:val="21"/>
        </w:rPr>
        <w:t xml:space="preserve">2024 r., zwanej dalej Umową zasadniczą, której przedmiotem jest </w:t>
      </w:r>
      <w:r w:rsidR="00025051">
        <w:rPr>
          <w:rFonts w:ascii="Times New Roman" w:hAnsi="Times New Roman" w:cs="Times New Roman"/>
          <w:b/>
          <w:sz w:val="21"/>
          <w:szCs w:val="21"/>
        </w:rPr>
        <w:t>p</w:t>
      </w:r>
      <w:r w:rsidR="00025051" w:rsidRPr="00025051">
        <w:rPr>
          <w:rFonts w:ascii="Times New Roman" w:hAnsi="Times New Roman" w:cs="Times New Roman"/>
          <w:b/>
          <w:sz w:val="21"/>
          <w:szCs w:val="21"/>
        </w:rPr>
        <w:t>ostępowani</w:t>
      </w:r>
      <w:r w:rsidR="00025051">
        <w:rPr>
          <w:rFonts w:ascii="Times New Roman" w:hAnsi="Times New Roman" w:cs="Times New Roman"/>
          <w:b/>
          <w:sz w:val="21"/>
          <w:szCs w:val="21"/>
        </w:rPr>
        <w:t>e</w:t>
      </w:r>
      <w:r w:rsidR="00025051" w:rsidRPr="00025051">
        <w:rPr>
          <w:rFonts w:ascii="Times New Roman" w:hAnsi="Times New Roman" w:cs="Times New Roman"/>
          <w:b/>
          <w:sz w:val="21"/>
          <w:szCs w:val="21"/>
        </w:rPr>
        <w:t xml:space="preserve"> o udzielenie zamówienia publicznego prowadzonego w trybie przetargu nieograniczonego pn.: „Dostawa Pakietu </w:t>
      </w:r>
      <w:proofErr w:type="spellStart"/>
      <w:r w:rsidR="00025051" w:rsidRPr="00025051">
        <w:rPr>
          <w:rFonts w:ascii="Times New Roman" w:hAnsi="Times New Roman" w:cs="Times New Roman"/>
          <w:b/>
          <w:sz w:val="21"/>
          <w:szCs w:val="21"/>
        </w:rPr>
        <w:t>Compressed</w:t>
      </w:r>
      <w:proofErr w:type="spellEnd"/>
      <w:r w:rsidR="00025051" w:rsidRPr="00025051">
        <w:rPr>
          <w:rFonts w:ascii="Times New Roman" w:hAnsi="Times New Roman" w:cs="Times New Roman"/>
          <w:b/>
          <w:sz w:val="21"/>
          <w:szCs w:val="21"/>
        </w:rPr>
        <w:t xml:space="preserve"> SENSE Full </w:t>
      </w:r>
      <w:proofErr w:type="spellStart"/>
      <w:r w:rsidR="00025051" w:rsidRPr="00025051">
        <w:rPr>
          <w:rFonts w:ascii="Times New Roman" w:hAnsi="Times New Roman" w:cs="Times New Roman"/>
          <w:b/>
          <w:sz w:val="21"/>
          <w:szCs w:val="21"/>
        </w:rPr>
        <w:t>Package</w:t>
      </w:r>
      <w:proofErr w:type="spellEnd"/>
      <w:r w:rsidR="00025051" w:rsidRPr="00025051">
        <w:rPr>
          <w:rFonts w:ascii="Times New Roman" w:hAnsi="Times New Roman" w:cs="Times New Roman"/>
          <w:b/>
          <w:sz w:val="21"/>
          <w:szCs w:val="21"/>
        </w:rPr>
        <w:t xml:space="preserve"> oraz Aplikacji SWI </w:t>
      </w:r>
      <w:proofErr w:type="spellStart"/>
      <w:r w:rsidR="00025051" w:rsidRPr="00025051">
        <w:rPr>
          <w:rFonts w:ascii="Times New Roman" w:hAnsi="Times New Roman" w:cs="Times New Roman"/>
          <w:b/>
          <w:sz w:val="21"/>
          <w:szCs w:val="21"/>
        </w:rPr>
        <w:t>Specialist</w:t>
      </w:r>
      <w:proofErr w:type="spellEnd"/>
      <w:r w:rsidR="00025051" w:rsidRPr="00025051">
        <w:rPr>
          <w:rFonts w:ascii="Times New Roman" w:hAnsi="Times New Roman" w:cs="Times New Roman"/>
          <w:b/>
          <w:sz w:val="21"/>
          <w:szCs w:val="21"/>
        </w:rPr>
        <w:t xml:space="preserve"> na potrzeby Zakładu Diagnostyki Obrazowej dla SPZOZ Uniwersyteckiego Centrum Pediatrii im. M Konopnickiej przy ul. Pankiewicza 16 ( dawniej ul Sporna 36/50)”. Numer sprawy: ZP/181/2024</w:t>
      </w:r>
      <w:r w:rsidRPr="000E1FFF">
        <w:rPr>
          <w:rFonts w:ascii="Times New Roman" w:hAnsi="Times New Roman" w:cs="Times New Roman"/>
          <w:sz w:val="21"/>
          <w:szCs w:val="21"/>
        </w:rPr>
        <w:t>Administrator powierza Podmiotowi przetwarzającemu przetwarzanie danych osobowych - na podstawie art. 28 Rozporządzenia Parlamentu Europejskiego i Rady (UE) 2016/679 z dnia 27 kwietnia 2016 r. w sprawie ochrony osób fizycznych w związku z przetwarzaniem danych osobowych</w:t>
      </w:r>
      <w:r w:rsidR="004771E4">
        <w:rPr>
          <w:rFonts w:ascii="Times New Roman" w:hAnsi="Times New Roman" w:cs="Times New Roman"/>
          <w:sz w:val="21"/>
          <w:szCs w:val="21"/>
        </w:rPr>
        <w:br/>
      </w:r>
      <w:r w:rsidRPr="000E1FFF">
        <w:rPr>
          <w:rFonts w:ascii="Times New Roman" w:hAnsi="Times New Roman" w:cs="Times New Roman"/>
          <w:sz w:val="21"/>
          <w:szCs w:val="21"/>
        </w:rPr>
        <w:t>i w sprawie swobodnego przepływu takich danych oraz uchylenia dyrektywy 95/46/WE (ogólne rozporządzenie o ochronie danych) - na zasadach określonych w niniejszej umowie</w:t>
      </w:r>
      <w:r w:rsidRPr="00A52B7B">
        <w:rPr>
          <w:rFonts w:ascii="Times New Roman" w:hAnsi="Times New Roman" w:cs="Times New Roman"/>
          <w:sz w:val="21"/>
          <w:szCs w:val="21"/>
        </w:rPr>
        <w:t>.</w:t>
      </w:r>
    </w:p>
    <w:p w:rsidR="00133C1B" w:rsidRPr="00A52B7B" w:rsidRDefault="00133C1B" w:rsidP="00133C1B">
      <w:pPr>
        <w:pStyle w:val="Tre"/>
        <w:jc w:val="both"/>
        <w:rPr>
          <w:rFonts w:ascii="Times New Roman" w:hAnsi="Times New Roman" w:cs="Times New Roman"/>
          <w:sz w:val="21"/>
          <w:szCs w:val="21"/>
        </w:rPr>
      </w:pPr>
    </w:p>
    <w:p w:rsidR="004771E4" w:rsidRPr="004771E4" w:rsidRDefault="004771E4" w:rsidP="004771E4">
      <w:pPr>
        <w:jc w:val="center"/>
        <w:rPr>
          <w:color w:val="000000"/>
          <w:sz w:val="21"/>
          <w:szCs w:val="21"/>
          <w:lang w:eastAsia="zh-CN"/>
        </w:rPr>
      </w:pPr>
      <w:r w:rsidRPr="004771E4">
        <w:rPr>
          <w:color w:val="000000"/>
          <w:sz w:val="21"/>
          <w:szCs w:val="21"/>
          <w:lang w:eastAsia="zh-CN"/>
        </w:rPr>
        <w:t>§ 2</w:t>
      </w:r>
    </w:p>
    <w:p w:rsidR="004771E4" w:rsidRPr="004771E4" w:rsidRDefault="004771E4" w:rsidP="004771E4">
      <w:pPr>
        <w:tabs>
          <w:tab w:val="left" w:pos="20"/>
          <w:tab w:val="left" w:pos="360"/>
        </w:tabs>
        <w:spacing w:line="254" w:lineRule="auto"/>
        <w:rPr>
          <w:color w:val="000000"/>
          <w:sz w:val="21"/>
          <w:szCs w:val="21"/>
          <w:lang w:eastAsia="zh-CN"/>
        </w:rPr>
      </w:pPr>
      <w:r w:rsidRPr="004771E4">
        <w:rPr>
          <w:color w:val="000000"/>
          <w:sz w:val="21"/>
          <w:szCs w:val="21"/>
          <w:lang w:eastAsia="zh-CN"/>
        </w:rPr>
        <w:t>Powierzenie przetwarzania danych osobowych obejmuje dane osobowe dotyczące:</w:t>
      </w:r>
    </w:p>
    <w:p w:rsidR="004771E4" w:rsidRPr="004771E4" w:rsidRDefault="004771E4" w:rsidP="004771E4">
      <w:pPr>
        <w:numPr>
          <w:ilvl w:val="3"/>
          <w:numId w:val="11"/>
        </w:numPr>
        <w:tabs>
          <w:tab w:val="left" w:pos="567"/>
        </w:tabs>
        <w:ind w:left="357" w:hanging="357"/>
        <w:rPr>
          <w:color w:val="000000"/>
          <w:sz w:val="21"/>
          <w:szCs w:val="21"/>
          <w:lang w:eastAsia="zh-CN"/>
        </w:rPr>
      </w:pPr>
      <w:r w:rsidRPr="004771E4">
        <w:rPr>
          <w:color w:val="000000"/>
          <w:sz w:val="21"/>
          <w:szCs w:val="21"/>
          <w:lang w:eastAsia="zh-CN"/>
        </w:rPr>
        <w:t>kategorie osób:</w:t>
      </w:r>
    </w:p>
    <w:p w:rsidR="004771E4" w:rsidRPr="004771E4" w:rsidRDefault="004771E4" w:rsidP="004771E4">
      <w:pPr>
        <w:numPr>
          <w:ilvl w:val="0"/>
          <w:numId w:val="13"/>
        </w:numPr>
        <w:tabs>
          <w:tab w:val="left" w:pos="567"/>
          <w:tab w:val="left" w:pos="993"/>
        </w:tabs>
        <w:ind w:left="714" w:hanging="357"/>
        <w:rPr>
          <w:color w:val="000000"/>
          <w:sz w:val="21"/>
          <w:szCs w:val="21"/>
          <w:lang w:eastAsia="zh-CN"/>
        </w:rPr>
      </w:pPr>
      <w:r w:rsidRPr="004771E4">
        <w:rPr>
          <w:color w:val="000000"/>
          <w:sz w:val="21"/>
          <w:szCs w:val="21"/>
          <w:lang w:eastAsia="zh-CN"/>
        </w:rPr>
        <w:t>pracownicy Administratora;</w:t>
      </w:r>
    </w:p>
    <w:p w:rsidR="004771E4" w:rsidRPr="004771E4" w:rsidRDefault="004771E4" w:rsidP="004771E4">
      <w:pPr>
        <w:numPr>
          <w:ilvl w:val="0"/>
          <w:numId w:val="13"/>
        </w:numPr>
        <w:tabs>
          <w:tab w:val="left" w:pos="567"/>
          <w:tab w:val="left" w:pos="993"/>
        </w:tabs>
        <w:ind w:left="714" w:hanging="357"/>
        <w:rPr>
          <w:color w:val="000000"/>
          <w:sz w:val="21"/>
          <w:szCs w:val="21"/>
          <w:lang w:eastAsia="zh-CN"/>
        </w:rPr>
      </w:pPr>
      <w:r w:rsidRPr="004771E4">
        <w:rPr>
          <w:color w:val="000000"/>
          <w:sz w:val="21"/>
          <w:szCs w:val="21"/>
        </w:rPr>
        <w:t>Pacjenci</w:t>
      </w:r>
    </w:p>
    <w:p w:rsidR="004771E4" w:rsidRPr="004771E4" w:rsidRDefault="004771E4" w:rsidP="004771E4">
      <w:pPr>
        <w:numPr>
          <w:ilvl w:val="0"/>
          <w:numId w:val="13"/>
        </w:numPr>
        <w:tabs>
          <w:tab w:val="left" w:pos="567"/>
          <w:tab w:val="left" w:pos="993"/>
        </w:tabs>
        <w:ind w:left="714" w:hanging="357"/>
        <w:rPr>
          <w:color w:val="000000"/>
          <w:sz w:val="21"/>
          <w:szCs w:val="21"/>
          <w:lang w:eastAsia="zh-CN"/>
        </w:rPr>
      </w:pPr>
      <w:r w:rsidRPr="004771E4">
        <w:rPr>
          <w:color w:val="000000"/>
          <w:sz w:val="21"/>
          <w:szCs w:val="21"/>
        </w:rPr>
        <w:t>inne kategorie osób niezbędnych do realizacji Umowy zasadniczej.</w:t>
      </w:r>
    </w:p>
    <w:p w:rsidR="004771E4" w:rsidRPr="004771E4" w:rsidRDefault="004771E4" w:rsidP="004771E4">
      <w:pPr>
        <w:tabs>
          <w:tab w:val="left" w:pos="426"/>
          <w:tab w:val="left" w:pos="720"/>
        </w:tabs>
        <w:rPr>
          <w:color w:val="000000"/>
          <w:sz w:val="21"/>
          <w:szCs w:val="21"/>
          <w:lang w:eastAsia="zh-CN"/>
        </w:rPr>
      </w:pPr>
      <w:r>
        <w:rPr>
          <w:color w:val="000000"/>
          <w:sz w:val="21"/>
          <w:szCs w:val="21"/>
          <w:lang w:eastAsia="zh-CN"/>
        </w:rPr>
        <w:t>2.</w:t>
      </w:r>
      <w:r w:rsidRPr="004771E4">
        <w:rPr>
          <w:color w:val="000000"/>
          <w:sz w:val="21"/>
          <w:szCs w:val="21"/>
          <w:lang w:eastAsia="zh-CN"/>
        </w:rPr>
        <w:t>kategorie danych:</w:t>
      </w:r>
    </w:p>
    <w:p w:rsidR="004771E4" w:rsidRPr="004771E4" w:rsidRDefault="004771E4" w:rsidP="004771E4">
      <w:pPr>
        <w:tabs>
          <w:tab w:val="left" w:pos="426"/>
          <w:tab w:val="left" w:pos="720"/>
        </w:tabs>
        <w:ind w:left="1080"/>
        <w:rPr>
          <w:color w:val="000000"/>
          <w:sz w:val="21"/>
          <w:szCs w:val="21"/>
          <w:lang w:eastAsia="zh-CN"/>
        </w:rPr>
      </w:pPr>
      <w:r w:rsidRPr="004771E4">
        <w:rPr>
          <w:color w:val="000000"/>
          <w:sz w:val="21"/>
          <w:szCs w:val="21"/>
          <w:lang w:eastAsia="zh-CN"/>
        </w:rPr>
        <w:t>W przypadku pracowników:</w:t>
      </w:r>
    </w:p>
    <w:p w:rsidR="004771E4" w:rsidRPr="004771E4" w:rsidRDefault="004771E4" w:rsidP="004771E4">
      <w:pPr>
        <w:numPr>
          <w:ilvl w:val="2"/>
          <w:numId w:val="14"/>
        </w:numPr>
        <w:tabs>
          <w:tab w:val="left" w:pos="993"/>
          <w:tab w:val="left" w:pos="1440"/>
        </w:tabs>
        <w:spacing w:after="100" w:afterAutospacing="1"/>
        <w:ind w:left="538" w:hanging="181"/>
        <w:rPr>
          <w:color w:val="000000"/>
          <w:sz w:val="21"/>
          <w:szCs w:val="21"/>
          <w:lang w:eastAsia="zh-CN"/>
        </w:rPr>
      </w:pPr>
      <w:r w:rsidRPr="004771E4">
        <w:rPr>
          <w:color w:val="000000"/>
          <w:sz w:val="21"/>
          <w:szCs w:val="21"/>
          <w:lang w:eastAsia="zh-CN"/>
        </w:rPr>
        <w:t>imię, nazwisko;</w:t>
      </w:r>
    </w:p>
    <w:p w:rsidR="004771E4" w:rsidRPr="004771E4" w:rsidRDefault="004771E4" w:rsidP="004771E4">
      <w:pPr>
        <w:numPr>
          <w:ilvl w:val="2"/>
          <w:numId w:val="14"/>
        </w:numPr>
        <w:tabs>
          <w:tab w:val="left" w:pos="993"/>
          <w:tab w:val="left" w:pos="1440"/>
        </w:tabs>
        <w:spacing w:after="100" w:afterAutospacing="1"/>
        <w:ind w:left="538" w:hanging="181"/>
        <w:rPr>
          <w:color w:val="000000"/>
          <w:sz w:val="21"/>
          <w:szCs w:val="21"/>
          <w:lang w:eastAsia="zh-CN"/>
        </w:rPr>
      </w:pPr>
      <w:r w:rsidRPr="004771E4">
        <w:rPr>
          <w:color w:val="000000"/>
          <w:sz w:val="21"/>
          <w:szCs w:val="21"/>
          <w:lang w:eastAsia="zh-CN"/>
        </w:rPr>
        <w:t>numer telefonu;</w:t>
      </w:r>
    </w:p>
    <w:p w:rsidR="004771E4" w:rsidRPr="004771E4" w:rsidRDefault="004771E4" w:rsidP="004771E4">
      <w:pPr>
        <w:numPr>
          <w:ilvl w:val="2"/>
          <w:numId w:val="14"/>
        </w:numPr>
        <w:tabs>
          <w:tab w:val="left" w:pos="993"/>
          <w:tab w:val="left" w:pos="1440"/>
        </w:tabs>
        <w:ind w:left="538" w:hanging="181"/>
        <w:rPr>
          <w:color w:val="000000"/>
          <w:sz w:val="21"/>
          <w:szCs w:val="21"/>
          <w:lang w:eastAsia="zh-CN"/>
        </w:rPr>
      </w:pPr>
      <w:r w:rsidRPr="004771E4">
        <w:rPr>
          <w:color w:val="000000"/>
          <w:sz w:val="21"/>
          <w:szCs w:val="21"/>
          <w:lang w:eastAsia="zh-CN"/>
        </w:rPr>
        <w:t>adres e-mail;</w:t>
      </w:r>
    </w:p>
    <w:p w:rsidR="004771E4" w:rsidRPr="004771E4" w:rsidRDefault="004771E4" w:rsidP="004771E4">
      <w:pPr>
        <w:numPr>
          <w:ilvl w:val="2"/>
          <w:numId w:val="14"/>
        </w:numPr>
        <w:tabs>
          <w:tab w:val="left" w:pos="993"/>
          <w:tab w:val="left" w:pos="1440"/>
        </w:tabs>
        <w:ind w:left="538" w:hanging="181"/>
        <w:rPr>
          <w:color w:val="000000"/>
          <w:sz w:val="21"/>
          <w:szCs w:val="21"/>
          <w:lang w:eastAsia="zh-CN"/>
        </w:rPr>
      </w:pPr>
      <w:r w:rsidRPr="004771E4">
        <w:rPr>
          <w:color w:val="000000"/>
          <w:sz w:val="21"/>
          <w:szCs w:val="21"/>
          <w:lang w:eastAsia="zh-CN"/>
        </w:rPr>
        <w:t>stanowisko służbowe;</w:t>
      </w:r>
    </w:p>
    <w:p w:rsidR="004771E4" w:rsidRPr="004771E4" w:rsidRDefault="004771E4" w:rsidP="004771E4">
      <w:pPr>
        <w:numPr>
          <w:ilvl w:val="2"/>
          <w:numId w:val="14"/>
        </w:numPr>
        <w:tabs>
          <w:tab w:val="left" w:pos="993"/>
          <w:tab w:val="left" w:pos="1440"/>
        </w:tabs>
        <w:ind w:left="538" w:hanging="181"/>
        <w:rPr>
          <w:color w:val="000000"/>
          <w:sz w:val="21"/>
          <w:szCs w:val="21"/>
          <w:lang w:eastAsia="zh-CN"/>
        </w:rPr>
      </w:pPr>
      <w:r w:rsidRPr="004771E4">
        <w:rPr>
          <w:color w:val="000000"/>
          <w:sz w:val="21"/>
          <w:szCs w:val="21"/>
          <w:lang w:eastAsia="zh-CN"/>
        </w:rPr>
        <w:t>inne kategorie danych niezbędne do realizacji Umowy zasadniczej.</w:t>
      </w:r>
    </w:p>
    <w:p w:rsidR="004771E4" w:rsidRPr="004771E4" w:rsidRDefault="004771E4" w:rsidP="004771E4">
      <w:pPr>
        <w:tabs>
          <w:tab w:val="left" w:pos="426"/>
          <w:tab w:val="left" w:pos="720"/>
        </w:tabs>
        <w:ind w:left="1080"/>
        <w:rPr>
          <w:color w:val="000000"/>
          <w:sz w:val="21"/>
          <w:szCs w:val="21"/>
          <w:lang w:eastAsia="zh-CN"/>
        </w:rPr>
      </w:pPr>
      <w:r w:rsidRPr="004771E4">
        <w:rPr>
          <w:color w:val="000000"/>
          <w:sz w:val="21"/>
          <w:szCs w:val="21"/>
          <w:lang w:eastAsia="zh-CN"/>
        </w:rPr>
        <w:t>W przypadku pacjentów:</w:t>
      </w:r>
    </w:p>
    <w:p w:rsidR="004771E4" w:rsidRPr="004771E4" w:rsidRDefault="004771E4" w:rsidP="004771E4">
      <w:pPr>
        <w:numPr>
          <w:ilvl w:val="2"/>
          <w:numId w:val="14"/>
        </w:numPr>
        <w:tabs>
          <w:tab w:val="left" w:pos="993"/>
          <w:tab w:val="left" w:pos="1440"/>
        </w:tabs>
        <w:ind w:left="538" w:hanging="181"/>
        <w:rPr>
          <w:color w:val="000000"/>
          <w:sz w:val="21"/>
          <w:szCs w:val="21"/>
          <w:lang w:eastAsia="zh-CN"/>
        </w:rPr>
      </w:pPr>
      <w:r w:rsidRPr="004771E4">
        <w:rPr>
          <w:color w:val="000000"/>
          <w:sz w:val="21"/>
          <w:szCs w:val="21"/>
          <w:lang w:eastAsia="zh-CN"/>
        </w:rPr>
        <w:t>imię, nazwisko;</w:t>
      </w:r>
    </w:p>
    <w:p w:rsidR="004771E4" w:rsidRPr="004771E4" w:rsidRDefault="004771E4" w:rsidP="004771E4">
      <w:pPr>
        <w:numPr>
          <w:ilvl w:val="2"/>
          <w:numId w:val="14"/>
        </w:numPr>
        <w:tabs>
          <w:tab w:val="left" w:pos="993"/>
          <w:tab w:val="left" w:pos="1440"/>
        </w:tabs>
        <w:ind w:left="538" w:hanging="181"/>
        <w:rPr>
          <w:color w:val="000000"/>
          <w:sz w:val="21"/>
          <w:szCs w:val="21"/>
          <w:lang w:eastAsia="zh-CN"/>
        </w:rPr>
      </w:pPr>
      <w:r w:rsidRPr="004771E4">
        <w:rPr>
          <w:color w:val="000000"/>
          <w:sz w:val="21"/>
          <w:szCs w:val="21"/>
          <w:lang w:eastAsia="zh-CN"/>
        </w:rPr>
        <w:t>parametry biometryczne (wzrost, waga, wiek, płeć)</w:t>
      </w:r>
    </w:p>
    <w:p w:rsidR="004771E4" w:rsidRPr="004771E4" w:rsidRDefault="004771E4" w:rsidP="004771E4">
      <w:pPr>
        <w:numPr>
          <w:ilvl w:val="2"/>
          <w:numId w:val="14"/>
        </w:numPr>
        <w:tabs>
          <w:tab w:val="left" w:pos="993"/>
          <w:tab w:val="left" w:pos="1440"/>
        </w:tabs>
        <w:ind w:left="538" w:hanging="181"/>
        <w:rPr>
          <w:color w:val="000000"/>
          <w:sz w:val="21"/>
          <w:szCs w:val="21"/>
          <w:lang w:eastAsia="zh-CN"/>
        </w:rPr>
      </w:pPr>
      <w:r w:rsidRPr="004771E4">
        <w:rPr>
          <w:color w:val="000000"/>
          <w:sz w:val="21"/>
          <w:szCs w:val="21"/>
          <w:lang w:eastAsia="zh-CN"/>
        </w:rPr>
        <w:t>zapis badania znajdujący się w pamięci urządzenia</w:t>
      </w:r>
    </w:p>
    <w:p w:rsidR="004771E4" w:rsidRPr="004771E4" w:rsidRDefault="004771E4" w:rsidP="004771E4">
      <w:pPr>
        <w:numPr>
          <w:ilvl w:val="2"/>
          <w:numId w:val="14"/>
        </w:numPr>
        <w:tabs>
          <w:tab w:val="left" w:pos="993"/>
          <w:tab w:val="left" w:pos="1440"/>
        </w:tabs>
        <w:spacing w:after="100" w:afterAutospacing="1"/>
        <w:ind w:left="538" w:hanging="181"/>
        <w:rPr>
          <w:color w:val="000000"/>
          <w:sz w:val="21"/>
          <w:szCs w:val="21"/>
          <w:lang w:eastAsia="zh-CN"/>
        </w:rPr>
      </w:pPr>
      <w:r w:rsidRPr="004771E4">
        <w:rPr>
          <w:color w:val="000000"/>
          <w:sz w:val="21"/>
          <w:szCs w:val="21"/>
          <w:lang w:eastAsia="zh-CN"/>
        </w:rPr>
        <w:t>inne kategorie danych niezbędne do realizacji Umowy zasadniczej.</w:t>
      </w:r>
    </w:p>
    <w:p w:rsidR="004771E4" w:rsidRPr="004771E4" w:rsidRDefault="004771E4" w:rsidP="004771E4">
      <w:pPr>
        <w:pStyle w:val="Akapitzlist"/>
        <w:suppressAutoHyphens/>
        <w:ind w:left="360"/>
        <w:jc w:val="center"/>
        <w:rPr>
          <w:color w:val="000000"/>
          <w:sz w:val="21"/>
          <w:szCs w:val="21"/>
          <w:lang w:eastAsia="zh-CN"/>
        </w:rPr>
      </w:pPr>
      <w:r w:rsidRPr="004771E4">
        <w:rPr>
          <w:color w:val="000000"/>
          <w:sz w:val="21"/>
          <w:szCs w:val="21"/>
          <w:lang w:eastAsia="zh-CN"/>
        </w:rPr>
        <w:t>§ 3</w:t>
      </w:r>
    </w:p>
    <w:p w:rsidR="004771E4" w:rsidRPr="004771E4" w:rsidRDefault="004771E4" w:rsidP="004771E4">
      <w:pPr>
        <w:pStyle w:val="Akapitzlist"/>
        <w:tabs>
          <w:tab w:val="left" w:pos="20"/>
          <w:tab w:val="left" w:pos="360"/>
        </w:tabs>
        <w:suppressAutoHyphens/>
        <w:spacing w:line="254" w:lineRule="auto"/>
        <w:ind w:left="360"/>
        <w:rPr>
          <w:color w:val="000000"/>
          <w:sz w:val="21"/>
          <w:szCs w:val="21"/>
          <w:lang w:eastAsia="zh-CN"/>
        </w:rPr>
      </w:pPr>
      <w:r w:rsidRPr="004771E4">
        <w:rPr>
          <w:color w:val="000000"/>
          <w:sz w:val="21"/>
          <w:szCs w:val="21"/>
          <w:lang w:eastAsia="zh-CN"/>
        </w:rPr>
        <w:lastRenderedPageBreak/>
        <w:t>Powierzenie przetwarzania danych osobowych, o którym mowa w § 2 umowy obejmuje następujące czynności: 1. Wykorzystywanie w celu przeprowadzenia montażu, serwisu lub diagnostyki urządzenia, szkoleń personelu.</w:t>
      </w:r>
    </w:p>
    <w:p w:rsidR="00133C1B" w:rsidRPr="00A52B7B" w:rsidRDefault="00133C1B" w:rsidP="00133C1B">
      <w:pPr>
        <w:pStyle w:val="Tre"/>
        <w:jc w:val="both"/>
        <w:rPr>
          <w:rFonts w:ascii="Times New Roman" w:hAnsi="Times New Roman" w:cs="Times New Roman"/>
          <w:sz w:val="21"/>
          <w:szCs w:val="21"/>
        </w:rPr>
      </w:pPr>
    </w:p>
    <w:p w:rsidR="00133C1B" w:rsidRPr="00A52B7B" w:rsidRDefault="00133C1B" w:rsidP="00133C1B">
      <w:pPr>
        <w:pStyle w:val="Tre"/>
        <w:jc w:val="center"/>
        <w:rPr>
          <w:rFonts w:ascii="Times New Roman" w:hAnsi="Times New Roman" w:cs="Times New Roman"/>
          <w:sz w:val="21"/>
          <w:szCs w:val="21"/>
        </w:rPr>
      </w:pPr>
      <w:r w:rsidRPr="00A52B7B">
        <w:rPr>
          <w:rFonts w:ascii="Times New Roman" w:hAnsi="Times New Roman" w:cs="Times New Roman"/>
          <w:sz w:val="21"/>
          <w:szCs w:val="21"/>
        </w:rPr>
        <w:t>§ 4</w:t>
      </w:r>
    </w:p>
    <w:p w:rsidR="00133C1B" w:rsidRPr="00A52B7B" w:rsidRDefault="00133C1B" w:rsidP="00133C1B">
      <w:pPr>
        <w:pStyle w:val="Tre"/>
        <w:numPr>
          <w:ilvl w:val="0"/>
          <w:numId w:val="5"/>
        </w:numPr>
        <w:jc w:val="both"/>
        <w:rPr>
          <w:rFonts w:ascii="Times New Roman" w:hAnsi="Times New Roman" w:cs="Times New Roman"/>
          <w:sz w:val="21"/>
          <w:szCs w:val="21"/>
        </w:rPr>
      </w:pPr>
      <w:r w:rsidRPr="00A52B7B">
        <w:rPr>
          <w:rFonts w:ascii="Times New Roman" w:hAnsi="Times New Roman" w:cs="Times New Roman"/>
          <w:sz w:val="21"/>
          <w:szCs w:val="21"/>
        </w:rPr>
        <w:t>Administrator powierza przetwarzanie danych Podmiotowi przetwarzającemu wyłącznie w celu realizacji łączącej strony Umowy zasadniczej.</w:t>
      </w:r>
    </w:p>
    <w:p w:rsidR="00133C1B" w:rsidRPr="00A52B7B" w:rsidRDefault="00133C1B" w:rsidP="00133C1B">
      <w:pPr>
        <w:pStyle w:val="Tre"/>
        <w:numPr>
          <w:ilvl w:val="0"/>
          <w:numId w:val="5"/>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przyjmuje dane osobowe do przetwarzania i zobowiązuje się je przetwarzać na zasadach określonych w niniejszej umowie.</w:t>
      </w:r>
    </w:p>
    <w:p w:rsidR="00133C1B" w:rsidRPr="00A52B7B" w:rsidRDefault="00133C1B" w:rsidP="00133C1B">
      <w:pPr>
        <w:pStyle w:val="Tre"/>
        <w:rPr>
          <w:rFonts w:ascii="Times New Roman" w:hAnsi="Times New Roman" w:cs="Times New Roman"/>
          <w:sz w:val="21"/>
          <w:szCs w:val="21"/>
        </w:rPr>
      </w:pPr>
    </w:p>
    <w:p w:rsidR="00133C1B" w:rsidRPr="00A52B7B" w:rsidRDefault="00133C1B" w:rsidP="00133C1B">
      <w:pPr>
        <w:pStyle w:val="Tre"/>
        <w:jc w:val="center"/>
        <w:rPr>
          <w:rFonts w:ascii="Times New Roman" w:hAnsi="Times New Roman" w:cs="Times New Roman"/>
          <w:sz w:val="21"/>
          <w:szCs w:val="21"/>
        </w:rPr>
      </w:pPr>
      <w:r w:rsidRPr="00A52B7B">
        <w:rPr>
          <w:rFonts w:ascii="Times New Roman" w:hAnsi="Times New Roman" w:cs="Times New Roman"/>
          <w:sz w:val="21"/>
          <w:szCs w:val="21"/>
        </w:rPr>
        <w:t>§ 5</w:t>
      </w:r>
    </w:p>
    <w:p w:rsidR="00133C1B" w:rsidRPr="00A52B7B" w:rsidRDefault="00133C1B" w:rsidP="00133C1B">
      <w:pPr>
        <w:pStyle w:val="Tre"/>
        <w:numPr>
          <w:ilvl w:val="0"/>
          <w:numId w:val="6"/>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polecenie wydane przez Administratora narusza ogólne rozporządzenie o ochronie danych lub obowiązujące przepisy o ochronie danych.</w:t>
      </w:r>
    </w:p>
    <w:p w:rsidR="00133C1B" w:rsidRPr="00A52B7B" w:rsidRDefault="00133C1B" w:rsidP="00133C1B">
      <w:pPr>
        <w:pStyle w:val="Tre"/>
        <w:numPr>
          <w:ilvl w:val="0"/>
          <w:numId w:val="3"/>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Przy przetwarzaniu danych osobowych, Podmiot przetwarzający zobowiązuje się do przestrzegania obowiązujących przepisów o ochronie danych osobowych, w szczególności ogólnego rozporządzenia o ochronie danych. </w:t>
      </w:r>
    </w:p>
    <w:p w:rsidR="00133C1B" w:rsidRPr="00A52B7B" w:rsidRDefault="00133C1B" w:rsidP="00133C1B">
      <w:pPr>
        <w:pStyle w:val="Tre"/>
        <w:numPr>
          <w:ilvl w:val="0"/>
          <w:numId w:val="3"/>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133C1B" w:rsidRPr="00A52B7B" w:rsidRDefault="00133C1B" w:rsidP="00133C1B">
      <w:pPr>
        <w:pStyle w:val="Tre"/>
        <w:numPr>
          <w:ilvl w:val="0"/>
          <w:numId w:val="3"/>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 </w:t>
      </w:r>
    </w:p>
    <w:p w:rsidR="00133C1B" w:rsidRPr="00A52B7B" w:rsidRDefault="00133C1B" w:rsidP="00133C1B">
      <w:pPr>
        <w:pStyle w:val="Tre"/>
        <w:numPr>
          <w:ilvl w:val="0"/>
          <w:numId w:val="3"/>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rsidR="00133C1B" w:rsidRPr="00A52B7B" w:rsidRDefault="00133C1B" w:rsidP="00133C1B">
      <w:pPr>
        <w:pStyle w:val="Tre"/>
        <w:numPr>
          <w:ilvl w:val="0"/>
          <w:numId w:val="3"/>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Podmiot przetwarzający zobowiązuje się do zachowania w tajemnicy danych </w:t>
      </w:r>
      <w:r w:rsidRPr="00A52B7B">
        <w:rPr>
          <w:rFonts w:ascii="Times New Roman" w:hAnsi="Times New Roman" w:cs="Times New Roman"/>
          <w:sz w:val="21"/>
          <w:szCs w:val="21"/>
        </w:rPr>
        <w:t xml:space="preserve">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w:t>
      </w:r>
      <w:r w:rsidRPr="00A52B7B">
        <w:rPr>
          <w:rFonts w:ascii="Times New Roman" w:hAnsi="Times New Roman" w:cs="Times New Roman"/>
          <w:color w:val="auto"/>
          <w:sz w:val="21"/>
          <w:szCs w:val="21"/>
        </w:rPr>
        <w:t>po jej rozwiązaniu. Podmiot przetwarzający udziela członkom swojego personelu dostępu do danych osobowych podlegających przetwarzaniu jedynie w zakresie bezwzględnie niezbędnym do wykonania umowy zasadniczej, zarządzania nią i jej monitorowania.</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color w:val="auto"/>
          <w:sz w:val="21"/>
          <w:szCs w:val="21"/>
        </w:rPr>
        <w:t xml:space="preserve">Podmiot przetwarzający niezwłocznie informuje Administratora </w:t>
      </w:r>
      <w:r w:rsidRPr="00A52B7B">
        <w:rPr>
          <w:rFonts w:ascii="Times New Roman" w:hAnsi="Times New Roman" w:cs="Times New Roman"/>
          <w:sz w:val="21"/>
          <w:szCs w:val="21"/>
        </w:rPr>
        <w:t>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Przetwarzający nie może przekazywać powierzonych mu do przetwarzania danych osobowych do podmiotów znajdujących się w państwach spoza Europejskiego Obszaru Gospodarczego.</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 xml:space="preserve">Podmiot przetwarzający zobowiązuje się: </w:t>
      </w:r>
    </w:p>
    <w:p w:rsidR="00133C1B" w:rsidRPr="00A52B7B" w:rsidRDefault="00133C1B" w:rsidP="00133C1B">
      <w:pPr>
        <w:pStyle w:val="Tre"/>
        <w:numPr>
          <w:ilvl w:val="1"/>
          <w:numId w:val="3"/>
        </w:numPr>
        <w:ind w:left="567" w:hanging="283"/>
        <w:jc w:val="both"/>
        <w:rPr>
          <w:rFonts w:ascii="Times New Roman" w:hAnsi="Times New Roman" w:cs="Times New Roman"/>
          <w:sz w:val="21"/>
          <w:szCs w:val="21"/>
        </w:rPr>
      </w:pPr>
      <w:r w:rsidRPr="00A52B7B">
        <w:rPr>
          <w:rFonts w:ascii="Times New Roman" w:hAnsi="Times New Roman" w:cs="Times New Roman"/>
          <w:sz w:val="21"/>
          <w:szCs w:val="21"/>
        </w:rPr>
        <w:t xml:space="preserve">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w:t>
      </w:r>
      <w:r w:rsidRPr="00A52B7B">
        <w:rPr>
          <w:rFonts w:ascii="Times New Roman" w:hAnsi="Times New Roman" w:cs="Times New Roman"/>
          <w:sz w:val="21"/>
          <w:szCs w:val="21"/>
        </w:rPr>
        <w:lastRenderedPageBreak/>
        <w:t>powierzonych danych osobowych, przypadków naruszenia ochrony danych osobowych będących przedmiotem niniejszej umowy;</w:t>
      </w:r>
    </w:p>
    <w:p w:rsidR="00133C1B" w:rsidRPr="00A52B7B" w:rsidRDefault="00133C1B" w:rsidP="00133C1B">
      <w:pPr>
        <w:pStyle w:val="Tre"/>
        <w:numPr>
          <w:ilvl w:val="1"/>
          <w:numId w:val="3"/>
        </w:numPr>
        <w:ind w:left="567" w:hanging="283"/>
        <w:jc w:val="both"/>
        <w:rPr>
          <w:rFonts w:ascii="Times New Roman" w:hAnsi="Times New Roman" w:cs="Times New Roman"/>
          <w:sz w:val="21"/>
          <w:szCs w:val="21"/>
        </w:rPr>
      </w:pPr>
      <w:r w:rsidRPr="00A52B7B">
        <w:rPr>
          <w:rFonts w:ascii="Times New Roman" w:hAnsi="Times New Roman" w:cs="Times New Roman"/>
          <w:sz w:val="21"/>
          <w:szCs w:val="21"/>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rsidR="00133C1B" w:rsidRPr="00A52B7B" w:rsidRDefault="00133C1B" w:rsidP="00133C1B">
      <w:pPr>
        <w:pStyle w:val="Tre"/>
        <w:numPr>
          <w:ilvl w:val="1"/>
          <w:numId w:val="3"/>
        </w:numPr>
        <w:ind w:left="567" w:hanging="283"/>
        <w:jc w:val="both"/>
        <w:rPr>
          <w:rFonts w:ascii="Times New Roman" w:hAnsi="Times New Roman" w:cs="Times New Roman"/>
          <w:sz w:val="21"/>
          <w:szCs w:val="21"/>
        </w:rPr>
      </w:pPr>
      <w:r w:rsidRPr="00A52B7B">
        <w:rPr>
          <w:rFonts w:ascii="Times New Roman" w:hAnsi="Times New Roman" w:cs="Times New Roman"/>
          <w:sz w:val="21"/>
          <w:szCs w:val="21"/>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rsidR="00133C1B" w:rsidRPr="00A52B7B" w:rsidRDefault="00133C1B" w:rsidP="00133C1B">
      <w:pPr>
        <w:pStyle w:val="Tre"/>
        <w:numPr>
          <w:ilvl w:val="1"/>
          <w:numId w:val="3"/>
        </w:numPr>
        <w:ind w:left="567" w:hanging="283"/>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 xml:space="preserve">niezwłocznie zawiadomić Administratora o każdym wniosku otrzymanym od osoby, której dane dotyczą (Podmiot przetwarzający nie odpowiada na taki wniosek samodzielnie, chyba że administrator wyraził na to zgodę); </w:t>
      </w:r>
    </w:p>
    <w:p w:rsidR="00133C1B" w:rsidRPr="00A52B7B" w:rsidRDefault="00133C1B" w:rsidP="00133C1B">
      <w:pPr>
        <w:pStyle w:val="Tre"/>
        <w:numPr>
          <w:ilvl w:val="1"/>
          <w:numId w:val="3"/>
        </w:numPr>
        <w:ind w:left="567" w:hanging="283"/>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pomagać Administratorowi w wypełnianiu jego obowiązków dotyczących udzielania odpowiedzi na wnioski osób, których dane dotyczą, o skorzystanie z przysługujących im praw, z uwzględnieniem charakteru przetwarzania.</w:t>
      </w:r>
    </w:p>
    <w:p w:rsidR="00133C1B" w:rsidRPr="00A52B7B" w:rsidRDefault="00133C1B" w:rsidP="00133C1B">
      <w:pPr>
        <w:pStyle w:val="Tre"/>
        <w:jc w:val="both"/>
        <w:rPr>
          <w:rFonts w:ascii="Times New Roman" w:hAnsi="Times New Roman" w:cs="Times New Roman"/>
          <w:color w:val="auto"/>
          <w:sz w:val="21"/>
          <w:szCs w:val="21"/>
        </w:rPr>
      </w:pPr>
    </w:p>
    <w:p w:rsidR="00133C1B" w:rsidRPr="00A52B7B" w:rsidRDefault="00133C1B" w:rsidP="00133C1B">
      <w:pPr>
        <w:pStyle w:val="Tre"/>
        <w:jc w:val="center"/>
        <w:rPr>
          <w:rFonts w:ascii="Times New Roman" w:hAnsi="Times New Roman" w:cs="Times New Roman"/>
          <w:sz w:val="21"/>
          <w:szCs w:val="21"/>
        </w:rPr>
      </w:pPr>
      <w:r w:rsidRPr="00A52B7B">
        <w:rPr>
          <w:rFonts w:ascii="Times New Roman" w:hAnsi="Times New Roman" w:cs="Times New Roman"/>
          <w:sz w:val="21"/>
          <w:szCs w:val="21"/>
        </w:rPr>
        <w:t>§ 6</w:t>
      </w:r>
    </w:p>
    <w:p w:rsidR="00133C1B" w:rsidRPr="00A52B7B" w:rsidRDefault="00133C1B" w:rsidP="00133C1B">
      <w:pPr>
        <w:pStyle w:val="Tre"/>
        <w:numPr>
          <w:ilvl w:val="0"/>
          <w:numId w:val="7"/>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 xml:space="preserve">Zgoda wydawana jest w odniesieniu do ściśle określonych osób lub podmiotów oraz określa cel, zakres oraz warunki dalszego powierzenia przetwarzania danych osobowych. </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W wypadku wyrażenia przez Administratora zgody, o której mowa w ust. 1 powyżej, odpowiedzialność wobec Administratora za działania innego podmiotu ponosi w całości Podmiot przetwarzający.</w:t>
      </w:r>
    </w:p>
    <w:p w:rsidR="00133C1B" w:rsidRPr="00A52B7B" w:rsidRDefault="00133C1B" w:rsidP="00133C1B">
      <w:pPr>
        <w:pStyle w:val="Tre"/>
        <w:jc w:val="both"/>
        <w:rPr>
          <w:rFonts w:ascii="Times New Roman" w:hAnsi="Times New Roman" w:cs="Times New Roman"/>
          <w:sz w:val="21"/>
          <w:szCs w:val="21"/>
        </w:rPr>
      </w:pPr>
    </w:p>
    <w:p w:rsidR="00133C1B" w:rsidRPr="00A52B7B" w:rsidRDefault="00133C1B" w:rsidP="00133C1B">
      <w:pPr>
        <w:pStyle w:val="Tre"/>
        <w:jc w:val="center"/>
        <w:rPr>
          <w:rFonts w:ascii="Times New Roman" w:hAnsi="Times New Roman" w:cs="Times New Roman"/>
          <w:sz w:val="21"/>
          <w:szCs w:val="21"/>
        </w:rPr>
      </w:pPr>
      <w:r w:rsidRPr="00A52B7B">
        <w:rPr>
          <w:rFonts w:ascii="Times New Roman" w:hAnsi="Times New Roman" w:cs="Times New Roman"/>
          <w:sz w:val="21"/>
          <w:szCs w:val="21"/>
        </w:rPr>
        <w:t>§ 7</w:t>
      </w:r>
    </w:p>
    <w:p w:rsidR="00133C1B" w:rsidRPr="00A52B7B" w:rsidRDefault="00133C1B" w:rsidP="00133C1B">
      <w:pPr>
        <w:pStyle w:val="Tre"/>
        <w:numPr>
          <w:ilvl w:val="0"/>
          <w:numId w:val="8"/>
        </w:numPr>
        <w:jc w:val="both"/>
        <w:rPr>
          <w:rFonts w:ascii="Times New Roman" w:hAnsi="Times New Roman" w:cs="Times New Roman"/>
          <w:sz w:val="21"/>
          <w:szCs w:val="21"/>
        </w:rPr>
      </w:pPr>
      <w:r w:rsidRPr="00A52B7B">
        <w:rPr>
          <w:rFonts w:ascii="Times New Roman" w:hAnsi="Times New Roman" w:cs="Times New Roman"/>
          <w:sz w:val="21"/>
          <w:szCs w:val="21"/>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Administrator jest zobowiązany uprzedzić Podmiot przetwarzający o planowanej kontroli, nie p</w:t>
      </w:r>
      <w:r w:rsidR="00D641BF">
        <w:rPr>
          <w:rFonts w:ascii="Times New Roman" w:hAnsi="Times New Roman" w:cs="Times New Roman"/>
          <w:sz w:val="21"/>
          <w:szCs w:val="21"/>
        </w:rPr>
        <w:t>ó</w:t>
      </w:r>
      <w:r w:rsidRPr="00A52B7B">
        <w:rPr>
          <w:rFonts w:ascii="Times New Roman" w:hAnsi="Times New Roman" w:cs="Times New Roman"/>
          <w:sz w:val="21"/>
          <w:szCs w:val="21"/>
        </w:rPr>
        <w:t>źniej niż na 7 dni przed przystąpieniem do jej dokonania.</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W wypadkach nie cierpiących zwłoki (w szczególności gdy Administrator podjął podejrzenie o naruszeniu przez Podmiot przetwarzający warunków niniejszej umowy) Administrator jest uprawniony do przeprowadzenia audytu lub inspekcji bez uprzedzenia.</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Niezależnie od powyższego Podmiot przetwarzający jest obowiązany udostępnić Administratorowi wszelkie informacje niezbędne do wykazania spełnienia obowiązków określonych w ogólnym rozporządzeniu o ochronie danych.</w:t>
      </w:r>
    </w:p>
    <w:p w:rsidR="00133C1B" w:rsidRPr="00A52B7B" w:rsidRDefault="00133C1B" w:rsidP="00133C1B">
      <w:pPr>
        <w:pStyle w:val="Tre"/>
        <w:jc w:val="both"/>
        <w:rPr>
          <w:rFonts w:ascii="Times New Roman" w:hAnsi="Times New Roman" w:cs="Times New Roman"/>
          <w:sz w:val="21"/>
          <w:szCs w:val="21"/>
        </w:rPr>
      </w:pPr>
    </w:p>
    <w:p w:rsidR="00133C1B" w:rsidRPr="00A52B7B" w:rsidRDefault="00133C1B" w:rsidP="00133C1B">
      <w:pPr>
        <w:pStyle w:val="Tre"/>
        <w:jc w:val="center"/>
        <w:rPr>
          <w:rFonts w:ascii="Times New Roman" w:hAnsi="Times New Roman" w:cs="Times New Roman"/>
          <w:sz w:val="21"/>
          <w:szCs w:val="21"/>
        </w:rPr>
      </w:pPr>
      <w:r w:rsidRPr="00A52B7B">
        <w:rPr>
          <w:rFonts w:ascii="Times New Roman" w:hAnsi="Times New Roman" w:cs="Times New Roman"/>
          <w:sz w:val="21"/>
          <w:szCs w:val="21"/>
        </w:rPr>
        <w:t>§ 8</w:t>
      </w:r>
    </w:p>
    <w:p w:rsidR="00133C1B" w:rsidRPr="00A52B7B" w:rsidRDefault="00133C1B" w:rsidP="00133C1B">
      <w:pPr>
        <w:pStyle w:val="Tre"/>
        <w:numPr>
          <w:ilvl w:val="0"/>
          <w:numId w:val="9"/>
        </w:numPr>
        <w:jc w:val="both"/>
        <w:rPr>
          <w:rFonts w:ascii="Times New Roman" w:hAnsi="Times New Roman" w:cs="Times New Roman"/>
          <w:sz w:val="21"/>
          <w:szCs w:val="21"/>
        </w:rPr>
      </w:pPr>
      <w:r w:rsidRPr="00A52B7B">
        <w:rPr>
          <w:rFonts w:ascii="Times New Roman" w:hAnsi="Times New Roman" w:cs="Times New Roman"/>
          <w:sz w:val="21"/>
          <w:szCs w:val="21"/>
        </w:rPr>
        <w:t>Podmiot przetwarzający jest uprawniony do przetwarzania danych osobowych w imieniu Administratora przez czas obowiązywania niniejszej umowy oraz Umowy zasadniczej.</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Umowa jest zawarta na czas określony, który odpowiada okresem czasowi obowiązywania umowy zasadniczej.</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Rozwiązanie, wypowiedzenie lub wygaśnięcie umowy powoduje odpowiednio jednoczesne rozwiązanie, wypowiedzenie lub wygaśnięcie umowy zasadniczej.</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rsidR="00133C1B" w:rsidRPr="00A52B7B" w:rsidRDefault="00133C1B" w:rsidP="00133C1B">
      <w:pPr>
        <w:pStyle w:val="Tre"/>
        <w:numPr>
          <w:ilvl w:val="1"/>
          <w:numId w:val="3"/>
        </w:numPr>
        <w:jc w:val="both"/>
        <w:rPr>
          <w:rFonts w:ascii="Times New Roman" w:hAnsi="Times New Roman" w:cs="Times New Roman"/>
          <w:sz w:val="21"/>
          <w:szCs w:val="21"/>
        </w:rPr>
      </w:pPr>
      <w:r w:rsidRPr="00A52B7B">
        <w:rPr>
          <w:rFonts w:ascii="Times New Roman" w:hAnsi="Times New Roman" w:cs="Times New Roman"/>
          <w:sz w:val="21"/>
          <w:szCs w:val="21"/>
        </w:rPr>
        <w:t>dokonuje przetwarzania danych osobowych w celu lub w sposób inny niż określony w umowie;</w:t>
      </w:r>
    </w:p>
    <w:p w:rsidR="00133C1B" w:rsidRPr="00A52B7B" w:rsidRDefault="00133C1B" w:rsidP="00133C1B">
      <w:pPr>
        <w:pStyle w:val="Tre"/>
        <w:numPr>
          <w:ilvl w:val="1"/>
          <w:numId w:val="3"/>
        </w:numPr>
        <w:jc w:val="both"/>
        <w:rPr>
          <w:rFonts w:ascii="Times New Roman" w:hAnsi="Times New Roman" w:cs="Times New Roman"/>
          <w:sz w:val="21"/>
          <w:szCs w:val="21"/>
        </w:rPr>
      </w:pPr>
      <w:r w:rsidRPr="00A52B7B">
        <w:rPr>
          <w:rFonts w:ascii="Times New Roman" w:hAnsi="Times New Roman" w:cs="Times New Roman"/>
          <w:sz w:val="21"/>
          <w:szCs w:val="21"/>
        </w:rPr>
        <w:t>dokonuje powierzenia przetwarzania danych osobowych innemu podmiotowi z naruszeniem § 5 ust. 1 umowy;</w:t>
      </w:r>
    </w:p>
    <w:p w:rsidR="00133C1B" w:rsidRPr="00A52B7B" w:rsidRDefault="00133C1B" w:rsidP="00133C1B">
      <w:pPr>
        <w:pStyle w:val="Tre"/>
        <w:numPr>
          <w:ilvl w:val="1"/>
          <w:numId w:val="3"/>
        </w:numPr>
        <w:jc w:val="both"/>
        <w:rPr>
          <w:rFonts w:ascii="Times New Roman" w:hAnsi="Times New Roman" w:cs="Times New Roman"/>
          <w:sz w:val="21"/>
          <w:szCs w:val="21"/>
        </w:rPr>
      </w:pPr>
      <w:r w:rsidRPr="00A52B7B">
        <w:rPr>
          <w:rFonts w:ascii="Times New Roman" w:hAnsi="Times New Roman" w:cs="Times New Roman"/>
          <w:sz w:val="21"/>
          <w:szCs w:val="21"/>
        </w:rPr>
        <w:lastRenderedPageBreak/>
        <w:t>zaniechał wdrożenia środków technicznych i organizacyjnych zapewniających odpowiedni stopień bezpieczeństwa danych osobowych.</w:t>
      </w:r>
    </w:p>
    <w:p w:rsidR="00133C1B" w:rsidRPr="00A52B7B" w:rsidRDefault="00133C1B" w:rsidP="00133C1B">
      <w:pPr>
        <w:pStyle w:val="Tre"/>
        <w:numPr>
          <w:ilvl w:val="0"/>
          <w:numId w:val="3"/>
        </w:numPr>
        <w:jc w:val="both"/>
        <w:rPr>
          <w:rFonts w:ascii="Times New Roman" w:hAnsi="Times New Roman" w:cs="Times New Roman"/>
          <w:color w:val="auto"/>
          <w:sz w:val="21"/>
          <w:szCs w:val="21"/>
        </w:rPr>
      </w:pPr>
      <w:r w:rsidRPr="00A52B7B">
        <w:rPr>
          <w:rFonts w:ascii="Times New Roman" w:hAnsi="Times New Roman" w:cs="Times New Roman"/>
          <w:color w:val="auto"/>
          <w:sz w:val="21"/>
          <w:szCs w:val="21"/>
        </w:rPr>
        <w:t>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7 dni od dnia zakończenia przetwarzania.</w:t>
      </w:r>
    </w:p>
    <w:p w:rsidR="00133C1B" w:rsidRPr="00A52B7B" w:rsidRDefault="00133C1B" w:rsidP="00133C1B">
      <w:pPr>
        <w:pStyle w:val="Tre"/>
        <w:jc w:val="center"/>
        <w:rPr>
          <w:rFonts w:ascii="Times New Roman" w:hAnsi="Times New Roman" w:cs="Times New Roman"/>
          <w:sz w:val="21"/>
          <w:szCs w:val="21"/>
        </w:rPr>
      </w:pPr>
    </w:p>
    <w:p w:rsidR="00133C1B" w:rsidRPr="00A52B7B" w:rsidRDefault="00133C1B" w:rsidP="00133C1B">
      <w:pPr>
        <w:pStyle w:val="Tre"/>
        <w:jc w:val="center"/>
        <w:rPr>
          <w:rFonts w:ascii="Times New Roman" w:hAnsi="Times New Roman" w:cs="Times New Roman"/>
          <w:sz w:val="21"/>
          <w:szCs w:val="21"/>
        </w:rPr>
      </w:pPr>
      <w:r w:rsidRPr="00A52B7B">
        <w:rPr>
          <w:rFonts w:ascii="Times New Roman" w:hAnsi="Times New Roman" w:cs="Times New Roman"/>
          <w:sz w:val="21"/>
          <w:szCs w:val="21"/>
        </w:rPr>
        <w:t>§ 9</w:t>
      </w:r>
    </w:p>
    <w:p w:rsidR="00133C1B" w:rsidRPr="00A52B7B" w:rsidRDefault="00133C1B" w:rsidP="00133C1B">
      <w:pPr>
        <w:pStyle w:val="Tre"/>
        <w:jc w:val="both"/>
        <w:rPr>
          <w:rFonts w:ascii="Times New Roman" w:hAnsi="Times New Roman" w:cs="Times New Roman"/>
          <w:sz w:val="21"/>
          <w:szCs w:val="21"/>
        </w:rPr>
      </w:pPr>
      <w:r w:rsidRPr="00A52B7B">
        <w:rPr>
          <w:rFonts w:ascii="Times New Roman" w:hAnsi="Times New Roman" w:cs="Times New Roman"/>
          <w:sz w:val="21"/>
          <w:szCs w:val="21"/>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rsidR="00133C1B" w:rsidRPr="00A52B7B" w:rsidRDefault="00133C1B" w:rsidP="00133C1B">
      <w:pPr>
        <w:pStyle w:val="Tre"/>
        <w:jc w:val="center"/>
        <w:rPr>
          <w:rFonts w:ascii="Times New Roman" w:hAnsi="Times New Roman" w:cs="Times New Roman"/>
          <w:sz w:val="21"/>
          <w:szCs w:val="21"/>
        </w:rPr>
      </w:pPr>
    </w:p>
    <w:p w:rsidR="00133C1B" w:rsidRPr="00A52B7B" w:rsidRDefault="00133C1B" w:rsidP="00133C1B">
      <w:pPr>
        <w:pStyle w:val="Tre"/>
        <w:jc w:val="center"/>
        <w:rPr>
          <w:rFonts w:ascii="Times New Roman" w:hAnsi="Times New Roman" w:cs="Times New Roman"/>
          <w:sz w:val="21"/>
          <w:szCs w:val="21"/>
        </w:rPr>
      </w:pPr>
      <w:r w:rsidRPr="00A52B7B">
        <w:rPr>
          <w:rFonts w:ascii="Times New Roman" w:hAnsi="Times New Roman" w:cs="Times New Roman"/>
          <w:sz w:val="21"/>
          <w:szCs w:val="21"/>
        </w:rPr>
        <w:t>§ 10</w:t>
      </w:r>
    </w:p>
    <w:p w:rsidR="00133C1B" w:rsidRPr="00A52B7B" w:rsidRDefault="00133C1B" w:rsidP="00133C1B">
      <w:pPr>
        <w:pStyle w:val="Tre"/>
        <w:numPr>
          <w:ilvl w:val="0"/>
          <w:numId w:val="10"/>
        </w:numPr>
        <w:jc w:val="both"/>
        <w:rPr>
          <w:rFonts w:ascii="Times New Roman" w:hAnsi="Times New Roman" w:cs="Times New Roman"/>
          <w:sz w:val="21"/>
          <w:szCs w:val="21"/>
        </w:rPr>
      </w:pPr>
      <w:r w:rsidRPr="00A52B7B">
        <w:rPr>
          <w:rFonts w:ascii="Times New Roman" w:hAnsi="Times New Roman" w:cs="Times New Roman"/>
          <w:sz w:val="21"/>
          <w:szCs w:val="21"/>
        </w:rPr>
        <w:t>Wszelkie zamiany niniejszej umowy wymagają zachowania formy pisemnej pod rygorem nieważności.</w:t>
      </w:r>
    </w:p>
    <w:p w:rsidR="00133C1B" w:rsidRPr="00A52B7B" w:rsidRDefault="00133C1B" w:rsidP="00133C1B">
      <w:pPr>
        <w:pStyle w:val="Tre"/>
        <w:numPr>
          <w:ilvl w:val="0"/>
          <w:numId w:val="10"/>
        </w:numPr>
        <w:jc w:val="both"/>
        <w:rPr>
          <w:rFonts w:ascii="Times New Roman" w:hAnsi="Times New Roman" w:cs="Times New Roman"/>
          <w:sz w:val="21"/>
          <w:szCs w:val="21"/>
        </w:rPr>
      </w:pPr>
      <w:r w:rsidRPr="00A52B7B">
        <w:rPr>
          <w:rFonts w:ascii="Times New Roman" w:hAnsi="Times New Roman" w:cs="Times New Roman"/>
          <w:sz w:val="21"/>
          <w:szCs w:val="21"/>
        </w:rPr>
        <w:t>Niniejsza umowa stanowi integralną część Umowy zasadniczej.</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Umowa podlega przepisom ogólnego rozporządzenia o ochronie danych oraz prawu polskiemu.</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Wszelkie spory wynikłe ze stosunku prawnego objętego niniejszą umową rozpatrywane będą przez sąd właściwy dla siedziby Administratora.</w:t>
      </w:r>
    </w:p>
    <w:p w:rsidR="00133C1B" w:rsidRPr="00A52B7B" w:rsidRDefault="00133C1B" w:rsidP="00133C1B">
      <w:pPr>
        <w:pStyle w:val="Tre"/>
        <w:numPr>
          <w:ilvl w:val="0"/>
          <w:numId w:val="3"/>
        </w:numPr>
        <w:jc w:val="both"/>
        <w:rPr>
          <w:rFonts w:ascii="Times New Roman" w:hAnsi="Times New Roman" w:cs="Times New Roman"/>
          <w:sz w:val="21"/>
          <w:szCs w:val="21"/>
        </w:rPr>
      </w:pPr>
      <w:r w:rsidRPr="00A52B7B">
        <w:rPr>
          <w:rFonts w:ascii="Times New Roman" w:hAnsi="Times New Roman" w:cs="Times New Roman"/>
          <w:sz w:val="21"/>
          <w:szCs w:val="21"/>
        </w:rPr>
        <w:t>Umowa została sporządzona w dwóch egzemplarzach, po jednym dla każdej ze stron.</w:t>
      </w:r>
    </w:p>
    <w:p w:rsidR="00133C1B" w:rsidRDefault="00133C1B" w:rsidP="00133C1B">
      <w:pPr>
        <w:pStyle w:val="Tre"/>
        <w:ind w:left="360"/>
        <w:jc w:val="both"/>
        <w:rPr>
          <w:rFonts w:ascii="Times New Roman" w:hAnsi="Times New Roman" w:cs="Times New Roman"/>
          <w:sz w:val="21"/>
          <w:szCs w:val="21"/>
        </w:rPr>
      </w:pPr>
    </w:p>
    <w:p w:rsidR="004771E4" w:rsidRPr="00A52B7B" w:rsidRDefault="004771E4" w:rsidP="00133C1B">
      <w:pPr>
        <w:pStyle w:val="Tre"/>
        <w:ind w:left="360"/>
        <w:jc w:val="both"/>
        <w:rPr>
          <w:rFonts w:ascii="Times New Roman" w:hAnsi="Times New Roman" w:cs="Times New Roman"/>
          <w:sz w:val="21"/>
          <w:szCs w:val="21"/>
        </w:rPr>
      </w:pPr>
    </w:p>
    <w:p w:rsidR="00133C1B" w:rsidRPr="00A52B7B" w:rsidRDefault="00133C1B" w:rsidP="00133C1B">
      <w:pPr>
        <w:pStyle w:val="Tre"/>
        <w:jc w:val="both"/>
        <w:rPr>
          <w:rFonts w:ascii="Times New Roman" w:hAnsi="Times New Roman" w:cs="Times New Roman"/>
          <w:sz w:val="21"/>
          <w:szCs w:val="21"/>
        </w:rPr>
      </w:pPr>
    </w:p>
    <w:p w:rsidR="00133C1B" w:rsidRPr="00A52B7B" w:rsidRDefault="00133C1B" w:rsidP="00133C1B">
      <w:pPr>
        <w:pStyle w:val="Tre"/>
        <w:jc w:val="both"/>
        <w:rPr>
          <w:rFonts w:ascii="Times New Roman" w:hAnsi="Times New Roman" w:cs="Times New Roman"/>
          <w:sz w:val="21"/>
          <w:szCs w:val="21"/>
        </w:rPr>
      </w:pPr>
      <w:r w:rsidRPr="00A52B7B">
        <w:rPr>
          <w:rFonts w:ascii="Times New Roman" w:hAnsi="Times New Roman" w:cs="Times New Roman"/>
          <w:sz w:val="21"/>
          <w:szCs w:val="21"/>
        </w:rPr>
        <w:tab/>
        <w:t>Administrator</w:t>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t>Podmiot przetwarzający</w:t>
      </w:r>
    </w:p>
    <w:p w:rsidR="00133C1B" w:rsidRDefault="00133C1B" w:rsidP="00133C1B">
      <w:pPr>
        <w:pStyle w:val="Tre"/>
        <w:jc w:val="both"/>
        <w:rPr>
          <w:rFonts w:ascii="Times New Roman" w:hAnsi="Times New Roman" w:cs="Times New Roman"/>
          <w:sz w:val="21"/>
          <w:szCs w:val="21"/>
        </w:rPr>
      </w:pPr>
    </w:p>
    <w:p w:rsidR="004771E4" w:rsidRDefault="004771E4" w:rsidP="00133C1B">
      <w:pPr>
        <w:pStyle w:val="Tre"/>
        <w:jc w:val="both"/>
        <w:rPr>
          <w:rFonts w:ascii="Times New Roman" w:hAnsi="Times New Roman" w:cs="Times New Roman"/>
          <w:sz w:val="21"/>
          <w:szCs w:val="21"/>
        </w:rPr>
      </w:pPr>
    </w:p>
    <w:p w:rsidR="004771E4" w:rsidRDefault="004771E4" w:rsidP="00133C1B">
      <w:pPr>
        <w:pStyle w:val="Tre"/>
        <w:jc w:val="both"/>
        <w:rPr>
          <w:rFonts w:ascii="Times New Roman" w:hAnsi="Times New Roman" w:cs="Times New Roman"/>
          <w:sz w:val="21"/>
          <w:szCs w:val="21"/>
        </w:rPr>
      </w:pPr>
    </w:p>
    <w:p w:rsidR="004771E4" w:rsidRPr="00A52B7B" w:rsidRDefault="004771E4" w:rsidP="00133C1B">
      <w:pPr>
        <w:pStyle w:val="Tre"/>
        <w:jc w:val="both"/>
        <w:rPr>
          <w:rFonts w:ascii="Times New Roman" w:hAnsi="Times New Roman" w:cs="Times New Roman"/>
          <w:sz w:val="21"/>
          <w:szCs w:val="21"/>
        </w:rPr>
      </w:pPr>
    </w:p>
    <w:p w:rsidR="00133C1B" w:rsidRDefault="00133C1B" w:rsidP="00133C1B">
      <w:pPr>
        <w:pStyle w:val="Tre"/>
        <w:jc w:val="both"/>
        <w:rPr>
          <w:rFonts w:ascii="Times New Roman" w:hAnsi="Times New Roman" w:cs="Times New Roman"/>
          <w:sz w:val="21"/>
          <w:szCs w:val="21"/>
        </w:rPr>
      </w:pPr>
      <w:r w:rsidRPr="00A52B7B">
        <w:rPr>
          <w:rFonts w:ascii="Times New Roman" w:hAnsi="Times New Roman" w:cs="Times New Roman"/>
          <w:sz w:val="21"/>
          <w:szCs w:val="21"/>
        </w:rPr>
        <w:t>data złożenia podpisu i podpis</w:t>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t xml:space="preserve">                       data złożenia podpisu i podpis</w:t>
      </w:r>
    </w:p>
    <w:p w:rsidR="004771E4" w:rsidRPr="00A52B7B" w:rsidRDefault="004771E4" w:rsidP="00133C1B">
      <w:pPr>
        <w:pStyle w:val="Tre"/>
        <w:jc w:val="both"/>
        <w:rPr>
          <w:rFonts w:ascii="Times New Roman" w:hAnsi="Times New Roman" w:cs="Times New Roman"/>
          <w:sz w:val="21"/>
          <w:szCs w:val="21"/>
        </w:rPr>
      </w:pPr>
    </w:p>
    <w:p w:rsidR="00133C1B" w:rsidRPr="00A52B7B" w:rsidRDefault="00133C1B" w:rsidP="00133C1B">
      <w:pPr>
        <w:pStyle w:val="Tre"/>
        <w:jc w:val="both"/>
        <w:rPr>
          <w:rFonts w:ascii="Times New Roman" w:hAnsi="Times New Roman" w:cs="Times New Roman"/>
          <w:sz w:val="21"/>
          <w:szCs w:val="21"/>
        </w:rPr>
      </w:pPr>
    </w:p>
    <w:p w:rsidR="00133C1B" w:rsidRPr="00A52B7B" w:rsidRDefault="00133C1B" w:rsidP="00133C1B">
      <w:pPr>
        <w:pStyle w:val="Tre"/>
        <w:jc w:val="both"/>
        <w:rPr>
          <w:rFonts w:ascii="Times New Roman" w:hAnsi="Times New Roman" w:cs="Times New Roman"/>
          <w:sz w:val="21"/>
          <w:szCs w:val="21"/>
        </w:rPr>
      </w:pPr>
      <w:r w:rsidRPr="00A52B7B">
        <w:rPr>
          <w:rFonts w:ascii="Times New Roman" w:hAnsi="Times New Roman" w:cs="Times New Roman"/>
          <w:sz w:val="21"/>
          <w:szCs w:val="21"/>
        </w:rPr>
        <w:t>…………………………………..</w:t>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r>
      <w:r w:rsidRPr="00A52B7B">
        <w:rPr>
          <w:rFonts w:ascii="Times New Roman" w:hAnsi="Times New Roman" w:cs="Times New Roman"/>
          <w:sz w:val="21"/>
          <w:szCs w:val="21"/>
        </w:rPr>
        <w:tab/>
        <w:t xml:space="preserve">       ………………………………….</w:t>
      </w:r>
    </w:p>
    <w:p w:rsidR="00284042" w:rsidRDefault="00284042"/>
    <w:sectPr w:rsidR="00284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D22D71"/>
    <w:multiLevelType w:val="hybridMultilevel"/>
    <w:tmpl w:val="ECA883D0"/>
    <w:styleLink w:val="Numery"/>
    <w:lvl w:ilvl="0" w:tplc="6BA8A2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FE4F5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BC710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2E22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A043E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38E1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38662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6580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08654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D262258"/>
    <w:multiLevelType w:val="hybridMultilevel"/>
    <w:tmpl w:val="ECA883D0"/>
    <w:numStyleLink w:val="Numery"/>
  </w:abstractNum>
  <w:abstractNum w:abstractNumId="6" w15:restartNumberingAfterBreak="0">
    <w:nsid w:val="7D4E7EEB"/>
    <w:multiLevelType w:val="hybridMultilevel"/>
    <w:tmpl w:val="AFACF0F6"/>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247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6"/>
    <w:lvlOverride w:ilvl="0">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D247FE">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8364072">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B8AC518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EB8289B2">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F012972A">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B6E04226">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39DABCE2">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AA44A5EA">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
    <w:abstractNumId w:val="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num>
  <w:num w:numId="5">
    <w:abstractNumId w:val="5"/>
  </w:num>
  <w:num w:numId="6">
    <w:abstractNumId w:val="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0"/>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C1B"/>
    <w:rsid w:val="00025051"/>
    <w:rsid w:val="00133C1B"/>
    <w:rsid w:val="00284042"/>
    <w:rsid w:val="003606F2"/>
    <w:rsid w:val="00454690"/>
    <w:rsid w:val="004771E4"/>
    <w:rsid w:val="00C92A45"/>
    <w:rsid w:val="00D641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7F8"/>
  <w15:chartTrackingRefBased/>
  <w15:docId w15:val="{1267059C-000E-420E-947E-B7BC73A8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3C1B"/>
    <w:pPr>
      <w:suppressAutoHyphens/>
      <w:spacing w:after="0" w:line="240" w:lineRule="auto"/>
      <w:jc w:val="both"/>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rsid w:val="00133C1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133C1B"/>
    <w:pPr>
      <w:numPr>
        <w:numId w:val="4"/>
      </w:numPr>
    </w:pPr>
  </w:style>
  <w:style w:type="paragraph" w:styleId="Tekstdymka">
    <w:name w:val="Balloon Text"/>
    <w:basedOn w:val="Normalny"/>
    <w:link w:val="TekstdymkaZnak"/>
    <w:uiPriority w:val="99"/>
    <w:semiHidden/>
    <w:unhideWhenUsed/>
    <w:rsid w:val="004771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71E4"/>
    <w:rPr>
      <w:rFonts w:ascii="Segoe UI" w:eastAsia="Times New Roman" w:hAnsi="Segoe UI" w:cs="Segoe UI"/>
      <w:sz w:val="18"/>
      <w:szCs w:val="18"/>
      <w:lang w:eastAsia="pl-PL"/>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4771E4"/>
    <w:pPr>
      <w:suppressAutoHyphens w:val="0"/>
      <w:ind w:left="708"/>
      <w:jc w:val="left"/>
    </w:pPr>
    <w:rPr>
      <w:szCs w:val="24"/>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4771E4"/>
    <w:rPr>
      <w:rFonts w:ascii="Times New Roman" w:eastAsia="Times New Roman" w:hAnsi="Times New Roman" w:cs="Times New Roman"/>
      <w:sz w:val="24"/>
      <w:szCs w:val="24"/>
      <w:lang w:eastAsia="pl-PL"/>
    </w:rPr>
  </w:style>
  <w:style w:type="paragraph" w:styleId="Nagwek">
    <w:name w:val="header"/>
    <w:basedOn w:val="Normalny"/>
    <w:link w:val="NagwekZnak"/>
    <w:semiHidden/>
    <w:rsid w:val="00025051"/>
    <w:pPr>
      <w:tabs>
        <w:tab w:val="center" w:pos="4536"/>
        <w:tab w:val="right" w:pos="9072"/>
      </w:tabs>
      <w:suppressAutoHyphens w:val="0"/>
    </w:pPr>
    <w:rPr>
      <w:szCs w:val="24"/>
      <w:lang w:val="en-US" w:eastAsia="en-US"/>
    </w:rPr>
  </w:style>
  <w:style w:type="character" w:customStyle="1" w:styleId="NagwekZnak">
    <w:name w:val="Nagłówek Znak"/>
    <w:basedOn w:val="Domylnaczcionkaakapitu"/>
    <w:link w:val="Nagwek"/>
    <w:semiHidden/>
    <w:rsid w:val="0002505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1783</Words>
  <Characters>10699</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Miazek</dc:creator>
  <cp:keywords/>
  <dc:description/>
  <cp:lastModifiedBy>Aleksandra Owczarek</cp:lastModifiedBy>
  <cp:revision>6</cp:revision>
  <cp:lastPrinted>2024-11-13T12:01:00Z</cp:lastPrinted>
  <dcterms:created xsi:type="dcterms:W3CDTF">2024-11-12T16:11:00Z</dcterms:created>
  <dcterms:modified xsi:type="dcterms:W3CDTF">2025-01-14T11:46:00Z</dcterms:modified>
</cp:coreProperties>
</file>