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7545" w14:textId="31983D24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5F4E7B">
        <w:rPr>
          <w:sz w:val="20"/>
          <w:szCs w:val="20"/>
        </w:rPr>
        <w:t>12.07</w:t>
      </w:r>
      <w:r w:rsidR="00FF1691">
        <w:rPr>
          <w:sz w:val="20"/>
          <w:szCs w:val="20"/>
        </w:rPr>
        <w:t>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622349C5" w14:textId="68989247" w:rsidR="00FE56DE" w:rsidRPr="00FE56DE" w:rsidRDefault="00770605" w:rsidP="002907C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w postępowaniu  o udzielenie zamówienia publicznego prowadzonego przez Przedsiębiorstwo Gospodarki  Komunalnej Sp. z o. o. w Koszalinie </w:t>
      </w:r>
      <w:r w:rsidR="004A7AB2">
        <w:rPr>
          <w:rFonts w:ascii="Open Sans" w:hAnsi="Open Sans" w:cs="Open Sans"/>
          <w:sz w:val="20"/>
          <w:szCs w:val="20"/>
        </w:rPr>
        <w:br/>
      </w:r>
      <w:r w:rsidR="00A8063E" w:rsidRPr="00E05916">
        <w:rPr>
          <w:rFonts w:ascii="Open Sans" w:hAnsi="Open Sans" w:cs="Open Sans"/>
          <w:sz w:val="20"/>
          <w:szCs w:val="20"/>
        </w:rPr>
        <w:t xml:space="preserve">ul. Komunalna 5,   75 -724 Koszalin </w:t>
      </w:r>
      <w:r w:rsidR="00CE49F3" w:rsidRPr="00E05916">
        <w:rPr>
          <w:rFonts w:ascii="Open Sans" w:hAnsi="Open Sans" w:cs="Open Sans"/>
          <w:sz w:val="20"/>
          <w:szCs w:val="20"/>
        </w:rPr>
        <w:t xml:space="preserve">w trybie </w:t>
      </w:r>
      <w:r w:rsidR="00E24850" w:rsidRPr="00E24850">
        <w:rPr>
          <w:rFonts w:ascii="Open Sans" w:hAnsi="Open Sans" w:cs="Open Sans"/>
          <w:sz w:val="20"/>
          <w:szCs w:val="20"/>
        </w:rPr>
        <w:t xml:space="preserve">podstawowym bez przeprowadzenia negocjacji, </w:t>
      </w:r>
      <w:r w:rsidR="004A7AB2">
        <w:rPr>
          <w:rFonts w:ascii="Open Sans" w:hAnsi="Open Sans" w:cs="Open Sans"/>
          <w:sz w:val="20"/>
          <w:szCs w:val="20"/>
        </w:rPr>
        <w:br/>
      </w:r>
      <w:r w:rsidR="00FE56DE" w:rsidRPr="00FE56DE">
        <w:rPr>
          <w:rFonts w:ascii="Open Sans" w:hAnsi="Open Sans" w:cs="Open Sans"/>
          <w:sz w:val="20"/>
          <w:szCs w:val="20"/>
        </w:rPr>
        <w:t xml:space="preserve">o szacunkowej wartości poniżej 5 538 000 euro  na zasadach określonych w ustawie </w:t>
      </w:r>
      <w:r w:rsidR="00FE56DE">
        <w:rPr>
          <w:rFonts w:ascii="Open Sans" w:hAnsi="Open Sans" w:cs="Open Sans"/>
          <w:sz w:val="20"/>
          <w:szCs w:val="20"/>
        </w:rPr>
        <w:br/>
      </w:r>
      <w:r w:rsidR="00FE56DE" w:rsidRPr="00FE56DE">
        <w:rPr>
          <w:rFonts w:ascii="Open Sans" w:hAnsi="Open Sans" w:cs="Open Sans"/>
          <w:sz w:val="20"/>
          <w:szCs w:val="20"/>
        </w:rPr>
        <w:t xml:space="preserve">z dnia 11 września 2019 r. Prawo zamówień publicznych ( </w:t>
      </w:r>
      <w:proofErr w:type="spellStart"/>
      <w:r w:rsidR="00FE56DE" w:rsidRPr="00FE56DE">
        <w:rPr>
          <w:rFonts w:ascii="Open Sans" w:hAnsi="Open Sans" w:cs="Open Sans"/>
          <w:sz w:val="20"/>
          <w:szCs w:val="20"/>
        </w:rPr>
        <w:t>t.j</w:t>
      </w:r>
      <w:proofErr w:type="spellEnd"/>
      <w:r w:rsidR="00FE56DE" w:rsidRPr="00FE56DE">
        <w:rPr>
          <w:rFonts w:ascii="Open Sans" w:hAnsi="Open Sans" w:cs="Open Sans"/>
          <w:sz w:val="20"/>
          <w:szCs w:val="20"/>
        </w:rPr>
        <w:t xml:space="preserve">. Dz.U. z 2023 r. poz. 1605 z </w:t>
      </w:r>
      <w:proofErr w:type="spellStart"/>
      <w:r w:rsidR="00FE56DE" w:rsidRPr="00FE56DE">
        <w:rPr>
          <w:rFonts w:ascii="Open Sans" w:hAnsi="Open Sans" w:cs="Open Sans"/>
          <w:sz w:val="20"/>
          <w:szCs w:val="20"/>
        </w:rPr>
        <w:t>późn</w:t>
      </w:r>
      <w:proofErr w:type="spellEnd"/>
      <w:r w:rsidR="00FE56DE" w:rsidRPr="00FE56DE">
        <w:rPr>
          <w:rFonts w:ascii="Open Sans" w:hAnsi="Open Sans" w:cs="Open Sans"/>
          <w:sz w:val="20"/>
          <w:szCs w:val="20"/>
        </w:rPr>
        <w:t xml:space="preserve">. zm.),    zwanej dalej Ustawą PZP ,na podstawie wymagań zawartych  w art. 275 pkt 1 w/w ustawy </w:t>
      </w:r>
      <w:r w:rsidR="00FE56DE">
        <w:rPr>
          <w:rFonts w:ascii="Open Sans" w:hAnsi="Open Sans" w:cs="Open Sans"/>
          <w:sz w:val="20"/>
          <w:szCs w:val="20"/>
        </w:rPr>
        <w:br/>
      </w:r>
      <w:proofErr w:type="spellStart"/>
      <w:r w:rsidR="00FE56DE" w:rsidRPr="00FE56DE">
        <w:rPr>
          <w:rFonts w:ascii="Open Sans" w:hAnsi="Open Sans" w:cs="Open Sans"/>
          <w:sz w:val="20"/>
          <w:szCs w:val="20"/>
        </w:rPr>
        <w:t>pn</w:t>
      </w:r>
      <w:proofErr w:type="spellEnd"/>
      <w:r w:rsidR="00FE56DE" w:rsidRPr="00FE56DE">
        <w:rPr>
          <w:rFonts w:ascii="Open Sans" w:hAnsi="Open Sans" w:cs="Open Sans"/>
          <w:sz w:val="20"/>
          <w:szCs w:val="20"/>
        </w:rPr>
        <w:t xml:space="preserve">: </w:t>
      </w:r>
      <w:r w:rsidR="00EE15A5" w:rsidRPr="00EE15A5">
        <w:rPr>
          <w:rFonts w:ascii="Open Sans" w:hAnsi="Open Sans" w:cs="Open Sans"/>
          <w:sz w:val="20"/>
          <w:szCs w:val="20"/>
        </w:rPr>
        <w:t xml:space="preserve">„Zaprojektowanie i budowa dwóch kolumbariów w formie ściany urnowej trzykondygnacyjnej na terenie Cmentarza Komunalnego w Koszalinie ”. </w:t>
      </w:r>
      <w:r w:rsidR="00FE56DE" w:rsidRPr="00FE56DE">
        <w:rPr>
          <w:rFonts w:ascii="Open Sans" w:hAnsi="Open Sans" w:cs="Open Sans"/>
          <w:sz w:val="20"/>
          <w:szCs w:val="20"/>
        </w:rPr>
        <w:t xml:space="preserve"> </w:t>
      </w:r>
    </w:p>
    <w:p w14:paraId="05574A06" w14:textId="3CEDBBCD" w:rsidR="00960FC6" w:rsidRDefault="00960FC6" w:rsidP="00960FC6">
      <w:pP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</w:pPr>
      <w:r w:rsidRPr="00960FC6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:  2024/BZP 00382432/01</w:t>
      </w:r>
      <w: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  </w:t>
      </w:r>
      <w:r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br/>
      </w:r>
      <w:r w:rsidRPr="00960FC6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 28/AP/2024 </w:t>
      </w:r>
    </w:p>
    <w:p w14:paraId="060539B7" w14:textId="77777777" w:rsidR="002C10BC" w:rsidRDefault="001B5706" w:rsidP="002907C5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0"/>
          <w:szCs w:val="20"/>
        </w:rPr>
      </w:pPr>
      <w:r w:rsidRPr="00B07367">
        <w:rPr>
          <w:rFonts w:ascii="Open Sans" w:hAnsi="Open Sans" w:cs="Open Sans"/>
          <w:sz w:val="21"/>
          <w:szCs w:val="21"/>
          <w:u w:val="single"/>
        </w:rPr>
        <w:t>WYJAŚNIENIA TREŚCI SPECYFIKACJI WARUNKÓW ZAMÓWIENIA 1</w:t>
      </w:r>
      <w:r w:rsidR="00AA21EF">
        <w:rPr>
          <w:rFonts w:ascii="Open Sans" w:hAnsi="Open Sans" w:cs="Open Sans"/>
          <w:sz w:val="21"/>
          <w:szCs w:val="21"/>
          <w:u w:val="single"/>
        </w:rPr>
        <w:t xml:space="preserve"> </w:t>
      </w:r>
      <w:r w:rsidR="00AA21EF">
        <w:rPr>
          <w:rFonts w:ascii="Open Sans" w:hAnsi="Open Sans" w:cs="Open Sans"/>
          <w:sz w:val="21"/>
          <w:szCs w:val="21"/>
          <w:u w:val="single"/>
        </w:rPr>
        <w:br/>
      </w:r>
    </w:p>
    <w:p w14:paraId="297F4394" w14:textId="1D07D432" w:rsidR="00765927" w:rsidRPr="002C10BC" w:rsidRDefault="00765927" w:rsidP="002C10BC">
      <w:pPr>
        <w:suppressAutoHyphens/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C10BC">
        <w:rPr>
          <w:rFonts w:ascii="Open Sans" w:hAnsi="Open Sans" w:cs="Open Sans"/>
          <w:sz w:val="20"/>
          <w:szCs w:val="20"/>
        </w:rPr>
        <w:t xml:space="preserve">Zamawiający działając w oparciu  o art. 284 ustawy </w:t>
      </w:r>
      <w:proofErr w:type="spellStart"/>
      <w:r w:rsidRPr="002C10BC">
        <w:rPr>
          <w:rFonts w:ascii="Open Sans" w:hAnsi="Open Sans" w:cs="Open Sans"/>
          <w:sz w:val="20"/>
          <w:szCs w:val="20"/>
        </w:rPr>
        <w:t>Pzp</w:t>
      </w:r>
      <w:proofErr w:type="spellEnd"/>
      <w:r w:rsidRPr="002C10BC">
        <w:rPr>
          <w:rFonts w:ascii="Open Sans" w:hAnsi="Open Sans" w:cs="Open Sans"/>
          <w:sz w:val="20"/>
          <w:szCs w:val="20"/>
        </w:rPr>
        <w:t xml:space="preserve"> ( Dz.U. 2023, poz. 1605 z późn.zm.) </w:t>
      </w:r>
      <w:r w:rsidR="002C10BC">
        <w:rPr>
          <w:rFonts w:ascii="Open Sans" w:hAnsi="Open Sans" w:cs="Open Sans"/>
          <w:sz w:val="20"/>
          <w:szCs w:val="20"/>
        </w:rPr>
        <w:br/>
      </w:r>
      <w:r w:rsidRPr="002C10BC">
        <w:rPr>
          <w:rFonts w:ascii="Open Sans" w:hAnsi="Open Sans" w:cs="Open Sans"/>
          <w:sz w:val="20"/>
          <w:szCs w:val="20"/>
        </w:rPr>
        <w:t>udziela odpowiedzi do zadanych pytań:</w:t>
      </w:r>
    </w:p>
    <w:p w14:paraId="66951A5F" w14:textId="7DF9B247" w:rsidR="00941CD7" w:rsidRDefault="00580225" w:rsidP="005075EA">
      <w:pPr>
        <w:pStyle w:val="NormalnyWeb"/>
        <w:numPr>
          <w:ilvl w:val="0"/>
          <w:numId w:val="25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FE7C0D">
        <w:rPr>
          <w:rFonts w:ascii="Open Sans" w:hAnsi="Open Sans" w:cs="Open Sans"/>
          <w:sz w:val="18"/>
          <w:szCs w:val="18"/>
        </w:rPr>
        <w:t xml:space="preserve">Czy możliwa jest budowa kolumbarium systemu </w:t>
      </w:r>
      <w:proofErr w:type="spellStart"/>
      <w:r w:rsidRPr="00FE7C0D">
        <w:rPr>
          <w:rFonts w:ascii="Open Sans" w:hAnsi="Open Sans" w:cs="Open Sans"/>
          <w:sz w:val="18"/>
          <w:szCs w:val="18"/>
        </w:rPr>
        <w:t>Modu</w:t>
      </w:r>
      <w:proofErr w:type="spellEnd"/>
      <w:r w:rsidRPr="00FE7C0D">
        <w:rPr>
          <w:rFonts w:ascii="Open Sans" w:hAnsi="Open Sans" w:cs="Open Sans"/>
          <w:sz w:val="18"/>
          <w:szCs w:val="18"/>
        </w:rPr>
        <w:t xml:space="preserve">-Al zgodnie z przesłaną specyfikacją </w:t>
      </w:r>
      <w:r w:rsidR="00AC720D">
        <w:rPr>
          <w:rFonts w:ascii="Open Sans" w:hAnsi="Open Sans" w:cs="Open Sans"/>
          <w:sz w:val="18"/>
          <w:szCs w:val="18"/>
        </w:rPr>
        <w:br/>
      </w:r>
      <w:r w:rsidRPr="00FE7C0D">
        <w:rPr>
          <w:rFonts w:ascii="Open Sans" w:hAnsi="Open Sans" w:cs="Open Sans"/>
          <w:sz w:val="18"/>
          <w:szCs w:val="18"/>
        </w:rPr>
        <w:t>i wizualizacją? Korzyści z zastosowania kolumbarium systemowego:- zagwarantowana powtarzalność wykonania kolejnych etapów (każde kolumbarium i okładzina jednakowe),- brak potrzeby konserwacji,- wysoka estetyka i długa żywotność materiałów,- połączony system zarządzania online do zamawiania, lokalizacji, drukowania napisów na tablicach imiennych,- duży asortyment akcesorium dodatkowego korespondujące z kolumbarium (świeczniki, wazony, ławki, kwietniki)</w:t>
      </w:r>
      <w:bookmarkStart w:id="0" w:name="_Hlk168653249"/>
      <w:r w:rsidR="009A4C80">
        <w:rPr>
          <w:rFonts w:ascii="Open Sans" w:hAnsi="Open Sans" w:cs="Open Sans"/>
          <w:sz w:val="18"/>
          <w:szCs w:val="18"/>
        </w:rPr>
        <w:t>.</w:t>
      </w:r>
    </w:p>
    <w:p w14:paraId="3452B047" w14:textId="0121ADF8" w:rsidR="00750A97" w:rsidRPr="001B35FE" w:rsidRDefault="00750A97" w:rsidP="001B45F7">
      <w:pPr>
        <w:pStyle w:val="NormalnyWeb"/>
        <w:spacing w:after="120"/>
        <w:jc w:val="both"/>
        <w:rPr>
          <w:rFonts w:ascii="Open Sans" w:hAnsi="Open Sans" w:cs="Open Sans"/>
          <w:sz w:val="18"/>
          <w:szCs w:val="18"/>
        </w:rPr>
      </w:pPr>
      <w:r w:rsidRPr="00FE7C0D">
        <w:rPr>
          <w:rFonts w:ascii="Open Sans" w:hAnsi="Open Sans" w:cs="Open Sans"/>
          <w:b/>
          <w:bCs/>
          <w:color w:val="000000"/>
          <w:sz w:val="18"/>
          <w:szCs w:val="18"/>
          <w:u w:val="single"/>
        </w:rPr>
        <w:t>ODPOWIEDŹ:</w:t>
      </w:r>
      <w:bookmarkEnd w:id="0"/>
      <w:r w:rsidRPr="00FE7C0D">
        <w:rPr>
          <w:rFonts w:ascii="Open Sans" w:hAnsi="Open Sans" w:cs="Open Sans"/>
          <w:b/>
          <w:bCs/>
          <w:color w:val="000000"/>
          <w:sz w:val="18"/>
          <w:szCs w:val="18"/>
          <w:u w:val="single"/>
        </w:rPr>
        <w:t xml:space="preserve"> </w:t>
      </w:r>
      <w:r w:rsidR="00FE7C0D" w:rsidRPr="001B35FE">
        <w:rPr>
          <w:rFonts w:ascii="Open Sans" w:hAnsi="Open Sans" w:cs="Open Sans"/>
          <w:color w:val="000000"/>
          <w:sz w:val="18"/>
          <w:szCs w:val="18"/>
          <w:u w:val="single"/>
        </w:rPr>
        <w:t xml:space="preserve">Zamawiający nie wyraża zgody. </w:t>
      </w:r>
    </w:p>
    <w:p w14:paraId="19510EEB" w14:textId="364655A9" w:rsidR="00203329" w:rsidRDefault="00203329" w:rsidP="005075EA">
      <w:pPr>
        <w:pStyle w:val="NormalnyWeb"/>
        <w:numPr>
          <w:ilvl w:val="0"/>
          <w:numId w:val="25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203329">
        <w:rPr>
          <w:rFonts w:ascii="Open Sans" w:hAnsi="Open Sans" w:cs="Open Sans"/>
          <w:sz w:val="18"/>
          <w:szCs w:val="18"/>
        </w:rPr>
        <w:t xml:space="preserve">Przedstawiony szkic oraz OPZ nie zawiera informacji o skrajnych wymiarach obiektu kolumbarium oraz jego kubaturze. Prosimy o podanie skrajnych wymiarów bryły kolumbarium jakie planuje uzyskać Zamawiający dla projektowanych obiektów - wysokość od poziomu 0, szerokość oraz długość obiektu. Prosimy również o podanie wymiaru niszy urnowej jaką Zamawiający przewiduje </w:t>
      </w:r>
      <w:r w:rsidR="005075EA">
        <w:rPr>
          <w:rFonts w:ascii="Open Sans" w:hAnsi="Open Sans" w:cs="Open Sans"/>
          <w:sz w:val="18"/>
          <w:szCs w:val="18"/>
        </w:rPr>
        <w:br/>
      </w:r>
      <w:r w:rsidRPr="00203329">
        <w:rPr>
          <w:rFonts w:ascii="Open Sans" w:hAnsi="Open Sans" w:cs="Open Sans"/>
          <w:sz w:val="18"/>
          <w:szCs w:val="18"/>
        </w:rPr>
        <w:t>do zaprojektowania.</w:t>
      </w:r>
    </w:p>
    <w:p w14:paraId="545335A2" w14:textId="3188816D" w:rsidR="00203329" w:rsidRPr="00D90DAC" w:rsidRDefault="00750A97" w:rsidP="00D90DAC">
      <w:pPr>
        <w:pStyle w:val="NormalnyWeb"/>
        <w:spacing w:after="120"/>
        <w:jc w:val="both"/>
        <w:rPr>
          <w:rFonts w:ascii="Open Sans" w:hAnsi="Open Sans" w:cs="Open Sans"/>
          <w:color w:val="000000"/>
          <w:sz w:val="18"/>
          <w:szCs w:val="18"/>
          <w:u w:val="single"/>
        </w:rPr>
      </w:pPr>
      <w:bookmarkStart w:id="1" w:name="_Hlk171669763"/>
      <w:r w:rsidRPr="00203329">
        <w:rPr>
          <w:rFonts w:ascii="Open Sans" w:hAnsi="Open Sans" w:cs="Open Sans"/>
          <w:b/>
          <w:bCs/>
          <w:color w:val="000000"/>
          <w:sz w:val="18"/>
          <w:szCs w:val="18"/>
          <w:u w:val="single"/>
        </w:rPr>
        <w:t>ODPOWIEDŹ:</w:t>
      </w:r>
      <w:r w:rsidR="002F5EF9" w:rsidRPr="00203329">
        <w:rPr>
          <w:rFonts w:ascii="Open Sans" w:hAnsi="Open Sans" w:cs="Open Sans"/>
          <w:b/>
          <w:bCs/>
          <w:color w:val="000000"/>
          <w:sz w:val="18"/>
          <w:szCs w:val="18"/>
          <w:u w:val="single"/>
        </w:rPr>
        <w:t xml:space="preserve"> </w:t>
      </w:r>
      <w:r w:rsidR="00203329" w:rsidRPr="00D90DAC">
        <w:rPr>
          <w:rFonts w:ascii="Open Sans" w:hAnsi="Open Sans" w:cs="Open Sans"/>
          <w:color w:val="000000"/>
          <w:sz w:val="18"/>
          <w:szCs w:val="18"/>
          <w:u w:val="single"/>
        </w:rPr>
        <w:t xml:space="preserve">Punkty </w:t>
      </w:r>
      <w:bookmarkEnd w:id="1"/>
      <w:r w:rsidR="00203329" w:rsidRPr="00D90DAC">
        <w:rPr>
          <w:rFonts w:ascii="Open Sans" w:hAnsi="Open Sans" w:cs="Open Sans"/>
          <w:color w:val="000000"/>
          <w:sz w:val="18"/>
          <w:szCs w:val="18"/>
          <w:u w:val="single"/>
        </w:rPr>
        <w:t>skrajne kolumbarium: wysokość: 225 cm</w:t>
      </w:r>
      <w:r w:rsidR="00D90DAC" w:rsidRPr="00D90DAC">
        <w:rPr>
          <w:rFonts w:ascii="Open Sans" w:hAnsi="Open Sans" w:cs="Open Sans"/>
          <w:color w:val="000000"/>
          <w:sz w:val="18"/>
          <w:szCs w:val="18"/>
          <w:u w:val="single"/>
        </w:rPr>
        <w:t xml:space="preserve">; </w:t>
      </w:r>
      <w:r w:rsidR="00203329" w:rsidRPr="00D90DAC">
        <w:rPr>
          <w:rFonts w:ascii="Open Sans" w:hAnsi="Open Sans" w:cs="Open Sans"/>
          <w:color w:val="000000"/>
          <w:sz w:val="18"/>
          <w:szCs w:val="18"/>
          <w:u w:val="single"/>
        </w:rPr>
        <w:t>szerokość 135 cm</w:t>
      </w:r>
      <w:r w:rsidR="00D90DAC" w:rsidRPr="00D90DAC">
        <w:rPr>
          <w:rFonts w:ascii="Open Sans" w:hAnsi="Open Sans" w:cs="Open Sans"/>
          <w:color w:val="000000"/>
          <w:sz w:val="18"/>
          <w:szCs w:val="18"/>
          <w:u w:val="single"/>
        </w:rPr>
        <w:t xml:space="preserve">; </w:t>
      </w:r>
      <w:r w:rsidR="00203329" w:rsidRPr="00D90DAC">
        <w:rPr>
          <w:rFonts w:ascii="Open Sans" w:hAnsi="Open Sans" w:cs="Open Sans"/>
          <w:color w:val="000000"/>
          <w:sz w:val="18"/>
          <w:szCs w:val="18"/>
          <w:u w:val="single"/>
        </w:rPr>
        <w:t>długość 345 cm</w:t>
      </w:r>
    </w:p>
    <w:p w14:paraId="29D2D482" w14:textId="60CE1C67" w:rsidR="00A416B6" w:rsidRPr="00D90DAC" w:rsidRDefault="00954678" w:rsidP="00D90DAC">
      <w:pPr>
        <w:pStyle w:val="NormalnyWeb"/>
        <w:spacing w:after="120"/>
        <w:rPr>
          <w:rFonts w:ascii="Open Sans" w:hAnsi="Open Sans" w:cs="Open Sans"/>
          <w:color w:val="000000"/>
          <w:sz w:val="18"/>
          <w:szCs w:val="18"/>
          <w:u w:val="single"/>
        </w:rPr>
      </w:pPr>
      <w:r w:rsidRPr="004B107B">
        <w:rPr>
          <w:rFonts w:ascii="Open Sans" w:hAnsi="Open Sans" w:cs="Open Sans"/>
          <w:color w:val="000000" w:themeColor="text1"/>
          <w:sz w:val="18"/>
          <w:szCs w:val="18"/>
          <w:u w:val="single"/>
        </w:rPr>
        <w:t>Wymiar nisz</w:t>
      </w:r>
      <w:r w:rsidR="003A20D2" w:rsidRPr="004B107B">
        <w:rPr>
          <w:rFonts w:ascii="Open Sans" w:hAnsi="Open Sans" w:cs="Open Sans"/>
          <w:color w:val="000000" w:themeColor="text1"/>
          <w:sz w:val="18"/>
          <w:szCs w:val="18"/>
          <w:u w:val="single"/>
        </w:rPr>
        <w:t>y</w:t>
      </w:r>
      <w:r w:rsidRPr="004B107B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</w:t>
      </w:r>
      <w:r w:rsidR="003A20D2" w:rsidRPr="004B107B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urnowej </w:t>
      </w:r>
      <w:r w:rsidRPr="004B107B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zgodnie z </w:t>
      </w:r>
      <w:r w:rsidR="00203329" w:rsidRPr="00D90DAC">
        <w:rPr>
          <w:rFonts w:ascii="Open Sans" w:hAnsi="Open Sans" w:cs="Open Sans"/>
          <w:color w:val="000000"/>
          <w:sz w:val="18"/>
          <w:szCs w:val="18"/>
          <w:u w:val="single"/>
        </w:rPr>
        <w:t>Rozporządzenie</w:t>
      </w:r>
      <w:r w:rsidR="005C0689">
        <w:rPr>
          <w:rFonts w:ascii="Open Sans" w:hAnsi="Open Sans" w:cs="Open Sans"/>
          <w:color w:val="000000"/>
          <w:sz w:val="18"/>
          <w:szCs w:val="18"/>
          <w:u w:val="single"/>
        </w:rPr>
        <w:t>m</w:t>
      </w:r>
      <w:r w:rsidR="00203329" w:rsidRPr="00D90DAC">
        <w:rPr>
          <w:rFonts w:ascii="Open Sans" w:hAnsi="Open Sans" w:cs="Open Sans"/>
          <w:color w:val="000000"/>
          <w:sz w:val="18"/>
          <w:szCs w:val="18"/>
          <w:u w:val="single"/>
        </w:rPr>
        <w:t xml:space="preserve"> Ministra Infrastruktury z dnia 7 marca 2008 r. w sprawie wymagań, jakie muszą spełniać cmentarze, groby i inne miejsca pochówku zwłok i szczątków</w:t>
      </w:r>
      <w:r w:rsidR="003A20D2">
        <w:rPr>
          <w:rFonts w:ascii="Open Sans" w:hAnsi="Open Sans" w:cs="Open Sans"/>
          <w:color w:val="000000"/>
          <w:sz w:val="18"/>
          <w:szCs w:val="18"/>
          <w:u w:val="single"/>
        </w:rPr>
        <w:t>.</w:t>
      </w:r>
    </w:p>
    <w:p w14:paraId="7E01BD59" w14:textId="1F988ACB" w:rsidR="00203329" w:rsidRDefault="0043014E" w:rsidP="0043014E">
      <w:pPr>
        <w:pStyle w:val="NormalnyWeb"/>
        <w:numPr>
          <w:ilvl w:val="0"/>
          <w:numId w:val="25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43014E">
        <w:rPr>
          <w:rFonts w:ascii="Open Sans" w:hAnsi="Open Sans" w:cs="Open Sans"/>
          <w:sz w:val="18"/>
          <w:szCs w:val="18"/>
        </w:rPr>
        <w:t xml:space="preserve">Czy Zamawiający przewiduje przedłużenie terminu realizacji Kolumbarium z uwagi na formułę zaprojektuj i wybuduj. Zgodnie z przedstawioną przez Zamawiającego informacją realizacja zamówienia do 20.08.2024 nie jest możliwa z uwagi na okres potrzebny do przygotowania projektu i kwestie administracyjne oraz kwestie przygotowania technologicznego budowy, materiałów, przy założeniu, że żaden z oferentów nie dysponuje gotowym rozwiązaniem. </w:t>
      </w:r>
    </w:p>
    <w:p w14:paraId="39FB313D" w14:textId="297B5584" w:rsidR="0043014E" w:rsidRPr="00AC720D" w:rsidRDefault="0043014E" w:rsidP="001B45F7">
      <w:pPr>
        <w:pStyle w:val="NormalnyWeb"/>
        <w:spacing w:after="120"/>
        <w:jc w:val="both"/>
        <w:rPr>
          <w:rFonts w:ascii="Open Sans" w:hAnsi="Open Sans" w:cs="Open Sans"/>
          <w:sz w:val="18"/>
          <w:szCs w:val="18"/>
        </w:rPr>
      </w:pPr>
      <w:r w:rsidRPr="00203329">
        <w:rPr>
          <w:rFonts w:ascii="Open Sans" w:hAnsi="Open Sans" w:cs="Open Sans"/>
          <w:b/>
          <w:bCs/>
          <w:color w:val="000000"/>
          <w:sz w:val="18"/>
          <w:szCs w:val="18"/>
          <w:u w:val="single"/>
        </w:rPr>
        <w:t xml:space="preserve">ODPOWIEDŹ: </w:t>
      </w:r>
      <w:r w:rsidRPr="00AC720D">
        <w:rPr>
          <w:rFonts w:ascii="Open Sans" w:hAnsi="Open Sans" w:cs="Open Sans"/>
          <w:color w:val="000000"/>
          <w:sz w:val="18"/>
          <w:szCs w:val="18"/>
          <w:u w:val="single"/>
        </w:rPr>
        <w:t xml:space="preserve">Zamawiający nie przewiduje przedłużenia terminu realizacji przedmiotu zamówienia. </w:t>
      </w:r>
    </w:p>
    <w:p w14:paraId="55B6AA4A" w14:textId="29794CC8" w:rsidR="00090087" w:rsidRDefault="00090087" w:rsidP="00090087">
      <w:pPr>
        <w:pStyle w:val="NormalnyWeb"/>
        <w:numPr>
          <w:ilvl w:val="0"/>
          <w:numId w:val="25"/>
        </w:numPr>
        <w:spacing w:after="120" w:line="276" w:lineRule="auto"/>
        <w:jc w:val="both"/>
        <w:rPr>
          <w:rFonts w:ascii="Open Sans" w:hAnsi="Open Sans" w:cs="Open Sans"/>
          <w:sz w:val="18"/>
          <w:szCs w:val="18"/>
        </w:rPr>
      </w:pPr>
      <w:r w:rsidRPr="00090087">
        <w:rPr>
          <w:rFonts w:ascii="Open Sans" w:hAnsi="Open Sans" w:cs="Open Sans"/>
          <w:sz w:val="18"/>
          <w:szCs w:val="18"/>
        </w:rPr>
        <w:lastRenderedPageBreak/>
        <w:t xml:space="preserve">W podanym w postępowaniu OPZ </w:t>
      </w:r>
      <w:bookmarkStart w:id="2" w:name="_Hlk171682063"/>
      <w:r w:rsidRPr="00090087">
        <w:rPr>
          <w:rFonts w:ascii="Open Sans" w:hAnsi="Open Sans" w:cs="Open Sans"/>
          <w:sz w:val="18"/>
          <w:szCs w:val="18"/>
        </w:rPr>
        <w:t xml:space="preserve">Zamawiający wskazuje wykonanie konstrukcji ścian i nisz </w:t>
      </w:r>
      <w:r w:rsidR="0053141F">
        <w:rPr>
          <w:rFonts w:ascii="Open Sans" w:hAnsi="Open Sans" w:cs="Open Sans"/>
          <w:sz w:val="18"/>
          <w:szCs w:val="18"/>
        </w:rPr>
        <w:br/>
      </w:r>
      <w:r w:rsidRPr="00090087">
        <w:rPr>
          <w:rFonts w:ascii="Open Sans" w:hAnsi="Open Sans" w:cs="Open Sans"/>
          <w:sz w:val="18"/>
          <w:szCs w:val="18"/>
        </w:rPr>
        <w:t xml:space="preserve">w technologii prefabrykowanej, betonowej – beton klasy min. B 30. </w:t>
      </w:r>
      <w:bookmarkEnd w:id="2"/>
      <w:r w:rsidRPr="00090087">
        <w:rPr>
          <w:rFonts w:ascii="Open Sans" w:hAnsi="Open Sans" w:cs="Open Sans"/>
          <w:sz w:val="18"/>
          <w:szCs w:val="18"/>
        </w:rPr>
        <w:t xml:space="preserve">Na zdjęciach załączonych </w:t>
      </w:r>
      <w:r w:rsidR="0053141F">
        <w:rPr>
          <w:rFonts w:ascii="Open Sans" w:hAnsi="Open Sans" w:cs="Open Sans"/>
          <w:sz w:val="18"/>
          <w:szCs w:val="18"/>
        </w:rPr>
        <w:br/>
      </w:r>
      <w:r w:rsidRPr="00090087">
        <w:rPr>
          <w:rFonts w:ascii="Open Sans" w:hAnsi="Open Sans" w:cs="Open Sans"/>
          <w:sz w:val="18"/>
          <w:szCs w:val="18"/>
        </w:rPr>
        <w:t xml:space="preserve">do OPZ prezentowane są kolumbaria wykonane w całości w konstrukcji kamiennej. Czy Zamawiający dopuszcza zaprojektowanie obiektu w pełni kamiennej z wykonaniem betonowego fundamentu zbrojonego? </w:t>
      </w:r>
    </w:p>
    <w:p w14:paraId="76B660A3" w14:textId="0D552DF6" w:rsidR="00940B16" w:rsidRPr="00480D50" w:rsidRDefault="00BE5DB7" w:rsidP="00631E52">
      <w:pPr>
        <w:pStyle w:val="NormalnyWeb"/>
        <w:spacing w:after="120" w:line="276" w:lineRule="auto"/>
        <w:jc w:val="both"/>
        <w:rPr>
          <w:rFonts w:ascii="Open Sans" w:hAnsi="Open Sans" w:cs="Open Sans"/>
          <w:color w:val="000000" w:themeColor="text1"/>
          <w:sz w:val="18"/>
          <w:szCs w:val="18"/>
          <w:u w:val="single"/>
        </w:rPr>
      </w:pPr>
      <w:bookmarkStart w:id="3" w:name="_Hlk171670050"/>
      <w:r w:rsidRPr="00203329">
        <w:rPr>
          <w:rFonts w:ascii="Open Sans" w:hAnsi="Open Sans" w:cs="Open Sans"/>
          <w:b/>
          <w:bCs/>
          <w:color w:val="000000"/>
          <w:sz w:val="18"/>
          <w:szCs w:val="18"/>
          <w:u w:val="single"/>
        </w:rPr>
        <w:t xml:space="preserve">ODPOWIEDŹ: </w:t>
      </w:r>
      <w:bookmarkStart w:id="4" w:name="_Hlk171682562"/>
      <w:r w:rsidR="00932EF1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>Zgodnie z OPZ</w:t>
      </w:r>
      <w:r w:rsidR="00631E52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</w:t>
      </w:r>
      <w:r w:rsidR="00932EF1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>Wykonawca</w:t>
      </w:r>
      <w:r w:rsidR="00631E52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</w:t>
      </w:r>
      <w:r w:rsidR="00932EF1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sporządza projekt wykonawczy </w:t>
      </w:r>
      <w:r w:rsidR="00631E52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>a</w:t>
      </w:r>
      <w:r w:rsidR="00932EF1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Zamawiający go </w:t>
      </w:r>
      <w:r w:rsidR="00631E52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>akceptuje</w:t>
      </w:r>
      <w:r w:rsidR="00932EF1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>.</w:t>
      </w:r>
      <w:r w:rsidR="00631E52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 </w:t>
      </w:r>
      <w:bookmarkEnd w:id="4"/>
      <w:r w:rsidR="00631E52" w:rsidRPr="00480D50">
        <w:rPr>
          <w:rFonts w:ascii="Open Sans" w:hAnsi="Open Sans" w:cs="Open Sans"/>
          <w:color w:val="000000" w:themeColor="text1"/>
          <w:sz w:val="18"/>
          <w:szCs w:val="18"/>
          <w:u w:val="single"/>
        </w:rPr>
        <w:t>Zgodnie z OPZ Zamawiający wskazuje wykonanie konstrukcji ścian i nisz w technologii prefabrykowanej, betonowej – beton klasy min. B 30 obłożonej płytą kamienną. Płyta kamienna -  materiał wykończeniowy okładzinowy zgodny z OPZ.</w:t>
      </w:r>
      <w:bookmarkEnd w:id="3"/>
    </w:p>
    <w:p w14:paraId="7D62914E" w14:textId="2F626CE0" w:rsidR="00940B16" w:rsidRDefault="00940B16" w:rsidP="00940B16">
      <w:pPr>
        <w:pStyle w:val="NormalnyWeb"/>
        <w:numPr>
          <w:ilvl w:val="0"/>
          <w:numId w:val="25"/>
        </w:numPr>
        <w:spacing w:after="120" w:line="276" w:lineRule="auto"/>
        <w:rPr>
          <w:rFonts w:ascii="Open Sans" w:hAnsi="Open Sans" w:cs="Open Sans"/>
          <w:sz w:val="18"/>
          <w:szCs w:val="18"/>
        </w:rPr>
      </w:pPr>
      <w:r w:rsidRPr="00940B16">
        <w:rPr>
          <w:rFonts w:ascii="Open Sans" w:hAnsi="Open Sans" w:cs="Open Sans"/>
          <w:sz w:val="18"/>
          <w:szCs w:val="18"/>
        </w:rPr>
        <w:t>Czy w opinii Zamawiającego wymagane jest uzyskanie pozwolenie na budowę dla projektowanych obiektów czy powyższe zadanie należy rozpatrywać w charakterze obiektu małej architektury realizowanego bez pozwolenia na budowę?</w:t>
      </w:r>
    </w:p>
    <w:p w14:paraId="33464DCB" w14:textId="615D16DB" w:rsidR="008B02D0" w:rsidRPr="003B2E9E" w:rsidRDefault="00940B16" w:rsidP="001B45F7">
      <w:pPr>
        <w:pStyle w:val="NormalnyWeb"/>
        <w:spacing w:after="120" w:line="276" w:lineRule="auto"/>
        <w:jc w:val="both"/>
        <w:rPr>
          <w:rFonts w:ascii="Open Sans" w:hAnsi="Open Sans" w:cs="Open Sans"/>
          <w:color w:val="000000" w:themeColor="text1"/>
          <w:sz w:val="18"/>
          <w:szCs w:val="18"/>
          <w:u w:val="single"/>
        </w:rPr>
      </w:pPr>
      <w:r w:rsidRPr="003B2E9E">
        <w:rPr>
          <w:rFonts w:ascii="Open Sans" w:hAnsi="Open Sans" w:cs="Open Sans"/>
          <w:b/>
          <w:bCs/>
          <w:sz w:val="18"/>
          <w:szCs w:val="18"/>
          <w:u w:val="single"/>
        </w:rPr>
        <w:t>ODPOWIEDŹ:</w:t>
      </w:r>
      <w:r w:rsidRPr="003B2E9E">
        <w:rPr>
          <w:rFonts w:ascii="Open Sans" w:hAnsi="Open Sans" w:cs="Open Sans"/>
          <w:sz w:val="18"/>
          <w:szCs w:val="18"/>
          <w:u w:val="single"/>
        </w:rPr>
        <w:t xml:space="preserve"> Wykonawca jako podmiot profesjonalnie działający na rynku zamówień publicznych winien posiadać wiedzę czy na jego rozwiązania konstrukcyjne będzie wymagane pozwolenie na budowę. </w:t>
      </w:r>
      <w:r w:rsidR="00AE6228">
        <w:rPr>
          <w:rFonts w:ascii="Open Sans" w:hAnsi="Open Sans" w:cs="Open Sans"/>
          <w:sz w:val="18"/>
          <w:szCs w:val="18"/>
          <w:u w:val="single"/>
        </w:rPr>
        <w:br/>
      </w:r>
      <w:r w:rsidR="00A40484" w:rsidRPr="003B2E9E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Zgodnie z OPZ Wykonawca sporządza projekt wykonawczy a Zamawiający go akceptuje. Klasyfikacja, </w:t>
      </w:r>
      <w:r w:rsidR="00AE6228">
        <w:rPr>
          <w:rFonts w:ascii="Open Sans" w:hAnsi="Open Sans" w:cs="Open Sans"/>
          <w:color w:val="000000" w:themeColor="text1"/>
          <w:sz w:val="18"/>
          <w:szCs w:val="18"/>
          <w:u w:val="single"/>
        </w:rPr>
        <w:br/>
      </w:r>
      <w:r w:rsidR="00A40484" w:rsidRPr="003B2E9E">
        <w:rPr>
          <w:rFonts w:ascii="Open Sans" w:hAnsi="Open Sans" w:cs="Open Sans"/>
          <w:color w:val="000000" w:themeColor="text1"/>
          <w:sz w:val="18"/>
          <w:szCs w:val="18"/>
          <w:u w:val="single"/>
        </w:rPr>
        <w:t xml:space="preserve">co do rodzaju i kategorii obiektu budowlanego leży po stronie Wykonawcy. </w:t>
      </w:r>
    </w:p>
    <w:p w14:paraId="399468B4" w14:textId="77777777" w:rsidR="00662A6C" w:rsidRDefault="00662A6C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</w:p>
    <w:p w14:paraId="28A2D5D1" w14:textId="1B44CDB5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1B5706">
        <w:rPr>
          <w:rFonts w:ascii="Open Sans" w:hAnsi="Open Sans" w:cs="Open Sans"/>
          <w:sz w:val="18"/>
          <w:szCs w:val="18"/>
        </w:rPr>
        <w:t xml:space="preserve"> wyjaśnienia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</w:t>
      </w:r>
      <w:r w:rsidR="001B5706">
        <w:rPr>
          <w:rFonts w:ascii="Open Sans" w:hAnsi="Open Sans" w:cs="Open Sans"/>
          <w:sz w:val="18"/>
          <w:szCs w:val="18"/>
        </w:rPr>
        <w:t xml:space="preserve"> wyjaśnienia </w:t>
      </w:r>
      <w:r w:rsidRPr="004D033A">
        <w:rPr>
          <w:rFonts w:ascii="Open Sans" w:hAnsi="Open Sans" w:cs="Open Sans"/>
          <w:sz w:val="18"/>
          <w:szCs w:val="18"/>
        </w:rPr>
        <w:t>podczas sporządzania ofert, w tym także podczas wypełniania załączników i druków.</w:t>
      </w:r>
    </w:p>
    <w:p w14:paraId="01FF4068" w14:textId="11701E6D" w:rsidR="00A8063E" w:rsidRPr="00750A97" w:rsidRDefault="008474A7" w:rsidP="00160398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8"/>
          <w:szCs w:val="18"/>
        </w:rPr>
      </w:pPr>
      <w:r w:rsidRPr="00831F69">
        <w:rPr>
          <w:rFonts w:ascii="Open Sans" w:hAnsi="Open Sans" w:cs="Open Sans"/>
          <w:sz w:val="20"/>
          <w:szCs w:val="20"/>
        </w:rPr>
        <w:t xml:space="preserve">              </w:t>
      </w:r>
      <w:r w:rsidR="00A8063E" w:rsidRPr="00750A97">
        <w:rPr>
          <w:rFonts w:ascii="Open Sans" w:hAnsi="Open Sans" w:cs="Open Sans"/>
          <w:sz w:val="18"/>
          <w:szCs w:val="18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E4B5" w14:textId="77777777" w:rsidR="009F001D" w:rsidRDefault="009F001D" w:rsidP="00701C72">
      <w:pPr>
        <w:spacing w:after="0" w:line="240" w:lineRule="auto"/>
      </w:pPr>
      <w:r>
        <w:separator/>
      </w:r>
    </w:p>
  </w:endnote>
  <w:endnote w:type="continuationSeparator" w:id="0">
    <w:p w14:paraId="55AA67D2" w14:textId="77777777" w:rsidR="009F001D" w:rsidRDefault="009F001D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6814"/>
      <w:docPartObj>
        <w:docPartGallery w:val="Page Numbers (Bottom of Page)"/>
        <w:docPartUnique/>
      </w:docPartObj>
    </w:sdtPr>
    <w:sdtContent>
      <w:p w14:paraId="68059240" w14:textId="48893269" w:rsidR="00FA4C96" w:rsidRDefault="00FA4C9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463DE" w14:textId="53A12497" w:rsidR="003E241E" w:rsidRDefault="003E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BD3B" w14:textId="77777777" w:rsidR="009F001D" w:rsidRDefault="009F001D" w:rsidP="00701C72">
      <w:pPr>
        <w:spacing w:after="0" w:line="240" w:lineRule="auto"/>
      </w:pPr>
      <w:r>
        <w:separator/>
      </w:r>
    </w:p>
  </w:footnote>
  <w:footnote w:type="continuationSeparator" w:id="0">
    <w:p w14:paraId="3AF018AB" w14:textId="77777777" w:rsidR="009F001D" w:rsidRDefault="009F001D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5" w:name="_Hlk77283846"/>
    <w:bookmarkEnd w:id="5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9F5AB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B0296"/>
    <w:multiLevelType w:val="hybridMultilevel"/>
    <w:tmpl w:val="86E0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6AF5"/>
    <w:multiLevelType w:val="hybridMultilevel"/>
    <w:tmpl w:val="03E0F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285179"/>
    <w:multiLevelType w:val="multilevel"/>
    <w:tmpl w:val="29A2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4"/>
  </w:num>
  <w:num w:numId="2" w16cid:durableId="1881821648">
    <w:abstractNumId w:val="2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6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4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20"/>
  </w:num>
  <w:num w:numId="14" w16cid:durableId="1046904393">
    <w:abstractNumId w:val="7"/>
  </w:num>
  <w:num w:numId="15" w16cid:durableId="466702552">
    <w:abstractNumId w:val="23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8"/>
  </w:num>
  <w:num w:numId="19" w16cid:durableId="1141268856">
    <w:abstractNumId w:val="17"/>
  </w:num>
  <w:num w:numId="20" w16cid:durableId="2095318758">
    <w:abstractNumId w:val="10"/>
    <w:lvlOverride w:ilvl="0">
      <w:startOverride w:val="1"/>
    </w:lvlOverride>
  </w:num>
  <w:num w:numId="21" w16cid:durableId="382213295">
    <w:abstractNumId w:val="3"/>
  </w:num>
  <w:num w:numId="22" w16cid:durableId="287973468">
    <w:abstractNumId w:val="19"/>
  </w:num>
  <w:num w:numId="23" w16cid:durableId="1642882621">
    <w:abstractNumId w:val="22"/>
  </w:num>
  <w:num w:numId="24" w16cid:durableId="870188665">
    <w:abstractNumId w:val="21"/>
  </w:num>
  <w:num w:numId="25" w16cid:durableId="13709522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22C5E"/>
    <w:rsid w:val="000239B1"/>
    <w:rsid w:val="00024667"/>
    <w:rsid w:val="0003120C"/>
    <w:rsid w:val="0003768F"/>
    <w:rsid w:val="0005175A"/>
    <w:rsid w:val="00066784"/>
    <w:rsid w:val="000678FA"/>
    <w:rsid w:val="00071286"/>
    <w:rsid w:val="00075EAF"/>
    <w:rsid w:val="00076B51"/>
    <w:rsid w:val="00080288"/>
    <w:rsid w:val="00090087"/>
    <w:rsid w:val="00093EC4"/>
    <w:rsid w:val="000B3F89"/>
    <w:rsid w:val="000C202D"/>
    <w:rsid w:val="000C24A9"/>
    <w:rsid w:val="000E51A2"/>
    <w:rsid w:val="000E7D8C"/>
    <w:rsid w:val="001029F2"/>
    <w:rsid w:val="00110DC0"/>
    <w:rsid w:val="001225D6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41DF1"/>
    <w:rsid w:val="0014505B"/>
    <w:rsid w:val="001575E9"/>
    <w:rsid w:val="00160093"/>
    <w:rsid w:val="00160398"/>
    <w:rsid w:val="001820B9"/>
    <w:rsid w:val="001A15E7"/>
    <w:rsid w:val="001A5611"/>
    <w:rsid w:val="001B35FE"/>
    <w:rsid w:val="001B45F7"/>
    <w:rsid w:val="001B5706"/>
    <w:rsid w:val="001C08A4"/>
    <w:rsid w:val="001C11FC"/>
    <w:rsid w:val="001D243F"/>
    <w:rsid w:val="001F5A80"/>
    <w:rsid w:val="001F5C65"/>
    <w:rsid w:val="0020169B"/>
    <w:rsid w:val="00203329"/>
    <w:rsid w:val="002070AD"/>
    <w:rsid w:val="00224389"/>
    <w:rsid w:val="0023676E"/>
    <w:rsid w:val="0024298D"/>
    <w:rsid w:val="0025218B"/>
    <w:rsid w:val="002556D4"/>
    <w:rsid w:val="00255895"/>
    <w:rsid w:val="00257824"/>
    <w:rsid w:val="002628BD"/>
    <w:rsid w:val="0026468E"/>
    <w:rsid w:val="00264872"/>
    <w:rsid w:val="00267F66"/>
    <w:rsid w:val="0028180A"/>
    <w:rsid w:val="00282BC4"/>
    <w:rsid w:val="002907C5"/>
    <w:rsid w:val="00292A2A"/>
    <w:rsid w:val="002C10BC"/>
    <w:rsid w:val="002C504E"/>
    <w:rsid w:val="002F5EF9"/>
    <w:rsid w:val="00302FE3"/>
    <w:rsid w:val="00303A3E"/>
    <w:rsid w:val="00304694"/>
    <w:rsid w:val="00307568"/>
    <w:rsid w:val="00327AD1"/>
    <w:rsid w:val="00340E21"/>
    <w:rsid w:val="0034336B"/>
    <w:rsid w:val="00343C09"/>
    <w:rsid w:val="003549C4"/>
    <w:rsid w:val="0035638D"/>
    <w:rsid w:val="0038014D"/>
    <w:rsid w:val="00392B86"/>
    <w:rsid w:val="0039307F"/>
    <w:rsid w:val="003A20D2"/>
    <w:rsid w:val="003A76E8"/>
    <w:rsid w:val="003B2E9E"/>
    <w:rsid w:val="003B64B9"/>
    <w:rsid w:val="003C3A94"/>
    <w:rsid w:val="003D1ED9"/>
    <w:rsid w:val="003D49AE"/>
    <w:rsid w:val="003E241E"/>
    <w:rsid w:val="003F20D3"/>
    <w:rsid w:val="003F7D9C"/>
    <w:rsid w:val="00401379"/>
    <w:rsid w:val="0040229C"/>
    <w:rsid w:val="00410F85"/>
    <w:rsid w:val="0043014E"/>
    <w:rsid w:val="004332E3"/>
    <w:rsid w:val="00441368"/>
    <w:rsid w:val="0045400B"/>
    <w:rsid w:val="00462545"/>
    <w:rsid w:val="00466564"/>
    <w:rsid w:val="00466E76"/>
    <w:rsid w:val="00480D50"/>
    <w:rsid w:val="004904FB"/>
    <w:rsid w:val="00497EA8"/>
    <w:rsid w:val="004A7AB2"/>
    <w:rsid w:val="004B107B"/>
    <w:rsid w:val="004C48F4"/>
    <w:rsid w:val="004C6A47"/>
    <w:rsid w:val="004D033A"/>
    <w:rsid w:val="004D2CD9"/>
    <w:rsid w:val="004E1D51"/>
    <w:rsid w:val="004F2531"/>
    <w:rsid w:val="004F5CA1"/>
    <w:rsid w:val="005075EA"/>
    <w:rsid w:val="00517B81"/>
    <w:rsid w:val="0053141F"/>
    <w:rsid w:val="00551EBF"/>
    <w:rsid w:val="005528A8"/>
    <w:rsid w:val="005621E3"/>
    <w:rsid w:val="00574541"/>
    <w:rsid w:val="00575C7F"/>
    <w:rsid w:val="00575EAC"/>
    <w:rsid w:val="00580225"/>
    <w:rsid w:val="005A3783"/>
    <w:rsid w:val="005A687D"/>
    <w:rsid w:val="005B5ADB"/>
    <w:rsid w:val="005B6FFB"/>
    <w:rsid w:val="005C0689"/>
    <w:rsid w:val="005C15B5"/>
    <w:rsid w:val="005C28DE"/>
    <w:rsid w:val="005D52B9"/>
    <w:rsid w:val="005D590C"/>
    <w:rsid w:val="005E0760"/>
    <w:rsid w:val="005F4E7B"/>
    <w:rsid w:val="00621F09"/>
    <w:rsid w:val="00631E52"/>
    <w:rsid w:val="0064488C"/>
    <w:rsid w:val="00656A15"/>
    <w:rsid w:val="00656F8B"/>
    <w:rsid w:val="006603BD"/>
    <w:rsid w:val="0066143C"/>
    <w:rsid w:val="00662A6C"/>
    <w:rsid w:val="006658B4"/>
    <w:rsid w:val="0067366B"/>
    <w:rsid w:val="00675098"/>
    <w:rsid w:val="00693A5C"/>
    <w:rsid w:val="006B447A"/>
    <w:rsid w:val="006B6C39"/>
    <w:rsid w:val="006E2DC9"/>
    <w:rsid w:val="006E638B"/>
    <w:rsid w:val="006F2D2F"/>
    <w:rsid w:val="006F3B78"/>
    <w:rsid w:val="007009F0"/>
    <w:rsid w:val="00701C72"/>
    <w:rsid w:val="00727007"/>
    <w:rsid w:val="00727AC9"/>
    <w:rsid w:val="00736831"/>
    <w:rsid w:val="007475B7"/>
    <w:rsid w:val="00750A97"/>
    <w:rsid w:val="00755783"/>
    <w:rsid w:val="00760D84"/>
    <w:rsid w:val="007642DA"/>
    <w:rsid w:val="00765927"/>
    <w:rsid w:val="00770605"/>
    <w:rsid w:val="00773935"/>
    <w:rsid w:val="00775253"/>
    <w:rsid w:val="00785D17"/>
    <w:rsid w:val="007A510E"/>
    <w:rsid w:val="007A7850"/>
    <w:rsid w:val="007B305C"/>
    <w:rsid w:val="007C08CB"/>
    <w:rsid w:val="007C14EC"/>
    <w:rsid w:val="007C2D09"/>
    <w:rsid w:val="007D2C80"/>
    <w:rsid w:val="007D3395"/>
    <w:rsid w:val="007D72EA"/>
    <w:rsid w:val="007F79DF"/>
    <w:rsid w:val="008067FE"/>
    <w:rsid w:val="00815BED"/>
    <w:rsid w:val="0081738F"/>
    <w:rsid w:val="00817EC3"/>
    <w:rsid w:val="008244E4"/>
    <w:rsid w:val="008262FB"/>
    <w:rsid w:val="00831F69"/>
    <w:rsid w:val="00842480"/>
    <w:rsid w:val="008450F2"/>
    <w:rsid w:val="008474A7"/>
    <w:rsid w:val="00850ADD"/>
    <w:rsid w:val="008567B7"/>
    <w:rsid w:val="00864C4E"/>
    <w:rsid w:val="00875F57"/>
    <w:rsid w:val="008A32D9"/>
    <w:rsid w:val="008A46FB"/>
    <w:rsid w:val="008A6D6D"/>
    <w:rsid w:val="008B02D0"/>
    <w:rsid w:val="008B070A"/>
    <w:rsid w:val="008B5438"/>
    <w:rsid w:val="008D337C"/>
    <w:rsid w:val="008D70BA"/>
    <w:rsid w:val="008D7FD2"/>
    <w:rsid w:val="008F7C0E"/>
    <w:rsid w:val="00901612"/>
    <w:rsid w:val="00902CE6"/>
    <w:rsid w:val="0090583C"/>
    <w:rsid w:val="00914EAE"/>
    <w:rsid w:val="009302DA"/>
    <w:rsid w:val="00932E08"/>
    <w:rsid w:val="00932EF1"/>
    <w:rsid w:val="00937777"/>
    <w:rsid w:val="00940B16"/>
    <w:rsid w:val="0094166B"/>
    <w:rsid w:val="00941CD7"/>
    <w:rsid w:val="00952264"/>
    <w:rsid w:val="00954678"/>
    <w:rsid w:val="00960231"/>
    <w:rsid w:val="00960FC6"/>
    <w:rsid w:val="009669B7"/>
    <w:rsid w:val="009713B8"/>
    <w:rsid w:val="009A4C80"/>
    <w:rsid w:val="009B4CAC"/>
    <w:rsid w:val="009C21EF"/>
    <w:rsid w:val="009D0A5B"/>
    <w:rsid w:val="009D419B"/>
    <w:rsid w:val="009E4D62"/>
    <w:rsid w:val="009F001D"/>
    <w:rsid w:val="009F1118"/>
    <w:rsid w:val="00A0104A"/>
    <w:rsid w:val="00A02154"/>
    <w:rsid w:val="00A02537"/>
    <w:rsid w:val="00A04595"/>
    <w:rsid w:val="00A2452A"/>
    <w:rsid w:val="00A40484"/>
    <w:rsid w:val="00A416B6"/>
    <w:rsid w:val="00A42585"/>
    <w:rsid w:val="00A4496A"/>
    <w:rsid w:val="00A450A5"/>
    <w:rsid w:val="00A50DDA"/>
    <w:rsid w:val="00A51B08"/>
    <w:rsid w:val="00A5612F"/>
    <w:rsid w:val="00A5651C"/>
    <w:rsid w:val="00A70440"/>
    <w:rsid w:val="00A70E48"/>
    <w:rsid w:val="00A731AA"/>
    <w:rsid w:val="00A8063E"/>
    <w:rsid w:val="00A867CE"/>
    <w:rsid w:val="00AA1EDD"/>
    <w:rsid w:val="00AA21EF"/>
    <w:rsid w:val="00AA404E"/>
    <w:rsid w:val="00AA50DA"/>
    <w:rsid w:val="00AC408C"/>
    <w:rsid w:val="00AC720D"/>
    <w:rsid w:val="00AE6228"/>
    <w:rsid w:val="00AE6DF1"/>
    <w:rsid w:val="00AF5AA4"/>
    <w:rsid w:val="00B07367"/>
    <w:rsid w:val="00B20ECA"/>
    <w:rsid w:val="00B351DC"/>
    <w:rsid w:val="00B4315E"/>
    <w:rsid w:val="00B533C1"/>
    <w:rsid w:val="00B64A03"/>
    <w:rsid w:val="00B765C9"/>
    <w:rsid w:val="00BA09DE"/>
    <w:rsid w:val="00BA508E"/>
    <w:rsid w:val="00BA5682"/>
    <w:rsid w:val="00BA6D33"/>
    <w:rsid w:val="00BC1F3E"/>
    <w:rsid w:val="00BD01A8"/>
    <w:rsid w:val="00BD517D"/>
    <w:rsid w:val="00BD7E87"/>
    <w:rsid w:val="00BE2B55"/>
    <w:rsid w:val="00BE2F64"/>
    <w:rsid w:val="00BE4527"/>
    <w:rsid w:val="00BE5DB7"/>
    <w:rsid w:val="00BF0599"/>
    <w:rsid w:val="00BF0F2A"/>
    <w:rsid w:val="00BF1E7E"/>
    <w:rsid w:val="00BF350D"/>
    <w:rsid w:val="00BF76F0"/>
    <w:rsid w:val="00C00BBA"/>
    <w:rsid w:val="00C21DFB"/>
    <w:rsid w:val="00C340C5"/>
    <w:rsid w:val="00C36A61"/>
    <w:rsid w:val="00C51234"/>
    <w:rsid w:val="00C57E24"/>
    <w:rsid w:val="00C626B9"/>
    <w:rsid w:val="00C64E26"/>
    <w:rsid w:val="00C67AE9"/>
    <w:rsid w:val="00C7416A"/>
    <w:rsid w:val="00C757B3"/>
    <w:rsid w:val="00C95828"/>
    <w:rsid w:val="00CB3C2B"/>
    <w:rsid w:val="00CB55EA"/>
    <w:rsid w:val="00CC1B2E"/>
    <w:rsid w:val="00CC1CED"/>
    <w:rsid w:val="00CC2ED3"/>
    <w:rsid w:val="00CD4D7A"/>
    <w:rsid w:val="00CE07FC"/>
    <w:rsid w:val="00CE49F3"/>
    <w:rsid w:val="00CE4F6D"/>
    <w:rsid w:val="00CE733F"/>
    <w:rsid w:val="00CF004A"/>
    <w:rsid w:val="00CF1DDF"/>
    <w:rsid w:val="00D07F52"/>
    <w:rsid w:val="00D10BD7"/>
    <w:rsid w:val="00D14995"/>
    <w:rsid w:val="00D20C9B"/>
    <w:rsid w:val="00D21215"/>
    <w:rsid w:val="00D23912"/>
    <w:rsid w:val="00D25B28"/>
    <w:rsid w:val="00D26D74"/>
    <w:rsid w:val="00D26EBB"/>
    <w:rsid w:val="00D71E71"/>
    <w:rsid w:val="00D754D3"/>
    <w:rsid w:val="00D7706D"/>
    <w:rsid w:val="00D90DAC"/>
    <w:rsid w:val="00D954D8"/>
    <w:rsid w:val="00D96F6A"/>
    <w:rsid w:val="00DA6034"/>
    <w:rsid w:val="00DA69C1"/>
    <w:rsid w:val="00DB534E"/>
    <w:rsid w:val="00DC0B6B"/>
    <w:rsid w:val="00DC7A71"/>
    <w:rsid w:val="00DD2BDF"/>
    <w:rsid w:val="00E018B3"/>
    <w:rsid w:val="00E0535A"/>
    <w:rsid w:val="00E05916"/>
    <w:rsid w:val="00E06891"/>
    <w:rsid w:val="00E2134A"/>
    <w:rsid w:val="00E24850"/>
    <w:rsid w:val="00E32838"/>
    <w:rsid w:val="00E4129E"/>
    <w:rsid w:val="00E42842"/>
    <w:rsid w:val="00E4771B"/>
    <w:rsid w:val="00E528A0"/>
    <w:rsid w:val="00E6583A"/>
    <w:rsid w:val="00E734E4"/>
    <w:rsid w:val="00E85653"/>
    <w:rsid w:val="00E97673"/>
    <w:rsid w:val="00EB0589"/>
    <w:rsid w:val="00EB6944"/>
    <w:rsid w:val="00EC3127"/>
    <w:rsid w:val="00EC4D3A"/>
    <w:rsid w:val="00EC5473"/>
    <w:rsid w:val="00EC70CF"/>
    <w:rsid w:val="00EC7B94"/>
    <w:rsid w:val="00ED0269"/>
    <w:rsid w:val="00EE0570"/>
    <w:rsid w:val="00EE15A5"/>
    <w:rsid w:val="00EF2921"/>
    <w:rsid w:val="00EF3C71"/>
    <w:rsid w:val="00F05CE0"/>
    <w:rsid w:val="00F15BFD"/>
    <w:rsid w:val="00F257D7"/>
    <w:rsid w:val="00F277D0"/>
    <w:rsid w:val="00F46A69"/>
    <w:rsid w:val="00F47B9D"/>
    <w:rsid w:val="00F50CB9"/>
    <w:rsid w:val="00F517B0"/>
    <w:rsid w:val="00F53DCB"/>
    <w:rsid w:val="00F572EF"/>
    <w:rsid w:val="00F6361A"/>
    <w:rsid w:val="00F90FF8"/>
    <w:rsid w:val="00FA0AE5"/>
    <w:rsid w:val="00FA1567"/>
    <w:rsid w:val="00FA3A64"/>
    <w:rsid w:val="00FA3B85"/>
    <w:rsid w:val="00FA4C96"/>
    <w:rsid w:val="00FB1E6A"/>
    <w:rsid w:val="00FB3E89"/>
    <w:rsid w:val="00FC7812"/>
    <w:rsid w:val="00FD4D70"/>
    <w:rsid w:val="00FE56DE"/>
    <w:rsid w:val="00FE5879"/>
    <w:rsid w:val="00FE7C0D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0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48</cp:revision>
  <cp:lastPrinted>2024-06-07T09:50:00Z</cp:lastPrinted>
  <dcterms:created xsi:type="dcterms:W3CDTF">2024-06-07T09:17:00Z</dcterms:created>
  <dcterms:modified xsi:type="dcterms:W3CDTF">2024-07-12T11:44:00Z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