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285C" w:rsidRPr="00F617CA" w:rsidRDefault="0035285C" w:rsidP="0035285C">
      <w:pPr>
        <w:jc w:val="right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>Załącznik Nr 4 do SWZ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Nazwa podmiotu udostępniającego zasoby: ……………………………………………….………………………………………………………..……………………..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(pełna nazwa/firma, adres, w zależności od podmiotu: NIP/PESEL, KRS/CEiDG)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reprezentowany przez:   ……………………….………………………………………………….………………………</w:t>
      </w:r>
    </w:p>
    <w:p w:rsidR="0035285C" w:rsidRPr="00F617CA" w:rsidRDefault="0035285C" w:rsidP="00C109F4">
      <w:pPr>
        <w:spacing w:after="0" w:line="240" w:lineRule="auto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                             (imię, nazwisko, stanowisko/podstawa do reprezentacji)</w:t>
      </w:r>
    </w:p>
    <w:p w:rsidR="0035285C" w:rsidRPr="00F617CA" w:rsidRDefault="0035285C" w:rsidP="00C109F4">
      <w:pPr>
        <w:spacing w:after="0" w:line="240" w:lineRule="auto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Nr tel. …………………… e-mail ………………………………</w:t>
      </w:r>
    </w:p>
    <w:p w:rsidR="0035285C" w:rsidRPr="00F617CA" w:rsidRDefault="0035285C" w:rsidP="00C109F4">
      <w:pPr>
        <w:suppressAutoHyphens w:val="0"/>
        <w:spacing w:after="0" w:line="240" w:lineRule="auto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F617CA" w:rsidRDefault="0035285C" w:rsidP="0035285C">
      <w:pPr>
        <w:spacing w:after="0"/>
        <w:jc w:val="center"/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b/>
          <w:i w:val="0"/>
          <w:iCs w:val="0"/>
          <w:color w:val="auto"/>
          <w:sz w:val="20"/>
          <w:szCs w:val="20"/>
        </w:rPr>
        <w:t>Oświadczenie podmiotu udostępniającego zasoby</w:t>
      </w:r>
    </w:p>
    <w:p w:rsidR="0035285C" w:rsidRPr="00F617CA" w:rsidRDefault="0035285C" w:rsidP="0035285C">
      <w:pPr>
        <w:spacing w:after="0"/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na podstawie art. 125 ust. </w:t>
      </w:r>
      <w:r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5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 ustawy z 11 września 2019 r. Prawo zamówień publicznych (Pzp)</w:t>
      </w:r>
    </w:p>
    <w:p w:rsidR="0035285C" w:rsidRPr="00F617CA" w:rsidRDefault="0035285C" w:rsidP="0035285C">
      <w:pPr>
        <w:jc w:val="center"/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</w:pP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>o niepodleganiu wykluczeniu i spełnianiu warunków udziału w postępowaniu</w:t>
      </w:r>
    </w:p>
    <w:p w:rsidR="0035285C" w:rsidRPr="005C1AF1" w:rsidRDefault="0035285C" w:rsidP="0035285C">
      <w:pPr>
        <w:jc w:val="center"/>
        <w:rPr>
          <w:rStyle w:val="Wyrnieniedelikatne"/>
          <w:rFonts w:ascii="Ebrima" w:hAnsi="Ebrima" w:cs="Calibri"/>
          <w:b/>
          <w:i w:val="0"/>
          <w:iCs w:val="0"/>
          <w:color w:val="FF0000"/>
          <w:sz w:val="20"/>
          <w:szCs w:val="20"/>
        </w:rPr>
      </w:pPr>
      <w:r w:rsidRPr="005C1AF1">
        <w:rPr>
          <w:rStyle w:val="Wyrnieniedelikatne"/>
          <w:rFonts w:ascii="Ebrima" w:hAnsi="Ebrima" w:cs="Calibri"/>
          <w:b/>
          <w:i w:val="0"/>
          <w:iCs w:val="0"/>
          <w:color w:val="FF0000"/>
          <w:sz w:val="20"/>
          <w:szCs w:val="20"/>
        </w:rPr>
        <w:t>(Oświadczenie składane wraz z ofertą przez podmiot udostępniający zasoby)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0814D1" w:rsidRDefault="0035285C" w:rsidP="000814D1">
      <w:pPr>
        <w:spacing w:before="100"/>
        <w:jc w:val="both"/>
        <w:rPr>
          <w:rFonts w:ascii="Times New Roman" w:eastAsia="Lucida Sans Unicode" w:hAnsi="Times New Roman"/>
          <w:color w:val="auto"/>
          <w:kern w:val="3"/>
          <w:sz w:val="20"/>
          <w:szCs w:val="20"/>
          <w:lang w:eastAsia="en-US"/>
        </w:rPr>
      </w:pPr>
      <w:r w:rsidRPr="00F617CA">
        <w:rPr>
          <w:rFonts w:ascii="Ebrima" w:hAnsi="Ebrima" w:cs="Calibri"/>
          <w:color w:val="auto"/>
          <w:sz w:val="20"/>
          <w:szCs w:val="20"/>
          <w:lang w:eastAsia="en-US"/>
        </w:rPr>
        <w:t xml:space="preserve">Na potrzeby postępowania o udzielenie zamówienia publicznego </w:t>
      </w:r>
      <w:r w:rsidRPr="00F617CA">
        <w:rPr>
          <w:rStyle w:val="Wyrnieniedelikatne"/>
          <w:rFonts w:ascii="Ebrima" w:hAnsi="Ebrima" w:cs="Calibri"/>
          <w:i w:val="0"/>
          <w:iCs w:val="0"/>
          <w:color w:val="auto"/>
          <w:sz w:val="20"/>
          <w:szCs w:val="20"/>
        </w:rPr>
        <w:t xml:space="preserve">pt.: </w:t>
      </w:r>
      <w:bookmarkStart w:id="0" w:name="_Hlk179533600"/>
      <w:r w:rsidR="00080952" w:rsidRPr="00080952">
        <w:rPr>
          <w:rFonts w:ascii="Ebrima" w:hAnsi="Ebrima" w:cs="Calibri"/>
          <w:b/>
          <w:bCs/>
          <w:iCs/>
          <w:color w:val="auto"/>
          <w:sz w:val="20"/>
          <w:szCs w:val="20"/>
        </w:rPr>
        <w:t xml:space="preserve">„Dostawa odczynników, krążków, testów, szczepów kontrolnych, sprzętu pomocniczego wraz </w:t>
      </w:r>
      <w:r w:rsidR="00080952" w:rsidRPr="00080952">
        <w:rPr>
          <w:rFonts w:ascii="Ebrima" w:hAnsi="Ebrima" w:cs="Calibri"/>
          <w:b/>
          <w:bCs/>
          <w:iCs/>
          <w:color w:val="auto"/>
          <w:sz w:val="20"/>
          <w:szCs w:val="20"/>
        </w:rPr>
        <w:br/>
        <w:t xml:space="preserve">z dzierżawą analizatora do posiewów krwi i innych płynów ustrojowych łącznie </w:t>
      </w:r>
      <w:r w:rsidR="00080952" w:rsidRPr="00080952">
        <w:rPr>
          <w:rFonts w:ascii="Ebrima" w:hAnsi="Ebrima" w:cs="Calibri"/>
          <w:b/>
          <w:bCs/>
          <w:iCs/>
          <w:color w:val="auto"/>
          <w:sz w:val="20"/>
          <w:szCs w:val="20"/>
        </w:rPr>
        <w:br/>
        <w:t>z odczynnikami do Pracowni Bakteriologicznej oraz odczynników i materiałów zużywalnych do Pracowni Serologii Transfuzjologicznej”</w:t>
      </w:r>
      <w:bookmarkEnd w:id="0"/>
      <w:r w:rsidR="00AD14DA" w:rsidRPr="00080952">
        <w:rPr>
          <w:rFonts w:ascii="Ebrima" w:hAnsi="Ebrima" w:cs="Calibri"/>
          <w:color w:val="auto"/>
          <w:sz w:val="20"/>
          <w:szCs w:val="20"/>
        </w:rPr>
        <w:t xml:space="preserve">; </w:t>
      </w:r>
      <w:r w:rsidRPr="00F617CA">
        <w:rPr>
          <w:rFonts w:ascii="Ebrima" w:hAnsi="Ebrima" w:cs="Calibri"/>
          <w:bCs/>
          <w:color w:val="auto"/>
          <w:sz w:val="20"/>
          <w:szCs w:val="20"/>
          <w:lang w:eastAsia="en-US"/>
        </w:rPr>
        <w:t xml:space="preserve">nr sprawy </w:t>
      </w:r>
      <w:r w:rsidRPr="00797961">
        <w:rPr>
          <w:rFonts w:ascii="Ebrima" w:hAnsi="Ebrima" w:cs="Calibri"/>
          <w:b/>
          <w:color w:val="auto"/>
          <w:sz w:val="20"/>
          <w:szCs w:val="20"/>
          <w:lang w:eastAsia="en-US"/>
        </w:rPr>
        <w:t>P/1</w:t>
      </w:r>
      <w:r w:rsidR="00080952">
        <w:rPr>
          <w:rFonts w:ascii="Ebrima" w:hAnsi="Ebrima" w:cs="Calibri"/>
          <w:b/>
          <w:color w:val="auto"/>
          <w:sz w:val="20"/>
          <w:szCs w:val="20"/>
          <w:lang w:eastAsia="en-US"/>
        </w:rPr>
        <w:t>7</w:t>
      </w:r>
      <w:r w:rsidRPr="00797961">
        <w:rPr>
          <w:rFonts w:ascii="Ebrima" w:hAnsi="Ebrima" w:cs="Calibri"/>
          <w:b/>
          <w:color w:val="auto"/>
          <w:sz w:val="20"/>
          <w:szCs w:val="20"/>
          <w:lang w:eastAsia="en-US"/>
        </w:rPr>
        <w:t>/2024</w:t>
      </w:r>
      <w:r w:rsidRPr="00F617CA">
        <w:rPr>
          <w:rFonts w:ascii="Ebrima" w:eastAsia="Times New Roman" w:hAnsi="Ebrima" w:cs="Calibri"/>
          <w:b/>
          <w:color w:val="auto"/>
          <w:sz w:val="20"/>
          <w:szCs w:val="20"/>
          <w:lang w:eastAsia="en-US"/>
        </w:rPr>
        <w:t xml:space="preserve">, </w:t>
      </w:r>
      <w:r w:rsidRPr="00F617CA">
        <w:rPr>
          <w:rFonts w:ascii="Ebrima" w:hAnsi="Ebrima" w:cs="Calibri"/>
          <w:color w:val="auto"/>
          <w:sz w:val="20"/>
          <w:szCs w:val="20"/>
          <w:lang w:eastAsia="en-US"/>
        </w:rPr>
        <w:t>prowadzonego przez Samodzielny Publiczny Zakład Opieki Zdrowotnej Szpital Powiatowy w Piszu</w:t>
      </w:r>
      <w:r w:rsidRPr="00F617CA">
        <w:rPr>
          <w:rFonts w:ascii="Ebrima" w:hAnsi="Ebrima" w:cs="Calibri"/>
          <w:i/>
          <w:color w:val="auto"/>
          <w:sz w:val="20"/>
          <w:szCs w:val="20"/>
          <w:lang w:eastAsia="en-US"/>
        </w:rPr>
        <w:t xml:space="preserve">, </w:t>
      </w:r>
      <w:r w:rsidRPr="00F617CA">
        <w:rPr>
          <w:rFonts w:ascii="Ebrima" w:hAnsi="Ebrima" w:cs="Calibri"/>
          <w:color w:val="auto"/>
          <w:sz w:val="20"/>
          <w:szCs w:val="20"/>
          <w:lang w:eastAsia="en-US"/>
        </w:rPr>
        <w:t>oświadczam, co następuje: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BD5E51" w:rsidRDefault="0035285C" w:rsidP="0035285C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>1.</w:t>
      </w: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odpowiednio spełniam warunki udziału w postępowaniu, w jakim Wykonawca powołuje się na moje zasoby;</w:t>
      </w:r>
    </w:p>
    <w:p w:rsidR="0035285C" w:rsidRPr="00BD5E51" w:rsidRDefault="0035285C" w:rsidP="0035285C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>2.</w:t>
      </w: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ab/>
        <w:t>Oświadczam, że nie podlegam wykluczeniu z postępowania na podstawie art. 108 ust. 1 i art. 109 ust. 1 pkt 4 Pzp;</w:t>
      </w:r>
    </w:p>
    <w:p w:rsidR="0035285C" w:rsidRPr="00BD5E51" w:rsidRDefault="0035285C" w:rsidP="0035285C">
      <w:pPr>
        <w:suppressAutoHyphens w:val="0"/>
        <w:spacing w:after="0"/>
        <w:ind w:left="709" w:hanging="709"/>
        <w:jc w:val="both"/>
        <w:rPr>
          <w:rFonts w:ascii="Ebrima" w:eastAsia="Times New Roman" w:hAnsi="Ebrima"/>
          <w:color w:val="000000"/>
          <w:sz w:val="20"/>
          <w:szCs w:val="20"/>
          <w:lang w:eastAsia="en-US"/>
        </w:rPr>
      </w:pP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 xml:space="preserve">3. </w:t>
      </w:r>
      <w:r w:rsidRPr="00BD5E51">
        <w:rPr>
          <w:rFonts w:ascii="Ebrima" w:eastAsia="Times New Roman" w:hAnsi="Ebrima"/>
          <w:color w:val="000000"/>
          <w:sz w:val="20"/>
          <w:szCs w:val="20"/>
          <w:lang w:eastAsia="en-US"/>
        </w:rPr>
        <w:tab/>
      </w:r>
      <w:r w:rsidRPr="00BD5E51">
        <w:rPr>
          <w:rFonts w:ascii="Ebrima" w:hAnsi="Ebrima"/>
          <w:color w:val="000000"/>
          <w:sz w:val="20"/>
          <w:szCs w:val="20"/>
        </w:rPr>
        <w:t xml:space="preserve">Oświadczam, że nie podlegam wykluczeniu z postępowania na podstawie art. 7 ust. 1 Ustawy sankcyjnej. 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BD5E51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b/>
          <w:bCs/>
          <w:color w:val="auto"/>
          <w:sz w:val="20"/>
          <w:szCs w:val="20"/>
          <w:lang w:eastAsia="en-US"/>
        </w:rPr>
      </w:pPr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Dokumenty, które Zamawiający może samodzielnie pobrać z bezpłatnych baz danych (np. CE</w:t>
      </w:r>
      <w:r w:rsidR="0063126C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iDG</w:t>
      </w:r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, KRS</w:t>
      </w:r>
      <w:r w:rsidR="0063126C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BD5E51">
        <w:rPr>
          <w:rStyle w:val="Wyrnieniedelikatne"/>
          <w:rFonts w:ascii="Ebrima" w:hAnsi="Ebrima" w:cs="Calibri"/>
          <w:b/>
          <w:bCs/>
          <w:i w:val="0"/>
          <w:iCs w:val="0"/>
          <w:color w:val="auto"/>
          <w:sz w:val="20"/>
          <w:szCs w:val="20"/>
        </w:rPr>
        <w:t>itd.) ……………………………..…………………………………………………………………………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63126C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br/>
      </w: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35285C" w:rsidRPr="00F617CA" w:rsidRDefault="0035285C" w:rsidP="0035285C">
      <w:pPr>
        <w:suppressAutoHyphens w:val="0"/>
        <w:spacing w:after="0"/>
        <w:jc w:val="both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</w:p>
    <w:p w:rsidR="0035285C" w:rsidRDefault="0035285C" w:rsidP="0035285C">
      <w:pPr>
        <w:spacing w:after="0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 w:rsidRPr="00F617CA"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>…………….……. (miejscowość), dnia …………………. r.</w:t>
      </w:r>
    </w:p>
    <w:p w:rsidR="00C109F4" w:rsidRDefault="00C109F4" w:rsidP="0035285C">
      <w:pPr>
        <w:spacing w:after="0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 xml:space="preserve">                                                                                </w:t>
      </w:r>
    </w:p>
    <w:p w:rsidR="00C109F4" w:rsidRPr="00F617CA" w:rsidRDefault="00C109F4" w:rsidP="0035285C">
      <w:pPr>
        <w:spacing w:after="0"/>
        <w:rPr>
          <w:rFonts w:ascii="Ebrima" w:eastAsia="Times New Roman" w:hAnsi="Ebrima" w:cs="Calibri"/>
          <w:color w:val="auto"/>
          <w:sz w:val="20"/>
          <w:szCs w:val="20"/>
          <w:lang w:eastAsia="en-US"/>
        </w:rPr>
      </w:pPr>
      <w:r>
        <w:rPr>
          <w:rFonts w:ascii="Ebrima" w:eastAsia="Times New Roman" w:hAnsi="Ebrima" w:cs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……………………………………………………………………..</w:t>
      </w:r>
    </w:p>
    <w:p w:rsidR="0035285C" w:rsidRPr="00C109F4" w:rsidRDefault="0035285C" w:rsidP="0035285C">
      <w:pPr>
        <w:tabs>
          <w:tab w:val="left" w:pos="5387"/>
        </w:tabs>
        <w:suppressAutoHyphens w:val="0"/>
        <w:spacing w:after="0"/>
        <w:ind w:left="4536"/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</w:pP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W przypadku składania oświadczenia przez Podmiot udostępniający zasoby dokument podpisuje właściwie</w:t>
      </w:r>
    </w:p>
    <w:p w:rsidR="0035285C" w:rsidRPr="00C109F4" w:rsidRDefault="0035285C" w:rsidP="0035285C">
      <w:pPr>
        <w:tabs>
          <w:tab w:val="left" w:pos="4678"/>
        </w:tabs>
        <w:suppressAutoHyphens w:val="0"/>
        <w:spacing w:after="0"/>
        <w:ind w:left="4536"/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</w:pP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umocowany przedstawicie Podmiotu udostępniającego zasoby</w:t>
      </w:r>
      <w:r w:rsidRPr="00C109F4">
        <w:rPr>
          <w:rFonts w:ascii="Ebrima" w:hAnsi="Ebrima" w:cs="Calibri"/>
          <w:i/>
          <w:color w:val="auto"/>
          <w:sz w:val="16"/>
          <w:szCs w:val="16"/>
          <w:lang w:eastAsia="en-US"/>
        </w:rPr>
        <w:t xml:space="preserve"> </w:t>
      </w: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 xml:space="preserve">podpisuje dokument kwalifikowanym podpisem elektronicznym </w:t>
      </w:r>
    </w:p>
    <w:p w:rsidR="003D329B" w:rsidRPr="00080952" w:rsidRDefault="0035285C" w:rsidP="00080952">
      <w:pPr>
        <w:tabs>
          <w:tab w:val="left" w:pos="5387"/>
        </w:tabs>
        <w:suppressAutoHyphens w:val="0"/>
        <w:spacing w:after="0"/>
        <w:ind w:firstLine="4536"/>
        <w:rPr>
          <w:rFonts w:ascii="Ebrima" w:hAnsi="Ebrima" w:cs="Calibri"/>
          <w:color w:val="auto"/>
          <w:sz w:val="16"/>
          <w:szCs w:val="16"/>
        </w:rPr>
      </w:pPr>
      <w:r w:rsidRPr="00C109F4">
        <w:rPr>
          <w:rFonts w:ascii="Ebrima" w:hAnsi="Ebrima" w:cs="Calibri"/>
          <w:i/>
          <w:color w:val="auto"/>
          <w:sz w:val="16"/>
          <w:szCs w:val="16"/>
          <w:highlight w:val="lightGray"/>
          <w:lang w:eastAsia="en-US"/>
        </w:rPr>
        <w:t>lub podpisem zaufanym lub podpisem osobistym</w:t>
      </w:r>
      <w:r w:rsidRPr="00C109F4">
        <w:rPr>
          <w:rStyle w:val="Wyrnieniedelikatne"/>
          <w:rFonts w:ascii="Ebrima" w:hAnsi="Ebrima" w:cs="Calibri"/>
          <w:i w:val="0"/>
          <w:iCs w:val="0"/>
          <w:color w:val="auto"/>
          <w:sz w:val="16"/>
          <w:szCs w:val="16"/>
        </w:rPr>
        <w:t xml:space="preserve"> </w:t>
      </w:r>
    </w:p>
    <w:sectPr w:rsidR="003D329B" w:rsidRPr="0008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5C"/>
    <w:rsid w:val="00080952"/>
    <w:rsid w:val="000814D1"/>
    <w:rsid w:val="00104915"/>
    <w:rsid w:val="00195D3F"/>
    <w:rsid w:val="0035285C"/>
    <w:rsid w:val="003D329B"/>
    <w:rsid w:val="005A6321"/>
    <w:rsid w:val="0063126C"/>
    <w:rsid w:val="00797961"/>
    <w:rsid w:val="009059F3"/>
    <w:rsid w:val="00956428"/>
    <w:rsid w:val="00AD14DA"/>
    <w:rsid w:val="00C109F4"/>
    <w:rsid w:val="00D02B1D"/>
    <w:rsid w:val="00E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0AFC"/>
  <w15:chartTrackingRefBased/>
  <w15:docId w15:val="{21568E39-CFB5-41AB-BBB8-9867158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285C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rsid w:val="0035285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2</cp:revision>
  <cp:lastPrinted>2024-07-02T08:10:00Z</cp:lastPrinted>
  <dcterms:created xsi:type="dcterms:W3CDTF">2024-10-11T08:16:00Z</dcterms:created>
  <dcterms:modified xsi:type="dcterms:W3CDTF">2024-10-11T08:16:00Z</dcterms:modified>
</cp:coreProperties>
</file>