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3847EED5" w:rsidR="00FF61F4" w:rsidRPr="00D04C36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val="en-US" w:eastAsia="en-GB"/>
        </w:rPr>
      </w:pPr>
      <w:r w:rsidRPr="00D04C36">
        <w:rPr>
          <w:rFonts w:ascii="Arial" w:hAnsi="Arial" w:cs="Arial"/>
          <w:b/>
          <w:sz w:val="20"/>
          <w:szCs w:val="20"/>
          <w:lang w:val="en-US" w:eastAsia="en-GB"/>
        </w:rPr>
        <w:t xml:space="preserve">Dz. U. UE S </w:t>
      </w:r>
      <w:proofErr w:type="spellStart"/>
      <w:r w:rsidRPr="00D04C36">
        <w:rPr>
          <w:rFonts w:ascii="Arial" w:hAnsi="Arial" w:cs="Arial"/>
          <w:b/>
          <w:sz w:val="20"/>
          <w:szCs w:val="20"/>
          <w:lang w:val="en-US" w:eastAsia="en-GB"/>
        </w:rPr>
        <w:t>numer</w:t>
      </w:r>
      <w:proofErr w:type="spellEnd"/>
      <w:r w:rsidRPr="00D04C36">
        <w:rPr>
          <w:rFonts w:ascii="Arial" w:hAnsi="Arial" w:cs="Arial"/>
          <w:b/>
          <w:sz w:val="20"/>
          <w:szCs w:val="20"/>
          <w:lang w:val="en-US" w:eastAsia="en-GB"/>
        </w:rPr>
        <w:t xml:space="preserve"> [</w:t>
      </w:r>
      <w:r w:rsidR="00D04C36" w:rsidRPr="00D04C36">
        <w:rPr>
          <w:rFonts w:ascii="Arial" w:hAnsi="Arial" w:cs="Arial"/>
          <w:b/>
          <w:sz w:val="20"/>
          <w:szCs w:val="20"/>
          <w:lang w:val="en-US" w:eastAsia="en-GB"/>
        </w:rPr>
        <w:t>22</w:t>
      </w:r>
      <w:r w:rsidRPr="00D04C36">
        <w:rPr>
          <w:rFonts w:ascii="Arial" w:hAnsi="Arial" w:cs="Arial"/>
          <w:b/>
          <w:sz w:val="20"/>
          <w:szCs w:val="20"/>
          <w:lang w:val="en-US" w:eastAsia="en-GB"/>
        </w:rPr>
        <w:t>], data [</w:t>
      </w:r>
      <w:r w:rsidR="00D04C36" w:rsidRPr="00D04C36">
        <w:rPr>
          <w:rFonts w:ascii="Arial" w:hAnsi="Arial" w:cs="Arial"/>
          <w:b/>
          <w:sz w:val="20"/>
          <w:szCs w:val="20"/>
          <w:lang w:val="en-US" w:eastAsia="en-GB"/>
        </w:rPr>
        <w:t>31</w:t>
      </w:r>
      <w:r w:rsidRPr="00D04C36">
        <w:rPr>
          <w:rFonts w:ascii="Arial" w:hAnsi="Arial" w:cs="Arial"/>
          <w:b/>
          <w:sz w:val="20"/>
          <w:szCs w:val="20"/>
          <w:lang w:val="en-US" w:eastAsia="en-GB"/>
        </w:rPr>
        <w:t>.</w:t>
      </w:r>
      <w:r w:rsidR="00E32BDD" w:rsidRPr="00D04C36">
        <w:rPr>
          <w:rFonts w:ascii="Arial" w:hAnsi="Arial" w:cs="Arial"/>
          <w:b/>
          <w:sz w:val="20"/>
          <w:szCs w:val="20"/>
          <w:lang w:val="en-US" w:eastAsia="en-GB"/>
        </w:rPr>
        <w:t>0</w:t>
      </w:r>
      <w:r w:rsidR="00D04C36" w:rsidRPr="00D04C36">
        <w:rPr>
          <w:rFonts w:ascii="Arial" w:hAnsi="Arial" w:cs="Arial"/>
          <w:b/>
          <w:sz w:val="20"/>
          <w:szCs w:val="20"/>
          <w:lang w:val="en-US" w:eastAsia="en-GB"/>
        </w:rPr>
        <w:t>1</w:t>
      </w:r>
      <w:r w:rsidRPr="00D04C36">
        <w:rPr>
          <w:rFonts w:ascii="Arial" w:hAnsi="Arial" w:cs="Arial"/>
          <w:b/>
          <w:sz w:val="20"/>
          <w:szCs w:val="20"/>
          <w:lang w:val="en-US" w:eastAsia="en-GB"/>
        </w:rPr>
        <w:t>.202</w:t>
      </w:r>
      <w:r w:rsidR="00E35F52" w:rsidRPr="00D04C36">
        <w:rPr>
          <w:rFonts w:ascii="Arial" w:hAnsi="Arial" w:cs="Arial"/>
          <w:b/>
          <w:sz w:val="20"/>
          <w:szCs w:val="20"/>
          <w:lang w:val="en-US" w:eastAsia="en-GB"/>
        </w:rPr>
        <w:t>5</w:t>
      </w:r>
      <w:r w:rsidRPr="00D04C36">
        <w:rPr>
          <w:rFonts w:ascii="Arial" w:hAnsi="Arial" w:cs="Arial"/>
          <w:b/>
          <w:sz w:val="20"/>
          <w:szCs w:val="20"/>
          <w:lang w:val="en-US" w:eastAsia="en-GB"/>
        </w:rPr>
        <w:t xml:space="preserve">], </w:t>
      </w:r>
      <w:proofErr w:type="spellStart"/>
      <w:r w:rsidRPr="00D04C36">
        <w:rPr>
          <w:rFonts w:ascii="Arial" w:hAnsi="Arial" w:cs="Arial"/>
          <w:b/>
          <w:sz w:val="20"/>
          <w:szCs w:val="20"/>
          <w:lang w:val="en-US" w:eastAsia="en-GB"/>
        </w:rPr>
        <w:t>strona</w:t>
      </w:r>
      <w:proofErr w:type="spellEnd"/>
      <w:r w:rsidRPr="00D04C36">
        <w:rPr>
          <w:rFonts w:ascii="Arial" w:hAnsi="Arial" w:cs="Arial"/>
          <w:b/>
          <w:sz w:val="20"/>
          <w:szCs w:val="20"/>
          <w:lang w:val="en-US" w:eastAsia="en-GB"/>
        </w:rPr>
        <w:t xml:space="preserve"> [], </w:t>
      </w:r>
    </w:p>
    <w:p w14:paraId="6526DC9C" w14:textId="784361AC" w:rsidR="00FF61F4" w:rsidRPr="00D04C36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4C36">
        <w:rPr>
          <w:rFonts w:ascii="Arial" w:hAnsi="Arial" w:cs="Arial"/>
          <w:b/>
          <w:sz w:val="20"/>
          <w:szCs w:val="20"/>
          <w:lang w:eastAsia="en-GB"/>
        </w:rPr>
        <w:t>Numer ogłoszenia w Dz.U. S: [2][0][2][</w:t>
      </w:r>
      <w:r w:rsidR="00E35F52" w:rsidRPr="00D04C36">
        <w:rPr>
          <w:rFonts w:ascii="Arial" w:hAnsi="Arial" w:cs="Arial"/>
          <w:b/>
          <w:sz w:val="20"/>
          <w:szCs w:val="20"/>
          <w:lang w:eastAsia="en-GB"/>
        </w:rPr>
        <w:t>5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]/S [</w:t>
      </w:r>
      <w:r w:rsidR="00E35F52" w:rsidRPr="00D04C36">
        <w:rPr>
          <w:rFonts w:ascii="Arial" w:hAnsi="Arial" w:cs="Arial"/>
          <w:b/>
          <w:sz w:val="20"/>
          <w:szCs w:val="20"/>
          <w:lang w:eastAsia="en-GB"/>
        </w:rPr>
        <w:t>0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][</w:t>
      </w:r>
      <w:r w:rsidR="00D04C36" w:rsidRPr="00D04C36">
        <w:rPr>
          <w:rFonts w:ascii="Arial" w:hAnsi="Arial" w:cs="Arial"/>
          <w:b/>
          <w:sz w:val="20"/>
          <w:szCs w:val="20"/>
          <w:lang w:eastAsia="en-GB"/>
        </w:rPr>
        <w:t>2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][</w:t>
      </w:r>
      <w:r w:rsidR="00D04C36" w:rsidRPr="00D04C36">
        <w:rPr>
          <w:rFonts w:ascii="Arial" w:hAnsi="Arial" w:cs="Arial"/>
          <w:b/>
          <w:sz w:val="20"/>
          <w:szCs w:val="20"/>
          <w:lang w:eastAsia="en-GB"/>
        </w:rPr>
        <w:t>2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]– [</w:t>
      </w:r>
      <w:r w:rsidR="00D04C36" w:rsidRPr="00D04C36">
        <w:rPr>
          <w:rFonts w:ascii="Arial" w:hAnsi="Arial" w:cs="Arial"/>
          <w:b/>
          <w:sz w:val="20"/>
          <w:szCs w:val="20"/>
          <w:lang w:eastAsia="en-GB"/>
        </w:rPr>
        <w:t>0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][</w:t>
      </w:r>
      <w:r w:rsidR="00D04C36" w:rsidRPr="00D04C36">
        <w:rPr>
          <w:rFonts w:ascii="Arial" w:hAnsi="Arial" w:cs="Arial"/>
          <w:b/>
          <w:sz w:val="20"/>
          <w:szCs w:val="20"/>
          <w:lang w:eastAsia="en-GB"/>
        </w:rPr>
        <w:t>7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][</w:t>
      </w:r>
      <w:r w:rsidR="00E35F52" w:rsidRPr="00D04C36">
        <w:rPr>
          <w:rFonts w:ascii="Arial" w:hAnsi="Arial" w:cs="Arial"/>
          <w:b/>
          <w:sz w:val="20"/>
          <w:szCs w:val="20"/>
          <w:lang w:eastAsia="en-GB"/>
        </w:rPr>
        <w:t>0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][</w:t>
      </w:r>
      <w:r w:rsidR="00D04C36" w:rsidRPr="00D04C36">
        <w:rPr>
          <w:rFonts w:ascii="Arial" w:hAnsi="Arial" w:cs="Arial"/>
          <w:b/>
          <w:sz w:val="20"/>
          <w:szCs w:val="20"/>
          <w:lang w:eastAsia="en-GB"/>
        </w:rPr>
        <w:t>1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][</w:t>
      </w:r>
      <w:r w:rsidR="00D04C36" w:rsidRPr="00D04C36">
        <w:rPr>
          <w:rFonts w:ascii="Arial" w:hAnsi="Arial" w:cs="Arial"/>
          <w:b/>
          <w:sz w:val="20"/>
          <w:szCs w:val="20"/>
          <w:lang w:eastAsia="en-GB"/>
        </w:rPr>
        <w:t>8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][</w:t>
      </w:r>
      <w:r w:rsidR="00D04C36" w:rsidRPr="00D04C36">
        <w:rPr>
          <w:rFonts w:ascii="Arial" w:hAnsi="Arial" w:cs="Arial"/>
          <w:b/>
          <w:sz w:val="20"/>
          <w:szCs w:val="20"/>
          <w:lang w:eastAsia="en-GB"/>
        </w:rPr>
        <w:t>9</w:t>
      </w:r>
      <w:r w:rsidRPr="00D04C36">
        <w:rPr>
          <w:rFonts w:ascii="Arial" w:hAnsi="Arial" w:cs="Arial"/>
          <w:b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7F45DCE9" w14:textId="77777777" w:rsidR="005816D5" w:rsidRDefault="005816D5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0070C0"/>
                <w:sz w:val="18"/>
                <w:szCs w:val="18"/>
              </w:rPr>
              <w:t xml:space="preserve">Sukcesywne </w:t>
            </w:r>
            <w:r w:rsidRPr="006E1400">
              <w:rPr>
                <w:rFonts w:ascii="Tahoma" w:eastAsia="Calibri" w:hAnsi="Tahoma" w:cs="Tahoma"/>
                <w:b/>
                <w:color w:val="0070C0"/>
                <w:sz w:val="18"/>
                <w:szCs w:val="18"/>
              </w:rPr>
              <w:t>dostawy zestawów do zabiegów operacyjnych - odzieży ochronnej, oraz wyrobów papierowych</w:t>
            </w: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9EF020D" w14:textId="65B22BC4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3D026DC6" w14:textId="3FA8DB12" w:rsidR="00FF61F4" w:rsidRPr="005816D5" w:rsidRDefault="005D650F" w:rsidP="00D23EED">
            <w:pPr>
              <w:keepLines/>
              <w:autoSpaceDE w:val="0"/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="00FC0440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5816D5">
              <w:rPr>
                <w:rFonts w:ascii="Tahoma" w:hAnsi="Tahoma" w:cs="Tahoma"/>
                <w:sz w:val="18"/>
                <w:szCs w:val="18"/>
              </w:rPr>
              <w:t>10</w:t>
            </w:r>
            <w:r w:rsidR="00FC0440">
              <w:rPr>
                <w:rFonts w:ascii="Tahoma" w:hAnsi="Tahoma" w:cs="Tahoma"/>
                <w:sz w:val="18"/>
                <w:szCs w:val="18"/>
              </w:rPr>
              <w:t xml:space="preserve"> pakietów. Liczba części, na które można złożyć ofertę – </w:t>
            </w:r>
            <w:r w:rsidR="005816D5">
              <w:rPr>
                <w:rFonts w:ascii="Tahoma" w:hAnsi="Tahoma" w:cs="Tahoma"/>
                <w:sz w:val="18"/>
                <w:szCs w:val="18"/>
              </w:rPr>
              <w:t>27</w:t>
            </w:r>
            <w:r w:rsidR="00FC0440">
              <w:rPr>
                <w:rFonts w:ascii="Tahoma" w:hAnsi="Tahoma" w:cs="Tahoma"/>
                <w:sz w:val="18"/>
                <w:szCs w:val="18"/>
              </w:rPr>
              <w:t xml:space="preserve">.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>Szczegółowy opis przedmiotu zamówienia zawiera</w:t>
            </w:r>
            <w:r w:rsidR="000F5C66">
              <w:rPr>
                <w:rFonts w:ascii="Tahoma" w:hAnsi="Tahoma" w:cs="Tahoma"/>
                <w:sz w:val="18"/>
                <w:szCs w:val="18"/>
              </w:rPr>
              <w:t>ją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 xml:space="preserve"> załącznik</w:t>
            </w:r>
            <w:r w:rsidR="0085007B">
              <w:rPr>
                <w:rFonts w:ascii="Tahoma" w:hAnsi="Tahoma" w:cs="Tahoma"/>
                <w:sz w:val="18"/>
                <w:szCs w:val="18"/>
              </w:rPr>
              <w:t>i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61F4"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nr </w:t>
            </w:r>
            <w:r w:rsidR="00FF61F4" w:rsidRPr="0085286A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CF4F7D">
              <w:rPr>
                <w:rFonts w:ascii="Tahoma" w:hAnsi="Tahoma" w:cs="Tahoma"/>
                <w:b/>
                <w:bCs/>
                <w:sz w:val="18"/>
                <w:szCs w:val="18"/>
              </w:rPr>
              <w:t>, 2A</w:t>
            </w:r>
            <w:r w:rsidR="0042195A" w:rsidRPr="008528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</w:t>
            </w:r>
            <w:r w:rsidR="0042195A" w:rsidRPr="00CF4F7D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FF61F4" w:rsidRPr="00CF4F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  <w:r w:rsidR="0085007B" w:rsidRPr="005816D5">
              <w:rPr>
                <w:rFonts w:ascii="Tahoma" w:hAnsi="Tahoma" w:cs="Tahoma"/>
                <w:color w:val="FF0000"/>
                <w:sz w:val="18"/>
                <w:szCs w:val="18"/>
              </w:rPr>
              <w:t>.</w:t>
            </w:r>
          </w:p>
          <w:p w14:paraId="512E636B" w14:textId="6AEF14D5" w:rsidR="00573308" w:rsidRPr="0085007B" w:rsidRDefault="00573308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sz w:val="24"/>
                <w:lang w:eastAsia="en-GB"/>
              </w:rPr>
            </w:pP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07034374" w:rsidR="00FF61F4" w:rsidRPr="006B4FA3" w:rsidRDefault="005816D5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32C93A6" w14:textId="2700B534" w:rsidR="00FF61F4" w:rsidRDefault="00FF61F4" w:rsidP="004E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lastRenderedPageBreak/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zarówno w państwie, w którym ma siedzibę, jak i w państwie członkowskim instytucji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567CA9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67CA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567CA9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67CA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567CA9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67CA9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567CA9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67CA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3BCB" w14:textId="789803AD" w:rsidR="009E408C" w:rsidRDefault="00D04C36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</w:t>
        </w:r>
        <w:r w:rsidR="00B132FB">
          <w:rPr>
            <w:rFonts w:ascii="Tahoma" w:hAnsi="Tahoma" w:cs="Tahoma"/>
            <w:sz w:val="16"/>
            <w:szCs w:val="16"/>
            <w:lang w:val="x-none"/>
          </w:rPr>
          <w:t>3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 DO SWZ ZNAK SPRAWY </w:t>
        </w:r>
        <w:r w:rsidR="005816D5">
          <w:rPr>
            <w:rFonts w:ascii="Tahoma" w:hAnsi="Tahoma" w:cs="Tahoma"/>
            <w:sz w:val="16"/>
            <w:szCs w:val="16"/>
            <w:lang w:val="x-none"/>
          </w:rPr>
          <w:t>2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</w:t>
        </w:r>
        <w:r w:rsidR="005816D5">
          <w:rPr>
            <w:rFonts w:ascii="Tahoma" w:hAnsi="Tahoma" w:cs="Tahoma"/>
            <w:sz w:val="16"/>
            <w:szCs w:val="16"/>
            <w:lang w:val="x-none"/>
          </w:rPr>
          <w:t>5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  <w:p w14:paraId="5004DE36" w14:textId="77777777" w:rsidR="004616D5" w:rsidRDefault="00461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070CE5"/>
    <w:rsid w:val="000F5C66"/>
    <w:rsid w:val="00120D66"/>
    <w:rsid w:val="00151B32"/>
    <w:rsid w:val="00166759"/>
    <w:rsid w:val="00191611"/>
    <w:rsid w:val="00197C31"/>
    <w:rsid w:val="001A012E"/>
    <w:rsid w:val="001B1544"/>
    <w:rsid w:val="001F5FB1"/>
    <w:rsid w:val="00251B1B"/>
    <w:rsid w:val="0028731F"/>
    <w:rsid w:val="002E039C"/>
    <w:rsid w:val="004040D0"/>
    <w:rsid w:val="0042195A"/>
    <w:rsid w:val="004616D5"/>
    <w:rsid w:val="004B20B5"/>
    <w:rsid w:val="004E1311"/>
    <w:rsid w:val="00567CA9"/>
    <w:rsid w:val="00573308"/>
    <w:rsid w:val="005816D5"/>
    <w:rsid w:val="005B0699"/>
    <w:rsid w:val="005D650F"/>
    <w:rsid w:val="005D78CE"/>
    <w:rsid w:val="00616928"/>
    <w:rsid w:val="006C0AF4"/>
    <w:rsid w:val="006E13BE"/>
    <w:rsid w:val="0072275E"/>
    <w:rsid w:val="007837FD"/>
    <w:rsid w:val="00825F74"/>
    <w:rsid w:val="008474C3"/>
    <w:rsid w:val="0085007B"/>
    <w:rsid w:val="0085286A"/>
    <w:rsid w:val="00873477"/>
    <w:rsid w:val="008A3FB2"/>
    <w:rsid w:val="008A411C"/>
    <w:rsid w:val="008D4370"/>
    <w:rsid w:val="008E2BF7"/>
    <w:rsid w:val="0099513F"/>
    <w:rsid w:val="009D5B69"/>
    <w:rsid w:val="009E408C"/>
    <w:rsid w:val="00A02532"/>
    <w:rsid w:val="00A23FF1"/>
    <w:rsid w:val="00A46EE1"/>
    <w:rsid w:val="00B132FB"/>
    <w:rsid w:val="00BC3E99"/>
    <w:rsid w:val="00C66416"/>
    <w:rsid w:val="00CF4F7D"/>
    <w:rsid w:val="00D04C36"/>
    <w:rsid w:val="00D3184A"/>
    <w:rsid w:val="00DD7674"/>
    <w:rsid w:val="00E32BDD"/>
    <w:rsid w:val="00E35A77"/>
    <w:rsid w:val="00E35F52"/>
    <w:rsid w:val="00E773FC"/>
    <w:rsid w:val="00EE4FF4"/>
    <w:rsid w:val="00F83211"/>
    <w:rsid w:val="00FC0440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0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0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070CE5"/>
    <w:rsid w:val="00104EED"/>
    <w:rsid w:val="00151B32"/>
    <w:rsid w:val="004B20B5"/>
    <w:rsid w:val="005D78CE"/>
    <w:rsid w:val="008A3FB2"/>
    <w:rsid w:val="009D5B69"/>
    <w:rsid w:val="00BC3E99"/>
    <w:rsid w:val="00C66416"/>
    <w:rsid w:val="00DD7674"/>
    <w:rsid w:val="00E773FC"/>
    <w:rsid w:val="00EE4FF4"/>
    <w:rsid w:val="00F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4409</Words>
  <Characters>26458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ZNAK SPRAWY 37/ZP/2024</vt:lpstr>
    </vt:vector>
  </TitlesOfParts>
  <Company/>
  <LinksUpToDate>false</LinksUpToDate>
  <CharactersWithSpaces>30806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ZNAK SPRAWY 2/ZP/2025</dc:title>
  <dc:subject/>
  <dc:creator>JEDNOLITY EUROPEJSKI DOKUMENT ZAMÓWIENIA</dc:creator>
  <cp:keywords/>
  <dc:description/>
  <cp:lastModifiedBy>Zamówienia Publiczne</cp:lastModifiedBy>
  <cp:revision>33</cp:revision>
  <cp:lastPrinted>2024-09-10T09:37:00Z</cp:lastPrinted>
  <dcterms:created xsi:type="dcterms:W3CDTF">2023-11-07T11:42:00Z</dcterms:created>
  <dcterms:modified xsi:type="dcterms:W3CDTF">2025-01-31T10:22:00Z</dcterms:modified>
</cp:coreProperties>
</file>