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A142" w14:textId="556A7C3F" w:rsidR="00CF507D" w:rsidRPr="000E7CD3" w:rsidRDefault="000E7CD3" w:rsidP="00CF507D">
      <w:pPr>
        <w:jc w:val="right"/>
        <w:rPr>
          <w:rFonts w:cs="Times New Roman"/>
          <w:i/>
        </w:rPr>
      </w:pPr>
      <w:r>
        <w:rPr>
          <w:rFonts w:cs="Times New Roman"/>
        </w:rPr>
        <w:t>Ł</w:t>
      </w:r>
      <w:r w:rsidR="00CF507D" w:rsidRPr="000E7CD3">
        <w:rPr>
          <w:rFonts w:cs="Times New Roman"/>
        </w:rPr>
        <w:t xml:space="preserve">ódź dnia </w:t>
      </w:r>
      <w:r w:rsidR="001F74A4">
        <w:rPr>
          <w:rFonts w:cs="Times New Roman"/>
        </w:rPr>
        <w:t>13</w:t>
      </w:r>
      <w:r w:rsidR="00CF507D" w:rsidRPr="000E7CD3">
        <w:rPr>
          <w:rFonts w:cs="Times New Roman"/>
        </w:rPr>
        <w:t>.</w:t>
      </w:r>
      <w:r w:rsidR="00595895">
        <w:rPr>
          <w:rFonts w:cs="Times New Roman"/>
        </w:rPr>
        <w:t>0</w:t>
      </w:r>
      <w:r w:rsidR="00B86754">
        <w:rPr>
          <w:rFonts w:cs="Times New Roman"/>
        </w:rPr>
        <w:t>1</w:t>
      </w:r>
      <w:r w:rsidR="00CF507D" w:rsidRPr="000E7CD3">
        <w:rPr>
          <w:rFonts w:cs="Times New Roman"/>
        </w:rPr>
        <w:t>.202</w:t>
      </w:r>
      <w:r w:rsidR="009D5F69">
        <w:rPr>
          <w:rFonts w:cs="Times New Roman"/>
        </w:rPr>
        <w:t>5</w:t>
      </w:r>
      <w:r w:rsidR="00CF507D" w:rsidRPr="000E7CD3">
        <w:rPr>
          <w:rFonts w:cs="Times New Roman"/>
        </w:rPr>
        <w:t xml:space="preserve"> r. </w:t>
      </w:r>
    </w:p>
    <w:p w14:paraId="60A80FF4" w14:textId="77777777" w:rsidR="00CF507D" w:rsidRPr="000E7CD3" w:rsidRDefault="00CF507D" w:rsidP="00CF507D">
      <w:pPr>
        <w:jc w:val="both"/>
        <w:rPr>
          <w:rFonts w:cs="Times New Roman"/>
        </w:rPr>
      </w:pPr>
    </w:p>
    <w:p w14:paraId="7EF16E82" w14:textId="77777777" w:rsidR="00CF507D" w:rsidRPr="000E7CD3" w:rsidRDefault="00CF507D" w:rsidP="00CF507D">
      <w:pPr>
        <w:jc w:val="right"/>
        <w:rPr>
          <w:rFonts w:cs="Times New Roman"/>
          <w:b/>
          <w:u w:val="single"/>
        </w:rPr>
      </w:pP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</w:rPr>
        <w:tab/>
      </w:r>
      <w:r w:rsidRPr="000E7CD3">
        <w:rPr>
          <w:rFonts w:cs="Times New Roman"/>
          <w:b/>
        </w:rPr>
        <w:tab/>
      </w:r>
      <w:r w:rsidRPr="000E7CD3">
        <w:rPr>
          <w:rFonts w:cs="Times New Roman"/>
          <w:b/>
          <w:u w:val="single"/>
        </w:rPr>
        <w:t xml:space="preserve">WSZYSCY WYKONAWCY </w:t>
      </w:r>
    </w:p>
    <w:p w14:paraId="0243226D" w14:textId="77777777" w:rsidR="00DA5B42" w:rsidRPr="000E7CD3" w:rsidRDefault="00DA5B42" w:rsidP="00D32BD6">
      <w:pPr>
        <w:pStyle w:val="Tekstpodstawowy"/>
        <w:rPr>
          <w:b/>
          <w:bCs/>
        </w:rPr>
      </w:pPr>
    </w:p>
    <w:p w14:paraId="11F05EF2" w14:textId="77777777" w:rsidR="004175B2" w:rsidRPr="004175B2" w:rsidRDefault="004175B2" w:rsidP="004175B2">
      <w:pPr>
        <w:pStyle w:val="Tekstpodstawowy"/>
        <w:rPr>
          <w:b/>
          <w:bCs/>
          <w:i/>
        </w:rPr>
      </w:pPr>
      <w:r w:rsidRPr="004175B2">
        <w:rPr>
          <w:b/>
        </w:rPr>
        <w:t xml:space="preserve">dotyczy postępowania o udzielenie zamówienia na: </w:t>
      </w:r>
      <w:r w:rsidRPr="004175B2">
        <w:rPr>
          <w:b/>
          <w:bCs/>
          <w:i/>
          <w:iCs/>
        </w:rPr>
        <w:t>Dostawa gazów medycznych i gazów technicznych używanych do celów medycznych dla Centralnego Szpitala Klinicznego Uniwersytetu Medycznego w Łodzi przy ul. Pomorskiej 251</w:t>
      </w:r>
      <w:r w:rsidRPr="004175B2">
        <w:rPr>
          <w:b/>
          <w:bCs/>
          <w:i/>
        </w:rPr>
        <w:t>– sprawa nr ZP / 192 / 2024.</w:t>
      </w:r>
    </w:p>
    <w:p w14:paraId="146AE707" w14:textId="5AC7B7FD" w:rsidR="00DA5B42" w:rsidRPr="000E7CD3" w:rsidRDefault="00DA5B42" w:rsidP="00D32BD6">
      <w:pPr>
        <w:pStyle w:val="Tekstpodstawowy"/>
        <w:rPr>
          <w:b/>
          <w:bCs/>
          <w:i/>
        </w:rPr>
      </w:pPr>
    </w:p>
    <w:p w14:paraId="1C9F9475" w14:textId="16E66903" w:rsidR="006A0D57" w:rsidRDefault="006A0D57" w:rsidP="006A0D57">
      <w:pPr>
        <w:ind w:firstLine="708"/>
        <w:jc w:val="both"/>
        <w:rPr>
          <w:rFonts w:eastAsia="Times New Roman" w:cs="Times New Roman"/>
          <w:u w:val="single"/>
          <w:lang w:eastAsia="ar-SA"/>
        </w:rPr>
      </w:pPr>
      <w:r w:rsidRPr="000E7CD3">
        <w:rPr>
          <w:rFonts w:eastAsia="Times New Roman" w:cs="Times New Roman"/>
          <w:u w:val="single"/>
          <w:lang w:eastAsia="ar-SA"/>
        </w:rPr>
        <w:t>Zgodnie z art. 135 ust. 2 ustawy z dnia 11 września 2019 r. – Prawo zamó</w:t>
      </w:r>
      <w:r w:rsidR="00B86754">
        <w:rPr>
          <w:rFonts w:eastAsia="Times New Roman" w:cs="Times New Roman"/>
          <w:u w:val="single"/>
          <w:lang w:eastAsia="ar-SA"/>
        </w:rPr>
        <w:t>wień publicznych (Dz.U. poz. 202</w:t>
      </w:r>
      <w:r w:rsidR="004175B2">
        <w:rPr>
          <w:rFonts w:eastAsia="Times New Roman" w:cs="Times New Roman"/>
          <w:u w:val="single"/>
          <w:lang w:eastAsia="ar-SA"/>
        </w:rPr>
        <w:t>4</w:t>
      </w:r>
      <w:r w:rsidR="00B86754">
        <w:rPr>
          <w:rFonts w:eastAsia="Times New Roman" w:cs="Times New Roman"/>
          <w:u w:val="single"/>
          <w:lang w:eastAsia="ar-SA"/>
        </w:rPr>
        <w:t xml:space="preserve"> r. poz. 1</w:t>
      </w:r>
      <w:r w:rsidR="004175B2">
        <w:rPr>
          <w:rFonts w:eastAsia="Times New Roman" w:cs="Times New Roman"/>
          <w:u w:val="single"/>
          <w:lang w:eastAsia="ar-SA"/>
        </w:rPr>
        <w:t>320</w:t>
      </w:r>
      <w:r w:rsidRPr="000E7CD3">
        <w:rPr>
          <w:rFonts w:eastAsia="Times New Roman" w:cs="Times New Roman"/>
          <w:u w:val="single"/>
          <w:lang w:eastAsia="ar-SA"/>
        </w:rPr>
        <w:t xml:space="preserve"> ze zm.), w odpowiedzi na wniosek o wyjaśnienie treści Specyfikacji Warunków Zamówienia, SP  ZOZ  Centralny Szpital Kliniczny UM w Łodzi wyjaśnia co następuje:</w:t>
      </w:r>
    </w:p>
    <w:p w14:paraId="7F7658B5" w14:textId="41FA31CC" w:rsidR="00515638" w:rsidRDefault="00515638" w:rsidP="006A0D57">
      <w:pPr>
        <w:ind w:firstLine="708"/>
        <w:jc w:val="both"/>
        <w:rPr>
          <w:rFonts w:eastAsia="Times New Roman" w:cs="Times New Roman"/>
          <w:u w:val="single"/>
          <w:lang w:eastAsia="ar-SA"/>
        </w:rPr>
      </w:pPr>
    </w:p>
    <w:p w14:paraId="5C3C08C3" w14:textId="77777777" w:rsidR="004175B2" w:rsidRPr="00D53DB9" w:rsidRDefault="004175B2" w:rsidP="004175B2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bCs/>
          <w:color w:val="0070C0"/>
          <w:sz w:val="18"/>
          <w:szCs w:val="18"/>
          <w:u w:val="single"/>
        </w:rPr>
      </w:pPr>
      <w:r w:rsidRPr="00D53DB9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Pytanie nr 1 – Podpisanie umowy </w:t>
      </w:r>
    </w:p>
    <w:p w14:paraId="06290AA4" w14:textId="77777777" w:rsidR="004175B2" w:rsidRPr="00D53DB9" w:rsidRDefault="004175B2" w:rsidP="004175B2">
      <w:pPr>
        <w:autoSpaceDE w:val="0"/>
        <w:autoSpaceDN w:val="0"/>
        <w:adjustRightInd w:val="0"/>
        <w:spacing w:after="120"/>
        <w:ind w:left="-142"/>
        <w:jc w:val="both"/>
        <w:rPr>
          <w:rFonts w:cs="Arial"/>
          <w:sz w:val="18"/>
          <w:szCs w:val="18"/>
        </w:rPr>
      </w:pPr>
      <w:r w:rsidRPr="00D53DB9">
        <w:rPr>
          <w:rFonts w:cs="Arial"/>
          <w:sz w:val="18"/>
          <w:szCs w:val="18"/>
        </w:rPr>
        <w:t>Czy Zamawiający podpisze umowę z Wykonawcą w sprawie przedmiotowego zamówienia publicznego, podpisaną przez osobę/osoby upoważnione kwalifikowany podpisem elektronicznym, zgodnie z formą reprezentacji Wykonawcy określoną w rejestrze sądowym lub innym dokumencie, właściwym dla danej formy organizacyjnej Wykonawcy, albo przez osobę/osoby umocowane (na podstawie pełnomocnictwa) przez osoby uprawnione?</w:t>
      </w:r>
    </w:p>
    <w:p w14:paraId="6F89FB55" w14:textId="77777777" w:rsidR="004175B2" w:rsidRPr="00D25C3F" w:rsidRDefault="004175B2" w:rsidP="004175B2">
      <w:pPr>
        <w:autoSpaceDE w:val="0"/>
        <w:autoSpaceDN w:val="0"/>
        <w:adjustRightInd w:val="0"/>
        <w:ind w:left="-142"/>
        <w:rPr>
          <w:sz w:val="18"/>
          <w:szCs w:val="18"/>
        </w:rPr>
      </w:pPr>
      <w:r w:rsidRPr="00D53DB9">
        <w:rPr>
          <w:rFonts w:ascii="Arial" w:hAnsi="Arial" w:cs="Arial"/>
          <w:b/>
          <w:bCs/>
          <w:sz w:val="18"/>
          <w:szCs w:val="18"/>
          <w:u w:val="single"/>
        </w:rPr>
        <w:t>Uzasadnienie (Interpretacja UZP):</w:t>
      </w:r>
      <w:r w:rsidRPr="00D53DB9">
        <w:rPr>
          <w:rFonts w:ascii="Arial" w:hAnsi="Arial" w:cs="Arial"/>
          <w:b/>
          <w:bCs/>
          <w:color w:val="0070C0"/>
          <w:sz w:val="18"/>
          <w:szCs w:val="18"/>
          <w:u w:val="single"/>
        </w:rPr>
        <w:br/>
      </w:r>
      <w:hyperlink r:id="rId8" w:history="1">
        <w:r w:rsidRPr="00D53DB9">
          <w:rPr>
            <w:rStyle w:val="Hipercze"/>
            <w:sz w:val="18"/>
            <w:szCs w:val="18"/>
          </w:rPr>
          <w:t>https://www.uzp.gov.pl/nowe-pzp/interpretacje/pytania-instytucji-kontrolujacych/czy-zgodnie-z-przepisami-nowej-ustawy-pzp-mozna-zawrzec-umowe-w-formie-elektronicznej,-czyli-w-postaci-elektronicznej-opatrzonej-kwalifikowanym-podpisem-elektronicznym-2020-12-04</w:t>
        </w:r>
      </w:hyperlink>
      <w:r w:rsidRPr="00D53DB9">
        <w:rPr>
          <w:sz w:val="18"/>
          <w:szCs w:val="18"/>
        </w:rPr>
        <w:t xml:space="preserve"> </w:t>
      </w:r>
    </w:p>
    <w:p w14:paraId="1B7BF034" w14:textId="77955C0F" w:rsidR="004175B2" w:rsidRDefault="004175B2" w:rsidP="004175B2">
      <w:pPr>
        <w:autoSpaceDE w:val="0"/>
        <w:autoSpaceDN w:val="0"/>
        <w:adjustRightInd w:val="0"/>
        <w:ind w:left="-142"/>
        <w:jc w:val="both"/>
        <w:rPr>
          <w:b/>
        </w:rPr>
      </w:pPr>
    </w:p>
    <w:p w14:paraId="4EE93501" w14:textId="77777777" w:rsidR="0008262D" w:rsidRPr="0008262D" w:rsidRDefault="0008262D" w:rsidP="0008262D">
      <w:pPr>
        <w:ind w:left="-142"/>
        <w:jc w:val="both"/>
        <w:rPr>
          <w:b/>
          <w:color w:val="0070C0"/>
        </w:rPr>
      </w:pPr>
      <w:r w:rsidRPr="0008262D">
        <w:rPr>
          <w:b/>
          <w:color w:val="0070C0"/>
        </w:rPr>
        <w:t>Zamawiający potwierdza, zawarcie umowy przez osobę zgodnie z formą reprezentacji albo przez osobę umocowaną.</w:t>
      </w:r>
    </w:p>
    <w:p w14:paraId="7D3657F8" w14:textId="77777777" w:rsidR="0008262D" w:rsidRDefault="0008262D" w:rsidP="004175B2">
      <w:pPr>
        <w:autoSpaceDE w:val="0"/>
        <w:autoSpaceDN w:val="0"/>
        <w:adjustRightInd w:val="0"/>
        <w:ind w:left="-142"/>
        <w:jc w:val="both"/>
        <w:rPr>
          <w:b/>
        </w:rPr>
      </w:pPr>
    </w:p>
    <w:p w14:paraId="7CBACC56" w14:textId="77777777" w:rsidR="004175B2" w:rsidRPr="008B1A1D" w:rsidRDefault="004175B2" w:rsidP="004175B2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bCs/>
          <w:color w:val="0070C0"/>
          <w:sz w:val="18"/>
          <w:szCs w:val="22"/>
          <w:u w:val="single"/>
        </w:rPr>
      </w:pPr>
      <w:r w:rsidRPr="008B1A1D">
        <w:rPr>
          <w:rFonts w:ascii="Arial" w:hAnsi="Arial" w:cs="Arial"/>
          <w:b/>
          <w:bCs/>
          <w:color w:val="0070C0"/>
          <w:sz w:val="18"/>
          <w:szCs w:val="22"/>
          <w:u w:val="single"/>
        </w:rPr>
        <w:t xml:space="preserve">Pytanie nr </w:t>
      </w:r>
      <w:r>
        <w:rPr>
          <w:rFonts w:ascii="Arial" w:hAnsi="Arial" w:cs="Arial"/>
          <w:b/>
          <w:bCs/>
          <w:color w:val="0070C0"/>
          <w:sz w:val="18"/>
          <w:szCs w:val="22"/>
          <w:u w:val="single"/>
        </w:rPr>
        <w:t>2</w:t>
      </w:r>
      <w:r w:rsidRPr="008B1A1D">
        <w:rPr>
          <w:rFonts w:ascii="Arial" w:hAnsi="Arial" w:cs="Arial"/>
          <w:b/>
          <w:bCs/>
          <w:color w:val="0070C0"/>
          <w:sz w:val="18"/>
          <w:szCs w:val="22"/>
          <w:u w:val="single"/>
        </w:rPr>
        <w:t xml:space="preserve"> – Kwota przeznaczona</w:t>
      </w:r>
      <w:r>
        <w:rPr>
          <w:rFonts w:ascii="Arial" w:hAnsi="Arial" w:cs="Arial"/>
          <w:b/>
          <w:bCs/>
          <w:color w:val="0070C0"/>
          <w:sz w:val="18"/>
          <w:szCs w:val="22"/>
          <w:u w:val="single"/>
        </w:rPr>
        <w:t xml:space="preserve">  </w:t>
      </w:r>
    </w:p>
    <w:p w14:paraId="253DEA18" w14:textId="77777777" w:rsidR="004175B2" w:rsidRPr="003604DE" w:rsidRDefault="004175B2" w:rsidP="004175B2">
      <w:pPr>
        <w:autoSpaceDE w:val="0"/>
        <w:autoSpaceDN w:val="0"/>
        <w:adjustRightInd w:val="0"/>
        <w:ind w:left="-142"/>
        <w:jc w:val="both"/>
        <w:rPr>
          <w:rFonts w:cs="Arial"/>
          <w:sz w:val="18"/>
          <w:szCs w:val="22"/>
        </w:rPr>
      </w:pPr>
      <w:r w:rsidRPr="0005341E">
        <w:rPr>
          <w:rFonts w:cs="Arial"/>
          <w:sz w:val="18"/>
          <w:szCs w:val="22"/>
        </w:rPr>
        <w:t xml:space="preserve">W nawiązaniu do art. 222 ust. 4 ustawy </w:t>
      </w:r>
      <w:proofErr w:type="spellStart"/>
      <w:r w:rsidRPr="0005341E">
        <w:rPr>
          <w:rFonts w:cs="Arial"/>
          <w:sz w:val="18"/>
          <w:szCs w:val="22"/>
        </w:rPr>
        <w:t>Pzp</w:t>
      </w:r>
      <w:proofErr w:type="spellEnd"/>
      <w:r w:rsidRPr="0005341E">
        <w:rPr>
          <w:rFonts w:cs="Arial"/>
          <w:sz w:val="18"/>
          <w:szCs w:val="22"/>
        </w:rPr>
        <w:t xml:space="preserve"> oraz faktem, że ustawodawca nie określił żadnego limitu czasowego (jedynie określenie: najpóźniej przed otwarciem ofert) wnosimy do Zamawiającego o udostępnienie  na stronie internetowej prowadzonego postępowania informacji o kwocie, jaką zamierza przeznaczyć na sfinansowanie zamówienia. Państwa zgoda umożliwi przygotowanie rzetelnej, wiarygodnej a jednocześnie jak najbardziej konkurencyjnej oferty pozwalającej osiągnąć Zamawiającemu najlepszą jakość dostaw, uzasadnioną charakterem zamówienia, w ramach środków, które zamawiający może przeznaczyć na jego realizację. </w:t>
      </w:r>
    </w:p>
    <w:p w14:paraId="534A4F18" w14:textId="5BC6B8F4" w:rsidR="004175B2" w:rsidRDefault="004175B2" w:rsidP="004175B2">
      <w:pPr>
        <w:pStyle w:val="Akapitzlist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05341E">
        <w:rPr>
          <w:rFonts w:ascii="LindeDaxOffice" w:hAnsi="LindeDaxOffice" w:cs="Calibri"/>
          <w:sz w:val="18"/>
          <w:szCs w:val="18"/>
        </w:rPr>
        <w:t xml:space="preserve">W przypadku odpowiedzi odmownej prosimy o przekazanie informacji zawartych w pkt. 3 protokołu przedmiotowego postępowania: </w:t>
      </w:r>
      <w:r w:rsidRPr="0005341E">
        <w:rPr>
          <w:rFonts w:ascii="Arial" w:hAnsi="Arial" w:cs="Arial"/>
          <w:b/>
          <w:bCs/>
          <w:sz w:val="18"/>
          <w:szCs w:val="18"/>
        </w:rPr>
        <w:t xml:space="preserve">Wartość dla poszczególnych części  </w:t>
      </w:r>
    </w:p>
    <w:p w14:paraId="71B2579B" w14:textId="18C41DF4" w:rsidR="0008262D" w:rsidRDefault="0008262D" w:rsidP="004175B2">
      <w:pPr>
        <w:pStyle w:val="Akapitzlist"/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C68EC75" w14:textId="4E08C3BD" w:rsidR="00121E0B" w:rsidRPr="00121E0B" w:rsidRDefault="0008262D" w:rsidP="00121E0B">
      <w:pPr>
        <w:ind w:left="-142"/>
        <w:jc w:val="both"/>
        <w:rPr>
          <w:b/>
          <w:color w:val="0070C0"/>
        </w:rPr>
      </w:pPr>
      <w:r w:rsidRPr="0008262D">
        <w:rPr>
          <w:b/>
          <w:color w:val="0070C0"/>
        </w:rPr>
        <w:t>Zamawiający zamieszcza w/w informację w postępowaniu.</w:t>
      </w:r>
      <w:r w:rsidR="00121E0B">
        <w:rPr>
          <w:b/>
          <w:color w:val="0070C0"/>
        </w:rPr>
        <w:t xml:space="preserve"> </w:t>
      </w:r>
      <w:r w:rsidR="00121E0B" w:rsidRPr="00121E0B">
        <w:rPr>
          <w:b/>
          <w:color w:val="0070C0"/>
        </w:rPr>
        <w:t>Kwota, jaką zamawiający zamierza przeznaczyć na sfinansowanie zamówienia wynosi: 4.011.286,69 zł. brutto, w tym:</w:t>
      </w:r>
    </w:p>
    <w:p w14:paraId="004405B2" w14:textId="77777777" w:rsidR="00121E0B" w:rsidRPr="00121E0B" w:rsidRDefault="00121E0B" w:rsidP="00121E0B">
      <w:pPr>
        <w:ind w:left="-142"/>
        <w:jc w:val="both"/>
        <w:rPr>
          <w:b/>
          <w:color w:val="0070C0"/>
        </w:rPr>
      </w:pPr>
      <w:r w:rsidRPr="00121E0B">
        <w:rPr>
          <w:b/>
          <w:color w:val="0070C0"/>
        </w:rPr>
        <w:t>Pakiet 1 –     661.672,50 zł brutto</w:t>
      </w:r>
    </w:p>
    <w:p w14:paraId="4C9B3230" w14:textId="77777777" w:rsidR="00121E0B" w:rsidRPr="00121E0B" w:rsidRDefault="00121E0B" w:rsidP="00121E0B">
      <w:pPr>
        <w:ind w:left="-142"/>
        <w:jc w:val="both"/>
        <w:rPr>
          <w:b/>
          <w:color w:val="0070C0"/>
        </w:rPr>
      </w:pPr>
      <w:r w:rsidRPr="00121E0B">
        <w:rPr>
          <w:b/>
          <w:color w:val="0070C0"/>
        </w:rPr>
        <w:t>Pakiet 2 –  1.675.210,00 zł brutto</w:t>
      </w:r>
    </w:p>
    <w:p w14:paraId="78E141F0" w14:textId="77777777" w:rsidR="00121E0B" w:rsidRPr="00121E0B" w:rsidRDefault="00121E0B" w:rsidP="00121E0B">
      <w:pPr>
        <w:ind w:left="-142"/>
        <w:jc w:val="both"/>
        <w:rPr>
          <w:b/>
          <w:color w:val="0070C0"/>
        </w:rPr>
      </w:pPr>
      <w:r w:rsidRPr="00121E0B">
        <w:rPr>
          <w:b/>
          <w:color w:val="0070C0"/>
        </w:rPr>
        <w:t>Pakiet 3 –  1.502.522,56 zł brutto</w:t>
      </w:r>
    </w:p>
    <w:p w14:paraId="7AF81D75" w14:textId="74AB8EFE" w:rsidR="00121E0B" w:rsidRPr="0008262D" w:rsidRDefault="00121E0B" w:rsidP="00121E0B">
      <w:pPr>
        <w:ind w:left="-142"/>
        <w:jc w:val="both"/>
        <w:rPr>
          <w:b/>
          <w:color w:val="0070C0"/>
        </w:rPr>
      </w:pPr>
      <w:r w:rsidRPr="00121E0B">
        <w:rPr>
          <w:b/>
          <w:color w:val="0070C0"/>
        </w:rPr>
        <w:t>Pakiet 4 –     171.881,63 zł brutto</w:t>
      </w:r>
    </w:p>
    <w:p w14:paraId="684E3938" w14:textId="77777777" w:rsidR="0008262D" w:rsidRDefault="0008262D" w:rsidP="004175B2">
      <w:pPr>
        <w:pStyle w:val="Akapitzlist"/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389E7987" w14:textId="77777777" w:rsidR="00C969B7" w:rsidRPr="00503E7A" w:rsidRDefault="00C969B7" w:rsidP="004175B2">
      <w:pPr>
        <w:pStyle w:val="Akapitzlist"/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64C92448" w14:textId="77777777" w:rsidR="004175B2" w:rsidRPr="00020FF7" w:rsidRDefault="004175B2" w:rsidP="004175B2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bCs/>
          <w:color w:val="0070C0"/>
          <w:sz w:val="18"/>
          <w:szCs w:val="18"/>
          <w:u w:val="single"/>
        </w:rPr>
      </w:pPr>
      <w:r w:rsidRPr="00D53DB9">
        <w:rPr>
          <w:rFonts w:ascii="Arial" w:hAnsi="Arial" w:cs="Arial"/>
          <w:b/>
          <w:bCs/>
          <w:color w:val="0070C0"/>
          <w:sz w:val="18"/>
          <w:szCs w:val="18"/>
          <w:u w:val="single"/>
        </w:rPr>
        <w:t>Pytani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>a</w:t>
      </w:r>
      <w:r w:rsidRPr="00D53DB9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 nr 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3-13 </w:t>
      </w:r>
      <w:r w:rsidRPr="00D53DB9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 –  </w:t>
      </w:r>
      <w:r>
        <w:rPr>
          <w:rFonts w:ascii="Arial" w:hAnsi="Arial" w:cs="Arial"/>
          <w:b/>
          <w:bCs/>
          <w:color w:val="0070C0"/>
          <w:sz w:val="18"/>
          <w:szCs w:val="22"/>
          <w:u w:val="single"/>
        </w:rPr>
        <w:t xml:space="preserve">Pakiet 3a </w:t>
      </w:r>
    </w:p>
    <w:p w14:paraId="1381D2D3" w14:textId="0C6AEEDA" w:rsidR="004175B2" w:rsidRDefault="004175B2" w:rsidP="004175B2">
      <w:pPr>
        <w:numPr>
          <w:ilvl w:val="0"/>
          <w:numId w:val="14"/>
        </w:numPr>
        <w:autoSpaceDE w:val="0"/>
        <w:autoSpaceDN w:val="0"/>
        <w:ind w:left="227"/>
        <w:jc w:val="both"/>
        <w:rPr>
          <w:rFonts w:cs="Calibri"/>
          <w:sz w:val="18"/>
          <w:szCs w:val="18"/>
          <w:lang w:eastAsia="en-US"/>
        </w:rPr>
      </w:pPr>
      <w:r w:rsidRPr="00D43F98">
        <w:rPr>
          <w:rFonts w:cs="Calibri"/>
          <w:sz w:val="18"/>
          <w:szCs w:val="18"/>
          <w:lang w:eastAsia="en-US"/>
        </w:rPr>
        <w:t>Czy pod pojęciem zawartym w opisie przedmiotu zamówienia „</w:t>
      </w:r>
      <w:r w:rsidRPr="00984319">
        <w:rPr>
          <w:rFonts w:cs="Calibri"/>
          <w:sz w:val="18"/>
          <w:szCs w:val="18"/>
          <w:lang w:eastAsia="ar-SA"/>
        </w:rPr>
        <w:t>Zawór dozujący z zaworem wydechowym jednorazowym</w:t>
      </w:r>
      <w:r w:rsidRPr="00D43F98">
        <w:rPr>
          <w:rFonts w:cs="Calibri"/>
          <w:sz w:val="18"/>
          <w:szCs w:val="18"/>
          <w:lang w:eastAsia="en-US"/>
        </w:rPr>
        <w:t>”</w:t>
      </w:r>
      <w:r>
        <w:rPr>
          <w:rFonts w:cs="Calibri"/>
          <w:sz w:val="18"/>
          <w:szCs w:val="18"/>
          <w:lang w:eastAsia="en-US"/>
        </w:rPr>
        <w:t>,</w:t>
      </w:r>
      <w:r w:rsidRPr="00D43F98">
        <w:rPr>
          <w:rFonts w:cs="Calibri"/>
          <w:sz w:val="18"/>
          <w:szCs w:val="18"/>
          <w:lang w:eastAsia="en-US"/>
        </w:rPr>
        <w:t xml:space="preserve"> Zamawiający rozumie każdy dedykowany ku temu jednorazowy wyrób medyczny umożliwiający prawidłowe i bezpieczne podawania mieszaniny gazu medycznego tlenu i podtlenku azotu (50% O2 i 50% N2O) zabezpieczający jednocześnie przed skażeniem korpusu zaworu dozującego przed kontaminację bez względu na zastosowany wariant konstrukcyjny umożliwiający w/w zabezpieczenie w stopniu całkowitym lub ograniczającym ryzyko do przedostania się 1 organizmu (</w:t>
      </w:r>
      <w:proofErr w:type="spellStart"/>
      <w:r w:rsidRPr="00D43F98">
        <w:rPr>
          <w:rFonts w:cs="Calibri"/>
          <w:sz w:val="18"/>
          <w:szCs w:val="18"/>
          <w:lang w:eastAsia="en-US"/>
        </w:rPr>
        <w:t>patogena</w:t>
      </w:r>
      <w:proofErr w:type="spellEnd"/>
      <w:r w:rsidRPr="00D43F98">
        <w:rPr>
          <w:rFonts w:cs="Calibri"/>
          <w:sz w:val="18"/>
          <w:szCs w:val="18"/>
          <w:lang w:eastAsia="en-US"/>
        </w:rPr>
        <w:t xml:space="preserve">) na  każde 100 000 tych organizmów doprowadzanych do zaworu dozującego ?  </w:t>
      </w:r>
    </w:p>
    <w:p w14:paraId="7D59C874" w14:textId="192C314F" w:rsidR="00C969B7" w:rsidRDefault="00C969B7" w:rsidP="00C969B7">
      <w:pPr>
        <w:autoSpaceDE w:val="0"/>
        <w:autoSpaceDN w:val="0"/>
        <w:jc w:val="both"/>
        <w:rPr>
          <w:rFonts w:cs="Calibri"/>
          <w:sz w:val="18"/>
          <w:szCs w:val="18"/>
          <w:lang w:eastAsia="en-US"/>
        </w:rPr>
      </w:pPr>
    </w:p>
    <w:p w14:paraId="086B0E24" w14:textId="613553D3" w:rsidR="00C969B7" w:rsidRPr="00C969B7" w:rsidRDefault="00C969B7" w:rsidP="00C969B7">
      <w:pPr>
        <w:autoSpaceDE w:val="0"/>
        <w:autoSpaceDN w:val="0"/>
        <w:jc w:val="both"/>
        <w:rPr>
          <w:b/>
          <w:color w:val="0070C0"/>
        </w:rPr>
      </w:pPr>
      <w:r>
        <w:rPr>
          <w:b/>
          <w:color w:val="0070C0"/>
        </w:rPr>
        <w:t>Zamawiający wymaga z</w:t>
      </w:r>
      <w:r w:rsidRPr="00C969B7">
        <w:rPr>
          <w:b/>
          <w:color w:val="0070C0"/>
        </w:rPr>
        <w:t>awór dozujący z zaworem wydechowym jednorazowym</w:t>
      </w:r>
      <w:r>
        <w:rPr>
          <w:b/>
          <w:color w:val="0070C0"/>
        </w:rPr>
        <w:t xml:space="preserve"> dla m</w:t>
      </w:r>
      <w:r w:rsidRPr="00C969B7">
        <w:rPr>
          <w:b/>
          <w:color w:val="0070C0"/>
        </w:rPr>
        <w:t>ieszank</w:t>
      </w:r>
      <w:r>
        <w:rPr>
          <w:b/>
          <w:color w:val="0070C0"/>
        </w:rPr>
        <w:t>i O2 50% N2O 50%.</w:t>
      </w:r>
    </w:p>
    <w:p w14:paraId="4F6C627D" w14:textId="3B060A45" w:rsidR="00C969B7" w:rsidRDefault="00C969B7" w:rsidP="00C969B7">
      <w:pPr>
        <w:autoSpaceDE w:val="0"/>
        <w:autoSpaceDN w:val="0"/>
        <w:jc w:val="both"/>
        <w:rPr>
          <w:rFonts w:cs="Calibri"/>
          <w:sz w:val="18"/>
          <w:szCs w:val="18"/>
          <w:lang w:eastAsia="en-US"/>
        </w:rPr>
      </w:pPr>
    </w:p>
    <w:p w14:paraId="76819502" w14:textId="25DAA0C7" w:rsidR="004175B2" w:rsidRPr="00C969B7" w:rsidRDefault="004175B2" w:rsidP="004175B2">
      <w:pPr>
        <w:numPr>
          <w:ilvl w:val="0"/>
          <w:numId w:val="14"/>
        </w:numPr>
        <w:autoSpaceDE w:val="0"/>
        <w:autoSpaceDN w:val="0"/>
        <w:ind w:left="227"/>
        <w:jc w:val="both"/>
        <w:rPr>
          <w:rFonts w:cs="Calibri"/>
          <w:sz w:val="18"/>
          <w:szCs w:val="18"/>
          <w:lang w:eastAsia="en-US"/>
        </w:rPr>
      </w:pPr>
      <w:r w:rsidRPr="003509FD">
        <w:rPr>
          <w:sz w:val="18"/>
          <w:szCs w:val="22"/>
        </w:rPr>
        <w:t xml:space="preserve">Czy w celu zachowania wysokich norm jakości i bezpieczeństwa dla wyrobów medycznych w odpowiedzi na powszechne obawy dotyczące bezpieczeństwa takich produktów przy jednoczesnym wsparciu innowacji,  </w:t>
      </w:r>
      <w:r>
        <w:rPr>
          <w:sz w:val="18"/>
          <w:szCs w:val="22"/>
        </w:rPr>
        <w:t xml:space="preserve">oferowany konkretny typ/model </w:t>
      </w:r>
      <w:r w:rsidRPr="003509FD">
        <w:rPr>
          <w:sz w:val="18"/>
          <w:szCs w:val="22"/>
        </w:rPr>
        <w:t>zaw</w:t>
      </w:r>
      <w:r>
        <w:rPr>
          <w:sz w:val="18"/>
          <w:szCs w:val="22"/>
        </w:rPr>
        <w:t>oru</w:t>
      </w:r>
      <w:r w:rsidRPr="003509FD">
        <w:rPr>
          <w:sz w:val="18"/>
          <w:szCs w:val="22"/>
        </w:rPr>
        <w:t>  dozując</w:t>
      </w:r>
      <w:r>
        <w:rPr>
          <w:sz w:val="18"/>
          <w:szCs w:val="22"/>
        </w:rPr>
        <w:t>ego</w:t>
      </w:r>
      <w:r w:rsidRPr="003509FD">
        <w:rPr>
          <w:sz w:val="18"/>
          <w:szCs w:val="22"/>
        </w:rPr>
        <w:t xml:space="preserve"> do podawania mieszaniny gazowej 50 % tlen i 50% podtlenek azotu</w:t>
      </w:r>
      <w:r>
        <w:rPr>
          <w:sz w:val="18"/>
          <w:szCs w:val="22"/>
        </w:rPr>
        <w:t xml:space="preserve"> ma być dedykowany przez producenta tylko i wyłącznie do podawania tejże mieszaniny, z wyłączeniem innych gazów sprężonych?</w:t>
      </w:r>
    </w:p>
    <w:p w14:paraId="4F56A7F1" w14:textId="77777777" w:rsidR="00C969B7" w:rsidRPr="00D25C3F" w:rsidRDefault="00C969B7" w:rsidP="00C969B7">
      <w:pPr>
        <w:autoSpaceDE w:val="0"/>
        <w:autoSpaceDN w:val="0"/>
        <w:ind w:left="227"/>
        <w:jc w:val="both"/>
        <w:rPr>
          <w:rFonts w:cs="Calibri"/>
          <w:sz w:val="18"/>
          <w:szCs w:val="18"/>
          <w:lang w:eastAsia="en-US"/>
        </w:rPr>
      </w:pPr>
    </w:p>
    <w:p w14:paraId="5F8546C4" w14:textId="77777777" w:rsidR="00C969B7" w:rsidRDefault="00C969B7" w:rsidP="00C969B7">
      <w:pPr>
        <w:ind w:left="-142"/>
        <w:jc w:val="both"/>
        <w:rPr>
          <w:b/>
          <w:color w:val="0070C0"/>
        </w:rPr>
      </w:pPr>
      <w:r>
        <w:rPr>
          <w:b/>
          <w:color w:val="0070C0"/>
        </w:rPr>
        <w:t xml:space="preserve">Zamawiający potwierdza, że dotyczy wskazanemu w </w:t>
      </w:r>
      <w:proofErr w:type="spellStart"/>
      <w:r>
        <w:rPr>
          <w:b/>
          <w:color w:val="0070C0"/>
        </w:rPr>
        <w:t>swz</w:t>
      </w:r>
      <w:proofErr w:type="spellEnd"/>
      <w:r>
        <w:rPr>
          <w:b/>
          <w:color w:val="0070C0"/>
        </w:rPr>
        <w:t xml:space="preserve"> rodzaju gazów.</w:t>
      </w:r>
    </w:p>
    <w:p w14:paraId="475A343F" w14:textId="77777777" w:rsidR="004175B2" w:rsidRPr="0068752A" w:rsidRDefault="004175B2" w:rsidP="004175B2">
      <w:pPr>
        <w:numPr>
          <w:ilvl w:val="0"/>
          <w:numId w:val="14"/>
        </w:numPr>
        <w:autoSpaceDE w:val="0"/>
        <w:autoSpaceDN w:val="0"/>
        <w:ind w:left="227"/>
        <w:jc w:val="both"/>
        <w:rPr>
          <w:rFonts w:cs="Calibri"/>
          <w:szCs w:val="20"/>
          <w:lang w:eastAsia="en-US"/>
        </w:rPr>
      </w:pPr>
      <w:r w:rsidRPr="003509FD">
        <w:rPr>
          <w:sz w:val="18"/>
          <w:szCs w:val="22"/>
        </w:rPr>
        <w:lastRenderedPageBreak/>
        <w:t>Czy w celu zachowania wysokich norm jakości i bezpieczeństwa dla wyrobów medycznych w odpowiedzi na powszechne obawy dotyczące bezpieczeństwa takich produktów przy jednoczesnym wsparciu innowacji,  zawór  dozujący do podawania mieszaniny gazowej 50 % tlen i 50% podtlenek azotu, ma posiadać taką konstrukcję, która  do podawania mieszaniny  wymaga obligatoryjnie/ zawsze zastosowania dodatkowego środka zabezpieczającego przed kontaminacją w postaci  jednorazowego filtra lub jednorazowego zaworu wydechowego z filtrem (podanie mieszaniny bez tych zabezpieczeń będzie niemożliwe).</w:t>
      </w:r>
    </w:p>
    <w:p w14:paraId="5A8C31B0" w14:textId="77777777" w:rsidR="00C969B7" w:rsidRDefault="00C969B7" w:rsidP="00C969B7">
      <w:pPr>
        <w:ind w:left="-142"/>
        <w:jc w:val="both"/>
        <w:rPr>
          <w:b/>
          <w:color w:val="0070C0"/>
        </w:rPr>
      </w:pPr>
      <w:r>
        <w:rPr>
          <w:b/>
          <w:color w:val="0070C0"/>
        </w:rPr>
        <w:t>Zamawiający potwierdza, że muszą być zachowane najwyższe normy jakości i bezpieczeństwa.</w:t>
      </w:r>
    </w:p>
    <w:p w14:paraId="6A932CDA" w14:textId="77777777" w:rsidR="004175B2" w:rsidRPr="0068752A" w:rsidRDefault="004175B2" w:rsidP="004175B2">
      <w:pPr>
        <w:autoSpaceDE w:val="0"/>
        <w:autoSpaceDN w:val="0"/>
        <w:ind w:left="227"/>
        <w:jc w:val="both"/>
        <w:rPr>
          <w:rFonts w:ascii="Calibri" w:hAnsi="Calibri" w:cs="Calibri"/>
          <w:szCs w:val="20"/>
          <w:lang w:eastAsia="en-US"/>
        </w:rPr>
      </w:pPr>
    </w:p>
    <w:p w14:paraId="2B2C8A7A" w14:textId="12F1F5D1" w:rsidR="004175B2" w:rsidRPr="00C969B7" w:rsidRDefault="004175B2" w:rsidP="004175B2">
      <w:pPr>
        <w:numPr>
          <w:ilvl w:val="0"/>
          <w:numId w:val="14"/>
        </w:numPr>
        <w:autoSpaceDE w:val="0"/>
        <w:autoSpaceDN w:val="0"/>
        <w:ind w:left="227"/>
        <w:jc w:val="both"/>
        <w:rPr>
          <w:rFonts w:ascii="Calibri" w:hAnsi="Calibri" w:cs="Calibri"/>
          <w:sz w:val="18"/>
          <w:szCs w:val="18"/>
        </w:rPr>
      </w:pPr>
      <w:r w:rsidRPr="008361BB">
        <w:rPr>
          <w:sz w:val="18"/>
          <w:szCs w:val="22"/>
        </w:rPr>
        <w:t xml:space="preserve">Czy w celu zachowania wysokich norm jakości i bezpieczeństwa dla wyrobów medycznych w odpowiedzi na powszechne obawy dotyczące bezpieczeństwa takich produktów przy jednoczesnym wsparciu innowacji zawór dozujący, ma umożliwiać dezynfekcję i ponowne użycie w przypadku kontaminacji jego zewnętrznych części, natomiast w przypadku skażenia wewnętrznych części zaworu patogenami </w:t>
      </w:r>
      <w:r>
        <w:rPr>
          <w:sz w:val="18"/>
          <w:szCs w:val="22"/>
        </w:rPr>
        <w:t xml:space="preserve">(np. krew i/lub wymiociny) </w:t>
      </w:r>
      <w:r w:rsidRPr="008361BB">
        <w:rPr>
          <w:sz w:val="18"/>
          <w:szCs w:val="22"/>
        </w:rPr>
        <w:t xml:space="preserve">ma być zgodnie z wytycznymi producenta wymieniony przez wykonawcę na nowy (na jego koszt) w ramach obowiązującej umowy bez możliwości czyszczenia i sterylizacji przez personel Zamawiającego, zwiększającego koszty poniesione przez Zamawiającego w trakcie użytkowania zaworu dozującego lub </w:t>
      </w:r>
      <w:r>
        <w:rPr>
          <w:sz w:val="18"/>
          <w:szCs w:val="22"/>
        </w:rPr>
        <w:t xml:space="preserve">jako rozwiązanie równoważne </w:t>
      </w:r>
      <w:r w:rsidRPr="008361BB">
        <w:rPr>
          <w:sz w:val="18"/>
          <w:szCs w:val="22"/>
        </w:rPr>
        <w:t>umożliwi</w:t>
      </w:r>
      <w:r>
        <w:rPr>
          <w:sz w:val="18"/>
          <w:szCs w:val="22"/>
        </w:rPr>
        <w:t>ać</w:t>
      </w:r>
      <w:r w:rsidRPr="008361BB">
        <w:rPr>
          <w:sz w:val="18"/>
          <w:szCs w:val="22"/>
        </w:rPr>
        <w:t xml:space="preserve"> nielimitowaną ilość </w:t>
      </w:r>
      <w:r>
        <w:rPr>
          <w:sz w:val="18"/>
          <w:szCs w:val="22"/>
        </w:rPr>
        <w:t xml:space="preserve">sterylizacji </w:t>
      </w:r>
      <w:r w:rsidRPr="008361BB">
        <w:rPr>
          <w:sz w:val="18"/>
          <w:szCs w:val="22"/>
        </w:rPr>
        <w:t xml:space="preserve">w/w części wewnętrznych zaworu dozującego? </w:t>
      </w:r>
    </w:p>
    <w:p w14:paraId="67701144" w14:textId="77777777" w:rsidR="00C969B7" w:rsidRPr="008C5A7D" w:rsidRDefault="00C969B7" w:rsidP="00C969B7">
      <w:pPr>
        <w:autoSpaceDE w:val="0"/>
        <w:autoSpaceDN w:val="0"/>
        <w:ind w:left="227"/>
        <w:jc w:val="both"/>
        <w:rPr>
          <w:rFonts w:ascii="Calibri" w:hAnsi="Calibri" w:cs="Calibri"/>
          <w:sz w:val="18"/>
          <w:szCs w:val="18"/>
        </w:rPr>
      </w:pPr>
    </w:p>
    <w:p w14:paraId="35747413" w14:textId="77777777" w:rsidR="00C969B7" w:rsidRDefault="00C969B7" w:rsidP="00C969B7">
      <w:pPr>
        <w:ind w:left="-142"/>
        <w:jc w:val="both"/>
        <w:rPr>
          <w:b/>
          <w:color w:val="0070C0"/>
        </w:rPr>
      </w:pPr>
      <w:r>
        <w:rPr>
          <w:b/>
          <w:color w:val="0070C0"/>
        </w:rPr>
        <w:t>Zamawiający potwierdza, że muszą być zachowane najwyższe normy jakości i bezpieczeństwa.</w:t>
      </w:r>
    </w:p>
    <w:p w14:paraId="66C937A5" w14:textId="77777777" w:rsidR="004175B2" w:rsidRPr="008361BB" w:rsidRDefault="004175B2" w:rsidP="004175B2">
      <w:pPr>
        <w:autoSpaceDE w:val="0"/>
        <w:autoSpaceDN w:val="0"/>
        <w:ind w:left="227"/>
        <w:jc w:val="both"/>
        <w:rPr>
          <w:rFonts w:ascii="Calibri" w:hAnsi="Calibri" w:cs="Calibri"/>
          <w:sz w:val="18"/>
          <w:szCs w:val="18"/>
        </w:rPr>
      </w:pPr>
    </w:p>
    <w:p w14:paraId="5068A02A" w14:textId="30E94EA3" w:rsidR="004175B2" w:rsidRPr="00C969B7" w:rsidRDefault="004175B2" w:rsidP="004175B2">
      <w:pPr>
        <w:numPr>
          <w:ilvl w:val="0"/>
          <w:numId w:val="14"/>
        </w:numPr>
        <w:autoSpaceDE w:val="0"/>
        <w:autoSpaceDN w:val="0"/>
        <w:ind w:left="227"/>
        <w:jc w:val="both"/>
        <w:rPr>
          <w:rFonts w:ascii="Calibri" w:hAnsi="Calibri" w:cs="Calibri"/>
          <w:sz w:val="18"/>
          <w:szCs w:val="18"/>
        </w:rPr>
      </w:pPr>
      <w:r w:rsidRPr="00797D9D">
        <w:rPr>
          <w:rFonts w:cs="Calibri"/>
          <w:sz w:val="18"/>
          <w:szCs w:val="18"/>
        </w:rPr>
        <w:t>Czy w celu zachowania wysokich norm jakości i bezpieczeństwa dla wyrobów medycznych w odpowiedzi na powszechne obawy dotyczące bezpieczeństwa takich produktów przy jednoczesnym wsparciu innowacji, fabrycznie oryginalny zawór dozujący (bez dodatkowych modyfikacji i przeróbek, zarejestrowany przez producenta) do podawania mieszaniny gazowej 50 % tlen i 50% podtlenek azotu wraz ze wszystkimi jego elementami składowymi ma być nierozbieralny/</w:t>
      </w:r>
      <w:proofErr w:type="spellStart"/>
      <w:r w:rsidRPr="00797D9D">
        <w:rPr>
          <w:rFonts w:cs="Calibri"/>
          <w:sz w:val="18"/>
          <w:szCs w:val="18"/>
        </w:rPr>
        <w:t>nierozkręcalny</w:t>
      </w:r>
      <w:proofErr w:type="spellEnd"/>
      <w:r w:rsidRPr="00797D9D">
        <w:rPr>
          <w:rFonts w:cs="Calibri"/>
          <w:sz w:val="18"/>
          <w:szCs w:val="18"/>
        </w:rPr>
        <w:t>, tzn. nie ma w nim być elementów, które pacjent i/lub osoba odwiedzająca i/lub personel Zamawiającego (w zgodzie z definicją zawartą w ROZPORZĄDZENIU PARLAMENTU EUROPEJSKIEGO I RADY (UE) 2017/745 z dnia 5 kwietnia 2017 r. w sprawie wyrobów medycznych, w art. 2 pkt. 37 i/lub 38 – użytkownik/laik)  bez użycia dedykowanych do tego narzędzi może swobodnie odkręcić, usunąć i stworzyć dla siebie potencjalne zagrożenie oraz zmniejszyć walory użytkowe urządzenia np. poprzez zatrzymanie lub wyraźne spowolnienie przepływu gazu.</w:t>
      </w:r>
    </w:p>
    <w:p w14:paraId="017A80E3" w14:textId="77777777" w:rsidR="00C969B7" w:rsidRPr="00020FF7" w:rsidRDefault="00C969B7" w:rsidP="00C969B7">
      <w:pPr>
        <w:autoSpaceDE w:val="0"/>
        <w:autoSpaceDN w:val="0"/>
        <w:ind w:left="227"/>
        <w:jc w:val="both"/>
        <w:rPr>
          <w:rFonts w:ascii="Calibri" w:hAnsi="Calibri" w:cs="Calibri"/>
          <w:sz w:val="18"/>
          <w:szCs w:val="18"/>
        </w:rPr>
      </w:pPr>
    </w:p>
    <w:p w14:paraId="5C2056D5" w14:textId="77777777" w:rsidR="00C969B7" w:rsidRDefault="00C969B7" w:rsidP="00C969B7">
      <w:pPr>
        <w:ind w:left="-142"/>
        <w:jc w:val="both"/>
        <w:rPr>
          <w:b/>
          <w:color w:val="0070C0"/>
        </w:rPr>
      </w:pPr>
      <w:r>
        <w:rPr>
          <w:b/>
          <w:color w:val="0070C0"/>
        </w:rPr>
        <w:t>Zamawiający potwierdza, że muszą być zachowane najwyższe normy jakości i bezpieczeństwa.</w:t>
      </w:r>
    </w:p>
    <w:p w14:paraId="58D54253" w14:textId="25E4BD83" w:rsidR="004175B2" w:rsidRDefault="004175B2" w:rsidP="004175B2">
      <w:pPr>
        <w:autoSpaceDE w:val="0"/>
        <w:autoSpaceDN w:val="0"/>
        <w:ind w:left="227"/>
        <w:jc w:val="both"/>
        <w:rPr>
          <w:rFonts w:ascii="Calibri" w:hAnsi="Calibri" w:cs="Calibri"/>
          <w:sz w:val="18"/>
          <w:szCs w:val="18"/>
        </w:rPr>
      </w:pPr>
    </w:p>
    <w:p w14:paraId="534710A6" w14:textId="77777777" w:rsidR="00C969B7" w:rsidRPr="009232C3" w:rsidRDefault="00C969B7" w:rsidP="004175B2">
      <w:pPr>
        <w:autoSpaceDE w:val="0"/>
        <w:autoSpaceDN w:val="0"/>
        <w:ind w:left="227"/>
        <w:jc w:val="both"/>
        <w:rPr>
          <w:rFonts w:ascii="Calibri" w:hAnsi="Calibri" w:cs="Calibri"/>
          <w:sz w:val="18"/>
          <w:szCs w:val="18"/>
        </w:rPr>
      </w:pPr>
    </w:p>
    <w:p w14:paraId="085E468B" w14:textId="77777777" w:rsidR="004175B2" w:rsidRPr="00D43F98" w:rsidRDefault="004175B2" w:rsidP="004175B2">
      <w:pPr>
        <w:numPr>
          <w:ilvl w:val="0"/>
          <w:numId w:val="14"/>
        </w:numPr>
        <w:autoSpaceDE w:val="0"/>
        <w:autoSpaceDN w:val="0"/>
        <w:ind w:left="227"/>
        <w:jc w:val="both"/>
        <w:rPr>
          <w:rFonts w:ascii="Calibri" w:hAnsi="Calibri" w:cs="Calibri"/>
          <w:sz w:val="18"/>
          <w:szCs w:val="18"/>
        </w:rPr>
      </w:pPr>
      <w:r w:rsidRPr="00D43F98">
        <w:rPr>
          <w:rFonts w:cs="Calibri"/>
          <w:sz w:val="18"/>
          <w:szCs w:val="18"/>
        </w:rPr>
        <w:t>Czy Zamawiający może potwierdzić z pełną stanowczością, iż w trakcie realizacji umowy i wynikającego z niej użytkowania mieszaniny gazowej 50 % tlen i 50% podtlenek azotu, nie będzie wykorzystywał w/w mieszaniny do leczenia krótkotrwałego bólu o łagodnym lub umiarkowanym nasileniu, kiedy pożądany jest szybki początek i ustąpienie działania przeciwbólowego, w zależności od zaistniałych potrzeb, tj. w sposób ciągły przez okres co najmniej 6 godzin bez kontrolowania morfologii krwi.</w:t>
      </w:r>
    </w:p>
    <w:p w14:paraId="23C4F48D" w14:textId="57406D2B" w:rsidR="004175B2" w:rsidRDefault="004175B2" w:rsidP="004175B2">
      <w:pPr>
        <w:autoSpaceDE w:val="0"/>
        <w:autoSpaceDN w:val="0"/>
        <w:ind w:left="227"/>
        <w:jc w:val="both"/>
        <w:rPr>
          <w:rFonts w:ascii="Calibri" w:hAnsi="Calibri" w:cs="Calibri"/>
          <w:sz w:val="18"/>
          <w:szCs w:val="18"/>
        </w:rPr>
      </w:pPr>
    </w:p>
    <w:p w14:paraId="33C7D88D" w14:textId="77777777" w:rsidR="00C969B7" w:rsidRPr="00FB4C04" w:rsidRDefault="00C969B7" w:rsidP="00C969B7">
      <w:pPr>
        <w:jc w:val="both"/>
        <w:rPr>
          <w:rFonts w:eastAsia="Calibri" w:cs="Times New Roman"/>
          <w:b/>
          <w:bCs/>
          <w:color w:val="0070C0"/>
          <w:lang w:eastAsia="en-US"/>
        </w:rPr>
      </w:pPr>
      <w:r w:rsidRPr="00FB4C04">
        <w:rPr>
          <w:rFonts w:eastAsia="Calibri" w:cs="Times New Roman"/>
          <w:b/>
          <w:bCs/>
          <w:color w:val="0070C0"/>
          <w:lang w:eastAsia="en-US"/>
        </w:rPr>
        <w:t>Zamawiający wymaga dostarczenia mieszaniny gazów: 50% tlenu i 50 % podtlenku azotu do leczenia krótkotrwałego bólu o łagodnym lub umiarkowanym nasileniu, kiedy pożądany jest szybki początek i ustąpienie działania przeciwbólowego. Zamawiający wymaga aby mieszanina gazów: tlenu 50% i podtlenku azotu 50%  stosowana u pacjentów, u których nie występują czynniki ryzyka  mieszanina może być podawana przez okres do 6 godzin bez kontrolowania morfologii krwi.</w:t>
      </w:r>
    </w:p>
    <w:p w14:paraId="5DA8F8D7" w14:textId="3EC90DA8" w:rsidR="00C969B7" w:rsidRDefault="00C969B7" w:rsidP="004175B2">
      <w:pPr>
        <w:autoSpaceDE w:val="0"/>
        <w:autoSpaceDN w:val="0"/>
        <w:ind w:left="227"/>
        <w:jc w:val="both"/>
        <w:rPr>
          <w:rFonts w:ascii="Calibri" w:hAnsi="Calibri" w:cs="Calibri"/>
          <w:sz w:val="18"/>
          <w:szCs w:val="18"/>
        </w:rPr>
      </w:pPr>
    </w:p>
    <w:p w14:paraId="421DA904" w14:textId="77777777" w:rsidR="00C969B7" w:rsidRPr="00D43F98" w:rsidRDefault="00C969B7" w:rsidP="004175B2">
      <w:pPr>
        <w:autoSpaceDE w:val="0"/>
        <w:autoSpaceDN w:val="0"/>
        <w:ind w:left="227"/>
        <w:jc w:val="both"/>
        <w:rPr>
          <w:rFonts w:ascii="Calibri" w:hAnsi="Calibri" w:cs="Calibri"/>
          <w:sz w:val="18"/>
          <w:szCs w:val="18"/>
        </w:rPr>
      </w:pPr>
    </w:p>
    <w:p w14:paraId="55E68596" w14:textId="77777777" w:rsidR="004175B2" w:rsidRPr="00D43F98" w:rsidRDefault="004175B2" w:rsidP="004175B2">
      <w:pPr>
        <w:numPr>
          <w:ilvl w:val="0"/>
          <w:numId w:val="14"/>
        </w:numPr>
        <w:autoSpaceDE w:val="0"/>
        <w:autoSpaceDN w:val="0"/>
        <w:ind w:left="227"/>
        <w:jc w:val="both"/>
        <w:rPr>
          <w:rFonts w:ascii="Calibri" w:hAnsi="Calibri" w:cs="Calibri"/>
          <w:sz w:val="16"/>
          <w:szCs w:val="16"/>
        </w:rPr>
      </w:pPr>
      <w:r>
        <w:rPr>
          <w:rFonts w:cs="Arial"/>
          <w:sz w:val="18"/>
          <w:szCs w:val="22"/>
        </w:rPr>
        <w:t xml:space="preserve">      </w:t>
      </w:r>
      <w:r w:rsidRPr="00D43F98">
        <w:rPr>
          <w:rFonts w:cs="Arial"/>
          <w:sz w:val="18"/>
          <w:szCs w:val="22"/>
        </w:rPr>
        <w:t>Czy mieszanina gazów N2O  50% + O2  50% (przeznaczona do leczenia krótkotrwałego bólu o łagodnym lub umiarkowanym nasileniu, kiedy pożądany jest szybki początek i ustąpienie działania przeciwbólowego) ma być dostarczana w lekkich butlach aluminiowych  z zaworem  zintegrowanym wyposażonym w przepływomierz  umożliwiający ustawienie przepływu   co najmniej w 12 różnych zakresach przepływu wyrażonych w l/min (w tym wartość początkowa - 0 l/min)?</w:t>
      </w:r>
    </w:p>
    <w:p w14:paraId="079FA675" w14:textId="0BAAF7F6" w:rsidR="004175B2" w:rsidRDefault="004175B2" w:rsidP="004175B2">
      <w:pPr>
        <w:autoSpaceDE w:val="0"/>
        <w:autoSpaceDN w:val="0"/>
        <w:ind w:left="227"/>
        <w:jc w:val="both"/>
        <w:rPr>
          <w:rFonts w:ascii="Calibri" w:hAnsi="Calibri" w:cs="Calibri"/>
          <w:sz w:val="16"/>
          <w:szCs w:val="16"/>
        </w:rPr>
      </w:pPr>
    </w:p>
    <w:p w14:paraId="605224B5" w14:textId="5E71505C" w:rsidR="00C969B7" w:rsidRPr="00FB4C04" w:rsidRDefault="00C969B7" w:rsidP="00C969B7">
      <w:pPr>
        <w:jc w:val="both"/>
        <w:rPr>
          <w:rFonts w:eastAsia="Calibri" w:cs="Times New Roman"/>
          <w:b/>
          <w:bCs/>
          <w:color w:val="0070C0"/>
          <w:lang w:eastAsia="en-US"/>
        </w:rPr>
      </w:pPr>
      <w:r>
        <w:rPr>
          <w:rFonts w:eastAsia="Calibri" w:cs="Times New Roman"/>
          <w:b/>
          <w:bCs/>
          <w:color w:val="0070C0"/>
          <w:lang w:eastAsia="en-US"/>
        </w:rPr>
        <w:t xml:space="preserve">Tak, w lekkich butlach. </w:t>
      </w:r>
    </w:p>
    <w:p w14:paraId="3707571B" w14:textId="77777777" w:rsidR="00C969B7" w:rsidRPr="00D43F98" w:rsidRDefault="00C969B7" w:rsidP="004175B2">
      <w:pPr>
        <w:autoSpaceDE w:val="0"/>
        <w:autoSpaceDN w:val="0"/>
        <w:ind w:left="227"/>
        <w:jc w:val="both"/>
        <w:rPr>
          <w:rFonts w:ascii="Calibri" w:hAnsi="Calibri" w:cs="Calibri"/>
          <w:sz w:val="16"/>
          <w:szCs w:val="16"/>
        </w:rPr>
      </w:pPr>
    </w:p>
    <w:p w14:paraId="12C19D9D" w14:textId="77777777" w:rsidR="004175B2" w:rsidRPr="00505685" w:rsidRDefault="004175B2" w:rsidP="004175B2">
      <w:pPr>
        <w:numPr>
          <w:ilvl w:val="0"/>
          <w:numId w:val="14"/>
        </w:numPr>
        <w:autoSpaceDE w:val="0"/>
        <w:autoSpaceDN w:val="0"/>
        <w:ind w:left="227"/>
        <w:jc w:val="both"/>
        <w:rPr>
          <w:rFonts w:ascii="Calibri" w:hAnsi="Calibri" w:cs="Calibri"/>
          <w:sz w:val="16"/>
          <w:szCs w:val="16"/>
        </w:rPr>
      </w:pPr>
      <w:r w:rsidRPr="00D43F98">
        <w:rPr>
          <w:rFonts w:cs="Arial"/>
          <w:sz w:val="18"/>
          <w:szCs w:val="22"/>
        </w:rPr>
        <w:t xml:space="preserve"> Czy w celu zwiększenia komfortu pracy personelu medycznego oraz bezpieczeństwa prowadzonej terapii mieszaniną mieszaniny 50% tlen medyczny / 50% podtlenek azotu medyczny wszystkie jednorazowe elementy niezbędne do podawania tejże mieszaniny (ustnik, zawór wydechowy z filtrem lub inny równoważny sprzęt jednorazowy, ewentualnie dopuszczony przez Zamawiającego)  mają być zapakowane wspólnie w jednym najmniejszym dostępnym opakowaniu jednostkowym – 1 pojedynczy komplet? i pochodzić od producenta, który jest jednocześnie wytwórcą zaworu dozującego do podawania opisanej powyżej mieszaniny?</w:t>
      </w:r>
    </w:p>
    <w:p w14:paraId="28C851F9" w14:textId="66F8E6EE" w:rsidR="004175B2" w:rsidRDefault="004175B2" w:rsidP="004175B2">
      <w:pPr>
        <w:autoSpaceDE w:val="0"/>
        <w:autoSpaceDN w:val="0"/>
        <w:ind w:left="227"/>
        <w:jc w:val="both"/>
        <w:rPr>
          <w:rFonts w:ascii="Calibri" w:hAnsi="Calibri" w:cs="Calibri"/>
          <w:sz w:val="16"/>
          <w:szCs w:val="16"/>
        </w:rPr>
      </w:pPr>
    </w:p>
    <w:p w14:paraId="334BEE59" w14:textId="0F48E506" w:rsidR="00C969B7" w:rsidRPr="00FB4C04" w:rsidRDefault="00C969B7" w:rsidP="00C969B7">
      <w:pPr>
        <w:jc w:val="both"/>
        <w:rPr>
          <w:rFonts w:eastAsia="Calibri" w:cs="Times New Roman"/>
          <w:b/>
          <w:bCs/>
          <w:color w:val="0070C0"/>
          <w:lang w:eastAsia="en-US"/>
        </w:rPr>
      </w:pPr>
      <w:r>
        <w:rPr>
          <w:rFonts w:eastAsia="Calibri" w:cs="Times New Roman"/>
          <w:b/>
          <w:bCs/>
          <w:color w:val="0070C0"/>
          <w:lang w:eastAsia="en-US"/>
        </w:rPr>
        <w:t xml:space="preserve">Zamawiający dopuszcza w/w rozwiązanie.  </w:t>
      </w:r>
    </w:p>
    <w:p w14:paraId="0CBA9074" w14:textId="77777777" w:rsidR="00C969B7" w:rsidRDefault="004175B2" w:rsidP="004175B2">
      <w:pPr>
        <w:numPr>
          <w:ilvl w:val="0"/>
          <w:numId w:val="14"/>
        </w:numPr>
        <w:autoSpaceDE w:val="0"/>
        <w:autoSpaceDN w:val="0"/>
        <w:ind w:left="227"/>
        <w:jc w:val="both"/>
        <w:rPr>
          <w:rFonts w:ascii="Calibri" w:hAnsi="Calibri" w:cs="Calibri"/>
          <w:sz w:val="16"/>
          <w:szCs w:val="16"/>
        </w:rPr>
      </w:pPr>
      <w:r>
        <w:rPr>
          <w:rFonts w:cs="Arial"/>
          <w:sz w:val="18"/>
          <w:szCs w:val="22"/>
        </w:rPr>
        <w:t>Czy w przypadku ustnika jednorazowego użytku wraz z filtrem jednorazowym w opakowaniach producenta – 100 szt., należy wskazać (zgodnie z formularzem cenowym) nr katalogowy zarówno ustnika jak filtra (tj. całości sprzętu jednorazowego użytku niezbędnego do podawania mieszaniny)</w:t>
      </w:r>
      <w:r>
        <w:rPr>
          <w:rFonts w:ascii="Calibri" w:hAnsi="Calibri" w:cs="Calibri"/>
          <w:sz w:val="16"/>
          <w:szCs w:val="16"/>
        </w:rPr>
        <w:t>?</w:t>
      </w:r>
    </w:p>
    <w:p w14:paraId="344850E3" w14:textId="77777777" w:rsidR="007C6976" w:rsidRDefault="007C6976" w:rsidP="007C6976">
      <w:pPr>
        <w:autoSpaceDE w:val="0"/>
        <w:autoSpaceDN w:val="0"/>
        <w:ind w:left="-133"/>
        <w:jc w:val="both"/>
        <w:rPr>
          <w:rFonts w:cs="Arial"/>
          <w:sz w:val="18"/>
          <w:szCs w:val="22"/>
        </w:rPr>
      </w:pPr>
    </w:p>
    <w:p w14:paraId="27FD914E" w14:textId="6210666E" w:rsidR="004175B2" w:rsidRPr="001F74A4" w:rsidRDefault="007C6976" w:rsidP="007C6976">
      <w:pPr>
        <w:autoSpaceDE w:val="0"/>
        <w:autoSpaceDN w:val="0"/>
        <w:ind w:left="-133"/>
        <w:jc w:val="both"/>
        <w:rPr>
          <w:rFonts w:cs="Times New Roman"/>
          <w:b/>
          <w:color w:val="0070C0"/>
          <w:szCs w:val="16"/>
        </w:rPr>
      </w:pPr>
      <w:r w:rsidRPr="001F74A4">
        <w:rPr>
          <w:rFonts w:cs="Times New Roman"/>
          <w:b/>
          <w:color w:val="0070C0"/>
          <w:szCs w:val="16"/>
        </w:rPr>
        <w:t xml:space="preserve">Wykonawca winien w tym przypadku podać te nr katalogowe. </w:t>
      </w:r>
      <w:r w:rsidR="001F74A4" w:rsidRPr="001F74A4">
        <w:rPr>
          <w:rFonts w:cs="Times New Roman"/>
          <w:b/>
          <w:color w:val="0070C0"/>
          <w:szCs w:val="16"/>
        </w:rPr>
        <w:t xml:space="preserve">Zamawiający dokłada kolumnę do Formularza cenowego, umożliwiając wpisanie treści.   </w:t>
      </w:r>
    </w:p>
    <w:p w14:paraId="3FFBEB93" w14:textId="77777777" w:rsidR="007C6976" w:rsidRPr="00D25C3F" w:rsidRDefault="007C6976" w:rsidP="00C969B7">
      <w:pPr>
        <w:autoSpaceDE w:val="0"/>
        <w:autoSpaceDN w:val="0"/>
        <w:ind w:left="227"/>
        <w:jc w:val="both"/>
        <w:rPr>
          <w:rFonts w:ascii="Calibri" w:hAnsi="Calibri" w:cs="Calibri"/>
          <w:sz w:val="16"/>
          <w:szCs w:val="16"/>
        </w:rPr>
      </w:pPr>
    </w:p>
    <w:p w14:paraId="45BC1AA1" w14:textId="08BD199B" w:rsidR="004175B2" w:rsidRPr="007C6976" w:rsidRDefault="004175B2" w:rsidP="004175B2">
      <w:pPr>
        <w:numPr>
          <w:ilvl w:val="0"/>
          <w:numId w:val="14"/>
        </w:numPr>
        <w:autoSpaceDE w:val="0"/>
        <w:autoSpaceDN w:val="0"/>
        <w:ind w:left="227"/>
        <w:jc w:val="both"/>
        <w:rPr>
          <w:rFonts w:ascii="Calibri" w:hAnsi="Calibri" w:cs="Calibri"/>
          <w:sz w:val="14"/>
          <w:szCs w:val="14"/>
        </w:rPr>
      </w:pPr>
      <w:r w:rsidRPr="00D43F98">
        <w:rPr>
          <w:rFonts w:cs="Arial"/>
          <w:sz w:val="18"/>
          <w:szCs w:val="22"/>
        </w:rPr>
        <w:t xml:space="preserve">Czy Zamawiający oczekuje aby długość zaworu dozującego do podawania mieszaniny gazów </w:t>
      </w:r>
      <w:r>
        <w:rPr>
          <w:rFonts w:cs="Arial"/>
          <w:sz w:val="18"/>
          <w:szCs w:val="22"/>
        </w:rPr>
        <w:t>t</w:t>
      </w:r>
      <w:r w:rsidRPr="00D43F98">
        <w:rPr>
          <w:rFonts w:cs="Arial"/>
          <w:sz w:val="18"/>
          <w:szCs w:val="22"/>
        </w:rPr>
        <w:t>j</w:t>
      </w:r>
      <w:r>
        <w:rPr>
          <w:rFonts w:cs="Arial"/>
          <w:sz w:val="18"/>
          <w:szCs w:val="22"/>
        </w:rPr>
        <w:t xml:space="preserve">. </w:t>
      </w:r>
      <w:r w:rsidRPr="00D43F98">
        <w:rPr>
          <w:rFonts w:cs="Arial"/>
          <w:sz w:val="18"/>
          <w:szCs w:val="22"/>
        </w:rPr>
        <w:t>50 % tlen i 50% podtlenek azotu wraz z oferowanym sprzętem jednorazowym niezbędnym do podawania mieszaniny mierzona w płaszczyźnie poziomej do podłoża była nie większa niż 12 cm? , co ma na celu możliwie jak największe zmniejszenie opór przepływu zarówno przy wdechu jak i wydechu, co oznacza mniejszy wysiłek dla pacjenta.</w:t>
      </w:r>
    </w:p>
    <w:p w14:paraId="598C0DCC" w14:textId="72EAAD81" w:rsidR="007C6976" w:rsidRDefault="007C6976" w:rsidP="007C6976">
      <w:pPr>
        <w:autoSpaceDE w:val="0"/>
        <w:autoSpaceDN w:val="0"/>
        <w:jc w:val="both"/>
        <w:rPr>
          <w:rFonts w:cs="Arial"/>
          <w:sz w:val="18"/>
          <w:szCs w:val="22"/>
        </w:rPr>
      </w:pPr>
    </w:p>
    <w:p w14:paraId="7B693EA3" w14:textId="77777777" w:rsidR="007C6976" w:rsidRDefault="007C6976" w:rsidP="007C6976">
      <w:pPr>
        <w:ind w:left="-142"/>
        <w:jc w:val="both"/>
        <w:rPr>
          <w:b/>
          <w:color w:val="0070C0"/>
        </w:rPr>
      </w:pPr>
      <w:r w:rsidRPr="008F10BD">
        <w:rPr>
          <w:b/>
          <w:color w:val="0070C0"/>
        </w:rPr>
        <w:t>Zamawiają</w:t>
      </w:r>
      <w:r>
        <w:rPr>
          <w:b/>
          <w:color w:val="0070C0"/>
        </w:rPr>
        <w:t>cy dopuszcza w/w rozwiązanie.</w:t>
      </w:r>
    </w:p>
    <w:p w14:paraId="300F2899" w14:textId="77777777" w:rsidR="007C6976" w:rsidRPr="007959B5" w:rsidRDefault="007C6976" w:rsidP="007C6976">
      <w:pPr>
        <w:autoSpaceDE w:val="0"/>
        <w:autoSpaceDN w:val="0"/>
        <w:jc w:val="both"/>
        <w:rPr>
          <w:rFonts w:ascii="Calibri" w:hAnsi="Calibri" w:cs="Calibri"/>
          <w:sz w:val="14"/>
          <w:szCs w:val="14"/>
        </w:rPr>
      </w:pPr>
    </w:p>
    <w:p w14:paraId="5C565C4B" w14:textId="77777777" w:rsidR="004175B2" w:rsidRPr="007959B5" w:rsidRDefault="004175B2" w:rsidP="004175B2">
      <w:pPr>
        <w:autoSpaceDE w:val="0"/>
        <w:autoSpaceDN w:val="0"/>
        <w:ind w:left="227"/>
        <w:jc w:val="both"/>
        <w:rPr>
          <w:rFonts w:ascii="Calibri" w:hAnsi="Calibri" w:cs="Calibri"/>
          <w:sz w:val="14"/>
          <w:szCs w:val="14"/>
        </w:rPr>
      </w:pPr>
    </w:p>
    <w:p w14:paraId="781F7FDC" w14:textId="77777777" w:rsidR="004175B2" w:rsidRDefault="004175B2" w:rsidP="004175B2">
      <w:pPr>
        <w:numPr>
          <w:ilvl w:val="0"/>
          <w:numId w:val="14"/>
        </w:numPr>
        <w:autoSpaceDE w:val="0"/>
        <w:autoSpaceDN w:val="0"/>
        <w:ind w:left="227"/>
        <w:jc w:val="both"/>
        <w:rPr>
          <w:rFonts w:ascii="Calibri" w:hAnsi="Calibri" w:cs="Calibri"/>
          <w:sz w:val="14"/>
          <w:szCs w:val="14"/>
        </w:rPr>
      </w:pPr>
      <w:r>
        <w:rPr>
          <w:rFonts w:cs="Arial"/>
          <w:sz w:val="18"/>
          <w:szCs w:val="22"/>
        </w:rPr>
        <w:t xml:space="preserve">Czy w celu możliwości pełnej i jednoznacznej weryfikacji oferowanego asortymentu pod kątem zgodność z opisem przedmiotu zamówienia oraz oczekiwań Zamawiającego, oczekuje on wskazana (w formularzu cenowym) producenta oraz numeru katalogowego oferowanego zaworu dozującego do podawania mieszaniny </w:t>
      </w:r>
      <w:r w:rsidRPr="007959B5">
        <w:rPr>
          <w:rFonts w:cs="Arial"/>
          <w:sz w:val="18"/>
          <w:szCs w:val="22"/>
        </w:rPr>
        <w:t>tj. 50 % tlen i 50% podtlenek azotu</w:t>
      </w:r>
      <w:r>
        <w:rPr>
          <w:rFonts w:cs="Arial"/>
          <w:sz w:val="18"/>
          <w:szCs w:val="22"/>
        </w:rPr>
        <w:t xml:space="preserve"> (część 2 poz. 4)?</w:t>
      </w:r>
    </w:p>
    <w:p w14:paraId="6B791A39" w14:textId="2DD76732" w:rsidR="004175B2" w:rsidRDefault="004175B2" w:rsidP="004175B2">
      <w:pPr>
        <w:rPr>
          <w:color w:val="002060"/>
          <w:sz w:val="16"/>
        </w:rPr>
      </w:pPr>
    </w:p>
    <w:p w14:paraId="3B9EC22E" w14:textId="766EF40F" w:rsidR="007C6976" w:rsidRDefault="007C6976" w:rsidP="004175B2">
      <w:pPr>
        <w:rPr>
          <w:color w:val="002060"/>
          <w:sz w:val="16"/>
        </w:rPr>
      </w:pPr>
    </w:p>
    <w:p w14:paraId="5BD090AD" w14:textId="37F01749" w:rsidR="007C6976" w:rsidRDefault="007C6976" w:rsidP="007C6976">
      <w:pPr>
        <w:ind w:left="-142"/>
        <w:jc w:val="both"/>
        <w:rPr>
          <w:b/>
          <w:color w:val="0070C0"/>
        </w:rPr>
      </w:pPr>
      <w:r w:rsidRPr="008F10BD">
        <w:rPr>
          <w:b/>
          <w:color w:val="0070C0"/>
        </w:rPr>
        <w:t>Zamawiają</w:t>
      </w:r>
      <w:r>
        <w:rPr>
          <w:b/>
          <w:color w:val="0070C0"/>
        </w:rPr>
        <w:t>cy dopuszcza w/w rozwiązanie.</w:t>
      </w:r>
      <w:r w:rsidR="001F74A4" w:rsidRPr="001F74A4">
        <w:rPr>
          <w:rFonts w:cs="Times New Roman"/>
          <w:b/>
          <w:color w:val="0070C0"/>
          <w:szCs w:val="16"/>
        </w:rPr>
        <w:t xml:space="preserve"> Zamawiający dokłada kolumnę do Formularza cenowego, umożliwiając wpisanie treści.   </w:t>
      </w:r>
    </w:p>
    <w:p w14:paraId="1995D259" w14:textId="09413DF1" w:rsidR="007C6976" w:rsidRDefault="007C6976" w:rsidP="004175B2">
      <w:pPr>
        <w:rPr>
          <w:color w:val="002060"/>
          <w:sz w:val="16"/>
        </w:rPr>
      </w:pPr>
    </w:p>
    <w:p w14:paraId="26F1EF2A" w14:textId="77777777" w:rsidR="007C6976" w:rsidRPr="00DD3107" w:rsidRDefault="007C6976" w:rsidP="004175B2">
      <w:pPr>
        <w:rPr>
          <w:color w:val="002060"/>
          <w:sz w:val="16"/>
        </w:rPr>
      </w:pPr>
    </w:p>
    <w:p w14:paraId="1FEFEDED" w14:textId="77777777" w:rsidR="004175B2" w:rsidRDefault="004175B2" w:rsidP="004175B2">
      <w:pPr>
        <w:ind w:hanging="142"/>
        <w:jc w:val="both"/>
      </w:pPr>
      <w:r w:rsidRPr="005D4434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Pytanie nr 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14 </w:t>
      </w:r>
      <w:r w:rsidRPr="005D4434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>– Pakiet 3 i 3b</w:t>
      </w:r>
    </w:p>
    <w:p w14:paraId="52876241" w14:textId="77777777" w:rsidR="004175B2" w:rsidRDefault="004175B2" w:rsidP="004175B2">
      <w:pPr>
        <w:ind w:left="-142"/>
        <w:jc w:val="both"/>
      </w:pPr>
      <w:r w:rsidRPr="00173B98">
        <w:rPr>
          <w:sz w:val="18"/>
          <w:szCs w:val="22"/>
        </w:rPr>
        <w:t xml:space="preserve">Wnosimy o dopuszczenie </w:t>
      </w:r>
      <w:r w:rsidRPr="00685C49">
        <w:rPr>
          <w:rFonts w:ascii="Arial" w:hAnsi="Arial" w:cs="Arial"/>
          <w:b/>
          <w:bCs/>
          <w:color w:val="0070C0"/>
          <w:sz w:val="18"/>
          <w:szCs w:val="22"/>
        </w:rPr>
        <w:t>OBECNIE UŻYTKOWANEGO</w:t>
      </w:r>
      <w:r>
        <w:rPr>
          <w:sz w:val="18"/>
          <w:szCs w:val="22"/>
        </w:rPr>
        <w:t xml:space="preserve"> przez Zamawiającego </w:t>
      </w:r>
      <w:r w:rsidRPr="00173B98">
        <w:rPr>
          <w:sz w:val="18"/>
          <w:szCs w:val="22"/>
        </w:rPr>
        <w:t xml:space="preserve">urządzenia do podawania tlenku azotu znanej </w:t>
      </w:r>
      <w:r w:rsidRPr="00173B98">
        <w:rPr>
          <w:sz w:val="18"/>
          <w:szCs w:val="22"/>
        </w:rPr>
        <w:br/>
        <w:t xml:space="preserve">i renomowanej  firmy </w:t>
      </w:r>
      <w:proofErr w:type="spellStart"/>
      <w:r w:rsidRPr="00173B98">
        <w:rPr>
          <w:sz w:val="18"/>
          <w:szCs w:val="22"/>
        </w:rPr>
        <w:t>Mallinckrodt</w:t>
      </w:r>
      <w:proofErr w:type="spellEnd"/>
      <w:r w:rsidRPr="00173B98">
        <w:rPr>
          <w:sz w:val="18"/>
          <w:szCs w:val="22"/>
        </w:rPr>
        <w:t xml:space="preserve">, lidera na rynku tego typu urządzeń, o nazwie własnej </w:t>
      </w:r>
      <w:proofErr w:type="spellStart"/>
      <w:r w:rsidRPr="00173B98">
        <w:rPr>
          <w:sz w:val="18"/>
          <w:szCs w:val="22"/>
        </w:rPr>
        <w:t>INOmax</w:t>
      </w:r>
      <w:proofErr w:type="spellEnd"/>
      <w:r w:rsidRPr="00173B98">
        <w:rPr>
          <w:sz w:val="18"/>
          <w:szCs w:val="22"/>
        </w:rPr>
        <w:t xml:space="preserve"> DSIR  wraz pneumatycznym, niezależnym systemem podawania NO do zastosowania na krótki czas lub w transporcie pacjenta, który też może pełnić funkcję stacjonarną lub mobilną w zależności od potrzeb Zamawiającego o nazwie własnej </w:t>
      </w:r>
      <w:proofErr w:type="spellStart"/>
      <w:r w:rsidRPr="00173B98">
        <w:rPr>
          <w:sz w:val="18"/>
          <w:szCs w:val="22"/>
        </w:rPr>
        <w:t>INOblender</w:t>
      </w:r>
      <w:proofErr w:type="spellEnd"/>
      <w:r w:rsidRPr="00173B98">
        <w:rPr>
          <w:sz w:val="18"/>
          <w:szCs w:val="22"/>
        </w:rPr>
        <w:t xml:space="preserve"> o parametrach równoważnych lub lepszych niż te wskazane w Załączniku nr </w:t>
      </w:r>
      <w:r>
        <w:rPr>
          <w:sz w:val="18"/>
          <w:szCs w:val="22"/>
        </w:rPr>
        <w:t>2</w:t>
      </w:r>
      <w:r w:rsidRPr="00173B98">
        <w:rPr>
          <w:sz w:val="18"/>
          <w:szCs w:val="22"/>
        </w:rPr>
        <w:t xml:space="preserve"> do SWZ </w:t>
      </w:r>
      <w:r>
        <w:rPr>
          <w:sz w:val="18"/>
          <w:szCs w:val="22"/>
        </w:rPr>
        <w:t>dla pakietu nr 3</w:t>
      </w:r>
      <w:r w:rsidRPr="00173B98">
        <w:rPr>
          <w:sz w:val="18"/>
          <w:szCs w:val="22"/>
        </w:rPr>
        <w:t xml:space="preserve"> </w:t>
      </w:r>
      <w:r w:rsidRPr="00A53074">
        <w:rPr>
          <w:sz w:val="18"/>
          <w:szCs w:val="22"/>
        </w:rPr>
        <w:t>ZESTAWIENIE PARAMETRÓW TECHNICZNYCH</w:t>
      </w:r>
      <w:r w:rsidRPr="00173B98">
        <w:rPr>
          <w:sz w:val="18"/>
          <w:szCs w:val="22"/>
        </w:rPr>
        <w:t>, co zostanie odpowiednio wskazane w treści w/w załącznika, stanowiącego integralną część przedłożonej oferty.</w:t>
      </w:r>
      <w:r w:rsidRPr="00173B98">
        <w:rPr>
          <w:b/>
          <w:bCs/>
          <w:sz w:val="18"/>
          <w:szCs w:val="22"/>
        </w:rPr>
        <w:t xml:space="preserve"> </w:t>
      </w:r>
      <w:r w:rsidRPr="00173B98">
        <w:rPr>
          <w:sz w:val="18"/>
          <w:szCs w:val="22"/>
        </w:rPr>
        <w:t>Proponowane urządzenie umożliwi Zamawiającemu bezpieczną, ekonomiczną, wygodną i komfortową pracę  personelu z urządzeniem na poziomie tożsamym lub lepszym w porównaniu z wyspecyfikowanym pierwotnie urządzeniem.</w:t>
      </w:r>
      <w:r w:rsidRPr="00173B98">
        <w:rPr>
          <w:b/>
          <w:bCs/>
          <w:sz w:val="18"/>
          <w:szCs w:val="22"/>
        </w:rPr>
        <w:t xml:space="preserve">  Parametry proponowanego urządzenia przedstawione są w szczegółowej instrukcji urządzenia, stanowiącego załącznik do przedmiotowego wniosku. </w:t>
      </w:r>
    </w:p>
    <w:p w14:paraId="2ED14A8E" w14:textId="77777777" w:rsidR="004175B2" w:rsidRDefault="004175B2" w:rsidP="004175B2">
      <w:pPr>
        <w:ind w:hanging="142"/>
        <w:jc w:val="both"/>
      </w:pPr>
    </w:p>
    <w:p w14:paraId="2E25F57D" w14:textId="77777777" w:rsidR="004175B2" w:rsidRDefault="004175B2" w:rsidP="004175B2">
      <w:pPr>
        <w:ind w:left="-142"/>
        <w:jc w:val="both"/>
      </w:pPr>
      <w:r w:rsidRPr="00173B98">
        <w:rPr>
          <w:b/>
          <w:bCs/>
          <w:sz w:val="18"/>
          <w:szCs w:val="22"/>
        </w:rPr>
        <w:t>Państwa zgoda umożliwi naszej firmie złożyć ważną,</w:t>
      </w:r>
      <w:r w:rsidRPr="00173B98">
        <w:rPr>
          <w:sz w:val="18"/>
          <w:szCs w:val="22"/>
        </w:rPr>
        <w:t xml:space="preserve"> </w:t>
      </w:r>
      <w:r w:rsidRPr="00173B98">
        <w:rPr>
          <w:b/>
          <w:bCs/>
          <w:sz w:val="18"/>
          <w:szCs w:val="22"/>
        </w:rPr>
        <w:t xml:space="preserve">rzetelną, wiarygodną oraz konkurencyjną ofertę, </w:t>
      </w:r>
      <w:r w:rsidRPr="00173B98">
        <w:rPr>
          <w:b/>
          <w:bCs/>
          <w:sz w:val="18"/>
          <w:szCs w:val="22"/>
        </w:rPr>
        <w:br/>
        <w:t xml:space="preserve">a jednocześnie rozszerzy krąg potencjalnych wykonawców, pozwalając osiągnąć Zamawiającemu najlepszą jakość dostaw, uzasadnioną charakterem zamówienia, w ramach środków, które zamawiający może przeznaczyć na jego realizację, a nie spowoduje </w:t>
      </w:r>
      <w:r>
        <w:rPr>
          <w:b/>
          <w:bCs/>
          <w:sz w:val="18"/>
          <w:szCs w:val="22"/>
        </w:rPr>
        <w:t>zarzutu</w:t>
      </w:r>
      <w:r w:rsidRPr="00173B98">
        <w:rPr>
          <w:b/>
          <w:bCs/>
          <w:sz w:val="18"/>
          <w:szCs w:val="22"/>
        </w:rPr>
        <w:t xml:space="preserve"> naruszenie zasad uczciwej konkurencji </w:t>
      </w:r>
      <w:r w:rsidRPr="00173B98">
        <w:rPr>
          <w:b/>
          <w:bCs/>
          <w:sz w:val="18"/>
          <w:szCs w:val="22"/>
          <w:u w:val="single"/>
        </w:rPr>
        <w:t>(egalitarna i elementarna zasada prawa zamówień publicznych).</w:t>
      </w:r>
      <w:r w:rsidRPr="00173B98">
        <w:rPr>
          <w:b/>
          <w:bCs/>
          <w:sz w:val="18"/>
          <w:szCs w:val="22"/>
        </w:rPr>
        <w:t xml:space="preserve">   </w:t>
      </w:r>
    </w:p>
    <w:p w14:paraId="01479654" w14:textId="77777777" w:rsidR="004175B2" w:rsidRDefault="004175B2" w:rsidP="004175B2">
      <w:pPr>
        <w:ind w:hanging="142"/>
        <w:jc w:val="both"/>
      </w:pPr>
    </w:p>
    <w:p w14:paraId="325EC6CB" w14:textId="77777777" w:rsidR="004175B2" w:rsidRDefault="004175B2" w:rsidP="004175B2">
      <w:pPr>
        <w:ind w:left="-142"/>
        <w:jc w:val="both"/>
        <w:rPr>
          <w:sz w:val="18"/>
          <w:szCs w:val="22"/>
        </w:rPr>
      </w:pPr>
      <w:r w:rsidRPr="00A53074">
        <w:rPr>
          <w:sz w:val="18"/>
          <w:szCs w:val="22"/>
        </w:rPr>
        <w:t xml:space="preserve">Jednocześnie opierając się o tą samą argumentację wnosimy o potwierdzenia dopuszczenia </w:t>
      </w:r>
      <w:r>
        <w:rPr>
          <w:sz w:val="18"/>
          <w:szCs w:val="22"/>
        </w:rPr>
        <w:t xml:space="preserve">możliwości zaoferowania </w:t>
      </w:r>
      <w:r w:rsidRPr="00685C49">
        <w:rPr>
          <w:rFonts w:ascii="Arial" w:hAnsi="Arial" w:cs="Arial"/>
          <w:b/>
          <w:bCs/>
          <w:color w:val="0070C0"/>
          <w:sz w:val="18"/>
          <w:szCs w:val="22"/>
        </w:rPr>
        <w:t>OBECNIE UŻYTKOWANEGO</w:t>
      </w:r>
      <w:r>
        <w:rPr>
          <w:sz w:val="18"/>
          <w:szCs w:val="22"/>
        </w:rPr>
        <w:t xml:space="preserve"> </w:t>
      </w:r>
      <w:r w:rsidRPr="00A53074">
        <w:rPr>
          <w:sz w:val="18"/>
          <w:szCs w:val="22"/>
        </w:rPr>
        <w:t>medycznego tlenku azotu w butlach</w:t>
      </w:r>
      <w:r>
        <w:rPr>
          <w:sz w:val="18"/>
          <w:szCs w:val="22"/>
        </w:rPr>
        <w:t xml:space="preserve"> </w:t>
      </w:r>
      <w:r w:rsidRPr="00A53074">
        <w:rPr>
          <w:sz w:val="18"/>
          <w:szCs w:val="22"/>
        </w:rPr>
        <w:t>o pojemności 10</w:t>
      </w:r>
      <w:r>
        <w:rPr>
          <w:sz w:val="18"/>
          <w:szCs w:val="22"/>
        </w:rPr>
        <w:t>l</w:t>
      </w:r>
      <w:r w:rsidRPr="00A53074">
        <w:rPr>
          <w:sz w:val="18"/>
          <w:szCs w:val="22"/>
        </w:rPr>
        <w:t>, stężeniu NO w N2 wynoszącym 800ppm ora</w:t>
      </w:r>
      <w:r>
        <w:rPr>
          <w:sz w:val="18"/>
          <w:szCs w:val="22"/>
        </w:rPr>
        <w:t>z</w:t>
      </w:r>
      <w:r w:rsidRPr="00A53074">
        <w:rPr>
          <w:sz w:val="18"/>
          <w:szCs w:val="22"/>
        </w:rPr>
        <w:t xml:space="preserve"> ciśnieniu </w:t>
      </w:r>
      <w:r>
        <w:rPr>
          <w:sz w:val="18"/>
          <w:szCs w:val="22"/>
        </w:rPr>
        <w:t xml:space="preserve">napełnienia butli </w:t>
      </w:r>
      <w:r w:rsidRPr="00A53074">
        <w:rPr>
          <w:sz w:val="18"/>
          <w:szCs w:val="22"/>
        </w:rPr>
        <w:t xml:space="preserve">155 bar </w:t>
      </w:r>
      <w:r>
        <w:rPr>
          <w:sz w:val="18"/>
          <w:szCs w:val="22"/>
        </w:rPr>
        <w:t>oraz zmianę zapisów w formularzu asortymentowo-cenowym.</w:t>
      </w:r>
    </w:p>
    <w:p w14:paraId="78FD2F03" w14:textId="77777777" w:rsidR="004175B2" w:rsidRDefault="004175B2" w:rsidP="004175B2">
      <w:pPr>
        <w:ind w:left="-142"/>
        <w:jc w:val="both"/>
        <w:rPr>
          <w:sz w:val="18"/>
          <w:szCs w:val="22"/>
        </w:rPr>
      </w:pPr>
    </w:p>
    <w:p w14:paraId="2401868E" w14:textId="77777777" w:rsidR="004175B2" w:rsidRPr="00685C49" w:rsidRDefault="004175B2" w:rsidP="004175B2">
      <w:pPr>
        <w:ind w:left="-142"/>
        <w:jc w:val="both"/>
        <w:rPr>
          <w:u w:val="single"/>
        </w:rPr>
      </w:pPr>
      <w:r w:rsidRPr="00685C49">
        <w:rPr>
          <w:sz w:val="18"/>
          <w:szCs w:val="22"/>
          <w:u w:val="single"/>
        </w:rPr>
        <w:t>W PRZYPADKU ODPOWIEDZI ODMOWNEJ WNOSIMY O UZASADNIENIE MERYTORYCZNE BRAKU DOPUSZCZENIA ASORTYMENTU UŻYTKOWANEGO PRZEZ ZAMAWIAJĄCEGO OD KILKU LAT</w:t>
      </w:r>
      <w:r>
        <w:rPr>
          <w:sz w:val="18"/>
          <w:szCs w:val="22"/>
          <w:u w:val="single"/>
        </w:rPr>
        <w:t>, W TYM RÓWNIEŻ W CHWILI OBECNEJ</w:t>
      </w:r>
      <w:r w:rsidRPr="00685C49">
        <w:rPr>
          <w:sz w:val="18"/>
          <w:szCs w:val="22"/>
          <w:u w:val="single"/>
        </w:rPr>
        <w:t xml:space="preserve">. </w:t>
      </w:r>
    </w:p>
    <w:p w14:paraId="6993CC93" w14:textId="401AFF53" w:rsidR="004175B2" w:rsidRDefault="004175B2" w:rsidP="004175B2">
      <w:pPr>
        <w:ind w:left="-142"/>
        <w:jc w:val="both"/>
      </w:pPr>
    </w:p>
    <w:p w14:paraId="17B8D5C5" w14:textId="77777777" w:rsidR="007C6976" w:rsidRDefault="007C6976" w:rsidP="007C6976">
      <w:pPr>
        <w:ind w:left="-142"/>
        <w:jc w:val="both"/>
        <w:rPr>
          <w:b/>
          <w:color w:val="0070C0"/>
        </w:rPr>
      </w:pPr>
      <w:r w:rsidRPr="008F10BD">
        <w:rPr>
          <w:b/>
          <w:color w:val="0070C0"/>
        </w:rPr>
        <w:t>Zamawiają</w:t>
      </w:r>
      <w:r>
        <w:rPr>
          <w:b/>
          <w:color w:val="0070C0"/>
        </w:rPr>
        <w:t>cy dopuszcza w/w rozwiązanie.</w:t>
      </w:r>
    </w:p>
    <w:p w14:paraId="66C1E1C0" w14:textId="02D97BDF" w:rsidR="007C6976" w:rsidRDefault="007C6976" w:rsidP="004175B2">
      <w:pPr>
        <w:ind w:left="-142"/>
        <w:jc w:val="both"/>
      </w:pPr>
    </w:p>
    <w:p w14:paraId="6C71D92D" w14:textId="1119C894" w:rsidR="00121E0B" w:rsidRDefault="00121E0B" w:rsidP="004175B2">
      <w:pPr>
        <w:ind w:left="-142"/>
        <w:jc w:val="both"/>
      </w:pPr>
    </w:p>
    <w:p w14:paraId="25309FDF" w14:textId="77777777" w:rsidR="00121E0B" w:rsidRDefault="00121E0B" w:rsidP="004175B2">
      <w:pPr>
        <w:ind w:left="-142"/>
        <w:jc w:val="both"/>
      </w:pPr>
    </w:p>
    <w:p w14:paraId="661C1F2F" w14:textId="77777777" w:rsidR="004175B2" w:rsidRDefault="004175B2" w:rsidP="004175B2">
      <w:pPr>
        <w:ind w:hanging="142"/>
        <w:jc w:val="both"/>
      </w:pPr>
      <w:r w:rsidRPr="005D4434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Pytanie nr 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15 </w:t>
      </w:r>
      <w:r w:rsidRPr="005D4434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>– Pakiet 3</w:t>
      </w:r>
    </w:p>
    <w:p w14:paraId="5FE52A9C" w14:textId="77777777" w:rsidR="004175B2" w:rsidRPr="00B93AEF" w:rsidRDefault="004175B2" w:rsidP="004175B2">
      <w:pPr>
        <w:ind w:left="-142"/>
        <w:jc w:val="both"/>
      </w:pPr>
      <w:r w:rsidRPr="00B93AEF">
        <w:rPr>
          <w:sz w:val="18"/>
          <w:szCs w:val="22"/>
        </w:rPr>
        <w:t>Wnosimy do Zamawiającego o doprecyzowanie przedmiotu zamówienia w zakresie pakietu 3 poprzez wskazanie dokładnego pierwotnego opisu w zakresie  którego należy złożyć ofertę</w:t>
      </w:r>
      <w:r>
        <w:rPr>
          <w:sz w:val="18"/>
          <w:szCs w:val="22"/>
        </w:rPr>
        <w:t xml:space="preserve"> na medyczny tlenek azotu oraz wskazanie niezbędnych oczekiwanych parametrów lub ich dopuszczalnych zakresów </w:t>
      </w:r>
      <w:r w:rsidRPr="00B93AEF">
        <w:rPr>
          <w:sz w:val="18"/>
          <w:szCs w:val="22"/>
        </w:rPr>
        <w:t xml:space="preserve">: </w:t>
      </w:r>
    </w:p>
    <w:p w14:paraId="75A08905" w14:textId="77777777" w:rsidR="004175B2" w:rsidRPr="00B93AEF" w:rsidRDefault="004175B2" w:rsidP="004175B2">
      <w:pPr>
        <w:ind w:left="-142"/>
        <w:jc w:val="both"/>
      </w:pPr>
      <w:r w:rsidRPr="00B93AEF">
        <w:rPr>
          <w:sz w:val="18"/>
          <w:szCs w:val="22"/>
        </w:rPr>
        <w:t>[pojemność wodna butli wyrażona w litrach, ciśnienie w butli [bary], Stężenie NO w N2 (</w:t>
      </w:r>
      <w:proofErr w:type="spellStart"/>
      <w:r w:rsidRPr="00B93AEF">
        <w:rPr>
          <w:sz w:val="18"/>
          <w:szCs w:val="22"/>
        </w:rPr>
        <w:t>ppm</w:t>
      </w:r>
      <w:proofErr w:type="spellEnd"/>
      <w:r w:rsidRPr="00B93AEF">
        <w:rPr>
          <w:sz w:val="18"/>
          <w:szCs w:val="22"/>
        </w:rPr>
        <w:t xml:space="preserve">)]. </w:t>
      </w:r>
    </w:p>
    <w:p w14:paraId="2AB589AA" w14:textId="77777777" w:rsidR="004175B2" w:rsidRPr="00B93AEF" w:rsidRDefault="004175B2" w:rsidP="004175B2">
      <w:pPr>
        <w:ind w:left="-142"/>
        <w:jc w:val="both"/>
      </w:pPr>
    </w:p>
    <w:p w14:paraId="116F1A8C" w14:textId="77777777" w:rsidR="004175B2" w:rsidRPr="00B93AEF" w:rsidRDefault="004175B2" w:rsidP="004175B2">
      <w:pPr>
        <w:ind w:left="-142"/>
        <w:jc w:val="both"/>
      </w:pPr>
      <w:r w:rsidRPr="00B93AEF">
        <w:rPr>
          <w:sz w:val="18"/>
          <w:szCs w:val="22"/>
        </w:rPr>
        <w:t xml:space="preserve">Mieszanina tlenku azotu w azocie w butlach dostępna jest w opcjach o różnych właściwościach </w:t>
      </w:r>
      <w:proofErr w:type="spellStart"/>
      <w:r w:rsidRPr="00B93AEF">
        <w:rPr>
          <w:sz w:val="18"/>
          <w:szCs w:val="22"/>
        </w:rPr>
        <w:t>fizyczno</w:t>
      </w:r>
      <w:proofErr w:type="spellEnd"/>
      <w:r w:rsidRPr="00B93AEF">
        <w:rPr>
          <w:sz w:val="18"/>
          <w:szCs w:val="22"/>
        </w:rPr>
        <w:t xml:space="preserve"> – chemicznych </w:t>
      </w:r>
      <w:r w:rsidRPr="00B93AEF">
        <w:rPr>
          <w:sz w:val="18"/>
          <w:szCs w:val="22"/>
        </w:rPr>
        <w:br/>
        <w:t xml:space="preserve">i parametrach technicznych, a zastosowany opis przedmiotu zamówienia: </w:t>
      </w:r>
      <w:r w:rsidRPr="003A2661">
        <w:rPr>
          <w:i/>
          <w:iCs/>
          <w:sz w:val="18"/>
          <w:szCs w:val="22"/>
        </w:rPr>
        <w:t xml:space="preserve">„tlenek azotu w azocie od 450 </w:t>
      </w:r>
      <w:proofErr w:type="spellStart"/>
      <w:r w:rsidRPr="003A2661">
        <w:rPr>
          <w:i/>
          <w:iCs/>
          <w:sz w:val="18"/>
          <w:szCs w:val="22"/>
        </w:rPr>
        <w:t>ppm</w:t>
      </w:r>
      <w:proofErr w:type="spellEnd"/>
      <w:r w:rsidRPr="003A2661">
        <w:rPr>
          <w:i/>
          <w:iCs/>
          <w:sz w:val="18"/>
          <w:szCs w:val="22"/>
        </w:rPr>
        <w:t>”</w:t>
      </w:r>
      <w:r w:rsidRPr="00B93AEF">
        <w:rPr>
          <w:sz w:val="18"/>
          <w:szCs w:val="22"/>
        </w:rPr>
        <w:t xml:space="preserve"> stoi w sprzeczności </w:t>
      </w:r>
      <w:r>
        <w:rPr>
          <w:sz w:val="18"/>
          <w:szCs w:val="22"/>
        </w:rPr>
        <w:br/>
      </w:r>
      <w:r w:rsidRPr="00B93AEF">
        <w:rPr>
          <w:sz w:val="18"/>
          <w:szCs w:val="22"/>
        </w:rPr>
        <w:t>z fundamentalnymi zapisami ustawy Prawo zamówień publicznych, tj. :</w:t>
      </w:r>
    </w:p>
    <w:p w14:paraId="6E5A33E4" w14:textId="77777777" w:rsidR="004175B2" w:rsidRPr="00B93AEF" w:rsidRDefault="004175B2" w:rsidP="004175B2">
      <w:pPr>
        <w:ind w:left="-142"/>
        <w:jc w:val="both"/>
        <w:rPr>
          <w:sz w:val="18"/>
          <w:szCs w:val="22"/>
        </w:rPr>
      </w:pPr>
    </w:p>
    <w:p w14:paraId="1585932A" w14:textId="77777777" w:rsidR="004175B2" w:rsidRPr="00B93AEF" w:rsidRDefault="004175B2" w:rsidP="004175B2">
      <w:pPr>
        <w:ind w:left="-142"/>
        <w:jc w:val="both"/>
        <w:rPr>
          <w:sz w:val="18"/>
          <w:szCs w:val="22"/>
        </w:rPr>
      </w:pPr>
      <w:r w:rsidRPr="00B93AEF">
        <w:rPr>
          <w:sz w:val="18"/>
          <w:szCs w:val="22"/>
        </w:rPr>
        <w:t xml:space="preserve">Art. 16. Zamawiający przygotowuje i przeprowadza postępowanie o udzielenie zamówienia w sposób: </w:t>
      </w:r>
    </w:p>
    <w:p w14:paraId="406B63F0" w14:textId="77777777" w:rsidR="004175B2" w:rsidRPr="00B93AEF" w:rsidRDefault="004175B2" w:rsidP="004175B2">
      <w:pPr>
        <w:ind w:left="-142"/>
        <w:jc w:val="both"/>
        <w:rPr>
          <w:sz w:val="18"/>
          <w:szCs w:val="22"/>
        </w:rPr>
      </w:pPr>
      <w:r w:rsidRPr="00B93AEF">
        <w:rPr>
          <w:sz w:val="18"/>
          <w:szCs w:val="22"/>
        </w:rPr>
        <w:t xml:space="preserve">1) zapewniający zachowanie uczciwej konkurencji oraz równe traktowanie wykonawców; </w:t>
      </w:r>
    </w:p>
    <w:p w14:paraId="72E5B212" w14:textId="77777777" w:rsidR="004175B2" w:rsidRPr="00B93AEF" w:rsidRDefault="004175B2" w:rsidP="004175B2">
      <w:pPr>
        <w:ind w:left="-142"/>
        <w:jc w:val="both"/>
        <w:rPr>
          <w:sz w:val="18"/>
          <w:szCs w:val="22"/>
        </w:rPr>
      </w:pPr>
      <w:r w:rsidRPr="00B93AEF">
        <w:rPr>
          <w:sz w:val="18"/>
          <w:szCs w:val="22"/>
        </w:rPr>
        <w:t xml:space="preserve">2) przejrzysty; </w:t>
      </w:r>
    </w:p>
    <w:p w14:paraId="70ED4C1B" w14:textId="77777777" w:rsidR="004175B2" w:rsidRPr="00B93AEF" w:rsidRDefault="004175B2" w:rsidP="004175B2">
      <w:pPr>
        <w:ind w:left="-142"/>
        <w:jc w:val="both"/>
        <w:rPr>
          <w:sz w:val="18"/>
          <w:szCs w:val="22"/>
        </w:rPr>
      </w:pPr>
      <w:r w:rsidRPr="00B93AEF">
        <w:rPr>
          <w:sz w:val="18"/>
          <w:szCs w:val="22"/>
        </w:rPr>
        <w:t>3) proporcjonalny.</w:t>
      </w:r>
    </w:p>
    <w:p w14:paraId="5A8D937B" w14:textId="77777777" w:rsidR="004175B2" w:rsidRPr="00B93AEF" w:rsidRDefault="004175B2" w:rsidP="004175B2">
      <w:pPr>
        <w:ind w:left="-142"/>
        <w:jc w:val="both"/>
        <w:rPr>
          <w:sz w:val="18"/>
          <w:szCs w:val="22"/>
        </w:rPr>
      </w:pPr>
    </w:p>
    <w:p w14:paraId="045FB047" w14:textId="77777777" w:rsidR="004175B2" w:rsidRPr="00B93AEF" w:rsidRDefault="004175B2" w:rsidP="004175B2">
      <w:pPr>
        <w:ind w:left="-142"/>
        <w:jc w:val="both"/>
        <w:rPr>
          <w:sz w:val="18"/>
          <w:szCs w:val="22"/>
        </w:rPr>
      </w:pPr>
      <w:r w:rsidRPr="00B93AEF">
        <w:rPr>
          <w:sz w:val="18"/>
          <w:szCs w:val="22"/>
        </w:rPr>
        <w:t xml:space="preserve">Art. 99. </w:t>
      </w:r>
    </w:p>
    <w:p w14:paraId="65FA380E" w14:textId="77777777" w:rsidR="004175B2" w:rsidRPr="002A2FB4" w:rsidRDefault="004175B2" w:rsidP="004175B2">
      <w:pPr>
        <w:numPr>
          <w:ilvl w:val="0"/>
          <w:numId w:val="13"/>
        </w:numPr>
        <w:ind w:left="0" w:hanging="142"/>
        <w:jc w:val="both"/>
        <w:rPr>
          <w:sz w:val="18"/>
          <w:szCs w:val="22"/>
        </w:rPr>
      </w:pPr>
      <w:r w:rsidRPr="00B93AEF">
        <w:rPr>
          <w:sz w:val="18"/>
          <w:szCs w:val="22"/>
        </w:rPr>
        <w:t xml:space="preserve">Przedmiot zamówienia opisuje się w sposób jednoznaczny i wyczerpujący, za pomocą dostatecznie dokładnych i zrozumiałych określeń, uwzględniając wymagania i okoliczności mogące mieć wpływ na sporządzenie oferty. </w:t>
      </w:r>
    </w:p>
    <w:p w14:paraId="604DD32E" w14:textId="7547EA53" w:rsidR="00524233" w:rsidRDefault="00524233" w:rsidP="004175B2">
      <w:pPr>
        <w:jc w:val="both"/>
        <w:rPr>
          <w:rFonts w:ascii="Arial" w:hAnsi="Arial" w:cs="Arial"/>
          <w:b/>
          <w:bCs/>
          <w:color w:val="0070C0"/>
          <w:sz w:val="18"/>
          <w:szCs w:val="18"/>
          <w:u w:val="single"/>
        </w:rPr>
      </w:pPr>
    </w:p>
    <w:p w14:paraId="741FC0FC" w14:textId="77777777" w:rsidR="00524233" w:rsidRPr="00B91286" w:rsidRDefault="00524233" w:rsidP="00524233">
      <w:pPr>
        <w:ind w:left="-142"/>
        <w:jc w:val="both"/>
        <w:rPr>
          <w:b/>
          <w:color w:val="0070C0"/>
        </w:rPr>
      </w:pPr>
      <w:r w:rsidRPr="008F10BD">
        <w:rPr>
          <w:b/>
          <w:color w:val="0070C0"/>
        </w:rPr>
        <w:t>Zamawiają</w:t>
      </w:r>
      <w:r>
        <w:rPr>
          <w:b/>
          <w:color w:val="0070C0"/>
        </w:rPr>
        <w:t>cy wskazuje niezbędne</w:t>
      </w:r>
      <w:r w:rsidRPr="00B91286">
        <w:rPr>
          <w:b/>
          <w:color w:val="0070C0"/>
        </w:rPr>
        <w:t xml:space="preserve"> parametr</w:t>
      </w:r>
      <w:r>
        <w:rPr>
          <w:b/>
          <w:color w:val="0070C0"/>
        </w:rPr>
        <w:t>y</w:t>
      </w:r>
      <w:r w:rsidRPr="00B91286">
        <w:rPr>
          <w:b/>
          <w:color w:val="0070C0"/>
        </w:rPr>
        <w:t xml:space="preserve"> zakresów medyczn</w:t>
      </w:r>
      <w:r>
        <w:rPr>
          <w:b/>
          <w:color w:val="0070C0"/>
        </w:rPr>
        <w:t>ego</w:t>
      </w:r>
      <w:r w:rsidRPr="00B91286">
        <w:rPr>
          <w:b/>
          <w:color w:val="0070C0"/>
        </w:rPr>
        <w:t xml:space="preserve"> tlenk</w:t>
      </w:r>
      <w:r>
        <w:rPr>
          <w:b/>
          <w:color w:val="0070C0"/>
        </w:rPr>
        <w:t>u</w:t>
      </w:r>
      <w:r w:rsidRPr="00B91286">
        <w:rPr>
          <w:b/>
          <w:color w:val="0070C0"/>
        </w:rPr>
        <w:t xml:space="preserve"> azotu</w:t>
      </w:r>
      <w:r>
        <w:rPr>
          <w:b/>
          <w:color w:val="0070C0"/>
        </w:rPr>
        <w:t xml:space="preserve"> w azocie</w:t>
      </w:r>
      <w:r w:rsidRPr="00B91286">
        <w:rPr>
          <w:b/>
          <w:color w:val="0070C0"/>
        </w:rPr>
        <w:t xml:space="preserve">: </w:t>
      </w:r>
    </w:p>
    <w:p w14:paraId="013B70F2" w14:textId="455FF867" w:rsidR="00524233" w:rsidRDefault="00524233" w:rsidP="00524233">
      <w:pPr>
        <w:ind w:left="-142"/>
        <w:jc w:val="both"/>
        <w:rPr>
          <w:b/>
          <w:color w:val="0070C0"/>
        </w:rPr>
      </w:pPr>
      <w:r w:rsidRPr="00B91286">
        <w:rPr>
          <w:b/>
          <w:color w:val="0070C0"/>
        </w:rPr>
        <w:t>[pojemność wodna butli wyrażona w litrach</w:t>
      </w:r>
      <w:r>
        <w:rPr>
          <w:b/>
          <w:color w:val="0070C0"/>
        </w:rPr>
        <w:t>: 10l.</w:t>
      </w:r>
      <w:r w:rsidRPr="00B91286">
        <w:rPr>
          <w:b/>
          <w:color w:val="0070C0"/>
        </w:rPr>
        <w:t>, ciśnienie w butli [bary]</w:t>
      </w:r>
      <w:r>
        <w:rPr>
          <w:b/>
          <w:color w:val="0070C0"/>
        </w:rPr>
        <w:t xml:space="preserve">: 155 bar, </w:t>
      </w:r>
      <w:r w:rsidRPr="002437A5">
        <w:rPr>
          <w:b/>
          <w:color w:val="0070C0"/>
        </w:rPr>
        <w:t>Stężenie NO w N2 (</w:t>
      </w:r>
      <w:proofErr w:type="spellStart"/>
      <w:r w:rsidRPr="002437A5">
        <w:rPr>
          <w:b/>
          <w:color w:val="0070C0"/>
        </w:rPr>
        <w:t>ppm</w:t>
      </w:r>
      <w:proofErr w:type="spellEnd"/>
      <w:r w:rsidRPr="002437A5">
        <w:rPr>
          <w:b/>
          <w:color w:val="0070C0"/>
        </w:rPr>
        <w:t xml:space="preserve">) – od 400 </w:t>
      </w:r>
      <w:proofErr w:type="spellStart"/>
      <w:r w:rsidRPr="002437A5">
        <w:rPr>
          <w:b/>
          <w:color w:val="0070C0"/>
        </w:rPr>
        <w:t>ppm</w:t>
      </w:r>
      <w:proofErr w:type="spellEnd"/>
      <w:r w:rsidRPr="002437A5">
        <w:rPr>
          <w:b/>
          <w:color w:val="0070C0"/>
        </w:rPr>
        <w:t xml:space="preserve"> do 800 </w:t>
      </w:r>
      <w:proofErr w:type="spellStart"/>
      <w:r w:rsidRPr="002437A5">
        <w:rPr>
          <w:b/>
          <w:color w:val="0070C0"/>
        </w:rPr>
        <w:t>ppm</w:t>
      </w:r>
      <w:proofErr w:type="spellEnd"/>
      <w:r w:rsidRPr="002437A5">
        <w:rPr>
          <w:b/>
          <w:color w:val="0070C0"/>
        </w:rPr>
        <w:t xml:space="preserve">]. </w:t>
      </w:r>
    </w:p>
    <w:p w14:paraId="0DC96FA6" w14:textId="3692E7A6" w:rsidR="00425A3E" w:rsidRDefault="00425A3E" w:rsidP="00524233">
      <w:pPr>
        <w:ind w:left="-142"/>
        <w:jc w:val="both"/>
        <w:rPr>
          <w:b/>
          <w:color w:val="0070C0"/>
        </w:rPr>
      </w:pPr>
    </w:p>
    <w:p w14:paraId="6B576CB2" w14:textId="77777777" w:rsidR="00524233" w:rsidRPr="001A18DD" w:rsidRDefault="00524233" w:rsidP="00524233">
      <w:pPr>
        <w:ind w:left="-142"/>
        <w:jc w:val="both"/>
        <w:rPr>
          <w:rFonts w:cs="Times New Roman"/>
          <w:b/>
          <w:color w:val="0070C0"/>
        </w:rPr>
      </w:pPr>
      <w:r>
        <w:rPr>
          <w:rFonts w:cs="Times New Roman"/>
          <w:b/>
          <w:color w:val="0070C0"/>
        </w:rPr>
        <w:t xml:space="preserve">Wykonawca winien dokonać stosownego przeliczenia liczby butli względem składanej oferty. </w:t>
      </w:r>
    </w:p>
    <w:p w14:paraId="2DD725B9" w14:textId="1E3CAC30" w:rsidR="00524233" w:rsidRDefault="00524233" w:rsidP="004175B2">
      <w:pPr>
        <w:jc w:val="both"/>
        <w:rPr>
          <w:rFonts w:ascii="Arial" w:hAnsi="Arial" w:cs="Arial"/>
          <w:b/>
          <w:bCs/>
          <w:color w:val="0070C0"/>
          <w:sz w:val="18"/>
          <w:szCs w:val="18"/>
          <w:u w:val="single"/>
        </w:rPr>
      </w:pPr>
    </w:p>
    <w:p w14:paraId="18A665C9" w14:textId="77777777" w:rsidR="00524233" w:rsidRDefault="00524233" w:rsidP="004175B2">
      <w:pPr>
        <w:jc w:val="both"/>
        <w:rPr>
          <w:rFonts w:ascii="Arial" w:hAnsi="Arial" w:cs="Arial"/>
          <w:b/>
          <w:bCs/>
          <w:color w:val="0070C0"/>
          <w:sz w:val="18"/>
          <w:szCs w:val="18"/>
          <w:u w:val="single"/>
        </w:rPr>
      </w:pPr>
    </w:p>
    <w:p w14:paraId="41997B3F" w14:textId="77777777" w:rsidR="004175B2" w:rsidRDefault="004175B2" w:rsidP="004175B2">
      <w:pPr>
        <w:ind w:hanging="142"/>
        <w:jc w:val="both"/>
        <w:rPr>
          <w:rFonts w:ascii="Arial" w:hAnsi="Arial" w:cs="Arial"/>
          <w:b/>
          <w:bCs/>
          <w:color w:val="0070C0"/>
          <w:sz w:val="18"/>
          <w:szCs w:val="18"/>
          <w:u w:val="single"/>
        </w:rPr>
      </w:pPr>
      <w:r w:rsidRPr="005D4434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Pytanie nr 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16 </w:t>
      </w:r>
      <w:r w:rsidRPr="005D4434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>– Przedmiotowe środki dowodowe</w:t>
      </w:r>
    </w:p>
    <w:p w14:paraId="43E7A598" w14:textId="77777777" w:rsidR="002051D1" w:rsidRDefault="004175B2" w:rsidP="002051D1">
      <w:pPr>
        <w:ind w:left="-142"/>
        <w:jc w:val="both"/>
        <w:rPr>
          <w:sz w:val="18"/>
          <w:szCs w:val="22"/>
        </w:rPr>
      </w:pPr>
      <w:r w:rsidRPr="00CF152A">
        <w:rPr>
          <w:rFonts w:cs="Arial"/>
          <w:sz w:val="18"/>
          <w:szCs w:val="18"/>
        </w:rPr>
        <w:t>Wnosimy o wyjaśnienie, co Zamawiający rozumie pod pojęciem oczekiwanego przedmiotowego środka dowodowego „</w:t>
      </w:r>
      <w:r w:rsidRPr="00CF152A">
        <w:rPr>
          <w:sz w:val="18"/>
          <w:szCs w:val="22"/>
        </w:rPr>
        <w:t xml:space="preserve">Udokumentowany system zarządzania jakością producenta na zgodność z normami międzynarodowymi” w postaci certyfikatu dla oferowanych gazów medycznych w pakiecie 3, tj. produktów leczniczych? </w:t>
      </w:r>
    </w:p>
    <w:p w14:paraId="1CF20DA3" w14:textId="77777777" w:rsidR="002051D1" w:rsidRDefault="002051D1" w:rsidP="002051D1">
      <w:pPr>
        <w:ind w:left="-142"/>
        <w:jc w:val="both"/>
        <w:rPr>
          <w:rFonts w:ascii="Tahoma" w:hAnsi="Tahoma" w:cs="Tahoma"/>
          <w:b/>
          <w:color w:val="0070C0"/>
          <w:sz w:val="20"/>
          <w:szCs w:val="20"/>
        </w:rPr>
      </w:pPr>
    </w:p>
    <w:p w14:paraId="49FCE48A" w14:textId="23BAE81E" w:rsidR="002051D1" w:rsidRDefault="002051D1" w:rsidP="002051D1">
      <w:pPr>
        <w:ind w:left="-142"/>
        <w:jc w:val="both"/>
        <w:rPr>
          <w:sz w:val="18"/>
          <w:szCs w:val="22"/>
        </w:rPr>
      </w:pPr>
      <w:r w:rsidRPr="002051D1">
        <w:rPr>
          <w:rFonts w:ascii="Tahoma" w:hAnsi="Tahoma" w:cs="Tahoma"/>
          <w:b/>
          <w:color w:val="0070C0"/>
          <w:sz w:val="20"/>
          <w:szCs w:val="20"/>
        </w:rPr>
        <w:t>Zamawiający dokonał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modyfikacji wymagań </w:t>
      </w:r>
      <w:r w:rsidRPr="002051D1">
        <w:rPr>
          <w:rFonts w:ascii="Tahoma" w:hAnsi="Tahoma" w:cs="Tahoma"/>
          <w:b/>
          <w:color w:val="0070C0"/>
          <w:sz w:val="20"/>
          <w:szCs w:val="20"/>
        </w:rPr>
        <w:t>przedmiotowych środków dowodowych.</w:t>
      </w:r>
    </w:p>
    <w:p w14:paraId="291F7324" w14:textId="6E7DC73F" w:rsidR="002051D1" w:rsidRPr="002051D1" w:rsidRDefault="002051D1" w:rsidP="002051D1">
      <w:pPr>
        <w:ind w:left="-142"/>
        <w:jc w:val="both"/>
        <w:rPr>
          <w:sz w:val="18"/>
          <w:szCs w:val="22"/>
        </w:rPr>
      </w:pPr>
      <w:r w:rsidRPr="002051D1">
        <w:rPr>
          <w:rFonts w:ascii="Tahoma" w:hAnsi="Tahoma" w:cs="Tahoma"/>
          <w:b/>
          <w:color w:val="0070C0"/>
          <w:sz w:val="20"/>
          <w:szCs w:val="20"/>
        </w:rPr>
        <w:t xml:space="preserve">W związku z powyższym odnośnie  „Udokumentowania systemu zarządzania jakością producenta na zgodność z normami międzynarodowymi” dla pakietu nr 3 Zamawiający wymaga złożenia Oświadczenia, iż Wykonawca wdrożył i utrzymuje System Zarządzania Jakością </w:t>
      </w:r>
      <w:proofErr w:type="spellStart"/>
      <w:r w:rsidRPr="002051D1">
        <w:rPr>
          <w:rFonts w:ascii="Tahoma" w:hAnsi="Tahoma" w:cs="Tahoma"/>
          <w:b/>
          <w:color w:val="0070C0"/>
          <w:sz w:val="20"/>
          <w:szCs w:val="20"/>
        </w:rPr>
        <w:t>zg</w:t>
      </w:r>
      <w:proofErr w:type="spellEnd"/>
      <w:r w:rsidRPr="002051D1">
        <w:rPr>
          <w:rFonts w:ascii="Tahoma" w:hAnsi="Tahoma" w:cs="Tahoma"/>
          <w:b/>
          <w:color w:val="0070C0"/>
          <w:sz w:val="20"/>
          <w:szCs w:val="20"/>
        </w:rPr>
        <w:t>. z normą EN ISO 13485:2016</w:t>
      </w:r>
      <w:r w:rsidR="008961E8">
        <w:rPr>
          <w:rFonts w:ascii="Tahoma" w:hAnsi="Tahoma" w:cs="Tahoma"/>
          <w:b/>
          <w:color w:val="0070C0"/>
          <w:sz w:val="20"/>
          <w:szCs w:val="20"/>
        </w:rPr>
        <w:t xml:space="preserve"> – </w:t>
      </w:r>
      <w:proofErr w:type="spellStart"/>
      <w:r w:rsidR="008961E8">
        <w:rPr>
          <w:rFonts w:ascii="Tahoma" w:hAnsi="Tahoma" w:cs="Tahoma"/>
          <w:b/>
          <w:color w:val="0070C0"/>
          <w:sz w:val="20"/>
          <w:szCs w:val="20"/>
        </w:rPr>
        <w:t>zg</w:t>
      </w:r>
      <w:proofErr w:type="spellEnd"/>
      <w:r w:rsidR="008961E8">
        <w:rPr>
          <w:rFonts w:ascii="Tahoma" w:hAnsi="Tahoma" w:cs="Tahoma"/>
          <w:b/>
          <w:color w:val="0070C0"/>
          <w:sz w:val="20"/>
          <w:szCs w:val="20"/>
        </w:rPr>
        <w:t xml:space="preserve">. z zał. nr 5 do oferty. </w:t>
      </w:r>
    </w:p>
    <w:p w14:paraId="3AA7C3C9" w14:textId="77777777" w:rsidR="002051D1" w:rsidRPr="002051D1" w:rsidRDefault="002051D1" w:rsidP="004175B2">
      <w:pPr>
        <w:rPr>
          <w:rFonts w:ascii="Calibri" w:eastAsia="Calibri" w:hAnsi="Calibri" w:cs="Times New Roman"/>
          <w:b/>
          <w:color w:val="0070C0"/>
          <w:sz w:val="22"/>
          <w:szCs w:val="21"/>
          <w:highlight w:val="yellow"/>
          <w:lang w:eastAsia="en-US"/>
        </w:rPr>
      </w:pPr>
    </w:p>
    <w:p w14:paraId="1F358DE1" w14:textId="77777777" w:rsidR="004175B2" w:rsidRDefault="004175B2" w:rsidP="004175B2">
      <w:pPr>
        <w:ind w:hanging="142"/>
        <w:jc w:val="both"/>
        <w:rPr>
          <w:rFonts w:ascii="Arial" w:hAnsi="Arial" w:cs="Arial"/>
          <w:b/>
          <w:bCs/>
          <w:color w:val="0070C0"/>
          <w:sz w:val="18"/>
          <w:szCs w:val="18"/>
          <w:u w:val="single"/>
        </w:rPr>
      </w:pPr>
      <w:r w:rsidRPr="005D4434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Pytanie nr 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17 </w:t>
      </w:r>
      <w:r w:rsidRPr="005D4434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>– Pakiet 1a Przedmiotowe środki dowodowe</w:t>
      </w:r>
    </w:p>
    <w:p w14:paraId="6490AEA1" w14:textId="77777777" w:rsidR="004175B2" w:rsidRDefault="004175B2" w:rsidP="004175B2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Wnosimy o dopuszczenie i możliwość złożenia oferty na </w:t>
      </w:r>
      <w:r w:rsidRPr="00C91E12">
        <w:rPr>
          <w:rFonts w:ascii="Arial" w:hAnsi="Arial" w:cs="Arial"/>
          <w:b/>
          <w:bCs/>
          <w:color w:val="0070C0"/>
          <w:sz w:val="18"/>
          <w:szCs w:val="18"/>
        </w:rPr>
        <w:t>OBECNIE UŻYTKOWANE</w:t>
      </w:r>
      <w:r>
        <w:rPr>
          <w:sz w:val="18"/>
          <w:szCs w:val="18"/>
        </w:rPr>
        <w:t xml:space="preserve"> przez Zamawiającego</w:t>
      </w:r>
      <w:r w:rsidRPr="00761E7C">
        <w:rPr>
          <w:sz w:val="18"/>
          <w:szCs w:val="18"/>
        </w:rPr>
        <w:t xml:space="preserve"> </w:t>
      </w:r>
      <w:r w:rsidRPr="001950F4">
        <w:rPr>
          <w:sz w:val="18"/>
          <w:szCs w:val="18"/>
        </w:rPr>
        <w:t xml:space="preserve">lekkie butle aluminiowe </w:t>
      </w:r>
      <w:r w:rsidRPr="001950F4">
        <w:rPr>
          <w:sz w:val="18"/>
          <w:szCs w:val="18"/>
        </w:rPr>
        <w:br/>
        <w:t>z tlenem 200 bar, z na stałe zintegrowanym z butlą modułem wyposażonym w reduktor ciśnienia, manometr wskazujący ciśnienie tlenu w butli, przepływomierz o zakresie pracy 0,5</w:t>
      </w:r>
      <w:r>
        <w:rPr>
          <w:sz w:val="18"/>
          <w:szCs w:val="18"/>
        </w:rPr>
        <w:t xml:space="preserve"> </w:t>
      </w:r>
      <w:r w:rsidRPr="001950F4">
        <w:rPr>
          <w:sz w:val="18"/>
          <w:szCs w:val="18"/>
        </w:rPr>
        <w:t xml:space="preserve"> – 15 l/min, przepływomierz z 12 różnymi zakresami przepływu (w tym zakres startowy – 0l/min), wyjście do podłączenia maski tlenowej lub kaniuli donosowej oraz system szybkiego łączenia (</w:t>
      </w:r>
      <w:proofErr w:type="spellStart"/>
      <w:r w:rsidRPr="001950F4">
        <w:rPr>
          <w:sz w:val="18"/>
          <w:szCs w:val="18"/>
        </w:rPr>
        <w:t>Quick</w:t>
      </w:r>
      <w:proofErr w:type="spellEnd"/>
      <w:r w:rsidRPr="001950F4">
        <w:rPr>
          <w:sz w:val="18"/>
          <w:szCs w:val="18"/>
        </w:rPr>
        <w:t xml:space="preserve"> Connector) typu AGA do podłączenia urządzeń przenośnych wymagających dostarczenia tlenu medycznego np. respirator transportowy</w:t>
      </w:r>
      <w:r>
        <w:rPr>
          <w:sz w:val="18"/>
          <w:szCs w:val="18"/>
        </w:rPr>
        <w:t>.</w:t>
      </w:r>
    </w:p>
    <w:p w14:paraId="1D8831AE" w14:textId="77777777" w:rsidR="004175B2" w:rsidRDefault="004175B2" w:rsidP="004175B2">
      <w:pPr>
        <w:jc w:val="both"/>
        <w:rPr>
          <w:sz w:val="18"/>
          <w:szCs w:val="18"/>
        </w:rPr>
      </w:pPr>
    </w:p>
    <w:p w14:paraId="0CE695DD" w14:textId="77777777" w:rsidR="004175B2" w:rsidRDefault="004175B2" w:rsidP="004175B2">
      <w:pPr>
        <w:ind w:left="-142"/>
        <w:jc w:val="both"/>
        <w:rPr>
          <w:b/>
          <w:bCs/>
          <w:sz w:val="18"/>
          <w:szCs w:val="22"/>
        </w:rPr>
      </w:pPr>
      <w:r w:rsidRPr="00173B98">
        <w:rPr>
          <w:b/>
          <w:bCs/>
          <w:sz w:val="18"/>
          <w:szCs w:val="22"/>
        </w:rPr>
        <w:t>Państwa zgoda umożliwi naszej firmie złożyć ważną,</w:t>
      </w:r>
      <w:r w:rsidRPr="00173B98">
        <w:rPr>
          <w:sz w:val="18"/>
          <w:szCs w:val="22"/>
        </w:rPr>
        <w:t xml:space="preserve"> </w:t>
      </w:r>
      <w:r w:rsidRPr="00173B98">
        <w:rPr>
          <w:b/>
          <w:bCs/>
          <w:sz w:val="18"/>
          <w:szCs w:val="22"/>
        </w:rPr>
        <w:t>rzetelną, wiarygodną</w:t>
      </w:r>
      <w:r>
        <w:rPr>
          <w:b/>
          <w:bCs/>
          <w:sz w:val="18"/>
          <w:szCs w:val="22"/>
        </w:rPr>
        <w:t xml:space="preserve"> </w:t>
      </w:r>
      <w:r w:rsidRPr="00173B98">
        <w:rPr>
          <w:b/>
          <w:bCs/>
          <w:sz w:val="18"/>
          <w:szCs w:val="22"/>
        </w:rPr>
        <w:t xml:space="preserve">oraz konkurencyjną ofertę, </w:t>
      </w:r>
      <w:r w:rsidRPr="00173B98">
        <w:rPr>
          <w:b/>
          <w:bCs/>
          <w:sz w:val="18"/>
          <w:szCs w:val="22"/>
        </w:rPr>
        <w:br/>
        <w:t xml:space="preserve">a jednocześnie rozszerzy krąg potencjalnych wykonawców, pozwalając osiągnąć Zamawiającemu najlepszą jakość dostaw, uzasadnioną charakterem zamówienia, w ramach środków, które zamawiający może przeznaczyć na jego realizację, a nie spowoduje </w:t>
      </w:r>
      <w:r>
        <w:rPr>
          <w:b/>
          <w:bCs/>
          <w:sz w:val="18"/>
          <w:szCs w:val="22"/>
        </w:rPr>
        <w:t>zarzutu</w:t>
      </w:r>
      <w:r w:rsidRPr="00173B98">
        <w:rPr>
          <w:b/>
          <w:bCs/>
          <w:sz w:val="18"/>
          <w:szCs w:val="22"/>
        </w:rPr>
        <w:t xml:space="preserve"> naruszenie zasad uczciwej konkurencji </w:t>
      </w:r>
      <w:r w:rsidRPr="00173B98">
        <w:rPr>
          <w:b/>
          <w:bCs/>
          <w:sz w:val="18"/>
          <w:szCs w:val="22"/>
          <w:u w:val="single"/>
        </w:rPr>
        <w:t>(egalitarna i elementarna zasada prawa zamówień publicznych).</w:t>
      </w:r>
      <w:r w:rsidRPr="00173B98">
        <w:rPr>
          <w:b/>
          <w:bCs/>
          <w:sz w:val="18"/>
          <w:szCs w:val="22"/>
        </w:rPr>
        <w:t xml:space="preserve">   </w:t>
      </w:r>
    </w:p>
    <w:p w14:paraId="050FF4DD" w14:textId="77777777" w:rsidR="004175B2" w:rsidRDefault="004175B2" w:rsidP="004175B2">
      <w:pPr>
        <w:ind w:left="-142"/>
        <w:jc w:val="both"/>
      </w:pPr>
    </w:p>
    <w:p w14:paraId="503170E4" w14:textId="77777777" w:rsidR="004175B2" w:rsidRDefault="004175B2" w:rsidP="004175B2">
      <w:pPr>
        <w:ind w:left="-142"/>
        <w:jc w:val="both"/>
        <w:rPr>
          <w:sz w:val="18"/>
          <w:szCs w:val="22"/>
          <w:u w:val="single"/>
        </w:rPr>
      </w:pPr>
      <w:r w:rsidRPr="00685C49">
        <w:rPr>
          <w:sz w:val="18"/>
          <w:szCs w:val="22"/>
          <w:u w:val="single"/>
        </w:rPr>
        <w:t>W PRZYPADKU ODPOWIEDZI ODMOWNEJ WNOSIMY O UZASADNIENIE MERYTORYCZNE BRAKU DOPUSZCZENIA ASORTYMENTU UŻYTKOWANEGO PRZEZ ZAMAWIAJĄCEGO OD KILKU LAT</w:t>
      </w:r>
      <w:r>
        <w:rPr>
          <w:sz w:val="18"/>
          <w:szCs w:val="22"/>
          <w:u w:val="single"/>
        </w:rPr>
        <w:t>, W TYM RÓWNIEŻ W CHWILI OBECNEJ</w:t>
      </w:r>
      <w:r w:rsidRPr="00685C49">
        <w:rPr>
          <w:sz w:val="18"/>
          <w:szCs w:val="22"/>
          <w:u w:val="single"/>
        </w:rPr>
        <w:t xml:space="preserve">. </w:t>
      </w:r>
    </w:p>
    <w:p w14:paraId="13C4B3EC" w14:textId="77777777" w:rsidR="004175B2" w:rsidRDefault="004175B2" w:rsidP="004175B2">
      <w:pPr>
        <w:ind w:left="-142"/>
        <w:jc w:val="both"/>
        <w:rPr>
          <w:sz w:val="18"/>
          <w:szCs w:val="22"/>
          <w:u w:val="single"/>
        </w:rPr>
      </w:pPr>
    </w:p>
    <w:p w14:paraId="72BBA1A6" w14:textId="77777777" w:rsidR="007C6976" w:rsidRDefault="007C6976" w:rsidP="007C6976">
      <w:pPr>
        <w:ind w:left="-142"/>
        <w:jc w:val="both"/>
        <w:rPr>
          <w:b/>
          <w:color w:val="0070C0"/>
        </w:rPr>
      </w:pPr>
      <w:r w:rsidRPr="008F10BD">
        <w:rPr>
          <w:b/>
          <w:color w:val="0070C0"/>
        </w:rPr>
        <w:t>Zamawiają</w:t>
      </w:r>
      <w:r>
        <w:rPr>
          <w:b/>
          <w:color w:val="0070C0"/>
        </w:rPr>
        <w:t>cy pozostawia zapis bez zmian.</w:t>
      </w:r>
    </w:p>
    <w:p w14:paraId="2B1304E4" w14:textId="1D68EAA6" w:rsidR="007C6976" w:rsidRDefault="007C6976" w:rsidP="007C6976">
      <w:pPr>
        <w:ind w:left="-142"/>
        <w:jc w:val="both"/>
        <w:rPr>
          <w:b/>
          <w:color w:val="0070C0"/>
        </w:rPr>
      </w:pPr>
      <w:r>
        <w:rPr>
          <w:b/>
          <w:color w:val="0070C0"/>
        </w:rPr>
        <w:t xml:space="preserve">Obecnie użytkowane są butle </w:t>
      </w:r>
      <w:r w:rsidR="007D7E53">
        <w:rPr>
          <w:b/>
          <w:color w:val="0070C0"/>
        </w:rPr>
        <w:t xml:space="preserve">o zakresie pracy przepływomierza </w:t>
      </w:r>
      <w:r>
        <w:rPr>
          <w:b/>
          <w:color w:val="0070C0"/>
        </w:rPr>
        <w:t>w zakresie pracy 0-25 l./min.</w:t>
      </w:r>
    </w:p>
    <w:p w14:paraId="7FC96A9A" w14:textId="6AA2C19F" w:rsidR="007C6976" w:rsidRDefault="007C6976" w:rsidP="007C6976">
      <w:pPr>
        <w:ind w:left="-142"/>
        <w:jc w:val="both"/>
        <w:rPr>
          <w:b/>
          <w:color w:val="0070C0"/>
        </w:rPr>
      </w:pPr>
    </w:p>
    <w:p w14:paraId="00EAE7D4" w14:textId="49EA81E7" w:rsidR="00121E0B" w:rsidRDefault="00121E0B" w:rsidP="007C6976">
      <w:pPr>
        <w:ind w:left="-142"/>
        <w:jc w:val="both"/>
        <w:rPr>
          <w:b/>
          <w:color w:val="0070C0"/>
        </w:rPr>
      </w:pPr>
    </w:p>
    <w:p w14:paraId="44864818" w14:textId="77777777" w:rsidR="00121E0B" w:rsidRDefault="00121E0B" w:rsidP="007C6976">
      <w:pPr>
        <w:ind w:left="-142"/>
        <w:jc w:val="both"/>
        <w:rPr>
          <w:b/>
          <w:color w:val="0070C0"/>
        </w:rPr>
      </w:pPr>
    </w:p>
    <w:p w14:paraId="6EF26CE8" w14:textId="64BBE4CA" w:rsidR="007C6976" w:rsidRDefault="009D5F69" w:rsidP="007C6976">
      <w:pPr>
        <w:ind w:left="-142"/>
        <w:jc w:val="both"/>
        <w:rPr>
          <w:b/>
          <w:color w:val="0070C0"/>
        </w:rPr>
      </w:pPr>
      <w:r w:rsidRPr="005D4434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Pytanie nr 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18 </w:t>
      </w:r>
      <w:r w:rsidRPr="005D4434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 </w:t>
      </w:r>
    </w:p>
    <w:p w14:paraId="25E4F559" w14:textId="77777777" w:rsidR="004175B2" w:rsidRDefault="004175B2" w:rsidP="009D5F69">
      <w:pPr>
        <w:spacing w:after="160" w:line="259" w:lineRule="auto"/>
        <w:contextualSpacing/>
        <w:jc w:val="both"/>
      </w:pPr>
      <w:r>
        <w:t>Dotyczy rozdziału</w:t>
      </w:r>
      <w:r w:rsidRPr="00470126">
        <w:t xml:space="preserve"> </w:t>
      </w:r>
      <w:r>
        <w:t>IV SWZ ustęp 1 punkt 1.1  – prosimy o doprecyzowanie zapisu SWZ dotyczącego podmiotów mogących wziąć udział w postępowaniu. Naszym zdaniem zapis: „</w:t>
      </w:r>
      <w:r w:rsidRPr="00470126">
        <w:t>Tlen medyczny o czystości nie mniejszej niż 99,5%, musi posiadać świadectwo rejestracji, a Wykonawca zezwolenie na wytwarzanie i obrót gazami medycznymi, ważne przez cały okres trwania umowy,</w:t>
      </w:r>
      <w:r>
        <w:t xml:space="preserve"> </w:t>
      </w:r>
      <w:r w:rsidRPr="00470126">
        <w:t>inne gazy - karty charakterystyki.</w:t>
      </w:r>
      <w:r>
        <w:t>” dopuszcza tylko podmioty będące producentami tlenu medycznego i jest w sprzeczności z zapisem z rozdziału IX punkt II</w:t>
      </w:r>
    </w:p>
    <w:p w14:paraId="346136BE" w14:textId="77777777" w:rsidR="00425A3E" w:rsidRDefault="00425A3E" w:rsidP="009D5F69">
      <w:pPr>
        <w:jc w:val="both"/>
      </w:pPr>
    </w:p>
    <w:p w14:paraId="6AFA7B0D" w14:textId="6FAF551D" w:rsidR="004175B2" w:rsidRDefault="00A01C51" w:rsidP="009D5F69">
      <w:pPr>
        <w:jc w:val="both"/>
      </w:pPr>
      <w:r>
        <w:br/>
      </w:r>
      <w:r w:rsidR="004175B2">
        <w:t>„Zgodnie z Rozporządzeniem Ministra Rozwoju, Pracy i Technologii w sprawie podmiotowych środków dowodowych oraz innych dokumentów lub oświadczeń, jakich może żądać zamawiający od wykonawcy z dnia 23 grudnia 2020 r. (Dz.U. z 2020 r. poz. 2415), w celu potwierdzenia spełniania przez wykonawcę warunków udziału w postępowaniu dotyczących wymaganych uprawnień do prowadzenia określonej działalności gospodarczej lub zawodowej, zamawiający żąda zezwolenia, licencji, koncesji lub wpisu do rejestru działalności regulowanej.</w:t>
      </w:r>
    </w:p>
    <w:p w14:paraId="264F9424" w14:textId="77777777" w:rsidR="004175B2" w:rsidRDefault="004175B2" w:rsidP="004175B2">
      <w:pPr>
        <w:pStyle w:val="Akapitzlist"/>
        <w:jc w:val="both"/>
      </w:pPr>
    </w:p>
    <w:p w14:paraId="55F2EAA4" w14:textId="77777777" w:rsidR="004175B2" w:rsidRDefault="004175B2" w:rsidP="009D5F69">
      <w:pPr>
        <w:jc w:val="both"/>
      </w:pPr>
      <w:r>
        <w:t>Odpowiedniego zezwolenia, licencji, koncesji lub potwierdzenia wpisu do rejestru działalności regulowanej, jeżeli ich posiadanie jest niezbędne do świadczenia określonych usług w kraju, w którym wykonawca ma siedzibę lub miejsce zamieszkania– załącznik nr 12</w:t>
      </w:r>
    </w:p>
    <w:p w14:paraId="63206CF1" w14:textId="77777777" w:rsidR="004175B2" w:rsidRDefault="004175B2" w:rsidP="004175B2">
      <w:pPr>
        <w:pStyle w:val="Akapitzlist"/>
        <w:jc w:val="both"/>
      </w:pPr>
    </w:p>
    <w:p w14:paraId="6E0051CF" w14:textId="77777777" w:rsidR="004175B2" w:rsidRDefault="004175B2" w:rsidP="009D5F69">
      <w:pPr>
        <w:jc w:val="both"/>
      </w:pPr>
      <w:r>
        <w:t xml:space="preserve">Zezwolenie na wytwarzanie produktu leczniczego dla wytwórcy, a w przypadku dystrybucji gazów medycznych zezwolenie na prowadzenie hurtowni farmaceutycznej wydane przez Głównego Inspektora Farmaceutycznego na podstawie art. 74 ust.1 i 2 ustawy z dnia  6 września 2001 r. – Prawo farmaceutyczne / Dz. U.  z 2017 r. poz. 2211- z </w:t>
      </w:r>
      <w:proofErr w:type="spellStart"/>
      <w:r>
        <w:t>późn</w:t>
      </w:r>
      <w:proofErr w:type="spellEnd"/>
      <w:r>
        <w:t>. zm./ dla dystrybutora. – załącznik nr 12”</w:t>
      </w:r>
    </w:p>
    <w:p w14:paraId="1D4F607F" w14:textId="77777777" w:rsidR="004175B2" w:rsidRDefault="004175B2" w:rsidP="004175B2">
      <w:pPr>
        <w:pStyle w:val="Akapitzlist"/>
        <w:jc w:val="both"/>
      </w:pPr>
    </w:p>
    <w:p w14:paraId="0935AA01" w14:textId="77777777" w:rsidR="004175B2" w:rsidRDefault="004175B2" w:rsidP="009D5F69">
      <w:pPr>
        <w:jc w:val="both"/>
      </w:pPr>
      <w:r>
        <w:t xml:space="preserve">Prosimy o zmianę zapisu z rozdziału IV SWZ ustęp 1 SWZ żeby był zgodny z zapisem </w:t>
      </w:r>
      <w:r w:rsidRPr="00470126">
        <w:t xml:space="preserve">rozdziału </w:t>
      </w:r>
      <w:r>
        <w:t>IX</w:t>
      </w:r>
      <w:r w:rsidRPr="00470126">
        <w:t xml:space="preserve"> SWZ </w:t>
      </w:r>
      <w:r>
        <w:t>punkt II.</w:t>
      </w:r>
    </w:p>
    <w:p w14:paraId="6AC78EE0" w14:textId="77777777" w:rsidR="004175B2" w:rsidRDefault="004175B2" w:rsidP="004175B2">
      <w:pPr>
        <w:pStyle w:val="Akapitzlist"/>
        <w:jc w:val="both"/>
      </w:pPr>
    </w:p>
    <w:p w14:paraId="04C10F28" w14:textId="0B013F39" w:rsidR="004175B2" w:rsidRDefault="004175B2" w:rsidP="009D5F69">
      <w:pPr>
        <w:jc w:val="both"/>
      </w:pPr>
      <w:r>
        <w:t>Przykładowa treść mogłaby brzmieć „</w:t>
      </w:r>
      <w:r w:rsidRPr="00470126">
        <w:t xml:space="preserve">Tlen medyczny o czystości nie mniejszej niż 99,5%, musi posiadać świadectwo rejestracji, a Wykonawca zezwolenie na wytwarzanie </w:t>
      </w:r>
      <w:r>
        <w:t>lub</w:t>
      </w:r>
      <w:r w:rsidRPr="00470126">
        <w:t xml:space="preserve"> obrót gazami medycznymi, ważne przez cały okres trwania umowy, inne gazy - karty charakterystyki.</w:t>
      </w:r>
      <w:r>
        <w:t>”</w:t>
      </w:r>
    </w:p>
    <w:p w14:paraId="49E31711" w14:textId="158E1CD7" w:rsidR="004175B2" w:rsidRDefault="004175B2" w:rsidP="004175B2">
      <w:pPr>
        <w:pStyle w:val="Akapitzlist"/>
        <w:jc w:val="both"/>
      </w:pPr>
    </w:p>
    <w:p w14:paraId="3E879DE6" w14:textId="77777777" w:rsidR="007928A2" w:rsidRDefault="007928A2" w:rsidP="007928A2">
      <w:pPr>
        <w:ind w:left="-142"/>
        <w:jc w:val="both"/>
        <w:rPr>
          <w:b/>
          <w:color w:val="0070C0"/>
        </w:rPr>
      </w:pPr>
      <w:r w:rsidRPr="008F10BD">
        <w:rPr>
          <w:b/>
          <w:color w:val="0070C0"/>
        </w:rPr>
        <w:t>Zamawiają</w:t>
      </w:r>
      <w:r>
        <w:rPr>
          <w:b/>
          <w:color w:val="0070C0"/>
        </w:rPr>
        <w:t xml:space="preserve">cy dokonuje korekty zapisu na: </w:t>
      </w:r>
    </w:p>
    <w:p w14:paraId="35261801" w14:textId="77777777" w:rsidR="007928A2" w:rsidRDefault="007928A2" w:rsidP="004175B2">
      <w:pPr>
        <w:pStyle w:val="Akapitzlist"/>
        <w:jc w:val="both"/>
      </w:pPr>
    </w:p>
    <w:p w14:paraId="19E15585" w14:textId="77777777" w:rsidR="007928A2" w:rsidRPr="007928A2" w:rsidRDefault="007928A2" w:rsidP="007928A2">
      <w:pPr>
        <w:numPr>
          <w:ilvl w:val="1"/>
          <w:numId w:val="16"/>
        </w:numPr>
        <w:suppressAutoHyphens/>
        <w:jc w:val="both"/>
      </w:pPr>
      <w:r w:rsidRPr="007928A2">
        <w:rPr>
          <w:iCs/>
        </w:rPr>
        <w:t xml:space="preserve">Tlen medyczny o czystości nie mniejszej niż 99,5%, musi posiadać świadectwo rejestracji, a Wykonawca zezwolenie na wytwarzanie </w:t>
      </w:r>
      <w:r w:rsidRPr="007928A2">
        <w:rPr>
          <w:iCs/>
          <w:color w:val="0070C0"/>
        </w:rPr>
        <w:t xml:space="preserve">i </w:t>
      </w:r>
      <w:r w:rsidRPr="007928A2">
        <w:rPr>
          <w:b/>
          <w:iCs/>
          <w:color w:val="0070C0"/>
        </w:rPr>
        <w:t>/lub</w:t>
      </w:r>
      <w:r w:rsidRPr="007928A2">
        <w:rPr>
          <w:iCs/>
          <w:color w:val="0070C0"/>
        </w:rPr>
        <w:t xml:space="preserve"> </w:t>
      </w:r>
      <w:r w:rsidRPr="007928A2">
        <w:rPr>
          <w:iCs/>
        </w:rPr>
        <w:t xml:space="preserve">obrót gazami medycznymi, ważne przez cały okres trwania umowy, </w:t>
      </w:r>
      <w:r w:rsidRPr="007928A2">
        <w:t>inne gazy karty charakterystyki. Termin ważności tlenu medycznego powinien wynosić min. 24 m-ce.</w:t>
      </w:r>
    </w:p>
    <w:p w14:paraId="6FA0EF6F" w14:textId="358D7625" w:rsidR="004175B2" w:rsidRDefault="004175B2" w:rsidP="004175B2">
      <w:pPr>
        <w:pStyle w:val="Akapitzlist"/>
        <w:jc w:val="both"/>
      </w:pPr>
    </w:p>
    <w:p w14:paraId="2978EB98" w14:textId="0AF839CB" w:rsidR="004175B2" w:rsidRDefault="009D5F69" w:rsidP="00BD3D88">
      <w:pPr>
        <w:jc w:val="both"/>
      </w:pPr>
      <w:r w:rsidRPr="00BD3D88">
        <w:rPr>
          <w:rFonts w:ascii="Arial" w:hAnsi="Arial" w:cs="Arial"/>
          <w:b/>
          <w:bCs/>
          <w:color w:val="0070C0"/>
          <w:sz w:val="18"/>
          <w:szCs w:val="18"/>
          <w:u w:val="single"/>
        </w:rPr>
        <w:t xml:space="preserve">Pytanie nr 19   </w:t>
      </w:r>
      <w:r w:rsidR="004175B2">
        <w:t xml:space="preserve">Dotyczy Pakietu nr 4, gazy techniczne, </w:t>
      </w:r>
    </w:p>
    <w:p w14:paraId="1EF2E948" w14:textId="77777777" w:rsidR="004175B2" w:rsidRDefault="004175B2" w:rsidP="004175B2">
      <w:pPr>
        <w:pStyle w:val="Akapitzlist"/>
        <w:jc w:val="both"/>
      </w:pPr>
    </w:p>
    <w:p w14:paraId="67EC386F" w14:textId="77777777" w:rsidR="004175B2" w:rsidRDefault="004175B2" w:rsidP="00BD3D88">
      <w:pPr>
        <w:jc w:val="both"/>
      </w:pPr>
      <w:r w:rsidRPr="009F3A8C">
        <w:t>GAZ SPECJALNY  DO BADANIA CZYNNOŚCIOWEGO UKŁADU ODDECHOWEGO; SKŁAD 0,3%CO;0,3%CH4;21%O2; RESZTA N2. GWINT: DIN 477 NR 14</w:t>
      </w:r>
    </w:p>
    <w:p w14:paraId="6C3DECE3" w14:textId="77777777" w:rsidR="004175B2" w:rsidRDefault="004175B2" w:rsidP="004175B2">
      <w:pPr>
        <w:pStyle w:val="Akapitzlist"/>
        <w:jc w:val="both"/>
      </w:pPr>
    </w:p>
    <w:p w14:paraId="1EB5B641" w14:textId="77777777" w:rsidR="004175B2" w:rsidRDefault="004175B2" w:rsidP="00BD3D88">
      <w:pPr>
        <w:jc w:val="both"/>
      </w:pPr>
      <w:r>
        <w:t xml:space="preserve">W związku z tym, że Zamawiający wprowadził nowy gaz, który nie jest gazem standardowym i nie jest gazem łatwo dostępnym oraz łatwym do wyprodukowania. Prosimy o przesunięcie go do osobnego pakietu, tak jak Zamawiający stworzył osobny pakiet dla gazu </w:t>
      </w:r>
      <w:r w:rsidRPr="009F3A8C">
        <w:t>OXYGENIUM, POWIETRZE MEDYCZNE SYNTETYCZNE AIR PRODUCTS, GAZ MEDYCZNY SPRĘŻONY 21-22,4% (v/v), WYMAGANE OZNAKOWANIE BUTLIETYKIETAMI PRODUKTU WRAZ Z NAKLEJKAMI OSTRZEGAWCZYMI, BYTLE STALOWE 5 L 200 BAR</w:t>
      </w:r>
    </w:p>
    <w:p w14:paraId="3C1DA3C5" w14:textId="77777777" w:rsidR="004175B2" w:rsidRDefault="004175B2" w:rsidP="004175B2">
      <w:pPr>
        <w:pStyle w:val="Akapitzlist"/>
        <w:jc w:val="both"/>
      </w:pPr>
    </w:p>
    <w:p w14:paraId="74C10AC1" w14:textId="7764318E" w:rsidR="004175B2" w:rsidRDefault="004175B2" w:rsidP="00BD3D88">
      <w:pPr>
        <w:jc w:val="both"/>
      </w:pPr>
      <w:r>
        <w:t>Da to możliwość na stworzenie oferty dla podmiotów nie posiadających w ofercie tego gazu specjalnego.</w:t>
      </w:r>
      <w:r w:rsidR="00121E0B">
        <w:t xml:space="preserve"> </w:t>
      </w:r>
      <w:r>
        <w:t>Po drugie Zamawiający, wskutek wydzielenia ww. gazu do osobnego pakietu, może otrzymać ofertę na gaz objęty 8% stawką VAT, o ile firma mająca go w swojej ofercie będzie mogła zastosować taką stawkę.</w:t>
      </w:r>
    </w:p>
    <w:p w14:paraId="4EDC546E" w14:textId="6D7B9614" w:rsidR="00941E86" w:rsidRDefault="00A97F28" w:rsidP="00941E86">
      <w:pPr>
        <w:ind w:left="-142"/>
        <w:jc w:val="both"/>
        <w:rPr>
          <w:b/>
          <w:color w:val="0070C0"/>
        </w:rPr>
      </w:pPr>
      <w:r w:rsidRPr="008F10BD">
        <w:rPr>
          <w:b/>
          <w:color w:val="0070C0"/>
        </w:rPr>
        <w:t>Zamawiają</w:t>
      </w:r>
      <w:r>
        <w:rPr>
          <w:b/>
          <w:color w:val="0070C0"/>
        </w:rPr>
        <w:t>cy dokonuje korekty i dokonuje przeniesienia pozycji „</w:t>
      </w:r>
      <w:r w:rsidRPr="00A97F28">
        <w:rPr>
          <w:b/>
          <w:color w:val="0070C0"/>
        </w:rPr>
        <w:t xml:space="preserve">GAZ SPECJALNY  DO BADANIA CZYNNOŚCIOWEGO UKŁADU ODDECHOWEGO; SKŁAD </w:t>
      </w:r>
      <w:r w:rsidRPr="00A01C51">
        <w:rPr>
          <w:b/>
          <w:color w:val="0070C0"/>
        </w:rPr>
        <w:t>0,3%CO;0,3%CH4;21%O2; RESZTA N2. GWINT: DIN 477 NR 14”  do pakietu nr 3</w:t>
      </w:r>
      <w:r w:rsidR="00A01C51" w:rsidRPr="00A01C51">
        <w:rPr>
          <w:b/>
          <w:color w:val="0070C0"/>
        </w:rPr>
        <w:t>d</w:t>
      </w:r>
      <w:r w:rsidRPr="00A01C51">
        <w:rPr>
          <w:b/>
          <w:color w:val="0070C0"/>
        </w:rPr>
        <w:t>.</w:t>
      </w:r>
      <w:r>
        <w:rPr>
          <w:b/>
          <w:color w:val="0070C0"/>
        </w:rPr>
        <w:t xml:space="preserve"> </w:t>
      </w:r>
    </w:p>
    <w:p w14:paraId="4D43240E" w14:textId="77777777" w:rsidR="00941E86" w:rsidRDefault="00941E86" w:rsidP="00941E86">
      <w:pPr>
        <w:ind w:left="-142"/>
        <w:jc w:val="both"/>
        <w:rPr>
          <w:b/>
          <w:color w:val="0070C0"/>
        </w:rPr>
      </w:pPr>
    </w:p>
    <w:p w14:paraId="3180BDE6" w14:textId="4859DBF7" w:rsidR="00A70C64" w:rsidRPr="00941E86" w:rsidRDefault="00A70C64" w:rsidP="00941E86">
      <w:pPr>
        <w:ind w:left="-142" w:firstLine="850"/>
        <w:jc w:val="both"/>
        <w:rPr>
          <w:b/>
          <w:color w:val="0070C0"/>
        </w:rPr>
      </w:pPr>
      <w:r w:rsidRPr="00EF38FC">
        <w:rPr>
          <w:rFonts w:eastAsia="Times New Roman" w:cs="Times New Roman"/>
        </w:rPr>
        <w:t>Wykonawca oferując rozwiązania / parametry dopuszczone niniejszymi odpowiedziami winien pod tabelą zapisać „</w:t>
      </w:r>
      <w:r>
        <w:rPr>
          <w:rFonts w:eastAsia="Times New Roman" w:cs="Times New Roman"/>
        </w:rPr>
        <w:t>*</w:t>
      </w:r>
      <w:r w:rsidRPr="00EF38FC">
        <w:rPr>
          <w:rFonts w:eastAsia="Times New Roman" w:cs="Times New Roman"/>
          <w:i/>
        </w:rPr>
        <w:t xml:space="preserve">parametr </w:t>
      </w:r>
      <w:r>
        <w:rPr>
          <w:rFonts w:eastAsia="Times New Roman" w:cs="Times New Roman"/>
          <w:i/>
        </w:rPr>
        <w:t xml:space="preserve">……… (jego nazwa) </w:t>
      </w:r>
      <w:r w:rsidRPr="00EF38FC">
        <w:rPr>
          <w:rFonts w:eastAsia="Times New Roman" w:cs="Times New Roman"/>
          <w:i/>
        </w:rPr>
        <w:t>zgodnie z dopuszczeniem Zamawiającego</w:t>
      </w:r>
      <w:r w:rsidRPr="00EF38FC">
        <w:rPr>
          <w:rFonts w:eastAsia="Times New Roman" w:cs="Times New Roman"/>
        </w:rPr>
        <w:t xml:space="preserve">”    </w:t>
      </w:r>
    </w:p>
    <w:p w14:paraId="3301EA23" w14:textId="01DAE7E4" w:rsidR="00A70C64" w:rsidRDefault="00A70C64" w:rsidP="00A70C64">
      <w:pPr>
        <w:jc w:val="both"/>
        <w:rPr>
          <w:rFonts w:eastAsia="Times New Roman" w:cs="Times New Roman"/>
        </w:rPr>
      </w:pPr>
    </w:p>
    <w:p w14:paraId="2C580000" w14:textId="77777777" w:rsidR="00941E86" w:rsidRPr="00941E86" w:rsidRDefault="00941E86" w:rsidP="00941E86">
      <w:pPr>
        <w:ind w:left="-142" w:firstLine="850"/>
        <w:jc w:val="both"/>
        <w:rPr>
          <w:rFonts w:cs="Times New Roman"/>
        </w:rPr>
      </w:pPr>
      <w:r w:rsidRPr="00941E86">
        <w:rPr>
          <w:rFonts w:cs="Times New Roman"/>
        </w:rPr>
        <w:t>Zamawiający dokonał modyfikacji wymagań przedmiotowych środków dowodowych.</w:t>
      </w:r>
    </w:p>
    <w:p w14:paraId="4704D591" w14:textId="77777777" w:rsidR="00941E86" w:rsidRPr="00941E86" w:rsidRDefault="00941E86" w:rsidP="00941E86">
      <w:pPr>
        <w:ind w:left="-142"/>
        <w:jc w:val="both"/>
        <w:rPr>
          <w:rFonts w:cs="Times New Roman"/>
        </w:rPr>
      </w:pPr>
      <w:r w:rsidRPr="002051D1">
        <w:rPr>
          <w:rFonts w:cs="Times New Roman"/>
          <w:bCs/>
        </w:rPr>
        <w:t xml:space="preserve">Zamawiający żąda złożenia przedmiotowych środków dowodowych, które wykonawca składa wraz z ofertą (art. 107 ust. 1 </w:t>
      </w:r>
      <w:proofErr w:type="spellStart"/>
      <w:r w:rsidRPr="002051D1">
        <w:rPr>
          <w:rFonts w:cs="Times New Roman"/>
          <w:bCs/>
        </w:rPr>
        <w:t>Pzp</w:t>
      </w:r>
      <w:proofErr w:type="spellEnd"/>
      <w:r w:rsidRPr="002051D1">
        <w:rPr>
          <w:rFonts w:cs="Times New Roman"/>
          <w:bCs/>
        </w:rPr>
        <w:t xml:space="preserve">), tj.  </w:t>
      </w:r>
      <w:r w:rsidRPr="00941E86">
        <w:rPr>
          <w:rFonts w:cs="Times New Roman"/>
        </w:rPr>
        <w:t xml:space="preserve">Zamawiający wymaga złożenia Oświadczenia – </w:t>
      </w:r>
      <w:proofErr w:type="spellStart"/>
      <w:r w:rsidRPr="00941E86">
        <w:rPr>
          <w:rFonts w:cs="Times New Roman"/>
        </w:rPr>
        <w:t>zg</w:t>
      </w:r>
      <w:proofErr w:type="spellEnd"/>
      <w:r w:rsidRPr="00941E86">
        <w:rPr>
          <w:rFonts w:cs="Times New Roman"/>
        </w:rPr>
        <w:t xml:space="preserve">. z zał. nr 5 do oferty. </w:t>
      </w:r>
    </w:p>
    <w:p w14:paraId="1F820627" w14:textId="77777777" w:rsidR="00941E86" w:rsidRPr="002051D1" w:rsidRDefault="00941E86" w:rsidP="00941E86">
      <w:pPr>
        <w:ind w:left="-142"/>
        <w:jc w:val="both"/>
        <w:rPr>
          <w:rFonts w:cs="Times New Roman"/>
        </w:rPr>
      </w:pPr>
      <w:r w:rsidRPr="002051D1">
        <w:rPr>
          <w:rFonts w:cs="Times New Roman"/>
        </w:rPr>
        <w:t>Uwaga:</w:t>
      </w:r>
      <w:r w:rsidRPr="00941E86">
        <w:rPr>
          <w:rFonts w:cs="Times New Roman"/>
        </w:rPr>
        <w:t xml:space="preserve"> </w:t>
      </w:r>
      <w:r w:rsidRPr="002051D1">
        <w:rPr>
          <w:rFonts w:cs="Times New Roman"/>
        </w:rPr>
        <w:t>Zamawiający zastrzega sobie prawo do wymagania złożenia dokumentów</w:t>
      </w:r>
      <w:r w:rsidRPr="00941E86">
        <w:rPr>
          <w:rFonts w:cs="Times New Roman"/>
        </w:rPr>
        <w:t xml:space="preserve"> (o których mowa w zał. nr 5 do oferty)</w:t>
      </w:r>
      <w:r w:rsidRPr="002051D1">
        <w:rPr>
          <w:rFonts w:cs="Times New Roman"/>
        </w:rPr>
        <w:t xml:space="preserve"> przez Wykonawcę z którym zawierana będzie umowa. W związku z powyższym Wykonawca zobowiązuje się do złożenia w/w dokumentów na wezwanie Zamawiającego.   </w:t>
      </w:r>
    </w:p>
    <w:p w14:paraId="5A32BDEA" w14:textId="77777777" w:rsidR="00941E86" w:rsidRPr="00941E86" w:rsidRDefault="00941E86" w:rsidP="00941E86">
      <w:pPr>
        <w:ind w:firstLine="708"/>
        <w:jc w:val="both"/>
        <w:rPr>
          <w:rFonts w:eastAsia="Times New Roman" w:cs="Times New Roman"/>
          <w:u w:val="single"/>
          <w:lang w:eastAsia="ar-SA"/>
        </w:rPr>
      </w:pPr>
    </w:p>
    <w:p w14:paraId="519D89D3" w14:textId="77777777" w:rsidR="00A70C64" w:rsidRDefault="00A70C64" w:rsidP="00A70C64">
      <w:pPr>
        <w:ind w:firstLine="708"/>
        <w:jc w:val="both"/>
        <w:rPr>
          <w:rFonts w:eastAsia="Times New Roman" w:cs="Times New Roman"/>
          <w:lang w:eastAsia="ar-SA"/>
        </w:rPr>
      </w:pPr>
      <w:r w:rsidRPr="0053428F">
        <w:rPr>
          <w:rFonts w:eastAsia="Times New Roman" w:cs="Times New Roman"/>
          <w:lang w:eastAsia="ar-SA"/>
        </w:rPr>
        <w:t>Zamawiający informuje, iż w odpowiedzi na pytania zgodnie z art. 137 ust. 1 ustawy z dnia 11 września 2019 r. – Prawo zamówień publicznych (Dz.U. 202</w:t>
      </w:r>
      <w:r>
        <w:rPr>
          <w:rFonts w:eastAsia="Times New Roman" w:cs="Times New Roman"/>
          <w:lang w:eastAsia="ar-SA"/>
        </w:rPr>
        <w:t>3</w:t>
      </w:r>
      <w:r w:rsidRPr="0053428F">
        <w:rPr>
          <w:rFonts w:eastAsia="Times New Roman" w:cs="Times New Roman"/>
          <w:lang w:eastAsia="ar-SA"/>
        </w:rPr>
        <w:t xml:space="preserve"> poz. 1</w:t>
      </w:r>
      <w:r>
        <w:rPr>
          <w:rFonts w:eastAsia="Times New Roman" w:cs="Times New Roman"/>
          <w:lang w:eastAsia="ar-SA"/>
        </w:rPr>
        <w:t xml:space="preserve">605 ze zm.), dokonuje </w:t>
      </w:r>
      <w:r w:rsidRPr="0053428F">
        <w:rPr>
          <w:rFonts w:eastAsia="Times New Roman" w:cs="Times New Roman"/>
          <w:lang w:eastAsia="ar-SA"/>
        </w:rPr>
        <w:t xml:space="preserve">zmiany treści </w:t>
      </w:r>
      <w:proofErr w:type="spellStart"/>
      <w:r w:rsidRPr="0053428F">
        <w:rPr>
          <w:rFonts w:eastAsia="Times New Roman" w:cs="Times New Roman"/>
          <w:lang w:eastAsia="ar-SA"/>
        </w:rPr>
        <w:t>swz</w:t>
      </w:r>
      <w:proofErr w:type="spellEnd"/>
      <w:r w:rsidRPr="0053428F">
        <w:rPr>
          <w:rFonts w:eastAsia="Times New Roman" w:cs="Times New Roman"/>
          <w:lang w:eastAsia="ar-SA"/>
        </w:rPr>
        <w:t xml:space="preserve">, tj. załącznika nr 2 do </w:t>
      </w:r>
      <w:proofErr w:type="spellStart"/>
      <w:r w:rsidRPr="0053428F">
        <w:rPr>
          <w:rFonts w:eastAsia="Times New Roman" w:cs="Times New Roman"/>
          <w:lang w:eastAsia="ar-SA"/>
        </w:rPr>
        <w:t>swz</w:t>
      </w:r>
      <w:proofErr w:type="spellEnd"/>
      <w:r w:rsidRPr="0053428F">
        <w:rPr>
          <w:rFonts w:eastAsia="Times New Roman" w:cs="Times New Roman"/>
          <w:lang w:eastAsia="ar-SA"/>
        </w:rPr>
        <w:t xml:space="preserve">. </w:t>
      </w:r>
    </w:p>
    <w:p w14:paraId="23BD5625" w14:textId="3B96E495" w:rsidR="00A70C64" w:rsidRDefault="00A70C64" w:rsidP="00A70C64">
      <w:pPr>
        <w:ind w:firstLine="708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Zamawiający zamieszcza odrębnie pakiety nr 1- 4 w formacie </w:t>
      </w:r>
      <w:proofErr w:type="spellStart"/>
      <w:r>
        <w:rPr>
          <w:rFonts w:eastAsia="Times New Roman" w:cs="Times New Roman"/>
          <w:lang w:eastAsia="ar-SA"/>
        </w:rPr>
        <w:t>excel</w:t>
      </w:r>
      <w:proofErr w:type="spellEnd"/>
      <w:r>
        <w:rPr>
          <w:rFonts w:eastAsia="Times New Roman" w:cs="Times New Roman"/>
          <w:lang w:eastAsia="ar-SA"/>
        </w:rPr>
        <w:t xml:space="preserve">, zmiany wzoru umowy oraz zmiany </w:t>
      </w:r>
      <w:proofErr w:type="spellStart"/>
      <w:r>
        <w:rPr>
          <w:rFonts w:eastAsia="Times New Roman" w:cs="Times New Roman"/>
          <w:lang w:eastAsia="ar-SA"/>
        </w:rPr>
        <w:t>swz</w:t>
      </w:r>
      <w:proofErr w:type="spellEnd"/>
      <w:r>
        <w:rPr>
          <w:rFonts w:eastAsia="Times New Roman" w:cs="Times New Roman"/>
          <w:lang w:eastAsia="ar-SA"/>
        </w:rPr>
        <w:t xml:space="preserve">. Dodatkowo Zamawiający zamieszcza informację o kwocie na sfinansowanie zamówienia.  </w:t>
      </w:r>
    </w:p>
    <w:p w14:paraId="2B4FF0D5" w14:textId="77777777" w:rsidR="00A70C64" w:rsidRPr="00E62E3D" w:rsidRDefault="00A70C64" w:rsidP="00121E0B">
      <w:pPr>
        <w:ind w:firstLine="708"/>
        <w:jc w:val="both"/>
        <w:rPr>
          <w:rFonts w:eastAsia="Times New Roman" w:cs="Times New Roman"/>
          <w:lang w:eastAsia="ar-SA"/>
        </w:rPr>
      </w:pPr>
      <w:r w:rsidRPr="00E62E3D">
        <w:rPr>
          <w:rFonts w:eastAsia="Times New Roman" w:cs="Times New Roman"/>
          <w:lang w:eastAsia="ar-SA"/>
        </w:rPr>
        <w:t xml:space="preserve">Zamawiający na podstawie art. 135 ust. 3 ustawy </w:t>
      </w:r>
      <w:proofErr w:type="spellStart"/>
      <w:r w:rsidRPr="00E62E3D">
        <w:rPr>
          <w:rFonts w:eastAsia="Times New Roman" w:cs="Times New Roman"/>
          <w:lang w:eastAsia="ar-SA"/>
        </w:rPr>
        <w:t>Pzp</w:t>
      </w:r>
      <w:proofErr w:type="spellEnd"/>
      <w:r w:rsidRPr="00E62E3D">
        <w:rPr>
          <w:rFonts w:eastAsia="Times New Roman" w:cs="Times New Roman"/>
          <w:lang w:eastAsia="ar-SA"/>
        </w:rPr>
        <w:t xml:space="preserve">. przedłuża termin składania ofert. </w:t>
      </w:r>
    </w:p>
    <w:p w14:paraId="34D6F1C6" w14:textId="39E851B3" w:rsidR="00A70C64" w:rsidRPr="00E62E3D" w:rsidRDefault="00A70C64" w:rsidP="00A70C64">
      <w:pPr>
        <w:jc w:val="both"/>
        <w:rPr>
          <w:rFonts w:eastAsia="Times New Roman" w:cs="Times New Roman"/>
          <w:lang w:eastAsia="ar-SA"/>
        </w:rPr>
      </w:pPr>
      <w:r w:rsidRPr="00E62E3D">
        <w:rPr>
          <w:rFonts w:eastAsia="Times New Roman" w:cs="Times New Roman"/>
          <w:lang w:eastAsia="ar-SA"/>
        </w:rPr>
        <w:t>Zamawiający dokonuje zmi</w:t>
      </w:r>
      <w:r w:rsidR="00941E86">
        <w:rPr>
          <w:rFonts w:eastAsia="Times New Roman" w:cs="Times New Roman"/>
          <w:lang w:eastAsia="ar-SA"/>
        </w:rPr>
        <w:t>any terminu składania ofert na 21</w:t>
      </w:r>
      <w:r w:rsidRPr="00E62E3D">
        <w:rPr>
          <w:rFonts w:eastAsia="Times New Roman" w:cs="Times New Roman"/>
          <w:lang w:eastAsia="ar-SA"/>
        </w:rPr>
        <w:t>.01</w:t>
      </w:r>
      <w:r>
        <w:rPr>
          <w:rFonts w:eastAsia="Times New Roman" w:cs="Times New Roman"/>
          <w:lang w:eastAsia="ar-SA"/>
        </w:rPr>
        <w:t>.202</w:t>
      </w:r>
      <w:r w:rsidR="00941E86">
        <w:rPr>
          <w:rFonts w:eastAsia="Times New Roman" w:cs="Times New Roman"/>
          <w:lang w:eastAsia="ar-SA"/>
        </w:rPr>
        <w:t>5</w:t>
      </w:r>
      <w:r w:rsidRPr="00E62E3D">
        <w:rPr>
          <w:rFonts w:eastAsia="Times New Roman" w:cs="Times New Roman"/>
          <w:lang w:eastAsia="ar-SA"/>
        </w:rPr>
        <w:t xml:space="preserve"> r. godz. 1</w:t>
      </w:r>
      <w:r w:rsidR="00941E86">
        <w:rPr>
          <w:rFonts w:eastAsia="Times New Roman" w:cs="Times New Roman"/>
          <w:lang w:eastAsia="ar-SA"/>
        </w:rPr>
        <w:t>4</w:t>
      </w:r>
      <w:r w:rsidRPr="00E62E3D">
        <w:rPr>
          <w:rFonts w:eastAsia="Times New Roman" w:cs="Times New Roman"/>
          <w:lang w:eastAsia="ar-SA"/>
        </w:rPr>
        <w:t>:00</w:t>
      </w:r>
    </w:p>
    <w:p w14:paraId="3505FCF7" w14:textId="49FC8C3D" w:rsidR="00A70C64" w:rsidRPr="00E62E3D" w:rsidRDefault="00A70C64" w:rsidP="00A70C64">
      <w:pPr>
        <w:jc w:val="both"/>
        <w:rPr>
          <w:rFonts w:eastAsia="Times New Roman" w:cs="Times New Roman"/>
          <w:lang w:eastAsia="ar-SA"/>
        </w:rPr>
      </w:pPr>
      <w:r w:rsidRPr="00E62E3D">
        <w:rPr>
          <w:rFonts w:eastAsia="Times New Roman" w:cs="Times New Roman"/>
          <w:lang w:eastAsia="ar-SA"/>
        </w:rPr>
        <w:t>i zm</w:t>
      </w:r>
      <w:r w:rsidR="00941E86">
        <w:rPr>
          <w:rFonts w:eastAsia="Times New Roman" w:cs="Times New Roman"/>
          <w:lang w:eastAsia="ar-SA"/>
        </w:rPr>
        <w:t>iany terminu otwarcia ofert na 21</w:t>
      </w:r>
      <w:r w:rsidRPr="00E62E3D">
        <w:rPr>
          <w:rFonts w:eastAsia="Times New Roman" w:cs="Times New Roman"/>
          <w:lang w:eastAsia="ar-SA"/>
        </w:rPr>
        <w:t>.01.202</w:t>
      </w:r>
      <w:r w:rsidR="00941E86">
        <w:rPr>
          <w:rFonts w:eastAsia="Times New Roman" w:cs="Times New Roman"/>
          <w:lang w:eastAsia="ar-SA"/>
        </w:rPr>
        <w:t>5</w:t>
      </w:r>
      <w:r w:rsidRPr="00E62E3D">
        <w:rPr>
          <w:rFonts w:eastAsia="Times New Roman" w:cs="Times New Roman"/>
          <w:lang w:eastAsia="ar-SA"/>
        </w:rPr>
        <w:t xml:space="preserve"> r. godz. 1</w:t>
      </w:r>
      <w:r w:rsidR="00941E86">
        <w:rPr>
          <w:rFonts w:eastAsia="Times New Roman" w:cs="Times New Roman"/>
          <w:lang w:eastAsia="ar-SA"/>
        </w:rPr>
        <w:t>4</w:t>
      </w:r>
      <w:r w:rsidRPr="00E62E3D">
        <w:rPr>
          <w:rFonts w:eastAsia="Times New Roman" w:cs="Times New Roman"/>
          <w:lang w:eastAsia="ar-SA"/>
        </w:rPr>
        <w:t>:15.</w:t>
      </w:r>
    </w:p>
    <w:p w14:paraId="41C666DF" w14:textId="77777777" w:rsidR="00A70C64" w:rsidRPr="00E62E3D" w:rsidRDefault="00A70C64" w:rsidP="00A70C64">
      <w:pPr>
        <w:jc w:val="both"/>
        <w:rPr>
          <w:rFonts w:eastAsia="Calibri" w:cs="Times New Roman"/>
          <w:lang w:eastAsia="en-US"/>
        </w:rPr>
      </w:pPr>
      <w:r w:rsidRPr="00E62E3D">
        <w:rPr>
          <w:rFonts w:eastAsia="Calibri" w:cs="Times New Roman"/>
          <w:lang w:eastAsia="en-US"/>
        </w:rPr>
        <w:t xml:space="preserve">Wykonawca związany jest złożoną ofertą zgodnie z art. 220 ust. pkt. 1 przez okres 90 dni. </w:t>
      </w:r>
    </w:p>
    <w:p w14:paraId="73655C5D" w14:textId="60408A70" w:rsidR="00A70C64" w:rsidRDefault="00A70C64" w:rsidP="00A70C64">
      <w:pPr>
        <w:jc w:val="both"/>
        <w:rPr>
          <w:rFonts w:eastAsia="Calibri" w:cs="Times New Roman"/>
          <w:lang w:eastAsia="en-US"/>
        </w:rPr>
      </w:pPr>
      <w:r w:rsidRPr="00E62E3D">
        <w:rPr>
          <w:rFonts w:eastAsia="Calibri" w:cs="Times New Roman"/>
          <w:lang w:eastAsia="en-US"/>
        </w:rPr>
        <w:t>Zamawiający określa w dokumentach zamówienia termin związania ofe</w:t>
      </w:r>
      <w:r w:rsidR="00941E86">
        <w:rPr>
          <w:rFonts w:eastAsia="Calibri" w:cs="Times New Roman"/>
          <w:lang w:eastAsia="en-US"/>
        </w:rPr>
        <w:t xml:space="preserve">rtą przez wskazanie daty, </w:t>
      </w:r>
      <w:r w:rsidR="00941E86">
        <w:rPr>
          <w:rFonts w:eastAsia="Calibri" w:cs="Times New Roman"/>
          <w:lang w:eastAsia="en-US"/>
        </w:rPr>
        <w:br/>
        <w:t>tj. 2</w:t>
      </w:r>
      <w:r w:rsidRPr="00E62E3D">
        <w:rPr>
          <w:rFonts w:eastAsia="Calibri" w:cs="Times New Roman"/>
          <w:lang w:eastAsia="en-US"/>
        </w:rPr>
        <w:t>0.04.202</w:t>
      </w:r>
      <w:r w:rsidR="00941E86">
        <w:rPr>
          <w:rFonts w:eastAsia="Calibri" w:cs="Times New Roman"/>
          <w:lang w:eastAsia="en-US"/>
        </w:rPr>
        <w:t>5</w:t>
      </w:r>
      <w:r w:rsidRPr="00E62E3D">
        <w:rPr>
          <w:rFonts w:eastAsia="Calibri" w:cs="Times New Roman"/>
          <w:lang w:eastAsia="en-US"/>
        </w:rPr>
        <w:t xml:space="preserve"> r. </w:t>
      </w:r>
    </w:p>
    <w:p w14:paraId="270BE5CC" w14:textId="77777777" w:rsidR="00941E86" w:rsidRPr="00E62E3D" w:rsidRDefault="00941E86" w:rsidP="00A70C64">
      <w:pPr>
        <w:jc w:val="both"/>
        <w:rPr>
          <w:rFonts w:eastAsia="Calibri" w:cs="Times New Roman"/>
          <w:lang w:eastAsia="en-US"/>
        </w:rPr>
      </w:pPr>
    </w:p>
    <w:p w14:paraId="432C9C43" w14:textId="21737FFF" w:rsidR="00941E86" w:rsidRPr="00D05467" w:rsidRDefault="00A70C64" w:rsidP="00941E86">
      <w:pPr>
        <w:jc w:val="both"/>
        <w:rPr>
          <w:rFonts w:cs="Times New Roman"/>
          <w:iCs/>
        </w:rPr>
      </w:pPr>
      <w:r w:rsidRPr="000E7CD3">
        <w:rPr>
          <w:rFonts w:cs="Times New Roman"/>
        </w:rPr>
        <w:t>Pozostałe zapisy bez zmian.</w:t>
      </w:r>
      <w:r w:rsidR="00941E86" w:rsidRPr="00941E86">
        <w:rPr>
          <w:rFonts w:cs="Times New Roman"/>
          <w:iCs/>
        </w:rPr>
        <w:t xml:space="preserve"> </w:t>
      </w:r>
      <w:r w:rsidR="00941E86" w:rsidRPr="00D05467">
        <w:rPr>
          <w:rFonts w:cs="Times New Roman"/>
          <w:iCs/>
        </w:rPr>
        <w:t xml:space="preserve">Powyższe odpowiedzi i zmiany są wiążące dla wszystkich Wykonawców. </w:t>
      </w:r>
    </w:p>
    <w:p w14:paraId="0622143B" w14:textId="77777777" w:rsidR="00A70C64" w:rsidRDefault="00A70C64" w:rsidP="00A70C64">
      <w:pPr>
        <w:jc w:val="both"/>
        <w:rPr>
          <w:rFonts w:cs="Times New Roman"/>
        </w:rPr>
      </w:pPr>
      <w:r w:rsidRPr="000E7CD3">
        <w:rPr>
          <w:rFonts w:cs="Times New Roman"/>
        </w:rPr>
        <w:t>Dziękujemy za złożone zapytania.</w:t>
      </w:r>
    </w:p>
    <w:p w14:paraId="5F5CAB11" w14:textId="77777777" w:rsidR="00CD6359" w:rsidRPr="0006397D" w:rsidRDefault="00CD6359" w:rsidP="00CD6359">
      <w:pPr>
        <w:jc w:val="both"/>
        <w:rPr>
          <w:rFonts w:ascii="Tahoma" w:hAnsi="Tahoma" w:cs="Tahoma"/>
          <w:sz w:val="20"/>
          <w:szCs w:val="20"/>
        </w:rPr>
      </w:pPr>
    </w:p>
    <w:p w14:paraId="011B8D56" w14:textId="77777777" w:rsidR="00CD6359" w:rsidRPr="0006397D" w:rsidRDefault="00CD6359" w:rsidP="00CD6359">
      <w:pPr>
        <w:jc w:val="both"/>
        <w:rPr>
          <w:rFonts w:ascii="Tahoma" w:hAnsi="Tahoma" w:cs="Tahoma"/>
          <w:sz w:val="20"/>
          <w:szCs w:val="20"/>
        </w:rPr>
      </w:pPr>
      <w:r w:rsidRPr="0006397D">
        <w:rPr>
          <w:rFonts w:ascii="Tahoma" w:hAnsi="Tahoma" w:cs="Tahoma"/>
          <w:sz w:val="20"/>
          <w:szCs w:val="20"/>
        </w:rPr>
        <w:t>- w załączeniu:</w:t>
      </w:r>
    </w:p>
    <w:p w14:paraId="1909CDC6" w14:textId="77777777" w:rsidR="00CD6359" w:rsidRDefault="00CD6359" w:rsidP="00CD635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06397D">
        <w:rPr>
          <w:rFonts w:ascii="Tahoma" w:hAnsi="Tahoma" w:cs="Tahoma"/>
          <w:sz w:val="20"/>
          <w:szCs w:val="20"/>
        </w:rPr>
        <w:t xml:space="preserve">/ Ogłoszenie o zmianie ogłoszenia </w:t>
      </w:r>
    </w:p>
    <w:p w14:paraId="2827DAE2" w14:textId="64928C01" w:rsidR="00CD6359" w:rsidRPr="0006397D" w:rsidRDefault="00CD6359" w:rsidP="00CD635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2/ Formularz cenowy_ </w:t>
      </w:r>
      <w:r w:rsidR="006E472D">
        <w:rPr>
          <w:rFonts w:ascii="Tahoma" w:hAnsi="Tahoma" w:cs="Tahoma"/>
          <w:sz w:val="20"/>
          <w:szCs w:val="20"/>
        </w:rPr>
        <w:t xml:space="preserve">MODYFIKACJA </w:t>
      </w:r>
    </w:p>
    <w:p w14:paraId="1C04C6B0" w14:textId="6B3A1752" w:rsidR="00CD6359" w:rsidRPr="0006397D" w:rsidRDefault="00CD6359" w:rsidP="00CD635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06397D">
        <w:rPr>
          <w:rFonts w:ascii="Tahoma" w:hAnsi="Tahoma" w:cs="Tahoma"/>
          <w:sz w:val="20"/>
          <w:szCs w:val="20"/>
        </w:rPr>
        <w:t xml:space="preserve">/ </w:t>
      </w:r>
      <w:r w:rsidR="00941E86">
        <w:rPr>
          <w:rFonts w:ascii="Tahoma" w:hAnsi="Tahoma" w:cs="Tahoma"/>
          <w:sz w:val="20"/>
          <w:szCs w:val="20"/>
        </w:rPr>
        <w:t>SWZ</w:t>
      </w:r>
      <w:r w:rsidR="006E472D">
        <w:rPr>
          <w:rFonts w:ascii="Tahoma" w:hAnsi="Tahoma" w:cs="Tahoma"/>
          <w:sz w:val="20"/>
          <w:szCs w:val="20"/>
        </w:rPr>
        <w:t>_MODYFIKACJA</w:t>
      </w:r>
    </w:p>
    <w:p w14:paraId="7E472111" w14:textId="165B62AF" w:rsidR="00CD6359" w:rsidRDefault="00CD6359" w:rsidP="00CD635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4/ Wzór umowy </w:t>
      </w:r>
      <w:r w:rsidR="006E472D">
        <w:rPr>
          <w:rFonts w:ascii="Tahoma" w:hAnsi="Tahoma" w:cs="Tahoma"/>
          <w:sz w:val="20"/>
          <w:szCs w:val="20"/>
        </w:rPr>
        <w:t>_MODYFIKACJA</w:t>
      </w:r>
    </w:p>
    <w:p w14:paraId="06EBAE06" w14:textId="23D7692E" w:rsidR="00CD6359" w:rsidRDefault="00CD6359" w:rsidP="00CD6359">
      <w:pPr>
        <w:tabs>
          <w:tab w:val="left" w:pos="1005"/>
        </w:tabs>
        <w:jc w:val="right"/>
        <w:outlineLvl w:val="0"/>
        <w:rPr>
          <w:rFonts w:eastAsia="Times New Roman"/>
        </w:rPr>
      </w:pPr>
      <w:r w:rsidRPr="001442CA">
        <w:rPr>
          <w:rFonts w:eastAsia="Times New Roman"/>
        </w:rPr>
        <w:t xml:space="preserve">Przewodniczący Komisji Przetargowej </w:t>
      </w:r>
    </w:p>
    <w:p w14:paraId="19EAC6C8" w14:textId="77777777" w:rsidR="00425A3E" w:rsidRDefault="00425A3E" w:rsidP="00CD6359">
      <w:pPr>
        <w:tabs>
          <w:tab w:val="left" w:pos="1005"/>
        </w:tabs>
        <w:jc w:val="right"/>
        <w:outlineLvl w:val="0"/>
        <w:rPr>
          <w:rFonts w:eastAsia="Times New Roman"/>
        </w:rPr>
      </w:pPr>
    </w:p>
    <w:p w14:paraId="31FB2C7A" w14:textId="77777777" w:rsidR="00CD6359" w:rsidRPr="002B54E2" w:rsidRDefault="00CD6359" w:rsidP="00CD6359">
      <w:pPr>
        <w:ind w:left="708" w:firstLine="708"/>
        <w:jc w:val="center"/>
        <w:rPr>
          <w:color w:val="0070C0"/>
        </w:rPr>
      </w:pPr>
      <w:r w:rsidRPr="001442CA">
        <w:rPr>
          <w:rFonts w:eastAsia="Times New Roman"/>
        </w:rPr>
        <w:t xml:space="preserve">                              </w:t>
      </w:r>
      <w:r>
        <w:rPr>
          <w:rFonts w:eastAsia="Times New Roman"/>
        </w:rPr>
        <w:t xml:space="preserve">             </w:t>
      </w:r>
      <w:r w:rsidRPr="001442CA">
        <w:rPr>
          <w:rFonts w:eastAsia="Times New Roman"/>
        </w:rPr>
        <w:t xml:space="preserve">   Tomasz Miazek</w:t>
      </w:r>
      <w:bookmarkStart w:id="0" w:name="_GoBack"/>
      <w:bookmarkEnd w:id="0"/>
    </w:p>
    <w:sectPr w:rsidR="00CD6359" w:rsidRPr="002B54E2" w:rsidSect="00460A33">
      <w:headerReference w:type="default" r:id="rId9"/>
      <w:footerReference w:type="default" r:id="rId10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35D4" w14:textId="77777777" w:rsidR="004C0048" w:rsidRDefault="004C00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4441A6" w14:textId="77777777" w:rsidR="004C0048" w:rsidRDefault="004C00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altName w:val="Arial"/>
    <w:charset w:val="00"/>
    <w:family w:val="swiss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  <w:font w:name="LindeDaxOffice">
    <w:altName w:val="Bahnschrift Light"/>
    <w:charset w:val="EE"/>
    <w:family w:val="swiss"/>
    <w:pitch w:val="variable"/>
    <w:sig w:usb0="00000001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14:paraId="5EE79FFA" w14:textId="05567EA2" w:rsidR="004C0048" w:rsidRPr="00890C97" w:rsidRDefault="004C0048">
        <w:pPr>
          <w:pStyle w:val="Stopka"/>
          <w:rPr>
            <w:rFonts w:asciiTheme="minorHAnsi" w:hAnsiTheme="minorHAnsi"/>
            <w:i/>
            <w:sz w:val="20"/>
          </w:rPr>
        </w:pPr>
        <w:r>
          <w:rPr>
            <w:rFonts w:asciiTheme="minorHAnsi" w:hAnsiTheme="minorHAnsi"/>
            <w:i/>
            <w:sz w:val="20"/>
          </w:rPr>
          <w:t>ZP/1</w:t>
        </w:r>
        <w:r w:rsidR="005C5B75">
          <w:rPr>
            <w:rFonts w:asciiTheme="minorHAnsi" w:hAnsiTheme="minorHAnsi"/>
            <w:i/>
            <w:sz w:val="20"/>
          </w:rPr>
          <w:t>92</w:t>
        </w:r>
        <w:r>
          <w:rPr>
            <w:rFonts w:asciiTheme="minorHAnsi" w:hAnsiTheme="minorHAnsi"/>
            <w:i/>
            <w:sz w:val="20"/>
          </w:rPr>
          <w:t>/202</w:t>
        </w:r>
        <w:r w:rsidR="005C5B75">
          <w:rPr>
            <w:rFonts w:asciiTheme="minorHAnsi" w:hAnsiTheme="minorHAnsi"/>
            <w:i/>
            <w:sz w:val="20"/>
          </w:rPr>
          <w:t>4</w:t>
        </w:r>
        <w:r>
          <w:rPr>
            <w:rFonts w:asciiTheme="minorHAnsi" w:hAnsiTheme="minorHAnsi"/>
            <w:i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555187ED" w:rsidR="004C0048" w:rsidRPr="00890C97" w:rsidRDefault="004C0048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121E0B" w:rsidRPr="00121E0B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6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BCA3D"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zIvY8EAEAAALDgAADgAA&#10;AAAAAAAAAAAAAAAuAgAAZHJzL2Uyb0RvYy54bWxQSwECLQAUAAYACAAAACEAiywvcd0AAAAFAQAA&#10;DwAAAAAAAAAAAAAAAACa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03D6D37" w14:textId="555187ED" w:rsidR="004C0048" w:rsidRPr="00890C97" w:rsidRDefault="004C0048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121E0B" w:rsidRPr="00121E0B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6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8EF0" w14:textId="77777777" w:rsidR="004C0048" w:rsidRDefault="004C00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E1BE8B" w14:textId="77777777" w:rsidR="004C0048" w:rsidRDefault="004C00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C29A" w14:textId="2B5246D8" w:rsidR="004C0048" w:rsidRDefault="004C0048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</w:rPr>
      <w:drawing>
        <wp:inline distT="0" distB="0" distL="0" distR="0" wp14:anchorId="0E74A257" wp14:editId="2B849D3A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4" w15:restartNumberingAfterBreak="0">
    <w:nsid w:val="07020FE8"/>
    <w:multiLevelType w:val="multilevel"/>
    <w:tmpl w:val="E2B86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F53099"/>
    <w:multiLevelType w:val="multilevel"/>
    <w:tmpl w:val="CE94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1EB11E94"/>
    <w:multiLevelType w:val="hybridMultilevel"/>
    <w:tmpl w:val="0C7E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E9364C"/>
    <w:multiLevelType w:val="hybridMultilevel"/>
    <w:tmpl w:val="6F50E9BE"/>
    <w:lvl w:ilvl="0" w:tplc="6B8E9B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2FDA09C4"/>
    <w:multiLevelType w:val="hybridMultilevel"/>
    <w:tmpl w:val="03FE799C"/>
    <w:lvl w:ilvl="0" w:tplc="7D9C3D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33493C4B"/>
    <w:multiLevelType w:val="hybridMultilevel"/>
    <w:tmpl w:val="1BE20E5A"/>
    <w:lvl w:ilvl="0" w:tplc="7D9C3D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7DA0234"/>
    <w:multiLevelType w:val="hybridMultilevel"/>
    <w:tmpl w:val="78C0C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AF352CA"/>
    <w:multiLevelType w:val="hybridMultilevel"/>
    <w:tmpl w:val="899809A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0631251"/>
    <w:multiLevelType w:val="hybridMultilevel"/>
    <w:tmpl w:val="4948A8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F6FCC"/>
    <w:multiLevelType w:val="hybridMultilevel"/>
    <w:tmpl w:val="73E44B1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6F7E0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196F2A"/>
    <w:multiLevelType w:val="hybridMultilevel"/>
    <w:tmpl w:val="0F4C4FD2"/>
    <w:lvl w:ilvl="0" w:tplc="386A8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56E9"/>
    <w:multiLevelType w:val="hybridMultilevel"/>
    <w:tmpl w:val="02B2D416"/>
    <w:lvl w:ilvl="0" w:tplc="DB0848E2">
      <w:start w:val="1"/>
      <w:numFmt w:val="decimal"/>
      <w:lvlText w:val="%1."/>
      <w:lvlJc w:val="left"/>
      <w:pPr>
        <w:ind w:left="57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33"/>
  </w:num>
  <w:num w:numId="3">
    <w:abstractNumId w:val="30"/>
  </w:num>
  <w:num w:numId="4">
    <w:abstractNumId w:val="38"/>
  </w:num>
  <w:num w:numId="5">
    <w:abstractNumId w:val="32"/>
  </w:num>
  <w:num w:numId="6">
    <w:abstractNumId w:val="35"/>
  </w:num>
  <w:num w:numId="7">
    <w:abstractNumId w:val="31"/>
  </w:num>
  <w:num w:numId="8">
    <w:abstractNumId w:val="24"/>
  </w:num>
  <w:num w:numId="9">
    <w:abstractNumId w:val="29"/>
  </w:num>
  <w:num w:numId="10">
    <w:abstractNumId w:val="28"/>
  </w:num>
  <w:num w:numId="11">
    <w:abstractNumId w:val="37"/>
  </w:num>
  <w:num w:numId="12">
    <w:abstractNumId w:val="36"/>
  </w:num>
  <w:num w:numId="13">
    <w:abstractNumId w:val="27"/>
  </w:num>
  <w:num w:numId="14">
    <w:abstractNumId w:val="34"/>
  </w:num>
  <w:num w:numId="15">
    <w:abstractNumId w:val="26"/>
  </w:num>
  <w:num w:numId="1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36E1"/>
    <w:rsid w:val="00004DFD"/>
    <w:rsid w:val="000051CC"/>
    <w:rsid w:val="0000597A"/>
    <w:rsid w:val="00006C40"/>
    <w:rsid w:val="000075EC"/>
    <w:rsid w:val="000076BF"/>
    <w:rsid w:val="00007CD3"/>
    <w:rsid w:val="00012EE6"/>
    <w:rsid w:val="000135B3"/>
    <w:rsid w:val="00014B2F"/>
    <w:rsid w:val="00014FAA"/>
    <w:rsid w:val="00015851"/>
    <w:rsid w:val="00016C3A"/>
    <w:rsid w:val="000173A8"/>
    <w:rsid w:val="0001745B"/>
    <w:rsid w:val="00021D79"/>
    <w:rsid w:val="00023B41"/>
    <w:rsid w:val="00024AAB"/>
    <w:rsid w:val="000257E8"/>
    <w:rsid w:val="00026789"/>
    <w:rsid w:val="00032BA6"/>
    <w:rsid w:val="000330F3"/>
    <w:rsid w:val="0003370F"/>
    <w:rsid w:val="00034D9E"/>
    <w:rsid w:val="00035040"/>
    <w:rsid w:val="0003663F"/>
    <w:rsid w:val="00043362"/>
    <w:rsid w:val="00044342"/>
    <w:rsid w:val="0004700D"/>
    <w:rsid w:val="000519E5"/>
    <w:rsid w:val="00051E8E"/>
    <w:rsid w:val="00052CAD"/>
    <w:rsid w:val="000539BB"/>
    <w:rsid w:val="00054126"/>
    <w:rsid w:val="00055225"/>
    <w:rsid w:val="00055C11"/>
    <w:rsid w:val="00056A4B"/>
    <w:rsid w:val="00056C6F"/>
    <w:rsid w:val="00056EF4"/>
    <w:rsid w:val="00057CD8"/>
    <w:rsid w:val="0006201B"/>
    <w:rsid w:val="000627DF"/>
    <w:rsid w:val="00062FF3"/>
    <w:rsid w:val="000636AA"/>
    <w:rsid w:val="00064F2F"/>
    <w:rsid w:val="00065420"/>
    <w:rsid w:val="00067362"/>
    <w:rsid w:val="00070593"/>
    <w:rsid w:val="00071F7E"/>
    <w:rsid w:val="00072F62"/>
    <w:rsid w:val="000736A3"/>
    <w:rsid w:val="00075AFC"/>
    <w:rsid w:val="00077FE5"/>
    <w:rsid w:val="00080D4E"/>
    <w:rsid w:val="0008262D"/>
    <w:rsid w:val="00083E76"/>
    <w:rsid w:val="00090007"/>
    <w:rsid w:val="000903C8"/>
    <w:rsid w:val="000915A8"/>
    <w:rsid w:val="000930D4"/>
    <w:rsid w:val="00094A67"/>
    <w:rsid w:val="00095723"/>
    <w:rsid w:val="00095A3C"/>
    <w:rsid w:val="0009635C"/>
    <w:rsid w:val="000978A7"/>
    <w:rsid w:val="000A189F"/>
    <w:rsid w:val="000A2302"/>
    <w:rsid w:val="000A2E1A"/>
    <w:rsid w:val="000A44CD"/>
    <w:rsid w:val="000A4677"/>
    <w:rsid w:val="000A4992"/>
    <w:rsid w:val="000A4D8C"/>
    <w:rsid w:val="000A6B2C"/>
    <w:rsid w:val="000A7D5C"/>
    <w:rsid w:val="000B0B04"/>
    <w:rsid w:val="000B0B17"/>
    <w:rsid w:val="000B2626"/>
    <w:rsid w:val="000B42D1"/>
    <w:rsid w:val="000B59BB"/>
    <w:rsid w:val="000B603C"/>
    <w:rsid w:val="000B672C"/>
    <w:rsid w:val="000C096C"/>
    <w:rsid w:val="000C3984"/>
    <w:rsid w:val="000C4598"/>
    <w:rsid w:val="000C6362"/>
    <w:rsid w:val="000D01B0"/>
    <w:rsid w:val="000D2244"/>
    <w:rsid w:val="000D282F"/>
    <w:rsid w:val="000D3C57"/>
    <w:rsid w:val="000D651D"/>
    <w:rsid w:val="000D7320"/>
    <w:rsid w:val="000E017A"/>
    <w:rsid w:val="000E0575"/>
    <w:rsid w:val="000E09FD"/>
    <w:rsid w:val="000E4563"/>
    <w:rsid w:val="000E4EED"/>
    <w:rsid w:val="000E6349"/>
    <w:rsid w:val="000E7CD3"/>
    <w:rsid w:val="000F3623"/>
    <w:rsid w:val="000F4599"/>
    <w:rsid w:val="000F6080"/>
    <w:rsid w:val="00100FAB"/>
    <w:rsid w:val="00105EFF"/>
    <w:rsid w:val="00106BF2"/>
    <w:rsid w:val="001073A3"/>
    <w:rsid w:val="00107EBD"/>
    <w:rsid w:val="0011228C"/>
    <w:rsid w:val="00114426"/>
    <w:rsid w:val="00114BFE"/>
    <w:rsid w:val="00115546"/>
    <w:rsid w:val="00116985"/>
    <w:rsid w:val="001174A4"/>
    <w:rsid w:val="001176E3"/>
    <w:rsid w:val="001200FC"/>
    <w:rsid w:val="00121C73"/>
    <w:rsid w:val="00121E0B"/>
    <w:rsid w:val="001225DE"/>
    <w:rsid w:val="001228CB"/>
    <w:rsid w:val="0012305E"/>
    <w:rsid w:val="00123600"/>
    <w:rsid w:val="00126424"/>
    <w:rsid w:val="00126670"/>
    <w:rsid w:val="00132246"/>
    <w:rsid w:val="00132D0D"/>
    <w:rsid w:val="00133873"/>
    <w:rsid w:val="00135038"/>
    <w:rsid w:val="00137107"/>
    <w:rsid w:val="00140459"/>
    <w:rsid w:val="00140AAF"/>
    <w:rsid w:val="00142016"/>
    <w:rsid w:val="001432EE"/>
    <w:rsid w:val="001439F0"/>
    <w:rsid w:val="0014418B"/>
    <w:rsid w:val="00144DC1"/>
    <w:rsid w:val="00145879"/>
    <w:rsid w:val="00145993"/>
    <w:rsid w:val="0014660D"/>
    <w:rsid w:val="001505C5"/>
    <w:rsid w:val="0015190E"/>
    <w:rsid w:val="00154298"/>
    <w:rsid w:val="001603C1"/>
    <w:rsid w:val="00160A82"/>
    <w:rsid w:val="00161306"/>
    <w:rsid w:val="001618B7"/>
    <w:rsid w:val="00162FA1"/>
    <w:rsid w:val="001635A1"/>
    <w:rsid w:val="001636FF"/>
    <w:rsid w:val="00163C93"/>
    <w:rsid w:val="00163CE7"/>
    <w:rsid w:val="0016485C"/>
    <w:rsid w:val="0016513E"/>
    <w:rsid w:val="00166082"/>
    <w:rsid w:val="00167450"/>
    <w:rsid w:val="001722E4"/>
    <w:rsid w:val="001740F1"/>
    <w:rsid w:val="00174962"/>
    <w:rsid w:val="00176371"/>
    <w:rsid w:val="00176CA1"/>
    <w:rsid w:val="00180011"/>
    <w:rsid w:val="00180FCF"/>
    <w:rsid w:val="001820E8"/>
    <w:rsid w:val="00182FC7"/>
    <w:rsid w:val="0018377C"/>
    <w:rsid w:val="00185B4F"/>
    <w:rsid w:val="00186168"/>
    <w:rsid w:val="00186C39"/>
    <w:rsid w:val="001904AD"/>
    <w:rsid w:val="00190509"/>
    <w:rsid w:val="0019155C"/>
    <w:rsid w:val="0019180A"/>
    <w:rsid w:val="0019366F"/>
    <w:rsid w:val="00193AF2"/>
    <w:rsid w:val="00193E4F"/>
    <w:rsid w:val="0019415C"/>
    <w:rsid w:val="00195600"/>
    <w:rsid w:val="0019772F"/>
    <w:rsid w:val="0019796D"/>
    <w:rsid w:val="00197DFE"/>
    <w:rsid w:val="001A086F"/>
    <w:rsid w:val="001A1E63"/>
    <w:rsid w:val="001A245E"/>
    <w:rsid w:val="001A407B"/>
    <w:rsid w:val="001A44F6"/>
    <w:rsid w:val="001A4594"/>
    <w:rsid w:val="001A5E6D"/>
    <w:rsid w:val="001B23AC"/>
    <w:rsid w:val="001B3BB6"/>
    <w:rsid w:val="001B4414"/>
    <w:rsid w:val="001B5CA4"/>
    <w:rsid w:val="001B6918"/>
    <w:rsid w:val="001B79C9"/>
    <w:rsid w:val="001C04F2"/>
    <w:rsid w:val="001C10B1"/>
    <w:rsid w:val="001C12DD"/>
    <w:rsid w:val="001C3853"/>
    <w:rsid w:val="001C5E2F"/>
    <w:rsid w:val="001C7B0D"/>
    <w:rsid w:val="001D12DB"/>
    <w:rsid w:val="001D1346"/>
    <w:rsid w:val="001D2E3B"/>
    <w:rsid w:val="001D4FA8"/>
    <w:rsid w:val="001D543E"/>
    <w:rsid w:val="001D5B4A"/>
    <w:rsid w:val="001D73BA"/>
    <w:rsid w:val="001E0899"/>
    <w:rsid w:val="001E0A51"/>
    <w:rsid w:val="001E3154"/>
    <w:rsid w:val="001E59D8"/>
    <w:rsid w:val="001E5BD9"/>
    <w:rsid w:val="001E6A9F"/>
    <w:rsid w:val="001E778B"/>
    <w:rsid w:val="001F13D5"/>
    <w:rsid w:val="001F3035"/>
    <w:rsid w:val="001F3A84"/>
    <w:rsid w:val="001F4DCE"/>
    <w:rsid w:val="001F5D7C"/>
    <w:rsid w:val="001F74A4"/>
    <w:rsid w:val="002019A0"/>
    <w:rsid w:val="00203FF6"/>
    <w:rsid w:val="00204314"/>
    <w:rsid w:val="002051B6"/>
    <w:rsid w:val="002051D1"/>
    <w:rsid w:val="0020729E"/>
    <w:rsid w:val="00212F7A"/>
    <w:rsid w:val="002135D8"/>
    <w:rsid w:val="00213EF9"/>
    <w:rsid w:val="00214546"/>
    <w:rsid w:val="00214E8F"/>
    <w:rsid w:val="00215A89"/>
    <w:rsid w:val="00217E15"/>
    <w:rsid w:val="002209E0"/>
    <w:rsid w:val="00222260"/>
    <w:rsid w:val="00223B56"/>
    <w:rsid w:val="00224DED"/>
    <w:rsid w:val="0022569C"/>
    <w:rsid w:val="0022686F"/>
    <w:rsid w:val="00226F52"/>
    <w:rsid w:val="002273BC"/>
    <w:rsid w:val="00231C79"/>
    <w:rsid w:val="002323C1"/>
    <w:rsid w:val="00242F92"/>
    <w:rsid w:val="002442BF"/>
    <w:rsid w:val="002463BA"/>
    <w:rsid w:val="00250919"/>
    <w:rsid w:val="00252F35"/>
    <w:rsid w:val="0025575F"/>
    <w:rsid w:val="00255E52"/>
    <w:rsid w:val="00256796"/>
    <w:rsid w:val="00257B68"/>
    <w:rsid w:val="002618A7"/>
    <w:rsid w:val="002620F2"/>
    <w:rsid w:val="00264620"/>
    <w:rsid w:val="0027278F"/>
    <w:rsid w:val="002756A0"/>
    <w:rsid w:val="0027664A"/>
    <w:rsid w:val="00276FC4"/>
    <w:rsid w:val="002811F3"/>
    <w:rsid w:val="00284766"/>
    <w:rsid w:val="00284BE9"/>
    <w:rsid w:val="0028527C"/>
    <w:rsid w:val="002857FC"/>
    <w:rsid w:val="00285DD2"/>
    <w:rsid w:val="002871DA"/>
    <w:rsid w:val="002906A5"/>
    <w:rsid w:val="00290DB1"/>
    <w:rsid w:val="0029213C"/>
    <w:rsid w:val="0029307F"/>
    <w:rsid w:val="002946B2"/>
    <w:rsid w:val="00296E5D"/>
    <w:rsid w:val="0029737A"/>
    <w:rsid w:val="002A0FBF"/>
    <w:rsid w:val="002A1651"/>
    <w:rsid w:val="002A17DA"/>
    <w:rsid w:val="002A2D02"/>
    <w:rsid w:val="002A35DE"/>
    <w:rsid w:val="002A37DF"/>
    <w:rsid w:val="002A3A9F"/>
    <w:rsid w:val="002A4510"/>
    <w:rsid w:val="002A4CBE"/>
    <w:rsid w:val="002A748A"/>
    <w:rsid w:val="002A7CD4"/>
    <w:rsid w:val="002B2458"/>
    <w:rsid w:val="002B2510"/>
    <w:rsid w:val="002C0D76"/>
    <w:rsid w:val="002C13BB"/>
    <w:rsid w:val="002C574F"/>
    <w:rsid w:val="002D04E1"/>
    <w:rsid w:val="002D393E"/>
    <w:rsid w:val="002D43F9"/>
    <w:rsid w:val="002D4CCD"/>
    <w:rsid w:val="002D52AC"/>
    <w:rsid w:val="002E0B72"/>
    <w:rsid w:val="002E4250"/>
    <w:rsid w:val="002E672C"/>
    <w:rsid w:val="002E734D"/>
    <w:rsid w:val="002E79CA"/>
    <w:rsid w:val="002E7CC1"/>
    <w:rsid w:val="002F02AA"/>
    <w:rsid w:val="002F0A7D"/>
    <w:rsid w:val="002F29E6"/>
    <w:rsid w:val="002F3807"/>
    <w:rsid w:val="002F4BD4"/>
    <w:rsid w:val="002F4BD5"/>
    <w:rsid w:val="002F6FDE"/>
    <w:rsid w:val="003002FA"/>
    <w:rsid w:val="003016AD"/>
    <w:rsid w:val="00304DB3"/>
    <w:rsid w:val="003058FE"/>
    <w:rsid w:val="00305E5F"/>
    <w:rsid w:val="003062F5"/>
    <w:rsid w:val="003064D4"/>
    <w:rsid w:val="003067F6"/>
    <w:rsid w:val="00306BDB"/>
    <w:rsid w:val="0030790D"/>
    <w:rsid w:val="00307F0A"/>
    <w:rsid w:val="00310D6A"/>
    <w:rsid w:val="0031437E"/>
    <w:rsid w:val="00315089"/>
    <w:rsid w:val="003153F7"/>
    <w:rsid w:val="00316244"/>
    <w:rsid w:val="003204E3"/>
    <w:rsid w:val="00321807"/>
    <w:rsid w:val="0032494C"/>
    <w:rsid w:val="00324BEB"/>
    <w:rsid w:val="00324DAD"/>
    <w:rsid w:val="00324E8F"/>
    <w:rsid w:val="00327D18"/>
    <w:rsid w:val="00332216"/>
    <w:rsid w:val="00332EE2"/>
    <w:rsid w:val="00334096"/>
    <w:rsid w:val="00340B14"/>
    <w:rsid w:val="00343E50"/>
    <w:rsid w:val="003441DC"/>
    <w:rsid w:val="00344829"/>
    <w:rsid w:val="00344B86"/>
    <w:rsid w:val="0034738A"/>
    <w:rsid w:val="003474E9"/>
    <w:rsid w:val="003524C1"/>
    <w:rsid w:val="00355EC7"/>
    <w:rsid w:val="00362D18"/>
    <w:rsid w:val="00363AB6"/>
    <w:rsid w:val="003708A2"/>
    <w:rsid w:val="00371906"/>
    <w:rsid w:val="003724AB"/>
    <w:rsid w:val="00372D8F"/>
    <w:rsid w:val="003739F1"/>
    <w:rsid w:val="003747D6"/>
    <w:rsid w:val="00375AAD"/>
    <w:rsid w:val="00376500"/>
    <w:rsid w:val="003768E3"/>
    <w:rsid w:val="00377A16"/>
    <w:rsid w:val="0038341C"/>
    <w:rsid w:val="00383DFC"/>
    <w:rsid w:val="00387E87"/>
    <w:rsid w:val="003925B8"/>
    <w:rsid w:val="0039306F"/>
    <w:rsid w:val="0039424E"/>
    <w:rsid w:val="00395006"/>
    <w:rsid w:val="00395228"/>
    <w:rsid w:val="003964AF"/>
    <w:rsid w:val="003A0D92"/>
    <w:rsid w:val="003A0F62"/>
    <w:rsid w:val="003A189B"/>
    <w:rsid w:val="003A2B0A"/>
    <w:rsid w:val="003A2D7C"/>
    <w:rsid w:val="003A3189"/>
    <w:rsid w:val="003A4268"/>
    <w:rsid w:val="003A6F3C"/>
    <w:rsid w:val="003B0ADA"/>
    <w:rsid w:val="003B0BC5"/>
    <w:rsid w:val="003B170B"/>
    <w:rsid w:val="003B19D3"/>
    <w:rsid w:val="003B2D81"/>
    <w:rsid w:val="003B381B"/>
    <w:rsid w:val="003B4524"/>
    <w:rsid w:val="003B4779"/>
    <w:rsid w:val="003B6CF2"/>
    <w:rsid w:val="003C2E85"/>
    <w:rsid w:val="003C353F"/>
    <w:rsid w:val="003C4729"/>
    <w:rsid w:val="003C58BD"/>
    <w:rsid w:val="003C7FB8"/>
    <w:rsid w:val="003D17F4"/>
    <w:rsid w:val="003D27D9"/>
    <w:rsid w:val="003D50C8"/>
    <w:rsid w:val="003D5266"/>
    <w:rsid w:val="003D5270"/>
    <w:rsid w:val="003D72AC"/>
    <w:rsid w:val="003E2AAA"/>
    <w:rsid w:val="003E2ED1"/>
    <w:rsid w:val="003E5548"/>
    <w:rsid w:val="003E5BE4"/>
    <w:rsid w:val="003F1CC3"/>
    <w:rsid w:val="003F264B"/>
    <w:rsid w:val="003F27B9"/>
    <w:rsid w:val="003F2C67"/>
    <w:rsid w:val="003F3370"/>
    <w:rsid w:val="003F385F"/>
    <w:rsid w:val="003F3E54"/>
    <w:rsid w:val="003F5D05"/>
    <w:rsid w:val="003F6DAB"/>
    <w:rsid w:val="003F7826"/>
    <w:rsid w:val="00402B4E"/>
    <w:rsid w:val="004037AD"/>
    <w:rsid w:val="004038E3"/>
    <w:rsid w:val="004044E5"/>
    <w:rsid w:val="004044E8"/>
    <w:rsid w:val="0040458A"/>
    <w:rsid w:val="0040539F"/>
    <w:rsid w:val="00405BDD"/>
    <w:rsid w:val="0041021F"/>
    <w:rsid w:val="00410556"/>
    <w:rsid w:val="00416818"/>
    <w:rsid w:val="004175B2"/>
    <w:rsid w:val="004202E6"/>
    <w:rsid w:val="00422C10"/>
    <w:rsid w:val="0042330E"/>
    <w:rsid w:val="00425A3E"/>
    <w:rsid w:val="00425A7F"/>
    <w:rsid w:val="0042678D"/>
    <w:rsid w:val="004311E9"/>
    <w:rsid w:val="00434329"/>
    <w:rsid w:val="00434705"/>
    <w:rsid w:val="00436A35"/>
    <w:rsid w:val="00437038"/>
    <w:rsid w:val="004379D0"/>
    <w:rsid w:val="00440F86"/>
    <w:rsid w:val="00441EBD"/>
    <w:rsid w:val="0044328B"/>
    <w:rsid w:val="00443804"/>
    <w:rsid w:val="00444728"/>
    <w:rsid w:val="00446F2B"/>
    <w:rsid w:val="004472FF"/>
    <w:rsid w:val="0044774B"/>
    <w:rsid w:val="00447CC9"/>
    <w:rsid w:val="00450B50"/>
    <w:rsid w:val="00451F3B"/>
    <w:rsid w:val="00453526"/>
    <w:rsid w:val="00455027"/>
    <w:rsid w:val="004566BA"/>
    <w:rsid w:val="00460A33"/>
    <w:rsid w:val="0046328C"/>
    <w:rsid w:val="00463A23"/>
    <w:rsid w:val="0046598A"/>
    <w:rsid w:val="00465AA8"/>
    <w:rsid w:val="0047047D"/>
    <w:rsid w:val="00470B0F"/>
    <w:rsid w:val="00472122"/>
    <w:rsid w:val="00472219"/>
    <w:rsid w:val="004730DE"/>
    <w:rsid w:val="004750DC"/>
    <w:rsid w:val="00475205"/>
    <w:rsid w:val="0047529D"/>
    <w:rsid w:val="00475FAC"/>
    <w:rsid w:val="00480E66"/>
    <w:rsid w:val="00481936"/>
    <w:rsid w:val="00483B10"/>
    <w:rsid w:val="0048414B"/>
    <w:rsid w:val="00485D10"/>
    <w:rsid w:val="00485E58"/>
    <w:rsid w:val="004912BF"/>
    <w:rsid w:val="004938EC"/>
    <w:rsid w:val="00493E96"/>
    <w:rsid w:val="00495D65"/>
    <w:rsid w:val="00496B68"/>
    <w:rsid w:val="00497F41"/>
    <w:rsid w:val="004A1C8A"/>
    <w:rsid w:val="004A30A0"/>
    <w:rsid w:val="004A3BE4"/>
    <w:rsid w:val="004A3E48"/>
    <w:rsid w:val="004A41E0"/>
    <w:rsid w:val="004B2844"/>
    <w:rsid w:val="004B2BF0"/>
    <w:rsid w:val="004B3257"/>
    <w:rsid w:val="004B4A97"/>
    <w:rsid w:val="004C0048"/>
    <w:rsid w:val="004C161E"/>
    <w:rsid w:val="004C1C33"/>
    <w:rsid w:val="004C26A4"/>
    <w:rsid w:val="004C38C1"/>
    <w:rsid w:val="004C3BB5"/>
    <w:rsid w:val="004C7AA7"/>
    <w:rsid w:val="004D01BB"/>
    <w:rsid w:val="004D02CD"/>
    <w:rsid w:val="004D0390"/>
    <w:rsid w:val="004D12F9"/>
    <w:rsid w:val="004D5697"/>
    <w:rsid w:val="004D5D70"/>
    <w:rsid w:val="004D7B8E"/>
    <w:rsid w:val="004D7F05"/>
    <w:rsid w:val="004E019B"/>
    <w:rsid w:val="004E3F1E"/>
    <w:rsid w:val="004E4C0C"/>
    <w:rsid w:val="004E4D9F"/>
    <w:rsid w:val="004E72B8"/>
    <w:rsid w:val="004E7F54"/>
    <w:rsid w:val="004F1938"/>
    <w:rsid w:val="004F380C"/>
    <w:rsid w:val="004F5E7C"/>
    <w:rsid w:val="004F66FD"/>
    <w:rsid w:val="004F7F83"/>
    <w:rsid w:val="005005D3"/>
    <w:rsid w:val="0050317A"/>
    <w:rsid w:val="00504332"/>
    <w:rsid w:val="00504383"/>
    <w:rsid w:val="00504655"/>
    <w:rsid w:val="0050480A"/>
    <w:rsid w:val="00510F67"/>
    <w:rsid w:val="00515638"/>
    <w:rsid w:val="005205AA"/>
    <w:rsid w:val="00521C45"/>
    <w:rsid w:val="005222DD"/>
    <w:rsid w:val="0052271B"/>
    <w:rsid w:val="00522C1C"/>
    <w:rsid w:val="005230BA"/>
    <w:rsid w:val="00524233"/>
    <w:rsid w:val="00524254"/>
    <w:rsid w:val="00524553"/>
    <w:rsid w:val="00524D1D"/>
    <w:rsid w:val="0052511D"/>
    <w:rsid w:val="00525E8B"/>
    <w:rsid w:val="005266DF"/>
    <w:rsid w:val="005277A8"/>
    <w:rsid w:val="00530C75"/>
    <w:rsid w:val="0053428F"/>
    <w:rsid w:val="00534362"/>
    <w:rsid w:val="005346A9"/>
    <w:rsid w:val="00537387"/>
    <w:rsid w:val="00540034"/>
    <w:rsid w:val="005402D6"/>
    <w:rsid w:val="00541752"/>
    <w:rsid w:val="005432D6"/>
    <w:rsid w:val="00543C5C"/>
    <w:rsid w:val="00544296"/>
    <w:rsid w:val="005450E0"/>
    <w:rsid w:val="005452C7"/>
    <w:rsid w:val="00547847"/>
    <w:rsid w:val="00550134"/>
    <w:rsid w:val="00550BD8"/>
    <w:rsid w:val="00551821"/>
    <w:rsid w:val="005518B2"/>
    <w:rsid w:val="005550AF"/>
    <w:rsid w:val="005558B5"/>
    <w:rsid w:val="00555A7F"/>
    <w:rsid w:val="00560518"/>
    <w:rsid w:val="00561175"/>
    <w:rsid w:val="00561A43"/>
    <w:rsid w:val="00562022"/>
    <w:rsid w:val="0056440B"/>
    <w:rsid w:val="00566C51"/>
    <w:rsid w:val="005670EB"/>
    <w:rsid w:val="00570358"/>
    <w:rsid w:val="0057180C"/>
    <w:rsid w:val="00572327"/>
    <w:rsid w:val="00572CCD"/>
    <w:rsid w:val="0057467C"/>
    <w:rsid w:val="00574BA7"/>
    <w:rsid w:val="0057608D"/>
    <w:rsid w:val="00580ABA"/>
    <w:rsid w:val="005843D4"/>
    <w:rsid w:val="00585A2A"/>
    <w:rsid w:val="005863A1"/>
    <w:rsid w:val="00591134"/>
    <w:rsid w:val="00592A73"/>
    <w:rsid w:val="00593196"/>
    <w:rsid w:val="0059425B"/>
    <w:rsid w:val="005945B7"/>
    <w:rsid w:val="00595895"/>
    <w:rsid w:val="00597471"/>
    <w:rsid w:val="005A02F1"/>
    <w:rsid w:val="005A101C"/>
    <w:rsid w:val="005A34E6"/>
    <w:rsid w:val="005A5444"/>
    <w:rsid w:val="005B21C4"/>
    <w:rsid w:val="005B2EB1"/>
    <w:rsid w:val="005B34FD"/>
    <w:rsid w:val="005B7E7D"/>
    <w:rsid w:val="005C037A"/>
    <w:rsid w:val="005C0C7D"/>
    <w:rsid w:val="005C5B75"/>
    <w:rsid w:val="005D07AC"/>
    <w:rsid w:val="005D2BE6"/>
    <w:rsid w:val="005D5122"/>
    <w:rsid w:val="005D53D6"/>
    <w:rsid w:val="005D55BB"/>
    <w:rsid w:val="005E0656"/>
    <w:rsid w:val="005E106C"/>
    <w:rsid w:val="005E2211"/>
    <w:rsid w:val="005E3390"/>
    <w:rsid w:val="005E3E3D"/>
    <w:rsid w:val="005E6E7E"/>
    <w:rsid w:val="005E7773"/>
    <w:rsid w:val="005F1261"/>
    <w:rsid w:val="005F4615"/>
    <w:rsid w:val="005F5128"/>
    <w:rsid w:val="005F589F"/>
    <w:rsid w:val="005F5E91"/>
    <w:rsid w:val="005F6A25"/>
    <w:rsid w:val="005F7EE5"/>
    <w:rsid w:val="00600940"/>
    <w:rsid w:val="00602207"/>
    <w:rsid w:val="00602F03"/>
    <w:rsid w:val="00603D7A"/>
    <w:rsid w:val="00604272"/>
    <w:rsid w:val="00605771"/>
    <w:rsid w:val="00605B1F"/>
    <w:rsid w:val="00606651"/>
    <w:rsid w:val="00613A28"/>
    <w:rsid w:val="006220DC"/>
    <w:rsid w:val="006307D7"/>
    <w:rsid w:val="00631233"/>
    <w:rsid w:val="00631966"/>
    <w:rsid w:val="00633194"/>
    <w:rsid w:val="00633E53"/>
    <w:rsid w:val="00633F0C"/>
    <w:rsid w:val="00637F08"/>
    <w:rsid w:val="0064055D"/>
    <w:rsid w:val="00640FE3"/>
    <w:rsid w:val="006414AE"/>
    <w:rsid w:val="00643478"/>
    <w:rsid w:val="006456D6"/>
    <w:rsid w:val="00645942"/>
    <w:rsid w:val="0064795C"/>
    <w:rsid w:val="0065288E"/>
    <w:rsid w:val="006565C6"/>
    <w:rsid w:val="00660299"/>
    <w:rsid w:val="00661ED0"/>
    <w:rsid w:val="006627ED"/>
    <w:rsid w:val="00662A0C"/>
    <w:rsid w:val="00663679"/>
    <w:rsid w:val="00663BC2"/>
    <w:rsid w:val="00664098"/>
    <w:rsid w:val="006645FF"/>
    <w:rsid w:val="00664746"/>
    <w:rsid w:val="006651BE"/>
    <w:rsid w:val="00665262"/>
    <w:rsid w:val="00671A32"/>
    <w:rsid w:val="006724E4"/>
    <w:rsid w:val="00672889"/>
    <w:rsid w:val="00674519"/>
    <w:rsid w:val="00674B63"/>
    <w:rsid w:val="00674C35"/>
    <w:rsid w:val="006770BE"/>
    <w:rsid w:val="00677B95"/>
    <w:rsid w:val="00677CF9"/>
    <w:rsid w:val="0068084E"/>
    <w:rsid w:val="0068095F"/>
    <w:rsid w:val="00680ED6"/>
    <w:rsid w:val="00682BE0"/>
    <w:rsid w:val="00683AAD"/>
    <w:rsid w:val="0068570D"/>
    <w:rsid w:val="006872D1"/>
    <w:rsid w:val="00691C63"/>
    <w:rsid w:val="00692BB5"/>
    <w:rsid w:val="00692EF4"/>
    <w:rsid w:val="006935DF"/>
    <w:rsid w:val="006946BB"/>
    <w:rsid w:val="00694BB8"/>
    <w:rsid w:val="0069509C"/>
    <w:rsid w:val="00695F36"/>
    <w:rsid w:val="00696408"/>
    <w:rsid w:val="0069689A"/>
    <w:rsid w:val="0069726C"/>
    <w:rsid w:val="00697A39"/>
    <w:rsid w:val="006A0D57"/>
    <w:rsid w:val="006A1089"/>
    <w:rsid w:val="006A1475"/>
    <w:rsid w:val="006A26BA"/>
    <w:rsid w:val="006A37ED"/>
    <w:rsid w:val="006A4CC0"/>
    <w:rsid w:val="006A4ED0"/>
    <w:rsid w:val="006A6284"/>
    <w:rsid w:val="006A7317"/>
    <w:rsid w:val="006A783E"/>
    <w:rsid w:val="006B169A"/>
    <w:rsid w:val="006B23C7"/>
    <w:rsid w:val="006B5DDE"/>
    <w:rsid w:val="006B6BF8"/>
    <w:rsid w:val="006B6C6E"/>
    <w:rsid w:val="006C2398"/>
    <w:rsid w:val="006C2F83"/>
    <w:rsid w:val="006C7C69"/>
    <w:rsid w:val="006D06A8"/>
    <w:rsid w:val="006D4BD6"/>
    <w:rsid w:val="006D5C7E"/>
    <w:rsid w:val="006D78DE"/>
    <w:rsid w:val="006D79FC"/>
    <w:rsid w:val="006D7A08"/>
    <w:rsid w:val="006D7CE7"/>
    <w:rsid w:val="006E1089"/>
    <w:rsid w:val="006E3414"/>
    <w:rsid w:val="006E4601"/>
    <w:rsid w:val="006E472D"/>
    <w:rsid w:val="006E4892"/>
    <w:rsid w:val="006E6362"/>
    <w:rsid w:val="006E6ACB"/>
    <w:rsid w:val="006F037F"/>
    <w:rsid w:val="006F05C8"/>
    <w:rsid w:val="006F1EDF"/>
    <w:rsid w:val="006F3EBF"/>
    <w:rsid w:val="006F4F82"/>
    <w:rsid w:val="006F68EB"/>
    <w:rsid w:val="006F73EC"/>
    <w:rsid w:val="00701592"/>
    <w:rsid w:val="00704523"/>
    <w:rsid w:val="00704D3B"/>
    <w:rsid w:val="00707E09"/>
    <w:rsid w:val="007122E6"/>
    <w:rsid w:val="00712578"/>
    <w:rsid w:val="007127B4"/>
    <w:rsid w:val="007132BA"/>
    <w:rsid w:val="007165D4"/>
    <w:rsid w:val="00716815"/>
    <w:rsid w:val="00720DB1"/>
    <w:rsid w:val="00720E47"/>
    <w:rsid w:val="00722012"/>
    <w:rsid w:val="007220E8"/>
    <w:rsid w:val="00722B10"/>
    <w:rsid w:val="00723ED5"/>
    <w:rsid w:val="007244E7"/>
    <w:rsid w:val="007246EE"/>
    <w:rsid w:val="00724AEA"/>
    <w:rsid w:val="00725F05"/>
    <w:rsid w:val="0072654E"/>
    <w:rsid w:val="007268A8"/>
    <w:rsid w:val="00726F8A"/>
    <w:rsid w:val="00731C61"/>
    <w:rsid w:val="007337EE"/>
    <w:rsid w:val="00735543"/>
    <w:rsid w:val="0073753D"/>
    <w:rsid w:val="00737EAB"/>
    <w:rsid w:val="007413B8"/>
    <w:rsid w:val="0074247D"/>
    <w:rsid w:val="007427D0"/>
    <w:rsid w:val="00743FA3"/>
    <w:rsid w:val="007458AB"/>
    <w:rsid w:val="00745E70"/>
    <w:rsid w:val="0075005D"/>
    <w:rsid w:val="0075055C"/>
    <w:rsid w:val="00750C2E"/>
    <w:rsid w:val="00751B56"/>
    <w:rsid w:val="00752297"/>
    <w:rsid w:val="00754024"/>
    <w:rsid w:val="00757AA6"/>
    <w:rsid w:val="00757BF1"/>
    <w:rsid w:val="00757E0D"/>
    <w:rsid w:val="00761021"/>
    <w:rsid w:val="007610AC"/>
    <w:rsid w:val="00762BDA"/>
    <w:rsid w:val="0076322D"/>
    <w:rsid w:val="00763809"/>
    <w:rsid w:val="007643CC"/>
    <w:rsid w:val="007664F3"/>
    <w:rsid w:val="00772C43"/>
    <w:rsid w:val="00776530"/>
    <w:rsid w:val="00785C42"/>
    <w:rsid w:val="007876E8"/>
    <w:rsid w:val="00787A0D"/>
    <w:rsid w:val="00790704"/>
    <w:rsid w:val="007913A1"/>
    <w:rsid w:val="007920BF"/>
    <w:rsid w:val="007928A2"/>
    <w:rsid w:val="0079338D"/>
    <w:rsid w:val="00794DC4"/>
    <w:rsid w:val="00795752"/>
    <w:rsid w:val="007961A2"/>
    <w:rsid w:val="00796D13"/>
    <w:rsid w:val="007A460A"/>
    <w:rsid w:val="007A467A"/>
    <w:rsid w:val="007A5FE3"/>
    <w:rsid w:val="007A6F70"/>
    <w:rsid w:val="007A7460"/>
    <w:rsid w:val="007A7C95"/>
    <w:rsid w:val="007B0806"/>
    <w:rsid w:val="007B641D"/>
    <w:rsid w:val="007B6B15"/>
    <w:rsid w:val="007B6B26"/>
    <w:rsid w:val="007B7292"/>
    <w:rsid w:val="007C231D"/>
    <w:rsid w:val="007C6976"/>
    <w:rsid w:val="007D1198"/>
    <w:rsid w:val="007D15FD"/>
    <w:rsid w:val="007D47E7"/>
    <w:rsid w:val="007D4AC9"/>
    <w:rsid w:val="007D566D"/>
    <w:rsid w:val="007D5BFE"/>
    <w:rsid w:val="007D6A86"/>
    <w:rsid w:val="007D7E53"/>
    <w:rsid w:val="007E0486"/>
    <w:rsid w:val="007E0B3C"/>
    <w:rsid w:val="007E10CB"/>
    <w:rsid w:val="007E425B"/>
    <w:rsid w:val="007E5012"/>
    <w:rsid w:val="007E5257"/>
    <w:rsid w:val="007E5344"/>
    <w:rsid w:val="007F144B"/>
    <w:rsid w:val="007F18F0"/>
    <w:rsid w:val="007F58A5"/>
    <w:rsid w:val="007F6505"/>
    <w:rsid w:val="007F698B"/>
    <w:rsid w:val="007F6E63"/>
    <w:rsid w:val="007F7EC6"/>
    <w:rsid w:val="008020C6"/>
    <w:rsid w:val="00813C2A"/>
    <w:rsid w:val="00813F3A"/>
    <w:rsid w:val="00815002"/>
    <w:rsid w:val="00816EAE"/>
    <w:rsid w:val="00817DF1"/>
    <w:rsid w:val="00824C6D"/>
    <w:rsid w:val="008252DA"/>
    <w:rsid w:val="00825407"/>
    <w:rsid w:val="008260C8"/>
    <w:rsid w:val="00827B68"/>
    <w:rsid w:val="00830366"/>
    <w:rsid w:val="00831DB6"/>
    <w:rsid w:val="00831FFE"/>
    <w:rsid w:val="00832C2E"/>
    <w:rsid w:val="008369C9"/>
    <w:rsid w:val="00840E57"/>
    <w:rsid w:val="00842BC3"/>
    <w:rsid w:val="008454F5"/>
    <w:rsid w:val="0084582B"/>
    <w:rsid w:val="00845900"/>
    <w:rsid w:val="00846898"/>
    <w:rsid w:val="00846973"/>
    <w:rsid w:val="008470AE"/>
    <w:rsid w:val="008472F8"/>
    <w:rsid w:val="00851DB5"/>
    <w:rsid w:val="00852720"/>
    <w:rsid w:val="00852913"/>
    <w:rsid w:val="00852A86"/>
    <w:rsid w:val="0085300B"/>
    <w:rsid w:val="0085350A"/>
    <w:rsid w:val="00853527"/>
    <w:rsid w:val="0085571C"/>
    <w:rsid w:val="00857F82"/>
    <w:rsid w:val="00860343"/>
    <w:rsid w:val="008626CC"/>
    <w:rsid w:val="00862A1A"/>
    <w:rsid w:val="00871039"/>
    <w:rsid w:val="0087344B"/>
    <w:rsid w:val="0087409E"/>
    <w:rsid w:val="00874A87"/>
    <w:rsid w:val="00875C40"/>
    <w:rsid w:val="00875E37"/>
    <w:rsid w:val="00876B93"/>
    <w:rsid w:val="008775B6"/>
    <w:rsid w:val="00880D0A"/>
    <w:rsid w:val="00886911"/>
    <w:rsid w:val="0089036C"/>
    <w:rsid w:val="008905A0"/>
    <w:rsid w:val="00890C97"/>
    <w:rsid w:val="00891EAD"/>
    <w:rsid w:val="0089278A"/>
    <w:rsid w:val="00894559"/>
    <w:rsid w:val="008954DB"/>
    <w:rsid w:val="008961E8"/>
    <w:rsid w:val="00896779"/>
    <w:rsid w:val="0089687F"/>
    <w:rsid w:val="00896ED1"/>
    <w:rsid w:val="008974E3"/>
    <w:rsid w:val="008A118C"/>
    <w:rsid w:val="008A136A"/>
    <w:rsid w:val="008A1D5C"/>
    <w:rsid w:val="008A3D6C"/>
    <w:rsid w:val="008A4D5B"/>
    <w:rsid w:val="008A5B27"/>
    <w:rsid w:val="008A7120"/>
    <w:rsid w:val="008B01F2"/>
    <w:rsid w:val="008B10C0"/>
    <w:rsid w:val="008B2706"/>
    <w:rsid w:val="008B2774"/>
    <w:rsid w:val="008B3210"/>
    <w:rsid w:val="008B4D67"/>
    <w:rsid w:val="008B5799"/>
    <w:rsid w:val="008B5C50"/>
    <w:rsid w:val="008B7417"/>
    <w:rsid w:val="008C0645"/>
    <w:rsid w:val="008C0D56"/>
    <w:rsid w:val="008C277E"/>
    <w:rsid w:val="008C342F"/>
    <w:rsid w:val="008C4F72"/>
    <w:rsid w:val="008C52FC"/>
    <w:rsid w:val="008C5A0D"/>
    <w:rsid w:val="008C7214"/>
    <w:rsid w:val="008D46C3"/>
    <w:rsid w:val="008D46C8"/>
    <w:rsid w:val="008D4934"/>
    <w:rsid w:val="008D701E"/>
    <w:rsid w:val="008E08B6"/>
    <w:rsid w:val="008E0DE1"/>
    <w:rsid w:val="008E180F"/>
    <w:rsid w:val="008E1C02"/>
    <w:rsid w:val="008E2109"/>
    <w:rsid w:val="008E3EAA"/>
    <w:rsid w:val="008E52E5"/>
    <w:rsid w:val="008E573A"/>
    <w:rsid w:val="008E5E3D"/>
    <w:rsid w:val="008E65BD"/>
    <w:rsid w:val="008F30DC"/>
    <w:rsid w:val="008F34B1"/>
    <w:rsid w:val="008F3F92"/>
    <w:rsid w:val="008F76F8"/>
    <w:rsid w:val="008F7C3E"/>
    <w:rsid w:val="009014C3"/>
    <w:rsid w:val="0090262F"/>
    <w:rsid w:val="009033B1"/>
    <w:rsid w:val="009053F1"/>
    <w:rsid w:val="009103C4"/>
    <w:rsid w:val="00911226"/>
    <w:rsid w:val="00911A24"/>
    <w:rsid w:val="0091530F"/>
    <w:rsid w:val="00916262"/>
    <w:rsid w:val="009175A9"/>
    <w:rsid w:val="00917FE5"/>
    <w:rsid w:val="009258B7"/>
    <w:rsid w:val="009262F0"/>
    <w:rsid w:val="009266B1"/>
    <w:rsid w:val="00926E20"/>
    <w:rsid w:val="00927845"/>
    <w:rsid w:val="00927935"/>
    <w:rsid w:val="00930175"/>
    <w:rsid w:val="00930EEB"/>
    <w:rsid w:val="00930FAF"/>
    <w:rsid w:val="009325FE"/>
    <w:rsid w:val="00933619"/>
    <w:rsid w:val="00933753"/>
    <w:rsid w:val="009346A0"/>
    <w:rsid w:val="009346EE"/>
    <w:rsid w:val="00934917"/>
    <w:rsid w:val="00937D76"/>
    <w:rsid w:val="00941C40"/>
    <w:rsid w:val="00941E86"/>
    <w:rsid w:val="009424AF"/>
    <w:rsid w:val="00944746"/>
    <w:rsid w:val="0094567E"/>
    <w:rsid w:val="00945AEF"/>
    <w:rsid w:val="009514EC"/>
    <w:rsid w:val="009521B5"/>
    <w:rsid w:val="00954770"/>
    <w:rsid w:val="00955CE7"/>
    <w:rsid w:val="00956A13"/>
    <w:rsid w:val="00956C87"/>
    <w:rsid w:val="00956D1F"/>
    <w:rsid w:val="00957117"/>
    <w:rsid w:val="00960DD1"/>
    <w:rsid w:val="00961401"/>
    <w:rsid w:val="00964100"/>
    <w:rsid w:val="00964E64"/>
    <w:rsid w:val="009668ED"/>
    <w:rsid w:val="009706F6"/>
    <w:rsid w:val="00970AF0"/>
    <w:rsid w:val="00971315"/>
    <w:rsid w:val="00973A20"/>
    <w:rsid w:val="00974147"/>
    <w:rsid w:val="009748CE"/>
    <w:rsid w:val="00976341"/>
    <w:rsid w:val="0097649F"/>
    <w:rsid w:val="00976DE3"/>
    <w:rsid w:val="009815DB"/>
    <w:rsid w:val="00984626"/>
    <w:rsid w:val="00987318"/>
    <w:rsid w:val="0099153A"/>
    <w:rsid w:val="00992C61"/>
    <w:rsid w:val="00992E70"/>
    <w:rsid w:val="00993CE3"/>
    <w:rsid w:val="00994570"/>
    <w:rsid w:val="00995FCE"/>
    <w:rsid w:val="00996688"/>
    <w:rsid w:val="009A273C"/>
    <w:rsid w:val="009A4769"/>
    <w:rsid w:val="009A4FFA"/>
    <w:rsid w:val="009A5795"/>
    <w:rsid w:val="009A6252"/>
    <w:rsid w:val="009B1A21"/>
    <w:rsid w:val="009B1C54"/>
    <w:rsid w:val="009B1EE4"/>
    <w:rsid w:val="009B253E"/>
    <w:rsid w:val="009B2D2B"/>
    <w:rsid w:val="009B374B"/>
    <w:rsid w:val="009B4F49"/>
    <w:rsid w:val="009C2839"/>
    <w:rsid w:val="009C28D2"/>
    <w:rsid w:val="009C32A3"/>
    <w:rsid w:val="009C3562"/>
    <w:rsid w:val="009C5489"/>
    <w:rsid w:val="009C56FE"/>
    <w:rsid w:val="009C589D"/>
    <w:rsid w:val="009C6CF4"/>
    <w:rsid w:val="009C7007"/>
    <w:rsid w:val="009D031B"/>
    <w:rsid w:val="009D03E8"/>
    <w:rsid w:val="009D1099"/>
    <w:rsid w:val="009D1E22"/>
    <w:rsid w:val="009D5F69"/>
    <w:rsid w:val="009D68CF"/>
    <w:rsid w:val="009E1BCF"/>
    <w:rsid w:val="009E4D20"/>
    <w:rsid w:val="009E5534"/>
    <w:rsid w:val="009E61DB"/>
    <w:rsid w:val="009F008C"/>
    <w:rsid w:val="009F17CE"/>
    <w:rsid w:val="009F2BAF"/>
    <w:rsid w:val="009F3837"/>
    <w:rsid w:val="009F4B6B"/>
    <w:rsid w:val="00A01C51"/>
    <w:rsid w:val="00A02EC0"/>
    <w:rsid w:val="00A0306C"/>
    <w:rsid w:val="00A030AC"/>
    <w:rsid w:val="00A054CB"/>
    <w:rsid w:val="00A05FBE"/>
    <w:rsid w:val="00A06594"/>
    <w:rsid w:val="00A0792C"/>
    <w:rsid w:val="00A1050E"/>
    <w:rsid w:val="00A10952"/>
    <w:rsid w:val="00A113C5"/>
    <w:rsid w:val="00A12458"/>
    <w:rsid w:val="00A13717"/>
    <w:rsid w:val="00A15015"/>
    <w:rsid w:val="00A15016"/>
    <w:rsid w:val="00A158FF"/>
    <w:rsid w:val="00A16F93"/>
    <w:rsid w:val="00A173ED"/>
    <w:rsid w:val="00A20B62"/>
    <w:rsid w:val="00A210B6"/>
    <w:rsid w:val="00A2156A"/>
    <w:rsid w:val="00A21D20"/>
    <w:rsid w:val="00A21DA3"/>
    <w:rsid w:val="00A228CF"/>
    <w:rsid w:val="00A25F20"/>
    <w:rsid w:val="00A2726C"/>
    <w:rsid w:val="00A27F9B"/>
    <w:rsid w:val="00A304AC"/>
    <w:rsid w:val="00A31C4A"/>
    <w:rsid w:val="00A3234E"/>
    <w:rsid w:val="00A35ED5"/>
    <w:rsid w:val="00A36349"/>
    <w:rsid w:val="00A36DBB"/>
    <w:rsid w:val="00A3718F"/>
    <w:rsid w:val="00A408CF"/>
    <w:rsid w:val="00A41906"/>
    <w:rsid w:val="00A42098"/>
    <w:rsid w:val="00A42248"/>
    <w:rsid w:val="00A42A62"/>
    <w:rsid w:val="00A45342"/>
    <w:rsid w:val="00A50597"/>
    <w:rsid w:val="00A50D2D"/>
    <w:rsid w:val="00A52102"/>
    <w:rsid w:val="00A524F7"/>
    <w:rsid w:val="00A54372"/>
    <w:rsid w:val="00A54A39"/>
    <w:rsid w:val="00A55BF2"/>
    <w:rsid w:val="00A578AA"/>
    <w:rsid w:val="00A57D0B"/>
    <w:rsid w:val="00A616D1"/>
    <w:rsid w:val="00A6199F"/>
    <w:rsid w:val="00A6370D"/>
    <w:rsid w:val="00A6562A"/>
    <w:rsid w:val="00A65918"/>
    <w:rsid w:val="00A664BD"/>
    <w:rsid w:val="00A67BF7"/>
    <w:rsid w:val="00A67D2A"/>
    <w:rsid w:val="00A70C64"/>
    <w:rsid w:val="00A73A01"/>
    <w:rsid w:val="00A73E61"/>
    <w:rsid w:val="00A75241"/>
    <w:rsid w:val="00A77DF7"/>
    <w:rsid w:val="00A81C1B"/>
    <w:rsid w:val="00A86472"/>
    <w:rsid w:val="00A87599"/>
    <w:rsid w:val="00A90723"/>
    <w:rsid w:val="00A90FE4"/>
    <w:rsid w:val="00A911A0"/>
    <w:rsid w:val="00A9388D"/>
    <w:rsid w:val="00A938C7"/>
    <w:rsid w:val="00A93964"/>
    <w:rsid w:val="00A94ABE"/>
    <w:rsid w:val="00A96342"/>
    <w:rsid w:val="00A967BB"/>
    <w:rsid w:val="00A97ECE"/>
    <w:rsid w:val="00A97F28"/>
    <w:rsid w:val="00AA06DF"/>
    <w:rsid w:val="00AA0A01"/>
    <w:rsid w:val="00AA1DE6"/>
    <w:rsid w:val="00AA2667"/>
    <w:rsid w:val="00AA46A1"/>
    <w:rsid w:val="00AA4D67"/>
    <w:rsid w:val="00AA641E"/>
    <w:rsid w:val="00AA7D12"/>
    <w:rsid w:val="00AB1BA1"/>
    <w:rsid w:val="00AB31C1"/>
    <w:rsid w:val="00AB39D8"/>
    <w:rsid w:val="00AB534F"/>
    <w:rsid w:val="00AB5B7E"/>
    <w:rsid w:val="00AB7EF4"/>
    <w:rsid w:val="00AC1D55"/>
    <w:rsid w:val="00AC20A6"/>
    <w:rsid w:val="00AC27FD"/>
    <w:rsid w:val="00AC56F9"/>
    <w:rsid w:val="00AC63F5"/>
    <w:rsid w:val="00AD223F"/>
    <w:rsid w:val="00AD2620"/>
    <w:rsid w:val="00AD35AA"/>
    <w:rsid w:val="00AD3E0C"/>
    <w:rsid w:val="00AD409A"/>
    <w:rsid w:val="00AD483F"/>
    <w:rsid w:val="00AE131C"/>
    <w:rsid w:val="00AE29A1"/>
    <w:rsid w:val="00AE446F"/>
    <w:rsid w:val="00AE54D1"/>
    <w:rsid w:val="00AE6081"/>
    <w:rsid w:val="00AE6BBC"/>
    <w:rsid w:val="00AF0C67"/>
    <w:rsid w:val="00AF3D30"/>
    <w:rsid w:val="00AF3F2A"/>
    <w:rsid w:val="00AF5D66"/>
    <w:rsid w:val="00AF6463"/>
    <w:rsid w:val="00AF6BD9"/>
    <w:rsid w:val="00AF7B69"/>
    <w:rsid w:val="00B00F53"/>
    <w:rsid w:val="00B0124E"/>
    <w:rsid w:val="00B01802"/>
    <w:rsid w:val="00B01F33"/>
    <w:rsid w:val="00B02890"/>
    <w:rsid w:val="00B04396"/>
    <w:rsid w:val="00B05422"/>
    <w:rsid w:val="00B05627"/>
    <w:rsid w:val="00B05D56"/>
    <w:rsid w:val="00B06CC6"/>
    <w:rsid w:val="00B109F1"/>
    <w:rsid w:val="00B10B61"/>
    <w:rsid w:val="00B10F73"/>
    <w:rsid w:val="00B1227C"/>
    <w:rsid w:val="00B13A7F"/>
    <w:rsid w:val="00B154CE"/>
    <w:rsid w:val="00B15723"/>
    <w:rsid w:val="00B15A06"/>
    <w:rsid w:val="00B15F74"/>
    <w:rsid w:val="00B20F35"/>
    <w:rsid w:val="00B22D96"/>
    <w:rsid w:val="00B26A06"/>
    <w:rsid w:val="00B27D1F"/>
    <w:rsid w:val="00B30E66"/>
    <w:rsid w:val="00B34C21"/>
    <w:rsid w:val="00B35EE0"/>
    <w:rsid w:val="00B36CCA"/>
    <w:rsid w:val="00B42E4C"/>
    <w:rsid w:val="00B43877"/>
    <w:rsid w:val="00B438F2"/>
    <w:rsid w:val="00B43D5B"/>
    <w:rsid w:val="00B44340"/>
    <w:rsid w:val="00B44D5D"/>
    <w:rsid w:val="00B45E11"/>
    <w:rsid w:val="00B4639D"/>
    <w:rsid w:val="00B46A1D"/>
    <w:rsid w:val="00B46EE1"/>
    <w:rsid w:val="00B5028A"/>
    <w:rsid w:val="00B507D9"/>
    <w:rsid w:val="00B507F1"/>
    <w:rsid w:val="00B50E82"/>
    <w:rsid w:val="00B519B6"/>
    <w:rsid w:val="00B5215B"/>
    <w:rsid w:val="00B5490B"/>
    <w:rsid w:val="00B54B45"/>
    <w:rsid w:val="00B56C6A"/>
    <w:rsid w:val="00B5731A"/>
    <w:rsid w:val="00B57F6C"/>
    <w:rsid w:val="00B61C4F"/>
    <w:rsid w:val="00B636AD"/>
    <w:rsid w:val="00B652F8"/>
    <w:rsid w:val="00B65487"/>
    <w:rsid w:val="00B66F9B"/>
    <w:rsid w:val="00B67EB5"/>
    <w:rsid w:val="00B716DA"/>
    <w:rsid w:val="00B71C07"/>
    <w:rsid w:val="00B74CFA"/>
    <w:rsid w:val="00B76B82"/>
    <w:rsid w:val="00B76F24"/>
    <w:rsid w:val="00B77257"/>
    <w:rsid w:val="00B82563"/>
    <w:rsid w:val="00B82959"/>
    <w:rsid w:val="00B838E4"/>
    <w:rsid w:val="00B839F6"/>
    <w:rsid w:val="00B8483A"/>
    <w:rsid w:val="00B8488D"/>
    <w:rsid w:val="00B84A6D"/>
    <w:rsid w:val="00B86754"/>
    <w:rsid w:val="00B86E78"/>
    <w:rsid w:val="00B9270E"/>
    <w:rsid w:val="00B939E4"/>
    <w:rsid w:val="00B95C1F"/>
    <w:rsid w:val="00B96203"/>
    <w:rsid w:val="00B9771F"/>
    <w:rsid w:val="00B9772D"/>
    <w:rsid w:val="00BA02E7"/>
    <w:rsid w:val="00BA0BC8"/>
    <w:rsid w:val="00BA1708"/>
    <w:rsid w:val="00BA1896"/>
    <w:rsid w:val="00BA1E0C"/>
    <w:rsid w:val="00BA26F4"/>
    <w:rsid w:val="00BA273E"/>
    <w:rsid w:val="00BA70E3"/>
    <w:rsid w:val="00BB028F"/>
    <w:rsid w:val="00BB092E"/>
    <w:rsid w:val="00BB0B12"/>
    <w:rsid w:val="00BB1CC9"/>
    <w:rsid w:val="00BB4E5A"/>
    <w:rsid w:val="00BB5100"/>
    <w:rsid w:val="00BB5910"/>
    <w:rsid w:val="00BB6153"/>
    <w:rsid w:val="00BB6D86"/>
    <w:rsid w:val="00BB792F"/>
    <w:rsid w:val="00BB7CC3"/>
    <w:rsid w:val="00BC2F78"/>
    <w:rsid w:val="00BC66B4"/>
    <w:rsid w:val="00BD053D"/>
    <w:rsid w:val="00BD0ABC"/>
    <w:rsid w:val="00BD3D88"/>
    <w:rsid w:val="00BD4BA0"/>
    <w:rsid w:val="00BD6966"/>
    <w:rsid w:val="00BD7754"/>
    <w:rsid w:val="00BE0CF0"/>
    <w:rsid w:val="00BE0F2F"/>
    <w:rsid w:val="00BE1686"/>
    <w:rsid w:val="00BE1FE5"/>
    <w:rsid w:val="00BE4241"/>
    <w:rsid w:val="00BE51C6"/>
    <w:rsid w:val="00BE5C55"/>
    <w:rsid w:val="00BE6CEC"/>
    <w:rsid w:val="00BE77CC"/>
    <w:rsid w:val="00BF07F9"/>
    <w:rsid w:val="00BF0D1C"/>
    <w:rsid w:val="00BF1430"/>
    <w:rsid w:val="00BF3099"/>
    <w:rsid w:val="00BF32A0"/>
    <w:rsid w:val="00BF3E70"/>
    <w:rsid w:val="00BF5572"/>
    <w:rsid w:val="00BF75BB"/>
    <w:rsid w:val="00C01200"/>
    <w:rsid w:val="00C02C97"/>
    <w:rsid w:val="00C04017"/>
    <w:rsid w:val="00C06166"/>
    <w:rsid w:val="00C07159"/>
    <w:rsid w:val="00C07DD4"/>
    <w:rsid w:val="00C07F15"/>
    <w:rsid w:val="00C10BDF"/>
    <w:rsid w:val="00C14C13"/>
    <w:rsid w:val="00C15F4A"/>
    <w:rsid w:val="00C17BBD"/>
    <w:rsid w:val="00C20ACD"/>
    <w:rsid w:val="00C211E3"/>
    <w:rsid w:val="00C215CE"/>
    <w:rsid w:val="00C23DF4"/>
    <w:rsid w:val="00C25D27"/>
    <w:rsid w:val="00C26E61"/>
    <w:rsid w:val="00C27067"/>
    <w:rsid w:val="00C27101"/>
    <w:rsid w:val="00C31120"/>
    <w:rsid w:val="00C31813"/>
    <w:rsid w:val="00C32511"/>
    <w:rsid w:val="00C34292"/>
    <w:rsid w:val="00C358E0"/>
    <w:rsid w:val="00C35F84"/>
    <w:rsid w:val="00C35FE7"/>
    <w:rsid w:val="00C37CAD"/>
    <w:rsid w:val="00C403FE"/>
    <w:rsid w:val="00C43B25"/>
    <w:rsid w:val="00C43EB8"/>
    <w:rsid w:val="00C47248"/>
    <w:rsid w:val="00C47F9C"/>
    <w:rsid w:val="00C50B24"/>
    <w:rsid w:val="00C51052"/>
    <w:rsid w:val="00C526F1"/>
    <w:rsid w:val="00C52B80"/>
    <w:rsid w:val="00C54408"/>
    <w:rsid w:val="00C54EF5"/>
    <w:rsid w:val="00C56B80"/>
    <w:rsid w:val="00C5746D"/>
    <w:rsid w:val="00C5767B"/>
    <w:rsid w:val="00C60C28"/>
    <w:rsid w:val="00C62198"/>
    <w:rsid w:val="00C624A7"/>
    <w:rsid w:val="00C6531F"/>
    <w:rsid w:val="00C6621A"/>
    <w:rsid w:val="00C6766A"/>
    <w:rsid w:val="00C67D25"/>
    <w:rsid w:val="00C71E9E"/>
    <w:rsid w:val="00C73698"/>
    <w:rsid w:val="00C74B8F"/>
    <w:rsid w:val="00C75A7F"/>
    <w:rsid w:val="00C76141"/>
    <w:rsid w:val="00C77C1E"/>
    <w:rsid w:val="00C81AEB"/>
    <w:rsid w:val="00C8293F"/>
    <w:rsid w:val="00C8309C"/>
    <w:rsid w:val="00C83E77"/>
    <w:rsid w:val="00C8448E"/>
    <w:rsid w:val="00C845DC"/>
    <w:rsid w:val="00C84965"/>
    <w:rsid w:val="00C85951"/>
    <w:rsid w:val="00C86600"/>
    <w:rsid w:val="00C86AC9"/>
    <w:rsid w:val="00C90276"/>
    <w:rsid w:val="00C917AA"/>
    <w:rsid w:val="00C92823"/>
    <w:rsid w:val="00C93F20"/>
    <w:rsid w:val="00C96840"/>
    <w:rsid w:val="00C969B7"/>
    <w:rsid w:val="00C96E15"/>
    <w:rsid w:val="00C9769C"/>
    <w:rsid w:val="00CA37C6"/>
    <w:rsid w:val="00CA3C67"/>
    <w:rsid w:val="00CA4959"/>
    <w:rsid w:val="00CA64A8"/>
    <w:rsid w:val="00CA6BDF"/>
    <w:rsid w:val="00CB0017"/>
    <w:rsid w:val="00CB080B"/>
    <w:rsid w:val="00CB2108"/>
    <w:rsid w:val="00CB29F1"/>
    <w:rsid w:val="00CB533D"/>
    <w:rsid w:val="00CB6E1B"/>
    <w:rsid w:val="00CB7F29"/>
    <w:rsid w:val="00CC0F72"/>
    <w:rsid w:val="00CC148C"/>
    <w:rsid w:val="00CC37EE"/>
    <w:rsid w:val="00CC43D8"/>
    <w:rsid w:val="00CC4FCD"/>
    <w:rsid w:val="00CC5652"/>
    <w:rsid w:val="00CC5E06"/>
    <w:rsid w:val="00CC60B5"/>
    <w:rsid w:val="00CC61D1"/>
    <w:rsid w:val="00CC6D7B"/>
    <w:rsid w:val="00CC77F5"/>
    <w:rsid w:val="00CD34A9"/>
    <w:rsid w:val="00CD3AAF"/>
    <w:rsid w:val="00CD3DF0"/>
    <w:rsid w:val="00CD3F21"/>
    <w:rsid w:val="00CD411F"/>
    <w:rsid w:val="00CD496B"/>
    <w:rsid w:val="00CD4F84"/>
    <w:rsid w:val="00CD6359"/>
    <w:rsid w:val="00CD641B"/>
    <w:rsid w:val="00CD6725"/>
    <w:rsid w:val="00CD6946"/>
    <w:rsid w:val="00CD6FB4"/>
    <w:rsid w:val="00CE02D0"/>
    <w:rsid w:val="00CE3174"/>
    <w:rsid w:val="00CE4E4E"/>
    <w:rsid w:val="00CE5CFF"/>
    <w:rsid w:val="00CE6720"/>
    <w:rsid w:val="00CE7F03"/>
    <w:rsid w:val="00CF0D4F"/>
    <w:rsid w:val="00CF16BC"/>
    <w:rsid w:val="00CF496F"/>
    <w:rsid w:val="00CF507D"/>
    <w:rsid w:val="00CF6E0A"/>
    <w:rsid w:val="00CF7258"/>
    <w:rsid w:val="00CF7A86"/>
    <w:rsid w:val="00D02459"/>
    <w:rsid w:val="00D04D41"/>
    <w:rsid w:val="00D05467"/>
    <w:rsid w:val="00D06F3D"/>
    <w:rsid w:val="00D1202F"/>
    <w:rsid w:val="00D1248C"/>
    <w:rsid w:val="00D14DC9"/>
    <w:rsid w:val="00D16770"/>
    <w:rsid w:val="00D16D91"/>
    <w:rsid w:val="00D17A02"/>
    <w:rsid w:val="00D17FEB"/>
    <w:rsid w:val="00D201CE"/>
    <w:rsid w:val="00D20E5A"/>
    <w:rsid w:val="00D2191D"/>
    <w:rsid w:val="00D21F02"/>
    <w:rsid w:val="00D22D34"/>
    <w:rsid w:val="00D25558"/>
    <w:rsid w:val="00D26331"/>
    <w:rsid w:val="00D3180D"/>
    <w:rsid w:val="00D31EEF"/>
    <w:rsid w:val="00D325FB"/>
    <w:rsid w:val="00D3288B"/>
    <w:rsid w:val="00D32BD6"/>
    <w:rsid w:val="00D33442"/>
    <w:rsid w:val="00D3387A"/>
    <w:rsid w:val="00D34123"/>
    <w:rsid w:val="00D342EA"/>
    <w:rsid w:val="00D347D1"/>
    <w:rsid w:val="00D34DCC"/>
    <w:rsid w:val="00D35F34"/>
    <w:rsid w:val="00D366F5"/>
    <w:rsid w:val="00D4043D"/>
    <w:rsid w:val="00D413CD"/>
    <w:rsid w:val="00D44BFD"/>
    <w:rsid w:val="00D44E48"/>
    <w:rsid w:val="00D452E8"/>
    <w:rsid w:val="00D46453"/>
    <w:rsid w:val="00D46492"/>
    <w:rsid w:val="00D47A88"/>
    <w:rsid w:val="00D47EF6"/>
    <w:rsid w:val="00D503BC"/>
    <w:rsid w:val="00D51B95"/>
    <w:rsid w:val="00D52E39"/>
    <w:rsid w:val="00D52FD4"/>
    <w:rsid w:val="00D53082"/>
    <w:rsid w:val="00D532EB"/>
    <w:rsid w:val="00D541DE"/>
    <w:rsid w:val="00D5523A"/>
    <w:rsid w:val="00D55339"/>
    <w:rsid w:val="00D55E12"/>
    <w:rsid w:val="00D55E9B"/>
    <w:rsid w:val="00D56857"/>
    <w:rsid w:val="00D57B5E"/>
    <w:rsid w:val="00D6118E"/>
    <w:rsid w:val="00D61587"/>
    <w:rsid w:val="00D61FBD"/>
    <w:rsid w:val="00D62D07"/>
    <w:rsid w:val="00D64EA5"/>
    <w:rsid w:val="00D75B62"/>
    <w:rsid w:val="00D76197"/>
    <w:rsid w:val="00D76876"/>
    <w:rsid w:val="00D77577"/>
    <w:rsid w:val="00D77952"/>
    <w:rsid w:val="00D77E1B"/>
    <w:rsid w:val="00D80A9D"/>
    <w:rsid w:val="00D814C0"/>
    <w:rsid w:val="00D81B56"/>
    <w:rsid w:val="00D82131"/>
    <w:rsid w:val="00D8360E"/>
    <w:rsid w:val="00D83BA2"/>
    <w:rsid w:val="00D8605B"/>
    <w:rsid w:val="00D87FA9"/>
    <w:rsid w:val="00D90030"/>
    <w:rsid w:val="00D932B5"/>
    <w:rsid w:val="00D9431E"/>
    <w:rsid w:val="00D953FD"/>
    <w:rsid w:val="00D9683A"/>
    <w:rsid w:val="00D96933"/>
    <w:rsid w:val="00D978C5"/>
    <w:rsid w:val="00D97E3F"/>
    <w:rsid w:val="00D97E9A"/>
    <w:rsid w:val="00DA0A17"/>
    <w:rsid w:val="00DA1803"/>
    <w:rsid w:val="00DA2F96"/>
    <w:rsid w:val="00DA48ED"/>
    <w:rsid w:val="00DA4BCB"/>
    <w:rsid w:val="00DA5B42"/>
    <w:rsid w:val="00DA5F34"/>
    <w:rsid w:val="00DA6125"/>
    <w:rsid w:val="00DA69F4"/>
    <w:rsid w:val="00DB328C"/>
    <w:rsid w:val="00DB3B12"/>
    <w:rsid w:val="00DB3B4C"/>
    <w:rsid w:val="00DB3E84"/>
    <w:rsid w:val="00DB70C0"/>
    <w:rsid w:val="00DC0BB3"/>
    <w:rsid w:val="00DC0C46"/>
    <w:rsid w:val="00DC12C6"/>
    <w:rsid w:val="00DC19FA"/>
    <w:rsid w:val="00DC2E50"/>
    <w:rsid w:val="00DC45BB"/>
    <w:rsid w:val="00DC52FB"/>
    <w:rsid w:val="00DC75FB"/>
    <w:rsid w:val="00DC7E3D"/>
    <w:rsid w:val="00DD2A2F"/>
    <w:rsid w:val="00DD3084"/>
    <w:rsid w:val="00DD59B9"/>
    <w:rsid w:val="00DD6076"/>
    <w:rsid w:val="00DE182E"/>
    <w:rsid w:val="00DE5F70"/>
    <w:rsid w:val="00DE77CD"/>
    <w:rsid w:val="00DF065A"/>
    <w:rsid w:val="00DF0EBC"/>
    <w:rsid w:val="00DF2414"/>
    <w:rsid w:val="00DF59F6"/>
    <w:rsid w:val="00E00248"/>
    <w:rsid w:val="00E00849"/>
    <w:rsid w:val="00E0168B"/>
    <w:rsid w:val="00E0429A"/>
    <w:rsid w:val="00E054E8"/>
    <w:rsid w:val="00E06279"/>
    <w:rsid w:val="00E0628E"/>
    <w:rsid w:val="00E06497"/>
    <w:rsid w:val="00E06A3D"/>
    <w:rsid w:val="00E10A07"/>
    <w:rsid w:val="00E1474D"/>
    <w:rsid w:val="00E15A74"/>
    <w:rsid w:val="00E165EE"/>
    <w:rsid w:val="00E25083"/>
    <w:rsid w:val="00E27464"/>
    <w:rsid w:val="00E27FA9"/>
    <w:rsid w:val="00E33333"/>
    <w:rsid w:val="00E36474"/>
    <w:rsid w:val="00E41651"/>
    <w:rsid w:val="00E41EF1"/>
    <w:rsid w:val="00E42D89"/>
    <w:rsid w:val="00E4357E"/>
    <w:rsid w:val="00E4373F"/>
    <w:rsid w:val="00E43D57"/>
    <w:rsid w:val="00E44682"/>
    <w:rsid w:val="00E448E2"/>
    <w:rsid w:val="00E45388"/>
    <w:rsid w:val="00E508AC"/>
    <w:rsid w:val="00E51356"/>
    <w:rsid w:val="00E53EA9"/>
    <w:rsid w:val="00E56C1B"/>
    <w:rsid w:val="00E61954"/>
    <w:rsid w:val="00E632F2"/>
    <w:rsid w:val="00E63780"/>
    <w:rsid w:val="00E642B1"/>
    <w:rsid w:val="00E6439E"/>
    <w:rsid w:val="00E64F6E"/>
    <w:rsid w:val="00E7088D"/>
    <w:rsid w:val="00E71989"/>
    <w:rsid w:val="00E71EE5"/>
    <w:rsid w:val="00E73CE3"/>
    <w:rsid w:val="00E74FBD"/>
    <w:rsid w:val="00E75C27"/>
    <w:rsid w:val="00E7787C"/>
    <w:rsid w:val="00E77D14"/>
    <w:rsid w:val="00E804CB"/>
    <w:rsid w:val="00E81B69"/>
    <w:rsid w:val="00E81F8D"/>
    <w:rsid w:val="00E8222F"/>
    <w:rsid w:val="00E82B5D"/>
    <w:rsid w:val="00E83FE9"/>
    <w:rsid w:val="00E84AEA"/>
    <w:rsid w:val="00E85EB9"/>
    <w:rsid w:val="00E87070"/>
    <w:rsid w:val="00E87D74"/>
    <w:rsid w:val="00E9121D"/>
    <w:rsid w:val="00E92CA5"/>
    <w:rsid w:val="00E9326C"/>
    <w:rsid w:val="00E94694"/>
    <w:rsid w:val="00E95346"/>
    <w:rsid w:val="00E96FBA"/>
    <w:rsid w:val="00E97238"/>
    <w:rsid w:val="00EA5849"/>
    <w:rsid w:val="00EB3310"/>
    <w:rsid w:val="00EB3795"/>
    <w:rsid w:val="00EB4F9A"/>
    <w:rsid w:val="00EB7957"/>
    <w:rsid w:val="00EC017C"/>
    <w:rsid w:val="00EC07ED"/>
    <w:rsid w:val="00EC082E"/>
    <w:rsid w:val="00EC3AC7"/>
    <w:rsid w:val="00EC3BC5"/>
    <w:rsid w:val="00EC442F"/>
    <w:rsid w:val="00EC7183"/>
    <w:rsid w:val="00EC72FA"/>
    <w:rsid w:val="00ED1B1B"/>
    <w:rsid w:val="00ED247F"/>
    <w:rsid w:val="00ED4D73"/>
    <w:rsid w:val="00ED5393"/>
    <w:rsid w:val="00ED7665"/>
    <w:rsid w:val="00EE0DAE"/>
    <w:rsid w:val="00EE19C3"/>
    <w:rsid w:val="00EE2540"/>
    <w:rsid w:val="00EE71F1"/>
    <w:rsid w:val="00EF08AF"/>
    <w:rsid w:val="00EF0AD0"/>
    <w:rsid w:val="00EF2E33"/>
    <w:rsid w:val="00EF2EF8"/>
    <w:rsid w:val="00EF38B3"/>
    <w:rsid w:val="00EF4DA0"/>
    <w:rsid w:val="00EF52AE"/>
    <w:rsid w:val="00F00C64"/>
    <w:rsid w:val="00F05964"/>
    <w:rsid w:val="00F0623E"/>
    <w:rsid w:val="00F11D29"/>
    <w:rsid w:val="00F11D5C"/>
    <w:rsid w:val="00F13074"/>
    <w:rsid w:val="00F1484E"/>
    <w:rsid w:val="00F14F1E"/>
    <w:rsid w:val="00F17256"/>
    <w:rsid w:val="00F1752F"/>
    <w:rsid w:val="00F17EE7"/>
    <w:rsid w:val="00F20B59"/>
    <w:rsid w:val="00F214A3"/>
    <w:rsid w:val="00F21B37"/>
    <w:rsid w:val="00F22369"/>
    <w:rsid w:val="00F224D0"/>
    <w:rsid w:val="00F22962"/>
    <w:rsid w:val="00F24A7E"/>
    <w:rsid w:val="00F26028"/>
    <w:rsid w:val="00F34EF8"/>
    <w:rsid w:val="00F35B1C"/>
    <w:rsid w:val="00F36EA1"/>
    <w:rsid w:val="00F37023"/>
    <w:rsid w:val="00F379E0"/>
    <w:rsid w:val="00F41789"/>
    <w:rsid w:val="00F4384C"/>
    <w:rsid w:val="00F44A3F"/>
    <w:rsid w:val="00F4655B"/>
    <w:rsid w:val="00F50DFA"/>
    <w:rsid w:val="00F5118B"/>
    <w:rsid w:val="00F51AF2"/>
    <w:rsid w:val="00F51B22"/>
    <w:rsid w:val="00F55190"/>
    <w:rsid w:val="00F55E38"/>
    <w:rsid w:val="00F656A0"/>
    <w:rsid w:val="00F67164"/>
    <w:rsid w:val="00F67448"/>
    <w:rsid w:val="00F67853"/>
    <w:rsid w:val="00F702D1"/>
    <w:rsid w:val="00F707C9"/>
    <w:rsid w:val="00F71BF0"/>
    <w:rsid w:val="00F757F6"/>
    <w:rsid w:val="00F75EA4"/>
    <w:rsid w:val="00F760C5"/>
    <w:rsid w:val="00F7709C"/>
    <w:rsid w:val="00F813F9"/>
    <w:rsid w:val="00F8408B"/>
    <w:rsid w:val="00F84B29"/>
    <w:rsid w:val="00F85D2D"/>
    <w:rsid w:val="00F864F2"/>
    <w:rsid w:val="00F903C5"/>
    <w:rsid w:val="00F90C81"/>
    <w:rsid w:val="00F914BD"/>
    <w:rsid w:val="00F914E1"/>
    <w:rsid w:val="00F93B71"/>
    <w:rsid w:val="00F950F9"/>
    <w:rsid w:val="00F96ABD"/>
    <w:rsid w:val="00F97DE7"/>
    <w:rsid w:val="00FA2580"/>
    <w:rsid w:val="00FA3273"/>
    <w:rsid w:val="00FA545A"/>
    <w:rsid w:val="00FA66E8"/>
    <w:rsid w:val="00FB0329"/>
    <w:rsid w:val="00FB3D95"/>
    <w:rsid w:val="00FB4657"/>
    <w:rsid w:val="00FC1D32"/>
    <w:rsid w:val="00FC206E"/>
    <w:rsid w:val="00FC36D3"/>
    <w:rsid w:val="00FC502B"/>
    <w:rsid w:val="00FC5CA6"/>
    <w:rsid w:val="00FC6980"/>
    <w:rsid w:val="00FD0466"/>
    <w:rsid w:val="00FD11C0"/>
    <w:rsid w:val="00FD624B"/>
    <w:rsid w:val="00FD74BB"/>
    <w:rsid w:val="00FD7C35"/>
    <w:rsid w:val="00FE10FF"/>
    <w:rsid w:val="00FE1B76"/>
    <w:rsid w:val="00FE2305"/>
    <w:rsid w:val="00FE393F"/>
    <w:rsid w:val="00FE464D"/>
    <w:rsid w:val="00FE4A43"/>
    <w:rsid w:val="00FE7EE8"/>
    <w:rsid w:val="00FF3150"/>
    <w:rsid w:val="00FF3A29"/>
    <w:rsid w:val="00FF513C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2B05CB0"/>
  <w15:docId w15:val="{87ABED56-5F3B-40AA-95B1-50FAEEBF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03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paragraph" w:styleId="Bezodstpw">
    <w:name w:val="No Spacing"/>
    <w:qFormat/>
    <w:rsid w:val="001A4594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Tekstdugiegocytatu">
    <w:name w:val="Tekst długiego cytatu"/>
    <w:basedOn w:val="Normalny"/>
    <w:rsid w:val="005E2211"/>
    <w:pPr>
      <w:widowControl w:val="0"/>
      <w:suppressAutoHyphens/>
      <w:spacing w:line="360" w:lineRule="auto"/>
      <w:ind w:left="-426" w:right="141"/>
    </w:pPr>
    <w:rPr>
      <w:rFonts w:ascii="Arial" w:eastAsia="Lucida Sans Unicode" w:hAnsi="Arial" w:cs="Times New Roman"/>
      <w:kern w:val="1"/>
    </w:rPr>
  </w:style>
  <w:style w:type="paragraph" w:customStyle="1" w:styleId="Tekstpodstawowy32">
    <w:name w:val="Tekst podstawowy 32"/>
    <w:basedOn w:val="Normalny"/>
    <w:rsid w:val="008B2706"/>
    <w:pPr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8B270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9514EC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514EC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Teksttreci0">
    <w:name w:val="Tekst treści"/>
    <w:basedOn w:val="Normalny"/>
    <w:link w:val="Teksttreci"/>
    <w:rsid w:val="009514EC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514EC"/>
    <w:pPr>
      <w:widowControl w:val="0"/>
      <w:shd w:val="clear" w:color="auto" w:fill="FFFFFF"/>
      <w:ind w:left="620" w:right="220"/>
      <w:jc w:val="both"/>
    </w:pPr>
    <w:rPr>
      <w:rFonts w:eastAsia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nowe-pzp/interpretacje/pytania-instytucji-kontrolujacych/czy-zgodnie-z-przepisami-nowej-ustawy-pzp-mozna-zawrzec-umowe-w-formie-elektronicznej,-czyli-w-postaci-elektronicznej-opatrzonej-kwalifikowanym-podpisem-elektronicznym-2020-12-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618C-54DE-4CD8-80B8-5616F598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3663</TotalTime>
  <Pages>6</Pages>
  <Words>2752</Words>
  <Characters>18542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Tomasz Miazek</dc:creator>
  <cp:keywords/>
  <dc:description/>
  <cp:lastModifiedBy>Tomasz Miazek</cp:lastModifiedBy>
  <cp:revision>29</cp:revision>
  <cp:lastPrinted>2025-01-09T17:54:00Z</cp:lastPrinted>
  <dcterms:created xsi:type="dcterms:W3CDTF">2024-12-19T15:23:00Z</dcterms:created>
  <dcterms:modified xsi:type="dcterms:W3CDTF">2025-01-13T14:37:00Z</dcterms:modified>
</cp:coreProperties>
</file>