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64314" w:rsidRDefault="00864314" w:rsidP="004F3E0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Dz.271.</w:t>
      </w:r>
      <w:r w:rsidR="00336788">
        <w:rPr>
          <w:rFonts w:ascii="Verdana" w:hAnsi="Verdana"/>
          <w:b/>
          <w:sz w:val="20"/>
          <w:szCs w:val="20"/>
        </w:rPr>
        <w:t>17.2025</w:t>
      </w:r>
    </w:p>
    <w:p w:rsidR="000C58DB" w:rsidRPr="004F3E04" w:rsidRDefault="004F3E04" w:rsidP="004F3E04">
      <w:pPr>
        <w:spacing w:line="360" w:lineRule="auto"/>
        <w:rPr>
          <w:rFonts w:ascii="Verdana" w:hAnsi="Verdana"/>
          <w:b/>
          <w:sz w:val="20"/>
          <w:szCs w:val="20"/>
        </w:rPr>
      </w:pPr>
      <w:r w:rsidRPr="004F3E04">
        <w:rPr>
          <w:rFonts w:ascii="Verdana" w:hAnsi="Verdana"/>
          <w:b/>
          <w:sz w:val="20"/>
          <w:szCs w:val="20"/>
        </w:rPr>
        <w:t xml:space="preserve">Załącznik nr </w:t>
      </w:r>
      <w:r w:rsidR="00864314">
        <w:rPr>
          <w:rFonts w:ascii="Verdana" w:hAnsi="Verdana"/>
          <w:b/>
          <w:sz w:val="20"/>
          <w:szCs w:val="20"/>
        </w:rPr>
        <w:t>4</w:t>
      </w:r>
      <w:r w:rsidR="00336788">
        <w:rPr>
          <w:rFonts w:ascii="Verdana" w:hAnsi="Verdana"/>
          <w:b/>
          <w:sz w:val="20"/>
          <w:szCs w:val="20"/>
        </w:rPr>
        <w:t xml:space="preserve"> do SWZ</w:t>
      </w:r>
      <w:r w:rsidRPr="004F3E04">
        <w:rPr>
          <w:rFonts w:ascii="Verdana" w:hAnsi="Verdana"/>
          <w:b/>
          <w:sz w:val="20"/>
          <w:szCs w:val="20"/>
        </w:rPr>
        <w:t xml:space="preserve"> – Formularz </w:t>
      </w:r>
      <w:r w:rsidR="007A3D48">
        <w:rPr>
          <w:rFonts w:ascii="Verdana" w:hAnsi="Verdana"/>
          <w:b/>
          <w:sz w:val="20"/>
          <w:szCs w:val="20"/>
        </w:rPr>
        <w:t>ofertowo-</w:t>
      </w:r>
      <w:r w:rsidRPr="004F3E04">
        <w:rPr>
          <w:rFonts w:ascii="Verdana" w:hAnsi="Verdana"/>
          <w:b/>
          <w:sz w:val="20"/>
          <w:szCs w:val="20"/>
        </w:rPr>
        <w:t>cenowy</w:t>
      </w:r>
    </w:p>
    <w:p w:rsidR="00BA4358" w:rsidRPr="004F3E04" w:rsidRDefault="00BA4358" w:rsidP="004F3E04">
      <w:pPr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52739D" w:rsidRPr="004F3E04" w:rsidRDefault="0052739D" w:rsidP="00864314">
      <w:pPr>
        <w:widowControl w:val="0"/>
        <w:autoSpaceDN w:val="0"/>
        <w:spacing w:before="9" w:line="360" w:lineRule="auto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</w:p>
    <w:p w:rsidR="004F3E04" w:rsidRPr="004F3E04" w:rsidRDefault="00864314" w:rsidP="004F3E04">
      <w:pPr>
        <w:suppressAutoHyphens w:val="0"/>
        <w:spacing w:line="360" w:lineRule="auto"/>
        <w:rPr>
          <w:rFonts w:ascii="Verdana" w:hAnsi="Verdana" w:cs="Arial"/>
          <w:spacing w:val="4"/>
          <w:sz w:val="20"/>
          <w:szCs w:val="20"/>
          <w:lang w:eastAsia="pl-PL"/>
        </w:rPr>
      </w:pPr>
      <w:r>
        <w:rPr>
          <w:rFonts w:ascii="Verdana" w:hAnsi="Verdana" w:cs="Arial"/>
          <w:spacing w:val="4"/>
          <w:sz w:val="20"/>
          <w:szCs w:val="20"/>
          <w:lang w:eastAsia="pl-PL"/>
        </w:rPr>
        <w:t>Pełna nazwa Wykonawcy:…………………</w:t>
      </w:r>
      <w:r w:rsidR="004F3E04" w:rsidRPr="004F3E04">
        <w:rPr>
          <w:rFonts w:ascii="Verdana" w:hAnsi="Verdana" w:cs="Arial"/>
          <w:spacing w:val="4"/>
          <w:sz w:val="20"/>
          <w:szCs w:val="20"/>
          <w:lang w:eastAsia="pl-PL"/>
        </w:rPr>
        <w:t>………………………………………………………………..………....</w:t>
      </w:r>
    </w:p>
    <w:p w:rsidR="004F3E04" w:rsidRPr="004F3E04" w:rsidRDefault="00864314" w:rsidP="004F3E04">
      <w:pPr>
        <w:suppressAutoHyphens w:val="0"/>
        <w:spacing w:line="360" w:lineRule="auto"/>
        <w:rPr>
          <w:rFonts w:ascii="Verdana" w:hAnsi="Verdana" w:cs="Arial"/>
          <w:spacing w:val="4"/>
          <w:sz w:val="20"/>
          <w:szCs w:val="20"/>
          <w:lang w:eastAsia="pl-PL"/>
        </w:rPr>
      </w:pPr>
      <w:r>
        <w:rPr>
          <w:rFonts w:ascii="Verdana" w:hAnsi="Verdana" w:cs="Arial"/>
          <w:spacing w:val="4"/>
          <w:sz w:val="20"/>
          <w:szCs w:val="20"/>
          <w:lang w:eastAsia="pl-PL"/>
        </w:rPr>
        <w:t>Adres Wykonawcy: …………</w:t>
      </w:r>
      <w:r w:rsidR="004F3E04" w:rsidRPr="004F3E04">
        <w:rPr>
          <w:rFonts w:ascii="Verdana" w:hAnsi="Verdana" w:cs="Arial"/>
          <w:spacing w:val="4"/>
          <w:sz w:val="20"/>
          <w:szCs w:val="20"/>
          <w:lang w:eastAsia="pl-PL"/>
        </w:rPr>
        <w:t>…………………</w:t>
      </w:r>
      <w:r>
        <w:rPr>
          <w:rFonts w:ascii="Verdana" w:hAnsi="Verdana" w:cs="Arial"/>
          <w:spacing w:val="4"/>
          <w:sz w:val="20"/>
          <w:szCs w:val="20"/>
          <w:lang w:eastAsia="pl-PL"/>
        </w:rPr>
        <w:t>…………………………………………………………………………...</w:t>
      </w:r>
    </w:p>
    <w:p w:rsidR="004F3E04" w:rsidRPr="004F3E04" w:rsidRDefault="00864314" w:rsidP="004F3E04">
      <w:pPr>
        <w:suppressAutoHyphens w:val="0"/>
        <w:spacing w:line="360" w:lineRule="auto"/>
        <w:rPr>
          <w:rFonts w:ascii="Verdana" w:hAnsi="Verdana" w:cs="Arial"/>
          <w:spacing w:val="4"/>
          <w:sz w:val="20"/>
          <w:szCs w:val="20"/>
          <w:lang w:eastAsia="pl-PL"/>
        </w:rPr>
      </w:pPr>
      <w:proofErr w:type="gramStart"/>
      <w:r>
        <w:rPr>
          <w:rFonts w:ascii="Verdana" w:hAnsi="Verdana" w:cs="Arial"/>
          <w:spacing w:val="4"/>
          <w:sz w:val="20"/>
          <w:szCs w:val="20"/>
          <w:lang w:eastAsia="pl-PL"/>
        </w:rPr>
        <w:t>tel</w:t>
      </w:r>
      <w:proofErr w:type="gramEnd"/>
      <w:r>
        <w:rPr>
          <w:rFonts w:ascii="Verdana" w:hAnsi="Verdana" w:cs="Arial"/>
          <w:spacing w:val="4"/>
          <w:sz w:val="20"/>
          <w:szCs w:val="20"/>
          <w:lang w:eastAsia="pl-PL"/>
        </w:rPr>
        <w:t>. ………………………………………………………………</w:t>
      </w:r>
    </w:p>
    <w:p w:rsidR="004F3E04" w:rsidRPr="004F3E04" w:rsidRDefault="004F3E04" w:rsidP="004F3E04">
      <w:pPr>
        <w:suppressAutoHyphens w:val="0"/>
        <w:spacing w:line="360" w:lineRule="auto"/>
        <w:rPr>
          <w:rFonts w:ascii="Verdana" w:hAnsi="Verdana" w:cs="Calibri"/>
          <w:sz w:val="20"/>
          <w:szCs w:val="20"/>
          <w:lang w:eastAsia="pl-PL"/>
        </w:rPr>
      </w:pPr>
      <w:r w:rsidRPr="004F3E04">
        <w:rPr>
          <w:rFonts w:ascii="Verdana" w:hAnsi="Verdana" w:cs="Arial"/>
          <w:spacing w:val="4"/>
          <w:sz w:val="20"/>
          <w:szCs w:val="20"/>
          <w:lang w:eastAsia="pl-PL"/>
        </w:rPr>
        <w:t>NIP ………………………………………………………………</w:t>
      </w:r>
    </w:p>
    <w:p w:rsidR="004F3E04" w:rsidRPr="004F3E04" w:rsidRDefault="004F3E04" w:rsidP="004F3E0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F3E04" w:rsidRPr="004F3E04" w:rsidRDefault="004F3E04" w:rsidP="004F3E0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9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30"/>
        <w:gridCol w:w="2666"/>
      </w:tblGrid>
      <w:tr w:rsidR="00336788" w:rsidRPr="004F3E04" w:rsidTr="00336788">
        <w:trPr>
          <w:trHeight w:val="354"/>
        </w:trPr>
        <w:tc>
          <w:tcPr>
            <w:tcW w:w="7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9C9C9"/>
          </w:tcPr>
          <w:p w:rsidR="00336788" w:rsidRPr="004F3E04" w:rsidRDefault="00336788" w:rsidP="004F3E04">
            <w:pPr>
              <w:tabs>
                <w:tab w:val="left" w:pos="1500"/>
                <w:tab w:val="center" w:pos="2298"/>
              </w:tabs>
              <w:snapToGri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4F3E04">
              <w:rPr>
                <w:rFonts w:ascii="Verdana" w:hAnsi="Verdana"/>
                <w:sz w:val="20"/>
                <w:szCs w:val="20"/>
              </w:rPr>
              <w:t>Nazwa zadania:</w:t>
            </w:r>
          </w:p>
        </w:tc>
        <w:tc>
          <w:tcPr>
            <w:tcW w:w="2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9C9C9"/>
          </w:tcPr>
          <w:p w:rsidR="00336788" w:rsidRPr="004F3E04" w:rsidRDefault="00336788" w:rsidP="004F3E04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3E04">
              <w:rPr>
                <w:rFonts w:ascii="Verdana" w:hAnsi="Verdana"/>
                <w:sz w:val="20"/>
                <w:szCs w:val="20"/>
              </w:rPr>
              <w:t>cena</w:t>
            </w:r>
            <w:proofErr w:type="gramEnd"/>
            <w:r w:rsidRPr="004F3E04">
              <w:rPr>
                <w:rFonts w:ascii="Verdana" w:hAnsi="Verdana"/>
                <w:sz w:val="20"/>
                <w:szCs w:val="20"/>
              </w:rPr>
              <w:t xml:space="preserve"> brutto [PLN]</w:t>
            </w:r>
          </w:p>
        </w:tc>
      </w:tr>
      <w:tr w:rsidR="00336788" w:rsidRPr="004F3E04" w:rsidTr="00336788">
        <w:trPr>
          <w:trHeight w:val="782"/>
        </w:trPr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6788" w:rsidRPr="004F3E04" w:rsidRDefault="00F9719A" w:rsidP="00336788">
            <w:pPr>
              <w:snapToGri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9719A">
              <w:rPr>
                <w:rFonts w:ascii="Verdana" w:hAnsi="Verdana"/>
                <w:b/>
                <w:sz w:val="20"/>
                <w:szCs w:val="20"/>
              </w:rPr>
              <w:t>Adaptacja pomieszczenia na potrzeby punktu pielęgniarskiego z pokojem przygotowawczym wraz z modernizacją istniejących sanitariatów przy salach chorych na oddziale szybkiej diagnostyki w pawilonie M5</w:t>
            </w:r>
          </w:p>
        </w:tc>
        <w:tc>
          <w:tcPr>
            <w:tcW w:w="2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6788" w:rsidRPr="004F3E04" w:rsidRDefault="00336788" w:rsidP="004F3E04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C58DB" w:rsidRPr="004F3E04" w:rsidRDefault="000C58DB" w:rsidP="004F3E04">
      <w:pPr>
        <w:spacing w:line="360" w:lineRule="auto"/>
        <w:rPr>
          <w:rFonts w:ascii="Verdana" w:hAnsi="Verdana"/>
          <w:sz w:val="20"/>
          <w:szCs w:val="20"/>
        </w:rPr>
      </w:pPr>
    </w:p>
    <w:p w:rsidR="00201FB7" w:rsidRDefault="004F3E04" w:rsidP="004F3E04">
      <w:pPr>
        <w:spacing w:line="360" w:lineRule="auto"/>
        <w:rPr>
          <w:rFonts w:ascii="Verdana" w:hAnsi="Verdana"/>
          <w:sz w:val="20"/>
          <w:szCs w:val="20"/>
        </w:rPr>
      </w:pPr>
      <w:r w:rsidRPr="004F3E04">
        <w:rPr>
          <w:rFonts w:ascii="Verdana" w:hAnsi="Verdana"/>
          <w:sz w:val="20"/>
          <w:szCs w:val="20"/>
        </w:rPr>
        <w:t xml:space="preserve">Poniżej proszę określić deklarowany </w:t>
      </w:r>
      <w:r w:rsidR="008266A5">
        <w:rPr>
          <w:rFonts w:ascii="Verdana" w:hAnsi="Verdana"/>
          <w:sz w:val="20"/>
          <w:szCs w:val="20"/>
        </w:rPr>
        <w:t>o</w:t>
      </w:r>
      <w:r w:rsidR="008266A5" w:rsidRPr="008266A5">
        <w:rPr>
          <w:rFonts w:ascii="Verdana" w:hAnsi="Verdana"/>
          <w:sz w:val="20"/>
          <w:szCs w:val="20"/>
        </w:rPr>
        <w:t xml:space="preserve">kres gwarancji </w:t>
      </w:r>
      <w:r w:rsidR="008266A5" w:rsidRPr="008266A5">
        <w:rPr>
          <w:rFonts w:ascii="Verdana" w:hAnsi="Verdana"/>
          <w:bCs/>
          <w:sz w:val="20"/>
          <w:szCs w:val="20"/>
        </w:rPr>
        <w:t>na wykonane prace budowlane oraz wszelkie użyte materiały i dostarczone urządzenia</w:t>
      </w:r>
      <w:r w:rsidRPr="004F3E04">
        <w:rPr>
          <w:rFonts w:ascii="Verdana" w:hAnsi="Verdana"/>
          <w:sz w:val="20"/>
          <w:szCs w:val="20"/>
        </w:rPr>
        <w:t xml:space="preserve">: </w:t>
      </w:r>
    </w:p>
    <w:p w:rsidR="005073D2" w:rsidRPr="004F3E04" w:rsidRDefault="005073D2" w:rsidP="004F3E04">
      <w:pPr>
        <w:spacing w:line="360" w:lineRule="auto"/>
        <w:rPr>
          <w:rFonts w:ascii="Verdana" w:hAnsi="Verdana"/>
          <w:sz w:val="20"/>
          <w:szCs w:val="20"/>
        </w:rPr>
      </w:pPr>
    </w:p>
    <w:p w:rsidR="00336788" w:rsidRPr="00336788" w:rsidRDefault="008266A5" w:rsidP="00336788">
      <w:pPr>
        <w:suppressAutoHyphens w:val="0"/>
        <w:spacing w:line="36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sdt>
        <w:sdtPr>
          <w:rPr>
            <w:rFonts w:ascii="Verdana" w:hAnsi="Verdana" w:cs="Tahoma"/>
            <w:sz w:val="20"/>
            <w:szCs w:val="20"/>
            <w:lang w:eastAsia="pl-PL"/>
          </w:rPr>
          <w:id w:val="169763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88">
            <w:rPr>
              <w:rFonts w:ascii="MS Gothic" w:eastAsia="MS Gothic" w:hAnsi="MS Gothic" w:cs="Tahoma" w:hint="eastAsia"/>
              <w:sz w:val="20"/>
              <w:szCs w:val="20"/>
              <w:lang w:eastAsia="pl-PL"/>
            </w:rPr>
            <w:t>☐</w:t>
          </w:r>
        </w:sdtContent>
      </w:sdt>
      <w:r w:rsidR="00336788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336788" w:rsidRPr="00336788">
        <w:rPr>
          <w:rFonts w:ascii="Verdana" w:hAnsi="Verdana" w:cs="Tahoma"/>
          <w:sz w:val="20"/>
          <w:szCs w:val="20"/>
          <w:lang w:eastAsia="pl-PL"/>
        </w:rPr>
        <w:t>48 miesięcy – 0 pkt.</w:t>
      </w:r>
      <w:r w:rsidR="00336788">
        <w:rPr>
          <w:rFonts w:ascii="Verdana" w:hAnsi="Verdana" w:cs="Tahoma"/>
          <w:sz w:val="20"/>
          <w:szCs w:val="20"/>
          <w:lang w:eastAsia="pl-PL"/>
        </w:rPr>
        <w:t xml:space="preserve"> - </w:t>
      </w:r>
      <w:r w:rsidR="00336788" w:rsidRPr="00336788">
        <w:rPr>
          <w:rFonts w:ascii="Verdana" w:hAnsi="Verdana" w:cs="Tahoma"/>
          <w:sz w:val="20"/>
          <w:szCs w:val="20"/>
          <w:lang w:eastAsia="pl-PL"/>
        </w:rPr>
        <w:t>(minimalny wymagany okres udzielonej gwarancji)</w:t>
      </w:r>
    </w:p>
    <w:p w:rsidR="00336788" w:rsidRPr="00336788" w:rsidRDefault="008266A5" w:rsidP="00336788">
      <w:pPr>
        <w:suppressAutoHyphens w:val="0"/>
        <w:spacing w:line="36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sdt>
        <w:sdtPr>
          <w:rPr>
            <w:rFonts w:ascii="Verdana" w:hAnsi="Verdana" w:cs="Tahoma"/>
            <w:sz w:val="20"/>
            <w:szCs w:val="20"/>
            <w:lang w:eastAsia="pl-PL"/>
          </w:rPr>
          <w:id w:val="-1021471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88">
            <w:rPr>
              <w:rFonts w:ascii="MS Gothic" w:eastAsia="MS Gothic" w:hAnsi="MS Gothic" w:cs="Tahoma" w:hint="eastAsia"/>
              <w:sz w:val="20"/>
              <w:szCs w:val="20"/>
              <w:lang w:eastAsia="pl-PL"/>
            </w:rPr>
            <w:t>☐</w:t>
          </w:r>
        </w:sdtContent>
      </w:sdt>
      <w:r w:rsidR="00336788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336788" w:rsidRPr="00336788">
        <w:rPr>
          <w:rFonts w:ascii="Verdana" w:hAnsi="Verdana" w:cs="Tahoma"/>
          <w:sz w:val="20"/>
          <w:szCs w:val="20"/>
          <w:lang w:eastAsia="pl-PL"/>
        </w:rPr>
        <w:t>60 miesięcy – 10 pkt.</w:t>
      </w:r>
    </w:p>
    <w:p w:rsidR="00336788" w:rsidRPr="00336788" w:rsidRDefault="008266A5" w:rsidP="00336788">
      <w:pPr>
        <w:suppressAutoHyphens w:val="0"/>
        <w:spacing w:line="36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sdt>
        <w:sdtPr>
          <w:rPr>
            <w:rFonts w:ascii="Verdana" w:hAnsi="Verdana" w:cs="Tahoma"/>
            <w:sz w:val="20"/>
            <w:szCs w:val="20"/>
            <w:lang w:eastAsia="pl-PL"/>
          </w:rPr>
          <w:id w:val="-105785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88">
            <w:rPr>
              <w:rFonts w:ascii="MS Gothic" w:eastAsia="MS Gothic" w:hAnsi="MS Gothic" w:cs="Tahoma" w:hint="eastAsia"/>
              <w:sz w:val="20"/>
              <w:szCs w:val="20"/>
              <w:lang w:eastAsia="pl-PL"/>
            </w:rPr>
            <w:t>☐</w:t>
          </w:r>
        </w:sdtContent>
      </w:sdt>
      <w:r w:rsidR="00336788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336788" w:rsidRPr="00336788">
        <w:rPr>
          <w:rFonts w:ascii="Verdana" w:hAnsi="Verdana" w:cs="Tahoma"/>
          <w:sz w:val="20"/>
          <w:szCs w:val="20"/>
          <w:lang w:eastAsia="pl-PL"/>
        </w:rPr>
        <w:t>72 miesiące – 20 pkt.</w:t>
      </w:r>
    </w:p>
    <w:p w:rsidR="00336788" w:rsidRPr="00336788" w:rsidRDefault="008266A5" w:rsidP="00336788">
      <w:pPr>
        <w:suppressAutoHyphens w:val="0"/>
        <w:spacing w:line="36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sdt>
        <w:sdtPr>
          <w:rPr>
            <w:rFonts w:ascii="Verdana" w:hAnsi="Verdana" w:cs="Tahoma"/>
            <w:sz w:val="20"/>
            <w:szCs w:val="20"/>
            <w:lang w:eastAsia="pl-PL"/>
          </w:rPr>
          <w:id w:val="-335847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88">
            <w:rPr>
              <w:rFonts w:ascii="MS Gothic" w:eastAsia="MS Gothic" w:hAnsi="MS Gothic" w:cs="Tahoma" w:hint="eastAsia"/>
              <w:sz w:val="20"/>
              <w:szCs w:val="20"/>
              <w:lang w:eastAsia="pl-PL"/>
            </w:rPr>
            <w:t>☐</w:t>
          </w:r>
        </w:sdtContent>
      </w:sdt>
      <w:r w:rsidR="00336788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336788" w:rsidRPr="00336788">
        <w:rPr>
          <w:rFonts w:ascii="Verdana" w:hAnsi="Verdana" w:cs="Tahoma"/>
          <w:sz w:val="20"/>
          <w:szCs w:val="20"/>
          <w:lang w:eastAsia="pl-PL"/>
        </w:rPr>
        <w:t>84 miesiące – 30 pkt.</w:t>
      </w:r>
    </w:p>
    <w:p w:rsidR="00336788" w:rsidRPr="00336788" w:rsidRDefault="008266A5" w:rsidP="00336788">
      <w:pPr>
        <w:suppressAutoHyphens w:val="0"/>
        <w:spacing w:line="36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sdt>
        <w:sdtPr>
          <w:rPr>
            <w:rFonts w:ascii="Verdana" w:hAnsi="Verdana" w:cs="Tahoma"/>
            <w:sz w:val="20"/>
            <w:szCs w:val="20"/>
            <w:lang w:eastAsia="pl-PL"/>
          </w:rPr>
          <w:id w:val="1168525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88">
            <w:rPr>
              <w:rFonts w:ascii="MS Gothic" w:eastAsia="MS Gothic" w:hAnsi="MS Gothic" w:cs="Tahoma" w:hint="eastAsia"/>
              <w:sz w:val="20"/>
              <w:szCs w:val="20"/>
              <w:lang w:eastAsia="pl-PL"/>
            </w:rPr>
            <w:t>☐</w:t>
          </w:r>
        </w:sdtContent>
      </w:sdt>
      <w:r w:rsidR="00336788" w:rsidRPr="00336788">
        <w:rPr>
          <w:rFonts w:ascii="Verdana" w:hAnsi="Verdana" w:cs="Tahoma"/>
          <w:sz w:val="20"/>
          <w:szCs w:val="20"/>
          <w:lang w:eastAsia="pl-PL"/>
        </w:rPr>
        <w:t xml:space="preserve"> 96 miesięcy – 40 pkt. </w:t>
      </w:r>
    </w:p>
    <w:p w:rsidR="00201FB7" w:rsidRPr="004F3E04" w:rsidRDefault="00201FB7" w:rsidP="004F3E04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4F3E04" w:rsidRDefault="004F3E04" w:rsidP="004F3E04">
      <w:pPr>
        <w:widowControl w:val="0"/>
        <w:spacing w:line="360" w:lineRule="auto"/>
        <w:rPr>
          <w:rFonts w:ascii="Verdana" w:hAnsi="Verdana"/>
          <w:b/>
          <w:sz w:val="20"/>
          <w:szCs w:val="20"/>
        </w:rPr>
      </w:pPr>
      <w:r w:rsidRPr="004F3E04">
        <w:rPr>
          <w:rFonts w:ascii="Verdana" w:hAnsi="Verdana"/>
          <w:b/>
          <w:sz w:val="20"/>
          <w:szCs w:val="20"/>
        </w:rPr>
        <w:t xml:space="preserve">Zamawiający żąda pod rygorem odrzucenia oferty określenia deklarowanego okresu gwarancji </w:t>
      </w:r>
      <w:r w:rsidRPr="004F3E04">
        <w:rPr>
          <w:rFonts w:ascii="Verdana" w:hAnsi="Verdana" w:cs="Tahoma"/>
          <w:b/>
          <w:sz w:val="20"/>
          <w:szCs w:val="20"/>
        </w:rPr>
        <w:t>poprzez zaznaczenie odpowiedniej pozycji (punktacja w SWZ pkt. 21)</w:t>
      </w:r>
      <w:r w:rsidRPr="004F3E04">
        <w:rPr>
          <w:rFonts w:ascii="Verdana" w:hAnsi="Verdana"/>
          <w:b/>
          <w:sz w:val="20"/>
          <w:szCs w:val="20"/>
        </w:rPr>
        <w:t xml:space="preserve">. </w:t>
      </w:r>
    </w:p>
    <w:p w:rsidR="005073D2" w:rsidRPr="004F3E04" w:rsidRDefault="005073D2" w:rsidP="004F3E04">
      <w:pPr>
        <w:widowControl w:val="0"/>
        <w:spacing w:line="360" w:lineRule="auto"/>
        <w:rPr>
          <w:rFonts w:ascii="Verdana" w:eastAsia="Andale Sans UI" w:hAnsi="Verdana"/>
          <w:b/>
          <w:kern w:val="1"/>
          <w:sz w:val="20"/>
          <w:szCs w:val="20"/>
        </w:rPr>
      </w:pPr>
    </w:p>
    <w:p w:rsidR="004F3E04" w:rsidRPr="005073D2" w:rsidRDefault="005073D2" w:rsidP="004F3E04">
      <w:pPr>
        <w:widowControl w:val="0"/>
        <w:spacing w:line="360" w:lineRule="auto"/>
        <w:rPr>
          <w:rFonts w:ascii="Verdana" w:hAnsi="Verdana" w:cs="Tahoma"/>
          <w:sz w:val="20"/>
          <w:szCs w:val="20"/>
        </w:rPr>
      </w:pPr>
      <w:r w:rsidRPr="005073D2">
        <w:rPr>
          <w:rFonts w:ascii="Verdana" w:hAnsi="Verdana" w:cs="Tahoma"/>
          <w:sz w:val="20"/>
          <w:szCs w:val="20"/>
        </w:rPr>
        <w:t>Zamawiający informuje jednocześnie, że zaoferowanie czasu gwarancji na wykonane roboty i zamontowane urządzenia</w:t>
      </w:r>
      <w:r>
        <w:rPr>
          <w:rFonts w:ascii="Verdana" w:hAnsi="Verdana" w:cs="Tahoma"/>
          <w:sz w:val="20"/>
          <w:szCs w:val="20"/>
        </w:rPr>
        <w:t xml:space="preserve"> i materiały </w:t>
      </w:r>
      <w:r w:rsidRPr="005073D2">
        <w:rPr>
          <w:rFonts w:ascii="Verdana" w:hAnsi="Verdana" w:cs="Tahoma"/>
          <w:sz w:val="20"/>
          <w:szCs w:val="20"/>
        </w:rPr>
        <w:t xml:space="preserve">poniżej </w:t>
      </w:r>
      <w:r w:rsidR="00336788">
        <w:rPr>
          <w:rFonts w:ascii="Verdana" w:hAnsi="Verdana" w:cs="Tahoma"/>
          <w:sz w:val="20"/>
          <w:szCs w:val="20"/>
        </w:rPr>
        <w:t>48</w:t>
      </w:r>
      <w:r w:rsidRPr="005073D2">
        <w:rPr>
          <w:rFonts w:ascii="Verdana" w:hAnsi="Verdana" w:cs="Tahoma"/>
          <w:sz w:val="20"/>
          <w:szCs w:val="20"/>
        </w:rPr>
        <w:t xml:space="preserve"> miesięcy, zaznaczenie więcej niż jednej pozycji dla powyższego kryterium, a także brak takiego zaznaczenia będzie skutkowało odrzuceniem oferty Wykonawcy</w:t>
      </w:r>
      <w:r w:rsidR="00D725D2">
        <w:rPr>
          <w:rFonts w:ascii="Verdana" w:hAnsi="Verdana" w:cs="Tahoma"/>
          <w:sz w:val="20"/>
          <w:szCs w:val="20"/>
        </w:rPr>
        <w:t>.</w:t>
      </w:r>
    </w:p>
    <w:p w:rsidR="005073D2" w:rsidRPr="004F3E04" w:rsidRDefault="005073D2" w:rsidP="004F3E04">
      <w:pPr>
        <w:widowControl w:val="0"/>
        <w:spacing w:line="360" w:lineRule="auto"/>
        <w:rPr>
          <w:rFonts w:ascii="Verdana" w:hAnsi="Verdana" w:cs="Tahoma"/>
          <w:sz w:val="20"/>
          <w:szCs w:val="20"/>
          <w:highlight w:val="yellow"/>
        </w:rPr>
      </w:pPr>
    </w:p>
    <w:p w:rsidR="004F3E04" w:rsidRPr="004F3E04" w:rsidRDefault="008266A5" w:rsidP="004F3E04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8266A5">
        <w:rPr>
          <w:rFonts w:ascii="Verdana" w:eastAsia="Arial" w:hAnsi="Verdana"/>
          <w:color w:val="000000"/>
          <w:kern w:val="3"/>
          <w:sz w:val="20"/>
          <w:szCs w:val="20"/>
        </w:rPr>
        <w:t xml:space="preserve">Okres gwarancji </w:t>
      </w:r>
      <w:r w:rsidRPr="008266A5">
        <w:rPr>
          <w:rFonts w:ascii="Verdana" w:eastAsia="Arial" w:hAnsi="Verdana"/>
          <w:bCs/>
          <w:color w:val="000000"/>
          <w:kern w:val="3"/>
          <w:sz w:val="20"/>
          <w:szCs w:val="20"/>
        </w:rPr>
        <w:t xml:space="preserve">na wykonane prace budowlane oraz wszelkie użyte materiały i dostarczone urządzenia </w:t>
      </w:r>
      <w:r w:rsidR="004F3E04" w:rsidRPr="004F3E04">
        <w:rPr>
          <w:rFonts w:ascii="Verdana" w:hAnsi="Verdana"/>
          <w:color w:val="000000"/>
          <w:sz w:val="20"/>
          <w:szCs w:val="20"/>
        </w:rPr>
        <w:t>liczony będzie od dnia odbioru końcowego całego przedmiotu umowy.</w:t>
      </w:r>
    </w:p>
    <w:p w:rsidR="004F3E04" w:rsidRPr="004F3E04" w:rsidRDefault="004F3E04" w:rsidP="004F3E04">
      <w:pPr>
        <w:widowControl w:val="0"/>
        <w:spacing w:line="360" w:lineRule="auto"/>
        <w:rPr>
          <w:rFonts w:ascii="Verdana" w:eastAsia="Andale Sans UI" w:hAnsi="Verdana"/>
          <w:kern w:val="1"/>
          <w:sz w:val="20"/>
          <w:szCs w:val="20"/>
        </w:rPr>
      </w:pPr>
      <w:bookmarkStart w:id="0" w:name="_GoBack"/>
      <w:bookmarkEnd w:id="0"/>
    </w:p>
    <w:p w:rsidR="004F3E04" w:rsidRPr="004F3E04" w:rsidRDefault="004F3E04" w:rsidP="004F3E04">
      <w:pPr>
        <w:spacing w:line="360" w:lineRule="auto"/>
        <w:rPr>
          <w:rFonts w:ascii="Verdana" w:hAnsi="Verdana" w:cs="Calibri"/>
          <w:bCs/>
          <w:sz w:val="20"/>
          <w:szCs w:val="20"/>
        </w:rPr>
      </w:pPr>
      <w:r w:rsidRPr="004F3E04">
        <w:rPr>
          <w:rFonts w:ascii="Verdana" w:hAnsi="Verdana" w:cs="Calibri"/>
          <w:b/>
          <w:bCs/>
          <w:sz w:val="20"/>
          <w:szCs w:val="20"/>
        </w:rPr>
        <w:lastRenderedPageBreak/>
        <w:t>Uwaga:</w:t>
      </w:r>
      <w:r w:rsidRPr="004F3E04">
        <w:rPr>
          <w:rFonts w:ascii="Verdana" w:hAnsi="Verdana" w:cs="Calibri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7"/>
        <w:gridCol w:w="3283"/>
      </w:tblGrid>
      <w:tr w:rsidR="004F3E04" w:rsidRPr="004F3E04" w:rsidTr="00864314">
        <w:trPr>
          <w:trHeight w:hRule="exact" w:val="831"/>
          <w:jc w:val="center"/>
        </w:trPr>
        <w:tc>
          <w:tcPr>
            <w:tcW w:w="3188" w:type="pct"/>
            <w:shd w:val="clear" w:color="auto" w:fill="D9D9D9"/>
            <w:vAlign w:val="center"/>
          </w:tcPr>
          <w:p w:rsidR="004F3E04" w:rsidRPr="004F3E04" w:rsidRDefault="004F3E04" w:rsidP="004F3E04">
            <w:pPr>
              <w:spacing w:line="360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4F3E04">
              <w:rPr>
                <w:rFonts w:ascii="Verdana" w:hAnsi="Verdana" w:cs="Calibri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1812" w:type="pct"/>
            <w:shd w:val="clear" w:color="auto" w:fill="D9D9D9"/>
            <w:vAlign w:val="center"/>
          </w:tcPr>
          <w:p w:rsidR="004F3E04" w:rsidRPr="004F3E04" w:rsidRDefault="004F3E04" w:rsidP="004F3E04">
            <w:pPr>
              <w:spacing w:line="360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4F3E04">
              <w:rPr>
                <w:rFonts w:ascii="Verdana" w:hAnsi="Verdana" w:cs="Calibri"/>
                <w:b/>
                <w:sz w:val="20"/>
                <w:szCs w:val="20"/>
              </w:rPr>
              <w:t>Nazwy firm podwykonawców:</w:t>
            </w:r>
          </w:p>
        </w:tc>
      </w:tr>
      <w:tr w:rsidR="004F3E04" w:rsidRPr="004F3E04" w:rsidTr="00864314">
        <w:trPr>
          <w:trHeight w:val="810"/>
          <w:jc w:val="center"/>
        </w:trPr>
        <w:tc>
          <w:tcPr>
            <w:tcW w:w="3188" w:type="pct"/>
            <w:shd w:val="clear" w:color="auto" w:fill="auto"/>
          </w:tcPr>
          <w:p w:rsidR="004F3E04" w:rsidRPr="004F3E04" w:rsidRDefault="004F3E04" w:rsidP="004F3E04">
            <w:pPr>
              <w:spacing w:line="360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12" w:type="pct"/>
            <w:shd w:val="clear" w:color="auto" w:fill="auto"/>
          </w:tcPr>
          <w:p w:rsidR="004F3E04" w:rsidRPr="004F3E04" w:rsidRDefault="004F3E04" w:rsidP="004F3E04">
            <w:pPr>
              <w:spacing w:line="360" w:lineRule="auto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4F3E04" w:rsidRPr="004F3E04" w:rsidRDefault="004F3E04" w:rsidP="004F3E04">
      <w:pPr>
        <w:spacing w:line="360" w:lineRule="auto"/>
        <w:rPr>
          <w:rFonts w:ascii="Verdana" w:hAnsi="Verdana" w:cs="Calibri"/>
          <w:sz w:val="20"/>
          <w:szCs w:val="20"/>
        </w:rPr>
      </w:pPr>
    </w:p>
    <w:p w:rsidR="004F3E04" w:rsidRPr="004F3E04" w:rsidRDefault="004F3E04" w:rsidP="004F3E04">
      <w:pPr>
        <w:spacing w:line="360" w:lineRule="auto"/>
        <w:rPr>
          <w:rFonts w:ascii="Verdana" w:hAnsi="Verdana" w:cs="Calibri"/>
          <w:sz w:val="20"/>
          <w:szCs w:val="20"/>
        </w:rPr>
      </w:pPr>
      <w:r w:rsidRPr="004F3E04">
        <w:rPr>
          <w:rFonts w:ascii="Verdana" w:hAnsi="Verdana" w:cs="Calibri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4F3E04" w:rsidRPr="004F3E04" w:rsidRDefault="004F3E04" w:rsidP="004F3E04">
      <w:pPr>
        <w:spacing w:line="360" w:lineRule="auto"/>
        <w:rPr>
          <w:rFonts w:ascii="Verdana" w:hAnsi="Verdana" w:cs="Calibri"/>
          <w:sz w:val="20"/>
          <w:szCs w:val="20"/>
        </w:rPr>
      </w:pPr>
    </w:p>
    <w:p w:rsidR="004F3E04" w:rsidRPr="004F3E04" w:rsidRDefault="004F3E04" w:rsidP="00336788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4F3E04">
        <w:rPr>
          <w:rFonts w:ascii="Verdana" w:hAnsi="Verdana" w:cs="Calibri"/>
          <w:sz w:val="20"/>
          <w:szCs w:val="20"/>
        </w:rPr>
        <w:t>Oświadczam, że wypełniłem obowiązki informacyjne przewidziane w art. 13 lub art. 14 RODO</w:t>
      </w:r>
      <w:r w:rsidRPr="004F3E04">
        <w:rPr>
          <w:rFonts w:ascii="Verdana" w:hAnsi="Verdana" w:cs="Calibri"/>
          <w:sz w:val="20"/>
          <w:szCs w:val="20"/>
          <w:vertAlign w:val="superscript"/>
        </w:rPr>
        <w:t>1)</w:t>
      </w:r>
      <w:r w:rsidRPr="004F3E04">
        <w:rPr>
          <w:rFonts w:ascii="Verdana" w:hAnsi="Verdana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4F3E04" w:rsidRPr="004F3E04" w:rsidRDefault="004F3E04" w:rsidP="00336788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</w:p>
    <w:p w:rsidR="004F3E04" w:rsidRPr="004F3E04" w:rsidRDefault="004F3E04" w:rsidP="00336788">
      <w:pPr>
        <w:spacing w:line="360" w:lineRule="auto"/>
        <w:jc w:val="both"/>
        <w:rPr>
          <w:rFonts w:ascii="Verdana" w:hAnsi="Verdana" w:cs="Calibri"/>
          <w:sz w:val="20"/>
          <w:szCs w:val="20"/>
          <w:lang w:eastAsia="en-US"/>
        </w:rPr>
      </w:pPr>
      <w:r w:rsidRPr="004F3E04">
        <w:rPr>
          <w:rFonts w:ascii="Verdana" w:hAnsi="Verdana" w:cs="Calibri"/>
          <w:sz w:val="20"/>
          <w:szCs w:val="20"/>
          <w:vertAlign w:val="superscript"/>
          <w:lang w:eastAsia="en-US"/>
        </w:rPr>
        <w:t xml:space="preserve">1) </w:t>
      </w:r>
      <w:r w:rsidRPr="004F3E04">
        <w:rPr>
          <w:rFonts w:ascii="Verdana" w:hAnsi="Verdana" w:cs="Calibri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</w:t>
      </w:r>
      <w:r w:rsidR="00336788">
        <w:rPr>
          <w:rFonts w:ascii="Verdana" w:hAnsi="Verdana" w:cs="Calibri"/>
          <w:sz w:val="20"/>
          <w:szCs w:val="20"/>
          <w:lang w:eastAsia="en-US"/>
        </w:rPr>
        <w:t xml:space="preserve">związku z przetwarzaniem danych </w:t>
      </w:r>
      <w:r w:rsidRPr="004F3E04">
        <w:rPr>
          <w:rFonts w:ascii="Verdana" w:hAnsi="Verdana" w:cs="Calibri"/>
          <w:sz w:val="20"/>
          <w:szCs w:val="20"/>
          <w:lang w:eastAsia="en-US"/>
        </w:rPr>
        <w:t xml:space="preserve">osobowych i w sprawie swobodnego przepływu takich danych oraz uchylenia dyrektywy 95/46/WE (ogólne rozporządzenie o ochronie danych) (Dz. Urz. UE L 119 z 04.05.2016, </w:t>
      </w:r>
      <w:proofErr w:type="gramStart"/>
      <w:r w:rsidRPr="004F3E04">
        <w:rPr>
          <w:rFonts w:ascii="Verdana" w:hAnsi="Verdana" w:cs="Calibri"/>
          <w:sz w:val="20"/>
          <w:szCs w:val="20"/>
          <w:lang w:eastAsia="en-US"/>
        </w:rPr>
        <w:t>str</w:t>
      </w:r>
      <w:proofErr w:type="gramEnd"/>
      <w:r w:rsidRPr="004F3E04">
        <w:rPr>
          <w:rFonts w:ascii="Verdana" w:hAnsi="Verdana" w:cs="Calibri"/>
          <w:sz w:val="20"/>
          <w:szCs w:val="20"/>
          <w:lang w:eastAsia="en-US"/>
        </w:rPr>
        <w:t xml:space="preserve">. 1). </w:t>
      </w:r>
    </w:p>
    <w:p w:rsidR="004F3E04" w:rsidRPr="004F3E04" w:rsidRDefault="004F3E04" w:rsidP="00336788">
      <w:pPr>
        <w:spacing w:line="360" w:lineRule="auto"/>
        <w:ind w:left="142" w:hanging="142"/>
        <w:jc w:val="both"/>
        <w:rPr>
          <w:rFonts w:ascii="Verdana" w:hAnsi="Verdana" w:cs="Calibri"/>
          <w:sz w:val="20"/>
          <w:szCs w:val="20"/>
        </w:rPr>
      </w:pPr>
      <w:r w:rsidRPr="004F3E04">
        <w:rPr>
          <w:rFonts w:ascii="Verdana" w:hAnsi="Verdana" w:cs="Calibr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4F3E04" w:rsidRPr="004F3E04" w:rsidRDefault="004F3E04" w:rsidP="00336788">
      <w:pPr>
        <w:tabs>
          <w:tab w:val="left" w:pos="6286"/>
        </w:tabs>
        <w:spacing w:line="360" w:lineRule="auto"/>
        <w:jc w:val="both"/>
        <w:rPr>
          <w:rFonts w:ascii="Verdana" w:hAnsi="Verdana" w:cs="Tahoma"/>
          <w:sz w:val="20"/>
          <w:szCs w:val="20"/>
        </w:rPr>
      </w:pPr>
    </w:p>
    <w:p w:rsidR="00201FB7" w:rsidRPr="004F3E04" w:rsidRDefault="00201FB7" w:rsidP="004F3E04">
      <w:pPr>
        <w:spacing w:line="360" w:lineRule="auto"/>
        <w:rPr>
          <w:rFonts w:ascii="Verdana" w:hAnsi="Verdana"/>
          <w:sz w:val="20"/>
          <w:szCs w:val="20"/>
        </w:rPr>
      </w:pPr>
    </w:p>
    <w:p w:rsidR="00201FB7" w:rsidRPr="004F3E04" w:rsidRDefault="00201FB7" w:rsidP="004F3E04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4F3E04" w:rsidRPr="004F3E04" w:rsidRDefault="004F3E04" w:rsidP="004F3E04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0C58DB" w:rsidRPr="004F3E04" w:rsidRDefault="000C58DB" w:rsidP="004F3E04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sectPr w:rsidR="000C58DB" w:rsidRPr="004F3E04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DAE" w:rsidRDefault="00C26DAE">
      <w:r>
        <w:separator/>
      </w:r>
    </w:p>
  </w:endnote>
  <w:endnote w:type="continuationSeparator" w:id="0">
    <w:p w:rsidR="00C26DAE" w:rsidRDefault="00C2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8DB" w:rsidRDefault="00336788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6489700</wp:posOffset>
              </wp:positionH>
              <wp:positionV relativeFrom="paragraph">
                <wp:posOffset>635</wp:posOffset>
              </wp:positionV>
              <wp:extent cx="133985" cy="316865"/>
              <wp:effectExtent l="3175" t="635" r="5715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3168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58DB" w:rsidRDefault="000C58D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8266A5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pt;margin-top:.05pt;width:10.55pt;height:24.9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7I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" stroked="f">
              <v:fill opacity="0"/>
              <v:textbox inset="0,0,0,0">
                <w:txbxContent>
                  <w:p w:rsidR="000C58DB" w:rsidRDefault="000C58D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8266A5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DAE" w:rsidRDefault="00C26DAE">
      <w:r>
        <w:separator/>
      </w:r>
    </w:p>
  </w:footnote>
  <w:footnote w:type="continuationSeparator" w:id="0">
    <w:p w:rsidR="00C26DAE" w:rsidRDefault="00C26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58067B2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870EB5A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7" w:hanging="360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7" w:hanging="360"/>
      </w:pPr>
      <w:rPr>
        <w:rFonts w:ascii="Symbol" w:hAnsi="Symbol"/>
        <w:sz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7" w:hanging="360"/>
      </w:pPr>
      <w:rPr>
        <w:rFonts w:ascii="Symbol" w:hAnsi="Symbol"/>
        <w:sz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7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2316"/>
        </w:tabs>
        <w:ind w:left="2316" w:hanging="360"/>
      </w:pPr>
      <w:rPr>
        <w:rFonts w:ascii="Times New Roman" w:hAnsi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C8D2C1A"/>
    <w:multiLevelType w:val="hybridMultilevel"/>
    <w:tmpl w:val="A8A0A92A"/>
    <w:lvl w:ilvl="0" w:tplc="CF9AD2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F4116B"/>
    <w:multiLevelType w:val="multilevel"/>
    <w:tmpl w:val="F274CBC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67F0213"/>
    <w:multiLevelType w:val="hybridMultilevel"/>
    <w:tmpl w:val="A54013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A5C5187"/>
    <w:multiLevelType w:val="hybridMultilevel"/>
    <w:tmpl w:val="DA6E3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3E2302E"/>
    <w:multiLevelType w:val="hybridMultilevel"/>
    <w:tmpl w:val="08B6A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604DEF"/>
    <w:multiLevelType w:val="hybridMultilevel"/>
    <w:tmpl w:val="BBA658B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5D"/>
    <w:rsid w:val="0000722F"/>
    <w:rsid w:val="000138BE"/>
    <w:rsid w:val="00025F78"/>
    <w:rsid w:val="000347B0"/>
    <w:rsid w:val="00042DEB"/>
    <w:rsid w:val="00044F8B"/>
    <w:rsid w:val="00065BE9"/>
    <w:rsid w:val="00073113"/>
    <w:rsid w:val="000755CF"/>
    <w:rsid w:val="00076A03"/>
    <w:rsid w:val="0007791F"/>
    <w:rsid w:val="000A53A6"/>
    <w:rsid w:val="000B04B7"/>
    <w:rsid w:val="000B50F4"/>
    <w:rsid w:val="000C4EAD"/>
    <w:rsid w:val="000C58DB"/>
    <w:rsid w:val="000F07D7"/>
    <w:rsid w:val="000F37B0"/>
    <w:rsid w:val="00100BF3"/>
    <w:rsid w:val="00120149"/>
    <w:rsid w:val="0012074C"/>
    <w:rsid w:val="001318CD"/>
    <w:rsid w:val="0013751B"/>
    <w:rsid w:val="0014729C"/>
    <w:rsid w:val="00157581"/>
    <w:rsid w:val="001665A6"/>
    <w:rsid w:val="001861F6"/>
    <w:rsid w:val="001911EE"/>
    <w:rsid w:val="001A55D5"/>
    <w:rsid w:val="001C48DB"/>
    <w:rsid w:val="001C5355"/>
    <w:rsid w:val="001D24C5"/>
    <w:rsid w:val="001D2D6C"/>
    <w:rsid w:val="001D3FCA"/>
    <w:rsid w:val="001E23CA"/>
    <w:rsid w:val="001F02EF"/>
    <w:rsid w:val="001F71F3"/>
    <w:rsid w:val="00201972"/>
    <w:rsid w:val="00201FB7"/>
    <w:rsid w:val="00223325"/>
    <w:rsid w:val="002272AA"/>
    <w:rsid w:val="0024065B"/>
    <w:rsid w:val="00241148"/>
    <w:rsid w:val="00264AE3"/>
    <w:rsid w:val="0026517C"/>
    <w:rsid w:val="00273477"/>
    <w:rsid w:val="002775A1"/>
    <w:rsid w:val="002923A2"/>
    <w:rsid w:val="00297ACF"/>
    <w:rsid w:val="002B2435"/>
    <w:rsid w:val="002E2733"/>
    <w:rsid w:val="002E64A0"/>
    <w:rsid w:val="003104EB"/>
    <w:rsid w:val="00312E42"/>
    <w:rsid w:val="003145E2"/>
    <w:rsid w:val="003360A7"/>
    <w:rsid w:val="00336788"/>
    <w:rsid w:val="003445AE"/>
    <w:rsid w:val="0035090E"/>
    <w:rsid w:val="0035116B"/>
    <w:rsid w:val="00363BEA"/>
    <w:rsid w:val="003741D3"/>
    <w:rsid w:val="00382E9E"/>
    <w:rsid w:val="00395AE5"/>
    <w:rsid w:val="003C4B45"/>
    <w:rsid w:val="003D69FF"/>
    <w:rsid w:val="003F0BFB"/>
    <w:rsid w:val="003F1769"/>
    <w:rsid w:val="003F2DBA"/>
    <w:rsid w:val="004039D9"/>
    <w:rsid w:val="00415E3D"/>
    <w:rsid w:val="00416E72"/>
    <w:rsid w:val="00417000"/>
    <w:rsid w:val="00417FBA"/>
    <w:rsid w:val="00424F84"/>
    <w:rsid w:val="004317DE"/>
    <w:rsid w:val="00432249"/>
    <w:rsid w:val="00433AD6"/>
    <w:rsid w:val="00440114"/>
    <w:rsid w:val="00440CDF"/>
    <w:rsid w:val="0044318A"/>
    <w:rsid w:val="00446068"/>
    <w:rsid w:val="00452209"/>
    <w:rsid w:val="00460A0F"/>
    <w:rsid w:val="00463A82"/>
    <w:rsid w:val="00466B89"/>
    <w:rsid w:val="0048525F"/>
    <w:rsid w:val="0049015E"/>
    <w:rsid w:val="004959A2"/>
    <w:rsid w:val="004B11F6"/>
    <w:rsid w:val="004B19E6"/>
    <w:rsid w:val="004B413B"/>
    <w:rsid w:val="004C0427"/>
    <w:rsid w:val="004C1E7D"/>
    <w:rsid w:val="004C2DE3"/>
    <w:rsid w:val="004D5A7B"/>
    <w:rsid w:val="004F3E04"/>
    <w:rsid w:val="004F6CF7"/>
    <w:rsid w:val="00506395"/>
    <w:rsid w:val="005073D2"/>
    <w:rsid w:val="005075B7"/>
    <w:rsid w:val="00513CC1"/>
    <w:rsid w:val="00516E58"/>
    <w:rsid w:val="00525353"/>
    <w:rsid w:val="0052739D"/>
    <w:rsid w:val="005300F3"/>
    <w:rsid w:val="00534635"/>
    <w:rsid w:val="00541519"/>
    <w:rsid w:val="0054534C"/>
    <w:rsid w:val="00546C01"/>
    <w:rsid w:val="00555D07"/>
    <w:rsid w:val="005715DE"/>
    <w:rsid w:val="005717E5"/>
    <w:rsid w:val="00584069"/>
    <w:rsid w:val="00593589"/>
    <w:rsid w:val="00594FB2"/>
    <w:rsid w:val="005A2B91"/>
    <w:rsid w:val="005B6E54"/>
    <w:rsid w:val="005C53CF"/>
    <w:rsid w:val="005C6926"/>
    <w:rsid w:val="005E1A1A"/>
    <w:rsid w:val="005E506D"/>
    <w:rsid w:val="005E77DA"/>
    <w:rsid w:val="005F128A"/>
    <w:rsid w:val="005F7780"/>
    <w:rsid w:val="00615E4F"/>
    <w:rsid w:val="00636EA8"/>
    <w:rsid w:val="00640F45"/>
    <w:rsid w:val="00643A1D"/>
    <w:rsid w:val="00647816"/>
    <w:rsid w:val="006609FD"/>
    <w:rsid w:val="0067559E"/>
    <w:rsid w:val="0069416D"/>
    <w:rsid w:val="006A0138"/>
    <w:rsid w:val="006C1C03"/>
    <w:rsid w:val="006C7A82"/>
    <w:rsid w:val="006E0FAA"/>
    <w:rsid w:val="006E2B89"/>
    <w:rsid w:val="006F0710"/>
    <w:rsid w:val="00710F45"/>
    <w:rsid w:val="00711B51"/>
    <w:rsid w:val="00722FAA"/>
    <w:rsid w:val="00724EB1"/>
    <w:rsid w:val="00766758"/>
    <w:rsid w:val="007906E4"/>
    <w:rsid w:val="007A3D48"/>
    <w:rsid w:val="007D50B0"/>
    <w:rsid w:val="007D5A42"/>
    <w:rsid w:val="007D6307"/>
    <w:rsid w:val="007D7124"/>
    <w:rsid w:val="008266A5"/>
    <w:rsid w:val="008356A3"/>
    <w:rsid w:val="00851D24"/>
    <w:rsid w:val="00864314"/>
    <w:rsid w:val="00885CF7"/>
    <w:rsid w:val="0089275F"/>
    <w:rsid w:val="0089708A"/>
    <w:rsid w:val="008B606D"/>
    <w:rsid w:val="008C34D8"/>
    <w:rsid w:val="00902B09"/>
    <w:rsid w:val="009122DA"/>
    <w:rsid w:val="00931B51"/>
    <w:rsid w:val="00933741"/>
    <w:rsid w:val="00950F9C"/>
    <w:rsid w:val="00952DFA"/>
    <w:rsid w:val="00970F28"/>
    <w:rsid w:val="00975540"/>
    <w:rsid w:val="00991FAF"/>
    <w:rsid w:val="00992C56"/>
    <w:rsid w:val="009A1630"/>
    <w:rsid w:val="009B23BA"/>
    <w:rsid w:val="009B69DD"/>
    <w:rsid w:val="009C0E44"/>
    <w:rsid w:val="009C6D21"/>
    <w:rsid w:val="009E0306"/>
    <w:rsid w:val="009F783B"/>
    <w:rsid w:val="00A06131"/>
    <w:rsid w:val="00A37142"/>
    <w:rsid w:val="00A4740C"/>
    <w:rsid w:val="00A52A2D"/>
    <w:rsid w:val="00A7055C"/>
    <w:rsid w:val="00A7339B"/>
    <w:rsid w:val="00A858FF"/>
    <w:rsid w:val="00A94CD0"/>
    <w:rsid w:val="00AA7760"/>
    <w:rsid w:val="00AB1C48"/>
    <w:rsid w:val="00AB4534"/>
    <w:rsid w:val="00AB5BC4"/>
    <w:rsid w:val="00AC3DEF"/>
    <w:rsid w:val="00AC46FB"/>
    <w:rsid w:val="00AC70C5"/>
    <w:rsid w:val="00AD2122"/>
    <w:rsid w:val="00AE01CC"/>
    <w:rsid w:val="00AE122F"/>
    <w:rsid w:val="00AE4B56"/>
    <w:rsid w:val="00AF7895"/>
    <w:rsid w:val="00B1179E"/>
    <w:rsid w:val="00B15CFD"/>
    <w:rsid w:val="00B211B6"/>
    <w:rsid w:val="00B321B3"/>
    <w:rsid w:val="00B40469"/>
    <w:rsid w:val="00B4429F"/>
    <w:rsid w:val="00B56D7D"/>
    <w:rsid w:val="00B64C9E"/>
    <w:rsid w:val="00B711B8"/>
    <w:rsid w:val="00B77943"/>
    <w:rsid w:val="00B868AA"/>
    <w:rsid w:val="00B91CDC"/>
    <w:rsid w:val="00B93112"/>
    <w:rsid w:val="00BA1B65"/>
    <w:rsid w:val="00BA2551"/>
    <w:rsid w:val="00BA4358"/>
    <w:rsid w:val="00BA5579"/>
    <w:rsid w:val="00BF0D65"/>
    <w:rsid w:val="00BF4C01"/>
    <w:rsid w:val="00BF5C8A"/>
    <w:rsid w:val="00C01283"/>
    <w:rsid w:val="00C039D3"/>
    <w:rsid w:val="00C10626"/>
    <w:rsid w:val="00C11D66"/>
    <w:rsid w:val="00C2147A"/>
    <w:rsid w:val="00C26DAE"/>
    <w:rsid w:val="00C4125C"/>
    <w:rsid w:val="00C41FA0"/>
    <w:rsid w:val="00C51360"/>
    <w:rsid w:val="00C60A67"/>
    <w:rsid w:val="00C631B4"/>
    <w:rsid w:val="00C6622B"/>
    <w:rsid w:val="00C67B10"/>
    <w:rsid w:val="00C7588D"/>
    <w:rsid w:val="00C76311"/>
    <w:rsid w:val="00C82173"/>
    <w:rsid w:val="00C82FB1"/>
    <w:rsid w:val="00C95A0C"/>
    <w:rsid w:val="00C968B1"/>
    <w:rsid w:val="00C97E4D"/>
    <w:rsid w:val="00CA7BAE"/>
    <w:rsid w:val="00CB2C58"/>
    <w:rsid w:val="00CC3BE4"/>
    <w:rsid w:val="00CC44A5"/>
    <w:rsid w:val="00CC53CC"/>
    <w:rsid w:val="00D20A0B"/>
    <w:rsid w:val="00D25F52"/>
    <w:rsid w:val="00D30B5D"/>
    <w:rsid w:val="00D417A3"/>
    <w:rsid w:val="00D44140"/>
    <w:rsid w:val="00D457FF"/>
    <w:rsid w:val="00D537AE"/>
    <w:rsid w:val="00D6479F"/>
    <w:rsid w:val="00D65356"/>
    <w:rsid w:val="00D670AB"/>
    <w:rsid w:val="00D725D2"/>
    <w:rsid w:val="00D77F89"/>
    <w:rsid w:val="00D96B67"/>
    <w:rsid w:val="00D971AD"/>
    <w:rsid w:val="00D974F3"/>
    <w:rsid w:val="00DA264C"/>
    <w:rsid w:val="00DB2027"/>
    <w:rsid w:val="00DB642E"/>
    <w:rsid w:val="00DE1310"/>
    <w:rsid w:val="00DE57CA"/>
    <w:rsid w:val="00DF270D"/>
    <w:rsid w:val="00DF6410"/>
    <w:rsid w:val="00DF6AA9"/>
    <w:rsid w:val="00E02F17"/>
    <w:rsid w:val="00E04EF3"/>
    <w:rsid w:val="00E1424D"/>
    <w:rsid w:val="00E14F4E"/>
    <w:rsid w:val="00E4315E"/>
    <w:rsid w:val="00E620D5"/>
    <w:rsid w:val="00E66F27"/>
    <w:rsid w:val="00E720F1"/>
    <w:rsid w:val="00E80D41"/>
    <w:rsid w:val="00EE2E89"/>
    <w:rsid w:val="00EF1DB3"/>
    <w:rsid w:val="00EF4BAE"/>
    <w:rsid w:val="00F1225E"/>
    <w:rsid w:val="00F231FC"/>
    <w:rsid w:val="00F2726D"/>
    <w:rsid w:val="00F369BE"/>
    <w:rsid w:val="00F53844"/>
    <w:rsid w:val="00F548BB"/>
    <w:rsid w:val="00F578C7"/>
    <w:rsid w:val="00F933C3"/>
    <w:rsid w:val="00F93E8F"/>
    <w:rsid w:val="00F9719A"/>
    <w:rsid w:val="00FA644B"/>
    <w:rsid w:val="00FA712E"/>
    <w:rsid w:val="00FB024E"/>
    <w:rsid w:val="00FB0D0A"/>
    <w:rsid w:val="00FC32CE"/>
    <w:rsid w:val="00FD288D"/>
    <w:rsid w:val="00FD713A"/>
    <w:rsid w:val="00FE1534"/>
    <w:rsid w:val="00FF3A52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  <w15:docId w15:val="{C2E198AF-654A-4AAE-92D4-28A732C7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before="360"/>
      <w:outlineLvl w:val="0"/>
    </w:pPr>
    <w:rPr>
      <w:rFonts w:ascii="Arial" w:hAnsi="Arial"/>
      <w:b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  <w:color w:val="auto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11z0">
    <w:name w:val="WW8Num11z0"/>
    <w:rPr>
      <w:rFonts w:ascii="Wingdings" w:hAnsi="Wingdings"/>
      <w:sz w:val="16"/>
    </w:rPr>
  </w:style>
  <w:style w:type="character" w:customStyle="1" w:styleId="WW8Num13z0">
    <w:name w:val="WW8Num13z0"/>
    <w:rPr>
      <w:rFonts w:ascii="Symbol" w:hAnsi="Symbol"/>
      <w:color w:val="auto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2z0">
    <w:name w:val="WW8Num22z0"/>
    <w:rPr>
      <w:rFonts w:ascii="Wingdings" w:hAnsi="Wingdings"/>
      <w:color w:val="auto"/>
    </w:rPr>
  </w:style>
  <w:style w:type="character" w:customStyle="1" w:styleId="WW8Num24z0">
    <w:name w:val="WW8Num24z0"/>
    <w:rPr>
      <w:rFonts w:ascii="Symbol" w:hAnsi="Symbol"/>
      <w:color w:val="auto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4z0">
    <w:name w:val="WW8Num34z0"/>
    <w:rPr>
      <w:rFonts w:ascii="Symbol" w:hAnsi="Symbol"/>
      <w:color w:val="auto"/>
    </w:rPr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8Num16z0">
    <w:name w:val="WW8Num16z0"/>
    <w:rPr>
      <w:rFonts w:ascii="Symbol" w:hAnsi="Symbol"/>
      <w:color w:val="auto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3z0">
    <w:name w:val="WW8Num23z0"/>
    <w:rPr>
      <w:rFonts w:ascii="Symbol" w:hAnsi="Symbol"/>
      <w:color w:val="auto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7z0">
    <w:name w:val="WW8Num17z0"/>
    <w:rPr>
      <w:rFonts w:ascii="Symbol" w:hAnsi="Symbol"/>
      <w:color w:val="auto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1z0">
    <w:name w:val="WW8Num41z0"/>
    <w:rPr>
      <w:rFonts w:ascii="Wingdings" w:hAnsi="Wingdings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1">
    <w:name w:val="WW8Num42z1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8z0">
    <w:name w:val="WW8Num48z0"/>
    <w:rPr>
      <w:rFonts w:ascii="Symbol" w:hAnsi="Symbol"/>
      <w:color w:val="auto"/>
    </w:rPr>
  </w:style>
  <w:style w:type="character" w:customStyle="1" w:styleId="WW8Num50z0">
    <w:name w:val="WW8Num50z0"/>
    <w:rPr>
      <w:rFonts w:ascii="Symbol" w:hAnsi="Symbol"/>
      <w:color w:val="auto"/>
    </w:rPr>
  </w:style>
  <w:style w:type="character" w:customStyle="1" w:styleId="WW8Num52z0">
    <w:name w:val="WW8Num52z0"/>
    <w:rPr>
      <w:rFonts w:ascii="Symbol" w:hAnsi="Symbol"/>
      <w:color w:val="auto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4z0">
    <w:name w:val="WW8Num54z0"/>
    <w:rPr>
      <w:rFonts w:ascii="Wingdings" w:hAnsi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0">
    <w:name w:val="WW8Num55z0"/>
    <w:rPr>
      <w:rFonts w:ascii="Wingdings" w:hAnsi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60"/>
    </w:pPr>
    <w:rPr>
      <w:rFonts w:ascii="Garamond" w:hAnsi="Garamond"/>
      <w:szCs w:val="20"/>
    </w:r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widowControl w:val="0"/>
      <w:spacing w:line="252" w:lineRule="auto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line="360" w:lineRule="auto"/>
      <w:jc w:val="center"/>
    </w:pPr>
    <w:rPr>
      <w:rFonts w:ascii="Tahoma" w:hAnsi="Tahoma"/>
      <w:spacing w:val="-3"/>
      <w:szCs w:val="20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spacing w:before="280" w:line="300" w:lineRule="auto"/>
    </w:pPr>
    <w:rPr>
      <w:rFonts w:ascii="Arial" w:hAnsi="Arial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hi-IN" w:bidi="hi-IN"/>
    </w:rPr>
  </w:style>
  <w:style w:type="character" w:styleId="Hipercze">
    <w:name w:val="Hyperlink"/>
    <w:uiPriority w:val="99"/>
    <w:unhideWhenUsed/>
    <w:rsid w:val="00FA644B"/>
    <w:rPr>
      <w:color w:val="0000FF"/>
      <w:u w:val="single"/>
    </w:rPr>
  </w:style>
  <w:style w:type="character" w:styleId="Pogrubienie">
    <w:name w:val="Strong"/>
    <w:uiPriority w:val="22"/>
    <w:qFormat/>
    <w:rsid w:val="00433AD6"/>
    <w:rPr>
      <w:b/>
      <w:bCs/>
    </w:rPr>
  </w:style>
  <w:style w:type="paragraph" w:customStyle="1" w:styleId="Textbody">
    <w:name w:val="Text body"/>
    <w:basedOn w:val="Normalny"/>
    <w:rsid w:val="00992C56"/>
    <w:pPr>
      <w:widowControl w:val="0"/>
      <w:suppressAutoHyphens w:val="0"/>
      <w:autoSpaceDN w:val="0"/>
      <w:spacing w:before="9" w:line="360" w:lineRule="atLeast"/>
      <w:jc w:val="both"/>
      <w:textAlignment w:val="baseline"/>
    </w:pPr>
    <w:rPr>
      <w:kern w:val="3"/>
      <w:sz w:val="28"/>
      <w:szCs w:val="20"/>
      <w:lang w:eastAsia="pl-PL" w:bidi="hi-IN"/>
    </w:rPr>
  </w:style>
  <w:style w:type="paragraph" w:customStyle="1" w:styleId="Standard">
    <w:name w:val="Standard"/>
    <w:rsid w:val="002923A2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9E0306"/>
    <w:pPr>
      <w:suppressAutoHyphens w:val="0"/>
      <w:autoSpaceDN w:val="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numbering" w:customStyle="1" w:styleId="WW8Num2">
    <w:name w:val="WW8Num2"/>
    <w:rsid w:val="009E030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7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0D3F-16F1-4A8F-A71B-79B47DE7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Sprawy zawarte w procedurze na obsługę kotłowni i mediów cieplnych</vt:lpstr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Sprawy zawarte w procedurze na obsługę kotłowni i mediów cieplnych</dc:title>
  <dc:subject/>
  <dc:creator>Zbigniew Celebański</dc:creator>
  <cp:keywords/>
  <cp:lastModifiedBy>Mateusz Banaś</cp:lastModifiedBy>
  <cp:revision>4</cp:revision>
  <cp:lastPrinted>2024-04-15T08:21:00Z</cp:lastPrinted>
  <dcterms:created xsi:type="dcterms:W3CDTF">2025-02-10T09:46:00Z</dcterms:created>
  <dcterms:modified xsi:type="dcterms:W3CDTF">2025-02-10T13:20:00Z</dcterms:modified>
</cp:coreProperties>
</file>