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3E" w:rsidRPr="00094B97" w:rsidRDefault="00091166" w:rsidP="00F3033E">
      <w:pPr>
        <w:pStyle w:val="Bezodstpw"/>
        <w:spacing w:line="276" w:lineRule="auto"/>
        <w:jc w:val="both"/>
        <w:rPr>
          <w:sz w:val="18"/>
          <w:szCs w:val="18"/>
        </w:rPr>
      </w:pPr>
      <w:r w:rsidRPr="004B5D76">
        <w:rPr>
          <w:sz w:val="21"/>
          <w:szCs w:val="21"/>
        </w:rPr>
        <w:tab/>
      </w:r>
      <w:r w:rsidR="00F3033E">
        <w:rPr>
          <w:sz w:val="18"/>
          <w:szCs w:val="18"/>
        </w:rPr>
        <w:t>BZIT-III.042.106</w:t>
      </w:r>
      <w:r w:rsidR="00841BC0">
        <w:rPr>
          <w:sz w:val="18"/>
          <w:szCs w:val="18"/>
        </w:rPr>
        <w:t>….</w:t>
      </w:r>
      <w:r w:rsidR="00F3033E">
        <w:rPr>
          <w:sz w:val="18"/>
          <w:szCs w:val="18"/>
        </w:rPr>
        <w:t>.202</w:t>
      </w:r>
      <w:r w:rsidR="00841BC0">
        <w:rPr>
          <w:sz w:val="18"/>
          <w:szCs w:val="18"/>
        </w:rPr>
        <w:t>4</w:t>
      </w:r>
    </w:p>
    <w:p w:rsidR="00F3033E" w:rsidRDefault="00F3033E" w:rsidP="00F3033E">
      <w:pPr>
        <w:pStyle w:val="Bezodstpw"/>
        <w:spacing w:line="276" w:lineRule="auto"/>
        <w:jc w:val="center"/>
      </w:pPr>
      <w:r>
        <w:t xml:space="preserve">OGŁOSZENIE </w:t>
      </w:r>
    </w:p>
    <w:p w:rsidR="00F3033E" w:rsidRDefault="00F3033E" w:rsidP="00F3033E">
      <w:pPr>
        <w:pStyle w:val="Bezodstpw"/>
        <w:spacing w:line="276" w:lineRule="auto"/>
        <w:jc w:val="center"/>
      </w:pPr>
      <w:r>
        <w:t xml:space="preserve">O </w:t>
      </w:r>
      <w:r w:rsidRPr="009005E5">
        <w:t>ZAPYTANI</w:t>
      </w:r>
      <w:r>
        <w:t>U</w:t>
      </w:r>
      <w:r w:rsidRPr="009005E5">
        <w:t xml:space="preserve"> OFERTOW</w:t>
      </w:r>
      <w:r>
        <w:t>YM</w:t>
      </w:r>
    </w:p>
    <w:p w:rsidR="00F3033E" w:rsidRPr="00094B97" w:rsidRDefault="00F3033E" w:rsidP="00F3033E">
      <w:pPr>
        <w:pStyle w:val="Bezodstpw"/>
        <w:spacing w:line="276" w:lineRule="auto"/>
        <w:jc w:val="center"/>
        <w:rPr>
          <w:sz w:val="2"/>
          <w:szCs w:val="2"/>
        </w:rPr>
      </w:pPr>
    </w:p>
    <w:p w:rsidR="00F3033E" w:rsidRDefault="00F3033E" w:rsidP="00F3033E">
      <w:pPr>
        <w:pStyle w:val="Bezodstpw"/>
        <w:spacing w:line="276" w:lineRule="auto"/>
        <w:jc w:val="center"/>
        <w:rPr>
          <w:b/>
          <w:i/>
          <w:sz w:val="18"/>
          <w:szCs w:val="18"/>
        </w:rPr>
      </w:pPr>
      <w:r w:rsidRPr="00585ED9">
        <w:rPr>
          <w:b/>
          <w:i/>
          <w:sz w:val="18"/>
          <w:szCs w:val="18"/>
        </w:rPr>
        <w:t>(o wartości szacunkowej zamówienia niższej niż 130 000 zł netto)</w:t>
      </w:r>
    </w:p>
    <w:p w:rsidR="00F3033E" w:rsidRPr="00585ED9" w:rsidRDefault="00F3033E" w:rsidP="00F3033E">
      <w:pPr>
        <w:pStyle w:val="Bezodstpw"/>
        <w:spacing w:line="276" w:lineRule="auto"/>
        <w:jc w:val="center"/>
        <w:rPr>
          <w:b/>
          <w:i/>
          <w:sz w:val="18"/>
          <w:szCs w:val="18"/>
        </w:rPr>
      </w:pPr>
    </w:p>
    <w:p w:rsidR="00F3033E" w:rsidRPr="000E4049" w:rsidRDefault="00F3033E" w:rsidP="000E4049">
      <w:pPr>
        <w:pStyle w:val="Bezodstpw"/>
        <w:spacing w:line="276" w:lineRule="auto"/>
        <w:jc w:val="center"/>
        <w:rPr>
          <w:b/>
          <w:i/>
          <w:sz w:val="16"/>
          <w:szCs w:val="16"/>
        </w:rPr>
      </w:pPr>
      <w:r w:rsidRPr="00585ED9">
        <w:rPr>
          <w:b/>
          <w:i/>
          <w:sz w:val="16"/>
          <w:szCs w:val="16"/>
        </w:rPr>
        <w:t>(na podstawie art.2 ust.1 pkt 1 ustawy z dnia 11 września 2019 r.</w:t>
      </w:r>
      <w:r>
        <w:rPr>
          <w:b/>
          <w:i/>
          <w:sz w:val="16"/>
          <w:szCs w:val="16"/>
        </w:rPr>
        <w:t>,</w:t>
      </w:r>
      <w:r w:rsidRPr="00585ED9">
        <w:rPr>
          <w:b/>
          <w:i/>
          <w:sz w:val="16"/>
          <w:szCs w:val="16"/>
        </w:rPr>
        <w:t xml:space="preserve"> Prawo zamówień publicznych </w:t>
      </w:r>
      <w:r>
        <w:rPr>
          <w:b/>
          <w:i/>
          <w:sz w:val="16"/>
          <w:szCs w:val="16"/>
        </w:rPr>
        <w:t xml:space="preserve">                                                                 </w:t>
      </w:r>
      <w:r w:rsidRPr="00585ED9">
        <w:rPr>
          <w:b/>
          <w:i/>
          <w:sz w:val="16"/>
          <w:szCs w:val="16"/>
        </w:rPr>
        <w:t xml:space="preserve">   (Dz. U. z 202</w:t>
      </w:r>
      <w:r>
        <w:rPr>
          <w:b/>
          <w:i/>
          <w:sz w:val="16"/>
          <w:szCs w:val="16"/>
        </w:rPr>
        <w:t>3</w:t>
      </w:r>
      <w:r w:rsidRPr="00585ED9">
        <w:rPr>
          <w:b/>
          <w:i/>
          <w:sz w:val="16"/>
          <w:szCs w:val="16"/>
        </w:rPr>
        <w:t xml:space="preserve"> r. , poz. 1</w:t>
      </w:r>
      <w:r>
        <w:rPr>
          <w:b/>
          <w:i/>
          <w:sz w:val="16"/>
          <w:szCs w:val="16"/>
        </w:rPr>
        <w:t>605</w:t>
      </w:r>
      <w:r w:rsidRPr="00585ED9">
        <w:rPr>
          <w:b/>
          <w:i/>
          <w:sz w:val="16"/>
          <w:szCs w:val="16"/>
        </w:rPr>
        <w:t xml:space="preserve"> z </w:t>
      </w:r>
      <w:proofErr w:type="spellStart"/>
      <w:r w:rsidRPr="00585ED9">
        <w:rPr>
          <w:b/>
          <w:i/>
          <w:sz w:val="16"/>
          <w:szCs w:val="16"/>
        </w:rPr>
        <w:t>póź</w:t>
      </w:r>
      <w:r>
        <w:rPr>
          <w:b/>
          <w:i/>
          <w:sz w:val="16"/>
          <w:szCs w:val="16"/>
        </w:rPr>
        <w:t>n</w:t>
      </w:r>
      <w:proofErr w:type="spellEnd"/>
      <w:r w:rsidRPr="00585ED9">
        <w:rPr>
          <w:b/>
          <w:i/>
          <w:sz w:val="16"/>
          <w:szCs w:val="16"/>
        </w:rPr>
        <w:t>. zm. ) oraz §</w:t>
      </w:r>
      <w:r>
        <w:rPr>
          <w:b/>
          <w:i/>
          <w:sz w:val="16"/>
          <w:szCs w:val="16"/>
        </w:rPr>
        <w:t xml:space="preserve"> 5</w:t>
      </w:r>
      <w:r w:rsidRPr="00585ED9">
        <w:rPr>
          <w:b/>
          <w:i/>
          <w:sz w:val="16"/>
          <w:szCs w:val="16"/>
        </w:rPr>
        <w:t xml:space="preserve"> Zarządzenia Nr </w:t>
      </w:r>
      <w:r>
        <w:rPr>
          <w:b/>
          <w:i/>
          <w:sz w:val="16"/>
          <w:szCs w:val="16"/>
        </w:rPr>
        <w:t>175</w:t>
      </w:r>
      <w:r w:rsidRPr="00585ED9">
        <w:rPr>
          <w:b/>
          <w:i/>
          <w:sz w:val="16"/>
          <w:szCs w:val="16"/>
        </w:rPr>
        <w:t>/202</w:t>
      </w:r>
      <w:r>
        <w:rPr>
          <w:b/>
          <w:i/>
          <w:sz w:val="16"/>
          <w:szCs w:val="16"/>
        </w:rPr>
        <w:t>3</w:t>
      </w:r>
      <w:r w:rsidRPr="00585ED9">
        <w:rPr>
          <w:b/>
          <w:i/>
          <w:sz w:val="16"/>
          <w:szCs w:val="16"/>
        </w:rPr>
        <w:t xml:space="preserve"> Prezydenta Miasta Bydgoszczy z dnia </w:t>
      </w:r>
      <w:r>
        <w:rPr>
          <w:b/>
          <w:i/>
          <w:sz w:val="16"/>
          <w:szCs w:val="16"/>
        </w:rPr>
        <w:t>16 marca</w:t>
      </w:r>
      <w:r w:rsidRPr="00585ED9">
        <w:rPr>
          <w:b/>
          <w:i/>
          <w:sz w:val="16"/>
          <w:szCs w:val="16"/>
        </w:rPr>
        <w:t xml:space="preserve"> 202</w:t>
      </w:r>
      <w:r>
        <w:rPr>
          <w:b/>
          <w:i/>
          <w:sz w:val="16"/>
          <w:szCs w:val="16"/>
        </w:rPr>
        <w:t>3 r.                       w sprawie realizacji w Urzę</w:t>
      </w:r>
      <w:r w:rsidRPr="00585ED9">
        <w:rPr>
          <w:b/>
          <w:i/>
          <w:sz w:val="16"/>
          <w:szCs w:val="16"/>
        </w:rPr>
        <w:t>dzie Miasta Bydgoszczy zamówień o wartości sza</w:t>
      </w:r>
      <w:r w:rsidR="000E4049">
        <w:rPr>
          <w:b/>
          <w:i/>
          <w:sz w:val="16"/>
          <w:szCs w:val="16"/>
        </w:rPr>
        <w:t>cunkowej niższej niż 130 000 zł</w:t>
      </w:r>
    </w:p>
    <w:p w:rsidR="00F3033E" w:rsidRPr="009461F4" w:rsidRDefault="00F3033E" w:rsidP="009C1DD0">
      <w:pPr>
        <w:pStyle w:val="Akapitzlist"/>
        <w:numPr>
          <w:ilvl w:val="0"/>
          <w:numId w:val="5"/>
        </w:numPr>
        <w:spacing w:before="0" w:beforeAutospacing="0" w:after="200" w:afterAutospacing="0"/>
        <w:ind w:left="0"/>
        <w:jc w:val="both"/>
        <w:rPr>
          <w:b/>
        </w:rPr>
      </w:pPr>
      <w:r w:rsidRPr="009461F4">
        <w:rPr>
          <w:b/>
        </w:rPr>
        <w:t>NAZWA ORAZ ADRES ZAMAWIAJĄCEGO:</w:t>
      </w:r>
    </w:p>
    <w:p w:rsidR="00F3033E" w:rsidRPr="009461F4" w:rsidRDefault="00F3033E" w:rsidP="00F3033E">
      <w:pPr>
        <w:tabs>
          <w:tab w:val="left" w:pos="5518"/>
        </w:tabs>
        <w:jc w:val="both"/>
      </w:pPr>
      <w:r w:rsidRPr="009461F4">
        <w:t>Miasto Bydgoszcz, ul. Jezuicka 1, 85-102 Bydgoszcz</w:t>
      </w:r>
    </w:p>
    <w:p w:rsidR="00F3033E" w:rsidRPr="009461F4" w:rsidRDefault="00F3033E" w:rsidP="00F3033E">
      <w:pPr>
        <w:tabs>
          <w:tab w:val="left" w:pos="284"/>
          <w:tab w:val="left" w:pos="851"/>
          <w:tab w:val="left" w:pos="5518"/>
        </w:tabs>
        <w:jc w:val="both"/>
        <w:rPr>
          <w:b/>
        </w:rPr>
      </w:pPr>
      <w:r w:rsidRPr="009461F4">
        <w:rPr>
          <w:b/>
        </w:rPr>
        <w:t>Wydział przeprowadzający postępowanie:</w:t>
      </w:r>
    </w:p>
    <w:p w:rsidR="00F3033E" w:rsidRPr="007354C3" w:rsidRDefault="00F3033E" w:rsidP="00F3033E">
      <w:pPr>
        <w:tabs>
          <w:tab w:val="left" w:pos="5518"/>
        </w:tabs>
        <w:rPr>
          <w:sz w:val="21"/>
          <w:szCs w:val="21"/>
        </w:rPr>
      </w:pPr>
      <w:r w:rsidRPr="007354C3">
        <w:rPr>
          <w:sz w:val="21"/>
          <w:szCs w:val="21"/>
        </w:rPr>
        <w:t>Biuro Zintegrowanych Inwestycji Terytorialnych Bydgoskiego Ob</w:t>
      </w:r>
      <w:r w:rsidR="007F6B8A">
        <w:rPr>
          <w:sz w:val="21"/>
          <w:szCs w:val="21"/>
        </w:rPr>
        <w:t>szaru Funkcjonalnego (Biuro ZIT</w:t>
      </w:r>
      <w:r w:rsidRPr="007354C3">
        <w:rPr>
          <w:sz w:val="21"/>
          <w:szCs w:val="21"/>
        </w:rPr>
        <w:t>)                                                                                                                                                                   ul. Jagiellońska 61, 85-027 Bydgoszcz</w:t>
      </w:r>
      <w:r w:rsidRPr="007354C3">
        <w:rPr>
          <w:sz w:val="21"/>
          <w:szCs w:val="21"/>
        </w:rPr>
        <w:tab/>
      </w:r>
    </w:p>
    <w:p w:rsidR="00F3033E" w:rsidRPr="003E799F" w:rsidRDefault="00F3033E" w:rsidP="009C1DD0">
      <w:pPr>
        <w:numPr>
          <w:ilvl w:val="0"/>
          <w:numId w:val="5"/>
        </w:numPr>
        <w:tabs>
          <w:tab w:val="left" w:pos="0"/>
        </w:tabs>
        <w:spacing w:before="0" w:beforeAutospacing="0" w:after="200" w:afterAutospacing="0"/>
        <w:ind w:left="567" w:hanging="851"/>
        <w:jc w:val="both"/>
        <w:rPr>
          <w:rFonts w:cs="Calibri"/>
          <w:b/>
        </w:rPr>
      </w:pPr>
      <w:r w:rsidRPr="003E799F">
        <w:rPr>
          <w:rFonts w:cs="Calibri"/>
          <w:b/>
        </w:rPr>
        <w:t>PRZEDMIOT ZAMÓWIENIA:</w:t>
      </w:r>
    </w:p>
    <w:p w:rsidR="00027CFF" w:rsidRPr="007354C3" w:rsidRDefault="00091166" w:rsidP="00FC761B">
      <w:pPr>
        <w:jc w:val="both"/>
        <w:rPr>
          <w:b/>
          <w:sz w:val="21"/>
          <w:szCs w:val="21"/>
        </w:rPr>
      </w:pPr>
      <w:r w:rsidRPr="007354C3">
        <w:rPr>
          <w:sz w:val="21"/>
          <w:szCs w:val="21"/>
        </w:rPr>
        <w:t xml:space="preserve">Przedmiotem zamówienia jest </w:t>
      </w:r>
      <w:r w:rsidR="00027CFF" w:rsidRPr="007354C3">
        <w:rPr>
          <w:sz w:val="21"/>
          <w:szCs w:val="21"/>
        </w:rPr>
        <w:t xml:space="preserve">zakup i dostawa materiałów biurowych </w:t>
      </w:r>
      <w:r w:rsidR="00BC6EC2">
        <w:rPr>
          <w:sz w:val="21"/>
          <w:szCs w:val="21"/>
        </w:rPr>
        <w:t>na potrzeby</w:t>
      </w:r>
      <w:r w:rsidR="005E4406" w:rsidRPr="007354C3">
        <w:rPr>
          <w:sz w:val="21"/>
          <w:szCs w:val="21"/>
        </w:rPr>
        <w:t xml:space="preserve"> Biura ZIT</w:t>
      </w:r>
      <w:r w:rsidR="000A1E5A" w:rsidRPr="007354C3">
        <w:rPr>
          <w:sz w:val="21"/>
          <w:szCs w:val="21"/>
        </w:rPr>
        <w:t xml:space="preserve"> na warunkach </w:t>
      </w:r>
      <w:r w:rsidR="005E4406" w:rsidRPr="007354C3">
        <w:rPr>
          <w:sz w:val="21"/>
          <w:szCs w:val="21"/>
        </w:rPr>
        <w:t xml:space="preserve"> </w:t>
      </w:r>
      <w:r w:rsidRPr="007354C3">
        <w:rPr>
          <w:sz w:val="21"/>
          <w:szCs w:val="21"/>
        </w:rPr>
        <w:t>określonych w zapytaniu ofertowym oraz w załącznik</w:t>
      </w:r>
      <w:r w:rsidR="00027CFF" w:rsidRPr="007354C3">
        <w:rPr>
          <w:sz w:val="21"/>
          <w:szCs w:val="21"/>
        </w:rPr>
        <w:t>u</w:t>
      </w:r>
      <w:r w:rsidRPr="007354C3">
        <w:rPr>
          <w:sz w:val="21"/>
          <w:szCs w:val="21"/>
        </w:rPr>
        <w:t>: nr 2 do zapytania ofertowego pn. „</w:t>
      </w:r>
      <w:r w:rsidR="00027CFF" w:rsidRPr="007354C3">
        <w:rPr>
          <w:sz w:val="21"/>
          <w:szCs w:val="21"/>
        </w:rPr>
        <w:t xml:space="preserve">Zestawienie </w:t>
      </w:r>
      <w:r w:rsidR="007354C3" w:rsidRPr="007354C3">
        <w:rPr>
          <w:sz w:val="21"/>
          <w:szCs w:val="21"/>
        </w:rPr>
        <w:t xml:space="preserve">                     </w:t>
      </w:r>
      <w:r w:rsidR="00027CFF" w:rsidRPr="007354C3">
        <w:rPr>
          <w:sz w:val="21"/>
          <w:szCs w:val="21"/>
        </w:rPr>
        <w:t>i specyfikacja artykułów biurowych na potrzeby Biura ZIT”.</w:t>
      </w:r>
    </w:p>
    <w:p w:rsidR="00091166" w:rsidRDefault="00F3033E" w:rsidP="009C1DD0">
      <w:pPr>
        <w:numPr>
          <w:ilvl w:val="0"/>
          <w:numId w:val="5"/>
        </w:numPr>
        <w:spacing w:before="0" w:beforeAutospacing="0" w:after="200" w:afterAutospacing="0" w:line="276" w:lineRule="auto"/>
        <w:ind w:left="0"/>
        <w:jc w:val="both"/>
        <w:rPr>
          <w:b/>
          <w:sz w:val="21"/>
          <w:szCs w:val="21"/>
        </w:rPr>
      </w:pPr>
      <w:r w:rsidRPr="004B5D76">
        <w:rPr>
          <w:b/>
          <w:sz w:val="21"/>
          <w:szCs w:val="21"/>
        </w:rPr>
        <w:t>TRYB UDZIELENIA ZAMÓWIENIA:</w:t>
      </w:r>
    </w:p>
    <w:p w:rsidR="00F3033E" w:rsidRPr="00DC1CD5" w:rsidRDefault="00F3033E" w:rsidP="00DC1CD5">
      <w:pPr>
        <w:jc w:val="both"/>
        <w:rPr>
          <w:rFonts w:cs="Arial"/>
        </w:rPr>
      </w:pPr>
      <w:r w:rsidRPr="00F3033E">
        <w:rPr>
          <w:rFonts w:cs="Arial"/>
        </w:rPr>
        <w:t xml:space="preserve">Zamówienie nie podlega ustawie z dnia 11 września 2019 r. Prawo zamówień publicznych                             w związku  z dyspozycją art. 2 ust. 1 pkt 1 (Dz.U. z 2023 r., poz. 1605 z </w:t>
      </w:r>
      <w:proofErr w:type="spellStart"/>
      <w:r w:rsidRPr="00F3033E">
        <w:rPr>
          <w:rFonts w:cs="Arial"/>
        </w:rPr>
        <w:t>późn</w:t>
      </w:r>
      <w:proofErr w:type="spellEnd"/>
      <w:r w:rsidRPr="00F3033E">
        <w:rPr>
          <w:rFonts w:cs="Arial"/>
        </w:rPr>
        <w:t xml:space="preserve">. </w:t>
      </w:r>
      <w:proofErr w:type="spellStart"/>
      <w:r w:rsidRPr="00F3033E">
        <w:rPr>
          <w:rFonts w:cs="Arial"/>
        </w:rPr>
        <w:t>zm</w:t>
      </w:r>
      <w:proofErr w:type="spellEnd"/>
      <w:r w:rsidRPr="00F3033E">
        <w:rPr>
          <w:rFonts w:cs="Arial"/>
        </w:rPr>
        <w:t>).</w:t>
      </w:r>
    </w:p>
    <w:p w:rsidR="00091166" w:rsidRPr="004B5D76" w:rsidRDefault="00CA6635" w:rsidP="009C1DD0">
      <w:pPr>
        <w:numPr>
          <w:ilvl w:val="0"/>
          <w:numId w:val="5"/>
        </w:numPr>
        <w:spacing w:before="0" w:beforeAutospacing="0" w:after="200" w:afterAutospacing="0" w:line="276" w:lineRule="auto"/>
        <w:ind w:left="0"/>
        <w:jc w:val="both"/>
        <w:rPr>
          <w:sz w:val="21"/>
          <w:szCs w:val="21"/>
        </w:rPr>
      </w:pPr>
      <w:r w:rsidRPr="004B5D76">
        <w:rPr>
          <w:b/>
          <w:sz w:val="21"/>
          <w:szCs w:val="21"/>
        </w:rPr>
        <w:t>TERMIN REALIZACJI  ZAMÓWIENIA:</w:t>
      </w:r>
      <w:r w:rsidRPr="004B5D76">
        <w:rPr>
          <w:sz w:val="21"/>
          <w:szCs w:val="21"/>
        </w:rPr>
        <w:t xml:space="preserve"> </w:t>
      </w:r>
      <w:r w:rsidRPr="00817DB7">
        <w:rPr>
          <w:sz w:val="21"/>
          <w:szCs w:val="21"/>
        </w:rPr>
        <w:t xml:space="preserve">7 </w:t>
      </w:r>
      <w:r w:rsidR="007354C3" w:rsidRPr="00817DB7">
        <w:rPr>
          <w:sz w:val="21"/>
          <w:szCs w:val="21"/>
        </w:rPr>
        <w:t>dni od podpisania umowy.</w:t>
      </w:r>
    </w:p>
    <w:p w:rsidR="00091166" w:rsidRDefault="00091166" w:rsidP="009C1DD0">
      <w:pPr>
        <w:numPr>
          <w:ilvl w:val="0"/>
          <w:numId w:val="11"/>
        </w:numPr>
        <w:spacing w:before="0" w:beforeAutospacing="0" w:after="0" w:afterAutospacing="0" w:line="276" w:lineRule="auto"/>
        <w:ind w:left="142"/>
        <w:jc w:val="both"/>
        <w:rPr>
          <w:sz w:val="21"/>
          <w:szCs w:val="21"/>
        </w:rPr>
      </w:pPr>
      <w:r w:rsidRPr="004B5D76">
        <w:rPr>
          <w:sz w:val="21"/>
          <w:szCs w:val="21"/>
        </w:rPr>
        <w:t>Dostawa winna się odbyć w nieprzekraczalnym terminie 7 dni od dnia podpisania u</w:t>
      </w:r>
      <w:r>
        <w:rPr>
          <w:sz w:val="21"/>
          <w:szCs w:val="21"/>
        </w:rPr>
        <w:t xml:space="preserve">mowy od </w:t>
      </w:r>
      <w:r w:rsidRPr="004B5D76">
        <w:rPr>
          <w:sz w:val="21"/>
          <w:szCs w:val="21"/>
        </w:rPr>
        <w:t>poniedziałku do piątku, w godzinach od 8</w:t>
      </w:r>
      <w:r w:rsidRPr="004B5D76">
        <w:rPr>
          <w:sz w:val="21"/>
          <w:szCs w:val="21"/>
          <w:vertAlign w:val="superscript"/>
        </w:rPr>
        <w:t>00</w:t>
      </w:r>
      <w:r w:rsidRPr="004B5D76">
        <w:rPr>
          <w:sz w:val="21"/>
          <w:szCs w:val="21"/>
        </w:rPr>
        <w:t xml:space="preserve"> do 15</w:t>
      </w:r>
      <w:r w:rsidRPr="004B5D76">
        <w:rPr>
          <w:sz w:val="21"/>
          <w:szCs w:val="21"/>
          <w:vertAlign w:val="superscript"/>
        </w:rPr>
        <w:t>00</w:t>
      </w:r>
      <w:r w:rsidRPr="004B5D76">
        <w:rPr>
          <w:sz w:val="21"/>
          <w:szCs w:val="21"/>
        </w:rPr>
        <w:t xml:space="preserve">, zgodnie z ilościami odpowiadającemu asortymentowi wskazanemu w załączniku nr </w:t>
      </w:r>
      <w:r>
        <w:rPr>
          <w:sz w:val="21"/>
          <w:szCs w:val="21"/>
        </w:rPr>
        <w:t>2</w:t>
      </w:r>
      <w:r w:rsidRPr="004B5D76">
        <w:rPr>
          <w:sz w:val="21"/>
          <w:szCs w:val="21"/>
        </w:rPr>
        <w:t xml:space="preserve"> do zapytania ofertowego;</w:t>
      </w:r>
    </w:p>
    <w:p w:rsidR="00091166" w:rsidRPr="00CA6635" w:rsidRDefault="00091166" w:rsidP="009C1DD0">
      <w:pPr>
        <w:numPr>
          <w:ilvl w:val="0"/>
          <w:numId w:val="11"/>
        </w:numPr>
        <w:spacing w:before="0" w:beforeAutospacing="0" w:after="0" w:afterAutospacing="0" w:line="276" w:lineRule="auto"/>
        <w:ind w:left="142"/>
        <w:jc w:val="both"/>
        <w:rPr>
          <w:sz w:val="21"/>
          <w:szCs w:val="21"/>
        </w:rPr>
      </w:pPr>
      <w:r w:rsidRPr="00CA6635">
        <w:rPr>
          <w:rFonts w:cs="Arial"/>
          <w:sz w:val="21"/>
          <w:szCs w:val="21"/>
        </w:rPr>
        <w:t xml:space="preserve">Dokumentem potwierdzającym zgodność zamówienia z dostawą będzie Protokół Odbioru </w:t>
      </w:r>
      <w:r w:rsidR="000E6A59">
        <w:rPr>
          <w:rFonts w:cs="Arial"/>
          <w:sz w:val="21"/>
          <w:szCs w:val="21"/>
        </w:rPr>
        <w:t>d</w:t>
      </w:r>
      <w:r w:rsidRPr="00CA6635">
        <w:rPr>
          <w:rFonts w:cs="Arial"/>
          <w:sz w:val="21"/>
          <w:szCs w:val="21"/>
        </w:rPr>
        <w:t xml:space="preserve">ostawy                    (zał. nr </w:t>
      </w:r>
      <w:r w:rsidR="007354C3">
        <w:rPr>
          <w:rFonts w:cs="Arial"/>
          <w:sz w:val="21"/>
          <w:szCs w:val="21"/>
        </w:rPr>
        <w:t>3</w:t>
      </w:r>
      <w:r w:rsidRPr="00CA6635">
        <w:rPr>
          <w:rFonts w:cs="Arial"/>
          <w:sz w:val="21"/>
          <w:szCs w:val="21"/>
        </w:rPr>
        <w:t>) podpisany przez Wykonawcę i osobę upoważnioną przez Zamawiającego. Brak uczestnictwa Wykonawcy w czynnościach odbioru upoważnia przedstawicieli Zamawiającego, do czynności odbioru bez udziału Wykonawcy na jego ryzyko.</w:t>
      </w:r>
    </w:p>
    <w:p w:rsidR="00091166" w:rsidRPr="000E4049" w:rsidRDefault="00091166" w:rsidP="00091166">
      <w:pPr>
        <w:spacing w:before="0" w:beforeAutospacing="0" w:after="0" w:afterAutospacing="0" w:line="276" w:lineRule="auto"/>
        <w:ind w:left="142"/>
        <w:jc w:val="both"/>
        <w:rPr>
          <w:sz w:val="2"/>
          <w:szCs w:val="2"/>
        </w:rPr>
      </w:pPr>
    </w:p>
    <w:p w:rsidR="00091166" w:rsidRPr="004B5D76" w:rsidRDefault="00CA6635" w:rsidP="009C1DD0">
      <w:pPr>
        <w:numPr>
          <w:ilvl w:val="0"/>
          <w:numId w:val="5"/>
        </w:numPr>
        <w:spacing w:before="0" w:beforeAutospacing="0" w:after="200" w:afterAutospacing="0" w:line="276" w:lineRule="auto"/>
        <w:ind w:left="142" w:hanging="568"/>
        <w:jc w:val="both"/>
        <w:rPr>
          <w:sz w:val="21"/>
          <w:szCs w:val="21"/>
        </w:rPr>
      </w:pPr>
      <w:r w:rsidRPr="004B5D76">
        <w:rPr>
          <w:b/>
          <w:sz w:val="21"/>
          <w:szCs w:val="21"/>
        </w:rPr>
        <w:t>MIEJSCE I TERMIN ZŁOŻENIA OFERTY:</w:t>
      </w:r>
    </w:p>
    <w:p w:rsidR="00091166" w:rsidRPr="004B5D76" w:rsidRDefault="00091166" w:rsidP="009C1DD0">
      <w:pPr>
        <w:numPr>
          <w:ilvl w:val="0"/>
          <w:numId w:val="3"/>
        </w:numPr>
        <w:spacing w:before="0" w:beforeAutospacing="0" w:after="0" w:afterAutospacing="0" w:line="276" w:lineRule="auto"/>
        <w:ind w:left="142"/>
        <w:jc w:val="both"/>
        <w:rPr>
          <w:sz w:val="21"/>
          <w:szCs w:val="21"/>
        </w:rPr>
      </w:pPr>
      <w:r w:rsidRPr="004B5D76">
        <w:rPr>
          <w:sz w:val="21"/>
          <w:szCs w:val="21"/>
        </w:rPr>
        <w:t xml:space="preserve">Ofertę należy złożyć </w:t>
      </w:r>
      <w:r>
        <w:rPr>
          <w:sz w:val="21"/>
          <w:szCs w:val="21"/>
        </w:rPr>
        <w:t xml:space="preserve">wyłącznie przez Platformę zakupową Open </w:t>
      </w:r>
      <w:proofErr w:type="spellStart"/>
      <w:r>
        <w:rPr>
          <w:sz w:val="21"/>
          <w:szCs w:val="21"/>
        </w:rPr>
        <w:t>Nexus</w:t>
      </w:r>
      <w:proofErr w:type="spellEnd"/>
      <w:r w:rsidRPr="004B5D76">
        <w:rPr>
          <w:sz w:val="21"/>
          <w:szCs w:val="21"/>
        </w:rPr>
        <w:t>;</w:t>
      </w:r>
    </w:p>
    <w:p w:rsidR="00091166" w:rsidRPr="000E4049" w:rsidRDefault="00091166" w:rsidP="003F3C13">
      <w:pPr>
        <w:numPr>
          <w:ilvl w:val="0"/>
          <w:numId w:val="3"/>
        </w:numPr>
        <w:spacing w:before="0" w:beforeAutospacing="0" w:after="0" w:afterAutospacing="0" w:line="276" w:lineRule="auto"/>
        <w:ind w:left="142"/>
        <w:jc w:val="both"/>
        <w:rPr>
          <w:sz w:val="21"/>
          <w:szCs w:val="21"/>
        </w:rPr>
      </w:pPr>
      <w:r>
        <w:rPr>
          <w:sz w:val="21"/>
          <w:szCs w:val="21"/>
        </w:rPr>
        <w:t xml:space="preserve">Ofertę należy złożyć </w:t>
      </w:r>
      <w:r w:rsidRPr="004B5D76">
        <w:rPr>
          <w:sz w:val="21"/>
          <w:szCs w:val="21"/>
        </w:rPr>
        <w:t>na formularzu</w:t>
      </w:r>
      <w:r>
        <w:rPr>
          <w:sz w:val="21"/>
          <w:szCs w:val="21"/>
        </w:rPr>
        <w:t xml:space="preserve"> </w:t>
      </w:r>
      <w:r w:rsidRPr="004B5D76">
        <w:rPr>
          <w:sz w:val="21"/>
          <w:szCs w:val="21"/>
        </w:rPr>
        <w:t xml:space="preserve"> pn. „Formularz ofertowy” będący </w:t>
      </w:r>
      <w:r>
        <w:rPr>
          <w:sz w:val="21"/>
          <w:szCs w:val="21"/>
        </w:rPr>
        <w:t xml:space="preserve">załącznikiem nr 1 </w:t>
      </w:r>
      <w:r w:rsidRPr="004B5D76">
        <w:rPr>
          <w:sz w:val="21"/>
          <w:szCs w:val="21"/>
        </w:rPr>
        <w:t>do niniejsze</w:t>
      </w:r>
      <w:r>
        <w:rPr>
          <w:sz w:val="21"/>
          <w:szCs w:val="21"/>
        </w:rPr>
        <w:t>go zapytania ofertowego, a ceny jednostkowe przedstawić zgodnie z załącznikiem nr 2 do zapytania ofertowego.</w:t>
      </w:r>
      <w:r w:rsidRPr="000E4049">
        <w:rPr>
          <w:sz w:val="21"/>
          <w:szCs w:val="21"/>
        </w:rPr>
        <w:br/>
      </w:r>
    </w:p>
    <w:p w:rsidR="00091166" w:rsidRPr="00524753" w:rsidRDefault="000B3DAF" w:rsidP="009C1DD0">
      <w:pPr>
        <w:numPr>
          <w:ilvl w:val="0"/>
          <w:numId w:val="5"/>
        </w:numPr>
        <w:spacing w:before="0" w:beforeAutospacing="0" w:after="0" w:afterAutospacing="0" w:line="276" w:lineRule="auto"/>
        <w:ind w:left="0" w:hanging="426"/>
        <w:jc w:val="both"/>
        <w:rPr>
          <w:rFonts w:cs="Times New Roman"/>
          <w:b/>
          <w:sz w:val="21"/>
          <w:szCs w:val="21"/>
        </w:rPr>
      </w:pPr>
      <w:r w:rsidRPr="00524753">
        <w:rPr>
          <w:rFonts w:cs="Times New Roman"/>
          <w:b/>
          <w:sz w:val="21"/>
          <w:szCs w:val="21"/>
        </w:rPr>
        <w:t xml:space="preserve">KRYTERIA OCENY OFERT </w:t>
      </w:r>
      <w:r w:rsidR="00091166" w:rsidRPr="00524753">
        <w:rPr>
          <w:rFonts w:cs="Times New Roman"/>
          <w:b/>
          <w:sz w:val="21"/>
          <w:szCs w:val="21"/>
        </w:rPr>
        <w:t xml:space="preserve">: </w:t>
      </w:r>
      <w:r w:rsidR="00091166" w:rsidRPr="00524753">
        <w:rPr>
          <w:rFonts w:cs="Times New Roman"/>
          <w:sz w:val="21"/>
          <w:szCs w:val="21"/>
        </w:rPr>
        <w:t>cena brutto 100% całego zamówienia</w:t>
      </w:r>
      <w:r w:rsidR="00091166" w:rsidRPr="00524753">
        <w:rPr>
          <w:rFonts w:cs="Times New Roman"/>
          <w:b/>
          <w:sz w:val="21"/>
          <w:szCs w:val="21"/>
        </w:rPr>
        <w:t>:</w:t>
      </w:r>
    </w:p>
    <w:p w:rsidR="00091166" w:rsidRPr="00524753" w:rsidRDefault="00091166" w:rsidP="00091166">
      <w:pPr>
        <w:spacing w:after="0"/>
        <w:ind w:left="-284"/>
        <w:jc w:val="both"/>
        <w:rPr>
          <w:rFonts w:cs="Times New Roman"/>
          <w:sz w:val="21"/>
          <w:szCs w:val="21"/>
        </w:rPr>
      </w:pPr>
      <w:r w:rsidRPr="00524753">
        <w:rPr>
          <w:rFonts w:cs="Times New Roman"/>
          <w:b/>
          <w:sz w:val="21"/>
          <w:szCs w:val="21"/>
        </w:rPr>
        <w:t xml:space="preserve">      </w:t>
      </w:r>
      <w:r w:rsidRPr="00524753">
        <w:rPr>
          <w:rFonts w:cs="Times New Roman"/>
          <w:sz w:val="21"/>
          <w:szCs w:val="21"/>
        </w:rPr>
        <w:t>Kryterium będzie oceniane wg następującego wzoru:</w:t>
      </w:r>
    </w:p>
    <w:p w:rsidR="00091166" w:rsidRPr="00524753" w:rsidRDefault="00091166" w:rsidP="00091166">
      <w:pPr>
        <w:pStyle w:val="Bezodstpw"/>
        <w:spacing w:line="276" w:lineRule="auto"/>
        <w:rPr>
          <w:rFonts w:ascii="Times New Roman" w:hAnsi="Times New Roman"/>
          <w:sz w:val="21"/>
          <w:szCs w:val="21"/>
          <w:lang w:val="en-US"/>
        </w:rPr>
      </w:pPr>
      <w:r w:rsidRPr="00524753">
        <w:rPr>
          <w:rFonts w:ascii="Times New Roman" w:hAnsi="Times New Roman"/>
          <w:sz w:val="21"/>
          <w:szCs w:val="21"/>
        </w:rPr>
        <w:lastRenderedPageBreak/>
        <w:t xml:space="preserve">        </w:t>
      </w:r>
      <w:r w:rsidRPr="00524753">
        <w:rPr>
          <w:rFonts w:ascii="Times New Roman" w:hAnsi="Times New Roman"/>
          <w:sz w:val="21"/>
          <w:szCs w:val="21"/>
          <w:lang w:val="en-US"/>
        </w:rPr>
        <w:t>C min</w:t>
      </w:r>
    </w:p>
    <w:p w:rsidR="00091166" w:rsidRPr="00524753" w:rsidRDefault="00091166" w:rsidP="00091166">
      <w:pPr>
        <w:pStyle w:val="Bezodstpw"/>
        <w:spacing w:line="276" w:lineRule="auto"/>
        <w:rPr>
          <w:rFonts w:ascii="Times New Roman" w:hAnsi="Times New Roman"/>
          <w:sz w:val="21"/>
          <w:szCs w:val="21"/>
          <w:lang w:val="en-US"/>
        </w:rPr>
      </w:pPr>
      <w:r w:rsidRPr="00524753">
        <w:rPr>
          <w:rFonts w:ascii="Times New Roman" w:hAnsi="Times New Roman"/>
          <w:sz w:val="21"/>
          <w:szCs w:val="21"/>
          <w:lang w:val="en-US"/>
        </w:rPr>
        <w:t xml:space="preserve">C =    ―      x 100 </w:t>
      </w:r>
      <w:proofErr w:type="spellStart"/>
      <w:r w:rsidRPr="00524753">
        <w:rPr>
          <w:rFonts w:ascii="Times New Roman" w:hAnsi="Times New Roman"/>
          <w:sz w:val="21"/>
          <w:szCs w:val="21"/>
          <w:lang w:val="en-US"/>
        </w:rPr>
        <w:t>pkt</w:t>
      </w:r>
      <w:proofErr w:type="spellEnd"/>
    </w:p>
    <w:p w:rsidR="00091166" w:rsidRPr="00524753" w:rsidRDefault="00091166" w:rsidP="00091166">
      <w:pPr>
        <w:pStyle w:val="Bezodstpw"/>
        <w:spacing w:line="276" w:lineRule="auto"/>
        <w:rPr>
          <w:rFonts w:ascii="Times New Roman" w:hAnsi="Times New Roman"/>
          <w:sz w:val="21"/>
          <w:szCs w:val="21"/>
          <w:lang w:val="en-US"/>
        </w:rPr>
      </w:pPr>
      <w:r w:rsidRPr="00524753">
        <w:rPr>
          <w:rFonts w:ascii="Times New Roman" w:hAnsi="Times New Roman"/>
          <w:sz w:val="21"/>
          <w:szCs w:val="21"/>
          <w:lang w:val="en-US"/>
        </w:rPr>
        <w:t xml:space="preserve">        C bad.</w:t>
      </w:r>
    </w:p>
    <w:p w:rsidR="00091166" w:rsidRPr="00524753" w:rsidRDefault="00091166" w:rsidP="00091166">
      <w:pPr>
        <w:rPr>
          <w:rFonts w:cs="Times New Roman"/>
          <w:sz w:val="21"/>
          <w:szCs w:val="21"/>
        </w:rPr>
      </w:pPr>
      <w:r w:rsidRPr="00524753">
        <w:rPr>
          <w:rFonts w:cs="Times New Roman"/>
          <w:sz w:val="21"/>
          <w:szCs w:val="21"/>
        </w:rPr>
        <w:t>gdzie :</w:t>
      </w:r>
    </w:p>
    <w:p w:rsidR="00091166" w:rsidRPr="00524753" w:rsidRDefault="00091166" w:rsidP="00091166">
      <w:pPr>
        <w:pStyle w:val="Bezodstpw"/>
        <w:spacing w:line="276" w:lineRule="auto"/>
        <w:rPr>
          <w:rFonts w:ascii="Times New Roman" w:hAnsi="Times New Roman"/>
          <w:sz w:val="21"/>
          <w:szCs w:val="21"/>
        </w:rPr>
      </w:pPr>
      <w:r w:rsidRPr="00524753">
        <w:rPr>
          <w:rFonts w:ascii="Times New Roman" w:hAnsi="Times New Roman"/>
          <w:sz w:val="21"/>
          <w:szCs w:val="21"/>
        </w:rPr>
        <w:t>C – liczba punktów możliwa do uzyskania w kryterium Cena,</w:t>
      </w:r>
    </w:p>
    <w:p w:rsidR="00091166" w:rsidRPr="00524753" w:rsidRDefault="00091166" w:rsidP="00091166">
      <w:pPr>
        <w:pStyle w:val="Bezodstpw"/>
        <w:spacing w:line="276" w:lineRule="auto"/>
        <w:rPr>
          <w:rFonts w:ascii="Times New Roman" w:hAnsi="Times New Roman"/>
          <w:sz w:val="21"/>
          <w:szCs w:val="21"/>
        </w:rPr>
      </w:pPr>
      <w:r w:rsidRPr="00524753">
        <w:rPr>
          <w:rFonts w:ascii="Times New Roman" w:hAnsi="Times New Roman"/>
          <w:sz w:val="21"/>
          <w:szCs w:val="21"/>
        </w:rPr>
        <w:t>C min. – najniższa cena spośród ofert,</w:t>
      </w:r>
    </w:p>
    <w:p w:rsidR="00091166" w:rsidRPr="00524753" w:rsidRDefault="00091166" w:rsidP="00091166">
      <w:pPr>
        <w:pStyle w:val="Bezodstpw"/>
        <w:spacing w:line="276" w:lineRule="auto"/>
        <w:rPr>
          <w:rFonts w:ascii="Times New Roman" w:hAnsi="Times New Roman"/>
          <w:sz w:val="21"/>
          <w:szCs w:val="21"/>
        </w:rPr>
      </w:pPr>
      <w:r w:rsidRPr="00524753">
        <w:rPr>
          <w:rFonts w:ascii="Times New Roman" w:hAnsi="Times New Roman"/>
          <w:sz w:val="21"/>
          <w:szCs w:val="21"/>
        </w:rPr>
        <w:t xml:space="preserve">C </w:t>
      </w:r>
      <w:proofErr w:type="spellStart"/>
      <w:r w:rsidRPr="00524753">
        <w:rPr>
          <w:rFonts w:ascii="Times New Roman" w:hAnsi="Times New Roman"/>
          <w:sz w:val="21"/>
          <w:szCs w:val="21"/>
        </w:rPr>
        <w:t>bad</w:t>
      </w:r>
      <w:proofErr w:type="spellEnd"/>
      <w:r w:rsidRPr="00524753">
        <w:rPr>
          <w:rFonts w:ascii="Times New Roman" w:hAnsi="Times New Roman"/>
          <w:sz w:val="21"/>
          <w:szCs w:val="21"/>
        </w:rPr>
        <w:t>. – cena oferty badanej.</w:t>
      </w:r>
    </w:p>
    <w:p w:rsidR="00091166" w:rsidRPr="00524753" w:rsidRDefault="00091166" w:rsidP="00091166">
      <w:pPr>
        <w:pStyle w:val="Bezodstpw"/>
        <w:spacing w:line="276" w:lineRule="auto"/>
        <w:rPr>
          <w:rFonts w:ascii="Times New Roman" w:hAnsi="Times New Roman"/>
          <w:sz w:val="21"/>
          <w:szCs w:val="21"/>
        </w:rPr>
      </w:pPr>
    </w:p>
    <w:p w:rsidR="00091166" w:rsidRPr="00524753" w:rsidRDefault="00091166" w:rsidP="00091166">
      <w:pPr>
        <w:pStyle w:val="Bezodstpw"/>
        <w:spacing w:line="276" w:lineRule="auto"/>
        <w:rPr>
          <w:rFonts w:ascii="Times New Roman" w:hAnsi="Times New Roman"/>
          <w:b/>
          <w:sz w:val="21"/>
          <w:szCs w:val="21"/>
        </w:rPr>
      </w:pPr>
      <w:r w:rsidRPr="00524753">
        <w:rPr>
          <w:rFonts w:ascii="Times New Roman" w:hAnsi="Times New Roman"/>
          <w:b/>
          <w:sz w:val="21"/>
          <w:szCs w:val="21"/>
        </w:rPr>
        <w:t>Zamawiający wybierze jako najkorzystniejszą ofertę tę, która uzyska najwyższą liczbę punktów.</w:t>
      </w:r>
    </w:p>
    <w:p w:rsidR="00091166" w:rsidRPr="000E4049" w:rsidRDefault="00091166" w:rsidP="00091166">
      <w:pPr>
        <w:pStyle w:val="Bezodstpw"/>
        <w:spacing w:line="276" w:lineRule="auto"/>
        <w:rPr>
          <w:rFonts w:asciiTheme="minorHAnsi" w:hAnsiTheme="minorHAnsi" w:cstheme="minorHAnsi"/>
          <w:b/>
          <w:sz w:val="6"/>
          <w:szCs w:val="6"/>
        </w:rPr>
      </w:pPr>
    </w:p>
    <w:p w:rsidR="00AF6243" w:rsidRPr="00AF6243" w:rsidRDefault="000B3DAF" w:rsidP="009C1DD0">
      <w:pPr>
        <w:pStyle w:val="Akapitzlist"/>
        <w:numPr>
          <w:ilvl w:val="0"/>
          <w:numId w:val="5"/>
        </w:numPr>
        <w:spacing w:before="0" w:beforeAutospacing="0" w:after="200" w:afterAutospacing="0" w:line="276" w:lineRule="auto"/>
        <w:ind w:left="0" w:hanging="426"/>
        <w:jc w:val="both"/>
        <w:rPr>
          <w:rFonts w:cs="Times New Roman"/>
          <w:b/>
          <w:sz w:val="21"/>
          <w:szCs w:val="21"/>
        </w:rPr>
      </w:pPr>
      <w:r w:rsidRPr="00524753">
        <w:rPr>
          <w:rFonts w:cs="Times New Roman"/>
          <w:b/>
          <w:sz w:val="21"/>
          <w:szCs w:val="21"/>
        </w:rPr>
        <w:t>WARUNKI PŁATNOŚCI:</w:t>
      </w:r>
    </w:p>
    <w:p w:rsidR="0087497B" w:rsidRPr="0087497B" w:rsidRDefault="0087497B" w:rsidP="0087497B">
      <w:pPr>
        <w:pStyle w:val="Bezodstpw"/>
        <w:numPr>
          <w:ilvl w:val="0"/>
          <w:numId w:val="13"/>
        </w:numPr>
        <w:ind w:left="0"/>
        <w:rPr>
          <w:rFonts w:ascii="Times New Roman" w:hAnsi="Times New Roman"/>
          <w:lang w:eastAsia="pl-PL"/>
        </w:rPr>
      </w:pPr>
      <w:r w:rsidRPr="00AF6243">
        <w:rPr>
          <w:rFonts w:ascii="Times New Roman" w:hAnsi="Times New Roman"/>
        </w:rPr>
        <w:t>Zamawiający podpisze z Wykonawcą umowę na świadczenie ww. dostawy.</w:t>
      </w:r>
    </w:p>
    <w:p w:rsidR="00AF6243" w:rsidRPr="00AF6243" w:rsidRDefault="00AF6243" w:rsidP="009C1DD0">
      <w:pPr>
        <w:pStyle w:val="Bezodstpw"/>
        <w:numPr>
          <w:ilvl w:val="0"/>
          <w:numId w:val="13"/>
        </w:numPr>
        <w:ind w:left="0"/>
        <w:jc w:val="both"/>
        <w:rPr>
          <w:rFonts w:ascii="Times New Roman" w:hAnsi="Times New Roman"/>
          <w:lang w:eastAsia="pl-PL"/>
        </w:rPr>
      </w:pPr>
      <w:r w:rsidRPr="00AF6243">
        <w:rPr>
          <w:rFonts w:ascii="Times New Roman" w:hAnsi="Times New Roman"/>
          <w:lang w:eastAsia="pl-PL"/>
        </w:rPr>
        <w:t xml:space="preserve">Zamawiający wymaga wystawienia  faktury w przedmiocie realizowanego zadania. </w:t>
      </w:r>
    </w:p>
    <w:p w:rsidR="00AF6243" w:rsidRPr="00AF6243" w:rsidRDefault="00AF6243" w:rsidP="009C1DD0">
      <w:pPr>
        <w:pStyle w:val="Bezodstpw"/>
        <w:numPr>
          <w:ilvl w:val="0"/>
          <w:numId w:val="13"/>
        </w:numPr>
        <w:ind w:left="0"/>
        <w:jc w:val="both"/>
        <w:rPr>
          <w:rFonts w:ascii="Times New Roman" w:hAnsi="Times New Roman"/>
          <w:lang w:eastAsia="pl-PL"/>
        </w:rPr>
      </w:pPr>
      <w:r w:rsidRPr="00AF6243">
        <w:rPr>
          <w:rFonts w:ascii="Times New Roman" w:hAnsi="Times New Roman"/>
          <w:lang w:eastAsia="pl-PL"/>
        </w:rPr>
        <w:t xml:space="preserve">Wynagrodzenie będzie płatne przelewem w ciągu </w:t>
      </w:r>
      <w:r w:rsidR="0077000D">
        <w:rPr>
          <w:rFonts w:ascii="Times New Roman" w:hAnsi="Times New Roman"/>
          <w:lang w:eastAsia="pl-PL"/>
        </w:rPr>
        <w:t>7</w:t>
      </w:r>
      <w:r w:rsidRPr="00AF6243">
        <w:rPr>
          <w:rFonts w:ascii="Times New Roman" w:hAnsi="Times New Roman"/>
          <w:lang w:eastAsia="pl-PL"/>
        </w:rPr>
        <w:t xml:space="preserve"> dni na rachunek bankowy wskazany na fakturze przez Wykonawcę </w:t>
      </w:r>
      <w:r w:rsidRPr="00AF6243">
        <w:rPr>
          <w:rFonts w:ascii="Times New Roman" w:hAnsi="Times New Roman"/>
        </w:rPr>
        <w:t xml:space="preserve">licząc od dnia jej dostarczenia do siedziby Biura ZIT.     </w:t>
      </w:r>
    </w:p>
    <w:p w:rsidR="00AF6243" w:rsidRPr="00AF6243" w:rsidRDefault="00AF6243" w:rsidP="009C1DD0">
      <w:pPr>
        <w:pStyle w:val="Bezodstpw"/>
        <w:numPr>
          <w:ilvl w:val="0"/>
          <w:numId w:val="13"/>
        </w:numPr>
        <w:ind w:left="0"/>
        <w:rPr>
          <w:rFonts w:ascii="Times New Roman" w:hAnsi="Times New Roman"/>
          <w:lang w:eastAsia="pl-PL"/>
        </w:rPr>
      </w:pPr>
      <w:r w:rsidRPr="00AF6243">
        <w:rPr>
          <w:rFonts w:ascii="Times New Roman" w:hAnsi="Times New Roman"/>
        </w:rPr>
        <w:t>Zamawiający nie przewiduje przedpłat.</w:t>
      </w:r>
    </w:p>
    <w:p w:rsidR="00091166" w:rsidRPr="000E4049" w:rsidRDefault="00091166" w:rsidP="00091166">
      <w:pPr>
        <w:pStyle w:val="Akapitzlist"/>
        <w:ind w:left="0"/>
        <w:jc w:val="both"/>
        <w:rPr>
          <w:rFonts w:cs="Times New Roman"/>
          <w:sz w:val="6"/>
          <w:szCs w:val="6"/>
        </w:rPr>
      </w:pPr>
    </w:p>
    <w:p w:rsidR="00091166" w:rsidRPr="00524753" w:rsidRDefault="00524753" w:rsidP="009C1DD0">
      <w:pPr>
        <w:pStyle w:val="Akapitzlist"/>
        <w:numPr>
          <w:ilvl w:val="0"/>
          <w:numId w:val="5"/>
        </w:numPr>
        <w:spacing w:before="0" w:beforeAutospacing="0" w:after="200" w:afterAutospacing="0" w:line="276" w:lineRule="auto"/>
        <w:ind w:left="0" w:hanging="426"/>
        <w:jc w:val="both"/>
        <w:rPr>
          <w:rFonts w:cs="Times New Roman"/>
          <w:b/>
          <w:sz w:val="21"/>
          <w:szCs w:val="21"/>
        </w:rPr>
      </w:pPr>
      <w:r w:rsidRPr="00524753">
        <w:rPr>
          <w:rFonts w:cs="Times New Roman"/>
          <w:b/>
          <w:sz w:val="21"/>
          <w:szCs w:val="21"/>
        </w:rPr>
        <w:t>SPOSÓB PRZYGOTOWANIA OFERTY:</w:t>
      </w:r>
    </w:p>
    <w:p w:rsidR="00091166" w:rsidRPr="00524753" w:rsidRDefault="00091166" w:rsidP="009C1DD0">
      <w:pPr>
        <w:numPr>
          <w:ilvl w:val="0"/>
          <w:numId w:val="6"/>
        </w:numPr>
        <w:spacing w:before="0" w:beforeAutospacing="0" w:after="0" w:afterAutospacing="0" w:line="276" w:lineRule="auto"/>
        <w:ind w:left="0"/>
        <w:jc w:val="both"/>
        <w:rPr>
          <w:rFonts w:cs="Times New Roman"/>
          <w:sz w:val="21"/>
          <w:szCs w:val="21"/>
        </w:rPr>
      </w:pPr>
      <w:r w:rsidRPr="00524753">
        <w:rPr>
          <w:rFonts w:cs="Times New Roman"/>
          <w:sz w:val="21"/>
          <w:szCs w:val="21"/>
        </w:rPr>
        <w:t>Ofertę należy przygotować zgodnie z treścią formularza stanowiącego załącznik nr 1 do zapytania ofertowego, a ceny jednostkowe przedstawić zgodnie z załącznikiem nr 2 do zapytania ofertowego.</w:t>
      </w:r>
    </w:p>
    <w:p w:rsidR="000B3DAF" w:rsidRPr="00524753" w:rsidRDefault="000B3DAF" w:rsidP="009C1DD0">
      <w:pPr>
        <w:numPr>
          <w:ilvl w:val="0"/>
          <w:numId w:val="6"/>
        </w:numPr>
        <w:spacing w:before="0" w:beforeAutospacing="0" w:after="0" w:afterAutospacing="0" w:line="276" w:lineRule="auto"/>
        <w:ind w:left="0"/>
        <w:jc w:val="both"/>
        <w:rPr>
          <w:rFonts w:cs="Times New Roman"/>
          <w:sz w:val="21"/>
          <w:szCs w:val="21"/>
        </w:rPr>
      </w:pPr>
      <w:r w:rsidRPr="00524753">
        <w:rPr>
          <w:rFonts w:cs="Times New Roman"/>
          <w:color w:val="000000"/>
          <w:lang w:eastAsia="pl-PL"/>
        </w:rPr>
        <w:t xml:space="preserve">Oferta musi być podpisana przez osobę/y upoważnioną/e do składania oświadczeń woli w imieniu Wykonawcy. W przypadku gdy ofertę podpisują osoby, których upoważnienie  do reprezentacji nie wynika z dokumentów rejestrowych, wymaga się, aby Wykonawca dołączył do oferty pełnomocnictwo do podpisania oferty. </w:t>
      </w:r>
    </w:p>
    <w:p w:rsidR="000B3DAF" w:rsidRPr="00524753" w:rsidRDefault="000B3DAF" w:rsidP="009C1DD0">
      <w:pPr>
        <w:numPr>
          <w:ilvl w:val="0"/>
          <w:numId w:val="6"/>
        </w:numPr>
        <w:spacing w:before="0" w:beforeAutospacing="0" w:after="0" w:afterAutospacing="0" w:line="276" w:lineRule="auto"/>
        <w:ind w:left="0"/>
        <w:jc w:val="both"/>
        <w:rPr>
          <w:rFonts w:cs="Times New Roman"/>
          <w:sz w:val="21"/>
          <w:szCs w:val="21"/>
        </w:rPr>
      </w:pPr>
      <w:r w:rsidRPr="00524753">
        <w:rPr>
          <w:rFonts w:cs="Times New Roman"/>
        </w:rPr>
        <w:t>Na formularzu powinna znaleźć się firmowa pieczątka oraz czytelny podpis oferenta.</w:t>
      </w:r>
    </w:p>
    <w:p w:rsidR="000B3DAF" w:rsidRPr="00524753" w:rsidRDefault="000B3DAF" w:rsidP="009C1DD0">
      <w:pPr>
        <w:numPr>
          <w:ilvl w:val="0"/>
          <w:numId w:val="6"/>
        </w:numPr>
        <w:spacing w:before="0" w:beforeAutospacing="0" w:after="0" w:afterAutospacing="0" w:line="276" w:lineRule="auto"/>
        <w:ind w:left="0"/>
        <w:jc w:val="both"/>
        <w:rPr>
          <w:rFonts w:cs="Times New Roman"/>
          <w:sz w:val="21"/>
          <w:szCs w:val="21"/>
        </w:rPr>
      </w:pPr>
      <w:r w:rsidRPr="00524753">
        <w:rPr>
          <w:rFonts w:cs="Times New Roman"/>
          <w:color w:val="000000"/>
          <w:lang w:eastAsia="pl-PL"/>
        </w:rPr>
        <w:t xml:space="preserve">Każdy Wykonawca może złożyć tylko jedną ofertę, obejmującą realizację całego przedmiotu zamówienia. </w:t>
      </w:r>
    </w:p>
    <w:p w:rsidR="000B3DAF" w:rsidRPr="00524753" w:rsidRDefault="000B3DAF" w:rsidP="009C1DD0">
      <w:pPr>
        <w:numPr>
          <w:ilvl w:val="0"/>
          <w:numId w:val="6"/>
        </w:numPr>
        <w:spacing w:before="0" w:beforeAutospacing="0" w:after="0" w:afterAutospacing="0" w:line="276" w:lineRule="auto"/>
        <w:ind w:left="0"/>
        <w:jc w:val="both"/>
        <w:rPr>
          <w:rFonts w:cs="Times New Roman"/>
          <w:sz w:val="21"/>
          <w:szCs w:val="21"/>
        </w:rPr>
      </w:pPr>
      <w:r w:rsidRPr="00524753">
        <w:rPr>
          <w:rFonts w:cs="Times New Roman"/>
        </w:rPr>
        <w:t>Oferta złożona po terminie składania ofert nie zostanie rozpatrzona.</w:t>
      </w:r>
    </w:p>
    <w:p w:rsidR="000B3DAF" w:rsidRPr="00524753" w:rsidRDefault="000B3DAF" w:rsidP="009C1DD0">
      <w:pPr>
        <w:numPr>
          <w:ilvl w:val="0"/>
          <w:numId w:val="6"/>
        </w:numPr>
        <w:spacing w:before="0" w:beforeAutospacing="0" w:after="0" w:afterAutospacing="0" w:line="276" w:lineRule="auto"/>
        <w:ind w:left="0"/>
        <w:jc w:val="both"/>
        <w:rPr>
          <w:rFonts w:cs="Times New Roman"/>
          <w:sz w:val="21"/>
          <w:szCs w:val="21"/>
        </w:rPr>
      </w:pPr>
      <w:r w:rsidRPr="00524753">
        <w:rPr>
          <w:rFonts w:cs="Times New Roman"/>
          <w:color w:val="000000"/>
          <w:lang w:eastAsia="pl-PL"/>
        </w:rPr>
        <w:t xml:space="preserve">Zamawiający nie przewiduje możliwości składania ofert częściowych. </w:t>
      </w:r>
    </w:p>
    <w:p w:rsidR="000B3DAF" w:rsidRPr="000A1E5A" w:rsidRDefault="000B3DAF" w:rsidP="009C1DD0">
      <w:pPr>
        <w:numPr>
          <w:ilvl w:val="0"/>
          <w:numId w:val="6"/>
        </w:numPr>
        <w:spacing w:before="0" w:beforeAutospacing="0" w:after="0" w:afterAutospacing="0" w:line="276" w:lineRule="auto"/>
        <w:ind w:left="0"/>
        <w:jc w:val="both"/>
        <w:rPr>
          <w:rFonts w:cs="Times New Roman"/>
          <w:sz w:val="21"/>
          <w:szCs w:val="21"/>
        </w:rPr>
      </w:pPr>
      <w:r w:rsidRPr="00524753">
        <w:rPr>
          <w:rFonts w:cs="Times New Roman"/>
          <w:color w:val="000000"/>
          <w:lang w:eastAsia="pl-PL"/>
        </w:rPr>
        <w:t xml:space="preserve">Zamawiający nie dopuszcza składania ofert wariantowych. </w:t>
      </w:r>
    </w:p>
    <w:p w:rsidR="00A73EAF" w:rsidRPr="000A1E5A" w:rsidRDefault="00A73EAF" w:rsidP="000A1E5A">
      <w:pPr>
        <w:numPr>
          <w:ilvl w:val="0"/>
          <w:numId w:val="6"/>
        </w:numPr>
        <w:spacing w:before="0" w:beforeAutospacing="0" w:after="0" w:afterAutospacing="0" w:line="276" w:lineRule="auto"/>
        <w:ind w:left="0"/>
        <w:jc w:val="both"/>
        <w:rPr>
          <w:rFonts w:cs="Times New Roman"/>
          <w:sz w:val="21"/>
          <w:szCs w:val="21"/>
        </w:rPr>
      </w:pPr>
      <w:r w:rsidRPr="001310FD">
        <w:t>Zamawiający nie dopuszcza możliwości powierzenia części lub całośc</w:t>
      </w:r>
      <w:r w:rsidR="00BE11F8">
        <w:t>i zamówienia podwykonawcom.</w:t>
      </w:r>
    </w:p>
    <w:p w:rsidR="00A73EAF" w:rsidRPr="000A1E5A" w:rsidRDefault="00A73EAF" w:rsidP="000A1E5A">
      <w:pPr>
        <w:numPr>
          <w:ilvl w:val="0"/>
          <w:numId w:val="6"/>
        </w:numPr>
        <w:spacing w:before="0" w:beforeAutospacing="0" w:after="0" w:afterAutospacing="0" w:line="276" w:lineRule="auto"/>
        <w:ind w:left="0"/>
        <w:jc w:val="both"/>
        <w:rPr>
          <w:rFonts w:cs="Times New Roman"/>
          <w:sz w:val="21"/>
          <w:szCs w:val="21"/>
        </w:rPr>
      </w:pPr>
      <w:r w:rsidRPr="000A1E5A">
        <w:rPr>
          <w:rFonts w:cs="Calibri"/>
        </w:rPr>
        <w:t>W toku badania i oceny ofert Zamawiający może żądać od Wykonawców wyjaśnień i uzupełnień dotyczących treści złożonych ofert.</w:t>
      </w:r>
    </w:p>
    <w:p w:rsidR="00A73EAF" w:rsidRPr="000A1E5A" w:rsidRDefault="00A73EAF" w:rsidP="000A1E5A">
      <w:pPr>
        <w:numPr>
          <w:ilvl w:val="0"/>
          <w:numId w:val="6"/>
        </w:numPr>
        <w:spacing w:before="0" w:beforeAutospacing="0" w:after="0" w:afterAutospacing="0" w:line="276" w:lineRule="auto"/>
        <w:ind w:left="0"/>
        <w:jc w:val="both"/>
        <w:rPr>
          <w:rFonts w:cs="Times New Roman"/>
          <w:sz w:val="21"/>
          <w:szCs w:val="21"/>
        </w:rPr>
      </w:pPr>
      <w:r w:rsidRPr="001310FD">
        <w:t xml:space="preserve">Osoba uprawniona do koordynowania zamówienia, reklamacji oraz bieżących kontaktów  </w:t>
      </w:r>
      <w:r w:rsidR="00524753">
        <w:t xml:space="preserve">                                         </w:t>
      </w:r>
      <w:r w:rsidRPr="001310FD">
        <w:t>z Wykonawcami wyznaczona przez Zamawiającego:</w:t>
      </w:r>
    </w:p>
    <w:p w:rsidR="00734AB0" w:rsidRPr="007354C3" w:rsidRDefault="00A73EAF" w:rsidP="007354C3">
      <w:pPr>
        <w:ind w:left="142"/>
        <w:contextualSpacing/>
        <w:jc w:val="both"/>
      </w:pPr>
      <w:r w:rsidRPr="001310FD">
        <w:t xml:space="preserve"> Angelika Daroń  - tel. 52 58 58 093, adres e-mail:  </w:t>
      </w:r>
      <w:hyperlink r:id="rId8" w:history="1">
        <w:r w:rsidRPr="001310FD">
          <w:rPr>
            <w:rStyle w:val="Hipercze"/>
          </w:rPr>
          <w:t>angelika.daron@um.bydgoszcz.pl</w:t>
        </w:r>
      </w:hyperlink>
    </w:p>
    <w:p w:rsidR="00524753" w:rsidRDefault="00524753" w:rsidP="009C1DD0">
      <w:pPr>
        <w:pStyle w:val="Akapitzlist"/>
        <w:numPr>
          <w:ilvl w:val="0"/>
          <w:numId w:val="5"/>
        </w:numPr>
        <w:spacing w:before="0" w:beforeAutospacing="0" w:after="200" w:afterAutospacing="0" w:line="276" w:lineRule="auto"/>
        <w:ind w:left="142"/>
        <w:jc w:val="both"/>
        <w:rPr>
          <w:rFonts w:cs="Times New Roman"/>
          <w:b/>
          <w:sz w:val="21"/>
          <w:szCs w:val="21"/>
        </w:rPr>
      </w:pPr>
      <w:r w:rsidRPr="000B3DAF">
        <w:rPr>
          <w:rFonts w:cs="Times New Roman"/>
          <w:b/>
          <w:sz w:val="21"/>
          <w:szCs w:val="21"/>
        </w:rPr>
        <w:t>INNE ISTOTNE WARUNKI ZAMÓWIENIA:</w:t>
      </w:r>
    </w:p>
    <w:p w:rsidR="00E711EB" w:rsidRPr="00E711EB" w:rsidRDefault="00E711EB" w:rsidP="009C1DD0">
      <w:pPr>
        <w:pStyle w:val="Akapitzlist"/>
        <w:numPr>
          <w:ilvl w:val="0"/>
          <w:numId w:val="9"/>
        </w:numPr>
        <w:spacing w:before="240" w:beforeAutospacing="0" w:after="200" w:afterAutospacing="0"/>
        <w:ind w:left="142"/>
        <w:jc w:val="both"/>
      </w:pPr>
      <w:r w:rsidRPr="00583C50">
        <w:t>Wykonawca zobligowany jest przedłożyć Zamawiającemu wraz z ofertą:</w:t>
      </w:r>
    </w:p>
    <w:p w:rsidR="00524753" w:rsidRDefault="00524753" w:rsidP="009C1DD0">
      <w:pPr>
        <w:numPr>
          <w:ilvl w:val="0"/>
          <w:numId w:val="8"/>
        </w:numPr>
        <w:tabs>
          <w:tab w:val="left" w:pos="-142"/>
          <w:tab w:val="left" w:pos="567"/>
        </w:tabs>
        <w:spacing w:before="0" w:beforeAutospacing="0" w:afterAutospacing="0"/>
        <w:contextualSpacing/>
        <w:jc w:val="both"/>
      </w:pPr>
      <w:r w:rsidRPr="00B10DBF">
        <w:t xml:space="preserve">Formularz oferty – zgodnie z </w:t>
      </w:r>
      <w:r w:rsidRPr="00B10DBF">
        <w:rPr>
          <w:bCs/>
        </w:rPr>
        <w:t xml:space="preserve">załącznikiem nr 1 </w:t>
      </w:r>
      <w:r w:rsidRPr="00B10DBF">
        <w:t xml:space="preserve">do niniejszego zapytania. </w:t>
      </w:r>
    </w:p>
    <w:p w:rsidR="00524753" w:rsidRDefault="00524753" w:rsidP="009C1DD0">
      <w:pPr>
        <w:numPr>
          <w:ilvl w:val="0"/>
          <w:numId w:val="8"/>
        </w:numPr>
        <w:tabs>
          <w:tab w:val="left" w:pos="-142"/>
          <w:tab w:val="left" w:pos="567"/>
        </w:tabs>
        <w:spacing w:before="0" w:beforeAutospacing="0" w:afterAutospacing="0"/>
        <w:contextualSpacing/>
        <w:jc w:val="both"/>
      </w:pPr>
      <w:r w:rsidRPr="0034574D">
        <w:rPr>
          <w:bCs/>
        </w:rPr>
        <w:t xml:space="preserve">Pełnomocnictwo (Upoważnienie) </w:t>
      </w:r>
      <w:r w:rsidRPr="00583C50">
        <w:t>do reprezentowania Wykonawcy w postępowaniu                            o udzielenie zamówienia</w:t>
      </w:r>
      <w:r>
        <w:t>.</w:t>
      </w:r>
    </w:p>
    <w:p w:rsidR="00027CFF" w:rsidRDefault="00524753" w:rsidP="00027CFF">
      <w:pPr>
        <w:numPr>
          <w:ilvl w:val="0"/>
          <w:numId w:val="8"/>
        </w:numPr>
        <w:tabs>
          <w:tab w:val="left" w:pos="-142"/>
          <w:tab w:val="left" w:pos="567"/>
        </w:tabs>
        <w:spacing w:before="0" w:beforeAutospacing="0" w:afterAutospacing="0"/>
        <w:contextualSpacing/>
        <w:jc w:val="both"/>
      </w:pPr>
      <w:r w:rsidRPr="00794C5B">
        <w:lastRenderedPageBreak/>
        <w:t xml:space="preserve">Aktualne na dzień składania ofert oświadczenie Wykonawcy dotyczące podstaw wykluczenia – zgodnie z </w:t>
      </w:r>
      <w:r w:rsidRPr="0034574D">
        <w:rPr>
          <w:bCs/>
        </w:rPr>
        <w:t xml:space="preserve">załącznikiem nr </w:t>
      </w:r>
      <w:r w:rsidR="009D12BB">
        <w:rPr>
          <w:bCs/>
        </w:rPr>
        <w:t>4</w:t>
      </w:r>
      <w:r w:rsidRPr="0034574D">
        <w:rPr>
          <w:bCs/>
        </w:rPr>
        <w:t xml:space="preserve"> </w:t>
      </w:r>
      <w:r w:rsidRPr="00794C5B">
        <w:t xml:space="preserve">do niniejszego zapytania. </w:t>
      </w:r>
    </w:p>
    <w:p w:rsidR="00027CFF" w:rsidRDefault="00027CFF" w:rsidP="009124C7">
      <w:pPr>
        <w:pStyle w:val="Akapitzlist"/>
        <w:numPr>
          <w:ilvl w:val="0"/>
          <w:numId w:val="19"/>
        </w:numPr>
        <w:tabs>
          <w:tab w:val="left" w:pos="-142"/>
          <w:tab w:val="left" w:pos="567"/>
        </w:tabs>
        <w:spacing w:before="0" w:beforeAutospacing="0" w:afterAutospacing="0"/>
        <w:ind w:left="567" w:hanging="709"/>
        <w:jc w:val="both"/>
        <w:rPr>
          <w:color w:val="000000" w:themeColor="text1"/>
        </w:rPr>
      </w:pPr>
      <w:r w:rsidRPr="009124C7">
        <w:rPr>
          <w:color w:val="000000" w:themeColor="text1"/>
        </w:rPr>
        <w:t>Wykonawca zobowiązany jest złożyć ofertę na wszystkie wyszczególnione pozycje w załączniku                                             nr 2 do niniejszego zapytania ofertowego; nieuwzględnienie choćby jednej pozycji spowoduje odrzucenie oferty;</w:t>
      </w:r>
    </w:p>
    <w:p w:rsidR="00027CFF" w:rsidRDefault="00027CFF" w:rsidP="009124C7">
      <w:pPr>
        <w:pStyle w:val="Akapitzlist"/>
        <w:numPr>
          <w:ilvl w:val="0"/>
          <w:numId w:val="19"/>
        </w:numPr>
        <w:tabs>
          <w:tab w:val="left" w:pos="-142"/>
          <w:tab w:val="left" w:pos="567"/>
        </w:tabs>
        <w:spacing w:before="0" w:beforeAutospacing="0" w:afterAutospacing="0"/>
        <w:ind w:left="567" w:hanging="709"/>
        <w:jc w:val="both"/>
        <w:rPr>
          <w:color w:val="000000" w:themeColor="text1"/>
        </w:rPr>
      </w:pPr>
      <w:r w:rsidRPr="009124C7">
        <w:rPr>
          <w:color w:val="000000" w:themeColor="text1"/>
        </w:rPr>
        <w:t>W sytuacji, gdy Zamawiający opisał przedmiot zamówienia przez wskazanie znaków towarowych, to należy rozumieć, iż dopuszcza się zastosowanie rozwiązań równoważnych. Zamawiający dopuszcza zastosowanie równoważnego asortymentu pod warunkiem, że asortyment równoważny będzie posiadał co najmniej takie same parametry techniczne jak materiały wymienione w Załączniku nr 2;</w:t>
      </w:r>
    </w:p>
    <w:p w:rsidR="00027CFF" w:rsidRDefault="00027CFF" w:rsidP="009124C7">
      <w:pPr>
        <w:pStyle w:val="Akapitzlist"/>
        <w:numPr>
          <w:ilvl w:val="0"/>
          <w:numId w:val="19"/>
        </w:numPr>
        <w:tabs>
          <w:tab w:val="left" w:pos="-142"/>
          <w:tab w:val="left" w:pos="567"/>
        </w:tabs>
        <w:spacing w:before="0" w:beforeAutospacing="0" w:afterAutospacing="0"/>
        <w:ind w:left="567" w:hanging="709"/>
        <w:jc w:val="both"/>
        <w:rPr>
          <w:color w:val="000000" w:themeColor="text1"/>
        </w:rPr>
      </w:pPr>
      <w:r w:rsidRPr="009124C7">
        <w:rPr>
          <w:color w:val="000000" w:themeColor="text1"/>
        </w:rPr>
        <w:t>Na Wykonawcy spoczywa obowiązek wykazania, iż oferowany asortyment spełnia wymagania Zamawiającego. Wszelkie produkty pochodzące od konkretnych producentów, określają minimalne parametry jakościowe i cechy użytkowe jakim musi odpowiadać asortyment, aby spełnić wymagania stawiane przez Zamawiającego i stanowią wyłącznie wzorzec jakościowy przedmiotu zamówienia.</w:t>
      </w:r>
    </w:p>
    <w:p w:rsidR="00027CFF" w:rsidRDefault="00027CFF" w:rsidP="009124C7">
      <w:pPr>
        <w:pStyle w:val="Akapitzlist"/>
        <w:numPr>
          <w:ilvl w:val="0"/>
          <w:numId w:val="19"/>
        </w:numPr>
        <w:tabs>
          <w:tab w:val="left" w:pos="-142"/>
          <w:tab w:val="left" w:pos="567"/>
        </w:tabs>
        <w:spacing w:before="0" w:beforeAutospacing="0" w:afterAutospacing="0"/>
        <w:ind w:left="567" w:hanging="709"/>
        <w:jc w:val="both"/>
        <w:rPr>
          <w:color w:val="000000" w:themeColor="text1"/>
        </w:rPr>
      </w:pPr>
      <w:r w:rsidRPr="009124C7">
        <w:rPr>
          <w:color w:val="000000" w:themeColor="text1"/>
        </w:rPr>
        <w:t xml:space="preserve">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asortymentu/produktu, uznając tym samym każdy produkt </w:t>
      </w:r>
      <w:r w:rsidR="007354C3">
        <w:rPr>
          <w:color w:val="000000" w:themeColor="text1"/>
        </w:rPr>
        <w:t xml:space="preserve">                                             </w:t>
      </w:r>
      <w:r w:rsidRPr="009124C7">
        <w:rPr>
          <w:color w:val="000000" w:themeColor="text1"/>
        </w:rPr>
        <w:t>o wskazanych parametrach lub lepszych;</w:t>
      </w:r>
    </w:p>
    <w:p w:rsidR="00027CFF" w:rsidRDefault="00027CFF" w:rsidP="009124C7">
      <w:pPr>
        <w:pStyle w:val="Akapitzlist"/>
        <w:numPr>
          <w:ilvl w:val="0"/>
          <w:numId w:val="19"/>
        </w:numPr>
        <w:tabs>
          <w:tab w:val="left" w:pos="-142"/>
          <w:tab w:val="left" w:pos="567"/>
        </w:tabs>
        <w:spacing w:before="0" w:beforeAutospacing="0" w:afterAutospacing="0"/>
        <w:ind w:left="567" w:hanging="709"/>
        <w:jc w:val="both"/>
        <w:rPr>
          <w:color w:val="000000" w:themeColor="text1"/>
        </w:rPr>
      </w:pPr>
      <w:r w:rsidRPr="009124C7">
        <w:rPr>
          <w:color w:val="000000" w:themeColor="text1"/>
        </w:rPr>
        <w:t>Wszystkie artykuły biurowe powinny być opakowane w sposób umożliwiający ich identyfikację (ilość, rodzaj) bez konieczności naruszenia opakowania oraz z wszelkimi zabezpieczeniami stosowanymi przez producenta;</w:t>
      </w:r>
    </w:p>
    <w:p w:rsidR="00027CFF" w:rsidRDefault="00027CFF" w:rsidP="009124C7">
      <w:pPr>
        <w:pStyle w:val="Akapitzlist"/>
        <w:numPr>
          <w:ilvl w:val="0"/>
          <w:numId w:val="19"/>
        </w:numPr>
        <w:tabs>
          <w:tab w:val="left" w:pos="-142"/>
          <w:tab w:val="left" w:pos="567"/>
        </w:tabs>
        <w:spacing w:before="0" w:beforeAutospacing="0" w:afterAutospacing="0"/>
        <w:ind w:left="567" w:hanging="709"/>
        <w:jc w:val="both"/>
        <w:rPr>
          <w:color w:val="000000" w:themeColor="text1"/>
        </w:rPr>
      </w:pPr>
      <w:r w:rsidRPr="009124C7">
        <w:rPr>
          <w:color w:val="000000" w:themeColor="text1"/>
        </w:rPr>
        <w:t xml:space="preserve">W przypadku dostarczenia asortymentu niezgodnego z warunkami zamówienia Zamawiający zastrzega sobie prawo do reklamacji, która powinna być zrealizowana w ciągu 5 dni roboczych  od daty zgłoszenia. Wykonawca zobowiązany jest wymienić wadliwy towar na nowy, wolny  od wad. </w:t>
      </w:r>
    </w:p>
    <w:p w:rsidR="00091166" w:rsidRPr="00BE11F8" w:rsidRDefault="00091166" w:rsidP="00BE11F8">
      <w:pPr>
        <w:pStyle w:val="Akapitzlist"/>
        <w:numPr>
          <w:ilvl w:val="0"/>
          <w:numId w:val="19"/>
        </w:numPr>
        <w:tabs>
          <w:tab w:val="left" w:pos="-142"/>
          <w:tab w:val="left" w:pos="567"/>
        </w:tabs>
        <w:spacing w:before="0" w:beforeAutospacing="0" w:afterAutospacing="0"/>
        <w:ind w:left="567" w:hanging="709"/>
        <w:jc w:val="both"/>
        <w:rPr>
          <w:color w:val="000000" w:themeColor="text1"/>
        </w:rPr>
      </w:pPr>
      <w:r w:rsidRPr="00BE11F8">
        <w:rPr>
          <w:sz w:val="21"/>
          <w:szCs w:val="21"/>
        </w:rPr>
        <w:t>W przypadku złożenia ofert o takiej samej cenie Zamawiający wezwie tych Wykonawców do złożenia ofert dodatkowych. Ceny ofert dodatkowych nie mogą być wyższe niż pierwotnie.</w:t>
      </w:r>
    </w:p>
    <w:p w:rsidR="00091166" w:rsidRPr="00BE11F8" w:rsidRDefault="00091166" w:rsidP="00BE11F8">
      <w:pPr>
        <w:pStyle w:val="Akapitzlist"/>
        <w:numPr>
          <w:ilvl w:val="0"/>
          <w:numId w:val="19"/>
        </w:numPr>
        <w:tabs>
          <w:tab w:val="left" w:pos="-142"/>
          <w:tab w:val="left" w:pos="567"/>
        </w:tabs>
        <w:spacing w:before="0" w:beforeAutospacing="0" w:afterAutospacing="0"/>
        <w:ind w:left="567" w:hanging="709"/>
        <w:jc w:val="both"/>
        <w:rPr>
          <w:color w:val="000000" w:themeColor="text1"/>
        </w:rPr>
      </w:pPr>
      <w:r w:rsidRPr="00BE11F8">
        <w:rPr>
          <w:sz w:val="21"/>
          <w:szCs w:val="21"/>
        </w:rPr>
        <w:t>Zamawiający zastrzega sobie prawo odwołania lub unieważnienia niniejszego zapytania ofertowego                   w każdym czasie bez podania przyczyn. Zamawiający zastrzega sobie prawo do unieważnienia postępowania w przypadku jeżeli cena oferty przekroczy kwotę jaką Zamawiający zamierza przeznaczyć na realizację Zamówienia.</w:t>
      </w:r>
    </w:p>
    <w:p w:rsidR="00091166" w:rsidRPr="000E4049" w:rsidRDefault="00091166" w:rsidP="000E4049">
      <w:pPr>
        <w:pStyle w:val="Akapitzlist"/>
        <w:numPr>
          <w:ilvl w:val="0"/>
          <w:numId w:val="19"/>
        </w:numPr>
        <w:tabs>
          <w:tab w:val="left" w:pos="-142"/>
          <w:tab w:val="left" w:pos="567"/>
        </w:tabs>
        <w:spacing w:before="0" w:beforeAutospacing="0" w:afterAutospacing="0"/>
        <w:ind w:left="567" w:hanging="709"/>
        <w:jc w:val="both"/>
        <w:rPr>
          <w:color w:val="000000" w:themeColor="text1"/>
        </w:rPr>
      </w:pPr>
      <w:r w:rsidRPr="00BE11F8">
        <w:rPr>
          <w:sz w:val="21"/>
          <w:szCs w:val="21"/>
        </w:rPr>
        <w:t xml:space="preserve">Zamawiający zastrzega sobie możliwość zakupu większej ilości sztuk, gdy oferowana cena będzie niższa od przewidzianej na realizację niniejszego zamówienia, bądź zmniejszenia ilości sztuk </w:t>
      </w:r>
      <w:r w:rsidR="000A1E5A">
        <w:rPr>
          <w:sz w:val="21"/>
          <w:szCs w:val="21"/>
        </w:rPr>
        <w:t xml:space="preserve">                               </w:t>
      </w:r>
      <w:r w:rsidRPr="00BE11F8">
        <w:rPr>
          <w:sz w:val="21"/>
          <w:szCs w:val="21"/>
        </w:rPr>
        <w:t xml:space="preserve">w przypadku kiedy oferowana cena będzie zbyt wysoka w stosunku do posiadanych środków </w:t>
      </w:r>
      <w:r w:rsidR="007354C3">
        <w:rPr>
          <w:sz w:val="21"/>
          <w:szCs w:val="21"/>
        </w:rPr>
        <w:t xml:space="preserve">                                  </w:t>
      </w:r>
      <w:r w:rsidRPr="00BE11F8">
        <w:rPr>
          <w:sz w:val="21"/>
          <w:szCs w:val="21"/>
        </w:rPr>
        <w:t>w budżecie Biura ZIT.</w:t>
      </w:r>
    </w:p>
    <w:p w:rsidR="00CA6635" w:rsidRPr="002B1467" w:rsidRDefault="00CA6635" w:rsidP="009C1DD0">
      <w:pPr>
        <w:numPr>
          <w:ilvl w:val="0"/>
          <w:numId w:val="5"/>
        </w:numPr>
        <w:autoSpaceDE w:val="0"/>
        <w:autoSpaceDN w:val="0"/>
        <w:adjustRightInd w:val="0"/>
        <w:spacing w:before="0" w:beforeAutospacing="0" w:after="0" w:afterAutospacing="0"/>
        <w:ind w:left="284" w:hanging="426"/>
        <w:rPr>
          <w:rFonts w:cs="Tahoma"/>
          <w:b/>
          <w:color w:val="000000"/>
        </w:rPr>
      </w:pPr>
      <w:r w:rsidRPr="002B1467">
        <w:rPr>
          <w:rFonts w:cs="Tahoma"/>
          <w:b/>
          <w:bCs/>
          <w:color w:val="000000"/>
        </w:rPr>
        <w:t xml:space="preserve">WYKLUCZENIE WYKONAWCY, ODRZUCENIE OFERTY </w:t>
      </w:r>
    </w:p>
    <w:p w:rsidR="00CA6635" w:rsidRPr="001D3B99" w:rsidRDefault="00CA6635" w:rsidP="00CA6635">
      <w:pPr>
        <w:autoSpaceDE w:val="0"/>
        <w:autoSpaceDN w:val="0"/>
        <w:adjustRightInd w:val="0"/>
        <w:ind w:left="-284"/>
        <w:rPr>
          <w:rFonts w:cs="Tahoma"/>
          <w:color w:val="000000"/>
        </w:rPr>
      </w:pPr>
      <w:r>
        <w:rPr>
          <w:rFonts w:cs="Tahoma"/>
          <w:color w:val="000000"/>
        </w:rPr>
        <w:t xml:space="preserve">  </w:t>
      </w:r>
      <w:r w:rsidRPr="001D3B99">
        <w:rPr>
          <w:rFonts w:cs="Tahoma"/>
          <w:color w:val="000000"/>
        </w:rPr>
        <w:t xml:space="preserve">1. Wykonawca podlega wykluczeniu, jeżeli: </w:t>
      </w:r>
    </w:p>
    <w:p w:rsidR="00CA6635" w:rsidRPr="001D3B99" w:rsidRDefault="00CA6635" w:rsidP="00CA6635">
      <w:pPr>
        <w:tabs>
          <w:tab w:val="left" w:pos="0"/>
          <w:tab w:val="left" w:pos="142"/>
        </w:tabs>
        <w:autoSpaceDE w:val="0"/>
        <w:autoSpaceDN w:val="0"/>
        <w:adjustRightInd w:val="0"/>
        <w:jc w:val="both"/>
        <w:rPr>
          <w:rFonts w:cs="Tahoma"/>
          <w:color w:val="000000"/>
        </w:rPr>
      </w:pPr>
      <w:r>
        <w:rPr>
          <w:rFonts w:cs="Tahoma"/>
          <w:color w:val="000000"/>
        </w:rPr>
        <w:t xml:space="preserve">      </w:t>
      </w:r>
      <w:r w:rsidRPr="001D3B99">
        <w:rPr>
          <w:rFonts w:cs="Tahoma"/>
          <w:color w:val="000000"/>
        </w:rPr>
        <w:t xml:space="preserve">1) jest powiązany kapitałowo lub osobowo z Zamawiającym,  </w:t>
      </w:r>
    </w:p>
    <w:p w:rsidR="00CA6635" w:rsidRPr="00BE7DAB" w:rsidRDefault="00CA6635" w:rsidP="00CA6635">
      <w:pPr>
        <w:autoSpaceDE w:val="0"/>
        <w:autoSpaceDN w:val="0"/>
        <w:adjustRightInd w:val="0"/>
        <w:ind w:left="284"/>
        <w:jc w:val="both"/>
        <w:rPr>
          <w:rFonts w:cs="Tahoma"/>
          <w:color w:val="000000"/>
        </w:rPr>
      </w:pPr>
      <w:r>
        <w:rPr>
          <w:rFonts w:cs="Tahoma"/>
          <w:b/>
          <w:bCs/>
          <w:color w:val="000000"/>
          <w:lang w:eastAsia="pl-PL"/>
        </w:rPr>
        <w:t xml:space="preserve">    </w:t>
      </w:r>
      <w:r w:rsidRPr="00BE7DAB">
        <w:rPr>
          <w:rFonts w:cs="Tahoma"/>
          <w:b/>
          <w:bCs/>
          <w:color w:val="000000"/>
          <w:lang w:eastAsia="pl-PL"/>
        </w:rPr>
        <w:t xml:space="preserve">Potwierdzeniem spełnienia warunku jest oświadczenie Wykonawcy (załącznik nr </w:t>
      </w:r>
      <w:r w:rsidR="009D12BB">
        <w:rPr>
          <w:rFonts w:cs="Tahoma"/>
          <w:b/>
          <w:bCs/>
          <w:color w:val="000000"/>
          <w:lang w:eastAsia="pl-PL"/>
        </w:rPr>
        <w:t>4</w:t>
      </w:r>
      <w:r w:rsidRPr="00BE7DAB">
        <w:rPr>
          <w:rFonts w:cs="Tahoma"/>
          <w:b/>
          <w:bCs/>
          <w:color w:val="000000"/>
          <w:lang w:eastAsia="pl-PL"/>
        </w:rPr>
        <w:t>).</w:t>
      </w:r>
    </w:p>
    <w:p w:rsidR="00CA6635" w:rsidRPr="001D3B99" w:rsidRDefault="00CA6635" w:rsidP="00CA6635">
      <w:pPr>
        <w:autoSpaceDE w:val="0"/>
        <w:autoSpaceDN w:val="0"/>
        <w:adjustRightInd w:val="0"/>
        <w:ind w:left="567" w:hanging="283"/>
        <w:jc w:val="both"/>
        <w:rPr>
          <w:rFonts w:cs="Tahoma"/>
          <w:color w:val="000000"/>
        </w:rPr>
      </w:pPr>
      <w:r w:rsidRPr="001D3B99">
        <w:rPr>
          <w:rFonts w:cs="Tahoma"/>
          <w:color w:val="000000"/>
        </w:rPr>
        <w:lastRenderedPageBreak/>
        <w:t>2) Zamawiający przewiduje wykluczenie Wykonawcy z postępowania na podstawie przepisów art. 7 ust. 1 w związku z art. 7 ust. 9 ustawy z dnia 13 kwietnia 2022 r. o szczególnych rozwiązaniach w zakresie przeciwdziałania wspieraniu agresji na Ukrainę oraz służących ochronie bezpieczeństwa narodowego (</w:t>
      </w:r>
      <w:proofErr w:type="spellStart"/>
      <w:r w:rsidR="00BD3249">
        <w:rPr>
          <w:rFonts w:cs="Tahoma"/>
          <w:color w:val="000000"/>
        </w:rPr>
        <w:t>t.j</w:t>
      </w:r>
      <w:proofErr w:type="spellEnd"/>
      <w:r w:rsidR="00BD3249">
        <w:rPr>
          <w:rFonts w:cs="Tahoma"/>
          <w:color w:val="000000"/>
        </w:rPr>
        <w:t xml:space="preserve">. </w:t>
      </w:r>
      <w:r w:rsidRPr="001D3B99">
        <w:rPr>
          <w:rFonts w:cs="Tahoma"/>
          <w:color w:val="000000"/>
        </w:rPr>
        <w:t>Dz. U. z 202</w:t>
      </w:r>
      <w:r w:rsidR="00BD3249">
        <w:rPr>
          <w:rFonts w:cs="Tahoma"/>
          <w:color w:val="000000"/>
        </w:rPr>
        <w:t>4</w:t>
      </w:r>
      <w:r w:rsidRPr="001D3B99">
        <w:rPr>
          <w:rFonts w:cs="Tahoma"/>
          <w:color w:val="000000"/>
        </w:rPr>
        <w:t xml:space="preserve"> r. poz. </w:t>
      </w:r>
      <w:r w:rsidR="00BD3249">
        <w:rPr>
          <w:rFonts w:cs="Tahoma"/>
          <w:color w:val="000000"/>
        </w:rPr>
        <w:t>507</w:t>
      </w:r>
      <w:r w:rsidRPr="001D3B99">
        <w:rPr>
          <w:rFonts w:cs="Tahoma"/>
          <w:color w:val="000000"/>
        </w:rPr>
        <w:t xml:space="preserve">), zgodnie z którymi </w:t>
      </w:r>
      <w:r>
        <w:rPr>
          <w:rFonts w:cs="Tahoma"/>
          <w:color w:val="000000"/>
        </w:rPr>
        <w:t xml:space="preserve">                                                         </w:t>
      </w:r>
      <w:r w:rsidRPr="001D3B99">
        <w:rPr>
          <w:rFonts w:cs="Tahoma"/>
          <w:color w:val="000000"/>
        </w:rPr>
        <w:t xml:space="preserve">z postępowania </w:t>
      </w:r>
      <w:r>
        <w:rPr>
          <w:rFonts w:cs="Tahoma"/>
          <w:color w:val="000000"/>
        </w:rPr>
        <w:t xml:space="preserve"> </w:t>
      </w:r>
      <w:r w:rsidRPr="001D3B99">
        <w:rPr>
          <w:rFonts w:cs="Tahoma"/>
          <w:color w:val="000000"/>
        </w:rPr>
        <w:t xml:space="preserve">o udzielenie zamówienia wyklucza się: </w:t>
      </w:r>
    </w:p>
    <w:p w:rsidR="00CA6635" w:rsidRPr="001D3B99" w:rsidRDefault="00CA6635" w:rsidP="009C1DD0">
      <w:pPr>
        <w:numPr>
          <w:ilvl w:val="1"/>
          <w:numId w:val="10"/>
        </w:numPr>
        <w:autoSpaceDE w:val="0"/>
        <w:autoSpaceDN w:val="0"/>
        <w:adjustRightInd w:val="0"/>
        <w:spacing w:before="0" w:beforeAutospacing="0" w:afterAutospacing="0"/>
        <w:ind w:left="1134"/>
        <w:jc w:val="both"/>
        <w:rPr>
          <w:rFonts w:cs="Tahoma"/>
          <w:color w:val="000000"/>
        </w:rPr>
      </w:pPr>
      <w:r w:rsidRPr="001D3B99">
        <w:rPr>
          <w:rFonts w:cs="Tahoma"/>
          <w:color w:val="000000"/>
        </w:rPr>
        <w:t xml:space="preserve">wykonawcę oraz uczestnika konkursu wymienionego w wykazach określonych </w:t>
      </w:r>
      <w:r>
        <w:rPr>
          <w:rFonts w:cs="Tahoma"/>
          <w:color w:val="000000"/>
        </w:rPr>
        <w:t xml:space="preserve">                      </w:t>
      </w:r>
      <w:r w:rsidRPr="001D3B99">
        <w:rPr>
          <w:rFonts w:cs="Tahoma"/>
          <w:color w:val="000000"/>
        </w:rPr>
        <w:t xml:space="preserve">w rozporządzeniu 765/2006 i rozporządzeniu 269/2014 albo wpisanego na listę na podstawie decyzji w sprawie wpisu na listę rozstrzygającej o zastosowaniu środka, </w:t>
      </w:r>
      <w:r>
        <w:rPr>
          <w:rFonts w:cs="Tahoma"/>
          <w:color w:val="000000"/>
        </w:rPr>
        <w:t xml:space="preserve">                            </w:t>
      </w:r>
      <w:r w:rsidRPr="001D3B99">
        <w:rPr>
          <w:rFonts w:cs="Tahoma"/>
          <w:color w:val="000000"/>
        </w:rPr>
        <w:t xml:space="preserve">o którym mowa w art. 1 pkt 3; </w:t>
      </w:r>
    </w:p>
    <w:p w:rsidR="00CA6635" w:rsidRPr="001D3B99" w:rsidRDefault="00CA6635" w:rsidP="009C1DD0">
      <w:pPr>
        <w:numPr>
          <w:ilvl w:val="1"/>
          <w:numId w:val="10"/>
        </w:numPr>
        <w:autoSpaceDE w:val="0"/>
        <w:autoSpaceDN w:val="0"/>
        <w:adjustRightInd w:val="0"/>
        <w:spacing w:before="0" w:beforeAutospacing="0" w:afterAutospacing="0"/>
        <w:ind w:left="1134"/>
        <w:jc w:val="both"/>
        <w:rPr>
          <w:rFonts w:cs="Tahoma"/>
          <w:color w:val="000000"/>
        </w:rPr>
      </w:pPr>
      <w:r w:rsidRPr="001D3B99">
        <w:rPr>
          <w:rFonts w:cs="Tahoma"/>
          <w:color w:val="000000"/>
        </w:rPr>
        <w:t xml:space="preserve">wykonawcę oraz uczestnika konkursu, którego beneficjentem rzeczywistym </w:t>
      </w:r>
      <w:r>
        <w:rPr>
          <w:rFonts w:cs="Tahoma"/>
          <w:color w:val="000000"/>
        </w:rPr>
        <w:t xml:space="preserve">                             </w:t>
      </w:r>
      <w:r w:rsidRPr="001D3B99">
        <w:rPr>
          <w:rFonts w:cs="Tahoma"/>
          <w:color w:val="000000"/>
        </w:rPr>
        <w:t>w rozumieniu ustawy z dnia 1 marca 2018 r. o przeciwdziałaniu praniu pieniędzy oraz finansowaniu terroryzmu (Dz. U. z 202</w:t>
      </w:r>
      <w:r w:rsidR="00BD3249">
        <w:rPr>
          <w:rFonts w:cs="Tahoma"/>
          <w:color w:val="000000"/>
        </w:rPr>
        <w:t>3</w:t>
      </w:r>
      <w:r w:rsidRPr="001D3B99">
        <w:rPr>
          <w:rFonts w:cs="Tahoma"/>
          <w:color w:val="000000"/>
        </w:rPr>
        <w:t xml:space="preserve"> r. poz. </w:t>
      </w:r>
      <w:r w:rsidR="00BD3249">
        <w:rPr>
          <w:rFonts w:cs="Tahoma"/>
          <w:color w:val="000000"/>
        </w:rPr>
        <w:t>1124, 1285,1723 i 1843</w:t>
      </w:r>
      <w:r w:rsidRPr="001D3B99">
        <w:rPr>
          <w:rFonts w:cs="Tahoma"/>
          <w:color w:val="00000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CA6635" w:rsidRPr="004F6382" w:rsidRDefault="00CA6635" w:rsidP="009C1DD0">
      <w:pPr>
        <w:numPr>
          <w:ilvl w:val="1"/>
          <w:numId w:val="10"/>
        </w:numPr>
        <w:autoSpaceDE w:val="0"/>
        <w:autoSpaceDN w:val="0"/>
        <w:adjustRightInd w:val="0"/>
        <w:spacing w:before="0" w:beforeAutospacing="0" w:afterAutospacing="0"/>
        <w:ind w:left="1134"/>
        <w:jc w:val="both"/>
        <w:rPr>
          <w:rFonts w:cs="Tahoma"/>
          <w:color w:val="000000"/>
        </w:rPr>
      </w:pPr>
      <w:r w:rsidRPr="001D3B99">
        <w:rPr>
          <w:rFonts w:cs="Tahoma"/>
          <w:color w:val="000000"/>
        </w:rPr>
        <w:t xml:space="preserve">wykonawcę oraz uczestnika konkursu, którego jednostką dominującą w rozumieniu art. 3 ust. 1 pkt 37 ustawy z dnia 29 września 1994 r. o rachunkowości (Dz. U. </w:t>
      </w:r>
      <w:r>
        <w:rPr>
          <w:rFonts w:cs="Tahoma"/>
          <w:color w:val="000000"/>
        </w:rPr>
        <w:t xml:space="preserve">                                                     </w:t>
      </w:r>
      <w:r w:rsidRPr="001D3B99">
        <w:rPr>
          <w:rFonts w:cs="Tahoma"/>
          <w:color w:val="000000"/>
        </w:rPr>
        <w:t>z 202</w:t>
      </w:r>
      <w:r w:rsidR="00BD3249">
        <w:rPr>
          <w:rFonts w:cs="Tahoma"/>
          <w:color w:val="000000"/>
        </w:rPr>
        <w:t>3 r. poz. 120, 295 i 1598</w:t>
      </w:r>
      <w:r w:rsidRPr="001D3B99">
        <w:rPr>
          <w:rFonts w:cs="Tahoma"/>
          <w:color w:val="000000"/>
        </w:rPr>
        <w:t xml:space="preserve">) jest podmiot wymieniony w wykazach określonych </w:t>
      </w:r>
      <w:r>
        <w:rPr>
          <w:rFonts w:cs="Tahoma"/>
          <w:color w:val="000000"/>
        </w:rPr>
        <w:t xml:space="preserve">                </w:t>
      </w:r>
      <w:r w:rsidRPr="001D3B99">
        <w:rPr>
          <w:rFonts w:cs="Tahoma"/>
          <w:color w:val="000000"/>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w:t>
      </w:r>
      <w:r w:rsidR="007354C3">
        <w:rPr>
          <w:rFonts w:cs="Tahoma"/>
          <w:color w:val="000000"/>
        </w:rPr>
        <w:t xml:space="preserve">                                </w:t>
      </w:r>
      <w:r w:rsidRPr="001D3B99">
        <w:rPr>
          <w:rFonts w:cs="Tahoma"/>
          <w:color w:val="000000"/>
        </w:rPr>
        <w:t xml:space="preserve">o którym mowa w art. 1 pkt 3.” </w:t>
      </w:r>
    </w:p>
    <w:p w:rsidR="00CA6635" w:rsidRPr="00471AC2" w:rsidRDefault="00CA6635" w:rsidP="00CA6635">
      <w:pPr>
        <w:spacing w:before="120" w:after="120"/>
        <w:ind w:left="142"/>
        <w:jc w:val="both"/>
        <w:rPr>
          <w:rFonts w:cs="Calibri"/>
          <w:b/>
          <w:color w:val="000000"/>
          <w:szCs w:val="24"/>
        </w:rPr>
      </w:pPr>
      <w:r w:rsidRPr="001D3B99">
        <w:rPr>
          <w:rFonts w:cs="Tahoma"/>
          <w:b/>
          <w:bCs/>
          <w:lang w:eastAsia="pl-PL"/>
        </w:rPr>
        <w:t xml:space="preserve">Potwierdzeniem spełnienia warunku jest oświadczenie Wykonawcy </w:t>
      </w:r>
      <w:r w:rsidRPr="00471AC2">
        <w:rPr>
          <w:rFonts w:cs="Calibri"/>
          <w:b/>
          <w:szCs w:val="24"/>
        </w:rPr>
        <w:t xml:space="preserve">dotyczące ustawy </w:t>
      </w:r>
      <w:r>
        <w:rPr>
          <w:rFonts w:cs="Calibri"/>
          <w:b/>
          <w:szCs w:val="24"/>
        </w:rPr>
        <w:t xml:space="preserve">                                   </w:t>
      </w:r>
      <w:r w:rsidRPr="00471AC2">
        <w:rPr>
          <w:rFonts w:cs="Calibri"/>
          <w:b/>
          <w:szCs w:val="24"/>
        </w:rPr>
        <w:t xml:space="preserve">o szczególnych rozwiązaniach w zakresie przeciwdziałania wspieraniu agresji na Ukrainę </w:t>
      </w:r>
      <w:r w:rsidRPr="00471AC2">
        <w:rPr>
          <w:rFonts w:cs="Calibri"/>
          <w:b/>
          <w:color w:val="000000"/>
          <w:szCs w:val="24"/>
        </w:rPr>
        <w:t>(Załącznik nr</w:t>
      </w:r>
      <w:r w:rsidR="00FC761B">
        <w:rPr>
          <w:rFonts w:cs="Calibri"/>
          <w:b/>
          <w:color w:val="000000"/>
          <w:szCs w:val="24"/>
        </w:rPr>
        <w:t xml:space="preserve"> 4</w:t>
      </w:r>
      <w:r w:rsidRPr="00471AC2">
        <w:rPr>
          <w:rFonts w:cs="Calibri"/>
          <w:b/>
          <w:color w:val="000000"/>
          <w:szCs w:val="24"/>
        </w:rPr>
        <w:t>);</w:t>
      </w:r>
    </w:p>
    <w:p w:rsidR="00CA6635" w:rsidRPr="0069294A" w:rsidRDefault="00CA6635" w:rsidP="00CA6635">
      <w:pPr>
        <w:pStyle w:val="Bezodstpw"/>
        <w:ind w:left="284"/>
        <w:rPr>
          <w:rFonts w:ascii="Times New Roman" w:hAnsi="Times New Roman"/>
        </w:rPr>
      </w:pPr>
      <w:r w:rsidRPr="0069294A">
        <w:rPr>
          <w:rFonts w:ascii="Times New Roman" w:hAnsi="Times New Roman"/>
        </w:rPr>
        <w:t xml:space="preserve">3) złożył nieprawdziwe oświadczenia w niniejszym postępowaniu, </w:t>
      </w:r>
    </w:p>
    <w:p w:rsidR="00CA6635" w:rsidRPr="0069294A" w:rsidRDefault="00CA6635" w:rsidP="00CA6635">
      <w:pPr>
        <w:pStyle w:val="Bezodstpw"/>
        <w:ind w:left="284"/>
        <w:rPr>
          <w:rFonts w:ascii="Times New Roman" w:hAnsi="Times New Roman"/>
        </w:rPr>
      </w:pPr>
      <w:r w:rsidRPr="0069294A">
        <w:rPr>
          <w:rFonts w:ascii="Times New Roman" w:hAnsi="Times New Roman"/>
        </w:rPr>
        <w:t xml:space="preserve">4) nie spełnia warunków udziału w niniejszym postępowaniu, </w:t>
      </w:r>
    </w:p>
    <w:p w:rsidR="00CA6635" w:rsidRPr="0069294A" w:rsidRDefault="00CA6635" w:rsidP="00CA6635">
      <w:pPr>
        <w:pStyle w:val="Bezodstpw"/>
        <w:ind w:left="284"/>
        <w:rPr>
          <w:rFonts w:ascii="Times New Roman" w:hAnsi="Times New Roman"/>
        </w:rPr>
      </w:pPr>
      <w:r w:rsidRPr="0069294A">
        <w:rPr>
          <w:rFonts w:ascii="Times New Roman" w:hAnsi="Times New Roman"/>
        </w:rPr>
        <w:t xml:space="preserve">5) bez podania ważnych powodów nie stawił się w wyznaczonym terminie na podpisanie umowy. </w:t>
      </w:r>
    </w:p>
    <w:p w:rsidR="00CA6635" w:rsidRPr="0069294A" w:rsidRDefault="00CA6635" w:rsidP="00CA6635">
      <w:pPr>
        <w:pStyle w:val="Bezodstpw"/>
        <w:rPr>
          <w:rFonts w:ascii="Times New Roman" w:hAnsi="Times New Roman"/>
        </w:rPr>
      </w:pPr>
      <w:r w:rsidRPr="0069294A">
        <w:rPr>
          <w:rFonts w:ascii="Times New Roman" w:hAnsi="Times New Roman"/>
        </w:rPr>
        <w:t xml:space="preserve">2. Ofertę Wykonawcy wykluczonego uznaje się za odrzuconą. </w:t>
      </w:r>
    </w:p>
    <w:p w:rsidR="00CA6635" w:rsidRPr="0069294A" w:rsidRDefault="00CA6635" w:rsidP="00CA6635">
      <w:pPr>
        <w:pStyle w:val="Bezodstpw"/>
        <w:rPr>
          <w:rFonts w:ascii="Times New Roman" w:hAnsi="Times New Roman"/>
        </w:rPr>
      </w:pPr>
      <w:r w:rsidRPr="0069294A">
        <w:rPr>
          <w:rFonts w:ascii="Times New Roman" w:hAnsi="Times New Roman"/>
        </w:rPr>
        <w:t xml:space="preserve">3. Oferta podlega odrzuceniu w przypadku, gdy: </w:t>
      </w:r>
    </w:p>
    <w:p w:rsidR="00CA6635" w:rsidRPr="0069294A" w:rsidRDefault="00CA6635" w:rsidP="00CA6635">
      <w:pPr>
        <w:pStyle w:val="Bezodstpw"/>
        <w:ind w:left="284"/>
        <w:rPr>
          <w:rFonts w:ascii="Times New Roman" w:hAnsi="Times New Roman"/>
        </w:rPr>
      </w:pPr>
      <w:r w:rsidRPr="0069294A">
        <w:rPr>
          <w:rFonts w:ascii="Times New Roman" w:hAnsi="Times New Roman"/>
        </w:rPr>
        <w:t xml:space="preserve">1) jej treść nie odpowiada treści zapytania ofertowego, </w:t>
      </w:r>
    </w:p>
    <w:p w:rsidR="00CA6635" w:rsidRPr="0069294A" w:rsidRDefault="00CA6635" w:rsidP="00CA6635">
      <w:pPr>
        <w:pStyle w:val="Bezodstpw"/>
        <w:ind w:left="284"/>
        <w:rPr>
          <w:rFonts w:ascii="Times New Roman" w:hAnsi="Times New Roman"/>
        </w:rPr>
      </w:pPr>
      <w:r w:rsidRPr="0069294A">
        <w:rPr>
          <w:rFonts w:ascii="Times New Roman" w:hAnsi="Times New Roman"/>
        </w:rPr>
        <w:t xml:space="preserve">2) została złożona przez podmiot niespełniający warunków udziału w postępowaniu, </w:t>
      </w:r>
    </w:p>
    <w:p w:rsidR="00CA6635" w:rsidRPr="0069294A" w:rsidRDefault="00CA6635" w:rsidP="00CA6635">
      <w:pPr>
        <w:pStyle w:val="Bezodstpw"/>
        <w:ind w:left="284"/>
        <w:rPr>
          <w:rFonts w:ascii="Times New Roman" w:hAnsi="Times New Roman"/>
        </w:rPr>
      </w:pPr>
      <w:r w:rsidRPr="0069294A">
        <w:rPr>
          <w:rFonts w:ascii="Times New Roman" w:hAnsi="Times New Roman"/>
        </w:rPr>
        <w:t>3) została złożona przez podmiot powiązany osobowo lub kapitałowo z Zamawiającym,</w:t>
      </w:r>
    </w:p>
    <w:p w:rsidR="00CA6635" w:rsidRPr="0069294A" w:rsidRDefault="00CA6635" w:rsidP="00CA6635">
      <w:pPr>
        <w:pStyle w:val="Bezodstpw"/>
        <w:ind w:left="284"/>
        <w:jc w:val="both"/>
        <w:rPr>
          <w:rFonts w:ascii="Times New Roman" w:hAnsi="Times New Roman"/>
        </w:rPr>
      </w:pPr>
      <w:r w:rsidRPr="0069294A">
        <w:rPr>
          <w:rFonts w:ascii="Times New Roman" w:hAnsi="Times New Roman"/>
        </w:rPr>
        <w:t>4)oferta nie została podpisana przez upoważnioną/e osobę/y do reprezentowania wykonawcy/</w:t>
      </w:r>
      <w:proofErr w:type="spellStart"/>
      <w:r w:rsidRPr="0069294A">
        <w:rPr>
          <w:rFonts w:ascii="Times New Roman" w:hAnsi="Times New Roman"/>
        </w:rPr>
        <w:t>ców</w:t>
      </w:r>
      <w:proofErr w:type="spellEnd"/>
      <w:r w:rsidRPr="0069294A">
        <w:rPr>
          <w:rFonts w:ascii="Times New Roman" w:hAnsi="Times New Roman"/>
        </w:rPr>
        <w:t xml:space="preserve">, </w:t>
      </w:r>
    </w:p>
    <w:p w:rsidR="00CA6635" w:rsidRPr="0069294A" w:rsidRDefault="00CA6635" w:rsidP="00CA6635">
      <w:pPr>
        <w:pStyle w:val="Bezodstpw"/>
        <w:ind w:left="284"/>
        <w:rPr>
          <w:rFonts w:ascii="Times New Roman" w:hAnsi="Times New Roman"/>
        </w:rPr>
      </w:pPr>
      <w:r w:rsidRPr="0069294A">
        <w:rPr>
          <w:rFonts w:ascii="Times New Roman" w:hAnsi="Times New Roman"/>
        </w:rPr>
        <w:t xml:space="preserve">5) jest ofertą częściową, </w:t>
      </w:r>
    </w:p>
    <w:p w:rsidR="00CA6635" w:rsidRDefault="000E4049" w:rsidP="000E4049">
      <w:pPr>
        <w:pStyle w:val="Bezodstpw"/>
        <w:ind w:left="284"/>
        <w:rPr>
          <w:rFonts w:ascii="Times New Roman" w:hAnsi="Times New Roman"/>
        </w:rPr>
      </w:pPr>
      <w:r>
        <w:rPr>
          <w:rFonts w:ascii="Times New Roman" w:hAnsi="Times New Roman"/>
        </w:rPr>
        <w:t xml:space="preserve">6) jest ofertą wariantową. </w:t>
      </w:r>
    </w:p>
    <w:p w:rsidR="000E4049" w:rsidRPr="000E4049" w:rsidRDefault="000E4049" w:rsidP="000E4049">
      <w:pPr>
        <w:pStyle w:val="Bezodstpw"/>
        <w:ind w:left="284"/>
        <w:rPr>
          <w:rFonts w:ascii="Times New Roman" w:hAnsi="Times New Roman"/>
        </w:rPr>
      </w:pPr>
    </w:p>
    <w:p w:rsidR="00091166" w:rsidRPr="0069294A" w:rsidRDefault="00091166" w:rsidP="00091166">
      <w:pPr>
        <w:pStyle w:val="Bezodstpw"/>
        <w:spacing w:line="276" w:lineRule="auto"/>
        <w:rPr>
          <w:rFonts w:ascii="Times New Roman" w:hAnsi="Times New Roman"/>
          <w:sz w:val="21"/>
          <w:szCs w:val="21"/>
        </w:rPr>
      </w:pPr>
      <w:r w:rsidRPr="0069294A">
        <w:rPr>
          <w:rFonts w:ascii="Times New Roman" w:hAnsi="Times New Roman"/>
          <w:sz w:val="21"/>
          <w:szCs w:val="21"/>
        </w:rPr>
        <w:t xml:space="preserve">Bydgoszcz; dnia  </w:t>
      </w:r>
      <w:r w:rsidR="005E4406" w:rsidRPr="0069294A">
        <w:rPr>
          <w:rFonts w:ascii="Times New Roman" w:hAnsi="Times New Roman"/>
          <w:sz w:val="21"/>
          <w:szCs w:val="21"/>
        </w:rPr>
        <w:t xml:space="preserve"> </w:t>
      </w:r>
      <w:r w:rsidR="0069294A">
        <w:rPr>
          <w:rFonts w:ascii="Times New Roman" w:hAnsi="Times New Roman"/>
          <w:sz w:val="21"/>
          <w:szCs w:val="21"/>
        </w:rPr>
        <w:t>…………………….</w:t>
      </w:r>
      <w:r w:rsidR="00301C0D" w:rsidRPr="0069294A">
        <w:rPr>
          <w:rFonts w:ascii="Times New Roman" w:hAnsi="Times New Roman"/>
          <w:sz w:val="21"/>
          <w:szCs w:val="21"/>
        </w:rPr>
        <w:t xml:space="preserve"> 202</w:t>
      </w:r>
      <w:r w:rsidR="00E31ED9">
        <w:rPr>
          <w:rFonts w:ascii="Times New Roman" w:hAnsi="Times New Roman"/>
          <w:sz w:val="21"/>
          <w:szCs w:val="21"/>
        </w:rPr>
        <w:t>4</w:t>
      </w:r>
      <w:r w:rsidRPr="0069294A">
        <w:rPr>
          <w:rFonts w:ascii="Times New Roman" w:hAnsi="Times New Roman"/>
          <w:sz w:val="21"/>
          <w:szCs w:val="21"/>
        </w:rPr>
        <w:t xml:space="preserve"> r.                                                                        </w:t>
      </w:r>
    </w:p>
    <w:p w:rsidR="00091166" w:rsidRPr="0069294A" w:rsidRDefault="00091166" w:rsidP="00091166">
      <w:pPr>
        <w:pStyle w:val="Bezodstpw"/>
        <w:spacing w:line="276" w:lineRule="auto"/>
        <w:rPr>
          <w:rFonts w:ascii="Times New Roman" w:hAnsi="Times New Roman"/>
          <w:sz w:val="21"/>
          <w:szCs w:val="21"/>
        </w:rPr>
      </w:pPr>
    </w:p>
    <w:p w:rsidR="00091166" w:rsidRPr="0069294A" w:rsidRDefault="00091166" w:rsidP="00091166">
      <w:pPr>
        <w:pStyle w:val="Bezodstpw"/>
        <w:spacing w:line="276" w:lineRule="auto"/>
        <w:rPr>
          <w:rFonts w:ascii="Times New Roman" w:hAnsi="Times New Roman"/>
        </w:rPr>
      </w:pPr>
      <w:r w:rsidRPr="0069294A">
        <w:rPr>
          <w:rFonts w:ascii="Times New Roman" w:hAnsi="Times New Roman"/>
        </w:rPr>
        <w:tab/>
      </w:r>
      <w:r w:rsidRPr="0069294A">
        <w:rPr>
          <w:rFonts w:ascii="Times New Roman" w:hAnsi="Times New Roman"/>
        </w:rPr>
        <w:tab/>
      </w:r>
      <w:r w:rsidRPr="0069294A">
        <w:rPr>
          <w:rFonts w:ascii="Times New Roman" w:hAnsi="Times New Roman"/>
        </w:rPr>
        <w:tab/>
      </w:r>
      <w:r w:rsidRPr="0069294A">
        <w:rPr>
          <w:rFonts w:ascii="Times New Roman" w:hAnsi="Times New Roman"/>
        </w:rPr>
        <w:tab/>
      </w:r>
      <w:r w:rsidRPr="0069294A">
        <w:rPr>
          <w:rFonts w:ascii="Times New Roman" w:hAnsi="Times New Roman"/>
        </w:rPr>
        <w:tab/>
      </w:r>
      <w:r w:rsidRPr="0069294A">
        <w:rPr>
          <w:rFonts w:ascii="Times New Roman" w:hAnsi="Times New Roman"/>
        </w:rPr>
        <w:tab/>
      </w:r>
      <w:r w:rsidRPr="0069294A">
        <w:rPr>
          <w:rFonts w:ascii="Times New Roman" w:hAnsi="Times New Roman"/>
        </w:rPr>
        <w:tab/>
      </w:r>
      <w:r w:rsidRPr="0069294A">
        <w:rPr>
          <w:rFonts w:ascii="Times New Roman" w:hAnsi="Times New Roman"/>
        </w:rPr>
        <w:tab/>
        <w:t>……………………………………..</w:t>
      </w:r>
    </w:p>
    <w:p w:rsidR="0069294A" w:rsidRPr="000E4049" w:rsidRDefault="00091166" w:rsidP="000E4049">
      <w:pPr>
        <w:pStyle w:val="Bezodstpw"/>
        <w:spacing w:line="276" w:lineRule="auto"/>
        <w:rPr>
          <w:rFonts w:ascii="Times New Roman" w:hAnsi="Times New Roman"/>
        </w:rPr>
      </w:pPr>
      <w:r w:rsidRPr="0069294A">
        <w:rPr>
          <w:rFonts w:ascii="Times New Roman" w:hAnsi="Times New Roman"/>
          <w:sz w:val="16"/>
          <w:szCs w:val="16"/>
        </w:rPr>
        <w:t xml:space="preserve">                                                                                                                                                (podpis dyrektora zatwierdzający treść dokumentu)</w:t>
      </w:r>
    </w:p>
    <w:p w:rsidR="00091166" w:rsidRPr="000E4049" w:rsidRDefault="00091166" w:rsidP="000E4049">
      <w:pPr>
        <w:pStyle w:val="Bezodstpw"/>
        <w:rPr>
          <w:sz w:val="16"/>
          <w:szCs w:val="16"/>
        </w:rPr>
      </w:pPr>
      <w:r w:rsidRPr="000E4049">
        <w:rPr>
          <w:sz w:val="16"/>
          <w:szCs w:val="16"/>
        </w:rPr>
        <w:t>Załączniki:</w:t>
      </w:r>
    </w:p>
    <w:p w:rsidR="00091166" w:rsidRPr="000E4049" w:rsidRDefault="00091166" w:rsidP="000E4049">
      <w:pPr>
        <w:pStyle w:val="Bezodstpw"/>
        <w:rPr>
          <w:sz w:val="16"/>
          <w:szCs w:val="16"/>
        </w:rPr>
      </w:pPr>
      <w:r w:rsidRPr="000E4049">
        <w:rPr>
          <w:sz w:val="16"/>
          <w:szCs w:val="16"/>
        </w:rPr>
        <w:t>Załącznik nr 1 – Formularz ofertowy/cenowy;</w:t>
      </w:r>
    </w:p>
    <w:p w:rsidR="00091166" w:rsidRPr="000E4049" w:rsidRDefault="00091166" w:rsidP="000E4049">
      <w:pPr>
        <w:pStyle w:val="Bezodstpw"/>
        <w:rPr>
          <w:sz w:val="16"/>
          <w:szCs w:val="16"/>
        </w:rPr>
      </w:pPr>
      <w:r w:rsidRPr="000E4049">
        <w:rPr>
          <w:sz w:val="16"/>
          <w:szCs w:val="16"/>
        </w:rPr>
        <w:t>Załą</w:t>
      </w:r>
      <w:r w:rsidR="000A1E5A" w:rsidRPr="000E4049">
        <w:rPr>
          <w:sz w:val="16"/>
          <w:szCs w:val="16"/>
        </w:rPr>
        <w:t>cznik nr 2 – Zestawienie i specyfikacja artykułów biurowych na potrzeby Biura ZIT</w:t>
      </w:r>
      <w:r w:rsidRPr="000E4049">
        <w:rPr>
          <w:sz w:val="16"/>
          <w:szCs w:val="16"/>
        </w:rPr>
        <w:t xml:space="preserve"> </w:t>
      </w:r>
    </w:p>
    <w:p w:rsidR="005E4406" w:rsidRPr="000E4049" w:rsidRDefault="000572BE" w:rsidP="00A410BB">
      <w:pPr>
        <w:pStyle w:val="Bezodstpw"/>
        <w:rPr>
          <w:rFonts w:ascii="Times New Roman" w:hAnsi="Times New Roman"/>
          <w:sz w:val="16"/>
          <w:szCs w:val="16"/>
        </w:rPr>
      </w:pPr>
      <w:r w:rsidRPr="000E4049">
        <w:rPr>
          <w:rFonts w:ascii="Times New Roman" w:hAnsi="Times New Roman"/>
          <w:sz w:val="16"/>
          <w:szCs w:val="16"/>
        </w:rPr>
        <w:t>Załącznik nr 3</w:t>
      </w:r>
      <w:r w:rsidR="00091166" w:rsidRPr="000E4049">
        <w:rPr>
          <w:rFonts w:ascii="Times New Roman" w:hAnsi="Times New Roman"/>
          <w:sz w:val="16"/>
          <w:szCs w:val="16"/>
        </w:rPr>
        <w:t xml:space="preserve"> – Protokół odbioru;</w:t>
      </w:r>
    </w:p>
    <w:p w:rsidR="00091166" w:rsidRPr="000E4049" w:rsidRDefault="007F59B2" w:rsidP="00A410BB">
      <w:pPr>
        <w:pStyle w:val="Bezodstpw"/>
        <w:rPr>
          <w:rFonts w:ascii="Times New Roman" w:hAnsi="Times New Roman"/>
          <w:sz w:val="16"/>
          <w:szCs w:val="16"/>
        </w:rPr>
      </w:pPr>
      <w:r w:rsidRPr="000E4049">
        <w:rPr>
          <w:rFonts w:ascii="Times New Roman" w:hAnsi="Times New Roman"/>
          <w:sz w:val="16"/>
          <w:szCs w:val="16"/>
        </w:rPr>
        <w:t xml:space="preserve">Załącznik nr </w:t>
      </w:r>
      <w:r w:rsidR="000572BE" w:rsidRPr="000E4049">
        <w:rPr>
          <w:rFonts w:ascii="Times New Roman" w:hAnsi="Times New Roman"/>
          <w:sz w:val="16"/>
          <w:szCs w:val="16"/>
        </w:rPr>
        <w:t>4</w:t>
      </w:r>
      <w:r w:rsidRPr="000E4049">
        <w:rPr>
          <w:rFonts w:ascii="Times New Roman" w:hAnsi="Times New Roman"/>
          <w:sz w:val="16"/>
          <w:szCs w:val="16"/>
        </w:rPr>
        <w:t>-</w:t>
      </w:r>
      <w:r w:rsidR="0069294A" w:rsidRPr="000E4049">
        <w:rPr>
          <w:rFonts w:ascii="Times New Roman" w:hAnsi="Times New Roman"/>
          <w:sz w:val="16"/>
          <w:szCs w:val="16"/>
        </w:rPr>
        <w:t xml:space="preserve">  O</w:t>
      </w:r>
      <w:r w:rsidRPr="000E4049">
        <w:rPr>
          <w:rFonts w:ascii="Times New Roman" w:hAnsi="Times New Roman"/>
          <w:sz w:val="16"/>
          <w:szCs w:val="16"/>
        </w:rPr>
        <w:t>świadczenie</w:t>
      </w:r>
      <w:r w:rsidR="00091166" w:rsidRPr="000E4049">
        <w:rPr>
          <w:rFonts w:ascii="Times New Roman" w:hAnsi="Times New Roman"/>
          <w:sz w:val="16"/>
          <w:szCs w:val="16"/>
        </w:rPr>
        <w:t xml:space="preserve"> </w:t>
      </w:r>
    </w:p>
    <w:p w:rsidR="00A410BB" w:rsidRPr="000E4049" w:rsidRDefault="00A410BB" w:rsidP="00A410BB">
      <w:pPr>
        <w:pStyle w:val="Bezodstpw"/>
        <w:rPr>
          <w:rFonts w:ascii="Times New Roman" w:hAnsi="Times New Roman"/>
          <w:sz w:val="16"/>
          <w:szCs w:val="16"/>
        </w:rPr>
      </w:pPr>
    </w:p>
    <w:p w:rsidR="0069294A" w:rsidRPr="00BC6EC2" w:rsidRDefault="000572BE" w:rsidP="0069294A">
      <w:pPr>
        <w:rPr>
          <w:rFonts w:eastAsia="Calibri" w:cs="Times New Roman"/>
          <w:sz w:val="16"/>
          <w:szCs w:val="16"/>
        </w:rPr>
      </w:pPr>
      <w:r w:rsidRPr="000E4049">
        <w:rPr>
          <w:rFonts w:eastAsia="Calibri" w:cs="Times New Roman"/>
          <w:sz w:val="16"/>
          <w:szCs w:val="16"/>
        </w:rPr>
        <w:br w:type="page"/>
      </w:r>
      <w:r w:rsidR="0069294A" w:rsidRPr="00A2210C">
        <w:rPr>
          <w:sz w:val="18"/>
          <w:szCs w:val="18"/>
        </w:rPr>
        <w:lastRenderedPageBreak/>
        <w:t xml:space="preserve">Załącznik nr 1 </w:t>
      </w:r>
    </w:p>
    <w:p w:rsidR="00A50366" w:rsidRPr="0069294A" w:rsidRDefault="00091166" w:rsidP="0069294A">
      <w:pPr>
        <w:pStyle w:val="Bezodstpw"/>
        <w:rPr>
          <w:rFonts w:ascii="Times New Roman" w:hAnsi="Times New Roman"/>
        </w:rPr>
      </w:pPr>
      <w:r w:rsidRPr="0069294A">
        <w:rPr>
          <w:rFonts w:ascii="Times New Roman" w:hAnsi="Times New Roman"/>
        </w:rPr>
        <w:t xml:space="preserve">…….………………………..                                                                                                                                                                                             (pieczęć firmowa Wykonawcy)                                                                                                                                                      </w:t>
      </w:r>
    </w:p>
    <w:p w:rsidR="00091166" w:rsidRPr="004B5D76" w:rsidRDefault="000A1E5A" w:rsidP="0069294A">
      <w:pPr>
        <w:jc w:val="center"/>
        <w:rPr>
          <w:b/>
          <w:sz w:val="21"/>
          <w:szCs w:val="21"/>
        </w:rPr>
      </w:pPr>
      <w:r w:rsidRPr="004B5D76">
        <w:rPr>
          <w:b/>
          <w:sz w:val="21"/>
          <w:szCs w:val="21"/>
        </w:rPr>
        <w:t>FORMULARZ OFERTOWY- CENOWY</w:t>
      </w:r>
    </w:p>
    <w:p w:rsidR="00091166" w:rsidRPr="004B5D76" w:rsidRDefault="00091166" w:rsidP="0069294A">
      <w:pPr>
        <w:jc w:val="both"/>
        <w:rPr>
          <w:sz w:val="21"/>
          <w:szCs w:val="21"/>
        </w:rPr>
      </w:pPr>
      <w:r w:rsidRPr="004B5D76">
        <w:rPr>
          <w:sz w:val="21"/>
          <w:szCs w:val="21"/>
        </w:rPr>
        <w:t xml:space="preserve">do zapytania ofertowego na zakup i </w:t>
      </w:r>
      <w:r w:rsidR="000572BE" w:rsidRPr="004B5D76">
        <w:rPr>
          <w:sz w:val="21"/>
          <w:szCs w:val="21"/>
        </w:rPr>
        <w:t>dostawę</w:t>
      </w:r>
      <w:r w:rsidR="000572BE">
        <w:rPr>
          <w:sz w:val="21"/>
          <w:szCs w:val="21"/>
        </w:rPr>
        <w:t xml:space="preserve"> materiałów biurowych  </w:t>
      </w:r>
      <w:r w:rsidR="00EA6F42">
        <w:rPr>
          <w:sz w:val="21"/>
          <w:szCs w:val="21"/>
        </w:rPr>
        <w:t>na potrzeby</w:t>
      </w:r>
      <w:r w:rsidR="00AA10A1">
        <w:rPr>
          <w:sz w:val="21"/>
          <w:szCs w:val="21"/>
        </w:rPr>
        <w:t xml:space="preserve"> Biura ZIT</w:t>
      </w:r>
      <w:r w:rsidRPr="004B5D76">
        <w:rPr>
          <w:sz w:val="21"/>
          <w:szCs w:val="21"/>
        </w:rPr>
        <w:t>.</w:t>
      </w:r>
    </w:p>
    <w:p w:rsidR="00AB4BF1" w:rsidRPr="003E799F" w:rsidRDefault="00AB4BF1" w:rsidP="009C1DD0">
      <w:pPr>
        <w:numPr>
          <w:ilvl w:val="0"/>
          <w:numId w:val="2"/>
        </w:numPr>
        <w:tabs>
          <w:tab w:val="left" w:pos="-76"/>
        </w:tabs>
        <w:spacing w:before="0" w:beforeAutospacing="0" w:after="200" w:afterAutospacing="0"/>
        <w:ind w:left="284"/>
        <w:jc w:val="both"/>
        <w:rPr>
          <w:rFonts w:cs="Calibri"/>
        </w:rPr>
      </w:pPr>
      <w:r w:rsidRPr="003E799F">
        <w:rPr>
          <w:rFonts w:cs="Calibri"/>
          <w:b/>
        </w:rPr>
        <w:t xml:space="preserve">Nazwa Firmy: </w:t>
      </w:r>
      <w:r w:rsidRPr="003E799F">
        <w:rPr>
          <w:rFonts w:cs="Calibri"/>
        </w:rPr>
        <w:t>……………</w:t>
      </w:r>
      <w:r>
        <w:rPr>
          <w:rFonts w:cs="Calibri"/>
        </w:rPr>
        <w:t>………………………………………………………………….</w:t>
      </w:r>
    </w:p>
    <w:p w:rsidR="00AB4BF1" w:rsidRPr="003E799F" w:rsidRDefault="00AB4BF1" w:rsidP="009C1DD0">
      <w:pPr>
        <w:numPr>
          <w:ilvl w:val="0"/>
          <w:numId w:val="2"/>
        </w:numPr>
        <w:tabs>
          <w:tab w:val="left" w:pos="-76"/>
        </w:tabs>
        <w:spacing w:before="0" w:beforeAutospacing="0" w:after="200" w:afterAutospacing="0"/>
        <w:ind w:left="284"/>
        <w:jc w:val="both"/>
        <w:rPr>
          <w:rFonts w:cs="Calibri"/>
        </w:rPr>
      </w:pPr>
      <w:r w:rsidRPr="003E799F">
        <w:rPr>
          <w:rFonts w:cs="Calibri"/>
          <w:b/>
        </w:rPr>
        <w:t>Adres:</w:t>
      </w:r>
      <w:r w:rsidRPr="003E799F">
        <w:rPr>
          <w:rFonts w:cs="Calibri"/>
        </w:rPr>
        <w:t xml:space="preserve"> …………………………</w:t>
      </w:r>
      <w:r>
        <w:rPr>
          <w:rFonts w:cs="Calibri"/>
        </w:rPr>
        <w:t>……………………………………………………………..</w:t>
      </w:r>
    </w:p>
    <w:p w:rsidR="00AB4BF1" w:rsidRDefault="00AB4BF1" w:rsidP="009C1DD0">
      <w:pPr>
        <w:numPr>
          <w:ilvl w:val="0"/>
          <w:numId w:val="2"/>
        </w:numPr>
        <w:tabs>
          <w:tab w:val="left" w:pos="-76"/>
        </w:tabs>
        <w:spacing w:before="0" w:beforeAutospacing="0" w:after="200" w:afterAutospacing="0"/>
        <w:ind w:left="284"/>
        <w:jc w:val="both"/>
        <w:rPr>
          <w:rFonts w:cs="Calibri"/>
        </w:rPr>
      </w:pPr>
      <w:r w:rsidRPr="003E799F">
        <w:rPr>
          <w:rFonts w:cs="Calibri"/>
          <w:b/>
        </w:rPr>
        <w:t>Tel./e-mail</w:t>
      </w:r>
      <w:r w:rsidRPr="003E799F">
        <w:rPr>
          <w:rFonts w:cs="Calibri"/>
        </w:rPr>
        <w:t>: ………………</w:t>
      </w:r>
      <w:r>
        <w:rPr>
          <w:rFonts w:cs="Calibri"/>
        </w:rPr>
        <w:t>………………………………………………………………….</w:t>
      </w:r>
    </w:p>
    <w:p w:rsidR="00091166" w:rsidRPr="00812C17" w:rsidRDefault="00091166" w:rsidP="009C1DD0">
      <w:pPr>
        <w:numPr>
          <w:ilvl w:val="0"/>
          <w:numId w:val="2"/>
        </w:numPr>
        <w:tabs>
          <w:tab w:val="left" w:pos="-76"/>
        </w:tabs>
        <w:spacing w:before="0" w:beforeAutospacing="0" w:after="200" w:afterAutospacing="0"/>
        <w:ind w:left="284"/>
        <w:jc w:val="both"/>
        <w:rPr>
          <w:rFonts w:cs="Calibri"/>
        </w:rPr>
      </w:pPr>
      <w:r w:rsidRPr="00812C17">
        <w:rPr>
          <w:sz w:val="21"/>
          <w:szCs w:val="21"/>
        </w:rPr>
        <w:t xml:space="preserve">Oferujemy zakup i dostawę </w:t>
      </w:r>
      <w:r w:rsidR="00BE11F8">
        <w:rPr>
          <w:sz w:val="21"/>
          <w:szCs w:val="21"/>
        </w:rPr>
        <w:t>materiałów biurowych</w:t>
      </w:r>
      <w:r w:rsidRPr="00812C17">
        <w:rPr>
          <w:sz w:val="21"/>
          <w:szCs w:val="21"/>
        </w:rPr>
        <w:t xml:space="preserve"> za kwotę:</w:t>
      </w:r>
    </w:p>
    <w:p w:rsidR="00091166" w:rsidRPr="00812C17" w:rsidRDefault="00091166" w:rsidP="009C1DD0">
      <w:pPr>
        <w:pStyle w:val="Akapitzlist"/>
        <w:numPr>
          <w:ilvl w:val="0"/>
          <w:numId w:val="12"/>
        </w:numPr>
        <w:spacing w:after="0"/>
        <w:ind w:left="567"/>
        <w:jc w:val="both"/>
        <w:rPr>
          <w:b/>
          <w:sz w:val="21"/>
          <w:szCs w:val="21"/>
        </w:rPr>
      </w:pPr>
      <w:r w:rsidRPr="00812C17">
        <w:rPr>
          <w:b/>
          <w:sz w:val="21"/>
          <w:szCs w:val="21"/>
        </w:rPr>
        <w:t>Dla VAT…….% (</w:t>
      </w:r>
      <w:r w:rsidRPr="00812C17">
        <w:rPr>
          <w:b/>
        </w:rPr>
        <w:t>proszę określić wysokość %VAT)</w:t>
      </w:r>
    </w:p>
    <w:p w:rsidR="00091166" w:rsidRPr="004B5D76" w:rsidRDefault="00091166" w:rsidP="00812C17">
      <w:pPr>
        <w:spacing w:after="0"/>
        <w:ind w:left="567"/>
        <w:jc w:val="both"/>
        <w:rPr>
          <w:sz w:val="21"/>
          <w:szCs w:val="21"/>
        </w:rPr>
      </w:pPr>
      <w:r>
        <w:rPr>
          <w:sz w:val="21"/>
          <w:szCs w:val="21"/>
        </w:rPr>
        <w:t>b</w:t>
      </w:r>
      <w:r w:rsidRPr="004B5D76">
        <w:rPr>
          <w:sz w:val="21"/>
          <w:szCs w:val="21"/>
        </w:rPr>
        <w:t>ez podatku od towarów i usług (</w:t>
      </w:r>
      <w:r w:rsidR="00AB4BF1">
        <w:rPr>
          <w:sz w:val="21"/>
          <w:szCs w:val="21"/>
        </w:rPr>
        <w:t>netto)…………………………………………………….</w:t>
      </w:r>
      <w:r>
        <w:rPr>
          <w:sz w:val="21"/>
          <w:szCs w:val="21"/>
        </w:rPr>
        <w:t>..</w:t>
      </w:r>
      <w:r w:rsidRPr="004B5D76">
        <w:rPr>
          <w:sz w:val="21"/>
          <w:szCs w:val="21"/>
        </w:rPr>
        <w:t>(PLN)</w:t>
      </w:r>
    </w:p>
    <w:p w:rsidR="00091166" w:rsidRPr="004B5D76" w:rsidRDefault="00091166" w:rsidP="00812C17">
      <w:pPr>
        <w:spacing w:after="0"/>
        <w:ind w:left="567"/>
        <w:jc w:val="both"/>
        <w:rPr>
          <w:sz w:val="21"/>
          <w:szCs w:val="21"/>
        </w:rPr>
      </w:pPr>
      <w:r w:rsidRPr="004B5D76">
        <w:rPr>
          <w:sz w:val="21"/>
          <w:szCs w:val="21"/>
        </w:rPr>
        <w:t>(słownie:…………………………………</w:t>
      </w:r>
      <w:r w:rsidR="00AB4BF1">
        <w:rPr>
          <w:sz w:val="21"/>
          <w:szCs w:val="21"/>
        </w:rPr>
        <w:t>…………………………</w:t>
      </w:r>
      <w:r w:rsidR="00812C17">
        <w:rPr>
          <w:sz w:val="21"/>
          <w:szCs w:val="21"/>
        </w:rPr>
        <w:t>……………….</w:t>
      </w:r>
      <w:r w:rsidR="00AB4BF1">
        <w:rPr>
          <w:sz w:val="21"/>
          <w:szCs w:val="21"/>
        </w:rPr>
        <w:t>………..</w:t>
      </w:r>
      <w:r w:rsidR="00812C17">
        <w:rPr>
          <w:sz w:val="21"/>
          <w:szCs w:val="21"/>
        </w:rPr>
        <w:t>(PLN)</w:t>
      </w:r>
    </w:p>
    <w:p w:rsidR="00091166" w:rsidRPr="004B5D76" w:rsidRDefault="00091166" w:rsidP="00812C17">
      <w:pPr>
        <w:spacing w:after="0"/>
        <w:ind w:left="567"/>
        <w:jc w:val="both"/>
        <w:rPr>
          <w:sz w:val="21"/>
          <w:szCs w:val="21"/>
        </w:rPr>
      </w:pPr>
      <w:r w:rsidRPr="004B5D76">
        <w:rPr>
          <w:sz w:val="21"/>
          <w:szCs w:val="21"/>
        </w:rPr>
        <w:t>należny podatek od towarów i usług</w:t>
      </w:r>
      <w:r>
        <w:rPr>
          <w:sz w:val="21"/>
          <w:szCs w:val="21"/>
        </w:rPr>
        <w:t xml:space="preserve"> VAT </w:t>
      </w:r>
      <w:r w:rsidR="00AB4BF1">
        <w:rPr>
          <w:sz w:val="21"/>
          <w:szCs w:val="21"/>
        </w:rPr>
        <w:t>………………………………………………….</w:t>
      </w:r>
      <w:r w:rsidRPr="004B5D76">
        <w:rPr>
          <w:sz w:val="21"/>
          <w:szCs w:val="21"/>
        </w:rPr>
        <w:t>(PLN)</w:t>
      </w:r>
    </w:p>
    <w:p w:rsidR="00091166" w:rsidRPr="004B5D76" w:rsidRDefault="00091166" w:rsidP="00812C17">
      <w:pPr>
        <w:spacing w:after="0"/>
        <w:ind w:left="567"/>
        <w:jc w:val="both"/>
        <w:rPr>
          <w:sz w:val="21"/>
          <w:szCs w:val="21"/>
        </w:rPr>
      </w:pPr>
      <w:r w:rsidRPr="004B5D76">
        <w:rPr>
          <w:sz w:val="21"/>
          <w:szCs w:val="21"/>
        </w:rPr>
        <w:t>(słownie:………………………………………………</w:t>
      </w:r>
      <w:r w:rsidR="00AB4BF1">
        <w:rPr>
          <w:sz w:val="21"/>
          <w:szCs w:val="21"/>
        </w:rPr>
        <w:t>……………………………………</w:t>
      </w:r>
      <w:r w:rsidR="00812C17">
        <w:rPr>
          <w:sz w:val="21"/>
          <w:szCs w:val="21"/>
        </w:rPr>
        <w:t>..(PLN)</w:t>
      </w:r>
    </w:p>
    <w:p w:rsidR="00091166" w:rsidRPr="004B5D76" w:rsidRDefault="00091166" w:rsidP="0069294A">
      <w:pPr>
        <w:spacing w:after="0"/>
        <w:ind w:left="567"/>
        <w:jc w:val="both"/>
        <w:rPr>
          <w:sz w:val="21"/>
          <w:szCs w:val="21"/>
        </w:rPr>
      </w:pPr>
      <w:r w:rsidRPr="004B5D76">
        <w:rPr>
          <w:sz w:val="21"/>
          <w:szCs w:val="21"/>
        </w:rPr>
        <w:t>Razem</w:t>
      </w:r>
      <w:r w:rsidR="00BE11F8">
        <w:rPr>
          <w:sz w:val="21"/>
          <w:szCs w:val="21"/>
        </w:rPr>
        <w:t xml:space="preserve"> kwota brutto za całość oferty …………………….</w:t>
      </w:r>
      <w:r w:rsidR="00B731B1">
        <w:rPr>
          <w:sz w:val="21"/>
          <w:szCs w:val="21"/>
        </w:rPr>
        <w:t>…………………………….…</w:t>
      </w:r>
      <w:r w:rsidRPr="004B5D76">
        <w:rPr>
          <w:sz w:val="21"/>
          <w:szCs w:val="21"/>
        </w:rPr>
        <w:t xml:space="preserve">….(PLN) </w:t>
      </w:r>
    </w:p>
    <w:p w:rsidR="00091166" w:rsidRPr="004B5D76" w:rsidRDefault="00091166" w:rsidP="0069294A">
      <w:pPr>
        <w:spacing w:after="0"/>
        <w:ind w:left="567"/>
        <w:jc w:val="both"/>
        <w:rPr>
          <w:sz w:val="21"/>
          <w:szCs w:val="21"/>
        </w:rPr>
      </w:pPr>
      <w:r w:rsidRPr="004B5D76">
        <w:rPr>
          <w:sz w:val="21"/>
          <w:szCs w:val="21"/>
        </w:rPr>
        <w:t>(słownie:………………………………</w:t>
      </w:r>
      <w:r w:rsidR="00B731B1">
        <w:rPr>
          <w:sz w:val="21"/>
          <w:szCs w:val="21"/>
        </w:rPr>
        <w:t>………………………………………</w:t>
      </w:r>
      <w:r w:rsidR="00812C17">
        <w:rPr>
          <w:sz w:val="21"/>
          <w:szCs w:val="21"/>
        </w:rPr>
        <w:t>………</w:t>
      </w:r>
      <w:r w:rsidR="00B731B1">
        <w:rPr>
          <w:sz w:val="21"/>
          <w:szCs w:val="21"/>
        </w:rPr>
        <w:t>..</w:t>
      </w:r>
      <w:r w:rsidR="00812C17">
        <w:rPr>
          <w:sz w:val="21"/>
          <w:szCs w:val="21"/>
        </w:rPr>
        <w:t>…</w:t>
      </w:r>
      <w:r w:rsidRPr="004B5D76">
        <w:rPr>
          <w:sz w:val="21"/>
          <w:szCs w:val="21"/>
        </w:rPr>
        <w:t>…</w:t>
      </w:r>
      <w:r w:rsidR="00BE11F8">
        <w:rPr>
          <w:sz w:val="21"/>
          <w:szCs w:val="21"/>
        </w:rPr>
        <w:t>.</w:t>
      </w:r>
      <w:r w:rsidRPr="004B5D76">
        <w:rPr>
          <w:sz w:val="21"/>
          <w:szCs w:val="21"/>
        </w:rPr>
        <w:t>(PLN)</w:t>
      </w:r>
    </w:p>
    <w:p w:rsidR="00BE11F8" w:rsidRPr="000A1E5A" w:rsidRDefault="00812C17" w:rsidP="00BE11F8">
      <w:pPr>
        <w:spacing w:after="0"/>
        <w:jc w:val="both"/>
        <w:rPr>
          <w:rFonts w:cs="Calibri"/>
        </w:rPr>
      </w:pPr>
      <w:r w:rsidRPr="003E799F">
        <w:rPr>
          <w:rFonts w:cs="Calibri"/>
        </w:rPr>
        <w:t>na warunkach określonych w załączniku nr 2</w:t>
      </w:r>
      <w:r>
        <w:rPr>
          <w:rFonts w:cs="Calibri"/>
        </w:rPr>
        <w:t xml:space="preserve"> </w:t>
      </w:r>
      <w:r w:rsidRPr="003E799F">
        <w:rPr>
          <w:rFonts w:cs="Calibri"/>
        </w:rPr>
        <w:t xml:space="preserve"> do zapytania ofertowego</w:t>
      </w:r>
      <w:r>
        <w:rPr>
          <w:rFonts w:cs="Calibri"/>
        </w:rPr>
        <w:t xml:space="preserve"> .</w:t>
      </w:r>
    </w:p>
    <w:p w:rsidR="00091166" w:rsidRPr="009E6C1D" w:rsidRDefault="0069294A" w:rsidP="00091166">
      <w:pPr>
        <w:rPr>
          <w:sz w:val="16"/>
          <w:szCs w:val="16"/>
        </w:rPr>
      </w:pPr>
      <w:r>
        <w:t xml:space="preserve">                                                                                                                 </w:t>
      </w:r>
      <w:r w:rsidR="00091166" w:rsidRPr="009005E5">
        <w:t xml:space="preserve">………………………..                                                        </w:t>
      </w:r>
      <w:r w:rsidR="00091166">
        <w:t xml:space="preserve">                                                 </w:t>
      </w:r>
      <w:r w:rsidR="00091166" w:rsidRPr="009005E5">
        <w:t xml:space="preserve">………………………………..                                                                    </w:t>
      </w:r>
      <w:r w:rsidR="00091166" w:rsidRPr="003C5198">
        <w:rPr>
          <w:sz w:val="16"/>
          <w:szCs w:val="16"/>
        </w:rPr>
        <w:t xml:space="preserve">( Miejscowość, data)                                                                                     </w:t>
      </w:r>
      <w:r w:rsidR="00091166">
        <w:rPr>
          <w:sz w:val="16"/>
          <w:szCs w:val="16"/>
        </w:rPr>
        <w:t xml:space="preserve">                                                              </w:t>
      </w:r>
      <w:r w:rsidR="00091166" w:rsidRPr="003C5198">
        <w:rPr>
          <w:sz w:val="16"/>
          <w:szCs w:val="16"/>
        </w:rPr>
        <w:t xml:space="preserve">   (Podpis osoby upoważnionej)</w:t>
      </w:r>
    </w:p>
    <w:p w:rsidR="00091166" w:rsidRDefault="00F64A26" w:rsidP="00091166">
      <w:pPr>
        <w:rPr>
          <w:sz w:val="18"/>
          <w:szCs w:val="18"/>
        </w:rPr>
      </w:pPr>
      <w:r>
        <w:rPr>
          <w:sz w:val="18"/>
          <w:szCs w:val="18"/>
        </w:rPr>
        <w:br w:type="page"/>
      </w:r>
    </w:p>
    <w:p w:rsidR="00027CFF" w:rsidRPr="00A2210C" w:rsidRDefault="00027CFF" w:rsidP="00027CFF">
      <w:pPr>
        <w:rPr>
          <w:sz w:val="18"/>
          <w:szCs w:val="18"/>
        </w:rPr>
      </w:pPr>
      <w:r>
        <w:rPr>
          <w:sz w:val="18"/>
          <w:szCs w:val="18"/>
        </w:rPr>
        <w:lastRenderedPageBreak/>
        <w:t>Załącznik nr 2</w:t>
      </w:r>
      <w:r w:rsidRPr="00A2210C">
        <w:rPr>
          <w:sz w:val="18"/>
          <w:szCs w:val="18"/>
        </w:rPr>
        <w:t xml:space="preserve"> </w:t>
      </w:r>
    </w:p>
    <w:p w:rsidR="00027CFF" w:rsidRPr="009D12BB" w:rsidRDefault="00027CFF" w:rsidP="009D12BB">
      <w:pPr>
        <w:jc w:val="center"/>
        <w:rPr>
          <w:b/>
          <w:sz w:val="21"/>
          <w:szCs w:val="21"/>
        </w:rPr>
      </w:pPr>
      <w:r w:rsidRPr="004B5D76">
        <w:rPr>
          <w:b/>
          <w:sz w:val="21"/>
          <w:szCs w:val="21"/>
        </w:rPr>
        <w:t xml:space="preserve">ZESTAWIENIE </w:t>
      </w:r>
      <w:r>
        <w:rPr>
          <w:b/>
          <w:sz w:val="21"/>
          <w:szCs w:val="21"/>
        </w:rPr>
        <w:t>I SPECYFIKACJA ARTYKUŁÓW BIUROWYCH</w:t>
      </w:r>
      <w:r w:rsidRPr="004B5D76">
        <w:rPr>
          <w:b/>
          <w:sz w:val="21"/>
          <w:szCs w:val="21"/>
        </w:rPr>
        <w:t xml:space="preserve"> </w:t>
      </w:r>
      <w:r w:rsidR="009D12BB">
        <w:rPr>
          <w:b/>
          <w:sz w:val="21"/>
          <w:szCs w:val="21"/>
        </w:rPr>
        <w:t xml:space="preserve">NA POTRZEBY BIURA ZIT </w:t>
      </w:r>
    </w:p>
    <w:tbl>
      <w:tblPr>
        <w:tblW w:w="9771" w:type="dxa"/>
        <w:tblCellMar>
          <w:left w:w="70" w:type="dxa"/>
          <w:right w:w="70" w:type="dxa"/>
        </w:tblCellMar>
        <w:tblLook w:val="04A0" w:firstRow="1" w:lastRow="0" w:firstColumn="1" w:lastColumn="0" w:noHBand="0" w:noVBand="1"/>
      </w:tblPr>
      <w:tblGrid>
        <w:gridCol w:w="861"/>
        <w:gridCol w:w="2390"/>
        <w:gridCol w:w="1701"/>
        <w:gridCol w:w="1417"/>
        <w:gridCol w:w="1418"/>
        <w:gridCol w:w="1984"/>
      </w:tblGrid>
      <w:tr w:rsidR="009D12BB" w:rsidRPr="008815D5" w:rsidTr="00BC6EC2">
        <w:trPr>
          <w:trHeight w:val="300"/>
        </w:trPr>
        <w:tc>
          <w:tcPr>
            <w:tcW w:w="861" w:type="dxa"/>
            <w:tcBorders>
              <w:top w:val="single" w:sz="8" w:space="0" w:color="auto"/>
              <w:left w:val="single" w:sz="8" w:space="0" w:color="auto"/>
              <w:bottom w:val="single" w:sz="8" w:space="0" w:color="auto"/>
              <w:right w:val="single" w:sz="8" w:space="0" w:color="auto"/>
            </w:tcBorders>
            <w:shd w:val="clear" w:color="auto" w:fill="95B3D7" w:themeFill="accent1" w:themeFillTint="99"/>
            <w:vAlign w:val="bottom"/>
            <w:hideMark/>
          </w:tcPr>
          <w:p w:rsidR="009D12BB" w:rsidRPr="008815D5" w:rsidRDefault="009D12BB" w:rsidP="009D12BB">
            <w:pPr>
              <w:spacing w:after="0"/>
              <w:jc w:val="center"/>
              <w:rPr>
                <w:rFonts w:ascii="Calibri" w:eastAsia="Times New Roman" w:hAnsi="Calibri" w:cs="Calibri"/>
                <w:color w:val="000000"/>
                <w:sz w:val="20"/>
                <w:szCs w:val="20"/>
                <w:lang w:eastAsia="pl-PL"/>
              </w:rPr>
            </w:pPr>
            <w:bookmarkStart w:id="0" w:name="RANGE!A2"/>
            <w:r w:rsidRPr="008815D5">
              <w:rPr>
                <w:rFonts w:ascii="Calibri" w:eastAsia="Times New Roman" w:hAnsi="Calibri" w:cs="Calibri"/>
                <w:color w:val="000000"/>
                <w:sz w:val="20"/>
                <w:szCs w:val="20"/>
                <w:lang w:eastAsia="pl-PL"/>
              </w:rPr>
              <w:t>Lp.</w:t>
            </w:r>
            <w:bookmarkEnd w:id="0"/>
          </w:p>
        </w:tc>
        <w:tc>
          <w:tcPr>
            <w:tcW w:w="2390" w:type="dxa"/>
            <w:tcBorders>
              <w:top w:val="single" w:sz="8" w:space="0" w:color="auto"/>
              <w:left w:val="nil"/>
              <w:bottom w:val="single" w:sz="8" w:space="0" w:color="auto"/>
              <w:right w:val="single" w:sz="8" w:space="0" w:color="auto"/>
            </w:tcBorders>
            <w:shd w:val="clear" w:color="auto" w:fill="95B3D7" w:themeFill="accent1" w:themeFillTint="99"/>
            <w:vAlign w:val="bottom"/>
            <w:hideMark/>
          </w:tcPr>
          <w:p w:rsidR="009D12BB" w:rsidRPr="008815D5" w:rsidRDefault="009D12BB" w:rsidP="009D12BB">
            <w:pPr>
              <w:spacing w:after="0"/>
              <w:jc w:val="center"/>
              <w:rPr>
                <w:rFonts w:ascii="Calibri" w:eastAsia="Times New Roman" w:hAnsi="Calibri" w:cs="Calibri"/>
                <w:color w:val="000000"/>
                <w:sz w:val="20"/>
                <w:szCs w:val="20"/>
                <w:lang w:eastAsia="pl-PL"/>
              </w:rPr>
            </w:pPr>
            <w:r w:rsidRPr="008815D5">
              <w:rPr>
                <w:rFonts w:ascii="Calibri" w:eastAsia="Times New Roman" w:hAnsi="Calibri" w:cs="Calibri"/>
                <w:color w:val="000000"/>
                <w:sz w:val="20"/>
                <w:szCs w:val="20"/>
                <w:lang w:eastAsia="pl-PL"/>
              </w:rPr>
              <w:t>Nazwa i opis artykułu</w:t>
            </w:r>
          </w:p>
        </w:tc>
        <w:tc>
          <w:tcPr>
            <w:tcW w:w="1701" w:type="dxa"/>
            <w:tcBorders>
              <w:top w:val="single" w:sz="8" w:space="0" w:color="auto"/>
              <w:left w:val="nil"/>
              <w:bottom w:val="single" w:sz="8" w:space="0" w:color="auto"/>
              <w:right w:val="single" w:sz="8" w:space="0" w:color="auto"/>
            </w:tcBorders>
            <w:shd w:val="clear" w:color="auto" w:fill="95B3D7" w:themeFill="accent1" w:themeFillTint="99"/>
            <w:vAlign w:val="bottom"/>
            <w:hideMark/>
          </w:tcPr>
          <w:p w:rsidR="009D12BB" w:rsidRPr="008815D5" w:rsidRDefault="009D12BB" w:rsidP="009D12BB">
            <w:pPr>
              <w:spacing w:after="0"/>
              <w:jc w:val="center"/>
              <w:rPr>
                <w:rFonts w:ascii="Calibri" w:eastAsia="Times New Roman" w:hAnsi="Calibri" w:cs="Calibri"/>
                <w:color w:val="000000"/>
                <w:sz w:val="20"/>
                <w:szCs w:val="20"/>
                <w:lang w:eastAsia="pl-PL"/>
              </w:rPr>
            </w:pPr>
            <w:r w:rsidRPr="008815D5">
              <w:rPr>
                <w:rFonts w:ascii="Calibri" w:eastAsia="Times New Roman" w:hAnsi="Calibri" w:cs="Calibri"/>
                <w:color w:val="000000"/>
                <w:sz w:val="20"/>
                <w:szCs w:val="20"/>
                <w:lang w:eastAsia="pl-PL"/>
              </w:rPr>
              <w:t>Jednostka miary</w:t>
            </w:r>
          </w:p>
        </w:tc>
        <w:tc>
          <w:tcPr>
            <w:tcW w:w="1417" w:type="dxa"/>
            <w:tcBorders>
              <w:top w:val="single" w:sz="8" w:space="0" w:color="auto"/>
              <w:left w:val="nil"/>
              <w:bottom w:val="single" w:sz="8" w:space="0" w:color="auto"/>
              <w:right w:val="single" w:sz="8" w:space="0" w:color="auto"/>
            </w:tcBorders>
            <w:shd w:val="clear" w:color="auto" w:fill="95B3D7" w:themeFill="accent1" w:themeFillTint="99"/>
            <w:vAlign w:val="bottom"/>
            <w:hideMark/>
          </w:tcPr>
          <w:p w:rsidR="009D12BB" w:rsidRPr="008815D5" w:rsidRDefault="009D12BB" w:rsidP="009D12BB">
            <w:pPr>
              <w:spacing w:after="0"/>
              <w:jc w:val="center"/>
              <w:rPr>
                <w:rFonts w:ascii="Calibri" w:eastAsia="Times New Roman" w:hAnsi="Calibri" w:cs="Calibri"/>
                <w:color w:val="000000"/>
                <w:sz w:val="20"/>
                <w:szCs w:val="20"/>
                <w:lang w:eastAsia="pl-PL"/>
              </w:rPr>
            </w:pPr>
            <w:r w:rsidRPr="008815D5">
              <w:rPr>
                <w:rFonts w:ascii="Calibri" w:eastAsia="Times New Roman" w:hAnsi="Calibri" w:cs="Calibri"/>
                <w:color w:val="000000"/>
                <w:sz w:val="20"/>
                <w:szCs w:val="20"/>
                <w:lang w:eastAsia="pl-PL"/>
              </w:rPr>
              <w:t>Ilość</w:t>
            </w:r>
          </w:p>
        </w:tc>
        <w:tc>
          <w:tcPr>
            <w:tcW w:w="1418" w:type="dxa"/>
            <w:tcBorders>
              <w:top w:val="single" w:sz="8" w:space="0" w:color="auto"/>
              <w:left w:val="nil"/>
              <w:bottom w:val="single" w:sz="8" w:space="0" w:color="auto"/>
              <w:right w:val="single" w:sz="8" w:space="0" w:color="auto"/>
            </w:tcBorders>
            <w:shd w:val="clear" w:color="auto" w:fill="95B3D7" w:themeFill="accent1" w:themeFillTint="99"/>
            <w:vAlign w:val="bottom"/>
            <w:hideMark/>
          </w:tcPr>
          <w:p w:rsidR="009D12BB" w:rsidRPr="008815D5" w:rsidRDefault="009D12BB" w:rsidP="009D12BB">
            <w:pPr>
              <w:spacing w:after="0"/>
              <w:jc w:val="center"/>
              <w:rPr>
                <w:rFonts w:ascii="Calibri" w:eastAsia="Times New Roman" w:hAnsi="Calibri" w:cs="Calibri"/>
                <w:color w:val="000000"/>
                <w:sz w:val="20"/>
                <w:szCs w:val="20"/>
                <w:lang w:eastAsia="pl-PL"/>
              </w:rPr>
            </w:pPr>
            <w:r w:rsidRPr="008815D5">
              <w:rPr>
                <w:rFonts w:ascii="Calibri" w:eastAsia="Times New Roman" w:hAnsi="Calibri" w:cs="Calibri"/>
                <w:color w:val="000000"/>
                <w:sz w:val="20"/>
                <w:szCs w:val="20"/>
                <w:lang w:eastAsia="pl-PL"/>
              </w:rPr>
              <w:t>Cena jednostkowa brutto</w:t>
            </w:r>
          </w:p>
        </w:tc>
        <w:tc>
          <w:tcPr>
            <w:tcW w:w="1984" w:type="dxa"/>
            <w:tcBorders>
              <w:top w:val="single" w:sz="8" w:space="0" w:color="auto"/>
              <w:left w:val="nil"/>
              <w:bottom w:val="single" w:sz="8" w:space="0" w:color="auto"/>
              <w:right w:val="single" w:sz="8" w:space="0" w:color="auto"/>
            </w:tcBorders>
            <w:shd w:val="clear" w:color="auto" w:fill="95B3D7" w:themeFill="accent1" w:themeFillTint="99"/>
            <w:vAlign w:val="bottom"/>
            <w:hideMark/>
          </w:tcPr>
          <w:p w:rsidR="009D12BB" w:rsidRPr="008815D5" w:rsidRDefault="009D12BB" w:rsidP="009D12BB">
            <w:pPr>
              <w:spacing w:after="0"/>
              <w:jc w:val="center"/>
              <w:rPr>
                <w:rFonts w:ascii="Calibri" w:eastAsia="Times New Roman" w:hAnsi="Calibri" w:cs="Calibri"/>
                <w:color w:val="000000"/>
                <w:sz w:val="20"/>
                <w:szCs w:val="20"/>
                <w:lang w:eastAsia="pl-PL"/>
              </w:rPr>
            </w:pPr>
            <w:r w:rsidRPr="008815D5">
              <w:rPr>
                <w:rFonts w:ascii="Calibri" w:eastAsia="Times New Roman" w:hAnsi="Calibri" w:cs="Calibri"/>
                <w:color w:val="000000"/>
                <w:sz w:val="20"/>
                <w:szCs w:val="20"/>
                <w:lang w:eastAsia="pl-PL"/>
              </w:rPr>
              <w:t>Łączna cena brutto (kol. 4x5)</w:t>
            </w:r>
          </w:p>
        </w:tc>
      </w:tr>
      <w:tr w:rsidR="009D12BB" w:rsidRPr="008815D5" w:rsidTr="00BC6EC2">
        <w:trPr>
          <w:trHeight w:val="285"/>
        </w:trPr>
        <w:tc>
          <w:tcPr>
            <w:tcW w:w="861" w:type="dxa"/>
            <w:tcBorders>
              <w:top w:val="nil"/>
              <w:left w:val="single" w:sz="8" w:space="0" w:color="auto"/>
              <w:bottom w:val="nil"/>
              <w:right w:val="single" w:sz="8" w:space="0" w:color="auto"/>
            </w:tcBorders>
            <w:shd w:val="clear" w:color="auto" w:fill="A6A6A6" w:themeFill="background1" w:themeFillShade="A6"/>
            <w:vAlign w:val="bottom"/>
            <w:hideMark/>
          </w:tcPr>
          <w:p w:rsidR="009D12BB" w:rsidRPr="008815D5" w:rsidRDefault="009D12BB" w:rsidP="009D12BB">
            <w:pPr>
              <w:spacing w:after="0"/>
              <w:jc w:val="center"/>
              <w:rPr>
                <w:rFonts w:ascii="Calibri" w:eastAsia="Times New Roman" w:hAnsi="Calibri" w:cs="Calibri"/>
                <w:color w:val="000000"/>
                <w:sz w:val="20"/>
                <w:szCs w:val="20"/>
                <w:lang w:eastAsia="pl-PL"/>
              </w:rPr>
            </w:pPr>
            <w:r w:rsidRPr="008815D5">
              <w:rPr>
                <w:rFonts w:ascii="Calibri" w:eastAsia="Times New Roman" w:hAnsi="Calibri" w:cs="Calibri"/>
                <w:color w:val="000000"/>
                <w:sz w:val="20"/>
                <w:szCs w:val="20"/>
                <w:lang w:eastAsia="pl-PL"/>
              </w:rPr>
              <w:t>1</w:t>
            </w:r>
          </w:p>
        </w:tc>
        <w:tc>
          <w:tcPr>
            <w:tcW w:w="2390" w:type="dxa"/>
            <w:tcBorders>
              <w:top w:val="nil"/>
              <w:left w:val="nil"/>
              <w:bottom w:val="nil"/>
              <w:right w:val="single" w:sz="8" w:space="0" w:color="auto"/>
            </w:tcBorders>
            <w:shd w:val="clear" w:color="auto" w:fill="A6A6A6" w:themeFill="background1" w:themeFillShade="A6"/>
            <w:vAlign w:val="bottom"/>
            <w:hideMark/>
          </w:tcPr>
          <w:p w:rsidR="009D12BB" w:rsidRPr="008815D5" w:rsidRDefault="009D12BB" w:rsidP="009D12BB">
            <w:pPr>
              <w:spacing w:after="0"/>
              <w:jc w:val="center"/>
              <w:rPr>
                <w:rFonts w:ascii="Calibri" w:eastAsia="Times New Roman" w:hAnsi="Calibri" w:cs="Calibri"/>
                <w:color w:val="000000"/>
                <w:sz w:val="20"/>
                <w:szCs w:val="20"/>
                <w:lang w:eastAsia="pl-PL"/>
              </w:rPr>
            </w:pPr>
            <w:r w:rsidRPr="008815D5">
              <w:rPr>
                <w:rFonts w:ascii="Calibri" w:eastAsia="Times New Roman" w:hAnsi="Calibri" w:cs="Calibri"/>
                <w:color w:val="000000"/>
                <w:sz w:val="20"/>
                <w:szCs w:val="20"/>
                <w:lang w:eastAsia="pl-PL"/>
              </w:rPr>
              <w:t>2</w:t>
            </w:r>
          </w:p>
        </w:tc>
        <w:tc>
          <w:tcPr>
            <w:tcW w:w="1701" w:type="dxa"/>
            <w:tcBorders>
              <w:top w:val="nil"/>
              <w:left w:val="nil"/>
              <w:bottom w:val="nil"/>
              <w:right w:val="single" w:sz="8" w:space="0" w:color="auto"/>
            </w:tcBorders>
            <w:shd w:val="clear" w:color="auto" w:fill="A6A6A6" w:themeFill="background1" w:themeFillShade="A6"/>
            <w:vAlign w:val="bottom"/>
            <w:hideMark/>
          </w:tcPr>
          <w:p w:rsidR="009D12BB" w:rsidRPr="008815D5" w:rsidRDefault="009D12BB" w:rsidP="009D12BB">
            <w:pPr>
              <w:spacing w:after="0"/>
              <w:jc w:val="center"/>
              <w:rPr>
                <w:rFonts w:ascii="Calibri" w:eastAsia="Times New Roman" w:hAnsi="Calibri" w:cs="Calibri"/>
                <w:color w:val="000000"/>
                <w:sz w:val="20"/>
                <w:szCs w:val="20"/>
                <w:lang w:eastAsia="pl-PL"/>
              </w:rPr>
            </w:pPr>
            <w:r w:rsidRPr="008815D5">
              <w:rPr>
                <w:rFonts w:ascii="Calibri" w:eastAsia="Times New Roman" w:hAnsi="Calibri" w:cs="Calibri"/>
                <w:color w:val="000000"/>
                <w:sz w:val="20"/>
                <w:szCs w:val="20"/>
                <w:lang w:eastAsia="pl-PL"/>
              </w:rPr>
              <w:t>3</w:t>
            </w:r>
          </w:p>
        </w:tc>
        <w:tc>
          <w:tcPr>
            <w:tcW w:w="1417" w:type="dxa"/>
            <w:tcBorders>
              <w:top w:val="nil"/>
              <w:left w:val="nil"/>
              <w:bottom w:val="nil"/>
              <w:right w:val="single" w:sz="8" w:space="0" w:color="auto"/>
            </w:tcBorders>
            <w:shd w:val="clear" w:color="auto" w:fill="A6A6A6" w:themeFill="background1" w:themeFillShade="A6"/>
            <w:vAlign w:val="bottom"/>
            <w:hideMark/>
          </w:tcPr>
          <w:p w:rsidR="009D12BB" w:rsidRPr="008815D5" w:rsidRDefault="009D12BB" w:rsidP="009D12BB">
            <w:pPr>
              <w:spacing w:after="0"/>
              <w:jc w:val="center"/>
              <w:rPr>
                <w:rFonts w:ascii="Calibri" w:eastAsia="Times New Roman" w:hAnsi="Calibri" w:cs="Calibri"/>
                <w:color w:val="000000"/>
                <w:sz w:val="20"/>
                <w:szCs w:val="20"/>
                <w:lang w:eastAsia="pl-PL"/>
              </w:rPr>
            </w:pPr>
            <w:r w:rsidRPr="008815D5">
              <w:rPr>
                <w:rFonts w:ascii="Calibri" w:eastAsia="Times New Roman" w:hAnsi="Calibri" w:cs="Calibri"/>
                <w:color w:val="000000"/>
                <w:sz w:val="20"/>
                <w:szCs w:val="20"/>
                <w:lang w:eastAsia="pl-PL"/>
              </w:rPr>
              <w:t>4</w:t>
            </w:r>
          </w:p>
        </w:tc>
        <w:tc>
          <w:tcPr>
            <w:tcW w:w="1418" w:type="dxa"/>
            <w:tcBorders>
              <w:top w:val="nil"/>
              <w:left w:val="nil"/>
              <w:bottom w:val="nil"/>
              <w:right w:val="single" w:sz="8" w:space="0" w:color="auto"/>
            </w:tcBorders>
            <w:shd w:val="clear" w:color="auto" w:fill="A6A6A6" w:themeFill="background1" w:themeFillShade="A6"/>
            <w:vAlign w:val="bottom"/>
            <w:hideMark/>
          </w:tcPr>
          <w:p w:rsidR="009D12BB" w:rsidRPr="008815D5" w:rsidRDefault="009D12BB" w:rsidP="009D12BB">
            <w:pPr>
              <w:spacing w:after="0"/>
              <w:jc w:val="center"/>
              <w:rPr>
                <w:rFonts w:ascii="Calibri" w:eastAsia="Times New Roman" w:hAnsi="Calibri" w:cs="Calibri"/>
                <w:color w:val="000000"/>
                <w:sz w:val="20"/>
                <w:szCs w:val="20"/>
                <w:lang w:eastAsia="pl-PL"/>
              </w:rPr>
            </w:pPr>
            <w:r w:rsidRPr="008815D5">
              <w:rPr>
                <w:rFonts w:ascii="Calibri" w:eastAsia="Times New Roman" w:hAnsi="Calibri" w:cs="Calibri"/>
                <w:color w:val="000000"/>
                <w:sz w:val="20"/>
                <w:szCs w:val="20"/>
                <w:lang w:eastAsia="pl-PL"/>
              </w:rPr>
              <w:t>5</w:t>
            </w:r>
          </w:p>
        </w:tc>
        <w:tc>
          <w:tcPr>
            <w:tcW w:w="1984" w:type="dxa"/>
            <w:tcBorders>
              <w:top w:val="nil"/>
              <w:left w:val="nil"/>
              <w:bottom w:val="nil"/>
              <w:right w:val="single" w:sz="8" w:space="0" w:color="auto"/>
            </w:tcBorders>
            <w:shd w:val="clear" w:color="auto" w:fill="A6A6A6" w:themeFill="background1" w:themeFillShade="A6"/>
            <w:vAlign w:val="bottom"/>
            <w:hideMark/>
          </w:tcPr>
          <w:p w:rsidR="009D12BB" w:rsidRPr="008815D5" w:rsidRDefault="009D12BB" w:rsidP="009D12BB">
            <w:pPr>
              <w:spacing w:after="0"/>
              <w:jc w:val="center"/>
              <w:rPr>
                <w:rFonts w:ascii="Calibri" w:eastAsia="Times New Roman" w:hAnsi="Calibri" w:cs="Calibri"/>
                <w:color w:val="000000"/>
                <w:sz w:val="20"/>
                <w:szCs w:val="20"/>
                <w:lang w:eastAsia="pl-PL"/>
              </w:rPr>
            </w:pPr>
            <w:r w:rsidRPr="008815D5">
              <w:rPr>
                <w:rFonts w:ascii="Calibri" w:eastAsia="Times New Roman" w:hAnsi="Calibri" w:cs="Calibri"/>
                <w:color w:val="000000"/>
                <w:sz w:val="20"/>
                <w:szCs w:val="20"/>
                <w:lang w:eastAsia="pl-PL"/>
              </w:rPr>
              <w:t>6</w:t>
            </w:r>
          </w:p>
        </w:tc>
      </w:tr>
      <w:tr w:rsidR="009D12BB" w:rsidRPr="00C05213" w:rsidTr="00BC6EC2">
        <w:trPr>
          <w:trHeight w:val="524"/>
        </w:trPr>
        <w:tc>
          <w:tcPr>
            <w:tcW w:w="8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tabs>
                <w:tab w:val="left" w:pos="360"/>
              </w:tabs>
              <w:spacing w:before="0" w:beforeAutospacing="0" w:after="0" w:afterAutospacing="0"/>
              <w:jc w:val="center"/>
              <w:rPr>
                <w:rFonts w:eastAsia="Times New Roman" w:cs="Times New Roman"/>
                <w:color w:val="000000"/>
                <w:sz w:val="20"/>
                <w:szCs w:val="20"/>
                <w:lang w:eastAsia="pl-PL"/>
              </w:rPr>
            </w:pPr>
          </w:p>
          <w:p w:rsidR="009D12BB" w:rsidRPr="00C05213" w:rsidRDefault="009D12BB" w:rsidP="00C05213">
            <w:pPr>
              <w:spacing w:after="0"/>
              <w:jc w:val="center"/>
              <w:rPr>
                <w:rFonts w:eastAsia="Times New Roman" w:cs="Times New Roman"/>
                <w:color w:val="000000"/>
                <w:sz w:val="20"/>
                <w:szCs w:val="20"/>
                <w:lang w:eastAsia="pl-PL"/>
              </w:rPr>
            </w:pPr>
          </w:p>
        </w:tc>
        <w:tc>
          <w:tcPr>
            <w:tcW w:w="23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Kostki samoprzylepne Post-</w:t>
            </w:r>
            <w:proofErr w:type="spellStart"/>
            <w:r w:rsidRPr="00C05213">
              <w:rPr>
                <w:rFonts w:eastAsia="Times New Roman" w:cs="Times New Roman"/>
                <w:color w:val="000000"/>
                <w:sz w:val="20"/>
                <w:szCs w:val="20"/>
                <w:lang w:eastAsia="pl-PL"/>
              </w:rPr>
              <w:t>it</w:t>
            </w:r>
            <w:proofErr w:type="spellEnd"/>
            <w:r w:rsidRPr="00C05213">
              <w:rPr>
                <w:rFonts w:eastAsia="Times New Roman" w:cs="Times New Roman"/>
                <w:color w:val="000000"/>
                <w:sz w:val="20"/>
                <w:szCs w:val="20"/>
                <w:lang w:eastAsia="pl-PL"/>
              </w:rPr>
              <w:t xml:space="preserve">  (mix niebieski) – 450 szt. Wymiary: szerokość 76mm, długość 76mm</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0B010D"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244"/>
        </w:trPr>
        <w:tc>
          <w:tcPr>
            <w:tcW w:w="8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244"/>
        </w:trPr>
        <w:tc>
          <w:tcPr>
            <w:tcW w:w="8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244"/>
        </w:trPr>
        <w:tc>
          <w:tcPr>
            <w:tcW w:w="8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244"/>
        </w:trPr>
        <w:tc>
          <w:tcPr>
            <w:tcW w:w="8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230"/>
        </w:trPr>
        <w:tc>
          <w:tcPr>
            <w:tcW w:w="8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244"/>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Kostki samoprzylepne Post - </w:t>
            </w:r>
            <w:proofErr w:type="spellStart"/>
            <w:r w:rsidRPr="00C05213">
              <w:rPr>
                <w:rFonts w:eastAsia="Times New Roman" w:cs="Times New Roman"/>
                <w:color w:val="000000"/>
                <w:sz w:val="20"/>
                <w:szCs w:val="20"/>
                <w:lang w:eastAsia="pl-PL"/>
              </w:rPr>
              <w:t>it</w:t>
            </w:r>
            <w:proofErr w:type="spellEnd"/>
            <w:r w:rsidRPr="00C05213">
              <w:rPr>
                <w:rFonts w:eastAsia="Times New Roman" w:cs="Times New Roman"/>
                <w:color w:val="000000"/>
                <w:sz w:val="20"/>
                <w:szCs w:val="20"/>
                <w:lang w:eastAsia="pl-PL"/>
              </w:rPr>
              <w:t xml:space="preserve"> (mix różowy ) – 450 szt. Wymiary: szerokość 76mm, długość 76mm</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0B010D"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244"/>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244"/>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244"/>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244"/>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244"/>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0B010D" w:rsidRPr="00C05213" w:rsidTr="00BC6EC2">
        <w:trPr>
          <w:trHeight w:val="244"/>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0B010D" w:rsidRPr="00C05213" w:rsidRDefault="000B010D"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single" w:sz="4" w:space="0" w:color="auto"/>
              <w:bottom w:val="single" w:sz="4" w:space="0" w:color="auto"/>
              <w:right w:val="single" w:sz="4" w:space="0" w:color="auto"/>
            </w:tcBorders>
            <w:shd w:val="clear" w:color="auto" w:fill="FFFFFF" w:themeFill="background1"/>
            <w:vAlign w:val="center"/>
          </w:tcPr>
          <w:p w:rsidR="000B010D" w:rsidRDefault="000B010D" w:rsidP="000B010D">
            <w:pPr>
              <w:spacing w:after="0"/>
              <w:jc w:val="center"/>
              <w:rPr>
                <w:rFonts w:eastAsia="Times New Roman" w:cs="Times New Roman"/>
                <w:color w:val="000000"/>
                <w:sz w:val="20"/>
                <w:szCs w:val="20"/>
                <w:lang w:eastAsia="pl-PL"/>
              </w:rPr>
            </w:pPr>
            <w:r w:rsidRPr="000B010D">
              <w:rPr>
                <w:rFonts w:eastAsia="Times New Roman" w:cs="Times New Roman"/>
                <w:color w:val="000000"/>
                <w:sz w:val="20"/>
                <w:szCs w:val="20"/>
                <w:lang w:eastAsia="pl-PL"/>
              </w:rPr>
              <w:t xml:space="preserve">Bloczek samoprzylepny  POST-IT Super </w:t>
            </w:r>
            <w:proofErr w:type="spellStart"/>
            <w:r w:rsidRPr="000B010D">
              <w:rPr>
                <w:rFonts w:eastAsia="Times New Roman" w:cs="Times New Roman"/>
                <w:color w:val="000000"/>
                <w:sz w:val="20"/>
                <w:szCs w:val="20"/>
                <w:lang w:eastAsia="pl-PL"/>
              </w:rPr>
              <w:t>Sticky</w:t>
            </w:r>
            <w:proofErr w:type="spellEnd"/>
            <w:r w:rsidRPr="000B010D">
              <w:rPr>
                <w:rFonts w:eastAsia="Times New Roman" w:cs="Times New Roman"/>
                <w:color w:val="000000"/>
                <w:sz w:val="20"/>
                <w:szCs w:val="20"/>
                <w:lang w:eastAsia="pl-PL"/>
              </w:rPr>
              <w:t xml:space="preserve"> 6x90K </w:t>
            </w:r>
            <w:r>
              <w:rPr>
                <w:rFonts w:eastAsia="Times New Roman" w:cs="Times New Roman"/>
                <w:color w:val="000000"/>
                <w:sz w:val="20"/>
                <w:szCs w:val="20"/>
                <w:lang w:eastAsia="pl-PL"/>
              </w:rPr>
              <w:t xml:space="preserve"> paleta </w:t>
            </w:r>
            <w:proofErr w:type="spellStart"/>
            <w:r>
              <w:rPr>
                <w:rFonts w:eastAsia="Times New Roman" w:cs="Times New Roman"/>
                <w:color w:val="000000"/>
                <w:sz w:val="20"/>
                <w:szCs w:val="20"/>
                <w:lang w:eastAsia="pl-PL"/>
              </w:rPr>
              <w:t>miami</w:t>
            </w:r>
            <w:proofErr w:type="spellEnd"/>
          </w:p>
          <w:p w:rsidR="000B010D" w:rsidRPr="00C05213" w:rsidRDefault="000B010D" w:rsidP="000B010D">
            <w:pPr>
              <w:spacing w:after="0"/>
              <w:jc w:val="center"/>
              <w:rPr>
                <w:rFonts w:eastAsia="Times New Roman" w:cs="Times New Roman"/>
                <w:color w:val="000000"/>
                <w:sz w:val="20"/>
                <w:szCs w:val="20"/>
                <w:lang w:eastAsia="pl-PL"/>
              </w:rPr>
            </w:pPr>
            <w:r w:rsidRPr="000B010D">
              <w:rPr>
                <w:rFonts w:eastAsia="Times New Roman" w:cs="Times New Roman"/>
                <w:color w:val="000000"/>
                <w:sz w:val="20"/>
                <w:szCs w:val="20"/>
                <w:lang w:eastAsia="pl-PL"/>
              </w:rPr>
              <w:t>Wymiary: szerokość 76mm, długość 76mm</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0B010D" w:rsidRPr="00C05213" w:rsidRDefault="000B010D"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0B010D" w:rsidRPr="00C05213" w:rsidRDefault="000B010D"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0B010D" w:rsidRPr="00C05213" w:rsidRDefault="000B010D" w:rsidP="009D12BB">
            <w:pPr>
              <w:spacing w:after="0"/>
              <w:jc w:val="center"/>
              <w:rPr>
                <w:rFonts w:eastAsia="Times New Roman" w:cs="Times New Roman"/>
                <w:color w:val="000000"/>
                <w:sz w:val="20"/>
                <w:szCs w:val="20"/>
                <w:lang w:eastAsia="pl-PL"/>
              </w:rPr>
            </w:pP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0B010D" w:rsidRPr="00C05213" w:rsidRDefault="000B010D" w:rsidP="009D12BB">
            <w:pPr>
              <w:spacing w:after="0"/>
              <w:jc w:val="center"/>
              <w:rPr>
                <w:rFonts w:eastAsia="Times New Roman" w:cs="Times New Roman"/>
                <w:color w:val="000000"/>
                <w:sz w:val="20"/>
                <w:szCs w:val="20"/>
                <w:lang w:eastAsia="pl-PL"/>
              </w:rPr>
            </w:pPr>
          </w:p>
        </w:tc>
      </w:tr>
      <w:tr w:rsidR="009D12BB" w:rsidRPr="00C05213" w:rsidTr="00BC6EC2">
        <w:trPr>
          <w:trHeight w:val="244"/>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142B4A" w:rsidP="00142B4A">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karteczki</w:t>
            </w:r>
            <w:r w:rsidR="009D12BB" w:rsidRPr="00C05213">
              <w:rPr>
                <w:rFonts w:eastAsia="Times New Roman" w:cs="Times New Roman"/>
                <w:color w:val="000000"/>
                <w:sz w:val="20"/>
                <w:szCs w:val="20"/>
                <w:lang w:eastAsia="pl-PL"/>
              </w:rPr>
              <w:t xml:space="preserve"> samoprzylepne Post </w:t>
            </w:r>
            <w:r>
              <w:rPr>
                <w:rFonts w:eastAsia="Times New Roman" w:cs="Times New Roman"/>
                <w:color w:val="000000"/>
                <w:sz w:val="20"/>
                <w:szCs w:val="20"/>
                <w:lang w:eastAsia="pl-PL"/>
              </w:rPr>
              <w:t>–</w:t>
            </w:r>
            <w:r w:rsidR="009D12BB" w:rsidRPr="00C05213">
              <w:rPr>
                <w:rFonts w:eastAsia="Times New Roman" w:cs="Times New Roman"/>
                <w:color w:val="000000"/>
                <w:sz w:val="20"/>
                <w:szCs w:val="20"/>
                <w:lang w:eastAsia="pl-PL"/>
              </w:rPr>
              <w:t xml:space="preserve"> </w:t>
            </w:r>
            <w:proofErr w:type="spellStart"/>
            <w:r w:rsidR="009D12BB" w:rsidRPr="00C05213">
              <w:rPr>
                <w:rFonts w:eastAsia="Times New Roman" w:cs="Times New Roman"/>
                <w:color w:val="000000"/>
                <w:sz w:val="20"/>
                <w:szCs w:val="20"/>
                <w:lang w:eastAsia="pl-PL"/>
              </w:rPr>
              <w:t>it</w:t>
            </w:r>
            <w:proofErr w:type="spellEnd"/>
            <w:r>
              <w:rPr>
                <w:rFonts w:eastAsia="Times New Roman" w:cs="Times New Roman"/>
                <w:color w:val="000000"/>
                <w:sz w:val="20"/>
                <w:szCs w:val="20"/>
                <w:lang w:eastAsia="pl-PL"/>
              </w:rPr>
              <w:t xml:space="preserve"> </w:t>
            </w:r>
            <w:r w:rsidR="000B010D" w:rsidRPr="000B010D">
              <w:rPr>
                <w:rFonts w:eastAsia="Times New Roman" w:cs="Times New Roman"/>
                <w:color w:val="000000"/>
                <w:sz w:val="20"/>
                <w:szCs w:val="20"/>
                <w:lang w:eastAsia="pl-PL"/>
              </w:rPr>
              <w:t xml:space="preserve"> </w:t>
            </w:r>
            <w:r w:rsidRPr="000B010D">
              <w:rPr>
                <w:rFonts w:eastAsia="Times New Roman" w:cs="Times New Roman"/>
                <w:color w:val="000000"/>
                <w:sz w:val="20"/>
                <w:szCs w:val="20"/>
                <w:lang w:eastAsia="pl-PL"/>
              </w:rPr>
              <w:t xml:space="preserve">Super </w:t>
            </w:r>
            <w:proofErr w:type="spellStart"/>
            <w:r w:rsidRPr="000B010D">
              <w:rPr>
                <w:rFonts w:eastAsia="Times New Roman" w:cs="Times New Roman"/>
                <w:color w:val="000000"/>
                <w:sz w:val="20"/>
                <w:szCs w:val="20"/>
                <w:lang w:eastAsia="pl-PL"/>
              </w:rPr>
              <w:t>Sticky</w:t>
            </w:r>
            <w:proofErr w:type="spellEnd"/>
            <w:r w:rsidRPr="000B010D">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 xml:space="preserve"> </w:t>
            </w:r>
            <w:proofErr w:type="spellStart"/>
            <w:r>
              <w:rPr>
                <w:rFonts w:eastAsia="Times New Roman" w:cs="Times New Roman"/>
                <w:color w:val="000000"/>
                <w:sz w:val="20"/>
                <w:szCs w:val="20"/>
                <w:lang w:eastAsia="pl-PL"/>
              </w:rPr>
              <w:t>playfull</w:t>
            </w:r>
            <w:proofErr w:type="spellEnd"/>
            <w:r>
              <w:rPr>
                <w:rFonts w:eastAsia="Times New Roman" w:cs="Times New Roman"/>
                <w:color w:val="000000"/>
                <w:sz w:val="20"/>
                <w:szCs w:val="20"/>
                <w:lang w:eastAsia="pl-PL"/>
              </w:rPr>
              <w:t xml:space="preserve"> </w:t>
            </w:r>
            <w:r w:rsidR="009D12BB" w:rsidRPr="00C05213">
              <w:rPr>
                <w:rFonts w:eastAsia="Times New Roman" w:cs="Times New Roman"/>
                <w:color w:val="000000"/>
                <w:sz w:val="20"/>
                <w:szCs w:val="20"/>
                <w:lang w:eastAsia="pl-PL"/>
              </w:rPr>
              <w:t>(gramatura 74 g/m2, s</w:t>
            </w:r>
            <w:r>
              <w:rPr>
                <w:rFonts w:eastAsia="Times New Roman" w:cs="Times New Roman"/>
                <w:color w:val="000000"/>
                <w:sz w:val="20"/>
                <w:szCs w:val="20"/>
                <w:lang w:eastAsia="pl-PL"/>
              </w:rPr>
              <w:t>uper mocne, mocno przyczepne), 12 x 90 kart.</w:t>
            </w:r>
            <w:r w:rsidR="009D12BB" w:rsidRPr="00C05213">
              <w:rPr>
                <w:rFonts w:eastAsia="Times New Roman" w:cs="Times New Roman"/>
                <w:color w:val="000000"/>
                <w:sz w:val="20"/>
                <w:szCs w:val="20"/>
                <w:lang w:eastAsia="pl-PL"/>
              </w:rPr>
              <w:t xml:space="preserve"> Wymiary: szerokość 47,6 mm, długość 47,6 mm</w:t>
            </w:r>
            <w:r w:rsidR="000B010D">
              <w:rPr>
                <w:rFonts w:eastAsia="Times New Roman" w:cs="Times New Roman"/>
                <w:color w:val="000000"/>
                <w:sz w:val="20"/>
                <w:szCs w:val="20"/>
                <w:lang w:eastAsia="pl-PL"/>
              </w:rPr>
              <w:t>, mix kolorów</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komplet</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8</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244"/>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Samoprzylepne zakładk</w:t>
            </w:r>
            <w:r w:rsidR="000B010D">
              <w:rPr>
                <w:rFonts w:eastAsia="Times New Roman" w:cs="Times New Roman"/>
                <w:color w:val="000000"/>
                <w:sz w:val="20"/>
                <w:szCs w:val="20"/>
                <w:lang w:eastAsia="pl-PL"/>
              </w:rPr>
              <w:t xml:space="preserve">i indeksujące Post – </w:t>
            </w:r>
            <w:proofErr w:type="spellStart"/>
            <w:r w:rsidR="000B010D">
              <w:rPr>
                <w:rFonts w:eastAsia="Times New Roman" w:cs="Times New Roman"/>
                <w:color w:val="000000"/>
                <w:sz w:val="20"/>
                <w:szCs w:val="20"/>
                <w:lang w:eastAsia="pl-PL"/>
              </w:rPr>
              <w:t>it</w:t>
            </w:r>
            <w:proofErr w:type="spellEnd"/>
            <w:r w:rsidR="000B010D">
              <w:rPr>
                <w:rFonts w:eastAsia="Times New Roman" w:cs="Times New Roman"/>
                <w:color w:val="000000"/>
                <w:sz w:val="20"/>
                <w:szCs w:val="20"/>
                <w:lang w:eastAsia="pl-PL"/>
              </w:rPr>
              <w:t xml:space="preserve">  (mix kolorów </w:t>
            </w:r>
            <w:r w:rsidRPr="00C05213">
              <w:rPr>
                <w:rFonts w:eastAsia="Times New Roman" w:cs="Times New Roman"/>
                <w:color w:val="000000"/>
                <w:sz w:val="20"/>
                <w:szCs w:val="20"/>
                <w:lang w:eastAsia="pl-PL"/>
              </w:rPr>
              <w:t>3 x 22 szt.) (m.in. do wielokrotnego przyklejania na różnego rodzaju powierzchniach, idealne do dokumentów, można je wielokrotnie przyklejać i odklejać, można po nich pisać) Wymiary: szerokość 25 mm, długość 38 mm</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komplet</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0B010D" w:rsidP="000B010D">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Samoprzylepne zakładki indeksujące Post – </w:t>
            </w:r>
            <w:proofErr w:type="spellStart"/>
            <w:r w:rsidRPr="00C05213">
              <w:rPr>
                <w:rFonts w:eastAsia="Times New Roman" w:cs="Times New Roman"/>
                <w:color w:val="000000"/>
                <w:sz w:val="20"/>
                <w:szCs w:val="20"/>
                <w:lang w:eastAsia="pl-PL"/>
              </w:rPr>
              <w:t>it</w:t>
            </w:r>
            <w:proofErr w:type="spellEnd"/>
            <w:r w:rsidRPr="00C05213">
              <w:rPr>
                <w:rFonts w:eastAsia="Times New Roman" w:cs="Times New Roman"/>
                <w:color w:val="000000"/>
                <w:sz w:val="20"/>
                <w:szCs w:val="20"/>
                <w:lang w:eastAsia="pl-PL"/>
              </w:rPr>
              <w:t xml:space="preserve"> wąskie (mix neonowy 4 x </w:t>
            </w:r>
            <w:r w:rsidRPr="00C05213">
              <w:rPr>
                <w:rFonts w:eastAsia="Times New Roman" w:cs="Times New Roman"/>
                <w:color w:val="000000"/>
                <w:sz w:val="20"/>
                <w:szCs w:val="20"/>
                <w:lang w:eastAsia="pl-PL"/>
              </w:rPr>
              <w:lastRenderedPageBreak/>
              <w:t>35 szt.)(m.in. możliwość pisania po nich, wielokrotność przyklejania i odklejania) Wymiary: szerokość 12 mm, długość 43 mm</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lastRenderedPageBreak/>
              <w:t>opakowanie</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Pióro kulkowe UB-150 ( m.in.: zachowuje taka sama gr. linii i intensywne kolory, tusz jest wodoodporny, nie blaknie, końcówka ze stali nierdzewnej, gr. linii pisania 0,3 mm) – kolor czerwony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80"/>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Pióro kulkowe UB-150 ( m.in.: zachowuje taka sama gr. linii i intensywne kolory, tusz jest wodoodporny, nie blaknie, końcówka ze stali nierdzewnej, gr. linii pisania 0,3 mm) – kolor zielony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600"/>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Pióro kulkowe wymazywalne </w:t>
            </w:r>
            <w:proofErr w:type="spellStart"/>
            <w:r w:rsidRPr="00C05213">
              <w:rPr>
                <w:rFonts w:eastAsia="Times New Roman" w:cs="Times New Roman"/>
                <w:color w:val="000000"/>
                <w:sz w:val="20"/>
                <w:szCs w:val="20"/>
                <w:lang w:eastAsia="pl-PL"/>
              </w:rPr>
              <w:t>Frixion</w:t>
            </w:r>
            <w:proofErr w:type="spellEnd"/>
            <w:r w:rsidRPr="00C05213">
              <w:rPr>
                <w:rFonts w:eastAsia="Times New Roman" w:cs="Times New Roman"/>
                <w:color w:val="000000"/>
                <w:sz w:val="20"/>
                <w:szCs w:val="20"/>
                <w:lang w:eastAsia="pl-PL"/>
              </w:rPr>
              <w:t xml:space="preserve"> Ball ( m.in.: ergonomiczny uchwyt, silikonowa końcówka za pomocą której można wymazać tekst, wymienne wkłady, gr. linii pisania 0,7 mm ) – kolor niebieski</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1005"/>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117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Wkłady do wymazywalnego pióra kulkowego, (gr. linii pisania: 0,7 mm), kolor tuszu- niebieski –  op.3 szt.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45</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Pióro kulkowe wymazywalne </w:t>
            </w:r>
            <w:proofErr w:type="spellStart"/>
            <w:r w:rsidRPr="00C05213">
              <w:rPr>
                <w:rFonts w:eastAsia="Times New Roman" w:cs="Times New Roman"/>
                <w:color w:val="000000"/>
                <w:sz w:val="20"/>
                <w:szCs w:val="20"/>
                <w:lang w:eastAsia="pl-PL"/>
              </w:rPr>
              <w:t>Frixion</w:t>
            </w:r>
            <w:proofErr w:type="spellEnd"/>
            <w:r w:rsidRPr="00C05213">
              <w:rPr>
                <w:rFonts w:eastAsia="Times New Roman" w:cs="Times New Roman"/>
                <w:color w:val="000000"/>
                <w:sz w:val="20"/>
                <w:szCs w:val="20"/>
                <w:lang w:eastAsia="pl-PL"/>
              </w:rPr>
              <w:t xml:space="preserve"> Ball ( m.in.: ergonomiczny uchwyt, silikonowa końcówka za pomocą której można wymazać tekst, wymienne wkłady, gr. linii pisania 0,5 mm ) – kolor niebieski</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660"/>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69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Wkłady do wymazywalnego pióra kulkowego, (gr. linii pisania: 0,5 mm), kolor tuszu- niebieski- op. 3 szt.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50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Pióro kulkowe wymazywalne </w:t>
            </w:r>
            <w:proofErr w:type="spellStart"/>
            <w:r w:rsidRPr="00C05213">
              <w:rPr>
                <w:rFonts w:eastAsia="Times New Roman" w:cs="Times New Roman"/>
                <w:color w:val="000000"/>
                <w:sz w:val="20"/>
                <w:szCs w:val="20"/>
                <w:lang w:eastAsia="pl-PL"/>
              </w:rPr>
              <w:t>Frixion</w:t>
            </w:r>
            <w:proofErr w:type="spellEnd"/>
            <w:r w:rsidRPr="00C05213">
              <w:rPr>
                <w:rFonts w:eastAsia="Times New Roman" w:cs="Times New Roman"/>
                <w:color w:val="000000"/>
                <w:sz w:val="20"/>
                <w:szCs w:val="20"/>
                <w:lang w:eastAsia="pl-PL"/>
              </w:rPr>
              <w:t xml:space="preserve"> Ball ( m.in.: ergonomiczny uchwyt, silikonowa końcówka za pomocą której można wymazać tekst, wymienne wkłady, gr. linii pisania 0,7 mm ) – kolor czerwony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035B43" w:rsidP="00035B43">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r w:rsidR="009D12BB" w:rsidRPr="00C05213">
              <w:rPr>
                <w:rFonts w:eastAsia="Times New Roman" w:cs="Times New Roman"/>
                <w:color w:val="000000"/>
                <w:sz w:val="20"/>
                <w:szCs w:val="20"/>
                <w:lang w:eastAsia="pl-PL"/>
              </w:rPr>
              <w:t>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930"/>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82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Wkłady do wymazywalnego pióra kulkowego, (gr. linii pisania: 0,7 mm), kolor tuszu- czerwony – op. 3 szt.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Długopisy automatyczne SN-100 (m.in.: wygodny gumowy uchwyt, pisze lekko, wymienny wkład, końcówka ze stali nierdzewnej, gr. linii pisania ok. 0,3 mm) – kolor niebieski</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035B43"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r w:rsidR="009D12BB" w:rsidRPr="00C05213">
              <w:rPr>
                <w:rFonts w:eastAsia="Times New Roman" w:cs="Times New Roman"/>
                <w:color w:val="000000"/>
                <w:sz w:val="20"/>
                <w:szCs w:val="20"/>
                <w:lang w:eastAsia="pl-PL"/>
              </w:rPr>
              <w:t>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660"/>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79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Wkłady do długopisów automatycznych (gr. linii pisania 0,3 mm) – kolor niebieski</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30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Długopisy automatyczne SN-100 (m.in.: wygodny gumowy uchwyt, pisze lekko, wymienny wkład, końcówka ze stali nierdzewnej, gr. linii pisania ok. 0,3 mm) – kolor czarny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30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615"/>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106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Wkłady do długopisów automatycznych (gr. linii pisania 0,3 mm) – kolor czarny</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30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Pióro kulkowe automatyczne </w:t>
            </w:r>
            <w:proofErr w:type="spellStart"/>
            <w:r w:rsidRPr="00C05213">
              <w:rPr>
                <w:rFonts w:eastAsia="Times New Roman" w:cs="Times New Roman"/>
                <w:color w:val="000000"/>
                <w:sz w:val="20"/>
                <w:szCs w:val="20"/>
                <w:lang w:eastAsia="pl-PL"/>
              </w:rPr>
              <w:t>EnerGel</w:t>
            </w:r>
            <w:proofErr w:type="spellEnd"/>
            <w:r w:rsidRPr="00C05213">
              <w:rPr>
                <w:rFonts w:eastAsia="Times New Roman" w:cs="Times New Roman"/>
                <w:color w:val="000000"/>
                <w:sz w:val="20"/>
                <w:szCs w:val="20"/>
                <w:lang w:eastAsia="pl-PL"/>
              </w:rPr>
              <w:t xml:space="preserve"> BL 77 (m.in.: szybkoschnący tusz, gr. końcówki 0,77 mm, gr. linii pisania 0,35 mm) – kolor czerwony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093D1D" w:rsidP="00093D1D">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Pióro kulkowe automatyczne </w:t>
            </w:r>
            <w:proofErr w:type="spellStart"/>
            <w:r w:rsidRPr="00C05213">
              <w:rPr>
                <w:rFonts w:eastAsia="Times New Roman" w:cs="Times New Roman"/>
                <w:color w:val="000000"/>
                <w:sz w:val="20"/>
                <w:szCs w:val="20"/>
                <w:lang w:eastAsia="pl-PL"/>
              </w:rPr>
              <w:t>EnerGel</w:t>
            </w:r>
            <w:proofErr w:type="spellEnd"/>
            <w:r w:rsidRPr="00C05213">
              <w:rPr>
                <w:rFonts w:eastAsia="Times New Roman" w:cs="Times New Roman"/>
                <w:color w:val="000000"/>
                <w:sz w:val="20"/>
                <w:szCs w:val="20"/>
                <w:lang w:eastAsia="pl-PL"/>
              </w:rPr>
              <w:t xml:space="preserve"> BL 77 (m.in.: szybkoschnący tusz, gr. końcówki 0,77 mm, gr. linii pisania 0,35 mm) – kolor zielony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093D1D" w:rsidP="00093D1D">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Długopis żelowy automatyczny UMN – 152 (m.in.: grubość linii pisania ok. 0,3mm, podwójny mechanizm chowania wkładu, transparentna obudowa pozwalająca śledzić poziom tuszu, gumowy uchwyt, automatycznie chowany wkład, tusz pigmentowy, wodoodporny - kolor niebieski</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30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960"/>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Wkłady do długopisów automatycznych UMN-152 (gr. linii pisania 0,3 mm) – kolor niebieski</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50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Długopis żelowy automatyczny UMN – 152 (m.in.: grubość linii pisania ok. 0,3mm, podwójny mechanizm chowania wkładu, transparentna obudowa pozwalająca śledzić poziom tuszu, gumowy uchwyt, automatycznie chowany wkład, tusz pigmentowy, wodoodporny - kolor czerwony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Wkłady do długopisów automatycznych UMN-152 (gr. linii pisania 0,3 mm) – kolor czerwony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30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093D1D"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093D1D" w:rsidRPr="00C05213" w:rsidRDefault="00093D1D"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single" w:sz="4" w:space="0" w:color="auto"/>
              <w:bottom w:val="single" w:sz="4" w:space="0" w:color="auto"/>
              <w:right w:val="single" w:sz="4" w:space="0" w:color="auto"/>
            </w:tcBorders>
            <w:shd w:val="clear" w:color="auto" w:fill="FFFFFF" w:themeFill="background1"/>
            <w:vAlign w:val="center"/>
          </w:tcPr>
          <w:p w:rsidR="00093D1D" w:rsidRPr="00C05213" w:rsidRDefault="00093D1D" w:rsidP="00093D1D">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Długopis</w:t>
            </w:r>
            <w:r w:rsidRPr="00093D1D">
              <w:rPr>
                <w:rFonts w:eastAsia="Times New Roman" w:cs="Times New Roman"/>
                <w:color w:val="000000"/>
                <w:sz w:val="20"/>
                <w:szCs w:val="20"/>
                <w:lang w:eastAsia="pl-PL"/>
              </w:rPr>
              <w:t xml:space="preserve"> automatyczn</w:t>
            </w:r>
            <w:r>
              <w:rPr>
                <w:rFonts w:eastAsia="Times New Roman" w:cs="Times New Roman"/>
                <w:color w:val="000000"/>
                <w:sz w:val="20"/>
                <w:szCs w:val="20"/>
                <w:lang w:eastAsia="pl-PL"/>
              </w:rPr>
              <w:t>y</w:t>
            </w:r>
            <w:r w:rsidRPr="00093D1D">
              <w:rPr>
                <w:rFonts w:eastAsia="Times New Roman" w:cs="Times New Roman"/>
                <w:color w:val="000000"/>
                <w:sz w:val="20"/>
                <w:szCs w:val="20"/>
                <w:lang w:eastAsia="pl-PL"/>
              </w:rPr>
              <w:t xml:space="preserve"> </w:t>
            </w:r>
            <w:proofErr w:type="spellStart"/>
            <w:r w:rsidRPr="00093D1D">
              <w:rPr>
                <w:rFonts w:eastAsia="Times New Roman" w:cs="Times New Roman"/>
                <w:color w:val="000000"/>
                <w:sz w:val="20"/>
                <w:szCs w:val="20"/>
                <w:lang w:eastAsia="pl-PL"/>
              </w:rPr>
              <w:t>Zenith</w:t>
            </w:r>
            <w:proofErr w:type="spellEnd"/>
            <w:r w:rsidRPr="00093D1D">
              <w:rPr>
                <w:rFonts w:eastAsia="Times New Roman" w:cs="Times New Roman"/>
                <w:color w:val="000000"/>
                <w:sz w:val="20"/>
                <w:szCs w:val="20"/>
                <w:lang w:eastAsia="pl-PL"/>
              </w:rPr>
              <w:t xml:space="preserve"> 7 </w:t>
            </w:r>
            <w:proofErr w:type="spellStart"/>
            <w:r w:rsidRPr="00093D1D">
              <w:rPr>
                <w:rFonts w:eastAsia="Times New Roman" w:cs="Times New Roman"/>
                <w:color w:val="000000"/>
                <w:sz w:val="20"/>
                <w:szCs w:val="20"/>
                <w:lang w:eastAsia="pl-PL"/>
              </w:rPr>
              <w:t>Fluo</w:t>
            </w:r>
            <w:proofErr w:type="spellEnd"/>
            <w:r w:rsidRPr="00093D1D">
              <w:rPr>
                <w:rFonts w:eastAsia="Times New Roman" w:cs="Times New Roman"/>
                <w:color w:val="000000"/>
                <w:sz w:val="20"/>
                <w:szCs w:val="20"/>
                <w:lang w:eastAsia="pl-PL"/>
              </w:rPr>
              <w:t xml:space="preserve">, korpus z błyszczącego tworzywa, obudowa dzielona 1/3 wysokości, obie części korpusu oddzielone </w:t>
            </w:r>
            <w:proofErr w:type="spellStart"/>
            <w:r w:rsidRPr="00093D1D">
              <w:rPr>
                <w:rFonts w:eastAsia="Times New Roman" w:cs="Times New Roman"/>
                <w:color w:val="000000"/>
                <w:sz w:val="20"/>
                <w:szCs w:val="20"/>
                <w:lang w:eastAsia="pl-PL"/>
              </w:rPr>
              <w:t>mosięzno</w:t>
            </w:r>
            <w:proofErr w:type="spellEnd"/>
            <w:r w:rsidRPr="00093D1D">
              <w:rPr>
                <w:rFonts w:eastAsia="Times New Roman" w:cs="Times New Roman"/>
                <w:color w:val="000000"/>
                <w:sz w:val="20"/>
                <w:szCs w:val="20"/>
                <w:lang w:eastAsia="pl-PL"/>
              </w:rPr>
              <w:t xml:space="preserve">-niklowaną obrączką, grubość końcówki piszącej 0,8 mm, długość </w:t>
            </w:r>
            <w:proofErr w:type="spellStart"/>
            <w:r w:rsidRPr="00093D1D">
              <w:rPr>
                <w:rFonts w:eastAsia="Times New Roman" w:cs="Times New Roman"/>
                <w:color w:val="000000"/>
                <w:sz w:val="20"/>
                <w:szCs w:val="20"/>
                <w:lang w:eastAsia="pl-PL"/>
              </w:rPr>
              <w:t>lini</w:t>
            </w:r>
            <w:proofErr w:type="spellEnd"/>
            <w:r w:rsidRPr="00093D1D">
              <w:rPr>
                <w:rFonts w:eastAsia="Times New Roman" w:cs="Times New Roman"/>
                <w:color w:val="000000"/>
                <w:sz w:val="20"/>
                <w:szCs w:val="20"/>
                <w:lang w:eastAsia="pl-PL"/>
              </w:rPr>
              <w:t xml:space="preserve"> pisania 4500 m, kolor obudowy zielony, różowy, żółty</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093D1D" w:rsidRPr="00C05213" w:rsidRDefault="00093D1D"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093D1D" w:rsidRPr="00C05213" w:rsidRDefault="00093D1D"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093D1D" w:rsidRPr="00C05213" w:rsidRDefault="00093D1D" w:rsidP="009D12BB">
            <w:pPr>
              <w:spacing w:after="0"/>
              <w:jc w:val="center"/>
              <w:rPr>
                <w:rFonts w:eastAsia="Times New Roman" w:cs="Times New Roman"/>
                <w:color w:val="000000"/>
                <w:sz w:val="20"/>
                <w:szCs w:val="20"/>
                <w:lang w:eastAsia="pl-PL"/>
              </w:rPr>
            </w:pP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093D1D" w:rsidRPr="00C05213" w:rsidRDefault="00093D1D"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Cienkopis </w:t>
            </w:r>
            <w:proofErr w:type="spellStart"/>
            <w:r w:rsidRPr="00C05213">
              <w:rPr>
                <w:rFonts w:eastAsia="Times New Roman" w:cs="Times New Roman"/>
                <w:color w:val="000000"/>
                <w:sz w:val="20"/>
                <w:szCs w:val="20"/>
                <w:lang w:eastAsia="pl-PL"/>
              </w:rPr>
              <w:t>Stabilo</w:t>
            </w:r>
            <w:proofErr w:type="spellEnd"/>
            <w:r w:rsidRPr="00C05213">
              <w:rPr>
                <w:rFonts w:eastAsia="Times New Roman" w:cs="Times New Roman"/>
                <w:color w:val="000000"/>
                <w:sz w:val="20"/>
                <w:szCs w:val="20"/>
                <w:lang w:eastAsia="pl-PL"/>
              </w:rPr>
              <w:t xml:space="preserve"> Point 88/36 (m.in.: oprawiona w metal końcówka pisząca, ergonomiczny uchwyt zapewniający komfortowe pisanie, gr. linii pisania 0,4 mm) – kolor zielony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093D1D" w:rsidP="00093D1D">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Cienkopis </w:t>
            </w:r>
            <w:proofErr w:type="spellStart"/>
            <w:r w:rsidRPr="00C05213">
              <w:rPr>
                <w:rFonts w:eastAsia="Times New Roman" w:cs="Times New Roman"/>
                <w:color w:val="000000"/>
                <w:sz w:val="20"/>
                <w:szCs w:val="20"/>
                <w:lang w:eastAsia="pl-PL"/>
              </w:rPr>
              <w:t>Stabilo</w:t>
            </w:r>
            <w:proofErr w:type="spellEnd"/>
            <w:r w:rsidRPr="00C05213">
              <w:rPr>
                <w:rFonts w:eastAsia="Times New Roman" w:cs="Times New Roman"/>
                <w:color w:val="000000"/>
                <w:sz w:val="20"/>
                <w:szCs w:val="20"/>
                <w:lang w:eastAsia="pl-PL"/>
              </w:rPr>
              <w:t xml:space="preserve"> Point 88/40  (m.in.: oprawiona w metal końcówka pisząca, ergonomiczny uchwyt zapewniający komfortowe pisanie, gr. linii pisania 0,4 mm) – kolor czerwony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093D1D" w:rsidP="00093D1D">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Cienkopis </w:t>
            </w:r>
            <w:proofErr w:type="spellStart"/>
            <w:r w:rsidRPr="00C05213">
              <w:rPr>
                <w:rFonts w:eastAsia="Times New Roman" w:cs="Times New Roman"/>
                <w:color w:val="000000"/>
                <w:sz w:val="20"/>
                <w:szCs w:val="20"/>
                <w:lang w:eastAsia="pl-PL"/>
              </w:rPr>
              <w:t>Stabilo</w:t>
            </w:r>
            <w:proofErr w:type="spellEnd"/>
            <w:r w:rsidRPr="00C05213">
              <w:rPr>
                <w:rFonts w:eastAsia="Times New Roman" w:cs="Times New Roman"/>
                <w:color w:val="000000"/>
                <w:sz w:val="20"/>
                <w:szCs w:val="20"/>
                <w:lang w:eastAsia="pl-PL"/>
              </w:rPr>
              <w:t xml:space="preserve"> Point 88/41 (m.in.: oprawiona w metal końcówka pisząca, ergonomiczny uchwyt zapewniający komfortowe pisanie, gr. linii pisania 0,4 mm) – kolor niebieski</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093D1D" w:rsidP="00093D1D">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Ołówek </w:t>
            </w:r>
            <w:proofErr w:type="spellStart"/>
            <w:r w:rsidRPr="00C05213">
              <w:rPr>
                <w:rFonts w:eastAsia="Times New Roman" w:cs="Times New Roman"/>
                <w:color w:val="000000"/>
                <w:sz w:val="20"/>
                <w:szCs w:val="20"/>
                <w:lang w:eastAsia="pl-PL"/>
              </w:rPr>
              <w:t>Othello</w:t>
            </w:r>
            <w:proofErr w:type="spellEnd"/>
            <w:r w:rsidRPr="00C05213">
              <w:rPr>
                <w:rFonts w:eastAsia="Times New Roman" w:cs="Times New Roman"/>
                <w:color w:val="000000"/>
                <w:sz w:val="20"/>
                <w:szCs w:val="20"/>
                <w:lang w:eastAsia="pl-PL"/>
              </w:rPr>
              <w:t xml:space="preserve"> z gumką ( m.in: grafit odporny na złamania) – twardość HB</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Gumka ZEH do mazania ( m.in.: nie twardnieje i nie pęka z upływem czasu, doskonale wyciera ołówek nie naruszając struktury papieru)  Wymiary: szerokość 24,2 mm, długość 65 mm, grubość 12,4 mm</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Temperówka z pojemnikiem 210KFT (m.in. temperówka na kredki i ołówki o średnicy 8 mm, posiada stalowe ostrze )</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Temperówka metalowa podwójna</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093D1D" w:rsidP="00093D1D">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roofErr w:type="spellStart"/>
            <w:r w:rsidRPr="00C05213">
              <w:rPr>
                <w:rFonts w:eastAsia="Times New Roman" w:cs="Times New Roman"/>
                <w:color w:val="000000"/>
                <w:sz w:val="20"/>
                <w:szCs w:val="20"/>
                <w:lang w:eastAsia="pl-PL"/>
              </w:rPr>
              <w:t>Zakreślacz</w:t>
            </w:r>
            <w:proofErr w:type="spellEnd"/>
            <w:r w:rsidRPr="00C05213">
              <w:rPr>
                <w:rFonts w:eastAsia="Times New Roman" w:cs="Times New Roman"/>
                <w:color w:val="000000"/>
                <w:sz w:val="20"/>
                <w:szCs w:val="20"/>
                <w:lang w:eastAsia="pl-PL"/>
              </w:rPr>
              <w:t xml:space="preserve"> SL 12 (m.in.: nie wycieka, posiada system kapilarny, który sprawia że tusz spływa równomiernie, gr. linii pisania 1,0-3,7 mm) – kolor żółty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093D1D" w:rsidP="00093D1D">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r w:rsidR="009D12BB" w:rsidRPr="00C05213">
              <w:rPr>
                <w:rFonts w:eastAsia="Times New Roman" w:cs="Times New Roman"/>
                <w:color w:val="000000"/>
                <w:sz w:val="20"/>
                <w:szCs w:val="20"/>
                <w:lang w:eastAsia="pl-PL"/>
              </w:rPr>
              <w:t>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roofErr w:type="spellStart"/>
            <w:r w:rsidRPr="00C05213">
              <w:rPr>
                <w:rFonts w:eastAsia="Times New Roman" w:cs="Times New Roman"/>
                <w:color w:val="000000"/>
                <w:sz w:val="20"/>
                <w:szCs w:val="20"/>
                <w:lang w:eastAsia="pl-PL"/>
              </w:rPr>
              <w:t>Zakreślacz</w:t>
            </w:r>
            <w:proofErr w:type="spellEnd"/>
            <w:r w:rsidRPr="00C05213">
              <w:rPr>
                <w:rFonts w:eastAsia="Times New Roman" w:cs="Times New Roman"/>
                <w:color w:val="000000"/>
                <w:sz w:val="20"/>
                <w:szCs w:val="20"/>
                <w:lang w:eastAsia="pl-PL"/>
              </w:rPr>
              <w:t xml:space="preserve"> SL 12 (m.in.: nie wycieka, posiada system kapilarny, który sprawia że tusz spływa równomiernie, gr. linii pisania 1,0-3,7 mm) – kolor błękitny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093D1D">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w:t>
            </w:r>
            <w:r w:rsidR="00093D1D">
              <w:rPr>
                <w:rFonts w:eastAsia="Times New Roman" w:cs="Times New Roman"/>
                <w:color w:val="000000"/>
                <w:sz w:val="20"/>
                <w:szCs w:val="20"/>
                <w:lang w:eastAsia="pl-PL"/>
              </w:rPr>
              <w:t>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roofErr w:type="spellStart"/>
            <w:r w:rsidRPr="00C05213">
              <w:rPr>
                <w:rFonts w:eastAsia="Times New Roman" w:cs="Times New Roman"/>
                <w:color w:val="000000"/>
                <w:sz w:val="20"/>
                <w:szCs w:val="20"/>
                <w:lang w:eastAsia="pl-PL"/>
              </w:rPr>
              <w:t>Zakreślacz</w:t>
            </w:r>
            <w:proofErr w:type="spellEnd"/>
            <w:r w:rsidRPr="00C05213">
              <w:rPr>
                <w:rFonts w:eastAsia="Times New Roman" w:cs="Times New Roman"/>
                <w:color w:val="000000"/>
                <w:sz w:val="20"/>
                <w:szCs w:val="20"/>
                <w:lang w:eastAsia="pl-PL"/>
              </w:rPr>
              <w:t xml:space="preserve"> SL 12 (m.in.: nie wycieka, posiada system kapilarny, który sprawia że tusz spływa równomiernie, gr. linii </w:t>
            </w:r>
            <w:r w:rsidRPr="00C05213">
              <w:rPr>
                <w:rFonts w:eastAsia="Times New Roman" w:cs="Times New Roman"/>
                <w:color w:val="000000"/>
                <w:sz w:val="20"/>
                <w:szCs w:val="20"/>
                <w:lang w:eastAsia="pl-PL"/>
              </w:rPr>
              <w:lastRenderedPageBreak/>
              <w:t>pisania 1,0-3,7 mm) – kolor różowy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lastRenderedPageBreak/>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093D1D">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w:t>
            </w:r>
            <w:r w:rsidR="00093D1D">
              <w:rPr>
                <w:rFonts w:eastAsia="Times New Roman" w:cs="Times New Roman"/>
                <w:color w:val="000000"/>
                <w:sz w:val="20"/>
                <w:szCs w:val="20"/>
                <w:lang w:eastAsia="pl-PL"/>
              </w:rPr>
              <w:t>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093D1D" w:rsidRPr="00C05213" w:rsidTr="00BC6EC2">
        <w:trPr>
          <w:trHeight w:val="300"/>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093D1D" w:rsidRPr="00C05213" w:rsidRDefault="00093D1D"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tcPr>
          <w:p w:rsidR="00093D1D" w:rsidRPr="00C05213" w:rsidRDefault="00093D1D"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tcPr>
          <w:p w:rsidR="00093D1D" w:rsidRPr="00C05213" w:rsidRDefault="00093D1D" w:rsidP="009D12BB">
            <w:pPr>
              <w:spacing w:after="0"/>
              <w:jc w:val="center"/>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tcPr>
          <w:p w:rsidR="00093D1D" w:rsidRPr="00C05213" w:rsidRDefault="00093D1D" w:rsidP="00093D1D">
            <w:pPr>
              <w:spacing w:after="0"/>
              <w:jc w:val="center"/>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093D1D" w:rsidRPr="00C05213" w:rsidRDefault="00093D1D" w:rsidP="009D12BB">
            <w:pPr>
              <w:spacing w:after="0"/>
              <w:jc w:val="center"/>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093D1D" w:rsidRPr="00C05213" w:rsidRDefault="00093D1D"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3D42D0"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3D42D0" w:rsidRPr="00C05213" w:rsidRDefault="003D42D0"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single" w:sz="4" w:space="0" w:color="auto"/>
              <w:bottom w:val="single" w:sz="4" w:space="0" w:color="auto"/>
              <w:right w:val="single" w:sz="4" w:space="0" w:color="auto"/>
            </w:tcBorders>
            <w:shd w:val="clear" w:color="auto" w:fill="FFFFFF" w:themeFill="background1"/>
            <w:vAlign w:val="center"/>
          </w:tcPr>
          <w:p w:rsidR="003D42D0" w:rsidRPr="00C05213" w:rsidRDefault="003D42D0" w:rsidP="00C05213">
            <w:pPr>
              <w:spacing w:after="0"/>
              <w:jc w:val="center"/>
              <w:rPr>
                <w:rFonts w:eastAsia="Times New Roman" w:cs="Times New Roman"/>
                <w:color w:val="000000"/>
                <w:sz w:val="20"/>
                <w:szCs w:val="20"/>
                <w:lang w:eastAsia="pl-PL"/>
              </w:rPr>
            </w:pPr>
            <w:proofErr w:type="spellStart"/>
            <w:r w:rsidRPr="00C05213">
              <w:rPr>
                <w:rFonts w:eastAsia="Times New Roman" w:cs="Times New Roman"/>
                <w:color w:val="000000"/>
                <w:sz w:val="20"/>
                <w:szCs w:val="20"/>
                <w:lang w:eastAsia="pl-PL"/>
              </w:rPr>
              <w:t>Zakreślacz</w:t>
            </w:r>
            <w:proofErr w:type="spellEnd"/>
            <w:r w:rsidRPr="00C05213">
              <w:rPr>
                <w:rFonts w:eastAsia="Times New Roman" w:cs="Times New Roman"/>
                <w:color w:val="000000"/>
                <w:sz w:val="20"/>
                <w:szCs w:val="20"/>
                <w:lang w:eastAsia="pl-PL"/>
              </w:rPr>
              <w:t xml:space="preserve"> SL 12 (m.in.: nie wycieka, posiada system kapilarny, który sprawia że tusz spływa równomiernie, gr. linii pi</w:t>
            </w:r>
            <w:r>
              <w:rPr>
                <w:rFonts w:eastAsia="Times New Roman" w:cs="Times New Roman"/>
                <w:color w:val="000000"/>
                <w:sz w:val="20"/>
                <w:szCs w:val="20"/>
                <w:lang w:eastAsia="pl-PL"/>
              </w:rPr>
              <w:t>sania 1,0-3,7 mm) – kolor zielony</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3D42D0" w:rsidRPr="00C05213" w:rsidRDefault="003D42D0"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3D42D0" w:rsidRPr="00C05213" w:rsidRDefault="003D42D0"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25</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3D42D0" w:rsidRPr="00C05213" w:rsidRDefault="003D42D0" w:rsidP="009D12BB">
            <w:pPr>
              <w:spacing w:after="0"/>
              <w:jc w:val="center"/>
              <w:rPr>
                <w:rFonts w:eastAsia="Times New Roman" w:cs="Times New Roman"/>
                <w:color w:val="000000"/>
                <w:sz w:val="20"/>
                <w:szCs w:val="20"/>
                <w:lang w:eastAsia="pl-PL"/>
              </w:rPr>
            </w:pP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3D42D0" w:rsidRPr="00C05213" w:rsidRDefault="003D42D0"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roofErr w:type="spellStart"/>
            <w:r w:rsidRPr="00C05213">
              <w:rPr>
                <w:rFonts w:eastAsia="Times New Roman" w:cs="Times New Roman"/>
                <w:color w:val="000000"/>
                <w:sz w:val="20"/>
                <w:szCs w:val="20"/>
                <w:lang w:eastAsia="pl-PL"/>
              </w:rPr>
              <w:t>Zakreślacz</w:t>
            </w:r>
            <w:proofErr w:type="spellEnd"/>
            <w:r w:rsidRPr="00C05213">
              <w:rPr>
                <w:rFonts w:eastAsia="Times New Roman" w:cs="Times New Roman"/>
                <w:color w:val="000000"/>
                <w:sz w:val="20"/>
                <w:szCs w:val="20"/>
                <w:lang w:eastAsia="pl-PL"/>
              </w:rPr>
              <w:t xml:space="preserve"> SL60 (m.in.: jaskrawy tusz, trwała końcówka, która nie odkształca się, gr. linii pisania 1-5 mm) –  4 szt.</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3D42D0">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w:t>
            </w:r>
            <w:r w:rsidR="003D42D0">
              <w:rPr>
                <w:rFonts w:eastAsia="Times New Roman" w:cs="Times New Roman"/>
                <w:color w:val="000000"/>
                <w:sz w:val="20"/>
                <w:szCs w:val="20"/>
                <w:lang w:eastAsia="pl-PL"/>
              </w:rPr>
              <w:t>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roofErr w:type="spellStart"/>
            <w:r w:rsidRPr="00C05213">
              <w:rPr>
                <w:rFonts w:eastAsia="Times New Roman" w:cs="Times New Roman"/>
                <w:color w:val="000000"/>
                <w:sz w:val="20"/>
                <w:szCs w:val="20"/>
                <w:lang w:eastAsia="pl-PL"/>
              </w:rPr>
              <w:t>Zakreślacz</w:t>
            </w:r>
            <w:proofErr w:type="spellEnd"/>
            <w:r w:rsidRPr="00C05213">
              <w:rPr>
                <w:rFonts w:eastAsia="Times New Roman" w:cs="Times New Roman"/>
                <w:color w:val="000000"/>
                <w:sz w:val="20"/>
                <w:szCs w:val="20"/>
                <w:lang w:eastAsia="pl-PL"/>
              </w:rPr>
              <w:t xml:space="preserve"> BOSS ORIGINAL (m.in.: tusz na bazie wody do wszystkich rodzajów papieru, gr. linii pisania 2-5 mm)- zestaw 4 kol. neonowy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komplet</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Marker </w:t>
            </w:r>
            <w:proofErr w:type="spellStart"/>
            <w:r w:rsidRPr="00C05213">
              <w:rPr>
                <w:rFonts w:eastAsia="Times New Roman" w:cs="Times New Roman"/>
                <w:color w:val="000000"/>
                <w:sz w:val="20"/>
                <w:szCs w:val="20"/>
                <w:lang w:eastAsia="pl-PL"/>
              </w:rPr>
              <w:t>Twin</w:t>
            </w:r>
            <w:proofErr w:type="spellEnd"/>
            <w:r w:rsidRPr="00C05213">
              <w:rPr>
                <w:rFonts w:eastAsia="Times New Roman" w:cs="Times New Roman"/>
                <w:color w:val="000000"/>
                <w:sz w:val="20"/>
                <w:szCs w:val="20"/>
                <w:lang w:eastAsia="pl-PL"/>
              </w:rPr>
              <w:t xml:space="preserve"> CD/DVD/BD (m.in.: dwustronny marker z szybkoschnącym tuszem do pisania po każdej powierzchni, dwa rodzaje końcówek: gr. linii pisania 0,7 mm oraz 0,4 mm, dł. Linii pisania: F-800 m, EF-1100 m) – kolor czarny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Korektor w taśmie Pocket Mouse (m.in.: korektor z noskiem chroniącym taśmę przed uszkodzeniem, posiada mechanizm przewijania taśmy, nie zawiera PVC polichlorku winylu oraz lateksu)</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Korektor w taśmie CLT -205 (m.in.: korektor z ruchoma końcówką, posiada skuwkę chroniącą taśmę oraz wygodny klip)</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Taśma dwustronnie klejąca (</w:t>
            </w:r>
            <w:proofErr w:type="spellStart"/>
            <w:r w:rsidRPr="00C05213">
              <w:rPr>
                <w:rFonts w:eastAsia="Times New Roman" w:cs="Times New Roman"/>
                <w:color w:val="000000"/>
                <w:sz w:val="20"/>
                <w:szCs w:val="20"/>
                <w:lang w:eastAsia="pl-PL"/>
              </w:rPr>
              <w:t>Double</w:t>
            </w:r>
            <w:proofErr w:type="spellEnd"/>
            <w:r w:rsidRPr="00C05213">
              <w:rPr>
                <w:rFonts w:eastAsia="Times New Roman" w:cs="Times New Roman"/>
                <w:color w:val="000000"/>
                <w:sz w:val="20"/>
                <w:szCs w:val="20"/>
                <w:lang w:eastAsia="pl-PL"/>
              </w:rPr>
              <w:t xml:space="preserve"> </w:t>
            </w:r>
            <w:proofErr w:type="spellStart"/>
            <w:r w:rsidRPr="00C05213">
              <w:rPr>
                <w:rFonts w:eastAsia="Times New Roman" w:cs="Times New Roman"/>
                <w:color w:val="000000"/>
                <w:sz w:val="20"/>
                <w:szCs w:val="20"/>
                <w:lang w:eastAsia="pl-PL"/>
              </w:rPr>
              <w:t>sided</w:t>
            </w:r>
            <w:proofErr w:type="spellEnd"/>
            <w:r w:rsidRPr="00C05213">
              <w:rPr>
                <w:rFonts w:eastAsia="Times New Roman" w:cs="Times New Roman"/>
                <w:color w:val="000000"/>
                <w:sz w:val="20"/>
                <w:szCs w:val="20"/>
                <w:lang w:eastAsia="pl-PL"/>
              </w:rPr>
              <w:t xml:space="preserve"> </w:t>
            </w:r>
            <w:proofErr w:type="spellStart"/>
            <w:r w:rsidRPr="00C05213">
              <w:rPr>
                <w:rFonts w:eastAsia="Times New Roman" w:cs="Times New Roman"/>
                <w:color w:val="000000"/>
                <w:sz w:val="20"/>
                <w:szCs w:val="20"/>
                <w:lang w:eastAsia="pl-PL"/>
              </w:rPr>
              <w:t>tape</w:t>
            </w:r>
            <w:proofErr w:type="spellEnd"/>
            <w:r w:rsidRPr="00C05213">
              <w:rPr>
                <w:rFonts w:eastAsia="Times New Roman" w:cs="Times New Roman"/>
                <w:color w:val="000000"/>
                <w:sz w:val="20"/>
                <w:szCs w:val="20"/>
                <w:lang w:eastAsia="pl-PL"/>
              </w:rPr>
              <w:t>- Scotch)(m.in. : przeźroczysta, długość 6,3 m, szerokość 12 mm)</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82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Taśma klejąca do zastosowań biurowych  ( m.in. nie żółknie z upływem czasu, niewidoczna na fotokopiach, wysoka trwałość) – kolor przezroczysty</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Taśma pakowa brązowa  (m.in. : wykonana z polipropylenu, pokryta klejem akrylowym , wytrzymała na zrywanie długość 50 y, szerokość 48 mm)</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3D42D0">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Segregator No. 1 </w:t>
            </w:r>
            <w:proofErr w:type="spellStart"/>
            <w:r w:rsidRPr="00C05213">
              <w:rPr>
                <w:rFonts w:eastAsia="Times New Roman" w:cs="Times New Roman"/>
                <w:color w:val="000000"/>
                <w:sz w:val="20"/>
                <w:szCs w:val="20"/>
                <w:lang w:eastAsia="pl-PL"/>
              </w:rPr>
              <w:t>Esselte</w:t>
            </w:r>
            <w:proofErr w:type="spellEnd"/>
            <w:r w:rsidRPr="00C05213">
              <w:rPr>
                <w:rFonts w:eastAsia="Times New Roman" w:cs="Times New Roman"/>
                <w:color w:val="000000"/>
                <w:sz w:val="20"/>
                <w:szCs w:val="20"/>
                <w:lang w:eastAsia="pl-PL"/>
              </w:rPr>
              <w:t xml:space="preserve"> (m.in.: mechanizm gwarantujący dokładne i solidne zamykanie, na grzbiecie kieszeń na wymienne etykiety) – szer. grzbietu </w:t>
            </w:r>
            <w:r w:rsidR="003D42D0">
              <w:rPr>
                <w:rFonts w:eastAsia="Times New Roman" w:cs="Times New Roman"/>
                <w:color w:val="000000"/>
                <w:sz w:val="20"/>
                <w:szCs w:val="20"/>
                <w:lang w:eastAsia="pl-PL"/>
              </w:rPr>
              <w:t>50</w:t>
            </w:r>
            <w:r w:rsidRPr="00C05213">
              <w:rPr>
                <w:rFonts w:eastAsia="Times New Roman" w:cs="Times New Roman"/>
                <w:color w:val="000000"/>
                <w:sz w:val="20"/>
                <w:szCs w:val="20"/>
                <w:lang w:eastAsia="pl-PL"/>
              </w:rPr>
              <w:t xml:space="preserve"> mm, kolor czarny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3D42D0">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w:t>
            </w:r>
            <w:r w:rsidR="003D42D0">
              <w:rPr>
                <w:rFonts w:eastAsia="Times New Roman" w:cs="Times New Roman"/>
                <w:color w:val="000000"/>
                <w:sz w:val="20"/>
                <w:szCs w:val="20"/>
                <w:lang w:eastAsia="pl-PL"/>
              </w:rPr>
              <w:t>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3D42D0">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Segregator No. 1 </w:t>
            </w:r>
            <w:proofErr w:type="spellStart"/>
            <w:r w:rsidRPr="00C05213">
              <w:rPr>
                <w:rFonts w:eastAsia="Times New Roman" w:cs="Times New Roman"/>
                <w:color w:val="000000"/>
                <w:sz w:val="20"/>
                <w:szCs w:val="20"/>
                <w:lang w:eastAsia="pl-PL"/>
              </w:rPr>
              <w:t>Esselte</w:t>
            </w:r>
            <w:proofErr w:type="spellEnd"/>
            <w:r w:rsidRPr="00C05213">
              <w:rPr>
                <w:rFonts w:eastAsia="Times New Roman" w:cs="Times New Roman"/>
                <w:color w:val="000000"/>
                <w:sz w:val="20"/>
                <w:szCs w:val="20"/>
                <w:lang w:eastAsia="pl-PL"/>
              </w:rPr>
              <w:t xml:space="preserve"> (m.in.: mechanizm gwarantujący dokładne i solidne zamykanie, na grzbiecie kieszeń na wymienne etykiety) – szer. grzbietu </w:t>
            </w:r>
            <w:r w:rsidR="003D42D0">
              <w:rPr>
                <w:rFonts w:eastAsia="Times New Roman" w:cs="Times New Roman"/>
                <w:color w:val="000000"/>
                <w:sz w:val="20"/>
                <w:szCs w:val="20"/>
                <w:lang w:eastAsia="pl-PL"/>
              </w:rPr>
              <w:t>50</w:t>
            </w:r>
            <w:r w:rsidRPr="00C05213">
              <w:rPr>
                <w:rFonts w:eastAsia="Times New Roman" w:cs="Times New Roman"/>
                <w:color w:val="000000"/>
                <w:sz w:val="20"/>
                <w:szCs w:val="20"/>
                <w:lang w:eastAsia="pl-PL"/>
              </w:rPr>
              <w:t xml:space="preserve"> mm, kolor zielony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3D42D0" w:rsidP="003D42D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35"/>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76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3D42D0">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Segregator No. 1 </w:t>
            </w:r>
            <w:proofErr w:type="spellStart"/>
            <w:r w:rsidRPr="00C05213">
              <w:rPr>
                <w:rFonts w:eastAsia="Times New Roman" w:cs="Times New Roman"/>
                <w:color w:val="000000"/>
                <w:sz w:val="20"/>
                <w:szCs w:val="20"/>
                <w:lang w:eastAsia="pl-PL"/>
              </w:rPr>
              <w:t>Esselte</w:t>
            </w:r>
            <w:proofErr w:type="spellEnd"/>
            <w:r w:rsidRPr="00C05213">
              <w:rPr>
                <w:rFonts w:eastAsia="Times New Roman" w:cs="Times New Roman"/>
                <w:color w:val="000000"/>
                <w:sz w:val="20"/>
                <w:szCs w:val="20"/>
                <w:lang w:eastAsia="pl-PL"/>
              </w:rPr>
              <w:t xml:space="preserve"> (m.in.: mechanizm gwarantujący dokładne i solidne zamykanie, na grzbiecie kieszeń na wymienne etykiety) – szer. grzbietu </w:t>
            </w:r>
            <w:r w:rsidR="003D42D0">
              <w:rPr>
                <w:rFonts w:eastAsia="Times New Roman" w:cs="Times New Roman"/>
                <w:color w:val="000000"/>
                <w:sz w:val="20"/>
                <w:szCs w:val="20"/>
                <w:lang w:eastAsia="pl-PL"/>
              </w:rPr>
              <w:t>50</w:t>
            </w:r>
            <w:r w:rsidRPr="00C05213">
              <w:rPr>
                <w:rFonts w:eastAsia="Times New Roman" w:cs="Times New Roman"/>
                <w:color w:val="000000"/>
                <w:sz w:val="20"/>
                <w:szCs w:val="20"/>
                <w:lang w:eastAsia="pl-PL"/>
              </w:rPr>
              <w:t xml:space="preserve"> mm, kolor niebieski</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3D42D0" w:rsidP="003D42D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70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Segregator No. 1 </w:t>
            </w:r>
            <w:proofErr w:type="spellStart"/>
            <w:r w:rsidRPr="00C05213">
              <w:rPr>
                <w:rFonts w:eastAsia="Times New Roman" w:cs="Times New Roman"/>
                <w:color w:val="000000"/>
                <w:sz w:val="20"/>
                <w:szCs w:val="20"/>
                <w:lang w:eastAsia="pl-PL"/>
              </w:rPr>
              <w:t>Esselte</w:t>
            </w:r>
            <w:proofErr w:type="spellEnd"/>
            <w:r w:rsidRPr="00C05213">
              <w:rPr>
                <w:rFonts w:eastAsia="Times New Roman" w:cs="Times New Roman"/>
                <w:color w:val="000000"/>
                <w:sz w:val="20"/>
                <w:szCs w:val="20"/>
                <w:lang w:eastAsia="pl-PL"/>
              </w:rPr>
              <w:t xml:space="preserve"> (m.in.: mechanizm gwarantujący dokładne i solidne zamykanie, na grzbiecie kieszeń na wymienne etykiety) – szer. grzbietu 75 mm, kolor czerwony</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3D42D0" w:rsidP="003D42D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3D42D0" w:rsidRPr="00C05213" w:rsidTr="00BC6EC2">
        <w:trPr>
          <w:trHeight w:val="70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3D42D0" w:rsidRPr="00C05213" w:rsidRDefault="003D42D0"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3D42D0" w:rsidRPr="00C05213" w:rsidRDefault="003D42D0"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Segregator No. 1 </w:t>
            </w:r>
            <w:proofErr w:type="spellStart"/>
            <w:r w:rsidRPr="00C05213">
              <w:rPr>
                <w:rFonts w:eastAsia="Times New Roman" w:cs="Times New Roman"/>
                <w:color w:val="000000"/>
                <w:sz w:val="20"/>
                <w:szCs w:val="20"/>
                <w:lang w:eastAsia="pl-PL"/>
              </w:rPr>
              <w:t>Esselte</w:t>
            </w:r>
            <w:proofErr w:type="spellEnd"/>
            <w:r w:rsidRPr="00C05213">
              <w:rPr>
                <w:rFonts w:eastAsia="Times New Roman" w:cs="Times New Roman"/>
                <w:color w:val="000000"/>
                <w:sz w:val="20"/>
                <w:szCs w:val="20"/>
                <w:lang w:eastAsia="pl-PL"/>
              </w:rPr>
              <w:t xml:space="preserve"> (m.in.: mechanizm gwarantujący dokładne i solidne zamykanie, na grzbiecie kieszeń na wymienne etykiety) – szer</w:t>
            </w:r>
            <w:r>
              <w:rPr>
                <w:rFonts w:eastAsia="Times New Roman" w:cs="Times New Roman"/>
                <w:color w:val="000000"/>
                <w:sz w:val="20"/>
                <w:szCs w:val="20"/>
                <w:lang w:eastAsia="pl-PL"/>
              </w:rPr>
              <w:t>.</w:t>
            </w:r>
            <w:r w:rsidR="0038682C">
              <w:rPr>
                <w:rFonts w:eastAsia="Times New Roman" w:cs="Times New Roman"/>
                <w:color w:val="000000"/>
                <w:sz w:val="20"/>
                <w:szCs w:val="20"/>
                <w:lang w:eastAsia="pl-PL"/>
              </w:rPr>
              <w:t xml:space="preserve"> grzbietu 75 mm, kolor czarny</w:t>
            </w:r>
          </w:p>
        </w:tc>
        <w:tc>
          <w:tcPr>
            <w:tcW w:w="1701" w:type="dxa"/>
            <w:tcBorders>
              <w:top w:val="nil"/>
              <w:left w:val="nil"/>
              <w:bottom w:val="single" w:sz="4" w:space="0" w:color="auto"/>
              <w:right w:val="single" w:sz="4" w:space="0" w:color="auto"/>
            </w:tcBorders>
            <w:shd w:val="clear" w:color="auto" w:fill="FFFFFF" w:themeFill="background1"/>
            <w:vAlign w:val="center"/>
          </w:tcPr>
          <w:p w:rsidR="003D42D0" w:rsidRPr="00C05213" w:rsidRDefault="003D42D0"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3D42D0" w:rsidRDefault="0038682C" w:rsidP="0038682C">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tcBorders>
              <w:top w:val="nil"/>
              <w:left w:val="nil"/>
              <w:bottom w:val="single" w:sz="4" w:space="0" w:color="auto"/>
              <w:right w:val="single" w:sz="4" w:space="0" w:color="auto"/>
            </w:tcBorders>
            <w:shd w:val="clear" w:color="auto" w:fill="FFFFFF" w:themeFill="background1"/>
            <w:vAlign w:val="center"/>
          </w:tcPr>
          <w:p w:rsidR="003D42D0" w:rsidRPr="00C05213" w:rsidRDefault="003D42D0"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3D42D0" w:rsidRPr="00C05213" w:rsidRDefault="003D42D0" w:rsidP="009D12BB">
            <w:pPr>
              <w:spacing w:after="0"/>
              <w:jc w:val="center"/>
              <w:rPr>
                <w:rFonts w:eastAsia="Times New Roman" w:cs="Times New Roman"/>
                <w:color w:val="000000"/>
                <w:sz w:val="20"/>
                <w:szCs w:val="20"/>
                <w:lang w:eastAsia="pl-PL"/>
              </w:rPr>
            </w:pPr>
          </w:p>
        </w:tc>
      </w:tr>
      <w:tr w:rsidR="003D42D0" w:rsidRPr="00C05213" w:rsidTr="00BC6EC2">
        <w:trPr>
          <w:trHeight w:val="70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3D42D0" w:rsidRPr="00C05213" w:rsidRDefault="003D42D0"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3D42D0" w:rsidRPr="00C05213" w:rsidRDefault="003D42D0"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Segregator No. 1 </w:t>
            </w:r>
            <w:proofErr w:type="spellStart"/>
            <w:r w:rsidRPr="00C05213">
              <w:rPr>
                <w:rFonts w:eastAsia="Times New Roman" w:cs="Times New Roman"/>
                <w:color w:val="000000"/>
                <w:sz w:val="20"/>
                <w:szCs w:val="20"/>
                <w:lang w:eastAsia="pl-PL"/>
              </w:rPr>
              <w:t>Esselte</w:t>
            </w:r>
            <w:proofErr w:type="spellEnd"/>
            <w:r w:rsidRPr="00C05213">
              <w:rPr>
                <w:rFonts w:eastAsia="Times New Roman" w:cs="Times New Roman"/>
                <w:color w:val="000000"/>
                <w:sz w:val="20"/>
                <w:szCs w:val="20"/>
                <w:lang w:eastAsia="pl-PL"/>
              </w:rPr>
              <w:t xml:space="preserve"> (m.in.: mechanizm gwarantujący dokładne i solidne zamykanie, na grzbiecie kieszeń na wymienne etykiety) – szer</w:t>
            </w:r>
            <w:r>
              <w:rPr>
                <w:rFonts w:eastAsia="Times New Roman" w:cs="Times New Roman"/>
                <w:color w:val="000000"/>
                <w:sz w:val="20"/>
                <w:szCs w:val="20"/>
                <w:lang w:eastAsia="pl-PL"/>
              </w:rPr>
              <w:t>.</w:t>
            </w:r>
            <w:r w:rsidR="0038682C">
              <w:rPr>
                <w:rFonts w:eastAsia="Times New Roman" w:cs="Times New Roman"/>
                <w:color w:val="000000"/>
                <w:sz w:val="20"/>
                <w:szCs w:val="20"/>
                <w:lang w:eastAsia="pl-PL"/>
              </w:rPr>
              <w:t xml:space="preserve"> grzbietu 75 mm, kolor zielony</w:t>
            </w:r>
          </w:p>
        </w:tc>
        <w:tc>
          <w:tcPr>
            <w:tcW w:w="1701" w:type="dxa"/>
            <w:tcBorders>
              <w:top w:val="nil"/>
              <w:left w:val="nil"/>
              <w:bottom w:val="single" w:sz="4" w:space="0" w:color="auto"/>
              <w:right w:val="single" w:sz="4" w:space="0" w:color="auto"/>
            </w:tcBorders>
            <w:shd w:val="clear" w:color="auto" w:fill="FFFFFF" w:themeFill="background1"/>
            <w:vAlign w:val="center"/>
          </w:tcPr>
          <w:p w:rsidR="003D42D0" w:rsidRPr="00C05213" w:rsidRDefault="0038682C"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3D42D0" w:rsidRDefault="0038682C" w:rsidP="003D42D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tcBorders>
              <w:top w:val="nil"/>
              <w:left w:val="nil"/>
              <w:bottom w:val="single" w:sz="4" w:space="0" w:color="auto"/>
              <w:right w:val="single" w:sz="4" w:space="0" w:color="auto"/>
            </w:tcBorders>
            <w:shd w:val="clear" w:color="auto" w:fill="FFFFFF" w:themeFill="background1"/>
            <w:vAlign w:val="center"/>
          </w:tcPr>
          <w:p w:rsidR="003D42D0" w:rsidRPr="00C05213" w:rsidRDefault="003D42D0"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3D42D0" w:rsidRPr="00C05213" w:rsidRDefault="003D42D0" w:rsidP="009D12BB">
            <w:pPr>
              <w:spacing w:after="0"/>
              <w:jc w:val="center"/>
              <w:rPr>
                <w:rFonts w:eastAsia="Times New Roman" w:cs="Times New Roman"/>
                <w:color w:val="000000"/>
                <w:sz w:val="20"/>
                <w:szCs w:val="20"/>
                <w:lang w:eastAsia="pl-PL"/>
              </w:rPr>
            </w:pPr>
          </w:p>
        </w:tc>
      </w:tr>
      <w:tr w:rsidR="003D42D0" w:rsidRPr="00C05213" w:rsidTr="00BC6EC2">
        <w:trPr>
          <w:trHeight w:val="70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3D42D0" w:rsidRPr="00C05213" w:rsidRDefault="003D42D0"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3D42D0" w:rsidRPr="00C05213" w:rsidRDefault="0038682C"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Segregator No. 1 </w:t>
            </w:r>
            <w:proofErr w:type="spellStart"/>
            <w:r w:rsidRPr="00C05213">
              <w:rPr>
                <w:rFonts w:eastAsia="Times New Roman" w:cs="Times New Roman"/>
                <w:color w:val="000000"/>
                <w:sz w:val="20"/>
                <w:szCs w:val="20"/>
                <w:lang w:eastAsia="pl-PL"/>
              </w:rPr>
              <w:t>Esselte</w:t>
            </w:r>
            <w:proofErr w:type="spellEnd"/>
            <w:r w:rsidRPr="00C05213">
              <w:rPr>
                <w:rFonts w:eastAsia="Times New Roman" w:cs="Times New Roman"/>
                <w:color w:val="000000"/>
                <w:sz w:val="20"/>
                <w:szCs w:val="20"/>
                <w:lang w:eastAsia="pl-PL"/>
              </w:rPr>
              <w:t xml:space="preserve"> (m.in.: mechanizm gwarantujący dokładne i solidne zamykanie, na grzbiecie kieszeń na wymienne etykiety) – szer</w:t>
            </w:r>
            <w:r>
              <w:rPr>
                <w:rFonts w:eastAsia="Times New Roman" w:cs="Times New Roman"/>
                <w:color w:val="000000"/>
                <w:sz w:val="20"/>
                <w:szCs w:val="20"/>
                <w:lang w:eastAsia="pl-PL"/>
              </w:rPr>
              <w:t xml:space="preserve">. grzbietu 75 mm, kolor </w:t>
            </w:r>
            <w:proofErr w:type="spellStart"/>
            <w:r>
              <w:rPr>
                <w:rFonts w:eastAsia="Times New Roman" w:cs="Times New Roman"/>
                <w:color w:val="000000"/>
                <w:sz w:val="20"/>
                <w:szCs w:val="20"/>
                <w:lang w:eastAsia="pl-PL"/>
              </w:rPr>
              <w:t>fuksjowy</w:t>
            </w:r>
            <w:proofErr w:type="spellEnd"/>
          </w:p>
        </w:tc>
        <w:tc>
          <w:tcPr>
            <w:tcW w:w="1701" w:type="dxa"/>
            <w:tcBorders>
              <w:top w:val="nil"/>
              <w:left w:val="nil"/>
              <w:bottom w:val="single" w:sz="4" w:space="0" w:color="auto"/>
              <w:right w:val="single" w:sz="4" w:space="0" w:color="auto"/>
            </w:tcBorders>
            <w:shd w:val="clear" w:color="auto" w:fill="FFFFFF" w:themeFill="background1"/>
            <w:vAlign w:val="center"/>
          </w:tcPr>
          <w:p w:rsidR="003D42D0" w:rsidRPr="00C05213" w:rsidRDefault="0038682C"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3D42D0" w:rsidRDefault="0038682C" w:rsidP="003D42D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tcBorders>
              <w:top w:val="nil"/>
              <w:left w:val="nil"/>
              <w:bottom w:val="single" w:sz="4" w:space="0" w:color="auto"/>
              <w:right w:val="single" w:sz="4" w:space="0" w:color="auto"/>
            </w:tcBorders>
            <w:shd w:val="clear" w:color="auto" w:fill="FFFFFF" w:themeFill="background1"/>
            <w:vAlign w:val="center"/>
          </w:tcPr>
          <w:p w:rsidR="003D42D0" w:rsidRPr="00C05213" w:rsidRDefault="003D42D0"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3D42D0" w:rsidRPr="00C05213" w:rsidRDefault="003D42D0" w:rsidP="009D12BB">
            <w:pPr>
              <w:spacing w:after="0"/>
              <w:jc w:val="center"/>
              <w:rPr>
                <w:rFonts w:eastAsia="Times New Roman" w:cs="Times New Roman"/>
                <w:color w:val="000000"/>
                <w:sz w:val="20"/>
                <w:szCs w:val="20"/>
                <w:lang w:eastAsia="pl-PL"/>
              </w:rPr>
            </w:pPr>
          </w:p>
        </w:tc>
      </w:tr>
      <w:tr w:rsidR="0038682C" w:rsidRPr="00C05213" w:rsidTr="00BC6EC2">
        <w:trPr>
          <w:trHeight w:val="70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38682C" w:rsidRPr="00C05213" w:rsidRDefault="0038682C"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38682C" w:rsidRPr="00C05213" w:rsidRDefault="0038682C"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Segregator No. 1 </w:t>
            </w:r>
            <w:proofErr w:type="spellStart"/>
            <w:r w:rsidRPr="00C05213">
              <w:rPr>
                <w:rFonts w:eastAsia="Times New Roman" w:cs="Times New Roman"/>
                <w:color w:val="000000"/>
                <w:sz w:val="20"/>
                <w:szCs w:val="20"/>
                <w:lang w:eastAsia="pl-PL"/>
              </w:rPr>
              <w:t>Esselte</w:t>
            </w:r>
            <w:proofErr w:type="spellEnd"/>
            <w:r w:rsidRPr="00C05213">
              <w:rPr>
                <w:rFonts w:eastAsia="Times New Roman" w:cs="Times New Roman"/>
                <w:color w:val="000000"/>
                <w:sz w:val="20"/>
                <w:szCs w:val="20"/>
                <w:lang w:eastAsia="pl-PL"/>
              </w:rPr>
              <w:t xml:space="preserve"> (m.in.: mechanizm gwarantujący dokładne i solidne zamykanie, na grzbiecie kieszeń na wymienne etykiety) – szer</w:t>
            </w:r>
            <w:r>
              <w:rPr>
                <w:rFonts w:eastAsia="Times New Roman" w:cs="Times New Roman"/>
                <w:color w:val="000000"/>
                <w:sz w:val="20"/>
                <w:szCs w:val="20"/>
                <w:lang w:eastAsia="pl-PL"/>
              </w:rPr>
              <w:t>. grzbietu 75 mm, kolor niebieski</w:t>
            </w:r>
          </w:p>
        </w:tc>
        <w:tc>
          <w:tcPr>
            <w:tcW w:w="1701" w:type="dxa"/>
            <w:tcBorders>
              <w:top w:val="nil"/>
              <w:left w:val="nil"/>
              <w:bottom w:val="single" w:sz="4" w:space="0" w:color="auto"/>
              <w:right w:val="single" w:sz="4" w:space="0" w:color="auto"/>
            </w:tcBorders>
            <w:shd w:val="clear" w:color="auto" w:fill="FFFFFF" w:themeFill="background1"/>
            <w:vAlign w:val="center"/>
          </w:tcPr>
          <w:p w:rsidR="0038682C" w:rsidRPr="00C05213" w:rsidRDefault="0038682C"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38682C" w:rsidRDefault="0038682C" w:rsidP="003D42D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15</w:t>
            </w:r>
          </w:p>
        </w:tc>
        <w:tc>
          <w:tcPr>
            <w:tcW w:w="1418" w:type="dxa"/>
            <w:tcBorders>
              <w:top w:val="nil"/>
              <w:left w:val="nil"/>
              <w:bottom w:val="single" w:sz="4" w:space="0" w:color="auto"/>
              <w:right w:val="single" w:sz="4" w:space="0" w:color="auto"/>
            </w:tcBorders>
            <w:shd w:val="clear" w:color="auto" w:fill="FFFFFF" w:themeFill="background1"/>
            <w:vAlign w:val="center"/>
          </w:tcPr>
          <w:p w:rsidR="0038682C" w:rsidRPr="00C05213" w:rsidRDefault="0038682C"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38682C" w:rsidRPr="00C05213" w:rsidRDefault="0038682C" w:rsidP="009D12BB">
            <w:pPr>
              <w:spacing w:after="0"/>
              <w:jc w:val="center"/>
              <w:rPr>
                <w:rFonts w:eastAsia="Times New Roman" w:cs="Times New Roman"/>
                <w:color w:val="000000"/>
                <w:sz w:val="20"/>
                <w:szCs w:val="20"/>
                <w:lang w:eastAsia="pl-PL"/>
              </w:rPr>
            </w:pPr>
          </w:p>
        </w:tc>
      </w:tr>
      <w:tr w:rsidR="009D12BB" w:rsidRPr="00C05213" w:rsidTr="00BC6EC2">
        <w:trPr>
          <w:trHeight w:val="43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Płyn do czyszczenia ekranu- czyści szyby skanerów, komputerów PDA, filtry monitorów, ekrany monitorów CRT,TFT/LCD, laptopów, nie pozostawia smug, pojemność 250 ml.</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38682C">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w:t>
            </w:r>
            <w:r w:rsidR="0038682C">
              <w:rPr>
                <w:rFonts w:eastAsia="Times New Roman" w:cs="Times New Roman"/>
                <w:color w:val="000000"/>
                <w:sz w:val="20"/>
                <w:szCs w:val="20"/>
                <w:lang w:eastAsia="pl-PL"/>
              </w:rPr>
              <w:t>10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87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Koszulki krystaliczne na dokumenty A4 (m.in.: antystatyczne, pasujące do każdego segregatora, otwierane od góry, wykonane z krystalicznej folii PP) opakowanie 100 szt.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25</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54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Koszulka na dokumenty poszerzana A4 Maxi (m.in.: większy format na wkładanie obszernych dokumentów) – opakowanie 50 szt.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25</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9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Koszulki na CD/DVD/BD (m.in. klapka zabezpieczająca płytę przed wypadaniem, boczna perforacja umożliwiająca wpięcie do segregatora) – opakowanie 10 szt.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roofErr w:type="spellStart"/>
            <w:r w:rsidRPr="00C05213">
              <w:rPr>
                <w:rFonts w:eastAsia="Times New Roman" w:cs="Times New Roman"/>
                <w:color w:val="000000"/>
                <w:sz w:val="20"/>
                <w:szCs w:val="20"/>
                <w:lang w:eastAsia="pl-PL"/>
              </w:rPr>
              <w:t>Ofertówki</w:t>
            </w:r>
            <w:proofErr w:type="spellEnd"/>
            <w:r w:rsidRPr="00C05213">
              <w:rPr>
                <w:rFonts w:eastAsia="Times New Roman" w:cs="Times New Roman"/>
                <w:color w:val="000000"/>
                <w:sz w:val="20"/>
                <w:szCs w:val="20"/>
                <w:lang w:eastAsia="pl-PL"/>
              </w:rPr>
              <w:t xml:space="preserve"> </w:t>
            </w:r>
            <w:proofErr w:type="spellStart"/>
            <w:r w:rsidRPr="00C05213">
              <w:rPr>
                <w:rFonts w:eastAsia="Times New Roman" w:cs="Times New Roman"/>
                <w:color w:val="000000"/>
                <w:sz w:val="20"/>
                <w:szCs w:val="20"/>
                <w:lang w:eastAsia="pl-PL"/>
              </w:rPr>
              <w:t>Essellte</w:t>
            </w:r>
            <w:proofErr w:type="spellEnd"/>
            <w:r w:rsidRPr="00C05213">
              <w:rPr>
                <w:rFonts w:eastAsia="Times New Roman" w:cs="Times New Roman"/>
                <w:color w:val="000000"/>
                <w:sz w:val="20"/>
                <w:szCs w:val="20"/>
                <w:lang w:eastAsia="pl-PL"/>
              </w:rPr>
              <w:t xml:space="preserve"> krystaliczne A4 (m.in. duże wycięcie ułatwia dostęp do dokumentów, otwierane od góry i z prawej strony) opakowanie 25 szt. – kolor niebieski</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roofErr w:type="spellStart"/>
            <w:r w:rsidRPr="00C05213">
              <w:rPr>
                <w:rFonts w:eastAsia="Times New Roman" w:cs="Times New Roman"/>
                <w:color w:val="000000"/>
                <w:sz w:val="20"/>
                <w:szCs w:val="20"/>
                <w:lang w:eastAsia="pl-PL"/>
              </w:rPr>
              <w:t>Ofertówki</w:t>
            </w:r>
            <w:proofErr w:type="spellEnd"/>
            <w:r w:rsidRPr="00C05213">
              <w:rPr>
                <w:rFonts w:eastAsia="Times New Roman" w:cs="Times New Roman"/>
                <w:color w:val="000000"/>
                <w:sz w:val="20"/>
                <w:szCs w:val="20"/>
                <w:lang w:eastAsia="pl-PL"/>
              </w:rPr>
              <w:t xml:space="preserve"> </w:t>
            </w:r>
            <w:proofErr w:type="spellStart"/>
            <w:r w:rsidRPr="00C05213">
              <w:rPr>
                <w:rFonts w:eastAsia="Times New Roman" w:cs="Times New Roman"/>
                <w:color w:val="000000"/>
                <w:sz w:val="20"/>
                <w:szCs w:val="20"/>
                <w:lang w:eastAsia="pl-PL"/>
              </w:rPr>
              <w:t>Essellte</w:t>
            </w:r>
            <w:proofErr w:type="spellEnd"/>
            <w:r w:rsidRPr="00C05213">
              <w:rPr>
                <w:rFonts w:eastAsia="Times New Roman" w:cs="Times New Roman"/>
                <w:color w:val="000000"/>
                <w:sz w:val="20"/>
                <w:szCs w:val="20"/>
                <w:lang w:eastAsia="pl-PL"/>
              </w:rPr>
              <w:t xml:space="preserve"> krystaliczne A4 (m.in. duże wycięcie ułatwia dostęp do </w:t>
            </w:r>
            <w:r w:rsidRPr="00C05213">
              <w:rPr>
                <w:rFonts w:eastAsia="Times New Roman" w:cs="Times New Roman"/>
                <w:color w:val="000000"/>
                <w:sz w:val="20"/>
                <w:szCs w:val="20"/>
                <w:lang w:eastAsia="pl-PL"/>
              </w:rPr>
              <w:lastRenderedPageBreak/>
              <w:t>dokumentów, otwierane od góry i z prawej strony) opakowanie 25 szt. – kolor czerwony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lastRenderedPageBreak/>
              <w:t>opakowanie</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38682C" w:rsidP="0038682C">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roofErr w:type="spellStart"/>
            <w:r w:rsidRPr="00C05213">
              <w:rPr>
                <w:rFonts w:eastAsia="Times New Roman" w:cs="Times New Roman"/>
                <w:color w:val="000000"/>
                <w:sz w:val="20"/>
                <w:szCs w:val="20"/>
                <w:lang w:eastAsia="pl-PL"/>
              </w:rPr>
              <w:t>Ofertówki</w:t>
            </w:r>
            <w:proofErr w:type="spellEnd"/>
            <w:r w:rsidRPr="00C05213">
              <w:rPr>
                <w:rFonts w:eastAsia="Times New Roman" w:cs="Times New Roman"/>
                <w:color w:val="000000"/>
                <w:sz w:val="20"/>
                <w:szCs w:val="20"/>
                <w:lang w:eastAsia="pl-PL"/>
              </w:rPr>
              <w:t xml:space="preserve"> krystaliczne A4 (m.in. wykonane z przezroczystej folii PVC, wycięcie na palec ułatwia wyjmowanie i wkładanie dokumentów)- opakowanie 25 szt.</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roofErr w:type="spellStart"/>
            <w:r w:rsidRPr="00C05213">
              <w:rPr>
                <w:rFonts w:eastAsia="Times New Roman" w:cs="Times New Roman"/>
                <w:color w:val="000000"/>
                <w:sz w:val="20"/>
                <w:szCs w:val="20"/>
                <w:lang w:eastAsia="pl-PL"/>
              </w:rPr>
              <w:t>Ofertówki</w:t>
            </w:r>
            <w:proofErr w:type="spellEnd"/>
            <w:r w:rsidRPr="00C05213">
              <w:rPr>
                <w:rFonts w:eastAsia="Times New Roman" w:cs="Times New Roman"/>
                <w:color w:val="000000"/>
                <w:sz w:val="20"/>
                <w:szCs w:val="20"/>
                <w:lang w:eastAsia="pl-PL"/>
              </w:rPr>
              <w:t xml:space="preserve"> WOW (m.in. wykonane z wytrzymałej folii polipropylenowej, z wycięciem z boku , pojemność 40  kartek A4(80 G/M2) - opakowanie 6 szt.</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Skoroszyt wpinany </w:t>
            </w:r>
            <w:proofErr w:type="spellStart"/>
            <w:r w:rsidRPr="00C05213">
              <w:rPr>
                <w:rFonts w:eastAsia="Times New Roman" w:cs="Times New Roman"/>
                <w:color w:val="000000"/>
                <w:sz w:val="20"/>
                <w:szCs w:val="20"/>
                <w:lang w:eastAsia="pl-PL"/>
              </w:rPr>
              <w:t>Vivida</w:t>
            </w:r>
            <w:proofErr w:type="spellEnd"/>
            <w:r w:rsidRPr="00C05213">
              <w:rPr>
                <w:rFonts w:eastAsia="Times New Roman" w:cs="Times New Roman"/>
                <w:color w:val="000000"/>
                <w:sz w:val="20"/>
                <w:szCs w:val="20"/>
                <w:lang w:eastAsia="pl-PL"/>
              </w:rPr>
              <w:t xml:space="preserve"> A4 (m.in.: umożliwia </w:t>
            </w:r>
            <w:proofErr w:type="spellStart"/>
            <w:r w:rsidRPr="00C05213">
              <w:rPr>
                <w:rFonts w:eastAsia="Times New Roman" w:cs="Times New Roman"/>
                <w:color w:val="000000"/>
                <w:sz w:val="20"/>
                <w:szCs w:val="20"/>
                <w:lang w:eastAsia="pl-PL"/>
              </w:rPr>
              <w:t>wpiecie</w:t>
            </w:r>
            <w:proofErr w:type="spellEnd"/>
            <w:r w:rsidRPr="00C05213">
              <w:rPr>
                <w:rFonts w:eastAsia="Times New Roman" w:cs="Times New Roman"/>
                <w:color w:val="000000"/>
                <w:sz w:val="20"/>
                <w:szCs w:val="20"/>
                <w:lang w:eastAsia="pl-PL"/>
              </w:rPr>
              <w:t xml:space="preserve"> do każdego segregatora, wsuwany papierowy pasek do opisu zawartości) – 10 szt. w opakowaniu, kolor czarny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38682C">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w:t>
            </w:r>
            <w:r w:rsidR="0038682C">
              <w:rPr>
                <w:rFonts w:eastAsia="Times New Roman" w:cs="Times New Roman"/>
                <w:color w:val="000000"/>
                <w:sz w:val="20"/>
                <w:szCs w:val="20"/>
                <w:lang w:eastAsia="pl-PL"/>
              </w:rPr>
              <w:t>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690"/>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38682C" w:rsidRPr="00C05213" w:rsidTr="00BC6EC2">
        <w:trPr>
          <w:trHeight w:val="69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38682C" w:rsidRPr="00C05213" w:rsidRDefault="0038682C"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38682C" w:rsidRPr="00C05213" w:rsidRDefault="00CC7790"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Skoroszyt wpinany </w:t>
            </w:r>
            <w:proofErr w:type="spellStart"/>
            <w:r w:rsidRPr="00C05213">
              <w:rPr>
                <w:rFonts w:eastAsia="Times New Roman" w:cs="Times New Roman"/>
                <w:color w:val="000000"/>
                <w:sz w:val="20"/>
                <w:szCs w:val="20"/>
                <w:lang w:eastAsia="pl-PL"/>
              </w:rPr>
              <w:t>Vivida</w:t>
            </w:r>
            <w:proofErr w:type="spellEnd"/>
            <w:r w:rsidRPr="00C05213">
              <w:rPr>
                <w:rFonts w:eastAsia="Times New Roman" w:cs="Times New Roman"/>
                <w:color w:val="000000"/>
                <w:sz w:val="20"/>
                <w:szCs w:val="20"/>
                <w:lang w:eastAsia="pl-PL"/>
              </w:rPr>
              <w:t xml:space="preserve"> A4 (m.in.: umożliwia </w:t>
            </w:r>
            <w:proofErr w:type="spellStart"/>
            <w:r w:rsidRPr="00C05213">
              <w:rPr>
                <w:rFonts w:eastAsia="Times New Roman" w:cs="Times New Roman"/>
                <w:color w:val="000000"/>
                <w:sz w:val="20"/>
                <w:szCs w:val="20"/>
                <w:lang w:eastAsia="pl-PL"/>
              </w:rPr>
              <w:t>wpiecie</w:t>
            </w:r>
            <w:proofErr w:type="spellEnd"/>
            <w:r w:rsidRPr="00C05213">
              <w:rPr>
                <w:rFonts w:eastAsia="Times New Roman" w:cs="Times New Roman"/>
                <w:color w:val="000000"/>
                <w:sz w:val="20"/>
                <w:szCs w:val="20"/>
                <w:lang w:eastAsia="pl-PL"/>
              </w:rPr>
              <w:t xml:space="preserve"> do każdego segregatora, wsuwany papierowy pasek do opisu zawartości) – 10 szt. w opakowaniu, kolor czarny</w:t>
            </w:r>
          </w:p>
        </w:tc>
        <w:tc>
          <w:tcPr>
            <w:tcW w:w="1701" w:type="dxa"/>
            <w:tcBorders>
              <w:top w:val="nil"/>
              <w:left w:val="nil"/>
              <w:bottom w:val="single" w:sz="4" w:space="0" w:color="auto"/>
              <w:right w:val="single" w:sz="4" w:space="0" w:color="auto"/>
            </w:tcBorders>
            <w:shd w:val="clear" w:color="auto" w:fill="FFFFFF" w:themeFill="background1"/>
            <w:vAlign w:val="center"/>
          </w:tcPr>
          <w:p w:rsidR="0038682C" w:rsidRPr="00C05213" w:rsidRDefault="00CC7790"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tcPr>
          <w:p w:rsidR="0038682C" w:rsidRPr="00C05213" w:rsidRDefault="00CC7790"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15</w:t>
            </w:r>
          </w:p>
        </w:tc>
        <w:tc>
          <w:tcPr>
            <w:tcW w:w="1418" w:type="dxa"/>
            <w:tcBorders>
              <w:top w:val="nil"/>
              <w:left w:val="nil"/>
              <w:bottom w:val="single" w:sz="4" w:space="0" w:color="auto"/>
              <w:right w:val="single" w:sz="4" w:space="0" w:color="auto"/>
            </w:tcBorders>
            <w:shd w:val="clear" w:color="auto" w:fill="FFFFFF" w:themeFill="background1"/>
            <w:vAlign w:val="center"/>
          </w:tcPr>
          <w:p w:rsidR="0038682C" w:rsidRPr="00C05213" w:rsidRDefault="0038682C"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38682C" w:rsidRPr="00C05213" w:rsidRDefault="0038682C" w:rsidP="009D12BB">
            <w:pPr>
              <w:spacing w:after="0"/>
              <w:jc w:val="center"/>
              <w:rPr>
                <w:rFonts w:eastAsia="Times New Roman" w:cs="Times New Roman"/>
                <w:color w:val="000000"/>
                <w:sz w:val="20"/>
                <w:szCs w:val="20"/>
                <w:lang w:eastAsia="pl-PL"/>
              </w:rPr>
            </w:pPr>
          </w:p>
        </w:tc>
      </w:tr>
      <w:tr w:rsidR="0038682C" w:rsidRPr="00C05213" w:rsidTr="00BC6EC2">
        <w:trPr>
          <w:trHeight w:val="69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38682C" w:rsidRPr="00C05213" w:rsidRDefault="0038682C"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38682C" w:rsidRPr="00C05213" w:rsidRDefault="00CC7790"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Skoroszyt wpinany </w:t>
            </w:r>
            <w:proofErr w:type="spellStart"/>
            <w:r w:rsidRPr="00C05213">
              <w:rPr>
                <w:rFonts w:eastAsia="Times New Roman" w:cs="Times New Roman"/>
                <w:color w:val="000000"/>
                <w:sz w:val="20"/>
                <w:szCs w:val="20"/>
                <w:lang w:eastAsia="pl-PL"/>
              </w:rPr>
              <w:t>Vivida</w:t>
            </w:r>
            <w:proofErr w:type="spellEnd"/>
            <w:r w:rsidRPr="00C05213">
              <w:rPr>
                <w:rFonts w:eastAsia="Times New Roman" w:cs="Times New Roman"/>
                <w:color w:val="000000"/>
                <w:sz w:val="20"/>
                <w:szCs w:val="20"/>
                <w:lang w:eastAsia="pl-PL"/>
              </w:rPr>
              <w:t xml:space="preserve"> A4 (m.in.: umożliwia </w:t>
            </w:r>
            <w:proofErr w:type="spellStart"/>
            <w:r w:rsidRPr="00C05213">
              <w:rPr>
                <w:rFonts w:eastAsia="Times New Roman" w:cs="Times New Roman"/>
                <w:color w:val="000000"/>
                <w:sz w:val="20"/>
                <w:szCs w:val="20"/>
                <w:lang w:eastAsia="pl-PL"/>
              </w:rPr>
              <w:t>wpiecie</w:t>
            </w:r>
            <w:proofErr w:type="spellEnd"/>
            <w:r w:rsidRPr="00C05213">
              <w:rPr>
                <w:rFonts w:eastAsia="Times New Roman" w:cs="Times New Roman"/>
                <w:color w:val="000000"/>
                <w:sz w:val="20"/>
                <w:szCs w:val="20"/>
                <w:lang w:eastAsia="pl-PL"/>
              </w:rPr>
              <w:t xml:space="preserve"> do każdego segregatora, wsuwany papierowy pasek do opisu zawartości) – 10 szt. w opakowaniu, kolor czarny</w:t>
            </w:r>
          </w:p>
        </w:tc>
        <w:tc>
          <w:tcPr>
            <w:tcW w:w="1701" w:type="dxa"/>
            <w:tcBorders>
              <w:top w:val="nil"/>
              <w:left w:val="nil"/>
              <w:bottom w:val="single" w:sz="4" w:space="0" w:color="auto"/>
              <w:right w:val="single" w:sz="4" w:space="0" w:color="auto"/>
            </w:tcBorders>
            <w:shd w:val="clear" w:color="auto" w:fill="FFFFFF" w:themeFill="background1"/>
            <w:vAlign w:val="center"/>
          </w:tcPr>
          <w:p w:rsidR="0038682C" w:rsidRPr="00C05213" w:rsidRDefault="00CC7790"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tcPr>
          <w:p w:rsidR="0038682C" w:rsidRPr="00C05213" w:rsidRDefault="00CC7790"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15</w:t>
            </w:r>
          </w:p>
        </w:tc>
        <w:tc>
          <w:tcPr>
            <w:tcW w:w="1418" w:type="dxa"/>
            <w:tcBorders>
              <w:top w:val="nil"/>
              <w:left w:val="nil"/>
              <w:bottom w:val="single" w:sz="4" w:space="0" w:color="auto"/>
              <w:right w:val="single" w:sz="4" w:space="0" w:color="auto"/>
            </w:tcBorders>
            <w:shd w:val="clear" w:color="auto" w:fill="FFFFFF" w:themeFill="background1"/>
            <w:vAlign w:val="center"/>
          </w:tcPr>
          <w:p w:rsidR="0038682C" w:rsidRPr="00C05213" w:rsidRDefault="0038682C"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38682C" w:rsidRPr="00C05213" w:rsidRDefault="0038682C" w:rsidP="009D12BB">
            <w:pPr>
              <w:spacing w:after="0"/>
              <w:jc w:val="center"/>
              <w:rPr>
                <w:rFonts w:eastAsia="Times New Roman" w:cs="Times New Roman"/>
                <w:color w:val="000000"/>
                <w:sz w:val="20"/>
                <w:szCs w:val="20"/>
                <w:lang w:eastAsia="pl-PL"/>
              </w:rPr>
            </w:pPr>
          </w:p>
        </w:tc>
      </w:tr>
      <w:tr w:rsidR="009D12BB" w:rsidRPr="00C05213" w:rsidTr="00BC6EC2">
        <w:trPr>
          <w:trHeight w:val="69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Wąsy skoroszytowe (m.in.: metalowe wąsy, 4 dziurki do wpinania) opakowanie 25 szt. – kolor mix. kol</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597AE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597AEB" w:rsidRPr="00C05213" w:rsidRDefault="00597AE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single" w:sz="4" w:space="0" w:color="auto"/>
              <w:bottom w:val="single" w:sz="4" w:space="0" w:color="auto"/>
              <w:right w:val="single" w:sz="4" w:space="0" w:color="auto"/>
            </w:tcBorders>
            <w:shd w:val="clear" w:color="auto" w:fill="FFFFFF" w:themeFill="background1"/>
            <w:vAlign w:val="center"/>
          </w:tcPr>
          <w:p w:rsidR="00597AEB" w:rsidRPr="00C05213" w:rsidRDefault="00597AEB" w:rsidP="00C05213">
            <w:pPr>
              <w:spacing w:after="0"/>
              <w:jc w:val="center"/>
              <w:rPr>
                <w:rFonts w:eastAsia="Times New Roman" w:cs="Times New Roman"/>
                <w:color w:val="000000"/>
                <w:sz w:val="20"/>
                <w:szCs w:val="20"/>
                <w:lang w:eastAsia="pl-PL"/>
              </w:rPr>
            </w:pPr>
            <w:r w:rsidRPr="00597AEB">
              <w:rPr>
                <w:rFonts w:eastAsia="Times New Roman" w:cs="Times New Roman"/>
                <w:color w:val="000000"/>
                <w:sz w:val="20"/>
                <w:szCs w:val="20"/>
                <w:lang w:eastAsia="pl-PL"/>
              </w:rPr>
              <w:t>Przekładki kartonowe kolorowe A4/10 z kartą opisową w pięciu kolorach, multiperforowane, karta opisowa z paskiem wzmocnionych folią- opakowanie 10 szt.</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97AEB" w:rsidRPr="00C05213" w:rsidRDefault="00597AEB"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opakowanie</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597AEB" w:rsidRPr="00C05213" w:rsidRDefault="00597AEB"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597AEB" w:rsidRPr="00C05213" w:rsidRDefault="00597AEB" w:rsidP="009D12BB">
            <w:pPr>
              <w:spacing w:after="0"/>
              <w:jc w:val="center"/>
              <w:rPr>
                <w:rFonts w:eastAsia="Times New Roman" w:cs="Times New Roman"/>
                <w:color w:val="000000"/>
                <w:sz w:val="20"/>
                <w:szCs w:val="20"/>
                <w:lang w:eastAsia="pl-PL"/>
              </w:rPr>
            </w:pP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97AEB" w:rsidRPr="00C05213" w:rsidRDefault="00597AE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Przekładki kartonowe1/3 A4 </w:t>
            </w:r>
            <w:proofErr w:type="spellStart"/>
            <w:r w:rsidRPr="00C05213">
              <w:rPr>
                <w:rFonts w:eastAsia="Times New Roman" w:cs="Times New Roman"/>
                <w:color w:val="000000"/>
                <w:sz w:val="20"/>
                <w:szCs w:val="20"/>
                <w:lang w:eastAsia="pl-PL"/>
              </w:rPr>
              <w:t>Oficio</w:t>
            </w:r>
            <w:proofErr w:type="spellEnd"/>
            <w:r w:rsidRPr="00C05213">
              <w:rPr>
                <w:rFonts w:eastAsia="Times New Roman" w:cs="Times New Roman"/>
                <w:color w:val="000000"/>
                <w:sz w:val="20"/>
                <w:szCs w:val="20"/>
                <w:lang w:eastAsia="pl-PL"/>
              </w:rPr>
              <w:t xml:space="preserve"> (m.in. wykonane z tektury barwionej w masie 190g/m</w:t>
            </w:r>
            <w:r w:rsidRPr="00C05213">
              <w:rPr>
                <w:rFonts w:eastAsia="Times New Roman" w:cs="Times New Roman"/>
                <w:color w:val="000000"/>
                <w:sz w:val="20"/>
                <w:szCs w:val="20"/>
                <w:vertAlign w:val="superscript"/>
                <w:lang w:eastAsia="pl-PL"/>
              </w:rPr>
              <w:t xml:space="preserve">2, </w:t>
            </w:r>
            <w:r w:rsidR="000C7BF5">
              <w:rPr>
                <w:rFonts w:eastAsia="Times New Roman" w:cs="Times New Roman"/>
                <w:color w:val="000000"/>
                <w:sz w:val="20"/>
                <w:szCs w:val="20"/>
                <w:lang w:eastAsia="pl-PL"/>
              </w:rPr>
              <w:t xml:space="preserve">wymiary </w:t>
            </w:r>
            <w:r w:rsidR="000C7BF5">
              <w:rPr>
                <w:rFonts w:eastAsia="Times New Roman" w:cs="Times New Roman"/>
                <w:color w:val="000000"/>
                <w:sz w:val="20"/>
                <w:szCs w:val="20"/>
                <w:lang w:eastAsia="pl-PL"/>
              </w:rPr>
              <w:lastRenderedPageBreak/>
              <w:t>235 x 110</w:t>
            </w:r>
            <w:r w:rsidRPr="00C05213">
              <w:rPr>
                <w:rFonts w:eastAsia="Times New Roman" w:cs="Times New Roman"/>
                <w:color w:val="000000"/>
                <w:sz w:val="20"/>
                <w:szCs w:val="20"/>
                <w:lang w:eastAsia="pl-PL"/>
              </w:rPr>
              <w:t xml:space="preserve"> mm_- 100 szt.</w:t>
            </w:r>
            <w:r w:rsidR="000C7BF5">
              <w:rPr>
                <w:rFonts w:eastAsia="Times New Roman" w:cs="Times New Roman"/>
                <w:color w:val="000000"/>
                <w:sz w:val="20"/>
                <w:szCs w:val="20"/>
                <w:lang w:eastAsia="pl-PL"/>
              </w:rPr>
              <w:t>, kolor niebieski</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lastRenderedPageBreak/>
              <w:t>opakowanie</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0C7BF5"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0C7BF5" w:rsidRPr="00C05213" w:rsidRDefault="000C7BF5"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single" w:sz="4" w:space="0" w:color="auto"/>
              <w:bottom w:val="single" w:sz="4" w:space="0" w:color="auto"/>
              <w:right w:val="single" w:sz="4" w:space="0" w:color="auto"/>
            </w:tcBorders>
            <w:shd w:val="clear" w:color="auto" w:fill="FFFFFF" w:themeFill="background1"/>
            <w:vAlign w:val="center"/>
          </w:tcPr>
          <w:p w:rsidR="000C7BF5" w:rsidRPr="00C05213" w:rsidRDefault="000C7BF5"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Przekładki kartonowe1/3 A4 </w:t>
            </w:r>
            <w:proofErr w:type="spellStart"/>
            <w:r w:rsidRPr="00C05213">
              <w:rPr>
                <w:rFonts w:eastAsia="Times New Roman" w:cs="Times New Roman"/>
                <w:color w:val="000000"/>
                <w:sz w:val="20"/>
                <w:szCs w:val="20"/>
                <w:lang w:eastAsia="pl-PL"/>
              </w:rPr>
              <w:t>Oficio</w:t>
            </w:r>
            <w:proofErr w:type="spellEnd"/>
            <w:r w:rsidRPr="00C05213">
              <w:rPr>
                <w:rFonts w:eastAsia="Times New Roman" w:cs="Times New Roman"/>
                <w:color w:val="000000"/>
                <w:sz w:val="20"/>
                <w:szCs w:val="20"/>
                <w:lang w:eastAsia="pl-PL"/>
              </w:rPr>
              <w:t xml:space="preserve"> (m.in. wykonane z tektury barwionej w masie 190g/m</w:t>
            </w:r>
            <w:r w:rsidRPr="00C05213">
              <w:rPr>
                <w:rFonts w:eastAsia="Times New Roman" w:cs="Times New Roman"/>
                <w:color w:val="000000"/>
                <w:sz w:val="20"/>
                <w:szCs w:val="20"/>
                <w:vertAlign w:val="superscript"/>
                <w:lang w:eastAsia="pl-PL"/>
              </w:rPr>
              <w:t xml:space="preserve">2, </w:t>
            </w:r>
            <w:r>
              <w:rPr>
                <w:rFonts w:eastAsia="Times New Roman" w:cs="Times New Roman"/>
                <w:color w:val="000000"/>
                <w:sz w:val="20"/>
                <w:szCs w:val="20"/>
                <w:lang w:eastAsia="pl-PL"/>
              </w:rPr>
              <w:t>wymiary 235 x 110</w:t>
            </w:r>
            <w:r w:rsidRPr="00C05213">
              <w:rPr>
                <w:rFonts w:eastAsia="Times New Roman" w:cs="Times New Roman"/>
                <w:color w:val="000000"/>
                <w:sz w:val="20"/>
                <w:szCs w:val="20"/>
                <w:lang w:eastAsia="pl-PL"/>
              </w:rPr>
              <w:t xml:space="preserve"> mm_- 100 szt</w:t>
            </w:r>
            <w:r>
              <w:rPr>
                <w:rFonts w:eastAsia="Times New Roman" w:cs="Times New Roman"/>
                <w:color w:val="000000"/>
                <w:sz w:val="20"/>
                <w:szCs w:val="20"/>
                <w:lang w:eastAsia="pl-PL"/>
              </w:rPr>
              <w:t>., kolor czerwony</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0C7BF5" w:rsidRPr="00C05213" w:rsidRDefault="000C7BF5"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opakowanie</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0C7BF5" w:rsidRPr="00C05213" w:rsidRDefault="000C7BF5"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0C7BF5" w:rsidRPr="00C05213" w:rsidRDefault="000C7BF5" w:rsidP="009D12BB">
            <w:pPr>
              <w:spacing w:after="0"/>
              <w:jc w:val="center"/>
              <w:rPr>
                <w:rFonts w:eastAsia="Times New Roman" w:cs="Times New Roman"/>
                <w:color w:val="000000"/>
                <w:sz w:val="20"/>
                <w:szCs w:val="20"/>
                <w:lang w:eastAsia="pl-PL"/>
              </w:rPr>
            </w:pP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0C7BF5" w:rsidRPr="00C05213" w:rsidRDefault="000C7BF5" w:rsidP="009D12BB">
            <w:pPr>
              <w:spacing w:after="0"/>
              <w:jc w:val="center"/>
              <w:rPr>
                <w:rFonts w:eastAsia="Times New Roman" w:cs="Times New Roman"/>
                <w:color w:val="000000"/>
                <w:sz w:val="20"/>
                <w:szCs w:val="20"/>
                <w:lang w:eastAsia="pl-PL"/>
              </w:rPr>
            </w:pPr>
          </w:p>
        </w:tc>
      </w:tr>
      <w:tr w:rsidR="000C7BF5"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0C7BF5" w:rsidRPr="00C05213" w:rsidRDefault="000C7BF5"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single" w:sz="4" w:space="0" w:color="auto"/>
              <w:bottom w:val="single" w:sz="4" w:space="0" w:color="auto"/>
              <w:right w:val="single" w:sz="4" w:space="0" w:color="auto"/>
            </w:tcBorders>
            <w:shd w:val="clear" w:color="auto" w:fill="FFFFFF" w:themeFill="background1"/>
            <w:vAlign w:val="center"/>
          </w:tcPr>
          <w:p w:rsidR="000C7BF5" w:rsidRPr="00C05213" w:rsidRDefault="000C7BF5"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Przekładki kartonowe1/3 A4 </w:t>
            </w:r>
            <w:proofErr w:type="spellStart"/>
            <w:r w:rsidRPr="00C05213">
              <w:rPr>
                <w:rFonts w:eastAsia="Times New Roman" w:cs="Times New Roman"/>
                <w:color w:val="000000"/>
                <w:sz w:val="20"/>
                <w:szCs w:val="20"/>
                <w:lang w:eastAsia="pl-PL"/>
              </w:rPr>
              <w:t>Oficio</w:t>
            </w:r>
            <w:proofErr w:type="spellEnd"/>
            <w:r w:rsidRPr="00C05213">
              <w:rPr>
                <w:rFonts w:eastAsia="Times New Roman" w:cs="Times New Roman"/>
                <w:color w:val="000000"/>
                <w:sz w:val="20"/>
                <w:szCs w:val="20"/>
                <w:lang w:eastAsia="pl-PL"/>
              </w:rPr>
              <w:t xml:space="preserve"> (m.in. wykonane z tektury barwionej w masie 190g/m</w:t>
            </w:r>
            <w:r w:rsidRPr="00C05213">
              <w:rPr>
                <w:rFonts w:eastAsia="Times New Roman" w:cs="Times New Roman"/>
                <w:color w:val="000000"/>
                <w:sz w:val="20"/>
                <w:szCs w:val="20"/>
                <w:vertAlign w:val="superscript"/>
                <w:lang w:eastAsia="pl-PL"/>
              </w:rPr>
              <w:t xml:space="preserve">2, </w:t>
            </w:r>
            <w:r>
              <w:rPr>
                <w:rFonts w:eastAsia="Times New Roman" w:cs="Times New Roman"/>
                <w:color w:val="000000"/>
                <w:sz w:val="20"/>
                <w:szCs w:val="20"/>
                <w:lang w:eastAsia="pl-PL"/>
              </w:rPr>
              <w:t>wymiary 235 x 110</w:t>
            </w:r>
            <w:r w:rsidRPr="00C05213">
              <w:rPr>
                <w:rFonts w:eastAsia="Times New Roman" w:cs="Times New Roman"/>
                <w:color w:val="000000"/>
                <w:sz w:val="20"/>
                <w:szCs w:val="20"/>
                <w:lang w:eastAsia="pl-PL"/>
              </w:rPr>
              <w:t xml:space="preserve"> mm_- 100 szt</w:t>
            </w:r>
            <w:r>
              <w:rPr>
                <w:rFonts w:eastAsia="Times New Roman" w:cs="Times New Roman"/>
                <w:color w:val="000000"/>
                <w:sz w:val="20"/>
                <w:szCs w:val="20"/>
                <w:lang w:eastAsia="pl-PL"/>
              </w:rPr>
              <w:t>., kolor żółty</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0C7BF5" w:rsidRPr="00C05213" w:rsidRDefault="000C7BF5"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opakowanie</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0C7BF5" w:rsidRPr="00C05213" w:rsidRDefault="000C7BF5"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0C7BF5" w:rsidRPr="00C05213" w:rsidRDefault="000C7BF5" w:rsidP="009D12BB">
            <w:pPr>
              <w:spacing w:after="0"/>
              <w:jc w:val="center"/>
              <w:rPr>
                <w:rFonts w:eastAsia="Times New Roman" w:cs="Times New Roman"/>
                <w:color w:val="000000"/>
                <w:sz w:val="20"/>
                <w:szCs w:val="20"/>
                <w:lang w:eastAsia="pl-PL"/>
              </w:rPr>
            </w:pP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0C7BF5" w:rsidRPr="00C05213" w:rsidRDefault="000C7BF5"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Teczka lakierowana WOW A4 z gumką (m.in.: klapki od góry i po bokach, mieści 250 kartek) – kolor niebieski</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Teczka lakierowana WOW A4 z gumką (m.in.: klapki od góry i po bokach, mi</w:t>
            </w:r>
            <w:r w:rsidR="000C7BF5">
              <w:rPr>
                <w:rFonts w:eastAsia="Times New Roman" w:cs="Times New Roman"/>
                <w:color w:val="000000"/>
                <w:sz w:val="20"/>
                <w:szCs w:val="20"/>
                <w:lang w:eastAsia="pl-PL"/>
              </w:rPr>
              <w:t>eści 250 kartek) – kolor różowy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5F7627" w:rsidRDefault="000C7BF5" w:rsidP="005F7627">
            <w:pPr>
              <w:spacing w:after="0"/>
              <w:jc w:val="center"/>
              <w:rPr>
                <w:rFonts w:eastAsia="Times New Roman" w:cs="Times New Roman"/>
                <w:color w:val="000000"/>
                <w:sz w:val="20"/>
                <w:szCs w:val="20"/>
                <w:lang w:eastAsia="pl-PL"/>
              </w:rPr>
            </w:pPr>
            <w:r w:rsidRPr="005F7627">
              <w:rPr>
                <w:rFonts w:eastAsia="Times New Roman" w:cs="Times New Roman"/>
                <w:color w:val="000000"/>
                <w:sz w:val="20"/>
                <w:szCs w:val="20"/>
                <w:lang w:eastAsia="pl-PL"/>
              </w:rPr>
              <w:t xml:space="preserve">Teczka 3-skrz. </w:t>
            </w:r>
            <w:r w:rsidR="005F7627" w:rsidRPr="005F7627">
              <w:rPr>
                <w:rFonts w:eastAsia="Times New Roman" w:cs="Times New Roman"/>
                <w:color w:val="000000"/>
                <w:sz w:val="20"/>
                <w:szCs w:val="20"/>
                <w:lang w:eastAsia="pl-PL"/>
              </w:rPr>
              <w:t xml:space="preserve">W formacie A4, </w:t>
            </w:r>
            <w:r w:rsidR="005F7627" w:rsidRPr="005F7627">
              <w:rPr>
                <w:sz w:val="20"/>
                <w:szCs w:val="20"/>
              </w:rPr>
              <w:t>wykonana z kartonu o gramaturze 390g, powlekanego woskiem</w:t>
            </w:r>
            <w:r w:rsidR="005F7627" w:rsidRPr="005F7627">
              <w:rPr>
                <w:rFonts w:eastAsia="Times New Roman" w:cs="Times New Roman"/>
                <w:color w:val="000000"/>
                <w:sz w:val="20"/>
                <w:szCs w:val="20"/>
                <w:lang w:eastAsia="pl-PL"/>
              </w:rPr>
              <w:t xml:space="preserve"> z gumką na rogach</w:t>
            </w:r>
            <w:r w:rsidRPr="005F7627">
              <w:rPr>
                <w:rFonts w:eastAsia="Times New Roman" w:cs="Times New Roman"/>
                <w:color w:val="000000"/>
                <w:sz w:val="20"/>
                <w:szCs w:val="20"/>
                <w:lang w:eastAsia="pl-PL"/>
              </w:rPr>
              <w:t>, mix kolorów</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0C7BF5" w:rsidP="000C7BF5">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r w:rsidR="009D12BB" w:rsidRPr="00C05213">
              <w:rPr>
                <w:rFonts w:eastAsia="Times New Roman" w:cs="Times New Roman"/>
                <w:color w:val="000000"/>
                <w:sz w:val="20"/>
                <w:szCs w:val="20"/>
                <w:lang w:eastAsia="pl-PL"/>
              </w:rPr>
              <w:t>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230"/>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Teczka skrzydłowa </w:t>
            </w:r>
            <w:proofErr w:type="spellStart"/>
            <w:r w:rsidRPr="00C05213">
              <w:rPr>
                <w:rFonts w:eastAsia="Times New Roman" w:cs="Times New Roman"/>
                <w:color w:val="000000"/>
                <w:sz w:val="20"/>
                <w:szCs w:val="20"/>
                <w:lang w:eastAsia="pl-PL"/>
              </w:rPr>
              <w:t>Caribic</w:t>
            </w:r>
            <w:proofErr w:type="spellEnd"/>
            <w:r w:rsidRPr="00C05213">
              <w:rPr>
                <w:rFonts w:eastAsia="Times New Roman" w:cs="Times New Roman"/>
                <w:color w:val="000000"/>
                <w:sz w:val="20"/>
                <w:szCs w:val="20"/>
                <w:lang w:eastAsia="pl-PL"/>
              </w:rPr>
              <w:t xml:space="preserve"> z rzepem ( m.in.: wykonana z twardej tektury o grubości 2mm, powleczonej folią polipropylenową, zamykana na dwa razy szer. grzbietu 20 mm) – mix kolorów</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5F7627" w:rsidP="005F7627">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63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9D12BB" w:rsidRPr="00C05213" w:rsidRDefault="005F7627" w:rsidP="005F7627">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P</w:t>
            </w:r>
            <w:r w:rsidRPr="005F7627">
              <w:rPr>
                <w:rFonts w:eastAsia="Times New Roman" w:cs="Times New Roman"/>
                <w:color w:val="000000"/>
                <w:sz w:val="20"/>
                <w:szCs w:val="20"/>
                <w:lang w:eastAsia="pl-PL"/>
              </w:rPr>
              <w:t>inezki tablicowe kolorowe 200 szt. w opakowaniu</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5F7627" w:rsidP="005F7627">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 xml:space="preserve">       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5F7627" w:rsidP="005F7627">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79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9D12BB" w:rsidRPr="00C05213" w:rsidRDefault="005F7627" w:rsidP="005F7627">
            <w:pPr>
              <w:spacing w:after="0"/>
              <w:jc w:val="center"/>
              <w:rPr>
                <w:rFonts w:eastAsia="Times New Roman" w:cs="Times New Roman"/>
                <w:color w:val="000000"/>
                <w:sz w:val="20"/>
                <w:szCs w:val="20"/>
                <w:lang w:eastAsia="pl-PL"/>
              </w:rPr>
            </w:pPr>
            <w:r w:rsidRPr="005F7627">
              <w:rPr>
                <w:rFonts w:eastAsia="Times New Roman" w:cs="Times New Roman"/>
                <w:color w:val="000000"/>
                <w:sz w:val="20"/>
                <w:szCs w:val="20"/>
                <w:lang w:eastAsia="pl-PL"/>
              </w:rPr>
              <w:t xml:space="preserve">Klipsy do papieru – </w:t>
            </w:r>
            <w:r>
              <w:rPr>
                <w:rFonts w:eastAsia="Times New Roman" w:cs="Times New Roman"/>
                <w:color w:val="000000"/>
                <w:sz w:val="20"/>
                <w:szCs w:val="20"/>
                <w:lang w:eastAsia="pl-PL"/>
              </w:rPr>
              <w:t>19</w:t>
            </w:r>
            <w:r w:rsidRPr="005F7627">
              <w:rPr>
                <w:rFonts w:eastAsia="Times New Roman" w:cs="Times New Roman"/>
                <w:color w:val="000000"/>
                <w:sz w:val="20"/>
                <w:szCs w:val="20"/>
                <w:lang w:eastAsia="pl-PL"/>
              </w:rPr>
              <w:t xml:space="preserve"> mm (opakowanie 12 szt.)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5F7627"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5F7627"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5F7627" w:rsidRPr="00C05213" w:rsidTr="00BC6EC2">
        <w:trPr>
          <w:trHeight w:val="79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5F7627" w:rsidRPr="00C05213" w:rsidRDefault="005F7627"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5F7627" w:rsidRPr="005F7627" w:rsidRDefault="005F7627" w:rsidP="005F7627">
            <w:pPr>
              <w:spacing w:after="0"/>
              <w:jc w:val="center"/>
              <w:rPr>
                <w:rFonts w:eastAsia="Times New Roman" w:cs="Times New Roman"/>
                <w:color w:val="000000"/>
                <w:sz w:val="20"/>
                <w:szCs w:val="20"/>
                <w:lang w:eastAsia="pl-PL"/>
              </w:rPr>
            </w:pPr>
            <w:r w:rsidRPr="005F7627">
              <w:rPr>
                <w:rFonts w:eastAsia="Times New Roman" w:cs="Times New Roman"/>
                <w:color w:val="000000"/>
                <w:sz w:val="20"/>
                <w:szCs w:val="20"/>
                <w:lang w:eastAsia="pl-PL"/>
              </w:rPr>
              <w:t xml:space="preserve">Klipsy do papieru – </w:t>
            </w:r>
            <w:r>
              <w:rPr>
                <w:rFonts w:eastAsia="Times New Roman" w:cs="Times New Roman"/>
                <w:color w:val="000000"/>
                <w:sz w:val="20"/>
                <w:szCs w:val="20"/>
                <w:lang w:eastAsia="pl-PL"/>
              </w:rPr>
              <w:t>25</w:t>
            </w:r>
            <w:r w:rsidRPr="005F7627">
              <w:rPr>
                <w:rFonts w:eastAsia="Times New Roman" w:cs="Times New Roman"/>
                <w:color w:val="000000"/>
                <w:sz w:val="20"/>
                <w:szCs w:val="20"/>
                <w:lang w:eastAsia="pl-PL"/>
              </w:rPr>
              <w:t xml:space="preserve"> mm (opakowanie 12 szt.)</w:t>
            </w:r>
          </w:p>
        </w:tc>
        <w:tc>
          <w:tcPr>
            <w:tcW w:w="1701"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p>
        </w:tc>
      </w:tr>
      <w:tr w:rsidR="005F7627" w:rsidRPr="00C05213" w:rsidTr="00BC6EC2">
        <w:trPr>
          <w:trHeight w:val="79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5F7627" w:rsidRPr="00C05213" w:rsidRDefault="005F7627"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5F7627" w:rsidRPr="005F7627" w:rsidRDefault="005F7627" w:rsidP="005F7627">
            <w:pPr>
              <w:spacing w:after="0"/>
              <w:jc w:val="center"/>
              <w:rPr>
                <w:rFonts w:eastAsia="Times New Roman" w:cs="Times New Roman"/>
                <w:color w:val="000000"/>
                <w:sz w:val="20"/>
                <w:szCs w:val="20"/>
                <w:lang w:eastAsia="pl-PL"/>
              </w:rPr>
            </w:pPr>
            <w:r w:rsidRPr="005F7627">
              <w:rPr>
                <w:rFonts w:eastAsia="Times New Roman" w:cs="Times New Roman"/>
                <w:color w:val="000000"/>
                <w:sz w:val="20"/>
                <w:szCs w:val="20"/>
                <w:lang w:eastAsia="pl-PL"/>
              </w:rPr>
              <w:t xml:space="preserve">Klipsy do papieru – </w:t>
            </w:r>
            <w:r>
              <w:rPr>
                <w:rFonts w:eastAsia="Times New Roman" w:cs="Times New Roman"/>
                <w:color w:val="000000"/>
                <w:sz w:val="20"/>
                <w:szCs w:val="20"/>
                <w:lang w:eastAsia="pl-PL"/>
              </w:rPr>
              <w:t>32</w:t>
            </w:r>
            <w:r w:rsidRPr="005F7627">
              <w:rPr>
                <w:rFonts w:eastAsia="Times New Roman" w:cs="Times New Roman"/>
                <w:color w:val="000000"/>
                <w:sz w:val="20"/>
                <w:szCs w:val="20"/>
                <w:lang w:eastAsia="pl-PL"/>
              </w:rPr>
              <w:t xml:space="preserve"> mm (opakowanie 12 szt.)</w:t>
            </w:r>
          </w:p>
        </w:tc>
        <w:tc>
          <w:tcPr>
            <w:tcW w:w="1701"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p>
        </w:tc>
      </w:tr>
      <w:tr w:rsidR="005F7627" w:rsidRPr="00C05213" w:rsidTr="00BC6EC2">
        <w:trPr>
          <w:trHeight w:val="79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5F7627" w:rsidRPr="00C05213" w:rsidRDefault="005F7627"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5F7627" w:rsidRPr="005F7627" w:rsidRDefault="005F7627" w:rsidP="005F7627">
            <w:pPr>
              <w:spacing w:after="0"/>
              <w:jc w:val="center"/>
              <w:rPr>
                <w:rFonts w:eastAsia="Times New Roman" w:cs="Times New Roman"/>
                <w:color w:val="000000"/>
                <w:sz w:val="20"/>
                <w:szCs w:val="20"/>
                <w:lang w:eastAsia="pl-PL"/>
              </w:rPr>
            </w:pPr>
            <w:r w:rsidRPr="005F7627">
              <w:rPr>
                <w:rFonts w:eastAsia="Times New Roman" w:cs="Times New Roman"/>
                <w:color w:val="000000"/>
                <w:sz w:val="20"/>
                <w:szCs w:val="20"/>
                <w:lang w:eastAsia="pl-PL"/>
              </w:rPr>
              <w:t>Klipsy do papieru – 41 mm (opakowanie 12 szt.)</w:t>
            </w:r>
          </w:p>
        </w:tc>
        <w:tc>
          <w:tcPr>
            <w:tcW w:w="1701"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418"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Zszywacz średni metalowy </w:t>
            </w:r>
            <w:proofErr w:type="spellStart"/>
            <w:r w:rsidRPr="00C05213">
              <w:rPr>
                <w:rFonts w:eastAsia="Times New Roman" w:cs="Times New Roman"/>
                <w:color w:val="000000"/>
                <w:sz w:val="20"/>
                <w:szCs w:val="20"/>
                <w:lang w:eastAsia="pl-PL"/>
              </w:rPr>
              <w:t>NeXXt</w:t>
            </w:r>
            <w:proofErr w:type="spellEnd"/>
            <w:r w:rsidRPr="00C05213">
              <w:rPr>
                <w:rFonts w:eastAsia="Times New Roman" w:cs="Times New Roman"/>
                <w:color w:val="000000"/>
                <w:sz w:val="20"/>
                <w:szCs w:val="20"/>
                <w:lang w:eastAsia="pl-PL"/>
              </w:rPr>
              <w:t xml:space="preserve"> WOW ( m.in. zszywki 24/6, 26/6) – kolor zielony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5F7627" w:rsidP="005F7627">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Zszywacz średni metalowy </w:t>
            </w:r>
            <w:proofErr w:type="spellStart"/>
            <w:r w:rsidRPr="00C05213">
              <w:rPr>
                <w:rFonts w:eastAsia="Times New Roman" w:cs="Times New Roman"/>
                <w:color w:val="000000"/>
                <w:sz w:val="20"/>
                <w:szCs w:val="20"/>
                <w:lang w:eastAsia="pl-PL"/>
              </w:rPr>
              <w:t>NeXXt</w:t>
            </w:r>
            <w:proofErr w:type="spellEnd"/>
            <w:r w:rsidRPr="00C05213">
              <w:rPr>
                <w:rFonts w:eastAsia="Times New Roman" w:cs="Times New Roman"/>
                <w:color w:val="000000"/>
                <w:sz w:val="20"/>
                <w:szCs w:val="20"/>
                <w:lang w:eastAsia="pl-PL"/>
              </w:rPr>
              <w:t xml:space="preserve"> WOW ( m.in. zszywki 24/6, 26/6) – kolor biały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5F7627" w:rsidP="005F7627">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5F7627"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5F7627" w:rsidRPr="00C05213" w:rsidRDefault="005F7627"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5F7627" w:rsidRPr="009A5BEB" w:rsidRDefault="005F7627" w:rsidP="009A5BEB">
            <w:pPr>
              <w:shd w:val="clear" w:color="auto" w:fill="FFFFFF"/>
              <w:ind w:right="360"/>
              <w:jc w:val="center"/>
              <w:rPr>
                <w:rFonts w:eastAsia="Times New Roman" w:cs="Times New Roman"/>
                <w:color w:val="282828"/>
                <w:sz w:val="20"/>
                <w:szCs w:val="20"/>
                <w:lang w:eastAsia="pl-PL"/>
              </w:rPr>
            </w:pPr>
            <w:r w:rsidRPr="009A5BEB">
              <w:rPr>
                <w:rFonts w:eastAsia="Times New Roman" w:cs="Times New Roman"/>
                <w:bCs/>
                <w:color w:val="000000"/>
                <w:kern w:val="36"/>
                <w:sz w:val="20"/>
                <w:szCs w:val="20"/>
                <w:lang w:eastAsia="pl-PL"/>
              </w:rPr>
              <w:t xml:space="preserve">Dziurkacz duży, Metalowy, Biały,  z możliwością </w:t>
            </w:r>
            <w:r w:rsidRPr="009A5BEB">
              <w:rPr>
                <w:rFonts w:eastAsia="Times New Roman" w:cs="Times New Roman"/>
                <w:color w:val="282828"/>
                <w:sz w:val="20"/>
                <w:szCs w:val="20"/>
                <w:lang w:eastAsia="pl-PL"/>
              </w:rPr>
              <w:t xml:space="preserve">Dziurkowania do 30 kartek (papier 80 </w:t>
            </w:r>
            <w:proofErr w:type="spellStart"/>
            <w:r w:rsidRPr="009A5BEB">
              <w:rPr>
                <w:rFonts w:eastAsia="Times New Roman" w:cs="Times New Roman"/>
                <w:color w:val="282828"/>
                <w:sz w:val="20"/>
                <w:szCs w:val="20"/>
                <w:lang w:eastAsia="pl-PL"/>
              </w:rPr>
              <w:t>gsm</w:t>
            </w:r>
            <w:proofErr w:type="spellEnd"/>
            <w:r w:rsidRPr="009A5BEB">
              <w:rPr>
                <w:rFonts w:eastAsia="Times New Roman" w:cs="Times New Roman"/>
                <w:color w:val="282828"/>
                <w:sz w:val="20"/>
                <w:szCs w:val="20"/>
                <w:lang w:eastAsia="pl-PL"/>
              </w:rPr>
              <w:t>)</w:t>
            </w:r>
            <w:r w:rsidR="009A5BEB" w:rsidRPr="009A5BEB">
              <w:rPr>
                <w:rFonts w:eastAsia="Times New Roman" w:cs="Times New Roman"/>
                <w:color w:val="282828"/>
                <w:sz w:val="20"/>
                <w:szCs w:val="20"/>
                <w:lang w:eastAsia="pl-PL"/>
              </w:rPr>
              <w:t xml:space="preserve">, </w:t>
            </w:r>
            <w:proofErr w:type="spellStart"/>
            <w:r w:rsidRPr="009A5BEB">
              <w:rPr>
                <w:rFonts w:eastAsia="Times New Roman" w:cs="Times New Roman"/>
                <w:bCs/>
                <w:color w:val="000000"/>
                <w:kern w:val="36"/>
                <w:sz w:val="20"/>
                <w:szCs w:val="20"/>
                <w:lang w:eastAsia="pl-PL"/>
              </w:rPr>
              <w:t>NeXXt</w:t>
            </w:r>
            <w:proofErr w:type="spellEnd"/>
          </w:p>
        </w:tc>
        <w:tc>
          <w:tcPr>
            <w:tcW w:w="1701"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5F7627" w:rsidRPr="00C05213" w:rsidRDefault="009A5BEB" w:rsidP="009A5BE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1418"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5F7627" w:rsidRPr="00C05213" w:rsidRDefault="005F7627"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roofErr w:type="spellStart"/>
            <w:r w:rsidRPr="00C05213">
              <w:rPr>
                <w:rFonts w:eastAsia="Times New Roman" w:cs="Times New Roman"/>
                <w:color w:val="000000"/>
                <w:sz w:val="20"/>
                <w:szCs w:val="20"/>
                <w:lang w:eastAsia="pl-PL"/>
              </w:rPr>
              <w:t>Rozszywacz</w:t>
            </w:r>
            <w:proofErr w:type="spellEnd"/>
            <w:r w:rsidRPr="00C05213">
              <w:rPr>
                <w:rFonts w:eastAsia="Times New Roman" w:cs="Times New Roman"/>
                <w:color w:val="000000"/>
                <w:sz w:val="20"/>
                <w:szCs w:val="20"/>
                <w:lang w:eastAsia="pl-PL"/>
              </w:rPr>
              <w:t>- kolor czarny</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8</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A5BE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Zszywki Power Performance P3 ( kolor </w:t>
            </w:r>
            <w:r w:rsidR="009A5BEB">
              <w:rPr>
                <w:rFonts w:eastAsia="Times New Roman" w:cs="Times New Roman"/>
                <w:color w:val="000000"/>
                <w:sz w:val="20"/>
                <w:szCs w:val="20"/>
                <w:lang w:eastAsia="pl-PL"/>
              </w:rPr>
              <w:t>srebrny</w:t>
            </w:r>
            <w:r w:rsidRPr="00C05213">
              <w:rPr>
                <w:rFonts w:eastAsia="Times New Roman" w:cs="Times New Roman"/>
                <w:color w:val="000000"/>
                <w:sz w:val="20"/>
                <w:szCs w:val="20"/>
                <w:lang w:eastAsia="pl-PL"/>
              </w:rPr>
              <w:t>) – rozmiar 24/6, opakowanie 1000 szt.</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A5BEB" w:rsidP="00C05213">
            <w:pPr>
              <w:spacing w:after="0"/>
              <w:jc w:val="center"/>
              <w:rPr>
                <w:rFonts w:eastAsia="Times New Roman" w:cs="Times New Roman"/>
                <w:color w:val="000000"/>
                <w:sz w:val="20"/>
                <w:szCs w:val="20"/>
                <w:lang w:eastAsia="pl-PL"/>
              </w:rPr>
            </w:pPr>
            <w:r w:rsidRPr="009A5BEB">
              <w:rPr>
                <w:rFonts w:eastAsia="Times New Roman" w:cs="Times New Roman"/>
                <w:color w:val="000000"/>
                <w:sz w:val="20"/>
                <w:szCs w:val="20"/>
                <w:lang w:eastAsia="pl-PL"/>
              </w:rPr>
              <w:t>Zszywki Power Performance P3 (m.in.: kolor biały niewidoczny na papierze) – rozmiar 24/6, opakowanie 1000 szt.</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A5BEB" w:rsidP="009A5BE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w:t>
            </w:r>
            <w:r w:rsidR="009D12BB" w:rsidRPr="00C05213">
              <w:rPr>
                <w:rFonts w:eastAsia="Times New Roman" w:cs="Times New Roman"/>
                <w:color w:val="000000"/>
                <w:sz w:val="20"/>
                <w:szCs w:val="20"/>
                <w:lang w:eastAsia="pl-PL"/>
              </w:rPr>
              <w:t>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Zszywki Specjalistyczne  (m.in.: wysokiej jakości zszywki do zszywaczy specjalistycznych, rozmiar 23/6, opakowanie 1000 szt.</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394C55" w:rsidP="00394C55">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w:t>
            </w:r>
            <w:r w:rsidR="009D12BB" w:rsidRPr="00C05213">
              <w:rPr>
                <w:rFonts w:eastAsia="Times New Roman" w:cs="Times New Roman"/>
                <w:color w:val="000000"/>
                <w:sz w:val="20"/>
                <w:szCs w:val="20"/>
                <w:lang w:eastAsia="pl-PL"/>
              </w:rPr>
              <w:t>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Klej w sztyfcie ( m.in. nietoksyczny, zmywalny, gramatura 20-25 g)</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Spinacze biurowe okrągłe galwanizowane w pudełku – 28 mm</w:t>
            </w:r>
            <w:r w:rsidR="00394C55">
              <w:rPr>
                <w:rFonts w:eastAsia="Times New Roman" w:cs="Times New Roman"/>
                <w:color w:val="000000"/>
                <w:sz w:val="20"/>
                <w:szCs w:val="20"/>
                <w:lang w:eastAsia="pl-PL"/>
              </w:rPr>
              <w:t>, opakowanie 100 szt.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394C55" w:rsidP="00C05213">
            <w:pPr>
              <w:spacing w:after="0"/>
              <w:jc w:val="center"/>
              <w:rPr>
                <w:rFonts w:eastAsia="Times New Roman" w:cs="Times New Roman"/>
                <w:color w:val="000000"/>
                <w:sz w:val="20"/>
                <w:szCs w:val="20"/>
                <w:lang w:eastAsia="pl-PL"/>
              </w:rPr>
            </w:pPr>
            <w:r w:rsidRPr="00394C55">
              <w:rPr>
                <w:rFonts w:eastAsia="Times New Roman" w:cs="Times New Roman"/>
                <w:color w:val="000000"/>
                <w:sz w:val="20"/>
                <w:szCs w:val="20"/>
                <w:lang w:eastAsia="pl-PL"/>
              </w:rPr>
              <w:t>Spinacze kolorowe Zebra w pudełku 28 mm, wykonane z metalu, powlekane, opakowanie 300 szt.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394C55"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394C55" w:rsidRPr="00C05213" w:rsidRDefault="00394C55"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394C55" w:rsidRPr="00394C55" w:rsidRDefault="00394C55" w:rsidP="00C05213">
            <w:pPr>
              <w:spacing w:after="0"/>
              <w:jc w:val="center"/>
              <w:rPr>
                <w:rFonts w:eastAsia="Times New Roman" w:cs="Times New Roman"/>
                <w:color w:val="000000"/>
                <w:sz w:val="20"/>
                <w:szCs w:val="20"/>
                <w:lang w:eastAsia="pl-PL"/>
              </w:rPr>
            </w:pPr>
            <w:r w:rsidRPr="00394C55">
              <w:rPr>
                <w:rFonts w:eastAsia="Times New Roman" w:cs="Times New Roman"/>
                <w:color w:val="000000"/>
                <w:sz w:val="20"/>
                <w:szCs w:val="20"/>
                <w:lang w:eastAsia="pl-PL"/>
              </w:rPr>
              <w:t>Spinacze biurowe okrągłe kolorowe zebra w pudełku – 28 mm, pudełko magnetyczne, 60 szt.</w:t>
            </w:r>
          </w:p>
        </w:tc>
        <w:tc>
          <w:tcPr>
            <w:tcW w:w="1701" w:type="dxa"/>
            <w:tcBorders>
              <w:top w:val="nil"/>
              <w:left w:val="nil"/>
              <w:bottom w:val="single" w:sz="4" w:space="0" w:color="auto"/>
              <w:right w:val="single" w:sz="4" w:space="0" w:color="auto"/>
            </w:tcBorders>
            <w:shd w:val="clear" w:color="auto" w:fill="FFFFFF" w:themeFill="background1"/>
            <w:vAlign w:val="center"/>
          </w:tcPr>
          <w:p w:rsidR="00394C55" w:rsidRPr="00C05213" w:rsidRDefault="00394C55"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tcPr>
          <w:p w:rsidR="00394C55" w:rsidRPr="00C05213" w:rsidRDefault="00394C55"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tcBorders>
              <w:top w:val="nil"/>
              <w:left w:val="nil"/>
              <w:bottom w:val="single" w:sz="4" w:space="0" w:color="auto"/>
              <w:right w:val="single" w:sz="4" w:space="0" w:color="auto"/>
            </w:tcBorders>
            <w:shd w:val="clear" w:color="auto" w:fill="FFFFFF" w:themeFill="background1"/>
            <w:vAlign w:val="center"/>
          </w:tcPr>
          <w:p w:rsidR="00394C55" w:rsidRPr="00C05213" w:rsidRDefault="00394C55"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394C55" w:rsidRPr="00C05213" w:rsidRDefault="00394C55"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2C5DD0" w:rsidRPr="002C5DD0" w:rsidRDefault="002C5DD0" w:rsidP="002C5DD0">
            <w:pPr>
              <w:shd w:val="clear" w:color="auto" w:fill="FFFFFF"/>
              <w:spacing w:before="45" w:beforeAutospacing="0" w:after="45" w:afterAutospacing="0"/>
              <w:ind w:left="270" w:right="45"/>
              <w:jc w:val="center"/>
              <w:rPr>
                <w:rFonts w:eastAsia="Times New Roman" w:cs="Times New Roman"/>
                <w:color w:val="5C5C5C"/>
                <w:sz w:val="20"/>
                <w:szCs w:val="20"/>
                <w:lang w:eastAsia="pl-PL"/>
              </w:rPr>
            </w:pPr>
            <w:r w:rsidRPr="002C5DD0">
              <w:rPr>
                <w:rFonts w:eastAsia="Times New Roman" w:cs="Times New Roman"/>
                <w:color w:val="000000"/>
                <w:sz w:val="20"/>
                <w:szCs w:val="20"/>
                <w:lang w:eastAsia="pl-PL"/>
              </w:rPr>
              <w:t xml:space="preserve">Podkładka żelowa pod mysz z poduszką na </w:t>
            </w:r>
            <w:proofErr w:type="spellStart"/>
            <w:r w:rsidRPr="002C5DD0">
              <w:rPr>
                <w:rFonts w:eastAsia="Times New Roman" w:cs="Times New Roman"/>
                <w:color w:val="000000"/>
                <w:sz w:val="20"/>
                <w:szCs w:val="20"/>
                <w:lang w:eastAsia="pl-PL"/>
              </w:rPr>
              <w:t>nadgarstkek</w:t>
            </w:r>
            <w:proofErr w:type="spellEnd"/>
            <w:r w:rsidRPr="002C5DD0">
              <w:rPr>
                <w:rFonts w:eastAsia="Times New Roman" w:cs="Times New Roman"/>
                <w:color w:val="000000"/>
                <w:sz w:val="20"/>
                <w:szCs w:val="20"/>
                <w:lang w:eastAsia="pl-PL"/>
              </w:rPr>
              <w:t xml:space="preserve"> – OMEGA,</w:t>
            </w:r>
            <w:r w:rsidRPr="002C5DD0">
              <w:rPr>
                <w:rFonts w:cs="Times New Roman"/>
                <w:color w:val="5C5C5C"/>
                <w:sz w:val="20"/>
                <w:szCs w:val="20"/>
                <w:shd w:val="clear" w:color="auto" w:fill="FFFFFF"/>
              </w:rPr>
              <w:t xml:space="preserve"> grubość 3 mm</w:t>
            </w:r>
            <w:r w:rsidRPr="002C5DD0">
              <w:rPr>
                <w:rFonts w:eastAsia="Times New Roman" w:cs="Times New Roman"/>
                <w:color w:val="5C5C5C"/>
                <w:sz w:val="20"/>
                <w:szCs w:val="20"/>
                <w:lang w:eastAsia="pl-PL"/>
              </w:rPr>
              <w:t xml:space="preserve"> wymiary: 200x220x20 mm, kolor czarny</w:t>
            </w:r>
          </w:p>
        </w:tc>
        <w:tc>
          <w:tcPr>
            <w:tcW w:w="1701" w:type="dxa"/>
            <w:tcBorders>
              <w:top w:val="nil"/>
              <w:left w:val="nil"/>
              <w:bottom w:val="single" w:sz="4" w:space="0" w:color="auto"/>
              <w:right w:val="single" w:sz="4" w:space="0" w:color="auto"/>
            </w:tcBorders>
            <w:shd w:val="clear" w:color="auto" w:fill="FFFFFF" w:themeFill="background1"/>
            <w:vAlign w:val="center"/>
          </w:tcPr>
          <w:p w:rsidR="009D12BB" w:rsidRPr="00C05213" w:rsidRDefault="002C5DD0"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9D12BB" w:rsidRPr="00C05213" w:rsidRDefault="002C5DD0"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9D12BB" w:rsidRPr="00C05213" w:rsidRDefault="002C5DD0" w:rsidP="00C05213">
            <w:pPr>
              <w:spacing w:after="0"/>
              <w:jc w:val="center"/>
              <w:rPr>
                <w:rFonts w:eastAsia="Times New Roman" w:cs="Times New Roman"/>
                <w:color w:val="000000"/>
                <w:sz w:val="20"/>
                <w:szCs w:val="20"/>
                <w:lang w:eastAsia="pl-PL"/>
              </w:rPr>
            </w:pPr>
            <w:r w:rsidRPr="002C5DD0">
              <w:rPr>
                <w:rFonts w:eastAsia="Times New Roman" w:cs="Times New Roman"/>
                <w:color w:val="000000"/>
                <w:sz w:val="20"/>
                <w:szCs w:val="20"/>
                <w:lang w:eastAsia="pl-PL"/>
              </w:rPr>
              <w:t>Stojak do laptopa FOLD - DURABLE</w:t>
            </w:r>
          </w:p>
        </w:tc>
        <w:tc>
          <w:tcPr>
            <w:tcW w:w="1701" w:type="dxa"/>
            <w:tcBorders>
              <w:top w:val="nil"/>
              <w:left w:val="nil"/>
              <w:bottom w:val="single" w:sz="4" w:space="0" w:color="auto"/>
              <w:right w:val="single" w:sz="4" w:space="0" w:color="auto"/>
            </w:tcBorders>
            <w:shd w:val="clear" w:color="auto" w:fill="FFFFFF" w:themeFill="background1"/>
            <w:vAlign w:val="center"/>
          </w:tcPr>
          <w:p w:rsidR="009D12BB" w:rsidRPr="00C05213" w:rsidRDefault="002C5DD0"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9D12BB" w:rsidRPr="00C05213" w:rsidRDefault="002C5DD0"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Baterie AA (LR6) – 4 sztuki</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2C5DD0" w:rsidP="002C5DD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Baterie AAA (LR3) – 4 sztuki</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2C5DD0" w:rsidP="002C5DD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Folia do bindowania A4 – przezroczysta ,opakowanie 100 szt.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Grzbiety plastikowe do bindowania – szer. listwy 12,5 mm, 100 szt. - kolor czarny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opakowanie </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Grzbiety plastikowe do bindowania – szer. listwy 12,5 mm, 100 szt. -  kolor niebieski</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opakowanie </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Grzbiety plastikowe do bindowania – szer. listwy 16 mm, 100 szt. -  kolor czarny</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opakowanie </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Grzbiety plastikowe do bindowania – szer. listwy 16 mm, 100 szt. - kolor niebieski</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opakowanie </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230"/>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51692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51692B" w:rsidRPr="00C05213" w:rsidRDefault="0051692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51692B" w:rsidRPr="00C05213" w:rsidRDefault="0051692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Okładka do bindowani</w:t>
            </w:r>
            <w:r>
              <w:rPr>
                <w:rFonts w:eastAsia="Times New Roman" w:cs="Times New Roman"/>
                <w:color w:val="000000"/>
                <w:sz w:val="20"/>
                <w:szCs w:val="20"/>
                <w:lang w:eastAsia="pl-PL"/>
              </w:rPr>
              <w:t>a kartonowa A4 – kolor czarny</w:t>
            </w:r>
          </w:p>
        </w:tc>
        <w:tc>
          <w:tcPr>
            <w:tcW w:w="1701" w:type="dxa"/>
            <w:tcBorders>
              <w:top w:val="nil"/>
              <w:left w:val="nil"/>
              <w:bottom w:val="single" w:sz="4" w:space="0" w:color="auto"/>
              <w:right w:val="single" w:sz="4" w:space="0" w:color="auto"/>
            </w:tcBorders>
            <w:shd w:val="clear" w:color="auto" w:fill="FFFFFF" w:themeFill="background1"/>
            <w:vAlign w:val="center"/>
          </w:tcPr>
          <w:p w:rsidR="0051692B" w:rsidRPr="00C05213" w:rsidRDefault="0051692B"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tcPr>
          <w:p w:rsidR="0051692B" w:rsidRPr="00C05213" w:rsidRDefault="0051692B"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w:t>
            </w:r>
          </w:p>
        </w:tc>
        <w:tc>
          <w:tcPr>
            <w:tcW w:w="1418" w:type="dxa"/>
            <w:tcBorders>
              <w:top w:val="nil"/>
              <w:left w:val="nil"/>
              <w:bottom w:val="single" w:sz="4" w:space="0" w:color="auto"/>
              <w:right w:val="single" w:sz="4" w:space="0" w:color="auto"/>
            </w:tcBorders>
            <w:shd w:val="clear" w:color="auto" w:fill="FFFFFF" w:themeFill="background1"/>
            <w:vAlign w:val="center"/>
          </w:tcPr>
          <w:p w:rsidR="0051692B" w:rsidRPr="00C05213" w:rsidRDefault="0051692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51692B" w:rsidRPr="00C05213" w:rsidRDefault="0051692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Okładka do bindowania kartonowa A4 – kolor niebieski</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opakowanie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51692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Pendrive </w:t>
            </w:r>
            <w:r w:rsidR="0051692B">
              <w:rPr>
                <w:rFonts w:eastAsia="Times New Roman" w:cs="Times New Roman"/>
                <w:color w:val="000000"/>
                <w:sz w:val="20"/>
                <w:szCs w:val="20"/>
                <w:lang w:eastAsia="pl-PL"/>
              </w:rPr>
              <w:t>32</w:t>
            </w:r>
            <w:r w:rsidRPr="00C05213">
              <w:rPr>
                <w:rFonts w:eastAsia="Times New Roman" w:cs="Times New Roman"/>
                <w:color w:val="000000"/>
                <w:sz w:val="20"/>
                <w:szCs w:val="20"/>
                <w:lang w:eastAsia="pl-PL"/>
              </w:rPr>
              <w:t xml:space="preserve"> GB</w:t>
            </w:r>
            <w:r w:rsidR="0051692B">
              <w:rPr>
                <w:rFonts w:eastAsia="Times New Roman" w:cs="Times New Roman"/>
                <w:color w:val="000000"/>
                <w:sz w:val="20"/>
                <w:szCs w:val="20"/>
                <w:lang w:eastAsia="pl-PL"/>
              </w:rPr>
              <w:t>-USB 3.0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51692B" w:rsidP="0051692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w:t>
            </w:r>
            <w:r w:rsidR="009D12BB" w:rsidRPr="00C05213">
              <w:rPr>
                <w:rFonts w:eastAsia="Times New Roman" w:cs="Times New Roman"/>
                <w:color w:val="000000"/>
                <w:sz w:val="20"/>
                <w:szCs w:val="20"/>
                <w:lang w:eastAsia="pl-PL"/>
              </w:rPr>
              <w:t>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51692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Pendrive </w:t>
            </w:r>
            <w:r w:rsidR="0051692B">
              <w:rPr>
                <w:rFonts w:eastAsia="Times New Roman" w:cs="Times New Roman"/>
                <w:color w:val="000000"/>
                <w:sz w:val="20"/>
                <w:szCs w:val="20"/>
                <w:lang w:eastAsia="pl-PL"/>
              </w:rPr>
              <w:t>64</w:t>
            </w:r>
            <w:r w:rsidRPr="00C05213">
              <w:rPr>
                <w:rFonts w:eastAsia="Times New Roman" w:cs="Times New Roman"/>
                <w:color w:val="000000"/>
                <w:sz w:val="20"/>
                <w:szCs w:val="20"/>
                <w:lang w:eastAsia="pl-PL"/>
              </w:rPr>
              <w:t xml:space="preserve"> GB</w:t>
            </w:r>
            <w:r w:rsidR="0051692B">
              <w:rPr>
                <w:rFonts w:eastAsia="Times New Roman" w:cs="Times New Roman"/>
                <w:color w:val="000000"/>
                <w:sz w:val="20"/>
                <w:szCs w:val="20"/>
                <w:lang w:eastAsia="pl-PL"/>
              </w:rPr>
              <w:t>-USB 3.0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51692B" w:rsidP="0051692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w:t>
            </w:r>
            <w:r w:rsidR="009D12BB" w:rsidRPr="00C05213">
              <w:rPr>
                <w:rFonts w:eastAsia="Times New Roman" w:cs="Times New Roman"/>
                <w:color w:val="000000"/>
                <w:sz w:val="20"/>
                <w:szCs w:val="20"/>
                <w:lang w:eastAsia="pl-PL"/>
              </w:rPr>
              <w:t>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E36F1A"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E36F1A" w:rsidRPr="00C05213" w:rsidRDefault="00E36F1A"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E36F1A" w:rsidRPr="00C05213" w:rsidRDefault="00E36F1A" w:rsidP="00E36F1A">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Pendrive </w:t>
            </w:r>
            <w:r>
              <w:rPr>
                <w:rFonts w:eastAsia="Times New Roman" w:cs="Times New Roman"/>
                <w:color w:val="000000"/>
                <w:sz w:val="20"/>
                <w:szCs w:val="20"/>
                <w:lang w:eastAsia="pl-PL"/>
              </w:rPr>
              <w:t>128</w:t>
            </w:r>
            <w:r w:rsidRPr="00C05213">
              <w:rPr>
                <w:rFonts w:eastAsia="Times New Roman" w:cs="Times New Roman"/>
                <w:color w:val="000000"/>
                <w:sz w:val="20"/>
                <w:szCs w:val="20"/>
                <w:lang w:eastAsia="pl-PL"/>
              </w:rPr>
              <w:t xml:space="preserve"> GB</w:t>
            </w:r>
            <w:r>
              <w:rPr>
                <w:rFonts w:eastAsia="Times New Roman" w:cs="Times New Roman"/>
                <w:color w:val="000000"/>
                <w:sz w:val="20"/>
                <w:szCs w:val="20"/>
                <w:lang w:eastAsia="pl-PL"/>
              </w:rPr>
              <w:t>-USB 3.0</w:t>
            </w:r>
          </w:p>
        </w:tc>
        <w:tc>
          <w:tcPr>
            <w:tcW w:w="1701" w:type="dxa"/>
            <w:tcBorders>
              <w:top w:val="nil"/>
              <w:left w:val="nil"/>
              <w:bottom w:val="single" w:sz="4" w:space="0" w:color="auto"/>
              <w:right w:val="single" w:sz="4" w:space="0" w:color="auto"/>
            </w:tcBorders>
            <w:shd w:val="clear" w:color="auto" w:fill="FFFFFF" w:themeFill="background1"/>
            <w:vAlign w:val="center"/>
          </w:tcPr>
          <w:p w:rsidR="00E36F1A" w:rsidRPr="00C05213" w:rsidRDefault="00E36F1A"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E36F1A" w:rsidRDefault="00E36F1A" w:rsidP="0051692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bookmarkStart w:id="1" w:name="_GoBack"/>
            <w:bookmarkEnd w:id="1"/>
          </w:p>
        </w:tc>
        <w:tc>
          <w:tcPr>
            <w:tcW w:w="1418" w:type="dxa"/>
            <w:tcBorders>
              <w:top w:val="nil"/>
              <w:left w:val="nil"/>
              <w:bottom w:val="single" w:sz="4" w:space="0" w:color="auto"/>
              <w:right w:val="single" w:sz="4" w:space="0" w:color="auto"/>
            </w:tcBorders>
            <w:shd w:val="clear" w:color="auto" w:fill="FFFFFF" w:themeFill="background1"/>
            <w:vAlign w:val="center"/>
          </w:tcPr>
          <w:p w:rsidR="00E36F1A" w:rsidRPr="00C05213" w:rsidRDefault="00E36F1A"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E36F1A" w:rsidRPr="00C05213" w:rsidRDefault="00E36F1A"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Etykiety uniwersalne samoprzylepne (m.in. do zadruku na drukarkach atramentowych i laserowych, 2 etykiety na arkuszu) Wymiary: </w:t>
            </w:r>
            <w:proofErr w:type="spellStart"/>
            <w:r w:rsidRPr="00C05213">
              <w:rPr>
                <w:rFonts w:eastAsia="Times New Roman" w:cs="Times New Roman"/>
                <w:color w:val="000000"/>
                <w:sz w:val="20"/>
                <w:szCs w:val="20"/>
                <w:lang w:eastAsia="pl-PL"/>
              </w:rPr>
              <w:t>szer</w:t>
            </w:r>
            <w:proofErr w:type="spellEnd"/>
            <w:r w:rsidRPr="00C05213">
              <w:rPr>
                <w:rFonts w:eastAsia="Times New Roman" w:cs="Times New Roman"/>
                <w:color w:val="000000"/>
                <w:sz w:val="20"/>
                <w:szCs w:val="20"/>
                <w:lang w:eastAsia="pl-PL"/>
              </w:rPr>
              <w:t xml:space="preserve">: 210 mm, </w:t>
            </w:r>
            <w:proofErr w:type="spellStart"/>
            <w:r w:rsidRPr="00C05213">
              <w:rPr>
                <w:rFonts w:eastAsia="Times New Roman" w:cs="Times New Roman"/>
                <w:color w:val="000000"/>
                <w:sz w:val="20"/>
                <w:szCs w:val="20"/>
                <w:lang w:eastAsia="pl-PL"/>
              </w:rPr>
              <w:t>dł</w:t>
            </w:r>
            <w:proofErr w:type="spellEnd"/>
            <w:r w:rsidRPr="00C05213">
              <w:rPr>
                <w:rFonts w:eastAsia="Times New Roman" w:cs="Times New Roman"/>
                <w:color w:val="000000"/>
                <w:sz w:val="20"/>
                <w:szCs w:val="20"/>
                <w:lang w:eastAsia="pl-PL"/>
              </w:rPr>
              <w:t>: 148 mm, ilość szt. 200</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Etykiety uniwersalne samoprzylepne (m.in. do zadruku na drukarkach atramentowych i laserowych, 1 etykieta na arkuszu) Wymiary: </w:t>
            </w:r>
            <w:proofErr w:type="spellStart"/>
            <w:r w:rsidRPr="00C05213">
              <w:rPr>
                <w:rFonts w:eastAsia="Times New Roman" w:cs="Times New Roman"/>
                <w:color w:val="000000"/>
                <w:sz w:val="20"/>
                <w:szCs w:val="20"/>
                <w:lang w:eastAsia="pl-PL"/>
              </w:rPr>
              <w:t>szer</w:t>
            </w:r>
            <w:proofErr w:type="spellEnd"/>
            <w:r w:rsidRPr="00C05213">
              <w:rPr>
                <w:rFonts w:eastAsia="Times New Roman" w:cs="Times New Roman"/>
                <w:color w:val="000000"/>
                <w:sz w:val="20"/>
                <w:szCs w:val="20"/>
                <w:lang w:eastAsia="pl-PL"/>
              </w:rPr>
              <w:t xml:space="preserve">: 210 mm, </w:t>
            </w:r>
            <w:proofErr w:type="spellStart"/>
            <w:r w:rsidRPr="00C05213">
              <w:rPr>
                <w:rFonts w:eastAsia="Times New Roman" w:cs="Times New Roman"/>
                <w:color w:val="000000"/>
                <w:sz w:val="20"/>
                <w:szCs w:val="20"/>
                <w:lang w:eastAsia="pl-PL"/>
              </w:rPr>
              <w:t>dł</w:t>
            </w:r>
            <w:proofErr w:type="spellEnd"/>
            <w:r w:rsidRPr="00C05213">
              <w:rPr>
                <w:rFonts w:eastAsia="Times New Roman" w:cs="Times New Roman"/>
                <w:color w:val="000000"/>
                <w:sz w:val="20"/>
                <w:szCs w:val="20"/>
                <w:lang w:eastAsia="pl-PL"/>
              </w:rPr>
              <w:t>: 297 mm, ilość szt. 100</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51692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51692B" w:rsidRPr="00C05213" w:rsidRDefault="0051692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tcPr>
          <w:p w:rsidR="0051692B" w:rsidRPr="00C05213" w:rsidRDefault="0051692B" w:rsidP="00C05213">
            <w:pPr>
              <w:spacing w:after="0"/>
              <w:jc w:val="center"/>
              <w:rPr>
                <w:rFonts w:eastAsia="Times New Roman" w:cs="Times New Roman"/>
                <w:color w:val="000000"/>
                <w:sz w:val="20"/>
                <w:szCs w:val="20"/>
                <w:lang w:eastAsia="pl-PL"/>
              </w:rPr>
            </w:pPr>
            <w:r w:rsidRPr="0051692B">
              <w:rPr>
                <w:rFonts w:eastAsia="Times New Roman" w:cs="Times New Roman"/>
                <w:color w:val="000000"/>
                <w:sz w:val="20"/>
                <w:szCs w:val="20"/>
                <w:lang w:eastAsia="pl-PL"/>
              </w:rPr>
              <w:t xml:space="preserve">Zszywacz </w:t>
            </w:r>
            <w:proofErr w:type="spellStart"/>
            <w:r w:rsidRPr="0051692B">
              <w:rPr>
                <w:rFonts w:eastAsia="Times New Roman" w:cs="Times New Roman"/>
                <w:color w:val="000000"/>
                <w:sz w:val="20"/>
                <w:szCs w:val="20"/>
                <w:lang w:eastAsia="pl-PL"/>
              </w:rPr>
              <w:t>Eagle</w:t>
            </w:r>
            <w:proofErr w:type="spellEnd"/>
            <w:r w:rsidRPr="0051692B">
              <w:rPr>
                <w:rFonts w:eastAsia="Times New Roman" w:cs="Times New Roman"/>
                <w:color w:val="000000"/>
                <w:sz w:val="20"/>
                <w:szCs w:val="20"/>
                <w:lang w:eastAsia="pl-PL"/>
              </w:rPr>
              <w:t xml:space="preserve"> 939, do 200 kartek, czarny, Kompatybilność z zszywkami 23/6, 23/8, 23/10, 23/13, 23/15, 23/17, 23/20, 23/23, Maksymalna głębokość zszywania: 64 mm</w:t>
            </w:r>
          </w:p>
        </w:tc>
        <w:tc>
          <w:tcPr>
            <w:tcW w:w="1701" w:type="dxa"/>
            <w:tcBorders>
              <w:top w:val="nil"/>
              <w:left w:val="nil"/>
              <w:bottom w:val="single" w:sz="4" w:space="0" w:color="auto"/>
              <w:right w:val="single" w:sz="4" w:space="0" w:color="auto"/>
            </w:tcBorders>
            <w:shd w:val="clear" w:color="auto" w:fill="FFFFFF" w:themeFill="background1"/>
            <w:vAlign w:val="center"/>
          </w:tcPr>
          <w:p w:rsidR="0051692B" w:rsidRPr="00C05213" w:rsidRDefault="0051692B"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51692B" w:rsidRPr="00C05213" w:rsidRDefault="0051692B"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1418" w:type="dxa"/>
            <w:tcBorders>
              <w:top w:val="nil"/>
              <w:left w:val="nil"/>
              <w:bottom w:val="single" w:sz="4" w:space="0" w:color="auto"/>
              <w:right w:val="single" w:sz="4" w:space="0" w:color="auto"/>
            </w:tcBorders>
            <w:shd w:val="clear" w:color="auto" w:fill="FFFFFF" w:themeFill="background1"/>
            <w:vAlign w:val="center"/>
          </w:tcPr>
          <w:p w:rsidR="0051692B" w:rsidRPr="00C05213" w:rsidRDefault="0051692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51692B" w:rsidRPr="00C05213" w:rsidRDefault="0051692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Magnesy do tablic – 30 mm, mix. kolorów</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E36F1A" w:rsidP="00E36F1A">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3</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Papier ksero kolorowy A4 – gramatura 80g/m2 – kolor jasnoniebieski (250 szt.)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ryza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Papier mix kolorów intensywny A4 – gramatura 80g/m2 – (100 arkuszy.)</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Nożyczki biurowe </w:t>
            </w:r>
            <w:proofErr w:type="spellStart"/>
            <w:r w:rsidRPr="00C05213">
              <w:rPr>
                <w:rFonts w:eastAsia="Times New Roman" w:cs="Times New Roman"/>
                <w:color w:val="000000"/>
                <w:sz w:val="20"/>
                <w:szCs w:val="20"/>
                <w:lang w:eastAsia="pl-PL"/>
              </w:rPr>
              <w:t>Scoth</w:t>
            </w:r>
            <w:proofErr w:type="spellEnd"/>
            <w:r w:rsidRPr="00C05213">
              <w:rPr>
                <w:rFonts w:eastAsia="Times New Roman" w:cs="Times New Roman"/>
                <w:color w:val="000000"/>
                <w:sz w:val="20"/>
                <w:szCs w:val="20"/>
                <w:lang w:eastAsia="pl-PL"/>
              </w:rPr>
              <w:t xml:space="preserve"> (m.in. trwałe ostrze ze stali nierdzewnej, ergonomiczny uchwyt odporny na pęknięcia, długość 205mm)</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300"/>
        </w:trPr>
        <w:tc>
          <w:tcPr>
            <w:tcW w:w="8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xml:space="preserve">Nożyczki biurowe </w:t>
            </w:r>
            <w:proofErr w:type="spellStart"/>
            <w:r w:rsidRPr="00C05213">
              <w:rPr>
                <w:rFonts w:eastAsia="Times New Roman" w:cs="Times New Roman"/>
                <w:color w:val="000000"/>
                <w:sz w:val="20"/>
                <w:szCs w:val="20"/>
                <w:lang w:eastAsia="pl-PL"/>
              </w:rPr>
              <w:t>oficio</w:t>
            </w:r>
            <w:proofErr w:type="spellEnd"/>
            <w:r w:rsidRPr="00C05213">
              <w:rPr>
                <w:rFonts w:eastAsia="Times New Roman" w:cs="Times New Roman"/>
                <w:color w:val="000000"/>
                <w:sz w:val="20"/>
                <w:szCs w:val="20"/>
                <w:lang w:eastAsia="pl-PL"/>
              </w:rPr>
              <w:t xml:space="preserve"> (m.in. satynowe ostrze wykonane z nierdzewnej, hartowanej stali, długość 160 mm)</w:t>
            </w: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10</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408"/>
        </w:trPr>
        <w:tc>
          <w:tcPr>
            <w:tcW w:w="861"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C05213">
            <w:pPr>
              <w:spacing w:after="0"/>
              <w:jc w:val="center"/>
              <w:rPr>
                <w:rFonts w:eastAsia="Times New Roman" w:cs="Times New Roman"/>
                <w:color w:val="000000"/>
                <w:sz w:val="20"/>
                <w:szCs w:val="20"/>
                <w:lang w:eastAsia="pl-PL"/>
              </w:rPr>
            </w:pPr>
          </w:p>
        </w:tc>
        <w:tc>
          <w:tcPr>
            <w:tcW w:w="17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rPr>
                <w:rFonts w:eastAsia="Times New Roman" w:cs="Times New Roman"/>
                <w:color w:val="000000"/>
                <w:sz w:val="20"/>
                <w:szCs w:val="20"/>
                <w:lang w:eastAsia="pl-PL"/>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9D12BB">
            <w:pPr>
              <w:spacing w:after="0"/>
              <w:rPr>
                <w:rFonts w:eastAsia="Times New Roman" w:cs="Times New Roman"/>
                <w:color w:val="000000"/>
                <w:sz w:val="20"/>
                <w:szCs w:val="20"/>
                <w:lang w:eastAsia="pl-PL"/>
              </w:rPr>
            </w:pPr>
          </w:p>
        </w:tc>
      </w:tr>
      <w:tr w:rsidR="009D12BB" w:rsidRPr="00C05213" w:rsidTr="00BC6EC2">
        <w:trPr>
          <w:trHeight w:val="73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bottom"/>
            <w:hideMark/>
          </w:tcPr>
          <w:p w:rsidR="009D12BB" w:rsidRPr="00C05213" w:rsidRDefault="009D12BB" w:rsidP="00C05213">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Skoroszyt ELBA kartonowy oczko A4 (m.in. wykonany z wysokogatunkowego kartonu 250 g/m2 barwionego w masie, na frontowej okładce nadrukowane pola do opisów, metalowe wąsy, dostępny z przednią okładką w formacie  ½ A4, rozstaw otworów oczkowych na grzbiecie 6 i 8 cm) – 50 szt. kolor niebieski</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672D3A" w:rsidP="00672D3A">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79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vAlign w:val="bottom"/>
            <w:hideMark/>
          </w:tcPr>
          <w:p w:rsidR="009D12BB" w:rsidRPr="00672D3A" w:rsidRDefault="009D12BB" w:rsidP="00C05213">
            <w:pPr>
              <w:spacing w:after="0"/>
              <w:jc w:val="center"/>
              <w:rPr>
                <w:rFonts w:eastAsia="Times New Roman" w:cs="Times New Roman"/>
                <w:color w:val="000000"/>
                <w:sz w:val="20"/>
                <w:szCs w:val="20"/>
                <w:lang w:eastAsia="pl-PL"/>
              </w:rPr>
            </w:pPr>
            <w:r w:rsidRPr="00672D3A">
              <w:rPr>
                <w:rFonts w:eastAsia="Times New Roman" w:cs="Times New Roman"/>
                <w:color w:val="000000"/>
                <w:sz w:val="20"/>
                <w:szCs w:val="20"/>
                <w:lang w:eastAsia="pl-PL"/>
              </w:rPr>
              <w:t xml:space="preserve">Skoroszyt ELBA kartonowy oczko A4 (m.in. wykonany z wysokogatunkowego kartonu 250 g/m2 barwionego w masie, na frontowej okładce nadrukowane pola do opisów, metalowe wąsy, dostępny z przednią okładką w formacie  ½ A4, rozstaw otworów oczkowych na grzbiecie 6 i </w:t>
            </w:r>
            <w:r w:rsidRPr="00672D3A">
              <w:rPr>
                <w:rFonts w:eastAsia="Times New Roman" w:cs="Times New Roman"/>
                <w:color w:val="000000"/>
                <w:sz w:val="20"/>
                <w:szCs w:val="20"/>
                <w:lang w:eastAsia="pl-PL"/>
              </w:rPr>
              <w:lastRenderedPageBreak/>
              <w:t>8 cm) – 50 szt., kolor czerwony</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lastRenderedPageBreak/>
              <w:t>opakowanie</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672D3A" w:rsidP="00672D3A">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672D3A" w:rsidRPr="00C05213" w:rsidTr="00BC6EC2">
        <w:trPr>
          <w:trHeight w:val="1648"/>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672D3A" w:rsidRPr="00C05213" w:rsidRDefault="00672D3A"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noWrap/>
          </w:tcPr>
          <w:p w:rsidR="00672D3A" w:rsidRPr="00672D3A" w:rsidRDefault="00672D3A" w:rsidP="00C05213">
            <w:pPr>
              <w:pStyle w:val="Nagwek3"/>
              <w:shd w:val="clear" w:color="auto" w:fill="FFFFFF"/>
              <w:spacing w:before="150" w:line="240" w:lineRule="auto"/>
              <w:jc w:val="center"/>
              <w:rPr>
                <w:rFonts w:ascii="Times New Roman" w:eastAsia="Times New Roman" w:hAnsi="Times New Roman" w:cs="Times New Roman"/>
                <w:color w:val="000000"/>
                <w:sz w:val="20"/>
                <w:szCs w:val="20"/>
                <w:lang w:eastAsia="pl-PL"/>
              </w:rPr>
            </w:pPr>
            <w:r w:rsidRPr="00672D3A">
              <w:rPr>
                <w:rFonts w:ascii="Times New Roman" w:eastAsia="Times New Roman" w:hAnsi="Times New Roman" w:cs="Times New Roman"/>
                <w:color w:val="000000"/>
                <w:sz w:val="20"/>
                <w:szCs w:val="20"/>
                <w:lang w:eastAsia="pl-PL"/>
              </w:rPr>
              <w:t>Zakładki indeksujące - wielokrotnego użytku, kolory fluorescencyjne, 7 kolorów, ilość kartek -7x25 szt.</w:t>
            </w:r>
          </w:p>
        </w:tc>
        <w:tc>
          <w:tcPr>
            <w:tcW w:w="1701" w:type="dxa"/>
            <w:tcBorders>
              <w:top w:val="nil"/>
              <w:left w:val="nil"/>
              <w:bottom w:val="single" w:sz="4" w:space="0" w:color="auto"/>
              <w:right w:val="single" w:sz="4" w:space="0" w:color="auto"/>
            </w:tcBorders>
            <w:shd w:val="clear" w:color="auto" w:fill="FFFFFF" w:themeFill="background1"/>
            <w:vAlign w:val="center"/>
          </w:tcPr>
          <w:p w:rsidR="00672D3A" w:rsidRPr="00C05213" w:rsidRDefault="00672D3A"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672D3A" w:rsidRPr="00C05213" w:rsidRDefault="00672D3A"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tcBorders>
              <w:top w:val="nil"/>
              <w:left w:val="nil"/>
              <w:bottom w:val="single" w:sz="4" w:space="0" w:color="auto"/>
              <w:right w:val="single" w:sz="4" w:space="0" w:color="auto"/>
            </w:tcBorders>
            <w:shd w:val="clear" w:color="auto" w:fill="FFFFFF" w:themeFill="background1"/>
            <w:vAlign w:val="center"/>
          </w:tcPr>
          <w:p w:rsidR="00672D3A" w:rsidRPr="00C05213" w:rsidRDefault="00672D3A"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672D3A" w:rsidRPr="00C05213" w:rsidRDefault="00672D3A" w:rsidP="009D12BB">
            <w:pPr>
              <w:spacing w:after="0"/>
              <w:jc w:val="center"/>
              <w:rPr>
                <w:rFonts w:eastAsia="Times New Roman" w:cs="Times New Roman"/>
                <w:color w:val="000000"/>
                <w:sz w:val="20"/>
                <w:szCs w:val="20"/>
                <w:lang w:eastAsia="pl-PL"/>
              </w:rPr>
            </w:pPr>
          </w:p>
        </w:tc>
      </w:tr>
      <w:tr w:rsidR="009D12BB" w:rsidRPr="00C05213" w:rsidTr="00BC6EC2">
        <w:trPr>
          <w:trHeight w:val="1544"/>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noWrap/>
            <w:hideMark/>
          </w:tcPr>
          <w:p w:rsidR="009D12BB" w:rsidRPr="00672D3A" w:rsidRDefault="00672D3A" w:rsidP="00672D3A">
            <w:pPr>
              <w:jc w:val="center"/>
              <w:rPr>
                <w:rFonts w:cs="Times New Roman"/>
                <w:color w:val="000000"/>
                <w:sz w:val="20"/>
                <w:szCs w:val="20"/>
              </w:rPr>
            </w:pPr>
            <w:r w:rsidRPr="00672D3A">
              <w:rPr>
                <w:rFonts w:cs="Times New Roman"/>
                <w:color w:val="000000"/>
                <w:sz w:val="20"/>
                <w:szCs w:val="20"/>
              </w:rPr>
              <w:t xml:space="preserve">Pudło archiwizacyjne </w:t>
            </w:r>
            <w:proofErr w:type="spellStart"/>
            <w:r w:rsidRPr="00672D3A">
              <w:rPr>
                <w:rFonts w:cs="Times New Roman"/>
                <w:color w:val="000000"/>
                <w:sz w:val="20"/>
                <w:szCs w:val="20"/>
              </w:rPr>
              <w:t>Esselte</w:t>
            </w:r>
            <w:proofErr w:type="spellEnd"/>
            <w:r w:rsidRPr="00672D3A">
              <w:rPr>
                <w:rFonts w:cs="Times New Roman"/>
                <w:color w:val="000000"/>
                <w:sz w:val="20"/>
                <w:szCs w:val="20"/>
              </w:rPr>
              <w:t>, na 7 segregatorów 7,5cm, pojemnik na dokumenty zamykany, 525x338x306 mm</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 20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28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noWrap/>
          </w:tcPr>
          <w:p w:rsidR="009D12BB" w:rsidRPr="00672D3A" w:rsidRDefault="009D12BB" w:rsidP="00C05213">
            <w:pPr>
              <w:spacing w:after="0"/>
              <w:jc w:val="center"/>
              <w:rPr>
                <w:rFonts w:eastAsia="Times New Roman" w:cs="Times New Roman"/>
                <w:color w:val="000000"/>
                <w:sz w:val="20"/>
                <w:szCs w:val="20"/>
                <w:lang w:eastAsia="pl-PL"/>
              </w:rPr>
            </w:pPr>
            <w:r w:rsidRPr="00672D3A">
              <w:rPr>
                <w:rFonts w:eastAsia="Times New Roman" w:cs="Times New Roman"/>
                <w:color w:val="000000"/>
                <w:sz w:val="20"/>
                <w:szCs w:val="20"/>
                <w:lang w:eastAsia="pl-PL"/>
              </w:rPr>
              <w:t>Bloki biurowe (format A5, ilość kartek 100, papier 70g/m2, kolor okładki mix, liniatura-kratka)</w:t>
            </w:r>
          </w:p>
        </w:tc>
        <w:tc>
          <w:tcPr>
            <w:tcW w:w="1701" w:type="dxa"/>
            <w:tcBorders>
              <w:top w:val="nil"/>
              <w:left w:val="nil"/>
              <w:bottom w:val="single" w:sz="4" w:space="0" w:color="auto"/>
              <w:right w:val="single" w:sz="4" w:space="0" w:color="auto"/>
            </w:tcBorders>
            <w:shd w:val="clear" w:color="auto" w:fill="FFFFFF" w:themeFill="background1"/>
            <w:vAlign w:val="center"/>
          </w:tcPr>
          <w:p w:rsidR="009D12BB" w:rsidRPr="00C05213" w:rsidRDefault="008B1437"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20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28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noWrap/>
          </w:tcPr>
          <w:p w:rsidR="009D12BB" w:rsidRPr="00672D3A" w:rsidRDefault="00672D3A" w:rsidP="00672D3A">
            <w:pPr>
              <w:jc w:val="center"/>
              <w:rPr>
                <w:rFonts w:cs="Times New Roman"/>
                <w:color w:val="000000"/>
                <w:sz w:val="20"/>
                <w:szCs w:val="20"/>
              </w:rPr>
            </w:pPr>
            <w:r w:rsidRPr="00672D3A">
              <w:rPr>
                <w:rFonts w:cs="Times New Roman"/>
                <w:color w:val="000000"/>
                <w:sz w:val="20"/>
                <w:szCs w:val="20"/>
              </w:rPr>
              <w:t>Powietrze sprężone do czyszczenia sprzętu elektronicznego 400 ml</w:t>
            </w:r>
          </w:p>
        </w:tc>
        <w:tc>
          <w:tcPr>
            <w:tcW w:w="1701"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9D12BB" w:rsidRPr="00C05213" w:rsidRDefault="00672D3A" w:rsidP="00672D3A">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9D12BB" w:rsidRPr="00C05213" w:rsidTr="00BC6EC2">
        <w:trPr>
          <w:trHeight w:val="28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9D12BB" w:rsidRPr="00C05213" w:rsidRDefault="009D12BB"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noWrap/>
            <w:hideMark/>
          </w:tcPr>
          <w:p w:rsidR="009D12BB" w:rsidRPr="00672D3A" w:rsidRDefault="009D12BB" w:rsidP="00C05213">
            <w:pPr>
              <w:spacing w:after="0"/>
              <w:jc w:val="center"/>
              <w:rPr>
                <w:rFonts w:eastAsia="Times New Roman" w:cs="Times New Roman"/>
                <w:color w:val="000000"/>
                <w:sz w:val="20"/>
                <w:szCs w:val="20"/>
                <w:lang w:eastAsia="pl-PL"/>
              </w:rPr>
            </w:pPr>
            <w:r w:rsidRPr="00672D3A">
              <w:rPr>
                <w:rFonts w:eastAsia="Times New Roman" w:cs="Times New Roman"/>
                <w:color w:val="000000"/>
                <w:sz w:val="20"/>
                <w:szCs w:val="20"/>
                <w:lang w:eastAsia="pl-PL"/>
              </w:rPr>
              <w:t>Kalkulator biurowy CITIZEN (podwójna pamięć MII, obliczanie marży MU, klawisz zmiany znaku, określenie miejsc po przecinku, zaokrąglanie wyników, klawisz cofania, obliczanie z wykorzystaniem pamięci M+/M-, wymi</w:t>
            </w:r>
            <w:r w:rsidR="00C05213" w:rsidRPr="00672D3A">
              <w:rPr>
                <w:rFonts w:eastAsia="Times New Roman" w:cs="Times New Roman"/>
                <w:color w:val="000000"/>
                <w:sz w:val="20"/>
                <w:szCs w:val="20"/>
                <w:lang w:eastAsia="pl-PL"/>
              </w:rPr>
              <w:t>ary 199 x153 x 31 mm, waga:209 g</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9D12BB" w:rsidP="009D12BB">
            <w:pPr>
              <w:spacing w:after="0"/>
              <w:jc w:val="center"/>
              <w:rPr>
                <w:rFonts w:eastAsia="Times New Roman" w:cs="Times New Roman"/>
                <w:color w:val="000000"/>
                <w:sz w:val="20"/>
                <w:szCs w:val="20"/>
                <w:lang w:eastAsia="pl-PL"/>
              </w:rPr>
            </w:pPr>
            <w:r w:rsidRPr="00C05213">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9D12BB" w:rsidRPr="00C05213" w:rsidRDefault="00672D3A" w:rsidP="00672D3A">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1418"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9D12BB" w:rsidRPr="00C05213" w:rsidRDefault="009D12BB" w:rsidP="009D12BB">
            <w:pPr>
              <w:spacing w:after="0"/>
              <w:jc w:val="center"/>
              <w:rPr>
                <w:rFonts w:eastAsia="Times New Roman" w:cs="Times New Roman"/>
                <w:color w:val="000000"/>
                <w:sz w:val="20"/>
                <w:szCs w:val="20"/>
                <w:lang w:eastAsia="pl-PL"/>
              </w:rPr>
            </w:pPr>
          </w:p>
        </w:tc>
      </w:tr>
      <w:tr w:rsidR="00672D3A" w:rsidRPr="00C05213" w:rsidTr="00BC6EC2">
        <w:trPr>
          <w:trHeight w:val="28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672D3A" w:rsidRPr="00C05213" w:rsidRDefault="00672D3A"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noWrap/>
          </w:tcPr>
          <w:p w:rsidR="00672D3A" w:rsidRPr="00672D3A" w:rsidRDefault="00597AEB" w:rsidP="00597AE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O</w:t>
            </w:r>
            <w:r w:rsidR="00672D3A" w:rsidRPr="00672D3A">
              <w:rPr>
                <w:rFonts w:eastAsia="Times New Roman" w:cs="Times New Roman"/>
                <w:color w:val="000000"/>
                <w:sz w:val="20"/>
                <w:szCs w:val="20"/>
                <w:lang w:eastAsia="pl-PL"/>
              </w:rPr>
              <w:t xml:space="preserve">brotowy przybornik na długopisy i akcesoria metalowy </w:t>
            </w:r>
            <w:proofErr w:type="spellStart"/>
            <w:r w:rsidR="00672D3A" w:rsidRPr="00672D3A">
              <w:rPr>
                <w:rFonts w:eastAsia="Times New Roman" w:cs="Times New Roman"/>
                <w:color w:val="000000"/>
                <w:sz w:val="20"/>
                <w:szCs w:val="20"/>
                <w:lang w:eastAsia="pl-PL"/>
              </w:rPr>
              <w:t>organizer</w:t>
            </w:r>
            <w:proofErr w:type="spellEnd"/>
            <w:r w:rsidR="00672D3A" w:rsidRPr="00672D3A">
              <w:rPr>
                <w:rFonts w:eastAsia="Times New Roman" w:cs="Times New Roman"/>
                <w:color w:val="000000"/>
                <w:sz w:val="20"/>
                <w:szCs w:val="20"/>
                <w:lang w:eastAsia="pl-PL"/>
              </w:rPr>
              <w:t xml:space="preserve"> na biurko, praktyczny - 7 oddzielnych, w dolnej części przybornika znajduje się obracana podstawka, która umożliwia obrót o 360 stopni., wykonany z metalowej siatki z antypoślizgowymi nóżkami.</w:t>
            </w:r>
          </w:p>
        </w:tc>
        <w:tc>
          <w:tcPr>
            <w:tcW w:w="1701" w:type="dxa"/>
            <w:tcBorders>
              <w:top w:val="nil"/>
              <w:left w:val="nil"/>
              <w:bottom w:val="single" w:sz="4" w:space="0" w:color="auto"/>
              <w:right w:val="single" w:sz="4" w:space="0" w:color="auto"/>
            </w:tcBorders>
            <w:shd w:val="clear" w:color="auto" w:fill="FFFFFF" w:themeFill="background1"/>
            <w:vAlign w:val="center"/>
          </w:tcPr>
          <w:p w:rsidR="00672D3A" w:rsidRPr="00C05213" w:rsidRDefault="00672D3A"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672D3A" w:rsidRDefault="00E36F1A" w:rsidP="00E36F1A">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418" w:type="dxa"/>
            <w:tcBorders>
              <w:top w:val="nil"/>
              <w:left w:val="nil"/>
              <w:bottom w:val="single" w:sz="4" w:space="0" w:color="auto"/>
              <w:right w:val="single" w:sz="4" w:space="0" w:color="auto"/>
            </w:tcBorders>
            <w:shd w:val="clear" w:color="auto" w:fill="FFFFFF" w:themeFill="background1"/>
            <w:vAlign w:val="center"/>
          </w:tcPr>
          <w:p w:rsidR="00672D3A" w:rsidRPr="00C05213" w:rsidRDefault="00672D3A"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672D3A" w:rsidRPr="00C05213" w:rsidRDefault="00672D3A" w:rsidP="009D12BB">
            <w:pPr>
              <w:spacing w:after="0"/>
              <w:jc w:val="center"/>
              <w:rPr>
                <w:rFonts w:eastAsia="Times New Roman" w:cs="Times New Roman"/>
                <w:color w:val="000000"/>
                <w:sz w:val="20"/>
                <w:szCs w:val="20"/>
                <w:lang w:eastAsia="pl-PL"/>
              </w:rPr>
            </w:pPr>
          </w:p>
        </w:tc>
      </w:tr>
      <w:tr w:rsidR="00672D3A" w:rsidRPr="00C05213" w:rsidTr="00BC6EC2">
        <w:trPr>
          <w:trHeight w:val="28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672D3A" w:rsidRPr="00C05213" w:rsidRDefault="00672D3A"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noWrap/>
          </w:tcPr>
          <w:p w:rsidR="00672D3A" w:rsidRPr="00672D3A" w:rsidRDefault="00672D3A" w:rsidP="00672D3A">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P</w:t>
            </w:r>
            <w:r w:rsidRPr="00672D3A">
              <w:rPr>
                <w:rFonts w:eastAsia="Times New Roman" w:cs="Times New Roman"/>
                <w:color w:val="000000"/>
                <w:sz w:val="20"/>
                <w:szCs w:val="20"/>
                <w:lang w:eastAsia="pl-PL"/>
              </w:rPr>
              <w:t xml:space="preserve">rzybornik </w:t>
            </w:r>
            <w:proofErr w:type="spellStart"/>
            <w:r w:rsidRPr="00672D3A">
              <w:rPr>
                <w:rFonts w:eastAsia="Times New Roman" w:cs="Times New Roman"/>
                <w:color w:val="000000"/>
                <w:sz w:val="20"/>
                <w:szCs w:val="20"/>
                <w:lang w:eastAsia="pl-PL"/>
              </w:rPr>
              <w:t>organizer</w:t>
            </w:r>
            <w:proofErr w:type="spellEnd"/>
            <w:r w:rsidRPr="00672D3A">
              <w:rPr>
                <w:rFonts w:eastAsia="Times New Roman" w:cs="Times New Roman"/>
                <w:color w:val="000000"/>
                <w:sz w:val="20"/>
                <w:szCs w:val="20"/>
                <w:lang w:eastAsia="pl-PL"/>
              </w:rPr>
              <w:t xml:space="preserve"> na biurko duży metalowy 9 osobnych przegródek: 3 komory na drobne akcesoria biurowe (gumki, spinacze, itp.), 1 komora na większe przedmioty (spinacze </w:t>
            </w:r>
            <w:proofErr w:type="spellStart"/>
            <w:r w:rsidRPr="00672D3A">
              <w:rPr>
                <w:rFonts w:eastAsia="Times New Roman" w:cs="Times New Roman"/>
                <w:color w:val="000000"/>
                <w:sz w:val="20"/>
                <w:szCs w:val="20"/>
                <w:lang w:eastAsia="pl-PL"/>
              </w:rPr>
              <w:t>dzirkacze</w:t>
            </w:r>
            <w:proofErr w:type="spellEnd"/>
            <w:r w:rsidRPr="00672D3A">
              <w:rPr>
                <w:rFonts w:eastAsia="Times New Roman" w:cs="Times New Roman"/>
                <w:color w:val="000000"/>
                <w:sz w:val="20"/>
                <w:szCs w:val="20"/>
                <w:lang w:eastAsia="pl-PL"/>
              </w:rPr>
              <w:t xml:space="preserve"> itp.), 4 </w:t>
            </w:r>
            <w:r w:rsidRPr="00672D3A">
              <w:rPr>
                <w:rFonts w:eastAsia="Times New Roman" w:cs="Times New Roman"/>
                <w:color w:val="000000"/>
                <w:sz w:val="20"/>
                <w:szCs w:val="20"/>
                <w:lang w:eastAsia="pl-PL"/>
              </w:rPr>
              <w:lastRenderedPageBreak/>
              <w:t xml:space="preserve">głębokie </w:t>
            </w:r>
            <w:proofErr w:type="spellStart"/>
            <w:r w:rsidRPr="00672D3A">
              <w:rPr>
                <w:rFonts w:eastAsia="Times New Roman" w:cs="Times New Roman"/>
                <w:color w:val="000000"/>
                <w:sz w:val="20"/>
                <w:szCs w:val="20"/>
                <w:lang w:eastAsia="pl-PL"/>
              </w:rPr>
              <w:t>przedrody</w:t>
            </w:r>
            <w:proofErr w:type="spellEnd"/>
            <w:r w:rsidRPr="00672D3A">
              <w:rPr>
                <w:rFonts w:eastAsia="Times New Roman" w:cs="Times New Roman"/>
                <w:color w:val="000000"/>
                <w:sz w:val="20"/>
                <w:szCs w:val="20"/>
                <w:lang w:eastAsia="pl-PL"/>
              </w:rPr>
              <w:t xml:space="preserve"> na długie przedmioty (długopisy, ołówki nożyczki markery itp.), 1 szufladka (wymiary: 12,5 x 10,5 x 5,Wymia</w:t>
            </w:r>
            <w:r>
              <w:rPr>
                <w:rFonts w:eastAsia="Times New Roman" w:cs="Times New Roman"/>
                <w:color w:val="000000"/>
                <w:sz w:val="20"/>
                <w:szCs w:val="20"/>
                <w:lang w:eastAsia="pl-PL"/>
              </w:rPr>
              <w:t>ry całkowite: 22 x 10,5 x 11 cm</w:t>
            </w:r>
            <w:r w:rsidRPr="00672D3A">
              <w:rPr>
                <w:rFonts w:eastAsia="Times New Roman" w:cs="Times New Roman"/>
                <w:color w:val="000000"/>
                <w:sz w:val="20"/>
                <w:szCs w:val="20"/>
                <w:lang w:eastAsia="pl-PL"/>
              </w:rPr>
              <w:t xml:space="preserve"> Kolor: czarny</w:t>
            </w:r>
          </w:p>
        </w:tc>
        <w:tc>
          <w:tcPr>
            <w:tcW w:w="1701" w:type="dxa"/>
            <w:tcBorders>
              <w:top w:val="nil"/>
              <w:left w:val="nil"/>
              <w:bottom w:val="single" w:sz="4" w:space="0" w:color="auto"/>
              <w:right w:val="single" w:sz="4" w:space="0" w:color="auto"/>
            </w:tcBorders>
            <w:shd w:val="clear" w:color="auto" w:fill="FFFFFF" w:themeFill="background1"/>
            <w:vAlign w:val="center"/>
          </w:tcPr>
          <w:p w:rsidR="00672D3A" w:rsidRDefault="008B1437" w:rsidP="008B1437">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lastRenderedPageBreak/>
              <w:t>s</w:t>
            </w:r>
            <w:r w:rsidR="00672D3A">
              <w:rPr>
                <w:rFonts w:eastAsia="Times New Roman" w:cs="Times New Roman"/>
                <w:color w:val="000000"/>
                <w:sz w:val="20"/>
                <w:szCs w:val="20"/>
                <w:lang w:eastAsia="pl-PL"/>
              </w:rPr>
              <w:t>ztuka.</w:t>
            </w:r>
          </w:p>
        </w:tc>
        <w:tc>
          <w:tcPr>
            <w:tcW w:w="1417" w:type="dxa"/>
            <w:tcBorders>
              <w:top w:val="nil"/>
              <w:left w:val="nil"/>
              <w:bottom w:val="single" w:sz="4" w:space="0" w:color="auto"/>
              <w:right w:val="single" w:sz="4" w:space="0" w:color="auto"/>
            </w:tcBorders>
            <w:shd w:val="clear" w:color="auto" w:fill="FFFFFF" w:themeFill="background1"/>
            <w:vAlign w:val="center"/>
          </w:tcPr>
          <w:p w:rsidR="00672D3A" w:rsidRDefault="00E36F1A" w:rsidP="00E36F1A">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3</w:t>
            </w:r>
          </w:p>
        </w:tc>
        <w:tc>
          <w:tcPr>
            <w:tcW w:w="1418" w:type="dxa"/>
            <w:tcBorders>
              <w:top w:val="nil"/>
              <w:left w:val="nil"/>
              <w:bottom w:val="single" w:sz="4" w:space="0" w:color="auto"/>
              <w:right w:val="single" w:sz="4" w:space="0" w:color="auto"/>
            </w:tcBorders>
            <w:shd w:val="clear" w:color="auto" w:fill="FFFFFF" w:themeFill="background1"/>
            <w:vAlign w:val="center"/>
          </w:tcPr>
          <w:p w:rsidR="00672D3A" w:rsidRPr="00C05213" w:rsidRDefault="00672D3A"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672D3A" w:rsidRPr="00C05213" w:rsidRDefault="00672D3A" w:rsidP="009D12BB">
            <w:pPr>
              <w:spacing w:after="0"/>
              <w:jc w:val="center"/>
              <w:rPr>
                <w:rFonts w:eastAsia="Times New Roman" w:cs="Times New Roman"/>
                <w:color w:val="000000"/>
                <w:sz w:val="20"/>
                <w:szCs w:val="20"/>
                <w:lang w:eastAsia="pl-PL"/>
              </w:rPr>
            </w:pPr>
          </w:p>
        </w:tc>
      </w:tr>
      <w:tr w:rsidR="008B1437" w:rsidRPr="00C05213" w:rsidTr="00BC6EC2">
        <w:trPr>
          <w:trHeight w:val="285"/>
        </w:trPr>
        <w:tc>
          <w:tcPr>
            <w:tcW w:w="861" w:type="dxa"/>
            <w:tcBorders>
              <w:top w:val="nil"/>
              <w:left w:val="single" w:sz="4" w:space="0" w:color="auto"/>
              <w:bottom w:val="single" w:sz="4" w:space="0" w:color="auto"/>
              <w:right w:val="single" w:sz="4" w:space="0" w:color="auto"/>
            </w:tcBorders>
            <w:shd w:val="clear" w:color="auto" w:fill="FFFFFF" w:themeFill="background1"/>
            <w:vAlign w:val="center"/>
          </w:tcPr>
          <w:p w:rsidR="008B1437" w:rsidRPr="00C05213" w:rsidRDefault="008B1437" w:rsidP="00C05213">
            <w:pPr>
              <w:pStyle w:val="Akapitzlist"/>
              <w:numPr>
                <w:ilvl w:val="0"/>
                <w:numId w:val="20"/>
              </w:numPr>
              <w:spacing w:before="0" w:beforeAutospacing="0" w:after="0" w:afterAutospacing="0"/>
              <w:jc w:val="center"/>
              <w:rPr>
                <w:rFonts w:eastAsia="Times New Roman" w:cs="Times New Roman"/>
                <w:color w:val="000000"/>
                <w:sz w:val="20"/>
                <w:szCs w:val="20"/>
                <w:lang w:eastAsia="pl-PL"/>
              </w:rPr>
            </w:pPr>
          </w:p>
        </w:tc>
        <w:tc>
          <w:tcPr>
            <w:tcW w:w="2390" w:type="dxa"/>
            <w:tcBorders>
              <w:top w:val="nil"/>
              <w:left w:val="nil"/>
              <w:bottom w:val="single" w:sz="4" w:space="0" w:color="auto"/>
              <w:right w:val="single" w:sz="4" w:space="0" w:color="auto"/>
            </w:tcBorders>
            <w:shd w:val="clear" w:color="auto" w:fill="FFFFFF" w:themeFill="background1"/>
            <w:noWrap/>
          </w:tcPr>
          <w:p w:rsidR="008B1437" w:rsidRPr="0036081A" w:rsidRDefault="008B1437" w:rsidP="008B1437">
            <w:pPr>
              <w:spacing w:after="0"/>
              <w:jc w:val="center"/>
              <w:rPr>
                <w:rFonts w:eastAsia="Times New Roman" w:cs="Times New Roman"/>
                <w:color w:val="000000"/>
                <w:sz w:val="20"/>
                <w:szCs w:val="20"/>
                <w:lang w:eastAsia="pl-PL"/>
              </w:rPr>
            </w:pPr>
            <w:r w:rsidRPr="0036081A">
              <w:rPr>
                <w:rFonts w:eastAsia="Times New Roman" w:cs="Times New Roman"/>
                <w:color w:val="000000"/>
                <w:sz w:val="20"/>
                <w:szCs w:val="20"/>
                <w:lang w:eastAsia="pl-PL"/>
              </w:rPr>
              <w:t xml:space="preserve">Lampka biurkowa, </w:t>
            </w:r>
            <w:r w:rsidRPr="0036081A">
              <w:rPr>
                <w:sz w:val="20"/>
                <w:szCs w:val="20"/>
              </w:rPr>
              <w:t xml:space="preserve">Kolor/ rodzaj klosza-metalowy, czarny,  Maks </w:t>
            </w:r>
            <w:proofErr w:type="spellStart"/>
            <w:r w:rsidRPr="0036081A">
              <w:rPr>
                <w:sz w:val="20"/>
                <w:szCs w:val="20"/>
              </w:rPr>
              <w:t>watt</w:t>
            </w:r>
            <w:proofErr w:type="spellEnd"/>
            <w:r w:rsidRPr="0036081A">
              <w:rPr>
                <w:sz w:val="20"/>
                <w:szCs w:val="20"/>
              </w:rPr>
              <w:t xml:space="preserve"> produktu-5W, Napięcie 220-240V, wysokość 47 cm, Średnica 15,5 cm z możliwością regulacji</w:t>
            </w:r>
            <w:r w:rsidR="0036081A" w:rsidRPr="0036081A">
              <w:rPr>
                <w:sz w:val="20"/>
                <w:szCs w:val="20"/>
              </w:rPr>
              <w:t xml:space="preserve"> Trzonek/gwint GU1 Źródło światła Klasyczne lub LED</w:t>
            </w:r>
          </w:p>
        </w:tc>
        <w:tc>
          <w:tcPr>
            <w:tcW w:w="1701" w:type="dxa"/>
            <w:tcBorders>
              <w:top w:val="nil"/>
              <w:left w:val="nil"/>
              <w:bottom w:val="single" w:sz="4" w:space="0" w:color="auto"/>
              <w:right w:val="single" w:sz="4" w:space="0" w:color="auto"/>
            </w:tcBorders>
            <w:shd w:val="clear" w:color="auto" w:fill="FFFFFF" w:themeFill="background1"/>
            <w:vAlign w:val="center"/>
          </w:tcPr>
          <w:p w:rsidR="008B1437" w:rsidRDefault="008B1437" w:rsidP="009D12BB">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sztuka</w:t>
            </w:r>
          </w:p>
        </w:tc>
        <w:tc>
          <w:tcPr>
            <w:tcW w:w="1417" w:type="dxa"/>
            <w:tcBorders>
              <w:top w:val="nil"/>
              <w:left w:val="nil"/>
              <w:bottom w:val="single" w:sz="4" w:space="0" w:color="auto"/>
              <w:right w:val="single" w:sz="4" w:space="0" w:color="auto"/>
            </w:tcBorders>
            <w:shd w:val="clear" w:color="auto" w:fill="FFFFFF" w:themeFill="background1"/>
            <w:vAlign w:val="center"/>
          </w:tcPr>
          <w:p w:rsidR="008B1437" w:rsidRDefault="00E36F1A" w:rsidP="00E36F1A">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418" w:type="dxa"/>
            <w:tcBorders>
              <w:top w:val="nil"/>
              <w:left w:val="nil"/>
              <w:bottom w:val="single" w:sz="4" w:space="0" w:color="auto"/>
              <w:right w:val="single" w:sz="4" w:space="0" w:color="auto"/>
            </w:tcBorders>
            <w:shd w:val="clear" w:color="auto" w:fill="FFFFFF" w:themeFill="background1"/>
            <w:vAlign w:val="center"/>
          </w:tcPr>
          <w:p w:rsidR="008B1437" w:rsidRPr="00C05213" w:rsidRDefault="008B1437" w:rsidP="009D12BB">
            <w:pPr>
              <w:spacing w:after="0"/>
              <w:jc w:val="center"/>
              <w:rPr>
                <w:rFonts w:eastAsia="Times New Roman" w:cs="Times New Roman"/>
                <w:color w:val="000000"/>
                <w:sz w:val="20"/>
                <w:szCs w:val="20"/>
                <w:lang w:eastAsia="pl-PL"/>
              </w:rPr>
            </w:pPr>
          </w:p>
        </w:tc>
        <w:tc>
          <w:tcPr>
            <w:tcW w:w="1984" w:type="dxa"/>
            <w:tcBorders>
              <w:top w:val="nil"/>
              <w:left w:val="nil"/>
              <w:bottom w:val="single" w:sz="4" w:space="0" w:color="auto"/>
              <w:right w:val="single" w:sz="4" w:space="0" w:color="auto"/>
            </w:tcBorders>
            <w:shd w:val="clear" w:color="auto" w:fill="FFFFFF" w:themeFill="background1"/>
            <w:vAlign w:val="center"/>
          </w:tcPr>
          <w:p w:rsidR="008B1437" w:rsidRPr="00C05213" w:rsidRDefault="008B1437" w:rsidP="009D12BB">
            <w:pPr>
              <w:spacing w:after="0"/>
              <w:jc w:val="center"/>
              <w:rPr>
                <w:rFonts w:eastAsia="Times New Roman" w:cs="Times New Roman"/>
                <w:color w:val="000000"/>
                <w:sz w:val="20"/>
                <w:szCs w:val="20"/>
                <w:lang w:eastAsia="pl-PL"/>
              </w:rPr>
            </w:pPr>
          </w:p>
        </w:tc>
      </w:tr>
      <w:tr w:rsidR="000E6A59" w:rsidTr="000E6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87" w:type="dxa"/>
            <w:gridSpan w:val="5"/>
            <w:vAlign w:val="center"/>
          </w:tcPr>
          <w:p w:rsidR="000E6A59" w:rsidRPr="003463C7" w:rsidRDefault="000E6A59" w:rsidP="003F3C13">
            <w:pPr>
              <w:jc w:val="center"/>
              <w:rPr>
                <w:color w:val="000000"/>
              </w:rPr>
            </w:pPr>
            <w:r>
              <w:rPr>
                <w:color w:val="000000"/>
              </w:rPr>
              <w:t xml:space="preserve">                                                                                                Razem kwota brutto                                     </w:t>
            </w:r>
          </w:p>
        </w:tc>
        <w:tc>
          <w:tcPr>
            <w:tcW w:w="1984" w:type="dxa"/>
          </w:tcPr>
          <w:p w:rsidR="000E6A59" w:rsidRDefault="000E6A59" w:rsidP="003F3C13">
            <w:pPr>
              <w:jc w:val="center"/>
              <w:rPr>
                <w:color w:val="000000"/>
              </w:rPr>
            </w:pPr>
          </w:p>
        </w:tc>
      </w:tr>
    </w:tbl>
    <w:p w:rsidR="009D12BB" w:rsidRPr="00C05213" w:rsidRDefault="009D12BB" w:rsidP="009D12BB">
      <w:pPr>
        <w:rPr>
          <w:rFonts w:cs="Times New Roman"/>
          <w:sz w:val="20"/>
          <w:szCs w:val="20"/>
        </w:rPr>
      </w:pPr>
    </w:p>
    <w:p w:rsidR="00027CFF" w:rsidRPr="00C05213" w:rsidRDefault="00027CFF" w:rsidP="009D12BB">
      <w:pPr>
        <w:ind w:left="-567"/>
        <w:rPr>
          <w:rFonts w:cs="Times New Roman"/>
          <w:b/>
          <w:sz w:val="20"/>
          <w:szCs w:val="20"/>
          <w:u w:val="single"/>
        </w:rPr>
      </w:pPr>
    </w:p>
    <w:p w:rsidR="00027CFF" w:rsidRPr="00C05213" w:rsidRDefault="00027CFF" w:rsidP="00027CFF">
      <w:pPr>
        <w:spacing w:after="0"/>
        <w:rPr>
          <w:rFonts w:cs="Times New Roman"/>
          <w:b/>
          <w:sz w:val="20"/>
          <w:szCs w:val="20"/>
          <w:u w:val="single"/>
        </w:rPr>
      </w:pPr>
    </w:p>
    <w:p w:rsidR="00091166" w:rsidRPr="00D14728" w:rsidRDefault="00027CFF" w:rsidP="009124C7">
      <w:pPr>
        <w:rPr>
          <w:b/>
          <w:u w:val="single"/>
        </w:rPr>
      </w:pPr>
      <w:r w:rsidRPr="00C05213">
        <w:rPr>
          <w:rFonts w:cs="Times New Roman"/>
          <w:sz w:val="20"/>
          <w:szCs w:val="20"/>
        </w:rPr>
        <w:br w:type="page"/>
      </w:r>
      <w:r w:rsidR="009124C7" w:rsidRPr="00D14728">
        <w:rPr>
          <w:b/>
          <w:u w:val="single"/>
        </w:rPr>
        <w:lastRenderedPageBreak/>
        <w:t xml:space="preserve"> </w:t>
      </w:r>
    </w:p>
    <w:p w:rsidR="00091166" w:rsidRDefault="00091166" w:rsidP="00091166">
      <w:pPr>
        <w:rPr>
          <w:sz w:val="18"/>
          <w:szCs w:val="18"/>
        </w:rPr>
      </w:pPr>
      <w:r>
        <w:rPr>
          <w:sz w:val="18"/>
          <w:szCs w:val="18"/>
        </w:rPr>
        <w:t xml:space="preserve">Załącznik nr </w:t>
      </w:r>
      <w:r w:rsidR="009D12BB">
        <w:rPr>
          <w:sz w:val="18"/>
          <w:szCs w:val="18"/>
        </w:rPr>
        <w:t>3</w:t>
      </w:r>
    </w:p>
    <w:p w:rsidR="00091166" w:rsidRPr="0069294A" w:rsidRDefault="008D5790" w:rsidP="008D5790">
      <w:pPr>
        <w:spacing w:after="0"/>
        <w:rPr>
          <w:b/>
          <w:sz w:val="21"/>
          <w:szCs w:val="21"/>
        </w:rPr>
      </w:pPr>
      <w:r>
        <w:rPr>
          <w:b/>
          <w:sz w:val="21"/>
          <w:szCs w:val="21"/>
        </w:rPr>
        <w:t xml:space="preserve">                                  </w:t>
      </w:r>
      <w:r w:rsidR="00091166" w:rsidRPr="004B5D76">
        <w:rPr>
          <w:b/>
          <w:sz w:val="21"/>
          <w:szCs w:val="21"/>
        </w:rPr>
        <w:t>PROTOKÓŁ ODBIORU</w:t>
      </w:r>
      <w:r w:rsidR="000572BE">
        <w:rPr>
          <w:b/>
          <w:sz w:val="21"/>
          <w:szCs w:val="21"/>
        </w:rPr>
        <w:t xml:space="preserve"> DOSTAWY MATERIAŁÓW BIUROWYCH</w:t>
      </w:r>
    </w:p>
    <w:p w:rsidR="00091166" w:rsidRPr="008D5790" w:rsidRDefault="00091166" w:rsidP="008D5790">
      <w:pPr>
        <w:pStyle w:val="Bezodstpw"/>
        <w:rPr>
          <w:rFonts w:ascii="Times New Roman" w:hAnsi="Times New Roman"/>
          <w:lang w:eastAsia="pl-PL"/>
        </w:rPr>
      </w:pPr>
      <w:r w:rsidRPr="008D5790">
        <w:rPr>
          <w:rFonts w:ascii="Times New Roman" w:hAnsi="Times New Roman"/>
          <w:lang w:eastAsia="pl-PL"/>
        </w:rPr>
        <w:t>WYKONAWCA</w:t>
      </w:r>
      <w:r w:rsidRPr="008D5790">
        <w:rPr>
          <w:rFonts w:ascii="Times New Roman" w:hAnsi="Times New Roman"/>
          <w:lang w:eastAsia="pl-PL"/>
        </w:rPr>
        <w:tab/>
      </w:r>
      <w:r w:rsidRPr="008D5790">
        <w:rPr>
          <w:rFonts w:ascii="Times New Roman" w:hAnsi="Times New Roman"/>
          <w:lang w:eastAsia="pl-PL"/>
        </w:rPr>
        <w:tab/>
      </w:r>
      <w:r w:rsidRPr="008D5790">
        <w:rPr>
          <w:rFonts w:ascii="Times New Roman" w:hAnsi="Times New Roman"/>
          <w:lang w:eastAsia="pl-PL"/>
        </w:rPr>
        <w:tab/>
      </w:r>
      <w:r w:rsidRPr="008D5790">
        <w:rPr>
          <w:rFonts w:ascii="Times New Roman" w:hAnsi="Times New Roman"/>
          <w:lang w:eastAsia="pl-PL"/>
        </w:rPr>
        <w:tab/>
        <w:t xml:space="preserve">        </w:t>
      </w:r>
      <w:r w:rsidR="008D5790">
        <w:rPr>
          <w:rFonts w:ascii="Times New Roman" w:hAnsi="Times New Roman"/>
          <w:lang w:eastAsia="pl-PL"/>
        </w:rPr>
        <w:t xml:space="preserve">                              </w:t>
      </w:r>
      <w:r w:rsidRPr="008D5790">
        <w:rPr>
          <w:rFonts w:ascii="Times New Roman" w:hAnsi="Times New Roman"/>
          <w:lang w:eastAsia="pl-PL"/>
        </w:rPr>
        <w:t>ZAMAWIAJĄCY</w:t>
      </w:r>
      <w:r w:rsidR="0069294A" w:rsidRPr="008D5790">
        <w:rPr>
          <w:rFonts w:ascii="Times New Roman" w:hAnsi="Times New Roman"/>
          <w:lang w:eastAsia="pl-PL"/>
        </w:rPr>
        <w:t>:</w:t>
      </w:r>
      <w:r w:rsidR="0069294A" w:rsidRPr="008D5790">
        <w:rPr>
          <w:rFonts w:ascii="Times New Roman" w:hAnsi="Times New Roman"/>
          <w:lang w:eastAsia="pl-PL"/>
        </w:rPr>
        <w:tab/>
      </w:r>
    </w:p>
    <w:p w:rsidR="00091166" w:rsidRPr="008D5790" w:rsidRDefault="00091166" w:rsidP="008D5790">
      <w:pPr>
        <w:pStyle w:val="Bezodstpw"/>
        <w:rPr>
          <w:rFonts w:ascii="Times New Roman" w:hAnsi="Times New Roman"/>
          <w:lang w:eastAsia="pl-PL"/>
        </w:rPr>
      </w:pPr>
      <w:r w:rsidRPr="008D5790">
        <w:rPr>
          <w:rFonts w:ascii="Times New Roman" w:hAnsi="Times New Roman"/>
          <w:lang w:eastAsia="pl-PL"/>
        </w:rPr>
        <w:t>…………………………….</w:t>
      </w:r>
      <w:r w:rsidRPr="008D5790">
        <w:rPr>
          <w:rFonts w:ascii="Times New Roman" w:hAnsi="Times New Roman"/>
          <w:lang w:eastAsia="pl-PL"/>
        </w:rPr>
        <w:tab/>
      </w:r>
      <w:r w:rsidRPr="008D5790">
        <w:rPr>
          <w:rFonts w:ascii="Times New Roman" w:hAnsi="Times New Roman"/>
          <w:lang w:eastAsia="pl-PL"/>
        </w:rPr>
        <w:tab/>
      </w:r>
      <w:r w:rsidRPr="008D5790">
        <w:rPr>
          <w:rFonts w:ascii="Times New Roman" w:hAnsi="Times New Roman"/>
          <w:lang w:eastAsia="pl-PL"/>
        </w:rPr>
        <w:tab/>
      </w:r>
      <w:r w:rsidRPr="008D5790">
        <w:rPr>
          <w:rFonts w:ascii="Times New Roman" w:hAnsi="Times New Roman"/>
          <w:lang w:eastAsia="pl-PL"/>
        </w:rPr>
        <w:tab/>
        <w:t xml:space="preserve">                        </w:t>
      </w:r>
      <w:r w:rsidR="008D5790">
        <w:rPr>
          <w:rFonts w:ascii="Times New Roman" w:hAnsi="Times New Roman"/>
          <w:lang w:eastAsia="pl-PL"/>
        </w:rPr>
        <w:t xml:space="preserve"> </w:t>
      </w:r>
      <w:r w:rsidRPr="008D5790">
        <w:rPr>
          <w:rFonts w:ascii="Times New Roman" w:hAnsi="Times New Roman"/>
          <w:lang w:eastAsia="pl-PL"/>
        </w:rPr>
        <w:t xml:space="preserve">Miasto Bydgoszcz - Biuro ZIT </w:t>
      </w:r>
    </w:p>
    <w:p w:rsidR="00091166" w:rsidRPr="008D5790" w:rsidRDefault="00091166" w:rsidP="008D5790">
      <w:pPr>
        <w:pStyle w:val="Bezodstpw"/>
        <w:rPr>
          <w:rFonts w:ascii="Times New Roman" w:hAnsi="Times New Roman"/>
          <w:lang w:eastAsia="pl-PL"/>
        </w:rPr>
      </w:pPr>
      <w:r w:rsidRPr="008D5790">
        <w:rPr>
          <w:rFonts w:ascii="Times New Roman" w:hAnsi="Times New Roman"/>
          <w:lang w:eastAsia="pl-PL"/>
        </w:rPr>
        <w:t>………………………….…</w:t>
      </w:r>
      <w:r w:rsidRPr="008D5790">
        <w:rPr>
          <w:rFonts w:ascii="Times New Roman" w:hAnsi="Times New Roman"/>
          <w:lang w:eastAsia="pl-PL"/>
        </w:rPr>
        <w:tab/>
      </w:r>
      <w:r w:rsidRPr="008D5790">
        <w:rPr>
          <w:rFonts w:ascii="Times New Roman" w:hAnsi="Times New Roman"/>
          <w:lang w:eastAsia="pl-PL"/>
        </w:rPr>
        <w:tab/>
      </w:r>
      <w:r w:rsidRPr="008D5790">
        <w:rPr>
          <w:rFonts w:ascii="Times New Roman" w:hAnsi="Times New Roman"/>
          <w:lang w:eastAsia="pl-PL"/>
        </w:rPr>
        <w:tab/>
      </w:r>
      <w:r w:rsidRPr="008D5790">
        <w:rPr>
          <w:rFonts w:ascii="Times New Roman" w:hAnsi="Times New Roman"/>
          <w:lang w:eastAsia="pl-PL"/>
        </w:rPr>
        <w:tab/>
        <w:t xml:space="preserve">                         ul. Jagiellońska 61</w:t>
      </w:r>
    </w:p>
    <w:p w:rsidR="00091166" w:rsidRPr="008D5790" w:rsidRDefault="00091166" w:rsidP="008D5790">
      <w:pPr>
        <w:pStyle w:val="Bezodstpw"/>
        <w:rPr>
          <w:rFonts w:ascii="Times New Roman" w:hAnsi="Times New Roman"/>
          <w:lang w:eastAsia="pl-PL"/>
        </w:rPr>
      </w:pPr>
      <w:r w:rsidRPr="008D5790">
        <w:rPr>
          <w:rFonts w:ascii="Times New Roman" w:hAnsi="Times New Roman"/>
          <w:lang w:eastAsia="pl-PL"/>
        </w:rPr>
        <w:t>……………………………..</w:t>
      </w:r>
      <w:r w:rsidRPr="008D5790">
        <w:rPr>
          <w:rFonts w:ascii="Times New Roman" w:hAnsi="Times New Roman"/>
          <w:lang w:eastAsia="pl-PL"/>
        </w:rPr>
        <w:tab/>
      </w:r>
      <w:r w:rsidRPr="008D5790">
        <w:rPr>
          <w:rFonts w:ascii="Times New Roman" w:hAnsi="Times New Roman"/>
          <w:lang w:eastAsia="pl-PL"/>
        </w:rPr>
        <w:tab/>
      </w:r>
      <w:r w:rsidRPr="008D5790">
        <w:rPr>
          <w:rFonts w:ascii="Times New Roman" w:hAnsi="Times New Roman"/>
          <w:lang w:eastAsia="pl-PL"/>
        </w:rPr>
        <w:tab/>
      </w:r>
      <w:r w:rsidRPr="008D5790">
        <w:rPr>
          <w:rFonts w:ascii="Times New Roman" w:hAnsi="Times New Roman"/>
          <w:lang w:eastAsia="pl-PL"/>
        </w:rPr>
        <w:tab/>
        <w:t xml:space="preserve">                         85-027 Bydgoszcz</w:t>
      </w:r>
    </w:p>
    <w:p w:rsidR="00091166" w:rsidRPr="008D5790" w:rsidRDefault="00091166" w:rsidP="008D5790">
      <w:pPr>
        <w:pStyle w:val="Bezodstpw"/>
        <w:rPr>
          <w:rFonts w:ascii="Times New Roman" w:hAnsi="Times New Roman"/>
          <w:lang w:eastAsia="pl-PL"/>
        </w:rPr>
      </w:pPr>
      <w:r w:rsidRPr="008D5790">
        <w:rPr>
          <w:rFonts w:ascii="Times New Roman" w:hAnsi="Times New Roman"/>
          <w:lang w:eastAsia="pl-PL"/>
        </w:rPr>
        <w:t xml:space="preserve">…………………………….                                           </w:t>
      </w:r>
      <w:r w:rsidR="008D5790">
        <w:rPr>
          <w:rFonts w:ascii="Times New Roman" w:hAnsi="Times New Roman"/>
          <w:lang w:eastAsia="pl-PL"/>
        </w:rPr>
        <w:t xml:space="preserve">                            </w:t>
      </w:r>
      <w:r w:rsidRPr="008D5790">
        <w:rPr>
          <w:rFonts w:ascii="Times New Roman" w:hAnsi="Times New Roman"/>
          <w:lang w:eastAsia="pl-PL"/>
        </w:rPr>
        <w:t>NIP: 9531011863</w:t>
      </w:r>
    </w:p>
    <w:p w:rsidR="00091166" w:rsidRPr="004B5D76" w:rsidRDefault="00091166" w:rsidP="00091166">
      <w:pPr>
        <w:spacing w:after="0"/>
        <w:ind w:left="2552" w:hanging="2552"/>
        <w:rPr>
          <w:rFonts w:eastAsia="Times New Roman"/>
          <w:sz w:val="21"/>
          <w:szCs w:val="21"/>
          <w:lang w:eastAsia="pl-PL"/>
        </w:rPr>
      </w:pPr>
      <w:r w:rsidRPr="004B5D76">
        <w:rPr>
          <w:rFonts w:eastAsia="Times New Roman"/>
          <w:b/>
          <w:sz w:val="21"/>
          <w:szCs w:val="21"/>
          <w:lang w:eastAsia="pl-PL"/>
        </w:rPr>
        <w:t>Przedmiot zamówienia:</w:t>
      </w:r>
      <w:r w:rsidRPr="004B5D76">
        <w:rPr>
          <w:rFonts w:eastAsia="Times New Roman"/>
          <w:bCs/>
          <w:sz w:val="21"/>
          <w:szCs w:val="21"/>
          <w:lang w:eastAsia="pl-PL"/>
        </w:rPr>
        <w:t xml:space="preserve"> </w:t>
      </w:r>
      <w:r w:rsidR="00BC6EC2">
        <w:rPr>
          <w:rFonts w:eastAsia="Times New Roman"/>
          <w:sz w:val="21"/>
          <w:szCs w:val="21"/>
          <w:lang w:eastAsia="pl-PL"/>
        </w:rPr>
        <w:t>Zakup i dostawa materiałów biurowych na potrzeby Biura ZIT</w:t>
      </w:r>
    </w:p>
    <w:p w:rsidR="00091166" w:rsidRPr="004B5D76" w:rsidRDefault="00091166" w:rsidP="00091166">
      <w:pPr>
        <w:overflowPunct w:val="0"/>
        <w:autoSpaceDE w:val="0"/>
        <w:autoSpaceDN w:val="0"/>
        <w:adjustRightInd w:val="0"/>
        <w:spacing w:after="0"/>
        <w:rPr>
          <w:rFonts w:eastAsia="Times New Roman"/>
          <w:sz w:val="21"/>
          <w:szCs w:val="21"/>
          <w:lang w:eastAsia="pl-PL"/>
        </w:rPr>
      </w:pPr>
      <w:r w:rsidRPr="004B5D76">
        <w:rPr>
          <w:rFonts w:eastAsia="Times New Roman"/>
          <w:sz w:val="21"/>
          <w:szCs w:val="21"/>
          <w:lang w:eastAsia="pl-PL"/>
        </w:rPr>
        <w:t>Zamawiający kwituje odbiór przedmiotu zamówienia w dniu .......................................</w:t>
      </w:r>
    </w:p>
    <w:tbl>
      <w:tblPr>
        <w:tblW w:w="8946" w:type="dxa"/>
        <w:tblInd w:w="55" w:type="dxa"/>
        <w:tblCellMar>
          <w:left w:w="70" w:type="dxa"/>
          <w:right w:w="70" w:type="dxa"/>
        </w:tblCellMar>
        <w:tblLook w:val="04A0" w:firstRow="1" w:lastRow="0" w:firstColumn="1" w:lastColumn="0" w:noHBand="0" w:noVBand="1"/>
      </w:tblPr>
      <w:tblGrid>
        <w:gridCol w:w="543"/>
        <w:gridCol w:w="2874"/>
        <w:gridCol w:w="2127"/>
        <w:gridCol w:w="708"/>
        <w:gridCol w:w="993"/>
        <w:gridCol w:w="1701"/>
      </w:tblGrid>
      <w:tr w:rsidR="00091166" w:rsidRPr="004B5D76" w:rsidTr="00301C0D">
        <w:trPr>
          <w:trHeight w:val="567"/>
          <w:tblHeader/>
        </w:trPr>
        <w:tc>
          <w:tcPr>
            <w:tcW w:w="543" w:type="dxa"/>
            <w:tcBorders>
              <w:top w:val="single" w:sz="8" w:space="0" w:color="auto"/>
              <w:left w:val="single" w:sz="8" w:space="0" w:color="auto"/>
              <w:bottom w:val="single" w:sz="8" w:space="0" w:color="auto"/>
              <w:right w:val="single" w:sz="4" w:space="0" w:color="auto"/>
            </w:tcBorders>
            <w:vAlign w:val="center"/>
            <w:hideMark/>
          </w:tcPr>
          <w:p w:rsidR="00091166" w:rsidRPr="004B5D76" w:rsidRDefault="00091166" w:rsidP="00301C0D">
            <w:pPr>
              <w:spacing w:after="0"/>
              <w:jc w:val="center"/>
              <w:rPr>
                <w:rFonts w:eastAsia="Times New Roman"/>
                <w:b/>
                <w:sz w:val="21"/>
                <w:szCs w:val="21"/>
              </w:rPr>
            </w:pPr>
            <w:r w:rsidRPr="004B5D76">
              <w:rPr>
                <w:rFonts w:eastAsia="Times New Roman"/>
                <w:b/>
                <w:sz w:val="21"/>
                <w:szCs w:val="21"/>
              </w:rPr>
              <w:t>Lp.</w:t>
            </w:r>
          </w:p>
        </w:tc>
        <w:tc>
          <w:tcPr>
            <w:tcW w:w="2874" w:type="dxa"/>
            <w:tcBorders>
              <w:top w:val="single" w:sz="8" w:space="0" w:color="auto"/>
              <w:left w:val="nil"/>
              <w:bottom w:val="single" w:sz="8" w:space="0" w:color="auto"/>
              <w:right w:val="single" w:sz="4" w:space="0" w:color="auto"/>
            </w:tcBorders>
            <w:vAlign w:val="center"/>
            <w:hideMark/>
          </w:tcPr>
          <w:p w:rsidR="00091166" w:rsidRPr="004B5D76" w:rsidRDefault="00091166" w:rsidP="00301C0D">
            <w:pPr>
              <w:spacing w:after="0"/>
              <w:jc w:val="center"/>
              <w:rPr>
                <w:rFonts w:eastAsia="Times New Roman"/>
                <w:b/>
                <w:sz w:val="21"/>
                <w:szCs w:val="21"/>
              </w:rPr>
            </w:pPr>
            <w:r w:rsidRPr="004B5D76">
              <w:rPr>
                <w:rFonts w:eastAsia="Times New Roman"/>
                <w:b/>
                <w:sz w:val="21"/>
                <w:szCs w:val="21"/>
              </w:rPr>
              <w:t>Przedmiot zamówienia/dostawy</w:t>
            </w:r>
          </w:p>
        </w:tc>
        <w:tc>
          <w:tcPr>
            <w:tcW w:w="2127" w:type="dxa"/>
            <w:tcBorders>
              <w:top w:val="single" w:sz="8" w:space="0" w:color="auto"/>
              <w:left w:val="nil"/>
              <w:bottom w:val="single" w:sz="8" w:space="0" w:color="auto"/>
              <w:right w:val="single" w:sz="4" w:space="0" w:color="auto"/>
            </w:tcBorders>
            <w:vAlign w:val="center"/>
            <w:hideMark/>
          </w:tcPr>
          <w:p w:rsidR="00091166" w:rsidRPr="004B5D76" w:rsidRDefault="00091166" w:rsidP="00301C0D">
            <w:pPr>
              <w:spacing w:after="0"/>
              <w:jc w:val="center"/>
              <w:rPr>
                <w:rFonts w:eastAsia="Times New Roman"/>
                <w:b/>
                <w:sz w:val="21"/>
                <w:szCs w:val="21"/>
              </w:rPr>
            </w:pPr>
            <w:r w:rsidRPr="004B5D76">
              <w:rPr>
                <w:rFonts w:eastAsia="Times New Roman"/>
                <w:b/>
                <w:sz w:val="21"/>
                <w:szCs w:val="21"/>
              </w:rPr>
              <w:t>Nazwa produktu</w:t>
            </w:r>
          </w:p>
        </w:tc>
        <w:tc>
          <w:tcPr>
            <w:tcW w:w="708" w:type="dxa"/>
            <w:tcBorders>
              <w:top w:val="single" w:sz="4" w:space="0" w:color="auto"/>
              <w:left w:val="nil"/>
              <w:bottom w:val="single" w:sz="4" w:space="0" w:color="auto"/>
              <w:right w:val="single" w:sz="4" w:space="0" w:color="auto"/>
            </w:tcBorders>
            <w:vAlign w:val="center"/>
            <w:hideMark/>
          </w:tcPr>
          <w:p w:rsidR="00091166" w:rsidRPr="004B5D76" w:rsidRDefault="00091166" w:rsidP="00301C0D">
            <w:pPr>
              <w:spacing w:after="0"/>
              <w:jc w:val="center"/>
              <w:rPr>
                <w:rFonts w:eastAsia="Times New Roman"/>
                <w:b/>
                <w:sz w:val="21"/>
                <w:szCs w:val="21"/>
              </w:rPr>
            </w:pPr>
            <w:r w:rsidRPr="004B5D76">
              <w:rPr>
                <w:rFonts w:eastAsia="Times New Roman"/>
                <w:b/>
                <w:sz w:val="21"/>
                <w:szCs w:val="21"/>
              </w:rPr>
              <w:t>J.m.</w:t>
            </w:r>
          </w:p>
        </w:tc>
        <w:tc>
          <w:tcPr>
            <w:tcW w:w="993" w:type="dxa"/>
            <w:tcBorders>
              <w:top w:val="single" w:sz="4" w:space="0" w:color="auto"/>
              <w:left w:val="single" w:sz="4" w:space="0" w:color="auto"/>
              <w:bottom w:val="single" w:sz="4" w:space="0" w:color="auto"/>
              <w:right w:val="single" w:sz="4" w:space="0" w:color="auto"/>
            </w:tcBorders>
            <w:vAlign w:val="center"/>
            <w:hideMark/>
          </w:tcPr>
          <w:p w:rsidR="00091166" w:rsidRPr="004B5D76" w:rsidRDefault="00091166" w:rsidP="00301C0D">
            <w:pPr>
              <w:spacing w:after="0"/>
              <w:rPr>
                <w:rFonts w:eastAsia="Times New Roman"/>
                <w:b/>
                <w:sz w:val="21"/>
                <w:szCs w:val="21"/>
              </w:rPr>
            </w:pPr>
            <w:r w:rsidRPr="004B5D76">
              <w:rPr>
                <w:rFonts w:eastAsia="Times New Roman"/>
                <w:b/>
                <w:sz w:val="21"/>
                <w:szCs w:val="21"/>
              </w:rPr>
              <w:t>Ilość</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1166" w:rsidRPr="004B5D76" w:rsidRDefault="00091166" w:rsidP="00301C0D">
            <w:pPr>
              <w:spacing w:after="0"/>
              <w:jc w:val="center"/>
              <w:rPr>
                <w:rFonts w:eastAsia="Times New Roman"/>
                <w:b/>
                <w:sz w:val="21"/>
                <w:szCs w:val="21"/>
              </w:rPr>
            </w:pPr>
            <w:r w:rsidRPr="004B5D76">
              <w:rPr>
                <w:rFonts w:eastAsia="Times New Roman"/>
                <w:b/>
                <w:sz w:val="21"/>
                <w:szCs w:val="21"/>
              </w:rPr>
              <w:t>Wartość brutto</w:t>
            </w:r>
          </w:p>
        </w:tc>
      </w:tr>
      <w:tr w:rsidR="00091166" w:rsidRPr="004B5D76" w:rsidTr="008D5790">
        <w:trPr>
          <w:trHeight w:val="597"/>
        </w:trPr>
        <w:tc>
          <w:tcPr>
            <w:tcW w:w="543" w:type="dxa"/>
            <w:tcBorders>
              <w:top w:val="nil"/>
              <w:left w:val="single" w:sz="8" w:space="0" w:color="auto"/>
              <w:bottom w:val="single" w:sz="4" w:space="0" w:color="auto"/>
              <w:right w:val="single" w:sz="4" w:space="0" w:color="auto"/>
            </w:tcBorders>
            <w:vAlign w:val="center"/>
            <w:hideMark/>
          </w:tcPr>
          <w:p w:rsidR="00091166" w:rsidRPr="004B5D76" w:rsidRDefault="00091166" w:rsidP="00301C0D">
            <w:pPr>
              <w:tabs>
                <w:tab w:val="left" w:pos="0"/>
              </w:tabs>
              <w:suppressAutoHyphens/>
              <w:snapToGrid w:val="0"/>
              <w:spacing w:after="0"/>
              <w:jc w:val="center"/>
              <w:rPr>
                <w:rFonts w:eastAsia="Times New Roman"/>
                <w:sz w:val="21"/>
                <w:szCs w:val="21"/>
              </w:rPr>
            </w:pPr>
            <w:r w:rsidRPr="004B5D76">
              <w:rPr>
                <w:rFonts w:eastAsia="Times New Roman"/>
                <w:sz w:val="21"/>
                <w:szCs w:val="21"/>
              </w:rPr>
              <w:t>1.</w:t>
            </w:r>
          </w:p>
        </w:tc>
        <w:tc>
          <w:tcPr>
            <w:tcW w:w="2874" w:type="dxa"/>
            <w:tcBorders>
              <w:top w:val="nil"/>
              <w:left w:val="nil"/>
              <w:bottom w:val="single" w:sz="4" w:space="0" w:color="auto"/>
              <w:right w:val="single" w:sz="4" w:space="0" w:color="auto"/>
            </w:tcBorders>
            <w:vAlign w:val="center"/>
          </w:tcPr>
          <w:p w:rsidR="00091166" w:rsidRPr="004B5D76" w:rsidRDefault="00091166" w:rsidP="00301C0D">
            <w:pPr>
              <w:spacing w:after="0"/>
              <w:jc w:val="center"/>
              <w:rPr>
                <w:rFonts w:eastAsia="Times New Roman"/>
                <w:i/>
                <w:color w:val="1F497D"/>
                <w:sz w:val="21"/>
                <w:szCs w:val="21"/>
              </w:rPr>
            </w:pPr>
          </w:p>
        </w:tc>
        <w:tc>
          <w:tcPr>
            <w:tcW w:w="2127" w:type="dxa"/>
            <w:tcBorders>
              <w:top w:val="nil"/>
              <w:left w:val="nil"/>
              <w:bottom w:val="single" w:sz="4" w:space="0" w:color="auto"/>
              <w:right w:val="single" w:sz="4" w:space="0" w:color="auto"/>
            </w:tcBorders>
            <w:vAlign w:val="center"/>
          </w:tcPr>
          <w:p w:rsidR="00091166" w:rsidRPr="004B5D76" w:rsidRDefault="00091166" w:rsidP="00301C0D">
            <w:pPr>
              <w:autoSpaceDE w:val="0"/>
              <w:autoSpaceDN w:val="0"/>
              <w:adjustRightInd w:val="0"/>
              <w:spacing w:after="0"/>
              <w:jc w:val="center"/>
              <w:rPr>
                <w:rFonts w:eastAsia="Times New Roman"/>
                <w:i/>
                <w:color w:val="1F497D"/>
                <w:sz w:val="21"/>
                <w:szCs w:val="21"/>
              </w:rPr>
            </w:pPr>
          </w:p>
        </w:tc>
        <w:tc>
          <w:tcPr>
            <w:tcW w:w="708" w:type="dxa"/>
            <w:tcBorders>
              <w:top w:val="single" w:sz="4" w:space="0" w:color="auto"/>
              <w:left w:val="nil"/>
              <w:bottom w:val="single" w:sz="4" w:space="0" w:color="auto"/>
              <w:right w:val="single" w:sz="4" w:space="0" w:color="auto"/>
            </w:tcBorders>
          </w:tcPr>
          <w:p w:rsidR="00091166" w:rsidRPr="004B5D76" w:rsidRDefault="00091166" w:rsidP="00301C0D">
            <w:pPr>
              <w:spacing w:after="0"/>
              <w:jc w:val="center"/>
              <w:rPr>
                <w:rFonts w:eastAsia="Times New Roman"/>
                <w:i/>
                <w:color w:val="1F497D"/>
                <w:sz w:val="21"/>
                <w:szCs w:val="21"/>
              </w:rPr>
            </w:pPr>
          </w:p>
          <w:p w:rsidR="00091166" w:rsidRPr="004B5D76" w:rsidRDefault="00091166" w:rsidP="00301C0D">
            <w:pPr>
              <w:spacing w:after="0"/>
              <w:jc w:val="center"/>
              <w:rPr>
                <w:rFonts w:eastAsia="Times New Roman"/>
                <w:i/>
                <w:color w:val="1F497D"/>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091166" w:rsidRPr="004B5D76" w:rsidRDefault="00091166" w:rsidP="00301C0D">
            <w:pPr>
              <w:spacing w:after="0"/>
              <w:jc w:val="center"/>
              <w:rPr>
                <w:rFonts w:eastAsia="Times New Roman"/>
                <w:i/>
                <w:color w:val="1F497D"/>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91166" w:rsidRPr="004B5D76" w:rsidRDefault="00091166" w:rsidP="008D5790">
            <w:pPr>
              <w:spacing w:after="0"/>
              <w:rPr>
                <w:rFonts w:eastAsia="Times New Roman"/>
                <w:i/>
                <w:color w:val="1F497D"/>
                <w:sz w:val="21"/>
                <w:szCs w:val="21"/>
              </w:rPr>
            </w:pPr>
          </w:p>
        </w:tc>
      </w:tr>
      <w:tr w:rsidR="00091166" w:rsidRPr="004B5D76" w:rsidTr="00301C0D">
        <w:trPr>
          <w:trHeight w:val="463"/>
        </w:trPr>
        <w:tc>
          <w:tcPr>
            <w:tcW w:w="543" w:type="dxa"/>
            <w:tcBorders>
              <w:top w:val="nil"/>
              <w:left w:val="single" w:sz="8" w:space="0" w:color="auto"/>
              <w:bottom w:val="single" w:sz="4" w:space="0" w:color="auto"/>
              <w:right w:val="single" w:sz="4" w:space="0" w:color="auto"/>
            </w:tcBorders>
            <w:vAlign w:val="center"/>
            <w:hideMark/>
          </w:tcPr>
          <w:p w:rsidR="00091166" w:rsidRPr="004B5D76" w:rsidRDefault="00091166" w:rsidP="00301C0D">
            <w:pPr>
              <w:tabs>
                <w:tab w:val="left" w:pos="0"/>
              </w:tabs>
              <w:suppressAutoHyphens/>
              <w:snapToGrid w:val="0"/>
              <w:spacing w:after="0"/>
              <w:jc w:val="center"/>
              <w:rPr>
                <w:rFonts w:eastAsia="Times New Roman"/>
                <w:sz w:val="21"/>
                <w:szCs w:val="21"/>
              </w:rPr>
            </w:pPr>
            <w:r w:rsidRPr="004B5D76">
              <w:rPr>
                <w:rFonts w:eastAsia="Times New Roman"/>
                <w:sz w:val="21"/>
                <w:szCs w:val="21"/>
              </w:rPr>
              <w:t>2.</w:t>
            </w:r>
          </w:p>
        </w:tc>
        <w:tc>
          <w:tcPr>
            <w:tcW w:w="2874" w:type="dxa"/>
            <w:tcBorders>
              <w:top w:val="nil"/>
              <w:left w:val="nil"/>
              <w:bottom w:val="single" w:sz="4" w:space="0" w:color="auto"/>
              <w:right w:val="single" w:sz="4" w:space="0" w:color="auto"/>
            </w:tcBorders>
            <w:vAlign w:val="center"/>
          </w:tcPr>
          <w:p w:rsidR="00091166" w:rsidRPr="004B5D76" w:rsidRDefault="00091166" w:rsidP="00301C0D">
            <w:pPr>
              <w:spacing w:after="0"/>
              <w:rPr>
                <w:rFonts w:eastAsia="Times New Roman"/>
                <w:sz w:val="21"/>
                <w:szCs w:val="21"/>
              </w:rPr>
            </w:pPr>
          </w:p>
        </w:tc>
        <w:tc>
          <w:tcPr>
            <w:tcW w:w="2127" w:type="dxa"/>
            <w:tcBorders>
              <w:top w:val="nil"/>
              <w:left w:val="nil"/>
              <w:bottom w:val="single" w:sz="4" w:space="0" w:color="auto"/>
              <w:right w:val="single" w:sz="4" w:space="0" w:color="auto"/>
            </w:tcBorders>
            <w:vAlign w:val="center"/>
          </w:tcPr>
          <w:p w:rsidR="00091166" w:rsidRPr="004B5D76" w:rsidRDefault="00091166" w:rsidP="00301C0D">
            <w:pPr>
              <w:autoSpaceDE w:val="0"/>
              <w:autoSpaceDN w:val="0"/>
              <w:adjustRightInd w:val="0"/>
              <w:spacing w:after="0"/>
              <w:jc w:val="center"/>
              <w:rPr>
                <w:rFonts w:eastAsia="Times New Roman"/>
                <w:sz w:val="21"/>
                <w:szCs w:val="21"/>
              </w:rPr>
            </w:pPr>
          </w:p>
        </w:tc>
        <w:tc>
          <w:tcPr>
            <w:tcW w:w="708" w:type="dxa"/>
            <w:tcBorders>
              <w:top w:val="single" w:sz="4" w:space="0" w:color="auto"/>
              <w:left w:val="nil"/>
              <w:bottom w:val="single" w:sz="4" w:space="0" w:color="auto"/>
              <w:right w:val="single" w:sz="4" w:space="0" w:color="auto"/>
            </w:tcBorders>
          </w:tcPr>
          <w:p w:rsidR="00091166" w:rsidRPr="004B5D76" w:rsidRDefault="00091166" w:rsidP="00301C0D">
            <w:pPr>
              <w:spacing w:after="0"/>
              <w:jc w:val="center"/>
              <w:rPr>
                <w:rFonts w:eastAsia="Times New Roman"/>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091166" w:rsidRPr="004B5D76" w:rsidRDefault="00091166" w:rsidP="00301C0D">
            <w:pPr>
              <w:spacing w:after="0"/>
              <w:jc w:val="center"/>
              <w:rPr>
                <w:rFonts w:eastAsia="Times New Roman"/>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91166" w:rsidRPr="004B5D76" w:rsidRDefault="00091166" w:rsidP="00301C0D">
            <w:pPr>
              <w:spacing w:after="0"/>
              <w:rPr>
                <w:rFonts w:eastAsia="Times New Roman"/>
                <w:sz w:val="21"/>
                <w:szCs w:val="21"/>
              </w:rPr>
            </w:pPr>
          </w:p>
        </w:tc>
      </w:tr>
      <w:tr w:rsidR="00091166" w:rsidRPr="004B5D76" w:rsidTr="00301C0D">
        <w:trPr>
          <w:trHeight w:val="407"/>
        </w:trPr>
        <w:tc>
          <w:tcPr>
            <w:tcW w:w="543" w:type="dxa"/>
            <w:tcBorders>
              <w:top w:val="single" w:sz="4" w:space="0" w:color="auto"/>
              <w:left w:val="single" w:sz="8" w:space="0" w:color="auto"/>
              <w:bottom w:val="single" w:sz="4" w:space="0" w:color="auto"/>
              <w:right w:val="single" w:sz="4" w:space="0" w:color="auto"/>
            </w:tcBorders>
            <w:vAlign w:val="center"/>
            <w:hideMark/>
          </w:tcPr>
          <w:p w:rsidR="00091166" w:rsidRPr="004B5D76" w:rsidRDefault="00091166" w:rsidP="00301C0D">
            <w:pPr>
              <w:tabs>
                <w:tab w:val="left" w:pos="0"/>
              </w:tabs>
              <w:suppressAutoHyphens/>
              <w:snapToGrid w:val="0"/>
              <w:spacing w:after="0"/>
              <w:jc w:val="center"/>
              <w:rPr>
                <w:rFonts w:eastAsia="Times New Roman"/>
                <w:sz w:val="21"/>
                <w:szCs w:val="21"/>
              </w:rPr>
            </w:pPr>
            <w:r w:rsidRPr="004B5D76">
              <w:rPr>
                <w:rFonts w:eastAsia="Times New Roman"/>
                <w:sz w:val="21"/>
                <w:szCs w:val="21"/>
              </w:rPr>
              <w:t>itd.</w:t>
            </w:r>
          </w:p>
        </w:tc>
        <w:tc>
          <w:tcPr>
            <w:tcW w:w="2874" w:type="dxa"/>
            <w:tcBorders>
              <w:top w:val="single" w:sz="4" w:space="0" w:color="auto"/>
              <w:left w:val="nil"/>
              <w:bottom w:val="single" w:sz="4" w:space="0" w:color="auto"/>
              <w:right w:val="single" w:sz="4" w:space="0" w:color="auto"/>
            </w:tcBorders>
            <w:vAlign w:val="center"/>
          </w:tcPr>
          <w:p w:rsidR="00091166" w:rsidRPr="004B5D76" w:rsidRDefault="00091166" w:rsidP="00301C0D">
            <w:pPr>
              <w:spacing w:after="0"/>
              <w:rPr>
                <w:rFonts w:eastAsia="Times New Roman"/>
                <w:sz w:val="21"/>
                <w:szCs w:val="21"/>
              </w:rPr>
            </w:pPr>
          </w:p>
        </w:tc>
        <w:tc>
          <w:tcPr>
            <w:tcW w:w="2127" w:type="dxa"/>
            <w:tcBorders>
              <w:top w:val="single" w:sz="4" w:space="0" w:color="auto"/>
              <w:left w:val="nil"/>
              <w:bottom w:val="single" w:sz="4" w:space="0" w:color="auto"/>
              <w:right w:val="single" w:sz="4" w:space="0" w:color="auto"/>
            </w:tcBorders>
            <w:vAlign w:val="center"/>
          </w:tcPr>
          <w:p w:rsidR="00091166" w:rsidRPr="004B5D76" w:rsidRDefault="00091166" w:rsidP="00301C0D">
            <w:pPr>
              <w:autoSpaceDE w:val="0"/>
              <w:autoSpaceDN w:val="0"/>
              <w:adjustRightInd w:val="0"/>
              <w:spacing w:after="0"/>
              <w:jc w:val="center"/>
              <w:rPr>
                <w:rFonts w:eastAsia="Times New Roman"/>
                <w:sz w:val="21"/>
                <w:szCs w:val="21"/>
              </w:rPr>
            </w:pPr>
          </w:p>
        </w:tc>
        <w:tc>
          <w:tcPr>
            <w:tcW w:w="708" w:type="dxa"/>
            <w:tcBorders>
              <w:top w:val="single" w:sz="4" w:space="0" w:color="auto"/>
              <w:left w:val="nil"/>
              <w:bottom w:val="single" w:sz="4" w:space="0" w:color="auto"/>
              <w:right w:val="single" w:sz="4" w:space="0" w:color="auto"/>
            </w:tcBorders>
          </w:tcPr>
          <w:p w:rsidR="00091166" w:rsidRPr="004B5D76" w:rsidRDefault="00091166" w:rsidP="00301C0D">
            <w:pPr>
              <w:spacing w:after="0"/>
              <w:jc w:val="center"/>
              <w:rPr>
                <w:rFonts w:eastAsia="Times New Roman"/>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091166" w:rsidRPr="004B5D76" w:rsidRDefault="00091166" w:rsidP="00301C0D">
            <w:pPr>
              <w:spacing w:after="0"/>
              <w:jc w:val="center"/>
              <w:rPr>
                <w:rFonts w:eastAsia="Times New Roman"/>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91166" w:rsidRPr="004B5D76" w:rsidRDefault="00091166" w:rsidP="00301C0D">
            <w:pPr>
              <w:spacing w:after="0"/>
              <w:rPr>
                <w:rFonts w:eastAsia="Times New Roman"/>
                <w:sz w:val="21"/>
                <w:szCs w:val="21"/>
              </w:rPr>
            </w:pPr>
          </w:p>
        </w:tc>
      </w:tr>
      <w:tr w:rsidR="00091166" w:rsidRPr="004B5D76" w:rsidTr="00301C0D">
        <w:trPr>
          <w:trHeight w:val="427"/>
        </w:trPr>
        <w:tc>
          <w:tcPr>
            <w:tcW w:w="7245" w:type="dxa"/>
            <w:gridSpan w:val="5"/>
            <w:tcBorders>
              <w:top w:val="single" w:sz="4" w:space="0" w:color="auto"/>
              <w:left w:val="single" w:sz="8" w:space="0" w:color="auto"/>
              <w:bottom w:val="single" w:sz="4" w:space="0" w:color="auto"/>
              <w:right w:val="single" w:sz="4" w:space="0" w:color="auto"/>
            </w:tcBorders>
            <w:shd w:val="clear" w:color="auto" w:fill="BFBFBF"/>
            <w:vAlign w:val="center"/>
            <w:hideMark/>
          </w:tcPr>
          <w:p w:rsidR="00091166" w:rsidRPr="004B5D76" w:rsidRDefault="00091166" w:rsidP="00301C0D">
            <w:pPr>
              <w:spacing w:after="0"/>
              <w:jc w:val="center"/>
              <w:rPr>
                <w:rFonts w:eastAsia="Times New Roman"/>
                <w:b/>
                <w:sz w:val="21"/>
                <w:szCs w:val="21"/>
              </w:rPr>
            </w:pPr>
            <w:r w:rsidRPr="004B5D76">
              <w:rPr>
                <w:rFonts w:eastAsia="Times New Roman"/>
                <w:b/>
                <w:sz w:val="21"/>
                <w:szCs w:val="21"/>
              </w:rPr>
              <w:t>RAZEM</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091166" w:rsidRPr="004B5D76" w:rsidRDefault="00091166" w:rsidP="00301C0D">
            <w:pPr>
              <w:spacing w:after="0"/>
              <w:jc w:val="center"/>
              <w:rPr>
                <w:rFonts w:eastAsia="Times New Roman"/>
                <w:i/>
                <w:sz w:val="21"/>
                <w:szCs w:val="21"/>
              </w:rPr>
            </w:pPr>
          </w:p>
        </w:tc>
      </w:tr>
    </w:tbl>
    <w:p w:rsidR="00091166" w:rsidRPr="004B5D76" w:rsidRDefault="00091166" w:rsidP="00091166">
      <w:pPr>
        <w:tabs>
          <w:tab w:val="left" w:pos="4253"/>
        </w:tabs>
        <w:overflowPunct w:val="0"/>
        <w:autoSpaceDE w:val="0"/>
        <w:autoSpaceDN w:val="0"/>
        <w:adjustRightInd w:val="0"/>
        <w:spacing w:after="0"/>
        <w:jc w:val="both"/>
        <w:rPr>
          <w:rFonts w:eastAsia="Times New Roman"/>
          <w:sz w:val="21"/>
          <w:szCs w:val="21"/>
          <w:lang w:eastAsia="pl-PL"/>
        </w:rPr>
      </w:pPr>
      <w:r w:rsidRPr="004B5D76">
        <w:rPr>
          <w:rFonts w:eastAsia="Times New Roman"/>
          <w:sz w:val="21"/>
          <w:szCs w:val="21"/>
          <w:lang w:eastAsia="pl-PL"/>
        </w:rPr>
        <w:t xml:space="preserve">Zamawiający potwierdza przekazanie przez Wykonawcę ww. asortymentu wynikającego z Umowy           </w:t>
      </w:r>
      <w:r w:rsidR="00AA10A1">
        <w:rPr>
          <w:rFonts w:eastAsia="Times New Roman"/>
          <w:sz w:val="21"/>
          <w:szCs w:val="21"/>
          <w:lang w:eastAsia="pl-PL"/>
        </w:rPr>
        <w:t xml:space="preserve">        Nr BZIT-I.042…………..202</w:t>
      </w:r>
      <w:r w:rsidR="00BD3249">
        <w:rPr>
          <w:rFonts w:eastAsia="Times New Roman"/>
          <w:sz w:val="21"/>
          <w:szCs w:val="21"/>
          <w:lang w:eastAsia="pl-PL"/>
        </w:rPr>
        <w:t>4</w:t>
      </w:r>
      <w:r w:rsidRPr="004B5D76">
        <w:rPr>
          <w:rFonts w:eastAsia="Times New Roman"/>
          <w:i/>
          <w:color w:val="1F497D"/>
          <w:sz w:val="21"/>
          <w:szCs w:val="21"/>
          <w:lang w:eastAsia="pl-PL"/>
        </w:rPr>
        <w:t xml:space="preserve">  </w:t>
      </w:r>
      <w:r w:rsidRPr="004B5D76">
        <w:rPr>
          <w:rFonts w:eastAsia="Times New Roman"/>
          <w:sz w:val="21"/>
          <w:szCs w:val="21"/>
          <w:lang w:eastAsia="pl-PL"/>
        </w:rPr>
        <w:t xml:space="preserve">(z dnia </w:t>
      </w:r>
      <w:r w:rsidRPr="004B5D76">
        <w:rPr>
          <w:rFonts w:eastAsia="Times New Roman"/>
          <w:i/>
          <w:sz w:val="21"/>
          <w:szCs w:val="21"/>
          <w:lang w:eastAsia="pl-PL"/>
        </w:rPr>
        <w:t>…………..</w:t>
      </w:r>
      <w:r w:rsidRPr="004B5D76">
        <w:rPr>
          <w:rFonts w:eastAsia="Times New Roman"/>
          <w:sz w:val="21"/>
          <w:szCs w:val="21"/>
          <w:lang w:eastAsia="pl-PL"/>
        </w:rPr>
        <w:t>)</w:t>
      </w:r>
    </w:p>
    <w:p w:rsidR="00091166" w:rsidRPr="004B5D76" w:rsidRDefault="00091166" w:rsidP="00091166">
      <w:pPr>
        <w:tabs>
          <w:tab w:val="left" w:pos="0"/>
        </w:tabs>
        <w:overflowPunct w:val="0"/>
        <w:autoSpaceDE w:val="0"/>
        <w:autoSpaceDN w:val="0"/>
        <w:adjustRightInd w:val="0"/>
        <w:spacing w:after="0"/>
        <w:ind w:left="-299"/>
        <w:jc w:val="both"/>
        <w:outlineLvl w:val="3"/>
        <w:rPr>
          <w:rFonts w:eastAsia="Times New Roman"/>
          <w:sz w:val="21"/>
          <w:szCs w:val="21"/>
          <w:lang w:eastAsia="pl-PL"/>
        </w:rPr>
      </w:pPr>
      <w:r w:rsidRPr="004B5D76">
        <w:rPr>
          <w:rFonts w:eastAsia="Times New Roman"/>
          <w:sz w:val="21"/>
          <w:szCs w:val="21"/>
          <w:lang w:eastAsia="pl-PL"/>
        </w:rPr>
        <w:tab/>
      </w:r>
      <w:r w:rsidRPr="004B5D76">
        <w:rPr>
          <w:rFonts w:eastAsia="Times New Roman"/>
          <w:sz w:val="21"/>
          <w:szCs w:val="21"/>
          <w:lang w:eastAsia="pl-PL"/>
        </w:rPr>
        <w:tab/>
        <w:t>a)</w:t>
      </w:r>
      <w:r w:rsidRPr="004B5D76">
        <w:rPr>
          <w:rFonts w:eastAsia="Times New Roman"/>
          <w:sz w:val="21"/>
          <w:szCs w:val="21"/>
          <w:lang w:eastAsia="pl-PL"/>
        </w:rPr>
        <w:tab/>
        <w:t>bez zastrzeżeń;*</w:t>
      </w:r>
    </w:p>
    <w:p w:rsidR="00091166" w:rsidRPr="004B5D76" w:rsidRDefault="00091166" w:rsidP="00091166">
      <w:pPr>
        <w:tabs>
          <w:tab w:val="left" w:pos="0"/>
        </w:tabs>
        <w:overflowPunct w:val="0"/>
        <w:autoSpaceDE w:val="0"/>
        <w:autoSpaceDN w:val="0"/>
        <w:adjustRightInd w:val="0"/>
        <w:spacing w:after="0"/>
        <w:ind w:left="-299"/>
        <w:jc w:val="both"/>
        <w:outlineLvl w:val="3"/>
        <w:rPr>
          <w:rFonts w:eastAsia="Times New Roman"/>
          <w:sz w:val="21"/>
          <w:szCs w:val="21"/>
          <w:lang w:eastAsia="pl-PL"/>
        </w:rPr>
      </w:pPr>
      <w:r w:rsidRPr="004B5D76">
        <w:rPr>
          <w:rFonts w:eastAsia="Times New Roman"/>
          <w:sz w:val="21"/>
          <w:szCs w:val="21"/>
          <w:lang w:eastAsia="pl-PL"/>
        </w:rPr>
        <w:tab/>
      </w:r>
      <w:r w:rsidRPr="004B5D76">
        <w:rPr>
          <w:rFonts w:eastAsia="Times New Roman"/>
          <w:sz w:val="21"/>
          <w:szCs w:val="21"/>
          <w:lang w:eastAsia="pl-PL"/>
        </w:rPr>
        <w:tab/>
        <w:t>b)</w:t>
      </w:r>
      <w:r w:rsidRPr="004B5D76">
        <w:rPr>
          <w:rFonts w:eastAsia="Times New Roman"/>
          <w:sz w:val="21"/>
          <w:szCs w:val="21"/>
          <w:lang w:eastAsia="pl-PL"/>
        </w:rPr>
        <w:tab/>
        <w:t>z następującymi uwagami:*</w:t>
      </w:r>
    </w:p>
    <w:p w:rsidR="00091166" w:rsidRPr="004B5D76" w:rsidRDefault="00091166" w:rsidP="0069294A">
      <w:pPr>
        <w:tabs>
          <w:tab w:val="left" w:pos="0"/>
        </w:tabs>
        <w:overflowPunct w:val="0"/>
        <w:autoSpaceDE w:val="0"/>
        <w:autoSpaceDN w:val="0"/>
        <w:adjustRightInd w:val="0"/>
        <w:spacing w:after="0"/>
        <w:ind w:left="-299"/>
        <w:outlineLvl w:val="3"/>
        <w:rPr>
          <w:rFonts w:eastAsia="Times New Roman"/>
          <w:sz w:val="21"/>
          <w:szCs w:val="21"/>
          <w:lang w:eastAsia="pl-PL"/>
        </w:rPr>
      </w:pPr>
      <w:r w:rsidRPr="004B5D76">
        <w:rPr>
          <w:rFonts w:eastAsia="Times New Roman"/>
          <w:sz w:val="21"/>
          <w:szCs w:val="21"/>
          <w:lang w:eastAsia="pl-PL"/>
        </w:rPr>
        <w:tab/>
        <w:t>……………………………………………………………………………………………</w:t>
      </w:r>
    </w:p>
    <w:p w:rsidR="00091166" w:rsidRPr="004B5D76" w:rsidRDefault="00091166" w:rsidP="0069294A">
      <w:pPr>
        <w:spacing w:after="0"/>
        <w:rPr>
          <w:rFonts w:eastAsia="Times New Roman"/>
          <w:sz w:val="21"/>
          <w:szCs w:val="21"/>
          <w:lang w:eastAsia="pl-PL"/>
        </w:rPr>
      </w:pPr>
      <w:r w:rsidRPr="004B5D76">
        <w:rPr>
          <w:rFonts w:eastAsia="Times New Roman"/>
          <w:sz w:val="21"/>
          <w:szCs w:val="21"/>
          <w:lang w:eastAsia="pl-PL"/>
        </w:rPr>
        <w:t>Protokół sporządzono w 2  jednobrzmiących egzemplarzach - po jednym dla stron umowy</w:t>
      </w:r>
    </w:p>
    <w:p w:rsidR="00091166" w:rsidRPr="004B5D76" w:rsidRDefault="00091166" w:rsidP="0069294A">
      <w:pPr>
        <w:spacing w:after="0"/>
        <w:rPr>
          <w:rFonts w:eastAsia="Times New Roman"/>
          <w:sz w:val="21"/>
          <w:szCs w:val="21"/>
          <w:lang w:eastAsia="pl-PL"/>
        </w:rPr>
      </w:pPr>
      <w:r w:rsidRPr="004B5D76">
        <w:rPr>
          <w:rFonts w:eastAsia="Times New Roman"/>
          <w:sz w:val="21"/>
          <w:szCs w:val="21"/>
          <w:lang w:eastAsia="pl-PL"/>
        </w:rPr>
        <w:t xml:space="preserve">          WYKONAWCA</w:t>
      </w:r>
      <w:r w:rsidRPr="004B5D76">
        <w:rPr>
          <w:rFonts w:eastAsia="Times New Roman"/>
          <w:sz w:val="21"/>
          <w:szCs w:val="21"/>
          <w:lang w:eastAsia="pl-PL"/>
        </w:rPr>
        <w:tab/>
      </w:r>
      <w:r w:rsidRPr="004B5D76">
        <w:rPr>
          <w:rFonts w:eastAsia="Times New Roman"/>
          <w:sz w:val="21"/>
          <w:szCs w:val="21"/>
          <w:lang w:eastAsia="pl-PL"/>
        </w:rPr>
        <w:tab/>
      </w:r>
      <w:r w:rsidRPr="004B5D76">
        <w:rPr>
          <w:rFonts w:eastAsia="Times New Roman"/>
          <w:sz w:val="21"/>
          <w:szCs w:val="21"/>
          <w:lang w:eastAsia="pl-PL"/>
        </w:rPr>
        <w:tab/>
      </w:r>
      <w:r w:rsidRPr="004B5D76">
        <w:rPr>
          <w:rFonts w:eastAsia="Times New Roman"/>
          <w:sz w:val="21"/>
          <w:szCs w:val="21"/>
          <w:lang w:eastAsia="pl-PL"/>
        </w:rPr>
        <w:tab/>
      </w:r>
      <w:r w:rsidRPr="004B5D76">
        <w:rPr>
          <w:rFonts w:eastAsia="Times New Roman"/>
          <w:sz w:val="21"/>
          <w:szCs w:val="21"/>
          <w:lang w:eastAsia="pl-PL"/>
        </w:rPr>
        <w:tab/>
        <w:t xml:space="preserve">                         ZAMAWIAJĄCY</w:t>
      </w:r>
    </w:p>
    <w:p w:rsidR="00091166" w:rsidRPr="004B5D76" w:rsidRDefault="00091166" w:rsidP="0069294A">
      <w:pPr>
        <w:spacing w:after="0"/>
        <w:ind w:firstLine="142"/>
        <w:rPr>
          <w:rFonts w:eastAsia="Times New Roman"/>
          <w:sz w:val="21"/>
          <w:szCs w:val="21"/>
          <w:lang w:eastAsia="pl-PL"/>
        </w:rPr>
      </w:pPr>
      <w:r w:rsidRPr="004B5D76">
        <w:rPr>
          <w:rFonts w:eastAsia="Times New Roman"/>
          <w:sz w:val="21"/>
          <w:szCs w:val="21"/>
          <w:lang w:eastAsia="pl-PL"/>
        </w:rPr>
        <w:t xml:space="preserve">………………………………                 </w:t>
      </w:r>
      <w:r w:rsidR="0069294A">
        <w:rPr>
          <w:rFonts w:eastAsia="Times New Roman"/>
          <w:sz w:val="21"/>
          <w:szCs w:val="21"/>
          <w:lang w:eastAsia="pl-PL"/>
        </w:rPr>
        <w:t xml:space="preserve">                                       </w:t>
      </w:r>
      <w:r w:rsidR="0069294A" w:rsidRPr="004B5D76">
        <w:rPr>
          <w:rFonts w:eastAsia="Times New Roman"/>
          <w:sz w:val="21"/>
          <w:szCs w:val="21"/>
          <w:lang w:eastAsia="pl-PL"/>
        </w:rPr>
        <w:t xml:space="preserve">……………………………… </w:t>
      </w:r>
      <w:r w:rsidRPr="004B5D76">
        <w:rPr>
          <w:rFonts w:eastAsia="Times New Roman"/>
          <w:sz w:val="21"/>
          <w:szCs w:val="21"/>
          <w:lang w:eastAsia="pl-PL"/>
        </w:rPr>
        <w:t xml:space="preserve">                               </w:t>
      </w:r>
      <w:r w:rsidR="0069294A">
        <w:rPr>
          <w:rFonts w:eastAsia="Times New Roman"/>
          <w:sz w:val="21"/>
          <w:szCs w:val="21"/>
          <w:lang w:eastAsia="pl-PL"/>
        </w:rPr>
        <w:t xml:space="preserve">                             </w:t>
      </w:r>
      <w:r w:rsidRPr="004B5D76">
        <w:rPr>
          <w:rFonts w:eastAsia="Times New Roman"/>
          <w:sz w:val="21"/>
          <w:szCs w:val="21"/>
          <w:lang w:eastAsia="pl-PL"/>
        </w:rPr>
        <w:t xml:space="preserve">                </w:t>
      </w:r>
      <w:r w:rsidR="0069294A">
        <w:rPr>
          <w:rFonts w:eastAsia="Times New Roman"/>
          <w:sz w:val="21"/>
          <w:szCs w:val="21"/>
          <w:lang w:eastAsia="pl-PL"/>
        </w:rPr>
        <w:t xml:space="preserve">                            </w:t>
      </w:r>
    </w:p>
    <w:p w:rsidR="00091166" w:rsidRPr="004B5D76" w:rsidRDefault="00091166" w:rsidP="00091166">
      <w:pPr>
        <w:autoSpaceDE w:val="0"/>
        <w:autoSpaceDN w:val="0"/>
        <w:adjustRightInd w:val="0"/>
        <w:spacing w:after="0"/>
        <w:rPr>
          <w:sz w:val="21"/>
          <w:szCs w:val="21"/>
        </w:rPr>
      </w:pPr>
      <w:r w:rsidRPr="004B5D76">
        <w:rPr>
          <w:sz w:val="21"/>
          <w:szCs w:val="21"/>
        </w:rPr>
        <w:t xml:space="preserve">  .................................,  dnia .........................</w:t>
      </w:r>
    </w:p>
    <w:p w:rsidR="00091166" w:rsidRPr="00144268" w:rsidRDefault="00091166" w:rsidP="00091166">
      <w:pPr>
        <w:autoSpaceDE w:val="0"/>
        <w:autoSpaceDN w:val="0"/>
        <w:adjustRightInd w:val="0"/>
        <w:spacing w:after="0"/>
        <w:rPr>
          <w:sz w:val="16"/>
          <w:szCs w:val="16"/>
        </w:rPr>
      </w:pPr>
      <w:r w:rsidRPr="00144268">
        <w:rPr>
          <w:sz w:val="16"/>
          <w:szCs w:val="16"/>
        </w:rPr>
        <w:t xml:space="preserve">       (miejscowość)</w:t>
      </w:r>
    </w:p>
    <w:p w:rsidR="00091166" w:rsidRPr="000A1E5A" w:rsidRDefault="00091166" w:rsidP="000A1E5A">
      <w:pPr>
        <w:autoSpaceDE w:val="0"/>
        <w:autoSpaceDN w:val="0"/>
        <w:adjustRightInd w:val="0"/>
        <w:spacing w:after="0"/>
        <w:rPr>
          <w:sz w:val="16"/>
          <w:szCs w:val="16"/>
        </w:rPr>
      </w:pPr>
      <w:r w:rsidRPr="00144268">
        <w:rPr>
          <w:sz w:val="20"/>
          <w:szCs w:val="20"/>
        </w:rPr>
        <w:t xml:space="preserve">* </w:t>
      </w:r>
      <w:r w:rsidRPr="00144268">
        <w:rPr>
          <w:sz w:val="16"/>
          <w:szCs w:val="16"/>
        </w:rPr>
        <w:t>- niepotrzebne skreślić</w:t>
      </w:r>
    </w:p>
    <w:p w:rsidR="000633CD" w:rsidRDefault="000633CD" w:rsidP="000633CD">
      <w:pPr>
        <w:pStyle w:val="Tekstpodstawowy"/>
        <w:widowControl w:val="0"/>
        <w:tabs>
          <w:tab w:val="left" w:pos="284"/>
          <w:tab w:val="left" w:pos="567"/>
        </w:tabs>
        <w:rPr>
          <w:rFonts w:ascii="Arial" w:hAnsi="Arial" w:cs="Arial"/>
          <w:sz w:val="22"/>
          <w:szCs w:val="22"/>
        </w:rPr>
      </w:pPr>
    </w:p>
    <w:p w:rsidR="00A50366" w:rsidRPr="008D5790" w:rsidRDefault="00A50366" w:rsidP="008D5790">
      <w:pPr>
        <w:rPr>
          <w:rFonts w:ascii="Arial" w:eastAsia="Times New Roman" w:hAnsi="Arial" w:cs="Arial"/>
          <w:lang w:eastAsia="pl-PL"/>
        </w:rPr>
      </w:pPr>
      <w:r w:rsidRPr="001A410B">
        <w:rPr>
          <w:rFonts w:cs="Tahoma"/>
          <w:bCs/>
          <w:color w:val="000000"/>
          <w:sz w:val="20"/>
          <w:szCs w:val="20"/>
        </w:rPr>
        <w:lastRenderedPageBreak/>
        <w:t xml:space="preserve">Załącznik nr </w:t>
      </w:r>
      <w:r w:rsidR="009D12BB">
        <w:rPr>
          <w:rFonts w:cs="Tahoma"/>
          <w:bCs/>
          <w:color w:val="000000"/>
          <w:sz w:val="20"/>
          <w:szCs w:val="20"/>
        </w:rPr>
        <w:t>4</w:t>
      </w:r>
    </w:p>
    <w:p w:rsidR="00A50366" w:rsidRPr="00A05900" w:rsidRDefault="00A50366" w:rsidP="00A50366">
      <w:pPr>
        <w:spacing w:after="0"/>
        <w:ind w:left="-142" w:firstLine="142"/>
        <w:rPr>
          <w:rFonts w:eastAsia="Times New Roman"/>
          <w:sz w:val="24"/>
          <w:szCs w:val="24"/>
          <w:lang w:eastAsia="pl-PL" w:bidi="pl-PL"/>
        </w:rPr>
      </w:pPr>
      <w:r w:rsidRPr="00A05900">
        <w:rPr>
          <w:rFonts w:eastAsia="Times New Roman"/>
          <w:sz w:val="24"/>
          <w:szCs w:val="24"/>
          <w:lang w:eastAsia="pl-PL" w:bidi="pl-PL"/>
        </w:rPr>
        <w:t xml:space="preserve">…………………………………….. </w:t>
      </w:r>
    </w:p>
    <w:p w:rsidR="00A50366" w:rsidRPr="00A05900" w:rsidRDefault="00A50366" w:rsidP="00A50366">
      <w:pPr>
        <w:spacing w:after="0"/>
        <w:ind w:left="-142" w:firstLine="142"/>
        <w:rPr>
          <w:rFonts w:eastAsia="Times New Roman"/>
          <w:sz w:val="24"/>
          <w:szCs w:val="24"/>
          <w:lang w:eastAsia="pl-PL" w:bidi="pl-PL"/>
        </w:rPr>
      </w:pPr>
      <w:r w:rsidRPr="00A05900">
        <w:rPr>
          <w:rFonts w:eastAsia="Times New Roman"/>
          <w:sz w:val="24"/>
          <w:szCs w:val="24"/>
          <w:lang w:eastAsia="pl-PL" w:bidi="pl-PL"/>
        </w:rPr>
        <w:t xml:space="preserve">……………………………………..     </w:t>
      </w:r>
      <w:r w:rsidRPr="00A05900">
        <w:rPr>
          <w:rFonts w:eastAsia="Times New Roman"/>
          <w:sz w:val="24"/>
          <w:szCs w:val="24"/>
          <w:lang w:eastAsia="pl-PL" w:bidi="pl-PL"/>
        </w:rPr>
        <w:tab/>
        <w:t xml:space="preserve">                                 </w:t>
      </w:r>
    </w:p>
    <w:p w:rsidR="00A50366" w:rsidRPr="00DA5541" w:rsidRDefault="00A50366" w:rsidP="00A50366">
      <w:pPr>
        <w:spacing w:after="0"/>
        <w:ind w:left="-142" w:firstLine="142"/>
        <w:rPr>
          <w:rFonts w:cs="Tahoma"/>
          <w:b/>
          <w:bCs/>
          <w:lang w:eastAsia="pl-PL"/>
        </w:rPr>
      </w:pPr>
      <w:r w:rsidRPr="00A05900">
        <w:rPr>
          <w:rFonts w:eastAsia="Times New Roman"/>
          <w:lang w:eastAsia="pl-PL" w:bidi="pl-PL"/>
        </w:rPr>
        <w:t xml:space="preserve">  /Dane Wykonawcy /                   </w:t>
      </w:r>
      <w:r w:rsidRPr="00A05900">
        <w:rPr>
          <w:rFonts w:eastAsia="Times New Roman"/>
          <w:lang w:eastAsia="pl-PL" w:bidi="pl-PL"/>
        </w:rPr>
        <w:tab/>
        <w:t xml:space="preserve">                                          </w:t>
      </w:r>
    </w:p>
    <w:p w:rsidR="00A50366" w:rsidRPr="00A05900" w:rsidRDefault="00A50366" w:rsidP="00A50366">
      <w:pPr>
        <w:spacing w:after="0"/>
        <w:jc w:val="center"/>
        <w:rPr>
          <w:rFonts w:cs="Tahoma"/>
          <w:b/>
          <w:bCs/>
          <w:caps/>
          <w:color w:val="000000"/>
          <w:lang w:eastAsia="pl-PL"/>
        </w:rPr>
      </w:pPr>
      <w:r w:rsidRPr="00A05900">
        <w:rPr>
          <w:rFonts w:cs="Tahoma"/>
          <w:b/>
          <w:bCs/>
          <w:caps/>
          <w:color w:val="000000"/>
          <w:lang w:eastAsia="pl-PL"/>
        </w:rPr>
        <w:t xml:space="preserve">Oświadczenie wykonawcy </w:t>
      </w:r>
    </w:p>
    <w:p w:rsidR="00A50366" w:rsidRPr="00A05900" w:rsidRDefault="00A50366" w:rsidP="00A50366">
      <w:pPr>
        <w:spacing w:after="120"/>
        <w:jc w:val="center"/>
        <w:rPr>
          <w:rFonts w:cs="Tahoma"/>
          <w:b/>
          <w:bCs/>
          <w:color w:val="000000"/>
          <w:lang w:eastAsia="pl-PL"/>
        </w:rPr>
      </w:pPr>
      <w:r w:rsidRPr="00A05900">
        <w:rPr>
          <w:rFonts w:cs="Tahoma"/>
          <w:b/>
          <w:bCs/>
          <w:color w:val="000000"/>
          <w:lang w:eastAsia="pl-PL"/>
        </w:rPr>
        <w:t>DOTYCZĄCE PODSTAW WYKLUCZENIA Z POSTĘPOWANIA</w:t>
      </w:r>
    </w:p>
    <w:p w:rsidR="00A50366" w:rsidRPr="00A50366" w:rsidRDefault="00A50366" w:rsidP="00A50366">
      <w:pPr>
        <w:tabs>
          <w:tab w:val="left" w:pos="0"/>
        </w:tabs>
        <w:spacing w:after="0"/>
        <w:jc w:val="both"/>
        <w:rPr>
          <w:sz w:val="21"/>
          <w:szCs w:val="21"/>
        </w:rPr>
      </w:pPr>
      <w:r w:rsidRPr="001A410B">
        <w:rPr>
          <w:rFonts w:cs="Calibri"/>
          <w:lang w:eastAsia="pl-PL"/>
        </w:rPr>
        <w:t xml:space="preserve">Na potrzeby zapytania ofertowego, dotyczącego </w:t>
      </w:r>
      <w:r w:rsidRPr="004B5D76">
        <w:rPr>
          <w:sz w:val="21"/>
          <w:szCs w:val="21"/>
        </w:rPr>
        <w:t>zakup</w:t>
      </w:r>
      <w:r>
        <w:rPr>
          <w:sz w:val="21"/>
          <w:szCs w:val="21"/>
        </w:rPr>
        <w:t>u</w:t>
      </w:r>
      <w:r w:rsidRPr="004B5D76">
        <w:rPr>
          <w:sz w:val="21"/>
          <w:szCs w:val="21"/>
        </w:rPr>
        <w:t xml:space="preserve"> i dostaw</w:t>
      </w:r>
      <w:r>
        <w:rPr>
          <w:sz w:val="21"/>
          <w:szCs w:val="21"/>
        </w:rPr>
        <w:t>y</w:t>
      </w:r>
      <w:r w:rsidR="009D12BB">
        <w:rPr>
          <w:sz w:val="21"/>
          <w:szCs w:val="21"/>
        </w:rPr>
        <w:t xml:space="preserve"> materiałów biurowych</w:t>
      </w:r>
      <w:r>
        <w:rPr>
          <w:sz w:val="21"/>
          <w:szCs w:val="21"/>
        </w:rPr>
        <w:t xml:space="preserve"> do siedziby Biura ZIT </w:t>
      </w:r>
      <w:r w:rsidRPr="004B5D76">
        <w:rPr>
          <w:sz w:val="21"/>
          <w:szCs w:val="21"/>
        </w:rPr>
        <w:t xml:space="preserve">określonych </w:t>
      </w:r>
      <w:r>
        <w:rPr>
          <w:sz w:val="21"/>
          <w:szCs w:val="21"/>
        </w:rPr>
        <w:t xml:space="preserve">w zapytaniu ofertowym oraz </w:t>
      </w:r>
      <w:r w:rsidRPr="004B5D76">
        <w:rPr>
          <w:sz w:val="21"/>
          <w:szCs w:val="21"/>
        </w:rPr>
        <w:t xml:space="preserve">w </w:t>
      </w:r>
      <w:r>
        <w:rPr>
          <w:sz w:val="21"/>
          <w:szCs w:val="21"/>
        </w:rPr>
        <w:t>załącznikach: nr 2 do zapytania ofertowego pn. „</w:t>
      </w:r>
      <w:r w:rsidR="000A1E5A">
        <w:rPr>
          <w:sz w:val="21"/>
          <w:szCs w:val="21"/>
        </w:rPr>
        <w:t>Z</w:t>
      </w:r>
      <w:r w:rsidR="000A1E5A" w:rsidRPr="00027CFF">
        <w:rPr>
          <w:sz w:val="21"/>
          <w:szCs w:val="21"/>
        </w:rPr>
        <w:t xml:space="preserve">estawienie i specyfikacja artykułów biurowych </w:t>
      </w:r>
      <w:r w:rsidR="000A1E5A">
        <w:rPr>
          <w:sz w:val="21"/>
          <w:szCs w:val="21"/>
        </w:rPr>
        <w:t>na potrzeby Biura ZIT</w:t>
      </w:r>
      <w:r w:rsidR="0087497B">
        <w:rPr>
          <w:sz w:val="21"/>
          <w:szCs w:val="21"/>
        </w:rPr>
        <w:t>”</w:t>
      </w:r>
      <w:r w:rsidR="000572BE">
        <w:rPr>
          <w:sz w:val="21"/>
          <w:szCs w:val="21"/>
        </w:rPr>
        <w:t>,</w:t>
      </w:r>
      <w:r>
        <w:rPr>
          <w:sz w:val="21"/>
          <w:szCs w:val="21"/>
        </w:rPr>
        <w:t xml:space="preserve"> </w:t>
      </w:r>
      <w:r w:rsidRPr="001A410B">
        <w:rPr>
          <w:rFonts w:cs="Tahoma"/>
          <w:lang w:eastAsia="pl-PL"/>
        </w:rPr>
        <w:t>oświadczam, co następuje:</w:t>
      </w:r>
    </w:p>
    <w:p w:rsidR="00A50366" w:rsidRPr="001A410B" w:rsidRDefault="00A50366" w:rsidP="00A50366">
      <w:pPr>
        <w:jc w:val="both"/>
        <w:rPr>
          <w:rFonts w:cs="Calibri"/>
          <w:lang w:eastAsia="pl-PL"/>
        </w:rPr>
      </w:pPr>
      <w:r>
        <w:rPr>
          <w:rFonts w:cs="Tahoma"/>
          <w:lang w:eastAsia="pl-PL"/>
        </w:rPr>
        <w:t xml:space="preserve">                                                                        Oświadczam, że:</w:t>
      </w:r>
    </w:p>
    <w:p w:rsidR="00A50366" w:rsidRPr="001A410B" w:rsidRDefault="00A50366" w:rsidP="00A50366">
      <w:pPr>
        <w:numPr>
          <w:ilvl w:val="0"/>
          <w:numId w:val="14"/>
        </w:numPr>
        <w:spacing w:before="0" w:beforeAutospacing="0" w:after="120" w:afterAutospacing="0"/>
        <w:ind w:left="142" w:hanging="284"/>
        <w:jc w:val="both"/>
        <w:rPr>
          <w:rFonts w:cs="Tahoma"/>
        </w:rPr>
      </w:pPr>
      <w:r w:rsidRPr="001A410B">
        <w:rPr>
          <w:rFonts w:cs="Tahoma"/>
        </w:rPr>
        <w:t xml:space="preserve">nie podlegam wykluczeniu z postępowania z powodu zaistnienia okoliczności, o których mowa </w:t>
      </w:r>
      <w:r w:rsidRPr="001A410B">
        <w:rPr>
          <w:rFonts w:cs="Tahoma"/>
          <w:b/>
          <w:color w:val="000000"/>
        </w:rPr>
        <w:t>w rozdziale  X ust. 1, pkt. 1,</w:t>
      </w:r>
      <w:r w:rsidRPr="001A410B">
        <w:rPr>
          <w:rFonts w:cs="Tahoma"/>
          <w:color w:val="002060"/>
        </w:rPr>
        <w:t xml:space="preserve"> </w:t>
      </w:r>
      <w:r w:rsidRPr="001A410B">
        <w:rPr>
          <w:rFonts w:cs="Tahoma"/>
        </w:rPr>
        <w:t>niniejszego zapytania ofertowego,</w:t>
      </w:r>
    </w:p>
    <w:p w:rsidR="00A50366" w:rsidRPr="001A410B" w:rsidRDefault="00A50366" w:rsidP="00A50366">
      <w:pPr>
        <w:numPr>
          <w:ilvl w:val="0"/>
          <w:numId w:val="14"/>
        </w:numPr>
        <w:spacing w:before="0" w:beforeAutospacing="0" w:after="120" w:afterAutospacing="0"/>
        <w:ind w:left="142" w:hanging="284"/>
        <w:jc w:val="both"/>
        <w:rPr>
          <w:rFonts w:cs="Tahoma"/>
        </w:rPr>
      </w:pPr>
      <w:r w:rsidRPr="001A410B">
        <w:rPr>
          <w:rFonts w:cs="Tahoma"/>
        </w:rPr>
        <w:t xml:space="preserve">nie podlegam wykluczeniu z postępowania z powodu zaistnienia okoliczności, o których mowa </w:t>
      </w:r>
      <w:r w:rsidRPr="001A410B">
        <w:rPr>
          <w:rFonts w:cs="Tahoma"/>
          <w:b/>
          <w:color w:val="000000"/>
        </w:rPr>
        <w:t>w rozdziale  X ust. 1 pkt 2) lit. a)-c)</w:t>
      </w:r>
      <w:r w:rsidRPr="001A410B">
        <w:rPr>
          <w:rFonts w:cs="Tahoma"/>
          <w:color w:val="000000"/>
        </w:rPr>
        <w:t xml:space="preserve"> </w:t>
      </w:r>
      <w:r w:rsidRPr="001A410B">
        <w:rPr>
          <w:rFonts w:cs="Tahoma"/>
        </w:rPr>
        <w:t xml:space="preserve">niniejszego zapytania ofertowego, tj.: nie podlegam wykluczeniu z postępowania na podstawie przepisów art. 7 ust. 1 ustawy z dnia 13 kwietnia 2022 r. </w:t>
      </w:r>
      <w:r w:rsidRPr="001A410B">
        <w:rPr>
          <w:rFonts w:cs="Tahoma"/>
          <w:bCs/>
        </w:rPr>
        <w:t>o szczególnych rozwiązaniach w zakresie przeciwdziałania wspieraniu agresji na Ukrainę oraz służących ochronie bezpieczeństwa narodowego.</w:t>
      </w:r>
    </w:p>
    <w:tbl>
      <w:tblPr>
        <w:tblW w:w="0" w:type="auto"/>
        <w:tblLook w:val="04A0" w:firstRow="1" w:lastRow="0" w:firstColumn="1" w:lastColumn="0" w:noHBand="0" w:noVBand="1"/>
      </w:tblPr>
      <w:tblGrid>
        <w:gridCol w:w="3096"/>
        <w:gridCol w:w="1990"/>
        <w:gridCol w:w="3986"/>
      </w:tblGrid>
      <w:tr w:rsidR="00A50366" w:rsidRPr="001A410B" w:rsidTr="0069294A">
        <w:tc>
          <w:tcPr>
            <w:tcW w:w="3163" w:type="dxa"/>
            <w:tcBorders>
              <w:top w:val="nil"/>
              <w:left w:val="nil"/>
              <w:bottom w:val="dashSmallGap" w:sz="4" w:space="0" w:color="auto"/>
              <w:right w:val="nil"/>
            </w:tcBorders>
          </w:tcPr>
          <w:p w:rsidR="00A50366" w:rsidRDefault="00A50366" w:rsidP="0069294A">
            <w:pPr>
              <w:tabs>
                <w:tab w:val="left" w:pos="284"/>
              </w:tabs>
              <w:spacing w:after="120"/>
              <w:rPr>
                <w:rFonts w:cs="Tahoma"/>
                <w:bCs/>
                <w:lang w:eastAsia="pl-PL"/>
              </w:rPr>
            </w:pPr>
            <w:bookmarkStart w:id="2" w:name="_Hlk101517625"/>
          </w:p>
          <w:p w:rsidR="00A50366" w:rsidRDefault="00A50366" w:rsidP="0069294A">
            <w:pPr>
              <w:tabs>
                <w:tab w:val="left" w:pos="284"/>
              </w:tabs>
              <w:spacing w:after="120"/>
              <w:rPr>
                <w:rFonts w:cs="Tahoma"/>
                <w:bCs/>
                <w:lang w:eastAsia="pl-PL"/>
              </w:rPr>
            </w:pPr>
          </w:p>
          <w:p w:rsidR="00A50366" w:rsidRDefault="00A50366" w:rsidP="0069294A">
            <w:pPr>
              <w:tabs>
                <w:tab w:val="left" w:pos="284"/>
              </w:tabs>
              <w:spacing w:after="120"/>
              <w:rPr>
                <w:rFonts w:cs="Tahoma"/>
                <w:bCs/>
                <w:lang w:eastAsia="pl-PL"/>
              </w:rPr>
            </w:pPr>
          </w:p>
          <w:p w:rsidR="00A50366" w:rsidRPr="001A410B" w:rsidRDefault="00A50366" w:rsidP="0069294A">
            <w:pPr>
              <w:tabs>
                <w:tab w:val="left" w:pos="284"/>
              </w:tabs>
              <w:spacing w:after="120"/>
              <w:rPr>
                <w:rFonts w:cs="Tahoma"/>
                <w:bCs/>
                <w:lang w:eastAsia="pl-PL"/>
              </w:rPr>
            </w:pPr>
          </w:p>
        </w:tc>
        <w:tc>
          <w:tcPr>
            <w:tcW w:w="2056" w:type="dxa"/>
          </w:tcPr>
          <w:p w:rsidR="00A50366" w:rsidRPr="001A410B" w:rsidRDefault="00A50366" w:rsidP="0069294A">
            <w:pPr>
              <w:tabs>
                <w:tab w:val="left" w:pos="284"/>
              </w:tabs>
              <w:spacing w:after="120"/>
              <w:jc w:val="center"/>
              <w:rPr>
                <w:rFonts w:cs="Tahoma"/>
                <w:bCs/>
                <w:lang w:eastAsia="pl-PL"/>
              </w:rPr>
            </w:pPr>
          </w:p>
        </w:tc>
        <w:tc>
          <w:tcPr>
            <w:tcW w:w="4069" w:type="dxa"/>
            <w:tcBorders>
              <w:top w:val="nil"/>
              <w:left w:val="nil"/>
              <w:bottom w:val="dashSmallGap" w:sz="4" w:space="0" w:color="auto"/>
              <w:right w:val="nil"/>
            </w:tcBorders>
          </w:tcPr>
          <w:p w:rsidR="00A50366" w:rsidRPr="001A410B" w:rsidRDefault="00A50366" w:rsidP="0069294A">
            <w:pPr>
              <w:tabs>
                <w:tab w:val="left" w:pos="284"/>
              </w:tabs>
              <w:spacing w:after="120"/>
              <w:jc w:val="center"/>
              <w:rPr>
                <w:rFonts w:cs="Tahoma"/>
                <w:bCs/>
                <w:lang w:eastAsia="pl-PL"/>
              </w:rPr>
            </w:pPr>
          </w:p>
        </w:tc>
      </w:tr>
      <w:tr w:rsidR="00A50366" w:rsidRPr="00A05900" w:rsidTr="0069294A">
        <w:tc>
          <w:tcPr>
            <w:tcW w:w="3163" w:type="dxa"/>
            <w:tcBorders>
              <w:top w:val="dashSmallGap" w:sz="4" w:space="0" w:color="auto"/>
              <w:left w:val="nil"/>
              <w:bottom w:val="nil"/>
              <w:right w:val="nil"/>
            </w:tcBorders>
            <w:hideMark/>
          </w:tcPr>
          <w:p w:rsidR="00A50366" w:rsidRPr="00A05900" w:rsidRDefault="00A50366" w:rsidP="0069294A">
            <w:pPr>
              <w:widowControl w:val="0"/>
              <w:tabs>
                <w:tab w:val="left" w:pos="3402"/>
                <w:tab w:val="left" w:pos="6237"/>
                <w:tab w:val="left" w:pos="9638"/>
              </w:tabs>
              <w:spacing w:after="120"/>
              <w:jc w:val="center"/>
              <w:rPr>
                <w:rFonts w:cs="Tahoma"/>
                <w:i/>
                <w:iCs/>
                <w:sz w:val="20"/>
                <w:szCs w:val="20"/>
                <w:lang w:eastAsia="pl-PL"/>
              </w:rPr>
            </w:pPr>
            <w:r w:rsidRPr="00A05900">
              <w:rPr>
                <w:rFonts w:cs="Tahoma"/>
                <w:i/>
                <w:iCs/>
                <w:sz w:val="20"/>
                <w:szCs w:val="20"/>
                <w:lang w:eastAsia="pl-PL"/>
              </w:rPr>
              <w:t>Miejscowość, data</w:t>
            </w:r>
          </w:p>
        </w:tc>
        <w:tc>
          <w:tcPr>
            <w:tcW w:w="2056" w:type="dxa"/>
          </w:tcPr>
          <w:p w:rsidR="00A50366" w:rsidRPr="00A05900" w:rsidRDefault="00A50366" w:rsidP="0069294A">
            <w:pPr>
              <w:widowControl w:val="0"/>
              <w:tabs>
                <w:tab w:val="left" w:pos="3402"/>
                <w:tab w:val="left" w:pos="6237"/>
                <w:tab w:val="left" w:pos="9638"/>
              </w:tabs>
              <w:spacing w:after="120"/>
              <w:jc w:val="center"/>
              <w:rPr>
                <w:rFonts w:cs="Tahoma"/>
                <w:i/>
                <w:iCs/>
                <w:sz w:val="20"/>
                <w:szCs w:val="20"/>
                <w:lang w:eastAsia="pl-PL"/>
              </w:rPr>
            </w:pPr>
          </w:p>
        </w:tc>
        <w:tc>
          <w:tcPr>
            <w:tcW w:w="4069" w:type="dxa"/>
            <w:tcBorders>
              <w:top w:val="dashSmallGap" w:sz="4" w:space="0" w:color="auto"/>
              <w:left w:val="nil"/>
              <w:bottom w:val="nil"/>
              <w:right w:val="nil"/>
            </w:tcBorders>
          </w:tcPr>
          <w:p w:rsidR="00A50366" w:rsidRPr="00A05900" w:rsidRDefault="00A50366" w:rsidP="0069294A">
            <w:pPr>
              <w:widowControl w:val="0"/>
              <w:tabs>
                <w:tab w:val="left" w:pos="3402"/>
                <w:tab w:val="left" w:pos="6237"/>
                <w:tab w:val="left" w:pos="9638"/>
              </w:tabs>
              <w:spacing w:after="120"/>
              <w:jc w:val="center"/>
              <w:rPr>
                <w:rFonts w:cs="Tahoma"/>
                <w:i/>
                <w:iCs/>
                <w:sz w:val="20"/>
                <w:szCs w:val="20"/>
                <w:lang w:eastAsia="pl-PL"/>
              </w:rPr>
            </w:pPr>
            <w:r w:rsidRPr="00A05900">
              <w:rPr>
                <w:rFonts w:cs="Tahoma"/>
                <w:i/>
                <w:iCs/>
                <w:sz w:val="20"/>
                <w:szCs w:val="20"/>
                <w:lang w:eastAsia="pl-PL"/>
              </w:rPr>
              <w:t>(podpis osoby/osób upoważnionej/</w:t>
            </w:r>
            <w:proofErr w:type="spellStart"/>
            <w:r w:rsidRPr="00A05900">
              <w:rPr>
                <w:rFonts w:cs="Tahoma"/>
                <w:i/>
                <w:iCs/>
                <w:sz w:val="20"/>
                <w:szCs w:val="20"/>
                <w:lang w:eastAsia="pl-PL"/>
              </w:rPr>
              <w:t>nych</w:t>
            </w:r>
            <w:proofErr w:type="spellEnd"/>
            <w:r w:rsidRPr="00A05900">
              <w:rPr>
                <w:rFonts w:cs="Tahoma"/>
                <w:i/>
                <w:iCs/>
                <w:sz w:val="20"/>
                <w:szCs w:val="20"/>
                <w:lang w:eastAsia="pl-PL"/>
              </w:rPr>
              <w:t xml:space="preserve"> do reprezentowania Wykonawcy lub kwalifikowany podpis elektroniczny / podpis zaufany / podpis osobisty osoby/osób upoważnionej/</w:t>
            </w:r>
            <w:proofErr w:type="spellStart"/>
            <w:r w:rsidRPr="00A05900">
              <w:rPr>
                <w:rFonts w:cs="Tahoma"/>
                <w:i/>
                <w:iCs/>
                <w:sz w:val="20"/>
                <w:szCs w:val="20"/>
                <w:lang w:eastAsia="pl-PL"/>
              </w:rPr>
              <w:t>nych</w:t>
            </w:r>
            <w:proofErr w:type="spellEnd"/>
            <w:r w:rsidRPr="00A05900">
              <w:rPr>
                <w:rFonts w:cs="Tahoma"/>
                <w:i/>
                <w:iCs/>
                <w:sz w:val="20"/>
                <w:szCs w:val="20"/>
                <w:lang w:eastAsia="pl-PL"/>
              </w:rPr>
              <w:t xml:space="preserve"> do reprezentowania Wykonawcy)</w:t>
            </w:r>
          </w:p>
          <w:p w:rsidR="00A50366" w:rsidRPr="00A05900" w:rsidRDefault="00A50366" w:rsidP="0069294A">
            <w:pPr>
              <w:widowControl w:val="0"/>
              <w:tabs>
                <w:tab w:val="left" w:pos="3402"/>
                <w:tab w:val="left" w:pos="6237"/>
                <w:tab w:val="left" w:pos="9638"/>
              </w:tabs>
              <w:spacing w:after="120"/>
              <w:jc w:val="center"/>
              <w:rPr>
                <w:rFonts w:cs="Tahoma"/>
                <w:i/>
                <w:iCs/>
                <w:sz w:val="20"/>
                <w:szCs w:val="20"/>
                <w:lang w:eastAsia="pl-PL"/>
              </w:rPr>
            </w:pPr>
          </w:p>
        </w:tc>
        <w:bookmarkEnd w:id="2"/>
      </w:tr>
    </w:tbl>
    <w:p w:rsidR="00A50366" w:rsidRPr="009411C4" w:rsidRDefault="00A50366" w:rsidP="00A50366">
      <w:pPr>
        <w:spacing w:after="160" w:line="259" w:lineRule="auto"/>
        <w:rPr>
          <w:rFonts w:ascii="Arial" w:hAnsi="Arial" w:cs="Arial"/>
          <w:sz w:val="25"/>
          <w:szCs w:val="25"/>
        </w:rPr>
      </w:pPr>
    </w:p>
    <w:p w:rsidR="000633CD" w:rsidRDefault="000633CD" w:rsidP="000633CD">
      <w:pPr>
        <w:pStyle w:val="Tekstpodstawowy"/>
        <w:widowControl w:val="0"/>
        <w:tabs>
          <w:tab w:val="left" w:pos="284"/>
          <w:tab w:val="left" w:pos="567"/>
        </w:tabs>
        <w:rPr>
          <w:rFonts w:ascii="Arial" w:hAnsi="Arial" w:cs="Arial"/>
          <w:sz w:val="22"/>
          <w:szCs w:val="22"/>
        </w:rPr>
      </w:pPr>
    </w:p>
    <w:sectPr w:rsidR="000633CD" w:rsidSect="009D12B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35" w:rsidRDefault="00634C35" w:rsidP="00045C37">
      <w:pPr>
        <w:spacing w:before="0" w:after="0"/>
      </w:pPr>
      <w:r>
        <w:separator/>
      </w:r>
    </w:p>
  </w:endnote>
  <w:endnote w:type="continuationSeparator" w:id="0">
    <w:p w:rsidR="00634C35" w:rsidRDefault="00634C35" w:rsidP="00045C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1A" w:rsidRPr="005D610B" w:rsidRDefault="00E36F1A" w:rsidP="003F3C13">
    <w:pPr>
      <w:pStyle w:val="Stopka"/>
      <w:rPr>
        <w:rFonts w:ascii="Calibri Light" w:hAnsi="Calibri Light"/>
      </w:rPr>
    </w:pPr>
    <w:r>
      <w:rPr>
        <w:noProof/>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-37465</wp:posOffset>
              </wp:positionH>
              <wp:positionV relativeFrom="paragraph">
                <wp:posOffset>129539</wp:posOffset>
              </wp:positionV>
              <wp:extent cx="5715000" cy="0"/>
              <wp:effectExtent l="0" t="19050" r="19050" b="1905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0F9B6" id="Łącznik prosty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10.2pt" to="447.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" strokeweight="3pt">
              <v:stroke linestyle="thinThin"/>
            </v:line>
          </w:pict>
        </mc:Fallback>
      </mc:AlternateContent>
    </w:r>
  </w:p>
  <w:p w:rsidR="00E36F1A" w:rsidRPr="005D610B" w:rsidRDefault="00E36F1A" w:rsidP="000E4049">
    <w:pPr>
      <w:pStyle w:val="Tytu"/>
      <w:jc w:val="left"/>
      <w:rPr>
        <w:rFonts w:ascii="Calibri Light" w:hAnsi="Calibri Light"/>
        <w:b w:val="0"/>
        <w:sz w:val="18"/>
        <w:szCs w:val="18"/>
        <w:u w:val="none"/>
      </w:rPr>
    </w:pPr>
    <w:r w:rsidRPr="005D610B">
      <w:rPr>
        <w:rFonts w:ascii="Calibri Light" w:hAnsi="Calibri Light"/>
        <w:b w:val="0"/>
        <w:sz w:val="18"/>
        <w:szCs w:val="18"/>
        <w:u w:val="none"/>
      </w:rPr>
      <w:t>Projekt pn. „Sprawne zarządzanie i wdrażanie programu regionalnego Fundusze Europejskie dla Kujaw i Pomorza w 2024 roku” realizowany w ramach  Programu Fundusze Europejskie dla Kujaw i Pomorza 2021-2027,</w:t>
    </w:r>
  </w:p>
  <w:p w:rsidR="00E36F1A" w:rsidRPr="005D610B" w:rsidRDefault="00E36F1A" w:rsidP="003F3C13">
    <w:pPr>
      <w:pStyle w:val="Tytu"/>
      <w:rPr>
        <w:rFonts w:ascii="Calibri Light" w:hAnsi="Calibri Light"/>
        <w:b w:val="0"/>
        <w:sz w:val="18"/>
        <w:szCs w:val="18"/>
        <w:u w:val="none"/>
      </w:rPr>
    </w:pPr>
    <w:r w:rsidRPr="005D610B">
      <w:rPr>
        <w:rFonts w:ascii="Calibri Light" w:hAnsi="Calibri Light"/>
        <w:b w:val="0"/>
        <w:sz w:val="18"/>
        <w:szCs w:val="18"/>
        <w:u w:val="none"/>
      </w:rPr>
      <w:t>Priorytetu: 10. Pomoc techniczna (EFS+),</w:t>
    </w:r>
  </w:p>
  <w:p w:rsidR="00E36F1A" w:rsidRPr="005D610B" w:rsidRDefault="00E36F1A" w:rsidP="003F3C13">
    <w:pPr>
      <w:pStyle w:val="Tytu"/>
      <w:rPr>
        <w:rFonts w:ascii="Calibri Light" w:hAnsi="Calibri Light"/>
        <w:b w:val="0"/>
        <w:sz w:val="18"/>
        <w:szCs w:val="18"/>
        <w:u w:val="none"/>
      </w:rPr>
    </w:pPr>
    <w:r w:rsidRPr="005D610B">
      <w:rPr>
        <w:rFonts w:ascii="Calibri Light" w:hAnsi="Calibri Light"/>
        <w:b w:val="0"/>
        <w:sz w:val="18"/>
        <w:szCs w:val="18"/>
        <w:u w:val="none"/>
      </w:rPr>
      <w:t>Działania: 10.1 Wsparcie procesu zarządzania i wdrażania FEDKP</w:t>
    </w:r>
  </w:p>
  <w:p w:rsidR="00E36F1A" w:rsidRPr="0069294A" w:rsidRDefault="00E36F1A" w:rsidP="008E64E9">
    <w:pPr>
      <w:spacing w:before="0" w:beforeAutospacing="0" w:after="0" w:afterAutospacing="0" w:line="276" w:lineRule="auto"/>
      <w:ind w:left="1440"/>
      <w:jc w:val="center"/>
      <w:rPr>
        <w:rFonts w:asciiTheme="majorHAnsi" w:hAnsiTheme="majorHAnsi"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35" w:rsidRDefault="00634C35" w:rsidP="00045C37">
      <w:pPr>
        <w:spacing w:before="0" w:after="0"/>
      </w:pPr>
      <w:r>
        <w:separator/>
      </w:r>
    </w:p>
  </w:footnote>
  <w:footnote w:type="continuationSeparator" w:id="0">
    <w:p w:rsidR="00634C35" w:rsidRDefault="00634C35" w:rsidP="00045C3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1A" w:rsidRDefault="00E36F1A">
    <w:pPr>
      <w:pStyle w:val="Nagwek"/>
      <w:rPr>
        <w:lang w:eastAsia="pl-PL"/>
      </w:rPr>
    </w:pPr>
    <w:r>
      <w:tab/>
    </w:r>
    <w:r w:rsidRPr="00694D7D">
      <w:rPr>
        <w:noProof/>
        <w:lang w:eastAsia="pl-PL"/>
      </w:rPr>
      <w:drawing>
        <wp:inline distT="0" distB="0" distL="0" distR="0">
          <wp:extent cx="5760720" cy="476093"/>
          <wp:effectExtent l="0" t="0" r="0" b="635"/>
          <wp:docPr id="2" name="Obraz 2"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60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95"/>
    <w:lvl w:ilvl="0">
      <w:start w:val="1"/>
      <w:numFmt w:val="decimal"/>
      <w:lvlText w:val="%1."/>
      <w:lvlJc w:val="left"/>
      <w:pPr>
        <w:tabs>
          <w:tab w:val="num" w:pos="360"/>
        </w:tabs>
        <w:ind w:left="360" w:hanging="360"/>
      </w:pPr>
    </w:lvl>
  </w:abstractNum>
  <w:abstractNum w:abstractNumId="1" w15:restartNumberingAfterBreak="0">
    <w:nsid w:val="0000000D"/>
    <w:multiLevelType w:val="singleLevel"/>
    <w:tmpl w:val="9D8EE42A"/>
    <w:name w:val="WW8Num99"/>
    <w:lvl w:ilvl="0">
      <w:start w:val="2"/>
      <w:numFmt w:val="decimal"/>
      <w:lvlText w:val="%1."/>
      <w:lvlJc w:val="left"/>
      <w:pPr>
        <w:tabs>
          <w:tab w:val="num" w:pos="360"/>
        </w:tabs>
        <w:ind w:left="360" w:hanging="360"/>
      </w:pPr>
      <w:rPr>
        <w:rFonts w:hint="default"/>
      </w:rPr>
    </w:lvl>
  </w:abstractNum>
  <w:abstractNum w:abstractNumId="2" w15:restartNumberingAfterBreak="0">
    <w:nsid w:val="112E47DC"/>
    <w:multiLevelType w:val="hybridMultilevel"/>
    <w:tmpl w:val="1666A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D3790E"/>
    <w:multiLevelType w:val="hybridMultilevel"/>
    <w:tmpl w:val="136A3A82"/>
    <w:lvl w:ilvl="0" w:tplc="BAEEDC0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366410"/>
    <w:multiLevelType w:val="hybridMultilevel"/>
    <w:tmpl w:val="CE9E3484"/>
    <w:lvl w:ilvl="0" w:tplc="9D7C3174">
      <w:start w:val="1"/>
      <w:numFmt w:val="decimal"/>
      <w:lvlText w:val="%1."/>
      <w:lvlJc w:val="left"/>
      <w:pPr>
        <w:ind w:left="780" w:hanging="360"/>
      </w:pPr>
      <w:rPr>
        <w:rFonts w:hint="default"/>
        <w:b/>
        <w:i w:val="0"/>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2BC61357"/>
    <w:multiLevelType w:val="hybridMultilevel"/>
    <w:tmpl w:val="33F00262"/>
    <w:lvl w:ilvl="0" w:tplc="72D2818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CC6A07"/>
    <w:multiLevelType w:val="hybridMultilevel"/>
    <w:tmpl w:val="CE9E3484"/>
    <w:lvl w:ilvl="0" w:tplc="9D7C3174">
      <w:start w:val="1"/>
      <w:numFmt w:val="decimal"/>
      <w:lvlText w:val="%1."/>
      <w:lvlJc w:val="left"/>
      <w:pPr>
        <w:ind w:left="780" w:hanging="360"/>
      </w:pPr>
      <w:rPr>
        <w:rFonts w:hint="default"/>
        <w:b/>
        <w:i w:val="0"/>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F1B5E55"/>
    <w:multiLevelType w:val="hybridMultilevel"/>
    <w:tmpl w:val="5074E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EE391A"/>
    <w:multiLevelType w:val="multilevel"/>
    <w:tmpl w:val="97B2EDAA"/>
    <w:styleLink w:val="WWNum1"/>
    <w:lvl w:ilvl="0">
      <w:start w:val="3"/>
      <w:numFmt w:val="decimal"/>
      <w:lvlText w:val="%1."/>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3020516"/>
    <w:multiLevelType w:val="hybridMultilevel"/>
    <w:tmpl w:val="489E4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62061B"/>
    <w:multiLevelType w:val="hybridMultilevel"/>
    <w:tmpl w:val="8FA41058"/>
    <w:name w:val="WW8Num852"/>
    <w:lvl w:ilvl="0" w:tplc="0000000A">
      <w:start w:val="1"/>
      <w:numFmt w:val="decimal"/>
      <w:lvlText w:val="%1)"/>
      <w:lvlJc w:val="left"/>
      <w:pPr>
        <w:ind w:left="720" w:hanging="360"/>
      </w:pPr>
    </w:lvl>
    <w:lvl w:ilvl="1" w:tplc="4F8AF5A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C549C9"/>
    <w:multiLevelType w:val="hybridMultilevel"/>
    <w:tmpl w:val="C0843F64"/>
    <w:lvl w:ilvl="0" w:tplc="CBFC1A00">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2" w15:restartNumberingAfterBreak="0">
    <w:nsid w:val="45A179E8"/>
    <w:multiLevelType w:val="hybridMultilevel"/>
    <w:tmpl w:val="F2CC12AC"/>
    <w:lvl w:ilvl="0" w:tplc="B5BEA84C">
      <w:start w:val="1"/>
      <w:numFmt w:val="decimal"/>
      <w:lvlText w:val="%1."/>
      <w:lvlJc w:val="left"/>
      <w:pPr>
        <w:ind w:left="1068" w:hanging="614"/>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B843E40"/>
    <w:multiLevelType w:val="hybridMultilevel"/>
    <w:tmpl w:val="2F08BF4E"/>
    <w:lvl w:ilvl="0" w:tplc="CA2C96E6">
      <w:start w:val="1"/>
      <w:numFmt w:val="decimal"/>
      <w:lvlText w:val="%1."/>
      <w:lvlJc w:val="left"/>
      <w:pPr>
        <w:ind w:left="107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617DD1"/>
    <w:multiLevelType w:val="hybridMultilevel"/>
    <w:tmpl w:val="10980708"/>
    <w:lvl w:ilvl="0" w:tplc="CA2C96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E96A24"/>
    <w:multiLevelType w:val="hybridMultilevel"/>
    <w:tmpl w:val="BA9EB0A0"/>
    <w:lvl w:ilvl="0" w:tplc="CA2C96E6">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CE7B50"/>
    <w:multiLevelType w:val="hybridMultilevel"/>
    <w:tmpl w:val="FCD4E986"/>
    <w:lvl w:ilvl="0" w:tplc="C57A5AB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0B790B"/>
    <w:multiLevelType w:val="hybridMultilevel"/>
    <w:tmpl w:val="D2801952"/>
    <w:lvl w:ilvl="0" w:tplc="35045EC8">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3C141C"/>
    <w:multiLevelType w:val="hybridMultilevel"/>
    <w:tmpl w:val="50EE437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63284D"/>
    <w:multiLevelType w:val="hybridMultilevel"/>
    <w:tmpl w:val="7D0CBC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8D18E1"/>
    <w:multiLevelType w:val="multilevel"/>
    <w:tmpl w:val="3CA0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EF1143"/>
    <w:multiLevelType w:val="hybridMultilevel"/>
    <w:tmpl w:val="0338EF1A"/>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5B1731"/>
    <w:multiLevelType w:val="hybridMultilevel"/>
    <w:tmpl w:val="73BA213C"/>
    <w:lvl w:ilvl="0" w:tplc="C55AA19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D451EA6"/>
    <w:multiLevelType w:val="multilevel"/>
    <w:tmpl w:val="FFFC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B52828"/>
    <w:multiLevelType w:val="hybridMultilevel"/>
    <w:tmpl w:val="C76038DE"/>
    <w:lvl w:ilvl="0" w:tplc="81CABF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3"/>
  </w:num>
  <w:num w:numId="3">
    <w:abstractNumId w:val="6"/>
  </w:num>
  <w:num w:numId="4">
    <w:abstractNumId w:val="24"/>
  </w:num>
  <w:num w:numId="5">
    <w:abstractNumId w:val="5"/>
  </w:num>
  <w:num w:numId="6">
    <w:abstractNumId w:val="4"/>
  </w:num>
  <w:num w:numId="7">
    <w:abstractNumId w:val="3"/>
  </w:num>
  <w:num w:numId="8">
    <w:abstractNumId w:val="22"/>
  </w:num>
  <w:num w:numId="9">
    <w:abstractNumId w:val="17"/>
  </w:num>
  <w:num w:numId="10">
    <w:abstractNumId w:val="18"/>
  </w:num>
  <w:num w:numId="11">
    <w:abstractNumId w:val="15"/>
  </w:num>
  <w:num w:numId="12">
    <w:abstractNumId w:val="21"/>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7"/>
  </w:num>
  <w:num w:numId="18">
    <w:abstractNumId w:val="14"/>
  </w:num>
  <w:num w:numId="19">
    <w:abstractNumId w:val="16"/>
  </w:num>
  <w:num w:numId="20">
    <w:abstractNumId w:val="19"/>
  </w:num>
  <w:num w:numId="21">
    <w:abstractNumId w:val="23"/>
  </w:num>
  <w:num w:numId="2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59"/>
    <w:rsid w:val="00001478"/>
    <w:rsid w:val="00015C3D"/>
    <w:rsid w:val="0002573B"/>
    <w:rsid w:val="00027CFF"/>
    <w:rsid w:val="00035B43"/>
    <w:rsid w:val="00045C37"/>
    <w:rsid w:val="00051989"/>
    <w:rsid w:val="000533BC"/>
    <w:rsid w:val="000572BE"/>
    <w:rsid w:val="000633CD"/>
    <w:rsid w:val="00072160"/>
    <w:rsid w:val="000813B1"/>
    <w:rsid w:val="00084428"/>
    <w:rsid w:val="00085F3F"/>
    <w:rsid w:val="00091166"/>
    <w:rsid w:val="000925FD"/>
    <w:rsid w:val="00093D1D"/>
    <w:rsid w:val="000A1E5A"/>
    <w:rsid w:val="000B010D"/>
    <w:rsid w:val="000B04D8"/>
    <w:rsid w:val="000B081E"/>
    <w:rsid w:val="000B3DAF"/>
    <w:rsid w:val="000B440A"/>
    <w:rsid w:val="000B7AD0"/>
    <w:rsid w:val="000C7BF5"/>
    <w:rsid w:val="000D24E3"/>
    <w:rsid w:val="000E4049"/>
    <w:rsid w:val="000E608D"/>
    <w:rsid w:val="000E6A59"/>
    <w:rsid w:val="00141440"/>
    <w:rsid w:val="00142B4A"/>
    <w:rsid w:val="00144D26"/>
    <w:rsid w:val="00150474"/>
    <w:rsid w:val="00150C82"/>
    <w:rsid w:val="0015398A"/>
    <w:rsid w:val="00160428"/>
    <w:rsid w:val="0017678E"/>
    <w:rsid w:val="00193973"/>
    <w:rsid w:val="0019670A"/>
    <w:rsid w:val="001C1AC7"/>
    <w:rsid w:val="001C1F3F"/>
    <w:rsid w:val="001C242A"/>
    <w:rsid w:val="001C4D1C"/>
    <w:rsid w:val="001D566A"/>
    <w:rsid w:val="001D7C57"/>
    <w:rsid w:val="001F2E8A"/>
    <w:rsid w:val="00206F0E"/>
    <w:rsid w:val="00211365"/>
    <w:rsid w:val="0023404C"/>
    <w:rsid w:val="0025058E"/>
    <w:rsid w:val="00270593"/>
    <w:rsid w:val="00275592"/>
    <w:rsid w:val="002A2888"/>
    <w:rsid w:val="002A7524"/>
    <w:rsid w:val="002C39D9"/>
    <w:rsid w:val="002C5DD0"/>
    <w:rsid w:val="002E1B46"/>
    <w:rsid w:val="002E3477"/>
    <w:rsid w:val="002E6FC2"/>
    <w:rsid w:val="002F106B"/>
    <w:rsid w:val="0030061F"/>
    <w:rsid w:val="00301C0D"/>
    <w:rsid w:val="00306E8E"/>
    <w:rsid w:val="003409B3"/>
    <w:rsid w:val="0034574D"/>
    <w:rsid w:val="00352AC3"/>
    <w:rsid w:val="003547AC"/>
    <w:rsid w:val="0036081A"/>
    <w:rsid w:val="00365C5E"/>
    <w:rsid w:val="0038682C"/>
    <w:rsid w:val="00394C55"/>
    <w:rsid w:val="0039516D"/>
    <w:rsid w:val="003973EF"/>
    <w:rsid w:val="003A6AE3"/>
    <w:rsid w:val="003D074D"/>
    <w:rsid w:val="003D3773"/>
    <w:rsid w:val="003D42D0"/>
    <w:rsid w:val="003E38B8"/>
    <w:rsid w:val="003F3C13"/>
    <w:rsid w:val="00414A65"/>
    <w:rsid w:val="00414CE8"/>
    <w:rsid w:val="00425198"/>
    <w:rsid w:val="00427CA2"/>
    <w:rsid w:val="0043617B"/>
    <w:rsid w:val="00437C0B"/>
    <w:rsid w:val="00454E87"/>
    <w:rsid w:val="00455B3F"/>
    <w:rsid w:val="00474020"/>
    <w:rsid w:val="00481222"/>
    <w:rsid w:val="0048206D"/>
    <w:rsid w:val="00482B86"/>
    <w:rsid w:val="00484472"/>
    <w:rsid w:val="00490344"/>
    <w:rsid w:val="00497C84"/>
    <w:rsid w:val="004A036E"/>
    <w:rsid w:val="004A66BA"/>
    <w:rsid w:val="004B37C9"/>
    <w:rsid w:val="004B5FFC"/>
    <w:rsid w:val="004C27E0"/>
    <w:rsid w:val="004C46EC"/>
    <w:rsid w:val="004F33CD"/>
    <w:rsid w:val="00504063"/>
    <w:rsid w:val="00507861"/>
    <w:rsid w:val="0051692B"/>
    <w:rsid w:val="00524753"/>
    <w:rsid w:val="00547107"/>
    <w:rsid w:val="00567A34"/>
    <w:rsid w:val="0058018D"/>
    <w:rsid w:val="00590AD9"/>
    <w:rsid w:val="005968A6"/>
    <w:rsid w:val="00597AEB"/>
    <w:rsid w:val="005A2C0E"/>
    <w:rsid w:val="005D1314"/>
    <w:rsid w:val="005D5B1A"/>
    <w:rsid w:val="005E4406"/>
    <w:rsid w:val="005E54C3"/>
    <w:rsid w:val="005E55D1"/>
    <w:rsid w:val="005F2C03"/>
    <w:rsid w:val="005F64D9"/>
    <w:rsid w:val="005F7627"/>
    <w:rsid w:val="006052F4"/>
    <w:rsid w:val="00610FB5"/>
    <w:rsid w:val="006136C1"/>
    <w:rsid w:val="00615AC1"/>
    <w:rsid w:val="00622256"/>
    <w:rsid w:val="00626958"/>
    <w:rsid w:val="0063077A"/>
    <w:rsid w:val="00634C35"/>
    <w:rsid w:val="006411C3"/>
    <w:rsid w:val="00650EB2"/>
    <w:rsid w:val="0066439E"/>
    <w:rsid w:val="00664487"/>
    <w:rsid w:val="00666A5F"/>
    <w:rsid w:val="00672D3A"/>
    <w:rsid w:val="006817E3"/>
    <w:rsid w:val="006841D3"/>
    <w:rsid w:val="0068644F"/>
    <w:rsid w:val="00690516"/>
    <w:rsid w:val="0069294A"/>
    <w:rsid w:val="00692AD9"/>
    <w:rsid w:val="006B4A8F"/>
    <w:rsid w:val="006C0D3C"/>
    <w:rsid w:val="006D680C"/>
    <w:rsid w:val="006E77D5"/>
    <w:rsid w:val="006F24F5"/>
    <w:rsid w:val="00722BBE"/>
    <w:rsid w:val="00734AB0"/>
    <w:rsid w:val="007354C3"/>
    <w:rsid w:val="007440AC"/>
    <w:rsid w:val="007474F2"/>
    <w:rsid w:val="0077000D"/>
    <w:rsid w:val="0077101A"/>
    <w:rsid w:val="00785C44"/>
    <w:rsid w:val="00790111"/>
    <w:rsid w:val="007B7634"/>
    <w:rsid w:val="007B7F98"/>
    <w:rsid w:val="007B7FB3"/>
    <w:rsid w:val="007C3C00"/>
    <w:rsid w:val="007C3FF9"/>
    <w:rsid w:val="007C6CE6"/>
    <w:rsid w:val="007D60AD"/>
    <w:rsid w:val="007F59B2"/>
    <w:rsid w:val="007F6B8A"/>
    <w:rsid w:val="007F7BB1"/>
    <w:rsid w:val="00800E16"/>
    <w:rsid w:val="008030D0"/>
    <w:rsid w:val="00803351"/>
    <w:rsid w:val="00803F2C"/>
    <w:rsid w:val="00812C17"/>
    <w:rsid w:val="0081596C"/>
    <w:rsid w:val="00820082"/>
    <w:rsid w:val="00833F72"/>
    <w:rsid w:val="00841BC0"/>
    <w:rsid w:val="008541E1"/>
    <w:rsid w:val="008631F3"/>
    <w:rsid w:val="00865463"/>
    <w:rsid w:val="00870079"/>
    <w:rsid w:val="00870F2D"/>
    <w:rsid w:val="00872659"/>
    <w:rsid w:val="0087497B"/>
    <w:rsid w:val="00881AE8"/>
    <w:rsid w:val="00884520"/>
    <w:rsid w:val="008A12C2"/>
    <w:rsid w:val="008A5C9A"/>
    <w:rsid w:val="008A7B90"/>
    <w:rsid w:val="008B1437"/>
    <w:rsid w:val="008B1516"/>
    <w:rsid w:val="008D5790"/>
    <w:rsid w:val="008E64E9"/>
    <w:rsid w:val="008F0976"/>
    <w:rsid w:val="008F3B51"/>
    <w:rsid w:val="009124C7"/>
    <w:rsid w:val="00916D25"/>
    <w:rsid w:val="0092764E"/>
    <w:rsid w:val="00935972"/>
    <w:rsid w:val="00944549"/>
    <w:rsid w:val="00944B1A"/>
    <w:rsid w:val="0094742E"/>
    <w:rsid w:val="00976721"/>
    <w:rsid w:val="00986B60"/>
    <w:rsid w:val="00987465"/>
    <w:rsid w:val="009A2130"/>
    <w:rsid w:val="009A5BEB"/>
    <w:rsid w:val="009B5F34"/>
    <w:rsid w:val="009C1DD0"/>
    <w:rsid w:val="009C2A2F"/>
    <w:rsid w:val="009C3F6A"/>
    <w:rsid w:val="009D12BB"/>
    <w:rsid w:val="009E244E"/>
    <w:rsid w:val="009F671B"/>
    <w:rsid w:val="00A01043"/>
    <w:rsid w:val="00A0142D"/>
    <w:rsid w:val="00A0765C"/>
    <w:rsid w:val="00A14186"/>
    <w:rsid w:val="00A17C24"/>
    <w:rsid w:val="00A231CE"/>
    <w:rsid w:val="00A33C9A"/>
    <w:rsid w:val="00A371A1"/>
    <w:rsid w:val="00A410BB"/>
    <w:rsid w:val="00A50366"/>
    <w:rsid w:val="00A55905"/>
    <w:rsid w:val="00A73C16"/>
    <w:rsid w:val="00A73EAF"/>
    <w:rsid w:val="00A85657"/>
    <w:rsid w:val="00AA10A1"/>
    <w:rsid w:val="00AA7C44"/>
    <w:rsid w:val="00AB4BF1"/>
    <w:rsid w:val="00AB6E4A"/>
    <w:rsid w:val="00AC2693"/>
    <w:rsid w:val="00AC537C"/>
    <w:rsid w:val="00AD3C68"/>
    <w:rsid w:val="00AE4D33"/>
    <w:rsid w:val="00AE5D56"/>
    <w:rsid w:val="00AF6243"/>
    <w:rsid w:val="00B012FA"/>
    <w:rsid w:val="00B0192A"/>
    <w:rsid w:val="00B02897"/>
    <w:rsid w:val="00B067C5"/>
    <w:rsid w:val="00B07ECB"/>
    <w:rsid w:val="00B27519"/>
    <w:rsid w:val="00B3219D"/>
    <w:rsid w:val="00B40C44"/>
    <w:rsid w:val="00B45824"/>
    <w:rsid w:val="00B566AC"/>
    <w:rsid w:val="00B64D16"/>
    <w:rsid w:val="00B65239"/>
    <w:rsid w:val="00B731B1"/>
    <w:rsid w:val="00B765C6"/>
    <w:rsid w:val="00B77FE5"/>
    <w:rsid w:val="00B84119"/>
    <w:rsid w:val="00B90D8A"/>
    <w:rsid w:val="00BA48C9"/>
    <w:rsid w:val="00BB6BF4"/>
    <w:rsid w:val="00BC6EC2"/>
    <w:rsid w:val="00BD3249"/>
    <w:rsid w:val="00BE11F8"/>
    <w:rsid w:val="00BF47B4"/>
    <w:rsid w:val="00BF589E"/>
    <w:rsid w:val="00C05213"/>
    <w:rsid w:val="00C17F8E"/>
    <w:rsid w:val="00C219CA"/>
    <w:rsid w:val="00C33E24"/>
    <w:rsid w:val="00C41F2F"/>
    <w:rsid w:val="00C47C45"/>
    <w:rsid w:val="00C72341"/>
    <w:rsid w:val="00C72E62"/>
    <w:rsid w:val="00C858D5"/>
    <w:rsid w:val="00CA2DE5"/>
    <w:rsid w:val="00CA6635"/>
    <w:rsid w:val="00CC0064"/>
    <w:rsid w:val="00CC7790"/>
    <w:rsid w:val="00CE5FB0"/>
    <w:rsid w:val="00CE6EF4"/>
    <w:rsid w:val="00CF3C07"/>
    <w:rsid w:val="00CF40AF"/>
    <w:rsid w:val="00CF4D1E"/>
    <w:rsid w:val="00D21924"/>
    <w:rsid w:val="00D32FF2"/>
    <w:rsid w:val="00D33D49"/>
    <w:rsid w:val="00D35625"/>
    <w:rsid w:val="00D97062"/>
    <w:rsid w:val="00DA1C50"/>
    <w:rsid w:val="00DC0839"/>
    <w:rsid w:val="00DC1CD5"/>
    <w:rsid w:val="00DC50D1"/>
    <w:rsid w:val="00DC6E24"/>
    <w:rsid w:val="00DC7E59"/>
    <w:rsid w:val="00DD0415"/>
    <w:rsid w:val="00DD192B"/>
    <w:rsid w:val="00DD3234"/>
    <w:rsid w:val="00DD46FF"/>
    <w:rsid w:val="00DD6B65"/>
    <w:rsid w:val="00DE2239"/>
    <w:rsid w:val="00E05D4B"/>
    <w:rsid w:val="00E1352B"/>
    <w:rsid w:val="00E165F7"/>
    <w:rsid w:val="00E21D28"/>
    <w:rsid w:val="00E252F8"/>
    <w:rsid w:val="00E25737"/>
    <w:rsid w:val="00E262F1"/>
    <w:rsid w:val="00E31ED9"/>
    <w:rsid w:val="00E341EA"/>
    <w:rsid w:val="00E36F1A"/>
    <w:rsid w:val="00E47C8E"/>
    <w:rsid w:val="00E56B3A"/>
    <w:rsid w:val="00E711EB"/>
    <w:rsid w:val="00E767D4"/>
    <w:rsid w:val="00EA6F42"/>
    <w:rsid w:val="00EC310D"/>
    <w:rsid w:val="00ED121D"/>
    <w:rsid w:val="00EE2E8F"/>
    <w:rsid w:val="00F12891"/>
    <w:rsid w:val="00F25930"/>
    <w:rsid w:val="00F3033E"/>
    <w:rsid w:val="00F3671D"/>
    <w:rsid w:val="00F37F3E"/>
    <w:rsid w:val="00F55484"/>
    <w:rsid w:val="00F64A26"/>
    <w:rsid w:val="00F66B3F"/>
    <w:rsid w:val="00F70565"/>
    <w:rsid w:val="00F85D5B"/>
    <w:rsid w:val="00F87ACC"/>
    <w:rsid w:val="00FA1840"/>
    <w:rsid w:val="00FB34AE"/>
    <w:rsid w:val="00FB382B"/>
    <w:rsid w:val="00FC62E4"/>
    <w:rsid w:val="00FC761B"/>
    <w:rsid w:val="00FF4B84"/>
    <w:rsid w:val="00FF65FE"/>
    <w:rsid w:val="00FF6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9FC9B"/>
  <w15:docId w15:val="{F2D29FAB-19DF-44DE-BC51-B833B8AE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pl-PL"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7E59"/>
  </w:style>
  <w:style w:type="paragraph" w:styleId="Nagwek1">
    <w:name w:val="heading 1"/>
    <w:basedOn w:val="Normalny"/>
    <w:next w:val="Normalny"/>
    <w:link w:val="Nagwek1Znak"/>
    <w:uiPriority w:val="9"/>
    <w:qFormat/>
    <w:rsid w:val="005F76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DC7E59"/>
    <w:pPr>
      <w:keepNext/>
      <w:suppressAutoHyphens/>
      <w:spacing w:before="240" w:beforeAutospacing="0" w:after="60" w:afterAutospacing="0"/>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
    <w:unhideWhenUsed/>
    <w:qFormat/>
    <w:rsid w:val="009D12BB"/>
    <w:pPr>
      <w:keepNext/>
      <w:keepLines/>
      <w:spacing w:before="40" w:beforeAutospacing="0" w:after="0" w:afterAutospacing="0" w:line="259" w:lineRule="auto"/>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C7E59"/>
    <w:rPr>
      <w:rFonts w:ascii="Arial" w:eastAsia="Times New Roman" w:hAnsi="Arial" w:cs="Arial"/>
      <w:b/>
      <w:bCs/>
      <w:i/>
      <w:iCs/>
      <w:sz w:val="28"/>
      <w:szCs w:val="28"/>
    </w:rPr>
  </w:style>
  <w:style w:type="paragraph" w:styleId="Tytu">
    <w:name w:val="Title"/>
    <w:basedOn w:val="Normalny"/>
    <w:next w:val="Normalny"/>
    <w:link w:val="TytuZnak"/>
    <w:qFormat/>
    <w:rsid w:val="00DC7E59"/>
    <w:pPr>
      <w:suppressAutoHyphens/>
      <w:spacing w:before="0" w:beforeAutospacing="0" w:after="0" w:afterAutospacing="0" w:line="240" w:lineRule="atLeast"/>
      <w:jc w:val="center"/>
    </w:pPr>
    <w:rPr>
      <w:rFonts w:eastAsia="Times New Roman" w:cs="Times New Roman"/>
      <w:b/>
      <w:sz w:val="28"/>
      <w:szCs w:val="20"/>
      <w:u w:val="single"/>
    </w:rPr>
  </w:style>
  <w:style w:type="character" w:customStyle="1" w:styleId="TytuZnak">
    <w:name w:val="Tytuł Znak"/>
    <w:basedOn w:val="Domylnaczcionkaakapitu"/>
    <w:link w:val="Tytu"/>
    <w:rsid w:val="00DC7E59"/>
    <w:rPr>
      <w:rFonts w:eastAsia="Times New Roman" w:cs="Times New Roman"/>
      <w:b/>
      <w:sz w:val="28"/>
      <w:szCs w:val="20"/>
      <w:u w:val="single"/>
    </w:rPr>
  </w:style>
  <w:style w:type="paragraph" w:styleId="Akapitzlist">
    <w:name w:val="List Paragraph"/>
    <w:aliases w:val="List Paragraph,L1,Akapit z listą5"/>
    <w:basedOn w:val="Normalny"/>
    <w:link w:val="AkapitzlistZnak"/>
    <w:uiPriority w:val="34"/>
    <w:qFormat/>
    <w:rsid w:val="00DC7E59"/>
    <w:pPr>
      <w:ind w:left="720"/>
      <w:contextualSpacing/>
    </w:pPr>
  </w:style>
  <w:style w:type="paragraph" w:styleId="Nagwek">
    <w:name w:val="header"/>
    <w:basedOn w:val="Normalny"/>
    <w:link w:val="NagwekZnak"/>
    <w:uiPriority w:val="99"/>
    <w:unhideWhenUsed/>
    <w:rsid w:val="00DC7E59"/>
    <w:pPr>
      <w:tabs>
        <w:tab w:val="center" w:pos="4536"/>
        <w:tab w:val="right" w:pos="9072"/>
      </w:tabs>
      <w:spacing w:before="0" w:after="0"/>
    </w:pPr>
  </w:style>
  <w:style w:type="character" w:customStyle="1" w:styleId="NagwekZnak">
    <w:name w:val="Nagłówek Znak"/>
    <w:basedOn w:val="Domylnaczcionkaakapitu"/>
    <w:link w:val="Nagwek"/>
    <w:uiPriority w:val="99"/>
    <w:rsid w:val="00DC7E59"/>
  </w:style>
  <w:style w:type="paragraph" w:styleId="Stopka">
    <w:name w:val="footer"/>
    <w:basedOn w:val="Normalny"/>
    <w:link w:val="StopkaZnak"/>
    <w:uiPriority w:val="99"/>
    <w:unhideWhenUsed/>
    <w:rsid w:val="00DC7E59"/>
    <w:pPr>
      <w:tabs>
        <w:tab w:val="center" w:pos="4536"/>
        <w:tab w:val="right" w:pos="9072"/>
      </w:tabs>
      <w:spacing w:before="0" w:after="0"/>
    </w:pPr>
  </w:style>
  <w:style w:type="character" w:customStyle="1" w:styleId="StopkaZnak">
    <w:name w:val="Stopka Znak"/>
    <w:basedOn w:val="Domylnaczcionkaakapitu"/>
    <w:link w:val="Stopka"/>
    <w:uiPriority w:val="99"/>
    <w:qFormat/>
    <w:rsid w:val="00DC7E59"/>
  </w:style>
  <w:style w:type="paragraph" w:customStyle="1" w:styleId="Default">
    <w:name w:val="Default"/>
    <w:rsid w:val="00DC7E59"/>
    <w:pPr>
      <w:autoSpaceDE w:val="0"/>
      <w:autoSpaceDN w:val="0"/>
      <w:adjustRightInd w:val="0"/>
      <w:spacing w:before="0" w:beforeAutospacing="0" w:after="0" w:afterAutospacing="0"/>
    </w:pPr>
    <w:rPr>
      <w:rFonts w:cs="Times New Roman"/>
      <w:color w:val="000000"/>
      <w:sz w:val="24"/>
      <w:szCs w:val="24"/>
    </w:rPr>
  </w:style>
  <w:style w:type="paragraph" w:styleId="Tekstdymka">
    <w:name w:val="Balloon Text"/>
    <w:basedOn w:val="Normalny"/>
    <w:link w:val="TekstdymkaZnak"/>
    <w:uiPriority w:val="99"/>
    <w:semiHidden/>
    <w:unhideWhenUsed/>
    <w:rsid w:val="00DC7E59"/>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DC7E59"/>
    <w:rPr>
      <w:rFonts w:ascii="Tahoma" w:hAnsi="Tahoma" w:cs="Tahoma"/>
      <w:sz w:val="16"/>
      <w:szCs w:val="16"/>
    </w:rPr>
  </w:style>
  <w:style w:type="paragraph" w:customStyle="1" w:styleId="Normalny1">
    <w:name w:val="Normalny1"/>
    <w:rsid w:val="00DD3234"/>
    <w:pPr>
      <w:spacing w:before="0" w:beforeAutospacing="0" w:after="0" w:afterAutospacing="0" w:line="276" w:lineRule="auto"/>
    </w:pPr>
    <w:rPr>
      <w:rFonts w:ascii="Arial" w:eastAsia="Arial" w:hAnsi="Arial" w:cs="Arial"/>
      <w:color w:val="000000"/>
      <w:lang w:eastAsia="pl-PL"/>
    </w:rPr>
  </w:style>
  <w:style w:type="character" w:customStyle="1" w:styleId="alb">
    <w:name w:val="a_lb"/>
    <w:basedOn w:val="Domylnaczcionkaakapitu"/>
    <w:rsid w:val="00C47C45"/>
  </w:style>
  <w:style w:type="paragraph" w:customStyle="1" w:styleId="Standard">
    <w:name w:val="Standard"/>
    <w:rsid w:val="00D35625"/>
    <w:pPr>
      <w:widowControl w:val="0"/>
      <w:suppressAutoHyphens/>
      <w:autoSpaceDN w:val="0"/>
      <w:spacing w:before="0" w:beforeAutospacing="0" w:after="0" w:afterAutospacing="0"/>
      <w:textAlignment w:val="baseline"/>
    </w:pPr>
    <w:rPr>
      <w:rFonts w:eastAsia="SimSun" w:cs="Mangal"/>
      <w:kern w:val="3"/>
      <w:sz w:val="24"/>
      <w:szCs w:val="24"/>
      <w:lang w:eastAsia="zh-CN" w:bidi="hi-IN"/>
    </w:rPr>
  </w:style>
  <w:style w:type="paragraph" w:styleId="NormalnyWeb">
    <w:name w:val="Normal (Web)"/>
    <w:basedOn w:val="Normalny"/>
    <w:uiPriority w:val="99"/>
    <w:unhideWhenUsed/>
    <w:rsid w:val="00C41F2F"/>
    <w:rPr>
      <w:rFonts w:cs="Times New Roman"/>
      <w:sz w:val="24"/>
      <w:szCs w:val="24"/>
      <w:lang w:eastAsia="pl-PL"/>
    </w:rPr>
  </w:style>
  <w:style w:type="character" w:styleId="Pogrubienie">
    <w:name w:val="Strong"/>
    <w:basedOn w:val="Domylnaczcionkaakapitu"/>
    <w:uiPriority w:val="22"/>
    <w:qFormat/>
    <w:rsid w:val="00C41F2F"/>
    <w:rPr>
      <w:b/>
      <w:bCs/>
    </w:rPr>
  </w:style>
  <w:style w:type="numbering" w:customStyle="1" w:styleId="WWNum1">
    <w:name w:val="WWNum1"/>
    <w:basedOn w:val="Bezlisty"/>
    <w:rsid w:val="00D21924"/>
    <w:pPr>
      <w:numPr>
        <w:numId w:val="1"/>
      </w:numPr>
    </w:pPr>
  </w:style>
  <w:style w:type="paragraph" w:styleId="Tekstpodstawowy">
    <w:name w:val="Body Text"/>
    <w:basedOn w:val="Normalny"/>
    <w:link w:val="TekstpodstawowyZnak"/>
    <w:rsid w:val="0058018D"/>
    <w:pPr>
      <w:spacing w:before="0" w:beforeAutospacing="0" w:after="0" w:afterAutospacing="0"/>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rsid w:val="0058018D"/>
    <w:rPr>
      <w:rFonts w:eastAsia="Times New Roman" w:cs="Times New Roman"/>
      <w:sz w:val="28"/>
      <w:szCs w:val="20"/>
      <w:lang w:eastAsia="pl-PL"/>
    </w:rPr>
  </w:style>
  <w:style w:type="paragraph" w:styleId="Tekstpodstawowy3">
    <w:name w:val="Body Text 3"/>
    <w:basedOn w:val="Normalny"/>
    <w:link w:val="Tekstpodstawowy3Znak"/>
    <w:rsid w:val="000B081E"/>
    <w:pPr>
      <w:spacing w:before="0" w:beforeAutospacing="0" w:after="120" w:afterAutospacing="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0B081E"/>
    <w:rPr>
      <w:rFonts w:eastAsia="Times New Roman" w:cs="Times New Roman"/>
      <w:sz w:val="16"/>
      <w:szCs w:val="16"/>
      <w:lang w:eastAsia="pl-PL"/>
    </w:rPr>
  </w:style>
  <w:style w:type="character" w:customStyle="1" w:styleId="AkapitzlistZnak">
    <w:name w:val="Akapit z listą Znak"/>
    <w:aliases w:val="List Paragraph Znak,L1 Znak,Akapit z listą5 Znak"/>
    <w:link w:val="Akapitzlist"/>
    <w:uiPriority w:val="34"/>
    <w:qFormat/>
    <w:rsid w:val="000633CD"/>
  </w:style>
  <w:style w:type="paragraph" w:customStyle="1" w:styleId="WW-Tekstpodstawowywcity3">
    <w:name w:val="WW-Tekst podstawowy wcięty 3"/>
    <w:basedOn w:val="Normalny"/>
    <w:rsid w:val="000633CD"/>
    <w:pPr>
      <w:suppressAutoHyphens/>
      <w:spacing w:before="0" w:beforeAutospacing="0" w:after="0" w:afterAutospacing="0" w:line="240" w:lineRule="atLeast"/>
      <w:ind w:left="360"/>
      <w:jc w:val="both"/>
    </w:pPr>
    <w:rPr>
      <w:rFonts w:eastAsia="Times New Roman" w:cs="Times New Roman"/>
      <w:sz w:val="20"/>
      <w:szCs w:val="20"/>
    </w:rPr>
  </w:style>
  <w:style w:type="paragraph" w:customStyle="1" w:styleId="WW-Tekstpodstawowy3">
    <w:name w:val="WW-Tekst podstawowy 3"/>
    <w:basedOn w:val="Normalny"/>
    <w:rsid w:val="000633CD"/>
    <w:pPr>
      <w:tabs>
        <w:tab w:val="left" w:pos="567"/>
        <w:tab w:val="decimal" w:pos="5457"/>
        <w:tab w:val="left" w:pos="6520"/>
      </w:tabs>
      <w:suppressAutoHyphens/>
      <w:spacing w:before="0" w:beforeAutospacing="0" w:after="0" w:afterAutospacing="0" w:line="240" w:lineRule="atLeast"/>
      <w:jc w:val="both"/>
    </w:pPr>
    <w:rPr>
      <w:rFonts w:eastAsia="Times New Roman" w:cs="Times New Roman"/>
      <w:b/>
      <w:szCs w:val="20"/>
    </w:rPr>
  </w:style>
  <w:style w:type="paragraph" w:customStyle="1" w:styleId="Styl1">
    <w:name w:val="Styl1"/>
    <w:basedOn w:val="Normalny"/>
    <w:qFormat/>
    <w:rsid w:val="000633CD"/>
    <w:pPr>
      <w:widowControl w:val="0"/>
      <w:suppressAutoHyphens/>
      <w:spacing w:before="240" w:beforeAutospacing="0" w:after="200" w:afterAutospacing="0" w:line="276" w:lineRule="auto"/>
      <w:jc w:val="both"/>
    </w:pPr>
    <w:rPr>
      <w:rFonts w:ascii="Arial" w:eastAsia="Calibri" w:hAnsi="Arial" w:cs="Arial"/>
      <w:color w:val="00000A"/>
    </w:rPr>
  </w:style>
  <w:style w:type="paragraph" w:styleId="Bezodstpw">
    <w:name w:val="No Spacing"/>
    <w:uiPriority w:val="1"/>
    <w:qFormat/>
    <w:rsid w:val="00091166"/>
    <w:pPr>
      <w:spacing w:before="0" w:beforeAutospacing="0" w:after="0" w:afterAutospacing="0"/>
    </w:pPr>
    <w:rPr>
      <w:rFonts w:ascii="Calibri" w:eastAsia="Calibri" w:hAnsi="Calibri" w:cs="Times New Roman"/>
    </w:rPr>
  </w:style>
  <w:style w:type="character" w:styleId="Hipercze">
    <w:name w:val="Hyperlink"/>
    <w:uiPriority w:val="99"/>
    <w:unhideWhenUsed/>
    <w:rsid w:val="00A73EAF"/>
    <w:rPr>
      <w:color w:val="0000FF"/>
      <w:u w:val="single"/>
    </w:rPr>
  </w:style>
  <w:style w:type="character" w:styleId="UyteHipercze">
    <w:name w:val="FollowedHyperlink"/>
    <w:basedOn w:val="Domylnaczcionkaakapitu"/>
    <w:uiPriority w:val="99"/>
    <w:semiHidden/>
    <w:unhideWhenUsed/>
    <w:rsid w:val="000572BE"/>
    <w:rPr>
      <w:color w:val="800080"/>
      <w:u w:val="single"/>
    </w:rPr>
  </w:style>
  <w:style w:type="paragraph" w:customStyle="1" w:styleId="msonormal0">
    <w:name w:val="msonormal"/>
    <w:basedOn w:val="Normalny"/>
    <w:rsid w:val="000572BE"/>
    <w:rPr>
      <w:rFonts w:eastAsia="Times New Roman" w:cs="Times New Roman"/>
      <w:sz w:val="24"/>
      <w:szCs w:val="24"/>
      <w:lang w:eastAsia="pl-PL"/>
    </w:rPr>
  </w:style>
  <w:style w:type="paragraph" w:customStyle="1" w:styleId="font5">
    <w:name w:val="font5"/>
    <w:basedOn w:val="Normalny"/>
    <w:rsid w:val="000572BE"/>
    <w:rPr>
      <w:rFonts w:ascii="Calibri" w:eastAsia="Times New Roman" w:hAnsi="Calibri" w:cs="Calibri"/>
      <w:color w:val="000000"/>
      <w:sz w:val="20"/>
      <w:szCs w:val="20"/>
      <w:lang w:eastAsia="pl-PL"/>
    </w:rPr>
  </w:style>
  <w:style w:type="paragraph" w:customStyle="1" w:styleId="font6">
    <w:name w:val="font6"/>
    <w:basedOn w:val="Normalny"/>
    <w:rsid w:val="000572BE"/>
    <w:rPr>
      <w:rFonts w:ascii="Calibri" w:eastAsia="Times New Roman" w:hAnsi="Calibri" w:cs="Calibri"/>
      <w:color w:val="000000"/>
      <w:sz w:val="20"/>
      <w:szCs w:val="20"/>
      <w:lang w:eastAsia="pl-PL"/>
    </w:rPr>
  </w:style>
  <w:style w:type="paragraph" w:customStyle="1" w:styleId="xl63">
    <w:name w:val="xl63"/>
    <w:basedOn w:val="Normalny"/>
    <w:rsid w:val="000572BE"/>
    <w:pPr>
      <w:pBdr>
        <w:top w:val="single" w:sz="8" w:space="0" w:color="auto"/>
        <w:left w:val="single" w:sz="8" w:space="0" w:color="auto"/>
        <w:bottom w:val="single" w:sz="8" w:space="0" w:color="auto"/>
        <w:right w:val="single" w:sz="8" w:space="0" w:color="auto"/>
      </w:pBdr>
      <w:shd w:val="clear" w:color="000000" w:fill="D9D9D9"/>
      <w:jc w:val="center"/>
    </w:pPr>
    <w:rPr>
      <w:rFonts w:ascii="Calibri" w:eastAsia="Times New Roman" w:hAnsi="Calibri" w:cs="Calibri"/>
      <w:sz w:val="20"/>
      <w:szCs w:val="20"/>
      <w:lang w:eastAsia="pl-PL"/>
    </w:rPr>
  </w:style>
  <w:style w:type="paragraph" w:customStyle="1" w:styleId="xl64">
    <w:name w:val="xl64"/>
    <w:basedOn w:val="Normalny"/>
    <w:rsid w:val="000572BE"/>
    <w:pPr>
      <w:pBdr>
        <w:top w:val="single" w:sz="8" w:space="0" w:color="auto"/>
        <w:bottom w:val="single" w:sz="8" w:space="0" w:color="auto"/>
        <w:right w:val="single" w:sz="8" w:space="0" w:color="auto"/>
      </w:pBdr>
      <w:shd w:val="clear" w:color="000000" w:fill="D9D9D9"/>
      <w:jc w:val="center"/>
    </w:pPr>
    <w:rPr>
      <w:rFonts w:ascii="Calibri" w:eastAsia="Times New Roman" w:hAnsi="Calibri" w:cs="Calibri"/>
      <w:sz w:val="20"/>
      <w:szCs w:val="20"/>
      <w:lang w:eastAsia="pl-PL"/>
    </w:rPr>
  </w:style>
  <w:style w:type="paragraph" w:customStyle="1" w:styleId="xl65">
    <w:name w:val="xl65"/>
    <w:basedOn w:val="Normalny"/>
    <w:rsid w:val="000572BE"/>
    <w:pPr>
      <w:pBdr>
        <w:left w:val="single" w:sz="8" w:space="0" w:color="auto"/>
        <w:bottom w:val="single" w:sz="8" w:space="0" w:color="auto"/>
        <w:right w:val="single" w:sz="8" w:space="0" w:color="auto"/>
      </w:pBdr>
      <w:shd w:val="clear" w:color="000000" w:fill="C6D9F1"/>
      <w:jc w:val="center"/>
    </w:pPr>
    <w:rPr>
      <w:rFonts w:ascii="Calibri" w:eastAsia="Times New Roman" w:hAnsi="Calibri" w:cs="Calibri"/>
      <w:color w:val="000000"/>
      <w:sz w:val="20"/>
      <w:szCs w:val="20"/>
      <w:lang w:eastAsia="pl-PL"/>
    </w:rPr>
  </w:style>
  <w:style w:type="paragraph" w:customStyle="1" w:styleId="xl66">
    <w:name w:val="xl66"/>
    <w:basedOn w:val="Normalny"/>
    <w:rsid w:val="000572BE"/>
    <w:pPr>
      <w:pBdr>
        <w:bottom w:val="single" w:sz="8" w:space="0" w:color="auto"/>
        <w:right w:val="single" w:sz="8" w:space="0" w:color="auto"/>
      </w:pBdr>
      <w:shd w:val="clear" w:color="000000" w:fill="C6D9F1"/>
      <w:jc w:val="center"/>
    </w:pPr>
    <w:rPr>
      <w:rFonts w:ascii="Calibri" w:eastAsia="Times New Roman" w:hAnsi="Calibri" w:cs="Calibri"/>
      <w:color w:val="000000"/>
      <w:sz w:val="20"/>
      <w:szCs w:val="20"/>
      <w:lang w:eastAsia="pl-PL"/>
    </w:rPr>
  </w:style>
  <w:style w:type="paragraph" w:customStyle="1" w:styleId="xl67">
    <w:name w:val="xl67"/>
    <w:basedOn w:val="Normalny"/>
    <w:rsid w:val="000572BE"/>
    <w:pPr>
      <w:pBdr>
        <w:bottom w:val="single" w:sz="8" w:space="0" w:color="auto"/>
        <w:right w:val="single" w:sz="8" w:space="0" w:color="auto"/>
      </w:pBdr>
      <w:shd w:val="clear" w:color="000000" w:fill="C6D9F1"/>
      <w:jc w:val="center"/>
    </w:pPr>
    <w:rPr>
      <w:rFonts w:ascii="Calibri" w:eastAsia="Times New Roman" w:hAnsi="Calibri" w:cs="Calibri"/>
      <w:sz w:val="20"/>
      <w:szCs w:val="20"/>
      <w:lang w:eastAsia="pl-PL"/>
    </w:rPr>
  </w:style>
  <w:style w:type="paragraph" w:customStyle="1" w:styleId="xl68">
    <w:name w:val="xl68"/>
    <w:basedOn w:val="Normalny"/>
    <w:rsid w:val="000572BE"/>
    <w:pPr>
      <w:pBdr>
        <w:left w:val="single" w:sz="8" w:space="0" w:color="auto"/>
        <w:bottom w:val="single" w:sz="8" w:space="0" w:color="auto"/>
        <w:right w:val="single" w:sz="8" w:space="0" w:color="auto"/>
      </w:pBdr>
      <w:jc w:val="center"/>
      <w:textAlignment w:val="center"/>
    </w:pPr>
    <w:rPr>
      <w:rFonts w:ascii="Calibri" w:eastAsia="Times New Roman" w:hAnsi="Calibri" w:cs="Calibri"/>
      <w:color w:val="000000"/>
      <w:sz w:val="20"/>
      <w:szCs w:val="20"/>
      <w:lang w:eastAsia="pl-PL"/>
    </w:rPr>
  </w:style>
  <w:style w:type="paragraph" w:customStyle="1" w:styleId="xl69">
    <w:name w:val="xl69"/>
    <w:basedOn w:val="Normalny"/>
    <w:rsid w:val="000572BE"/>
    <w:pPr>
      <w:pBdr>
        <w:bottom w:val="single" w:sz="8" w:space="0" w:color="auto"/>
        <w:right w:val="single" w:sz="8" w:space="0" w:color="auto"/>
      </w:pBdr>
      <w:jc w:val="center"/>
      <w:textAlignment w:val="center"/>
    </w:pPr>
    <w:rPr>
      <w:rFonts w:ascii="Calibri" w:eastAsia="Times New Roman" w:hAnsi="Calibri" w:cs="Calibri"/>
      <w:color w:val="000000"/>
      <w:sz w:val="20"/>
      <w:szCs w:val="20"/>
      <w:lang w:eastAsia="pl-PL"/>
    </w:rPr>
  </w:style>
  <w:style w:type="paragraph" w:customStyle="1" w:styleId="xl70">
    <w:name w:val="xl70"/>
    <w:basedOn w:val="Normalny"/>
    <w:rsid w:val="000572BE"/>
    <w:pPr>
      <w:pBdr>
        <w:bottom w:val="single" w:sz="8" w:space="0" w:color="auto"/>
        <w:right w:val="single" w:sz="8" w:space="0" w:color="auto"/>
      </w:pBdr>
      <w:jc w:val="center"/>
      <w:textAlignment w:val="center"/>
    </w:pPr>
    <w:rPr>
      <w:rFonts w:ascii="Calibri" w:eastAsia="Times New Roman" w:hAnsi="Calibri" w:cs="Calibri"/>
      <w:sz w:val="20"/>
      <w:szCs w:val="20"/>
      <w:lang w:eastAsia="pl-PL"/>
    </w:rPr>
  </w:style>
  <w:style w:type="paragraph" w:customStyle="1" w:styleId="xl71">
    <w:name w:val="xl71"/>
    <w:basedOn w:val="Normalny"/>
    <w:rsid w:val="000572BE"/>
    <w:pPr>
      <w:pBdr>
        <w:top w:val="single" w:sz="4" w:space="0" w:color="auto"/>
        <w:left w:val="single" w:sz="4" w:space="0" w:color="auto"/>
        <w:bottom w:val="single" w:sz="4" w:space="0" w:color="auto"/>
        <w:right w:val="single" w:sz="4" w:space="0" w:color="auto"/>
      </w:pBdr>
      <w:jc w:val="center"/>
      <w:textAlignment w:val="center"/>
    </w:pPr>
    <w:rPr>
      <w:rFonts w:ascii="Calibri" w:eastAsia="Times New Roman" w:hAnsi="Calibri" w:cs="Calibri"/>
      <w:color w:val="000000"/>
      <w:sz w:val="20"/>
      <w:szCs w:val="20"/>
      <w:lang w:eastAsia="pl-PL"/>
    </w:rPr>
  </w:style>
  <w:style w:type="paragraph" w:customStyle="1" w:styleId="xl72">
    <w:name w:val="xl72"/>
    <w:basedOn w:val="Normalny"/>
    <w:rsid w:val="000572BE"/>
    <w:pPr>
      <w:pBdr>
        <w:top w:val="single" w:sz="4" w:space="0" w:color="auto"/>
        <w:left w:val="single" w:sz="4" w:space="0" w:color="auto"/>
        <w:bottom w:val="single" w:sz="4" w:space="0" w:color="auto"/>
        <w:right w:val="single" w:sz="4" w:space="0" w:color="auto"/>
      </w:pBdr>
      <w:jc w:val="center"/>
      <w:textAlignment w:val="center"/>
    </w:pPr>
    <w:rPr>
      <w:rFonts w:ascii="Calibri" w:eastAsia="Times New Roman" w:hAnsi="Calibri" w:cs="Calibri"/>
      <w:sz w:val="20"/>
      <w:szCs w:val="20"/>
      <w:lang w:eastAsia="pl-PL"/>
    </w:rPr>
  </w:style>
  <w:style w:type="paragraph" w:customStyle="1" w:styleId="xl73">
    <w:name w:val="xl73"/>
    <w:basedOn w:val="Normalny"/>
    <w:rsid w:val="000572BE"/>
    <w:rPr>
      <w:rFonts w:ascii="Calibri" w:eastAsia="Times New Roman" w:hAnsi="Calibri" w:cs="Calibri"/>
      <w:color w:val="000000"/>
      <w:sz w:val="20"/>
      <w:szCs w:val="20"/>
      <w:lang w:eastAsia="pl-PL"/>
    </w:rPr>
  </w:style>
  <w:style w:type="paragraph" w:customStyle="1" w:styleId="xl74">
    <w:name w:val="xl74"/>
    <w:basedOn w:val="Normalny"/>
    <w:rsid w:val="000572BE"/>
    <w:pPr>
      <w:pBdr>
        <w:top w:val="single" w:sz="8" w:space="0" w:color="auto"/>
        <w:left w:val="single" w:sz="8" w:space="0" w:color="auto"/>
        <w:right w:val="single" w:sz="8" w:space="0" w:color="auto"/>
      </w:pBdr>
      <w:jc w:val="center"/>
      <w:textAlignment w:val="center"/>
    </w:pPr>
    <w:rPr>
      <w:rFonts w:ascii="Calibri" w:eastAsia="Times New Roman" w:hAnsi="Calibri" w:cs="Calibri"/>
      <w:color w:val="000000"/>
      <w:sz w:val="20"/>
      <w:szCs w:val="20"/>
      <w:lang w:eastAsia="pl-PL"/>
    </w:rPr>
  </w:style>
  <w:style w:type="paragraph" w:customStyle="1" w:styleId="xl75">
    <w:name w:val="xl75"/>
    <w:basedOn w:val="Normalny"/>
    <w:rsid w:val="000572BE"/>
    <w:pPr>
      <w:pBdr>
        <w:left w:val="single" w:sz="8" w:space="0" w:color="auto"/>
        <w:right w:val="single" w:sz="8" w:space="0" w:color="auto"/>
      </w:pBdr>
      <w:jc w:val="center"/>
      <w:textAlignment w:val="center"/>
    </w:pPr>
    <w:rPr>
      <w:rFonts w:ascii="Calibri" w:eastAsia="Times New Roman" w:hAnsi="Calibri" w:cs="Calibri"/>
      <w:color w:val="000000"/>
      <w:sz w:val="20"/>
      <w:szCs w:val="20"/>
      <w:lang w:eastAsia="pl-PL"/>
    </w:rPr>
  </w:style>
  <w:style w:type="paragraph" w:customStyle="1" w:styleId="xl76">
    <w:name w:val="xl76"/>
    <w:basedOn w:val="Normalny"/>
    <w:rsid w:val="000572BE"/>
    <w:pPr>
      <w:pBdr>
        <w:top w:val="single" w:sz="8" w:space="0" w:color="auto"/>
        <w:left w:val="single" w:sz="8" w:space="0" w:color="auto"/>
        <w:right w:val="single" w:sz="8" w:space="0" w:color="auto"/>
      </w:pBdr>
      <w:jc w:val="center"/>
      <w:textAlignment w:val="center"/>
    </w:pPr>
    <w:rPr>
      <w:rFonts w:ascii="Calibri" w:eastAsia="Times New Roman" w:hAnsi="Calibri" w:cs="Calibri"/>
      <w:sz w:val="20"/>
      <w:szCs w:val="20"/>
      <w:lang w:eastAsia="pl-PL"/>
    </w:rPr>
  </w:style>
  <w:style w:type="paragraph" w:customStyle="1" w:styleId="xl77">
    <w:name w:val="xl77"/>
    <w:basedOn w:val="Normalny"/>
    <w:rsid w:val="000572BE"/>
    <w:pPr>
      <w:pBdr>
        <w:left w:val="single" w:sz="8" w:space="0" w:color="auto"/>
        <w:right w:val="single" w:sz="8" w:space="0" w:color="auto"/>
      </w:pBdr>
      <w:jc w:val="center"/>
      <w:textAlignment w:val="center"/>
    </w:pPr>
    <w:rPr>
      <w:rFonts w:ascii="Calibri" w:eastAsia="Times New Roman" w:hAnsi="Calibri" w:cs="Calibri"/>
      <w:sz w:val="20"/>
      <w:szCs w:val="20"/>
      <w:lang w:eastAsia="pl-PL"/>
    </w:rPr>
  </w:style>
  <w:style w:type="paragraph" w:customStyle="1" w:styleId="xl78">
    <w:name w:val="xl78"/>
    <w:basedOn w:val="Normalny"/>
    <w:rsid w:val="000572BE"/>
    <w:pPr>
      <w:pBdr>
        <w:left w:val="single" w:sz="8" w:space="0" w:color="auto"/>
        <w:bottom w:val="single" w:sz="8" w:space="0" w:color="auto"/>
        <w:right w:val="single" w:sz="8" w:space="0" w:color="auto"/>
      </w:pBdr>
      <w:jc w:val="center"/>
      <w:textAlignment w:val="center"/>
    </w:pPr>
    <w:rPr>
      <w:rFonts w:ascii="Calibri" w:eastAsia="Times New Roman" w:hAnsi="Calibri" w:cs="Calibri"/>
      <w:sz w:val="20"/>
      <w:szCs w:val="20"/>
      <w:lang w:eastAsia="pl-PL"/>
    </w:rPr>
  </w:style>
  <w:style w:type="character" w:customStyle="1" w:styleId="Nagwek3Znak">
    <w:name w:val="Nagłówek 3 Znak"/>
    <w:basedOn w:val="Domylnaczcionkaakapitu"/>
    <w:link w:val="Nagwek3"/>
    <w:uiPriority w:val="9"/>
    <w:rsid w:val="009D12BB"/>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5F762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5790">
      <w:bodyDiv w:val="1"/>
      <w:marLeft w:val="0"/>
      <w:marRight w:val="0"/>
      <w:marTop w:val="0"/>
      <w:marBottom w:val="0"/>
      <w:divBdr>
        <w:top w:val="none" w:sz="0" w:space="0" w:color="auto"/>
        <w:left w:val="none" w:sz="0" w:space="0" w:color="auto"/>
        <w:bottom w:val="none" w:sz="0" w:space="0" w:color="auto"/>
        <w:right w:val="none" w:sz="0" w:space="0" w:color="auto"/>
      </w:divBdr>
    </w:div>
    <w:div w:id="290016609">
      <w:bodyDiv w:val="1"/>
      <w:marLeft w:val="0"/>
      <w:marRight w:val="0"/>
      <w:marTop w:val="0"/>
      <w:marBottom w:val="0"/>
      <w:divBdr>
        <w:top w:val="none" w:sz="0" w:space="0" w:color="auto"/>
        <w:left w:val="none" w:sz="0" w:space="0" w:color="auto"/>
        <w:bottom w:val="none" w:sz="0" w:space="0" w:color="auto"/>
        <w:right w:val="none" w:sz="0" w:space="0" w:color="auto"/>
      </w:divBdr>
    </w:div>
    <w:div w:id="479270018">
      <w:bodyDiv w:val="1"/>
      <w:marLeft w:val="0"/>
      <w:marRight w:val="0"/>
      <w:marTop w:val="0"/>
      <w:marBottom w:val="0"/>
      <w:divBdr>
        <w:top w:val="none" w:sz="0" w:space="0" w:color="auto"/>
        <w:left w:val="none" w:sz="0" w:space="0" w:color="auto"/>
        <w:bottom w:val="none" w:sz="0" w:space="0" w:color="auto"/>
        <w:right w:val="none" w:sz="0" w:space="0" w:color="auto"/>
      </w:divBdr>
    </w:div>
    <w:div w:id="554586572">
      <w:bodyDiv w:val="1"/>
      <w:marLeft w:val="0"/>
      <w:marRight w:val="0"/>
      <w:marTop w:val="0"/>
      <w:marBottom w:val="0"/>
      <w:divBdr>
        <w:top w:val="none" w:sz="0" w:space="0" w:color="auto"/>
        <w:left w:val="none" w:sz="0" w:space="0" w:color="auto"/>
        <w:bottom w:val="none" w:sz="0" w:space="0" w:color="auto"/>
        <w:right w:val="none" w:sz="0" w:space="0" w:color="auto"/>
      </w:divBdr>
    </w:div>
    <w:div w:id="800077684">
      <w:bodyDiv w:val="1"/>
      <w:marLeft w:val="0"/>
      <w:marRight w:val="0"/>
      <w:marTop w:val="0"/>
      <w:marBottom w:val="0"/>
      <w:divBdr>
        <w:top w:val="none" w:sz="0" w:space="0" w:color="auto"/>
        <w:left w:val="none" w:sz="0" w:space="0" w:color="auto"/>
        <w:bottom w:val="none" w:sz="0" w:space="0" w:color="auto"/>
        <w:right w:val="none" w:sz="0" w:space="0" w:color="auto"/>
      </w:divBdr>
    </w:div>
    <w:div w:id="946890811">
      <w:bodyDiv w:val="1"/>
      <w:marLeft w:val="0"/>
      <w:marRight w:val="0"/>
      <w:marTop w:val="0"/>
      <w:marBottom w:val="0"/>
      <w:divBdr>
        <w:top w:val="none" w:sz="0" w:space="0" w:color="auto"/>
        <w:left w:val="none" w:sz="0" w:space="0" w:color="auto"/>
        <w:bottom w:val="none" w:sz="0" w:space="0" w:color="auto"/>
        <w:right w:val="none" w:sz="0" w:space="0" w:color="auto"/>
      </w:divBdr>
    </w:div>
    <w:div w:id="1598100547">
      <w:bodyDiv w:val="1"/>
      <w:marLeft w:val="0"/>
      <w:marRight w:val="0"/>
      <w:marTop w:val="0"/>
      <w:marBottom w:val="0"/>
      <w:divBdr>
        <w:top w:val="none" w:sz="0" w:space="0" w:color="auto"/>
        <w:left w:val="none" w:sz="0" w:space="0" w:color="auto"/>
        <w:bottom w:val="none" w:sz="0" w:space="0" w:color="auto"/>
        <w:right w:val="none" w:sz="0" w:space="0" w:color="auto"/>
      </w:divBdr>
    </w:div>
    <w:div w:id="1599562561">
      <w:bodyDiv w:val="1"/>
      <w:marLeft w:val="0"/>
      <w:marRight w:val="0"/>
      <w:marTop w:val="0"/>
      <w:marBottom w:val="0"/>
      <w:divBdr>
        <w:top w:val="none" w:sz="0" w:space="0" w:color="auto"/>
        <w:left w:val="none" w:sz="0" w:space="0" w:color="auto"/>
        <w:bottom w:val="none" w:sz="0" w:space="0" w:color="auto"/>
        <w:right w:val="none" w:sz="0" w:space="0" w:color="auto"/>
      </w:divBdr>
    </w:div>
    <w:div w:id="1688824742">
      <w:bodyDiv w:val="1"/>
      <w:marLeft w:val="0"/>
      <w:marRight w:val="0"/>
      <w:marTop w:val="0"/>
      <w:marBottom w:val="0"/>
      <w:divBdr>
        <w:top w:val="none" w:sz="0" w:space="0" w:color="auto"/>
        <w:left w:val="none" w:sz="0" w:space="0" w:color="auto"/>
        <w:bottom w:val="none" w:sz="0" w:space="0" w:color="auto"/>
        <w:right w:val="none" w:sz="0" w:space="0" w:color="auto"/>
      </w:divBdr>
    </w:div>
    <w:div w:id="1741177397">
      <w:bodyDiv w:val="1"/>
      <w:marLeft w:val="0"/>
      <w:marRight w:val="0"/>
      <w:marTop w:val="0"/>
      <w:marBottom w:val="0"/>
      <w:divBdr>
        <w:top w:val="none" w:sz="0" w:space="0" w:color="auto"/>
        <w:left w:val="none" w:sz="0" w:space="0" w:color="auto"/>
        <w:bottom w:val="none" w:sz="0" w:space="0" w:color="auto"/>
        <w:right w:val="none" w:sz="0" w:space="0" w:color="auto"/>
      </w:divBdr>
    </w:div>
    <w:div w:id="20134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ka.daron@um.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48E8-4CBC-441E-BDCA-AB1263C7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22</Pages>
  <Words>5006</Words>
  <Characters>30039</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rittera</dc:creator>
  <cp:keywords/>
  <dc:description/>
  <cp:lastModifiedBy>Angelika Daroń</cp:lastModifiedBy>
  <cp:revision>22</cp:revision>
  <cp:lastPrinted>2024-05-23T12:55:00Z</cp:lastPrinted>
  <dcterms:created xsi:type="dcterms:W3CDTF">2023-12-02T10:42:00Z</dcterms:created>
  <dcterms:modified xsi:type="dcterms:W3CDTF">2024-05-24T06:30:00Z</dcterms:modified>
</cp:coreProperties>
</file>