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3B17AEA" w14:textId="0EED2BE8" w:rsidR="00393190" w:rsidRPr="00004F20" w:rsidRDefault="00393190" w:rsidP="00393190">
      <w:pPr>
        <w:pStyle w:val="Bezodstpw"/>
        <w:jc w:val="right"/>
        <w:rPr>
          <w:rFonts w:asciiTheme="minorHAnsi" w:hAnsiTheme="minorHAnsi" w:cstheme="minorHAnsi"/>
          <w:sz w:val="20"/>
          <w:szCs w:val="20"/>
        </w:rPr>
      </w:pPr>
      <w:r w:rsidRPr="00004F20">
        <w:rPr>
          <w:rFonts w:asciiTheme="minorHAnsi" w:hAnsiTheme="minorHAnsi" w:cstheme="minorHAnsi"/>
          <w:sz w:val="20"/>
          <w:szCs w:val="20"/>
        </w:rPr>
        <w:t>Załącznik Nr 5.</w:t>
      </w:r>
      <w:r>
        <w:rPr>
          <w:rFonts w:asciiTheme="minorHAnsi" w:hAnsiTheme="minorHAnsi" w:cstheme="minorHAnsi"/>
          <w:sz w:val="20"/>
          <w:szCs w:val="20"/>
        </w:rPr>
        <w:t>1</w:t>
      </w:r>
      <w:r w:rsidRPr="00004F20">
        <w:rPr>
          <w:rFonts w:asciiTheme="minorHAnsi" w:hAnsiTheme="minorHAnsi" w:cstheme="minorHAnsi"/>
          <w:sz w:val="20"/>
          <w:szCs w:val="20"/>
        </w:rPr>
        <w:t xml:space="preserve"> do SWZ</w:t>
      </w:r>
    </w:p>
    <w:p w14:paraId="0AC5355C" w14:textId="77777777" w:rsidR="00393190" w:rsidRPr="00004F20" w:rsidRDefault="00393190" w:rsidP="00393190">
      <w:pPr>
        <w:pStyle w:val="Bezodstpw"/>
        <w:jc w:val="center"/>
        <w:rPr>
          <w:rFonts w:asciiTheme="minorHAnsi" w:hAnsiTheme="minorHAnsi" w:cstheme="minorHAnsi"/>
          <w:sz w:val="20"/>
          <w:szCs w:val="20"/>
        </w:rPr>
      </w:pPr>
    </w:p>
    <w:p w14:paraId="4A9CAF70" w14:textId="77777777" w:rsidR="00393190" w:rsidRPr="00004F20" w:rsidRDefault="00393190" w:rsidP="00393190">
      <w:pPr>
        <w:pStyle w:val="Bezodstpw"/>
        <w:jc w:val="both"/>
        <w:rPr>
          <w:rFonts w:asciiTheme="minorHAnsi" w:hAnsiTheme="minorHAnsi" w:cstheme="minorHAnsi"/>
          <w:sz w:val="20"/>
          <w:szCs w:val="20"/>
        </w:rPr>
      </w:pPr>
    </w:p>
    <w:p w14:paraId="78032B2F" w14:textId="3F95CB10" w:rsidR="00393190" w:rsidRPr="00004F20" w:rsidRDefault="00393190" w:rsidP="00393190">
      <w:pPr>
        <w:pStyle w:val="Bezodstpw"/>
        <w:jc w:val="center"/>
        <w:rPr>
          <w:rFonts w:asciiTheme="minorHAnsi" w:hAnsiTheme="minorHAnsi" w:cstheme="minorHAnsi"/>
          <w:b/>
          <w:bCs/>
          <w:sz w:val="20"/>
          <w:szCs w:val="20"/>
        </w:rPr>
      </w:pPr>
      <w:r w:rsidRPr="00004F20">
        <w:rPr>
          <w:rFonts w:asciiTheme="minorHAnsi" w:hAnsiTheme="minorHAnsi" w:cstheme="minorHAnsi"/>
          <w:b/>
          <w:bCs/>
          <w:sz w:val="20"/>
          <w:szCs w:val="20"/>
        </w:rPr>
        <w:t>OPIS PRZEDMIOTU ZAMÓWIENIA – CZĘŚĆ I</w:t>
      </w:r>
    </w:p>
    <w:p w14:paraId="2C9C9F90" w14:textId="0ED25F14" w:rsidR="00393190" w:rsidRPr="00004F20" w:rsidRDefault="00393190" w:rsidP="00393190">
      <w:pPr>
        <w:jc w:val="center"/>
        <w:rPr>
          <w:rFonts w:cstheme="minorHAnsi"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MEBLE</w:t>
      </w:r>
    </w:p>
    <w:p w14:paraId="3BBA10FD" w14:textId="77777777" w:rsidR="00A97881" w:rsidRPr="002C5A48" w:rsidRDefault="00A97881" w:rsidP="00A97881">
      <w:pPr>
        <w:snapToGrid w:val="0"/>
        <w:spacing w:after="0" w:line="240" w:lineRule="auto"/>
        <w:jc w:val="center"/>
        <w:rPr>
          <w:rFonts w:ascii="Times New Roman" w:eastAsia="Calibri" w:hAnsi="Times New Roman"/>
          <w:bCs/>
          <w:sz w:val="20"/>
          <w:szCs w:val="20"/>
        </w:rPr>
      </w:pPr>
      <w:bookmarkStart w:id="0" w:name="_Hlk175034860"/>
      <w:bookmarkStart w:id="1" w:name="_Hlk103757622"/>
      <w:r w:rsidRPr="002C5A48">
        <w:rPr>
          <w:rFonts w:ascii="Times New Roman" w:hAnsi="Times New Roman"/>
          <w:sz w:val="20"/>
          <w:szCs w:val="20"/>
        </w:rPr>
        <w:t>w postępowaniu o udzielenie zamówienia publicznego prowadzonym w trybie podstawowym bez negocjacji, w oparciu</w:t>
      </w:r>
      <w:r w:rsidRPr="002C5A48">
        <w:rPr>
          <w:rFonts w:ascii="Times New Roman" w:hAnsi="Times New Roman"/>
        </w:rPr>
        <w:t xml:space="preserve"> </w:t>
      </w:r>
      <w:r w:rsidRPr="002C5A48">
        <w:rPr>
          <w:rFonts w:ascii="Times New Roman" w:hAnsi="Times New Roman"/>
          <w:sz w:val="20"/>
          <w:szCs w:val="20"/>
        </w:rPr>
        <w:t>art. 275 pkt 1 ustawy z dnia 11 września 2019r. Prawo zamówień publicznych (</w:t>
      </w:r>
      <w:proofErr w:type="spellStart"/>
      <w:r w:rsidRPr="002C5A48">
        <w:rPr>
          <w:rFonts w:ascii="Times New Roman" w:hAnsi="Times New Roman"/>
          <w:sz w:val="20"/>
          <w:szCs w:val="20"/>
        </w:rPr>
        <w:t>t.j</w:t>
      </w:r>
      <w:proofErr w:type="spellEnd"/>
      <w:r w:rsidRPr="002C5A48">
        <w:rPr>
          <w:rFonts w:ascii="Times New Roman" w:hAnsi="Times New Roman"/>
          <w:sz w:val="20"/>
          <w:szCs w:val="20"/>
        </w:rPr>
        <w:t xml:space="preserve">. Dz.U. z 2023 r. poz. 1605 z </w:t>
      </w:r>
      <w:proofErr w:type="spellStart"/>
      <w:r w:rsidRPr="002C5A48">
        <w:rPr>
          <w:rFonts w:ascii="Times New Roman" w:hAnsi="Times New Roman"/>
          <w:sz w:val="20"/>
          <w:szCs w:val="20"/>
        </w:rPr>
        <w:t>późn</w:t>
      </w:r>
      <w:proofErr w:type="spellEnd"/>
      <w:r w:rsidRPr="002C5A48">
        <w:rPr>
          <w:rFonts w:ascii="Times New Roman" w:hAnsi="Times New Roman"/>
          <w:sz w:val="20"/>
          <w:szCs w:val="20"/>
        </w:rPr>
        <w:t>. zm.) na</w:t>
      </w:r>
      <w:r w:rsidRPr="002C5A48">
        <w:rPr>
          <w:rFonts w:ascii="Times New Roman" w:hAnsi="Times New Roman"/>
          <w:b/>
          <w:sz w:val="20"/>
          <w:szCs w:val="20"/>
        </w:rPr>
        <w:t xml:space="preserve"> </w:t>
      </w:r>
      <w:r w:rsidRPr="002C5A48">
        <w:rPr>
          <w:rFonts w:ascii="Times New Roman" w:hAnsi="Times New Roman"/>
          <w:bCs/>
          <w:sz w:val="20"/>
          <w:szCs w:val="20"/>
        </w:rPr>
        <w:t>zadanie pn.</w:t>
      </w:r>
      <w:r w:rsidRPr="002C5A48">
        <w:rPr>
          <w:rFonts w:ascii="Times New Roman" w:hAnsi="Times New Roman"/>
          <w:b/>
          <w:sz w:val="20"/>
          <w:szCs w:val="20"/>
        </w:rPr>
        <w:t xml:space="preserve"> </w:t>
      </w:r>
      <w:bookmarkStart w:id="2" w:name="_Hlk77161310"/>
      <w:r w:rsidRPr="002C5A48">
        <w:rPr>
          <w:rFonts w:ascii="Times New Roman" w:hAnsi="Times New Roman"/>
          <w:b/>
          <w:bCs/>
          <w:sz w:val="20"/>
          <w:szCs w:val="20"/>
        </w:rPr>
        <w:t>„</w:t>
      </w:r>
      <w:bookmarkStart w:id="3" w:name="_Hlk173932630"/>
      <w:bookmarkEnd w:id="2"/>
      <w:r w:rsidRPr="002C5A48">
        <w:rPr>
          <w:rFonts w:ascii="Times New Roman" w:hAnsi="Times New Roman"/>
          <w:b/>
          <w:bCs/>
          <w:sz w:val="20"/>
          <w:szCs w:val="20"/>
        </w:rPr>
        <w:t>Konserwacja eksponatów ze zbiorów Muzeum Wsi Mazowieckiej w Sierpcu</w:t>
      </w:r>
      <w:bookmarkEnd w:id="3"/>
      <w:r w:rsidRPr="002C5A48">
        <w:rPr>
          <w:rFonts w:ascii="Times New Roman" w:hAnsi="Times New Roman"/>
          <w:b/>
          <w:bCs/>
          <w:sz w:val="20"/>
          <w:szCs w:val="20"/>
        </w:rPr>
        <w:t>”</w:t>
      </w:r>
      <w:r w:rsidRPr="002C5A48">
        <w:rPr>
          <w:rFonts w:ascii="Times New Roman" w:hAnsi="Times New Roman"/>
        </w:rPr>
        <w:t xml:space="preserve"> </w:t>
      </w:r>
      <w:r w:rsidRPr="002C5A48">
        <w:rPr>
          <w:rFonts w:ascii="Times New Roman" w:eastAsia="Calibri" w:hAnsi="Times New Roman"/>
          <w:b/>
          <w:sz w:val="20"/>
          <w:szCs w:val="20"/>
        </w:rPr>
        <w:t xml:space="preserve">                      </w:t>
      </w:r>
      <w:r w:rsidRPr="002C5A48">
        <w:rPr>
          <w:rFonts w:ascii="Times New Roman" w:eastAsia="Calibri" w:hAnsi="Times New Roman"/>
          <w:bCs/>
          <w:sz w:val="20"/>
          <w:szCs w:val="20"/>
        </w:rPr>
        <w:t xml:space="preserve"> </w:t>
      </w:r>
    </w:p>
    <w:bookmarkEnd w:id="0"/>
    <w:p w14:paraId="6C2A8C1B" w14:textId="77777777" w:rsidR="00A97881" w:rsidRPr="002C5A48" w:rsidRDefault="00A97881" w:rsidP="00A97881">
      <w:pPr>
        <w:snapToGrid w:val="0"/>
        <w:spacing w:after="0" w:line="240" w:lineRule="auto"/>
        <w:rPr>
          <w:rFonts w:ascii="Times New Roman" w:hAnsi="Times New Roman"/>
          <w:b/>
          <w:sz w:val="20"/>
        </w:rPr>
      </w:pPr>
      <w:r w:rsidRPr="002C5A48">
        <w:rPr>
          <w:rFonts w:ascii="Times New Roman" w:eastAsia="Calibri" w:hAnsi="Times New Roman"/>
          <w:bCs/>
          <w:sz w:val="20"/>
          <w:szCs w:val="20"/>
        </w:rPr>
        <w:t xml:space="preserve">Znak sprawy : </w:t>
      </w:r>
      <w:bookmarkStart w:id="4" w:name="_Hlk102993923"/>
      <w:proofErr w:type="spellStart"/>
      <w:r w:rsidRPr="002C5A48">
        <w:rPr>
          <w:rFonts w:ascii="Times New Roman" w:eastAsia="Calibri" w:hAnsi="Times New Roman"/>
          <w:bCs/>
          <w:sz w:val="20"/>
          <w:szCs w:val="20"/>
        </w:rPr>
        <w:t>DzAI</w:t>
      </w:r>
      <w:proofErr w:type="spellEnd"/>
      <w:r w:rsidRPr="002C5A48">
        <w:rPr>
          <w:rFonts w:ascii="Times New Roman" w:eastAsia="Calibri" w:hAnsi="Times New Roman"/>
          <w:bCs/>
          <w:sz w:val="20"/>
          <w:szCs w:val="20"/>
        </w:rPr>
        <w:t xml:space="preserve">  281.0</w:t>
      </w:r>
      <w:r>
        <w:rPr>
          <w:rFonts w:ascii="Times New Roman" w:eastAsia="Calibri" w:hAnsi="Times New Roman"/>
          <w:bCs/>
          <w:sz w:val="20"/>
          <w:szCs w:val="20"/>
        </w:rPr>
        <w:t>8.</w:t>
      </w:r>
      <w:r w:rsidRPr="002C5A48">
        <w:rPr>
          <w:rFonts w:ascii="Times New Roman" w:eastAsia="Calibri" w:hAnsi="Times New Roman"/>
          <w:bCs/>
          <w:sz w:val="20"/>
          <w:szCs w:val="20"/>
        </w:rPr>
        <w:t>24</w:t>
      </w:r>
    </w:p>
    <w:bookmarkEnd w:id="1"/>
    <w:bookmarkEnd w:id="4"/>
    <w:p w14:paraId="7BC80695" w14:textId="77777777" w:rsidR="00393190" w:rsidRDefault="00393190"/>
    <w:tbl>
      <w:tblPr>
        <w:tblStyle w:val="Tabela-Siatka"/>
        <w:tblW w:w="9781" w:type="dxa"/>
        <w:tblInd w:w="-34" w:type="dxa"/>
        <w:tblLook w:val="04A0" w:firstRow="1" w:lastRow="0" w:firstColumn="1" w:lastColumn="0" w:noHBand="0" w:noVBand="1"/>
      </w:tblPr>
      <w:tblGrid>
        <w:gridCol w:w="461"/>
        <w:gridCol w:w="1400"/>
        <w:gridCol w:w="1365"/>
        <w:gridCol w:w="2653"/>
        <w:gridCol w:w="1810"/>
        <w:gridCol w:w="2092"/>
      </w:tblGrid>
      <w:tr w:rsidR="00251C0D" w:rsidRPr="00E61A63" w14:paraId="7FAA955C" w14:textId="77777777" w:rsidTr="00393190">
        <w:tc>
          <w:tcPr>
            <w:tcW w:w="0" w:type="auto"/>
          </w:tcPr>
          <w:p w14:paraId="6D16E77F" w14:textId="77777777" w:rsidR="00B11766" w:rsidRPr="00E61A63" w:rsidRDefault="00B11766" w:rsidP="00E61A63">
            <w:pPr>
              <w:jc w:val="both"/>
              <w:rPr>
                <w:rFonts w:cstheme="minorHAnsi"/>
                <w:b/>
                <w:sz w:val="20"/>
                <w:szCs w:val="20"/>
              </w:rPr>
            </w:pPr>
            <w:r w:rsidRPr="00E61A63">
              <w:rPr>
                <w:rFonts w:cstheme="minorHAnsi"/>
                <w:b/>
                <w:sz w:val="20"/>
                <w:szCs w:val="20"/>
              </w:rPr>
              <w:t>LP.</w:t>
            </w:r>
          </w:p>
        </w:tc>
        <w:tc>
          <w:tcPr>
            <w:tcW w:w="0" w:type="auto"/>
          </w:tcPr>
          <w:p w14:paraId="22BBED7F" w14:textId="77777777" w:rsidR="00B11766" w:rsidRPr="00E61A63" w:rsidRDefault="00B11766" w:rsidP="00E61A63">
            <w:pPr>
              <w:jc w:val="both"/>
              <w:rPr>
                <w:rFonts w:cstheme="minorHAnsi"/>
                <w:b/>
                <w:sz w:val="20"/>
                <w:szCs w:val="20"/>
              </w:rPr>
            </w:pPr>
            <w:r w:rsidRPr="00E61A63">
              <w:rPr>
                <w:rFonts w:cstheme="minorHAnsi"/>
                <w:b/>
                <w:sz w:val="20"/>
                <w:szCs w:val="20"/>
              </w:rPr>
              <w:t>Nr inwentarzowy</w:t>
            </w:r>
          </w:p>
        </w:tc>
        <w:tc>
          <w:tcPr>
            <w:tcW w:w="0" w:type="auto"/>
          </w:tcPr>
          <w:p w14:paraId="1E92EC71" w14:textId="77777777" w:rsidR="00B11766" w:rsidRPr="00E61A63" w:rsidRDefault="00B11766" w:rsidP="00E61A63">
            <w:pPr>
              <w:rPr>
                <w:rFonts w:cstheme="minorHAnsi"/>
                <w:b/>
                <w:sz w:val="20"/>
                <w:szCs w:val="20"/>
              </w:rPr>
            </w:pPr>
            <w:r w:rsidRPr="00E61A63">
              <w:rPr>
                <w:rFonts w:cstheme="minorHAnsi"/>
                <w:b/>
                <w:sz w:val="20"/>
                <w:szCs w:val="20"/>
              </w:rPr>
              <w:t>Nazwa, czas powstania</w:t>
            </w:r>
          </w:p>
        </w:tc>
        <w:tc>
          <w:tcPr>
            <w:tcW w:w="2653" w:type="dxa"/>
          </w:tcPr>
          <w:p w14:paraId="05857396" w14:textId="77777777" w:rsidR="00B11766" w:rsidRPr="00E61A63" w:rsidRDefault="00B11766" w:rsidP="00E61A63">
            <w:pPr>
              <w:jc w:val="both"/>
              <w:rPr>
                <w:rFonts w:cstheme="minorHAnsi"/>
                <w:b/>
                <w:sz w:val="20"/>
                <w:szCs w:val="20"/>
              </w:rPr>
            </w:pPr>
            <w:r w:rsidRPr="00E61A63">
              <w:rPr>
                <w:rFonts w:cstheme="minorHAnsi"/>
                <w:b/>
                <w:sz w:val="20"/>
                <w:szCs w:val="20"/>
              </w:rPr>
              <w:t xml:space="preserve">Opis </w:t>
            </w:r>
          </w:p>
        </w:tc>
        <w:tc>
          <w:tcPr>
            <w:tcW w:w="1810" w:type="dxa"/>
          </w:tcPr>
          <w:p w14:paraId="6BAFEE5F" w14:textId="77777777" w:rsidR="00B11766" w:rsidRPr="00E61A63" w:rsidRDefault="00B11766" w:rsidP="00E61A63">
            <w:pPr>
              <w:jc w:val="both"/>
              <w:rPr>
                <w:rFonts w:cstheme="minorHAnsi"/>
                <w:b/>
                <w:sz w:val="20"/>
                <w:szCs w:val="20"/>
              </w:rPr>
            </w:pPr>
            <w:r w:rsidRPr="00E61A63">
              <w:rPr>
                <w:rFonts w:cstheme="minorHAnsi"/>
                <w:b/>
                <w:sz w:val="20"/>
                <w:szCs w:val="20"/>
              </w:rPr>
              <w:t>Stan zachowania</w:t>
            </w:r>
          </w:p>
        </w:tc>
        <w:tc>
          <w:tcPr>
            <w:tcW w:w="2092" w:type="dxa"/>
          </w:tcPr>
          <w:p w14:paraId="5758AB25" w14:textId="77777777" w:rsidR="00B11766" w:rsidRPr="00E61A63" w:rsidRDefault="00B11766" w:rsidP="00B11766">
            <w:pPr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Zakres prac</w:t>
            </w:r>
          </w:p>
        </w:tc>
      </w:tr>
      <w:tr w:rsidR="00393190" w:rsidRPr="00E61A63" w14:paraId="18F381F2" w14:textId="77777777" w:rsidTr="00393190">
        <w:tc>
          <w:tcPr>
            <w:tcW w:w="0" w:type="auto"/>
          </w:tcPr>
          <w:p w14:paraId="79932147" w14:textId="50CCCF85" w:rsidR="00393190" w:rsidRPr="00E61A63" w:rsidRDefault="00393190" w:rsidP="00393190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1</w:t>
            </w:r>
          </w:p>
        </w:tc>
        <w:tc>
          <w:tcPr>
            <w:tcW w:w="0" w:type="auto"/>
          </w:tcPr>
          <w:p w14:paraId="1C70ACE9" w14:textId="5C41FA68" w:rsidR="00393190" w:rsidRPr="00E61A63" w:rsidRDefault="00393190" w:rsidP="00393190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2</w:t>
            </w:r>
          </w:p>
        </w:tc>
        <w:tc>
          <w:tcPr>
            <w:tcW w:w="0" w:type="auto"/>
          </w:tcPr>
          <w:p w14:paraId="29A633E6" w14:textId="6A30407E" w:rsidR="00393190" w:rsidRPr="00E61A63" w:rsidRDefault="00393190" w:rsidP="00393190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3</w:t>
            </w:r>
          </w:p>
        </w:tc>
        <w:tc>
          <w:tcPr>
            <w:tcW w:w="2653" w:type="dxa"/>
          </w:tcPr>
          <w:p w14:paraId="6821BC71" w14:textId="5827245F" w:rsidR="00393190" w:rsidRPr="00E61A63" w:rsidRDefault="00393190" w:rsidP="00393190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4</w:t>
            </w:r>
          </w:p>
        </w:tc>
        <w:tc>
          <w:tcPr>
            <w:tcW w:w="1810" w:type="dxa"/>
          </w:tcPr>
          <w:p w14:paraId="71473C99" w14:textId="70AB415A" w:rsidR="00393190" w:rsidRPr="00E61A63" w:rsidRDefault="00393190" w:rsidP="00393190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5</w:t>
            </w:r>
          </w:p>
        </w:tc>
        <w:tc>
          <w:tcPr>
            <w:tcW w:w="2092" w:type="dxa"/>
          </w:tcPr>
          <w:p w14:paraId="54ECBBF5" w14:textId="74F708A9" w:rsidR="00393190" w:rsidRDefault="00393190" w:rsidP="00393190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6</w:t>
            </w:r>
          </w:p>
        </w:tc>
      </w:tr>
      <w:tr w:rsidR="00251C0D" w:rsidRPr="00E61A63" w14:paraId="1C95570A" w14:textId="77777777" w:rsidTr="00393190">
        <w:trPr>
          <w:trHeight w:val="1342"/>
        </w:trPr>
        <w:tc>
          <w:tcPr>
            <w:tcW w:w="0" w:type="auto"/>
          </w:tcPr>
          <w:p w14:paraId="268FE965" w14:textId="77777777" w:rsidR="00B11766" w:rsidRPr="00E61A63" w:rsidRDefault="00B11766" w:rsidP="00E61A63">
            <w:pPr>
              <w:jc w:val="both"/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1.</w:t>
            </w:r>
          </w:p>
        </w:tc>
        <w:tc>
          <w:tcPr>
            <w:tcW w:w="0" w:type="auto"/>
          </w:tcPr>
          <w:p w14:paraId="79F982BB" w14:textId="77777777" w:rsidR="00B11766" w:rsidRPr="00E61A63" w:rsidRDefault="00B11766" w:rsidP="00D51C67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E61A63">
              <w:rPr>
                <w:rFonts w:eastAsia="Times New Roman" w:cstheme="minorHAnsi"/>
                <w:sz w:val="18"/>
                <w:szCs w:val="18"/>
                <w:lang w:eastAsia="pl-PL"/>
              </w:rPr>
              <w:t>MWM/E 16913</w:t>
            </w:r>
          </w:p>
          <w:p w14:paraId="7419453A" w14:textId="77777777" w:rsidR="00B11766" w:rsidRPr="00E61A63" w:rsidRDefault="00B11766" w:rsidP="00E61A63">
            <w:pPr>
              <w:pStyle w:val="Akapitzlist"/>
              <w:autoSpaceDE w:val="0"/>
              <w:autoSpaceDN w:val="0"/>
              <w:adjustRightInd w:val="0"/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0" w:type="auto"/>
          </w:tcPr>
          <w:p w14:paraId="0881C7AC" w14:textId="77777777" w:rsidR="00B11766" w:rsidRPr="00E61A63" w:rsidRDefault="00B11766" w:rsidP="00D51C67">
            <w:pPr>
              <w:pStyle w:val="Bezodstpw"/>
              <w:rPr>
                <w:rFonts w:asciiTheme="minorHAnsi" w:hAnsiTheme="minorHAnsi" w:cstheme="minorHAnsi"/>
                <w:sz w:val="18"/>
                <w:szCs w:val="18"/>
                <w:lang w:val="en-US"/>
              </w:rPr>
            </w:pPr>
            <w:proofErr w:type="spellStart"/>
            <w:r w:rsidRPr="00E61A63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Lodówka</w:t>
            </w:r>
            <w:proofErr w:type="spellEnd"/>
            <w:r w:rsidRPr="00E61A63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E61A63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drewniana</w:t>
            </w:r>
            <w:proofErr w:type="spellEnd"/>
          </w:p>
          <w:p w14:paraId="75D5BFDD" w14:textId="77777777" w:rsidR="00B11766" w:rsidRPr="00E61A63" w:rsidRDefault="00B11766" w:rsidP="00D51C67">
            <w:pPr>
              <w:pStyle w:val="Bezodstpw"/>
              <w:rPr>
                <w:rFonts w:asciiTheme="minorHAnsi" w:hAnsiTheme="minorHAnsi" w:cstheme="minorHAnsi"/>
                <w:sz w:val="18"/>
                <w:szCs w:val="18"/>
                <w:lang w:val="en-US"/>
              </w:rPr>
            </w:pPr>
          </w:p>
          <w:p w14:paraId="242E6BD6" w14:textId="77777777" w:rsidR="00B11766" w:rsidRPr="00E61A63" w:rsidRDefault="00B11766" w:rsidP="00E61A63">
            <w:pPr>
              <w:jc w:val="both"/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1918 - 1939</w:t>
            </w:r>
          </w:p>
        </w:tc>
        <w:tc>
          <w:tcPr>
            <w:tcW w:w="2653" w:type="dxa"/>
          </w:tcPr>
          <w:p w14:paraId="23EBAF9C" w14:textId="77777777" w:rsidR="00B11766" w:rsidRPr="00E61A63" w:rsidRDefault="00B11766" w:rsidP="00D51C67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Korpus z drewna różnych gatunków, w formie prostopadłościennej szafki trójkomorowej, o podziale pionowym, zbudowanej w konstrukcji szkieletowej, na 4 nogach. Dwie poboczne, szersze komory zamykane jednoskrzydłowymi drzwiczkami na zawiasach, zaopatrzonych w mosiężne klamki z zamkami sprężynowymi. Środkowa komora węższa, zamykana od góry  prostokątną przykrywką z mosiężnym ruchomym uchwytem. Ścianka licowa tej komory zaopatrzona w mosiężny kranik spustowy. Wnętrza komór i wierzchy półek w szafkach bocznych oraz wewnętrzne powierzchnie drzwiczek obite blachą cynową. Boki i plecy płycinowe. Powierzchnie zewnętrzne, poza plecami mazerowane na odcienie brązów</w:t>
            </w:r>
          </w:p>
          <w:p w14:paraId="23BCB65C" w14:textId="77777777" w:rsidR="00B11766" w:rsidRPr="00E61A63" w:rsidRDefault="00B11766" w:rsidP="00D51C67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E61A63">
              <w:rPr>
                <w:rFonts w:eastAsia="Times New Roman" w:cstheme="minorHAnsi"/>
                <w:sz w:val="18"/>
                <w:szCs w:val="18"/>
                <w:lang w:eastAsia="pl-PL"/>
              </w:rPr>
              <w:t>Tworzywo: drewno, mosiądz, blacha cynowa</w:t>
            </w:r>
          </w:p>
          <w:p w14:paraId="19ACB43A" w14:textId="77777777" w:rsidR="00B11766" w:rsidRPr="00E61A63" w:rsidRDefault="00B11766" w:rsidP="00D51C67">
            <w:pPr>
              <w:pStyle w:val="Bezodstpw"/>
              <w:rPr>
                <w:rFonts w:asciiTheme="minorHAnsi" w:hAnsiTheme="minorHAnsi" w:cstheme="minorHAnsi"/>
                <w:sz w:val="18"/>
                <w:szCs w:val="18"/>
              </w:rPr>
            </w:pPr>
            <w:r w:rsidRPr="00E61A63">
              <w:rPr>
                <w:rFonts w:asciiTheme="minorHAnsi" w:hAnsiTheme="minorHAnsi" w:cstheme="minorHAnsi"/>
                <w:sz w:val="18"/>
                <w:szCs w:val="18"/>
              </w:rPr>
              <w:t>Wymiary: wys.82; szer.85; gł. 51 [cm]</w:t>
            </w:r>
          </w:p>
        </w:tc>
        <w:tc>
          <w:tcPr>
            <w:tcW w:w="1810" w:type="dxa"/>
          </w:tcPr>
          <w:p w14:paraId="118ACF84" w14:textId="77777777" w:rsidR="00B11766" w:rsidRPr="00E61A63" w:rsidRDefault="00B11766" w:rsidP="00D51C67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E61A63">
              <w:rPr>
                <w:rFonts w:eastAsia="Times New Roman" w:cstheme="minorHAnsi"/>
                <w:sz w:val="18"/>
                <w:szCs w:val="18"/>
                <w:lang w:eastAsia="pl-PL"/>
              </w:rPr>
              <w:t>Zabrudzenia i przetarcia, zaplamienia drewna, spękania blatu, duże zniszczenie warstwy powierzchniowej  blatu, korozja elementów metalowych</w:t>
            </w:r>
          </w:p>
          <w:p w14:paraId="1547C882" w14:textId="77777777" w:rsidR="00B11766" w:rsidRPr="00E61A63" w:rsidRDefault="00B11766" w:rsidP="00E61A63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092" w:type="dxa"/>
          </w:tcPr>
          <w:p w14:paraId="7DE3D6A0" w14:textId="77777777" w:rsidR="00B11766" w:rsidRDefault="00B11766" w:rsidP="00D51C67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Dezynfekcja/dezynsekcja</w:t>
            </w:r>
            <w:r w:rsidR="00221B4F">
              <w:rPr>
                <w:rFonts w:eastAsia="Times New Roman" w:cstheme="minorHAnsi"/>
                <w:sz w:val="18"/>
                <w:szCs w:val="18"/>
                <w:lang w:eastAsia="pl-PL"/>
              </w:rPr>
              <w:t>;</w:t>
            </w:r>
          </w:p>
          <w:p w14:paraId="28ADA932" w14:textId="77777777" w:rsidR="00B11766" w:rsidRDefault="00B11766" w:rsidP="00D51C67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Oczyszczenie z zabrudzeń</w:t>
            </w:r>
            <w:r w:rsidR="00221B4F">
              <w:rPr>
                <w:rFonts w:eastAsia="Times New Roman" w:cstheme="minorHAnsi"/>
                <w:sz w:val="18"/>
                <w:szCs w:val="18"/>
                <w:lang w:eastAsia="pl-PL"/>
              </w:rPr>
              <w:t>;</w:t>
            </w:r>
          </w:p>
          <w:p w14:paraId="29409A63" w14:textId="77777777" w:rsidR="00B11766" w:rsidRDefault="00221B4F" w:rsidP="00D51C67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 xml:space="preserve">Uzupełnienie </w:t>
            </w:r>
            <w:r w:rsidR="00B11766">
              <w:rPr>
                <w:rFonts w:eastAsia="Times New Roman" w:cstheme="minorHAnsi"/>
                <w:sz w:val="18"/>
                <w:szCs w:val="18"/>
                <w:lang w:eastAsia="pl-PL"/>
              </w:rPr>
              <w:t>ubytków/wymiana zniszczonych elementów</w:t>
            </w: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;</w:t>
            </w:r>
          </w:p>
          <w:p w14:paraId="2E6F9CC9" w14:textId="77777777" w:rsidR="00B11766" w:rsidRDefault="00B11766" w:rsidP="00D51C67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Naprawa, uzupełnienie warstw powierzchniowych, kolorystyki</w:t>
            </w:r>
            <w:r w:rsidR="00221B4F">
              <w:rPr>
                <w:rFonts w:eastAsia="Times New Roman" w:cstheme="minorHAnsi"/>
                <w:sz w:val="18"/>
                <w:szCs w:val="18"/>
                <w:lang w:eastAsia="pl-PL"/>
              </w:rPr>
              <w:t>;</w:t>
            </w:r>
          </w:p>
          <w:p w14:paraId="0ADE962D" w14:textId="77777777" w:rsidR="00B11766" w:rsidRDefault="00B11766" w:rsidP="00D51C67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Oczyszczenie i zabezpieczenie części metalowych</w:t>
            </w:r>
            <w:r w:rsidR="00221B4F">
              <w:rPr>
                <w:rFonts w:eastAsia="Times New Roman" w:cstheme="minorHAnsi"/>
                <w:sz w:val="18"/>
                <w:szCs w:val="18"/>
                <w:lang w:eastAsia="pl-PL"/>
              </w:rPr>
              <w:t>;</w:t>
            </w:r>
          </w:p>
          <w:p w14:paraId="1833F6F2" w14:textId="77777777" w:rsidR="00B11766" w:rsidRPr="00E61A63" w:rsidRDefault="00B11766" w:rsidP="00D51C67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Wykonanie dokumentacji konserwatorskiej fotograficzno-opisowej przed i po zakończeniu prac</w:t>
            </w:r>
          </w:p>
        </w:tc>
      </w:tr>
      <w:tr w:rsidR="00251C0D" w:rsidRPr="00E61A63" w14:paraId="3D1EF01F" w14:textId="77777777" w:rsidTr="00393190">
        <w:tc>
          <w:tcPr>
            <w:tcW w:w="0" w:type="auto"/>
          </w:tcPr>
          <w:p w14:paraId="2838EC28" w14:textId="77777777" w:rsidR="00B11766" w:rsidRPr="00E61A63" w:rsidRDefault="00B11766" w:rsidP="00E61A63">
            <w:pPr>
              <w:jc w:val="both"/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2.</w:t>
            </w:r>
          </w:p>
        </w:tc>
        <w:tc>
          <w:tcPr>
            <w:tcW w:w="0" w:type="auto"/>
          </w:tcPr>
          <w:p w14:paraId="2AC885FC" w14:textId="77777777" w:rsidR="00B11766" w:rsidRPr="00E61A63" w:rsidRDefault="00B11766" w:rsidP="00D51C67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E61A63">
              <w:rPr>
                <w:rFonts w:eastAsia="Times New Roman" w:cstheme="minorHAnsi"/>
                <w:sz w:val="18"/>
                <w:szCs w:val="18"/>
                <w:lang w:eastAsia="pl-PL"/>
              </w:rPr>
              <w:t>MWM/E 16914</w:t>
            </w:r>
          </w:p>
          <w:p w14:paraId="69C8EB03" w14:textId="77777777" w:rsidR="00B11766" w:rsidRPr="00E61A63" w:rsidRDefault="00B11766" w:rsidP="00E61A63">
            <w:pPr>
              <w:pStyle w:val="Akapitzlist"/>
              <w:autoSpaceDE w:val="0"/>
              <w:autoSpaceDN w:val="0"/>
              <w:adjustRightInd w:val="0"/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0" w:type="auto"/>
          </w:tcPr>
          <w:p w14:paraId="5BECC374" w14:textId="77777777" w:rsidR="00B11766" w:rsidRPr="00E61A63" w:rsidRDefault="00B11766" w:rsidP="00D51C67">
            <w:pPr>
              <w:shd w:val="clear" w:color="auto" w:fill="FFFFFF"/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Fotel</w:t>
            </w:r>
          </w:p>
          <w:p w14:paraId="25133287" w14:textId="77777777" w:rsidR="00B11766" w:rsidRPr="00E61A63" w:rsidRDefault="00B11766" w:rsidP="00D51C67">
            <w:pPr>
              <w:shd w:val="clear" w:color="auto" w:fill="FFFFFF"/>
              <w:rPr>
                <w:rFonts w:cstheme="minorHAnsi"/>
                <w:sz w:val="18"/>
                <w:szCs w:val="18"/>
              </w:rPr>
            </w:pPr>
          </w:p>
          <w:p w14:paraId="6C862268" w14:textId="77777777" w:rsidR="00B11766" w:rsidRPr="00E61A63" w:rsidRDefault="00B11766" w:rsidP="00D51C67">
            <w:pPr>
              <w:shd w:val="clear" w:color="auto" w:fill="FFFFFF"/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1890 - 1910</w:t>
            </w:r>
          </w:p>
        </w:tc>
        <w:tc>
          <w:tcPr>
            <w:tcW w:w="2653" w:type="dxa"/>
          </w:tcPr>
          <w:p w14:paraId="70E2E6EA" w14:textId="77777777" w:rsidR="00B11766" w:rsidRPr="00E61A63" w:rsidRDefault="00B11766" w:rsidP="00D51C67">
            <w:pPr>
              <w:pStyle w:val="Bezodstpw"/>
              <w:rPr>
                <w:rFonts w:asciiTheme="minorHAnsi" w:hAnsiTheme="minorHAnsi" w:cstheme="minorHAnsi"/>
                <w:sz w:val="18"/>
                <w:szCs w:val="18"/>
              </w:rPr>
            </w:pPr>
            <w:r w:rsidRPr="00E61A63">
              <w:rPr>
                <w:rFonts w:asciiTheme="minorHAnsi" w:hAnsiTheme="minorHAnsi" w:cstheme="minorHAnsi"/>
                <w:sz w:val="18"/>
                <w:szCs w:val="18"/>
                <w:shd w:val="clear" w:color="auto" w:fill="F5F5F5"/>
              </w:rPr>
              <w:t xml:space="preserve">Fotel o czterech nogach na kółeczkach mosiężnych. Konstrukcja drewniana pokryta fornirem dębowym. Przednie nogi proste, w formie toczono-rzeźbionych kolumienek, tylne lekko esowate, odgięte. Przednia łączyna łukowato wygięta, z trapezowatym fartuszkiem pośrodku pełni rolę części </w:t>
            </w:r>
            <w:proofErr w:type="spellStart"/>
            <w:r w:rsidRPr="00E61A63">
              <w:rPr>
                <w:rFonts w:asciiTheme="minorHAnsi" w:hAnsiTheme="minorHAnsi" w:cstheme="minorHAnsi"/>
                <w:sz w:val="18"/>
                <w:szCs w:val="18"/>
                <w:shd w:val="clear" w:color="auto" w:fill="F5F5F5"/>
              </w:rPr>
              <w:t>cargi</w:t>
            </w:r>
            <w:proofErr w:type="spellEnd"/>
            <w:r w:rsidRPr="00E61A63">
              <w:rPr>
                <w:rFonts w:asciiTheme="minorHAnsi" w:hAnsiTheme="minorHAnsi" w:cstheme="minorHAnsi"/>
                <w:sz w:val="18"/>
                <w:szCs w:val="18"/>
                <w:shd w:val="clear" w:color="auto" w:fill="F5F5F5"/>
              </w:rPr>
              <w:t xml:space="preserve">. Pozostała jej część półkolista. Boczne ramiaki oparcia łukowate, w górnej partii płaskorzeźbione (kwiatek). Górna listwa oparcia nasadzana, trójodcinkowa ze zwieńczeniem rzeźbionym w kwiatki i listki. Siedzisko i oparcie tapicerowane. Tył oparcia obity tkaniną. Tkanina złotobrązowa w kwiaty i </w:t>
            </w:r>
            <w:r w:rsidRPr="00E61A63">
              <w:rPr>
                <w:rFonts w:asciiTheme="minorHAnsi" w:hAnsiTheme="minorHAnsi" w:cstheme="minorHAnsi"/>
                <w:sz w:val="18"/>
                <w:szCs w:val="18"/>
                <w:shd w:val="clear" w:color="auto" w:fill="F5F5F5"/>
              </w:rPr>
              <w:lastRenderedPageBreak/>
              <w:t>małżowiny, środkowy pas z bordowego pluszu</w:t>
            </w:r>
          </w:p>
          <w:p w14:paraId="4BC19804" w14:textId="77777777" w:rsidR="00B11766" w:rsidRPr="00E61A63" w:rsidRDefault="00B11766" w:rsidP="00D51C67">
            <w:pPr>
              <w:pStyle w:val="Bezodstpw"/>
              <w:rPr>
                <w:rFonts w:asciiTheme="minorHAnsi" w:hAnsiTheme="minorHAnsi" w:cstheme="minorHAnsi"/>
                <w:sz w:val="18"/>
                <w:szCs w:val="18"/>
              </w:rPr>
            </w:pPr>
            <w:r w:rsidRPr="00E61A63">
              <w:rPr>
                <w:rFonts w:asciiTheme="minorHAnsi" w:hAnsiTheme="minorHAnsi" w:cstheme="minorHAnsi"/>
                <w:sz w:val="18"/>
                <w:szCs w:val="18"/>
              </w:rPr>
              <w:t>Tworzywo: drewno, fornir dębowy, tkanina, plusz, mosiądz</w:t>
            </w:r>
          </w:p>
          <w:p w14:paraId="5CF1B8C7" w14:textId="77777777" w:rsidR="00B11766" w:rsidRPr="00E61A63" w:rsidRDefault="00B11766" w:rsidP="00D51C67">
            <w:pPr>
              <w:pStyle w:val="Bezodstpw"/>
              <w:rPr>
                <w:rFonts w:asciiTheme="minorHAnsi" w:hAnsiTheme="minorHAnsi" w:cstheme="minorHAnsi"/>
                <w:sz w:val="18"/>
                <w:szCs w:val="18"/>
              </w:rPr>
            </w:pPr>
            <w:r w:rsidRPr="00E61A63">
              <w:rPr>
                <w:rFonts w:asciiTheme="minorHAnsi" w:hAnsiTheme="minorHAnsi" w:cstheme="minorHAnsi"/>
                <w:sz w:val="18"/>
                <w:szCs w:val="18"/>
              </w:rPr>
              <w:t>Wymiary: szer. 59; wys. 85; gł. 67 [cm]</w:t>
            </w:r>
          </w:p>
        </w:tc>
        <w:tc>
          <w:tcPr>
            <w:tcW w:w="1810" w:type="dxa"/>
          </w:tcPr>
          <w:p w14:paraId="404A96A4" w14:textId="77777777" w:rsidR="00B11766" w:rsidRPr="00E61A63" w:rsidRDefault="00B11766" w:rsidP="00D51C67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lastRenderedPageBreak/>
              <w:t>Liczne spękania, ubytki i odspojenia forniru, tapicerka spłowiała, miejscowe przetarcia i rozdarcia, oderwane taśmy na brzegach, od spodu porozrywane pasy tapicerskie, wypchnięte i zardzewiałe sprężyny, poluzowana konstrukcja połączeń nóg</w:t>
            </w:r>
          </w:p>
        </w:tc>
        <w:tc>
          <w:tcPr>
            <w:tcW w:w="2092" w:type="dxa"/>
          </w:tcPr>
          <w:p w14:paraId="0881DE15" w14:textId="77777777" w:rsidR="00B11766" w:rsidRDefault="00B11766" w:rsidP="00B11766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Dezynfekcja/dezynsekcja</w:t>
            </w:r>
          </w:p>
          <w:p w14:paraId="7931908F" w14:textId="77777777" w:rsidR="00B11766" w:rsidRDefault="00B11766" w:rsidP="00B11766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Oczyszczenie z zabrudzeń</w:t>
            </w:r>
          </w:p>
          <w:p w14:paraId="7D83C258" w14:textId="77777777" w:rsidR="00B11766" w:rsidRDefault="00B11766" w:rsidP="00B11766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Uzupełnienie ubytków/wymiana zniszczonych elementów, podklejenie forniru,</w:t>
            </w:r>
          </w:p>
          <w:p w14:paraId="42C3A8AC" w14:textId="77777777" w:rsidR="00B11766" w:rsidRDefault="00B11766" w:rsidP="00B11766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Wzmocnienie konstrukcji (klejenie, flekowanie)</w:t>
            </w:r>
          </w:p>
          <w:p w14:paraId="672AAE51" w14:textId="77777777" w:rsidR="00B11766" w:rsidRDefault="00B11766" w:rsidP="00B11766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Naprawa, uzupełnienie warstw powierzchniowych, kolorystyki</w:t>
            </w:r>
          </w:p>
          <w:p w14:paraId="6B6E3F7A" w14:textId="77777777" w:rsidR="00B11766" w:rsidRDefault="00B11766" w:rsidP="00B11766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Wymiana tapicerki na nową dostosowaną charakterem do oryginału, stylu i czasu powstania obiektu,</w:t>
            </w:r>
          </w:p>
          <w:p w14:paraId="7F86144B" w14:textId="77777777" w:rsidR="00B11766" w:rsidRDefault="00B11766" w:rsidP="00B11766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Naprawa siedziska (pasy, sprężyny)</w:t>
            </w:r>
          </w:p>
          <w:p w14:paraId="55C56D84" w14:textId="77777777" w:rsidR="00B11766" w:rsidRDefault="00B11766" w:rsidP="00B11766">
            <w:pPr>
              <w:autoSpaceDE w:val="0"/>
              <w:autoSpaceDN w:val="0"/>
              <w:adjustRightInd w:val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 xml:space="preserve">Oczyszczenie i </w:t>
            </w: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lastRenderedPageBreak/>
              <w:t>zabezpieczenie części metalowych,</w:t>
            </w:r>
          </w:p>
          <w:p w14:paraId="12074CEE" w14:textId="77777777" w:rsidR="00B11766" w:rsidRPr="00E61A63" w:rsidRDefault="00B11766" w:rsidP="00B11766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Wykonanie dokumentacji konserwatorskiej fotograficzno-opisowej przed i po zakończeniu prac</w:t>
            </w:r>
          </w:p>
        </w:tc>
      </w:tr>
      <w:tr w:rsidR="00251C0D" w:rsidRPr="00E61A63" w14:paraId="02E9C7C8" w14:textId="77777777" w:rsidTr="00393190">
        <w:tc>
          <w:tcPr>
            <w:tcW w:w="0" w:type="auto"/>
          </w:tcPr>
          <w:p w14:paraId="66EEAECD" w14:textId="77777777" w:rsidR="00B11766" w:rsidRPr="00E61A63" w:rsidRDefault="00B11766" w:rsidP="00E61A63">
            <w:pPr>
              <w:jc w:val="both"/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lastRenderedPageBreak/>
              <w:t>3.</w:t>
            </w:r>
          </w:p>
        </w:tc>
        <w:tc>
          <w:tcPr>
            <w:tcW w:w="0" w:type="auto"/>
          </w:tcPr>
          <w:p w14:paraId="6DB4CAA2" w14:textId="77777777" w:rsidR="00B11766" w:rsidRPr="00E61A63" w:rsidRDefault="00B11766" w:rsidP="00D51C67">
            <w:pPr>
              <w:jc w:val="both"/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MWM/E 15559</w:t>
            </w:r>
          </w:p>
        </w:tc>
        <w:tc>
          <w:tcPr>
            <w:tcW w:w="0" w:type="auto"/>
          </w:tcPr>
          <w:p w14:paraId="4BCE92BA" w14:textId="77777777" w:rsidR="00B11766" w:rsidRPr="00E61A63" w:rsidRDefault="00B11766" w:rsidP="00D51C67">
            <w:pPr>
              <w:rPr>
                <w:rFonts w:cstheme="minorHAnsi"/>
                <w:sz w:val="18"/>
                <w:szCs w:val="18"/>
                <w:lang w:val="de-DE"/>
              </w:rPr>
            </w:pPr>
            <w:proofErr w:type="spellStart"/>
            <w:r w:rsidRPr="00E61A63">
              <w:rPr>
                <w:rFonts w:cstheme="minorHAnsi"/>
                <w:sz w:val="18"/>
                <w:szCs w:val="18"/>
                <w:lang w:val="de-DE"/>
              </w:rPr>
              <w:t>Kredens</w:t>
            </w:r>
            <w:proofErr w:type="spellEnd"/>
          </w:p>
          <w:p w14:paraId="4EDFB65F" w14:textId="77777777" w:rsidR="00B11766" w:rsidRPr="00E61A63" w:rsidRDefault="00B11766" w:rsidP="00D51C67">
            <w:pPr>
              <w:rPr>
                <w:rFonts w:cstheme="minorHAnsi"/>
                <w:sz w:val="18"/>
                <w:szCs w:val="18"/>
                <w:lang w:val="de-DE"/>
              </w:rPr>
            </w:pPr>
          </w:p>
          <w:p w14:paraId="77643B51" w14:textId="77777777" w:rsidR="00B11766" w:rsidRPr="00E61A63" w:rsidRDefault="00B11766" w:rsidP="00D51C67">
            <w:pPr>
              <w:rPr>
                <w:rFonts w:cstheme="minorHAnsi"/>
                <w:sz w:val="18"/>
                <w:szCs w:val="18"/>
                <w:lang w:val="de-DE"/>
              </w:rPr>
            </w:pPr>
            <w:r w:rsidRPr="00E61A63">
              <w:rPr>
                <w:rFonts w:cstheme="minorHAnsi"/>
                <w:sz w:val="18"/>
                <w:szCs w:val="18"/>
                <w:lang w:val="de-DE"/>
              </w:rPr>
              <w:t xml:space="preserve">II </w:t>
            </w:r>
            <w:proofErr w:type="spellStart"/>
            <w:r w:rsidRPr="00E61A63">
              <w:rPr>
                <w:rFonts w:cstheme="minorHAnsi"/>
                <w:sz w:val="18"/>
                <w:szCs w:val="18"/>
                <w:lang w:val="de-DE"/>
              </w:rPr>
              <w:t>ćw</w:t>
            </w:r>
            <w:proofErr w:type="spellEnd"/>
            <w:r w:rsidRPr="00E61A63">
              <w:rPr>
                <w:rFonts w:cstheme="minorHAnsi"/>
                <w:sz w:val="18"/>
                <w:szCs w:val="18"/>
                <w:lang w:val="de-DE"/>
              </w:rPr>
              <w:t>. XX w.</w:t>
            </w:r>
          </w:p>
        </w:tc>
        <w:tc>
          <w:tcPr>
            <w:tcW w:w="2653" w:type="dxa"/>
          </w:tcPr>
          <w:p w14:paraId="5B448657" w14:textId="77777777" w:rsidR="00B11766" w:rsidRPr="00E61A63" w:rsidRDefault="00B11766" w:rsidP="00E51033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 xml:space="preserve">Kredens dębowy, pokryty politurą </w:t>
            </w:r>
            <w:proofErr w:type="spellStart"/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szelakową</w:t>
            </w:r>
            <w:proofErr w:type="spellEnd"/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 xml:space="preserve"> w kolorze brązowym. Podstawa dwudrzwiowa, drzwiczki i boki płycinowe. Drzwiczki z mosiężnym półokrągłym uchwytem w górnej części z osłoną na zamek. Wewnątrz w połowie wysokości półka. Nad drzwiczkami dwie szuflady zamykane na kluczyk. Górna część trzyczęściowa, węższa od blatu. Po bokach szafki z drzwiczkami płycinowymi, z uchwytami zamykane na kluczyk. Wewnątrz szafek jedna półka. Część środkowa z drzwiczkami przeszklonymi, dołem krótsza bez półki. Krawędzie kredensu zaokrąglone, tył z wąskich desek.</w:t>
            </w:r>
          </w:p>
          <w:p w14:paraId="6EE29171" w14:textId="77777777" w:rsidR="00B11766" w:rsidRPr="00E61A63" w:rsidRDefault="00B11766" w:rsidP="00E51033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Tworzywo: drewno dębowe</w:t>
            </w:r>
          </w:p>
          <w:p w14:paraId="04F29417" w14:textId="77777777" w:rsidR="00B11766" w:rsidRPr="00E61A63" w:rsidRDefault="00B11766" w:rsidP="00E51033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Wymiary: szer. 54, dł. 90, wys. 177,7 [cm]</w:t>
            </w:r>
          </w:p>
        </w:tc>
        <w:tc>
          <w:tcPr>
            <w:tcW w:w="1810" w:type="dxa"/>
          </w:tcPr>
          <w:p w14:paraId="6927E988" w14:textId="77777777" w:rsidR="00B11766" w:rsidRPr="00E61A63" w:rsidRDefault="00B11766" w:rsidP="00B10C10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Dolna część listwy maskującej drzwiczki uszkodzona. Spód podstawy z prawej strony (wewnątrz) lekko spróchniały, zabrudzenia, przetarcia powierzchni, elementy metalowe pokryte śniedzią, zniszczone szyldy w szufladach</w:t>
            </w:r>
          </w:p>
        </w:tc>
        <w:tc>
          <w:tcPr>
            <w:tcW w:w="2092" w:type="dxa"/>
          </w:tcPr>
          <w:p w14:paraId="3B36E292" w14:textId="77777777" w:rsidR="00B11766" w:rsidRDefault="00B11766" w:rsidP="00B11766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Dezynfekcja/dezynsekcja</w:t>
            </w:r>
            <w:r w:rsidR="00251C0D">
              <w:rPr>
                <w:rFonts w:eastAsia="Times New Roman" w:cstheme="minorHAnsi"/>
                <w:sz w:val="18"/>
                <w:szCs w:val="18"/>
                <w:lang w:eastAsia="pl-PL"/>
              </w:rPr>
              <w:t>;</w:t>
            </w:r>
          </w:p>
          <w:p w14:paraId="439EBE8D" w14:textId="77777777" w:rsidR="00B11766" w:rsidRDefault="00B11766" w:rsidP="00B11766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Oczyszczenie z zabrudzeń</w:t>
            </w:r>
            <w:r w:rsidR="00251C0D">
              <w:rPr>
                <w:rFonts w:eastAsia="Times New Roman" w:cstheme="minorHAnsi"/>
                <w:sz w:val="18"/>
                <w:szCs w:val="18"/>
                <w:lang w:eastAsia="pl-PL"/>
              </w:rPr>
              <w:t>;</w:t>
            </w:r>
          </w:p>
          <w:p w14:paraId="3C00F3F3" w14:textId="77777777" w:rsidR="00B11766" w:rsidRDefault="00B11766" w:rsidP="00B11766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Uzupełnienie ubytków/wymiana zniszczonych elementów</w:t>
            </w:r>
            <w:r w:rsidR="00251C0D">
              <w:rPr>
                <w:rFonts w:eastAsia="Times New Roman" w:cstheme="minorHAnsi"/>
                <w:sz w:val="18"/>
                <w:szCs w:val="18"/>
                <w:lang w:eastAsia="pl-PL"/>
              </w:rPr>
              <w:t>;</w:t>
            </w:r>
          </w:p>
          <w:p w14:paraId="0B9B8B1F" w14:textId="77777777" w:rsidR="00251C0D" w:rsidRDefault="00251C0D" w:rsidP="00B11766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Wzmocnienie konstrukcji;</w:t>
            </w:r>
          </w:p>
          <w:p w14:paraId="6934CF91" w14:textId="77777777" w:rsidR="00B11766" w:rsidRDefault="00B11766" w:rsidP="00B11766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Naprawa, uzupeł</w:t>
            </w:r>
            <w:r w:rsidR="00251C0D">
              <w:rPr>
                <w:rFonts w:eastAsia="Times New Roman" w:cstheme="minorHAnsi"/>
                <w:sz w:val="18"/>
                <w:szCs w:val="18"/>
                <w:lang w:eastAsia="pl-PL"/>
              </w:rPr>
              <w:t xml:space="preserve">nienie warstw powierzchniowych, </w:t>
            </w: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kolorystyki</w:t>
            </w:r>
            <w:r w:rsidR="00251C0D">
              <w:rPr>
                <w:rFonts w:eastAsia="Times New Roman" w:cstheme="minorHAnsi"/>
                <w:sz w:val="18"/>
                <w:szCs w:val="18"/>
                <w:lang w:eastAsia="pl-PL"/>
              </w:rPr>
              <w:t>;</w:t>
            </w:r>
          </w:p>
          <w:p w14:paraId="2A0BED6E" w14:textId="77777777" w:rsidR="00251C0D" w:rsidRDefault="00251C0D" w:rsidP="00B11766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Uzupełnienie brakujących okuć (nowe winny być dopasowane do charakteru, stylu czasu powstania obiektu);</w:t>
            </w:r>
          </w:p>
          <w:p w14:paraId="26A06330" w14:textId="77777777" w:rsidR="00B11766" w:rsidRDefault="00B11766" w:rsidP="00B11766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Oczyszczenie i zabezpieczenie części metalowych</w:t>
            </w:r>
            <w:r w:rsidR="00251C0D">
              <w:rPr>
                <w:rFonts w:eastAsia="Times New Roman" w:cstheme="minorHAnsi"/>
                <w:sz w:val="18"/>
                <w:szCs w:val="18"/>
                <w:lang w:eastAsia="pl-PL"/>
              </w:rPr>
              <w:t>;</w:t>
            </w:r>
          </w:p>
          <w:p w14:paraId="7209F430" w14:textId="77777777" w:rsidR="00B11766" w:rsidRPr="00E61A63" w:rsidRDefault="00B11766" w:rsidP="00B11766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Wykonanie dokumentacji konserwatorskiej fotograficzno-opisowej przed i po zakończeniu prac</w:t>
            </w:r>
          </w:p>
        </w:tc>
      </w:tr>
      <w:tr w:rsidR="00251C0D" w:rsidRPr="00E61A63" w14:paraId="2AA1FB06" w14:textId="77777777" w:rsidTr="00393190">
        <w:tc>
          <w:tcPr>
            <w:tcW w:w="0" w:type="auto"/>
          </w:tcPr>
          <w:p w14:paraId="5DA1FE53" w14:textId="77777777" w:rsidR="00B11766" w:rsidRPr="00E61A63" w:rsidRDefault="00B11766" w:rsidP="00E61A63">
            <w:pPr>
              <w:jc w:val="both"/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4.</w:t>
            </w:r>
          </w:p>
        </w:tc>
        <w:tc>
          <w:tcPr>
            <w:tcW w:w="0" w:type="auto"/>
          </w:tcPr>
          <w:p w14:paraId="2AA6989D" w14:textId="77777777" w:rsidR="00B11766" w:rsidRPr="00E61A63" w:rsidRDefault="00B11766" w:rsidP="00D51C67">
            <w:pPr>
              <w:jc w:val="both"/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MWM/E 15560</w:t>
            </w:r>
          </w:p>
        </w:tc>
        <w:tc>
          <w:tcPr>
            <w:tcW w:w="0" w:type="auto"/>
          </w:tcPr>
          <w:p w14:paraId="54397D13" w14:textId="77777777" w:rsidR="00B11766" w:rsidRPr="00E61A63" w:rsidRDefault="00B11766" w:rsidP="00E61A63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Szafa trzydrzwiowa</w:t>
            </w:r>
          </w:p>
          <w:p w14:paraId="3C802B07" w14:textId="77777777" w:rsidR="00B11766" w:rsidRPr="00E61A63" w:rsidRDefault="00B11766" w:rsidP="00E61A63">
            <w:pPr>
              <w:rPr>
                <w:rFonts w:cstheme="minorHAnsi"/>
                <w:sz w:val="18"/>
                <w:szCs w:val="18"/>
              </w:rPr>
            </w:pPr>
          </w:p>
          <w:p w14:paraId="1BFF7F51" w14:textId="77777777" w:rsidR="00B11766" w:rsidRPr="00E61A63" w:rsidRDefault="00B11766" w:rsidP="00E61A63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II ćw. XX w.</w:t>
            </w:r>
          </w:p>
        </w:tc>
        <w:tc>
          <w:tcPr>
            <w:tcW w:w="2653" w:type="dxa"/>
          </w:tcPr>
          <w:p w14:paraId="33C3FCC0" w14:textId="77777777" w:rsidR="00B11766" w:rsidRPr="00E61A63" w:rsidRDefault="00B11766" w:rsidP="00E61A63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 xml:space="preserve">Szafa z drewna dębowego trzydrzwiowa zamykana na zamek z kluczykiem. Pokryta politurą </w:t>
            </w:r>
            <w:proofErr w:type="spellStart"/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szelakową</w:t>
            </w:r>
            <w:proofErr w:type="spellEnd"/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 xml:space="preserve"> w kolorze brązowym. Szafa wsparta na czterech niskich </w:t>
            </w:r>
            <w:proofErr w:type="spellStart"/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nózkach</w:t>
            </w:r>
            <w:proofErr w:type="spellEnd"/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 xml:space="preserve">, przednie profilowane. Szkielet ramowy z zaokrąglonym narożami i z frezowanymi krawędziami od wewnętrznej strony. Boki i drzwi płycinowe, przedzielone poprzeczką. Plecy z pionowych desek łączonych na wpust. Skrajne drzwi szafy węższe od środkowych. Z lewej strony bieliźniarka z trzema półkami. Część środkowa i prawa ubraniowa. Przez całą szerokość u </w:t>
            </w:r>
            <w:proofErr w:type="spellStart"/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góy</w:t>
            </w:r>
            <w:proofErr w:type="spellEnd"/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 xml:space="preserve"> przechodzi drążek osadzony w profilowanych poprzeczkach, nad nim szeroka półka. Drzwi środkowe w części górnej i dolnej z zasuwką. Uchwyty w drzwiach metalowe, półokrągło profilowane, od góry osłaniające otwór na kluczyk.</w:t>
            </w:r>
          </w:p>
          <w:p w14:paraId="00C41FAE" w14:textId="77777777" w:rsidR="00B11766" w:rsidRPr="00E61A63" w:rsidRDefault="00B11766" w:rsidP="00E61A63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Tworzywo: drewno dębowe</w:t>
            </w:r>
          </w:p>
          <w:p w14:paraId="7F000616" w14:textId="77777777" w:rsidR="00B11766" w:rsidRPr="00E61A63" w:rsidRDefault="00B11766" w:rsidP="00E61A63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Wymiary: szer. 177, gł. 64, wys. 186 [cm]</w:t>
            </w:r>
          </w:p>
        </w:tc>
        <w:tc>
          <w:tcPr>
            <w:tcW w:w="1810" w:type="dxa"/>
          </w:tcPr>
          <w:p w14:paraId="3EF67CD2" w14:textId="77777777" w:rsidR="00B11766" w:rsidRPr="00E61A63" w:rsidRDefault="00B11766" w:rsidP="00D51C67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Zabrudzenia, przetarcia, wypaczenia, pęknięcia półek, poj</w:t>
            </w:r>
            <w:r>
              <w:rPr>
                <w:rFonts w:cstheme="minorHAnsi"/>
                <w:sz w:val="18"/>
                <w:szCs w:val="18"/>
              </w:rPr>
              <w:t>e</w:t>
            </w:r>
            <w:r w:rsidRPr="00E61A63">
              <w:rPr>
                <w:rFonts w:cstheme="minorHAnsi"/>
                <w:sz w:val="18"/>
                <w:szCs w:val="18"/>
              </w:rPr>
              <w:t>dyncze otwory wylotowe po żerowiskach owadów, szpary pomiędzy płycinami a ramiakami, poluzowane plecy</w:t>
            </w:r>
          </w:p>
        </w:tc>
        <w:tc>
          <w:tcPr>
            <w:tcW w:w="2092" w:type="dxa"/>
          </w:tcPr>
          <w:p w14:paraId="111F48DA" w14:textId="77777777" w:rsidR="00251C0D" w:rsidRDefault="00251C0D" w:rsidP="00251C0D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Dezynfekcja/dezynsekcja;</w:t>
            </w:r>
          </w:p>
          <w:p w14:paraId="783A8E63" w14:textId="77777777" w:rsidR="00251C0D" w:rsidRDefault="00251C0D" w:rsidP="00251C0D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Oczyszczenie z zabrudzeń;</w:t>
            </w:r>
          </w:p>
          <w:p w14:paraId="797558D5" w14:textId="77777777" w:rsidR="00251C0D" w:rsidRDefault="00251C0D" w:rsidP="00251C0D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Uzupełnienie ubytków/wymiana zniszczonych elementów;</w:t>
            </w:r>
          </w:p>
          <w:p w14:paraId="25DDE0BC" w14:textId="77777777" w:rsidR="00251C0D" w:rsidRDefault="00251C0D" w:rsidP="00251C0D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Wzmocnienie konstrukcji;</w:t>
            </w:r>
          </w:p>
          <w:p w14:paraId="4C0361CA" w14:textId="77777777" w:rsidR="00251C0D" w:rsidRDefault="00251C0D" w:rsidP="00251C0D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Naprawa, uzupełnienie warstw powierzchniowych, kolorystyki;</w:t>
            </w:r>
          </w:p>
          <w:p w14:paraId="38CB65E3" w14:textId="77777777" w:rsidR="00251C0D" w:rsidRDefault="00251C0D" w:rsidP="00251C0D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Uzupełnienie brakujących okuć (nowe winny być dopasowane do charakteru, stylu czasu powstania obiektu);</w:t>
            </w:r>
          </w:p>
          <w:p w14:paraId="6E1097B1" w14:textId="77777777" w:rsidR="00251C0D" w:rsidRDefault="00251C0D" w:rsidP="00251C0D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Oczyszczenie i zabezpieczenie części metalowych;</w:t>
            </w:r>
          </w:p>
          <w:p w14:paraId="0D986687" w14:textId="77777777" w:rsidR="00B11766" w:rsidRPr="00E61A63" w:rsidRDefault="00251C0D" w:rsidP="00251C0D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Wykonanie dokumentacji konserwatorskiej fotograficzno-opisowej przed i po zakończeniu prac</w:t>
            </w:r>
          </w:p>
        </w:tc>
      </w:tr>
      <w:tr w:rsidR="00251C0D" w:rsidRPr="00E61A63" w14:paraId="15528F74" w14:textId="77777777" w:rsidTr="00393190">
        <w:tc>
          <w:tcPr>
            <w:tcW w:w="0" w:type="auto"/>
          </w:tcPr>
          <w:p w14:paraId="2327CE94" w14:textId="77777777" w:rsidR="00B11766" w:rsidRPr="00E61A63" w:rsidRDefault="00B11766" w:rsidP="00E61A63">
            <w:pPr>
              <w:jc w:val="both"/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5.</w:t>
            </w:r>
          </w:p>
        </w:tc>
        <w:tc>
          <w:tcPr>
            <w:tcW w:w="0" w:type="auto"/>
          </w:tcPr>
          <w:p w14:paraId="492CBC7C" w14:textId="77777777" w:rsidR="00B11766" w:rsidRPr="00E61A63" w:rsidRDefault="00B11766" w:rsidP="00D51C67">
            <w:pPr>
              <w:jc w:val="both"/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MWM/E 16679</w:t>
            </w:r>
          </w:p>
        </w:tc>
        <w:tc>
          <w:tcPr>
            <w:tcW w:w="0" w:type="auto"/>
          </w:tcPr>
          <w:p w14:paraId="5447CE24" w14:textId="77777777" w:rsidR="00B11766" w:rsidRPr="00E61A63" w:rsidRDefault="00B11766" w:rsidP="00E61A63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Szafa</w:t>
            </w:r>
          </w:p>
          <w:p w14:paraId="61BC26E6" w14:textId="77777777" w:rsidR="00B11766" w:rsidRPr="00E61A63" w:rsidRDefault="00B11766" w:rsidP="00E61A63">
            <w:pPr>
              <w:rPr>
                <w:rFonts w:cstheme="minorHAnsi"/>
                <w:sz w:val="18"/>
                <w:szCs w:val="18"/>
              </w:rPr>
            </w:pPr>
          </w:p>
          <w:p w14:paraId="0A2D2E02" w14:textId="77777777" w:rsidR="00B11766" w:rsidRPr="00E61A63" w:rsidRDefault="00B11766" w:rsidP="00E61A63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Przełom XIX/XX w.</w:t>
            </w:r>
          </w:p>
        </w:tc>
        <w:tc>
          <w:tcPr>
            <w:tcW w:w="2653" w:type="dxa"/>
          </w:tcPr>
          <w:p w14:paraId="024ABE26" w14:textId="77777777" w:rsidR="00B11766" w:rsidRPr="00E61A63" w:rsidRDefault="00B11766" w:rsidP="00E61A63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 xml:space="preserve">Szafa dwudrzwiowa z drewna sosnowego i dębowego obrabianego ręcznie, pokryta z zewnątrz cienką okleiną z drewna liściastego i warstwą </w:t>
            </w: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lastRenderedPageBreak/>
              <w:t xml:space="preserve">politury. Naroża mebla zaokrąglone, front opracowany najstaranniej. Para drzwi płycinowych z ozdobnie wyciętymi górnymi ramiakami ułożonymi w antytetycznie skierowane fale, osadzona na metalowych biegunach. Dolne płyciny kształtem zbliżone do kwadratu, górne do zniekształconego prostokąta. Krawędzie ramiaków obejmujące płyciny profilowane, faliste, półkoliście wysadzone w narożach. Od wewnętrznej strony płyciny ustabilizowane wąskimi listwami mocującymi, które w górze drzwi charakterystycznie ponacinano w celu wymodelowania krzywizny wygięcia. Naroża drzwi zabezpieczono przed wypaczeniem wklejeniem klinów. Na prawych drzwiach przybita żłobkowana listwa </w:t>
            </w:r>
            <w:proofErr w:type="spellStart"/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przymykowa</w:t>
            </w:r>
            <w:proofErr w:type="spellEnd"/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. Zamek wpuszczany (brak wykładki i klucza), na lewych drzwiach w górze i dole zasuwki. Wieniec wymodelowany zgodnie z kształtem drzwi, w dole ujęty półwałkiem biegnącym wzdłuż trzech ścian, w górnej części ozdobiony dobitym profilowanym gzymsem. Boki szafy z dwóch prostokątnych płycin ujętych prostymi ramiakami. Plecy z desek sosnowych. Nogi graniaste, z zewnątrz zaokrąglone, wtórnie podniesione dwiema warstwami klinów, umieszczone na narożach i pośrodku frontu (najwęższa). Ściany szafy oraz wieniec górny i dolny spięte drewnianymi klinami. Wewnątrz osadzony drążek, a na tylnej ścianie przybity dodatkowo wieszak z 7 kołkami.</w:t>
            </w:r>
          </w:p>
          <w:p w14:paraId="086D6CDC" w14:textId="77777777" w:rsidR="00B11766" w:rsidRPr="00E61A63" w:rsidRDefault="00B11766" w:rsidP="00E61A63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Tworzywo: drewno dębowe, drewno sosnowe, okleina</w:t>
            </w:r>
          </w:p>
          <w:p w14:paraId="68F5D81D" w14:textId="77777777" w:rsidR="00B11766" w:rsidRPr="00E61A63" w:rsidRDefault="00B11766" w:rsidP="00E61A63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Wymiary: szer. 150, gł. 60, wys. 190 [cm]</w:t>
            </w:r>
          </w:p>
        </w:tc>
        <w:tc>
          <w:tcPr>
            <w:tcW w:w="1810" w:type="dxa"/>
          </w:tcPr>
          <w:p w14:paraId="3A70B71A" w14:textId="77777777" w:rsidR="00B11766" w:rsidRPr="00E61A63" w:rsidRDefault="00B11766" w:rsidP="00E119D9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Style w:val="wpforms-required-label"/>
                <w:rFonts w:cstheme="minorHAnsi"/>
                <w:sz w:val="18"/>
                <w:szCs w:val="18"/>
                <w:shd w:val="clear" w:color="auto" w:fill="FFFFFF"/>
              </w:rPr>
              <w:lastRenderedPageBreak/>
              <w:t xml:space="preserve">Zabrudzenia, przetarcia warstw powierzchniowych, liczne otwory wylotowe i korytarze </w:t>
            </w:r>
            <w:r w:rsidRPr="00E61A63">
              <w:rPr>
                <w:rStyle w:val="wpforms-required-label"/>
                <w:rFonts w:cstheme="minorHAnsi"/>
                <w:sz w:val="18"/>
                <w:szCs w:val="18"/>
                <w:shd w:val="clear" w:color="auto" w:fill="FFFFFF"/>
              </w:rPr>
              <w:lastRenderedPageBreak/>
              <w:t xml:space="preserve">po żerowiskach owadów, duże ubytki w dolnym wieńcu, zniszczona okleina w dolnym wieńcu, wtórnie podniesione nogi, brak wykładki i kluczyka, pęknięta listwa </w:t>
            </w:r>
            <w:proofErr w:type="spellStart"/>
            <w:r w:rsidRPr="00E61A63">
              <w:rPr>
                <w:rStyle w:val="wpforms-required-label"/>
                <w:rFonts w:cstheme="minorHAnsi"/>
                <w:sz w:val="18"/>
                <w:szCs w:val="18"/>
                <w:shd w:val="clear" w:color="auto" w:fill="FFFFFF"/>
              </w:rPr>
              <w:t>przymykowa</w:t>
            </w:r>
            <w:proofErr w:type="spellEnd"/>
            <w:r w:rsidRPr="00E61A63">
              <w:rPr>
                <w:rStyle w:val="wpforms-required-label"/>
                <w:rFonts w:cstheme="minorHAnsi"/>
                <w:sz w:val="18"/>
                <w:szCs w:val="18"/>
                <w:shd w:val="clear" w:color="auto" w:fill="FFFFFF"/>
              </w:rPr>
              <w:t>, pęknięcia i rozwarstwienia elementów</w:t>
            </w:r>
          </w:p>
        </w:tc>
        <w:tc>
          <w:tcPr>
            <w:tcW w:w="2092" w:type="dxa"/>
          </w:tcPr>
          <w:p w14:paraId="112D448D" w14:textId="77777777" w:rsidR="00251C0D" w:rsidRDefault="00251C0D" w:rsidP="00251C0D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lastRenderedPageBreak/>
              <w:t>Dezynfekcja/dezynsekcja;</w:t>
            </w:r>
          </w:p>
          <w:p w14:paraId="10ABA27A" w14:textId="77777777" w:rsidR="00251C0D" w:rsidRDefault="00251C0D" w:rsidP="00251C0D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Oczyszczenie z zabrudzeń;</w:t>
            </w:r>
          </w:p>
          <w:p w14:paraId="2384E037" w14:textId="77777777" w:rsidR="00251C0D" w:rsidRDefault="00251C0D" w:rsidP="00251C0D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 xml:space="preserve">Uzupełnienie ubytków/wymiana </w:t>
            </w: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lastRenderedPageBreak/>
              <w:t>zniszczonych elementów;</w:t>
            </w:r>
          </w:p>
          <w:p w14:paraId="3B9A52CE" w14:textId="77777777" w:rsidR="00251C0D" w:rsidRDefault="00251C0D" w:rsidP="00251C0D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Usunięcie elementów wtórnych (podniesione nogi);</w:t>
            </w:r>
          </w:p>
          <w:p w14:paraId="2A6784D9" w14:textId="77777777" w:rsidR="00251C0D" w:rsidRDefault="00251C0D" w:rsidP="00251C0D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Wzmocnienie konstrukcji;</w:t>
            </w:r>
          </w:p>
          <w:p w14:paraId="606054C4" w14:textId="77777777" w:rsidR="00251C0D" w:rsidRDefault="00251C0D" w:rsidP="00251C0D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Naprawa, uzupełnienie warstw powierzchniowych, kolorystyki; podklejenie, uzupełnienie okleiny;</w:t>
            </w:r>
          </w:p>
          <w:p w14:paraId="6AA0DE88" w14:textId="77777777" w:rsidR="00251C0D" w:rsidRDefault="00251C0D" w:rsidP="00251C0D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Uzupełnienie brakujących okuć (nowe winny być dopasowane do charakteru, stylu czasu powstania obiektu);</w:t>
            </w:r>
          </w:p>
          <w:p w14:paraId="388606DC" w14:textId="77777777" w:rsidR="00251C0D" w:rsidRDefault="00251C0D" w:rsidP="00251C0D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Oczyszczenie i zabezpieczenie części metalowych;</w:t>
            </w:r>
          </w:p>
          <w:p w14:paraId="08C1FEA4" w14:textId="77777777" w:rsidR="00B11766" w:rsidRPr="00E61A63" w:rsidRDefault="00251C0D" w:rsidP="00251C0D">
            <w:pPr>
              <w:rPr>
                <w:rStyle w:val="wpforms-required-label"/>
                <w:rFonts w:cstheme="minorHAnsi"/>
                <w:sz w:val="18"/>
                <w:szCs w:val="18"/>
                <w:shd w:val="clear" w:color="auto" w:fill="FFFFFF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Wykonanie dokumentacji konserwatorskiej fotograficzno-opisowej przed i po zakończeniu prac</w:t>
            </w:r>
          </w:p>
        </w:tc>
      </w:tr>
      <w:tr w:rsidR="00251C0D" w:rsidRPr="00E61A63" w14:paraId="539AD749" w14:textId="77777777" w:rsidTr="00393190">
        <w:tc>
          <w:tcPr>
            <w:tcW w:w="0" w:type="auto"/>
          </w:tcPr>
          <w:p w14:paraId="1B561F9F" w14:textId="77777777" w:rsidR="00B11766" w:rsidRPr="00E61A63" w:rsidRDefault="00B11766" w:rsidP="00E61A63">
            <w:pPr>
              <w:jc w:val="both"/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lastRenderedPageBreak/>
              <w:t>6.</w:t>
            </w:r>
          </w:p>
        </w:tc>
        <w:tc>
          <w:tcPr>
            <w:tcW w:w="0" w:type="auto"/>
          </w:tcPr>
          <w:p w14:paraId="5207DF5E" w14:textId="77777777" w:rsidR="00B11766" w:rsidRPr="00E61A63" w:rsidRDefault="00B11766" w:rsidP="00D51C67">
            <w:pPr>
              <w:jc w:val="both"/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MWM/E 16681</w:t>
            </w:r>
          </w:p>
        </w:tc>
        <w:tc>
          <w:tcPr>
            <w:tcW w:w="0" w:type="auto"/>
          </w:tcPr>
          <w:p w14:paraId="1310F35D" w14:textId="77777777" w:rsidR="00B11766" w:rsidRPr="00E61A63" w:rsidRDefault="00B11766" w:rsidP="00E61A63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Komoda</w:t>
            </w:r>
          </w:p>
          <w:p w14:paraId="0C5504F0" w14:textId="77777777" w:rsidR="00B11766" w:rsidRPr="00E61A63" w:rsidRDefault="00B11766" w:rsidP="00E61A63">
            <w:pPr>
              <w:rPr>
                <w:rFonts w:cstheme="minorHAnsi"/>
                <w:sz w:val="18"/>
                <w:szCs w:val="18"/>
              </w:rPr>
            </w:pPr>
          </w:p>
          <w:p w14:paraId="34AB2FF9" w14:textId="77777777" w:rsidR="00B11766" w:rsidRPr="00E61A63" w:rsidRDefault="00B11766" w:rsidP="00E61A63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Okres międzywojenny</w:t>
            </w:r>
          </w:p>
        </w:tc>
        <w:tc>
          <w:tcPr>
            <w:tcW w:w="2653" w:type="dxa"/>
          </w:tcPr>
          <w:p w14:paraId="265C338F" w14:textId="77777777" w:rsidR="00B11766" w:rsidRPr="00E61A63" w:rsidRDefault="00B11766" w:rsidP="00E61A63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 xml:space="preserve">Komoda prostopadłościenna na 4 nogach klockowych, o konstrukcji ramowo-płycinowej. Krawędzie ramiaków esowato profilowane. Krawędzie obu licowych pionowych ramiaków ozdobione podwójną esowatą listwą. W licu cztery, jedna nad drugą, szuflady z desek łączonych na wczepy skośne z licami dębowymi. Górna niższa od pozostałych. Na licach nakładane, blaszane ozdobne szyldziki o skomplikowanym </w:t>
            </w: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lastRenderedPageBreak/>
              <w:t>roślinnym wykroju. Zamki szuflad wpuszczane.</w:t>
            </w:r>
            <w:r w:rsidRPr="00E61A63">
              <w:rPr>
                <w:rFonts w:cstheme="minorHAnsi"/>
                <w:sz w:val="18"/>
                <w:szCs w:val="18"/>
              </w:rPr>
              <w:br/>
            </w: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Blat prostokątny o zaokrąglonych narożach, otoczony z trzech stron listwą o profilu zaokrąglonych schodków. Plecy z desek pionowych, łączonych na wpust. Większość widocznych elementów mebla dębowych. Szuflady poza licami, oraz plecy sosnowe.</w:t>
            </w:r>
            <w:r w:rsidRPr="00E61A63">
              <w:rPr>
                <w:rFonts w:cstheme="minorHAnsi"/>
                <w:sz w:val="18"/>
                <w:szCs w:val="18"/>
              </w:rPr>
              <w:br/>
            </w: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Części widoczne przyciemnione bejcą brązową i lakierowane.</w:t>
            </w:r>
          </w:p>
          <w:p w14:paraId="3A32AF18" w14:textId="77777777" w:rsidR="00B11766" w:rsidRPr="00E61A63" w:rsidRDefault="00B11766" w:rsidP="00E61A63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Tworzywo: drewno sosnowe, drewno dębowe, metal</w:t>
            </w:r>
          </w:p>
          <w:p w14:paraId="457403C2" w14:textId="77777777" w:rsidR="00B11766" w:rsidRPr="00E61A63" w:rsidRDefault="00B11766" w:rsidP="00E61A63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Wymiary: szer. 104, gł. 50, wys. 92 [cm]</w:t>
            </w:r>
          </w:p>
        </w:tc>
        <w:tc>
          <w:tcPr>
            <w:tcW w:w="1810" w:type="dxa"/>
          </w:tcPr>
          <w:p w14:paraId="0EC113BA" w14:textId="77777777" w:rsidR="00B11766" w:rsidRPr="00E61A63" w:rsidRDefault="00B11766" w:rsidP="00D51C67">
            <w:pPr>
              <w:rPr>
                <w:rStyle w:val="wpforms-required-label"/>
                <w:rFonts w:cstheme="minorHAnsi"/>
                <w:sz w:val="18"/>
                <w:szCs w:val="18"/>
                <w:shd w:val="clear" w:color="auto" w:fill="FFFFFF"/>
              </w:rPr>
            </w:pPr>
            <w:r w:rsidRPr="00E61A63">
              <w:rPr>
                <w:rStyle w:val="wpforms-required-label"/>
                <w:rFonts w:cstheme="minorHAnsi"/>
                <w:sz w:val="18"/>
                <w:szCs w:val="18"/>
                <w:shd w:val="clear" w:color="auto" w:fill="FFFFFF"/>
              </w:rPr>
              <w:lastRenderedPageBreak/>
              <w:t>Zabrudzenia, przetarcia, otwory wylotowe po żerowiskach owadów, zniszczone nogi, szpary przy płycinach, brak lub połamane szyldy w szufladach, brak kluczyka</w:t>
            </w:r>
          </w:p>
        </w:tc>
        <w:tc>
          <w:tcPr>
            <w:tcW w:w="2092" w:type="dxa"/>
          </w:tcPr>
          <w:p w14:paraId="201E8FC7" w14:textId="77777777" w:rsidR="00251C0D" w:rsidRDefault="00251C0D" w:rsidP="00251C0D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Dezynfekcja/dezynsekcja;</w:t>
            </w:r>
          </w:p>
          <w:p w14:paraId="4F7E8A87" w14:textId="77777777" w:rsidR="00251C0D" w:rsidRDefault="00251C0D" w:rsidP="00251C0D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Oczyszczenie z zabrudzeń;</w:t>
            </w:r>
          </w:p>
          <w:p w14:paraId="44953097" w14:textId="77777777" w:rsidR="00251C0D" w:rsidRDefault="00251C0D" w:rsidP="00251C0D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Uzupełnienie ubytków/wymiana zniszczonych elementów;</w:t>
            </w:r>
          </w:p>
          <w:p w14:paraId="2A75D8A3" w14:textId="77777777" w:rsidR="00251C0D" w:rsidRDefault="00251C0D" w:rsidP="00251C0D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Wzmocnienie konstrukcji;</w:t>
            </w:r>
          </w:p>
          <w:p w14:paraId="0604BF82" w14:textId="77777777" w:rsidR="00251C0D" w:rsidRDefault="00251C0D" w:rsidP="00251C0D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Naprawa, uzupełnienie warstw powierzchniowych, kolorystyki;</w:t>
            </w:r>
          </w:p>
          <w:p w14:paraId="7F338CFA" w14:textId="77777777" w:rsidR="00251C0D" w:rsidRDefault="00251C0D" w:rsidP="00251C0D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 xml:space="preserve">Uzupełnienie brakujących okuć (nowe </w:t>
            </w: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lastRenderedPageBreak/>
              <w:t>winny być dopasowane do charakteru, stylu czasu powstania obiektu);</w:t>
            </w:r>
          </w:p>
          <w:p w14:paraId="77B46035" w14:textId="77777777" w:rsidR="00251C0D" w:rsidRDefault="00251C0D" w:rsidP="00251C0D">
            <w:pPr>
              <w:shd w:val="clear" w:color="auto" w:fill="FFFFFF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Oczyszczenie i zabezpieczenie części metalowych;</w:t>
            </w:r>
          </w:p>
          <w:p w14:paraId="5DDBC82A" w14:textId="77777777" w:rsidR="00B11766" w:rsidRPr="00E61A63" w:rsidRDefault="00251C0D" w:rsidP="00251C0D">
            <w:pPr>
              <w:rPr>
                <w:rStyle w:val="wpforms-required-label"/>
                <w:rFonts w:cstheme="minorHAnsi"/>
                <w:sz w:val="18"/>
                <w:szCs w:val="18"/>
                <w:shd w:val="clear" w:color="auto" w:fill="FFFFFF"/>
              </w:rPr>
            </w:pPr>
            <w:r>
              <w:rPr>
                <w:rFonts w:eastAsia="Times New Roman" w:cstheme="minorHAnsi"/>
                <w:sz w:val="18"/>
                <w:szCs w:val="18"/>
                <w:lang w:eastAsia="pl-PL"/>
              </w:rPr>
              <w:t>Wykonanie dokumentacji konserwatorskiej fotograficzno-opisowej przed i po zakończeniu prac</w:t>
            </w:r>
          </w:p>
        </w:tc>
      </w:tr>
    </w:tbl>
    <w:p w14:paraId="7641F82A" w14:textId="77777777" w:rsidR="00FE394E" w:rsidRPr="00E61A63" w:rsidRDefault="00FE394E">
      <w:pPr>
        <w:rPr>
          <w:rFonts w:cstheme="minorHAnsi"/>
          <w:b/>
          <w:sz w:val="20"/>
          <w:szCs w:val="20"/>
        </w:rPr>
      </w:pPr>
    </w:p>
    <w:p w14:paraId="012CFC14" w14:textId="77777777" w:rsidR="00251C0D" w:rsidRDefault="00251C0D" w:rsidP="00393190">
      <w:pPr>
        <w:spacing w:after="0"/>
        <w:rPr>
          <w:rFonts w:cstheme="minorHAnsi"/>
          <w:b/>
          <w:sz w:val="24"/>
          <w:szCs w:val="24"/>
        </w:rPr>
      </w:pPr>
    </w:p>
    <w:p w14:paraId="35CF2C63" w14:textId="77777777" w:rsidR="00251C0D" w:rsidRDefault="00251C0D" w:rsidP="008B516C">
      <w:pPr>
        <w:spacing w:after="0"/>
        <w:jc w:val="center"/>
        <w:rPr>
          <w:rFonts w:cstheme="minorHAnsi"/>
          <w:b/>
          <w:sz w:val="24"/>
          <w:szCs w:val="24"/>
        </w:rPr>
      </w:pPr>
    </w:p>
    <w:p w14:paraId="67E69061" w14:textId="77777777" w:rsidR="00FA12FD" w:rsidRPr="00E61A63" w:rsidRDefault="00FA12FD" w:rsidP="008B516C">
      <w:pPr>
        <w:spacing w:after="0"/>
        <w:jc w:val="center"/>
        <w:rPr>
          <w:rFonts w:cstheme="minorHAnsi"/>
          <w:b/>
          <w:sz w:val="24"/>
          <w:szCs w:val="24"/>
        </w:rPr>
      </w:pPr>
      <w:r w:rsidRPr="00E61A63">
        <w:rPr>
          <w:rFonts w:cstheme="minorHAnsi"/>
          <w:b/>
          <w:sz w:val="24"/>
          <w:szCs w:val="24"/>
        </w:rPr>
        <w:t>F</w:t>
      </w:r>
      <w:r w:rsidR="00287A9F" w:rsidRPr="00E61A63">
        <w:rPr>
          <w:rFonts w:cstheme="minorHAnsi"/>
          <w:b/>
          <w:sz w:val="24"/>
          <w:szCs w:val="24"/>
        </w:rPr>
        <w:t>OTOGRAFIE</w:t>
      </w:r>
    </w:p>
    <w:p w14:paraId="133DCA4F" w14:textId="77777777" w:rsidR="00552B19" w:rsidRPr="00E61A63" w:rsidRDefault="00552B19" w:rsidP="00552B19">
      <w:pPr>
        <w:spacing w:after="0"/>
        <w:jc w:val="center"/>
        <w:rPr>
          <w:rFonts w:cstheme="minorHAnsi"/>
          <w:b/>
          <w:sz w:val="24"/>
          <w:szCs w:val="24"/>
        </w:rPr>
      </w:pPr>
    </w:p>
    <w:p w14:paraId="4486EFD9" w14:textId="77777777" w:rsidR="00E51033" w:rsidRPr="00E61A63" w:rsidRDefault="00284F41" w:rsidP="00287A9F">
      <w:pPr>
        <w:spacing w:after="0"/>
        <w:jc w:val="center"/>
        <w:rPr>
          <w:rFonts w:cstheme="minorHAnsi"/>
          <w:sz w:val="20"/>
          <w:szCs w:val="20"/>
        </w:rPr>
      </w:pPr>
      <w:r w:rsidRPr="00E61A63">
        <w:rPr>
          <w:rFonts w:cstheme="minorHAnsi"/>
          <w:noProof/>
          <w:sz w:val="20"/>
          <w:szCs w:val="20"/>
          <w:lang w:eastAsia="pl-PL"/>
        </w:rPr>
        <w:drawing>
          <wp:inline distT="0" distB="0" distL="0" distR="0" wp14:anchorId="05918554" wp14:editId="3F94FCBF">
            <wp:extent cx="2231781" cy="1746311"/>
            <wp:effectExtent l="0" t="0" r="0" b="0"/>
            <wp:docPr id="9" name="Obraz 8" descr="lodówka bez tł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dówka bez tła.jpg"/>
                    <pic:cNvPicPr/>
                  </pic:nvPicPr>
                  <pic:blipFill>
                    <a:blip r:embed="rId7" cstate="print"/>
                    <a:srcRect t="17796" b="8699"/>
                    <a:stretch>
                      <a:fillRect/>
                    </a:stretch>
                  </pic:blipFill>
                  <pic:spPr>
                    <a:xfrm>
                      <a:off x="0" y="0"/>
                      <a:ext cx="2241518" cy="175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C25B0" w14:textId="77777777" w:rsidR="00287A9F" w:rsidRPr="00E61A63" w:rsidRDefault="00287A9F" w:rsidP="00287A9F">
      <w:pPr>
        <w:pStyle w:val="Akapitzlist"/>
        <w:numPr>
          <w:ilvl w:val="0"/>
          <w:numId w:val="2"/>
        </w:numPr>
        <w:shd w:val="clear" w:color="auto" w:fill="FFFFFF"/>
        <w:jc w:val="center"/>
        <w:rPr>
          <w:rFonts w:eastAsia="Times New Roman" w:cstheme="minorHAnsi"/>
          <w:sz w:val="20"/>
          <w:szCs w:val="20"/>
          <w:lang w:eastAsia="pl-PL"/>
        </w:rPr>
      </w:pPr>
      <w:r w:rsidRPr="00E61A63">
        <w:rPr>
          <w:rFonts w:eastAsia="Times New Roman" w:cstheme="minorHAnsi"/>
          <w:sz w:val="20"/>
          <w:szCs w:val="20"/>
          <w:lang w:eastAsia="pl-PL"/>
        </w:rPr>
        <w:t>MWM/E 16913 Lodówka drewniana</w:t>
      </w:r>
    </w:p>
    <w:p w14:paraId="722E79D8" w14:textId="77777777" w:rsidR="00E51033" w:rsidRPr="00E61A63" w:rsidRDefault="00D71C08" w:rsidP="001D17B8">
      <w:pPr>
        <w:spacing w:after="0"/>
        <w:jc w:val="center"/>
        <w:rPr>
          <w:rFonts w:cstheme="minorHAnsi"/>
          <w:sz w:val="20"/>
          <w:szCs w:val="20"/>
        </w:rPr>
      </w:pPr>
      <w:r w:rsidRPr="00E61A63">
        <w:rPr>
          <w:rFonts w:cstheme="minorHAnsi"/>
          <w:noProof/>
          <w:sz w:val="20"/>
          <w:szCs w:val="20"/>
          <w:lang w:eastAsia="pl-PL"/>
        </w:rPr>
        <w:drawing>
          <wp:inline distT="0" distB="0" distL="0" distR="0" wp14:anchorId="3B26F0EA" wp14:editId="6A455A04">
            <wp:extent cx="2539512" cy="2900862"/>
            <wp:effectExtent l="0" t="0" r="0" b="0"/>
            <wp:docPr id="10" name="Obraz 9" descr="fotel bez tł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el bez tła.jpg"/>
                    <pic:cNvPicPr/>
                  </pic:nvPicPr>
                  <pic:blipFill>
                    <a:blip r:embed="rId8" cstate="print"/>
                    <a:srcRect t="10233" b="3834"/>
                    <a:stretch>
                      <a:fillRect/>
                    </a:stretch>
                  </pic:blipFill>
                  <pic:spPr>
                    <a:xfrm>
                      <a:off x="0" y="0"/>
                      <a:ext cx="2542100" cy="2903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55A69" w14:textId="77777777" w:rsidR="001D17B8" w:rsidRPr="00E61A63" w:rsidRDefault="001D17B8" w:rsidP="001D17B8">
      <w:pPr>
        <w:pStyle w:val="Akapitzlist"/>
        <w:numPr>
          <w:ilvl w:val="0"/>
          <w:numId w:val="2"/>
        </w:numPr>
        <w:shd w:val="clear" w:color="auto" w:fill="FFFFFF"/>
        <w:jc w:val="center"/>
        <w:rPr>
          <w:rFonts w:eastAsia="Times New Roman" w:cstheme="minorHAnsi"/>
          <w:sz w:val="18"/>
          <w:szCs w:val="18"/>
          <w:lang w:eastAsia="pl-PL"/>
        </w:rPr>
      </w:pPr>
      <w:r w:rsidRPr="00E61A63">
        <w:rPr>
          <w:rFonts w:eastAsia="Times New Roman" w:cstheme="minorHAnsi"/>
          <w:sz w:val="18"/>
          <w:szCs w:val="18"/>
          <w:lang w:eastAsia="pl-PL"/>
        </w:rPr>
        <w:t>MWM/E 16914 Fotel</w:t>
      </w:r>
    </w:p>
    <w:p w14:paraId="746A7397" w14:textId="77777777" w:rsidR="00E51033" w:rsidRPr="00E61A63" w:rsidRDefault="00AF1AB3" w:rsidP="001D17B8">
      <w:pPr>
        <w:spacing w:after="0"/>
        <w:jc w:val="center"/>
        <w:rPr>
          <w:rFonts w:cstheme="minorHAnsi"/>
          <w:sz w:val="20"/>
          <w:szCs w:val="20"/>
        </w:rPr>
      </w:pPr>
      <w:r w:rsidRPr="00E61A63">
        <w:rPr>
          <w:rFonts w:cs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595E8524" wp14:editId="24D0C0E3">
            <wp:extent cx="1963430" cy="2334264"/>
            <wp:effectExtent l="0" t="0" r="0" b="0"/>
            <wp:docPr id="7" name="Obraz 6" descr="kredens bez tł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edens bez tła.jpg"/>
                    <pic:cNvPicPr/>
                  </pic:nvPicPr>
                  <pic:blipFill>
                    <a:blip r:embed="rId9" cstate="print"/>
                    <a:srcRect t="4528" b="6435"/>
                    <a:stretch>
                      <a:fillRect/>
                    </a:stretch>
                  </pic:blipFill>
                  <pic:spPr>
                    <a:xfrm>
                      <a:off x="0" y="0"/>
                      <a:ext cx="1970440" cy="2342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15507" w14:textId="77777777" w:rsidR="001D17B8" w:rsidRPr="00E61A63" w:rsidRDefault="001D17B8" w:rsidP="00AB2EFA">
      <w:pPr>
        <w:pStyle w:val="Akapitzlist"/>
        <w:numPr>
          <w:ilvl w:val="0"/>
          <w:numId w:val="2"/>
        </w:numPr>
        <w:spacing w:after="0"/>
        <w:jc w:val="center"/>
        <w:rPr>
          <w:rFonts w:cstheme="minorHAnsi"/>
          <w:sz w:val="20"/>
          <w:szCs w:val="20"/>
        </w:rPr>
      </w:pPr>
      <w:r w:rsidRPr="00E61A63">
        <w:rPr>
          <w:rFonts w:cstheme="minorHAnsi"/>
          <w:sz w:val="20"/>
          <w:szCs w:val="20"/>
        </w:rPr>
        <w:t>MWM/E 15559 Kredens</w:t>
      </w:r>
    </w:p>
    <w:p w14:paraId="0987BA0C" w14:textId="77777777" w:rsidR="00E51033" w:rsidRPr="00E61A63" w:rsidRDefault="00AB2EFA" w:rsidP="001D17B8">
      <w:pPr>
        <w:spacing w:after="0"/>
        <w:jc w:val="center"/>
        <w:rPr>
          <w:rFonts w:cstheme="minorHAnsi"/>
          <w:sz w:val="20"/>
          <w:szCs w:val="20"/>
        </w:rPr>
      </w:pPr>
      <w:r w:rsidRPr="00E61A63">
        <w:rPr>
          <w:rFonts w:cstheme="minorHAnsi"/>
          <w:noProof/>
          <w:sz w:val="20"/>
          <w:szCs w:val="20"/>
          <w:lang w:eastAsia="pl-PL"/>
        </w:rPr>
        <w:drawing>
          <wp:inline distT="0" distB="0" distL="0" distR="0" wp14:anchorId="558B6F1C" wp14:editId="396DDFED">
            <wp:extent cx="1705856" cy="1616349"/>
            <wp:effectExtent l="0" t="0" r="0" b="0"/>
            <wp:docPr id="8" name="Obraz 7" descr="MWME 15560 bez tł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WME 15560 bez tła.jpg"/>
                    <pic:cNvPicPr/>
                  </pic:nvPicPr>
                  <pic:blipFill>
                    <a:blip r:embed="rId10" cstate="print"/>
                    <a:srcRect t="3194" b="3987"/>
                    <a:stretch>
                      <a:fillRect/>
                    </a:stretch>
                  </pic:blipFill>
                  <pic:spPr>
                    <a:xfrm>
                      <a:off x="0" y="0"/>
                      <a:ext cx="1722308" cy="1631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9234B" w14:textId="77777777" w:rsidR="00257DE3" w:rsidRPr="00E61A63" w:rsidRDefault="001D17B8" w:rsidP="00257DE3">
      <w:pPr>
        <w:pStyle w:val="Akapitzlist"/>
        <w:numPr>
          <w:ilvl w:val="0"/>
          <w:numId w:val="2"/>
        </w:numPr>
        <w:jc w:val="center"/>
        <w:rPr>
          <w:rFonts w:cstheme="minorHAnsi"/>
          <w:sz w:val="20"/>
          <w:szCs w:val="20"/>
        </w:rPr>
      </w:pPr>
      <w:r w:rsidRPr="00E61A63">
        <w:rPr>
          <w:rFonts w:cstheme="minorHAnsi"/>
          <w:sz w:val="20"/>
          <w:szCs w:val="20"/>
        </w:rPr>
        <w:t>MWM/E 15560 Szafa trzydrzwiowa</w:t>
      </w:r>
    </w:p>
    <w:p w14:paraId="0ECBD249" w14:textId="3F358BD6" w:rsidR="00E51033" w:rsidRPr="00E61A63" w:rsidRDefault="00A97881" w:rsidP="00257DE3">
      <w:pPr>
        <w:ind w:left="360"/>
        <w:jc w:val="center"/>
        <w:rPr>
          <w:rFonts w:cstheme="minorHAnsi"/>
          <w:sz w:val="20"/>
          <w:szCs w:val="20"/>
        </w:rPr>
      </w:pPr>
      <w:r>
        <w:pict w14:anchorId="65DDF77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2.75pt;height:118.5pt">
            <v:imagedata r:id="rId11" o:title="szafa bielsk bez tła" croptop="4147f" cropbottom="6513f" cropright="2166f"/>
          </v:shape>
        </w:pict>
      </w:r>
    </w:p>
    <w:p w14:paraId="3C4EEC6C" w14:textId="77777777" w:rsidR="001D17B8" w:rsidRPr="00E61A63" w:rsidRDefault="001D17B8" w:rsidP="001D17B8">
      <w:pPr>
        <w:pStyle w:val="Akapitzlist"/>
        <w:numPr>
          <w:ilvl w:val="0"/>
          <w:numId w:val="2"/>
        </w:numPr>
        <w:jc w:val="center"/>
        <w:rPr>
          <w:rFonts w:cstheme="minorHAnsi"/>
          <w:sz w:val="20"/>
          <w:szCs w:val="20"/>
        </w:rPr>
      </w:pPr>
      <w:r w:rsidRPr="00E61A63">
        <w:rPr>
          <w:rFonts w:cstheme="minorHAnsi"/>
          <w:sz w:val="20"/>
          <w:szCs w:val="20"/>
        </w:rPr>
        <w:t xml:space="preserve">MWM/E 16679 Szafa </w:t>
      </w:r>
    </w:p>
    <w:p w14:paraId="3AD0C406" w14:textId="77777777" w:rsidR="004A1288" w:rsidRPr="00E61A63" w:rsidRDefault="00313BC6" w:rsidP="00257DE3">
      <w:pPr>
        <w:spacing w:after="0"/>
        <w:jc w:val="center"/>
        <w:rPr>
          <w:rFonts w:cstheme="minorHAnsi"/>
          <w:sz w:val="20"/>
          <w:szCs w:val="20"/>
        </w:rPr>
      </w:pPr>
      <w:r w:rsidRPr="00E61A63">
        <w:rPr>
          <w:noProof/>
          <w:lang w:eastAsia="pl-PL"/>
        </w:rPr>
        <w:drawing>
          <wp:inline distT="0" distB="0" distL="0" distR="0" wp14:anchorId="0F6B7B75" wp14:editId="64B98C95">
            <wp:extent cx="1617259" cy="1260181"/>
            <wp:effectExtent l="0" t="0" r="0" b="0"/>
            <wp:docPr id="5" name="Obraz 4" descr="IMG_5778 bez tł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78 bez tła.JPG"/>
                    <pic:cNvPicPr/>
                  </pic:nvPicPr>
                  <pic:blipFill>
                    <a:blip r:embed="rId12" cstate="print"/>
                    <a:srcRect t="5093" b="4398"/>
                    <a:stretch>
                      <a:fillRect/>
                    </a:stretch>
                  </pic:blipFill>
                  <pic:spPr>
                    <a:xfrm>
                      <a:off x="0" y="0"/>
                      <a:ext cx="1630615" cy="1270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CFD62" w14:textId="77777777" w:rsidR="001D17B8" w:rsidRPr="00E61A63" w:rsidRDefault="001D17B8" w:rsidP="001D17B8">
      <w:pPr>
        <w:pStyle w:val="Akapitzlist"/>
        <w:numPr>
          <w:ilvl w:val="0"/>
          <w:numId w:val="2"/>
        </w:numPr>
        <w:jc w:val="center"/>
        <w:rPr>
          <w:rFonts w:cstheme="minorHAnsi"/>
          <w:sz w:val="20"/>
          <w:szCs w:val="20"/>
        </w:rPr>
      </w:pPr>
      <w:r w:rsidRPr="00E61A63">
        <w:rPr>
          <w:rFonts w:cstheme="minorHAnsi"/>
          <w:sz w:val="20"/>
          <w:szCs w:val="20"/>
        </w:rPr>
        <w:t>MWM/E 16681 Komoda</w:t>
      </w:r>
    </w:p>
    <w:sectPr w:rsidR="001D17B8" w:rsidRPr="00E61A63" w:rsidSect="00393190">
      <w:pgSz w:w="11906" w:h="16838"/>
      <w:pgMar w:top="56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6346B5E" w14:textId="77777777" w:rsidR="00E1324C" w:rsidRDefault="00E1324C" w:rsidP="00552B19">
      <w:pPr>
        <w:spacing w:after="0" w:line="240" w:lineRule="auto"/>
      </w:pPr>
      <w:r>
        <w:separator/>
      </w:r>
    </w:p>
  </w:endnote>
  <w:endnote w:type="continuationSeparator" w:id="0">
    <w:p w14:paraId="4FFD73C9" w14:textId="77777777" w:rsidR="00E1324C" w:rsidRDefault="00E1324C" w:rsidP="00552B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748E506" w14:textId="77777777" w:rsidR="00E1324C" w:rsidRDefault="00E1324C" w:rsidP="00552B19">
      <w:pPr>
        <w:spacing w:after="0" w:line="240" w:lineRule="auto"/>
      </w:pPr>
      <w:r>
        <w:separator/>
      </w:r>
    </w:p>
  </w:footnote>
  <w:footnote w:type="continuationSeparator" w:id="0">
    <w:p w14:paraId="1FC4A860" w14:textId="77777777" w:rsidR="00E1324C" w:rsidRDefault="00E1324C" w:rsidP="00552B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4E051B8"/>
    <w:multiLevelType w:val="hybridMultilevel"/>
    <w:tmpl w:val="77E6225C"/>
    <w:lvl w:ilvl="0" w:tplc="6638CEDC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FF3685E"/>
    <w:multiLevelType w:val="hybridMultilevel"/>
    <w:tmpl w:val="AAE23A2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B1C159A"/>
    <w:multiLevelType w:val="hybridMultilevel"/>
    <w:tmpl w:val="A14A0A4A"/>
    <w:lvl w:ilvl="0" w:tplc="50E6F380">
      <w:start w:val="1"/>
      <w:numFmt w:val="decimal"/>
      <w:lvlText w:val="%1."/>
      <w:lvlJc w:val="left"/>
      <w:pPr>
        <w:ind w:left="644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390524B"/>
    <w:multiLevelType w:val="multilevel"/>
    <w:tmpl w:val="B47213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FE32EEC"/>
    <w:multiLevelType w:val="hybridMultilevel"/>
    <w:tmpl w:val="D5A223A8"/>
    <w:lvl w:ilvl="0" w:tplc="B1C2FDBC">
      <w:start w:val="56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num w:numId="1" w16cid:durableId="1177813443">
    <w:abstractNumId w:val="3"/>
  </w:num>
  <w:num w:numId="2" w16cid:durableId="845830578">
    <w:abstractNumId w:val="0"/>
  </w:num>
  <w:num w:numId="3" w16cid:durableId="434904682">
    <w:abstractNumId w:val="2"/>
  </w:num>
  <w:num w:numId="4" w16cid:durableId="1900285208">
    <w:abstractNumId w:val="1"/>
  </w:num>
  <w:num w:numId="5" w16cid:durableId="141304724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51C67"/>
    <w:rsid w:val="0001226C"/>
    <w:rsid w:val="000173B9"/>
    <w:rsid w:val="00057373"/>
    <w:rsid w:val="00066042"/>
    <w:rsid w:val="00080A6F"/>
    <w:rsid w:val="000A021F"/>
    <w:rsid w:val="000A7A66"/>
    <w:rsid w:val="0013618A"/>
    <w:rsid w:val="00144C51"/>
    <w:rsid w:val="0015234D"/>
    <w:rsid w:val="001528A1"/>
    <w:rsid w:val="00180A36"/>
    <w:rsid w:val="001A1FE2"/>
    <w:rsid w:val="001D17B8"/>
    <w:rsid w:val="001E702C"/>
    <w:rsid w:val="001F2736"/>
    <w:rsid w:val="001F6857"/>
    <w:rsid w:val="001F7280"/>
    <w:rsid w:val="00201824"/>
    <w:rsid w:val="00221B4F"/>
    <w:rsid w:val="00233EF9"/>
    <w:rsid w:val="00251C0D"/>
    <w:rsid w:val="00257DE3"/>
    <w:rsid w:val="00276E24"/>
    <w:rsid w:val="00280395"/>
    <w:rsid w:val="00284F41"/>
    <w:rsid w:val="00287A9F"/>
    <w:rsid w:val="002A5848"/>
    <w:rsid w:val="002C59F3"/>
    <w:rsid w:val="002F2726"/>
    <w:rsid w:val="003047A8"/>
    <w:rsid w:val="00313BC6"/>
    <w:rsid w:val="00322D78"/>
    <w:rsid w:val="00385FD8"/>
    <w:rsid w:val="00392CEB"/>
    <w:rsid w:val="00393190"/>
    <w:rsid w:val="00461CEA"/>
    <w:rsid w:val="00493647"/>
    <w:rsid w:val="004A1288"/>
    <w:rsid w:val="004D30AA"/>
    <w:rsid w:val="00505A32"/>
    <w:rsid w:val="00543CB4"/>
    <w:rsid w:val="00552B19"/>
    <w:rsid w:val="0057465B"/>
    <w:rsid w:val="005A5D23"/>
    <w:rsid w:val="005F496B"/>
    <w:rsid w:val="00652F15"/>
    <w:rsid w:val="006542E6"/>
    <w:rsid w:val="00654C7E"/>
    <w:rsid w:val="00690137"/>
    <w:rsid w:val="006C48D8"/>
    <w:rsid w:val="0070771F"/>
    <w:rsid w:val="00765DA1"/>
    <w:rsid w:val="00772818"/>
    <w:rsid w:val="00783B4C"/>
    <w:rsid w:val="0078457B"/>
    <w:rsid w:val="007B5EE3"/>
    <w:rsid w:val="007E4907"/>
    <w:rsid w:val="008241A7"/>
    <w:rsid w:val="008B516C"/>
    <w:rsid w:val="00915B11"/>
    <w:rsid w:val="009813C1"/>
    <w:rsid w:val="009E601C"/>
    <w:rsid w:val="009F7C3E"/>
    <w:rsid w:val="00A509D4"/>
    <w:rsid w:val="00A53CD8"/>
    <w:rsid w:val="00A53EBB"/>
    <w:rsid w:val="00A80A35"/>
    <w:rsid w:val="00A907D6"/>
    <w:rsid w:val="00A97881"/>
    <w:rsid w:val="00AB2EFA"/>
    <w:rsid w:val="00AF1AB3"/>
    <w:rsid w:val="00B10C10"/>
    <w:rsid w:val="00B11766"/>
    <w:rsid w:val="00B739AB"/>
    <w:rsid w:val="00BA6082"/>
    <w:rsid w:val="00BC7A76"/>
    <w:rsid w:val="00BE6A73"/>
    <w:rsid w:val="00C03788"/>
    <w:rsid w:val="00C21925"/>
    <w:rsid w:val="00C82E29"/>
    <w:rsid w:val="00C955A9"/>
    <w:rsid w:val="00C95F85"/>
    <w:rsid w:val="00CD5625"/>
    <w:rsid w:val="00CF64BE"/>
    <w:rsid w:val="00D02B8E"/>
    <w:rsid w:val="00D51C67"/>
    <w:rsid w:val="00D70A89"/>
    <w:rsid w:val="00D71C08"/>
    <w:rsid w:val="00E119D9"/>
    <w:rsid w:val="00E1324C"/>
    <w:rsid w:val="00E51033"/>
    <w:rsid w:val="00E547A0"/>
    <w:rsid w:val="00E61A63"/>
    <w:rsid w:val="00EB3DFA"/>
    <w:rsid w:val="00FA12FD"/>
    <w:rsid w:val="00FE2383"/>
    <w:rsid w:val="00FE39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ECD2B9"/>
  <w15:docId w15:val="{704C0F2D-5993-424C-B65B-6B0AF0AEF6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D51C67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D51C67"/>
    <w:pPr>
      <w:ind w:left="720"/>
      <w:contextualSpacing/>
    </w:pPr>
  </w:style>
  <w:style w:type="table" w:styleId="Tabela-Siatka">
    <w:name w:val="Table Grid"/>
    <w:basedOn w:val="Standardowy"/>
    <w:uiPriority w:val="59"/>
    <w:rsid w:val="00D51C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zodstpw">
    <w:name w:val="No Spacing"/>
    <w:uiPriority w:val="1"/>
    <w:qFormat/>
    <w:rsid w:val="00D51C67"/>
    <w:pPr>
      <w:spacing w:after="0" w:line="240" w:lineRule="auto"/>
    </w:pPr>
    <w:rPr>
      <w:rFonts w:ascii="Calibri" w:eastAsia="Times New Roman" w:hAnsi="Calibri" w:cs="Times New Roman"/>
      <w:lang w:eastAsia="pl-PL"/>
    </w:rPr>
  </w:style>
  <w:style w:type="character" w:customStyle="1" w:styleId="wpforms-required-label">
    <w:name w:val="wpforms-required-label"/>
    <w:basedOn w:val="Domylnaczcionkaakapitu"/>
    <w:rsid w:val="00C03788"/>
  </w:style>
  <w:style w:type="paragraph" w:styleId="Tekstdymka">
    <w:name w:val="Balloon Text"/>
    <w:basedOn w:val="Normalny"/>
    <w:link w:val="TekstdymkaZnak"/>
    <w:uiPriority w:val="99"/>
    <w:semiHidden/>
    <w:unhideWhenUsed/>
    <w:rsid w:val="00E510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51033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552B1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52B19"/>
  </w:style>
  <w:style w:type="paragraph" w:styleId="Stopka">
    <w:name w:val="footer"/>
    <w:basedOn w:val="Normalny"/>
    <w:link w:val="StopkaZnak"/>
    <w:uiPriority w:val="99"/>
    <w:unhideWhenUsed/>
    <w:rsid w:val="00552B1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52B19"/>
  </w:style>
  <w:style w:type="character" w:styleId="Odwoaniedokomentarza">
    <w:name w:val="annotation reference"/>
    <w:basedOn w:val="Domylnaczcionkaakapitu"/>
    <w:uiPriority w:val="99"/>
    <w:semiHidden/>
    <w:unhideWhenUsed/>
    <w:rsid w:val="00BC7A76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6132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05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1139</TotalTime>
  <Pages>5</Pages>
  <Words>1429</Words>
  <Characters>8577</Characters>
  <Application>Microsoft Office Word</Application>
  <DocSecurity>0</DocSecurity>
  <Lines>71</Lines>
  <Paragraphs>19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skansen22</dc:creator>
  <cp:lastModifiedBy>Anna Rzeszotarska</cp:lastModifiedBy>
  <cp:revision>29</cp:revision>
  <cp:lastPrinted>2024-08-28T07:47:00Z</cp:lastPrinted>
  <dcterms:created xsi:type="dcterms:W3CDTF">2024-06-17T10:31:00Z</dcterms:created>
  <dcterms:modified xsi:type="dcterms:W3CDTF">2024-08-28T07:47:00Z</dcterms:modified>
</cp:coreProperties>
</file>