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D1AB8" w14:textId="77777777" w:rsidR="00C41563" w:rsidRPr="00EF42D0" w:rsidRDefault="00FE2BF5">
      <w:pPr>
        <w:snapToGrid w:val="0"/>
        <w:spacing w:line="240" w:lineRule="auto"/>
        <w:ind w:right="-956"/>
        <w:jc w:val="center"/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</w:pPr>
      <w:r w:rsidRPr="00EF42D0"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  <w:t>PROGRAM FUNKCJONALNO – UŻYTKOWY</w:t>
      </w:r>
    </w:p>
    <w:p w14:paraId="7406EF9D" w14:textId="77777777" w:rsidR="00C41563" w:rsidRPr="00EF42D0" w:rsidRDefault="00C41563">
      <w:pPr>
        <w:pStyle w:val="Nagwek1"/>
        <w:rPr>
          <w:rFonts w:eastAsia="Times New Roman"/>
        </w:rPr>
      </w:pPr>
    </w:p>
    <w:p w14:paraId="49235405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Określenie przedmiotu zamówienia</w:t>
      </w:r>
    </w:p>
    <w:p w14:paraId="3E1E07DF" w14:textId="169DE2DC" w:rsidR="00945620" w:rsidRPr="00EF42D0" w:rsidRDefault="001B59A1" w:rsidP="00945620">
      <w:pPr>
        <w:jc w:val="both"/>
        <w:rPr>
          <w:bCs/>
          <w:iCs/>
        </w:rPr>
      </w:pPr>
      <w:r>
        <w:t xml:space="preserve">Rozbudowa Systemu Monitoringu Wizyjnego Miasta Poznania </w:t>
      </w:r>
      <w:r w:rsidR="00A242C2" w:rsidRPr="00A242C2">
        <w:t>na terenie Osiedla Wola</w:t>
      </w:r>
      <w:r w:rsidR="00705A10">
        <w:t>.</w:t>
      </w:r>
    </w:p>
    <w:p w14:paraId="1FE41AD8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Adres inwestycji</w:t>
      </w:r>
    </w:p>
    <w:p w14:paraId="75E59E79" w14:textId="77777777" w:rsidR="00945620" w:rsidRPr="00EF42D0" w:rsidRDefault="00945620" w:rsidP="00945620">
      <w:pPr>
        <w:jc w:val="both"/>
      </w:pPr>
      <w:r w:rsidRPr="00EF42D0">
        <w:t>Miasto Poznań:</w:t>
      </w:r>
    </w:p>
    <w:p w14:paraId="04FD8371" w14:textId="43694E75" w:rsidR="00945620" w:rsidRDefault="004C5D8B" w:rsidP="004C5D8B">
      <w:pPr>
        <w:jc w:val="both"/>
      </w:pPr>
      <w:r>
        <w:t>o</w:t>
      </w:r>
      <w:r w:rsidR="00945620">
        <w:t xml:space="preserve">bszar Osiedla </w:t>
      </w:r>
      <w:r w:rsidR="00BE42A8">
        <w:t>Wola</w:t>
      </w:r>
      <w:r w:rsidR="00CE76EE">
        <w:t xml:space="preserve"> w szczególności: </w:t>
      </w:r>
      <w:r w:rsidR="00BE42A8">
        <w:t>teren boisk sportowych przy ulicy Wigury</w:t>
      </w:r>
      <w:r w:rsidR="00D2745C">
        <w:t>.</w:t>
      </w:r>
    </w:p>
    <w:p w14:paraId="077F719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Klasyfikacja według Wspólnego Słownika Zamówień</w:t>
      </w:r>
    </w:p>
    <w:p w14:paraId="3F366E06" w14:textId="77777777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Główny przedmiot zamówienia</w:t>
      </w:r>
    </w:p>
    <w:p w14:paraId="16C37651" w14:textId="77777777" w:rsidR="00705A10" w:rsidRPr="00EF42D0" w:rsidRDefault="00705A10" w:rsidP="00705A10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32.32.35.00-8</w:t>
      </w:r>
      <w:r w:rsidRPr="00EF42D0">
        <w:rPr>
          <w:rFonts w:eastAsia="Times New Roman" w:cstheme="minorHAnsi"/>
        </w:rPr>
        <w:tab/>
        <w:t>Urządzenia do nadzoru wideo</w:t>
      </w:r>
    </w:p>
    <w:p w14:paraId="523C7020" w14:textId="77777777" w:rsidR="00705A10" w:rsidRDefault="00705A10">
      <w:pPr>
        <w:snapToGrid w:val="0"/>
        <w:spacing w:before="120" w:after="160" w:line="276" w:lineRule="auto"/>
        <w:rPr>
          <w:rFonts w:eastAsia="Times New Roman" w:cstheme="minorHAnsi"/>
        </w:rPr>
      </w:pPr>
    </w:p>
    <w:p w14:paraId="5D5C0587" w14:textId="2BC57C4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Dodatkowe przedmioty</w:t>
      </w:r>
    </w:p>
    <w:p w14:paraId="50FA6AE6" w14:textId="31E3E12F" w:rsidR="00705A10" w:rsidRDefault="00705A10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45.23.10.00-5</w:t>
      </w:r>
      <w:r w:rsidRPr="00EF42D0">
        <w:rPr>
          <w:rFonts w:eastAsia="Times New Roman" w:cstheme="minorHAnsi"/>
        </w:rPr>
        <w:tab/>
        <w:t>Roboty budowlane w zakresie budowy rurociągów, ciągów komunikacyjnych, i linii energetycznych</w:t>
      </w:r>
    </w:p>
    <w:p w14:paraId="2E4D0162" w14:textId="4CC587E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71.32.00.00-7</w:t>
      </w:r>
      <w:r w:rsidRPr="00EF42D0">
        <w:rPr>
          <w:rFonts w:eastAsia="Times New Roman" w:cstheme="minorHAnsi"/>
        </w:rPr>
        <w:tab/>
      </w:r>
      <w:r w:rsidR="00C437A9" w:rsidRPr="00EF42D0">
        <w:rPr>
          <w:rFonts w:eastAsia="Times New Roman" w:cstheme="minorHAnsi"/>
        </w:rPr>
        <w:t>Usługi</w:t>
      </w:r>
      <w:r w:rsidRPr="00EF42D0">
        <w:rPr>
          <w:rFonts w:eastAsia="Times New Roman" w:cstheme="minorHAnsi"/>
        </w:rPr>
        <w:t xml:space="preserve"> inżynieryjne w zakresie projektowania</w:t>
      </w:r>
    </w:p>
    <w:p w14:paraId="7A7CB330" w14:textId="3FD7306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45.31.00.00-3</w:t>
      </w:r>
      <w:r w:rsidRPr="00EF42D0">
        <w:rPr>
          <w:rFonts w:eastAsia="Times New Roman" w:cstheme="minorHAnsi"/>
        </w:rPr>
        <w:tab/>
      </w:r>
      <w:r w:rsidR="00C437A9" w:rsidRPr="00EF42D0">
        <w:rPr>
          <w:rFonts w:eastAsia="Times New Roman" w:cstheme="minorHAnsi"/>
        </w:rPr>
        <w:t>Roboty</w:t>
      </w:r>
      <w:r w:rsidRPr="00EF42D0">
        <w:rPr>
          <w:rFonts w:eastAsia="Times New Roman" w:cstheme="minorHAnsi"/>
        </w:rPr>
        <w:t xml:space="preserve"> instalacyjne elektryczne</w:t>
      </w:r>
    </w:p>
    <w:p w14:paraId="3B6EAAB4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Zamawiający</w:t>
      </w:r>
    </w:p>
    <w:p w14:paraId="1F9789C5" w14:textId="77777777" w:rsidR="00C41563" w:rsidRPr="00EF42D0" w:rsidRDefault="00FE2BF5">
      <w:pPr>
        <w:snapToGrid w:val="0"/>
        <w:spacing w:line="276" w:lineRule="auto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Wydział Zarządzania Kryzysowego i Bezpieczeństwa UM Poznania,</w:t>
      </w:r>
    </w:p>
    <w:p w14:paraId="138CFDE5" w14:textId="77777777" w:rsidR="00C41563" w:rsidRPr="00EF42D0" w:rsidRDefault="00FE2BF5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ul. Libelta 16/20, 61-706 Poznań.</w:t>
      </w:r>
    </w:p>
    <w:p w14:paraId="22F4FDE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Użytkownik systemu</w:t>
      </w:r>
    </w:p>
    <w:p w14:paraId="2BBE4EBB" w14:textId="70E76007" w:rsidR="00C41563" w:rsidRPr="00EF42D0" w:rsidRDefault="00FE2BF5" w:rsidP="00231ADD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jc w:val="both"/>
        <w:rPr>
          <w:rFonts w:eastAsia="Times New Roman" w:cstheme="minorHAnsi"/>
        </w:rPr>
      </w:pPr>
      <w:r w:rsidRPr="00EF42D0">
        <w:rPr>
          <w:rFonts w:eastAsia="Times New Roman" w:cstheme="minorHAnsi"/>
        </w:rPr>
        <w:t xml:space="preserve">Wydział Zarządzania Kryzysowego i Bezpieczeństwa Urzędu Miasta Poznania, Straż Miejska Miasta Poznania, Zarząd Dróg Miejskich w Poznaniu, Miejskie Przedsiębiorstwo Komunikacyjne w Poznaniu, Komenda Miejska Policji w Poznaniu, Komenda Wojewódzka Policji w Poznaniu, </w:t>
      </w:r>
    </w:p>
    <w:p w14:paraId="51402FD9" w14:textId="77777777" w:rsidR="00705A10" w:rsidRPr="00EF42D0" w:rsidRDefault="00705A10">
      <w:pPr>
        <w:rPr>
          <w:rFonts w:ascii="Times New Roman" w:eastAsia="Times New Roman" w:hAnsi="Times New Roman"/>
        </w:rPr>
      </w:pPr>
    </w:p>
    <w:p w14:paraId="124473F2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ZAWARTOŚĆ PROGRAMU FUNKCJONALNO-UŻYTKOWEGO:</w:t>
      </w:r>
    </w:p>
    <w:p w14:paraId="6720B360" w14:textId="77777777" w:rsidR="00C41563" w:rsidRPr="00EF42D0" w:rsidRDefault="00C41563">
      <w:pPr>
        <w:pStyle w:val="Akapitzlist"/>
        <w:tabs>
          <w:tab w:val="left" w:pos="1560"/>
          <w:tab w:val="left" w:pos="2268"/>
          <w:tab w:val="left" w:pos="6237"/>
        </w:tabs>
        <w:snapToGrid w:val="0"/>
        <w:spacing w:line="240" w:lineRule="auto"/>
        <w:ind w:right="13"/>
        <w:rPr>
          <w:rFonts w:eastAsia="Times New Roman" w:cstheme="minorHAnsi"/>
          <w:bCs/>
          <w:sz w:val="24"/>
          <w:szCs w:val="24"/>
        </w:rPr>
      </w:pPr>
    </w:p>
    <w:p w14:paraId="6C8E4702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ogólny przedmiotu zamówienia</w:t>
      </w:r>
    </w:p>
    <w:p w14:paraId="29470F77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Stan istniejący</w:t>
      </w:r>
    </w:p>
    <w:p w14:paraId="262905E6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szczegółowy przedmiotu zamówienia</w:t>
      </w:r>
    </w:p>
    <w:p w14:paraId="223222B6" w14:textId="5C2ACD74" w:rsidR="00705A10" w:rsidRDefault="00705A10" w:rsidP="00D6496A">
      <w:pPr>
        <w:pStyle w:val="Akapitzlist"/>
        <w:numPr>
          <w:ilvl w:val="0"/>
          <w:numId w:val="2"/>
        </w:numPr>
      </w:pPr>
      <w:r w:rsidRPr="00705A10">
        <w:t>Wymagane parametry dostarczanych urządzeń</w:t>
      </w:r>
      <w:r w:rsidR="00D6496A">
        <w:t xml:space="preserve"> </w:t>
      </w:r>
      <w:r w:rsidR="00D6496A" w:rsidRPr="00D6496A">
        <w:t>i zestawu zasilania buforowego</w:t>
      </w:r>
    </w:p>
    <w:p w14:paraId="1C100F5B" w14:textId="55AB12E1" w:rsidR="00705A10" w:rsidRPr="00705A10" w:rsidRDefault="00705A10" w:rsidP="00705A10">
      <w:pPr>
        <w:pStyle w:val="Akapitzlist"/>
        <w:numPr>
          <w:ilvl w:val="0"/>
          <w:numId w:val="2"/>
        </w:numPr>
      </w:pPr>
      <w:r w:rsidRPr="00705A10">
        <w:t>Pozostałe informacje i warunki dotyczące prowadzenia prac</w:t>
      </w:r>
    </w:p>
    <w:p w14:paraId="0ED40ED7" w14:textId="5ABF707B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Załączniki</w:t>
      </w:r>
    </w:p>
    <w:p w14:paraId="784A101D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lastRenderedPageBreak/>
        <w:t>Opis ogólny przedmiotu zamówienia</w:t>
      </w:r>
    </w:p>
    <w:p w14:paraId="5BD9AB0C" w14:textId="77777777" w:rsidR="00945620" w:rsidRPr="00EF42D0" w:rsidRDefault="00945620" w:rsidP="00945620">
      <w:pPr>
        <w:ind w:left="360"/>
        <w:jc w:val="both"/>
      </w:pPr>
      <w:r w:rsidRPr="00EF42D0">
        <w:t>Przedmiotem zamówienia jest:</w:t>
      </w:r>
    </w:p>
    <w:p w14:paraId="4883D4A2" w14:textId="668D08FA" w:rsidR="00945620" w:rsidRPr="00EF42D0" w:rsidRDefault="00945620" w:rsidP="00DB69BB">
      <w:pPr>
        <w:pStyle w:val="Akapitzlist"/>
        <w:numPr>
          <w:ilvl w:val="0"/>
          <w:numId w:val="3"/>
        </w:numPr>
        <w:jc w:val="both"/>
      </w:pPr>
      <w:r w:rsidRPr="00EF42D0">
        <w:t>Wykonanie projektu budowlanego i wykonawczego infrastruktury teletechnicznej</w:t>
      </w:r>
      <w:r w:rsidR="00FF44D0">
        <w:t xml:space="preserve"> (rurociągów, studni kablowych</w:t>
      </w:r>
      <w:r w:rsidRPr="00EF42D0">
        <w:t xml:space="preserve">, przyłączy zasilających i transmisyjnych), uzgodnienie projektów z </w:t>
      </w:r>
      <w:r w:rsidR="00FA2CDC">
        <w:t>Zamawiającym</w:t>
      </w:r>
      <w:r w:rsidRPr="00EF42D0">
        <w:t>, Z</w:t>
      </w:r>
      <w:r w:rsidR="001D0DE4">
        <w:t>DM,</w:t>
      </w:r>
      <w:r w:rsidR="008A211D">
        <w:t xml:space="preserve"> ZZM</w:t>
      </w:r>
      <w:r>
        <w:t>,</w:t>
      </w:r>
      <w:r w:rsidRPr="00EF42D0">
        <w:t xml:space="preserve"> Radą Osiedla</w:t>
      </w:r>
      <w:r w:rsidR="00FA2CDC">
        <w:t xml:space="preserve"> </w:t>
      </w:r>
      <w:r w:rsidR="008A211D">
        <w:t>Wola</w:t>
      </w:r>
      <w:r w:rsidR="00415F21">
        <w:t xml:space="preserve"> </w:t>
      </w:r>
      <w:r>
        <w:t>oraz ZUDP</w:t>
      </w:r>
      <w:r w:rsidRPr="00EF42D0">
        <w:t xml:space="preserve"> wraz z pozyskaniem niezbędnych pozwoleń wymaganych prawem budowlanym</w:t>
      </w:r>
    </w:p>
    <w:p w14:paraId="04812C90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Wykonanie przyłączy teletechnicznych i energetycznych do miejsc rozlokowania kamer wizyjnych i urządzeń teletransmisyjnych w oparciu o wykonaną i uzgodnioną dokumentację projektową</w:t>
      </w:r>
    </w:p>
    <w:p w14:paraId="4741775E" w14:textId="6A246AE1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>
        <w:t>Dostawa, in</w:t>
      </w:r>
      <w:r w:rsidRPr="00EF42D0">
        <w:t>stalacja, konfiguracja i kalibracja kamer</w:t>
      </w:r>
      <w:r w:rsidR="00E72A13">
        <w:t xml:space="preserve"> na istniejącym słupie oświetleniowym</w:t>
      </w:r>
      <w:r w:rsidRPr="00EF42D0">
        <w:t>,</w:t>
      </w:r>
    </w:p>
    <w:p w14:paraId="021ECFF3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Wykonanie dokumentacji powykonawczej.</w:t>
      </w:r>
    </w:p>
    <w:p w14:paraId="731C5A0B" w14:textId="77777777" w:rsidR="00945620" w:rsidRPr="00EF42D0" w:rsidRDefault="00945620" w:rsidP="00945620">
      <w:pPr>
        <w:ind w:left="360"/>
        <w:jc w:val="both"/>
      </w:pPr>
      <w:r w:rsidRPr="00EF42D0">
        <w:t>Obszar objęty przedmiotem zamówienia:</w:t>
      </w:r>
    </w:p>
    <w:p w14:paraId="21B73DC1" w14:textId="6484E669" w:rsidR="00945620" w:rsidRDefault="00E72A13" w:rsidP="000018FF">
      <w:pPr>
        <w:pStyle w:val="Akapitzlist"/>
        <w:numPr>
          <w:ilvl w:val="0"/>
          <w:numId w:val="5"/>
        </w:numPr>
        <w:jc w:val="both"/>
      </w:pPr>
      <w:r>
        <w:t>Teren boi</w:t>
      </w:r>
      <w:r w:rsidR="00AB7204">
        <w:t>sk sportowych przy ulicy Wigury,</w:t>
      </w:r>
    </w:p>
    <w:p w14:paraId="2A375453" w14:textId="4F1FBD3C" w:rsidR="00AB7204" w:rsidRDefault="00AB7204" w:rsidP="000018FF">
      <w:pPr>
        <w:pStyle w:val="Akapitzlist"/>
        <w:numPr>
          <w:ilvl w:val="0"/>
          <w:numId w:val="5"/>
        </w:numPr>
        <w:jc w:val="both"/>
      </w:pPr>
      <w:r>
        <w:t>Teren wzdłuż ulicy</w:t>
      </w:r>
      <w:r w:rsidR="00415F21">
        <w:t xml:space="preserve"> Franciszka</w:t>
      </w:r>
      <w:r>
        <w:t xml:space="preserve"> H</w:t>
      </w:r>
      <w:r w:rsidR="00415F21">
        <w:t>ynka</w:t>
      </w:r>
      <w:r>
        <w:t>.</w:t>
      </w:r>
    </w:p>
    <w:p w14:paraId="75C33EA7" w14:textId="1B7C0BB7" w:rsidR="00DB6232" w:rsidRPr="00EF42D0" w:rsidRDefault="00DB6232" w:rsidP="000018FF">
      <w:pPr>
        <w:pStyle w:val="Akapitzlist"/>
        <w:numPr>
          <w:ilvl w:val="0"/>
          <w:numId w:val="5"/>
        </w:numPr>
        <w:jc w:val="both"/>
      </w:pPr>
      <w:r>
        <w:t>Skrzyżowanie ulic Dąbrowskiego / Lotnicza</w:t>
      </w:r>
    </w:p>
    <w:p w14:paraId="17E054B7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>Stan istniejący</w:t>
      </w:r>
    </w:p>
    <w:p w14:paraId="141E9FEA" w14:textId="3B80E693" w:rsidR="00C41563" w:rsidRDefault="00FE2BF5" w:rsidP="00231ADD">
      <w:pPr>
        <w:jc w:val="both"/>
      </w:pPr>
      <w:r w:rsidRPr="00EF42D0">
        <w:t>Ogólna charakterystyka infrastruktury teletechnicznej Wyd</w:t>
      </w:r>
      <w:r w:rsidR="00231ADD" w:rsidRPr="00EF42D0">
        <w:t>ziału Zarządzania Kryzysowego i </w:t>
      </w:r>
      <w:r w:rsidRPr="00EF42D0">
        <w:t>Bezpieczeństwa Urzędu Miasta Poznania została zawarta w „Wytycznych do projektowania i budowy infrastruktury teletechnicznej Wydziału Zarządzania Kryzysowego i Bezpieczeństwa Urzędu Miasta Poznania oraz Zarządu Dróg Miejskich w Poznaniu” stanowiących załącznik nr 2 do umowy, zwane dalej Wytycznymi do projektowania.</w:t>
      </w:r>
    </w:p>
    <w:p w14:paraId="7543E6BC" w14:textId="77777777" w:rsidR="00D562F2" w:rsidRPr="00BD151A" w:rsidRDefault="00D562F2" w:rsidP="00D562F2">
      <w:pPr>
        <w:jc w:val="both"/>
      </w:pPr>
    </w:p>
    <w:p w14:paraId="4925DBCB" w14:textId="4D8762EB" w:rsidR="00BF5287" w:rsidRPr="003914EF" w:rsidRDefault="00576699" w:rsidP="00231ADD">
      <w:pPr>
        <w:jc w:val="both"/>
        <w:rPr>
          <w:u w:val="single"/>
        </w:rPr>
      </w:pPr>
      <w:r w:rsidRPr="003914EF">
        <w:rPr>
          <w:u w:val="single"/>
        </w:rPr>
        <w:t xml:space="preserve">Zamawiający </w:t>
      </w:r>
      <w:r w:rsidR="006F0931" w:rsidRPr="003914EF">
        <w:rPr>
          <w:u w:val="single"/>
        </w:rPr>
        <w:t>nie posiada zaktualizowanych map</w:t>
      </w:r>
      <w:r w:rsidRPr="003914EF">
        <w:rPr>
          <w:u w:val="single"/>
        </w:rPr>
        <w:t xml:space="preserve"> do celów projektowych dla obszarów przewidzianych pracami budowlanymi opisanymi w niniejszym Programie funkcjonalno-użytkowym</w:t>
      </w:r>
      <w:r w:rsidR="006F0931" w:rsidRPr="003914EF">
        <w:rPr>
          <w:u w:val="single"/>
        </w:rPr>
        <w:t>. Mapy do celów projektowych pozyskuje Wykonawca</w:t>
      </w:r>
      <w:r w:rsidR="009356DE" w:rsidRPr="003914EF">
        <w:rPr>
          <w:u w:val="single"/>
        </w:rPr>
        <w:t>.</w:t>
      </w:r>
    </w:p>
    <w:p w14:paraId="2BB58904" w14:textId="77777777" w:rsidR="001D6B80" w:rsidRDefault="001D6B80" w:rsidP="00231ADD">
      <w:pPr>
        <w:jc w:val="both"/>
      </w:pPr>
    </w:p>
    <w:p w14:paraId="0A7343F1" w14:textId="43D98126" w:rsidR="00AA34EC" w:rsidRDefault="001D6B80" w:rsidP="00231ADD">
      <w:pPr>
        <w:jc w:val="both"/>
      </w:pPr>
      <w:r w:rsidRPr="00773912">
        <w:t xml:space="preserve">Aktualnie Miasto Poznań posiada kanalizację </w:t>
      </w:r>
      <w:r w:rsidR="00723432">
        <w:t xml:space="preserve">teletechniczną </w:t>
      </w:r>
      <w:r w:rsidR="00AA34EC">
        <w:t>wzdłuż ulicy 3. Pułku Lotniczego</w:t>
      </w:r>
      <w:r w:rsidR="00DB6232">
        <w:t xml:space="preserve"> oraz ulicy Lotniczej</w:t>
      </w:r>
      <w:r w:rsidR="001917D9">
        <w:t xml:space="preserve"> należącą do</w:t>
      </w:r>
      <w:r w:rsidR="001917D9" w:rsidRPr="00773912">
        <w:t xml:space="preserve"> ZDM</w:t>
      </w:r>
      <w:r w:rsidR="00AA34EC">
        <w:t>.</w:t>
      </w:r>
      <w:r w:rsidR="00756602" w:rsidRPr="00756602">
        <w:t xml:space="preserve"> </w:t>
      </w:r>
      <w:r w:rsidR="00756602">
        <w:t xml:space="preserve">W rejonie skrzyżowania ulic Dąbrowskiego / Lotnicza w sterowniku sygnalizacji </w:t>
      </w:r>
      <w:r w:rsidR="009F6677">
        <w:t>świetlnej</w:t>
      </w:r>
      <w:r w:rsidR="00756602">
        <w:t xml:space="preserve"> ZDM na przełącznicy </w:t>
      </w:r>
      <w:r w:rsidR="00756602" w:rsidRPr="00756602">
        <w:t>zakończone są włókna światłowodowe sieci teletransmisyjnej Zamawiającego.</w:t>
      </w:r>
    </w:p>
    <w:p w14:paraId="38E06E9C" w14:textId="77777777" w:rsidR="00756602" w:rsidRDefault="00756602" w:rsidP="00231ADD">
      <w:pPr>
        <w:jc w:val="both"/>
      </w:pPr>
    </w:p>
    <w:p w14:paraId="7987AAEF" w14:textId="3DF62400" w:rsidR="00541BFA" w:rsidRPr="00773912" w:rsidRDefault="00541BFA" w:rsidP="00231ADD">
      <w:pPr>
        <w:jc w:val="both"/>
      </w:pPr>
      <w:r>
        <w:t xml:space="preserve">Zasilanie </w:t>
      </w:r>
      <w:r w:rsidR="00756602">
        <w:t>kamer instalowanych na</w:t>
      </w:r>
      <w:r>
        <w:t xml:space="preserve"> </w:t>
      </w:r>
      <w:r w:rsidR="00756602">
        <w:t>istniejącym słupie oświetleniowym</w:t>
      </w:r>
      <w:r>
        <w:t xml:space="preserve"> będzie realizowane </w:t>
      </w:r>
      <w:r w:rsidR="00B234B5">
        <w:t xml:space="preserve">od istniejących obwodów lampy </w:t>
      </w:r>
      <w:r w:rsidR="00B62CA7">
        <w:t>oświetleniowej</w:t>
      </w:r>
      <w:r w:rsidR="00B234B5">
        <w:t xml:space="preserve"> </w:t>
      </w:r>
      <w:r w:rsidR="00114CCA">
        <w:t>tego słupa</w:t>
      </w:r>
      <w:r w:rsidR="00B234B5">
        <w:t xml:space="preserve"> </w:t>
      </w:r>
      <w:r w:rsidR="00571E32">
        <w:t>(zasilanie</w:t>
      </w:r>
      <w:r w:rsidR="00B62CA7">
        <w:t xml:space="preserve"> wyłącznie w godzinach nocnych). W</w:t>
      </w:r>
      <w:r w:rsidR="003914EF">
        <w:t> </w:t>
      </w:r>
      <w:r w:rsidR="00B62CA7">
        <w:t xml:space="preserve">ciągu dnia kamery będą zasilane z </w:t>
      </w:r>
      <w:r w:rsidR="00114CCA">
        <w:t>zestawu bateryjnego.</w:t>
      </w:r>
    </w:p>
    <w:p w14:paraId="40EB4006" w14:textId="7489EBF5" w:rsidR="00C44C61" w:rsidRDefault="00FE2BF5" w:rsidP="0034493C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 xml:space="preserve">Opis szczegółowy przedmiotu </w:t>
      </w:r>
      <w:r w:rsidR="00D6496A">
        <w:rPr>
          <w:rFonts w:eastAsia="Times New Roman"/>
        </w:rPr>
        <w:t>zamówienia</w:t>
      </w:r>
    </w:p>
    <w:p w14:paraId="6379BE71" w14:textId="758749F3" w:rsidR="00C435A7" w:rsidRDefault="00C435A7" w:rsidP="00C435A7">
      <w:r>
        <w:t xml:space="preserve">W ramach przedmiotu zamówienia należy rozbudować system monitoringu miejskiego o </w:t>
      </w:r>
      <w:r w:rsidR="004C4A89">
        <w:t>2</w:t>
      </w:r>
      <w:r>
        <w:t xml:space="preserve"> kamery instalowan</w:t>
      </w:r>
      <w:r w:rsidR="00172321">
        <w:t>e</w:t>
      </w:r>
      <w:r>
        <w:t xml:space="preserve"> </w:t>
      </w:r>
      <w:r w:rsidR="00172321">
        <w:t>w</w:t>
      </w:r>
      <w:r w:rsidR="003126D7">
        <w:t xml:space="preserve"> </w:t>
      </w:r>
      <w:r w:rsidR="004C4A89">
        <w:t>jednej</w:t>
      </w:r>
      <w:r w:rsidR="003126D7">
        <w:t xml:space="preserve"> </w:t>
      </w:r>
      <w:r w:rsidR="004C4A89">
        <w:t>lokalizacji w</w:t>
      </w:r>
      <w:r>
        <w:t xml:space="preserve"> obrębie </w:t>
      </w:r>
      <w:r w:rsidR="004C4A89">
        <w:t>boiska na istn</w:t>
      </w:r>
      <w:r w:rsidR="003D47A5">
        <w:t>iejącym słupie oświetleniowym</w:t>
      </w:r>
      <w:r>
        <w:t>. Wykonanie niezbędnych elementów nowej infrastruktury wymaga zaprojektowania, uzgodnienia, uzyskania obowiązujących prawem pozwoleń na realizację oraz budowy:</w:t>
      </w:r>
    </w:p>
    <w:p w14:paraId="508BD449" w14:textId="7776DB38" w:rsidR="00C435A7" w:rsidRDefault="004F4452" w:rsidP="004D0378">
      <w:pPr>
        <w:pStyle w:val="Akapitzlist"/>
        <w:numPr>
          <w:ilvl w:val="0"/>
          <w:numId w:val="23"/>
        </w:numPr>
      </w:pPr>
      <w:r>
        <w:t>Rurociągu kablowego</w:t>
      </w:r>
      <w:r w:rsidR="00C435A7">
        <w:t>, wraz z niezbędnymi studniami kanalizacji teletechnicznej,</w:t>
      </w:r>
    </w:p>
    <w:p w14:paraId="1F5BC931" w14:textId="5D9B0B68" w:rsidR="00C435A7" w:rsidRDefault="00C435A7" w:rsidP="004D0378">
      <w:pPr>
        <w:pStyle w:val="Akapitzlist"/>
        <w:numPr>
          <w:ilvl w:val="0"/>
          <w:numId w:val="25"/>
        </w:numPr>
      </w:pPr>
      <w:r>
        <w:t>Kabli światłowodowych,</w:t>
      </w:r>
    </w:p>
    <w:p w14:paraId="1BF28011" w14:textId="41779D92" w:rsidR="004D0378" w:rsidRDefault="004D0378" w:rsidP="004D0378">
      <w:pPr>
        <w:pStyle w:val="Akapitzlist"/>
        <w:numPr>
          <w:ilvl w:val="0"/>
          <w:numId w:val="25"/>
        </w:numPr>
      </w:pPr>
      <w:r w:rsidRPr="004D0378">
        <w:t>Kabli zasilających,</w:t>
      </w:r>
    </w:p>
    <w:p w14:paraId="0FF75EB1" w14:textId="1517D722" w:rsidR="00DF3757" w:rsidRDefault="00DF3757" w:rsidP="00DF3757">
      <w:pPr>
        <w:pStyle w:val="Akapitzlist"/>
        <w:numPr>
          <w:ilvl w:val="0"/>
          <w:numId w:val="25"/>
        </w:numPr>
      </w:pPr>
      <w:r>
        <w:t>Punktu kamerowego</w:t>
      </w:r>
      <w:r w:rsidR="004D0378" w:rsidRPr="004D0378">
        <w:t xml:space="preserve"> (</w:t>
      </w:r>
      <w:r w:rsidR="009F6677">
        <w:t xml:space="preserve">istniejący </w:t>
      </w:r>
      <w:r w:rsidR="004D0378" w:rsidRPr="004D0378">
        <w:t xml:space="preserve">słup </w:t>
      </w:r>
      <w:r>
        <w:t xml:space="preserve">oświetleniowy) w </w:t>
      </w:r>
      <w:r w:rsidR="009F6677">
        <w:t>rejon</w:t>
      </w:r>
      <w:r>
        <w:t>ie</w:t>
      </w:r>
      <w:r w:rsidR="009F6677">
        <w:t xml:space="preserve"> boiska sportowego</w:t>
      </w:r>
      <w:r>
        <w:t>:</w:t>
      </w:r>
      <w:r w:rsidR="00C435A7">
        <w:t xml:space="preserve"> </w:t>
      </w:r>
    </w:p>
    <w:p w14:paraId="2E728568" w14:textId="707A6809" w:rsidR="00C435A7" w:rsidRDefault="00DF3757" w:rsidP="00DF3757">
      <w:pPr>
        <w:pStyle w:val="Akapitzlist"/>
      </w:pPr>
      <w:r>
        <w:t>dwie</w:t>
      </w:r>
      <w:r w:rsidR="00C435A7">
        <w:t xml:space="preserve"> </w:t>
      </w:r>
      <w:r w:rsidR="004D0378">
        <w:t>kamery</w:t>
      </w:r>
      <w:r w:rsidR="00213EE7">
        <w:t>:</w:t>
      </w:r>
      <w:r w:rsidR="004D0378">
        <w:t xml:space="preserve"> </w:t>
      </w:r>
      <w:r w:rsidR="004F0786">
        <w:t xml:space="preserve">panoramiczna i obrotowa PTZ </w:t>
      </w:r>
    </w:p>
    <w:p w14:paraId="23DB32B3" w14:textId="26CFE945" w:rsidR="004D0378" w:rsidRDefault="009F6677" w:rsidP="004D0378">
      <w:r>
        <w:lastRenderedPageBreak/>
        <w:t>Do punktu kamerowego</w:t>
      </w:r>
      <w:r w:rsidR="004D0378">
        <w:t xml:space="preserve"> należy doprowadzić przyłącz</w:t>
      </w:r>
      <w:r>
        <w:t>e</w:t>
      </w:r>
      <w:r w:rsidR="00B3441C">
        <w:t xml:space="preserve"> transmisyjne.</w:t>
      </w:r>
      <w:r>
        <w:t xml:space="preserve"> Przyłącze zasilające </w:t>
      </w:r>
      <w:r w:rsidR="00AB7204">
        <w:t>w</w:t>
      </w:r>
      <w:r w:rsidR="00036594">
        <w:t xml:space="preserve"> nocy</w:t>
      </w:r>
      <w:r w:rsidR="00AB7204">
        <w:t xml:space="preserve"> będzie realizowane z obwodów lampy oświetleniowej</w:t>
      </w:r>
      <w:r w:rsidR="00036594">
        <w:t>,</w:t>
      </w:r>
      <w:r w:rsidR="00AB7204">
        <w:t xml:space="preserve"> a </w:t>
      </w:r>
      <w:r w:rsidR="003914EF">
        <w:t xml:space="preserve">w </w:t>
      </w:r>
      <w:r w:rsidR="00036594" w:rsidRPr="00036594">
        <w:t>ciągu dnia</w:t>
      </w:r>
      <w:r w:rsidR="00AB7204">
        <w:t xml:space="preserve"> z zestawu </w:t>
      </w:r>
      <w:r w:rsidR="00036594">
        <w:t>bateryjnego.</w:t>
      </w:r>
    </w:p>
    <w:p w14:paraId="2B34AFE8" w14:textId="77777777" w:rsidR="004D0378" w:rsidRDefault="004D0378" w:rsidP="004D0378"/>
    <w:p w14:paraId="1F4D1792" w14:textId="77777777" w:rsidR="004D0378" w:rsidRDefault="004D0378" w:rsidP="004D0378">
      <w:r>
        <w:t>Plan sytuacyjny zakresu prac umieszczono w załączniku nr 1 do PFU.</w:t>
      </w:r>
    </w:p>
    <w:p w14:paraId="63330A3D" w14:textId="411A228F" w:rsidR="0013580E" w:rsidRDefault="004D0378" w:rsidP="004D0378">
      <w:r>
        <w:t xml:space="preserve">W załączniku nr 2 do PFU pokazano wizualizacje miejsc montażu. Ponieważ sposób i miejsce posadowienia infrastruktury uzależnione są od infrastruktury podziemnej i podlegają uzgodnieniom z właścicielami sieci, wizualizacje mają wyłącznie charakter poglądowy. Docelowe wizualizacje zostaną sporządzone </w:t>
      </w:r>
      <w:r w:rsidR="003914EF">
        <w:t xml:space="preserve">przez Wykonawcę </w:t>
      </w:r>
      <w:r>
        <w:t>na etapie projektowym i podlegają zatwierdzeniu przez Zamawiającego</w:t>
      </w:r>
      <w:r w:rsidR="00D21E4A">
        <w:t xml:space="preserve"> </w:t>
      </w:r>
      <w:r>
        <w:t xml:space="preserve">oraz przedstawicieli </w:t>
      </w:r>
      <w:r w:rsidRPr="007A47E2">
        <w:t>Rady Osiedla.</w:t>
      </w:r>
    </w:p>
    <w:p w14:paraId="4CD7D88B" w14:textId="683FDF8C" w:rsidR="0013580E" w:rsidRPr="00B3441C" w:rsidRDefault="0013580E" w:rsidP="0013580E">
      <w:pPr>
        <w:keepNext/>
        <w:keepLines/>
        <w:numPr>
          <w:ilvl w:val="1"/>
          <w:numId w:val="1"/>
        </w:numPr>
        <w:spacing w:before="240"/>
        <w:outlineLvl w:val="0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t>Punkt kamerowy</w:t>
      </w:r>
    </w:p>
    <w:p w14:paraId="66E2D2C1" w14:textId="0F35EAD8" w:rsidR="0013580E" w:rsidRDefault="0013580E" w:rsidP="00CE72B3">
      <w:pPr>
        <w:ind w:left="708"/>
      </w:pPr>
      <w:r>
        <w:t>PF</w:t>
      </w:r>
      <w:r w:rsidR="00CE72B3">
        <w:t>U obejmuje uruchomienie 2 kamer na</w:t>
      </w:r>
      <w:r>
        <w:t xml:space="preserve"> istniejący</w:t>
      </w:r>
      <w:r w:rsidR="00CE72B3">
        <w:t>m</w:t>
      </w:r>
      <w:r>
        <w:t xml:space="preserve"> słup</w:t>
      </w:r>
      <w:r w:rsidR="00CE72B3">
        <w:t>ie</w:t>
      </w:r>
      <w:r>
        <w:t xml:space="preserve"> oświetleniowy</w:t>
      </w:r>
      <w:r w:rsidR="00CE72B3">
        <w:t>m</w:t>
      </w:r>
      <w:r>
        <w:t xml:space="preserve"> na terenie </w:t>
      </w:r>
      <w:r w:rsidR="00CE72B3">
        <w:t xml:space="preserve">boisk </w:t>
      </w:r>
      <w:r w:rsidR="00D43CCF">
        <w:t xml:space="preserve">sportowych </w:t>
      </w:r>
      <w:r w:rsidR="00CE72B3">
        <w:t>przy ul. Wigury</w:t>
      </w:r>
      <w:r>
        <w:t>.</w:t>
      </w:r>
    </w:p>
    <w:p w14:paraId="26BC2D8D" w14:textId="101816E6" w:rsidR="0013580E" w:rsidRDefault="0013580E" w:rsidP="0013580E">
      <w:pPr>
        <w:ind w:left="708"/>
      </w:pPr>
      <w:r>
        <w:t xml:space="preserve">Kamera 1 – kamera </w:t>
      </w:r>
      <w:r w:rsidR="00D43CCF">
        <w:t>panoramiczna wieloprzetwornikowa</w:t>
      </w:r>
      <w:r>
        <w:t xml:space="preserve"> </w:t>
      </w:r>
      <w:r w:rsidR="00CE72B3">
        <w:t>180 st.</w:t>
      </w:r>
      <w:r>
        <w:t>– obserwacja terenu wokół miejsca instalacji (</w:t>
      </w:r>
      <w:r w:rsidR="00D43CCF">
        <w:t>boisko sportowe, ławki, ścieżka</w:t>
      </w:r>
      <w:r>
        <w:t>)</w:t>
      </w:r>
    </w:p>
    <w:p w14:paraId="73CB827C" w14:textId="545A2536" w:rsidR="00B3441C" w:rsidRDefault="00D43CCF" w:rsidP="00D43CCF">
      <w:pPr>
        <w:ind w:left="708"/>
      </w:pPr>
      <w:r>
        <w:t>Kamera 2</w:t>
      </w:r>
      <w:r w:rsidR="0013580E">
        <w:t xml:space="preserve"> – kamera obrotowa PTZ ogólnego przeznaczenia</w:t>
      </w:r>
    </w:p>
    <w:p w14:paraId="698864A6" w14:textId="5A3A23B1" w:rsidR="00B3441C" w:rsidRPr="00B3441C" w:rsidRDefault="00B3441C" w:rsidP="00B3441C">
      <w:pPr>
        <w:keepNext/>
        <w:keepLines/>
        <w:numPr>
          <w:ilvl w:val="1"/>
          <w:numId w:val="1"/>
        </w:numPr>
        <w:spacing w:before="240"/>
        <w:outlineLvl w:val="0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t>Budowa rurociągów kablowych</w:t>
      </w:r>
    </w:p>
    <w:p w14:paraId="37B9C9E7" w14:textId="678F9912" w:rsidR="00B3441C" w:rsidRDefault="00B3441C" w:rsidP="00B3441C">
      <w:pPr>
        <w:ind w:left="708"/>
        <w:jc w:val="both"/>
      </w:pPr>
      <w:r>
        <w:t>Budowa sieci rurociągów teletechnicznych musi zostać zrealizowana zgodnie z zaleceniami zawartymi w Rozdziale 2 „Wytycznych do projektowania”.</w:t>
      </w:r>
    </w:p>
    <w:p w14:paraId="4F248AD6" w14:textId="6DB8E6B3" w:rsidR="00B3441C" w:rsidRDefault="00B3441C" w:rsidP="00B3441C">
      <w:pPr>
        <w:ind w:left="708"/>
        <w:jc w:val="both"/>
      </w:pPr>
      <w:r>
        <w:t>Kon</w:t>
      </w:r>
      <w:r w:rsidR="00091052">
        <w:t>cepcyjny przebieg nowobudowanego odcinka rurociągu kablowego</w:t>
      </w:r>
      <w:r>
        <w:t xml:space="preserve"> pokazano na rysunku stanowiącym </w:t>
      </w:r>
      <w:r w:rsidRPr="007A47E2">
        <w:t>załącznik nr 1 do PFU.</w:t>
      </w:r>
    </w:p>
    <w:p w14:paraId="7AC9E42F" w14:textId="77777777" w:rsidR="00CD6CAA" w:rsidRDefault="00CD6CAA" w:rsidP="00B3441C">
      <w:pPr>
        <w:ind w:left="708"/>
        <w:jc w:val="both"/>
      </w:pPr>
    </w:p>
    <w:p w14:paraId="1EFF043E" w14:textId="7AF73A20" w:rsidR="007A47E2" w:rsidRDefault="00CD6CAA" w:rsidP="00393B14">
      <w:pPr>
        <w:ind w:left="708"/>
        <w:jc w:val="both"/>
      </w:pPr>
      <w:r w:rsidRPr="00CD6CAA">
        <w:t xml:space="preserve">Należy wybudować rurociąg </w:t>
      </w:r>
      <w:r w:rsidR="00415F21">
        <w:t xml:space="preserve">dostępowy (2x40 ok. </w:t>
      </w:r>
      <w:r w:rsidR="00184DC5">
        <w:t>19</w:t>
      </w:r>
      <w:r w:rsidR="00415F21">
        <w:t>0m)</w:t>
      </w:r>
      <w:r w:rsidRPr="00CD6CAA">
        <w:t xml:space="preserve"> wzdłuż ulicy </w:t>
      </w:r>
      <w:r w:rsidR="007A47E2">
        <w:t>Franciszka Hynka</w:t>
      </w:r>
      <w:r w:rsidRPr="00CD6CAA">
        <w:t xml:space="preserve"> od istniejącej studni </w:t>
      </w:r>
      <w:r>
        <w:t xml:space="preserve">ZDM </w:t>
      </w:r>
      <w:r w:rsidR="001626E1">
        <w:t xml:space="preserve">na wysokości ulicy </w:t>
      </w:r>
      <w:r w:rsidR="007A47E2">
        <w:t xml:space="preserve">3. Pułku Lotniczego, następnie przez teren </w:t>
      </w:r>
      <w:r w:rsidR="00744493">
        <w:t xml:space="preserve">w pobliżu </w:t>
      </w:r>
      <w:r w:rsidR="007A47E2">
        <w:t>boisk sportowych</w:t>
      </w:r>
      <w:r>
        <w:t xml:space="preserve"> aż</w:t>
      </w:r>
      <w:r w:rsidRPr="00CD6CAA">
        <w:t xml:space="preserve"> do </w:t>
      </w:r>
      <w:r>
        <w:t xml:space="preserve">projektowanego punktu kamerowego </w:t>
      </w:r>
      <w:r w:rsidRPr="00CD6CAA">
        <w:t xml:space="preserve">zlokalizowanego </w:t>
      </w:r>
      <w:r>
        <w:t xml:space="preserve">przy </w:t>
      </w:r>
      <w:r w:rsidR="007A47E2">
        <w:t>boisku sportowym</w:t>
      </w:r>
      <w:r>
        <w:t xml:space="preserve">. </w:t>
      </w:r>
      <w:r w:rsidR="00B530AD">
        <w:t>Budowa minimum 1 studni na całej trasie budowanej kanalizacji</w:t>
      </w:r>
      <w:r w:rsidR="00505C8B">
        <w:t xml:space="preserve"> (</w:t>
      </w:r>
      <w:r w:rsidR="00921EC4">
        <w:t xml:space="preserve">Rozdz. 2 </w:t>
      </w:r>
      <w:r w:rsidR="00505C8B">
        <w:t xml:space="preserve">pkt. 2.1 </w:t>
      </w:r>
      <w:r w:rsidR="00921EC4">
        <w:t>,,Wytycznych do projektowania”)</w:t>
      </w:r>
      <w:r w:rsidR="00B530AD">
        <w:t>.</w:t>
      </w:r>
    </w:p>
    <w:p w14:paraId="24900DC0" w14:textId="77777777" w:rsidR="00037870" w:rsidRDefault="00037870" w:rsidP="00393B14">
      <w:pPr>
        <w:ind w:left="708"/>
        <w:jc w:val="both"/>
      </w:pPr>
    </w:p>
    <w:p w14:paraId="62D936BC" w14:textId="521C4994" w:rsidR="00037870" w:rsidRDefault="00037870" w:rsidP="00037870">
      <w:pPr>
        <w:pStyle w:val="Nagwek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Budowa przyłączy transmisyjnych</w:t>
      </w:r>
    </w:p>
    <w:p w14:paraId="565F21EA" w14:textId="56067A30" w:rsidR="002F5D2A" w:rsidRDefault="00CB5CC0" w:rsidP="007A4D2A">
      <w:pPr>
        <w:ind w:left="708"/>
        <w:jc w:val="both"/>
      </w:pPr>
      <w:r w:rsidRPr="00CB5CC0">
        <w:t>Miejscem włączenia do miejskiej sieci teletransmisyjnej będzie sterownik sygnalizacji św</w:t>
      </w:r>
      <w:r>
        <w:t>ietlnej ZDM na skrzyżowaniu ul.</w:t>
      </w:r>
      <w:r w:rsidRPr="00CB5CC0">
        <w:t xml:space="preserve"> Dąbrowskiego / Lotnicza. Kamery będą agregowane na istniejącym przełączniku w ww. sterowniku. Od sterownika do punktu kamerowego należy wybudować kabel OTK 12J</w:t>
      </w:r>
      <w:r w:rsidR="00B74495">
        <w:t xml:space="preserve"> (ok 360mb + zapas)</w:t>
      </w:r>
      <w:r w:rsidRPr="00CB5CC0">
        <w:t xml:space="preserve">. Kabel po stronie sterownika ZDM  zakończyć przełącznicą optyczną RACK 19” 1U. Po stronie punktu kamerowego zakończyć kabel na mini – Boxie optycznym instalowanym na listwie DIN w </w:t>
      </w:r>
      <w:r w:rsidR="00126911">
        <w:t>nowobudowanej szafce zasilającej</w:t>
      </w:r>
      <w:r w:rsidRPr="00CB5CC0">
        <w:t>. Kabel prowadzić w</w:t>
      </w:r>
      <w:r>
        <w:t xml:space="preserve">zdłuż ul. Lotniczej, dalej ul. </w:t>
      </w:r>
      <w:r w:rsidRPr="00CB5CC0">
        <w:t>3. Pułku Lotniczego w istniejącej kanalizacji ZDM, a dalej w</w:t>
      </w:r>
      <w:r w:rsidR="003914EF">
        <w:t> </w:t>
      </w:r>
      <w:r w:rsidRPr="00CB5CC0">
        <w:t>kierunku punktu kamerowego w kanalizacji dostępowej podlegającej budowie w ramach PFU.</w:t>
      </w:r>
      <w:r w:rsidR="00126911" w:rsidRPr="00126911">
        <w:t xml:space="preserve"> </w:t>
      </w:r>
    </w:p>
    <w:p w14:paraId="22BCD61C" w14:textId="1CDE1E51" w:rsidR="00F31355" w:rsidRDefault="00126911" w:rsidP="002F5D2A">
      <w:pPr>
        <w:ind w:left="708"/>
        <w:jc w:val="both"/>
      </w:pPr>
      <w:r w:rsidRPr="00126911">
        <w:t xml:space="preserve">Przyłącza transmisyjne </w:t>
      </w:r>
      <w:r w:rsidR="00CA7242">
        <w:t xml:space="preserve">od szafy </w:t>
      </w:r>
      <w:r w:rsidR="003914EF">
        <w:t xml:space="preserve">zasilającej </w:t>
      </w:r>
      <w:r w:rsidRPr="00126911">
        <w:t>do kamer realizować jako kable UTP</w:t>
      </w:r>
      <w:r>
        <w:t>.</w:t>
      </w:r>
    </w:p>
    <w:p w14:paraId="25D03AEA" w14:textId="416EBC86" w:rsidR="00CB5CC0" w:rsidRDefault="00F31355" w:rsidP="00F31355">
      <w:pPr>
        <w:ind w:left="708"/>
        <w:jc w:val="both"/>
      </w:pPr>
      <w:r>
        <w:t>Wykonawca zobowiązany jest do wykonania dla wszystkich zaprojektowanych i wybudowanych kabli światłowodowych pomiarów reflektometrycznych dwukierunkowych wszystkich włókien, w przypadku czynnych włókien pomiaru mocy optycznej.</w:t>
      </w:r>
    </w:p>
    <w:p w14:paraId="43EFD8D7" w14:textId="7323C97D" w:rsidR="00F31355" w:rsidRDefault="00F31355" w:rsidP="00F31355">
      <w:pPr>
        <w:pStyle w:val="Nagwek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Budowa przyłączy zasilających</w:t>
      </w:r>
    </w:p>
    <w:p w14:paraId="6B2D00D0" w14:textId="103DD388" w:rsidR="00F31355" w:rsidRDefault="00F31355" w:rsidP="007A4D2A">
      <w:pPr>
        <w:ind w:left="708"/>
        <w:jc w:val="both"/>
      </w:pPr>
      <w:r w:rsidRPr="00F31355">
        <w:t xml:space="preserve">Przyłącze elektryczne realizowane </w:t>
      </w:r>
      <w:r w:rsidR="00571E32">
        <w:t>poprzez podłączenie zasilania w istniejącym słupie oświetlenia (</w:t>
      </w:r>
      <w:r w:rsidR="00571E32" w:rsidRPr="00571E32">
        <w:t>zasilanie wyłącznie w godzinach nocnych</w:t>
      </w:r>
      <w:r w:rsidR="00571E32">
        <w:t xml:space="preserve">). </w:t>
      </w:r>
      <w:r w:rsidR="00571E32" w:rsidRPr="00571E32">
        <w:t xml:space="preserve">W ciągu dnia kamery będą zasilane z zestawu bateryjnego umieszczonego w </w:t>
      </w:r>
      <w:r w:rsidR="00721460">
        <w:t xml:space="preserve">nowobudowanej </w:t>
      </w:r>
      <w:r w:rsidR="00571E32" w:rsidRPr="00571E32">
        <w:t xml:space="preserve">szafce </w:t>
      </w:r>
      <w:r w:rsidR="00721460">
        <w:t>zasilającej w rejonie słupa</w:t>
      </w:r>
      <w:r w:rsidR="00571E32" w:rsidRPr="00571E32">
        <w:t>.</w:t>
      </w:r>
      <w:r w:rsidR="00126911">
        <w:t xml:space="preserve"> </w:t>
      </w:r>
      <w:r w:rsidR="00126911" w:rsidRPr="006F7193">
        <w:t xml:space="preserve">Od szafy należy zasilić poszczególne kamery. </w:t>
      </w:r>
      <w:r w:rsidR="00126911" w:rsidRPr="00126911">
        <w:t>Zasilanie kamer należy realizować z projektowanej skrzynki montażowej w technologii POE</w:t>
      </w:r>
      <w:r w:rsidR="00126911" w:rsidRPr="006F7193">
        <w:t>.</w:t>
      </w:r>
    </w:p>
    <w:p w14:paraId="7A334552" w14:textId="5FBAD6AD" w:rsidR="00F921AB" w:rsidRDefault="00F3034C" w:rsidP="00F921AB">
      <w:pPr>
        <w:pStyle w:val="Nagwek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</w:t>
      </w:r>
      <w:r w:rsidR="000D03CC">
        <w:rPr>
          <w:rFonts w:eastAsia="Times New Roman"/>
        </w:rPr>
        <w:t>zafka zasilania buforowego</w:t>
      </w:r>
    </w:p>
    <w:p w14:paraId="0D1C3E64" w14:textId="3BEE1E76" w:rsidR="00CA7242" w:rsidRDefault="00F921AB" w:rsidP="00F921AB">
      <w:pPr>
        <w:ind w:left="708"/>
        <w:jc w:val="both"/>
      </w:pPr>
      <w:r>
        <w:t>PFU obejmuje dostawę i instalację szafki zasilania w celu realizacji podtrzymania bateryjnego punktu kamerowego zlokalizowanego przy ul. Wigury</w:t>
      </w:r>
      <w:r w:rsidR="00184DC5">
        <w:t xml:space="preserve"> (w obrębie boiska sportowego)</w:t>
      </w:r>
      <w:r>
        <w:t>.</w:t>
      </w:r>
      <w:r w:rsidR="00CA7242">
        <w:t xml:space="preserve"> Szaf</w:t>
      </w:r>
      <w:r w:rsidR="00435686">
        <w:t>kę należy posadowić w rejonie słupa, na którym będą instalowane kamery. Zamawiający dopuszcza montaż szafki na słupie</w:t>
      </w:r>
      <w:r w:rsidR="003914EF">
        <w:t xml:space="preserve"> pod warunkiem uzyskania zgody właściciela słupa i przedstawienia dokumentu potwierdzającego możliwość obciążenia słupa dostarczaną szafką wraz z wyposażeniem</w:t>
      </w:r>
      <w:r w:rsidR="00435686">
        <w:t>.</w:t>
      </w:r>
      <w:r w:rsidR="005F00B7">
        <w:t xml:space="preserve"> </w:t>
      </w:r>
      <w:r>
        <w:t>Zestaw powinien być złożony z urządzeń i komponentów zapewniających autonomiczną pracę układu (praca dzienna 2 kamer</w:t>
      </w:r>
      <w:r w:rsidR="003914EF">
        <w:t>y</w:t>
      </w:r>
      <w:r>
        <w:t xml:space="preserve"> w okresie braku napięcia zasilania latarni w dzień) oraz podtrzymanie działania całości układu przez okres 48h (na wypadek awarii zasilania głównego).</w:t>
      </w:r>
      <w:r w:rsidRPr="00F921AB">
        <w:t xml:space="preserve"> </w:t>
      </w:r>
      <w:r>
        <w:t>Poza odpowiednim akumulatorem, zasilaczem buforowym, i osprzętem elektrycznym</w:t>
      </w:r>
      <w:r w:rsidR="003914EF">
        <w:t>, s</w:t>
      </w:r>
      <w:r>
        <w:t>zafkę należy wyposażyć w układ monitorowania parametrów pracy (temperatura pracy, wilgotność, stan działania zasilania z sie</w:t>
      </w:r>
      <w:r w:rsidR="008E388F">
        <w:t xml:space="preserve">ci, stan ładowania akumulatora) z możliwością odczytu informacji o parametrach </w:t>
      </w:r>
      <w:r w:rsidR="00CE5D4E" w:rsidRPr="00CE5D4E">
        <w:t xml:space="preserve"> pracy układu po GUI.</w:t>
      </w:r>
      <w:r w:rsidR="008E388F">
        <w:t xml:space="preserve"> </w:t>
      </w:r>
      <w:r w:rsidR="005F00B7">
        <w:t xml:space="preserve">Szafkę wyposażyć w przełącznik niezarządzalny POE </w:t>
      </w:r>
      <w:r w:rsidR="004808CB">
        <w:t xml:space="preserve">oraz przełącznice światłowodową (elementy dostarcza Wykonawca). </w:t>
      </w:r>
    </w:p>
    <w:p w14:paraId="0D9E7B5D" w14:textId="77777777" w:rsidR="000D03CC" w:rsidRDefault="004808CB" w:rsidP="00F921AB">
      <w:pPr>
        <w:ind w:left="708"/>
        <w:jc w:val="both"/>
      </w:pPr>
      <w:r w:rsidRPr="004808CB">
        <w:t>Ze względu na specyfikę przełącznika zainstalowanego w sterowniku ZDM zalecamy</w:t>
      </w:r>
      <w:r>
        <w:t xml:space="preserve"> wykorzystanie wkład</w:t>
      </w:r>
      <w:r w:rsidR="00435686">
        <w:t>ek SFP 1 Gbps dwuwłókowych</w:t>
      </w:r>
      <w:r>
        <w:t>.</w:t>
      </w:r>
    </w:p>
    <w:p w14:paraId="43D42BC5" w14:textId="13EF65BF" w:rsidR="005F00B7" w:rsidRDefault="004808CB" w:rsidP="00F921AB">
      <w:pPr>
        <w:ind w:left="708"/>
        <w:jc w:val="both"/>
      </w:pPr>
      <w:r>
        <w:t xml:space="preserve"> </w:t>
      </w:r>
    </w:p>
    <w:p w14:paraId="6F4C41BC" w14:textId="4B17C75E" w:rsidR="006E0609" w:rsidRDefault="00BA2E4F" w:rsidP="00BA2E4F">
      <w:pPr>
        <w:pStyle w:val="Nagwek1"/>
        <w:numPr>
          <w:ilvl w:val="1"/>
          <w:numId w:val="1"/>
        </w:numPr>
        <w:jc w:val="both"/>
      </w:pPr>
      <w:r w:rsidRPr="00BA2E4F">
        <w:rPr>
          <w:rFonts w:eastAsia="Times New Roman"/>
        </w:rPr>
        <w:t>Wykaz ważniejszych urządzeń aktywnych podlegających dostawie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BA2E4F" w:rsidRPr="00BA2E4F" w14:paraId="6007E9D1" w14:textId="77777777" w:rsidTr="00EA6A34">
        <w:tc>
          <w:tcPr>
            <w:tcW w:w="537" w:type="dxa"/>
          </w:tcPr>
          <w:p w14:paraId="66FEEEDB" w14:textId="77777777" w:rsidR="00BA2E4F" w:rsidRPr="00BA2E4F" w:rsidRDefault="00BA2E4F" w:rsidP="00EA6A34">
            <w:r w:rsidRPr="00BA2E4F">
              <w:t>L.p.</w:t>
            </w:r>
          </w:p>
        </w:tc>
        <w:tc>
          <w:tcPr>
            <w:tcW w:w="5254" w:type="dxa"/>
          </w:tcPr>
          <w:p w14:paraId="5D1E4417" w14:textId="77777777" w:rsidR="00BA2E4F" w:rsidRPr="00BA2E4F" w:rsidRDefault="00BA2E4F" w:rsidP="00EA6A34">
            <w:r w:rsidRPr="00BA2E4F">
              <w:t>Typ</w:t>
            </w:r>
          </w:p>
        </w:tc>
        <w:tc>
          <w:tcPr>
            <w:tcW w:w="725" w:type="dxa"/>
          </w:tcPr>
          <w:p w14:paraId="6D27074F" w14:textId="77777777" w:rsidR="00BA2E4F" w:rsidRPr="00BA2E4F" w:rsidRDefault="00BA2E4F" w:rsidP="00EA6A34">
            <w:r w:rsidRPr="00BA2E4F">
              <w:t>j.m.</w:t>
            </w:r>
          </w:p>
        </w:tc>
        <w:tc>
          <w:tcPr>
            <w:tcW w:w="709" w:type="dxa"/>
          </w:tcPr>
          <w:p w14:paraId="0D50638E" w14:textId="77777777" w:rsidR="00BA2E4F" w:rsidRPr="00BA2E4F" w:rsidRDefault="00BA2E4F" w:rsidP="00EA6A34">
            <w:r w:rsidRPr="00BA2E4F">
              <w:t>Ilość</w:t>
            </w:r>
          </w:p>
        </w:tc>
      </w:tr>
      <w:tr w:rsidR="00BA2E4F" w:rsidRPr="00BA2E4F" w14:paraId="156A0E1D" w14:textId="77777777" w:rsidTr="00EA6A34">
        <w:tc>
          <w:tcPr>
            <w:tcW w:w="537" w:type="dxa"/>
          </w:tcPr>
          <w:p w14:paraId="2AA1EFB6" w14:textId="77777777" w:rsidR="00BA2E4F" w:rsidRPr="00BA2E4F" w:rsidRDefault="00BA2E4F" w:rsidP="00EA6A34">
            <w:r w:rsidRPr="00BA2E4F">
              <w:t>1</w:t>
            </w:r>
          </w:p>
        </w:tc>
        <w:tc>
          <w:tcPr>
            <w:tcW w:w="5254" w:type="dxa"/>
          </w:tcPr>
          <w:p w14:paraId="2175EB77" w14:textId="426014B0" w:rsidR="00BA2E4F" w:rsidRPr="00BA2E4F" w:rsidRDefault="00EE069A" w:rsidP="00EA6A34">
            <w:r>
              <w:t xml:space="preserve">Kamera </w:t>
            </w:r>
            <w:r w:rsidRPr="00EE069A">
              <w:t>panoramic</w:t>
            </w:r>
            <w:r>
              <w:t>zna wieloprzetwornikowa 180 st.</w:t>
            </w:r>
          </w:p>
        </w:tc>
        <w:tc>
          <w:tcPr>
            <w:tcW w:w="725" w:type="dxa"/>
          </w:tcPr>
          <w:p w14:paraId="43D6FF9C" w14:textId="77777777" w:rsidR="00BA2E4F" w:rsidRPr="00BA2E4F" w:rsidRDefault="00BA2E4F" w:rsidP="00EA6A34">
            <w:r w:rsidRPr="00BA2E4F">
              <w:t>szt.</w:t>
            </w:r>
          </w:p>
        </w:tc>
        <w:tc>
          <w:tcPr>
            <w:tcW w:w="709" w:type="dxa"/>
          </w:tcPr>
          <w:p w14:paraId="2A18D32C" w14:textId="77777777" w:rsidR="00BA2E4F" w:rsidRPr="00BA2E4F" w:rsidRDefault="00BA2E4F" w:rsidP="00EA6A34">
            <w:r w:rsidRPr="00BA2E4F">
              <w:t>1</w:t>
            </w:r>
          </w:p>
        </w:tc>
      </w:tr>
      <w:tr w:rsidR="00EE069A" w:rsidRPr="00BA2E4F" w14:paraId="20E1742C" w14:textId="77777777" w:rsidTr="00EA6A34">
        <w:tc>
          <w:tcPr>
            <w:tcW w:w="537" w:type="dxa"/>
          </w:tcPr>
          <w:p w14:paraId="75032407" w14:textId="0432839F" w:rsidR="00EE069A" w:rsidRPr="00BA2E4F" w:rsidRDefault="00EE069A" w:rsidP="00EA6A34">
            <w:r>
              <w:t>2</w:t>
            </w:r>
          </w:p>
        </w:tc>
        <w:tc>
          <w:tcPr>
            <w:tcW w:w="5254" w:type="dxa"/>
          </w:tcPr>
          <w:p w14:paraId="148A0447" w14:textId="0374AD2F" w:rsidR="00EE069A" w:rsidRPr="00BA2E4F" w:rsidRDefault="00EE069A" w:rsidP="00EA6A34">
            <w:r w:rsidRPr="00BA2E4F">
              <w:t>Kamera obrotowa PTZ</w:t>
            </w:r>
          </w:p>
        </w:tc>
        <w:tc>
          <w:tcPr>
            <w:tcW w:w="725" w:type="dxa"/>
          </w:tcPr>
          <w:p w14:paraId="0DD2C248" w14:textId="2F14B217" w:rsidR="00EE069A" w:rsidRPr="00BA2E4F" w:rsidRDefault="00EE069A" w:rsidP="00EA6A34">
            <w:r w:rsidRPr="00BA2E4F">
              <w:t>szt.</w:t>
            </w:r>
          </w:p>
        </w:tc>
        <w:tc>
          <w:tcPr>
            <w:tcW w:w="709" w:type="dxa"/>
          </w:tcPr>
          <w:p w14:paraId="6973F741" w14:textId="4800E4F6" w:rsidR="00EE069A" w:rsidRPr="00BA2E4F" w:rsidRDefault="00EE069A" w:rsidP="00EA6A34">
            <w:r>
              <w:t>1</w:t>
            </w:r>
          </w:p>
        </w:tc>
      </w:tr>
      <w:tr w:rsidR="00BA2E4F" w:rsidRPr="00BA2E4F" w14:paraId="1C1A84BA" w14:textId="77777777" w:rsidTr="00EA6A34">
        <w:tc>
          <w:tcPr>
            <w:tcW w:w="537" w:type="dxa"/>
          </w:tcPr>
          <w:p w14:paraId="20AC1AD2" w14:textId="34BF731D" w:rsidR="00BA2E4F" w:rsidRPr="00BA2E4F" w:rsidRDefault="00EE069A" w:rsidP="00EA6A34">
            <w:r>
              <w:t>3</w:t>
            </w:r>
          </w:p>
        </w:tc>
        <w:tc>
          <w:tcPr>
            <w:tcW w:w="5254" w:type="dxa"/>
          </w:tcPr>
          <w:p w14:paraId="058DAB2E" w14:textId="63903C00" w:rsidR="00BA2E4F" w:rsidRPr="00BA2E4F" w:rsidRDefault="002E66E9" w:rsidP="00793EFE">
            <w:r w:rsidRPr="00F24787">
              <w:t>Przemysłowy przełącznik sieciowy</w:t>
            </w:r>
            <w:r w:rsidR="00793EFE">
              <w:t xml:space="preserve"> DIN / konwertery światłowodowe</w:t>
            </w:r>
          </w:p>
        </w:tc>
        <w:tc>
          <w:tcPr>
            <w:tcW w:w="725" w:type="dxa"/>
          </w:tcPr>
          <w:p w14:paraId="26ECC2BA" w14:textId="1EC38F88" w:rsidR="00BA2E4F" w:rsidRPr="00BA2E4F" w:rsidRDefault="002E66E9" w:rsidP="00EA6A34">
            <w:r>
              <w:t>kpl</w:t>
            </w:r>
            <w:r w:rsidR="00BA2E4F" w:rsidRPr="00BA2E4F">
              <w:t>.</w:t>
            </w:r>
          </w:p>
        </w:tc>
        <w:tc>
          <w:tcPr>
            <w:tcW w:w="709" w:type="dxa"/>
          </w:tcPr>
          <w:p w14:paraId="63F72A31" w14:textId="77777777" w:rsidR="00BA2E4F" w:rsidRPr="00BA2E4F" w:rsidRDefault="00BA2E4F" w:rsidP="00EA6A34">
            <w:r w:rsidRPr="00BA2E4F">
              <w:t>1</w:t>
            </w:r>
          </w:p>
        </w:tc>
      </w:tr>
      <w:tr w:rsidR="00BA2E4F" w:rsidRPr="00BA2E4F" w14:paraId="07510A94" w14:textId="77777777" w:rsidTr="00EA6A34">
        <w:tc>
          <w:tcPr>
            <w:tcW w:w="537" w:type="dxa"/>
          </w:tcPr>
          <w:p w14:paraId="40628EC4" w14:textId="091C164C" w:rsidR="00BA2E4F" w:rsidRPr="00BA2E4F" w:rsidRDefault="00EE069A" w:rsidP="00EA6A34">
            <w:r>
              <w:t>4</w:t>
            </w:r>
          </w:p>
        </w:tc>
        <w:tc>
          <w:tcPr>
            <w:tcW w:w="5254" w:type="dxa"/>
          </w:tcPr>
          <w:p w14:paraId="200BBBB7" w14:textId="15027FD7" w:rsidR="00BA2E4F" w:rsidRPr="00BA2E4F" w:rsidRDefault="002E66E9" w:rsidP="00EA6A34">
            <w:r>
              <w:t>Moduły SFP 1.25G</w:t>
            </w:r>
            <w:r w:rsidR="0076005F">
              <w:t>b</w:t>
            </w:r>
            <w:r>
              <w:t>ps SM</w:t>
            </w:r>
            <w:r w:rsidR="00CA7242">
              <w:t xml:space="preserve"> </w:t>
            </w:r>
            <w:r w:rsidR="0032169E">
              <w:t xml:space="preserve">DDM </w:t>
            </w:r>
            <w:r w:rsidR="00CA7242">
              <w:t>- dwuwłókowe</w:t>
            </w:r>
          </w:p>
        </w:tc>
        <w:tc>
          <w:tcPr>
            <w:tcW w:w="725" w:type="dxa"/>
          </w:tcPr>
          <w:p w14:paraId="7D2D0C08" w14:textId="1D3FC19D" w:rsidR="00BA2E4F" w:rsidRPr="00BA2E4F" w:rsidRDefault="002E66E9" w:rsidP="00EA6A34">
            <w:r>
              <w:t>k</w:t>
            </w:r>
            <w:r w:rsidR="00F24787" w:rsidRPr="00F24787">
              <w:t>pl.</w:t>
            </w:r>
          </w:p>
        </w:tc>
        <w:tc>
          <w:tcPr>
            <w:tcW w:w="709" w:type="dxa"/>
          </w:tcPr>
          <w:p w14:paraId="443383B8" w14:textId="625C6CA3" w:rsidR="00BA2E4F" w:rsidRPr="00BA2E4F" w:rsidRDefault="002E66E9" w:rsidP="00EA6A34">
            <w:r>
              <w:t xml:space="preserve">1 </w:t>
            </w:r>
          </w:p>
        </w:tc>
      </w:tr>
    </w:tbl>
    <w:p w14:paraId="5B82AE86" w14:textId="77777777" w:rsidR="006E0609" w:rsidRPr="00BA2E4F" w:rsidRDefault="006E0609" w:rsidP="007A4D2A">
      <w:pPr>
        <w:ind w:left="708"/>
        <w:jc w:val="both"/>
      </w:pPr>
    </w:p>
    <w:p w14:paraId="4B0F9659" w14:textId="77777777" w:rsidR="00BA2E4F" w:rsidRPr="00BA2E4F" w:rsidRDefault="00BA2E4F" w:rsidP="007A4D2A">
      <w:pPr>
        <w:ind w:left="708"/>
        <w:jc w:val="both"/>
      </w:pPr>
    </w:p>
    <w:p w14:paraId="3007B238" w14:textId="77777777" w:rsidR="00BA2E4F" w:rsidRPr="00BA2E4F" w:rsidRDefault="00BA2E4F" w:rsidP="007A4D2A">
      <w:pPr>
        <w:ind w:left="708"/>
        <w:jc w:val="both"/>
      </w:pPr>
    </w:p>
    <w:p w14:paraId="324CD8AC" w14:textId="77777777" w:rsidR="00BA2E4F" w:rsidRPr="00BA2E4F" w:rsidRDefault="00BA2E4F" w:rsidP="007A4D2A">
      <w:pPr>
        <w:ind w:left="708"/>
        <w:jc w:val="both"/>
      </w:pPr>
    </w:p>
    <w:p w14:paraId="49211F84" w14:textId="77777777" w:rsidR="00BA2E4F" w:rsidRPr="00BA2E4F" w:rsidRDefault="00BA2E4F" w:rsidP="007A4D2A">
      <w:pPr>
        <w:ind w:left="708"/>
        <w:jc w:val="both"/>
      </w:pPr>
    </w:p>
    <w:p w14:paraId="16C2ED69" w14:textId="77777777" w:rsidR="00BA2E4F" w:rsidRPr="00BA2E4F" w:rsidRDefault="00BA2E4F" w:rsidP="007A4D2A">
      <w:pPr>
        <w:ind w:left="708"/>
        <w:jc w:val="both"/>
      </w:pPr>
    </w:p>
    <w:p w14:paraId="4F1AA28B" w14:textId="77777777" w:rsidR="00BA2E4F" w:rsidRPr="00BA2E4F" w:rsidRDefault="00BA2E4F" w:rsidP="007A4D2A">
      <w:pPr>
        <w:ind w:left="708"/>
        <w:jc w:val="both"/>
      </w:pPr>
    </w:p>
    <w:p w14:paraId="4BDAA0B0" w14:textId="77777777" w:rsidR="00BA2E4F" w:rsidRDefault="00BA2E4F" w:rsidP="007A4D2A">
      <w:pPr>
        <w:ind w:left="708"/>
        <w:jc w:val="both"/>
      </w:pPr>
      <w:bookmarkStart w:id="0" w:name="_GoBack"/>
      <w:bookmarkEnd w:id="0"/>
    </w:p>
    <w:p w14:paraId="71CCAB28" w14:textId="2A5437F5" w:rsidR="00EA6A34" w:rsidRPr="00EA6A34" w:rsidRDefault="00EA6A34" w:rsidP="00EA6A34">
      <w:pPr>
        <w:pStyle w:val="Akapitzlist"/>
        <w:numPr>
          <w:ilvl w:val="1"/>
          <w:numId w:val="1"/>
        </w:num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 w:rsidRPr="00EA6A34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  <w:t>Orientacyjny zakres ważniejszych prac budowlanych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EA6A34" w14:paraId="259F4C10" w14:textId="77777777" w:rsidTr="00EA6A34">
        <w:tc>
          <w:tcPr>
            <w:tcW w:w="537" w:type="dxa"/>
          </w:tcPr>
          <w:p w14:paraId="155606EB" w14:textId="77777777" w:rsidR="00EA6A34" w:rsidRDefault="00EA6A34" w:rsidP="00EA6A34">
            <w:r>
              <w:t>L.p.</w:t>
            </w:r>
          </w:p>
        </w:tc>
        <w:tc>
          <w:tcPr>
            <w:tcW w:w="5254" w:type="dxa"/>
          </w:tcPr>
          <w:p w14:paraId="20542F1A" w14:textId="77777777" w:rsidR="00EA6A34" w:rsidRDefault="00EA6A34" w:rsidP="00EA6A34">
            <w:r>
              <w:t>Typ</w:t>
            </w:r>
          </w:p>
        </w:tc>
        <w:tc>
          <w:tcPr>
            <w:tcW w:w="725" w:type="dxa"/>
          </w:tcPr>
          <w:p w14:paraId="589FC818" w14:textId="77777777" w:rsidR="00EA6A34" w:rsidRDefault="00EA6A34" w:rsidP="00EA6A34">
            <w:r>
              <w:t>j.m.</w:t>
            </w:r>
          </w:p>
        </w:tc>
        <w:tc>
          <w:tcPr>
            <w:tcW w:w="709" w:type="dxa"/>
          </w:tcPr>
          <w:p w14:paraId="04CC1DC9" w14:textId="77777777" w:rsidR="00EA6A34" w:rsidRDefault="00EA6A34" w:rsidP="00EA6A34">
            <w:r>
              <w:t>Ilość</w:t>
            </w:r>
          </w:p>
        </w:tc>
      </w:tr>
      <w:tr w:rsidR="00EA6A34" w14:paraId="546380BE" w14:textId="77777777" w:rsidTr="00EA6A34">
        <w:tc>
          <w:tcPr>
            <w:tcW w:w="537" w:type="dxa"/>
          </w:tcPr>
          <w:p w14:paraId="6B35C373" w14:textId="77777777" w:rsidR="00EA6A34" w:rsidRDefault="00EA6A34" w:rsidP="00EA6A34">
            <w:r>
              <w:t>1</w:t>
            </w:r>
          </w:p>
        </w:tc>
        <w:tc>
          <w:tcPr>
            <w:tcW w:w="5254" w:type="dxa"/>
          </w:tcPr>
          <w:p w14:paraId="0897F11E" w14:textId="09028341" w:rsidR="00EA6A34" w:rsidRDefault="00EA6A34" w:rsidP="006F15CD">
            <w:r w:rsidRPr="000B2E95">
              <w:t xml:space="preserve">Budowa kanalizacji teletechnicznej </w:t>
            </w:r>
            <w:r w:rsidR="006F15CD">
              <w:t>dostępowej</w:t>
            </w:r>
          </w:p>
        </w:tc>
        <w:tc>
          <w:tcPr>
            <w:tcW w:w="725" w:type="dxa"/>
          </w:tcPr>
          <w:p w14:paraId="4809B363" w14:textId="77777777" w:rsidR="00EA6A34" w:rsidRDefault="00EA6A34" w:rsidP="00EA6A34">
            <w:r>
              <w:t>m</w:t>
            </w:r>
          </w:p>
        </w:tc>
        <w:tc>
          <w:tcPr>
            <w:tcW w:w="709" w:type="dxa"/>
          </w:tcPr>
          <w:p w14:paraId="3733AC3D" w14:textId="6980A4B1" w:rsidR="00EA6A34" w:rsidRDefault="00184DC5" w:rsidP="00EA6A34">
            <w:r>
              <w:t>~19</w:t>
            </w:r>
            <w:r w:rsidR="00EA6A34">
              <w:t>0</w:t>
            </w:r>
          </w:p>
        </w:tc>
      </w:tr>
      <w:tr w:rsidR="00EA6A34" w14:paraId="6AFF6C95" w14:textId="77777777" w:rsidTr="00EA6A34">
        <w:tc>
          <w:tcPr>
            <w:tcW w:w="537" w:type="dxa"/>
          </w:tcPr>
          <w:p w14:paraId="084ED809" w14:textId="77777777" w:rsidR="00EA6A34" w:rsidRDefault="00EA6A34" w:rsidP="00EA6A34">
            <w:r>
              <w:t>2</w:t>
            </w:r>
          </w:p>
        </w:tc>
        <w:tc>
          <w:tcPr>
            <w:tcW w:w="5254" w:type="dxa"/>
          </w:tcPr>
          <w:p w14:paraId="53C29108" w14:textId="77777777" w:rsidR="00EA6A34" w:rsidRPr="00C44C61" w:rsidRDefault="00EA6A34" w:rsidP="00EA6A34">
            <w:r w:rsidRPr="000B2E95">
              <w:t>Zaciąganie okablowania OTK 12J</w:t>
            </w:r>
          </w:p>
        </w:tc>
        <w:tc>
          <w:tcPr>
            <w:tcW w:w="725" w:type="dxa"/>
          </w:tcPr>
          <w:p w14:paraId="6A42CFD9" w14:textId="77777777" w:rsidR="00EA6A34" w:rsidRDefault="00EA6A34" w:rsidP="00EA6A34">
            <w:r>
              <w:t>m</w:t>
            </w:r>
          </w:p>
        </w:tc>
        <w:tc>
          <w:tcPr>
            <w:tcW w:w="709" w:type="dxa"/>
          </w:tcPr>
          <w:p w14:paraId="202C9FE9" w14:textId="01469A9C" w:rsidR="00EA6A34" w:rsidRDefault="006F15CD" w:rsidP="00184DC5">
            <w:r>
              <w:t>~</w:t>
            </w:r>
            <w:r w:rsidR="00184DC5">
              <w:t>360</w:t>
            </w:r>
          </w:p>
        </w:tc>
      </w:tr>
      <w:tr w:rsidR="00EA6A34" w14:paraId="2197EF98" w14:textId="77777777" w:rsidTr="00EA6A34">
        <w:tc>
          <w:tcPr>
            <w:tcW w:w="537" w:type="dxa"/>
          </w:tcPr>
          <w:p w14:paraId="63F58025" w14:textId="77777777" w:rsidR="00EA6A34" w:rsidRDefault="00EA6A34" w:rsidP="00EA6A34">
            <w:r>
              <w:t>3</w:t>
            </w:r>
          </w:p>
        </w:tc>
        <w:tc>
          <w:tcPr>
            <w:tcW w:w="5254" w:type="dxa"/>
          </w:tcPr>
          <w:p w14:paraId="5C41FA8F" w14:textId="57A00F7C" w:rsidR="00EA6A34" w:rsidRDefault="00EA6A34" w:rsidP="0076005F">
            <w:r>
              <w:t xml:space="preserve">Instalacyjna </w:t>
            </w:r>
            <w:r w:rsidR="007E773F">
              <w:t>szafki zasilającej</w:t>
            </w:r>
            <w:r>
              <w:t xml:space="preserve"> </w:t>
            </w:r>
          </w:p>
        </w:tc>
        <w:tc>
          <w:tcPr>
            <w:tcW w:w="725" w:type="dxa"/>
          </w:tcPr>
          <w:p w14:paraId="6A362819" w14:textId="77777777" w:rsidR="00EA6A34" w:rsidRDefault="00EA6A34" w:rsidP="00EA6A34">
            <w:r>
              <w:t>szt.</w:t>
            </w:r>
          </w:p>
        </w:tc>
        <w:tc>
          <w:tcPr>
            <w:tcW w:w="709" w:type="dxa"/>
          </w:tcPr>
          <w:p w14:paraId="3AAD335B" w14:textId="7078F8E0" w:rsidR="00EA6A34" w:rsidRDefault="006F15CD" w:rsidP="00EA6A34">
            <w:r>
              <w:t>1</w:t>
            </w:r>
          </w:p>
        </w:tc>
      </w:tr>
    </w:tbl>
    <w:p w14:paraId="53CF18DD" w14:textId="77777777" w:rsidR="00EA6A34" w:rsidRDefault="00EA6A34" w:rsidP="00EA6A34">
      <w:pPr>
        <w:pStyle w:val="Akapitzlist"/>
        <w:ind w:left="792"/>
      </w:pPr>
    </w:p>
    <w:p w14:paraId="1D5352E3" w14:textId="65695AF6" w:rsidR="00BA2E4F" w:rsidRDefault="00BA2E4F" w:rsidP="00EA6A34">
      <w:pPr>
        <w:pStyle w:val="Nagwek1"/>
        <w:ind w:left="708"/>
        <w:jc w:val="both"/>
      </w:pPr>
    </w:p>
    <w:p w14:paraId="209F84DD" w14:textId="77777777" w:rsidR="00BA2E4F" w:rsidRDefault="00BA2E4F" w:rsidP="007A4D2A">
      <w:pPr>
        <w:ind w:left="708"/>
        <w:jc w:val="both"/>
      </w:pPr>
    </w:p>
    <w:p w14:paraId="21CC57AB" w14:textId="73086280" w:rsidR="00EF43E1" w:rsidRPr="00EF43E1" w:rsidRDefault="002331FD" w:rsidP="00EF43E1">
      <w:pPr>
        <w:keepNext/>
        <w:keepLines/>
        <w:numPr>
          <w:ilvl w:val="0"/>
          <w:numId w:val="6"/>
        </w:numPr>
        <w:spacing w:before="24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331F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Wymagane parametry dostarczanych urządzeń</w:t>
      </w:r>
      <w:r w:rsidR="0051662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i zestawu zasilani</w:t>
      </w:r>
      <w:r w:rsidR="005B405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</w:t>
      </w:r>
      <w:r w:rsidR="0051662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buforowego</w:t>
      </w:r>
    </w:p>
    <w:p w14:paraId="54BAB517" w14:textId="466C92B9" w:rsidR="003D174C" w:rsidRPr="003D174C" w:rsidRDefault="003D174C" w:rsidP="00EF43E1">
      <w:pPr>
        <w:keepNext/>
        <w:keepLines/>
        <w:spacing w:before="240"/>
        <w:ind w:firstLine="48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3D174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4.1.</w:t>
      </w:r>
      <w:r w:rsidRPr="003D174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  <w:t>Kamera obrotowa PTZ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67"/>
        <w:gridCol w:w="1741"/>
        <w:gridCol w:w="1999"/>
        <w:gridCol w:w="20"/>
        <w:gridCol w:w="4484"/>
      </w:tblGrid>
      <w:tr w:rsidR="003D174C" w:rsidRPr="003D174C" w14:paraId="1766325C" w14:textId="77777777" w:rsidTr="003D174C">
        <w:trPr>
          <w:trHeight w:val="29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00E9F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D954C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Typ kamery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54C8A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Obrotowa PTZ</w:t>
            </w:r>
          </w:p>
        </w:tc>
      </w:tr>
      <w:tr w:rsidR="003D174C" w:rsidRPr="003D174C" w14:paraId="1F7262D5" w14:textId="77777777" w:rsidTr="003D174C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6C04C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C0B64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Przetwornik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9E65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CMOS 2 MPiX +/- 10%, rozmiar fizyczny nie mniejszy niż 1/2.8”</w:t>
            </w:r>
          </w:p>
        </w:tc>
      </w:tr>
      <w:tr w:rsidR="003D174C" w:rsidRPr="003D174C" w14:paraId="41DEEC35" w14:textId="77777777" w:rsidTr="003D174C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64C91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3F937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Obiektyw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CA911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Zmiennoogniskowy PTZ, apertura przy minimalnej ogniskowej nie gorsza (nie większa) niż F1.6</w:t>
            </w:r>
          </w:p>
        </w:tc>
      </w:tr>
      <w:tr w:rsidR="003D174C" w:rsidRPr="003D174C" w14:paraId="4C53F9D5" w14:textId="77777777" w:rsidTr="003D174C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890FC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EE451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Kąt obserwacji w poziomie (HFOV) przy minimalnej ogniskowej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9F049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nie mniejszy niż 58  ̊</w:t>
            </w:r>
          </w:p>
        </w:tc>
      </w:tr>
      <w:tr w:rsidR="003D174C" w:rsidRPr="003D174C" w14:paraId="25B8D43A" w14:textId="77777777" w:rsidTr="003D174C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44E00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125DF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Kąt obserwacji w poziomie (HFOV) przy maksymalnej ogniskowej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6CDFB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nie większy niż 3 ̊</w:t>
            </w:r>
          </w:p>
        </w:tc>
      </w:tr>
      <w:tr w:rsidR="003D174C" w:rsidRPr="003D174C" w14:paraId="0BFB8C23" w14:textId="77777777" w:rsidTr="003D174C">
        <w:trPr>
          <w:trHeight w:val="11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277D6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C1126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Zakres i prędkość sterowania modułem PTZ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AD8C9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Pan: ciągły 360° z prędkością regulowaną w zakresie  1°–120°/s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Tilt(*): min zakres od 0° + do 90°,  z prędkością regulowaną w min. zakresie 0.5°–90°/s</w:t>
            </w:r>
          </w:p>
        </w:tc>
      </w:tr>
      <w:tr w:rsidR="003D174C" w:rsidRPr="003D174C" w14:paraId="293630A0" w14:textId="77777777" w:rsidTr="003D174C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BCA85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525D0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Typ transmisji przesyłania obrazu i sterowania / konfiguracji kamery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859B5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cyfrowy , zgodny ze standardem TCP/IP. Obsługa strumieniowania Unicast i Multicast</w:t>
            </w:r>
          </w:p>
        </w:tc>
      </w:tr>
      <w:tr w:rsidR="003D174C" w:rsidRPr="003D174C" w14:paraId="22F91D32" w14:textId="77777777" w:rsidTr="003D174C">
        <w:trPr>
          <w:trHeight w:val="62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422A0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105F5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Obsługiwane rozdzielczości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E3376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(1) 1080p,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(2) 720p,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</w:tr>
      <w:tr w:rsidR="003D174C" w:rsidRPr="003D174C" w14:paraId="553362E3" w14:textId="77777777" w:rsidTr="003D174C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1CD26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7F74E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Liczba niezależnie definiowanych strumieni wideo z kodowaniem H264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756A2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nie mniej niż 2</w:t>
            </w:r>
          </w:p>
        </w:tc>
      </w:tr>
      <w:tr w:rsidR="003D174C" w:rsidRPr="003D174C" w14:paraId="142CF0DE" w14:textId="77777777" w:rsidTr="003D174C">
        <w:trPr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576BB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8BCB9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Poklatkowość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CE86A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nie mniej niż 50 FPS dla jednocześnie wykorzystywanych 2 niezależnych strumieni o  rozdzielczości 1080p (</w:t>
            </w:r>
            <w:r w:rsidRPr="003D174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łączna, sumaryczna liczba klatek na sekundę dwóch niezależnych strumieni)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, możliwość definiowania różnej poklatkowości dla obu strumieni.</w:t>
            </w:r>
          </w:p>
        </w:tc>
      </w:tr>
      <w:tr w:rsidR="003D174C" w:rsidRPr="003D174C" w14:paraId="0A19EE6C" w14:textId="77777777" w:rsidTr="003D174C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13DA2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6202E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Kompresja i kodowanie wideo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D649E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H264</w:t>
            </w:r>
          </w:p>
        </w:tc>
      </w:tr>
      <w:tr w:rsidR="003D174C" w:rsidRPr="003D174C" w14:paraId="259D34F7" w14:textId="77777777" w:rsidTr="003D174C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C63BA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A9CC7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Maskowanie stref prywatnych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D5FB4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możliwość zaprogramowania min. 4 różnych masek stref prywatności, w celu eliminacji podglądania prywatnych mieszkań, bankomatów itp.</w:t>
            </w:r>
          </w:p>
        </w:tc>
      </w:tr>
      <w:tr w:rsidR="003D174C" w:rsidRPr="003D174C" w14:paraId="1163EA09" w14:textId="77777777" w:rsidTr="003D174C">
        <w:trPr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5A087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C28BE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Zapis lokalny materiału wideo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3E8BA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3D174C" w:rsidRPr="003D174C" w14:paraId="3524394B" w14:textId="77777777" w:rsidTr="003D174C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6132B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A1F6F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Trasy dozorowe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48B63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Możliwość zaprogramowania co najmniej dwóch niezależnych tras dozorowych ciągłych –odtwarzających manualne sterowanie modułem PTZ przez operatora systemu w trakcie nagrywania trasy,  </w:t>
            </w:r>
            <w:r w:rsidRPr="003D174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(trasy dozorowe nie bazujące na ustawieniach pozycji, czyli tzw. „presetach’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3D174C" w:rsidRPr="003D174C" w14:paraId="42692E89" w14:textId="77777777" w:rsidTr="003D174C">
        <w:trPr>
          <w:trHeight w:val="983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6D467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4B50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Analityka obrazu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8F203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Wykrywanie obiektów pojawiających się w kadrze kamery (przy zatrzymanym module PTZ w zdefiniowanym jego położeniu). Klasyfikacja obiektów na: 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osoby piesze, 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samochody. 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Możliwość tworzenia scenariuszy alarmowych przy wejściu obiektu w zdefiniowane pole lub przy przecięciu linii z uwzględnieniem jako filtru sklasyfikowanego typu obiektów. </w:t>
            </w:r>
          </w:p>
        </w:tc>
      </w:tr>
      <w:tr w:rsidR="003D174C" w:rsidRPr="003D174C" w14:paraId="6BB5AFAC" w14:textId="77777777" w:rsidTr="003D174C">
        <w:trPr>
          <w:trHeight w:val="1776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B289E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20FFE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Bezpieczeństwo sieciowe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C278A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3D174C" w:rsidRPr="003D174C" w14:paraId="17356AAE" w14:textId="77777777" w:rsidTr="003D174C">
        <w:trPr>
          <w:trHeight w:val="8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151D2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CB456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Zgodność ze standardem Onvif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F394A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Wymagana zgodność z profilami S, T, G standardu Onvif (weryfikacja zgodności na podstawie informacji na oficjalnej stronie forum Onvif: </w:t>
            </w:r>
            <w:hyperlink r:id="rId8" w:history="1">
              <w:r w:rsidRPr="003D174C">
                <w:rPr>
                  <w:rFonts w:ascii="Calibri" w:eastAsia="Times New Roman" w:hAnsi="Calibri" w:cs="Calibri"/>
                  <w:color w:val="0563C1" w:themeColor="hyperlink"/>
                  <w:u w:val="single"/>
                  <w:lang w:eastAsia="pl-PL"/>
                </w:rPr>
                <w:t>https://www.onvif.org/conformant-products/</w:t>
              </w:r>
            </w:hyperlink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3D174C" w:rsidRPr="003D174C" w14:paraId="4E0CB786" w14:textId="77777777" w:rsidTr="003D174C">
        <w:trPr>
          <w:trHeight w:val="23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A61C9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66549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Wymagany poziom integracji z systemem Zamawiającego Bosch Video Management System 11.0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898BB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Natywny protokół Bosch RCP+ lub otwarty protokół Onvif S /T z uwzględnieniem takich funkcji jak:</w:t>
            </w:r>
          </w:p>
          <w:p w14:paraId="6BC81778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W zakresie sterowania modułem PTZ :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zmiana położenia we wszystkich płaszczyznach PTZ (sterowanie kamerą)</w:t>
            </w:r>
            <w:r w:rsidRPr="003D174C">
              <w:rPr>
                <w:rFonts w:ascii="Calibri" w:eastAsia="Times New Roman" w:hAnsi="Calibri" w:cs="Calibri"/>
                <w:color w:val="FF0000"/>
                <w:lang w:eastAsia="pl-PL"/>
              </w:rPr>
              <w:br/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- wymiana informacji z systemem BVMS o położeniu modułu PTZ w celu wizualizacji na mapie systemu VMS aktualnego kierunku obserwacji kamery</w:t>
            </w:r>
          </w:p>
          <w:p w14:paraId="7639591E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W zakresie analityki obrazu:</w:t>
            </w:r>
          </w:p>
          <w:p w14:paraId="111CBDED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-przesyłanie komunikatów alarmowych do systemu wygenerowanych na podstawie analityki obrazu opisanej w punkcie 15 tabeli umożliwiając tym samym wywoływanie alarmów w  oprogramowaniu klienta BVMS.</w:t>
            </w:r>
          </w:p>
          <w:p w14:paraId="16AEE17A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174C" w:rsidRPr="003D174C" w14:paraId="2084A23B" w14:textId="77777777" w:rsidTr="003D174C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95DFB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738E8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Konfiguracja zdalna urządzenia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EE422" w14:textId="77777777" w:rsidR="003D174C" w:rsidRPr="003D174C" w:rsidRDefault="003D174C" w:rsidP="003D174C">
            <w:p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Dostępna dla administratora możliwość konfiguracji zdalnej z wykorzystaniem przynajmniej jednej z technik:</w:t>
            </w:r>
          </w:p>
          <w:p w14:paraId="25E2F3F9" w14:textId="77777777" w:rsidR="003D174C" w:rsidRPr="003D174C" w:rsidRDefault="003D174C" w:rsidP="003D174C">
            <w:pPr>
              <w:numPr>
                <w:ilvl w:val="0"/>
                <w:numId w:val="28"/>
              </w:numPr>
              <w:suppressAutoHyphens w:val="0"/>
              <w:spacing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webserwis z szyfrowaniem – protokół HTTPS,</w:t>
            </w:r>
          </w:p>
          <w:p w14:paraId="0EB6689C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lub </w:t>
            </w:r>
          </w:p>
          <w:p w14:paraId="06D7D149" w14:textId="77777777" w:rsidR="003D174C" w:rsidRPr="003D174C" w:rsidRDefault="003D174C" w:rsidP="003D174C">
            <w:pPr>
              <w:numPr>
                <w:ilvl w:val="0"/>
                <w:numId w:val="28"/>
              </w:numPr>
              <w:suppressAutoHyphens w:val="0"/>
              <w:spacing w:after="16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interfejs komend (CLI) z wykorzystaniem protokołu SSH.</w:t>
            </w:r>
          </w:p>
        </w:tc>
      </w:tr>
      <w:tr w:rsidR="003D174C" w:rsidRPr="003D174C" w14:paraId="7EC6C6E6" w14:textId="77777777" w:rsidTr="003D174C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07A91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ACAF0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Odporność na warunki zewnętrzne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85737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IP66 lub wyższe</w:t>
            </w:r>
          </w:p>
        </w:tc>
      </w:tr>
      <w:tr w:rsidR="003D174C" w:rsidRPr="003D174C" w14:paraId="67B2FB20" w14:textId="77777777" w:rsidTr="003D174C">
        <w:trPr>
          <w:trHeight w:val="5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95161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3B867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Pozostałe wymagane protokoły sieciowe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609CE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ARP,  IP v4, UDP, TCP, ICMP, DHCP, DNS, RTSP,RTSPS (lub RTSP over HTTPS), HTTPS,FTP,  NTP, 802.1x</w:t>
            </w:r>
          </w:p>
        </w:tc>
      </w:tr>
      <w:tr w:rsidR="003D174C" w:rsidRPr="003D174C" w14:paraId="30496964" w14:textId="77777777" w:rsidTr="003D174C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8EBEA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F626C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FB115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230 VAC lub POE+ lub 24VAC, maksymalny pobór mocy 35 W</w:t>
            </w:r>
          </w:p>
        </w:tc>
      </w:tr>
      <w:tr w:rsidR="003D174C" w:rsidRPr="003D174C" w14:paraId="16C1114E" w14:textId="77777777" w:rsidTr="003D174C">
        <w:trPr>
          <w:trHeight w:val="2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CF76D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CB8C3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Waga (bez dodatkowych elementów mocujących i zasilających)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8D21B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nie większa niż 6kg</w:t>
            </w:r>
          </w:p>
        </w:tc>
      </w:tr>
      <w:tr w:rsidR="003D174C" w:rsidRPr="003D174C" w14:paraId="498346C7" w14:textId="77777777" w:rsidTr="003D174C">
        <w:trPr>
          <w:trHeight w:val="3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1995B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4FE7E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Temperatura pracy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3F7BA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w zakresie nie mniejszym niż -20</w:t>
            </w:r>
            <w:r w:rsidRPr="003D174C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C + 50</w:t>
            </w:r>
            <w:r w:rsidRPr="003D174C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</w:tr>
      <w:tr w:rsidR="003D174C" w:rsidRPr="003D174C" w14:paraId="5D7C3FB3" w14:textId="77777777" w:rsidTr="00EF43E1">
        <w:trPr>
          <w:gridAfter w:val="2"/>
          <w:wAfter w:w="4504" w:type="dxa"/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F2093" w14:textId="77777777" w:rsidR="003D174C" w:rsidRPr="003D174C" w:rsidRDefault="003D174C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190E7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Interfejs sieciowy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0BE2A" w14:textId="77777777" w:rsidR="003D174C" w:rsidRPr="003D174C" w:rsidRDefault="003D174C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174C">
              <w:rPr>
                <w:rFonts w:ascii="Calibri" w:eastAsia="Times New Roman" w:hAnsi="Calibri" w:cs="Calibri"/>
                <w:color w:val="000000"/>
                <w:lang w:eastAsia="pl-PL"/>
              </w:rPr>
              <w:t>RJ45, min 100Mbps</w:t>
            </w:r>
          </w:p>
        </w:tc>
      </w:tr>
    </w:tbl>
    <w:p w14:paraId="36D05811" w14:textId="77777777" w:rsidR="00EF43E1" w:rsidRDefault="00EF43E1" w:rsidP="00EF43E1">
      <w:r>
        <w:t>(*)  Sposób określania zakresu kąta pochylenia obiektywu TILT</w:t>
      </w:r>
    </w:p>
    <w:p w14:paraId="19C21A03" w14:textId="03114BCA" w:rsidR="003D174C" w:rsidRPr="005037FC" w:rsidRDefault="00EF43E1" w:rsidP="005037FC">
      <w:r>
        <w:rPr>
          <w:noProof/>
          <w:lang w:eastAsia="pl-PL"/>
        </w:rPr>
        <w:drawing>
          <wp:inline distT="0" distB="0" distL="0" distR="0" wp14:anchorId="389650D0" wp14:editId="79A6FAE0">
            <wp:extent cx="1944370" cy="21666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8BF0" w14:textId="49595418" w:rsidR="00EE069A" w:rsidRPr="00EF43E1" w:rsidRDefault="003D174C" w:rsidP="00EF43E1">
      <w:pPr>
        <w:keepNext/>
        <w:keepLines/>
        <w:spacing w:before="240"/>
        <w:ind w:left="48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4.2.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</w:r>
      <w:r w:rsidR="00EF43E1" w:rsidRPr="00EF43E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Kamera panoramiczna wieloprzetwornikowa</w:t>
      </w:r>
      <w:r w:rsidR="00EF43E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180</w:t>
      </w:r>
      <w:r w:rsidR="00EF43E1" w:rsidRPr="00EF43E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vertAlign w:val="superscript"/>
        </w:rPr>
        <w:t>o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00"/>
        <w:gridCol w:w="4969"/>
      </w:tblGrid>
      <w:tr w:rsidR="0073174B" w14:paraId="2C2B338A" w14:textId="77777777" w:rsidTr="003D174C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96B47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558E2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 kamery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FCAFD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Wieloprzetwornikowa panoramiczna</w:t>
            </w:r>
          </w:p>
        </w:tc>
      </w:tr>
      <w:tr w:rsidR="0073174B" w14:paraId="6306FE8A" w14:textId="77777777" w:rsidTr="003D174C">
        <w:trPr>
          <w:trHeight w:val="14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4F0A1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00C82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Przetwornik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C9DA8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•Wyposażona w przynajmniej 4 sensory CMOS. Kamera komponuje wideo ze wszystkich sensorów w jeden kanał wideo o rozdzielczości zbliżonej do 4K</w:t>
            </w:r>
          </w:p>
          <w:p w14:paraId="67592C57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•Rozmiar każdego z sensorów nie mniejszy niż 1 / 2.8”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Łączna rozdzielczość skomponowanego strumienia wideo ze wszystkich 4 przetworników co najmniej 7 Mpix</w:t>
            </w:r>
          </w:p>
        </w:tc>
      </w:tr>
      <w:tr w:rsidR="0073174B" w14:paraId="52D4BAE7" w14:textId="77777777" w:rsidTr="003D174C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FD46B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4D001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Obiektyw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ACF9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•  apertura przy minimalnej ogniskowej nie gorsza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(nie większa)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niż F2.0</w:t>
            </w:r>
          </w:p>
        </w:tc>
      </w:tr>
      <w:tr w:rsidR="0073174B" w14:paraId="03B8A1A1" w14:textId="77777777" w:rsidTr="003D174C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2FFDE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EBA38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Kąt obserwacji w poziomie (HFOV) 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AD6A1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mniejszy niż 180  ̊ (dla skomponowanego kanału wideo ze wszystkich przetworników)</w:t>
            </w:r>
          </w:p>
        </w:tc>
      </w:tr>
      <w:tr w:rsidR="0073174B" w14:paraId="386DAE79" w14:textId="77777777" w:rsidTr="003D174C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D475F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7F5F5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Kąt obserwacji w pionie (VFOV) 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387CE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mniejszy niż 80  ̊(dla skomponowanego kanału wideo ze wszystkich przetworników)</w:t>
            </w:r>
          </w:p>
        </w:tc>
      </w:tr>
      <w:tr w:rsidR="0073174B" w14:paraId="1A3731A5" w14:textId="77777777" w:rsidTr="003D174C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1A1E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5D9A6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Regulacja kąta pochylenia obiektywu </w:t>
            </w:r>
          </w:p>
          <w:p w14:paraId="6F6B8C98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(TILT*)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D9484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zakresie co najmniej od +0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+40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</w:p>
        </w:tc>
      </w:tr>
      <w:tr w:rsidR="0073174B" w14:paraId="73198D9B" w14:textId="77777777" w:rsidTr="003D174C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8486E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F745B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Typ transmisji przesyłania obrazu i sterowania / konfiguracji kamery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FC371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cyfrowy, zgodny ze standardem TCP/IP. Obsługa strumieniowania Unicast i Multicast</w:t>
            </w:r>
          </w:p>
        </w:tc>
      </w:tr>
      <w:tr w:rsidR="0073174B" w14:paraId="41542196" w14:textId="77777777" w:rsidTr="003D174C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A5F0E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D7DB8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Obsługiwane rozdzielczości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CC951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 mniejsza niż 3500 x 1800 (skomponowany kanał wideo ze wszystkich przetworników)</w:t>
            </w:r>
          </w:p>
        </w:tc>
      </w:tr>
      <w:tr w:rsidR="0073174B" w14:paraId="633F7CA8" w14:textId="77777777" w:rsidTr="003D174C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94664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E4E6F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niezależnie definiowanych strumieni  wideo z kodowaniem H264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3C594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3174B" w14:paraId="7E2C75AD" w14:textId="77777777" w:rsidTr="003D174C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E1439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A845A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Poklatkowość 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472FF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mniej niż 25 FPS przy rozdzielczości &gt;= 3500x1800</w:t>
            </w:r>
          </w:p>
        </w:tc>
      </w:tr>
      <w:tr w:rsidR="0073174B" w14:paraId="38825E9E" w14:textId="77777777" w:rsidTr="003D174C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B7446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84FCF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Kompresja i kodowanie wideo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AA2BF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H264 </w:t>
            </w:r>
          </w:p>
        </w:tc>
      </w:tr>
      <w:tr w:rsidR="0073174B" w14:paraId="15F95703" w14:textId="77777777" w:rsidTr="003D174C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49615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E96CC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Maskowanie stref prywatnych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BCAA2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możliwość zaprogramowania min. 4 różnych masek stref prywatności, w celu eliminacji podglądania prywatnych mieszkań, bankomatów itp. </w:t>
            </w:r>
          </w:p>
        </w:tc>
      </w:tr>
      <w:tr w:rsidR="0073174B" w14:paraId="22F2C014" w14:textId="77777777" w:rsidTr="003D174C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BBD5F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CB098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Zapis lokalny materiału wideo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F6AD8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73174B" w14:paraId="2934F99C" w14:textId="77777777" w:rsidTr="003D174C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F9069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4017C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Obrót obrazu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9B6C1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 dotyczy</w:t>
            </w:r>
          </w:p>
        </w:tc>
      </w:tr>
      <w:tr w:rsidR="0073174B" w14:paraId="60527648" w14:textId="77777777" w:rsidTr="003D174C">
        <w:trPr>
          <w:trHeight w:val="2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893EF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035DB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Analityka obrazu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EDA1F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Wykrywanie obiektów pojawiających się w kadrze kamery 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Klasyfikacja obiektów na: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osoby piesze,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samochody.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Możliwość tworzenia scenariuszy alarmowych przy wejściu obiektu w zdefiniowane pole lub przy przecięciu linii z uwzględnieniem jako filtru sklasyfikowanego typu obiektów.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</w:tr>
      <w:tr w:rsidR="0073174B" w14:paraId="3E393B89" w14:textId="77777777" w:rsidTr="003D174C">
        <w:trPr>
          <w:trHeight w:val="1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089A3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D2396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Bezpieczeństwo sieciowe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ADE26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73174B" w14:paraId="4E92745C" w14:textId="77777777" w:rsidTr="003D174C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DDE8C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F6A4B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Zgodność ze standardem Onvif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D7305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Wymagana zgodność z profilami S, T,  G standardu Onvif (weryfikacja zgodności na podstawie informacji na oficjalnej stronie forum Onvif: </w:t>
            </w:r>
            <w:hyperlink r:id="rId10" w:history="1">
              <w:r>
                <w:rPr>
                  <w:rStyle w:val="Hipercze"/>
                  <w:rFonts w:ascii="Calibri" w:eastAsia="Times New Roman" w:hAnsi="Calibri" w:cs="Calibri"/>
                  <w:lang w:eastAsia="pl-PL"/>
                </w:rPr>
                <w:t>https://www.onvif.org/conformant-products/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73174B" w14:paraId="55198CEE" w14:textId="77777777" w:rsidTr="003D174C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6DCB0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D4206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AC436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otwarty protokół Onvif S /T</w:t>
            </w:r>
          </w:p>
          <w:p w14:paraId="22F611E7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Kamera musi zapewniać kompatybilność w zakresie przesyłania komunikatów alarmowych do systemu wygenerowanych na podstawie analityki obrazu opisanej w punkcie 15 tabeli umożliwiając tym samym wywoływanie alarmów w oprogramowaniu klienta BVMS.</w:t>
            </w:r>
          </w:p>
        </w:tc>
      </w:tr>
      <w:tr w:rsidR="0073174B" w14:paraId="7469C1C5" w14:textId="77777777" w:rsidTr="003D174C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06146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099F6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Konfiguracja zdalna urządzenia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F62E9" w14:textId="77777777" w:rsidR="0073174B" w:rsidRDefault="0073174B" w:rsidP="003D174C">
            <w:pPr>
              <w:pStyle w:val="Akapitzlist"/>
              <w:suppressAutoHyphens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Dostępna dla administratora możliwość konfiguracji zdalnej z wykorzystaniem przynajmniej jednej z technik:</w:t>
            </w:r>
          </w:p>
          <w:p w14:paraId="590257BD" w14:textId="77777777" w:rsidR="0073174B" w:rsidRDefault="0073174B" w:rsidP="0073174B">
            <w:pPr>
              <w:pStyle w:val="Akapitzlist"/>
              <w:numPr>
                <w:ilvl w:val="0"/>
                <w:numId w:val="34"/>
              </w:num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webserwis z szyfrowaniem – protokół HTTPS,</w:t>
            </w:r>
          </w:p>
          <w:p w14:paraId="49ECD85C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lub </w:t>
            </w:r>
          </w:p>
          <w:p w14:paraId="1E350E13" w14:textId="77777777" w:rsidR="0073174B" w:rsidRDefault="0073174B" w:rsidP="0073174B">
            <w:pPr>
              <w:pStyle w:val="Akapitzlist"/>
              <w:numPr>
                <w:ilvl w:val="0"/>
                <w:numId w:val="34"/>
              </w:num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interfejs komend (CLI) z wykorzystaniem protokołu SSH.</w:t>
            </w:r>
          </w:p>
        </w:tc>
      </w:tr>
      <w:tr w:rsidR="0073174B" w14:paraId="070DD065" w14:textId="77777777" w:rsidTr="003D174C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B9EBA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4F84C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Odporność na warunki zewnętrzne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65452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IP66 oraz IK08 lub wyższe</w:t>
            </w:r>
          </w:p>
        </w:tc>
      </w:tr>
      <w:tr w:rsidR="0073174B" w14:paraId="56A1E913" w14:textId="77777777" w:rsidTr="003D174C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056E2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1EBAE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Pozostałe wymagane protokoły sieciowe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B21F1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ARP,  IP v4, UDP, TCP, ICMP, DHCP, DNS, RTSP,RTSPS lub RTSP over HTTPS, HTTPS,FTP, NTP, 802.1x</w:t>
            </w:r>
          </w:p>
        </w:tc>
      </w:tr>
      <w:tr w:rsidR="0073174B" w14:paraId="11C30C87" w14:textId="77777777" w:rsidTr="003D174C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7732B" w14:textId="77777777" w:rsidR="0073174B" w:rsidRDefault="0073174B" w:rsidP="003D174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9F65D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D1B0A" w14:textId="77777777" w:rsidR="0073174B" w:rsidRDefault="0073174B" w:rsidP="003D174C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POE lub napięcie bezpieczne VDC/VAC, maksymalny pobór mocy 40W</w:t>
            </w:r>
          </w:p>
        </w:tc>
      </w:tr>
    </w:tbl>
    <w:p w14:paraId="7489317A" w14:textId="3558F552" w:rsidR="001F5779" w:rsidRPr="001F5779" w:rsidRDefault="0073174B" w:rsidP="001F5779">
      <w:r w:rsidRPr="004F140D">
        <w:t xml:space="preserve">(*) Sposób określania zakresu kąta pochylenia obiektywu TILT analogicznie jak w pkt </w:t>
      </w:r>
      <w:r>
        <w:t>4</w:t>
      </w:r>
      <w:r w:rsidR="00EF43E1">
        <w:t>.1</w:t>
      </w:r>
    </w:p>
    <w:p w14:paraId="4E3BF8F9" w14:textId="40011883" w:rsidR="001F5779" w:rsidRPr="00EF43E1" w:rsidRDefault="001F5779" w:rsidP="001F5779">
      <w:pPr>
        <w:keepNext/>
        <w:keepLines/>
        <w:spacing w:before="240"/>
        <w:ind w:left="48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4.3.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</w:r>
      <w:r w:rsidR="00EF43E1" w:rsidRPr="001F57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Przełącznik sieciowy niezarządz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alny</w:t>
      </w:r>
    </w:p>
    <w:p w14:paraId="74381641" w14:textId="05162772" w:rsidR="00EE069A" w:rsidRDefault="00EE069A" w:rsidP="001F5779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0"/>
        <w:gridCol w:w="4859"/>
      </w:tblGrid>
      <w:tr w:rsidR="00EE069A" w:rsidRPr="00EE069A" w14:paraId="3CEE0318" w14:textId="77777777" w:rsidTr="003D174C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FBDFB9" w14:textId="77777777" w:rsidR="00EE069A" w:rsidRPr="00EE069A" w:rsidRDefault="00EE069A" w:rsidP="00EE069A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3C2BD29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Porty SFP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20DF989A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Min 1x 1.25Gbps</w:t>
            </w:r>
          </w:p>
        </w:tc>
      </w:tr>
      <w:tr w:rsidR="00EE069A" w:rsidRPr="00EE069A" w14:paraId="28AF82F4" w14:textId="77777777" w:rsidTr="003D174C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F97D93" w14:textId="77777777" w:rsidR="00EE069A" w:rsidRPr="00EE069A" w:rsidRDefault="00EE069A" w:rsidP="00EE069A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B531951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Portu RJ45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2DFEF2A6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Min 4x 100/1000Mbps</w:t>
            </w:r>
          </w:p>
        </w:tc>
      </w:tr>
      <w:tr w:rsidR="00EE069A" w:rsidRPr="00EE069A" w14:paraId="1995432F" w14:textId="77777777" w:rsidTr="003D174C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3F8A67" w14:textId="77777777" w:rsidR="00EE069A" w:rsidRPr="00EE069A" w:rsidRDefault="00EE069A" w:rsidP="00EE069A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0AD815C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Montaż 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2B488EA6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DIN</w:t>
            </w:r>
          </w:p>
        </w:tc>
      </w:tr>
      <w:tr w:rsidR="00EE069A" w:rsidRPr="00EE069A" w14:paraId="2AE81512" w14:textId="77777777" w:rsidTr="003D174C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E3F237D" w14:textId="77777777" w:rsidR="00EE069A" w:rsidRPr="00EE069A" w:rsidRDefault="00EE069A" w:rsidP="00EE069A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7413BD7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0CA1813F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-10</w:t>
            </w: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 + 50</w:t>
            </w: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EE069A" w:rsidRPr="00EE069A" w14:paraId="61A718BE" w14:textId="77777777" w:rsidTr="003D174C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7D1C72" w14:textId="77777777" w:rsidR="00EE069A" w:rsidRPr="00EE069A" w:rsidRDefault="00EE069A" w:rsidP="00EE069A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EB91123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Wymiary maksymalne</w:t>
            </w:r>
          </w:p>
        </w:tc>
        <w:tc>
          <w:tcPr>
            <w:tcW w:w="4859" w:type="dxa"/>
            <w:shd w:val="clear" w:color="auto" w:fill="auto"/>
            <w:noWrap/>
            <w:vAlign w:val="bottom"/>
            <w:hideMark/>
          </w:tcPr>
          <w:p w14:paraId="4CD34FBE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  x 130  x 50 mm</w:t>
            </w:r>
          </w:p>
        </w:tc>
      </w:tr>
      <w:tr w:rsidR="00EE069A" w:rsidRPr="00EE069A" w14:paraId="7580041C" w14:textId="77777777" w:rsidTr="003D174C">
        <w:trPr>
          <w:trHeight w:val="29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26D205D" w14:textId="77777777" w:rsidR="00EE069A" w:rsidRPr="00EE069A" w:rsidRDefault="00EE069A" w:rsidP="00EE069A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F7F8CD8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Pobór mocy</w:t>
            </w:r>
          </w:p>
        </w:tc>
        <w:tc>
          <w:tcPr>
            <w:tcW w:w="4859" w:type="dxa"/>
            <w:shd w:val="clear" w:color="auto" w:fill="auto"/>
            <w:vAlign w:val="center"/>
            <w:hideMark/>
          </w:tcPr>
          <w:p w14:paraId="2B4AF404" w14:textId="77777777" w:rsidR="00EE069A" w:rsidRPr="00EE069A" w:rsidRDefault="00EE069A" w:rsidP="00EE069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6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więcej niż 15W</w:t>
            </w:r>
          </w:p>
        </w:tc>
      </w:tr>
    </w:tbl>
    <w:p w14:paraId="44E296E7" w14:textId="443795D9" w:rsidR="0051662E" w:rsidRDefault="001F5779" w:rsidP="001F5779">
      <w:pPr>
        <w:pStyle w:val="Nagwek1"/>
        <w:ind w:left="480"/>
        <w:jc w:val="both"/>
      </w:pPr>
      <w:r>
        <w:t>4.4.</w:t>
      </w:r>
      <w:r>
        <w:tab/>
      </w:r>
      <w:r w:rsidR="0051662E">
        <w:t>Zestaw zasilania buforowego z lamp oświetleniowych</w:t>
      </w:r>
    </w:p>
    <w:p w14:paraId="50749B0D" w14:textId="177EB656" w:rsidR="000D03CC" w:rsidRDefault="00B971E9" w:rsidP="00A25712">
      <w:pPr>
        <w:spacing w:after="240"/>
      </w:pPr>
      <w:r>
        <w:t xml:space="preserve">W przypadku montażu na słupie </w:t>
      </w:r>
      <w:r w:rsidR="0038753F">
        <w:t>z</w:t>
      </w:r>
      <w:r w:rsidRPr="00B971E9">
        <w:t>estaw musi składać się z dwóch niezależnych bloków zamkniętych w metalowe skrzynki montażowe, montowanych przeciwlegle na słupie w celu zbalansowania obciążenia.</w:t>
      </w:r>
    </w:p>
    <w:p w14:paraId="0CD9F1E3" w14:textId="77777777" w:rsidR="000D03CC" w:rsidRDefault="000D03CC" w:rsidP="000D03CC">
      <w:r>
        <w:t>Blok bateryjny – wyposażenie:</w:t>
      </w:r>
    </w:p>
    <w:p w14:paraId="20213DC0" w14:textId="4F0B41CF" w:rsidR="000D03CC" w:rsidRDefault="000D03CC" w:rsidP="000D03CC">
      <w:pPr>
        <w:pStyle w:val="Akapitzlist"/>
        <w:numPr>
          <w:ilvl w:val="0"/>
          <w:numId w:val="31"/>
        </w:numPr>
      </w:pPr>
      <w:r>
        <w:t>Skrzynka montażowa stalowa wymiary HxWxD ~ 300 x 350 x 250 dostosowana fabrycznie do montażu na słupie, zamykana na zamek systemowy WZKiB, kolor jasny ograniczający nagrzewanie w ciągu dnia</w:t>
      </w:r>
    </w:p>
    <w:p w14:paraId="364AAFA4" w14:textId="4635A645" w:rsidR="000D03CC" w:rsidRDefault="000D03CC" w:rsidP="000D03CC">
      <w:pPr>
        <w:pStyle w:val="Akapitzlist"/>
        <w:numPr>
          <w:ilvl w:val="0"/>
          <w:numId w:val="31"/>
        </w:numPr>
      </w:pPr>
      <w:r>
        <w:t>Wyposażony w baterię min 80Ah o wadze nie większej niż 11kg pracującą w zakresie temp. od -20C do +50C</w:t>
      </w:r>
    </w:p>
    <w:p w14:paraId="6A40E597" w14:textId="435CD358" w:rsidR="000D03CC" w:rsidRDefault="000D03CC" w:rsidP="000D03CC">
      <w:pPr>
        <w:pStyle w:val="Akapitzlist"/>
        <w:numPr>
          <w:ilvl w:val="0"/>
          <w:numId w:val="31"/>
        </w:numPr>
      </w:pPr>
      <w:r>
        <w:t xml:space="preserve">Wyposażona w zabezpieczenie nadprądowe instalowane na zacisku baterii </w:t>
      </w:r>
    </w:p>
    <w:p w14:paraId="56B4C8D7" w14:textId="377F789D" w:rsidR="000D03CC" w:rsidRDefault="000D03CC" w:rsidP="000D03CC">
      <w:pPr>
        <w:pStyle w:val="Akapitzlist"/>
        <w:numPr>
          <w:ilvl w:val="0"/>
          <w:numId w:val="31"/>
        </w:numPr>
      </w:pPr>
      <w:r>
        <w:t>Wyposażona w dielektryczne osłony zacisków baterii</w:t>
      </w:r>
    </w:p>
    <w:p w14:paraId="7089CB07" w14:textId="7F552FC5" w:rsidR="000D03CC" w:rsidRDefault="000D03CC" w:rsidP="000D03CC">
      <w:pPr>
        <w:pStyle w:val="Akapitzlist"/>
        <w:numPr>
          <w:ilvl w:val="0"/>
          <w:numId w:val="31"/>
        </w:numPr>
      </w:pPr>
      <w:r>
        <w:t>Łączna waga bloku bateryjnego nie większa niż 17 kg</w:t>
      </w:r>
    </w:p>
    <w:p w14:paraId="0C83851B" w14:textId="5BA796FE" w:rsidR="000D03CC" w:rsidRDefault="000D03CC" w:rsidP="000D03CC">
      <w:pPr>
        <w:pStyle w:val="Akapitzlist"/>
        <w:numPr>
          <w:ilvl w:val="0"/>
          <w:numId w:val="31"/>
        </w:numPr>
      </w:pPr>
      <w:r>
        <w:t>Wyposażenie zapewniające pracę w temperaturach na zewnątrz od -10</w:t>
      </w:r>
      <w:r w:rsidRPr="00A14400">
        <w:rPr>
          <w:vertAlign w:val="superscript"/>
        </w:rPr>
        <w:t>O</w:t>
      </w:r>
      <w:r>
        <w:t>C do +55</w:t>
      </w:r>
      <w:r w:rsidRPr="00A14400">
        <w:rPr>
          <w:vertAlign w:val="superscript"/>
        </w:rPr>
        <w:t>O</w:t>
      </w:r>
      <w:r>
        <w:t>C oraz ładowanie w temperaturach poniżej 0</w:t>
      </w:r>
      <w:r w:rsidRPr="00A14400">
        <w:rPr>
          <w:vertAlign w:val="superscript"/>
        </w:rPr>
        <w:t>O</w:t>
      </w:r>
      <w:r>
        <w:t>C</w:t>
      </w:r>
    </w:p>
    <w:p w14:paraId="2C961B60" w14:textId="77777777" w:rsidR="000D03CC" w:rsidRDefault="000D03CC" w:rsidP="000D03CC">
      <w:r>
        <w:t>Blok ładowania i nadzoru  – wyposażenie:</w:t>
      </w:r>
    </w:p>
    <w:p w14:paraId="15A4FF0E" w14:textId="4451BCB4" w:rsidR="000D03CC" w:rsidRDefault="000D03CC" w:rsidP="00110E1A">
      <w:pPr>
        <w:pStyle w:val="Akapitzlist"/>
        <w:numPr>
          <w:ilvl w:val="0"/>
          <w:numId w:val="31"/>
        </w:numPr>
      </w:pPr>
      <w:r>
        <w:t>Napięcie wejściowe 230VAC dostępne w godzinach pracy oświetlenia ulicznego</w:t>
      </w:r>
    </w:p>
    <w:p w14:paraId="75D97301" w14:textId="40C16867" w:rsidR="000D03CC" w:rsidRDefault="000D03CC" w:rsidP="00110E1A">
      <w:pPr>
        <w:pStyle w:val="Akapitzlist"/>
        <w:numPr>
          <w:ilvl w:val="0"/>
          <w:numId w:val="31"/>
        </w:numPr>
      </w:pPr>
      <w:r>
        <w:t>Skrzynka montażowa stalowa wymiary HxWxD ~ 300 x 350 x 250 dostosowana fabrycznie do montażu na słupie, zamykana na zamek systemowy WZKiB, kolor jasny ograniczający nagrzewanie w ciągu dnia (identyczny z kolorem bloku bateryjnego)</w:t>
      </w:r>
    </w:p>
    <w:p w14:paraId="321DF309" w14:textId="2EA89849" w:rsidR="000D03CC" w:rsidRDefault="000D03CC" w:rsidP="00110E1A">
      <w:pPr>
        <w:pStyle w:val="Akapitzlist"/>
        <w:numPr>
          <w:ilvl w:val="0"/>
          <w:numId w:val="31"/>
        </w:numPr>
        <w:jc w:val="both"/>
      </w:pPr>
      <w:r>
        <w:t>Zabezpieczenie nadprądowe 230VAC na wejściu zasilania dostosowane do obciążenia</w:t>
      </w:r>
    </w:p>
    <w:p w14:paraId="42017BE8" w14:textId="6FD8CCFA" w:rsidR="000D03CC" w:rsidRDefault="000D03CC" w:rsidP="00110E1A">
      <w:pPr>
        <w:pStyle w:val="Akapitzlist"/>
        <w:numPr>
          <w:ilvl w:val="0"/>
          <w:numId w:val="31"/>
        </w:numPr>
      </w:pPr>
      <w:r>
        <w:t>Urządzenie ładujące z kontrolą prądu ładowania i zabezpieczeniami zwarciowymi</w:t>
      </w:r>
    </w:p>
    <w:p w14:paraId="4DFB52BD" w14:textId="3D1B07A8" w:rsidR="000D03CC" w:rsidRDefault="000D03CC" w:rsidP="00110E1A">
      <w:pPr>
        <w:pStyle w:val="Akapitzlist"/>
        <w:numPr>
          <w:ilvl w:val="0"/>
          <w:numId w:val="31"/>
        </w:numPr>
      </w:pPr>
      <w:r>
        <w:t>Urządzenie kontrolno-pomiarowe IP (pomiar napięcia sieci, prądu ładowania/rozładowywania baterii, temperatura wnętrza szafy, wilgotność) z możliwością rozłączenia min 4 urządzeń za pomocą przekaźników zintegrowanych w zestawie</w:t>
      </w:r>
    </w:p>
    <w:p w14:paraId="3DA2063C" w14:textId="1D9F7165" w:rsidR="000D03CC" w:rsidRDefault="000D03CC" w:rsidP="00110E1A">
      <w:pPr>
        <w:pStyle w:val="Akapitzlist"/>
        <w:numPr>
          <w:ilvl w:val="0"/>
          <w:numId w:val="31"/>
        </w:numPr>
      </w:pPr>
      <w:r>
        <w:t>Zestaw przekaźników – min 2 szt.</w:t>
      </w:r>
    </w:p>
    <w:p w14:paraId="0BD60304" w14:textId="0ED6D0A2" w:rsidR="000D03CC" w:rsidRDefault="000D03CC" w:rsidP="00110E1A">
      <w:pPr>
        <w:pStyle w:val="Akapitzlist"/>
        <w:numPr>
          <w:ilvl w:val="0"/>
          <w:numId w:val="31"/>
        </w:numPr>
      </w:pPr>
      <w:r>
        <w:t>Przetwornica DC-DC 12V-48V min 120W</w:t>
      </w:r>
    </w:p>
    <w:p w14:paraId="2C3E746A" w14:textId="68EB81AE" w:rsidR="000D03CC" w:rsidRDefault="000D03CC" w:rsidP="00110E1A">
      <w:pPr>
        <w:pStyle w:val="Akapitzlist"/>
        <w:numPr>
          <w:ilvl w:val="0"/>
          <w:numId w:val="31"/>
        </w:numPr>
      </w:pPr>
      <w:r>
        <w:t>Przemysłowy przełącznik POE DIN min 5 portów w tym 4 POE</w:t>
      </w:r>
    </w:p>
    <w:p w14:paraId="1BACB8B1" w14:textId="7AD48C15" w:rsidR="000D03CC" w:rsidRDefault="000D03CC" w:rsidP="00110E1A">
      <w:pPr>
        <w:pStyle w:val="Akapitzlist"/>
        <w:numPr>
          <w:ilvl w:val="0"/>
          <w:numId w:val="31"/>
        </w:numPr>
      </w:pPr>
      <w:r>
        <w:t>Łączna waga bloku ładowania z wyposażeniem nie większa niż 12 kg</w:t>
      </w:r>
    </w:p>
    <w:p w14:paraId="32678775" w14:textId="57360F06" w:rsidR="000D03CC" w:rsidRDefault="000D03CC" w:rsidP="00110E1A">
      <w:pPr>
        <w:pStyle w:val="Akapitzlist"/>
        <w:numPr>
          <w:ilvl w:val="0"/>
          <w:numId w:val="31"/>
        </w:numPr>
      </w:pPr>
      <w:r>
        <w:t>Praca w temperaturach na zewnątrz od -10</w:t>
      </w:r>
      <w:r w:rsidRPr="00A14400">
        <w:rPr>
          <w:vertAlign w:val="superscript"/>
        </w:rPr>
        <w:t>O</w:t>
      </w:r>
      <w:r>
        <w:t>C do +55</w:t>
      </w:r>
      <w:r w:rsidRPr="00A14400">
        <w:rPr>
          <w:vertAlign w:val="superscript"/>
        </w:rPr>
        <w:t>O</w:t>
      </w:r>
      <w:r>
        <w:t>C</w:t>
      </w:r>
    </w:p>
    <w:p w14:paraId="5E956AF4" w14:textId="3C476451" w:rsidR="00A14400" w:rsidRDefault="0038753F" w:rsidP="00A25712">
      <w:pPr>
        <w:spacing w:after="240"/>
      </w:pPr>
      <w:r>
        <w:t>Zestaw musi zapewniać podtrzyman</w:t>
      </w:r>
      <w:r w:rsidR="00A14400">
        <w:t>ie zasilania dostarczanych kamer</w:t>
      </w:r>
      <w:r>
        <w:t xml:space="preserve"> i pozostałych urządzeń w bloku ładowania i nadzoru przez wszystkie dni w roku (przy założeniu dostępności zasilania w oświetlenia ulicznego</w:t>
      </w:r>
      <w:r w:rsidR="00471FDD">
        <w:t xml:space="preserve"> w nocy</w:t>
      </w:r>
      <w:r>
        <w:t xml:space="preserve">). Okablowanie pomiędzy skrzynkami montażowymi prowadzić </w:t>
      </w:r>
      <w:r w:rsidR="00471FDD">
        <w:t xml:space="preserve">w </w:t>
      </w:r>
      <w:r>
        <w:t>rurkach osłonowych</w:t>
      </w:r>
      <w:r w:rsidR="00471FDD">
        <w:t>,</w:t>
      </w:r>
      <w:r>
        <w:t xml:space="preserve"> przy czym należy stosować napięcie bezpieczne na ww. łączeniu.</w:t>
      </w:r>
    </w:p>
    <w:p w14:paraId="2534FC84" w14:textId="4F31BE14" w:rsidR="00A14400" w:rsidRDefault="00A14400" w:rsidP="000D03CC">
      <w:r>
        <w:lastRenderedPageBreak/>
        <w:t xml:space="preserve">W przypadku projektowania szafy posadowionej na gruncie, szafa powinna spełniać  poniższe </w:t>
      </w:r>
      <w:r w:rsidR="0056077B">
        <w:t>kryteria</w:t>
      </w:r>
      <w:r>
        <w:t>:</w:t>
      </w:r>
    </w:p>
    <w:p w14:paraId="12A25C4C" w14:textId="77777777" w:rsidR="0056077B" w:rsidRPr="0056077B" w:rsidRDefault="0056077B" w:rsidP="0056077B">
      <w:pPr>
        <w:numPr>
          <w:ilvl w:val="0"/>
          <w:numId w:val="4"/>
        </w:numPr>
        <w:rPr>
          <w:bCs/>
        </w:rPr>
      </w:pPr>
      <w:r w:rsidRPr="0056077B">
        <w:rPr>
          <w:bCs/>
        </w:rPr>
        <w:t>Szafa zewnętrzna  nieklimatyzowana</w:t>
      </w:r>
    </w:p>
    <w:p w14:paraId="79BB8F5F" w14:textId="77777777" w:rsidR="0056077B" w:rsidRPr="0056077B" w:rsidRDefault="0056077B" w:rsidP="0056077B">
      <w:pPr>
        <w:numPr>
          <w:ilvl w:val="0"/>
          <w:numId w:val="4"/>
        </w:numPr>
        <w:rPr>
          <w:bCs/>
        </w:rPr>
      </w:pPr>
      <w:r w:rsidRPr="0056077B">
        <w:rPr>
          <w:bCs/>
        </w:rPr>
        <w:t>Rozmiary 850x650x650 ( +/- 10%)</w:t>
      </w:r>
    </w:p>
    <w:p w14:paraId="2B781F75" w14:textId="77777777" w:rsidR="0056077B" w:rsidRPr="0056077B" w:rsidRDefault="0056077B" w:rsidP="0056077B">
      <w:pPr>
        <w:numPr>
          <w:ilvl w:val="0"/>
          <w:numId w:val="4"/>
        </w:numPr>
        <w:rPr>
          <w:bCs/>
        </w:rPr>
      </w:pPr>
      <w:r w:rsidRPr="0056077B">
        <w:rPr>
          <w:bCs/>
        </w:rPr>
        <w:t>Zamykanie na zamek ryglowy 3- punktowy , klamka odchylana, wkładka bębenkowa z systemu WZKiB</w:t>
      </w:r>
    </w:p>
    <w:p w14:paraId="3A5B8D5E" w14:textId="77777777" w:rsidR="0056077B" w:rsidRPr="0056077B" w:rsidRDefault="0056077B" w:rsidP="0056077B">
      <w:pPr>
        <w:numPr>
          <w:ilvl w:val="0"/>
          <w:numId w:val="4"/>
        </w:numPr>
        <w:rPr>
          <w:bCs/>
        </w:rPr>
      </w:pPr>
      <w:r w:rsidRPr="0056077B">
        <w:rPr>
          <w:bCs/>
        </w:rPr>
        <w:t xml:space="preserve">Wyposażona w mocowanie RACK 19" - regulowania odległość między ramą przednią a tylną </w:t>
      </w:r>
    </w:p>
    <w:p w14:paraId="654B1C06" w14:textId="77777777" w:rsidR="0056077B" w:rsidRPr="0056077B" w:rsidRDefault="0056077B" w:rsidP="0056077B">
      <w:pPr>
        <w:numPr>
          <w:ilvl w:val="0"/>
          <w:numId w:val="4"/>
        </w:numPr>
        <w:rPr>
          <w:bCs/>
        </w:rPr>
      </w:pPr>
      <w:r w:rsidRPr="0056077B">
        <w:rPr>
          <w:bCs/>
        </w:rPr>
        <w:t>Wykonana z blachy ocynkowanej gr. 1,5 mm( +/- 10%)</w:t>
      </w:r>
    </w:p>
    <w:p w14:paraId="0D7EF9F5" w14:textId="77777777" w:rsidR="0056077B" w:rsidRPr="0056077B" w:rsidRDefault="0056077B" w:rsidP="0056077B">
      <w:pPr>
        <w:numPr>
          <w:ilvl w:val="0"/>
          <w:numId w:val="4"/>
        </w:numPr>
        <w:rPr>
          <w:bCs/>
        </w:rPr>
      </w:pPr>
      <w:r w:rsidRPr="0056077B">
        <w:rPr>
          <w:bCs/>
        </w:rPr>
        <w:t>Malowana proszkowo</w:t>
      </w:r>
    </w:p>
    <w:p w14:paraId="5B47F56F" w14:textId="77777777" w:rsidR="0056077B" w:rsidRPr="0056077B" w:rsidRDefault="0056077B" w:rsidP="0056077B">
      <w:pPr>
        <w:numPr>
          <w:ilvl w:val="0"/>
          <w:numId w:val="4"/>
        </w:numPr>
        <w:rPr>
          <w:bCs/>
        </w:rPr>
      </w:pPr>
      <w:r w:rsidRPr="0056077B">
        <w:rPr>
          <w:bCs/>
        </w:rPr>
        <w:t>Wyposażona w cokół z blachy gr. in 2 mm ( +/- 10%)  ocynkowany ogniowo o wysokości 100 ( +/- 10%) mm, wykonane otwory wentylacyjne</w:t>
      </w:r>
    </w:p>
    <w:p w14:paraId="6BE4A5C6" w14:textId="43A2D095" w:rsidR="0056077B" w:rsidRPr="00A25712" w:rsidRDefault="0056077B" w:rsidP="000D03CC">
      <w:pPr>
        <w:numPr>
          <w:ilvl w:val="0"/>
          <w:numId w:val="4"/>
        </w:numPr>
        <w:rPr>
          <w:bCs/>
        </w:rPr>
      </w:pPr>
      <w:r w:rsidRPr="0056077B">
        <w:rPr>
          <w:bCs/>
        </w:rPr>
        <w:t>Wyposażona w postument lub fundament wiążący szafę z gruntem</w:t>
      </w:r>
    </w:p>
    <w:p w14:paraId="30C82BF9" w14:textId="6D0ACD2F" w:rsidR="001F5779" w:rsidRPr="001F5779" w:rsidRDefault="001F5779" w:rsidP="000D03CC">
      <w:pPr>
        <w:keepNext/>
        <w:keepLines/>
        <w:numPr>
          <w:ilvl w:val="0"/>
          <w:numId w:val="6"/>
        </w:numPr>
        <w:spacing w:before="24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1F57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Pozostałe informacje i warunki dotyczące prowadzenia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prac</w:t>
      </w:r>
    </w:p>
    <w:p w14:paraId="386D1E96" w14:textId="77777777" w:rsidR="00F24787" w:rsidRPr="00F24787" w:rsidRDefault="00F24787" w:rsidP="00F24787">
      <w:pPr>
        <w:numPr>
          <w:ilvl w:val="0"/>
          <w:numId w:val="4"/>
        </w:numPr>
        <w:spacing w:after="160" w:line="240" w:lineRule="auto"/>
        <w:contextualSpacing/>
        <w:jc w:val="both"/>
        <w:rPr>
          <w:rFonts w:eastAsia="Times New Roman" w:cstheme="minorHAnsi"/>
          <w:bCs/>
        </w:rPr>
      </w:pPr>
      <w:r w:rsidRPr="00F24787">
        <w:rPr>
          <w:rFonts w:eastAsia="Times New Roman" w:cstheme="minorHAnsi"/>
          <w:bCs/>
        </w:rPr>
        <w:t>Licencje do uruchomienia kamery w systemie, przestrzeń dyskową do rejestracji nagrań zapewnia Zamawiający.</w:t>
      </w:r>
    </w:p>
    <w:p w14:paraId="4D3B23C7" w14:textId="7A3AFEE7" w:rsidR="00F24787" w:rsidRPr="00F24787" w:rsidRDefault="00F24787" w:rsidP="00F24787">
      <w:pPr>
        <w:numPr>
          <w:ilvl w:val="0"/>
          <w:numId w:val="4"/>
        </w:numPr>
        <w:spacing w:after="160" w:line="240" w:lineRule="auto"/>
        <w:contextualSpacing/>
        <w:jc w:val="both"/>
        <w:rPr>
          <w:rFonts w:eastAsia="Times New Roman" w:cstheme="minorHAnsi"/>
          <w:bCs/>
        </w:rPr>
      </w:pPr>
      <w:r w:rsidRPr="00F24787">
        <w:rPr>
          <w:rFonts w:eastAsia="Times New Roman" w:cstheme="minorHAnsi"/>
          <w:bCs/>
        </w:rPr>
        <w:t xml:space="preserve">Przy punkcie kamerowym </w:t>
      </w:r>
      <w:r w:rsidR="00471FDD">
        <w:rPr>
          <w:rFonts w:eastAsia="Times New Roman" w:cstheme="minorHAnsi"/>
          <w:bCs/>
        </w:rPr>
        <w:t xml:space="preserve">Wykonawca zainstaluje </w:t>
      </w:r>
      <w:r w:rsidRPr="00F24787">
        <w:rPr>
          <w:rFonts w:eastAsia="Times New Roman" w:cstheme="minorHAnsi"/>
          <w:bCs/>
        </w:rPr>
        <w:t>tabliczk</w:t>
      </w:r>
      <w:r w:rsidR="00471FDD">
        <w:rPr>
          <w:rFonts w:eastAsia="Times New Roman" w:cstheme="minorHAnsi"/>
          <w:bCs/>
        </w:rPr>
        <w:t>ę</w:t>
      </w:r>
      <w:r w:rsidRPr="00F24787">
        <w:rPr>
          <w:rFonts w:eastAsia="Times New Roman" w:cstheme="minorHAnsi"/>
          <w:bCs/>
        </w:rPr>
        <w:t xml:space="preserve"> informacyjn</w:t>
      </w:r>
      <w:r w:rsidR="00471FDD">
        <w:rPr>
          <w:rFonts w:eastAsia="Times New Roman" w:cstheme="minorHAnsi"/>
          <w:bCs/>
        </w:rPr>
        <w:t>ą</w:t>
      </w:r>
      <w:r w:rsidRPr="00F24787">
        <w:rPr>
          <w:rFonts w:eastAsia="Times New Roman" w:cstheme="minorHAnsi"/>
          <w:bCs/>
        </w:rPr>
        <w:t xml:space="preserve"> zgodnie z przyjętym standardem oznaczeniowym opisanym w „Wytycznych do projektowania” w pkt 2.7.2. </w:t>
      </w:r>
    </w:p>
    <w:p w14:paraId="70D8677A" w14:textId="77777777" w:rsidR="00F24787" w:rsidRPr="00F24787" w:rsidRDefault="00F24787" w:rsidP="00F24787">
      <w:pPr>
        <w:numPr>
          <w:ilvl w:val="0"/>
          <w:numId w:val="4"/>
        </w:numPr>
        <w:spacing w:after="160"/>
        <w:contextualSpacing/>
        <w:rPr>
          <w:rFonts w:eastAsia="Times New Roman" w:cstheme="minorHAnsi"/>
          <w:bCs/>
        </w:rPr>
      </w:pPr>
      <w:r w:rsidRPr="00F24787">
        <w:rPr>
          <w:rFonts w:eastAsia="Times New Roman" w:cstheme="minorHAnsi"/>
          <w:bCs/>
        </w:rPr>
        <w:t>Konfigurację przełączników zarządzalnych wykonuje Zamawiający.</w:t>
      </w:r>
    </w:p>
    <w:p w14:paraId="39069986" w14:textId="77777777" w:rsidR="00F24787" w:rsidRPr="00F24787" w:rsidRDefault="00F24787" w:rsidP="00F24787">
      <w:pPr>
        <w:numPr>
          <w:ilvl w:val="0"/>
          <w:numId w:val="4"/>
        </w:numPr>
        <w:spacing w:after="160"/>
        <w:contextualSpacing/>
        <w:rPr>
          <w:rFonts w:eastAsia="Times New Roman" w:cstheme="minorHAnsi"/>
          <w:bCs/>
        </w:rPr>
      </w:pPr>
      <w:r w:rsidRPr="00F24787">
        <w:rPr>
          <w:rFonts w:eastAsia="Times New Roman" w:cstheme="minorHAnsi"/>
          <w:bCs/>
        </w:rPr>
        <w:t>Projekt budowlany i wykonawczy a także wykonawstwo należy realizować zgodnie z Wytycznymi do projektowania.</w:t>
      </w:r>
    </w:p>
    <w:p w14:paraId="166FCA8D" w14:textId="7C2AE1C0" w:rsidR="002331FD" w:rsidRPr="00A723BF" w:rsidRDefault="00A723BF" w:rsidP="00A723BF">
      <w:pPr>
        <w:keepNext/>
        <w:keepLines/>
        <w:numPr>
          <w:ilvl w:val="0"/>
          <w:numId w:val="6"/>
        </w:numPr>
        <w:spacing w:before="24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A723B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Załączniki</w:t>
      </w:r>
    </w:p>
    <w:p w14:paraId="71E8F2D8" w14:textId="77777777" w:rsidR="002331FD" w:rsidRDefault="002331FD" w:rsidP="002331FD">
      <w:pPr>
        <w:ind w:left="708"/>
        <w:jc w:val="both"/>
      </w:pPr>
      <w:r>
        <w:t>Załącznik nr 1 – plan sytuacyjny</w:t>
      </w:r>
    </w:p>
    <w:p w14:paraId="108B11DE" w14:textId="57E59445" w:rsidR="00BA2E4F" w:rsidRDefault="002331FD" w:rsidP="002331FD">
      <w:pPr>
        <w:ind w:left="708"/>
        <w:jc w:val="both"/>
      </w:pPr>
      <w:r>
        <w:t>Załącznik nr 2 – wizualizacje miejsca montażu kamer</w:t>
      </w:r>
    </w:p>
    <w:p w14:paraId="423936E2" w14:textId="77777777" w:rsidR="00BA2E4F" w:rsidRDefault="00BA2E4F" w:rsidP="007A4D2A">
      <w:pPr>
        <w:ind w:left="708"/>
        <w:jc w:val="both"/>
      </w:pPr>
    </w:p>
    <w:p w14:paraId="27FB4FA6" w14:textId="77777777" w:rsidR="00BA2E4F" w:rsidRDefault="00BA2E4F" w:rsidP="007A4D2A">
      <w:pPr>
        <w:ind w:left="708"/>
        <w:jc w:val="both"/>
      </w:pPr>
    </w:p>
    <w:p w14:paraId="6F2B5B15" w14:textId="77777777" w:rsidR="00BA2E4F" w:rsidRDefault="00BA2E4F" w:rsidP="007A4D2A">
      <w:pPr>
        <w:ind w:left="708"/>
        <w:jc w:val="both"/>
      </w:pPr>
    </w:p>
    <w:sectPr w:rsidR="00BA2E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F720D" w14:textId="77777777" w:rsidR="0070419A" w:rsidRDefault="0070419A" w:rsidP="00A87A22">
      <w:pPr>
        <w:spacing w:line="240" w:lineRule="auto"/>
      </w:pPr>
      <w:r>
        <w:separator/>
      </w:r>
    </w:p>
  </w:endnote>
  <w:endnote w:type="continuationSeparator" w:id="0">
    <w:p w14:paraId="4DDAEF3C" w14:textId="77777777" w:rsidR="0070419A" w:rsidRDefault="0070419A" w:rsidP="00A87A22">
      <w:pPr>
        <w:spacing w:line="240" w:lineRule="auto"/>
      </w:pPr>
      <w:r>
        <w:continuationSeparator/>
      </w:r>
    </w:p>
  </w:endnote>
  <w:endnote w:type="continuationNotice" w:id="1">
    <w:p w14:paraId="46428AC6" w14:textId="77777777" w:rsidR="0070419A" w:rsidRDefault="007041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C4B1B" w14:textId="77777777" w:rsidR="0070419A" w:rsidRDefault="0070419A" w:rsidP="00A87A22">
      <w:pPr>
        <w:spacing w:line="240" w:lineRule="auto"/>
      </w:pPr>
      <w:r>
        <w:separator/>
      </w:r>
    </w:p>
  </w:footnote>
  <w:footnote w:type="continuationSeparator" w:id="0">
    <w:p w14:paraId="5A12BFE1" w14:textId="77777777" w:rsidR="0070419A" w:rsidRDefault="0070419A" w:rsidP="00A87A22">
      <w:pPr>
        <w:spacing w:line="240" w:lineRule="auto"/>
      </w:pPr>
      <w:r>
        <w:continuationSeparator/>
      </w:r>
    </w:p>
  </w:footnote>
  <w:footnote w:type="continuationNotice" w:id="1">
    <w:p w14:paraId="79B570BD" w14:textId="77777777" w:rsidR="0070419A" w:rsidRDefault="0070419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0AE2"/>
    <w:multiLevelType w:val="hybridMultilevel"/>
    <w:tmpl w:val="C1601BC4"/>
    <w:lvl w:ilvl="0" w:tplc="60203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C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60B94"/>
    <w:multiLevelType w:val="hybridMultilevel"/>
    <w:tmpl w:val="63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5A9C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39AF"/>
    <w:multiLevelType w:val="hybridMultilevel"/>
    <w:tmpl w:val="4CE8D958"/>
    <w:lvl w:ilvl="0" w:tplc="A3B24CC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15A6A"/>
    <w:multiLevelType w:val="hybridMultilevel"/>
    <w:tmpl w:val="ED2E87AA"/>
    <w:lvl w:ilvl="0" w:tplc="BE228F0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936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A3E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290058"/>
    <w:multiLevelType w:val="multilevel"/>
    <w:tmpl w:val="81AC43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DF3F8A"/>
    <w:multiLevelType w:val="multilevel"/>
    <w:tmpl w:val="B3D8F41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C913874"/>
    <w:multiLevelType w:val="multilevel"/>
    <w:tmpl w:val="BE1A731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3D275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302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094CF4"/>
    <w:multiLevelType w:val="multilevel"/>
    <w:tmpl w:val="3A0A1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660A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5E647B"/>
    <w:multiLevelType w:val="hybridMultilevel"/>
    <w:tmpl w:val="35602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89723A"/>
    <w:multiLevelType w:val="hybridMultilevel"/>
    <w:tmpl w:val="6FFED61E"/>
    <w:lvl w:ilvl="0" w:tplc="3CF00E7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01DFC"/>
    <w:multiLevelType w:val="hybridMultilevel"/>
    <w:tmpl w:val="07BC2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8543A"/>
    <w:multiLevelType w:val="multilevel"/>
    <w:tmpl w:val="BE1A731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58C249F2"/>
    <w:multiLevelType w:val="multilevel"/>
    <w:tmpl w:val="3A0A1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BF38BC"/>
    <w:multiLevelType w:val="hybridMultilevel"/>
    <w:tmpl w:val="77428C68"/>
    <w:lvl w:ilvl="0" w:tplc="C58C29D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45F68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65652"/>
    <w:multiLevelType w:val="hybridMultilevel"/>
    <w:tmpl w:val="89BA4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200D"/>
    <w:multiLevelType w:val="multilevel"/>
    <w:tmpl w:val="BE1A731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 w15:restartNumberingAfterBreak="0">
    <w:nsid w:val="6AFA4A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5C57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E162F7"/>
    <w:multiLevelType w:val="multilevel"/>
    <w:tmpl w:val="B422F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B12E0C"/>
    <w:multiLevelType w:val="multilevel"/>
    <w:tmpl w:val="3A0A1B78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331E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FF4EFA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225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E75CAB"/>
    <w:multiLevelType w:val="hybridMultilevel"/>
    <w:tmpl w:val="92BA8916"/>
    <w:lvl w:ilvl="0" w:tplc="A3B24CC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26"/>
  </w:num>
  <w:num w:numId="5">
    <w:abstractNumId w:val="22"/>
  </w:num>
  <w:num w:numId="6">
    <w:abstractNumId w:val="10"/>
  </w:num>
  <w:num w:numId="7">
    <w:abstractNumId w:val="0"/>
  </w:num>
  <w:num w:numId="8">
    <w:abstractNumId w:val="2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24"/>
  </w:num>
  <w:num w:numId="13">
    <w:abstractNumId w:val="11"/>
  </w:num>
  <w:num w:numId="14">
    <w:abstractNumId w:val="28"/>
  </w:num>
  <w:num w:numId="15">
    <w:abstractNumId w:val="1"/>
  </w:num>
  <w:num w:numId="16">
    <w:abstractNumId w:val="6"/>
  </w:num>
  <w:num w:numId="17">
    <w:abstractNumId w:val="7"/>
  </w:num>
  <w:num w:numId="18">
    <w:abstractNumId w:val="12"/>
  </w:num>
  <w:num w:numId="19">
    <w:abstractNumId w:val="30"/>
  </w:num>
  <w:num w:numId="20">
    <w:abstractNumId w:val="29"/>
  </w:num>
  <w:num w:numId="21">
    <w:abstractNumId w:val="27"/>
  </w:num>
  <w:num w:numId="22">
    <w:abstractNumId w:val="16"/>
  </w:num>
  <w:num w:numId="23">
    <w:abstractNumId w:val="13"/>
  </w:num>
  <w:num w:numId="24">
    <w:abstractNumId w:val="20"/>
  </w:num>
  <w:num w:numId="25">
    <w:abstractNumId w:val="8"/>
  </w:num>
  <w:num w:numId="26">
    <w:abstractNumId w:val="5"/>
  </w:num>
  <w:num w:numId="27">
    <w:abstractNumId w:val="25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7"/>
  </w:num>
  <w:num w:numId="31">
    <w:abstractNumId w:val="31"/>
  </w:num>
  <w:num w:numId="32">
    <w:abstractNumId w:val="4"/>
  </w:num>
  <w:num w:numId="33">
    <w:abstractNumId w:val="2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63"/>
    <w:rsid w:val="000018FF"/>
    <w:rsid w:val="00001A31"/>
    <w:rsid w:val="00007D1F"/>
    <w:rsid w:val="0001026E"/>
    <w:rsid w:val="000122B5"/>
    <w:rsid w:val="00012628"/>
    <w:rsid w:val="000128A3"/>
    <w:rsid w:val="00014AC0"/>
    <w:rsid w:val="00015BA7"/>
    <w:rsid w:val="00016805"/>
    <w:rsid w:val="00023A18"/>
    <w:rsid w:val="00025023"/>
    <w:rsid w:val="0002551A"/>
    <w:rsid w:val="000257BE"/>
    <w:rsid w:val="000308E7"/>
    <w:rsid w:val="000323F1"/>
    <w:rsid w:val="00036594"/>
    <w:rsid w:val="00037870"/>
    <w:rsid w:val="00037A67"/>
    <w:rsid w:val="000440E2"/>
    <w:rsid w:val="000448A2"/>
    <w:rsid w:val="00044E09"/>
    <w:rsid w:val="00047A8C"/>
    <w:rsid w:val="0005128C"/>
    <w:rsid w:val="00051ACC"/>
    <w:rsid w:val="000535AC"/>
    <w:rsid w:val="00056153"/>
    <w:rsid w:val="00057314"/>
    <w:rsid w:val="00065BE5"/>
    <w:rsid w:val="000665DB"/>
    <w:rsid w:val="00072146"/>
    <w:rsid w:val="00075B8E"/>
    <w:rsid w:val="00077FE0"/>
    <w:rsid w:val="000819F2"/>
    <w:rsid w:val="00082DCB"/>
    <w:rsid w:val="000851DE"/>
    <w:rsid w:val="00085A37"/>
    <w:rsid w:val="000866F7"/>
    <w:rsid w:val="00090E22"/>
    <w:rsid w:val="00091052"/>
    <w:rsid w:val="00093E22"/>
    <w:rsid w:val="00096CB5"/>
    <w:rsid w:val="000A021A"/>
    <w:rsid w:val="000A1679"/>
    <w:rsid w:val="000A22F2"/>
    <w:rsid w:val="000A58D4"/>
    <w:rsid w:val="000B0225"/>
    <w:rsid w:val="000B2E95"/>
    <w:rsid w:val="000B3D03"/>
    <w:rsid w:val="000B46BF"/>
    <w:rsid w:val="000C0769"/>
    <w:rsid w:val="000C1EC5"/>
    <w:rsid w:val="000C6C44"/>
    <w:rsid w:val="000C6CD5"/>
    <w:rsid w:val="000D03CC"/>
    <w:rsid w:val="000D5D9E"/>
    <w:rsid w:val="000D623E"/>
    <w:rsid w:val="000D7DA9"/>
    <w:rsid w:val="000E0559"/>
    <w:rsid w:val="000E100D"/>
    <w:rsid w:val="000E15CD"/>
    <w:rsid w:val="000E263C"/>
    <w:rsid w:val="000E7F98"/>
    <w:rsid w:val="000F0D77"/>
    <w:rsid w:val="000F13B4"/>
    <w:rsid w:val="000F26B5"/>
    <w:rsid w:val="000F332B"/>
    <w:rsid w:val="000F4F6A"/>
    <w:rsid w:val="000F5129"/>
    <w:rsid w:val="00103862"/>
    <w:rsid w:val="00104BC3"/>
    <w:rsid w:val="00105BF4"/>
    <w:rsid w:val="00106469"/>
    <w:rsid w:val="0011088A"/>
    <w:rsid w:val="001108D7"/>
    <w:rsid w:val="00110E1A"/>
    <w:rsid w:val="00114CCA"/>
    <w:rsid w:val="00117940"/>
    <w:rsid w:val="0012118B"/>
    <w:rsid w:val="00123E73"/>
    <w:rsid w:val="001250A9"/>
    <w:rsid w:val="00126911"/>
    <w:rsid w:val="00126A4E"/>
    <w:rsid w:val="001275F7"/>
    <w:rsid w:val="0013048D"/>
    <w:rsid w:val="00130962"/>
    <w:rsid w:val="0013183C"/>
    <w:rsid w:val="00134E9B"/>
    <w:rsid w:val="0013580E"/>
    <w:rsid w:val="0013676D"/>
    <w:rsid w:val="001378B9"/>
    <w:rsid w:val="00140935"/>
    <w:rsid w:val="00141E99"/>
    <w:rsid w:val="001435F7"/>
    <w:rsid w:val="00143F0C"/>
    <w:rsid w:val="00147AE4"/>
    <w:rsid w:val="00147DA3"/>
    <w:rsid w:val="00151B37"/>
    <w:rsid w:val="00154ACC"/>
    <w:rsid w:val="00155F4D"/>
    <w:rsid w:val="00160AC7"/>
    <w:rsid w:val="001626B0"/>
    <w:rsid w:val="001626E1"/>
    <w:rsid w:val="00165ED2"/>
    <w:rsid w:val="00166339"/>
    <w:rsid w:val="00166598"/>
    <w:rsid w:val="0016687A"/>
    <w:rsid w:val="00170CD4"/>
    <w:rsid w:val="001711B9"/>
    <w:rsid w:val="00171CAE"/>
    <w:rsid w:val="00171FBC"/>
    <w:rsid w:val="00172321"/>
    <w:rsid w:val="001724FF"/>
    <w:rsid w:val="00180D4A"/>
    <w:rsid w:val="00181270"/>
    <w:rsid w:val="00181661"/>
    <w:rsid w:val="00182289"/>
    <w:rsid w:val="0018271E"/>
    <w:rsid w:val="00182C91"/>
    <w:rsid w:val="00184DC5"/>
    <w:rsid w:val="00186C94"/>
    <w:rsid w:val="00186E26"/>
    <w:rsid w:val="001917D9"/>
    <w:rsid w:val="00192415"/>
    <w:rsid w:val="00192815"/>
    <w:rsid w:val="001929EA"/>
    <w:rsid w:val="001960F3"/>
    <w:rsid w:val="00196CB7"/>
    <w:rsid w:val="00197DF9"/>
    <w:rsid w:val="001A0CFA"/>
    <w:rsid w:val="001A352C"/>
    <w:rsid w:val="001A444C"/>
    <w:rsid w:val="001A6AC1"/>
    <w:rsid w:val="001B00BF"/>
    <w:rsid w:val="001B4F8D"/>
    <w:rsid w:val="001B516F"/>
    <w:rsid w:val="001B59A1"/>
    <w:rsid w:val="001B671D"/>
    <w:rsid w:val="001B6EBA"/>
    <w:rsid w:val="001C01F2"/>
    <w:rsid w:val="001C055D"/>
    <w:rsid w:val="001C2700"/>
    <w:rsid w:val="001C2A8C"/>
    <w:rsid w:val="001C2FED"/>
    <w:rsid w:val="001C4CA1"/>
    <w:rsid w:val="001C6580"/>
    <w:rsid w:val="001C7AB9"/>
    <w:rsid w:val="001D0DE4"/>
    <w:rsid w:val="001D1ECB"/>
    <w:rsid w:val="001D28E8"/>
    <w:rsid w:val="001D4B90"/>
    <w:rsid w:val="001D6B80"/>
    <w:rsid w:val="001D7F2D"/>
    <w:rsid w:val="001E2053"/>
    <w:rsid w:val="001E3D20"/>
    <w:rsid w:val="001E6E63"/>
    <w:rsid w:val="001E7CEE"/>
    <w:rsid w:val="001F0C2C"/>
    <w:rsid w:val="001F1201"/>
    <w:rsid w:val="001F1807"/>
    <w:rsid w:val="001F34D0"/>
    <w:rsid w:val="001F5779"/>
    <w:rsid w:val="001F5FDC"/>
    <w:rsid w:val="001F6C6D"/>
    <w:rsid w:val="001F721F"/>
    <w:rsid w:val="001F737A"/>
    <w:rsid w:val="00200DD9"/>
    <w:rsid w:val="00201A07"/>
    <w:rsid w:val="00206B3B"/>
    <w:rsid w:val="00212495"/>
    <w:rsid w:val="00213EE7"/>
    <w:rsid w:val="00216361"/>
    <w:rsid w:val="00216377"/>
    <w:rsid w:val="00221000"/>
    <w:rsid w:val="002219C6"/>
    <w:rsid w:val="00231418"/>
    <w:rsid w:val="00231ADD"/>
    <w:rsid w:val="002331FD"/>
    <w:rsid w:val="00234E82"/>
    <w:rsid w:val="002361BC"/>
    <w:rsid w:val="00242CB4"/>
    <w:rsid w:val="002450AA"/>
    <w:rsid w:val="0024554D"/>
    <w:rsid w:val="00245E73"/>
    <w:rsid w:val="00245EE1"/>
    <w:rsid w:val="00247F39"/>
    <w:rsid w:val="0025351C"/>
    <w:rsid w:val="00260A99"/>
    <w:rsid w:val="0026161A"/>
    <w:rsid w:val="002651BC"/>
    <w:rsid w:val="00265A87"/>
    <w:rsid w:val="00270F36"/>
    <w:rsid w:val="002738B7"/>
    <w:rsid w:val="00274B7F"/>
    <w:rsid w:val="002752A5"/>
    <w:rsid w:val="00275AD2"/>
    <w:rsid w:val="00280923"/>
    <w:rsid w:val="002863E2"/>
    <w:rsid w:val="00287C9F"/>
    <w:rsid w:val="00291D0A"/>
    <w:rsid w:val="002933D4"/>
    <w:rsid w:val="00295E0C"/>
    <w:rsid w:val="0029607A"/>
    <w:rsid w:val="002A3303"/>
    <w:rsid w:val="002B5B04"/>
    <w:rsid w:val="002B70B3"/>
    <w:rsid w:val="002B786F"/>
    <w:rsid w:val="002C472C"/>
    <w:rsid w:val="002C7655"/>
    <w:rsid w:val="002D2EE7"/>
    <w:rsid w:val="002D575B"/>
    <w:rsid w:val="002D6EE9"/>
    <w:rsid w:val="002E0AE4"/>
    <w:rsid w:val="002E142A"/>
    <w:rsid w:val="002E4EFB"/>
    <w:rsid w:val="002E4F5E"/>
    <w:rsid w:val="002E66E9"/>
    <w:rsid w:val="002E6E2E"/>
    <w:rsid w:val="002E737C"/>
    <w:rsid w:val="002F3700"/>
    <w:rsid w:val="002F5D2A"/>
    <w:rsid w:val="00302934"/>
    <w:rsid w:val="00303A46"/>
    <w:rsid w:val="00303BCB"/>
    <w:rsid w:val="0030430A"/>
    <w:rsid w:val="003052CE"/>
    <w:rsid w:val="003120D1"/>
    <w:rsid w:val="003126D7"/>
    <w:rsid w:val="00315230"/>
    <w:rsid w:val="00317359"/>
    <w:rsid w:val="003179F1"/>
    <w:rsid w:val="0032169E"/>
    <w:rsid w:val="003240BD"/>
    <w:rsid w:val="00330997"/>
    <w:rsid w:val="00332584"/>
    <w:rsid w:val="00333D5E"/>
    <w:rsid w:val="00335D4D"/>
    <w:rsid w:val="00335D93"/>
    <w:rsid w:val="00337CA8"/>
    <w:rsid w:val="00341164"/>
    <w:rsid w:val="00343E60"/>
    <w:rsid w:val="0034493C"/>
    <w:rsid w:val="003472D4"/>
    <w:rsid w:val="00347C6D"/>
    <w:rsid w:val="00350E42"/>
    <w:rsid w:val="00351046"/>
    <w:rsid w:val="00353172"/>
    <w:rsid w:val="0035576F"/>
    <w:rsid w:val="00355EAD"/>
    <w:rsid w:val="00360363"/>
    <w:rsid w:val="00360909"/>
    <w:rsid w:val="00361561"/>
    <w:rsid w:val="00362016"/>
    <w:rsid w:val="00363D81"/>
    <w:rsid w:val="003721FE"/>
    <w:rsid w:val="003722CE"/>
    <w:rsid w:val="00373AF4"/>
    <w:rsid w:val="0037571C"/>
    <w:rsid w:val="00380838"/>
    <w:rsid w:val="00381187"/>
    <w:rsid w:val="003836D5"/>
    <w:rsid w:val="00383CF5"/>
    <w:rsid w:val="003871AA"/>
    <w:rsid w:val="0038753F"/>
    <w:rsid w:val="00390426"/>
    <w:rsid w:val="00390624"/>
    <w:rsid w:val="003914EF"/>
    <w:rsid w:val="00391E7F"/>
    <w:rsid w:val="00393B14"/>
    <w:rsid w:val="00394E8E"/>
    <w:rsid w:val="003960AD"/>
    <w:rsid w:val="003A309F"/>
    <w:rsid w:val="003A3EAF"/>
    <w:rsid w:val="003A4FA5"/>
    <w:rsid w:val="003A6901"/>
    <w:rsid w:val="003A7A1B"/>
    <w:rsid w:val="003B600C"/>
    <w:rsid w:val="003B71BB"/>
    <w:rsid w:val="003C097A"/>
    <w:rsid w:val="003C0C52"/>
    <w:rsid w:val="003C0D6D"/>
    <w:rsid w:val="003C4605"/>
    <w:rsid w:val="003C4F3A"/>
    <w:rsid w:val="003D0953"/>
    <w:rsid w:val="003D174C"/>
    <w:rsid w:val="003D47A5"/>
    <w:rsid w:val="003E0E30"/>
    <w:rsid w:val="003E19C8"/>
    <w:rsid w:val="003E2ABD"/>
    <w:rsid w:val="003F0E81"/>
    <w:rsid w:val="003F2677"/>
    <w:rsid w:val="003F4D10"/>
    <w:rsid w:val="003F7326"/>
    <w:rsid w:val="003F7BE5"/>
    <w:rsid w:val="00401B40"/>
    <w:rsid w:val="00401D4B"/>
    <w:rsid w:val="004031AA"/>
    <w:rsid w:val="004079A7"/>
    <w:rsid w:val="00411A95"/>
    <w:rsid w:val="00415942"/>
    <w:rsid w:val="00415F21"/>
    <w:rsid w:val="004169F7"/>
    <w:rsid w:val="00417DD6"/>
    <w:rsid w:val="00421AF3"/>
    <w:rsid w:val="00421C47"/>
    <w:rsid w:val="00422E82"/>
    <w:rsid w:val="00425B33"/>
    <w:rsid w:val="00431B12"/>
    <w:rsid w:val="0043220C"/>
    <w:rsid w:val="00434032"/>
    <w:rsid w:val="00435686"/>
    <w:rsid w:val="00443097"/>
    <w:rsid w:val="00445713"/>
    <w:rsid w:val="0044598A"/>
    <w:rsid w:val="00452558"/>
    <w:rsid w:val="004538D5"/>
    <w:rsid w:val="00456499"/>
    <w:rsid w:val="00457F75"/>
    <w:rsid w:val="00461713"/>
    <w:rsid w:val="0046360C"/>
    <w:rsid w:val="00463C32"/>
    <w:rsid w:val="00464956"/>
    <w:rsid w:val="00466AA9"/>
    <w:rsid w:val="004670D9"/>
    <w:rsid w:val="004701EF"/>
    <w:rsid w:val="0047045D"/>
    <w:rsid w:val="00471FDD"/>
    <w:rsid w:val="00475C9D"/>
    <w:rsid w:val="004760C0"/>
    <w:rsid w:val="004808CB"/>
    <w:rsid w:val="004809E0"/>
    <w:rsid w:val="0048493C"/>
    <w:rsid w:val="00486C9B"/>
    <w:rsid w:val="00490FA7"/>
    <w:rsid w:val="00491CF8"/>
    <w:rsid w:val="00492785"/>
    <w:rsid w:val="004932B8"/>
    <w:rsid w:val="00495349"/>
    <w:rsid w:val="00495C33"/>
    <w:rsid w:val="004A42AB"/>
    <w:rsid w:val="004A79F6"/>
    <w:rsid w:val="004B0D69"/>
    <w:rsid w:val="004B1F95"/>
    <w:rsid w:val="004B4828"/>
    <w:rsid w:val="004B5F35"/>
    <w:rsid w:val="004B6D2A"/>
    <w:rsid w:val="004C0C5B"/>
    <w:rsid w:val="004C1692"/>
    <w:rsid w:val="004C4A89"/>
    <w:rsid w:val="004C57F9"/>
    <w:rsid w:val="004C58EB"/>
    <w:rsid w:val="004C5D8B"/>
    <w:rsid w:val="004C7509"/>
    <w:rsid w:val="004D0378"/>
    <w:rsid w:val="004D3BB1"/>
    <w:rsid w:val="004D447C"/>
    <w:rsid w:val="004D6807"/>
    <w:rsid w:val="004D74D7"/>
    <w:rsid w:val="004E0DF7"/>
    <w:rsid w:val="004E3970"/>
    <w:rsid w:val="004E4970"/>
    <w:rsid w:val="004E780B"/>
    <w:rsid w:val="004E7BC2"/>
    <w:rsid w:val="004F0786"/>
    <w:rsid w:val="004F27B4"/>
    <w:rsid w:val="004F2BF5"/>
    <w:rsid w:val="004F2E91"/>
    <w:rsid w:val="004F3BD4"/>
    <w:rsid w:val="004F4452"/>
    <w:rsid w:val="004F49A7"/>
    <w:rsid w:val="004F543E"/>
    <w:rsid w:val="004F6973"/>
    <w:rsid w:val="004F7960"/>
    <w:rsid w:val="005037FC"/>
    <w:rsid w:val="00504C72"/>
    <w:rsid w:val="00504CAF"/>
    <w:rsid w:val="00505C22"/>
    <w:rsid w:val="00505C8B"/>
    <w:rsid w:val="005079EF"/>
    <w:rsid w:val="00513409"/>
    <w:rsid w:val="00515984"/>
    <w:rsid w:val="0051662E"/>
    <w:rsid w:val="00516CFB"/>
    <w:rsid w:val="00520188"/>
    <w:rsid w:val="00521921"/>
    <w:rsid w:val="00523936"/>
    <w:rsid w:val="00523E0E"/>
    <w:rsid w:val="005249E4"/>
    <w:rsid w:val="005339CC"/>
    <w:rsid w:val="0053657A"/>
    <w:rsid w:val="0053780F"/>
    <w:rsid w:val="005379C1"/>
    <w:rsid w:val="00541613"/>
    <w:rsid w:val="00541BFA"/>
    <w:rsid w:val="00543EB8"/>
    <w:rsid w:val="00546ED7"/>
    <w:rsid w:val="005478FA"/>
    <w:rsid w:val="00547F22"/>
    <w:rsid w:val="005505A7"/>
    <w:rsid w:val="00552539"/>
    <w:rsid w:val="005538C1"/>
    <w:rsid w:val="0055671C"/>
    <w:rsid w:val="00557678"/>
    <w:rsid w:val="0056077B"/>
    <w:rsid w:val="005613AE"/>
    <w:rsid w:val="00561C91"/>
    <w:rsid w:val="00562694"/>
    <w:rsid w:val="00562F67"/>
    <w:rsid w:val="005632AD"/>
    <w:rsid w:val="00563A7B"/>
    <w:rsid w:val="005651D0"/>
    <w:rsid w:val="00570B8A"/>
    <w:rsid w:val="00571E32"/>
    <w:rsid w:val="00572ECD"/>
    <w:rsid w:val="005735F0"/>
    <w:rsid w:val="00573AF3"/>
    <w:rsid w:val="005762F6"/>
    <w:rsid w:val="00576699"/>
    <w:rsid w:val="00577BDA"/>
    <w:rsid w:val="00580F10"/>
    <w:rsid w:val="00582507"/>
    <w:rsid w:val="00585E07"/>
    <w:rsid w:val="005917B8"/>
    <w:rsid w:val="0059182D"/>
    <w:rsid w:val="005942D8"/>
    <w:rsid w:val="005973F8"/>
    <w:rsid w:val="005A0DDC"/>
    <w:rsid w:val="005A1444"/>
    <w:rsid w:val="005A7DB9"/>
    <w:rsid w:val="005B3281"/>
    <w:rsid w:val="005B4055"/>
    <w:rsid w:val="005B56AF"/>
    <w:rsid w:val="005B5C7E"/>
    <w:rsid w:val="005B5D7F"/>
    <w:rsid w:val="005B6258"/>
    <w:rsid w:val="005B62CD"/>
    <w:rsid w:val="005B7AD3"/>
    <w:rsid w:val="005B7FA0"/>
    <w:rsid w:val="005C0357"/>
    <w:rsid w:val="005C0F6B"/>
    <w:rsid w:val="005C17DF"/>
    <w:rsid w:val="005C1936"/>
    <w:rsid w:val="005C3060"/>
    <w:rsid w:val="005C37D2"/>
    <w:rsid w:val="005C4180"/>
    <w:rsid w:val="005C53C9"/>
    <w:rsid w:val="005C72F0"/>
    <w:rsid w:val="005D018E"/>
    <w:rsid w:val="005D3E57"/>
    <w:rsid w:val="005E3051"/>
    <w:rsid w:val="005E3867"/>
    <w:rsid w:val="005E5EF6"/>
    <w:rsid w:val="005F00B7"/>
    <w:rsid w:val="005F4F01"/>
    <w:rsid w:val="005F579B"/>
    <w:rsid w:val="00600EB4"/>
    <w:rsid w:val="00601205"/>
    <w:rsid w:val="00602CC0"/>
    <w:rsid w:val="00606316"/>
    <w:rsid w:val="0060657E"/>
    <w:rsid w:val="00612317"/>
    <w:rsid w:val="006126B2"/>
    <w:rsid w:val="0061334E"/>
    <w:rsid w:val="00614648"/>
    <w:rsid w:val="00616113"/>
    <w:rsid w:val="00624E14"/>
    <w:rsid w:val="00626248"/>
    <w:rsid w:val="0062646D"/>
    <w:rsid w:val="00632723"/>
    <w:rsid w:val="00632987"/>
    <w:rsid w:val="00635ACD"/>
    <w:rsid w:val="006433B3"/>
    <w:rsid w:val="00643FD4"/>
    <w:rsid w:val="0064557B"/>
    <w:rsid w:val="006462CB"/>
    <w:rsid w:val="00646E0F"/>
    <w:rsid w:val="00647DCC"/>
    <w:rsid w:val="00653125"/>
    <w:rsid w:val="00653CB9"/>
    <w:rsid w:val="00655A32"/>
    <w:rsid w:val="00657384"/>
    <w:rsid w:val="0065760C"/>
    <w:rsid w:val="006600F0"/>
    <w:rsid w:val="006626AD"/>
    <w:rsid w:val="00662923"/>
    <w:rsid w:val="00664C65"/>
    <w:rsid w:val="00666334"/>
    <w:rsid w:val="00670427"/>
    <w:rsid w:val="00671F89"/>
    <w:rsid w:val="00672CEA"/>
    <w:rsid w:val="006821AA"/>
    <w:rsid w:val="006829EC"/>
    <w:rsid w:val="00682B3E"/>
    <w:rsid w:val="00691CE6"/>
    <w:rsid w:val="00691EAA"/>
    <w:rsid w:val="006A0D10"/>
    <w:rsid w:val="006A236A"/>
    <w:rsid w:val="006A2DE9"/>
    <w:rsid w:val="006A2F25"/>
    <w:rsid w:val="006A4914"/>
    <w:rsid w:val="006A5127"/>
    <w:rsid w:val="006A5CBC"/>
    <w:rsid w:val="006A6CCB"/>
    <w:rsid w:val="006A771C"/>
    <w:rsid w:val="006B09AB"/>
    <w:rsid w:val="006B3FE1"/>
    <w:rsid w:val="006B5B33"/>
    <w:rsid w:val="006C1728"/>
    <w:rsid w:val="006C4A80"/>
    <w:rsid w:val="006D0740"/>
    <w:rsid w:val="006D491C"/>
    <w:rsid w:val="006D716B"/>
    <w:rsid w:val="006E0609"/>
    <w:rsid w:val="006E1B50"/>
    <w:rsid w:val="006E270A"/>
    <w:rsid w:val="006E2ED8"/>
    <w:rsid w:val="006E3595"/>
    <w:rsid w:val="006E5D9C"/>
    <w:rsid w:val="006E601A"/>
    <w:rsid w:val="006F0131"/>
    <w:rsid w:val="006F0931"/>
    <w:rsid w:val="006F15CD"/>
    <w:rsid w:val="006F2728"/>
    <w:rsid w:val="006F331B"/>
    <w:rsid w:val="006F40B5"/>
    <w:rsid w:val="006F7193"/>
    <w:rsid w:val="006F77E6"/>
    <w:rsid w:val="00701CAD"/>
    <w:rsid w:val="00701EBA"/>
    <w:rsid w:val="0070419A"/>
    <w:rsid w:val="007050F6"/>
    <w:rsid w:val="00705A10"/>
    <w:rsid w:val="007101D9"/>
    <w:rsid w:val="007161A9"/>
    <w:rsid w:val="00716C81"/>
    <w:rsid w:val="00721460"/>
    <w:rsid w:val="00723432"/>
    <w:rsid w:val="00723AA4"/>
    <w:rsid w:val="00725F3F"/>
    <w:rsid w:val="00726333"/>
    <w:rsid w:val="00731404"/>
    <w:rsid w:val="0073174B"/>
    <w:rsid w:val="00744493"/>
    <w:rsid w:val="00750C6C"/>
    <w:rsid w:val="00752FB2"/>
    <w:rsid w:val="007530F3"/>
    <w:rsid w:val="00754435"/>
    <w:rsid w:val="00756602"/>
    <w:rsid w:val="007578DB"/>
    <w:rsid w:val="0076005F"/>
    <w:rsid w:val="0076010C"/>
    <w:rsid w:val="00763087"/>
    <w:rsid w:val="007633A9"/>
    <w:rsid w:val="00765F35"/>
    <w:rsid w:val="0077191D"/>
    <w:rsid w:val="00772A14"/>
    <w:rsid w:val="00773912"/>
    <w:rsid w:val="007758CE"/>
    <w:rsid w:val="00777E22"/>
    <w:rsid w:val="00780A98"/>
    <w:rsid w:val="00780D88"/>
    <w:rsid w:val="0078289F"/>
    <w:rsid w:val="00782E0C"/>
    <w:rsid w:val="00787463"/>
    <w:rsid w:val="00791F16"/>
    <w:rsid w:val="00793EFE"/>
    <w:rsid w:val="007943AB"/>
    <w:rsid w:val="007943FD"/>
    <w:rsid w:val="007962BD"/>
    <w:rsid w:val="00797802"/>
    <w:rsid w:val="007A2273"/>
    <w:rsid w:val="007A44F6"/>
    <w:rsid w:val="007A47E2"/>
    <w:rsid w:val="007A4D2A"/>
    <w:rsid w:val="007A554A"/>
    <w:rsid w:val="007A5CCD"/>
    <w:rsid w:val="007B3009"/>
    <w:rsid w:val="007B321D"/>
    <w:rsid w:val="007C07AD"/>
    <w:rsid w:val="007D51B3"/>
    <w:rsid w:val="007E14E7"/>
    <w:rsid w:val="007E2A87"/>
    <w:rsid w:val="007E4B5E"/>
    <w:rsid w:val="007E745D"/>
    <w:rsid w:val="007E773F"/>
    <w:rsid w:val="007F0C04"/>
    <w:rsid w:val="007F1D92"/>
    <w:rsid w:val="007F4B07"/>
    <w:rsid w:val="007F588A"/>
    <w:rsid w:val="00801452"/>
    <w:rsid w:val="00801538"/>
    <w:rsid w:val="008050E5"/>
    <w:rsid w:val="00814313"/>
    <w:rsid w:val="00814B3C"/>
    <w:rsid w:val="00815C20"/>
    <w:rsid w:val="00821668"/>
    <w:rsid w:val="00821827"/>
    <w:rsid w:val="008245AC"/>
    <w:rsid w:val="00826258"/>
    <w:rsid w:val="00826289"/>
    <w:rsid w:val="008334A4"/>
    <w:rsid w:val="00835E1B"/>
    <w:rsid w:val="0083759A"/>
    <w:rsid w:val="008378CE"/>
    <w:rsid w:val="00840DED"/>
    <w:rsid w:val="008435A5"/>
    <w:rsid w:val="00846630"/>
    <w:rsid w:val="0084710F"/>
    <w:rsid w:val="00852C82"/>
    <w:rsid w:val="0085466A"/>
    <w:rsid w:val="008558FB"/>
    <w:rsid w:val="00855B66"/>
    <w:rsid w:val="00860C8C"/>
    <w:rsid w:val="008633F5"/>
    <w:rsid w:val="00866871"/>
    <w:rsid w:val="0087212B"/>
    <w:rsid w:val="008742E0"/>
    <w:rsid w:val="008750ED"/>
    <w:rsid w:val="00877F8B"/>
    <w:rsid w:val="00880DC6"/>
    <w:rsid w:val="00880F2C"/>
    <w:rsid w:val="008938A2"/>
    <w:rsid w:val="008A0A5E"/>
    <w:rsid w:val="008A1433"/>
    <w:rsid w:val="008A1EF5"/>
    <w:rsid w:val="008A211D"/>
    <w:rsid w:val="008B1A4D"/>
    <w:rsid w:val="008B3ABA"/>
    <w:rsid w:val="008C0CCC"/>
    <w:rsid w:val="008C146D"/>
    <w:rsid w:val="008C7B76"/>
    <w:rsid w:val="008D12A6"/>
    <w:rsid w:val="008D30E6"/>
    <w:rsid w:val="008D364F"/>
    <w:rsid w:val="008D3DC2"/>
    <w:rsid w:val="008D54A4"/>
    <w:rsid w:val="008D5A94"/>
    <w:rsid w:val="008D7A19"/>
    <w:rsid w:val="008D7FA2"/>
    <w:rsid w:val="008E1399"/>
    <w:rsid w:val="008E2DC6"/>
    <w:rsid w:val="008E388F"/>
    <w:rsid w:val="008F0DC8"/>
    <w:rsid w:val="008F273C"/>
    <w:rsid w:val="008F3699"/>
    <w:rsid w:val="00902136"/>
    <w:rsid w:val="009030D7"/>
    <w:rsid w:val="009038F3"/>
    <w:rsid w:val="00905C3F"/>
    <w:rsid w:val="00906992"/>
    <w:rsid w:val="009102BA"/>
    <w:rsid w:val="00913E08"/>
    <w:rsid w:val="00915756"/>
    <w:rsid w:val="00916259"/>
    <w:rsid w:val="00916A73"/>
    <w:rsid w:val="00917838"/>
    <w:rsid w:val="0092180D"/>
    <w:rsid w:val="00921EC4"/>
    <w:rsid w:val="009236EF"/>
    <w:rsid w:val="009356DE"/>
    <w:rsid w:val="00937997"/>
    <w:rsid w:val="00941C56"/>
    <w:rsid w:val="00944619"/>
    <w:rsid w:val="00945620"/>
    <w:rsid w:val="00945E02"/>
    <w:rsid w:val="00947241"/>
    <w:rsid w:val="0095008F"/>
    <w:rsid w:val="009505BB"/>
    <w:rsid w:val="009517B5"/>
    <w:rsid w:val="00955293"/>
    <w:rsid w:val="00956184"/>
    <w:rsid w:val="009573FA"/>
    <w:rsid w:val="009608A6"/>
    <w:rsid w:val="009628E4"/>
    <w:rsid w:val="00963C88"/>
    <w:rsid w:val="009646B6"/>
    <w:rsid w:val="00965099"/>
    <w:rsid w:val="00970584"/>
    <w:rsid w:val="00971089"/>
    <w:rsid w:val="00972899"/>
    <w:rsid w:val="00973167"/>
    <w:rsid w:val="00973F4A"/>
    <w:rsid w:val="009741A1"/>
    <w:rsid w:val="009775D9"/>
    <w:rsid w:val="00980744"/>
    <w:rsid w:val="0098774D"/>
    <w:rsid w:val="00987808"/>
    <w:rsid w:val="00990B0E"/>
    <w:rsid w:val="00992416"/>
    <w:rsid w:val="009930D6"/>
    <w:rsid w:val="0099620B"/>
    <w:rsid w:val="009971FE"/>
    <w:rsid w:val="009A2C7F"/>
    <w:rsid w:val="009A2F1F"/>
    <w:rsid w:val="009A3305"/>
    <w:rsid w:val="009A4057"/>
    <w:rsid w:val="009B2053"/>
    <w:rsid w:val="009B24AF"/>
    <w:rsid w:val="009B29DF"/>
    <w:rsid w:val="009B3E4B"/>
    <w:rsid w:val="009B3E5D"/>
    <w:rsid w:val="009C0FE1"/>
    <w:rsid w:val="009C2B51"/>
    <w:rsid w:val="009C3E61"/>
    <w:rsid w:val="009C5FC1"/>
    <w:rsid w:val="009C62B0"/>
    <w:rsid w:val="009C7B93"/>
    <w:rsid w:val="009D1129"/>
    <w:rsid w:val="009E09C5"/>
    <w:rsid w:val="009F1C5D"/>
    <w:rsid w:val="009F4756"/>
    <w:rsid w:val="009F5F5F"/>
    <w:rsid w:val="009F5F87"/>
    <w:rsid w:val="009F6677"/>
    <w:rsid w:val="009F7789"/>
    <w:rsid w:val="00A01580"/>
    <w:rsid w:val="00A03CEC"/>
    <w:rsid w:val="00A07A02"/>
    <w:rsid w:val="00A07E6B"/>
    <w:rsid w:val="00A101BD"/>
    <w:rsid w:val="00A10F40"/>
    <w:rsid w:val="00A14400"/>
    <w:rsid w:val="00A16B1A"/>
    <w:rsid w:val="00A242C2"/>
    <w:rsid w:val="00A25712"/>
    <w:rsid w:val="00A260A7"/>
    <w:rsid w:val="00A262DD"/>
    <w:rsid w:val="00A30C02"/>
    <w:rsid w:val="00A30FFE"/>
    <w:rsid w:val="00A33BFC"/>
    <w:rsid w:val="00A33DD5"/>
    <w:rsid w:val="00A35176"/>
    <w:rsid w:val="00A3711C"/>
    <w:rsid w:val="00A42396"/>
    <w:rsid w:val="00A434BA"/>
    <w:rsid w:val="00A43968"/>
    <w:rsid w:val="00A46397"/>
    <w:rsid w:val="00A52227"/>
    <w:rsid w:val="00A5331C"/>
    <w:rsid w:val="00A64500"/>
    <w:rsid w:val="00A64F81"/>
    <w:rsid w:val="00A7167E"/>
    <w:rsid w:val="00A723BF"/>
    <w:rsid w:val="00A7368A"/>
    <w:rsid w:val="00A73963"/>
    <w:rsid w:val="00A80239"/>
    <w:rsid w:val="00A82FD8"/>
    <w:rsid w:val="00A86BA0"/>
    <w:rsid w:val="00A87A22"/>
    <w:rsid w:val="00A93426"/>
    <w:rsid w:val="00A94B19"/>
    <w:rsid w:val="00A96A29"/>
    <w:rsid w:val="00AA254E"/>
    <w:rsid w:val="00AA34EC"/>
    <w:rsid w:val="00AA6594"/>
    <w:rsid w:val="00AA6626"/>
    <w:rsid w:val="00AB7204"/>
    <w:rsid w:val="00AC06DA"/>
    <w:rsid w:val="00AC4947"/>
    <w:rsid w:val="00AC7051"/>
    <w:rsid w:val="00AC7696"/>
    <w:rsid w:val="00AC7CF2"/>
    <w:rsid w:val="00AD1364"/>
    <w:rsid w:val="00AD25AF"/>
    <w:rsid w:val="00AD2D10"/>
    <w:rsid w:val="00AD61BE"/>
    <w:rsid w:val="00AD7125"/>
    <w:rsid w:val="00AE0495"/>
    <w:rsid w:val="00AE216F"/>
    <w:rsid w:val="00AE4B96"/>
    <w:rsid w:val="00AF1187"/>
    <w:rsid w:val="00AF261E"/>
    <w:rsid w:val="00AF4F69"/>
    <w:rsid w:val="00AF68E7"/>
    <w:rsid w:val="00AF6CA8"/>
    <w:rsid w:val="00AF6D4D"/>
    <w:rsid w:val="00AF6EC2"/>
    <w:rsid w:val="00AF719F"/>
    <w:rsid w:val="00B02F17"/>
    <w:rsid w:val="00B03707"/>
    <w:rsid w:val="00B03CB7"/>
    <w:rsid w:val="00B03F1C"/>
    <w:rsid w:val="00B05938"/>
    <w:rsid w:val="00B07572"/>
    <w:rsid w:val="00B07DDA"/>
    <w:rsid w:val="00B11C3C"/>
    <w:rsid w:val="00B148E8"/>
    <w:rsid w:val="00B17570"/>
    <w:rsid w:val="00B17FCD"/>
    <w:rsid w:val="00B204B5"/>
    <w:rsid w:val="00B20747"/>
    <w:rsid w:val="00B20B0E"/>
    <w:rsid w:val="00B234B5"/>
    <w:rsid w:val="00B3441C"/>
    <w:rsid w:val="00B364B2"/>
    <w:rsid w:val="00B368FA"/>
    <w:rsid w:val="00B37686"/>
    <w:rsid w:val="00B37A7D"/>
    <w:rsid w:val="00B42526"/>
    <w:rsid w:val="00B47820"/>
    <w:rsid w:val="00B5292A"/>
    <w:rsid w:val="00B530AD"/>
    <w:rsid w:val="00B54D1B"/>
    <w:rsid w:val="00B57AC3"/>
    <w:rsid w:val="00B57FA8"/>
    <w:rsid w:val="00B617C0"/>
    <w:rsid w:val="00B629A2"/>
    <w:rsid w:val="00B62CA7"/>
    <w:rsid w:val="00B63184"/>
    <w:rsid w:val="00B63386"/>
    <w:rsid w:val="00B703D5"/>
    <w:rsid w:val="00B70C00"/>
    <w:rsid w:val="00B7263B"/>
    <w:rsid w:val="00B73961"/>
    <w:rsid w:val="00B74495"/>
    <w:rsid w:val="00B74B34"/>
    <w:rsid w:val="00B822F1"/>
    <w:rsid w:val="00B82959"/>
    <w:rsid w:val="00B83D4A"/>
    <w:rsid w:val="00B85A85"/>
    <w:rsid w:val="00B8689A"/>
    <w:rsid w:val="00B9102B"/>
    <w:rsid w:val="00B94504"/>
    <w:rsid w:val="00B971E9"/>
    <w:rsid w:val="00B972F0"/>
    <w:rsid w:val="00BA23E0"/>
    <w:rsid w:val="00BA2E4F"/>
    <w:rsid w:val="00BA3DEC"/>
    <w:rsid w:val="00BB0E6D"/>
    <w:rsid w:val="00BB42A9"/>
    <w:rsid w:val="00BB7B98"/>
    <w:rsid w:val="00BB7DB8"/>
    <w:rsid w:val="00BC2025"/>
    <w:rsid w:val="00BC2A4E"/>
    <w:rsid w:val="00BC5568"/>
    <w:rsid w:val="00BD151A"/>
    <w:rsid w:val="00BD464F"/>
    <w:rsid w:val="00BD728E"/>
    <w:rsid w:val="00BE0BCA"/>
    <w:rsid w:val="00BE2D8D"/>
    <w:rsid w:val="00BE42A8"/>
    <w:rsid w:val="00BE57E2"/>
    <w:rsid w:val="00BE7442"/>
    <w:rsid w:val="00BF48E9"/>
    <w:rsid w:val="00BF5287"/>
    <w:rsid w:val="00BF5592"/>
    <w:rsid w:val="00BF560E"/>
    <w:rsid w:val="00C026EE"/>
    <w:rsid w:val="00C03EF2"/>
    <w:rsid w:val="00C046DE"/>
    <w:rsid w:val="00C04764"/>
    <w:rsid w:val="00C04BDD"/>
    <w:rsid w:val="00C073D9"/>
    <w:rsid w:val="00C1094F"/>
    <w:rsid w:val="00C20644"/>
    <w:rsid w:val="00C22217"/>
    <w:rsid w:val="00C22A26"/>
    <w:rsid w:val="00C232BC"/>
    <w:rsid w:val="00C25FBD"/>
    <w:rsid w:val="00C275CF"/>
    <w:rsid w:val="00C27A76"/>
    <w:rsid w:val="00C376D4"/>
    <w:rsid w:val="00C41563"/>
    <w:rsid w:val="00C435A7"/>
    <w:rsid w:val="00C437A9"/>
    <w:rsid w:val="00C43C3C"/>
    <w:rsid w:val="00C44085"/>
    <w:rsid w:val="00C44C61"/>
    <w:rsid w:val="00C45438"/>
    <w:rsid w:val="00C46029"/>
    <w:rsid w:val="00C51CF5"/>
    <w:rsid w:val="00C53AE7"/>
    <w:rsid w:val="00C54282"/>
    <w:rsid w:val="00C547A4"/>
    <w:rsid w:val="00C57A9B"/>
    <w:rsid w:val="00C61837"/>
    <w:rsid w:val="00C61FAB"/>
    <w:rsid w:val="00C64926"/>
    <w:rsid w:val="00C716D5"/>
    <w:rsid w:val="00C73BD9"/>
    <w:rsid w:val="00C751E0"/>
    <w:rsid w:val="00C75828"/>
    <w:rsid w:val="00C8520C"/>
    <w:rsid w:val="00C90F98"/>
    <w:rsid w:val="00C9346D"/>
    <w:rsid w:val="00C95055"/>
    <w:rsid w:val="00C95719"/>
    <w:rsid w:val="00C97F25"/>
    <w:rsid w:val="00CA1578"/>
    <w:rsid w:val="00CA23DE"/>
    <w:rsid w:val="00CA27DE"/>
    <w:rsid w:val="00CA2EAD"/>
    <w:rsid w:val="00CA5DC7"/>
    <w:rsid w:val="00CA711B"/>
    <w:rsid w:val="00CA7242"/>
    <w:rsid w:val="00CB0BE5"/>
    <w:rsid w:val="00CB5CC0"/>
    <w:rsid w:val="00CB5F78"/>
    <w:rsid w:val="00CC02A8"/>
    <w:rsid w:val="00CC20A3"/>
    <w:rsid w:val="00CC4942"/>
    <w:rsid w:val="00CC7699"/>
    <w:rsid w:val="00CD1786"/>
    <w:rsid w:val="00CD2646"/>
    <w:rsid w:val="00CD2755"/>
    <w:rsid w:val="00CD3D12"/>
    <w:rsid w:val="00CD3D6A"/>
    <w:rsid w:val="00CD6CAA"/>
    <w:rsid w:val="00CE0266"/>
    <w:rsid w:val="00CE330D"/>
    <w:rsid w:val="00CE4BAC"/>
    <w:rsid w:val="00CE5D4E"/>
    <w:rsid w:val="00CE72B3"/>
    <w:rsid w:val="00CE76EE"/>
    <w:rsid w:val="00CF443F"/>
    <w:rsid w:val="00D00C01"/>
    <w:rsid w:val="00D0275C"/>
    <w:rsid w:val="00D02B82"/>
    <w:rsid w:val="00D12130"/>
    <w:rsid w:val="00D127A0"/>
    <w:rsid w:val="00D136FB"/>
    <w:rsid w:val="00D216BF"/>
    <w:rsid w:val="00D219A2"/>
    <w:rsid w:val="00D21E4A"/>
    <w:rsid w:val="00D24DF1"/>
    <w:rsid w:val="00D252FD"/>
    <w:rsid w:val="00D2688E"/>
    <w:rsid w:val="00D2745C"/>
    <w:rsid w:val="00D27B67"/>
    <w:rsid w:val="00D3104F"/>
    <w:rsid w:val="00D358DF"/>
    <w:rsid w:val="00D35E97"/>
    <w:rsid w:val="00D36C14"/>
    <w:rsid w:val="00D41EA3"/>
    <w:rsid w:val="00D4210E"/>
    <w:rsid w:val="00D43CCF"/>
    <w:rsid w:val="00D47D39"/>
    <w:rsid w:val="00D5063F"/>
    <w:rsid w:val="00D52D78"/>
    <w:rsid w:val="00D53D2E"/>
    <w:rsid w:val="00D562F2"/>
    <w:rsid w:val="00D6496A"/>
    <w:rsid w:val="00D6512C"/>
    <w:rsid w:val="00D652F7"/>
    <w:rsid w:val="00D6645E"/>
    <w:rsid w:val="00D66982"/>
    <w:rsid w:val="00D66A04"/>
    <w:rsid w:val="00D7054E"/>
    <w:rsid w:val="00D72E15"/>
    <w:rsid w:val="00D73D62"/>
    <w:rsid w:val="00D73E04"/>
    <w:rsid w:val="00D74D55"/>
    <w:rsid w:val="00D7727F"/>
    <w:rsid w:val="00D7758C"/>
    <w:rsid w:val="00D86B6D"/>
    <w:rsid w:val="00D937BD"/>
    <w:rsid w:val="00D94991"/>
    <w:rsid w:val="00D960E4"/>
    <w:rsid w:val="00DA26A7"/>
    <w:rsid w:val="00DA4194"/>
    <w:rsid w:val="00DA535D"/>
    <w:rsid w:val="00DB0735"/>
    <w:rsid w:val="00DB0E3B"/>
    <w:rsid w:val="00DB1C61"/>
    <w:rsid w:val="00DB49B1"/>
    <w:rsid w:val="00DB4D1F"/>
    <w:rsid w:val="00DB4FA6"/>
    <w:rsid w:val="00DB6232"/>
    <w:rsid w:val="00DB661E"/>
    <w:rsid w:val="00DB69BB"/>
    <w:rsid w:val="00DC1AA6"/>
    <w:rsid w:val="00DC4148"/>
    <w:rsid w:val="00DC45BA"/>
    <w:rsid w:val="00DC55DD"/>
    <w:rsid w:val="00DC6D78"/>
    <w:rsid w:val="00DD0FC8"/>
    <w:rsid w:val="00DD3B32"/>
    <w:rsid w:val="00DD56D1"/>
    <w:rsid w:val="00DD5E58"/>
    <w:rsid w:val="00DD70FE"/>
    <w:rsid w:val="00DE06E7"/>
    <w:rsid w:val="00DE0B18"/>
    <w:rsid w:val="00DE582F"/>
    <w:rsid w:val="00DE6976"/>
    <w:rsid w:val="00DF3757"/>
    <w:rsid w:val="00DF49FE"/>
    <w:rsid w:val="00E024A3"/>
    <w:rsid w:val="00E02753"/>
    <w:rsid w:val="00E0363F"/>
    <w:rsid w:val="00E03825"/>
    <w:rsid w:val="00E04123"/>
    <w:rsid w:val="00E15D06"/>
    <w:rsid w:val="00E17F7D"/>
    <w:rsid w:val="00E17FE5"/>
    <w:rsid w:val="00E2759F"/>
    <w:rsid w:val="00E30031"/>
    <w:rsid w:val="00E31515"/>
    <w:rsid w:val="00E31D29"/>
    <w:rsid w:val="00E33205"/>
    <w:rsid w:val="00E35844"/>
    <w:rsid w:val="00E36425"/>
    <w:rsid w:val="00E36BC0"/>
    <w:rsid w:val="00E37C5F"/>
    <w:rsid w:val="00E40112"/>
    <w:rsid w:val="00E40527"/>
    <w:rsid w:val="00E41F83"/>
    <w:rsid w:val="00E45334"/>
    <w:rsid w:val="00E4745A"/>
    <w:rsid w:val="00E56992"/>
    <w:rsid w:val="00E6021A"/>
    <w:rsid w:val="00E63B54"/>
    <w:rsid w:val="00E64518"/>
    <w:rsid w:val="00E65066"/>
    <w:rsid w:val="00E7072C"/>
    <w:rsid w:val="00E71A17"/>
    <w:rsid w:val="00E72A13"/>
    <w:rsid w:val="00E75223"/>
    <w:rsid w:val="00E812D9"/>
    <w:rsid w:val="00E819A1"/>
    <w:rsid w:val="00E820F9"/>
    <w:rsid w:val="00E84614"/>
    <w:rsid w:val="00E84E34"/>
    <w:rsid w:val="00E91707"/>
    <w:rsid w:val="00E963D3"/>
    <w:rsid w:val="00EA272D"/>
    <w:rsid w:val="00EA28CF"/>
    <w:rsid w:val="00EA2CF9"/>
    <w:rsid w:val="00EA3F8E"/>
    <w:rsid w:val="00EA4B71"/>
    <w:rsid w:val="00EA6A34"/>
    <w:rsid w:val="00EA771E"/>
    <w:rsid w:val="00EB35B6"/>
    <w:rsid w:val="00EC04FE"/>
    <w:rsid w:val="00EC07B5"/>
    <w:rsid w:val="00EC102F"/>
    <w:rsid w:val="00EC497C"/>
    <w:rsid w:val="00EC594C"/>
    <w:rsid w:val="00ED381E"/>
    <w:rsid w:val="00ED3EDD"/>
    <w:rsid w:val="00EE069A"/>
    <w:rsid w:val="00EE1364"/>
    <w:rsid w:val="00EE27BE"/>
    <w:rsid w:val="00EE3939"/>
    <w:rsid w:val="00EE5D13"/>
    <w:rsid w:val="00EF3870"/>
    <w:rsid w:val="00EF42D0"/>
    <w:rsid w:val="00EF43E1"/>
    <w:rsid w:val="00EF751D"/>
    <w:rsid w:val="00F01BBD"/>
    <w:rsid w:val="00F04E6D"/>
    <w:rsid w:val="00F11E1D"/>
    <w:rsid w:val="00F120EC"/>
    <w:rsid w:val="00F1415B"/>
    <w:rsid w:val="00F1427E"/>
    <w:rsid w:val="00F1685B"/>
    <w:rsid w:val="00F20A18"/>
    <w:rsid w:val="00F214BC"/>
    <w:rsid w:val="00F24787"/>
    <w:rsid w:val="00F25C4A"/>
    <w:rsid w:val="00F25DAB"/>
    <w:rsid w:val="00F26DB5"/>
    <w:rsid w:val="00F27033"/>
    <w:rsid w:val="00F3034C"/>
    <w:rsid w:val="00F31355"/>
    <w:rsid w:val="00F316A5"/>
    <w:rsid w:val="00F41D1D"/>
    <w:rsid w:val="00F42198"/>
    <w:rsid w:val="00F44229"/>
    <w:rsid w:val="00F44745"/>
    <w:rsid w:val="00F46D23"/>
    <w:rsid w:val="00F4741E"/>
    <w:rsid w:val="00F51658"/>
    <w:rsid w:val="00F51BD1"/>
    <w:rsid w:val="00F53464"/>
    <w:rsid w:val="00F60FF4"/>
    <w:rsid w:val="00F63279"/>
    <w:rsid w:val="00F63A16"/>
    <w:rsid w:val="00F64C49"/>
    <w:rsid w:val="00F65257"/>
    <w:rsid w:val="00F73816"/>
    <w:rsid w:val="00F74259"/>
    <w:rsid w:val="00F766C4"/>
    <w:rsid w:val="00F84430"/>
    <w:rsid w:val="00F87080"/>
    <w:rsid w:val="00F921AB"/>
    <w:rsid w:val="00F9331B"/>
    <w:rsid w:val="00F943C2"/>
    <w:rsid w:val="00F9588B"/>
    <w:rsid w:val="00F95C11"/>
    <w:rsid w:val="00F962B3"/>
    <w:rsid w:val="00FA0074"/>
    <w:rsid w:val="00FA1A76"/>
    <w:rsid w:val="00FA25A7"/>
    <w:rsid w:val="00FA2CDC"/>
    <w:rsid w:val="00FA795F"/>
    <w:rsid w:val="00FB4344"/>
    <w:rsid w:val="00FB7936"/>
    <w:rsid w:val="00FC07FE"/>
    <w:rsid w:val="00FC3209"/>
    <w:rsid w:val="00FC4654"/>
    <w:rsid w:val="00FD1C88"/>
    <w:rsid w:val="00FD283D"/>
    <w:rsid w:val="00FD7046"/>
    <w:rsid w:val="00FD75FF"/>
    <w:rsid w:val="00FE1CCE"/>
    <w:rsid w:val="00FE2BF5"/>
    <w:rsid w:val="00FE35E9"/>
    <w:rsid w:val="00FE72BD"/>
    <w:rsid w:val="00FE749B"/>
    <w:rsid w:val="00FF432B"/>
    <w:rsid w:val="00FF44D0"/>
    <w:rsid w:val="00FF49C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D80E"/>
  <w15:docId w15:val="{569FD33C-6753-4514-A9C1-845C4A0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3BF"/>
    <w:pPr>
      <w:spacing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46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19A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419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19AA"/>
    <w:rPr>
      <w:b/>
      <w:bCs/>
      <w:sz w:val="20"/>
      <w:szCs w:val="20"/>
    </w:r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qFormat/>
    <w:locked/>
    <w:rsid w:val="001F3D30"/>
  </w:style>
  <w:style w:type="character" w:customStyle="1" w:styleId="TytuZnak">
    <w:name w:val="Tytuł Znak"/>
    <w:basedOn w:val="Domylnaczcionkaakapitu"/>
    <w:link w:val="Tytu"/>
    <w:uiPriority w:val="10"/>
    <w:qFormat/>
    <w:rsid w:val="005F4F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F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24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as-pretty-child">
    <w:name w:val="has-pretty-child"/>
    <w:basedOn w:val="Domylnaczcionkaakapitu"/>
    <w:qFormat/>
    <w:rsid w:val="00DF244E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BD1C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1A1EA6"/>
    <w:pPr>
      <w:spacing w:after="16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4689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419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19AA"/>
    <w:rPr>
      <w:b/>
      <w:bCs/>
    </w:rPr>
  </w:style>
  <w:style w:type="paragraph" w:customStyle="1" w:styleId="Default">
    <w:name w:val="Default"/>
    <w:qFormat/>
    <w:rsid w:val="00DE160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4F8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numbering" w:customStyle="1" w:styleId="Punktor">
    <w:name w:val="Punktor •"/>
    <w:qFormat/>
  </w:style>
  <w:style w:type="paragraph" w:styleId="Stopka">
    <w:name w:val="footer"/>
    <w:basedOn w:val="Normalny"/>
    <w:link w:val="StopkaZnak"/>
    <w:uiPriority w:val="99"/>
    <w:unhideWhenUsed/>
    <w:rsid w:val="00A87A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A22"/>
  </w:style>
  <w:style w:type="paragraph" w:styleId="Poprawka">
    <w:name w:val="Revision"/>
    <w:hidden/>
    <w:uiPriority w:val="99"/>
    <w:semiHidden/>
    <w:rsid w:val="00096CB5"/>
    <w:pPr>
      <w:suppressAutoHyphens w:val="0"/>
    </w:pPr>
  </w:style>
  <w:style w:type="character" w:styleId="Hipercze">
    <w:name w:val="Hyperlink"/>
    <w:basedOn w:val="Domylnaczcionkaakapitu"/>
    <w:uiPriority w:val="99"/>
    <w:unhideWhenUsed/>
    <w:rsid w:val="009500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0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1EB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93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0E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9C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9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vif.org/conformant-produ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nvif.org/conformant-produc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6D4B-BB46-4681-A4F2-01C4FF7F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10</Pages>
  <Words>2901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"Rozbudowa Systemu Monitoringu Wizyjnego Miasta Poznania w obszarze pl. Kolegiackiego"</vt:lpstr>
    </vt:vector>
  </TitlesOfParts>
  <Company>Acer</Company>
  <LinksUpToDate>false</LinksUpToDate>
  <CharactersWithSpaces>20273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"Rozbudowa Systemu Monitoringu Wizyjnego Miasta Poznania w obszarze pl. Kolegiackiego"</dc:title>
  <dc:subject/>
  <dc:creator>Krzysztof Duszak</dc:creator>
  <cp:keywords/>
  <dc:description/>
  <cp:lastModifiedBy>Norbert Ciesielski</cp:lastModifiedBy>
  <cp:revision>30</cp:revision>
  <cp:lastPrinted>2023-03-17T09:09:00Z</cp:lastPrinted>
  <dcterms:created xsi:type="dcterms:W3CDTF">2025-01-10T08:51:00Z</dcterms:created>
  <dcterms:modified xsi:type="dcterms:W3CDTF">2025-01-17T13:27:00Z</dcterms:modified>
  <dc:language>pl-PL</dc:language>
</cp:coreProperties>
</file>