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1DB6" w:rsidRDefault="00891DB6" w:rsidP="00891DB6">
      <w:pPr>
        <w:spacing w:line="240" w:lineRule="auto"/>
        <w:jc w:val="center"/>
        <w:rPr>
          <w:b/>
          <w:szCs w:val="22"/>
        </w:rPr>
      </w:pPr>
    </w:p>
    <w:p w:rsidR="005F6342" w:rsidRPr="00200E7D" w:rsidRDefault="00F66BC4" w:rsidP="00DC39C1">
      <w:pPr>
        <w:spacing w:after="240"/>
        <w:jc w:val="center"/>
        <w:rPr>
          <w:i/>
          <w:szCs w:val="22"/>
        </w:rPr>
      </w:pPr>
      <w:r w:rsidRPr="00200E7D">
        <w:rPr>
          <w:b/>
          <w:szCs w:val="22"/>
        </w:rPr>
        <w:t>OŚWIADCZENIE WYKONAWCY</w:t>
      </w:r>
      <w:r w:rsidRPr="00200E7D">
        <w:rPr>
          <w:i/>
          <w:szCs w:val="22"/>
        </w:rPr>
        <w:t xml:space="preserve"> </w:t>
      </w:r>
      <w:r w:rsidRPr="00200E7D">
        <w:rPr>
          <w:b/>
          <w:szCs w:val="22"/>
        </w:rPr>
        <w:t xml:space="preserve">O NIEPODLEGANIU WYKLUCZENIU </w:t>
      </w:r>
      <w:r w:rsidRPr="00200E7D">
        <w:rPr>
          <w:b/>
          <w:szCs w:val="22"/>
        </w:rPr>
        <w:br/>
        <w:t>Z POSTĘPOWANIA</w:t>
      </w:r>
    </w:p>
    <w:p w:rsidR="00773DE5" w:rsidRPr="00773DE5" w:rsidRDefault="00773DE5" w:rsidP="00773DE5">
      <w:pPr>
        <w:spacing w:after="120"/>
        <w:rPr>
          <w:b/>
          <w:sz w:val="20"/>
          <w:szCs w:val="20"/>
        </w:rPr>
      </w:pPr>
      <w:r w:rsidRPr="00773DE5">
        <w:rPr>
          <w:b/>
          <w:sz w:val="20"/>
          <w:szCs w:val="20"/>
        </w:rPr>
        <w:t>ZAMAWIAJĄCY:</w:t>
      </w:r>
    </w:p>
    <w:p w:rsidR="00D37DAF" w:rsidRPr="00D37DAF" w:rsidRDefault="00D37DAF" w:rsidP="00D37DAF">
      <w:pPr>
        <w:spacing w:after="120"/>
        <w:jc w:val="left"/>
        <w:rPr>
          <w:rFonts w:cs="Arial"/>
          <w:szCs w:val="22"/>
        </w:rPr>
      </w:pPr>
      <w:r w:rsidRPr="00D37DAF">
        <w:rPr>
          <w:rFonts w:cs="Arial"/>
          <w:szCs w:val="22"/>
        </w:rPr>
        <w:t>„Wodociągi Kieleckie” Sp. z o.o.</w:t>
      </w:r>
    </w:p>
    <w:p w:rsidR="00D37DAF" w:rsidRPr="00D37DAF" w:rsidRDefault="00D37DAF" w:rsidP="00D37DAF">
      <w:pPr>
        <w:spacing w:after="120"/>
        <w:jc w:val="left"/>
        <w:rPr>
          <w:rFonts w:cs="Arial"/>
          <w:szCs w:val="22"/>
        </w:rPr>
      </w:pPr>
      <w:r w:rsidRPr="00D37DAF">
        <w:rPr>
          <w:rFonts w:cs="Arial"/>
          <w:szCs w:val="22"/>
        </w:rPr>
        <w:t xml:space="preserve"> ul. Krakowska 64, 25-701 Kielce </w:t>
      </w:r>
    </w:p>
    <w:p w:rsidR="00773DE5" w:rsidRPr="00773DE5" w:rsidRDefault="00773DE5" w:rsidP="00773DE5">
      <w:pPr>
        <w:spacing w:after="120"/>
        <w:rPr>
          <w:b/>
          <w:sz w:val="20"/>
          <w:szCs w:val="20"/>
        </w:rPr>
      </w:pPr>
      <w:r w:rsidRPr="00773DE5">
        <w:rPr>
          <w:b/>
          <w:sz w:val="20"/>
          <w:szCs w:val="20"/>
        </w:rPr>
        <w:t>WYKONAWCA:</w:t>
      </w:r>
    </w:p>
    <w:p w:rsidR="005F6342" w:rsidRPr="005F6342" w:rsidRDefault="005F6342" w:rsidP="005F6342">
      <w:pPr>
        <w:spacing w:after="120" w:line="20" w:lineRule="atLeast"/>
        <w:rPr>
          <w:sz w:val="18"/>
          <w:szCs w:val="18"/>
        </w:rPr>
      </w:pPr>
      <w:r w:rsidRPr="005F6342">
        <w:rPr>
          <w:sz w:val="18"/>
          <w:szCs w:val="18"/>
        </w:rPr>
        <w:t>Niniejsza oferta zostaje złożona przez:</w:t>
      </w:r>
      <w:r w:rsidRPr="005F6342">
        <w:rPr>
          <w:sz w:val="18"/>
          <w:szCs w:val="18"/>
        </w:rPr>
        <w:tab/>
      </w:r>
    </w:p>
    <w:tbl>
      <w:tblPr>
        <w:tblW w:w="92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10"/>
        <w:gridCol w:w="5580"/>
        <w:gridCol w:w="3022"/>
      </w:tblGrid>
      <w:tr w:rsidR="005F6342" w:rsidRPr="005F6342" w:rsidTr="00C009A3">
        <w:trPr>
          <w:cantSplit/>
        </w:trPr>
        <w:tc>
          <w:tcPr>
            <w:tcW w:w="610" w:type="dxa"/>
          </w:tcPr>
          <w:p w:rsidR="005F6342" w:rsidRPr="005F6342" w:rsidRDefault="005F6342" w:rsidP="005F6342">
            <w:pPr>
              <w:jc w:val="center"/>
              <w:rPr>
                <w:b/>
                <w:bCs/>
                <w:sz w:val="18"/>
                <w:szCs w:val="18"/>
              </w:rPr>
            </w:pPr>
            <w:r w:rsidRPr="005F6342">
              <w:rPr>
                <w:b/>
                <w:bCs/>
                <w:sz w:val="18"/>
                <w:szCs w:val="18"/>
              </w:rPr>
              <w:t>l.p.</w:t>
            </w:r>
          </w:p>
        </w:tc>
        <w:tc>
          <w:tcPr>
            <w:tcW w:w="5580" w:type="dxa"/>
          </w:tcPr>
          <w:p w:rsidR="005F6342" w:rsidRPr="005F6342" w:rsidRDefault="005F6342" w:rsidP="005F6342">
            <w:pPr>
              <w:jc w:val="center"/>
              <w:rPr>
                <w:b/>
                <w:bCs/>
                <w:sz w:val="18"/>
                <w:szCs w:val="18"/>
              </w:rPr>
            </w:pPr>
            <w:r w:rsidRPr="005F6342">
              <w:rPr>
                <w:b/>
                <w:bCs/>
                <w:sz w:val="18"/>
                <w:szCs w:val="18"/>
              </w:rPr>
              <w:t>Nazwa(y) Wykonawcy(ów)</w:t>
            </w:r>
          </w:p>
        </w:tc>
        <w:tc>
          <w:tcPr>
            <w:tcW w:w="3022" w:type="dxa"/>
          </w:tcPr>
          <w:p w:rsidR="005F6342" w:rsidRPr="005F6342" w:rsidRDefault="005F6342" w:rsidP="005F6342">
            <w:pPr>
              <w:jc w:val="center"/>
              <w:rPr>
                <w:b/>
                <w:bCs/>
                <w:sz w:val="18"/>
                <w:szCs w:val="18"/>
              </w:rPr>
            </w:pPr>
            <w:r w:rsidRPr="005F6342">
              <w:rPr>
                <w:b/>
                <w:bCs/>
                <w:sz w:val="18"/>
                <w:szCs w:val="18"/>
              </w:rPr>
              <w:t>Adres(y) Wykonawcy(ów)</w:t>
            </w:r>
          </w:p>
          <w:p w:rsidR="005F6342" w:rsidRPr="005F6342" w:rsidRDefault="005F6342" w:rsidP="005F6342">
            <w:pPr>
              <w:jc w:val="center"/>
              <w:rPr>
                <w:b/>
                <w:bCs/>
                <w:sz w:val="18"/>
                <w:szCs w:val="18"/>
              </w:rPr>
            </w:pPr>
            <w:r w:rsidRPr="005F6342">
              <w:rPr>
                <w:b/>
                <w:bCs/>
                <w:sz w:val="18"/>
                <w:szCs w:val="18"/>
              </w:rPr>
              <w:t>(NIP/PESEL; KRS/CEiDG)</w:t>
            </w:r>
          </w:p>
        </w:tc>
      </w:tr>
      <w:tr w:rsidR="005F6342" w:rsidRPr="005F6342" w:rsidTr="00C009A3">
        <w:trPr>
          <w:cantSplit/>
          <w:trHeight w:val="427"/>
        </w:trPr>
        <w:tc>
          <w:tcPr>
            <w:tcW w:w="610" w:type="dxa"/>
          </w:tcPr>
          <w:p w:rsidR="005F6342" w:rsidRPr="005F6342" w:rsidRDefault="005F6342" w:rsidP="005F6342">
            <w:pPr>
              <w:spacing w:after="480"/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5580" w:type="dxa"/>
          </w:tcPr>
          <w:p w:rsidR="005F6342" w:rsidRDefault="005F6342" w:rsidP="00DC39C1">
            <w:pPr>
              <w:spacing w:after="240"/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  <w:p w:rsidR="00DC39C1" w:rsidRDefault="00DC39C1" w:rsidP="005F6342">
            <w:pPr>
              <w:spacing w:after="480"/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  <w:p w:rsidR="00DC39C1" w:rsidRPr="005F6342" w:rsidRDefault="00DC39C1" w:rsidP="005F6342">
            <w:pPr>
              <w:spacing w:after="480"/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3022" w:type="dxa"/>
          </w:tcPr>
          <w:p w:rsidR="005F6342" w:rsidRPr="005F6342" w:rsidRDefault="005F6342" w:rsidP="005F6342">
            <w:pPr>
              <w:spacing w:after="480"/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</w:tr>
    </w:tbl>
    <w:p w:rsidR="00773DE5" w:rsidRPr="00773DE5" w:rsidRDefault="00773DE5" w:rsidP="00773DE5">
      <w:pPr>
        <w:spacing w:line="259" w:lineRule="auto"/>
        <w:ind w:right="5953"/>
        <w:jc w:val="left"/>
        <w:rPr>
          <w:rFonts w:eastAsia="Calibri" w:cs="Arial"/>
          <w:i/>
          <w:sz w:val="16"/>
          <w:szCs w:val="16"/>
          <w:lang w:eastAsia="en-US"/>
        </w:rPr>
      </w:pPr>
    </w:p>
    <w:p w:rsidR="00123830" w:rsidRPr="00123830" w:rsidRDefault="00123830" w:rsidP="00123830">
      <w:pPr>
        <w:spacing w:before="120" w:after="120"/>
        <w:jc w:val="center"/>
        <w:rPr>
          <w:i/>
          <w:sz w:val="18"/>
          <w:szCs w:val="18"/>
        </w:rPr>
      </w:pPr>
      <w:r w:rsidRPr="00123830">
        <w:rPr>
          <w:i/>
          <w:sz w:val="18"/>
          <w:szCs w:val="18"/>
        </w:rPr>
        <w:t>Oświadczenie Wykonawcy</w:t>
      </w:r>
    </w:p>
    <w:p w:rsidR="00AB3C46" w:rsidRPr="00AB3C46" w:rsidRDefault="00AB3C46" w:rsidP="007F24E7">
      <w:pPr>
        <w:tabs>
          <w:tab w:val="left" w:pos="6379"/>
        </w:tabs>
        <w:spacing w:after="120" w:line="288" w:lineRule="auto"/>
        <w:jc w:val="center"/>
        <w:rPr>
          <w:i/>
          <w:sz w:val="18"/>
          <w:szCs w:val="18"/>
        </w:rPr>
      </w:pPr>
      <w:r w:rsidRPr="00AB3C46">
        <w:rPr>
          <w:i/>
          <w:sz w:val="18"/>
          <w:szCs w:val="18"/>
        </w:rPr>
        <w:t xml:space="preserve">składane zgodnie z treścią zapisów </w:t>
      </w:r>
      <w:r w:rsidRPr="00AB3C46">
        <w:rPr>
          <w:rFonts w:cs="Arial"/>
          <w:i/>
          <w:sz w:val="18"/>
          <w:szCs w:val="18"/>
        </w:rPr>
        <w:t>§</w:t>
      </w:r>
      <w:r w:rsidRPr="00AB3C46">
        <w:rPr>
          <w:i/>
          <w:sz w:val="18"/>
          <w:szCs w:val="18"/>
        </w:rPr>
        <w:t xml:space="preserve"> 53 ust.2 Regulaminu udzielania zamówień w Spółce „Wodociągi Kieleckie” </w:t>
      </w:r>
      <w:r w:rsidR="00891DB6">
        <w:rPr>
          <w:i/>
          <w:sz w:val="18"/>
          <w:szCs w:val="18"/>
        </w:rPr>
        <w:br/>
      </w:r>
      <w:r w:rsidRPr="00AB3C46">
        <w:rPr>
          <w:i/>
          <w:sz w:val="18"/>
          <w:szCs w:val="18"/>
        </w:rPr>
        <w:t>Sp. z o.o. dla zamówień do których nie ma zastosowania ustawa Pzp, zwanym dalej Regulaminem.</w:t>
      </w:r>
    </w:p>
    <w:p w:rsidR="00F877C4" w:rsidRPr="00412B93" w:rsidRDefault="00123830" w:rsidP="00123830">
      <w:pPr>
        <w:spacing w:after="120"/>
        <w:jc w:val="center"/>
        <w:rPr>
          <w:b/>
          <w:sz w:val="18"/>
          <w:szCs w:val="18"/>
        </w:rPr>
      </w:pPr>
      <w:r w:rsidRPr="00123830">
        <w:rPr>
          <w:sz w:val="20"/>
          <w:szCs w:val="20"/>
        </w:rPr>
        <w:t>N</w:t>
      </w:r>
      <w:r w:rsidR="00F877C4" w:rsidRPr="00123830">
        <w:rPr>
          <w:sz w:val="20"/>
          <w:szCs w:val="20"/>
        </w:rPr>
        <w:t>a potrzeby postępowania o udzielenie zamówienia pn.:</w:t>
      </w:r>
    </w:p>
    <w:p w:rsidR="0070703D" w:rsidRPr="00270DD2" w:rsidRDefault="0070703D" w:rsidP="0070703D">
      <w:pPr>
        <w:tabs>
          <w:tab w:val="left" w:pos="708"/>
          <w:tab w:val="center" w:pos="4536"/>
          <w:tab w:val="right" w:pos="9072"/>
        </w:tabs>
        <w:spacing w:after="120"/>
        <w:jc w:val="center"/>
        <w:rPr>
          <w:rFonts w:cs="Arial"/>
          <w:b/>
          <w:i/>
          <w:sz w:val="20"/>
          <w:szCs w:val="20"/>
        </w:rPr>
      </w:pPr>
      <w:r w:rsidRPr="00270DD2">
        <w:rPr>
          <w:rFonts w:cs="Arial"/>
          <w:b/>
          <w:i/>
          <w:sz w:val="20"/>
          <w:szCs w:val="20"/>
        </w:rPr>
        <w:t xml:space="preserve"> „</w:t>
      </w:r>
      <w:r w:rsidR="00120F6F" w:rsidRPr="00120F6F">
        <w:rPr>
          <w:rFonts w:cs="Arial"/>
          <w:b/>
          <w:i/>
          <w:sz w:val="20"/>
          <w:szCs w:val="20"/>
        </w:rPr>
        <w:t>Zakup pręta ruchomego poz. 8 kraty schodkowej RS 19 w ilości 74 szt</w:t>
      </w:r>
      <w:r w:rsidR="00120F6F" w:rsidRPr="00120F6F">
        <w:rPr>
          <w:rFonts w:cs="Arial"/>
          <w:b/>
          <w:i/>
          <w:sz w:val="20"/>
          <w:szCs w:val="20"/>
        </w:rPr>
        <w:t>.</w:t>
      </w:r>
      <w:r w:rsidR="00FF5E1D" w:rsidRPr="00120F6F">
        <w:rPr>
          <w:rFonts w:cs="Arial"/>
          <w:b/>
          <w:i/>
          <w:sz w:val="20"/>
          <w:szCs w:val="20"/>
        </w:rPr>
        <w:t>”</w:t>
      </w:r>
    </w:p>
    <w:p w:rsidR="00F62685" w:rsidRPr="00123830" w:rsidRDefault="00F62685" w:rsidP="00F62685">
      <w:pPr>
        <w:spacing w:after="80"/>
        <w:jc w:val="center"/>
        <w:rPr>
          <w:b/>
          <w:i/>
          <w:sz w:val="20"/>
          <w:szCs w:val="20"/>
        </w:rPr>
      </w:pPr>
      <w:r w:rsidRPr="00123830">
        <w:rPr>
          <w:rFonts w:cs="Arial"/>
          <w:b/>
          <w:bCs/>
          <w:i/>
          <w:sz w:val="20"/>
          <w:szCs w:val="20"/>
        </w:rPr>
        <w:t>Nr sprawy</w:t>
      </w:r>
      <w:r w:rsidRPr="00B54C27">
        <w:rPr>
          <w:rFonts w:cs="Arial"/>
          <w:b/>
          <w:bCs/>
          <w:i/>
          <w:sz w:val="20"/>
          <w:szCs w:val="20"/>
        </w:rPr>
        <w:t xml:space="preserve">: </w:t>
      </w:r>
      <w:r w:rsidR="00120F6F">
        <w:rPr>
          <w:rFonts w:cs="Arial"/>
          <w:b/>
          <w:bCs/>
          <w:i/>
          <w:sz w:val="20"/>
          <w:szCs w:val="20"/>
        </w:rPr>
        <w:t>848</w:t>
      </w:r>
      <w:r w:rsidR="00270DD2">
        <w:rPr>
          <w:rFonts w:cs="Arial"/>
          <w:b/>
          <w:bCs/>
          <w:i/>
          <w:sz w:val="20"/>
          <w:szCs w:val="20"/>
        </w:rPr>
        <w:t>/</w:t>
      </w:r>
      <w:r w:rsidR="00025289">
        <w:rPr>
          <w:rFonts w:cs="Arial"/>
          <w:b/>
          <w:bCs/>
          <w:i/>
          <w:sz w:val="20"/>
          <w:szCs w:val="20"/>
        </w:rPr>
        <w:t>202</w:t>
      </w:r>
      <w:r w:rsidR="00483E65">
        <w:rPr>
          <w:rFonts w:cs="Arial"/>
          <w:b/>
          <w:bCs/>
          <w:i/>
          <w:sz w:val="20"/>
          <w:szCs w:val="20"/>
        </w:rPr>
        <w:t>4</w:t>
      </w:r>
    </w:p>
    <w:p w:rsidR="00F877C4" w:rsidRPr="007F24E7" w:rsidRDefault="00F877C4" w:rsidP="007F24E7">
      <w:pPr>
        <w:spacing w:after="120"/>
        <w:jc w:val="center"/>
        <w:rPr>
          <w:sz w:val="20"/>
          <w:szCs w:val="20"/>
          <w:u w:val="single"/>
        </w:rPr>
      </w:pPr>
      <w:r w:rsidRPr="007F24E7">
        <w:rPr>
          <w:sz w:val="20"/>
          <w:szCs w:val="20"/>
          <w:u w:val="single"/>
        </w:rPr>
        <w:t>Oświadczam/my, co następuje</w:t>
      </w:r>
      <w:bookmarkStart w:id="0" w:name="_GoBack"/>
      <w:bookmarkEnd w:id="0"/>
      <w:r w:rsidRPr="007F24E7">
        <w:rPr>
          <w:sz w:val="20"/>
          <w:szCs w:val="20"/>
          <w:u w:val="single"/>
        </w:rPr>
        <w:t>:</w:t>
      </w:r>
    </w:p>
    <w:p w:rsidR="00FC57FD" w:rsidRPr="00174EA0" w:rsidRDefault="00FC57FD" w:rsidP="00FC57FD">
      <w:pPr>
        <w:shd w:val="clear" w:color="auto" w:fill="BFBFBF"/>
        <w:spacing w:line="360" w:lineRule="auto"/>
        <w:rPr>
          <w:b/>
          <w:bCs/>
          <w:sz w:val="20"/>
          <w:szCs w:val="20"/>
        </w:rPr>
      </w:pPr>
      <w:r w:rsidRPr="00174EA0">
        <w:rPr>
          <w:b/>
          <w:bCs/>
          <w:sz w:val="20"/>
          <w:szCs w:val="20"/>
        </w:rPr>
        <w:t>OŚWIADCZENIA DOTYCZĄCE WYKONAWCY:</w:t>
      </w:r>
    </w:p>
    <w:p w:rsidR="00B166E8" w:rsidRPr="00B166E8" w:rsidRDefault="00B166E8" w:rsidP="00B166E8">
      <w:pPr>
        <w:ind w:left="426"/>
        <w:rPr>
          <w:sz w:val="16"/>
          <w:szCs w:val="16"/>
        </w:rPr>
      </w:pPr>
    </w:p>
    <w:p w:rsidR="00FC57FD" w:rsidRPr="00174EA0" w:rsidRDefault="00FC57FD" w:rsidP="00DC39C1">
      <w:pPr>
        <w:numPr>
          <w:ilvl w:val="0"/>
          <w:numId w:val="3"/>
        </w:numPr>
        <w:tabs>
          <w:tab w:val="clear" w:pos="794"/>
        </w:tabs>
        <w:spacing w:after="120"/>
        <w:ind w:left="425" w:hanging="425"/>
        <w:rPr>
          <w:sz w:val="20"/>
          <w:szCs w:val="20"/>
        </w:rPr>
      </w:pPr>
      <w:r w:rsidRPr="00174EA0">
        <w:rPr>
          <w:sz w:val="20"/>
          <w:szCs w:val="20"/>
        </w:rPr>
        <w:t xml:space="preserve">Oświadczam, że nie podlegam wykluczeniu z postępowania na podstawie </w:t>
      </w:r>
      <w:r w:rsidRPr="00174EA0">
        <w:rPr>
          <w:sz w:val="20"/>
          <w:szCs w:val="20"/>
        </w:rPr>
        <w:br/>
      </w:r>
      <w:r w:rsidRPr="00174EA0">
        <w:rPr>
          <w:rFonts w:cs="Arial"/>
          <w:sz w:val="20"/>
          <w:szCs w:val="20"/>
        </w:rPr>
        <w:t>§</w:t>
      </w:r>
      <w:r w:rsidR="00B166E8">
        <w:rPr>
          <w:sz w:val="20"/>
          <w:szCs w:val="20"/>
        </w:rPr>
        <w:t xml:space="preserve"> 52</w:t>
      </w:r>
      <w:r w:rsidRPr="00174EA0">
        <w:rPr>
          <w:sz w:val="20"/>
          <w:szCs w:val="20"/>
        </w:rPr>
        <w:t>a</w:t>
      </w:r>
      <w:r w:rsidR="00B5103F">
        <w:rPr>
          <w:sz w:val="20"/>
          <w:szCs w:val="20"/>
        </w:rPr>
        <w:t xml:space="preserve"> </w:t>
      </w:r>
      <w:r w:rsidR="00204502" w:rsidRPr="00174EA0">
        <w:rPr>
          <w:sz w:val="20"/>
          <w:szCs w:val="20"/>
        </w:rPr>
        <w:t>pkt.1</w:t>
      </w:r>
      <w:r w:rsidR="004D6248">
        <w:rPr>
          <w:sz w:val="20"/>
          <w:szCs w:val="20"/>
        </w:rPr>
        <w:t>)</w:t>
      </w:r>
      <w:r w:rsidR="00204502" w:rsidRPr="00174EA0">
        <w:rPr>
          <w:sz w:val="20"/>
          <w:szCs w:val="20"/>
        </w:rPr>
        <w:t xml:space="preserve"> </w:t>
      </w:r>
      <w:r w:rsidR="004D6248">
        <w:rPr>
          <w:sz w:val="20"/>
          <w:szCs w:val="20"/>
        </w:rPr>
        <w:t>–</w:t>
      </w:r>
      <w:r w:rsidR="00204502" w:rsidRPr="00174EA0">
        <w:rPr>
          <w:sz w:val="20"/>
          <w:szCs w:val="20"/>
        </w:rPr>
        <w:t xml:space="preserve"> 6</w:t>
      </w:r>
      <w:r w:rsidR="004D6248">
        <w:rPr>
          <w:sz w:val="20"/>
          <w:szCs w:val="20"/>
        </w:rPr>
        <w:t>)</w:t>
      </w:r>
      <w:r w:rsidR="00204502" w:rsidRPr="00174EA0">
        <w:rPr>
          <w:sz w:val="20"/>
          <w:szCs w:val="20"/>
        </w:rPr>
        <w:t xml:space="preserve"> </w:t>
      </w:r>
      <w:r w:rsidRPr="00174EA0">
        <w:rPr>
          <w:sz w:val="20"/>
          <w:szCs w:val="20"/>
        </w:rPr>
        <w:t>Regulaminu</w:t>
      </w:r>
      <w:r w:rsidR="00B96A02" w:rsidRPr="005B350E">
        <w:rPr>
          <w:rStyle w:val="Odwoanieprzypisukocowego"/>
          <w:b/>
          <w:sz w:val="20"/>
          <w:szCs w:val="20"/>
        </w:rPr>
        <w:endnoteReference w:id="1"/>
      </w:r>
      <w:r w:rsidR="00B15A00" w:rsidRPr="005B350E">
        <w:rPr>
          <w:b/>
          <w:sz w:val="20"/>
          <w:szCs w:val="20"/>
        </w:rPr>
        <w:t>*</w:t>
      </w:r>
      <w:r w:rsidR="00B15A00" w:rsidRPr="005B350E">
        <w:rPr>
          <w:b/>
          <w:sz w:val="20"/>
          <w:szCs w:val="20"/>
          <w:vertAlign w:val="superscript"/>
        </w:rPr>
        <w:t>)</w:t>
      </w:r>
    </w:p>
    <w:p w:rsidR="00FC57FD" w:rsidRPr="00CF1D8F" w:rsidRDefault="00FC57FD" w:rsidP="00DC39C1">
      <w:pPr>
        <w:numPr>
          <w:ilvl w:val="0"/>
          <w:numId w:val="3"/>
        </w:numPr>
        <w:tabs>
          <w:tab w:val="clear" w:pos="794"/>
        </w:tabs>
        <w:spacing w:after="120"/>
        <w:ind w:left="425" w:hanging="425"/>
        <w:rPr>
          <w:sz w:val="20"/>
          <w:szCs w:val="20"/>
        </w:rPr>
      </w:pPr>
      <w:r w:rsidRPr="00174EA0">
        <w:rPr>
          <w:sz w:val="20"/>
          <w:szCs w:val="20"/>
        </w:rPr>
        <w:t xml:space="preserve">Oświadczam, że nie podlegam wykluczeniu z postępowania na podstawie </w:t>
      </w:r>
      <w:r w:rsidRPr="00174EA0">
        <w:rPr>
          <w:sz w:val="20"/>
          <w:szCs w:val="20"/>
        </w:rPr>
        <w:br/>
      </w:r>
      <w:r w:rsidRPr="00DF5830">
        <w:rPr>
          <w:rFonts w:cs="Arial"/>
          <w:sz w:val="20"/>
          <w:szCs w:val="20"/>
        </w:rPr>
        <w:t>§</w:t>
      </w:r>
      <w:r w:rsidR="008A1C04" w:rsidRPr="00DF5830">
        <w:rPr>
          <w:sz w:val="20"/>
          <w:szCs w:val="20"/>
        </w:rPr>
        <w:t xml:space="preserve"> 52 b ust.</w:t>
      </w:r>
      <w:r w:rsidRPr="00DF5830">
        <w:rPr>
          <w:sz w:val="20"/>
          <w:szCs w:val="20"/>
        </w:rPr>
        <w:t>1</w:t>
      </w:r>
      <w:r w:rsidR="00DF5830" w:rsidRPr="00DF5830">
        <w:rPr>
          <w:sz w:val="20"/>
          <w:szCs w:val="20"/>
        </w:rPr>
        <w:t xml:space="preserve"> pkt.1</w:t>
      </w:r>
      <w:r w:rsidR="00CF4480">
        <w:rPr>
          <w:sz w:val="20"/>
          <w:szCs w:val="20"/>
        </w:rPr>
        <w:t>)</w:t>
      </w:r>
      <w:r w:rsidR="004D6248">
        <w:rPr>
          <w:sz w:val="20"/>
          <w:szCs w:val="20"/>
        </w:rPr>
        <w:t xml:space="preserve">; </w:t>
      </w:r>
      <w:r w:rsidRPr="00DF5830">
        <w:rPr>
          <w:sz w:val="20"/>
          <w:szCs w:val="20"/>
        </w:rPr>
        <w:t>4</w:t>
      </w:r>
      <w:r w:rsidR="00CF4480">
        <w:rPr>
          <w:sz w:val="20"/>
          <w:szCs w:val="20"/>
        </w:rPr>
        <w:t>)</w:t>
      </w:r>
      <w:r w:rsidRPr="00DF5830">
        <w:rPr>
          <w:sz w:val="20"/>
          <w:szCs w:val="20"/>
        </w:rPr>
        <w:t xml:space="preserve">  Regulaminu</w:t>
      </w:r>
      <w:r w:rsidR="009C199B" w:rsidRPr="005B350E">
        <w:rPr>
          <w:b/>
          <w:sz w:val="20"/>
          <w:szCs w:val="20"/>
          <w:vertAlign w:val="superscript"/>
        </w:rPr>
        <w:t>ii</w:t>
      </w:r>
      <w:r w:rsidR="00B15A00" w:rsidRPr="005B350E">
        <w:rPr>
          <w:b/>
          <w:sz w:val="20"/>
          <w:szCs w:val="20"/>
          <w:vertAlign w:val="superscript"/>
        </w:rPr>
        <w:t>*)</w:t>
      </w:r>
    </w:p>
    <w:p w:rsidR="005B350E" w:rsidRDefault="00CF1D8F" w:rsidP="00DC39C1">
      <w:pPr>
        <w:pStyle w:val="Akapitzlist"/>
        <w:spacing w:after="120"/>
        <w:ind w:left="0"/>
        <w:rPr>
          <w:sz w:val="20"/>
          <w:szCs w:val="20"/>
        </w:rPr>
      </w:pPr>
      <w:r w:rsidRPr="00CF1D8F">
        <w:rPr>
          <w:sz w:val="20"/>
          <w:szCs w:val="20"/>
        </w:rPr>
        <w:t>Oświadczam, że zachodzą w stosunku do mnie podstawy wykluczenia z postępowania na podstawie</w:t>
      </w:r>
      <w:r w:rsidR="009B1610" w:rsidRPr="005B350E">
        <w:rPr>
          <w:b/>
          <w:sz w:val="20"/>
          <w:szCs w:val="20"/>
          <w:vertAlign w:val="superscript"/>
        </w:rPr>
        <w:t>*)</w:t>
      </w:r>
      <w:r w:rsidRPr="00CF1D8F">
        <w:rPr>
          <w:sz w:val="20"/>
          <w:szCs w:val="20"/>
        </w:rPr>
        <w:t>…………………………………</w:t>
      </w:r>
      <w:r w:rsidR="005B350E">
        <w:rPr>
          <w:sz w:val="20"/>
          <w:szCs w:val="20"/>
        </w:rPr>
        <w:t>……………</w:t>
      </w:r>
      <w:r w:rsidR="00CF4480">
        <w:rPr>
          <w:sz w:val="20"/>
          <w:szCs w:val="20"/>
        </w:rPr>
        <w:t>………</w:t>
      </w:r>
      <w:r w:rsidR="005B350E">
        <w:rPr>
          <w:sz w:val="20"/>
          <w:szCs w:val="20"/>
        </w:rPr>
        <w:t>……………………………………………….</w:t>
      </w:r>
      <w:r w:rsidRPr="00CF1D8F">
        <w:rPr>
          <w:sz w:val="20"/>
          <w:szCs w:val="20"/>
        </w:rPr>
        <w:t xml:space="preserve">. </w:t>
      </w:r>
    </w:p>
    <w:p w:rsidR="00CF1D8F" w:rsidRPr="00CF1D8F" w:rsidRDefault="00CF1D8F" w:rsidP="00DC39C1">
      <w:pPr>
        <w:pStyle w:val="Akapitzlist"/>
        <w:spacing w:after="120"/>
        <w:ind w:left="1276"/>
        <w:rPr>
          <w:sz w:val="20"/>
          <w:szCs w:val="20"/>
          <w:shd w:val="clear" w:color="auto" w:fill="FFFFFF" w:themeFill="background1"/>
        </w:rPr>
      </w:pPr>
      <w:r w:rsidRPr="00CF1D8F">
        <w:rPr>
          <w:sz w:val="20"/>
          <w:szCs w:val="20"/>
        </w:rPr>
        <w:t>(</w:t>
      </w:r>
      <w:r w:rsidRPr="00F43B40">
        <w:rPr>
          <w:sz w:val="16"/>
          <w:szCs w:val="16"/>
        </w:rPr>
        <w:t xml:space="preserve">podać mającą zastosowanie podstawę wykluczenia spośród wymienionych w </w:t>
      </w:r>
      <w:r w:rsidRPr="00F43B40">
        <w:rPr>
          <w:rFonts w:cs="Arial"/>
          <w:sz w:val="16"/>
          <w:szCs w:val="16"/>
        </w:rPr>
        <w:t>§</w:t>
      </w:r>
      <w:r w:rsidR="004922E4" w:rsidRPr="00F43B40">
        <w:rPr>
          <w:rFonts w:cs="Arial"/>
          <w:sz w:val="16"/>
          <w:szCs w:val="16"/>
        </w:rPr>
        <w:t xml:space="preserve"> </w:t>
      </w:r>
      <w:r w:rsidRPr="00F43B40">
        <w:rPr>
          <w:sz w:val="16"/>
          <w:szCs w:val="16"/>
        </w:rPr>
        <w:t xml:space="preserve">52a pkt.1-6 lub </w:t>
      </w:r>
      <w:r w:rsidRPr="00F43B40">
        <w:rPr>
          <w:rFonts w:cs="Arial"/>
          <w:sz w:val="16"/>
          <w:szCs w:val="16"/>
        </w:rPr>
        <w:t>§</w:t>
      </w:r>
      <w:r w:rsidR="004922E4" w:rsidRPr="00F43B40">
        <w:rPr>
          <w:rFonts w:cs="Arial"/>
          <w:sz w:val="16"/>
          <w:szCs w:val="16"/>
        </w:rPr>
        <w:t xml:space="preserve"> </w:t>
      </w:r>
      <w:r w:rsidR="005B350E">
        <w:rPr>
          <w:sz w:val="16"/>
          <w:szCs w:val="16"/>
          <w:shd w:val="clear" w:color="auto" w:fill="FFFFFF" w:themeFill="background1"/>
        </w:rPr>
        <w:t xml:space="preserve">52 b ust. 1 </w:t>
      </w:r>
      <w:r w:rsidR="00CD3C67">
        <w:rPr>
          <w:sz w:val="16"/>
          <w:szCs w:val="16"/>
          <w:shd w:val="clear" w:color="auto" w:fill="FFFFFF" w:themeFill="background1"/>
        </w:rPr>
        <w:t>pkt 1;</w:t>
      </w:r>
      <w:r w:rsidRPr="00F43B40">
        <w:rPr>
          <w:sz w:val="16"/>
          <w:szCs w:val="16"/>
          <w:shd w:val="clear" w:color="auto" w:fill="FFFFFF" w:themeFill="background1"/>
        </w:rPr>
        <w:t xml:space="preserve"> 4  Regulaminu</w:t>
      </w:r>
      <w:r w:rsidRPr="00CF1D8F">
        <w:rPr>
          <w:sz w:val="20"/>
          <w:szCs w:val="20"/>
          <w:shd w:val="clear" w:color="auto" w:fill="FFFFFF" w:themeFill="background1"/>
        </w:rPr>
        <w:t>).</w:t>
      </w:r>
    </w:p>
    <w:p w:rsidR="00527435" w:rsidRPr="00B15A00" w:rsidRDefault="00527435" w:rsidP="00E45994">
      <w:pPr>
        <w:pStyle w:val="NormalnyWeb"/>
        <w:numPr>
          <w:ilvl w:val="0"/>
          <w:numId w:val="3"/>
        </w:numPr>
        <w:tabs>
          <w:tab w:val="clear" w:pos="794"/>
        </w:tabs>
        <w:spacing w:after="120" w:line="276" w:lineRule="auto"/>
        <w:ind w:left="425" w:hanging="425"/>
        <w:jc w:val="both"/>
        <w:rPr>
          <w:rFonts w:ascii="Arial" w:hAnsi="Arial" w:cs="Arial"/>
          <w:sz w:val="20"/>
          <w:szCs w:val="20"/>
        </w:rPr>
      </w:pPr>
      <w:r w:rsidRPr="00527435">
        <w:rPr>
          <w:rFonts w:ascii="Arial" w:hAnsi="Arial" w:cs="Arial"/>
          <w:sz w:val="20"/>
          <w:szCs w:val="20"/>
        </w:rPr>
        <w:t xml:space="preserve">Oświadczam, </w:t>
      </w:r>
      <w:r w:rsidRPr="00527435">
        <w:rPr>
          <w:rFonts w:ascii="Arial" w:hAnsi="Arial" w:cs="Arial"/>
          <w:color w:val="000000" w:themeColor="text1"/>
          <w:sz w:val="20"/>
          <w:szCs w:val="20"/>
        </w:rPr>
        <w:t xml:space="preserve">że nie zachodzą w stosunku do mnie przesłanki wykluczenia z postępowania na podstawie art.  </w:t>
      </w:r>
      <w:r w:rsidRPr="00527435">
        <w:rPr>
          <w:rFonts w:ascii="Arial" w:eastAsia="Times New Roman" w:hAnsi="Arial" w:cs="Arial"/>
          <w:color w:val="000000" w:themeColor="text1"/>
          <w:sz w:val="20"/>
          <w:szCs w:val="20"/>
          <w:lang w:eastAsia="pl-PL"/>
        </w:rPr>
        <w:t xml:space="preserve">7 ust. 1 ustawy </w:t>
      </w:r>
      <w:r w:rsidRPr="00527435">
        <w:rPr>
          <w:rFonts w:ascii="Arial" w:hAnsi="Arial" w:cs="Arial"/>
          <w:color w:val="000000" w:themeColor="text1"/>
          <w:sz w:val="20"/>
          <w:szCs w:val="20"/>
        </w:rPr>
        <w:t>z dnia 13 kwietnia 2022 r.</w:t>
      </w:r>
      <w:r w:rsidRPr="00527435">
        <w:rPr>
          <w:rFonts w:ascii="Arial" w:hAnsi="Arial" w:cs="Arial"/>
          <w:i/>
          <w:iCs/>
          <w:color w:val="000000" w:themeColor="text1"/>
          <w:sz w:val="20"/>
          <w:szCs w:val="20"/>
        </w:rPr>
        <w:t xml:space="preserve"> </w:t>
      </w:r>
      <w:r w:rsidRPr="00527435">
        <w:rPr>
          <w:rFonts w:ascii="Arial" w:hAnsi="Arial" w:cs="Arial"/>
          <w:iCs/>
          <w:color w:val="000000" w:themeColor="text1"/>
          <w:sz w:val="20"/>
          <w:szCs w:val="20"/>
        </w:rPr>
        <w:t xml:space="preserve">o szczególnych rozwiązaniach </w:t>
      </w:r>
      <w:r>
        <w:rPr>
          <w:rFonts w:ascii="Arial" w:hAnsi="Arial" w:cs="Arial"/>
          <w:iCs/>
          <w:color w:val="000000" w:themeColor="text1"/>
          <w:sz w:val="20"/>
          <w:szCs w:val="20"/>
        </w:rPr>
        <w:br/>
      </w:r>
      <w:r w:rsidRPr="00527435">
        <w:rPr>
          <w:rFonts w:ascii="Arial" w:hAnsi="Arial" w:cs="Arial"/>
          <w:iCs/>
          <w:color w:val="000000" w:themeColor="text1"/>
          <w:sz w:val="20"/>
          <w:szCs w:val="20"/>
        </w:rPr>
        <w:t>w zakresie przeciwdziałania wspieraniu agresji na Ukrainę oraz służących ochronie bezpieczeństwa narodowego</w:t>
      </w:r>
      <w:r w:rsidRPr="00527435">
        <w:rPr>
          <w:rFonts w:ascii="Arial" w:hAnsi="Arial" w:cs="Arial"/>
          <w:i/>
          <w:iCs/>
          <w:color w:val="000000" w:themeColor="text1"/>
          <w:sz w:val="20"/>
          <w:szCs w:val="20"/>
        </w:rPr>
        <w:t xml:space="preserve"> (</w:t>
      </w:r>
      <w:r w:rsidR="009F75E7">
        <w:rPr>
          <w:rFonts w:ascii="Arial" w:hAnsi="Arial" w:cs="Arial"/>
          <w:i/>
          <w:iCs/>
          <w:color w:val="000000" w:themeColor="text1"/>
          <w:sz w:val="20"/>
          <w:szCs w:val="20"/>
        </w:rPr>
        <w:t xml:space="preserve">tj. </w:t>
      </w:r>
      <w:r w:rsidRPr="00527435">
        <w:rPr>
          <w:rFonts w:ascii="Arial" w:hAnsi="Arial" w:cs="Arial"/>
          <w:i/>
          <w:iCs/>
          <w:color w:val="000000" w:themeColor="text1"/>
          <w:sz w:val="20"/>
          <w:szCs w:val="20"/>
        </w:rPr>
        <w:t xml:space="preserve">Dz. U. </w:t>
      </w:r>
      <w:r w:rsidR="003B57C0">
        <w:rPr>
          <w:rFonts w:ascii="Arial" w:hAnsi="Arial" w:cs="Arial"/>
          <w:i/>
          <w:iCs/>
          <w:color w:val="000000" w:themeColor="text1"/>
          <w:sz w:val="20"/>
          <w:szCs w:val="20"/>
        </w:rPr>
        <w:t>z 202</w:t>
      </w:r>
      <w:r w:rsidR="009F75E7">
        <w:rPr>
          <w:rFonts w:ascii="Arial" w:hAnsi="Arial" w:cs="Arial"/>
          <w:i/>
          <w:iCs/>
          <w:color w:val="000000" w:themeColor="text1"/>
          <w:sz w:val="20"/>
          <w:szCs w:val="20"/>
        </w:rPr>
        <w:t>4</w:t>
      </w:r>
      <w:r w:rsidR="003B57C0">
        <w:rPr>
          <w:rFonts w:ascii="Arial" w:hAnsi="Arial" w:cs="Arial"/>
          <w:i/>
          <w:iCs/>
          <w:color w:val="000000" w:themeColor="text1"/>
          <w:sz w:val="20"/>
          <w:szCs w:val="20"/>
        </w:rPr>
        <w:t xml:space="preserve"> r </w:t>
      </w:r>
      <w:r w:rsidRPr="00527435">
        <w:rPr>
          <w:rFonts w:ascii="Arial" w:hAnsi="Arial" w:cs="Arial"/>
          <w:i/>
          <w:iCs/>
          <w:color w:val="000000" w:themeColor="text1"/>
          <w:sz w:val="20"/>
          <w:szCs w:val="20"/>
        </w:rPr>
        <w:t xml:space="preserve">poz. </w:t>
      </w:r>
      <w:r w:rsidR="009F75E7">
        <w:rPr>
          <w:rFonts w:ascii="Arial" w:hAnsi="Arial" w:cs="Arial"/>
          <w:i/>
          <w:iCs/>
          <w:color w:val="000000" w:themeColor="text1"/>
          <w:sz w:val="20"/>
          <w:szCs w:val="20"/>
        </w:rPr>
        <w:t>507</w:t>
      </w:r>
      <w:r w:rsidR="000C37B6">
        <w:rPr>
          <w:rFonts w:ascii="Arial" w:hAnsi="Arial" w:cs="Arial"/>
          <w:i/>
          <w:iCs/>
          <w:color w:val="000000" w:themeColor="text1"/>
          <w:sz w:val="20"/>
          <w:szCs w:val="20"/>
        </w:rPr>
        <w:t>)</w:t>
      </w:r>
      <w:r w:rsidR="000C37B6" w:rsidRPr="000C37B6">
        <w:rPr>
          <w:rFonts w:ascii="Arial" w:hAnsi="Arial" w:cs="Arial"/>
          <w:i/>
          <w:iCs/>
          <w:color w:val="000000" w:themeColor="text1"/>
          <w:sz w:val="20"/>
          <w:szCs w:val="20"/>
          <w:vertAlign w:val="superscript"/>
        </w:rPr>
        <w:t>1)</w:t>
      </w:r>
      <w:r w:rsidR="000C37B6">
        <w:rPr>
          <w:rFonts w:ascii="Arial" w:hAnsi="Arial" w:cs="Arial"/>
          <w:i/>
          <w:iCs/>
          <w:color w:val="000000" w:themeColor="text1"/>
          <w:sz w:val="20"/>
          <w:szCs w:val="20"/>
        </w:rPr>
        <w:t xml:space="preserve"> </w:t>
      </w:r>
      <w:r w:rsidRPr="00527435">
        <w:rPr>
          <w:rFonts w:ascii="Arial" w:hAnsi="Arial" w:cs="Arial"/>
          <w:i/>
          <w:iCs/>
          <w:color w:val="000000" w:themeColor="text1"/>
          <w:sz w:val="20"/>
          <w:szCs w:val="20"/>
        </w:rPr>
        <w:t>.</w:t>
      </w:r>
    </w:p>
    <w:p w:rsidR="00B15A00" w:rsidRDefault="00B15A00" w:rsidP="00E45994">
      <w:pPr>
        <w:pStyle w:val="NormalnyWeb"/>
        <w:spacing w:after="120" w:line="276" w:lineRule="auto"/>
        <w:ind w:left="425" w:hanging="425"/>
        <w:jc w:val="both"/>
        <w:rPr>
          <w:rFonts w:ascii="Arial" w:hAnsi="Arial" w:cs="Arial"/>
          <w:b/>
          <w:i/>
          <w:sz w:val="20"/>
          <w:szCs w:val="20"/>
          <w:u w:val="single"/>
        </w:rPr>
      </w:pPr>
      <w:r w:rsidRPr="004922E4">
        <w:rPr>
          <w:rFonts w:ascii="Arial" w:hAnsi="Arial" w:cs="Arial"/>
          <w:b/>
          <w:i/>
          <w:sz w:val="20"/>
          <w:szCs w:val="20"/>
        </w:rPr>
        <w:t>*</w:t>
      </w:r>
      <w:r w:rsidRPr="004922E4">
        <w:rPr>
          <w:rFonts w:ascii="Arial" w:hAnsi="Arial" w:cs="Arial"/>
          <w:b/>
          <w:i/>
          <w:sz w:val="20"/>
          <w:szCs w:val="20"/>
          <w:vertAlign w:val="superscript"/>
        </w:rPr>
        <w:t>)</w:t>
      </w:r>
      <w:r w:rsidRPr="004922E4">
        <w:rPr>
          <w:rFonts w:ascii="Arial" w:hAnsi="Arial" w:cs="Arial"/>
          <w:b/>
          <w:i/>
          <w:sz w:val="20"/>
          <w:szCs w:val="20"/>
        </w:rPr>
        <w:t xml:space="preserve"> </w:t>
      </w:r>
      <w:r w:rsidRPr="009B1610">
        <w:rPr>
          <w:rFonts w:ascii="Arial" w:hAnsi="Arial" w:cs="Arial"/>
          <w:b/>
          <w:i/>
          <w:sz w:val="20"/>
          <w:szCs w:val="20"/>
          <w:u w:val="single"/>
        </w:rPr>
        <w:t>niepotrzebne skreślić</w:t>
      </w:r>
    </w:p>
    <w:p w:rsidR="00270DD2" w:rsidRDefault="00270DD2" w:rsidP="00E45994">
      <w:pPr>
        <w:pStyle w:val="NormalnyWeb"/>
        <w:spacing w:after="120" w:line="276" w:lineRule="auto"/>
        <w:ind w:left="425" w:hanging="425"/>
        <w:jc w:val="both"/>
        <w:rPr>
          <w:rFonts w:ascii="Arial" w:hAnsi="Arial" w:cs="Arial"/>
          <w:b/>
          <w:i/>
          <w:sz w:val="20"/>
          <w:szCs w:val="20"/>
          <w:u w:val="single"/>
        </w:rPr>
      </w:pPr>
    </w:p>
    <w:p w:rsidR="00270DD2" w:rsidRDefault="00270DD2" w:rsidP="00E45994">
      <w:pPr>
        <w:pStyle w:val="NormalnyWeb"/>
        <w:spacing w:after="120" w:line="276" w:lineRule="auto"/>
        <w:ind w:left="425" w:hanging="425"/>
        <w:jc w:val="both"/>
        <w:rPr>
          <w:rFonts w:ascii="Arial" w:hAnsi="Arial" w:cs="Arial"/>
          <w:b/>
          <w:i/>
          <w:sz w:val="20"/>
          <w:szCs w:val="20"/>
          <w:u w:val="single"/>
        </w:rPr>
      </w:pPr>
    </w:p>
    <w:p w:rsidR="00270DD2" w:rsidRDefault="00270DD2" w:rsidP="00E45994">
      <w:pPr>
        <w:pStyle w:val="NormalnyWeb"/>
        <w:spacing w:after="120" w:line="276" w:lineRule="auto"/>
        <w:ind w:left="425" w:hanging="425"/>
        <w:jc w:val="both"/>
        <w:rPr>
          <w:rFonts w:ascii="Arial" w:hAnsi="Arial" w:cs="Arial"/>
          <w:b/>
          <w:i/>
          <w:sz w:val="20"/>
          <w:szCs w:val="20"/>
          <w:u w:val="single"/>
        </w:rPr>
      </w:pPr>
    </w:p>
    <w:p w:rsidR="00270DD2" w:rsidRPr="00327407" w:rsidRDefault="00270DD2" w:rsidP="00270DD2">
      <w:pPr>
        <w:pStyle w:val="NormalnyWeb"/>
        <w:spacing w:after="0" w:line="240" w:lineRule="auto"/>
        <w:ind w:left="425" w:hanging="425"/>
        <w:jc w:val="both"/>
        <w:rPr>
          <w:rFonts w:ascii="Arial" w:hAnsi="Arial" w:cs="Arial"/>
          <w:b/>
          <w:i/>
          <w:sz w:val="16"/>
          <w:szCs w:val="16"/>
          <w:u w:val="single"/>
        </w:rPr>
      </w:pPr>
    </w:p>
    <w:p w:rsidR="00270DD2" w:rsidRDefault="00FC57FD" w:rsidP="00200E7D">
      <w:pPr>
        <w:shd w:val="clear" w:color="auto" w:fill="BFBFBF"/>
        <w:spacing w:before="120" w:after="120" w:line="360" w:lineRule="auto"/>
        <w:rPr>
          <w:b/>
          <w:bCs/>
          <w:sz w:val="20"/>
          <w:szCs w:val="20"/>
        </w:rPr>
      </w:pPr>
      <w:r w:rsidRPr="00174EA0">
        <w:rPr>
          <w:b/>
          <w:bCs/>
          <w:sz w:val="20"/>
          <w:szCs w:val="20"/>
        </w:rPr>
        <w:lastRenderedPageBreak/>
        <w:t>OŚWIADCZENIE DOTYCZĄCE PODANYCH INFORMACJI:</w:t>
      </w:r>
    </w:p>
    <w:p w:rsidR="00FC57FD" w:rsidRDefault="00FC57FD" w:rsidP="00F877C4">
      <w:pPr>
        <w:spacing w:after="240"/>
        <w:rPr>
          <w:sz w:val="20"/>
          <w:szCs w:val="20"/>
        </w:rPr>
      </w:pPr>
      <w:r w:rsidRPr="00174EA0">
        <w:rPr>
          <w:sz w:val="20"/>
          <w:szCs w:val="20"/>
        </w:rPr>
        <w:t xml:space="preserve">Oświadczam, że wszystkie informacje podane w powyższych oświadczeniach są aktualne i zgodne </w:t>
      </w:r>
      <w:r w:rsidR="00174EA0">
        <w:rPr>
          <w:sz w:val="20"/>
          <w:szCs w:val="20"/>
        </w:rPr>
        <w:br/>
      </w:r>
      <w:r w:rsidRPr="00174EA0">
        <w:rPr>
          <w:sz w:val="20"/>
          <w:szCs w:val="20"/>
        </w:rPr>
        <w:t xml:space="preserve">z prawdą oraz zostały przedstawione z pełną świadomością konsekwencji wprowadzenia </w:t>
      </w:r>
      <w:r w:rsidR="009B1610">
        <w:rPr>
          <w:sz w:val="20"/>
          <w:szCs w:val="20"/>
        </w:rPr>
        <w:t>Z</w:t>
      </w:r>
      <w:r w:rsidRPr="00174EA0">
        <w:rPr>
          <w:sz w:val="20"/>
          <w:szCs w:val="20"/>
        </w:rPr>
        <w:t xml:space="preserve">amawiającego </w:t>
      </w:r>
      <w:r w:rsidR="00891DB6">
        <w:rPr>
          <w:sz w:val="20"/>
          <w:szCs w:val="20"/>
        </w:rPr>
        <w:br/>
      </w:r>
      <w:r w:rsidRPr="00174EA0">
        <w:rPr>
          <w:sz w:val="20"/>
          <w:szCs w:val="20"/>
        </w:rPr>
        <w:t>w błąd przy przedstawianiu informacji.</w:t>
      </w:r>
    </w:p>
    <w:p w:rsidR="00B15A00" w:rsidRPr="00174EA0" w:rsidRDefault="00B15A00" w:rsidP="001E5797">
      <w:pPr>
        <w:shd w:val="clear" w:color="auto" w:fill="BFBFBF"/>
        <w:spacing w:after="240" w:line="360" w:lineRule="auto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INFORMACJA</w:t>
      </w:r>
      <w:r w:rsidRPr="00174EA0">
        <w:rPr>
          <w:b/>
          <w:bCs/>
          <w:sz w:val="20"/>
          <w:szCs w:val="20"/>
        </w:rPr>
        <w:t xml:space="preserve"> DOTYCZĄC</w:t>
      </w:r>
      <w:r>
        <w:rPr>
          <w:b/>
          <w:bCs/>
          <w:sz w:val="20"/>
          <w:szCs w:val="20"/>
        </w:rPr>
        <w:t>A</w:t>
      </w:r>
      <w:r w:rsidRPr="00174EA0">
        <w:rPr>
          <w:b/>
          <w:bCs/>
          <w:sz w:val="20"/>
          <w:szCs w:val="20"/>
        </w:rPr>
        <w:t xml:space="preserve"> </w:t>
      </w:r>
      <w:r>
        <w:rPr>
          <w:b/>
          <w:bCs/>
          <w:sz w:val="20"/>
          <w:szCs w:val="20"/>
        </w:rPr>
        <w:t>DOSTĘPU DO PODMIOTOWYCH ŚRODKÓW DOWODOWYCH</w:t>
      </w:r>
      <w:r w:rsidRPr="00174EA0">
        <w:rPr>
          <w:b/>
          <w:bCs/>
          <w:sz w:val="20"/>
          <w:szCs w:val="20"/>
        </w:rPr>
        <w:t>:</w:t>
      </w:r>
    </w:p>
    <w:p w:rsidR="00B15A00" w:rsidRPr="00B15A00" w:rsidRDefault="00B15A00" w:rsidP="00CD3C67">
      <w:pPr>
        <w:spacing w:after="120" w:line="360" w:lineRule="auto"/>
        <w:rPr>
          <w:rFonts w:cs="Arial"/>
          <w:sz w:val="18"/>
          <w:szCs w:val="18"/>
        </w:rPr>
      </w:pPr>
      <w:r w:rsidRPr="00B15A00">
        <w:rPr>
          <w:rFonts w:cs="Arial"/>
          <w:sz w:val="18"/>
          <w:szCs w:val="18"/>
        </w:rPr>
        <w:t xml:space="preserve">Wskazuję następujące podmiotowe środki dowodowe, które można </w:t>
      </w:r>
      <w:r w:rsidRPr="00FD4F71">
        <w:rPr>
          <w:rFonts w:cs="Arial"/>
          <w:sz w:val="18"/>
          <w:szCs w:val="18"/>
          <w:u w:val="single"/>
        </w:rPr>
        <w:t>uzyskać</w:t>
      </w:r>
      <w:r w:rsidRPr="00B15A00">
        <w:rPr>
          <w:rFonts w:cs="Arial"/>
          <w:sz w:val="18"/>
          <w:szCs w:val="18"/>
        </w:rPr>
        <w:t xml:space="preserve"> za pomocą bezpłatnych </w:t>
      </w:r>
      <w:r w:rsidRPr="00B15A00">
        <w:rPr>
          <w:rFonts w:cs="Arial"/>
          <w:sz w:val="18"/>
          <w:szCs w:val="18"/>
        </w:rPr>
        <w:br/>
        <w:t>i ogólnodostępnych baz danych, oraz</w:t>
      </w:r>
      <w:r w:rsidRPr="00B15A00">
        <w:rPr>
          <w:sz w:val="18"/>
          <w:szCs w:val="18"/>
        </w:rPr>
        <w:t xml:space="preserve"> </w:t>
      </w:r>
      <w:r w:rsidRPr="00B15A00">
        <w:rPr>
          <w:rFonts w:cs="Arial"/>
          <w:sz w:val="18"/>
          <w:szCs w:val="18"/>
        </w:rPr>
        <w:t xml:space="preserve">dane umożliwiające </w:t>
      </w:r>
      <w:r w:rsidRPr="0070703D">
        <w:rPr>
          <w:rFonts w:cs="Arial"/>
          <w:b/>
          <w:sz w:val="20"/>
          <w:szCs w:val="20"/>
          <w:u w:val="single"/>
        </w:rPr>
        <w:t>dostęp</w:t>
      </w:r>
      <w:r w:rsidRPr="00B15A00">
        <w:rPr>
          <w:rFonts w:cs="Arial"/>
          <w:sz w:val="18"/>
          <w:szCs w:val="18"/>
        </w:rPr>
        <w:t xml:space="preserve"> do tych środków</w:t>
      </w:r>
      <w:r w:rsidR="00F43B40">
        <w:rPr>
          <w:rFonts w:cs="Arial"/>
          <w:sz w:val="18"/>
          <w:szCs w:val="18"/>
        </w:rPr>
        <w:t xml:space="preserve"> (np.</w:t>
      </w:r>
      <w:r w:rsidR="00FD4F71">
        <w:rPr>
          <w:rFonts w:cs="Arial"/>
          <w:sz w:val="18"/>
          <w:szCs w:val="18"/>
        </w:rPr>
        <w:t xml:space="preserve"> do </w:t>
      </w:r>
      <w:r w:rsidR="00F43B40" w:rsidRPr="00964264">
        <w:rPr>
          <w:rFonts w:cs="Arial"/>
          <w:b/>
          <w:i/>
          <w:sz w:val="18"/>
          <w:szCs w:val="18"/>
          <w:u w:val="single"/>
        </w:rPr>
        <w:t>Krajow</w:t>
      </w:r>
      <w:r w:rsidR="005D1044" w:rsidRPr="00964264">
        <w:rPr>
          <w:rFonts w:cs="Arial"/>
          <w:b/>
          <w:i/>
          <w:sz w:val="18"/>
          <w:szCs w:val="18"/>
          <w:u w:val="single"/>
        </w:rPr>
        <w:t>ego</w:t>
      </w:r>
      <w:r w:rsidR="00F43B40" w:rsidRPr="00964264">
        <w:rPr>
          <w:rFonts w:cs="Arial"/>
          <w:b/>
          <w:i/>
          <w:sz w:val="18"/>
          <w:szCs w:val="18"/>
          <w:u w:val="single"/>
        </w:rPr>
        <w:t xml:space="preserve"> Rejestr</w:t>
      </w:r>
      <w:r w:rsidR="005D1044" w:rsidRPr="00964264">
        <w:rPr>
          <w:rFonts w:cs="Arial"/>
          <w:b/>
          <w:i/>
          <w:sz w:val="18"/>
          <w:szCs w:val="18"/>
          <w:u w:val="single"/>
        </w:rPr>
        <w:t>u</w:t>
      </w:r>
      <w:r w:rsidR="00F43B40" w:rsidRPr="00964264">
        <w:rPr>
          <w:rFonts w:cs="Arial"/>
          <w:b/>
          <w:i/>
          <w:sz w:val="18"/>
          <w:szCs w:val="18"/>
          <w:u w:val="single"/>
        </w:rPr>
        <w:t xml:space="preserve"> Sądow</w:t>
      </w:r>
      <w:r w:rsidR="005D1044" w:rsidRPr="00964264">
        <w:rPr>
          <w:rFonts w:cs="Arial"/>
          <w:b/>
          <w:i/>
          <w:sz w:val="18"/>
          <w:szCs w:val="18"/>
          <w:u w:val="single"/>
        </w:rPr>
        <w:t>ego</w:t>
      </w:r>
      <w:r w:rsidR="00F43B40" w:rsidRPr="00964264">
        <w:rPr>
          <w:rFonts w:cs="Arial"/>
          <w:sz w:val="18"/>
          <w:szCs w:val="18"/>
          <w:u w:val="single"/>
        </w:rPr>
        <w:t xml:space="preserve">, </w:t>
      </w:r>
      <w:r w:rsidR="00891DB6" w:rsidRPr="00964264">
        <w:rPr>
          <w:rFonts w:cs="Arial"/>
          <w:sz w:val="18"/>
          <w:szCs w:val="18"/>
          <w:u w:val="single"/>
        </w:rPr>
        <w:t xml:space="preserve"> </w:t>
      </w:r>
      <w:r w:rsidR="00F43B40" w:rsidRPr="00964264">
        <w:rPr>
          <w:rFonts w:cs="Arial"/>
          <w:b/>
          <w:i/>
          <w:sz w:val="18"/>
          <w:szCs w:val="18"/>
          <w:u w:val="single"/>
        </w:rPr>
        <w:t>wykaz</w:t>
      </w:r>
      <w:r w:rsidR="005D1044" w:rsidRPr="00964264">
        <w:rPr>
          <w:rFonts w:cs="Arial"/>
          <w:b/>
          <w:i/>
          <w:sz w:val="18"/>
          <w:szCs w:val="18"/>
          <w:u w:val="single"/>
        </w:rPr>
        <w:t>u</w:t>
      </w:r>
      <w:r w:rsidR="00F43B40" w:rsidRPr="00964264">
        <w:rPr>
          <w:rFonts w:cs="Arial"/>
          <w:b/>
          <w:i/>
          <w:sz w:val="18"/>
          <w:szCs w:val="18"/>
          <w:u w:val="single"/>
        </w:rPr>
        <w:t xml:space="preserve"> CEIDG</w:t>
      </w:r>
      <w:r w:rsidR="00F43B40" w:rsidRPr="00964264">
        <w:rPr>
          <w:rFonts w:cs="Arial"/>
          <w:i/>
          <w:sz w:val="18"/>
          <w:szCs w:val="18"/>
          <w:u w:val="single"/>
        </w:rPr>
        <w:t xml:space="preserve">, </w:t>
      </w:r>
      <w:r w:rsidR="00891DB6" w:rsidRPr="00964264">
        <w:rPr>
          <w:rFonts w:cs="Arial"/>
          <w:i/>
          <w:sz w:val="18"/>
          <w:szCs w:val="18"/>
          <w:u w:val="single"/>
        </w:rPr>
        <w:t xml:space="preserve"> </w:t>
      </w:r>
      <w:r w:rsidR="00F43B40" w:rsidRPr="00964264">
        <w:rPr>
          <w:rFonts w:cs="Arial"/>
          <w:b/>
          <w:i/>
          <w:sz w:val="18"/>
          <w:szCs w:val="18"/>
          <w:u w:val="single"/>
        </w:rPr>
        <w:t>wykaz</w:t>
      </w:r>
      <w:r w:rsidR="005D1044" w:rsidRPr="00964264">
        <w:rPr>
          <w:rFonts w:cs="Arial"/>
          <w:b/>
          <w:i/>
          <w:sz w:val="18"/>
          <w:szCs w:val="18"/>
          <w:u w:val="single"/>
        </w:rPr>
        <w:t>u</w:t>
      </w:r>
      <w:r w:rsidR="00F43B40" w:rsidRPr="00964264">
        <w:rPr>
          <w:rFonts w:cs="Arial"/>
          <w:b/>
          <w:i/>
          <w:sz w:val="18"/>
          <w:szCs w:val="18"/>
          <w:u w:val="single"/>
        </w:rPr>
        <w:t xml:space="preserve"> Rejestru Beneficjentów </w:t>
      </w:r>
      <w:r w:rsidR="0093512F" w:rsidRPr="00964264">
        <w:rPr>
          <w:rFonts w:cs="Arial"/>
          <w:b/>
          <w:i/>
          <w:sz w:val="18"/>
          <w:szCs w:val="18"/>
          <w:u w:val="single"/>
        </w:rPr>
        <w:t>Rzeczywistych</w:t>
      </w:r>
      <w:r w:rsidR="00F43B40">
        <w:rPr>
          <w:rFonts w:cs="Arial"/>
          <w:sz w:val="18"/>
          <w:szCs w:val="18"/>
        </w:rPr>
        <w:t>)</w:t>
      </w:r>
      <w:r w:rsidRPr="00B15A00">
        <w:rPr>
          <w:rFonts w:cs="Arial"/>
          <w:sz w:val="18"/>
          <w:szCs w:val="18"/>
        </w:rPr>
        <w:t>:</w:t>
      </w:r>
    </w:p>
    <w:p w:rsidR="00B15A00" w:rsidRPr="004D6248" w:rsidRDefault="00B15A00" w:rsidP="001E5797">
      <w:pPr>
        <w:spacing w:after="120" w:line="288" w:lineRule="auto"/>
        <w:rPr>
          <w:rFonts w:cs="Arial"/>
          <w:sz w:val="16"/>
          <w:szCs w:val="16"/>
        </w:rPr>
      </w:pPr>
      <w:r w:rsidRPr="004D6248">
        <w:rPr>
          <w:rFonts w:cs="Arial"/>
          <w:sz w:val="16"/>
          <w:szCs w:val="16"/>
        </w:rPr>
        <w:t>1) ......................................................................................................................................................................</w:t>
      </w:r>
      <w:r w:rsidR="009B1610">
        <w:rPr>
          <w:rFonts w:cs="Arial"/>
          <w:sz w:val="16"/>
          <w:szCs w:val="16"/>
        </w:rPr>
        <w:t>....................</w:t>
      </w:r>
      <w:r w:rsidRPr="004D6248">
        <w:rPr>
          <w:rFonts w:cs="Arial"/>
          <w:sz w:val="16"/>
          <w:szCs w:val="16"/>
        </w:rPr>
        <w:t>...........</w:t>
      </w:r>
      <w:r w:rsidR="00162EE6">
        <w:rPr>
          <w:rFonts w:cs="Arial"/>
          <w:sz w:val="16"/>
          <w:szCs w:val="16"/>
        </w:rPr>
        <w:t>..............</w:t>
      </w:r>
    </w:p>
    <w:p w:rsidR="00B15A00" w:rsidRPr="004D6248" w:rsidRDefault="00B15A00" w:rsidP="00A61A19">
      <w:pPr>
        <w:spacing w:after="240" w:line="288" w:lineRule="auto"/>
        <w:rPr>
          <w:rFonts w:cs="Arial"/>
          <w:sz w:val="16"/>
          <w:szCs w:val="16"/>
        </w:rPr>
      </w:pPr>
      <w:r w:rsidRPr="004D6248">
        <w:rPr>
          <w:rFonts w:cs="Arial"/>
          <w:i/>
          <w:sz w:val="16"/>
          <w:szCs w:val="16"/>
        </w:rPr>
        <w:t>(wskazać podmiotowy środek dowodowy, adres internetowy, wydający urząd lub organ, dokładne dane referencyjne dokumentacji)</w:t>
      </w:r>
    </w:p>
    <w:p w:rsidR="00B15A00" w:rsidRPr="004D6248" w:rsidRDefault="00B15A00" w:rsidP="001E5797">
      <w:pPr>
        <w:spacing w:after="120" w:line="288" w:lineRule="auto"/>
        <w:rPr>
          <w:rFonts w:cs="Arial"/>
          <w:sz w:val="16"/>
          <w:szCs w:val="16"/>
        </w:rPr>
      </w:pPr>
      <w:r w:rsidRPr="004D6248">
        <w:rPr>
          <w:rFonts w:cs="Arial"/>
          <w:sz w:val="16"/>
          <w:szCs w:val="16"/>
        </w:rPr>
        <w:t>2) ............................................................................................................................................................</w:t>
      </w:r>
      <w:r w:rsidR="009B1610">
        <w:rPr>
          <w:rFonts w:cs="Arial"/>
          <w:sz w:val="16"/>
          <w:szCs w:val="16"/>
        </w:rPr>
        <w:t>......................</w:t>
      </w:r>
      <w:r w:rsidRPr="004D6248">
        <w:rPr>
          <w:rFonts w:cs="Arial"/>
          <w:sz w:val="16"/>
          <w:szCs w:val="16"/>
        </w:rPr>
        <w:t>.....................</w:t>
      </w:r>
      <w:r w:rsidR="00162EE6">
        <w:rPr>
          <w:rFonts w:cs="Arial"/>
          <w:sz w:val="16"/>
          <w:szCs w:val="16"/>
        </w:rPr>
        <w:t>...........</w:t>
      </w:r>
    </w:p>
    <w:p w:rsidR="00B15A00" w:rsidRPr="004D6248" w:rsidRDefault="00B15A00" w:rsidP="00200E7D">
      <w:pPr>
        <w:spacing w:after="120"/>
        <w:rPr>
          <w:rFonts w:cs="Arial"/>
          <w:sz w:val="16"/>
          <w:szCs w:val="16"/>
        </w:rPr>
      </w:pPr>
      <w:r w:rsidRPr="004D6248">
        <w:rPr>
          <w:rFonts w:cs="Arial"/>
          <w:i/>
          <w:sz w:val="16"/>
          <w:szCs w:val="16"/>
          <w:shd w:val="clear" w:color="auto" w:fill="FFFFFF" w:themeFill="background1"/>
        </w:rPr>
        <w:t>(wskazać podmiotowy środek dowodowy, adres internetowy, wydający urząd lub organ, dokładne dane referencyjne dokumentacji)</w:t>
      </w:r>
    </w:p>
    <w:p w:rsidR="00FC57FD" w:rsidRPr="00174EA0" w:rsidRDefault="00FC57FD" w:rsidP="00174EA0">
      <w:pPr>
        <w:spacing w:after="120"/>
        <w:rPr>
          <w:sz w:val="20"/>
          <w:szCs w:val="20"/>
        </w:rPr>
      </w:pPr>
      <w:r w:rsidRPr="00174EA0">
        <w:rPr>
          <w:sz w:val="20"/>
          <w:szCs w:val="20"/>
        </w:rPr>
        <w:t>PODPIS(Y):</w:t>
      </w:r>
    </w:p>
    <w:tbl>
      <w:tblPr>
        <w:tblW w:w="11106" w:type="dxa"/>
        <w:tblInd w:w="-8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0"/>
        <w:gridCol w:w="1800"/>
        <w:gridCol w:w="2700"/>
        <w:gridCol w:w="2880"/>
        <w:gridCol w:w="1769"/>
        <w:gridCol w:w="1417"/>
      </w:tblGrid>
      <w:tr w:rsidR="00FC57FD" w:rsidRPr="008A1C04" w:rsidTr="00BD71A7">
        <w:tc>
          <w:tcPr>
            <w:tcW w:w="540" w:type="dxa"/>
            <w:vAlign w:val="center"/>
          </w:tcPr>
          <w:p w:rsidR="00FC57FD" w:rsidRPr="008A1C04" w:rsidRDefault="00FC57FD" w:rsidP="00B03E4E">
            <w:pPr>
              <w:jc w:val="center"/>
              <w:rPr>
                <w:b/>
                <w:bCs/>
                <w:sz w:val="18"/>
                <w:szCs w:val="18"/>
              </w:rPr>
            </w:pPr>
            <w:r w:rsidRPr="008A1C04">
              <w:rPr>
                <w:b/>
                <w:bCs/>
                <w:sz w:val="18"/>
                <w:szCs w:val="18"/>
              </w:rPr>
              <w:t>l.p.</w:t>
            </w:r>
          </w:p>
        </w:tc>
        <w:tc>
          <w:tcPr>
            <w:tcW w:w="1800" w:type="dxa"/>
            <w:vAlign w:val="center"/>
          </w:tcPr>
          <w:p w:rsidR="00FC57FD" w:rsidRPr="008A1C04" w:rsidRDefault="00FC57FD" w:rsidP="00B03E4E">
            <w:pPr>
              <w:jc w:val="center"/>
              <w:rPr>
                <w:b/>
                <w:bCs/>
                <w:sz w:val="18"/>
                <w:szCs w:val="18"/>
              </w:rPr>
            </w:pPr>
            <w:r w:rsidRPr="008A1C04">
              <w:rPr>
                <w:b/>
                <w:bCs/>
                <w:sz w:val="18"/>
                <w:szCs w:val="18"/>
              </w:rPr>
              <w:t>Nazwa(y) Wykonawcy(ów)</w:t>
            </w:r>
          </w:p>
        </w:tc>
        <w:tc>
          <w:tcPr>
            <w:tcW w:w="2700" w:type="dxa"/>
            <w:vAlign w:val="center"/>
          </w:tcPr>
          <w:p w:rsidR="00FC57FD" w:rsidRPr="008A1C04" w:rsidRDefault="00FC57FD" w:rsidP="00B03E4E">
            <w:pPr>
              <w:jc w:val="center"/>
              <w:rPr>
                <w:b/>
                <w:bCs/>
                <w:sz w:val="18"/>
                <w:szCs w:val="18"/>
              </w:rPr>
            </w:pPr>
            <w:r w:rsidRPr="008A1C04">
              <w:rPr>
                <w:b/>
                <w:bCs/>
                <w:sz w:val="18"/>
                <w:szCs w:val="18"/>
              </w:rPr>
              <w:t>Nazwisko i imię osoby (osób) upoważnionej(ych) do podpisania niniejszej oferty w imieniu Wykonawcy(ów)</w:t>
            </w:r>
          </w:p>
        </w:tc>
        <w:tc>
          <w:tcPr>
            <w:tcW w:w="2880" w:type="dxa"/>
            <w:vAlign w:val="center"/>
          </w:tcPr>
          <w:p w:rsidR="00FC57FD" w:rsidRPr="008A1C04" w:rsidRDefault="00FC57FD" w:rsidP="00B03E4E">
            <w:pPr>
              <w:jc w:val="center"/>
              <w:rPr>
                <w:b/>
                <w:bCs/>
                <w:sz w:val="18"/>
                <w:szCs w:val="18"/>
              </w:rPr>
            </w:pPr>
            <w:r w:rsidRPr="008A1C04">
              <w:rPr>
                <w:b/>
                <w:bCs/>
                <w:sz w:val="18"/>
                <w:szCs w:val="18"/>
              </w:rPr>
              <w:t>Podpis(y) osoby(osób) upoważnionej(ych) do podpisania niniejszej oferty w imieniu Wykonawcy(ów)</w:t>
            </w:r>
          </w:p>
        </w:tc>
        <w:tc>
          <w:tcPr>
            <w:tcW w:w="1769" w:type="dxa"/>
            <w:vAlign w:val="center"/>
          </w:tcPr>
          <w:p w:rsidR="00FC57FD" w:rsidRPr="008A1C04" w:rsidRDefault="00FC57FD" w:rsidP="00B03E4E">
            <w:pPr>
              <w:jc w:val="center"/>
              <w:rPr>
                <w:b/>
                <w:bCs/>
                <w:sz w:val="18"/>
                <w:szCs w:val="18"/>
              </w:rPr>
            </w:pPr>
            <w:r w:rsidRPr="008A1C04">
              <w:rPr>
                <w:b/>
                <w:bCs/>
                <w:sz w:val="18"/>
                <w:szCs w:val="18"/>
              </w:rPr>
              <w:t>Pieczęć(cie) Wykonawcy(ów)</w:t>
            </w:r>
          </w:p>
        </w:tc>
        <w:tc>
          <w:tcPr>
            <w:tcW w:w="1417" w:type="dxa"/>
            <w:vAlign w:val="center"/>
          </w:tcPr>
          <w:p w:rsidR="00FC57FD" w:rsidRPr="008A1C04" w:rsidRDefault="00FC57FD" w:rsidP="00B03E4E">
            <w:pPr>
              <w:jc w:val="center"/>
              <w:rPr>
                <w:b/>
                <w:bCs/>
                <w:sz w:val="18"/>
                <w:szCs w:val="18"/>
              </w:rPr>
            </w:pPr>
            <w:r w:rsidRPr="008A1C04">
              <w:rPr>
                <w:b/>
                <w:bCs/>
                <w:sz w:val="18"/>
                <w:szCs w:val="18"/>
              </w:rPr>
              <w:t>Miejscowość</w:t>
            </w:r>
          </w:p>
          <w:p w:rsidR="00FC57FD" w:rsidRPr="008A1C04" w:rsidRDefault="00FC57FD" w:rsidP="00B03E4E">
            <w:pPr>
              <w:jc w:val="center"/>
              <w:rPr>
                <w:b/>
                <w:bCs/>
                <w:sz w:val="18"/>
                <w:szCs w:val="18"/>
              </w:rPr>
            </w:pPr>
            <w:r w:rsidRPr="008A1C04">
              <w:rPr>
                <w:b/>
                <w:bCs/>
                <w:sz w:val="18"/>
                <w:szCs w:val="18"/>
              </w:rPr>
              <w:t>i data</w:t>
            </w:r>
          </w:p>
        </w:tc>
      </w:tr>
      <w:tr w:rsidR="00FC57FD" w:rsidRPr="008A1C04" w:rsidTr="00BD71A7">
        <w:tc>
          <w:tcPr>
            <w:tcW w:w="540" w:type="dxa"/>
          </w:tcPr>
          <w:p w:rsidR="00FC57FD" w:rsidRPr="008A1C04" w:rsidRDefault="00FC57FD" w:rsidP="00B03E4E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</w:tcPr>
          <w:p w:rsidR="00FC57FD" w:rsidRPr="00B15A00" w:rsidRDefault="00FC57FD" w:rsidP="00076B13">
            <w:pPr>
              <w:spacing w:line="240" w:lineRule="auto"/>
              <w:jc w:val="center"/>
              <w:rPr>
                <w:b/>
                <w:bCs/>
                <w:sz w:val="16"/>
                <w:szCs w:val="16"/>
              </w:rPr>
            </w:pPr>
          </w:p>
          <w:p w:rsidR="00FC57FD" w:rsidRPr="00B15A00" w:rsidRDefault="00FC57FD" w:rsidP="00076B13">
            <w:pPr>
              <w:spacing w:line="240" w:lineRule="auto"/>
              <w:jc w:val="center"/>
              <w:rPr>
                <w:b/>
                <w:bCs/>
                <w:sz w:val="16"/>
                <w:szCs w:val="16"/>
              </w:rPr>
            </w:pPr>
          </w:p>
          <w:p w:rsidR="00390AF3" w:rsidRDefault="00390AF3" w:rsidP="00076B13">
            <w:pPr>
              <w:spacing w:line="240" w:lineRule="auto"/>
              <w:jc w:val="center"/>
              <w:rPr>
                <w:b/>
                <w:bCs/>
                <w:sz w:val="16"/>
                <w:szCs w:val="16"/>
              </w:rPr>
            </w:pPr>
          </w:p>
          <w:p w:rsidR="00110367" w:rsidRDefault="00110367" w:rsidP="00076B13">
            <w:pPr>
              <w:spacing w:line="240" w:lineRule="auto"/>
              <w:jc w:val="center"/>
              <w:rPr>
                <w:b/>
                <w:bCs/>
                <w:sz w:val="16"/>
                <w:szCs w:val="16"/>
              </w:rPr>
            </w:pPr>
          </w:p>
          <w:p w:rsidR="00110367" w:rsidRDefault="00110367" w:rsidP="00076B13">
            <w:pPr>
              <w:spacing w:line="240" w:lineRule="auto"/>
              <w:jc w:val="center"/>
              <w:rPr>
                <w:b/>
                <w:bCs/>
                <w:sz w:val="16"/>
                <w:szCs w:val="16"/>
              </w:rPr>
            </w:pPr>
          </w:p>
          <w:p w:rsidR="00110367" w:rsidRDefault="00110367" w:rsidP="00076B13">
            <w:pPr>
              <w:spacing w:line="240" w:lineRule="auto"/>
              <w:jc w:val="center"/>
              <w:rPr>
                <w:b/>
                <w:bCs/>
                <w:sz w:val="16"/>
                <w:szCs w:val="16"/>
              </w:rPr>
            </w:pPr>
          </w:p>
          <w:p w:rsidR="00110367" w:rsidRPr="00B15A00" w:rsidRDefault="00110367" w:rsidP="00076B13">
            <w:pPr>
              <w:spacing w:line="240" w:lineRule="auto"/>
              <w:jc w:val="center"/>
              <w:rPr>
                <w:b/>
                <w:bCs/>
                <w:sz w:val="16"/>
                <w:szCs w:val="16"/>
              </w:rPr>
            </w:pPr>
          </w:p>
          <w:p w:rsidR="00E42B6C" w:rsidRPr="00B15A00" w:rsidRDefault="00E42B6C" w:rsidP="00076B13">
            <w:pPr>
              <w:spacing w:line="240" w:lineRule="auto"/>
              <w:jc w:val="center"/>
              <w:rPr>
                <w:b/>
                <w:bCs/>
                <w:sz w:val="16"/>
                <w:szCs w:val="16"/>
              </w:rPr>
            </w:pPr>
          </w:p>
          <w:p w:rsidR="00FC57FD" w:rsidRPr="00B15A00" w:rsidRDefault="00FC57FD" w:rsidP="00076B13">
            <w:pPr>
              <w:spacing w:line="240" w:lineRule="auto"/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700" w:type="dxa"/>
          </w:tcPr>
          <w:p w:rsidR="00FC57FD" w:rsidRPr="00B15A00" w:rsidRDefault="00FC57FD" w:rsidP="00076B13">
            <w:pPr>
              <w:spacing w:line="240" w:lineRule="auto"/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80" w:type="dxa"/>
          </w:tcPr>
          <w:p w:rsidR="00FC57FD" w:rsidRPr="00B15A00" w:rsidRDefault="00FC57FD" w:rsidP="00076B13">
            <w:pPr>
              <w:spacing w:line="240" w:lineRule="auto"/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769" w:type="dxa"/>
          </w:tcPr>
          <w:p w:rsidR="00FC57FD" w:rsidRPr="00B15A00" w:rsidRDefault="00FC57FD" w:rsidP="00B03E4E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417" w:type="dxa"/>
          </w:tcPr>
          <w:p w:rsidR="00FC57FD" w:rsidRPr="008A1C04" w:rsidRDefault="00FC57FD" w:rsidP="00B03E4E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</w:tr>
    </w:tbl>
    <w:p w:rsidR="00FC57FD" w:rsidRPr="00FD4F71" w:rsidRDefault="00FC57FD" w:rsidP="00B15A00">
      <w:pPr>
        <w:spacing w:line="240" w:lineRule="auto"/>
        <w:rPr>
          <w:sz w:val="8"/>
          <w:szCs w:val="8"/>
        </w:rPr>
      </w:pPr>
    </w:p>
    <w:sectPr w:rsidR="00FC57FD" w:rsidRPr="00FD4F71" w:rsidSect="00891DB6">
      <w:headerReference w:type="default" r:id="rId9"/>
      <w:footerReference w:type="default" r:id="rId10"/>
      <w:pgSz w:w="11906" w:h="16838"/>
      <w:pgMar w:top="992" w:right="1134" w:bottom="992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4704" w:rsidRDefault="00374704" w:rsidP="00B96A02">
      <w:pPr>
        <w:spacing w:line="240" w:lineRule="auto"/>
      </w:pPr>
      <w:r>
        <w:separator/>
      </w:r>
    </w:p>
  </w:endnote>
  <w:endnote w:type="continuationSeparator" w:id="0">
    <w:p w:rsidR="00374704" w:rsidRDefault="00374704" w:rsidP="00B96A02">
      <w:pPr>
        <w:spacing w:line="240" w:lineRule="auto"/>
      </w:pPr>
      <w:r>
        <w:continuationSeparator/>
      </w:r>
    </w:p>
  </w:endnote>
  <w:endnote w:id="1">
    <w:p w:rsidR="009B1610" w:rsidRPr="009B1610" w:rsidRDefault="009B1610" w:rsidP="00FD4F71">
      <w:pPr>
        <w:spacing w:line="240" w:lineRule="auto"/>
        <w:jc w:val="left"/>
        <w:rPr>
          <w:rFonts w:ascii="Cambria" w:hAnsi="Cambria" w:cs="Cambria"/>
          <w:bCs/>
          <w:sz w:val="18"/>
          <w:szCs w:val="18"/>
        </w:rPr>
      </w:pPr>
      <w:r w:rsidRPr="009B1610">
        <w:rPr>
          <w:rFonts w:ascii="Cambria" w:hAnsi="Cambria" w:cs="Cambria"/>
          <w:bCs/>
          <w:sz w:val="18"/>
          <w:szCs w:val="18"/>
        </w:rPr>
        <w:t>Wypis z Regulaminu udzielania zamówień</w:t>
      </w:r>
    </w:p>
    <w:p w:rsidR="00B96A02" w:rsidRDefault="00B96A02" w:rsidP="00B96A02">
      <w:pPr>
        <w:spacing w:line="240" w:lineRule="auto"/>
        <w:jc w:val="center"/>
        <w:rPr>
          <w:rFonts w:ascii="Cambria" w:hAnsi="Cambria" w:cs="Cambria"/>
          <w:b/>
          <w:bCs/>
        </w:rPr>
      </w:pPr>
      <w:r>
        <w:rPr>
          <w:rStyle w:val="Odwoanieprzypisukocowego"/>
        </w:rPr>
        <w:endnoteRef/>
      </w:r>
      <w:r w:rsidRPr="0004084D">
        <w:rPr>
          <w:rFonts w:ascii="Cambria" w:hAnsi="Cambria" w:cs="Cambria"/>
          <w:b/>
          <w:bCs/>
        </w:rPr>
        <w:t>§ 52</w:t>
      </w:r>
      <w:r>
        <w:rPr>
          <w:rFonts w:ascii="Cambria" w:hAnsi="Cambria" w:cs="Cambria"/>
          <w:b/>
          <w:bCs/>
        </w:rPr>
        <w:t>a</w:t>
      </w:r>
    </w:p>
    <w:p w:rsidR="00B96A02" w:rsidRPr="00B96A02" w:rsidRDefault="00B96A02" w:rsidP="00B96A02">
      <w:pPr>
        <w:spacing w:line="240" w:lineRule="auto"/>
        <w:rPr>
          <w:rFonts w:ascii="Cambria" w:hAnsi="Cambria" w:cs="Cambria"/>
          <w:b/>
          <w:bCs/>
          <w:sz w:val="16"/>
          <w:szCs w:val="16"/>
        </w:rPr>
      </w:pPr>
      <w:r w:rsidRPr="00B96A02">
        <w:rPr>
          <w:rFonts w:ascii="Cambria" w:hAnsi="Cambria" w:cs="Cambria"/>
          <w:sz w:val="16"/>
          <w:szCs w:val="16"/>
        </w:rPr>
        <w:t>Z postępowania o udzielenie zamówienia wyklucza się Wykonawcę:</w:t>
      </w:r>
    </w:p>
    <w:p w:rsidR="00B96A02" w:rsidRPr="00B96A02" w:rsidRDefault="00B96A02" w:rsidP="00B96A02">
      <w:pPr>
        <w:numPr>
          <w:ilvl w:val="2"/>
          <w:numId w:val="10"/>
        </w:numPr>
        <w:spacing w:line="240" w:lineRule="auto"/>
        <w:ind w:left="426" w:hanging="459"/>
        <w:rPr>
          <w:rFonts w:ascii="Cambria" w:hAnsi="Cambria" w:cs="Cambria"/>
          <w:b/>
          <w:bCs/>
          <w:sz w:val="16"/>
          <w:szCs w:val="16"/>
        </w:rPr>
      </w:pPr>
      <w:bookmarkStart w:id="1" w:name="mip51080593"/>
      <w:bookmarkEnd w:id="1"/>
      <w:r w:rsidRPr="00B96A02">
        <w:rPr>
          <w:rFonts w:ascii="Cambria" w:hAnsi="Cambria" w:cs="Cambria"/>
          <w:sz w:val="16"/>
          <w:szCs w:val="16"/>
        </w:rPr>
        <w:t>będącego osobą fizyczną, którego prawomocnie skazano za przestępstwo:</w:t>
      </w:r>
    </w:p>
    <w:p w:rsidR="00B96A02" w:rsidRPr="00B96A02" w:rsidRDefault="00B96A02" w:rsidP="00B96A02">
      <w:pPr>
        <w:numPr>
          <w:ilvl w:val="4"/>
          <w:numId w:val="9"/>
        </w:numPr>
        <w:spacing w:line="240" w:lineRule="auto"/>
        <w:ind w:left="709"/>
        <w:rPr>
          <w:rFonts w:ascii="Cambria" w:hAnsi="Cambria" w:cs="Cambria"/>
          <w:b/>
          <w:bCs/>
          <w:sz w:val="16"/>
          <w:szCs w:val="16"/>
        </w:rPr>
      </w:pPr>
      <w:r w:rsidRPr="00B96A02">
        <w:rPr>
          <w:rFonts w:ascii="Cambria" w:hAnsi="Cambria" w:cs="Cambria"/>
          <w:sz w:val="16"/>
          <w:szCs w:val="16"/>
        </w:rPr>
        <w:t>udziału w zorganizowanej grupie przestępczej albo związku mającym na celu popełnienie przestępstwa lub przestępstwa skarbowego, o którym mowa w art. 258 Kodeksu karnego,</w:t>
      </w:r>
    </w:p>
    <w:p w:rsidR="00B96A02" w:rsidRPr="00B96A02" w:rsidRDefault="00B96A02" w:rsidP="00B96A02">
      <w:pPr>
        <w:numPr>
          <w:ilvl w:val="0"/>
          <w:numId w:val="9"/>
        </w:numPr>
        <w:spacing w:line="240" w:lineRule="auto"/>
        <w:rPr>
          <w:rFonts w:ascii="Cambria" w:hAnsi="Cambria" w:cs="Cambria"/>
          <w:b/>
          <w:bCs/>
          <w:sz w:val="16"/>
          <w:szCs w:val="16"/>
        </w:rPr>
      </w:pPr>
      <w:r w:rsidRPr="00B96A02">
        <w:rPr>
          <w:rFonts w:ascii="Cambria" w:hAnsi="Cambria" w:cs="Cambria"/>
          <w:sz w:val="16"/>
          <w:szCs w:val="16"/>
        </w:rPr>
        <w:t>handlu ludźmi, o którym mowa w art. 189a Kodeksu karnego,</w:t>
      </w:r>
    </w:p>
    <w:p w:rsidR="00B96A02" w:rsidRPr="00B96A02" w:rsidRDefault="00B96A02" w:rsidP="00B96A02">
      <w:pPr>
        <w:numPr>
          <w:ilvl w:val="0"/>
          <w:numId w:val="9"/>
        </w:numPr>
        <w:spacing w:line="240" w:lineRule="auto"/>
        <w:rPr>
          <w:rFonts w:ascii="Cambria" w:hAnsi="Cambria" w:cs="Cambria"/>
          <w:b/>
          <w:bCs/>
          <w:sz w:val="16"/>
          <w:szCs w:val="16"/>
        </w:rPr>
      </w:pPr>
      <w:r w:rsidRPr="00B96A02">
        <w:rPr>
          <w:rFonts w:ascii="Cambria" w:hAnsi="Cambria" w:cs="Cambria"/>
          <w:sz w:val="16"/>
          <w:szCs w:val="16"/>
        </w:rPr>
        <w:t>o którym mowa w art. 228-230a, art. 250a Kodeksu karnego lub w art. 46 lub art. 48 ustawy z dnia 25 czerwca 2010 r. o sporcie,</w:t>
      </w:r>
    </w:p>
    <w:p w:rsidR="00B96A02" w:rsidRPr="00B96A02" w:rsidRDefault="00B96A02" w:rsidP="00B96A02">
      <w:pPr>
        <w:numPr>
          <w:ilvl w:val="0"/>
          <w:numId w:val="9"/>
        </w:numPr>
        <w:spacing w:line="240" w:lineRule="auto"/>
        <w:rPr>
          <w:rFonts w:ascii="Cambria" w:hAnsi="Cambria" w:cs="Cambria"/>
          <w:b/>
          <w:bCs/>
          <w:sz w:val="16"/>
          <w:szCs w:val="16"/>
        </w:rPr>
      </w:pPr>
      <w:r w:rsidRPr="00B96A02">
        <w:rPr>
          <w:rFonts w:ascii="Cambria" w:hAnsi="Cambria" w:cs="Cambria"/>
          <w:sz w:val="16"/>
          <w:szCs w:val="16"/>
        </w:rPr>
        <w:t>finansowania przestępstwa o charakterze terrorystycznym, o którym mowa w art. 165a Kodeksu karnego, lub przestępstwo udaremniania lub utrudniania stwierdzenia przestępnego pochodzenia pieniędzy lub ukrywania ich pochodzenia, o którym mowa w art. 299 Kodeksu karnego,</w:t>
      </w:r>
    </w:p>
    <w:p w:rsidR="00B96A02" w:rsidRPr="00B96A02" w:rsidRDefault="00B96A02" w:rsidP="00B96A02">
      <w:pPr>
        <w:numPr>
          <w:ilvl w:val="0"/>
          <w:numId w:val="9"/>
        </w:numPr>
        <w:spacing w:line="240" w:lineRule="auto"/>
        <w:rPr>
          <w:rFonts w:ascii="Cambria" w:hAnsi="Cambria" w:cs="Cambria"/>
          <w:b/>
          <w:bCs/>
          <w:sz w:val="16"/>
          <w:szCs w:val="16"/>
        </w:rPr>
      </w:pPr>
      <w:r w:rsidRPr="00B96A02">
        <w:rPr>
          <w:rFonts w:ascii="Cambria" w:hAnsi="Cambria" w:cs="Cambria"/>
          <w:sz w:val="16"/>
          <w:szCs w:val="16"/>
        </w:rPr>
        <w:t>o charakterze terrorystycznym, o którym mowa w art. 115 § 20 Kodeksu karnego, lub mające na celu popełnienie tego przestępstwa,</w:t>
      </w:r>
    </w:p>
    <w:p w:rsidR="00B96A02" w:rsidRPr="00B96A02" w:rsidRDefault="00B96A02" w:rsidP="00B96A02">
      <w:pPr>
        <w:numPr>
          <w:ilvl w:val="0"/>
          <w:numId w:val="9"/>
        </w:numPr>
        <w:spacing w:line="240" w:lineRule="auto"/>
        <w:rPr>
          <w:rFonts w:ascii="Cambria" w:hAnsi="Cambria" w:cs="Cambria"/>
          <w:b/>
          <w:bCs/>
          <w:sz w:val="16"/>
          <w:szCs w:val="16"/>
        </w:rPr>
      </w:pPr>
      <w:r w:rsidRPr="00B96A02">
        <w:rPr>
          <w:rFonts w:ascii="Cambria" w:hAnsi="Cambria" w:cs="Cambria"/>
          <w:sz w:val="16"/>
          <w:szCs w:val="16"/>
        </w:rPr>
        <w:t>powierzenia wykonywania pracy małoletniemu cudzoziemcowi, o którym mowa w art. 9 ust. 2 ustawy z dnia 15 czerwca 2012 r. o skutkach powierzania wykonywania pracy cudzoziemcom przebywającym wbrew przepisom na terytorium Rzeczypospolitej Polskiej (Dz.U. poz. 769),</w:t>
      </w:r>
    </w:p>
    <w:p w:rsidR="00B96A02" w:rsidRPr="00B96A02" w:rsidRDefault="00B96A02" w:rsidP="00B96A02">
      <w:pPr>
        <w:numPr>
          <w:ilvl w:val="0"/>
          <w:numId w:val="9"/>
        </w:numPr>
        <w:spacing w:line="240" w:lineRule="auto"/>
        <w:rPr>
          <w:rFonts w:ascii="Cambria" w:hAnsi="Cambria" w:cs="Cambria"/>
          <w:b/>
          <w:bCs/>
          <w:sz w:val="16"/>
          <w:szCs w:val="16"/>
        </w:rPr>
      </w:pPr>
      <w:r w:rsidRPr="00B96A02">
        <w:rPr>
          <w:rFonts w:ascii="Cambria" w:hAnsi="Cambria" w:cs="Cambria"/>
          <w:sz w:val="16"/>
          <w:szCs w:val="16"/>
        </w:rPr>
        <w:t>przeciwko obrotowi gospodarczemu, o których mowa w art. 296-307 Kodeksu karnego, przestępstwo oszustwa, o którym mowa w art. 286 Kodeksu karnego, przestępstwo przeciwko wiarygodności dokumentów, o których mowa w art. 270-277d Kodeksu karnego, lub przestępstwo skarbowe,</w:t>
      </w:r>
    </w:p>
    <w:p w:rsidR="00B96A02" w:rsidRPr="00B96A02" w:rsidRDefault="00B96A02" w:rsidP="00B96A02">
      <w:pPr>
        <w:numPr>
          <w:ilvl w:val="0"/>
          <w:numId w:val="9"/>
        </w:numPr>
        <w:spacing w:line="240" w:lineRule="auto"/>
        <w:rPr>
          <w:rFonts w:ascii="Cambria" w:hAnsi="Cambria" w:cs="Cambria"/>
          <w:b/>
          <w:bCs/>
          <w:sz w:val="16"/>
          <w:szCs w:val="16"/>
        </w:rPr>
      </w:pPr>
      <w:r w:rsidRPr="00B96A02">
        <w:rPr>
          <w:rFonts w:ascii="Cambria" w:hAnsi="Cambria" w:cs="Cambria"/>
          <w:sz w:val="16"/>
          <w:szCs w:val="16"/>
        </w:rPr>
        <w:t>o którym mowa w art. 9 ust. 1 i 3 lub art. 10 ustawy z dnia 15 czerwca 2012 r. o skutkach powierzania wykonywania pracy cudzoziemcom przebywającym wbrew przepisom na terytorium Rzeczypospolitej Polskiej- lub za odpowiedni czyn zabroniony określony w przepisach prawa obcego;</w:t>
      </w:r>
    </w:p>
    <w:p w:rsidR="00B96A02" w:rsidRPr="00B96A02" w:rsidRDefault="00B96A02" w:rsidP="00B96A02">
      <w:pPr>
        <w:numPr>
          <w:ilvl w:val="0"/>
          <w:numId w:val="11"/>
        </w:numPr>
        <w:spacing w:line="240" w:lineRule="auto"/>
        <w:ind w:left="426"/>
        <w:rPr>
          <w:rFonts w:ascii="Cambria" w:hAnsi="Cambria" w:cs="Cambria"/>
          <w:b/>
          <w:bCs/>
          <w:sz w:val="16"/>
          <w:szCs w:val="16"/>
        </w:rPr>
      </w:pPr>
      <w:bookmarkStart w:id="2" w:name="mip51080594"/>
      <w:bookmarkEnd w:id="2"/>
      <w:r w:rsidRPr="00B96A02">
        <w:rPr>
          <w:rFonts w:ascii="Cambria" w:hAnsi="Cambria" w:cs="Cambria"/>
          <w:sz w:val="16"/>
          <w:szCs w:val="16"/>
        </w:rPr>
        <w:t>jeżeli urzędującego członka jego organu zarządzającego lub nadzorczego, wspólnika spółki w spółce jawnej lub partnerskiej albo komplementariusza w spółce komandytowej lub komandytowo-akcyjnej lub prokurenta prawomocnie skazano za przestępstwo, o którym mowa w pkt 1;</w:t>
      </w:r>
    </w:p>
    <w:p w:rsidR="00B96A02" w:rsidRPr="00B96A02" w:rsidRDefault="00B96A02" w:rsidP="00B96A02">
      <w:pPr>
        <w:numPr>
          <w:ilvl w:val="0"/>
          <w:numId w:val="11"/>
        </w:numPr>
        <w:spacing w:line="240" w:lineRule="auto"/>
        <w:ind w:left="426"/>
        <w:rPr>
          <w:rFonts w:ascii="Cambria" w:hAnsi="Cambria" w:cs="Cambria"/>
          <w:b/>
          <w:bCs/>
          <w:sz w:val="16"/>
          <w:szCs w:val="16"/>
        </w:rPr>
      </w:pPr>
      <w:bookmarkStart w:id="3" w:name="mip51080595"/>
      <w:bookmarkEnd w:id="3"/>
      <w:r w:rsidRPr="00B96A02">
        <w:rPr>
          <w:rFonts w:ascii="Cambria" w:hAnsi="Cambria" w:cs="Cambria"/>
          <w:sz w:val="16"/>
          <w:szCs w:val="16"/>
        </w:rPr>
        <w:t>wobec którego wydano prawomocny wyrok sądu lub ostateczną decyzję administracyjną o zaleganiu z uiszczeniem podatków, opłat lub składek na ubezpieczenie społeczne lub zdrowotne, chyba że Wykonawca odpowiednio przed upływem terminu do składania wniosków o dopuszczenie do udziału w postępowaniu albo przed upływem terminu składania ofert dokonał płatności należnych podatków, opłat lub składek na ubezpieczenie społeczne lub zdrowotne wraz z odsetkami lub grzywnami lub zawarł wiążące porozumienie w sprawie spłaty tych należności;</w:t>
      </w:r>
    </w:p>
    <w:p w:rsidR="00B96A02" w:rsidRPr="00B96A02" w:rsidRDefault="00B96A02" w:rsidP="00B96A02">
      <w:pPr>
        <w:numPr>
          <w:ilvl w:val="0"/>
          <w:numId w:val="11"/>
        </w:numPr>
        <w:spacing w:line="240" w:lineRule="auto"/>
        <w:ind w:left="426"/>
        <w:rPr>
          <w:rFonts w:ascii="Cambria" w:hAnsi="Cambria" w:cs="Cambria"/>
          <w:b/>
          <w:bCs/>
          <w:sz w:val="16"/>
          <w:szCs w:val="16"/>
        </w:rPr>
      </w:pPr>
      <w:bookmarkStart w:id="4" w:name="mip51080596"/>
      <w:bookmarkEnd w:id="4"/>
      <w:r w:rsidRPr="00B96A02">
        <w:rPr>
          <w:rFonts w:ascii="Cambria" w:hAnsi="Cambria" w:cs="Cambria"/>
          <w:sz w:val="16"/>
          <w:szCs w:val="16"/>
        </w:rPr>
        <w:t>wobec którego prawomocnie orzeczono zakaz ubiegania się o zamówienia publiczne;</w:t>
      </w:r>
    </w:p>
    <w:p w:rsidR="00B96A02" w:rsidRPr="00B96A02" w:rsidRDefault="00B96A02" w:rsidP="00B96A02">
      <w:pPr>
        <w:numPr>
          <w:ilvl w:val="0"/>
          <w:numId w:val="11"/>
        </w:numPr>
        <w:spacing w:line="240" w:lineRule="auto"/>
        <w:ind w:left="426"/>
        <w:rPr>
          <w:rFonts w:ascii="Cambria" w:hAnsi="Cambria" w:cs="Cambria"/>
          <w:b/>
          <w:bCs/>
          <w:sz w:val="16"/>
          <w:szCs w:val="16"/>
        </w:rPr>
      </w:pPr>
      <w:bookmarkStart w:id="5" w:name="mip51080597"/>
      <w:bookmarkEnd w:id="5"/>
      <w:r w:rsidRPr="00B96A02">
        <w:rPr>
          <w:rFonts w:ascii="Cambria" w:hAnsi="Cambria" w:cs="Cambria"/>
          <w:sz w:val="16"/>
          <w:szCs w:val="16"/>
        </w:rPr>
        <w:t>jeżeli Zamawiający może stwierdzić, na podstawie wiarygodnych przesłanek, że Wykonawca zawarł z innymi Wykonawcami porozumienie mające na celu zakłócenie konkurencji, w szczególności jeżeli należąc do tej samej grupy kapitałowej w rozumieniu ustawy z dnia 16 lutego 2007 r. o ochronie konkurencji i konsumentów, złożyli odrębne oferty, oferty częściowe lub wnioski o dopuszczenie do udziału w postępowaniu, chyba że wykażą, że przygotowali te oferty lub wnioski niezależnie od siebie;</w:t>
      </w:r>
      <w:bookmarkStart w:id="6" w:name="mip51080598"/>
      <w:bookmarkEnd w:id="6"/>
    </w:p>
    <w:p w:rsidR="00B96A02" w:rsidRPr="00E45994" w:rsidRDefault="00B96A02" w:rsidP="00B96A02">
      <w:pPr>
        <w:numPr>
          <w:ilvl w:val="0"/>
          <w:numId w:val="11"/>
        </w:numPr>
        <w:spacing w:line="240" w:lineRule="auto"/>
        <w:ind w:left="426"/>
        <w:rPr>
          <w:rFonts w:ascii="Cambria" w:hAnsi="Cambria" w:cs="Cambria"/>
          <w:b/>
          <w:bCs/>
          <w:sz w:val="16"/>
          <w:szCs w:val="16"/>
        </w:rPr>
      </w:pPr>
      <w:r w:rsidRPr="00B96A02">
        <w:rPr>
          <w:rFonts w:ascii="Cambria" w:hAnsi="Cambria" w:cs="Cambria"/>
          <w:b/>
          <w:bCs/>
          <w:sz w:val="16"/>
          <w:szCs w:val="16"/>
        </w:rPr>
        <w:t>j</w:t>
      </w:r>
      <w:r w:rsidRPr="00B96A02">
        <w:rPr>
          <w:rFonts w:ascii="Cambria" w:hAnsi="Cambria" w:cs="Cambria"/>
          <w:sz w:val="16"/>
          <w:szCs w:val="16"/>
        </w:rPr>
        <w:t>eżeli, w przypadkach, o których mowa w § 52 c ust. 1, doszło do zakłócenia konkurencji wynikającego z wcześniejszego zaangażowania tego Wykonawcy lub podmiotu, który należy z Wykonawcą do tej samej grupy kapitałowej w rozumieniu ustawy z dnia 16 lutego 2007 r. o ochronie konkurencji i konsumentów, chyba że spowodowane tym zakłócenie konkurencji może być wyeliminowane w inny sposób niż przez wykluczenie Wykonawcy z udziału w postępowaniu o udzielenie zamówienia.</w:t>
      </w:r>
    </w:p>
    <w:p w:rsidR="00E45994" w:rsidRPr="00B96A02" w:rsidRDefault="00E45994" w:rsidP="00E45994">
      <w:pPr>
        <w:spacing w:line="240" w:lineRule="auto"/>
        <w:ind w:left="426"/>
        <w:rPr>
          <w:rFonts w:ascii="Cambria" w:hAnsi="Cambria" w:cs="Cambria"/>
          <w:b/>
          <w:bCs/>
          <w:sz w:val="16"/>
          <w:szCs w:val="16"/>
        </w:rPr>
      </w:pPr>
    </w:p>
    <w:p w:rsidR="00B96A02" w:rsidRPr="0071112E" w:rsidRDefault="009C199B" w:rsidP="00B96A02">
      <w:pPr>
        <w:spacing w:line="240" w:lineRule="auto"/>
        <w:jc w:val="center"/>
        <w:rPr>
          <w:rFonts w:ascii="Cambria" w:hAnsi="Cambria" w:cs="Cambria"/>
          <w:b/>
          <w:bCs/>
        </w:rPr>
      </w:pPr>
      <w:r w:rsidRPr="009C199B">
        <w:rPr>
          <w:rFonts w:ascii="Cambria" w:hAnsi="Cambria" w:cs="Cambria"/>
          <w:b/>
          <w:bCs/>
          <w:vertAlign w:val="superscript"/>
        </w:rPr>
        <w:t>ii</w:t>
      </w:r>
      <w:r w:rsidR="00B96A02" w:rsidRPr="0071112E">
        <w:rPr>
          <w:rFonts w:ascii="Cambria" w:hAnsi="Cambria" w:cs="Cambria"/>
          <w:b/>
          <w:bCs/>
        </w:rPr>
        <w:t>§ 52b</w:t>
      </w:r>
    </w:p>
    <w:p w:rsidR="00B96A02" w:rsidRPr="00621041" w:rsidRDefault="00B96A02" w:rsidP="00B96A02">
      <w:pPr>
        <w:numPr>
          <w:ilvl w:val="6"/>
          <w:numId w:val="4"/>
        </w:numPr>
        <w:spacing w:line="240" w:lineRule="auto"/>
        <w:ind w:left="426"/>
        <w:rPr>
          <w:rFonts w:ascii="Cambria" w:hAnsi="Cambria" w:cs="Cambria"/>
          <w:sz w:val="16"/>
          <w:szCs w:val="16"/>
        </w:rPr>
      </w:pPr>
      <w:r w:rsidRPr="00621041">
        <w:rPr>
          <w:rFonts w:ascii="Cambria" w:hAnsi="Cambria" w:cs="Cambria"/>
          <w:sz w:val="16"/>
          <w:szCs w:val="16"/>
        </w:rPr>
        <w:t>Z postępowania o udzielenie zamówienia Zamawiający może wykluczyć Wykonawcę:</w:t>
      </w:r>
    </w:p>
    <w:p w:rsidR="00B96A02" w:rsidRPr="00621041" w:rsidRDefault="00B96A02" w:rsidP="00B96A02">
      <w:pPr>
        <w:numPr>
          <w:ilvl w:val="2"/>
          <w:numId w:val="5"/>
        </w:numPr>
        <w:spacing w:line="240" w:lineRule="auto"/>
        <w:ind w:left="709" w:hanging="459"/>
        <w:rPr>
          <w:rFonts w:ascii="Cambria" w:hAnsi="Cambria" w:cs="Cambria"/>
          <w:b/>
          <w:bCs/>
          <w:sz w:val="16"/>
          <w:szCs w:val="16"/>
        </w:rPr>
      </w:pPr>
      <w:bookmarkStart w:id="7" w:name="mip51080603"/>
      <w:bookmarkEnd w:id="7"/>
      <w:r w:rsidRPr="00621041">
        <w:rPr>
          <w:rFonts w:ascii="Cambria" w:hAnsi="Cambria" w:cs="Cambria"/>
          <w:sz w:val="16"/>
          <w:szCs w:val="16"/>
        </w:rPr>
        <w:t xml:space="preserve">który naruszył obowiązki dotyczące płatności podatków, opłat lub składek na ubezpieczenia społeczne lub zdrowotne, z wyjątkiem przypadku, o którym mowa </w:t>
      </w:r>
      <w:r w:rsidR="00366A20" w:rsidRPr="00621041">
        <w:rPr>
          <w:rFonts w:ascii="Cambria" w:hAnsi="Cambria" w:cs="Cambria"/>
          <w:color w:val="000000"/>
          <w:sz w:val="16"/>
          <w:szCs w:val="16"/>
        </w:rPr>
        <w:t>w </w:t>
      </w:r>
      <w:hyperlink r:id="rId1" w:history="1">
        <w:r w:rsidRPr="00621041">
          <w:rPr>
            <w:rStyle w:val="Hipercze"/>
            <w:rFonts w:ascii="Cambria" w:hAnsi="Cambria" w:cs="Cambria"/>
            <w:color w:val="000000"/>
            <w:sz w:val="16"/>
            <w:szCs w:val="16"/>
          </w:rPr>
          <w:t>§ 52a ust. 1 pkt 3</w:t>
        </w:r>
      </w:hyperlink>
      <w:r w:rsidRPr="00621041">
        <w:rPr>
          <w:rFonts w:ascii="Cambria" w:hAnsi="Cambria" w:cs="Cambria"/>
          <w:color w:val="000000"/>
          <w:sz w:val="16"/>
          <w:szCs w:val="16"/>
        </w:rPr>
        <w:t>, chyba że Wykonawca odpowiednio przed upływem terminu do składania wniosków o dopuszczenie do udziału w postępowaniu</w:t>
      </w:r>
      <w:r w:rsidRPr="00621041">
        <w:rPr>
          <w:rFonts w:ascii="Cambria" w:hAnsi="Cambria" w:cs="Cambria"/>
          <w:sz w:val="16"/>
          <w:szCs w:val="16"/>
        </w:rPr>
        <w:t xml:space="preserve"> albo przed upływem terminu składania ofert dokonał płatności należnych podatków, opłat lub składek na ubezpieczenia społeczne lub zdrowotne wraz z odsetkami lub grzywnami lub zawarł wiążące porozumienie w sprawie spłaty tych należności;</w:t>
      </w:r>
    </w:p>
    <w:p w:rsidR="00B96A02" w:rsidRPr="00621041" w:rsidRDefault="00B96A02" w:rsidP="00B96A02">
      <w:pPr>
        <w:numPr>
          <w:ilvl w:val="2"/>
          <w:numId w:val="5"/>
        </w:numPr>
        <w:spacing w:line="240" w:lineRule="auto"/>
        <w:ind w:left="709" w:hanging="459"/>
        <w:rPr>
          <w:rFonts w:ascii="Cambria" w:hAnsi="Cambria" w:cs="Cambria"/>
          <w:b/>
          <w:bCs/>
          <w:sz w:val="16"/>
          <w:szCs w:val="16"/>
        </w:rPr>
      </w:pPr>
      <w:bookmarkStart w:id="8" w:name="mip51080604"/>
      <w:bookmarkEnd w:id="8"/>
      <w:r w:rsidRPr="00621041">
        <w:rPr>
          <w:rFonts w:ascii="Cambria" w:hAnsi="Cambria" w:cs="Cambria"/>
          <w:sz w:val="16"/>
          <w:szCs w:val="16"/>
        </w:rPr>
        <w:t>który naruszył obowiązki w dziedzinie ochrony środowiska, prawa socjalnego lub prawa pracy:</w:t>
      </w:r>
    </w:p>
    <w:p w:rsidR="00B96A02" w:rsidRPr="00621041" w:rsidRDefault="00B96A02" w:rsidP="00B96A02">
      <w:pPr>
        <w:numPr>
          <w:ilvl w:val="4"/>
          <w:numId w:val="6"/>
        </w:numPr>
        <w:spacing w:line="240" w:lineRule="auto"/>
        <w:ind w:left="851" w:hanging="284"/>
        <w:rPr>
          <w:rFonts w:ascii="Cambria" w:hAnsi="Cambria" w:cs="Cambria"/>
          <w:b/>
          <w:bCs/>
          <w:sz w:val="16"/>
          <w:szCs w:val="16"/>
        </w:rPr>
      </w:pPr>
      <w:r w:rsidRPr="00621041">
        <w:rPr>
          <w:rFonts w:ascii="Cambria" w:hAnsi="Cambria" w:cs="Cambria"/>
          <w:sz w:val="16"/>
          <w:szCs w:val="16"/>
        </w:rPr>
        <w:t xml:space="preserve"> będącego osobą fizyczną skazanego prawomocnie za przestępstwo przeciwko środowisku, o którym mowa w rozdziale XXII Kodeksu karnego lub za przestępstwo przeciwko prawom osób wykonujących pracę zarobkową, o którym mowa w rozdziale XXVIII Kodeksu karnego, lub za odpowiedni czyn zabroniony określony w przepisach prawa obcego,</w:t>
      </w:r>
    </w:p>
    <w:p w:rsidR="00B96A02" w:rsidRPr="00621041" w:rsidRDefault="00B96A02" w:rsidP="00B96A02">
      <w:pPr>
        <w:numPr>
          <w:ilvl w:val="4"/>
          <w:numId w:val="6"/>
        </w:numPr>
        <w:spacing w:line="240" w:lineRule="auto"/>
        <w:ind w:left="851" w:hanging="284"/>
        <w:rPr>
          <w:rFonts w:ascii="Cambria" w:hAnsi="Cambria" w:cs="Cambria"/>
          <w:b/>
          <w:bCs/>
          <w:sz w:val="16"/>
          <w:szCs w:val="16"/>
        </w:rPr>
      </w:pPr>
      <w:r w:rsidRPr="00621041">
        <w:rPr>
          <w:rFonts w:ascii="Cambria" w:hAnsi="Cambria" w:cs="Cambria"/>
          <w:sz w:val="16"/>
          <w:szCs w:val="16"/>
        </w:rPr>
        <w:t>będącego osobą fizyczną prawomocnie ukaranego za wykroczenie przeciwko prawom pracownika lub wykroczenie przeciwko środowisku, jeżeli za jego popełnienie wymierzono karę aresztu, ograniczenia wolności lub karę grzywny,</w:t>
      </w:r>
    </w:p>
    <w:p w:rsidR="00B96A02" w:rsidRPr="00621041" w:rsidRDefault="00B96A02" w:rsidP="00B96A02">
      <w:pPr>
        <w:numPr>
          <w:ilvl w:val="4"/>
          <w:numId w:val="6"/>
        </w:numPr>
        <w:spacing w:line="240" w:lineRule="auto"/>
        <w:ind w:left="851" w:hanging="284"/>
        <w:rPr>
          <w:rFonts w:ascii="Cambria" w:hAnsi="Cambria" w:cs="Cambria"/>
          <w:b/>
          <w:bCs/>
          <w:sz w:val="16"/>
          <w:szCs w:val="16"/>
        </w:rPr>
      </w:pPr>
      <w:r w:rsidRPr="00621041">
        <w:rPr>
          <w:rFonts w:ascii="Cambria" w:hAnsi="Cambria" w:cs="Cambria"/>
          <w:sz w:val="16"/>
          <w:szCs w:val="16"/>
        </w:rPr>
        <w:t>wobec którego wydano ostateczną decyzję administracyjną o naruszeniu obowiązków wynikających z prawa ochrony środowiska, prawa pracy lub przepisów o zabezpieczeniu społecznym, jeżeli wymierzono tą decyzją karę pieniężną;</w:t>
      </w:r>
    </w:p>
    <w:p w:rsidR="00B96A02" w:rsidRPr="00621041" w:rsidRDefault="00B96A02" w:rsidP="00B96A02">
      <w:pPr>
        <w:numPr>
          <w:ilvl w:val="0"/>
          <w:numId w:val="7"/>
        </w:numPr>
        <w:spacing w:line="240" w:lineRule="auto"/>
        <w:ind w:left="709"/>
        <w:rPr>
          <w:rFonts w:ascii="Cambria" w:hAnsi="Cambria" w:cs="Cambria"/>
          <w:b/>
          <w:bCs/>
          <w:sz w:val="16"/>
          <w:szCs w:val="16"/>
        </w:rPr>
      </w:pPr>
      <w:bookmarkStart w:id="9" w:name="mip51080605"/>
      <w:bookmarkEnd w:id="9"/>
      <w:r w:rsidRPr="00621041">
        <w:rPr>
          <w:rFonts w:ascii="Cambria" w:hAnsi="Cambria" w:cs="Cambria"/>
          <w:sz w:val="16"/>
          <w:szCs w:val="16"/>
        </w:rPr>
        <w:t>jeżeli urzędującego członka jego organu zarządzającego lub nadzorczego, wspólnika spółki w spółce jawnej lub partnerskiej albo komplementariusza w spółce komandytowej lub komandytowo-akcyjnej lub prokurenta prawomocnie skazano za przestępstwo lub ukarano za wykroczenie, o którym mowa w pkt 2 lit. a lub b;</w:t>
      </w:r>
    </w:p>
    <w:p w:rsidR="00B96A02" w:rsidRPr="00621041" w:rsidRDefault="00B96A02" w:rsidP="00B96A02">
      <w:pPr>
        <w:numPr>
          <w:ilvl w:val="0"/>
          <w:numId w:val="7"/>
        </w:numPr>
        <w:spacing w:line="240" w:lineRule="auto"/>
        <w:ind w:left="709"/>
        <w:rPr>
          <w:rFonts w:ascii="Cambria" w:hAnsi="Cambria" w:cs="Cambria"/>
          <w:b/>
          <w:bCs/>
          <w:sz w:val="16"/>
          <w:szCs w:val="16"/>
        </w:rPr>
      </w:pPr>
      <w:bookmarkStart w:id="10" w:name="mip51080606"/>
      <w:bookmarkEnd w:id="10"/>
      <w:r w:rsidRPr="00621041">
        <w:rPr>
          <w:rFonts w:ascii="Cambria" w:hAnsi="Cambria" w:cs="Cambria"/>
          <w:sz w:val="16"/>
          <w:szCs w:val="16"/>
        </w:rPr>
        <w:t>w stosunku do którego otwarto likwidację, ogłoszono upadłość, którego aktywami zarządza likwidator lub sąd, zawarł układ z wierzycielami, którego działalność gospodarcza jest zawieszona albo znajduje się on w innej tego rodzaju sytuacji wynikającej z podobnej procedury przewidzianej w przepisach miejsca wszczęcia tej procedury;</w:t>
      </w:r>
    </w:p>
    <w:p w:rsidR="00B96A02" w:rsidRPr="00621041" w:rsidRDefault="00B96A02" w:rsidP="00B96A02">
      <w:pPr>
        <w:numPr>
          <w:ilvl w:val="0"/>
          <w:numId w:val="7"/>
        </w:numPr>
        <w:spacing w:line="240" w:lineRule="auto"/>
        <w:ind w:left="709"/>
        <w:rPr>
          <w:rFonts w:ascii="Cambria" w:hAnsi="Cambria" w:cs="Cambria"/>
          <w:b/>
          <w:bCs/>
          <w:sz w:val="16"/>
          <w:szCs w:val="16"/>
        </w:rPr>
      </w:pPr>
      <w:bookmarkStart w:id="11" w:name="mip51080607"/>
      <w:bookmarkEnd w:id="11"/>
      <w:r w:rsidRPr="00621041">
        <w:rPr>
          <w:rFonts w:ascii="Cambria" w:hAnsi="Cambria" w:cs="Cambria"/>
          <w:sz w:val="16"/>
          <w:szCs w:val="16"/>
        </w:rPr>
        <w:t>który w sposób zawiniony poważnie naruszył obowiązki zawodowe, co podważa jego uczciwość, w szczególności gdy Wykonawca w wyniku zamierzonego działania lub rażącego niedbalstwa nie wykonał lub nienależycie wykonał zamówienie, co Zamawiający jest w stanie wykazać za pomocą stosownych dowodów;</w:t>
      </w:r>
    </w:p>
    <w:p w:rsidR="00B96A02" w:rsidRPr="00621041" w:rsidRDefault="00B96A02" w:rsidP="00B96A02">
      <w:pPr>
        <w:numPr>
          <w:ilvl w:val="0"/>
          <w:numId w:val="7"/>
        </w:numPr>
        <w:spacing w:line="240" w:lineRule="auto"/>
        <w:ind w:left="709"/>
        <w:rPr>
          <w:rFonts w:ascii="Cambria" w:hAnsi="Cambria" w:cs="Cambria"/>
          <w:b/>
          <w:bCs/>
          <w:sz w:val="16"/>
          <w:szCs w:val="16"/>
        </w:rPr>
      </w:pPr>
      <w:bookmarkStart w:id="12" w:name="mip51080608"/>
      <w:bookmarkEnd w:id="12"/>
      <w:r w:rsidRPr="00621041">
        <w:rPr>
          <w:rFonts w:ascii="Cambria" w:hAnsi="Cambria" w:cs="Cambria"/>
          <w:sz w:val="16"/>
          <w:szCs w:val="16"/>
        </w:rPr>
        <w:t>jeżeli występuje konflikt interesów w rozumieniu § 10ust. 2, którego nie można skutecznie wyeliminować w inny sposób niż przez wykluczenie Wykonawcy;</w:t>
      </w:r>
    </w:p>
    <w:p w:rsidR="00B96A02" w:rsidRPr="00621041" w:rsidRDefault="00B96A02" w:rsidP="00B96A02">
      <w:pPr>
        <w:numPr>
          <w:ilvl w:val="0"/>
          <w:numId w:val="7"/>
        </w:numPr>
        <w:spacing w:line="240" w:lineRule="auto"/>
        <w:ind w:left="709"/>
        <w:rPr>
          <w:rFonts w:ascii="Cambria" w:hAnsi="Cambria" w:cs="Cambria"/>
          <w:b/>
          <w:bCs/>
          <w:sz w:val="16"/>
          <w:szCs w:val="16"/>
        </w:rPr>
      </w:pPr>
      <w:bookmarkStart w:id="13" w:name="mip51080609"/>
      <w:bookmarkEnd w:id="13"/>
      <w:r w:rsidRPr="00621041">
        <w:rPr>
          <w:rFonts w:ascii="Cambria" w:hAnsi="Cambria" w:cs="Cambria"/>
          <w:sz w:val="16"/>
          <w:szCs w:val="16"/>
        </w:rPr>
        <w:t>który, z przyczyn leżących po jego stronie, w znacznym stopniu lub zakresie nie wykonał lub nienależycie wykonał albo długotrwale nienależycie wykonywał istotne zobowiązanie wynikające z wcześniejszej umowy w sprawie zamówienia publicznego lub umowy koncesji, co doprowadziło do wypowiedzenia lub odstąpienia od umowy, odszkodowania, wykonania zastępczego lub realizacji uprawnień z tytułu rękojmi za wady;</w:t>
      </w:r>
    </w:p>
    <w:p w:rsidR="00B96A02" w:rsidRPr="00621041" w:rsidRDefault="00B96A02" w:rsidP="00B96A02">
      <w:pPr>
        <w:numPr>
          <w:ilvl w:val="0"/>
          <w:numId w:val="7"/>
        </w:numPr>
        <w:spacing w:line="240" w:lineRule="auto"/>
        <w:ind w:left="709"/>
        <w:rPr>
          <w:rFonts w:ascii="Cambria" w:hAnsi="Cambria" w:cs="Cambria"/>
          <w:b/>
          <w:bCs/>
          <w:sz w:val="16"/>
          <w:szCs w:val="16"/>
        </w:rPr>
      </w:pPr>
      <w:bookmarkStart w:id="14" w:name="mip51080610"/>
      <w:bookmarkEnd w:id="14"/>
      <w:r w:rsidRPr="00621041">
        <w:rPr>
          <w:rFonts w:ascii="Cambria" w:hAnsi="Cambria" w:cs="Cambria"/>
          <w:sz w:val="16"/>
          <w:szCs w:val="16"/>
        </w:rPr>
        <w:t>który w wyniku zamierzonego działania lub rażącego niedbalstwa wprowadził Zamawiającego w błąd przy przedstawianiu informacji, że nie podlega wykluczeniu, spełnia warunki udziału w postępowaniu lub kryteria selekcji, co mogło mieć istotny wpływ na decyzje podejmowane przez Zamawiającego w postępowaniu o udzielenie zamówienia, lub który zataił te informacje lub nie jest w stanie przedstawić wymaganych podmiotowych środków dowodowych;</w:t>
      </w:r>
    </w:p>
    <w:p w:rsidR="00B96A02" w:rsidRPr="00621041" w:rsidRDefault="00B96A02" w:rsidP="00B96A02">
      <w:pPr>
        <w:numPr>
          <w:ilvl w:val="0"/>
          <w:numId w:val="7"/>
        </w:numPr>
        <w:spacing w:line="240" w:lineRule="auto"/>
        <w:ind w:left="709"/>
        <w:rPr>
          <w:rFonts w:ascii="Cambria" w:hAnsi="Cambria" w:cs="Cambria"/>
          <w:b/>
          <w:bCs/>
          <w:sz w:val="16"/>
          <w:szCs w:val="16"/>
        </w:rPr>
      </w:pPr>
      <w:bookmarkStart w:id="15" w:name="mip51080611"/>
      <w:bookmarkEnd w:id="15"/>
      <w:r w:rsidRPr="00621041">
        <w:rPr>
          <w:rFonts w:ascii="Cambria" w:hAnsi="Cambria" w:cs="Cambria"/>
          <w:sz w:val="16"/>
          <w:szCs w:val="16"/>
        </w:rPr>
        <w:t>który bezprawnie wpływał lub próbował wpływać na czynności Zamawiającego lub próbował pozyskać lub pozyskał informacje poufne, mogące dać mu przewagę w postępowaniu o udzielenie zamówienia;</w:t>
      </w:r>
    </w:p>
    <w:p w:rsidR="00B96A02" w:rsidRPr="00621041" w:rsidRDefault="00B96A02" w:rsidP="00B96A02">
      <w:pPr>
        <w:numPr>
          <w:ilvl w:val="0"/>
          <w:numId w:val="7"/>
        </w:numPr>
        <w:spacing w:line="240" w:lineRule="auto"/>
        <w:ind w:left="709"/>
        <w:rPr>
          <w:rFonts w:ascii="Cambria" w:hAnsi="Cambria" w:cs="Cambria"/>
          <w:b/>
          <w:bCs/>
          <w:sz w:val="16"/>
          <w:szCs w:val="16"/>
        </w:rPr>
      </w:pPr>
      <w:bookmarkStart w:id="16" w:name="mip51080612"/>
      <w:bookmarkEnd w:id="16"/>
      <w:r w:rsidRPr="00621041">
        <w:rPr>
          <w:rFonts w:ascii="Cambria" w:hAnsi="Cambria" w:cs="Cambria"/>
          <w:sz w:val="16"/>
          <w:szCs w:val="16"/>
        </w:rPr>
        <w:t>który w wyniku lekkomyślności lub niedbalstwa przedstawił informacje wprowadzające w błąd, co mogło mieć istotny wpływ na decyzje podejmowane przez Zamawiającego w postępowaniu o udzielenie zamówienia.</w:t>
      </w:r>
    </w:p>
    <w:p w:rsidR="00B96A02" w:rsidRPr="00621041" w:rsidRDefault="00B96A02" w:rsidP="00B96A02">
      <w:pPr>
        <w:numPr>
          <w:ilvl w:val="0"/>
          <w:numId w:val="8"/>
        </w:numPr>
        <w:spacing w:line="240" w:lineRule="auto"/>
        <w:ind w:left="426"/>
        <w:rPr>
          <w:rFonts w:ascii="Cambria" w:hAnsi="Cambria" w:cs="Cambria"/>
          <w:sz w:val="16"/>
          <w:szCs w:val="16"/>
        </w:rPr>
      </w:pPr>
      <w:bookmarkStart w:id="17" w:name="mip51080613"/>
      <w:bookmarkEnd w:id="17"/>
      <w:r w:rsidRPr="00621041">
        <w:rPr>
          <w:rFonts w:ascii="Cambria" w:hAnsi="Cambria" w:cs="Cambria"/>
          <w:sz w:val="16"/>
          <w:szCs w:val="16"/>
        </w:rPr>
        <w:t xml:space="preserve">Jeżeli Zamawiający przewiduje wykluczenie Wykonawcy na podstawie ust. 1, wskazuje podstawy wykluczenia w ogłoszeniu </w:t>
      </w:r>
    </w:p>
    <w:p w:rsidR="00B96A02" w:rsidRPr="00621041" w:rsidRDefault="00B96A02" w:rsidP="00B96A02">
      <w:pPr>
        <w:spacing w:line="240" w:lineRule="auto"/>
        <w:ind w:left="426"/>
        <w:rPr>
          <w:rFonts w:ascii="Cambria" w:hAnsi="Cambria" w:cs="Cambria"/>
          <w:sz w:val="16"/>
          <w:szCs w:val="16"/>
        </w:rPr>
      </w:pPr>
      <w:r w:rsidRPr="00621041">
        <w:rPr>
          <w:rFonts w:ascii="Cambria" w:hAnsi="Cambria" w:cs="Cambria"/>
          <w:sz w:val="16"/>
          <w:szCs w:val="16"/>
        </w:rPr>
        <w:t>o zamówieniu lub dokumentach zamówienia.</w:t>
      </w:r>
    </w:p>
    <w:p w:rsidR="00B96A02" w:rsidRPr="00621041" w:rsidRDefault="00B96A02" w:rsidP="00B96A02">
      <w:pPr>
        <w:numPr>
          <w:ilvl w:val="0"/>
          <w:numId w:val="8"/>
        </w:numPr>
        <w:spacing w:line="240" w:lineRule="auto"/>
        <w:ind w:left="426"/>
        <w:rPr>
          <w:rFonts w:ascii="Cambria" w:hAnsi="Cambria" w:cs="Cambria"/>
          <w:sz w:val="16"/>
          <w:szCs w:val="16"/>
        </w:rPr>
      </w:pPr>
      <w:bookmarkStart w:id="18" w:name="mip51080614"/>
      <w:bookmarkEnd w:id="18"/>
      <w:r w:rsidRPr="00621041">
        <w:rPr>
          <w:rFonts w:ascii="Cambria" w:hAnsi="Cambria" w:cs="Cambria"/>
          <w:sz w:val="16"/>
          <w:szCs w:val="16"/>
        </w:rPr>
        <w:t>W przypadkach, o których mowa w ust. 1 pkt 1)-5) lub 7), Zamawiający może nie wykluczać Wykonawcy, jeżeli wykluczenie byłoby w sposób oczywisty nieproporcjonalne,w szczególności gdy kwota zaległych podatków lub składek na ubezpieczenie społeczne jest niewielka albo sytuacja ekonomiczna lub finansowa Wykonawcy, o którym mowa w ust. 1 pkt 4), jest wystarczająca do wykonania zamówienia.</w:t>
      </w:r>
    </w:p>
    <w:p w:rsidR="00B96A02" w:rsidRDefault="00B96A02" w:rsidP="00B96A02">
      <w:pPr>
        <w:numPr>
          <w:ilvl w:val="0"/>
          <w:numId w:val="8"/>
        </w:numPr>
        <w:spacing w:line="240" w:lineRule="auto"/>
        <w:ind w:left="426"/>
        <w:rPr>
          <w:rFonts w:ascii="Cambria" w:hAnsi="Cambria" w:cs="Cambria"/>
          <w:sz w:val="16"/>
          <w:szCs w:val="16"/>
        </w:rPr>
      </w:pPr>
      <w:r w:rsidRPr="00621041">
        <w:rPr>
          <w:rFonts w:ascii="Cambria" w:hAnsi="Cambria" w:cs="Cambria"/>
          <w:sz w:val="16"/>
          <w:szCs w:val="16"/>
        </w:rPr>
        <w:t>Poza przypadkami określonymi w §52a i 52b Zamawiający może wykluczyć również Wykonawcę w innych przypadkach o ile Zamawiający określił to w ogłoszeniuo zamówieniu lub dokumentach zamówienia</w:t>
      </w:r>
      <w:r w:rsidR="008A1C04" w:rsidRPr="00621041">
        <w:rPr>
          <w:rFonts w:ascii="Cambria" w:hAnsi="Cambria" w:cs="Cambria"/>
          <w:sz w:val="16"/>
          <w:szCs w:val="16"/>
        </w:rPr>
        <w:t>.</w:t>
      </w:r>
    </w:p>
    <w:p w:rsidR="0070703D" w:rsidRDefault="0070703D" w:rsidP="0070703D">
      <w:pPr>
        <w:spacing w:line="240" w:lineRule="auto"/>
        <w:ind w:left="426"/>
        <w:rPr>
          <w:rFonts w:ascii="Cambria" w:hAnsi="Cambria" w:cs="Cambria"/>
          <w:sz w:val="16"/>
          <w:szCs w:val="16"/>
        </w:rPr>
      </w:pPr>
    </w:p>
    <w:p w:rsidR="00CF1D8F" w:rsidRPr="00EF0CE0" w:rsidRDefault="00193196" w:rsidP="00CF1D8F">
      <w:pPr>
        <w:spacing w:line="240" w:lineRule="auto"/>
        <w:ind w:left="426"/>
        <w:rPr>
          <w:rFonts w:ascii="Cambria" w:hAnsi="Cambria" w:cs="Cambria"/>
          <w:sz w:val="12"/>
          <w:szCs w:val="12"/>
        </w:rPr>
      </w:pPr>
      <w:r w:rsidRPr="00EF0CE0">
        <w:rPr>
          <w:rFonts w:ascii="Cambria" w:hAnsi="Cambria" w:cs="Cambria"/>
          <w:sz w:val="12"/>
          <w:szCs w:val="12"/>
        </w:rPr>
        <w:t>--------------------------------------</w:t>
      </w:r>
    </w:p>
    <w:p w:rsidR="004D6248" w:rsidRDefault="004D6248" w:rsidP="00CF1D8F">
      <w:pPr>
        <w:spacing w:line="240" w:lineRule="auto"/>
        <w:ind w:left="426"/>
        <w:rPr>
          <w:rFonts w:ascii="Cambria" w:hAnsi="Cambria" w:cs="Cambria"/>
          <w:sz w:val="12"/>
          <w:szCs w:val="12"/>
        </w:rPr>
      </w:pPr>
    </w:p>
    <w:p w:rsidR="009F75E7" w:rsidRDefault="009F75E7" w:rsidP="009F75E7">
      <w:pPr>
        <w:spacing w:line="240" w:lineRule="auto"/>
        <w:rPr>
          <w:rFonts w:ascii="Cambria" w:hAnsi="Cambria" w:cs="Arial"/>
          <w:iCs/>
          <w:color w:val="000000"/>
          <w:sz w:val="18"/>
          <w:szCs w:val="18"/>
        </w:rPr>
      </w:pPr>
      <w:r w:rsidRPr="009F75E7">
        <w:rPr>
          <w:rFonts w:ascii="Cambria" w:hAnsi="Cambria" w:cs="Cambria"/>
          <w:bCs/>
          <w:sz w:val="18"/>
          <w:szCs w:val="18"/>
        </w:rPr>
        <w:t xml:space="preserve">Wypis z Ustawy </w:t>
      </w:r>
      <w:r w:rsidRPr="009F75E7">
        <w:rPr>
          <w:rFonts w:ascii="Cambria" w:hAnsi="Cambria" w:cs="Arial"/>
          <w:color w:val="000000"/>
          <w:sz w:val="18"/>
          <w:szCs w:val="18"/>
        </w:rPr>
        <w:t>z dnia 13 kwietnia 2022 r.</w:t>
      </w:r>
      <w:r w:rsidRPr="009F75E7">
        <w:rPr>
          <w:rFonts w:ascii="Cambria" w:hAnsi="Cambria" w:cs="Arial"/>
          <w:i/>
          <w:iCs/>
          <w:color w:val="000000"/>
          <w:sz w:val="18"/>
          <w:szCs w:val="18"/>
        </w:rPr>
        <w:t xml:space="preserve"> </w:t>
      </w:r>
      <w:r w:rsidRPr="009F75E7">
        <w:rPr>
          <w:rFonts w:ascii="Cambria" w:hAnsi="Cambria" w:cs="Arial"/>
          <w:iCs/>
          <w:color w:val="000000"/>
          <w:sz w:val="18"/>
          <w:szCs w:val="18"/>
        </w:rPr>
        <w:t>o szczególnych rozwiązaniach w zakresie przeciwdziałania wspieraniu agresji na Ukrainę oraz służących ochronie bezpieczeństwa narodowego</w:t>
      </w:r>
      <w:r w:rsidRPr="009F75E7">
        <w:rPr>
          <w:rFonts w:ascii="Cambria" w:hAnsi="Cambria" w:cs="Arial"/>
          <w:i/>
          <w:iCs/>
          <w:color w:val="000000"/>
          <w:sz w:val="18"/>
          <w:szCs w:val="18"/>
        </w:rPr>
        <w:t xml:space="preserve"> </w:t>
      </w:r>
      <w:r w:rsidRPr="009F75E7">
        <w:rPr>
          <w:rFonts w:ascii="Cambria" w:hAnsi="Cambria" w:cs="Arial"/>
          <w:iCs/>
          <w:color w:val="000000"/>
          <w:sz w:val="18"/>
          <w:szCs w:val="18"/>
        </w:rPr>
        <w:t>(tekst jednolity Dz. U. z 2024r., poz. 507)</w:t>
      </w:r>
    </w:p>
    <w:p w:rsidR="009F75E7" w:rsidRPr="00EF0CE0" w:rsidRDefault="009F75E7" w:rsidP="00CF1D8F">
      <w:pPr>
        <w:spacing w:line="240" w:lineRule="auto"/>
        <w:ind w:left="426"/>
        <w:rPr>
          <w:rFonts w:ascii="Cambria" w:hAnsi="Cambria" w:cs="Cambria"/>
          <w:sz w:val="12"/>
          <w:szCs w:val="12"/>
        </w:rPr>
      </w:pPr>
    </w:p>
    <w:p w:rsidR="00193196" w:rsidRPr="0070703D" w:rsidRDefault="000C37B6" w:rsidP="000C37B6">
      <w:pPr>
        <w:spacing w:after="60" w:line="240" w:lineRule="auto"/>
        <w:ind w:left="142" w:hanging="142"/>
        <w:rPr>
          <w:rFonts w:cs="Arial"/>
          <w:color w:val="222222"/>
          <w:sz w:val="14"/>
          <w:szCs w:val="14"/>
        </w:rPr>
      </w:pPr>
      <w:r>
        <w:rPr>
          <w:rFonts w:cs="Arial"/>
          <w:sz w:val="20"/>
          <w:szCs w:val="20"/>
          <w:vertAlign w:val="superscript"/>
        </w:rPr>
        <w:t>1</w:t>
      </w:r>
      <w:r w:rsidR="00193196" w:rsidRPr="000C37B6">
        <w:rPr>
          <w:rFonts w:cs="Arial"/>
          <w:sz w:val="20"/>
          <w:szCs w:val="20"/>
          <w:vertAlign w:val="superscript"/>
        </w:rPr>
        <w:t>)</w:t>
      </w:r>
      <w:r w:rsidR="00193196" w:rsidRPr="000C37B6">
        <w:rPr>
          <w:rFonts w:cs="Arial"/>
          <w:sz w:val="20"/>
          <w:szCs w:val="20"/>
        </w:rPr>
        <w:t xml:space="preserve"> </w:t>
      </w:r>
      <w:r w:rsidR="00193196" w:rsidRPr="0070703D">
        <w:rPr>
          <w:rFonts w:cs="Arial"/>
          <w:color w:val="222222"/>
          <w:sz w:val="15"/>
          <w:szCs w:val="15"/>
        </w:rPr>
        <w:t xml:space="preserve">Zgodnie z treścią art. 7 ust. 1 ustawy z dnia 13 kwietnia 2022 r. </w:t>
      </w:r>
      <w:r w:rsidR="00193196" w:rsidRPr="0070703D">
        <w:rPr>
          <w:rFonts w:cs="Arial"/>
          <w:iCs/>
          <w:color w:val="222222"/>
          <w:sz w:val="15"/>
          <w:szCs w:val="15"/>
        </w:rPr>
        <w:t>o szczególnych rozwiązaniach w zakresie przeciwdziałania wspieraniu agresji na Ukrainę oraz służących ochronie bezpieczeństwa narodowego</w:t>
      </w:r>
      <w:r w:rsidR="00193196" w:rsidRPr="0070703D">
        <w:rPr>
          <w:rFonts w:cs="Arial"/>
          <w:i/>
          <w:iCs/>
          <w:color w:val="222222"/>
          <w:sz w:val="15"/>
          <w:szCs w:val="15"/>
        </w:rPr>
        <w:t xml:space="preserve">,  </w:t>
      </w:r>
      <w:r w:rsidR="00193196" w:rsidRPr="0070703D">
        <w:rPr>
          <w:rFonts w:cs="Arial"/>
          <w:iCs/>
          <w:color w:val="222222"/>
          <w:sz w:val="15"/>
          <w:szCs w:val="15"/>
        </w:rPr>
        <w:t xml:space="preserve">zwanej dalej „ustawą”, </w:t>
      </w:r>
      <w:r w:rsidR="00193196" w:rsidRPr="0070703D">
        <w:rPr>
          <w:rFonts w:cs="Arial"/>
          <w:color w:val="222222"/>
          <w:sz w:val="15"/>
          <w:szCs w:val="15"/>
        </w:rPr>
        <w:t>z postępowania o udzielenie zamówienia publicznego lub konkursu prowadzonego na podstawie ustawy Pzp wyklucza się</w:t>
      </w:r>
      <w:r w:rsidR="00193196" w:rsidRPr="0070703D">
        <w:rPr>
          <w:rFonts w:cs="Arial"/>
          <w:color w:val="222222"/>
          <w:sz w:val="14"/>
          <w:szCs w:val="14"/>
        </w:rPr>
        <w:t>:</w:t>
      </w:r>
    </w:p>
    <w:p w:rsidR="00193196" w:rsidRPr="0070703D" w:rsidRDefault="00193196" w:rsidP="000C37B6">
      <w:pPr>
        <w:spacing w:line="240" w:lineRule="auto"/>
        <w:ind w:left="142"/>
        <w:rPr>
          <w:rFonts w:cs="Arial"/>
          <w:color w:val="222222"/>
          <w:sz w:val="14"/>
          <w:szCs w:val="14"/>
        </w:rPr>
      </w:pPr>
      <w:r w:rsidRPr="0070703D">
        <w:rPr>
          <w:rFonts w:cs="Arial"/>
          <w:color w:val="222222"/>
          <w:sz w:val="14"/>
          <w:szCs w:val="14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:rsidR="00193196" w:rsidRPr="00193196" w:rsidRDefault="00193196" w:rsidP="000C37B6">
      <w:pPr>
        <w:spacing w:after="60" w:line="240" w:lineRule="auto"/>
        <w:ind w:left="142"/>
        <w:rPr>
          <w:rFonts w:cs="Arial"/>
          <w:color w:val="222222"/>
          <w:sz w:val="16"/>
          <w:szCs w:val="16"/>
        </w:rPr>
      </w:pPr>
      <w:r w:rsidRPr="00193196">
        <w:rPr>
          <w:rFonts w:cs="Arial"/>
          <w:color w:val="222222"/>
          <w:sz w:val="16"/>
          <w:szCs w:val="16"/>
        </w:rPr>
        <w:t xml:space="preserve">2) </w:t>
      </w:r>
      <w:r w:rsidRPr="0070703D">
        <w:rPr>
          <w:rFonts w:cs="Arial"/>
          <w:color w:val="222222"/>
          <w:sz w:val="15"/>
          <w:szCs w:val="15"/>
        </w:rPr>
        <w:t xml:space="preserve">wykonawcę oraz uczestnika konkursu, którego beneficjentem rzeczywistym w rozumieniu ustawy z dnia 1 marca 2018 r. o przeciwdziałaniu praniu pieniędzy oraz finansowaniu </w:t>
      </w:r>
      <w:r w:rsidRPr="009F75E7">
        <w:rPr>
          <w:rFonts w:cs="Arial"/>
          <w:color w:val="222222"/>
          <w:sz w:val="15"/>
          <w:szCs w:val="15"/>
        </w:rPr>
        <w:t>terroryzmu (</w:t>
      </w:r>
      <w:r w:rsidR="009F75E7" w:rsidRPr="009F75E7">
        <w:rPr>
          <w:rFonts w:ascii="Cambria" w:hAnsi="Cambria" w:cs="Arial"/>
          <w:color w:val="222222"/>
          <w:sz w:val="16"/>
          <w:szCs w:val="16"/>
        </w:rPr>
        <w:t>(Dz. U. z 2023 r. poz. 1124, 1285, 1723 i 1843)</w:t>
      </w:r>
      <w:r w:rsidRPr="009F75E7">
        <w:rPr>
          <w:rFonts w:cs="Arial"/>
          <w:color w:val="222222"/>
          <w:sz w:val="15"/>
          <w:szCs w:val="15"/>
        </w:rPr>
        <w:t>)</w:t>
      </w:r>
      <w:r w:rsidRPr="0070703D">
        <w:rPr>
          <w:rFonts w:cs="Arial"/>
          <w:color w:val="222222"/>
          <w:sz w:val="15"/>
          <w:szCs w:val="15"/>
        </w:rPr>
        <w:t xml:space="preserve">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</w:t>
      </w:r>
      <w:r w:rsidRPr="00193196">
        <w:rPr>
          <w:rFonts w:cs="Arial"/>
          <w:color w:val="222222"/>
          <w:sz w:val="16"/>
          <w:szCs w:val="16"/>
        </w:rPr>
        <w:t>;</w:t>
      </w:r>
    </w:p>
    <w:p w:rsidR="00193196" w:rsidRPr="0070703D" w:rsidRDefault="00193196" w:rsidP="000C37B6">
      <w:pPr>
        <w:spacing w:line="240" w:lineRule="auto"/>
        <w:ind w:left="142"/>
        <w:rPr>
          <w:rFonts w:cs="Arial"/>
          <w:color w:val="222222"/>
          <w:sz w:val="15"/>
          <w:szCs w:val="15"/>
        </w:rPr>
      </w:pPr>
      <w:r w:rsidRPr="00193196">
        <w:rPr>
          <w:rFonts w:cs="Arial"/>
          <w:color w:val="222222"/>
          <w:sz w:val="16"/>
          <w:szCs w:val="16"/>
        </w:rPr>
        <w:t xml:space="preserve">3) </w:t>
      </w:r>
      <w:r w:rsidRPr="0070703D">
        <w:rPr>
          <w:rFonts w:cs="Arial"/>
          <w:color w:val="222222"/>
          <w:sz w:val="15"/>
          <w:szCs w:val="15"/>
        </w:rPr>
        <w:t>wykonawcę oraz uczestnika konkursu, którego jednostką dominującą w rozumieniu art. 3 ust. 1 pkt 37 ustawy z dnia 29 września 1994 r. o rachunkowości (</w:t>
      </w:r>
      <w:r w:rsidR="009F75E7" w:rsidRPr="009F75E7">
        <w:rPr>
          <w:rFonts w:ascii="Cambria" w:hAnsi="Cambria" w:cs="Arial"/>
          <w:color w:val="222222"/>
          <w:sz w:val="16"/>
          <w:szCs w:val="16"/>
        </w:rPr>
        <w:t>Dz. U. z 2023 r. poz. 120, 295 i 1598</w:t>
      </w:r>
      <w:r w:rsidRPr="0070703D">
        <w:rPr>
          <w:rFonts w:cs="Arial"/>
          <w:color w:val="222222"/>
          <w:sz w:val="15"/>
          <w:szCs w:val="15"/>
        </w:rPr>
        <w:t>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7474047"/>
      <w:docPartObj>
        <w:docPartGallery w:val="Page Numbers (Bottom of Page)"/>
        <w:docPartUnique/>
      </w:docPartObj>
    </w:sdtPr>
    <w:sdtEndPr/>
    <w:sdtContent>
      <w:p w:rsidR="009C13A4" w:rsidRDefault="00930E9A">
        <w:pPr>
          <w:pStyle w:val="Stopka"/>
          <w:pBdr>
            <w:bottom w:val="single" w:sz="6" w:space="1" w:color="auto"/>
          </w:pBdr>
          <w:jc w:val="right"/>
        </w:pPr>
        <w:r w:rsidRPr="00326885">
          <w:rPr>
            <w:sz w:val="20"/>
            <w:szCs w:val="20"/>
          </w:rPr>
          <w:fldChar w:fldCharType="begin"/>
        </w:r>
        <w:r w:rsidR="009C13A4" w:rsidRPr="00326885">
          <w:rPr>
            <w:sz w:val="20"/>
            <w:szCs w:val="20"/>
          </w:rPr>
          <w:instrText xml:space="preserve"> PAGE   \* MERGEFORMAT </w:instrText>
        </w:r>
        <w:r w:rsidRPr="00326885">
          <w:rPr>
            <w:sz w:val="20"/>
            <w:szCs w:val="20"/>
          </w:rPr>
          <w:fldChar w:fldCharType="separate"/>
        </w:r>
        <w:r w:rsidR="00120F6F">
          <w:rPr>
            <w:noProof/>
            <w:sz w:val="20"/>
            <w:szCs w:val="20"/>
          </w:rPr>
          <w:t>3</w:t>
        </w:r>
        <w:r w:rsidRPr="00326885">
          <w:rPr>
            <w:sz w:val="20"/>
            <w:szCs w:val="20"/>
          </w:rPr>
          <w:fldChar w:fldCharType="end"/>
        </w:r>
      </w:p>
      <w:p w:rsidR="009C13A4" w:rsidRDefault="00374704" w:rsidP="009C13A4">
        <w:pPr>
          <w:pStyle w:val="Stopka"/>
          <w:jc w:val="left"/>
        </w:pPr>
      </w:p>
    </w:sdtContent>
  </w:sdt>
  <w:p w:rsidR="009C13A4" w:rsidRDefault="009C13A4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4704" w:rsidRDefault="00374704" w:rsidP="00B96A02">
      <w:pPr>
        <w:spacing w:line="240" w:lineRule="auto"/>
      </w:pPr>
      <w:r>
        <w:separator/>
      </w:r>
    </w:p>
  </w:footnote>
  <w:footnote w:type="continuationSeparator" w:id="0">
    <w:p w:rsidR="00374704" w:rsidRDefault="00374704" w:rsidP="00B96A02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4A16" w:rsidRPr="00270DD2" w:rsidRDefault="00D34A16" w:rsidP="007D62DA">
    <w:pPr>
      <w:pStyle w:val="Nagwek"/>
      <w:pBdr>
        <w:bottom w:val="single" w:sz="6" w:space="1" w:color="auto"/>
      </w:pBdr>
      <w:rPr>
        <w:rFonts w:cs="Arial"/>
        <w:sz w:val="16"/>
        <w:szCs w:val="16"/>
      </w:rPr>
    </w:pPr>
    <w:r w:rsidRPr="00270DD2">
      <w:rPr>
        <w:rFonts w:cs="Arial"/>
        <w:i/>
        <w:sz w:val="16"/>
        <w:szCs w:val="16"/>
      </w:rPr>
      <w:t>Załącznik nr</w:t>
    </w:r>
    <w:r w:rsidR="000D13B6" w:rsidRPr="00270DD2">
      <w:rPr>
        <w:rFonts w:cs="Arial"/>
        <w:i/>
        <w:sz w:val="16"/>
        <w:szCs w:val="16"/>
      </w:rPr>
      <w:t xml:space="preserve"> </w:t>
    </w:r>
    <w:r w:rsidR="00D86419" w:rsidRPr="00270DD2">
      <w:rPr>
        <w:rFonts w:cs="Arial"/>
        <w:i/>
        <w:sz w:val="16"/>
        <w:szCs w:val="16"/>
      </w:rPr>
      <w:t>2</w:t>
    </w:r>
    <w:r w:rsidR="00EF0CE0" w:rsidRPr="00270DD2">
      <w:rPr>
        <w:rFonts w:cs="Arial"/>
        <w:i/>
        <w:sz w:val="16"/>
        <w:szCs w:val="16"/>
      </w:rPr>
      <w:t xml:space="preserve"> </w:t>
    </w:r>
    <w:r w:rsidR="00BD2CA6" w:rsidRPr="00270DD2">
      <w:rPr>
        <w:rFonts w:cs="Arial"/>
        <w:i/>
        <w:sz w:val="16"/>
        <w:szCs w:val="16"/>
      </w:rPr>
      <w:t xml:space="preserve">– </w:t>
    </w:r>
    <w:r w:rsidR="00120F6F" w:rsidRPr="00120F6F">
      <w:rPr>
        <w:rFonts w:cs="Arial"/>
        <w:sz w:val="16"/>
        <w:szCs w:val="16"/>
      </w:rPr>
      <w:t>Zakup pręta ruchomego poz. 8 kraty schodkowej RS 19 … Nr sprawy:848/2024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5D6A5E"/>
    <w:multiLevelType w:val="hybridMultilevel"/>
    <w:tmpl w:val="E92AA77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BD2D88"/>
    <w:multiLevelType w:val="hybridMultilevel"/>
    <w:tmpl w:val="0B1C76AA"/>
    <w:lvl w:ilvl="0" w:tplc="A3EE6668">
      <w:start w:val="2"/>
      <w:numFmt w:val="decimal"/>
      <w:lvlText w:val="%1."/>
      <w:lvlJc w:val="left"/>
      <w:pPr>
        <w:ind w:left="50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0185DB8"/>
    <w:multiLevelType w:val="multilevel"/>
    <w:tmpl w:val="C89A42AE"/>
    <w:numStyleLink w:val="Numerowanieppkt1"/>
  </w:abstractNum>
  <w:abstractNum w:abstractNumId="3">
    <w:nsid w:val="2B3A199D"/>
    <w:multiLevelType w:val="multilevel"/>
    <w:tmpl w:val="C89A42AE"/>
    <w:numStyleLink w:val="Numerowanieppkt1"/>
  </w:abstractNum>
  <w:abstractNum w:abstractNumId="4">
    <w:nsid w:val="324D62B0"/>
    <w:multiLevelType w:val="hybridMultilevel"/>
    <w:tmpl w:val="784A239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DFD532F"/>
    <w:multiLevelType w:val="hybridMultilevel"/>
    <w:tmpl w:val="7DFC9DB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7">
      <w:start w:val="1"/>
      <w:numFmt w:val="lowerLetter"/>
      <w:lvlText w:val="%5)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5BE3AB8"/>
    <w:multiLevelType w:val="hybridMultilevel"/>
    <w:tmpl w:val="CD48D97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1">
      <w:start w:val="1"/>
      <w:numFmt w:val="decimal"/>
      <w:lvlText w:val="%3)"/>
      <w:lvlJc w:val="lef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ED5072A"/>
    <w:multiLevelType w:val="hybridMultilevel"/>
    <w:tmpl w:val="EA265794"/>
    <w:lvl w:ilvl="0" w:tplc="70804B50">
      <w:start w:val="2"/>
      <w:numFmt w:val="decimal"/>
      <w:lvlText w:val="%1)"/>
      <w:lvlJc w:val="left"/>
      <w:pPr>
        <w:ind w:left="23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F924128"/>
    <w:multiLevelType w:val="multilevel"/>
    <w:tmpl w:val="C89A42AE"/>
    <w:styleLink w:val="Numerowanieppkt1"/>
    <w:lvl w:ilvl="0">
      <w:start w:val="1"/>
      <w:numFmt w:val="decimal"/>
      <w:lvlText w:val="%1."/>
      <w:lvlJc w:val="left"/>
      <w:pPr>
        <w:tabs>
          <w:tab w:val="num" w:pos="794"/>
        </w:tabs>
        <w:ind w:left="794" w:hanging="434"/>
      </w:pPr>
      <w:rPr>
        <w:rFonts w:ascii="Arial" w:hAnsi="Arial" w:hint="default"/>
        <w:sz w:val="22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9">
    <w:nsid w:val="66075F40"/>
    <w:multiLevelType w:val="hybridMultilevel"/>
    <w:tmpl w:val="B52A890C"/>
    <w:lvl w:ilvl="0" w:tplc="4ECC72B4">
      <w:start w:val="3"/>
      <w:numFmt w:val="decimal"/>
      <w:lvlText w:val="%1)"/>
      <w:lvlJc w:val="left"/>
      <w:pPr>
        <w:ind w:left="23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D5D3524"/>
    <w:multiLevelType w:val="hybridMultilevel"/>
    <w:tmpl w:val="B07AA52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1">
      <w:start w:val="1"/>
      <w:numFmt w:val="decimal"/>
      <w:lvlText w:val="%3)"/>
      <w:lvlJc w:val="lef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3"/>
    <w:lvlOverride w:ilvl="0">
      <w:lvl w:ilvl="0">
        <w:start w:val="1"/>
        <w:numFmt w:val="decimal"/>
        <w:lvlText w:val="%1."/>
        <w:lvlJc w:val="left"/>
        <w:pPr>
          <w:tabs>
            <w:tab w:val="num" w:pos="794"/>
          </w:tabs>
          <w:ind w:left="794" w:hanging="434"/>
        </w:pPr>
        <w:rPr>
          <w:rFonts w:ascii="Arial" w:hAnsi="Arial" w:hint="default"/>
          <w:sz w:val="22"/>
        </w:rPr>
      </w:lvl>
    </w:lvlOverride>
  </w:num>
  <w:num w:numId="3">
    <w:abstractNumId w:val="2"/>
    <w:lvlOverride w:ilvl="0">
      <w:lvl w:ilvl="0">
        <w:start w:val="1"/>
        <w:numFmt w:val="decimal"/>
        <w:lvlText w:val="%1."/>
        <w:lvlJc w:val="left"/>
        <w:pPr>
          <w:tabs>
            <w:tab w:val="num" w:pos="794"/>
          </w:tabs>
          <w:ind w:left="794" w:hanging="434"/>
        </w:pPr>
        <w:rPr>
          <w:rFonts w:ascii="Arial" w:hAnsi="Arial" w:hint="default"/>
          <w:sz w:val="20"/>
          <w:szCs w:val="20"/>
        </w:rPr>
      </w:lvl>
    </w:lvlOverride>
  </w:num>
  <w:num w:numId="4">
    <w:abstractNumId w:val="4"/>
  </w:num>
  <w:num w:numId="5">
    <w:abstractNumId w:val="6"/>
  </w:num>
  <w:num w:numId="6">
    <w:abstractNumId w:val="0"/>
  </w:num>
  <w:num w:numId="7">
    <w:abstractNumId w:val="9"/>
  </w:num>
  <w:num w:numId="8">
    <w:abstractNumId w:val="1"/>
  </w:num>
  <w:num w:numId="9">
    <w:abstractNumId w:val="5"/>
  </w:num>
  <w:num w:numId="10">
    <w:abstractNumId w:val="10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oNotTrackMoves/>
  <w:doNotTrackFormatting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2"/>
  </w:compat>
  <w:rsids>
    <w:rsidRoot w:val="00FC57FD"/>
    <w:rsid w:val="00012668"/>
    <w:rsid w:val="00022A05"/>
    <w:rsid w:val="00025289"/>
    <w:rsid w:val="000322D3"/>
    <w:rsid w:val="00044C81"/>
    <w:rsid w:val="000745F2"/>
    <w:rsid w:val="000755C2"/>
    <w:rsid w:val="00076B13"/>
    <w:rsid w:val="00082233"/>
    <w:rsid w:val="000A6242"/>
    <w:rsid w:val="000C24B7"/>
    <w:rsid w:val="000C37B6"/>
    <w:rsid w:val="000C42F9"/>
    <w:rsid w:val="000D13B6"/>
    <w:rsid w:val="000F59CB"/>
    <w:rsid w:val="00110367"/>
    <w:rsid w:val="00120F6F"/>
    <w:rsid w:val="00123830"/>
    <w:rsid w:val="001331B2"/>
    <w:rsid w:val="001356B2"/>
    <w:rsid w:val="001530E0"/>
    <w:rsid w:val="00162EE6"/>
    <w:rsid w:val="00174EA0"/>
    <w:rsid w:val="00190CA8"/>
    <w:rsid w:val="00193196"/>
    <w:rsid w:val="001A1C20"/>
    <w:rsid w:val="001A655C"/>
    <w:rsid w:val="001C3CE5"/>
    <w:rsid w:val="001C752E"/>
    <w:rsid w:val="001E5797"/>
    <w:rsid w:val="001F5F71"/>
    <w:rsid w:val="00200E7D"/>
    <w:rsid w:val="0020303C"/>
    <w:rsid w:val="00204502"/>
    <w:rsid w:val="002060F1"/>
    <w:rsid w:val="00226B5D"/>
    <w:rsid w:val="0024364C"/>
    <w:rsid w:val="00255334"/>
    <w:rsid w:val="00270DD2"/>
    <w:rsid w:val="0027266B"/>
    <w:rsid w:val="00276036"/>
    <w:rsid w:val="002918B0"/>
    <w:rsid w:val="002C05A8"/>
    <w:rsid w:val="002D6390"/>
    <w:rsid w:val="002D6E6E"/>
    <w:rsid w:val="002E4C68"/>
    <w:rsid w:val="002E6C15"/>
    <w:rsid w:val="002E77C9"/>
    <w:rsid w:val="002F35D5"/>
    <w:rsid w:val="002F556C"/>
    <w:rsid w:val="003051A3"/>
    <w:rsid w:val="0031688A"/>
    <w:rsid w:val="00326885"/>
    <w:rsid w:val="00327407"/>
    <w:rsid w:val="003370A7"/>
    <w:rsid w:val="00354D02"/>
    <w:rsid w:val="00357BF1"/>
    <w:rsid w:val="00360304"/>
    <w:rsid w:val="00360704"/>
    <w:rsid w:val="00366A20"/>
    <w:rsid w:val="00374704"/>
    <w:rsid w:val="00382ED4"/>
    <w:rsid w:val="00390AF3"/>
    <w:rsid w:val="003B5316"/>
    <w:rsid w:val="003B57C0"/>
    <w:rsid w:val="003C5949"/>
    <w:rsid w:val="003E428A"/>
    <w:rsid w:val="0041333B"/>
    <w:rsid w:val="004135A4"/>
    <w:rsid w:val="00422F73"/>
    <w:rsid w:val="00432206"/>
    <w:rsid w:val="004365DA"/>
    <w:rsid w:val="004439FF"/>
    <w:rsid w:val="00457A34"/>
    <w:rsid w:val="004628B0"/>
    <w:rsid w:val="004751DE"/>
    <w:rsid w:val="00476EA6"/>
    <w:rsid w:val="0047747F"/>
    <w:rsid w:val="00483E65"/>
    <w:rsid w:val="004922E4"/>
    <w:rsid w:val="004978E7"/>
    <w:rsid w:val="004B7783"/>
    <w:rsid w:val="004C4A02"/>
    <w:rsid w:val="004D09CE"/>
    <w:rsid w:val="004D3AA2"/>
    <w:rsid w:val="004D6248"/>
    <w:rsid w:val="004F5FD9"/>
    <w:rsid w:val="004F6AF9"/>
    <w:rsid w:val="00501CFC"/>
    <w:rsid w:val="00507107"/>
    <w:rsid w:val="005220AE"/>
    <w:rsid w:val="00527435"/>
    <w:rsid w:val="00530DBD"/>
    <w:rsid w:val="005A24A3"/>
    <w:rsid w:val="005A5247"/>
    <w:rsid w:val="005B350E"/>
    <w:rsid w:val="005D1044"/>
    <w:rsid w:val="005D2775"/>
    <w:rsid w:val="005E18EB"/>
    <w:rsid w:val="005E6B4E"/>
    <w:rsid w:val="005F6342"/>
    <w:rsid w:val="00603C3D"/>
    <w:rsid w:val="00621041"/>
    <w:rsid w:val="00630E96"/>
    <w:rsid w:val="00642067"/>
    <w:rsid w:val="0065029E"/>
    <w:rsid w:val="006539F5"/>
    <w:rsid w:val="006822DB"/>
    <w:rsid w:val="00684706"/>
    <w:rsid w:val="00685FE9"/>
    <w:rsid w:val="00696E83"/>
    <w:rsid w:val="006B23BF"/>
    <w:rsid w:val="006C376B"/>
    <w:rsid w:val="006C5926"/>
    <w:rsid w:val="006D5724"/>
    <w:rsid w:val="006F6894"/>
    <w:rsid w:val="0070703D"/>
    <w:rsid w:val="00716744"/>
    <w:rsid w:val="007343CE"/>
    <w:rsid w:val="00735EA6"/>
    <w:rsid w:val="00737D9A"/>
    <w:rsid w:val="00741778"/>
    <w:rsid w:val="00745617"/>
    <w:rsid w:val="0076371A"/>
    <w:rsid w:val="00766651"/>
    <w:rsid w:val="00773DE5"/>
    <w:rsid w:val="0078737A"/>
    <w:rsid w:val="0079030C"/>
    <w:rsid w:val="007954FC"/>
    <w:rsid w:val="007B6214"/>
    <w:rsid w:val="007D62DA"/>
    <w:rsid w:val="007D6E2E"/>
    <w:rsid w:val="007F24E7"/>
    <w:rsid w:val="007F3660"/>
    <w:rsid w:val="007F3E3F"/>
    <w:rsid w:val="00801461"/>
    <w:rsid w:val="00815A9A"/>
    <w:rsid w:val="00824801"/>
    <w:rsid w:val="0083232B"/>
    <w:rsid w:val="008340EC"/>
    <w:rsid w:val="00855D91"/>
    <w:rsid w:val="00866E0B"/>
    <w:rsid w:val="00891DB6"/>
    <w:rsid w:val="00894CAD"/>
    <w:rsid w:val="008A1C04"/>
    <w:rsid w:val="008B3EE8"/>
    <w:rsid w:val="008B6B02"/>
    <w:rsid w:val="008C6A28"/>
    <w:rsid w:val="008E3FCF"/>
    <w:rsid w:val="008F2567"/>
    <w:rsid w:val="008F434A"/>
    <w:rsid w:val="008F4851"/>
    <w:rsid w:val="008F7239"/>
    <w:rsid w:val="009123D1"/>
    <w:rsid w:val="009172A2"/>
    <w:rsid w:val="00930665"/>
    <w:rsid w:val="00930E9A"/>
    <w:rsid w:val="0093342E"/>
    <w:rsid w:val="00933DB0"/>
    <w:rsid w:val="0093512F"/>
    <w:rsid w:val="00952B94"/>
    <w:rsid w:val="00964264"/>
    <w:rsid w:val="00976ED0"/>
    <w:rsid w:val="00980541"/>
    <w:rsid w:val="009976A6"/>
    <w:rsid w:val="009A3A6C"/>
    <w:rsid w:val="009A537C"/>
    <w:rsid w:val="009B1610"/>
    <w:rsid w:val="009C13A4"/>
    <w:rsid w:val="009C199B"/>
    <w:rsid w:val="009C52FE"/>
    <w:rsid w:val="009F0E9A"/>
    <w:rsid w:val="009F4212"/>
    <w:rsid w:val="009F75E7"/>
    <w:rsid w:val="00A1051A"/>
    <w:rsid w:val="00A40877"/>
    <w:rsid w:val="00A448BD"/>
    <w:rsid w:val="00A5461C"/>
    <w:rsid w:val="00A61A19"/>
    <w:rsid w:val="00A65601"/>
    <w:rsid w:val="00A70A95"/>
    <w:rsid w:val="00A71DB8"/>
    <w:rsid w:val="00A755A1"/>
    <w:rsid w:val="00A9016F"/>
    <w:rsid w:val="00A913DA"/>
    <w:rsid w:val="00AB3C46"/>
    <w:rsid w:val="00AB3F10"/>
    <w:rsid w:val="00AC0EEC"/>
    <w:rsid w:val="00AD2063"/>
    <w:rsid w:val="00AF2BE4"/>
    <w:rsid w:val="00B03E4E"/>
    <w:rsid w:val="00B05001"/>
    <w:rsid w:val="00B145E9"/>
    <w:rsid w:val="00B15A00"/>
    <w:rsid w:val="00B166E8"/>
    <w:rsid w:val="00B3243B"/>
    <w:rsid w:val="00B37328"/>
    <w:rsid w:val="00B5103F"/>
    <w:rsid w:val="00B54C27"/>
    <w:rsid w:val="00B96A02"/>
    <w:rsid w:val="00BB0DA7"/>
    <w:rsid w:val="00BB14B8"/>
    <w:rsid w:val="00BC3657"/>
    <w:rsid w:val="00BD2CA6"/>
    <w:rsid w:val="00BD2CD8"/>
    <w:rsid w:val="00BD71A7"/>
    <w:rsid w:val="00BE4A60"/>
    <w:rsid w:val="00BF1C4A"/>
    <w:rsid w:val="00C2083D"/>
    <w:rsid w:val="00C31E6D"/>
    <w:rsid w:val="00C558A6"/>
    <w:rsid w:val="00C736F9"/>
    <w:rsid w:val="00C86D30"/>
    <w:rsid w:val="00CB2D59"/>
    <w:rsid w:val="00CB3BC3"/>
    <w:rsid w:val="00CD3C67"/>
    <w:rsid w:val="00CE5588"/>
    <w:rsid w:val="00CE7A63"/>
    <w:rsid w:val="00CF1D8F"/>
    <w:rsid w:val="00CF4480"/>
    <w:rsid w:val="00D07F95"/>
    <w:rsid w:val="00D20F70"/>
    <w:rsid w:val="00D20F72"/>
    <w:rsid w:val="00D34A16"/>
    <w:rsid w:val="00D364BB"/>
    <w:rsid w:val="00D37DAF"/>
    <w:rsid w:val="00D46322"/>
    <w:rsid w:val="00D47C8E"/>
    <w:rsid w:val="00D80E05"/>
    <w:rsid w:val="00D86419"/>
    <w:rsid w:val="00D9126F"/>
    <w:rsid w:val="00DC39C1"/>
    <w:rsid w:val="00DD29A4"/>
    <w:rsid w:val="00DD487D"/>
    <w:rsid w:val="00DE009B"/>
    <w:rsid w:val="00DE03B1"/>
    <w:rsid w:val="00DE0A32"/>
    <w:rsid w:val="00DF5830"/>
    <w:rsid w:val="00E03E45"/>
    <w:rsid w:val="00E07B37"/>
    <w:rsid w:val="00E1000A"/>
    <w:rsid w:val="00E108B3"/>
    <w:rsid w:val="00E21F14"/>
    <w:rsid w:val="00E240C6"/>
    <w:rsid w:val="00E24B65"/>
    <w:rsid w:val="00E330B0"/>
    <w:rsid w:val="00E36ECA"/>
    <w:rsid w:val="00E42B6C"/>
    <w:rsid w:val="00E45994"/>
    <w:rsid w:val="00E502AA"/>
    <w:rsid w:val="00E74D06"/>
    <w:rsid w:val="00E77F93"/>
    <w:rsid w:val="00E8634E"/>
    <w:rsid w:val="00E9168B"/>
    <w:rsid w:val="00EA652B"/>
    <w:rsid w:val="00ED1DA4"/>
    <w:rsid w:val="00EF0CE0"/>
    <w:rsid w:val="00F145D3"/>
    <w:rsid w:val="00F24E53"/>
    <w:rsid w:val="00F43B40"/>
    <w:rsid w:val="00F62685"/>
    <w:rsid w:val="00F62E18"/>
    <w:rsid w:val="00F65565"/>
    <w:rsid w:val="00F66BC4"/>
    <w:rsid w:val="00F70114"/>
    <w:rsid w:val="00F76087"/>
    <w:rsid w:val="00F877C4"/>
    <w:rsid w:val="00FA7BE8"/>
    <w:rsid w:val="00FC03AB"/>
    <w:rsid w:val="00FC342F"/>
    <w:rsid w:val="00FC57FD"/>
    <w:rsid w:val="00FD4F71"/>
    <w:rsid w:val="00FF5E1D"/>
    <w:rsid w:val="00FF653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C57FD"/>
    <w:pPr>
      <w:spacing w:after="0" w:line="276" w:lineRule="auto"/>
      <w:jc w:val="both"/>
    </w:pPr>
    <w:rPr>
      <w:rFonts w:ascii="Arial" w:eastAsia="Times New Roman" w:hAnsi="Arial" w:cs="Times New Roman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numbering" w:customStyle="1" w:styleId="Numerowanieppkt1">
    <w:name w:val="Numerowanie ppkt 1"/>
    <w:aliases w:val="2,3"/>
    <w:basedOn w:val="Bezlisty"/>
    <w:rsid w:val="00FC57FD"/>
    <w:pPr>
      <w:numPr>
        <w:numId w:val="1"/>
      </w:numPr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B96A02"/>
    <w:pPr>
      <w:spacing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B96A02"/>
    <w:rPr>
      <w:rFonts w:ascii="Arial" w:eastAsia="Times New Roman" w:hAnsi="Arial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B96A02"/>
    <w:rPr>
      <w:vertAlign w:val="superscript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B96A02"/>
    <w:pPr>
      <w:spacing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B96A02"/>
    <w:rPr>
      <w:rFonts w:ascii="Arial" w:eastAsia="Times New Roman" w:hAnsi="Arial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B96A02"/>
    <w:rPr>
      <w:vertAlign w:val="superscript"/>
    </w:rPr>
  </w:style>
  <w:style w:type="character" w:styleId="Hipercze">
    <w:name w:val="Hyperlink"/>
    <w:uiPriority w:val="99"/>
    <w:unhideWhenUsed/>
    <w:rsid w:val="00B96A02"/>
    <w:rPr>
      <w:color w:val="0563C1"/>
      <w:u w:val="singl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B96A0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96A02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B96A02"/>
    <w:rPr>
      <w:rFonts w:ascii="Arial" w:eastAsia="Times New Roman" w:hAnsi="Arial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96A0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96A02"/>
    <w:rPr>
      <w:rFonts w:ascii="Arial" w:eastAsia="Times New Roman" w:hAnsi="Arial" w:cs="Times New Roman"/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96A02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96A02"/>
    <w:rPr>
      <w:rFonts w:ascii="Segoe UI" w:eastAsia="Times New Roman" w:hAnsi="Segoe UI" w:cs="Segoe UI"/>
      <w:sz w:val="18"/>
      <w:szCs w:val="18"/>
      <w:lang w:eastAsia="pl-PL"/>
    </w:rPr>
  </w:style>
  <w:style w:type="paragraph" w:styleId="Poprawka">
    <w:name w:val="Revision"/>
    <w:hidden/>
    <w:uiPriority w:val="99"/>
    <w:semiHidden/>
    <w:rsid w:val="005A5247"/>
    <w:pPr>
      <w:spacing w:after="0" w:line="240" w:lineRule="auto"/>
    </w:pPr>
    <w:rPr>
      <w:rFonts w:ascii="Arial" w:eastAsia="Times New Roman" w:hAnsi="Arial" w:cs="Times New Roman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366A20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66A20"/>
    <w:rPr>
      <w:rFonts w:ascii="Arial" w:eastAsia="Times New Roman" w:hAnsi="Arial" w:cs="Times New Roman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366A20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66A20"/>
    <w:rPr>
      <w:rFonts w:ascii="Arial" w:eastAsia="Times New Roman" w:hAnsi="Arial" w:cs="Times New Roman"/>
      <w:szCs w:val="24"/>
      <w:lang w:eastAsia="pl-PL"/>
    </w:rPr>
  </w:style>
  <w:style w:type="paragraph" w:styleId="NormalnyWeb">
    <w:name w:val="Normal (Web)"/>
    <w:basedOn w:val="Normalny"/>
    <w:uiPriority w:val="99"/>
    <w:unhideWhenUsed/>
    <w:rsid w:val="00527435"/>
    <w:pPr>
      <w:spacing w:after="160" w:line="259" w:lineRule="auto"/>
      <w:jc w:val="left"/>
    </w:pPr>
    <w:rPr>
      <w:rFonts w:ascii="Times New Roman" w:eastAsiaTheme="minorHAnsi" w:hAnsi="Times New Roman"/>
      <w:sz w:val="24"/>
      <w:lang w:eastAsia="en-US"/>
    </w:rPr>
  </w:style>
  <w:style w:type="paragraph" w:styleId="Akapitzlist">
    <w:name w:val="List Paragraph"/>
    <w:basedOn w:val="Normalny"/>
    <w:uiPriority w:val="34"/>
    <w:qFormat/>
    <w:rsid w:val="00CF1D8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numbering" w:customStyle="1" w:styleId="Numerowanieppkt1">
    <w:name w:val="Numerowanieppkt1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end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sip.legalis.pl/document-view.seam?documentId=mfrxilrtg4ytimjzhe4tiltqmfyc4njrga4danjzgu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E0CA36D-942A-4FA9-BB2C-23B6496E55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476</TotalTime>
  <Pages>3</Pages>
  <Words>446</Words>
  <Characters>2676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Kancelariabifp</dc:creator>
  <cp:lastModifiedBy>Marzena Wójcik</cp:lastModifiedBy>
  <cp:revision>131</cp:revision>
  <cp:lastPrinted>2022-05-26T09:39:00Z</cp:lastPrinted>
  <dcterms:created xsi:type="dcterms:W3CDTF">2021-01-22T13:03:00Z</dcterms:created>
  <dcterms:modified xsi:type="dcterms:W3CDTF">2024-09-18T06:55:00Z</dcterms:modified>
</cp:coreProperties>
</file>