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BAB5" w14:textId="77777777" w:rsidR="00CA0C8C" w:rsidRDefault="00CA0C8C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01E2F8DB" w14:textId="77777777" w:rsidR="00CA0C8C" w:rsidRDefault="00CA0C8C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36B20AC" w14:textId="1D894637" w:rsidR="00A377B1" w:rsidRPr="00835A10" w:rsidRDefault="00A377B1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35A10">
        <w:rPr>
          <w:rFonts w:ascii="Arial" w:hAnsi="Arial" w:cs="Arial"/>
          <w:b/>
          <w:bCs/>
        </w:rPr>
        <w:t xml:space="preserve">Załącznik nr </w:t>
      </w:r>
      <w:r w:rsidR="00E9430B">
        <w:rPr>
          <w:rFonts w:ascii="Arial" w:hAnsi="Arial" w:cs="Arial"/>
          <w:b/>
          <w:bCs/>
        </w:rPr>
        <w:t>4</w:t>
      </w:r>
      <w:r w:rsidRPr="00835A10">
        <w:rPr>
          <w:rFonts w:ascii="Arial" w:hAnsi="Arial" w:cs="Arial"/>
          <w:b/>
          <w:bCs/>
        </w:rPr>
        <w:t xml:space="preserve"> do </w:t>
      </w:r>
      <w:r w:rsidR="008837EA" w:rsidRPr="00835A10">
        <w:rPr>
          <w:rFonts w:ascii="Arial" w:hAnsi="Arial" w:cs="Arial"/>
          <w:b/>
          <w:bCs/>
        </w:rPr>
        <w:t>SWZ</w:t>
      </w:r>
    </w:p>
    <w:p w14:paraId="4FD14B1D" w14:textId="77777777" w:rsidR="003F0A3D" w:rsidRPr="00B437E3" w:rsidRDefault="003F0A3D" w:rsidP="00B43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3B6F34" w14:textId="77777777" w:rsidR="005319CA" w:rsidRPr="00835A10" w:rsidRDefault="00FD6CC4" w:rsidP="00B437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A10">
        <w:rPr>
          <w:rFonts w:ascii="Arial" w:hAnsi="Arial" w:cs="Arial"/>
          <w:b/>
          <w:sz w:val="20"/>
          <w:szCs w:val="20"/>
        </w:rPr>
        <w:t>WYKAZ PODSTAW WYKLUCZENIA</w:t>
      </w:r>
      <w:r w:rsidR="00804F07" w:rsidRPr="00835A10">
        <w:rPr>
          <w:rFonts w:ascii="Arial" w:hAnsi="Arial" w:cs="Arial"/>
          <w:b/>
          <w:sz w:val="20"/>
          <w:szCs w:val="20"/>
        </w:rPr>
        <w:t xml:space="preserve">  </w:t>
      </w:r>
    </w:p>
    <w:p w14:paraId="2225E54D" w14:textId="77777777" w:rsidR="00AB46E0" w:rsidRPr="00DC4D2D" w:rsidRDefault="00AB46E0" w:rsidP="00B437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A726C" w14:textId="77777777" w:rsidR="00FD6CC4" w:rsidRPr="00DC4D2D" w:rsidRDefault="00FD6CC4" w:rsidP="00054770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108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wykonawcę:</w:t>
      </w:r>
    </w:p>
    <w:p w14:paraId="31645C99" w14:textId="77777777" w:rsidR="00B437E3" w:rsidRPr="00DC4D2D" w:rsidRDefault="00FD6CC4" w:rsidP="00054770">
      <w:pPr>
        <w:tabs>
          <w:tab w:val="left" w:pos="567"/>
        </w:tabs>
        <w:spacing w:after="0" w:line="240" w:lineRule="auto"/>
        <w:ind w:left="284" w:hanging="89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 </w:t>
      </w:r>
      <w:r w:rsidR="00B437E3" w:rsidRPr="00DC4D2D">
        <w:rPr>
          <w:rFonts w:ascii="Arial" w:hAnsi="Arial" w:cs="Arial"/>
          <w:sz w:val="20"/>
          <w:szCs w:val="20"/>
        </w:rPr>
        <w:t>1)</w:t>
      </w:r>
      <w:r w:rsidR="00B437E3" w:rsidRPr="00DC4D2D">
        <w:rPr>
          <w:rFonts w:ascii="Arial" w:hAnsi="Arial" w:cs="Arial"/>
          <w:sz w:val="20"/>
          <w:szCs w:val="20"/>
        </w:rPr>
        <w:tab/>
        <w:t>będącego osobą fizyczną, którego prawomocnie skazano za przestępstwo:</w:t>
      </w:r>
    </w:p>
    <w:p w14:paraId="7241185F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a)</w:t>
      </w:r>
      <w:r w:rsidRPr="00DC4D2D">
        <w:rPr>
          <w:rFonts w:ascii="Arial" w:hAnsi="Arial" w:cs="Arial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650D69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b)</w:t>
      </w:r>
      <w:r w:rsidRPr="00DC4D2D">
        <w:rPr>
          <w:rFonts w:ascii="Arial" w:hAnsi="Arial" w:cs="Arial"/>
          <w:sz w:val="20"/>
          <w:szCs w:val="20"/>
        </w:rPr>
        <w:tab/>
        <w:t>handlu ludźmi, o którym mowa w art. 189a Kodeksu karnego,</w:t>
      </w:r>
    </w:p>
    <w:p w14:paraId="2645563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c)</w:t>
      </w:r>
      <w:r w:rsidRPr="00DC4D2D">
        <w:rPr>
          <w:rFonts w:ascii="Arial" w:hAnsi="Arial" w:cs="Arial"/>
          <w:sz w:val="20"/>
          <w:szCs w:val="20"/>
        </w:rPr>
        <w:tab/>
        <w:t>o którym mowa w art. 228-230a, art. 250a Kodeksu karnego lub w art. 46 lub art. 48 ustawy z dnia 25 czerwca 2010 r. o sporcie,</w:t>
      </w:r>
    </w:p>
    <w:p w14:paraId="4D096362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d)</w:t>
      </w:r>
      <w:r w:rsidRPr="00DC4D2D">
        <w:rPr>
          <w:rFonts w:ascii="Arial" w:hAnsi="Arial" w:cs="Arial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36738D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e)</w:t>
      </w:r>
      <w:r w:rsidRPr="00DC4D2D">
        <w:rPr>
          <w:rFonts w:ascii="Arial" w:hAnsi="Arial" w:cs="Arial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4FFBD6F7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f)</w:t>
      </w:r>
      <w:r w:rsidRPr="00DC4D2D">
        <w:rPr>
          <w:rFonts w:ascii="Arial" w:hAnsi="Arial" w:cs="Arial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B72AD8E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g)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978E2AC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h)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D9CC244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41D5861E" w14:textId="77777777" w:rsidR="00B437E3" w:rsidRPr="00DC4D2D" w:rsidRDefault="00B437E3" w:rsidP="00054770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2)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786F774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3)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CFECB7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4)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76B8FE92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5)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20B1BEE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6)</w:t>
      </w:r>
      <w:r w:rsidR="00DC4D2D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jeżeli, w przypadkach, o których mowa w art. 85 ust. 1</w:t>
      </w:r>
      <w:r w:rsidR="00035100">
        <w:rPr>
          <w:rFonts w:ascii="Arial" w:hAnsi="Arial" w:cs="Arial"/>
          <w:sz w:val="20"/>
          <w:szCs w:val="20"/>
        </w:rPr>
        <w:t xml:space="preserve"> ustawy</w:t>
      </w:r>
      <w:r w:rsidRPr="00DC4D2D">
        <w:rPr>
          <w:rFonts w:ascii="Arial" w:hAnsi="Arial" w:cs="Arial"/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3B3AB9" w14:textId="714CE607" w:rsidR="00E91780" w:rsidRPr="00A101B6" w:rsidRDefault="00FD6CC4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109 ust. 1 pkt 4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</w:t>
      </w:r>
      <w:r w:rsidR="00B437E3" w:rsidRPr="00DC4D2D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</w:t>
      </w:r>
      <w:r w:rsidR="00B437E3" w:rsidRPr="00DC4D2D">
        <w:rPr>
          <w:rFonts w:ascii="Arial" w:hAnsi="Arial" w:cs="Arial"/>
          <w:sz w:val="20"/>
          <w:szCs w:val="20"/>
        </w:rPr>
        <w:lastRenderedPageBreak/>
        <w:t>jest zawieszona albo znajduje się on w innej tego rodzaju sytuacji wynikającej z podobnej procedury przewidzianej w przepisach miejsca wszczęcia tej procedury</w:t>
      </w:r>
      <w:r w:rsidR="00DC4D2D">
        <w:rPr>
          <w:rFonts w:ascii="Arial" w:hAnsi="Arial" w:cs="Arial"/>
          <w:sz w:val="20"/>
          <w:szCs w:val="20"/>
        </w:rPr>
        <w:t>.</w:t>
      </w:r>
    </w:p>
    <w:p w14:paraId="73108341" w14:textId="1F346548" w:rsidR="00BC6A28" w:rsidRPr="00AD4FEA" w:rsidRDefault="00A101B6" w:rsidP="00BC6A28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Pr="00FC4D84">
        <w:rPr>
          <w:rFonts w:ascii="Arial" w:hAnsi="Arial" w:cs="Arial"/>
          <w:b/>
          <w:bCs/>
          <w:sz w:val="20"/>
          <w:szCs w:val="20"/>
          <w:u w:val="single"/>
        </w:rPr>
        <w:t>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</w:t>
      </w:r>
      <w:r w:rsidR="00FC4D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postępowania o udzielenie zamówienia Zamawiający wykluczy</w:t>
      </w:r>
      <w:r w:rsidR="00BC6A28">
        <w:rPr>
          <w:rFonts w:ascii="Arial" w:hAnsi="Arial" w:cs="Arial"/>
          <w:sz w:val="20"/>
          <w:szCs w:val="20"/>
        </w:rPr>
        <w:t>:</w:t>
      </w:r>
    </w:p>
    <w:p w14:paraId="1A513C20" w14:textId="4D8AD566" w:rsidR="00AD4FEA" w:rsidRPr="00F02699" w:rsidRDefault="00C64D86" w:rsidP="00AD4FE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</w:t>
      </w:r>
      <w:r w:rsidR="00756110">
        <w:rPr>
          <w:rFonts w:ascii="Arial" w:hAnsi="Arial" w:cs="Arial"/>
          <w:sz w:val="20"/>
          <w:szCs w:val="20"/>
        </w:rPr>
        <w:t xml:space="preserve">oraz uczestnika </w:t>
      </w:r>
      <w:r w:rsidR="002952F0">
        <w:rPr>
          <w:rFonts w:ascii="Arial" w:hAnsi="Arial" w:cs="Arial"/>
          <w:sz w:val="20"/>
          <w:szCs w:val="20"/>
        </w:rPr>
        <w:t xml:space="preserve">konkursu </w:t>
      </w:r>
      <w:r w:rsidR="00956DF0">
        <w:rPr>
          <w:rFonts w:ascii="Arial" w:hAnsi="Arial" w:cs="Arial"/>
          <w:sz w:val="20"/>
          <w:szCs w:val="20"/>
        </w:rPr>
        <w:t xml:space="preserve">wymienionego w wykazach określonych </w:t>
      </w:r>
      <w:r w:rsidR="00956DF0">
        <w:rPr>
          <w:rFonts w:ascii="Arial" w:hAnsi="Arial" w:cs="Arial"/>
          <w:sz w:val="20"/>
          <w:szCs w:val="20"/>
        </w:rPr>
        <w:br/>
        <w:t xml:space="preserve">w rozporządzeniu 765/2006 i rozporządzeniu 269/2014 albo wpisanego na listę na podstawie decyzji w sprawie wpisu </w:t>
      </w:r>
      <w:r w:rsidR="00F02699">
        <w:rPr>
          <w:rFonts w:ascii="Arial" w:hAnsi="Arial" w:cs="Arial"/>
          <w:sz w:val="20"/>
          <w:szCs w:val="20"/>
        </w:rPr>
        <w:t>na listę rozstrzygającej o zastosowaniu środka, o którym mowa w art. 1 pkt 3;</w:t>
      </w:r>
    </w:p>
    <w:p w14:paraId="62298B03" w14:textId="287E6089" w:rsidR="00F02699" w:rsidRPr="00B37C2B" w:rsidRDefault="00F02699" w:rsidP="00AD4FE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 Dz. U. z 2022 r. poz. 593 i 655 )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</w:t>
      </w:r>
      <w:r w:rsidR="00B37C2B">
        <w:rPr>
          <w:rFonts w:ascii="Arial" w:hAnsi="Arial" w:cs="Arial"/>
          <w:sz w:val="20"/>
          <w:szCs w:val="20"/>
        </w:rPr>
        <w:t>, o którym mowa w art. 1 pkt 3;</w:t>
      </w:r>
    </w:p>
    <w:p w14:paraId="134A279D" w14:textId="03EFF583" w:rsidR="00B37C2B" w:rsidRPr="00AD4FEA" w:rsidRDefault="00B37C2B" w:rsidP="00AD4FE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</w:t>
      </w:r>
      <w:r w:rsidR="00D9223A">
        <w:rPr>
          <w:rFonts w:ascii="Arial" w:hAnsi="Arial" w:cs="Arial"/>
          <w:sz w:val="20"/>
          <w:szCs w:val="20"/>
        </w:rPr>
        <w:t xml:space="preserve">oraz uczestnika konkursu, którego jednostką dominującą w rozumieniu art. 3 ust. 1 pkt 37 ustawy z dnia 29 września 1994 r. o rachunkowości (Dz. U. z 2021 r. poz. 217, 2105 </w:t>
      </w:r>
      <w:r w:rsidR="001A3854">
        <w:rPr>
          <w:rFonts w:ascii="Arial" w:hAnsi="Arial" w:cs="Arial"/>
          <w:sz w:val="20"/>
          <w:szCs w:val="20"/>
        </w:rPr>
        <w:br/>
      </w:r>
      <w:r w:rsidR="00D9223A">
        <w:rPr>
          <w:rFonts w:ascii="Arial" w:hAnsi="Arial" w:cs="Arial"/>
          <w:sz w:val="20"/>
          <w:szCs w:val="20"/>
        </w:rPr>
        <w:t xml:space="preserve">i 2106) jest podmiot wymieniony w wykazach określonych w rozporządzeniu 765/2006 </w:t>
      </w:r>
      <w:r w:rsidR="001A3854">
        <w:rPr>
          <w:rFonts w:ascii="Arial" w:hAnsi="Arial" w:cs="Arial"/>
          <w:sz w:val="20"/>
          <w:szCs w:val="20"/>
        </w:rPr>
        <w:br/>
      </w:r>
      <w:r w:rsidR="00D9223A">
        <w:rPr>
          <w:rFonts w:ascii="Arial" w:hAnsi="Arial" w:cs="Arial"/>
          <w:sz w:val="20"/>
          <w:szCs w:val="20"/>
        </w:rPr>
        <w:t>i rozporządzeniu 269/</w:t>
      </w:r>
      <w:r w:rsidR="001A3854">
        <w:rPr>
          <w:rFonts w:ascii="Arial" w:hAnsi="Arial" w:cs="Arial"/>
          <w:sz w:val="20"/>
          <w:szCs w:val="20"/>
        </w:rPr>
        <w:t>2014 albo wpisany na listę lub będący taką jednostką dominującą od dnia 24 lutego 2022 r., o ile</w:t>
      </w:r>
      <w:r w:rsidR="00555EDE">
        <w:rPr>
          <w:rFonts w:ascii="Arial" w:hAnsi="Arial" w:cs="Arial"/>
          <w:sz w:val="20"/>
          <w:szCs w:val="20"/>
        </w:rPr>
        <w:t xml:space="preserve"> został wpisany na listę na podstawie decyzji w sprawie wpisu na listę rozstrzygającej o zastosowaniu środka, w którym mowa w art. 1 pkt 3.</w:t>
      </w:r>
    </w:p>
    <w:sectPr w:rsidR="00B37C2B" w:rsidRPr="00AD4FEA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F50D" w14:textId="77777777" w:rsidR="00C75EF5" w:rsidRDefault="00C75EF5" w:rsidP="0038231F">
      <w:pPr>
        <w:spacing w:after="0" w:line="240" w:lineRule="auto"/>
      </w:pPr>
      <w:r>
        <w:separator/>
      </w:r>
    </w:p>
  </w:endnote>
  <w:endnote w:type="continuationSeparator" w:id="0">
    <w:p w14:paraId="5EAC1C23" w14:textId="77777777" w:rsidR="00C75EF5" w:rsidRDefault="00C75E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24E0" w14:textId="77777777" w:rsidR="00CA0C8C" w:rsidRDefault="00CA0C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EF2E" w14:textId="77777777" w:rsidR="00CA0C8C" w:rsidRDefault="00CA0C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CEB6" w14:textId="77777777" w:rsidR="00CA0C8C" w:rsidRDefault="00CA0C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288E" w14:textId="77777777" w:rsidR="00C75EF5" w:rsidRDefault="00C75EF5" w:rsidP="0038231F">
      <w:pPr>
        <w:spacing w:after="0" w:line="240" w:lineRule="auto"/>
      </w:pPr>
      <w:r>
        <w:separator/>
      </w:r>
    </w:p>
  </w:footnote>
  <w:footnote w:type="continuationSeparator" w:id="0">
    <w:p w14:paraId="189E8805" w14:textId="77777777" w:rsidR="00C75EF5" w:rsidRDefault="00C75EF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E63C" w14:textId="77777777" w:rsidR="00CA0C8C" w:rsidRDefault="00CA0C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E270" w14:textId="2F7D536C" w:rsidR="00CA0C8C" w:rsidRDefault="00CA0C8C" w:rsidP="00CA0C8C">
    <w:pPr>
      <w:pStyle w:val="Nagwek"/>
      <w:jc w:val="center"/>
    </w:pPr>
    <w:r>
      <w:rPr>
        <w:noProof/>
      </w:rPr>
      <w:drawing>
        <wp:inline distT="0" distB="0" distL="0" distR="0" wp14:anchorId="187EFDD3" wp14:editId="110CF0DC">
          <wp:extent cx="5760720" cy="80127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>Sfinansowano w ramach reakcji Unii na pandemię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10C8" w14:textId="77777777" w:rsidR="00CA0C8C" w:rsidRDefault="00CA0C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A2B80"/>
    <w:multiLevelType w:val="hybridMultilevel"/>
    <w:tmpl w:val="F2B4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E6FDE"/>
    <w:multiLevelType w:val="hybridMultilevel"/>
    <w:tmpl w:val="5170A2E6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60872"/>
    <w:multiLevelType w:val="hybridMultilevel"/>
    <w:tmpl w:val="7AFA6FE4"/>
    <w:lvl w:ilvl="0" w:tplc="1AD6F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064DB"/>
    <w:multiLevelType w:val="hybridMultilevel"/>
    <w:tmpl w:val="DF2AE442"/>
    <w:lvl w:ilvl="0" w:tplc="6A443D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92972">
    <w:abstractNumId w:val="7"/>
  </w:num>
  <w:num w:numId="2" w16cid:durableId="1022320100">
    <w:abstractNumId w:val="0"/>
  </w:num>
  <w:num w:numId="3" w16cid:durableId="174001187">
    <w:abstractNumId w:val="6"/>
  </w:num>
  <w:num w:numId="4" w16cid:durableId="1378507055">
    <w:abstractNumId w:val="10"/>
  </w:num>
  <w:num w:numId="5" w16cid:durableId="259916296">
    <w:abstractNumId w:val="8"/>
  </w:num>
  <w:num w:numId="6" w16cid:durableId="1836724322">
    <w:abstractNumId w:val="5"/>
  </w:num>
  <w:num w:numId="7" w16cid:durableId="1498493418">
    <w:abstractNumId w:val="1"/>
  </w:num>
  <w:num w:numId="8" w16cid:durableId="747769646">
    <w:abstractNumId w:val="2"/>
    <w:lvlOverride w:ilvl="0">
      <w:startOverride w:val="1"/>
    </w:lvlOverride>
  </w:num>
  <w:num w:numId="9" w16cid:durableId="892352319">
    <w:abstractNumId w:val="3"/>
  </w:num>
  <w:num w:numId="10" w16cid:durableId="759524740">
    <w:abstractNumId w:val="4"/>
  </w:num>
  <w:num w:numId="11" w16cid:durableId="488061817">
    <w:abstractNumId w:val="11"/>
  </w:num>
  <w:num w:numId="12" w16cid:durableId="630869269">
    <w:abstractNumId w:val="12"/>
  </w:num>
  <w:num w:numId="13" w16cid:durableId="287130603">
    <w:abstractNumId w:val="9"/>
  </w:num>
  <w:num w:numId="14" w16cid:durableId="2986503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5100"/>
    <w:rsid w:val="00037B53"/>
    <w:rsid w:val="000443EC"/>
    <w:rsid w:val="00053937"/>
    <w:rsid w:val="00054770"/>
    <w:rsid w:val="00057188"/>
    <w:rsid w:val="000613EB"/>
    <w:rsid w:val="000809B6"/>
    <w:rsid w:val="000817F4"/>
    <w:rsid w:val="000A00BB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854"/>
    <w:rsid w:val="001C6945"/>
    <w:rsid w:val="001D3A19"/>
    <w:rsid w:val="001D4C90"/>
    <w:rsid w:val="001F4C82"/>
    <w:rsid w:val="002167D3"/>
    <w:rsid w:val="00220BBE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952F0"/>
    <w:rsid w:val="002B31B5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C59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E62CD"/>
    <w:rsid w:val="003F024C"/>
    <w:rsid w:val="003F0A3D"/>
    <w:rsid w:val="00421AF4"/>
    <w:rsid w:val="00434CC2"/>
    <w:rsid w:val="00466838"/>
    <w:rsid w:val="004761C6"/>
    <w:rsid w:val="00484F88"/>
    <w:rsid w:val="00492F91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31E25"/>
    <w:rsid w:val="005411DF"/>
    <w:rsid w:val="0055207D"/>
    <w:rsid w:val="00555EDE"/>
    <w:rsid w:val="00561069"/>
    <w:rsid w:val="005641F0"/>
    <w:rsid w:val="005A73FB"/>
    <w:rsid w:val="005D32CA"/>
    <w:rsid w:val="005E176A"/>
    <w:rsid w:val="00616F63"/>
    <w:rsid w:val="006440B0"/>
    <w:rsid w:val="0064500B"/>
    <w:rsid w:val="006744A3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3114"/>
    <w:rsid w:val="00746532"/>
    <w:rsid w:val="00756110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5A10"/>
    <w:rsid w:val="008560CF"/>
    <w:rsid w:val="00872D1E"/>
    <w:rsid w:val="00874044"/>
    <w:rsid w:val="00875011"/>
    <w:rsid w:val="008837EA"/>
    <w:rsid w:val="00884C38"/>
    <w:rsid w:val="00892E48"/>
    <w:rsid w:val="008A5BE7"/>
    <w:rsid w:val="008B4F92"/>
    <w:rsid w:val="008C4599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E12"/>
    <w:rsid w:val="00956C26"/>
    <w:rsid w:val="00956DF0"/>
    <w:rsid w:val="009705DB"/>
    <w:rsid w:val="00975C49"/>
    <w:rsid w:val="009A397D"/>
    <w:rsid w:val="009C0C6C"/>
    <w:rsid w:val="009C676A"/>
    <w:rsid w:val="009C688E"/>
    <w:rsid w:val="009C6DDE"/>
    <w:rsid w:val="009D0D9D"/>
    <w:rsid w:val="009D314C"/>
    <w:rsid w:val="009E1896"/>
    <w:rsid w:val="009F56EF"/>
    <w:rsid w:val="00A01439"/>
    <w:rsid w:val="00A058AD"/>
    <w:rsid w:val="00A0658E"/>
    <w:rsid w:val="00A101B6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4FEA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37C2B"/>
    <w:rsid w:val="00B40FC8"/>
    <w:rsid w:val="00B437E3"/>
    <w:rsid w:val="00B722D1"/>
    <w:rsid w:val="00B77332"/>
    <w:rsid w:val="00B80DD6"/>
    <w:rsid w:val="00B8367C"/>
    <w:rsid w:val="00B87B51"/>
    <w:rsid w:val="00B93B71"/>
    <w:rsid w:val="00BA1439"/>
    <w:rsid w:val="00BA15F5"/>
    <w:rsid w:val="00BB4360"/>
    <w:rsid w:val="00BC6A28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4D86"/>
    <w:rsid w:val="00C75633"/>
    <w:rsid w:val="00C75EF5"/>
    <w:rsid w:val="00C839B1"/>
    <w:rsid w:val="00C84630"/>
    <w:rsid w:val="00C85CD0"/>
    <w:rsid w:val="00C9682B"/>
    <w:rsid w:val="00C97F69"/>
    <w:rsid w:val="00CA0C8C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D43"/>
    <w:rsid w:val="00D212BC"/>
    <w:rsid w:val="00D34D9A"/>
    <w:rsid w:val="00D409DE"/>
    <w:rsid w:val="00D42C9B"/>
    <w:rsid w:val="00D47D38"/>
    <w:rsid w:val="00D65942"/>
    <w:rsid w:val="00D7532C"/>
    <w:rsid w:val="00D9223A"/>
    <w:rsid w:val="00DA2B7D"/>
    <w:rsid w:val="00DB2450"/>
    <w:rsid w:val="00DC3F44"/>
    <w:rsid w:val="00DC4D2D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75BD8"/>
    <w:rsid w:val="00E826A6"/>
    <w:rsid w:val="00E86A2B"/>
    <w:rsid w:val="00E87A96"/>
    <w:rsid w:val="00E91780"/>
    <w:rsid w:val="00E9430B"/>
    <w:rsid w:val="00EA74CD"/>
    <w:rsid w:val="00EB3286"/>
    <w:rsid w:val="00EE4535"/>
    <w:rsid w:val="00EE7725"/>
    <w:rsid w:val="00EF4398"/>
    <w:rsid w:val="00EF741B"/>
    <w:rsid w:val="00EF74CA"/>
    <w:rsid w:val="00F014B6"/>
    <w:rsid w:val="00F02699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C4D84"/>
    <w:rsid w:val="00FD6CC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8B9B"/>
  <w15:docId w15:val="{195C3CC2-E84F-42D0-8283-D7A116C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markedcontent">
    <w:name w:val="markedcontent"/>
    <w:basedOn w:val="Domylnaczcionkaakapitu"/>
    <w:rsid w:val="00BC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9F89-79ED-430E-A55A-45DAAB9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17</cp:revision>
  <cp:lastPrinted>2022-05-09T11:01:00Z</cp:lastPrinted>
  <dcterms:created xsi:type="dcterms:W3CDTF">2021-05-14T10:20:00Z</dcterms:created>
  <dcterms:modified xsi:type="dcterms:W3CDTF">2022-10-10T11:42:00Z</dcterms:modified>
</cp:coreProperties>
</file>