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CB53C2">
        <w:rPr>
          <w:rFonts w:ascii="Arial" w:eastAsia="Times New Roman" w:hAnsi="Arial" w:cs="Arial"/>
          <w:b/>
          <w:color w:val="000000"/>
          <w:u w:val="single"/>
          <w:lang w:eastAsia="pl-PL"/>
        </w:rPr>
        <w:t>10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222015">
      <w:pPr>
        <w:spacing w:after="0" w:line="240" w:lineRule="auto"/>
        <w:ind w:left="426"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zamówień publicznych (Dz. U. z 202</w:t>
      </w:r>
      <w:r w:rsidR="00CB53C2">
        <w:rPr>
          <w:rFonts w:ascii="Arial" w:hAnsi="Arial" w:cs="Arial"/>
        </w:rPr>
        <w:t>4</w:t>
      </w:r>
      <w:r w:rsidR="0079449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 xml:space="preserve">r. poz. </w:t>
      </w:r>
      <w:r w:rsidR="00CB53C2">
        <w:rPr>
          <w:rFonts w:ascii="Arial" w:hAnsi="Arial" w:cs="Arial"/>
        </w:rPr>
        <w:t>1320</w:t>
      </w:r>
      <w:r w:rsidR="005B16D9" w:rsidRPr="00F470A1">
        <w:rPr>
          <w:rFonts w:ascii="Arial" w:hAnsi="Arial" w:cs="Arial"/>
        </w:rPr>
        <w:t xml:space="preserve"> ze zm.)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Ministra Rozwoju, Pracy i Technologii z dnia 23 grudnia 2020r. w sprawie podmiotowych środków dowodowych oraz innych dokumentów lub oświadczeń, jakich może żądać Zamawiający od Wykonawcy (Dz. U. z 2020</w:t>
      </w:r>
      <w:r w:rsidR="002C5499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BD0DE4" w:rsidRDefault="00BD0DE4" w:rsidP="00BD0DE4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47398746"/>
      <w:bookmarkStart w:id="1" w:name="_GoBack"/>
      <w:bookmarkEnd w:id="1"/>
      <w:r>
        <w:rPr>
          <w:rFonts w:ascii="Arial" w:hAnsi="Arial" w:cs="Arial"/>
          <w:b/>
          <w:sz w:val="24"/>
          <w:szCs w:val="24"/>
        </w:rPr>
        <w:t xml:space="preserve">Dostawa </w:t>
      </w:r>
      <w:bookmarkEnd w:id="0"/>
      <w:r>
        <w:rPr>
          <w:rFonts w:ascii="Arial" w:hAnsi="Arial" w:cs="Arial"/>
          <w:b/>
          <w:sz w:val="24"/>
          <w:szCs w:val="24"/>
        </w:rPr>
        <w:t>napojów bezalkoholowych.</w:t>
      </w:r>
    </w:p>
    <w:p w:rsidR="00BD0DE4" w:rsidRDefault="00BD0DE4" w:rsidP="00BD0DE4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Znak postępowania 15/2025</w:t>
      </w:r>
    </w:p>
    <w:p w:rsidR="003F588A" w:rsidRDefault="003F588A" w:rsidP="00BD0DE4">
      <w:pPr>
        <w:pStyle w:val="Bezodstpw"/>
        <w:jc w:val="center"/>
        <w:rPr>
          <w:rFonts w:ascii="Arial" w:hAnsi="Arial" w:cs="Arial"/>
        </w:rPr>
      </w:pPr>
    </w:p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E7A63" w:rsidRPr="0078182C" w:rsidRDefault="0078182C" w:rsidP="00222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F2C7B" w:rsidRPr="00F53773">
        <w:rPr>
          <w:rFonts w:ascii="Arial" w:hAnsi="Arial" w:cs="Arial"/>
        </w:rPr>
        <w:t xml:space="preserve">a czas realizacji przedmiotu zamówienia będę </w:t>
      </w:r>
      <w:r w:rsidR="00A02D39" w:rsidRPr="00F53773">
        <w:rPr>
          <w:rFonts w:ascii="Arial" w:hAnsi="Arial" w:cs="Arial"/>
        </w:rPr>
        <w:t xml:space="preserve">posiadał </w:t>
      </w:r>
      <w:r w:rsidRPr="00F80ADE">
        <w:rPr>
          <w:rFonts w:ascii="Arial" w:hAnsi="Arial" w:cs="Arial"/>
        </w:rPr>
        <w:t>opłaconą polisę ubezpieczeniową (bądź inny dokument) od odpowiedzialności cywilnej (deliktowej) z rozszerzonym zakresem ubezpieczenia od odpowiedzialności cywilnej ubezpieczonego za szkody osobowe lub rzeczowe wyrządzone przez produkty dostarczone przez Wykonawcę. Suma gwarancyjna  polisy winna być równa lub wyższa od wartości złożonej oferty.</w:t>
      </w:r>
    </w:p>
    <w:p w:rsidR="0078182C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</w:p>
    <w:p w:rsidR="003F2C7B" w:rsidRPr="00F53773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  <w:r w:rsidR="00A02D39" w:rsidRPr="00F53773">
        <w:rPr>
          <w:rFonts w:ascii="Arial" w:hAnsi="Arial" w:cs="Arial"/>
          <w:iCs/>
        </w:rPr>
        <w:t xml:space="preserve">Na każde wezwanie </w:t>
      </w:r>
      <w:r w:rsidR="004B60FC" w:rsidRPr="00F53773">
        <w:rPr>
          <w:rFonts w:ascii="Arial" w:hAnsi="Arial" w:cs="Arial"/>
          <w:iCs/>
        </w:rPr>
        <w:t xml:space="preserve">Zamawiającego </w:t>
      </w:r>
      <w:r w:rsidR="00A02D39" w:rsidRPr="00F53773">
        <w:rPr>
          <w:rFonts w:ascii="Arial" w:hAnsi="Arial" w:cs="Arial"/>
          <w:iCs/>
        </w:rPr>
        <w:t xml:space="preserve">zobowiązuję się do okazania </w:t>
      </w:r>
      <w:r w:rsidR="004E7A63">
        <w:rPr>
          <w:rFonts w:ascii="Arial" w:hAnsi="Arial" w:cs="Arial"/>
          <w:iCs/>
        </w:rPr>
        <w:t xml:space="preserve">oryginału </w:t>
      </w:r>
      <w:r w:rsidR="00A02D39" w:rsidRPr="00F53773">
        <w:rPr>
          <w:rFonts w:ascii="Arial" w:hAnsi="Arial" w:cs="Arial"/>
          <w:iCs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( 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C76" w:rsidRDefault="009D2C76" w:rsidP="00B6628E">
      <w:pPr>
        <w:spacing w:after="0" w:line="240" w:lineRule="auto"/>
      </w:pPr>
      <w:r>
        <w:separator/>
      </w:r>
    </w:p>
  </w:endnote>
  <w:endnote w:type="continuationSeparator" w:id="0">
    <w:p w:rsidR="009D2C76" w:rsidRDefault="009D2C76" w:rsidP="00B66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C76" w:rsidRDefault="009D2C76" w:rsidP="00B6628E">
      <w:pPr>
        <w:spacing w:after="0" w:line="240" w:lineRule="auto"/>
      </w:pPr>
      <w:r>
        <w:separator/>
      </w:r>
    </w:p>
  </w:footnote>
  <w:footnote w:type="continuationSeparator" w:id="0">
    <w:p w:rsidR="009D2C76" w:rsidRDefault="009D2C76" w:rsidP="00B66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370A4"/>
    <w:rsid w:val="0005031F"/>
    <w:rsid w:val="000563DE"/>
    <w:rsid w:val="000B570E"/>
    <w:rsid w:val="000C02ED"/>
    <w:rsid w:val="000E02C7"/>
    <w:rsid w:val="000F72F0"/>
    <w:rsid w:val="001273C8"/>
    <w:rsid w:val="001E693E"/>
    <w:rsid w:val="00210A4F"/>
    <w:rsid w:val="00222015"/>
    <w:rsid w:val="002260AC"/>
    <w:rsid w:val="002C5499"/>
    <w:rsid w:val="002D60CC"/>
    <w:rsid w:val="00385C7B"/>
    <w:rsid w:val="003F2C7B"/>
    <w:rsid w:val="003F588A"/>
    <w:rsid w:val="00452569"/>
    <w:rsid w:val="00475851"/>
    <w:rsid w:val="00477FA6"/>
    <w:rsid w:val="00493AF0"/>
    <w:rsid w:val="004B60FC"/>
    <w:rsid w:val="004D437F"/>
    <w:rsid w:val="004E7A63"/>
    <w:rsid w:val="005B16D9"/>
    <w:rsid w:val="006208F7"/>
    <w:rsid w:val="0064069D"/>
    <w:rsid w:val="006500B0"/>
    <w:rsid w:val="00651549"/>
    <w:rsid w:val="006A5B83"/>
    <w:rsid w:val="006F322E"/>
    <w:rsid w:val="00757746"/>
    <w:rsid w:val="0078182C"/>
    <w:rsid w:val="00790116"/>
    <w:rsid w:val="00794491"/>
    <w:rsid w:val="00801182"/>
    <w:rsid w:val="00826852"/>
    <w:rsid w:val="009071B4"/>
    <w:rsid w:val="00932CEA"/>
    <w:rsid w:val="00936033"/>
    <w:rsid w:val="00981ED6"/>
    <w:rsid w:val="009D2C76"/>
    <w:rsid w:val="009D49C7"/>
    <w:rsid w:val="009E17E8"/>
    <w:rsid w:val="009E6A94"/>
    <w:rsid w:val="00A02D39"/>
    <w:rsid w:val="00A20AE1"/>
    <w:rsid w:val="00AA0B96"/>
    <w:rsid w:val="00B32604"/>
    <w:rsid w:val="00B6628E"/>
    <w:rsid w:val="00BD0DE4"/>
    <w:rsid w:val="00BE4A77"/>
    <w:rsid w:val="00BE50A3"/>
    <w:rsid w:val="00C91AAF"/>
    <w:rsid w:val="00CB53C2"/>
    <w:rsid w:val="00CC3CF1"/>
    <w:rsid w:val="00D06398"/>
    <w:rsid w:val="00D66267"/>
    <w:rsid w:val="00D850DE"/>
    <w:rsid w:val="00DE49C7"/>
    <w:rsid w:val="00DF6FF1"/>
    <w:rsid w:val="00E101D0"/>
    <w:rsid w:val="00E33CDF"/>
    <w:rsid w:val="00E346DD"/>
    <w:rsid w:val="00E573FC"/>
    <w:rsid w:val="00E73877"/>
    <w:rsid w:val="00ED751F"/>
    <w:rsid w:val="00F470A1"/>
    <w:rsid w:val="00F47BE0"/>
    <w:rsid w:val="00F53773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2E667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66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28E"/>
  </w:style>
  <w:style w:type="paragraph" w:styleId="Stopka">
    <w:name w:val="footer"/>
    <w:basedOn w:val="Normalny"/>
    <w:link w:val="StopkaZnak"/>
    <w:uiPriority w:val="99"/>
    <w:unhideWhenUsed/>
    <w:rsid w:val="00B66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B7922-B629-4F84-8BC4-278B06A429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A1EF2B-DB16-446C-866A-89A8E2A7B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15</cp:revision>
  <cp:lastPrinted>2018-02-13T07:23:00Z</cp:lastPrinted>
  <dcterms:created xsi:type="dcterms:W3CDTF">2019-10-16T07:30:00Z</dcterms:created>
  <dcterms:modified xsi:type="dcterms:W3CDTF">2025-01-22T07:44:00Z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371224b4-7fa9-4332-8ada-970acdf7c371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