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C7680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4C7680" w:rsidRPr="004C7680" w:rsidRDefault="004C7680" w:rsidP="004C768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r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374466">
        <w:rPr>
          <w:rFonts w:ascii="Arial" w:hAnsi="Arial" w:cs="Arial"/>
          <w:b/>
          <w:sz w:val="22"/>
          <w:szCs w:val="22"/>
        </w:rPr>
        <w:t xml:space="preserve">napojów bezalkoholowych. </w:t>
      </w:r>
    </w:p>
    <w:p w:rsidR="004C7680" w:rsidRPr="004C7680" w:rsidRDefault="008E3C31" w:rsidP="004C76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postępowania </w:t>
      </w:r>
      <w:r w:rsidR="00374466">
        <w:rPr>
          <w:rFonts w:ascii="Arial" w:hAnsi="Arial" w:cs="Arial"/>
          <w:b/>
          <w:sz w:val="22"/>
          <w:szCs w:val="22"/>
        </w:rPr>
        <w:t>15</w:t>
      </w:r>
      <w:r w:rsidR="004C7680" w:rsidRPr="004C7680">
        <w:rPr>
          <w:rFonts w:ascii="Arial" w:hAnsi="Arial" w:cs="Arial"/>
          <w:b/>
          <w:sz w:val="22"/>
          <w:szCs w:val="22"/>
        </w:rPr>
        <w:t>/202</w:t>
      </w:r>
      <w:bookmarkEnd w:id="0"/>
      <w:r w:rsidR="00374466">
        <w:rPr>
          <w:rFonts w:ascii="Arial" w:hAnsi="Arial" w:cs="Arial"/>
          <w:b/>
          <w:sz w:val="22"/>
          <w:szCs w:val="22"/>
        </w:rPr>
        <w:t>5</w:t>
      </w: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netto zł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0% …………………………………………………………… netto 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0% …………………………………………………………… brutto 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Pr="009B4301" w:rsidRDefault="00374466" w:rsidP="0037446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B4301">
        <w:rPr>
          <w:rFonts w:ascii="Arial" w:hAnsi="Arial" w:cs="Arial"/>
          <w:b/>
          <w:sz w:val="22"/>
          <w:szCs w:val="22"/>
          <w:u w:val="single"/>
        </w:rPr>
        <w:t>ZADANIE 2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B4301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Wartość oferty netto zł</w:t>
      </w:r>
      <w:r>
        <w:rPr>
          <w:rFonts w:ascii="Arial" w:hAnsi="Arial" w:cs="Arial"/>
          <w:sz w:val="22"/>
          <w:szCs w:val="22"/>
        </w:rPr>
        <w:t xml:space="preserve">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0% …………………………………………………………… netto 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0% …………………………………………………………… brutto 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:rsidR="00645169" w:rsidRDefault="00645169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3608D8" w:rsidRDefault="003608D8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lastRenderedPageBreak/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2" w:name="page15"/>
      <w:bookmarkEnd w:id="2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A23217">
      <w:pPr>
        <w:pStyle w:val="Standard"/>
        <w:numPr>
          <w:ilvl w:val="0"/>
          <w:numId w:val="38"/>
        </w:numPr>
        <w:spacing w:line="60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23217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4C7680" w:rsidP="00A23217">
      <w:pPr>
        <w:pStyle w:val="ust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07CC0"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 w:rsidR="00607CC0"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 w:rsidR="00607CC0"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 w:rsidR="00607CC0"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3D597C" w:rsidRDefault="00E954A4" w:rsidP="00A23217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  <w:r w:rsidR="00607CC0">
        <w:rPr>
          <w:rFonts w:ascii="Arial" w:hAnsi="Arial" w:cs="Arial"/>
          <w:sz w:val="20"/>
          <w:szCs w:val="20"/>
        </w:rPr>
        <w:t xml:space="preserve">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607CC0" w:rsidRPr="003D597C" w:rsidSect="0052549D">
      <w:footerReference w:type="default" r:id="rId12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2C0" w:rsidRDefault="00AB22C0" w:rsidP="00381642">
      <w:r>
        <w:separator/>
      </w:r>
    </w:p>
  </w:endnote>
  <w:endnote w:type="continuationSeparator" w:id="0">
    <w:p w:rsidR="00AB22C0" w:rsidRDefault="00AB22C0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2C">
          <w:rPr>
            <w:noProof/>
          </w:rPr>
          <w:t>3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2C0" w:rsidRDefault="00AB22C0" w:rsidP="00381642">
      <w:r>
        <w:separator/>
      </w:r>
    </w:p>
  </w:footnote>
  <w:footnote w:type="continuationSeparator" w:id="0">
    <w:p w:rsidR="00AB22C0" w:rsidRDefault="00AB22C0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51C4C"/>
    <w:rsid w:val="000864F5"/>
    <w:rsid w:val="00091B48"/>
    <w:rsid w:val="000A334A"/>
    <w:rsid w:val="000A5869"/>
    <w:rsid w:val="000B4A42"/>
    <w:rsid w:val="0011326D"/>
    <w:rsid w:val="00115113"/>
    <w:rsid w:val="0012294B"/>
    <w:rsid w:val="001367EF"/>
    <w:rsid w:val="00143C57"/>
    <w:rsid w:val="001813F2"/>
    <w:rsid w:val="00184334"/>
    <w:rsid w:val="0019630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6210"/>
    <w:rsid w:val="002E51BD"/>
    <w:rsid w:val="002F3170"/>
    <w:rsid w:val="003525C7"/>
    <w:rsid w:val="0035699E"/>
    <w:rsid w:val="003608D8"/>
    <w:rsid w:val="0036372A"/>
    <w:rsid w:val="00374466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20D4A"/>
    <w:rsid w:val="0044070B"/>
    <w:rsid w:val="00446CF0"/>
    <w:rsid w:val="00463B45"/>
    <w:rsid w:val="00472614"/>
    <w:rsid w:val="004810F0"/>
    <w:rsid w:val="0049616A"/>
    <w:rsid w:val="004A4F2C"/>
    <w:rsid w:val="004C75BD"/>
    <w:rsid w:val="004C7680"/>
    <w:rsid w:val="004D69CC"/>
    <w:rsid w:val="004F7CE5"/>
    <w:rsid w:val="00505572"/>
    <w:rsid w:val="00514577"/>
    <w:rsid w:val="00517E98"/>
    <w:rsid w:val="00523B96"/>
    <w:rsid w:val="0052549D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34B55"/>
    <w:rsid w:val="00645169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3B09"/>
    <w:rsid w:val="00724C2C"/>
    <w:rsid w:val="00731957"/>
    <w:rsid w:val="00732EED"/>
    <w:rsid w:val="00760E88"/>
    <w:rsid w:val="0077461A"/>
    <w:rsid w:val="00782E6B"/>
    <w:rsid w:val="00792EE9"/>
    <w:rsid w:val="00795A29"/>
    <w:rsid w:val="007B744A"/>
    <w:rsid w:val="007C28F8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4FC2"/>
    <w:rsid w:val="008D6D06"/>
    <w:rsid w:val="008E3C31"/>
    <w:rsid w:val="008F0F87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23217"/>
    <w:rsid w:val="00A31C25"/>
    <w:rsid w:val="00A3368F"/>
    <w:rsid w:val="00A36DBA"/>
    <w:rsid w:val="00A53546"/>
    <w:rsid w:val="00A56DB7"/>
    <w:rsid w:val="00A93FA7"/>
    <w:rsid w:val="00A945A4"/>
    <w:rsid w:val="00A967C4"/>
    <w:rsid w:val="00AB22C0"/>
    <w:rsid w:val="00AB2B63"/>
    <w:rsid w:val="00AB65C1"/>
    <w:rsid w:val="00AD2A54"/>
    <w:rsid w:val="00AD412D"/>
    <w:rsid w:val="00AD4178"/>
    <w:rsid w:val="00AD6E48"/>
    <w:rsid w:val="00AE49C1"/>
    <w:rsid w:val="00B001A7"/>
    <w:rsid w:val="00B905CF"/>
    <w:rsid w:val="00BE0A44"/>
    <w:rsid w:val="00BE787A"/>
    <w:rsid w:val="00C10825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0741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F6B0A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0883DC-1C42-4F78-BF05-582F941A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18</cp:revision>
  <cp:lastPrinted>2023-02-03T10:32:00Z</cp:lastPrinted>
  <dcterms:created xsi:type="dcterms:W3CDTF">2023-03-30T13:00:00Z</dcterms:created>
  <dcterms:modified xsi:type="dcterms:W3CDTF">2025-01-22T07:31:00Z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