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6BF" w:rsidRDefault="00B766BF" w:rsidP="00B766BF">
      <w:pPr>
        <w:pStyle w:val="Nagwek30"/>
        <w:keepNext/>
        <w:keepLines/>
        <w:tabs>
          <w:tab w:val="left" w:leader="dot" w:pos="2323"/>
        </w:tabs>
        <w:spacing w:after="240"/>
        <w:jc w:val="center"/>
      </w:pPr>
      <w:bookmarkStart w:id="0" w:name="bookmark17"/>
      <w:r>
        <w:rPr>
          <w:rStyle w:val="Nagwek3"/>
          <w:rFonts w:ascii="Calibri" w:eastAsia="Calibri" w:hAnsi="Calibri" w:cs="Calibri"/>
          <w:color w:val="202020"/>
        </w:rPr>
        <w:t>UMOWA NR</w:t>
      </w:r>
      <w:r>
        <w:rPr>
          <w:rStyle w:val="Nagwek3"/>
          <w:rFonts w:ascii="Calibri" w:eastAsia="Calibri" w:hAnsi="Calibri" w:cs="Calibri"/>
          <w:color w:val="202020"/>
        </w:rPr>
        <w:tab/>
      </w:r>
      <w:bookmarkStart w:id="1" w:name="_GoBack"/>
      <w:bookmarkEnd w:id="0"/>
      <w:bookmarkEnd w:id="1"/>
    </w:p>
    <w:p w:rsidR="00B766BF" w:rsidRDefault="00B766BF" w:rsidP="00B766BF">
      <w:pPr>
        <w:pStyle w:val="Teksttreci0"/>
        <w:tabs>
          <w:tab w:val="right" w:leader="dot" w:pos="5021"/>
          <w:tab w:val="left" w:pos="5226"/>
        </w:tabs>
        <w:spacing w:after="240"/>
      </w:pPr>
      <w:r>
        <w:rPr>
          <w:rStyle w:val="Teksttreci"/>
        </w:rPr>
        <w:t>Zawarta w Gdańsku w dniu</w:t>
      </w:r>
      <w:r>
        <w:rPr>
          <w:rStyle w:val="Teksttreci"/>
        </w:rPr>
        <w:tab/>
        <w:t>zwana</w:t>
      </w:r>
      <w:r>
        <w:rPr>
          <w:rStyle w:val="Teksttreci"/>
        </w:rPr>
        <w:tab/>
        <w:t>dalej „Umową" ,pomiędzy:</w:t>
      </w:r>
    </w:p>
    <w:p w:rsidR="00B766BF" w:rsidRDefault="00B766BF" w:rsidP="00493820">
      <w:pPr>
        <w:pStyle w:val="Teksttreci0"/>
        <w:spacing w:after="1180" w:line="257" w:lineRule="auto"/>
        <w:jc w:val="both"/>
      </w:pPr>
      <w:r>
        <w:rPr>
          <w:rStyle w:val="Teksttreci"/>
          <w:b/>
          <w:bCs/>
        </w:rPr>
        <w:t xml:space="preserve">Skarbem Państwa - Komendantem Wojewódzkim Policji w Gdańsku działającym w imieniu i na rzecz Komendy Wojewódzkiej Policji w Gdańsku, </w:t>
      </w:r>
      <w:r>
        <w:rPr>
          <w:rStyle w:val="Teksttreci"/>
        </w:rPr>
        <w:t>siedziba: 80-819 Gdańsk, ul. Okopowa 15, NIP: 5830010088, reprezentowanym przez:</w:t>
      </w:r>
    </w:p>
    <w:p w:rsidR="00B766BF" w:rsidRDefault="00B766BF" w:rsidP="00B766BF">
      <w:pPr>
        <w:pStyle w:val="Teksttreci0"/>
        <w:spacing w:after="1060"/>
      </w:pPr>
      <w:r>
        <w:rPr>
          <w:rStyle w:val="Teksttreci"/>
        </w:rPr>
        <w:t xml:space="preserve">zwanym dalej </w:t>
      </w:r>
      <w:r>
        <w:rPr>
          <w:rStyle w:val="Teksttreci"/>
          <w:b/>
          <w:bCs/>
        </w:rPr>
        <w:t>„ZLECENIODAWCĄ", a</w:t>
      </w:r>
    </w:p>
    <w:p w:rsidR="00B766BF" w:rsidRDefault="00B766BF" w:rsidP="00B766BF">
      <w:pPr>
        <w:pStyle w:val="Teksttreci0"/>
        <w:tabs>
          <w:tab w:val="right" w:leader="dot" w:pos="3216"/>
          <w:tab w:val="right" w:leader="dot" w:pos="7210"/>
          <w:tab w:val="left" w:pos="7414"/>
        </w:tabs>
        <w:spacing w:after="740"/>
      </w:pPr>
      <w:r>
        <w:rPr>
          <w:rStyle w:val="Teksttreci"/>
        </w:rPr>
        <w:t>NIP</w:t>
      </w:r>
      <w:r>
        <w:rPr>
          <w:rStyle w:val="Teksttreci"/>
        </w:rPr>
        <w:tab/>
        <w:t>REGON</w:t>
      </w:r>
      <w:r>
        <w:rPr>
          <w:rStyle w:val="Teksttreci"/>
        </w:rPr>
        <w:tab/>
        <w:t>reprezentowanym</w:t>
      </w:r>
      <w:r>
        <w:rPr>
          <w:rStyle w:val="Teksttreci"/>
        </w:rPr>
        <w:tab/>
        <w:t>przez:</w:t>
      </w:r>
    </w:p>
    <w:p w:rsidR="00B766BF" w:rsidRDefault="00B766BF" w:rsidP="00B766BF">
      <w:pPr>
        <w:pStyle w:val="Teksttreci0"/>
        <w:spacing w:after="560" w:line="418" w:lineRule="auto"/>
      </w:pPr>
      <w:r>
        <w:rPr>
          <w:rStyle w:val="Teksttreci"/>
        </w:rPr>
        <w:t xml:space="preserve">Zgodnie z aktualnym odpisem </w:t>
      </w:r>
      <w:r>
        <w:rPr>
          <w:rStyle w:val="Teksttreci"/>
          <w:color w:val="000000"/>
        </w:rPr>
        <w:t xml:space="preserve">z </w:t>
      </w:r>
      <w:r>
        <w:rPr>
          <w:rStyle w:val="Teksttreci"/>
        </w:rPr>
        <w:t xml:space="preserve">CEIDG/KRS który stanowi załącznik nr 1 do Umowy zwanym dalej </w:t>
      </w:r>
      <w:r>
        <w:rPr>
          <w:rStyle w:val="Teksttreci"/>
          <w:b/>
          <w:bCs/>
        </w:rPr>
        <w:t>„WYKONAWCĄ".</w:t>
      </w:r>
    </w:p>
    <w:p w:rsidR="00B766BF" w:rsidRPr="008A3D12" w:rsidRDefault="00B766BF" w:rsidP="00B766BF">
      <w:pPr>
        <w:pStyle w:val="Nagwek30"/>
        <w:keepNext/>
        <w:keepLines/>
        <w:jc w:val="center"/>
        <w:rPr>
          <w:b w:val="0"/>
        </w:rPr>
      </w:pPr>
      <w:bookmarkStart w:id="2" w:name="bookmark19"/>
      <w:r w:rsidRPr="008A3D12">
        <w:rPr>
          <w:rStyle w:val="Nagwek3"/>
          <w:rFonts w:ascii="Calibri" w:eastAsia="Calibri" w:hAnsi="Calibri" w:cs="Calibri"/>
          <w:b/>
          <w:color w:val="202020"/>
        </w:rPr>
        <w:t>§1</w:t>
      </w:r>
      <w:bookmarkEnd w:id="2"/>
    </w:p>
    <w:p w:rsidR="00B766BF" w:rsidRDefault="00B766BF" w:rsidP="00493820">
      <w:pPr>
        <w:pStyle w:val="Teksttreci0"/>
        <w:tabs>
          <w:tab w:val="right" w:leader="dot" w:pos="5222"/>
          <w:tab w:val="left" w:pos="5427"/>
        </w:tabs>
        <w:jc w:val="both"/>
      </w:pPr>
      <w:r>
        <w:rPr>
          <w:rStyle w:val="Teksttreci"/>
        </w:rPr>
        <w:t xml:space="preserve">Zgodnie z wynikiem postępowania </w:t>
      </w:r>
      <w:r>
        <w:rPr>
          <w:rStyle w:val="Teksttreci"/>
        </w:rPr>
        <w:tab/>
        <w:t>,</w:t>
      </w:r>
      <w:r>
        <w:rPr>
          <w:rStyle w:val="Teksttreci"/>
        </w:rPr>
        <w:tab/>
        <w:t>w trybie o art</w:t>
      </w:r>
      <w:r w:rsidR="007B73A5">
        <w:rPr>
          <w:rStyle w:val="Teksttreci"/>
        </w:rPr>
        <w:t>. 275 pkt. 1</w:t>
      </w:r>
      <w:r>
        <w:rPr>
          <w:rStyle w:val="Teksttreci"/>
        </w:rPr>
        <w:t xml:space="preserve"> Ustawy z dnia</w:t>
      </w:r>
    </w:p>
    <w:p w:rsidR="00B766BF" w:rsidRDefault="00B766BF" w:rsidP="00493820">
      <w:pPr>
        <w:pStyle w:val="Teksttreci0"/>
        <w:spacing w:after="400"/>
        <w:jc w:val="both"/>
        <w:rPr>
          <w:rStyle w:val="Teksttreci"/>
        </w:rPr>
      </w:pPr>
      <w:r>
        <w:rPr>
          <w:rStyle w:val="Teksttreci"/>
        </w:rPr>
        <w:t xml:space="preserve">11.09.2019 r. Prawo Zamówień Publicznych (Dz.U. z </w:t>
      </w:r>
      <w:r w:rsidR="007B73A5">
        <w:rPr>
          <w:rStyle w:val="Teksttreci"/>
        </w:rPr>
        <w:t xml:space="preserve">2024 </w:t>
      </w:r>
      <w:r>
        <w:rPr>
          <w:rStyle w:val="Teksttreci"/>
        </w:rPr>
        <w:t xml:space="preserve">r. poz. </w:t>
      </w:r>
      <w:r w:rsidR="007B73A5">
        <w:rPr>
          <w:rStyle w:val="Teksttreci"/>
        </w:rPr>
        <w:t xml:space="preserve">1320 z </w:t>
      </w:r>
      <w:proofErr w:type="spellStart"/>
      <w:r w:rsidR="007B73A5">
        <w:rPr>
          <w:rStyle w:val="Teksttreci"/>
        </w:rPr>
        <w:t>pó</w:t>
      </w:r>
      <w:r>
        <w:rPr>
          <w:rStyle w:val="Teksttreci"/>
        </w:rPr>
        <w:t>ź</w:t>
      </w:r>
      <w:proofErr w:type="spellEnd"/>
      <w:r>
        <w:rPr>
          <w:rStyle w:val="Teksttreci"/>
        </w:rPr>
        <w:t>. zmianami), Wykonawca zobowiązuje się zgodnie z opisem przedmiotu zamówienia i złożoną ofertą która wraz z kalkulacją Wykonawcy stanowi załącznik nr 2 do Umowy, do świadczenia usługi w zakresie wywozu nieczystości stałych segregowanych wraz z utylizacją i dzierżawą pojemników dla obiektu :</w:t>
      </w:r>
    </w:p>
    <w:p w:rsidR="00B766BF" w:rsidRDefault="00B766BF" w:rsidP="00B766BF">
      <w:pPr>
        <w:pStyle w:val="Teksttreci0"/>
        <w:spacing w:after="400"/>
      </w:pPr>
      <w:r>
        <w:rPr>
          <w:rStyle w:val="Teksttreci"/>
        </w:rPr>
        <w:t>…………………………………………………………………………………………………………………………………………………………….</w:t>
      </w:r>
    </w:p>
    <w:p w:rsidR="00B766BF" w:rsidRDefault="00B766BF" w:rsidP="00B766BF">
      <w:pPr>
        <w:pStyle w:val="Teksttreci0"/>
        <w:spacing w:after="740"/>
      </w:pPr>
      <w:r>
        <w:rPr>
          <w:rStyle w:val="Teksttreci"/>
        </w:rPr>
        <w:t>Zwanych dalej „przedmiotem Umowy" z zastrzeżeniem postanowień §3 ust. 2 Umowy.</w:t>
      </w:r>
    </w:p>
    <w:p w:rsidR="00B766BF" w:rsidRPr="008A3D12" w:rsidRDefault="00B766BF" w:rsidP="00B766BF">
      <w:pPr>
        <w:pStyle w:val="Nagwek30"/>
        <w:keepNext/>
        <w:keepLines/>
        <w:jc w:val="center"/>
        <w:rPr>
          <w:b w:val="0"/>
        </w:rPr>
      </w:pPr>
      <w:bookmarkStart w:id="3" w:name="bookmark21"/>
      <w:r w:rsidRPr="008A3D12">
        <w:rPr>
          <w:rStyle w:val="Nagwek3"/>
          <w:rFonts w:ascii="Calibri" w:eastAsia="Calibri" w:hAnsi="Calibri" w:cs="Calibri"/>
          <w:b/>
          <w:color w:val="202020"/>
        </w:rPr>
        <w:t>§2</w:t>
      </w:r>
      <w:bookmarkEnd w:id="3"/>
    </w:p>
    <w:p w:rsidR="00B766BF" w:rsidRDefault="00B766BF" w:rsidP="00493820">
      <w:pPr>
        <w:pStyle w:val="Teksttreci0"/>
        <w:spacing w:line="230" w:lineRule="auto"/>
        <w:jc w:val="both"/>
        <w:sectPr w:rsidR="00B766BF">
          <w:headerReference w:type="default" r:id="rId7"/>
          <w:pgSz w:w="11900" w:h="16840"/>
          <w:pgMar w:top="1702" w:right="1452" w:bottom="1438" w:left="1356" w:header="0" w:footer="1010" w:gutter="0"/>
          <w:cols w:space="720"/>
          <w:noEndnote/>
          <w:docGrid w:linePitch="360"/>
        </w:sectPr>
      </w:pPr>
      <w:r>
        <w:rPr>
          <w:rStyle w:val="Teksttreci"/>
        </w:rPr>
        <w:t>Umowa obowiązuje od dnia podpisania Umowy z</w:t>
      </w:r>
      <w:r w:rsidRPr="00B766BF">
        <w:t xml:space="preserve"> </w:t>
      </w:r>
      <w:r>
        <w:t xml:space="preserve"> terminem obowiązywania od …………………….</w:t>
      </w:r>
      <w:r>
        <w:rPr>
          <w:rStyle w:val="Teksttreci"/>
        </w:rPr>
        <w:t xml:space="preserve"> na okres…………… miesięcy</w:t>
      </w:r>
    </w:p>
    <w:p w:rsidR="00B766BF" w:rsidRPr="008A3D12" w:rsidRDefault="00B766BF" w:rsidP="00B766BF">
      <w:pPr>
        <w:pStyle w:val="Nagwek30"/>
        <w:keepNext/>
        <w:keepLines/>
        <w:spacing w:after="260"/>
        <w:jc w:val="center"/>
        <w:rPr>
          <w:b w:val="0"/>
        </w:rPr>
      </w:pPr>
      <w:bookmarkStart w:id="4" w:name="bookmark23"/>
      <w:r w:rsidRPr="008A3D12">
        <w:rPr>
          <w:rStyle w:val="Nagwek3"/>
          <w:rFonts w:ascii="Calibri" w:eastAsia="Calibri" w:hAnsi="Calibri" w:cs="Calibri"/>
          <w:b/>
          <w:color w:val="202020"/>
        </w:rPr>
        <w:lastRenderedPageBreak/>
        <w:t>§3</w:t>
      </w:r>
      <w:bookmarkEnd w:id="4"/>
    </w:p>
    <w:p w:rsidR="00B766BF" w:rsidRDefault="00B766BF" w:rsidP="00B766BF">
      <w:pPr>
        <w:spacing w:after="259" w:line="1" w:lineRule="exact"/>
      </w:pPr>
    </w:p>
    <w:p w:rsidR="00B766BF" w:rsidRDefault="00B766BF" w:rsidP="00493820">
      <w:pPr>
        <w:pStyle w:val="Teksttreci0"/>
        <w:tabs>
          <w:tab w:val="left" w:pos="355"/>
        </w:tabs>
        <w:jc w:val="both"/>
      </w:pPr>
      <w:r>
        <w:rPr>
          <w:rStyle w:val="Teksttreci"/>
        </w:rPr>
        <w:t>1.W ramach wykonania przedmiotu Umowy Wykonawca zobowiązany jest do:</w:t>
      </w:r>
    </w:p>
    <w:p w:rsidR="00B766BF" w:rsidRDefault="00B766BF" w:rsidP="00493820">
      <w:pPr>
        <w:pStyle w:val="Teksttreci0"/>
        <w:numPr>
          <w:ilvl w:val="0"/>
          <w:numId w:val="3"/>
        </w:numPr>
        <w:tabs>
          <w:tab w:val="left" w:pos="848"/>
        </w:tabs>
        <w:ind w:firstLine="440"/>
        <w:jc w:val="both"/>
      </w:pPr>
      <w:r>
        <w:rPr>
          <w:rStyle w:val="Teksttreci"/>
        </w:rPr>
        <w:t>wywozu odpadów komunalnych segregowanych.</w:t>
      </w:r>
    </w:p>
    <w:p w:rsidR="00B766BF" w:rsidRDefault="00B766BF" w:rsidP="00493820">
      <w:pPr>
        <w:pStyle w:val="Teksttreci0"/>
        <w:numPr>
          <w:ilvl w:val="0"/>
          <w:numId w:val="3"/>
        </w:numPr>
        <w:tabs>
          <w:tab w:val="left" w:pos="786"/>
        </w:tabs>
        <w:ind w:left="760" w:hanging="320"/>
        <w:jc w:val="both"/>
      </w:pPr>
      <w:r>
        <w:rPr>
          <w:rStyle w:val="Teksttreci"/>
        </w:rPr>
        <w:t xml:space="preserve">zapewnienie systematycznego, sprawnego i terminowego wywozu odpadów z pojemników, </w:t>
      </w:r>
      <w:r w:rsidR="00493820">
        <w:rPr>
          <w:rStyle w:val="Teksttreci"/>
        </w:rPr>
        <w:br/>
      </w:r>
      <w:r>
        <w:rPr>
          <w:rStyle w:val="Teksttreci"/>
        </w:rPr>
        <w:t>w oparciu o harmonogram obowiązujący dla miejscowości, w której usytuowane są obiekty Zamawiającego,</w:t>
      </w:r>
    </w:p>
    <w:p w:rsidR="00B766BF" w:rsidRDefault="00B766BF" w:rsidP="00493820">
      <w:pPr>
        <w:pStyle w:val="Teksttreci0"/>
        <w:numPr>
          <w:ilvl w:val="0"/>
          <w:numId w:val="3"/>
        </w:numPr>
        <w:tabs>
          <w:tab w:val="left" w:pos="786"/>
        </w:tabs>
        <w:ind w:left="760" w:hanging="320"/>
        <w:jc w:val="both"/>
      </w:pPr>
      <w:r>
        <w:rPr>
          <w:rStyle w:val="Teksttreci"/>
        </w:rPr>
        <w:t>utrzymywania pojemników w stanie zapewniającym właściwe składowanie nieczystości, dbałość o estetykę i przeprowadzanie dezynfekcji pojemników.</w:t>
      </w:r>
    </w:p>
    <w:p w:rsidR="00B766BF" w:rsidRDefault="00B766BF" w:rsidP="00493820">
      <w:pPr>
        <w:pStyle w:val="Teksttreci0"/>
        <w:numPr>
          <w:ilvl w:val="0"/>
          <w:numId w:val="3"/>
        </w:numPr>
        <w:tabs>
          <w:tab w:val="left" w:pos="786"/>
        </w:tabs>
        <w:ind w:left="760" w:hanging="320"/>
        <w:jc w:val="both"/>
      </w:pPr>
      <w:r>
        <w:rPr>
          <w:rStyle w:val="Teksttreci"/>
        </w:rPr>
        <w:t>usunięcia odpadów wokół pojemników powstałych w skutek przepełnienia, jeżeli przyczyną było niezachowanie terminu wywozu przez Wykonawcę,</w:t>
      </w:r>
    </w:p>
    <w:p w:rsidR="00B766BF" w:rsidRDefault="00B766BF" w:rsidP="00493820">
      <w:pPr>
        <w:pStyle w:val="Teksttreci0"/>
        <w:numPr>
          <w:ilvl w:val="0"/>
          <w:numId w:val="3"/>
        </w:numPr>
        <w:tabs>
          <w:tab w:val="left" w:pos="786"/>
        </w:tabs>
        <w:ind w:left="760" w:hanging="320"/>
        <w:jc w:val="both"/>
      </w:pPr>
      <w:r>
        <w:rPr>
          <w:rStyle w:val="Teksttreci"/>
        </w:rPr>
        <w:t>usunięcie odpadów wokół pojemników powstałych w skutek przepełnienia, jeżeli przyczyną było nadmierne ich wytworzenie przez Zamawiającego.</w:t>
      </w:r>
    </w:p>
    <w:p w:rsidR="00B766BF" w:rsidRDefault="00B766BF" w:rsidP="00493820">
      <w:pPr>
        <w:pStyle w:val="Teksttreci0"/>
        <w:numPr>
          <w:ilvl w:val="0"/>
          <w:numId w:val="2"/>
        </w:numPr>
        <w:tabs>
          <w:tab w:val="left" w:pos="355"/>
        </w:tabs>
        <w:ind w:left="360" w:hanging="360"/>
        <w:jc w:val="both"/>
      </w:pPr>
      <w:r>
        <w:rPr>
          <w:rStyle w:val="Teksttreci"/>
        </w:rPr>
        <w:t>W p</w:t>
      </w:r>
      <w:r w:rsidR="007B73A5">
        <w:rPr>
          <w:rStyle w:val="Teksttreci"/>
        </w:rPr>
        <w:t>rzypadku, o którym mowa w ust. 1</w:t>
      </w:r>
      <w:r>
        <w:rPr>
          <w:rStyle w:val="Teksttreci"/>
        </w:rPr>
        <w:t xml:space="preserve"> pkt. 5, Wykonawca na fakturze VAT wykaże w osobnej pozycji, ilość dodatkowo odebranych odpadów wraz z wartością usługi wynikającą ze złożonej oferty, a Zamawiający zapłaci należność według stawek określonych w § 4 ust. 2 Umowy.</w:t>
      </w:r>
    </w:p>
    <w:p w:rsidR="00B766BF" w:rsidRDefault="00B766BF" w:rsidP="00493820">
      <w:pPr>
        <w:pStyle w:val="Teksttreci0"/>
        <w:numPr>
          <w:ilvl w:val="0"/>
          <w:numId w:val="2"/>
        </w:numPr>
        <w:tabs>
          <w:tab w:val="left" w:pos="355"/>
        </w:tabs>
        <w:spacing w:after="260"/>
        <w:ind w:left="360" w:hanging="360"/>
        <w:jc w:val="both"/>
      </w:pPr>
      <w:r>
        <w:rPr>
          <w:rStyle w:val="Teksttreci"/>
        </w:rPr>
        <w:t>Zamawiający zastrzega sobie prawo do zmiany pojemności i ilości pojemników lub częstotliwości odbioru odpadów dostosowanych do harmonogramu odbioru poszczególnych frakcji. Zmiany wprowadzane będą Aneksem do Umowy.</w:t>
      </w:r>
    </w:p>
    <w:p w:rsidR="00B766BF" w:rsidRPr="008A3D12" w:rsidRDefault="00B766BF" w:rsidP="00B766BF">
      <w:pPr>
        <w:pStyle w:val="Nagwek30"/>
        <w:keepNext/>
        <w:keepLines/>
        <w:jc w:val="center"/>
        <w:rPr>
          <w:b w:val="0"/>
        </w:rPr>
      </w:pPr>
      <w:bookmarkStart w:id="5" w:name="bookmark25"/>
      <w:r w:rsidRPr="008A3D12">
        <w:rPr>
          <w:rStyle w:val="Nagwek3"/>
          <w:rFonts w:ascii="Calibri" w:eastAsia="Calibri" w:hAnsi="Calibri" w:cs="Calibri"/>
          <w:b/>
          <w:color w:val="202020"/>
        </w:rPr>
        <w:t>§4</w:t>
      </w:r>
      <w:bookmarkEnd w:id="5"/>
    </w:p>
    <w:p w:rsidR="00B766BF" w:rsidRDefault="00B766BF" w:rsidP="00493820">
      <w:pPr>
        <w:pStyle w:val="Teksttreci0"/>
        <w:numPr>
          <w:ilvl w:val="0"/>
          <w:numId w:val="4"/>
        </w:numPr>
        <w:tabs>
          <w:tab w:val="left" w:pos="355"/>
        </w:tabs>
        <w:spacing w:after="260"/>
        <w:ind w:left="360" w:hanging="360"/>
        <w:jc w:val="both"/>
      </w:pPr>
      <w:r>
        <w:rPr>
          <w:rStyle w:val="Teksttreci"/>
        </w:rPr>
        <w:t>Zamawiający na okres obowiązywania Umowy przeznacza, za wykonanie przedmiotu Umowy kwotę:</w:t>
      </w:r>
    </w:p>
    <w:p w:rsidR="00B766BF" w:rsidRDefault="00B766BF" w:rsidP="00493820">
      <w:pPr>
        <w:pStyle w:val="Teksttreci0"/>
        <w:numPr>
          <w:ilvl w:val="0"/>
          <w:numId w:val="5"/>
        </w:numPr>
        <w:tabs>
          <w:tab w:val="left" w:pos="836"/>
          <w:tab w:val="right" w:leader="dot" w:pos="9107"/>
        </w:tabs>
        <w:spacing w:after="260"/>
        <w:ind w:firstLine="520"/>
        <w:jc w:val="both"/>
      </w:pPr>
      <w:r>
        <w:rPr>
          <w:rStyle w:val="Teksttreci"/>
        </w:rPr>
        <w:t>zł brutto</w:t>
      </w:r>
      <w:r>
        <w:rPr>
          <w:rStyle w:val="Teksttreci"/>
        </w:rPr>
        <w:tab/>
        <w:t>,</w:t>
      </w:r>
    </w:p>
    <w:p w:rsidR="00B766BF" w:rsidRDefault="00B766BF" w:rsidP="00493820">
      <w:pPr>
        <w:pStyle w:val="Teksttreci0"/>
        <w:numPr>
          <w:ilvl w:val="0"/>
          <w:numId w:val="5"/>
        </w:numPr>
        <w:tabs>
          <w:tab w:val="left" w:pos="841"/>
          <w:tab w:val="left" w:leader="dot" w:pos="9057"/>
          <w:tab w:val="left" w:leader="dot" w:pos="9217"/>
        </w:tabs>
        <w:spacing w:after="260"/>
        <w:ind w:firstLine="520"/>
        <w:jc w:val="both"/>
      </w:pPr>
      <w:r>
        <w:rPr>
          <w:rStyle w:val="Teksttreci"/>
        </w:rPr>
        <w:t>zł netto</w:t>
      </w:r>
      <w:r>
        <w:rPr>
          <w:rStyle w:val="Teksttreci"/>
        </w:rPr>
        <w:tab/>
      </w:r>
    </w:p>
    <w:p w:rsidR="00B766BF" w:rsidRDefault="00B766BF" w:rsidP="00493820">
      <w:pPr>
        <w:pStyle w:val="Teksttreci0"/>
        <w:numPr>
          <w:ilvl w:val="0"/>
          <w:numId w:val="5"/>
        </w:numPr>
        <w:tabs>
          <w:tab w:val="left" w:pos="841"/>
        </w:tabs>
        <w:spacing w:after="260"/>
        <w:ind w:firstLine="520"/>
        <w:jc w:val="both"/>
      </w:pPr>
      <w:r>
        <w:rPr>
          <w:rStyle w:val="Teksttreci"/>
        </w:rPr>
        <w:t>podatek VAT 8%</w:t>
      </w:r>
    </w:p>
    <w:p w:rsidR="00B766BF" w:rsidRDefault="00B766BF" w:rsidP="00493820">
      <w:pPr>
        <w:pStyle w:val="Teksttreci0"/>
        <w:numPr>
          <w:ilvl w:val="0"/>
          <w:numId w:val="4"/>
        </w:numPr>
        <w:tabs>
          <w:tab w:val="left" w:pos="355"/>
        </w:tabs>
        <w:ind w:left="360" w:hanging="360"/>
        <w:jc w:val="both"/>
      </w:pPr>
      <w:r>
        <w:rPr>
          <w:rStyle w:val="Teksttreci"/>
        </w:rPr>
        <w:t xml:space="preserve">Strony ustaliły cenę jednostkową w </w:t>
      </w:r>
      <w:r>
        <w:rPr>
          <w:rStyle w:val="Teksttreci"/>
          <w:b/>
          <w:bCs/>
        </w:rPr>
        <w:t xml:space="preserve">zł brutto </w:t>
      </w:r>
      <w:r>
        <w:rPr>
          <w:rStyle w:val="Teksttreci"/>
        </w:rPr>
        <w:t>za odbiór odpadów komunalnych dla poszczególnych frakcji wraz z utylizacją oraz dzierżawą pojemników zgodnie z załączoną do Umowy ofertą która stanowi Załącznik nr 2 do Umowy.</w:t>
      </w:r>
    </w:p>
    <w:p w:rsidR="00B766BF" w:rsidRDefault="00B766BF" w:rsidP="00493820">
      <w:pPr>
        <w:pStyle w:val="Teksttreci0"/>
        <w:numPr>
          <w:ilvl w:val="0"/>
          <w:numId w:val="4"/>
        </w:numPr>
        <w:tabs>
          <w:tab w:val="left" w:pos="355"/>
        </w:tabs>
        <w:ind w:left="360" w:hanging="360"/>
        <w:jc w:val="both"/>
      </w:pPr>
      <w:r>
        <w:rPr>
          <w:rStyle w:val="Teksttreci"/>
        </w:rPr>
        <w:t>Zamawiający przewiduje zmiany wysokości wynagrodzenia należnego Wykonawcy, w przypadku zmiany:</w:t>
      </w:r>
    </w:p>
    <w:p w:rsidR="00B766BF" w:rsidRDefault="00B766BF" w:rsidP="00493820">
      <w:pPr>
        <w:pStyle w:val="Teksttreci0"/>
        <w:numPr>
          <w:ilvl w:val="0"/>
          <w:numId w:val="6"/>
        </w:numPr>
        <w:tabs>
          <w:tab w:val="left" w:pos="1076"/>
        </w:tabs>
        <w:ind w:firstLine="760"/>
        <w:jc w:val="both"/>
      </w:pPr>
      <w:r>
        <w:rPr>
          <w:rStyle w:val="Teksttreci"/>
        </w:rPr>
        <w:t>stawki podatku od towarów i usług oraz podatku akcyzowego,</w:t>
      </w:r>
    </w:p>
    <w:p w:rsidR="00B766BF" w:rsidRDefault="00B766BF" w:rsidP="00493820">
      <w:pPr>
        <w:pStyle w:val="Teksttreci0"/>
        <w:numPr>
          <w:ilvl w:val="0"/>
          <w:numId w:val="6"/>
        </w:numPr>
        <w:tabs>
          <w:tab w:val="left" w:pos="1096"/>
        </w:tabs>
        <w:ind w:left="1120" w:hanging="340"/>
        <w:jc w:val="both"/>
      </w:pPr>
      <w:r>
        <w:rPr>
          <w:rStyle w:val="Teksttreci"/>
        </w:rPr>
        <w:t>wysokości minimalnego wynagrodzenia za pracę albo wysokości minimalnej stawki godzinowej, ustalonych na podstawie ustawy z dnia 10 października 2002 r. o minimalnym wynagrodzeniu za pracę (tj. Dz. U. z 2020 r., poz. 2207),</w:t>
      </w:r>
    </w:p>
    <w:p w:rsidR="00B766BF" w:rsidRDefault="00B766BF" w:rsidP="00493820">
      <w:pPr>
        <w:pStyle w:val="Teksttreci0"/>
        <w:numPr>
          <w:ilvl w:val="0"/>
          <w:numId w:val="6"/>
        </w:numPr>
        <w:tabs>
          <w:tab w:val="left" w:pos="1096"/>
        </w:tabs>
        <w:ind w:left="1120" w:hanging="340"/>
        <w:jc w:val="both"/>
      </w:pPr>
      <w:r>
        <w:rPr>
          <w:rStyle w:val="Teksttreci"/>
        </w:rPr>
        <w:t>zasad podlegania ubezpieczeniom społecznym lub ubezpieczeniu zdrowotnemu lub wysokości stawki składki na ubezpieczenia społeczne lub ubezpieczenie zdrowotne,</w:t>
      </w:r>
    </w:p>
    <w:p w:rsidR="00B766BF" w:rsidRDefault="00B766BF" w:rsidP="00493820">
      <w:pPr>
        <w:pStyle w:val="Teksttreci0"/>
        <w:numPr>
          <w:ilvl w:val="0"/>
          <w:numId w:val="6"/>
        </w:numPr>
        <w:tabs>
          <w:tab w:val="left" w:pos="1111"/>
        </w:tabs>
        <w:ind w:left="1000" w:hanging="220"/>
        <w:jc w:val="both"/>
      </w:pPr>
      <w:r>
        <w:rPr>
          <w:rStyle w:val="Teksttreci"/>
        </w:rPr>
        <w:t>zasad gromadzenia i wysokości wpłat do pracowniczych planów kapitałowych, o których mowa w ustawie z dnia 4 października 2018 r. o pracowniczych planach kapitałowych (Dz.</w:t>
      </w:r>
    </w:p>
    <w:p w:rsidR="00B766BF" w:rsidRDefault="00B766BF" w:rsidP="00493820">
      <w:pPr>
        <w:pStyle w:val="Teksttreci0"/>
        <w:ind w:firstLine="1000"/>
        <w:jc w:val="both"/>
      </w:pPr>
      <w:r>
        <w:rPr>
          <w:rStyle w:val="Teksttreci"/>
        </w:rPr>
        <w:t xml:space="preserve">U. 2020 r., poz. 1342 z </w:t>
      </w:r>
      <w:proofErr w:type="spellStart"/>
      <w:r>
        <w:rPr>
          <w:rStyle w:val="Teksttreci"/>
        </w:rPr>
        <w:t>poź</w:t>
      </w:r>
      <w:proofErr w:type="spellEnd"/>
      <w:r>
        <w:rPr>
          <w:rStyle w:val="Teksttreci"/>
        </w:rPr>
        <w:t>. zmianami)</w:t>
      </w:r>
    </w:p>
    <w:p w:rsidR="00B766BF" w:rsidRDefault="00B766BF" w:rsidP="00493820">
      <w:pPr>
        <w:pStyle w:val="Teksttreci0"/>
        <w:numPr>
          <w:ilvl w:val="0"/>
          <w:numId w:val="6"/>
        </w:numPr>
        <w:tabs>
          <w:tab w:val="left" w:pos="1074"/>
        </w:tabs>
        <w:ind w:left="1060" w:hanging="280"/>
        <w:jc w:val="both"/>
      </w:pPr>
      <w:r>
        <w:rPr>
          <w:rStyle w:val="Teksttreci"/>
        </w:rPr>
        <w:t>ceny odpadów komunalnych, wynikające ze zmiany cennika ich składowania -jeżeli zmiany te będą miały wpływ na koszty wykonania zamówienia przez wykonawcę.</w:t>
      </w:r>
    </w:p>
    <w:p w:rsidR="00B766BF" w:rsidRDefault="00B766BF" w:rsidP="00493820">
      <w:pPr>
        <w:pStyle w:val="Teksttreci0"/>
        <w:numPr>
          <w:ilvl w:val="0"/>
          <w:numId w:val="4"/>
        </w:numPr>
        <w:tabs>
          <w:tab w:val="left" w:pos="393"/>
        </w:tabs>
        <w:spacing w:line="262" w:lineRule="auto"/>
        <w:ind w:left="360" w:hanging="360"/>
        <w:jc w:val="both"/>
      </w:pPr>
      <w:r>
        <w:rPr>
          <w:rStyle w:val="Teksttreci"/>
        </w:rPr>
        <w:t>Wykonawca wraz z wnioskiem o zmianę wysokości wynagrodzenia za usługę przedstawi dokumenty, że zmiany te mają wpływ na koszty wykonania zamówienia - wykonanie zmiany kosztów leży po stronie Wykonawcy.</w:t>
      </w:r>
    </w:p>
    <w:p w:rsidR="00B766BF" w:rsidRDefault="00B766BF" w:rsidP="00493820">
      <w:pPr>
        <w:pStyle w:val="Teksttreci0"/>
        <w:ind w:left="360"/>
        <w:jc w:val="both"/>
      </w:pPr>
      <w:r>
        <w:rPr>
          <w:rStyle w:val="Teksttreci"/>
        </w:rPr>
        <w:t xml:space="preserve">W razie istotnej zmiany cen materiałów lub kosztów związanych z realizacją zamówienia oraz przy zachowaniu warunków określonych w niniejszym paragrafie, strony dopuszczają możliwość zmiany </w:t>
      </w:r>
      <w:r>
        <w:rPr>
          <w:rStyle w:val="Teksttreci"/>
        </w:rPr>
        <w:lastRenderedPageBreak/>
        <w:t>wysokości wynagrodzenia Wykonawcy.</w:t>
      </w:r>
    </w:p>
    <w:p w:rsidR="00B766BF" w:rsidRDefault="00B766BF" w:rsidP="00493820">
      <w:pPr>
        <w:pStyle w:val="Teksttreci0"/>
        <w:numPr>
          <w:ilvl w:val="0"/>
          <w:numId w:val="7"/>
        </w:numPr>
        <w:tabs>
          <w:tab w:val="left" w:pos="1058"/>
        </w:tabs>
        <w:ind w:firstLine="780"/>
        <w:jc w:val="both"/>
      </w:pPr>
      <w:r>
        <w:rPr>
          <w:rStyle w:val="Teksttreci"/>
        </w:rPr>
        <w:t>stawki podatku od towarów i usług oraz podatku akcyzowego,</w:t>
      </w:r>
    </w:p>
    <w:p w:rsidR="00B766BF" w:rsidRDefault="00B766BF" w:rsidP="00493820">
      <w:pPr>
        <w:pStyle w:val="Teksttreci0"/>
        <w:numPr>
          <w:ilvl w:val="0"/>
          <w:numId w:val="7"/>
        </w:numPr>
        <w:ind w:left="1134" w:hanging="280"/>
        <w:jc w:val="both"/>
      </w:pPr>
      <w:r>
        <w:rPr>
          <w:rStyle w:val="Teksttreci"/>
        </w:rPr>
        <w:t>wysokości minimalnego wynagrodzenia za pracę albo wysokości minimalnej stawki godzinowej, ustalonych na podstawie ustawy z dnia 10 października 2002 r. o minimalnym wynagrodzeniu za pracę (tj. Dz. U. z 2020 r., poz. 2207),</w:t>
      </w:r>
    </w:p>
    <w:p w:rsidR="00B766BF" w:rsidRDefault="00B766BF" w:rsidP="00493820">
      <w:pPr>
        <w:pStyle w:val="Teksttreci0"/>
        <w:numPr>
          <w:ilvl w:val="0"/>
          <w:numId w:val="7"/>
        </w:numPr>
        <w:tabs>
          <w:tab w:val="left" w:pos="1054"/>
        </w:tabs>
        <w:ind w:left="1060" w:hanging="280"/>
        <w:jc w:val="both"/>
      </w:pPr>
      <w:r>
        <w:rPr>
          <w:rStyle w:val="Teksttreci"/>
        </w:rPr>
        <w:t>zasad podlegania ubezpieczeniom społecznym lub ubezpieczeniu zdrowotnemu lub wysokości stawki składki na ubezpieczenia społeczne lub ubezpieczenie zdrowotne,</w:t>
      </w:r>
    </w:p>
    <w:p w:rsidR="00B766BF" w:rsidRDefault="00B766BF" w:rsidP="00493820">
      <w:pPr>
        <w:pStyle w:val="Teksttreci0"/>
        <w:numPr>
          <w:ilvl w:val="0"/>
          <w:numId w:val="7"/>
        </w:numPr>
        <w:tabs>
          <w:tab w:val="left" w:pos="1059"/>
        </w:tabs>
        <w:ind w:left="1060" w:hanging="280"/>
        <w:jc w:val="both"/>
      </w:pPr>
      <w:r>
        <w:rPr>
          <w:rStyle w:val="Teksttreci"/>
        </w:rPr>
        <w:t>zasad gromadzenia i wysokości wpłat do pracowniczych planów kapitałowych, o których mowa w ustawie z dnia 4 października 2018 r. o pracowniczych planach kapitałowych (</w:t>
      </w:r>
      <w:r w:rsidR="00493820">
        <w:rPr>
          <w:rStyle w:val="Teksttreci"/>
        </w:rPr>
        <w:t xml:space="preserve">Dz. U. 2020 r., poz. 1342 z </w:t>
      </w:r>
      <w:proofErr w:type="spellStart"/>
      <w:r w:rsidR="00493820">
        <w:rPr>
          <w:rStyle w:val="Teksttreci"/>
        </w:rPr>
        <w:t>póź</w:t>
      </w:r>
      <w:proofErr w:type="spellEnd"/>
      <w:r>
        <w:rPr>
          <w:rStyle w:val="Teksttreci"/>
        </w:rPr>
        <w:t>. zmianami)</w:t>
      </w:r>
    </w:p>
    <w:p w:rsidR="00B766BF" w:rsidRDefault="00B766BF" w:rsidP="00493820">
      <w:pPr>
        <w:pStyle w:val="Teksttreci0"/>
        <w:numPr>
          <w:ilvl w:val="0"/>
          <w:numId w:val="7"/>
        </w:numPr>
        <w:tabs>
          <w:tab w:val="left" w:pos="1054"/>
        </w:tabs>
        <w:ind w:left="1060" w:hanging="280"/>
        <w:jc w:val="both"/>
      </w:pPr>
      <w:r>
        <w:rPr>
          <w:rStyle w:val="Teksttreci"/>
        </w:rPr>
        <w:t>ceny elementów składowych niezbędne do wykonania usługi -jeżeli zmiany te będą miały wpływ na koszty wykonania zamówienia przez wykonawcę.</w:t>
      </w:r>
    </w:p>
    <w:p w:rsidR="00B766BF" w:rsidRPr="00493820" w:rsidRDefault="00B766BF" w:rsidP="00493820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93820">
        <w:rPr>
          <w:rFonts w:asciiTheme="minorHAnsi" w:hAnsiTheme="minorHAnsi"/>
          <w:sz w:val="22"/>
          <w:szCs w:val="22"/>
        </w:rPr>
        <w:t xml:space="preserve">Wniosek o zmianę wysokości należnego Wykonawcy wynagrodzenia składa się nie wcześniej, niż </w:t>
      </w:r>
      <w:r w:rsidR="00493820" w:rsidRPr="00493820">
        <w:rPr>
          <w:rFonts w:asciiTheme="minorHAnsi" w:hAnsiTheme="minorHAnsi"/>
          <w:sz w:val="22"/>
          <w:szCs w:val="22"/>
        </w:rPr>
        <w:t xml:space="preserve">  </w:t>
      </w:r>
      <w:r w:rsidRPr="00493820">
        <w:rPr>
          <w:rFonts w:asciiTheme="minorHAnsi" w:hAnsiTheme="minorHAnsi"/>
          <w:sz w:val="22"/>
          <w:szCs w:val="22"/>
        </w:rPr>
        <w:t xml:space="preserve">po upływie sześciu miesięcy od dnia zawarcia niniejszej umowy. Złożenie kolejnego wniosku możliwe jest po upływie sześciu miesięcy od dnia podpisania aneksu zmieniającego umowę </w:t>
      </w:r>
      <w:r w:rsidR="00493820">
        <w:rPr>
          <w:rFonts w:asciiTheme="minorHAnsi" w:hAnsiTheme="minorHAnsi"/>
          <w:sz w:val="22"/>
          <w:szCs w:val="22"/>
        </w:rPr>
        <w:br/>
      </w:r>
      <w:r w:rsidRPr="00493820">
        <w:rPr>
          <w:rFonts w:asciiTheme="minorHAnsi" w:hAnsiTheme="minorHAnsi"/>
          <w:sz w:val="22"/>
          <w:szCs w:val="22"/>
        </w:rPr>
        <w:t>w zakresie wynagrodzenia.</w:t>
      </w:r>
    </w:p>
    <w:p w:rsidR="00B766BF" w:rsidRPr="00493820" w:rsidRDefault="00B766BF" w:rsidP="00493820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93820">
        <w:rPr>
          <w:rFonts w:asciiTheme="minorHAnsi" w:hAnsiTheme="minorHAnsi"/>
          <w:sz w:val="22"/>
          <w:szCs w:val="22"/>
        </w:rPr>
        <w:t>Wykonawca wraz z wnioskiem o zmianę wysokości wynagrodzenia za usługę przedstawi kalkulację ceny jednostkowej usługi, mających wpływ na koszty wykonania zamówienia - wykazanie zmiany kosztów leży po stronie Wykonawcy.</w:t>
      </w:r>
    </w:p>
    <w:p w:rsidR="00B766BF" w:rsidRPr="00493820" w:rsidRDefault="00B766BF" w:rsidP="00493820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93820">
        <w:rPr>
          <w:rFonts w:asciiTheme="minorHAnsi" w:hAnsiTheme="minorHAnsi"/>
          <w:sz w:val="22"/>
          <w:szCs w:val="22"/>
        </w:rPr>
        <w:t>Złożenie wniosku o zmianę należnego Wykonawcy wynagrodzenia możliwe jest wyłącznie, gdy zmianie o co najmniej 10 % ulegnie kalkulacja usługi. Przez zmianę rozumie się różnicę między wartością z daty zawarcia umowy albo aneksu zmieniającego umowę, a wartością z dnia złożenia wniosku. Zmiana wynagrodzenia należnego Wykonawcy następuje stosownie do zaistnia</w:t>
      </w:r>
      <w:r w:rsidR="00493820" w:rsidRPr="00493820">
        <w:rPr>
          <w:rFonts w:asciiTheme="minorHAnsi" w:hAnsiTheme="minorHAnsi"/>
          <w:sz w:val="22"/>
          <w:szCs w:val="22"/>
        </w:rPr>
        <w:t>łej zmiany.</w:t>
      </w:r>
    </w:p>
    <w:p w:rsidR="00B766BF" w:rsidRPr="00493820" w:rsidRDefault="00B766BF" w:rsidP="00493820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93820">
        <w:rPr>
          <w:rFonts w:asciiTheme="minorHAnsi" w:hAnsiTheme="minorHAnsi"/>
          <w:sz w:val="22"/>
          <w:szCs w:val="22"/>
        </w:rPr>
        <w:t>Warunkiem zmiany wynagrodzenia należnego Wykonawcy jest wykazanie przez wnioskodawcę wpływu zmiany ceny materiałów lub kosztów związanych z realizacją zamówienia na koszt wykonania zamówienia.</w:t>
      </w:r>
    </w:p>
    <w:p w:rsidR="00B766BF" w:rsidRPr="00493820" w:rsidRDefault="00B766BF" w:rsidP="00493820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93820">
        <w:rPr>
          <w:rFonts w:asciiTheme="minorHAnsi" w:hAnsiTheme="minorHAnsi"/>
          <w:sz w:val="22"/>
          <w:szCs w:val="22"/>
        </w:rPr>
        <w:t>Wniosek składa się na piśmie wraz z uzasadnieniem w postaci szczegółowej kalkulacji - Załącznik Nr 2 - wykazującej wpływ zmiany ceny materiałów lub kosztów związanych z realizacją zamówienia na koszt wykonania zamówienia.</w:t>
      </w:r>
    </w:p>
    <w:p w:rsidR="00B766BF" w:rsidRDefault="00B766BF" w:rsidP="00493820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93820">
        <w:rPr>
          <w:rFonts w:asciiTheme="minorHAnsi" w:hAnsiTheme="minorHAnsi"/>
          <w:sz w:val="22"/>
          <w:szCs w:val="22"/>
        </w:rPr>
        <w:t xml:space="preserve">W wypadku uwzględnienia wniosku. Strony zawierają aneks zmieniający niniejszą Umowę </w:t>
      </w:r>
      <w:r w:rsidR="00493820">
        <w:rPr>
          <w:rFonts w:asciiTheme="minorHAnsi" w:hAnsiTheme="minorHAnsi"/>
          <w:sz w:val="22"/>
          <w:szCs w:val="22"/>
        </w:rPr>
        <w:br/>
      </w:r>
      <w:r w:rsidRPr="00493820">
        <w:rPr>
          <w:rFonts w:asciiTheme="minorHAnsi" w:hAnsiTheme="minorHAnsi"/>
          <w:sz w:val="22"/>
          <w:szCs w:val="22"/>
        </w:rPr>
        <w:t xml:space="preserve">w zakresie należnego Wykonawcy wynagrodzenia. Zmiana wynagrodzenia obowiązuje od dnia </w:t>
      </w:r>
      <w:r w:rsidR="00493820">
        <w:rPr>
          <w:rFonts w:asciiTheme="minorHAnsi" w:hAnsiTheme="minorHAnsi"/>
          <w:sz w:val="22"/>
          <w:szCs w:val="22"/>
        </w:rPr>
        <w:br/>
      </w:r>
      <w:r w:rsidRPr="00493820">
        <w:rPr>
          <w:rFonts w:asciiTheme="minorHAnsi" w:hAnsiTheme="minorHAnsi"/>
          <w:sz w:val="22"/>
          <w:szCs w:val="22"/>
        </w:rPr>
        <w:t>1 następnego miesiąca po wpłynięciu do siedziby Zamawiającego zawarcia aneksu i obejmuje wyłącznie usługi w części niezrealizowanej od dnia obowiązywania aneksu.</w:t>
      </w:r>
    </w:p>
    <w:p w:rsidR="00493820" w:rsidRPr="00493820" w:rsidRDefault="00493820" w:rsidP="00493820">
      <w:pPr>
        <w:pStyle w:val="Akapitzlist"/>
        <w:ind w:left="426"/>
        <w:jc w:val="both"/>
        <w:rPr>
          <w:rFonts w:asciiTheme="minorHAnsi" w:hAnsiTheme="minorHAnsi"/>
          <w:sz w:val="22"/>
          <w:szCs w:val="22"/>
        </w:rPr>
      </w:pPr>
    </w:p>
    <w:p w:rsidR="00B766BF" w:rsidRPr="008A3D12" w:rsidRDefault="00B766BF" w:rsidP="008A3D12">
      <w:pPr>
        <w:pStyle w:val="Teksttreci0"/>
        <w:jc w:val="center"/>
        <w:rPr>
          <w:b/>
        </w:rPr>
      </w:pPr>
      <w:r w:rsidRPr="008A3D12">
        <w:rPr>
          <w:rStyle w:val="Teksttreci"/>
          <w:b/>
        </w:rPr>
        <w:t>§5</w:t>
      </w:r>
    </w:p>
    <w:p w:rsidR="00B766BF" w:rsidRDefault="00B766BF" w:rsidP="008A3D12">
      <w:pPr>
        <w:pStyle w:val="Teksttreci0"/>
        <w:numPr>
          <w:ilvl w:val="0"/>
          <w:numId w:val="8"/>
        </w:numPr>
        <w:tabs>
          <w:tab w:val="left" w:pos="474"/>
        </w:tabs>
        <w:ind w:left="480" w:hanging="480"/>
        <w:jc w:val="both"/>
      </w:pPr>
      <w:r>
        <w:rPr>
          <w:rStyle w:val="Teksttreci"/>
        </w:rPr>
        <w:t xml:space="preserve">Wykonawca zobowiązuje się, że osoba wykonująca czynności związane bezpośrednio z realizacją umowy, będzie zatrudniona na podstawie umowy o pracę przez cały okres trwania umowy </w:t>
      </w:r>
      <w:r w:rsidR="00493820">
        <w:rPr>
          <w:rStyle w:val="Teksttreci"/>
        </w:rPr>
        <w:br/>
      </w:r>
      <w:r>
        <w:rPr>
          <w:rStyle w:val="Teksttreci"/>
        </w:rPr>
        <w:t>w rozumieniu przepisów ustawy z dnia 26 czerwca 1974 r. Kodeks pracy.</w:t>
      </w:r>
    </w:p>
    <w:p w:rsidR="00B766BF" w:rsidRDefault="00B766BF" w:rsidP="008A3D12">
      <w:pPr>
        <w:pStyle w:val="Teksttreci0"/>
        <w:numPr>
          <w:ilvl w:val="0"/>
          <w:numId w:val="8"/>
        </w:numPr>
        <w:tabs>
          <w:tab w:val="left" w:pos="479"/>
        </w:tabs>
        <w:ind w:left="480" w:hanging="480"/>
        <w:jc w:val="both"/>
      </w:pPr>
      <w:r>
        <w:rPr>
          <w:rStyle w:val="Teksttreci"/>
        </w:rPr>
        <w:t>W celu weryfikacji realizacji zatrudnienia, Wykonawca będzie zobowiązany do raportowania stanu zatrudnienia przez cały okres trwania umowy poprzez przedłożenie wykazu osoby wykonującej czynności związane z realizacja zamówienia, wraz ze wskazaniem podstawy zatrudnienia. Zamawiający w każdym momencie realizacji umowy zastrzega sobie możliwość do skontrolowania spełniania wymagań przez Wykonawcę w powyższym zakresie.</w:t>
      </w:r>
    </w:p>
    <w:p w:rsidR="00B766BF" w:rsidRDefault="00B766BF" w:rsidP="008A3D12">
      <w:pPr>
        <w:pStyle w:val="Teksttreci0"/>
        <w:numPr>
          <w:ilvl w:val="0"/>
          <w:numId w:val="8"/>
        </w:numPr>
        <w:tabs>
          <w:tab w:val="left" w:pos="462"/>
        </w:tabs>
        <w:ind w:left="480" w:hanging="480"/>
        <w:jc w:val="both"/>
      </w:pPr>
      <w:r>
        <w:rPr>
          <w:rStyle w:val="Teksttreci"/>
        </w:rPr>
        <w:t>Dokumenty, o których mowa w ust. 2 Wykonawca zobowiązany jest złożyć pierwszego dnia następnego miesiąca licząc od daty zawarcia Umowy, a następnie każdorazowo na żądanie Zamawiającego. Nieprzedłożenie przez Wykonawcę wykazu osoby w terminie wskazanym przez Zamawiającego będzie traktowane jako niewypełnienie obowiązku i stanowi naruszenie postanowień Umowy.</w:t>
      </w:r>
    </w:p>
    <w:p w:rsidR="00B766BF" w:rsidRDefault="00B766BF" w:rsidP="008A3D12">
      <w:pPr>
        <w:pStyle w:val="Teksttreci0"/>
        <w:numPr>
          <w:ilvl w:val="0"/>
          <w:numId w:val="8"/>
        </w:numPr>
        <w:tabs>
          <w:tab w:val="left" w:pos="462"/>
        </w:tabs>
        <w:ind w:left="480" w:hanging="480"/>
        <w:jc w:val="both"/>
        <w:rPr>
          <w:rStyle w:val="Teksttreci"/>
        </w:rPr>
      </w:pPr>
      <w:r>
        <w:rPr>
          <w:rStyle w:val="Teksttreci"/>
        </w:rPr>
        <w:t xml:space="preserve">O każdej zmianie personalnej osoby wymienionej w ust. 1 Wykonawca zobowiązany jest poinformować Zamawiającego. Powyższe zmiany wymagają przedłożenia Zamawiającemu oświadczenia Wykonawcy, że wskazana osoba do realizacji zamówienia jest zatrudniona na </w:t>
      </w:r>
    </w:p>
    <w:p w:rsidR="00B766BF" w:rsidRDefault="00B766BF" w:rsidP="00493820">
      <w:pPr>
        <w:pStyle w:val="Teksttreci0"/>
        <w:tabs>
          <w:tab w:val="left" w:pos="462"/>
        </w:tabs>
        <w:ind w:left="480"/>
        <w:jc w:val="both"/>
        <w:rPr>
          <w:rStyle w:val="Teksttreci"/>
        </w:rPr>
      </w:pPr>
    </w:p>
    <w:p w:rsidR="00B766BF" w:rsidRDefault="00B766BF" w:rsidP="008A3D12">
      <w:pPr>
        <w:pStyle w:val="Teksttreci0"/>
        <w:tabs>
          <w:tab w:val="left" w:pos="462"/>
        </w:tabs>
        <w:ind w:left="480"/>
        <w:jc w:val="both"/>
      </w:pPr>
      <w:r>
        <w:rPr>
          <w:rStyle w:val="Teksttreci"/>
        </w:rPr>
        <w:t>podstawie umowy o pracę lub prowadząca działalność gospodarczą oraz przedłożenie danych osoby wykonującej czynności związane z realizacją zamówienia.</w:t>
      </w:r>
    </w:p>
    <w:p w:rsidR="00B766BF" w:rsidRDefault="00B766BF" w:rsidP="008A3D12">
      <w:pPr>
        <w:pStyle w:val="Teksttreci0"/>
        <w:numPr>
          <w:ilvl w:val="0"/>
          <w:numId w:val="8"/>
        </w:numPr>
        <w:tabs>
          <w:tab w:val="left" w:pos="462"/>
        </w:tabs>
        <w:ind w:left="480" w:hanging="480"/>
        <w:jc w:val="both"/>
      </w:pPr>
      <w:r>
        <w:rPr>
          <w:rStyle w:val="Teksttreci"/>
        </w:rPr>
        <w:t xml:space="preserve">W celu weryfikacji zatrudniania, przez wykonawcę lub podwykonawcę, na podstawie umowy </w:t>
      </w:r>
      <w:r w:rsidR="00493820">
        <w:rPr>
          <w:rStyle w:val="Teksttreci"/>
        </w:rPr>
        <w:br/>
      </w:r>
      <w:r>
        <w:rPr>
          <w:rStyle w:val="Teksttreci"/>
        </w:rPr>
        <w:t>o pracę, osoby wykonującej wskazane przez zamawiającego czynności w zakresie realizacji zamówienia, umowa przewiduje możliwość żądania przez zamawiającego w szczególności:</w:t>
      </w:r>
    </w:p>
    <w:p w:rsidR="00B766BF" w:rsidRDefault="00B766BF" w:rsidP="00493820">
      <w:pPr>
        <w:pStyle w:val="Teksttreci0"/>
        <w:numPr>
          <w:ilvl w:val="0"/>
          <w:numId w:val="9"/>
        </w:numPr>
        <w:tabs>
          <w:tab w:val="left" w:pos="1494"/>
        </w:tabs>
        <w:ind w:firstLine="640"/>
        <w:jc w:val="both"/>
      </w:pPr>
      <w:r>
        <w:rPr>
          <w:rStyle w:val="Teksttreci"/>
        </w:rPr>
        <w:t>oświadczenia zatrudnionego pracownika,</w:t>
      </w:r>
    </w:p>
    <w:p w:rsidR="00B766BF" w:rsidRDefault="00B766BF" w:rsidP="00493820">
      <w:pPr>
        <w:pStyle w:val="Teksttreci0"/>
        <w:numPr>
          <w:ilvl w:val="0"/>
          <w:numId w:val="9"/>
        </w:numPr>
        <w:tabs>
          <w:tab w:val="left" w:pos="1494"/>
        </w:tabs>
        <w:ind w:left="1480" w:hanging="840"/>
        <w:jc w:val="both"/>
      </w:pPr>
      <w:r>
        <w:rPr>
          <w:rStyle w:val="Teksttreci"/>
        </w:rPr>
        <w:t>oświadczenia wykonawcy lub podwykonawcy o zatrudnieniu pracownika na podstawie umowy o pracę lub zlecenie dla osoby prowadzącej działalność gospodarczą,</w:t>
      </w:r>
    </w:p>
    <w:p w:rsidR="00B766BF" w:rsidRDefault="00B766BF" w:rsidP="008A3D12">
      <w:pPr>
        <w:pStyle w:val="Teksttreci0"/>
        <w:numPr>
          <w:ilvl w:val="0"/>
          <w:numId w:val="8"/>
        </w:numPr>
        <w:tabs>
          <w:tab w:val="left" w:pos="462"/>
        </w:tabs>
        <w:ind w:left="480" w:hanging="480"/>
        <w:jc w:val="both"/>
      </w:pPr>
      <w:r>
        <w:rPr>
          <w:rStyle w:val="Teksttreci"/>
        </w:rPr>
        <w:t>Nieprzedłożenie przez Wykonawcę wykazu w terminie wskazanym przez Zamawiającego będzie traktowane, jako niewypełnienie wskazanego obowiązku o którym mowa w ust. 1 Umowy.</w:t>
      </w:r>
    </w:p>
    <w:p w:rsidR="00B766BF" w:rsidRDefault="00B766BF" w:rsidP="008A3D12">
      <w:pPr>
        <w:pStyle w:val="Teksttreci0"/>
        <w:numPr>
          <w:ilvl w:val="0"/>
          <w:numId w:val="8"/>
        </w:numPr>
        <w:tabs>
          <w:tab w:val="left" w:pos="462"/>
        </w:tabs>
        <w:spacing w:after="520"/>
        <w:ind w:left="480" w:hanging="480"/>
        <w:jc w:val="both"/>
      </w:pPr>
      <w:r>
        <w:rPr>
          <w:rStyle w:val="Teksttreci"/>
        </w:rPr>
        <w:t>Z tytułu niespełnienia przez Wykonawcę wymogu zatrudnienia na podstawie umowy o prace osoby wykonującej czynności wskazane w § 3 Zamawiającemu przysługuje do Wykonawcy kara umowna w wysokości 1000 zł za stwierdzony przypadek.</w:t>
      </w:r>
    </w:p>
    <w:p w:rsidR="00B766BF" w:rsidRDefault="00B766BF" w:rsidP="008A3D12">
      <w:pPr>
        <w:pStyle w:val="Teksttreci0"/>
        <w:jc w:val="center"/>
      </w:pPr>
      <w:r>
        <w:rPr>
          <w:rStyle w:val="Teksttreci"/>
          <w:b/>
          <w:bCs/>
        </w:rPr>
        <w:t>§6</w:t>
      </w:r>
    </w:p>
    <w:p w:rsidR="00B766BF" w:rsidRDefault="00B766BF" w:rsidP="008A3D12">
      <w:pPr>
        <w:pStyle w:val="Teksttreci0"/>
        <w:numPr>
          <w:ilvl w:val="0"/>
          <w:numId w:val="10"/>
        </w:numPr>
        <w:tabs>
          <w:tab w:val="left" w:pos="462"/>
        </w:tabs>
        <w:ind w:left="480" w:hanging="480"/>
        <w:jc w:val="both"/>
      </w:pPr>
      <w:r>
        <w:rPr>
          <w:rStyle w:val="Teksttreci"/>
        </w:rPr>
        <w:t xml:space="preserve">Za wykonane usługi Wykonawca, wystawi fakturę VAT, za okres jednego miesiąca. </w:t>
      </w:r>
      <w:r>
        <w:rPr>
          <w:rStyle w:val="Teksttreci"/>
          <w:b/>
          <w:bCs/>
        </w:rPr>
        <w:t>Zapłata nastąpi w terminie 30 dni od wystawienia faktury VAT, przelewem na konto Wykonawcy.</w:t>
      </w:r>
    </w:p>
    <w:p w:rsidR="00B766BF" w:rsidRDefault="00B766BF" w:rsidP="008A3D12">
      <w:pPr>
        <w:pStyle w:val="Teksttreci0"/>
        <w:numPr>
          <w:ilvl w:val="0"/>
          <w:numId w:val="10"/>
        </w:numPr>
        <w:tabs>
          <w:tab w:val="left" w:pos="462"/>
        </w:tabs>
        <w:ind w:left="480" w:hanging="480"/>
        <w:jc w:val="both"/>
      </w:pPr>
      <w:r>
        <w:rPr>
          <w:rStyle w:val="Teksttreci"/>
        </w:rPr>
        <w:t>Wykonawca zobowiązuje się dostarczać faktury nie później niż 15 dni przed terminem płatności określonym na fakturze VAT.</w:t>
      </w:r>
    </w:p>
    <w:p w:rsidR="00B766BF" w:rsidRDefault="00B766BF" w:rsidP="008A3D12">
      <w:pPr>
        <w:pStyle w:val="Teksttreci0"/>
        <w:numPr>
          <w:ilvl w:val="0"/>
          <w:numId w:val="10"/>
        </w:numPr>
        <w:tabs>
          <w:tab w:val="left" w:pos="462"/>
        </w:tabs>
        <w:ind w:left="142" w:hanging="142"/>
        <w:jc w:val="both"/>
      </w:pPr>
      <w:r>
        <w:rPr>
          <w:rStyle w:val="Teksttreci"/>
        </w:rPr>
        <w:t>Forma przekazywania faktur:</w:t>
      </w:r>
    </w:p>
    <w:p w:rsidR="00E9043E" w:rsidRPr="004F18FB" w:rsidRDefault="00E9043E" w:rsidP="00493820">
      <w:pPr>
        <w:widowControl/>
        <w:numPr>
          <w:ilvl w:val="0"/>
          <w:numId w:val="15"/>
        </w:numPr>
        <w:jc w:val="both"/>
        <w:rPr>
          <w:rFonts w:ascii="Calibri" w:hAnsi="Calibri"/>
          <w:spacing w:val="4"/>
          <w:sz w:val="22"/>
          <w:szCs w:val="22"/>
        </w:rPr>
      </w:pPr>
      <w:r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 xml:space="preserve"> FORMCHECKBOX </w:instrText>
      </w:r>
      <w:r w:rsidR="00011342">
        <w:rPr>
          <w:rFonts w:ascii="Calibri" w:hAnsi="Calibri"/>
          <w:sz w:val="22"/>
          <w:szCs w:val="22"/>
        </w:rPr>
      </w:r>
      <w:r w:rsidR="00011342">
        <w:rPr>
          <w:rFonts w:ascii="Calibri" w:hAnsi="Calibri"/>
          <w:sz w:val="22"/>
          <w:szCs w:val="22"/>
        </w:rPr>
        <w:fldChar w:fldCharType="separate"/>
      </w:r>
      <w:r>
        <w:rPr>
          <w:rFonts w:ascii="Calibri" w:hAnsi="Calibri"/>
          <w:sz w:val="22"/>
          <w:szCs w:val="22"/>
        </w:rPr>
        <w:fldChar w:fldCharType="end"/>
      </w:r>
      <w:r w:rsidRPr="004F18F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650603">
        <w:rPr>
          <w:rFonts w:ascii="Calibri" w:hAnsi="Calibri"/>
          <w:sz w:val="22"/>
          <w:szCs w:val="22"/>
        </w:rPr>
        <w:t xml:space="preserve">przesyłane pocztą </w:t>
      </w:r>
    </w:p>
    <w:p w:rsidR="00E9043E" w:rsidRPr="00650603" w:rsidRDefault="00E9043E" w:rsidP="00493820">
      <w:pPr>
        <w:widowControl/>
        <w:numPr>
          <w:ilvl w:val="0"/>
          <w:numId w:val="15"/>
        </w:numPr>
        <w:jc w:val="both"/>
        <w:rPr>
          <w:rFonts w:ascii="Calibri" w:hAnsi="Calibri"/>
          <w:spacing w:val="4"/>
          <w:sz w:val="22"/>
          <w:szCs w:val="22"/>
        </w:rPr>
      </w:pPr>
      <w:r w:rsidRPr="004F18FB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18FB">
        <w:rPr>
          <w:rFonts w:ascii="Calibri" w:hAnsi="Calibri"/>
          <w:sz w:val="22"/>
          <w:szCs w:val="22"/>
        </w:rPr>
        <w:instrText xml:space="preserve"> FORMCHECKBOX </w:instrText>
      </w:r>
      <w:r w:rsidR="00011342">
        <w:rPr>
          <w:rFonts w:ascii="Calibri" w:hAnsi="Calibri"/>
          <w:sz w:val="22"/>
          <w:szCs w:val="22"/>
        </w:rPr>
      </w:r>
      <w:r w:rsidR="00011342">
        <w:rPr>
          <w:rFonts w:ascii="Calibri" w:hAnsi="Calibri"/>
          <w:sz w:val="22"/>
          <w:szCs w:val="22"/>
        </w:rPr>
        <w:fldChar w:fldCharType="separate"/>
      </w:r>
      <w:r w:rsidRPr="004F18FB">
        <w:rPr>
          <w:rFonts w:ascii="Calibri" w:hAnsi="Calibri"/>
          <w:sz w:val="22"/>
          <w:szCs w:val="22"/>
        </w:rPr>
        <w:fldChar w:fldCharType="end"/>
      </w:r>
      <w:r w:rsidRPr="004F18FB">
        <w:rPr>
          <w:rFonts w:ascii="Calibri" w:hAnsi="Calibri"/>
          <w:sz w:val="22"/>
          <w:szCs w:val="22"/>
        </w:rPr>
        <w:t xml:space="preserve"> </w:t>
      </w:r>
      <w:r w:rsidRPr="00650603">
        <w:rPr>
          <w:rFonts w:ascii="Calibri" w:hAnsi="Calibri"/>
          <w:sz w:val="22"/>
          <w:szCs w:val="22"/>
        </w:rPr>
        <w:t>przekazywane poprzez Platformę Elektronicznego Fakturowania (PEF) z dodaniem identyfikatora (znacznika)  PM3K00  w referencji kupującego.</w:t>
      </w:r>
    </w:p>
    <w:p w:rsidR="00B766BF" w:rsidRDefault="00B766BF" w:rsidP="008A3D12">
      <w:pPr>
        <w:pStyle w:val="Teksttreci0"/>
        <w:numPr>
          <w:ilvl w:val="0"/>
          <w:numId w:val="10"/>
        </w:numPr>
        <w:tabs>
          <w:tab w:val="left" w:pos="462"/>
        </w:tabs>
        <w:ind w:left="480" w:hanging="480"/>
        <w:jc w:val="both"/>
      </w:pPr>
      <w:r>
        <w:rPr>
          <w:rStyle w:val="Teksttreci"/>
        </w:rPr>
        <w:t>Faktury w formie papierowej wystawione będą na Komendę Wojewódzką Policji w Gdańsku- jako płatnika, zgodnie z danymi zawartymi na wstępie niniejszej umowy, a przesłane za pośrednictwem:</w:t>
      </w:r>
    </w:p>
    <w:p w:rsidR="00B766BF" w:rsidRDefault="00B766BF" w:rsidP="00493820">
      <w:pPr>
        <w:pStyle w:val="Teksttreci0"/>
        <w:spacing w:line="257" w:lineRule="auto"/>
        <w:jc w:val="center"/>
      </w:pPr>
      <w:r>
        <w:rPr>
          <w:rStyle w:val="Teksttreci"/>
          <w:b/>
          <w:bCs/>
        </w:rPr>
        <w:t xml:space="preserve">Komendy </w:t>
      </w:r>
      <w:r w:rsidR="00E9043E">
        <w:rPr>
          <w:rStyle w:val="Teksttreci"/>
          <w:b/>
          <w:bCs/>
        </w:rPr>
        <w:t>Powiatowa Policji w …………………….</w:t>
      </w:r>
      <w:r>
        <w:rPr>
          <w:rStyle w:val="Teksttreci"/>
          <w:b/>
          <w:bCs/>
        </w:rPr>
        <w:br/>
      </w:r>
      <w:r>
        <w:rPr>
          <w:rStyle w:val="Teksttreci"/>
          <w:b/>
          <w:bCs/>
        </w:rPr>
        <w:br/>
      </w:r>
    </w:p>
    <w:p w:rsidR="00B766BF" w:rsidRDefault="00B766BF" w:rsidP="008A3D12">
      <w:pPr>
        <w:pStyle w:val="Teksttreci0"/>
        <w:numPr>
          <w:ilvl w:val="0"/>
          <w:numId w:val="10"/>
        </w:numPr>
        <w:tabs>
          <w:tab w:val="left" w:pos="462"/>
        </w:tabs>
        <w:spacing w:line="257" w:lineRule="auto"/>
        <w:ind w:left="142" w:hanging="142"/>
        <w:jc w:val="both"/>
      </w:pPr>
      <w:r>
        <w:rPr>
          <w:rStyle w:val="Teksttreci"/>
        </w:rPr>
        <w:t>Za dzień zapłaty będzie uznany dzień obciążenia rachunku Zamawiającego.</w:t>
      </w:r>
    </w:p>
    <w:p w:rsidR="00B766BF" w:rsidRDefault="00B766BF" w:rsidP="008A3D12">
      <w:pPr>
        <w:pStyle w:val="Teksttreci0"/>
        <w:numPr>
          <w:ilvl w:val="0"/>
          <w:numId w:val="10"/>
        </w:numPr>
        <w:tabs>
          <w:tab w:val="left" w:pos="462"/>
        </w:tabs>
        <w:ind w:left="480" w:hanging="480"/>
        <w:jc w:val="both"/>
      </w:pPr>
      <w:r>
        <w:rPr>
          <w:rStyle w:val="Teksttreci"/>
        </w:rPr>
        <w:t>W razie zwłoki w zapłacie Wykonawcy przysługuje prawo do obciążenia Zamawiającego ustawowymi odsetkami za opóźnienie.</w:t>
      </w:r>
    </w:p>
    <w:p w:rsidR="00B766BF" w:rsidRDefault="00B766BF" w:rsidP="008A3D12">
      <w:pPr>
        <w:pStyle w:val="Teksttreci0"/>
        <w:numPr>
          <w:ilvl w:val="0"/>
          <w:numId w:val="10"/>
        </w:numPr>
        <w:tabs>
          <w:tab w:val="left" w:pos="462"/>
        </w:tabs>
        <w:ind w:left="480" w:hanging="480"/>
        <w:jc w:val="both"/>
      </w:pPr>
      <w:r>
        <w:rPr>
          <w:rStyle w:val="Teksttreci"/>
        </w:rPr>
        <w:t>W razie jakiejkolwiek zwłoki w wykonaniu przedmiotu Umowy, Wykonawca będzie zobowiązany do zapłacenia kary umownej w wysokości 100 zł za każdy dzień opóźnienia. Jeżeli opóźnienie przekroczy 10 dni Zamawiający ma prawo odstąpić od Umowy, a Wykonawca jest</w:t>
      </w:r>
      <w:r w:rsidR="00E9043E">
        <w:t xml:space="preserve"> </w:t>
      </w:r>
      <w:r>
        <w:rPr>
          <w:rStyle w:val="Teksttreci"/>
        </w:rPr>
        <w:t>zobowiązany do zapłaty kary umownej w wysokości 10 % wartości niezrealizowanej umowy brutto, określonej w § 4 ust. 1 pkt. 1 Umowy.</w:t>
      </w:r>
    </w:p>
    <w:p w:rsidR="00B766BF" w:rsidRDefault="00B766BF" w:rsidP="008A3D12">
      <w:pPr>
        <w:pStyle w:val="Teksttreci0"/>
        <w:numPr>
          <w:ilvl w:val="0"/>
          <w:numId w:val="10"/>
        </w:numPr>
        <w:tabs>
          <w:tab w:val="left" w:pos="352"/>
        </w:tabs>
        <w:ind w:left="440" w:hanging="440"/>
        <w:jc w:val="both"/>
      </w:pPr>
      <w:r>
        <w:rPr>
          <w:rStyle w:val="Teksttreci"/>
        </w:rPr>
        <w:t>Kara umowna określona ust. 7 nie wyklucza dochodzenia od Wykonawcy odszkodowania na zasadach ogólnych.</w:t>
      </w:r>
    </w:p>
    <w:p w:rsidR="00B766BF" w:rsidRDefault="00B766BF" w:rsidP="00493820">
      <w:pPr>
        <w:pStyle w:val="Teksttreci0"/>
        <w:numPr>
          <w:ilvl w:val="0"/>
          <w:numId w:val="10"/>
        </w:numPr>
        <w:tabs>
          <w:tab w:val="left" w:pos="352"/>
        </w:tabs>
        <w:ind w:left="440" w:hanging="440"/>
        <w:jc w:val="both"/>
      </w:pPr>
      <w:r>
        <w:rPr>
          <w:rStyle w:val="Teksttreci"/>
        </w:rPr>
        <w:t>Zamawiający może potrącić należność wynikającą z kar umownych, przy opłaceniu wymagalnych faktur VAT za wykonanie przedmiotu umowy.</w:t>
      </w:r>
    </w:p>
    <w:p w:rsidR="00B766BF" w:rsidRDefault="00B766BF" w:rsidP="00493820">
      <w:pPr>
        <w:pStyle w:val="Teksttreci0"/>
        <w:numPr>
          <w:ilvl w:val="0"/>
          <w:numId w:val="10"/>
        </w:numPr>
        <w:tabs>
          <w:tab w:val="left" w:pos="450"/>
        </w:tabs>
        <w:ind w:left="440" w:hanging="440"/>
        <w:jc w:val="both"/>
      </w:pPr>
      <w:r>
        <w:rPr>
          <w:rStyle w:val="Teksttreci"/>
        </w:rPr>
        <w:t xml:space="preserve">Wykonawca Oświadcza, iż wyraża zgodę na potrącenia przez Zamawiającego kwot naliczonych </w:t>
      </w:r>
      <w:r w:rsidR="00493820">
        <w:rPr>
          <w:rStyle w:val="Teksttreci"/>
        </w:rPr>
        <w:br/>
      </w:r>
      <w:r>
        <w:rPr>
          <w:rStyle w:val="Teksttreci"/>
        </w:rPr>
        <w:t>w przypadku, o którym mowa w § 5 ust. 8 niniejszej Umowy w rozumieniu art. 498-505 KC.</w:t>
      </w:r>
    </w:p>
    <w:p w:rsidR="00B766BF" w:rsidRDefault="00B766BF" w:rsidP="00493820">
      <w:pPr>
        <w:pStyle w:val="Teksttreci0"/>
        <w:numPr>
          <w:ilvl w:val="0"/>
          <w:numId w:val="10"/>
        </w:numPr>
        <w:tabs>
          <w:tab w:val="left" w:pos="450"/>
        </w:tabs>
        <w:spacing w:after="260"/>
        <w:ind w:left="440" w:hanging="440"/>
        <w:jc w:val="both"/>
      </w:pPr>
      <w:r>
        <w:rPr>
          <w:rStyle w:val="Teksttreci"/>
        </w:rPr>
        <w:t>Maksymalna wysokość kar nie może przekroczyć 15% wartości niezrealizowanej Umowy brutto,</w:t>
      </w:r>
      <w:r w:rsidR="008A3D12">
        <w:rPr>
          <w:rStyle w:val="Teksttreci"/>
        </w:rPr>
        <w:t xml:space="preserve"> o której mowa w § 4ust. 1 pkt. 1</w:t>
      </w:r>
      <w:r>
        <w:rPr>
          <w:rStyle w:val="Teksttreci"/>
        </w:rPr>
        <w:t xml:space="preserve"> Umowy.</w:t>
      </w:r>
    </w:p>
    <w:p w:rsidR="00B766BF" w:rsidRPr="008A3D12" w:rsidRDefault="00B766BF" w:rsidP="00493820">
      <w:pPr>
        <w:pStyle w:val="Nagwek30"/>
        <w:keepNext/>
        <w:keepLines/>
        <w:ind w:left="4360"/>
        <w:jc w:val="both"/>
        <w:rPr>
          <w:b w:val="0"/>
        </w:rPr>
      </w:pPr>
      <w:bookmarkStart w:id="6" w:name="bookmark27"/>
      <w:r w:rsidRPr="008A3D12">
        <w:rPr>
          <w:rStyle w:val="Nagwek3"/>
          <w:rFonts w:ascii="Calibri" w:eastAsia="Calibri" w:hAnsi="Calibri" w:cs="Calibri"/>
          <w:b/>
          <w:color w:val="202020"/>
        </w:rPr>
        <w:t>§7</w:t>
      </w:r>
      <w:bookmarkEnd w:id="6"/>
    </w:p>
    <w:p w:rsidR="00B766BF" w:rsidRDefault="00B766BF" w:rsidP="008A3D12">
      <w:pPr>
        <w:pStyle w:val="Teksttreci0"/>
        <w:spacing w:after="260"/>
        <w:ind w:left="426"/>
        <w:jc w:val="both"/>
      </w:pPr>
      <w:r>
        <w:rPr>
          <w:rStyle w:val="Teksttreci"/>
        </w:rPr>
        <w:t xml:space="preserve">Zamawiający nie wyraża zgody na jakiekolwiek przenoszenie wierzytelności Wykonawcy na osoby </w:t>
      </w:r>
      <w:r>
        <w:rPr>
          <w:rStyle w:val="Teksttreci"/>
        </w:rPr>
        <w:lastRenderedPageBreak/>
        <w:t>trzecie.</w:t>
      </w:r>
    </w:p>
    <w:p w:rsidR="00B766BF" w:rsidRPr="008A3D12" w:rsidRDefault="00B766BF" w:rsidP="00493820">
      <w:pPr>
        <w:pStyle w:val="Nagwek30"/>
        <w:keepNext/>
        <w:keepLines/>
        <w:ind w:left="4360"/>
        <w:jc w:val="both"/>
        <w:rPr>
          <w:b w:val="0"/>
        </w:rPr>
      </w:pPr>
      <w:bookmarkStart w:id="7" w:name="bookmark29"/>
      <w:r w:rsidRPr="008A3D12">
        <w:rPr>
          <w:rStyle w:val="Nagwek3"/>
          <w:rFonts w:ascii="Calibri" w:eastAsia="Calibri" w:hAnsi="Calibri" w:cs="Calibri"/>
          <w:b/>
          <w:color w:val="202020"/>
        </w:rPr>
        <w:t>§8</w:t>
      </w:r>
      <w:bookmarkEnd w:id="7"/>
    </w:p>
    <w:p w:rsidR="00B766BF" w:rsidRDefault="00B766BF" w:rsidP="00493820">
      <w:pPr>
        <w:pStyle w:val="Teksttreci0"/>
        <w:spacing w:after="260"/>
        <w:jc w:val="both"/>
      </w:pPr>
      <w:r>
        <w:rPr>
          <w:rStyle w:val="Teksttreci"/>
        </w:rPr>
        <w:t>Wszelkie zmiany Umowy wymagają formy pisemnego aneksu pod rygorem nieważności.</w:t>
      </w:r>
    </w:p>
    <w:p w:rsidR="00B766BF" w:rsidRPr="008A3D12" w:rsidRDefault="00B766BF" w:rsidP="00493820">
      <w:pPr>
        <w:pStyle w:val="Nagwek30"/>
        <w:keepNext/>
        <w:keepLines/>
        <w:spacing w:after="260"/>
        <w:ind w:left="4360"/>
        <w:jc w:val="both"/>
        <w:rPr>
          <w:b w:val="0"/>
        </w:rPr>
      </w:pPr>
      <w:bookmarkStart w:id="8" w:name="bookmark31"/>
      <w:r w:rsidRPr="008A3D12">
        <w:rPr>
          <w:rStyle w:val="Nagwek3"/>
          <w:rFonts w:ascii="Calibri" w:eastAsia="Calibri" w:hAnsi="Calibri" w:cs="Calibri"/>
          <w:b/>
          <w:color w:val="202020"/>
        </w:rPr>
        <w:t>§9</w:t>
      </w:r>
      <w:bookmarkEnd w:id="8"/>
    </w:p>
    <w:p w:rsidR="00B766BF" w:rsidRDefault="00B766BF" w:rsidP="00493820">
      <w:pPr>
        <w:pStyle w:val="Teksttreci0"/>
        <w:numPr>
          <w:ilvl w:val="0"/>
          <w:numId w:val="12"/>
        </w:numPr>
        <w:tabs>
          <w:tab w:val="left" w:pos="352"/>
        </w:tabs>
        <w:jc w:val="both"/>
      </w:pPr>
      <w:r>
        <w:rPr>
          <w:rStyle w:val="Teksttreci"/>
        </w:rPr>
        <w:t>W sprawach nieuregulowanych Umową mają zastosowanie przepisy Kodeksu Cywilnego.</w:t>
      </w:r>
    </w:p>
    <w:p w:rsidR="00B766BF" w:rsidRDefault="00B766BF" w:rsidP="00493820">
      <w:pPr>
        <w:pStyle w:val="Teksttreci0"/>
        <w:numPr>
          <w:ilvl w:val="0"/>
          <w:numId w:val="12"/>
        </w:numPr>
        <w:tabs>
          <w:tab w:val="left" w:pos="352"/>
        </w:tabs>
        <w:spacing w:after="260"/>
        <w:ind w:left="440" w:hanging="440"/>
        <w:jc w:val="both"/>
      </w:pPr>
      <w:r>
        <w:rPr>
          <w:rStyle w:val="Teksttreci"/>
        </w:rPr>
        <w:t>Wszelkie spory wynikające z Umowy strony poddadzą rozstrzygnięciu Sądom powszechnym, właściwym dla siedziby Zamawiającego.</w:t>
      </w:r>
    </w:p>
    <w:p w:rsidR="00B766BF" w:rsidRPr="008A3D12" w:rsidRDefault="00B766BF" w:rsidP="00493820">
      <w:pPr>
        <w:pStyle w:val="Nagwek30"/>
        <w:keepNext/>
        <w:keepLines/>
        <w:ind w:left="4360"/>
        <w:jc w:val="both"/>
        <w:rPr>
          <w:b w:val="0"/>
        </w:rPr>
      </w:pPr>
      <w:bookmarkStart w:id="9" w:name="bookmark33"/>
      <w:r w:rsidRPr="008A3D12">
        <w:rPr>
          <w:rStyle w:val="Nagwek3"/>
          <w:rFonts w:ascii="Calibri" w:eastAsia="Calibri" w:hAnsi="Calibri" w:cs="Calibri"/>
          <w:b/>
          <w:color w:val="202020"/>
        </w:rPr>
        <w:t>§10</w:t>
      </w:r>
      <w:bookmarkEnd w:id="9"/>
    </w:p>
    <w:p w:rsidR="00B766BF" w:rsidRDefault="00B766BF" w:rsidP="00493820">
      <w:pPr>
        <w:pStyle w:val="Teksttreci0"/>
        <w:numPr>
          <w:ilvl w:val="0"/>
          <w:numId w:val="13"/>
        </w:numPr>
        <w:tabs>
          <w:tab w:val="left" w:pos="352"/>
        </w:tabs>
        <w:jc w:val="both"/>
      </w:pPr>
      <w:r>
        <w:rPr>
          <w:rStyle w:val="Teksttreci"/>
        </w:rPr>
        <w:t xml:space="preserve">Umowę sporządzono w 4 (czterech) </w:t>
      </w:r>
      <w:r w:rsidR="008A3D12">
        <w:rPr>
          <w:rStyle w:val="Teksttreci"/>
        </w:rPr>
        <w:t xml:space="preserve">jednobrzmiących egzemplarzach, </w:t>
      </w:r>
      <w:r>
        <w:rPr>
          <w:rStyle w:val="Teksttreci"/>
        </w:rPr>
        <w:t>(jeden) dla Wykonawcy</w:t>
      </w:r>
    </w:p>
    <w:p w:rsidR="00B766BF" w:rsidRDefault="00B766BF" w:rsidP="00493820">
      <w:pPr>
        <w:pStyle w:val="Teksttreci0"/>
        <w:ind w:firstLine="440"/>
        <w:jc w:val="both"/>
      </w:pPr>
      <w:r>
        <w:rPr>
          <w:rStyle w:val="Teksttreci"/>
        </w:rPr>
        <w:t>i 3 (trzy) dla Zamawiającego.</w:t>
      </w:r>
    </w:p>
    <w:p w:rsidR="00B766BF" w:rsidRDefault="00B766BF" w:rsidP="00493820">
      <w:pPr>
        <w:pStyle w:val="Teksttreci0"/>
        <w:numPr>
          <w:ilvl w:val="0"/>
          <w:numId w:val="13"/>
        </w:numPr>
        <w:tabs>
          <w:tab w:val="left" w:pos="352"/>
        </w:tabs>
        <w:spacing w:after="260"/>
        <w:jc w:val="both"/>
      </w:pPr>
      <w:r>
        <w:rPr>
          <w:rStyle w:val="Teksttreci"/>
        </w:rPr>
        <w:t>Załączniki do Umowy stanowią jej integralną część:</w:t>
      </w:r>
    </w:p>
    <w:p w:rsidR="00B766BF" w:rsidRDefault="00B766BF" w:rsidP="00493820">
      <w:pPr>
        <w:pStyle w:val="Teksttreci0"/>
        <w:jc w:val="both"/>
      </w:pPr>
      <w:r>
        <w:rPr>
          <w:rStyle w:val="Teksttreci"/>
        </w:rPr>
        <w:t>Załączniki:</w:t>
      </w:r>
    </w:p>
    <w:p w:rsidR="00B766BF" w:rsidRDefault="00B766BF" w:rsidP="00493820">
      <w:pPr>
        <w:pStyle w:val="Teksttreci0"/>
        <w:numPr>
          <w:ilvl w:val="0"/>
          <w:numId w:val="14"/>
        </w:numPr>
        <w:tabs>
          <w:tab w:val="left" w:pos="764"/>
        </w:tabs>
        <w:ind w:firstLine="420"/>
        <w:jc w:val="both"/>
      </w:pPr>
      <w:r>
        <w:rPr>
          <w:rStyle w:val="Teksttreci"/>
        </w:rPr>
        <w:t>Zał. nr 1: Aktualny odpis z CEIDG/KRS Wykonawcy</w:t>
      </w:r>
    </w:p>
    <w:p w:rsidR="00B766BF" w:rsidRDefault="00B766BF" w:rsidP="00493820">
      <w:pPr>
        <w:pStyle w:val="Teksttreci0"/>
        <w:numPr>
          <w:ilvl w:val="0"/>
          <w:numId w:val="14"/>
        </w:numPr>
        <w:tabs>
          <w:tab w:val="left" w:pos="774"/>
        </w:tabs>
        <w:ind w:firstLine="420"/>
        <w:jc w:val="both"/>
      </w:pPr>
      <w:r>
        <w:rPr>
          <w:rStyle w:val="Teksttreci"/>
        </w:rPr>
        <w:t>Zał. nr 2: Oferta Wykonawcy i kalkulacja Wykonawcy</w:t>
      </w:r>
    </w:p>
    <w:p w:rsidR="00B766BF" w:rsidRDefault="00B766BF" w:rsidP="00493820">
      <w:pPr>
        <w:pStyle w:val="Teksttreci0"/>
        <w:numPr>
          <w:ilvl w:val="0"/>
          <w:numId w:val="14"/>
        </w:numPr>
        <w:tabs>
          <w:tab w:val="left" w:pos="774"/>
        </w:tabs>
        <w:ind w:firstLine="420"/>
        <w:jc w:val="both"/>
      </w:pPr>
      <w:r>
        <w:rPr>
          <w:rStyle w:val="Teksttreci"/>
        </w:rPr>
        <w:t>Zał. nr 3: Informacja RODO i Zgoda na przetwarzanie danych</w:t>
      </w:r>
    </w:p>
    <w:p w:rsidR="00B766BF" w:rsidRDefault="00B766BF" w:rsidP="00493820">
      <w:pPr>
        <w:pStyle w:val="Teksttreci0"/>
        <w:numPr>
          <w:ilvl w:val="0"/>
          <w:numId w:val="14"/>
        </w:numPr>
        <w:tabs>
          <w:tab w:val="left" w:pos="778"/>
        </w:tabs>
        <w:ind w:firstLine="420"/>
        <w:jc w:val="both"/>
        <w:rPr>
          <w:rStyle w:val="Teksttreci"/>
        </w:rPr>
      </w:pPr>
      <w:r>
        <w:rPr>
          <w:rStyle w:val="Teksttreci"/>
        </w:rPr>
        <w:t>Zał. nr 4: Oświadczenie Ukraina</w:t>
      </w:r>
    </w:p>
    <w:p w:rsidR="00E9043E" w:rsidRDefault="00E9043E" w:rsidP="00493820">
      <w:pPr>
        <w:pStyle w:val="Teksttreci0"/>
        <w:numPr>
          <w:ilvl w:val="0"/>
          <w:numId w:val="14"/>
        </w:numPr>
        <w:tabs>
          <w:tab w:val="left" w:pos="778"/>
        </w:tabs>
        <w:spacing w:after="1320"/>
        <w:ind w:firstLine="420"/>
        <w:jc w:val="both"/>
      </w:pPr>
      <w:r>
        <w:t>Zał. nr 5: Informacja o sygnalistach</w:t>
      </w:r>
    </w:p>
    <w:p w:rsidR="00E9043E" w:rsidRPr="005404C8" w:rsidRDefault="00E9043E" w:rsidP="00E9043E">
      <w:pPr>
        <w:pStyle w:val="Teksttreci0"/>
        <w:tabs>
          <w:tab w:val="left" w:pos="289"/>
        </w:tabs>
        <w:ind w:right="60"/>
        <w:jc w:val="center"/>
        <w:rPr>
          <w:b/>
        </w:rPr>
      </w:pPr>
      <w:r w:rsidRPr="005404C8">
        <w:rPr>
          <w:b/>
        </w:rPr>
        <w:t>ZAMAWIAJĄCY</w:t>
      </w:r>
      <w:r w:rsidRPr="005404C8">
        <w:rPr>
          <w:b/>
        </w:rPr>
        <w:tab/>
      </w:r>
      <w:r w:rsidRPr="005404C8">
        <w:rPr>
          <w:b/>
        </w:rPr>
        <w:tab/>
      </w:r>
      <w:r w:rsidRPr="005404C8">
        <w:rPr>
          <w:b/>
        </w:rPr>
        <w:tab/>
      </w:r>
      <w:r w:rsidRPr="005404C8">
        <w:rPr>
          <w:b/>
        </w:rPr>
        <w:tab/>
      </w:r>
      <w:r w:rsidRPr="005404C8">
        <w:rPr>
          <w:b/>
        </w:rPr>
        <w:tab/>
      </w:r>
      <w:r w:rsidRPr="005404C8">
        <w:rPr>
          <w:b/>
        </w:rPr>
        <w:tab/>
      </w:r>
      <w:r w:rsidRPr="005404C8">
        <w:rPr>
          <w:b/>
        </w:rPr>
        <w:tab/>
      </w:r>
      <w:r w:rsidRPr="005404C8">
        <w:rPr>
          <w:b/>
        </w:rPr>
        <w:tab/>
        <w:t>WYKONAWCA</w:t>
      </w:r>
    </w:p>
    <w:p w:rsidR="00E9043E" w:rsidRPr="005404C8" w:rsidRDefault="00E9043E" w:rsidP="00E9043E">
      <w:pPr>
        <w:pStyle w:val="Teksttreci0"/>
        <w:tabs>
          <w:tab w:val="left" w:pos="289"/>
        </w:tabs>
        <w:ind w:right="60"/>
        <w:jc w:val="center"/>
        <w:rPr>
          <w:b/>
        </w:rPr>
      </w:pPr>
    </w:p>
    <w:p w:rsidR="005F4224" w:rsidRDefault="005F4224"/>
    <w:sectPr w:rsidR="005F42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342" w:rsidRDefault="00011342">
      <w:r>
        <w:separator/>
      </w:r>
    </w:p>
  </w:endnote>
  <w:endnote w:type="continuationSeparator" w:id="0">
    <w:p w:rsidR="00011342" w:rsidRDefault="00011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342" w:rsidRDefault="00011342">
      <w:r>
        <w:separator/>
      </w:r>
    </w:p>
  </w:footnote>
  <w:footnote w:type="continuationSeparator" w:id="0">
    <w:p w:rsidR="00011342" w:rsidRDefault="00011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BC7" w:rsidRDefault="00E9043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39782BF" wp14:editId="067FA3B8">
              <wp:simplePos x="0" y="0"/>
              <wp:positionH relativeFrom="page">
                <wp:posOffset>6033770</wp:posOffset>
              </wp:positionH>
              <wp:positionV relativeFrom="page">
                <wp:posOffset>934720</wp:posOffset>
              </wp:positionV>
              <wp:extent cx="450850" cy="9779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085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56BC7" w:rsidRDefault="00E9043E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Nagweklubstopka2"/>
                              <w:rFonts w:eastAsia="Calibri"/>
                              <w:sz w:val="22"/>
                              <w:szCs w:val="22"/>
                            </w:rPr>
                            <w:t xml:space="preserve">Zał. nr </w:t>
                          </w:r>
                          <w:r w:rsidR="008B1D7B">
                            <w:rPr>
                              <w:rStyle w:val="Nagweklubstopka2"/>
                              <w:rFonts w:eastAsia="Calibri"/>
                              <w:sz w:val="22"/>
                              <w:szCs w:val="22"/>
                            </w:rPr>
                            <w:t>5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9782BF"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475.1pt;margin-top:73.6pt;width:35.5pt;height:7.7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" filled="f" stroked="f">
              <v:textbox style="mso-fit-shape-to-text:t" inset="0,0,0,0">
                <w:txbxContent>
                  <w:p w:rsidR="00F56BC7" w:rsidRDefault="00E9043E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rPr>
                        <w:rStyle w:val="Nagweklubstopka2"/>
                        <w:rFonts w:eastAsia="Calibri"/>
                        <w:sz w:val="22"/>
                        <w:szCs w:val="22"/>
                      </w:rPr>
                      <w:t xml:space="preserve">Zał. nr </w:t>
                    </w:r>
                    <w:r w:rsidR="008B1D7B">
                      <w:rPr>
                        <w:rStyle w:val="Nagweklubstopka2"/>
                        <w:rFonts w:eastAsia="Calibri"/>
                        <w:sz w:val="22"/>
                        <w:szCs w:val="22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proofErr w:type="spellStart"/>
    <w:r w:rsidR="008B1D7B">
      <w:t>Postę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6783C"/>
    <w:multiLevelType w:val="multilevel"/>
    <w:tmpl w:val="D180D7D8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272809"/>
    <w:multiLevelType w:val="multilevel"/>
    <w:tmpl w:val="4B9E3FF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68724C"/>
    <w:multiLevelType w:val="hybridMultilevel"/>
    <w:tmpl w:val="7DE8B798"/>
    <w:lvl w:ilvl="0" w:tplc="1DB655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06E610A"/>
    <w:multiLevelType w:val="multilevel"/>
    <w:tmpl w:val="FFB2FE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A97588"/>
    <w:multiLevelType w:val="multilevel"/>
    <w:tmpl w:val="8B5CCA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5C2A1B"/>
    <w:multiLevelType w:val="multilevel"/>
    <w:tmpl w:val="1E9EFD0A"/>
    <w:lvl w:ilvl="0">
      <w:start w:val="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C47936"/>
    <w:multiLevelType w:val="multilevel"/>
    <w:tmpl w:val="9E1AD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7C1061"/>
    <w:multiLevelType w:val="multilevel"/>
    <w:tmpl w:val="F93AC2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FD5358"/>
    <w:multiLevelType w:val="multilevel"/>
    <w:tmpl w:val="3C645460"/>
    <w:lvl w:ilvl="0">
      <w:start w:val="1"/>
      <w:numFmt w:val="decimal"/>
      <w:lvlText w:val="%1)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20202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C153F5"/>
    <w:multiLevelType w:val="multilevel"/>
    <w:tmpl w:val="41F26F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085164"/>
    <w:multiLevelType w:val="multilevel"/>
    <w:tmpl w:val="15FA9CC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7697CF8"/>
    <w:multiLevelType w:val="multilevel"/>
    <w:tmpl w:val="F3708F9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3C46DF0"/>
    <w:multiLevelType w:val="multilevel"/>
    <w:tmpl w:val="AD4AA2A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9A2D71"/>
    <w:multiLevelType w:val="multilevel"/>
    <w:tmpl w:val="0682085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FD55112"/>
    <w:multiLevelType w:val="multilevel"/>
    <w:tmpl w:val="EC28402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4"/>
  </w:num>
  <w:num w:numId="5">
    <w:abstractNumId w:val="11"/>
  </w:num>
  <w:num w:numId="6">
    <w:abstractNumId w:val="6"/>
  </w:num>
  <w:num w:numId="7">
    <w:abstractNumId w:val="10"/>
  </w:num>
  <w:num w:numId="8">
    <w:abstractNumId w:val="9"/>
  </w:num>
  <w:num w:numId="9">
    <w:abstractNumId w:val="0"/>
  </w:num>
  <w:num w:numId="10">
    <w:abstractNumId w:val="14"/>
  </w:num>
  <w:num w:numId="11">
    <w:abstractNumId w:val="7"/>
  </w:num>
  <w:num w:numId="12">
    <w:abstractNumId w:val="12"/>
  </w:num>
  <w:num w:numId="13">
    <w:abstractNumId w:val="3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6BF"/>
    <w:rsid w:val="00011342"/>
    <w:rsid w:val="00493820"/>
    <w:rsid w:val="005F4224"/>
    <w:rsid w:val="00784AD6"/>
    <w:rsid w:val="007B73A5"/>
    <w:rsid w:val="008A3D12"/>
    <w:rsid w:val="008B1D7B"/>
    <w:rsid w:val="008E4415"/>
    <w:rsid w:val="00B766BF"/>
    <w:rsid w:val="00E9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45BF2"/>
  <w15:chartTrackingRefBased/>
  <w15:docId w15:val="{617C47EF-BBC9-4A52-B219-DD266130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B766B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B766BF"/>
    <w:rPr>
      <w:rFonts w:ascii="Calibri" w:eastAsia="Calibri" w:hAnsi="Calibri" w:cs="Calibri"/>
      <w:color w:val="202020"/>
    </w:rPr>
  </w:style>
  <w:style w:type="character" w:customStyle="1" w:styleId="Nagweklubstopka2">
    <w:name w:val="Nagłówek lub stopka (2)_"/>
    <w:basedOn w:val="Domylnaczcionkaakapitu"/>
    <w:link w:val="Nagweklubstopka20"/>
    <w:rsid w:val="00B766BF"/>
    <w:rPr>
      <w:rFonts w:ascii="Times New Roman" w:eastAsia="Times New Roman" w:hAnsi="Times New Roman" w:cs="Times New Roman"/>
      <w:sz w:val="20"/>
      <w:szCs w:val="20"/>
    </w:rPr>
  </w:style>
  <w:style w:type="character" w:customStyle="1" w:styleId="Podpistabeli">
    <w:name w:val="Podpis tabeli_"/>
    <w:basedOn w:val="Domylnaczcionkaakapitu"/>
    <w:link w:val="Podpistabeli0"/>
    <w:rsid w:val="00B766BF"/>
    <w:rPr>
      <w:rFonts w:ascii="Calibri" w:eastAsia="Calibri" w:hAnsi="Calibri" w:cs="Calibri"/>
      <w:color w:val="202020"/>
    </w:rPr>
  </w:style>
  <w:style w:type="character" w:customStyle="1" w:styleId="Inne">
    <w:name w:val="Inne_"/>
    <w:basedOn w:val="Domylnaczcionkaakapitu"/>
    <w:link w:val="Inne0"/>
    <w:rsid w:val="00B766BF"/>
    <w:rPr>
      <w:rFonts w:ascii="Calibri" w:eastAsia="Calibri" w:hAnsi="Calibri" w:cs="Calibri"/>
      <w:color w:val="202020"/>
    </w:rPr>
  </w:style>
  <w:style w:type="character" w:customStyle="1" w:styleId="Nagwek3">
    <w:name w:val="Nagłówek #3_"/>
    <w:basedOn w:val="Domylnaczcionkaakapitu"/>
    <w:link w:val="Nagwek30"/>
    <w:rsid w:val="00B766BF"/>
    <w:rPr>
      <w:rFonts w:ascii="Times New Roman" w:eastAsia="Times New Roman" w:hAnsi="Times New Roman" w:cs="Times New Roman"/>
      <w:b/>
      <w:bCs/>
    </w:rPr>
  </w:style>
  <w:style w:type="paragraph" w:customStyle="1" w:styleId="Teksttreci0">
    <w:name w:val="Tekst treści"/>
    <w:basedOn w:val="Normalny"/>
    <w:link w:val="Teksttreci"/>
    <w:rsid w:val="00B766BF"/>
    <w:rPr>
      <w:rFonts w:ascii="Calibri" w:eastAsia="Calibri" w:hAnsi="Calibri" w:cs="Calibri"/>
      <w:color w:val="202020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B766BF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B766BF"/>
    <w:rPr>
      <w:rFonts w:ascii="Calibri" w:eastAsia="Calibri" w:hAnsi="Calibri" w:cs="Calibri"/>
      <w:color w:val="202020"/>
      <w:sz w:val="22"/>
      <w:szCs w:val="22"/>
      <w:lang w:eastAsia="en-US" w:bidi="ar-SA"/>
    </w:rPr>
  </w:style>
  <w:style w:type="paragraph" w:customStyle="1" w:styleId="Inne0">
    <w:name w:val="Inne"/>
    <w:basedOn w:val="Normalny"/>
    <w:link w:val="Inne"/>
    <w:rsid w:val="00B766BF"/>
    <w:rPr>
      <w:rFonts w:ascii="Calibri" w:eastAsia="Calibri" w:hAnsi="Calibri" w:cs="Calibri"/>
      <w:color w:val="202020"/>
      <w:sz w:val="22"/>
      <w:szCs w:val="22"/>
      <w:lang w:eastAsia="en-US" w:bidi="ar-SA"/>
    </w:rPr>
  </w:style>
  <w:style w:type="paragraph" w:customStyle="1" w:styleId="Nagwek30">
    <w:name w:val="Nagłówek #3"/>
    <w:basedOn w:val="Normalny"/>
    <w:link w:val="Nagwek3"/>
    <w:rsid w:val="00B766BF"/>
    <w:pPr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kapitzlist">
    <w:name w:val="List Paragraph"/>
    <w:basedOn w:val="Normalny"/>
    <w:uiPriority w:val="34"/>
    <w:qFormat/>
    <w:rsid w:val="004938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4A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D6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8B1D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1D7B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8B1D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1D7B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1629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Tobolska</dc:creator>
  <cp:keywords/>
  <dc:description/>
  <cp:lastModifiedBy>Zamowienia</cp:lastModifiedBy>
  <cp:revision>5</cp:revision>
  <cp:lastPrinted>2024-10-18T11:09:00Z</cp:lastPrinted>
  <dcterms:created xsi:type="dcterms:W3CDTF">2024-10-07T09:13:00Z</dcterms:created>
  <dcterms:modified xsi:type="dcterms:W3CDTF">2024-10-25T13:16:00Z</dcterms:modified>
</cp:coreProperties>
</file>