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147</w:t>
      </w:r>
      <w:r w:rsidR="00B84803">
        <w:rPr>
          <w:rFonts w:ascii="Arial" w:hAnsi="Arial" w:cs="Arial"/>
          <w:b/>
          <w:bCs/>
          <w:szCs w:val="24"/>
        </w:rPr>
        <w:t>/14/ZP/2025</w:t>
      </w:r>
      <w:bookmarkStart w:id="0" w:name="_GoBack"/>
      <w:bookmarkEnd w:id="0"/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8F5BC6" w:rsidRDefault="00B4068C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Materiały promocyjne.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1  -  Gadżety 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>Zadanie nr 2  - Kubki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F5ECD" w:rsidRDefault="00FF5ECD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lastRenderedPageBreak/>
        <w:t>Zadanie nr 3 – Ryngrafy, coiny i pinsy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>Zadanie nr 4 -  Modele pojazdów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>Zadanie nr 5 -  Torby i teczki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7C5642" w:rsidRDefault="00B4068C" w:rsidP="007C5642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od dnia zawarcia umowy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D21862">
        <w:rPr>
          <w:rFonts w:ascii="Arial" w:hAnsi="Arial" w:cs="Arial"/>
          <w:szCs w:val="24"/>
        </w:rPr>
        <w:t xml:space="preserve">do dnia </w:t>
      </w:r>
      <w:r w:rsidR="00FF5ECD">
        <w:rPr>
          <w:rFonts w:ascii="Arial" w:hAnsi="Arial" w:cs="Arial"/>
          <w:szCs w:val="24"/>
        </w:rPr>
        <w:t>30.04.2025r</w:t>
      </w:r>
      <w:r w:rsidR="00B4068C">
        <w:rPr>
          <w:rFonts w:ascii="Arial" w:hAnsi="Arial" w:cs="Arial"/>
          <w:szCs w:val="24"/>
        </w:rPr>
        <w:t>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lastRenderedPageBreak/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12" w:rsidRDefault="00E10012" w:rsidP="00F67AD2">
      <w:r>
        <w:separator/>
      </w:r>
    </w:p>
  </w:endnote>
  <w:endnote w:type="continuationSeparator" w:id="0">
    <w:p w:rsidR="00E10012" w:rsidRDefault="00E1001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12" w:rsidRDefault="00E10012" w:rsidP="00F67AD2">
      <w:r>
        <w:separator/>
      </w:r>
    </w:p>
  </w:footnote>
  <w:footnote w:type="continuationSeparator" w:id="0">
    <w:p w:rsidR="00E10012" w:rsidRDefault="00E1001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876330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18F54-4FF7-41F3-82AA-9DAA59B022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A1CE55-72CD-4FE3-8490-48EA04E5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134</cp:revision>
  <cp:lastPrinted>2018-11-20T14:29:00Z</cp:lastPrinted>
  <dcterms:created xsi:type="dcterms:W3CDTF">2013-08-27T07:12:00Z</dcterms:created>
  <dcterms:modified xsi:type="dcterms:W3CDTF">2025-02-25T09:27:00Z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