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0082F" w14:textId="77777777" w:rsidR="00DF79AE" w:rsidRPr="0035112C" w:rsidRDefault="00000000">
      <w:pPr>
        <w:spacing w:line="240" w:lineRule="auto"/>
        <w:jc w:val="right"/>
        <w:rPr>
          <w:rFonts w:cstheme="minorHAnsi"/>
          <w:b/>
          <w:bCs/>
          <w:i/>
          <w:iCs/>
          <w:color w:val="2F5496" w:themeColor="accent1" w:themeShade="BF"/>
          <w:sz w:val="28"/>
          <w:szCs w:val="28"/>
        </w:rPr>
      </w:pPr>
      <w:r w:rsidRPr="0035112C">
        <w:rPr>
          <w:rFonts w:cstheme="minorHAnsi"/>
          <w:b/>
          <w:bCs/>
          <w:i/>
          <w:iCs/>
          <w:color w:val="2F5496" w:themeColor="accent1" w:themeShade="BF"/>
          <w:sz w:val="28"/>
          <w:szCs w:val="28"/>
        </w:rPr>
        <w:t>Załącznik Nr 2 do SWZ</w:t>
      </w:r>
    </w:p>
    <w:p w14:paraId="5C26A6D9" w14:textId="20D57068" w:rsidR="00DF79AE" w:rsidRPr="0035112C" w:rsidRDefault="00000000">
      <w:pPr>
        <w:spacing w:line="240" w:lineRule="auto"/>
        <w:jc w:val="right"/>
        <w:rPr>
          <w:rFonts w:cstheme="minorHAnsi"/>
          <w:b/>
          <w:bCs/>
          <w:i/>
          <w:iCs/>
          <w:color w:val="2F5496" w:themeColor="accent1" w:themeShade="BF"/>
          <w:sz w:val="28"/>
          <w:szCs w:val="28"/>
        </w:rPr>
      </w:pPr>
      <w:r w:rsidRPr="0035112C">
        <w:rPr>
          <w:rFonts w:cstheme="minorHAnsi"/>
          <w:b/>
          <w:bCs/>
          <w:i/>
          <w:iCs/>
          <w:color w:val="2F5496" w:themeColor="accent1" w:themeShade="BF"/>
          <w:sz w:val="28"/>
          <w:szCs w:val="28"/>
        </w:rPr>
        <w:t>Sprawa: PN</w:t>
      </w:r>
      <w:r w:rsidR="00EF308B" w:rsidRPr="0035112C">
        <w:rPr>
          <w:rFonts w:cstheme="minorHAnsi"/>
          <w:b/>
          <w:bCs/>
          <w:i/>
          <w:iCs/>
          <w:color w:val="2F5496" w:themeColor="accent1" w:themeShade="BF"/>
          <w:sz w:val="28"/>
          <w:szCs w:val="28"/>
        </w:rPr>
        <w:t xml:space="preserve"> 78</w:t>
      </w:r>
      <w:r w:rsidRPr="0035112C">
        <w:rPr>
          <w:rFonts w:cstheme="minorHAnsi"/>
          <w:b/>
          <w:bCs/>
          <w:i/>
          <w:iCs/>
          <w:color w:val="2F5496" w:themeColor="accent1" w:themeShade="BF"/>
          <w:sz w:val="28"/>
          <w:szCs w:val="28"/>
        </w:rPr>
        <w:t>/2024</w:t>
      </w:r>
    </w:p>
    <w:p w14:paraId="00FA65A8" w14:textId="77777777" w:rsidR="00A26BA1" w:rsidRPr="0035112C" w:rsidRDefault="00A26BA1" w:rsidP="005E4D9B">
      <w:pPr>
        <w:spacing w:line="240" w:lineRule="auto"/>
        <w:jc w:val="center"/>
        <w:rPr>
          <w:rFonts w:cstheme="minorHAnsi"/>
          <w:b/>
          <w:bCs/>
          <w:i/>
          <w:iCs/>
          <w:color w:val="2F5496" w:themeColor="accent1" w:themeShade="BF"/>
          <w:sz w:val="28"/>
          <w:szCs w:val="28"/>
        </w:rPr>
      </w:pPr>
    </w:p>
    <w:p w14:paraId="15947FA6" w14:textId="77777777" w:rsidR="00A26BA1" w:rsidRPr="0035112C" w:rsidRDefault="00A26BA1" w:rsidP="005E4D9B">
      <w:pPr>
        <w:spacing w:line="240" w:lineRule="auto"/>
        <w:jc w:val="center"/>
        <w:rPr>
          <w:rFonts w:cstheme="minorHAnsi"/>
          <w:b/>
          <w:bCs/>
          <w:i/>
          <w:iCs/>
          <w:color w:val="2F5496" w:themeColor="accent1" w:themeShade="BF"/>
          <w:sz w:val="28"/>
          <w:szCs w:val="28"/>
        </w:rPr>
      </w:pPr>
    </w:p>
    <w:p w14:paraId="76701D9B" w14:textId="211AA0B8" w:rsidR="00DF79AE" w:rsidRPr="0035112C" w:rsidRDefault="00000000" w:rsidP="005E4D9B">
      <w:pPr>
        <w:spacing w:line="240" w:lineRule="auto"/>
        <w:jc w:val="center"/>
        <w:rPr>
          <w:rFonts w:cstheme="minorHAnsi"/>
          <w:b/>
          <w:bCs/>
          <w:i/>
          <w:iCs/>
          <w:color w:val="2F5496" w:themeColor="accent1" w:themeShade="BF"/>
          <w:sz w:val="28"/>
          <w:szCs w:val="28"/>
        </w:rPr>
      </w:pPr>
      <w:r w:rsidRPr="0035112C">
        <w:rPr>
          <w:rFonts w:cstheme="minorHAnsi"/>
          <w:b/>
          <w:bCs/>
          <w:i/>
          <w:iCs/>
          <w:color w:val="2F5496" w:themeColor="accent1" w:themeShade="BF"/>
          <w:sz w:val="28"/>
          <w:szCs w:val="28"/>
        </w:rPr>
        <w:t>OPIS PRZEDMIOTU ZAMÓWIENIA</w:t>
      </w:r>
    </w:p>
    <w:p w14:paraId="462CB161" w14:textId="77777777" w:rsidR="00DF79AE" w:rsidRPr="0035112C" w:rsidRDefault="00000000">
      <w:pPr>
        <w:pStyle w:val="Nagwek1"/>
        <w:numPr>
          <w:ilvl w:val="0"/>
          <w:numId w:val="4"/>
        </w:numPr>
        <w:spacing w:line="240" w:lineRule="auto"/>
        <w:rPr>
          <w:rFonts w:asciiTheme="minorHAnsi" w:hAnsiTheme="minorHAnsi" w:cstheme="minorHAnsi"/>
          <w:b/>
          <w:bCs/>
          <w:sz w:val="24"/>
          <w:szCs w:val="24"/>
        </w:rPr>
      </w:pPr>
      <w:r w:rsidRPr="0035112C">
        <w:rPr>
          <w:rFonts w:asciiTheme="minorHAnsi" w:hAnsiTheme="minorHAnsi" w:cstheme="minorHAnsi"/>
          <w:b/>
          <w:bCs/>
          <w:sz w:val="24"/>
          <w:szCs w:val="24"/>
        </w:rPr>
        <w:t>Opis przedmiotu zamówienia</w:t>
      </w:r>
    </w:p>
    <w:p w14:paraId="3B9DA9A2" w14:textId="77777777" w:rsidR="00DF79AE" w:rsidRPr="0035112C" w:rsidRDefault="00000000">
      <w:pPr>
        <w:pStyle w:val="Nagwek1"/>
        <w:numPr>
          <w:ilvl w:val="1"/>
          <w:numId w:val="4"/>
        </w:numPr>
        <w:spacing w:line="240" w:lineRule="auto"/>
        <w:jc w:val="both"/>
        <w:rPr>
          <w:rFonts w:asciiTheme="minorHAnsi" w:hAnsiTheme="minorHAnsi" w:cstheme="minorHAnsi"/>
          <w:b/>
          <w:bCs/>
          <w:sz w:val="22"/>
          <w:szCs w:val="22"/>
        </w:rPr>
      </w:pPr>
      <w:r w:rsidRPr="0035112C">
        <w:rPr>
          <w:rFonts w:asciiTheme="minorHAnsi" w:hAnsiTheme="minorHAnsi" w:cstheme="minorHAnsi"/>
          <w:b/>
          <w:bCs/>
          <w:sz w:val="22"/>
          <w:szCs w:val="22"/>
        </w:rPr>
        <w:t>Nazwa zamówienia</w:t>
      </w:r>
    </w:p>
    <w:p w14:paraId="2A818C10" w14:textId="77777777" w:rsidR="00DF79AE" w:rsidRPr="0035112C" w:rsidRDefault="00000000">
      <w:pPr>
        <w:jc w:val="both"/>
      </w:pPr>
      <w:r w:rsidRPr="0035112C">
        <w:t xml:space="preserve">„Pełnienie funkcji Inżyniera Kontraktu wraz ze sprawowaniem wielobranżowego nadzoru inwestorskiego  nad realizacją Inwestycji pn. Budowa Centrum Zdrowia Psychicznego dla Dzieci i Młodzieży w Wojewódzkim Szpitalu Specjalistycznym im. </w:t>
      </w:r>
      <w:proofErr w:type="spellStart"/>
      <w:r w:rsidRPr="0035112C">
        <w:t>J.Gromkowskiego</w:t>
      </w:r>
      <w:proofErr w:type="spellEnd"/>
      <w:r w:rsidRPr="0035112C">
        <w:t xml:space="preserve"> we Wrocławiu”.</w:t>
      </w:r>
    </w:p>
    <w:p w14:paraId="46E6FDFB" w14:textId="77777777" w:rsidR="00DF79AE" w:rsidRPr="0035112C" w:rsidRDefault="00000000">
      <w:pPr>
        <w:pStyle w:val="Nagwek1"/>
        <w:numPr>
          <w:ilvl w:val="1"/>
          <w:numId w:val="4"/>
        </w:numPr>
        <w:spacing w:line="240" w:lineRule="auto"/>
        <w:jc w:val="both"/>
        <w:rPr>
          <w:rFonts w:asciiTheme="minorHAnsi" w:hAnsiTheme="minorHAnsi" w:cstheme="minorHAnsi"/>
          <w:b/>
          <w:bCs/>
          <w:sz w:val="22"/>
          <w:szCs w:val="22"/>
        </w:rPr>
      </w:pPr>
      <w:bookmarkStart w:id="0" w:name="_Hlk175114933"/>
      <w:r w:rsidRPr="0035112C">
        <w:rPr>
          <w:rFonts w:asciiTheme="minorHAnsi" w:hAnsiTheme="minorHAnsi" w:cstheme="minorHAnsi"/>
          <w:b/>
          <w:bCs/>
          <w:sz w:val="22"/>
          <w:szCs w:val="22"/>
        </w:rPr>
        <w:t>Cel Opisu Przedmiotu Zamówienia</w:t>
      </w:r>
      <w:bookmarkEnd w:id="0"/>
    </w:p>
    <w:p w14:paraId="26AA5A8E" w14:textId="77777777" w:rsidR="00DF79AE" w:rsidRPr="0035112C" w:rsidRDefault="00000000">
      <w:pPr>
        <w:spacing w:line="240" w:lineRule="auto"/>
        <w:jc w:val="both"/>
        <w:rPr>
          <w:rFonts w:cstheme="minorHAnsi"/>
        </w:rPr>
      </w:pPr>
      <w:r w:rsidRPr="0035112C">
        <w:rPr>
          <w:rFonts w:cstheme="minorHAnsi"/>
        </w:rPr>
        <w:t xml:space="preserve">Głównym założeniem Inwestycji jest budowa  Centrum Zdrowia Psychicznego dla Dzieci i  Młodzieży przy Wojewódzkim Szpitalu Specjalistycznym im J. </w:t>
      </w:r>
      <w:proofErr w:type="spellStart"/>
      <w:r w:rsidRPr="0035112C">
        <w:rPr>
          <w:rFonts w:cstheme="minorHAnsi"/>
        </w:rPr>
        <w:t>Gromkowskiego</w:t>
      </w:r>
      <w:proofErr w:type="spellEnd"/>
      <w:r w:rsidRPr="0035112C">
        <w:rPr>
          <w:rFonts w:cstheme="minorHAnsi"/>
        </w:rPr>
        <w:t xml:space="preserve"> we Wrocławiu. Zadaniem Inżyniera Kontraktu będzie nadzór inwestorski zgodnie z Art. 25. Prawa Budowlanego.</w:t>
      </w:r>
    </w:p>
    <w:p w14:paraId="7060C14A" w14:textId="77777777" w:rsidR="00DF79AE" w:rsidRPr="0035112C" w:rsidRDefault="00000000">
      <w:pPr>
        <w:widowControl w:val="0"/>
        <w:spacing w:after="0" w:line="100" w:lineRule="atLeast"/>
        <w:jc w:val="both"/>
        <w:rPr>
          <w:rFonts w:eastAsia="Lucida Sans Unicode" w:cstheme="minorHAnsi"/>
          <w:kern w:val="2"/>
          <w:lang w:eastAsia="ar-SA"/>
        </w:rPr>
      </w:pPr>
      <w:r w:rsidRPr="0035112C">
        <w:rPr>
          <w:rFonts w:eastAsia="Lucida Sans Unicode" w:cstheme="minorHAnsi"/>
          <w:kern w:val="2"/>
          <w:lang w:eastAsia="ar-SA"/>
        </w:rPr>
        <w:t>Nowobudowany budynek Centrum Zdrowia Psychicznego dla Dzieci i Młodzieży będzie obejmował:</w:t>
      </w:r>
    </w:p>
    <w:p w14:paraId="4AE42D91" w14:textId="77777777" w:rsidR="00DF79AE" w:rsidRPr="0035112C" w:rsidRDefault="00000000">
      <w:pPr>
        <w:pStyle w:val="Akapitzlist"/>
        <w:widowControl w:val="0"/>
        <w:numPr>
          <w:ilvl w:val="0"/>
          <w:numId w:val="13"/>
        </w:numPr>
        <w:tabs>
          <w:tab w:val="left" w:pos="142"/>
        </w:tabs>
        <w:spacing w:after="0" w:line="100" w:lineRule="atLeast"/>
        <w:jc w:val="both"/>
        <w:rPr>
          <w:rFonts w:eastAsia="Lucida Sans Unicode" w:cstheme="minorHAnsi"/>
          <w:kern w:val="2"/>
          <w:lang w:eastAsia="ar-SA"/>
        </w:rPr>
      </w:pPr>
      <w:r w:rsidRPr="0035112C">
        <w:rPr>
          <w:rFonts w:eastAsia="Lucida Sans Unicode" w:cstheme="minorHAnsi"/>
          <w:kern w:val="2"/>
          <w:lang w:eastAsia="ar-SA"/>
        </w:rPr>
        <w:t>Oddział stacjonarny psychiatrii dziecięcej;</w:t>
      </w:r>
    </w:p>
    <w:p w14:paraId="2EB4ECEB" w14:textId="77777777" w:rsidR="00DF79AE" w:rsidRPr="0035112C" w:rsidRDefault="00000000">
      <w:pPr>
        <w:pStyle w:val="Akapitzlist"/>
        <w:widowControl w:val="0"/>
        <w:numPr>
          <w:ilvl w:val="0"/>
          <w:numId w:val="13"/>
        </w:numPr>
        <w:tabs>
          <w:tab w:val="left" w:pos="142"/>
        </w:tabs>
        <w:spacing w:after="0" w:line="100" w:lineRule="atLeast"/>
        <w:jc w:val="both"/>
        <w:rPr>
          <w:rFonts w:eastAsia="Lucida Sans Unicode" w:cstheme="minorHAnsi"/>
          <w:kern w:val="2"/>
          <w:lang w:eastAsia="ar-SA"/>
        </w:rPr>
      </w:pPr>
      <w:r w:rsidRPr="0035112C">
        <w:rPr>
          <w:rFonts w:eastAsia="Lucida Sans Unicode" w:cstheme="minorHAnsi"/>
          <w:kern w:val="2"/>
          <w:lang w:eastAsia="ar-SA"/>
        </w:rPr>
        <w:t>Oddział dzienny psychiatrii dziecięcej;</w:t>
      </w:r>
    </w:p>
    <w:p w14:paraId="6DF1B3A8" w14:textId="7F5B5605" w:rsidR="00DF79AE" w:rsidRPr="0035112C" w:rsidRDefault="00000000">
      <w:pPr>
        <w:pStyle w:val="Akapitzlist"/>
        <w:widowControl w:val="0"/>
        <w:numPr>
          <w:ilvl w:val="0"/>
          <w:numId w:val="13"/>
        </w:numPr>
        <w:tabs>
          <w:tab w:val="left" w:pos="142"/>
        </w:tabs>
        <w:spacing w:after="0" w:line="100" w:lineRule="atLeast"/>
        <w:jc w:val="both"/>
        <w:rPr>
          <w:rFonts w:eastAsia="Lucida Sans Unicode" w:cstheme="minorHAnsi"/>
          <w:kern w:val="2"/>
          <w:lang w:eastAsia="ar-SA"/>
        </w:rPr>
      </w:pPr>
      <w:r w:rsidRPr="0035112C">
        <w:rPr>
          <w:rFonts w:eastAsia="Lucida Sans Unicode" w:cstheme="minorHAnsi"/>
          <w:kern w:val="2"/>
          <w:lang w:eastAsia="ar-SA"/>
        </w:rPr>
        <w:t>Poradnie specjalistyczne (m.in. Poradnię Zdrowia Psychicznego dla Dzieci i Młodzieży i  ich Rodzin, Poradnię Diagnostyki i Leczenia FAS, Poradnię Psychologiczną dla Dzieci i  Młodzieży; Poradnię Logopedyczną, Zespół Leczenia Środowiskowego (domowego) dla Dzieci</w:t>
      </w:r>
      <w:r w:rsidR="005E4D9B" w:rsidRPr="0035112C">
        <w:rPr>
          <w:rFonts w:eastAsia="Lucida Sans Unicode" w:cstheme="minorHAnsi"/>
          <w:kern w:val="2"/>
          <w:lang w:eastAsia="ar-SA"/>
        </w:rPr>
        <w:t xml:space="preserve"> </w:t>
      </w:r>
      <w:r w:rsidRPr="0035112C">
        <w:rPr>
          <w:rFonts w:eastAsia="Lucida Sans Unicode" w:cstheme="minorHAnsi"/>
          <w:kern w:val="2"/>
          <w:lang w:eastAsia="ar-SA"/>
        </w:rPr>
        <w:t>i</w:t>
      </w:r>
      <w:r w:rsidR="00C075FD" w:rsidRPr="0035112C">
        <w:rPr>
          <w:rFonts w:eastAsia="Lucida Sans Unicode" w:cstheme="minorHAnsi"/>
          <w:kern w:val="2"/>
          <w:lang w:eastAsia="ar-SA"/>
        </w:rPr>
        <w:t> </w:t>
      </w:r>
      <w:r w:rsidRPr="0035112C">
        <w:rPr>
          <w:rFonts w:eastAsia="Lucida Sans Unicode" w:cstheme="minorHAnsi"/>
          <w:kern w:val="2"/>
          <w:lang w:eastAsia="ar-SA"/>
        </w:rPr>
        <w:t>Młodzieży);</w:t>
      </w:r>
    </w:p>
    <w:p w14:paraId="6C862E63" w14:textId="77777777" w:rsidR="00DF79AE" w:rsidRPr="0035112C" w:rsidRDefault="00000000">
      <w:pPr>
        <w:pStyle w:val="Akapitzlist"/>
        <w:widowControl w:val="0"/>
        <w:numPr>
          <w:ilvl w:val="0"/>
          <w:numId w:val="13"/>
        </w:numPr>
        <w:tabs>
          <w:tab w:val="left" w:pos="142"/>
        </w:tabs>
        <w:spacing w:after="0" w:line="100" w:lineRule="atLeast"/>
        <w:jc w:val="both"/>
        <w:rPr>
          <w:rFonts w:eastAsia="Lucida Sans Unicode" w:cstheme="minorHAnsi"/>
          <w:kern w:val="2"/>
          <w:lang w:eastAsia="ar-SA"/>
        </w:rPr>
      </w:pPr>
      <w:r w:rsidRPr="0035112C">
        <w:rPr>
          <w:rFonts w:eastAsia="Lucida Sans Unicode" w:cstheme="minorHAnsi"/>
          <w:kern w:val="2"/>
          <w:lang w:eastAsia="ar-SA"/>
        </w:rPr>
        <w:t>Szkołę Podstawową;</w:t>
      </w:r>
    </w:p>
    <w:p w14:paraId="1A7DE3EA" w14:textId="3956846F" w:rsidR="00DF79AE" w:rsidRPr="0035112C" w:rsidRDefault="00000000" w:rsidP="005E4D9B">
      <w:pPr>
        <w:pStyle w:val="Akapitzlist"/>
        <w:widowControl w:val="0"/>
        <w:numPr>
          <w:ilvl w:val="0"/>
          <w:numId w:val="13"/>
        </w:numPr>
        <w:tabs>
          <w:tab w:val="left" w:pos="142"/>
        </w:tabs>
        <w:spacing w:after="0" w:line="100" w:lineRule="atLeast"/>
        <w:jc w:val="both"/>
        <w:rPr>
          <w:rFonts w:eastAsia="Lucida Sans Unicode" w:cstheme="minorHAnsi"/>
          <w:kern w:val="2"/>
          <w:lang w:eastAsia="ar-SA"/>
        </w:rPr>
      </w:pPr>
      <w:r w:rsidRPr="0035112C">
        <w:rPr>
          <w:rFonts w:eastAsia="Lucida Sans Unicode" w:cstheme="minorHAnsi"/>
          <w:kern w:val="2"/>
          <w:lang w:eastAsia="ar-SA"/>
        </w:rPr>
        <w:t>Szkołę Średnią.</w:t>
      </w:r>
    </w:p>
    <w:p w14:paraId="6A9D5781" w14:textId="77777777" w:rsidR="00DF79AE" w:rsidRPr="0035112C" w:rsidRDefault="00000000">
      <w:pPr>
        <w:pStyle w:val="Nagwek1"/>
        <w:numPr>
          <w:ilvl w:val="1"/>
          <w:numId w:val="4"/>
        </w:numPr>
        <w:spacing w:before="354" w:after="114" w:line="240" w:lineRule="auto"/>
        <w:rPr>
          <w:rFonts w:asciiTheme="minorHAnsi" w:hAnsiTheme="minorHAnsi" w:cstheme="minorHAnsi"/>
          <w:b/>
          <w:bCs/>
          <w:sz w:val="22"/>
          <w:szCs w:val="22"/>
        </w:rPr>
      </w:pPr>
      <w:r w:rsidRPr="0035112C">
        <w:rPr>
          <w:rFonts w:asciiTheme="minorHAnsi" w:hAnsiTheme="minorHAnsi" w:cstheme="minorHAnsi"/>
          <w:b/>
          <w:bCs/>
          <w:sz w:val="22"/>
          <w:szCs w:val="22"/>
        </w:rPr>
        <w:lastRenderedPageBreak/>
        <w:t>Lokalizacja inwestycji: Wrocław Karłowice:</w:t>
      </w:r>
    </w:p>
    <w:p w14:paraId="3132E55A" w14:textId="77777777" w:rsidR="00DF79AE" w:rsidRPr="0035112C" w:rsidRDefault="00000000">
      <w:pPr>
        <w:rPr>
          <w:rFonts w:cstheme="minorHAnsi"/>
        </w:rPr>
      </w:pPr>
      <w:r w:rsidRPr="0035112C">
        <w:rPr>
          <w:noProof/>
        </w:rPr>
        <w:drawing>
          <wp:inline distT="0" distB="0" distL="0" distR="0" wp14:anchorId="59972B6E" wp14:editId="1769EE0F">
            <wp:extent cx="4739640" cy="31483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4739640" cy="3148330"/>
                    </a:xfrm>
                    <a:prstGeom prst="rect">
                      <a:avLst/>
                    </a:prstGeom>
                    <a:noFill/>
                  </pic:spPr>
                </pic:pic>
              </a:graphicData>
            </a:graphic>
          </wp:inline>
        </w:drawing>
      </w:r>
    </w:p>
    <w:p w14:paraId="08958058" w14:textId="77777777" w:rsidR="00DF79AE" w:rsidRPr="0035112C" w:rsidRDefault="00000000">
      <w:pPr>
        <w:pStyle w:val="Nagwek1"/>
        <w:numPr>
          <w:ilvl w:val="1"/>
          <w:numId w:val="4"/>
        </w:numPr>
        <w:spacing w:line="240" w:lineRule="auto"/>
        <w:jc w:val="both"/>
        <w:rPr>
          <w:rFonts w:asciiTheme="minorHAnsi" w:hAnsiTheme="minorHAnsi" w:cstheme="minorHAnsi"/>
          <w:b/>
          <w:bCs/>
          <w:sz w:val="22"/>
          <w:szCs w:val="22"/>
        </w:rPr>
      </w:pPr>
      <w:r w:rsidRPr="0035112C">
        <w:rPr>
          <w:rFonts w:asciiTheme="minorHAnsi" w:hAnsiTheme="minorHAnsi" w:cstheme="minorHAnsi"/>
          <w:b/>
          <w:bCs/>
          <w:sz w:val="22"/>
          <w:szCs w:val="22"/>
        </w:rPr>
        <w:t>Szczegółowy opis planowanej inwestycji</w:t>
      </w:r>
    </w:p>
    <w:p w14:paraId="6A6970DB" w14:textId="2E877BFD" w:rsidR="00DF79AE" w:rsidRPr="0035112C" w:rsidRDefault="00000000" w:rsidP="002E570F">
      <w:pPr>
        <w:spacing w:after="0" w:line="240" w:lineRule="auto"/>
        <w:jc w:val="both"/>
        <w:rPr>
          <w:rFonts w:cstheme="minorHAnsi"/>
        </w:rPr>
      </w:pPr>
      <w:r w:rsidRPr="0035112C">
        <w:rPr>
          <w:rFonts w:cstheme="minorHAnsi"/>
        </w:rPr>
        <w:t xml:space="preserve">Celem inwestycji jest wybudowanie budynku wraz z zagospodarowaniem Centrum Zdrowia Psychicznego dla Dzieci i  Młodzieży we Wrocławiu wchodzącego w  skład Wojewódzkiego Szpitala Specjalistycznego im. J. </w:t>
      </w:r>
      <w:proofErr w:type="spellStart"/>
      <w:r w:rsidRPr="0035112C">
        <w:rPr>
          <w:rFonts w:cstheme="minorHAnsi"/>
        </w:rPr>
        <w:t>Gromkowskiego</w:t>
      </w:r>
      <w:proofErr w:type="spellEnd"/>
      <w:r w:rsidRPr="0035112C">
        <w:rPr>
          <w:rFonts w:cstheme="minorHAnsi"/>
        </w:rPr>
        <w:t xml:space="preserve"> we Wrocławiu przy ulicy Koszarowej. Planowany budynek będzie zlokalizowany na północny wschód od istniejącego budynku pediatrii i połączony z pozostałymi częściami Szpitala przez rozbudowę istniejącego łącznika. Dojście i dojazd do planowanego pawilonu odbywać się będzie od strony ul. Sportowej jak i z ciągów istniejącej komunikacji wewnętrznej Szpitala. </w:t>
      </w:r>
    </w:p>
    <w:p w14:paraId="6A1B66EF" w14:textId="77777777" w:rsidR="00DF79AE" w:rsidRPr="0035112C" w:rsidRDefault="00000000" w:rsidP="002E570F">
      <w:pPr>
        <w:jc w:val="both"/>
        <w:rPr>
          <w:rStyle w:val="Pogrubienie"/>
          <w:rFonts w:cstheme="minorHAnsi"/>
          <w:b w:val="0"/>
          <w:bCs w:val="0"/>
        </w:rPr>
      </w:pPr>
      <w:r w:rsidRPr="0035112C">
        <w:rPr>
          <w:rStyle w:val="Pogrubienie"/>
          <w:rFonts w:cstheme="minorHAnsi"/>
          <w:b w:val="0"/>
          <w:bCs w:val="0"/>
        </w:rPr>
        <w:t xml:space="preserve">Budynek będzie w kształcie C z rozbudową skrzydła północno-wschodniego o liceum, o  wysokości 1-2 kondygnacji nadziemnych. </w:t>
      </w:r>
    </w:p>
    <w:p w14:paraId="3848D5D0" w14:textId="77777777" w:rsidR="00DF79AE" w:rsidRPr="0035112C" w:rsidRDefault="00000000" w:rsidP="002E570F">
      <w:pPr>
        <w:jc w:val="both"/>
        <w:rPr>
          <w:rStyle w:val="Pogrubienie"/>
          <w:rFonts w:cstheme="minorHAnsi"/>
          <w:b w:val="0"/>
          <w:bCs w:val="0"/>
        </w:rPr>
      </w:pPr>
      <w:r w:rsidRPr="0035112C">
        <w:rPr>
          <w:rStyle w:val="Pogrubienie"/>
          <w:rFonts w:cstheme="minorHAnsi"/>
          <w:b w:val="0"/>
          <w:bCs w:val="0"/>
        </w:rPr>
        <w:t>Na cele potencjalnej przyszłej rozbudowy obiektu dokumentacja projektowa uwzględnia architektoniczne i instalacyjne dostosowanie budynku pod ewentualną nadbudowę.</w:t>
      </w:r>
    </w:p>
    <w:p w14:paraId="5D3F511F" w14:textId="77777777" w:rsidR="00DF79AE" w:rsidRPr="0035112C" w:rsidRDefault="00000000" w:rsidP="002E570F">
      <w:pPr>
        <w:jc w:val="both"/>
        <w:rPr>
          <w:rFonts w:cstheme="minorHAnsi"/>
        </w:rPr>
      </w:pPr>
      <w:r w:rsidRPr="0035112C">
        <w:rPr>
          <w:rFonts w:cstheme="minorHAnsi"/>
        </w:rPr>
        <w:lastRenderedPageBreak/>
        <w:t xml:space="preserve">Planowana inwestycja zlokalizowana jest na terenie kompleksu istniejących budynków szpitalnych przy ul. Koszarowej 5. Teren opracowania obejmuje działki ewidencyjne nr 6/46, 6/47, 6/69 AM-16, </w:t>
      </w:r>
      <w:proofErr w:type="spellStart"/>
      <w:r w:rsidRPr="0035112C">
        <w:rPr>
          <w:rFonts w:cstheme="minorHAnsi"/>
        </w:rPr>
        <w:t>obr</w:t>
      </w:r>
      <w:proofErr w:type="spellEnd"/>
      <w:r w:rsidRPr="0035112C">
        <w:rPr>
          <w:rFonts w:cstheme="minorHAnsi"/>
        </w:rPr>
        <w:t xml:space="preserve">. Karłowice oraz części działek ewidencyjnych 6/50, 6/51, 6/53 AM-16, </w:t>
      </w:r>
      <w:proofErr w:type="spellStart"/>
      <w:r w:rsidRPr="0035112C">
        <w:rPr>
          <w:rFonts w:cstheme="minorHAnsi"/>
        </w:rPr>
        <w:t>obr</w:t>
      </w:r>
      <w:proofErr w:type="spellEnd"/>
      <w:r w:rsidRPr="0035112C">
        <w:rPr>
          <w:rFonts w:cstheme="minorHAnsi"/>
        </w:rPr>
        <w:t xml:space="preserve">. Karłowice. </w:t>
      </w:r>
    </w:p>
    <w:p w14:paraId="6117F3D1" w14:textId="77777777" w:rsidR="00DF79AE" w:rsidRPr="0035112C" w:rsidRDefault="00000000">
      <w:pPr>
        <w:jc w:val="both"/>
        <w:rPr>
          <w:rFonts w:cstheme="minorHAnsi"/>
        </w:rPr>
      </w:pPr>
      <w:r w:rsidRPr="0035112C">
        <w:rPr>
          <w:rFonts w:cstheme="minorHAnsi"/>
        </w:rPr>
        <w:t>Zakres zadania jest tożsamy z dokumentacją w Załączniku nr 1</w:t>
      </w:r>
    </w:p>
    <w:p w14:paraId="6EF185CB" w14:textId="77777777" w:rsidR="00DF79AE" w:rsidRPr="0035112C" w:rsidRDefault="00000000">
      <w:pPr>
        <w:pStyle w:val="Nagwek1"/>
        <w:numPr>
          <w:ilvl w:val="1"/>
          <w:numId w:val="4"/>
        </w:numPr>
        <w:spacing w:line="240" w:lineRule="auto"/>
        <w:jc w:val="both"/>
        <w:rPr>
          <w:rFonts w:asciiTheme="minorHAnsi" w:hAnsiTheme="minorHAnsi" w:cstheme="minorHAnsi"/>
          <w:b/>
          <w:bCs/>
          <w:sz w:val="22"/>
          <w:szCs w:val="22"/>
        </w:rPr>
      </w:pPr>
      <w:r w:rsidRPr="0035112C">
        <w:rPr>
          <w:rFonts w:asciiTheme="minorHAnsi" w:hAnsiTheme="minorHAnsi" w:cstheme="minorHAnsi"/>
          <w:b/>
          <w:bCs/>
          <w:sz w:val="22"/>
          <w:szCs w:val="22"/>
        </w:rPr>
        <w:t>Charakterystyczne parametry określające wielkość obiektu lub zakres robót budowlanych</w:t>
      </w:r>
    </w:p>
    <w:p w14:paraId="42A6BA07" w14:textId="77777777" w:rsidR="00DF79AE" w:rsidRPr="0035112C" w:rsidRDefault="00000000">
      <w:pPr>
        <w:spacing w:after="0" w:line="240" w:lineRule="auto"/>
        <w:jc w:val="both"/>
        <w:rPr>
          <w:rFonts w:cstheme="minorHAnsi"/>
        </w:rPr>
      </w:pPr>
      <w:r w:rsidRPr="0035112C">
        <w:rPr>
          <w:rStyle w:val="Domylnaczcionkaakapitu1"/>
          <w:rFonts w:cstheme="minorHAnsi"/>
        </w:rPr>
        <w:t xml:space="preserve">Powierzchnia </w:t>
      </w:r>
      <w:r w:rsidRPr="0035112C">
        <w:rPr>
          <w:rFonts w:cstheme="minorHAnsi"/>
        </w:rPr>
        <w:t>budynku Centrum Zdrowia Psychicznego dla Dzieci i młodzieży wyniesie:</w:t>
      </w:r>
    </w:p>
    <w:p w14:paraId="113B6CFF" w14:textId="77777777" w:rsidR="00DF79AE" w:rsidRPr="0035112C" w:rsidRDefault="00DF79AE">
      <w:pPr>
        <w:spacing w:after="0" w:line="240" w:lineRule="auto"/>
        <w:ind w:left="1134" w:hanging="567"/>
        <w:rPr>
          <w:rFonts w:eastAsia="Calibri" w:cstheme="minorHAnsi"/>
        </w:rPr>
      </w:pPr>
    </w:p>
    <w:p w14:paraId="2FD12CEF" w14:textId="77777777" w:rsidR="00DF79AE" w:rsidRPr="0035112C" w:rsidRDefault="00000000">
      <w:pPr>
        <w:pStyle w:val="Akapitzlist"/>
        <w:widowControl w:val="0"/>
        <w:numPr>
          <w:ilvl w:val="0"/>
          <w:numId w:val="6"/>
        </w:numPr>
        <w:spacing w:after="0" w:line="100" w:lineRule="atLeast"/>
        <w:ind w:left="851"/>
        <w:jc w:val="both"/>
        <w:rPr>
          <w:rFonts w:cstheme="minorHAnsi"/>
        </w:rPr>
      </w:pPr>
      <w:r w:rsidRPr="0035112C">
        <w:rPr>
          <w:rFonts w:cstheme="minorHAnsi"/>
        </w:rPr>
        <w:t>Powierzchnia zabudowy</w:t>
      </w:r>
      <w:r w:rsidRPr="0035112C">
        <w:rPr>
          <w:rFonts w:cstheme="minorHAnsi"/>
        </w:rPr>
        <w:tab/>
      </w:r>
      <w:r w:rsidRPr="0035112C">
        <w:rPr>
          <w:rFonts w:cstheme="minorHAnsi"/>
        </w:rPr>
        <w:tab/>
      </w:r>
      <w:r w:rsidRPr="0035112C">
        <w:rPr>
          <w:rFonts w:cstheme="minorHAnsi"/>
        </w:rPr>
        <w:tab/>
      </w:r>
      <w:r w:rsidRPr="0035112C">
        <w:rPr>
          <w:rFonts w:cstheme="minorHAnsi"/>
        </w:rPr>
        <w:tab/>
        <w:t xml:space="preserve">ok.   </w:t>
      </w:r>
      <w:r w:rsidRPr="0035112C">
        <w:rPr>
          <w:rFonts w:eastAsia="Calibri" w:cstheme="minorHAnsi"/>
        </w:rPr>
        <w:t>2 840,72 m²</w:t>
      </w:r>
    </w:p>
    <w:p w14:paraId="06B58C71" w14:textId="77777777" w:rsidR="00DF79AE" w:rsidRPr="0035112C" w:rsidRDefault="00000000">
      <w:pPr>
        <w:pStyle w:val="Akapitzlist"/>
        <w:widowControl w:val="0"/>
        <w:numPr>
          <w:ilvl w:val="0"/>
          <w:numId w:val="6"/>
        </w:numPr>
        <w:spacing w:after="0" w:line="100" w:lineRule="atLeast"/>
        <w:ind w:left="851"/>
        <w:jc w:val="both"/>
        <w:rPr>
          <w:rFonts w:cstheme="minorHAnsi"/>
        </w:rPr>
      </w:pPr>
      <w:r w:rsidRPr="0035112C">
        <w:rPr>
          <w:rFonts w:cstheme="minorHAnsi"/>
        </w:rPr>
        <w:t>Powierzchnia netto budynku</w:t>
      </w:r>
      <w:r w:rsidRPr="0035112C">
        <w:rPr>
          <w:rFonts w:cstheme="minorHAnsi"/>
        </w:rPr>
        <w:tab/>
      </w:r>
      <w:r w:rsidRPr="0035112C">
        <w:rPr>
          <w:rFonts w:cstheme="minorHAnsi"/>
        </w:rPr>
        <w:tab/>
      </w:r>
      <w:r w:rsidRPr="0035112C">
        <w:rPr>
          <w:rFonts w:cstheme="minorHAnsi"/>
        </w:rPr>
        <w:tab/>
      </w:r>
      <w:r w:rsidRPr="0035112C">
        <w:rPr>
          <w:rFonts w:cstheme="minorHAnsi"/>
        </w:rPr>
        <w:tab/>
        <w:t>ok.   5 679,26 m</w:t>
      </w:r>
      <w:r w:rsidRPr="0035112C">
        <w:rPr>
          <w:rFonts w:cstheme="minorHAnsi"/>
          <w:vertAlign w:val="superscript"/>
        </w:rPr>
        <w:t>2</w:t>
      </w:r>
    </w:p>
    <w:p w14:paraId="7DD986B1" w14:textId="77777777" w:rsidR="00DF79AE" w:rsidRPr="0035112C" w:rsidRDefault="00000000">
      <w:pPr>
        <w:pStyle w:val="Akapitzlist"/>
        <w:widowControl w:val="0"/>
        <w:numPr>
          <w:ilvl w:val="0"/>
          <w:numId w:val="6"/>
        </w:numPr>
        <w:spacing w:after="0" w:line="100" w:lineRule="atLeast"/>
        <w:ind w:left="851"/>
        <w:jc w:val="both"/>
        <w:rPr>
          <w:rFonts w:cstheme="minorHAnsi"/>
        </w:rPr>
      </w:pPr>
      <w:r w:rsidRPr="0035112C">
        <w:rPr>
          <w:rFonts w:cstheme="minorHAnsi"/>
        </w:rPr>
        <w:t>Kubatura</w:t>
      </w:r>
      <w:r w:rsidRPr="0035112C">
        <w:rPr>
          <w:rFonts w:cstheme="minorHAnsi"/>
        </w:rPr>
        <w:tab/>
      </w:r>
      <w:r w:rsidRPr="0035112C">
        <w:rPr>
          <w:rFonts w:cstheme="minorHAnsi"/>
        </w:rPr>
        <w:tab/>
      </w:r>
      <w:r w:rsidRPr="0035112C">
        <w:rPr>
          <w:rFonts w:cstheme="minorHAnsi"/>
        </w:rPr>
        <w:tab/>
      </w:r>
      <w:r w:rsidRPr="0035112C">
        <w:rPr>
          <w:rFonts w:cstheme="minorHAnsi"/>
        </w:rPr>
        <w:tab/>
      </w:r>
      <w:r w:rsidRPr="0035112C">
        <w:rPr>
          <w:rFonts w:cstheme="minorHAnsi"/>
        </w:rPr>
        <w:tab/>
      </w:r>
      <w:r w:rsidRPr="0035112C">
        <w:rPr>
          <w:rFonts w:cstheme="minorHAnsi"/>
        </w:rPr>
        <w:tab/>
        <w:t xml:space="preserve">ok. </w:t>
      </w:r>
      <w:bookmarkStart w:id="1" w:name="_Hlk176843975"/>
      <w:r w:rsidRPr="0035112C">
        <w:rPr>
          <w:rFonts w:cstheme="minorHAnsi"/>
        </w:rPr>
        <w:t>29 859 m</w:t>
      </w:r>
      <w:r w:rsidRPr="0035112C">
        <w:rPr>
          <w:rFonts w:cstheme="minorHAnsi"/>
          <w:vertAlign w:val="superscript"/>
        </w:rPr>
        <w:t>3</w:t>
      </w:r>
      <w:bookmarkEnd w:id="1"/>
    </w:p>
    <w:p w14:paraId="1D11249F" w14:textId="77777777" w:rsidR="00DF79AE" w:rsidRPr="0035112C" w:rsidRDefault="00DF79AE">
      <w:pPr>
        <w:pStyle w:val="Akapitzlist"/>
        <w:widowControl w:val="0"/>
        <w:spacing w:after="0" w:line="100" w:lineRule="atLeast"/>
        <w:ind w:left="851"/>
        <w:jc w:val="both"/>
        <w:rPr>
          <w:rFonts w:cstheme="minorHAnsi"/>
        </w:rPr>
      </w:pPr>
    </w:p>
    <w:p w14:paraId="35B6A607" w14:textId="77777777" w:rsidR="00DF79AE" w:rsidRPr="0035112C" w:rsidRDefault="00000000">
      <w:pPr>
        <w:pStyle w:val="Akapitzlist"/>
        <w:widowControl w:val="0"/>
        <w:numPr>
          <w:ilvl w:val="0"/>
          <w:numId w:val="6"/>
        </w:numPr>
        <w:spacing w:after="0" w:line="100" w:lineRule="atLeast"/>
        <w:ind w:left="851"/>
        <w:jc w:val="both"/>
        <w:rPr>
          <w:rFonts w:cstheme="minorHAnsi"/>
        </w:rPr>
      </w:pPr>
      <w:r w:rsidRPr="0035112C">
        <w:rPr>
          <w:rFonts w:cstheme="minorHAnsi"/>
        </w:rPr>
        <w:t>Liczba kondygnacji nadziemnych:</w:t>
      </w:r>
      <w:r w:rsidRPr="0035112C">
        <w:rPr>
          <w:rFonts w:cstheme="minorHAnsi"/>
        </w:rPr>
        <w:tab/>
      </w:r>
      <w:r w:rsidRPr="0035112C">
        <w:rPr>
          <w:rFonts w:cstheme="minorHAnsi"/>
        </w:rPr>
        <w:tab/>
      </w:r>
      <w:r w:rsidRPr="0035112C">
        <w:rPr>
          <w:rFonts w:cstheme="minorHAnsi"/>
        </w:rPr>
        <w:tab/>
        <w:t>1-2</w:t>
      </w:r>
    </w:p>
    <w:p w14:paraId="3B0C3236" w14:textId="77777777" w:rsidR="00DF79AE" w:rsidRPr="0035112C" w:rsidRDefault="00000000">
      <w:pPr>
        <w:pStyle w:val="Akapitzlist"/>
        <w:widowControl w:val="0"/>
        <w:numPr>
          <w:ilvl w:val="0"/>
          <w:numId w:val="6"/>
        </w:numPr>
        <w:spacing w:after="0" w:line="100" w:lineRule="atLeast"/>
        <w:ind w:left="851"/>
        <w:jc w:val="both"/>
        <w:rPr>
          <w:rFonts w:cstheme="minorHAnsi"/>
        </w:rPr>
      </w:pPr>
      <w:r w:rsidRPr="0035112C">
        <w:rPr>
          <w:rFonts w:cstheme="minorHAnsi"/>
        </w:rPr>
        <w:t>Liczba kondygnacji podziemnych:</w:t>
      </w:r>
      <w:r w:rsidRPr="0035112C">
        <w:rPr>
          <w:rFonts w:cstheme="minorHAnsi"/>
        </w:rPr>
        <w:tab/>
      </w:r>
      <w:r w:rsidRPr="0035112C">
        <w:rPr>
          <w:rFonts w:cstheme="minorHAnsi"/>
        </w:rPr>
        <w:tab/>
      </w:r>
      <w:r w:rsidRPr="0035112C">
        <w:rPr>
          <w:rFonts w:cstheme="minorHAnsi"/>
        </w:rPr>
        <w:tab/>
        <w:t>1 (częściowo podpiwniczony)</w:t>
      </w:r>
    </w:p>
    <w:p w14:paraId="5DEF0906" w14:textId="77777777" w:rsidR="00DF79AE" w:rsidRPr="0035112C" w:rsidRDefault="00DF79AE">
      <w:pPr>
        <w:spacing w:after="0" w:line="240" w:lineRule="auto"/>
        <w:jc w:val="both"/>
        <w:rPr>
          <w:rFonts w:cstheme="minorHAnsi"/>
          <w:b/>
          <w:bCs/>
        </w:rPr>
      </w:pPr>
    </w:p>
    <w:p w14:paraId="363A08FE" w14:textId="77777777" w:rsidR="00DF79AE" w:rsidRPr="0035112C" w:rsidRDefault="00000000">
      <w:pPr>
        <w:spacing w:before="114" w:after="114" w:line="240" w:lineRule="auto"/>
        <w:jc w:val="both"/>
        <w:rPr>
          <w:rFonts w:cstheme="minorHAnsi"/>
        </w:rPr>
      </w:pPr>
      <w:r w:rsidRPr="0035112C">
        <w:rPr>
          <w:rFonts w:cstheme="minorHAnsi"/>
        </w:rPr>
        <w:t>Aktualne uwarunkowania, parametry określające wielkość obiektu, projektowane zagospodarowanie terenu, warunki pożarowe itp. szczegółowo opisane są w załączonej Dokumentacji projektowej w  Załączniku Nr 1.</w:t>
      </w:r>
    </w:p>
    <w:p w14:paraId="6B77BBA2" w14:textId="77777777" w:rsidR="00DF79AE" w:rsidRPr="0035112C" w:rsidRDefault="00000000">
      <w:pPr>
        <w:spacing w:after="0" w:line="240" w:lineRule="auto"/>
        <w:jc w:val="both"/>
        <w:rPr>
          <w:rFonts w:cstheme="minorHAnsi"/>
          <w:b/>
          <w:bCs/>
          <w:color w:val="2F5496" w:themeColor="accent1" w:themeShade="BF"/>
        </w:rPr>
      </w:pPr>
      <w:r w:rsidRPr="0035112C">
        <w:rPr>
          <w:rFonts w:cstheme="minorHAnsi"/>
          <w:b/>
          <w:bCs/>
          <w:color w:val="2F5496" w:themeColor="accent1" w:themeShade="BF"/>
        </w:rPr>
        <w:t>Inwestor przekaże decyzję o pozwoleniu na budowę najpóźniej do 10 dni od dnia podpisania Umowy.</w:t>
      </w:r>
    </w:p>
    <w:p w14:paraId="6B661B01" w14:textId="77777777" w:rsidR="00DF79AE" w:rsidRPr="0035112C" w:rsidRDefault="00000000">
      <w:pPr>
        <w:pStyle w:val="Nagwek1"/>
        <w:numPr>
          <w:ilvl w:val="1"/>
          <w:numId w:val="4"/>
        </w:numPr>
        <w:spacing w:line="240" w:lineRule="auto"/>
        <w:jc w:val="both"/>
        <w:rPr>
          <w:rFonts w:asciiTheme="minorHAnsi" w:hAnsiTheme="minorHAnsi" w:cstheme="minorHAnsi"/>
          <w:b/>
          <w:bCs/>
          <w:sz w:val="22"/>
          <w:szCs w:val="22"/>
        </w:rPr>
      </w:pPr>
      <w:r w:rsidRPr="0035112C">
        <w:rPr>
          <w:rFonts w:asciiTheme="minorHAnsi" w:hAnsiTheme="minorHAnsi" w:cstheme="minorHAnsi"/>
          <w:b/>
          <w:bCs/>
          <w:sz w:val="22"/>
          <w:szCs w:val="22"/>
        </w:rPr>
        <w:t>Opis robót budowlanych w ramach zamówienia</w:t>
      </w:r>
    </w:p>
    <w:p w14:paraId="4726D798" w14:textId="77777777" w:rsidR="00DF79AE" w:rsidRPr="0035112C" w:rsidRDefault="00000000">
      <w:pPr>
        <w:spacing w:after="0"/>
        <w:jc w:val="both"/>
        <w:rPr>
          <w:rFonts w:cstheme="minorHAnsi"/>
          <w:lang w:eastAsia="pl-PL"/>
        </w:rPr>
      </w:pPr>
      <w:r w:rsidRPr="0035112C">
        <w:rPr>
          <w:rFonts w:cstheme="minorHAnsi"/>
          <w:lang w:eastAsia="pl-PL"/>
        </w:rPr>
        <w:t>W ramach zamówienia przewiduje się:</w:t>
      </w:r>
    </w:p>
    <w:p w14:paraId="3829C127" w14:textId="77777777" w:rsidR="00DF79AE" w:rsidRPr="0035112C" w:rsidRDefault="00000000">
      <w:pPr>
        <w:pStyle w:val="Akapitzlist"/>
        <w:numPr>
          <w:ilvl w:val="0"/>
          <w:numId w:val="9"/>
        </w:numPr>
        <w:rPr>
          <w:rFonts w:cstheme="minorHAnsi"/>
          <w:lang w:eastAsia="pl-PL"/>
        </w:rPr>
      </w:pPr>
      <w:r w:rsidRPr="0035112C">
        <w:rPr>
          <w:rFonts w:cstheme="minorHAnsi"/>
          <w:lang w:eastAsia="pl-PL"/>
        </w:rPr>
        <w:t>wykonanie robót budowlanych m.in.:</w:t>
      </w:r>
    </w:p>
    <w:p w14:paraId="34E3D454" w14:textId="77777777" w:rsidR="00DF79AE" w:rsidRPr="0035112C" w:rsidRDefault="00000000">
      <w:pPr>
        <w:pStyle w:val="Akapitzlist"/>
        <w:rPr>
          <w:rFonts w:cstheme="minorHAnsi"/>
          <w:lang w:eastAsia="pl-PL"/>
        </w:rPr>
      </w:pPr>
      <w:r w:rsidRPr="0035112C">
        <w:rPr>
          <w:rFonts w:cstheme="minorHAnsi"/>
          <w:lang w:eastAsia="pl-PL"/>
        </w:rPr>
        <w:t>- budowa budynku</w:t>
      </w:r>
    </w:p>
    <w:p w14:paraId="23556838" w14:textId="77777777" w:rsidR="00DF79AE" w:rsidRPr="0035112C" w:rsidRDefault="00000000">
      <w:pPr>
        <w:pStyle w:val="Akapitzlist"/>
        <w:rPr>
          <w:rFonts w:cstheme="minorHAnsi"/>
          <w:lang w:eastAsia="pl-PL"/>
        </w:rPr>
      </w:pPr>
      <w:r w:rsidRPr="0035112C">
        <w:rPr>
          <w:rFonts w:cstheme="minorHAnsi"/>
          <w:lang w:eastAsia="pl-PL"/>
        </w:rPr>
        <w:t>- budowa obiektów pomocniczych i obiektów małej architektury</w:t>
      </w:r>
    </w:p>
    <w:p w14:paraId="1E8BEDAF" w14:textId="77777777" w:rsidR="00DF79AE" w:rsidRPr="0035112C" w:rsidRDefault="00000000">
      <w:pPr>
        <w:pStyle w:val="Akapitzlist"/>
        <w:rPr>
          <w:rFonts w:cstheme="minorHAnsi"/>
          <w:lang w:eastAsia="pl-PL"/>
        </w:rPr>
      </w:pPr>
      <w:r w:rsidRPr="0035112C">
        <w:rPr>
          <w:rFonts w:cstheme="minorHAnsi"/>
          <w:lang w:eastAsia="pl-PL"/>
        </w:rPr>
        <w:t>- zagospodarowanie terenu wraz z budową, przebudową, rozbiórkami infrastruktury technicznej, placem zabaw, boiskiem szkolnym, itp.</w:t>
      </w:r>
    </w:p>
    <w:p w14:paraId="792A1508" w14:textId="77777777" w:rsidR="00DF79AE" w:rsidRPr="0035112C" w:rsidRDefault="00000000">
      <w:pPr>
        <w:pStyle w:val="Akapitzlist"/>
        <w:rPr>
          <w:rFonts w:cstheme="minorHAnsi"/>
          <w:lang w:eastAsia="pl-PL"/>
        </w:rPr>
      </w:pPr>
      <w:r w:rsidRPr="0035112C">
        <w:rPr>
          <w:rFonts w:cstheme="minorHAnsi"/>
          <w:lang w:eastAsia="pl-PL"/>
        </w:rPr>
        <w:t>- przebudowa zewnętrznego układu drogowego wraz z niezbędną infrastrukturą</w:t>
      </w:r>
    </w:p>
    <w:p w14:paraId="5E75D887" w14:textId="77777777" w:rsidR="00DF79AE" w:rsidRPr="0035112C" w:rsidRDefault="00000000">
      <w:pPr>
        <w:pStyle w:val="Akapitzlist"/>
        <w:rPr>
          <w:rFonts w:cstheme="minorHAnsi"/>
          <w:lang w:eastAsia="pl-PL"/>
        </w:rPr>
      </w:pPr>
      <w:r w:rsidRPr="0035112C">
        <w:rPr>
          <w:rFonts w:cstheme="minorHAnsi"/>
          <w:lang w:eastAsia="pl-PL"/>
        </w:rPr>
        <w:t xml:space="preserve">- budowa, przebudowa, rozbiórki infrastruktury technicznej </w:t>
      </w:r>
    </w:p>
    <w:p w14:paraId="6A00A05C" w14:textId="77777777" w:rsidR="00DF79AE" w:rsidRPr="0035112C" w:rsidRDefault="00000000">
      <w:pPr>
        <w:pStyle w:val="Akapitzlist"/>
        <w:numPr>
          <w:ilvl w:val="0"/>
          <w:numId w:val="9"/>
        </w:numPr>
        <w:rPr>
          <w:rFonts w:cstheme="minorHAnsi"/>
          <w:lang w:eastAsia="pl-PL"/>
        </w:rPr>
      </w:pPr>
      <w:r w:rsidRPr="0035112C">
        <w:rPr>
          <w:rFonts w:cstheme="minorHAnsi"/>
          <w:lang w:eastAsia="pl-PL"/>
        </w:rPr>
        <w:t>przygotowanie terenu pod budowę,</w:t>
      </w:r>
    </w:p>
    <w:p w14:paraId="3514EA26" w14:textId="77777777" w:rsidR="00DF79AE" w:rsidRPr="0035112C" w:rsidRDefault="00000000">
      <w:pPr>
        <w:pStyle w:val="Akapitzlist"/>
        <w:numPr>
          <w:ilvl w:val="0"/>
          <w:numId w:val="9"/>
        </w:numPr>
        <w:rPr>
          <w:rFonts w:cstheme="minorHAnsi"/>
          <w:lang w:eastAsia="pl-PL"/>
        </w:rPr>
      </w:pPr>
      <w:r w:rsidRPr="0035112C">
        <w:rPr>
          <w:rFonts w:cstheme="minorHAnsi"/>
          <w:lang w:eastAsia="pl-PL"/>
        </w:rPr>
        <w:t xml:space="preserve">wykonanie </w:t>
      </w:r>
      <w:proofErr w:type="spellStart"/>
      <w:r w:rsidRPr="0035112C">
        <w:rPr>
          <w:rFonts w:cstheme="minorHAnsi"/>
          <w:lang w:eastAsia="pl-PL"/>
        </w:rPr>
        <w:t>nasadzeń</w:t>
      </w:r>
      <w:proofErr w:type="spellEnd"/>
      <w:r w:rsidRPr="0035112C">
        <w:rPr>
          <w:rFonts w:cstheme="minorHAnsi"/>
          <w:lang w:eastAsia="pl-PL"/>
        </w:rPr>
        <w:t xml:space="preserve"> zastępczych,</w:t>
      </w:r>
    </w:p>
    <w:p w14:paraId="7E678FE3" w14:textId="77777777" w:rsidR="00DF79AE" w:rsidRPr="0035112C" w:rsidRDefault="00000000">
      <w:pPr>
        <w:pStyle w:val="Akapitzlist"/>
        <w:numPr>
          <w:ilvl w:val="0"/>
          <w:numId w:val="9"/>
        </w:numPr>
        <w:rPr>
          <w:rFonts w:cstheme="minorHAnsi"/>
          <w:lang w:eastAsia="pl-PL"/>
        </w:rPr>
      </w:pPr>
      <w:r w:rsidRPr="0035112C">
        <w:rPr>
          <w:rFonts w:cstheme="minorHAnsi"/>
          <w:lang w:eastAsia="pl-PL"/>
        </w:rPr>
        <w:lastRenderedPageBreak/>
        <w:t>Wykonanie dokumentów budowy m.in.:</w:t>
      </w:r>
    </w:p>
    <w:p w14:paraId="660800BB" w14:textId="77777777" w:rsidR="00DF79AE" w:rsidRPr="0035112C" w:rsidRDefault="00000000">
      <w:pPr>
        <w:pStyle w:val="Akapitzlist"/>
        <w:numPr>
          <w:ilvl w:val="0"/>
          <w:numId w:val="14"/>
        </w:numPr>
        <w:ind w:left="1134"/>
        <w:rPr>
          <w:rFonts w:cstheme="minorHAnsi"/>
          <w:lang w:eastAsia="pl-PL"/>
        </w:rPr>
      </w:pPr>
      <w:r w:rsidRPr="0035112C">
        <w:rPr>
          <w:rFonts w:cstheme="minorHAnsi"/>
          <w:lang w:eastAsia="pl-PL"/>
        </w:rPr>
        <w:t>szczegółowego harmonogramu dyrektywnego inwestycji</w:t>
      </w:r>
    </w:p>
    <w:p w14:paraId="5C10FD25" w14:textId="77777777" w:rsidR="00DF79AE" w:rsidRPr="0035112C" w:rsidRDefault="00000000">
      <w:pPr>
        <w:pStyle w:val="Akapitzlist"/>
        <w:numPr>
          <w:ilvl w:val="0"/>
          <w:numId w:val="14"/>
        </w:numPr>
        <w:ind w:left="1134"/>
        <w:rPr>
          <w:rFonts w:cstheme="minorHAnsi"/>
          <w:lang w:eastAsia="pl-PL"/>
        </w:rPr>
      </w:pPr>
      <w:r w:rsidRPr="0035112C">
        <w:rPr>
          <w:rFonts w:cstheme="minorHAnsi"/>
          <w:lang w:eastAsia="pl-PL"/>
        </w:rPr>
        <w:t>szczegółowego harmonogramu rzeczowo – finansowego</w:t>
      </w:r>
    </w:p>
    <w:p w14:paraId="573B551F" w14:textId="77777777" w:rsidR="004855FF" w:rsidRPr="0035112C" w:rsidRDefault="004855FF" w:rsidP="004855FF">
      <w:pPr>
        <w:pStyle w:val="Akapitzlist"/>
        <w:numPr>
          <w:ilvl w:val="0"/>
          <w:numId w:val="14"/>
        </w:numPr>
        <w:ind w:left="1134"/>
        <w:rPr>
          <w:rFonts w:cstheme="minorHAnsi"/>
          <w:lang w:eastAsia="pl-PL"/>
        </w:rPr>
      </w:pPr>
      <w:r w:rsidRPr="0035112C">
        <w:rPr>
          <w:rFonts w:cstheme="minorHAnsi"/>
          <w:lang w:eastAsia="pl-PL"/>
        </w:rPr>
        <w:t>planu BIOZ</w:t>
      </w:r>
    </w:p>
    <w:p w14:paraId="1A3D7768" w14:textId="77777777" w:rsidR="004855FF" w:rsidRPr="0035112C" w:rsidRDefault="004855FF" w:rsidP="004855FF">
      <w:pPr>
        <w:pStyle w:val="Akapitzlist"/>
        <w:numPr>
          <w:ilvl w:val="0"/>
          <w:numId w:val="14"/>
        </w:numPr>
        <w:ind w:left="1134"/>
        <w:rPr>
          <w:rFonts w:cstheme="minorHAnsi"/>
          <w:lang w:eastAsia="pl-PL"/>
        </w:rPr>
      </w:pPr>
      <w:r w:rsidRPr="0035112C">
        <w:rPr>
          <w:rFonts w:cstheme="minorHAnsi"/>
          <w:lang w:eastAsia="pl-PL"/>
        </w:rPr>
        <w:t>projektu organizacji robót</w:t>
      </w:r>
    </w:p>
    <w:p w14:paraId="2FAD8DE8" w14:textId="77777777" w:rsidR="004855FF" w:rsidRPr="0035112C" w:rsidRDefault="004855FF" w:rsidP="004855FF">
      <w:pPr>
        <w:pStyle w:val="Akapitzlist"/>
        <w:ind w:left="1134"/>
        <w:rPr>
          <w:rFonts w:cstheme="minorHAnsi"/>
          <w:lang w:eastAsia="pl-PL"/>
        </w:rPr>
      </w:pPr>
    </w:p>
    <w:p w14:paraId="166119F4" w14:textId="77777777" w:rsidR="00DF79AE" w:rsidRPr="0035112C" w:rsidRDefault="00000000">
      <w:pPr>
        <w:pStyle w:val="Akapitzlist"/>
        <w:numPr>
          <w:ilvl w:val="0"/>
          <w:numId w:val="9"/>
        </w:numPr>
        <w:rPr>
          <w:rFonts w:cstheme="minorHAnsi"/>
          <w:lang w:eastAsia="pl-PL"/>
        </w:rPr>
      </w:pPr>
      <w:r w:rsidRPr="0035112C">
        <w:rPr>
          <w:rFonts w:cstheme="minorHAnsi"/>
          <w:lang w:eastAsia="pl-PL"/>
        </w:rPr>
        <w:t>Uzyskanie niezbędnych pozwoleń, decyzji uzgodnień, w tym z gestorami sieci umożliwiające oddanie obiektu do użytkowania i użytkowanie obiektu zgodnie z jego przeznaczeniem,</w:t>
      </w:r>
    </w:p>
    <w:p w14:paraId="262D71FF" w14:textId="77777777" w:rsidR="00DF79AE" w:rsidRPr="0035112C" w:rsidRDefault="00000000">
      <w:pPr>
        <w:pStyle w:val="Akapitzlist"/>
        <w:numPr>
          <w:ilvl w:val="0"/>
          <w:numId w:val="9"/>
        </w:numPr>
        <w:rPr>
          <w:rFonts w:cstheme="minorHAnsi"/>
          <w:lang w:eastAsia="pl-PL"/>
        </w:rPr>
      </w:pPr>
      <w:r w:rsidRPr="0035112C">
        <w:rPr>
          <w:rFonts w:cstheme="minorHAnsi"/>
          <w:lang w:eastAsia="pl-PL"/>
        </w:rPr>
        <w:t>Przygotowanie kompletnej dokumentacji powykonawczej wraz z załącznikami,</w:t>
      </w:r>
    </w:p>
    <w:p w14:paraId="387AFAA3" w14:textId="77777777" w:rsidR="00DF79AE" w:rsidRPr="0035112C" w:rsidRDefault="00000000">
      <w:pPr>
        <w:pStyle w:val="Akapitzlist"/>
        <w:numPr>
          <w:ilvl w:val="0"/>
          <w:numId w:val="9"/>
        </w:numPr>
        <w:rPr>
          <w:rFonts w:cstheme="minorHAnsi"/>
          <w:lang w:eastAsia="pl-PL"/>
        </w:rPr>
      </w:pPr>
      <w:r w:rsidRPr="0035112C">
        <w:rPr>
          <w:rFonts w:cstheme="minorHAnsi"/>
          <w:lang w:eastAsia="pl-PL"/>
        </w:rPr>
        <w:t>Zawiadomienie o zakończeniu budowy do Państwowej Straży Pożarnej wraz z  odbiorami,</w:t>
      </w:r>
    </w:p>
    <w:p w14:paraId="60EDFF21" w14:textId="77777777" w:rsidR="00DF79AE" w:rsidRPr="0035112C" w:rsidRDefault="00000000">
      <w:pPr>
        <w:pStyle w:val="Akapitzlist"/>
        <w:numPr>
          <w:ilvl w:val="0"/>
          <w:numId w:val="9"/>
        </w:numPr>
        <w:rPr>
          <w:rFonts w:cstheme="minorHAnsi"/>
          <w:lang w:eastAsia="pl-PL"/>
        </w:rPr>
      </w:pPr>
      <w:r w:rsidRPr="0035112C">
        <w:rPr>
          <w:rFonts w:cstheme="minorHAnsi"/>
          <w:lang w:eastAsia="pl-PL"/>
        </w:rPr>
        <w:t>Zawiadomienie o zakończeniu budowy Państwowej Inspekcji Sanitarnej wraz z  odbiorami,</w:t>
      </w:r>
    </w:p>
    <w:p w14:paraId="25616C82" w14:textId="77777777" w:rsidR="00DF79AE" w:rsidRPr="0035112C" w:rsidRDefault="00000000">
      <w:pPr>
        <w:pStyle w:val="Akapitzlist"/>
        <w:numPr>
          <w:ilvl w:val="0"/>
          <w:numId w:val="9"/>
        </w:numPr>
        <w:rPr>
          <w:rFonts w:cstheme="minorHAnsi"/>
          <w:lang w:eastAsia="pl-PL"/>
        </w:rPr>
      </w:pPr>
      <w:r w:rsidRPr="0035112C">
        <w:rPr>
          <w:rFonts w:cstheme="minorHAnsi"/>
          <w:lang w:eastAsia="pl-PL"/>
        </w:rPr>
        <w:t>Zawiadomienie o zakończeniu budowy do organu nadzoru budowlanego wraz z  odbiorami,</w:t>
      </w:r>
    </w:p>
    <w:p w14:paraId="17CC42B8" w14:textId="57BC5992" w:rsidR="00DF79AE" w:rsidRPr="0035112C" w:rsidRDefault="00000000" w:rsidP="002E5A6B">
      <w:pPr>
        <w:pStyle w:val="Akapitzlist"/>
        <w:numPr>
          <w:ilvl w:val="0"/>
          <w:numId w:val="9"/>
        </w:numPr>
        <w:rPr>
          <w:rFonts w:cstheme="minorHAnsi"/>
          <w:lang w:eastAsia="pl-PL"/>
        </w:rPr>
      </w:pPr>
      <w:r w:rsidRPr="0035112C">
        <w:rPr>
          <w:rFonts w:cstheme="minorHAnsi"/>
          <w:lang w:eastAsia="pl-PL"/>
        </w:rPr>
        <w:t>Uzyskanie prawomocnej decyzji o pozwoleniu na użytkowanie,</w:t>
      </w:r>
    </w:p>
    <w:p w14:paraId="12284F75" w14:textId="77777777" w:rsidR="00DF79AE" w:rsidRPr="0035112C" w:rsidRDefault="00000000">
      <w:pPr>
        <w:spacing w:after="46"/>
        <w:jc w:val="both"/>
        <w:rPr>
          <w:rFonts w:cstheme="minorHAnsi"/>
          <w:b/>
          <w:bCs/>
          <w:color w:val="2F5496" w:themeColor="accent1" w:themeShade="BF"/>
          <w:lang w:eastAsia="pl-PL"/>
        </w:rPr>
      </w:pPr>
      <w:r w:rsidRPr="0035112C">
        <w:rPr>
          <w:rFonts w:cstheme="minorHAnsi"/>
          <w:b/>
          <w:bCs/>
          <w:color w:val="2F5496" w:themeColor="accent1" w:themeShade="BF"/>
          <w:lang w:eastAsia="pl-PL"/>
        </w:rPr>
        <w:t>Szczegółowy opis zakresu robót budowlanych zawarty jest w:</w:t>
      </w:r>
    </w:p>
    <w:p w14:paraId="2F7D0157" w14:textId="77777777" w:rsidR="00DF79AE" w:rsidRPr="0035112C" w:rsidRDefault="00000000">
      <w:pPr>
        <w:pStyle w:val="Akapitzlist"/>
        <w:numPr>
          <w:ilvl w:val="0"/>
          <w:numId w:val="10"/>
        </w:numPr>
        <w:jc w:val="both"/>
        <w:rPr>
          <w:rFonts w:cstheme="minorHAnsi"/>
          <w:lang w:eastAsia="pl-PL"/>
        </w:rPr>
      </w:pPr>
      <w:r w:rsidRPr="0035112C">
        <w:rPr>
          <w:rFonts w:cstheme="minorHAnsi"/>
          <w:lang w:eastAsia="pl-PL"/>
        </w:rPr>
        <w:t xml:space="preserve">Dokumentacji projektowej przygotowanej przez firmę </w:t>
      </w:r>
      <w:proofErr w:type="spellStart"/>
      <w:r w:rsidRPr="0035112C">
        <w:rPr>
          <w:rFonts w:cstheme="minorHAnsi"/>
          <w:lang w:eastAsia="pl-PL"/>
        </w:rPr>
        <w:t>Archimmodicus</w:t>
      </w:r>
      <w:proofErr w:type="spellEnd"/>
      <w:r w:rsidRPr="0035112C">
        <w:rPr>
          <w:rFonts w:cstheme="minorHAnsi"/>
          <w:lang w:eastAsia="pl-PL"/>
        </w:rPr>
        <w:t xml:space="preserve"> sp. z </w:t>
      </w:r>
      <w:proofErr w:type="spellStart"/>
      <w:r w:rsidRPr="0035112C">
        <w:rPr>
          <w:rFonts w:cstheme="minorHAnsi"/>
          <w:lang w:eastAsia="pl-PL"/>
        </w:rPr>
        <w:t>o.o</w:t>
      </w:r>
      <w:proofErr w:type="spellEnd"/>
      <w:r w:rsidRPr="0035112C">
        <w:rPr>
          <w:rFonts w:cstheme="minorHAnsi"/>
          <w:lang w:eastAsia="pl-PL"/>
        </w:rPr>
        <w:t xml:space="preserve"> sp. k. tj.:</w:t>
      </w:r>
    </w:p>
    <w:p w14:paraId="69A9252B" w14:textId="77777777" w:rsidR="00DF79AE" w:rsidRPr="0035112C" w:rsidRDefault="00000000">
      <w:pPr>
        <w:pStyle w:val="Akapitzlist"/>
        <w:numPr>
          <w:ilvl w:val="0"/>
          <w:numId w:val="11"/>
        </w:numPr>
        <w:jc w:val="both"/>
        <w:rPr>
          <w:rFonts w:cstheme="minorHAnsi"/>
          <w:lang w:eastAsia="pl-PL"/>
        </w:rPr>
      </w:pPr>
      <w:r w:rsidRPr="0035112C">
        <w:rPr>
          <w:rFonts w:cstheme="minorHAnsi"/>
          <w:lang w:eastAsia="pl-PL"/>
        </w:rPr>
        <w:t>projekt budowlany składające się z:</w:t>
      </w:r>
    </w:p>
    <w:p w14:paraId="1903D62A" w14:textId="77777777" w:rsidR="00DF79AE" w:rsidRPr="0035112C" w:rsidRDefault="00000000">
      <w:pPr>
        <w:pStyle w:val="Akapitzlist"/>
        <w:numPr>
          <w:ilvl w:val="0"/>
          <w:numId w:val="12"/>
        </w:numPr>
        <w:spacing w:after="0" w:line="276" w:lineRule="auto"/>
        <w:ind w:left="1418" w:hanging="284"/>
        <w:jc w:val="both"/>
        <w:rPr>
          <w:rFonts w:cstheme="minorHAnsi"/>
        </w:rPr>
      </w:pPr>
      <w:r w:rsidRPr="0035112C">
        <w:rPr>
          <w:rFonts w:cstheme="minorHAnsi"/>
        </w:rPr>
        <w:t xml:space="preserve">Projekt zagospodarowania terenu, </w:t>
      </w:r>
    </w:p>
    <w:p w14:paraId="433BC02E" w14:textId="77777777" w:rsidR="00DF79AE" w:rsidRPr="0035112C" w:rsidRDefault="00000000">
      <w:pPr>
        <w:pStyle w:val="Akapitzlist"/>
        <w:numPr>
          <w:ilvl w:val="0"/>
          <w:numId w:val="12"/>
        </w:numPr>
        <w:spacing w:after="0" w:line="276" w:lineRule="auto"/>
        <w:ind w:left="1418" w:hanging="284"/>
        <w:jc w:val="both"/>
        <w:rPr>
          <w:rFonts w:cstheme="minorHAnsi"/>
        </w:rPr>
      </w:pPr>
      <w:r w:rsidRPr="0035112C">
        <w:rPr>
          <w:rFonts w:cstheme="minorHAnsi"/>
        </w:rPr>
        <w:t xml:space="preserve">Projekt </w:t>
      </w:r>
      <w:proofErr w:type="spellStart"/>
      <w:r w:rsidRPr="0035112C">
        <w:rPr>
          <w:rFonts w:cstheme="minorHAnsi"/>
        </w:rPr>
        <w:t>architektoniczno</w:t>
      </w:r>
      <w:proofErr w:type="spellEnd"/>
      <w:r w:rsidRPr="0035112C">
        <w:rPr>
          <w:rFonts w:cstheme="minorHAnsi"/>
        </w:rPr>
        <w:t xml:space="preserve"> – budowlanego,</w:t>
      </w:r>
    </w:p>
    <w:p w14:paraId="66488405" w14:textId="77777777" w:rsidR="00DF79AE" w:rsidRPr="0035112C" w:rsidRDefault="00000000">
      <w:pPr>
        <w:pStyle w:val="Akapitzlist"/>
        <w:numPr>
          <w:ilvl w:val="0"/>
          <w:numId w:val="12"/>
        </w:numPr>
        <w:spacing w:after="0" w:line="276" w:lineRule="auto"/>
        <w:ind w:left="1418" w:hanging="284"/>
        <w:jc w:val="both"/>
        <w:rPr>
          <w:rFonts w:cstheme="minorHAnsi"/>
        </w:rPr>
      </w:pPr>
      <w:r w:rsidRPr="0035112C">
        <w:rPr>
          <w:rFonts w:cstheme="minorHAnsi"/>
        </w:rPr>
        <w:t xml:space="preserve">Załączniki do projektu budowlanego, </w:t>
      </w:r>
    </w:p>
    <w:p w14:paraId="06FD8F75" w14:textId="77777777" w:rsidR="00DF79AE" w:rsidRPr="0035112C" w:rsidRDefault="00000000">
      <w:pPr>
        <w:pStyle w:val="Akapitzlist"/>
        <w:numPr>
          <w:ilvl w:val="0"/>
          <w:numId w:val="11"/>
        </w:numPr>
        <w:spacing w:after="0" w:line="276" w:lineRule="auto"/>
        <w:jc w:val="both"/>
        <w:rPr>
          <w:rFonts w:cstheme="minorHAnsi"/>
        </w:rPr>
      </w:pPr>
      <w:r w:rsidRPr="0035112C">
        <w:rPr>
          <w:rFonts w:cstheme="minorHAnsi"/>
        </w:rPr>
        <w:t>projekt wykonawczy składający się z:</w:t>
      </w:r>
    </w:p>
    <w:p w14:paraId="48753499" w14:textId="77777777" w:rsidR="00DF79AE" w:rsidRPr="0035112C" w:rsidRDefault="00000000">
      <w:pPr>
        <w:pStyle w:val="Akapitzlist"/>
        <w:spacing w:after="0" w:line="276" w:lineRule="auto"/>
        <w:ind w:left="1080"/>
        <w:jc w:val="both"/>
        <w:rPr>
          <w:rFonts w:cstheme="minorHAnsi"/>
        </w:rPr>
      </w:pPr>
      <w:r w:rsidRPr="0035112C">
        <w:rPr>
          <w:rFonts w:cstheme="minorHAnsi"/>
        </w:rPr>
        <w:t>TOM I.1 – ARCHITEKTURA</w:t>
      </w:r>
    </w:p>
    <w:p w14:paraId="536FBB28" w14:textId="77777777" w:rsidR="00DF79AE" w:rsidRPr="0035112C" w:rsidRDefault="00000000">
      <w:pPr>
        <w:pStyle w:val="Akapitzlist"/>
        <w:spacing w:after="0" w:line="276" w:lineRule="auto"/>
        <w:ind w:left="1080"/>
        <w:jc w:val="both"/>
        <w:rPr>
          <w:rFonts w:cstheme="minorHAnsi"/>
        </w:rPr>
      </w:pPr>
      <w:r w:rsidRPr="0035112C">
        <w:rPr>
          <w:rFonts w:cstheme="minorHAnsi"/>
        </w:rPr>
        <w:t>TOM I.2 – KONSTRUKCJA</w:t>
      </w:r>
    </w:p>
    <w:p w14:paraId="006BC4C1" w14:textId="77777777" w:rsidR="00DF79AE" w:rsidRPr="0035112C" w:rsidRDefault="00000000">
      <w:pPr>
        <w:pStyle w:val="Akapitzlist"/>
        <w:spacing w:after="0" w:line="276" w:lineRule="auto"/>
        <w:ind w:left="1080"/>
        <w:jc w:val="both"/>
        <w:rPr>
          <w:rFonts w:cstheme="minorHAnsi"/>
        </w:rPr>
      </w:pPr>
      <w:r w:rsidRPr="0035112C">
        <w:rPr>
          <w:rFonts w:cstheme="minorHAnsi"/>
        </w:rPr>
        <w:t>TOM I.3 – TECHNOLOGIA</w:t>
      </w:r>
    </w:p>
    <w:p w14:paraId="4167BDB6" w14:textId="77777777" w:rsidR="00DF79AE" w:rsidRPr="0035112C" w:rsidRDefault="00000000">
      <w:pPr>
        <w:pStyle w:val="Akapitzlist"/>
        <w:spacing w:after="0" w:line="276" w:lineRule="auto"/>
        <w:ind w:left="1080"/>
        <w:jc w:val="both"/>
        <w:rPr>
          <w:rFonts w:cstheme="minorHAnsi"/>
        </w:rPr>
      </w:pPr>
      <w:r w:rsidRPr="0035112C">
        <w:rPr>
          <w:rFonts w:cstheme="minorHAnsi"/>
        </w:rPr>
        <w:t>TOM II – INSTALACJE SANITARNE</w:t>
      </w:r>
    </w:p>
    <w:p w14:paraId="43E5BF4B" w14:textId="77777777" w:rsidR="00DF79AE" w:rsidRPr="0035112C" w:rsidRDefault="00000000">
      <w:pPr>
        <w:pStyle w:val="Akapitzlist"/>
        <w:spacing w:after="0" w:line="276" w:lineRule="auto"/>
        <w:ind w:left="1080"/>
        <w:jc w:val="both"/>
        <w:rPr>
          <w:rFonts w:cstheme="minorHAnsi"/>
        </w:rPr>
      </w:pPr>
      <w:r w:rsidRPr="0035112C">
        <w:rPr>
          <w:rFonts w:cstheme="minorHAnsi"/>
        </w:rPr>
        <w:t>TOM III – INSTALACJE ELEKTRYCZNE</w:t>
      </w:r>
    </w:p>
    <w:p w14:paraId="5FE86CD2" w14:textId="77777777" w:rsidR="00DF79AE" w:rsidRPr="0035112C" w:rsidRDefault="00000000">
      <w:pPr>
        <w:pStyle w:val="Akapitzlist"/>
        <w:spacing w:after="0" w:line="276" w:lineRule="auto"/>
        <w:ind w:left="1080"/>
        <w:jc w:val="both"/>
        <w:rPr>
          <w:rFonts w:cstheme="minorHAnsi"/>
        </w:rPr>
      </w:pPr>
      <w:r w:rsidRPr="0035112C">
        <w:rPr>
          <w:rFonts w:cstheme="minorHAnsi"/>
        </w:rPr>
        <w:t>TOM IV – GAZY MEDYCZNE</w:t>
      </w:r>
    </w:p>
    <w:p w14:paraId="72A3A68D" w14:textId="77777777" w:rsidR="00DF79AE" w:rsidRPr="0035112C" w:rsidRDefault="00000000">
      <w:pPr>
        <w:pStyle w:val="Akapitzlist"/>
        <w:spacing w:after="0" w:line="276" w:lineRule="auto"/>
        <w:ind w:left="1080"/>
        <w:jc w:val="both"/>
        <w:rPr>
          <w:rFonts w:cstheme="minorHAnsi"/>
        </w:rPr>
      </w:pPr>
      <w:r w:rsidRPr="0035112C">
        <w:rPr>
          <w:rFonts w:cstheme="minorHAnsi"/>
        </w:rPr>
        <w:t>TOM V – BRANŻA DROGOWA</w:t>
      </w:r>
    </w:p>
    <w:p w14:paraId="0B396F81" w14:textId="77777777" w:rsidR="00DF79AE" w:rsidRPr="0035112C" w:rsidRDefault="00000000">
      <w:pPr>
        <w:pStyle w:val="Akapitzlist"/>
        <w:spacing w:after="0" w:line="276" w:lineRule="auto"/>
        <w:ind w:left="1080"/>
        <w:jc w:val="both"/>
        <w:rPr>
          <w:rFonts w:cstheme="minorHAnsi"/>
        </w:rPr>
      </w:pPr>
      <w:r w:rsidRPr="0035112C">
        <w:rPr>
          <w:rFonts w:cstheme="minorHAnsi"/>
        </w:rPr>
        <w:t>TOM VI – ZIELEŃ</w:t>
      </w:r>
    </w:p>
    <w:p w14:paraId="35775A24" w14:textId="77777777" w:rsidR="00DF79AE" w:rsidRPr="0035112C" w:rsidRDefault="00000000">
      <w:pPr>
        <w:pStyle w:val="Akapitzlist"/>
        <w:numPr>
          <w:ilvl w:val="0"/>
          <w:numId w:val="11"/>
        </w:numPr>
        <w:spacing w:after="0" w:line="276" w:lineRule="auto"/>
        <w:jc w:val="both"/>
        <w:rPr>
          <w:rFonts w:cstheme="minorHAnsi"/>
        </w:rPr>
      </w:pPr>
      <w:r w:rsidRPr="0035112C">
        <w:rPr>
          <w:rFonts w:cstheme="minorHAnsi"/>
        </w:rPr>
        <w:t>dokumenty, na które składają się m.in.:</w:t>
      </w:r>
    </w:p>
    <w:p w14:paraId="3EC9EC59" w14:textId="77777777" w:rsidR="00DF79AE" w:rsidRPr="0035112C" w:rsidRDefault="00000000">
      <w:pPr>
        <w:pStyle w:val="Akapitzlist"/>
        <w:spacing w:after="0" w:line="276" w:lineRule="auto"/>
        <w:ind w:left="1080"/>
        <w:jc w:val="both"/>
        <w:rPr>
          <w:rFonts w:cstheme="minorHAnsi"/>
        </w:rPr>
      </w:pPr>
      <w:r w:rsidRPr="0035112C">
        <w:rPr>
          <w:rFonts w:cstheme="minorHAnsi"/>
        </w:rPr>
        <w:t>- geotechniczne warunki posadowienia</w:t>
      </w:r>
    </w:p>
    <w:p w14:paraId="637CE0EE" w14:textId="77777777" w:rsidR="00DF79AE" w:rsidRPr="0035112C" w:rsidRDefault="00000000">
      <w:pPr>
        <w:pStyle w:val="Akapitzlist"/>
        <w:spacing w:after="0" w:line="276" w:lineRule="auto"/>
        <w:ind w:left="1080"/>
        <w:jc w:val="both"/>
        <w:rPr>
          <w:rFonts w:cstheme="minorHAnsi"/>
        </w:rPr>
      </w:pPr>
      <w:r w:rsidRPr="0035112C">
        <w:rPr>
          <w:rFonts w:cstheme="minorHAnsi"/>
        </w:rPr>
        <w:lastRenderedPageBreak/>
        <w:t xml:space="preserve">- dokumentacja </w:t>
      </w:r>
      <w:proofErr w:type="spellStart"/>
      <w:r w:rsidRPr="0035112C">
        <w:rPr>
          <w:rFonts w:cstheme="minorHAnsi"/>
        </w:rPr>
        <w:t>geologiczno</w:t>
      </w:r>
      <w:proofErr w:type="spellEnd"/>
      <w:r w:rsidRPr="0035112C">
        <w:rPr>
          <w:rFonts w:cstheme="minorHAnsi"/>
        </w:rPr>
        <w:t xml:space="preserve"> - inżynierska</w:t>
      </w:r>
    </w:p>
    <w:p w14:paraId="48CDF90E" w14:textId="77777777" w:rsidR="00DF79AE" w:rsidRPr="0035112C" w:rsidRDefault="00000000">
      <w:pPr>
        <w:pStyle w:val="Akapitzlist"/>
        <w:spacing w:after="0" w:line="276" w:lineRule="auto"/>
        <w:ind w:left="1080"/>
        <w:jc w:val="both"/>
        <w:rPr>
          <w:rFonts w:cstheme="minorHAnsi"/>
        </w:rPr>
      </w:pPr>
      <w:r w:rsidRPr="0035112C">
        <w:rPr>
          <w:rFonts w:cstheme="minorHAnsi"/>
        </w:rPr>
        <w:t>- ocena zanieczyszczeń</w:t>
      </w:r>
    </w:p>
    <w:p w14:paraId="20D86BD3" w14:textId="77777777" w:rsidR="00DF79AE" w:rsidRPr="0035112C" w:rsidRDefault="00000000">
      <w:pPr>
        <w:pStyle w:val="Akapitzlist"/>
        <w:spacing w:after="0" w:line="276" w:lineRule="auto"/>
        <w:ind w:left="1080"/>
        <w:jc w:val="both"/>
        <w:rPr>
          <w:rFonts w:cstheme="minorHAnsi"/>
        </w:rPr>
      </w:pPr>
      <w:r w:rsidRPr="0035112C">
        <w:rPr>
          <w:rFonts w:cstheme="minorHAnsi"/>
        </w:rPr>
        <w:t>- operat dendrologiczny</w:t>
      </w:r>
    </w:p>
    <w:p w14:paraId="29AD3A0C" w14:textId="77777777" w:rsidR="00DF79AE" w:rsidRPr="0035112C" w:rsidRDefault="00000000">
      <w:pPr>
        <w:pStyle w:val="Akapitzlist"/>
        <w:spacing w:after="0" w:line="276" w:lineRule="auto"/>
        <w:ind w:left="1080"/>
        <w:jc w:val="both"/>
        <w:rPr>
          <w:rFonts w:cstheme="minorHAnsi"/>
          <w:strike/>
        </w:rPr>
      </w:pPr>
      <w:r w:rsidRPr="0035112C">
        <w:rPr>
          <w:rFonts w:cstheme="minorHAnsi"/>
          <w:strike/>
        </w:rPr>
        <w:t>- uzgodnienia obsługi komunikacyjnej</w:t>
      </w:r>
    </w:p>
    <w:p w14:paraId="7598A144" w14:textId="77777777" w:rsidR="00DF79AE" w:rsidRPr="0035112C" w:rsidRDefault="00000000">
      <w:pPr>
        <w:pStyle w:val="Akapitzlist"/>
        <w:spacing w:after="0" w:line="276" w:lineRule="auto"/>
        <w:ind w:left="1080"/>
        <w:jc w:val="both"/>
        <w:rPr>
          <w:rFonts w:cstheme="minorHAnsi"/>
        </w:rPr>
      </w:pPr>
      <w:r w:rsidRPr="0035112C">
        <w:rPr>
          <w:rFonts w:cstheme="minorHAnsi"/>
        </w:rPr>
        <w:t>- warunki techniczne</w:t>
      </w:r>
    </w:p>
    <w:p w14:paraId="7B6FB5C5" w14:textId="77777777" w:rsidR="00DF79AE" w:rsidRPr="0035112C" w:rsidRDefault="00000000">
      <w:pPr>
        <w:pStyle w:val="Akapitzlist"/>
        <w:spacing w:after="0" w:line="276" w:lineRule="auto"/>
        <w:ind w:left="1080"/>
        <w:jc w:val="both"/>
        <w:rPr>
          <w:rFonts w:cstheme="minorHAnsi"/>
        </w:rPr>
      </w:pPr>
      <w:r w:rsidRPr="0035112C">
        <w:rPr>
          <w:rFonts w:cstheme="minorHAnsi"/>
        </w:rPr>
        <w:t>- mapa do celów projektowych</w:t>
      </w:r>
    </w:p>
    <w:p w14:paraId="079D4161" w14:textId="77777777" w:rsidR="00DF79AE" w:rsidRPr="0035112C" w:rsidRDefault="00000000">
      <w:pPr>
        <w:pStyle w:val="Akapitzlist"/>
        <w:spacing w:after="0" w:line="276" w:lineRule="auto"/>
        <w:ind w:left="1080"/>
        <w:jc w:val="both"/>
        <w:rPr>
          <w:rFonts w:cstheme="minorHAnsi"/>
          <w:strike/>
        </w:rPr>
      </w:pPr>
      <w:r w:rsidRPr="0035112C">
        <w:rPr>
          <w:rFonts w:cstheme="minorHAnsi"/>
          <w:strike/>
        </w:rPr>
        <w:t>- decyzja o pozwoleniu na budowę</w:t>
      </w:r>
    </w:p>
    <w:p w14:paraId="36E1CEA0" w14:textId="77777777" w:rsidR="00DF79AE" w:rsidRPr="0035112C" w:rsidRDefault="00000000">
      <w:pPr>
        <w:pStyle w:val="Akapitzlist"/>
        <w:spacing w:after="0" w:line="276" w:lineRule="auto"/>
        <w:ind w:left="1080"/>
        <w:jc w:val="both"/>
        <w:rPr>
          <w:rFonts w:cstheme="minorHAnsi"/>
        </w:rPr>
      </w:pPr>
      <w:r w:rsidRPr="0035112C">
        <w:rPr>
          <w:rFonts w:cstheme="minorHAnsi"/>
        </w:rPr>
        <w:t>- decyzja o środowiskowych uwarunkowaniach</w:t>
      </w:r>
    </w:p>
    <w:p w14:paraId="0FC0A64C" w14:textId="77777777" w:rsidR="00DF79AE" w:rsidRPr="0035112C" w:rsidRDefault="00000000">
      <w:pPr>
        <w:pStyle w:val="Akapitzlist"/>
        <w:spacing w:after="0" w:line="276" w:lineRule="auto"/>
        <w:ind w:left="1080"/>
        <w:jc w:val="both"/>
        <w:rPr>
          <w:rFonts w:cstheme="minorHAnsi"/>
        </w:rPr>
      </w:pPr>
      <w:r w:rsidRPr="0035112C">
        <w:rPr>
          <w:rFonts w:cstheme="minorHAnsi"/>
        </w:rPr>
        <w:t>- zgłoszenie wodnoprawne</w:t>
      </w:r>
    </w:p>
    <w:p w14:paraId="6CB860BD" w14:textId="77777777" w:rsidR="00DF79AE" w:rsidRPr="0035112C" w:rsidRDefault="00000000">
      <w:pPr>
        <w:pStyle w:val="Akapitzlist"/>
        <w:numPr>
          <w:ilvl w:val="0"/>
          <w:numId w:val="11"/>
        </w:numPr>
        <w:spacing w:after="0" w:line="276" w:lineRule="auto"/>
        <w:jc w:val="both"/>
        <w:rPr>
          <w:rFonts w:cstheme="minorHAnsi"/>
        </w:rPr>
      </w:pPr>
      <w:r w:rsidRPr="0035112C">
        <w:rPr>
          <w:rFonts w:cstheme="minorHAnsi"/>
        </w:rPr>
        <w:t>specyfikacje techniczne wykonania i odbioru robót budowlanych w branżach:</w:t>
      </w:r>
    </w:p>
    <w:p w14:paraId="78641629" w14:textId="77777777" w:rsidR="00DF79AE" w:rsidRPr="0035112C" w:rsidRDefault="00000000">
      <w:pPr>
        <w:pStyle w:val="Akapitzlist"/>
        <w:spacing w:after="0" w:line="276" w:lineRule="auto"/>
        <w:ind w:left="1080"/>
        <w:jc w:val="both"/>
        <w:rPr>
          <w:rFonts w:cstheme="minorHAnsi"/>
        </w:rPr>
      </w:pPr>
      <w:r w:rsidRPr="0035112C">
        <w:rPr>
          <w:rFonts w:cstheme="minorHAnsi"/>
        </w:rPr>
        <w:t>BRANŻA BUDOWLANA (ARCHITEKTURA, KONSTRUKCJA, ZIELEŃ)</w:t>
      </w:r>
    </w:p>
    <w:p w14:paraId="32B32B7D" w14:textId="77777777" w:rsidR="00DF79AE" w:rsidRPr="0035112C" w:rsidRDefault="00000000">
      <w:pPr>
        <w:pStyle w:val="Akapitzlist"/>
        <w:spacing w:after="0" w:line="276" w:lineRule="auto"/>
        <w:ind w:left="1080"/>
        <w:jc w:val="both"/>
        <w:rPr>
          <w:rFonts w:cstheme="minorHAnsi"/>
        </w:rPr>
      </w:pPr>
      <w:r w:rsidRPr="0035112C">
        <w:rPr>
          <w:rFonts w:cstheme="minorHAnsi"/>
        </w:rPr>
        <w:t>INSTALACJE SANITARNE</w:t>
      </w:r>
    </w:p>
    <w:p w14:paraId="1E983959" w14:textId="77777777" w:rsidR="00DF79AE" w:rsidRPr="0035112C" w:rsidRDefault="00000000">
      <w:pPr>
        <w:pStyle w:val="Akapitzlist"/>
        <w:spacing w:after="0" w:line="276" w:lineRule="auto"/>
        <w:ind w:left="1080"/>
        <w:jc w:val="both"/>
        <w:rPr>
          <w:rFonts w:cstheme="minorHAnsi"/>
        </w:rPr>
      </w:pPr>
      <w:r w:rsidRPr="0035112C">
        <w:rPr>
          <w:rFonts w:cstheme="minorHAnsi"/>
        </w:rPr>
        <w:t>INSTALACJE ELEKTRYCZNE</w:t>
      </w:r>
    </w:p>
    <w:p w14:paraId="50DCC421" w14:textId="77777777" w:rsidR="00DF79AE" w:rsidRPr="0035112C" w:rsidRDefault="00000000">
      <w:pPr>
        <w:pStyle w:val="Akapitzlist"/>
        <w:spacing w:after="0" w:line="276" w:lineRule="auto"/>
        <w:ind w:left="1080"/>
        <w:jc w:val="both"/>
        <w:rPr>
          <w:rFonts w:cstheme="minorHAnsi"/>
        </w:rPr>
      </w:pPr>
      <w:r w:rsidRPr="0035112C">
        <w:rPr>
          <w:rFonts w:cstheme="minorHAnsi"/>
        </w:rPr>
        <w:t>GAZY MEDYCZNE</w:t>
      </w:r>
    </w:p>
    <w:p w14:paraId="405CF3B0" w14:textId="77777777" w:rsidR="00DF79AE" w:rsidRPr="0035112C" w:rsidRDefault="00000000">
      <w:pPr>
        <w:pStyle w:val="Akapitzlist"/>
        <w:spacing w:after="0" w:line="276" w:lineRule="auto"/>
        <w:ind w:left="1080"/>
        <w:jc w:val="both"/>
        <w:rPr>
          <w:rFonts w:cstheme="minorHAnsi"/>
        </w:rPr>
      </w:pPr>
      <w:r w:rsidRPr="0035112C">
        <w:rPr>
          <w:rFonts w:cstheme="minorHAnsi"/>
        </w:rPr>
        <w:t>DROGI</w:t>
      </w:r>
    </w:p>
    <w:p w14:paraId="48FD8EA3" w14:textId="6B12A2D0" w:rsidR="00DF79AE" w:rsidRPr="0035112C" w:rsidRDefault="00000000">
      <w:pPr>
        <w:pStyle w:val="Akapitzlist"/>
        <w:numPr>
          <w:ilvl w:val="0"/>
          <w:numId w:val="11"/>
        </w:numPr>
        <w:spacing w:after="0" w:line="276" w:lineRule="auto"/>
        <w:jc w:val="both"/>
        <w:rPr>
          <w:rFonts w:cstheme="minorHAnsi"/>
        </w:rPr>
      </w:pPr>
      <w:r w:rsidRPr="0035112C">
        <w:rPr>
          <w:rFonts w:cstheme="minorHAnsi"/>
        </w:rPr>
        <w:t>przedmiary w branżach:</w:t>
      </w:r>
    </w:p>
    <w:p w14:paraId="4255EC0A" w14:textId="77777777" w:rsidR="00DF79AE" w:rsidRPr="0035112C" w:rsidRDefault="00000000">
      <w:pPr>
        <w:pStyle w:val="Akapitzlist"/>
        <w:spacing w:after="0" w:line="276" w:lineRule="auto"/>
        <w:ind w:left="1080"/>
        <w:jc w:val="both"/>
        <w:rPr>
          <w:rFonts w:cstheme="minorHAnsi"/>
        </w:rPr>
      </w:pPr>
      <w:r w:rsidRPr="0035112C">
        <w:rPr>
          <w:rFonts w:cstheme="minorHAnsi"/>
        </w:rPr>
        <w:t>BRANŻA BUDOWLANA (ARCHITEKTURA, KONSTRUKCJA, ZIELEŃ, DROGI)</w:t>
      </w:r>
    </w:p>
    <w:p w14:paraId="754D19E4" w14:textId="77777777" w:rsidR="00DF79AE" w:rsidRPr="0035112C" w:rsidRDefault="00000000">
      <w:pPr>
        <w:pStyle w:val="Akapitzlist"/>
        <w:spacing w:after="0" w:line="276" w:lineRule="auto"/>
        <w:ind w:left="1080"/>
        <w:jc w:val="both"/>
        <w:rPr>
          <w:rFonts w:cstheme="minorHAnsi"/>
        </w:rPr>
      </w:pPr>
      <w:r w:rsidRPr="0035112C">
        <w:rPr>
          <w:rFonts w:cstheme="minorHAnsi"/>
        </w:rPr>
        <w:t>INSTALACJE SANITARNE</w:t>
      </w:r>
    </w:p>
    <w:p w14:paraId="29E72D00" w14:textId="77777777" w:rsidR="00DF79AE" w:rsidRPr="0035112C" w:rsidRDefault="00000000">
      <w:pPr>
        <w:pStyle w:val="Akapitzlist"/>
        <w:spacing w:after="0" w:line="276" w:lineRule="auto"/>
        <w:ind w:left="1080"/>
        <w:jc w:val="both"/>
        <w:rPr>
          <w:rFonts w:cstheme="minorHAnsi"/>
        </w:rPr>
      </w:pPr>
      <w:r w:rsidRPr="0035112C">
        <w:rPr>
          <w:rFonts w:cstheme="minorHAnsi"/>
        </w:rPr>
        <w:t>INSTALACJE ELEKTRYCZNE</w:t>
      </w:r>
    </w:p>
    <w:p w14:paraId="24B62581" w14:textId="77777777" w:rsidR="00DF79AE" w:rsidRPr="0035112C" w:rsidRDefault="00000000">
      <w:pPr>
        <w:pStyle w:val="Akapitzlist"/>
        <w:spacing w:after="0" w:line="276" w:lineRule="auto"/>
        <w:ind w:left="1080"/>
        <w:jc w:val="both"/>
        <w:rPr>
          <w:rFonts w:cstheme="minorHAnsi"/>
        </w:rPr>
      </w:pPr>
      <w:r w:rsidRPr="0035112C">
        <w:rPr>
          <w:rFonts w:cstheme="minorHAnsi"/>
        </w:rPr>
        <w:t>GAZY MEDYCZNE</w:t>
      </w:r>
    </w:p>
    <w:p w14:paraId="7AC98ACB" w14:textId="77777777" w:rsidR="00DF79AE" w:rsidRPr="0035112C" w:rsidRDefault="00000000">
      <w:pPr>
        <w:pStyle w:val="Nagwek1"/>
        <w:numPr>
          <w:ilvl w:val="1"/>
          <w:numId w:val="4"/>
        </w:numPr>
        <w:spacing w:line="240" w:lineRule="auto"/>
        <w:jc w:val="both"/>
        <w:rPr>
          <w:rFonts w:asciiTheme="minorHAnsi" w:hAnsiTheme="minorHAnsi" w:cstheme="minorHAnsi"/>
          <w:b/>
          <w:bCs/>
          <w:sz w:val="22"/>
          <w:szCs w:val="22"/>
        </w:rPr>
      </w:pPr>
      <w:r w:rsidRPr="0035112C">
        <w:rPr>
          <w:rFonts w:asciiTheme="minorHAnsi" w:hAnsiTheme="minorHAnsi" w:cstheme="minorHAnsi"/>
          <w:b/>
          <w:bCs/>
          <w:sz w:val="22"/>
          <w:szCs w:val="22"/>
        </w:rPr>
        <w:t>Przedmiot zamówienia Inżyniera Kontraktu</w:t>
      </w:r>
    </w:p>
    <w:p w14:paraId="20DE9226" w14:textId="77777777" w:rsidR="00DF79AE" w:rsidRPr="0035112C" w:rsidRDefault="00000000">
      <w:pPr>
        <w:spacing w:line="240" w:lineRule="auto"/>
        <w:jc w:val="both"/>
        <w:rPr>
          <w:rFonts w:cstheme="minorHAnsi"/>
        </w:rPr>
      </w:pPr>
      <w:r w:rsidRPr="0035112C">
        <w:rPr>
          <w:rFonts w:cstheme="minorHAnsi"/>
        </w:rPr>
        <w:t>Inżynier Kontraktu zobowiązany jest wykonać przedmiot zamówienia zgodnie z   obowiązującymi przepisami i wydawanymi decyzjami administracyjnymi.</w:t>
      </w:r>
    </w:p>
    <w:p w14:paraId="15996DC9" w14:textId="77777777" w:rsidR="00DF79AE" w:rsidRPr="0035112C" w:rsidRDefault="00000000">
      <w:pPr>
        <w:spacing w:line="240" w:lineRule="auto"/>
        <w:jc w:val="both"/>
        <w:rPr>
          <w:rFonts w:cstheme="minorHAnsi"/>
        </w:rPr>
      </w:pPr>
      <w:r w:rsidRPr="0035112C">
        <w:rPr>
          <w:rFonts w:cstheme="minorHAnsi"/>
        </w:rPr>
        <w:t>Inżynier Kontaktu wykonując swoje obowiązki wynikające z Umowy będzie uwzględniał treść Kontraktu, dążąc do jego sprawnej realizacji i możliwie najpełniejszego zabezpieczenia interesów Zamawiającego związanych z realizacją tego Kontraktu.</w:t>
      </w:r>
    </w:p>
    <w:p w14:paraId="3A15716A" w14:textId="77777777" w:rsidR="00DF79AE" w:rsidRPr="0035112C" w:rsidRDefault="00000000">
      <w:pPr>
        <w:spacing w:line="240" w:lineRule="auto"/>
        <w:jc w:val="both"/>
        <w:rPr>
          <w:rFonts w:cstheme="minorHAnsi"/>
        </w:rPr>
      </w:pPr>
      <w:r w:rsidRPr="0035112C">
        <w:rPr>
          <w:rFonts w:cstheme="minorHAnsi"/>
        </w:rPr>
        <w:t>Zamawiający przewiduje, iż szacowany termin wykonania przedmiotu zamówienia to:</w:t>
      </w:r>
    </w:p>
    <w:p w14:paraId="63ACCE97" w14:textId="77777777" w:rsidR="00DF79AE" w:rsidRPr="0035112C" w:rsidRDefault="00000000">
      <w:pPr>
        <w:numPr>
          <w:ilvl w:val="5"/>
          <w:numId w:val="44"/>
        </w:numPr>
        <w:spacing w:line="240" w:lineRule="auto"/>
        <w:ind w:left="709"/>
        <w:contextualSpacing/>
        <w:jc w:val="both"/>
        <w:rPr>
          <w:rFonts w:ascii="Calibri" w:eastAsia="Calibri" w:hAnsi="Calibri" w:cs="Calibri"/>
          <w:color w:val="000000" w:themeColor="text1"/>
        </w:rPr>
      </w:pPr>
      <w:r w:rsidRPr="0035112C">
        <w:rPr>
          <w:rFonts w:ascii="Calibri" w:eastAsia="Calibri" w:hAnsi="Calibri" w:cs="Calibri"/>
        </w:rPr>
        <w:lastRenderedPageBreak/>
        <w:t xml:space="preserve">Etap I: Zapoznanie się z zakresem Inwestycji i Dokumentacją Projektową oraz prace organizacyjne przygotowawcze – </w:t>
      </w:r>
      <w:r w:rsidRPr="0035112C">
        <w:rPr>
          <w:rFonts w:ascii="Calibri" w:eastAsia="Calibri" w:hAnsi="Calibri" w:cs="Calibri"/>
          <w:color w:val="000000" w:themeColor="text1"/>
        </w:rPr>
        <w:t xml:space="preserve"> od daty podpisania Umowy do daty podpisania Kontraktu z Wykonawcą – nie dłużej niż 3 miesiące;</w:t>
      </w:r>
    </w:p>
    <w:p w14:paraId="777E63F3" w14:textId="1A768F29" w:rsidR="00DF79AE" w:rsidRPr="0035112C" w:rsidRDefault="00000000">
      <w:pPr>
        <w:numPr>
          <w:ilvl w:val="5"/>
          <w:numId w:val="44"/>
        </w:numPr>
        <w:spacing w:line="240" w:lineRule="auto"/>
        <w:ind w:left="709"/>
        <w:contextualSpacing/>
        <w:jc w:val="both"/>
        <w:rPr>
          <w:rFonts w:ascii="Calibri" w:eastAsia="Calibri" w:hAnsi="Calibri" w:cs="Calibri"/>
          <w:color w:val="000000" w:themeColor="text1"/>
        </w:rPr>
      </w:pPr>
      <w:r w:rsidRPr="0035112C">
        <w:rPr>
          <w:rFonts w:ascii="Calibri" w:eastAsia="Calibri" w:hAnsi="Calibri" w:cs="Calibri"/>
          <w:color w:val="000000" w:themeColor="text1"/>
        </w:rPr>
        <w:t xml:space="preserve">Etap II: Nadzór nad robotami budowlanymi – od daty </w:t>
      </w:r>
      <w:r w:rsidRPr="0035112C">
        <w:rPr>
          <w:rFonts w:ascii="Calibri" w:eastAsia="Calibri" w:hAnsi="Calibri" w:cs="Calibri"/>
        </w:rPr>
        <w:t xml:space="preserve">podpisania Kontraktu z Wykonawcą do daty końcowego rozliczenia  Inwestycji poprzedzonego podpisaniem protokołu końcowego  odbioru robót budowlanych;  </w:t>
      </w:r>
    </w:p>
    <w:p w14:paraId="46CD4D19" w14:textId="77777777" w:rsidR="00DF79AE" w:rsidRPr="0035112C" w:rsidRDefault="00000000">
      <w:pPr>
        <w:numPr>
          <w:ilvl w:val="5"/>
          <w:numId w:val="44"/>
        </w:numPr>
        <w:spacing w:line="240" w:lineRule="auto"/>
        <w:ind w:left="709"/>
        <w:contextualSpacing/>
        <w:jc w:val="both"/>
        <w:rPr>
          <w:rFonts w:ascii="Calibri" w:eastAsia="Calibri" w:hAnsi="Calibri" w:cs="Calibri"/>
        </w:rPr>
      </w:pPr>
      <w:r w:rsidRPr="0035112C">
        <w:rPr>
          <w:rFonts w:ascii="Calibri" w:eastAsia="Calibri" w:hAnsi="Calibri" w:cs="Calibri"/>
        </w:rPr>
        <w:t xml:space="preserve">Etap III: </w:t>
      </w:r>
      <w:r w:rsidRPr="0035112C">
        <w:rPr>
          <w:rFonts w:ascii="Calibri" w:eastAsia="Calibri" w:hAnsi="Calibri" w:cs="Times New Roman"/>
        </w:rPr>
        <w:t>Przeprowadzenie przeglądu gwarancyjnego na wykonane przez Wykonawcę roboty budowlane, po pierwszym roku użytkowania Inwestycji, liczonym od podpisania protokołu końcowego odbioru robót.</w:t>
      </w:r>
    </w:p>
    <w:p w14:paraId="4D13A09B" w14:textId="77777777" w:rsidR="00DF79AE" w:rsidRPr="0035112C" w:rsidRDefault="00DF79AE">
      <w:pPr>
        <w:spacing w:after="0" w:line="240" w:lineRule="auto"/>
        <w:jc w:val="both"/>
        <w:rPr>
          <w:rFonts w:cstheme="minorHAnsi"/>
        </w:rPr>
      </w:pPr>
    </w:p>
    <w:p w14:paraId="05054310" w14:textId="77777777" w:rsidR="00DF79AE" w:rsidRPr="0035112C" w:rsidRDefault="00000000">
      <w:pPr>
        <w:spacing w:after="0" w:line="276" w:lineRule="auto"/>
        <w:jc w:val="both"/>
      </w:pPr>
      <w:r w:rsidRPr="0035112C">
        <w:rPr>
          <w:rFonts w:ascii="Calibri" w:eastAsia="Calibri" w:hAnsi="Calibri" w:cs="Calibri"/>
          <w:color w:val="000000"/>
          <w:kern w:val="2"/>
          <w14:ligatures w14:val="standardContextual"/>
        </w:rPr>
        <w:t xml:space="preserve">Zamawiający określa, iż szacunkowy czas świadczenia Usługi będzie wynosił </w:t>
      </w:r>
      <w:r w:rsidRPr="0035112C">
        <w:rPr>
          <w:rFonts w:ascii="Calibri" w:eastAsia="Calibri" w:hAnsi="Calibri" w:cs="Calibri"/>
          <w:b/>
          <w:bCs/>
          <w:color w:val="2F5496" w:themeColor="accent1" w:themeShade="BF"/>
          <w:kern w:val="2"/>
          <w14:ligatures w14:val="standardContextual"/>
        </w:rPr>
        <w:t>24 miesiące.</w:t>
      </w:r>
    </w:p>
    <w:p w14:paraId="35EA6DBE" w14:textId="77777777" w:rsidR="00DF79AE" w:rsidRPr="0035112C" w:rsidRDefault="00000000">
      <w:pPr>
        <w:spacing w:line="240" w:lineRule="auto"/>
        <w:jc w:val="both"/>
        <w:rPr>
          <w:rFonts w:cstheme="minorHAnsi"/>
        </w:rPr>
      </w:pPr>
      <w:r w:rsidRPr="0035112C">
        <w:rPr>
          <w:rFonts w:cstheme="minorHAnsi"/>
        </w:rPr>
        <w:t>Okres trwania Usługi w ramach Etapu II może zostać przedłużony stosownie do faktycznego czasu wykonywania Inwestycji przez Wykonawcę . W przypadku przedłużenia okresu realizacji Inwestycji  o 2 miesiące, Inżynier Kontraktu ma obowiązek świadczyć Usługę w ramach wynagrodzenia umownego.</w:t>
      </w:r>
    </w:p>
    <w:p w14:paraId="7D80DCF3" w14:textId="77777777" w:rsidR="00DF79AE" w:rsidRPr="0035112C" w:rsidRDefault="00000000">
      <w:pPr>
        <w:spacing w:line="240" w:lineRule="auto"/>
        <w:jc w:val="both"/>
        <w:rPr>
          <w:rFonts w:cstheme="minorHAnsi"/>
        </w:rPr>
      </w:pPr>
      <w:r w:rsidRPr="0035112C">
        <w:rPr>
          <w:rFonts w:cstheme="minorHAnsi"/>
        </w:rPr>
        <w:t>Jeżeli okres realizacji Inwestycji w ramach Etapu II przedłuży się powyżej 26 miesiąca jej trwania (nie dłużej jednak niż do 30 miesiąca), z przyczyn niezależnych od Inżyniera Kontraktu, każdy dodatkowy miesiąc świadczenia Usługi przez Inżyniera Kontraktu  będzie płatny w wysokości miesięcznej kwoty wynagrodzenia (1/24) określonej za realizację Etapu II przedmiotu Umowy.</w:t>
      </w:r>
    </w:p>
    <w:p w14:paraId="53A948B1" w14:textId="6497644F" w:rsidR="00DF79AE" w:rsidRPr="0035112C" w:rsidRDefault="00000000">
      <w:pPr>
        <w:spacing w:before="114" w:after="114" w:line="240" w:lineRule="auto"/>
        <w:jc w:val="both"/>
        <w:rPr>
          <w:rFonts w:eastAsia="Calibri" w:cstheme="minorHAnsi"/>
          <w:b/>
          <w:bCs/>
          <w:i/>
          <w:iCs/>
          <w:color w:val="2F5496" w:themeColor="accent1" w:themeShade="BF"/>
        </w:rPr>
      </w:pPr>
      <w:r w:rsidRPr="0035112C">
        <w:rPr>
          <w:rFonts w:eastAsia="Calibri" w:cstheme="minorHAnsi"/>
          <w:b/>
          <w:bCs/>
          <w:i/>
          <w:iCs/>
          <w:color w:val="2F5496" w:themeColor="accent1" w:themeShade="BF"/>
        </w:rPr>
        <w:t>Potwierdzeniem realizacji Etapu I przedmiotu zamówienia będzie wydana opinia przez Inżyniera Kontraktu w zakresie</w:t>
      </w:r>
      <w:r w:rsidR="00813DFC" w:rsidRPr="0035112C">
        <w:rPr>
          <w:rFonts w:eastAsia="Calibri" w:cstheme="minorHAnsi"/>
          <w:b/>
          <w:bCs/>
          <w:i/>
          <w:iCs/>
          <w:color w:val="2F5496" w:themeColor="accent1" w:themeShade="BF"/>
        </w:rPr>
        <w:t xml:space="preserve">  </w:t>
      </w:r>
      <w:r w:rsidRPr="0035112C">
        <w:rPr>
          <w:rFonts w:eastAsia="Calibri" w:cstheme="minorHAnsi"/>
          <w:b/>
          <w:bCs/>
          <w:i/>
          <w:iCs/>
          <w:color w:val="2F5496" w:themeColor="accent1" w:themeShade="BF"/>
        </w:rPr>
        <w:t xml:space="preserve"> oceny </w:t>
      </w:r>
      <w:r w:rsidR="00813DFC" w:rsidRPr="0035112C">
        <w:rPr>
          <w:rFonts w:eastAsia="Calibri" w:cstheme="minorHAnsi"/>
          <w:b/>
          <w:bCs/>
          <w:i/>
          <w:iCs/>
          <w:color w:val="2F5496" w:themeColor="accent1" w:themeShade="BF"/>
        </w:rPr>
        <w:t xml:space="preserve"> </w:t>
      </w:r>
      <w:r w:rsidRPr="0035112C">
        <w:rPr>
          <w:rFonts w:eastAsia="Calibri" w:cstheme="minorHAnsi"/>
          <w:b/>
          <w:bCs/>
          <w:i/>
          <w:iCs/>
          <w:color w:val="2F5496" w:themeColor="accent1" w:themeShade="BF"/>
        </w:rPr>
        <w:t xml:space="preserve">Dokumentacji </w:t>
      </w:r>
      <w:r w:rsidR="00813DFC" w:rsidRPr="0035112C">
        <w:rPr>
          <w:rFonts w:eastAsia="Calibri" w:cstheme="minorHAnsi"/>
          <w:b/>
          <w:bCs/>
          <w:i/>
          <w:iCs/>
          <w:color w:val="2F5496" w:themeColor="accent1" w:themeShade="BF"/>
        </w:rPr>
        <w:t xml:space="preserve"> </w:t>
      </w:r>
      <w:r w:rsidRPr="0035112C">
        <w:rPr>
          <w:rFonts w:eastAsia="Calibri" w:cstheme="minorHAnsi"/>
          <w:b/>
          <w:bCs/>
          <w:i/>
          <w:iCs/>
          <w:color w:val="2F5496" w:themeColor="accent1" w:themeShade="BF"/>
        </w:rPr>
        <w:t>Projektowej i wydanie oświadczenia, że na jej podstawie moż</w:t>
      </w:r>
      <w:r w:rsidR="00A7732C" w:rsidRPr="0035112C">
        <w:rPr>
          <w:rFonts w:eastAsia="Calibri" w:cstheme="minorHAnsi"/>
          <w:b/>
          <w:bCs/>
          <w:i/>
          <w:iCs/>
          <w:color w:val="2F5496" w:themeColor="accent1" w:themeShade="BF"/>
        </w:rPr>
        <w:t>na</w:t>
      </w:r>
      <w:r w:rsidRPr="0035112C">
        <w:rPr>
          <w:rFonts w:eastAsia="Calibri" w:cstheme="minorHAnsi"/>
          <w:b/>
          <w:bCs/>
          <w:i/>
          <w:iCs/>
          <w:color w:val="2F5496" w:themeColor="accent1" w:themeShade="BF"/>
        </w:rPr>
        <w:t xml:space="preserve"> rozpocząć realizację  Inwestycji.</w:t>
      </w:r>
    </w:p>
    <w:p w14:paraId="4B56BCF8" w14:textId="77777777" w:rsidR="00B64C94" w:rsidRPr="0035112C" w:rsidRDefault="00B64C94">
      <w:pPr>
        <w:spacing w:before="114" w:after="114" w:line="240" w:lineRule="auto"/>
        <w:jc w:val="both"/>
        <w:rPr>
          <w:i/>
          <w:iCs/>
          <w:color w:val="2F5496" w:themeColor="accent1" w:themeShade="BF"/>
        </w:rPr>
      </w:pPr>
    </w:p>
    <w:p w14:paraId="2056963B" w14:textId="77777777" w:rsidR="00DF79AE" w:rsidRPr="0035112C" w:rsidRDefault="00000000">
      <w:pPr>
        <w:pStyle w:val="Nagwek2"/>
        <w:numPr>
          <w:ilvl w:val="2"/>
          <w:numId w:val="4"/>
        </w:numPr>
        <w:jc w:val="both"/>
        <w:rPr>
          <w:rFonts w:asciiTheme="minorHAnsi" w:hAnsiTheme="minorHAnsi" w:cstheme="minorHAnsi"/>
          <w:b/>
          <w:bCs/>
          <w:sz w:val="22"/>
          <w:szCs w:val="22"/>
        </w:rPr>
      </w:pPr>
      <w:r w:rsidRPr="0035112C">
        <w:rPr>
          <w:rFonts w:asciiTheme="minorHAnsi" w:hAnsiTheme="minorHAnsi" w:cstheme="minorHAnsi"/>
          <w:b/>
          <w:bCs/>
          <w:sz w:val="22"/>
          <w:szCs w:val="22"/>
        </w:rPr>
        <w:t>Usługi pełnienia funkcji Inżyniera Kontraktu w trakcie realizacji robót budowlanych – ogólne wymagania.</w:t>
      </w:r>
    </w:p>
    <w:p w14:paraId="34CE0670" w14:textId="77777777" w:rsidR="00DF79AE" w:rsidRPr="0035112C" w:rsidRDefault="00000000">
      <w:pPr>
        <w:spacing w:line="240" w:lineRule="auto"/>
        <w:jc w:val="both"/>
        <w:rPr>
          <w:rFonts w:cstheme="minorHAnsi"/>
        </w:rPr>
      </w:pPr>
      <w:r w:rsidRPr="0035112C">
        <w:rPr>
          <w:rFonts w:cstheme="minorHAnsi"/>
        </w:rPr>
        <w:t>Zadanie to dotyczy obsługi Inwestycji i obejmuje czynności wymagane od Inżyniera Kontraktu od dnia wskazanego przez Zamawiającego w Umowie do momentu uzyskania pozwolenia na użytkowanie i  dokonania odbioru końcowego przedmiotu Kontraktu, wraz z weryfikacją końcowego rozliczenia Kontraktu i usunięcia wad wskazanych w protokole odbioru końcowego oraz wsparcie w procesie przekazania przedmiotu Kontraktu do eksploatacji.</w:t>
      </w:r>
    </w:p>
    <w:p w14:paraId="5ED9C895" w14:textId="77777777" w:rsidR="00DF79AE" w:rsidRPr="0035112C" w:rsidRDefault="00000000">
      <w:pPr>
        <w:spacing w:after="0" w:line="240" w:lineRule="auto"/>
        <w:jc w:val="both"/>
        <w:rPr>
          <w:rFonts w:cstheme="minorHAnsi"/>
          <w:b/>
          <w:bCs/>
          <w:color w:val="2F5496" w:themeColor="accent1" w:themeShade="BF"/>
        </w:rPr>
      </w:pPr>
      <w:r w:rsidRPr="0035112C">
        <w:rPr>
          <w:rFonts w:cstheme="minorHAnsi"/>
          <w:b/>
          <w:bCs/>
          <w:color w:val="2F5496" w:themeColor="accent1" w:themeShade="BF"/>
        </w:rPr>
        <w:lastRenderedPageBreak/>
        <w:t>W zakres tego Zadania wchodzą wszelkie obowiązki wymagane od Inżyniera Kontraktu wynikające z  Art. 25. Prawa Budowlanego, a w szczególności:</w:t>
      </w:r>
    </w:p>
    <w:p w14:paraId="63F0EA6C" w14:textId="77777777" w:rsidR="00DF79AE" w:rsidRPr="0035112C" w:rsidRDefault="00000000">
      <w:pPr>
        <w:pStyle w:val="Default"/>
        <w:numPr>
          <w:ilvl w:val="0"/>
          <w:numId w:val="39"/>
        </w:numPr>
        <w:jc w:val="both"/>
        <w:rPr>
          <w:rFonts w:asciiTheme="minorHAnsi" w:hAnsiTheme="minorHAnsi" w:cstheme="minorHAnsi"/>
          <w:sz w:val="22"/>
          <w:szCs w:val="22"/>
        </w:rPr>
      </w:pPr>
      <w:r w:rsidRPr="0035112C">
        <w:rPr>
          <w:rFonts w:asciiTheme="minorHAnsi" w:hAnsiTheme="minorHAnsi" w:cstheme="minorHAnsi"/>
          <w:sz w:val="22"/>
          <w:szCs w:val="22"/>
        </w:rPr>
        <w:t>Zapewnienie nadzoru inwestorskiego zgodnie z przepisami prawa, normami, opiniami, uzgodnieniami, pozwoleniami, decyzjami itp. oraz ciągłe sprawowanie kontroli nad realizacją robót budowlanych;</w:t>
      </w:r>
    </w:p>
    <w:p w14:paraId="2C5E1976" w14:textId="77777777" w:rsidR="00DF79AE" w:rsidRPr="0035112C" w:rsidRDefault="00000000">
      <w:pPr>
        <w:numPr>
          <w:ilvl w:val="0"/>
          <w:numId w:val="39"/>
        </w:numPr>
        <w:shd w:val="clear" w:color="auto" w:fill="FFFFFF"/>
        <w:spacing w:after="0" w:line="240" w:lineRule="auto"/>
        <w:jc w:val="both"/>
        <w:textAlignment w:val="baseline"/>
        <w:rPr>
          <w:rFonts w:cstheme="minorHAnsi"/>
        </w:rPr>
      </w:pPr>
      <w:r w:rsidRPr="0035112C">
        <w:rPr>
          <w:rFonts w:cstheme="minorHAnsi"/>
        </w:rPr>
        <w:t>Zapewnienie nadzoru nad dokumentacją budowy;</w:t>
      </w:r>
    </w:p>
    <w:p w14:paraId="310390BF" w14:textId="77777777" w:rsidR="00DF79AE" w:rsidRPr="0035112C" w:rsidRDefault="00000000">
      <w:pPr>
        <w:numPr>
          <w:ilvl w:val="0"/>
          <w:numId w:val="39"/>
        </w:numPr>
        <w:shd w:val="clear" w:color="auto" w:fill="FFFFFF"/>
        <w:spacing w:after="0" w:line="240" w:lineRule="auto"/>
        <w:jc w:val="both"/>
        <w:textAlignment w:val="baseline"/>
        <w:rPr>
          <w:rFonts w:cstheme="minorHAnsi"/>
        </w:rPr>
      </w:pPr>
      <w:r w:rsidRPr="0035112C">
        <w:rPr>
          <w:rFonts w:eastAsia="Calibri" w:cstheme="minorHAnsi"/>
          <w:kern w:val="2"/>
          <w14:ligatures w14:val="standardContextual"/>
        </w:rPr>
        <w:t>Opracowanie  planu zarządzania ryzykiem;</w:t>
      </w:r>
    </w:p>
    <w:p w14:paraId="70D4B0CC" w14:textId="36539493" w:rsidR="00DF79AE" w:rsidRPr="0035112C" w:rsidRDefault="00000000">
      <w:pPr>
        <w:numPr>
          <w:ilvl w:val="0"/>
          <w:numId w:val="39"/>
        </w:numPr>
        <w:shd w:val="clear" w:color="auto" w:fill="FFFFFF"/>
        <w:spacing w:after="0" w:line="240" w:lineRule="auto"/>
        <w:jc w:val="both"/>
        <w:textAlignment w:val="baseline"/>
      </w:pPr>
      <w:r w:rsidRPr="0035112C">
        <w:rPr>
          <w:rFonts w:cstheme="minorHAnsi"/>
        </w:rPr>
        <w:t>Nadzór nad realizacją robót  na podstawie i w oparciu o </w:t>
      </w:r>
      <w:r w:rsidRPr="0035112C">
        <w:rPr>
          <w:rStyle w:val="Odwoaniedokomentarza"/>
          <w:rFonts w:cstheme="minorHAnsi"/>
          <w:sz w:val="22"/>
          <w:szCs w:val="22"/>
        </w:rPr>
        <w:t>Harmonogram Rzeczowo-Finansowy</w:t>
      </w:r>
      <w:r w:rsidRPr="0035112C">
        <w:rPr>
          <w:rFonts w:cstheme="minorHAnsi"/>
        </w:rPr>
        <w:t>;</w:t>
      </w:r>
    </w:p>
    <w:p w14:paraId="2A8F71E7" w14:textId="77777777" w:rsidR="00DF79AE" w:rsidRPr="0035112C" w:rsidRDefault="00000000">
      <w:pPr>
        <w:numPr>
          <w:ilvl w:val="0"/>
          <w:numId w:val="39"/>
        </w:numPr>
        <w:shd w:val="clear" w:color="auto" w:fill="FFFFFF"/>
        <w:spacing w:after="0" w:line="240" w:lineRule="auto"/>
        <w:jc w:val="both"/>
        <w:textAlignment w:val="baseline"/>
        <w:rPr>
          <w:rFonts w:cstheme="minorHAnsi"/>
        </w:rPr>
      </w:pPr>
      <w:r w:rsidRPr="0035112C">
        <w:rPr>
          <w:rFonts w:cstheme="minorHAnsi"/>
        </w:rPr>
        <w:t>Weryfikacja Planu Bezpieczeństwa i Ochrony Zdrowia  i nadzór nad realizacją robót zgodnie z  jego zapisami;</w:t>
      </w:r>
    </w:p>
    <w:p w14:paraId="5C11850E" w14:textId="77777777" w:rsidR="00DF79AE" w:rsidRPr="0035112C" w:rsidRDefault="00000000">
      <w:pPr>
        <w:numPr>
          <w:ilvl w:val="0"/>
          <w:numId w:val="39"/>
        </w:numPr>
        <w:shd w:val="clear" w:color="auto" w:fill="FFFFFF"/>
        <w:spacing w:after="0" w:line="240" w:lineRule="auto"/>
        <w:jc w:val="both"/>
        <w:textAlignment w:val="baseline"/>
        <w:rPr>
          <w:rFonts w:cstheme="minorHAnsi"/>
        </w:rPr>
      </w:pPr>
      <w:r w:rsidRPr="0035112C">
        <w:rPr>
          <w:rFonts w:cstheme="minorHAnsi"/>
        </w:rPr>
        <w:t>Raportowanie o występujących zagrożeniach, wypadkach podczas realizacji robót budowlanych;</w:t>
      </w:r>
    </w:p>
    <w:p w14:paraId="272A57A2" w14:textId="77777777" w:rsidR="00DF79AE" w:rsidRPr="0035112C" w:rsidRDefault="00000000">
      <w:pPr>
        <w:numPr>
          <w:ilvl w:val="0"/>
          <w:numId w:val="39"/>
        </w:numPr>
        <w:shd w:val="clear" w:color="auto" w:fill="FFFFFF"/>
        <w:spacing w:after="0" w:line="240" w:lineRule="auto"/>
        <w:jc w:val="both"/>
        <w:textAlignment w:val="baseline"/>
        <w:rPr>
          <w:rFonts w:cstheme="minorHAnsi"/>
          <w:color w:val="FF0000"/>
        </w:rPr>
      </w:pPr>
      <w:r w:rsidRPr="0035112C">
        <w:rPr>
          <w:rFonts w:cstheme="minorHAnsi"/>
        </w:rPr>
        <w:t xml:space="preserve">Raportowanie </w:t>
      </w:r>
      <w:r w:rsidRPr="0035112C">
        <w:rPr>
          <w:rFonts w:cstheme="minorHAnsi"/>
          <w:lang w:bidi="he-IL"/>
        </w:rPr>
        <w:t>o ogólnym stanie zaawansowania Inwestycji wraz z wykazem działań przeprowadzonych przez Wykonawcę w zakresie realizacji Inwestycji;</w:t>
      </w:r>
    </w:p>
    <w:p w14:paraId="1E70AAC2" w14:textId="35D5F173" w:rsidR="00DF79AE" w:rsidRPr="0035112C" w:rsidRDefault="004430F9">
      <w:pPr>
        <w:numPr>
          <w:ilvl w:val="0"/>
          <w:numId w:val="39"/>
        </w:numPr>
        <w:shd w:val="clear" w:color="auto" w:fill="FFFFFF"/>
        <w:spacing w:after="0" w:line="240" w:lineRule="auto"/>
        <w:jc w:val="both"/>
        <w:textAlignment w:val="baseline"/>
        <w:rPr>
          <w:rFonts w:cstheme="minorHAnsi"/>
          <w:color w:val="FF0000"/>
        </w:rPr>
      </w:pPr>
      <w:r w:rsidRPr="0035112C">
        <w:rPr>
          <w:rFonts w:cstheme="minorHAnsi"/>
        </w:rPr>
        <w:t xml:space="preserve">Zapewnienie obecności Koordynatora Zespołu Inżyniera Kontraktu lub innej wyznaczonej osoby przez Inżyniera Kontraktu  w dni robocze min. 8h dziennie przez cały okres trwania budowy aż do uzyskania prawomocnej decyzji na użytkowanie; </w:t>
      </w:r>
    </w:p>
    <w:p w14:paraId="6353A433" w14:textId="77777777" w:rsidR="00DF79AE" w:rsidRPr="0035112C" w:rsidRDefault="00000000">
      <w:pPr>
        <w:numPr>
          <w:ilvl w:val="0"/>
          <w:numId w:val="39"/>
        </w:numPr>
        <w:shd w:val="clear" w:color="auto" w:fill="FFFFFF"/>
        <w:spacing w:after="0" w:line="240" w:lineRule="auto"/>
        <w:jc w:val="both"/>
        <w:textAlignment w:val="baseline"/>
        <w:rPr>
          <w:rFonts w:cstheme="minorHAnsi"/>
        </w:rPr>
      </w:pPr>
      <w:r w:rsidRPr="0035112C">
        <w:rPr>
          <w:rFonts w:cstheme="minorHAnsi"/>
        </w:rPr>
        <w:t>Zapewnienie przepływu informacji między Wykonawcą a Zamawiającym;</w:t>
      </w:r>
    </w:p>
    <w:p w14:paraId="1ACF1C8F" w14:textId="77777777" w:rsidR="00DF79AE" w:rsidRPr="0035112C" w:rsidRDefault="00000000">
      <w:pPr>
        <w:numPr>
          <w:ilvl w:val="0"/>
          <w:numId w:val="39"/>
        </w:numPr>
        <w:shd w:val="clear" w:color="auto" w:fill="FFFFFF"/>
        <w:spacing w:after="0" w:line="240" w:lineRule="auto"/>
        <w:jc w:val="both"/>
        <w:textAlignment w:val="baseline"/>
        <w:rPr>
          <w:rFonts w:cstheme="minorHAnsi"/>
        </w:rPr>
      </w:pPr>
      <w:r w:rsidRPr="0035112C">
        <w:rPr>
          <w:rFonts w:cstheme="minorHAnsi"/>
        </w:rPr>
        <w:t>Organizowanie cyklicznych narad budowy z udziałem wszystkich uczestników procesu budowlanego;</w:t>
      </w:r>
    </w:p>
    <w:p w14:paraId="1687603C" w14:textId="226EF19E" w:rsidR="00DF79AE" w:rsidRPr="0035112C" w:rsidRDefault="00000000">
      <w:pPr>
        <w:numPr>
          <w:ilvl w:val="0"/>
          <w:numId w:val="39"/>
        </w:numPr>
        <w:shd w:val="clear" w:color="auto" w:fill="FFFFFF"/>
        <w:spacing w:after="0" w:line="240" w:lineRule="auto"/>
        <w:jc w:val="both"/>
        <w:textAlignment w:val="baseline"/>
        <w:rPr>
          <w:rFonts w:cstheme="minorHAnsi"/>
        </w:rPr>
      </w:pPr>
      <w:r w:rsidRPr="0035112C">
        <w:rPr>
          <w:rFonts w:cstheme="minorHAnsi"/>
        </w:rPr>
        <w:t xml:space="preserve">Egzekwowanie zapisów umowy i realizacji umowy z Wykonawcą, w tym m.in. redagowanie pism, analiza dokumentów i </w:t>
      </w:r>
      <w:r w:rsidR="00AC6F5F" w:rsidRPr="0035112C">
        <w:rPr>
          <w:rFonts w:cstheme="minorHAnsi"/>
        </w:rPr>
        <w:t>dążenie do za</w:t>
      </w:r>
      <w:r w:rsidRPr="0035112C">
        <w:rPr>
          <w:rFonts w:cstheme="minorHAnsi"/>
        </w:rPr>
        <w:t>prezentowanie wspólnego stanowiska zbieżnego z Zamawiającym</w:t>
      </w:r>
      <w:r w:rsidR="00AC6F5F" w:rsidRPr="0035112C">
        <w:rPr>
          <w:rFonts w:cstheme="minorHAnsi"/>
        </w:rPr>
        <w:t>;</w:t>
      </w:r>
    </w:p>
    <w:p w14:paraId="62839FCF" w14:textId="77777777" w:rsidR="00DF79AE" w:rsidRPr="0035112C" w:rsidRDefault="00000000">
      <w:pPr>
        <w:numPr>
          <w:ilvl w:val="0"/>
          <w:numId w:val="39"/>
        </w:numPr>
        <w:shd w:val="clear" w:color="auto" w:fill="FFFFFF"/>
        <w:spacing w:after="0" w:line="240" w:lineRule="auto"/>
        <w:jc w:val="both"/>
        <w:textAlignment w:val="baseline"/>
        <w:rPr>
          <w:rFonts w:cstheme="minorHAnsi"/>
        </w:rPr>
      </w:pPr>
      <w:r w:rsidRPr="0035112C">
        <w:rPr>
          <w:rFonts w:cstheme="minorHAnsi"/>
        </w:rPr>
        <w:t xml:space="preserve">Organizowanie i przeprowadzanie odbiorów częściowych i końcowych; </w:t>
      </w:r>
    </w:p>
    <w:p w14:paraId="6E96A303" w14:textId="77777777" w:rsidR="00DF79AE" w:rsidRPr="0035112C" w:rsidRDefault="00000000">
      <w:pPr>
        <w:pStyle w:val="Akapitzlist"/>
        <w:numPr>
          <w:ilvl w:val="0"/>
          <w:numId w:val="39"/>
        </w:numPr>
        <w:spacing w:after="0" w:line="240" w:lineRule="auto"/>
        <w:jc w:val="both"/>
        <w:rPr>
          <w:rFonts w:cstheme="minorHAnsi"/>
        </w:rPr>
      </w:pPr>
      <w:r w:rsidRPr="0035112C">
        <w:rPr>
          <w:rFonts w:cstheme="minorHAnsi"/>
        </w:rPr>
        <w:t>We współpracy z Zamawiającym zatwierdzanie dokumentów przekazywanych na etapie realizacji robót w tym dokumentów odbiorowych;</w:t>
      </w:r>
    </w:p>
    <w:p w14:paraId="23F889A0" w14:textId="7CCA2A1C" w:rsidR="00DF79AE" w:rsidRPr="0035112C" w:rsidRDefault="00000000">
      <w:pPr>
        <w:numPr>
          <w:ilvl w:val="0"/>
          <w:numId w:val="39"/>
        </w:numPr>
        <w:shd w:val="clear" w:color="auto" w:fill="FFFFFF"/>
        <w:spacing w:after="0" w:line="240" w:lineRule="auto"/>
        <w:jc w:val="both"/>
        <w:textAlignment w:val="baseline"/>
        <w:rPr>
          <w:rFonts w:cstheme="minorHAnsi"/>
        </w:rPr>
      </w:pPr>
      <w:r w:rsidRPr="0035112C">
        <w:rPr>
          <w:rFonts w:cstheme="minorHAnsi"/>
        </w:rPr>
        <w:t>Sporządzanie sprawozdań zgodnie wymaganiami instytucji współfinansującej inwestycję;</w:t>
      </w:r>
    </w:p>
    <w:p w14:paraId="5ED7284D" w14:textId="247ADC42" w:rsidR="00DF79AE" w:rsidRPr="0035112C" w:rsidRDefault="00000000" w:rsidP="004430F9">
      <w:pPr>
        <w:pStyle w:val="Akapitzlist"/>
        <w:numPr>
          <w:ilvl w:val="0"/>
          <w:numId w:val="39"/>
        </w:numPr>
        <w:spacing w:after="0" w:line="240" w:lineRule="auto"/>
        <w:jc w:val="both"/>
        <w:rPr>
          <w:rFonts w:cstheme="minorHAnsi"/>
        </w:rPr>
      </w:pPr>
      <w:r w:rsidRPr="0035112C">
        <w:rPr>
          <w:rFonts w:cstheme="minorHAnsi"/>
        </w:rPr>
        <w:t xml:space="preserve">Przy współpracy z Zamawiającym nadzór nad rozliczeniem Kontraktu i odbiorami częściowymi i końcowymi obiektu; </w:t>
      </w:r>
    </w:p>
    <w:p w14:paraId="7F31F88C" w14:textId="77777777" w:rsidR="00DF79AE" w:rsidRPr="0035112C" w:rsidRDefault="00000000">
      <w:pPr>
        <w:pStyle w:val="Akapitzlist"/>
        <w:numPr>
          <w:ilvl w:val="0"/>
          <w:numId w:val="39"/>
        </w:numPr>
        <w:spacing w:after="0" w:line="240" w:lineRule="auto"/>
        <w:jc w:val="both"/>
        <w:rPr>
          <w:rFonts w:cstheme="minorHAnsi"/>
        </w:rPr>
      </w:pPr>
      <w:r w:rsidRPr="0035112C">
        <w:rPr>
          <w:rFonts w:cstheme="minorHAnsi"/>
        </w:rPr>
        <w:t>Informowanie Wykonawcy robót o wystąpieniu usterek;</w:t>
      </w:r>
    </w:p>
    <w:p w14:paraId="3B190640" w14:textId="77777777" w:rsidR="00DF79AE" w:rsidRPr="0035112C" w:rsidRDefault="00000000">
      <w:pPr>
        <w:pStyle w:val="Akapitzlist"/>
        <w:numPr>
          <w:ilvl w:val="0"/>
          <w:numId w:val="39"/>
        </w:numPr>
        <w:spacing w:after="0" w:line="240" w:lineRule="auto"/>
        <w:jc w:val="both"/>
        <w:rPr>
          <w:rFonts w:cstheme="minorHAnsi"/>
        </w:rPr>
      </w:pPr>
      <w:r w:rsidRPr="0035112C">
        <w:rPr>
          <w:rFonts w:cstheme="minorHAnsi"/>
        </w:rPr>
        <w:t>Przeprowadzenie przeglądu gwarancyjnego po pierwszym roku użytkowania od podpisania  protokołu odbioru końcowego robót w okresie udzielonej gwarancji na wykonane robót budowlanych przez  Wykonawcę;</w:t>
      </w:r>
    </w:p>
    <w:p w14:paraId="4A119499" w14:textId="4D826A71" w:rsidR="00DF79AE" w:rsidRPr="0035112C" w:rsidRDefault="00000000">
      <w:pPr>
        <w:pStyle w:val="Default"/>
        <w:numPr>
          <w:ilvl w:val="0"/>
          <w:numId w:val="39"/>
        </w:numPr>
        <w:jc w:val="both"/>
        <w:rPr>
          <w:sz w:val="22"/>
          <w:szCs w:val="22"/>
        </w:rPr>
      </w:pPr>
      <w:r w:rsidRPr="0035112C">
        <w:rPr>
          <w:bCs/>
          <w:sz w:val="22"/>
          <w:szCs w:val="22"/>
        </w:rPr>
        <w:lastRenderedPageBreak/>
        <w:t>Zorganizowanie codziennej pracy swojego personelu, uwzględniając czas pracy Wykonawc</w:t>
      </w:r>
      <w:r w:rsidR="00A15091" w:rsidRPr="0035112C">
        <w:rPr>
          <w:bCs/>
          <w:sz w:val="22"/>
          <w:szCs w:val="22"/>
        </w:rPr>
        <w:t xml:space="preserve">y </w:t>
      </w:r>
      <w:r w:rsidRPr="0035112C">
        <w:rPr>
          <w:bCs/>
          <w:sz w:val="22"/>
          <w:szCs w:val="22"/>
        </w:rPr>
        <w:t>w stopniu zapewniającym należyte wykonywanie swoich obowiązków wynikających zarówno z Umowy, obowiązującego prawa, jak i Kontraktu;</w:t>
      </w:r>
    </w:p>
    <w:p w14:paraId="1F7E9923" w14:textId="77777777" w:rsidR="00DF79AE" w:rsidRPr="0035112C" w:rsidRDefault="00000000">
      <w:pPr>
        <w:pStyle w:val="Akapitzlist"/>
        <w:numPr>
          <w:ilvl w:val="0"/>
          <w:numId w:val="39"/>
        </w:numPr>
        <w:spacing w:after="0" w:line="240" w:lineRule="auto"/>
        <w:jc w:val="both"/>
        <w:rPr>
          <w:rFonts w:cstheme="minorHAnsi"/>
        </w:rPr>
      </w:pPr>
      <w:r w:rsidRPr="0035112C">
        <w:rPr>
          <w:rFonts w:cstheme="minorHAnsi"/>
        </w:rPr>
        <w:t>Pozostałe wynikające z Kontraktu i ustaleń z Zamawiającym.</w:t>
      </w:r>
    </w:p>
    <w:p w14:paraId="56C5883D" w14:textId="77777777" w:rsidR="00DF79AE" w:rsidRPr="0035112C" w:rsidRDefault="00DF79AE">
      <w:pPr>
        <w:spacing w:after="0" w:line="240" w:lineRule="auto"/>
        <w:jc w:val="both"/>
        <w:rPr>
          <w:rFonts w:cstheme="minorHAnsi"/>
        </w:rPr>
      </w:pPr>
    </w:p>
    <w:p w14:paraId="730872A9" w14:textId="77777777" w:rsidR="00DF79AE" w:rsidRPr="0035112C" w:rsidRDefault="00000000">
      <w:pPr>
        <w:pStyle w:val="Default"/>
        <w:jc w:val="both"/>
        <w:rPr>
          <w:rFonts w:asciiTheme="minorHAnsi" w:hAnsiTheme="minorHAnsi" w:cstheme="minorHAnsi"/>
          <w:b/>
          <w:bCs/>
          <w:sz w:val="22"/>
          <w:szCs w:val="22"/>
        </w:rPr>
      </w:pPr>
      <w:r w:rsidRPr="0035112C">
        <w:rPr>
          <w:rFonts w:asciiTheme="minorHAnsi" w:hAnsiTheme="minorHAnsi" w:cstheme="minorHAnsi"/>
          <w:b/>
          <w:bCs/>
          <w:color w:val="2F5496" w:themeColor="accent1" w:themeShade="BF"/>
          <w:sz w:val="22"/>
          <w:szCs w:val="22"/>
          <w:lang w:eastAsia="pl-PL" w:bidi="he-IL"/>
        </w:rPr>
        <w:t>Pozostałe obowiązki Inżyniera Kontraktu wynikające z kontraktu i ustaleń z Zamawiającym:</w:t>
      </w:r>
    </w:p>
    <w:p w14:paraId="2623A9D1" w14:textId="77777777" w:rsidR="00DF79AE" w:rsidRPr="0035112C" w:rsidRDefault="00000000">
      <w:pPr>
        <w:pStyle w:val="Default"/>
        <w:numPr>
          <w:ilvl w:val="0"/>
          <w:numId w:val="2"/>
        </w:numPr>
        <w:jc w:val="both"/>
        <w:rPr>
          <w:rFonts w:asciiTheme="minorHAnsi" w:hAnsiTheme="minorHAnsi" w:cstheme="minorHAnsi"/>
          <w:sz w:val="22"/>
          <w:szCs w:val="22"/>
        </w:rPr>
      </w:pPr>
      <w:r w:rsidRPr="0035112C">
        <w:rPr>
          <w:rFonts w:asciiTheme="minorHAnsi" w:hAnsiTheme="minorHAnsi" w:cstheme="minorHAnsi"/>
          <w:sz w:val="22"/>
          <w:szCs w:val="22"/>
        </w:rPr>
        <w:t xml:space="preserve">wspomaganie w procesie zarządzania rzeczowo – finansowego Kontraktem, a w szczególności: </w:t>
      </w:r>
    </w:p>
    <w:p w14:paraId="41368A79" w14:textId="77777777" w:rsidR="00DF79AE" w:rsidRPr="0035112C" w:rsidRDefault="00000000">
      <w:pPr>
        <w:pStyle w:val="Default"/>
        <w:numPr>
          <w:ilvl w:val="0"/>
          <w:numId w:val="35"/>
        </w:numPr>
        <w:ind w:left="993" w:hanging="284"/>
        <w:jc w:val="both"/>
        <w:rPr>
          <w:rFonts w:asciiTheme="minorHAnsi" w:hAnsiTheme="minorHAnsi" w:cstheme="minorHAnsi"/>
          <w:sz w:val="22"/>
          <w:szCs w:val="22"/>
        </w:rPr>
      </w:pPr>
      <w:r w:rsidRPr="0035112C">
        <w:rPr>
          <w:rFonts w:asciiTheme="minorHAnsi" w:hAnsiTheme="minorHAnsi" w:cstheme="minorHAnsi"/>
          <w:sz w:val="22"/>
          <w:szCs w:val="22"/>
        </w:rPr>
        <w:t xml:space="preserve">kompleksowa obsługa Kontraktu w zakresie jego rozliczania, monitoringu, sprawozdawczości rzeczowo-finansowej i analiz, </w:t>
      </w:r>
    </w:p>
    <w:p w14:paraId="646B0BBD" w14:textId="77777777" w:rsidR="00DF79AE" w:rsidRPr="0035112C" w:rsidRDefault="00000000">
      <w:pPr>
        <w:pStyle w:val="Default"/>
        <w:numPr>
          <w:ilvl w:val="0"/>
          <w:numId w:val="35"/>
        </w:numPr>
        <w:ind w:left="993" w:hanging="284"/>
        <w:jc w:val="both"/>
        <w:rPr>
          <w:rFonts w:asciiTheme="minorHAnsi" w:hAnsiTheme="minorHAnsi" w:cstheme="minorHAnsi"/>
          <w:sz w:val="22"/>
          <w:szCs w:val="22"/>
        </w:rPr>
      </w:pPr>
      <w:r w:rsidRPr="0035112C">
        <w:rPr>
          <w:rFonts w:asciiTheme="minorHAnsi" w:hAnsiTheme="minorHAnsi" w:cstheme="minorHAnsi"/>
          <w:sz w:val="22"/>
          <w:szCs w:val="22"/>
        </w:rPr>
        <w:t xml:space="preserve">koordynacja czynności związanych z realizacją Kontraktu, </w:t>
      </w:r>
    </w:p>
    <w:p w14:paraId="79AE2BF2" w14:textId="77777777" w:rsidR="00DF79AE" w:rsidRPr="0035112C" w:rsidRDefault="00000000">
      <w:pPr>
        <w:pStyle w:val="Default"/>
        <w:numPr>
          <w:ilvl w:val="0"/>
          <w:numId w:val="35"/>
        </w:numPr>
        <w:ind w:left="993" w:hanging="284"/>
        <w:jc w:val="both"/>
        <w:rPr>
          <w:rFonts w:asciiTheme="minorHAnsi" w:hAnsiTheme="minorHAnsi" w:cstheme="minorHAnsi"/>
          <w:sz w:val="22"/>
          <w:szCs w:val="22"/>
        </w:rPr>
      </w:pPr>
      <w:r w:rsidRPr="0035112C">
        <w:rPr>
          <w:rFonts w:asciiTheme="minorHAnsi" w:hAnsiTheme="minorHAnsi" w:cstheme="minorHAnsi"/>
          <w:sz w:val="22"/>
          <w:szCs w:val="22"/>
        </w:rPr>
        <w:t xml:space="preserve">wspomaganie Zamawiającego w rozpatrywaniu roszczeń związanych z realizacją Kontraktu (zarówno roszczeń Wykonawcy, jak i Zamawiającego, w tym m.in. kar umownych), </w:t>
      </w:r>
    </w:p>
    <w:p w14:paraId="29D8DE66" w14:textId="77777777" w:rsidR="00DF79AE" w:rsidRPr="0035112C" w:rsidRDefault="00000000">
      <w:pPr>
        <w:pStyle w:val="Default"/>
        <w:numPr>
          <w:ilvl w:val="0"/>
          <w:numId w:val="35"/>
        </w:numPr>
        <w:ind w:left="993" w:hanging="284"/>
        <w:jc w:val="both"/>
        <w:rPr>
          <w:rFonts w:asciiTheme="minorHAnsi" w:hAnsiTheme="minorHAnsi" w:cstheme="minorHAnsi"/>
          <w:sz w:val="22"/>
          <w:szCs w:val="22"/>
        </w:rPr>
      </w:pPr>
      <w:r w:rsidRPr="0035112C">
        <w:rPr>
          <w:rFonts w:asciiTheme="minorHAnsi" w:hAnsiTheme="minorHAnsi" w:cstheme="minorHAnsi"/>
          <w:sz w:val="22"/>
          <w:szCs w:val="22"/>
        </w:rPr>
        <w:t xml:space="preserve">weryfikacja dokumentacji potwierdzającej rozliczenia przez Wykonawcę Kontraktu z jego podwykonawcami, </w:t>
      </w:r>
    </w:p>
    <w:p w14:paraId="7FD8AFB7" w14:textId="61A3FABA" w:rsidR="00DF79AE" w:rsidRPr="0035112C" w:rsidRDefault="00000000">
      <w:pPr>
        <w:pStyle w:val="Default"/>
        <w:numPr>
          <w:ilvl w:val="0"/>
          <w:numId w:val="35"/>
        </w:numPr>
        <w:ind w:left="993" w:hanging="284"/>
        <w:jc w:val="both"/>
        <w:rPr>
          <w:rFonts w:asciiTheme="minorHAnsi" w:hAnsiTheme="minorHAnsi" w:cstheme="minorHAnsi"/>
          <w:sz w:val="22"/>
          <w:szCs w:val="22"/>
        </w:rPr>
      </w:pPr>
      <w:r w:rsidRPr="0035112C">
        <w:rPr>
          <w:rFonts w:asciiTheme="minorHAnsi" w:hAnsiTheme="minorHAnsi" w:cstheme="minorHAnsi"/>
          <w:sz w:val="22"/>
          <w:szCs w:val="22"/>
        </w:rPr>
        <w:t>weryfikacja wysokości kwoty oraz terminów polis ubezpieczeniowych oraz zabezpieczenia należytego wykonania Kontraktu wniesionego przez Wykonawc</w:t>
      </w:r>
      <w:r w:rsidR="00A15091" w:rsidRPr="0035112C">
        <w:rPr>
          <w:rFonts w:asciiTheme="minorHAnsi" w:hAnsiTheme="minorHAnsi" w:cstheme="minorHAnsi"/>
          <w:sz w:val="22"/>
          <w:szCs w:val="22"/>
        </w:rPr>
        <w:t>ę</w:t>
      </w:r>
      <w:r w:rsidRPr="0035112C">
        <w:rPr>
          <w:rFonts w:asciiTheme="minorHAnsi" w:hAnsiTheme="minorHAnsi" w:cstheme="minorHAnsi"/>
          <w:sz w:val="22"/>
          <w:szCs w:val="22"/>
        </w:rPr>
        <w:t xml:space="preserve"> Kontraktu,</w:t>
      </w:r>
    </w:p>
    <w:p w14:paraId="36D9F651" w14:textId="77777777" w:rsidR="00DF79AE" w:rsidRPr="0035112C" w:rsidRDefault="00000000">
      <w:pPr>
        <w:pStyle w:val="Default"/>
        <w:numPr>
          <w:ilvl w:val="0"/>
          <w:numId w:val="2"/>
        </w:numPr>
        <w:jc w:val="both"/>
        <w:rPr>
          <w:rFonts w:asciiTheme="minorHAnsi" w:hAnsiTheme="minorHAnsi" w:cstheme="minorHAnsi"/>
          <w:sz w:val="22"/>
          <w:szCs w:val="22"/>
        </w:rPr>
      </w:pPr>
      <w:r w:rsidRPr="0035112C">
        <w:rPr>
          <w:rFonts w:asciiTheme="minorHAnsi" w:hAnsiTheme="minorHAnsi" w:cstheme="minorHAnsi"/>
          <w:sz w:val="22"/>
          <w:szCs w:val="22"/>
        </w:rPr>
        <w:t xml:space="preserve">przeprowadzenie odbiorów robót, w tym odbiorów robót zanikających i ulegających zakryciu, odbiorów częściowych i odbioru końcowego/odbiorów końcowych, w tym weryfikacja Operatu Kolaudacyjnego w terminach wskazanych przez Zamawiającego, </w:t>
      </w:r>
    </w:p>
    <w:p w14:paraId="62CB5E8F" w14:textId="77777777" w:rsidR="00DF79AE" w:rsidRPr="0035112C" w:rsidRDefault="00000000">
      <w:pPr>
        <w:pStyle w:val="Default"/>
        <w:numPr>
          <w:ilvl w:val="0"/>
          <w:numId w:val="2"/>
        </w:numPr>
        <w:jc w:val="both"/>
        <w:rPr>
          <w:rFonts w:asciiTheme="minorHAnsi" w:hAnsiTheme="minorHAnsi" w:cstheme="minorHAnsi"/>
          <w:color w:val="auto"/>
          <w:sz w:val="22"/>
          <w:szCs w:val="22"/>
        </w:rPr>
      </w:pPr>
      <w:r w:rsidRPr="0035112C">
        <w:rPr>
          <w:rFonts w:asciiTheme="minorHAnsi" w:hAnsiTheme="minorHAnsi" w:cstheme="minorHAnsi"/>
          <w:color w:val="auto"/>
          <w:sz w:val="22"/>
          <w:szCs w:val="22"/>
        </w:rPr>
        <w:t>doradztwo na rzecz Zamawiającego w trakcie uzyskiwania wszelkich dokumentów (w  tym decyzji, pozwoleń etc.) niezbędnych dla przystąpienia do eksploatacji przedmiotu Inwestycji,</w:t>
      </w:r>
    </w:p>
    <w:p w14:paraId="2EF78BB0" w14:textId="0F372ADD" w:rsidR="00DF79AE" w:rsidRPr="0035112C" w:rsidRDefault="00000000" w:rsidP="00AA4264">
      <w:pPr>
        <w:pStyle w:val="Default"/>
        <w:ind w:left="720"/>
        <w:jc w:val="both"/>
        <w:rPr>
          <w:rFonts w:asciiTheme="minorHAnsi" w:hAnsiTheme="minorHAnsi" w:cstheme="minorHAnsi"/>
          <w:color w:val="auto"/>
          <w:sz w:val="22"/>
          <w:szCs w:val="22"/>
        </w:rPr>
      </w:pPr>
      <w:r w:rsidRPr="0035112C">
        <w:rPr>
          <w:rFonts w:asciiTheme="minorHAnsi" w:hAnsiTheme="minorHAnsi" w:cstheme="minorHAnsi"/>
          <w:color w:val="auto"/>
          <w:sz w:val="22"/>
          <w:szCs w:val="22"/>
        </w:rPr>
        <w:t>realizacja wymagań/wytycznych instytucji finansującej inwestycję.</w:t>
      </w:r>
    </w:p>
    <w:p w14:paraId="69B69C74" w14:textId="77777777" w:rsidR="00DF79AE" w:rsidRPr="0035112C" w:rsidRDefault="00000000">
      <w:pPr>
        <w:pStyle w:val="Default"/>
        <w:numPr>
          <w:ilvl w:val="0"/>
          <w:numId w:val="2"/>
        </w:numPr>
        <w:jc w:val="both"/>
        <w:rPr>
          <w:rFonts w:asciiTheme="minorHAnsi" w:hAnsiTheme="minorHAnsi" w:cstheme="minorHAnsi"/>
          <w:sz w:val="22"/>
          <w:szCs w:val="22"/>
        </w:rPr>
      </w:pPr>
      <w:r w:rsidRPr="0035112C">
        <w:rPr>
          <w:rFonts w:asciiTheme="minorHAnsi" w:hAnsiTheme="minorHAnsi" w:cstheme="minorHAnsi"/>
          <w:sz w:val="22"/>
          <w:szCs w:val="22"/>
        </w:rPr>
        <w:t xml:space="preserve">wspieranie Zamawiającego jako doradca we wszystkich czynnościach związanych z  realizacją Kontraktu – w ramach stosowania najlepszych praktyk wykonywania usług Inżyniera Kontraktu, </w:t>
      </w:r>
    </w:p>
    <w:p w14:paraId="1D9CECDA" w14:textId="77777777" w:rsidR="00DF79AE" w:rsidRPr="0035112C" w:rsidRDefault="00000000">
      <w:pPr>
        <w:pStyle w:val="Default"/>
        <w:numPr>
          <w:ilvl w:val="0"/>
          <w:numId w:val="2"/>
        </w:numPr>
        <w:jc w:val="both"/>
        <w:rPr>
          <w:rFonts w:asciiTheme="minorHAnsi" w:hAnsiTheme="minorHAnsi" w:cstheme="minorHAnsi"/>
          <w:sz w:val="22"/>
          <w:szCs w:val="22"/>
        </w:rPr>
      </w:pPr>
      <w:r w:rsidRPr="0035112C">
        <w:rPr>
          <w:rFonts w:asciiTheme="minorHAnsi" w:hAnsiTheme="minorHAnsi" w:cstheme="minorHAnsi"/>
          <w:sz w:val="22"/>
          <w:szCs w:val="22"/>
        </w:rPr>
        <w:t xml:space="preserve">w przypadku rozwiązania Kontraktu lub odstąpienia od niego przez którąkolwiek ze stron, Inżynier Kontraktu przeprowadzi inwentaryzację wykonanych robót oraz zapewni wsparcie związane z rozliczeniem Kontraktu i przekazaniem terenu budowy i  pełnej dokumentacji nowemu wykonawcy robót oraz w razie potrzeby wsparcie dowodowe w toku ewentualnych sporów pomiędzy Zamawiającym a Wykonawcą Kontraktu, </w:t>
      </w:r>
    </w:p>
    <w:p w14:paraId="28373173" w14:textId="77777777" w:rsidR="00DF79AE" w:rsidRPr="0035112C" w:rsidRDefault="00000000">
      <w:pPr>
        <w:pStyle w:val="Default"/>
        <w:numPr>
          <w:ilvl w:val="0"/>
          <w:numId w:val="2"/>
        </w:numPr>
        <w:jc w:val="both"/>
        <w:rPr>
          <w:rFonts w:asciiTheme="minorHAnsi" w:hAnsiTheme="minorHAnsi" w:cstheme="minorHAnsi"/>
          <w:sz w:val="22"/>
          <w:szCs w:val="22"/>
        </w:rPr>
      </w:pPr>
      <w:r w:rsidRPr="0035112C">
        <w:rPr>
          <w:rFonts w:asciiTheme="minorHAnsi" w:hAnsiTheme="minorHAnsi" w:cstheme="minorHAnsi"/>
          <w:sz w:val="22"/>
          <w:szCs w:val="22"/>
        </w:rPr>
        <w:t xml:space="preserve">dostarczenia Zamawiającemu wszelkich dokumentów przygotowanych przez Wykonawcę Kontraktu po zakończeniu robót – po uprzedniej weryfikacji ich poprawności i zgodności z Kontraktem, </w:t>
      </w:r>
    </w:p>
    <w:p w14:paraId="6870E2D7" w14:textId="77777777" w:rsidR="00DF79AE" w:rsidRPr="0035112C" w:rsidRDefault="00000000">
      <w:pPr>
        <w:pStyle w:val="Default"/>
        <w:numPr>
          <w:ilvl w:val="0"/>
          <w:numId w:val="2"/>
        </w:numPr>
        <w:jc w:val="both"/>
        <w:rPr>
          <w:rFonts w:asciiTheme="minorHAnsi" w:hAnsiTheme="minorHAnsi" w:cstheme="minorHAnsi"/>
          <w:sz w:val="22"/>
          <w:szCs w:val="22"/>
        </w:rPr>
      </w:pPr>
      <w:r w:rsidRPr="0035112C">
        <w:rPr>
          <w:rFonts w:asciiTheme="minorHAnsi" w:hAnsiTheme="minorHAnsi" w:cstheme="minorHAnsi"/>
          <w:sz w:val="22"/>
          <w:szCs w:val="22"/>
        </w:rPr>
        <w:lastRenderedPageBreak/>
        <w:t xml:space="preserve">przedstawienia informacji na temat wysokości kwoty zabezpieczenia należytego wykonania Kontraktu wniesionego przez Wykonawcę Kontraktu, która powinna być zwrócona Wykonawcy Kontraktu po odbiorze końcowym – wraz z uzasadnieniem, </w:t>
      </w:r>
    </w:p>
    <w:p w14:paraId="4DBB38AF" w14:textId="77777777" w:rsidR="00DF79AE" w:rsidRPr="0035112C" w:rsidRDefault="00000000">
      <w:pPr>
        <w:pStyle w:val="Default"/>
        <w:numPr>
          <w:ilvl w:val="0"/>
          <w:numId w:val="2"/>
        </w:numPr>
        <w:jc w:val="both"/>
        <w:rPr>
          <w:rFonts w:asciiTheme="minorHAnsi" w:hAnsiTheme="minorHAnsi" w:cstheme="minorHAnsi"/>
          <w:sz w:val="22"/>
          <w:szCs w:val="22"/>
        </w:rPr>
      </w:pPr>
      <w:r w:rsidRPr="0035112C">
        <w:rPr>
          <w:rFonts w:asciiTheme="minorHAnsi" w:hAnsiTheme="minorHAnsi" w:cstheme="minorHAnsi"/>
          <w:sz w:val="22"/>
          <w:szCs w:val="22"/>
        </w:rPr>
        <w:t xml:space="preserve">przekazania Zamawiającemu zarchiwizowanej dokumentacji kontraktowej z  podziałem na grupy korespondencji (w wersji oryginalnej, która została dostarczona do biura w takiej formie). </w:t>
      </w:r>
    </w:p>
    <w:p w14:paraId="227A5E9A" w14:textId="77777777" w:rsidR="00DF79AE" w:rsidRPr="0035112C" w:rsidRDefault="00DF79AE">
      <w:pPr>
        <w:spacing w:after="0" w:line="240" w:lineRule="auto"/>
        <w:jc w:val="both"/>
        <w:rPr>
          <w:rFonts w:cstheme="minorHAnsi"/>
        </w:rPr>
      </w:pPr>
    </w:p>
    <w:p w14:paraId="4B8C094B" w14:textId="77777777" w:rsidR="00DF79AE" w:rsidRPr="0035112C" w:rsidRDefault="00000000">
      <w:pPr>
        <w:pStyle w:val="Default"/>
        <w:jc w:val="both"/>
        <w:rPr>
          <w:rFonts w:asciiTheme="minorHAnsi" w:hAnsiTheme="minorHAnsi" w:cstheme="minorHAnsi"/>
          <w:b/>
          <w:bCs/>
          <w:color w:val="2F5496" w:themeColor="accent1" w:themeShade="BF"/>
          <w:sz w:val="22"/>
          <w:szCs w:val="22"/>
        </w:rPr>
      </w:pPr>
      <w:bookmarkStart w:id="2" w:name="_Hlk174691670"/>
      <w:r w:rsidRPr="0035112C">
        <w:rPr>
          <w:rFonts w:asciiTheme="minorHAnsi" w:hAnsiTheme="minorHAnsi" w:cstheme="minorHAnsi"/>
          <w:b/>
          <w:bCs/>
          <w:color w:val="2F5496" w:themeColor="accent1" w:themeShade="BF"/>
          <w:sz w:val="22"/>
          <w:szCs w:val="22"/>
        </w:rPr>
        <w:t xml:space="preserve">Zakres obowiązków </w:t>
      </w:r>
      <w:bookmarkEnd w:id="2"/>
      <w:r w:rsidRPr="0035112C">
        <w:rPr>
          <w:rFonts w:asciiTheme="minorHAnsi" w:hAnsiTheme="minorHAnsi" w:cstheme="minorHAnsi"/>
          <w:b/>
          <w:bCs/>
          <w:color w:val="2F5496" w:themeColor="accent1" w:themeShade="BF"/>
          <w:sz w:val="22"/>
          <w:szCs w:val="22"/>
        </w:rPr>
        <w:t>Inspektorów Nadzoru Inwestorskiego:</w:t>
      </w:r>
    </w:p>
    <w:p w14:paraId="564D69CC" w14:textId="77777777" w:rsidR="00DF79AE" w:rsidRPr="0035112C" w:rsidRDefault="00000000">
      <w:pPr>
        <w:pStyle w:val="Akapitzlist"/>
        <w:numPr>
          <w:ilvl w:val="0"/>
          <w:numId w:val="7"/>
        </w:numPr>
        <w:jc w:val="both"/>
        <w:rPr>
          <w:rFonts w:cstheme="minorHAnsi"/>
        </w:rPr>
      </w:pPr>
      <w:r w:rsidRPr="0035112C">
        <w:rPr>
          <w:rFonts w:cstheme="minorHAnsi"/>
        </w:rPr>
        <w:t xml:space="preserve">Prawa i obowiązki wynikające z zapisów Prawa budowlanego,     </w:t>
      </w:r>
    </w:p>
    <w:p w14:paraId="72E091FF" w14:textId="77777777" w:rsidR="00DF79AE" w:rsidRPr="0035112C" w:rsidRDefault="00000000">
      <w:pPr>
        <w:pStyle w:val="Akapitzlist"/>
        <w:numPr>
          <w:ilvl w:val="0"/>
          <w:numId w:val="7"/>
        </w:numPr>
        <w:jc w:val="both"/>
        <w:rPr>
          <w:rFonts w:cstheme="minorHAnsi"/>
        </w:rPr>
      </w:pPr>
      <w:r w:rsidRPr="0035112C">
        <w:rPr>
          <w:rFonts w:cstheme="minorHAnsi"/>
        </w:rPr>
        <w:t xml:space="preserve">Inżynier Kontraktu lub Koordynator Zespołu Inżyniera Kontraktu nadzoruje prace zespołu Inspektorów Nadzoru Inwestorskiego oraz wykonuje z pozostałymi Inspektorami poniższe zadania:                        </w:t>
      </w:r>
    </w:p>
    <w:p w14:paraId="2C4DCA24" w14:textId="77777777" w:rsidR="00DF79AE" w:rsidRPr="0035112C" w:rsidRDefault="00000000">
      <w:pPr>
        <w:pStyle w:val="Akapitzlist"/>
        <w:numPr>
          <w:ilvl w:val="0"/>
          <w:numId w:val="22"/>
        </w:numPr>
        <w:ind w:left="993" w:hanging="284"/>
        <w:jc w:val="both"/>
        <w:rPr>
          <w:rFonts w:eastAsiaTheme="minorEastAsia" w:cstheme="minorHAnsi"/>
          <w:lang w:eastAsia="pl-PL" w:bidi="he-IL"/>
        </w:rPr>
      </w:pPr>
      <w:r w:rsidRPr="0035112C">
        <w:rPr>
          <w:rFonts w:cstheme="minorHAnsi"/>
          <w:lang w:eastAsia="pl-PL" w:bidi="he-IL"/>
        </w:rPr>
        <w:t>Weryfikacja poprawnego wykonania robót budowlanych z danej branży ujętych w Kontrakcie,</w:t>
      </w:r>
    </w:p>
    <w:p w14:paraId="3F508D23" w14:textId="77777777" w:rsidR="00DF79AE" w:rsidRPr="0035112C" w:rsidRDefault="00000000">
      <w:pPr>
        <w:pStyle w:val="Akapitzlist"/>
        <w:numPr>
          <w:ilvl w:val="0"/>
          <w:numId w:val="22"/>
        </w:numPr>
        <w:ind w:left="993" w:hanging="284"/>
        <w:jc w:val="both"/>
        <w:rPr>
          <w:rFonts w:cstheme="minorHAnsi"/>
          <w:lang w:eastAsia="pl-PL" w:bidi="he-IL"/>
        </w:rPr>
      </w:pPr>
      <w:r w:rsidRPr="0035112C">
        <w:rPr>
          <w:rFonts w:cstheme="minorHAnsi"/>
          <w:lang w:eastAsia="pl-PL" w:bidi="he-IL"/>
        </w:rPr>
        <w:t>Zgłaszanie usterek oraz niedoskonałości rozpoznanych w trakcie procesu realizacji i odbioru poszczególnych elementów,</w:t>
      </w:r>
    </w:p>
    <w:p w14:paraId="10434B30" w14:textId="77777777" w:rsidR="00DF79AE" w:rsidRPr="0035112C" w:rsidRDefault="00000000">
      <w:pPr>
        <w:pStyle w:val="Akapitzlist"/>
        <w:numPr>
          <w:ilvl w:val="0"/>
          <w:numId w:val="22"/>
        </w:numPr>
        <w:ind w:left="993" w:hanging="284"/>
        <w:jc w:val="both"/>
        <w:rPr>
          <w:rFonts w:cstheme="minorHAnsi"/>
          <w:lang w:eastAsia="pl-PL" w:bidi="he-IL"/>
        </w:rPr>
      </w:pPr>
      <w:r w:rsidRPr="0035112C">
        <w:rPr>
          <w:rFonts w:cstheme="minorHAnsi"/>
          <w:lang w:eastAsia="pl-PL" w:bidi="he-IL"/>
        </w:rPr>
        <w:t xml:space="preserve">Raportowanie o dokonanych odbiorach oraz postępach prac na placu budowy, zgodnie z ustalonym wcześniej procedurami, </w:t>
      </w:r>
    </w:p>
    <w:p w14:paraId="00A83141" w14:textId="77777777" w:rsidR="00DF79AE" w:rsidRPr="0035112C" w:rsidRDefault="00000000">
      <w:pPr>
        <w:pStyle w:val="Akapitzlist"/>
        <w:numPr>
          <w:ilvl w:val="0"/>
          <w:numId w:val="22"/>
        </w:numPr>
        <w:ind w:left="993" w:hanging="284"/>
        <w:jc w:val="both"/>
        <w:rPr>
          <w:rFonts w:cstheme="minorHAnsi"/>
          <w:lang w:eastAsia="pl-PL" w:bidi="he-IL"/>
        </w:rPr>
      </w:pPr>
      <w:r w:rsidRPr="0035112C">
        <w:rPr>
          <w:rFonts w:cstheme="minorHAnsi"/>
          <w:lang w:eastAsia="pl-PL" w:bidi="he-IL"/>
        </w:rPr>
        <w:t>Weryfikacja wniosków materiałowych pod kątem zgodności z przepisami i  dokumentacją,</w:t>
      </w:r>
    </w:p>
    <w:p w14:paraId="4F7642A9" w14:textId="77777777" w:rsidR="00DF79AE" w:rsidRPr="0035112C" w:rsidRDefault="00000000">
      <w:pPr>
        <w:pStyle w:val="Akapitzlist"/>
        <w:numPr>
          <w:ilvl w:val="0"/>
          <w:numId w:val="22"/>
        </w:numPr>
        <w:ind w:left="993" w:hanging="284"/>
        <w:jc w:val="both"/>
        <w:rPr>
          <w:rFonts w:cstheme="minorHAnsi"/>
          <w:lang w:eastAsia="pl-PL" w:bidi="he-IL"/>
        </w:rPr>
      </w:pPr>
      <w:r w:rsidRPr="0035112C">
        <w:rPr>
          <w:rFonts w:cstheme="minorHAnsi"/>
          <w:lang w:eastAsia="pl-PL" w:bidi="he-IL"/>
        </w:rPr>
        <w:t>Weryfikacja materiałów budowlanych dostarczanych na budowę pod kątem zgodności z przekazanymi wnioskami materiałowymi,</w:t>
      </w:r>
    </w:p>
    <w:p w14:paraId="06E82225" w14:textId="77777777" w:rsidR="00DF79AE" w:rsidRPr="0035112C" w:rsidRDefault="00000000">
      <w:pPr>
        <w:pStyle w:val="Akapitzlist"/>
        <w:numPr>
          <w:ilvl w:val="0"/>
          <w:numId w:val="22"/>
        </w:numPr>
        <w:ind w:left="993" w:hanging="284"/>
        <w:jc w:val="both"/>
        <w:rPr>
          <w:rFonts w:cstheme="minorHAnsi"/>
          <w:lang w:eastAsia="pl-PL" w:bidi="he-IL"/>
        </w:rPr>
      </w:pPr>
      <w:r w:rsidRPr="0035112C">
        <w:rPr>
          <w:rFonts w:cstheme="minorHAnsi"/>
          <w:lang w:eastAsia="pl-PL" w:bidi="he-IL"/>
        </w:rPr>
        <w:t>Udział w procedurach odbiorowych częściowych i końcowych.</w:t>
      </w:r>
    </w:p>
    <w:p w14:paraId="12728EBB" w14:textId="77777777" w:rsidR="00DF79AE" w:rsidRPr="0035112C" w:rsidRDefault="00000000">
      <w:pPr>
        <w:spacing w:after="46"/>
        <w:jc w:val="both"/>
        <w:rPr>
          <w:rFonts w:cstheme="minorHAnsi"/>
          <w:color w:val="2F5496" w:themeColor="accent1" w:themeShade="BF"/>
          <w:lang w:eastAsia="pl-PL" w:bidi="he-IL"/>
        </w:rPr>
      </w:pPr>
      <w:r w:rsidRPr="0035112C">
        <w:rPr>
          <w:rFonts w:cstheme="minorHAnsi"/>
          <w:b/>
          <w:bCs/>
          <w:color w:val="2F5496" w:themeColor="accent1" w:themeShade="BF"/>
        </w:rPr>
        <w:t>Zakres obowiązków Obsługi prawnej Inwestycji:</w:t>
      </w:r>
    </w:p>
    <w:p w14:paraId="4FDA52A1" w14:textId="77777777" w:rsidR="00DF79AE" w:rsidRPr="0035112C" w:rsidRDefault="00000000">
      <w:pPr>
        <w:pStyle w:val="Akapitzlist"/>
        <w:numPr>
          <w:ilvl w:val="0"/>
          <w:numId w:val="8"/>
        </w:numPr>
        <w:spacing w:after="0"/>
        <w:ind w:left="709"/>
        <w:jc w:val="both"/>
        <w:rPr>
          <w:rFonts w:cstheme="minorHAnsi"/>
          <w:color w:val="FF0000"/>
        </w:rPr>
      </w:pPr>
      <w:r w:rsidRPr="0035112C">
        <w:rPr>
          <w:rFonts w:cstheme="minorHAnsi"/>
        </w:rPr>
        <w:t>wsparcie merytoryczne dla obsługi prawnej Szpitala;</w:t>
      </w:r>
    </w:p>
    <w:p w14:paraId="05A0DB42" w14:textId="77777777" w:rsidR="00DF79AE" w:rsidRPr="0035112C" w:rsidRDefault="00000000">
      <w:pPr>
        <w:pStyle w:val="pf0"/>
        <w:numPr>
          <w:ilvl w:val="0"/>
          <w:numId w:val="8"/>
        </w:numPr>
        <w:spacing w:after="0"/>
        <w:ind w:left="709"/>
        <w:jc w:val="both"/>
        <w:rPr>
          <w:rFonts w:asciiTheme="minorHAnsi" w:hAnsiTheme="minorHAnsi" w:cstheme="minorHAnsi"/>
          <w:sz w:val="22"/>
          <w:szCs w:val="22"/>
        </w:rPr>
      </w:pPr>
      <w:r w:rsidRPr="0035112C">
        <w:rPr>
          <w:rStyle w:val="cf01"/>
          <w:rFonts w:asciiTheme="minorHAnsi" w:eastAsiaTheme="majorEastAsia" w:hAnsiTheme="minorHAnsi" w:cstheme="minorHAnsi"/>
          <w:sz w:val="22"/>
          <w:szCs w:val="22"/>
        </w:rPr>
        <w:t>identyfikowania, wszędzie tam gdzie jest to możliwe, ryzyka powstania potencjalnych roszczeń ze strony osób trzecich i informowania o tym Zamawiającego wraz z przedstawieniem wstępnej propozycji i sposobów zapobiegania tym roszczeniom niezwłocznie, lecz nie później niż w ciągu 2 dni roboczych od powzięcia informacji;</w:t>
      </w:r>
    </w:p>
    <w:p w14:paraId="0708349E" w14:textId="77777777" w:rsidR="00DF79AE" w:rsidRPr="0035112C" w:rsidRDefault="00000000">
      <w:pPr>
        <w:pStyle w:val="pf0"/>
        <w:numPr>
          <w:ilvl w:val="0"/>
          <w:numId w:val="8"/>
        </w:numPr>
        <w:spacing w:after="0"/>
        <w:ind w:left="709"/>
        <w:jc w:val="both"/>
        <w:rPr>
          <w:rFonts w:asciiTheme="minorHAnsi" w:hAnsiTheme="minorHAnsi" w:cstheme="minorHAnsi"/>
          <w:sz w:val="22"/>
          <w:szCs w:val="22"/>
        </w:rPr>
      </w:pPr>
      <w:r w:rsidRPr="0035112C">
        <w:rPr>
          <w:rStyle w:val="cf01"/>
          <w:rFonts w:asciiTheme="minorHAnsi" w:eastAsiaTheme="majorEastAsia" w:hAnsiTheme="minorHAnsi" w:cstheme="minorHAnsi"/>
          <w:sz w:val="22"/>
          <w:szCs w:val="22"/>
        </w:rPr>
        <w:t>niezwłocznego (nie później niż w ciągu 2 dni roboczych od powzięcia informacji) powiadomienia Zamawiającego o wszelkich ryzykach powstania roszczeń oraz złożonych roszczeniach Wykonawcy i rozbieżnościach między dokumentacją Zamawiającego a stanem faktycznym na Placu Budowy;</w:t>
      </w:r>
    </w:p>
    <w:p w14:paraId="60D7495E" w14:textId="0079EED3" w:rsidR="00DF79AE" w:rsidRPr="0035112C" w:rsidRDefault="00000000">
      <w:pPr>
        <w:pStyle w:val="pf0"/>
        <w:numPr>
          <w:ilvl w:val="0"/>
          <w:numId w:val="8"/>
        </w:numPr>
        <w:spacing w:after="0"/>
        <w:ind w:left="709"/>
        <w:jc w:val="both"/>
        <w:rPr>
          <w:rFonts w:asciiTheme="minorHAnsi" w:hAnsiTheme="minorHAnsi" w:cstheme="minorHAnsi"/>
          <w:sz w:val="22"/>
          <w:szCs w:val="22"/>
        </w:rPr>
      </w:pPr>
      <w:r w:rsidRPr="0035112C">
        <w:rPr>
          <w:rStyle w:val="cf01"/>
          <w:rFonts w:asciiTheme="minorHAnsi" w:eastAsiaTheme="majorEastAsia" w:hAnsiTheme="minorHAnsi" w:cstheme="minorHAnsi"/>
          <w:sz w:val="22"/>
          <w:szCs w:val="22"/>
        </w:rPr>
        <w:lastRenderedPageBreak/>
        <w:t xml:space="preserve">wsparcia Zamawiającego w przypadku mediacji oraz gdy wszczęty zostanie spór sądowy między Zamawiającym a Wykonawcą, dotyczący realizacji Kontraktu, poprzez udzielenie wyczerpujących informacji i wyjaśnień dotyczących sporu oraz jednoznacznego stanowiska </w:t>
      </w:r>
      <w:r w:rsidR="003A3E37" w:rsidRPr="0035112C">
        <w:rPr>
          <w:rStyle w:val="cf01"/>
          <w:rFonts w:asciiTheme="minorHAnsi" w:eastAsiaTheme="majorEastAsia" w:hAnsiTheme="minorHAnsi" w:cstheme="minorHAnsi"/>
          <w:sz w:val="22"/>
          <w:szCs w:val="22"/>
        </w:rPr>
        <w:t>Inżyniera Kontraktu</w:t>
      </w:r>
      <w:r w:rsidRPr="0035112C">
        <w:rPr>
          <w:rStyle w:val="cf01"/>
          <w:rFonts w:asciiTheme="minorHAnsi" w:eastAsiaTheme="majorEastAsia" w:hAnsiTheme="minorHAnsi" w:cstheme="minorHAnsi"/>
          <w:sz w:val="22"/>
          <w:szCs w:val="22"/>
        </w:rPr>
        <w:t xml:space="preserve"> co do przedmiotu sporu;</w:t>
      </w:r>
    </w:p>
    <w:p w14:paraId="3E268F4A" w14:textId="77777777" w:rsidR="00DF79AE" w:rsidRPr="0035112C" w:rsidRDefault="00000000">
      <w:pPr>
        <w:pStyle w:val="pf0"/>
        <w:numPr>
          <w:ilvl w:val="0"/>
          <w:numId w:val="8"/>
        </w:numPr>
        <w:spacing w:after="0"/>
        <w:ind w:left="709"/>
        <w:jc w:val="both"/>
        <w:rPr>
          <w:rFonts w:asciiTheme="minorHAnsi" w:hAnsiTheme="minorHAnsi" w:cstheme="minorHAnsi"/>
          <w:sz w:val="22"/>
          <w:szCs w:val="22"/>
        </w:rPr>
      </w:pPr>
      <w:r w:rsidRPr="0035112C">
        <w:rPr>
          <w:rStyle w:val="cf01"/>
          <w:rFonts w:asciiTheme="minorHAnsi" w:eastAsiaTheme="majorEastAsia" w:hAnsiTheme="minorHAnsi" w:cstheme="minorHAnsi"/>
          <w:sz w:val="22"/>
          <w:szCs w:val="22"/>
        </w:rPr>
        <w:t>wsparcia Zamawiającego w przypadku przeprowadzanych kontroli, dotyczących realizacji Kontraktu, poprzez udzielenie wyczerpujących informacji i wyjaśnień, przygotowaniu stosownych zestawień i dokumentacji w terminach wskazanych przez Zamawiającego;</w:t>
      </w:r>
    </w:p>
    <w:p w14:paraId="6853D230" w14:textId="77777777" w:rsidR="00DF79AE" w:rsidRPr="0035112C" w:rsidRDefault="00000000">
      <w:pPr>
        <w:pStyle w:val="pf0"/>
        <w:numPr>
          <w:ilvl w:val="0"/>
          <w:numId w:val="8"/>
        </w:numPr>
        <w:spacing w:after="109"/>
        <w:ind w:left="709"/>
        <w:jc w:val="both"/>
        <w:rPr>
          <w:rFonts w:asciiTheme="minorHAnsi" w:hAnsiTheme="minorHAnsi" w:cstheme="minorHAnsi"/>
          <w:b/>
          <w:bCs/>
          <w:sz w:val="22"/>
          <w:szCs w:val="22"/>
        </w:rPr>
      </w:pPr>
      <w:r w:rsidRPr="0035112C">
        <w:rPr>
          <w:rStyle w:val="cf01"/>
          <w:rFonts w:asciiTheme="minorHAnsi" w:eastAsiaTheme="majorEastAsia" w:hAnsiTheme="minorHAnsi" w:cstheme="minorHAnsi"/>
          <w:sz w:val="22"/>
          <w:szCs w:val="22"/>
        </w:rPr>
        <w:t>udziału w rozwiązywaniu wszelkiego rodzaju skarg i roszczeń osób trzecich wywołanych realizacją Kontraktów, w tym udzielania Zamawiającemu wszelkich dostępnych informacji i  wyjaśnień w terminie wskazanym przez Zamawiającego, nie później niż do 7 dni od daty wpływu pisma.</w:t>
      </w:r>
    </w:p>
    <w:p w14:paraId="72B36023" w14:textId="77777777" w:rsidR="00DF79AE" w:rsidRPr="0035112C" w:rsidRDefault="00000000">
      <w:pPr>
        <w:pStyle w:val="Nagwek1"/>
        <w:numPr>
          <w:ilvl w:val="0"/>
          <w:numId w:val="19"/>
        </w:numPr>
        <w:jc w:val="both"/>
        <w:rPr>
          <w:rFonts w:asciiTheme="minorHAnsi" w:hAnsiTheme="minorHAnsi" w:cstheme="minorHAnsi"/>
          <w:b/>
          <w:bCs/>
          <w:sz w:val="24"/>
          <w:szCs w:val="24"/>
        </w:rPr>
      </w:pPr>
      <w:r w:rsidRPr="0035112C">
        <w:rPr>
          <w:rFonts w:asciiTheme="minorHAnsi" w:hAnsiTheme="minorHAnsi" w:cstheme="minorHAnsi"/>
          <w:b/>
          <w:bCs/>
          <w:sz w:val="24"/>
          <w:szCs w:val="24"/>
        </w:rPr>
        <w:t>Wymagania w stosunku do Inżyniera Kontraktu</w:t>
      </w:r>
    </w:p>
    <w:p w14:paraId="667C23B6" w14:textId="77777777" w:rsidR="00DF79AE" w:rsidRPr="0035112C" w:rsidRDefault="00000000">
      <w:pPr>
        <w:pStyle w:val="Default"/>
        <w:jc w:val="both"/>
        <w:rPr>
          <w:rFonts w:asciiTheme="minorHAnsi" w:hAnsiTheme="minorHAnsi" w:cstheme="minorHAnsi"/>
          <w:sz w:val="22"/>
          <w:szCs w:val="22"/>
        </w:rPr>
      </w:pPr>
      <w:r w:rsidRPr="0035112C">
        <w:rPr>
          <w:rFonts w:asciiTheme="minorHAnsi" w:hAnsiTheme="minorHAnsi" w:cstheme="minorHAnsi"/>
          <w:sz w:val="22"/>
          <w:szCs w:val="22"/>
        </w:rPr>
        <w:t xml:space="preserve">W celu realizacji Zamówienia Inżynier Kontraktu zapewni odpowiedni Personel: </w:t>
      </w:r>
    </w:p>
    <w:p w14:paraId="4372E6D7" w14:textId="772ED870" w:rsidR="00DF79AE" w:rsidRPr="0035112C" w:rsidRDefault="00000000">
      <w:pPr>
        <w:pStyle w:val="Bezodstpw"/>
        <w:numPr>
          <w:ilvl w:val="0"/>
          <w:numId w:val="23"/>
        </w:numPr>
        <w:jc w:val="both"/>
        <w:rPr>
          <w:rFonts w:cstheme="minorHAnsi"/>
        </w:rPr>
      </w:pPr>
      <w:r w:rsidRPr="0035112C">
        <w:rPr>
          <w:rFonts w:cstheme="minorHAnsi"/>
        </w:rPr>
        <w:t>Eksperci w zależności od zakresu i wymagań Umowy ,</w:t>
      </w:r>
    </w:p>
    <w:p w14:paraId="2A0EAB43" w14:textId="77777777" w:rsidR="00DF79AE" w:rsidRPr="0035112C" w:rsidRDefault="00000000">
      <w:pPr>
        <w:pStyle w:val="Bezodstpw"/>
        <w:numPr>
          <w:ilvl w:val="0"/>
          <w:numId w:val="23"/>
        </w:numPr>
        <w:jc w:val="both"/>
        <w:rPr>
          <w:rFonts w:cstheme="minorHAnsi"/>
        </w:rPr>
      </w:pPr>
      <w:r w:rsidRPr="0035112C">
        <w:rPr>
          <w:rFonts w:cstheme="minorHAnsi"/>
        </w:rPr>
        <w:t>Inspektorzy nadzoru inwestorskiego,</w:t>
      </w:r>
    </w:p>
    <w:p w14:paraId="0FCCE510" w14:textId="77777777" w:rsidR="00DF79AE" w:rsidRPr="0035112C" w:rsidRDefault="00000000">
      <w:pPr>
        <w:pStyle w:val="Bezodstpw"/>
        <w:numPr>
          <w:ilvl w:val="0"/>
          <w:numId w:val="23"/>
        </w:numPr>
        <w:jc w:val="both"/>
        <w:rPr>
          <w:rFonts w:cstheme="minorHAnsi"/>
        </w:rPr>
      </w:pPr>
      <w:r w:rsidRPr="0035112C">
        <w:rPr>
          <w:rFonts w:cstheme="minorHAnsi"/>
        </w:rPr>
        <w:t>Inny Personel.</w:t>
      </w:r>
    </w:p>
    <w:p w14:paraId="715EDCEE" w14:textId="77777777" w:rsidR="00822590" w:rsidRPr="0035112C" w:rsidRDefault="00822590">
      <w:pPr>
        <w:spacing w:line="240" w:lineRule="auto"/>
        <w:jc w:val="both"/>
        <w:rPr>
          <w:rFonts w:cstheme="minorHAnsi"/>
        </w:rPr>
      </w:pPr>
    </w:p>
    <w:p w14:paraId="427C415F" w14:textId="599C5C12" w:rsidR="00DF79AE" w:rsidRPr="0035112C" w:rsidRDefault="00000000">
      <w:pPr>
        <w:spacing w:line="240" w:lineRule="auto"/>
        <w:jc w:val="both"/>
        <w:rPr>
          <w:rFonts w:cstheme="minorHAnsi"/>
        </w:rPr>
      </w:pPr>
      <w:r w:rsidRPr="0035112C">
        <w:rPr>
          <w:rFonts w:cstheme="minorHAnsi"/>
        </w:rPr>
        <w:t xml:space="preserve">Inżynier Kontraktu przez cały okres świadczenia Usług, w tym na każdym etapie trwania Kontraktu, </w:t>
      </w:r>
      <w:r w:rsidRPr="0035112C">
        <w:rPr>
          <w:rFonts w:cstheme="minorHAnsi"/>
          <w:b/>
          <w:bCs/>
          <w:color w:val="2F5496" w:themeColor="accent1" w:themeShade="BF"/>
        </w:rPr>
        <w:t>zapewni Personel niezbędny do właściwego wykonania Umowy</w:t>
      </w:r>
      <w:r w:rsidRPr="0035112C">
        <w:rPr>
          <w:rFonts w:cstheme="minorHAnsi"/>
          <w:color w:val="2F5496" w:themeColor="accent1" w:themeShade="BF"/>
        </w:rPr>
        <w:t>,</w:t>
      </w:r>
      <w:r w:rsidRPr="0035112C">
        <w:rPr>
          <w:rFonts w:cstheme="minorHAnsi"/>
        </w:rPr>
        <w:t xml:space="preserve"> posiadający odpowiednie kwalifikacje, wiedzę i doświadczenie oraz płynnie posługujący się językiem polskim w mowie i piśmie.</w:t>
      </w:r>
    </w:p>
    <w:p w14:paraId="33E4B9F2" w14:textId="2FB4363D" w:rsidR="00DF79AE" w:rsidRPr="0035112C" w:rsidRDefault="00000000">
      <w:pPr>
        <w:spacing w:line="240" w:lineRule="auto"/>
        <w:jc w:val="both"/>
        <w:rPr>
          <w:rFonts w:cstheme="minorHAnsi"/>
        </w:rPr>
      </w:pPr>
      <w:r w:rsidRPr="0035112C">
        <w:rPr>
          <w:rFonts w:cstheme="minorHAnsi"/>
        </w:rPr>
        <w:t xml:space="preserve">Inżynier Kontraktu w ciągu 7 dni od podpisania Umowy  przedstawi wykaz personelu, ze szczegółowym zakresem obowiązków i uprawnień jakie zamierza przekazać poszczególnym osobom wchodzącym w skład jego Zespołu wraz z niezbędnymi danymi teleadresowymi. </w:t>
      </w:r>
    </w:p>
    <w:p w14:paraId="68BE49FC" w14:textId="77777777" w:rsidR="00DF79AE" w:rsidRPr="0035112C" w:rsidRDefault="00000000">
      <w:pPr>
        <w:pStyle w:val="Default"/>
        <w:spacing w:before="171" w:after="171"/>
        <w:jc w:val="both"/>
        <w:rPr>
          <w:rFonts w:asciiTheme="minorHAnsi" w:hAnsiTheme="minorHAnsi" w:cstheme="minorHAnsi"/>
          <w:color w:val="auto"/>
          <w:sz w:val="22"/>
          <w:szCs w:val="22"/>
        </w:rPr>
      </w:pPr>
      <w:r w:rsidRPr="0035112C">
        <w:rPr>
          <w:rFonts w:asciiTheme="minorHAnsi" w:hAnsiTheme="minorHAnsi" w:cstheme="minorHAnsi"/>
          <w:sz w:val="22"/>
          <w:szCs w:val="22"/>
        </w:rPr>
        <w:t>Inżynier Kontraktu powinien tak zorganizować pracę Personelu, aby dostosować ją do czasu pracy Wykonawcy(ów) Kontraktu w trakcie realizacji robót budowlanych, uwzględnić dni i godziny pracy określone w  Kontrakcie oraz wziąć pod uwagę ryzyko związane z dostosowaniem czasu pracy do potrzeb, między innymi, rzeczywistego czasu pracy Wykonawcy Kontraktu, ryzyko zróżnicowania zakresu i intensywności prac w okresach zimowych i letnich itp.</w:t>
      </w:r>
    </w:p>
    <w:p w14:paraId="672936EA" w14:textId="58BC5729" w:rsidR="00DF79AE" w:rsidRPr="0035112C" w:rsidRDefault="00000000">
      <w:pPr>
        <w:spacing w:line="240" w:lineRule="auto"/>
        <w:jc w:val="both"/>
        <w:rPr>
          <w:rFonts w:cstheme="minorHAnsi"/>
          <w:b/>
          <w:bCs/>
          <w:color w:val="4472C4" w:themeColor="accent1"/>
        </w:rPr>
      </w:pPr>
      <w:r w:rsidRPr="0035112C">
        <w:rPr>
          <w:rFonts w:cstheme="minorHAnsi"/>
        </w:rPr>
        <w:t>Inżynier Kontraktu jest zobowiązany zapewnić pracę Personelu Inżyniera Kontraktu w taki sposób, aby zachować ciągłość i terminowość wykonywania wszystkich obowiązków Inżyniera Kontraktu wynikających z Umowy, m.in. w celu umożliwienia sprawnej i płynnej realizacji Kontraktu.</w:t>
      </w:r>
      <w:r w:rsidRPr="0035112C">
        <w:rPr>
          <w:rFonts w:cstheme="minorHAnsi"/>
          <w:b/>
          <w:bCs/>
          <w:color w:val="2F5496" w:themeColor="accent1" w:themeShade="BF"/>
        </w:rPr>
        <w:t>.</w:t>
      </w:r>
      <w:r w:rsidR="00AC6F5F" w:rsidRPr="0035112C">
        <w:rPr>
          <w:rStyle w:val="InternetLink"/>
          <w:rFonts w:ascii="Cambria" w:hAnsi="Cambria"/>
          <w:color w:val="FF0000"/>
          <w:sz w:val="24"/>
          <w:szCs w:val="24"/>
        </w:rPr>
        <w:t xml:space="preserve"> </w:t>
      </w:r>
      <w:r w:rsidR="00AC6F5F" w:rsidRPr="0035112C">
        <w:rPr>
          <w:rStyle w:val="Teksttreci"/>
          <w:rFonts w:asciiTheme="minorHAnsi" w:hAnsiTheme="minorHAnsi" w:cstheme="minorHAnsi"/>
          <w:b/>
          <w:bCs/>
          <w:color w:val="4472C4" w:themeColor="accent1"/>
          <w:sz w:val="22"/>
          <w:szCs w:val="22"/>
        </w:rPr>
        <w:lastRenderedPageBreak/>
        <w:t>Inspektorzy nadzoru inwestorskiego będą dostępni w sytuacjach wystąpienia spraw nagłych, których nie można przewidzieć</w:t>
      </w:r>
      <w:r w:rsidR="00860DE8" w:rsidRPr="0035112C">
        <w:rPr>
          <w:rStyle w:val="Teksttreci"/>
          <w:rFonts w:asciiTheme="minorHAnsi" w:hAnsiTheme="minorHAnsi" w:cstheme="minorHAnsi"/>
          <w:b/>
          <w:bCs/>
          <w:color w:val="4472C4" w:themeColor="accent1"/>
          <w:sz w:val="22"/>
          <w:szCs w:val="22"/>
        </w:rPr>
        <w:t>, w tym</w:t>
      </w:r>
      <w:r w:rsidR="00AC6F5F" w:rsidRPr="0035112C">
        <w:rPr>
          <w:rStyle w:val="Teksttreci"/>
          <w:rFonts w:asciiTheme="minorHAnsi" w:hAnsiTheme="minorHAnsi" w:cstheme="minorHAnsi"/>
          <w:b/>
          <w:bCs/>
          <w:color w:val="4472C4" w:themeColor="accent1"/>
          <w:sz w:val="22"/>
          <w:szCs w:val="22"/>
        </w:rPr>
        <w:t xml:space="preserve"> również w soboty.</w:t>
      </w:r>
    </w:p>
    <w:p w14:paraId="332C9E34" w14:textId="77777777" w:rsidR="00DF79AE" w:rsidRPr="0035112C" w:rsidRDefault="00000000">
      <w:pPr>
        <w:spacing w:line="240" w:lineRule="auto"/>
        <w:jc w:val="both"/>
        <w:rPr>
          <w:rFonts w:cstheme="minorHAnsi"/>
        </w:rPr>
      </w:pPr>
      <w:r w:rsidRPr="0035112C">
        <w:rPr>
          <w:rFonts w:cstheme="minorHAnsi"/>
        </w:rPr>
        <w:t>W tym czasie Koordynator Zespołu Inżyniera Kontraktu  zobowiązany jest również pozostawać w dyspozycji telefonicznej i mailowej Zamawiającego, to jest odbierać telefony od Zamawiającego, a w razie braku takiej możliwości w danej chwili, oddzwaniać niezwłocznie, jak również niezwłocznie udzielać odpowiedzi na wiadomości elektroniczne od Zamawiającego. Na potrzeby niniejszego zamówienia „niezwłocznie” oznacza nie później niż dnia następnego. Zamawiający dopuszcza, aby pozostałe osoby w funkcji Inspektora Nadzoru świadczyły usługi w okresach, w których będą prowadzone roboty, i będą potrzebne zgodnie z harmonogramem robót na Inwestycji przekazanym przez wykonawcę robót po zawarciu umowy na Roboty oraz rzeczywistym postępem prac. W przypadku planowanej nieobecności którejkolwiek osoby z Personelu Inżyniera Kontraktu, Inżynier zapewni zastępstwo na czas nieobecności o czym poinformuje Zamawiającego z dwutygodniowym wyprzedzeniem.</w:t>
      </w:r>
    </w:p>
    <w:p w14:paraId="51BDF9A5" w14:textId="77777777" w:rsidR="00DF79AE" w:rsidRPr="0035112C" w:rsidRDefault="00000000">
      <w:pPr>
        <w:pStyle w:val="Nagwek1"/>
        <w:numPr>
          <w:ilvl w:val="1"/>
          <w:numId w:val="19"/>
        </w:numPr>
        <w:jc w:val="both"/>
        <w:rPr>
          <w:rFonts w:asciiTheme="minorHAnsi" w:hAnsiTheme="minorHAnsi" w:cstheme="minorHAnsi"/>
          <w:b/>
          <w:bCs/>
          <w:sz w:val="22"/>
          <w:szCs w:val="22"/>
        </w:rPr>
      </w:pPr>
      <w:r w:rsidRPr="0035112C">
        <w:rPr>
          <w:rFonts w:asciiTheme="minorHAnsi" w:hAnsiTheme="minorHAnsi" w:cstheme="minorHAnsi"/>
          <w:b/>
          <w:bCs/>
          <w:sz w:val="22"/>
          <w:szCs w:val="22"/>
        </w:rPr>
        <w:t>Szczegółowe wymagania do personelu Inżyniera Kontraktu</w:t>
      </w:r>
    </w:p>
    <w:p w14:paraId="001F1719" w14:textId="77777777" w:rsidR="00DF79AE" w:rsidRPr="0035112C" w:rsidRDefault="00000000">
      <w:pPr>
        <w:pStyle w:val="Default"/>
        <w:jc w:val="both"/>
        <w:rPr>
          <w:rFonts w:asciiTheme="minorHAnsi" w:hAnsiTheme="minorHAnsi" w:cstheme="minorHAnsi"/>
          <w:color w:val="auto"/>
          <w:sz w:val="22"/>
          <w:szCs w:val="22"/>
        </w:rPr>
      </w:pPr>
      <w:r w:rsidRPr="0035112C">
        <w:rPr>
          <w:rFonts w:asciiTheme="minorHAnsi" w:hAnsiTheme="minorHAnsi" w:cstheme="minorHAnsi"/>
          <w:sz w:val="22"/>
          <w:szCs w:val="22"/>
        </w:rPr>
        <w:t>Inżynier Kontraktu  będzie koordynował prace Personelu.</w:t>
      </w:r>
      <w:r w:rsidRPr="0035112C">
        <w:rPr>
          <w:rFonts w:asciiTheme="minorHAnsi" w:hAnsiTheme="minorHAnsi" w:cstheme="minorHAnsi"/>
          <w:color w:val="auto"/>
          <w:sz w:val="22"/>
          <w:szCs w:val="22"/>
        </w:rPr>
        <w:t xml:space="preserve"> Kluczowi Eksperci będą wskazani w ofercie. </w:t>
      </w:r>
      <w:r w:rsidRPr="0035112C">
        <w:rPr>
          <w:rFonts w:asciiTheme="minorHAnsi" w:hAnsiTheme="minorHAnsi" w:cstheme="minorHAnsi"/>
          <w:sz w:val="22"/>
          <w:szCs w:val="22"/>
        </w:rPr>
        <w:t xml:space="preserve">Inżynier Kontraktu w przypadku  zmiany osób wchodzących w skład Kluczowych Ekspertów  poinformuje pisemnie Zamawiającego. Zmiana możliwa jest wyłącznie na osoby spełniające wymagania przedstawione w SWZ o minimalnym równoważnym doświadczeniu osób pierwotnie wskazanych w ofercie. </w:t>
      </w:r>
    </w:p>
    <w:p w14:paraId="43C5B9A0" w14:textId="77777777" w:rsidR="00DF79AE" w:rsidRPr="0035112C" w:rsidRDefault="00000000">
      <w:pPr>
        <w:pStyle w:val="Default"/>
        <w:jc w:val="both"/>
        <w:rPr>
          <w:rFonts w:asciiTheme="minorHAnsi" w:hAnsiTheme="minorHAnsi" w:cstheme="minorHAnsi"/>
          <w:sz w:val="22"/>
          <w:szCs w:val="22"/>
        </w:rPr>
      </w:pPr>
      <w:r w:rsidRPr="0035112C">
        <w:rPr>
          <w:rFonts w:asciiTheme="minorHAnsi" w:hAnsiTheme="minorHAnsi" w:cstheme="minorHAnsi"/>
          <w:sz w:val="22"/>
          <w:szCs w:val="22"/>
        </w:rPr>
        <w:t xml:space="preserve">Inżynier Kontraktu lub Koordynator Zespołu Inżyniera Kontraktu oraz pozostali członkowie powinni być gotowi do przystąpienia do czynności związanych z realizacją Zamówienia na każde wezwanie Zamawiającego lub Wykonawcy Kontraktu – w dniach realizacji robót. </w:t>
      </w:r>
    </w:p>
    <w:p w14:paraId="136F1B07" w14:textId="77777777" w:rsidR="00DF79AE" w:rsidRPr="0035112C" w:rsidRDefault="00000000">
      <w:pPr>
        <w:pStyle w:val="Default"/>
        <w:jc w:val="both"/>
        <w:rPr>
          <w:rFonts w:asciiTheme="minorHAnsi" w:hAnsiTheme="minorHAnsi" w:cstheme="minorHAnsi"/>
          <w:sz w:val="22"/>
          <w:szCs w:val="22"/>
        </w:rPr>
      </w:pPr>
      <w:r w:rsidRPr="0035112C">
        <w:rPr>
          <w:rFonts w:asciiTheme="minorHAnsi" w:hAnsiTheme="minorHAnsi" w:cstheme="minorHAnsi"/>
          <w:sz w:val="22"/>
          <w:szCs w:val="22"/>
        </w:rPr>
        <w:t xml:space="preserve">Kluczowi Eksperci będą posiadali kwalifikowane podpisy elektroniczne do podpisywania dokumentacji w formie elektronicznej. </w:t>
      </w:r>
    </w:p>
    <w:p w14:paraId="286C8C9F" w14:textId="77777777" w:rsidR="00DF79AE" w:rsidRPr="0035112C" w:rsidRDefault="00DF79AE">
      <w:pPr>
        <w:pStyle w:val="Default"/>
        <w:jc w:val="both"/>
        <w:rPr>
          <w:rFonts w:asciiTheme="minorHAnsi" w:hAnsiTheme="minorHAnsi" w:cstheme="minorHAnsi"/>
          <w:sz w:val="22"/>
          <w:szCs w:val="22"/>
        </w:rPr>
      </w:pPr>
    </w:p>
    <w:p w14:paraId="675B88A0" w14:textId="77777777" w:rsidR="00DF79AE" w:rsidRPr="0035112C" w:rsidRDefault="00000000">
      <w:pPr>
        <w:pStyle w:val="Nagwek2"/>
        <w:numPr>
          <w:ilvl w:val="2"/>
          <w:numId w:val="20"/>
        </w:numPr>
        <w:spacing w:before="0"/>
        <w:jc w:val="both"/>
        <w:rPr>
          <w:rFonts w:asciiTheme="minorHAnsi" w:hAnsiTheme="minorHAnsi" w:cstheme="minorHAnsi"/>
          <w:b/>
          <w:bCs/>
          <w:sz w:val="22"/>
          <w:szCs w:val="22"/>
        </w:rPr>
      </w:pPr>
      <w:r w:rsidRPr="0035112C">
        <w:rPr>
          <w:rFonts w:asciiTheme="minorHAnsi" w:hAnsiTheme="minorHAnsi" w:cstheme="minorHAnsi"/>
          <w:b/>
          <w:bCs/>
          <w:sz w:val="22"/>
          <w:szCs w:val="22"/>
        </w:rPr>
        <w:t>Kluczowi Eksperci</w:t>
      </w:r>
    </w:p>
    <w:p w14:paraId="3D954C4D" w14:textId="2F9183A6" w:rsidR="00DF79AE" w:rsidRPr="0035112C" w:rsidRDefault="00000000">
      <w:pPr>
        <w:spacing w:line="240" w:lineRule="auto"/>
        <w:jc w:val="both"/>
        <w:rPr>
          <w:rFonts w:cstheme="minorHAnsi"/>
        </w:rPr>
      </w:pPr>
      <w:r w:rsidRPr="0035112C">
        <w:rPr>
          <w:rFonts w:cstheme="minorHAnsi"/>
        </w:rPr>
        <w:t>Inżynier Kontraktu zapewni udział w realizacji przedmiotu Umowy  osób w niej wymienionych pełniących funkcje (stanowiska) Kluczowych Ekspertów. Stanowiska rozumiane przez Zamawiającego jako Kluczowi Eksperci to:</w:t>
      </w:r>
    </w:p>
    <w:p w14:paraId="239CE836" w14:textId="77777777" w:rsidR="00DF79AE" w:rsidRPr="0035112C" w:rsidRDefault="00000000">
      <w:pPr>
        <w:pStyle w:val="Akapitzlist"/>
        <w:numPr>
          <w:ilvl w:val="0"/>
          <w:numId w:val="43"/>
        </w:numPr>
        <w:spacing w:line="240" w:lineRule="auto"/>
        <w:jc w:val="both"/>
        <w:rPr>
          <w:rFonts w:cstheme="minorHAnsi"/>
        </w:rPr>
      </w:pPr>
      <w:r w:rsidRPr="0035112C">
        <w:rPr>
          <w:rFonts w:cstheme="minorHAnsi"/>
        </w:rPr>
        <w:t>Koordynator Zespołu Inżyniera Kontraktu;</w:t>
      </w:r>
    </w:p>
    <w:p w14:paraId="558528F9" w14:textId="77777777" w:rsidR="00DF79AE" w:rsidRPr="0035112C" w:rsidRDefault="00000000">
      <w:pPr>
        <w:pStyle w:val="Akapitzlist"/>
        <w:numPr>
          <w:ilvl w:val="0"/>
          <w:numId w:val="43"/>
        </w:numPr>
        <w:spacing w:line="240" w:lineRule="auto"/>
        <w:jc w:val="both"/>
        <w:rPr>
          <w:rFonts w:cstheme="minorHAnsi"/>
        </w:rPr>
      </w:pPr>
      <w:r w:rsidRPr="0035112C">
        <w:rPr>
          <w:rFonts w:cstheme="minorHAnsi"/>
        </w:rPr>
        <w:t>Inspektor</w:t>
      </w:r>
      <w:r w:rsidRPr="0035112C">
        <w:rPr>
          <w:rFonts w:cstheme="minorHAnsi"/>
          <w:color w:val="000000"/>
        </w:rPr>
        <w:t xml:space="preserve"> Nadzoru specjalności: konstrukcyjno-budowlanej;</w:t>
      </w:r>
    </w:p>
    <w:p w14:paraId="7081ABA0" w14:textId="77777777" w:rsidR="00DF79AE" w:rsidRPr="0035112C" w:rsidRDefault="00000000">
      <w:pPr>
        <w:pStyle w:val="Akapitzlist"/>
        <w:numPr>
          <w:ilvl w:val="0"/>
          <w:numId w:val="43"/>
        </w:numPr>
        <w:spacing w:line="240" w:lineRule="auto"/>
        <w:jc w:val="both"/>
        <w:rPr>
          <w:rFonts w:cstheme="minorHAnsi"/>
        </w:rPr>
      </w:pPr>
      <w:r w:rsidRPr="0035112C">
        <w:rPr>
          <w:rFonts w:cstheme="minorHAnsi"/>
        </w:rPr>
        <w:lastRenderedPageBreak/>
        <w:t>Inspektor Nadzoru specjalności instalacyjnej w zakresie sieci, instalacji i urządzeń: cieplnych, wentylacyjnych, gazów medycznych, wodociągowych i kanalizacyjnych;</w:t>
      </w:r>
    </w:p>
    <w:p w14:paraId="39A20ACB" w14:textId="77777777" w:rsidR="00DF79AE" w:rsidRPr="0035112C" w:rsidRDefault="00000000">
      <w:pPr>
        <w:pStyle w:val="Akapitzlist"/>
        <w:numPr>
          <w:ilvl w:val="0"/>
          <w:numId w:val="43"/>
        </w:numPr>
        <w:spacing w:line="240" w:lineRule="auto"/>
        <w:jc w:val="both"/>
        <w:rPr>
          <w:rFonts w:cstheme="minorHAnsi"/>
        </w:rPr>
      </w:pPr>
      <w:r w:rsidRPr="0035112C">
        <w:rPr>
          <w:rFonts w:cstheme="minorHAnsi"/>
        </w:rPr>
        <w:t>Inspektor Nadzoru specjalności instalacyjnej w zakresie sieci, instalacji i urządzeń: elektrycznych i elektroenergetycznych oraz niskoprądowych;</w:t>
      </w:r>
    </w:p>
    <w:p w14:paraId="1884D65B" w14:textId="77777777" w:rsidR="00DF79AE" w:rsidRPr="0035112C" w:rsidRDefault="00000000">
      <w:pPr>
        <w:pStyle w:val="Akapitzlist"/>
        <w:numPr>
          <w:ilvl w:val="0"/>
          <w:numId w:val="43"/>
        </w:numPr>
        <w:spacing w:line="240" w:lineRule="auto"/>
        <w:jc w:val="both"/>
        <w:rPr>
          <w:rFonts w:cstheme="minorHAnsi"/>
        </w:rPr>
      </w:pPr>
      <w:r w:rsidRPr="0035112C">
        <w:rPr>
          <w:rFonts w:cstheme="minorHAnsi"/>
        </w:rPr>
        <w:t>Inspektor Nadzoru specjalności inżynieryjnej drogowej;</w:t>
      </w:r>
    </w:p>
    <w:p w14:paraId="58CEFCCB" w14:textId="7C7447B3" w:rsidR="00DF79AE" w:rsidRPr="0035112C" w:rsidRDefault="00000000">
      <w:pPr>
        <w:spacing w:line="240" w:lineRule="auto"/>
        <w:jc w:val="both"/>
        <w:rPr>
          <w:rFonts w:cstheme="minorHAnsi"/>
        </w:rPr>
      </w:pPr>
      <w:r w:rsidRPr="0035112C">
        <w:rPr>
          <w:rFonts w:cstheme="minorHAnsi"/>
        </w:rPr>
        <w:t xml:space="preserve">Inżynier Kontraktu </w:t>
      </w:r>
      <w:bookmarkStart w:id="3" w:name="_Hlk176325243"/>
      <w:r w:rsidRPr="0035112C">
        <w:rPr>
          <w:rFonts w:cstheme="minorHAnsi"/>
          <w:b/>
          <w:bCs/>
          <w:color w:val="2F5496" w:themeColor="accent1" w:themeShade="BF"/>
        </w:rPr>
        <w:t>w zależności od potrzeby oraz  zakresu i wymagań Umowy</w:t>
      </w:r>
      <w:r w:rsidRPr="0035112C">
        <w:rPr>
          <w:rFonts w:cstheme="minorHAnsi"/>
          <w:b/>
          <w:bCs/>
        </w:rPr>
        <w:t xml:space="preserve"> </w:t>
      </w:r>
      <w:r w:rsidRPr="0035112C">
        <w:rPr>
          <w:rFonts w:cstheme="minorHAnsi"/>
        </w:rPr>
        <w:t xml:space="preserve"> </w:t>
      </w:r>
      <w:bookmarkEnd w:id="3"/>
      <w:r w:rsidRPr="0035112C">
        <w:rPr>
          <w:rFonts w:cstheme="minorHAnsi"/>
        </w:rPr>
        <w:t>w realizację przedmiotu Zamówienia będzie musiał zapewnić zaangażowanie osób pełniących funkcje (stanowiska) następujących Innych Ekspertów:</w:t>
      </w:r>
    </w:p>
    <w:p w14:paraId="17C4E2E5" w14:textId="77777777" w:rsidR="00DF79AE" w:rsidRPr="0035112C" w:rsidRDefault="00000000">
      <w:pPr>
        <w:pStyle w:val="Default"/>
        <w:numPr>
          <w:ilvl w:val="0"/>
          <w:numId w:val="31"/>
        </w:numPr>
        <w:jc w:val="both"/>
        <w:rPr>
          <w:rFonts w:asciiTheme="minorHAnsi" w:hAnsiTheme="minorHAnsi" w:cstheme="minorHAnsi"/>
          <w:sz w:val="22"/>
          <w:szCs w:val="22"/>
        </w:rPr>
      </w:pPr>
      <w:r w:rsidRPr="0035112C">
        <w:rPr>
          <w:rFonts w:asciiTheme="minorHAnsi" w:hAnsiTheme="minorHAnsi" w:cstheme="minorHAnsi"/>
          <w:sz w:val="22"/>
          <w:szCs w:val="22"/>
        </w:rPr>
        <w:t>Specjalista ds. nadzoru przyrodniczego i ochrony środowiska z uwzględnieniem kompensacji przyrodniczych;</w:t>
      </w:r>
    </w:p>
    <w:p w14:paraId="77413B49" w14:textId="77777777" w:rsidR="00DF79AE" w:rsidRPr="0035112C" w:rsidRDefault="00000000">
      <w:pPr>
        <w:pStyle w:val="Default"/>
        <w:numPr>
          <w:ilvl w:val="0"/>
          <w:numId w:val="31"/>
        </w:numPr>
        <w:jc w:val="both"/>
        <w:rPr>
          <w:rFonts w:asciiTheme="minorHAnsi" w:hAnsiTheme="minorHAnsi" w:cstheme="minorHAnsi"/>
          <w:sz w:val="22"/>
          <w:szCs w:val="22"/>
        </w:rPr>
      </w:pPr>
      <w:r w:rsidRPr="0035112C">
        <w:rPr>
          <w:rFonts w:asciiTheme="minorHAnsi" w:hAnsiTheme="minorHAnsi" w:cstheme="minorHAnsi"/>
          <w:sz w:val="22"/>
          <w:szCs w:val="22"/>
        </w:rPr>
        <w:t xml:space="preserve">Specjalista ds. rozliczeń inwestycji; </w:t>
      </w:r>
    </w:p>
    <w:p w14:paraId="1C8C6665" w14:textId="77777777" w:rsidR="00DF79AE" w:rsidRPr="0035112C" w:rsidRDefault="00000000">
      <w:pPr>
        <w:pStyle w:val="Default"/>
        <w:numPr>
          <w:ilvl w:val="0"/>
          <w:numId w:val="31"/>
        </w:numPr>
        <w:jc w:val="both"/>
        <w:rPr>
          <w:rFonts w:asciiTheme="minorHAnsi" w:hAnsiTheme="minorHAnsi" w:cstheme="minorHAnsi"/>
          <w:color w:val="000000" w:themeColor="text1"/>
          <w:sz w:val="22"/>
          <w:szCs w:val="22"/>
        </w:rPr>
      </w:pPr>
      <w:r w:rsidRPr="0035112C">
        <w:rPr>
          <w:rFonts w:asciiTheme="minorHAnsi" w:hAnsiTheme="minorHAnsi" w:cstheme="minorHAnsi"/>
          <w:color w:val="000000" w:themeColor="text1"/>
          <w:sz w:val="22"/>
          <w:szCs w:val="22"/>
        </w:rPr>
        <w:t>Geodeta;</w:t>
      </w:r>
    </w:p>
    <w:p w14:paraId="5140E25E" w14:textId="77777777" w:rsidR="00DF79AE" w:rsidRPr="0035112C" w:rsidRDefault="00000000">
      <w:pPr>
        <w:pStyle w:val="Default"/>
        <w:numPr>
          <w:ilvl w:val="0"/>
          <w:numId w:val="31"/>
        </w:numPr>
        <w:jc w:val="both"/>
        <w:rPr>
          <w:rFonts w:asciiTheme="minorHAnsi" w:hAnsiTheme="minorHAnsi" w:cstheme="minorHAnsi"/>
          <w:color w:val="000000" w:themeColor="text1"/>
          <w:sz w:val="22"/>
          <w:szCs w:val="22"/>
        </w:rPr>
      </w:pPr>
      <w:r w:rsidRPr="0035112C">
        <w:rPr>
          <w:rFonts w:asciiTheme="minorHAnsi" w:hAnsiTheme="minorHAnsi" w:cstheme="minorHAnsi"/>
          <w:color w:val="000000" w:themeColor="text1"/>
          <w:sz w:val="22"/>
          <w:szCs w:val="22"/>
        </w:rPr>
        <w:t>Specjalista ds. nadzoru geotechnicznego;</w:t>
      </w:r>
    </w:p>
    <w:p w14:paraId="41391A66" w14:textId="77777777" w:rsidR="00DF79AE" w:rsidRPr="0035112C" w:rsidRDefault="00000000">
      <w:pPr>
        <w:pStyle w:val="Default"/>
        <w:numPr>
          <w:ilvl w:val="0"/>
          <w:numId w:val="31"/>
        </w:numPr>
        <w:jc w:val="both"/>
        <w:rPr>
          <w:rFonts w:asciiTheme="minorHAnsi" w:hAnsiTheme="minorHAnsi" w:cstheme="minorHAnsi"/>
          <w:color w:val="000000" w:themeColor="text1"/>
          <w:sz w:val="22"/>
          <w:szCs w:val="22"/>
        </w:rPr>
      </w:pPr>
      <w:r w:rsidRPr="0035112C">
        <w:rPr>
          <w:rFonts w:asciiTheme="minorHAnsi" w:hAnsiTheme="minorHAnsi" w:cstheme="minorHAnsi"/>
          <w:color w:val="000000" w:themeColor="text1"/>
          <w:sz w:val="22"/>
          <w:szCs w:val="22"/>
        </w:rPr>
        <w:t>Archeolog;</w:t>
      </w:r>
    </w:p>
    <w:p w14:paraId="62FCC392" w14:textId="77777777" w:rsidR="00DF79AE" w:rsidRPr="0035112C" w:rsidRDefault="00000000">
      <w:pPr>
        <w:pStyle w:val="Default"/>
        <w:numPr>
          <w:ilvl w:val="0"/>
          <w:numId w:val="31"/>
        </w:numPr>
        <w:jc w:val="both"/>
        <w:rPr>
          <w:rFonts w:asciiTheme="minorHAnsi" w:hAnsiTheme="minorHAnsi" w:cstheme="minorHAnsi"/>
          <w:color w:val="000000" w:themeColor="text1"/>
          <w:sz w:val="22"/>
          <w:szCs w:val="22"/>
        </w:rPr>
      </w:pPr>
      <w:r w:rsidRPr="0035112C">
        <w:rPr>
          <w:rFonts w:asciiTheme="minorHAnsi" w:hAnsiTheme="minorHAnsi" w:cstheme="minorHAnsi"/>
          <w:color w:val="000000" w:themeColor="text1"/>
          <w:sz w:val="22"/>
          <w:szCs w:val="22"/>
        </w:rPr>
        <w:t>Inspektor BHP;</w:t>
      </w:r>
    </w:p>
    <w:p w14:paraId="15E7B1F3" w14:textId="77777777" w:rsidR="00DF79AE" w:rsidRPr="0035112C" w:rsidRDefault="00000000">
      <w:pPr>
        <w:pStyle w:val="Default"/>
        <w:numPr>
          <w:ilvl w:val="0"/>
          <w:numId w:val="31"/>
        </w:numPr>
        <w:jc w:val="both"/>
        <w:rPr>
          <w:rFonts w:asciiTheme="minorHAnsi" w:hAnsiTheme="minorHAnsi" w:cstheme="minorHAnsi"/>
          <w:sz w:val="22"/>
          <w:szCs w:val="22"/>
        </w:rPr>
      </w:pPr>
      <w:r w:rsidRPr="0035112C">
        <w:rPr>
          <w:rFonts w:asciiTheme="minorHAnsi" w:hAnsiTheme="minorHAnsi" w:cstheme="minorHAnsi"/>
          <w:sz w:val="22"/>
          <w:szCs w:val="22"/>
        </w:rPr>
        <w:t>Uprawniony konsultant w zakresie ochrony przeciwpożarowej;</w:t>
      </w:r>
    </w:p>
    <w:p w14:paraId="74A27F0E" w14:textId="77777777" w:rsidR="00DF79AE" w:rsidRPr="0035112C" w:rsidRDefault="00000000">
      <w:pPr>
        <w:pStyle w:val="Default"/>
        <w:numPr>
          <w:ilvl w:val="0"/>
          <w:numId w:val="31"/>
        </w:numPr>
        <w:jc w:val="both"/>
        <w:rPr>
          <w:rFonts w:asciiTheme="minorHAnsi" w:hAnsiTheme="minorHAnsi" w:cstheme="minorHAnsi"/>
          <w:sz w:val="22"/>
          <w:szCs w:val="22"/>
        </w:rPr>
      </w:pPr>
      <w:r w:rsidRPr="0035112C">
        <w:rPr>
          <w:rFonts w:asciiTheme="minorHAnsi" w:hAnsiTheme="minorHAnsi" w:cstheme="minorHAnsi"/>
          <w:sz w:val="22"/>
          <w:szCs w:val="22"/>
        </w:rPr>
        <w:t>Specjalista ds. umów z podwykonawcami, dostawcami, usługodawcami oraz umów z  gestora</w:t>
      </w:r>
      <w:r w:rsidRPr="0035112C">
        <w:t xml:space="preserve"> </w:t>
      </w:r>
      <w:r w:rsidRPr="0035112C">
        <w:rPr>
          <w:sz w:val="22"/>
          <w:szCs w:val="22"/>
        </w:rPr>
        <w:t xml:space="preserve"> </w:t>
      </w:r>
      <w:r w:rsidRPr="0035112C">
        <w:rPr>
          <w:rFonts w:asciiTheme="minorHAnsi" w:hAnsiTheme="minorHAnsi" w:cstheme="minorHAnsi"/>
          <w:sz w:val="22"/>
          <w:szCs w:val="22"/>
        </w:rPr>
        <w:t>mi sieci;</w:t>
      </w:r>
    </w:p>
    <w:p w14:paraId="18F13CBE" w14:textId="77777777" w:rsidR="00DF79AE" w:rsidRPr="0035112C" w:rsidRDefault="00000000">
      <w:pPr>
        <w:pStyle w:val="Default"/>
        <w:numPr>
          <w:ilvl w:val="0"/>
          <w:numId w:val="31"/>
        </w:numPr>
        <w:jc w:val="both"/>
        <w:rPr>
          <w:rFonts w:asciiTheme="minorHAnsi" w:hAnsiTheme="minorHAnsi" w:cstheme="minorHAnsi"/>
          <w:sz w:val="22"/>
          <w:szCs w:val="22"/>
        </w:rPr>
      </w:pPr>
      <w:r w:rsidRPr="0035112C">
        <w:rPr>
          <w:rFonts w:asciiTheme="minorHAnsi" w:hAnsiTheme="minorHAnsi" w:cstheme="minorHAnsi"/>
          <w:sz w:val="22"/>
          <w:szCs w:val="22"/>
        </w:rPr>
        <w:t>Personel biurowy i pomocniczy</w:t>
      </w:r>
    </w:p>
    <w:p w14:paraId="79B3F3DA" w14:textId="77777777" w:rsidR="00DF79AE" w:rsidRDefault="00000000">
      <w:pPr>
        <w:pStyle w:val="Default"/>
        <w:numPr>
          <w:ilvl w:val="0"/>
          <w:numId w:val="31"/>
        </w:numPr>
        <w:jc w:val="both"/>
        <w:rPr>
          <w:rFonts w:asciiTheme="minorHAnsi" w:hAnsiTheme="minorHAnsi" w:cstheme="minorHAnsi"/>
          <w:sz w:val="22"/>
          <w:szCs w:val="22"/>
        </w:rPr>
      </w:pPr>
      <w:bookmarkStart w:id="4" w:name="_Hlk184721287"/>
      <w:r w:rsidRPr="0035112C">
        <w:rPr>
          <w:rFonts w:asciiTheme="minorHAnsi" w:hAnsiTheme="minorHAnsi" w:cstheme="minorHAnsi"/>
          <w:sz w:val="22"/>
          <w:szCs w:val="22"/>
        </w:rPr>
        <w:t>Inni w razie potrzeby niezbędni do realizacji Kontraktu,</w:t>
      </w:r>
    </w:p>
    <w:p w14:paraId="4D0FBAD6" w14:textId="77777777" w:rsidR="00607A2B" w:rsidRPr="00607A2B" w:rsidRDefault="00607A2B" w:rsidP="00607A2B">
      <w:pPr>
        <w:pStyle w:val="Akapitzlist"/>
        <w:jc w:val="both"/>
      </w:pPr>
      <w:r w:rsidRPr="00607A2B">
        <w:t>UWAGA:</w:t>
      </w:r>
    </w:p>
    <w:p w14:paraId="6F7F79AF" w14:textId="77777777" w:rsidR="00607A2B" w:rsidRPr="00607A2B" w:rsidRDefault="00607A2B" w:rsidP="00607A2B">
      <w:pPr>
        <w:pStyle w:val="Akapitzlist"/>
        <w:jc w:val="both"/>
      </w:pPr>
      <w:r w:rsidRPr="00607A2B">
        <w:t>Inżynier Kontraktu do realizacji Przedmiotu Zamówienia zapewni Koordynatora ds. BHP.  W  przypadku nie zapewnienia obowiązkiem Koordynatora Zespołu Inżyniera Kontraktu będzie pełnienie tej funkcji.</w:t>
      </w:r>
    </w:p>
    <w:p w14:paraId="1339B71D" w14:textId="77492B51" w:rsidR="00607A2B" w:rsidRPr="0035112C" w:rsidRDefault="00607A2B" w:rsidP="00607A2B">
      <w:pPr>
        <w:pStyle w:val="Default"/>
        <w:ind w:left="720"/>
        <w:jc w:val="both"/>
        <w:rPr>
          <w:rFonts w:asciiTheme="minorHAnsi" w:hAnsiTheme="minorHAnsi" w:cstheme="minorHAnsi"/>
          <w:sz w:val="22"/>
          <w:szCs w:val="22"/>
        </w:rPr>
      </w:pPr>
    </w:p>
    <w:bookmarkEnd w:id="4"/>
    <w:p w14:paraId="079EE032" w14:textId="77777777" w:rsidR="00DF79AE" w:rsidRPr="0035112C" w:rsidRDefault="00000000">
      <w:pPr>
        <w:pStyle w:val="Nagwek1"/>
        <w:numPr>
          <w:ilvl w:val="1"/>
          <w:numId w:val="20"/>
        </w:numPr>
        <w:jc w:val="both"/>
        <w:rPr>
          <w:rFonts w:asciiTheme="minorHAnsi" w:hAnsiTheme="minorHAnsi" w:cstheme="minorHAnsi"/>
          <w:b/>
          <w:bCs/>
          <w:sz w:val="22"/>
          <w:szCs w:val="22"/>
        </w:rPr>
      </w:pPr>
      <w:r w:rsidRPr="0035112C">
        <w:rPr>
          <w:rFonts w:asciiTheme="minorHAnsi" w:hAnsiTheme="minorHAnsi" w:cstheme="minorHAnsi"/>
          <w:b/>
          <w:bCs/>
          <w:sz w:val="22"/>
          <w:szCs w:val="22"/>
        </w:rPr>
        <w:t>Biuro Inżyniera Kontraktu</w:t>
      </w:r>
    </w:p>
    <w:p w14:paraId="750B8426" w14:textId="7AA5D5AA" w:rsidR="00DF79AE" w:rsidRPr="0035112C" w:rsidRDefault="00020191">
      <w:pPr>
        <w:pStyle w:val="Default"/>
        <w:jc w:val="both"/>
        <w:rPr>
          <w:rFonts w:asciiTheme="minorHAnsi" w:hAnsiTheme="minorHAnsi" w:cstheme="minorHAnsi"/>
          <w:sz w:val="22"/>
          <w:szCs w:val="22"/>
        </w:rPr>
      </w:pPr>
      <w:r w:rsidRPr="0035112C">
        <w:t>Wykonawca Inwestycji zapewni dla Inżyniera pomieszczenia biurowe dla ok. 10 osób  oraz zapewni zaplecze socjalne. Inżynier Kontraktu na własny koszt  wyposaży w ruchomy sprzęt komputerowy na potrzeby wykonywania przez Personel Inżyniera Kontraktu czynności związanych z realizacją przedmiotu Zamówienia.</w:t>
      </w:r>
      <w:r w:rsidRPr="0035112C">
        <w:rPr>
          <w:rFonts w:asciiTheme="minorHAnsi" w:hAnsiTheme="minorHAnsi" w:cstheme="minorHAnsi"/>
          <w:sz w:val="22"/>
          <w:szCs w:val="22"/>
        </w:rPr>
        <w:t xml:space="preserve"> </w:t>
      </w:r>
    </w:p>
    <w:p w14:paraId="55D9A987" w14:textId="77777777" w:rsidR="00DF79AE" w:rsidRPr="0035112C" w:rsidRDefault="00000000">
      <w:pPr>
        <w:pStyle w:val="Nagwek1"/>
        <w:numPr>
          <w:ilvl w:val="1"/>
          <w:numId w:val="20"/>
        </w:numPr>
        <w:jc w:val="both"/>
        <w:rPr>
          <w:rFonts w:asciiTheme="minorHAnsi" w:hAnsiTheme="minorHAnsi" w:cstheme="minorHAnsi"/>
          <w:b/>
          <w:bCs/>
          <w:sz w:val="22"/>
          <w:szCs w:val="22"/>
        </w:rPr>
      </w:pPr>
      <w:bookmarkStart w:id="5" w:name="_Hlk179886258"/>
      <w:r w:rsidRPr="0035112C">
        <w:rPr>
          <w:rFonts w:asciiTheme="minorHAnsi" w:hAnsiTheme="minorHAnsi" w:cstheme="minorHAnsi"/>
          <w:b/>
          <w:bCs/>
          <w:sz w:val="22"/>
          <w:szCs w:val="22"/>
        </w:rPr>
        <w:lastRenderedPageBreak/>
        <w:t xml:space="preserve">Wymagania szczegółowe w stosunku do zarządzania </w:t>
      </w:r>
      <w:bookmarkEnd w:id="5"/>
      <w:r w:rsidRPr="0035112C">
        <w:rPr>
          <w:rFonts w:asciiTheme="minorHAnsi" w:hAnsiTheme="minorHAnsi" w:cstheme="minorHAnsi"/>
          <w:b/>
          <w:bCs/>
          <w:sz w:val="22"/>
          <w:szCs w:val="22"/>
        </w:rPr>
        <w:t>korespondencją</w:t>
      </w:r>
    </w:p>
    <w:p w14:paraId="5A8BF645" w14:textId="77777777" w:rsidR="00F92C63" w:rsidRPr="0035112C" w:rsidRDefault="00000000">
      <w:pPr>
        <w:pStyle w:val="Default"/>
        <w:spacing w:before="114" w:after="114"/>
        <w:jc w:val="both"/>
        <w:rPr>
          <w:rFonts w:cstheme="minorHAnsi"/>
        </w:rPr>
      </w:pPr>
      <w:r w:rsidRPr="0035112C">
        <w:rPr>
          <w:rFonts w:asciiTheme="minorHAnsi" w:hAnsiTheme="minorHAnsi" w:cstheme="minorHAnsi"/>
          <w:color w:val="auto"/>
          <w:sz w:val="22"/>
          <w:szCs w:val="22"/>
        </w:rPr>
        <w:t xml:space="preserve">Inżynier Kontraktu będzie odpowiedzialny za zakup i obsługiwanie </w:t>
      </w:r>
      <w:bookmarkStart w:id="6" w:name="_Hlk179539078"/>
      <w:r w:rsidRPr="0035112C">
        <w:rPr>
          <w:rFonts w:asciiTheme="minorHAnsi" w:hAnsiTheme="minorHAnsi" w:cstheme="minorHAnsi"/>
          <w:color w:val="auto"/>
          <w:sz w:val="22"/>
          <w:szCs w:val="22"/>
        </w:rPr>
        <w:t>platformy</w:t>
      </w:r>
      <w:r w:rsidR="00493D03" w:rsidRPr="0035112C">
        <w:rPr>
          <w:rFonts w:asciiTheme="minorHAnsi" w:hAnsiTheme="minorHAnsi" w:cstheme="minorHAnsi"/>
          <w:color w:val="auto"/>
          <w:sz w:val="22"/>
          <w:szCs w:val="22"/>
        </w:rPr>
        <w:t xml:space="preserve"> cyfrowej</w:t>
      </w:r>
      <w:r w:rsidRPr="0035112C">
        <w:rPr>
          <w:rFonts w:asciiTheme="minorHAnsi" w:hAnsiTheme="minorHAnsi" w:cstheme="minorHAnsi"/>
          <w:color w:val="auto"/>
          <w:sz w:val="22"/>
          <w:szCs w:val="22"/>
        </w:rPr>
        <w:t xml:space="preserve"> do zarządzania Inwestycją</w:t>
      </w:r>
      <w:bookmarkEnd w:id="6"/>
      <w:r w:rsidR="00F45BEE" w:rsidRPr="0035112C">
        <w:rPr>
          <w:rFonts w:asciiTheme="minorHAnsi" w:hAnsiTheme="minorHAnsi" w:cstheme="minorHAnsi"/>
          <w:color w:val="auto"/>
          <w:sz w:val="22"/>
          <w:szCs w:val="22"/>
        </w:rPr>
        <w:t xml:space="preserve"> </w:t>
      </w:r>
      <w:r w:rsidRPr="0035112C">
        <w:rPr>
          <w:rFonts w:asciiTheme="minorHAnsi" w:hAnsiTheme="minorHAnsi" w:cstheme="minorHAnsi"/>
          <w:color w:val="auto"/>
          <w:sz w:val="22"/>
          <w:szCs w:val="22"/>
        </w:rPr>
        <w:t>w t</w:t>
      </w:r>
      <w:bookmarkStart w:id="7" w:name="_Hlk179956887"/>
      <w:r w:rsidRPr="0035112C">
        <w:rPr>
          <w:rFonts w:asciiTheme="minorHAnsi" w:hAnsiTheme="minorHAnsi" w:cstheme="minorHAnsi"/>
          <w:color w:val="auto"/>
          <w:sz w:val="22"/>
          <w:szCs w:val="22"/>
        </w:rPr>
        <w:t>ym systemu korespondencji w zakresie przechowywania tam wszelkiej korespondencji i dokumentacji utworzonej na potrzeby Kontraktu. Inżynierowi Kontraktu zapewni dostęp do platformy: Zamawiającemu, Projektantowi oraz Wykonawcy. Ilość licencji od potrzeb Zamawiającego i Wykonawcy, jednak nie więcej niż 50 szt.</w:t>
      </w:r>
      <w:r w:rsidR="002E3D22" w:rsidRPr="0035112C">
        <w:rPr>
          <w:rFonts w:cstheme="minorHAnsi"/>
        </w:rPr>
        <w:t xml:space="preserve"> </w:t>
      </w:r>
    </w:p>
    <w:p w14:paraId="1A498679" w14:textId="430171DF" w:rsidR="00DF79AE" w:rsidRPr="0035112C" w:rsidRDefault="002E3D22">
      <w:pPr>
        <w:pStyle w:val="Default"/>
        <w:spacing w:before="114" w:after="114"/>
        <w:jc w:val="both"/>
        <w:rPr>
          <w:rFonts w:asciiTheme="minorHAnsi" w:hAnsiTheme="minorHAnsi" w:cstheme="minorHAnsi"/>
          <w:sz w:val="22"/>
          <w:szCs w:val="22"/>
        </w:rPr>
      </w:pPr>
      <w:r w:rsidRPr="0035112C">
        <w:rPr>
          <w:rFonts w:cstheme="minorHAnsi"/>
        </w:rPr>
        <w:t>Inżynier Kontraktu jest zobowiązany do zapewnienia  niezbędnych zasobów sieciowych,  pozwalających na wymianę</w:t>
      </w:r>
      <w:r w:rsidR="00F92C63" w:rsidRPr="0035112C">
        <w:rPr>
          <w:rFonts w:cstheme="minorHAnsi"/>
        </w:rPr>
        <w:t xml:space="preserve"> korespondencji i wszelki</w:t>
      </w:r>
      <w:r w:rsidR="001E7F87" w:rsidRPr="0035112C">
        <w:rPr>
          <w:rFonts w:cstheme="minorHAnsi"/>
        </w:rPr>
        <w:t>ch dokumentów</w:t>
      </w:r>
      <w:r w:rsidRPr="0035112C">
        <w:rPr>
          <w:rFonts w:cstheme="minorHAnsi"/>
        </w:rPr>
        <w:t xml:space="preserve">  między użytkownikami</w:t>
      </w:r>
      <w:r w:rsidR="004050CC" w:rsidRPr="0035112C">
        <w:rPr>
          <w:rFonts w:cstheme="minorHAnsi"/>
        </w:rPr>
        <w:t xml:space="preserve"> z kontrolą dostępu</w:t>
      </w:r>
      <w:r w:rsidRPr="0035112C">
        <w:rPr>
          <w:rFonts w:cstheme="minorHAnsi"/>
        </w:rPr>
        <w:t xml:space="preserve">  </w:t>
      </w:r>
      <w:r w:rsidR="004050CC" w:rsidRPr="0035112C">
        <w:rPr>
          <w:rFonts w:cstheme="minorHAnsi"/>
        </w:rPr>
        <w:t xml:space="preserve">do poszczególnych zasobów dla poszczególnych użytkowników lub grup użytkowników </w:t>
      </w:r>
      <w:r w:rsidR="00196293" w:rsidRPr="0035112C">
        <w:rPr>
          <w:rFonts w:cstheme="minorHAnsi"/>
        </w:rPr>
        <w:t xml:space="preserve">(poprzez konfigurację platformy </w:t>
      </w:r>
      <w:r w:rsidR="00B4754C" w:rsidRPr="0035112C">
        <w:rPr>
          <w:rFonts w:cstheme="minorHAnsi"/>
        </w:rPr>
        <w:t>z nadaniem kontroli dostępu).</w:t>
      </w:r>
      <w:r w:rsidR="00196293" w:rsidRPr="0035112C">
        <w:rPr>
          <w:rFonts w:cstheme="minorHAnsi"/>
        </w:rPr>
        <w:t xml:space="preserve"> </w:t>
      </w:r>
    </w:p>
    <w:p w14:paraId="11B88F0D" w14:textId="6FA2E39A" w:rsidR="00DF79AE" w:rsidRPr="0035112C" w:rsidRDefault="00000000">
      <w:pPr>
        <w:spacing w:line="240" w:lineRule="auto"/>
        <w:jc w:val="both"/>
        <w:rPr>
          <w:rFonts w:cstheme="minorHAnsi"/>
        </w:rPr>
      </w:pPr>
      <w:r w:rsidRPr="0035112C">
        <w:rPr>
          <w:rFonts w:cstheme="minorHAnsi"/>
        </w:rPr>
        <w:t>Inżynier Kontraktu jest zobowiązany skanować całą korespondencję kontraktową, która zostanie doręczona Inżynierowi Kontraktu w formie papierowej. Każda wychodząca od Inżyniera Kontraktu korespondencja będzie tworzona i przechowywana w systemie zarządzania inwestycją, a  następnie, jeżeli to konieczne dla odbiorcy, drukowana i wysyłana. Platforma  powinna posiadać zabezpieczenie przed usuwaniem plików i historii działalności.</w:t>
      </w:r>
      <w:r w:rsidR="00954183" w:rsidRPr="0035112C">
        <w:rPr>
          <w:rFonts w:cstheme="minorHAnsi"/>
        </w:rPr>
        <w:t xml:space="preserve"> Posiadać możliwość aby niektóre dokumenty były widoczne i udostępnione dla danej grupy.</w:t>
      </w:r>
    </w:p>
    <w:p w14:paraId="705496F3" w14:textId="77777777" w:rsidR="00DF79AE" w:rsidRPr="0035112C" w:rsidRDefault="00000000">
      <w:pPr>
        <w:spacing w:line="240" w:lineRule="auto"/>
        <w:jc w:val="both"/>
        <w:rPr>
          <w:rFonts w:cstheme="minorHAnsi"/>
        </w:rPr>
      </w:pPr>
      <w:r w:rsidRPr="0035112C">
        <w:rPr>
          <w:rFonts w:cstheme="minorHAnsi"/>
        </w:rPr>
        <w:t>Na platformie zarządzania inwestycją będzie gromadzona korespondencja związana z Kontraktem (pisma, dokumentacja projektowa, zdjęcia, filmy, itd.). Dokumenty w formie papierowej należy skanować w kolorze, w formacie pdf, w jakości zbliżonej do oryginału.</w:t>
      </w:r>
    </w:p>
    <w:p w14:paraId="782FCF13" w14:textId="77777777" w:rsidR="00DF79AE" w:rsidRPr="0035112C" w:rsidRDefault="00000000">
      <w:pPr>
        <w:spacing w:line="240" w:lineRule="auto"/>
        <w:jc w:val="both"/>
        <w:rPr>
          <w:rFonts w:cstheme="minorHAnsi"/>
        </w:rPr>
      </w:pPr>
      <w:r w:rsidRPr="0035112C">
        <w:rPr>
          <w:rFonts w:cstheme="minorHAnsi"/>
        </w:rPr>
        <w:t>Platforma  będzie służyła jako miejsce wymiany dokumentów pomiędzy Zamawiającym, Wykonawcą Kontraktu (wraz z Podwykonawcami) i Inżynierem Kontraktu. Inżynier Kontraktu zamieści wersję edytowalną korespondencji wychodzącej (np. zestawienia tabelaryczne, raporty) w celu ułatwienia i przyspieszenia weryfikacji dokumentów. Za każdym razem, gdy w OPZ przewidziano, że dany dokument ma zostać przekazany „na piśmie” z wykorzystaniem platformy, uznawać się będzie że wymóg ten jest spełniony, gdy dokument zostanie sporządzony w formie elektronicznej.</w:t>
      </w:r>
      <w:bookmarkEnd w:id="7"/>
    </w:p>
    <w:p w14:paraId="5D281432" w14:textId="77777777" w:rsidR="00DF79AE" w:rsidRPr="0035112C" w:rsidRDefault="00000000">
      <w:pPr>
        <w:pStyle w:val="Default"/>
        <w:jc w:val="both"/>
        <w:rPr>
          <w:rFonts w:asciiTheme="minorHAnsi" w:hAnsiTheme="minorHAnsi" w:cstheme="minorHAnsi"/>
          <w:sz w:val="22"/>
          <w:szCs w:val="22"/>
        </w:rPr>
      </w:pPr>
      <w:r w:rsidRPr="0035112C">
        <w:rPr>
          <w:rFonts w:asciiTheme="minorHAnsi" w:hAnsiTheme="minorHAnsi" w:cstheme="minorHAnsi"/>
          <w:sz w:val="22"/>
          <w:szCs w:val="22"/>
        </w:rPr>
        <w:t xml:space="preserve">Struktura platformy do zarządzania Inwestycją zostanie przygotowana przez Zamawiającego i będzie uwzględniać miejsce na: </w:t>
      </w:r>
    </w:p>
    <w:p w14:paraId="659BAB96" w14:textId="77777777" w:rsidR="00DF79AE" w:rsidRPr="0035112C" w:rsidRDefault="00000000">
      <w:pPr>
        <w:pStyle w:val="Default"/>
        <w:numPr>
          <w:ilvl w:val="0"/>
          <w:numId w:val="49"/>
        </w:numPr>
        <w:jc w:val="both"/>
        <w:rPr>
          <w:sz w:val="22"/>
          <w:szCs w:val="22"/>
        </w:rPr>
      </w:pPr>
      <w:r w:rsidRPr="0035112C">
        <w:rPr>
          <w:rFonts w:asciiTheme="minorHAnsi" w:hAnsiTheme="minorHAnsi" w:cstheme="minorHAnsi"/>
          <w:sz w:val="22"/>
          <w:szCs w:val="22"/>
        </w:rPr>
        <w:t xml:space="preserve">Raporty Inżyniera Kontraktu ; </w:t>
      </w:r>
    </w:p>
    <w:p w14:paraId="20128923" w14:textId="77777777" w:rsidR="00DF79AE" w:rsidRPr="0035112C" w:rsidRDefault="00000000">
      <w:pPr>
        <w:pStyle w:val="Default"/>
        <w:numPr>
          <w:ilvl w:val="0"/>
          <w:numId w:val="49"/>
        </w:numPr>
        <w:jc w:val="both"/>
        <w:rPr>
          <w:sz w:val="22"/>
          <w:szCs w:val="22"/>
        </w:rPr>
      </w:pPr>
      <w:r w:rsidRPr="0035112C">
        <w:rPr>
          <w:sz w:val="22"/>
          <w:szCs w:val="22"/>
        </w:rPr>
        <w:t xml:space="preserve">Raporty dot. roszczeń; </w:t>
      </w:r>
    </w:p>
    <w:p w14:paraId="0223CFEC" w14:textId="77777777" w:rsidR="00DF79AE" w:rsidRPr="0035112C" w:rsidRDefault="00000000">
      <w:pPr>
        <w:pStyle w:val="Default"/>
        <w:numPr>
          <w:ilvl w:val="0"/>
          <w:numId w:val="49"/>
        </w:numPr>
        <w:jc w:val="both"/>
        <w:rPr>
          <w:sz w:val="22"/>
          <w:szCs w:val="22"/>
        </w:rPr>
      </w:pPr>
      <w:r w:rsidRPr="0035112C">
        <w:rPr>
          <w:sz w:val="22"/>
          <w:szCs w:val="22"/>
        </w:rPr>
        <w:t xml:space="preserve">Polecenia Inżyniera Kontraktu; </w:t>
      </w:r>
    </w:p>
    <w:p w14:paraId="32EC39CC" w14:textId="77777777" w:rsidR="00DF79AE" w:rsidRPr="0035112C" w:rsidRDefault="00000000">
      <w:pPr>
        <w:pStyle w:val="Default"/>
        <w:numPr>
          <w:ilvl w:val="0"/>
          <w:numId w:val="49"/>
        </w:numPr>
        <w:jc w:val="both"/>
        <w:rPr>
          <w:sz w:val="22"/>
          <w:szCs w:val="22"/>
        </w:rPr>
      </w:pPr>
      <w:r w:rsidRPr="0035112C">
        <w:rPr>
          <w:sz w:val="22"/>
          <w:szCs w:val="22"/>
        </w:rPr>
        <w:t xml:space="preserve">Korespondencja z Wykonawcą Kontraktu; </w:t>
      </w:r>
    </w:p>
    <w:p w14:paraId="2B720F45" w14:textId="77777777" w:rsidR="00DF79AE" w:rsidRPr="0035112C" w:rsidRDefault="00000000">
      <w:pPr>
        <w:pStyle w:val="Default"/>
        <w:numPr>
          <w:ilvl w:val="0"/>
          <w:numId w:val="49"/>
        </w:numPr>
        <w:jc w:val="both"/>
        <w:rPr>
          <w:sz w:val="22"/>
          <w:szCs w:val="22"/>
        </w:rPr>
      </w:pPr>
      <w:r w:rsidRPr="0035112C">
        <w:rPr>
          <w:sz w:val="22"/>
          <w:szCs w:val="22"/>
        </w:rPr>
        <w:lastRenderedPageBreak/>
        <w:t xml:space="preserve">Odpowiedzi na pisma osób trzecich; </w:t>
      </w:r>
    </w:p>
    <w:p w14:paraId="51C09179" w14:textId="77777777" w:rsidR="00DF79AE" w:rsidRPr="0035112C" w:rsidRDefault="00000000">
      <w:pPr>
        <w:pStyle w:val="Default"/>
        <w:numPr>
          <w:ilvl w:val="0"/>
          <w:numId w:val="49"/>
        </w:numPr>
        <w:jc w:val="both"/>
        <w:rPr>
          <w:sz w:val="22"/>
          <w:szCs w:val="22"/>
        </w:rPr>
      </w:pPr>
      <w:r w:rsidRPr="0035112C">
        <w:rPr>
          <w:sz w:val="22"/>
          <w:szCs w:val="22"/>
        </w:rPr>
        <w:t xml:space="preserve">Ekspertyzy; </w:t>
      </w:r>
    </w:p>
    <w:p w14:paraId="6399ACC4" w14:textId="77777777" w:rsidR="00DF79AE" w:rsidRPr="0035112C" w:rsidRDefault="00000000">
      <w:pPr>
        <w:pStyle w:val="Default"/>
        <w:numPr>
          <w:ilvl w:val="0"/>
          <w:numId w:val="49"/>
        </w:numPr>
        <w:jc w:val="both"/>
        <w:rPr>
          <w:sz w:val="22"/>
          <w:szCs w:val="22"/>
        </w:rPr>
      </w:pPr>
      <w:r w:rsidRPr="0035112C">
        <w:rPr>
          <w:sz w:val="22"/>
          <w:szCs w:val="22"/>
        </w:rPr>
        <w:t xml:space="preserve">Notatki z rad budowy; </w:t>
      </w:r>
    </w:p>
    <w:p w14:paraId="1985C4EE" w14:textId="77777777" w:rsidR="00DF79AE" w:rsidRPr="0035112C" w:rsidRDefault="00000000">
      <w:pPr>
        <w:pStyle w:val="Default"/>
        <w:numPr>
          <w:ilvl w:val="0"/>
          <w:numId w:val="49"/>
        </w:numPr>
        <w:jc w:val="both"/>
        <w:rPr>
          <w:sz w:val="22"/>
          <w:szCs w:val="22"/>
        </w:rPr>
      </w:pPr>
      <w:r w:rsidRPr="0035112C">
        <w:rPr>
          <w:sz w:val="22"/>
          <w:szCs w:val="22"/>
        </w:rPr>
        <w:t xml:space="preserve">Wyniki badań laboratoryjnych; </w:t>
      </w:r>
    </w:p>
    <w:p w14:paraId="3BE09D40" w14:textId="42631078" w:rsidR="00DF79AE" w:rsidRPr="0035112C" w:rsidRDefault="00000000">
      <w:pPr>
        <w:pStyle w:val="Default"/>
        <w:numPr>
          <w:ilvl w:val="0"/>
          <w:numId w:val="49"/>
        </w:numPr>
        <w:jc w:val="both"/>
        <w:rPr>
          <w:sz w:val="22"/>
          <w:szCs w:val="22"/>
        </w:rPr>
      </w:pPr>
      <w:r w:rsidRPr="0035112C">
        <w:rPr>
          <w:sz w:val="22"/>
          <w:szCs w:val="22"/>
        </w:rPr>
        <w:t xml:space="preserve">Rysunki techniczne w formatach natywnych, np. pliki </w:t>
      </w:r>
      <w:proofErr w:type="spellStart"/>
      <w:r w:rsidRPr="0035112C">
        <w:rPr>
          <w:sz w:val="22"/>
          <w:szCs w:val="22"/>
        </w:rPr>
        <w:t>dgn</w:t>
      </w:r>
      <w:proofErr w:type="spellEnd"/>
      <w:r w:rsidRPr="0035112C">
        <w:rPr>
          <w:sz w:val="22"/>
          <w:szCs w:val="22"/>
        </w:rPr>
        <w:t xml:space="preserve">, </w:t>
      </w:r>
      <w:proofErr w:type="spellStart"/>
      <w:r w:rsidRPr="0035112C">
        <w:rPr>
          <w:sz w:val="22"/>
          <w:szCs w:val="22"/>
        </w:rPr>
        <w:t>dwg</w:t>
      </w:r>
      <w:proofErr w:type="spellEnd"/>
      <w:r w:rsidRPr="0035112C">
        <w:rPr>
          <w:sz w:val="22"/>
          <w:szCs w:val="22"/>
        </w:rPr>
        <w:t xml:space="preserve">, </w:t>
      </w:r>
      <w:proofErr w:type="spellStart"/>
      <w:r w:rsidRPr="0035112C">
        <w:rPr>
          <w:sz w:val="22"/>
          <w:szCs w:val="22"/>
        </w:rPr>
        <w:t>shp</w:t>
      </w:r>
      <w:proofErr w:type="spellEnd"/>
      <w:r w:rsidR="009F5C37" w:rsidRPr="0035112C">
        <w:rPr>
          <w:sz w:val="22"/>
          <w:szCs w:val="22"/>
        </w:rPr>
        <w:t xml:space="preserve">, </w:t>
      </w:r>
      <w:r w:rsidRPr="0035112C">
        <w:rPr>
          <w:sz w:val="22"/>
          <w:szCs w:val="22"/>
        </w:rPr>
        <w:t xml:space="preserve"> </w:t>
      </w:r>
      <w:proofErr w:type="spellStart"/>
      <w:r w:rsidRPr="0035112C">
        <w:rPr>
          <w:sz w:val="22"/>
          <w:szCs w:val="22"/>
        </w:rPr>
        <w:t>itp</w:t>
      </w:r>
      <w:proofErr w:type="spellEnd"/>
      <w:r w:rsidRPr="0035112C">
        <w:rPr>
          <w:sz w:val="22"/>
          <w:szCs w:val="22"/>
        </w:rPr>
        <w:t xml:space="preserve">; </w:t>
      </w:r>
    </w:p>
    <w:p w14:paraId="32FD8255" w14:textId="77777777" w:rsidR="00DF79AE" w:rsidRPr="0035112C" w:rsidRDefault="00000000">
      <w:pPr>
        <w:pStyle w:val="Default"/>
        <w:numPr>
          <w:ilvl w:val="0"/>
          <w:numId w:val="49"/>
        </w:numPr>
        <w:jc w:val="both"/>
        <w:rPr>
          <w:sz w:val="22"/>
          <w:szCs w:val="22"/>
        </w:rPr>
      </w:pPr>
      <w:r w:rsidRPr="0035112C">
        <w:rPr>
          <w:sz w:val="22"/>
          <w:szCs w:val="22"/>
        </w:rPr>
        <w:t>Oraz inne, które będą niezbędne do prawidłowej realizacji Kontraktu.</w:t>
      </w:r>
    </w:p>
    <w:p w14:paraId="427DC7CD" w14:textId="77777777" w:rsidR="00DF79AE" w:rsidRPr="0035112C" w:rsidRDefault="00000000">
      <w:pPr>
        <w:pStyle w:val="Default"/>
        <w:jc w:val="both"/>
      </w:pPr>
      <w:r w:rsidRPr="0035112C">
        <w:rPr>
          <w:rFonts w:asciiTheme="minorHAnsi" w:hAnsiTheme="minorHAnsi" w:cstheme="minorHAnsi"/>
          <w:sz w:val="22"/>
          <w:szCs w:val="22"/>
        </w:rPr>
        <w:t>W sytuacjach nieprzewidzianych za zgodą Zamawiającego na wniosek Inżyniera Kontraktu zostanie dopuszczony inny sposób akceptacji dokumentów.</w:t>
      </w:r>
    </w:p>
    <w:p w14:paraId="6E66E3E7" w14:textId="77777777" w:rsidR="00DF79AE" w:rsidRPr="0035112C" w:rsidRDefault="00DF79AE">
      <w:pPr>
        <w:pStyle w:val="Default"/>
        <w:jc w:val="both"/>
        <w:rPr>
          <w:sz w:val="22"/>
          <w:szCs w:val="22"/>
        </w:rPr>
      </w:pPr>
    </w:p>
    <w:p w14:paraId="7C420C5A" w14:textId="77777777" w:rsidR="00DF79AE" w:rsidRPr="0035112C" w:rsidRDefault="00000000">
      <w:pPr>
        <w:spacing w:after="0" w:line="240" w:lineRule="auto"/>
        <w:jc w:val="both"/>
        <w:rPr>
          <w:rFonts w:ascii="Calibri" w:eastAsia="Calibri" w:hAnsi="Calibri" w:cs="Calibri"/>
          <w:b/>
          <w:bCs/>
          <w:color w:val="2F5496" w:themeColor="accent1" w:themeShade="BF"/>
        </w:rPr>
      </w:pPr>
      <w:r w:rsidRPr="0035112C">
        <w:rPr>
          <w:rFonts w:ascii="Calibri" w:hAnsi="Calibri" w:cs="Calibri"/>
          <w:b/>
          <w:bCs/>
          <w:color w:val="2F5496" w:themeColor="accent1" w:themeShade="BF"/>
        </w:rPr>
        <w:t>2.4. Wymagania w stosunku do Personelu biurowego</w:t>
      </w:r>
      <w:r w:rsidRPr="0035112C">
        <w:rPr>
          <w:rFonts w:ascii="Calibri" w:eastAsia="Calibri" w:hAnsi="Calibri" w:cs="Calibri"/>
          <w:b/>
          <w:bCs/>
          <w:color w:val="2F5496" w:themeColor="accent1" w:themeShade="BF"/>
        </w:rPr>
        <w:t xml:space="preserve"> oraz Personelu pomocniczego</w:t>
      </w:r>
    </w:p>
    <w:p w14:paraId="0CE0C738" w14:textId="77777777" w:rsidR="00DF79AE" w:rsidRPr="0035112C" w:rsidRDefault="00000000">
      <w:pPr>
        <w:pStyle w:val="Akapitzlist"/>
        <w:numPr>
          <w:ilvl w:val="5"/>
          <w:numId w:val="48"/>
        </w:numPr>
        <w:spacing w:after="0" w:line="240" w:lineRule="auto"/>
        <w:ind w:left="426"/>
        <w:jc w:val="both"/>
        <w:rPr>
          <w:rFonts w:ascii="Calibri" w:eastAsia="Calibri" w:hAnsi="Calibri" w:cs="Calibri"/>
          <w:color w:val="000000"/>
        </w:rPr>
      </w:pPr>
      <w:r w:rsidRPr="0035112C">
        <w:rPr>
          <w:rFonts w:ascii="Calibri" w:eastAsia="Calibri" w:hAnsi="Calibri" w:cs="Calibri"/>
          <w:color w:val="000000"/>
        </w:rPr>
        <w:t>W skład Personelu biurowego wchodzą osoby posiadające wiedzę, kompetencje i doświadczenie związane z wykonywaniem czynności w zakresie administrowania biurem, zwłaszcza tych charakterystycznych dla realizacji inwestycji budowlanych.</w:t>
      </w:r>
    </w:p>
    <w:p w14:paraId="26475FD3" w14:textId="77777777" w:rsidR="00DF79AE" w:rsidRPr="0035112C" w:rsidRDefault="00000000">
      <w:pPr>
        <w:pStyle w:val="Akapitzlist"/>
        <w:numPr>
          <w:ilvl w:val="5"/>
          <w:numId w:val="48"/>
        </w:numPr>
        <w:spacing w:after="0" w:line="240" w:lineRule="auto"/>
        <w:ind w:left="426"/>
        <w:jc w:val="both"/>
        <w:rPr>
          <w:rFonts w:ascii="Calibri" w:eastAsia="Calibri" w:hAnsi="Calibri" w:cs="Calibri"/>
          <w:color w:val="000000"/>
        </w:rPr>
      </w:pPr>
      <w:r w:rsidRPr="0035112C">
        <w:rPr>
          <w:rFonts w:ascii="Calibri" w:eastAsia="Calibri" w:hAnsi="Calibri" w:cs="Calibri"/>
          <w:color w:val="000000"/>
        </w:rPr>
        <w:t>W zakres obowiązków osób tworzących Personel Biurowy oraz Personel Pomocniczy wchodzą w szczególności:</w:t>
      </w:r>
    </w:p>
    <w:p w14:paraId="1B33E923" w14:textId="77777777" w:rsidR="00DF79AE" w:rsidRPr="0035112C" w:rsidRDefault="00000000">
      <w:pPr>
        <w:numPr>
          <w:ilvl w:val="0"/>
          <w:numId w:val="45"/>
        </w:numPr>
        <w:spacing w:after="0" w:line="240" w:lineRule="auto"/>
        <w:ind w:left="426"/>
        <w:jc w:val="both"/>
        <w:rPr>
          <w:rFonts w:ascii="Calibri" w:eastAsia="Calibri" w:hAnsi="Calibri" w:cs="Calibri"/>
          <w:color w:val="000000"/>
        </w:rPr>
      </w:pPr>
      <w:r w:rsidRPr="0035112C">
        <w:rPr>
          <w:rFonts w:ascii="Calibri" w:eastAsia="Calibri" w:hAnsi="Calibri" w:cs="Calibri"/>
          <w:color w:val="000000"/>
        </w:rPr>
        <w:t xml:space="preserve">a) przyjmowanie korespondencji i potwierdzanie tego faktu; </w:t>
      </w:r>
    </w:p>
    <w:p w14:paraId="3183A222" w14:textId="77777777" w:rsidR="00DF79AE" w:rsidRPr="0035112C" w:rsidRDefault="00000000">
      <w:pPr>
        <w:numPr>
          <w:ilvl w:val="0"/>
          <w:numId w:val="45"/>
        </w:numPr>
        <w:spacing w:after="0" w:line="240" w:lineRule="auto"/>
        <w:ind w:left="426"/>
        <w:jc w:val="both"/>
        <w:rPr>
          <w:rFonts w:ascii="Calibri" w:eastAsia="Calibri" w:hAnsi="Calibri" w:cs="Calibri"/>
          <w:color w:val="000000"/>
        </w:rPr>
      </w:pPr>
      <w:r w:rsidRPr="0035112C">
        <w:rPr>
          <w:rFonts w:ascii="Calibri" w:eastAsia="Calibri" w:hAnsi="Calibri" w:cs="Calibri"/>
          <w:color w:val="000000"/>
        </w:rPr>
        <w:t xml:space="preserve">b) rejestr pism z wpisaniem wszystkich danych (metadanych) zgodnych z prowadzeniem korespondencji na Platformie  tj. nadawca, odbiorca, data wystawienia, data odebrania, temat np.; </w:t>
      </w:r>
    </w:p>
    <w:p w14:paraId="21EFB198" w14:textId="77777777" w:rsidR="00DF79AE" w:rsidRPr="0035112C" w:rsidRDefault="00000000">
      <w:pPr>
        <w:numPr>
          <w:ilvl w:val="0"/>
          <w:numId w:val="45"/>
        </w:numPr>
        <w:spacing w:after="0" w:line="240" w:lineRule="auto"/>
        <w:ind w:left="426"/>
        <w:jc w:val="both"/>
        <w:rPr>
          <w:rFonts w:ascii="Calibri" w:eastAsia="Calibri" w:hAnsi="Calibri" w:cs="Calibri"/>
          <w:color w:val="000000"/>
        </w:rPr>
      </w:pPr>
      <w:r w:rsidRPr="0035112C">
        <w:rPr>
          <w:rFonts w:ascii="Calibri" w:eastAsia="Calibri" w:hAnsi="Calibri" w:cs="Calibri"/>
          <w:color w:val="000000"/>
        </w:rPr>
        <w:t xml:space="preserve">d) obsługa urządzeń biurowych; </w:t>
      </w:r>
    </w:p>
    <w:p w14:paraId="037CD363" w14:textId="77777777" w:rsidR="00DF79AE" w:rsidRPr="0035112C" w:rsidRDefault="00000000">
      <w:pPr>
        <w:numPr>
          <w:ilvl w:val="0"/>
          <w:numId w:val="45"/>
        </w:numPr>
        <w:spacing w:after="0" w:line="240" w:lineRule="auto"/>
        <w:ind w:left="426"/>
        <w:jc w:val="both"/>
        <w:rPr>
          <w:rFonts w:ascii="Calibri" w:eastAsia="Calibri" w:hAnsi="Calibri" w:cs="Calibri"/>
          <w:color w:val="000000"/>
        </w:rPr>
      </w:pPr>
      <w:r w:rsidRPr="0035112C">
        <w:rPr>
          <w:rFonts w:ascii="Calibri" w:eastAsia="Calibri" w:hAnsi="Calibri" w:cs="Calibri"/>
          <w:color w:val="000000"/>
        </w:rPr>
        <w:t xml:space="preserve">f) systematyczna obsługa poczty e-mail Inżyniera Kontraktu; </w:t>
      </w:r>
    </w:p>
    <w:p w14:paraId="66C63529" w14:textId="77777777" w:rsidR="00DF79AE" w:rsidRPr="0035112C" w:rsidRDefault="00000000">
      <w:pPr>
        <w:numPr>
          <w:ilvl w:val="0"/>
          <w:numId w:val="45"/>
        </w:numPr>
        <w:spacing w:after="0" w:line="240" w:lineRule="auto"/>
        <w:ind w:left="426"/>
        <w:jc w:val="both"/>
        <w:rPr>
          <w:rFonts w:ascii="Calibri" w:eastAsia="Calibri" w:hAnsi="Calibri" w:cs="Calibri"/>
          <w:color w:val="000000"/>
        </w:rPr>
      </w:pPr>
      <w:r w:rsidRPr="0035112C">
        <w:rPr>
          <w:rFonts w:ascii="Calibri" w:eastAsia="Calibri" w:hAnsi="Calibri" w:cs="Calibri"/>
          <w:color w:val="000000"/>
        </w:rPr>
        <w:t xml:space="preserve">g) jeżeli nie ma możliwości przekazać pism i dokumentów drogą elektroniczną, wydawanie pism i dokumentów stronom trzecim; </w:t>
      </w:r>
    </w:p>
    <w:p w14:paraId="5CF24893" w14:textId="77777777" w:rsidR="00DF79AE" w:rsidRPr="0035112C" w:rsidRDefault="00000000">
      <w:pPr>
        <w:numPr>
          <w:ilvl w:val="0"/>
          <w:numId w:val="46"/>
        </w:numPr>
        <w:spacing w:after="0" w:line="240" w:lineRule="auto"/>
        <w:ind w:left="426" w:firstLine="0"/>
        <w:jc w:val="both"/>
        <w:rPr>
          <w:rFonts w:ascii="Calibri" w:eastAsia="Calibri" w:hAnsi="Calibri" w:cs="Calibri"/>
          <w:color w:val="000000"/>
        </w:rPr>
      </w:pPr>
      <w:r w:rsidRPr="0035112C">
        <w:rPr>
          <w:rFonts w:ascii="Calibri" w:eastAsia="Calibri" w:hAnsi="Calibri" w:cs="Calibri"/>
          <w:color w:val="000000"/>
        </w:rPr>
        <w:t xml:space="preserve">przygotowanie pism i dokumentów do wysyłki za pośrednictwem poczty lub kuriera (pakowanie, adresowanie, opłacenie, nadanie); </w:t>
      </w:r>
    </w:p>
    <w:p w14:paraId="55D711B5" w14:textId="77777777" w:rsidR="00DF79AE" w:rsidRPr="0035112C" w:rsidRDefault="00000000">
      <w:pPr>
        <w:spacing w:after="0" w:line="240" w:lineRule="auto"/>
        <w:ind w:left="426"/>
        <w:jc w:val="both"/>
        <w:rPr>
          <w:rFonts w:ascii="Calibri" w:eastAsia="Calibri" w:hAnsi="Calibri" w:cs="Calibri"/>
          <w:color w:val="000000"/>
        </w:rPr>
      </w:pPr>
      <w:r w:rsidRPr="0035112C">
        <w:rPr>
          <w:rFonts w:ascii="Calibri" w:eastAsia="Calibri" w:hAnsi="Calibri" w:cs="Calibri"/>
          <w:color w:val="000000"/>
        </w:rPr>
        <w:t xml:space="preserve">i) przyjmowanie wszystkich interesantów, informowanie ich o możliwościach załatwienia sprawy i skierowanie do właściwej osoby; </w:t>
      </w:r>
    </w:p>
    <w:p w14:paraId="36CF3295" w14:textId="77777777" w:rsidR="00DF79AE" w:rsidRPr="0035112C" w:rsidRDefault="00000000">
      <w:pPr>
        <w:numPr>
          <w:ilvl w:val="0"/>
          <w:numId w:val="47"/>
        </w:numPr>
        <w:spacing w:after="0" w:line="240" w:lineRule="auto"/>
        <w:ind w:left="426"/>
        <w:jc w:val="both"/>
        <w:rPr>
          <w:rFonts w:ascii="Calibri" w:eastAsia="Calibri" w:hAnsi="Calibri" w:cs="Calibri"/>
          <w:color w:val="000000"/>
        </w:rPr>
      </w:pPr>
      <w:r w:rsidRPr="0035112C">
        <w:rPr>
          <w:rFonts w:ascii="Calibri" w:eastAsia="Calibri" w:hAnsi="Calibri" w:cs="Calibri"/>
          <w:color w:val="000000"/>
        </w:rPr>
        <w:t xml:space="preserve">j) współpraca z Personelem Inżyniera Kontraktu w zorganizowaniu rad budowy i innych spotkań; </w:t>
      </w:r>
    </w:p>
    <w:p w14:paraId="45D45233" w14:textId="77777777" w:rsidR="00DF79AE" w:rsidRPr="0035112C" w:rsidRDefault="00000000">
      <w:pPr>
        <w:numPr>
          <w:ilvl w:val="0"/>
          <w:numId w:val="47"/>
        </w:numPr>
        <w:spacing w:after="0" w:line="240" w:lineRule="auto"/>
        <w:ind w:left="426"/>
        <w:jc w:val="both"/>
        <w:rPr>
          <w:rFonts w:ascii="Calibri" w:eastAsia="Calibri" w:hAnsi="Calibri" w:cs="Calibri"/>
          <w:color w:val="000000"/>
        </w:rPr>
      </w:pPr>
      <w:r w:rsidRPr="0035112C">
        <w:rPr>
          <w:rFonts w:ascii="Calibri" w:eastAsia="Calibri" w:hAnsi="Calibri" w:cs="Calibri"/>
          <w:color w:val="000000"/>
        </w:rPr>
        <w:t>k)</w:t>
      </w:r>
      <w:r w:rsidRPr="0035112C">
        <w:rPr>
          <w:rFonts w:ascii="Calibri" w:eastAsia="Calibri" w:hAnsi="Calibri" w:cs="Calibri"/>
          <w:i/>
          <w:iCs/>
          <w:color w:val="000000"/>
        </w:rPr>
        <w:t xml:space="preserve"> </w:t>
      </w:r>
      <w:r w:rsidRPr="0035112C">
        <w:rPr>
          <w:rFonts w:ascii="Calibri" w:eastAsia="Calibri" w:hAnsi="Calibri" w:cs="Calibri"/>
          <w:color w:val="000000"/>
        </w:rPr>
        <w:t xml:space="preserve">prowadzenie spraw związanych z utrzymaniem i funkcjonowaniem biura i jego wyposażenia technicznego. </w:t>
      </w:r>
    </w:p>
    <w:p w14:paraId="3B8093D5" w14:textId="77777777" w:rsidR="00DF79AE" w:rsidRPr="0035112C" w:rsidRDefault="00DF79AE">
      <w:pPr>
        <w:pStyle w:val="Default"/>
        <w:jc w:val="both"/>
        <w:rPr>
          <w:rFonts w:asciiTheme="minorHAnsi" w:hAnsiTheme="minorHAnsi" w:cstheme="minorHAnsi"/>
          <w:sz w:val="22"/>
          <w:szCs w:val="22"/>
        </w:rPr>
      </w:pPr>
    </w:p>
    <w:p w14:paraId="4EB420C1" w14:textId="77777777" w:rsidR="00DF79AE" w:rsidRPr="0035112C" w:rsidRDefault="00000000">
      <w:pPr>
        <w:pStyle w:val="Nagwek1"/>
        <w:numPr>
          <w:ilvl w:val="0"/>
          <w:numId w:val="19"/>
        </w:numPr>
        <w:jc w:val="both"/>
        <w:rPr>
          <w:rFonts w:ascii="Calibri" w:hAnsi="Calibri"/>
          <w:b/>
          <w:bCs/>
          <w:sz w:val="24"/>
          <w:szCs w:val="24"/>
        </w:rPr>
      </w:pPr>
      <w:r w:rsidRPr="0035112C">
        <w:rPr>
          <w:rFonts w:ascii="Calibri" w:hAnsi="Calibri"/>
          <w:b/>
          <w:bCs/>
          <w:sz w:val="24"/>
          <w:szCs w:val="24"/>
        </w:rPr>
        <w:t>Obowiązki Inżyniera Kontraktu – obowiązki szczegółowe</w:t>
      </w:r>
    </w:p>
    <w:p w14:paraId="6F5965CD" w14:textId="77777777" w:rsidR="00DF79AE" w:rsidRPr="0035112C" w:rsidRDefault="00DF79AE">
      <w:pPr>
        <w:pStyle w:val="Akapitzlist"/>
        <w:keepNext/>
        <w:keepLines/>
        <w:numPr>
          <w:ilvl w:val="0"/>
          <w:numId w:val="1"/>
        </w:numPr>
        <w:spacing w:before="40" w:after="0" w:line="240" w:lineRule="auto"/>
        <w:contextualSpacing w:val="0"/>
        <w:jc w:val="both"/>
        <w:outlineLvl w:val="1"/>
        <w:rPr>
          <w:rFonts w:eastAsiaTheme="majorEastAsia" w:cstheme="minorHAnsi"/>
          <w:vanish/>
          <w:color w:val="2F5496" w:themeColor="accent1" w:themeShade="BF"/>
        </w:rPr>
      </w:pPr>
    </w:p>
    <w:p w14:paraId="53A35392" w14:textId="77777777" w:rsidR="00DF79AE" w:rsidRPr="0035112C" w:rsidRDefault="00DF79AE">
      <w:pPr>
        <w:pStyle w:val="Akapitzlist"/>
        <w:keepNext/>
        <w:keepLines/>
        <w:numPr>
          <w:ilvl w:val="0"/>
          <w:numId w:val="1"/>
        </w:numPr>
        <w:spacing w:before="40" w:after="0" w:line="240" w:lineRule="auto"/>
        <w:contextualSpacing w:val="0"/>
        <w:jc w:val="both"/>
        <w:outlineLvl w:val="1"/>
        <w:rPr>
          <w:rFonts w:eastAsiaTheme="majorEastAsia" w:cstheme="minorHAnsi"/>
          <w:vanish/>
          <w:color w:val="2F5496" w:themeColor="accent1" w:themeShade="BF"/>
        </w:rPr>
      </w:pPr>
    </w:p>
    <w:p w14:paraId="3BC9E9AC" w14:textId="77777777" w:rsidR="00DF79AE" w:rsidRPr="0035112C" w:rsidRDefault="00DF79AE">
      <w:pPr>
        <w:pStyle w:val="Akapitzlist"/>
        <w:keepNext/>
        <w:keepLines/>
        <w:numPr>
          <w:ilvl w:val="0"/>
          <w:numId w:val="1"/>
        </w:numPr>
        <w:spacing w:before="40" w:after="0" w:line="240" w:lineRule="auto"/>
        <w:contextualSpacing w:val="0"/>
        <w:jc w:val="both"/>
        <w:outlineLvl w:val="1"/>
        <w:rPr>
          <w:rFonts w:eastAsiaTheme="majorEastAsia" w:cstheme="minorHAnsi"/>
          <w:vanish/>
          <w:color w:val="2F5496" w:themeColor="accent1" w:themeShade="BF"/>
        </w:rPr>
      </w:pPr>
    </w:p>
    <w:p w14:paraId="4C1638F6" w14:textId="77777777" w:rsidR="00DF79AE" w:rsidRPr="0035112C" w:rsidRDefault="00000000">
      <w:pPr>
        <w:jc w:val="both"/>
        <w:rPr>
          <w:rFonts w:cstheme="minorHAnsi"/>
        </w:rPr>
      </w:pPr>
      <w:r w:rsidRPr="0035112C">
        <w:rPr>
          <w:rFonts w:cstheme="minorHAnsi"/>
        </w:rPr>
        <w:t xml:space="preserve">Obowiązki Inżyniera Kontraktu obejmują w szczególności następujące zadania ogólne: </w:t>
      </w:r>
    </w:p>
    <w:p w14:paraId="0B94082B" w14:textId="08613BA2" w:rsidR="00DF79AE" w:rsidRPr="0035112C" w:rsidRDefault="00AC6F5F">
      <w:pPr>
        <w:pStyle w:val="Default"/>
        <w:numPr>
          <w:ilvl w:val="0"/>
          <w:numId w:val="40"/>
        </w:numPr>
        <w:jc w:val="both"/>
        <w:rPr>
          <w:rFonts w:asciiTheme="minorHAnsi" w:hAnsiTheme="minorHAnsi" w:cstheme="minorHAnsi"/>
          <w:color w:val="auto"/>
          <w:sz w:val="22"/>
          <w:szCs w:val="22"/>
        </w:rPr>
      </w:pPr>
      <w:r w:rsidRPr="0035112C">
        <w:rPr>
          <w:rStyle w:val="Teksttreci"/>
          <w:rFonts w:asciiTheme="minorHAnsi" w:hAnsiTheme="minorHAnsi" w:cstheme="minorHAnsi"/>
          <w:color w:val="auto"/>
          <w:sz w:val="22"/>
          <w:szCs w:val="22"/>
        </w:rPr>
        <w:lastRenderedPageBreak/>
        <w:t>Inżynier Kontraktu jest zobowiązany stosować się do poleceń wydanych przez Przedstawiciela Zamawiającego lub inną upoważnioną przez Zamawiającego osobę w zakresie objętym przedmiotem Zamówienia, o</w:t>
      </w:r>
      <w:r w:rsidRPr="0035112C">
        <w:rPr>
          <w:rFonts w:asciiTheme="minorHAnsi" w:hAnsiTheme="minorHAnsi" w:cstheme="minorHAnsi"/>
          <w:color w:val="auto"/>
          <w:sz w:val="22"/>
          <w:szCs w:val="22"/>
        </w:rPr>
        <w:t xml:space="preserve"> </w:t>
      </w:r>
      <w:r w:rsidRPr="0035112C">
        <w:rPr>
          <w:rStyle w:val="Teksttreci"/>
          <w:rFonts w:asciiTheme="minorHAnsi" w:hAnsiTheme="minorHAnsi" w:cstheme="minorHAnsi"/>
          <w:color w:val="auto"/>
          <w:sz w:val="22"/>
          <w:szCs w:val="22"/>
        </w:rPr>
        <w:t>ile nie są one sprzeczne z obowiązującymi przepisami, normami lub sztuką budowlaną.</w:t>
      </w:r>
    </w:p>
    <w:p w14:paraId="490A0215" w14:textId="6A73520B" w:rsidR="00DF79AE" w:rsidRPr="0035112C" w:rsidRDefault="00000000">
      <w:pPr>
        <w:pStyle w:val="Default"/>
        <w:numPr>
          <w:ilvl w:val="0"/>
          <w:numId w:val="40"/>
        </w:numPr>
        <w:jc w:val="both"/>
        <w:rPr>
          <w:rFonts w:asciiTheme="minorHAnsi" w:hAnsiTheme="minorHAnsi" w:cstheme="minorHAnsi"/>
          <w:sz w:val="22"/>
          <w:szCs w:val="22"/>
        </w:rPr>
      </w:pPr>
      <w:r w:rsidRPr="0035112C">
        <w:rPr>
          <w:rFonts w:asciiTheme="minorHAnsi" w:hAnsiTheme="minorHAnsi" w:cstheme="minorHAnsi"/>
          <w:sz w:val="22"/>
          <w:szCs w:val="22"/>
        </w:rPr>
        <w:t>Na każdym etapie realizacji Umowy  Inżynier Kontraktu udzieli Zamawiającemu wszelkiego wsparcia potrzebnego dla terminowego i należytego wykonania przedmiotu Inwestycji zgodnie z najlepszymi praktykami rynkowymi w zakresie świadczenia usług Inżyniera Kontraktu.</w:t>
      </w:r>
    </w:p>
    <w:p w14:paraId="1FFEBCC4" w14:textId="77777777" w:rsidR="00DF79AE" w:rsidRPr="0035112C" w:rsidRDefault="00000000">
      <w:pPr>
        <w:pStyle w:val="Default"/>
        <w:numPr>
          <w:ilvl w:val="0"/>
          <w:numId w:val="40"/>
        </w:numPr>
        <w:jc w:val="both"/>
        <w:rPr>
          <w:rFonts w:asciiTheme="minorHAnsi" w:hAnsiTheme="minorHAnsi" w:cstheme="minorHAnsi"/>
          <w:sz w:val="22"/>
          <w:szCs w:val="22"/>
        </w:rPr>
      </w:pPr>
      <w:r w:rsidRPr="0035112C">
        <w:rPr>
          <w:rFonts w:asciiTheme="minorHAnsi" w:hAnsiTheme="minorHAnsi" w:cstheme="minorHAnsi"/>
          <w:sz w:val="22"/>
          <w:szCs w:val="22"/>
        </w:rPr>
        <w:t xml:space="preserve">Inżynier Kontraktu wspiera Zamawiającego we wszystkich czynnościach związanych z  realizacją Kontraktu, w tym w sporządzaniu wszelkich raportów, opracowań i zestawień sprawozdawczych, statystycznych i informacyjnych dotyczących Kontraktu. </w:t>
      </w:r>
    </w:p>
    <w:p w14:paraId="0A9C7C94" w14:textId="77777777" w:rsidR="00DF79AE" w:rsidRPr="0035112C" w:rsidRDefault="00000000">
      <w:pPr>
        <w:pStyle w:val="Default"/>
        <w:numPr>
          <w:ilvl w:val="0"/>
          <w:numId w:val="40"/>
        </w:numPr>
        <w:jc w:val="both"/>
        <w:rPr>
          <w:rFonts w:asciiTheme="minorHAnsi" w:hAnsiTheme="minorHAnsi" w:cstheme="minorHAnsi"/>
          <w:sz w:val="22"/>
          <w:szCs w:val="22"/>
        </w:rPr>
      </w:pPr>
      <w:r w:rsidRPr="0035112C">
        <w:rPr>
          <w:rFonts w:asciiTheme="minorHAnsi" w:hAnsiTheme="minorHAnsi" w:cstheme="minorHAnsi"/>
          <w:sz w:val="22"/>
          <w:szCs w:val="22"/>
        </w:rPr>
        <w:t xml:space="preserve">Inżynier Kontraktu jest zobowiązany do zapewnienia prowadzenia </w:t>
      </w:r>
      <w:r w:rsidRPr="0035112C">
        <w:rPr>
          <w:rFonts w:asciiTheme="minorHAnsi" w:hAnsiTheme="minorHAnsi" w:cstheme="minorHAnsi"/>
          <w:b/>
          <w:bCs/>
          <w:color w:val="2F5496" w:themeColor="accent1" w:themeShade="BF"/>
          <w:sz w:val="22"/>
          <w:szCs w:val="22"/>
        </w:rPr>
        <w:t>nadzoru inwestorskiego nad wszystkimi robotami</w:t>
      </w:r>
      <w:r w:rsidRPr="0035112C">
        <w:rPr>
          <w:rFonts w:asciiTheme="minorHAnsi" w:hAnsiTheme="minorHAnsi" w:cstheme="minorHAnsi"/>
          <w:sz w:val="22"/>
          <w:szCs w:val="22"/>
        </w:rPr>
        <w:t xml:space="preserve">, w pełnym zakresie obowiązków wynikających z przepisów Prawa Budowlanego i właściwych decyzji administracyjnych niezbędnych do realizacji Inwestycji. </w:t>
      </w:r>
    </w:p>
    <w:p w14:paraId="3063F748" w14:textId="77777777" w:rsidR="00DF79AE" w:rsidRPr="0035112C" w:rsidRDefault="00000000">
      <w:pPr>
        <w:pStyle w:val="Default"/>
        <w:numPr>
          <w:ilvl w:val="0"/>
          <w:numId w:val="40"/>
        </w:numPr>
        <w:jc w:val="both"/>
        <w:rPr>
          <w:rFonts w:asciiTheme="minorHAnsi" w:hAnsiTheme="minorHAnsi" w:cstheme="minorHAnsi"/>
          <w:sz w:val="22"/>
          <w:szCs w:val="22"/>
        </w:rPr>
      </w:pPr>
      <w:r w:rsidRPr="0035112C">
        <w:rPr>
          <w:rFonts w:asciiTheme="minorHAnsi" w:hAnsiTheme="minorHAnsi" w:cstheme="minorHAnsi"/>
          <w:sz w:val="22"/>
          <w:szCs w:val="22"/>
        </w:rPr>
        <w:t xml:space="preserve">Inżynier Kontraktu przejmuje wszystkie obowiązki związane z zarządzaniem Kontraktem, z  wyłączeniem uprawnień Zamawiającego. </w:t>
      </w:r>
    </w:p>
    <w:p w14:paraId="061263DF" w14:textId="024E2422" w:rsidR="00DF79AE" w:rsidRPr="0035112C" w:rsidRDefault="00000000">
      <w:pPr>
        <w:pStyle w:val="Default"/>
        <w:numPr>
          <w:ilvl w:val="0"/>
          <w:numId w:val="40"/>
        </w:numPr>
        <w:jc w:val="both"/>
        <w:rPr>
          <w:rFonts w:asciiTheme="minorHAnsi" w:hAnsiTheme="minorHAnsi" w:cstheme="minorHAnsi"/>
          <w:sz w:val="22"/>
          <w:szCs w:val="22"/>
        </w:rPr>
      </w:pPr>
      <w:r w:rsidRPr="0035112C">
        <w:rPr>
          <w:rFonts w:asciiTheme="minorHAnsi" w:hAnsiTheme="minorHAnsi" w:cstheme="minorHAnsi"/>
          <w:sz w:val="22"/>
          <w:szCs w:val="22"/>
        </w:rPr>
        <w:t xml:space="preserve">Inżynier Kontraktu zobowiązany jest prowadzić Dokumentację Kontraktową. Inżynier Kontraktu w  czasie realizacji Umowy  będzie prowadził całą Dokumentację Kontraktową na bieżąco w postaci elektronicznej, w tym edytowalnej (skany dokumentacji) lub innej uzgodnionej z  Zamawiającym, na platformie. </w:t>
      </w:r>
    </w:p>
    <w:p w14:paraId="0A8E05E8" w14:textId="77777777" w:rsidR="00DF79AE" w:rsidRPr="0035112C" w:rsidRDefault="00000000">
      <w:pPr>
        <w:pStyle w:val="Default"/>
        <w:numPr>
          <w:ilvl w:val="0"/>
          <w:numId w:val="40"/>
        </w:numPr>
        <w:jc w:val="both"/>
        <w:rPr>
          <w:rFonts w:asciiTheme="minorHAnsi" w:hAnsiTheme="minorHAnsi" w:cstheme="minorHAnsi"/>
          <w:sz w:val="22"/>
          <w:szCs w:val="22"/>
        </w:rPr>
      </w:pPr>
      <w:r w:rsidRPr="0035112C">
        <w:rPr>
          <w:rFonts w:asciiTheme="minorHAnsi" w:hAnsiTheme="minorHAnsi" w:cstheme="minorHAnsi"/>
          <w:sz w:val="22"/>
          <w:szCs w:val="22"/>
        </w:rPr>
        <w:t xml:space="preserve">Inżynier Kontraktu jest zobowiązany do uczestniczenia w naradach koordynacyjnych organizowanych przez Zamawiającego. </w:t>
      </w:r>
    </w:p>
    <w:p w14:paraId="058548FC" w14:textId="77777777" w:rsidR="00DF79AE" w:rsidRPr="0035112C" w:rsidRDefault="00DF79AE">
      <w:pPr>
        <w:pStyle w:val="Default"/>
        <w:jc w:val="both"/>
        <w:rPr>
          <w:rFonts w:asciiTheme="minorHAnsi" w:hAnsiTheme="minorHAnsi" w:cstheme="minorHAnsi"/>
          <w:sz w:val="22"/>
          <w:szCs w:val="22"/>
        </w:rPr>
      </w:pPr>
    </w:p>
    <w:p w14:paraId="654DABC2" w14:textId="77777777" w:rsidR="00DF79AE" w:rsidRPr="0035112C" w:rsidRDefault="00000000">
      <w:pPr>
        <w:pStyle w:val="Default"/>
        <w:spacing w:after="152"/>
        <w:jc w:val="both"/>
        <w:rPr>
          <w:rFonts w:asciiTheme="minorHAnsi" w:hAnsiTheme="minorHAnsi" w:cstheme="minorHAnsi"/>
          <w:color w:val="auto"/>
          <w:sz w:val="22"/>
          <w:szCs w:val="22"/>
        </w:rPr>
      </w:pPr>
      <w:r w:rsidRPr="0035112C">
        <w:rPr>
          <w:rFonts w:asciiTheme="minorHAnsi" w:hAnsiTheme="minorHAnsi" w:cstheme="minorHAnsi"/>
          <w:color w:val="auto"/>
          <w:sz w:val="22"/>
          <w:szCs w:val="22"/>
        </w:rPr>
        <w:t xml:space="preserve">Inżynier Kontraktu w przypadku: </w:t>
      </w:r>
    </w:p>
    <w:p w14:paraId="6FC324DD" w14:textId="77777777" w:rsidR="00DF79AE" w:rsidRPr="0035112C" w:rsidRDefault="00000000">
      <w:pPr>
        <w:pStyle w:val="Default"/>
        <w:spacing w:after="152"/>
        <w:jc w:val="both"/>
        <w:rPr>
          <w:rFonts w:asciiTheme="minorHAnsi" w:hAnsiTheme="minorHAnsi" w:cstheme="minorHAnsi"/>
          <w:sz w:val="22"/>
          <w:szCs w:val="22"/>
        </w:rPr>
      </w:pPr>
      <w:r w:rsidRPr="0035112C">
        <w:rPr>
          <w:rFonts w:asciiTheme="minorHAnsi" w:hAnsiTheme="minorHAnsi" w:cstheme="minorHAnsi"/>
          <w:sz w:val="22"/>
          <w:szCs w:val="22"/>
        </w:rPr>
        <w:t xml:space="preserve">Rozwiązania Kontraktu lub odstąpienia przez Zamawiającego albo przez Wykonawcę Kontraktu od Kontraktu lub jego części, lub w przypadku wystąpienia sporu pomiędzy stronami Kontraktu, jest zobowiązany do sporządzenia inwentaryzacji robót wykonanych przez Wykonawcę Kontraktu w terminie dwóch tygodni od odstąpienia od Kontraktu. Inżynier Kontraktu określi również zakres robót pozostających do wykonania. Raport z inwentaryzacji zostanie przekazany Zamawiającemu w  formie wskazanej przez Zamawiającego w terminie 1 tygodnia od zakończenia Inwentaryzacji. </w:t>
      </w:r>
    </w:p>
    <w:p w14:paraId="2C6A2800" w14:textId="77777777" w:rsidR="00DF79AE" w:rsidRPr="0035112C" w:rsidRDefault="00000000">
      <w:pPr>
        <w:pStyle w:val="Default"/>
        <w:jc w:val="both"/>
        <w:rPr>
          <w:rFonts w:asciiTheme="minorHAnsi" w:hAnsiTheme="minorHAnsi" w:cstheme="minorHAnsi"/>
          <w:sz w:val="22"/>
          <w:szCs w:val="22"/>
        </w:rPr>
      </w:pPr>
      <w:r w:rsidRPr="0035112C">
        <w:rPr>
          <w:rFonts w:asciiTheme="minorHAnsi" w:hAnsiTheme="minorHAnsi" w:cstheme="minorHAnsi"/>
          <w:sz w:val="22"/>
          <w:szCs w:val="22"/>
        </w:rPr>
        <w:t xml:space="preserve">Inżynier Kontraktu zobowiązuje się zapewnić Zamawiającemu wszelkie wsparcie w toku sporów pomiędzy stronami Kontraktu dotyczących Kontraktu (w szczególności poprzez przedstawianie </w:t>
      </w:r>
      <w:r w:rsidRPr="0035112C">
        <w:rPr>
          <w:rFonts w:asciiTheme="minorHAnsi" w:hAnsiTheme="minorHAnsi" w:cstheme="minorHAnsi"/>
          <w:sz w:val="22"/>
          <w:szCs w:val="22"/>
        </w:rPr>
        <w:lastRenderedPageBreak/>
        <w:t xml:space="preserve">informacji i ekspertyz dotyczących spraw związanych z Robotami realizowanymi przez Wykonawcę Kontraktu i rozliczaniem Kontraktu oraz płatności na rzecz Podwykonawców Wykonawcy Kontraktu). </w:t>
      </w:r>
    </w:p>
    <w:p w14:paraId="7F8D4942" w14:textId="77777777" w:rsidR="00DF79AE" w:rsidRPr="0035112C" w:rsidRDefault="00000000">
      <w:pPr>
        <w:pStyle w:val="Nagwek1"/>
        <w:jc w:val="both"/>
        <w:rPr>
          <w:rFonts w:asciiTheme="minorHAnsi" w:hAnsiTheme="minorHAnsi" w:cstheme="minorHAnsi"/>
          <w:b/>
          <w:bCs/>
          <w:sz w:val="22"/>
          <w:szCs w:val="22"/>
        </w:rPr>
      </w:pPr>
      <w:r w:rsidRPr="0035112C">
        <w:rPr>
          <w:rFonts w:asciiTheme="minorHAnsi" w:hAnsiTheme="minorHAnsi" w:cstheme="minorHAnsi"/>
          <w:b/>
          <w:bCs/>
          <w:sz w:val="22"/>
          <w:szCs w:val="22"/>
        </w:rPr>
        <w:t>3.1 Obowiązki wynikające z nadzorowania podwykonawców</w:t>
      </w:r>
    </w:p>
    <w:p w14:paraId="6A407132" w14:textId="77777777" w:rsidR="00DF79AE" w:rsidRPr="0035112C" w:rsidRDefault="00000000">
      <w:pPr>
        <w:pStyle w:val="Default"/>
        <w:jc w:val="both"/>
        <w:rPr>
          <w:rFonts w:asciiTheme="minorHAnsi" w:hAnsiTheme="minorHAnsi" w:cstheme="minorHAnsi"/>
          <w:sz w:val="22"/>
          <w:szCs w:val="22"/>
        </w:rPr>
      </w:pPr>
      <w:r w:rsidRPr="0035112C">
        <w:rPr>
          <w:rFonts w:asciiTheme="minorHAnsi" w:hAnsiTheme="minorHAnsi" w:cstheme="minorHAnsi"/>
          <w:sz w:val="22"/>
          <w:szCs w:val="22"/>
        </w:rPr>
        <w:t>Inżynier Kontraktu ma w swoim zakresie obowiązków następujące zobowiązania:</w:t>
      </w:r>
    </w:p>
    <w:p w14:paraId="45436DB2" w14:textId="77777777" w:rsidR="00DF79AE" w:rsidRPr="0035112C" w:rsidRDefault="00000000">
      <w:pPr>
        <w:pStyle w:val="Default"/>
        <w:numPr>
          <w:ilvl w:val="1"/>
          <w:numId w:val="15"/>
        </w:numPr>
        <w:ind w:left="426"/>
        <w:jc w:val="both"/>
        <w:rPr>
          <w:rFonts w:asciiTheme="minorHAnsi" w:hAnsiTheme="minorHAnsi" w:cstheme="minorHAnsi"/>
          <w:sz w:val="22"/>
          <w:szCs w:val="22"/>
        </w:rPr>
      </w:pPr>
      <w:r w:rsidRPr="0035112C">
        <w:rPr>
          <w:rFonts w:asciiTheme="minorHAnsi" w:hAnsiTheme="minorHAnsi" w:cstheme="minorHAnsi"/>
          <w:sz w:val="22"/>
          <w:szCs w:val="22"/>
        </w:rPr>
        <w:t xml:space="preserve">prowadzenie listy Podwykonawców Wykonawcy Kontraktu oraz do działań kontrolnych (w  tym na terenie budowy) i monitoringu Podwykonawców Wykonawcy Kontraktu w zakresie wskazanym w Kontrakcie; </w:t>
      </w:r>
    </w:p>
    <w:p w14:paraId="46D41A09" w14:textId="77777777" w:rsidR="00DF79AE" w:rsidRPr="0035112C" w:rsidRDefault="00000000">
      <w:pPr>
        <w:pStyle w:val="Default"/>
        <w:numPr>
          <w:ilvl w:val="1"/>
          <w:numId w:val="15"/>
        </w:numPr>
        <w:ind w:left="426"/>
        <w:jc w:val="both"/>
        <w:rPr>
          <w:rFonts w:asciiTheme="minorHAnsi" w:hAnsiTheme="minorHAnsi" w:cstheme="minorHAnsi"/>
          <w:color w:val="auto"/>
          <w:sz w:val="22"/>
          <w:szCs w:val="22"/>
        </w:rPr>
      </w:pPr>
      <w:r w:rsidRPr="0035112C">
        <w:rPr>
          <w:rFonts w:asciiTheme="minorHAnsi" w:hAnsiTheme="minorHAnsi" w:cstheme="minorHAnsi"/>
          <w:color w:val="auto"/>
          <w:sz w:val="22"/>
          <w:szCs w:val="22"/>
        </w:rPr>
        <w:t>weryfikację zgłoszonych projektów umów o podwykonawstwo (których przedmiotem są roboty, dostawy lub usługi);</w:t>
      </w:r>
    </w:p>
    <w:p w14:paraId="51F792FA" w14:textId="77777777" w:rsidR="00DF79AE" w:rsidRPr="0035112C" w:rsidRDefault="00000000">
      <w:pPr>
        <w:pStyle w:val="Default"/>
        <w:numPr>
          <w:ilvl w:val="1"/>
          <w:numId w:val="15"/>
        </w:numPr>
        <w:ind w:left="426"/>
        <w:jc w:val="both"/>
        <w:rPr>
          <w:rFonts w:asciiTheme="minorHAnsi" w:hAnsiTheme="minorHAnsi" w:cstheme="minorHAnsi"/>
          <w:color w:val="auto"/>
          <w:sz w:val="22"/>
          <w:szCs w:val="22"/>
        </w:rPr>
      </w:pPr>
      <w:r w:rsidRPr="0035112C">
        <w:rPr>
          <w:rFonts w:asciiTheme="minorHAnsi" w:hAnsiTheme="minorHAnsi" w:cstheme="minorHAnsi"/>
          <w:color w:val="auto"/>
          <w:sz w:val="22"/>
          <w:szCs w:val="22"/>
        </w:rPr>
        <w:t xml:space="preserve">przekazania Zamawiającemu w terminie 7 dni od otrzymania projektu umowy o  podwykonawstwo, której przedmiotem są roboty budowlane (lub jej zmiany), zastrzeżeń do przedłożonego projektu wraz z uzasadnieniem; </w:t>
      </w:r>
    </w:p>
    <w:p w14:paraId="21CE5425" w14:textId="77777777" w:rsidR="00DF79AE" w:rsidRPr="0035112C" w:rsidRDefault="00000000">
      <w:pPr>
        <w:pStyle w:val="Default"/>
        <w:numPr>
          <w:ilvl w:val="1"/>
          <w:numId w:val="15"/>
        </w:numPr>
        <w:ind w:left="426"/>
        <w:jc w:val="both"/>
        <w:rPr>
          <w:rFonts w:asciiTheme="minorHAnsi" w:hAnsiTheme="minorHAnsi" w:cstheme="minorHAnsi"/>
          <w:sz w:val="22"/>
          <w:szCs w:val="22"/>
        </w:rPr>
      </w:pPr>
      <w:r w:rsidRPr="0035112C">
        <w:rPr>
          <w:rFonts w:asciiTheme="minorHAnsi" w:hAnsiTheme="minorHAnsi" w:cstheme="minorHAnsi"/>
          <w:sz w:val="22"/>
          <w:szCs w:val="22"/>
        </w:rPr>
        <w:t>przekazania Zamawiającemu, w terminie 7 dni od otrzymania poświadczonej za zgodność z  oryginałem kopii zawartej umowy o podwykonawstwo lub jej zmiany (aneksu do takiej umowy), której przedmiotem są roboty budowlane lub dostawy lub usługi zlecane w ramach robót budowlanych;</w:t>
      </w:r>
    </w:p>
    <w:p w14:paraId="037EC252" w14:textId="77777777" w:rsidR="00DF79AE" w:rsidRPr="0035112C" w:rsidRDefault="00000000">
      <w:pPr>
        <w:pStyle w:val="Default"/>
        <w:numPr>
          <w:ilvl w:val="1"/>
          <w:numId w:val="15"/>
        </w:numPr>
        <w:ind w:left="426"/>
        <w:jc w:val="both"/>
        <w:rPr>
          <w:rFonts w:asciiTheme="minorHAnsi" w:hAnsiTheme="minorHAnsi" w:cstheme="minorHAnsi"/>
          <w:sz w:val="22"/>
          <w:szCs w:val="22"/>
        </w:rPr>
      </w:pPr>
      <w:r w:rsidRPr="0035112C">
        <w:rPr>
          <w:rFonts w:asciiTheme="minorHAnsi" w:hAnsiTheme="minorHAnsi" w:cstheme="minorHAnsi"/>
          <w:sz w:val="22"/>
          <w:szCs w:val="22"/>
        </w:rPr>
        <w:t xml:space="preserve">kontrolowanie płatności na rzecz Podwykonawców Wykonawcy Kontraktu – w tym weryfikacji oświadczeń o niezaleganiu przez Wykonawcę Kontraktu z płatnościami na rzecz Podwykonawców Wykonawcy Kontraktu i innych dokumentów przedkładanych zgodnie z  Kontraktem na potwierdzenie dokonywania tych płatności w terminie 7 dni od otrzymania dokumentów. </w:t>
      </w:r>
    </w:p>
    <w:p w14:paraId="30F18414" w14:textId="77777777" w:rsidR="00DF79AE" w:rsidRPr="0035112C" w:rsidRDefault="00000000">
      <w:pPr>
        <w:pStyle w:val="Nagwek1"/>
        <w:jc w:val="both"/>
        <w:rPr>
          <w:rFonts w:asciiTheme="minorHAnsi" w:hAnsiTheme="minorHAnsi" w:cstheme="minorHAnsi"/>
          <w:b/>
          <w:bCs/>
          <w:sz w:val="22"/>
          <w:szCs w:val="22"/>
        </w:rPr>
      </w:pPr>
      <w:r w:rsidRPr="0035112C">
        <w:rPr>
          <w:rFonts w:asciiTheme="minorHAnsi" w:hAnsiTheme="minorHAnsi" w:cstheme="minorHAnsi"/>
          <w:b/>
          <w:bCs/>
          <w:sz w:val="22"/>
          <w:szCs w:val="22"/>
        </w:rPr>
        <w:t>3.2 Obowiązki w stosunku do ochrony środowiska</w:t>
      </w:r>
    </w:p>
    <w:p w14:paraId="3C64C743" w14:textId="77777777" w:rsidR="00DF79AE" w:rsidRPr="0035112C" w:rsidRDefault="00000000">
      <w:pPr>
        <w:pStyle w:val="Default"/>
        <w:jc w:val="both"/>
        <w:rPr>
          <w:rFonts w:asciiTheme="minorHAnsi" w:hAnsiTheme="minorHAnsi" w:cstheme="minorHAnsi"/>
          <w:sz w:val="22"/>
          <w:szCs w:val="22"/>
        </w:rPr>
      </w:pPr>
      <w:r w:rsidRPr="0035112C">
        <w:rPr>
          <w:rFonts w:asciiTheme="minorHAnsi" w:hAnsiTheme="minorHAnsi" w:cstheme="minorHAnsi"/>
          <w:sz w:val="22"/>
          <w:szCs w:val="22"/>
        </w:rPr>
        <w:t xml:space="preserve">Obowiązki Inżyniera Kontraktu obejmują w szczególności następujące zadania w zakresie ochrony środowiska: </w:t>
      </w:r>
    </w:p>
    <w:p w14:paraId="013D2092" w14:textId="77777777" w:rsidR="00DF79AE" w:rsidRPr="0035112C" w:rsidRDefault="00000000">
      <w:pPr>
        <w:pStyle w:val="Default"/>
        <w:numPr>
          <w:ilvl w:val="1"/>
          <w:numId w:val="24"/>
        </w:numPr>
        <w:ind w:left="426"/>
        <w:jc w:val="both"/>
        <w:rPr>
          <w:rFonts w:asciiTheme="minorHAnsi" w:hAnsiTheme="minorHAnsi" w:cstheme="minorHAnsi"/>
          <w:sz w:val="22"/>
          <w:szCs w:val="22"/>
        </w:rPr>
      </w:pPr>
      <w:r w:rsidRPr="0035112C">
        <w:rPr>
          <w:rFonts w:asciiTheme="minorHAnsi" w:hAnsiTheme="minorHAnsi" w:cstheme="minorHAnsi"/>
          <w:sz w:val="22"/>
          <w:szCs w:val="22"/>
        </w:rPr>
        <w:t xml:space="preserve">zapoznanie się z uwarunkowaniami środowiskowymi w decyzji o środowiskowych uwarunkowaniach w zakresie warunków określonych w projekcie budowlanym oraz na etapie realizacji przedsięwzięcia z  uwzględnieniem opisu stanu środowiska przedstawionego na potrzeby uzyskania ww. decyzji; </w:t>
      </w:r>
    </w:p>
    <w:p w14:paraId="2117429B" w14:textId="77777777" w:rsidR="00DF79AE" w:rsidRPr="0035112C" w:rsidRDefault="00000000">
      <w:pPr>
        <w:pStyle w:val="Default"/>
        <w:numPr>
          <w:ilvl w:val="1"/>
          <w:numId w:val="24"/>
        </w:numPr>
        <w:ind w:left="426"/>
        <w:jc w:val="both"/>
        <w:rPr>
          <w:rFonts w:asciiTheme="minorHAnsi" w:hAnsiTheme="minorHAnsi" w:cstheme="minorHAnsi"/>
          <w:sz w:val="22"/>
          <w:szCs w:val="22"/>
        </w:rPr>
      </w:pPr>
      <w:r w:rsidRPr="0035112C">
        <w:rPr>
          <w:rFonts w:asciiTheme="minorHAnsi" w:hAnsiTheme="minorHAnsi" w:cstheme="minorHAnsi"/>
          <w:sz w:val="22"/>
          <w:szCs w:val="22"/>
        </w:rPr>
        <w:t xml:space="preserve">dokonanie inwentaryzacji terenowej w celu udokumentowania stanu środowiska ze szczególnym uwzględnieniem miejsc wrażliwych na negatywne oddziaływanie prac wchodzących w zakres inwestycji np.: </w:t>
      </w:r>
    </w:p>
    <w:p w14:paraId="1462E551" w14:textId="77777777" w:rsidR="00DF79AE" w:rsidRPr="0035112C" w:rsidRDefault="00000000">
      <w:pPr>
        <w:pStyle w:val="Default"/>
        <w:numPr>
          <w:ilvl w:val="1"/>
          <w:numId w:val="29"/>
        </w:numPr>
        <w:ind w:hanging="294"/>
        <w:jc w:val="both"/>
        <w:rPr>
          <w:rFonts w:asciiTheme="minorHAnsi" w:hAnsiTheme="minorHAnsi" w:cstheme="minorHAnsi"/>
          <w:sz w:val="22"/>
          <w:szCs w:val="22"/>
        </w:rPr>
      </w:pPr>
      <w:r w:rsidRPr="0035112C">
        <w:rPr>
          <w:rFonts w:asciiTheme="minorHAnsi" w:hAnsiTheme="minorHAnsi" w:cstheme="minorHAnsi"/>
          <w:sz w:val="22"/>
          <w:szCs w:val="22"/>
        </w:rPr>
        <w:t xml:space="preserve">cieków wodnych, </w:t>
      </w:r>
    </w:p>
    <w:p w14:paraId="31040B76" w14:textId="77777777" w:rsidR="00DF79AE" w:rsidRPr="0035112C" w:rsidRDefault="00000000">
      <w:pPr>
        <w:pStyle w:val="Default"/>
        <w:numPr>
          <w:ilvl w:val="1"/>
          <w:numId w:val="29"/>
        </w:numPr>
        <w:ind w:hanging="294"/>
        <w:jc w:val="both"/>
        <w:rPr>
          <w:rFonts w:asciiTheme="minorHAnsi" w:hAnsiTheme="minorHAnsi" w:cstheme="minorHAnsi"/>
          <w:sz w:val="22"/>
          <w:szCs w:val="22"/>
        </w:rPr>
      </w:pPr>
      <w:r w:rsidRPr="0035112C">
        <w:rPr>
          <w:rFonts w:asciiTheme="minorHAnsi" w:hAnsiTheme="minorHAnsi" w:cstheme="minorHAnsi"/>
          <w:color w:val="auto"/>
          <w:sz w:val="22"/>
          <w:szCs w:val="22"/>
        </w:rPr>
        <w:lastRenderedPageBreak/>
        <w:t xml:space="preserve">ujęć wód, </w:t>
      </w:r>
    </w:p>
    <w:p w14:paraId="03388473" w14:textId="77777777" w:rsidR="00DF79AE" w:rsidRPr="0035112C" w:rsidRDefault="00000000">
      <w:pPr>
        <w:pStyle w:val="Default"/>
        <w:numPr>
          <w:ilvl w:val="1"/>
          <w:numId w:val="29"/>
        </w:numPr>
        <w:ind w:hanging="294"/>
        <w:jc w:val="both"/>
        <w:rPr>
          <w:rFonts w:asciiTheme="minorHAnsi" w:hAnsiTheme="minorHAnsi" w:cstheme="minorHAnsi"/>
          <w:sz w:val="22"/>
          <w:szCs w:val="22"/>
        </w:rPr>
      </w:pPr>
      <w:r w:rsidRPr="0035112C">
        <w:rPr>
          <w:rFonts w:asciiTheme="minorHAnsi" w:hAnsiTheme="minorHAnsi" w:cstheme="minorHAnsi"/>
          <w:color w:val="auto"/>
          <w:sz w:val="22"/>
          <w:szCs w:val="22"/>
        </w:rPr>
        <w:t xml:space="preserve">terenów zabudowy mieszkaniowej bezpośrednio sąsiadującej z inwestycją, </w:t>
      </w:r>
    </w:p>
    <w:p w14:paraId="2A3DF20E" w14:textId="77777777" w:rsidR="00DF79AE" w:rsidRPr="0035112C" w:rsidRDefault="00000000">
      <w:pPr>
        <w:pStyle w:val="Default"/>
        <w:numPr>
          <w:ilvl w:val="1"/>
          <w:numId w:val="29"/>
        </w:numPr>
        <w:ind w:hanging="294"/>
        <w:jc w:val="both"/>
        <w:rPr>
          <w:rFonts w:asciiTheme="minorHAnsi" w:hAnsiTheme="minorHAnsi" w:cstheme="minorHAnsi"/>
          <w:color w:val="auto"/>
          <w:sz w:val="22"/>
          <w:szCs w:val="22"/>
        </w:rPr>
      </w:pPr>
      <w:r w:rsidRPr="0035112C">
        <w:rPr>
          <w:rFonts w:asciiTheme="minorHAnsi" w:hAnsiTheme="minorHAnsi" w:cstheme="minorHAnsi"/>
          <w:color w:val="auto"/>
          <w:sz w:val="22"/>
          <w:szCs w:val="22"/>
        </w:rPr>
        <w:t>oraz miejsc występowania (bytowania, żerowania, rozrodu, migracji) chronionych roślin, grzybów i  zwierząt, etc.</w:t>
      </w:r>
    </w:p>
    <w:p w14:paraId="257BBCBF" w14:textId="77777777" w:rsidR="00DF79AE" w:rsidRPr="0035112C" w:rsidRDefault="00000000">
      <w:pPr>
        <w:pStyle w:val="Default"/>
        <w:numPr>
          <w:ilvl w:val="0"/>
          <w:numId w:val="30"/>
        </w:numPr>
        <w:ind w:left="426"/>
        <w:jc w:val="both"/>
        <w:rPr>
          <w:rFonts w:asciiTheme="minorHAnsi" w:hAnsiTheme="minorHAnsi" w:cstheme="minorHAnsi"/>
          <w:sz w:val="22"/>
          <w:szCs w:val="22"/>
        </w:rPr>
      </w:pPr>
      <w:r w:rsidRPr="0035112C">
        <w:rPr>
          <w:rFonts w:asciiTheme="minorHAnsi" w:hAnsiTheme="minorHAnsi" w:cstheme="minorHAnsi"/>
          <w:sz w:val="22"/>
          <w:szCs w:val="22"/>
        </w:rPr>
        <w:t xml:space="preserve">prowadzenie kontroli przestrzegania przez Wykonawcę Kontraktu warunków i zaleceń zawartych w decyzji o środowiskowych uwarunkowaniach oraz postanowieniu w sprawie uzgodnienia warunków realizacji przedsięwzięcia na etapie prac projektowych oraz na etapie prowadzenia robót budowlanych a także w decyzjach na odstępstwa od zakazów obowiązujących wobec gatunków chronionych; </w:t>
      </w:r>
    </w:p>
    <w:p w14:paraId="1704C052" w14:textId="77777777" w:rsidR="00DF79AE" w:rsidRPr="0035112C" w:rsidRDefault="00000000">
      <w:pPr>
        <w:pStyle w:val="Default"/>
        <w:numPr>
          <w:ilvl w:val="0"/>
          <w:numId w:val="30"/>
        </w:numPr>
        <w:ind w:left="426"/>
        <w:jc w:val="both"/>
        <w:rPr>
          <w:rFonts w:asciiTheme="minorHAnsi" w:hAnsiTheme="minorHAnsi" w:cstheme="minorHAnsi"/>
          <w:sz w:val="22"/>
          <w:szCs w:val="22"/>
        </w:rPr>
      </w:pPr>
      <w:r w:rsidRPr="0035112C">
        <w:rPr>
          <w:rFonts w:asciiTheme="minorHAnsi" w:hAnsiTheme="minorHAnsi" w:cstheme="minorHAnsi"/>
          <w:sz w:val="22"/>
          <w:szCs w:val="22"/>
        </w:rPr>
        <w:t xml:space="preserve">prowadzenie kontroli skuteczności zastosowanych przez Wykonawcę Kontraktu zabezpieczeń ochronnych przed przedostawaniem się zanieczyszczeń (w tym zamulenia) do wód powierzchniowych i  wód podziemnych; </w:t>
      </w:r>
    </w:p>
    <w:p w14:paraId="2C52CC37" w14:textId="77777777" w:rsidR="00DF79AE" w:rsidRPr="0035112C" w:rsidRDefault="00000000">
      <w:pPr>
        <w:pStyle w:val="Default"/>
        <w:numPr>
          <w:ilvl w:val="0"/>
          <w:numId w:val="30"/>
        </w:numPr>
        <w:ind w:left="426"/>
        <w:jc w:val="both"/>
        <w:rPr>
          <w:rFonts w:asciiTheme="minorHAnsi" w:hAnsiTheme="minorHAnsi" w:cstheme="minorHAnsi"/>
          <w:sz w:val="22"/>
          <w:szCs w:val="22"/>
        </w:rPr>
      </w:pPr>
      <w:r w:rsidRPr="0035112C">
        <w:rPr>
          <w:rFonts w:asciiTheme="minorHAnsi" w:hAnsiTheme="minorHAnsi" w:cstheme="minorHAnsi"/>
          <w:sz w:val="22"/>
          <w:szCs w:val="22"/>
        </w:rPr>
        <w:t xml:space="preserve">prowadzenie kontroli gospodarki odpadami prowadzonej przez Wykonawcę Kontraktu (w tym w  szczególności segregacji odpadów i gospodarki odpadami niebezpiecznymi) na terenie budowy oraz kontroli utrzymywania porządku i czystości na terenie budowy – w szczególności w zakresie zgodności z prawem i z Kontraktem; </w:t>
      </w:r>
    </w:p>
    <w:p w14:paraId="7F712192" w14:textId="77777777" w:rsidR="00DF79AE" w:rsidRPr="0035112C" w:rsidRDefault="00000000">
      <w:pPr>
        <w:pStyle w:val="Default"/>
        <w:numPr>
          <w:ilvl w:val="0"/>
          <w:numId w:val="30"/>
        </w:numPr>
        <w:ind w:left="426"/>
        <w:jc w:val="both"/>
        <w:rPr>
          <w:rFonts w:asciiTheme="minorHAnsi" w:hAnsiTheme="minorHAnsi" w:cstheme="minorHAnsi"/>
          <w:sz w:val="22"/>
          <w:szCs w:val="22"/>
        </w:rPr>
      </w:pPr>
      <w:r w:rsidRPr="0035112C">
        <w:rPr>
          <w:rFonts w:asciiTheme="minorHAnsi" w:hAnsiTheme="minorHAnsi" w:cstheme="minorHAnsi"/>
          <w:sz w:val="22"/>
          <w:szCs w:val="22"/>
        </w:rPr>
        <w:t xml:space="preserve">prowadzenie kontroli gospodarki humusem przez Wykonawcę Kontraktu w  czasie prowadzenia robót budowlanych; </w:t>
      </w:r>
    </w:p>
    <w:p w14:paraId="3221E074" w14:textId="77777777" w:rsidR="00DF79AE" w:rsidRPr="0035112C" w:rsidRDefault="00000000">
      <w:pPr>
        <w:pStyle w:val="Default"/>
        <w:numPr>
          <w:ilvl w:val="0"/>
          <w:numId w:val="30"/>
        </w:numPr>
        <w:ind w:left="426"/>
        <w:jc w:val="both"/>
        <w:rPr>
          <w:rFonts w:asciiTheme="minorHAnsi" w:hAnsiTheme="minorHAnsi" w:cstheme="minorHAnsi"/>
          <w:sz w:val="22"/>
          <w:szCs w:val="22"/>
        </w:rPr>
      </w:pPr>
      <w:r w:rsidRPr="0035112C">
        <w:rPr>
          <w:rFonts w:asciiTheme="minorHAnsi" w:hAnsiTheme="minorHAnsi" w:cstheme="minorHAnsi"/>
          <w:sz w:val="22"/>
          <w:szCs w:val="22"/>
        </w:rPr>
        <w:t xml:space="preserve">prowadzenia nadzoru nad działaniami naprawczymi realizowanymi przez Wykonawcę Kontraktu w przypadku wystąpienia awarii, w wyniku których doszło do zanieczyszczeń wód powierzchniowych, podziemnych gleb itp.; </w:t>
      </w:r>
    </w:p>
    <w:p w14:paraId="58AC8E7E" w14:textId="77777777" w:rsidR="00DF79AE" w:rsidRPr="0035112C" w:rsidRDefault="00000000">
      <w:pPr>
        <w:pStyle w:val="Default"/>
        <w:numPr>
          <w:ilvl w:val="0"/>
          <w:numId w:val="30"/>
        </w:numPr>
        <w:ind w:left="426"/>
        <w:jc w:val="both"/>
        <w:rPr>
          <w:rFonts w:asciiTheme="minorHAnsi" w:hAnsiTheme="minorHAnsi" w:cstheme="minorHAnsi"/>
          <w:sz w:val="22"/>
          <w:szCs w:val="22"/>
        </w:rPr>
      </w:pPr>
      <w:r w:rsidRPr="0035112C">
        <w:rPr>
          <w:rFonts w:asciiTheme="minorHAnsi" w:hAnsiTheme="minorHAnsi" w:cstheme="minorHAnsi"/>
          <w:sz w:val="22"/>
          <w:szCs w:val="22"/>
        </w:rPr>
        <w:t>stałe monitorowanie i raportowanie Zamawiającemu działań realizowanych przez Wykonawcę Kontraktu na etapie budowy w celu ograniczenia negatywnego oddziaływania na środowisko.</w:t>
      </w:r>
    </w:p>
    <w:p w14:paraId="6DA0FB14" w14:textId="77777777" w:rsidR="00DF79AE" w:rsidRPr="0035112C" w:rsidRDefault="00DF79AE" w:rsidP="00854437">
      <w:pPr>
        <w:pStyle w:val="Default"/>
        <w:jc w:val="both"/>
        <w:rPr>
          <w:rFonts w:asciiTheme="minorHAnsi" w:hAnsiTheme="minorHAnsi" w:cstheme="minorHAnsi"/>
          <w:sz w:val="22"/>
          <w:szCs w:val="22"/>
        </w:rPr>
      </w:pPr>
    </w:p>
    <w:p w14:paraId="53CD1511" w14:textId="77777777" w:rsidR="00DF79AE" w:rsidRPr="0035112C" w:rsidRDefault="00000000">
      <w:pPr>
        <w:pStyle w:val="Nagwek1"/>
        <w:jc w:val="both"/>
        <w:rPr>
          <w:rFonts w:asciiTheme="minorHAnsi" w:hAnsiTheme="minorHAnsi" w:cstheme="minorHAnsi"/>
          <w:b/>
          <w:bCs/>
          <w:sz w:val="22"/>
          <w:szCs w:val="22"/>
        </w:rPr>
      </w:pPr>
      <w:r w:rsidRPr="0035112C">
        <w:rPr>
          <w:rFonts w:asciiTheme="minorHAnsi" w:hAnsiTheme="minorHAnsi" w:cstheme="minorHAnsi"/>
          <w:b/>
          <w:bCs/>
          <w:sz w:val="22"/>
          <w:szCs w:val="22"/>
        </w:rPr>
        <w:t>3.3 Obowiązki w zakresie zieleni</w:t>
      </w:r>
    </w:p>
    <w:p w14:paraId="7DAE0F1B" w14:textId="77777777" w:rsidR="00DF79AE" w:rsidRPr="0035112C" w:rsidRDefault="00000000">
      <w:pPr>
        <w:pStyle w:val="Default"/>
        <w:jc w:val="both"/>
        <w:rPr>
          <w:rFonts w:asciiTheme="minorHAnsi" w:hAnsiTheme="minorHAnsi" w:cstheme="minorHAnsi"/>
          <w:sz w:val="22"/>
          <w:szCs w:val="22"/>
        </w:rPr>
      </w:pPr>
      <w:r w:rsidRPr="0035112C">
        <w:rPr>
          <w:rFonts w:asciiTheme="minorHAnsi" w:hAnsiTheme="minorHAnsi" w:cstheme="minorHAnsi"/>
          <w:sz w:val="22"/>
          <w:szCs w:val="22"/>
        </w:rPr>
        <w:t xml:space="preserve">Obowiązki Inżyniera Kontraktu obejmują w szczególności następujące zadania w zakresie zieleni: </w:t>
      </w:r>
    </w:p>
    <w:p w14:paraId="19866829" w14:textId="77777777" w:rsidR="00DF79AE" w:rsidRPr="0035112C" w:rsidRDefault="00000000">
      <w:pPr>
        <w:pStyle w:val="Default"/>
        <w:numPr>
          <w:ilvl w:val="0"/>
          <w:numId w:val="26"/>
        </w:numPr>
        <w:ind w:left="426"/>
        <w:jc w:val="both"/>
        <w:rPr>
          <w:rFonts w:asciiTheme="minorHAnsi" w:hAnsiTheme="minorHAnsi" w:cstheme="minorHAnsi"/>
          <w:sz w:val="22"/>
          <w:szCs w:val="22"/>
        </w:rPr>
      </w:pPr>
      <w:r w:rsidRPr="0035112C">
        <w:rPr>
          <w:rFonts w:asciiTheme="minorHAnsi" w:hAnsiTheme="minorHAnsi" w:cstheme="minorHAnsi"/>
          <w:sz w:val="22"/>
          <w:szCs w:val="22"/>
        </w:rPr>
        <w:t xml:space="preserve">przeprowadzenie wizji terenowej pod kątem zgodności przedłożonej przez Wykonawcę Kontraktu inwentaryzacji zieleni istniejącej ze stanem rzeczywistym; raport powinien zostać przedstawiony Zamawiającemu w ciągu 3 dni od wykonania wizji terenowej, </w:t>
      </w:r>
    </w:p>
    <w:p w14:paraId="5456AF5B" w14:textId="77777777" w:rsidR="00DF79AE" w:rsidRPr="0035112C" w:rsidRDefault="00000000">
      <w:pPr>
        <w:pStyle w:val="Default"/>
        <w:numPr>
          <w:ilvl w:val="0"/>
          <w:numId w:val="26"/>
        </w:numPr>
        <w:ind w:left="426"/>
        <w:jc w:val="both"/>
        <w:rPr>
          <w:rFonts w:asciiTheme="minorHAnsi" w:hAnsiTheme="minorHAnsi" w:cstheme="minorHAnsi"/>
          <w:sz w:val="22"/>
          <w:szCs w:val="22"/>
        </w:rPr>
      </w:pPr>
      <w:r w:rsidRPr="0035112C">
        <w:rPr>
          <w:rFonts w:asciiTheme="minorHAnsi" w:hAnsiTheme="minorHAnsi" w:cstheme="minorHAnsi"/>
          <w:sz w:val="22"/>
          <w:szCs w:val="22"/>
        </w:rPr>
        <w:t xml:space="preserve">sprawowanie nadzoru nad prowadzoną na terenie budowy wycinką drzew i krzewów oraz robotami związanymi z ich usuwaniem z terenu budowy, ich zagospodarowaniem i  rozliczeniem z pozyskanego drewna; </w:t>
      </w:r>
    </w:p>
    <w:p w14:paraId="1C921452" w14:textId="77777777" w:rsidR="00DF79AE" w:rsidRPr="0035112C" w:rsidRDefault="00000000">
      <w:pPr>
        <w:pStyle w:val="Default"/>
        <w:numPr>
          <w:ilvl w:val="0"/>
          <w:numId w:val="26"/>
        </w:numPr>
        <w:ind w:left="426"/>
        <w:jc w:val="both"/>
        <w:rPr>
          <w:rFonts w:asciiTheme="minorHAnsi" w:hAnsiTheme="minorHAnsi" w:cstheme="minorHAnsi"/>
          <w:sz w:val="22"/>
          <w:szCs w:val="22"/>
        </w:rPr>
      </w:pPr>
      <w:r w:rsidRPr="0035112C">
        <w:rPr>
          <w:rFonts w:asciiTheme="minorHAnsi" w:hAnsiTheme="minorHAnsi" w:cstheme="minorHAnsi"/>
          <w:sz w:val="22"/>
          <w:szCs w:val="22"/>
        </w:rPr>
        <w:lastRenderedPageBreak/>
        <w:t xml:space="preserve">sprawowanie nadzoru nad prawidłowością zabezpieczenia przez </w:t>
      </w:r>
      <w:r w:rsidRPr="0035112C">
        <w:rPr>
          <w:rFonts w:asciiTheme="minorHAnsi" w:hAnsiTheme="minorHAnsi" w:cstheme="minorHAnsi"/>
          <w:color w:val="auto"/>
          <w:sz w:val="22"/>
          <w:szCs w:val="22"/>
        </w:rPr>
        <w:t xml:space="preserve">Wykonawcę Kontraktu </w:t>
      </w:r>
      <w:r w:rsidRPr="0035112C">
        <w:rPr>
          <w:rFonts w:asciiTheme="minorHAnsi" w:hAnsiTheme="minorHAnsi" w:cstheme="minorHAnsi"/>
          <w:sz w:val="22"/>
          <w:szCs w:val="22"/>
        </w:rPr>
        <w:t>drzew i </w:t>
      </w:r>
      <w:proofErr w:type="spellStart"/>
      <w:r w:rsidRPr="0035112C">
        <w:rPr>
          <w:rFonts w:asciiTheme="minorHAnsi" w:hAnsiTheme="minorHAnsi" w:cstheme="minorHAnsi"/>
          <w:sz w:val="22"/>
          <w:szCs w:val="22"/>
        </w:rPr>
        <w:t>zadrzewień</w:t>
      </w:r>
      <w:proofErr w:type="spellEnd"/>
      <w:r w:rsidRPr="0035112C">
        <w:rPr>
          <w:rFonts w:asciiTheme="minorHAnsi" w:hAnsiTheme="minorHAnsi" w:cstheme="minorHAnsi"/>
          <w:sz w:val="22"/>
          <w:szCs w:val="22"/>
        </w:rPr>
        <w:t xml:space="preserve"> nieprzeznaczonych do wycinki; </w:t>
      </w:r>
    </w:p>
    <w:p w14:paraId="2B225499" w14:textId="77777777" w:rsidR="00DF79AE" w:rsidRPr="0035112C" w:rsidRDefault="00000000">
      <w:pPr>
        <w:pStyle w:val="Default"/>
        <w:numPr>
          <w:ilvl w:val="0"/>
          <w:numId w:val="26"/>
        </w:numPr>
        <w:ind w:left="426"/>
        <w:jc w:val="both"/>
        <w:rPr>
          <w:rFonts w:asciiTheme="minorHAnsi" w:hAnsiTheme="minorHAnsi" w:cstheme="minorHAnsi"/>
          <w:sz w:val="22"/>
          <w:szCs w:val="22"/>
        </w:rPr>
      </w:pPr>
      <w:r w:rsidRPr="0035112C">
        <w:rPr>
          <w:rFonts w:asciiTheme="minorHAnsi" w:hAnsiTheme="minorHAnsi" w:cstheme="minorHAnsi"/>
          <w:sz w:val="22"/>
          <w:szCs w:val="22"/>
        </w:rPr>
        <w:t xml:space="preserve">sprawowanie nadzoru nad wykonywaniem </w:t>
      </w:r>
      <w:proofErr w:type="spellStart"/>
      <w:r w:rsidRPr="0035112C">
        <w:rPr>
          <w:rFonts w:asciiTheme="minorHAnsi" w:hAnsiTheme="minorHAnsi" w:cstheme="minorHAnsi"/>
          <w:sz w:val="22"/>
          <w:szCs w:val="22"/>
        </w:rPr>
        <w:t>nasadzeń</w:t>
      </w:r>
      <w:proofErr w:type="spellEnd"/>
      <w:r w:rsidRPr="0035112C">
        <w:rPr>
          <w:rFonts w:asciiTheme="minorHAnsi" w:hAnsiTheme="minorHAnsi" w:cstheme="minorHAnsi"/>
          <w:sz w:val="22"/>
          <w:szCs w:val="22"/>
        </w:rPr>
        <w:t xml:space="preserve"> zieleni, w szczególności zgodności wykonywanych prac z projektem, jakości używanego materiału roślinnego (w tym pochodzenie materiału roślinnego), zgodności gatunkowej, poprawności wykonywania </w:t>
      </w:r>
      <w:proofErr w:type="spellStart"/>
      <w:r w:rsidRPr="0035112C">
        <w:rPr>
          <w:rFonts w:asciiTheme="minorHAnsi" w:hAnsiTheme="minorHAnsi" w:cstheme="minorHAnsi"/>
          <w:sz w:val="22"/>
          <w:szCs w:val="22"/>
        </w:rPr>
        <w:t>nasadzeń</w:t>
      </w:r>
      <w:proofErr w:type="spellEnd"/>
      <w:r w:rsidRPr="0035112C">
        <w:rPr>
          <w:rFonts w:asciiTheme="minorHAnsi" w:hAnsiTheme="minorHAnsi" w:cstheme="minorHAnsi"/>
          <w:sz w:val="22"/>
          <w:szCs w:val="22"/>
        </w:rPr>
        <w:t xml:space="preserve"> drzew i krzewów oraz zakładania trawników itp.</w:t>
      </w:r>
    </w:p>
    <w:p w14:paraId="5F143E02" w14:textId="77777777" w:rsidR="00DF79AE" w:rsidRPr="0035112C" w:rsidRDefault="00000000">
      <w:pPr>
        <w:pStyle w:val="Nagwek1"/>
        <w:jc w:val="both"/>
        <w:rPr>
          <w:rFonts w:asciiTheme="minorHAnsi" w:hAnsiTheme="minorHAnsi" w:cstheme="minorHAnsi"/>
          <w:b/>
          <w:bCs/>
          <w:sz w:val="22"/>
          <w:szCs w:val="22"/>
        </w:rPr>
      </w:pPr>
      <w:r w:rsidRPr="0035112C">
        <w:rPr>
          <w:rFonts w:asciiTheme="minorHAnsi" w:hAnsiTheme="minorHAnsi" w:cstheme="minorHAnsi"/>
          <w:b/>
          <w:bCs/>
          <w:sz w:val="22"/>
          <w:szCs w:val="22"/>
        </w:rPr>
        <w:t>3.4 Obowiązki w zakresie archeologii</w:t>
      </w:r>
    </w:p>
    <w:p w14:paraId="269BB70F" w14:textId="77777777" w:rsidR="00DF79AE" w:rsidRPr="0035112C" w:rsidRDefault="00000000">
      <w:pPr>
        <w:pStyle w:val="Default"/>
        <w:jc w:val="both"/>
        <w:rPr>
          <w:rFonts w:asciiTheme="minorHAnsi" w:hAnsiTheme="minorHAnsi" w:cstheme="minorHAnsi"/>
          <w:sz w:val="22"/>
          <w:szCs w:val="22"/>
        </w:rPr>
      </w:pPr>
      <w:r w:rsidRPr="0035112C">
        <w:rPr>
          <w:rFonts w:asciiTheme="minorHAnsi" w:hAnsiTheme="minorHAnsi" w:cstheme="minorHAnsi"/>
          <w:sz w:val="22"/>
          <w:szCs w:val="22"/>
        </w:rPr>
        <w:t xml:space="preserve">Obowiązki Inżyniera Kontraktu obejmują w szczególności następujące zadania w zakresie archeologii: </w:t>
      </w:r>
    </w:p>
    <w:p w14:paraId="3ECA763E" w14:textId="22439AEC" w:rsidR="00DF79AE" w:rsidRPr="0035112C" w:rsidRDefault="00000000">
      <w:pPr>
        <w:pStyle w:val="Default"/>
        <w:numPr>
          <w:ilvl w:val="0"/>
          <w:numId w:val="25"/>
        </w:numPr>
        <w:ind w:left="426"/>
        <w:jc w:val="both"/>
        <w:rPr>
          <w:rFonts w:asciiTheme="minorHAnsi" w:hAnsiTheme="minorHAnsi" w:cstheme="minorHAnsi"/>
          <w:sz w:val="22"/>
          <w:szCs w:val="22"/>
        </w:rPr>
      </w:pPr>
      <w:r w:rsidRPr="0035112C">
        <w:rPr>
          <w:rFonts w:asciiTheme="minorHAnsi" w:hAnsiTheme="minorHAnsi" w:cstheme="minorHAnsi"/>
          <w:sz w:val="22"/>
          <w:szCs w:val="22"/>
        </w:rPr>
        <w:t>spraw</w:t>
      </w:r>
      <w:r w:rsidR="00A2503B" w:rsidRPr="0035112C">
        <w:rPr>
          <w:rFonts w:asciiTheme="minorHAnsi" w:hAnsiTheme="minorHAnsi" w:cstheme="minorHAnsi"/>
          <w:sz w:val="22"/>
          <w:szCs w:val="22"/>
        </w:rPr>
        <w:t>owania</w:t>
      </w:r>
      <w:r w:rsidRPr="0035112C">
        <w:rPr>
          <w:rFonts w:asciiTheme="minorHAnsi" w:hAnsiTheme="minorHAnsi" w:cstheme="minorHAnsi"/>
          <w:sz w:val="22"/>
          <w:szCs w:val="22"/>
        </w:rPr>
        <w:t xml:space="preserve"> nadzoru archeologicznego na Terenie Budowy podczas wykonania prac ziemnych;</w:t>
      </w:r>
    </w:p>
    <w:p w14:paraId="78270069" w14:textId="77777777" w:rsidR="00DF79AE" w:rsidRPr="0035112C" w:rsidRDefault="00000000">
      <w:pPr>
        <w:pStyle w:val="Default"/>
        <w:numPr>
          <w:ilvl w:val="0"/>
          <w:numId w:val="25"/>
        </w:numPr>
        <w:ind w:left="426"/>
        <w:jc w:val="both"/>
        <w:rPr>
          <w:rFonts w:asciiTheme="minorHAnsi" w:hAnsiTheme="minorHAnsi" w:cstheme="minorHAnsi"/>
          <w:sz w:val="22"/>
          <w:szCs w:val="22"/>
        </w:rPr>
      </w:pPr>
      <w:r w:rsidRPr="0035112C">
        <w:rPr>
          <w:rFonts w:asciiTheme="minorHAnsi" w:hAnsiTheme="minorHAnsi" w:cstheme="minorHAnsi"/>
          <w:sz w:val="22"/>
          <w:szCs w:val="22"/>
        </w:rPr>
        <w:t>informowania Zamawiającego o  koniecznych działaniach i uzgodnieniach oraz o wszelkich znaleziskach i stanowiskach archeologicznych na Terenie Budowy;</w:t>
      </w:r>
    </w:p>
    <w:p w14:paraId="0B47BED3" w14:textId="77777777" w:rsidR="00DF79AE" w:rsidRPr="0035112C" w:rsidRDefault="00000000">
      <w:pPr>
        <w:pStyle w:val="Default"/>
        <w:numPr>
          <w:ilvl w:val="0"/>
          <w:numId w:val="25"/>
        </w:numPr>
        <w:ind w:left="426"/>
        <w:jc w:val="both"/>
        <w:rPr>
          <w:rFonts w:asciiTheme="minorHAnsi" w:hAnsiTheme="minorHAnsi" w:cstheme="minorHAnsi"/>
          <w:sz w:val="22"/>
          <w:szCs w:val="22"/>
        </w:rPr>
      </w:pPr>
      <w:r w:rsidRPr="0035112C">
        <w:rPr>
          <w:rFonts w:asciiTheme="minorHAnsi" w:hAnsiTheme="minorHAnsi" w:cstheme="minorHAnsi"/>
          <w:sz w:val="22"/>
          <w:szCs w:val="22"/>
        </w:rPr>
        <w:t>wskazywania sposobu zabezpieczenia stanowisk archeologicznych odkrytych na Terenie Budowy po niezwłocznym uzgodnieniu z właściwymi organami.</w:t>
      </w:r>
    </w:p>
    <w:p w14:paraId="5A704FBC" w14:textId="77777777" w:rsidR="00DF79AE" w:rsidRPr="0035112C" w:rsidRDefault="00000000">
      <w:pPr>
        <w:pStyle w:val="Nagwek1"/>
        <w:jc w:val="both"/>
        <w:rPr>
          <w:rFonts w:asciiTheme="minorHAnsi" w:hAnsiTheme="minorHAnsi" w:cstheme="minorHAnsi"/>
          <w:b/>
          <w:bCs/>
          <w:sz w:val="22"/>
          <w:szCs w:val="22"/>
        </w:rPr>
      </w:pPr>
      <w:r w:rsidRPr="0035112C">
        <w:rPr>
          <w:rFonts w:asciiTheme="minorHAnsi" w:hAnsiTheme="minorHAnsi" w:cstheme="minorHAnsi"/>
          <w:b/>
          <w:bCs/>
          <w:sz w:val="22"/>
          <w:szCs w:val="22"/>
        </w:rPr>
        <w:t>3.5 Obowiązki w zakresie realizacji Nadzoru Autorskiego</w:t>
      </w:r>
    </w:p>
    <w:p w14:paraId="21AFCA26" w14:textId="77777777" w:rsidR="00DF79AE" w:rsidRPr="0035112C" w:rsidRDefault="00000000">
      <w:pPr>
        <w:pStyle w:val="Default"/>
        <w:jc w:val="both"/>
        <w:rPr>
          <w:rFonts w:asciiTheme="minorHAnsi" w:hAnsiTheme="minorHAnsi" w:cstheme="minorHAnsi"/>
          <w:sz w:val="22"/>
          <w:szCs w:val="22"/>
        </w:rPr>
      </w:pPr>
      <w:r w:rsidRPr="0035112C">
        <w:rPr>
          <w:rFonts w:asciiTheme="minorHAnsi" w:hAnsiTheme="minorHAnsi" w:cstheme="minorHAnsi"/>
          <w:sz w:val="22"/>
          <w:szCs w:val="22"/>
        </w:rPr>
        <w:t xml:space="preserve">Inżynier Kontraktu w zakresie współpracy z Wykonawcą nadzoru autorskiego jest zobowiązany w szczególności do: </w:t>
      </w:r>
    </w:p>
    <w:p w14:paraId="6FEAC807" w14:textId="77777777" w:rsidR="00DF79AE" w:rsidRPr="0035112C" w:rsidRDefault="00000000">
      <w:pPr>
        <w:pStyle w:val="Default"/>
        <w:numPr>
          <w:ilvl w:val="2"/>
          <w:numId w:val="41"/>
        </w:numPr>
        <w:ind w:left="426"/>
        <w:jc w:val="both"/>
        <w:rPr>
          <w:rFonts w:asciiTheme="minorHAnsi" w:hAnsiTheme="minorHAnsi" w:cstheme="minorHAnsi"/>
          <w:sz w:val="22"/>
          <w:szCs w:val="22"/>
        </w:rPr>
      </w:pPr>
      <w:r w:rsidRPr="0035112C">
        <w:rPr>
          <w:rFonts w:asciiTheme="minorHAnsi" w:hAnsiTheme="minorHAnsi" w:cstheme="minorHAnsi"/>
          <w:sz w:val="22"/>
          <w:szCs w:val="22"/>
        </w:rPr>
        <w:t xml:space="preserve">monitorowania potrzeby korzystania z usług Wykonawcy nadzoru autorskiego, informowania Zamawiającego o wystąpieniu potrzeby dokonania czynności z zakresu nadzoru autorskiego i przedstawiania Zamawiającemu uzasadnienia dla wystąpienia takiej potrzeby, </w:t>
      </w:r>
    </w:p>
    <w:p w14:paraId="1D08A58A" w14:textId="77777777" w:rsidR="00DF79AE" w:rsidRPr="0035112C" w:rsidRDefault="00000000">
      <w:pPr>
        <w:pStyle w:val="Default"/>
        <w:numPr>
          <w:ilvl w:val="2"/>
          <w:numId w:val="41"/>
        </w:numPr>
        <w:ind w:left="426"/>
        <w:jc w:val="both"/>
        <w:rPr>
          <w:rFonts w:asciiTheme="minorHAnsi" w:hAnsiTheme="minorHAnsi" w:cstheme="minorHAnsi"/>
          <w:sz w:val="22"/>
          <w:szCs w:val="22"/>
        </w:rPr>
      </w:pPr>
      <w:r w:rsidRPr="0035112C">
        <w:rPr>
          <w:rFonts w:asciiTheme="minorHAnsi" w:hAnsiTheme="minorHAnsi" w:cstheme="minorHAnsi"/>
          <w:sz w:val="22"/>
          <w:szCs w:val="22"/>
        </w:rPr>
        <w:t xml:space="preserve">poświadczania w formie raportu co miesiąc do 5 dnia każdego miesiąca Zamawiającemu liczby pobytów projektantów poszczególnych branż na budowie w ramach wykonywania czynności nadzoru autorskiego; </w:t>
      </w:r>
    </w:p>
    <w:p w14:paraId="6FC34F4F" w14:textId="77777777" w:rsidR="00DF79AE" w:rsidRPr="0035112C" w:rsidRDefault="00000000">
      <w:pPr>
        <w:pStyle w:val="Default"/>
        <w:numPr>
          <w:ilvl w:val="2"/>
          <w:numId w:val="41"/>
        </w:numPr>
        <w:ind w:left="426"/>
        <w:jc w:val="both"/>
        <w:rPr>
          <w:rFonts w:asciiTheme="minorHAnsi" w:hAnsiTheme="minorHAnsi" w:cstheme="minorHAnsi"/>
          <w:sz w:val="22"/>
          <w:szCs w:val="22"/>
        </w:rPr>
      </w:pPr>
      <w:r w:rsidRPr="0035112C">
        <w:rPr>
          <w:rFonts w:asciiTheme="minorHAnsi" w:hAnsiTheme="minorHAnsi" w:cstheme="minorHAnsi"/>
          <w:sz w:val="22"/>
          <w:szCs w:val="22"/>
        </w:rPr>
        <w:t xml:space="preserve">dokonywania na bieżąco, w miarę postępu robót, weryfikacji oraz opiniowania dokumentacji projektowej sporządzanej przez Wykonawcę nadzoru autorskiego, mając na uwadze skutki zaproponowanych przez Wykonawcę nadzoru autorskiego rozwiązań, mogących mieć wpływ na realizację Kontraktu, przy czym opinia Inżyniera Kontraktu powinna być przekazana Zamawiającemu w terminie 7 dni od otrzymania przez Inżyniera Kontraktu dokumentacji do opiniowania; </w:t>
      </w:r>
    </w:p>
    <w:p w14:paraId="32C68209" w14:textId="77777777" w:rsidR="00DF79AE" w:rsidRPr="0035112C" w:rsidRDefault="00000000">
      <w:pPr>
        <w:pStyle w:val="Default"/>
        <w:numPr>
          <w:ilvl w:val="2"/>
          <w:numId w:val="41"/>
        </w:numPr>
        <w:ind w:left="426"/>
        <w:jc w:val="both"/>
        <w:rPr>
          <w:rFonts w:asciiTheme="minorHAnsi" w:hAnsiTheme="minorHAnsi" w:cstheme="minorHAnsi"/>
          <w:sz w:val="22"/>
          <w:szCs w:val="22"/>
        </w:rPr>
      </w:pPr>
      <w:r w:rsidRPr="0035112C">
        <w:rPr>
          <w:rFonts w:asciiTheme="minorHAnsi" w:hAnsiTheme="minorHAnsi" w:cstheme="minorHAnsi"/>
          <w:sz w:val="22"/>
          <w:szCs w:val="22"/>
        </w:rPr>
        <w:t xml:space="preserve">udziału w naradach i komisjach technicznych. </w:t>
      </w:r>
    </w:p>
    <w:p w14:paraId="04776253" w14:textId="77777777" w:rsidR="00DF79AE" w:rsidRPr="0035112C" w:rsidRDefault="00000000">
      <w:pPr>
        <w:pStyle w:val="Nagwek1"/>
        <w:jc w:val="both"/>
        <w:rPr>
          <w:rFonts w:asciiTheme="minorHAnsi" w:hAnsiTheme="minorHAnsi" w:cstheme="minorHAnsi"/>
          <w:b/>
          <w:bCs/>
          <w:sz w:val="22"/>
          <w:szCs w:val="22"/>
        </w:rPr>
      </w:pPr>
      <w:r w:rsidRPr="0035112C">
        <w:rPr>
          <w:rFonts w:asciiTheme="minorHAnsi" w:hAnsiTheme="minorHAnsi" w:cstheme="minorHAnsi"/>
          <w:b/>
          <w:bCs/>
          <w:sz w:val="22"/>
          <w:szCs w:val="22"/>
        </w:rPr>
        <w:lastRenderedPageBreak/>
        <w:t>3.6 Obowiązki w zakresie prac geodezyjnych</w:t>
      </w:r>
    </w:p>
    <w:p w14:paraId="7303AF77" w14:textId="77777777" w:rsidR="00DF79AE" w:rsidRPr="0035112C" w:rsidRDefault="00000000">
      <w:pPr>
        <w:pStyle w:val="Default"/>
        <w:jc w:val="both"/>
        <w:rPr>
          <w:rFonts w:asciiTheme="minorHAnsi" w:hAnsiTheme="minorHAnsi" w:cstheme="minorHAnsi"/>
          <w:sz w:val="22"/>
          <w:szCs w:val="22"/>
        </w:rPr>
      </w:pPr>
      <w:r w:rsidRPr="0035112C">
        <w:rPr>
          <w:rFonts w:asciiTheme="minorHAnsi" w:hAnsiTheme="minorHAnsi" w:cstheme="minorHAnsi"/>
          <w:sz w:val="22"/>
          <w:szCs w:val="22"/>
        </w:rPr>
        <w:t xml:space="preserve">Obowiązki Inżyniera Kontraktu obejmują w szczególności następujące zadania związane z  obsługą prac geodezyjnych: </w:t>
      </w:r>
    </w:p>
    <w:p w14:paraId="6F6F539A" w14:textId="77777777" w:rsidR="00DF79AE" w:rsidRPr="0035112C" w:rsidRDefault="00000000">
      <w:pPr>
        <w:pStyle w:val="Default"/>
        <w:numPr>
          <w:ilvl w:val="2"/>
          <w:numId w:val="42"/>
        </w:numPr>
        <w:ind w:left="426"/>
        <w:jc w:val="both"/>
        <w:rPr>
          <w:rFonts w:asciiTheme="minorHAnsi" w:hAnsiTheme="minorHAnsi" w:cstheme="minorHAnsi"/>
          <w:sz w:val="22"/>
          <w:szCs w:val="22"/>
        </w:rPr>
      </w:pPr>
      <w:r w:rsidRPr="0035112C">
        <w:rPr>
          <w:rFonts w:asciiTheme="minorHAnsi" w:hAnsiTheme="minorHAnsi" w:cstheme="minorHAnsi"/>
          <w:sz w:val="22"/>
          <w:szCs w:val="22"/>
        </w:rPr>
        <w:t xml:space="preserve">Inżynier Kontraktu ma obowiązek sprawować stały nadzór nad pracami geodezyjnymi prowadzonymi przez geodetów Wykonawcy Kontraktu. W tym celu Inżynier Kontraktu w uzasadnionych przypadkach spornych, zobowiązany jest dysponować odpowiednim sprzętem geodezyjnym oraz odpowiednią kadrą, aby zagwarantować prawidłowy nadzór nad prowadzonymi pomiarami geodezyjnymi dokonywanymi przez Wykonawcę Kontraktu. </w:t>
      </w:r>
    </w:p>
    <w:p w14:paraId="1CE72007" w14:textId="77777777" w:rsidR="00DF79AE" w:rsidRPr="0035112C" w:rsidRDefault="00000000">
      <w:pPr>
        <w:pStyle w:val="Nagwek1"/>
        <w:jc w:val="both"/>
        <w:rPr>
          <w:rFonts w:asciiTheme="minorHAnsi" w:hAnsiTheme="minorHAnsi" w:cstheme="minorHAnsi"/>
          <w:b/>
          <w:bCs/>
          <w:color w:val="FF0000"/>
          <w:sz w:val="22"/>
          <w:szCs w:val="22"/>
        </w:rPr>
      </w:pPr>
      <w:r w:rsidRPr="0035112C">
        <w:rPr>
          <w:rFonts w:asciiTheme="minorHAnsi" w:hAnsiTheme="minorHAnsi" w:cstheme="minorHAnsi"/>
          <w:b/>
          <w:bCs/>
          <w:sz w:val="22"/>
          <w:szCs w:val="22"/>
        </w:rPr>
        <w:t>3.7 Obowiązki w zarządzaniu kontraktem</w:t>
      </w:r>
    </w:p>
    <w:p w14:paraId="69C4615D" w14:textId="77777777" w:rsidR="00DF79AE" w:rsidRPr="0035112C" w:rsidRDefault="00000000">
      <w:pPr>
        <w:spacing w:after="0" w:line="240" w:lineRule="auto"/>
        <w:jc w:val="both"/>
        <w:rPr>
          <w:rFonts w:cstheme="minorHAnsi"/>
        </w:rPr>
      </w:pPr>
      <w:r w:rsidRPr="0035112C">
        <w:rPr>
          <w:rFonts w:cstheme="minorHAnsi"/>
        </w:rPr>
        <w:t>Inżynier Kontraktu zobowiązany jest w szczególności do:</w:t>
      </w:r>
    </w:p>
    <w:p w14:paraId="2DD82F29" w14:textId="0DC41360" w:rsidR="00DF79AE" w:rsidRPr="0035112C" w:rsidRDefault="00000000">
      <w:pPr>
        <w:pStyle w:val="Akapitzlist"/>
        <w:numPr>
          <w:ilvl w:val="0"/>
          <w:numId w:val="32"/>
        </w:numPr>
        <w:spacing w:after="0" w:line="240" w:lineRule="auto"/>
        <w:ind w:left="426"/>
        <w:jc w:val="both"/>
        <w:rPr>
          <w:rFonts w:cstheme="minorHAnsi"/>
        </w:rPr>
      </w:pPr>
      <w:r w:rsidRPr="0035112C">
        <w:rPr>
          <w:rFonts w:eastAsia="Calibri" w:cstheme="minorHAnsi"/>
          <w:kern w:val="2"/>
          <w14:ligatures w14:val="standardContextual"/>
        </w:rPr>
        <w:t xml:space="preserve">opracowanie szczegółowego </w:t>
      </w:r>
      <w:r w:rsidR="00B916DF" w:rsidRPr="0035112C">
        <w:rPr>
          <w:rFonts w:eastAsia="Calibri" w:cstheme="minorHAnsi"/>
          <w:kern w:val="2"/>
          <w14:ligatures w14:val="standardContextual"/>
        </w:rPr>
        <w:t>P</w:t>
      </w:r>
      <w:r w:rsidRPr="0035112C">
        <w:rPr>
          <w:rFonts w:eastAsia="Calibri" w:cstheme="minorHAnsi"/>
          <w:kern w:val="2"/>
          <w14:ligatures w14:val="standardContextual"/>
        </w:rPr>
        <w:t>lanu zarządzania ryzykiem;</w:t>
      </w:r>
    </w:p>
    <w:p w14:paraId="599613D5" w14:textId="77777777" w:rsidR="00DF79AE" w:rsidRPr="0035112C" w:rsidRDefault="00000000">
      <w:pPr>
        <w:pStyle w:val="Akapitzlist"/>
        <w:numPr>
          <w:ilvl w:val="0"/>
          <w:numId w:val="32"/>
        </w:numPr>
        <w:spacing w:after="0" w:line="240" w:lineRule="auto"/>
        <w:ind w:left="426"/>
        <w:jc w:val="both"/>
        <w:rPr>
          <w:rFonts w:cstheme="minorHAnsi"/>
        </w:rPr>
      </w:pPr>
      <w:r w:rsidRPr="0035112C">
        <w:rPr>
          <w:rFonts w:cstheme="minorHAnsi"/>
        </w:rPr>
        <w:t>uczestnictwa w każdorazowym przekazaniu przez Zamawiającego terenu budowy Wykonawcy  Kontraktu;</w:t>
      </w:r>
    </w:p>
    <w:p w14:paraId="6D83A758" w14:textId="77777777" w:rsidR="00DF79AE" w:rsidRPr="0035112C" w:rsidRDefault="00000000">
      <w:pPr>
        <w:pStyle w:val="Akapitzlist"/>
        <w:numPr>
          <w:ilvl w:val="0"/>
          <w:numId w:val="32"/>
        </w:numPr>
        <w:spacing w:after="0" w:line="240" w:lineRule="auto"/>
        <w:ind w:left="426"/>
        <w:jc w:val="both"/>
        <w:rPr>
          <w:rFonts w:cstheme="minorHAnsi"/>
        </w:rPr>
      </w:pPr>
      <w:r w:rsidRPr="0035112C">
        <w:rPr>
          <w:rFonts w:cstheme="minorHAnsi"/>
        </w:rPr>
        <w:t xml:space="preserve">weryfikowania terminowości przedkładania harmonogramów i ich aktualizacji zgodnie  z Kontraktem w terminie 7 dni od otrzymania dokumentu; </w:t>
      </w:r>
    </w:p>
    <w:p w14:paraId="6EB7DA6B" w14:textId="77777777" w:rsidR="00DF79AE" w:rsidRPr="0035112C" w:rsidRDefault="00000000">
      <w:pPr>
        <w:pStyle w:val="Akapitzlist"/>
        <w:numPr>
          <w:ilvl w:val="0"/>
          <w:numId w:val="32"/>
        </w:numPr>
        <w:spacing w:after="0" w:line="240" w:lineRule="auto"/>
        <w:ind w:left="426"/>
        <w:jc w:val="both"/>
        <w:rPr>
          <w:rFonts w:cstheme="minorHAnsi"/>
        </w:rPr>
      </w:pPr>
      <w:r w:rsidRPr="0035112C">
        <w:rPr>
          <w:rFonts w:cstheme="minorHAnsi"/>
        </w:rPr>
        <w:t xml:space="preserve">analizy harmonogramu i jego zatwierdzania bądź wniesienia uwag w terminie 7 dni od  otrzymania  dokumentu; </w:t>
      </w:r>
    </w:p>
    <w:p w14:paraId="1E433A07" w14:textId="77777777" w:rsidR="00DF79AE" w:rsidRPr="0035112C" w:rsidRDefault="00000000">
      <w:pPr>
        <w:pStyle w:val="Akapitzlist"/>
        <w:numPr>
          <w:ilvl w:val="0"/>
          <w:numId w:val="32"/>
        </w:numPr>
        <w:spacing w:after="0" w:line="240" w:lineRule="auto"/>
        <w:ind w:left="426"/>
        <w:jc w:val="both"/>
        <w:rPr>
          <w:rFonts w:cstheme="minorHAnsi"/>
        </w:rPr>
      </w:pPr>
      <w:r w:rsidRPr="0035112C">
        <w:rPr>
          <w:rFonts w:cstheme="minorHAnsi"/>
        </w:rPr>
        <w:t>Inżynier Kontraktu jest zobowiązany do analizy proponowanej kolejności robót w przedstawionych do akceptacji harmonogramach w celu zapewnienia zminimalizowanego  wpływu na działalność Szpitala;</w:t>
      </w:r>
    </w:p>
    <w:p w14:paraId="1415DB76" w14:textId="77777777" w:rsidR="00DF79AE" w:rsidRPr="0035112C" w:rsidRDefault="00000000">
      <w:pPr>
        <w:pStyle w:val="Akapitzlist"/>
        <w:numPr>
          <w:ilvl w:val="0"/>
          <w:numId w:val="32"/>
        </w:numPr>
        <w:spacing w:after="0" w:line="240" w:lineRule="auto"/>
        <w:ind w:left="426"/>
        <w:jc w:val="both"/>
        <w:rPr>
          <w:rFonts w:cstheme="minorHAnsi"/>
        </w:rPr>
      </w:pPr>
      <w:r w:rsidRPr="0035112C">
        <w:rPr>
          <w:rFonts w:cstheme="minorHAnsi"/>
        </w:rPr>
        <w:t xml:space="preserve">żądania od Wykonawcy Kontraktu wstrzymania części lub całości robót w sytuacjach określonych w Kontrakcie, przy czym takie wstrzymanie wymaga (z wyłączeniem spraw związanych z bezpieczeństwem) uprzedniego uzgodnienia z Zamawiającym; </w:t>
      </w:r>
    </w:p>
    <w:p w14:paraId="25910B32" w14:textId="77777777" w:rsidR="00DF79AE" w:rsidRPr="0035112C" w:rsidRDefault="00000000">
      <w:pPr>
        <w:pStyle w:val="Akapitzlist"/>
        <w:numPr>
          <w:ilvl w:val="0"/>
          <w:numId w:val="32"/>
        </w:numPr>
        <w:spacing w:after="0" w:line="240" w:lineRule="auto"/>
        <w:ind w:left="426"/>
        <w:jc w:val="both"/>
        <w:rPr>
          <w:rFonts w:cstheme="minorHAnsi"/>
        </w:rPr>
      </w:pPr>
      <w:r w:rsidRPr="0035112C">
        <w:rPr>
          <w:rFonts w:cstheme="minorHAnsi"/>
        </w:rPr>
        <w:t>weryfikacji wykonywania robót na terenach chronionych akustycznie w godzinach  określonych w  Kontrakcie lub przez Zamawiającego lub właściwy organ;</w:t>
      </w:r>
    </w:p>
    <w:p w14:paraId="48674206" w14:textId="14F419B1" w:rsidR="00DF79AE" w:rsidRPr="0035112C" w:rsidRDefault="00000000">
      <w:pPr>
        <w:pStyle w:val="Akapitzlist"/>
        <w:numPr>
          <w:ilvl w:val="0"/>
          <w:numId w:val="32"/>
        </w:numPr>
        <w:spacing w:after="0" w:line="240" w:lineRule="auto"/>
        <w:ind w:left="426"/>
        <w:jc w:val="both"/>
        <w:rPr>
          <w:rFonts w:cstheme="minorHAnsi"/>
        </w:rPr>
      </w:pPr>
      <w:r w:rsidRPr="0035112C">
        <w:rPr>
          <w:rFonts w:cstheme="minorHAnsi"/>
        </w:rPr>
        <w:t>organizacji i przewodniczenia cotygodniowym radom budowy z udziałem Przedstawicieli Zamawiającego, Personelu Inżyniera Kontraktu i istotnego personelu Wykonawc</w:t>
      </w:r>
      <w:r w:rsidR="003A3E37" w:rsidRPr="0035112C">
        <w:rPr>
          <w:rFonts w:cstheme="minorHAnsi"/>
        </w:rPr>
        <w:t>ę</w:t>
      </w:r>
      <w:r w:rsidRPr="0035112C">
        <w:rPr>
          <w:rFonts w:cstheme="minorHAnsi"/>
        </w:rPr>
        <w:t xml:space="preserve"> Kontrakt</w:t>
      </w:r>
      <w:r w:rsidR="003A3E37" w:rsidRPr="0035112C">
        <w:rPr>
          <w:rFonts w:cstheme="minorHAnsi"/>
        </w:rPr>
        <w:t>u</w:t>
      </w:r>
      <w:r w:rsidRPr="0035112C">
        <w:rPr>
          <w:rFonts w:cstheme="minorHAnsi"/>
        </w:rPr>
        <w:t xml:space="preserve">, którzy w  danym okresie prowadzą roboty,  sporządzenia protokołów i przekazania ich w terminie 2 Dni Roboczych od dnia rady Przedstawicielowi Zamawiającego i Wykonawcy Kontraktu;  </w:t>
      </w:r>
    </w:p>
    <w:p w14:paraId="3C5CB73F" w14:textId="77777777" w:rsidR="00DF79AE" w:rsidRPr="0035112C" w:rsidRDefault="00000000">
      <w:pPr>
        <w:pStyle w:val="Akapitzlist"/>
        <w:numPr>
          <w:ilvl w:val="0"/>
          <w:numId w:val="32"/>
        </w:numPr>
        <w:spacing w:after="0" w:line="240" w:lineRule="auto"/>
        <w:ind w:left="426"/>
        <w:jc w:val="both"/>
        <w:rPr>
          <w:rFonts w:cstheme="minorHAnsi"/>
        </w:rPr>
      </w:pPr>
      <w:r w:rsidRPr="0035112C">
        <w:rPr>
          <w:rFonts w:cstheme="minorHAnsi"/>
        </w:rPr>
        <w:t xml:space="preserve">stałej kontroli sposobu składowania i przechowywania materiałów, odpadów, oraz egzekwowania od Wykonawcy Kontraktu postanowień zapisów planu BIOZ; </w:t>
      </w:r>
    </w:p>
    <w:p w14:paraId="4BEEC846" w14:textId="77777777" w:rsidR="00DF79AE" w:rsidRPr="0035112C" w:rsidRDefault="00000000">
      <w:pPr>
        <w:pStyle w:val="Akapitzlist"/>
        <w:numPr>
          <w:ilvl w:val="0"/>
          <w:numId w:val="32"/>
        </w:numPr>
        <w:spacing w:after="0" w:line="240" w:lineRule="auto"/>
        <w:ind w:left="426"/>
        <w:jc w:val="both"/>
        <w:rPr>
          <w:rFonts w:cstheme="minorHAnsi"/>
        </w:rPr>
      </w:pPr>
      <w:r w:rsidRPr="0035112C">
        <w:rPr>
          <w:rFonts w:cstheme="minorHAnsi"/>
        </w:rPr>
        <w:lastRenderedPageBreak/>
        <w:t>sprawdzania, weryfikacji i formułowania zaleceń dotyczących poprawności i  autentyczności wszelkich dokumentów ubezpieczeniowych (w szczególności: certyfikatów, polis ubezpieczeniowych, ubezpieczenia od odpowiedzialności cywilnej), dokumentów dot. zabezpieczenia należytego wykonania Kontraktu (gwarancji lub poręczeń lub zabezpieczenia w formie pieniądza) pod względem zgodności z prawem polskim, Kontraktem i wymaganiami Zamawiającego;</w:t>
      </w:r>
    </w:p>
    <w:p w14:paraId="2285FDD9" w14:textId="5C378D42" w:rsidR="00DF79AE" w:rsidRPr="0035112C" w:rsidRDefault="00000000">
      <w:pPr>
        <w:pStyle w:val="Akapitzlist"/>
        <w:numPr>
          <w:ilvl w:val="0"/>
          <w:numId w:val="32"/>
        </w:numPr>
        <w:spacing w:after="0" w:line="240" w:lineRule="auto"/>
        <w:ind w:left="426"/>
        <w:jc w:val="both"/>
        <w:rPr>
          <w:rFonts w:cstheme="minorHAnsi"/>
        </w:rPr>
      </w:pPr>
      <w:r w:rsidRPr="0035112C">
        <w:rPr>
          <w:rFonts w:cstheme="minorHAnsi"/>
        </w:rPr>
        <w:t xml:space="preserve">inicjowania wprowadzania zmian do Kontraktu oraz weryfikowania i analizy przedstawionych przez Wykonawcę Kontraktu propozycji zmian Kontrakt, które mogłyby przyspieszyć ukończenie, zmniejszyć Zamawiającemu koszty związane z realizacją robót, koszty konserwacji lub eksploatacji przedmiotu inwestycji lub też poprawić Zamawiającemu sprawność lub wartość przedmiotu inwestycji lub w inny sposób dostarczyć Zamawiającemu pożytku. Weryfikacja i analiza będzie obejmować szczegółowe uzasadnienie merytoryczne i stosowne wyliczenia kosztów, a także zbadanie zgodności zmiany z Kontraktem i przepisami prawa, w szczególności z </w:t>
      </w:r>
      <w:proofErr w:type="spellStart"/>
      <w:r w:rsidRPr="0035112C">
        <w:rPr>
          <w:rFonts w:cstheme="minorHAnsi"/>
        </w:rPr>
        <w:t>uPZP</w:t>
      </w:r>
      <w:proofErr w:type="spellEnd"/>
      <w:r w:rsidRPr="0035112C">
        <w:rPr>
          <w:rFonts w:cstheme="minorHAnsi"/>
        </w:rPr>
        <w:t>; po uzgodnieniu z Zamawiającym i  uzyskaniu jego wyraźnej zgody, Inżynier Kontraktu zobowiązany będzie do podjęcia dalszych działań zmierzających do dokonania zmiany Kontaktu – zgodnie z postanowieniami Kontraktu;</w:t>
      </w:r>
    </w:p>
    <w:p w14:paraId="09682E33" w14:textId="77777777" w:rsidR="00DF79AE" w:rsidRPr="0035112C" w:rsidRDefault="00000000">
      <w:pPr>
        <w:pStyle w:val="Akapitzlist"/>
        <w:numPr>
          <w:ilvl w:val="0"/>
          <w:numId w:val="32"/>
        </w:numPr>
        <w:spacing w:after="0" w:line="240" w:lineRule="auto"/>
        <w:ind w:left="426"/>
        <w:jc w:val="both"/>
        <w:rPr>
          <w:rFonts w:cstheme="minorHAnsi"/>
        </w:rPr>
      </w:pPr>
      <w:r w:rsidRPr="0035112C">
        <w:rPr>
          <w:rFonts w:cstheme="minorHAnsi"/>
        </w:rPr>
        <w:t xml:space="preserve">wystawiania wszelkich niezbędnych dokumentów związanych z realizacją Kontraktu wymaganych przez Zamawiającego;  </w:t>
      </w:r>
    </w:p>
    <w:p w14:paraId="7CC10F20" w14:textId="77777777" w:rsidR="00DF79AE" w:rsidRPr="0035112C" w:rsidRDefault="00000000">
      <w:pPr>
        <w:pStyle w:val="Akapitzlist"/>
        <w:numPr>
          <w:ilvl w:val="0"/>
          <w:numId w:val="32"/>
        </w:numPr>
        <w:spacing w:after="0" w:line="240" w:lineRule="auto"/>
        <w:ind w:left="426"/>
        <w:jc w:val="both"/>
        <w:rPr>
          <w:rFonts w:cstheme="minorHAnsi"/>
        </w:rPr>
      </w:pPr>
      <w:r w:rsidRPr="0035112C">
        <w:rPr>
          <w:rFonts w:cstheme="minorHAnsi"/>
        </w:rPr>
        <w:t>rozpatrywania wniosków materiałowych składanych przez Wykonawcę Kontraktu, w tym akceptowania materiałów oraz źródła ich pozyskania w terminie 7 dni od otrzymania kompletnego wniosku;</w:t>
      </w:r>
    </w:p>
    <w:p w14:paraId="156E2C19" w14:textId="77777777" w:rsidR="00DF79AE" w:rsidRPr="0035112C" w:rsidRDefault="00000000">
      <w:pPr>
        <w:pStyle w:val="Akapitzlist"/>
        <w:numPr>
          <w:ilvl w:val="0"/>
          <w:numId w:val="32"/>
        </w:numPr>
        <w:spacing w:after="0" w:line="240" w:lineRule="auto"/>
        <w:ind w:left="426"/>
        <w:jc w:val="both"/>
        <w:rPr>
          <w:rFonts w:cstheme="minorHAnsi"/>
        </w:rPr>
      </w:pPr>
      <w:r w:rsidRPr="0035112C">
        <w:rPr>
          <w:rFonts w:cstheme="minorHAnsi"/>
        </w:rPr>
        <w:t xml:space="preserve">niezwłocznego (nie później niż w ciągu 2 dni roboczych od powzięcia informacji) powiadomienia Przedstawiciela Zamawiającego o wszelkich ryzykach powstania roszczeń Wykonawcy Kontraktu oraz złożonych roszczeniach Wykonawcy Kontraktu i rozbieżnościach między dokumentacją Zamawiającego a stanem faktycznym na terenie budowy; </w:t>
      </w:r>
    </w:p>
    <w:p w14:paraId="3E9E7D18" w14:textId="77777777" w:rsidR="00DF79AE" w:rsidRPr="0035112C" w:rsidRDefault="00000000">
      <w:pPr>
        <w:pStyle w:val="Akapitzlist"/>
        <w:numPr>
          <w:ilvl w:val="0"/>
          <w:numId w:val="32"/>
        </w:numPr>
        <w:spacing w:after="0" w:line="240" w:lineRule="auto"/>
        <w:ind w:left="426"/>
        <w:jc w:val="both"/>
        <w:rPr>
          <w:rFonts w:cstheme="minorHAnsi"/>
        </w:rPr>
      </w:pPr>
      <w:r w:rsidRPr="0035112C">
        <w:rPr>
          <w:rFonts w:cstheme="minorHAnsi"/>
        </w:rPr>
        <w:t xml:space="preserve">wsparcia Zamawiającego w przypadku przeprowadzanych kontroli, dotyczących realizacji Kontraktu poprzez udzielenie wyczerpujących informacji i wyjaśnień, przygotowanie stosownych zestawień i dokumentacji w terminach wskazanych przez Zamawiającego; </w:t>
      </w:r>
    </w:p>
    <w:p w14:paraId="6131DC88" w14:textId="77777777" w:rsidR="00DF79AE" w:rsidRPr="0035112C" w:rsidRDefault="00000000">
      <w:pPr>
        <w:pStyle w:val="Akapitzlist"/>
        <w:numPr>
          <w:ilvl w:val="0"/>
          <w:numId w:val="32"/>
        </w:numPr>
        <w:spacing w:after="0" w:line="240" w:lineRule="auto"/>
        <w:ind w:left="426"/>
        <w:jc w:val="both"/>
        <w:rPr>
          <w:rFonts w:cstheme="minorHAnsi"/>
        </w:rPr>
      </w:pPr>
      <w:r w:rsidRPr="0035112C">
        <w:rPr>
          <w:rFonts w:cstheme="minorHAnsi"/>
        </w:rPr>
        <w:t>udział w rozwiązywaniu wszelkiego rodzaju skarg i roszczeń osób trzecich wywołanych realizacją Kontraktów, w tym udzielania Zamawiającemu wszelkich dostępnych informacji i  wyjaśnień w terminie wskazanym przez Zamawiającego, nie później niż do 7 dni od daty wpływu pisma.</w:t>
      </w:r>
    </w:p>
    <w:p w14:paraId="50E62CF0" w14:textId="77777777" w:rsidR="00DF79AE" w:rsidRPr="0035112C" w:rsidRDefault="00000000">
      <w:pPr>
        <w:pStyle w:val="Nagwek1"/>
        <w:jc w:val="both"/>
        <w:rPr>
          <w:rFonts w:asciiTheme="minorHAnsi" w:hAnsiTheme="minorHAnsi" w:cstheme="minorHAnsi"/>
          <w:b/>
          <w:bCs/>
          <w:sz w:val="22"/>
          <w:szCs w:val="22"/>
        </w:rPr>
      </w:pPr>
      <w:r w:rsidRPr="0035112C">
        <w:rPr>
          <w:rFonts w:asciiTheme="minorHAnsi" w:hAnsiTheme="minorHAnsi" w:cstheme="minorHAnsi"/>
          <w:b/>
          <w:bCs/>
          <w:sz w:val="22"/>
          <w:szCs w:val="22"/>
        </w:rPr>
        <w:lastRenderedPageBreak/>
        <w:t>3.8 Wymagania w zakresie opracowania Planu Zarządzania Ryzykiem</w:t>
      </w:r>
    </w:p>
    <w:p w14:paraId="2956E3BB" w14:textId="77777777" w:rsidR="00DF79AE" w:rsidRPr="0035112C" w:rsidRDefault="00000000">
      <w:pPr>
        <w:jc w:val="both"/>
        <w:rPr>
          <w:rFonts w:cstheme="minorHAnsi"/>
        </w:rPr>
      </w:pPr>
      <w:r w:rsidRPr="0035112C">
        <w:rPr>
          <w:rFonts w:cstheme="minorHAnsi"/>
        </w:rPr>
        <w:t>Realizacja robót budowlanych stanowi złożony proces i jest obarczona ryzykiem. Celem identyfikacji ryzyka jest określenie, rozpoznanie czynników ryzyka, które mogą mieć wpływ na realizację Inwestycji.</w:t>
      </w:r>
    </w:p>
    <w:p w14:paraId="056B5008" w14:textId="77777777" w:rsidR="00DF79AE" w:rsidRPr="0035112C" w:rsidRDefault="00000000">
      <w:pPr>
        <w:pStyle w:val="Akapitzlist"/>
        <w:numPr>
          <w:ilvl w:val="0"/>
          <w:numId w:val="38"/>
        </w:numPr>
        <w:ind w:left="426"/>
        <w:jc w:val="both"/>
        <w:rPr>
          <w:rFonts w:cstheme="minorHAnsi"/>
        </w:rPr>
      </w:pPr>
      <w:r w:rsidRPr="0035112C">
        <w:rPr>
          <w:rFonts w:cstheme="minorHAnsi"/>
        </w:rPr>
        <w:t>Celem unikania ryzyka Inżynier Kontraktu  opracuje szczegółowy Plan Zarządzania Ryzykiem z określeniem czynności do stworzenia i zorganizowania procesu zarządzania ryzykiem.</w:t>
      </w:r>
    </w:p>
    <w:p w14:paraId="00EA073F" w14:textId="77777777" w:rsidR="00DF79AE" w:rsidRPr="0035112C" w:rsidRDefault="00000000">
      <w:pPr>
        <w:pStyle w:val="Akapitzlist"/>
        <w:numPr>
          <w:ilvl w:val="0"/>
          <w:numId w:val="38"/>
        </w:numPr>
        <w:tabs>
          <w:tab w:val="left" w:pos="426"/>
        </w:tabs>
        <w:ind w:left="426"/>
        <w:jc w:val="both"/>
        <w:rPr>
          <w:rFonts w:eastAsia="Calibri" w:cstheme="minorHAnsi"/>
        </w:rPr>
      </w:pPr>
      <w:r w:rsidRPr="0035112C">
        <w:rPr>
          <w:rFonts w:eastAsia="Calibri" w:cstheme="minorHAnsi"/>
        </w:rPr>
        <w:t xml:space="preserve">W oparciu o analizę </w:t>
      </w:r>
      <w:proofErr w:type="spellStart"/>
      <w:r w:rsidRPr="0035112C">
        <w:rPr>
          <w:rFonts w:eastAsia="Calibri" w:cstheme="minorHAnsi"/>
        </w:rPr>
        <w:t>ryzyk</w:t>
      </w:r>
      <w:proofErr w:type="spellEnd"/>
      <w:r w:rsidRPr="0035112C">
        <w:rPr>
          <w:rFonts w:eastAsia="Calibri" w:cstheme="minorHAnsi"/>
        </w:rPr>
        <w:t xml:space="preserve"> Inżynier Kontraktu w uzgodnieniu z Zamawiającym zdecydują o sposobie reagowania i wskażą personel odpowiedzialny za wykonanie reakcji. Zarządzanie ryzykiem powinno mieć odzwierciedlenie w planach i harmonogramach.</w:t>
      </w:r>
    </w:p>
    <w:p w14:paraId="2D24A22D" w14:textId="77777777" w:rsidR="00DF79AE" w:rsidRPr="0035112C" w:rsidRDefault="00000000">
      <w:pPr>
        <w:pStyle w:val="Akapitzlist"/>
        <w:numPr>
          <w:ilvl w:val="0"/>
          <w:numId w:val="38"/>
        </w:numPr>
        <w:tabs>
          <w:tab w:val="left" w:pos="426"/>
        </w:tabs>
        <w:ind w:left="426"/>
        <w:jc w:val="both"/>
        <w:rPr>
          <w:rFonts w:eastAsia="Calibri" w:cstheme="minorHAnsi"/>
        </w:rPr>
      </w:pPr>
      <w:r w:rsidRPr="0035112C">
        <w:rPr>
          <w:rFonts w:eastAsia="Calibri" w:cstheme="minorHAnsi"/>
        </w:rPr>
        <w:t>Inżynier Kontraktu stworzy Rejestr Ryzyka gdzie będą odnotowywane wyniki analiz i reakcji na występujące ryzyka.</w:t>
      </w:r>
    </w:p>
    <w:p w14:paraId="716E6B38" w14:textId="77777777" w:rsidR="00DF79AE" w:rsidRPr="0035112C" w:rsidRDefault="00000000">
      <w:pPr>
        <w:pStyle w:val="Akapitzlist"/>
        <w:numPr>
          <w:ilvl w:val="0"/>
          <w:numId w:val="38"/>
        </w:numPr>
        <w:tabs>
          <w:tab w:val="left" w:pos="426"/>
        </w:tabs>
        <w:ind w:left="426"/>
        <w:jc w:val="both"/>
        <w:rPr>
          <w:rFonts w:eastAsia="Calibri" w:cstheme="minorHAnsi"/>
        </w:rPr>
      </w:pPr>
      <w:r w:rsidRPr="0035112C">
        <w:rPr>
          <w:rFonts w:eastAsia="Calibri" w:cstheme="minorHAnsi"/>
        </w:rPr>
        <w:t>Po wykonaniu oceny ryzyka Inżynier Kontraktu wraz z Zamawiającym winien zdecydować o dalszym działaniu celem kontroli ryzyka lub minimalizowania prawdopodobieństwa jego wystąpienia.</w:t>
      </w:r>
    </w:p>
    <w:p w14:paraId="341424A4" w14:textId="77777777" w:rsidR="00DF79AE" w:rsidRPr="0035112C" w:rsidRDefault="00000000">
      <w:pPr>
        <w:pStyle w:val="Akapitzlist"/>
        <w:numPr>
          <w:ilvl w:val="0"/>
          <w:numId w:val="38"/>
        </w:numPr>
        <w:tabs>
          <w:tab w:val="left" w:pos="426"/>
        </w:tabs>
        <w:ind w:left="426"/>
        <w:jc w:val="both"/>
        <w:rPr>
          <w:rFonts w:eastAsia="Calibri" w:cstheme="minorHAnsi"/>
          <w:iCs/>
        </w:rPr>
      </w:pPr>
      <w:r w:rsidRPr="0035112C">
        <w:rPr>
          <w:rFonts w:eastAsia="Calibri" w:cstheme="minorHAnsi"/>
          <w:iCs/>
        </w:rPr>
        <w:t>Rekomendacje Inżyniera Kontraktu dotyczące dalszych działań:</w:t>
      </w:r>
    </w:p>
    <w:p w14:paraId="03CE68FF" w14:textId="77777777" w:rsidR="00DF79AE" w:rsidRPr="0035112C" w:rsidRDefault="00000000">
      <w:pPr>
        <w:pStyle w:val="Akapitzlist"/>
        <w:numPr>
          <w:ilvl w:val="0"/>
          <w:numId w:val="36"/>
        </w:numPr>
        <w:tabs>
          <w:tab w:val="left" w:pos="426"/>
        </w:tabs>
        <w:ind w:left="851"/>
        <w:jc w:val="both"/>
        <w:rPr>
          <w:rFonts w:eastAsia="Calibri" w:cstheme="minorHAnsi"/>
          <w:iCs/>
        </w:rPr>
      </w:pPr>
      <w:r w:rsidRPr="0035112C">
        <w:rPr>
          <w:rFonts w:eastAsia="Calibri" w:cstheme="minorHAnsi"/>
          <w:iCs/>
        </w:rPr>
        <w:t>Redukowanie ryzyka.</w:t>
      </w:r>
    </w:p>
    <w:p w14:paraId="209EA1B5" w14:textId="77777777" w:rsidR="00DF79AE" w:rsidRPr="0035112C" w:rsidRDefault="00000000">
      <w:pPr>
        <w:pStyle w:val="Akapitzlist"/>
        <w:tabs>
          <w:tab w:val="left" w:pos="426"/>
        </w:tabs>
        <w:ind w:left="851"/>
        <w:jc w:val="both"/>
        <w:rPr>
          <w:rFonts w:eastAsia="Calibri" w:cstheme="minorHAnsi"/>
          <w:iCs/>
        </w:rPr>
      </w:pPr>
      <w:r w:rsidRPr="0035112C">
        <w:rPr>
          <w:rFonts w:eastAsia="Calibri" w:cstheme="minorHAnsi"/>
          <w:iCs/>
        </w:rPr>
        <w:t>Po zidentyfikowaniu Inżynier Kontraktu podejmuje odpowiednie kroki i wyznacza osoby realizujące inwestycje do dalszego działania.</w:t>
      </w:r>
    </w:p>
    <w:p w14:paraId="00AE5089" w14:textId="77777777" w:rsidR="00DF79AE" w:rsidRPr="0035112C" w:rsidRDefault="00000000">
      <w:pPr>
        <w:pStyle w:val="Akapitzlist"/>
        <w:numPr>
          <w:ilvl w:val="0"/>
          <w:numId w:val="36"/>
        </w:numPr>
        <w:tabs>
          <w:tab w:val="left" w:pos="426"/>
        </w:tabs>
        <w:ind w:left="851"/>
        <w:jc w:val="both"/>
        <w:rPr>
          <w:rFonts w:eastAsia="Calibri" w:cstheme="minorHAnsi"/>
          <w:iCs/>
        </w:rPr>
      </w:pPr>
      <w:r w:rsidRPr="0035112C">
        <w:rPr>
          <w:rFonts w:eastAsia="Calibri" w:cstheme="minorHAnsi"/>
          <w:iCs/>
        </w:rPr>
        <w:t>Akceptacja ryzyka.</w:t>
      </w:r>
    </w:p>
    <w:p w14:paraId="3A543897" w14:textId="77777777" w:rsidR="00DF79AE" w:rsidRPr="0035112C" w:rsidRDefault="00000000">
      <w:pPr>
        <w:pStyle w:val="Akapitzlist"/>
        <w:tabs>
          <w:tab w:val="left" w:pos="426"/>
        </w:tabs>
        <w:ind w:left="851"/>
        <w:jc w:val="both"/>
        <w:rPr>
          <w:rFonts w:eastAsia="Calibri" w:cstheme="minorHAnsi"/>
          <w:iCs/>
        </w:rPr>
      </w:pPr>
      <w:r w:rsidRPr="0035112C">
        <w:rPr>
          <w:rFonts w:eastAsia="Calibri" w:cstheme="minorHAnsi"/>
          <w:iCs/>
        </w:rPr>
        <w:t>Do akceptacji ryzyka Inżynier Kontraktu powinien uzyskać akceptację Zamawiającego. Akceptacja ryzyka winna mieć odzwierciedlenie w Rejestrze Ryzyka.</w:t>
      </w:r>
    </w:p>
    <w:p w14:paraId="4C0BC1C3" w14:textId="77777777" w:rsidR="00DF79AE" w:rsidRPr="0035112C" w:rsidRDefault="00000000">
      <w:pPr>
        <w:pStyle w:val="Akapitzlist"/>
        <w:numPr>
          <w:ilvl w:val="0"/>
          <w:numId w:val="36"/>
        </w:numPr>
        <w:tabs>
          <w:tab w:val="left" w:pos="426"/>
        </w:tabs>
        <w:ind w:left="851"/>
        <w:jc w:val="both"/>
        <w:rPr>
          <w:rFonts w:eastAsia="Calibri" w:cstheme="minorHAnsi"/>
          <w:iCs/>
        </w:rPr>
      </w:pPr>
      <w:r w:rsidRPr="0035112C">
        <w:rPr>
          <w:rFonts w:eastAsia="Calibri" w:cstheme="minorHAnsi"/>
          <w:iCs/>
        </w:rPr>
        <w:t>Przeniesienie ryzyka.</w:t>
      </w:r>
    </w:p>
    <w:p w14:paraId="7A153106" w14:textId="77777777" w:rsidR="00DF79AE" w:rsidRPr="0035112C" w:rsidRDefault="00000000">
      <w:pPr>
        <w:pStyle w:val="Akapitzlist"/>
        <w:tabs>
          <w:tab w:val="left" w:pos="426"/>
        </w:tabs>
        <w:ind w:left="851"/>
        <w:jc w:val="both"/>
        <w:rPr>
          <w:rFonts w:eastAsia="Calibri" w:cstheme="minorHAnsi"/>
          <w:iCs/>
        </w:rPr>
      </w:pPr>
      <w:r w:rsidRPr="0035112C">
        <w:rPr>
          <w:rFonts w:eastAsia="Calibri" w:cstheme="minorHAnsi"/>
          <w:iCs/>
        </w:rPr>
        <w:t>Poprzez np. ubezpieczenie czy kary umowne.</w:t>
      </w:r>
    </w:p>
    <w:p w14:paraId="1A06B58F" w14:textId="77777777" w:rsidR="00DF79AE" w:rsidRPr="0035112C" w:rsidRDefault="00000000">
      <w:pPr>
        <w:pStyle w:val="Akapitzlist"/>
        <w:tabs>
          <w:tab w:val="left" w:pos="426"/>
        </w:tabs>
        <w:ind w:left="851"/>
        <w:jc w:val="both"/>
        <w:rPr>
          <w:rFonts w:eastAsia="Calibri" w:cstheme="minorHAnsi"/>
          <w:iCs/>
        </w:rPr>
      </w:pPr>
      <w:r w:rsidRPr="0035112C">
        <w:rPr>
          <w:rFonts w:eastAsia="Calibri" w:cstheme="minorHAnsi"/>
          <w:iCs/>
        </w:rPr>
        <w:t>W przypadku możliwości wystąpienia dodatkowych kosztów dla Zamawiającego takie działanie powinno być z nim każdorazowo uzgadniane.</w:t>
      </w:r>
    </w:p>
    <w:p w14:paraId="0E6FE487" w14:textId="77777777" w:rsidR="00DF79AE" w:rsidRPr="0035112C" w:rsidRDefault="00000000">
      <w:pPr>
        <w:pStyle w:val="Akapitzlist"/>
        <w:numPr>
          <w:ilvl w:val="0"/>
          <w:numId w:val="36"/>
        </w:numPr>
        <w:tabs>
          <w:tab w:val="left" w:pos="426"/>
        </w:tabs>
        <w:ind w:left="851"/>
        <w:jc w:val="both"/>
        <w:rPr>
          <w:rFonts w:eastAsia="Calibri" w:cstheme="minorHAnsi"/>
          <w:iCs/>
        </w:rPr>
      </w:pPr>
      <w:r w:rsidRPr="0035112C">
        <w:rPr>
          <w:rFonts w:eastAsia="Calibri" w:cstheme="minorHAnsi"/>
          <w:iCs/>
        </w:rPr>
        <w:t>Likwidacja ryzyka.</w:t>
      </w:r>
    </w:p>
    <w:p w14:paraId="759EBDA5" w14:textId="77777777" w:rsidR="00DF79AE" w:rsidRPr="0035112C" w:rsidRDefault="00000000">
      <w:pPr>
        <w:pStyle w:val="Akapitzlist"/>
        <w:tabs>
          <w:tab w:val="left" w:pos="426"/>
        </w:tabs>
        <w:ind w:left="851"/>
        <w:jc w:val="both"/>
        <w:rPr>
          <w:rFonts w:eastAsia="Calibri" w:cstheme="minorHAnsi"/>
          <w:iCs/>
        </w:rPr>
      </w:pPr>
      <w:r w:rsidRPr="0035112C">
        <w:rPr>
          <w:rFonts w:eastAsia="Calibri" w:cstheme="minorHAnsi"/>
          <w:iCs/>
        </w:rPr>
        <w:t>Podjęcie działań celem likwidacji ryzyka.</w:t>
      </w:r>
    </w:p>
    <w:p w14:paraId="65DE6264" w14:textId="77777777" w:rsidR="00DF79AE" w:rsidRPr="0035112C" w:rsidRDefault="00000000">
      <w:pPr>
        <w:pStyle w:val="Nagwek1"/>
        <w:jc w:val="both"/>
        <w:rPr>
          <w:rFonts w:asciiTheme="minorHAnsi" w:hAnsiTheme="minorHAnsi" w:cstheme="minorHAnsi"/>
          <w:b/>
          <w:bCs/>
          <w:color w:val="auto"/>
          <w:sz w:val="22"/>
          <w:szCs w:val="22"/>
        </w:rPr>
      </w:pPr>
      <w:r w:rsidRPr="0035112C">
        <w:rPr>
          <w:rFonts w:asciiTheme="minorHAnsi" w:hAnsiTheme="minorHAnsi" w:cstheme="minorHAnsi"/>
          <w:b/>
          <w:bCs/>
          <w:sz w:val="22"/>
          <w:szCs w:val="22"/>
        </w:rPr>
        <w:t xml:space="preserve">3.9 Obowiązki w zakresie jakości i obmiarów </w:t>
      </w:r>
    </w:p>
    <w:p w14:paraId="1F71957C" w14:textId="77777777" w:rsidR="00DF79AE" w:rsidRPr="0035112C" w:rsidRDefault="00000000">
      <w:pPr>
        <w:pStyle w:val="Default"/>
        <w:jc w:val="both"/>
        <w:rPr>
          <w:rFonts w:asciiTheme="minorHAnsi" w:hAnsiTheme="minorHAnsi" w:cstheme="minorHAnsi"/>
          <w:sz w:val="22"/>
          <w:szCs w:val="22"/>
        </w:rPr>
      </w:pPr>
      <w:r w:rsidRPr="0035112C">
        <w:rPr>
          <w:rFonts w:asciiTheme="minorHAnsi" w:hAnsiTheme="minorHAnsi" w:cstheme="minorHAnsi"/>
          <w:sz w:val="22"/>
          <w:szCs w:val="22"/>
        </w:rPr>
        <w:t xml:space="preserve">Inżynier Kontraktu zobowiązany jest w szczególności do: </w:t>
      </w:r>
    </w:p>
    <w:p w14:paraId="638072E3" w14:textId="77777777" w:rsidR="00DF79AE" w:rsidRPr="0035112C" w:rsidRDefault="00000000">
      <w:pPr>
        <w:pStyle w:val="Default"/>
        <w:numPr>
          <w:ilvl w:val="0"/>
          <w:numId w:val="3"/>
        </w:numPr>
        <w:ind w:left="426"/>
        <w:jc w:val="both"/>
        <w:rPr>
          <w:rFonts w:asciiTheme="minorHAnsi" w:hAnsiTheme="minorHAnsi" w:cstheme="minorHAnsi"/>
          <w:sz w:val="22"/>
          <w:szCs w:val="22"/>
        </w:rPr>
      </w:pPr>
      <w:r w:rsidRPr="0035112C">
        <w:rPr>
          <w:rFonts w:asciiTheme="minorHAnsi" w:hAnsiTheme="minorHAnsi" w:cstheme="minorHAnsi"/>
          <w:sz w:val="22"/>
          <w:szCs w:val="22"/>
        </w:rPr>
        <w:t>regularnej kontroli wytyczenia sytuacyjnego i kontroli wytyczenia wysokościowego (wyznaczenia rzędnych) elementów robót przez uprawnionego geodetę;</w:t>
      </w:r>
    </w:p>
    <w:p w14:paraId="51C45B2F" w14:textId="77777777" w:rsidR="00DF79AE" w:rsidRPr="0035112C" w:rsidRDefault="00000000">
      <w:pPr>
        <w:pStyle w:val="Default"/>
        <w:numPr>
          <w:ilvl w:val="0"/>
          <w:numId w:val="3"/>
        </w:numPr>
        <w:ind w:left="426"/>
        <w:jc w:val="both"/>
        <w:rPr>
          <w:rFonts w:asciiTheme="minorHAnsi" w:hAnsiTheme="minorHAnsi" w:cstheme="minorHAnsi"/>
          <w:sz w:val="22"/>
          <w:szCs w:val="22"/>
        </w:rPr>
      </w:pPr>
      <w:r w:rsidRPr="0035112C">
        <w:rPr>
          <w:rFonts w:asciiTheme="minorHAnsi" w:hAnsiTheme="minorHAnsi" w:cstheme="minorHAnsi"/>
          <w:sz w:val="22"/>
          <w:szCs w:val="22"/>
        </w:rPr>
        <w:lastRenderedPageBreak/>
        <w:t xml:space="preserve">prowadzenia stałych inspekcji na Terenie Budowy w celu sprawdzenia ilości oraz jakości wykonywanych robót oraz wbudowywanych materiałów, w tym zanikających i  ulegających zakryciu, zgodności robót z Kontraktem, decyzją o środowiskowych uwarunkowaniach, projektem budowlanym, decyzją ustalającą lokalizację inwestycji, decyzją o pozwoleniu na budowę i jej, warunkami, przepisami prawa, w tym przepisami </w:t>
      </w:r>
      <w:proofErr w:type="spellStart"/>
      <w:r w:rsidRPr="0035112C">
        <w:rPr>
          <w:rFonts w:asciiTheme="minorHAnsi" w:hAnsiTheme="minorHAnsi" w:cstheme="minorHAnsi"/>
          <w:sz w:val="22"/>
          <w:szCs w:val="22"/>
        </w:rPr>
        <w:t>techniczno</w:t>
      </w:r>
      <w:proofErr w:type="spellEnd"/>
      <w:r w:rsidRPr="0035112C">
        <w:rPr>
          <w:rFonts w:asciiTheme="minorHAnsi" w:hAnsiTheme="minorHAnsi" w:cstheme="minorHAnsi"/>
          <w:sz w:val="22"/>
          <w:szCs w:val="22"/>
        </w:rPr>
        <w:t xml:space="preserve"> – budowlanymi, normami, wymaganiami </w:t>
      </w:r>
      <w:proofErr w:type="spellStart"/>
      <w:r w:rsidRPr="0035112C">
        <w:rPr>
          <w:rFonts w:asciiTheme="minorHAnsi" w:hAnsiTheme="minorHAnsi" w:cstheme="minorHAnsi"/>
          <w:sz w:val="22"/>
          <w:szCs w:val="22"/>
        </w:rPr>
        <w:t>STWiORB</w:t>
      </w:r>
      <w:proofErr w:type="spellEnd"/>
      <w:r w:rsidRPr="0035112C">
        <w:rPr>
          <w:rFonts w:asciiTheme="minorHAnsi" w:hAnsiTheme="minorHAnsi" w:cstheme="minorHAnsi"/>
          <w:sz w:val="22"/>
          <w:szCs w:val="22"/>
        </w:rPr>
        <w:t xml:space="preserve">, (jeżeli znajduje zastosowanie) oraz praktyką inżynierską i zasadami współczesnej wiedzy technicznej; </w:t>
      </w:r>
    </w:p>
    <w:p w14:paraId="74EB096A" w14:textId="77777777" w:rsidR="00DF79AE" w:rsidRPr="0035112C" w:rsidRDefault="00000000">
      <w:pPr>
        <w:pStyle w:val="Default"/>
        <w:numPr>
          <w:ilvl w:val="0"/>
          <w:numId w:val="3"/>
        </w:numPr>
        <w:ind w:left="426"/>
        <w:jc w:val="both"/>
        <w:rPr>
          <w:rFonts w:asciiTheme="minorHAnsi" w:hAnsiTheme="minorHAnsi" w:cstheme="minorHAnsi"/>
          <w:sz w:val="22"/>
          <w:szCs w:val="22"/>
        </w:rPr>
      </w:pPr>
      <w:r w:rsidRPr="0035112C">
        <w:rPr>
          <w:rFonts w:asciiTheme="minorHAnsi" w:hAnsiTheme="minorHAnsi" w:cstheme="minorHAnsi"/>
          <w:sz w:val="22"/>
          <w:szCs w:val="22"/>
        </w:rPr>
        <w:t xml:space="preserve">prowadzenia regularnych kontroli w zakresie przestrzegania przez Wykonawcę Kontraktu zasad bezpieczeństwa pracy i ochrony zdrowia zawartych w przepisach BHP oraz w planie Bezpieczeństwa i Ochrony Zdrowia, utrzymania porządku na Terenie Budowy; </w:t>
      </w:r>
    </w:p>
    <w:p w14:paraId="77D5248F" w14:textId="77777777" w:rsidR="00DF79AE" w:rsidRPr="0035112C" w:rsidRDefault="00000000">
      <w:pPr>
        <w:pStyle w:val="Default"/>
        <w:numPr>
          <w:ilvl w:val="0"/>
          <w:numId w:val="3"/>
        </w:numPr>
        <w:ind w:left="426"/>
        <w:jc w:val="both"/>
        <w:rPr>
          <w:rFonts w:asciiTheme="minorHAnsi" w:hAnsiTheme="minorHAnsi" w:cstheme="minorHAnsi"/>
          <w:sz w:val="22"/>
          <w:szCs w:val="22"/>
        </w:rPr>
      </w:pPr>
      <w:r w:rsidRPr="0035112C">
        <w:rPr>
          <w:rFonts w:asciiTheme="minorHAnsi" w:hAnsiTheme="minorHAnsi" w:cstheme="minorHAnsi"/>
          <w:sz w:val="22"/>
          <w:szCs w:val="22"/>
        </w:rPr>
        <w:t xml:space="preserve">kontroli zgodności oznakowania robót z zatwierdzonym projektem czasowej organizacji ruchu; </w:t>
      </w:r>
    </w:p>
    <w:p w14:paraId="46E8884C" w14:textId="77777777" w:rsidR="00DF79AE" w:rsidRPr="0035112C" w:rsidRDefault="00000000">
      <w:pPr>
        <w:pStyle w:val="Default"/>
        <w:numPr>
          <w:ilvl w:val="0"/>
          <w:numId w:val="3"/>
        </w:numPr>
        <w:ind w:left="426"/>
        <w:jc w:val="both"/>
        <w:rPr>
          <w:rFonts w:asciiTheme="minorHAnsi" w:hAnsiTheme="minorHAnsi" w:cstheme="minorHAnsi"/>
          <w:sz w:val="22"/>
          <w:szCs w:val="22"/>
        </w:rPr>
      </w:pPr>
      <w:r w:rsidRPr="0035112C">
        <w:rPr>
          <w:rFonts w:asciiTheme="minorHAnsi" w:hAnsiTheme="minorHAnsi" w:cstheme="minorHAnsi"/>
          <w:sz w:val="22"/>
          <w:szCs w:val="22"/>
        </w:rPr>
        <w:t xml:space="preserve">stosowania pisemnych upomnień wobec Wykonawcy Kontraktu w przypadku nieprzestrzegania zasad, o których mowa w pkt 3 i 4 ze wskazaniem terminu ich wykonania, aż do momentu wypełnienia przez Wykonawcę Kontraktu wskazanego obowiązku; </w:t>
      </w:r>
    </w:p>
    <w:p w14:paraId="61C1994F" w14:textId="77777777" w:rsidR="00DF79AE" w:rsidRPr="0035112C" w:rsidRDefault="00000000">
      <w:pPr>
        <w:pStyle w:val="Default"/>
        <w:numPr>
          <w:ilvl w:val="0"/>
          <w:numId w:val="3"/>
        </w:numPr>
        <w:ind w:left="426"/>
        <w:jc w:val="both"/>
        <w:rPr>
          <w:rFonts w:asciiTheme="minorHAnsi" w:hAnsiTheme="minorHAnsi" w:cstheme="minorHAnsi"/>
          <w:sz w:val="22"/>
          <w:szCs w:val="22"/>
        </w:rPr>
      </w:pPr>
      <w:r w:rsidRPr="0035112C">
        <w:rPr>
          <w:rFonts w:asciiTheme="minorHAnsi" w:hAnsiTheme="minorHAnsi" w:cstheme="minorHAnsi"/>
          <w:sz w:val="22"/>
          <w:szCs w:val="22"/>
        </w:rPr>
        <w:t xml:space="preserve">powiadomienia Wykonawcy Kontraktu o wykrytych wadach, precyzyjnego ich określenia, oraz wyznaczenia zakresu koniecznych do wykonania robót poprawkowych i terminów ich wykonania; </w:t>
      </w:r>
    </w:p>
    <w:p w14:paraId="5B235366" w14:textId="77777777" w:rsidR="00DF79AE" w:rsidRPr="0035112C" w:rsidRDefault="00000000">
      <w:pPr>
        <w:pStyle w:val="Default"/>
        <w:numPr>
          <w:ilvl w:val="0"/>
          <w:numId w:val="3"/>
        </w:numPr>
        <w:ind w:left="426"/>
        <w:jc w:val="both"/>
        <w:rPr>
          <w:rFonts w:asciiTheme="minorHAnsi" w:hAnsiTheme="minorHAnsi" w:cstheme="minorHAnsi"/>
          <w:sz w:val="22"/>
          <w:szCs w:val="22"/>
        </w:rPr>
      </w:pPr>
      <w:r w:rsidRPr="0035112C">
        <w:rPr>
          <w:rFonts w:asciiTheme="minorHAnsi" w:hAnsiTheme="minorHAnsi" w:cstheme="minorHAnsi"/>
          <w:sz w:val="22"/>
          <w:szCs w:val="22"/>
        </w:rPr>
        <w:t xml:space="preserve">rekomendowania Zamawiającemu zlecania usunięcia wad podmiotowi trzeciemu w  przypadku, gdy – z wysokim prawdopodobieństwem – Wykonawca Kontraktu nie usunie ich w wyznaczonym terminie; </w:t>
      </w:r>
    </w:p>
    <w:p w14:paraId="754358E0" w14:textId="77777777" w:rsidR="00DF79AE" w:rsidRPr="0035112C" w:rsidRDefault="00000000">
      <w:pPr>
        <w:pStyle w:val="Default"/>
        <w:numPr>
          <w:ilvl w:val="0"/>
          <w:numId w:val="3"/>
        </w:numPr>
        <w:ind w:left="426"/>
        <w:jc w:val="both"/>
        <w:rPr>
          <w:rFonts w:asciiTheme="minorHAnsi" w:hAnsiTheme="minorHAnsi" w:cstheme="minorHAnsi"/>
          <w:sz w:val="22"/>
          <w:szCs w:val="22"/>
        </w:rPr>
      </w:pPr>
      <w:r w:rsidRPr="0035112C">
        <w:rPr>
          <w:rFonts w:asciiTheme="minorHAnsi" w:hAnsiTheme="minorHAnsi" w:cstheme="minorHAnsi"/>
          <w:sz w:val="22"/>
          <w:szCs w:val="22"/>
        </w:rPr>
        <w:t xml:space="preserve">kontroli zgodności wykonywanych robót z dokumentacją projektową oraz Kontraktem; </w:t>
      </w:r>
    </w:p>
    <w:p w14:paraId="33B58E00" w14:textId="77777777" w:rsidR="00DF79AE" w:rsidRPr="0035112C" w:rsidRDefault="00000000">
      <w:pPr>
        <w:pStyle w:val="Default"/>
        <w:numPr>
          <w:ilvl w:val="0"/>
          <w:numId w:val="3"/>
        </w:numPr>
        <w:ind w:left="426"/>
        <w:jc w:val="both"/>
        <w:rPr>
          <w:rFonts w:asciiTheme="minorHAnsi" w:hAnsiTheme="minorHAnsi" w:cstheme="minorHAnsi"/>
          <w:sz w:val="22"/>
          <w:szCs w:val="22"/>
        </w:rPr>
      </w:pPr>
      <w:r w:rsidRPr="0035112C">
        <w:rPr>
          <w:rFonts w:asciiTheme="minorHAnsi" w:hAnsiTheme="minorHAnsi" w:cstheme="minorHAnsi"/>
          <w:sz w:val="22"/>
          <w:szCs w:val="22"/>
        </w:rPr>
        <w:t xml:space="preserve">sprawowania specjalistycznego nadzoru geotechnicznego i geologiczno-inżynierskiego na obiektach budowlanych; </w:t>
      </w:r>
    </w:p>
    <w:p w14:paraId="57155CF5" w14:textId="77777777" w:rsidR="00DF79AE" w:rsidRPr="0035112C" w:rsidRDefault="00000000">
      <w:pPr>
        <w:pStyle w:val="Default"/>
        <w:numPr>
          <w:ilvl w:val="0"/>
          <w:numId w:val="3"/>
        </w:numPr>
        <w:ind w:left="426"/>
        <w:jc w:val="both"/>
        <w:rPr>
          <w:rFonts w:asciiTheme="minorHAnsi" w:hAnsiTheme="minorHAnsi" w:cstheme="minorHAnsi"/>
          <w:sz w:val="22"/>
          <w:szCs w:val="22"/>
        </w:rPr>
      </w:pPr>
      <w:r w:rsidRPr="0035112C">
        <w:rPr>
          <w:rFonts w:asciiTheme="minorHAnsi" w:hAnsiTheme="minorHAnsi" w:cstheme="minorHAnsi"/>
          <w:sz w:val="22"/>
          <w:szCs w:val="22"/>
        </w:rPr>
        <w:t xml:space="preserve">decydowania o dopuszczeniu materiałów, prefabrykatów, wszystkich elementów i  urządzeń przewidzianych do wbudowania i wykorzystania przy realizacji robót; </w:t>
      </w:r>
    </w:p>
    <w:p w14:paraId="699BFD5D" w14:textId="77777777" w:rsidR="00DF79AE" w:rsidRPr="0035112C" w:rsidRDefault="00000000">
      <w:pPr>
        <w:pStyle w:val="Default"/>
        <w:numPr>
          <w:ilvl w:val="0"/>
          <w:numId w:val="3"/>
        </w:numPr>
        <w:ind w:left="426"/>
        <w:jc w:val="both"/>
        <w:rPr>
          <w:rFonts w:asciiTheme="minorHAnsi" w:hAnsiTheme="minorHAnsi" w:cstheme="minorHAnsi"/>
          <w:sz w:val="22"/>
          <w:szCs w:val="22"/>
        </w:rPr>
      </w:pPr>
      <w:r w:rsidRPr="0035112C">
        <w:rPr>
          <w:rFonts w:asciiTheme="minorHAnsi" w:hAnsiTheme="minorHAnsi" w:cstheme="minorHAnsi"/>
          <w:sz w:val="22"/>
          <w:szCs w:val="22"/>
        </w:rPr>
        <w:t>weryfikowania i zatwierdzania receptur i technologii proponowanych przez Wykonawcę Kontraktu.</w:t>
      </w:r>
    </w:p>
    <w:p w14:paraId="2053DB3D" w14:textId="77777777" w:rsidR="00DF79AE" w:rsidRPr="0035112C" w:rsidRDefault="00000000">
      <w:pPr>
        <w:pStyle w:val="Nagwek1"/>
        <w:jc w:val="both"/>
        <w:rPr>
          <w:rFonts w:asciiTheme="minorHAnsi" w:hAnsiTheme="minorHAnsi" w:cstheme="minorHAnsi"/>
          <w:sz w:val="22"/>
          <w:szCs w:val="22"/>
        </w:rPr>
      </w:pPr>
      <w:r w:rsidRPr="0035112C">
        <w:rPr>
          <w:rFonts w:asciiTheme="minorHAnsi" w:hAnsiTheme="minorHAnsi" w:cstheme="minorHAnsi"/>
          <w:b/>
          <w:bCs/>
          <w:sz w:val="22"/>
          <w:szCs w:val="22"/>
        </w:rPr>
        <w:t>3.10 Obowiązki w zakresie analiz postępu robót</w:t>
      </w:r>
      <w:r w:rsidRPr="0035112C">
        <w:rPr>
          <w:rFonts w:asciiTheme="minorHAnsi" w:hAnsiTheme="minorHAnsi" w:cstheme="minorHAnsi"/>
          <w:sz w:val="22"/>
          <w:szCs w:val="22"/>
        </w:rPr>
        <w:t xml:space="preserve">  </w:t>
      </w:r>
    </w:p>
    <w:p w14:paraId="4C0E6FB4" w14:textId="77777777" w:rsidR="00DF79AE" w:rsidRPr="0035112C" w:rsidRDefault="00000000">
      <w:pPr>
        <w:spacing w:after="0" w:line="240" w:lineRule="auto"/>
        <w:jc w:val="both"/>
        <w:rPr>
          <w:rFonts w:cstheme="minorHAnsi"/>
        </w:rPr>
      </w:pPr>
      <w:r w:rsidRPr="0035112C">
        <w:rPr>
          <w:rFonts w:cstheme="minorHAnsi"/>
        </w:rPr>
        <w:t xml:space="preserve">Inżynier Kontraktu zobowiązany jest w szczególności do: </w:t>
      </w:r>
    </w:p>
    <w:p w14:paraId="60E01D3D" w14:textId="77777777" w:rsidR="00DF79AE" w:rsidRPr="0035112C" w:rsidRDefault="00000000">
      <w:pPr>
        <w:pStyle w:val="Akapitzlist"/>
        <w:numPr>
          <w:ilvl w:val="2"/>
          <w:numId w:val="29"/>
        </w:numPr>
        <w:spacing w:after="0" w:line="240" w:lineRule="auto"/>
        <w:ind w:left="426"/>
        <w:jc w:val="both"/>
        <w:rPr>
          <w:rFonts w:cstheme="minorHAnsi"/>
        </w:rPr>
      </w:pPr>
      <w:r w:rsidRPr="0035112C">
        <w:rPr>
          <w:rFonts w:cstheme="minorHAnsi"/>
        </w:rPr>
        <w:t xml:space="preserve">bieżącej analizy sytuacji związanej z realizacją Kontraktu, zgłaszania zidentyfikowanego ryzyka i zagrożeń dla należytego (w ramach określonych w Kontrakcie terminów i  wynagrodzenia Wykonawcy Kontraktu) wykonania Kontraktu. W przypadku wykrycia problemów, Inżynier </w:t>
      </w:r>
      <w:r w:rsidRPr="0035112C">
        <w:rPr>
          <w:rFonts w:cstheme="minorHAnsi"/>
        </w:rPr>
        <w:lastRenderedPageBreak/>
        <w:t>Kontraktu niezwłocznie podejmie zarządcze działanie naprawcze lub sformułuje konkretne zalecenia i rekomendacje dla Zamawiającego odnośnie podjęcia określonych działań.</w:t>
      </w:r>
    </w:p>
    <w:p w14:paraId="10CE86A1" w14:textId="77777777" w:rsidR="00DF79AE" w:rsidRPr="0035112C" w:rsidRDefault="00000000">
      <w:pPr>
        <w:pStyle w:val="Akapitzlist"/>
        <w:numPr>
          <w:ilvl w:val="2"/>
          <w:numId w:val="29"/>
        </w:numPr>
        <w:spacing w:after="0" w:line="240" w:lineRule="auto"/>
        <w:ind w:left="426"/>
        <w:jc w:val="both"/>
        <w:rPr>
          <w:rFonts w:cstheme="minorHAnsi"/>
        </w:rPr>
      </w:pPr>
      <w:r w:rsidRPr="0035112C">
        <w:rPr>
          <w:rFonts w:cstheme="minorHAnsi"/>
        </w:rPr>
        <w:t>monitorowania postępu robót poprzez sprawdzenie ich rzeczywistego zaawansowania i zgodności realizacji z Harmonogramem;</w:t>
      </w:r>
    </w:p>
    <w:p w14:paraId="5E0F7D51" w14:textId="77777777" w:rsidR="00DF79AE" w:rsidRPr="0035112C" w:rsidRDefault="00000000">
      <w:pPr>
        <w:pStyle w:val="Akapitzlist"/>
        <w:numPr>
          <w:ilvl w:val="2"/>
          <w:numId w:val="29"/>
        </w:numPr>
        <w:spacing w:after="0" w:line="240" w:lineRule="auto"/>
        <w:ind w:left="426"/>
        <w:jc w:val="both"/>
        <w:rPr>
          <w:rFonts w:cstheme="minorHAnsi"/>
        </w:rPr>
      </w:pPr>
      <w:r w:rsidRPr="0035112C">
        <w:rPr>
          <w:rFonts w:cstheme="minorHAnsi"/>
        </w:rPr>
        <w:t xml:space="preserve">sporządzania pisemnej analizy efektywności zarządzania Robotami w oparciu o  Harmonogram. Inżynier Kontraktu będzie przekazywał Przedstawicielowi Zamawiającego analizy nie rzadziej niż raz w miesiącu kalendarzowym. Analiza będzie obejmowała m.in. stan zaawansowania prac, planowany termin ich zakończenia oraz ewentualne zagrożenia dla tego terminu, zaangażowanie sprzętowe i pracowników fizycznych zatrudnionych do prowadzenia robót wraz z oceną wystarczalności podjętych środków przez Wykonawcę Kontraktu, zaawansowanie rzeczowe i finansowe inwestycji – w celu prawidłowego wydatkowania środków finansowych. Analiza powinna być przedstawiona w raporcie miesięcznym przekazanym do 5 dnia każdego miesiąca. </w:t>
      </w:r>
    </w:p>
    <w:p w14:paraId="13477A6C" w14:textId="77777777" w:rsidR="00DF79AE" w:rsidRPr="0035112C" w:rsidRDefault="00000000">
      <w:pPr>
        <w:pStyle w:val="Akapitzlist"/>
        <w:numPr>
          <w:ilvl w:val="2"/>
          <w:numId w:val="29"/>
        </w:numPr>
        <w:spacing w:after="0" w:line="240" w:lineRule="auto"/>
        <w:ind w:left="426"/>
        <w:jc w:val="both"/>
        <w:rPr>
          <w:rFonts w:cstheme="minorHAnsi"/>
        </w:rPr>
      </w:pPr>
      <w:r w:rsidRPr="0035112C">
        <w:rPr>
          <w:rFonts w:cstheme="minorHAnsi"/>
        </w:rPr>
        <w:t>sprawdzania zgodności postępu robót z Harmonogramem i jego aktualizacjami, a  w  przypadku stwierdzenia opóźnień, wezwania Wykonawcy Kontraktu do przedłożenia zaktualizowanego Harmonogramu uwzględniającego ponowne rozplanowanie, skoordynowanie czynności Podwykonawców Wykonawcy Kontraktu i zapewniającego ukończenie Robót w wyznaczonym terminie. Jeżeli opóźnienia nie zostaną nadrobione, a  zaktualizowany Harmonogram nie będzie realizowany – Inżynier Kontraktu poinformuje pisemnie Przedstawiciela Zamawiającego o zaistniałej sytuacji oraz środkach, które należy podjąć w celu rozwiązania zaistniałej sytuacji oraz wypełnienia zobowiązań wynikających z  Kontraktu.</w:t>
      </w:r>
    </w:p>
    <w:p w14:paraId="38304D96" w14:textId="77777777" w:rsidR="00DF79AE" w:rsidRPr="0035112C" w:rsidRDefault="00000000">
      <w:pPr>
        <w:pStyle w:val="Nagwek1"/>
        <w:jc w:val="both"/>
        <w:rPr>
          <w:rFonts w:asciiTheme="minorHAnsi" w:hAnsiTheme="minorHAnsi" w:cstheme="minorHAnsi"/>
          <w:b/>
          <w:bCs/>
          <w:sz w:val="22"/>
          <w:szCs w:val="22"/>
        </w:rPr>
      </w:pPr>
      <w:r w:rsidRPr="0035112C">
        <w:rPr>
          <w:rFonts w:asciiTheme="minorHAnsi" w:hAnsiTheme="minorHAnsi" w:cstheme="minorHAnsi"/>
          <w:b/>
          <w:bCs/>
          <w:sz w:val="22"/>
          <w:szCs w:val="22"/>
        </w:rPr>
        <w:t xml:space="preserve">3.11 Pomiary i badania kontrolne  </w:t>
      </w:r>
    </w:p>
    <w:p w14:paraId="301D50DB" w14:textId="77777777" w:rsidR="00DF79AE" w:rsidRPr="0035112C" w:rsidRDefault="00000000">
      <w:pPr>
        <w:spacing w:after="0" w:line="240" w:lineRule="auto"/>
        <w:jc w:val="both"/>
        <w:rPr>
          <w:rFonts w:cstheme="minorHAnsi"/>
        </w:rPr>
      </w:pPr>
      <w:r w:rsidRPr="0035112C">
        <w:rPr>
          <w:rFonts w:cstheme="minorHAnsi"/>
        </w:rPr>
        <w:t>Obowiązki Inżyniera Kontraktu obejmują w szczególności następujące zadania związane z dokonywaniem pomiarów i badań kontrolnych:</w:t>
      </w:r>
    </w:p>
    <w:p w14:paraId="6FB3A178" w14:textId="77777777" w:rsidR="00DF79AE" w:rsidRPr="0035112C" w:rsidRDefault="00000000">
      <w:pPr>
        <w:pStyle w:val="Akapitzlist"/>
        <w:numPr>
          <w:ilvl w:val="1"/>
          <w:numId w:val="22"/>
        </w:numPr>
        <w:spacing w:after="0" w:line="240" w:lineRule="auto"/>
        <w:ind w:left="426"/>
        <w:jc w:val="both"/>
        <w:rPr>
          <w:rFonts w:cstheme="minorHAnsi"/>
        </w:rPr>
      </w:pPr>
      <w:r w:rsidRPr="0035112C">
        <w:rPr>
          <w:rFonts w:cstheme="minorHAnsi"/>
        </w:rPr>
        <w:t>Inżynier Kontraktu jest zobowiązany do uczestniczenia w wykonywanych przez Wykonawcę Kontraktu pomiarach, badaniach oraz czynnościach polegających na pobieraniu próbek na Terenie Budowy. Inżynier Kontraktu ma obowiązek zweryfikować i zatwierdzić harmonogramy badań Wykonawcy robót oraz ich ewentualne aktualizacje.</w:t>
      </w:r>
    </w:p>
    <w:p w14:paraId="59467679" w14:textId="77777777" w:rsidR="00DF79AE" w:rsidRPr="0035112C" w:rsidRDefault="00000000">
      <w:pPr>
        <w:pStyle w:val="Akapitzlist"/>
        <w:numPr>
          <w:ilvl w:val="1"/>
          <w:numId w:val="22"/>
        </w:numPr>
        <w:spacing w:after="0" w:line="240" w:lineRule="auto"/>
        <w:ind w:left="426"/>
        <w:jc w:val="both"/>
        <w:rPr>
          <w:rFonts w:cstheme="minorHAnsi"/>
        </w:rPr>
      </w:pPr>
      <w:r w:rsidRPr="0035112C">
        <w:rPr>
          <w:rFonts w:cstheme="minorHAnsi"/>
        </w:rPr>
        <w:t>Inżynier Kontraktu jest zobowiązany zapewnić, to znaczy: zlecić, uczestniczyć w poborze prób oraz monitorować wykonanie badań w trakcie wykonania robót, tzn. badań kontrolnych.</w:t>
      </w:r>
    </w:p>
    <w:p w14:paraId="7F3BDFC9" w14:textId="77777777" w:rsidR="00DF79AE" w:rsidRPr="0035112C" w:rsidRDefault="00000000">
      <w:pPr>
        <w:pStyle w:val="Akapitzlist"/>
        <w:numPr>
          <w:ilvl w:val="1"/>
          <w:numId w:val="22"/>
        </w:numPr>
        <w:spacing w:after="0" w:line="240" w:lineRule="auto"/>
        <w:ind w:left="426"/>
        <w:jc w:val="both"/>
        <w:rPr>
          <w:rFonts w:cstheme="minorHAnsi"/>
        </w:rPr>
      </w:pPr>
      <w:r w:rsidRPr="0035112C">
        <w:rPr>
          <w:rFonts w:cstheme="minorHAnsi"/>
        </w:rPr>
        <w:t xml:space="preserve">Forma, rodzaj zlecanych badań i sposób pobierania próbek będą zgodne z normami badawczymi przywołanymi w poszczególnych </w:t>
      </w:r>
      <w:proofErr w:type="spellStart"/>
      <w:r w:rsidRPr="0035112C">
        <w:rPr>
          <w:rFonts w:cstheme="minorHAnsi"/>
        </w:rPr>
        <w:t>STWiORB</w:t>
      </w:r>
      <w:proofErr w:type="spellEnd"/>
      <w:r w:rsidRPr="0035112C">
        <w:rPr>
          <w:rFonts w:cstheme="minorHAnsi"/>
        </w:rPr>
        <w:t xml:space="preserve">. </w:t>
      </w:r>
    </w:p>
    <w:p w14:paraId="37052E70" w14:textId="77777777" w:rsidR="00DF79AE" w:rsidRPr="0035112C" w:rsidRDefault="00000000">
      <w:pPr>
        <w:pStyle w:val="Akapitzlist"/>
        <w:numPr>
          <w:ilvl w:val="1"/>
          <w:numId w:val="22"/>
        </w:numPr>
        <w:spacing w:after="0" w:line="240" w:lineRule="auto"/>
        <w:ind w:left="426"/>
        <w:jc w:val="both"/>
        <w:rPr>
          <w:rFonts w:cstheme="minorHAnsi"/>
        </w:rPr>
      </w:pPr>
      <w:r w:rsidRPr="0035112C">
        <w:rPr>
          <w:rFonts w:cstheme="minorHAnsi"/>
        </w:rPr>
        <w:t>Inżynier Kontraktu zobowiązany jest przeanalizować otrzymane wyniki badań i przekazać swoje stanowisko w tym zakresie Zamawiającemu w terminie 7 dni od otrzymania wyników.</w:t>
      </w:r>
    </w:p>
    <w:p w14:paraId="5CD34172" w14:textId="77777777" w:rsidR="00DF79AE" w:rsidRPr="0035112C" w:rsidRDefault="00000000">
      <w:pPr>
        <w:pStyle w:val="Akapitzlist"/>
        <w:numPr>
          <w:ilvl w:val="1"/>
          <w:numId w:val="22"/>
        </w:numPr>
        <w:spacing w:after="0" w:line="240" w:lineRule="auto"/>
        <w:ind w:left="426"/>
        <w:jc w:val="both"/>
        <w:rPr>
          <w:rFonts w:cstheme="minorHAnsi"/>
        </w:rPr>
      </w:pPr>
      <w:r w:rsidRPr="0035112C">
        <w:rPr>
          <w:rFonts w:cstheme="minorHAnsi"/>
        </w:rPr>
        <w:lastRenderedPageBreak/>
        <w:t>Inżynier Kontraktu w uzasadnionych przypadkach zobowiązany jest zlecić wykonanie dodatkowych badań laboratoryjnych (w tym rozstrzygających odmienne wyniki badań dostarczone przez strony Kontraktu) i pomiarów przez specjalistyczne, niezależne akredytowane laboratoria uzgodnione ze stronami Kontraktu. Inżynier Kontraktu nie ponosi kosztów przedmiotowych badań, koszty te zostaną pokryte przez Wykonawcę Kontraktu.</w:t>
      </w:r>
    </w:p>
    <w:p w14:paraId="2F82AC8C" w14:textId="77777777" w:rsidR="00DF79AE" w:rsidRPr="0035112C" w:rsidRDefault="00000000">
      <w:pPr>
        <w:pStyle w:val="Akapitzlist"/>
        <w:numPr>
          <w:ilvl w:val="1"/>
          <w:numId w:val="22"/>
        </w:numPr>
        <w:spacing w:after="0" w:line="240" w:lineRule="auto"/>
        <w:ind w:left="426"/>
        <w:jc w:val="both"/>
        <w:rPr>
          <w:rFonts w:cstheme="minorHAnsi"/>
        </w:rPr>
      </w:pPr>
      <w:r w:rsidRPr="0035112C">
        <w:rPr>
          <w:rFonts w:cstheme="minorHAnsi"/>
        </w:rPr>
        <w:t xml:space="preserve">Inżynier Kontraktu ma obowiązek dokonać analizy zasadności wniosku Wykonawcy Kontraktu o przeprowadzenie badań i pomiarów kontrolnych dodatkowych oraz badań i  pomiarów arbitrażowych. W przypadku jego zasadności, Inżynier Kontraktu wyraża zgodę na przeprowadzenie badań i pomiarów kontrolnych dodatkowych oraz badań i pomiarów arbitrażowych, których przebieg i wyniki nadzoruje.  </w:t>
      </w:r>
    </w:p>
    <w:p w14:paraId="4322538C" w14:textId="77777777" w:rsidR="00DF79AE" w:rsidRPr="0035112C" w:rsidRDefault="00000000">
      <w:pPr>
        <w:pStyle w:val="Nagwek1"/>
        <w:jc w:val="both"/>
        <w:rPr>
          <w:rFonts w:asciiTheme="minorHAnsi" w:hAnsiTheme="minorHAnsi" w:cstheme="minorHAnsi"/>
          <w:b/>
          <w:bCs/>
          <w:sz w:val="22"/>
          <w:szCs w:val="22"/>
        </w:rPr>
      </w:pPr>
      <w:r w:rsidRPr="0035112C">
        <w:rPr>
          <w:rFonts w:asciiTheme="minorHAnsi" w:hAnsiTheme="minorHAnsi" w:cstheme="minorHAnsi"/>
          <w:b/>
          <w:bCs/>
          <w:sz w:val="22"/>
          <w:szCs w:val="22"/>
        </w:rPr>
        <w:t xml:space="preserve">3.12 Obowiązki w zakresie dokonywania odbiorów  </w:t>
      </w:r>
    </w:p>
    <w:p w14:paraId="16EBEFCA" w14:textId="77777777" w:rsidR="00DF79AE" w:rsidRPr="0035112C" w:rsidRDefault="00000000">
      <w:pPr>
        <w:spacing w:after="0" w:line="240" w:lineRule="auto"/>
        <w:jc w:val="both"/>
        <w:rPr>
          <w:rFonts w:cstheme="minorHAnsi"/>
        </w:rPr>
      </w:pPr>
      <w:r w:rsidRPr="0035112C">
        <w:rPr>
          <w:rFonts w:cstheme="minorHAnsi"/>
        </w:rPr>
        <w:t xml:space="preserve">Obowiązki w zakresie dokonywania odbiorów  Inżynier Kontraktu zobowiązany jest w  szczególności do: </w:t>
      </w:r>
    </w:p>
    <w:p w14:paraId="745AC842" w14:textId="77777777" w:rsidR="00DF79AE" w:rsidRPr="0035112C" w:rsidRDefault="00000000">
      <w:pPr>
        <w:pStyle w:val="Akapitzlist"/>
        <w:numPr>
          <w:ilvl w:val="0"/>
          <w:numId w:val="33"/>
        </w:numPr>
        <w:spacing w:after="0" w:line="240" w:lineRule="auto"/>
        <w:ind w:left="426"/>
        <w:jc w:val="both"/>
      </w:pPr>
      <w:r w:rsidRPr="0035112C">
        <w:rPr>
          <w:rFonts w:cstheme="minorHAnsi"/>
        </w:rPr>
        <w:t>dokonywania odbiorów robót, w tym przeglądów i zatwierdzenia dokumentacji powykonawczej oraz weryfikacji i odbiorów robót budowlanych – w  szczególności weryfikacji zgodności robót z Kontraktem;</w:t>
      </w:r>
    </w:p>
    <w:p w14:paraId="59C18ECD" w14:textId="77777777" w:rsidR="00DF79AE" w:rsidRPr="0035112C" w:rsidRDefault="00000000">
      <w:pPr>
        <w:pStyle w:val="Akapitzlist"/>
        <w:numPr>
          <w:ilvl w:val="0"/>
          <w:numId w:val="33"/>
        </w:numPr>
        <w:spacing w:after="0" w:line="240" w:lineRule="auto"/>
        <w:ind w:left="426"/>
        <w:jc w:val="both"/>
        <w:rPr>
          <w:rFonts w:cstheme="minorHAnsi"/>
        </w:rPr>
      </w:pPr>
      <w:r w:rsidRPr="0035112C">
        <w:rPr>
          <w:rFonts w:cstheme="minorHAnsi"/>
        </w:rPr>
        <w:t>dokonywania odbiorów jakościowych wszystkich materiałów przeznaczonych do wbudowania zgodnie z Kontraktem;</w:t>
      </w:r>
    </w:p>
    <w:p w14:paraId="71902E01" w14:textId="77777777" w:rsidR="00DF79AE" w:rsidRPr="0035112C" w:rsidRDefault="00000000">
      <w:pPr>
        <w:pStyle w:val="Akapitzlist"/>
        <w:numPr>
          <w:ilvl w:val="0"/>
          <w:numId w:val="33"/>
        </w:numPr>
        <w:spacing w:after="0" w:line="240" w:lineRule="auto"/>
        <w:ind w:left="426"/>
        <w:jc w:val="both"/>
        <w:rPr>
          <w:rFonts w:cstheme="minorHAnsi"/>
        </w:rPr>
      </w:pPr>
      <w:r w:rsidRPr="0035112C">
        <w:rPr>
          <w:rFonts w:cstheme="minorHAnsi"/>
        </w:rPr>
        <w:t xml:space="preserve">przygotowania do odbioru częściowego i końcowego robót, sprawdzenia kompletności i prawidłowości przedłożonych przez Wykonawcę Kontraktu dokumentów wymaganych do odbioru oraz uczestnictwa w odbiorze robót; </w:t>
      </w:r>
    </w:p>
    <w:p w14:paraId="4341CCE8" w14:textId="77777777" w:rsidR="00DF79AE" w:rsidRPr="0035112C" w:rsidRDefault="00000000">
      <w:pPr>
        <w:pStyle w:val="Akapitzlist"/>
        <w:numPr>
          <w:ilvl w:val="0"/>
          <w:numId w:val="33"/>
        </w:numPr>
        <w:spacing w:after="0" w:line="240" w:lineRule="auto"/>
        <w:ind w:left="426"/>
        <w:jc w:val="both"/>
        <w:rPr>
          <w:rFonts w:cstheme="minorHAnsi"/>
        </w:rPr>
      </w:pPr>
      <w:r w:rsidRPr="0035112C">
        <w:rPr>
          <w:rFonts w:cstheme="minorHAnsi"/>
        </w:rPr>
        <w:t>odbioru robót zanikających i ulegających zakryciu po uzyskaniu pozytywnych wyników badań i pomiarów kontrolnych; do odbioru Inżynier Kontraktu powinien przystąpić niezwłocznie w ciągu 1 dnia  od otrzymania zgłoszenia;</w:t>
      </w:r>
    </w:p>
    <w:p w14:paraId="4E5EB387" w14:textId="77777777" w:rsidR="00DF79AE" w:rsidRPr="0035112C" w:rsidRDefault="00000000">
      <w:pPr>
        <w:pStyle w:val="Akapitzlist"/>
        <w:numPr>
          <w:ilvl w:val="0"/>
          <w:numId w:val="33"/>
        </w:numPr>
        <w:spacing w:after="0" w:line="240" w:lineRule="auto"/>
        <w:ind w:left="426"/>
        <w:jc w:val="both"/>
        <w:rPr>
          <w:rFonts w:cstheme="minorHAnsi"/>
        </w:rPr>
      </w:pPr>
      <w:r w:rsidRPr="0035112C">
        <w:rPr>
          <w:rFonts w:cstheme="minorHAnsi"/>
        </w:rPr>
        <w:t>wyegzekwowania od Wykonawcy Kontraktu przygotowania Operatu Kolaudacyjnego wraz z jego sprawdzeniem w terminie 7 dni od otrzymania dokumentu lub w terminie uzgodnionym z Przedstawicielem Zamawiającego i zadbania o sporządzenie przez Wykonawcę Kontraktu wszelkich dokumentów niezbędnych do uzyskania decyzji o pozwoleniu na użytkowanie obiektu w zakresie zgodnym z Prawem Budowlanym, a także sprawdzenia i potwierdzenia gotowości obiektu do dokonania przez Zamawiającego komisyjnego odbioru końcowego przedmiotu Kontraktu wraz z  przygotowaniem wszelkich niezbędnych dokumentów oraz z  rekomendacją Inżyniera Kontraktu dotyczącą dokonania odbioru;</w:t>
      </w:r>
    </w:p>
    <w:p w14:paraId="221A1451" w14:textId="77777777" w:rsidR="00DF79AE" w:rsidRPr="0035112C" w:rsidRDefault="00000000">
      <w:pPr>
        <w:pStyle w:val="Akapitzlist"/>
        <w:numPr>
          <w:ilvl w:val="0"/>
          <w:numId w:val="33"/>
        </w:numPr>
        <w:spacing w:after="0" w:line="240" w:lineRule="auto"/>
        <w:ind w:left="426"/>
        <w:jc w:val="both"/>
        <w:rPr>
          <w:rFonts w:cstheme="minorHAnsi"/>
        </w:rPr>
      </w:pPr>
      <w:r w:rsidRPr="0035112C">
        <w:rPr>
          <w:rFonts w:cstheme="minorHAnsi"/>
        </w:rPr>
        <w:lastRenderedPageBreak/>
        <w:t xml:space="preserve">weryfikacja usunięcia </w:t>
      </w:r>
      <w:r w:rsidRPr="0035112C">
        <w:rPr>
          <w:rFonts w:cstheme="minorHAnsi"/>
          <w:color w:val="000000"/>
        </w:rPr>
        <w:t>wad, usterek oraz  braków wskazanych w protokołach odbiorów robót budowlanych;</w:t>
      </w:r>
    </w:p>
    <w:p w14:paraId="5D8A2BD5" w14:textId="77777777" w:rsidR="00DF79AE" w:rsidRPr="0035112C" w:rsidRDefault="00000000">
      <w:pPr>
        <w:pStyle w:val="Akapitzlist"/>
        <w:numPr>
          <w:ilvl w:val="1"/>
          <w:numId w:val="22"/>
        </w:numPr>
        <w:spacing w:after="0" w:line="240" w:lineRule="auto"/>
        <w:ind w:left="426"/>
        <w:jc w:val="both"/>
        <w:rPr>
          <w:rFonts w:cstheme="minorHAnsi"/>
        </w:rPr>
      </w:pPr>
      <w:r w:rsidRPr="0035112C">
        <w:rPr>
          <w:rFonts w:cstheme="minorHAnsi"/>
        </w:rPr>
        <w:t>sprawdzenia i potwierdzenia gotowości wszystkich elementów wykonanych robót m.in. dokonywanie przeglądów w terminach uzgodnionych z Zamawiającym o dokonania przez Zamawiającego komisyjnego odbioru wraz z przygotowaniem wszelkich niezbędnych dokumentów przed wydaniem pozwoleń na użytkowanie oraz podpisaniem protokołów odbioru.</w:t>
      </w:r>
    </w:p>
    <w:p w14:paraId="18C0845D" w14:textId="77777777" w:rsidR="00DF79AE" w:rsidRPr="0035112C" w:rsidRDefault="00000000">
      <w:pPr>
        <w:pStyle w:val="Akapitzlist"/>
        <w:numPr>
          <w:ilvl w:val="1"/>
          <w:numId w:val="22"/>
        </w:numPr>
        <w:spacing w:after="0" w:line="240" w:lineRule="auto"/>
        <w:ind w:left="426"/>
        <w:jc w:val="both"/>
        <w:rPr>
          <w:rFonts w:cstheme="minorHAnsi"/>
        </w:rPr>
      </w:pPr>
      <w:r w:rsidRPr="0035112C">
        <w:rPr>
          <w:rFonts w:cstheme="minorHAnsi"/>
        </w:rPr>
        <w:t>nadzorowanie usunięcia wad stwierdzonych w protokole odbioru końcowego;</w:t>
      </w:r>
    </w:p>
    <w:p w14:paraId="2CA2B289" w14:textId="77777777" w:rsidR="00DF79AE" w:rsidRPr="0035112C" w:rsidRDefault="00000000">
      <w:pPr>
        <w:pStyle w:val="Akapitzlist"/>
        <w:numPr>
          <w:ilvl w:val="1"/>
          <w:numId w:val="22"/>
        </w:numPr>
        <w:spacing w:after="0" w:line="240" w:lineRule="auto"/>
        <w:ind w:left="426"/>
        <w:jc w:val="both"/>
        <w:rPr>
          <w:rFonts w:cstheme="minorHAnsi"/>
        </w:rPr>
      </w:pPr>
      <w:r w:rsidRPr="0035112C">
        <w:rPr>
          <w:rFonts w:cstheme="minorHAnsi"/>
        </w:rPr>
        <w:t>nadzorowanie wykonania robót budowlanych zaległych;</w:t>
      </w:r>
    </w:p>
    <w:p w14:paraId="78A807EF" w14:textId="77777777" w:rsidR="00DF79AE" w:rsidRPr="0035112C" w:rsidRDefault="00000000">
      <w:pPr>
        <w:pStyle w:val="Akapitzlist"/>
        <w:numPr>
          <w:ilvl w:val="1"/>
          <w:numId w:val="22"/>
        </w:numPr>
        <w:spacing w:after="0" w:line="240" w:lineRule="auto"/>
        <w:ind w:left="426"/>
        <w:jc w:val="both"/>
        <w:rPr>
          <w:rFonts w:cstheme="minorHAnsi"/>
        </w:rPr>
      </w:pPr>
      <w:r w:rsidRPr="0035112C">
        <w:rPr>
          <w:rFonts w:cstheme="minorHAnsi"/>
        </w:rPr>
        <w:t>udział w odbiorach usuwania wad wskazanych w protokole odbioru końcowego</w:t>
      </w:r>
    </w:p>
    <w:p w14:paraId="614557AE" w14:textId="77777777" w:rsidR="00DF79AE" w:rsidRPr="0035112C" w:rsidRDefault="00000000">
      <w:pPr>
        <w:pStyle w:val="Akapitzlist"/>
        <w:numPr>
          <w:ilvl w:val="1"/>
          <w:numId w:val="22"/>
        </w:numPr>
        <w:spacing w:after="0" w:line="240" w:lineRule="auto"/>
        <w:ind w:left="426"/>
        <w:jc w:val="both"/>
        <w:rPr>
          <w:rFonts w:cstheme="minorHAnsi"/>
        </w:rPr>
      </w:pPr>
      <w:r w:rsidRPr="0035112C">
        <w:rPr>
          <w:rFonts w:cstheme="minorHAnsi"/>
        </w:rPr>
        <w:t>udział w przeglądzie gwarancyjnym po 12 miesiącach użytkowania od daty odbioru końcowego;</w:t>
      </w:r>
    </w:p>
    <w:p w14:paraId="3C4191CB" w14:textId="77777777" w:rsidR="00DF79AE" w:rsidRPr="0035112C" w:rsidRDefault="00000000">
      <w:pPr>
        <w:pStyle w:val="Akapitzlist"/>
        <w:numPr>
          <w:ilvl w:val="1"/>
          <w:numId w:val="22"/>
        </w:numPr>
        <w:spacing w:after="0" w:line="240" w:lineRule="auto"/>
        <w:ind w:left="426"/>
        <w:jc w:val="both"/>
        <w:rPr>
          <w:rFonts w:cstheme="minorHAnsi"/>
        </w:rPr>
      </w:pPr>
      <w:r w:rsidRPr="0035112C">
        <w:rPr>
          <w:rFonts w:cstheme="minorHAnsi"/>
        </w:rPr>
        <w:t>dostarczenie Zamawiającemu wszelkich dokumentów przygotowanych przez Wykonawcę Kontraktu po zakończeniu robót – po uprzedniej weryfikacji ich poprawności i zgodności z Kontraktem,</w:t>
      </w:r>
    </w:p>
    <w:p w14:paraId="3A82DB95" w14:textId="77777777" w:rsidR="00DF79AE" w:rsidRPr="0035112C" w:rsidRDefault="00000000">
      <w:pPr>
        <w:pStyle w:val="Akapitzlist"/>
        <w:numPr>
          <w:ilvl w:val="1"/>
          <w:numId w:val="22"/>
        </w:numPr>
        <w:spacing w:after="0" w:line="240" w:lineRule="auto"/>
        <w:ind w:left="426"/>
        <w:jc w:val="both"/>
        <w:rPr>
          <w:rFonts w:cstheme="minorHAnsi"/>
        </w:rPr>
      </w:pPr>
      <w:r w:rsidRPr="0035112C">
        <w:rPr>
          <w:rFonts w:cstheme="minorHAnsi"/>
        </w:rPr>
        <w:t>przekazanie Zamawiającemu zarchiwizowanej Dokumentacji Kontraktowej z podziałem na grupy korespondencji (w wersji oryginalnej, która została dostarczona do biura w takiej formie).</w:t>
      </w:r>
    </w:p>
    <w:p w14:paraId="492EBDDE" w14:textId="77777777" w:rsidR="00DF79AE" w:rsidRPr="0035112C" w:rsidRDefault="00000000">
      <w:pPr>
        <w:pStyle w:val="Nagwek1"/>
        <w:jc w:val="both"/>
        <w:rPr>
          <w:rFonts w:asciiTheme="minorHAnsi" w:hAnsiTheme="minorHAnsi" w:cstheme="minorHAnsi"/>
          <w:b/>
          <w:bCs/>
          <w:sz w:val="22"/>
          <w:szCs w:val="22"/>
        </w:rPr>
      </w:pPr>
      <w:bookmarkStart w:id="8" w:name="_Hlk180644500"/>
      <w:r w:rsidRPr="0035112C">
        <w:rPr>
          <w:rFonts w:asciiTheme="minorHAnsi" w:hAnsiTheme="minorHAnsi" w:cstheme="minorHAnsi"/>
          <w:b/>
          <w:bCs/>
          <w:sz w:val="22"/>
          <w:szCs w:val="22"/>
        </w:rPr>
        <w:t>3.13 Obowiązki w zakresie rozliczania Kontraktu</w:t>
      </w:r>
      <w:bookmarkEnd w:id="8"/>
    </w:p>
    <w:p w14:paraId="2136C637" w14:textId="77777777" w:rsidR="00DF79AE" w:rsidRPr="0035112C" w:rsidRDefault="00000000">
      <w:pPr>
        <w:spacing w:after="0" w:line="240" w:lineRule="auto"/>
        <w:jc w:val="both"/>
        <w:rPr>
          <w:rFonts w:cstheme="minorHAnsi"/>
        </w:rPr>
      </w:pPr>
      <w:r w:rsidRPr="0035112C">
        <w:rPr>
          <w:rFonts w:cstheme="minorHAnsi"/>
        </w:rPr>
        <w:t xml:space="preserve">Inżynier Kontraktu zobowiązany jest w szczególności do: </w:t>
      </w:r>
    </w:p>
    <w:p w14:paraId="4D5EFA48" w14:textId="391D9A39" w:rsidR="00DF79AE" w:rsidRPr="0035112C" w:rsidRDefault="00000000">
      <w:pPr>
        <w:pStyle w:val="Akapitzlist"/>
        <w:numPr>
          <w:ilvl w:val="0"/>
          <w:numId w:val="34"/>
        </w:numPr>
        <w:spacing w:after="0" w:line="240" w:lineRule="auto"/>
        <w:ind w:left="426"/>
        <w:jc w:val="both"/>
        <w:rPr>
          <w:rFonts w:cstheme="minorHAnsi"/>
        </w:rPr>
      </w:pPr>
      <w:r w:rsidRPr="0035112C">
        <w:rPr>
          <w:rFonts w:cstheme="minorHAnsi"/>
        </w:rPr>
        <w:t>sprawdzania rozliczeń składanych przez Wykonawcę Kontraktu, w szczególności w  odniesieniu do wymagań Kontraktu, oraz sporządzania przejściowych świadectw płatności lub innych dokumentów potwierdzających prawo Wykonawcy Kontraktu do uzyskania płatności od Zamawiającego (w szczególności płatności odpowiednich części wynagrodzenia). Rozliczenia mogą być składane przez Wykonawc</w:t>
      </w:r>
      <w:r w:rsidR="003A3E37" w:rsidRPr="0035112C">
        <w:rPr>
          <w:rFonts w:cstheme="minorHAnsi"/>
        </w:rPr>
        <w:t>y</w:t>
      </w:r>
      <w:r w:rsidRPr="0035112C">
        <w:rPr>
          <w:rFonts w:cstheme="minorHAnsi"/>
        </w:rPr>
        <w:t xml:space="preserve"> Kontraktu</w:t>
      </w:r>
      <w:r w:rsidRPr="0035112C">
        <w:rPr>
          <w:rFonts w:cstheme="minorHAnsi"/>
          <w:sz w:val="24"/>
          <w:szCs w:val="24"/>
        </w:rPr>
        <w:t xml:space="preserve"> </w:t>
      </w:r>
      <w:r w:rsidRPr="0035112C">
        <w:rPr>
          <w:rFonts w:cstheme="minorHAnsi"/>
        </w:rPr>
        <w:t>nie częściej niż raz w miesiącu kalendarzowym.</w:t>
      </w:r>
      <w:r w:rsidRPr="0035112C">
        <w:rPr>
          <w:rFonts w:cstheme="minorHAnsi"/>
          <w:sz w:val="24"/>
          <w:szCs w:val="24"/>
        </w:rPr>
        <w:t xml:space="preserve"> </w:t>
      </w:r>
      <w:r w:rsidRPr="0035112C">
        <w:rPr>
          <w:rFonts w:cstheme="minorHAnsi"/>
          <w:color w:val="FF0000"/>
        </w:rPr>
        <w:t xml:space="preserve"> </w:t>
      </w:r>
      <w:r w:rsidRPr="0035112C">
        <w:rPr>
          <w:rFonts w:cstheme="minorHAnsi"/>
        </w:rPr>
        <w:t>W takim przypadku Inżynier Kontraktu dokona sprawdzenia tych rozliczeń i  wystawi dla każdego z nich dokument potwierdzający prawo Wykonawcy Kontraktu do uzyskania płatności od Zamawiającego (w szczególności płatności odpowiednich części wynagrodzenia), uwzględniając w ramach tego sprawdzenia wszelkie wymagane przez postanowienia Kontraktu dokumenty potwierdzania szacunkowej wartości robót wykonanych przez Wykonawcę Kontraktu;</w:t>
      </w:r>
    </w:p>
    <w:p w14:paraId="4FB46EE0" w14:textId="77777777" w:rsidR="00DF79AE" w:rsidRPr="0035112C" w:rsidRDefault="00000000">
      <w:pPr>
        <w:pStyle w:val="Akapitzlist"/>
        <w:numPr>
          <w:ilvl w:val="0"/>
          <w:numId w:val="34"/>
        </w:numPr>
        <w:spacing w:after="0" w:line="240" w:lineRule="auto"/>
        <w:ind w:left="426"/>
        <w:jc w:val="both"/>
        <w:rPr>
          <w:rFonts w:cstheme="minorHAnsi"/>
        </w:rPr>
      </w:pPr>
      <w:r w:rsidRPr="0035112C">
        <w:rPr>
          <w:rFonts w:cstheme="minorHAnsi"/>
        </w:rPr>
        <w:t>rozliczenia Kontraktu w przypadku jego rozwiązania lub odstąpienia od niego, wraz z przeprowadzeniem inwentaryzacji;</w:t>
      </w:r>
    </w:p>
    <w:p w14:paraId="580E7598" w14:textId="77777777" w:rsidR="00DF79AE" w:rsidRPr="0035112C" w:rsidRDefault="00000000">
      <w:pPr>
        <w:pStyle w:val="Akapitzlist"/>
        <w:numPr>
          <w:ilvl w:val="0"/>
          <w:numId w:val="34"/>
        </w:numPr>
        <w:spacing w:after="0" w:line="240" w:lineRule="auto"/>
        <w:ind w:left="426"/>
        <w:jc w:val="both"/>
        <w:rPr>
          <w:rFonts w:cstheme="minorHAnsi"/>
        </w:rPr>
      </w:pPr>
      <w:r w:rsidRPr="0035112C">
        <w:rPr>
          <w:rFonts w:cstheme="minorHAnsi"/>
        </w:rPr>
        <w:t xml:space="preserve">nadzoru nad prawidłowym wnoszeniem przez Wykonawcę Kontraktu zabezpieczenia należytego wykonania; </w:t>
      </w:r>
    </w:p>
    <w:p w14:paraId="3DC2297A" w14:textId="77777777" w:rsidR="00DF79AE" w:rsidRPr="0035112C" w:rsidRDefault="00000000">
      <w:pPr>
        <w:pStyle w:val="Akapitzlist"/>
        <w:numPr>
          <w:ilvl w:val="0"/>
          <w:numId w:val="34"/>
        </w:numPr>
        <w:spacing w:after="0" w:line="240" w:lineRule="auto"/>
        <w:ind w:left="426"/>
        <w:jc w:val="both"/>
        <w:rPr>
          <w:rFonts w:cstheme="minorHAnsi"/>
        </w:rPr>
      </w:pPr>
      <w:r w:rsidRPr="0035112C">
        <w:rPr>
          <w:rFonts w:cstheme="minorHAnsi"/>
        </w:rPr>
        <w:t>dokonania rozliczenia końcowego Kontraktu oraz opracowania sprawozdania – Raportu Końcowego.</w:t>
      </w:r>
    </w:p>
    <w:p w14:paraId="5CBDFE51" w14:textId="77777777" w:rsidR="00DF79AE" w:rsidRPr="0035112C" w:rsidRDefault="00000000">
      <w:pPr>
        <w:pStyle w:val="Nagwek1"/>
        <w:jc w:val="both"/>
        <w:rPr>
          <w:rFonts w:asciiTheme="minorHAnsi" w:hAnsiTheme="minorHAnsi" w:cstheme="minorHAnsi"/>
          <w:b/>
          <w:bCs/>
          <w:sz w:val="22"/>
          <w:szCs w:val="22"/>
        </w:rPr>
      </w:pPr>
      <w:r w:rsidRPr="0035112C">
        <w:rPr>
          <w:rFonts w:asciiTheme="minorHAnsi" w:hAnsiTheme="minorHAnsi" w:cstheme="minorHAnsi"/>
          <w:b/>
          <w:bCs/>
          <w:sz w:val="22"/>
          <w:szCs w:val="22"/>
        </w:rPr>
        <w:lastRenderedPageBreak/>
        <w:t>3.14 Obowiązki w zakresie bezpieczeństwa</w:t>
      </w:r>
    </w:p>
    <w:p w14:paraId="7FD250D3" w14:textId="77777777" w:rsidR="00DF79AE" w:rsidRPr="0035112C" w:rsidRDefault="00000000">
      <w:pPr>
        <w:spacing w:after="0" w:line="240" w:lineRule="auto"/>
        <w:jc w:val="both"/>
        <w:rPr>
          <w:rFonts w:cstheme="minorHAnsi"/>
        </w:rPr>
      </w:pPr>
      <w:r w:rsidRPr="0035112C">
        <w:rPr>
          <w:rFonts w:cstheme="minorHAnsi"/>
        </w:rPr>
        <w:t xml:space="preserve">Obowiązki w zakresie bezpieczeństwa Inżynier Kontraktu zobowiązany jest w szczególności do: </w:t>
      </w:r>
    </w:p>
    <w:p w14:paraId="4273A1F8" w14:textId="77777777" w:rsidR="00DF79AE" w:rsidRPr="0035112C" w:rsidRDefault="00000000">
      <w:pPr>
        <w:pStyle w:val="Akapitzlist"/>
        <w:numPr>
          <w:ilvl w:val="0"/>
          <w:numId w:val="28"/>
        </w:numPr>
        <w:spacing w:after="0" w:line="240" w:lineRule="auto"/>
        <w:ind w:left="426"/>
        <w:jc w:val="both"/>
        <w:rPr>
          <w:rFonts w:cstheme="minorHAnsi"/>
        </w:rPr>
      </w:pPr>
      <w:r w:rsidRPr="0035112C">
        <w:rPr>
          <w:rFonts w:cstheme="minorHAnsi"/>
        </w:rPr>
        <w:t xml:space="preserve">ciągłego sprawowania nadzoru nad przestrzeganiem przez Wykonawcę Kontraktu zasad bezpieczeństwa (określonych w przepisach prawa powszechnie obowiązującego), BHP oraz ustaleń planu BIOZ;  </w:t>
      </w:r>
    </w:p>
    <w:p w14:paraId="69196F8C" w14:textId="77777777" w:rsidR="00DF79AE" w:rsidRPr="0035112C" w:rsidRDefault="00000000">
      <w:pPr>
        <w:pStyle w:val="Akapitzlist"/>
        <w:numPr>
          <w:ilvl w:val="0"/>
          <w:numId w:val="28"/>
        </w:numPr>
        <w:spacing w:after="0" w:line="240" w:lineRule="auto"/>
        <w:ind w:left="426"/>
        <w:jc w:val="both"/>
        <w:rPr>
          <w:rFonts w:cstheme="minorHAnsi"/>
        </w:rPr>
      </w:pPr>
      <w:r w:rsidRPr="0035112C">
        <w:rPr>
          <w:rFonts w:cstheme="minorHAnsi"/>
        </w:rPr>
        <w:t xml:space="preserve">egzekwowania usunięcia nieprawidłowości zagrażających życiu i zdrowiu ludzkiemu podczas prowadzanych prac dla danego Kontraktu;  </w:t>
      </w:r>
    </w:p>
    <w:p w14:paraId="0FD94081" w14:textId="77777777" w:rsidR="00DF79AE" w:rsidRPr="0035112C" w:rsidRDefault="00000000">
      <w:pPr>
        <w:pStyle w:val="Akapitzlist"/>
        <w:numPr>
          <w:ilvl w:val="0"/>
          <w:numId w:val="28"/>
        </w:numPr>
        <w:spacing w:after="0" w:line="240" w:lineRule="auto"/>
        <w:ind w:left="426"/>
        <w:jc w:val="both"/>
        <w:rPr>
          <w:rFonts w:cstheme="minorHAnsi"/>
        </w:rPr>
      </w:pPr>
      <w:r w:rsidRPr="0035112C">
        <w:rPr>
          <w:rFonts w:cstheme="minorHAnsi"/>
        </w:rPr>
        <w:t xml:space="preserve">niezwłocznego informowania Zamawiającego o zaistniałych wypadkach; </w:t>
      </w:r>
    </w:p>
    <w:p w14:paraId="1C8C44E5" w14:textId="77777777" w:rsidR="00DF79AE" w:rsidRPr="0035112C" w:rsidRDefault="00000000">
      <w:pPr>
        <w:pStyle w:val="Akapitzlist"/>
        <w:numPr>
          <w:ilvl w:val="0"/>
          <w:numId w:val="28"/>
        </w:numPr>
        <w:spacing w:after="0" w:line="240" w:lineRule="auto"/>
        <w:ind w:left="426"/>
        <w:jc w:val="both"/>
        <w:rPr>
          <w:rFonts w:cstheme="minorHAnsi"/>
        </w:rPr>
      </w:pPr>
      <w:r w:rsidRPr="0035112C">
        <w:rPr>
          <w:rFonts w:cstheme="minorHAnsi"/>
        </w:rPr>
        <w:t xml:space="preserve">prowadzenia rejestrów wypadków, zdarzeń potencjalnie wypadkowych, incydentów, obserwacji niebezpiecznych warunków i </w:t>
      </w:r>
      <w:proofErr w:type="spellStart"/>
      <w:r w:rsidRPr="0035112C">
        <w:rPr>
          <w:rFonts w:cstheme="minorHAnsi"/>
        </w:rPr>
        <w:t>zachowań</w:t>
      </w:r>
      <w:proofErr w:type="spellEnd"/>
      <w:r w:rsidRPr="0035112C">
        <w:rPr>
          <w:rFonts w:cstheme="minorHAnsi"/>
        </w:rPr>
        <w:t xml:space="preserve">; </w:t>
      </w:r>
    </w:p>
    <w:p w14:paraId="4C3BC93A" w14:textId="77777777" w:rsidR="00DF79AE" w:rsidRPr="0035112C" w:rsidRDefault="00000000">
      <w:pPr>
        <w:pStyle w:val="Akapitzlist"/>
        <w:numPr>
          <w:ilvl w:val="0"/>
          <w:numId w:val="28"/>
        </w:numPr>
        <w:spacing w:after="0" w:line="240" w:lineRule="auto"/>
        <w:ind w:left="426"/>
        <w:jc w:val="both"/>
        <w:rPr>
          <w:rFonts w:cstheme="minorHAnsi"/>
        </w:rPr>
      </w:pPr>
      <w:r w:rsidRPr="0035112C">
        <w:rPr>
          <w:rFonts w:cstheme="minorHAnsi"/>
        </w:rPr>
        <w:t xml:space="preserve">sprawowania nadzoru nad przestrzeganiem przez Wykonawcę Kontraktu procedur bezpieczeństwa określonych w regulacjach wewnętrznych zarządców sieci, jeśli jest to wymagane, a w przypadku stwierdzenia nieprawidłowości w ww. zakresie – niezwłocznego informowania Zamawiającego i inicjowania działań korygujących;  </w:t>
      </w:r>
    </w:p>
    <w:p w14:paraId="2CA38D37" w14:textId="77777777" w:rsidR="00DF79AE" w:rsidRPr="0035112C" w:rsidRDefault="00000000">
      <w:pPr>
        <w:pStyle w:val="Akapitzlist"/>
        <w:numPr>
          <w:ilvl w:val="0"/>
          <w:numId w:val="28"/>
        </w:numPr>
        <w:spacing w:after="0" w:line="240" w:lineRule="auto"/>
        <w:ind w:left="426"/>
        <w:jc w:val="both"/>
        <w:rPr>
          <w:rFonts w:cstheme="minorHAnsi"/>
        </w:rPr>
      </w:pPr>
      <w:r w:rsidRPr="0035112C">
        <w:rPr>
          <w:rFonts w:cstheme="minorHAnsi"/>
        </w:rPr>
        <w:t xml:space="preserve">udziału, na wniosek Zamawiającego, w procesach audytu i kontroli w zakresie bezpieczeństwa podczas realizacji robót;  </w:t>
      </w:r>
    </w:p>
    <w:p w14:paraId="196D33FA" w14:textId="77777777" w:rsidR="00DF79AE" w:rsidRPr="0035112C" w:rsidRDefault="00000000">
      <w:pPr>
        <w:pStyle w:val="Akapitzlist"/>
        <w:numPr>
          <w:ilvl w:val="0"/>
          <w:numId w:val="28"/>
        </w:numPr>
        <w:spacing w:after="0" w:line="240" w:lineRule="auto"/>
        <w:ind w:left="426"/>
        <w:jc w:val="both"/>
        <w:rPr>
          <w:rFonts w:cstheme="minorHAnsi"/>
        </w:rPr>
      </w:pPr>
      <w:r w:rsidRPr="0035112C">
        <w:rPr>
          <w:rFonts w:cstheme="minorHAnsi"/>
        </w:rPr>
        <w:t>zapewnienia wzajemnej wymiany pomiędzy Wykonawcą Kontraktu a Zamawiającym wszelkich informacji dotyczących bezpieczeństwa wynikających ze stosowania procesu monitorowania, w szczególności o zidentyfikowanych zagrożeniach, oraz podejmowania działań mających na celu eliminację tych zagrożeń, a przynajmniej ograniczenie ryzyka ich wystąpienia;</w:t>
      </w:r>
    </w:p>
    <w:p w14:paraId="0D6FABC1" w14:textId="77777777" w:rsidR="00DF79AE" w:rsidRPr="0035112C" w:rsidRDefault="00000000">
      <w:pPr>
        <w:pStyle w:val="Akapitzlist"/>
        <w:numPr>
          <w:ilvl w:val="0"/>
          <w:numId w:val="28"/>
        </w:numPr>
        <w:spacing w:after="0" w:line="240" w:lineRule="auto"/>
        <w:ind w:left="426"/>
        <w:jc w:val="both"/>
        <w:rPr>
          <w:rFonts w:cstheme="minorHAnsi"/>
        </w:rPr>
      </w:pPr>
      <w:r w:rsidRPr="0035112C">
        <w:rPr>
          <w:rFonts w:cstheme="minorHAnsi"/>
        </w:rPr>
        <w:t>stosowania pisemnych upomnień wobec Wykonawcy Kontraktu w przypadku nieprzestrzegania zasad w dziedzinie bezpieczeństwa, w tym BHP, ze wskazaniem terminu usunięcia nieprawidłowości, aż do momentu wypełnienia przez Wykonawcę robót wskazanego obowiązku oraz przekazywania ww. upomnień do wiadomości Zamawiającego.</w:t>
      </w:r>
    </w:p>
    <w:p w14:paraId="101CCBDB" w14:textId="77777777" w:rsidR="00DF79AE" w:rsidRPr="0035112C" w:rsidRDefault="00000000">
      <w:pPr>
        <w:pStyle w:val="Nagwek1"/>
        <w:numPr>
          <w:ilvl w:val="0"/>
          <w:numId w:val="21"/>
        </w:numPr>
        <w:jc w:val="both"/>
        <w:rPr>
          <w:rFonts w:asciiTheme="minorHAnsi" w:hAnsiTheme="minorHAnsi" w:cstheme="minorHAnsi"/>
          <w:b/>
          <w:bCs/>
          <w:sz w:val="24"/>
          <w:szCs w:val="24"/>
        </w:rPr>
      </w:pPr>
      <w:r w:rsidRPr="0035112C">
        <w:rPr>
          <w:rFonts w:asciiTheme="minorHAnsi" w:hAnsiTheme="minorHAnsi" w:cstheme="minorHAnsi"/>
          <w:b/>
          <w:bCs/>
          <w:sz w:val="24"/>
          <w:szCs w:val="24"/>
        </w:rPr>
        <w:t xml:space="preserve">Sprawozdawczość. Wymagane raporty </w:t>
      </w:r>
    </w:p>
    <w:p w14:paraId="3BC541A3" w14:textId="77777777" w:rsidR="00DF79AE" w:rsidRPr="0035112C" w:rsidRDefault="00DF79AE">
      <w:pPr>
        <w:pStyle w:val="Akapitzlist"/>
        <w:keepNext/>
        <w:keepLines/>
        <w:numPr>
          <w:ilvl w:val="0"/>
          <w:numId w:val="5"/>
        </w:numPr>
        <w:spacing w:before="40" w:after="0"/>
        <w:contextualSpacing w:val="0"/>
        <w:jc w:val="both"/>
        <w:outlineLvl w:val="1"/>
        <w:rPr>
          <w:rFonts w:eastAsiaTheme="majorEastAsia" w:cstheme="minorHAnsi"/>
          <w:vanish/>
          <w:color w:val="2F5496" w:themeColor="accent1" w:themeShade="BF"/>
        </w:rPr>
      </w:pPr>
    </w:p>
    <w:p w14:paraId="1973E315" w14:textId="77777777" w:rsidR="00DF79AE" w:rsidRPr="0035112C" w:rsidRDefault="00DF79AE">
      <w:pPr>
        <w:pStyle w:val="Akapitzlist"/>
        <w:keepNext/>
        <w:keepLines/>
        <w:numPr>
          <w:ilvl w:val="0"/>
          <w:numId w:val="5"/>
        </w:numPr>
        <w:spacing w:before="40" w:after="0"/>
        <w:contextualSpacing w:val="0"/>
        <w:jc w:val="both"/>
        <w:outlineLvl w:val="1"/>
        <w:rPr>
          <w:rFonts w:eastAsiaTheme="majorEastAsia" w:cstheme="minorHAnsi"/>
          <w:vanish/>
          <w:color w:val="2F5496" w:themeColor="accent1" w:themeShade="BF"/>
        </w:rPr>
      </w:pPr>
    </w:p>
    <w:p w14:paraId="0DDB6071" w14:textId="77777777" w:rsidR="00DF79AE" w:rsidRPr="0035112C" w:rsidRDefault="00DF79AE">
      <w:pPr>
        <w:pStyle w:val="Akapitzlist"/>
        <w:keepNext/>
        <w:keepLines/>
        <w:numPr>
          <w:ilvl w:val="0"/>
          <w:numId w:val="5"/>
        </w:numPr>
        <w:spacing w:before="40" w:after="0"/>
        <w:contextualSpacing w:val="0"/>
        <w:jc w:val="both"/>
        <w:outlineLvl w:val="1"/>
        <w:rPr>
          <w:rFonts w:eastAsiaTheme="majorEastAsia" w:cstheme="minorHAnsi"/>
          <w:vanish/>
          <w:color w:val="2F5496" w:themeColor="accent1" w:themeShade="BF"/>
        </w:rPr>
      </w:pPr>
    </w:p>
    <w:p w14:paraId="340F914A" w14:textId="77777777" w:rsidR="00DF79AE" w:rsidRPr="0035112C" w:rsidRDefault="00DF79AE">
      <w:pPr>
        <w:pStyle w:val="Akapitzlist"/>
        <w:keepNext/>
        <w:keepLines/>
        <w:numPr>
          <w:ilvl w:val="0"/>
          <w:numId w:val="5"/>
        </w:numPr>
        <w:spacing w:before="40" w:after="0"/>
        <w:contextualSpacing w:val="0"/>
        <w:jc w:val="both"/>
        <w:outlineLvl w:val="1"/>
        <w:rPr>
          <w:rFonts w:eastAsiaTheme="majorEastAsia" w:cstheme="minorHAnsi"/>
          <w:vanish/>
          <w:color w:val="2F5496" w:themeColor="accent1" w:themeShade="BF"/>
        </w:rPr>
      </w:pPr>
    </w:p>
    <w:p w14:paraId="54458D3D" w14:textId="77777777" w:rsidR="00DF79AE" w:rsidRPr="0035112C" w:rsidRDefault="00000000">
      <w:pPr>
        <w:pStyle w:val="Nagwek2"/>
        <w:ind w:left="567"/>
        <w:jc w:val="both"/>
        <w:rPr>
          <w:rFonts w:asciiTheme="minorHAnsi" w:hAnsiTheme="minorHAnsi" w:cstheme="minorHAnsi"/>
          <w:b/>
          <w:bCs/>
          <w:sz w:val="22"/>
          <w:szCs w:val="22"/>
        </w:rPr>
      </w:pPr>
      <w:r w:rsidRPr="0035112C">
        <w:rPr>
          <w:rFonts w:ascii="Calibri" w:hAnsi="Calibri" w:cs="Calibri"/>
          <w:b/>
          <w:bCs/>
          <w:sz w:val="22"/>
          <w:szCs w:val="22"/>
        </w:rPr>
        <w:t>4.1 Raport Wstępny</w:t>
      </w:r>
    </w:p>
    <w:p w14:paraId="0B483056" w14:textId="77777777" w:rsidR="00DF79AE" w:rsidRPr="0035112C" w:rsidRDefault="00000000">
      <w:pPr>
        <w:spacing w:after="0" w:line="240" w:lineRule="auto"/>
        <w:jc w:val="both"/>
        <w:rPr>
          <w:rFonts w:cstheme="minorHAnsi"/>
        </w:rPr>
      </w:pPr>
      <w:r w:rsidRPr="0035112C">
        <w:rPr>
          <w:rFonts w:cstheme="minorHAnsi"/>
        </w:rPr>
        <w:t xml:space="preserve">Raport Wstępny powinien dotyczyć działań Inżyniera Kontraktu oraz zawierać: </w:t>
      </w:r>
    </w:p>
    <w:p w14:paraId="6B72F82E" w14:textId="77777777" w:rsidR="00DF79AE" w:rsidRPr="0035112C" w:rsidRDefault="00000000">
      <w:pPr>
        <w:pStyle w:val="Akapitzlist"/>
        <w:numPr>
          <w:ilvl w:val="5"/>
          <w:numId w:val="35"/>
        </w:numPr>
        <w:spacing w:line="240" w:lineRule="auto"/>
        <w:ind w:left="284" w:hanging="142"/>
        <w:jc w:val="both"/>
        <w:rPr>
          <w:rFonts w:cstheme="minorHAnsi"/>
        </w:rPr>
      </w:pPr>
      <w:r w:rsidRPr="0035112C">
        <w:rPr>
          <w:rFonts w:cstheme="minorHAnsi"/>
        </w:rPr>
        <w:t>ogólne informacje o Kontrakcie na Roboty budowlane, przedstawiać opis stron biorących udział w  zarządzaniu Kontraktem, daty kluczowe realizacji Kontraktu na Roboty budowlane,</w:t>
      </w:r>
    </w:p>
    <w:p w14:paraId="34A7EB9B" w14:textId="77777777" w:rsidR="00DF79AE" w:rsidRPr="0035112C" w:rsidRDefault="00000000">
      <w:pPr>
        <w:pStyle w:val="Akapitzlist"/>
        <w:numPr>
          <w:ilvl w:val="5"/>
          <w:numId w:val="35"/>
        </w:numPr>
        <w:spacing w:line="240" w:lineRule="auto"/>
        <w:ind w:left="284" w:hanging="142"/>
        <w:jc w:val="both"/>
        <w:rPr>
          <w:rFonts w:cstheme="minorHAnsi"/>
        </w:rPr>
      </w:pPr>
      <w:r w:rsidRPr="0035112C">
        <w:rPr>
          <w:rFonts w:cstheme="minorHAnsi"/>
        </w:rPr>
        <w:t>przeprowadzenie inwentaryzacji stanu technicznego  terenu budowy, w szczególności dróg transportowych z wykonaniem dokumentacji fotograficznej,</w:t>
      </w:r>
    </w:p>
    <w:p w14:paraId="29066C8E" w14:textId="63BA4593" w:rsidR="00DF79AE" w:rsidRPr="0035112C" w:rsidRDefault="00000000">
      <w:pPr>
        <w:pStyle w:val="Akapitzlist"/>
        <w:numPr>
          <w:ilvl w:val="5"/>
          <w:numId w:val="35"/>
        </w:numPr>
        <w:spacing w:line="240" w:lineRule="auto"/>
        <w:ind w:left="284" w:hanging="142"/>
        <w:jc w:val="both"/>
        <w:rPr>
          <w:rFonts w:cstheme="minorHAnsi"/>
        </w:rPr>
      </w:pPr>
      <w:r w:rsidRPr="0035112C">
        <w:rPr>
          <w:rFonts w:cstheme="minorHAnsi"/>
        </w:rPr>
        <w:t xml:space="preserve">sprawozdanie Inżyniera Kontraktu z własnych działań obejmujące: informacje na temat prac przygotowawczych i mobilizacyjnych, szczegółowy plan pracy, schemat organizacyjny Zespołu </w:t>
      </w:r>
      <w:r w:rsidRPr="0035112C">
        <w:rPr>
          <w:rFonts w:cstheme="minorHAnsi"/>
        </w:rPr>
        <w:lastRenderedPageBreak/>
        <w:t>Inżyniera Kontraktu wraz z zakresem ich obowiązków, rozkład pracy Ekspertów oraz harmonogram osiągnięcia celów niniejszego Kontraktu,</w:t>
      </w:r>
    </w:p>
    <w:p w14:paraId="137B3492" w14:textId="6DD737DE" w:rsidR="009A2445" w:rsidRPr="0035112C" w:rsidRDefault="007F7B2A">
      <w:pPr>
        <w:pStyle w:val="Akapitzlist"/>
        <w:numPr>
          <w:ilvl w:val="5"/>
          <w:numId w:val="35"/>
        </w:numPr>
        <w:spacing w:line="240" w:lineRule="auto"/>
        <w:ind w:left="284" w:hanging="142"/>
        <w:jc w:val="both"/>
        <w:rPr>
          <w:rFonts w:ascii="Calibri" w:hAnsi="Calibri" w:cs="Calibri"/>
        </w:rPr>
      </w:pPr>
      <w:r w:rsidRPr="0035112C">
        <w:rPr>
          <w:rFonts w:ascii="Calibri" w:hAnsi="Calibri" w:cs="Calibri"/>
        </w:rPr>
        <w:t xml:space="preserve">określenie </w:t>
      </w:r>
      <w:r w:rsidR="009A2445" w:rsidRPr="0035112C">
        <w:rPr>
          <w:rFonts w:ascii="Calibri" w:hAnsi="Calibri" w:cs="Calibri"/>
        </w:rPr>
        <w:t>struktur</w:t>
      </w:r>
      <w:r w:rsidRPr="0035112C">
        <w:rPr>
          <w:rFonts w:ascii="Calibri" w:hAnsi="Calibri" w:cs="Calibri"/>
        </w:rPr>
        <w:t>y</w:t>
      </w:r>
      <w:r w:rsidR="009A2445" w:rsidRPr="0035112C">
        <w:rPr>
          <w:rFonts w:ascii="Calibri" w:hAnsi="Calibri" w:cs="Calibri"/>
        </w:rPr>
        <w:t xml:space="preserve"> organizacyjn</w:t>
      </w:r>
      <w:r w:rsidRPr="0035112C">
        <w:rPr>
          <w:rFonts w:ascii="Calibri" w:hAnsi="Calibri" w:cs="Calibri"/>
        </w:rPr>
        <w:t>ej</w:t>
      </w:r>
      <w:r w:rsidR="009A2445" w:rsidRPr="0035112C">
        <w:rPr>
          <w:rFonts w:ascii="Calibri" w:hAnsi="Calibri" w:cs="Calibri"/>
        </w:rPr>
        <w:t xml:space="preserve">, dostępy do platformy, uprawnienia, standardy protokołów, karty materiałowe, listę </w:t>
      </w:r>
      <w:proofErr w:type="spellStart"/>
      <w:r w:rsidR="009A2445" w:rsidRPr="0035112C">
        <w:rPr>
          <w:rFonts w:ascii="Calibri" w:hAnsi="Calibri" w:cs="Calibri"/>
        </w:rPr>
        <w:t>ryzyk</w:t>
      </w:r>
      <w:proofErr w:type="spellEnd"/>
      <w:r w:rsidR="009A2445" w:rsidRPr="0035112C">
        <w:rPr>
          <w:rFonts w:ascii="Calibri" w:hAnsi="Calibri" w:cs="Calibri"/>
        </w:rPr>
        <w:t>,</w:t>
      </w:r>
    </w:p>
    <w:p w14:paraId="767F55DB" w14:textId="77777777" w:rsidR="00DF79AE" w:rsidRPr="0035112C" w:rsidRDefault="00000000">
      <w:pPr>
        <w:pStyle w:val="Akapitzlist"/>
        <w:numPr>
          <w:ilvl w:val="5"/>
          <w:numId w:val="35"/>
        </w:numPr>
        <w:spacing w:line="240" w:lineRule="auto"/>
        <w:ind w:left="284" w:hanging="142"/>
        <w:jc w:val="both"/>
        <w:rPr>
          <w:rFonts w:cstheme="minorHAnsi"/>
        </w:rPr>
      </w:pPr>
      <w:r w:rsidRPr="0035112C">
        <w:rPr>
          <w:rFonts w:cstheme="minorHAnsi"/>
        </w:rPr>
        <w:t>sprawozdanie z usług Inżyniera Kontraktu bezpośrednio związanych z nadzorem nad realizacją i zarządzaniem Kontraktem na Roboty budowlane, w tym wyniki przeprowadzonej analizy dokumentacji projektowej i kontraktowej, dokumentacji przetargowej (SWZ), harmonogramów przedstawionych przez Wykonawcę, polisy ubezpieczeniowej i gwarancji przedłożonej przez Wykonawcę.</w:t>
      </w:r>
    </w:p>
    <w:p w14:paraId="3E928BDE" w14:textId="1914BF5F" w:rsidR="00C81E1B" w:rsidRPr="0035112C" w:rsidRDefault="00C81E1B" w:rsidP="00C81E1B">
      <w:pPr>
        <w:spacing w:after="0" w:line="240" w:lineRule="auto"/>
        <w:jc w:val="both"/>
      </w:pPr>
      <w:r w:rsidRPr="0035112C">
        <w:t xml:space="preserve">Raport powinien zawierać opracowanie pn.: „Organizacja i metodologia zarządzania Kontraktem” </w:t>
      </w:r>
      <w:r w:rsidR="00BF0649" w:rsidRPr="0035112C">
        <w:t>–</w:t>
      </w:r>
      <w:r w:rsidRPr="0035112C">
        <w:t xml:space="preserve"> </w:t>
      </w:r>
      <w:r w:rsidR="00BF0649" w:rsidRPr="0035112C">
        <w:t xml:space="preserve">w zakresie </w:t>
      </w:r>
      <w:r w:rsidRPr="0035112C">
        <w:t xml:space="preserve">ogólnej organizacji Umowy </w:t>
      </w:r>
      <w:r w:rsidR="00BF0649" w:rsidRPr="0035112C">
        <w:t>z Wykonawcą,</w:t>
      </w:r>
      <w:r w:rsidRPr="0035112C">
        <w:t xml:space="preserve"> listę trudności, jakie wynikły w początkowym okresie realizacji Umowy, powinien identyfikować rodzaje ryzyka i potencjalne problemy, które mogą wystąpić podczas realizacji Umowy oraz przedstawiać propozycje sposobów ich rozwiązania.</w:t>
      </w:r>
    </w:p>
    <w:p w14:paraId="50213929" w14:textId="77777777" w:rsidR="00E6716A" w:rsidRPr="0035112C" w:rsidRDefault="00E6716A" w:rsidP="00C81E1B">
      <w:pPr>
        <w:spacing w:after="0" w:line="240" w:lineRule="auto"/>
        <w:jc w:val="both"/>
      </w:pPr>
    </w:p>
    <w:p w14:paraId="0E0D9D56" w14:textId="2989F181" w:rsidR="00DF79AE" w:rsidRPr="0035112C" w:rsidRDefault="00000000">
      <w:pPr>
        <w:spacing w:line="240" w:lineRule="auto"/>
        <w:jc w:val="both"/>
        <w:rPr>
          <w:rFonts w:cstheme="minorHAnsi"/>
          <w:b/>
          <w:bCs/>
        </w:rPr>
      </w:pPr>
      <w:bookmarkStart w:id="9" w:name="_Hlk180410922"/>
      <w:r w:rsidRPr="0035112C">
        <w:rPr>
          <w:rFonts w:cstheme="minorHAnsi"/>
          <w:lang w:bidi="he-IL"/>
        </w:rPr>
        <w:t xml:space="preserve">Wykonawca przedłoży Zamawiającemu w terminie nie dłuższym niż </w:t>
      </w:r>
      <w:r w:rsidRPr="0035112C">
        <w:rPr>
          <w:rFonts w:cstheme="minorHAnsi"/>
          <w:b/>
          <w:bCs/>
          <w:color w:val="2F5496" w:themeColor="accent1" w:themeShade="BF"/>
          <w:lang w:bidi="he-IL"/>
        </w:rPr>
        <w:t>10 dni</w:t>
      </w:r>
      <w:r w:rsidR="004C49AE" w:rsidRPr="0035112C">
        <w:rPr>
          <w:rFonts w:cstheme="minorHAnsi"/>
          <w:b/>
          <w:bCs/>
          <w:color w:val="2F5496" w:themeColor="accent1" w:themeShade="BF"/>
          <w:lang w:bidi="he-IL"/>
        </w:rPr>
        <w:t xml:space="preserve"> </w:t>
      </w:r>
      <w:r w:rsidR="004C49AE" w:rsidRPr="0035112C">
        <w:rPr>
          <w:rFonts w:cstheme="minorHAnsi"/>
          <w:lang w:bidi="he-IL"/>
        </w:rPr>
        <w:t>roboczych</w:t>
      </w:r>
      <w:r w:rsidR="004C49AE" w:rsidRPr="0035112C">
        <w:rPr>
          <w:rFonts w:cstheme="minorHAnsi"/>
          <w:b/>
          <w:bCs/>
          <w:lang w:bidi="he-IL"/>
        </w:rPr>
        <w:t xml:space="preserve"> </w:t>
      </w:r>
      <w:r w:rsidRPr="0035112C">
        <w:rPr>
          <w:rFonts w:cstheme="minorHAnsi"/>
          <w:b/>
          <w:bCs/>
          <w:lang w:bidi="he-IL"/>
        </w:rPr>
        <w:t xml:space="preserve"> </w:t>
      </w:r>
      <w:r w:rsidRPr="0035112C">
        <w:rPr>
          <w:rFonts w:cstheme="minorHAnsi"/>
          <w:lang w:bidi="he-IL"/>
        </w:rPr>
        <w:t xml:space="preserve">od podpisania Umowy z Wykonawcą Raport wstępny. Zamawiający wniesie uwagi do raportu  w terminie </w:t>
      </w:r>
      <w:r w:rsidRPr="0035112C">
        <w:rPr>
          <w:rFonts w:cstheme="minorHAnsi"/>
          <w:b/>
          <w:bCs/>
          <w:color w:val="2F5496" w:themeColor="accent1" w:themeShade="BF"/>
          <w:lang w:bidi="he-IL"/>
        </w:rPr>
        <w:t>7 dni</w:t>
      </w:r>
      <w:r w:rsidRPr="0035112C">
        <w:rPr>
          <w:rFonts w:cstheme="minorHAnsi"/>
          <w:lang w:bidi="he-IL"/>
        </w:rPr>
        <w:t xml:space="preserve"> roboczych od jego otrzymania, a Inżynier Kontraktu ustosunkuje się do nich w  terminie </w:t>
      </w:r>
      <w:r w:rsidRPr="0035112C">
        <w:rPr>
          <w:rFonts w:cstheme="minorHAnsi"/>
          <w:b/>
          <w:bCs/>
          <w:color w:val="2F5496" w:themeColor="accent1" w:themeShade="BF"/>
          <w:lang w:bidi="he-IL"/>
        </w:rPr>
        <w:t>3 dni</w:t>
      </w:r>
      <w:r w:rsidRPr="0035112C">
        <w:rPr>
          <w:rFonts w:cstheme="minorHAnsi"/>
          <w:lang w:bidi="he-IL"/>
        </w:rPr>
        <w:t xml:space="preserve"> roboczych przedstawiając zaktualizowany Raport. Poprawiony Raport zawierający ewentualne korekty podlega ponownemu zatwierdzeniu przez Zamawiającego.</w:t>
      </w:r>
      <w:bookmarkEnd w:id="9"/>
      <w:r w:rsidR="00A0457D" w:rsidRPr="0035112C">
        <w:rPr>
          <w:rFonts w:cstheme="minorHAnsi"/>
          <w:lang w:bidi="he-IL"/>
        </w:rPr>
        <w:t xml:space="preserve"> </w:t>
      </w:r>
    </w:p>
    <w:p w14:paraId="3B599993" w14:textId="77777777" w:rsidR="00DF79AE" w:rsidRPr="0035112C" w:rsidRDefault="00000000">
      <w:pPr>
        <w:pStyle w:val="Nagwek2"/>
        <w:ind w:left="567"/>
        <w:jc w:val="both"/>
        <w:rPr>
          <w:rFonts w:asciiTheme="minorHAnsi" w:hAnsiTheme="minorHAnsi" w:cstheme="minorHAnsi"/>
          <w:b/>
          <w:bCs/>
          <w:sz w:val="22"/>
          <w:szCs w:val="22"/>
        </w:rPr>
      </w:pPr>
      <w:r w:rsidRPr="0035112C">
        <w:rPr>
          <w:rFonts w:asciiTheme="minorHAnsi" w:hAnsiTheme="minorHAnsi" w:cstheme="minorHAnsi"/>
          <w:b/>
          <w:bCs/>
          <w:sz w:val="22"/>
          <w:szCs w:val="22"/>
        </w:rPr>
        <w:t>4.2 Raporty Miesięczne</w:t>
      </w:r>
    </w:p>
    <w:p w14:paraId="7765721E" w14:textId="702E018E" w:rsidR="00DF79AE" w:rsidRPr="0035112C" w:rsidRDefault="00000000">
      <w:pPr>
        <w:spacing w:line="240" w:lineRule="auto"/>
        <w:jc w:val="both"/>
        <w:rPr>
          <w:rFonts w:cstheme="minorHAnsi"/>
        </w:rPr>
      </w:pPr>
      <w:bookmarkStart w:id="10" w:name="_Hlk176238788"/>
      <w:r w:rsidRPr="0035112C">
        <w:rPr>
          <w:rFonts w:cstheme="minorHAnsi"/>
          <w:lang w:bidi="he-IL"/>
        </w:rPr>
        <w:t>Raport miesięczny będzie zawierał informacje o ogólnym stanie zaawansowania Inwestycji, wykaz działań przeprowadzonych przez Wykonawcę w zakresie Zarządzania Inwestycją</w:t>
      </w:r>
      <w:bookmarkEnd w:id="10"/>
      <w:r w:rsidRPr="0035112C">
        <w:rPr>
          <w:rFonts w:cstheme="minorHAnsi"/>
          <w:lang w:bidi="he-IL"/>
        </w:rPr>
        <w:t xml:space="preserve">, analizę zgodności terminów wykonywania zadań z przyjętym Harmonogramem Realizacji Inwestycji, analizę Harmonogramu Rzeczowo-Finansowego, zaawansowanie rzeczowe i finansowe Inwestycji, prognozę wydatków na kolejne miesiące, fotografie dokumentujące postęp robót, wykaz ewentualnych zmian w   stosunku do prognoz z podaniem ich wartości, finansową wartość prac wykonanych przez Podwykonawców na zlecenie  Wykonawcy Inwestycji, potwierdzenie prawidłowości rozliczeń pomiędzy nimi. </w:t>
      </w:r>
      <w:bookmarkStart w:id="11" w:name="_Hlk180399487"/>
      <w:r w:rsidRPr="0035112C">
        <w:rPr>
          <w:rFonts w:cstheme="minorHAnsi"/>
          <w:lang w:bidi="he-IL"/>
        </w:rPr>
        <w:t xml:space="preserve">Wykonawca przedłoży Zamawiającemu </w:t>
      </w:r>
      <w:r w:rsidRPr="0035112C">
        <w:rPr>
          <w:rFonts w:cstheme="minorHAnsi"/>
          <w:b/>
          <w:bCs/>
          <w:color w:val="2F5496" w:themeColor="accent1" w:themeShade="BF"/>
          <w:lang w:bidi="he-IL"/>
        </w:rPr>
        <w:t>do 5 dnia</w:t>
      </w:r>
      <w:r w:rsidRPr="0035112C">
        <w:rPr>
          <w:rFonts w:cstheme="minorHAnsi"/>
          <w:lang w:bidi="he-IL"/>
        </w:rPr>
        <w:t xml:space="preserve"> każdego miesiąca Raport miesięczny za poprzedni miesiąc. Zamawiający wniesie uwagi do raportu miesięcznego w terminie </w:t>
      </w:r>
      <w:r w:rsidR="00D3447D" w:rsidRPr="0035112C">
        <w:rPr>
          <w:rFonts w:cstheme="minorHAnsi"/>
          <w:b/>
          <w:bCs/>
          <w:color w:val="2F5496" w:themeColor="accent1" w:themeShade="BF"/>
          <w:lang w:bidi="he-IL"/>
        </w:rPr>
        <w:t xml:space="preserve">5 </w:t>
      </w:r>
      <w:r w:rsidRPr="0035112C">
        <w:rPr>
          <w:rFonts w:cstheme="minorHAnsi"/>
          <w:b/>
          <w:bCs/>
          <w:color w:val="2F5496" w:themeColor="accent1" w:themeShade="BF"/>
          <w:lang w:bidi="he-IL"/>
        </w:rPr>
        <w:t>dni</w:t>
      </w:r>
      <w:r w:rsidRPr="0035112C">
        <w:rPr>
          <w:rFonts w:cstheme="minorHAnsi"/>
          <w:color w:val="2F5496" w:themeColor="accent1" w:themeShade="BF"/>
          <w:lang w:bidi="he-IL"/>
        </w:rPr>
        <w:t xml:space="preserve"> </w:t>
      </w:r>
      <w:r w:rsidRPr="0035112C">
        <w:rPr>
          <w:rFonts w:cstheme="minorHAnsi"/>
          <w:lang w:bidi="he-IL"/>
        </w:rPr>
        <w:t xml:space="preserve">roboczych od jego otrzymania, a Wykonawca ustosunkuje się do nich w  terminie </w:t>
      </w:r>
      <w:r w:rsidRPr="0035112C">
        <w:rPr>
          <w:rFonts w:cstheme="minorHAnsi"/>
          <w:b/>
          <w:bCs/>
          <w:color w:val="2F5496" w:themeColor="accent1" w:themeShade="BF"/>
          <w:lang w:bidi="he-IL"/>
        </w:rPr>
        <w:t>3 dni</w:t>
      </w:r>
      <w:r w:rsidRPr="0035112C">
        <w:rPr>
          <w:rFonts w:cstheme="minorHAnsi"/>
          <w:color w:val="2F5496" w:themeColor="accent1" w:themeShade="BF"/>
          <w:lang w:bidi="he-IL"/>
        </w:rPr>
        <w:t xml:space="preserve"> </w:t>
      </w:r>
      <w:r w:rsidRPr="0035112C">
        <w:rPr>
          <w:rFonts w:cstheme="minorHAnsi"/>
          <w:lang w:bidi="he-IL"/>
        </w:rPr>
        <w:t>roboczych przedstawiając zaktualizowany Raport. Poprawiony Raport zawierający ewentualne korekty działań Wykonawcy podlega ponownemu zatwierdzeniu przez Zamawiającego.</w:t>
      </w:r>
      <w:bookmarkEnd w:id="11"/>
    </w:p>
    <w:p w14:paraId="09D7E150" w14:textId="77777777" w:rsidR="00DF79AE" w:rsidRPr="0035112C" w:rsidRDefault="00000000">
      <w:pPr>
        <w:pStyle w:val="Nagwek2"/>
        <w:ind w:left="567"/>
        <w:jc w:val="both"/>
        <w:rPr>
          <w:rFonts w:asciiTheme="minorHAnsi" w:hAnsiTheme="minorHAnsi" w:cstheme="minorHAnsi"/>
          <w:b/>
          <w:bCs/>
          <w:color w:val="FF0000"/>
          <w:sz w:val="22"/>
          <w:szCs w:val="22"/>
        </w:rPr>
      </w:pPr>
      <w:r w:rsidRPr="0035112C">
        <w:rPr>
          <w:rFonts w:asciiTheme="minorHAnsi" w:hAnsiTheme="minorHAnsi" w:cstheme="minorHAnsi"/>
          <w:b/>
          <w:bCs/>
          <w:sz w:val="22"/>
          <w:szCs w:val="22"/>
        </w:rPr>
        <w:lastRenderedPageBreak/>
        <w:t>4.3 Raporty Interwencyjne, Roszczeniowe</w:t>
      </w:r>
    </w:p>
    <w:p w14:paraId="39EB69A5" w14:textId="5BFB50B4" w:rsidR="00DF79AE" w:rsidRPr="0035112C" w:rsidRDefault="00000000">
      <w:pPr>
        <w:pStyle w:val="Akapitzlist"/>
        <w:spacing w:before="57" w:after="217" w:line="240" w:lineRule="auto"/>
        <w:ind w:left="0"/>
        <w:jc w:val="both"/>
        <w:rPr>
          <w:rFonts w:cstheme="minorHAnsi"/>
          <w:lang w:bidi="he-IL"/>
        </w:rPr>
      </w:pPr>
      <w:r w:rsidRPr="0035112C">
        <w:rPr>
          <w:rFonts w:cstheme="minorHAnsi"/>
          <w:lang w:bidi="he-IL"/>
        </w:rPr>
        <w:t xml:space="preserve">Raport sporządzany będzie na prośbę Zamawiającego lub w przypadku wystąpienia nagłych, nieprzewidzianych zdarzeń mających wpływ na realizację inwestycji. Raport zawierał będzie minimum opis zdarzenia, jego przewidywany wpływ na realizację inwestycji oraz proponowana działania korygujące. Szczegółowa zawartość i forma Raportu Interwencyjnego zostanie uzgodniona przez Strony. Wykonawca przedłoży Zamawiającemu raport </w:t>
      </w:r>
      <w:r w:rsidRPr="0035112C">
        <w:rPr>
          <w:rFonts w:cstheme="minorHAnsi"/>
          <w:b/>
          <w:bCs/>
          <w:color w:val="2F5496" w:themeColor="accent1" w:themeShade="BF"/>
          <w:lang w:bidi="he-IL"/>
        </w:rPr>
        <w:t>do 3 dni</w:t>
      </w:r>
      <w:r w:rsidRPr="0035112C">
        <w:rPr>
          <w:rFonts w:cstheme="minorHAnsi"/>
          <w:lang w:bidi="he-IL"/>
        </w:rPr>
        <w:t xml:space="preserve"> roboczych po wystąpieniu zdarzenia lub w stosowaniu polecenia przez Zamawiającego. Zamawiający wniesie uwagi do raportu w terminie </w:t>
      </w:r>
      <w:r w:rsidR="002C2FA3" w:rsidRPr="0035112C">
        <w:rPr>
          <w:rFonts w:cstheme="minorHAnsi"/>
          <w:b/>
          <w:bCs/>
          <w:color w:val="2F5496" w:themeColor="accent1" w:themeShade="BF"/>
          <w:lang w:bidi="he-IL"/>
        </w:rPr>
        <w:t>5</w:t>
      </w:r>
      <w:r w:rsidRPr="0035112C">
        <w:rPr>
          <w:rFonts w:cstheme="minorHAnsi"/>
          <w:b/>
          <w:bCs/>
          <w:color w:val="2F5496" w:themeColor="accent1" w:themeShade="BF"/>
          <w:lang w:bidi="he-IL"/>
        </w:rPr>
        <w:t xml:space="preserve"> dni</w:t>
      </w:r>
      <w:r w:rsidRPr="0035112C">
        <w:rPr>
          <w:rFonts w:cstheme="minorHAnsi"/>
          <w:lang w:bidi="he-IL"/>
        </w:rPr>
        <w:t xml:space="preserve"> roboczych od jego otrzymania, a Wykonawca ustosunkuje się do nich w terminie </w:t>
      </w:r>
      <w:r w:rsidRPr="0035112C">
        <w:rPr>
          <w:rFonts w:cstheme="minorHAnsi"/>
          <w:b/>
          <w:bCs/>
          <w:color w:val="2F5496" w:themeColor="accent1" w:themeShade="BF"/>
          <w:lang w:bidi="he-IL"/>
        </w:rPr>
        <w:t>3 dni</w:t>
      </w:r>
      <w:r w:rsidRPr="0035112C">
        <w:rPr>
          <w:rFonts w:cstheme="minorHAnsi"/>
          <w:lang w:bidi="he-IL"/>
        </w:rPr>
        <w:t xml:space="preserve"> roboczych przedstawiając zaktualizowany Raport. Poprawiony Raport zawierający ewentualne korekty działań Wykonawcy podlega ponownemu zatwierdzeniu przez Zamawiającego.</w:t>
      </w:r>
    </w:p>
    <w:p w14:paraId="17409F88" w14:textId="77777777" w:rsidR="00DF79AE" w:rsidRPr="0035112C" w:rsidRDefault="00DF79AE">
      <w:pPr>
        <w:pStyle w:val="Akapitzlist"/>
        <w:spacing w:before="57" w:after="217" w:line="240" w:lineRule="auto"/>
        <w:ind w:left="0"/>
        <w:jc w:val="both"/>
        <w:rPr>
          <w:rFonts w:cstheme="minorHAnsi"/>
          <w:lang w:bidi="he-IL"/>
        </w:rPr>
      </w:pPr>
    </w:p>
    <w:p w14:paraId="2534EDEA" w14:textId="77777777" w:rsidR="00DF79AE" w:rsidRPr="0035112C" w:rsidRDefault="00000000">
      <w:pPr>
        <w:pStyle w:val="Akapitzlist"/>
        <w:spacing w:before="228" w:after="228" w:line="240" w:lineRule="auto"/>
        <w:ind w:left="0"/>
        <w:jc w:val="both"/>
        <w:rPr>
          <w:rFonts w:cstheme="minorHAnsi"/>
          <w:lang w:bidi="he-IL"/>
        </w:rPr>
      </w:pPr>
      <w:r w:rsidRPr="0035112C">
        <w:rPr>
          <w:rFonts w:cstheme="minorHAnsi"/>
        </w:rPr>
        <w:t>Raport roszczenia zawierał będzie analizę kosztową i harmonogramową oraz ocenę roszczenia Wykonawcy Kontraktu w świetle postanowień Kontraktu oraz zawierał będzie co najmniej:</w:t>
      </w:r>
    </w:p>
    <w:p w14:paraId="7A97E4C0" w14:textId="77777777" w:rsidR="00DF79AE" w:rsidRPr="0035112C" w:rsidRDefault="00000000">
      <w:pPr>
        <w:pStyle w:val="Akapitzlist"/>
        <w:spacing w:line="240" w:lineRule="auto"/>
        <w:ind w:left="284"/>
        <w:jc w:val="both"/>
        <w:rPr>
          <w:rFonts w:cstheme="minorHAnsi"/>
        </w:rPr>
      </w:pPr>
      <w:r w:rsidRPr="0035112C">
        <w:rPr>
          <w:rFonts w:cstheme="minorHAnsi"/>
        </w:rPr>
        <w:t xml:space="preserve">1. Dane ogólne: </w:t>
      </w:r>
    </w:p>
    <w:p w14:paraId="302F832D" w14:textId="77777777" w:rsidR="00DF79AE" w:rsidRPr="0035112C" w:rsidRDefault="00000000">
      <w:pPr>
        <w:pStyle w:val="Akapitzlist"/>
        <w:spacing w:line="240" w:lineRule="auto"/>
        <w:ind w:left="567"/>
        <w:jc w:val="both"/>
        <w:rPr>
          <w:rFonts w:cstheme="minorHAnsi"/>
        </w:rPr>
      </w:pPr>
      <w:r w:rsidRPr="0035112C">
        <w:rPr>
          <w:rFonts w:cstheme="minorHAnsi"/>
        </w:rPr>
        <w:t xml:space="preserve">1.1. Strony Kontraktu; </w:t>
      </w:r>
    </w:p>
    <w:p w14:paraId="29C81EB4" w14:textId="77777777" w:rsidR="00DF79AE" w:rsidRPr="0035112C" w:rsidRDefault="00000000">
      <w:pPr>
        <w:pStyle w:val="Akapitzlist"/>
        <w:spacing w:line="240" w:lineRule="auto"/>
        <w:ind w:left="567"/>
        <w:jc w:val="both"/>
        <w:rPr>
          <w:rFonts w:cstheme="minorHAnsi"/>
        </w:rPr>
      </w:pPr>
      <w:r w:rsidRPr="0035112C">
        <w:rPr>
          <w:rFonts w:cstheme="minorHAnsi"/>
        </w:rPr>
        <w:t xml:space="preserve">1.2. Nazwa Kontraktu; </w:t>
      </w:r>
    </w:p>
    <w:p w14:paraId="7D4EB28F" w14:textId="77777777" w:rsidR="00DF79AE" w:rsidRPr="0035112C" w:rsidRDefault="00000000">
      <w:pPr>
        <w:pStyle w:val="Akapitzlist"/>
        <w:numPr>
          <w:ilvl w:val="0"/>
          <w:numId w:val="16"/>
        </w:numPr>
        <w:spacing w:line="240" w:lineRule="auto"/>
        <w:jc w:val="both"/>
        <w:rPr>
          <w:rFonts w:cstheme="minorHAnsi"/>
        </w:rPr>
      </w:pPr>
      <w:r w:rsidRPr="0035112C">
        <w:rPr>
          <w:rFonts w:cstheme="minorHAnsi"/>
        </w:rPr>
        <w:t xml:space="preserve">Aktualne dane dotyczące Kontraktu: </w:t>
      </w:r>
    </w:p>
    <w:p w14:paraId="4F25099D" w14:textId="77777777" w:rsidR="00DF79AE" w:rsidRPr="0035112C" w:rsidRDefault="00000000">
      <w:pPr>
        <w:pStyle w:val="Akapitzlist"/>
        <w:numPr>
          <w:ilvl w:val="0"/>
          <w:numId w:val="16"/>
        </w:numPr>
        <w:spacing w:line="240" w:lineRule="auto"/>
        <w:jc w:val="both"/>
        <w:rPr>
          <w:rFonts w:cstheme="minorHAnsi"/>
        </w:rPr>
      </w:pPr>
      <w:r w:rsidRPr="0035112C">
        <w:rPr>
          <w:rFonts w:cstheme="minorHAnsi"/>
        </w:rPr>
        <w:t xml:space="preserve">Nazwa i przedmiot roszczenia; </w:t>
      </w:r>
    </w:p>
    <w:p w14:paraId="5AEEBB01" w14:textId="77777777" w:rsidR="00DF79AE" w:rsidRPr="0035112C" w:rsidRDefault="00000000">
      <w:pPr>
        <w:pStyle w:val="Akapitzlist"/>
        <w:numPr>
          <w:ilvl w:val="0"/>
          <w:numId w:val="16"/>
        </w:numPr>
        <w:spacing w:line="240" w:lineRule="auto"/>
        <w:jc w:val="both"/>
        <w:rPr>
          <w:rFonts w:cstheme="minorHAnsi"/>
        </w:rPr>
      </w:pPr>
      <w:r w:rsidRPr="0035112C">
        <w:rPr>
          <w:rFonts w:cstheme="minorHAnsi"/>
        </w:rPr>
        <w:t xml:space="preserve">Informacja o Dokumentacji Kontraktowej; </w:t>
      </w:r>
    </w:p>
    <w:p w14:paraId="1388EF94" w14:textId="77777777" w:rsidR="00DF79AE" w:rsidRPr="0035112C" w:rsidRDefault="00000000">
      <w:pPr>
        <w:pStyle w:val="Akapitzlist"/>
        <w:numPr>
          <w:ilvl w:val="0"/>
          <w:numId w:val="16"/>
        </w:numPr>
        <w:spacing w:line="240" w:lineRule="auto"/>
        <w:jc w:val="both"/>
        <w:rPr>
          <w:rFonts w:cstheme="minorHAnsi"/>
        </w:rPr>
      </w:pPr>
      <w:r w:rsidRPr="0035112C">
        <w:rPr>
          <w:rFonts w:cstheme="minorHAnsi"/>
        </w:rPr>
        <w:t xml:space="preserve">Przebieg wydarzeń – stan faktyczny; </w:t>
      </w:r>
    </w:p>
    <w:p w14:paraId="075BCEEB" w14:textId="77777777" w:rsidR="00DF79AE" w:rsidRPr="0035112C" w:rsidRDefault="00000000">
      <w:pPr>
        <w:pStyle w:val="Akapitzlist"/>
        <w:numPr>
          <w:ilvl w:val="0"/>
          <w:numId w:val="16"/>
        </w:numPr>
        <w:spacing w:line="240" w:lineRule="auto"/>
        <w:jc w:val="both"/>
        <w:rPr>
          <w:rFonts w:cstheme="minorHAnsi"/>
        </w:rPr>
      </w:pPr>
      <w:r w:rsidRPr="0035112C">
        <w:rPr>
          <w:rFonts w:cstheme="minorHAnsi"/>
        </w:rPr>
        <w:t xml:space="preserve">Analiza roszczenia w oparciu o Dokumentację Kontraktową w tym w szczególności harmonogram, koszty i inne okoliczności faktyczne, </w:t>
      </w:r>
    </w:p>
    <w:p w14:paraId="681DD227" w14:textId="77777777" w:rsidR="00DF79AE" w:rsidRPr="0035112C" w:rsidRDefault="00000000">
      <w:pPr>
        <w:pStyle w:val="Akapitzlist"/>
        <w:numPr>
          <w:ilvl w:val="0"/>
          <w:numId w:val="16"/>
        </w:numPr>
        <w:spacing w:line="240" w:lineRule="auto"/>
        <w:jc w:val="both"/>
        <w:rPr>
          <w:rFonts w:cstheme="minorHAnsi"/>
        </w:rPr>
      </w:pPr>
      <w:r w:rsidRPr="0035112C">
        <w:rPr>
          <w:rFonts w:cstheme="minorHAnsi"/>
        </w:rPr>
        <w:t xml:space="preserve">wnioski i rekomendacje Inżyniera Kontraktu wraz z uzasadnieniem; </w:t>
      </w:r>
    </w:p>
    <w:p w14:paraId="5B1418A1" w14:textId="77777777" w:rsidR="00DF79AE" w:rsidRPr="0035112C" w:rsidRDefault="00000000">
      <w:pPr>
        <w:pStyle w:val="Akapitzlist"/>
        <w:numPr>
          <w:ilvl w:val="0"/>
          <w:numId w:val="16"/>
        </w:numPr>
        <w:spacing w:line="240" w:lineRule="auto"/>
        <w:jc w:val="both"/>
        <w:rPr>
          <w:rFonts w:cstheme="minorHAnsi"/>
        </w:rPr>
      </w:pPr>
      <w:r w:rsidRPr="0035112C">
        <w:rPr>
          <w:rFonts w:cstheme="minorHAnsi"/>
        </w:rPr>
        <w:t>inne dokumenty kontraktowe związane z roszczeniem Wykonawcy (w tym m.in. roszczenie, którego raport dotyczy).</w:t>
      </w:r>
    </w:p>
    <w:p w14:paraId="2D01B8FF" w14:textId="77777777" w:rsidR="00DF79AE" w:rsidRPr="0035112C" w:rsidRDefault="00000000">
      <w:pPr>
        <w:pStyle w:val="Akapitzlist"/>
        <w:spacing w:line="240" w:lineRule="auto"/>
        <w:ind w:left="567"/>
        <w:jc w:val="both"/>
        <w:rPr>
          <w:rFonts w:cstheme="minorHAnsi"/>
        </w:rPr>
      </w:pPr>
      <w:r w:rsidRPr="0035112C">
        <w:rPr>
          <w:rFonts w:cstheme="minorHAnsi"/>
        </w:rPr>
        <w:t xml:space="preserve"> </w:t>
      </w:r>
    </w:p>
    <w:p w14:paraId="3622E6AE" w14:textId="77777777" w:rsidR="00DF79AE" w:rsidRPr="0035112C" w:rsidRDefault="00000000">
      <w:pPr>
        <w:pStyle w:val="Akapitzlist"/>
        <w:spacing w:before="228" w:after="228" w:line="240" w:lineRule="auto"/>
        <w:ind w:left="0"/>
        <w:jc w:val="both"/>
        <w:rPr>
          <w:rFonts w:cstheme="minorHAnsi"/>
        </w:rPr>
      </w:pPr>
      <w:r w:rsidRPr="0035112C">
        <w:rPr>
          <w:rFonts w:cstheme="minorHAnsi"/>
        </w:rPr>
        <w:t>Ostateczna forma raportu zostanie uzgodniona z Przedstawicielem Zamawiającego.</w:t>
      </w:r>
    </w:p>
    <w:p w14:paraId="73F86518" w14:textId="77777777" w:rsidR="00DF79AE" w:rsidRPr="0035112C" w:rsidRDefault="00000000">
      <w:pPr>
        <w:pStyle w:val="Nagwek2"/>
        <w:ind w:left="567"/>
        <w:jc w:val="both"/>
        <w:rPr>
          <w:rFonts w:asciiTheme="minorHAnsi" w:hAnsiTheme="minorHAnsi" w:cstheme="minorHAnsi"/>
          <w:b/>
          <w:bCs/>
          <w:sz w:val="22"/>
          <w:szCs w:val="22"/>
        </w:rPr>
      </w:pPr>
      <w:r w:rsidRPr="0035112C">
        <w:rPr>
          <w:rFonts w:asciiTheme="minorHAnsi" w:hAnsiTheme="minorHAnsi" w:cstheme="minorHAnsi"/>
          <w:b/>
          <w:bCs/>
          <w:sz w:val="22"/>
          <w:szCs w:val="22"/>
        </w:rPr>
        <w:t>4.4 Raport Końcowy</w:t>
      </w:r>
    </w:p>
    <w:p w14:paraId="1B4B394A" w14:textId="77777777" w:rsidR="00DF79AE" w:rsidRPr="0035112C" w:rsidRDefault="00000000">
      <w:pPr>
        <w:pStyle w:val="Akapitzlist"/>
        <w:spacing w:line="240" w:lineRule="auto"/>
        <w:ind w:left="0"/>
        <w:jc w:val="both"/>
        <w:rPr>
          <w:rFonts w:cstheme="minorHAnsi"/>
          <w:lang w:bidi="he-IL"/>
        </w:rPr>
      </w:pPr>
      <w:bookmarkStart w:id="12" w:name="_Hlk176244698"/>
      <w:r w:rsidRPr="0035112C">
        <w:rPr>
          <w:rFonts w:cstheme="minorHAnsi"/>
          <w:lang w:bidi="he-IL"/>
        </w:rPr>
        <w:t>Raport będzie zawierał podsumowanie inwestycji w zakresie przeprowadzonych robót budowlanych przez  Wykonawcę Inwestycji, wykaz wszystkich działań przeprowadzonych przez Inżyniera Kontraktu w zakresie zarządzania inwestycją przez cały okres jej trwania</w:t>
      </w:r>
      <w:bookmarkEnd w:id="12"/>
      <w:r w:rsidRPr="0035112C">
        <w:rPr>
          <w:rFonts w:cstheme="minorHAnsi"/>
          <w:lang w:bidi="he-IL"/>
        </w:rPr>
        <w:t xml:space="preserve">, analizę zgodności terminów wykonywania zadań, całości rozliczeń umów o roboty budowlane i końcowego rozliczenia finansowego inwestycji. Szczegółowa zawartość i forma Raportu Końcowego Inwestycji zostanie </w:t>
      </w:r>
      <w:r w:rsidRPr="0035112C">
        <w:rPr>
          <w:rFonts w:cstheme="minorHAnsi"/>
          <w:lang w:bidi="he-IL"/>
        </w:rPr>
        <w:lastRenderedPageBreak/>
        <w:t xml:space="preserve">uzgodniona przez Strony. </w:t>
      </w:r>
      <w:bookmarkStart w:id="13" w:name="_Hlk180411006"/>
      <w:r w:rsidRPr="0035112C">
        <w:rPr>
          <w:rFonts w:cstheme="minorHAnsi"/>
          <w:lang w:bidi="he-IL"/>
        </w:rPr>
        <w:t xml:space="preserve">Inżynier Kontraktu przedłoży Zamawiającemu Raport Końcowy Inwestycji w terminie </w:t>
      </w:r>
      <w:r w:rsidRPr="0035112C">
        <w:rPr>
          <w:rFonts w:cstheme="minorHAnsi"/>
          <w:b/>
          <w:bCs/>
          <w:color w:val="2F5496" w:themeColor="accent1" w:themeShade="BF"/>
          <w:lang w:bidi="he-IL"/>
        </w:rPr>
        <w:t>14 dni</w:t>
      </w:r>
      <w:r w:rsidRPr="0035112C">
        <w:rPr>
          <w:rFonts w:cstheme="minorHAnsi"/>
          <w:lang w:bidi="he-IL"/>
        </w:rPr>
        <w:t xml:space="preserve"> roboczych od zakończenia rozliczenia umów o roboty budowlane i rozliczenia finansowego Inwestycji. Zamawiający wniesie uwagi do Raportu Końcowego w terminie </w:t>
      </w:r>
      <w:r w:rsidRPr="0035112C">
        <w:rPr>
          <w:rFonts w:cstheme="minorHAnsi"/>
          <w:b/>
          <w:bCs/>
          <w:color w:val="2F5496" w:themeColor="accent1" w:themeShade="BF"/>
          <w:lang w:bidi="he-IL"/>
        </w:rPr>
        <w:t>14 dni</w:t>
      </w:r>
      <w:r w:rsidRPr="0035112C">
        <w:rPr>
          <w:rFonts w:cstheme="minorHAnsi"/>
          <w:lang w:bidi="he-IL"/>
        </w:rPr>
        <w:t xml:space="preserve"> roboczych od jego otrzymania, a Inżynier Kontraktu ustosunkuje się do nich w terminie nie dłuższym niż  </w:t>
      </w:r>
      <w:r w:rsidRPr="0035112C">
        <w:rPr>
          <w:rFonts w:cstheme="minorHAnsi"/>
          <w:b/>
          <w:bCs/>
          <w:color w:val="2F5496" w:themeColor="accent1" w:themeShade="BF"/>
          <w:lang w:bidi="he-IL"/>
        </w:rPr>
        <w:t>7 dni</w:t>
      </w:r>
      <w:r w:rsidRPr="0035112C">
        <w:rPr>
          <w:rFonts w:cstheme="minorHAnsi"/>
          <w:lang w:bidi="he-IL"/>
        </w:rPr>
        <w:t xml:space="preserve"> roboczych przedstawiając zaktualizowany Raport. </w:t>
      </w:r>
      <w:bookmarkEnd w:id="13"/>
      <w:r w:rsidRPr="0035112C">
        <w:rPr>
          <w:rFonts w:cstheme="minorHAnsi"/>
          <w:lang w:bidi="he-IL"/>
        </w:rPr>
        <w:t>Poprawiony Raport zawierający ewentualne korekty działań Inżyniera Kontraktu podlega ponownemu zatwierdzeniu przez Zamawiającego.</w:t>
      </w:r>
    </w:p>
    <w:p w14:paraId="2FE19131" w14:textId="77777777" w:rsidR="00DF79AE" w:rsidRPr="0035112C" w:rsidRDefault="00000000">
      <w:pPr>
        <w:pStyle w:val="Nagwek2"/>
        <w:ind w:left="567"/>
        <w:jc w:val="both"/>
        <w:rPr>
          <w:rFonts w:asciiTheme="minorHAnsi" w:hAnsiTheme="minorHAnsi" w:cstheme="minorHAnsi"/>
          <w:b/>
          <w:bCs/>
          <w:sz w:val="22"/>
          <w:szCs w:val="22"/>
        </w:rPr>
      </w:pPr>
      <w:r w:rsidRPr="0035112C">
        <w:rPr>
          <w:rFonts w:asciiTheme="minorHAnsi" w:hAnsiTheme="minorHAnsi" w:cstheme="minorHAnsi"/>
          <w:b/>
          <w:bCs/>
          <w:sz w:val="22"/>
          <w:szCs w:val="22"/>
        </w:rPr>
        <w:t xml:space="preserve">4.5 Raport z przeglądu gwarancyjnego </w:t>
      </w:r>
    </w:p>
    <w:p w14:paraId="7B8BDF50" w14:textId="77777777" w:rsidR="00DF79AE" w:rsidRPr="0035112C" w:rsidRDefault="00000000">
      <w:pPr>
        <w:pStyle w:val="Nagwek2"/>
        <w:jc w:val="both"/>
        <w:rPr>
          <w:rFonts w:ascii="Calibri" w:eastAsia="Calibri" w:hAnsi="Calibri" w:cs="Times New Roman"/>
          <w:color w:val="auto"/>
          <w:sz w:val="22"/>
          <w:szCs w:val="22"/>
        </w:rPr>
      </w:pPr>
      <w:r w:rsidRPr="0035112C">
        <w:rPr>
          <w:rFonts w:asciiTheme="minorHAnsi" w:hAnsiTheme="minorHAnsi" w:cstheme="minorHAnsi"/>
          <w:color w:val="auto"/>
          <w:sz w:val="22"/>
          <w:szCs w:val="22"/>
        </w:rPr>
        <w:t>Raport z przeglądu gwarancyjnego zostanie dostarczony przez Inżyniera Kontraktu po</w:t>
      </w:r>
      <w:r w:rsidRPr="0035112C">
        <w:rPr>
          <w:rFonts w:asciiTheme="minorHAnsi" w:hAnsiTheme="minorHAnsi" w:cstheme="minorHAnsi"/>
          <w:b/>
          <w:bCs/>
          <w:color w:val="auto"/>
          <w:sz w:val="22"/>
          <w:szCs w:val="22"/>
        </w:rPr>
        <w:t xml:space="preserve">  </w:t>
      </w:r>
      <w:r w:rsidRPr="0035112C">
        <w:rPr>
          <w:rFonts w:ascii="Calibri" w:eastAsia="Calibri" w:hAnsi="Calibri" w:cs="Times New Roman"/>
          <w:color w:val="auto"/>
          <w:sz w:val="22"/>
          <w:szCs w:val="22"/>
        </w:rPr>
        <w:t>przeprowadzonym przeglądzie gwarancyjnym na wykonane przez Wykonawcę roboty budowlane, po pierwszym roku użytkowania Inwestycji, liczonym od podpisania protokołu końcowego odbioru robót.</w:t>
      </w:r>
    </w:p>
    <w:p w14:paraId="4002EA16" w14:textId="20636AA7" w:rsidR="00DF79AE" w:rsidRPr="0035112C" w:rsidRDefault="00000000">
      <w:pPr>
        <w:spacing w:line="240" w:lineRule="auto"/>
        <w:jc w:val="both"/>
      </w:pPr>
      <w:bookmarkStart w:id="14" w:name="_Hlk180410397"/>
      <w:r w:rsidRPr="0035112C">
        <w:rPr>
          <w:rFonts w:cstheme="minorHAnsi"/>
          <w:lang w:bidi="he-IL"/>
        </w:rPr>
        <w:t xml:space="preserve">Wykonawca przedłoży Zamawiającemu w terminie nie dłuższym niż </w:t>
      </w:r>
      <w:r w:rsidR="00020FF6" w:rsidRPr="0035112C">
        <w:rPr>
          <w:rFonts w:cstheme="minorHAnsi"/>
          <w:b/>
          <w:bCs/>
          <w:color w:val="2F5496" w:themeColor="accent1" w:themeShade="BF"/>
          <w:lang w:bidi="he-IL"/>
        </w:rPr>
        <w:t>10</w:t>
      </w:r>
      <w:r w:rsidRPr="0035112C">
        <w:rPr>
          <w:rFonts w:cstheme="minorHAnsi"/>
          <w:b/>
          <w:bCs/>
          <w:color w:val="2F5496" w:themeColor="accent1" w:themeShade="BF"/>
          <w:lang w:bidi="he-IL"/>
        </w:rPr>
        <w:t xml:space="preserve"> dni</w:t>
      </w:r>
      <w:r w:rsidRPr="0035112C">
        <w:rPr>
          <w:rFonts w:cstheme="minorHAnsi"/>
          <w:color w:val="2F5496" w:themeColor="accent1" w:themeShade="BF"/>
          <w:lang w:bidi="he-IL"/>
        </w:rPr>
        <w:t xml:space="preserve"> </w:t>
      </w:r>
      <w:r w:rsidRPr="0035112C">
        <w:rPr>
          <w:rFonts w:cstheme="minorHAnsi"/>
          <w:lang w:bidi="he-IL"/>
        </w:rPr>
        <w:t xml:space="preserve">Raport z przeglądu gwarancyjnego. </w:t>
      </w:r>
      <w:bookmarkStart w:id="15" w:name="_Hlk180411063"/>
      <w:r w:rsidRPr="0035112C">
        <w:rPr>
          <w:rFonts w:cstheme="minorHAnsi"/>
          <w:lang w:bidi="he-IL"/>
        </w:rPr>
        <w:t xml:space="preserve">Zamawiający wniesie uwagi do raportu  w terminie </w:t>
      </w:r>
      <w:r w:rsidR="00020FF6" w:rsidRPr="0035112C">
        <w:rPr>
          <w:rFonts w:cstheme="minorHAnsi"/>
          <w:b/>
          <w:bCs/>
          <w:color w:val="2F5496" w:themeColor="accent1" w:themeShade="BF"/>
          <w:lang w:bidi="he-IL"/>
        </w:rPr>
        <w:t>14</w:t>
      </w:r>
      <w:r w:rsidRPr="0035112C">
        <w:rPr>
          <w:rFonts w:cstheme="minorHAnsi"/>
          <w:b/>
          <w:bCs/>
          <w:color w:val="2F5496" w:themeColor="accent1" w:themeShade="BF"/>
          <w:lang w:bidi="he-IL"/>
        </w:rPr>
        <w:t xml:space="preserve"> dni</w:t>
      </w:r>
      <w:r w:rsidRPr="0035112C">
        <w:rPr>
          <w:rFonts w:cstheme="minorHAnsi"/>
          <w:lang w:bidi="he-IL"/>
        </w:rPr>
        <w:t xml:space="preserve"> roboczych od jego otrzymania, a Inżynier Kontraktu ustosunkuje się do nich w  terminie </w:t>
      </w:r>
      <w:r w:rsidR="00020FF6" w:rsidRPr="0035112C">
        <w:rPr>
          <w:rFonts w:cstheme="minorHAnsi"/>
          <w:b/>
          <w:bCs/>
          <w:color w:val="2F5496" w:themeColor="accent1" w:themeShade="BF"/>
          <w:lang w:bidi="he-IL"/>
        </w:rPr>
        <w:t>10</w:t>
      </w:r>
      <w:r w:rsidRPr="0035112C">
        <w:rPr>
          <w:rFonts w:cstheme="minorHAnsi"/>
          <w:b/>
          <w:bCs/>
          <w:color w:val="2F5496" w:themeColor="accent1" w:themeShade="BF"/>
          <w:lang w:bidi="he-IL"/>
        </w:rPr>
        <w:t xml:space="preserve"> dni</w:t>
      </w:r>
      <w:r w:rsidRPr="0035112C">
        <w:rPr>
          <w:rFonts w:cstheme="minorHAnsi"/>
          <w:lang w:bidi="he-IL"/>
        </w:rPr>
        <w:t xml:space="preserve"> roboczych przedstawiając zaktualizowany Raport. Poprawiony Raport zawierający ewentualne korekty podlega ponownemu zatwierdzeniu przez Zamawiającego.</w:t>
      </w:r>
      <w:bookmarkEnd w:id="14"/>
      <w:bookmarkEnd w:id="15"/>
    </w:p>
    <w:p w14:paraId="7BB62D31" w14:textId="22B17D72" w:rsidR="00DF79AE" w:rsidRPr="0035112C" w:rsidRDefault="00000000">
      <w:pPr>
        <w:pStyle w:val="Nagwek2"/>
        <w:ind w:left="567"/>
        <w:jc w:val="both"/>
        <w:rPr>
          <w:rFonts w:asciiTheme="minorHAnsi" w:hAnsiTheme="minorHAnsi" w:cstheme="minorHAnsi"/>
          <w:b/>
          <w:bCs/>
          <w:sz w:val="22"/>
          <w:szCs w:val="22"/>
        </w:rPr>
      </w:pPr>
      <w:r w:rsidRPr="0035112C">
        <w:rPr>
          <w:rFonts w:asciiTheme="minorHAnsi" w:hAnsiTheme="minorHAnsi" w:cstheme="minorHAnsi"/>
          <w:b/>
          <w:bCs/>
          <w:sz w:val="22"/>
          <w:szCs w:val="22"/>
        </w:rPr>
        <w:t>4.</w:t>
      </w:r>
      <w:r w:rsidR="00362665" w:rsidRPr="0035112C">
        <w:rPr>
          <w:rFonts w:asciiTheme="minorHAnsi" w:hAnsiTheme="minorHAnsi" w:cstheme="minorHAnsi"/>
          <w:b/>
          <w:bCs/>
          <w:sz w:val="22"/>
          <w:szCs w:val="22"/>
        </w:rPr>
        <w:t>6</w:t>
      </w:r>
      <w:r w:rsidRPr="0035112C">
        <w:rPr>
          <w:rFonts w:asciiTheme="minorHAnsi" w:hAnsiTheme="minorHAnsi" w:cstheme="minorHAnsi"/>
          <w:b/>
          <w:bCs/>
          <w:sz w:val="22"/>
          <w:szCs w:val="22"/>
        </w:rPr>
        <w:t xml:space="preserve"> Zasady przedkładania innych dokumentów</w:t>
      </w:r>
    </w:p>
    <w:p w14:paraId="372E9F29" w14:textId="0F2B807A" w:rsidR="00DF79AE" w:rsidRPr="0035112C" w:rsidRDefault="006D1BEF">
      <w:pPr>
        <w:pStyle w:val="Punktowanie"/>
        <w:numPr>
          <w:ilvl w:val="0"/>
          <w:numId w:val="0"/>
        </w:numPr>
        <w:jc w:val="both"/>
        <w:rPr>
          <w:rFonts w:cstheme="minorHAnsi"/>
          <w:lang w:eastAsia="pl-PL" w:bidi="he-IL"/>
        </w:rPr>
      </w:pPr>
      <w:r w:rsidRPr="0035112C">
        <w:rPr>
          <w:rFonts w:cstheme="minorHAnsi"/>
          <w:lang w:eastAsia="pl-PL" w:bidi="he-IL"/>
        </w:rPr>
        <w:t>Inżynier Kontraktu  będzie odpowiedzialny  za sporządzanie notatek z każdej z Narad Budowy oraz Koordynacyjnych.</w:t>
      </w:r>
    </w:p>
    <w:p w14:paraId="129CACC2" w14:textId="77777777" w:rsidR="00DF79AE" w:rsidRPr="0035112C" w:rsidRDefault="00000000">
      <w:pPr>
        <w:pStyle w:val="Punktowanie"/>
        <w:numPr>
          <w:ilvl w:val="0"/>
          <w:numId w:val="0"/>
        </w:numPr>
        <w:ind w:left="284" w:hanging="284"/>
        <w:jc w:val="both"/>
        <w:rPr>
          <w:rFonts w:cstheme="minorHAnsi"/>
          <w:lang w:eastAsia="pl-PL" w:bidi="he-IL"/>
        </w:rPr>
      </w:pPr>
      <w:r w:rsidRPr="0035112C">
        <w:rPr>
          <w:rFonts w:cstheme="minorHAnsi"/>
          <w:lang w:eastAsia="pl-PL" w:bidi="he-IL"/>
        </w:rPr>
        <w:t xml:space="preserve">Notatka musi zawierać: </w:t>
      </w:r>
    </w:p>
    <w:p w14:paraId="1F9C3F2F" w14:textId="77777777" w:rsidR="00DF79AE" w:rsidRPr="0035112C" w:rsidRDefault="00000000">
      <w:pPr>
        <w:pStyle w:val="Punktowanie"/>
        <w:numPr>
          <w:ilvl w:val="0"/>
          <w:numId w:val="18"/>
        </w:numPr>
        <w:ind w:left="284" w:hanging="284"/>
        <w:jc w:val="both"/>
        <w:rPr>
          <w:rFonts w:cstheme="minorHAnsi"/>
          <w:lang w:eastAsia="pl-PL" w:bidi="he-IL"/>
        </w:rPr>
      </w:pPr>
      <w:r w:rsidRPr="0035112C">
        <w:rPr>
          <w:rFonts w:cstheme="minorHAnsi"/>
          <w:lang w:eastAsia="pl-PL" w:bidi="he-IL"/>
        </w:rPr>
        <w:t>stronę tytułową z opisem rodzaju spotkania, lokalizacji, daty spotkania;</w:t>
      </w:r>
    </w:p>
    <w:p w14:paraId="4830A419" w14:textId="77777777" w:rsidR="00DF79AE" w:rsidRPr="0035112C" w:rsidRDefault="00000000">
      <w:pPr>
        <w:pStyle w:val="Punktowanie"/>
        <w:numPr>
          <w:ilvl w:val="0"/>
          <w:numId w:val="18"/>
        </w:numPr>
        <w:ind w:left="284" w:hanging="284"/>
        <w:jc w:val="both"/>
        <w:rPr>
          <w:rFonts w:cstheme="minorHAnsi"/>
          <w:lang w:eastAsia="pl-PL" w:bidi="he-IL"/>
        </w:rPr>
      </w:pPr>
      <w:r w:rsidRPr="0035112C">
        <w:rPr>
          <w:rFonts w:cstheme="minorHAnsi"/>
          <w:lang w:eastAsia="pl-PL" w:bidi="he-IL"/>
        </w:rPr>
        <w:t>listę uczestników wraz z podpisami;</w:t>
      </w:r>
    </w:p>
    <w:p w14:paraId="0D142B80" w14:textId="77777777" w:rsidR="00DF79AE" w:rsidRPr="0035112C" w:rsidRDefault="00000000">
      <w:pPr>
        <w:pStyle w:val="Punktowanie"/>
        <w:numPr>
          <w:ilvl w:val="0"/>
          <w:numId w:val="18"/>
        </w:numPr>
        <w:ind w:left="284" w:hanging="284"/>
        <w:jc w:val="both"/>
        <w:rPr>
          <w:rFonts w:cstheme="minorHAnsi"/>
          <w:lang w:eastAsia="pl-PL" w:bidi="he-IL"/>
        </w:rPr>
      </w:pPr>
      <w:r w:rsidRPr="0035112C">
        <w:rPr>
          <w:rFonts w:cstheme="minorHAnsi"/>
          <w:lang w:eastAsia="pl-PL" w:bidi="he-IL"/>
        </w:rPr>
        <w:t>wszelkie ustalenia dokonane podczas spotkania.</w:t>
      </w:r>
    </w:p>
    <w:p w14:paraId="59D58DDD" w14:textId="77777777" w:rsidR="00DF79AE" w:rsidRPr="0035112C" w:rsidRDefault="00000000">
      <w:pPr>
        <w:jc w:val="both"/>
        <w:rPr>
          <w:rFonts w:cstheme="minorHAnsi"/>
          <w:lang w:eastAsia="pl-PL" w:bidi="he-IL"/>
        </w:rPr>
      </w:pPr>
      <w:r w:rsidRPr="0035112C">
        <w:rPr>
          <w:rFonts w:cstheme="minorHAnsi"/>
          <w:lang w:eastAsia="pl-PL" w:bidi="he-IL"/>
        </w:rPr>
        <w:t>Wykonawca będzie wysyłał Zamawiającemu notatkę nie później niż 1 dzień roboczy po spotkaniu, Zamawiający zgłoszą uwagi do notatki w ciągu 5 dni roboczych od terminu spotkania. Wykonawca wprowadzi zgłoszone uwagi do notatki w ciągu 2 dni roboczych.</w:t>
      </w:r>
    </w:p>
    <w:p w14:paraId="70B0323F" w14:textId="77777777" w:rsidR="00DF79AE" w:rsidRPr="0035112C" w:rsidRDefault="00000000">
      <w:pPr>
        <w:pStyle w:val="Nagwek1"/>
        <w:numPr>
          <w:ilvl w:val="0"/>
          <w:numId w:val="21"/>
        </w:numPr>
        <w:jc w:val="both"/>
        <w:rPr>
          <w:rFonts w:asciiTheme="minorHAnsi" w:hAnsiTheme="minorHAnsi" w:cstheme="minorHAnsi"/>
          <w:b/>
          <w:bCs/>
          <w:sz w:val="24"/>
          <w:szCs w:val="24"/>
        </w:rPr>
      </w:pPr>
      <w:r w:rsidRPr="0035112C">
        <w:rPr>
          <w:rFonts w:ascii="Calibri" w:hAnsi="Calibri" w:cstheme="minorHAnsi"/>
          <w:b/>
          <w:bCs/>
          <w:sz w:val="24"/>
          <w:szCs w:val="24"/>
        </w:rPr>
        <w:t>Załączniki Zamawiającego</w:t>
      </w:r>
    </w:p>
    <w:p w14:paraId="2A1588C9" w14:textId="77777777" w:rsidR="00A43B18" w:rsidRDefault="00000000" w:rsidP="00A43B18">
      <w:pPr>
        <w:spacing w:line="240" w:lineRule="auto"/>
        <w:jc w:val="both"/>
        <w:rPr>
          <w:rFonts w:cstheme="minorHAnsi"/>
        </w:rPr>
      </w:pPr>
      <w:r w:rsidRPr="0035112C">
        <w:rPr>
          <w:rFonts w:cstheme="minorHAnsi"/>
        </w:rPr>
        <w:t xml:space="preserve">Zamawiający </w:t>
      </w:r>
      <w:r w:rsidR="00986A7F" w:rsidRPr="0035112C">
        <w:rPr>
          <w:rFonts w:cstheme="minorHAnsi"/>
        </w:rPr>
        <w:t xml:space="preserve">w terminie nie później niż 3 dni od daty podpisania Umowy przez Strony </w:t>
      </w:r>
      <w:r w:rsidRPr="0035112C">
        <w:rPr>
          <w:rFonts w:cstheme="minorHAnsi"/>
        </w:rPr>
        <w:t xml:space="preserve">udostępni Inżynierowi Kontraktu kompletną dokumentację projektową opracowaną przez Pracownię Projektową w ramach wcześniejszego postępowania przetargowego, </w:t>
      </w:r>
      <w:r w:rsidR="00E06E85" w:rsidRPr="0035112C">
        <w:rPr>
          <w:rFonts w:cstheme="minorHAnsi"/>
        </w:rPr>
        <w:t xml:space="preserve"> Decyzja o Środowiskowych </w:t>
      </w:r>
      <w:r w:rsidR="00E06E85" w:rsidRPr="0035112C">
        <w:rPr>
          <w:rFonts w:cstheme="minorHAnsi"/>
        </w:rPr>
        <w:lastRenderedPageBreak/>
        <w:t>Uwarunkowaniach,</w:t>
      </w:r>
      <w:r w:rsidR="002E2324" w:rsidRPr="0035112C">
        <w:rPr>
          <w:rFonts w:cstheme="minorHAnsi"/>
        </w:rPr>
        <w:t xml:space="preserve"> </w:t>
      </w:r>
      <w:r w:rsidR="00E06E85" w:rsidRPr="0035112C">
        <w:rPr>
          <w:rFonts w:cstheme="minorHAnsi"/>
        </w:rPr>
        <w:t xml:space="preserve"> Pozwolenie na Budowę</w:t>
      </w:r>
      <w:r w:rsidR="002E2324" w:rsidRPr="0035112C">
        <w:rPr>
          <w:rFonts w:cstheme="minorHAnsi"/>
        </w:rPr>
        <w:t xml:space="preserve"> na podstawie których będzie realizowana budowa</w:t>
      </w:r>
      <w:r w:rsidR="00C60E77">
        <w:rPr>
          <w:rFonts w:cstheme="minorHAnsi"/>
        </w:rPr>
        <w:t>-</w:t>
      </w:r>
      <w:r w:rsidR="00607A2B" w:rsidRPr="00607A2B">
        <w:rPr>
          <w:b/>
          <w:bCs/>
        </w:rPr>
        <w:t xml:space="preserve"> </w:t>
      </w:r>
      <w:r w:rsidR="00A43B18" w:rsidRPr="0035112C">
        <w:rPr>
          <w:rFonts w:cstheme="minorHAnsi"/>
        </w:rPr>
        <w:t>Załącznik Nr 1 – Projekt Architektoniczno-Budowlany w wersji pdf i w wersji edytowalnej.</w:t>
      </w:r>
    </w:p>
    <w:p w14:paraId="4FDC7C8C" w14:textId="172D61FC" w:rsidR="00607A2B" w:rsidRPr="00AE39AC" w:rsidRDefault="00607A2B" w:rsidP="00A43B18">
      <w:pPr>
        <w:jc w:val="both"/>
        <w:rPr>
          <w:b/>
          <w:bCs/>
        </w:rPr>
      </w:pPr>
    </w:p>
    <w:p w14:paraId="0D2CE8A6" w14:textId="77777777" w:rsidR="00607A2B" w:rsidRDefault="00607A2B" w:rsidP="00607A2B"/>
    <w:p w14:paraId="2FFB8382" w14:textId="77777777" w:rsidR="00A43B18" w:rsidRPr="00556948" w:rsidRDefault="00A43B18" w:rsidP="00A43B18">
      <w:pPr>
        <w:jc w:val="both"/>
        <w:rPr>
          <w:b/>
          <w:bCs/>
        </w:rPr>
      </w:pPr>
      <w:r w:rsidRPr="00556948">
        <w:rPr>
          <w:b/>
          <w:bCs/>
        </w:rPr>
        <w:t>INFORMACJE DODATKOWE:</w:t>
      </w:r>
    </w:p>
    <w:p w14:paraId="5EF0D8CF" w14:textId="77777777" w:rsidR="00A43B18" w:rsidRPr="00556948" w:rsidRDefault="00A43B18" w:rsidP="00A43B18">
      <w:pPr>
        <w:jc w:val="both"/>
        <w:rPr>
          <w:b/>
          <w:bCs/>
        </w:rPr>
      </w:pPr>
      <w:r w:rsidRPr="00556948">
        <w:rPr>
          <w:b/>
          <w:bCs/>
        </w:rPr>
        <w:t xml:space="preserve">Parking na terenie Wojewódzkiego Szpitala Specjalistycznego im. </w:t>
      </w:r>
      <w:proofErr w:type="spellStart"/>
      <w:r w:rsidRPr="00556948">
        <w:rPr>
          <w:b/>
          <w:bCs/>
        </w:rPr>
        <w:t>J.Gromkowskiego</w:t>
      </w:r>
      <w:proofErr w:type="spellEnd"/>
      <w:r w:rsidRPr="00556948">
        <w:rPr>
          <w:b/>
          <w:bCs/>
        </w:rPr>
        <w:t xml:space="preserve">   we Wrocławiu jest parkingiem płatnym. Cennik udostępniony jest na stronie internetowej Szpitala.</w:t>
      </w:r>
    </w:p>
    <w:p w14:paraId="00452553" w14:textId="77777777" w:rsidR="00A43B18" w:rsidRDefault="00A43B18">
      <w:pPr>
        <w:spacing w:line="240" w:lineRule="auto"/>
        <w:jc w:val="both"/>
        <w:rPr>
          <w:rFonts w:cstheme="minorHAnsi"/>
        </w:rPr>
      </w:pPr>
    </w:p>
    <w:sectPr w:rsidR="00A43B18">
      <w:headerReference w:type="even" r:id="rId9"/>
      <w:headerReference w:type="default" r:id="rId10"/>
      <w:footerReference w:type="even" r:id="rId11"/>
      <w:footerReference w:type="default" r:id="rId12"/>
      <w:headerReference w:type="first" r:id="rId13"/>
      <w:footerReference w:type="first" r:id="rId14"/>
      <w:pgSz w:w="11906" w:h="16838"/>
      <w:pgMar w:top="2977" w:right="1417" w:bottom="851" w:left="1417" w:header="143" w:footer="266"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F30D9" w14:textId="77777777" w:rsidR="00624F13" w:rsidRDefault="00624F13">
      <w:pPr>
        <w:spacing w:after="0" w:line="240" w:lineRule="auto"/>
      </w:pPr>
      <w:r>
        <w:separator/>
      </w:r>
    </w:p>
  </w:endnote>
  <w:endnote w:type="continuationSeparator" w:id="0">
    <w:p w14:paraId="61D5542D" w14:textId="77777777" w:rsidR="00624F13" w:rsidRDefault="00624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ƒ]‚uD">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FC64C" w14:textId="77777777" w:rsidR="004A2FE4" w:rsidRDefault="004A2F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089724"/>
      <w:docPartObj>
        <w:docPartGallery w:val="Page Numbers (Bottom of Page)"/>
        <w:docPartUnique/>
      </w:docPartObj>
    </w:sdtPr>
    <w:sdtContent>
      <w:p w14:paraId="6AF9C029" w14:textId="77777777" w:rsidR="00DF79AE" w:rsidRDefault="00000000">
        <w:pPr>
          <w:pStyle w:val="Stopka"/>
          <w:jc w:val="right"/>
          <w:rPr>
            <w:rFonts w:cstheme="minorHAnsi"/>
            <w:sz w:val="20"/>
            <w:szCs w:val="20"/>
          </w:rPr>
        </w:pPr>
        <w:r>
          <w:rPr>
            <w:rFonts w:eastAsiaTheme="majorEastAsia" w:cstheme="minorHAnsi"/>
            <w:i/>
            <w:iCs/>
            <w:sz w:val="20"/>
            <w:szCs w:val="20"/>
          </w:rPr>
          <w:t xml:space="preserve">str. </w:t>
        </w:r>
        <w:r>
          <w:rPr>
            <w:rFonts w:eastAsiaTheme="majorEastAsia" w:cstheme="minorHAnsi"/>
            <w:i/>
            <w:iCs/>
            <w:sz w:val="20"/>
            <w:szCs w:val="20"/>
          </w:rPr>
          <w:fldChar w:fldCharType="begin"/>
        </w:r>
        <w:r>
          <w:rPr>
            <w:rFonts w:cs="Calibri"/>
            <w:i/>
            <w:iCs/>
            <w:sz w:val="20"/>
            <w:szCs w:val="20"/>
          </w:rPr>
          <w:instrText xml:space="preserve"> PAGE </w:instrText>
        </w:r>
        <w:r>
          <w:rPr>
            <w:rFonts w:cs="Calibri"/>
            <w:i/>
            <w:iCs/>
            <w:sz w:val="20"/>
            <w:szCs w:val="20"/>
          </w:rPr>
          <w:fldChar w:fldCharType="separate"/>
        </w:r>
        <w:r>
          <w:rPr>
            <w:rFonts w:cs="Calibri"/>
            <w:i/>
            <w:iCs/>
            <w:sz w:val="20"/>
            <w:szCs w:val="20"/>
          </w:rPr>
          <w:t>21</w:t>
        </w:r>
        <w:r>
          <w:rPr>
            <w:rFonts w:cs="Calibri"/>
            <w:i/>
            <w:iCs/>
            <w:sz w:val="20"/>
            <w:szCs w:val="20"/>
          </w:rPr>
          <w:fldChar w:fldCharType="end"/>
        </w:r>
      </w:p>
    </w:sdtContent>
  </w:sdt>
  <w:p w14:paraId="1E039955" w14:textId="4D8E80F3" w:rsidR="00A26BA1" w:rsidRDefault="00A26BA1" w:rsidP="00A26BA1">
    <w:pPr>
      <w:rPr>
        <w:rFonts w:ascii="Calibri" w:hAnsi="Calibri" w:cs="Calibri"/>
        <w:color w:val="000000"/>
        <w:sz w:val="18"/>
        <w:szCs w:val="18"/>
        <w:shd w:val="clear" w:color="auto" w:fill="FFFFFF"/>
      </w:rPr>
    </w:pPr>
    <w:r w:rsidRPr="00A26BA1">
      <w:rPr>
        <w:rFonts w:ascii="Calibri" w:hAnsi="Calibri" w:cs="Calibri"/>
        <w:color w:val="000000"/>
        <w:sz w:val="18"/>
        <w:szCs w:val="18"/>
        <w:shd w:val="clear" w:color="auto" w:fill="FFFFFF"/>
      </w:rPr>
      <w:t>Dofinansowani</w:t>
    </w:r>
    <w:r w:rsidR="004A2FE4">
      <w:rPr>
        <w:rFonts w:ascii="Calibri" w:hAnsi="Calibri" w:cs="Calibri"/>
        <w:color w:val="000000"/>
        <w:sz w:val="18"/>
        <w:szCs w:val="18"/>
        <w:shd w:val="clear" w:color="auto" w:fill="FFFFFF"/>
      </w:rPr>
      <w:t>e</w:t>
    </w:r>
    <w:r w:rsidRPr="00A26BA1">
      <w:rPr>
        <w:rStyle w:val="Pogrubienie"/>
        <w:rFonts w:ascii="Calibri" w:hAnsi="Calibri" w:cs="Calibri"/>
        <w:color w:val="000000"/>
        <w:sz w:val="18"/>
        <w:szCs w:val="18"/>
        <w:shd w:val="clear" w:color="auto" w:fill="FFFFFF"/>
      </w:rPr>
      <w:t> </w:t>
    </w:r>
    <w:r w:rsidRPr="00A26BA1">
      <w:rPr>
        <w:rFonts w:ascii="Calibri" w:hAnsi="Calibri" w:cs="Calibri"/>
        <w:color w:val="000000"/>
        <w:sz w:val="18"/>
        <w:szCs w:val="18"/>
        <w:shd w:val="clear" w:color="auto" w:fill="FFFFFF"/>
      </w:rPr>
      <w:t xml:space="preserve">projektu w ramach FEDS 2021-2027 pt.: „Utworzenie Centrum Zdrowia Psychicznego dla dzieci i młodzieży poprzez budowę̨ Centrum Psychiatrii dla Dzieci i Młodzieży w Wojewódzkim Szpitalu Specjalistycznym im. J. </w:t>
    </w:r>
    <w:proofErr w:type="spellStart"/>
    <w:r w:rsidRPr="00A26BA1">
      <w:rPr>
        <w:rFonts w:ascii="Calibri" w:hAnsi="Calibri" w:cs="Calibri"/>
        <w:color w:val="000000"/>
        <w:sz w:val="18"/>
        <w:szCs w:val="18"/>
        <w:shd w:val="clear" w:color="auto" w:fill="FFFFFF"/>
      </w:rPr>
      <w:t>Gromkowskiego</w:t>
    </w:r>
    <w:proofErr w:type="spellEnd"/>
    <w:r w:rsidRPr="00A26BA1">
      <w:rPr>
        <w:rFonts w:ascii="Calibri" w:hAnsi="Calibri" w:cs="Calibri"/>
        <w:color w:val="000000"/>
        <w:sz w:val="18"/>
        <w:szCs w:val="18"/>
        <w:shd w:val="clear" w:color="auto" w:fill="FFFFFF"/>
      </w:rPr>
      <w:t xml:space="preserve"> we Wrocławiu” ;</w:t>
    </w:r>
    <w:r w:rsidRPr="00A26BA1">
      <w:rPr>
        <w:rStyle w:val="Pogrubienie"/>
        <w:rFonts w:ascii="Calibri" w:hAnsi="Calibri" w:cs="Calibri"/>
        <w:color w:val="000000"/>
        <w:sz w:val="18"/>
        <w:szCs w:val="18"/>
        <w:shd w:val="clear" w:color="auto" w:fill="FFFFFF"/>
      </w:rPr>
      <w:t>Nr naboru: </w:t>
    </w:r>
    <w:r w:rsidRPr="00A26BA1">
      <w:rPr>
        <w:rFonts w:ascii="Calibri" w:hAnsi="Calibri" w:cs="Calibri"/>
        <w:color w:val="000000"/>
        <w:sz w:val="18"/>
        <w:szCs w:val="18"/>
        <w:shd w:val="clear" w:color="auto" w:fill="FFFFFF"/>
      </w:rPr>
      <w:t>FEDS.05.01-IZ.00-109/24; </w:t>
    </w:r>
    <w:r w:rsidRPr="00A26BA1">
      <w:rPr>
        <w:rStyle w:val="Pogrubienie"/>
        <w:rFonts w:ascii="Calibri" w:hAnsi="Calibri" w:cs="Calibri"/>
        <w:color w:val="000000"/>
        <w:sz w:val="18"/>
        <w:szCs w:val="18"/>
        <w:shd w:val="clear" w:color="auto" w:fill="FFFFFF"/>
      </w:rPr>
      <w:t>Nr projektu: </w:t>
    </w:r>
    <w:r w:rsidRPr="00A26BA1">
      <w:rPr>
        <w:rFonts w:ascii="Calibri" w:hAnsi="Calibri" w:cs="Calibri"/>
        <w:color w:val="000000"/>
        <w:sz w:val="18"/>
        <w:szCs w:val="18"/>
        <w:shd w:val="clear" w:color="auto" w:fill="FFFFFF"/>
      </w:rPr>
      <w:t>FEDS.05.01-IZ.00-0002/24.​</w:t>
    </w:r>
  </w:p>
  <w:p w14:paraId="57E47EDF" w14:textId="77777777" w:rsidR="004A2FE4" w:rsidRPr="004B0F08" w:rsidRDefault="004A2FE4" w:rsidP="004A2FE4">
    <w:pPr>
      <w:pStyle w:val="Stopka"/>
      <w:ind w:left="720"/>
      <w:rPr>
        <w:rFonts w:ascii="Arial" w:hAnsi="Arial" w:cs="Arial"/>
        <w:kern w:val="2"/>
        <w:sz w:val="14"/>
        <w:szCs w:val="12"/>
        <w:lang w:eastAsia="ja-JP"/>
      </w:rPr>
    </w:pPr>
    <w:r w:rsidRPr="004B0F08">
      <w:rPr>
        <w:rFonts w:ascii="Arial" w:hAnsi="Arial" w:cs="Arial"/>
        <w:color w:val="ED7D31"/>
        <w:kern w:val="2"/>
        <w:sz w:val="14"/>
        <w:szCs w:val="12"/>
        <w:lang w:eastAsia="ja-JP"/>
      </w:rPr>
      <w:sym w:font="Symbol" w:char="F0B7"/>
    </w:r>
    <w:r w:rsidRPr="004B0F08">
      <w:rPr>
        <w:rFonts w:ascii="Arial" w:hAnsi="Arial" w:cs="Arial"/>
        <w:color w:val="ED7D31"/>
        <w:kern w:val="2"/>
        <w:sz w:val="14"/>
        <w:szCs w:val="12"/>
        <w:lang w:eastAsia="ja-JP"/>
      </w:rPr>
      <w:t xml:space="preserve">  zdrowie </w:t>
    </w:r>
    <w:r w:rsidRPr="004B0F08">
      <w:rPr>
        <w:rFonts w:ascii="Arial" w:hAnsi="Arial" w:cs="Arial"/>
        <w:color w:val="ED7D31"/>
        <w:kern w:val="2"/>
        <w:sz w:val="14"/>
        <w:szCs w:val="12"/>
        <w:lang w:eastAsia="ja-JP"/>
      </w:rPr>
      <w:sym w:font="Symbol" w:char="F0B7"/>
    </w:r>
    <w:r w:rsidRPr="004B0F08">
      <w:rPr>
        <w:rFonts w:ascii="Arial" w:hAnsi="Arial" w:cs="Arial"/>
        <w:color w:val="ED7D31"/>
        <w:kern w:val="2"/>
        <w:sz w:val="14"/>
        <w:szCs w:val="12"/>
        <w:lang w:eastAsia="ja-JP"/>
      </w:rPr>
      <w:t xml:space="preserve"> profesjonalizm </w:t>
    </w:r>
    <w:r w:rsidRPr="004B0F08">
      <w:rPr>
        <w:rFonts w:ascii="Arial" w:hAnsi="Arial" w:cs="Arial"/>
        <w:color w:val="ED7D31"/>
        <w:kern w:val="2"/>
        <w:sz w:val="14"/>
        <w:szCs w:val="12"/>
        <w:lang w:eastAsia="ja-JP"/>
      </w:rPr>
      <w:sym w:font="Symbol" w:char="F0B7"/>
    </w:r>
    <w:r w:rsidRPr="004B0F08">
      <w:rPr>
        <w:rFonts w:ascii="Arial" w:hAnsi="Arial" w:cs="Arial"/>
        <w:color w:val="ED7D31"/>
        <w:kern w:val="2"/>
        <w:sz w:val="14"/>
        <w:szCs w:val="12"/>
        <w:lang w:eastAsia="ja-JP"/>
      </w:rPr>
      <w:t xml:space="preserve"> nowoczesność </w:t>
    </w:r>
    <w:r w:rsidRPr="004B0F08">
      <w:rPr>
        <w:rFonts w:ascii="Arial" w:hAnsi="Arial" w:cs="Arial"/>
        <w:color w:val="ED7D31"/>
        <w:kern w:val="2"/>
        <w:sz w:val="14"/>
        <w:szCs w:val="12"/>
        <w:lang w:eastAsia="ja-JP"/>
      </w:rPr>
      <w:sym w:font="Symbol" w:char="F0B7"/>
    </w:r>
    <w:r w:rsidRPr="004B0F08">
      <w:rPr>
        <w:rFonts w:ascii="Arial" w:hAnsi="Arial" w:cs="Arial"/>
        <w:color w:val="ED7D31"/>
        <w:kern w:val="2"/>
        <w:sz w:val="14"/>
        <w:szCs w:val="12"/>
        <w:lang w:eastAsia="ja-JP"/>
      </w:rPr>
      <w:t xml:space="preserve"> zdrowie </w:t>
    </w:r>
    <w:r w:rsidRPr="004B0F08">
      <w:rPr>
        <w:rFonts w:ascii="Arial" w:hAnsi="Arial" w:cs="Arial"/>
        <w:color w:val="ED7D31"/>
        <w:kern w:val="2"/>
        <w:sz w:val="14"/>
        <w:szCs w:val="12"/>
        <w:lang w:eastAsia="ja-JP"/>
      </w:rPr>
      <w:sym w:font="Symbol" w:char="F0B7"/>
    </w:r>
    <w:r w:rsidRPr="004B0F08">
      <w:rPr>
        <w:rFonts w:ascii="Arial" w:hAnsi="Arial" w:cs="Arial"/>
        <w:color w:val="ED7D31"/>
        <w:kern w:val="2"/>
        <w:sz w:val="14"/>
        <w:szCs w:val="12"/>
        <w:lang w:eastAsia="ja-JP"/>
      </w:rPr>
      <w:t xml:space="preserve"> profesjonalizm </w:t>
    </w:r>
    <w:r w:rsidRPr="004B0F08">
      <w:rPr>
        <w:rFonts w:ascii="Arial" w:hAnsi="Arial" w:cs="Arial"/>
        <w:color w:val="ED7D31"/>
        <w:kern w:val="2"/>
        <w:sz w:val="14"/>
        <w:szCs w:val="12"/>
        <w:lang w:eastAsia="ja-JP"/>
      </w:rPr>
      <w:sym w:font="Symbol" w:char="F0B7"/>
    </w:r>
    <w:r w:rsidRPr="004B0F08">
      <w:rPr>
        <w:rFonts w:ascii="Arial" w:hAnsi="Arial" w:cs="Arial"/>
        <w:color w:val="ED7D31"/>
        <w:kern w:val="2"/>
        <w:sz w:val="14"/>
        <w:szCs w:val="12"/>
        <w:lang w:eastAsia="ja-JP"/>
      </w:rPr>
      <w:t xml:space="preserve"> nowoczesność </w:t>
    </w:r>
    <w:r w:rsidRPr="004B0F08">
      <w:rPr>
        <w:rFonts w:ascii="Arial" w:hAnsi="Arial" w:cs="Arial"/>
        <w:color w:val="ED7D31"/>
        <w:kern w:val="2"/>
        <w:sz w:val="14"/>
        <w:szCs w:val="12"/>
        <w:lang w:eastAsia="ja-JP"/>
      </w:rPr>
      <w:sym w:font="Symbol" w:char="F0B7"/>
    </w:r>
    <w:r w:rsidRPr="004B0F08">
      <w:rPr>
        <w:rFonts w:ascii="Arial" w:hAnsi="Arial" w:cs="Arial"/>
        <w:color w:val="ED7D31"/>
        <w:kern w:val="2"/>
        <w:sz w:val="14"/>
        <w:szCs w:val="12"/>
        <w:lang w:eastAsia="ja-JP"/>
      </w:rPr>
      <w:t xml:space="preserve">  zdrowie </w:t>
    </w:r>
    <w:r w:rsidRPr="004B0F08">
      <w:rPr>
        <w:rFonts w:ascii="Arial" w:hAnsi="Arial" w:cs="Arial"/>
        <w:color w:val="ED7D31"/>
        <w:kern w:val="2"/>
        <w:sz w:val="14"/>
        <w:szCs w:val="12"/>
        <w:lang w:eastAsia="ja-JP"/>
      </w:rPr>
      <w:sym w:font="Symbol" w:char="F0B7"/>
    </w:r>
    <w:r w:rsidRPr="004B0F08">
      <w:rPr>
        <w:rFonts w:ascii="Arial" w:hAnsi="Arial" w:cs="Arial"/>
        <w:color w:val="ED7D31"/>
        <w:kern w:val="2"/>
        <w:sz w:val="14"/>
        <w:szCs w:val="12"/>
        <w:lang w:eastAsia="ja-JP"/>
      </w:rPr>
      <w:t xml:space="preserve"> profesjonalizm </w:t>
    </w:r>
    <w:r w:rsidRPr="004B0F08">
      <w:rPr>
        <w:rFonts w:ascii="Arial" w:hAnsi="Arial" w:cs="Arial"/>
        <w:color w:val="ED7D31"/>
        <w:kern w:val="2"/>
        <w:sz w:val="14"/>
        <w:szCs w:val="12"/>
        <w:lang w:eastAsia="ja-JP"/>
      </w:rPr>
      <w:sym w:font="Symbol" w:char="F0B7"/>
    </w:r>
    <w:r w:rsidRPr="004B0F08">
      <w:rPr>
        <w:rFonts w:ascii="Arial" w:hAnsi="Arial" w:cs="Arial"/>
        <w:color w:val="ED7D31"/>
        <w:kern w:val="2"/>
        <w:sz w:val="14"/>
        <w:szCs w:val="12"/>
        <w:lang w:eastAsia="ja-JP"/>
      </w:rPr>
      <w:t xml:space="preserve"> nowoczesność </w:t>
    </w:r>
    <w:r w:rsidRPr="004B0F08">
      <w:rPr>
        <w:rFonts w:ascii="Arial" w:hAnsi="Arial" w:cs="Arial"/>
        <w:color w:val="ED7D31"/>
        <w:kern w:val="2"/>
        <w:sz w:val="14"/>
        <w:szCs w:val="12"/>
        <w:lang w:eastAsia="ja-JP"/>
      </w:rPr>
      <w:sym w:font="Symbol" w:char="F0B7"/>
    </w:r>
  </w:p>
  <w:p w14:paraId="73E40E85" w14:textId="77777777" w:rsidR="004A2FE4" w:rsidRPr="004B0F08" w:rsidRDefault="004A2FE4" w:rsidP="004A2FE4">
    <w:pPr>
      <w:tabs>
        <w:tab w:val="center" w:pos="4536"/>
        <w:tab w:val="right" w:pos="9072"/>
      </w:tabs>
      <w:suppressAutoHyphens w:val="0"/>
      <w:ind w:left="720"/>
      <w:rPr>
        <w:rFonts w:ascii="Arial" w:hAnsi="Arial" w:cs="Arial"/>
        <w:kern w:val="2"/>
        <w:sz w:val="12"/>
        <w:szCs w:val="12"/>
        <w:lang w:eastAsia="ja-JP"/>
      </w:rPr>
    </w:pPr>
  </w:p>
  <w:p w14:paraId="0F0DF889" w14:textId="77777777" w:rsidR="004A2FE4" w:rsidRPr="004B0F08" w:rsidRDefault="004A2FE4" w:rsidP="004A2FE4">
    <w:pPr>
      <w:suppressAutoHyphens w:val="0"/>
      <w:autoSpaceDE w:val="0"/>
      <w:autoSpaceDN w:val="0"/>
      <w:adjustRightInd w:val="0"/>
      <w:ind w:firstLine="708"/>
      <w:rPr>
        <w:rFonts w:ascii="Arial" w:hAnsi="Arial" w:cs="Arial"/>
        <w:sz w:val="14"/>
        <w:szCs w:val="14"/>
        <w:lang w:eastAsia="ja-JP"/>
      </w:rPr>
    </w:pPr>
    <w:r w:rsidRPr="004B0F08">
      <w:rPr>
        <w:rFonts w:ascii="Arial" w:hAnsi="Arial" w:cs="Arial"/>
        <w:sz w:val="14"/>
        <w:szCs w:val="14"/>
        <w:lang w:eastAsia="ja-JP"/>
      </w:rPr>
      <w:t>ul. Koszarowa 5, 51-149 Wrocław</w:t>
    </w:r>
  </w:p>
  <w:p w14:paraId="260448C2" w14:textId="30E0633D" w:rsidR="004A2FE4" w:rsidRPr="004B0F08" w:rsidRDefault="004A2FE4" w:rsidP="004A2FE4">
    <w:pPr>
      <w:suppressAutoHyphens w:val="0"/>
      <w:autoSpaceDE w:val="0"/>
      <w:autoSpaceDN w:val="0"/>
      <w:adjustRightInd w:val="0"/>
      <w:ind w:firstLine="708"/>
      <w:rPr>
        <w:rFonts w:ascii="Arial" w:hAnsi="Arial" w:cs="Arial"/>
        <w:sz w:val="14"/>
        <w:szCs w:val="14"/>
        <w:lang w:eastAsia="ja-JP"/>
      </w:rPr>
    </w:pPr>
    <w:r>
      <w:rPr>
        <w:noProof/>
      </w:rPr>
      <w:drawing>
        <wp:anchor distT="0" distB="0" distL="114300" distR="114300" simplePos="0" relativeHeight="251658240" behindDoc="0" locked="0" layoutInCell="1" allowOverlap="1" wp14:anchorId="3BC38C27" wp14:editId="790E33A6">
          <wp:simplePos x="0" y="0"/>
          <wp:positionH relativeFrom="column">
            <wp:posOffset>4579620</wp:posOffset>
          </wp:positionH>
          <wp:positionV relativeFrom="paragraph">
            <wp:posOffset>19050</wp:posOffset>
          </wp:positionV>
          <wp:extent cx="1210310" cy="443230"/>
          <wp:effectExtent l="0" t="0" r="0" b="0"/>
          <wp:wrapNone/>
          <wp:docPr id="15439522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310"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F08">
      <w:rPr>
        <w:rFonts w:ascii="Arial" w:hAnsi="Arial" w:cs="Arial"/>
        <w:sz w:val="14"/>
        <w:szCs w:val="14"/>
        <w:lang w:eastAsia="ja-JP"/>
      </w:rPr>
      <w:t>NIP: 895-16-31-106 | Regon: 000290469</w:t>
    </w:r>
  </w:p>
  <w:p w14:paraId="0D67FBAB" w14:textId="77777777" w:rsidR="004A2FE4" w:rsidRPr="004B0F08" w:rsidRDefault="004A2FE4" w:rsidP="004A2FE4">
    <w:pPr>
      <w:suppressAutoHyphens w:val="0"/>
      <w:autoSpaceDE w:val="0"/>
      <w:autoSpaceDN w:val="0"/>
      <w:adjustRightInd w:val="0"/>
      <w:ind w:firstLine="708"/>
      <w:rPr>
        <w:rFonts w:ascii="Arial" w:hAnsi="Arial" w:cs="Arial"/>
        <w:sz w:val="14"/>
        <w:szCs w:val="14"/>
        <w:lang w:eastAsia="ja-JP"/>
      </w:rPr>
    </w:pPr>
    <w:r w:rsidRPr="004B0F08">
      <w:rPr>
        <w:rFonts w:ascii="Arial" w:hAnsi="Arial" w:cs="Arial"/>
        <w:sz w:val="14"/>
        <w:szCs w:val="14"/>
        <w:lang w:eastAsia="ja-JP"/>
      </w:rPr>
      <w:t>Sekretariat: 71 395 74 26 | fax 71 326 06 22</w:t>
    </w:r>
  </w:p>
  <w:p w14:paraId="692E83A5" w14:textId="77777777" w:rsidR="004A2FE4" w:rsidRPr="004B0F08" w:rsidRDefault="004A2FE4" w:rsidP="004A2FE4">
    <w:pPr>
      <w:suppressAutoHyphens w:val="0"/>
      <w:autoSpaceDE w:val="0"/>
      <w:autoSpaceDN w:val="0"/>
      <w:adjustRightInd w:val="0"/>
      <w:ind w:firstLine="708"/>
      <w:rPr>
        <w:rFonts w:ascii="Arial" w:hAnsi="Arial" w:cs="Arial"/>
        <w:sz w:val="14"/>
        <w:szCs w:val="14"/>
        <w:lang w:eastAsia="ja-JP"/>
      </w:rPr>
    </w:pPr>
    <w:r w:rsidRPr="004B0F08">
      <w:rPr>
        <w:rFonts w:ascii="Arial" w:hAnsi="Arial" w:cs="Arial"/>
        <w:sz w:val="14"/>
        <w:szCs w:val="14"/>
        <w:lang w:eastAsia="ja-JP"/>
      </w:rPr>
      <w:t>Centrala tel.: 71 326 13 25</w:t>
    </w:r>
  </w:p>
  <w:p w14:paraId="387D3772" w14:textId="77777777" w:rsidR="004A2FE4" w:rsidRPr="004B0F08" w:rsidRDefault="004A2FE4" w:rsidP="004A2FE4">
    <w:pPr>
      <w:suppressAutoHyphens w:val="0"/>
      <w:ind w:firstLine="708"/>
      <w:rPr>
        <w:rFonts w:ascii="Arial" w:hAnsi="Arial" w:cs="Arial"/>
        <w:kern w:val="2"/>
        <w:sz w:val="14"/>
        <w:szCs w:val="14"/>
        <w:lang w:eastAsia="ja-JP"/>
      </w:rPr>
    </w:pPr>
    <w:hyperlink r:id="rId2" w:history="1">
      <w:r w:rsidRPr="004B0F08">
        <w:rPr>
          <w:rFonts w:ascii="ƒ]‚uD" w:hAnsi="ƒ]‚uD" w:cs="ƒ]‚uD"/>
          <w:color w:val="0563C1"/>
          <w:sz w:val="14"/>
          <w:szCs w:val="14"/>
          <w:u w:val="single"/>
          <w:lang w:eastAsia="ja-JP"/>
        </w:rPr>
        <w:t>sekretariat@szpital.wroc.pl</w:t>
      </w:r>
    </w:hyperlink>
    <w:r w:rsidRPr="004B0F08">
      <w:rPr>
        <w:rFonts w:ascii="ƒ]‚uD" w:hAnsi="ƒ]‚uD" w:cs="ƒ]‚uD"/>
        <w:sz w:val="14"/>
        <w:szCs w:val="14"/>
        <w:lang w:eastAsia="ja-JP"/>
      </w:rPr>
      <w:t xml:space="preserve">                                                                 www.szpital.wroc.pl</w:t>
    </w:r>
  </w:p>
  <w:p w14:paraId="36C4D679" w14:textId="77777777" w:rsidR="004A2FE4" w:rsidRDefault="004A2FE4" w:rsidP="004A2FE4">
    <w:pPr>
      <w:pStyle w:val="Stopka"/>
    </w:pPr>
  </w:p>
  <w:p w14:paraId="68DB2FBE" w14:textId="77777777" w:rsidR="004A2FE4" w:rsidRPr="00A26BA1" w:rsidRDefault="004A2FE4" w:rsidP="00A26BA1">
    <w:pPr>
      <w:rPr>
        <w:sz w:val="18"/>
        <w:szCs w:val="18"/>
      </w:rPr>
    </w:pPr>
  </w:p>
  <w:p w14:paraId="0A4DCD7F" w14:textId="77777777" w:rsidR="00DF79AE" w:rsidRDefault="00DF79A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3862427"/>
      <w:docPartObj>
        <w:docPartGallery w:val="Page Numbers (Bottom of Page)"/>
        <w:docPartUnique/>
      </w:docPartObj>
    </w:sdtPr>
    <w:sdtContent>
      <w:p w14:paraId="6D3CE8AD" w14:textId="77777777" w:rsidR="00DF79AE" w:rsidRDefault="00000000">
        <w:pPr>
          <w:pStyle w:val="Stopka"/>
          <w:jc w:val="right"/>
          <w:rPr>
            <w:rFonts w:cstheme="minorHAnsi"/>
            <w:sz w:val="20"/>
            <w:szCs w:val="20"/>
          </w:rPr>
        </w:pPr>
        <w:r>
          <w:rPr>
            <w:rFonts w:eastAsiaTheme="majorEastAsia" w:cstheme="minorHAnsi"/>
            <w:i/>
            <w:iCs/>
            <w:sz w:val="20"/>
            <w:szCs w:val="20"/>
          </w:rPr>
          <w:t xml:space="preserve">str. </w:t>
        </w:r>
        <w:r>
          <w:rPr>
            <w:rFonts w:eastAsiaTheme="majorEastAsia" w:cstheme="minorHAnsi"/>
            <w:i/>
            <w:iCs/>
            <w:sz w:val="20"/>
            <w:szCs w:val="20"/>
          </w:rPr>
          <w:fldChar w:fldCharType="begin"/>
        </w:r>
        <w:r>
          <w:rPr>
            <w:rFonts w:cs="Calibri"/>
            <w:i/>
            <w:iCs/>
            <w:sz w:val="20"/>
            <w:szCs w:val="20"/>
          </w:rPr>
          <w:instrText xml:space="preserve"> PAGE </w:instrText>
        </w:r>
        <w:r>
          <w:rPr>
            <w:rFonts w:cs="Calibri"/>
            <w:i/>
            <w:iCs/>
            <w:sz w:val="20"/>
            <w:szCs w:val="20"/>
          </w:rPr>
          <w:fldChar w:fldCharType="separate"/>
        </w:r>
        <w:r>
          <w:rPr>
            <w:rFonts w:cs="Calibri"/>
            <w:i/>
            <w:iCs/>
            <w:sz w:val="20"/>
            <w:szCs w:val="20"/>
          </w:rPr>
          <w:t>21</w:t>
        </w:r>
        <w:r>
          <w:rPr>
            <w:rFonts w:cs="Calibri"/>
            <w:i/>
            <w:iCs/>
            <w:sz w:val="20"/>
            <w:szCs w:val="20"/>
          </w:rPr>
          <w:fldChar w:fldCharType="end"/>
        </w:r>
      </w:p>
    </w:sdtContent>
  </w:sdt>
  <w:p w14:paraId="54B72EE8" w14:textId="77777777" w:rsidR="00DF79AE" w:rsidRDefault="00DF79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E1A7D" w14:textId="77777777" w:rsidR="00624F13" w:rsidRDefault="00624F13">
      <w:pPr>
        <w:spacing w:after="0" w:line="240" w:lineRule="auto"/>
      </w:pPr>
      <w:r>
        <w:separator/>
      </w:r>
    </w:p>
  </w:footnote>
  <w:footnote w:type="continuationSeparator" w:id="0">
    <w:p w14:paraId="124D3D7F" w14:textId="77777777" w:rsidR="00624F13" w:rsidRDefault="00624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FEDF7" w14:textId="77777777" w:rsidR="004A2FE4" w:rsidRDefault="004A2FE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4E050" w14:textId="77777777" w:rsidR="00DF79AE" w:rsidRDefault="00DF79AE">
    <w:pPr>
      <w:pStyle w:val="Nagwek"/>
      <w:jc w:val="center"/>
    </w:pPr>
  </w:p>
  <w:p w14:paraId="3E1E0DD7" w14:textId="77777777" w:rsidR="00DF79AE" w:rsidRDefault="00000000">
    <w:pPr>
      <w:pStyle w:val="Nagwek"/>
      <w:jc w:val="center"/>
    </w:pPr>
    <w:r>
      <w:rPr>
        <w:noProof/>
      </w:rPr>
      <w:drawing>
        <wp:inline distT="0" distB="0" distL="0" distR="0" wp14:anchorId="54BF261E" wp14:editId="44262D42">
          <wp:extent cx="5760720" cy="609600"/>
          <wp:effectExtent l="0" t="0" r="0" b="0"/>
          <wp:docPr id="2"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3"/>
                  <pic:cNvPicPr>
                    <a:picLocks noChangeAspect="1" noChangeArrowheads="1"/>
                  </pic:cNvPicPr>
                </pic:nvPicPr>
                <pic:blipFill>
                  <a:blip r:embed="rId1"/>
                  <a:stretch>
                    <a:fillRect/>
                  </a:stretch>
                </pic:blipFill>
                <pic:spPr bwMode="auto">
                  <a:xfrm>
                    <a:off x="0" y="0"/>
                    <a:ext cx="5760720" cy="609600"/>
                  </a:xfrm>
                  <a:prstGeom prst="rect">
                    <a:avLst/>
                  </a:prstGeom>
                  <a:noFill/>
                </pic:spPr>
              </pic:pic>
            </a:graphicData>
          </a:graphic>
        </wp:inline>
      </w:drawing>
    </w:r>
  </w:p>
  <w:p w14:paraId="2205D476" w14:textId="77777777" w:rsidR="00DF79AE" w:rsidRDefault="00DF79AE">
    <w:pPr>
      <w:pStyle w:val="Nagwek"/>
      <w:jc w:val="center"/>
    </w:pPr>
  </w:p>
  <w:p w14:paraId="54B48729" w14:textId="77777777" w:rsidR="00DF79AE" w:rsidRDefault="00000000">
    <w:pPr>
      <w:pStyle w:val="Nagwek"/>
      <w:jc w:val="center"/>
    </w:pPr>
    <w:r>
      <w:rPr>
        <w:noProof/>
      </w:rPr>
      <w:drawing>
        <wp:inline distT="0" distB="0" distL="0" distR="0" wp14:anchorId="07A30716" wp14:editId="14537CC2">
          <wp:extent cx="1847215" cy="838200"/>
          <wp:effectExtent l="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pic:cNvPicPr>
                    <a:picLocks noChangeAspect="1" noChangeArrowheads="1"/>
                  </pic:cNvPicPr>
                </pic:nvPicPr>
                <pic:blipFill>
                  <a:blip r:embed="rId2"/>
                  <a:stretch>
                    <a:fillRect/>
                  </a:stretch>
                </pic:blipFill>
                <pic:spPr bwMode="auto">
                  <a:xfrm>
                    <a:off x="0" y="0"/>
                    <a:ext cx="1847215" cy="8382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396F2" w14:textId="77777777" w:rsidR="00DF79AE" w:rsidRDefault="00DF79AE">
    <w:pPr>
      <w:pStyle w:val="Nagwek"/>
      <w:jc w:val="center"/>
    </w:pPr>
  </w:p>
  <w:p w14:paraId="55628D37" w14:textId="77777777" w:rsidR="00DF79AE" w:rsidRDefault="00000000">
    <w:pPr>
      <w:pStyle w:val="Nagwek"/>
      <w:jc w:val="center"/>
    </w:pPr>
    <w:r>
      <w:rPr>
        <w:noProof/>
      </w:rPr>
      <w:drawing>
        <wp:inline distT="0" distB="0" distL="0" distR="0" wp14:anchorId="61E5E6EE" wp14:editId="4BD92B1A">
          <wp:extent cx="5760720" cy="609600"/>
          <wp:effectExtent l="0" t="0" r="0" b="0"/>
          <wp:docPr id="4"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pic:cNvPicPr>
                    <a:picLocks noChangeAspect="1" noChangeArrowheads="1"/>
                  </pic:cNvPicPr>
                </pic:nvPicPr>
                <pic:blipFill>
                  <a:blip r:embed="rId1"/>
                  <a:stretch>
                    <a:fillRect/>
                  </a:stretch>
                </pic:blipFill>
                <pic:spPr bwMode="auto">
                  <a:xfrm>
                    <a:off x="0" y="0"/>
                    <a:ext cx="5760720" cy="609600"/>
                  </a:xfrm>
                  <a:prstGeom prst="rect">
                    <a:avLst/>
                  </a:prstGeom>
                  <a:noFill/>
                </pic:spPr>
              </pic:pic>
            </a:graphicData>
          </a:graphic>
        </wp:inline>
      </w:drawing>
    </w:r>
  </w:p>
  <w:p w14:paraId="40D065E0" w14:textId="77777777" w:rsidR="00DF79AE" w:rsidRDefault="00DF79AE">
    <w:pPr>
      <w:pStyle w:val="Nagwek"/>
      <w:jc w:val="center"/>
    </w:pPr>
  </w:p>
  <w:p w14:paraId="15E115A0" w14:textId="77777777" w:rsidR="00DF79AE" w:rsidRDefault="00000000">
    <w:pPr>
      <w:pStyle w:val="Nagwek"/>
      <w:jc w:val="center"/>
    </w:pPr>
    <w:r>
      <w:rPr>
        <w:noProof/>
      </w:rPr>
      <w:drawing>
        <wp:inline distT="0" distB="0" distL="0" distR="0" wp14:anchorId="65575AD6" wp14:editId="6344AE23">
          <wp:extent cx="1847215" cy="838200"/>
          <wp:effectExtent l="0" t="0" r="0"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2"/>
                  <pic:cNvPicPr>
                    <a:picLocks noChangeAspect="1" noChangeArrowheads="1"/>
                  </pic:cNvPicPr>
                </pic:nvPicPr>
                <pic:blipFill>
                  <a:blip r:embed="rId2"/>
                  <a:stretch>
                    <a:fillRect/>
                  </a:stretch>
                </pic:blipFill>
                <pic:spPr bwMode="auto">
                  <a:xfrm>
                    <a:off x="0" y="0"/>
                    <a:ext cx="1847215" cy="838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4225"/>
    <w:multiLevelType w:val="multilevel"/>
    <w:tmpl w:val="AAC26F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0417EA"/>
    <w:multiLevelType w:val="multilevel"/>
    <w:tmpl w:val="46F8FDD0"/>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D105793"/>
    <w:multiLevelType w:val="multilevel"/>
    <w:tmpl w:val="D2466A0C"/>
    <w:lvl w:ilvl="0">
      <w:start w:val="1"/>
      <w:numFmt w:val="lowerLetter"/>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0D116DEB"/>
    <w:multiLevelType w:val="multilevel"/>
    <w:tmpl w:val="22989DE8"/>
    <w:lvl w:ilvl="0">
      <w:start w:val="1"/>
      <w:numFmt w:val="decimal"/>
      <w:lvlText w:val="%1)"/>
      <w:lvlJc w:val="left"/>
      <w:pPr>
        <w:tabs>
          <w:tab w:val="num" w:pos="0"/>
        </w:tabs>
        <w:ind w:left="1080" w:hanging="360"/>
      </w:pPr>
      <w:rPr>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FDC1A98"/>
    <w:multiLevelType w:val="multilevel"/>
    <w:tmpl w:val="FB348DE2"/>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67E243D"/>
    <w:multiLevelType w:val="multilevel"/>
    <w:tmpl w:val="052847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7FC53EE"/>
    <w:multiLevelType w:val="multilevel"/>
    <w:tmpl w:val="4B52DA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A3D59DA"/>
    <w:multiLevelType w:val="multilevel"/>
    <w:tmpl w:val="6F184EA4"/>
    <w:lvl w:ilvl="0">
      <w:start w:val="2"/>
      <w:numFmt w:val="decimal"/>
      <w:lvlText w:val="%1."/>
      <w:lvlJc w:val="left"/>
      <w:pPr>
        <w:tabs>
          <w:tab w:val="num" w:pos="0"/>
        </w:tabs>
        <w:ind w:left="720" w:hanging="360"/>
      </w:pPr>
    </w:lvl>
    <w:lvl w:ilvl="1">
      <w:start w:val="1"/>
      <w:numFmt w:val="decimal"/>
      <w:isLgl/>
      <w:lvlText w:val="%1.%2"/>
      <w:lvlJc w:val="left"/>
      <w:pPr>
        <w:tabs>
          <w:tab w:val="num" w:pos="0"/>
        </w:tabs>
        <w:ind w:left="750" w:hanging="39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8" w15:restartNumberingAfterBreak="0">
    <w:nsid w:val="1B0B3C71"/>
    <w:multiLevelType w:val="multilevel"/>
    <w:tmpl w:val="FA9AAE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D9F0182"/>
    <w:multiLevelType w:val="multilevel"/>
    <w:tmpl w:val="F49EDD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EC06C3E"/>
    <w:multiLevelType w:val="multilevel"/>
    <w:tmpl w:val="B16E792E"/>
    <w:lvl w:ilvl="0">
      <w:start w:val="1"/>
      <w:numFmt w:val="decimal"/>
      <w:lvlText w:val="%1)"/>
      <w:lvlJc w:val="left"/>
      <w:pPr>
        <w:tabs>
          <w:tab w:val="num" w:pos="720"/>
        </w:tabs>
        <w:ind w:left="720" w:hanging="360"/>
      </w:pPr>
      <w:rPr>
        <w:rFonts w:ascii="Calibri" w:hAnsi="Calibri"/>
        <w:sz w:val="22"/>
        <w:szCs w:val="22"/>
      </w:rPr>
    </w:lvl>
    <w:lvl w:ilvl="1">
      <w:start w:val="1"/>
      <w:numFmt w:val="decimal"/>
      <w:lvlText w:val="%2)"/>
      <w:lvlJc w:val="left"/>
      <w:pPr>
        <w:tabs>
          <w:tab w:val="num" w:pos="1080"/>
        </w:tabs>
        <w:ind w:left="1080" w:hanging="360"/>
      </w:pPr>
      <w:rPr>
        <w:rFonts w:ascii="Calibri" w:hAnsi="Calibri"/>
        <w:sz w:val="22"/>
        <w:szCs w:val="22"/>
      </w:rPr>
    </w:lvl>
    <w:lvl w:ilvl="2">
      <w:start w:val="1"/>
      <w:numFmt w:val="decimal"/>
      <w:lvlText w:val="%3)"/>
      <w:lvlJc w:val="left"/>
      <w:pPr>
        <w:tabs>
          <w:tab w:val="num" w:pos="1440"/>
        </w:tabs>
        <w:ind w:left="1440" w:hanging="360"/>
      </w:pPr>
      <w:rPr>
        <w:rFonts w:ascii="Calibri" w:hAnsi="Calibri"/>
        <w:sz w:val="22"/>
        <w:szCs w:val="22"/>
      </w:rPr>
    </w:lvl>
    <w:lvl w:ilvl="3">
      <w:start w:val="1"/>
      <w:numFmt w:val="decimal"/>
      <w:lvlText w:val="%4)"/>
      <w:lvlJc w:val="left"/>
      <w:pPr>
        <w:tabs>
          <w:tab w:val="num" w:pos="1800"/>
        </w:tabs>
        <w:ind w:left="1800" w:hanging="360"/>
      </w:pPr>
      <w:rPr>
        <w:rFonts w:ascii="Calibri" w:hAnsi="Calibri"/>
        <w:sz w:val="22"/>
        <w:szCs w:val="22"/>
      </w:rPr>
    </w:lvl>
    <w:lvl w:ilvl="4">
      <w:start w:val="1"/>
      <w:numFmt w:val="decimal"/>
      <w:lvlText w:val="%5)"/>
      <w:lvlJc w:val="left"/>
      <w:pPr>
        <w:tabs>
          <w:tab w:val="num" w:pos="2160"/>
        </w:tabs>
        <w:ind w:left="2160" w:hanging="360"/>
      </w:pPr>
      <w:rPr>
        <w:rFonts w:ascii="Calibri" w:hAnsi="Calibri"/>
        <w:sz w:val="22"/>
        <w:szCs w:val="22"/>
      </w:rPr>
    </w:lvl>
    <w:lvl w:ilvl="5">
      <w:start w:val="1"/>
      <w:numFmt w:val="decimal"/>
      <w:lvlText w:val="%6)"/>
      <w:lvlJc w:val="left"/>
      <w:pPr>
        <w:tabs>
          <w:tab w:val="num" w:pos="2520"/>
        </w:tabs>
        <w:ind w:left="2520" w:hanging="360"/>
      </w:pPr>
      <w:rPr>
        <w:rFonts w:ascii="Calibri" w:hAnsi="Calibri"/>
        <w:sz w:val="22"/>
        <w:szCs w:val="22"/>
      </w:rPr>
    </w:lvl>
    <w:lvl w:ilvl="6">
      <w:start w:val="1"/>
      <w:numFmt w:val="decimal"/>
      <w:lvlText w:val="%7)"/>
      <w:lvlJc w:val="left"/>
      <w:pPr>
        <w:tabs>
          <w:tab w:val="num" w:pos="2880"/>
        </w:tabs>
        <w:ind w:left="2880" w:hanging="360"/>
      </w:pPr>
      <w:rPr>
        <w:rFonts w:ascii="Calibri" w:hAnsi="Calibri"/>
        <w:sz w:val="22"/>
        <w:szCs w:val="22"/>
      </w:rPr>
    </w:lvl>
    <w:lvl w:ilvl="7">
      <w:start w:val="1"/>
      <w:numFmt w:val="decimal"/>
      <w:lvlText w:val="%8)"/>
      <w:lvlJc w:val="left"/>
      <w:pPr>
        <w:tabs>
          <w:tab w:val="num" w:pos="3240"/>
        </w:tabs>
        <w:ind w:left="3240" w:hanging="360"/>
      </w:pPr>
      <w:rPr>
        <w:rFonts w:ascii="Calibri" w:hAnsi="Calibri"/>
        <w:sz w:val="22"/>
        <w:szCs w:val="22"/>
      </w:rPr>
    </w:lvl>
    <w:lvl w:ilvl="8">
      <w:start w:val="1"/>
      <w:numFmt w:val="decimal"/>
      <w:lvlText w:val="%9)"/>
      <w:lvlJc w:val="left"/>
      <w:pPr>
        <w:tabs>
          <w:tab w:val="num" w:pos="3600"/>
        </w:tabs>
        <w:ind w:left="3600" w:hanging="360"/>
      </w:pPr>
      <w:rPr>
        <w:rFonts w:ascii="Calibri" w:hAnsi="Calibri"/>
        <w:sz w:val="22"/>
        <w:szCs w:val="22"/>
      </w:rPr>
    </w:lvl>
  </w:abstractNum>
  <w:abstractNum w:abstractNumId="11" w15:restartNumberingAfterBreak="0">
    <w:nsid w:val="22332434"/>
    <w:multiLevelType w:val="multilevel"/>
    <w:tmpl w:val="2336320C"/>
    <w:lvl w:ilvl="0">
      <w:start w:val="2"/>
      <w:numFmt w:val="decimal"/>
      <w:lvlText w:val="%1."/>
      <w:lvlJc w:val="left"/>
      <w:pPr>
        <w:tabs>
          <w:tab w:val="num" w:pos="0"/>
        </w:tabs>
        <w:ind w:left="720" w:hanging="360"/>
      </w:pPr>
    </w:lvl>
    <w:lvl w:ilvl="1">
      <w:start w:val="1"/>
      <w:numFmt w:val="decimal"/>
      <w:isLgl/>
      <w:lvlText w:val="%1.%2"/>
      <w:lvlJc w:val="left"/>
      <w:pPr>
        <w:tabs>
          <w:tab w:val="num" w:pos="0"/>
        </w:tabs>
        <w:ind w:left="750" w:hanging="39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12" w15:restartNumberingAfterBreak="0">
    <w:nsid w:val="24655E8E"/>
    <w:multiLevelType w:val="multilevel"/>
    <w:tmpl w:val="8E62DE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7215860"/>
    <w:multiLevelType w:val="multilevel"/>
    <w:tmpl w:val="5890DF6A"/>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4" w15:restartNumberingAfterBreak="0">
    <w:nsid w:val="27714FA8"/>
    <w:multiLevelType w:val="multilevel"/>
    <w:tmpl w:val="706C6F32"/>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5" w15:restartNumberingAfterBreak="0">
    <w:nsid w:val="2E48498E"/>
    <w:multiLevelType w:val="multilevel"/>
    <w:tmpl w:val="08CCBA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right"/>
      <w:pPr>
        <w:tabs>
          <w:tab w:val="num" w:pos="0"/>
        </w:tabs>
        <w:ind w:left="4320" w:hanging="180"/>
      </w:pPr>
      <w:rPr>
        <w:rFonts w:asciiTheme="minorHAnsi" w:eastAsiaTheme="minorHAnsi" w:hAnsiTheme="minorHAnsi" w:cstheme="minorHAnsi"/>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0403F89"/>
    <w:multiLevelType w:val="multilevel"/>
    <w:tmpl w:val="50D6B474"/>
    <w:lvl w:ilvl="0">
      <w:start w:val="4"/>
      <w:numFmt w:val="decimal"/>
      <w:lvlText w:val="%1."/>
      <w:lvlJc w:val="left"/>
      <w:pPr>
        <w:tabs>
          <w:tab w:val="num" w:pos="0"/>
        </w:tabs>
        <w:ind w:left="720" w:hanging="360"/>
      </w:pPr>
      <w:rPr>
        <w:b/>
        <w:bCs/>
        <w:sz w:val="24"/>
        <w:szCs w:val="24"/>
      </w:rPr>
    </w:lvl>
    <w:lvl w:ilvl="1">
      <w:start w:val="1"/>
      <w:numFmt w:val="decimal"/>
      <w:isLgl/>
      <w:lvlText w:val="%1.%2"/>
      <w:lvlJc w:val="left"/>
      <w:pPr>
        <w:tabs>
          <w:tab w:val="num" w:pos="0"/>
        </w:tabs>
        <w:ind w:left="720"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1800" w:hanging="1440"/>
      </w:pPr>
    </w:lvl>
  </w:abstractNum>
  <w:abstractNum w:abstractNumId="17" w15:restartNumberingAfterBreak="0">
    <w:nsid w:val="30FF6FA7"/>
    <w:multiLevelType w:val="multilevel"/>
    <w:tmpl w:val="38661480"/>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1B106CE"/>
    <w:multiLevelType w:val="multilevel"/>
    <w:tmpl w:val="5D249A5E"/>
    <w:lvl w:ilvl="0">
      <w:start w:val="3"/>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3440331"/>
    <w:multiLevelType w:val="multilevel"/>
    <w:tmpl w:val="374CEC2C"/>
    <w:lvl w:ilvl="0">
      <w:start w:val="1"/>
      <w:numFmt w:val="decimal"/>
      <w:lvlText w:val="%1)"/>
      <w:lvlJc w:val="left"/>
      <w:pPr>
        <w:tabs>
          <w:tab w:val="num" w:pos="0"/>
        </w:tabs>
        <w:ind w:left="720" w:hanging="360"/>
      </w:pPr>
      <w:rPr>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36883D82"/>
    <w:multiLevelType w:val="multilevel"/>
    <w:tmpl w:val="B202A7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7130D67"/>
    <w:multiLevelType w:val="multilevel"/>
    <w:tmpl w:val="D1C6459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38FB3548"/>
    <w:multiLevelType w:val="multilevel"/>
    <w:tmpl w:val="8208FE74"/>
    <w:lvl w:ilvl="0">
      <w:start w:val="1"/>
      <w:numFmt w:val="lowerLetter"/>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15:restartNumberingAfterBreak="0">
    <w:nsid w:val="39E07EDC"/>
    <w:multiLevelType w:val="multilevel"/>
    <w:tmpl w:val="034E1C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C57118E"/>
    <w:multiLevelType w:val="multilevel"/>
    <w:tmpl w:val="4456EF9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E725445"/>
    <w:multiLevelType w:val="multilevel"/>
    <w:tmpl w:val="62C210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3EC267F9"/>
    <w:multiLevelType w:val="multilevel"/>
    <w:tmpl w:val="32C63D30"/>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7" w15:restartNumberingAfterBreak="0">
    <w:nsid w:val="41A64C33"/>
    <w:multiLevelType w:val="multilevel"/>
    <w:tmpl w:val="022EE92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8" w15:restartNumberingAfterBreak="0">
    <w:nsid w:val="43F54457"/>
    <w:multiLevelType w:val="multilevel"/>
    <w:tmpl w:val="E0A0EDE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9" w15:restartNumberingAfterBreak="0">
    <w:nsid w:val="462B121F"/>
    <w:multiLevelType w:val="multilevel"/>
    <w:tmpl w:val="C81A3AD4"/>
    <w:lvl w:ilvl="0">
      <w:start w:val="1"/>
      <w:numFmt w:val="decimal"/>
      <w:lvlText w:val="%1"/>
      <w:lvlJc w:val="left"/>
      <w:pPr>
        <w:tabs>
          <w:tab w:val="num" w:pos="0"/>
        </w:tabs>
        <w:ind w:left="480" w:hanging="48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30" w15:restartNumberingAfterBreak="0">
    <w:nsid w:val="56774BE3"/>
    <w:multiLevelType w:val="multilevel"/>
    <w:tmpl w:val="FF608C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58B67EE2"/>
    <w:multiLevelType w:val="multilevel"/>
    <w:tmpl w:val="E230FE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8CC5F3F"/>
    <w:multiLevelType w:val="multilevel"/>
    <w:tmpl w:val="6C186E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9BD6966"/>
    <w:multiLevelType w:val="multilevel"/>
    <w:tmpl w:val="996AEC08"/>
    <w:lvl w:ilvl="0">
      <w:start w:val="1"/>
      <w:numFmt w:val="decimal"/>
      <w:lvlText w:val="%1."/>
      <w:lvlJc w:val="left"/>
      <w:pPr>
        <w:tabs>
          <w:tab w:val="num" w:pos="0"/>
        </w:tabs>
        <w:ind w:left="567" w:hanging="567"/>
      </w:pPr>
    </w:lvl>
    <w:lvl w:ilvl="1">
      <w:start w:val="1"/>
      <w:numFmt w:val="decimal"/>
      <w:lvlText w:val=" %1.%2 "/>
      <w:lvlJc w:val="left"/>
      <w:pPr>
        <w:tabs>
          <w:tab w:val="num" w:pos="0"/>
        </w:tabs>
        <w:ind w:left="567" w:hanging="567"/>
      </w:pPr>
      <w:rPr>
        <w:rFonts w:ascii="Calibri" w:hAnsi="Calibri"/>
        <w:sz w:val="22"/>
        <w:szCs w:val="22"/>
      </w:rPr>
    </w:lvl>
    <w:lvl w:ilvl="2">
      <w:start w:val="1"/>
      <w:numFmt w:val="decimal"/>
      <w:lvlText w:val="%1.%2.%3)"/>
      <w:lvlJc w:val="right"/>
      <w:pPr>
        <w:tabs>
          <w:tab w:val="num" w:pos="0"/>
        </w:tabs>
        <w:ind w:left="0" w:firstLine="0"/>
      </w:pPr>
    </w:lvl>
    <w:lvl w:ilvl="3">
      <w:start w:val="1"/>
      <w:numFmt w:val="decimal"/>
      <w:lvlText w:val=" %1.%2.%3.%4 "/>
      <w:lvlJc w:val="left"/>
      <w:pPr>
        <w:tabs>
          <w:tab w:val="num" w:pos="0"/>
        </w:tabs>
        <w:ind w:left="567" w:hanging="567"/>
      </w:pPr>
    </w:lvl>
    <w:lvl w:ilvl="4">
      <w:start w:val="1"/>
      <w:numFmt w:val="decimal"/>
      <w:lvlText w:val=" %1.%2.%3.%4.%5 "/>
      <w:lvlJc w:val="left"/>
      <w:pPr>
        <w:tabs>
          <w:tab w:val="num" w:pos="0"/>
        </w:tabs>
        <w:ind w:left="1134" w:hanging="567"/>
      </w:pPr>
    </w:lvl>
    <w:lvl w:ilvl="5">
      <w:start w:val="1"/>
      <w:numFmt w:val="decimal"/>
      <w:lvlText w:val=" %1.%2.%3.%4.%5.%6 "/>
      <w:lvlJc w:val="left"/>
      <w:pPr>
        <w:tabs>
          <w:tab w:val="num" w:pos="0"/>
        </w:tabs>
        <w:ind w:left="1418" w:hanging="284"/>
      </w:pPr>
    </w:lvl>
    <w:lvl w:ilvl="6">
      <w:start w:val="1"/>
      <w:numFmt w:val="decimal"/>
      <w:lvlText w:val=" %1.%2.%3.%4.%5.%6.%7 "/>
      <w:lvlJc w:val="left"/>
      <w:pPr>
        <w:tabs>
          <w:tab w:val="num" w:pos="0"/>
        </w:tabs>
        <w:ind w:left="1418" w:hanging="284"/>
      </w:pPr>
    </w:lvl>
    <w:lvl w:ilvl="7">
      <w:start w:val="1"/>
      <w:numFmt w:val="decimal"/>
      <w:suff w:val="nothing"/>
      <w:lvlText w:val=" %1.%2.%3.%4.%5.%6.%7.%8 "/>
      <w:lvlJc w:val="left"/>
      <w:pPr>
        <w:tabs>
          <w:tab w:val="num" w:pos="0"/>
        </w:tabs>
        <w:ind w:left="0" w:firstLine="0"/>
      </w:pPr>
    </w:lvl>
    <w:lvl w:ilvl="8">
      <w:start w:val="1"/>
      <w:numFmt w:val="decimal"/>
      <w:suff w:val="nothing"/>
      <w:lvlText w:val=" %1.%2.%3.%4.%5.%6.%7.%8.%9 "/>
      <w:lvlJc w:val="left"/>
      <w:pPr>
        <w:tabs>
          <w:tab w:val="num" w:pos="0"/>
        </w:tabs>
        <w:ind w:left="0" w:firstLine="0"/>
      </w:pPr>
    </w:lvl>
  </w:abstractNum>
  <w:abstractNum w:abstractNumId="34" w15:restartNumberingAfterBreak="0">
    <w:nsid w:val="5AB111A9"/>
    <w:multiLevelType w:val="multilevel"/>
    <w:tmpl w:val="5644FF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C683B89"/>
    <w:multiLevelType w:val="multilevel"/>
    <w:tmpl w:val="81B45CF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72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1140929"/>
    <w:multiLevelType w:val="multilevel"/>
    <w:tmpl w:val="5712E778"/>
    <w:lvl w:ilvl="0">
      <w:start w:val="1"/>
      <w:numFmt w:val="decimal"/>
      <w:lvlText w:val="%1."/>
      <w:lvlJc w:val="left"/>
      <w:pPr>
        <w:tabs>
          <w:tab w:val="num" w:pos="0"/>
        </w:tabs>
        <w:ind w:left="360" w:hanging="360"/>
      </w:pPr>
    </w:lvl>
    <w:lvl w:ilvl="1">
      <w:start w:val="1"/>
      <w:numFmt w:val="upperRoman"/>
      <w:lvlText w:val="%2."/>
      <w:lvlJc w:val="left"/>
      <w:pPr>
        <w:tabs>
          <w:tab w:val="num" w:pos="0"/>
        </w:tabs>
        <w:ind w:left="360" w:hanging="360"/>
      </w:pPr>
    </w:lvl>
    <w:lvl w:ilvl="2">
      <w:start w:val="1"/>
      <w:numFmt w:val="decimal"/>
      <w:pStyle w:val="Heading31"/>
      <w:lvlText w:val="%1.%2.%3"/>
      <w:lvlJc w:val="left"/>
      <w:pPr>
        <w:tabs>
          <w:tab w:val="num" w:pos="0"/>
        </w:tabs>
        <w:ind w:left="907" w:hanging="907"/>
      </w:pPr>
      <w:rPr>
        <w:sz w:val="22"/>
        <w:szCs w:val="22"/>
      </w:rPr>
    </w:lvl>
    <w:lvl w:ilvl="3">
      <w:start w:val="1"/>
      <w:numFmt w:val="decimal"/>
      <w:pStyle w:val="Heading41"/>
      <w:lvlText w:val="%1.%2.%3.%4"/>
      <w:lvlJc w:val="left"/>
      <w:pPr>
        <w:tabs>
          <w:tab w:val="num" w:pos="0"/>
        </w:tabs>
        <w:ind w:left="907" w:hanging="907"/>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7" w15:restartNumberingAfterBreak="0">
    <w:nsid w:val="62116CCF"/>
    <w:multiLevelType w:val="multilevel"/>
    <w:tmpl w:val="0220D0F6"/>
    <w:lvl w:ilvl="0">
      <w:start w:val="1"/>
      <w:numFmt w:val="decimal"/>
      <w:lvlText w:val="%1."/>
      <w:lvlJc w:val="left"/>
      <w:pPr>
        <w:tabs>
          <w:tab w:val="num" w:pos="0"/>
        </w:tabs>
        <w:ind w:left="720" w:hanging="360"/>
      </w:pPr>
      <w:rPr>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decimal"/>
      <w:lvlText w:val="%6)"/>
      <w:lvlJc w:val="left"/>
      <w:pPr>
        <w:tabs>
          <w:tab w:val="num" w:pos="0"/>
        </w:tabs>
        <w:ind w:left="4320" w:hanging="360"/>
      </w:p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5E25DAA"/>
    <w:multiLevelType w:val="multilevel"/>
    <w:tmpl w:val="26F4CE1E"/>
    <w:lvl w:ilvl="0">
      <w:start w:val="1"/>
      <w:numFmt w:val="bullet"/>
      <w:lvlText w:val=""/>
      <w:lvlJc w:val="left"/>
      <w:pPr>
        <w:tabs>
          <w:tab w:val="num" w:pos="0"/>
        </w:tabs>
        <w:ind w:left="1571" w:hanging="360"/>
      </w:pPr>
      <w:rPr>
        <w:rFonts w:ascii="Wingdings" w:hAnsi="Wingdings" w:cs="Wingdings"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39" w15:restartNumberingAfterBreak="0">
    <w:nsid w:val="681B1D9A"/>
    <w:multiLevelType w:val="multilevel"/>
    <w:tmpl w:val="B878843E"/>
    <w:lvl w:ilvl="0">
      <w:start w:val="8"/>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951176A"/>
    <w:multiLevelType w:val="multilevel"/>
    <w:tmpl w:val="C6846C6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6D6D2C14"/>
    <w:multiLevelType w:val="multilevel"/>
    <w:tmpl w:val="63E6DA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DA51391"/>
    <w:multiLevelType w:val="multilevel"/>
    <w:tmpl w:val="949233A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DCF7037"/>
    <w:multiLevelType w:val="multilevel"/>
    <w:tmpl w:val="7DC807C0"/>
    <w:lvl w:ilvl="0">
      <w:start w:val="1"/>
      <w:numFmt w:val="bullet"/>
      <w:pStyle w:val="Punktowanie"/>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6F320FF2"/>
    <w:multiLevelType w:val="multilevel"/>
    <w:tmpl w:val="DAA8DE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7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2992C31"/>
    <w:multiLevelType w:val="multilevel"/>
    <w:tmpl w:val="347CDEB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6" w15:restartNumberingAfterBreak="0">
    <w:nsid w:val="736F3FFF"/>
    <w:multiLevelType w:val="multilevel"/>
    <w:tmpl w:val="914E04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93B0D90"/>
    <w:multiLevelType w:val="multilevel"/>
    <w:tmpl w:val="1A709382"/>
    <w:lvl w:ilvl="0">
      <w:start w:val="1"/>
      <w:numFmt w:val="lowerLetter"/>
      <w:lvlText w:val="%1)"/>
      <w:lvlJc w:val="left"/>
      <w:pPr>
        <w:tabs>
          <w:tab w:val="num" w:pos="0"/>
        </w:tabs>
        <w:ind w:left="720" w:hanging="360"/>
      </w:pPr>
      <w:rPr>
        <w:rFonts w:ascii="Calibri" w:eastAsiaTheme="minorHAnsi" w:hAnsi="Calibri" w:cs="Calibri"/>
      </w:rPr>
    </w:lvl>
    <w:lvl w:ilvl="1">
      <w:start w:val="1"/>
      <w:numFmt w:val="decimal"/>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7ACA7C46"/>
    <w:multiLevelType w:val="multilevel"/>
    <w:tmpl w:val="AA38C0FA"/>
    <w:lvl w:ilvl="0">
      <w:start w:val="1"/>
      <w:numFmt w:val="decimal"/>
      <w:lvlText w:val="%1)"/>
      <w:lvlJc w:val="left"/>
      <w:pPr>
        <w:tabs>
          <w:tab w:val="num" w:pos="0"/>
        </w:tabs>
        <w:ind w:left="720" w:hanging="360"/>
      </w:pPr>
    </w:lvl>
    <w:lvl w:ilvl="1">
      <w:start w:val="1"/>
      <w:numFmt w:val="decimal"/>
      <w:isLgl/>
      <w:lvlText w:val="%1.%2"/>
      <w:lvlJc w:val="left"/>
      <w:pPr>
        <w:tabs>
          <w:tab w:val="num" w:pos="0"/>
        </w:tabs>
        <w:ind w:left="750" w:hanging="39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49" w15:restartNumberingAfterBreak="0">
    <w:nsid w:val="7DC964E9"/>
    <w:multiLevelType w:val="multilevel"/>
    <w:tmpl w:val="15A23A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85400902">
    <w:abstractNumId w:val="16"/>
  </w:num>
  <w:num w:numId="2" w16cid:durableId="1866745265">
    <w:abstractNumId w:val="20"/>
  </w:num>
  <w:num w:numId="3" w16cid:durableId="701631124">
    <w:abstractNumId w:val="28"/>
  </w:num>
  <w:num w:numId="4" w16cid:durableId="932933444">
    <w:abstractNumId w:val="29"/>
  </w:num>
  <w:num w:numId="5" w16cid:durableId="749428141">
    <w:abstractNumId w:val="33"/>
  </w:num>
  <w:num w:numId="6" w16cid:durableId="1847937982">
    <w:abstractNumId w:val="17"/>
  </w:num>
  <w:num w:numId="7" w16cid:durableId="949236448">
    <w:abstractNumId w:val="40"/>
  </w:num>
  <w:num w:numId="8" w16cid:durableId="780800294">
    <w:abstractNumId w:val="3"/>
  </w:num>
  <w:num w:numId="9" w16cid:durableId="661541750">
    <w:abstractNumId w:val="12"/>
  </w:num>
  <w:num w:numId="10" w16cid:durableId="1068185424">
    <w:abstractNumId w:val="0"/>
  </w:num>
  <w:num w:numId="11" w16cid:durableId="663629318">
    <w:abstractNumId w:val="21"/>
  </w:num>
  <w:num w:numId="12" w16cid:durableId="504126671">
    <w:abstractNumId w:val="13"/>
  </w:num>
  <w:num w:numId="13" w16cid:durableId="729302376">
    <w:abstractNumId w:val="24"/>
  </w:num>
  <w:num w:numId="14" w16cid:durableId="1129665899">
    <w:abstractNumId w:val="38"/>
  </w:num>
  <w:num w:numId="15" w16cid:durableId="1550917551">
    <w:abstractNumId w:val="42"/>
  </w:num>
  <w:num w:numId="16" w16cid:durableId="529152400">
    <w:abstractNumId w:val="27"/>
  </w:num>
  <w:num w:numId="17" w16cid:durableId="1192189048">
    <w:abstractNumId w:val="43"/>
  </w:num>
  <w:num w:numId="18" w16cid:durableId="1621112125">
    <w:abstractNumId w:val="26"/>
  </w:num>
  <w:num w:numId="19" w16cid:durableId="286934740">
    <w:abstractNumId w:val="7"/>
  </w:num>
  <w:num w:numId="20" w16cid:durableId="1767774700">
    <w:abstractNumId w:val="11"/>
  </w:num>
  <w:num w:numId="21" w16cid:durableId="250549781">
    <w:abstractNumId w:val="4"/>
  </w:num>
  <w:num w:numId="22" w16cid:durableId="437602660">
    <w:abstractNumId w:val="47"/>
  </w:num>
  <w:num w:numId="23" w16cid:durableId="259920011">
    <w:abstractNumId w:val="23"/>
  </w:num>
  <w:num w:numId="24" w16cid:durableId="862861570">
    <w:abstractNumId w:val="1"/>
  </w:num>
  <w:num w:numId="25" w16cid:durableId="633799116">
    <w:abstractNumId w:val="31"/>
  </w:num>
  <w:num w:numId="26" w16cid:durableId="1454057884">
    <w:abstractNumId w:val="32"/>
  </w:num>
  <w:num w:numId="27" w16cid:durableId="223418880">
    <w:abstractNumId w:val="49"/>
  </w:num>
  <w:num w:numId="28" w16cid:durableId="1601059843">
    <w:abstractNumId w:val="14"/>
  </w:num>
  <w:num w:numId="29" w16cid:durableId="782849508">
    <w:abstractNumId w:val="35"/>
  </w:num>
  <w:num w:numId="30" w16cid:durableId="1562058700">
    <w:abstractNumId w:val="18"/>
  </w:num>
  <w:num w:numId="31" w16cid:durableId="1821775598">
    <w:abstractNumId w:val="48"/>
  </w:num>
  <w:num w:numId="32" w16cid:durableId="2063405641">
    <w:abstractNumId w:val="45"/>
  </w:num>
  <w:num w:numId="33" w16cid:durableId="630793102">
    <w:abstractNumId w:val="8"/>
  </w:num>
  <w:num w:numId="34" w16cid:durableId="1743913484">
    <w:abstractNumId w:val="46"/>
  </w:num>
  <w:num w:numId="35" w16cid:durableId="836186877">
    <w:abstractNumId w:val="15"/>
  </w:num>
  <w:num w:numId="36" w16cid:durableId="630015213">
    <w:abstractNumId w:val="41"/>
  </w:num>
  <w:num w:numId="37" w16cid:durableId="525875672">
    <w:abstractNumId w:val="36"/>
  </w:num>
  <w:num w:numId="38" w16cid:durableId="1461000336">
    <w:abstractNumId w:val="6"/>
  </w:num>
  <w:num w:numId="39" w16cid:durableId="1417552515">
    <w:abstractNumId w:val="19"/>
  </w:num>
  <w:num w:numId="40" w16cid:durableId="1683169729">
    <w:abstractNumId w:val="5"/>
  </w:num>
  <w:num w:numId="41" w16cid:durableId="1155486709">
    <w:abstractNumId w:val="34"/>
  </w:num>
  <w:num w:numId="42" w16cid:durableId="874924487">
    <w:abstractNumId w:val="9"/>
  </w:num>
  <w:num w:numId="43" w16cid:durableId="1694187025">
    <w:abstractNumId w:val="25"/>
  </w:num>
  <w:num w:numId="44" w16cid:durableId="1015959222">
    <w:abstractNumId w:val="37"/>
  </w:num>
  <w:num w:numId="45" w16cid:durableId="952975567">
    <w:abstractNumId w:val="2"/>
  </w:num>
  <w:num w:numId="46" w16cid:durableId="546649115">
    <w:abstractNumId w:val="39"/>
  </w:num>
  <w:num w:numId="47" w16cid:durableId="1205487131">
    <w:abstractNumId w:val="22"/>
  </w:num>
  <w:num w:numId="48" w16cid:durableId="972100677">
    <w:abstractNumId w:val="44"/>
  </w:num>
  <w:num w:numId="49" w16cid:durableId="2038775943">
    <w:abstractNumId w:val="10"/>
  </w:num>
  <w:num w:numId="50" w16cid:durableId="93606202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autoHyphenation/>
  <w:hyphenationZone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9AE"/>
    <w:rsid w:val="000036AB"/>
    <w:rsid w:val="00015DF3"/>
    <w:rsid w:val="00020191"/>
    <w:rsid w:val="00020FF6"/>
    <w:rsid w:val="000356BF"/>
    <w:rsid w:val="00051483"/>
    <w:rsid w:val="000714C7"/>
    <w:rsid w:val="00093BF8"/>
    <w:rsid w:val="000D6A19"/>
    <w:rsid w:val="000D7C70"/>
    <w:rsid w:val="00124957"/>
    <w:rsid w:val="00173654"/>
    <w:rsid w:val="00194697"/>
    <w:rsid w:val="00196293"/>
    <w:rsid w:val="001B0953"/>
    <w:rsid w:val="001D17AE"/>
    <w:rsid w:val="001E08CC"/>
    <w:rsid w:val="001E28D3"/>
    <w:rsid w:val="001E7F87"/>
    <w:rsid w:val="001F30B0"/>
    <w:rsid w:val="001F5048"/>
    <w:rsid w:val="0021118E"/>
    <w:rsid w:val="0022427C"/>
    <w:rsid w:val="002B6B4B"/>
    <w:rsid w:val="002C2FA3"/>
    <w:rsid w:val="002D2C7A"/>
    <w:rsid w:val="002E2324"/>
    <w:rsid w:val="002E3D22"/>
    <w:rsid w:val="002E570F"/>
    <w:rsid w:val="002E5A6B"/>
    <w:rsid w:val="002E7E89"/>
    <w:rsid w:val="00322115"/>
    <w:rsid w:val="0035112C"/>
    <w:rsid w:val="0035417F"/>
    <w:rsid w:val="00362665"/>
    <w:rsid w:val="00386B19"/>
    <w:rsid w:val="00394757"/>
    <w:rsid w:val="003A3E37"/>
    <w:rsid w:val="003E2CD5"/>
    <w:rsid w:val="004050CC"/>
    <w:rsid w:val="004430F9"/>
    <w:rsid w:val="00474854"/>
    <w:rsid w:val="004855FF"/>
    <w:rsid w:val="00493D03"/>
    <w:rsid w:val="004A2FE4"/>
    <w:rsid w:val="004C49AE"/>
    <w:rsid w:val="004E1359"/>
    <w:rsid w:val="004F56A3"/>
    <w:rsid w:val="00506C47"/>
    <w:rsid w:val="005866EF"/>
    <w:rsid w:val="005B31AF"/>
    <w:rsid w:val="005E4D9B"/>
    <w:rsid w:val="006017F5"/>
    <w:rsid w:val="00607A2B"/>
    <w:rsid w:val="00624F13"/>
    <w:rsid w:val="00636DCB"/>
    <w:rsid w:val="0065610E"/>
    <w:rsid w:val="0066133F"/>
    <w:rsid w:val="006957B4"/>
    <w:rsid w:val="006B3F2F"/>
    <w:rsid w:val="006C0E47"/>
    <w:rsid w:val="006C26DF"/>
    <w:rsid w:val="006D1BEF"/>
    <w:rsid w:val="006E4CAF"/>
    <w:rsid w:val="00704379"/>
    <w:rsid w:val="007527F7"/>
    <w:rsid w:val="007C1A01"/>
    <w:rsid w:val="007C4F16"/>
    <w:rsid w:val="007D7D2F"/>
    <w:rsid w:val="007F0C50"/>
    <w:rsid w:val="007F21BF"/>
    <w:rsid w:val="007F7B2A"/>
    <w:rsid w:val="00813DFC"/>
    <w:rsid w:val="00822590"/>
    <w:rsid w:val="00830BD3"/>
    <w:rsid w:val="00834E87"/>
    <w:rsid w:val="00854437"/>
    <w:rsid w:val="00860DE8"/>
    <w:rsid w:val="00867CA4"/>
    <w:rsid w:val="0088123B"/>
    <w:rsid w:val="008A7C83"/>
    <w:rsid w:val="008E5ADB"/>
    <w:rsid w:val="00914599"/>
    <w:rsid w:val="0095357E"/>
    <w:rsid w:val="00954183"/>
    <w:rsid w:val="0096065D"/>
    <w:rsid w:val="009744E5"/>
    <w:rsid w:val="00985871"/>
    <w:rsid w:val="00986A7F"/>
    <w:rsid w:val="009A2445"/>
    <w:rsid w:val="009B5D1A"/>
    <w:rsid w:val="009B7322"/>
    <w:rsid w:val="009E1257"/>
    <w:rsid w:val="009F5C37"/>
    <w:rsid w:val="00A016E5"/>
    <w:rsid w:val="00A0457D"/>
    <w:rsid w:val="00A15091"/>
    <w:rsid w:val="00A15265"/>
    <w:rsid w:val="00A2503B"/>
    <w:rsid w:val="00A26BA1"/>
    <w:rsid w:val="00A43B18"/>
    <w:rsid w:val="00A50498"/>
    <w:rsid w:val="00A606E1"/>
    <w:rsid w:val="00A647CC"/>
    <w:rsid w:val="00A7732C"/>
    <w:rsid w:val="00A87581"/>
    <w:rsid w:val="00A91BD6"/>
    <w:rsid w:val="00A97940"/>
    <w:rsid w:val="00AA4264"/>
    <w:rsid w:val="00AC6F5F"/>
    <w:rsid w:val="00AF41BB"/>
    <w:rsid w:val="00B04120"/>
    <w:rsid w:val="00B4754C"/>
    <w:rsid w:val="00B50FF0"/>
    <w:rsid w:val="00B64C94"/>
    <w:rsid w:val="00B916DF"/>
    <w:rsid w:val="00BC70CB"/>
    <w:rsid w:val="00BE125D"/>
    <w:rsid w:val="00BF0649"/>
    <w:rsid w:val="00C075FD"/>
    <w:rsid w:val="00C26153"/>
    <w:rsid w:val="00C60E77"/>
    <w:rsid w:val="00C74FF1"/>
    <w:rsid w:val="00C81E1B"/>
    <w:rsid w:val="00C829D7"/>
    <w:rsid w:val="00CB0F94"/>
    <w:rsid w:val="00CC36D3"/>
    <w:rsid w:val="00CD2F91"/>
    <w:rsid w:val="00D016B5"/>
    <w:rsid w:val="00D14BB8"/>
    <w:rsid w:val="00D25904"/>
    <w:rsid w:val="00D26ED1"/>
    <w:rsid w:val="00D27004"/>
    <w:rsid w:val="00D32453"/>
    <w:rsid w:val="00D3447D"/>
    <w:rsid w:val="00D40753"/>
    <w:rsid w:val="00D768B7"/>
    <w:rsid w:val="00D809BF"/>
    <w:rsid w:val="00D97366"/>
    <w:rsid w:val="00DA7CD8"/>
    <w:rsid w:val="00DB31F3"/>
    <w:rsid w:val="00DB4F05"/>
    <w:rsid w:val="00DB7177"/>
    <w:rsid w:val="00DF71D1"/>
    <w:rsid w:val="00DF79AE"/>
    <w:rsid w:val="00E01F95"/>
    <w:rsid w:val="00E06E85"/>
    <w:rsid w:val="00E21742"/>
    <w:rsid w:val="00E6716A"/>
    <w:rsid w:val="00EA01F6"/>
    <w:rsid w:val="00EB6C1F"/>
    <w:rsid w:val="00EF308B"/>
    <w:rsid w:val="00F12980"/>
    <w:rsid w:val="00F45BEE"/>
    <w:rsid w:val="00F508A4"/>
    <w:rsid w:val="00F6594D"/>
    <w:rsid w:val="00F92C63"/>
    <w:rsid w:val="00FA0B62"/>
    <w:rsid w:val="00FA729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FB1B3"/>
  <w15:docId w15:val="{E7C98A5D-2047-427F-85E7-EB7FEFC5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rsid w:val="00DA78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A78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DA78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EA2C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DA7886"/>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qFormat/>
    <w:rsid w:val="00DA7886"/>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qFormat/>
    <w:rsid w:val="00DA7886"/>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qFormat/>
    <w:rsid w:val="00EA2C7A"/>
    <w:rPr>
      <w:rFonts w:asciiTheme="majorHAnsi" w:eastAsiaTheme="majorEastAsia" w:hAnsiTheme="majorHAnsi" w:cstheme="majorBidi"/>
      <w:i/>
      <w:iCs/>
      <w:color w:val="2F5496" w:themeColor="accent1" w:themeShade="BF"/>
    </w:rPr>
  </w:style>
  <w:style w:type="character" w:customStyle="1" w:styleId="Domylnaczcionkaakapitu1">
    <w:name w:val="Domyślna czcionka akapitu1"/>
    <w:qFormat/>
    <w:rsid w:val="00DE5A45"/>
  </w:style>
  <w:style w:type="character" w:customStyle="1" w:styleId="TekstprzypisukocowegoZnak">
    <w:name w:val="Tekst przypisu końcowego Znak"/>
    <w:basedOn w:val="Domylnaczcionkaakapitu"/>
    <w:link w:val="Tekstprzypisukocowego"/>
    <w:uiPriority w:val="99"/>
    <w:semiHidden/>
    <w:qFormat/>
    <w:rsid w:val="00AC32EB"/>
    <w:rPr>
      <w:sz w:val="20"/>
      <w:szCs w:val="20"/>
    </w:rPr>
  </w:style>
  <w:style w:type="character" w:customStyle="1" w:styleId="Znakiprzypiswkocowych">
    <w:name w:val="Znaki przypisów końcowych"/>
    <w:basedOn w:val="Domylnaczcionkaakapitu"/>
    <w:uiPriority w:val="99"/>
    <w:semiHidden/>
    <w:unhideWhenUsed/>
    <w:qFormat/>
    <w:rsid w:val="00AC32EB"/>
    <w:rPr>
      <w:vertAlign w:val="superscript"/>
    </w:rPr>
  </w:style>
  <w:style w:type="character" w:styleId="Odwoanieprzypisukocowego">
    <w:name w:val="endnote reference"/>
    <w:rPr>
      <w:vertAlign w:val="superscript"/>
    </w:rPr>
  </w:style>
  <w:style w:type="character" w:customStyle="1" w:styleId="InternetLink">
    <w:name w:val="Internet Link"/>
    <w:basedOn w:val="Domylnaczcionkaakapitu"/>
    <w:uiPriority w:val="99"/>
    <w:unhideWhenUsed/>
    <w:qFormat/>
    <w:rsid w:val="00235951"/>
    <w:rPr>
      <w:color w:val="0563C1" w:themeColor="hyperlink"/>
      <w:u w:val="single"/>
    </w:rPr>
  </w:style>
  <w:style w:type="character" w:styleId="Nierozpoznanawzmianka">
    <w:name w:val="Unresolved Mention"/>
    <w:basedOn w:val="Domylnaczcionkaakapitu"/>
    <w:uiPriority w:val="99"/>
    <w:semiHidden/>
    <w:unhideWhenUsed/>
    <w:qFormat/>
    <w:rsid w:val="00235951"/>
    <w:rPr>
      <w:color w:val="605E5C"/>
      <w:shd w:val="clear" w:color="auto" w:fill="E1DFDD"/>
    </w:rPr>
  </w:style>
  <w:style w:type="character" w:styleId="Odwoaniedokomentarza">
    <w:name w:val="annotation reference"/>
    <w:basedOn w:val="Domylnaczcionkaakapitu"/>
    <w:uiPriority w:val="99"/>
    <w:unhideWhenUsed/>
    <w:qFormat/>
    <w:rsid w:val="00BA5B2B"/>
    <w:rPr>
      <w:sz w:val="16"/>
      <w:szCs w:val="16"/>
    </w:rPr>
  </w:style>
  <w:style w:type="character" w:customStyle="1" w:styleId="TekstkomentarzaZnak">
    <w:name w:val="Tekst komentarza Znak"/>
    <w:basedOn w:val="Domylnaczcionkaakapitu"/>
    <w:link w:val="Tekstkomentarza"/>
    <w:uiPriority w:val="99"/>
    <w:qFormat/>
    <w:rsid w:val="00BA5B2B"/>
    <w:rPr>
      <w:sz w:val="20"/>
      <w:szCs w:val="20"/>
    </w:rPr>
  </w:style>
  <w:style w:type="character" w:customStyle="1" w:styleId="TematkomentarzaZnak">
    <w:name w:val="Temat komentarza Znak"/>
    <w:basedOn w:val="TekstkomentarzaZnak"/>
    <w:link w:val="Tematkomentarza"/>
    <w:uiPriority w:val="99"/>
    <w:semiHidden/>
    <w:qFormat/>
    <w:rsid w:val="00BA5B2B"/>
    <w:rPr>
      <w:b/>
      <w:bCs/>
      <w:sz w:val="20"/>
      <w:szCs w:val="20"/>
    </w:rPr>
  </w:style>
  <w:style w:type="character" w:customStyle="1" w:styleId="NagwekZnak">
    <w:name w:val="Nagłówek Znak"/>
    <w:basedOn w:val="Domylnaczcionkaakapitu"/>
    <w:link w:val="Nagwek"/>
    <w:uiPriority w:val="99"/>
    <w:qFormat/>
    <w:rsid w:val="0057286C"/>
  </w:style>
  <w:style w:type="character" w:customStyle="1" w:styleId="StopkaZnak">
    <w:name w:val="Stopka Znak"/>
    <w:basedOn w:val="Domylnaczcionkaakapitu"/>
    <w:link w:val="Stopka"/>
    <w:uiPriority w:val="99"/>
    <w:qFormat/>
    <w:rsid w:val="0057286C"/>
  </w:style>
  <w:style w:type="character" w:styleId="Pogrubienie">
    <w:name w:val="Strong"/>
    <w:basedOn w:val="Domylnaczcionkaakapitu"/>
    <w:uiPriority w:val="22"/>
    <w:qFormat/>
    <w:rsid w:val="002F4F87"/>
    <w:rPr>
      <w:b/>
      <w:bCs/>
    </w:rPr>
  </w:style>
  <w:style w:type="character" w:customStyle="1" w:styleId="AkapitzlistZnak">
    <w:name w:val="Akapit z listą Znak"/>
    <w:basedOn w:val="Domylnaczcionkaakapitu"/>
    <w:link w:val="Akapitzlist"/>
    <w:uiPriority w:val="34"/>
    <w:qFormat/>
    <w:rsid w:val="00C45916"/>
  </w:style>
  <w:style w:type="character" w:customStyle="1" w:styleId="PunktowanieZnak">
    <w:name w:val="Punktowanie Znak"/>
    <w:basedOn w:val="Domylnaczcionkaakapitu"/>
    <w:link w:val="Punktowanie"/>
    <w:qFormat/>
    <w:rsid w:val="00C50F66"/>
    <w:rPr>
      <w:rFonts w:eastAsia="SimSun" w:cs="Times New Roman"/>
      <w:lang w:eastAsia="zh-CN"/>
    </w:rPr>
  </w:style>
  <w:style w:type="character" w:customStyle="1" w:styleId="cf01">
    <w:name w:val="cf01"/>
    <w:basedOn w:val="Domylnaczcionkaakapitu"/>
    <w:qFormat/>
    <w:rsid w:val="00610DB6"/>
    <w:rPr>
      <w:rFonts w:ascii="Segoe UI" w:hAnsi="Segoe UI" w:cs="Segoe UI"/>
      <w:sz w:val="18"/>
      <w:szCs w:val="18"/>
    </w:rPr>
  </w:style>
  <w:style w:type="character" w:styleId="Numerwiersza">
    <w:name w:val="line number"/>
  </w:style>
  <w:style w:type="character" w:customStyle="1" w:styleId="Znakinumeracji">
    <w:name w:val="Znaki numeracji"/>
    <w:qFormat/>
    <w:rPr>
      <w:rFonts w:ascii="Calibri" w:hAnsi="Calibri"/>
      <w:sz w:val="22"/>
      <w:szCs w:val="22"/>
    </w:rPr>
  </w:style>
  <w:style w:type="paragraph" w:styleId="Nagwek">
    <w:name w:val="header"/>
    <w:basedOn w:val="Normalny"/>
    <w:next w:val="Tekstpodstawowy"/>
    <w:link w:val="NagwekZnak"/>
    <w:uiPriority w:val="99"/>
    <w:unhideWhenUsed/>
    <w:rsid w:val="0057286C"/>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uiPriority w:val="34"/>
    <w:qFormat/>
    <w:rsid w:val="00E942DA"/>
    <w:pPr>
      <w:ind w:left="720"/>
      <w:contextualSpacing/>
    </w:pPr>
  </w:style>
  <w:style w:type="paragraph" w:customStyle="1" w:styleId="Default">
    <w:name w:val="Default"/>
    <w:qFormat/>
    <w:rsid w:val="006C7EC0"/>
    <w:rPr>
      <w:rFonts w:ascii="Calibri" w:eastAsia="Calibri" w:hAnsi="Calibri" w:cs="Calibri"/>
      <w:color w:val="000000"/>
      <w:sz w:val="24"/>
      <w:szCs w:val="24"/>
    </w:rPr>
  </w:style>
  <w:style w:type="paragraph" w:customStyle="1" w:styleId="Nagwek31">
    <w:name w:val="Nagłówek 31"/>
    <w:basedOn w:val="Normalny"/>
    <w:qFormat/>
    <w:rsid w:val="00DE5A45"/>
    <w:pPr>
      <w:keepLines/>
      <w:spacing w:before="120" w:after="0" w:line="240" w:lineRule="auto"/>
      <w:jc w:val="both"/>
      <w:outlineLvl w:val="2"/>
    </w:pPr>
    <w:rPr>
      <w:rFonts w:ascii="Tahoma" w:eastAsia="Times New Roman" w:hAnsi="Tahoma" w:cs="Times New Roman"/>
      <w:sz w:val="20"/>
      <w:szCs w:val="24"/>
    </w:rPr>
  </w:style>
  <w:style w:type="paragraph" w:customStyle="1" w:styleId="Nagwek51">
    <w:name w:val="Nagłówek 51"/>
    <w:basedOn w:val="Normalny"/>
    <w:qFormat/>
    <w:rsid w:val="00DE5A45"/>
    <w:pPr>
      <w:keepLines/>
      <w:spacing w:after="0" w:line="240" w:lineRule="auto"/>
      <w:contextualSpacing/>
      <w:jc w:val="both"/>
      <w:outlineLvl w:val="4"/>
    </w:pPr>
    <w:rPr>
      <w:rFonts w:ascii="Tahoma" w:eastAsia="Times New Roman" w:hAnsi="Tahoma" w:cs="Times New Roman"/>
      <w:sz w:val="20"/>
    </w:rPr>
  </w:style>
  <w:style w:type="paragraph" w:styleId="Tekstprzypisukocowego">
    <w:name w:val="endnote text"/>
    <w:basedOn w:val="Normalny"/>
    <w:link w:val="TekstprzypisukocowegoZnak"/>
    <w:uiPriority w:val="99"/>
    <w:semiHidden/>
    <w:unhideWhenUsed/>
    <w:rsid w:val="00AC32EB"/>
    <w:pPr>
      <w:spacing w:after="0" w:line="240" w:lineRule="auto"/>
    </w:pPr>
    <w:rPr>
      <w:sz w:val="20"/>
      <w:szCs w:val="20"/>
    </w:rPr>
  </w:style>
  <w:style w:type="paragraph" w:customStyle="1" w:styleId="Normalny1">
    <w:name w:val="Normalny1"/>
    <w:qFormat/>
    <w:rsid w:val="003A6171"/>
    <w:pPr>
      <w:spacing w:after="160"/>
    </w:pPr>
    <w:rPr>
      <w:rFonts w:cs="Times New Roman"/>
    </w:rPr>
  </w:style>
  <w:style w:type="paragraph" w:customStyle="1" w:styleId="Nagwek21">
    <w:name w:val="Nagłówek 21"/>
    <w:basedOn w:val="Normalny1"/>
    <w:next w:val="Normalny1"/>
    <w:qFormat/>
    <w:rsid w:val="003A6171"/>
    <w:pPr>
      <w:keepNext/>
      <w:spacing w:before="120" w:after="0"/>
      <w:jc w:val="both"/>
      <w:outlineLvl w:val="1"/>
    </w:pPr>
    <w:rPr>
      <w:rFonts w:ascii="Tahoma" w:eastAsia="Times New Roman" w:hAnsi="Tahoma" w:cs="Tahoma"/>
      <w:b/>
      <w:sz w:val="20"/>
      <w:szCs w:val="26"/>
    </w:rPr>
  </w:style>
  <w:style w:type="paragraph" w:styleId="Tekstkomentarza">
    <w:name w:val="annotation text"/>
    <w:basedOn w:val="Normalny"/>
    <w:link w:val="TekstkomentarzaZnak"/>
    <w:uiPriority w:val="99"/>
    <w:unhideWhenUsed/>
    <w:qFormat/>
    <w:rsid w:val="00BA5B2B"/>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BA5B2B"/>
    <w:rPr>
      <w:b/>
      <w:bCs/>
    </w:rPr>
  </w:style>
  <w:style w:type="paragraph" w:styleId="Nagwekindeksu">
    <w:name w:val="index heading"/>
    <w:basedOn w:val="Nagwek"/>
  </w:style>
  <w:style w:type="paragraph" w:styleId="Nagwekspisutreci">
    <w:name w:val="TOC Heading"/>
    <w:basedOn w:val="Nagwek1"/>
    <w:next w:val="Normalny"/>
    <w:uiPriority w:val="39"/>
    <w:unhideWhenUsed/>
    <w:qFormat/>
    <w:rsid w:val="00492EB5"/>
    <w:pPr>
      <w:outlineLvl w:val="9"/>
    </w:pPr>
    <w:rPr>
      <w:lang w:eastAsia="pl-PL"/>
    </w:rPr>
  </w:style>
  <w:style w:type="paragraph" w:styleId="Spistreci1">
    <w:name w:val="toc 1"/>
    <w:basedOn w:val="Normalny"/>
    <w:next w:val="Normalny"/>
    <w:autoRedefine/>
    <w:uiPriority w:val="39"/>
    <w:unhideWhenUsed/>
    <w:rsid w:val="00492EB5"/>
    <w:pPr>
      <w:spacing w:after="100"/>
    </w:pPr>
  </w:style>
  <w:style w:type="paragraph" w:styleId="Spistreci3">
    <w:name w:val="toc 3"/>
    <w:basedOn w:val="Normalny"/>
    <w:next w:val="Normalny"/>
    <w:autoRedefine/>
    <w:uiPriority w:val="39"/>
    <w:unhideWhenUsed/>
    <w:rsid w:val="00492EB5"/>
    <w:pPr>
      <w:spacing w:after="100"/>
      <w:ind w:left="440"/>
    </w:pPr>
  </w:style>
  <w:style w:type="paragraph" w:styleId="Spistreci2">
    <w:name w:val="toc 2"/>
    <w:basedOn w:val="Normalny"/>
    <w:next w:val="Normalny"/>
    <w:autoRedefine/>
    <w:uiPriority w:val="39"/>
    <w:unhideWhenUsed/>
    <w:rsid w:val="00492EB5"/>
    <w:pPr>
      <w:spacing w:after="100"/>
      <w:ind w:left="220"/>
    </w:pPr>
  </w:style>
  <w:style w:type="paragraph" w:styleId="Bezodstpw">
    <w:name w:val="No Spacing"/>
    <w:uiPriority w:val="1"/>
    <w:qFormat/>
    <w:rsid w:val="00B52358"/>
  </w:style>
  <w:style w:type="paragraph" w:customStyle="1" w:styleId="Gwkaistopka">
    <w:name w:val="Główka i stopka"/>
    <w:basedOn w:val="Normalny"/>
    <w:qFormat/>
  </w:style>
  <w:style w:type="paragraph" w:styleId="Stopka">
    <w:name w:val="footer"/>
    <w:basedOn w:val="Normalny"/>
    <w:link w:val="StopkaZnak"/>
    <w:unhideWhenUsed/>
    <w:rsid w:val="0057286C"/>
    <w:pPr>
      <w:tabs>
        <w:tab w:val="center" w:pos="4536"/>
        <w:tab w:val="right" w:pos="9072"/>
      </w:tabs>
      <w:spacing w:after="0" w:line="240" w:lineRule="auto"/>
    </w:pPr>
  </w:style>
  <w:style w:type="paragraph" w:customStyle="1" w:styleId="Punktowanie">
    <w:name w:val="Punktowanie"/>
    <w:basedOn w:val="Normalny"/>
    <w:link w:val="PunktowanieZnak"/>
    <w:unhideWhenUsed/>
    <w:qFormat/>
    <w:rsid w:val="00C50F66"/>
    <w:pPr>
      <w:numPr>
        <w:numId w:val="17"/>
      </w:numPr>
      <w:spacing w:after="0"/>
      <w:ind w:left="284"/>
      <w:contextualSpacing/>
    </w:pPr>
    <w:rPr>
      <w:rFonts w:eastAsia="SimSun" w:cs="Times New Roman"/>
      <w:lang w:eastAsia="zh-CN"/>
    </w:rPr>
  </w:style>
  <w:style w:type="paragraph" w:styleId="Poprawka">
    <w:name w:val="Revision"/>
    <w:uiPriority w:val="99"/>
    <w:semiHidden/>
    <w:qFormat/>
    <w:rsid w:val="002978BB"/>
  </w:style>
  <w:style w:type="paragraph" w:customStyle="1" w:styleId="NAGWEKRZDU2">
    <w:name w:val="NAGŁÓWEK RZĘDU 2"/>
    <w:basedOn w:val="Heading21"/>
    <w:next w:val="Normalny"/>
    <w:uiPriority w:val="9"/>
    <w:qFormat/>
    <w:rsid w:val="00053A7B"/>
    <w:pPr>
      <w:shd w:val="clear" w:color="000000" w:fill="auto"/>
    </w:pPr>
    <w:rPr>
      <w:rFonts w:asciiTheme="minorHAnsi" w:hAnsiTheme="minorHAnsi"/>
      <w:sz w:val="22"/>
      <w:szCs w:val="36"/>
    </w:rPr>
  </w:style>
  <w:style w:type="paragraph" w:customStyle="1" w:styleId="Heading21">
    <w:name w:val="Heading 21"/>
    <w:basedOn w:val="Normalny"/>
    <w:next w:val="Normalny"/>
    <w:uiPriority w:val="9"/>
    <w:qFormat/>
    <w:rsid w:val="00053A7B"/>
    <w:pPr>
      <w:keepNext/>
      <w:keepLines/>
      <w:tabs>
        <w:tab w:val="num" w:pos="0"/>
      </w:tabs>
      <w:spacing w:before="240" w:after="120" w:line="360" w:lineRule="auto"/>
      <w:ind w:left="360" w:right="11" w:hanging="360"/>
      <w:jc w:val="both"/>
      <w:outlineLvl w:val="1"/>
    </w:pPr>
    <w:rPr>
      <w:rFonts w:ascii="Cambria" w:eastAsia="Cambria" w:hAnsi="Cambria" w:cs="Cambria"/>
      <w:b/>
      <w:bCs/>
      <w:caps/>
      <w:sz w:val="24"/>
      <w:szCs w:val="28"/>
      <w:lang w:eastAsia="pl-PL"/>
    </w:rPr>
  </w:style>
  <w:style w:type="paragraph" w:customStyle="1" w:styleId="Heading31">
    <w:name w:val="Heading 31"/>
    <w:basedOn w:val="Normalny"/>
    <w:next w:val="Normalny"/>
    <w:uiPriority w:val="9"/>
    <w:qFormat/>
    <w:rsid w:val="00053A7B"/>
    <w:pPr>
      <w:keepNext/>
      <w:keepLines/>
      <w:numPr>
        <w:ilvl w:val="2"/>
        <w:numId w:val="37"/>
      </w:numPr>
      <w:spacing w:before="120" w:after="60" w:line="360" w:lineRule="auto"/>
      <w:ind w:right="11"/>
      <w:jc w:val="both"/>
      <w:outlineLvl w:val="2"/>
    </w:pPr>
    <w:rPr>
      <w:rFonts w:ascii="Cambria" w:eastAsia="Cambria" w:hAnsi="Cambria" w:cs="Cambria"/>
      <w:b/>
      <w:bCs/>
      <w:color w:val="000000"/>
      <w:szCs w:val="24"/>
      <w:lang w:eastAsia="pl-PL" w:bidi="he-IL"/>
    </w:rPr>
  </w:style>
  <w:style w:type="paragraph" w:customStyle="1" w:styleId="Heading41">
    <w:name w:val="Heading 41"/>
    <w:basedOn w:val="Normalny"/>
    <w:next w:val="Normalny"/>
    <w:uiPriority w:val="9"/>
    <w:qFormat/>
    <w:rsid w:val="00053A7B"/>
    <w:pPr>
      <w:keepNext/>
      <w:keepLines/>
      <w:numPr>
        <w:ilvl w:val="3"/>
        <w:numId w:val="37"/>
      </w:numPr>
      <w:spacing w:before="200" w:after="0" w:line="360" w:lineRule="auto"/>
      <w:ind w:right="11"/>
      <w:jc w:val="both"/>
      <w:outlineLvl w:val="3"/>
    </w:pPr>
    <w:rPr>
      <w:rFonts w:ascii="Cambria" w:eastAsia="Cambria" w:hAnsi="Cambria" w:cs="Cambria"/>
      <w:b/>
      <w:bCs/>
      <w:color w:val="000000"/>
      <w:szCs w:val="24"/>
      <w:lang w:val="en-US" w:eastAsia="pl-PL"/>
    </w:rPr>
  </w:style>
  <w:style w:type="paragraph" w:customStyle="1" w:styleId="pf0">
    <w:name w:val="pf0"/>
    <w:basedOn w:val="Normalny"/>
    <w:qFormat/>
    <w:rsid w:val="00610DB6"/>
    <w:pPr>
      <w:spacing w:beforeAutospacing="1"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8E0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qFormat/>
    <w:rsid w:val="00AC6F5F"/>
    <w:rPr>
      <w:rFonts w:ascii="Tahoma" w:eastAsia="Tahoma" w:hAnsi="Tahoma" w:cs="Tahoma"/>
      <w:sz w:val="18"/>
      <w:szCs w:val="18"/>
    </w:rPr>
  </w:style>
  <w:style w:type="paragraph" w:customStyle="1" w:styleId="Teksttreci0">
    <w:name w:val="Tekst treści"/>
    <w:basedOn w:val="Normalny"/>
    <w:link w:val="Teksttreci"/>
    <w:qFormat/>
    <w:rsid w:val="00AC6F5F"/>
    <w:pPr>
      <w:widowControl w:val="0"/>
      <w:spacing w:after="360" w:line="240" w:lineRule="auto"/>
    </w:pPr>
    <w:rPr>
      <w:rFonts w:ascii="Tahoma" w:eastAsia="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szpital.wroc.pl" TargetMode="External"/><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118A6-20E6-4A7B-BB43-1249039F742D}">
  <ds:schemaRefs>
    <ds:schemaRef ds:uri="http://schemas.openxmlformats.org/officeDocument/2006/bibliography"/>
  </ds:schemaRefs>
</ds:datastoreItem>
</file>

<file path=docMetadata/LabelInfo.xml><?xml version="1.0" encoding="utf-8"?>
<clbl:labelList xmlns:clbl="http://schemas.microsoft.com/office/2020/mipLabelMetadata">
  <clbl:label id="{defa4170-0d19-0005-0004-bc88714345d2}" enabled="1" method="Standard" siteId="{fc0fb76e-bea0-4c3b-bbb8-92af1b129269}" contentBits="0" removed="0"/>
</clbl:labelList>
</file>

<file path=docProps/app.xml><?xml version="1.0" encoding="utf-8"?>
<Properties xmlns="http://schemas.openxmlformats.org/officeDocument/2006/extended-properties" xmlns:vt="http://schemas.openxmlformats.org/officeDocument/2006/docPropsVTypes">
  <Template>Normal.dotm</Template>
  <TotalTime>3354</TotalTime>
  <Pages>1</Pages>
  <Words>8443</Words>
  <Characters>50661</Characters>
  <Application>Microsoft Office Word</Application>
  <DocSecurity>0</DocSecurity>
  <Lines>422</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Żarowski</dc:creator>
  <dc:description/>
  <cp:lastModifiedBy>Elwira Stołba</cp:lastModifiedBy>
  <cp:revision>391</cp:revision>
  <dcterms:created xsi:type="dcterms:W3CDTF">2023-05-16T20:12:00Z</dcterms:created>
  <dcterms:modified xsi:type="dcterms:W3CDTF">2024-12-13T12:05:00Z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08c9a2eb-1cd0-4542-9389-ead8f110cea6</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2023-02-24T11:23:07Z</vt:lpwstr>
  </property>
  <property fmtid="{D5CDD505-2E9C-101B-9397-08002B2CF9AE}" pid="8" name="MSIP_Label_defa4170-0d19-0005-0004-bc88714345d2_SiteId">
    <vt:lpwstr>fc0fb76e-bea0-4c3b-bbb8-92af1b129269</vt:lpwstr>
  </property>
</Properties>
</file>