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C7514" w14:textId="77777777" w:rsidR="00D6714A" w:rsidRPr="00F02AE3" w:rsidRDefault="00D6714A">
      <w:pPr>
        <w:pStyle w:val="Standard"/>
        <w:spacing w:before="120" w:after="120"/>
        <w:jc w:val="both"/>
        <w:rPr>
          <w:rFonts w:eastAsia="Times New Roman"/>
          <w:lang w:eastAsia="pl-PL"/>
        </w:rPr>
      </w:pPr>
    </w:p>
    <w:p w14:paraId="37444E57" w14:textId="6C5E1C5A" w:rsidR="00D6714A" w:rsidRPr="00F02AE3" w:rsidRDefault="004957B1">
      <w:pPr>
        <w:pStyle w:val="Standard"/>
        <w:spacing w:before="120" w:after="120"/>
        <w:jc w:val="both"/>
      </w:pPr>
      <w:r w:rsidRPr="00F02AE3">
        <w:rPr>
          <w:rFonts w:eastAsia="Times New Roman"/>
          <w:lang w:eastAsia="pl-PL"/>
        </w:rPr>
        <w:t xml:space="preserve">numer postępowania: </w:t>
      </w:r>
      <w:r w:rsidR="00C63A8A" w:rsidRPr="00F02AE3">
        <w:rPr>
          <w:rFonts w:eastAsia="Times New Roman"/>
          <w:b/>
          <w:bCs/>
          <w:lang w:eastAsia="pl-PL"/>
        </w:rPr>
        <w:t xml:space="preserve">P- </w:t>
      </w:r>
      <w:r w:rsidR="00C23406" w:rsidRPr="00F02AE3">
        <w:rPr>
          <w:rFonts w:eastAsia="Times New Roman"/>
          <w:b/>
          <w:bCs/>
          <w:lang w:eastAsia="pl-PL"/>
        </w:rPr>
        <w:t>3</w:t>
      </w:r>
      <w:r w:rsidR="0034098E" w:rsidRPr="00F02AE3">
        <w:rPr>
          <w:rFonts w:eastAsia="Times New Roman"/>
          <w:b/>
          <w:bCs/>
          <w:lang w:eastAsia="pl-PL"/>
        </w:rPr>
        <w:t>/2024</w:t>
      </w:r>
    </w:p>
    <w:p w14:paraId="527E43C9" w14:textId="77777777" w:rsidR="00D6714A" w:rsidRPr="00F02AE3" w:rsidRDefault="00D6714A">
      <w:pPr>
        <w:pStyle w:val="Standard"/>
        <w:spacing w:before="120" w:after="120"/>
        <w:jc w:val="both"/>
        <w:rPr>
          <w:rFonts w:eastAsia="Times New Roman"/>
          <w:b/>
          <w:bCs/>
          <w:lang w:eastAsia="pl-PL"/>
        </w:rPr>
      </w:pPr>
    </w:p>
    <w:p w14:paraId="50FB4A3D" w14:textId="77777777" w:rsidR="00D6714A" w:rsidRPr="00F02AE3" w:rsidRDefault="00D6714A">
      <w:pPr>
        <w:pStyle w:val="Standard"/>
        <w:spacing w:before="120" w:after="120"/>
        <w:jc w:val="both"/>
        <w:rPr>
          <w:rFonts w:eastAsia="Times New Roman"/>
          <w:b/>
          <w:bCs/>
          <w:lang w:eastAsia="pl-PL"/>
        </w:rPr>
      </w:pPr>
    </w:p>
    <w:p w14:paraId="535BE64B" w14:textId="77777777" w:rsidR="00D6714A" w:rsidRPr="00F02AE3" w:rsidRDefault="00D6714A">
      <w:pPr>
        <w:pStyle w:val="Standard"/>
        <w:spacing w:before="120" w:after="120"/>
        <w:jc w:val="both"/>
        <w:rPr>
          <w:rFonts w:eastAsia="Times New Roman"/>
          <w:b/>
          <w:bCs/>
          <w:lang w:eastAsia="pl-PL"/>
        </w:rPr>
      </w:pPr>
    </w:p>
    <w:p w14:paraId="079EA6D0" w14:textId="77777777" w:rsidR="00D6714A" w:rsidRPr="00F02AE3" w:rsidRDefault="00D6714A">
      <w:pPr>
        <w:pStyle w:val="Standard"/>
        <w:spacing w:before="120" w:after="120"/>
        <w:jc w:val="both"/>
        <w:rPr>
          <w:rFonts w:eastAsia="Times New Roman"/>
          <w:b/>
          <w:bCs/>
          <w:lang w:eastAsia="pl-PL"/>
        </w:rPr>
      </w:pPr>
    </w:p>
    <w:p w14:paraId="6C722BB0" w14:textId="77777777" w:rsidR="00D6714A" w:rsidRPr="00F02AE3" w:rsidRDefault="00D6714A">
      <w:pPr>
        <w:pStyle w:val="Standard"/>
        <w:spacing w:before="120" w:after="120"/>
        <w:jc w:val="both"/>
        <w:rPr>
          <w:rFonts w:eastAsia="Times New Roman"/>
          <w:b/>
          <w:bCs/>
          <w:lang w:eastAsia="pl-PL"/>
        </w:rPr>
      </w:pPr>
    </w:p>
    <w:p w14:paraId="7302ECA1" w14:textId="77777777" w:rsidR="00D6714A" w:rsidRPr="00F02AE3" w:rsidRDefault="00D6714A">
      <w:pPr>
        <w:pStyle w:val="Standard"/>
        <w:spacing w:before="120" w:after="120"/>
        <w:jc w:val="both"/>
        <w:rPr>
          <w:rFonts w:eastAsia="Times New Roman"/>
          <w:b/>
          <w:bCs/>
          <w:lang w:eastAsia="pl-PL"/>
        </w:rPr>
      </w:pPr>
    </w:p>
    <w:p w14:paraId="523CD9B1" w14:textId="77777777" w:rsidR="00D6714A" w:rsidRPr="00F02AE3" w:rsidRDefault="00D6714A">
      <w:pPr>
        <w:pStyle w:val="Standard"/>
        <w:spacing w:before="120" w:after="120"/>
        <w:jc w:val="both"/>
        <w:rPr>
          <w:rFonts w:eastAsia="Times New Roman"/>
          <w:b/>
          <w:bCs/>
          <w:lang w:eastAsia="pl-PL"/>
        </w:rPr>
      </w:pPr>
    </w:p>
    <w:p w14:paraId="03784939" w14:textId="77777777" w:rsidR="00D6714A" w:rsidRPr="00F02AE3" w:rsidRDefault="004957B1">
      <w:pPr>
        <w:pStyle w:val="Standard"/>
        <w:spacing w:before="120" w:after="120"/>
        <w:jc w:val="center"/>
        <w:rPr>
          <w:rFonts w:eastAsia="Times New Roman"/>
          <w:b/>
          <w:bCs/>
          <w:sz w:val="36"/>
          <w:szCs w:val="36"/>
          <w:lang w:eastAsia="pl-PL"/>
        </w:rPr>
      </w:pPr>
      <w:r w:rsidRPr="00F02AE3">
        <w:rPr>
          <w:rFonts w:eastAsia="Times New Roman"/>
          <w:b/>
          <w:bCs/>
          <w:sz w:val="36"/>
          <w:szCs w:val="36"/>
          <w:lang w:eastAsia="pl-PL"/>
        </w:rPr>
        <w:t>SPECYFIKACJA WARUNKÓW ZAMÓWIENIA (SWZ)</w:t>
      </w:r>
    </w:p>
    <w:p w14:paraId="389DD517" w14:textId="77777777" w:rsidR="00D6714A" w:rsidRPr="00F02AE3" w:rsidRDefault="004957B1">
      <w:pPr>
        <w:pStyle w:val="Bezodstpw"/>
        <w:jc w:val="center"/>
        <w:rPr>
          <w:rFonts w:eastAsia="Times New Roman"/>
          <w:iCs/>
          <w:lang w:eastAsia="pl-PL"/>
        </w:rPr>
      </w:pPr>
      <w:r w:rsidRPr="00F02AE3">
        <w:rPr>
          <w:rFonts w:eastAsia="Times New Roman"/>
          <w:iCs/>
          <w:lang w:eastAsia="pl-PL"/>
        </w:rPr>
        <w:t>na zadanie pn.:</w:t>
      </w:r>
    </w:p>
    <w:p w14:paraId="0874ADB1" w14:textId="77777777" w:rsidR="00C63A8A" w:rsidRPr="00F02AE3" w:rsidRDefault="00C63A8A">
      <w:pPr>
        <w:pStyle w:val="Bezodstpw"/>
        <w:jc w:val="center"/>
        <w:rPr>
          <w:rFonts w:eastAsia="Times New Roman"/>
          <w:iCs/>
          <w:lang w:eastAsia="pl-PL"/>
        </w:rPr>
      </w:pPr>
    </w:p>
    <w:p w14:paraId="2F583E86" w14:textId="4F5B9BCC" w:rsidR="00C63A8A" w:rsidRPr="00F02AE3" w:rsidRDefault="00C63A8A" w:rsidP="00C63A8A">
      <w:pPr>
        <w:pStyle w:val="Standard"/>
        <w:shd w:val="clear" w:color="auto" w:fill="FFFFFF"/>
        <w:ind w:left="284"/>
        <w:jc w:val="center"/>
        <w:rPr>
          <w:b/>
          <w:bCs/>
          <w:iCs/>
          <w:sz w:val="22"/>
          <w:szCs w:val="22"/>
        </w:rPr>
      </w:pPr>
      <w:r w:rsidRPr="00F02AE3">
        <w:rPr>
          <w:b/>
          <w:bCs/>
          <w:iCs/>
          <w:sz w:val="22"/>
          <w:szCs w:val="22"/>
        </w:rPr>
        <w:t>„BUDOWA BUDYNKU MIESZKALNO-USŁUGOWEGO Z GARAŻEM PODZIEMNYM WRAZ Z INFRASTRUKTURĄ TECHNICZNĄ I ZAGOSPODAROWANIEM TERENU</w:t>
      </w:r>
    </w:p>
    <w:p w14:paraId="1A04B4D7" w14:textId="1D0120FF" w:rsidR="00D6714A" w:rsidRPr="00F02AE3" w:rsidRDefault="00C63A8A" w:rsidP="00C63A8A">
      <w:pPr>
        <w:pStyle w:val="Standard"/>
        <w:shd w:val="clear" w:color="auto" w:fill="FFFFFF"/>
        <w:ind w:left="284"/>
        <w:jc w:val="center"/>
        <w:rPr>
          <w:b/>
          <w:bCs/>
          <w:iCs/>
          <w:sz w:val="22"/>
          <w:szCs w:val="22"/>
        </w:rPr>
      </w:pPr>
      <w:r w:rsidRPr="00F02AE3">
        <w:rPr>
          <w:b/>
          <w:bCs/>
          <w:iCs/>
          <w:sz w:val="22"/>
          <w:szCs w:val="22"/>
        </w:rPr>
        <w:t>PRZY ULICY KSIĘCIA BOLKA II ŚWIDNICKIEGO 26-28 W ŚWIDNICY”.</w:t>
      </w:r>
    </w:p>
    <w:p w14:paraId="419A5BA5" w14:textId="77777777" w:rsidR="00D6714A" w:rsidRPr="00F02AE3" w:rsidRDefault="00D6714A" w:rsidP="00C63A8A">
      <w:pPr>
        <w:pStyle w:val="Standard"/>
        <w:spacing w:before="120" w:after="120"/>
        <w:jc w:val="center"/>
        <w:rPr>
          <w:rFonts w:eastAsia="Times New Roman"/>
          <w:b/>
          <w:bCs/>
          <w:lang w:eastAsia="pl-PL"/>
        </w:rPr>
      </w:pPr>
    </w:p>
    <w:p w14:paraId="59BAA3FA" w14:textId="77777777" w:rsidR="00D6714A" w:rsidRPr="00F02AE3" w:rsidRDefault="004957B1">
      <w:pPr>
        <w:pStyle w:val="Bezodstpw"/>
        <w:jc w:val="center"/>
        <w:rPr>
          <w:rFonts w:eastAsia="Times New Roman"/>
          <w:b/>
          <w:bCs/>
          <w:iCs/>
          <w:u w:val="single"/>
          <w:lang w:eastAsia="pl-PL"/>
        </w:rPr>
      </w:pPr>
      <w:r w:rsidRPr="00F02AE3">
        <w:rPr>
          <w:rFonts w:eastAsia="Times New Roman"/>
          <w:b/>
          <w:bCs/>
          <w:iCs/>
          <w:u w:val="single"/>
          <w:lang w:eastAsia="pl-PL"/>
        </w:rPr>
        <w:t>TRYB UDZIELENIA ZAMÓWIENIA</w:t>
      </w:r>
    </w:p>
    <w:p w14:paraId="6831A242" w14:textId="77777777" w:rsidR="00D6714A" w:rsidRPr="00F02AE3" w:rsidRDefault="004957B1">
      <w:pPr>
        <w:pStyle w:val="Bezodstpw"/>
        <w:jc w:val="center"/>
        <w:rPr>
          <w:rFonts w:eastAsia="Times New Roman"/>
          <w:b/>
          <w:bCs/>
          <w:iCs/>
          <w:lang w:eastAsia="pl-PL"/>
        </w:rPr>
      </w:pPr>
      <w:r w:rsidRPr="00F02AE3">
        <w:rPr>
          <w:rFonts w:eastAsia="Times New Roman"/>
          <w:b/>
          <w:bCs/>
          <w:iCs/>
          <w:lang w:eastAsia="pl-PL"/>
        </w:rPr>
        <w:t>Postępowanie o udzielenie zamówienia publicznego prowadzone jest w trybie przetargu nieograniczonego na podstawie art. 132 ustawy z 11 września 2019 r. - Prawo zamówień publicznych (Dz. U. z 2023r. poz. 1605)</w:t>
      </w:r>
    </w:p>
    <w:p w14:paraId="532AA228" w14:textId="77777777" w:rsidR="00D6714A" w:rsidRPr="00F02AE3" w:rsidRDefault="00D6714A">
      <w:pPr>
        <w:pStyle w:val="Standard"/>
        <w:spacing w:before="120" w:after="120"/>
        <w:jc w:val="both"/>
        <w:rPr>
          <w:rFonts w:eastAsia="Times New Roman"/>
          <w:b/>
          <w:bCs/>
          <w:iCs/>
          <w:lang w:eastAsia="pl-PL"/>
        </w:rPr>
      </w:pPr>
    </w:p>
    <w:p w14:paraId="259BACC1" w14:textId="77777777" w:rsidR="00D6714A" w:rsidRPr="00F02AE3" w:rsidRDefault="00D6714A">
      <w:pPr>
        <w:pStyle w:val="Standard"/>
        <w:spacing w:before="120" w:after="120"/>
        <w:jc w:val="both"/>
        <w:rPr>
          <w:rFonts w:eastAsia="Times New Roman"/>
          <w:b/>
          <w:bCs/>
          <w:u w:val="single"/>
          <w:lang w:eastAsia="pl-PL"/>
        </w:rPr>
      </w:pPr>
    </w:p>
    <w:p w14:paraId="603F21E2" w14:textId="77777777" w:rsidR="00D6714A" w:rsidRPr="00F02AE3" w:rsidRDefault="00D6714A">
      <w:pPr>
        <w:pStyle w:val="Standard"/>
        <w:spacing w:before="120" w:after="120"/>
        <w:jc w:val="both"/>
        <w:rPr>
          <w:rFonts w:eastAsia="Times New Roman"/>
          <w:b/>
          <w:i/>
          <w:lang w:eastAsia="pl-PL"/>
        </w:rPr>
      </w:pPr>
    </w:p>
    <w:p w14:paraId="7103B6A9" w14:textId="77777777" w:rsidR="00D6714A" w:rsidRPr="00F02AE3" w:rsidRDefault="00D6714A">
      <w:pPr>
        <w:pStyle w:val="Standard"/>
        <w:spacing w:before="120" w:after="120"/>
        <w:jc w:val="both"/>
        <w:rPr>
          <w:rFonts w:eastAsia="Times New Roman"/>
          <w:b/>
          <w:i/>
          <w:lang w:eastAsia="pl-PL"/>
        </w:rPr>
      </w:pPr>
    </w:p>
    <w:p w14:paraId="36837040" w14:textId="6BCF9677" w:rsidR="00D6714A" w:rsidRPr="00F02AE3" w:rsidRDefault="004957B1">
      <w:pPr>
        <w:pStyle w:val="Standard"/>
        <w:spacing w:before="120" w:after="120"/>
        <w:jc w:val="center"/>
        <w:rPr>
          <w:rFonts w:eastAsia="Times New Roman"/>
          <w:b/>
          <w:i/>
          <w:lang w:eastAsia="pl-PL"/>
        </w:rPr>
      </w:pPr>
      <w:r w:rsidRPr="00F02AE3">
        <w:rPr>
          <w:rFonts w:eastAsia="Times New Roman"/>
          <w:b/>
          <w:i/>
          <w:lang w:eastAsia="pl-PL"/>
        </w:rPr>
        <w:t>Zamawiający oczekuje, że Wykonawcy</w:t>
      </w:r>
      <w:r w:rsidR="00514B21" w:rsidRPr="00F02AE3">
        <w:rPr>
          <w:rFonts w:eastAsia="Times New Roman"/>
          <w:b/>
          <w:i/>
          <w:lang w:eastAsia="pl-PL"/>
        </w:rPr>
        <w:t xml:space="preserve"> dokładnie</w:t>
      </w:r>
      <w:r w:rsidRPr="00F02AE3">
        <w:rPr>
          <w:rFonts w:eastAsia="Times New Roman"/>
          <w:b/>
          <w:i/>
          <w:lang w:eastAsia="pl-PL"/>
        </w:rPr>
        <w:t xml:space="preserve"> zapoznają się z treścią niniejszej SWZ. Wykonawca ponosi ryzyko niedostarczenia wszystkich wymaganych informacji i dokumentów oraz przedłożenia oferty nieodpowiadającej wymaganiom określonym przez Zamawiającego.</w:t>
      </w:r>
    </w:p>
    <w:p w14:paraId="6B760EA8" w14:textId="77777777" w:rsidR="00D6714A" w:rsidRPr="00F02AE3" w:rsidRDefault="00D6714A">
      <w:pPr>
        <w:pStyle w:val="Default"/>
        <w:jc w:val="both"/>
        <w:rPr>
          <w:rFonts w:ascii="Times New Roman" w:hAnsi="Times New Roman" w:cs="Times New Roman"/>
          <w:color w:val="auto"/>
        </w:rPr>
      </w:pPr>
    </w:p>
    <w:p w14:paraId="2B1D20D8" w14:textId="77777777" w:rsidR="00D6714A" w:rsidRPr="00F02AE3" w:rsidRDefault="00D6714A">
      <w:pPr>
        <w:pStyle w:val="Standard"/>
        <w:jc w:val="both"/>
      </w:pPr>
    </w:p>
    <w:p w14:paraId="1781C1D5" w14:textId="77777777" w:rsidR="00D6714A" w:rsidRPr="00F02AE3" w:rsidRDefault="00D6714A">
      <w:pPr>
        <w:pStyle w:val="Standard"/>
        <w:jc w:val="both"/>
      </w:pPr>
    </w:p>
    <w:p w14:paraId="67F5C72B" w14:textId="77777777" w:rsidR="00D6714A" w:rsidRPr="00F02AE3" w:rsidRDefault="00D6714A">
      <w:pPr>
        <w:pStyle w:val="Standard"/>
        <w:jc w:val="both"/>
      </w:pPr>
    </w:p>
    <w:p w14:paraId="5AE69EB3" w14:textId="77777777" w:rsidR="00D6714A" w:rsidRPr="00F02AE3" w:rsidRDefault="00D6714A">
      <w:pPr>
        <w:pStyle w:val="Standard"/>
        <w:jc w:val="both"/>
      </w:pPr>
    </w:p>
    <w:p w14:paraId="5C633050" w14:textId="77777777" w:rsidR="00D6714A" w:rsidRPr="00F02AE3" w:rsidRDefault="00D6714A">
      <w:pPr>
        <w:pStyle w:val="Standard"/>
        <w:jc w:val="both"/>
      </w:pPr>
    </w:p>
    <w:p w14:paraId="64414D7E" w14:textId="77777777" w:rsidR="00D6714A" w:rsidRPr="00F02AE3" w:rsidRDefault="00D6714A">
      <w:pPr>
        <w:pStyle w:val="Standard"/>
        <w:jc w:val="both"/>
      </w:pPr>
    </w:p>
    <w:p w14:paraId="3846D236" w14:textId="6222A23B" w:rsidR="00D6714A" w:rsidRPr="00F02AE3" w:rsidRDefault="004957B1">
      <w:pPr>
        <w:pStyle w:val="Standard"/>
        <w:spacing w:before="120" w:after="120"/>
        <w:jc w:val="center"/>
        <w:rPr>
          <w:rFonts w:eastAsia="Times New Roman"/>
          <w:iCs/>
          <w:lang w:eastAsia="pl-PL"/>
        </w:rPr>
      </w:pPr>
      <w:r w:rsidRPr="00F02AE3">
        <w:rPr>
          <w:rFonts w:eastAsia="Times New Roman"/>
          <w:iCs/>
          <w:lang w:eastAsia="pl-PL"/>
        </w:rPr>
        <w:t>Świdnica</w:t>
      </w:r>
      <w:r w:rsidR="009A543B" w:rsidRPr="00F02AE3">
        <w:rPr>
          <w:rFonts w:eastAsia="Times New Roman"/>
          <w:iCs/>
          <w:lang w:eastAsia="pl-PL"/>
        </w:rPr>
        <w:t>,</w:t>
      </w:r>
      <w:r w:rsidRPr="00F02AE3">
        <w:rPr>
          <w:rFonts w:eastAsia="Times New Roman"/>
          <w:iCs/>
          <w:lang w:eastAsia="pl-PL"/>
        </w:rPr>
        <w:t xml:space="preserve"> </w:t>
      </w:r>
      <w:r w:rsidR="00486C0F">
        <w:rPr>
          <w:rFonts w:eastAsia="Times New Roman"/>
          <w:iCs/>
          <w:lang w:eastAsia="pl-PL"/>
        </w:rPr>
        <w:t>lipiec 2024</w:t>
      </w:r>
      <w:r w:rsidRPr="00F02AE3">
        <w:rPr>
          <w:rFonts w:eastAsia="Times New Roman"/>
          <w:iCs/>
          <w:lang w:eastAsia="pl-PL"/>
        </w:rPr>
        <w:t xml:space="preserve"> r.</w:t>
      </w:r>
    </w:p>
    <w:p w14:paraId="0FFB29A0" w14:textId="77777777" w:rsidR="00D6714A" w:rsidRPr="00F02AE3" w:rsidRDefault="00D6714A">
      <w:pPr>
        <w:pStyle w:val="Standard"/>
        <w:spacing w:after="200"/>
      </w:pPr>
    </w:p>
    <w:p w14:paraId="63DBF5F0" w14:textId="77777777" w:rsidR="0086659C" w:rsidRPr="00F02AE3" w:rsidRDefault="0086659C">
      <w:pPr>
        <w:pStyle w:val="Standard"/>
        <w:spacing w:after="200"/>
      </w:pPr>
    </w:p>
    <w:p w14:paraId="7A70EB3D" w14:textId="77777777" w:rsidR="002C2D8F" w:rsidRPr="00F02AE3" w:rsidRDefault="002C2D8F">
      <w:pPr>
        <w:pStyle w:val="Standard"/>
        <w:spacing w:after="200"/>
      </w:pPr>
    </w:p>
    <w:p w14:paraId="0F6C06B5" w14:textId="77777777" w:rsidR="002C2D8F" w:rsidRPr="00F02AE3" w:rsidRDefault="002C2D8F">
      <w:pPr>
        <w:pStyle w:val="Standard"/>
        <w:spacing w:after="200"/>
      </w:pPr>
    </w:p>
    <w:p w14:paraId="73605CEE" w14:textId="77777777" w:rsidR="002C2D8F" w:rsidRPr="00F02AE3" w:rsidRDefault="002C2D8F">
      <w:pPr>
        <w:pStyle w:val="Standard"/>
        <w:spacing w:after="200"/>
        <w:rPr>
          <w:sz w:val="20"/>
          <w:szCs w:val="20"/>
        </w:rPr>
      </w:pPr>
    </w:p>
    <w:p w14:paraId="2913520A" w14:textId="77777777" w:rsidR="00184C89" w:rsidRPr="00F02AE3" w:rsidRDefault="00184C89">
      <w:pPr>
        <w:pStyle w:val="Spistreci2"/>
        <w:tabs>
          <w:tab w:val="left" w:pos="660"/>
          <w:tab w:val="right" w:leader="dot" w:pos="9628"/>
        </w:tabs>
        <w:rPr>
          <w:rFonts w:ascii="Times New Roman" w:eastAsia="Arial" w:hAnsi="Times New Roman" w:cs="Times New Roman"/>
          <w:b/>
          <w:bCs/>
          <w:sz w:val="24"/>
          <w:szCs w:val="24"/>
        </w:rPr>
      </w:pPr>
    </w:p>
    <w:p w14:paraId="7F8CDF0C" w14:textId="2EEB45EE" w:rsidR="00184C89" w:rsidRPr="00F02AE3" w:rsidRDefault="004957B1">
      <w:pPr>
        <w:pStyle w:val="Spistreci2"/>
        <w:tabs>
          <w:tab w:val="left" w:pos="660"/>
          <w:tab w:val="right" w:leader="dot" w:pos="9628"/>
        </w:tabs>
        <w:rPr>
          <w:rFonts w:asciiTheme="minorHAnsi" w:eastAsiaTheme="minorEastAsia" w:hAnsiTheme="minorHAnsi" w:cstheme="minorBidi"/>
          <w:noProof/>
          <w:kern w:val="2"/>
          <w:lang w:eastAsia="pl-PL"/>
          <w14:ligatures w14:val="standardContextual"/>
        </w:rPr>
      </w:pPr>
      <w:r w:rsidRPr="00F02AE3">
        <w:rPr>
          <w:rFonts w:ascii="Times New Roman" w:eastAsia="Arial" w:hAnsi="Times New Roman" w:cs="Times New Roman"/>
          <w:b/>
          <w:bCs/>
          <w:sz w:val="20"/>
          <w:szCs w:val="20"/>
        </w:rPr>
        <w:fldChar w:fldCharType="begin"/>
      </w:r>
      <w:r w:rsidRPr="00F02AE3">
        <w:rPr>
          <w:rFonts w:ascii="Times New Roman" w:hAnsi="Times New Roman" w:cs="Times New Roman"/>
          <w:sz w:val="20"/>
          <w:szCs w:val="20"/>
        </w:rPr>
        <w:instrText xml:space="preserve"> TOC \o "1-3" \u \h </w:instrText>
      </w:r>
      <w:r w:rsidRPr="00F02AE3">
        <w:rPr>
          <w:rFonts w:ascii="Times New Roman" w:eastAsia="Arial" w:hAnsi="Times New Roman" w:cs="Times New Roman"/>
          <w:b/>
          <w:bCs/>
          <w:sz w:val="20"/>
          <w:szCs w:val="20"/>
        </w:rPr>
        <w:fldChar w:fldCharType="separate"/>
      </w:r>
      <w:hyperlink w:anchor="_Toc153270677" w:history="1">
        <w:r w:rsidR="00184C89" w:rsidRPr="00F02AE3">
          <w:rPr>
            <w:rStyle w:val="Hipercze"/>
            <w:rFonts w:ascii="Times New Roman" w:hAnsi="Times New Roman"/>
            <w:noProof/>
            <w:color w:val="auto"/>
          </w:rPr>
          <w:t>I.</w:t>
        </w:r>
        <w:r w:rsidR="00184C89" w:rsidRPr="00F02AE3">
          <w:rPr>
            <w:rFonts w:asciiTheme="minorHAnsi" w:eastAsiaTheme="minorEastAsia" w:hAnsiTheme="minorHAnsi" w:cstheme="minorBidi"/>
            <w:noProof/>
            <w:kern w:val="2"/>
            <w:lang w:eastAsia="pl-PL"/>
            <w14:ligatures w14:val="standardContextual"/>
          </w:rPr>
          <w:tab/>
        </w:r>
        <w:r w:rsidR="00184C89" w:rsidRPr="00F02AE3">
          <w:rPr>
            <w:rStyle w:val="Hipercze"/>
            <w:rFonts w:ascii="Times New Roman" w:hAnsi="Times New Roman"/>
            <w:noProof/>
            <w:color w:val="auto"/>
          </w:rPr>
          <w:t>NAZWA ORAZ ADRES ZAMAWIAJĄCEGO, NUMER TELEFONU, ADRES POCZTY ELEKTRONICZNEJ ORAZ STRONY INTERNETOWEJ PROWADZONEGO POSTĘPOWANIA</w:t>
        </w:r>
        <w:r w:rsidR="00184C89" w:rsidRPr="00F02AE3">
          <w:rPr>
            <w:noProof/>
          </w:rPr>
          <w:tab/>
        </w:r>
        <w:r w:rsidR="00184C89" w:rsidRPr="00F02AE3">
          <w:rPr>
            <w:noProof/>
          </w:rPr>
          <w:fldChar w:fldCharType="begin"/>
        </w:r>
        <w:r w:rsidR="00184C89" w:rsidRPr="00F02AE3">
          <w:rPr>
            <w:noProof/>
          </w:rPr>
          <w:instrText xml:space="preserve"> PAGEREF _Toc153270677 \h </w:instrText>
        </w:r>
        <w:r w:rsidR="00184C89" w:rsidRPr="00F02AE3">
          <w:rPr>
            <w:noProof/>
          </w:rPr>
        </w:r>
        <w:r w:rsidR="00184C89" w:rsidRPr="00F02AE3">
          <w:rPr>
            <w:noProof/>
          </w:rPr>
          <w:fldChar w:fldCharType="separate"/>
        </w:r>
        <w:r w:rsidR="00070559" w:rsidRPr="00F02AE3">
          <w:rPr>
            <w:noProof/>
          </w:rPr>
          <w:t>4</w:t>
        </w:r>
        <w:r w:rsidR="00184C89" w:rsidRPr="00F02AE3">
          <w:rPr>
            <w:noProof/>
          </w:rPr>
          <w:fldChar w:fldCharType="end"/>
        </w:r>
      </w:hyperlink>
    </w:p>
    <w:p w14:paraId="5A55C931" w14:textId="54FBFA2A" w:rsidR="00184C89" w:rsidRPr="00F02AE3" w:rsidRDefault="00486C0F">
      <w:pPr>
        <w:pStyle w:val="Spistreci2"/>
        <w:tabs>
          <w:tab w:val="left" w:pos="660"/>
          <w:tab w:val="right" w:leader="dot" w:pos="9628"/>
        </w:tabs>
        <w:rPr>
          <w:rFonts w:asciiTheme="minorHAnsi" w:eastAsiaTheme="minorEastAsia" w:hAnsiTheme="minorHAnsi" w:cstheme="minorBidi"/>
          <w:noProof/>
          <w:kern w:val="2"/>
          <w:lang w:eastAsia="pl-PL"/>
          <w14:ligatures w14:val="standardContextual"/>
        </w:rPr>
      </w:pPr>
      <w:hyperlink w:anchor="_Toc153270678" w:history="1">
        <w:r w:rsidR="00184C89" w:rsidRPr="00F02AE3">
          <w:rPr>
            <w:rStyle w:val="Hipercze"/>
            <w:rFonts w:ascii="Times New Roman" w:hAnsi="Times New Roman"/>
            <w:noProof/>
            <w:color w:val="auto"/>
          </w:rPr>
          <w:t>II.</w:t>
        </w:r>
        <w:r w:rsidR="00184C89" w:rsidRPr="00F02AE3">
          <w:rPr>
            <w:rFonts w:asciiTheme="minorHAnsi" w:eastAsiaTheme="minorEastAsia" w:hAnsiTheme="minorHAnsi" w:cstheme="minorBidi"/>
            <w:noProof/>
            <w:kern w:val="2"/>
            <w:lang w:eastAsia="pl-PL"/>
            <w14:ligatures w14:val="standardContextual"/>
          </w:rPr>
          <w:tab/>
        </w:r>
        <w:r w:rsidR="00184C89" w:rsidRPr="00F02AE3">
          <w:rPr>
            <w:rStyle w:val="Hipercze"/>
            <w:rFonts w:ascii="Times New Roman" w:hAnsi="Times New Roman"/>
            <w:noProof/>
            <w:color w:val="auto"/>
          </w:rPr>
          <w:t>DEFINICJE</w:t>
        </w:r>
        <w:r w:rsidR="00184C89" w:rsidRPr="00F02AE3">
          <w:rPr>
            <w:noProof/>
          </w:rPr>
          <w:tab/>
        </w:r>
        <w:r w:rsidR="00184C89" w:rsidRPr="00F02AE3">
          <w:rPr>
            <w:noProof/>
          </w:rPr>
          <w:fldChar w:fldCharType="begin"/>
        </w:r>
        <w:r w:rsidR="00184C89" w:rsidRPr="00F02AE3">
          <w:rPr>
            <w:noProof/>
          </w:rPr>
          <w:instrText xml:space="preserve"> PAGEREF _Toc153270678 \h </w:instrText>
        </w:r>
        <w:r w:rsidR="00184C89" w:rsidRPr="00F02AE3">
          <w:rPr>
            <w:noProof/>
          </w:rPr>
        </w:r>
        <w:r w:rsidR="00184C89" w:rsidRPr="00F02AE3">
          <w:rPr>
            <w:noProof/>
          </w:rPr>
          <w:fldChar w:fldCharType="separate"/>
        </w:r>
        <w:r w:rsidR="00070559" w:rsidRPr="00F02AE3">
          <w:rPr>
            <w:noProof/>
          </w:rPr>
          <w:t>4</w:t>
        </w:r>
        <w:r w:rsidR="00184C89" w:rsidRPr="00F02AE3">
          <w:rPr>
            <w:noProof/>
          </w:rPr>
          <w:fldChar w:fldCharType="end"/>
        </w:r>
      </w:hyperlink>
    </w:p>
    <w:p w14:paraId="28144421" w14:textId="792905AC" w:rsidR="00184C89" w:rsidRPr="00F02AE3" w:rsidRDefault="00486C0F">
      <w:pPr>
        <w:pStyle w:val="Spistreci2"/>
        <w:tabs>
          <w:tab w:val="left" w:pos="880"/>
          <w:tab w:val="right" w:leader="dot" w:pos="9628"/>
        </w:tabs>
        <w:rPr>
          <w:rFonts w:asciiTheme="minorHAnsi" w:eastAsiaTheme="minorEastAsia" w:hAnsiTheme="minorHAnsi" w:cstheme="minorBidi"/>
          <w:noProof/>
          <w:kern w:val="2"/>
          <w:lang w:eastAsia="pl-PL"/>
          <w14:ligatures w14:val="standardContextual"/>
        </w:rPr>
      </w:pPr>
      <w:hyperlink w:anchor="_Toc153270679" w:history="1">
        <w:r w:rsidR="00184C89" w:rsidRPr="00F02AE3">
          <w:rPr>
            <w:rStyle w:val="Hipercze"/>
            <w:rFonts w:ascii="Times New Roman" w:hAnsi="Times New Roman"/>
            <w:noProof/>
            <w:color w:val="auto"/>
          </w:rPr>
          <w:t>III.</w:t>
        </w:r>
        <w:r w:rsidR="00184C89" w:rsidRPr="00F02AE3">
          <w:rPr>
            <w:rFonts w:asciiTheme="minorHAnsi" w:eastAsiaTheme="minorEastAsia" w:hAnsiTheme="minorHAnsi" w:cstheme="minorBidi"/>
            <w:noProof/>
            <w:kern w:val="2"/>
            <w:lang w:eastAsia="pl-PL"/>
            <w14:ligatures w14:val="standardContextual"/>
          </w:rPr>
          <w:tab/>
        </w:r>
        <w:r w:rsidR="00184C89" w:rsidRPr="00F02AE3">
          <w:rPr>
            <w:rStyle w:val="Hipercze"/>
            <w:rFonts w:ascii="Times New Roman" w:hAnsi="Times New Roman"/>
            <w:noProof/>
            <w:color w:val="auto"/>
          </w:rPr>
          <w:t>ADRES STRONY INTERNETOWEJ, NA KTÓREJ UDOSTĘPNIANE BĘDĄ ZMIANY I WYJAŚNIENIA TREŚCI SWZ ORAZ INNE DOKUMENTY ZAMÓWIENIA BEZPOŚREDNIO ZWIĄZANE Z POSTĘPOWANIEM O UDZIELENIE ZAMÓWIENIA</w:t>
        </w:r>
        <w:r w:rsidR="00184C89" w:rsidRPr="00F02AE3">
          <w:rPr>
            <w:noProof/>
          </w:rPr>
          <w:tab/>
        </w:r>
        <w:r w:rsidR="00184C89" w:rsidRPr="00F02AE3">
          <w:rPr>
            <w:noProof/>
          </w:rPr>
          <w:fldChar w:fldCharType="begin"/>
        </w:r>
        <w:r w:rsidR="00184C89" w:rsidRPr="00F02AE3">
          <w:rPr>
            <w:noProof/>
          </w:rPr>
          <w:instrText xml:space="preserve"> PAGEREF _Toc153270679 \h </w:instrText>
        </w:r>
        <w:r w:rsidR="00184C89" w:rsidRPr="00F02AE3">
          <w:rPr>
            <w:noProof/>
          </w:rPr>
        </w:r>
        <w:r w:rsidR="00184C89" w:rsidRPr="00F02AE3">
          <w:rPr>
            <w:noProof/>
          </w:rPr>
          <w:fldChar w:fldCharType="separate"/>
        </w:r>
        <w:r w:rsidR="00070559" w:rsidRPr="00F02AE3">
          <w:rPr>
            <w:noProof/>
          </w:rPr>
          <w:t>4</w:t>
        </w:r>
        <w:r w:rsidR="00184C89" w:rsidRPr="00F02AE3">
          <w:rPr>
            <w:noProof/>
          </w:rPr>
          <w:fldChar w:fldCharType="end"/>
        </w:r>
      </w:hyperlink>
    </w:p>
    <w:p w14:paraId="2C866BF9" w14:textId="437A5EBC" w:rsidR="00184C89" w:rsidRPr="00F02AE3" w:rsidRDefault="00486C0F">
      <w:pPr>
        <w:pStyle w:val="Spistreci2"/>
        <w:tabs>
          <w:tab w:val="left" w:pos="880"/>
          <w:tab w:val="right" w:leader="dot" w:pos="9628"/>
        </w:tabs>
        <w:rPr>
          <w:rFonts w:asciiTheme="minorHAnsi" w:eastAsiaTheme="minorEastAsia" w:hAnsiTheme="minorHAnsi" w:cstheme="minorBidi"/>
          <w:noProof/>
          <w:kern w:val="2"/>
          <w:lang w:eastAsia="pl-PL"/>
          <w14:ligatures w14:val="standardContextual"/>
        </w:rPr>
      </w:pPr>
      <w:hyperlink w:anchor="_Toc153270680" w:history="1">
        <w:r w:rsidR="00184C89" w:rsidRPr="00F02AE3">
          <w:rPr>
            <w:rStyle w:val="Hipercze"/>
            <w:rFonts w:ascii="Times New Roman" w:hAnsi="Times New Roman"/>
            <w:noProof/>
            <w:color w:val="auto"/>
          </w:rPr>
          <w:t>IV.</w:t>
        </w:r>
        <w:r w:rsidR="00184C89" w:rsidRPr="00F02AE3">
          <w:rPr>
            <w:rFonts w:asciiTheme="minorHAnsi" w:eastAsiaTheme="minorEastAsia" w:hAnsiTheme="minorHAnsi" w:cstheme="minorBidi"/>
            <w:noProof/>
            <w:kern w:val="2"/>
            <w:lang w:eastAsia="pl-PL"/>
            <w14:ligatures w14:val="standardContextual"/>
          </w:rPr>
          <w:tab/>
        </w:r>
        <w:r w:rsidR="00184C89" w:rsidRPr="00F02AE3">
          <w:rPr>
            <w:rStyle w:val="Hipercze"/>
            <w:rFonts w:ascii="Times New Roman" w:hAnsi="Times New Roman"/>
            <w:noProof/>
            <w:color w:val="auto"/>
          </w:rPr>
          <w:t>TRYB UDZIELENIA ZAMÓWIENIA</w:t>
        </w:r>
        <w:r w:rsidR="00184C89" w:rsidRPr="00F02AE3">
          <w:rPr>
            <w:noProof/>
          </w:rPr>
          <w:tab/>
        </w:r>
        <w:r w:rsidR="00184C89" w:rsidRPr="00F02AE3">
          <w:rPr>
            <w:noProof/>
          </w:rPr>
          <w:fldChar w:fldCharType="begin"/>
        </w:r>
        <w:r w:rsidR="00184C89" w:rsidRPr="00F02AE3">
          <w:rPr>
            <w:noProof/>
          </w:rPr>
          <w:instrText xml:space="preserve"> PAGEREF _Toc153270680 \h </w:instrText>
        </w:r>
        <w:r w:rsidR="00184C89" w:rsidRPr="00F02AE3">
          <w:rPr>
            <w:noProof/>
          </w:rPr>
        </w:r>
        <w:r w:rsidR="00184C89" w:rsidRPr="00F02AE3">
          <w:rPr>
            <w:noProof/>
          </w:rPr>
          <w:fldChar w:fldCharType="separate"/>
        </w:r>
        <w:r w:rsidR="00070559" w:rsidRPr="00F02AE3">
          <w:rPr>
            <w:noProof/>
          </w:rPr>
          <w:t>5</w:t>
        </w:r>
        <w:r w:rsidR="00184C89" w:rsidRPr="00F02AE3">
          <w:rPr>
            <w:noProof/>
          </w:rPr>
          <w:fldChar w:fldCharType="end"/>
        </w:r>
      </w:hyperlink>
    </w:p>
    <w:p w14:paraId="3BE8FBF6" w14:textId="26A71261" w:rsidR="00184C89" w:rsidRPr="00F02AE3" w:rsidRDefault="00486C0F">
      <w:pPr>
        <w:pStyle w:val="Spistreci2"/>
        <w:tabs>
          <w:tab w:val="left" w:pos="660"/>
          <w:tab w:val="right" w:leader="dot" w:pos="9628"/>
        </w:tabs>
        <w:rPr>
          <w:rFonts w:asciiTheme="minorHAnsi" w:eastAsiaTheme="minorEastAsia" w:hAnsiTheme="minorHAnsi" w:cstheme="minorBidi"/>
          <w:noProof/>
          <w:kern w:val="2"/>
          <w:lang w:eastAsia="pl-PL"/>
          <w14:ligatures w14:val="standardContextual"/>
        </w:rPr>
      </w:pPr>
      <w:hyperlink w:anchor="_Toc153270681" w:history="1">
        <w:r w:rsidR="00184C89" w:rsidRPr="00F02AE3">
          <w:rPr>
            <w:rStyle w:val="Hipercze"/>
            <w:rFonts w:ascii="Times New Roman" w:hAnsi="Times New Roman"/>
            <w:noProof/>
            <w:color w:val="auto"/>
          </w:rPr>
          <w:t>V.</w:t>
        </w:r>
        <w:r w:rsidR="00184C89" w:rsidRPr="00F02AE3">
          <w:rPr>
            <w:rFonts w:asciiTheme="minorHAnsi" w:eastAsiaTheme="minorEastAsia" w:hAnsiTheme="minorHAnsi" w:cstheme="minorBidi"/>
            <w:noProof/>
            <w:kern w:val="2"/>
            <w:lang w:eastAsia="pl-PL"/>
            <w14:ligatures w14:val="standardContextual"/>
          </w:rPr>
          <w:tab/>
        </w:r>
        <w:r w:rsidR="00184C89" w:rsidRPr="00F02AE3">
          <w:rPr>
            <w:rStyle w:val="Hipercze"/>
            <w:rFonts w:ascii="Times New Roman" w:hAnsi="Times New Roman"/>
            <w:noProof/>
            <w:color w:val="auto"/>
          </w:rPr>
          <w:t>INFORMACJE OGÓLNE</w:t>
        </w:r>
        <w:r w:rsidR="00184C89" w:rsidRPr="00F02AE3">
          <w:rPr>
            <w:noProof/>
          </w:rPr>
          <w:tab/>
        </w:r>
        <w:r w:rsidR="00184C89" w:rsidRPr="00F02AE3">
          <w:rPr>
            <w:noProof/>
          </w:rPr>
          <w:fldChar w:fldCharType="begin"/>
        </w:r>
        <w:r w:rsidR="00184C89" w:rsidRPr="00F02AE3">
          <w:rPr>
            <w:noProof/>
          </w:rPr>
          <w:instrText xml:space="preserve"> PAGEREF _Toc153270681 \h </w:instrText>
        </w:r>
        <w:r w:rsidR="00184C89" w:rsidRPr="00F02AE3">
          <w:rPr>
            <w:noProof/>
          </w:rPr>
        </w:r>
        <w:r w:rsidR="00184C89" w:rsidRPr="00F02AE3">
          <w:rPr>
            <w:noProof/>
          </w:rPr>
          <w:fldChar w:fldCharType="separate"/>
        </w:r>
        <w:r w:rsidR="00070559" w:rsidRPr="00F02AE3">
          <w:rPr>
            <w:noProof/>
          </w:rPr>
          <w:t>5</w:t>
        </w:r>
        <w:r w:rsidR="00184C89" w:rsidRPr="00F02AE3">
          <w:rPr>
            <w:noProof/>
          </w:rPr>
          <w:fldChar w:fldCharType="end"/>
        </w:r>
      </w:hyperlink>
    </w:p>
    <w:p w14:paraId="7416D14C" w14:textId="58E683FB" w:rsidR="00184C89" w:rsidRPr="00F02AE3" w:rsidRDefault="00486C0F">
      <w:pPr>
        <w:pStyle w:val="Spistreci2"/>
        <w:tabs>
          <w:tab w:val="left" w:pos="880"/>
          <w:tab w:val="right" w:leader="dot" w:pos="9628"/>
        </w:tabs>
        <w:rPr>
          <w:rFonts w:asciiTheme="minorHAnsi" w:eastAsiaTheme="minorEastAsia" w:hAnsiTheme="minorHAnsi" w:cstheme="minorBidi"/>
          <w:noProof/>
          <w:kern w:val="2"/>
          <w:lang w:eastAsia="pl-PL"/>
          <w14:ligatures w14:val="standardContextual"/>
        </w:rPr>
      </w:pPr>
      <w:hyperlink w:anchor="_Toc153270682" w:history="1">
        <w:r w:rsidR="00184C89" w:rsidRPr="00F02AE3">
          <w:rPr>
            <w:rStyle w:val="Hipercze"/>
            <w:rFonts w:ascii="Times New Roman" w:hAnsi="Times New Roman"/>
            <w:noProof/>
            <w:color w:val="auto"/>
          </w:rPr>
          <w:t>VI.</w:t>
        </w:r>
        <w:r w:rsidR="00184C89" w:rsidRPr="00F02AE3">
          <w:rPr>
            <w:rFonts w:asciiTheme="minorHAnsi" w:eastAsiaTheme="minorEastAsia" w:hAnsiTheme="minorHAnsi" w:cstheme="minorBidi"/>
            <w:noProof/>
            <w:kern w:val="2"/>
            <w:lang w:eastAsia="pl-PL"/>
            <w14:ligatures w14:val="standardContextual"/>
          </w:rPr>
          <w:tab/>
        </w:r>
        <w:r w:rsidR="00184C89" w:rsidRPr="00F02AE3">
          <w:rPr>
            <w:rStyle w:val="Hipercze"/>
            <w:rFonts w:ascii="Times New Roman" w:hAnsi="Times New Roman"/>
            <w:noProof/>
            <w:color w:val="auto"/>
          </w:rPr>
          <w:t>OPIS PRZEDMIOTU ZAMÓWIENIA</w:t>
        </w:r>
        <w:r w:rsidR="00184C89" w:rsidRPr="00F02AE3">
          <w:rPr>
            <w:noProof/>
          </w:rPr>
          <w:tab/>
        </w:r>
        <w:r w:rsidR="00184C89" w:rsidRPr="00F02AE3">
          <w:rPr>
            <w:noProof/>
          </w:rPr>
          <w:fldChar w:fldCharType="begin"/>
        </w:r>
        <w:r w:rsidR="00184C89" w:rsidRPr="00F02AE3">
          <w:rPr>
            <w:noProof/>
          </w:rPr>
          <w:instrText xml:space="preserve"> PAGEREF _Toc153270682 \h </w:instrText>
        </w:r>
        <w:r w:rsidR="00184C89" w:rsidRPr="00F02AE3">
          <w:rPr>
            <w:noProof/>
          </w:rPr>
        </w:r>
        <w:r w:rsidR="00184C89" w:rsidRPr="00F02AE3">
          <w:rPr>
            <w:noProof/>
          </w:rPr>
          <w:fldChar w:fldCharType="separate"/>
        </w:r>
        <w:r w:rsidR="00070559" w:rsidRPr="00F02AE3">
          <w:rPr>
            <w:noProof/>
          </w:rPr>
          <w:t>8</w:t>
        </w:r>
        <w:r w:rsidR="00184C89" w:rsidRPr="00F02AE3">
          <w:rPr>
            <w:noProof/>
          </w:rPr>
          <w:fldChar w:fldCharType="end"/>
        </w:r>
      </w:hyperlink>
    </w:p>
    <w:p w14:paraId="2A685502" w14:textId="077E23E6" w:rsidR="00184C89" w:rsidRPr="00F02AE3" w:rsidRDefault="00486C0F">
      <w:pPr>
        <w:pStyle w:val="Spistreci2"/>
        <w:tabs>
          <w:tab w:val="right" w:leader="dot" w:pos="9628"/>
        </w:tabs>
        <w:rPr>
          <w:rFonts w:asciiTheme="minorHAnsi" w:eastAsiaTheme="minorEastAsia" w:hAnsiTheme="minorHAnsi" w:cstheme="minorBidi"/>
          <w:noProof/>
          <w:kern w:val="2"/>
          <w:lang w:eastAsia="pl-PL"/>
          <w14:ligatures w14:val="standardContextual"/>
        </w:rPr>
      </w:pPr>
      <w:hyperlink w:anchor="_Toc153270683" w:history="1">
        <w:r w:rsidR="00184C89" w:rsidRPr="00F02AE3">
          <w:rPr>
            <w:rStyle w:val="Hipercze"/>
            <w:rFonts w:ascii="Times New Roman" w:hAnsi="Times New Roman"/>
            <w:noProof/>
            <w:color w:val="auto"/>
          </w:rPr>
          <w:t>VII. GWARANCJA</w:t>
        </w:r>
        <w:r w:rsidR="00184C89" w:rsidRPr="00F02AE3">
          <w:rPr>
            <w:noProof/>
          </w:rPr>
          <w:tab/>
        </w:r>
        <w:r w:rsidR="00184C89" w:rsidRPr="00F02AE3">
          <w:rPr>
            <w:noProof/>
          </w:rPr>
          <w:fldChar w:fldCharType="begin"/>
        </w:r>
        <w:r w:rsidR="00184C89" w:rsidRPr="00F02AE3">
          <w:rPr>
            <w:noProof/>
          </w:rPr>
          <w:instrText xml:space="preserve"> PAGEREF _Toc153270683 \h </w:instrText>
        </w:r>
        <w:r w:rsidR="00184C89" w:rsidRPr="00F02AE3">
          <w:rPr>
            <w:noProof/>
          </w:rPr>
        </w:r>
        <w:r w:rsidR="00184C89" w:rsidRPr="00F02AE3">
          <w:rPr>
            <w:noProof/>
          </w:rPr>
          <w:fldChar w:fldCharType="separate"/>
        </w:r>
        <w:r w:rsidR="00070559" w:rsidRPr="00F02AE3">
          <w:rPr>
            <w:noProof/>
          </w:rPr>
          <w:t>12</w:t>
        </w:r>
        <w:r w:rsidR="00184C89" w:rsidRPr="00F02AE3">
          <w:rPr>
            <w:noProof/>
          </w:rPr>
          <w:fldChar w:fldCharType="end"/>
        </w:r>
      </w:hyperlink>
    </w:p>
    <w:p w14:paraId="7F920610" w14:textId="37843799" w:rsidR="00184C89" w:rsidRPr="00F02AE3" w:rsidRDefault="00486C0F">
      <w:pPr>
        <w:pStyle w:val="Spistreci2"/>
        <w:tabs>
          <w:tab w:val="right" w:leader="dot" w:pos="9628"/>
        </w:tabs>
        <w:rPr>
          <w:rFonts w:asciiTheme="minorHAnsi" w:eastAsiaTheme="minorEastAsia" w:hAnsiTheme="minorHAnsi" w:cstheme="minorBidi"/>
          <w:noProof/>
          <w:kern w:val="2"/>
          <w:lang w:eastAsia="pl-PL"/>
          <w14:ligatures w14:val="standardContextual"/>
        </w:rPr>
      </w:pPr>
      <w:hyperlink w:anchor="_Toc153270684" w:history="1">
        <w:r w:rsidR="00184C89" w:rsidRPr="00F02AE3">
          <w:rPr>
            <w:rStyle w:val="Hipercze"/>
            <w:rFonts w:ascii="Times New Roman" w:hAnsi="Times New Roman"/>
            <w:noProof/>
            <w:color w:val="auto"/>
          </w:rPr>
          <w:t>VIII</w:t>
        </w:r>
        <w:r w:rsidR="00184C89" w:rsidRPr="00F02AE3">
          <w:rPr>
            <w:rStyle w:val="Hipercze"/>
            <w:noProof/>
            <w:color w:val="auto"/>
          </w:rPr>
          <w:t xml:space="preserve">.  </w:t>
        </w:r>
        <w:r w:rsidR="00184C89" w:rsidRPr="00F02AE3">
          <w:rPr>
            <w:rStyle w:val="Hipercze"/>
            <w:rFonts w:ascii="Times New Roman" w:hAnsi="Times New Roman"/>
            <w:noProof/>
            <w:color w:val="auto"/>
          </w:rPr>
          <w:t>ROZWIĄZANIA RÓWNOWAŻNE</w:t>
        </w:r>
        <w:r w:rsidR="00184C89" w:rsidRPr="00F02AE3">
          <w:rPr>
            <w:noProof/>
          </w:rPr>
          <w:tab/>
        </w:r>
        <w:r w:rsidR="00184C89" w:rsidRPr="00F02AE3">
          <w:rPr>
            <w:noProof/>
          </w:rPr>
          <w:fldChar w:fldCharType="begin"/>
        </w:r>
        <w:r w:rsidR="00184C89" w:rsidRPr="00F02AE3">
          <w:rPr>
            <w:noProof/>
          </w:rPr>
          <w:instrText xml:space="preserve"> PAGEREF _Toc153270684 \h </w:instrText>
        </w:r>
        <w:r w:rsidR="00184C89" w:rsidRPr="00F02AE3">
          <w:rPr>
            <w:noProof/>
          </w:rPr>
        </w:r>
        <w:r w:rsidR="00184C89" w:rsidRPr="00F02AE3">
          <w:rPr>
            <w:noProof/>
          </w:rPr>
          <w:fldChar w:fldCharType="separate"/>
        </w:r>
        <w:r w:rsidR="00070559" w:rsidRPr="00F02AE3">
          <w:rPr>
            <w:noProof/>
          </w:rPr>
          <w:t>12</w:t>
        </w:r>
        <w:r w:rsidR="00184C89" w:rsidRPr="00F02AE3">
          <w:rPr>
            <w:noProof/>
          </w:rPr>
          <w:fldChar w:fldCharType="end"/>
        </w:r>
      </w:hyperlink>
    </w:p>
    <w:p w14:paraId="1FFF99F0" w14:textId="6B5A7ECF" w:rsidR="00184C89" w:rsidRPr="00F02AE3" w:rsidRDefault="00486C0F">
      <w:pPr>
        <w:pStyle w:val="Spistreci2"/>
        <w:tabs>
          <w:tab w:val="left" w:pos="880"/>
          <w:tab w:val="right" w:leader="dot" w:pos="9628"/>
        </w:tabs>
        <w:rPr>
          <w:rFonts w:asciiTheme="minorHAnsi" w:eastAsiaTheme="minorEastAsia" w:hAnsiTheme="minorHAnsi" w:cstheme="minorBidi"/>
          <w:noProof/>
          <w:kern w:val="2"/>
          <w:lang w:eastAsia="pl-PL"/>
          <w14:ligatures w14:val="standardContextual"/>
        </w:rPr>
      </w:pPr>
      <w:hyperlink w:anchor="_Toc153270685" w:history="1">
        <w:r w:rsidR="00184C89" w:rsidRPr="00F02AE3">
          <w:rPr>
            <w:rStyle w:val="Hipercze"/>
            <w:rFonts w:ascii="Times New Roman" w:hAnsi="Times New Roman"/>
            <w:noProof/>
            <w:color w:val="auto"/>
          </w:rPr>
          <w:t>IX.</w:t>
        </w:r>
        <w:r w:rsidR="00184C89" w:rsidRPr="00F02AE3">
          <w:rPr>
            <w:rFonts w:asciiTheme="minorHAnsi" w:eastAsiaTheme="minorEastAsia" w:hAnsiTheme="minorHAnsi" w:cstheme="minorBidi"/>
            <w:noProof/>
            <w:kern w:val="2"/>
            <w:lang w:eastAsia="pl-PL"/>
            <w14:ligatures w14:val="standardContextual"/>
          </w:rPr>
          <w:tab/>
        </w:r>
        <w:r w:rsidR="00184C89" w:rsidRPr="00F02AE3">
          <w:rPr>
            <w:rStyle w:val="Hipercze"/>
            <w:rFonts w:ascii="Times New Roman" w:hAnsi="Times New Roman"/>
            <w:noProof/>
            <w:color w:val="auto"/>
          </w:rPr>
          <w:t>PODWYKONASTWO</w:t>
        </w:r>
        <w:r w:rsidR="00184C89" w:rsidRPr="00F02AE3">
          <w:rPr>
            <w:noProof/>
          </w:rPr>
          <w:tab/>
        </w:r>
        <w:r w:rsidR="00184C89" w:rsidRPr="00F02AE3">
          <w:rPr>
            <w:noProof/>
          </w:rPr>
          <w:fldChar w:fldCharType="begin"/>
        </w:r>
        <w:r w:rsidR="00184C89" w:rsidRPr="00F02AE3">
          <w:rPr>
            <w:noProof/>
          </w:rPr>
          <w:instrText xml:space="preserve"> PAGEREF _Toc153270685 \h </w:instrText>
        </w:r>
        <w:r w:rsidR="00184C89" w:rsidRPr="00F02AE3">
          <w:rPr>
            <w:noProof/>
          </w:rPr>
        </w:r>
        <w:r w:rsidR="00184C89" w:rsidRPr="00F02AE3">
          <w:rPr>
            <w:noProof/>
          </w:rPr>
          <w:fldChar w:fldCharType="separate"/>
        </w:r>
        <w:r w:rsidR="00070559" w:rsidRPr="00F02AE3">
          <w:rPr>
            <w:noProof/>
          </w:rPr>
          <w:t>13</w:t>
        </w:r>
        <w:r w:rsidR="00184C89" w:rsidRPr="00F02AE3">
          <w:rPr>
            <w:noProof/>
          </w:rPr>
          <w:fldChar w:fldCharType="end"/>
        </w:r>
      </w:hyperlink>
    </w:p>
    <w:p w14:paraId="2BC1450F" w14:textId="5F9C72AF" w:rsidR="00184C89" w:rsidRPr="00F02AE3" w:rsidRDefault="00486C0F">
      <w:pPr>
        <w:pStyle w:val="Spistreci2"/>
        <w:tabs>
          <w:tab w:val="left" w:pos="660"/>
          <w:tab w:val="right" w:leader="dot" w:pos="9628"/>
        </w:tabs>
        <w:rPr>
          <w:rFonts w:asciiTheme="minorHAnsi" w:eastAsiaTheme="minorEastAsia" w:hAnsiTheme="minorHAnsi" w:cstheme="minorBidi"/>
          <w:noProof/>
          <w:kern w:val="2"/>
          <w:lang w:eastAsia="pl-PL"/>
          <w14:ligatures w14:val="standardContextual"/>
        </w:rPr>
      </w:pPr>
      <w:hyperlink w:anchor="_Toc153270686" w:history="1">
        <w:r w:rsidR="00184C89" w:rsidRPr="00F02AE3">
          <w:rPr>
            <w:rStyle w:val="Hipercze"/>
            <w:rFonts w:ascii="Times New Roman" w:hAnsi="Times New Roman"/>
            <w:noProof/>
            <w:color w:val="auto"/>
          </w:rPr>
          <w:t>X.</w:t>
        </w:r>
        <w:r w:rsidR="00184C89" w:rsidRPr="00F02AE3">
          <w:rPr>
            <w:rFonts w:asciiTheme="minorHAnsi" w:eastAsiaTheme="minorEastAsia" w:hAnsiTheme="minorHAnsi" w:cstheme="minorBidi"/>
            <w:noProof/>
            <w:kern w:val="2"/>
            <w:lang w:eastAsia="pl-PL"/>
            <w14:ligatures w14:val="standardContextual"/>
          </w:rPr>
          <w:tab/>
        </w:r>
        <w:r w:rsidR="00184C89" w:rsidRPr="00F02AE3">
          <w:rPr>
            <w:rStyle w:val="Hipercze"/>
            <w:rFonts w:ascii="Times New Roman" w:hAnsi="Times New Roman"/>
            <w:noProof/>
            <w:color w:val="auto"/>
          </w:rPr>
          <w:t>WIZJA LOKALNA</w:t>
        </w:r>
        <w:r w:rsidR="00184C89" w:rsidRPr="00F02AE3">
          <w:rPr>
            <w:noProof/>
          </w:rPr>
          <w:tab/>
        </w:r>
        <w:r w:rsidR="00184C89" w:rsidRPr="00F02AE3">
          <w:rPr>
            <w:noProof/>
          </w:rPr>
          <w:fldChar w:fldCharType="begin"/>
        </w:r>
        <w:r w:rsidR="00184C89" w:rsidRPr="00F02AE3">
          <w:rPr>
            <w:noProof/>
          </w:rPr>
          <w:instrText xml:space="preserve"> PAGEREF _Toc153270686 \h </w:instrText>
        </w:r>
        <w:r w:rsidR="00184C89" w:rsidRPr="00F02AE3">
          <w:rPr>
            <w:noProof/>
          </w:rPr>
        </w:r>
        <w:r w:rsidR="00184C89" w:rsidRPr="00F02AE3">
          <w:rPr>
            <w:noProof/>
          </w:rPr>
          <w:fldChar w:fldCharType="separate"/>
        </w:r>
        <w:r w:rsidR="00070559" w:rsidRPr="00F02AE3">
          <w:rPr>
            <w:noProof/>
          </w:rPr>
          <w:t>16</w:t>
        </w:r>
        <w:r w:rsidR="00184C89" w:rsidRPr="00F02AE3">
          <w:rPr>
            <w:noProof/>
          </w:rPr>
          <w:fldChar w:fldCharType="end"/>
        </w:r>
      </w:hyperlink>
    </w:p>
    <w:p w14:paraId="3083251F" w14:textId="4B654021" w:rsidR="00184C89" w:rsidRPr="00F02AE3" w:rsidRDefault="00486C0F">
      <w:pPr>
        <w:pStyle w:val="Spistreci2"/>
        <w:tabs>
          <w:tab w:val="left" w:pos="880"/>
          <w:tab w:val="right" w:leader="dot" w:pos="9628"/>
        </w:tabs>
        <w:rPr>
          <w:rFonts w:asciiTheme="minorHAnsi" w:eastAsiaTheme="minorEastAsia" w:hAnsiTheme="minorHAnsi" w:cstheme="minorBidi"/>
          <w:noProof/>
          <w:kern w:val="2"/>
          <w:lang w:eastAsia="pl-PL"/>
          <w14:ligatures w14:val="standardContextual"/>
        </w:rPr>
      </w:pPr>
      <w:hyperlink w:anchor="_Toc153270687" w:history="1">
        <w:r w:rsidR="00184C89" w:rsidRPr="00F02AE3">
          <w:rPr>
            <w:rStyle w:val="Hipercze"/>
            <w:rFonts w:ascii="Times New Roman" w:hAnsi="Times New Roman"/>
            <w:noProof/>
            <w:color w:val="auto"/>
          </w:rPr>
          <w:t>XI.</w:t>
        </w:r>
        <w:r w:rsidR="00184C89" w:rsidRPr="00F02AE3">
          <w:rPr>
            <w:rFonts w:asciiTheme="minorHAnsi" w:eastAsiaTheme="minorEastAsia" w:hAnsiTheme="minorHAnsi" w:cstheme="minorBidi"/>
            <w:noProof/>
            <w:kern w:val="2"/>
            <w:lang w:eastAsia="pl-PL"/>
            <w14:ligatures w14:val="standardContextual"/>
          </w:rPr>
          <w:tab/>
        </w:r>
        <w:r w:rsidR="00184C89" w:rsidRPr="00F02AE3">
          <w:rPr>
            <w:rStyle w:val="Hipercze"/>
            <w:rFonts w:ascii="Times New Roman" w:hAnsi="Times New Roman"/>
            <w:noProof/>
            <w:color w:val="auto"/>
          </w:rPr>
          <w:t>INFORMACJA O PRZEDMIOTOWYCH ŚRODKACH DOWODOWYCH</w:t>
        </w:r>
        <w:r w:rsidR="00184C89" w:rsidRPr="00F02AE3">
          <w:rPr>
            <w:noProof/>
          </w:rPr>
          <w:tab/>
        </w:r>
        <w:r w:rsidR="00184C89" w:rsidRPr="00F02AE3">
          <w:rPr>
            <w:noProof/>
          </w:rPr>
          <w:fldChar w:fldCharType="begin"/>
        </w:r>
        <w:r w:rsidR="00184C89" w:rsidRPr="00F02AE3">
          <w:rPr>
            <w:noProof/>
          </w:rPr>
          <w:instrText xml:space="preserve"> PAGEREF _Toc153270687 \h </w:instrText>
        </w:r>
        <w:r w:rsidR="00184C89" w:rsidRPr="00F02AE3">
          <w:rPr>
            <w:noProof/>
          </w:rPr>
        </w:r>
        <w:r w:rsidR="00184C89" w:rsidRPr="00F02AE3">
          <w:rPr>
            <w:noProof/>
          </w:rPr>
          <w:fldChar w:fldCharType="separate"/>
        </w:r>
        <w:r w:rsidR="00070559" w:rsidRPr="00F02AE3">
          <w:rPr>
            <w:noProof/>
          </w:rPr>
          <w:t>16</w:t>
        </w:r>
        <w:r w:rsidR="00184C89" w:rsidRPr="00F02AE3">
          <w:rPr>
            <w:noProof/>
          </w:rPr>
          <w:fldChar w:fldCharType="end"/>
        </w:r>
      </w:hyperlink>
    </w:p>
    <w:p w14:paraId="3233D37B" w14:textId="795DE270" w:rsidR="00184C89" w:rsidRPr="00F02AE3" w:rsidRDefault="00486C0F">
      <w:pPr>
        <w:pStyle w:val="Spistreci2"/>
        <w:tabs>
          <w:tab w:val="left" w:pos="880"/>
          <w:tab w:val="right" w:leader="dot" w:pos="9628"/>
        </w:tabs>
        <w:rPr>
          <w:rFonts w:asciiTheme="minorHAnsi" w:eastAsiaTheme="minorEastAsia" w:hAnsiTheme="minorHAnsi" w:cstheme="minorBidi"/>
          <w:noProof/>
          <w:kern w:val="2"/>
          <w:lang w:eastAsia="pl-PL"/>
          <w14:ligatures w14:val="standardContextual"/>
        </w:rPr>
      </w:pPr>
      <w:hyperlink w:anchor="_Toc153270688" w:history="1">
        <w:r w:rsidR="00184C89" w:rsidRPr="00F02AE3">
          <w:rPr>
            <w:rStyle w:val="Hipercze"/>
            <w:rFonts w:ascii="Times New Roman" w:hAnsi="Times New Roman"/>
            <w:noProof/>
            <w:color w:val="auto"/>
          </w:rPr>
          <w:t>XII.</w:t>
        </w:r>
        <w:r w:rsidR="00184C89" w:rsidRPr="00F02AE3">
          <w:rPr>
            <w:rFonts w:asciiTheme="minorHAnsi" w:eastAsiaTheme="minorEastAsia" w:hAnsiTheme="minorHAnsi" w:cstheme="minorBidi"/>
            <w:noProof/>
            <w:kern w:val="2"/>
            <w:lang w:eastAsia="pl-PL"/>
            <w14:ligatures w14:val="standardContextual"/>
          </w:rPr>
          <w:tab/>
        </w:r>
        <w:r w:rsidR="00184C89" w:rsidRPr="00F02AE3">
          <w:rPr>
            <w:rStyle w:val="Hipercze"/>
            <w:rFonts w:ascii="Times New Roman" w:hAnsi="Times New Roman"/>
            <w:noProof/>
            <w:color w:val="auto"/>
          </w:rPr>
          <w:t>TERMIN WYKONANIA ZAMÓWIENIA</w:t>
        </w:r>
        <w:r w:rsidR="00184C89" w:rsidRPr="00F02AE3">
          <w:rPr>
            <w:noProof/>
          </w:rPr>
          <w:tab/>
        </w:r>
        <w:r w:rsidR="00184C89" w:rsidRPr="00F02AE3">
          <w:rPr>
            <w:noProof/>
          </w:rPr>
          <w:fldChar w:fldCharType="begin"/>
        </w:r>
        <w:r w:rsidR="00184C89" w:rsidRPr="00F02AE3">
          <w:rPr>
            <w:noProof/>
          </w:rPr>
          <w:instrText xml:space="preserve"> PAGEREF _Toc153270688 \h </w:instrText>
        </w:r>
        <w:r w:rsidR="00184C89" w:rsidRPr="00F02AE3">
          <w:rPr>
            <w:noProof/>
          </w:rPr>
        </w:r>
        <w:r w:rsidR="00184C89" w:rsidRPr="00F02AE3">
          <w:rPr>
            <w:noProof/>
          </w:rPr>
          <w:fldChar w:fldCharType="separate"/>
        </w:r>
        <w:r w:rsidR="00070559" w:rsidRPr="00F02AE3">
          <w:rPr>
            <w:noProof/>
          </w:rPr>
          <w:t>16</w:t>
        </w:r>
        <w:r w:rsidR="00184C89" w:rsidRPr="00F02AE3">
          <w:rPr>
            <w:noProof/>
          </w:rPr>
          <w:fldChar w:fldCharType="end"/>
        </w:r>
      </w:hyperlink>
    </w:p>
    <w:p w14:paraId="0944D886" w14:textId="283EA943" w:rsidR="00184C89" w:rsidRPr="00F02AE3" w:rsidRDefault="00486C0F">
      <w:pPr>
        <w:pStyle w:val="Spistreci2"/>
        <w:tabs>
          <w:tab w:val="left" w:pos="880"/>
          <w:tab w:val="right" w:leader="dot" w:pos="9628"/>
        </w:tabs>
        <w:rPr>
          <w:rFonts w:asciiTheme="minorHAnsi" w:eastAsiaTheme="minorEastAsia" w:hAnsiTheme="minorHAnsi" w:cstheme="minorBidi"/>
          <w:noProof/>
          <w:kern w:val="2"/>
          <w:lang w:eastAsia="pl-PL"/>
          <w14:ligatures w14:val="standardContextual"/>
        </w:rPr>
      </w:pPr>
      <w:hyperlink w:anchor="_Toc153270689" w:history="1">
        <w:r w:rsidR="00184C89" w:rsidRPr="00F02AE3">
          <w:rPr>
            <w:rStyle w:val="Hipercze"/>
            <w:rFonts w:ascii="Times New Roman" w:hAnsi="Times New Roman"/>
            <w:noProof/>
            <w:color w:val="auto"/>
          </w:rPr>
          <w:t>XIII.</w:t>
        </w:r>
        <w:r w:rsidR="00184C89" w:rsidRPr="00F02AE3">
          <w:rPr>
            <w:rFonts w:asciiTheme="minorHAnsi" w:eastAsiaTheme="minorEastAsia" w:hAnsiTheme="minorHAnsi" w:cstheme="minorBidi"/>
            <w:noProof/>
            <w:kern w:val="2"/>
            <w:lang w:eastAsia="pl-PL"/>
            <w14:ligatures w14:val="standardContextual"/>
          </w:rPr>
          <w:tab/>
        </w:r>
        <w:r w:rsidR="00184C89" w:rsidRPr="00F02AE3">
          <w:rPr>
            <w:rStyle w:val="Hipercze"/>
            <w:rFonts w:ascii="Times New Roman" w:hAnsi="Times New Roman"/>
            <w:noProof/>
            <w:color w:val="auto"/>
          </w:rPr>
          <w:t>PODSTAWY WYKLUCZENIA Z POSTĘPOWANIA</w:t>
        </w:r>
        <w:r w:rsidR="00184C89" w:rsidRPr="00F02AE3">
          <w:rPr>
            <w:noProof/>
          </w:rPr>
          <w:tab/>
        </w:r>
        <w:r w:rsidR="00184C89" w:rsidRPr="00F02AE3">
          <w:rPr>
            <w:noProof/>
          </w:rPr>
          <w:fldChar w:fldCharType="begin"/>
        </w:r>
        <w:r w:rsidR="00184C89" w:rsidRPr="00F02AE3">
          <w:rPr>
            <w:noProof/>
          </w:rPr>
          <w:instrText xml:space="preserve"> PAGEREF _Toc153270689 \h </w:instrText>
        </w:r>
        <w:r w:rsidR="00184C89" w:rsidRPr="00F02AE3">
          <w:rPr>
            <w:noProof/>
          </w:rPr>
        </w:r>
        <w:r w:rsidR="00184C89" w:rsidRPr="00F02AE3">
          <w:rPr>
            <w:noProof/>
          </w:rPr>
          <w:fldChar w:fldCharType="separate"/>
        </w:r>
        <w:r w:rsidR="00070559" w:rsidRPr="00F02AE3">
          <w:rPr>
            <w:noProof/>
          </w:rPr>
          <w:t>17</w:t>
        </w:r>
        <w:r w:rsidR="00184C89" w:rsidRPr="00F02AE3">
          <w:rPr>
            <w:noProof/>
          </w:rPr>
          <w:fldChar w:fldCharType="end"/>
        </w:r>
      </w:hyperlink>
    </w:p>
    <w:p w14:paraId="3133410E" w14:textId="4C11EC72" w:rsidR="00184C89" w:rsidRPr="00F02AE3" w:rsidRDefault="00486C0F">
      <w:pPr>
        <w:pStyle w:val="Spistreci2"/>
        <w:tabs>
          <w:tab w:val="left" w:pos="880"/>
          <w:tab w:val="right" w:leader="dot" w:pos="9628"/>
        </w:tabs>
        <w:rPr>
          <w:rFonts w:asciiTheme="minorHAnsi" w:eastAsiaTheme="minorEastAsia" w:hAnsiTheme="minorHAnsi" w:cstheme="minorBidi"/>
          <w:noProof/>
          <w:kern w:val="2"/>
          <w:lang w:eastAsia="pl-PL"/>
          <w14:ligatures w14:val="standardContextual"/>
        </w:rPr>
      </w:pPr>
      <w:hyperlink w:anchor="_Toc153270690" w:history="1">
        <w:r w:rsidR="00184C89" w:rsidRPr="00F02AE3">
          <w:rPr>
            <w:rStyle w:val="Hipercze"/>
            <w:rFonts w:ascii="Times New Roman" w:hAnsi="Times New Roman"/>
            <w:noProof/>
            <w:color w:val="auto"/>
          </w:rPr>
          <w:t>XIV.</w:t>
        </w:r>
        <w:r w:rsidR="00184C89" w:rsidRPr="00F02AE3">
          <w:rPr>
            <w:rFonts w:asciiTheme="minorHAnsi" w:eastAsiaTheme="minorEastAsia" w:hAnsiTheme="minorHAnsi" w:cstheme="minorBidi"/>
            <w:noProof/>
            <w:kern w:val="2"/>
            <w:lang w:eastAsia="pl-PL"/>
            <w14:ligatures w14:val="standardContextual"/>
          </w:rPr>
          <w:tab/>
        </w:r>
        <w:r w:rsidR="00184C89" w:rsidRPr="00F02AE3">
          <w:rPr>
            <w:rStyle w:val="Hipercze"/>
            <w:rFonts w:ascii="Times New Roman" w:hAnsi="Times New Roman"/>
            <w:noProof/>
            <w:color w:val="auto"/>
          </w:rPr>
          <w:t>INFORMACJA O WARUNKACH UDZIAŁU W POSTĘPOWANIU O UDZIELENIE ZAMÓWIENIA</w:t>
        </w:r>
        <w:r w:rsidR="00184C89" w:rsidRPr="00F02AE3">
          <w:rPr>
            <w:noProof/>
          </w:rPr>
          <w:tab/>
        </w:r>
        <w:r w:rsidR="00184C89" w:rsidRPr="00F02AE3">
          <w:rPr>
            <w:noProof/>
          </w:rPr>
          <w:fldChar w:fldCharType="begin"/>
        </w:r>
        <w:r w:rsidR="00184C89" w:rsidRPr="00F02AE3">
          <w:rPr>
            <w:noProof/>
          </w:rPr>
          <w:instrText xml:space="preserve"> PAGEREF _Toc153270690 \h </w:instrText>
        </w:r>
        <w:r w:rsidR="00184C89" w:rsidRPr="00F02AE3">
          <w:rPr>
            <w:noProof/>
          </w:rPr>
        </w:r>
        <w:r w:rsidR="00184C89" w:rsidRPr="00F02AE3">
          <w:rPr>
            <w:noProof/>
          </w:rPr>
          <w:fldChar w:fldCharType="separate"/>
        </w:r>
        <w:r w:rsidR="00070559" w:rsidRPr="00F02AE3">
          <w:rPr>
            <w:noProof/>
          </w:rPr>
          <w:t>19</w:t>
        </w:r>
        <w:r w:rsidR="00184C89" w:rsidRPr="00F02AE3">
          <w:rPr>
            <w:noProof/>
          </w:rPr>
          <w:fldChar w:fldCharType="end"/>
        </w:r>
      </w:hyperlink>
    </w:p>
    <w:p w14:paraId="16538EA7" w14:textId="0704C936" w:rsidR="00184C89" w:rsidRPr="00F02AE3" w:rsidRDefault="00486C0F">
      <w:pPr>
        <w:pStyle w:val="Spistreci2"/>
        <w:tabs>
          <w:tab w:val="left" w:pos="880"/>
          <w:tab w:val="right" w:leader="dot" w:pos="9628"/>
        </w:tabs>
        <w:rPr>
          <w:rFonts w:asciiTheme="minorHAnsi" w:eastAsiaTheme="minorEastAsia" w:hAnsiTheme="minorHAnsi" w:cstheme="minorBidi"/>
          <w:noProof/>
          <w:kern w:val="2"/>
          <w:lang w:eastAsia="pl-PL"/>
          <w14:ligatures w14:val="standardContextual"/>
        </w:rPr>
      </w:pPr>
      <w:hyperlink w:anchor="_Toc153270691" w:history="1">
        <w:r w:rsidR="00184C89" w:rsidRPr="00F02AE3">
          <w:rPr>
            <w:rStyle w:val="Hipercze"/>
            <w:rFonts w:ascii="Times New Roman" w:hAnsi="Times New Roman"/>
            <w:noProof/>
            <w:color w:val="auto"/>
          </w:rPr>
          <w:t>XV.</w:t>
        </w:r>
        <w:r w:rsidR="00184C89" w:rsidRPr="00F02AE3">
          <w:rPr>
            <w:rFonts w:asciiTheme="minorHAnsi" w:eastAsiaTheme="minorEastAsia" w:hAnsiTheme="minorHAnsi" w:cstheme="minorBidi"/>
            <w:noProof/>
            <w:kern w:val="2"/>
            <w:lang w:eastAsia="pl-PL"/>
            <w14:ligatures w14:val="standardContextual"/>
          </w:rPr>
          <w:tab/>
        </w:r>
        <w:r w:rsidR="00184C89" w:rsidRPr="00F02AE3">
          <w:rPr>
            <w:rStyle w:val="Hipercze"/>
            <w:rFonts w:ascii="Times New Roman" w:hAnsi="Times New Roman"/>
            <w:noProof/>
            <w:color w:val="auto"/>
          </w:rPr>
          <w:t>WYKAZ PODMIOTOWYCH ŚRODKÓW DOWODOWYCH</w:t>
        </w:r>
        <w:r w:rsidR="00184C89" w:rsidRPr="00F02AE3">
          <w:rPr>
            <w:noProof/>
          </w:rPr>
          <w:tab/>
        </w:r>
        <w:r w:rsidR="00184C89" w:rsidRPr="00F02AE3">
          <w:rPr>
            <w:noProof/>
          </w:rPr>
          <w:fldChar w:fldCharType="begin"/>
        </w:r>
        <w:r w:rsidR="00184C89" w:rsidRPr="00F02AE3">
          <w:rPr>
            <w:noProof/>
          </w:rPr>
          <w:instrText xml:space="preserve"> PAGEREF _Toc153270691 \h </w:instrText>
        </w:r>
        <w:r w:rsidR="00184C89" w:rsidRPr="00F02AE3">
          <w:rPr>
            <w:noProof/>
          </w:rPr>
        </w:r>
        <w:r w:rsidR="00184C89" w:rsidRPr="00F02AE3">
          <w:rPr>
            <w:noProof/>
          </w:rPr>
          <w:fldChar w:fldCharType="separate"/>
        </w:r>
        <w:r w:rsidR="00070559" w:rsidRPr="00F02AE3">
          <w:rPr>
            <w:noProof/>
          </w:rPr>
          <w:t>21</w:t>
        </w:r>
        <w:r w:rsidR="00184C89" w:rsidRPr="00F02AE3">
          <w:rPr>
            <w:noProof/>
          </w:rPr>
          <w:fldChar w:fldCharType="end"/>
        </w:r>
      </w:hyperlink>
    </w:p>
    <w:p w14:paraId="1E946AF8" w14:textId="55A17928" w:rsidR="00184C89" w:rsidRPr="00F02AE3" w:rsidRDefault="00486C0F">
      <w:pPr>
        <w:pStyle w:val="Spistreci2"/>
        <w:tabs>
          <w:tab w:val="left" w:pos="1100"/>
          <w:tab w:val="right" w:leader="dot" w:pos="9628"/>
        </w:tabs>
        <w:rPr>
          <w:rFonts w:asciiTheme="minorHAnsi" w:eastAsiaTheme="minorEastAsia" w:hAnsiTheme="minorHAnsi" w:cstheme="minorBidi"/>
          <w:noProof/>
          <w:kern w:val="2"/>
          <w:lang w:eastAsia="pl-PL"/>
          <w14:ligatures w14:val="standardContextual"/>
        </w:rPr>
      </w:pPr>
      <w:hyperlink w:anchor="_Toc153270692" w:history="1">
        <w:r w:rsidR="00184C89" w:rsidRPr="00F02AE3">
          <w:rPr>
            <w:rStyle w:val="Hipercze"/>
            <w:rFonts w:ascii="Times New Roman" w:hAnsi="Times New Roman"/>
            <w:noProof/>
            <w:color w:val="auto"/>
          </w:rPr>
          <w:t>XVI.</w:t>
        </w:r>
        <w:r w:rsidR="00184C89" w:rsidRPr="00F02AE3">
          <w:rPr>
            <w:rFonts w:asciiTheme="minorHAnsi" w:eastAsiaTheme="minorEastAsia" w:hAnsiTheme="minorHAnsi" w:cstheme="minorBidi"/>
            <w:noProof/>
            <w:kern w:val="2"/>
            <w:lang w:eastAsia="pl-PL"/>
            <w14:ligatures w14:val="standardContextual"/>
          </w:rPr>
          <w:tab/>
        </w:r>
        <w:r w:rsidR="00184C89" w:rsidRPr="00F02AE3">
          <w:rPr>
            <w:rStyle w:val="Hipercze"/>
            <w:rFonts w:ascii="Times New Roman" w:hAnsi="Times New Roman"/>
            <w:noProof/>
            <w:color w:val="auto"/>
          </w:rPr>
          <w:t>POLEGANIE NA ZASOBACH INNYCH PODMIOTÓW</w:t>
        </w:r>
        <w:r w:rsidR="00184C89" w:rsidRPr="00F02AE3">
          <w:rPr>
            <w:noProof/>
          </w:rPr>
          <w:tab/>
        </w:r>
        <w:r w:rsidR="00184C89" w:rsidRPr="00F02AE3">
          <w:rPr>
            <w:noProof/>
          </w:rPr>
          <w:fldChar w:fldCharType="begin"/>
        </w:r>
        <w:r w:rsidR="00184C89" w:rsidRPr="00F02AE3">
          <w:rPr>
            <w:noProof/>
          </w:rPr>
          <w:instrText xml:space="preserve"> PAGEREF _Toc153270692 \h </w:instrText>
        </w:r>
        <w:r w:rsidR="00184C89" w:rsidRPr="00F02AE3">
          <w:rPr>
            <w:noProof/>
          </w:rPr>
        </w:r>
        <w:r w:rsidR="00184C89" w:rsidRPr="00F02AE3">
          <w:rPr>
            <w:noProof/>
          </w:rPr>
          <w:fldChar w:fldCharType="separate"/>
        </w:r>
        <w:r w:rsidR="00070559" w:rsidRPr="00F02AE3">
          <w:rPr>
            <w:noProof/>
          </w:rPr>
          <w:t>24</w:t>
        </w:r>
        <w:r w:rsidR="00184C89" w:rsidRPr="00F02AE3">
          <w:rPr>
            <w:noProof/>
          </w:rPr>
          <w:fldChar w:fldCharType="end"/>
        </w:r>
      </w:hyperlink>
    </w:p>
    <w:p w14:paraId="3ED87ED1" w14:textId="4ED0E99C" w:rsidR="00184C89" w:rsidRPr="00F02AE3" w:rsidRDefault="00486C0F">
      <w:pPr>
        <w:pStyle w:val="Spistreci2"/>
        <w:tabs>
          <w:tab w:val="left" w:pos="1100"/>
          <w:tab w:val="right" w:leader="dot" w:pos="9628"/>
        </w:tabs>
        <w:rPr>
          <w:rFonts w:asciiTheme="minorHAnsi" w:eastAsiaTheme="minorEastAsia" w:hAnsiTheme="minorHAnsi" w:cstheme="minorBidi"/>
          <w:noProof/>
          <w:kern w:val="2"/>
          <w:lang w:eastAsia="pl-PL"/>
          <w14:ligatures w14:val="standardContextual"/>
        </w:rPr>
      </w:pPr>
      <w:hyperlink w:anchor="_Toc153270693" w:history="1">
        <w:r w:rsidR="00184C89" w:rsidRPr="00F02AE3">
          <w:rPr>
            <w:rStyle w:val="Hipercze"/>
            <w:rFonts w:ascii="Times New Roman" w:hAnsi="Times New Roman"/>
            <w:noProof/>
            <w:color w:val="auto"/>
          </w:rPr>
          <w:t>XVII.</w:t>
        </w:r>
        <w:r w:rsidR="00184C89" w:rsidRPr="00F02AE3">
          <w:rPr>
            <w:rFonts w:asciiTheme="minorHAnsi" w:eastAsiaTheme="minorEastAsia" w:hAnsiTheme="minorHAnsi" w:cstheme="minorBidi"/>
            <w:noProof/>
            <w:kern w:val="2"/>
            <w:lang w:eastAsia="pl-PL"/>
            <w14:ligatures w14:val="standardContextual"/>
          </w:rPr>
          <w:tab/>
        </w:r>
        <w:r w:rsidR="00184C89" w:rsidRPr="00F02AE3">
          <w:rPr>
            <w:rStyle w:val="Hipercze"/>
            <w:rFonts w:ascii="Times New Roman" w:hAnsi="Times New Roman"/>
            <w:noProof/>
            <w:color w:val="auto"/>
          </w:rPr>
          <w:t>INFORMACJA DLA WYKONAWCÓW WSPÓLNIE UBIEGAJĄCYCH SIĘ O UDZIELENIE ZAMÓWIENIA (SPÓŁKI CYWILNE/KONSORCJA)</w:t>
        </w:r>
        <w:r w:rsidR="00184C89" w:rsidRPr="00F02AE3">
          <w:rPr>
            <w:noProof/>
          </w:rPr>
          <w:tab/>
        </w:r>
        <w:r w:rsidR="00184C89" w:rsidRPr="00F02AE3">
          <w:rPr>
            <w:noProof/>
          </w:rPr>
          <w:fldChar w:fldCharType="begin"/>
        </w:r>
        <w:r w:rsidR="00184C89" w:rsidRPr="00F02AE3">
          <w:rPr>
            <w:noProof/>
          </w:rPr>
          <w:instrText xml:space="preserve"> PAGEREF _Toc153270693 \h </w:instrText>
        </w:r>
        <w:r w:rsidR="00184C89" w:rsidRPr="00F02AE3">
          <w:rPr>
            <w:noProof/>
          </w:rPr>
        </w:r>
        <w:r w:rsidR="00184C89" w:rsidRPr="00F02AE3">
          <w:rPr>
            <w:noProof/>
          </w:rPr>
          <w:fldChar w:fldCharType="separate"/>
        </w:r>
        <w:r w:rsidR="00070559" w:rsidRPr="00F02AE3">
          <w:rPr>
            <w:noProof/>
          </w:rPr>
          <w:t>25</w:t>
        </w:r>
        <w:r w:rsidR="00184C89" w:rsidRPr="00F02AE3">
          <w:rPr>
            <w:noProof/>
          </w:rPr>
          <w:fldChar w:fldCharType="end"/>
        </w:r>
      </w:hyperlink>
    </w:p>
    <w:p w14:paraId="1285DFC9" w14:textId="3ED3932B" w:rsidR="00184C89" w:rsidRPr="00F02AE3" w:rsidRDefault="00486C0F">
      <w:pPr>
        <w:pStyle w:val="Spistreci2"/>
        <w:tabs>
          <w:tab w:val="left" w:pos="1100"/>
          <w:tab w:val="right" w:leader="dot" w:pos="9628"/>
        </w:tabs>
        <w:rPr>
          <w:rFonts w:asciiTheme="minorHAnsi" w:eastAsiaTheme="minorEastAsia" w:hAnsiTheme="minorHAnsi" w:cstheme="minorBidi"/>
          <w:noProof/>
          <w:kern w:val="2"/>
          <w:lang w:eastAsia="pl-PL"/>
          <w14:ligatures w14:val="standardContextual"/>
        </w:rPr>
      </w:pPr>
      <w:hyperlink w:anchor="_Toc153270694" w:history="1">
        <w:r w:rsidR="00184C89" w:rsidRPr="00F02AE3">
          <w:rPr>
            <w:rStyle w:val="Hipercze"/>
            <w:rFonts w:ascii="Times New Roman" w:hAnsi="Times New Roman"/>
            <w:noProof/>
            <w:color w:val="auto"/>
          </w:rPr>
          <w:t>XVIII.</w:t>
        </w:r>
        <w:r w:rsidR="00184C89" w:rsidRPr="00F02AE3">
          <w:rPr>
            <w:rFonts w:asciiTheme="minorHAnsi" w:eastAsiaTheme="minorEastAsia" w:hAnsiTheme="minorHAnsi" w:cstheme="minorBidi"/>
            <w:noProof/>
            <w:kern w:val="2"/>
            <w:lang w:eastAsia="pl-PL"/>
            <w14:ligatures w14:val="standardContextual"/>
          </w:rPr>
          <w:tab/>
        </w:r>
        <w:r w:rsidR="00184C89" w:rsidRPr="00F02AE3">
          <w:rPr>
            <w:rStyle w:val="Hipercze"/>
            <w:rFonts w:ascii="Times New Roman" w:hAnsi="Times New Roman"/>
            <w:noProof/>
            <w:color w:val="auto"/>
          </w:rPr>
          <w:t>INFORMACJE O ŚRODKACH KOMUNIKACJI ELEKTRONICZNEJ, PRZY   UŻYCIU KTÓRYCH ZAMAWIAJĄCY BĘDZIE KOMUNIKOWAŁ SIĘ Z WYKONAWCAMI, ORAZ INFORMACJE O WYMAGANIACH TECHNICZNYCH I ORGANIZACYJNYCH SPORZĄDZANIA, WYSYŁANIA I ODBIERANIA KORESPONDENCJI ELEKTRONICZNEJ</w:t>
        </w:r>
        <w:r w:rsidR="00184C89" w:rsidRPr="00F02AE3">
          <w:rPr>
            <w:noProof/>
          </w:rPr>
          <w:tab/>
        </w:r>
        <w:r w:rsidR="00184C89" w:rsidRPr="00F02AE3">
          <w:rPr>
            <w:noProof/>
          </w:rPr>
          <w:fldChar w:fldCharType="begin"/>
        </w:r>
        <w:r w:rsidR="00184C89" w:rsidRPr="00F02AE3">
          <w:rPr>
            <w:noProof/>
          </w:rPr>
          <w:instrText xml:space="preserve"> PAGEREF _Toc153270694 \h </w:instrText>
        </w:r>
        <w:r w:rsidR="00184C89" w:rsidRPr="00F02AE3">
          <w:rPr>
            <w:noProof/>
          </w:rPr>
        </w:r>
        <w:r w:rsidR="00184C89" w:rsidRPr="00F02AE3">
          <w:rPr>
            <w:noProof/>
          </w:rPr>
          <w:fldChar w:fldCharType="separate"/>
        </w:r>
        <w:r w:rsidR="00070559" w:rsidRPr="00F02AE3">
          <w:rPr>
            <w:noProof/>
          </w:rPr>
          <w:t>26</w:t>
        </w:r>
        <w:r w:rsidR="00184C89" w:rsidRPr="00F02AE3">
          <w:rPr>
            <w:noProof/>
          </w:rPr>
          <w:fldChar w:fldCharType="end"/>
        </w:r>
      </w:hyperlink>
    </w:p>
    <w:p w14:paraId="34E6DCEA" w14:textId="1596C3AC" w:rsidR="00184C89" w:rsidRPr="00F02AE3" w:rsidRDefault="00486C0F">
      <w:pPr>
        <w:pStyle w:val="Spistreci2"/>
        <w:tabs>
          <w:tab w:val="left" w:pos="1100"/>
          <w:tab w:val="right" w:leader="dot" w:pos="9628"/>
        </w:tabs>
        <w:rPr>
          <w:rFonts w:asciiTheme="minorHAnsi" w:eastAsiaTheme="minorEastAsia" w:hAnsiTheme="minorHAnsi" w:cstheme="minorBidi"/>
          <w:noProof/>
          <w:kern w:val="2"/>
          <w:lang w:eastAsia="pl-PL"/>
          <w14:ligatures w14:val="standardContextual"/>
        </w:rPr>
      </w:pPr>
      <w:hyperlink w:anchor="_Toc153270695" w:history="1">
        <w:r w:rsidR="00184C89" w:rsidRPr="00F02AE3">
          <w:rPr>
            <w:rStyle w:val="Hipercze"/>
            <w:rFonts w:ascii="Times New Roman" w:hAnsi="Times New Roman"/>
            <w:noProof/>
            <w:color w:val="auto"/>
          </w:rPr>
          <w:t>XIX.</w:t>
        </w:r>
        <w:r w:rsidR="00184C89" w:rsidRPr="00F02AE3">
          <w:rPr>
            <w:rFonts w:asciiTheme="minorHAnsi" w:eastAsiaTheme="minorEastAsia" w:hAnsiTheme="minorHAnsi" w:cstheme="minorBidi"/>
            <w:noProof/>
            <w:kern w:val="2"/>
            <w:lang w:eastAsia="pl-PL"/>
            <w14:ligatures w14:val="standardContextual"/>
          </w:rPr>
          <w:tab/>
        </w:r>
        <w:r w:rsidR="00184C89" w:rsidRPr="00F02AE3">
          <w:rPr>
            <w:rStyle w:val="Hipercze"/>
            <w:rFonts w:ascii="Times New Roman" w:hAnsi="Times New Roman"/>
            <w:noProof/>
            <w:color w:val="auto"/>
          </w:rPr>
          <w:t>UDZIELANIE WYJAŚNIEŃ TREŚCI SWZ</w:t>
        </w:r>
        <w:r w:rsidR="00184C89" w:rsidRPr="00F02AE3">
          <w:rPr>
            <w:noProof/>
          </w:rPr>
          <w:tab/>
        </w:r>
        <w:r w:rsidR="00184C89" w:rsidRPr="00F02AE3">
          <w:rPr>
            <w:noProof/>
          </w:rPr>
          <w:fldChar w:fldCharType="begin"/>
        </w:r>
        <w:r w:rsidR="00184C89" w:rsidRPr="00F02AE3">
          <w:rPr>
            <w:noProof/>
          </w:rPr>
          <w:instrText xml:space="preserve"> PAGEREF _Toc153270695 \h </w:instrText>
        </w:r>
        <w:r w:rsidR="00184C89" w:rsidRPr="00F02AE3">
          <w:rPr>
            <w:noProof/>
          </w:rPr>
        </w:r>
        <w:r w:rsidR="00184C89" w:rsidRPr="00F02AE3">
          <w:rPr>
            <w:noProof/>
          </w:rPr>
          <w:fldChar w:fldCharType="separate"/>
        </w:r>
        <w:r w:rsidR="00070559" w:rsidRPr="00F02AE3">
          <w:rPr>
            <w:noProof/>
          </w:rPr>
          <w:t>29</w:t>
        </w:r>
        <w:r w:rsidR="00184C89" w:rsidRPr="00F02AE3">
          <w:rPr>
            <w:noProof/>
          </w:rPr>
          <w:fldChar w:fldCharType="end"/>
        </w:r>
      </w:hyperlink>
    </w:p>
    <w:p w14:paraId="17B5CE02" w14:textId="4D70B03A" w:rsidR="00184C89" w:rsidRPr="00F02AE3" w:rsidRDefault="00486C0F">
      <w:pPr>
        <w:pStyle w:val="Spistreci2"/>
        <w:tabs>
          <w:tab w:val="left" w:pos="880"/>
          <w:tab w:val="right" w:leader="dot" w:pos="9628"/>
        </w:tabs>
        <w:rPr>
          <w:rFonts w:asciiTheme="minorHAnsi" w:eastAsiaTheme="minorEastAsia" w:hAnsiTheme="minorHAnsi" w:cstheme="minorBidi"/>
          <w:noProof/>
          <w:kern w:val="2"/>
          <w:lang w:eastAsia="pl-PL"/>
          <w14:ligatures w14:val="standardContextual"/>
        </w:rPr>
      </w:pPr>
      <w:hyperlink w:anchor="_Toc153270696" w:history="1">
        <w:r w:rsidR="00184C89" w:rsidRPr="00F02AE3">
          <w:rPr>
            <w:rStyle w:val="Hipercze"/>
            <w:rFonts w:ascii="Times New Roman" w:hAnsi="Times New Roman"/>
            <w:noProof/>
            <w:color w:val="auto"/>
          </w:rPr>
          <w:t>XX.</w:t>
        </w:r>
        <w:r w:rsidR="00184C89" w:rsidRPr="00F02AE3">
          <w:rPr>
            <w:rFonts w:asciiTheme="minorHAnsi" w:eastAsiaTheme="minorEastAsia" w:hAnsiTheme="minorHAnsi" w:cstheme="minorBidi"/>
            <w:noProof/>
            <w:kern w:val="2"/>
            <w:lang w:eastAsia="pl-PL"/>
            <w14:ligatures w14:val="standardContextual"/>
          </w:rPr>
          <w:tab/>
        </w:r>
        <w:r w:rsidR="00184C89" w:rsidRPr="00F02AE3">
          <w:rPr>
            <w:rStyle w:val="Hipercze"/>
            <w:rFonts w:ascii="Times New Roman" w:hAnsi="Times New Roman"/>
            <w:noProof/>
            <w:color w:val="auto"/>
          </w:rPr>
          <w:t>WSKAZANIE OSÓB UPRAWNIONYCH DO K</w:t>
        </w:r>
        <w:r w:rsidR="00C12DF1" w:rsidRPr="00F02AE3">
          <w:rPr>
            <w:rStyle w:val="Hipercze"/>
            <w:rFonts w:ascii="Times New Roman" w:hAnsi="Times New Roman"/>
            <w:noProof/>
            <w:color w:val="auto"/>
          </w:rPr>
          <w:t>ONTAKTU</w:t>
        </w:r>
        <w:r w:rsidR="00184C89" w:rsidRPr="00F02AE3">
          <w:rPr>
            <w:rStyle w:val="Hipercze"/>
            <w:rFonts w:ascii="Times New Roman" w:hAnsi="Times New Roman"/>
            <w:noProof/>
            <w:color w:val="auto"/>
          </w:rPr>
          <w:t xml:space="preserve"> Z WYKONAWCAMI</w:t>
        </w:r>
        <w:r w:rsidR="00184C89" w:rsidRPr="00F02AE3">
          <w:rPr>
            <w:noProof/>
          </w:rPr>
          <w:tab/>
        </w:r>
        <w:r w:rsidR="00184C89" w:rsidRPr="00F02AE3">
          <w:rPr>
            <w:noProof/>
          </w:rPr>
          <w:fldChar w:fldCharType="begin"/>
        </w:r>
        <w:r w:rsidR="00184C89" w:rsidRPr="00F02AE3">
          <w:rPr>
            <w:noProof/>
          </w:rPr>
          <w:instrText xml:space="preserve"> PAGEREF _Toc153270696 \h </w:instrText>
        </w:r>
        <w:r w:rsidR="00184C89" w:rsidRPr="00F02AE3">
          <w:rPr>
            <w:noProof/>
          </w:rPr>
        </w:r>
        <w:r w:rsidR="00184C89" w:rsidRPr="00F02AE3">
          <w:rPr>
            <w:noProof/>
          </w:rPr>
          <w:fldChar w:fldCharType="separate"/>
        </w:r>
        <w:r w:rsidR="00070559" w:rsidRPr="00F02AE3">
          <w:rPr>
            <w:noProof/>
          </w:rPr>
          <w:t>29</w:t>
        </w:r>
        <w:r w:rsidR="00184C89" w:rsidRPr="00F02AE3">
          <w:rPr>
            <w:noProof/>
          </w:rPr>
          <w:fldChar w:fldCharType="end"/>
        </w:r>
      </w:hyperlink>
    </w:p>
    <w:p w14:paraId="34ACE3C4" w14:textId="5B5A2336" w:rsidR="00184C89" w:rsidRPr="00F02AE3" w:rsidRDefault="00486C0F">
      <w:pPr>
        <w:pStyle w:val="Spistreci2"/>
        <w:tabs>
          <w:tab w:val="left" w:pos="1100"/>
          <w:tab w:val="right" w:leader="dot" w:pos="9628"/>
        </w:tabs>
        <w:rPr>
          <w:rFonts w:asciiTheme="minorHAnsi" w:eastAsiaTheme="minorEastAsia" w:hAnsiTheme="minorHAnsi" w:cstheme="minorBidi"/>
          <w:noProof/>
          <w:kern w:val="2"/>
          <w:lang w:eastAsia="pl-PL"/>
          <w14:ligatures w14:val="standardContextual"/>
        </w:rPr>
      </w:pPr>
      <w:hyperlink w:anchor="_Toc153270697" w:history="1">
        <w:r w:rsidR="00184C89" w:rsidRPr="00F02AE3">
          <w:rPr>
            <w:rStyle w:val="Hipercze"/>
            <w:rFonts w:ascii="Times New Roman" w:hAnsi="Times New Roman"/>
            <w:noProof/>
            <w:color w:val="auto"/>
          </w:rPr>
          <w:t>XXI.</w:t>
        </w:r>
        <w:r w:rsidR="00184C89" w:rsidRPr="00F02AE3">
          <w:rPr>
            <w:rFonts w:asciiTheme="minorHAnsi" w:eastAsiaTheme="minorEastAsia" w:hAnsiTheme="minorHAnsi" w:cstheme="minorBidi"/>
            <w:noProof/>
            <w:kern w:val="2"/>
            <w:lang w:eastAsia="pl-PL"/>
            <w14:ligatures w14:val="standardContextual"/>
          </w:rPr>
          <w:tab/>
        </w:r>
        <w:r w:rsidR="00184C89" w:rsidRPr="00F02AE3">
          <w:rPr>
            <w:rStyle w:val="Hipercze"/>
            <w:rFonts w:ascii="Times New Roman" w:hAnsi="Times New Roman"/>
            <w:noProof/>
            <w:color w:val="auto"/>
          </w:rPr>
          <w:t>TERMIN ZWIĄZANIA OFERTĄ</w:t>
        </w:r>
        <w:r w:rsidR="00184C89" w:rsidRPr="00F02AE3">
          <w:rPr>
            <w:noProof/>
          </w:rPr>
          <w:tab/>
        </w:r>
        <w:r w:rsidR="00184C89" w:rsidRPr="00F02AE3">
          <w:rPr>
            <w:noProof/>
          </w:rPr>
          <w:fldChar w:fldCharType="begin"/>
        </w:r>
        <w:r w:rsidR="00184C89" w:rsidRPr="00F02AE3">
          <w:rPr>
            <w:noProof/>
          </w:rPr>
          <w:instrText xml:space="preserve"> PAGEREF _Toc153270697 \h </w:instrText>
        </w:r>
        <w:r w:rsidR="00184C89" w:rsidRPr="00F02AE3">
          <w:rPr>
            <w:noProof/>
          </w:rPr>
        </w:r>
        <w:r w:rsidR="00184C89" w:rsidRPr="00F02AE3">
          <w:rPr>
            <w:noProof/>
          </w:rPr>
          <w:fldChar w:fldCharType="separate"/>
        </w:r>
        <w:r w:rsidR="00070559" w:rsidRPr="00F02AE3">
          <w:rPr>
            <w:noProof/>
          </w:rPr>
          <w:t>29</w:t>
        </w:r>
        <w:r w:rsidR="00184C89" w:rsidRPr="00F02AE3">
          <w:rPr>
            <w:noProof/>
          </w:rPr>
          <w:fldChar w:fldCharType="end"/>
        </w:r>
      </w:hyperlink>
    </w:p>
    <w:p w14:paraId="67AAA327" w14:textId="25829251" w:rsidR="00184C89" w:rsidRPr="00F02AE3" w:rsidRDefault="00486C0F">
      <w:pPr>
        <w:pStyle w:val="Spistreci2"/>
        <w:tabs>
          <w:tab w:val="left" w:pos="1100"/>
          <w:tab w:val="right" w:leader="dot" w:pos="9628"/>
        </w:tabs>
        <w:rPr>
          <w:rFonts w:asciiTheme="minorHAnsi" w:eastAsiaTheme="minorEastAsia" w:hAnsiTheme="minorHAnsi" w:cstheme="minorBidi"/>
          <w:noProof/>
          <w:kern w:val="2"/>
          <w:lang w:eastAsia="pl-PL"/>
          <w14:ligatures w14:val="standardContextual"/>
        </w:rPr>
      </w:pPr>
      <w:hyperlink w:anchor="_Toc153270698" w:history="1">
        <w:r w:rsidR="00184C89" w:rsidRPr="00F02AE3">
          <w:rPr>
            <w:rStyle w:val="Hipercze"/>
            <w:rFonts w:ascii="Times New Roman" w:hAnsi="Times New Roman"/>
            <w:noProof/>
            <w:color w:val="auto"/>
          </w:rPr>
          <w:t>XXII.</w:t>
        </w:r>
        <w:r w:rsidR="00184C89" w:rsidRPr="00F02AE3">
          <w:rPr>
            <w:rFonts w:asciiTheme="minorHAnsi" w:eastAsiaTheme="minorEastAsia" w:hAnsiTheme="minorHAnsi" w:cstheme="minorBidi"/>
            <w:noProof/>
            <w:kern w:val="2"/>
            <w:lang w:eastAsia="pl-PL"/>
            <w14:ligatures w14:val="standardContextual"/>
          </w:rPr>
          <w:tab/>
        </w:r>
        <w:r w:rsidR="00184C89" w:rsidRPr="00F02AE3">
          <w:rPr>
            <w:rStyle w:val="Hipercze"/>
            <w:rFonts w:ascii="Times New Roman" w:hAnsi="Times New Roman"/>
            <w:noProof/>
            <w:color w:val="auto"/>
          </w:rPr>
          <w:t>WYMAGANIA DOTYCZĄCE WADIUM</w:t>
        </w:r>
        <w:r w:rsidR="00184C89" w:rsidRPr="00F02AE3">
          <w:rPr>
            <w:noProof/>
          </w:rPr>
          <w:tab/>
        </w:r>
        <w:r w:rsidR="00184C89" w:rsidRPr="00F02AE3">
          <w:rPr>
            <w:noProof/>
          </w:rPr>
          <w:fldChar w:fldCharType="begin"/>
        </w:r>
        <w:r w:rsidR="00184C89" w:rsidRPr="00F02AE3">
          <w:rPr>
            <w:noProof/>
          </w:rPr>
          <w:instrText xml:space="preserve"> PAGEREF _Toc153270698 \h </w:instrText>
        </w:r>
        <w:r w:rsidR="00184C89" w:rsidRPr="00F02AE3">
          <w:rPr>
            <w:noProof/>
          </w:rPr>
        </w:r>
        <w:r w:rsidR="00184C89" w:rsidRPr="00F02AE3">
          <w:rPr>
            <w:noProof/>
          </w:rPr>
          <w:fldChar w:fldCharType="separate"/>
        </w:r>
        <w:r w:rsidR="00070559" w:rsidRPr="00F02AE3">
          <w:rPr>
            <w:noProof/>
          </w:rPr>
          <w:t>30</w:t>
        </w:r>
        <w:r w:rsidR="00184C89" w:rsidRPr="00F02AE3">
          <w:rPr>
            <w:noProof/>
          </w:rPr>
          <w:fldChar w:fldCharType="end"/>
        </w:r>
      </w:hyperlink>
    </w:p>
    <w:p w14:paraId="1841FDEA" w14:textId="04930EE4" w:rsidR="00184C89" w:rsidRPr="00F02AE3" w:rsidRDefault="00486C0F">
      <w:pPr>
        <w:pStyle w:val="Spistreci2"/>
        <w:tabs>
          <w:tab w:val="left" w:pos="1100"/>
          <w:tab w:val="right" w:leader="dot" w:pos="9628"/>
        </w:tabs>
        <w:rPr>
          <w:rFonts w:asciiTheme="minorHAnsi" w:eastAsiaTheme="minorEastAsia" w:hAnsiTheme="minorHAnsi" w:cstheme="minorBidi"/>
          <w:noProof/>
          <w:kern w:val="2"/>
          <w:lang w:eastAsia="pl-PL"/>
          <w14:ligatures w14:val="standardContextual"/>
        </w:rPr>
      </w:pPr>
      <w:hyperlink w:anchor="_Toc153270699" w:history="1">
        <w:r w:rsidR="00184C89" w:rsidRPr="00F02AE3">
          <w:rPr>
            <w:rStyle w:val="Hipercze"/>
            <w:rFonts w:ascii="Times New Roman" w:hAnsi="Times New Roman"/>
            <w:noProof/>
            <w:color w:val="auto"/>
          </w:rPr>
          <w:t>XXIII.</w:t>
        </w:r>
        <w:r w:rsidR="00184C89" w:rsidRPr="00F02AE3">
          <w:rPr>
            <w:rFonts w:asciiTheme="minorHAnsi" w:eastAsiaTheme="minorEastAsia" w:hAnsiTheme="minorHAnsi" w:cstheme="minorBidi"/>
            <w:noProof/>
            <w:kern w:val="2"/>
            <w:lang w:eastAsia="pl-PL"/>
            <w14:ligatures w14:val="standardContextual"/>
          </w:rPr>
          <w:tab/>
        </w:r>
        <w:r w:rsidR="00184C89" w:rsidRPr="00F02AE3">
          <w:rPr>
            <w:rStyle w:val="Hipercze"/>
            <w:rFonts w:ascii="Times New Roman" w:hAnsi="Times New Roman"/>
            <w:noProof/>
            <w:color w:val="auto"/>
          </w:rPr>
          <w:t>OPIS SPOSOBU PRZYGOTOWANIA OFERTY</w:t>
        </w:r>
        <w:r w:rsidR="00184C89" w:rsidRPr="00F02AE3">
          <w:rPr>
            <w:noProof/>
          </w:rPr>
          <w:tab/>
        </w:r>
        <w:r w:rsidR="00184C89" w:rsidRPr="00F02AE3">
          <w:rPr>
            <w:noProof/>
          </w:rPr>
          <w:fldChar w:fldCharType="begin"/>
        </w:r>
        <w:r w:rsidR="00184C89" w:rsidRPr="00F02AE3">
          <w:rPr>
            <w:noProof/>
          </w:rPr>
          <w:instrText xml:space="preserve"> PAGEREF _Toc153270699 \h </w:instrText>
        </w:r>
        <w:r w:rsidR="00184C89" w:rsidRPr="00F02AE3">
          <w:rPr>
            <w:noProof/>
          </w:rPr>
        </w:r>
        <w:r w:rsidR="00184C89" w:rsidRPr="00F02AE3">
          <w:rPr>
            <w:noProof/>
          </w:rPr>
          <w:fldChar w:fldCharType="separate"/>
        </w:r>
        <w:r w:rsidR="00070559" w:rsidRPr="00F02AE3">
          <w:rPr>
            <w:noProof/>
          </w:rPr>
          <w:t>30</w:t>
        </w:r>
        <w:r w:rsidR="00184C89" w:rsidRPr="00F02AE3">
          <w:rPr>
            <w:noProof/>
          </w:rPr>
          <w:fldChar w:fldCharType="end"/>
        </w:r>
      </w:hyperlink>
    </w:p>
    <w:p w14:paraId="36B6BF51" w14:textId="5B340915" w:rsidR="00184C89" w:rsidRPr="00F02AE3" w:rsidRDefault="00486C0F">
      <w:pPr>
        <w:pStyle w:val="Spistreci2"/>
        <w:tabs>
          <w:tab w:val="left" w:pos="1100"/>
          <w:tab w:val="right" w:leader="dot" w:pos="9628"/>
        </w:tabs>
        <w:rPr>
          <w:rFonts w:asciiTheme="minorHAnsi" w:eastAsiaTheme="minorEastAsia" w:hAnsiTheme="minorHAnsi" w:cstheme="minorBidi"/>
          <w:noProof/>
          <w:kern w:val="2"/>
          <w:lang w:eastAsia="pl-PL"/>
          <w14:ligatures w14:val="standardContextual"/>
        </w:rPr>
      </w:pPr>
      <w:hyperlink w:anchor="_Toc153270700" w:history="1">
        <w:r w:rsidR="00184C89" w:rsidRPr="00F02AE3">
          <w:rPr>
            <w:rStyle w:val="Hipercze"/>
            <w:rFonts w:ascii="Times New Roman" w:hAnsi="Times New Roman"/>
            <w:noProof/>
            <w:color w:val="auto"/>
          </w:rPr>
          <w:t>XXIV.</w:t>
        </w:r>
        <w:r w:rsidR="00184C89" w:rsidRPr="00F02AE3">
          <w:rPr>
            <w:rFonts w:asciiTheme="minorHAnsi" w:eastAsiaTheme="minorEastAsia" w:hAnsiTheme="minorHAnsi" w:cstheme="minorBidi"/>
            <w:noProof/>
            <w:kern w:val="2"/>
            <w:lang w:eastAsia="pl-PL"/>
            <w14:ligatures w14:val="standardContextual"/>
          </w:rPr>
          <w:tab/>
        </w:r>
        <w:r w:rsidR="00184C89" w:rsidRPr="00F02AE3">
          <w:rPr>
            <w:rStyle w:val="Hipercze"/>
            <w:rFonts w:ascii="Times New Roman" w:hAnsi="Times New Roman"/>
            <w:noProof/>
            <w:color w:val="auto"/>
          </w:rPr>
          <w:t>SPOSÓB ORAZ TERMIN SKŁADANIA OFERT</w:t>
        </w:r>
        <w:r w:rsidR="00184C89" w:rsidRPr="00F02AE3">
          <w:rPr>
            <w:noProof/>
          </w:rPr>
          <w:tab/>
        </w:r>
        <w:r w:rsidR="00184C89" w:rsidRPr="00F02AE3">
          <w:rPr>
            <w:noProof/>
          </w:rPr>
          <w:fldChar w:fldCharType="begin"/>
        </w:r>
        <w:r w:rsidR="00184C89" w:rsidRPr="00F02AE3">
          <w:rPr>
            <w:noProof/>
          </w:rPr>
          <w:instrText xml:space="preserve"> PAGEREF _Toc153270700 \h </w:instrText>
        </w:r>
        <w:r w:rsidR="00184C89" w:rsidRPr="00F02AE3">
          <w:rPr>
            <w:noProof/>
          </w:rPr>
        </w:r>
        <w:r w:rsidR="00184C89" w:rsidRPr="00F02AE3">
          <w:rPr>
            <w:noProof/>
          </w:rPr>
          <w:fldChar w:fldCharType="separate"/>
        </w:r>
        <w:r w:rsidR="00070559" w:rsidRPr="00F02AE3">
          <w:rPr>
            <w:noProof/>
          </w:rPr>
          <w:t>33</w:t>
        </w:r>
        <w:r w:rsidR="00184C89" w:rsidRPr="00F02AE3">
          <w:rPr>
            <w:noProof/>
          </w:rPr>
          <w:fldChar w:fldCharType="end"/>
        </w:r>
      </w:hyperlink>
    </w:p>
    <w:p w14:paraId="1BD660F1" w14:textId="5CFFFAF6" w:rsidR="00184C89" w:rsidRPr="00F02AE3" w:rsidRDefault="00486C0F">
      <w:pPr>
        <w:pStyle w:val="Spistreci2"/>
        <w:tabs>
          <w:tab w:val="left" w:pos="1100"/>
          <w:tab w:val="right" w:leader="dot" w:pos="9628"/>
        </w:tabs>
        <w:rPr>
          <w:rFonts w:asciiTheme="minorHAnsi" w:eastAsiaTheme="minorEastAsia" w:hAnsiTheme="minorHAnsi" w:cstheme="minorBidi"/>
          <w:noProof/>
          <w:kern w:val="2"/>
          <w:lang w:eastAsia="pl-PL"/>
          <w14:ligatures w14:val="standardContextual"/>
        </w:rPr>
      </w:pPr>
      <w:hyperlink w:anchor="_Toc153270701" w:history="1">
        <w:r w:rsidR="00184C89" w:rsidRPr="00F02AE3">
          <w:rPr>
            <w:rStyle w:val="Hipercze"/>
            <w:rFonts w:ascii="Times New Roman" w:hAnsi="Times New Roman"/>
            <w:noProof/>
            <w:color w:val="auto"/>
          </w:rPr>
          <w:t>XXV.</w:t>
        </w:r>
        <w:r w:rsidR="00184C89" w:rsidRPr="00F02AE3">
          <w:rPr>
            <w:rFonts w:asciiTheme="minorHAnsi" w:eastAsiaTheme="minorEastAsia" w:hAnsiTheme="minorHAnsi" w:cstheme="minorBidi"/>
            <w:noProof/>
            <w:kern w:val="2"/>
            <w:lang w:eastAsia="pl-PL"/>
            <w14:ligatures w14:val="standardContextual"/>
          </w:rPr>
          <w:tab/>
        </w:r>
        <w:r w:rsidR="00184C89" w:rsidRPr="00F02AE3">
          <w:rPr>
            <w:rStyle w:val="Hipercze"/>
            <w:rFonts w:ascii="Times New Roman" w:hAnsi="Times New Roman"/>
            <w:noProof/>
            <w:color w:val="auto"/>
          </w:rPr>
          <w:t>TERMIN OTWARCIA OFERT</w:t>
        </w:r>
        <w:r w:rsidR="00184C89" w:rsidRPr="00F02AE3">
          <w:rPr>
            <w:noProof/>
          </w:rPr>
          <w:tab/>
        </w:r>
        <w:r w:rsidR="00184C89" w:rsidRPr="00F02AE3">
          <w:rPr>
            <w:noProof/>
          </w:rPr>
          <w:fldChar w:fldCharType="begin"/>
        </w:r>
        <w:r w:rsidR="00184C89" w:rsidRPr="00F02AE3">
          <w:rPr>
            <w:noProof/>
          </w:rPr>
          <w:instrText xml:space="preserve"> PAGEREF _Toc153270701 \h </w:instrText>
        </w:r>
        <w:r w:rsidR="00184C89" w:rsidRPr="00F02AE3">
          <w:rPr>
            <w:noProof/>
          </w:rPr>
        </w:r>
        <w:r w:rsidR="00184C89" w:rsidRPr="00F02AE3">
          <w:rPr>
            <w:noProof/>
          </w:rPr>
          <w:fldChar w:fldCharType="separate"/>
        </w:r>
        <w:r w:rsidR="00070559" w:rsidRPr="00F02AE3">
          <w:rPr>
            <w:noProof/>
          </w:rPr>
          <w:t>34</w:t>
        </w:r>
        <w:r w:rsidR="00184C89" w:rsidRPr="00F02AE3">
          <w:rPr>
            <w:noProof/>
          </w:rPr>
          <w:fldChar w:fldCharType="end"/>
        </w:r>
      </w:hyperlink>
    </w:p>
    <w:p w14:paraId="0A51C137" w14:textId="28DCEE43" w:rsidR="00184C89" w:rsidRPr="00F02AE3" w:rsidRDefault="00486C0F">
      <w:pPr>
        <w:pStyle w:val="Spistreci2"/>
        <w:tabs>
          <w:tab w:val="left" w:pos="1100"/>
          <w:tab w:val="right" w:leader="dot" w:pos="9628"/>
        </w:tabs>
        <w:rPr>
          <w:rFonts w:asciiTheme="minorHAnsi" w:eastAsiaTheme="minorEastAsia" w:hAnsiTheme="minorHAnsi" w:cstheme="minorBidi"/>
          <w:noProof/>
          <w:kern w:val="2"/>
          <w:lang w:eastAsia="pl-PL"/>
          <w14:ligatures w14:val="standardContextual"/>
        </w:rPr>
      </w:pPr>
      <w:hyperlink w:anchor="_Toc153270702" w:history="1">
        <w:r w:rsidR="00184C89" w:rsidRPr="00F02AE3">
          <w:rPr>
            <w:rStyle w:val="Hipercze"/>
            <w:rFonts w:ascii="Times New Roman" w:hAnsi="Times New Roman"/>
            <w:noProof/>
            <w:color w:val="auto"/>
          </w:rPr>
          <w:t>XXVI.</w:t>
        </w:r>
        <w:r w:rsidR="00184C89" w:rsidRPr="00F02AE3">
          <w:rPr>
            <w:rFonts w:asciiTheme="minorHAnsi" w:eastAsiaTheme="minorEastAsia" w:hAnsiTheme="minorHAnsi" w:cstheme="minorBidi"/>
            <w:noProof/>
            <w:kern w:val="2"/>
            <w:lang w:eastAsia="pl-PL"/>
            <w14:ligatures w14:val="standardContextual"/>
          </w:rPr>
          <w:tab/>
        </w:r>
        <w:r w:rsidR="00184C89" w:rsidRPr="00F02AE3">
          <w:rPr>
            <w:rStyle w:val="Hipercze"/>
            <w:rFonts w:ascii="Times New Roman" w:hAnsi="Times New Roman"/>
            <w:noProof/>
            <w:color w:val="auto"/>
          </w:rPr>
          <w:t>SPOSÓB OBLICZENIA CENY</w:t>
        </w:r>
        <w:r w:rsidR="00184C89" w:rsidRPr="00F02AE3">
          <w:rPr>
            <w:noProof/>
          </w:rPr>
          <w:tab/>
        </w:r>
        <w:r w:rsidR="00184C89" w:rsidRPr="00F02AE3">
          <w:rPr>
            <w:noProof/>
          </w:rPr>
          <w:fldChar w:fldCharType="begin"/>
        </w:r>
        <w:r w:rsidR="00184C89" w:rsidRPr="00F02AE3">
          <w:rPr>
            <w:noProof/>
          </w:rPr>
          <w:instrText xml:space="preserve"> PAGEREF _Toc153270702 \h </w:instrText>
        </w:r>
        <w:r w:rsidR="00184C89" w:rsidRPr="00F02AE3">
          <w:rPr>
            <w:noProof/>
          </w:rPr>
        </w:r>
        <w:r w:rsidR="00184C89" w:rsidRPr="00F02AE3">
          <w:rPr>
            <w:noProof/>
          </w:rPr>
          <w:fldChar w:fldCharType="separate"/>
        </w:r>
        <w:r w:rsidR="00070559" w:rsidRPr="00F02AE3">
          <w:rPr>
            <w:noProof/>
          </w:rPr>
          <w:t>34</w:t>
        </w:r>
        <w:r w:rsidR="00184C89" w:rsidRPr="00F02AE3">
          <w:rPr>
            <w:noProof/>
          </w:rPr>
          <w:fldChar w:fldCharType="end"/>
        </w:r>
      </w:hyperlink>
    </w:p>
    <w:p w14:paraId="7D6E0F47" w14:textId="4BF940C3" w:rsidR="00184C89" w:rsidRPr="00F02AE3" w:rsidRDefault="00486C0F">
      <w:pPr>
        <w:pStyle w:val="Spistreci2"/>
        <w:tabs>
          <w:tab w:val="left" w:pos="1320"/>
          <w:tab w:val="right" w:leader="dot" w:pos="9628"/>
        </w:tabs>
        <w:rPr>
          <w:rFonts w:asciiTheme="minorHAnsi" w:eastAsiaTheme="minorEastAsia" w:hAnsiTheme="minorHAnsi" w:cstheme="minorBidi"/>
          <w:noProof/>
          <w:kern w:val="2"/>
          <w:lang w:eastAsia="pl-PL"/>
          <w14:ligatures w14:val="standardContextual"/>
        </w:rPr>
      </w:pPr>
      <w:hyperlink w:anchor="_Toc153270703" w:history="1">
        <w:r w:rsidR="00184C89" w:rsidRPr="00F02AE3">
          <w:rPr>
            <w:rStyle w:val="Hipercze"/>
            <w:rFonts w:ascii="Times New Roman" w:hAnsi="Times New Roman"/>
            <w:noProof/>
            <w:color w:val="auto"/>
          </w:rPr>
          <w:t>XXVII.</w:t>
        </w:r>
        <w:r w:rsidR="00184C89" w:rsidRPr="00F02AE3">
          <w:rPr>
            <w:rFonts w:asciiTheme="minorHAnsi" w:eastAsiaTheme="minorEastAsia" w:hAnsiTheme="minorHAnsi" w:cstheme="minorBidi"/>
            <w:noProof/>
            <w:kern w:val="2"/>
            <w:lang w:eastAsia="pl-PL"/>
            <w14:ligatures w14:val="standardContextual"/>
          </w:rPr>
          <w:tab/>
        </w:r>
        <w:r w:rsidR="00184C89" w:rsidRPr="00F02AE3">
          <w:rPr>
            <w:rStyle w:val="Hipercze"/>
            <w:rFonts w:ascii="Times New Roman" w:hAnsi="Times New Roman"/>
            <w:noProof/>
            <w:color w:val="auto"/>
          </w:rPr>
          <w:t>OPIS KRYTERIÓW OCENY OFERT WRAZ Z PODANIEM WAG TYCH KRYTERIÓW I SPOSOBU OCENY OFERT</w:t>
        </w:r>
        <w:r w:rsidR="00184C89" w:rsidRPr="00F02AE3">
          <w:rPr>
            <w:noProof/>
          </w:rPr>
          <w:tab/>
        </w:r>
        <w:r w:rsidR="00184C89" w:rsidRPr="00F02AE3">
          <w:rPr>
            <w:noProof/>
          </w:rPr>
          <w:fldChar w:fldCharType="begin"/>
        </w:r>
        <w:r w:rsidR="00184C89" w:rsidRPr="00F02AE3">
          <w:rPr>
            <w:noProof/>
          </w:rPr>
          <w:instrText xml:space="preserve"> PAGEREF _Toc153270703 \h </w:instrText>
        </w:r>
        <w:r w:rsidR="00184C89" w:rsidRPr="00F02AE3">
          <w:rPr>
            <w:noProof/>
          </w:rPr>
        </w:r>
        <w:r w:rsidR="00184C89" w:rsidRPr="00F02AE3">
          <w:rPr>
            <w:noProof/>
          </w:rPr>
          <w:fldChar w:fldCharType="separate"/>
        </w:r>
        <w:r w:rsidR="00070559" w:rsidRPr="00F02AE3">
          <w:rPr>
            <w:noProof/>
          </w:rPr>
          <w:t>36</w:t>
        </w:r>
        <w:r w:rsidR="00184C89" w:rsidRPr="00F02AE3">
          <w:rPr>
            <w:noProof/>
          </w:rPr>
          <w:fldChar w:fldCharType="end"/>
        </w:r>
      </w:hyperlink>
    </w:p>
    <w:p w14:paraId="024D0EC2" w14:textId="13E34EF0" w:rsidR="00184C89" w:rsidRPr="00F02AE3" w:rsidRDefault="00486C0F">
      <w:pPr>
        <w:pStyle w:val="Spistreci2"/>
        <w:tabs>
          <w:tab w:val="left" w:pos="1320"/>
          <w:tab w:val="right" w:leader="dot" w:pos="9628"/>
        </w:tabs>
        <w:rPr>
          <w:rFonts w:asciiTheme="minorHAnsi" w:eastAsiaTheme="minorEastAsia" w:hAnsiTheme="minorHAnsi" w:cstheme="minorBidi"/>
          <w:noProof/>
          <w:kern w:val="2"/>
          <w:lang w:eastAsia="pl-PL"/>
          <w14:ligatures w14:val="standardContextual"/>
        </w:rPr>
      </w:pPr>
      <w:hyperlink w:anchor="_Toc153270704" w:history="1">
        <w:r w:rsidR="00184C89" w:rsidRPr="00F02AE3">
          <w:rPr>
            <w:rStyle w:val="Hipercze"/>
            <w:rFonts w:ascii="Times New Roman" w:hAnsi="Times New Roman"/>
            <w:noProof/>
            <w:color w:val="auto"/>
          </w:rPr>
          <w:t>XXVIII.</w:t>
        </w:r>
        <w:r w:rsidR="00184C89" w:rsidRPr="00F02AE3">
          <w:rPr>
            <w:rFonts w:asciiTheme="minorHAnsi" w:eastAsiaTheme="minorEastAsia" w:hAnsiTheme="minorHAnsi" w:cstheme="minorBidi"/>
            <w:noProof/>
            <w:kern w:val="2"/>
            <w:lang w:eastAsia="pl-PL"/>
            <w14:ligatures w14:val="standardContextual"/>
          </w:rPr>
          <w:tab/>
        </w:r>
        <w:r w:rsidR="00184C89" w:rsidRPr="00F02AE3">
          <w:rPr>
            <w:rStyle w:val="Hipercze"/>
            <w:rFonts w:ascii="Times New Roman" w:hAnsi="Times New Roman"/>
            <w:noProof/>
            <w:color w:val="auto"/>
          </w:rPr>
          <w:t>INFORMACJE DOTYCZĄCE ZABEZPIECZENIA NALEŻYTEGO WYKONANIA UMOWY</w:t>
        </w:r>
        <w:r w:rsidR="00184C89" w:rsidRPr="00F02AE3">
          <w:rPr>
            <w:noProof/>
          </w:rPr>
          <w:tab/>
        </w:r>
        <w:r w:rsidR="00300316" w:rsidRPr="00F02AE3">
          <w:rPr>
            <w:noProof/>
          </w:rPr>
          <w:t xml:space="preserve"> </w:t>
        </w:r>
        <w:r w:rsidR="00184C89" w:rsidRPr="00F02AE3">
          <w:rPr>
            <w:noProof/>
          </w:rPr>
          <w:fldChar w:fldCharType="begin"/>
        </w:r>
        <w:r w:rsidR="00184C89" w:rsidRPr="00F02AE3">
          <w:rPr>
            <w:noProof/>
          </w:rPr>
          <w:instrText xml:space="preserve"> PAGEREF _Toc153270704 \h </w:instrText>
        </w:r>
        <w:r w:rsidR="00184C89" w:rsidRPr="00F02AE3">
          <w:rPr>
            <w:noProof/>
          </w:rPr>
        </w:r>
        <w:r w:rsidR="00184C89" w:rsidRPr="00F02AE3">
          <w:rPr>
            <w:noProof/>
          </w:rPr>
          <w:fldChar w:fldCharType="separate"/>
        </w:r>
        <w:r w:rsidR="00070559" w:rsidRPr="00F02AE3">
          <w:rPr>
            <w:noProof/>
          </w:rPr>
          <w:t>37</w:t>
        </w:r>
        <w:r w:rsidR="00184C89" w:rsidRPr="00F02AE3">
          <w:rPr>
            <w:noProof/>
          </w:rPr>
          <w:fldChar w:fldCharType="end"/>
        </w:r>
      </w:hyperlink>
    </w:p>
    <w:p w14:paraId="613BD49C" w14:textId="5CF94AB4" w:rsidR="00184C89" w:rsidRPr="00F02AE3" w:rsidRDefault="00486C0F">
      <w:pPr>
        <w:pStyle w:val="Spistreci2"/>
        <w:tabs>
          <w:tab w:val="left" w:pos="1100"/>
          <w:tab w:val="right" w:leader="dot" w:pos="9628"/>
        </w:tabs>
        <w:rPr>
          <w:rFonts w:asciiTheme="minorHAnsi" w:eastAsiaTheme="minorEastAsia" w:hAnsiTheme="minorHAnsi" w:cstheme="minorBidi"/>
          <w:noProof/>
          <w:kern w:val="2"/>
          <w:lang w:eastAsia="pl-PL"/>
          <w14:ligatures w14:val="standardContextual"/>
        </w:rPr>
      </w:pPr>
      <w:hyperlink w:anchor="_Toc153270705" w:history="1">
        <w:r w:rsidR="00184C89" w:rsidRPr="00F02AE3">
          <w:rPr>
            <w:rStyle w:val="Hipercze"/>
            <w:rFonts w:ascii="Times New Roman" w:hAnsi="Times New Roman"/>
            <w:noProof/>
            <w:color w:val="auto"/>
          </w:rPr>
          <w:t>XXIX.</w:t>
        </w:r>
        <w:r w:rsidR="00184C89" w:rsidRPr="00F02AE3">
          <w:rPr>
            <w:rFonts w:asciiTheme="minorHAnsi" w:eastAsiaTheme="minorEastAsia" w:hAnsiTheme="minorHAnsi" w:cstheme="minorBidi"/>
            <w:noProof/>
            <w:kern w:val="2"/>
            <w:lang w:eastAsia="pl-PL"/>
            <w14:ligatures w14:val="standardContextual"/>
          </w:rPr>
          <w:tab/>
        </w:r>
        <w:r w:rsidR="00184C89" w:rsidRPr="00F02AE3">
          <w:rPr>
            <w:rStyle w:val="Hipercze"/>
            <w:rFonts w:ascii="Times New Roman" w:hAnsi="Times New Roman"/>
            <w:noProof/>
            <w:color w:val="auto"/>
          </w:rPr>
          <w:t>INFORMACJE O FORMALNOŚCIACH, JAKIE MUSZĄ ZOSTAĆ DOPEŁNIONE PO WYBORZE OFERTY W CELU ZAWARCIA UMOWY W SPRAWIE ZAMÓWIENIA PUBLICZNEGO</w:t>
        </w:r>
        <w:r w:rsidR="00184C89" w:rsidRPr="00F02AE3">
          <w:rPr>
            <w:noProof/>
          </w:rPr>
          <w:tab/>
        </w:r>
        <w:r w:rsidR="00184C89" w:rsidRPr="00F02AE3">
          <w:rPr>
            <w:noProof/>
          </w:rPr>
          <w:fldChar w:fldCharType="begin"/>
        </w:r>
        <w:r w:rsidR="00184C89" w:rsidRPr="00F02AE3">
          <w:rPr>
            <w:noProof/>
          </w:rPr>
          <w:instrText xml:space="preserve"> PAGEREF _Toc153270705 \h </w:instrText>
        </w:r>
        <w:r w:rsidR="00184C89" w:rsidRPr="00F02AE3">
          <w:rPr>
            <w:noProof/>
          </w:rPr>
        </w:r>
        <w:r w:rsidR="00184C89" w:rsidRPr="00F02AE3">
          <w:rPr>
            <w:noProof/>
          </w:rPr>
          <w:fldChar w:fldCharType="separate"/>
        </w:r>
        <w:r w:rsidR="00070559" w:rsidRPr="00F02AE3">
          <w:rPr>
            <w:noProof/>
          </w:rPr>
          <w:t>38</w:t>
        </w:r>
        <w:r w:rsidR="00184C89" w:rsidRPr="00F02AE3">
          <w:rPr>
            <w:noProof/>
          </w:rPr>
          <w:fldChar w:fldCharType="end"/>
        </w:r>
      </w:hyperlink>
    </w:p>
    <w:p w14:paraId="4F583DFD" w14:textId="6903A14D" w:rsidR="00184C89" w:rsidRPr="00F02AE3" w:rsidRDefault="00486C0F">
      <w:pPr>
        <w:pStyle w:val="Spistreci2"/>
        <w:tabs>
          <w:tab w:val="left" w:pos="1100"/>
          <w:tab w:val="right" w:leader="dot" w:pos="9628"/>
        </w:tabs>
        <w:rPr>
          <w:rFonts w:asciiTheme="minorHAnsi" w:eastAsiaTheme="minorEastAsia" w:hAnsiTheme="minorHAnsi" w:cstheme="minorBidi"/>
          <w:noProof/>
          <w:kern w:val="2"/>
          <w:lang w:eastAsia="pl-PL"/>
          <w14:ligatures w14:val="standardContextual"/>
        </w:rPr>
      </w:pPr>
      <w:hyperlink w:anchor="_Toc153270706" w:history="1">
        <w:r w:rsidR="00184C89" w:rsidRPr="00F02AE3">
          <w:rPr>
            <w:rStyle w:val="Hipercze"/>
            <w:rFonts w:ascii="Times New Roman" w:hAnsi="Times New Roman"/>
            <w:noProof/>
            <w:color w:val="auto"/>
          </w:rPr>
          <w:t>XXX.</w:t>
        </w:r>
        <w:r w:rsidR="00184C89" w:rsidRPr="00F02AE3">
          <w:rPr>
            <w:rFonts w:asciiTheme="minorHAnsi" w:eastAsiaTheme="minorEastAsia" w:hAnsiTheme="minorHAnsi" w:cstheme="minorBidi"/>
            <w:noProof/>
            <w:kern w:val="2"/>
            <w:lang w:eastAsia="pl-PL"/>
            <w14:ligatures w14:val="standardContextual"/>
          </w:rPr>
          <w:tab/>
        </w:r>
        <w:r w:rsidR="00184C89" w:rsidRPr="00F02AE3">
          <w:rPr>
            <w:rStyle w:val="Hipercze"/>
            <w:rFonts w:ascii="Times New Roman" w:hAnsi="Times New Roman"/>
            <w:noProof/>
            <w:color w:val="auto"/>
          </w:rPr>
          <w:t>PROJEKTOWANE POSTANOWIENIA UMOWY W SPRAWIE ZAMÓWIENIA PUBLICZNEGO, KTÓRE ZOSTANĄ WPROWADZONE DO UMOWY W SPRAWIE ZAMÓWIENIA PUBLICZNEGO</w:t>
        </w:r>
        <w:r w:rsidR="00184C89" w:rsidRPr="00F02AE3">
          <w:rPr>
            <w:noProof/>
          </w:rPr>
          <w:tab/>
        </w:r>
        <w:r w:rsidR="00184C89" w:rsidRPr="00F02AE3">
          <w:rPr>
            <w:noProof/>
          </w:rPr>
          <w:fldChar w:fldCharType="begin"/>
        </w:r>
        <w:r w:rsidR="00184C89" w:rsidRPr="00F02AE3">
          <w:rPr>
            <w:noProof/>
          </w:rPr>
          <w:instrText xml:space="preserve"> PAGEREF _Toc153270706 \h </w:instrText>
        </w:r>
        <w:r w:rsidR="00184C89" w:rsidRPr="00F02AE3">
          <w:rPr>
            <w:noProof/>
          </w:rPr>
        </w:r>
        <w:r w:rsidR="00184C89" w:rsidRPr="00F02AE3">
          <w:rPr>
            <w:noProof/>
          </w:rPr>
          <w:fldChar w:fldCharType="separate"/>
        </w:r>
        <w:r w:rsidR="00070559" w:rsidRPr="00F02AE3">
          <w:rPr>
            <w:noProof/>
          </w:rPr>
          <w:t>39</w:t>
        </w:r>
        <w:r w:rsidR="00184C89" w:rsidRPr="00F02AE3">
          <w:rPr>
            <w:noProof/>
          </w:rPr>
          <w:fldChar w:fldCharType="end"/>
        </w:r>
      </w:hyperlink>
    </w:p>
    <w:p w14:paraId="074EF12C" w14:textId="0BC115A0" w:rsidR="00184C89" w:rsidRPr="00F02AE3" w:rsidRDefault="00486C0F">
      <w:pPr>
        <w:pStyle w:val="Spistreci2"/>
        <w:tabs>
          <w:tab w:val="left" w:pos="1100"/>
          <w:tab w:val="right" w:leader="dot" w:pos="9628"/>
        </w:tabs>
        <w:rPr>
          <w:rFonts w:asciiTheme="minorHAnsi" w:eastAsiaTheme="minorEastAsia" w:hAnsiTheme="minorHAnsi" w:cstheme="minorBidi"/>
          <w:noProof/>
          <w:kern w:val="2"/>
          <w:lang w:eastAsia="pl-PL"/>
          <w14:ligatures w14:val="standardContextual"/>
        </w:rPr>
      </w:pPr>
      <w:hyperlink w:anchor="_Toc153270707" w:history="1">
        <w:r w:rsidR="00184C89" w:rsidRPr="00F02AE3">
          <w:rPr>
            <w:rStyle w:val="Hipercze"/>
            <w:rFonts w:ascii="Times New Roman" w:hAnsi="Times New Roman"/>
            <w:noProof/>
            <w:color w:val="auto"/>
          </w:rPr>
          <w:t>XXXI.</w:t>
        </w:r>
        <w:r w:rsidR="00184C89" w:rsidRPr="00F02AE3">
          <w:rPr>
            <w:rFonts w:asciiTheme="minorHAnsi" w:eastAsiaTheme="minorEastAsia" w:hAnsiTheme="minorHAnsi" w:cstheme="minorBidi"/>
            <w:noProof/>
            <w:kern w:val="2"/>
            <w:lang w:eastAsia="pl-PL"/>
            <w14:ligatures w14:val="standardContextual"/>
          </w:rPr>
          <w:tab/>
        </w:r>
        <w:r w:rsidR="00184C89" w:rsidRPr="00F02AE3">
          <w:rPr>
            <w:rStyle w:val="Hipercze"/>
            <w:rFonts w:ascii="Times New Roman" w:hAnsi="Times New Roman"/>
            <w:noProof/>
            <w:color w:val="auto"/>
          </w:rPr>
          <w:t>POUCZENIE O ŚRODKACH OCHRONY PRAWNEJ PRZYSŁUGUJĄCYCH WYKONAWCY</w:t>
        </w:r>
        <w:r w:rsidR="00184C89" w:rsidRPr="00F02AE3">
          <w:rPr>
            <w:noProof/>
          </w:rPr>
          <w:tab/>
        </w:r>
        <w:r w:rsidR="00184C89" w:rsidRPr="00F02AE3">
          <w:rPr>
            <w:noProof/>
          </w:rPr>
          <w:fldChar w:fldCharType="begin"/>
        </w:r>
        <w:r w:rsidR="00184C89" w:rsidRPr="00F02AE3">
          <w:rPr>
            <w:noProof/>
          </w:rPr>
          <w:instrText xml:space="preserve"> PAGEREF _Toc153270707 \h </w:instrText>
        </w:r>
        <w:r w:rsidR="00184C89" w:rsidRPr="00F02AE3">
          <w:rPr>
            <w:noProof/>
          </w:rPr>
        </w:r>
        <w:r w:rsidR="00184C89" w:rsidRPr="00F02AE3">
          <w:rPr>
            <w:noProof/>
          </w:rPr>
          <w:fldChar w:fldCharType="separate"/>
        </w:r>
        <w:r w:rsidR="00070559" w:rsidRPr="00F02AE3">
          <w:rPr>
            <w:noProof/>
          </w:rPr>
          <w:t>39</w:t>
        </w:r>
        <w:r w:rsidR="00184C89" w:rsidRPr="00F02AE3">
          <w:rPr>
            <w:noProof/>
          </w:rPr>
          <w:fldChar w:fldCharType="end"/>
        </w:r>
      </w:hyperlink>
    </w:p>
    <w:p w14:paraId="7A86EBCA" w14:textId="48FACBDB" w:rsidR="00184C89" w:rsidRPr="00F02AE3" w:rsidRDefault="00486C0F">
      <w:pPr>
        <w:pStyle w:val="Spistreci2"/>
        <w:tabs>
          <w:tab w:val="left" w:pos="1320"/>
          <w:tab w:val="right" w:leader="dot" w:pos="9628"/>
        </w:tabs>
        <w:rPr>
          <w:rFonts w:asciiTheme="minorHAnsi" w:eastAsiaTheme="minorEastAsia" w:hAnsiTheme="minorHAnsi" w:cstheme="minorBidi"/>
          <w:noProof/>
          <w:kern w:val="2"/>
          <w:lang w:eastAsia="pl-PL"/>
          <w14:ligatures w14:val="standardContextual"/>
        </w:rPr>
      </w:pPr>
      <w:hyperlink w:anchor="_Toc153270708" w:history="1">
        <w:r w:rsidR="00184C89" w:rsidRPr="00F02AE3">
          <w:rPr>
            <w:rStyle w:val="Hipercze"/>
            <w:rFonts w:ascii="Times New Roman" w:hAnsi="Times New Roman"/>
            <w:noProof/>
            <w:color w:val="auto"/>
          </w:rPr>
          <w:t>XXXII.</w:t>
        </w:r>
        <w:r w:rsidR="00184C89" w:rsidRPr="00F02AE3">
          <w:rPr>
            <w:rFonts w:asciiTheme="minorHAnsi" w:eastAsiaTheme="minorEastAsia" w:hAnsiTheme="minorHAnsi" w:cstheme="minorBidi"/>
            <w:noProof/>
            <w:kern w:val="2"/>
            <w:lang w:eastAsia="pl-PL"/>
            <w14:ligatures w14:val="standardContextual"/>
          </w:rPr>
          <w:tab/>
        </w:r>
        <w:r w:rsidR="00184C89" w:rsidRPr="00F02AE3">
          <w:rPr>
            <w:rStyle w:val="Hipercze"/>
            <w:rFonts w:ascii="Times New Roman" w:hAnsi="Times New Roman"/>
            <w:noProof/>
            <w:color w:val="auto"/>
          </w:rPr>
          <w:t>OBOWIĄZEK INFORMACYJNY WYNIKAJĄCY Z ARTYKUŁU 13 RODO W PRZYPADKU ZBIERANIA DANYCH OSOBOWYCH BEZPOŚREDNIO OD OSOBY FIZYCZNEJ, KTÓREJ DANE DOTYCZĄ, W CELU ZWIĄZANYM Z POSTĘPOWANIEM O UDZIELENIE ZAMÓWIENIA PUBLICZNEGO</w:t>
        </w:r>
        <w:r w:rsidR="00184C89" w:rsidRPr="00F02AE3">
          <w:rPr>
            <w:noProof/>
          </w:rPr>
          <w:tab/>
        </w:r>
        <w:r w:rsidR="00184C89" w:rsidRPr="00F02AE3">
          <w:rPr>
            <w:noProof/>
          </w:rPr>
          <w:fldChar w:fldCharType="begin"/>
        </w:r>
        <w:r w:rsidR="00184C89" w:rsidRPr="00F02AE3">
          <w:rPr>
            <w:noProof/>
          </w:rPr>
          <w:instrText xml:space="preserve"> PAGEREF _Toc153270708 \h </w:instrText>
        </w:r>
        <w:r w:rsidR="00184C89" w:rsidRPr="00F02AE3">
          <w:rPr>
            <w:noProof/>
          </w:rPr>
        </w:r>
        <w:r w:rsidR="00184C89" w:rsidRPr="00F02AE3">
          <w:rPr>
            <w:noProof/>
          </w:rPr>
          <w:fldChar w:fldCharType="separate"/>
        </w:r>
        <w:r w:rsidR="00070559" w:rsidRPr="00F02AE3">
          <w:rPr>
            <w:noProof/>
          </w:rPr>
          <w:t>40</w:t>
        </w:r>
        <w:r w:rsidR="00184C89" w:rsidRPr="00F02AE3">
          <w:rPr>
            <w:noProof/>
          </w:rPr>
          <w:fldChar w:fldCharType="end"/>
        </w:r>
      </w:hyperlink>
    </w:p>
    <w:p w14:paraId="2510972D" w14:textId="57E7AE3B" w:rsidR="00184C89" w:rsidRPr="00F02AE3" w:rsidRDefault="00486C0F">
      <w:pPr>
        <w:pStyle w:val="Spistreci2"/>
        <w:tabs>
          <w:tab w:val="left" w:pos="1320"/>
          <w:tab w:val="right" w:leader="dot" w:pos="9628"/>
        </w:tabs>
        <w:rPr>
          <w:rFonts w:asciiTheme="minorHAnsi" w:eastAsiaTheme="minorEastAsia" w:hAnsiTheme="minorHAnsi" w:cstheme="minorBidi"/>
          <w:noProof/>
          <w:kern w:val="2"/>
          <w:lang w:eastAsia="pl-PL"/>
          <w14:ligatures w14:val="standardContextual"/>
        </w:rPr>
      </w:pPr>
      <w:hyperlink w:anchor="_Toc153270709" w:history="1">
        <w:r w:rsidR="00184C89" w:rsidRPr="00F02AE3">
          <w:rPr>
            <w:rStyle w:val="Hipercze"/>
            <w:rFonts w:ascii="Times New Roman" w:hAnsi="Times New Roman"/>
            <w:noProof/>
            <w:color w:val="auto"/>
          </w:rPr>
          <w:t>XXXIII.</w:t>
        </w:r>
        <w:r w:rsidR="00184C89" w:rsidRPr="00F02AE3">
          <w:rPr>
            <w:rFonts w:asciiTheme="minorHAnsi" w:eastAsiaTheme="minorEastAsia" w:hAnsiTheme="minorHAnsi" w:cstheme="minorBidi"/>
            <w:noProof/>
            <w:kern w:val="2"/>
            <w:lang w:eastAsia="pl-PL"/>
            <w14:ligatures w14:val="standardContextual"/>
          </w:rPr>
          <w:tab/>
        </w:r>
        <w:r w:rsidR="00184C89" w:rsidRPr="00F02AE3">
          <w:rPr>
            <w:rStyle w:val="Hipercze"/>
            <w:rFonts w:ascii="Times New Roman" w:hAnsi="Times New Roman"/>
            <w:noProof/>
            <w:color w:val="auto"/>
          </w:rPr>
          <w:t>ZAŁĄCZNIKI DO SWZ</w:t>
        </w:r>
        <w:r w:rsidR="00184C89" w:rsidRPr="00F02AE3">
          <w:rPr>
            <w:noProof/>
          </w:rPr>
          <w:tab/>
        </w:r>
        <w:r w:rsidR="00184C89" w:rsidRPr="00F02AE3">
          <w:rPr>
            <w:noProof/>
          </w:rPr>
          <w:fldChar w:fldCharType="begin"/>
        </w:r>
        <w:r w:rsidR="00184C89" w:rsidRPr="00F02AE3">
          <w:rPr>
            <w:noProof/>
          </w:rPr>
          <w:instrText xml:space="preserve"> PAGEREF _Toc153270709 \h </w:instrText>
        </w:r>
        <w:r w:rsidR="00184C89" w:rsidRPr="00F02AE3">
          <w:rPr>
            <w:noProof/>
          </w:rPr>
        </w:r>
        <w:r w:rsidR="00184C89" w:rsidRPr="00F02AE3">
          <w:rPr>
            <w:noProof/>
          </w:rPr>
          <w:fldChar w:fldCharType="separate"/>
        </w:r>
        <w:r w:rsidR="00070559" w:rsidRPr="00F02AE3">
          <w:rPr>
            <w:noProof/>
          </w:rPr>
          <w:t>41</w:t>
        </w:r>
        <w:r w:rsidR="00184C89" w:rsidRPr="00F02AE3">
          <w:rPr>
            <w:noProof/>
          </w:rPr>
          <w:fldChar w:fldCharType="end"/>
        </w:r>
      </w:hyperlink>
    </w:p>
    <w:p w14:paraId="12060CE1" w14:textId="08845751" w:rsidR="0036669F" w:rsidRPr="00F02AE3" w:rsidRDefault="004957B1" w:rsidP="0086659C">
      <w:pPr>
        <w:pStyle w:val="Standard"/>
        <w:rPr>
          <w:rFonts w:eastAsia="Lucida Sans Unicode"/>
          <w:sz w:val="20"/>
          <w:szCs w:val="20"/>
        </w:rPr>
      </w:pPr>
      <w:r w:rsidRPr="00F02AE3">
        <w:rPr>
          <w:rFonts w:eastAsia="Lucida Sans Unicode"/>
          <w:sz w:val="20"/>
          <w:szCs w:val="20"/>
        </w:rPr>
        <w:fldChar w:fldCharType="end"/>
      </w:r>
    </w:p>
    <w:p w14:paraId="6FEE0078" w14:textId="77777777" w:rsidR="0036669F" w:rsidRPr="00F02AE3" w:rsidRDefault="0036669F" w:rsidP="0086659C">
      <w:pPr>
        <w:pStyle w:val="Standard"/>
        <w:rPr>
          <w:rFonts w:eastAsia="Lucida Sans Unicode"/>
        </w:rPr>
      </w:pPr>
    </w:p>
    <w:p w14:paraId="2586FE8D" w14:textId="77777777" w:rsidR="0036669F" w:rsidRPr="00F02AE3" w:rsidRDefault="0036669F" w:rsidP="0086659C">
      <w:pPr>
        <w:pStyle w:val="Standard"/>
        <w:rPr>
          <w:rFonts w:eastAsia="Lucida Sans Unicode"/>
        </w:rPr>
      </w:pPr>
    </w:p>
    <w:p w14:paraId="22D10423" w14:textId="77777777" w:rsidR="0036669F" w:rsidRPr="00F02AE3" w:rsidRDefault="0036669F" w:rsidP="0086659C">
      <w:pPr>
        <w:pStyle w:val="Standard"/>
        <w:rPr>
          <w:rFonts w:eastAsia="Lucida Sans Unicode"/>
        </w:rPr>
      </w:pPr>
    </w:p>
    <w:p w14:paraId="3C811861" w14:textId="77777777" w:rsidR="0036669F" w:rsidRPr="00F02AE3" w:rsidRDefault="0036669F" w:rsidP="0086659C">
      <w:pPr>
        <w:pStyle w:val="Standard"/>
        <w:rPr>
          <w:rFonts w:eastAsia="Lucida Sans Unicode"/>
        </w:rPr>
      </w:pPr>
    </w:p>
    <w:p w14:paraId="3B4A5123" w14:textId="77777777" w:rsidR="0036669F" w:rsidRPr="00F02AE3" w:rsidRDefault="0036669F" w:rsidP="0086659C">
      <w:pPr>
        <w:pStyle w:val="Standard"/>
        <w:rPr>
          <w:rFonts w:eastAsia="Lucida Sans Unicode"/>
        </w:rPr>
      </w:pPr>
    </w:p>
    <w:p w14:paraId="7C00B805" w14:textId="77777777" w:rsidR="0036669F" w:rsidRPr="00F02AE3" w:rsidRDefault="0036669F" w:rsidP="0086659C">
      <w:pPr>
        <w:pStyle w:val="Standard"/>
        <w:rPr>
          <w:rFonts w:eastAsia="Lucida Sans Unicode"/>
        </w:rPr>
      </w:pPr>
    </w:p>
    <w:p w14:paraId="250BF41E" w14:textId="77777777" w:rsidR="0036669F" w:rsidRPr="00F02AE3" w:rsidRDefault="0036669F" w:rsidP="0086659C">
      <w:pPr>
        <w:pStyle w:val="Standard"/>
        <w:rPr>
          <w:rFonts w:eastAsia="Lucida Sans Unicode"/>
        </w:rPr>
      </w:pPr>
    </w:p>
    <w:p w14:paraId="739A8F0D" w14:textId="77777777" w:rsidR="0036669F" w:rsidRPr="00F02AE3" w:rsidRDefault="0036669F" w:rsidP="0086659C">
      <w:pPr>
        <w:pStyle w:val="Standard"/>
        <w:rPr>
          <w:rFonts w:eastAsia="Lucida Sans Unicode"/>
        </w:rPr>
      </w:pPr>
    </w:p>
    <w:p w14:paraId="38F8E0F3" w14:textId="77777777" w:rsidR="0036669F" w:rsidRPr="00F02AE3" w:rsidRDefault="0036669F" w:rsidP="0086659C">
      <w:pPr>
        <w:pStyle w:val="Standard"/>
        <w:rPr>
          <w:rFonts w:eastAsia="Lucida Sans Unicode"/>
        </w:rPr>
      </w:pPr>
    </w:p>
    <w:p w14:paraId="65B9FA5A" w14:textId="77777777" w:rsidR="0036669F" w:rsidRPr="00F02AE3" w:rsidRDefault="0036669F" w:rsidP="0086659C">
      <w:pPr>
        <w:pStyle w:val="Standard"/>
        <w:rPr>
          <w:rFonts w:eastAsia="Lucida Sans Unicode"/>
        </w:rPr>
      </w:pPr>
    </w:p>
    <w:p w14:paraId="11F0A035" w14:textId="77777777" w:rsidR="0036669F" w:rsidRPr="00F02AE3" w:rsidRDefault="0036669F" w:rsidP="0086659C">
      <w:pPr>
        <w:pStyle w:val="Standard"/>
        <w:rPr>
          <w:rFonts w:eastAsia="Lucida Sans Unicode"/>
        </w:rPr>
      </w:pPr>
    </w:p>
    <w:p w14:paraId="203E9264" w14:textId="77777777" w:rsidR="0036669F" w:rsidRPr="00F02AE3" w:rsidRDefault="0036669F" w:rsidP="0086659C">
      <w:pPr>
        <w:pStyle w:val="Standard"/>
        <w:rPr>
          <w:rFonts w:eastAsia="Lucida Sans Unicode"/>
        </w:rPr>
      </w:pPr>
    </w:p>
    <w:p w14:paraId="015B42CC" w14:textId="77777777" w:rsidR="0036669F" w:rsidRPr="00F02AE3" w:rsidRDefault="0036669F" w:rsidP="0086659C">
      <w:pPr>
        <w:pStyle w:val="Standard"/>
        <w:rPr>
          <w:rFonts w:eastAsia="Lucida Sans Unicode"/>
        </w:rPr>
      </w:pPr>
    </w:p>
    <w:p w14:paraId="12F060E3" w14:textId="77777777" w:rsidR="0036669F" w:rsidRPr="00F02AE3" w:rsidRDefault="0036669F" w:rsidP="0086659C">
      <w:pPr>
        <w:pStyle w:val="Standard"/>
        <w:rPr>
          <w:rFonts w:eastAsia="Lucida Sans Unicode"/>
        </w:rPr>
      </w:pPr>
    </w:p>
    <w:p w14:paraId="5FF5F9E6" w14:textId="77777777" w:rsidR="0036669F" w:rsidRPr="00F02AE3" w:rsidRDefault="0036669F" w:rsidP="0086659C">
      <w:pPr>
        <w:pStyle w:val="Standard"/>
        <w:rPr>
          <w:rFonts w:eastAsia="Lucida Sans Unicode"/>
        </w:rPr>
      </w:pPr>
    </w:p>
    <w:p w14:paraId="3A8B43C7" w14:textId="77777777" w:rsidR="0036669F" w:rsidRPr="00F02AE3" w:rsidRDefault="0036669F" w:rsidP="0086659C">
      <w:pPr>
        <w:pStyle w:val="Standard"/>
        <w:rPr>
          <w:rFonts w:eastAsia="Lucida Sans Unicode"/>
        </w:rPr>
      </w:pPr>
    </w:p>
    <w:p w14:paraId="12D50D71" w14:textId="77777777" w:rsidR="0036669F" w:rsidRPr="00F02AE3" w:rsidRDefault="0036669F" w:rsidP="0086659C">
      <w:pPr>
        <w:pStyle w:val="Standard"/>
        <w:rPr>
          <w:rFonts w:eastAsia="Lucida Sans Unicode"/>
        </w:rPr>
      </w:pPr>
    </w:p>
    <w:p w14:paraId="238BC7CD" w14:textId="77777777" w:rsidR="0036669F" w:rsidRPr="00F02AE3" w:rsidRDefault="0036669F" w:rsidP="0086659C">
      <w:pPr>
        <w:pStyle w:val="Standard"/>
        <w:rPr>
          <w:rFonts w:eastAsia="Lucida Sans Unicode"/>
        </w:rPr>
      </w:pPr>
    </w:p>
    <w:p w14:paraId="0212BC78" w14:textId="77777777" w:rsidR="0036669F" w:rsidRPr="00F02AE3" w:rsidRDefault="0036669F" w:rsidP="0086659C">
      <w:pPr>
        <w:pStyle w:val="Standard"/>
        <w:rPr>
          <w:rFonts w:eastAsia="Lucida Sans Unicode"/>
        </w:rPr>
      </w:pPr>
    </w:p>
    <w:p w14:paraId="39CB1494" w14:textId="77777777" w:rsidR="0036669F" w:rsidRPr="00F02AE3" w:rsidRDefault="0036669F" w:rsidP="0086659C">
      <w:pPr>
        <w:pStyle w:val="Standard"/>
        <w:rPr>
          <w:rFonts w:eastAsia="Lucida Sans Unicode"/>
        </w:rPr>
      </w:pPr>
    </w:p>
    <w:p w14:paraId="65DBD6EF" w14:textId="77777777" w:rsidR="0036669F" w:rsidRPr="00F02AE3" w:rsidRDefault="0036669F" w:rsidP="0086659C">
      <w:pPr>
        <w:pStyle w:val="Standard"/>
        <w:rPr>
          <w:rFonts w:eastAsia="Lucida Sans Unicode"/>
        </w:rPr>
      </w:pPr>
    </w:p>
    <w:p w14:paraId="279A5D0F" w14:textId="77777777" w:rsidR="0036669F" w:rsidRPr="00F02AE3" w:rsidRDefault="0036669F" w:rsidP="0086659C">
      <w:pPr>
        <w:pStyle w:val="Standard"/>
        <w:rPr>
          <w:rFonts w:eastAsia="Lucida Sans Unicode"/>
        </w:rPr>
      </w:pPr>
    </w:p>
    <w:p w14:paraId="1BB94A00" w14:textId="77777777" w:rsidR="0036669F" w:rsidRPr="00F02AE3" w:rsidRDefault="0036669F" w:rsidP="0086659C">
      <w:pPr>
        <w:pStyle w:val="Standard"/>
        <w:rPr>
          <w:rFonts w:eastAsia="Lucida Sans Unicode"/>
        </w:rPr>
      </w:pPr>
    </w:p>
    <w:p w14:paraId="1BBDE934" w14:textId="77777777" w:rsidR="0036669F" w:rsidRPr="00F02AE3" w:rsidRDefault="0036669F" w:rsidP="0086659C">
      <w:pPr>
        <w:pStyle w:val="Standard"/>
        <w:rPr>
          <w:rFonts w:eastAsia="Lucida Sans Unicode"/>
        </w:rPr>
      </w:pPr>
    </w:p>
    <w:p w14:paraId="5402150C" w14:textId="77777777" w:rsidR="0036669F" w:rsidRPr="00F02AE3" w:rsidRDefault="0036669F" w:rsidP="0086659C">
      <w:pPr>
        <w:pStyle w:val="Standard"/>
        <w:rPr>
          <w:rFonts w:eastAsia="Lucida Sans Unicode"/>
        </w:rPr>
      </w:pPr>
    </w:p>
    <w:p w14:paraId="47DA8DEE" w14:textId="77777777" w:rsidR="0036669F" w:rsidRPr="00F02AE3" w:rsidRDefault="0036669F" w:rsidP="0086659C">
      <w:pPr>
        <w:pStyle w:val="Standard"/>
        <w:rPr>
          <w:rFonts w:eastAsia="Lucida Sans Unicode"/>
        </w:rPr>
      </w:pPr>
    </w:p>
    <w:p w14:paraId="26EB05AE" w14:textId="77777777" w:rsidR="0036669F" w:rsidRPr="00F02AE3" w:rsidRDefault="0036669F" w:rsidP="0086659C">
      <w:pPr>
        <w:pStyle w:val="Standard"/>
        <w:rPr>
          <w:rFonts w:eastAsia="Lucida Sans Unicode"/>
        </w:rPr>
      </w:pPr>
    </w:p>
    <w:p w14:paraId="091FDBEE" w14:textId="77777777" w:rsidR="00F80E6C" w:rsidRPr="00F02AE3" w:rsidRDefault="00F80E6C" w:rsidP="0086659C">
      <w:pPr>
        <w:pStyle w:val="Standard"/>
        <w:rPr>
          <w:rFonts w:eastAsia="Lucida Sans Unicode"/>
        </w:rPr>
      </w:pPr>
    </w:p>
    <w:p w14:paraId="3F450DB6" w14:textId="77777777" w:rsidR="00F80E6C" w:rsidRPr="00F02AE3" w:rsidRDefault="00F80E6C" w:rsidP="0086659C">
      <w:pPr>
        <w:pStyle w:val="Standard"/>
        <w:rPr>
          <w:rFonts w:eastAsia="Lucida Sans Unicode"/>
        </w:rPr>
      </w:pPr>
    </w:p>
    <w:p w14:paraId="46CD7095" w14:textId="77777777" w:rsidR="00F80E6C" w:rsidRPr="00F02AE3" w:rsidRDefault="00F80E6C" w:rsidP="0086659C">
      <w:pPr>
        <w:pStyle w:val="Standard"/>
        <w:rPr>
          <w:rFonts w:eastAsia="Lucida Sans Unicode"/>
        </w:rPr>
      </w:pPr>
    </w:p>
    <w:p w14:paraId="39037772" w14:textId="2145B835" w:rsidR="00A030DF" w:rsidRPr="00F02AE3" w:rsidRDefault="00486C0F" w:rsidP="002C2D8F">
      <w:pPr>
        <w:pStyle w:val="Nagwek2"/>
      </w:pPr>
      <w:hyperlink w:anchor="_Toc136498168" w:history="1"/>
    </w:p>
    <w:p w14:paraId="78157854" w14:textId="46604118" w:rsidR="00D6714A" w:rsidRPr="00F02AE3" w:rsidRDefault="004957B1" w:rsidP="0083258D">
      <w:pPr>
        <w:pStyle w:val="Nagwek2"/>
        <w:numPr>
          <w:ilvl w:val="0"/>
          <w:numId w:val="205"/>
        </w:numPr>
        <w:spacing w:after="120"/>
        <w:ind w:left="141" w:hanging="425"/>
        <w:rPr>
          <w:rFonts w:ascii="Times New Roman" w:hAnsi="Times New Roman"/>
          <w:i w:val="0"/>
          <w:iCs w:val="0"/>
          <w:sz w:val="24"/>
          <w:szCs w:val="24"/>
        </w:rPr>
      </w:pPr>
      <w:bookmarkStart w:id="0" w:name="Bookmark"/>
      <w:bookmarkStart w:id="1" w:name="_Toc153270677"/>
      <w:r w:rsidRPr="00F02AE3">
        <w:rPr>
          <w:rFonts w:ascii="Times New Roman" w:hAnsi="Times New Roman"/>
          <w:i w:val="0"/>
          <w:iCs w:val="0"/>
          <w:sz w:val="24"/>
          <w:szCs w:val="24"/>
        </w:rPr>
        <w:t>NAZWA ORAZ ADRES ZAMAWIAJĄCEGO, NUMER TELEFONU, ADRES POCZTY ELEKTRONICZNEJ ORAZ STRONY INTERNETOWEJ PROWADZONEGO POSTĘPOWANIA</w:t>
      </w:r>
      <w:bookmarkEnd w:id="0"/>
      <w:bookmarkEnd w:id="1"/>
    </w:p>
    <w:p w14:paraId="6AB615B1" w14:textId="77777777" w:rsidR="00D6714A" w:rsidRPr="00F02AE3" w:rsidRDefault="004957B1" w:rsidP="00375A71">
      <w:pPr>
        <w:pStyle w:val="Standard"/>
        <w:ind w:left="567" w:hanging="425"/>
        <w:jc w:val="both"/>
        <w:rPr>
          <w:b/>
          <w:bCs/>
        </w:rPr>
      </w:pPr>
      <w:r w:rsidRPr="00F02AE3">
        <w:rPr>
          <w:b/>
          <w:bCs/>
        </w:rPr>
        <w:t>ŚWIDNICKIE TOWARZYSTWO BUDOWNICTWA SPOŁECZNEGO SP. Z O.O.</w:t>
      </w:r>
    </w:p>
    <w:p w14:paraId="666B05C9" w14:textId="77777777" w:rsidR="00D6714A" w:rsidRPr="00F02AE3" w:rsidRDefault="004957B1" w:rsidP="00375A71">
      <w:pPr>
        <w:pStyle w:val="Bezodstpw"/>
        <w:ind w:left="567" w:hanging="425"/>
      </w:pPr>
      <w:r w:rsidRPr="00F02AE3">
        <w:t>ul. Głowackiego 39 A</w:t>
      </w:r>
    </w:p>
    <w:p w14:paraId="32C9CBBC" w14:textId="77777777" w:rsidR="00D6714A" w:rsidRPr="00F02AE3" w:rsidRDefault="004957B1" w:rsidP="00375A71">
      <w:pPr>
        <w:pStyle w:val="Bezodstpw"/>
        <w:ind w:left="567" w:hanging="425"/>
      </w:pPr>
      <w:r w:rsidRPr="00F02AE3">
        <w:t>58-100 Świdnica</w:t>
      </w:r>
    </w:p>
    <w:p w14:paraId="0299AB5D" w14:textId="77777777" w:rsidR="00D6714A" w:rsidRPr="00F02AE3" w:rsidRDefault="004957B1" w:rsidP="00375A71">
      <w:pPr>
        <w:pStyle w:val="Bezodstpw"/>
        <w:ind w:left="567" w:hanging="425"/>
      </w:pPr>
      <w:r w:rsidRPr="00F02AE3">
        <w:t>tel. 74 852 55 32, 74 856 90 22</w:t>
      </w:r>
    </w:p>
    <w:p w14:paraId="5C4FCDE0" w14:textId="77777777" w:rsidR="00D6714A" w:rsidRPr="00F02AE3" w:rsidRDefault="004957B1" w:rsidP="00375A71">
      <w:pPr>
        <w:pStyle w:val="Bezodstpw"/>
        <w:ind w:left="567" w:hanging="425"/>
      </w:pPr>
      <w:r w:rsidRPr="00F02AE3">
        <w:t xml:space="preserve">adres strony internetowej: </w:t>
      </w:r>
      <w:hyperlink r:id="rId8" w:history="1">
        <w:r w:rsidRPr="00F02AE3">
          <w:rPr>
            <w:rStyle w:val="Internetlink"/>
            <w:color w:val="auto"/>
            <w:u w:val="none"/>
          </w:rPr>
          <w:t>www.tbs-swidnica.eu</w:t>
        </w:r>
      </w:hyperlink>
    </w:p>
    <w:p w14:paraId="7C99E1F7" w14:textId="77777777" w:rsidR="00D6714A" w:rsidRPr="00F02AE3" w:rsidRDefault="004957B1" w:rsidP="00375A71">
      <w:pPr>
        <w:pStyle w:val="Bezodstpw"/>
        <w:ind w:left="567" w:hanging="425"/>
      </w:pPr>
      <w:r w:rsidRPr="00F02AE3">
        <w:t xml:space="preserve">adres poczty elektronicznej: </w:t>
      </w:r>
      <w:hyperlink r:id="rId9" w:history="1">
        <w:r w:rsidRPr="00F02AE3">
          <w:rPr>
            <w:rStyle w:val="Internetlink"/>
            <w:color w:val="auto"/>
            <w:u w:val="none"/>
          </w:rPr>
          <w:t>kontakt@tbs-swidnica.eu</w:t>
        </w:r>
      </w:hyperlink>
    </w:p>
    <w:p w14:paraId="367EBE89" w14:textId="6D4D3E59" w:rsidR="00D6714A" w:rsidRPr="00F02AE3" w:rsidRDefault="004957B1" w:rsidP="00375A71">
      <w:pPr>
        <w:pStyle w:val="Bezodstpw"/>
        <w:spacing w:before="120" w:after="120"/>
        <w:ind w:left="142"/>
        <w:jc w:val="both"/>
      </w:pPr>
      <w:r w:rsidRPr="00F02AE3">
        <w:rPr>
          <w:b/>
          <w:bCs/>
        </w:rPr>
        <w:t>adres strony internetowej prowadzonego postępowania:</w:t>
      </w:r>
      <w:r w:rsidRPr="00F02AE3">
        <w:rPr>
          <w:b/>
          <w:bCs/>
          <w:u w:val="single"/>
        </w:rPr>
        <w:t xml:space="preserve"> </w:t>
      </w:r>
      <w:r w:rsidR="00486C0F" w:rsidRPr="00486C0F">
        <w:rPr>
          <w:b/>
          <w:bCs/>
          <w:u w:val="single"/>
        </w:rPr>
        <w:t>https://platformazakupowa.pl/transakcja/953851</w:t>
      </w:r>
    </w:p>
    <w:p w14:paraId="376066B6" w14:textId="0C043E0F" w:rsidR="00D6714A" w:rsidRPr="00F02AE3" w:rsidRDefault="004957B1" w:rsidP="0083258D">
      <w:pPr>
        <w:pStyle w:val="Nagwek2"/>
        <w:numPr>
          <w:ilvl w:val="0"/>
          <w:numId w:val="205"/>
        </w:numPr>
        <w:spacing w:after="120"/>
        <w:ind w:left="141" w:hanging="425"/>
        <w:rPr>
          <w:rFonts w:ascii="Times New Roman" w:hAnsi="Times New Roman"/>
          <w:i w:val="0"/>
          <w:iCs w:val="0"/>
          <w:sz w:val="24"/>
          <w:szCs w:val="24"/>
        </w:rPr>
      </w:pPr>
      <w:bookmarkStart w:id="2" w:name="Bookmark2"/>
      <w:bookmarkStart w:id="3" w:name="_Toc153270678"/>
      <w:r w:rsidRPr="00F02AE3">
        <w:rPr>
          <w:rFonts w:ascii="Times New Roman" w:hAnsi="Times New Roman"/>
          <w:i w:val="0"/>
          <w:iCs w:val="0"/>
          <w:sz w:val="24"/>
          <w:szCs w:val="24"/>
        </w:rPr>
        <w:t>DEFINICJE</w:t>
      </w:r>
      <w:bookmarkEnd w:id="2"/>
      <w:bookmarkEnd w:id="3"/>
    </w:p>
    <w:p w14:paraId="08511EE6" w14:textId="7BB1728E" w:rsidR="00D6714A" w:rsidRPr="00F02AE3" w:rsidRDefault="004957B1" w:rsidP="00222DC4">
      <w:pPr>
        <w:pStyle w:val="Standard"/>
        <w:ind w:left="284"/>
        <w:jc w:val="both"/>
        <w:rPr>
          <w:bCs/>
        </w:rPr>
      </w:pPr>
      <w:r w:rsidRPr="00F02AE3">
        <w:rPr>
          <w:bCs/>
        </w:rPr>
        <w:t>Na potrzeby niniejszej SWZ przyjmuje się, że poniższe pojęcia otrzymują następujące znaczenie:</w:t>
      </w:r>
    </w:p>
    <w:p w14:paraId="2B1B1BAC" w14:textId="77777777" w:rsidR="00D6714A" w:rsidRPr="00F02AE3" w:rsidRDefault="004957B1" w:rsidP="0083258D">
      <w:pPr>
        <w:pStyle w:val="Akapitzlist"/>
        <w:numPr>
          <w:ilvl w:val="0"/>
          <w:numId w:val="206"/>
        </w:numPr>
        <w:ind w:left="709" w:hanging="425"/>
        <w:jc w:val="both"/>
      </w:pPr>
      <w:r w:rsidRPr="00F02AE3">
        <w:rPr>
          <w:bCs/>
        </w:rPr>
        <w:t xml:space="preserve">ustawa </w:t>
      </w:r>
      <w:proofErr w:type="spellStart"/>
      <w:r w:rsidRPr="00F02AE3">
        <w:rPr>
          <w:bCs/>
        </w:rPr>
        <w:t>Pzp</w:t>
      </w:r>
      <w:proofErr w:type="spellEnd"/>
      <w:r w:rsidRPr="00F02AE3">
        <w:rPr>
          <w:bCs/>
        </w:rPr>
        <w:t xml:space="preserve"> lub </w:t>
      </w:r>
      <w:proofErr w:type="spellStart"/>
      <w:r w:rsidRPr="00F02AE3">
        <w:rPr>
          <w:bCs/>
        </w:rPr>
        <w:t>Pzp</w:t>
      </w:r>
      <w:proofErr w:type="spellEnd"/>
      <w:r w:rsidRPr="00F02AE3">
        <w:rPr>
          <w:bCs/>
        </w:rPr>
        <w:t xml:space="preserve"> - ustawa z dnia 11 września 2019 r. - Prawo zamówień publicznych (Dz. U. z </w:t>
      </w:r>
      <w:r w:rsidRPr="00F02AE3">
        <w:rPr>
          <w:rFonts w:eastAsia="Times New Roman"/>
          <w:bCs/>
          <w:iCs/>
          <w:lang w:eastAsia="pl-PL"/>
        </w:rPr>
        <w:t>2023 r. poz. 1605),</w:t>
      </w:r>
    </w:p>
    <w:p w14:paraId="4A015F37" w14:textId="77777777" w:rsidR="00D6714A" w:rsidRPr="00F02AE3" w:rsidRDefault="004957B1" w:rsidP="0083258D">
      <w:pPr>
        <w:pStyle w:val="Akapitzlist"/>
        <w:numPr>
          <w:ilvl w:val="0"/>
          <w:numId w:val="206"/>
        </w:numPr>
        <w:ind w:left="709" w:hanging="425"/>
        <w:jc w:val="both"/>
        <w:rPr>
          <w:bCs/>
        </w:rPr>
      </w:pPr>
      <w:r w:rsidRPr="00F02AE3">
        <w:rPr>
          <w:bCs/>
        </w:rPr>
        <w:t>rozporządzenie w sprawie podmiotowych środków dowodowych - rozporządzenie Ministra Rozwoju, Pracy i Technologii z dnia 23 grudnia 2020 r. w sprawie podmiotowych środków dowodowych oraz innych dokumentów lub oświadczeń, jakich może żądać Zamawiający od Wykonawcy (Dz.U. z 2020 r. poz. 2415),</w:t>
      </w:r>
    </w:p>
    <w:p w14:paraId="31AE90A1" w14:textId="77777777" w:rsidR="00D6714A" w:rsidRPr="00F02AE3" w:rsidRDefault="004957B1" w:rsidP="0083258D">
      <w:pPr>
        <w:pStyle w:val="Akapitzlist"/>
        <w:numPr>
          <w:ilvl w:val="0"/>
          <w:numId w:val="206"/>
        </w:numPr>
        <w:ind w:left="709" w:hanging="425"/>
        <w:jc w:val="both"/>
        <w:rPr>
          <w:bCs/>
        </w:rPr>
      </w:pPr>
      <w:r w:rsidRPr="00F02AE3">
        <w:rPr>
          <w:bCs/>
        </w:rPr>
        <w:t>rozporządzenie w sprawie sposobu sporządzenia i przekazywania informacji -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w:t>
      </w:r>
    </w:p>
    <w:p w14:paraId="10EF4D8D" w14:textId="77777777" w:rsidR="00D6714A" w:rsidRPr="00F02AE3" w:rsidRDefault="004957B1" w:rsidP="0083258D">
      <w:pPr>
        <w:pStyle w:val="Akapitzlist"/>
        <w:numPr>
          <w:ilvl w:val="0"/>
          <w:numId w:val="206"/>
        </w:numPr>
        <w:ind w:left="709" w:hanging="425"/>
        <w:jc w:val="both"/>
        <w:rPr>
          <w:bCs/>
        </w:rPr>
      </w:pPr>
      <w:r w:rsidRPr="00F02AE3">
        <w:rPr>
          <w:bCs/>
        </w:rPr>
        <w:t>JEDZ - Jednolity Europejski Dokument Zamówienia,</w:t>
      </w:r>
    </w:p>
    <w:p w14:paraId="477EE4A0" w14:textId="77777777" w:rsidR="00D6714A" w:rsidRPr="00F02AE3" w:rsidRDefault="004957B1" w:rsidP="0083258D">
      <w:pPr>
        <w:pStyle w:val="Akapitzlist"/>
        <w:numPr>
          <w:ilvl w:val="0"/>
          <w:numId w:val="206"/>
        </w:numPr>
        <w:ind w:left="709" w:hanging="425"/>
        <w:jc w:val="both"/>
        <w:rPr>
          <w:bCs/>
        </w:rPr>
      </w:pPr>
      <w:r w:rsidRPr="00F02AE3">
        <w:rPr>
          <w:bCs/>
        </w:rPr>
        <w:t>rozporządzenie w sprawie JEDZ - ROZPORZĄDZENIE WYKONAWCZE KOMISJI (UE) 2016/7 z dnia 5 stycznia 2016 r. ustanawiające standardowy formularz jednolitego europejskiego dokumentu zamówienia,</w:t>
      </w:r>
    </w:p>
    <w:p w14:paraId="6A15B620" w14:textId="77777777" w:rsidR="00D6714A" w:rsidRPr="00F02AE3" w:rsidRDefault="004957B1" w:rsidP="0083258D">
      <w:pPr>
        <w:pStyle w:val="Akapitzlist"/>
        <w:numPr>
          <w:ilvl w:val="0"/>
          <w:numId w:val="206"/>
        </w:numPr>
        <w:ind w:left="709" w:hanging="425"/>
        <w:jc w:val="both"/>
        <w:rPr>
          <w:bCs/>
        </w:rPr>
      </w:pPr>
      <w:r w:rsidRPr="00F02AE3">
        <w:rPr>
          <w:bCs/>
        </w:rPr>
        <w:t>SWZ - Specyfikacja Warunków Zamówienia,</w:t>
      </w:r>
    </w:p>
    <w:p w14:paraId="2C1BF625" w14:textId="77777777" w:rsidR="00D6714A" w:rsidRPr="00F02AE3" w:rsidRDefault="004957B1" w:rsidP="0083258D">
      <w:pPr>
        <w:pStyle w:val="Akapitzlist"/>
        <w:numPr>
          <w:ilvl w:val="0"/>
          <w:numId w:val="206"/>
        </w:numPr>
        <w:ind w:left="709" w:hanging="425"/>
        <w:jc w:val="both"/>
        <w:rPr>
          <w:bCs/>
        </w:rPr>
      </w:pPr>
      <w:r w:rsidRPr="00F02AE3">
        <w:rPr>
          <w:bCs/>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7BEB1BF" w14:textId="40FE8FDF" w:rsidR="00D6714A" w:rsidRPr="00F02AE3" w:rsidRDefault="004957B1" w:rsidP="00FA7833">
      <w:pPr>
        <w:pStyle w:val="Nagwek2"/>
        <w:numPr>
          <w:ilvl w:val="0"/>
          <w:numId w:val="205"/>
        </w:numPr>
        <w:spacing w:after="120"/>
        <w:ind w:left="426" w:hanging="568"/>
        <w:rPr>
          <w:rFonts w:ascii="Times New Roman" w:hAnsi="Times New Roman"/>
          <w:i w:val="0"/>
          <w:iCs w:val="0"/>
          <w:sz w:val="24"/>
          <w:szCs w:val="24"/>
        </w:rPr>
      </w:pPr>
      <w:bookmarkStart w:id="4" w:name="Bookmark3"/>
      <w:bookmarkStart w:id="5" w:name="_Toc153270679"/>
      <w:r w:rsidRPr="00F02AE3">
        <w:rPr>
          <w:rFonts w:ascii="Times New Roman" w:hAnsi="Times New Roman"/>
          <w:i w:val="0"/>
          <w:iCs w:val="0"/>
          <w:sz w:val="24"/>
          <w:szCs w:val="24"/>
        </w:rPr>
        <w:t>ADRES STRONY INTERNETOWEJ, NA KTÓREJ UDOSTĘPNIANE BĘDĄ ZMIANY I WYJAŚNIENIA TREŚCI SWZ ORAZ INNE DOKUMENTY ZAMÓWIENIA BEZPOŚREDNIO ZWIĄZANE Z POSTĘPOWANIEM O UDZIELENIE ZAMÓWIENIA</w:t>
      </w:r>
      <w:bookmarkEnd w:id="4"/>
      <w:bookmarkEnd w:id="5"/>
    </w:p>
    <w:p w14:paraId="79B5D116" w14:textId="6EA02CF9" w:rsidR="00D6714A" w:rsidRPr="00F02AE3" w:rsidRDefault="004957B1" w:rsidP="008A20D7">
      <w:pPr>
        <w:pStyle w:val="Akapitzlist"/>
        <w:numPr>
          <w:ilvl w:val="0"/>
          <w:numId w:val="207"/>
        </w:numPr>
        <w:ind w:left="709" w:hanging="425"/>
        <w:jc w:val="both"/>
      </w:pPr>
      <w:r w:rsidRPr="00F02AE3">
        <w:t xml:space="preserve">Przedmiotowe postępowanie prowadzone jest przy użyciu środków komunikacji elektronicznej, za pośrednictwem Platformy zakupowej </w:t>
      </w:r>
      <w:proofErr w:type="spellStart"/>
      <w:r w:rsidRPr="00F02AE3">
        <w:t>OpenNexus</w:t>
      </w:r>
      <w:proofErr w:type="spellEnd"/>
      <w:r w:rsidRPr="00F02AE3">
        <w:t xml:space="preserve"> dostępnej pod adresem internetowym: </w:t>
      </w:r>
      <w:r w:rsidR="00486C0F" w:rsidRPr="00486C0F">
        <w:t>https://platformazakupowa.pl/transakcja/953851</w:t>
      </w:r>
    </w:p>
    <w:p w14:paraId="4F233DFD" w14:textId="22C170F3" w:rsidR="00D6714A" w:rsidRPr="00F02AE3" w:rsidRDefault="004957B1" w:rsidP="008A20D7">
      <w:pPr>
        <w:pStyle w:val="Akapitzlist"/>
        <w:numPr>
          <w:ilvl w:val="0"/>
          <w:numId w:val="207"/>
        </w:numPr>
        <w:ind w:left="709" w:hanging="425"/>
        <w:jc w:val="both"/>
      </w:pPr>
      <w:r w:rsidRPr="00F02AE3">
        <w:t xml:space="preserve">Ilekroć w Specyfikacji Warunków Zamówienia lub w przepisach o zamówieniach mowa jest o stronie internetowej prowadzonego postępowania należy przez to rozumieć Platformę zakupową </w:t>
      </w:r>
      <w:proofErr w:type="spellStart"/>
      <w:r w:rsidRPr="00F02AE3">
        <w:t>OpenNexus</w:t>
      </w:r>
      <w:proofErr w:type="spellEnd"/>
      <w:r w:rsidRPr="00F02AE3">
        <w:t xml:space="preserve"> pod adresem: </w:t>
      </w:r>
      <w:r w:rsidR="00486C0F" w:rsidRPr="00486C0F">
        <w:t>https://platformazakupowa.pl/transakcja/953851</w:t>
      </w:r>
    </w:p>
    <w:p w14:paraId="160DFCA3" w14:textId="26E81728" w:rsidR="00D6714A" w:rsidRPr="00F02AE3" w:rsidRDefault="004957B1" w:rsidP="008A20D7">
      <w:pPr>
        <w:pStyle w:val="Akapitzlist"/>
        <w:numPr>
          <w:ilvl w:val="0"/>
          <w:numId w:val="207"/>
        </w:numPr>
        <w:ind w:left="709" w:hanging="425"/>
        <w:jc w:val="both"/>
      </w:pPr>
      <w:r w:rsidRPr="00F02AE3">
        <w:t xml:space="preserve">Zmiany i wyjaśnienia treści SWZ oraz inne dokumenty zamówienia bezpośrednio związane </w:t>
      </w:r>
      <w:r w:rsidRPr="00F02AE3">
        <w:lastRenderedPageBreak/>
        <w:t xml:space="preserve">z postępowaniem o udzielenie zamówienia będą udostępniane na stronie internetowej: Platforma zakupowa </w:t>
      </w:r>
      <w:proofErr w:type="spellStart"/>
      <w:r w:rsidRPr="00F02AE3">
        <w:t>OpenNexus</w:t>
      </w:r>
      <w:proofErr w:type="spellEnd"/>
      <w:r w:rsidRPr="00F02AE3">
        <w:t xml:space="preserve"> pod adresem: </w:t>
      </w:r>
      <w:r w:rsidR="00486C0F" w:rsidRPr="00486C0F">
        <w:t>https://platformazakupowa.pl/transakcja/953851</w:t>
      </w:r>
    </w:p>
    <w:p w14:paraId="31A1B802" w14:textId="5A21B68B" w:rsidR="00D6714A" w:rsidRPr="00F02AE3" w:rsidRDefault="004957B1" w:rsidP="00FA7833">
      <w:pPr>
        <w:pStyle w:val="Nagwek2"/>
        <w:numPr>
          <w:ilvl w:val="0"/>
          <w:numId w:val="205"/>
        </w:numPr>
        <w:spacing w:after="120"/>
        <w:ind w:left="284" w:hanging="568"/>
        <w:rPr>
          <w:rFonts w:ascii="Times New Roman" w:hAnsi="Times New Roman"/>
          <w:i w:val="0"/>
          <w:iCs w:val="0"/>
          <w:sz w:val="24"/>
          <w:szCs w:val="24"/>
        </w:rPr>
      </w:pPr>
      <w:bookmarkStart w:id="6" w:name="Bookmark4"/>
      <w:bookmarkStart w:id="7" w:name="_Toc153270680"/>
      <w:r w:rsidRPr="00F02AE3">
        <w:rPr>
          <w:rFonts w:ascii="Times New Roman" w:hAnsi="Times New Roman"/>
          <w:i w:val="0"/>
          <w:iCs w:val="0"/>
          <w:sz w:val="24"/>
          <w:szCs w:val="24"/>
        </w:rPr>
        <w:t>TRYB UDZIELENIA ZAMÓWIENIA</w:t>
      </w:r>
      <w:bookmarkEnd w:id="6"/>
      <w:bookmarkEnd w:id="7"/>
    </w:p>
    <w:p w14:paraId="241CE072" w14:textId="77777777" w:rsidR="00D6714A" w:rsidRPr="00F02AE3" w:rsidRDefault="004957B1" w:rsidP="0083258D">
      <w:pPr>
        <w:pStyle w:val="Akapitzlist"/>
        <w:numPr>
          <w:ilvl w:val="0"/>
          <w:numId w:val="208"/>
        </w:numPr>
        <w:ind w:left="709" w:hanging="425"/>
        <w:jc w:val="both"/>
      </w:pPr>
      <w:r w:rsidRPr="00F02AE3">
        <w:t xml:space="preserve">Postępowanie o udzielenie zamówienia publicznego prowadzone jest w trybie przetargu nieograniczonego na podstawie art. 132 ustawy z dnia 11.09.2019 r. - Prawo zamówień publicznych (Dz. U. </w:t>
      </w:r>
      <w:r w:rsidRPr="00F02AE3">
        <w:rPr>
          <w:rFonts w:eastAsia="Times New Roman"/>
          <w:bCs/>
          <w:iCs/>
          <w:lang w:eastAsia="pl-PL"/>
        </w:rPr>
        <w:t>z 2023 r. poz. 1605).</w:t>
      </w:r>
    </w:p>
    <w:p w14:paraId="02DB4657" w14:textId="77777777" w:rsidR="00D6714A" w:rsidRPr="00F02AE3" w:rsidRDefault="004957B1" w:rsidP="0083258D">
      <w:pPr>
        <w:pStyle w:val="Akapitzlist"/>
        <w:numPr>
          <w:ilvl w:val="0"/>
          <w:numId w:val="208"/>
        </w:numPr>
        <w:ind w:left="709" w:hanging="425"/>
        <w:jc w:val="both"/>
      </w:pPr>
      <w:r w:rsidRPr="00F02AE3">
        <w:t xml:space="preserve">W zakresie nieuregulowanym niniejszą SWZ, zastosowanie mają przepisy ustawy </w:t>
      </w:r>
      <w:proofErr w:type="spellStart"/>
      <w:r w:rsidRPr="00F02AE3">
        <w:t>Pzp</w:t>
      </w:r>
      <w:proofErr w:type="spellEnd"/>
      <w:r w:rsidRPr="00F02AE3">
        <w:t>.</w:t>
      </w:r>
    </w:p>
    <w:p w14:paraId="312631AD" w14:textId="77777777" w:rsidR="00D6714A" w:rsidRPr="00F02AE3" w:rsidRDefault="004957B1" w:rsidP="0083258D">
      <w:pPr>
        <w:pStyle w:val="Akapitzlist"/>
        <w:numPr>
          <w:ilvl w:val="0"/>
          <w:numId w:val="208"/>
        </w:numPr>
        <w:ind w:left="709" w:hanging="425"/>
        <w:jc w:val="both"/>
      </w:pPr>
      <w:r w:rsidRPr="00F02AE3">
        <w:t xml:space="preserve">Do czynności podejmowanych przez Zamawiającego i Wykonawców stosować się będzie przepisy ustawy z dnia 23 kwietnia 1964 r. - Kodeks cywilny (Dz. U. z 2023 r. poz. 1610) jeżeli przepisy ustawy </w:t>
      </w:r>
      <w:proofErr w:type="spellStart"/>
      <w:r w:rsidRPr="00F02AE3">
        <w:t>Pzp</w:t>
      </w:r>
      <w:proofErr w:type="spellEnd"/>
      <w:r w:rsidRPr="00F02AE3">
        <w:t xml:space="preserve"> nie stanowią inaczej.</w:t>
      </w:r>
    </w:p>
    <w:p w14:paraId="214C8AED" w14:textId="77777777" w:rsidR="00D6714A" w:rsidRPr="00F02AE3" w:rsidRDefault="004957B1" w:rsidP="0083258D">
      <w:pPr>
        <w:pStyle w:val="Akapitzlist"/>
        <w:numPr>
          <w:ilvl w:val="0"/>
          <w:numId w:val="208"/>
        </w:numPr>
        <w:ind w:left="709" w:hanging="425"/>
        <w:jc w:val="both"/>
      </w:pPr>
      <w:r w:rsidRPr="00F02AE3">
        <w:t xml:space="preserve">Szacunkowa wartość przedmiotowego zamówienia przekracza kwotę określoną w obwieszczeniu Prezesa Urzędu Zamówień Publicznych wydanym na podstawie art. 3 ust. 2 ustawy </w:t>
      </w:r>
      <w:proofErr w:type="spellStart"/>
      <w:r w:rsidRPr="00F02AE3">
        <w:t>Pzp</w:t>
      </w:r>
      <w:proofErr w:type="spellEnd"/>
      <w:r w:rsidRPr="00F02AE3">
        <w:t>.</w:t>
      </w:r>
    </w:p>
    <w:p w14:paraId="107A5EBF" w14:textId="77777777" w:rsidR="00D6714A" w:rsidRPr="00F02AE3" w:rsidRDefault="004957B1" w:rsidP="0083258D">
      <w:pPr>
        <w:pStyle w:val="Akapitzlist"/>
        <w:numPr>
          <w:ilvl w:val="0"/>
          <w:numId w:val="208"/>
        </w:numPr>
        <w:ind w:left="709" w:hanging="425"/>
        <w:jc w:val="both"/>
      </w:pPr>
      <w:r w:rsidRPr="00F02AE3">
        <w:t xml:space="preserve">Zamawiający przewiduje zastosowanie tzw. procedury odwróconej, o której mowa w art. 139 ust. 1 ustawy </w:t>
      </w:r>
      <w:proofErr w:type="spellStart"/>
      <w:r w:rsidRPr="00F02AE3">
        <w:t>Pzp</w:t>
      </w:r>
      <w:proofErr w:type="spellEnd"/>
      <w:r w:rsidRPr="00F02AE3">
        <w:t xml:space="preserve">. Wykonawca nie jest obowiązany do złożenia wraz z ofertą oświadczenia, o którym mowa w art. 125 ust. 1 ustawy </w:t>
      </w:r>
      <w:proofErr w:type="spellStart"/>
      <w:r w:rsidRPr="00F02AE3">
        <w:t>Pzp</w:t>
      </w:r>
      <w:proofErr w:type="spellEnd"/>
      <w:r w:rsidRPr="00F02AE3">
        <w:t xml:space="preserve"> - Zamawiający przewiduje możliwość żądania tego oświadczenia wyłącznie od Wykonawcy, którego oferta została najwyżej oceniona. Jednocześnie Zamawiający informuje, że Wykonawca zobowiązany jest do złożenia wraz z ofertą następujących oświadczeń, tj.:</w:t>
      </w:r>
    </w:p>
    <w:p w14:paraId="41918527" w14:textId="0D9EF45C" w:rsidR="00D6714A" w:rsidRPr="00F02AE3" w:rsidRDefault="004957B1" w:rsidP="0083258D">
      <w:pPr>
        <w:pStyle w:val="Standard"/>
        <w:numPr>
          <w:ilvl w:val="0"/>
          <w:numId w:val="209"/>
        </w:numPr>
        <w:ind w:left="1276" w:hanging="425"/>
        <w:jc w:val="both"/>
      </w:pPr>
      <w:r w:rsidRPr="00F02AE3">
        <w:t xml:space="preserve">oświadczenia dotyczącego przesłanek wykluczenia z art. 5k rozporządzenia 833/2014 oraz art. 7 ust. 1 ustawy o szczególnych rozwiązaniach w zakresie przeciwdziałania wspieraniu agresji na Ukrainę oraz służących ochronie bezpieczeństwa narodowego składanego na podstawie art. 125 ust. 1 ustawy </w:t>
      </w:r>
      <w:proofErr w:type="spellStart"/>
      <w:r w:rsidRPr="00F02AE3">
        <w:t>Pzp</w:t>
      </w:r>
      <w:proofErr w:type="spellEnd"/>
      <w:r w:rsidRPr="00F02AE3">
        <w:t xml:space="preserve"> - Wykonawca/Wykonawcy wspólnie ubiegającego się o udzielenie zamówienia (</w:t>
      </w:r>
      <w:r w:rsidRPr="00F02AE3">
        <w:rPr>
          <w:b/>
          <w:bCs/>
          <w:i/>
          <w:iCs/>
        </w:rPr>
        <w:t>Załącznik nr 5 do SWZ</w:t>
      </w:r>
      <w:r w:rsidRPr="00F02AE3">
        <w:t>),</w:t>
      </w:r>
    </w:p>
    <w:p w14:paraId="06ADF2C0" w14:textId="64B149EE" w:rsidR="00D6714A" w:rsidRPr="00F02AE3" w:rsidRDefault="004957B1" w:rsidP="0083258D">
      <w:pPr>
        <w:pStyle w:val="Standard"/>
        <w:numPr>
          <w:ilvl w:val="0"/>
          <w:numId w:val="209"/>
        </w:numPr>
        <w:ind w:left="1276" w:hanging="425"/>
        <w:jc w:val="both"/>
      </w:pPr>
      <w:r w:rsidRPr="00F02AE3">
        <w:t xml:space="preserve">oświadczenia dotyczącego przesłanek wykluczenia z art. 5k rozporządzenia 833/2014 oraz art. 7 ust. 1 ustawy o szczególnych rozwiązaniach w zakresie przeciwdziałania wspieraniu agresji na Ukrainę oraz służących ochronie bezpieczeństwa narodowego składanego na podstawie art. 125 ust. 1 ustawy </w:t>
      </w:r>
      <w:proofErr w:type="spellStart"/>
      <w:r w:rsidRPr="00F02AE3">
        <w:t>Pzp</w:t>
      </w:r>
      <w:proofErr w:type="spellEnd"/>
      <w:r w:rsidRPr="00F02AE3">
        <w:t xml:space="preserve"> - podmiot udostępniający zasoby, o ile dotyczy (</w:t>
      </w:r>
      <w:r w:rsidRPr="00F02AE3">
        <w:rPr>
          <w:b/>
          <w:bCs/>
          <w:i/>
          <w:iCs/>
        </w:rPr>
        <w:t>Załącznik nr 6 do SWZ</w:t>
      </w:r>
      <w:r w:rsidRPr="00F02AE3">
        <w:t>).</w:t>
      </w:r>
    </w:p>
    <w:p w14:paraId="5A467176" w14:textId="77777777" w:rsidR="00D6714A" w:rsidRPr="00F02AE3" w:rsidRDefault="004957B1" w:rsidP="0083258D">
      <w:pPr>
        <w:pStyle w:val="Akapitzlist"/>
        <w:numPr>
          <w:ilvl w:val="0"/>
          <w:numId w:val="208"/>
        </w:numPr>
        <w:ind w:left="709" w:hanging="425"/>
        <w:jc w:val="both"/>
      </w:pPr>
      <w:r w:rsidRPr="00F02AE3">
        <w:t>W przypadku procedury, o której mowa w ust. 5, w pierwszej kolejności Zamawiający dokona badania i oceny ofert, a następnie dokona kwalifikacji podmiotowej Wykonawcy, którego oferta została najwyżej oceniona, w zakresie braku podstaw wykluczenia oraz spełniania warunków udziału w postępowaniu.</w:t>
      </w:r>
    </w:p>
    <w:p w14:paraId="5B7BA12B" w14:textId="77777777" w:rsidR="00D6714A" w:rsidRPr="00F02AE3" w:rsidRDefault="004957B1" w:rsidP="0083258D">
      <w:pPr>
        <w:pStyle w:val="Akapitzlist"/>
        <w:numPr>
          <w:ilvl w:val="0"/>
          <w:numId w:val="208"/>
        </w:numPr>
        <w:ind w:left="709" w:hanging="425"/>
        <w:jc w:val="both"/>
      </w:pPr>
      <w:r w:rsidRPr="00F02AE3">
        <w:t xml:space="preserve">Jeżeli wobec Wykonawcy, którego oferta została najwyżej oceniona zachodzą podstawy wykluczenia, Wykonawca ten nie spełnia warunków udziału w postępowaniu, nie składa podmiotowych środków dowodowych lub oświadczenia, o którym mowa w art. 125 ust. 1 ustawy </w:t>
      </w:r>
      <w:proofErr w:type="spellStart"/>
      <w:r w:rsidRPr="00F02AE3">
        <w:t>Pzp</w:t>
      </w:r>
      <w:proofErr w:type="spellEnd"/>
      <w:r w:rsidRPr="00F02AE3">
        <w:t>, potwierdzających brak podstaw do wykluczenia lub spełnianie warunków udziału w postępowaniu, Zamawiający dokona ponownego badania i oceny ofert pozostałych Wykonawców, a następnie dokona kwalifikacji podmiotowej Wykonawcy, którego oferta została najwyżej ocenia, w zakresie braku podstaw wykluczenia oraz spełniania warunków udziału w postępowaniu.</w:t>
      </w:r>
    </w:p>
    <w:p w14:paraId="30E2DEA4" w14:textId="77777777" w:rsidR="00D6714A" w:rsidRPr="00F02AE3" w:rsidRDefault="004957B1" w:rsidP="0083258D">
      <w:pPr>
        <w:pStyle w:val="Akapitzlist"/>
        <w:numPr>
          <w:ilvl w:val="0"/>
          <w:numId w:val="208"/>
        </w:numPr>
        <w:ind w:left="709" w:hanging="425"/>
        <w:jc w:val="both"/>
      </w:pPr>
      <w:r w:rsidRPr="00F02AE3">
        <w:t>Zamawiający kontynuuje procedurę, o której mowa w ust. 7 do momentu wyboru najkorzystniejszej oferty albo unieważnienia postępowania o udzielenie zamówienia.</w:t>
      </w:r>
      <w:bookmarkStart w:id="8" w:name="Bookmark5"/>
    </w:p>
    <w:p w14:paraId="0A840243" w14:textId="41C64DC7" w:rsidR="00D6714A" w:rsidRPr="00F02AE3" w:rsidRDefault="004957B1" w:rsidP="0083258D">
      <w:pPr>
        <w:pStyle w:val="Nagwek2"/>
        <w:numPr>
          <w:ilvl w:val="0"/>
          <w:numId w:val="205"/>
        </w:numPr>
        <w:spacing w:after="120"/>
        <w:ind w:left="141" w:hanging="425"/>
        <w:rPr>
          <w:rFonts w:ascii="Times New Roman" w:hAnsi="Times New Roman"/>
          <w:i w:val="0"/>
          <w:iCs w:val="0"/>
          <w:sz w:val="24"/>
          <w:szCs w:val="24"/>
        </w:rPr>
      </w:pPr>
      <w:bookmarkStart w:id="9" w:name="_Toc153270681"/>
      <w:r w:rsidRPr="00F02AE3">
        <w:rPr>
          <w:rFonts w:ascii="Times New Roman" w:hAnsi="Times New Roman"/>
          <w:i w:val="0"/>
          <w:iCs w:val="0"/>
          <w:sz w:val="24"/>
          <w:szCs w:val="24"/>
        </w:rPr>
        <w:t>INFORMACJE OGÓLNE</w:t>
      </w:r>
      <w:bookmarkEnd w:id="9"/>
    </w:p>
    <w:p w14:paraId="05577F2A" w14:textId="77777777" w:rsidR="00D6714A" w:rsidRPr="00F02AE3" w:rsidRDefault="004957B1" w:rsidP="0083258D">
      <w:pPr>
        <w:pStyle w:val="Akapitzlist"/>
        <w:numPr>
          <w:ilvl w:val="0"/>
          <w:numId w:val="210"/>
        </w:numPr>
        <w:ind w:left="709" w:hanging="425"/>
        <w:jc w:val="both"/>
      </w:pPr>
      <w:r w:rsidRPr="00F02AE3">
        <w:t>Świdnickie Towarzystwo Budownictwa Społecznego Sp. z o.o. jest czynne od poniedziałku do piątku w godzinach od 7:00 do 15:00, z wyłączeniem dni ustawowo wolnych od pracy.</w:t>
      </w:r>
    </w:p>
    <w:p w14:paraId="08B611ED" w14:textId="77777777" w:rsidR="00D6714A" w:rsidRPr="00F02AE3" w:rsidRDefault="004957B1" w:rsidP="0083258D">
      <w:pPr>
        <w:pStyle w:val="Akapitzlist"/>
        <w:numPr>
          <w:ilvl w:val="0"/>
          <w:numId w:val="210"/>
        </w:numPr>
        <w:ind w:left="709" w:hanging="425"/>
        <w:jc w:val="both"/>
      </w:pPr>
      <w:r w:rsidRPr="00F02AE3">
        <w:t>Nie przewiduje się zawarcia umowy ramowej.</w:t>
      </w:r>
      <w:bookmarkEnd w:id="8"/>
    </w:p>
    <w:p w14:paraId="4BDA7642" w14:textId="77777777" w:rsidR="00D6714A" w:rsidRPr="00F02AE3" w:rsidRDefault="004957B1" w:rsidP="0083258D">
      <w:pPr>
        <w:pStyle w:val="Akapitzlist"/>
        <w:numPr>
          <w:ilvl w:val="0"/>
          <w:numId w:val="210"/>
        </w:numPr>
        <w:ind w:left="709" w:hanging="425"/>
        <w:jc w:val="both"/>
      </w:pPr>
      <w:r w:rsidRPr="00F02AE3">
        <w:t>Zamawiający nie dopuszcza możliwości składania ofert częściowych.</w:t>
      </w:r>
    </w:p>
    <w:p w14:paraId="16F78E8E" w14:textId="77777777" w:rsidR="00D6714A" w:rsidRPr="00F02AE3" w:rsidRDefault="004957B1" w:rsidP="0083258D">
      <w:pPr>
        <w:pStyle w:val="Akapitzlist"/>
        <w:numPr>
          <w:ilvl w:val="0"/>
          <w:numId w:val="210"/>
        </w:numPr>
        <w:ind w:left="709" w:hanging="425"/>
        <w:jc w:val="both"/>
      </w:pPr>
      <w:r w:rsidRPr="00F02AE3">
        <w:lastRenderedPageBreak/>
        <w:t>Zamawiający nie dopuszcza możliwości składania ofert wariantowych.</w:t>
      </w:r>
    </w:p>
    <w:p w14:paraId="55B1DD9A" w14:textId="52C32151" w:rsidR="006707CE" w:rsidRPr="00F02AE3" w:rsidRDefault="00337C8F" w:rsidP="0083258D">
      <w:pPr>
        <w:pStyle w:val="Akapitzlist"/>
        <w:numPr>
          <w:ilvl w:val="0"/>
          <w:numId w:val="210"/>
        </w:numPr>
        <w:ind w:left="709" w:hanging="425"/>
        <w:jc w:val="both"/>
      </w:pPr>
      <w:r w:rsidRPr="00F02AE3">
        <w:t xml:space="preserve">Zamawiający nie przewiduje wyboru oferty najkorzystniejszej </w:t>
      </w:r>
      <w:r w:rsidR="003513F0" w:rsidRPr="00F02AE3">
        <w:t xml:space="preserve">z zastosowaniem aukcji elektronicznej. </w:t>
      </w:r>
    </w:p>
    <w:p w14:paraId="3224A97D" w14:textId="026A17C1" w:rsidR="00D6714A" w:rsidRPr="00F02AE3" w:rsidRDefault="003513F0" w:rsidP="00323D93">
      <w:pPr>
        <w:pStyle w:val="Akapitzlist"/>
        <w:numPr>
          <w:ilvl w:val="0"/>
          <w:numId w:val="210"/>
        </w:numPr>
        <w:ind w:left="709" w:hanging="425"/>
        <w:jc w:val="both"/>
      </w:pPr>
      <w:r w:rsidRPr="00F02AE3">
        <w:t xml:space="preserve">Zamawiający nie zamierza ustanowić dynamicznego systemu zakupów. </w:t>
      </w:r>
    </w:p>
    <w:p w14:paraId="4386FA53" w14:textId="77777777" w:rsidR="00D6714A" w:rsidRPr="00F02AE3" w:rsidRDefault="004957B1" w:rsidP="0083258D">
      <w:pPr>
        <w:pStyle w:val="Akapitzlist"/>
        <w:numPr>
          <w:ilvl w:val="0"/>
          <w:numId w:val="210"/>
        </w:numPr>
        <w:ind w:left="709" w:hanging="425"/>
        <w:jc w:val="both"/>
      </w:pPr>
      <w:r w:rsidRPr="00F02AE3">
        <w:t xml:space="preserve">Zamawiający nie przewiduje udzielenia zaliczek na poczet wykonania zamówienia (art. 442 ustawy </w:t>
      </w:r>
      <w:proofErr w:type="spellStart"/>
      <w:r w:rsidRPr="00F02AE3">
        <w:t>Pzp</w:t>
      </w:r>
      <w:proofErr w:type="spellEnd"/>
      <w:r w:rsidRPr="00F02AE3">
        <w:t>).</w:t>
      </w:r>
    </w:p>
    <w:p w14:paraId="2C3E1ACB" w14:textId="77777777" w:rsidR="00D6714A" w:rsidRPr="00F02AE3" w:rsidRDefault="004957B1" w:rsidP="0083258D">
      <w:pPr>
        <w:pStyle w:val="Akapitzlist"/>
        <w:numPr>
          <w:ilvl w:val="0"/>
          <w:numId w:val="210"/>
        </w:numPr>
        <w:ind w:left="709" w:hanging="425"/>
        <w:jc w:val="both"/>
      </w:pPr>
      <w:r w:rsidRPr="00F02AE3">
        <w:t>Rozliczenia między Zamawiającym a Wykonawcą prowadzone będą w polskich złotych (PLN). Nie przewiduje się rozliczeń w walutach obcych.</w:t>
      </w:r>
    </w:p>
    <w:p w14:paraId="6596B303" w14:textId="77777777" w:rsidR="00D6714A" w:rsidRPr="00F02AE3" w:rsidRDefault="004957B1" w:rsidP="0083258D">
      <w:pPr>
        <w:pStyle w:val="Akapitzlist"/>
        <w:numPr>
          <w:ilvl w:val="0"/>
          <w:numId w:val="210"/>
        </w:numPr>
        <w:ind w:left="709" w:hanging="425"/>
        <w:jc w:val="both"/>
      </w:pPr>
      <w:r w:rsidRPr="00F02AE3">
        <w:t xml:space="preserve">Postępowanie o udzielenie zamówienia prowadzi się w języku polskim (art. 20 ust. 2 ustawy </w:t>
      </w:r>
      <w:proofErr w:type="spellStart"/>
      <w:r w:rsidRPr="00F02AE3">
        <w:t>Pzp</w:t>
      </w:r>
      <w:proofErr w:type="spellEnd"/>
      <w:r w:rsidRPr="00F02AE3">
        <w:t>).</w:t>
      </w:r>
    </w:p>
    <w:p w14:paraId="615E6F0D" w14:textId="77777777" w:rsidR="00D6714A" w:rsidRPr="00F02AE3" w:rsidRDefault="004957B1" w:rsidP="0083258D">
      <w:pPr>
        <w:pStyle w:val="Akapitzlist"/>
        <w:numPr>
          <w:ilvl w:val="0"/>
          <w:numId w:val="210"/>
        </w:numPr>
        <w:ind w:left="709" w:hanging="425"/>
        <w:jc w:val="both"/>
      </w:pPr>
      <w:r w:rsidRPr="00F02AE3">
        <w:t>Podmiotowe środki dowodowe, przedmiotowe środki dowodowe lub inne dokumenty, w tym dokumenty potwierdzające umocowanie do reprezentowania, sporządzone w języku obcym przekazuje się wraz z tłumaczeniem na język polski.</w:t>
      </w:r>
    </w:p>
    <w:p w14:paraId="7ED73450" w14:textId="77777777" w:rsidR="00D6714A" w:rsidRPr="00F02AE3" w:rsidRDefault="004957B1" w:rsidP="0083258D">
      <w:pPr>
        <w:pStyle w:val="Akapitzlist"/>
        <w:numPr>
          <w:ilvl w:val="0"/>
          <w:numId w:val="210"/>
        </w:numPr>
        <w:ind w:left="709" w:hanging="425"/>
        <w:jc w:val="both"/>
      </w:pPr>
      <w:r w:rsidRPr="00F02AE3">
        <w:t>W sytuacji gdy podmiotowe środki dowodowe, przedmiotowe środki dowodowe lub inne dokumenty będą zawierały informacje o kwotach w walutach obcych, zostaną one przeliczone na PLN na podstawie kursu z dnia wystawienia dokumentu.</w:t>
      </w:r>
    </w:p>
    <w:p w14:paraId="20FEE52A" w14:textId="77777777" w:rsidR="00D6714A" w:rsidRPr="00F02AE3" w:rsidRDefault="004957B1" w:rsidP="0083258D">
      <w:pPr>
        <w:pStyle w:val="Akapitzlist"/>
        <w:numPr>
          <w:ilvl w:val="0"/>
          <w:numId w:val="210"/>
        </w:numPr>
        <w:ind w:left="709" w:hanging="425"/>
        <w:jc w:val="both"/>
      </w:pPr>
      <w:r w:rsidRPr="00F02AE3">
        <w:t>Wszystkie koszty związane z uczestnictwem w postępowaniu, w szczególności z przygotowaniem i złożeniem oferty ponosi Wykonawca składający ofertę. Zamawiający nie przewiduje zwrotu kosztów udziału w postępowaniu.</w:t>
      </w:r>
    </w:p>
    <w:p w14:paraId="6DAA38B9" w14:textId="77777777" w:rsidR="00D6714A" w:rsidRPr="00F02AE3" w:rsidRDefault="004957B1" w:rsidP="0083258D">
      <w:pPr>
        <w:pStyle w:val="Akapitzlist"/>
        <w:numPr>
          <w:ilvl w:val="0"/>
          <w:numId w:val="210"/>
        </w:numPr>
        <w:ind w:left="709" w:hanging="425"/>
        <w:jc w:val="both"/>
      </w:pPr>
      <w:r w:rsidRPr="00F02AE3">
        <w:t>Zamawiający wymaga zatrudnienia przez Wykonawcę lub Podwykonawcę na podstawie stosunku pracy osób wykonujących wskazane przez Zamawiającego czynności w zakresie realizacji zamówienia (art. 95 ustawy PZP), tj.:</w:t>
      </w:r>
    </w:p>
    <w:p w14:paraId="364F0173" w14:textId="3C174757" w:rsidR="00D6714A" w:rsidRPr="00F02AE3" w:rsidRDefault="004957B1" w:rsidP="0083258D">
      <w:pPr>
        <w:pStyle w:val="CWListaCharZnak"/>
        <w:numPr>
          <w:ilvl w:val="1"/>
          <w:numId w:val="210"/>
        </w:numPr>
        <w:ind w:left="1276" w:hanging="425"/>
        <w:jc w:val="both"/>
        <w:rPr>
          <w:rFonts w:ascii="Times New Roman" w:hAnsi="Times New Roman"/>
        </w:rPr>
      </w:pPr>
      <w:r w:rsidRPr="00F02AE3">
        <w:rPr>
          <w:rFonts w:ascii="Times New Roman" w:hAnsi="Times New Roman"/>
        </w:rPr>
        <w:t xml:space="preserve"> przygotowanie terenu pod budowę i roboty ziemne,</w:t>
      </w:r>
    </w:p>
    <w:p w14:paraId="0FF77684" w14:textId="6418BAF5" w:rsidR="00D6714A" w:rsidRPr="00F02AE3" w:rsidRDefault="004957B1" w:rsidP="0083258D">
      <w:pPr>
        <w:pStyle w:val="CWListaCharZnak"/>
        <w:numPr>
          <w:ilvl w:val="1"/>
          <w:numId w:val="210"/>
        </w:numPr>
        <w:ind w:left="1276" w:hanging="425"/>
        <w:jc w:val="both"/>
        <w:rPr>
          <w:rFonts w:ascii="Times New Roman" w:hAnsi="Times New Roman"/>
        </w:rPr>
      </w:pPr>
      <w:r w:rsidRPr="00F02AE3">
        <w:rPr>
          <w:rFonts w:ascii="Times New Roman" w:hAnsi="Times New Roman"/>
        </w:rPr>
        <w:t xml:space="preserve"> wykonanie robót w zakresie budowy budynków mieszkalnych,</w:t>
      </w:r>
    </w:p>
    <w:p w14:paraId="238A6259" w14:textId="23C9277E" w:rsidR="00D6714A" w:rsidRPr="00F02AE3" w:rsidRDefault="004957B1" w:rsidP="0083258D">
      <w:pPr>
        <w:pStyle w:val="CWListaCharZnak"/>
        <w:numPr>
          <w:ilvl w:val="1"/>
          <w:numId w:val="210"/>
        </w:numPr>
        <w:ind w:left="1276" w:hanging="425"/>
        <w:jc w:val="both"/>
        <w:rPr>
          <w:rFonts w:ascii="Times New Roman" w:hAnsi="Times New Roman"/>
        </w:rPr>
      </w:pPr>
      <w:r w:rsidRPr="00F02AE3">
        <w:rPr>
          <w:rFonts w:ascii="Times New Roman" w:hAnsi="Times New Roman"/>
        </w:rPr>
        <w:t xml:space="preserve"> wykonanie robót instalacyjnych - kanalizacyjnych, sanitarnych</w:t>
      </w:r>
    </w:p>
    <w:p w14:paraId="0EEBB33F" w14:textId="76FCC21F" w:rsidR="00D6714A" w:rsidRPr="00F02AE3" w:rsidRDefault="004957B1" w:rsidP="0083258D">
      <w:pPr>
        <w:pStyle w:val="CWListaCharZnak"/>
        <w:numPr>
          <w:ilvl w:val="1"/>
          <w:numId w:val="210"/>
        </w:numPr>
        <w:ind w:left="1276" w:hanging="425"/>
        <w:jc w:val="both"/>
        <w:rPr>
          <w:rFonts w:ascii="Times New Roman" w:hAnsi="Times New Roman"/>
        </w:rPr>
      </w:pPr>
      <w:r w:rsidRPr="00F02AE3">
        <w:rPr>
          <w:rFonts w:ascii="Times New Roman" w:hAnsi="Times New Roman"/>
        </w:rPr>
        <w:t xml:space="preserve"> wykonanie robót w zakresie instalacji elektrycznych,</w:t>
      </w:r>
    </w:p>
    <w:p w14:paraId="0563FA73" w14:textId="7A980A96" w:rsidR="004E5884" w:rsidRPr="00F02AE3" w:rsidRDefault="004957B1" w:rsidP="0083258D">
      <w:pPr>
        <w:pStyle w:val="CWListaCharZnak"/>
        <w:numPr>
          <w:ilvl w:val="1"/>
          <w:numId w:val="210"/>
        </w:numPr>
        <w:ind w:left="1276" w:hanging="425"/>
        <w:jc w:val="both"/>
        <w:rPr>
          <w:rFonts w:ascii="Times New Roman" w:hAnsi="Times New Roman"/>
        </w:rPr>
      </w:pPr>
      <w:r w:rsidRPr="00F02AE3">
        <w:rPr>
          <w:rFonts w:ascii="Times New Roman" w:hAnsi="Times New Roman"/>
        </w:rPr>
        <w:t xml:space="preserve"> </w:t>
      </w:r>
      <w:r w:rsidR="009152F8" w:rsidRPr="00F02AE3">
        <w:rPr>
          <w:rFonts w:ascii="Times New Roman" w:hAnsi="Times New Roman"/>
        </w:rPr>
        <w:t>wykonanie nawierzchni utwardzonych,</w:t>
      </w:r>
    </w:p>
    <w:p w14:paraId="0348333C" w14:textId="01F74022" w:rsidR="00D6714A" w:rsidRPr="00F02AE3" w:rsidRDefault="004957B1" w:rsidP="0083258D">
      <w:pPr>
        <w:pStyle w:val="CWListaCharZnak"/>
        <w:numPr>
          <w:ilvl w:val="1"/>
          <w:numId w:val="210"/>
        </w:numPr>
        <w:ind w:left="1276" w:hanging="425"/>
        <w:jc w:val="both"/>
        <w:rPr>
          <w:rFonts w:ascii="Times New Roman" w:hAnsi="Times New Roman"/>
        </w:rPr>
      </w:pPr>
      <w:r w:rsidRPr="00F02AE3">
        <w:rPr>
          <w:rFonts w:ascii="Times New Roman" w:hAnsi="Times New Roman"/>
        </w:rPr>
        <w:t>instalowanie urządzeń oświetlenia zewnętrznego,</w:t>
      </w:r>
    </w:p>
    <w:p w14:paraId="03E232E2" w14:textId="508AAA1D" w:rsidR="00D6714A" w:rsidRPr="00F02AE3" w:rsidRDefault="008A33CB" w:rsidP="0083258D">
      <w:pPr>
        <w:pStyle w:val="Akapitzlist"/>
        <w:numPr>
          <w:ilvl w:val="1"/>
          <w:numId w:val="210"/>
        </w:numPr>
        <w:ind w:left="1276" w:hanging="425"/>
        <w:jc w:val="both"/>
      </w:pPr>
      <w:r w:rsidRPr="00F02AE3">
        <w:t xml:space="preserve"> wykonanie robót w zakresie zagospodarowania terenu.</w:t>
      </w:r>
    </w:p>
    <w:p w14:paraId="17C6B06B" w14:textId="0537E629" w:rsidR="00D6714A" w:rsidRPr="00F02AE3" w:rsidRDefault="004957B1" w:rsidP="0083258D">
      <w:pPr>
        <w:pStyle w:val="Akapitzlist"/>
        <w:numPr>
          <w:ilvl w:val="0"/>
          <w:numId w:val="210"/>
        </w:numPr>
        <w:ind w:left="709" w:hanging="425"/>
        <w:jc w:val="both"/>
      </w:pPr>
      <w:r w:rsidRPr="00F02AE3">
        <w:t>Wykonawca/Podwykonawca zobowiązuje się, że pracownicy wykonujący czynności w zakresie jak w ust. 1</w:t>
      </w:r>
      <w:r w:rsidR="00323D93" w:rsidRPr="00F02AE3">
        <w:t>3</w:t>
      </w:r>
      <w:r w:rsidRPr="00F02AE3">
        <w:t>, będą zatrudnieni na umowę o pracę w rozumieniu przepisów ustawy z dnia 26 czerwca1974 r. - Kodeks pracy (Dz. U. z 2023 r. poz. 1465), z uwzględnieniem minimalnego wynagrodzenia za pracę ustalonego na podstawie ustawy z dnia 10 października 2002 r. o minimalnym wynagrodzeniu za pracę (Dz. U. z 2020 r. poz. 2207) przez cały okres realizacji przedmiotu umowy.</w:t>
      </w:r>
    </w:p>
    <w:p w14:paraId="3C6AB8B4" w14:textId="31EF1C21" w:rsidR="00D6714A" w:rsidRPr="00F02AE3" w:rsidRDefault="004957B1" w:rsidP="0083258D">
      <w:pPr>
        <w:pStyle w:val="Akapitzlist"/>
        <w:numPr>
          <w:ilvl w:val="0"/>
          <w:numId w:val="210"/>
        </w:numPr>
        <w:ind w:left="709" w:hanging="425"/>
        <w:jc w:val="both"/>
      </w:pPr>
      <w:r w:rsidRPr="00F02AE3">
        <w:t xml:space="preserve">Wykonawca przed podpisaniem umowy przedstawi Zamawiającemu oświadczenie Wykonawcy lub Podwykonawcy o zatrudnieniu na podstawie umowy o pracę pracowników wykonujących czynności wskazane w ust. </w:t>
      </w:r>
      <w:r w:rsidR="00DA542D" w:rsidRPr="00F02AE3">
        <w:t>1</w:t>
      </w:r>
      <w:r w:rsidR="00323D93" w:rsidRPr="00F02AE3">
        <w:t>3</w:t>
      </w:r>
      <w:r w:rsidRPr="00F02AE3">
        <w:t xml:space="preserve"> - zgodnie ze wzorem stanowiącym </w:t>
      </w:r>
      <w:r w:rsidRPr="00F02AE3">
        <w:rPr>
          <w:b/>
          <w:bCs/>
          <w:i/>
          <w:iCs/>
        </w:rPr>
        <w:t>Załącznik nr 3 do Umowy</w:t>
      </w:r>
      <w:r w:rsidRPr="00F02AE3">
        <w:t>.</w:t>
      </w:r>
    </w:p>
    <w:p w14:paraId="653C92B0" w14:textId="439D4F1D" w:rsidR="00D6714A" w:rsidRPr="00F02AE3" w:rsidRDefault="004957B1" w:rsidP="0083258D">
      <w:pPr>
        <w:pStyle w:val="Akapitzlist"/>
        <w:numPr>
          <w:ilvl w:val="0"/>
          <w:numId w:val="210"/>
        </w:numPr>
        <w:ind w:left="709" w:hanging="425"/>
        <w:jc w:val="both"/>
      </w:pPr>
      <w:r w:rsidRPr="00F02AE3">
        <w:t xml:space="preserve">Wykonawca zobowiązany jest aktualizować informacje dotyczące osób zatrudnionych na umowę o pracę, wskazane w </w:t>
      </w:r>
      <w:r w:rsidRPr="00F02AE3">
        <w:rPr>
          <w:b/>
          <w:bCs/>
          <w:i/>
          <w:iCs/>
        </w:rPr>
        <w:t>Załączniku nr 3 do Umowy</w:t>
      </w:r>
      <w:r w:rsidRPr="00F02AE3">
        <w:t xml:space="preserve">. W przypadku konieczności rozwiązania umowy o pracę z osobą, o której mowa w ust. </w:t>
      </w:r>
      <w:r w:rsidR="00323D93" w:rsidRPr="00F02AE3">
        <w:t>13</w:t>
      </w:r>
      <w:r w:rsidRPr="00F02AE3">
        <w:t>, Wykonawca zawrze umowę o pracę z inną osobą wykonującą te same czynności. O zmianie Wykonawca niezwłocznie powiadomi Zamawiającego w formie pisemnej.</w:t>
      </w:r>
    </w:p>
    <w:p w14:paraId="5FD4626C" w14:textId="77777777" w:rsidR="00D6714A" w:rsidRPr="00F02AE3" w:rsidRDefault="004957B1" w:rsidP="0083258D">
      <w:pPr>
        <w:pStyle w:val="Akapitzlist"/>
        <w:numPr>
          <w:ilvl w:val="0"/>
          <w:numId w:val="210"/>
        </w:numPr>
        <w:ind w:left="709" w:hanging="425"/>
        <w:jc w:val="both"/>
      </w:pPr>
      <w:r w:rsidRPr="00F02AE3">
        <w:t>Zamawiający zastrzega sobie możliwość kontroli zatrudnienia ww. osób przez cały okres realizacji zamówienia, w szczególności poprzez:</w:t>
      </w:r>
    </w:p>
    <w:p w14:paraId="71D0A611" w14:textId="2A5CD160" w:rsidR="00D6714A" w:rsidRPr="00F02AE3" w:rsidRDefault="004957B1" w:rsidP="00C46920">
      <w:pPr>
        <w:pStyle w:val="Akapitzlist"/>
        <w:ind w:left="1276" w:hanging="425"/>
        <w:jc w:val="both"/>
      </w:pPr>
      <w:r w:rsidRPr="00F02AE3">
        <w:t>1</w:t>
      </w:r>
      <w:r w:rsidR="00323D93" w:rsidRPr="00F02AE3">
        <w:t>7</w:t>
      </w:r>
      <w:r w:rsidRPr="00F02AE3">
        <w:t xml:space="preserve">.1. przedstawienie przez Wykonawcę kopii zanonimizowanych umów w zakresie danych osobowych (nie podlega </w:t>
      </w:r>
      <w:proofErr w:type="spellStart"/>
      <w:r w:rsidRPr="00F02AE3">
        <w:t>anonimizacji</w:t>
      </w:r>
      <w:proofErr w:type="spellEnd"/>
      <w:r w:rsidRPr="00F02AE3">
        <w:t xml:space="preserve"> imię i nazwisko osób, które będą świadczyć czynności na rzecz Zamawiającego, data zawarcia umowy, rodzaj umowy o pracę, wymiar etatu) zawartych przez Wykonawcę z pracownikami wykonującymi czynności, </w:t>
      </w:r>
      <w:r w:rsidRPr="00F02AE3">
        <w:lastRenderedPageBreak/>
        <w:t>o których mowa powyżej w terminie wskazanym przez Zamawiającego, nie dłuższym niż 7 dni roboczych,</w:t>
      </w:r>
    </w:p>
    <w:p w14:paraId="6C7FDC66" w14:textId="32B5961C" w:rsidR="00D6714A" w:rsidRPr="00F02AE3" w:rsidRDefault="004957B1" w:rsidP="00C46920">
      <w:pPr>
        <w:pStyle w:val="Akapitzlist"/>
        <w:tabs>
          <w:tab w:val="left" w:pos="993"/>
        </w:tabs>
        <w:ind w:left="1276" w:hanging="425"/>
        <w:jc w:val="both"/>
      </w:pPr>
      <w:r w:rsidRPr="00F02AE3">
        <w:t>1</w:t>
      </w:r>
      <w:r w:rsidR="00323D93" w:rsidRPr="00F02AE3">
        <w:t>7</w:t>
      </w:r>
      <w:r w:rsidRPr="00F02AE3">
        <w:t>.2. okazanie przez Wykonawcę dokumentów potwierdzających opłacenie składek na ubezpieczenie społeczne i zdrowotne z tytułu zatrudnienia na podstawie umów o pracę (wraz z informacją o liczbie odprowadzanych składek), które będzie mogło przyjąć postać zaświadczenia właściwego oddziału ZUS lub zanonimizowanych, z wyjątkiem imienia i nazwiska, dowodów potwierdzających zgłoszenie pracownika przez pracodawcę do ubezpieczeń, w terminie wskazanym przez Zamawiającego, nie dłuższym niż 7 dni roboczych,</w:t>
      </w:r>
    </w:p>
    <w:p w14:paraId="00372993" w14:textId="3E639449" w:rsidR="00D6714A" w:rsidRPr="00F02AE3" w:rsidRDefault="004957B1" w:rsidP="00C46920">
      <w:pPr>
        <w:pStyle w:val="Akapitzlist"/>
        <w:tabs>
          <w:tab w:val="left" w:pos="993"/>
        </w:tabs>
        <w:ind w:left="1276" w:hanging="425"/>
        <w:jc w:val="both"/>
      </w:pPr>
      <w:r w:rsidRPr="00F02AE3">
        <w:t>1</w:t>
      </w:r>
      <w:r w:rsidR="00323D93" w:rsidRPr="00F02AE3">
        <w:t>7</w:t>
      </w:r>
      <w:r w:rsidRPr="00F02AE3">
        <w:t>.3. sprawdzanie czy roboty są wykonywane przez osoby wskazane przez Wykonawcę w </w:t>
      </w:r>
      <w:r w:rsidRPr="00F02AE3">
        <w:rPr>
          <w:b/>
          <w:bCs/>
          <w:i/>
          <w:iCs/>
        </w:rPr>
        <w:t>Załączniku nr 3 do Umowy</w:t>
      </w:r>
      <w:r w:rsidRPr="00F02AE3">
        <w:t>.</w:t>
      </w:r>
    </w:p>
    <w:p w14:paraId="5F428AE6" w14:textId="43988F1F" w:rsidR="00D6714A" w:rsidRPr="00F02AE3" w:rsidRDefault="004957B1" w:rsidP="0083258D">
      <w:pPr>
        <w:pStyle w:val="Akapitzlist"/>
        <w:numPr>
          <w:ilvl w:val="0"/>
          <w:numId w:val="210"/>
        </w:numPr>
        <w:ind w:left="709" w:hanging="425"/>
        <w:jc w:val="both"/>
      </w:pPr>
      <w:r w:rsidRPr="00F02AE3">
        <w:t>Nieprzedłożenie przez Wykonawcę dokumentów, o których mowa pkt. 1</w:t>
      </w:r>
      <w:r w:rsidR="00323D93" w:rsidRPr="00F02AE3">
        <w:t>7</w:t>
      </w:r>
      <w:r w:rsidRPr="00F02AE3">
        <w:t>.1. i 1</w:t>
      </w:r>
      <w:r w:rsidR="00323D93" w:rsidRPr="00F02AE3">
        <w:t>7</w:t>
      </w:r>
      <w:r w:rsidRPr="00F02AE3">
        <w:t xml:space="preserve">.2. będzie traktowane, jako niewypełnienie obowiązku zatrudnienia pracowników na podstawie umowy o pracę oraz będzie skutkować naliczeniem kar umownych w wysokości określonej w </w:t>
      </w:r>
      <w:bookmarkStart w:id="10" w:name="Bookmark410"/>
      <w:r w:rsidRPr="00F02AE3">
        <w:t xml:space="preserve">§7 ust. 1 </w:t>
      </w:r>
      <w:bookmarkEnd w:id="10"/>
      <w:r w:rsidRPr="00F02AE3">
        <w:t>pkt 9-10 umowy, a także zawiadomieniem Państwowej Inspekcji Pracy o podejrzeniu zastąpienia umowy o pracę z osobami wykonującymi pracę na warunkach określonych w art. 22 §1 ustawy Kodeks Pracy, umową cywilnoprawną.</w:t>
      </w:r>
    </w:p>
    <w:p w14:paraId="16D770A0" w14:textId="6D8D2D88" w:rsidR="00D6714A" w:rsidRPr="00F02AE3" w:rsidRDefault="004957B1" w:rsidP="0083258D">
      <w:pPr>
        <w:pStyle w:val="Akapitzlist"/>
        <w:numPr>
          <w:ilvl w:val="0"/>
          <w:numId w:val="210"/>
        </w:numPr>
        <w:ind w:left="709" w:hanging="425"/>
        <w:jc w:val="both"/>
      </w:pPr>
      <w:r w:rsidRPr="00F02AE3">
        <w:t xml:space="preserve">Kontrola, o której mowa w ust. </w:t>
      </w:r>
      <w:r w:rsidR="00307FB4" w:rsidRPr="00F02AE3">
        <w:t>1</w:t>
      </w:r>
      <w:r w:rsidR="00323D93" w:rsidRPr="00F02AE3">
        <w:t>7</w:t>
      </w:r>
      <w:r w:rsidRPr="00F02AE3">
        <w:t xml:space="preserve"> może być przeprowadzona bez wcześniejszego uprzedzenia Wykonawcy.</w:t>
      </w:r>
    </w:p>
    <w:p w14:paraId="72375DA5" w14:textId="26708143" w:rsidR="001057C6" w:rsidRPr="00F02AE3" w:rsidRDefault="001057C6" w:rsidP="0083258D">
      <w:pPr>
        <w:pStyle w:val="Akapitzlist"/>
        <w:numPr>
          <w:ilvl w:val="0"/>
          <w:numId w:val="210"/>
        </w:numPr>
        <w:ind w:left="709" w:hanging="425"/>
        <w:jc w:val="both"/>
      </w:pPr>
      <w:r w:rsidRPr="00F02AE3">
        <w:t xml:space="preserve">Zamawiający nie zastrzega, że o udzielenie zamówienia </w:t>
      </w:r>
      <w:r w:rsidR="002C0DFB" w:rsidRPr="00F02AE3">
        <w:t xml:space="preserve">mogą ubiegać się wyłącznie wykonawcy, o których mowa w art. 94 </w:t>
      </w:r>
      <w:proofErr w:type="spellStart"/>
      <w:r w:rsidR="002C0DFB" w:rsidRPr="00F02AE3">
        <w:t>Pzp</w:t>
      </w:r>
      <w:proofErr w:type="spellEnd"/>
      <w:r w:rsidR="002C0DFB" w:rsidRPr="00F02AE3">
        <w:t xml:space="preserve">. </w:t>
      </w:r>
    </w:p>
    <w:p w14:paraId="62086E88" w14:textId="77777777" w:rsidR="00D6714A" w:rsidRPr="00F02AE3" w:rsidRDefault="004957B1" w:rsidP="0083258D">
      <w:pPr>
        <w:pStyle w:val="Akapitzlist"/>
        <w:numPr>
          <w:ilvl w:val="0"/>
          <w:numId w:val="210"/>
        </w:numPr>
        <w:ind w:left="709" w:hanging="425"/>
        <w:jc w:val="both"/>
      </w:pPr>
      <w:r w:rsidRPr="00F02AE3">
        <w:t xml:space="preserve">Zamawiający nie określa dodatkowych wymagań związanych z zatrudnianiem osób, o których mowa w art. 96 ust. 2 pkt 2 ustawy </w:t>
      </w:r>
      <w:proofErr w:type="spellStart"/>
      <w:r w:rsidRPr="00F02AE3">
        <w:t>Pzp</w:t>
      </w:r>
      <w:proofErr w:type="spellEnd"/>
      <w:r w:rsidRPr="00F02AE3">
        <w:t>.</w:t>
      </w:r>
    </w:p>
    <w:p w14:paraId="78855163" w14:textId="4D49AE8B" w:rsidR="00D6714A" w:rsidRPr="00F02AE3" w:rsidRDefault="004957B1" w:rsidP="0083258D">
      <w:pPr>
        <w:pStyle w:val="Akapitzlist"/>
        <w:numPr>
          <w:ilvl w:val="0"/>
          <w:numId w:val="210"/>
        </w:numPr>
        <w:ind w:left="709" w:hanging="425"/>
        <w:jc w:val="both"/>
      </w:pPr>
      <w:r w:rsidRPr="00F02AE3">
        <w:t xml:space="preserve">Zamawiający nie przewiduje udzielenia zamówienia w ramach prawa opcji, o którym mowa w art. 441 ust. 1 ustawy </w:t>
      </w:r>
      <w:proofErr w:type="spellStart"/>
      <w:r w:rsidRPr="00F02AE3">
        <w:t>Pzp</w:t>
      </w:r>
      <w:proofErr w:type="spellEnd"/>
      <w:r w:rsidR="009B38AF" w:rsidRPr="00F02AE3">
        <w:t>.</w:t>
      </w:r>
    </w:p>
    <w:p w14:paraId="5B54561B" w14:textId="5CA6DE3B" w:rsidR="009B38AF" w:rsidRPr="00F02AE3" w:rsidRDefault="009B38AF" w:rsidP="0083258D">
      <w:pPr>
        <w:pStyle w:val="Akapitzlist"/>
        <w:numPr>
          <w:ilvl w:val="0"/>
          <w:numId w:val="210"/>
        </w:numPr>
        <w:ind w:left="709" w:hanging="425"/>
        <w:jc w:val="both"/>
      </w:pPr>
      <w:r w:rsidRPr="00F02AE3">
        <w:t>Zamawiający nie przewiduje zamówień</w:t>
      </w:r>
      <w:r w:rsidR="00643A8F" w:rsidRPr="00F02AE3">
        <w:t>, o których</w:t>
      </w:r>
      <w:r w:rsidR="002606DC" w:rsidRPr="00F02AE3">
        <w:t xml:space="preserve"> mowa w art. 214 ust.1 pkt 7 </w:t>
      </w:r>
      <w:r w:rsidR="00643A8F" w:rsidRPr="00F02AE3">
        <w:t xml:space="preserve"> ustawy </w:t>
      </w:r>
      <w:proofErr w:type="spellStart"/>
      <w:r w:rsidR="00643A8F" w:rsidRPr="00F02AE3">
        <w:t>Pzp</w:t>
      </w:r>
      <w:proofErr w:type="spellEnd"/>
      <w:r w:rsidR="00643A8F" w:rsidRPr="00F02AE3">
        <w:t>.</w:t>
      </w:r>
    </w:p>
    <w:p w14:paraId="74D60A21" w14:textId="62D2BC9C" w:rsidR="003B430B" w:rsidRPr="00F02AE3" w:rsidRDefault="003B430B" w:rsidP="0083258D">
      <w:pPr>
        <w:pStyle w:val="Akapitzlist"/>
        <w:numPr>
          <w:ilvl w:val="0"/>
          <w:numId w:val="210"/>
        </w:numPr>
        <w:ind w:left="709" w:hanging="425"/>
        <w:jc w:val="both"/>
      </w:pPr>
      <w:r w:rsidRPr="00F02AE3">
        <w:t xml:space="preserve">Zamawiający nie </w:t>
      </w:r>
      <w:r w:rsidR="002C65FD" w:rsidRPr="00F02AE3">
        <w:t>wymaga złożenia oferty w postaci katalogu elektronicznego.</w:t>
      </w:r>
    </w:p>
    <w:p w14:paraId="2D903814" w14:textId="761E6279" w:rsidR="00D6714A" w:rsidRPr="00F02AE3" w:rsidRDefault="004957B1" w:rsidP="0083258D">
      <w:pPr>
        <w:pStyle w:val="Akapitzlist"/>
        <w:numPr>
          <w:ilvl w:val="0"/>
          <w:numId w:val="210"/>
        </w:numPr>
        <w:ind w:left="709" w:hanging="425"/>
        <w:jc w:val="both"/>
      </w:pPr>
      <w:r w:rsidRPr="00F02AE3">
        <w:t xml:space="preserve">Wykonawca zobowiązuje się do dostosowania się do wymagań wynikających z przepisów ustawy z dnia 11.01.2018 r. o </w:t>
      </w:r>
      <w:proofErr w:type="spellStart"/>
      <w:r w:rsidRPr="00F02AE3">
        <w:t>elektromobilności</w:t>
      </w:r>
      <w:proofErr w:type="spellEnd"/>
      <w:r w:rsidRPr="00F02AE3">
        <w:t xml:space="preserve"> i paliwa</w:t>
      </w:r>
      <w:r w:rsidR="002606DC" w:rsidRPr="00F02AE3">
        <w:t>ch alternatywnych (Dz. U. z 2023 r. poz. 875</w:t>
      </w:r>
      <w:r w:rsidRPr="00F02AE3">
        <w:t xml:space="preserve">) - dalej </w:t>
      </w:r>
      <w:proofErr w:type="spellStart"/>
      <w:r w:rsidRPr="00F02AE3">
        <w:t>e.p.a</w:t>
      </w:r>
      <w:proofErr w:type="spellEnd"/>
      <w:r w:rsidRPr="00F02AE3">
        <w:t xml:space="preserve">., poprzez zapewnienie udziału pojazdów elektrycznych lub pojazdów napędzanych gazem ziemnym we flocie pojazdów samochodowych używanych przy wykonywaniu tego zadania na poziomie co najmniej 10%, zgodnie z art. 68 ust. 3 </w:t>
      </w:r>
      <w:proofErr w:type="spellStart"/>
      <w:r w:rsidRPr="00F02AE3">
        <w:t>e.p.a</w:t>
      </w:r>
      <w:proofErr w:type="spellEnd"/>
      <w:r w:rsidRPr="00F02AE3">
        <w:t>.</w:t>
      </w:r>
    </w:p>
    <w:p w14:paraId="10C42D83" w14:textId="77777777" w:rsidR="00D6714A" w:rsidRPr="00F02AE3" w:rsidRDefault="004957B1" w:rsidP="0083258D">
      <w:pPr>
        <w:pStyle w:val="Akapitzlist"/>
        <w:numPr>
          <w:ilvl w:val="0"/>
          <w:numId w:val="210"/>
        </w:numPr>
        <w:ind w:left="709" w:hanging="425"/>
        <w:jc w:val="both"/>
      </w:pPr>
      <w:r w:rsidRPr="00F02AE3">
        <w:t xml:space="preserve">Wykonawca, przed podpisaniem umowy zobowiązany jest przedstawić Zamawiającemu wykaz floty pojazdów samochodowych używanych przy wykonywaniu tego zadania zgodnie ze wzorem wskazanym w </w:t>
      </w:r>
      <w:r w:rsidRPr="00F02AE3">
        <w:rPr>
          <w:b/>
          <w:bCs/>
          <w:i/>
          <w:iCs/>
        </w:rPr>
        <w:t>Załączniku nr 4 do Umowy</w:t>
      </w:r>
      <w:r w:rsidRPr="00F02AE3">
        <w:t>.</w:t>
      </w:r>
    </w:p>
    <w:p w14:paraId="5112B0B0" w14:textId="3F465562" w:rsidR="00D6714A" w:rsidRPr="00F02AE3" w:rsidRDefault="004957B1" w:rsidP="0083258D">
      <w:pPr>
        <w:pStyle w:val="Akapitzlist"/>
        <w:numPr>
          <w:ilvl w:val="0"/>
          <w:numId w:val="210"/>
        </w:numPr>
        <w:ind w:left="709" w:hanging="425"/>
        <w:jc w:val="both"/>
      </w:pPr>
      <w:r w:rsidRPr="00F02AE3">
        <w:t>Na podstawie wykazu wskazanego w ust. 2</w:t>
      </w:r>
      <w:r w:rsidR="0019216F" w:rsidRPr="00F02AE3">
        <w:t>6</w:t>
      </w:r>
      <w:r w:rsidRPr="00F02AE3">
        <w:t>, Wykonawca oblicza udział pojazdów elektrycznych lub pojazdów napędzanych gazem ziemnym we flocie pojazdów samochodowych używanych przy wykonywaniu tego zadania.</w:t>
      </w:r>
    </w:p>
    <w:p w14:paraId="55112F52" w14:textId="0FB08B43" w:rsidR="00D6714A" w:rsidRPr="00F02AE3" w:rsidRDefault="004957B1" w:rsidP="0083258D">
      <w:pPr>
        <w:pStyle w:val="Akapitzlist"/>
        <w:numPr>
          <w:ilvl w:val="0"/>
          <w:numId w:val="210"/>
        </w:numPr>
        <w:ind w:left="709" w:hanging="425"/>
        <w:jc w:val="both"/>
      </w:pPr>
      <w:r w:rsidRPr="00F02AE3">
        <w:t>Udział pojazdów, o którym mowa w ust. 2</w:t>
      </w:r>
      <w:r w:rsidR="0019216F" w:rsidRPr="00F02AE3">
        <w:t>7</w:t>
      </w:r>
      <w:r w:rsidRPr="00F02AE3">
        <w:t xml:space="preserve"> oblicza się, stosując zasadę, zgodnie z którą wielkość tego udziału poniżej 0,5 zaokrągla się w dół, a wielkość tego udziału 0,5 i powyżej zaokrągla się w górę.</w:t>
      </w:r>
    </w:p>
    <w:p w14:paraId="0F513F66" w14:textId="77777777" w:rsidR="00D6714A" w:rsidRPr="00F02AE3" w:rsidRDefault="004957B1" w:rsidP="0083258D">
      <w:pPr>
        <w:pStyle w:val="Akapitzlist"/>
        <w:numPr>
          <w:ilvl w:val="0"/>
          <w:numId w:val="210"/>
        </w:numPr>
        <w:ind w:left="709" w:hanging="425"/>
        <w:jc w:val="both"/>
      </w:pPr>
      <w:r w:rsidRPr="00F02AE3">
        <w:t>W przypadku udziału poniżej 0,5 Wykonawcy nie dotyczy zapewnienie udziału pojazdów elektrycznych lub pojazdów napędzanych gazem ziemnym we flocie pojazdów samochodowych używanych przy wykonywaniu tego zadania.</w:t>
      </w:r>
    </w:p>
    <w:p w14:paraId="3AF9E108" w14:textId="77777777" w:rsidR="00D6714A" w:rsidRPr="00F02AE3" w:rsidRDefault="004957B1" w:rsidP="0083258D">
      <w:pPr>
        <w:pStyle w:val="Akapitzlist"/>
        <w:numPr>
          <w:ilvl w:val="0"/>
          <w:numId w:val="210"/>
        </w:numPr>
        <w:ind w:left="709" w:hanging="425"/>
        <w:jc w:val="both"/>
      </w:pPr>
      <w:r w:rsidRPr="00F02AE3">
        <w:t xml:space="preserve">W przypadku udziału 0,5 i powyżej Wykonawca wskazuje pojazdy, które spełniają wymóg </w:t>
      </w:r>
      <w:proofErr w:type="spellStart"/>
      <w:r w:rsidRPr="00F02AE3">
        <w:t>elektromobilności</w:t>
      </w:r>
      <w:proofErr w:type="spellEnd"/>
      <w:r w:rsidRPr="00F02AE3">
        <w:t>.</w:t>
      </w:r>
    </w:p>
    <w:p w14:paraId="1F3AB37E" w14:textId="302BEA6D" w:rsidR="00D6714A" w:rsidRPr="00F02AE3" w:rsidRDefault="004957B1" w:rsidP="0083258D">
      <w:pPr>
        <w:pStyle w:val="Akapitzlist"/>
        <w:numPr>
          <w:ilvl w:val="0"/>
          <w:numId w:val="210"/>
        </w:numPr>
        <w:ind w:left="709" w:hanging="425"/>
        <w:jc w:val="both"/>
      </w:pPr>
      <w:r w:rsidRPr="00F02AE3">
        <w:t xml:space="preserve">Wykonawca zobowiązany jest aktualizować wykaz, o którym mowa w ust. </w:t>
      </w:r>
      <w:r w:rsidR="00342AEA" w:rsidRPr="00F02AE3">
        <w:t>2</w:t>
      </w:r>
      <w:r w:rsidR="0019216F" w:rsidRPr="00F02AE3">
        <w:t>6</w:t>
      </w:r>
      <w:r w:rsidRPr="00F02AE3">
        <w:t xml:space="preserve"> oraz poddać się kontroli Zamawiającego pod kątem spełniania przez niego wymogów wskazanych w ustawie z dnia 11 stycznia 2018 roku o </w:t>
      </w:r>
      <w:proofErr w:type="spellStart"/>
      <w:r w:rsidRPr="00F02AE3">
        <w:t>elektromobilności</w:t>
      </w:r>
      <w:proofErr w:type="spellEnd"/>
      <w:r w:rsidRPr="00F02AE3">
        <w:t xml:space="preserve"> i paliwach alternatywnych, w tym do sprawdzania czy Wykonawca rzeczywiście użytkuje przy wykonywaniu umowy odpowiednią </w:t>
      </w:r>
      <w:r w:rsidRPr="00F02AE3">
        <w:lastRenderedPageBreak/>
        <w:t>ilość pojazdów elektrycznych lub pojazdów napędzanych gazem ziemnym.</w:t>
      </w:r>
    </w:p>
    <w:p w14:paraId="12BF1D51" w14:textId="6B2F2A87" w:rsidR="00D6714A" w:rsidRPr="00F02AE3" w:rsidRDefault="004957B1" w:rsidP="0083258D">
      <w:pPr>
        <w:pStyle w:val="Akapitzlist"/>
        <w:numPr>
          <w:ilvl w:val="0"/>
          <w:numId w:val="210"/>
        </w:numPr>
        <w:ind w:left="709" w:hanging="425"/>
        <w:jc w:val="both"/>
      </w:pPr>
      <w:r w:rsidRPr="00F02AE3">
        <w:t xml:space="preserve">Zamawiający przewiduje możliwość unieważnienia postępowania na podstawie art. 257 ustawy </w:t>
      </w:r>
      <w:proofErr w:type="spellStart"/>
      <w:r w:rsidRPr="00F02AE3">
        <w:t>Pzp</w:t>
      </w:r>
      <w:proofErr w:type="spellEnd"/>
      <w:r w:rsidRPr="00F02AE3">
        <w:t xml:space="preserve"> - Zamawiający może unieważnić postępowanie o udzielenie zamówienia, jeżeli środki publiczne, które zamawiający zamierzał przeznaczyć na sfinansowanie całości lub części zamówienia, nie zostały mu przyznane.</w:t>
      </w:r>
    </w:p>
    <w:p w14:paraId="48D4581C" w14:textId="4E3C5EAD" w:rsidR="00D6714A" w:rsidRPr="00F02AE3" w:rsidRDefault="004957B1" w:rsidP="0083258D">
      <w:pPr>
        <w:pStyle w:val="Nagwek2"/>
        <w:numPr>
          <w:ilvl w:val="0"/>
          <w:numId w:val="205"/>
        </w:numPr>
        <w:spacing w:after="120"/>
        <w:ind w:left="141" w:hanging="425"/>
        <w:rPr>
          <w:rFonts w:ascii="Times New Roman" w:hAnsi="Times New Roman"/>
          <w:i w:val="0"/>
          <w:iCs w:val="0"/>
          <w:sz w:val="24"/>
          <w:szCs w:val="24"/>
        </w:rPr>
      </w:pPr>
      <w:bookmarkStart w:id="11" w:name="Bookmark6"/>
      <w:bookmarkStart w:id="12" w:name="_Toc153270682"/>
      <w:r w:rsidRPr="00F02AE3">
        <w:rPr>
          <w:rFonts w:ascii="Times New Roman" w:hAnsi="Times New Roman"/>
          <w:i w:val="0"/>
          <w:iCs w:val="0"/>
          <w:sz w:val="24"/>
          <w:szCs w:val="24"/>
        </w:rPr>
        <w:t>OPIS PRZEDMIOTU ZAMÓWIENIA</w:t>
      </w:r>
      <w:bookmarkEnd w:id="11"/>
      <w:bookmarkEnd w:id="12"/>
    </w:p>
    <w:p w14:paraId="5C8B9648" w14:textId="07DD8727" w:rsidR="006907CB" w:rsidRPr="00F02AE3" w:rsidRDefault="00E215C0" w:rsidP="002606DC">
      <w:pPr>
        <w:pStyle w:val="Akapitzlist"/>
        <w:numPr>
          <w:ilvl w:val="0"/>
          <w:numId w:val="211"/>
        </w:numPr>
        <w:jc w:val="both"/>
      </w:pPr>
      <w:bookmarkStart w:id="13" w:name="_Hlk150235735"/>
      <w:r w:rsidRPr="00F02AE3">
        <w:t>Przedmiotem zamówienia jest budowa</w:t>
      </w:r>
      <w:r w:rsidR="002606DC" w:rsidRPr="00F02AE3">
        <w:t xml:space="preserve"> na działce gruntu 3218</w:t>
      </w:r>
      <w:r w:rsidRPr="00F02AE3">
        <w:t xml:space="preserve"> budynku mieszkalno-usługowego z podziemną kondygnacją pod częścią budynku (z przeznaczeniem na garaż zamknięty dla samochodów osobowych), z drogą wewnętrzną o</w:t>
      </w:r>
      <w:r w:rsidR="00EA3E6E" w:rsidRPr="00F02AE3">
        <w:t xml:space="preserve">raz infrastrukturą towarzyszącą ( w tym: utwardzenie terenu na działce, budowa rampy zjazdowej do garażu podziemnego, 4 miejsca postojowe dla osób niepełnosprawnych o wym. stanowiska postojowego 3,6 x 5,0m, utwardzone, wydzielone miejsce przygotowane pod lokalizację boksu na odpady stałe z zadaszonym boksem o wymiarach: 5,9 x 4,1m, plac zabaw, nasadzenia zieleni ), </w:t>
      </w:r>
      <w:r w:rsidRPr="00F02AE3">
        <w:t>rozbiórka istniejących obiektów i budowli oraz usunięcie kolizji z istniejącą siecią energetyczną</w:t>
      </w:r>
      <w:r w:rsidR="002606DC" w:rsidRPr="00F02AE3">
        <w:t xml:space="preserve"> oraz </w:t>
      </w:r>
      <w:r w:rsidR="00EA3E6E" w:rsidRPr="00F02AE3">
        <w:t>zamurowanie</w:t>
      </w:r>
      <w:r w:rsidR="002606DC" w:rsidRPr="00F02AE3">
        <w:t xml:space="preserve"> na działce gruntu 699 </w:t>
      </w:r>
      <w:r w:rsidR="00EA3E6E" w:rsidRPr="00F02AE3">
        <w:t>wskazanych 3 otworów okiennych ściany szczytowej na poddaszu nieużytkowym oraz montaż 3 okien połaciowych na poddaszu budynku ul. Łukasińskiego 11, 11A</w:t>
      </w:r>
      <w:r w:rsidR="004A53F4" w:rsidRPr="00F02AE3">
        <w:t xml:space="preserve">. W budynku mieszkalno-usługowym, wielorodzinnym zaprojektowano w części kondygnacji podziemnej: garaż zamknięty na auta osobowe oraz pomieszczenia techniczne, na 1 kondygnacji (przyziemie): 3 garaże zamknięte oraz pomieszczenia gospodarcze, na 2 kondygnacji: lokale mieszkalne, pom. gospodarcze oraz 1 lokal usługowy, na 3,4,5 kondygnacji: lokale mieszkalne, pom. gospodarcze. Budynek podzielono na dwie części, podział wynika z wprowadzenia 2 niezależnych klatek schodowych łącznie z windą osobową. Klatki schodowe obsługują garaż podziemny oraz korytarze wspólnej komunikacji na każdej kondygnacji. Z komunikacji wspólnej w budynku zaprojektowano dostęp do wydzielonych lokali mieszkalnych i lokalu usługowego. Celem zamówienia jest wykonanie robót budowlanych w systemie „pod klucz”, tj. z okładzinami ściennymi z płytek ceramicznych w łazienkach, posadzkami z płytek ceramicznych w łazienkach, kuchniach, przedpokojach, pomieszczeniach gospodarczych  panelami w pokojach, malowaniem ścian na biało, białym montażem w łazienkach (WC podtynkowe, umywalka, brodzik, baterie jednouchwytowe stojące, kuchnia (kuchenki elektryczne indukcyjne z piekarnikiem elektrycznym, zlewozmywaki jednokomorowe z </w:t>
      </w:r>
      <w:proofErr w:type="spellStart"/>
      <w:r w:rsidR="004A53F4" w:rsidRPr="00F02AE3">
        <w:t>ociekaczem</w:t>
      </w:r>
      <w:proofErr w:type="spellEnd"/>
      <w:r w:rsidR="004A53F4" w:rsidRPr="00F02AE3">
        <w:t xml:space="preserve"> ze stali nierdzewnej z syfonem, baterie jednouchwytowe), stolarka drzwiowa wewnętrzna z ościeżnicami regulowanymi, drzwi wejściowe do mieszkań antywłamaniowe z wizjerem, dwoma zamkami, dzwonek do drzwi. </w:t>
      </w:r>
    </w:p>
    <w:p w14:paraId="7636C878" w14:textId="796B0715" w:rsidR="004A53F4" w:rsidRPr="00F02AE3" w:rsidRDefault="006907CB" w:rsidP="004A53F4">
      <w:pPr>
        <w:pStyle w:val="Akapitzlist"/>
        <w:numPr>
          <w:ilvl w:val="0"/>
          <w:numId w:val="211"/>
        </w:numPr>
        <w:jc w:val="both"/>
      </w:pPr>
      <w:r w:rsidRPr="00F02AE3">
        <w:t xml:space="preserve">W zakres przedmiotu zamówienia wchodzić będzie również </w:t>
      </w:r>
      <w:r w:rsidR="004A53F4" w:rsidRPr="00F02AE3">
        <w:t>dachowa instalacja fotowoltaiczna oraz  zastosowane zostaną do ogrzewania gruntowe pompy ciepła wraz z system grzewczym mat kapilarnych.</w:t>
      </w:r>
    </w:p>
    <w:p w14:paraId="36DE8383" w14:textId="7D081CDA" w:rsidR="00E215C0" w:rsidRPr="00F02AE3" w:rsidRDefault="00E215C0" w:rsidP="004A53F4">
      <w:pPr>
        <w:pStyle w:val="Akapitzlist"/>
        <w:jc w:val="both"/>
      </w:pPr>
    </w:p>
    <w:bookmarkEnd w:id="13"/>
    <w:p w14:paraId="131F5F9E" w14:textId="58AB3F1B" w:rsidR="00D6714A" w:rsidRPr="00F02AE3" w:rsidRDefault="004957B1" w:rsidP="0083258D">
      <w:pPr>
        <w:pStyle w:val="Akapitzlist"/>
        <w:numPr>
          <w:ilvl w:val="0"/>
          <w:numId w:val="211"/>
        </w:numPr>
        <w:ind w:left="709" w:hanging="425"/>
        <w:jc w:val="both"/>
      </w:pPr>
      <w:r w:rsidRPr="00F02AE3">
        <w:t>Przedmiot zamówienia będzie realizowany w oparciu o:</w:t>
      </w:r>
    </w:p>
    <w:p w14:paraId="35A3FE06" w14:textId="4AA8E4D1" w:rsidR="00D6714A" w:rsidRPr="00F02AE3" w:rsidRDefault="004957B1" w:rsidP="004A53F4">
      <w:pPr>
        <w:pStyle w:val="Akapitzlist"/>
        <w:numPr>
          <w:ilvl w:val="1"/>
          <w:numId w:val="211"/>
        </w:numPr>
        <w:jc w:val="both"/>
      </w:pPr>
      <w:r w:rsidRPr="00F02AE3">
        <w:t>dokumentację projektową</w:t>
      </w:r>
      <w:r w:rsidR="00F1322B" w:rsidRPr="00F02AE3">
        <w:rPr>
          <w:rFonts w:eastAsia="Times New Roman"/>
          <w:lang w:eastAsia="pl-PL"/>
        </w:rPr>
        <w:t xml:space="preserve"> sporządzoną przez</w:t>
      </w:r>
      <w:r w:rsidR="004A53F4" w:rsidRPr="00F02AE3">
        <w:t xml:space="preserve"> </w:t>
      </w:r>
      <w:r w:rsidR="004A53F4" w:rsidRPr="00F02AE3">
        <w:rPr>
          <w:rFonts w:eastAsia="Times New Roman"/>
          <w:lang w:eastAsia="pl-PL"/>
        </w:rPr>
        <w:t xml:space="preserve">ARCHITEKTONICZNA  PRACOWNIA  PROJEKTOWA s.c. „ARCHITEKT” mgr inż. arch. Andrzej Mikuła , mgr inż. arch. Bogdan Mikuła, 58 - 100 Świdnica , Rynek 42/3 </w:t>
      </w:r>
      <w:r w:rsidRPr="00F02AE3">
        <w:t xml:space="preserve">, która stanowi </w:t>
      </w:r>
      <w:r w:rsidRPr="00F02AE3">
        <w:rPr>
          <w:b/>
          <w:bCs/>
          <w:i/>
          <w:iCs/>
        </w:rPr>
        <w:t>Załącznik nr 10 do SWZ</w:t>
      </w:r>
      <w:r w:rsidRPr="00F02AE3">
        <w:rPr>
          <w:lang w:eastAsia="en-US"/>
        </w:rPr>
        <w:t>,</w:t>
      </w:r>
    </w:p>
    <w:p w14:paraId="6F550CE9" w14:textId="3CCC69B0" w:rsidR="00D6714A" w:rsidRPr="00F02AE3" w:rsidRDefault="004957B1" w:rsidP="0083258D">
      <w:pPr>
        <w:pStyle w:val="Akapitzlist"/>
        <w:numPr>
          <w:ilvl w:val="1"/>
          <w:numId w:val="211"/>
        </w:numPr>
        <w:ind w:left="1276" w:hanging="425"/>
        <w:jc w:val="both"/>
      </w:pPr>
      <w:r w:rsidRPr="00F02AE3">
        <w:rPr>
          <w:lang w:eastAsia="en-US"/>
        </w:rPr>
        <w:t>dokumentację zamówienia</w:t>
      </w:r>
      <w:r w:rsidRPr="00F02AE3">
        <w:rPr>
          <w:bCs/>
          <w:lang w:eastAsia="en-US"/>
        </w:rPr>
        <w:t>, tj. dokumentację sporządzoną i udostępnioną Wykonawcom przez Zamawiającego na potrzeby przeprowadzenia niniejszego postępowania, obejmującą w szczególności SWZ wraz z załącznikami do niej oraz wszelkimi zmianami i dodatkowymi ustaleniami wynikłymi w trakcie procedury przetargowej, stanowiącymi integralną część SWZ, wyszczególnionymi we wszystkich pismach przesłanych i umieszczonych na stronie internetowej Zamawiającego,</w:t>
      </w:r>
    </w:p>
    <w:p w14:paraId="2CDD3397" w14:textId="08FF67B2" w:rsidR="00D6714A" w:rsidRPr="00F02AE3" w:rsidRDefault="004957B1" w:rsidP="0083258D">
      <w:pPr>
        <w:pStyle w:val="Akapitzlist"/>
        <w:numPr>
          <w:ilvl w:val="1"/>
          <w:numId w:val="211"/>
        </w:numPr>
        <w:ind w:left="1276" w:hanging="425"/>
        <w:jc w:val="both"/>
        <w:rPr>
          <w:lang w:eastAsia="en-US"/>
        </w:rPr>
      </w:pPr>
      <w:r w:rsidRPr="00F02AE3">
        <w:rPr>
          <w:lang w:eastAsia="en-US"/>
        </w:rPr>
        <w:t xml:space="preserve">załączone do SWZ przedmiary robót mają charakter wyłącznie poglądowy i zostały </w:t>
      </w:r>
      <w:r w:rsidRPr="00F02AE3">
        <w:rPr>
          <w:lang w:eastAsia="en-US"/>
        </w:rPr>
        <w:lastRenderedPageBreak/>
        <w:t>załączone pomocniczo w celu ułatwienia dokonania wyceny oferty przez Wykonawcę, oraz do prawidłowego rozliczenia robót zamiennych, gdyby w czasie realizacji robót takowe wystąpiły.</w:t>
      </w:r>
    </w:p>
    <w:p w14:paraId="3D1105E4" w14:textId="77777777" w:rsidR="00D6714A" w:rsidRPr="00F02AE3" w:rsidRDefault="004957B1" w:rsidP="0083258D">
      <w:pPr>
        <w:pStyle w:val="Akapitzlist"/>
        <w:numPr>
          <w:ilvl w:val="0"/>
          <w:numId w:val="211"/>
        </w:numPr>
        <w:ind w:left="709" w:hanging="425"/>
        <w:jc w:val="both"/>
      </w:pPr>
      <w:r w:rsidRPr="00F02AE3">
        <w:t>Wykonawca zobowiązany jest do:</w:t>
      </w:r>
    </w:p>
    <w:p w14:paraId="511BD418" w14:textId="4939DA93" w:rsidR="00D6714A" w:rsidRPr="00F02AE3" w:rsidRDefault="004957B1" w:rsidP="0083258D">
      <w:pPr>
        <w:pStyle w:val="Standard"/>
        <w:numPr>
          <w:ilvl w:val="1"/>
          <w:numId w:val="211"/>
        </w:numPr>
        <w:ind w:left="1276" w:hanging="425"/>
        <w:jc w:val="both"/>
        <w:rPr>
          <w:lang w:eastAsia="en-US"/>
        </w:rPr>
      </w:pPr>
      <w:r w:rsidRPr="00F02AE3">
        <w:rPr>
          <w:lang w:eastAsia="en-US"/>
        </w:rPr>
        <w:t>wykonania wszelkich robót i czynności niezbędnych do zrealizowania przedmiotu umowy z należytą starannością oraz zgodnie zasadami wiedzy technicznej i obowiązującymi w przedmiotowym zakresie przepisami i normami,</w:t>
      </w:r>
    </w:p>
    <w:p w14:paraId="33A47583" w14:textId="4B831B1C" w:rsidR="00D6714A" w:rsidRPr="00F02AE3" w:rsidRDefault="004957B1" w:rsidP="0083258D">
      <w:pPr>
        <w:pStyle w:val="Standard"/>
        <w:numPr>
          <w:ilvl w:val="1"/>
          <w:numId w:val="211"/>
        </w:numPr>
        <w:ind w:left="1276" w:hanging="425"/>
        <w:jc w:val="both"/>
      </w:pPr>
      <w:r w:rsidRPr="00F02AE3">
        <w:rPr>
          <w:rFonts w:eastAsia="MS Mincho"/>
          <w:lang w:eastAsia="en-US"/>
        </w:rPr>
        <w:t>wykonania wszystkich robót budowlanych, które są konieczne do realizacji przedmiotu umowy zgodnie z projektem budowlanym oraz szczegółowymi specyfikacjami technicznymi wykonania</w:t>
      </w:r>
      <w:r w:rsidRPr="00F02AE3">
        <w:rPr>
          <w:lang w:eastAsia="en-US"/>
        </w:rPr>
        <w:t xml:space="preserve"> i odbioru robót oraz załącznikami do dokumentacji,</w:t>
      </w:r>
    </w:p>
    <w:p w14:paraId="473CDF6E" w14:textId="7FB3D59D" w:rsidR="00D6714A" w:rsidRPr="00F02AE3" w:rsidRDefault="004957B1" w:rsidP="0083258D">
      <w:pPr>
        <w:pStyle w:val="Standard"/>
        <w:numPr>
          <w:ilvl w:val="1"/>
          <w:numId w:val="211"/>
        </w:numPr>
        <w:ind w:left="1276" w:hanging="425"/>
        <w:jc w:val="both"/>
        <w:rPr>
          <w:rFonts w:eastAsia="MS Mincho"/>
          <w:lang w:eastAsia="en-US"/>
        </w:rPr>
      </w:pPr>
      <w:r w:rsidRPr="00F02AE3">
        <w:rPr>
          <w:rFonts w:eastAsia="MS Mincho"/>
          <w:lang w:eastAsia="en-US"/>
        </w:rPr>
        <w:t>opracowania na własny koszt projektu organizacji ruchu na czas prowadzenia robót objętych niniejszym zamówieniem, zgodnie z ustawą z dnia 20 czerwca 1997 r. - Prawo o ruchu drogowym (Dz. U. 2023 r. poz. 1047), rozporządzeniem Ministra Infrastruktury z dnia 3 lipca 2003 r. w sprawie szczegółowych warunków technicznych dla znaków i sygnałów drogowych oraz urządzeń bezpieczeństwa ruchu drogowego i warunków ich umieszczania na drogach (Dz. U. z 2019 r. poz. 2311) oraz rozporządzeniem Ministra Infrastruktury z dnia 23 września 2003 r. w sprawie szczegółowych warunków zarządzania ruchem na drogach oraz wykonywania nadzoru nad tym zarządzaniem (Dz. U. z 2017 r. poz.784),</w:t>
      </w:r>
    </w:p>
    <w:p w14:paraId="05546BB0" w14:textId="3116DD13" w:rsidR="00D6714A" w:rsidRPr="00F02AE3" w:rsidRDefault="004957B1" w:rsidP="0083258D">
      <w:pPr>
        <w:pStyle w:val="Standard"/>
        <w:numPr>
          <w:ilvl w:val="1"/>
          <w:numId w:val="211"/>
        </w:numPr>
        <w:ind w:left="1276" w:hanging="425"/>
        <w:jc w:val="both"/>
        <w:rPr>
          <w:rFonts w:eastAsia="MS Mincho"/>
          <w:lang w:eastAsia="en-US"/>
        </w:rPr>
      </w:pPr>
      <w:r w:rsidRPr="00F02AE3">
        <w:rPr>
          <w:rFonts w:eastAsia="MS Mincho"/>
          <w:lang w:eastAsia="en-US"/>
        </w:rPr>
        <w:t>sporządzenia przed rozpoczęciem budowy planu bezpieczeństwa i ochrony zdrowia, uwzględniającego specyfikę obiektu budowlanego i warunki prowadzenia robót budowlanych. Plan BIOZ należy sporządzić zgodnie z rozporządzeniem Ministra Infrastruktury z dnia 23 czerwca 2003 r. w sprawie informacji dotyczącej bezpieczeństwa i ochrony zdrowia oraz planu bezpieczeństwa i ochrony zdrowia (Dz. U. z 2003 nr 120 poz. 1126),</w:t>
      </w:r>
    </w:p>
    <w:p w14:paraId="12B3E18F" w14:textId="552BF140" w:rsidR="00D6714A" w:rsidRPr="00F02AE3" w:rsidRDefault="004957B1" w:rsidP="0083258D">
      <w:pPr>
        <w:pStyle w:val="Standard"/>
        <w:numPr>
          <w:ilvl w:val="1"/>
          <w:numId w:val="211"/>
        </w:numPr>
        <w:ind w:left="1276" w:hanging="425"/>
        <w:jc w:val="both"/>
      </w:pPr>
      <w:r w:rsidRPr="00F02AE3">
        <w:rPr>
          <w:rFonts w:eastAsia="MS Mincho"/>
        </w:rPr>
        <w:t>obsługi geodezyjnej budowy, a w szczególności sporządzenia po wykonaniu przedmiotu zamówienia geodezyjnej inwentaryzacji powykonawczej dla prac zrealizowanych w ramach przedmiotu zamówienia,</w:t>
      </w:r>
    </w:p>
    <w:p w14:paraId="19E0DB48" w14:textId="11D30BCE" w:rsidR="00D6714A" w:rsidRPr="00F02AE3" w:rsidRDefault="004957B1" w:rsidP="0083258D">
      <w:pPr>
        <w:pStyle w:val="Standard"/>
        <w:numPr>
          <w:ilvl w:val="1"/>
          <w:numId w:val="211"/>
        </w:numPr>
        <w:ind w:left="1276" w:hanging="425"/>
        <w:jc w:val="both"/>
        <w:rPr>
          <w:rFonts w:eastAsia="MS Mincho"/>
        </w:rPr>
      </w:pPr>
      <w:r w:rsidRPr="00F02AE3">
        <w:rPr>
          <w:rFonts w:eastAsia="MS Mincho"/>
        </w:rPr>
        <w:t>zorganizowania placu budowy (zaplecze, pobór energii, wody, dozorowanie itd.),</w:t>
      </w:r>
    </w:p>
    <w:p w14:paraId="624912B3" w14:textId="6878925C" w:rsidR="00D6714A" w:rsidRPr="00F02AE3" w:rsidRDefault="004957B1" w:rsidP="0083258D">
      <w:pPr>
        <w:pStyle w:val="Standard"/>
        <w:numPr>
          <w:ilvl w:val="1"/>
          <w:numId w:val="211"/>
        </w:numPr>
        <w:ind w:left="1276" w:hanging="425"/>
        <w:jc w:val="both"/>
        <w:rPr>
          <w:rFonts w:eastAsia="MS Mincho"/>
          <w:lang w:eastAsia="en-US"/>
        </w:rPr>
      </w:pPr>
      <w:r w:rsidRPr="00F02AE3">
        <w:rPr>
          <w:rFonts w:eastAsia="MS Mincho"/>
          <w:lang w:eastAsia="en-US"/>
        </w:rPr>
        <w:t>zabezpieczenia terenu objętego robotami budowlanymi w tym przed dostępem osób postronnych,</w:t>
      </w:r>
    </w:p>
    <w:p w14:paraId="285F4A0D" w14:textId="7493B9EC" w:rsidR="00D6714A" w:rsidRPr="00F02AE3" w:rsidRDefault="004957B1" w:rsidP="0083258D">
      <w:pPr>
        <w:pStyle w:val="Standard"/>
        <w:numPr>
          <w:ilvl w:val="1"/>
          <w:numId w:val="211"/>
        </w:numPr>
        <w:ind w:left="1276" w:hanging="425"/>
        <w:jc w:val="both"/>
        <w:rPr>
          <w:rFonts w:eastAsia="MS Mincho"/>
          <w:lang w:eastAsia="en-US"/>
        </w:rPr>
      </w:pPr>
      <w:r w:rsidRPr="00F02AE3">
        <w:rPr>
          <w:rFonts w:eastAsia="MS Mincho"/>
          <w:lang w:eastAsia="en-US"/>
        </w:rPr>
        <w:t>oznakowania miejsca robót i utrzymywania tego oznakowania w należytym stanie przez cały czas budowy,</w:t>
      </w:r>
    </w:p>
    <w:p w14:paraId="6AA89336" w14:textId="62507F27" w:rsidR="00D6714A" w:rsidRPr="00F02AE3" w:rsidRDefault="004957B1" w:rsidP="0083258D">
      <w:pPr>
        <w:pStyle w:val="Standard"/>
        <w:numPr>
          <w:ilvl w:val="1"/>
          <w:numId w:val="211"/>
        </w:numPr>
        <w:ind w:left="1276" w:hanging="425"/>
        <w:jc w:val="both"/>
      </w:pPr>
      <w:r w:rsidRPr="00F02AE3">
        <w:rPr>
          <w:lang w:eastAsia="en-US"/>
        </w:rPr>
        <w:t>bieżącego wywozu materiałów nieużytecznych z terenu budowy na składowisko odpadów oraz i ich unieszkodliwienie, o ile będzie to konieczne (do 10 km) - m</w:t>
      </w:r>
      <w:r w:rsidRPr="00F02AE3">
        <w:t xml:space="preserve">ateriały nienadające się do ponownego wbudowania, powinny być usunięte z terenu rozbiórki na składowisko Wykonawcy, bądź na wysypisko odpadów zgodnie z przepisami ustawy z dnia 14 grudnia 2012 r. o odpadach (Dz. U. z 2023 r. poz. 1587), przy czym Wykonawca winien </w:t>
      </w:r>
      <w:r w:rsidRPr="00F02AE3">
        <w:rPr>
          <w:rFonts w:eastAsia="MS Mincho"/>
          <w:lang w:eastAsia="en-US"/>
        </w:rPr>
        <w:t>dostarczyć Zamawiającemu dokument potwierdzający wywiezienie odpadów na składowisko,</w:t>
      </w:r>
    </w:p>
    <w:p w14:paraId="60246B30" w14:textId="452AF514" w:rsidR="00D6714A" w:rsidRPr="00F02AE3" w:rsidRDefault="004957B1" w:rsidP="0083258D">
      <w:pPr>
        <w:pStyle w:val="Standard"/>
        <w:numPr>
          <w:ilvl w:val="1"/>
          <w:numId w:val="211"/>
        </w:numPr>
        <w:ind w:left="1276" w:hanging="425"/>
        <w:jc w:val="both"/>
        <w:rPr>
          <w:rFonts w:eastAsia="MS Mincho"/>
          <w:lang w:eastAsia="en-US"/>
        </w:rPr>
      </w:pPr>
      <w:r w:rsidRPr="00F02AE3">
        <w:rPr>
          <w:rFonts w:eastAsia="MS Mincho"/>
          <w:lang w:eastAsia="en-US"/>
        </w:rPr>
        <w:t>utrzymywania w czystości kół pojazdów wyjeżdżających z placu budowy na ulicę oraz utrzymania w czystości dróg publicznych, po których będzie odbywał się ruch pojazdów budowy i transportujących materiały, wykonania inwentaryzacji i przeglądu stanu zerowego dróg przeznaczonych do transportu oraz ustalenia z odpowiednimi zarządcami sposobu korzystania  z uzgodnionych dróg, w przypadku ewentualnych roszczeń odszkodowawczych administratorów i zarządców za zniszczenie dróg i ulic przez transport budowy Wykonawca jest zobowiązany do ich naprawy na własny koszt, który nie będzie podlegał odrębnej zapłacie i nie jest wliczony w cenę kontraktową,</w:t>
      </w:r>
    </w:p>
    <w:p w14:paraId="7030F1D7" w14:textId="1C08C80D" w:rsidR="00D6714A" w:rsidRPr="00F02AE3" w:rsidRDefault="004957B1" w:rsidP="0083258D">
      <w:pPr>
        <w:pStyle w:val="Standard"/>
        <w:numPr>
          <w:ilvl w:val="1"/>
          <w:numId w:val="211"/>
        </w:numPr>
        <w:ind w:left="1276" w:hanging="425"/>
        <w:jc w:val="both"/>
      </w:pPr>
      <w:r w:rsidRPr="00F02AE3">
        <w:rPr>
          <w:rFonts w:eastAsia="MS Mincho"/>
          <w:lang w:eastAsia="en-US"/>
        </w:rPr>
        <w:t>wykonania we własnym</w:t>
      </w:r>
      <w:r w:rsidRPr="00F02AE3">
        <w:rPr>
          <w:lang w:eastAsia="en-US"/>
        </w:rPr>
        <w:t xml:space="preserve"> zakresie dokumentacji fotograficznej oraz inwentaryzacji przyległego terenu celem oddalenia ewentualnych roszczeń właścicieli, dotyczących </w:t>
      </w:r>
      <w:r w:rsidRPr="00F02AE3">
        <w:rPr>
          <w:lang w:eastAsia="en-US"/>
        </w:rPr>
        <w:lastRenderedPageBreak/>
        <w:t>uszkodzeń spowodowanych przeprowadzonymi robotami - jeżeli Wykonawca nie dopełni tego warunku, w przypadku ewentualnych roszczeń odszkodowawczych właścicieli nieruchomości, Wykonawca będzie zobowiązany do naprawy uszkodzeń na własny koszt; w przypadku ewentualnych uzasadnionych roszczeń ze strony właścicieli nieruchomości, Wykonawca zobowiązany jest do natychmiastowego usuwania, w sposób docelowy, uszkodzeń i awarii spowodowanych przez Wykonawcę, co nie podlega odrębnej zapłacie i nie jest wliczone w cenę kontraktową,</w:t>
      </w:r>
    </w:p>
    <w:p w14:paraId="20BACA68" w14:textId="17EF4EA7" w:rsidR="00D6714A" w:rsidRPr="00F02AE3" w:rsidRDefault="004957B1" w:rsidP="0083258D">
      <w:pPr>
        <w:pStyle w:val="Standard"/>
        <w:numPr>
          <w:ilvl w:val="1"/>
          <w:numId w:val="211"/>
        </w:numPr>
        <w:ind w:left="1276" w:hanging="425"/>
        <w:jc w:val="both"/>
        <w:rPr>
          <w:lang w:eastAsia="en-US"/>
        </w:rPr>
      </w:pPr>
      <w:r w:rsidRPr="00F02AE3">
        <w:rPr>
          <w:lang w:eastAsia="en-US"/>
        </w:rPr>
        <w:t>uporządkowania i doprowadzenia do stanu pierwotnego terenu sąsiadującego z placem budowy po zakończeniu wszystkich robót objętych zamówieniem,</w:t>
      </w:r>
    </w:p>
    <w:p w14:paraId="38F3B0A7" w14:textId="52A90B6C" w:rsidR="00D6714A" w:rsidRPr="00F02AE3" w:rsidRDefault="004957B1" w:rsidP="0083258D">
      <w:pPr>
        <w:pStyle w:val="Standard"/>
        <w:numPr>
          <w:ilvl w:val="1"/>
          <w:numId w:val="211"/>
        </w:numPr>
        <w:ind w:left="1276" w:hanging="425"/>
        <w:jc w:val="both"/>
        <w:rPr>
          <w:lang w:eastAsia="en-US"/>
        </w:rPr>
      </w:pPr>
      <w:r w:rsidRPr="00F02AE3">
        <w:rPr>
          <w:lang w:eastAsia="en-US"/>
        </w:rPr>
        <w:t>niezwłocznego zawiadamiania Zamawiającego o wszelkich zagrożeniach lub nowych okolicznościach wynikłych w trakcie prowadzenia robót,</w:t>
      </w:r>
    </w:p>
    <w:p w14:paraId="77CCCB55" w14:textId="244D15B5" w:rsidR="00D6714A" w:rsidRPr="00F02AE3" w:rsidRDefault="00757EA3" w:rsidP="00C46920">
      <w:pPr>
        <w:pStyle w:val="Standard"/>
        <w:ind w:left="1276" w:hanging="425"/>
        <w:jc w:val="both"/>
        <w:rPr>
          <w:lang w:eastAsia="en-US"/>
        </w:rPr>
      </w:pPr>
      <w:r w:rsidRPr="00F02AE3">
        <w:rPr>
          <w:lang w:eastAsia="en-US"/>
        </w:rPr>
        <w:t>4.1</w:t>
      </w:r>
      <w:r w:rsidR="00A96CEF" w:rsidRPr="00F02AE3">
        <w:rPr>
          <w:lang w:eastAsia="en-US"/>
        </w:rPr>
        <w:t>4</w:t>
      </w:r>
      <w:r w:rsidRPr="00F02AE3">
        <w:rPr>
          <w:lang w:eastAsia="en-US"/>
        </w:rPr>
        <w:t>.wykonywania wszelkich innych czynności wynikających wprost z umowy, a także tych wynikających ze specyfiki danych robót,</w:t>
      </w:r>
    </w:p>
    <w:p w14:paraId="06A185D3" w14:textId="0381453A" w:rsidR="00D6714A" w:rsidRPr="00F02AE3" w:rsidRDefault="004957B1" w:rsidP="007B340C">
      <w:pPr>
        <w:pStyle w:val="Standard"/>
        <w:numPr>
          <w:ilvl w:val="1"/>
          <w:numId w:val="283"/>
        </w:numPr>
        <w:ind w:left="1276"/>
        <w:jc w:val="both"/>
        <w:rPr>
          <w:lang w:eastAsia="en-US"/>
        </w:rPr>
      </w:pPr>
      <w:r w:rsidRPr="00F02AE3">
        <w:rPr>
          <w:lang w:eastAsia="en-US"/>
        </w:rPr>
        <w:t>wstępnej segregacji na terenie budowy materiałów z rozbiórki, i tak:</w:t>
      </w:r>
    </w:p>
    <w:p w14:paraId="7D97B28F" w14:textId="4630ED43" w:rsidR="00D6714A" w:rsidRPr="00F02AE3" w:rsidRDefault="008D6509" w:rsidP="008D6509">
      <w:pPr>
        <w:pStyle w:val="Standard"/>
        <w:ind w:left="1276"/>
        <w:jc w:val="both"/>
      </w:pPr>
      <w:r w:rsidRPr="00F02AE3">
        <w:t>- materiały nadające się do ponownego wbudowania, Wykonawca zobowiązany jest składować w wyznaczonym miejscu i odpowiednio zabezpieczyć,</w:t>
      </w:r>
    </w:p>
    <w:p w14:paraId="3FAA2005" w14:textId="69266248" w:rsidR="00D6714A" w:rsidRPr="00F02AE3" w:rsidRDefault="008D6509" w:rsidP="008D6509">
      <w:pPr>
        <w:pStyle w:val="Akapitzlist"/>
        <w:tabs>
          <w:tab w:val="left" w:pos="1560"/>
        </w:tabs>
        <w:ind w:left="1276"/>
        <w:jc w:val="both"/>
      </w:pPr>
      <w:r w:rsidRPr="00F02AE3">
        <w:t xml:space="preserve">- materiały nie nadające się do ponownego wbudowania, powinny być usunięte z terenu rozbiórki na wysypisko odpadów zgodnie z przepisami ustawy z dnia 14 grudnia 2012 r. o odpadach (Dz. U. z 2023 r. poz. 1587), przy czym Wykonawca winien </w:t>
      </w:r>
      <w:r w:rsidRPr="00F02AE3">
        <w:rPr>
          <w:rFonts w:eastAsia="MS Mincho"/>
          <w:lang w:eastAsia="en-US"/>
        </w:rPr>
        <w:t>dostarczyć Zamawiającemu dokument potwierdzający wywiezienie odpadów na składowisko,</w:t>
      </w:r>
    </w:p>
    <w:p w14:paraId="7C9B3442" w14:textId="3347CD47" w:rsidR="00D6714A" w:rsidRPr="00F02AE3" w:rsidRDefault="008D6509" w:rsidP="008D6509">
      <w:pPr>
        <w:pStyle w:val="Akapitzlist"/>
        <w:ind w:left="1276"/>
        <w:jc w:val="both"/>
      </w:pPr>
      <w:r w:rsidRPr="00F02AE3">
        <w:rPr>
          <w:rFonts w:eastAsia="MS Mincho"/>
          <w:lang w:eastAsia="en-US"/>
        </w:rPr>
        <w:t>- materiały stalowe należy zezłomować</w:t>
      </w:r>
      <w:r w:rsidRPr="00F02AE3">
        <w:t xml:space="preserve"> a stosowny dokument wraz z wynikającą z niego kwotą przekazać Zamawiającemu.</w:t>
      </w:r>
    </w:p>
    <w:p w14:paraId="19FBA226" w14:textId="707A80EB" w:rsidR="006907CB" w:rsidRPr="00F02AE3" w:rsidRDefault="006907CB" w:rsidP="008D6509">
      <w:pPr>
        <w:pStyle w:val="Akapitzlist"/>
        <w:ind w:left="1276"/>
        <w:jc w:val="both"/>
      </w:pPr>
      <w:r w:rsidRPr="00F02AE3">
        <w:t>- materiały zawierające azbest lub inne substancje niebezpieczne muszą podlegać rozbiórce, usuwaniu, transportowi do miejsca utyli</w:t>
      </w:r>
      <w:r w:rsidR="0034098E" w:rsidRPr="00F02AE3">
        <w:t>zacji zgodnie z obowiązującymi p</w:t>
      </w:r>
      <w:r w:rsidRPr="00F02AE3">
        <w:t>rzepisami.</w:t>
      </w:r>
    </w:p>
    <w:p w14:paraId="6930BD03" w14:textId="77777777" w:rsidR="00D6714A" w:rsidRPr="00F02AE3" w:rsidRDefault="004957B1" w:rsidP="007B340C">
      <w:pPr>
        <w:pStyle w:val="Akapitzlist"/>
        <w:numPr>
          <w:ilvl w:val="0"/>
          <w:numId w:val="283"/>
        </w:numPr>
        <w:ind w:left="709" w:hanging="425"/>
        <w:jc w:val="both"/>
      </w:pPr>
      <w:r w:rsidRPr="00F02AE3">
        <w:t xml:space="preserve">Zamawiający dopuszcza możliwość wystąpienia w trakcie realizacji przedmiotu umowy konieczności wykonania </w:t>
      </w:r>
      <w:r w:rsidRPr="00F02AE3">
        <w:rPr>
          <w:bCs/>
        </w:rPr>
        <w:t>robót zamiennych i dodatkowych</w:t>
      </w:r>
      <w:r w:rsidRPr="00F02AE3">
        <w:t>, przy czym:</w:t>
      </w:r>
    </w:p>
    <w:p w14:paraId="0DD011CE" w14:textId="11CFD6B2" w:rsidR="00D6714A" w:rsidRPr="00F02AE3" w:rsidRDefault="008D6509" w:rsidP="00C46920">
      <w:pPr>
        <w:pStyle w:val="Standard"/>
        <w:ind w:left="1276" w:hanging="425"/>
        <w:jc w:val="both"/>
      </w:pPr>
      <w:r w:rsidRPr="00F02AE3">
        <w:t>5</w:t>
      </w:r>
      <w:r w:rsidR="00357385" w:rsidRPr="00F02AE3">
        <w:t>.1.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w szczególności dotyczy to sytuacji, gdy zaistniały odmienne od przyjętych w dokumentacji projektowej warunki terenowe, gruntowe, poziom wód gruntowych lub ujawnione zostały w trakcie robót niezaewidencjonowane obiekty, urządzenia lub instalacje,</w:t>
      </w:r>
    </w:p>
    <w:p w14:paraId="0247CD07" w14:textId="6A8D5D10" w:rsidR="00D6714A" w:rsidRPr="00F02AE3" w:rsidRDefault="008D6509" w:rsidP="00344628">
      <w:pPr>
        <w:pStyle w:val="Standard"/>
        <w:ind w:left="1276" w:hanging="425"/>
        <w:jc w:val="both"/>
      </w:pPr>
      <w:r w:rsidRPr="00F02AE3">
        <w:t>5</w:t>
      </w:r>
      <w:r w:rsidR="00357385" w:rsidRPr="00F02AE3">
        <w:t xml:space="preserve">.2. Zamawiający dopuszcza również w trakcie wykonywania robót budowalnych wprowadzenie zamiany materiałów lub urządzeń przedstawionych w ofercie, opracowanej dokumentacji projektowej lub </w:t>
      </w:r>
      <w:proofErr w:type="spellStart"/>
      <w:r w:rsidR="00357385" w:rsidRPr="00F02AE3">
        <w:t>STWiOR</w:t>
      </w:r>
      <w:proofErr w:type="spellEnd"/>
      <w:r w:rsidR="00357385" w:rsidRPr="00F02AE3">
        <w:t>, pod warunkiem, że zmiany te będą korzystne dla Zamawiającego, będą to w szczególności okoliczności:</w:t>
      </w:r>
    </w:p>
    <w:p w14:paraId="17913A12" w14:textId="3E769AC9" w:rsidR="00D6714A" w:rsidRPr="00F02AE3" w:rsidRDefault="004957B1" w:rsidP="0083258D">
      <w:pPr>
        <w:pStyle w:val="Standard"/>
        <w:numPr>
          <w:ilvl w:val="1"/>
          <w:numId w:val="212"/>
        </w:numPr>
        <w:ind w:left="1843" w:hanging="425"/>
        <w:jc w:val="both"/>
      </w:pPr>
      <w:r w:rsidRPr="00F02AE3">
        <w:t>powodujące obniżenie kosztu ponoszonego przez Zamawiającego na eksploatację i konserwację wykonanego przedmiotu umowy,</w:t>
      </w:r>
    </w:p>
    <w:p w14:paraId="396D84AE" w14:textId="671CE35D" w:rsidR="00D6714A" w:rsidRPr="00F02AE3" w:rsidRDefault="004957B1" w:rsidP="0083258D">
      <w:pPr>
        <w:pStyle w:val="Standard"/>
        <w:numPr>
          <w:ilvl w:val="1"/>
          <w:numId w:val="212"/>
        </w:numPr>
        <w:ind w:left="1843" w:hanging="425"/>
        <w:jc w:val="both"/>
      </w:pPr>
      <w:r w:rsidRPr="00F02AE3">
        <w:t>powodujące poprawienie parametrów technicznych,</w:t>
      </w:r>
    </w:p>
    <w:p w14:paraId="3987E446" w14:textId="5A4B5886" w:rsidR="00D6714A" w:rsidRPr="00F02AE3" w:rsidRDefault="004957B1" w:rsidP="0083258D">
      <w:pPr>
        <w:pStyle w:val="Standard"/>
        <w:numPr>
          <w:ilvl w:val="1"/>
          <w:numId w:val="212"/>
        </w:numPr>
        <w:ind w:left="1843" w:hanging="425"/>
        <w:jc w:val="both"/>
      </w:pPr>
      <w:r w:rsidRPr="00F02AE3">
        <w:t>wynikające z aktualizacji rozwiązań z uwagi na postęp technologiczny lub zmiany obowiązujących przepisów,</w:t>
      </w:r>
    </w:p>
    <w:p w14:paraId="2D4D1BD6" w14:textId="1790028B" w:rsidR="00D6714A" w:rsidRPr="00F02AE3" w:rsidRDefault="004957B1" w:rsidP="0083258D">
      <w:pPr>
        <w:pStyle w:val="Standard"/>
        <w:numPr>
          <w:ilvl w:val="1"/>
          <w:numId w:val="212"/>
        </w:numPr>
        <w:ind w:left="1843" w:hanging="425"/>
        <w:jc w:val="both"/>
      </w:pPr>
      <w:r w:rsidRPr="00F02AE3">
        <w:t>zwiększające bezpieczeństwo i efektywność organizacji ruchu,</w:t>
      </w:r>
    </w:p>
    <w:p w14:paraId="0231A262" w14:textId="0ABE5DA0" w:rsidR="00D6714A" w:rsidRPr="00F02AE3" w:rsidRDefault="004957B1" w:rsidP="0083258D">
      <w:pPr>
        <w:pStyle w:val="Standard"/>
        <w:numPr>
          <w:ilvl w:val="1"/>
          <w:numId w:val="212"/>
        </w:numPr>
        <w:ind w:left="1843" w:hanging="425"/>
        <w:jc w:val="both"/>
      </w:pPr>
      <w:r w:rsidRPr="00F02AE3">
        <w:t>skracają czas realizacji inwestycji, w tym czas prowadzenia robót budowlanych.</w:t>
      </w:r>
    </w:p>
    <w:p w14:paraId="452F4193" w14:textId="15FF8405" w:rsidR="00D6714A" w:rsidRPr="00F02AE3" w:rsidRDefault="008D6509" w:rsidP="00B72249">
      <w:pPr>
        <w:pStyle w:val="Standard"/>
        <w:ind w:left="1276" w:hanging="425"/>
        <w:jc w:val="both"/>
      </w:pPr>
      <w:r w:rsidRPr="00F02AE3">
        <w:t>5.3. zmiany, o których mowa w pkt. 5.2 lit. a-e, wymagają każdorazowo zmiany umowy, a ich zasadność powinna być stwierdzona protokołem konieczności,</w:t>
      </w:r>
    </w:p>
    <w:p w14:paraId="40F3722E" w14:textId="4CDA0F7F" w:rsidR="00D6714A" w:rsidRPr="00F02AE3" w:rsidRDefault="004957B1" w:rsidP="007B340C">
      <w:pPr>
        <w:pStyle w:val="Standard"/>
        <w:numPr>
          <w:ilvl w:val="1"/>
          <w:numId w:val="284"/>
        </w:numPr>
        <w:ind w:left="1276" w:hanging="425"/>
        <w:jc w:val="both"/>
      </w:pPr>
      <w:r w:rsidRPr="00F02AE3">
        <w:t xml:space="preserve">jeżeli w toku realizacji robót budowlanych wystąpi konieczność wykonania robót dodatkowych (art. 455 ust. 1 pkt 3 ustawy PZP), co zostanie potwierdzone protokołem </w:t>
      </w:r>
      <w:r w:rsidRPr="00F02AE3">
        <w:lastRenderedPageBreak/>
        <w:t>konieczności i pozytywną opinią Inspektora Nadzoru, to Wykonawca zobowiązany jest wykonać te roboty na dodatkowe zamówienie Zamawiającego, udzielone w drodze zawarcia stosownego aneksu do niniejszej umowy,</w:t>
      </w:r>
    </w:p>
    <w:p w14:paraId="56702E05" w14:textId="72A9D062" w:rsidR="00D6714A" w:rsidRPr="00F02AE3" w:rsidRDefault="004957B1" w:rsidP="007B340C">
      <w:pPr>
        <w:pStyle w:val="Standard"/>
        <w:numPr>
          <w:ilvl w:val="1"/>
          <w:numId w:val="285"/>
        </w:numPr>
        <w:ind w:left="1276" w:hanging="425"/>
        <w:jc w:val="both"/>
      </w:pPr>
      <w:r w:rsidRPr="00F02AE3">
        <w:t>w przypadku konieczności wykonania, w związku z realizacją przedmiotu umowy, robót zamiennych lub dodatkowych ich rozliczenie następować będzie na podstawie odrębnych dokumentów rozliczeniowych wskazanych w umowie,</w:t>
      </w:r>
    </w:p>
    <w:p w14:paraId="28A25175" w14:textId="0C178E90" w:rsidR="00D6714A" w:rsidRPr="00F02AE3" w:rsidRDefault="004957B1" w:rsidP="007B340C">
      <w:pPr>
        <w:pStyle w:val="Standard"/>
        <w:numPr>
          <w:ilvl w:val="1"/>
          <w:numId w:val="286"/>
        </w:numPr>
        <w:ind w:left="1276" w:hanging="425"/>
        <w:jc w:val="both"/>
      </w:pPr>
      <w:r w:rsidRPr="00F02AE3">
        <w:t>przewiduje się także możliwość rezygnacji z wykonywania części (elementów) przedmiotu zamówienia przewidzianych w dokumentacji projektowej (dalej: roboty zaniechane) w sytuacji, gdy ich wykonanie będzie zbędne do prawidłowego, tj. zgodnego z zasadami wiedzy technicznej i obowiązującymi na dzień odbioru robót przepisami, wykonania przedmiotu zamówienia.</w:t>
      </w:r>
    </w:p>
    <w:p w14:paraId="761BAE99" w14:textId="77777777" w:rsidR="00D6714A" w:rsidRPr="00F02AE3" w:rsidRDefault="004957B1" w:rsidP="007B340C">
      <w:pPr>
        <w:pStyle w:val="Akapitzlist"/>
        <w:numPr>
          <w:ilvl w:val="0"/>
          <w:numId w:val="286"/>
        </w:numPr>
        <w:ind w:left="709" w:hanging="425"/>
        <w:jc w:val="both"/>
      </w:pPr>
      <w:r w:rsidRPr="00F02AE3">
        <w:t>Roboty budowlane będą prowadzone na całym obszarze objętym przedmiotem zamówienia w sposób pozwalający na utrzymanie ruchu obsługującego przyległe tereny.</w:t>
      </w:r>
    </w:p>
    <w:p w14:paraId="1F060D29" w14:textId="77777777" w:rsidR="00D6714A" w:rsidRPr="00F02AE3" w:rsidRDefault="004957B1" w:rsidP="007B340C">
      <w:pPr>
        <w:pStyle w:val="Akapitzlist"/>
        <w:numPr>
          <w:ilvl w:val="0"/>
          <w:numId w:val="286"/>
        </w:numPr>
        <w:ind w:left="709" w:hanging="425"/>
        <w:jc w:val="both"/>
      </w:pPr>
      <w:r w:rsidRPr="00F02AE3">
        <w:t>Wykonawca zobowiązany jest do zapewnienia dostępu do wszystkich nieruchomości dla osób pieszych przez cały okres trwania budowy a także, w miarę możliwości technologicznych, do umożliwienia przez ten okres dojazdu do nieruchomości oraz dostaw towaru; jeżeli ze względów technologicznych zaistnieje konieczność wstrzymania dojazdu do nieruchomości - Wykonawca każdorazowo zobowiązany jest do poinformowania o tym fakcie zainteresowane strony i uzgodnienia terminu robót.</w:t>
      </w:r>
    </w:p>
    <w:p w14:paraId="46338ED3" w14:textId="77777777" w:rsidR="00D6714A" w:rsidRPr="00F02AE3" w:rsidRDefault="004957B1" w:rsidP="007B340C">
      <w:pPr>
        <w:pStyle w:val="Akapitzlist"/>
        <w:numPr>
          <w:ilvl w:val="0"/>
          <w:numId w:val="286"/>
        </w:numPr>
        <w:ind w:left="709" w:hanging="425"/>
        <w:jc w:val="both"/>
      </w:pPr>
      <w:r w:rsidRPr="00F02AE3">
        <w:t>Wszelkie prace w pobliżu istniejącego uzbrojenia terenu (kable teletechniczne, energetyczne, przewody kanalizacyjne, wodociągowe, gazowe) należy prowadzić ręcznie, pod nadzorem przedstawiciela, wskazanego przez właściciela sieci. Przed rozpoczęciem robót przebiegających w pobliżu istniejącego uzbrojenia terenu, należy próbnymi przekopami ustalić położenie tych sieci. Uszkodzenie elementów infrastruktury podziemnej należy niezwłocznie zgłosić Zamawiającemu i na własny koszt naprawić pod nadzorem przedstawiciela gestora zniszczonej sieci. Niewywiązanie się z  w/w zadań daje Zamawiającemu prawo do zlecenia naprawy innemu wykonawcy wg stawek Pogotowia Energetycznego/ Wodociągowego/…, itp. na koszt Wykonawcy.</w:t>
      </w:r>
    </w:p>
    <w:p w14:paraId="42FAFF95" w14:textId="77777777" w:rsidR="00D6714A" w:rsidRPr="00F02AE3" w:rsidRDefault="004957B1" w:rsidP="007B340C">
      <w:pPr>
        <w:pStyle w:val="Akapitzlist"/>
        <w:numPr>
          <w:ilvl w:val="0"/>
          <w:numId w:val="286"/>
        </w:numPr>
        <w:ind w:left="709" w:hanging="425"/>
        <w:jc w:val="both"/>
      </w:pPr>
      <w:r w:rsidRPr="00F02AE3">
        <w:t>Wykonawca jest odpowiedzialny za:</w:t>
      </w:r>
    </w:p>
    <w:p w14:paraId="322BC32F" w14:textId="213AFABD" w:rsidR="00D6714A" w:rsidRPr="00F02AE3" w:rsidRDefault="004957B1" w:rsidP="0083258D">
      <w:pPr>
        <w:pStyle w:val="Akapitzlist"/>
        <w:numPr>
          <w:ilvl w:val="1"/>
          <w:numId w:val="213"/>
        </w:numPr>
        <w:ind w:left="1276" w:hanging="425"/>
      </w:pPr>
      <w:r w:rsidRPr="00F02AE3">
        <w:t>termin wykonania przedmiotu umowy,</w:t>
      </w:r>
    </w:p>
    <w:p w14:paraId="53EBA390" w14:textId="61796AD4" w:rsidR="00D6714A" w:rsidRPr="00F02AE3" w:rsidRDefault="004957B1" w:rsidP="0083258D">
      <w:pPr>
        <w:pStyle w:val="Akapitzlist"/>
        <w:numPr>
          <w:ilvl w:val="1"/>
          <w:numId w:val="213"/>
        </w:numPr>
        <w:ind w:left="1276" w:hanging="425"/>
      </w:pPr>
      <w:r w:rsidRPr="00F02AE3">
        <w:t>jakość wykonanych robót budowlanych,</w:t>
      </w:r>
    </w:p>
    <w:p w14:paraId="11EE9BB7" w14:textId="3BBDC26C" w:rsidR="00D6714A" w:rsidRPr="00F02AE3" w:rsidRDefault="004957B1" w:rsidP="0083258D">
      <w:pPr>
        <w:pStyle w:val="Akapitzlist"/>
        <w:numPr>
          <w:ilvl w:val="1"/>
          <w:numId w:val="213"/>
        </w:numPr>
        <w:ind w:left="1276" w:hanging="425"/>
      </w:pPr>
      <w:r w:rsidRPr="00F02AE3">
        <w:t>należytą staranność przy realizacji zobowiązań umowy,</w:t>
      </w:r>
    </w:p>
    <w:p w14:paraId="09D86B23" w14:textId="3E69C889" w:rsidR="00D6714A" w:rsidRPr="00F02AE3" w:rsidRDefault="004957B1" w:rsidP="0083258D">
      <w:pPr>
        <w:pStyle w:val="Akapitzlist"/>
        <w:numPr>
          <w:ilvl w:val="1"/>
          <w:numId w:val="213"/>
        </w:numPr>
        <w:ind w:left="1276" w:hanging="425"/>
        <w:jc w:val="both"/>
      </w:pPr>
      <w:r w:rsidRPr="00F02AE3">
        <w:t>szkody wyrządzone podczas wykonywania przedmiotu zamówienia.</w:t>
      </w:r>
    </w:p>
    <w:p w14:paraId="4E92E545" w14:textId="77777777" w:rsidR="00D6714A" w:rsidRPr="00F02AE3" w:rsidRDefault="004957B1" w:rsidP="007B340C">
      <w:pPr>
        <w:pStyle w:val="Akapitzlist"/>
        <w:numPr>
          <w:ilvl w:val="0"/>
          <w:numId w:val="286"/>
        </w:numPr>
        <w:ind w:left="709" w:hanging="425"/>
        <w:jc w:val="both"/>
      </w:pPr>
      <w:r w:rsidRPr="00F02AE3">
        <w:rPr>
          <w:bCs/>
        </w:rPr>
        <w:t xml:space="preserve">Wykonawca zobowiązany jest do wykonania i przedłożenia Zamawiającemu w terminie 14 dni od dnia podpisania umowy kosztorysów szczegółowych, opracowanych metodą kalkulacji uproszczonej wraz z odrębnymi wykazami cenników cenotwórczych (Rg, </w:t>
      </w:r>
      <w:proofErr w:type="spellStart"/>
      <w:r w:rsidRPr="00F02AE3">
        <w:rPr>
          <w:bCs/>
        </w:rPr>
        <w:t>Kp</w:t>
      </w:r>
      <w:proofErr w:type="spellEnd"/>
      <w:r w:rsidRPr="00F02AE3">
        <w:rPr>
          <w:bCs/>
        </w:rPr>
        <w:t xml:space="preserve">, Z, M, S) zgodnie z rozporządzeniem </w:t>
      </w:r>
      <w:r w:rsidRPr="00F02AE3">
        <w:rPr>
          <w:rFonts w:eastAsia="MS Mincho"/>
          <w:bCs/>
        </w:rPr>
        <w:t xml:space="preserve">Ministra Rozwoju i Technologii z dnia 20.12.2021 r. w sprawie określenia metod i podstaw sporządzania kosztorysu inwestorskiego obliczania planowanych kosztów prac projektowych oraz planowanych kosztów robót budowlanych określonych w programie funkcjonalno-użytkowym (Dz. U. 2021, poz. 2458 z </w:t>
      </w:r>
      <w:proofErr w:type="spellStart"/>
      <w:r w:rsidRPr="00F02AE3">
        <w:rPr>
          <w:rFonts w:eastAsia="MS Mincho"/>
          <w:bCs/>
        </w:rPr>
        <w:t>późn</w:t>
      </w:r>
      <w:proofErr w:type="spellEnd"/>
      <w:r w:rsidRPr="00F02AE3">
        <w:rPr>
          <w:rFonts w:eastAsia="MS Mincho"/>
          <w:bCs/>
        </w:rPr>
        <w:t>. zm.)</w:t>
      </w:r>
      <w:r w:rsidRPr="00F02AE3">
        <w:rPr>
          <w:rFonts w:ascii="Arial" w:eastAsia="MS Mincho" w:hAnsi="Arial" w:cs="Arial"/>
          <w:bCs/>
          <w:sz w:val="18"/>
          <w:szCs w:val="18"/>
        </w:rPr>
        <w:t xml:space="preserve"> </w:t>
      </w:r>
      <w:r w:rsidRPr="00F02AE3">
        <w:rPr>
          <w:bCs/>
        </w:rPr>
        <w:t xml:space="preserve">Ponieważ obowiązującym wynagrodzeniem jest wynagrodzenie ryczałtowe, kosztorys ten będzie wykorzystywany do obliczenia należnego wynagrodzenia Wykonawcy w przypadku odstąpienia od umowy. Będzie on także podstawą do rozliczania „dodatkowych robót budowlanych” wykraczających poza określenie przedmiotu zamówienia podstawowego w sytuacji, gdy umowa zostanie zmieniona (aneksowana) na podstawie art. 455 ust. 1 pkt 3 ustawy PZP. Kosztorys należy sporządzić w układzie możliwie najbardziej przybliżonym do udostępnionego przedmiaru robót. Kosztorys winien zawierać elementy robót wymienione w przedmiarze, zamieszczone w takiej samej kolejności, oraz uwzględniać roboty, które nie zostały wyszczególnione w przedmiarze robót, a są konieczne do realizacji przedmiotu umowy zgodnie z projektem budowlanym, wykonawczym oraz szczegółowymi </w:t>
      </w:r>
      <w:r w:rsidRPr="00F02AE3">
        <w:rPr>
          <w:bCs/>
        </w:rPr>
        <w:lastRenderedPageBreak/>
        <w:t>specyfikacjami technicznymi wykonania i odbioru robót.</w:t>
      </w:r>
    </w:p>
    <w:p w14:paraId="747273CF" w14:textId="2D6C0C04" w:rsidR="00D6714A" w:rsidRPr="00F02AE3" w:rsidRDefault="004957B1" w:rsidP="007B340C">
      <w:pPr>
        <w:pStyle w:val="Akapitzlist"/>
        <w:numPr>
          <w:ilvl w:val="0"/>
          <w:numId w:val="286"/>
        </w:numPr>
        <w:ind w:left="709" w:hanging="425"/>
        <w:jc w:val="both"/>
      </w:pPr>
      <w:r w:rsidRPr="00F02AE3">
        <w:t>Wspólny słownik zamówień publicznych CPV:</w:t>
      </w:r>
    </w:p>
    <w:p w14:paraId="65D1D40B" w14:textId="46E23BAA" w:rsidR="00D6714A" w:rsidRPr="00F02AE3" w:rsidRDefault="00A96CEF" w:rsidP="00D11468">
      <w:pPr>
        <w:pStyle w:val="Akapitzlist"/>
        <w:numPr>
          <w:ilvl w:val="0"/>
          <w:numId w:val="214"/>
        </w:numPr>
        <w:ind w:left="1276" w:hanging="425"/>
        <w:jc w:val="both"/>
      </w:pPr>
      <w:r w:rsidRPr="00F02AE3">
        <w:t>45200000-9</w:t>
      </w:r>
      <w:r w:rsidRPr="00F02AE3">
        <w:tab/>
        <w:t xml:space="preserve">Roboty budowlane w zakresie wznoszenia kompletnych obiektów </w:t>
      </w:r>
      <w:r w:rsidR="00D11468" w:rsidRPr="00F02AE3">
        <w:t xml:space="preserve"> </w:t>
      </w:r>
      <w:r w:rsidRPr="00F02AE3">
        <w:t>budowlanych lub ich części oraz roboty w zakresie inżynierii lądowej i wodnej</w:t>
      </w:r>
    </w:p>
    <w:p w14:paraId="3DC08FF9" w14:textId="0831F698" w:rsidR="00D6714A" w:rsidRPr="00F02AE3" w:rsidRDefault="00A96CEF" w:rsidP="00D11468">
      <w:pPr>
        <w:pStyle w:val="Akapitzlist"/>
        <w:numPr>
          <w:ilvl w:val="0"/>
          <w:numId w:val="214"/>
        </w:numPr>
        <w:tabs>
          <w:tab w:val="left" w:pos="1134"/>
        </w:tabs>
        <w:ind w:left="1276" w:hanging="425"/>
        <w:jc w:val="both"/>
      </w:pPr>
      <w:r w:rsidRPr="00F02AE3">
        <w:t>45210000-2</w:t>
      </w:r>
      <w:r w:rsidRPr="00F02AE3">
        <w:tab/>
        <w:t>Roboty budowlane w zakresie budynków</w:t>
      </w:r>
    </w:p>
    <w:p w14:paraId="1F602577" w14:textId="7F741D3B" w:rsidR="00D6714A" w:rsidRPr="00F02AE3" w:rsidRDefault="00357385" w:rsidP="0083258D">
      <w:pPr>
        <w:pStyle w:val="Akapitzlist"/>
        <w:numPr>
          <w:ilvl w:val="0"/>
          <w:numId w:val="214"/>
        </w:numPr>
        <w:ind w:left="1276" w:hanging="425"/>
        <w:jc w:val="both"/>
      </w:pPr>
      <w:r w:rsidRPr="00F02AE3">
        <w:t>4</w:t>
      </w:r>
      <w:r w:rsidR="00A96CEF" w:rsidRPr="00F02AE3">
        <w:t>5211340-4</w:t>
      </w:r>
      <w:r w:rsidR="00A96CEF" w:rsidRPr="00F02AE3">
        <w:tab/>
        <w:t>Roboty budowlane w zakresie budownictwa wielorodzinnego</w:t>
      </w:r>
    </w:p>
    <w:p w14:paraId="614F3BD5" w14:textId="2F26BE49" w:rsidR="00357F09" w:rsidRPr="00F02AE3" w:rsidRDefault="00357F09" w:rsidP="0083258D">
      <w:pPr>
        <w:pStyle w:val="Akapitzlist"/>
        <w:numPr>
          <w:ilvl w:val="0"/>
          <w:numId w:val="214"/>
        </w:numPr>
        <w:ind w:left="1276" w:hanging="425"/>
        <w:jc w:val="both"/>
      </w:pPr>
      <w:r w:rsidRPr="00F02AE3">
        <w:t>45110000-1       Roboty w zakresie burzenia i rozbiórki obiektów budowlanych, roboty ziemne.</w:t>
      </w:r>
    </w:p>
    <w:p w14:paraId="468A102F" w14:textId="77D67C88" w:rsidR="00D6714A" w:rsidRPr="00F02AE3" w:rsidRDefault="00421B27" w:rsidP="00FA7833">
      <w:pPr>
        <w:pStyle w:val="Nagwek2"/>
        <w:tabs>
          <w:tab w:val="left" w:pos="142"/>
        </w:tabs>
        <w:spacing w:after="120"/>
        <w:ind w:left="567" w:hanging="851"/>
        <w:rPr>
          <w:rFonts w:ascii="Times New Roman" w:hAnsi="Times New Roman"/>
          <w:i w:val="0"/>
          <w:iCs w:val="0"/>
          <w:sz w:val="24"/>
          <w:szCs w:val="24"/>
        </w:rPr>
      </w:pPr>
      <w:bookmarkStart w:id="14" w:name="Bookmark91"/>
      <w:bookmarkStart w:id="15" w:name="__RefHeading__12649_1195331902"/>
      <w:bookmarkStart w:id="16" w:name="_Toc149131587"/>
      <w:bookmarkStart w:id="17" w:name="_Toc153270683"/>
      <w:r w:rsidRPr="00F02AE3">
        <w:rPr>
          <w:rFonts w:ascii="Times New Roman" w:hAnsi="Times New Roman"/>
          <w:i w:val="0"/>
          <w:iCs w:val="0"/>
          <w:sz w:val="24"/>
          <w:szCs w:val="24"/>
        </w:rPr>
        <w:t>V</w:t>
      </w:r>
      <w:r w:rsidR="005900A1" w:rsidRPr="00F02AE3">
        <w:rPr>
          <w:rFonts w:ascii="Times New Roman" w:hAnsi="Times New Roman"/>
          <w:i w:val="0"/>
          <w:iCs w:val="0"/>
          <w:sz w:val="24"/>
          <w:szCs w:val="24"/>
        </w:rPr>
        <w:t>I</w:t>
      </w:r>
      <w:r w:rsidRPr="00F02AE3">
        <w:rPr>
          <w:rFonts w:ascii="Times New Roman" w:hAnsi="Times New Roman"/>
          <w:i w:val="0"/>
          <w:iCs w:val="0"/>
          <w:sz w:val="24"/>
          <w:szCs w:val="24"/>
        </w:rPr>
        <w:t>I. GWARANCJA</w:t>
      </w:r>
      <w:bookmarkEnd w:id="14"/>
      <w:bookmarkEnd w:id="15"/>
      <w:bookmarkEnd w:id="16"/>
      <w:bookmarkEnd w:id="17"/>
    </w:p>
    <w:p w14:paraId="187D57F1" w14:textId="77777777" w:rsidR="00BF0F11" w:rsidRPr="00F02AE3" w:rsidRDefault="004957B1" w:rsidP="0083258D">
      <w:pPr>
        <w:pStyle w:val="Akapitzlist"/>
        <w:numPr>
          <w:ilvl w:val="0"/>
          <w:numId w:val="215"/>
        </w:numPr>
        <w:ind w:left="709" w:hanging="425"/>
        <w:jc w:val="both"/>
      </w:pPr>
      <w:r w:rsidRPr="00F02AE3">
        <w:t xml:space="preserve">Minimalny okres gwarancji - </w:t>
      </w:r>
      <w:r w:rsidR="00184C89" w:rsidRPr="00F02AE3">
        <w:t>60</w:t>
      </w:r>
      <w:r w:rsidRPr="00F02AE3">
        <w:t xml:space="preserve"> miesięcy</w:t>
      </w:r>
      <w:r w:rsidR="00993AE0" w:rsidRPr="00F02AE3">
        <w:rPr>
          <w:bCs/>
        </w:rPr>
        <w:t xml:space="preserve"> </w:t>
      </w:r>
      <w:r w:rsidR="00993AE0" w:rsidRPr="00F02AE3">
        <w:t>od daty odbioru</w:t>
      </w:r>
      <w:r w:rsidR="00BF0F11" w:rsidRPr="00F02AE3">
        <w:t xml:space="preserve"> końcowego przedmiotu umowy</w:t>
      </w:r>
      <w:r w:rsidR="00475D47" w:rsidRPr="00F02AE3">
        <w:t>,</w:t>
      </w:r>
      <w:r w:rsidRPr="00F02AE3">
        <w:t xml:space="preserve"> </w:t>
      </w:r>
      <w:bookmarkStart w:id="18" w:name="_Hlk152758244"/>
      <w:bookmarkStart w:id="19" w:name="_Hlk153271301"/>
      <w:r w:rsidR="00475D47" w:rsidRPr="00F02AE3">
        <w:rPr>
          <w:bCs/>
        </w:rPr>
        <w:t xml:space="preserve">na cały przedmiot umowy, </w:t>
      </w:r>
      <w:bookmarkStart w:id="20" w:name="_Hlk152869330"/>
      <w:bookmarkEnd w:id="18"/>
      <w:r w:rsidR="00C22CE3" w:rsidRPr="00F02AE3">
        <w:rPr>
          <w:bCs/>
        </w:rPr>
        <w:t xml:space="preserve">z </w:t>
      </w:r>
      <w:bookmarkEnd w:id="20"/>
      <w:r w:rsidR="00184C89" w:rsidRPr="00F02AE3">
        <w:rPr>
          <w:bCs/>
        </w:rPr>
        <w:t>zastrzeżeniem § 9 ust. 2 i 9 projektu umowy</w:t>
      </w:r>
      <w:bookmarkEnd w:id="19"/>
      <w:r w:rsidRPr="00F02AE3">
        <w:t>.</w:t>
      </w:r>
    </w:p>
    <w:p w14:paraId="399BBFA1" w14:textId="0767142B" w:rsidR="00D6714A" w:rsidRPr="00F02AE3" w:rsidRDefault="004957B1" w:rsidP="00BF0F11">
      <w:pPr>
        <w:pStyle w:val="Akapitzlist"/>
        <w:ind w:left="709"/>
        <w:jc w:val="both"/>
      </w:pPr>
      <w:r w:rsidRPr="00F02AE3">
        <w:t>W przypadku zaoferowania przez Wykonawcę krótszej gwarancji, oferta będzie podlegała odrzuceniu na podstawie art. 226 ust. 1 pkt. 5 ustawy PZP.</w:t>
      </w:r>
    </w:p>
    <w:p w14:paraId="231312A8" w14:textId="77777777" w:rsidR="00BF0F11" w:rsidRPr="00F02AE3" w:rsidRDefault="004957B1" w:rsidP="0083258D">
      <w:pPr>
        <w:pStyle w:val="Akapitzlist"/>
        <w:numPr>
          <w:ilvl w:val="0"/>
          <w:numId w:val="215"/>
        </w:numPr>
        <w:ind w:left="709" w:hanging="425"/>
        <w:jc w:val="both"/>
      </w:pPr>
      <w:r w:rsidRPr="00F02AE3">
        <w:t xml:space="preserve">Maksymalny punktowany przez Zamawiającego okres gwarancji - </w:t>
      </w:r>
      <w:r w:rsidR="00184C89" w:rsidRPr="00F02AE3">
        <w:t>84</w:t>
      </w:r>
      <w:r w:rsidRPr="00F02AE3">
        <w:t xml:space="preserve"> miesi</w:t>
      </w:r>
      <w:r w:rsidR="00663756" w:rsidRPr="00F02AE3">
        <w:t>ęcy</w:t>
      </w:r>
      <w:r w:rsidR="00BF0F11" w:rsidRPr="00F02AE3">
        <w:t xml:space="preserve"> od daty odbioru końcowego przedmiotu umowy</w:t>
      </w:r>
      <w:r w:rsidR="00475D47" w:rsidRPr="00F02AE3">
        <w:t>,</w:t>
      </w:r>
      <w:r w:rsidRPr="00F02AE3">
        <w:t xml:space="preserve"> </w:t>
      </w:r>
      <w:r w:rsidR="00475D47" w:rsidRPr="00F02AE3">
        <w:rPr>
          <w:bCs/>
        </w:rPr>
        <w:t xml:space="preserve">na cały przedmiot umowy, </w:t>
      </w:r>
      <w:r w:rsidR="00BF0F11" w:rsidRPr="00F02AE3">
        <w:rPr>
          <w:bCs/>
        </w:rPr>
        <w:t>z zastrzeżeniem § 9 ust. 2 i 9 projektu umowy</w:t>
      </w:r>
      <w:r w:rsidRPr="00F02AE3">
        <w:t>.</w:t>
      </w:r>
    </w:p>
    <w:p w14:paraId="27135430" w14:textId="5FA7B14A" w:rsidR="00D6714A" w:rsidRPr="00F02AE3" w:rsidRDefault="004957B1" w:rsidP="00BF0F11">
      <w:pPr>
        <w:pStyle w:val="Akapitzlist"/>
        <w:ind w:left="709"/>
        <w:jc w:val="both"/>
      </w:pPr>
      <w:r w:rsidRPr="00F02AE3">
        <w:t>W przypadku</w:t>
      </w:r>
      <w:r w:rsidR="00BF0F11" w:rsidRPr="00F02AE3">
        <w:t xml:space="preserve"> zaoferowania przez Wykonawcę </w:t>
      </w:r>
      <w:r w:rsidRPr="00F02AE3">
        <w:t>gwarancj</w:t>
      </w:r>
      <w:r w:rsidR="00BF0F11" w:rsidRPr="00F02AE3">
        <w:t>i</w:t>
      </w:r>
      <w:r w:rsidRPr="00F02AE3">
        <w:t xml:space="preserve"> dłuższ</w:t>
      </w:r>
      <w:r w:rsidR="00BF0F11" w:rsidRPr="00F02AE3">
        <w:t>ej</w:t>
      </w:r>
      <w:r w:rsidRPr="00F02AE3">
        <w:t xml:space="preserve"> niż </w:t>
      </w:r>
      <w:r w:rsidR="00184C89" w:rsidRPr="00F02AE3">
        <w:t>84</w:t>
      </w:r>
      <w:r w:rsidRPr="00F02AE3">
        <w:t xml:space="preserve"> miesi</w:t>
      </w:r>
      <w:r w:rsidR="00BF0F11" w:rsidRPr="00F02AE3">
        <w:t>ące -</w:t>
      </w:r>
      <w:r w:rsidRPr="00F02AE3">
        <w:t xml:space="preserve"> do przyznania punktów w kryterium oceny ofert zostanie przyjęty okres </w:t>
      </w:r>
      <w:r w:rsidR="00184C89" w:rsidRPr="00F02AE3">
        <w:t>84</w:t>
      </w:r>
      <w:r w:rsidRPr="00F02AE3">
        <w:t xml:space="preserve"> miesięcy, natomiast w umowie zostanie wpisany deklarowany przez Wykonawcę okres gwarancji.</w:t>
      </w:r>
    </w:p>
    <w:p w14:paraId="7A97332C" w14:textId="7CD3BA32" w:rsidR="00F9460D" w:rsidRPr="00F02AE3" w:rsidRDefault="00BA3108" w:rsidP="0083258D">
      <w:pPr>
        <w:pStyle w:val="Akapitzlist"/>
        <w:numPr>
          <w:ilvl w:val="0"/>
          <w:numId w:val="215"/>
        </w:numPr>
        <w:ind w:left="709" w:hanging="425"/>
        <w:jc w:val="both"/>
      </w:pPr>
      <w:r w:rsidRPr="00F02AE3">
        <w:t xml:space="preserve">Wykonawca udzieli Zamawiającemu </w:t>
      </w:r>
      <w:r w:rsidR="00B718B4" w:rsidRPr="00F02AE3">
        <w:t>60 miesięcy gwarancji na gruntowe pompy ciepła</w:t>
      </w:r>
      <w:r w:rsidR="006F7A5A" w:rsidRPr="00F02AE3">
        <w:t>,</w:t>
      </w:r>
      <w:r w:rsidR="006F7A5A" w:rsidRPr="00F02AE3">
        <w:rPr>
          <w:rFonts w:eastAsia="MS Mincho"/>
        </w:rPr>
        <w:t xml:space="preserve"> </w:t>
      </w:r>
      <w:r w:rsidR="006F7A5A" w:rsidRPr="00F02AE3">
        <w:t xml:space="preserve">licząc </w:t>
      </w:r>
      <w:bookmarkStart w:id="21" w:name="_Hlk153272641"/>
      <w:r w:rsidR="006F7A5A" w:rsidRPr="00F02AE3">
        <w:t>od daty odbioru końcowego przedmiotu umowy</w:t>
      </w:r>
      <w:bookmarkEnd w:id="21"/>
      <w:r w:rsidR="00B718B4" w:rsidRPr="00F02AE3">
        <w:t>.</w:t>
      </w:r>
    </w:p>
    <w:p w14:paraId="080D612B" w14:textId="1B7037EA" w:rsidR="00D6714A" w:rsidRPr="00F02AE3" w:rsidRDefault="004957B1" w:rsidP="0083258D">
      <w:pPr>
        <w:pStyle w:val="Akapitzlist"/>
        <w:numPr>
          <w:ilvl w:val="0"/>
          <w:numId w:val="215"/>
        </w:numPr>
        <w:ind w:left="709" w:hanging="425"/>
        <w:jc w:val="both"/>
      </w:pPr>
      <w:r w:rsidRPr="00F02AE3">
        <w:t xml:space="preserve">Okres rękojmi wynosi </w:t>
      </w:r>
      <w:r w:rsidR="00BF0F11" w:rsidRPr="00F02AE3">
        <w:t>60 miesięcy</w:t>
      </w:r>
      <w:r w:rsidRPr="00F02AE3">
        <w:t>. Zamawiający może realizować uprawnienia z tytułu rękojmi niezależnie od uprawnień z tytułu gwarancji.</w:t>
      </w:r>
      <w:r w:rsidR="00357385" w:rsidRPr="00F02AE3">
        <w:t xml:space="preserve"> </w:t>
      </w:r>
      <w:r w:rsidRPr="00F02AE3">
        <w:t xml:space="preserve">Bieg terminu gwarancji i rękojmi rozpoczyna się od daty odbioru </w:t>
      </w:r>
      <w:r w:rsidR="00C80D32" w:rsidRPr="00F02AE3">
        <w:t>końcowego</w:t>
      </w:r>
      <w:r w:rsidR="00475D47" w:rsidRPr="00F02AE3">
        <w:rPr>
          <w:bCs/>
        </w:rPr>
        <w:t xml:space="preserve"> przedmiotu umowy</w:t>
      </w:r>
      <w:r w:rsidRPr="00F02AE3">
        <w:t>.</w:t>
      </w:r>
      <w:bookmarkStart w:id="22" w:name="Bookmark8"/>
    </w:p>
    <w:p w14:paraId="59E5D311" w14:textId="34A0FEE7" w:rsidR="00D6714A" w:rsidRPr="00F02AE3" w:rsidRDefault="00757B1C" w:rsidP="002404DC">
      <w:pPr>
        <w:pStyle w:val="Nagwek2"/>
        <w:spacing w:after="120"/>
        <w:ind w:left="141" w:hanging="425"/>
      </w:pPr>
      <w:bookmarkStart w:id="23" w:name="_Toc153270684"/>
      <w:bookmarkStart w:id="24" w:name="Bookmark7"/>
      <w:r w:rsidRPr="00F02AE3">
        <w:rPr>
          <w:rFonts w:ascii="Times New Roman" w:hAnsi="Times New Roman"/>
          <w:i w:val="0"/>
          <w:iCs w:val="0"/>
          <w:sz w:val="24"/>
          <w:szCs w:val="24"/>
        </w:rPr>
        <w:t>VIII</w:t>
      </w:r>
      <w:r w:rsidR="00010AD7" w:rsidRPr="00F02AE3">
        <w:t xml:space="preserve">.  </w:t>
      </w:r>
      <w:r w:rsidR="00010AD7" w:rsidRPr="00F02AE3">
        <w:rPr>
          <w:rFonts w:ascii="Times New Roman" w:hAnsi="Times New Roman"/>
          <w:i w:val="0"/>
          <w:iCs w:val="0"/>
          <w:sz w:val="24"/>
          <w:szCs w:val="24"/>
        </w:rPr>
        <w:t>ROZWIĄZANIA RÓWNOWAŻNE</w:t>
      </w:r>
      <w:bookmarkEnd w:id="23"/>
      <w:r w:rsidR="00010AD7" w:rsidRPr="00F02AE3">
        <w:t xml:space="preserve"> </w:t>
      </w:r>
      <w:bookmarkEnd w:id="24"/>
    </w:p>
    <w:bookmarkEnd w:id="22"/>
    <w:p w14:paraId="1535A713" w14:textId="6EE805D8" w:rsidR="00010AD7" w:rsidRPr="00F02AE3" w:rsidRDefault="00010AD7" w:rsidP="0083258D">
      <w:pPr>
        <w:pStyle w:val="Akapitzlist"/>
        <w:numPr>
          <w:ilvl w:val="0"/>
          <w:numId w:val="216"/>
        </w:numPr>
        <w:ind w:left="714" w:hanging="357"/>
        <w:jc w:val="both"/>
        <w:rPr>
          <w:b/>
          <w:bCs/>
        </w:rPr>
      </w:pPr>
      <w:r w:rsidRPr="00F02AE3">
        <w:t>W przypadku składania przez Wykonawcę w ofercie propozycji rozwiązań równoważnych do opisanych w OPZ, to na Wykonawcy ciąży wykazanie i przedstawienie dowodu, iż oferowane dostawy, usługi lub roboty budowlane są zgodne z wymaganiami Zamawiającego. W przypadku, gdy wymagania w OPZ odnoszą się do znaku towarowego, patentu lub pochodzenia, źródła lub szczególnego procesu, który charakteryzuje produkty lub usługi dostarczane przez konkretnego Wykonawcę, Zamawiający wymaga, aby Wykonawca przedstawił już w jego ofercie dowód równoważności potwierdzający spełnienie wskazanych przez Zamawiającego kryteriów celu oceny równoważności, oferowanych przez niego produktów lub usług w stosunku do tych określonych w tych opracowaniach (przedmiotowe środki dowodowe).</w:t>
      </w:r>
    </w:p>
    <w:p w14:paraId="465753C7" w14:textId="77777777" w:rsidR="00010AD7" w:rsidRPr="00F02AE3" w:rsidRDefault="00010AD7" w:rsidP="0083258D">
      <w:pPr>
        <w:pStyle w:val="Akapitzlist"/>
        <w:numPr>
          <w:ilvl w:val="0"/>
          <w:numId w:val="216"/>
        </w:numPr>
        <w:ind w:left="714" w:hanging="357"/>
        <w:jc w:val="both"/>
        <w:rPr>
          <w:b/>
          <w:bCs/>
        </w:rPr>
      </w:pPr>
      <w:r w:rsidRPr="00F02AE3">
        <w:t>Zamawiający nie ma prawa ograniczać Wykonawcom katalogu dowodów za pomocą, których wykazywać będą oni równoważność oferowanych produktów. Wykazanie równoważności to obowiązek Wykonawcy, które może odbywać się w dowolny sposób (dowolne dokumenty w języku polskim). Wykonawca, który powołuje się na rozwiązania równoważne, jest obowiązany wykazać, że oferowane przez niego dostawy, usługi lub roboty budowlane spełniają wymagania określone przez Zamawiającego. Ciężar dowodu wykazania równoważności spoczywa na Wykonawcy. Ma on jednak pełną dowolność w wyborze metody, jaką udowodni Zamawiającemu, iż oferowany przed niego produkt spełnia „minimalne parametry techniczne, eksploatacyjne, użytkowe, jakościowe i funkcjonalne” określone przez Zamawiającego.</w:t>
      </w:r>
    </w:p>
    <w:p w14:paraId="1F35C4E6" w14:textId="77777777" w:rsidR="00010AD7" w:rsidRPr="00F02AE3" w:rsidRDefault="00010AD7" w:rsidP="0083258D">
      <w:pPr>
        <w:pStyle w:val="Akapitzlist"/>
        <w:numPr>
          <w:ilvl w:val="0"/>
          <w:numId w:val="216"/>
        </w:numPr>
        <w:ind w:left="714" w:hanging="357"/>
        <w:jc w:val="both"/>
        <w:rPr>
          <w:b/>
          <w:bCs/>
        </w:rPr>
      </w:pPr>
      <w:r w:rsidRPr="00F02AE3">
        <w:t xml:space="preserve">Pod pojęciem „minimalne parametry techniczne, eksploatacyjne, użytkowe, jakościowe i funkcjonalne” Zamawiający rozumie wymagania dotyczące materiałów lub urządzeń zawarte </w:t>
      </w:r>
      <w:r w:rsidRPr="00F02AE3">
        <w:lastRenderedPageBreak/>
        <w:t>w ogólnie dostępnych źródłach, katalogach, stronach internetowych producentów itp.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Wskazaniom tym towarzyszą wyrazy „lub równoważny”.</w:t>
      </w:r>
    </w:p>
    <w:p w14:paraId="6CCF6998" w14:textId="77777777" w:rsidR="00010AD7" w:rsidRPr="00F02AE3" w:rsidRDefault="00010AD7" w:rsidP="0083258D">
      <w:pPr>
        <w:pStyle w:val="Akapitzlist"/>
        <w:numPr>
          <w:ilvl w:val="0"/>
          <w:numId w:val="216"/>
        </w:numPr>
        <w:ind w:left="714" w:hanging="357"/>
        <w:jc w:val="both"/>
        <w:rPr>
          <w:b/>
          <w:bCs/>
        </w:rPr>
      </w:pPr>
      <w:r w:rsidRPr="00F02AE3">
        <w:rPr>
          <w:b/>
          <w:bCs/>
        </w:rPr>
        <w:t>Wykonawca zobowiązany jest podać w ofercie (tabeli równoważności) 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Równoważność pod względem parametrów technicznych, użytkowych oraz eksploatacyjnych ma w szczególności zapewnić uzyskanie parametrów technicznych nie gorszych od założonych w niniejszej SWZ. Zastosowane materiały i urządzenia winny być dopuszczone do obrotu i stosowania w budownictwie w rozumieniu ustawy z dnia 7 lipca 1994 r. Prawo budowlane.</w:t>
      </w:r>
    </w:p>
    <w:p w14:paraId="6C12D557" w14:textId="77777777" w:rsidR="00010AD7" w:rsidRPr="00F02AE3" w:rsidRDefault="00010AD7" w:rsidP="0083258D">
      <w:pPr>
        <w:pStyle w:val="Akapitzlist"/>
        <w:numPr>
          <w:ilvl w:val="0"/>
          <w:numId w:val="216"/>
        </w:numPr>
        <w:ind w:left="714" w:hanging="357"/>
        <w:jc w:val="both"/>
        <w:rPr>
          <w:b/>
          <w:bCs/>
        </w:rPr>
      </w:pPr>
      <w:r w:rsidRPr="00F02AE3">
        <w:t>Na każde żądanie Zamawiającego, w tym przed rozpoczęciem stosowania materiałów i urządzeń przewidzianych do zastosowania przy realizacji niniejszego zamówienia, Wykonawca dostarczy Zamawiającemu dokumenty potwierdzające ich dopuszczenie do obrotu i stosowania w budownictwie.</w:t>
      </w:r>
    </w:p>
    <w:p w14:paraId="298F64D1" w14:textId="77777777" w:rsidR="00010AD7" w:rsidRPr="00F02AE3" w:rsidRDefault="00010AD7" w:rsidP="0083258D">
      <w:pPr>
        <w:pStyle w:val="Akapitzlist"/>
        <w:numPr>
          <w:ilvl w:val="0"/>
          <w:numId w:val="216"/>
        </w:numPr>
        <w:ind w:left="714" w:hanging="357"/>
        <w:jc w:val="both"/>
        <w:rPr>
          <w:b/>
          <w:bCs/>
        </w:rPr>
      </w:pPr>
      <w:r w:rsidRPr="00F02AE3">
        <w:rPr>
          <w:b/>
          <w:bCs/>
        </w:rPr>
        <w:t xml:space="preserve">Badanie równoważności przez Zamawiającego obywa się na etapie badania ofert przez Zamawiającego. Ofertę, która wskazuje, że zastosowano rozwiązania równoważne, a która po zbadaniu okazuje się nie być rozwiązaniem równoważnym, Zamawiający odrzuca jako niezgodną z zapisami SWZ i warunkami zamówienia. W przypadku, gdy Wykonawca nie stosuje rozwiązań równoważnych, Wykonawca podaje taką informację w formularzu ofertowym. </w:t>
      </w:r>
    </w:p>
    <w:p w14:paraId="61856EC8" w14:textId="293DE0CC" w:rsidR="00010AD7" w:rsidRPr="00F02AE3" w:rsidRDefault="00010AD7" w:rsidP="00BF0F11">
      <w:pPr>
        <w:pStyle w:val="Akapitzlist"/>
        <w:numPr>
          <w:ilvl w:val="0"/>
          <w:numId w:val="216"/>
        </w:numPr>
        <w:ind w:left="714" w:hanging="357"/>
        <w:jc w:val="both"/>
        <w:rPr>
          <w:b/>
          <w:bCs/>
        </w:rPr>
      </w:pPr>
      <w:r w:rsidRPr="00F02AE3">
        <w:t>Zamawiający informuje, że opisując przedmiot zamówienia przez odniesienie do norm, europejskich ocen technicznych, specyfikacji technicznych i systemów referencji technicznych, dopuszcza rozwiązania równoważne zgodnie z art. 101 ust. 4 ustawy PZP.</w:t>
      </w:r>
      <w:bookmarkStart w:id="25" w:name="Bookmark9"/>
    </w:p>
    <w:p w14:paraId="2FEDD48B" w14:textId="5548BEEB" w:rsidR="00D6714A" w:rsidRPr="00F02AE3" w:rsidRDefault="004957B1" w:rsidP="007B340C">
      <w:pPr>
        <w:pStyle w:val="Nagwek2"/>
        <w:numPr>
          <w:ilvl w:val="0"/>
          <w:numId w:val="282"/>
        </w:numPr>
        <w:spacing w:after="120"/>
        <w:rPr>
          <w:rFonts w:ascii="Times New Roman" w:hAnsi="Times New Roman"/>
          <w:i w:val="0"/>
          <w:iCs w:val="0"/>
          <w:sz w:val="24"/>
          <w:szCs w:val="24"/>
        </w:rPr>
      </w:pPr>
      <w:bookmarkStart w:id="26" w:name="_Toc153270685"/>
      <w:r w:rsidRPr="00F02AE3">
        <w:rPr>
          <w:rFonts w:ascii="Times New Roman" w:hAnsi="Times New Roman"/>
          <w:i w:val="0"/>
          <w:iCs w:val="0"/>
          <w:sz w:val="24"/>
          <w:szCs w:val="24"/>
        </w:rPr>
        <w:t>PO</w:t>
      </w:r>
      <w:bookmarkEnd w:id="25"/>
      <w:r w:rsidR="00010AD7" w:rsidRPr="00F02AE3">
        <w:rPr>
          <w:rFonts w:ascii="Times New Roman" w:hAnsi="Times New Roman"/>
          <w:i w:val="0"/>
          <w:iCs w:val="0"/>
          <w:sz w:val="24"/>
          <w:szCs w:val="24"/>
        </w:rPr>
        <w:t>DWYKONASTWO</w:t>
      </w:r>
      <w:bookmarkEnd w:id="26"/>
    </w:p>
    <w:p w14:paraId="5E6604C2"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Zamawiający nie zastrzega obowiązku osobistego wykonania przez Wykonawcę kluczowych części zamówienia.</w:t>
      </w:r>
    </w:p>
    <w:p w14:paraId="0AD16AE2"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Zamawiający wymaga, aby w przypadku powierzenia części zamówienia podwykonawcom, Wykonawca wskazał części zamówienia, których wykonanie zamierza powierzyć podwykonawcom (o ile są mu wiadome na tym etapie) oraz podał (o ile są mu wiadome na tym etapie) nazwy (firmy) tych podwykonawców (</w:t>
      </w:r>
      <w:r w:rsidRPr="00F02AE3">
        <w:rPr>
          <w:rFonts w:ascii="Times New Roman" w:eastAsia="MS Mincho" w:hAnsi="Times New Roman" w:cs="Times New Roman"/>
          <w:b/>
          <w:bCs/>
          <w:i/>
          <w:iCs/>
          <w:kern w:val="0"/>
          <w:sz w:val="24"/>
          <w:szCs w:val="24"/>
        </w:rPr>
        <w:t>Załącznik nr 2 do SWZ</w:t>
      </w:r>
      <w:r w:rsidRPr="00F02AE3">
        <w:rPr>
          <w:rFonts w:ascii="Times New Roman" w:eastAsia="MS Mincho" w:hAnsi="Times New Roman" w:cs="Times New Roman"/>
          <w:kern w:val="0"/>
          <w:sz w:val="24"/>
          <w:szCs w:val="24"/>
        </w:rPr>
        <w:t>).</w:t>
      </w:r>
    </w:p>
    <w:p w14:paraId="1EFE22DD"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Powierzenie wykonania części zamówienia podwykonawcom nie zwalnia Wykonawcy z odpowiedzialności za należyte wykonanie tego zamówienia.</w:t>
      </w:r>
    </w:p>
    <w:p w14:paraId="168C4C0F"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iCs/>
          <w:kern w:val="0"/>
          <w:sz w:val="24"/>
          <w:szCs w:val="24"/>
          <w:lang w:eastAsia="pl-PL"/>
        </w:rPr>
        <w:t>Wykonawca</w:t>
      </w:r>
      <w:r w:rsidRPr="00F02AE3">
        <w:rPr>
          <w:rFonts w:ascii="Times New Roman" w:eastAsia="MS Mincho" w:hAnsi="Times New Roman" w:cs="Times New Roman"/>
          <w:bCs/>
          <w:kern w:val="0"/>
          <w:sz w:val="24"/>
          <w:szCs w:val="24"/>
          <w:lang w:eastAsia="pl-PL"/>
        </w:rPr>
        <w:t xml:space="preserve"> ponosi pełną odpowiedzialności za właściwe i terminowe wykonanie całego przedmiotu umowy, w tym także odpowiedzialność za jakość, terminowość oraz bezpieczeństwo realizowanych zobowiązań wynikających z umów o podwykonawstwo.</w:t>
      </w:r>
    </w:p>
    <w:p w14:paraId="1F4E91C6"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w:t>
      </w:r>
      <w:r w:rsidRPr="00F02AE3">
        <w:rPr>
          <w:rFonts w:ascii="Times New Roman" w:eastAsia="MS Mincho" w:hAnsi="Times New Roman" w:cs="Times New Roman"/>
          <w:iCs/>
          <w:kern w:val="0"/>
          <w:sz w:val="24"/>
          <w:szCs w:val="24"/>
          <w:lang w:eastAsia="pl-PL"/>
        </w:rPr>
        <w:lastRenderedPageBreak/>
        <w:t>podwykonawca jest obowiązany dołączyć zgodę Wykonawcy na zawarcie umowy o podwykonawstwo o treści zgodnej z projektem umowy.</w:t>
      </w:r>
    </w:p>
    <w:p w14:paraId="243B26DB"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C4E75CE"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Zamawiający, w terminie 7 dni, zgłasza w formie pisemnej zastrzeżenia do projektu umowy o podwykonawstwo, której przedmiotem są roboty budowlane:</w:t>
      </w:r>
    </w:p>
    <w:p w14:paraId="390A15EF" w14:textId="77777777" w:rsidR="00010AD7" w:rsidRPr="00F02AE3" w:rsidRDefault="00010AD7" w:rsidP="0083258D">
      <w:pPr>
        <w:widowControl/>
        <w:numPr>
          <w:ilvl w:val="0"/>
          <w:numId w:val="194"/>
        </w:numPr>
        <w:autoSpaceDN/>
        <w:spacing w:after="0" w:line="240" w:lineRule="auto"/>
        <w:ind w:left="1276" w:hanging="425"/>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niespełniającej wymagań określonych w SWZ,</w:t>
      </w:r>
    </w:p>
    <w:p w14:paraId="52F85135" w14:textId="77777777" w:rsidR="00010AD7" w:rsidRPr="00F02AE3" w:rsidRDefault="00010AD7" w:rsidP="0083258D">
      <w:pPr>
        <w:widowControl/>
        <w:numPr>
          <w:ilvl w:val="0"/>
          <w:numId w:val="194"/>
        </w:numPr>
        <w:autoSpaceDN/>
        <w:spacing w:after="0" w:line="240" w:lineRule="auto"/>
        <w:ind w:left="1276" w:hanging="425"/>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gdy przewiduje termin zapłaty wynagrodzenia dłuższy niż określony w ust. 6,</w:t>
      </w:r>
    </w:p>
    <w:p w14:paraId="1B5040DD" w14:textId="77777777" w:rsidR="00010AD7" w:rsidRPr="00F02AE3" w:rsidRDefault="00010AD7" w:rsidP="0083258D">
      <w:pPr>
        <w:widowControl/>
        <w:numPr>
          <w:ilvl w:val="0"/>
          <w:numId w:val="194"/>
        </w:numPr>
        <w:autoSpaceDN/>
        <w:spacing w:after="0" w:line="240" w:lineRule="auto"/>
        <w:ind w:left="1276" w:hanging="425"/>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w przypadkach określonych w ust. 23.</w:t>
      </w:r>
    </w:p>
    <w:p w14:paraId="70D51342"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bCs/>
          <w:kern w:val="0"/>
          <w:sz w:val="24"/>
          <w:szCs w:val="24"/>
          <w:lang w:eastAsia="pl-PL"/>
        </w:rPr>
      </w:pPr>
      <w:r w:rsidRPr="00F02AE3">
        <w:rPr>
          <w:rFonts w:ascii="Times New Roman" w:eastAsia="MS Mincho" w:hAnsi="Times New Roman" w:cs="Times New Roman"/>
          <w:iCs/>
          <w:kern w:val="0"/>
          <w:sz w:val="24"/>
          <w:szCs w:val="24"/>
          <w:lang w:eastAsia="pl-PL"/>
        </w:rPr>
        <w:t>Niezgłoszenie</w:t>
      </w:r>
      <w:r w:rsidRPr="00F02AE3">
        <w:rPr>
          <w:rFonts w:ascii="Times New Roman" w:eastAsia="MS Mincho" w:hAnsi="Times New Roman" w:cs="Times New Roman"/>
          <w:bCs/>
          <w:kern w:val="0"/>
          <w:sz w:val="24"/>
          <w:szCs w:val="24"/>
          <w:lang w:eastAsia="pl-PL"/>
        </w:rPr>
        <w:t xml:space="preserve"> w formie pisemnej zastrzeżeń do przedłożonego projektu umowy o podwykonawstwo, której przedmiotem są roboty budowlane, w terminie określonym w ust. 7, uważa się za akceptację projektu umowy przez </w:t>
      </w:r>
      <w:r w:rsidRPr="00F02AE3">
        <w:rPr>
          <w:rFonts w:ascii="Times New Roman" w:eastAsia="MS Mincho" w:hAnsi="Times New Roman" w:cs="Times New Roman"/>
          <w:bCs/>
          <w:iCs/>
          <w:kern w:val="0"/>
          <w:sz w:val="24"/>
          <w:szCs w:val="24"/>
          <w:lang w:eastAsia="pl-PL"/>
        </w:rPr>
        <w:t>Zamawiającego</w:t>
      </w:r>
      <w:r w:rsidRPr="00F02AE3">
        <w:rPr>
          <w:rFonts w:ascii="Times New Roman" w:eastAsia="MS Mincho" w:hAnsi="Times New Roman" w:cs="Times New Roman"/>
          <w:bCs/>
          <w:kern w:val="0"/>
          <w:sz w:val="24"/>
          <w:szCs w:val="24"/>
          <w:lang w:eastAsia="pl-PL"/>
        </w:rPr>
        <w:t>.</w:t>
      </w:r>
    </w:p>
    <w:p w14:paraId="3950B4ED"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839BBF1"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Zamawiający, w terminie 7 dni, zgłasza w formie pisemnej sprzeciw do umowy o podwykonawstwo, której przedmiotem są roboty budowlane, w przypadkach, o których mowa w ust. 7.</w:t>
      </w:r>
    </w:p>
    <w:p w14:paraId="09EBF036"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Niezgłoszenie w formie pisemnej sprzeciwu do przedłożonej umowy o podwykonawstwo, której przedmiotem są roboty budowlane, w terminie określonym w ust. 10, uważa się za akceptację umowy przez Zamawiającego.</w:t>
      </w:r>
    </w:p>
    <w:p w14:paraId="3B6AEB0F"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0FC87512"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W przypadku, o którym mowa w ust. 12, jeżeli termin zapłaty wynagrodzenia jest dłuższy niż określony w ust. 6, Zamawiający informuje o tym Wykonawcę i wzywa go do doprowadzenia do zmiany tej umowy pod rygorem wystąpienia o zapłatę kary umownej.</w:t>
      </w:r>
    </w:p>
    <w:p w14:paraId="183FE61E"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Przepisy ust. 3-13 stosuje się odpowiednio do zmian tej umowy o podwykonawstwo.</w:t>
      </w:r>
    </w:p>
    <w:p w14:paraId="666BD7AD"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23DEC53"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CA01C3F"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Bezpośrednia zapłata obejmuje wyłącznie należne wynagrodzenie, bez odsetek, należnych podwykonawcy lub dalszemu podwykonawcy.</w:t>
      </w:r>
    </w:p>
    <w:p w14:paraId="15686C8A"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 xml:space="preserve">Przed dokonaniem bezpośredniej zapłaty Zamawiający umożliwi Wykonawcy zgłoszenie w formie pisemnej uwag dotyczących zasadności bezpośredniej zapłaty wynagrodzenia podwykonawcy lub dalszemu podwykonawcy, o których mowa w ust. 15 Zamawiający </w:t>
      </w:r>
      <w:r w:rsidRPr="00F02AE3">
        <w:rPr>
          <w:rFonts w:ascii="Times New Roman" w:eastAsia="MS Mincho" w:hAnsi="Times New Roman" w:cs="Times New Roman"/>
          <w:iCs/>
          <w:kern w:val="0"/>
          <w:sz w:val="24"/>
          <w:szCs w:val="24"/>
          <w:lang w:eastAsia="pl-PL"/>
        </w:rPr>
        <w:lastRenderedPageBreak/>
        <w:t>poinformuje o terminie zgłaszania uwag, nie krótszym niż 7 dni od dnia doręczenia tej informacji.</w:t>
      </w:r>
    </w:p>
    <w:p w14:paraId="6218A0D4"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W przypadku zgłoszenia uwag, o których mowa w ust. 18, w terminie wskazanym przez Zamawiającego, Zamawiający może:</w:t>
      </w:r>
    </w:p>
    <w:p w14:paraId="65DED5C8" w14:textId="77777777" w:rsidR="00010AD7" w:rsidRPr="00F02AE3" w:rsidRDefault="00010AD7" w:rsidP="0083258D">
      <w:pPr>
        <w:widowControl/>
        <w:numPr>
          <w:ilvl w:val="0"/>
          <w:numId w:val="195"/>
        </w:numPr>
        <w:autoSpaceDN/>
        <w:spacing w:after="0" w:line="240" w:lineRule="auto"/>
        <w:ind w:left="1276" w:hanging="425"/>
        <w:jc w:val="both"/>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 xml:space="preserve">nie dokonać bezpośredniej zapłaty wynagrodzenia podwykonawcy lub dalszemu podwykonawcy, jeżeli </w:t>
      </w:r>
      <w:r w:rsidRPr="00F02AE3">
        <w:rPr>
          <w:rFonts w:ascii="Times New Roman" w:eastAsia="MS Mincho" w:hAnsi="Times New Roman" w:cs="Times New Roman"/>
          <w:bCs/>
          <w:iCs/>
          <w:kern w:val="0"/>
          <w:sz w:val="24"/>
          <w:szCs w:val="24"/>
        </w:rPr>
        <w:t>Wykonawca</w:t>
      </w:r>
      <w:r w:rsidRPr="00F02AE3">
        <w:rPr>
          <w:rFonts w:ascii="Times New Roman" w:eastAsia="MS Mincho" w:hAnsi="Times New Roman" w:cs="Times New Roman"/>
          <w:kern w:val="0"/>
          <w:sz w:val="24"/>
          <w:szCs w:val="24"/>
        </w:rPr>
        <w:t xml:space="preserve"> wykaże niezasadność takiej zapłaty albo</w:t>
      </w:r>
    </w:p>
    <w:p w14:paraId="30BC41A8" w14:textId="77777777" w:rsidR="00010AD7" w:rsidRPr="00F02AE3" w:rsidRDefault="00010AD7" w:rsidP="0083258D">
      <w:pPr>
        <w:widowControl/>
        <w:numPr>
          <w:ilvl w:val="0"/>
          <w:numId w:val="195"/>
        </w:numPr>
        <w:autoSpaceDN/>
        <w:spacing w:after="0" w:line="240" w:lineRule="auto"/>
        <w:ind w:left="1276" w:hanging="425"/>
        <w:jc w:val="both"/>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412FA85E"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W przypadku dokonania bezpośredniej zapłaty podwykonawcy lub dalszemu podwykonawcy, o których mowa w ust. 15, Zamawiający potrąca kwotę wypłaconego wynagrodzenia z wynagrodzenia należnego Wykonawcy.</w:t>
      </w:r>
    </w:p>
    <w:p w14:paraId="5C5AEBEC"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Konieczność wielokrotnego (więcej niż 3-krotnego) dokonywania bezpośredniej zapłaty podwykonawcy lub dalszemu podwykonawcy, o których mowa w ust. 15, lub konieczność dokonania bezpośrednich zapłat na sumę większą niż 5% wartości umowy w sprawie zamówienia publicznego może stanowić podstawę do odstąpienia od umowy w sprawie zamówienia publicznego przez Zamawiającego.</w:t>
      </w:r>
    </w:p>
    <w:p w14:paraId="2719AB68"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Do solidarnej odpowiedzialności Zamawiającego, Wykonawcy, podwykonawcy lub dalszego podwykonawcy z tytułu wykonanych robót budowlanych stosuje się przepisy ustawy z dnia 23 kwietnia 1964 r. - Kodeks cywilny, jeżeli przepisy ustawy PZP nie stanowią inaczej.</w:t>
      </w:r>
    </w:p>
    <w:p w14:paraId="1ED17320"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Zamawiający określa następujące wymagania dotyczące umowy o podwykonawstwo, której przedmiotem są roboty budowlane, których niespełnienie spowoduje zgłoszenie przez Zamawiającego odpowiednio zastrzeżeń lub sprzeciwu:</w:t>
      </w:r>
    </w:p>
    <w:p w14:paraId="643A4AE5" w14:textId="77777777" w:rsidR="00010AD7" w:rsidRPr="00F02AE3" w:rsidRDefault="00010AD7" w:rsidP="0083258D">
      <w:pPr>
        <w:widowControl/>
        <w:numPr>
          <w:ilvl w:val="0"/>
          <w:numId w:val="196"/>
        </w:numPr>
        <w:autoSpaceDN/>
        <w:spacing w:after="0" w:line="240" w:lineRule="auto"/>
        <w:ind w:left="1276" w:hanging="425"/>
        <w:jc w:val="both"/>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treść umowy o podwykonawstwo nie może stać w sprzeczności z podpisaną umową zasadniczą,</w:t>
      </w:r>
    </w:p>
    <w:p w14:paraId="2B581CD8" w14:textId="77777777" w:rsidR="00010AD7" w:rsidRPr="00F02AE3" w:rsidRDefault="00010AD7" w:rsidP="0083258D">
      <w:pPr>
        <w:widowControl/>
        <w:numPr>
          <w:ilvl w:val="0"/>
          <w:numId w:val="196"/>
        </w:numPr>
        <w:autoSpaceDN/>
        <w:spacing w:after="0" w:line="240" w:lineRule="auto"/>
        <w:ind w:left="1276" w:hanging="425"/>
        <w:jc w:val="both"/>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 xml:space="preserve">w umowach o podwykonawstwo należy uwzględnić nie dłuższy niż 30-dniowy termin płatności wynagrodzenia należnego podwykonawcy lub dalszym podwykonawcom oraz przedstawić zasady zapłaty wynagrodzenia przez </w:t>
      </w:r>
      <w:r w:rsidRPr="00F02AE3">
        <w:rPr>
          <w:rFonts w:ascii="Times New Roman" w:eastAsia="MS Mincho" w:hAnsi="Times New Roman" w:cs="Times New Roman"/>
          <w:bCs/>
          <w:iCs/>
          <w:kern w:val="0"/>
          <w:sz w:val="24"/>
          <w:szCs w:val="24"/>
        </w:rPr>
        <w:t>Wykonawcę</w:t>
      </w:r>
      <w:r w:rsidRPr="00F02AE3">
        <w:rPr>
          <w:rFonts w:ascii="Times New Roman" w:eastAsia="MS Mincho" w:hAnsi="Times New Roman" w:cs="Times New Roman"/>
          <w:kern w:val="0"/>
          <w:sz w:val="24"/>
          <w:szCs w:val="24"/>
        </w:rPr>
        <w:t>, uwarunkowane przedstawieniem przez podwykonawców lub dalszych podwykonawców dowodów, potwierdzających zapłatę wymagalnego wynagrodzenia podwykonawcom lub dalszym podwykonawcom,</w:t>
      </w:r>
    </w:p>
    <w:p w14:paraId="6E57424A" w14:textId="77777777" w:rsidR="00010AD7" w:rsidRPr="00F02AE3" w:rsidRDefault="00010AD7" w:rsidP="0083258D">
      <w:pPr>
        <w:widowControl/>
        <w:numPr>
          <w:ilvl w:val="0"/>
          <w:numId w:val="196"/>
        </w:numPr>
        <w:autoSpaceDN/>
        <w:spacing w:after="0" w:line="240" w:lineRule="auto"/>
        <w:ind w:left="1276" w:hanging="425"/>
        <w:jc w:val="both"/>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umowy z podwykonawcami nie mogą przewidywać zabezpieczenia należytego wykonania umowy w postaci zatrzymywania (niewypłacania) części wynagrodzenia podwykonawcy,</w:t>
      </w:r>
    </w:p>
    <w:p w14:paraId="2496F716" w14:textId="77777777" w:rsidR="00010AD7" w:rsidRPr="00F02AE3" w:rsidRDefault="00010AD7" w:rsidP="0083258D">
      <w:pPr>
        <w:widowControl/>
        <w:numPr>
          <w:ilvl w:val="0"/>
          <w:numId w:val="196"/>
        </w:numPr>
        <w:autoSpaceDN/>
        <w:spacing w:after="0" w:line="240" w:lineRule="auto"/>
        <w:ind w:left="1276" w:hanging="425"/>
        <w:jc w:val="both"/>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umowy z podwykonawcami nie mogą przewidywać progu wartości minimalnej prac, powyżej którego podwykonawca uprawniony jest wystawić fakturę,</w:t>
      </w:r>
    </w:p>
    <w:p w14:paraId="4E91D78A" w14:textId="77777777" w:rsidR="00010AD7" w:rsidRPr="00F02AE3" w:rsidRDefault="00010AD7" w:rsidP="0083258D">
      <w:pPr>
        <w:widowControl/>
        <w:numPr>
          <w:ilvl w:val="0"/>
          <w:numId w:val="196"/>
        </w:numPr>
        <w:autoSpaceDN/>
        <w:spacing w:after="0" w:line="240" w:lineRule="auto"/>
        <w:ind w:left="1276" w:hanging="425"/>
        <w:jc w:val="both"/>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wynagrodzenie podwykonawcy należy ustalić się w kwocie brutto, uwzględniającej wszystkie podatki i opłaty, w tym podatek VAT,</w:t>
      </w:r>
    </w:p>
    <w:p w14:paraId="4C06AD16" w14:textId="77777777" w:rsidR="00010AD7" w:rsidRPr="00F02AE3" w:rsidRDefault="00010AD7" w:rsidP="0083258D">
      <w:pPr>
        <w:widowControl/>
        <w:numPr>
          <w:ilvl w:val="0"/>
          <w:numId w:val="196"/>
        </w:numPr>
        <w:autoSpaceDN/>
        <w:spacing w:after="0" w:line="240" w:lineRule="auto"/>
        <w:ind w:left="1276" w:hanging="425"/>
        <w:jc w:val="both"/>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 xml:space="preserve">w umowach o podwykonawstwo należy uwzględnić okres odpowiedzialności podwykonawcy lub dalszego podwykonawcy za wady, tak aby nie był on krótszy od okresu odpowiedzialności za wady </w:t>
      </w:r>
      <w:r w:rsidRPr="00F02AE3">
        <w:rPr>
          <w:rFonts w:ascii="Times New Roman" w:eastAsia="MS Mincho" w:hAnsi="Times New Roman" w:cs="Times New Roman"/>
          <w:bCs/>
          <w:iCs/>
          <w:kern w:val="0"/>
          <w:sz w:val="24"/>
          <w:szCs w:val="24"/>
        </w:rPr>
        <w:t>Wykonawcy</w:t>
      </w:r>
      <w:r w:rsidRPr="00F02AE3">
        <w:rPr>
          <w:rFonts w:ascii="Times New Roman" w:eastAsia="MS Mincho" w:hAnsi="Times New Roman" w:cs="Times New Roman"/>
          <w:kern w:val="0"/>
          <w:sz w:val="24"/>
          <w:szCs w:val="24"/>
        </w:rPr>
        <w:t xml:space="preserve"> wobec </w:t>
      </w:r>
      <w:r w:rsidRPr="00F02AE3">
        <w:rPr>
          <w:rFonts w:ascii="Times New Roman" w:eastAsia="MS Mincho" w:hAnsi="Times New Roman" w:cs="Times New Roman"/>
          <w:bCs/>
          <w:iCs/>
          <w:kern w:val="0"/>
          <w:sz w:val="24"/>
          <w:szCs w:val="24"/>
        </w:rPr>
        <w:t>Zamawiającego</w:t>
      </w:r>
      <w:r w:rsidRPr="00F02AE3">
        <w:rPr>
          <w:rFonts w:ascii="Times New Roman" w:eastAsia="MS Mincho" w:hAnsi="Times New Roman" w:cs="Times New Roman"/>
          <w:kern w:val="0"/>
          <w:sz w:val="24"/>
          <w:szCs w:val="24"/>
        </w:rPr>
        <w:t xml:space="preserve"> i odpowiadał zakresowi odpowiedzialności przyjętej przez </w:t>
      </w:r>
      <w:r w:rsidRPr="00F02AE3">
        <w:rPr>
          <w:rFonts w:ascii="Times New Roman" w:eastAsia="MS Mincho" w:hAnsi="Times New Roman" w:cs="Times New Roman"/>
          <w:bCs/>
          <w:iCs/>
          <w:kern w:val="0"/>
          <w:sz w:val="24"/>
          <w:szCs w:val="24"/>
        </w:rPr>
        <w:t>Wykonawcę</w:t>
      </w:r>
      <w:r w:rsidRPr="00F02AE3">
        <w:rPr>
          <w:rFonts w:ascii="Times New Roman" w:eastAsia="MS Mincho" w:hAnsi="Times New Roman" w:cs="Times New Roman"/>
          <w:kern w:val="0"/>
          <w:sz w:val="24"/>
          <w:szCs w:val="24"/>
        </w:rPr>
        <w:t xml:space="preserve"> wobec </w:t>
      </w:r>
      <w:r w:rsidRPr="00F02AE3">
        <w:rPr>
          <w:rFonts w:ascii="Times New Roman" w:eastAsia="MS Mincho" w:hAnsi="Times New Roman" w:cs="Times New Roman"/>
          <w:bCs/>
          <w:iCs/>
          <w:kern w:val="0"/>
          <w:sz w:val="24"/>
          <w:szCs w:val="24"/>
        </w:rPr>
        <w:t>Zamawiającego</w:t>
      </w:r>
      <w:r w:rsidRPr="00F02AE3">
        <w:rPr>
          <w:rFonts w:ascii="Times New Roman" w:eastAsia="MS Mincho" w:hAnsi="Times New Roman" w:cs="Times New Roman"/>
          <w:kern w:val="0"/>
          <w:sz w:val="24"/>
          <w:szCs w:val="24"/>
        </w:rPr>
        <w:t>,</w:t>
      </w:r>
    </w:p>
    <w:p w14:paraId="372B0AAC" w14:textId="77777777" w:rsidR="00010AD7" w:rsidRPr="00F02AE3" w:rsidRDefault="00010AD7" w:rsidP="0083258D">
      <w:pPr>
        <w:widowControl/>
        <w:numPr>
          <w:ilvl w:val="0"/>
          <w:numId w:val="196"/>
        </w:numPr>
        <w:autoSpaceDN/>
        <w:spacing w:after="0" w:line="240" w:lineRule="auto"/>
        <w:ind w:left="1276" w:hanging="425"/>
        <w:jc w:val="both"/>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podwykonawca lub dalszy podwykonawca jest zobowiązany do przedstawienia kserokopii opłaconej aktualnej polisy OC obejmującej odpowiedzialność kontraktową (niewykonanie lub nienależyte wykonanie zobowiązań), opiewającej na sumę gwarancyjną w wysokości nie mniejszej niż 100% wartości umowy o podwykonawstwo,</w:t>
      </w:r>
    </w:p>
    <w:p w14:paraId="09452E9F" w14:textId="77777777" w:rsidR="00010AD7" w:rsidRPr="00F02AE3" w:rsidRDefault="00010AD7" w:rsidP="0083258D">
      <w:pPr>
        <w:widowControl/>
        <w:numPr>
          <w:ilvl w:val="0"/>
          <w:numId w:val="196"/>
        </w:numPr>
        <w:autoSpaceDN/>
        <w:spacing w:after="0" w:line="240" w:lineRule="auto"/>
        <w:ind w:left="1276" w:hanging="425"/>
        <w:jc w:val="both"/>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lastRenderedPageBreak/>
        <w:t xml:space="preserve">umowy winny zawierać postanowienie, zgodnie z którym w przypadku gdy podwykonawca lub dalszy podwykonawca zamierza zawrzeć umowę o podwykonawstwo, której przedmiotem są roboty budowlane, jest zobowiązany do przedkładania </w:t>
      </w:r>
      <w:r w:rsidRPr="00F02AE3">
        <w:rPr>
          <w:rFonts w:ascii="Times New Roman" w:eastAsia="MS Mincho" w:hAnsi="Times New Roman" w:cs="Times New Roman"/>
          <w:bCs/>
          <w:iCs/>
          <w:kern w:val="0"/>
          <w:sz w:val="24"/>
          <w:szCs w:val="24"/>
        </w:rPr>
        <w:t>Zamawiającemu</w:t>
      </w:r>
      <w:r w:rsidRPr="00F02AE3">
        <w:rPr>
          <w:rFonts w:ascii="Times New Roman" w:eastAsia="MS Mincho" w:hAnsi="Times New Roman" w:cs="Times New Roman"/>
          <w:kern w:val="0"/>
          <w:sz w:val="24"/>
          <w:szCs w:val="24"/>
        </w:rPr>
        <w:t xml:space="preserve"> w trakcie realizacji niniejszej umowy projektu tej umowy, przy czym podwykonawca lub dalszy podwykonawca jest obowiązany dołączyć zgodę wykonawcy na zawarcie umowy o podwykonawstwo o treści zgodnej z projektem umowy,</w:t>
      </w:r>
    </w:p>
    <w:p w14:paraId="3E1A3DD6" w14:textId="77777777" w:rsidR="00010AD7" w:rsidRPr="00F02AE3" w:rsidRDefault="00010AD7" w:rsidP="0083258D">
      <w:pPr>
        <w:widowControl/>
        <w:numPr>
          <w:ilvl w:val="0"/>
          <w:numId w:val="196"/>
        </w:numPr>
        <w:autoSpaceDN/>
        <w:spacing w:after="0" w:line="240" w:lineRule="auto"/>
        <w:ind w:left="1276" w:hanging="425"/>
        <w:jc w:val="both"/>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 xml:space="preserve">umowy winny zawierać postanowienie, zgodnie z którym w przypadku gdy podwykonawca lub dalszy podwykonawca zamierza zmienić zaakceptowaną przez </w:t>
      </w:r>
      <w:r w:rsidRPr="00F02AE3">
        <w:rPr>
          <w:rFonts w:ascii="Times New Roman" w:eastAsia="MS Mincho" w:hAnsi="Times New Roman" w:cs="Times New Roman"/>
          <w:bCs/>
          <w:iCs/>
          <w:kern w:val="0"/>
          <w:sz w:val="24"/>
          <w:szCs w:val="24"/>
        </w:rPr>
        <w:t>Zamawiającego</w:t>
      </w:r>
      <w:r w:rsidRPr="00F02AE3">
        <w:rPr>
          <w:rFonts w:ascii="Times New Roman" w:eastAsia="MS Mincho" w:hAnsi="Times New Roman" w:cs="Times New Roman"/>
          <w:kern w:val="0"/>
          <w:sz w:val="24"/>
          <w:szCs w:val="24"/>
        </w:rPr>
        <w:t xml:space="preserve"> umowę o podwykonawstwo, której przedmiotem są roboty budowlane, podwykonawca lub dalszy podwykonawca, jest obowiązany, w trakcie realizacji niniejszej umowy, do przedłożenia zamawiającemu projektu tej zmiany, przy czym podwykonawca lub dalszy podwykonawca jest obowiązany dołączyć zgodę wykonawcy na zmianę umowy o podwykonawstwo o treści zgodnej z projektem zmiany,</w:t>
      </w:r>
    </w:p>
    <w:p w14:paraId="08B2BB08" w14:textId="33F2C9D1" w:rsidR="00010AD7" w:rsidRPr="00F02AE3" w:rsidRDefault="00010AD7" w:rsidP="0083258D">
      <w:pPr>
        <w:widowControl/>
        <w:numPr>
          <w:ilvl w:val="0"/>
          <w:numId w:val="196"/>
        </w:numPr>
        <w:autoSpaceDN/>
        <w:spacing w:before="240" w:after="120" w:line="240" w:lineRule="auto"/>
        <w:ind w:left="1276" w:hanging="425"/>
        <w:contextualSpacing/>
        <w:jc w:val="both"/>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 xml:space="preserve">umowy winny zawierać postanowienie, zgodnie z którym podwykonawca lub dalszy podwykonawca jest zobowiązany do przedkładania </w:t>
      </w:r>
      <w:r w:rsidRPr="00F02AE3">
        <w:rPr>
          <w:rFonts w:ascii="Times New Roman" w:eastAsia="MS Mincho" w:hAnsi="Times New Roman" w:cs="Times New Roman"/>
          <w:bCs/>
          <w:iCs/>
          <w:kern w:val="0"/>
          <w:sz w:val="24"/>
          <w:szCs w:val="24"/>
        </w:rPr>
        <w:t>Zamawiającemu</w:t>
      </w:r>
      <w:r w:rsidRPr="00F02AE3">
        <w:rPr>
          <w:rFonts w:ascii="Times New Roman" w:eastAsia="MS Mincho" w:hAnsi="Times New Roman" w:cs="Times New Roman"/>
          <w:kern w:val="0"/>
          <w:sz w:val="24"/>
          <w:szCs w:val="24"/>
        </w:rPr>
        <w:t xml:space="preserve"> poświadczonej za zgodność z oryginałem kopii zawartej umowy o podwykonawstwo, której przedmiotem są dostawy lub usługi, w terminie 7 dni od dnia jej zawarcia.</w:t>
      </w:r>
    </w:p>
    <w:p w14:paraId="4A59FD2C" w14:textId="1903FC74" w:rsidR="00010AD7" w:rsidRPr="00F02AE3" w:rsidRDefault="00010AD7" w:rsidP="007B340C">
      <w:pPr>
        <w:pStyle w:val="Nagwek2"/>
        <w:numPr>
          <w:ilvl w:val="0"/>
          <w:numId w:val="282"/>
        </w:numPr>
        <w:spacing w:after="120"/>
        <w:ind w:left="141" w:hanging="425"/>
        <w:contextualSpacing/>
        <w:rPr>
          <w:rFonts w:ascii="Times New Roman" w:hAnsi="Times New Roman"/>
          <w:i w:val="0"/>
          <w:iCs w:val="0"/>
          <w:sz w:val="24"/>
          <w:szCs w:val="24"/>
        </w:rPr>
      </w:pPr>
      <w:bookmarkStart w:id="27" w:name="_Toc153270686"/>
      <w:r w:rsidRPr="00F02AE3">
        <w:rPr>
          <w:rFonts w:ascii="Times New Roman" w:hAnsi="Times New Roman"/>
          <w:i w:val="0"/>
          <w:iCs w:val="0"/>
          <w:sz w:val="24"/>
          <w:szCs w:val="24"/>
        </w:rPr>
        <w:t>WIZJA LOKALNA</w:t>
      </w:r>
      <w:bookmarkEnd w:id="27"/>
      <w:r w:rsidRPr="00F02AE3">
        <w:rPr>
          <w:rFonts w:ascii="Times New Roman" w:hAnsi="Times New Roman"/>
          <w:i w:val="0"/>
          <w:iCs w:val="0"/>
          <w:sz w:val="24"/>
          <w:szCs w:val="24"/>
        </w:rPr>
        <w:t xml:space="preserve"> </w:t>
      </w:r>
    </w:p>
    <w:p w14:paraId="0A2580F1" w14:textId="77777777" w:rsidR="00AE70A8" w:rsidRPr="00F02AE3" w:rsidRDefault="00AE70A8" w:rsidP="00FE427C">
      <w:pPr>
        <w:pStyle w:val="Akapitzlist"/>
        <w:widowControl/>
        <w:autoSpaceDN/>
        <w:spacing w:before="240" w:after="120"/>
        <w:ind w:left="0"/>
        <w:contextualSpacing/>
        <w:jc w:val="both"/>
        <w:textAlignment w:val="auto"/>
      </w:pPr>
    </w:p>
    <w:p w14:paraId="0F0471BE" w14:textId="5A150955" w:rsidR="00AE70A8" w:rsidRPr="00F02AE3" w:rsidRDefault="00AE70A8" w:rsidP="007B340C">
      <w:pPr>
        <w:pStyle w:val="Akapitzlist"/>
        <w:widowControl/>
        <w:numPr>
          <w:ilvl w:val="0"/>
          <w:numId w:val="294"/>
        </w:numPr>
        <w:autoSpaceDN/>
        <w:spacing w:before="240" w:after="120"/>
        <w:contextualSpacing/>
        <w:jc w:val="both"/>
        <w:textAlignment w:val="auto"/>
      </w:pPr>
      <w:r w:rsidRPr="00F02AE3">
        <w:t>Zamawiający informuje, iż warunkiem złożenia oferty jest dokonanie wizji lokalnej przed upływem terminu składania ofert w celu wcześniejszego sprawdzenia warunków związanych z wykonaniem przedmiotu zamówienia, zakresem i warunkami wykonania robót. Nieprzeprowadzenie przez Wykonawcę wizji lokalnej będzie skutkowało odrzuceniem jego oferty zgodnie z art. 226 ust. 1 pkt. 18 ustawy PZP.</w:t>
      </w:r>
    </w:p>
    <w:p w14:paraId="388C41D1" w14:textId="7413DE56" w:rsidR="00AE70A8" w:rsidRPr="00F02AE3" w:rsidRDefault="00AE70A8" w:rsidP="007B340C">
      <w:pPr>
        <w:pStyle w:val="Akapitzlist"/>
        <w:widowControl/>
        <w:numPr>
          <w:ilvl w:val="0"/>
          <w:numId w:val="294"/>
        </w:numPr>
        <w:autoSpaceDN/>
        <w:spacing w:before="240" w:after="120"/>
        <w:contextualSpacing/>
        <w:jc w:val="both"/>
        <w:textAlignment w:val="auto"/>
      </w:pPr>
      <w:r w:rsidRPr="00F02AE3">
        <w:t>Wizja lokalna nie obliguje Wykonawcy do złożenia oferty.</w:t>
      </w:r>
    </w:p>
    <w:p w14:paraId="77C5C6D0" w14:textId="0CBF9E0F" w:rsidR="00AE70A8" w:rsidRPr="00F02AE3" w:rsidRDefault="00AE70A8" w:rsidP="007B340C">
      <w:pPr>
        <w:pStyle w:val="Akapitzlist"/>
        <w:widowControl/>
        <w:numPr>
          <w:ilvl w:val="0"/>
          <w:numId w:val="294"/>
        </w:numPr>
        <w:autoSpaceDN/>
        <w:spacing w:before="240" w:after="120"/>
        <w:contextualSpacing/>
        <w:jc w:val="both"/>
        <w:textAlignment w:val="auto"/>
      </w:pPr>
      <w:r w:rsidRPr="00F02AE3">
        <w:t>Mając na względzie postanowienia ust. 1 Zamawiający stosownie do art. 131 ust. 2 ustalił termin składania ofert dłuższy od minimalnego.</w:t>
      </w:r>
    </w:p>
    <w:p w14:paraId="79691C3C" w14:textId="2E1F661D" w:rsidR="00AE70A8" w:rsidRPr="00F02AE3" w:rsidRDefault="00AE70A8" w:rsidP="007B340C">
      <w:pPr>
        <w:pStyle w:val="Akapitzlist"/>
        <w:widowControl/>
        <w:numPr>
          <w:ilvl w:val="0"/>
          <w:numId w:val="294"/>
        </w:numPr>
        <w:autoSpaceDN/>
        <w:spacing w:before="240" w:after="120"/>
        <w:contextualSpacing/>
        <w:jc w:val="both"/>
        <w:textAlignment w:val="auto"/>
      </w:pPr>
      <w:r w:rsidRPr="00F02AE3">
        <w:t xml:space="preserve">Przeprowadzenie wizji lokalnej może odbyć się po wcześniejszym uzgodnieniu terminu. Zainteresowany Wykonawca zobowiązany będzie przesłać z minimum jednodniowym wyprzedzeniem proponowany termin przeprowadzenia wizji lokalnej oraz wykaz osób (imię i nazwisko), które mają wziąć udział w wizji, przez Platformę zakupową </w:t>
      </w:r>
      <w:proofErr w:type="spellStart"/>
      <w:r w:rsidRPr="00F02AE3">
        <w:t>OpenNexus</w:t>
      </w:r>
      <w:proofErr w:type="spellEnd"/>
      <w:r w:rsidRPr="00F02AE3">
        <w:t>, zgodnie z Rozdz. XVIII SWZ.</w:t>
      </w:r>
    </w:p>
    <w:p w14:paraId="506D219B" w14:textId="7B5424B6" w:rsidR="00AE70A8" w:rsidRPr="00F02AE3" w:rsidRDefault="00AE70A8" w:rsidP="007B340C">
      <w:pPr>
        <w:pStyle w:val="Akapitzlist"/>
        <w:widowControl/>
        <w:numPr>
          <w:ilvl w:val="0"/>
          <w:numId w:val="294"/>
        </w:numPr>
        <w:autoSpaceDN/>
        <w:spacing w:before="240" w:after="120"/>
        <w:contextualSpacing/>
        <w:jc w:val="both"/>
        <w:textAlignment w:val="auto"/>
      </w:pPr>
      <w:r w:rsidRPr="00F02AE3">
        <w:t>Zamawiający nie przewiduje wyjaśnień podczas wizji lokalnej, wizja ma służyć okazaniu miejsca realizacji robót budowlanych.</w:t>
      </w:r>
    </w:p>
    <w:p w14:paraId="5FE9E2B7" w14:textId="78D65216" w:rsidR="00AE70A8" w:rsidRPr="00F02AE3" w:rsidRDefault="002606DC" w:rsidP="007B340C">
      <w:pPr>
        <w:pStyle w:val="Akapitzlist"/>
        <w:widowControl/>
        <w:numPr>
          <w:ilvl w:val="0"/>
          <w:numId w:val="294"/>
        </w:numPr>
        <w:autoSpaceDN/>
        <w:spacing w:before="240" w:after="120"/>
        <w:contextualSpacing/>
        <w:jc w:val="both"/>
        <w:textAlignment w:val="auto"/>
      </w:pPr>
      <w:r w:rsidRPr="00F02AE3">
        <w:t xml:space="preserve">Z </w:t>
      </w:r>
      <w:r w:rsidR="00AE70A8" w:rsidRPr="00F02AE3">
        <w:t>wizji lokalnej zostanie sporządzony protokół podpisany przez strony, który będzi</w:t>
      </w:r>
      <w:r w:rsidRPr="00F02AE3">
        <w:t>e stanowił potwierdzenie jej dokonania - zgodnie z Załącznikiem nr 11</w:t>
      </w:r>
      <w:r w:rsidR="00AE70A8" w:rsidRPr="00F02AE3">
        <w:t xml:space="preserve"> do SWZ. Protokół należy dołączyć do oferty.</w:t>
      </w:r>
    </w:p>
    <w:p w14:paraId="5BD05DEA" w14:textId="2AAB5E39" w:rsidR="00AE70A8" w:rsidRPr="00F02AE3" w:rsidRDefault="00AE70A8" w:rsidP="007B340C">
      <w:pPr>
        <w:pStyle w:val="Akapitzlist"/>
        <w:widowControl/>
        <w:numPr>
          <w:ilvl w:val="0"/>
          <w:numId w:val="294"/>
        </w:numPr>
        <w:autoSpaceDN/>
        <w:spacing w:before="240" w:after="120"/>
        <w:contextualSpacing/>
        <w:jc w:val="both"/>
        <w:textAlignment w:val="auto"/>
      </w:pPr>
      <w:r w:rsidRPr="00F02AE3">
        <w:t>Zamawiający przewiduje możliwość odbycia wizji lokalnej od poniedziałku do piątku, w dni robocze, w godzinach 08:00-14:30.</w:t>
      </w:r>
    </w:p>
    <w:p w14:paraId="287DD5C3" w14:textId="71DD23F2" w:rsidR="00010AD7" w:rsidRPr="00F02AE3" w:rsidRDefault="00010AD7" w:rsidP="007B340C">
      <w:pPr>
        <w:pStyle w:val="Nagwek2"/>
        <w:numPr>
          <w:ilvl w:val="0"/>
          <w:numId w:val="282"/>
        </w:numPr>
        <w:spacing w:after="120"/>
        <w:ind w:left="141" w:hanging="425"/>
        <w:contextualSpacing/>
        <w:rPr>
          <w:rFonts w:ascii="Times New Roman" w:hAnsi="Times New Roman"/>
          <w:i w:val="0"/>
          <w:iCs w:val="0"/>
          <w:sz w:val="24"/>
          <w:szCs w:val="24"/>
        </w:rPr>
      </w:pPr>
      <w:bookmarkStart w:id="28" w:name="_Toc153270687"/>
      <w:r w:rsidRPr="00F02AE3">
        <w:rPr>
          <w:rFonts w:ascii="Times New Roman" w:hAnsi="Times New Roman"/>
          <w:i w:val="0"/>
          <w:iCs w:val="0"/>
          <w:sz w:val="24"/>
          <w:szCs w:val="24"/>
        </w:rPr>
        <w:t>INFORMACJA O PRZEDMIOTOWYCH ŚRODKACH DOWODOWYCH</w:t>
      </w:r>
      <w:bookmarkEnd w:id="28"/>
    </w:p>
    <w:p w14:paraId="576B513E" w14:textId="64C0BCF9" w:rsidR="00010AD7" w:rsidRPr="00F02AE3" w:rsidRDefault="00010AD7" w:rsidP="00FE427C">
      <w:pPr>
        <w:pStyle w:val="Akapitzlist"/>
        <w:widowControl/>
        <w:autoSpaceDN/>
        <w:spacing w:before="240" w:after="120"/>
        <w:ind w:left="0"/>
        <w:contextualSpacing/>
        <w:jc w:val="both"/>
        <w:textAlignment w:val="auto"/>
        <w:rPr>
          <w:rFonts w:cs="Calibri"/>
        </w:rPr>
      </w:pPr>
      <w:r w:rsidRPr="00F02AE3">
        <w:rPr>
          <w:rFonts w:cs="Calibri"/>
        </w:rPr>
        <w:t>Zamawiający nie żąda przedmiotowych środków dowodowych.</w:t>
      </w:r>
    </w:p>
    <w:p w14:paraId="0BFFC197" w14:textId="55A1D57F" w:rsidR="00010AD7" w:rsidRPr="00F02AE3" w:rsidRDefault="00010AD7" w:rsidP="007B340C">
      <w:pPr>
        <w:pStyle w:val="Nagwek2"/>
        <w:numPr>
          <w:ilvl w:val="0"/>
          <w:numId w:val="282"/>
        </w:numPr>
        <w:spacing w:after="120"/>
        <w:ind w:left="141" w:hanging="425"/>
        <w:rPr>
          <w:rFonts w:ascii="Times New Roman" w:hAnsi="Times New Roman"/>
          <w:i w:val="0"/>
          <w:iCs w:val="0"/>
          <w:sz w:val="24"/>
          <w:szCs w:val="24"/>
        </w:rPr>
      </w:pPr>
      <w:bookmarkStart w:id="29" w:name="_Toc153270688"/>
      <w:r w:rsidRPr="00F02AE3">
        <w:rPr>
          <w:rFonts w:ascii="Times New Roman" w:hAnsi="Times New Roman"/>
          <w:i w:val="0"/>
          <w:iCs w:val="0"/>
          <w:sz w:val="24"/>
          <w:szCs w:val="24"/>
        </w:rPr>
        <w:t>TERMIN WYKONANIA ZAMÓWIENIA</w:t>
      </w:r>
      <w:bookmarkEnd w:id="29"/>
    </w:p>
    <w:p w14:paraId="30C2DF4F" w14:textId="5B1BDA39" w:rsidR="00010AD7" w:rsidRPr="00F02AE3" w:rsidRDefault="00010AD7" w:rsidP="00DF51FB">
      <w:pPr>
        <w:pStyle w:val="Akapitzlist"/>
        <w:widowControl/>
        <w:numPr>
          <w:ilvl w:val="1"/>
          <w:numId w:val="217"/>
        </w:numPr>
        <w:autoSpaceDN/>
        <w:spacing w:before="240" w:after="120"/>
        <w:ind w:left="709" w:hanging="425"/>
        <w:contextualSpacing/>
        <w:jc w:val="both"/>
        <w:textAlignment w:val="auto"/>
      </w:pPr>
      <w:r w:rsidRPr="00F02AE3">
        <w:t xml:space="preserve">Termin realizacji przedmiotu umowy określa się na </w:t>
      </w:r>
      <w:r w:rsidR="00357F09" w:rsidRPr="00F02AE3">
        <w:rPr>
          <w:b/>
        </w:rPr>
        <w:t>18</w:t>
      </w:r>
      <w:r w:rsidRPr="00F02AE3">
        <w:rPr>
          <w:b/>
        </w:rPr>
        <w:t xml:space="preserve"> miesięcy od dnia podpisania umowy</w:t>
      </w:r>
      <w:r w:rsidRPr="00F02AE3">
        <w:t>.</w:t>
      </w:r>
    </w:p>
    <w:p w14:paraId="3EFD9797" w14:textId="77777777" w:rsidR="00010AD7" w:rsidRPr="00F02AE3" w:rsidRDefault="00010AD7" w:rsidP="00DF51FB">
      <w:pPr>
        <w:pStyle w:val="Akapitzlist"/>
        <w:widowControl/>
        <w:numPr>
          <w:ilvl w:val="1"/>
          <w:numId w:val="217"/>
        </w:numPr>
        <w:autoSpaceDN/>
        <w:spacing w:before="240" w:after="120"/>
        <w:ind w:left="709" w:hanging="425"/>
        <w:contextualSpacing/>
        <w:jc w:val="both"/>
        <w:textAlignment w:val="auto"/>
      </w:pPr>
      <w:r w:rsidRPr="00F02AE3">
        <w:lastRenderedPageBreak/>
        <w:t>W terminie, o którym mowa w ust. 1, Wykonawca składa do PINB w Świdnicy, w imieniu Zamawiającego, zawiadomienie o zakończeniu robót budowlanych i zawiadomienie, wraz ze wszystkimi załącznikami, o zamiarze przystąpienia do użytkowania - niezwłocznie po zakończeniu robót budowlanych.</w:t>
      </w:r>
    </w:p>
    <w:p w14:paraId="03128F14" w14:textId="3F61500B" w:rsidR="00010AD7" w:rsidRPr="00F02AE3" w:rsidRDefault="00010AD7" w:rsidP="007B340C">
      <w:pPr>
        <w:pStyle w:val="Nagwek2"/>
        <w:numPr>
          <w:ilvl w:val="0"/>
          <w:numId w:val="282"/>
        </w:numPr>
        <w:spacing w:after="120"/>
        <w:ind w:left="426" w:hanging="425"/>
        <w:rPr>
          <w:rFonts w:ascii="Times New Roman" w:hAnsi="Times New Roman"/>
          <w:i w:val="0"/>
          <w:iCs w:val="0"/>
          <w:sz w:val="24"/>
          <w:szCs w:val="24"/>
        </w:rPr>
      </w:pPr>
      <w:bookmarkStart w:id="30" w:name="_Toc153270689"/>
      <w:r w:rsidRPr="00F02AE3">
        <w:rPr>
          <w:rFonts w:ascii="Times New Roman" w:hAnsi="Times New Roman"/>
          <w:i w:val="0"/>
          <w:iCs w:val="0"/>
          <w:sz w:val="24"/>
          <w:szCs w:val="24"/>
        </w:rPr>
        <w:t>PODSTAWY WYKLUCZENIA Z POSTĘPOWANIA</w:t>
      </w:r>
      <w:bookmarkEnd w:id="30"/>
    </w:p>
    <w:p w14:paraId="51FF9E41" w14:textId="77777777" w:rsidR="00D6714A" w:rsidRPr="00F02AE3" w:rsidRDefault="004957B1" w:rsidP="0083258D">
      <w:pPr>
        <w:pStyle w:val="Akapitzlist"/>
        <w:numPr>
          <w:ilvl w:val="0"/>
          <w:numId w:val="160"/>
        </w:numPr>
        <w:ind w:left="709" w:hanging="425"/>
        <w:jc w:val="both"/>
        <w:rPr>
          <w:rFonts w:eastAsia="Times New Roman"/>
        </w:rPr>
      </w:pPr>
      <w:r w:rsidRPr="00F02AE3">
        <w:rPr>
          <w:rFonts w:eastAsia="Times New Roman"/>
        </w:rPr>
        <w:t xml:space="preserve">Zamawiający wykluczy z postępowania Wykonawcę w przypadkach określonych w art. 108 ust. 1 ustawy </w:t>
      </w:r>
      <w:proofErr w:type="spellStart"/>
      <w:r w:rsidRPr="00F02AE3">
        <w:rPr>
          <w:rFonts w:eastAsia="Times New Roman"/>
        </w:rPr>
        <w:t>Pzp</w:t>
      </w:r>
      <w:proofErr w:type="spellEnd"/>
      <w:r w:rsidRPr="00F02AE3">
        <w:rPr>
          <w:rFonts w:eastAsia="Times New Roman"/>
        </w:rPr>
        <w:t xml:space="preserve"> (obligatoryjne przesłanki wykluczenia Wykonawcy), tj. Wykonawcę:</w:t>
      </w:r>
    </w:p>
    <w:p w14:paraId="56670193" w14:textId="77777777" w:rsidR="00D6714A" w:rsidRPr="00F02AE3" w:rsidRDefault="004957B1" w:rsidP="0083258D">
      <w:pPr>
        <w:pStyle w:val="Akapitzlist"/>
        <w:numPr>
          <w:ilvl w:val="0"/>
          <w:numId w:val="161"/>
        </w:numPr>
        <w:ind w:left="1276" w:hanging="425"/>
        <w:jc w:val="both"/>
      </w:pPr>
      <w:r w:rsidRPr="00F02AE3">
        <w:t>będącego osobą fizyczną, którego prawomocnie skazano za przestępstwo:</w:t>
      </w:r>
    </w:p>
    <w:p w14:paraId="48B435B3" w14:textId="77777777" w:rsidR="00D6714A" w:rsidRPr="00F02AE3" w:rsidRDefault="004957B1" w:rsidP="0083258D">
      <w:pPr>
        <w:pStyle w:val="Akapitzlist"/>
        <w:numPr>
          <w:ilvl w:val="0"/>
          <w:numId w:val="162"/>
        </w:numPr>
        <w:ind w:left="1843" w:hanging="425"/>
        <w:jc w:val="both"/>
      </w:pPr>
      <w:r w:rsidRPr="00F02AE3">
        <w:t>udziału w zorganizowanej grupie przestępczej albo związku mającym na celu popełnienie przestępstwa lub przestępstwa skarbowego, o którym mowa w art. 258 Kodeksu karnego,</w:t>
      </w:r>
    </w:p>
    <w:p w14:paraId="447CF0F0" w14:textId="77777777" w:rsidR="00D6714A" w:rsidRPr="00F02AE3" w:rsidRDefault="004957B1" w:rsidP="00C46920">
      <w:pPr>
        <w:pStyle w:val="Akapitzlist"/>
        <w:numPr>
          <w:ilvl w:val="0"/>
          <w:numId w:val="6"/>
        </w:numPr>
        <w:ind w:left="1843" w:hanging="425"/>
        <w:jc w:val="both"/>
      </w:pPr>
      <w:r w:rsidRPr="00F02AE3">
        <w:t>handlu ludźmi, o którym mowa w art. 189a Kodeksu karnego,</w:t>
      </w:r>
    </w:p>
    <w:p w14:paraId="08340A06" w14:textId="77777777" w:rsidR="00D6714A" w:rsidRPr="00F02AE3" w:rsidRDefault="004957B1" w:rsidP="00C46920">
      <w:pPr>
        <w:pStyle w:val="Akapitzlist"/>
        <w:numPr>
          <w:ilvl w:val="0"/>
          <w:numId w:val="6"/>
        </w:numPr>
        <w:ind w:left="1843" w:hanging="425"/>
        <w:jc w:val="both"/>
      </w:pPr>
      <w:r w:rsidRPr="00F02AE3">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F712BB2" w14:textId="77777777" w:rsidR="00D6714A" w:rsidRPr="00F02AE3" w:rsidRDefault="004957B1" w:rsidP="00C46920">
      <w:pPr>
        <w:pStyle w:val="Akapitzlist"/>
        <w:numPr>
          <w:ilvl w:val="0"/>
          <w:numId w:val="6"/>
        </w:numPr>
        <w:ind w:left="1843" w:hanging="425"/>
        <w:jc w:val="both"/>
      </w:pPr>
      <w:r w:rsidRPr="00F02AE3">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3A62940" w14:textId="77777777" w:rsidR="00D6714A" w:rsidRPr="00F02AE3" w:rsidRDefault="004957B1" w:rsidP="00C46920">
      <w:pPr>
        <w:pStyle w:val="Akapitzlist"/>
        <w:numPr>
          <w:ilvl w:val="0"/>
          <w:numId w:val="6"/>
        </w:numPr>
        <w:ind w:left="1843" w:hanging="425"/>
        <w:jc w:val="both"/>
      </w:pPr>
      <w:r w:rsidRPr="00F02AE3">
        <w:t>o charakterze terrorystycznym, o którym mowa w art. 115 § 20 Kodeksu karnego, lub mające na celu popełnienie tego przestępstwa,</w:t>
      </w:r>
    </w:p>
    <w:p w14:paraId="58895111" w14:textId="77777777" w:rsidR="00D6714A" w:rsidRPr="00F02AE3" w:rsidRDefault="004957B1" w:rsidP="00C46920">
      <w:pPr>
        <w:pStyle w:val="Akapitzlist"/>
        <w:numPr>
          <w:ilvl w:val="0"/>
          <w:numId w:val="6"/>
        </w:numPr>
        <w:ind w:left="1843" w:hanging="425"/>
        <w:jc w:val="both"/>
      </w:pPr>
      <w:r w:rsidRPr="00F02AE3">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26F7EAB2" w14:textId="77777777" w:rsidR="00D6714A" w:rsidRPr="00F02AE3" w:rsidRDefault="004957B1" w:rsidP="00C46920">
      <w:pPr>
        <w:pStyle w:val="Akapitzlist"/>
        <w:numPr>
          <w:ilvl w:val="0"/>
          <w:numId w:val="6"/>
        </w:numPr>
        <w:ind w:left="1843" w:hanging="425"/>
        <w:jc w:val="both"/>
      </w:pPr>
      <w:r w:rsidRPr="00F02AE3">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FF36943" w14:textId="77777777" w:rsidR="00D6714A" w:rsidRPr="00F02AE3" w:rsidRDefault="004957B1" w:rsidP="00C46920">
      <w:pPr>
        <w:pStyle w:val="Akapitzlist"/>
        <w:numPr>
          <w:ilvl w:val="0"/>
          <w:numId w:val="6"/>
        </w:numPr>
        <w:ind w:left="1843" w:hanging="425"/>
        <w:jc w:val="both"/>
      </w:pPr>
      <w:r w:rsidRPr="00F02AE3">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0819E478" w14:textId="77777777" w:rsidR="00D6714A" w:rsidRPr="00F02AE3" w:rsidRDefault="004957B1" w:rsidP="00C46920">
      <w:pPr>
        <w:pStyle w:val="Akapitzlist"/>
        <w:numPr>
          <w:ilvl w:val="0"/>
          <w:numId w:val="5"/>
        </w:numPr>
        <w:ind w:left="1276" w:hanging="425"/>
        <w:jc w:val="both"/>
      </w:pPr>
      <w:r w:rsidRPr="00F02AE3">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45E7AC0" w14:textId="77777777" w:rsidR="00D6714A" w:rsidRPr="00F02AE3" w:rsidRDefault="004957B1" w:rsidP="00C46920">
      <w:pPr>
        <w:pStyle w:val="Akapitzlist"/>
        <w:numPr>
          <w:ilvl w:val="0"/>
          <w:numId w:val="5"/>
        </w:numPr>
        <w:ind w:left="1276" w:hanging="425"/>
        <w:jc w:val="both"/>
      </w:pPr>
      <w:r w:rsidRPr="00F02AE3">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7980992" w14:textId="77777777" w:rsidR="00D6714A" w:rsidRPr="00F02AE3" w:rsidRDefault="004957B1" w:rsidP="00C46920">
      <w:pPr>
        <w:pStyle w:val="Akapitzlist"/>
        <w:numPr>
          <w:ilvl w:val="0"/>
          <w:numId w:val="5"/>
        </w:numPr>
        <w:ind w:left="1276" w:hanging="425"/>
        <w:jc w:val="both"/>
      </w:pPr>
      <w:r w:rsidRPr="00F02AE3">
        <w:t>wobec którego prawomocnie orzeczono zakaz ubiegania się o zamówienia publiczne,</w:t>
      </w:r>
    </w:p>
    <w:p w14:paraId="3EB3D625" w14:textId="77777777" w:rsidR="00D6714A" w:rsidRPr="00F02AE3" w:rsidRDefault="004957B1" w:rsidP="00C46920">
      <w:pPr>
        <w:pStyle w:val="Akapitzlist"/>
        <w:numPr>
          <w:ilvl w:val="0"/>
          <w:numId w:val="5"/>
        </w:numPr>
        <w:ind w:left="1276" w:hanging="425"/>
        <w:jc w:val="both"/>
      </w:pPr>
      <w:r w:rsidRPr="00F02AE3">
        <w:t xml:space="preserve">jeżeli Zamawiający może stwierdzić, na podstawie wiarygodnych przesłanek, że Wykonawca zawarł z innymi Wykonawcami porozumienie mające na celu zakłócenie </w:t>
      </w:r>
      <w:r w:rsidRPr="00F02AE3">
        <w:lastRenderedPageBreak/>
        <w:t>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42B1473" w14:textId="77777777" w:rsidR="00D6714A" w:rsidRPr="00F02AE3" w:rsidRDefault="004957B1" w:rsidP="00C46920">
      <w:pPr>
        <w:pStyle w:val="Akapitzlist"/>
        <w:numPr>
          <w:ilvl w:val="0"/>
          <w:numId w:val="5"/>
        </w:numPr>
        <w:ind w:left="1276" w:hanging="425"/>
        <w:jc w:val="both"/>
      </w:pPr>
      <w:r w:rsidRPr="00F02AE3">
        <w:t xml:space="preserve">jeżeli, w przypadkach, o których mowa w art. 85 ust. 1 ustawy </w:t>
      </w:r>
      <w:proofErr w:type="spellStart"/>
      <w:r w:rsidRPr="00F02AE3">
        <w:t>Pzp</w:t>
      </w:r>
      <w:proofErr w:type="spellEnd"/>
      <w:r w:rsidRPr="00F02AE3">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3BC2C6F" w14:textId="77777777" w:rsidR="00D6714A" w:rsidRPr="00F02AE3" w:rsidRDefault="004957B1" w:rsidP="00C46920">
      <w:pPr>
        <w:pStyle w:val="Akapitzlist"/>
        <w:numPr>
          <w:ilvl w:val="0"/>
          <w:numId w:val="4"/>
        </w:numPr>
        <w:ind w:left="709" w:hanging="425"/>
        <w:jc w:val="both"/>
      </w:pPr>
      <w:r w:rsidRPr="00F02AE3">
        <w:rPr>
          <w:rFonts w:eastAsia="Times New Roman"/>
        </w:rPr>
        <w:t>Dodatkowo</w:t>
      </w:r>
      <w:r w:rsidRPr="00F02AE3">
        <w:rPr>
          <w:rFonts w:eastAsia="Times New Roman"/>
          <w:lang w:eastAsia="pl-PL"/>
        </w:rPr>
        <w:t xml:space="preserve"> Zamawiający wykluczy Wykonawcę na podstawie </w:t>
      </w:r>
      <w:r w:rsidRPr="00F02AE3">
        <w:t xml:space="preserve">art. 109 ustawy </w:t>
      </w:r>
      <w:proofErr w:type="spellStart"/>
      <w:r w:rsidRPr="00F02AE3">
        <w:t>Pzp</w:t>
      </w:r>
      <w:proofErr w:type="spellEnd"/>
      <w:r w:rsidRPr="00F02AE3">
        <w:t>, tj. Wykonawcę:</w:t>
      </w:r>
    </w:p>
    <w:p w14:paraId="7501820D" w14:textId="77777777" w:rsidR="00D6714A" w:rsidRPr="00F02AE3" w:rsidRDefault="004957B1" w:rsidP="0083258D">
      <w:pPr>
        <w:pStyle w:val="Standard"/>
        <w:numPr>
          <w:ilvl w:val="0"/>
          <w:numId w:val="163"/>
        </w:numPr>
        <w:ind w:left="1276" w:hanging="425"/>
        <w:jc w:val="both"/>
      </w:pPr>
      <w:r w:rsidRPr="00F02AE3">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5E723DC" w14:textId="77777777" w:rsidR="00D6714A" w:rsidRPr="00F02AE3" w:rsidRDefault="004957B1" w:rsidP="00C46920">
      <w:pPr>
        <w:pStyle w:val="Standard"/>
        <w:numPr>
          <w:ilvl w:val="0"/>
          <w:numId w:val="13"/>
        </w:numPr>
        <w:ind w:left="1276" w:hanging="425"/>
        <w:jc w:val="both"/>
        <w:rPr>
          <w:bCs/>
        </w:rPr>
      </w:pPr>
      <w:r w:rsidRPr="00F02AE3">
        <w:rPr>
          <w:bCs/>
        </w:rPr>
        <w:t>który naruszył obowiązki w dziedzinie ochrony środowiska, prawa socjalnego lub prawa pracy:</w:t>
      </w:r>
    </w:p>
    <w:p w14:paraId="1F578192" w14:textId="77777777" w:rsidR="00D6714A" w:rsidRPr="00F02AE3" w:rsidRDefault="004957B1" w:rsidP="00C46920">
      <w:pPr>
        <w:pStyle w:val="Standard"/>
        <w:numPr>
          <w:ilvl w:val="1"/>
          <w:numId w:val="14"/>
        </w:numPr>
        <w:shd w:val="clear" w:color="auto" w:fill="FFFFFF"/>
        <w:ind w:left="1843" w:hanging="425"/>
        <w:jc w:val="both"/>
        <w:rPr>
          <w:bCs/>
        </w:rPr>
      </w:pPr>
      <w:r w:rsidRPr="00F02AE3">
        <w:rPr>
          <w:bCs/>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7B127EEC" w14:textId="77777777" w:rsidR="00D6714A" w:rsidRPr="00F02AE3" w:rsidRDefault="004957B1" w:rsidP="00C46920">
      <w:pPr>
        <w:pStyle w:val="Standard"/>
        <w:numPr>
          <w:ilvl w:val="1"/>
          <w:numId w:val="14"/>
        </w:numPr>
        <w:shd w:val="clear" w:color="auto" w:fill="FFFFFF"/>
        <w:ind w:left="1843" w:hanging="425"/>
        <w:jc w:val="both"/>
        <w:rPr>
          <w:bCs/>
        </w:rPr>
      </w:pPr>
      <w:r w:rsidRPr="00F02AE3">
        <w:rPr>
          <w:bCs/>
        </w:rPr>
        <w:t>będącego osobą fizyczną prawomocnie ukaranego za wykroczenie przeciwko prawom pracownika lub wykroczenie przeciwko środowisku, jeżeli za jego popełnienie wymierzono karę aresztu, ograniczenia wolności lub karę grzywny,</w:t>
      </w:r>
    </w:p>
    <w:p w14:paraId="0F9C2F7B" w14:textId="77777777" w:rsidR="00D6714A" w:rsidRPr="00F02AE3" w:rsidRDefault="004957B1" w:rsidP="00C46920">
      <w:pPr>
        <w:pStyle w:val="Standard"/>
        <w:numPr>
          <w:ilvl w:val="1"/>
          <w:numId w:val="14"/>
        </w:numPr>
        <w:shd w:val="clear" w:color="auto" w:fill="FFFFFF"/>
        <w:ind w:left="1843" w:hanging="425"/>
        <w:jc w:val="both"/>
        <w:rPr>
          <w:bCs/>
        </w:rPr>
      </w:pPr>
      <w:r w:rsidRPr="00F02AE3">
        <w:rPr>
          <w:bCs/>
        </w:rPr>
        <w:t>wobec którego wydano ostateczną decyzję administracyjną o naruszeniu obowiązków wynikających z prawa ochrony środowiska, prawa pracy lub przepisów o zabezpieczeniu społecznym, jeżeli wymierzono tą decyzją karę pieniężną,</w:t>
      </w:r>
    </w:p>
    <w:p w14:paraId="75D62C04" w14:textId="77777777" w:rsidR="00D6714A" w:rsidRPr="00F02AE3" w:rsidRDefault="004957B1" w:rsidP="00C46920">
      <w:pPr>
        <w:pStyle w:val="Standard"/>
        <w:numPr>
          <w:ilvl w:val="0"/>
          <w:numId w:val="13"/>
        </w:numPr>
        <w:ind w:left="1276" w:hanging="425"/>
        <w:jc w:val="both"/>
        <w:rPr>
          <w:bCs/>
        </w:rPr>
      </w:pPr>
      <w:r w:rsidRPr="00F02AE3">
        <w:rPr>
          <w:bCs/>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34638758" w14:textId="77777777" w:rsidR="00D6714A" w:rsidRPr="00F02AE3" w:rsidRDefault="004957B1" w:rsidP="00C46920">
      <w:pPr>
        <w:pStyle w:val="Standard"/>
        <w:numPr>
          <w:ilvl w:val="0"/>
          <w:numId w:val="13"/>
        </w:numPr>
        <w:ind w:left="1276" w:hanging="425"/>
        <w:jc w:val="both"/>
        <w:rPr>
          <w:bCs/>
        </w:rPr>
      </w:pPr>
      <w:r w:rsidRPr="00F02AE3">
        <w:rPr>
          <w:bC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94C1867" w14:textId="77777777" w:rsidR="00D6714A" w:rsidRPr="00F02AE3" w:rsidRDefault="004957B1" w:rsidP="00C46920">
      <w:pPr>
        <w:pStyle w:val="Akapitzlist"/>
        <w:numPr>
          <w:ilvl w:val="0"/>
          <w:numId w:val="4"/>
        </w:numPr>
        <w:ind w:left="709" w:hanging="425"/>
        <w:jc w:val="both"/>
      </w:pPr>
      <w:r w:rsidRPr="00F02AE3">
        <w:rPr>
          <w:rFonts w:eastAsia="Times New Roman"/>
        </w:rPr>
        <w:t>Z postępowania o udzielenie zamówienia publicznego lub konkursu prowadzonego na podstawie ustawy z dnia 11 września 2019 r. - Prawo zamówień publicznych wyklucza się także:</w:t>
      </w:r>
    </w:p>
    <w:p w14:paraId="275114AA" w14:textId="77777777" w:rsidR="00D6714A" w:rsidRPr="00F02AE3" w:rsidRDefault="004957B1" w:rsidP="0083258D">
      <w:pPr>
        <w:pStyle w:val="Bezodstpw"/>
        <w:numPr>
          <w:ilvl w:val="0"/>
          <w:numId w:val="164"/>
        </w:numPr>
        <w:ind w:left="1276" w:hanging="425"/>
        <w:jc w:val="both"/>
      </w:pPr>
      <w:r w:rsidRPr="00F02AE3">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C929127" w14:textId="77777777" w:rsidR="00D6714A" w:rsidRPr="00F02AE3" w:rsidRDefault="004957B1" w:rsidP="00C46920">
      <w:pPr>
        <w:pStyle w:val="Bezodstpw"/>
        <w:numPr>
          <w:ilvl w:val="0"/>
          <w:numId w:val="26"/>
        </w:numPr>
        <w:ind w:left="1276" w:hanging="425"/>
        <w:jc w:val="both"/>
      </w:pPr>
      <w:r w:rsidRPr="00F02AE3">
        <w:lastRenderedPageBreak/>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DD76560" w14:textId="77777777" w:rsidR="00D6714A" w:rsidRPr="00F02AE3" w:rsidRDefault="004957B1" w:rsidP="00C46920">
      <w:pPr>
        <w:pStyle w:val="Bezodstpw"/>
        <w:numPr>
          <w:ilvl w:val="0"/>
          <w:numId w:val="26"/>
        </w:numPr>
        <w:ind w:left="1276" w:hanging="425"/>
        <w:jc w:val="both"/>
      </w:pPr>
      <w:r w:rsidRPr="00F02AE3">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B58F668" w14:textId="77777777" w:rsidR="00D6714A" w:rsidRPr="00F02AE3" w:rsidRDefault="004957B1" w:rsidP="00C46920">
      <w:pPr>
        <w:pStyle w:val="Akapitzlist"/>
        <w:numPr>
          <w:ilvl w:val="0"/>
          <w:numId w:val="4"/>
        </w:numPr>
        <w:ind w:left="709" w:hanging="425"/>
        <w:jc w:val="both"/>
      </w:pPr>
      <w:r w:rsidRPr="00F02AE3">
        <w:rPr>
          <w:rFonts w:eastAsia="Times New Roman"/>
        </w:rPr>
        <w:t>Wykonawca</w:t>
      </w:r>
      <w:r w:rsidRPr="00F02AE3">
        <w:rPr>
          <w:rFonts w:eastAsia="Times New Roman"/>
          <w:lang w:eastAsia="pl-PL"/>
        </w:rPr>
        <w:t xml:space="preserve"> może zostać wykluczony przez Zamawiającego na każdym etapie postępowania o udzielenie zamówienia.</w:t>
      </w:r>
    </w:p>
    <w:p w14:paraId="7EBC2356" w14:textId="77777777" w:rsidR="008A3731" w:rsidRPr="00F02AE3" w:rsidRDefault="008A3731" w:rsidP="008A3731">
      <w:pPr>
        <w:pStyle w:val="Akapitzlist"/>
        <w:ind w:left="709"/>
        <w:jc w:val="both"/>
      </w:pPr>
    </w:p>
    <w:p w14:paraId="7EF1C826" w14:textId="53395A4B" w:rsidR="00D6714A" w:rsidRPr="00F02AE3" w:rsidRDefault="004957B1" w:rsidP="007B340C">
      <w:pPr>
        <w:pStyle w:val="Nagwek2"/>
        <w:numPr>
          <w:ilvl w:val="0"/>
          <w:numId w:val="282"/>
        </w:numPr>
        <w:spacing w:after="120"/>
        <w:ind w:left="567" w:hanging="851"/>
        <w:rPr>
          <w:rFonts w:ascii="Times New Roman" w:hAnsi="Times New Roman"/>
          <w:i w:val="0"/>
          <w:iCs w:val="0"/>
          <w:sz w:val="24"/>
          <w:szCs w:val="24"/>
        </w:rPr>
      </w:pPr>
      <w:bookmarkStart w:id="31" w:name="Bookmark10"/>
      <w:bookmarkStart w:id="32" w:name="_Toc153270690"/>
      <w:r w:rsidRPr="00F02AE3">
        <w:rPr>
          <w:rFonts w:ascii="Times New Roman" w:hAnsi="Times New Roman"/>
          <w:i w:val="0"/>
          <w:iCs w:val="0"/>
          <w:sz w:val="24"/>
          <w:szCs w:val="24"/>
        </w:rPr>
        <w:t>INFORMACJA O WARUNKACH UDZIAŁU W POSTĘPOWANIU O UDZIELENIE ZAMÓWIENIA</w:t>
      </w:r>
      <w:bookmarkEnd w:id="31"/>
      <w:bookmarkEnd w:id="32"/>
    </w:p>
    <w:p w14:paraId="1C9847E0" w14:textId="77777777" w:rsidR="00D6714A" w:rsidRPr="00F02AE3" w:rsidRDefault="004957B1" w:rsidP="00F92D49">
      <w:pPr>
        <w:pStyle w:val="Akapitzlist"/>
        <w:numPr>
          <w:ilvl w:val="1"/>
          <w:numId w:val="36"/>
        </w:numPr>
        <w:spacing w:before="240" w:after="120"/>
        <w:ind w:left="284" w:hanging="284"/>
        <w:jc w:val="both"/>
      </w:pPr>
      <w:r w:rsidRPr="00F02AE3">
        <w:t>O udzielenie zamówienia mogą ubiegać się Wykonawcy, którzy:</w:t>
      </w:r>
    </w:p>
    <w:p w14:paraId="190A2FC6" w14:textId="77777777" w:rsidR="00D6714A" w:rsidRPr="00F02AE3" w:rsidRDefault="004957B1" w:rsidP="0083258D">
      <w:pPr>
        <w:pStyle w:val="Akapitzlist"/>
        <w:numPr>
          <w:ilvl w:val="1"/>
          <w:numId w:val="86"/>
        </w:numPr>
        <w:ind w:left="568" w:hanging="284"/>
        <w:jc w:val="both"/>
      </w:pPr>
      <w:r w:rsidRPr="00F02AE3">
        <w:t>nie podlegają wykluczeniu z postępowania,</w:t>
      </w:r>
    </w:p>
    <w:p w14:paraId="36D778C6" w14:textId="77777777" w:rsidR="00D6714A" w:rsidRPr="00F02AE3" w:rsidRDefault="004957B1" w:rsidP="0083258D">
      <w:pPr>
        <w:pStyle w:val="Akapitzlist"/>
        <w:numPr>
          <w:ilvl w:val="1"/>
          <w:numId w:val="86"/>
        </w:numPr>
        <w:ind w:left="568" w:hanging="284"/>
        <w:jc w:val="both"/>
      </w:pPr>
      <w:r w:rsidRPr="00F02AE3">
        <w:t>spełniają warunki udziału w postępowaniu dotyczące:</w:t>
      </w:r>
    </w:p>
    <w:p w14:paraId="03412677" w14:textId="77777777" w:rsidR="00D6714A" w:rsidRPr="00F02AE3" w:rsidRDefault="004957B1" w:rsidP="0083258D">
      <w:pPr>
        <w:pStyle w:val="Akapitzlist"/>
        <w:numPr>
          <w:ilvl w:val="0"/>
          <w:numId w:val="165"/>
        </w:numPr>
        <w:ind w:left="851" w:hanging="284"/>
        <w:jc w:val="both"/>
        <w:rPr>
          <w:rFonts w:eastAsia="Times New Roman"/>
          <w:bCs/>
          <w:lang w:eastAsia="pl-PL"/>
        </w:rPr>
      </w:pPr>
      <w:r w:rsidRPr="00F02AE3">
        <w:rPr>
          <w:rFonts w:eastAsia="Times New Roman"/>
          <w:bCs/>
          <w:lang w:eastAsia="pl-PL"/>
        </w:rPr>
        <w:t>zdolności do występowania w obrocie gospodarczym - Zamawiający nie stawia warunku w powyższym zakresie,</w:t>
      </w:r>
    </w:p>
    <w:p w14:paraId="756D513C" w14:textId="77777777" w:rsidR="00D6714A" w:rsidRPr="00F02AE3" w:rsidRDefault="004957B1" w:rsidP="0083258D">
      <w:pPr>
        <w:pStyle w:val="Akapitzlist"/>
        <w:numPr>
          <w:ilvl w:val="0"/>
          <w:numId w:val="87"/>
        </w:numPr>
        <w:ind w:left="851" w:hanging="284"/>
        <w:jc w:val="both"/>
        <w:rPr>
          <w:rFonts w:eastAsia="Times New Roman"/>
          <w:bCs/>
          <w:lang w:eastAsia="pl-PL"/>
        </w:rPr>
      </w:pPr>
      <w:r w:rsidRPr="00F02AE3">
        <w:rPr>
          <w:rFonts w:eastAsia="Times New Roman"/>
          <w:bCs/>
          <w:lang w:eastAsia="pl-PL"/>
        </w:rPr>
        <w:t>uprawnień do prowadzenia określonej działalności gospodarczej lub zawodowej, o ile wynika to z odrębnych przepisów - Zamawiający nie stawia warunku w powyższym zakresie,</w:t>
      </w:r>
    </w:p>
    <w:p w14:paraId="7DD258DE" w14:textId="77777777" w:rsidR="00D6714A" w:rsidRPr="00F02AE3" w:rsidRDefault="004957B1" w:rsidP="0083258D">
      <w:pPr>
        <w:pStyle w:val="Akapitzlist"/>
        <w:numPr>
          <w:ilvl w:val="0"/>
          <w:numId w:val="87"/>
        </w:numPr>
        <w:ind w:left="851" w:hanging="284"/>
        <w:jc w:val="both"/>
      </w:pPr>
      <w:r w:rsidRPr="00F02AE3">
        <w:rPr>
          <w:rFonts w:eastAsia="Times New Roman"/>
          <w:bCs/>
          <w:lang w:eastAsia="pl-PL"/>
        </w:rPr>
        <w:t xml:space="preserve">sytuacji ekonomicznej lub finansowej - </w:t>
      </w:r>
      <w:r w:rsidRPr="00F02AE3">
        <w:rPr>
          <w:lang w:eastAsia="ar-SA"/>
        </w:rPr>
        <w:t>Wykonawca spełni warunek jeżeli wykaże, że:</w:t>
      </w:r>
    </w:p>
    <w:p w14:paraId="216B466F" w14:textId="004E9CC3" w:rsidR="008433BF" w:rsidRPr="00F02AE3" w:rsidRDefault="008433BF" w:rsidP="008433BF">
      <w:pPr>
        <w:pStyle w:val="Akapitzlist"/>
        <w:numPr>
          <w:ilvl w:val="0"/>
          <w:numId w:val="166"/>
        </w:numPr>
        <w:ind w:left="1134"/>
        <w:jc w:val="both"/>
        <w:rPr>
          <w:rFonts w:eastAsia="MS Mincho"/>
          <w:bCs/>
        </w:rPr>
      </w:pPr>
      <w:r w:rsidRPr="00F02AE3">
        <w:rPr>
          <w:rFonts w:eastAsia="MS Mincho"/>
          <w:bCs/>
        </w:rPr>
        <w:t xml:space="preserve">posiadał w każdym roku działalności, za okres nie dłuższy niż ostatnie </w:t>
      </w:r>
      <w:r w:rsidR="00DF274A" w:rsidRPr="00F02AE3">
        <w:rPr>
          <w:rFonts w:eastAsia="MS Mincho"/>
          <w:bCs/>
        </w:rPr>
        <w:t>2</w:t>
      </w:r>
      <w:r w:rsidRPr="00F02AE3">
        <w:rPr>
          <w:rFonts w:eastAsia="MS Mincho"/>
          <w:bCs/>
        </w:rPr>
        <w:t xml:space="preserve"> lata obrotowe, a jeżeli okres prowadzenia działalności jest krótszy - za ten okres, roczny obrót w obszarze związanym z działalnością w zakresie realizacji robót budowlanych w wysokości co najmniej </w:t>
      </w:r>
      <w:r w:rsidR="00125287" w:rsidRPr="00F02AE3">
        <w:rPr>
          <w:rFonts w:eastAsia="MS Mincho"/>
          <w:bCs/>
        </w:rPr>
        <w:t>8</w:t>
      </w:r>
      <w:r w:rsidRPr="00F02AE3">
        <w:rPr>
          <w:rFonts w:eastAsia="MS Mincho"/>
          <w:bCs/>
        </w:rPr>
        <w:t>.</w:t>
      </w:r>
      <w:r w:rsidR="00125287" w:rsidRPr="00F02AE3">
        <w:rPr>
          <w:rFonts w:eastAsia="MS Mincho"/>
          <w:bCs/>
        </w:rPr>
        <w:t>000.000,00 zł (słownie: osiem</w:t>
      </w:r>
      <w:r w:rsidRPr="00F02AE3">
        <w:rPr>
          <w:rFonts w:eastAsia="MS Mincho"/>
          <w:bCs/>
        </w:rPr>
        <w:t xml:space="preserve"> milionów złotych),</w:t>
      </w:r>
    </w:p>
    <w:p w14:paraId="09A826FA" w14:textId="6D925246" w:rsidR="00D6714A" w:rsidRPr="00F02AE3" w:rsidRDefault="004957B1" w:rsidP="008433BF">
      <w:pPr>
        <w:pStyle w:val="Akapitzlist"/>
        <w:numPr>
          <w:ilvl w:val="0"/>
          <w:numId w:val="166"/>
        </w:numPr>
        <w:ind w:left="1135" w:hanging="284"/>
        <w:jc w:val="both"/>
        <w:rPr>
          <w:rFonts w:eastAsia="MS Mincho"/>
          <w:bCs/>
        </w:rPr>
      </w:pPr>
      <w:r w:rsidRPr="00F02AE3">
        <w:rPr>
          <w:rFonts w:eastAsia="MS Mincho"/>
          <w:bCs/>
        </w:rPr>
        <w:t xml:space="preserve">posiada ubezpieczenie od odpowiedzialności cywilnej w zakresie prowadzonej działalności związanej z przedmiotem zamówienia na sumę gwarancyjną nie mniejszą niż </w:t>
      </w:r>
      <w:r w:rsidR="002D4422" w:rsidRPr="00F02AE3">
        <w:rPr>
          <w:rFonts w:eastAsia="MS Mincho"/>
          <w:bCs/>
        </w:rPr>
        <w:t>10</w:t>
      </w:r>
      <w:r w:rsidR="001643B4" w:rsidRPr="00F02AE3">
        <w:rPr>
          <w:rFonts w:eastAsia="MS Mincho"/>
          <w:bCs/>
        </w:rPr>
        <w:t>.</w:t>
      </w:r>
      <w:r w:rsidRPr="00F02AE3">
        <w:rPr>
          <w:rFonts w:eastAsia="MS Mincho"/>
          <w:bCs/>
        </w:rPr>
        <w:t>000</w:t>
      </w:r>
      <w:r w:rsidR="001643B4" w:rsidRPr="00F02AE3">
        <w:rPr>
          <w:rFonts w:eastAsia="MS Mincho"/>
          <w:bCs/>
        </w:rPr>
        <w:t>.</w:t>
      </w:r>
      <w:r w:rsidRPr="00F02AE3">
        <w:rPr>
          <w:rFonts w:eastAsia="MS Mincho"/>
          <w:bCs/>
        </w:rPr>
        <w:t xml:space="preserve">000,00 zł (słownie: </w:t>
      </w:r>
      <w:r w:rsidR="002D4422" w:rsidRPr="00F02AE3">
        <w:rPr>
          <w:rFonts w:eastAsia="MS Mincho"/>
          <w:bCs/>
        </w:rPr>
        <w:t>dziesięć</w:t>
      </w:r>
      <w:r w:rsidRPr="00F02AE3">
        <w:rPr>
          <w:rFonts w:eastAsia="MS Mincho"/>
          <w:bCs/>
        </w:rPr>
        <w:t xml:space="preserve"> milionów złotych),</w:t>
      </w:r>
    </w:p>
    <w:p w14:paraId="12EBEEB5" w14:textId="4156CA43" w:rsidR="00D6714A" w:rsidRPr="00F02AE3" w:rsidRDefault="004957B1" w:rsidP="0083258D">
      <w:pPr>
        <w:pStyle w:val="Akapitzlist"/>
        <w:numPr>
          <w:ilvl w:val="0"/>
          <w:numId w:val="88"/>
        </w:numPr>
        <w:ind w:left="1135" w:hanging="284"/>
        <w:jc w:val="both"/>
        <w:rPr>
          <w:rFonts w:eastAsia="MS Mincho"/>
          <w:bCs/>
        </w:rPr>
      </w:pPr>
      <w:r w:rsidRPr="00F02AE3">
        <w:rPr>
          <w:rFonts w:eastAsia="MS Mincho"/>
          <w:bCs/>
        </w:rPr>
        <w:t xml:space="preserve">posiada środki finansowe lub zdolność kredytową w wysokości minimum </w:t>
      </w:r>
      <w:r w:rsidR="00125287" w:rsidRPr="00F02AE3">
        <w:rPr>
          <w:rFonts w:eastAsia="MS Mincho"/>
          <w:bCs/>
        </w:rPr>
        <w:t>4</w:t>
      </w:r>
      <w:r w:rsidR="001643B4" w:rsidRPr="00F02AE3">
        <w:rPr>
          <w:rFonts w:eastAsia="MS Mincho"/>
          <w:bCs/>
        </w:rPr>
        <w:t>.</w:t>
      </w:r>
      <w:r w:rsidRPr="00F02AE3">
        <w:rPr>
          <w:rFonts w:eastAsia="MS Mincho"/>
          <w:bCs/>
        </w:rPr>
        <w:t>000</w:t>
      </w:r>
      <w:r w:rsidR="001643B4" w:rsidRPr="00F02AE3">
        <w:rPr>
          <w:rFonts w:eastAsia="MS Mincho"/>
          <w:bCs/>
        </w:rPr>
        <w:t>.</w:t>
      </w:r>
      <w:r w:rsidRPr="00F02AE3">
        <w:rPr>
          <w:rFonts w:eastAsia="MS Mincho"/>
          <w:bCs/>
        </w:rPr>
        <w:t xml:space="preserve">000,00 zł (słownie: </w:t>
      </w:r>
      <w:r w:rsidR="00125287" w:rsidRPr="00F02AE3">
        <w:rPr>
          <w:rFonts w:eastAsia="MS Mincho"/>
          <w:bCs/>
        </w:rPr>
        <w:t>czterech</w:t>
      </w:r>
      <w:r w:rsidRPr="00F02AE3">
        <w:rPr>
          <w:rFonts w:eastAsia="MS Mincho"/>
          <w:bCs/>
        </w:rPr>
        <w:t xml:space="preserve"> milionów złotych),</w:t>
      </w:r>
    </w:p>
    <w:p w14:paraId="00315DD7" w14:textId="77777777" w:rsidR="00D6714A" w:rsidRPr="00F02AE3" w:rsidRDefault="004957B1" w:rsidP="0083258D">
      <w:pPr>
        <w:pStyle w:val="Akapitzlist"/>
        <w:numPr>
          <w:ilvl w:val="0"/>
          <w:numId w:val="87"/>
        </w:numPr>
        <w:ind w:left="851" w:hanging="284"/>
        <w:jc w:val="both"/>
      </w:pPr>
      <w:r w:rsidRPr="00F02AE3">
        <w:t>zdolności technicznej lub zawodowej - Wykonawca spełni warunek jeżeli wykaże, że</w:t>
      </w:r>
      <w:r w:rsidRPr="00F02AE3">
        <w:rPr>
          <w:rFonts w:eastAsia="MS Mincho"/>
          <w:bCs/>
        </w:rPr>
        <w:t xml:space="preserve"> posiada niezbędną wiedzę i doświadczenie, tj.</w:t>
      </w:r>
      <w:r w:rsidRPr="00F02AE3">
        <w:t>:</w:t>
      </w:r>
    </w:p>
    <w:p w14:paraId="03B31AD1" w14:textId="7FA935DE" w:rsidR="00246BED" w:rsidRPr="00F02AE3" w:rsidRDefault="00246BED" w:rsidP="0083258D">
      <w:pPr>
        <w:pStyle w:val="Tekstkomentarza"/>
        <w:numPr>
          <w:ilvl w:val="0"/>
          <w:numId w:val="167"/>
        </w:numPr>
        <w:ind w:left="1135" w:hanging="284"/>
        <w:jc w:val="both"/>
        <w:rPr>
          <w:rFonts w:eastAsia="MS Mincho"/>
          <w:bCs/>
          <w:sz w:val="24"/>
          <w:szCs w:val="24"/>
        </w:rPr>
      </w:pPr>
      <w:r w:rsidRPr="00F02AE3">
        <w:rPr>
          <w:rFonts w:eastAsia="MS Mincho"/>
          <w:bCs/>
          <w:sz w:val="24"/>
          <w:szCs w:val="24"/>
        </w:rPr>
        <w:t>dysponuje osobami zdolnymi do realizacji zamówienia, tj.</w:t>
      </w:r>
    </w:p>
    <w:p w14:paraId="536ACE59" w14:textId="3EC8A9C4" w:rsidR="00E14939" w:rsidRPr="00F02AE3" w:rsidRDefault="00E14939" w:rsidP="0083258D">
      <w:pPr>
        <w:widowControl/>
        <w:numPr>
          <w:ilvl w:val="0"/>
          <w:numId w:val="198"/>
        </w:numPr>
        <w:autoSpaceDN/>
        <w:spacing w:after="0" w:line="240" w:lineRule="auto"/>
        <w:ind w:left="1418" w:hanging="284"/>
        <w:contextualSpacing/>
        <w:jc w:val="both"/>
        <w:textAlignment w:val="auto"/>
        <w:rPr>
          <w:rFonts w:ascii="Times New Roman" w:eastAsiaTheme="minorHAnsi" w:hAnsi="Times New Roman" w:cs="Times New Roman"/>
          <w:bCs/>
          <w:kern w:val="2"/>
          <w:sz w:val="24"/>
          <w:szCs w:val="24"/>
          <w:lang w:eastAsia="zh-CN"/>
        </w:rPr>
      </w:pPr>
      <w:r w:rsidRPr="00F02AE3">
        <w:rPr>
          <w:rFonts w:ascii="Times New Roman" w:eastAsiaTheme="minorHAnsi" w:hAnsi="Times New Roman" w:cs="Times New Roman"/>
          <w:bCs/>
          <w:kern w:val="2"/>
          <w:sz w:val="24"/>
          <w:szCs w:val="24"/>
          <w:lang w:eastAsia="zh-CN"/>
        </w:rPr>
        <w:t xml:space="preserve">jedną (1) </w:t>
      </w:r>
      <w:r w:rsidRPr="00F02AE3">
        <w:rPr>
          <w:rFonts w:ascii="Times New Roman" w:eastAsia="MS Mincho" w:hAnsi="Times New Roman" w:cs="Times New Roman"/>
          <w:bCs/>
          <w:kern w:val="0"/>
          <w:sz w:val="24"/>
          <w:szCs w:val="24"/>
        </w:rPr>
        <w:t>osobą</w:t>
      </w:r>
      <w:r w:rsidRPr="00F02AE3">
        <w:rPr>
          <w:rFonts w:ascii="Times New Roman" w:eastAsiaTheme="minorHAnsi" w:hAnsi="Times New Roman" w:cs="Times New Roman"/>
          <w:bCs/>
          <w:kern w:val="2"/>
          <w:sz w:val="24"/>
          <w:szCs w:val="24"/>
          <w:lang w:eastAsia="zh-CN"/>
        </w:rPr>
        <w:t xml:space="preserve"> pełniącą funkcję kierownika budowy, posiadającą </w:t>
      </w:r>
      <w:r w:rsidRPr="00F02AE3">
        <w:rPr>
          <w:rFonts w:ascii="Times New Roman" w:eastAsia="Lucida Sans Unicode" w:hAnsi="Times New Roman" w:cs="Times New Roman"/>
          <w:bCs/>
          <w:kern w:val="2"/>
          <w:sz w:val="24"/>
          <w:szCs w:val="24"/>
          <w:lang w:eastAsia="zh-CN"/>
        </w:rPr>
        <w:t xml:space="preserve">uprawnienia budowlane bez ograniczeń do kierowania robotami budowlanymi w specjalności konstrukcyjno-budowlanej oraz doświadczenie w zakresie pełnienia funkcji kierownika budowy przy dwóch (2) inwestycjach, z których każda </w:t>
      </w:r>
      <w:bookmarkStart w:id="33" w:name="_Hlk152159894"/>
      <w:r w:rsidRPr="00F02AE3">
        <w:rPr>
          <w:rFonts w:ascii="Times New Roman" w:eastAsia="Lucida Sans Unicode" w:hAnsi="Times New Roman" w:cs="Times New Roman"/>
          <w:bCs/>
          <w:kern w:val="2"/>
          <w:sz w:val="24"/>
          <w:szCs w:val="24"/>
          <w:lang w:eastAsia="zh-CN"/>
        </w:rPr>
        <w:t xml:space="preserve">polegała na budowie budynku </w:t>
      </w:r>
      <w:r w:rsidR="00F54BD2" w:rsidRPr="00F02AE3">
        <w:rPr>
          <w:rFonts w:ascii="Times New Roman" w:eastAsia="Lucida Sans Unicode" w:hAnsi="Times New Roman" w:cs="Times New Roman"/>
          <w:bCs/>
          <w:kern w:val="2"/>
          <w:sz w:val="24"/>
          <w:szCs w:val="24"/>
          <w:lang w:eastAsia="zh-CN"/>
        </w:rPr>
        <w:t>wielorodzinnego</w:t>
      </w:r>
      <w:bookmarkEnd w:id="33"/>
      <w:r w:rsidR="00731AAA" w:rsidRPr="00F02AE3">
        <w:rPr>
          <w:rFonts w:ascii="Times New Roman" w:eastAsia="Lucida Sans Unicode" w:hAnsi="Times New Roman" w:cs="Times New Roman"/>
          <w:bCs/>
          <w:kern w:val="2"/>
          <w:sz w:val="24"/>
          <w:szCs w:val="24"/>
          <w:lang w:eastAsia="zh-CN"/>
        </w:rPr>
        <w:t xml:space="preserve"> </w:t>
      </w:r>
      <w:r w:rsidRPr="00F02AE3">
        <w:rPr>
          <w:rFonts w:ascii="Times New Roman" w:eastAsia="Lucida Sans Unicode" w:hAnsi="Times New Roman" w:cs="Times New Roman"/>
          <w:bCs/>
          <w:kern w:val="2"/>
          <w:sz w:val="24"/>
          <w:szCs w:val="24"/>
          <w:lang w:eastAsia="zh-CN"/>
        </w:rPr>
        <w:t xml:space="preserve">o </w:t>
      </w:r>
      <w:r w:rsidR="00D05452" w:rsidRPr="00F02AE3">
        <w:rPr>
          <w:rFonts w:ascii="Times New Roman" w:eastAsia="Lucida Sans Unicode" w:hAnsi="Times New Roman" w:cs="Times New Roman"/>
          <w:bCs/>
          <w:kern w:val="2"/>
          <w:sz w:val="24"/>
          <w:szCs w:val="24"/>
          <w:lang w:eastAsia="zh-CN"/>
        </w:rPr>
        <w:t xml:space="preserve">powierzchni </w:t>
      </w:r>
      <w:r w:rsidR="009F3C96" w:rsidRPr="00F02AE3">
        <w:rPr>
          <w:rFonts w:ascii="Times New Roman" w:eastAsia="Lucida Sans Unicode" w:hAnsi="Times New Roman" w:cs="Times New Roman"/>
          <w:bCs/>
          <w:kern w:val="2"/>
          <w:sz w:val="24"/>
          <w:szCs w:val="24"/>
          <w:lang w:eastAsia="zh-CN"/>
        </w:rPr>
        <w:t>użytkowej</w:t>
      </w:r>
      <w:r w:rsidR="00125287" w:rsidRPr="00F02AE3">
        <w:rPr>
          <w:rFonts w:ascii="Times New Roman" w:eastAsia="Lucida Sans Unicode" w:hAnsi="Times New Roman" w:cs="Times New Roman"/>
          <w:bCs/>
          <w:kern w:val="2"/>
          <w:sz w:val="24"/>
          <w:szCs w:val="24"/>
          <w:lang w:eastAsia="zh-CN"/>
        </w:rPr>
        <w:t xml:space="preserve"> mieszkań</w:t>
      </w:r>
      <w:r w:rsidR="00357F09" w:rsidRPr="00F02AE3">
        <w:rPr>
          <w:rFonts w:ascii="Times New Roman" w:eastAsia="Lucida Sans Unicode" w:hAnsi="Times New Roman" w:cs="Times New Roman"/>
          <w:bCs/>
          <w:kern w:val="2"/>
          <w:sz w:val="24"/>
          <w:szCs w:val="24"/>
          <w:lang w:eastAsia="zh-CN"/>
        </w:rPr>
        <w:t xml:space="preserve"> co najmniej</w:t>
      </w:r>
      <w:r w:rsidRPr="00F02AE3">
        <w:rPr>
          <w:rFonts w:ascii="Times New Roman" w:eastAsia="Lucida Sans Unicode" w:hAnsi="Times New Roman" w:cs="Times New Roman"/>
          <w:bCs/>
          <w:kern w:val="2"/>
          <w:sz w:val="24"/>
          <w:szCs w:val="24"/>
          <w:lang w:eastAsia="zh-CN"/>
        </w:rPr>
        <w:t xml:space="preserve"> </w:t>
      </w:r>
      <w:r w:rsidR="00DF274A" w:rsidRPr="00F02AE3">
        <w:rPr>
          <w:rFonts w:ascii="Times New Roman" w:eastAsia="Lucida Sans Unicode" w:hAnsi="Times New Roman" w:cs="Times New Roman"/>
          <w:bCs/>
          <w:kern w:val="2"/>
          <w:sz w:val="24"/>
          <w:szCs w:val="24"/>
          <w:lang w:eastAsia="zh-CN"/>
        </w:rPr>
        <w:t>1.6</w:t>
      </w:r>
      <w:r w:rsidR="00125287" w:rsidRPr="00F02AE3">
        <w:rPr>
          <w:rFonts w:ascii="Times New Roman" w:eastAsia="Lucida Sans Unicode" w:hAnsi="Times New Roman" w:cs="Times New Roman"/>
          <w:bCs/>
          <w:kern w:val="2"/>
          <w:sz w:val="24"/>
          <w:szCs w:val="24"/>
          <w:lang w:eastAsia="zh-CN"/>
        </w:rPr>
        <w:t>00</w:t>
      </w:r>
      <w:r w:rsidRPr="00F02AE3">
        <w:rPr>
          <w:rFonts w:ascii="Times New Roman" w:eastAsia="Lucida Sans Unicode" w:hAnsi="Times New Roman" w:cs="Times New Roman"/>
          <w:bCs/>
          <w:kern w:val="2"/>
          <w:sz w:val="24"/>
          <w:szCs w:val="24"/>
          <w:lang w:eastAsia="zh-CN"/>
        </w:rPr>
        <w:t xml:space="preserve"> m</w:t>
      </w:r>
      <w:r w:rsidR="003777D7" w:rsidRPr="00F02AE3">
        <w:rPr>
          <w:rFonts w:ascii="Times New Roman" w:eastAsia="Lucida Sans Unicode" w:hAnsi="Times New Roman" w:cs="Times New Roman"/>
          <w:bCs/>
          <w:kern w:val="2"/>
          <w:sz w:val="24"/>
          <w:szCs w:val="24"/>
          <w:vertAlign w:val="superscript"/>
          <w:lang w:eastAsia="zh-CN"/>
        </w:rPr>
        <w:t>2</w:t>
      </w:r>
      <w:r w:rsidRPr="00F02AE3">
        <w:rPr>
          <w:rFonts w:ascii="Times New Roman" w:eastAsia="Lucida Sans Unicode" w:hAnsi="Times New Roman" w:cs="Times New Roman"/>
          <w:bCs/>
          <w:kern w:val="2"/>
          <w:sz w:val="24"/>
          <w:szCs w:val="24"/>
          <w:lang w:eastAsia="zh-CN"/>
        </w:rPr>
        <w:t xml:space="preserve"> wraz z instalacjami i urządzeniami cieplnymi, wentylacyjnymi, wodociągowymi i kanalizacyjnymi</w:t>
      </w:r>
      <w:r w:rsidR="00433B9E" w:rsidRPr="00F02AE3">
        <w:rPr>
          <w:rFonts w:ascii="Times New Roman" w:eastAsia="Lucida Sans Unicode" w:hAnsi="Times New Roman" w:cs="Times New Roman"/>
          <w:bCs/>
          <w:kern w:val="2"/>
          <w:sz w:val="24"/>
          <w:szCs w:val="24"/>
          <w:lang w:eastAsia="zh-CN"/>
        </w:rPr>
        <w:t xml:space="preserve"> oraz zagospodarowaniem terenu,</w:t>
      </w:r>
    </w:p>
    <w:p w14:paraId="1BCECA81" w14:textId="6DEECCEE" w:rsidR="00FF76AF" w:rsidRPr="00F02AE3" w:rsidRDefault="00FF76AF" w:rsidP="00FF76AF">
      <w:pPr>
        <w:widowControl/>
        <w:numPr>
          <w:ilvl w:val="0"/>
          <w:numId w:val="198"/>
        </w:numPr>
        <w:autoSpaceDN/>
        <w:spacing w:after="0" w:line="240" w:lineRule="auto"/>
        <w:ind w:left="1418" w:hanging="284"/>
        <w:jc w:val="both"/>
        <w:textAlignment w:val="auto"/>
      </w:pPr>
      <w:bookmarkStart w:id="34" w:name="_Hlk146093570"/>
      <w:r w:rsidRPr="00F02AE3">
        <w:rPr>
          <w:rFonts w:ascii="Times New Roman" w:eastAsia="Times New Roman" w:hAnsi="Times New Roman" w:cs="Times New Roman"/>
          <w:bCs/>
          <w:kern w:val="2"/>
          <w:sz w:val="24"/>
          <w:szCs w:val="24"/>
          <w:lang w:eastAsia="zh-CN"/>
        </w:rPr>
        <w:lastRenderedPageBreak/>
        <w:t xml:space="preserve">jedną (1) osobą pełniącą funkcję kierownika robót, </w:t>
      </w:r>
      <w:bookmarkStart w:id="35" w:name="_Hlk150090653"/>
      <w:r w:rsidRPr="00F02AE3">
        <w:rPr>
          <w:rFonts w:ascii="Times New Roman" w:eastAsia="Times New Roman" w:hAnsi="Times New Roman" w:cs="Times New Roman"/>
          <w:bCs/>
          <w:kern w:val="2"/>
          <w:sz w:val="24"/>
          <w:szCs w:val="24"/>
          <w:lang w:eastAsia="zh-CN"/>
        </w:rPr>
        <w:t xml:space="preserve">posiadającą </w:t>
      </w:r>
      <w:r w:rsidRPr="00F02AE3">
        <w:rPr>
          <w:rFonts w:ascii="Times New Roman" w:eastAsia="Lucida Sans Unicode" w:hAnsi="Times New Roman" w:cs="Times New Roman"/>
          <w:bCs/>
          <w:kern w:val="2"/>
          <w:sz w:val="24"/>
          <w:szCs w:val="24"/>
          <w:lang w:eastAsia="zh-CN"/>
        </w:rPr>
        <w:t>uprawnienia budowlane bez ograniczeń do kierowania robotami budowlanymi w specjalności</w:t>
      </w:r>
      <w:bookmarkEnd w:id="35"/>
      <w:r w:rsidRPr="00F02AE3">
        <w:rPr>
          <w:rFonts w:ascii="Times New Roman" w:eastAsia="Lucida Sans Unicode" w:hAnsi="Times New Roman" w:cs="Times New Roman"/>
          <w:bCs/>
          <w:kern w:val="2"/>
          <w:sz w:val="24"/>
          <w:szCs w:val="24"/>
          <w:lang w:eastAsia="zh-CN"/>
        </w:rPr>
        <w:t xml:space="preserve"> instalacyjnej w zakresie sieci, instalacji i urządzeń cieplnych, wentylacyjnych, wodociągowych i kanalizacyjnych, oraz doświadczenie w kierowaniu robotami sanitarnymi na stanowisku kierownika robót przy realizacji, w okresie ostatnich 5 lat przed składaniem ofert, co najmniej jednej (1) inwestycji polegającej na budowie</w:t>
      </w:r>
      <w:r w:rsidR="00F90424" w:rsidRPr="00F02AE3">
        <w:rPr>
          <w:rFonts w:ascii="Times New Roman" w:eastAsia="Lucida Sans Unicode" w:hAnsi="Times New Roman" w:cs="Times New Roman"/>
          <w:bCs/>
          <w:kern w:val="2"/>
          <w:sz w:val="24"/>
          <w:szCs w:val="24"/>
          <w:lang w:eastAsia="zh-CN"/>
        </w:rPr>
        <w:t>, przebudowie lub remoncie</w:t>
      </w:r>
      <w:r w:rsidRPr="00F02AE3">
        <w:rPr>
          <w:rFonts w:ascii="Times New Roman" w:eastAsia="Lucida Sans Unicode" w:hAnsi="Times New Roman" w:cs="Times New Roman"/>
          <w:bCs/>
          <w:kern w:val="2"/>
          <w:sz w:val="24"/>
          <w:szCs w:val="24"/>
          <w:lang w:eastAsia="zh-CN"/>
        </w:rPr>
        <w:t xml:space="preserve"> budynku wielorodzinnego lub budynku użyteczności publicznej, w ramach której </w:t>
      </w:r>
      <w:r w:rsidR="002D00A1" w:rsidRPr="00F02AE3">
        <w:rPr>
          <w:rFonts w:ascii="Times New Roman" w:eastAsia="Lucida Sans Unicode" w:hAnsi="Times New Roman" w:cs="Times New Roman"/>
          <w:bCs/>
          <w:kern w:val="2"/>
          <w:sz w:val="24"/>
          <w:szCs w:val="24"/>
          <w:lang w:eastAsia="zh-CN"/>
        </w:rPr>
        <w:t xml:space="preserve">zainstalowano gruntowe pompy ciepła </w:t>
      </w:r>
      <w:r w:rsidRPr="00F02AE3">
        <w:rPr>
          <w:rFonts w:ascii="Times New Roman" w:eastAsia="Lucida Sans Unicode" w:hAnsi="Times New Roman" w:cs="Times New Roman"/>
          <w:bCs/>
          <w:kern w:val="2"/>
          <w:sz w:val="24"/>
          <w:szCs w:val="24"/>
          <w:lang w:eastAsia="zh-CN"/>
        </w:rPr>
        <w:t>o mocy</w:t>
      </w:r>
      <w:r w:rsidR="00125287" w:rsidRPr="00F02AE3">
        <w:rPr>
          <w:rFonts w:ascii="Times New Roman" w:eastAsia="Lucida Sans Unicode" w:hAnsi="Times New Roman" w:cs="Times New Roman"/>
          <w:bCs/>
          <w:kern w:val="2"/>
          <w:sz w:val="24"/>
          <w:szCs w:val="24"/>
          <w:lang w:eastAsia="zh-CN"/>
        </w:rPr>
        <w:t xml:space="preserve"> grzewczej nie mniejszej niż 85</w:t>
      </w:r>
      <w:r w:rsidRPr="00F02AE3">
        <w:rPr>
          <w:rFonts w:ascii="Times New Roman" w:eastAsia="Lucida Sans Unicode" w:hAnsi="Times New Roman" w:cs="Times New Roman"/>
          <w:bCs/>
          <w:kern w:val="2"/>
          <w:sz w:val="24"/>
          <w:szCs w:val="24"/>
          <w:lang w:eastAsia="zh-CN"/>
        </w:rPr>
        <w:t xml:space="preserve"> kW</w:t>
      </w:r>
      <w:bookmarkEnd w:id="34"/>
      <w:r w:rsidRPr="00F02AE3">
        <w:rPr>
          <w:rFonts w:ascii="Times New Roman" w:eastAsia="Lucida Sans Unicode" w:hAnsi="Times New Roman" w:cs="Times New Roman"/>
          <w:bCs/>
          <w:kern w:val="2"/>
          <w:sz w:val="24"/>
          <w:szCs w:val="24"/>
          <w:lang w:eastAsia="zh-CN"/>
        </w:rPr>
        <w:t>,</w:t>
      </w:r>
    </w:p>
    <w:p w14:paraId="64071C5E" w14:textId="2D772FB1" w:rsidR="00E14939" w:rsidRPr="00F02AE3" w:rsidRDefault="00E14939" w:rsidP="0083258D">
      <w:pPr>
        <w:widowControl/>
        <w:numPr>
          <w:ilvl w:val="0"/>
          <w:numId w:val="198"/>
        </w:numPr>
        <w:autoSpaceDN/>
        <w:spacing w:after="0" w:line="240" w:lineRule="auto"/>
        <w:ind w:left="1418" w:hanging="284"/>
        <w:jc w:val="both"/>
        <w:textAlignment w:val="auto"/>
        <w:rPr>
          <w:rFonts w:ascii="Times New Roman" w:eastAsia="Lucida Sans Unicode" w:hAnsi="Times New Roman" w:cs="Times New Roman"/>
          <w:bCs/>
          <w:kern w:val="2"/>
          <w:sz w:val="24"/>
          <w:szCs w:val="24"/>
          <w:u w:val="single"/>
          <w:lang w:eastAsia="zh-CN"/>
        </w:rPr>
      </w:pPr>
      <w:r w:rsidRPr="00F02AE3">
        <w:rPr>
          <w:rFonts w:ascii="Times New Roman" w:eastAsia="Times New Roman" w:hAnsi="Times New Roman" w:cs="Times New Roman"/>
          <w:bCs/>
          <w:kern w:val="2"/>
          <w:sz w:val="24"/>
          <w:szCs w:val="24"/>
          <w:lang w:eastAsia="zh-CN"/>
        </w:rPr>
        <w:t xml:space="preserve">jedną (1) osobą pełniącą funkcję kierownika robót, posiadającą </w:t>
      </w:r>
      <w:r w:rsidRPr="00F02AE3">
        <w:rPr>
          <w:rFonts w:ascii="Times New Roman" w:eastAsia="Lucida Sans Unicode" w:hAnsi="Times New Roman" w:cs="Times New Roman"/>
          <w:bCs/>
          <w:kern w:val="2"/>
          <w:sz w:val="24"/>
          <w:szCs w:val="24"/>
          <w:lang w:eastAsia="zh-CN"/>
        </w:rPr>
        <w:t xml:space="preserve">uprawnienia budowlane bez ograniczeń do kierowania robotami budowlanymi w specjalności instalacyjnej w zakresie sieci, instalacji i urządzeń elektrycznych i elektroenergetycznych oraz doświadczenie w zakresie pełnienia funkcji </w:t>
      </w:r>
      <w:r w:rsidR="008433BF" w:rsidRPr="00F02AE3">
        <w:rPr>
          <w:rFonts w:ascii="Times New Roman" w:eastAsia="Lucida Sans Unicode" w:hAnsi="Times New Roman" w:cs="Times New Roman"/>
          <w:bCs/>
          <w:kern w:val="2"/>
          <w:sz w:val="24"/>
          <w:szCs w:val="24"/>
          <w:lang w:eastAsia="zh-CN"/>
        </w:rPr>
        <w:t xml:space="preserve">kierownika robót elektrycznych i elektroenergetycznych przy dwóch </w:t>
      </w:r>
      <w:r w:rsidRPr="00F02AE3">
        <w:rPr>
          <w:rFonts w:ascii="Times New Roman" w:eastAsia="Lucida Sans Unicode" w:hAnsi="Times New Roman" w:cs="Times New Roman"/>
          <w:bCs/>
          <w:kern w:val="2"/>
          <w:sz w:val="24"/>
          <w:szCs w:val="24"/>
          <w:lang w:eastAsia="zh-CN"/>
        </w:rPr>
        <w:t xml:space="preserve">(2) inwestycjach, z których każda polegała na </w:t>
      </w:r>
      <w:r w:rsidR="0096071A" w:rsidRPr="00F02AE3">
        <w:rPr>
          <w:rFonts w:ascii="Times New Roman" w:eastAsia="Lucida Sans Unicode" w:hAnsi="Times New Roman" w:cs="Times New Roman"/>
          <w:bCs/>
          <w:kern w:val="2"/>
          <w:sz w:val="24"/>
          <w:szCs w:val="24"/>
          <w:lang w:eastAsia="zh-CN"/>
        </w:rPr>
        <w:t xml:space="preserve">budowie budynku wielorodzinnego lub budynku </w:t>
      </w:r>
      <w:r w:rsidR="00067763" w:rsidRPr="00F02AE3">
        <w:rPr>
          <w:rFonts w:ascii="Times New Roman" w:eastAsia="Lucida Sans Unicode" w:hAnsi="Times New Roman" w:cs="Times New Roman"/>
          <w:bCs/>
          <w:kern w:val="2"/>
          <w:sz w:val="24"/>
          <w:szCs w:val="24"/>
          <w:lang w:eastAsia="zh-CN"/>
        </w:rPr>
        <w:t>użyteczności</w:t>
      </w:r>
      <w:r w:rsidR="0096071A" w:rsidRPr="00F02AE3">
        <w:rPr>
          <w:rFonts w:ascii="Times New Roman" w:eastAsia="Lucida Sans Unicode" w:hAnsi="Times New Roman" w:cs="Times New Roman"/>
          <w:bCs/>
          <w:kern w:val="2"/>
          <w:sz w:val="24"/>
          <w:szCs w:val="24"/>
          <w:lang w:eastAsia="zh-CN"/>
        </w:rPr>
        <w:t xml:space="preserve"> publicznej </w:t>
      </w:r>
      <w:r w:rsidRPr="00F02AE3">
        <w:rPr>
          <w:rFonts w:ascii="Times New Roman" w:eastAsia="Lucida Sans Unicode" w:hAnsi="Times New Roman" w:cs="Times New Roman"/>
          <w:bCs/>
          <w:kern w:val="2"/>
          <w:sz w:val="24"/>
          <w:szCs w:val="24"/>
          <w:lang w:eastAsia="zh-CN"/>
        </w:rPr>
        <w:t>wraz z instalacjami elektrycznymi, teleinformatycznymi oraz wewnętrzną linią zasilającą.</w:t>
      </w:r>
    </w:p>
    <w:p w14:paraId="4BB39C9E" w14:textId="197EE0AC" w:rsidR="00D11367" w:rsidRPr="00F02AE3" w:rsidRDefault="00D11367" w:rsidP="0083258D">
      <w:pPr>
        <w:widowControl/>
        <w:numPr>
          <w:ilvl w:val="0"/>
          <w:numId w:val="198"/>
        </w:numPr>
        <w:autoSpaceDN/>
        <w:spacing w:after="0" w:line="240" w:lineRule="auto"/>
        <w:ind w:left="1418" w:hanging="284"/>
        <w:jc w:val="both"/>
        <w:textAlignment w:val="auto"/>
        <w:rPr>
          <w:rFonts w:ascii="Times New Roman" w:eastAsia="Lucida Sans Unicode" w:hAnsi="Times New Roman" w:cs="Times New Roman"/>
          <w:bCs/>
          <w:kern w:val="2"/>
          <w:sz w:val="24"/>
          <w:szCs w:val="24"/>
          <w:u w:val="single"/>
          <w:lang w:eastAsia="zh-CN"/>
        </w:rPr>
      </w:pPr>
      <w:r w:rsidRPr="00F02AE3">
        <w:rPr>
          <w:rFonts w:ascii="Times New Roman" w:eastAsia="Lucida Sans Unicode" w:hAnsi="Times New Roman" w:cs="Times New Roman"/>
          <w:bCs/>
          <w:kern w:val="2"/>
          <w:sz w:val="24"/>
          <w:szCs w:val="24"/>
          <w:lang w:eastAsia="zh-CN"/>
        </w:rPr>
        <w:t>jedną (1) osobą pełniącą funkcję kierownika robót, posiadającą uprawnienia budowlane bez ograniczeń do kierowania robotami budowlanymi w specjalności</w:t>
      </w:r>
      <w:r w:rsidR="003D0AFE" w:rsidRPr="00F02AE3">
        <w:rPr>
          <w:rFonts w:ascii="Times New Roman" w:eastAsia="Lucida Sans Unicode" w:hAnsi="Times New Roman" w:cs="Times New Roman"/>
          <w:bCs/>
          <w:kern w:val="2"/>
          <w:sz w:val="24"/>
          <w:szCs w:val="24"/>
          <w:lang w:eastAsia="zh-CN"/>
        </w:rPr>
        <w:t xml:space="preserve"> inżynieryjnej drogowej oraz min. 3 letnie doświadczenie</w:t>
      </w:r>
      <w:r w:rsidR="00926CF0" w:rsidRPr="00F02AE3">
        <w:rPr>
          <w:rFonts w:ascii="Times New Roman" w:eastAsia="Lucida Sans Unicode" w:hAnsi="Times New Roman" w:cs="Times New Roman"/>
          <w:bCs/>
          <w:kern w:val="2"/>
          <w:sz w:val="24"/>
          <w:szCs w:val="24"/>
          <w:lang w:eastAsia="zh-CN"/>
        </w:rPr>
        <w:t xml:space="preserve"> zawodowe </w:t>
      </w:r>
      <w:r w:rsidR="00B43A9B" w:rsidRPr="00F02AE3">
        <w:rPr>
          <w:rFonts w:ascii="Times New Roman" w:eastAsia="Lucida Sans Unicode" w:hAnsi="Times New Roman" w:cs="Times New Roman"/>
          <w:bCs/>
          <w:kern w:val="2"/>
          <w:sz w:val="24"/>
          <w:szCs w:val="24"/>
          <w:lang w:eastAsia="zh-CN"/>
        </w:rPr>
        <w:t xml:space="preserve">w </w:t>
      </w:r>
      <w:r w:rsidR="00090AF1" w:rsidRPr="00F02AE3">
        <w:rPr>
          <w:rFonts w:ascii="Times New Roman" w:eastAsia="Lucida Sans Unicode" w:hAnsi="Times New Roman" w:cs="Times New Roman"/>
          <w:bCs/>
          <w:kern w:val="2"/>
          <w:sz w:val="24"/>
          <w:szCs w:val="24"/>
          <w:lang w:eastAsia="zh-CN"/>
        </w:rPr>
        <w:t xml:space="preserve">pełnieniu samodzielnych funkcji technicznych w budownictwie. </w:t>
      </w:r>
    </w:p>
    <w:p w14:paraId="7FD82859" w14:textId="77777777" w:rsidR="00E14939" w:rsidRPr="00F02AE3" w:rsidRDefault="00E14939" w:rsidP="00E14939">
      <w:pPr>
        <w:widowControl/>
        <w:autoSpaceDN/>
        <w:spacing w:before="120" w:after="120" w:line="240" w:lineRule="auto"/>
        <w:ind w:left="1134"/>
        <w:jc w:val="both"/>
        <w:textAlignment w:val="auto"/>
        <w:rPr>
          <w:rFonts w:ascii="Times New Roman" w:eastAsia="Times New Roman" w:hAnsi="Times New Roman" w:cs="Times New Roman"/>
          <w:i/>
          <w:kern w:val="0"/>
          <w:sz w:val="24"/>
          <w:szCs w:val="24"/>
        </w:rPr>
      </w:pPr>
      <w:r w:rsidRPr="00F02AE3">
        <w:rPr>
          <w:rFonts w:ascii="Times New Roman" w:eastAsia="Times New Roman" w:hAnsi="Times New Roman" w:cs="Times New Roman"/>
          <w:i/>
          <w:kern w:val="0"/>
          <w:sz w:val="24"/>
          <w:szCs w:val="24"/>
        </w:rPr>
        <w:t>Przez uprawnienia należy rozumieć uprawnienia budowlane, o których mowa w ustawie z dnia 7 lipca 1994 r. Prawo budowlane (</w:t>
      </w:r>
      <w:r w:rsidRPr="00F02AE3">
        <w:rPr>
          <w:rFonts w:ascii="Times New Roman" w:eastAsia="MS Mincho" w:hAnsi="Times New Roman" w:cs="Times New Roman"/>
          <w:bCs/>
          <w:i/>
          <w:kern w:val="0"/>
          <w:sz w:val="24"/>
          <w:szCs w:val="24"/>
          <w:lang w:eastAsia="pl-PL"/>
        </w:rPr>
        <w:t>Dz. U. z 2023  poz. 682</w:t>
      </w:r>
      <w:r w:rsidRPr="00F02AE3">
        <w:rPr>
          <w:rFonts w:ascii="Times New Roman" w:eastAsia="Times New Roman" w:hAnsi="Times New Roman" w:cs="Times New Roman"/>
          <w:i/>
          <w:kern w:val="0"/>
          <w:sz w:val="24"/>
          <w:szCs w:val="24"/>
        </w:rPr>
        <w:t>) oraz w Rozporządzeniu Ministra Inwestycji i Rozwoju z dnia 29 kwietnia  2019 roku w sprawie przygotowania zawodowego do wykonywania samodzielnych funkcji technicznych w budownictwie (Dz. U. z 2019,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(Dz. U. z 2023 r. poz. 334) do pełnienia samodzielnej funkcji w budownictwie.</w:t>
      </w:r>
      <w:bookmarkStart w:id="36" w:name="_Hlk506890068"/>
      <w:bookmarkEnd w:id="36"/>
    </w:p>
    <w:p w14:paraId="37976D40" w14:textId="248EA9D4" w:rsidR="00FC10B0" w:rsidRPr="00F02AE3" w:rsidRDefault="00FC10B0" w:rsidP="00FC10B0">
      <w:pPr>
        <w:widowControl/>
        <w:autoSpaceDN/>
        <w:spacing w:before="120" w:after="120" w:line="240" w:lineRule="auto"/>
        <w:ind w:left="1134"/>
        <w:jc w:val="both"/>
        <w:textAlignment w:val="auto"/>
        <w:rPr>
          <w:rFonts w:ascii="Times New Roman" w:eastAsia="Times New Roman" w:hAnsi="Times New Roman" w:cs="Times New Roman"/>
          <w:i/>
          <w:kern w:val="0"/>
          <w:sz w:val="24"/>
          <w:szCs w:val="24"/>
        </w:rPr>
      </w:pPr>
      <w:r w:rsidRPr="00F02AE3">
        <w:rPr>
          <w:rFonts w:ascii="Times New Roman" w:eastAsia="Times New Roman" w:hAnsi="Times New Roman" w:cs="Times New Roman"/>
          <w:i/>
          <w:kern w:val="0"/>
          <w:sz w:val="24"/>
          <w:szCs w:val="24"/>
        </w:rPr>
        <w:t xml:space="preserve">Przez doświadczenie zawodowe należy rozumieć doświadczenie uzyskane przy  kierowaniu robotami budowlanymi  - w załączniku nr </w:t>
      </w:r>
      <w:r w:rsidR="008A4634" w:rsidRPr="00F02AE3">
        <w:rPr>
          <w:rFonts w:ascii="Times New Roman" w:eastAsia="Times New Roman" w:hAnsi="Times New Roman" w:cs="Times New Roman"/>
          <w:i/>
          <w:kern w:val="0"/>
          <w:sz w:val="24"/>
          <w:szCs w:val="24"/>
        </w:rPr>
        <w:t>8</w:t>
      </w:r>
      <w:r w:rsidR="00BA5A8F" w:rsidRPr="00F02AE3">
        <w:rPr>
          <w:rFonts w:ascii="Times New Roman" w:eastAsia="Times New Roman" w:hAnsi="Times New Roman" w:cs="Times New Roman"/>
          <w:i/>
          <w:kern w:val="0"/>
          <w:sz w:val="24"/>
          <w:szCs w:val="24"/>
        </w:rPr>
        <w:t xml:space="preserve"> do SWZ</w:t>
      </w:r>
      <w:r w:rsidRPr="00F02AE3">
        <w:rPr>
          <w:rFonts w:ascii="Times New Roman" w:eastAsia="Times New Roman" w:hAnsi="Times New Roman" w:cs="Times New Roman"/>
          <w:i/>
          <w:kern w:val="0"/>
          <w:sz w:val="24"/>
          <w:szCs w:val="24"/>
        </w:rPr>
        <w:t xml:space="preserve"> „Wykaz osób”  należy wskazać roboty/inwestycje, nad którymi osoba przewidziana do pełnienia funkcji  kierownika budowy sprawowała kierownictwo oraz ich wartość.</w:t>
      </w:r>
    </w:p>
    <w:p w14:paraId="474713AE" w14:textId="77777777" w:rsidR="00FC10B0" w:rsidRPr="00F02AE3" w:rsidRDefault="00FC10B0" w:rsidP="00FC10B0">
      <w:pPr>
        <w:widowControl/>
        <w:autoSpaceDN/>
        <w:spacing w:before="120" w:after="120" w:line="240" w:lineRule="auto"/>
        <w:ind w:left="1134"/>
        <w:jc w:val="both"/>
        <w:textAlignment w:val="auto"/>
        <w:rPr>
          <w:rFonts w:ascii="Times New Roman" w:eastAsia="Times New Roman" w:hAnsi="Times New Roman" w:cs="Times New Roman"/>
          <w:b/>
          <w:i/>
          <w:kern w:val="0"/>
          <w:sz w:val="24"/>
          <w:szCs w:val="24"/>
          <w:u w:val="single"/>
        </w:rPr>
      </w:pPr>
      <w:r w:rsidRPr="00F02AE3">
        <w:rPr>
          <w:rFonts w:ascii="Times New Roman" w:eastAsia="Times New Roman" w:hAnsi="Times New Roman" w:cs="Times New Roman"/>
          <w:b/>
          <w:i/>
          <w:kern w:val="0"/>
          <w:sz w:val="24"/>
          <w:szCs w:val="24"/>
          <w:u w:val="single"/>
        </w:rPr>
        <w:t>Wymagane doświadczenie zawodowe nie jest tożsame z datą uzyskania  uprawnień budowlanych bez ograniczeń w odpowiedniej specjalności.</w:t>
      </w:r>
    </w:p>
    <w:p w14:paraId="1C85C028" w14:textId="5C9E8FE1" w:rsidR="00FC10B0" w:rsidRPr="00F02AE3" w:rsidRDefault="002A2461" w:rsidP="00E14939">
      <w:pPr>
        <w:widowControl/>
        <w:autoSpaceDN/>
        <w:spacing w:before="120" w:after="120" w:line="240" w:lineRule="auto"/>
        <w:ind w:left="1134"/>
        <w:jc w:val="both"/>
        <w:textAlignment w:val="auto"/>
        <w:rPr>
          <w:rFonts w:ascii="Times New Roman" w:eastAsia="Times New Roman" w:hAnsi="Times New Roman" w:cs="Times New Roman"/>
          <w:b/>
          <w:bCs/>
          <w:iCs/>
          <w:kern w:val="0"/>
          <w:sz w:val="24"/>
          <w:szCs w:val="24"/>
          <w:u w:val="single"/>
        </w:rPr>
      </w:pPr>
      <w:r w:rsidRPr="00F02AE3">
        <w:rPr>
          <w:rFonts w:ascii="Times New Roman" w:eastAsia="Times New Roman" w:hAnsi="Times New Roman" w:cs="Times New Roman"/>
          <w:b/>
          <w:bCs/>
          <w:iCs/>
          <w:kern w:val="0"/>
          <w:sz w:val="24"/>
          <w:szCs w:val="24"/>
          <w:u w:val="single"/>
        </w:rPr>
        <w:t>Nie dopuszcza się w ramach powyższego warunku łączenia funkcji.</w:t>
      </w:r>
    </w:p>
    <w:p w14:paraId="2290D53F" w14:textId="09E249E0" w:rsidR="00E14939" w:rsidRPr="00F02AE3" w:rsidRDefault="00200C53" w:rsidP="00200C53">
      <w:pPr>
        <w:widowControl/>
        <w:autoSpaceDN/>
        <w:spacing w:after="0" w:line="240" w:lineRule="auto"/>
        <w:ind w:left="535"/>
        <w:contextualSpacing/>
        <w:jc w:val="both"/>
        <w:textAlignment w:val="auto"/>
        <w:rPr>
          <w:rFonts w:ascii="Times New Roman" w:eastAsia="MS Mincho" w:hAnsi="Times New Roman" w:cs="Times New Roman"/>
          <w:bCs/>
          <w:kern w:val="0"/>
          <w:sz w:val="24"/>
          <w:szCs w:val="24"/>
        </w:rPr>
      </w:pPr>
      <w:r w:rsidRPr="00F02AE3">
        <w:rPr>
          <w:rFonts w:ascii="Times New Roman" w:eastAsia="MS Mincho" w:hAnsi="Times New Roman" w:cs="Times New Roman"/>
          <w:bCs/>
          <w:kern w:val="0"/>
          <w:sz w:val="24"/>
          <w:szCs w:val="24"/>
        </w:rPr>
        <w:t xml:space="preserve">- </w:t>
      </w:r>
      <w:r w:rsidR="00E14939" w:rsidRPr="00F02AE3">
        <w:rPr>
          <w:rFonts w:ascii="Times New Roman" w:eastAsia="MS Mincho" w:hAnsi="Times New Roman" w:cs="Times New Roman"/>
          <w:bCs/>
          <w:kern w:val="0"/>
          <w:sz w:val="24"/>
          <w:szCs w:val="24"/>
        </w:rPr>
        <w:t>posiada niezbędną wiedzę i doświadczenie, tj.:</w:t>
      </w:r>
    </w:p>
    <w:p w14:paraId="34359568" w14:textId="77777777" w:rsidR="00781590" w:rsidRPr="00F02AE3" w:rsidRDefault="003E0936" w:rsidP="00200C53">
      <w:pPr>
        <w:pStyle w:val="Tekstkomentarza"/>
        <w:numPr>
          <w:ilvl w:val="0"/>
          <w:numId w:val="197"/>
        </w:numPr>
        <w:ind w:left="1134"/>
        <w:jc w:val="both"/>
        <w:rPr>
          <w:sz w:val="24"/>
          <w:szCs w:val="24"/>
        </w:rPr>
      </w:pPr>
      <w:r w:rsidRPr="00F02AE3">
        <w:rPr>
          <w:rFonts w:eastAsia="MS Mincho"/>
          <w:bCs/>
          <w:sz w:val="24"/>
          <w:szCs w:val="24"/>
        </w:rPr>
        <w:t xml:space="preserve">w okresie ostatnich </w:t>
      </w:r>
      <w:r w:rsidR="00997195" w:rsidRPr="00F02AE3">
        <w:rPr>
          <w:rFonts w:eastAsia="MS Mincho"/>
          <w:bCs/>
          <w:sz w:val="24"/>
          <w:szCs w:val="24"/>
        </w:rPr>
        <w:t>5</w:t>
      </w:r>
      <w:r w:rsidRPr="00F02AE3">
        <w:rPr>
          <w:rFonts w:eastAsia="MS Mincho"/>
          <w:bCs/>
          <w:sz w:val="24"/>
          <w:szCs w:val="24"/>
        </w:rPr>
        <w:t xml:space="preserve"> lat przed upływem terminu składania ofert, a jeżeli okres prowadzenia działalności jest krótszy - w tym okresie, </w:t>
      </w:r>
      <w:r w:rsidR="00632793" w:rsidRPr="00F02AE3">
        <w:rPr>
          <w:rFonts w:eastAsia="MS Mincho"/>
          <w:bCs/>
          <w:sz w:val="24"/>
          <w:szCs w:val="24"/>
        </w:rPr>
        <w:t>wykonał</w:t>
      </w:r>
      <w:r w:rsidR="00997195" w:rsidRPr="00F02AE3">
        <w:rPr>
          <w:rFonts w:eastAsia="MS Mincho"/>
          <w:bCs/>
          <w:sz w:val="24"/>
          <w:szCs w:val="24"/>
        </w:rPr>
        <w:t xml:space="preserve"> (zakończył)</w:t>
      </w:r>
      <w:r w:rsidR="00781590" w:rsidRPr="00F02AE3">
        <w:rPr>
          <w:rFonts w:eastAsia="MS Mincho"/>
          <w:bCs/>
          <w:sz w:val="24"/>
          <w:szCs w:val="24"/>
        </w:rPr>
        <w:t>:</w:t>
      </w:r>
    </w:p>
    <w:p w14:paraId="0CB3A1E0" w14:textId="32DAAFDD" w:rsidR="008433BF" w:rsidRPr="00F02AE3" w:rsidRDefault="008433BF" w:rsidP="007B340C">
      <w:pPr>
        <w:pStyle w:val="Tekstkomentarza"/>
        <w:numPr>
          <w:ilvl w:val="0"/>
          <w:numId w:val="290"/>
        </w:numPr>
        <w:ind w:left="1560"/>
        <w:jc w:val="both"/>
        <w:rPr>
          <w:sz w:val="24"/>
          <w:szCs w:val="24"/>
        </w:rPr>
      </w:pPr>
      <w:r w:rsidRPr="00F02AE3">
        <w:rPr>
          <w:sz w:val="24"/>
          <w:szCs w:val="24"/>
        </w:rPr>
        <w:t>dwie (2) roboty budowlane</w:t>
      </w:r>
      <w:r w:rsidRPr="00F02AE3">
        <w:rPr>
          <w:sz w:val="24"/>
          <w:szCs w:val="24"/>
          <w:vertAlign w:val="superscript"/>
        </w:rPr>
        <w:footnoteReference w:id="1"/>
      </w:r>
      <w:r w:rsidRPr="00F02AE3">
        <w:rPr>
          <w:sz w:val="24"/>
          <w:szCs w:val="24"/>
        </w:rPr>
        <w:t>, z których każda była</w:t>
      </w:r>
      <w:r w:rsidR="008F12F5" w:rsidRPr="00F02AE3">
        <w:rPr>
          <w:sz w:val="24"/>
          <w:szCs w:val="24"/>
        </w:rPr>
        <w:t xml:space="preserve"> o wartości nie mniejszej niż </w:t>
      </w:r>
      <w:r w:rsidR="00DF274A" w:rsidRPr="00F02AE3">
        <w:rPr>
          <w:sz w:val="24"/>
          <w:szCs w:val="24"/>
        </w:rPr>
        <w:t>7</w:t>
      </w:r>
      <w:r w:rsidRPr="00F02AE3">
        <w:rPr>
          <w:sz w:val="24"/>
          <w:szCs w:val="24"/>
        </w:rPr>
        <w:t>.000.000,0</w:t>
      </w:r>
      <w:r w:rsidR="008F12F5" w:rsidRPr="00F02AE3">
        <w:rPr>
          <w:sz w:val="24"/>
          <w:szCs w:val="24"/>
        </w:rPr>
        <w:t xml:space="preserve">0 zł netto (słownie: </w:t>
      </w:r>
      <w:r w:rsidR="008D1FEC" w:rsidRPr="00F02AE3">
        <w:rPr>
          <w:sz w:val="24"/>
          <w:szCs w:val="24"/>
        </w:rPr>
        <w:t>siedem</w:t>
      </w:r>
      <w:r w:rsidRPr="00F02AE3">
        <w:rPr>
          <w:sz w:val="24"/>
          <w:szCs w:val="24"/>
        </w:rPr>
        <w:t xml:space="preserve"> milionów złotych netto) i polegała na budo</w:t>
      </w:r>
      <w:r w:rsidR="008F12F5" w:rsidRPr="00F02AE3">
        <w:rPr>
          <w:sz w:val="24"/>
          <w:szCs w:val="24"/>
        </w:rPr>
        <w:t xml:space="preserve">wie budynku wielorodzinnego </w:t>
      </w:r>
      <w:r w:rsidRPr="00F02AE3">
        <w:rPr>
          <w:sz w:val="24"/>
          <w:szCs w:val="24"/>
        </w:rPr>
        <w:t>o powierzchni użytkowej</w:t>
      </w:r>
      <w:r w:rsidR="008F12F5" w:rsidRPr="00F02AE3">
        <w:rPr>
          <w:sz w:val="24"/>
          <w:szCs w:val="24"/>
        </w:rPr>
        <w:t xml:space="preserve"> mieszkań co najmniej </w:t>
      </w:r>
      <w:r w:rsidR="00DF274A" w:rsidRPr="00F02AE3">
        <w:rPr>
          <w:sz w:val="24"/>
          <w:szCs w:val="24"/>
        </w:rPr>
        <w:t>1.6</w:t>
      </w:r>
      <w:r w:rsidRPr="00F02AE3">
        <w:rPr>
          <w:sz w:val="24"/>
          <w:szCs w:val="24"/>
        </w:rPr>
        <w:t>00 m</w:t>
      </w:r>
      <w:r w:rsidRPr="00F02AE3">
        <w:rPr>
          <w:sz w:val="24"/>
          <w:szCs w:val="24"/>
          <w:vertAlign w:val="superscript"/>
        </w:rPr>
        <w:t>2</w:t>
      </w:r>
      <w:r w:rsidRPr="00F02AE3">
        <w:rPr>
          <w:sz w:val="24"/>
          <w:szCs w:val="24"/>
        </w:rPr>
        <w:t xml:space="preserve"> wraz z budową garażu podziemnego, o liczbie miejsc p</w:t>
      </w:r>
      <w:r w:rsidR="00731AAA" w:rsidRPr="00F02AE3">
        <w:rPr>
          <w:sz w:val="24"/>
          <w:szCs w:val="24"/>
        </w:rPr>
        <w:t xml:space="preserve">arkingowych nie mniejszej niż </w:t>
      </w:r>
      <w:r w:rsidR="008F12F5" w:rsidRPr="00F02AE3">
        <w:rPr>
          <w:sz w:val="24"/>
          <w:szCs w:val="24"/>
        </w:rPr>
        <w:t>25</w:t>
      </w:r>
      <w:r w:rsidR="00B522DE" w:rsidRPr="00F02AE3">
        <w:rPr>
          <w:sz w:val="24"/>
          <w:szCs w:val="24"/>
        </w:rPr>
        <w:t>.</w:t>
      </w:r>
    </w:p>
    <w:p w14:paraId="51DB25CE" w14:textId="77777777" w:rsidR="008433BF" w:rsidRPr="00F02AE3" w:rsidRDefault="008433BF" w:rsidP="008433BF">
      <w:pPr>
        <w:pStyle w:val="Tekstkomentarza"/>
        <w:ind w:left="720"/>
        <w:jc w:val="both"/>
        <w:rPr>
          <w:rFonts w:eastAsia="MS Mincho"/>
          <w:bCs/>
          <w:i/>
          <w:iCs/>
          <w:sz w:val="24"/>
          <w:szCs w:val="24"/>
        </w:rPr>
      </w:pPr>
      <w:r w:rsidRPr="00F02AE3">
        <w:rPr>
          <w:rFonts w:eastAsia="MS Mincho"/>
          <w:bCs/>
          <w:i/>
          <w:iCs/>
          <w:sz w:val="24"/>
          <w:szCs w:val="24"/>
        </w:rPr>
        <w:t>UWAGA!</w:t>
      </w:r>
    </w:p>
    <w:p w14:paraId="5F4629D3" w14:textId="77777777" w:rsidR="008433BF" w:rsidRPr="00F02AE3" w:rsidRDefault="008433BF" w:rsidP="008433BF">
      <w:pPr>
        <w:pStyle w:val="Tekstkomentarza"/>
        <w:ind w:left="720"/>
        <w:jc w:val="both"/>
        <w:rPr>
          <w:rFonts w:eastAsia="MS Mincho"/>
          <w:bCs/>
          <w:i/>
          <w:iCs/>
          <w:sz w:val="24"/>
          <w:szCs w:val="24"/>
        </w:rPr>
      </w:pPr>
      <w:r w:rsidRPr="00F02AE3">
        <w:rPr>
          <w:rFonts w:eastAsia="MS Mincho"/>
          <w:bCs/>
          <w:i/>
          <w:iCs/>
          <w:sz w:val="24"/>
          <w:szCs w:val="24"/>
        </w:rPr>
        <w:lastRenderedPageBreak/>
        <w:t>Zamawiający dopuszcza możliwość wykazania się jednym zamówieniem-umową, o ile w zakresie przedmiotu zamówienia było wybudowanie więcej niż 1 budynku wielorodzinnego lub budynku użyteczności publicznej, pod warunkiem że każdy z tych budynków będzie spełniał postawiony powyżej warunek.</w:t>
      </w:r>
    </w:p>
    <w:p w14:paraId="21E569AD" w14:textId="77777777" w:rsidR="008433BF" w:rsidRPr="00F02AE3" w:rsidRDefault="008433BF" w:rsidP="008433BF">
      <w:pPr>
        <w:pStyle w:val="Tekstkomentarza"/>
        <w:jc w:val="both"/>
        <w:rPr>
          <w:sz w:val="24"/>
          <w:szCs w:val="24"/>
        </w:rPr>
      </w:pPr>
    </w:p>
    <w:p w14:paraId="24CCEC66" w14:textId="31CFD1E2" w:rsidR="00E8549D" w:rsidRPr="00F02AE3" w:rsidRDefault="00D87B04" w:rsidP="007B340C">
      <w:pPr>
        <w:pStyle w:val="Tekstkomentarza"/>
        <w:numPr>
          <w:ilvl w:val="0"/>
          <w:numId w:val="290"/>
        </w:numPr>
        <w:ind w:left="1560"/>
        <w:jc w:val="both"/>
        <w:rPr>
          <w:sz w:val="24"/>
          <w:szCs w:val="24"/>
        </w:rPr>
      </w:pPr>
      <w:r w:rsidRPr="00F02AE3">
        <w:rPr>
          <w:sz w:val="24"/>
          <w:szCs w:val="24"/>
        </w:rPr>
        <w:t xml:space="preserve">jedną (1) robotę budowlaną polegającą na </w:t>
      </w:r>
      <w:r w:rsidR="00E4745C" w:rsidRPr="00F02AE3">
        <w:rPr>
          <w:sz w:val="24"/>
          <w:szCs w:val="24"/>
        </w:rPr>
        <w:t xml:space="preserve">budowie </w:t>
      </w:r>
      <w:r w:rsidRPr="00F02AE3">
        <w:rPr>
          <w:sz w:val="24"/>
          <w:szCs w:val="24"/>
        </w:rPr>
        <w:t>instalacji</w:t>
      </w:r>
      <w:r w:rsidR="00E8549D" w:rsidRPr="00F02AE3">
        <w:rPr>
          <w:sz w:val="24"/>
          <w:szCs w:val="24"/>
        </w:rPr>
        <w:t xml:space="preserve"> fotowoltaicznej</w:t>
      </w:r>
      <w:r w:rsidR="003E6F9B" w:rsidRPr="00F02AE3">
        <w:rPr>
          <w:sz w:val="24"/>
          <w:szCs w:val="24"/>
        </w:rPr>
        <w:t xml:space="preserve"> zamontowanej na dachu budynku</w:t>
      </w:r>
      <w:r w:rsidR="00E8549D" w:rsidRPr="00F02AE3">
        <w:rPr>
          <w:sz w:val="24"/>
          <w:szCs w:val="24"/>
        </w:rPr>
        <w:t xml:space="preserve"> o mocy nie mniejszej niż</w:t>
      </w:r>
      <w:r w:rsidR="007112A5" w:rsidRPr="00F02AE3">
        <w:rPr>
          <w:sz w:val="24"/>
          <w:szCs w:val="24"/>
        </w:rPr>
        <w:t xml:space="preserve"> </w:t>
      </w:r>
      <w:r w:rsidR="00E637C2" w:rsidRPr="00F02AE3">
        <w:rPr>
          <w:sz w:val="24"/>
          <w:szCs w:val="24"/>
        </w:rPr>
        <w:t>49</w:t>
      </w:r>
      <w:r w:rsidR="007112A5" w:rsidRPr="00F02AE3">
        <w:rPr>
          <w:sz w:val="24"/>
          <w:szCs w:val="24"/>
        </w:rPr>
        <w:t xml:space="preserve"> </w:t>
      </w:r>
      <w:proofErr w:type="spellStart"/>
      <w:r w:rsidR="007112A5" w:rsidRPr="00F02AE3">
        <w:rPr>
          <w:sz w:val="24"/>
          <w:szCs w:val="24"/>
        </w:rPr>
        <w:t>kWp</w:t>
      </w:r>
      <w:proofErr w:type="spellEnd"/>
      <w:r w:rsidR="007112A5" w:rsidRPr="00F02AE3">
        <w:rPr>
          <w:sz w:val="24"/>
          <w:szCs w:val="24"/>
        </w:rPr>
        <w:t>,</w:t>
      </w:r>
      <w:r w:rsidRPr="00F02AE3">
        <w:rPr>
          <w:sz w:val="24"/>
          <w:szCs w:val="24"/>
        </w:rPr>
        <w:t xml:space="preserve"> </w:t>
      </w:r>
    </w:p>
    <w:p w14:paraId="13AD36AC" w14:textId="65629329" w:rsidR="00AC7F29" w:rsidRPr="00F02AE3" w:rsidRDefault="00D87B04" w:rsidP="007B340C">
      <w:pPr>
        <w:pStyle w:val="Tekstkomentarza"/>
        <w:numPr>
          <w:ilvl w:val="0"/>
          <w:numId w:val="290"/>
        </w:numPr>
        <w:ind w:left="1560"/>
        <w:jc w:val="both"/>
        <w:rPr>
          <w:sz w:val="24"/>
          <w:szCs w:val="24"/>
        </w:rPr>
      </w:pPr>
      <w:r w:rsidRPr="00F02AE3">
        <w:rPr>
          <w:sz w:val="24"/>
          <w:szCs w:val="24"/>
        </w:rPr>
        <w:t>jedną (1) robotę budowlaną polegającą na budowie</w:t>
      </w:r>
      <w:r w:rsidR="00FB6BCC" w:rsidRPr="00F02AE3">
        <w:rPr>
          <w:sz w:val="24"/>
          <w:szCs w:val="24"/>
        </w:rPr>
        <w:t xml:space="preserve"> kompletnej</w:t>
      </w:r>
      <w:r w:rsidRPr="00F02AE3">
        <w:rPr>
          <w:sz w:val="24"/>
          <w:szCs w:val="24"/>
        </w:rPr>
        <w:t xml:space="preserve"> </w:t>
      </w:r>
      <w:r w:rsidR="005C002D" w:rsidRPr="00F02AE3">
        <w:rPr>
          <w:sz w:val="24"/>
          <w:szCs w:val="24"/>
        </w:rPr>
        <w:t>instalacji grzewcz</w:t>
      </w:r>
      <w:r w:rsidR="00FB6BCC" w:rsidRPr="00F02AE3">
        <w:rPr>
          <w:sz w:val="24"/>
          <w:szCs w:val="24"/>
        </w:rPr>
        <w:t>o-chłodzącej</w:t>
      </w:r>
      <w:r w:rsidR="001C267C" w:rsidRPr="00F02AE3">
        <w:rPr>
          <w:sz w:val="24"/>
          <w:szCs w:val="24"/>
        </w:rPr>
        <w:t xml:space="preserve"> </w:t>
      </w:r>
      <w:r w:rsidR="00B522DE" w:rsidRPr="00F02AE3">
        <w:rPr>
          <w:sz w:val="24"/>
          <w:szCs w:val="24"/>
        </w:rPr>
        <w:t xml:space="preserve">w budownictwie wielorodzinnym </w:t>
      </w:r>
      <w:r w:rsidR="005C002D" w:rsidRPr="00F02AE3">
        <w:rPr>
          <w:sz w:val="24"/>
          <w:szCs w:val="24"/>
        </w:rPr>
        <w:t>w oparciu o</w:t>
      </w:r>
      <w:r w:rsidR="001C267C" w:rsidRPr="00F02AE3">
        <w:rPr>
          <w:sz w:val="24"/>
          <w:szCs w:val="24"/>
        </w:rPr>
        <w:t xml:space="preserve"> gruntowe</w:t>
      </w:r>
      <w:r w:rsidR="005C002D" w:rsidRPr="00F02AE3">
        <w:rPr>
          <w:sz w:val="24"/>
          <w:szCs w:val="24"/>
        </w:rPr>
        <w:t xml:space="preserve"> pompy ciepła</w:t>
      </w:r>
      <w:r w:rsidR="00B522DE" w:rsidRPr="00F02AE3">
        <w:rPr>
          <w:sz w:val="24"/>
          <w:szCs w:val="24"/>
        </w:rPr>
        <w:t xml:space="preserve"> </w:t>
      </w:r>
      <w:r w:rsidR="00514B21" w:rsidRPr="00F02AE3">
        <w:rPr>
          <w:sz w:val="24"/>
          <w:szCs w:val="24"/>
        </w:rPr>
        <w:br/>
      </w:r>
      <w:r w:rsidR="00B522DE" w:rsidRPr="00F02AE3">
        <w:rPr>
          <w:sz w:val="24"/>
          <w:szCs w:val="24"/>
        </w:rPr>
        <w:t>z zastosowaniem mat kapilarnych</w:t>
      </w:r>
      <w:r w:rsidR="005C002D" w:rsidRPr="00F02AE3">
        <w:rPr>
          <w:sz w:val="24"/>
          <w:szCs w:val="24"/>
        </w:rPr>
        <w:t xml:space="preserve"> o mocy grzewcze</w:t>
      </w:r>
      <w:r w:rsidR="007112A5" w:rsidRPr="00F02AE3">
        <w:rPr>
          <w:sz w:val="24"/>
          <w:szCs w:val="24"/>
        </w:rPr>
        <w:t>j</w:t>
      </w:r>
      <w:r w:rsidR="00B522DE" w:rsidRPr="00F02AE3">
        <w:rPr>
          <w:sz w:val="24"/>
          <w:szCs w:val="24"/>
        </w:rPr>
        <w:t xml:space="preserve"> nie mniejszej niż 85</w:t>
      </w:r>
      <w:r w:rsidR="005C002D" w:rsidRPr="00F02AE3">
        <w:rPr>
          <w:sz w:val="24"/>
          <w:szCs w:val="24"/>
        </w:rPr>
        <w:t xml:space="preserve"> </w:t>
      </w:r>
      <w:proofErr w:type="spellStart"/>
      <w:r w:rsidR="005C002D" w:rsidRPr="00F02AE3">
        <w:rPr>
          <w:sz w:val="24"/>
          <w:szCs w:val="24"/>
        </w:rPr>
        <w:t>kW.</w:t>
      </w:r>
      <w:proofErr w:type="spellEnd"/>
      <w:r w:rsidR="005C002D" w:rsidRPr="00F02AE3">
        <w:rPr>
          <w:sz w:val="24"/>
          <w:szCs w:val="24"/>
        </w:rPr>
        <w:t xml:space="preserve"> </w:t>
      </w:r>
    </w:p>
    <w:p w14:paraId="5BE663F8" w14:textId="77777777" w:rsidR="00692AAE" w:rsidRPr="00F02AE3" w:rsidRDefault="00692AAE" w:rsidP="00692AAE">
      <w:pPr>
        <w:pStyle w:val="Tekstkomentarza"/>
        <w:ind w:left="1560"/>
        <w:jc w:val="both"/>
        <w:rPr>
          <w:sz w:val="24"/>
          <w:szCs w:val="24"/>
        </w:rPr>
      </w:pPr>
    </w:p>
    <w:p w14:paraId="51CBF446" w14:textId="77777777" w:rsidR="00C450EA" w:rsidRPr="00F02AE3" w:rsidRDefault="00C450EA" w:rsidP="00C450EA">
      <w:pPr>
        <w:pStyle w:val="Bezodstpw"/>
        <w:ind w:left="1418"/>
        <w:rPr>
          <w:i/>
        </w:rPr>
      </w:pPr>
      <w:r w:rsidRPr="00F02AE3">
        <w:rPr>
          <w:i/>
        </w:rPr>
        <w:t xml:space="preserve">Przez </w:t>
      </w:r>
      <w:r w:rsidRPr="00F02AE3">
        <w:rPr>
          <w:b/>
          <w:i/>
        </w:rPr>
        <w:t>budowę</w:t>
      </w:r>
      <w:r w:rsidRPr="00F02AE3">
        <w:rPr>
          <w:i/>
        </w:rPr>
        <w:t xml:space="preserve"> należy rozumieć wykonywanie obiektu budowlanego w określonym miejscu, a także odbudowę, rozbudowę, nadbudowę obiektu budowlanego;</w:t>
      </w:r>
    </w:p>
    <w:p w14:paraId="5E61503D" w14:textId="31013A50" w:rsidR="00C450EA" w:rsidRPr="00F02AE3" w:rsidRDefault="00C450EA" w:rsidP="00C450EA">
      <w:pPr>
        <w:ind w:left="1418"/>
        <w:jc w:val="both"/>
        <w:rPr>
          <w:rFonts w:ascii="Times New Roman" w:hAnsi="Times New Roman" w:cs="Times New Roman"/>
          <w:i/>
          <w:sz w:val="24"/>
          <w:szCs w:val="24"/>
        </w:rPr>
      </w:pPr>
      <w:r w:rsidRPr="00F02AE3">
        <w:rPr>
          <w:rFonts w:ascii="Times New Roman" w:hAnsi="Times New Roman" w:cs="Times New Roman"/>
          <w:i/>
          <w:sz w:val="24"/>
          <w:szCs w:val="24"/>
        </w:rPr>
        <w:t xml:space="preserve">Przez </w:t>
      </w:r>
      <w:r w:rsidRPr="00F02AE3">
        <w:rPr>
          <w:rFonts w:ascii="Times New Roman" w:hAnsi="Times New Roman" w:cs="Times New Roman"/>
          <w:b/>
          <w:i/>
          <w:sz w:val="24"/>
          <w:szCs w:val="24"/>
        </w:rPr>
        <w:t>przebudowę</w:t>
      </w:r>
      <w:r w:rsidRPr="00F02AE3">
        <w:rPr>
          <w:rFonts w:ascii="Times New Roman" w:hAnsi="Times New Roman" w:cs="Times New Roman"/>
          <w:i/>
          <w:sz w:val="24"/>
          <w:szCs w:val="24"/>
        </w:rPr>
        <w:t xml:space="preserve"> należy rozumieć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r w:rsidR="00521632" w:rsidRPr="00F02AE3">
        <w:rPr>
          <w:rFonts w:ascii="Times New Roman" w:hAnsi="Times New Roman" w:cs="Times New Roman"/>
          <w:i/>
          <w:sz w:val="24"/>
          <w:szCs w:val="24"/>
        </w:rPr>
        <w:t>.</w:t>
      </w:r>
    </w:p>
    <w:p w14:paraId="2A5AF290" w14:textId="30580A8B" w:rsidR="00D6714A" w:rsidRPr="00F02AE3" w:rsidRDefault="004957B1" w:rsidP="00C450EA">
      <w:pPr>
        <w:pStyle w:val="Akapitzlist"/>
        <w:numPr>
          <w:ilvl w:val="1"/>
          <w:numId w:val="36"/>
        </w:numPr>
        <w:ind w:left="567" w:hanging="141"/>
        <w:jc w:val="both"/>
      </w:pPr>
      <w:r w:rsidRPr="00F02AE3">
        <w:t>Oceniając zdolność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E1836A8" w14:textId="4D5ACF10" w:rsidR="00D6714A" w:rsidRPr="00F02AE3" w:rsidRDefault="004957B1" w:rsidP="007B340C">
      <w:pPr>
        <w:pStyle w:val="Nagwek2"/>
        <w:numPr>
          <w:ilvl w:val="0"/>
          <w:numId w:val="282"/>
        </w:numPr>
        <w:spacing w:after="120"/>
        <w:ind w:left="426" w:hanging="710"/>
        <w:rPr>
          <w:rFonts w:ascii="Times New Roman" w:hAnsi="Times New Roman"/>
          <w:i w:val="0"/>
          <w:iCs w:val="0"/>
          <w:sz w:val="24"/>
          <w:szCs w:val="24"/>
        </w:rPr>
      </w:pPr>
      <w:bookmarkStart w:id="37" w:name="Bookmark12"/>
      <w:bookmarkStart w:id="38" w:name="_Toc153270691"/>
      <w:r w:rsidRPr="00F02AE3">
        <w:rPr>
          <w:rFonts w:ascii="Times New Roman" w:hAnsi="Times New Roman"/>
          <w:i w:val="0"/>
          <w:iCs w:val="0"/>
          <w:sz w:val="24"/>
          <w:szCs w:val="24"/>
        </w:rPr>
        <w:t>WYKAZ PODMIOTOWYCH ŚRODKÓW DOWODOWYCH</w:t>
      </w:r>
      <w:bookmarkEnd w:id="37"/>
      <w:bookmarkEnd w:id="38"/>
    </w:p>
    <w:p w14:paraId="01F5BBA7" w14:textId="77777777" w:rsidR="00D6714A" w:rsidRPr="00F02AE3" w:rsidRDefault="004957B1" w:rsidP="0083258D">
      <w:pPr>
        <w:pStyle w:val="Standard"/>
        <w:numPr>
          <w:ilvl w:val="0"/>
          <w:numId w:val="168"/>
        </w:numPr>
        <w:ind w:left="284" w:hanging="284"/>
        <w:jc w:val="both"/>
        <w:rPr>
          <w:rFonts w:eastAsia="Times New Roman"/>
          <w:lang w:eastAsia="pl-PL"/>
        </w:rPr>
      </w:pPr>
      <w:r w:rsidRPr="00F02AE3">
        <w:rPr>
          <w:rFonts w:eastAsia="Times New Roman"/>
          <w:lang w:eastAsia="pl-PL"/>
        </w:rPr>
        <w:t>Zamawiający żąda następujących podmiotowych środków dowodowych na potwierdzenie braku podstaw do wykluczenia:</w:t>
      </w:r>
    </w:p>
    <w:p w14:paraId="4B2CA971" w14:textId="77777777" w:rsidR="00D6714A" w:rsidRPr="00F02AE3" w:rsidRDefault="004957B1" w:rsidP="004826D9">
      <w:pPr>
        <w:pStyle w:val="Akapitzlist"/>
        <w:numPr>
          <w:ilvl w:val="1"/>
          <w:numId w:val="15"/>
        </w:numPr>
        <w:ind w:left="1276" w:hanging="425"/>
        <w:jc w:val="both"/>
      </w:pPr>
      <w:r w:rsidRPr="00F02AE3">
        <w:rPr>
          <w:rFonts w:eastAsia="Times New Roman"/>
          <w:lang w:eastAsia="pl-PL"/>
        </w:rPr>
        <w:t>oświadczenia Wykonawcy (</w:t>
      </w:r>
      <w:r w:rsidRPr="00F02AE3">
        <w:rPr>
          <w:rFonts w:eastAsia="Times New Roman"/>
          <w:b/>
          <w:bCs/>
          <w:i/>
          <w:iCs/>
          <w:lang w:eastAsia="pl-PL"/>
        </w:rPr>
        <w:t>Załącznik nr 4 do SWZ</w:t>
      </w:r>
      <w:r w:rsidRPr="00F02AE3">
        <w:rPr>
          <w:rFonts w:eastAsia="Times New Roman"/>
          <w:lang w:eastAsia="pl-PL"/>
        </w:rPr>
        <w:t xml:space="preserve">) o aktualności informacji zawartych w oświadczeniu, o którym mowa w art. 125 ust. 1 ustawy </w:t>
      </w:r>
      <w:proofErr w:type="spellStart"/>
      <w:r w:rsidRPr="00F02AE3">
        <w:rPr>
          <w:rFonts w:eastAsia="Times New Roman"/>
          <w:lang w:eastAsia="pl-PL"/>
        </w:rPr>
        <w:t>Pzp</w:t>
      </w:r>
      <w:proofErr w:type="spellEnd"/>
      <w:r w:rsidRPr="00F02AE3">
        <w:rPr>
          <w:rFonts w:eastAsia="Times New Roman"/>
          <w:lang w:eastAsia="pl-PL"/>
        </w:rPr>
        <w:t>. w zakresie podstaw wykluczenia z postępowania wskazanych przez Zamawiającego,</w:t>
      </w:r>
    </w:p>
    <w:p w14:paraId="0B6D419A" w14:textId="77777777" w:rsidR="00D6714A" w:rsidRPr="00F02AE3" w:rsidRDefault="004957B1" w:rsidP="004826D9">
      <w:pPr>
        <w:pStyle w:val="Akapitzlist"/>
        <w:numPr>
          <w:ilvl w:val="1"/>
          <w:numId w:val="15"/>
        </w:numPr>
        <w:ind w:left="1276" w:hanging="425"/>
        <w:jc w:val="both"/>
      </w:pPr>
      <w:r w:rsidRPr="00F02AE3">
        <w:t xml:space="preserve">zaświadczenia właściwego naczelnika urzędu skarbowego potwierdzającego, że Wykonawca nie zalega z opłacaniem podatków i opłat, w zakresie </w:t>
      </w:r>
      <w:hyperlink w:anchor="/document/18903829?unitId=art(109)ust(1)pkt(1)&amp;cm=DOCUMENT" w:history="1">
        <w:r w:rsidRPr="00F02AE3">
          <w:t>art. 109 ust. 1 pkt. 1</w:t>
        </w:r>
      </w:hyperlink>
      <w:r w:rsidRPr="00F02AE3">
        <w:t xml:space="preserve"> ustawy </w:t>
      </w:r>
      <w:proofErr w:type="spellStart"/>
      <w:r w:rsidRPr="00F02AE3">
        <w:t>Pzp</w:t>
      </w:r>
      <w:proofErr w:type="spellEnd"/>
      <w:r w:rsidRPr="00F02AE3">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797A6A7D" w14:textId="77777777" w:rsidR="00D6714A" w:rsidRPr="00F02AE3" w:rsidRDefault="004957B1" w:rsidP="004826D9">
      <w:pPr>
        <w:pStyle w:val="Akapitzlist"/>
        <w:numPr>
          <w:ilvl w:val="1"/>
          <w:numId w:val="15"/>
        </w:numPr>
        <w:ind w:left="1276" w:hanging="425"/>
        <w:jc w:val="both"/>
      </w:pPr>
      <w:r w:rsidRPr="00F02AE3">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w:t>
      </w:r>
      <w:hyperlink w:anchor="/document/18903829?unitId=art(109)ust(1)pkt(1)&amp;cm=DOCUMENT" w:history="1">
        <w:r w:rsidRPr="00F02AE3">
          <w:t>art. 109 ust. 1 pkt 1</w:t>
        </w:r>
      </w:hyperlink>
      <w:r w:rsidRPr="00F02AE3">
        <w:t xml:space="preserve">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w:t>
      </w:r>
      <w:r w:rsidRPr="00F02AE3">
        <w:lastRenderedPageBreak/>
        <w:t>lub grzywnami lub zawarł wiążące porozumienie w sprawie spłat tych należności,</w:t>
      </w:r>
    </w:p>
    <w:p w14:paraId="68542A6E" w14:textId="77777777" w:rsidR="00D6714A" w:rsidRPr="00F02AE3" w:rsidRDefault="004957B1" w:rsidP="004826D9">
      <w:pPr>
        <w:pStyle w:val="Akapitzlist"/>
        <w:numPr>
          <w:ilvl w:val="1"/>
          <w:numId w:val="15"/>
        </w:numPr>
        <w:ind w:left="1276" w:hanging="425"/>
        <w:jc w:val="both"/>
      </w:pPr>
      <w:r w:rsidRPr="00F02AE3">
        <w:rPr>
          <w:rFonts w:eastAsia="Times New Roman"/>
          <w:lang w:eastAsia="pl-PL"/>
        </w:rPr>
        <w:t xml:space="preserve">informacji z Krajowego Rejestru Karnego w zakresie </w:t>
      </w:r>
      <w:hyperlink w:anchor="/document/18903829?unitId=art(108)ust(1)pkt(1)&amp;cm=DOCUMENT" w:history="1">
        <w:r w:rsidRPr="00F02AE3">
          <w:t>art. 108 ust. 1 pkt 1</w:t>
        </w:r>
      </w:hyperlink>
      <w:r w:rsidRPr="00F02AE3">
        <w:rPr>
          <w:rFonts w:eastAsia="Times New Roman"/>
          <w:lang w:eastAsia="pl-PL"/>
        </w:rPr>
        <w:t xml:space="preserve"> i </w:t>
      </w:r>
      <w:hyperlink w:anchor="/document/18903829?unitId=art(108)ust(1)pkt(2)&amp;cm=DOCUMENT" w:history="1">
        <w:r w:rsidRPr="00F02AE3">
          <w:t>2</w:t>
        </w:r>
      </w:hyperlink>
      <w:r w:rsidRPr="00F02AE3">
        <w:rPr>
          <w:rFonts w:eastAsia="Times New Roman"/>
          <w:lang w:eastAsia="pl-PL"/>
        </w:rPr>
        <w:t xml:space="preserve"> ustawy z dnia 11 września 2019 r. - Prawo zamówień publicznych, sporządzonej nie wcześniej niż 6 miesięcy przed jej złożeniem,</w:t>
      </w:r>
    </w:p>
    <w:p w14:paraId="7FECA2E3" w14:textId="77777777" w:rsidR="00D6714A" w:rsidRPr="00F02AE3" w:rsidRDefault="004957B1" w:rsidP="004826D9">
      <w:pPr>
        <w:pStyle w:val="Akapitzlist"/>
        <w:numPr>
          <w:ilvl w:val="1"/>
          <w:numId w:val="15"/>
        </w:numPr>
        <w:ind w:left="1276" w:hanging="425"/>
        <w:jc w:val="both"/>
      </w:pPr>
      <w:r w:rsidRPr="00F02AE3">
        <w:rPr>
          <w:rFonts w:eastAsia="Times New Roman"/>
          <w:lang w:eastAsia="pl-PL"/>
        </w:rPr>
        <w:t xml:space="preserve">informacji z Krajowego Rejestru Karnego w zakresie </w:t>
      </w:r>
      <w:hyperlink w:anchor="/document/18903829?unitId=art(108)ust(1)pkt(4)&amp;cm=DOCUMENT" w:history="1">
        <w:r w:rsidRPr="00F02AE3">
          <w:t>art. 108 ust. 1 pkt 4</w:t>
        </w:r>
      </w:hyperlink>
      <w:r w:rsidRPr="00F02AE3">
        <w:rPr>
          <w:rFonts w:eastAsia="Times New Roman"/>
          <w:lang w:eastAsia="pl-PL"/>
        </w:rPr>
        <w:t xml:space="preserve"> ustawy, dotyczącej orzeczenia zakazu ubiegania się o zamówienie publiczne tytułem środka karnego, sporządzonej nie wcześniej niż 6 miesięcy przed jej złożeniem,</w:t>
      </w:r>
    </w:p>
    <w:p w14:paraId="3431D201" w14:textId="77777777" w:rsidR="00D6714A" w:rsidRPr="00F02AE3" w:rsidRDefault="004957B1" w:rsidP="004826D9">
      <w:pPr>
        <w:pStyle w:val="Akapitzlist"/>
        <w:numPr>
          <w:ilvl w:val="1"/>
          <w:numId w:val="15"/>
        </w:numPr>
        <w:ind w:left="1276" w:hanging="425"/>
        <w:jc w:val="both"/>
      </w:pPr>
      <w:r w:rsidRPr="00F02AE3">
        <w:rPr>
          <w:rFonts w:eastAsia="Times New Roman"/>
          <w:lang w:eastAsia="pl-PL"/>
        </w:rPr>
        <w:t xml:space="preserve">informacji z Krajowego Rejestru Karnego w zakresie </w:t>
      </w:r>
      <w:hyperlink w:anchor="/document/18903829?unitId=art(109)ust(1)pkt(2)lit(a)&amp;cm=DOCUMENT" w:history="1">
        <w:r w:rsidRPr="00F02AE3">
          <w:t>art. 109 ust. 1 pkt 2 lit. a</w:t>
        </w:r>
      </w:hyperlink>
      <w:r w:rsidRPr="00F02AE3">
        <w:rPr>
          <w:rFonts w:eastAsia="Times New Roman"/>
          <w:lang w:eastAsia="pl-PL"/>
        </w:rPr>
        <w:t xml:space="preserve"> ustawy, sporządzonej nie wcześniej niż 6 miesięcy przed jej złożeniem,</w:t>
      </w:r>
    </w:p>
    <w:p w14:paraId="76524DCC" w14:textId="77777777" w:rsidR="00D6714A" w:rsidRPr="00F02AE3" w:rsidRDefault="004957B1" w:rsidP="004826D9">
      <w:pPr>
        <w:pStyle w:val="Akapitzlist"/>
        <w:numPr>
          <w:ilvl w:val="1"/>
          <w:numId w:val="15"/>
        </w:numPr>
        <w:ind w:left="1276" w:hanging="425"/>
        <w:jc w:val="both"/>
      </w:pPr>
      <w:r w:rsidRPr="00F02AE3">
        <w:rPr>
          <w:rFonts w:eastAsia="Times New Roman"/>
          <w:lang w:eastAsia="pl-PL"/>
        </w:rPr>
        <w:t xml:space="preserve">informacji z Krajowego Rejestru Karnego w zakresie </w:t>
      </w:r>
      <w:hyperlink w:anchor="/document/18903829?unitId=art(109)ust(1)pkt(2)lit(b)&amp;cm=DOCUMENT" w:history="1">
        <w:r w:rsidRPr="00F02AE3">
          <w:t>art. 109 ust. 1 pkt 2 lit. b</w:t>
        </w:r>
      </w:hyperlink>
      <w:r w:rsidRPr="00F02AE3">
        <w:rPr>
          <w:rFonts w:eastAsia="Times New Roman"/>
          <w:lang w:eastAsia="pl-PL"/>
        </w:rPr>
        <w:t xml:space="preserve"> ustawy, dotyczącej ukarania za wykroczenie, za które wymierzono karę aresztu, sporządzonej nie wcześniej niż 6 miesięcy przed jej złożeniem,</w:t>
      </w:r>
    </w:p>
    <w:p w14:paraId="4E7F785B" w14:textId="77777777" w:rsidR="00D6714A" w:rsidRPr="00F02AE3" w:rsidRDefault="004957B1" w:rsidP="004826D9">
      <w:pPr>
        <w:pStyle w:val="Akapitzlist"/>
        <w:numPr>
          <w:ilvl w:val="1"/>
          <w:numId w:val="15"/>
        </w:numPr>
        <w:ind w:left="1276" w:hanging="425"/>
        <w:jc w:val="both"/>
      </w:pPr>
      <w:r w:rsidRPr="00F02AE3">
        <w:rPr>
          <w:rFonts w:eastAsia="Times New Roman"/>
          <w:lang w:eastAsia="pl-PL"/>
        </w:rPr>
        <w:t xml:space="preserve">informacji z Krajowego Rejestru Karnego w zakresie </w:t>
      </w:r>
      <w:hyperlink w:anchor="/document/18903829?unitId=art(109)ust(1)pkt(3)&amp;cm=DOCUMENT" w:history="1">
        <w:r w:rsidRPr="00F02AE3">
          <w:t>art. 109 ust. 1 pkt 3</w:t>
        </w:r>
      </w:hyperlink>
      <w:r w:rsidRPr="00F02AE3">
        <w:rPr>
          <w:rFonts w:eastAsia="Times New Roman"/>
          <w:lang w:eastAsia="pl-PL"/>
        </w:rPr>
        <w:t xml:space="preserve"> ustawy, dotyczącej skazania za przestępstwo lub ukarania za wykroczenie, za które wymierzono karę aresztu, sporządzonej nie wcześniej niż 6 miesięcy przed jej złożeniem,</w:t>
      </w:r>
    </w:p>
    <w:p w14:paraId="0B390E9B" w14:textId="77777777" w:rsidR="00D6714A" w:rsidRPr="00F02AE3" w:rsidRDefault="004957B1" w:rsidP="004826D9">
      <w:pPr>
        <w:pStyle w:val="Akapitzlist"/>
        <w:numPr>
          <w:ilvl w:val="1"/>
          <w:numId w:val="15"/>
        </w:numPr>
        <w:ind w:left="1276" w:hanging="425"/>
        <w:jc w:val="both"/>
        <w:rPr>
          <w:rFonts w:eastAsia="Times New Roman"/>
          <w:lang w:eastAsia="pl-PL"/>
        </w:rPr>
      </w:pPr>
      <w:r w:rsidRPr="00F02AE3">
        <w:rPr>
          <w:rFonts w:eastAsia="Times New Roman"/>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45F5DB6" w14:textId="4FA9A4AC" w:rsidR="00A832A1" w:rsidRPr="00F02AE3" w:rsidRDefault="00A832A1" w:rsidP="00A832A1">
      <w:pPr>
        <w:pStyle w:val="Akapitzlist"/>
        <w:widowControl/>
        <w:numPr>
          <w:ilvl w:val="0"/>
          <w:numId w:val="15"/>
        </w:numPr>
        <w:autoSpaceDN/>
        <w:contextualSpacing/>
        <w:jc w:val="both"/>
        <w:textAlignment w:val="auto"/>
        <w:rPr>
          <w:rFonts w:eastAsiaTheme="minorHAnsi"/>
          <w:kern w:val="0"/>
        </w:rPr>
      </w:pPr>
      <w:r w:rsidRPr="00F02AE3">
        <w:rPr>
          <w:rFonts w:eastAsiaTheme="minorHAnsi"/>
          <w:kern w:val="0"/>
        </w:rPr>
        <w:t>Jeżeli Wykonawca ma siedzibę lub miejsce zamieszkania poza granicami Rzeczypospolitej Polskiej, zamiast:</w:t>
      </w:r>
    </w:p>
    <w:p w14:paraId="799AD6D2" w14:textId="77777777" w:rsidR="00A832A1" w:rsidRPr="00F02AE3" w:rsidRDefault="00A832A1" w:rsidP="0083258D">
      <w:pPr>
        <w:widowControl/>
        <w:numPr>
          <w:ilvl w:val="1"/>
          <w:numId w:val="199"/>
        </w:numPr>
        <w:autoSpaceDN/>
        <w:spacing w:after="0" w:line="240" w:lineRule="auto"/>
        <w:ind w:left="1276" w:hanging="425"/>
        <w:contextualSpacing/>
        <w:jc w:val="both"/>
        <w:textAlignment w:val="auto"/>
        <w:rPr>
          <w:rFonts w:ascii="Times New Roman" w:eastAsiaTheme="minorHAnsi" w:hAnsi="Times New Roman" w:cs="Times New Roman"/>
          <w:kern w:val="0"/>
          <w:sz w:val="24"/>
          <w:szCs w:val="24"/>
        </w:rPr>
      </w:pPr>
      <w:r w:rsidRPr="00F02AE3">
        <w:rPr>
          <w:rFonts w:ascii="Times New Roman" w:eastAsiaTheme="minorHAnsi" w:hAnsi="Times New Roman" w:cs="Times New Roman"/>
          <w:kern w:val="0"/>
          <w:sz w:val="24"/>
          <w:szCs w:val="24"/>
        </w:rPr>
        <w:t>informacji z Krajowego Rejestru Karnego, o której mowa w ust. 1 pkt 4-8 -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ust. 1 pkt 4-8,</w:t>
      </w:r>
    </w:p>
    <w:p w14:paraId="44302FF9" w14:textId="77777777" w:rsidR="00A832A1" w:rsidRPr="00F02AE3" w:rsidRDefault="00A832A1" w:rsidP="0083258D">
      <w:pPr>
        <w:widowControl/>
        <w:numPr>
          <w:ilvl w:val="1"/>
          <w:numId w:val="199"/>
        </w:numPr>
        <w:autoSpaceDN/>
        <w:spacing w:after="0" w:line="240" w:lineRule="auto"/>
        <w:ind w:left="1276" w:hanging="425"/>
        <w:contextualSpacing/>
        <w:jc w:val="both"/>
        <w:textAlignment w:val="auto"/>
        <w:rPr>
          <w:rFonts w:ascii="Times New Roman" w:eastAsiaTheme="minorHAnsi" w:hAnsi="Times New Roman" w:cs="Times New Roman"/>
          <w:kern w:val="0"/>
          <w:sz w:val="24"/>
          <w:szCs w:val="24"/>
        </w:rPr>
      </w:pPr>
      <w:r w:rsidRPr="00F02AE3">
        <w:rPr>
          <w:rFonts w:ascii="Times New Roman" w:eastAsiaTheme="minorHAnsi" w:hAnsi="Times New Roman" w:cs="Times New Roman"/>
          <w:kern w:val="0"/>
          <w:sz w:val="24"/>
          <w:szCs w:val="24"/>
        </w:rPr>
        <w:t>zaświadczenia, o którym mowa w ust. 1 pkt 2, zaświadczenia albo innego dokumentu potwierdzającego, że Wykonawca nie zalega z opłacaniem składek na ubezpieczenia społeczne lub zdrowotne, o których mowa w ust. 1 pkt 3, lub odpisu albo informacji z Krajowego Rejestru Sądowego lub z Centralnej Ewidencji i Informacji o Działalności Gospodarczej, o których mowa w ust. 1 pkt 9 - składa dokument lub dokumenty wystawione w kraju, w którym Wykonawca ma siedzibę lub miejsce zamieszkania, potwierdzające odpowiednio, że:</w:t>
      </w:r>
    </w:p>
    <w:p w14:paraId="07AD3CB3" w14:textId="77777777" w:rsidR="00A832A1" w:rsidRPr="00F02AE3" w:rsidRDefault="00A832A1" w:rsidP="0083258D">
      <w:pPr>
        <w:widowControl/>
        <w:numPr>
          <w:ilvl w:val="0"/>
          <w:numId w:val="200"/>
        </w:numPr>
        <w:autoSpaceDN/>
        <w:spacing w:after="0" w:line="240" w:lineRule="auto"/>
        <w:ind w:left="1843" w:hanging="425"/>
        <w:contextualSpacing/>
        <w:jc w:val="both"/>
        <w:textAlignment w:val="auto"/>
        <w:rPr>
          <w:rFonts w:ascii="Times New Roman" w:eastAsiaTheme="minorHAnsi" w:hAnsi="Times New Roman" w:cs="Times New Roman"/>
          <w:kern w:val="0"/>
          <w:sz w:val="24"/>
          <w:szCs w:val="24"/>
        </w:rPr>
      </w:pPr>
      <w:r w:rsidRPr="00F02AE3">
        <w:rPr>
          <w:rFonts w:ascii="Times New Roman" w:eastAsiaTheme="minorHAnsi" w:hAnsi="Times New Roman" w:cs="Times New Roman"/>
          <w:kern w:val="0"/>
          <w:sz w:val="24"/>
          <w:szCs w:val="24"/>
        </w:rPr>
        <w:t>nie naruszył obowiązków dotyczących płatności podatków, opłat lub składek na ubezpieczenie społeczne lub zdrowotne,</w:t>
      </w:r>
    </w:p>
    <w:p w14:paraId="089B7A6D" w14:textId="27A93234" w:rsidR="00A832A1" w:rsidRPr="00F02AE3" w:rsidRDefault="00A832A1" w:rsidP="00633686">
      <w:pPr>
        <w:widowControl/>
        <w:numPr>
          <w:ilvl w:val="0"/>
          <w:numId w:val="200"/>
        </w:numPr>
        <w:autoSpaceDN/>
        <w:spacing w:after="0" w:line="240" w:lineRule="auto"/>
        <w:ind w:left="1843" w:hanging="425"/>
        <w:contextualSpacing/>
        <w:jc w:val="both"/>
        <w:textAlignment w:val="auto"/>
        <w:rPr>
          <w:rFonts w:ascii="Times New Roman" w:eastAsiaTheme="minorHAnsi" w:hAnsi="Times New Roman" w:cs="Times New Roman"/>
          <w:kern w:val="0"/>
          <w:sz w:val="24"/>
          <w:szCs w:val="24"/>
        </w:rPr>
      </w:pPr>
      <w:r w:rsidRPr="00F02AE3">
        <w:rPr>
          <w:rFonts w:ascii="Times New Roman" w:eastAsiaTheme="minorHAnsi" w:hAnsi="Times New Roman" w:cs="Times New Roman"/>
          <w:kern w:val="0"/>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0738718" w14:textId="686AC2C6" w:rsidR="00633686" w:rsidRPr="00F02AE3" w:rsidRDefault="00633686" w:rsidP="00633686">
      <w:pPr>
        <w:pStyle w:val="Akapitzlist"/>
        <w:widowControl/>
        <w:numPr>
          <w:ilvl w:val="0"/>
          <w:numId w:val="15"/>
        </w:numPr>
        <w:autoSpaceDN/>
        <w:contextualSpacing/>
        <w:jc w:val="both"/>
        <w:textAlignment w:val="auto"/>
        <w:rPr>
          <w:rFonts w:eastAsiaTheme="minorHAnsi"/>
          <w:kern w:val="0"/>
        </w:rPr>
      </w:pPr>
      <w:r w:rsidRPr="00F02AE3">
        <w:rPr>
          <w:rFonts w:eastAsiaTheme="minorHAnsi"/>
          <w:kern w:val="0"/>
        </w:rPr>
        <w:t>Dokument, o którym mowa w ust. 2 pkt 1, powinien być wystawiony nie wcześniej niż 6 miesięcy przed jego złożeniem. Dokumenty, o których mowa w ust. 2 pkt 2, powinny być wystawione nie wcześniej niż 3 miesiące przed ich złożeniem.</w:t>
      </w:r>
    </w:p>
    <w:p w14:paraId="4FB44C76" w14:textId="05CA6439" w:rsidR="00A832A1" w:rsidRPr="00F02AE3" w:rsidRDefault="00A832A1" w:rsidP="007B340C">
      <w:pPr>
        <w:pStyle w:val="Akapitzlist"/>
        <w:widowControl/>
        <w:numPr>
          <w:ilvl w:val="0"/>
          <w:numId w:val="287"/>
        </w:numPr>
        <w:autoSpaceDN/>
        <w:contextualSpacing/>
        <w:jc w:val="both"/>
        <w:textAlignment w:val="auto"/>
        <w:rPr>
          <w:rFonts w:eastAsiaTheme="minorHAnsi"/>
          <w:kern w:val="0"/>
        </w:rPr>
      </w:pPr>
      <w:r w:rsidRPr="00F02AE3">
        <w:rPr>
          <w:rFonts w:eastAsiaTheme="minorHAnsi"/>
          <w:kern w:val="0"/>
        </w:rPr>
        <w:t xml:space="preserve">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w:t>
      </w:r>
      <w:r w:rsidRPr="00F02AE3">
        <w:rPr>
          <w:rFonts w:eastAsiaTheme="minorHAnsi"/>
          <w:kern w:val="0"/>
        </w:rPr>
        <w:lastRenderedPageBreak/>
        <w:t>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3 stosuje się.</w:t>
      </w:r>
    </w:p>
    <w:p w14:paraId="52E632CB" w14:textId="663A7D92" w:rsidR="00A832A1" w:rsidRPr="00F02AE3" w:rsidRDefault="00A832A1" w:rsidP="007B340C">
      <w:pPr>
        <w:pStyle w:val="Akapitzlist"/>
        <w:widowControl/>
        <w:numPr>
          <w:ilvl w:val="0"/>
          <w:numId w:val="287"/>
        </w:numPr>
        <w:autoSpaceDN/>
        <w:contextualSpacing/>
        <w:jc w:val="both"/>
        <w:textAlignment w:val="auto"/>
        <w:rPr>
          <w:rFonts w:eastAsiaTheme="minorHAnsi"/>
          <w:kern w:val="0"/>
        </w:rPr>
      </w:pPr>
      <w:r w:rsidRPr="00F02AE3">
        <w:rPr>
          <w:rFonts w:eastAsiaTheme="minorHAnsi"/>
          <w:kern w:val="0"/>
        </w:rPr>
        <w:t>Zamawiający żąda następujących podmiotowych środków dowodowych na potwierdzenie spełniania warunków udziału w postępowaniu:</w:t>
      </w:r>
    </w:p>
    <w:p w14:paraId="69C3569D" w14:textId="05DEA4A6" w:rsidR="00D24BED" w:rsidRPr="00F02AE3" w:rsidRDefault="00D24BED" w:rsidP="00DF51FB">
      <w:pPr>
        <w:widowControl/>
        <w:numPr>
          <w:ilvl w:val="0"/>
          <w:numId w:val="218"/>
        </w:numPr>
        <w:autoSpaceDN/>
        <w:spacing w:after="0" w:line="240" w:lineRule="auto"/>
        <w:ind w:left="1276" w:hanging="425"/>
        <w:contextualSpacing/>
        <w:jc w:val="both"/>
        <w:textAlignment w:val="auto"/>
        <w:rPr>
          <w:rFonts w:ascii="Times New Roman" w:eastAsiaTheme="minorHAnsi" w:hAnsi="Times New Roman" w:cs="Times New Roman"/>
          <w:kern w:val="0"/>
          <w:sz w:val="24"/>
          <w:szCs w:val="24"/>
        </w:rPr>
      </w:pPr>
      <w:r w:rsidRPr="00F02AE3">
        <w:rPr>
          <w:rFonts w:ascii="Times New Roman" w:eastAsiaTheme="minorHAnsi" w:hAnsi="Times New Roman" w:cs="Times New Roman"/>
          <w:kern w:val="0"/>
          <w:sz w:val="24"/>
          <w:szCs w:val="24"/>
        </w:rPr>
        <w:t>sprawozdania finansowego albo jego części, w przypadku gdy sporządzenie sprawozdania wymagane jest przepisami kraju, w którym wykonawca ma siedzibę lub miejsce zamieszkania, a jeżeli podlega ono badaniu przez firmę audytorską zgodnie z przepisami o rachunkowości, również odpowiednio ze sprawozdaniem z badania sprawozdania finansowego, a w przypadku wykonawców niezobowiązanych do sporządzenia sprawozdania finansowego, innych dokumentów określających w szczególności przychody oraz aktywa i zobowiązania - za okres nie dłuższy niż ostatnie 3 lata obrotowe, a jeżeli okres prowadzenia działalności jest krótszy - za ten okres,</w:t>
      </w:r>
    </w:p>
    <w:p w14:paraId="64376D1C" w14:textId="46DB6520" w:rsidR="00A832A1" w:rsidRPr="00F02AE3" w:rsidRDefault="00A832A1" w:rsidP="00DF51FB">
      <w:pPr>
        <w:widowControl/>
        <w:numPr>
          <w:ilvl w:val="0"/>
          <w:numId w:val="218"/>
        </w:numPr>
        <w:autoSpaceDN/>
        <w:spacing w:after="0" w:line="240" w:lineRule="auto"/>
        <w:ind w:left="1276" w:hanging="425"/>
        <w:contextualSpacing/>
        <w:jc w:val="both"/>
        <w:textAlignment w:val="auto"/>
        <w:rPr>
          <w:rFonts w:ascii="Times New Roman" w:eastAsiaTheme="minorHAnsi" w:hAnsi="Times New Roman" w:cs="Times New Roman"/>
          <w:kern w:val="0"/>
          <w:sz w:val="24"/>
          <w:szCs w:val="24"/>
        </w:rPr>
      </w:pPr>
      <w:r w:rsidRPr="00F02AE3">
        <w:rPr>
          <w:rFonts w:ascii="Times New Roman" w:eastAsiaTheme="minorHAnsi" w:hAnsi="Times New Roman" w:cs="Times New Roman"/>
          <w:kern w:val="0"/>
          <w:sz w:val="24"/>
          <w:szCs w:val="24"/>
        </w:rPr>
        <w:t>informacji banku lub spółdzielczej kasy oszczędnościowo-kredytowej potwierdzającej wysokość posiadanych środków finansowych lub zdolność kredytową Wykonawcy, w okresie nie wcześniejszym niż 3 miesiące przed jej złożeniem,</w:t>
      </w:r>
    </w:p>
    <w:p w14:paraId="3D61C36F" w14:textId="77777777" w:rsidR="00A832A1" w:rsidRPr="00F02AE3" w:rsidRDefault="00A832A1" w:rsidP="00DF51FB">
      <w:pPr>
        <w:widowControl/>
        <w:numPr>
          <w:ilvl w:val="0"/>
          <w:numId w:val="218"/>
        </w:numPr>
        <w:autoSpaceDN/>
        <w:spacing w:after="0" w:line="240" w:lineRule="auto"/>
        <w:ind w:left="1276" w:hanging="425"/>
        <w:contextualSpacing/>
        <w:jc w:val="both"/>
        <w:textAlignment w:val="auto"/>
        <w:rPr>
          <w:rFonts w:ascii="Times New Roman" w:eastAsiaTheme="minorHAnsi" w:hAnsi="Times New Roman" w:cs="Times New Roman"/>
          <w:kern w:val="0"/>
          <w:sz w:val="24"/>
          <w:szCs w:val="24"/>
        </w:rPr>
      </w:pPr>
      <w:r w:rsidRPr="00F02AE3">
        <w:rPr>
          <w:rFonts w:ascii="Times New Roman" w:eastAsiaTheme="minorHAnsi" w:hAnsi="Times New Roman" w:cs="Times New Roman"/>
          <w:kern w:val="0"/>
          <w:sz w:val="24"/>
          <w:szCs w:val="24"/>
        </w:rPr>
        <w:t>dokumentu potwierdzającego, że Wykonawca jest ubezpieczony od odpowiedzialności cywilnej w zakresie prowadzonej działalności związanej z przedmiotem zamówienia na sumę gwarancyjną określoną przez Zamawiającego,</w:t>
      </w:r>
    </w:p>
    <w:p w14:paraId="6A934141" w14:textId="77777777" w:rsidR="00A832A1" w:rsidRPr="00F02AE3" w:rsidRDefault="00A832A1" w:rsidP="008F1EE3">
      <w:pPr>
        <w:pStyle w:val="Akapitzlist"/>
        <w:widowControl/>
        <w:autoSpaceDN/>
        <w:spacing w:before="120" w:after="120"/>
        <w:ind w:left="1276"/>
        <w:jc w:val="both"/>
        <w:textAlignment w:val="auto"/>
        <w:rPr>
          <w:rFonts w:eastAsia="Times New Roman"/>
          <w:i/>
          <w:kern w:val="0"/>
          <w:lang w:eastAsia="pl-PL"/>
        </w:rPr>
      </w:pPr>
      <w:r w:rsidRPr="00F02AE3">
        <w:rPr>
          <w:rFonts w:eastAsia="Times New Roman"/>
          <w:i/>
          <w:kern w:val="0"/>
          <w:lang w:eastAsia="pl-PL"/>
        </w:rPr>
        <w:t>W aktualnym stanie prawnym polisa OC winna być opłacona. W przypadku zawarcia umowy ubezpieczenia, dla której składka płatna jest w ratach, za prawidłowy dokument potwierdzający spełnianie warunku udziału w postępowaniu należy uznać polisę opłaconą w takim zakresie, by zapewniała ochronę ubezpieczeniową w dniu wyznaczonym przez Zamawiającego na składanie ofert.</w:t>
      </w:r>
    </w:p>
    <w:p w14:paraId="2E3B42D7" w14:textId="77777777" w:rsidR="00A832A1" w:rsidRPr="00F02AE3" w:rsidRDefault="00A832A1" w:rsidP="008F1EE3">
      <w:pPr>
        <w:pStyle w:val="Akapitzlist"/>
        <w:widowControl/>
        <w:autoSpaceDN/>
        <w:spacing w:before="120" w:after="120"/>
        <w:ind w:left="1276"/>
        <w:jc w:val="both"/>
        <w:textAlignment w:val="auto"/>
        <w:rPr>
          <w:rFonts w:eastAsia="Times New Roman"/>
          <w:i/>
          <w:kern w:val="0"/>
          <w:lang w:eastAsia="pl-PL"/>
        </w:rPr>
      </w:pPr>
      <w:r w:rsidRPr="00F02AE3">
        <w:rPr>
          <w:rFonts w:eastAsia="Times New Roman"/>
          <w:i/>
          <w:kern w:val="0"/>
          <w:lang w:eastAsia="pl-PL"/>
        </w:rPr>
        <w:t>Jednocześnie jest także możliwa sytuacja, że Strony umówiły się inaczej i odpowiedzialność ubezpieczyciela trwa pomimo nieuiszczenia kolejnej składki ubezpieczeniowej, musi to jednak jasno wynikać z przedstawionych dokumentów.</w:t>
      </w:r>
    </w:p>
    <w:p w14:paraId="327FFEFC" w14:textId="6ACDB624" w:rsidR="00A832A1" w:rsidRPr="00F02AE3" w:rsidRDefault="00A832A1" w:rsidP="008F1EE3">
      <w:pPr>
        <w:pStyle w:val="Akapitzlist"/>
        <w:widowControl/>
        <w:autoSpaceDN/>
        <w:spacing w:before="120" w:after="120"/>
        <w:ind w:left="1276"/>
        <w:jc w:val="both"/>
        <w:textAlignment w:val="auto"/>
        <w:rPr>
          <w:rFonts w:eastAsia="Times New Roman"/>
          <w:i/>
          <w:kern w:val="0"/>
          <w:lang w:eastAsia="pl-PL"/>
        </w:rPr>
      </w:pPr>
      <w:r w:rsidRPr="00F02AE3">
        <w:rPr>
          <w:rFonts w:eastAsia="Times New Roman"/>
          <w:i/>
          <w:kern w:val="0"/>
          <w:lang w:eastAsia="pl-PL"/>
        </w:rPr>
        <w:t xml:space="preserve">Jeżeli z uzasadnionej przyczyny Wykonawca nie może złożyć wymaganych przez Zamawiającego podmiotowych środków dowodowych, o których mowa w pkt. </w:t>
      </w:r>
      <w:r w:rsidR="00D24BED" w:rsidRPr="00F02AE3">
        <w:rPr>
          <w:rFonts w:eastAsia="Times New Roman"/>
          <w:i/>
          <w:kern w:val="0"/>
          <w:lang w:eastAsia="pl-PL"/>
        </w:rPr>
        <w:t>1-3,</w:t>
      </w:r>
      <w:r w:rsidRPr="00F02AE3">
        <w:rPr>
          <w:rFonts w:eastAsia="Times New Roman"/>
          <w:i/>
          <w:kern w:val="0"/>
          <w:lang w:eastAsia="pl-PL"/>
        </w:rPr>
        <w:t xml:space="preserve"> Wykonawca składa inne podmiotowe środki dowodowe, które w wystarczający sposób potwierdzają spełnianie opisanego przez Zamawiającego warunku udziału w postępowaniu dotyczącego sytuacji ekonomicznej lub finansowej.</w:t>
      </w:r>
    </w:p>
    <w:p w14:paraId="7365CAF5" w14:textId="77777777" w:rsidR="00A832A1" w:rsidRPr="00F02AE3" w:rsidRDefault="00A832A1" w:rsidP="00DF51FB">
      <w:pPr>
        <w:widowControl/>
        <w:numPr>
          <w:ilvl w:val="0"/>
          <w:numId w:val="218"/>
        </w:numPr>
        <w:autoSpaceDN/>
        <w:spacing w:after="0" w:line="240" w:lineRule="auto"/>
        <w:ind w:left="1276" w:hanging="425"/>
        <w:contextualSpacing/>
        <w:jc w:val="both"/>
        <w:textAlignment w:val="auto"/>
        <w:rPr>
          <w:rFonts w:ascii="Times New Roman" w:eastAsiaTheme="minorHAnsi" w:hAnsi="Times New Roman" w:cs="Times New Roman"/>
          <w:kern w:val="0"/>
          <w:sz w:val="24"/>
          <w:szCs w:val="24"/>
        </w:rPr>
      </w:pPr>
      <w:r w:rsidRPr="00F02AE3">
        <w:rPr>
          <w:rFonts w:ascii="Times New Roman" w:eastAsiaTheme="minorHAnsi" w:hAnsi="Times New Roman" w:cs="Times New Roman"/>
          <w:kern w:val="0"/>
          <w:sz w:val="24"/>
          <w:szCs w:val="24"/>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w:t>
      </w:r>
      <w:r w:rsidRPr="00F02AE3">
        <w:rPr>
          <w:rFonts w:ascii="Times New Roman" w:eastAsiaTheme="minorHAnsi" w:hAnsi="Times New Roman" w:cs="Times New Roman"/>
          <w:b/>
          <w:bCs/>
          <w:i/>
          <w:iCs/>
          <w:kern w:val="0"/>
          <w:sz w:val="24"/>
          <w:szCs w:val="24"/>
        </w:rPr>
        <w:t>Załącznik nr 7 do SWZ</w:t>
      </w:r>
      <w:r w:rsidRPr="00F02AE3">
        <w:rPr>
          <w:rFonts w:ascii="Times New Roman" w:eastAsiaTheme="minorHAnsi" w:hAnsi="Times New Roman" w:cs="Times New Roman"/>
          <w:kern w:val="0"/>
          <w:sz w:val="24"/>
          <w:szCs w:val="24"/>
        </w:rPr>
        <w:t>) oraz załączeniem dowodów określających, czy te 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odpowiednie dokumenty,</w:t>
      </w:r>
    </w:p>
    <w:p w14:paraId="232808CD" w14:textId="77777777" w:rsidR="00A832A1" w:rsidRPr="00F02AE3" w:rsidRDefault="00A832A1" w:rsidP="008F1EE3">
      <w:pPr>
        <w:pStyle w:val="Akapitzlist"/>
        <w:widowControl/>
        <w:autoSpaceDN/>
        <w:spacing w:before="120" w:after="120"/>
        <w:ind w:left="1276"/>
        <w:jc w:val="both"/>
        <w:textAlignment w:val="auto"/>
        <w:rPr>
          <w:rFonts w:eastAsia="Times New Roman"/>
          <w:i/>
          <w:kern w:val="0"/>
          <w:lang w:eastAsia="pl-PL"/>
        </w:rPr>
      </w:pPr>
      <w:r w:rsidRPr="00F02AE3">
        <w:rPr>
          <w:rFonts w:eastAsia="Times New Roman"/>
          <w:i/>
          <w:kern w:val="0"/>
          <w:lang w:eastAsia="pl-PL"/>
        </w:rPr>
        <w:t>Jeżeli Wykonawca powołuje się na doświadczenie w realizacji robót wykonywanych wspólnie z innymi wykonawcami, wykaz dotyczy robót budowlanych, w których wykonaniu Wykonawca ten bezpośrednio uczestniczył.</w:t>
      </w:r>
    </w:p>
    <w:p w14:paraId="51E6543F" w14:textId="77777777" w:rsidR="00A832A1" w:rsidRPr="00F02AE3" w:rsidRDefault="00A832A1" w:rsidP="00DF51FB">
      <w:pPr>
        <w:widowControl/>
        <w:numPr>
          <w:ilvl w:val="0"/>
          <w:numId w:val="218"/>
        </w:numPr>
        <w:autoSpaceDN/>
        <w:spacing w:after="0" w:line="240" w:lineRule="auto"/>
        <w:ind w:left="1276" w:hanging="425"/>
        <w:contextualSpacing/>
        <w:jc w:val="both"/>
        <w:textAlignment w:val="auto"/>
        <w:rPr>
          <w:rFonts w:ascii="Times New Roman" w:eastAsiaTheme="minorHAnsi" w:hAnsi="Times New Roman" w:cs="Times New Roman"/>
          <w:kern w:val="0"/>
          <w:sz w:val="24"/>
          <w:szCs w:val="24"/>
        </w:rPr>
      </w:pPr>
      <w:r w:rsidRPr="00F02AE3">
        <w:rPr>
          <w:rFonts w:ascii="Times New Roman" w:eastAsiaTheme="minorHAnsi" w:hAnsi="Times New Roman" w:cs="Times New Roman"/>
          <w:kern w:val="0"/>
          <w:sz w:val="24"/>
          <w:szCs w:val="24"/>
        </w:rPr>
        <w:lastRenderedPageBreak/>
        <w:t xml:space="preserve">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F02AE3">
        <w:rPr>
          <w:rFonts w:ascii="Times New Roman" w:eastAsiaTheme="minorHAnsi" w:hAnsi="Times New Roman" w:cs="Times New Roman"/>
          <w:b/>
          <w:bCs/>
          <w:i/>
          <w:iCs/>
          <w:kern w:val="0"/>
          <w:sz w:val="24"/>
          <w:szCs w:val="24"/>
        </w:rPr>
        <w:t>Załącznik nr 8 do SWZ</w:t>
      </w:r>
      <w:r w:rsidRPr="00F02AE3">
        <w:rPr>
          <w:rFonts w:ascii="Times New Roman" w:eastAsiaTheme="minorHAnsi" w:hAnsi="Times New Roman" w:cs="Times New Roman"/>
          <w:kern w:val="0"/>
          <w:sz w:val="24"/>
          <w:szCs w:val="24"/>
        </w:rPr>
        <w:t>.</w:t>
      </w:r>
    </w:p>
    <w:p w14:paraId="0C3AE26F" w14:textId="1DC32470" w:rsidR="00A832A1" w:rsidRPr="00F02AE3" w:rsidRDefault="00A832A1" w:rsidP="007B340C">
      <w:pPr>
        <w:pStyle w:val="Akapitzlist"/>
        <w:widowControl/>
        <w:numPr>
          <w:ilvl w:val="0"/>
          <w:numId w:val="287"/>
        </w:numPr>
        <w:autoSpaceDN/>
        <w:contextualSpacing/>
        <w:jc w:val="both"/>
        <w:textAlignment w:val="auto"/>
        <w:rPr>
          <w:rFonts w:eastAsiaTheme="minorHAnsi"/>
          <w:kern w:val="0"/>
        </w:rPr>
      </w:pPr>
      <w:r w:rsidRPr="00F02AE3">
        <w:rPr>
          <w:rFonts w:eastAsiaTheme="minorHAnsi"/>
          <w:kern w:val="0"/>
        </w:rPr>
        <w:t xml:space="preserve">Zamawiający przed wyborem najkorzystniejszej oferty wezwie Wykonawcę, którego oferta została najwyżej oceniona, do złożenia w wyznaczonym terminie, nie krótszym niż </w:t>
      </w:r>
      <w:r w:rsidR="008F1EE3" w:rsidRPr="00F02AE3">
        <w:rPr>
          <w:rFonts w:eastAsiaTheme="minorHAnsi"/>
          <w:kern w:val="0"/>
        </w:rPr>
        <w:t>10</w:t>
      </w:r>
      <w:r w:rsidRPr="00F02AE3">
        <w:rPr>
          <w:rFonts w:eastAsiaTheme="minorHAnsi"/>
          <w:kern w:val="0"/>
        </w:rPr>
        <w:t xml:space="preserve"> dni, aktualnych na dzień złożenia podmiotowych środków dowodowych, o których mowa w ust. 1-5.</w:t>
      </w:r>
    </w:p>
    <w:p w14:paraId="4A0D853B" w14:textId="20162F9D" w:rsidR="00A832A1" w:rsidRPr="00F02AE3" w:rsidRDefault="00A832A1" w:rsidP="007B340C">
      <w:pPr>
        <w:pStyle w:val="Akapitzlist"/>
        <w:widowControl/>
        <w:numPr>
          <w:ilvl w:val="0"/>
          <w:numId w:val="287"/>
        </w:numPr>
        <w:autoSpaceDN/>
        <w:ind w:left="714" w:hanging="357"/>
        <w:contextualSpacing/>
        <w:jc w:val="both"/>
        <w:textAlignment w:val="auto"/>
        <w:rPr>
          <w:rFonts w:eastAsiaTheme="minorHAnsi"/>
          <w:kern w:val="0"/>
        </w:rPr>
      </w:pPr>
      <w:r w:rsidRPr="00F02AE3">
        <w:rPr>
          <w:rFonts w:eastAsiaTheme="minorHAnsi"/>
          <w:kern w:val="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60713AC" w14:textId="7F3A71CB" w:rsidR="00D6714A" w:rsidRPr="00F02AE3" w:rsidRDefault="00A832A1" w:rsidP="007B340C">
      <w:pPr>
        <w:pStyle w:val="Standard"/>
        <w:numPr>
          <w:ilvl w:val="0"/>
          <w:numId w:val="287"/>
        </w:numPr>
        <w:ind w:left="714" w:hanging="357"/>
        <w:contextualSpacing/>
        <w:jc w:val="both"/>
        <w:rPr>
          <w:rFonts w:eastAsia="Times New Roman"/>
          <w:lang w:eastAsia="pl-PL"/>
        </w:rPr>
      </w:pPr>
      <w:r w:rsidRPr="00F02AE3">
        <w:rPr>
          <w:rFonts w:eastAsia="Times New Roman"/>
          <w:kern w:val="0"/>
          <w:lang w:eastAsia="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588A68C0" w14:textId="367ECAE3" w:rsidR="00D6714A" w:rsidRPr="00F02AE3" w:rsidRDefault="004957B1" w:rsidP="007B340C">
      <w:pPr>
        <w:pStyle w:val="Nagwek2"/>
        <w:numPr>
          <w:ilvl w:val="0"/>
          <w:numId w:val="282"/>
        </w:numPr>
        <w:tabs>
          <w:tab w:val="left" w:pos="426"/>
        </w:tabs>
        <w:spacing w:after="120"/>
        <w:ind w:left="141" w:hanging="425"/>
        <w:contextualSpacing/>
        <w:rPr>
          <w:rFonts w:ascii="Times New Roman" w:hAnsi="Times New Roman"/>
          <w:i w:val="0"/>
          <w:iCs w:val="0"/>
          <w:sz w:val="24"/>
          <w:szCs w:val="24"/>
        </w:rPr>
      </w:pPr>
      <w:bookmarkStart w:id="39" w:name="Bookmark13"/>
      <w:bookmarkStart w:id="40" w:name="_Toc153270692"/>
      <w:r w:rsidRPr="00F02AE3">
        <w:rPr>
          <w:rFonts w:ascii="Times New Roman" w:hAnsi="Times New Roman"/>
          <w:i w:val="0"/>
          <w:iCs w:val="0"/>
          <w:sz w:val="24"/>
          <w:szCs w:val="24"/>
        </w:rPr>
        <w:t>POLEGANIE NA ZASOBACH INNYCH PODMIOTÓW</w:t>
      </w:r>
      <w:bookmarkEnd w:id="39"/>
      <w:bookmarkEnd w:id="40"/>
    </w:p>
    <w:p w14:paraId="50E18197" w14:textId="77777777" w:rsidR="00D6714A" w:rsidRPr="00F02AE3" w:rsidRDefault="004957B1" w:rsidP="00DF51FB">
      <w:pPr>
        <w:pStyle w:val="Akapitzlist"/>
        <w:numPr>
          <w:ilvl w:val="0"/>
          <w:numId w:val="219"/>
        </w:numPr>
        <w:spacing w:before="240" w:after="120"/>
        <w:ind w:left="709" w:hanging="425"/>
        <w:contextualSpacing/>
        <w:jc w:val="both"/>
        <w:rPr>
          <w:rFonts w:eastAsia="Times New Roman"/>
          <w:lang w:eastAsia="pl-PL"/>
        </w:rPr>
      </w:pPr>
      <w:r w:rsidRPr="00F02AE3">
        <w:rPr>
          <w:rFonts w:eastAsia="Times New Roman"/>
          <w:lang w:eastAsia="pl-PL"/>
        </w:rPr>
        <w:t>Wykonawca może w celu potwierdzenia spełniania warunków udziału w postępowaniu, w stosownych sytuacjach oraz w odniesieniu do konkretnego zamówienia, polegać na zdolnościach technicznych lub zawodowych lub sytuacji finansowej lub ekonomicznej podmiotów udostępniających zasoby, niezależnie od charakteru prawnego łączących go z nimi stosunków prawnych.</w:t>
      </w:r>
    </w:p>
    <w:p w14:paraId="763550A6" w14:textId="3EA16C03" w:rsidR="00D6714A" w:rsidRPr="00F02AE3" w:rsidRDefault="004957B1" w:rsidP="00DF51FB">
      <w:pPr>
        <w:pStyle w:val="Akapitzlist"/>
        <w:numPr>
          <w:ilvl w:val="0"/>
          <w:numId w:val="219"/>
        </w:numPr>
        <w:ind w:left="709" w:hanging="425"/>
        <w:jc w:val="both"/>
        <w:rPr>
          <w:rFonts w:eastAsia="Times New Roman"/>
          <w:lang w:eastAsia="pl-PL"/>
        </w:rPr>
      </w:pPr>
      <w:r w:rsidRPr="00F02AE3">
        <w:rPr>
          <w:rFonts w:eastAsia="Times New Roman"/>
          <w:lang w:eastAsia="pl-PL"/>
        </w:rPr>
        <w:t xml:space="preserve">W odniesieniu do warunków dotyczących doświadczenia Wykonawcy mogą polegać na zdolnościach podmiotów udostępniających zasoby, jeśli podmioty te wykonają </w:t>
      </w:r>
      <w:r w:rsidR="00A832A1" w:rsidRPr="00F02AE3">
        <w:rPr>
          <w:rFonts w:eastAsia="Times New Roman"/>
          <w:lang w:eastAsia="pl-PL"/>
        </w:rPr>
        <w:t>roboty</w:t>
      </w:r>
      <w:r w:rsidRPr="00F02AE3">
        <w:rPr>
          <w:rFonts w:eastAsia="Times New Roman"/>
          <w:lang w:eastAsia="pl-PL"/>
        </w:rPr>
        <w:t>, do realizacji których te zdolności są wymagane.</w:t>
      </w:r>
    </w:p>
    <w:p w14:paraId="09CF7736" w14:textId="746AF2A9" w:rsidR="00634545" w:rsidRPr="00F02AE3" w:rsidRDefault="001B0EB3" w:rsidP="00634545">
      <w:pPr>
        <w:pStyle w:val="Akapitzlist"/>
        <w:tabs>
          <w:tab w:val="left" w:pos="710"/>
        </w:tabs>
        <w:jc w:val="both"/>
      </w:pPr>
      <w:r w:rsidRPr="00F02AE3">
        <w:t xml:space="preserve">W przypadku, gdy Wykonawca polega na zasobach podmiotu udostępniającego zasoby </w:t>
      </w:r>
      <w:r w:rsidR="00172360" w:rsidRPr="00F02AE3">
        <w:t xml:space="preserve">                    - </w:t>
      </w:r>
      <w:r w:rsidR="00B522DE" w:rsidRPr="00F02AE3">
        <w:rPr>
          <w:b/>
        </w:rPr>
        <w:t>warunek</w:t>
      </w:r>
      <w:r w:rsidR="00634545" w:rsidRPr="00F02AE3">
        <w:t xml:space="preserve">, o </w:t>
      </w:r>
      <w:r w:rsidR="00B522DE" w:rsidRPr="00F02AE3">
        <w:t>którym</w:t>
      </w:r>
      <w:r w:rsidR="00634545" w:rsidRPr="00F02AE3">
        <w:t xml:space="preserve"> mowa w rozdz. XIV ust. 1 pkt 2) lit c) </w:t>
      </w:r>
      <w:proofErr w:type="spellStart"/>
      <w:r w:rsidR="00634545" w:rsidRPr="00F02AE3">
        <w:t>tiret</w:t>
      </w:r>
      <w:proofErr w:type="spellEnd"/>
      <w:r w:rsidR="00634545" w:rsidRPr="00F02AE3">
        <w:t xml:space="preserve"> pierwszy </w:t>
      </w:r>
      <w:r w:rsidR="00634545" w:rsidRPr="00F02AE3">
        <w:rPr>
          <w:b/>
          <w:bCs/>
        </w:rPr>
        <w:t>nie podlega sumowaniu</w:t>
      </w:r>
      <w:r w:rsidR="00634545" w:rsidRPr="00F02AE3">
        <w:t xml:space="preserve">, </w:t>
      </w:r>
    </w:p>
    <w:p w14:paraId="771D0C89" w14:textId="136DF030" w:rsidR="00634545" w:rsidRPr="00F02AE3" w:rsidRDefault="00634545" w:rsidP="00634545">
      <w:pPr>
        <w:pStyle w:val="Akapitzlist"/>
        <w:tabs>
          <w:tab w:val="left" w:pos="710"/>
        </w:tabs>
        <w:jc w:val="both"/>
        <w:rPr>
          <w:b/>
          <w:bCs/>
        </w:rPr>
      </w:pPr>
      <w:r w:rsidRPr="00F02AE3">
        <w:t xml:space="preserve">- </w:t>
      </w:r>
      <w:r w:rsidRPr="00F02AE3">
        <w:rPr>
          <w:b/>
        </w:rPr>
        <w:t>warunk</w:t>
      </w:r>
      <w:r w:rsidRPr="00F02AE3">
        <w:t xml:space="preserve">i o których mowa w rozdz. XIV ust. 1 pkt 2) lit c) </w:t>
      </w:r>
      <w:proofErr w:type="spellStart"/>
      <w:r w:rsidRPr="00F02AE3">
        <w:t>tiret</w:t>
      </w:r>
      <w:proofErr w:type="spellEnd"/>
      <w:r w:rsidRPr="00F02AE3">
        <w:t xml:space="preserve"> </w:t>
      </w:r>
      <w:r w:rsidR="00B522DE" w:rsidRPr="00F02AE3">
        <w:t>drugi</w:t>
      </w:r>
      <w:r w:rsidR="00B41506" w:rsidRPr="00F02AE3">
        <w:t xml:space="preserve"> i </w:t>
      </w:r>
      <w:r w:rsidR="00B522DE" w:rsidRPr="00F02AE3">
        <w:t>trzeci</w:t>
      </w:r>
      <w:r w:rsidRPr="00F02AE3">
        <w:t xml:space="preserve">, </w:t>
      </w:r>
      <w:r w:rsidRPr="00F02AE3">
        <w:rPr>
          <w:b/>
          <w:bCs/>
        </w:rPr>
        <w:t>podlegają sumowaniu,</w:t>
      </w:r>
    </w:p>
    <w:p w14:paraId="3076CD45" w14:textId="5DF15A14" w:rsidR="00634545" w:rsidRPr="00F02AE3" w:rsidRDefault="00B522DE" w:rsidP="00634545">
      <w:pPr>
        <w:pStyle w:val="Akapitzlist"/>
        <w:tabs>
          <w:tab w:val="left" w:pos="710"/>
        </w:tabs>
        <w:jc w:val="both"/>
        <w:rPr>
          <w:b/>
          <w:bCs/>
        </w:rPr>
      </w:pPr>
      <w:r w:rsidRPr="00F02AE3">
        <w:rPr>
          <w:b/>
          <w:bCs/>
        </w:rPr>
        <w:t>- warunek</w:t>
      </w:r>
      <w:r w:rsidR="00634545" w:rsidRPr="00F02AE3">
        <w:rPr>
          <w:b/>
          <w:bCs/>
        </w:rPr>
        <w:t xml:space="preserve">, </w:t>
      </w:r>
      <w:r w:rsidRPr="00F02AE3">
        <w:t>o którym</w:t>
      </w:r>
      <w:r w:rsidR="00634545" w:rsidRPr="00F02AE3">
        <w:t xml:space="preserve"> mowa w rozdz. XIV ust. 1 pkt 2) lit d) </w:t>
      </w:r>
      <w:proofErr w:type="spellStart"/>
      <w:r w:rsidR="00634545" w:rsidRPr="00F02AE3">
        <w:t>tiret</w:t>
      </w:r>
      <w:proofErr w:type="spellEnd"/>
      <w:r w:rsidR="00634545" w:rsidRPr="00F02AE3">
        <w:t xml:space="preserve"> drugi </w:t>
      </w:r>
      <w:proofErr w:type="spellStart"/>
      <w:r w:rsidR="00634545" w:rsidRPr="00F02AE3">
        <w:t>ppkt</w:t>
      </w:r>
      <w:proofErr w:type="spellEnd"/>
      <w:r w:rsidR="00634545" w:rsidRPr="00F02AE3">
        <w:t xml:space="preserve"> 1), </w:t>
      </w:r>
      <w:r w:rsidR="00634545" w:rsidRPr="00F02AE3">
        <w:rPr>
          <w:b/>
          <w:bCs/>
        </w:rPr>
        <w:t>nie podlega sumowaniu,</w:t>
      </w:r>
    </w:p>
    <w:p w14:paraId="60573061" w14:textId="13EA12BE" w:rsidR="00BC22D9" w:rsidRPr="00F02AE3" w:rsidRDefault="00634545" w:rsidP="00851143">
      <w:pPr>
        <w:pStyle w:val="Akapitzlist"/>
        <w:ind w:left="709"/>
        <w:jc w:val="both"/>
      </w:pPr>
      <w:r w:rsidRPr="00F02AE3">
        <w:rPr>
          <w:b/>
          <w:bCs/>
        </w:rPr>
        <w:t xml:space="preserve">- warunki, </w:t>
      </w:r>
      <w:r w:rsidRPr="00F02AE3">
        <w:t xml:space="preserve">o których mowa w rozdz. XIV ust. 1 pkt 2) lit d) </w:t>
      </w:r>
      <w:proofErr w:type="spellStart"/>
      <w:r w:rsidRPr="00F02AE3">
        <w:t>tiret</w:t>
      </w:r>
      <w:proofErr w:type="spellEnd"/>
      <w:r w:rsidRPr="00F02AE3">
        <w:t xml:space="preserve"> drugi </w:t>
      </w:r>
      <w:proofErr w:type="spellStart"/>
      <w:r w:rsidRPr="00F02AE3">
        <w:t>ppkt</w:t>
      </w:r>
      <w:proofErr w:type="spellEnd"/>
      <w:r w:rsidR="00172360" w:rsidRPr="00F02AE3">
        <w:t xml:space="preserve"> 1), 2),</w:t>
      </w:r>
      <w:r w:rsidRPr="00F02AE3">
        <w:t xml:space="preserve"> 3), </w:t>
      </w:r>
      <w:r w:rsidRPr="00F02AE3">
        <w:rPr>
          <w:b/>
          <w:bCs/>
        </w:rPr>
        <w:t>podlegają sumowaniu</w:t>
      </w:r>
      <w:r w:rsidR="00172360" w:rsidRPr="00F02AE3">
        <w:t xml:space="preserve">, </w:t>
      </w:r>
      <w:r w:rsidR="00172360" w:rsidRPr="00F02AE3">
        <w:rPr>
          <w:b/>
        </w:rPr>
        <w:t xml:space="preserve">z zastrzeżeniem </w:t>
      </w:r>
      <w:proofErr w:type="spellStart"/>
      <w:r w:rsidR="00172360" w:rsidRPr="00F02AE3">
        <w:rPr>
          <w:b/>
        </w:rPr>
        <w:t>tiretu</w:t>
      </w:r>
      <w:proofErr w:type="spellEnd"/>
      <w:r w:rsidR="00172360" w:rsidRPr="00F02AE3">
        <w:rPr>
          <w:b/>
        </w:rPr>
        <w:t xml:space="preserve"> trzeciego powyżej.</w:t>
      </w:r>
    </w:p>
    <w:p w14:paraId="7663E57D" w14:textId="0BABFEB6" w:rsidR="00D6714A" w:rsidRPr="00F02AE3" w:rsidRDefault="004957B1" w:rsidP="00DF51FB">
      <w:pPr>
        <w:pStyle w:val="Akapitzlist"/>
        <w:numPr>
          <w:ilvl w:val="0"/>
          <w:numId w:val="219"/>
        </w:numPr>
        <w:ind w:left="709" w:hanging="425"/>
        <w:jc w:val="both"/>
      </w:pPr>
      <w:r w:rsidRPr="00F02AE3">
        <w:rPr>
          <w:rFonts w:eastAsia="Times New Roman"/>
          <w:lang w:eastAsia="pl-PL"/>
        </w:rPr>
        <w:t>Wykonawca, który polega na zdolnościach lub sytuacji podmiotów udostępniających zasoby, składa wraz z ofertą pisemne zobowiązanie podmiotu udostępniającego zasoby do oddania mu do dyspozycji niezbędnych zasobów na potrzeby realizacji danego zamówienia (</w:t>
      </w:r>
      <w:r w:rsidRPr="00F02AE3">
        <w:rPr>
          <w:rFonts w:eastAsia="Times New Roman"/>
          <w:b/>
          <w:i/>
          <w:lang w:eastAsia="pl-PL"/>
        </w:rPr>
        <w:t>Załącznik nr 3 do SWZ</w:t>
      </w:r>
      <w:r w:rsidRPr="00F02AE3">
        <w:rPr>
          <w:rFonts w:eastAsia="Times New Roman"/>
          <w:lang w:eastAsia="pl-PL"/>
        </w:rPr>
        <w:t>) lub inny podmiotowy środek dowodowy potwierdzający, że Wykonawca realizując zamówienie będzie dysponował niezbędnymi zasobami tych podmiotów,</w:t>
      </w:r>
    </w:p>
    <w:p w14:paraId="7167EFE8" w14:textId="63A93FDD" w:rsidR="00D6714A" w:rsidRPr="00F02AE3" w:rsidRDefault="004957B1" w:rsidP="00DF51FB">
      <w:pPr>
        <w:pStyle w:val="Akapitzlist"/>
        <w:numPr>
          <w:ilvl w:val="0"/>
          <w:numId w:val="219"/>
        </w:numPr>
        <w:ind w:left="709" w:hanging="425"/>
        <w:jc w:val="both"/>
        <w:rPr>
          <w:rFonts w:eastAsia="Times New Roman"/>
          <w:lang w:eastAsia="pl-PL"/>
        </w:rPr>
      </w:pPr>
      <w:r w:rsidRPr="00F02AE3">
        <w:rPr>
          <w:rFonts w:eastAsia="Times New Roman"/>
          <w:lang w:eastAsia="pl-PL"/>
        </w:rPr>
        <w:t xml:space="preserve">Zobowiązanie podmiotu udostępniającego zasoby, o którym mowa w ust. </w:t>
      </w:r>
      <w:r w:rsidR="006C6B0F" w:rsidRPr="00F02AE3">
        <w:rPr>
          <w:rFonts w:eastAsia="Times New Roman"/>
          <w:lang w:eastAsia="pl-PL"/>
        </w:rPr>
        <w:t>4</w:t>
      </w:r>
      <w:r w:rsidRPr="00F02AE3">
        <w:rPr>
          <w:rFonts w:eastAsia="Times New Roman"/>
          <w:lang w:eastAsia="pl-PL"/>
        </w:rPr>
        <w:t>, potwierdza, że stosunek łączący Wykonawcę z podmiotami udostępniającymi zasoby gwarantuje rzeczywisty dostęp do tych zasobów oraz określa w szczególności:</w:t>
      </w:r>
    </w:p>
    <w:p w14:paraId="3B6B8F18" w14:textId="77777777" w:rsidR="00D6714A" w:rsidRPr="00F02AE3" w:rsidRDefault="004957B1" w:rsidP="00DF51FB">
      <w:pPr>
        <w:pStyle w:val="Akapitzlist"/>
        <w:numPr>
          <w:ilvl w:val="0"/>
          <w:numId w:val="220"/>
        </w:numPr>
        <w:ind w:left="1276" w:hanging="425"/>
        <w:jc w:val="both"/>
        <w:rPr>
          <w:rFonts w:eastAsia="Times New Roman"/>
          <w:lang w:eastAsia="pl-PL"/>
        </w:rPr>
      </w:pPr>
      <w:r w:rsidRPr="00F02AE3">
        <w:rPr>
          <w:rFonts w:eastAsia="Times New Roman"/>
          <w:lang w:eastAsia="pl-PL"/>
        </w:rPr>
        <w:t>zakres dostępnych Wykonawcy zasobów podmiotu udostępniającego zasoby,</w:t>
      </w:r>
    </w:p>
    <w:p w14:paraId="285D5048" w14:textId="77777777" w:rsidR="00D6714A" w:rsidRPr="00F02AE3" w:rsidRDefault="004957B1" w:rsidP="00DF51FB">
      <w:pPr>
        <w:pStyle w:val="Akapitzlist"/>
        <w:numPr>
          <w:ilvl w:val="0"/>
          <w:numId w:val="220"/>
        </w:numPr>
        <w:ind w:left="1276" w:hanging="425"/>
        <w:jc w:val="both"/>
        <w:rPr>
          <w:rFonts w:eastAsia="Times New Roman"/>
          <w:lang w:eastAsia="pl-PL"/>
        </w:rPr>
      </w:pPr>
      <w:r w:rsidRPr="00F02AE3">
        <w:rPr>
          <w:rFonts w:eastAsia="Times New Roman"/>
          <w:lang w:eastAsia="pl-PL"/>
        </w:rPr>
        <w:t>sposób i okres udostępnienia Wykonawcy i wykorzystania przez niego zasobów podmiotu udostępniającego te zasoby przy wykonywaniu zamówienia,</w:t>
      </w:r>
    </w:p>
    <w:p w14:paraId="1EDD955A" w14:textId="77777777" w:rsidR="00D6714A" w:rsidRPr="00F02AE3" w:rsidRDefault="004957B1" w:rsidP="00DF51FB">
      <w:pPr>
        <w:pStyle w:val="Akapitzlist"/>
        <w:numPr>
          <w:ilvl w:val="0"/>
          <w:numId w:val="220"/>
        </w:numPr>
        <w:ind w:left="1276" w:hanging="425"/>
        <w:jc w:val="both"/>
        <w:rPr>
          <w:rFonts w:eastAsia="Times New Roman"/>
          <w:lang w:eastAsia="pl-PL"/>
        </w:rPr>
      </w:pPr>
      <w:r w:rsidRPr="00F02AE3">
        <w:rPr>
          <w:rFonts w:eastAsia="Times New Roman"/>
          <w:lang w:eastAsia="pl-PL"/>
        </w:rPr>
        <w:lastRenderedPageBreak/>
        <w:t>czy i w jakim zakresie podmiot udostępniający zasoby, na zdolnościach którego Wykonawca polega, w odniesieniu do warunków udziału w postępowaniu dotyczących wykształcenia, kwalifikacji zawodowych lub doświadczenia zrealizuje przedmiot zamówienia i których wskazane zdolności dotyczą.</w:t>
      </w:r>
    </w:p>
    <w:p w14:paraId="35B76434" w14:textId="77777777" w:rsidR="00D6714A" w:rsidRPr="00F02AE3" w:rsidRDefault="004957B1" w:rsidP="00DF51FB">
      <w:pPr>
        <w:pStyle w:val="Akapitzlist"/>
        <w:numPr>
          <w:ilvl w:val="0"/>
          <w:numId w:val="219"/>
        </w:numPr>
        <w:ind w:left="709" w:hanging="425"/>
        <w:jc w:val="both"/>
        <w:rPr>
          <w:rFonts w:eastAsia="Times New Roman"/>
          <w:lang w:eastAsia="pl-PL"/>
        </w:rPr>
      </w:pPr>
      <w:r w:rsidRPr="00F02AE3">
        <w:rPr>
          <w:rFonts w:eastAsia="Times New Roman"/>
          <w:lang w:eastAsia="pl-PL"/>
        </w:rPr>
        <w:t>Zamawiający oceni, czy udostępniane Wykonawcy przez podmioty udostępniające zasoby zdolności zawodowe lub ich sytuacja finansowa lub ekonomiczna, pozwalają na wykazanie przez Wykonawcę spełniania warunków udziału w postępowaniu oraz zbada, czy nie zachodzą wobec tego podmiotu podstawy wykluczenia, które zostały przewidziane względem Wykonawcy.</w:t>
      </w:r>
    </w:p>
    <w:p w14:paraId="578BF5CE" w14:textId="77777777" w:rsidR="00D6714A" w:rsidRPr="00F02AE3" w:rsidRDefault="004957B1" w:rsidP="00DF51FB">
      <w:pPr>
        <w:pStyle w:val="Akapitzlist"/>
        <w:numPr>
          <w:ilvl w:val="0"/>
          <w:numId w:val="219"/>
        </w:numPr>
        <w:ind w:left="709" w:hanging="425"/>
        <w:jc w:val="both"/>
        <w:rPr>
          <w:rFonts w:eastAsia="Times New Roman"/>
          <w:lang w:eastAsia="pl-PL"/>
        </w:rPr>
      </w:pPr>
      <w:r w:rsidRPr="00F02AE3">
        <w:rPr>
          <w:rFonts w:eastAsia="Times New Roman"/>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F61D4A7" w14:textId="77777777" w:rsidR="00D6714A" w:rsidRPr="00F02AE3" w:rsidRDefault="004957B1" w:rsidP="00DF51FB">
      <w:pPr>
        <w:pStyle w:val="Akapitzlist"/>
        <w:numPr>
          <w:ilvl w:val="0"/>
          <w:numId w:val="219"/>
        </w:numPr>
        <w:ind w:left="709" w:hanging="425"/>
        <w:jc w:val="both"/>
        <w:rPr>
          <w:rFonts w:eastAsia="Times New Roman"/>
          <w:lang w:eastAsia="pl-PL"/>
        </w:rPr>
      </w:pPr>
      <w:r w:rsidRPr="00F02AE3">
        <w:rPr>
          <w:rFonts w:eastAsia="Times New Roman"/>
          <w:lang w:eastAsia="pl-PL"/>
        </w:rPr>
        <w:t>Jeżeli zdolności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727C4F6" w14:textId="77777777" w:rsidR="00D6714A" w:rsidRPr="00F02AE3" w:rsidRDefault="004957B1" w:rsidP="00DF51FB">
      <w:pPr>
        <w:pStyle w:val="Akapitzlist"/>
        <w:numPr>
          <w:ilvl w:val="0"/>
          <w:numId w:val="219"/>
        </w:numPr>
        <w:ind w:left="709" w:hanging="425"/>
        <w:jc w:val="both"/>
        <w:rPr>
          <w:rFonts w:eastAsia="Times New Roman"/>
          <w:lang w:eastAsia="pl-PL"/>
        </w:rPr>
      </w:pPr>
      <w:r w:rsidRPr="00F02AE3">
        <w:rPr>
          <w:rFonts w:eastAsia="Times New Roman"/>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BBBF759" w14:textId="77777777" w:rsidR="00D6714A" w:rsidRPr="00F02AE3" w:rsidRDefault="004957B1" w:rsidP="00DF51FB">
      <w:pPr>
        <w:pStyle w:val="Akapitzlist"/>
        <w:numPr>
          <w:ilvl w:val="0"/>
          <w:numId w:val="219"/>
        </w:numPr>
        <w:ind w:left="709" w:hanging="425"/>
        <w:jc w:val="both"/>
        <w:rPr>
          <w:rFonts w:eastAsia="Times New Roman"/>
          <w:lang w:eastAsia="pl-PL"/>
        </w:rPr>
      </w:pPr>
      <w:r w:rsidRPr="00F02AE3">
        <w:rPr>
          <w:rFonts w:eastAsia="Times New Roman"/>
          <w:lang w:eastAsia="pl-PL"/>
        </w:rPr>
        <w:t>Wykonawca, w przypadku polegania na zdolnościach lub sytuacji podmiotów udostępniających zasoby, przedstawia oświadczenie podmiotu udostępniającego zasoby, składane na formularzu JEDZ, potwierdzające brak podstaw wykluczenia tego podmiotu oraz spełnianie warunków udziału w postępowaniu w zakresie, w jakim Wykonawca powołuje się na jego zasoby.</w:t>
      </w:r>
    </w:p>
    <w:p w14:paraId="650CCCF9" w14:textId="77777777" w:rsidR="00D6714A" w:rsidRPr="00F02AE3" w:rsidRDefault="004957B1" w:rsidP="00DF51FB">
      <w:pPr>
        <w:pStyle w:val="Akapitzlist"/>
        <w:numPr>
          <w:ilvl w:val="0"/>
          <w:numId w:val="219"/>
        </w:numPr>
        <w:ind w:left="709" w:hanging="425"/>
        <w:jc w:val="both"/>
        <w:rPr>
          <w:rFonts w:eastAsia="Times New Roman"/>
          <w:lang w:eastAsia="pl-PL"/>
        </w:rPr>
      </w:pPr>
      <w:r w:rsidRPr="00F02AE3">
        <w:rPr>
          <w:rFonts w:eastAsia="Times New Roman"/>
          <w:lang w:eastAsia="pl-PL"/>
        </w:rPr>
        <w:t xml:space="preserve">Oświadczenia podmiotów udostępniających zasoby składane na formularzu JEDZ muszą mieć formę elektroniczną, tj. podpisaną kwalifikowanym podpisem elektronicznym przez każdy z tych podmiotów, w zakresie w jakim potwierdzają okoliczności, o których mowa w treści art. 124 ust. 1 ustawy </w:t>
      </w:r>
      <w:proofErr w:type="spellStart"/>
      <w:r w:rsidRPr="00F02AE3">
        <w:rPr>
          <w:rFonts w:eastAsia="Times New Roman"/>
          <w:lang w:eastAsia="pl-PL"/>
        </w:rPr>
        <w:t>Pzp</w:t>
      </w:r>
      <w:proofErr w:type="spellEnd"/>
      <w:r w:rsidRPr="00F02AE3">
        <w:rPr>
          <w:rFonts w:eastAsia="Times New Roman"/>
          <w:lang w:eastAsia="pl-PL"/>
        </w:rPr>
        <w:t>.</w:t>
      </w:r>
    </w:p>
    <w:p w14:paraId="37205CC7" w14:textId="77777777" w:rsidR="00D6714A" w:rsidRPr="00F02AE3" w:rsidRDefault="004957B1" w:rsidP="00DF51FB">
      <w:pPr>
        <w:pStyle w:val="Akapitzlist"/>
        <w:numPr>
          <w:ilvl w:val="0"/>
          <w:numId w:val="219"/>
        </w:numPr>
        <w:ind w:left="709" w:hanging="425"/>
        <w:jc w:val="both"/>
        <w:rPr>
          <w:rFonts w:eastAsia="Times New Roman"/>
          <w:lang w:eastAsia="pl-PL"/>
        </w:rPr>
      </w:pPr>
      <w:r w:rsidRPr="00F02AE3">
        <w:rPr>
          <w:rFonts w:eastAsia="Times New Roman"/>
          <w:lang w:eastAsia="pl-PL"/>
        </w:rPr>
        <w:t>W zakresie „części IV Kryteria kwalifikacji” JEDZ podmiot udostępniający zasoby przedstawia oświadczenie w zakresie zdolności udostępnianych Wykonawcy. Podmiot udostępniający zasoby może ograniczyć się do wypełnienia sekcji α. W takim przypadku ogólne oświadczenie podmiotu udostępniającego zasoby będzie interpretowane jedynie w zakresie udostępnianych zdolności.</w:t>
      </w:r>
    </w:p>
    <w:p w14:paraId="6F93FC7B" w14:textId="7080685F" w:rsidR="00D6714A" w:rsidRPr="00F02AE3" w:rsidRDefault="004957B1" w:rsidP="00DF51FB">
      <w:pPr>
        <w:pStyle w:val="Akapitzlist"/>
        <w:numPr>
          <w:ilvl w:val="0"/>
          <w:numId w:val="219"/>
        </w:numPr>
        <w:spacing w:before="240" w:after="120"/>
        <w:ind w:left="709" w:hanging="425"/>
        <w:contextualSpacing/>
        <w:jc w:val="both"/>
        <w:rPr>
          <w:rFonts w:eastAsia="Times New Roman"/>
          <w:lang w:eastAsia="pl-PL"/>
        </w:rPr>
      </w:pPr>
      <w:r w:rsidRPr="00F02AE3">
        <w:rPr>
          <w:rFonts w:eastAsia="Times New Roman"/>
          <w:lang w:eastAsia="pl-PL"/>
        </w:rPr>
        <w:t xml:space="preserve">Na wezwanie Zamawiającego Wykonawca, który polega na zdolnościach lub sytuacji podmiotów udostępniających zasoby na zasadach określonych w art. 118 ustawy </w:t>
      </w:r>
      <w:proofErr w:type="spellStart"/>
      <w:r w:rsidRPr="00F02AE3">
        <w:rPr>
          <w:rFonts w:eastAsia="Times New Roman"/>
          <w:lang w:eastAsia="pl-PL"/>
        </w:rPr>
        <w:t>Pzp</w:t>
      </w:r>
      <w:proofErr w:type="spellEnd"/>
      <w:r w:rsidRPr="00F02AE3">
        <w:rPr>
          <w:rFonts w:eastAsia="Times New Roman"/>
          <w:lang w:eastAsia="pl-PL"/>
        </w:rPr>
        <w:t>, zobowiązany jest do przedstawienia w odniesieniu do tych podmiotów podmiotowych środków dowodowych o których mowa w Rozdz. X</w:t>
      </w:r>
      <w:r w:rsidR="00E666BE" w:rsidRPr="00F02AE3">
        <w:rPr>
          <w:rFonts w:eastAsia="Times New Roman"/>
          <w:lang w:eastAsia="pl-PL"/>
        </w:rPr>
        <w:t>V</w:t>
      </w:r>
      <w:r w:rsidRPr="00F02AE3">
        <w:rPr>
          <w:rFonts w:eastAsia="Times New Roman"/>
          <w:lang w:eastAsia="pl-PL"/>
        </w:rPr>
        <w:t xml:space="preserve"> ust. 1-4 SWZ potwierdzających, że nie zachodzą wobec tych podmiotów podstawy do wykluczenia z postępowania.</w:t>
      </w:r>
    </w:p>
    <w:p w14:paraId="1C312449" w14:textId="47798944" w:rsidR="00D6714A" w:rsidRPr="00F02AE3" w:rsidRDefault="004957B1" w:rsidP="007B340C">
      <w:pPr>
        <w:pStyle w:val="Nagwek2"/>
        <w:numPr>
          <w:ilvl w:val="0"/>
          <w:numId w:val="282"/>
        </w:numPr>
        <w:spacing w:after="120"/>
        <w:ind w:left="709" w:hanging="709"/>
        <w:contextualSpacing/>
        <w:jc w:val="both"/>
        <w:rPr>
          <w:rFonts w:ascii="Times New Roman" w:hAnsi="Times New Roman"/>
          <w:i w:val="0"/>
          <w:iCs w:val="0"/>
          <w:sz w:val="24"/>
          <w:szCs w:val="24"/>
        </w:rPr>
      </w:pPr>
      <w:bookmarkStart w:id="41" w:name="_Toc108700845"/>
      <w:bookmarkStart w:id="42" w:name="Bookmark15"/>
      <w:bookmarkStart w:id="43" w:name="_Toc153270693"/>
      <w:r w:rsidRPr="00F02AE3">
        <w:rPr>
          <w:rFonts w:ascii="Times New Roman" w:hAnsi="Times New Roman"/>
          <w:i w:val="0"/>
          <w:iCs w:val="0"/>
          <w:sz w:val="24"/>
          <w:szCs w:val="24"/>
        </w:rPr>
        <w:t>INFORMACJA DLA WYKONAWCÓW WSPÓLNIE UBIEGAJĄCYCH SIĘ O UDZIELENIE ZAMÓWIENIA (SPÓŁKI CYWILNE/KONSORCJA)</w:t>
      </w:r>
      <w:bookmarkEnd w:id="41"/>
      <w:bookmarkEnd w:id="42"/>
      <w:bookmarkEnd w:id="43"/>
    </w:p>
    <w:p w14:paraId="2449C1E3" w14:textId="77777777" w:rsidR="00D6714A" w:rsidRPr="00F02AE3" w:rsidRDefault="004957B1" w:rsidP="00DF51FB">
      <w:pPr>
        <w:pStyle w:val="Akapitzlist"/>
        <w:numPr>
          <w:ilvl w:val="0"/>
          <w:numId w:val="221"/>
        </w:numPr>
        <w:tabs>
          <w:tab w:val="left" w:pos="710"/>
        </w:tabs>
        <w:spacing w:before="240" w:after="120"/>
        <w:ind w:left="709" w:hanging="425"/>
        <w:contextualSpacing/>
        <w:jc w:val="both"/>
      </w:pPr>
      <w:r w:rsidRPr="00F02AE3">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C9FF23D" w14:textId="77777777" w:rsidR="00D6714A" w:rsidRPr="00F02AE3" w:rsidRDefault="004957B1" w:rsidP="00DF51FB">
      <w:pPr>
        <w:pStyle w:val="Akapitzlist"/>
        <w:numPr>
          <w:ilvl w:val="0"/>
          <w:numId w:val="221"/>
        </w:numPr>
        <w:tabs>
          <w:tab w:val="left" w:pos="710"/>
        </w:tabs>
        <w:ind w:left="709" w:hanging="425"/>
        <w:jc w:val="both"/>
      </w:pPr>
      <w:r w:rsidRPr="00F02AE3">
        <w:rPr>
          <w:bCs/>
        </w:rPr>
        <w:t>Jednolity Europejski Dokument Zamówienia (JEDZ)</w:t>
      </w:r>
      <w:r w:rsidRPr="00F02AE3">
        <w:rPr>
          <w:bCs/>
          <w:iCs/>
        </w:rPr>
        <w:t xml:space="preserve"> </w:t>
      </w:r>
      <w:r w:rsidRPr="00F02AE3">
        <w:rPr>
          <w:bCs/>
        </w:rPr>
        <w:t xml:space="preserve">składa na wezwanie Zamawiającego, </w:t>
      </w:r>
      <w:bookmarkStart w:id="44" w:name="Bookmark16"/>
      <w:r w:rsidRPr="00F02AE3">
        <w:rPr>
          <w:bCs/>
        </w:rPr>
        <w:t>każdy z Wykonawców składających ofertę wspólną.</w:t>
      </w:r>
      <w:bookmarkEnd w:id="44"/>
      <w:r w:rsidRPr="00F02AE3">
        <w:rPr>
          <w:bCs/>
        </w:rPr>
        <w:t xml:space="preserve"> Oświadczenie to potwierdza brak podstaw wykluczenia oraz spełnianie warunków udziału w postępowaniu w zakresie, w jakim </w:t>
      </w:r>
      <w:r w:rsidRPr="00F02AE3">
        <w:rPr>
          <w:bCs/>
        </w:rPr>
        <w:lastRenderedPageBreak/>
        <w:t>każdy z Wykonawców wykazuje spełnianie warunków udziału w postępowaniu.</w:t>
      </w:r>
    </w:p>
    <w:p w14:paraId="5F1CE0A8" w14:textId="77777777" w:rsidR="00D6714A" w:rsidRPr="00F02AE3" w:rsidRDefault="004957B1" w:rsidP="00DF51FB">
      <w:pPr>
        <w:pStyle w:val="Akapitzlist"/>
        <w:numPr>
          <w:ilvl w:val="0"/>
          <w:numId w:val="221"/>
        </w:numPr>
        <w:tabs>
          <w:tab w:val="left" w:pos="710"/>
        </w:tabs>
        <w:ind w:left="709" w:hanging="425"/>
        <w:jc w:val="both"/>
      </w:pPr>
      <w:r w:rsidRPr="00F02AE3">
        <w:t>W przypadku wspólnego ubiegania się o zamówienie przez Wykonawców</w:t>
      </w:r>
      <w:r w:rsidRPr="00F02AE3">
        <w:rPr>
          <w:bCs/>
          <w:iCs/>
        </w:rPr>
        <w:t xml:space="preserve"> oświadczenie dotyczącego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F02AE3">
        <w:rPr>
          <w:bCs/>
          <w:iCs/>
        </w:rPr>
        <w:t>Pzp</w:t>
      </w:r>
      <w:proofErr w:type="spellEnd"/>
      <w:r w:rsidRPr="00F02AE3">
        <w:rPr>
          <w:bCs/>
          <w:iCs/>
        </w:rPr>
        <w:t xml:space="preserve"> </w:t>
      </w:r>
      <w:r w:rsidRPr="00F02AE3">
        <w:rPr>
          <w:bCs/>
        </w:rPr>
        <w:t>(</w:t>
      </w:r>
      <w:r w:rsidRPr="00F02AE3">
        <w:rPr>
          <w:b/>
          <w:i/>
          <w:iCs/>
        </w:rPr>
        <w:t>Załącznik nr 5 do SWZ</w:t>
      </w:r>
      <w:r w:rsidRPr="00F02AE3">
        <w:rPr>
          <w:bCs/>
        </w:rPr>
        <w:t>) składa wraz z ofertą każdy z Wykonawców składających ofertę wspólną.</w:t>
      </w:r>
    </w:p>
    <w:p w14:paraId="77E1F5F1" w14:textId="337CAADF" w:rsidR="00DD6B86" w:rsidRPr="00F02AE3" w:rsidRDefault="00DD6B86" w:rsidP="00DF51FB">
      <w:pPr>
        <w:pStyle w:val="Akapitzlist"/>
        <w:numPr>
          <w:ilvl w:val="0"/>
          <w:numId w:val="221"/>
        </w:numPr>
        <w:tabs>
          <w:tab w:val="left" w:pos="710"/>
        </w:tabs>
        <w:jc w:val="both"/>
      </w:pPr>
      <w:r w:rsidRPr="00F02AE3">
        <w:t xml:space="preserve">Zamawiający w Rozdz. </w:t>
      </w:r>
      <w:r w:rsidR="001F59B7" w:rsidRPr="00F02AE3">
        <w:t>X</w:t>
      </w:r>
      <w:r w:rsidR="000042A0" w:rsidRPr="00F02AE3">
        <w:t xml:space="preserve">IV ust. 1 pkt </w:t>
      </w:r>
      <w:r w:rsidR="00D548B5" w:rsidRPr="00F02AE3">
        <w:t xml:space="preserve">2) SWZ postawił warunki udziału w postępowaniu, </w:t>
      </w:r>
      <w:r w:rsidR="009A7138" w:rsidRPr="00F02AE3">
        <w:t>wśród postawionych warunków znajdu</w:t>
      </w:r>
      <w:r w:rsidR="00067763" w:rsidRPr="00F02AE3">
        <w:t>j</w:t>
      </w:r>
      <w:r w:rsidR="009A7138" w:rsidRPr="00F02AE3">
        <w:t>ą się takie, które</w:t>
      </w:r>
      <w:r w:rsidR="00634545" w:rsidRPr="00F02AE3">
        <w:t xml:space="preserve"> </w:t>
      </w:r>
      <w:r w:rsidR="009A7138" w:rsidRPr="00F02AE3">
        <w:t xml:space="preserve">podlegają tzw. </w:t>
      </w:r>
      <w:r w:rsidR="00B6075C" w:rsidRPr="00F02AE3">
        <w:t>„</w:t>
      </w:r>
      <w:r w:rsidR="009A7138" w:rsidRPr="00F02AE3">
        <w:t>sumowaniu” oraz takie, które „sumowaniu” nie podlegają, i tak:</w:t>
      </w:r>
    </w:p>
    <w:p w14:paraId="725CFA70" w14:textId="72872D8B" w:rsidR="0016343C" w:rsidRPr="00F02AE3" w:rsidRDefault="009A7138" w:rsidP="00086D2B">
      <w:pPr>
        <w:pStyle w:val="Akapitzlist"/>
        <w:tabs>
          <w:tab w:val="left" w:pos="710"/>
        </w:tabs>
        <w:jc w:val="both"/>
      </w:pPr>
      <w:bookmarkStart w:id="45" w:name="_Hlk152094470"/>
      <w:r w:rsidRPr="00F02AE3">
        <w:t xml:space="preserve">- </w:t>
      </w:r>
      <w:r w:rsidR="003B5AC5" w:rsidRPr="00F02AE3">
        <w:rPr>
          <w:b/>
        </w:rPr>
        <w:t>warun</w:t>
      </w:r>
      <w:r w:rsidR="004151EF" w:rsidRPr="00F02AE3">
        <w:rPr>
          <w:b/>
        </w:rPr>
        <w:t>ek</w:t>
      </w:r>
      <w:r w:rsidR="004151EF" w:rsidRPr="00F02AE3">
        <w:t>, o którym</w:t>
      </w:r>
      <w:r w:rsidR="00086D2B" w:rsidRPr="00F02AE3">
        <w:t xml:space="preserve"> mowa w roz</w:t>
      </w:r>
      <w:r w:rsidR="001F59B7" w:rsidRPr="00F02AE3">
        <w:t xml:space="preserve">dz. XIV ust. 1 pkt 2) lit c) </w:t>
      </w:r>
      <w:proofErr w:type="spellStart"/>
      <w:r w:rsidR="0016343C" w:rsidRPr="00F02AE3">
        <w:t>tiret</w:t>
      </w:r>
      <w:proofErr w:type="spellEnd"/>
      <w:r w:rsidR="0016343C" w:rsidRPr="00F02AE3">
        <w:t xml:space="preserve"> </w:t>
      </w:r>
      <w:r w:rsidR="00393202" w:rsidRPr="00F02AE3">
        <w:t>pierwszy</w:t>
      </w:r>
      <w:r w:rsidR="00B522DE" w:rsidRPr="00F02AE3">
        <w:t xml:space="preserve"> </w:t>
      </w:r>
      <w:r w:rsidR="003B5AC5" w:rsidRPr="00F02AE3">
        <w:rPr>
          <w:b/>
          <w:bCs/>
        </w:rPr>
        <w:t>nie podlega sumowaniu</w:t>
      </w:r>
      <w:r w:rsidR="003B5AC5" w:rsidRPr="00F02AE3">
        <w:t xml:space="preserve">, </w:t>
      </w:r>
    </w:p>
    <w:p w14:paraId="571D64BF" w14:textId="1256868A" w:rsidR="0016343C" w:rsidRPr="00F02AE3" w:rsidRDefault="0016343C" w:rsidP="00086D2B">
      <w:pPr>
        <w:pStyle w:val="Akapitzlist"/>
        <w:tabs>
          <w:tab w:val="left" w:pos="710"/>
        </w:tabs>
        <w:jc w:val="both"/>
        <w:rPr>
          <w:b/>
          <w:bCs/>
        </w:rPr>
      </w:pPr>
      <w:r w:rsidRPr="00F02AE3">
        <w:t xml:space="preserve">- </w:t>
      </w:r>
      <w:r w:rsidR="006F2467" w:rsidRPr="00F02AE3">
        <w:t xml:space="preserve">warunki o których mowa w rozdz. XIV ust. 1 pkt 2) lit c) </w:t>
      </w:r>
      <w:proofErr w:type="spellStart"/>
      <w:r w:rsidR="006F2467" w:rsidRPr="00F02AE3">
        <w:t>tiret</w:t>
      </w:r>
      <w:proofErr w:type="spellEnd"/>
      <w:r w:rsidR="006F2467" w:rsidRPr="00F02AE3">
        <w:t xml:space="preserve"> </w:t>
      </w:r>
      <w:r w:rsidR="00172360" w:rsidRPr="00F02AE3">
        <w:t>drugi</w:t>
      </w:r>
      <w:r w:rsidR="00B41506" w:rsidRPr="00F02AE3">
        <w:t xml:space="preserve"> i </w:t>
      </w:r>
      <w:r w:rsidR="00172360" w:rsidRPr="00F02AE3">
        <w:t>trzeci</w:t>
      </w:r>
      <w:r w:rsidR="006F2467" w:rsidRPr="00F02AE3">
        <w:t xml:space="preserve">, </w:t>
      </w:r>
      <w:r w:rsidR="006F2467" w:rsidRPr="00F02AE3">
        <w:rPr>
          <w:b/>
          <w:bCs/>
        </w:rPr>
        <w:t>podlegają sumowaniu</w:t>
      </w:r>
      <w:r w:rsidR="00CF7194" w:rsidRPr="00F02AE3">
        <w:rPr>
          <w:b/>
          <w:bCs/>
        </w:rPr>
        <w:t>,</w:t>
      </w:r>
    </w:p>
    <w:p w14:paraId="521EC9C3" w14:textId="39F1926F" w:rsidR="006F2467" w:rsidRPr="00F02AE3" w:rsidRDefault="006F2467" w:rsidP="00086D2B">
      <w:pPr>
        <w:pStyle w:val="Akapitzlist"/>
        <w:tabs>
          <w:tab w:val="left" w:pos="710"/>
        </w:tabs>
        <w:jc w:val="both"/>
        <w:rPr>
          <w:b/>
          <w:bCs/>
        </w:rPr>
      </w:pPr>
      <w:r w:rsidRPr="00F02AE3">
        <w:rPr>
          <w:b/>
          <w:bCs/>
        </w:rPr>
        <w:t xml:space="preserve">- </w:t>
      </w:r>
      <w:r w:rsidR="004151EF" w:rsidRPr="00F02AE3">
        <w:rPr>
          <w:b/>
          <w:bCs/>
        </w:rPr>
        <w:t>warunek</w:t>
      </w:r>
      <w:r w:rsidR="00CF7194" w:rsidRPr="00F02AE3">
        <w:rPr>
          <w:b/>
          <w:bCs/>
        </w:rPr>
        <w:t xml:space="preserve">, </w:t>
      </w:r>
      <w:r w:rsidR="00CF7194" w:rsidRPr="00F02AE3">
        <w:t xml:space="preserve">o których mowa w rozdz. XIV ust. 1 pkt 2) lit d) </w:t>
      </w:r>
      <w:proofErr w:type="spellStart"/>
      <w:r w:rsidR="00CF7194" w:rsidRPr="00F02AE3">
        <w:t>tiret</w:t>
      </w:r>
      <w:proofErr w:type="spellEnd"/>
      <w:r w:rsidR="00CF7194" w:rsidRPr="00F02AE3">
        <w:t xml:space="preserve"> drugi </w:t>
      </w:r>
      <w:proofErr w:type="spellStart"/>
      <w:r w:rsidR="00CF7194" w:rsidRPr="00F02AE3">
        <w:t>ppkt</w:t>
      </w:r>
      <w:proofErr w:type="spellEnd"/>
      <w:r w:rsidR="00CF7194" w:rsidRPr="00F02AE3">
        <w:t xml:space="preserve"> 1), </w:t>
      </w:r>
      <w:r w:rsidR="00CF7194" w:rsidRPr="00F02AE3">
        <w:rPr>
          <w:b/>
          <w:bCs/>
        </w:rPr>
        <w:t xml:space="preserve">nie </w:t>
      </w:r>
      <w:r w:rsidR="004151EF" w:rsidRPr="00F02AE3">
        <w:rPr>
          <w:b/>
          <w:bCs/>
        </w:rPr>
        <w:t xml:space="preserve">podlegają </w:t>
      </w:r>
      <w:r w:rsidR="00CF7194" w:rsidRPr="00F02AE3">
        <w:rPr>
          <w:b/>
          <w:bCs/>
        </w:rPr>
        <w:t>sumowaniu,</w:t>
      </w:r>
    </w:p>
    <w:p w14:paraId="37480938" w14:textId="353F1643" w:rsidR="00CF7194" w:rsidRPr="00F02AE3" w:rsidRDefault="00CF7194" w:rsidP="00086D2B">
      <w:pPr>
        <w:pStyle w:val="Akapitzlist"/>
        <w:tabs>
          <w:tab w:val="left" w:pos="710"/>
        </w:tabs>
        <w:jc w:val="both"/>
      </w:pPr>
      <w:r w:rsidRPr="00F02AE3">
        <w:rPr>
          <w:b/>
          <w:bCs/>
        </w:rPr>
        <w:t xml:space="preserve">- warunki, </w:t>
      </w:r>
      <w:r w:rsidRPr="00F02AE3">
        <w:t xml:space="preserve">o których mowa w rozdz. XIV ust. 1 pkt 2) lit d) </w:t>
      </w:r>
      <w:proofErr w:type="spellStart"/>
      <w:r w:rsidRPr="00F02AE3">
        <w:t>tiret</w:t>
      </w:r>
      <w:proofErr w:type="spellEnd"/>
      <w:r w:rsidRPr="00F02AE3">
        <w:t xml:space="preserve"> drugi </w:t>
      </w:r>
      <w:proofErr w:type="spellStart"/>
      <w:r w:rsidRPr="00F02AE3">
        <w:t>ppkt</w:t>
      </w:r>
      <w:proofErr w:type="spellEnd"/>
      <w:r w:rsidR="00172360" w:rsidRPr="00F02AE3">
        <w:t xml:space="preserve"> 1), 2), </w:t>
      </w:r>
      <w:r w:rsidRPr="00F02AE3">
        <w:t xml:space="preserve">3), </w:t>
      </w:r>
      <w:r w:rsidRPr="00F02AE3">
        <w:rPr>
          <w:b/>
          <w:bCs/>
        </w:rPr>
        <w:t>podlegają sumowaniu</w:t>
      </w:r>
      <w:bookmarkEnd w:id="45"/>
      <w:r w:rsidR="00172360" w:rsidRPr="00F02AE3">
        <w:rPr>
          <w:b/>
          <w:bCs/>
        </w:rPr>
        <w:t xml:space="preserve">, z zastrzeżeniem </w:t>
      </w:r>
      <w:proofErr w:type="spellStart"/>
      <w:r w:rsidR="00172360" w:rsidRPr="00F02AE3">
        <w:rPr>
          <w:b/>
          <w:bCs/>
        </w:rPr>
        <w:t>tiretu</w:t>
      </w:r>
      <w:proofErr w:type="spellEnd"/>
      <w:r w:rsidR="00172360" w:rsidRPr="00F02AE3">
        <w:rPr>
          <w:b/>
          <w:bCs/>
        </w:rPr>
        <w:t xml:space="preserve"> trzeciego powyżej.</w:t>
      </w:r>
    </w:p>
    <w:p w14:paraId="02C0419E" w14:textId="43AA3B6E" w:rsidR="00B50EC5" w:rsidRPr="00F02AE3" w:rsidRDefault="00B50EC5" w:rsidP="00DF51FB">
      <w:pPr>
        <w:pStyle w:val="Akapitzlist"/>
        <w:numPr>
          <w:ilvl w:val="0"/>
          <w:numId w:val="221"/>
        </w:numPr>
        <w:tabs>
          <w:tab w:val="left" w:pos="710"/>
        </w:tabs>
        <w:jc w:val="both"/>
      </w:pPr>
      <w:r w:rsidRPr="00F02AE3">
        <w:t xml:space="preserve">Warunki, które </w:t>
      </w:r>
      <w:r w:rsidRPr="00F02AE3">
        <w:rPr>
          <w:b/>
          <w:bCs/>
        </w:rPr>
        <w:t xml:space="preserve">nie podlegają „sumowaniu”, </w:t>
      </w:r>
      <w:r w:rsidRPr="00F02AE3">
        <w:t>są to warunki</w:t>
      </w:r>
      <w:r w:rsidR="00C15DCC" w:rsidRPr="00F02AE3">
        <w:t xml:space="preserve">, które w sytuacji składania tzw. oferty wspólnej  </w:t>
      </w:r>
      <w:r w:rsidR="00C15DCC" w:rsidRPr="00F02AE3">
        <w:rPr>
          <w:b/>
          <w:bCs/>
        </w:rPr>
        <w:t xml:space="preserve">musi spełniać samodzielnie </w:t>
      </w:r>
      <w:r w:rsidR="006B10E6" w:rsidRPr="00F02AE3">
        <w:t xml:space="preserve">jeden z wykonawców wspólnie ubiegających się o zamówienie. </w:t>
      </w:r>
    </w:p>
    <w:p w14:paraId="1FA5BE2A" w14:textId="77777777" w:rsidR="003B5AC5" w:rsidRPr="00F02AE3" w:rsidRDefault="003B5AC5" w:rsidP="00DF51FB">
      <w:pPr>
        <w:pStyle w:val="Akapitzlist"/>
        <w:numPr>
          <w:ilvl w:val="0"/>
          <w:numId w:val="221"/>
        </w:numPr>
        <w:tabs>
          <w:tab w:val="left" w:pos="710"/>
        </w:tabs>
        <w:jc w:val="both"/>
      </w:pPr>
      <w:r w:rsidRPr="00F02AE3">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69C3BB6E" w14:textId="2DA19733" w:rsidR="003B5AC5" w:rsidRPr="00F02AE3" w:rsidRDefault="003B5AC5" w:rsidP="00DF51FB">
      <w:pPr>
        <w:pStyle w:val="Akapitzlist"/>
        <w:numPr>
          <w:ilvl w:val="0"/>
          <w:numId w:val="221"/>
        </w:numPr>
        <w:tabs>
          <w:tab w:val="left" w:pos="710"/>
        </w:tabs>
        <w:jc w:val="both"/>
      </w:pPr>
      <w:r w:rsidRPr="00F02AE3">
        <w:t xml:space="preserve">W przypadku, o którym mowa w ust. 4, Wykonawcy wspólnie ubiegający się o udzielenie zamówienia dołączają odpowiednio do oferty oświadczenie, na podstawie art. 117 ust. 4 ustawy </w:t>
      </w:r>
      <w:proofErr w:type="spellStart"/>
      <w:r w:rsidRPr="00F02AE3">
        <w:t>Pzp</w:t>
      </w:r>
      <w:proofErr w:type="spellEnd"/>
      <w:r w:rsidRPr="00F02AE3">
        <w:t>, z którego wynika, które roboty budowlane wykonają poszczególni Wykonawcy.</w:t>
      </w:r>
    </w:p>
    <w:p w14:paraId="3BDA2B97" w14:textId="6E6C4828" w:rsidR="00D6714A" w:rsidRPr="00F02AE3" w:rsidRDefault="004957B1" w:rsidP="00DF51FB">
      <w:pPr>
        <w:pStyle w:val="Akapitzlist"/>
        <w:numPr>
          <w:ilvl w:val="0"/>
          <w:numId w:val="221"/>
        </w:numPr>
        <w:tabs>
          <w:tab w:val="left" w:pos="710"/>
        </w:tabs>
        <w:ind w:left="709" w:hanging="425"/>
        <w:jc w:val="both"/>
        <w:rPr>
          <w:bCs/>
        </w:rPr>
      </w:pPr>
      <w:r w:rsidRPr="00F02AE3">
        <w:rPr>
          <w:bCs/>
        </w:rPr>
        <w:t>Oświadczenia, o których mowa w ust. 2</w:t>
      </w:r>
      <w:r w:rsidR="00617D25" w:rsidRPr="00F02AE3">
        <w:rPr>
          <w:bCs/>
        </w:rPr>
        <w:t xml:space="preserve"> i 3</w:t>
      </w:r>
      <w:r w:rsidRPr="00F02AE3">
        <w:rPr>
          <w:bCs/>
        </w:rPr>
        <w:t xml:space="preserve"> muszą mieć formę elektroniczną, tj. podpisaną kwalifikowanym podpisem elektronicznym.</w:t>
      </w:r>
    </w:p>
    <w:p w14:paraId="3BC70FCE" w14:textId="3BEA30EE" w:rsidR="00D6714A" w:rsidRPr="00F02AE3" w:rsidRDefault="004957B1" w:rsidP="00DF51FB">
      <w:pPr>
        <w:pStyle w:val="Akapitzlist"/>
        <w:numPr>
          <w:ilvl w:val="0"/>
          <w:numId w:val="221"/>
        </w:numPr>
        <w:ind w:left="709" w:hanging="425"/>
        <w:jc w:val="both"/>
      </w:pPr>
      <w:r w:rsidRPr="00F02AE3">
        <w:t>W przypadku wspólnego ubiegania się o zamówienie przez Wykonawców są oni zobowiązani na wezwanie Zamawiającego złożyć aktualne na dzień złożenia podmiotowe środki dowodowe, o których mowa w Rozdz. X</w:t>
      </w:r>
      <w:r w:rsidR="00F24030" w:rsidRPr="00F02AE3">
        <w:t xml:space="preserve">V </w:t>
      </w:r>
      <w:r w:rsidRPr="00F02AE3">
        <w:t>SWZ, przy czym:</w:t>
      </w:r>
    </w:p>
    <w:p w14:paraId="5EB62468" w14:textId="6ED9A891" w:rsidR="00D6714A" w:rsidRPr="00F02AE3" w:rsidRDefault="004957B1" w:rsidP="00DF51FB">
      <w:pPr>
        <w:pStyle w:val="Akapitzlist"/>
        <w:numPr>
          <w:ilvl w:val="0"/>
          <w:numId w:val="222"/>
        </w:numPr>
        <w:ind w:left="1276" w:hanging="425"/>
        <w:jc w:val="both"/>
      </w:pPr>
      <w:r w:rsidRPr="00F02AE3">
        <w:t>podmiotowe środki dowodowe, o których mowa w Rozdz. X</w:t>
      </w:r>
      <w:r w:rsidR="00F24030" w:rsidRPr="00F02AE3">
        <w:t>V</w:t>
      </w:r>
      <w:r w:rsidRPr="00F02AE3">
        <w:t xml:space="preserve"> ust. 5 SWZ składa odpowiednio Wykonawca/Wykonawcy, który/którzy wykazuje/ą spełnianie warunków udziału w postępowaniu,</w:t>
      </w:r>
    </w:p>
    <w:p w14:paraId="0C9F8A11" w14:textId="2CE28B1D" w:rsidR="00D6714A" w:rsidRPr="00F02AE3" w:rsidRDefault="004957B1" w:rsidP="00DF51FB">
      <w:pPr>
        <w:pStyle w:val="Akapitzlist"/>
        <w:numPr>
          <w:ilvl w:val="0"/>
          <w:numId w:val="222"/>
        </w:numPr>
        <w:ind w:left="1276" w:hanging="425"/>
        <w:jc w:val="both"/>
      </w:pPr>
      <w:r w:rsidRPr="00F02AE3">
        <w:t>podmiotowe środki dowodowe, o których mowa w Rozdz. X</w:t>
      </w:r>
      <w:r w:rsidR="00F24030" w:rsidRPr="00F02AE3">
        <w:t>V</w:t>
      </w:r>
      <w:r w:rsidRPr="00F02AE3">
        <w:t xml:space="preserve"> ust. 1-4 SWZ składa każdy z nich.</w:t>
      </w:r>
    </w:p>
    <w:p w14:paraId="5F80714F" w14:textId="77777777" w:rsidR="00D6714A" w:rsidRPr="00F02AE3" w:rsidRDefault="004957B1" w:rsidP="00DF51FB">
      <w:pPr>
        <w:pStyle w:val="Akapitzlist"/>
        <w:numPr>
          <w:ilvl w:val="0"/>
          <w:numId w:val="221"/>
        </w:numPr>
        <w:ind w:left="709" w:hanging="425"/>
        <w:jc w:val="both"/>
      </w:pPr>
      <w:r w:rsidRPr="00F02AE3">
        <w:t>W przypadku wyboru oferty Wykonawców wspólnie ubiegających się o udzielenie zamówienia:</w:t>
      </w:r>
    </w:p>
    <w:p w14:paraId="5D87DA4F" w14:textId="3B57F758" w:rsidR="00D6714A" w:rsidRPr="00F02AE3" w:rsidRDefault="004957B1" w:rsidP="00DF51FB">
      <w:pPr>
        <w:pStyle w:val="Akapitzlist"/>
        <w:numPr>
          <w:ilvl w:val="1"/>
          <w:numId w:val="221"/>
        </w:numPr>
        <w:jc w:val="both"/>
        <w:rPr>
          <w:bCs/>
        </w:rPr>
      </w:pPr>
      <w:r w:rsidRPr="00F02AE3">
        <w:rPr>
          <w:bCs/>
        </w:rPr>
        <w:t xml:space="preserve">Zamawiający, zgodnie z art. 59 ustawy </w:t>
      </w:r>
      <w:proofErr w:type="spellStart"/>
      <w:r w:rsidRPr="00F02AE3">
        <w:rPr>
          <w:bCs/>
        </w:rPr>
        <w:t>Pzp</w:t>
      </w:r>
      <w:proofErr w:type="spellEnd"/>
      <w:r w:rsidRPr="00F02AE3">
        <w:rPr>
          <w:bCs/>
        </w:rPr>
        <w:t>, żąda kopii umowy regulującej współpracę tych Wykonawców przed zawarciem umowy,</w:t>
      </w:r>
    </w:p>
    <w:p w14:paraId="3FCEF725" w14:textId="37A3733C" w:rsidR="00D6714A" w:rsidRPr="00F02AE3" w:rsidRDefault="004957B1" w:rsidP="00DF51FB">
      <w:pPr>
        <w:pStyle w:val="Akapitzlist"/>
        <w:numPr>
          <w:ilvl w:val="1"/>
          <w:numId w:val="221"/>
        </w:numPr>
        <w:spacing w:before="240" w:after="120"/>
        <w:contextualSpacing/>
        <w:jc w:val="both"/>
        <w:rPr>
          <w:bCs/>
        </w:rPr>
      </w:pPr>
      <w:r w:rsidRPr="00F02AE3">
        <w:rPr>
          <w:bCs/>
        </w:rPr>
        <w:t>Wykonawcy ponoszą solidarną odpowiedzialność za wykonanie umowy i wniesienie zabezpieczenia należytego wykonania umowy.</w:t>
      </w:r>
    </w:p>
    <w:p w14:paraId="01EC163F" w14:textId="2CA576E9" w:rsidR="00D6714A" w:rsidRPr="00F02AE3" w:rsidRDefault="004957B1" w:rsidP="007B340C">
      <w:pPr>
        <w:pStyle w:val="Nagwek2"/>
        <w:numPr>
          <w:ilvl w:val="0"/>
          <w:numId w:val="282"/>
        </w:numPr>
        <w:spacing w:after="120"/>
        <w:ind w:left="709" w:hanging="993"/>
        <w:contextualSpacing/>
        <w:jc w:val="both"/>
        <w:rPr>
          <w:rFonts w:ascii="Times New Roman" w:hAnsi="Times New Roman"/>
          <w:i w:val="0"/>
          <w:iCs w:val="0"/>
          <w:sz w:val="24"/>
          <w:szCs w:val="24"/>
        </w:rPr>
      </w:pPr>
      <w:bookmarkStart w:id="46" w:name="Bookmark17"/>
      <w:bookmarkStart w:id="47" w:name="_Toc153270694"/>
      <w:r w:rsidRPr="00F02AE3">
        <w:rPr>
          <w:rFonts w:ascii="Times New Roman" w:hAnsi="Times New Roman"/>
          <w:i w:val="0"/>
          <w:iCs w:val="0"/>
          <w:sz w:val="24"/>
          <w:szCs w:val="24"/>
        </w:rPr>
        <w:t xml:space="preserve">INFORMACJE O ŚRODKACH KOMUNIKACJI ELEKTRONICZNEJ, PRZY </w:t>
      </w:r>
      <w:r w:rsidR="0036669F" w:rsidRPr="00F02AE3">
        <w:rPr>
          <w:rFonts w:ascii="Times New Roman" w:hAnsi="Times New Roman"/>
          <w:i w:val="0"/>
          <w:iCs w:val="0"/>
          <w:sz w:val="24"/>
          <w:szCs w:val="24"/>
        </w:rPr>
        <w:t xml:space="preserve">  </w:t>
      </w:r>
      <w:r w:rsidRPr="00F02AE3">
        <w:rPr>
          <w:rFonts w:ascii="Times New Roman" w:hAnsi="Times New Roman"/>
          <w:i w:val="0"/>
          <w:iCs w:val="0"/>
          <w:sz w:val="24"/>
          <w:szCs w:val="24"/>
        </w:rPr>
        <w:t xml:space="preserve">UŻYCIU KTÓRYCH ZAMAWIAJĄCY BĘDZIE KOMUNIKOWAŁ SIĘ Z WYKONAWCAMI, ORAZ INFORMACJE O WYMAGANIACH TECHNICZNYCH I ORGANIZACYJNYCH SPORZĄDZANIA, WYSYŁANIA I ODBIERANIA </w:t>
      </w:r>
      <w:r w:rsidRPr="00F02AE3">
        <w:rPr>
          <w:rFonts w:ascii="Times New Roman" w:hAnsi="Times New Roman"/>
          <w:i w:val="0"/>
          <w:iCs w:val="0"/>
          <w:sz w:val="24"/>
          <w:szCs w:val="24"/>
        </w:rPr>
        <w:lastRenderedPageBreak/>
        <w:t>KORESPONDENCJI ELEKTRONICZNEJ</w:t>
      </w:r>
      <w:bookmarkEnd w:id="46"/>
      <w:bookmarkEnd w:id="47"/>
    </w:p>
    <w:p w14:paraId="591E0D28" w14:textId="77777777" w:rsidR="00D6714A" w:rsidRPr="00F02AE3" w:rsidRDefault="004957B1" w:rsidP="0083258D">
      <w:pPr>
        <w:pStyle w:val="Standard"/>
        <w:numPr>
          <w:ilvl w:val="0"/>
          <w:numId w:val="169"/>
        </w:numPr>
        <w:spacing w:before="240" w:after="120"/>
        <w:ind w:left="709" w:hanging="425"/>
        <w:contextualSpacing/>
        <w:jc w:val="both"/>
      </w:pPr>
      <w:r w:rsidRPr="00F02AE3">
        <w:t>Postępowanie prowadzone jest w języku polskim.</w:t>
      </w:r>
    </w:p>
    <w:p w14:paraId="70EBA00E" w14:textId="77777777" w:rsidR="00D6714A" w:rsidRPr="00F02AE3" w:rsidRDefault="004957B1" w:rsidP="004826D9">
      <w:pPr>
        <w:pStyle w:val="Standard"/>
        <w:numPr>
          <w:ilvl w:val="0"/>
          <w:numId w:val="33"/>
        </w:numPr>
        <w:ind w:left="709" w:hanging="425"/>
        <w:jc w:val="both"/>
      </w:pPr>
      <w:r w:rsidRPr="00F02AE3">
        <w:t xml:space="preserve">Komunikacja pomiędzy Zamawiającym a Wykonawcami odbywa się przy użyciu środków komunikacji elektronicznej zgodnie z art. 61 ustawy </w:t>
      </w:r>
      <w:proofErr w:type="spellStart"/>
      <w:r w:rsidRPr="00F02AE3">
        <w:t>Pzp</w:t>
      </w:r>
      <w:proofErr w:type="spellEnd"/>
      <w:r w:rsidRPr="00F02AE3">
        <w:t xml:space="preserve">, za pośrednictwem elektronicznej Platformy zakupowej </w:t>
      </w:r>
      <w:proofErr w:type="spellStart"/>
      <w:r w:rsidRPr="00F02AE3">
        <w:t>OpenNexus</w:t>
      </w:r>
      <w:proofErr w:type="spellEnd"/>
      <w:r w:rsidRPr="00F02AE3">
        <w:t xml:space="preserve"> (dalej „Platforma”) pod adresem </w:t>
      </w:r>
      <w:hyperlink r:id="rId10" w:history="1">
        <w:r w:rsidRPr="00F02AE3">
          <w:t>platformazakupowa.pl</w:t>
        </w:r>
      </w:hyperlink>
      <w:r w:rsidRPr="00F02AE3">
        <w:t xml:space="preserve">, która spełnia wymagania opisane w art. 64 ustawy </w:t>
      </w:r>
      <w:proofErr w:type="spellStart"/>
      <w:r w:rsidRPr="00F02AE3">
        <w:t>Pzp</w:t>
      </w:r>
      <w:proofErr w:type="spellEnd"/>
      <w:r w:rsidRPr="00F02AE3">
        <w:t>.</w:t>
      </w:r>
    </w:p>
    <w:p w14:paraId="1A6838D7" w14:textId="77777777" w:rsidR="00D6714A" w:rsidRPr="00F02AE3" w:rsidRDefault="004957B1" w:rsidP="004826D9">
      <w:pPr>
        <w:pStyle w:val="Standard"/>
        <w:numPr>
          <w:ilvl w:val="0"/>
          <w:numId w:val="33"/>
        </w:numPr>
        <w:ind w:left="709" w:hanging="425"/>
        <w:jc w:val="both"/>
        <w:rPr>
          <w:rFonts w:eastAsia="Calibri"/>
        </w:rPr>
      </w:pPr>
      <w:r w:rsidRPr="00F02AE3">
        <w:rPr>
          <w:rFonts w:eastAsia="Calibri"/>
        </w:rPr>
        <w:t>W celu skrócenia czasu udzielenia odpowiedzi na pytania komunikacja między Zamawiającym a Wykonawcami w zakresie:</w:t>
      </w:r>
    </w:p>
    <w:p w14:paraId="2B595E68" w14:textId="77777777" w:rsidR="00D6714A" w:rsidRPr="00F02AE3" w:rsidRDefault="004957B1" w:rsidP="0083258D">
      <w:pPr>
        <w:pStyle w:val="Standard"/>
        <w:numPr>
          <w:ilvl w:val="0"/>
          <w:numId w:val="170"/>
        </w:numPr>
        <w:ind w:left="1276" w:hanging="425"/>
        <w:jc w:val="both"/>
        <w:rPr>
          <w:rFonts w:eastAsia="Calibri"/>
          <w:shd w:val="clear" w:color="auto" w:fill="FFFFFF"/>
        </w:rPr>
      </w:pPr>
      <w:r w:rsidRPr="00F02AE3">
        <w:rPr>
          <w:rFonts w:eastAsia="Calibri"/>
          <w:shd w:val="clear" w:color="auto" w:fill="FFFFFF"/>
        </w:rPr>
        <w:t>przesyłania Zamawiającemu pytań do treści SWZ,</w:t>
      </w:r>
    </w:p>
    <w:p w14:paraId="1E878E81" w14:textId="77777777" w:rsidR="00D6714A" w:rsidRPr="00F02AE3" w:rsidRDefault="004957B1" w:rsidP="004826D9">
      <w:pPr>
        <w:pStyle w:val="Standard"/>
        <w:numPr>
          <w:ilvl w:val="0"/>
          <w:numId w:val="78"/>
        </w:numPr>
        <w:ind w:left="1276" w:hanging="425"/>
        <w:jc w:val="both"/>
        <w:rPr>
          <w:rFonts w:eastAsia="Calibri"/>
          <w:shd w:val="clear" w:color="auto" w:fill="FFFFFF"/>
        </w:rPr>
      </w:pPr>
      <w:r w:rsidRPr="00F02AE3">
        <w:rPr>
          <w:rFonts w:eastAsia="Calibri"/>
          <w:shd w:val="clear" w:color="auto" w:fill="FFFFFF"/>
        </w:rPr>
        <w:t>przesyłania odpowiedzi na wezwanie Zamawiającego do złożenia podmiotowych środków dowodowych,</w:t>
      </w:r>
    </w:p>
    <w:p w14:paraId="5172B2B8" w14:textId="77777777" w:rsidR="00D6714A" w:rsidRPr="00F02AE3" w:rsidRDefault="004957B1" w:rsidP="004826D9">
      <w:pPr>
        <w:pStyle w:val="Standard"/>
        <w:numPr>
          <w:ilvl w:val="0"/>
          <w:numId w:val="78"/>
        </w:numPr>
        <w:ind w:left="1276" w:hanging="425"/>
        <w:jc w:val="both"/>
        <w:rPr>
          <w:rFonts w:eastAsia="Calibri"/>
          <w:shd w:val="clear" w:color="auto" w:fill="FFFFFF"/>
        </w:rPr>
      </w:pPr>
      <w:r w:rsidRPr="00F02AE3">
        <w:rPr>
          <w:rFonts w:eastAsia="Calibri"/>
          <w:shd w:val="clear" w:color="auto" w:fill="FFFFFF"/>
        </w:rPr>
        <w:t xml:space="preserve">przesyłania odpowiedzi na wezwanie Zamawiającego do złożenia/poprawienia/uzupełnienia oświadczenia, o którym mowa w art. 125 ust. 1 ustawy </w:t>
      </w:r>
      <w:proofErr w:type="spellStart"/>
      <w:r w:rsidRPr="00F02AE3">
        <w:rPr>
          <w:rFonts w:eastAsia="Calibri"/>
          <w:shd w:val="clear" w:color="auto" w:fill="FFFFFF"/>
        </w:rPr>
        <w:t>Pzp</w:t>
      </w:r>
      <w:proofErr w:type="spellEnd"/>
      <w:r w:rsidRPr="00F02AE3">
        <w:rPr>
          <w:rFonts w:eastAsia="Calibri"/>
          <w:shd w:val="clear" w:color="auto" w:fill="FFFFFF"/>
        </w:rPr>
        <w:t>, podmiotowych środków dowodowych, innych dokumentów lub oświadczeń składanych w postępowaniu,</w:t>
      </w:r>
    </w:p>
    <w:p w14:paraId="383F1E1A" w14:textId="77777777" w:rsidR="00D6714A" w:rsidRPr="00F02AE3" w:rsidRDefault="004957B1" w:rsidP="004826D9">
      <w:pPr>
        <w:pStyle w:val="Standard"/>
        <w:numPr>
          <w:ilvl w:val="0"/>
          <w:numId w:val="78"/>
        </w:numPr>
        <w:ind w:left="1276" w:hanging="425"/>
        <w:jc w:val="both"/>
        <w:rPr>
          <w:rFonts w:eastAsia="Calibri"/>
          <w:shd w:val="clear" w:color="auto" w:fill="FFFFFF"/>
        </w:rPr>
      </w:pPr>
      <w:r w:rsidRPr="00F02AE3">
        <w:rPr>
          <w:rFonts w:eastAsia="Calibri"/>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8729C71" w14:textId="77777777" w:rsidR="00D6714A" w:rsidRPr="00F02AE3" w:rsidRDefault="004957B1" w:rsidP="004826D9">
      <w:pPr>
        <w:pStyle w:val="Standard"/>
        <w:numPr>
          <w:ilvl w:val="0"/>
          <w:numId w:val="78"/>
        </w:numPr>
        <w:ind w:left="1276" w:hanging="425"/>
        <w:jc w:val="both"/>
        <w:rPr>
          <w:rFonts w:eastAsia="Calibri"/>
          <w:shd w:val="clear" w:color="auto" w:fill="FFFFFF"/>
        </w:rPr>
      </w:pPr>
      <w:r w:rsidRPr="00F02AE3">
        <w:rPr>
          <w:rFonts w:eastAsia="Calibri"/>
          <w:shd w:val="clear" w:color="auto" w:fill="FFFFFF"/>
        </w:rPr>
        <w:t>przesyłania odpowiedzi na wezwanie Zamawiającego do złożenia wyjaśnień dotyczących treści przedmiotowych środków dowodowych,</w:t>
      </w:r>
    </w:p>
    <w:p w14:paraId="0FE88275" w14:textId="77777777" w:rsidR="00D6714A" w:rsidRPr="00F02AE3" w:rsidRDefault="004957B1" w:rsidP="004826D9">
      <w:pPr>
        <w:pStyle w:val="Standard"/>
        <w:numPr>
          <w:ilvl w:val="0"/>
          <w:numId w:val="78"/>
        </w:numPr>
        <w:ind w:left="1276" w:hanging="425"/>
        <w:jc w:val="both"/>
        <w:rPr>
          <w:rFonts w:eastAsia="Calibri"/>
        </w:rPr>
      </w:pPr>
      <w:r w:rsidRPr="00F02AE3">
        <w:rPr>
          <w:rFonts w:eastAsia="Calibri"/>
        </w:rPr>
        <w:t>przesyłania odpowiedzi na wezwanie Zamawiającego do złożenia uzupełnień dotyczących treści przedmiotowych środków dowodowych,</w:t>
      </w:r>
    </w:p>
    <w:p w14:paraId="65E16917" w14:textId="77777777" w:rsidR="00D6714A" w:rsidRPr="00F02AE3" w:rsidRDefault="004957B1" w:rsidP="004826D9">
      <w:pPr>
        <w:pStyle w:val="Standard"/>
        <w:numPr>
          <w:ilvl w:val="0"/>
          <w:numId w:val="78"/>
        </w:numPr>
        <w:ind w:left="1276" w:hanging="425"/>
        <w:jc w:val="both"/>
        <w:rPr>
          <w:rFonts w:eastAsia="Calibri"/>
          <w:shd w:val="clear" w:color="auto" w:fill="FFFFFF"/>
        </w:rPr>
      </w:pPr>
      <w:r w:rsidRPr="00F02AE3">
        <w:rPr>
          <w:rFonts w:eastAsia="Calibri"/>
          <w:shd w:val="clear" w:color="auto" w:fill="FFFFFF"/>
        </w:rPr>
        <w:t xml:space="preserve">przesłania odpowiedzi na inne wezwania Zamawiającego wynikające z ustawy </w:t>
      </w:r>
      <w:proofErr w:type="spellStart"/>
      <w:r w:rsidRPr="00F02AE3">
        <w:rPr>
          <w:rFonts w:eastAsia="Calibri"/>
          <w:shd w:val="clear" w:color="auto" w:fill="FFFFFF"/>
        </w:rPr>
        <w:t>Pzp</w:t>
      </w:r>
      <w:proofErr w:type="spellEnd"/>
      <w:r w:rsidRPr="00F02AE3">
        <w:rPr>
          <w:rFonts w:eastAsia="Calibri"/>
          <w:shd w:val="clear" w:color="auto" w:fill="FFFFFF"/>
        </w:rPr>
        <w:t>,</w:t>
      </w:r>
    </w:p>
    <w:p w14:paraId="1389861A" w14:textId="77777777" w:rsidR="00D6714A" w:rsidRPr="00F02AE3" w:rsidRDefault="004957B1" w:rsidP="004826D9">
      <w:pPr>
        <w:pStyle w:val="Standard"/>
        <w:numPr>
          <w:ilvl w:val="0"/>
          <w:numId w:val="78"/>
        </w:numPr>
        <w:ind w:left="1276" w:hanging="425"/>
        <w:jc w:val="both"/>
        <w:rPr>
          <w:rFonts w:eastAsia="Calibri"/>
          <w:shd w:val="clear" w:color="auto" w:fill="FFFFFF"/>
        </w:rPr>
      </w:pPr>
      <w:r w:rsidRPr="00F02AE3">
        <w:rPr>
          <w:rFonts w:eastAsia="Calibri"/>
          <w:shd w:val="clear" w:color="auto" w:fill="FFFFFF"/>
        </w:rPr>
        <w:t>przesyłania wniosków, informacji, oświadczeń Wykonawcy,</w:t>
      </w:r>
    </w:p>
    <w:p w14:paraId="1DEA58C2" w14:textId="77777777" w:rsidR="00D6714A" w:rsidRPr="00F02AE3" w:rsidRDefault="004957B1" w:rsidP="004826D9">
      <w:pPr>
        <w:pStyle w:val="Standard"/>
        <w:numPr>
          <w:ilvl w:val="0"/>
          <w:numId w:val="78"/>
        </w:numPr>
        <w:ind w:left="1276" w:hanging="425"/>
        <w:jc w:val="both"/>
        <w:rPr>
          <w:rFonts w:eastAsia="Calibri"/>
          <w:shd w:val="clear" w:color="auto" w:fill="FFFFFF"/>
        </w:rPr>
      </w:pPr>
      <w:r w:rsidRPr="00F02AE3">
        <w:rPr>
          <w:rFonts w:eastAsia="Calibri"/>
          <w:shd w:val="clear" w:color="auto" w:fill="FFFFFF"/>
        </w:rPr>
        <w:t>przesyłania odwołania/inne</w:t>
      </w:r>
    </w:p>
    <w:p w14:paraId="425BBEA0" w14:textId="4C75359C" w:rsidR="00D6714A" w:rsidRPr="00F02AE3" w:rsidRDefault="004957B1" w:rsidP="004826D9">
      <w:pPr>
        <w:pStyle w:val="Standard"/>
        <w:ind w:left="1276" w:hanging="425"/>
        <w:jc w:val="both"/>
      </w:pPr>
      <w:r w:rsidRPr="00F02AE3">
        <w:rPr>
          <w:rFonts w:eastAsia="Calibri"/>
        </w:rPr>
        <w:t xml:space="preserve">odbywa się za pośrednictwem </w:t>
      </w:r>
      <w:bookmarkStart w:id="48" w:name="Bookmark18"/>
      <w:r w:rsidRPr="00F02AE3">
        <w:fldChar w:fldCharType="begin"/>
      </w:r>
      <w:r w:rsidR="00246BED" w:rsidRPr="00F02AE3">
        <w:instrText>HYPERLINK "C:\\h"</w:instrText>
      </w:r>
      <w:r w:rsidRPr="00F02AE3">
        <w:fldChar w:fldCharType="separate"/>
      </w:r>
      <w:r w:rsidRPr="00F02AE3">
        <w:rPr>
          <w:rFonts w:eastAsia="Calibri"/>
          <w:u w:val="single"/>
        </w:rPr>
        <w:t>platformazakupowa.pl</w:t>
      </w:r>
      <w:r w:rsidRPr="00F02AE3">
        <w:rPr>
          <w:rFonts w:eastAsia="Calibri"/>
          <w:u w:val="single"/>
        </w:rPr>
        <w:fldChar w:fldCharType="end"/>
      </w:r>
      <w:bookmarkEnd w:id="48"/>
      <w:r w:rsidRPr="00F02AE3">
        <w:rPr>
          <w:rFonts w:eastAsia="Calibri"/>
        </w:rPr>
        <w:t xml:space="preserve"> i formularza „Wyślij wiadomość do zamawiającego”.</w:t>
      </w:r>
    </w:p>
    <w:p w14:paraId="54ACEA26" w14:textId="77777777" w:rsidR="00D6714A" w:rsidRPr="00F02AE3" w:rsidRDefault="004957B1" w:rsidP="004826D9">
      <w:pPr>
        <w:pStyle w:val="Standard"/>
        <w:numPr>
          <w:ilvl w:val="0"/>
          <w:numId w:val="33"/>
        </w:numPr>
        <w:ind w:left="709" w:hanging="425"/>
        <w:jc w:val="both"/>
      </w:pPr>
      <w:r w:rsidRPr="00F02AE3">
        <w:rPr>
          <w:rFonts w:eastAsia="Calibri"/>
        </w:rPr>
        <w:t xml:space="preserve">Za datę przekazania (wpływu) oświadczeń, wniosków, zawiadomień oraz informacji przyjmuje się datę ich przesłania za pośrednictwem </w:t>
      </w:r>
      <w:hyperlink r:id="rId11" w:history="1">
        <w:r w:rsidRPr="00F02AE3">
          <w:rPr>
            <w:rFonts w:eastAsia="Calibri"/>
          </w:rPr>
          <w:t>platformazakupowa.pl</w:t>
        </w:r>
      </w:hyperlink>
      <w:r w:rsidRPr="00F02AE3">
        <w:rPr>
          <w:rFonts w:eastAsia="Calibri"/>
        </w:rPr>
        <w:t xml:space="preserve"> poprzez kliknięcie przycisku  „Wyślij wiadomość do zamawiającego” po których pojawi się komunikat, że wiadomość została wysłana do Zamawiającego.</w:t>
      </w:r>
    </w:p>
    <w:p w14:paraId="089F8E79" w14:textId="77777777" w:rsidR="00D6714A" w:rsidRPr="00F02AE3" w:rsidRDefault="004957B1" w:rsidP="004826D9">
      <w:pPr>
        <w:pStyle w:val="Standard"/>
        <w:numPr>
          <w:ilvl w:val="0"/>
          <w:numId w:val="33"/>
        </w:numPr>
        <w:ind w:left="709" w:hanging="425"/>
        <w:jc w:val="both"/>
      </w:pPr>
      <w:r w:rsidRPr="00F02AE3">
        <w:rPr>
          <w:rFonts w:eastAsia="Calibri"/>
        </w:rPr>
        <w:t xml:space="preserve">Zamawiający będzie przekazywał Wykonawcom informacje za pośrednictwem </w:t>
      </w:r>
      <w:hyperlink r:id="rId12" w:history="1">
        <w:r w:rsidRPr="00F02AE3">
          <w:rPr>
            <w:rFonts w:eastAsia="Calibri"/>
            <w:u w:val="single"/>
          </w:rPr>
          <w:t>platformazakupowa.pl</w:t>
        </w:r>
      </w:hyperlink>
      <w:r w:rsidRPr="00F02AE3">
        <w:rPr>
          <w:rFonts w:eastAsia="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history="1">
        <w:r w:rsidRPr="00F02AE3">
          <w:rPr>
            <w:rFonts w:eastAsia="Calibri"/>
            <w:u w:val="single"/>
          </w:rPr>
          <w:t>platformazakupowa.pl</w:t>
        </w:r>
      </w:hyperlink>
      <w:r w:rsidRPr="00F02AE3">
        <w:rPr>
          <w:rFonts w:eastAsia="Calibri"/>
        </w:rPr>
        <w:t xml:space="preserve"> do konkretnego Wykonawcy.</w:t>
      </w:r>
    </w:p>
    <w:p w14:paraId="6C296330" w14:textId="77777777" w:rsidR="00D6714A" w:rsidRPr="00F02AE3" w:rsidRDefault="004957B1" w:rsidP="004826D9">
      <w:pPr>
        <w:pStyle w:val="Standard"/>
        <w:numPr>
          <w:ilvl w:val="0"/>
          <w:numId w:val="33"/>
        </w:numPr>
        <w:ind w:left="709" w:hanging="425"/>
        <w:jc w:val="both"/>
      </w:pPr>
      <w:r w:rsidRPr="00F02AE3">
        <w:rPr>
          <w:rFonts w:eastAsia="Calibri"/>
        </w:rPr>
        <w:t xml:space="preserve">Wykonawca jako podmiot profesjonalny ma obowiązek sprawdzania komunikatów i wiadomości bezpośrednio na </w:t>
      </w:r>
      <w:hyperlink r:id="rId14" w:history="1">
        <w:r w:rsidRPr="00F02AE3">
          <w:rPr>
            <w:rFonts w:eastAsia="Calibri"/>
          </w:rPr>
          <w:t>platformazakupowa.pl</w:t>
        </w:r>
      </w:hyperlink>
      <w:r w:rsidRPr="00F02AE3">
        <w:rPr>
          <w:rFonts w:eastAsia="Calibri"/>
        </w:rPr>
        <w:t xml:space="preserve"> przesłanych przez Zamawiającego, gdyż system powiadomień może ulec awarii lub powiadomienie może trafić do folderu SPAM.</w:t>
      </w:r>
    </w:p>
    <w:p w14:paraId="0ACF213A" w14:textId="77777777" w:rsidR="00D6714A" w:rsidRPr="00F02AE3" w:rsidRDefault="004957B1" w:rsidP="004826D9">
      <w:pPr>
        <w:pStyle w:val="Standard"/>
        <w:numPr>
          <w:ilvl w:val="0"/>
          <w:numId w:val="33"/>
        </w:numPr>
        <w:ind w:left="709" w:hanging="425"/>
        <w:jc w:val="both"/>
      </w:pPr>
      <w:r w:rsidRPr="00F02AE3">
        <w:rPr>
          <w:rFonts w:eastAsia="Calibri"/>
        </w:rPr>
        <w:t xml:space="preserve">Zamawiający, zgodnie z Rozporządzeniem Prezesa Rady Ministrów z dnia 30 grudnia 2020 r. </w:t>
      </w:r>
      <w:bookmarkStart w:id="49" w:name="Bookmark19"/>
      <w:r w:rsidRPr="00F02AE3">
        <w:rPr>
          <w:rFonts w:eastAsia="Calibri"/>
        </w:rPr>
        <w:t>w sprawie sposobu sporządzania i przekazywania informacji oraz wymagań technicznych dla dokumentów elektronicznych oraz środków komunikacji elektronicznej w postępowaniu o udzielenie zamówienia publicznego lub konkursie</w:t>
      </w:r>
      <w:bookmarkEnd w:id="49"/>
      <w:r w:rsidRPr="00F02AE3">
        <w:rPr>
          <w:rFonts w:eastAsia="Calibri"/>
        </w:rPr>
        <w:t xml:space="preserve"> (Dz. U. z 2020 r. poz. 2452), określa niezbędne wymagania sprzętowo - aplikacyjne umożliwiające pracę na </w:t>
      </w:r>
      <w:hyperlink r:id="rId15" w:history="1">
        <w:r w:rsidRPr="00F02AE3">
          <w:rPr>
            <w:rFonts w:eastAsia="Calibri"/>
          </w:rPr>
          <w:t>platformazakupowa.pl</w:t>
        </w:r>
      </w:hyperlink>
      <w:r w:rsidRPr="00F02AE3">
        <w:rPr>
          <w:rFonts w:eastAsia="Calibri"/>
        </w:rPr>
        <w:t>, tj.:</w:t>
      </w:r>
    </w:p>
    <w:p w14:paraId="473A5A0E" w14:textId="77777777" w:rsidR="00D6714A" w:rsidRPr="00F02AE3" w:rsidRDefault="004957B1" w:rsidP="004826D9">
      <w:pPr>
        <w:pStyle w:val="Standard"/>
        <w:numPr>
          <w:ilvl w:val="1"/>
          <w:numId w:val="77"/>
        </w:numPr>
        <w:ind w:left="1276" w:hanging="425"/>
        <w:jc w:val="both"/>
        <w:rPr>
          <w:rFonts w:eastAsia="Calibri"/>
        </w:rPr>
      </w:pPr>
      <w:r w:rsidRPr="00F02AE3">
        <w:rPr>
          <w:rFonts w:eastAsia="Calibri"/>
        </w:rPr>
        <w:t xml:space="preserve">stały dostęp do sieci Internet o gwarantowanej przepustowości nie mniejszej niż 512 </w:t>
      </w:r>
      <w:proofErr w:type="spellStart"/>
      <w:r w:rsidRPr="00F02AE3">
        <w:rPr>
          <w:rFonts w:eastAsia="Calibri"/>
        </w:rPr>
        <w:t>kb</w:t>
      </w:r>
      <w:proofErr w:type="spellEnd"/>
      <w:r w:rsidRPr="00F02AE3">
        <w:rPr>
          <w:rFonts w:eastAsia="Calibri"/>
        </w:rPr>
        <w:t>/s,</w:t>
      </w:r>
    </w:p>
    <w:p w14:paraId="249D9677" w14:textId="77777777" w:rsidR="00D6714A" w:rsidRPr="00F02AE3" w:rsidRDefault="004957B1" w:rsidP="004826D9">
      <w:pPr>
        <w:pStyle w:val="Standard"/>
        <w:numPr>
          <w:ilvl w:val="1"/>
          <w:numId w:val="77"/>
        </w:numPr>
        <w:ind w:left="1276" w:hanging="425"/>
        <w:jc w:val="both"/>
        <w:rPr>
          <w:rFonts w:eastAsia="Calibri"/>
        </w:rPr>
      </w:pPr>
      <w:r w:rsidRPr="00F02AE3">
        <w:rPr>
          <w:rFonts w:eastAsia="Calibri"/>
        </w:rPr>
        <w:lastRenderedPageBreak/>
        <w:t>komputer klasy PC lub MAC o następującej konfiguracji: pamięć min. 2 GB Ram, procesor Intel IV 2 GHZ lub jego nowsza wersja, jeden z systemów operacyjnych - MS Windows 7, Mac Os x 10 4, Linux, lub ich nowsze wersje,</w:t>
      </w:r>
    </w:p>
    <w:p w14:paraId="4CA222BB" w14:textId="77777777" w:rsidR="00D6714A" w:rsidRPr="00F02AE3" w:rsidRDefault="004957B1" w:rsidP="004826D9">
      <w:pPr>
        <w:pStyle w:val="Standard"/>
        <w:numPr>
          <w:ilvl w:val="1"/>
          <w:numId w:val="77"/>
        </w:numPr>
        <w:ind w:left="1276" w:hanging="425"/>
        <w:jc w:val="both"/>
        <w:rPr>
          <w:rFonts w:eastAsia="Calibri"/>
        </w:rPr>
      </w:pPr>
      <w:r w:rsidRPr="00F02AE3">
        <w:rPr>
          <w:rFonts w:eastAsia="Calibri"/>
        </w:rPr>
        <w:t>zainstalowana dowolna, inna przeglądarka internetowa niż Internet Explorer,</w:t>
      </w:r>
    </w:p>
    <w:p w14:paraId="031B2F10" w14:textId="77777777" w:rsidR="00D6714A" w:rsidRPr="00F02AE3" w:rsidRDefault="004957B1" w:rsidP="004826D9">
      <w:pPr>
        <w:pStyle w:val="Standard"/>
        <w:numPr>
          <w:ilvl w:val="1"/>
          <w:numId w:val="77"/>
        </w:numPr>
        <w:ind w:left="1276" w:hanging="425"/>
        <w:jc w:val="both"/>
        <w:rPr>
          <w:rFonts w:eastAsia="Calibri"/>
        </w:rPr>
      </w:pPr>
      <w:r w:rsidRPr="00F02AE3">
        <w:rPr>
          <w:rFonts w:eastAsia="Calibri"/>
        </w:rPr>
        <w:t>włączona obsługa JavaScript,</w:t>
      </w:r>
    </w:p>
    <w:p w14:paraId="44E92518" w14:textId="77777777" w:rsidR="00D6714A" w:rsidRPr="00F02AE3" w:rsidRDefault="004957B1" w:rsidP="004826D9">
      <w:pPr>
        <w:pStyle w:val="Standard"/>
        <w:numPr>
          <w:ilvl w:val="1"/>
          <w:numId w:val="77"/>
        </w:numPr>
        <w:ind w:left="1276" w:hanging="425"/>
        <w:jc w:val="both"/>
        <w:rPr>
          <w:rFonts w:eastAsia="Calibri"/>
        </w:rPr>
      </w:pPr>
      <w:r w:rsidRPr="00F02AE3">
        <w:rPr>
          <w:rFonts w:eastAsia="Calibri"/>
        </w:rPr>
        <w:t xml:space="preserve">zainstalowany program Adobe </w:t>
      </w:r>
      <w:proofErr w:type="spellStart"/>
      <w:r w:rsidRPr="00F02AE3">
        <w:rPr>
          <w:rFonts w:eastAsia="Calibri"/>
        </w:rPr>
        <w:t>Acrobat</w:t>
      </w:r>
      <w:proofErr w:type="spellEnd"/>
      <w:r w:rsidRPr="00F02AE3">
        <w:rPr>
          <w:rFonts w:eastAsia="Calibri"/>
        </w:rPr>
        <w:t xml:space="preserve"> Reader lub inny obsługujący format plików .pdf,</w:t>
      </w:r>
    </w:p>
    <w:p w14:paraId="3F40F0F9" w14:textId="77777777" w:rsidR="00D6714A" w:rsidRPr="00F02AE3" w:rsidRDefault="004957B1" w:rsidP="004826D9">
      <w:pPr>
        <w:pStyle w:val="Standard"/>
        <w:numPr>
          <w:ilvl w:val="0"/>
          <w:numId w:val="33"/>
        </w:numPr>
        <w:ind w:left="709" w:hanging="425"/>
        <w:jc w:val="both"/>
      </w:pPr>
      <w:r w:rsidRPr="00F02AE3">
        <w:rPr>
          <w:rFonts w:eastAsia="Calibri"/>
        </w:rPr>
        <w:t xml:space="preserve">Szyfrowanie na </w:t>
      </w:r>
      <w:hyperlink r:id="rId16" w:history="1">
        <w:r w:rsidRPr="00F02AE3">
          <w:rPr>
            <w:rFonts w:eastAsia="Calibri"/>
          </w:rPr>
          <w:t>platformazakupowa.pl</w:t>
        </w:r>
      </w:hyperlink>
      <w:r w:rsidRPr="00F02AE3">
        <w:rPr>
          <w:rFonts w:eastAsia="Calibri"/>
        </w:rPr>
        <w:t xml:space="preserve"> odbywa się za pomocą protokołu TLS 1.3.</w:t>
      </w:r>
    </w:p>
    <w:p w14:paraId="3969567A" w14:textId="77777777" w:rsidR="00D6714A" w:rsidRPr="00F02AE3" w:rsidRDefault="004957B1" w:rsidP="004826D9">
      <w:pPr>
        <w:pStyle w:val="Standard"/>
        <w:numPr>
          <w:ilvl w:val="0"/>
          <w:numId w:val="33"/>
        </w:numPr>
        <w:ind w:left="709" w:hanging="425"/>
        <w:jc w:val="both"/>
        <w:rPr>
          <w:rFonts w:eastAsia="Calibri"/>
        </w:rPr>
      </w:pPr>
      <w:r w:rsidRPr="00F02AE3">
        <w:rPr>
          <w:rFonts w:eastAsia="Calibri"/>
        </w:rPr>
        <w:t>Oznaczenie czasu odbioru danych przez platformę zakupową stanowi datę oraz dokładny czas (</w:t>
      </w:r>
      <w:proofErr w:type="spellStart"/>
      <w:r w:rsidRPr="00F02AE3">
        <w:rPr>
          <w:rFonts w:eastAsia="Calibri"/>
        </w:rPr>
        <w:t>hh:mm:ss</w:t>
      </w:r>
      <w:proofErr w:type="spellEnd"/>
      <w:r w:rsidRPr="00F02AE3">
        <w:rPr>
          <w:rFonts w:eastAsia="Calibri"/>
        </w:rPr>
        <w:t>) generowany według czasu lokalnego serwera synchronizowanego z zegarem Głównego Urzędu Miar.</w:t>
      </w:r>
    </w:p>
    <w:p w14:paraId="19274DE1" w14:textId="77777777" w:rsidR="00D6714A" w:rsidRPr="00F02AE3" w:rsidRDefault="004957B1" w:rsidP="004826D9">
      <w:pPr>
        <w:pStyle w:val="Standard"/>
        <w:numPr>
          <w:ilvl w:val="0"/>
          <w:numId w:val="33"/>
        </w:numPr>
        <w:ind w:left="709" w:hanging="425"/>
        <w:jc w:val="both"/>
        <w:rPr>
          <w:rFonts w:eastAsia="Calibri"/>
        </w:rPr>
      </w:pPr>
      <w:r w:rsidRPr="00F02AE3">
        <w:rPr>
          <w:rFonts w:eastAsia="Calibri"/>
        </w:rPr>
        <w:t>Wykonawca, przystępując do niniejszego postępowania o udzielenie zamówienia publicznego:</w:t>
      </w:r>
    </w:p>
    <w:p w14:paraId="13E37620" w14:textId="77777777" w:rsidR="00D6714A" w:rsidRPr="00F02AE3" w:rsidRDefault="004957B1" w:rsidP="004826D9">
      <w:pPr>
        <w:pStyle w:val="Standard"/>
        <w:numPr>
          <w:ilvl w:val="1"/>
          <w:numId w:val="79"/>
        </w:numPr>
        <w:ind w:left="1276" w:hanging="425"/>
        <w:jc w:val="both"/>
      </w:pPr>
      <w:r w:rsidRPr="00F02AE3">
        <w:rPr>
          <w:rFonts w:eastAsia="Calibri"/>
        </w:rPr>
        <w:t xml:space="preserve">akceptuje warunki korzystania z </w:t>
      </w:r>
      <w:hyperlink r:id="rId17" w:history="1">
        <w:r w:rsidRPr="00F02AE3">
          <w:rPr>
            <w:rFonts w:eastAsia="Calibri"/>
            <w:u w:val="single"/>
          </w:rPr>
          <w:t>platformazakupowa.pl</w:t>
        </w:r>
      </w:hyperlink>
      <w:r w:rsidRPr="00F02AE3">
        <w:rPr>
          <w:rFonts w:eastAsia="Calibri"/>
        </w:rPr>
        <w:t xml:space="preserve"> określone w Regulaminie zamieszczonym na stronie internetowej </w:t>
      </w:r>
      <w:hyperlink r:id="rId18" w:history="1">
        <w:r w:rsidRPr="00F02AE3">
          <w:rPr>
            <w:rFonts w:eastAsia="Calibri"/>
          </w:rPr>
          <w:t>pod linkiem</w:t>
        </w:r>
      </w:hyperlink>
      <w:r w:rsidRPr="00F02AE3">
        <w:rPr>
          <w:rFonts w:eastAsia="Calibri"/>
        </w:rPr>
        <w:t xml:space="preserve"> w zakładce „Regulamin" oraz uznaje go za wiążący,</w:t>
      </w:r>
    </w:p>
    <w:p w14:paraId="183764BF" w14:textId="77777777" w:rsidR="00D6714A" w:rsidRPr="00F02AE3" w:rsidRDefault="004957B1" w:rsidP="004826D9">
      <w:pPr>
        <w:pStyle w:val="Standard"/>
        <w:numPr>
          <w:ilvl w:val="1"/>
          <w:numId w:val="79"/>
        </w:numPr>
        <w:ind w:left="1276" w:hanging="425"/>
        <w:jc w:val="both"/>
      </w:pPr>
      <w:r w:rsidRPr="00F02AE3">
        <w:rPr>
          <w:rFonts w:eastAsia="Calibri"/>
        </w:rPr>
        <w:t xml:space="preserve">zapoznał i stosuje się do Instrukcji składania ofert/wniosków dostępnej </w:t>
      </w:r>
      <w:hyperlink r:id="rId19" w:history="1">
        <w:r w:rsidRPr="00F02AE3">
          <w:rPr>
            <w:rFonts w:eastAsia="Calibri"/>
            <w:u w:val="single"/>
          </w:rPr>
          <w:t>pod linkiem</w:t>
        </w:r>
      </w:hyperlink>
      <w:r w:rsidRPr="00F02AE3">
        <w:rPr>
          <w:rFonts w:eastAsia="Calibri"/>
        </w:rPr>
        <w:t>.</w:t>
      </w:r>
    </w:p>
    <w:p w14:paraId="2020B2EE" w14:textId="77777777" w:rsidR="00D6714A" w:rsidRPr="00F02AE3" w:rsidRDefault="004957B1" w:rsidP="004826D9">
      <w:pPr>
        <w:pStyle w:val="Standard"/>
        <w:numPr>
          <w:ilvl w:val="0"/>
          <w:numId w:val="33"/>
        </w:numPr>
        <w:ind w:left="709" w:hanging="425"/>
        <w:jc w:val="both"/>
      </w:pPr>
      <w:r w:rsidRPr="00F02AE3">
        <w:rPr>
          <w:rFonts w:eastAsia="Calibri"/>
        </w:rPr>
        <w:t xml:space="preserve">Zamawiający nie ponosi odpowiedzialności za złożenie oferty w sposób niezgodny z Instrukcją korzystania z </w:t>
      </w:r>
      <w:hyperlink r:id="rId20" w:history="1">
        <w:r w:rsidRPr="00F02AE3">
          <w:rPr>
            <w:rFonts w:eastAsia="Calibri"/>
          </w:rPr>
          <w:t>platformazakupowa.pl</w:t>
        </w:r>
      </w:hyperlink>
      <w:r w:rsidRPr="00F02AE3">
        <w:rPr>
          <w:rFonts w:eastAsia="Calibri"/>
        </w:rPr>
        <w:t xml:space="preserve">, w szczególności za sytuację, gdy Zamawiający zapozna się 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w:t>
      </w:r>
      <w:proofErr w:type="spellStart"/>
      <w:r w:rsidRPr="00F02AE3">
        <w:rPr>
          <w:rFonts w:eastAsia="Calibri"/>
        </w:rPr>
        <w:t>Pzp</w:t>
      </w:r>
      <w:proofErr w:type="spellEnd"/>
      <w:r w:rsidRPr="00F02AE3">
        <w:rPr>
          <w:rFonts w:eastAsia="Calibri"/>
        </w:rPr>
        <w:t>.</w:t>
      </w:r>
    </w:p>
    <w:p w14:paraId="217D0923" w14:textId="77777777" w:rsidR="00D6714A" w:rsidRPr="00F02AE3" w:rsidRDefault="004957B1" w:rsidP="004826D9">
      <w:pPr>
        <w:pStyle w:val="Standard"/>
        <w:numPr>
          <w:ilvl w:val="0"/>
          <w:numId w:val="33"/>
        </w:numPr>
        <w:ind w:left="709" w:hanging="425"/>
        <w:jc w:val="both"/>
      </w:pPr>
      <w:r w:rsidRPr="00F02AE3">
        <w:rPr>
          <w:rFonts w:eastAsia="Calibri"/>
        </w:rPr>
        <w:t xml:space="preserve">Zamawiający informuje, że instrukcje korzystania z </w:t>
      </w:r>
      <w:hyperlink r:id="rId21" w:history="1">
        <w:r w:rsidRPr="00F02AE3">
          <w:rPr>
            <w:rFonts w:eastAsia="Calibri"/>
            <w:u w:val="single"/>
          </w:rPr>
          <w:t>platformazakupowa.pl</w:t>
        </w:r>
      </w:hyperlink>
      <w:r w:rsidRPr="00F02AE3">
        <w:rPr>
          <w:rFonts w:eastAsia="Calibri"/>
        </w:rPr>
        <w:t xml:space="preserve"> dotyczące w szczególności logowania, składania wniosków o wyjaśnienie treści SWZ, składania ofert oraz innych czynności podejmowanych w niniejszym postępowaniu przy użyciu </w:t>
      </w:r>
      <w:hyperlink r:id="rId22" w:history="1">
        <w:r w:rsidRPr="00F02AE3">
          <w:rPr>
            <w:rFonts w:eastAsia="Calibri"/>
            <w:u w:val="single"/>
          </w:rPr>
          <w:t>platformazakupowa.pl</w:t>
        </w:r>
      </w:hyperlink>
      <w:r w:rsidRPr="00F02AE3">
        <w:rPr>
          <w:rFonts w:eastAsia="Calibri"/>
        </w:rPr>
        <w:t xml:space="preserve"> znajdują się w zakładce „Instrukcje dla Wykonawców" na stronie internetowej pod adresem: </w:t>
      </w:r>
      <w:hyperlink r:id="rId23" w:history="1">
        <w:r w:rsidRPr="00F02AE3">
          <w:rPr>
            <w:rFonts w:eastAsia="Calibri"/>
            <w:u w:val="single"/>
          </w:rPr>
          <w:t>https://platformazakupowa.pl/strona/45-instrukcje</w:t>
        </w:r>
      </w:hyperlink>
      <w:r w:rsidRPr="00F02AE3">
        <w:rPr>
          <w:rFonts w:eastAsia="Calibri"/>
        </w:rPr>
        <w:t>.</w:t>
      </w:r>
      <w:bookmarkStart w:id="50" w:name="Bookmark20"/>
      <w:bookmarkEnd w:id="50"/>
    </w:p>
    <w:p w14:paraId="54D451CA" w14:textId="77777777" w:rsidR="00D6714A" w:rsidRPr="00F02AE3" w:rsidRDefault="004957B1" w:rsidP="004826D9">
      <w:pPr>
        <w:pStyle w:val="Standard"/>
        <w:numPr>
          <w:ilvl w:val="0"/>
          <w:numId w:val="33"/>
        </w:numPr>
        <w:ind w:left="709" w:hanging="425"/>
        <w:jc w:val="both"/>
      </w:pPr>
      <w:r w:rsidRPr="00F02AE3">
        <w:rPr>
          <w:rFonts w:eastAsia="Calibri"/>
          <w:bCs/>
        </w:rPr>
        <w:t>Formaty plików wykorzystywanych przez wykonawców powinny być zgodne z</w:t>
      </w:r>
      <w:r w:rsidRPr="00F02AE3">
        <w:rPr>
          <w:rFonts w:eastAsia="Calibri"/>
        </w:rPr>
        <w:t>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052968F" w14:textId="77777777" w:rsidR="00D6714A" w:rsidRPr="00F02AE3" w:rsidRDefault="004957B1" w:rsidP="004826D9">
      <w:pPr>
        <w:pStyle w:val="Standard"/>
        <w:numPr>
          <w:ilvl w:val="0"/>
          <w:numId w:val="33"/>
        </w:numPr>
        <w:ind w:left="709" w:hanging="425"/>
        <w:jc w:val="both"/>
      </w:pPr>
      <w:r w:rsidRPr="00F02AE3">
        <w:rPr>
          <w:rFonts w:eastAsia="Calibri"/>
        </w:rPr>
        <w:t>Zamawiający rekomenduje wykorzystanie formatów: .pdf .</w:t>
      </w:r>
      <w:proofErr w:type="spellStart"/>
      <w:r w:rsidRPr="00F02AE3">
        <w:rPr>
          <w:rFonts w:eastAsia="Calibri"/>
        </w:rPr>
        <w:t>doc</w:t>
      </w:r>
      <w:proofErr w:type="spellEnd"/>
      <w:r w:rsidRPr="00F02AE3">
        <w:rPr>
          <w:rFonts w:eastAsia="Calibri"/>
        </w:rPr>
        <w:t xml:space="preserve"> .xls .jpg (.</w:t>
      </w:r>
      <w:proofErr w:type="spellStart"/>
      <w:r w:rsidRPr="00F02AE3">
        <w:rPr>
          <w:rFonts w:eastAsia="Calibri"/>
        </w:rPr>
        <w:t>jpeg</w:t>
      </w:r>
      <w:proofErr w:type="spellEnd"/>
      <w:r w:rsidRPr="00F02AE3">
        <w:rPr>
          <w:rFonts w:eastAsia="Calibri"/>
        </w:rPr>
        <w:t xml:space="preserve">) </w:t>
      </w:r>
      <w:r w:rsidRPr="00F02AE3">
        <w:rPr>
          <w:rFonts w:eastAsia="Calibri"/>
          <w:bCs/>
        </w:rPr>
        <w:t>ze szczególnym wskazaniem na .pdf.</w:t>
      </w:r>
    </w:p>
    <w:p w14:paraId="2B66E689" w14:textId="77777777" w:rsidR="00D6714A" w:rsidRPr="00F02AE3" w:rsidRDefault="004957B1" w:rsidP="004826D9">
      <w:pPr>
        <w:pStyle w:val="Standard"/>
        <w:numPr>
          <w:ilvl w:val="0"/>
          <w:numId w:val="33"/>
        </w:numPr>
        <w:ind w:left="709" w:hanging="425"/>
        <w:jc w:val="both"/>
        <w:rPr>
          <w:rFonts w:eastAsia="Calibri"/>
          <w:bCs/>
        </w:rPr>
      </w:pPr>
      <w:r w:rsidRPr="00F02AE3">
        <w:rPr>
          <w:rFonts w:eastAsia="Calibri"/>
          <w:bCs/>
        </w:rPr>
        <w:t>W celu ewentualnej kompresji danych Zamawiający rekomenduje wykorzystanie jednego z formatów:</w:t>
      </w:r>
    </w:p>
    <w:p w14:paraId="25A6CF8B" w14:textId="77777777" w:rsidR="00D6714A" w:rsidRPr="00F02AE3" w:rsidRDefault="004957B1" w:rsidP="004826D9">
      <w:pPr>
        <w:pStyle w:val="Standard"/>
        <w:numPr>
          <w:ilvl w:val="1"/>
          <w:numId w:val="76"/>
        </w:numPr>
        <w:ind w:left="1276" w:hanging="425"/>
        <w:jc w:val="both"/>
        <w:rPr>
          <w:rFonts w:eastAsia="Calibri"/>
          <w:bCs/>
        </w:rPr>
      </w:pPr>
      <w:r w:rsidRPr="00F02AE3">
        <w:rPr>
          <w:rFonts w:eastAsia="Calibri"/>
          <w:bCs/>
        </w:rPr>
        <w:t>.zip</w:t>
      </w:r>
    </w:p>
    <w:p w14:paraId="0B74BCB3" w14:textId="77777777" w:rsidR="00D6714A" w:rsidRPr="00F02AE3" w:rsidRDefault="004957B1" w:rsidP="004826D9">
      <w:pPr>
        <w:pStyle w:val="Standard"/>
        <w:numPr>
          <w:ilvl w:val="1"/>
          <w:numId w:val="76"/>
        </w:numPr>
        <w:ind w:left="1276" w:hanging="425"/>
        <w:jc w:val="both"/>
        <w:rPr>
          <w:rFonts w:eastAsia="Calibri"/>
          <w:bCs/>
        </w:rPr>
      </w:pPr>
      <w:r w:rsidRPr="00F02AE3">
        <w:rPr>
          <w:rFonts w:eastAsia="Calibri"/>
          <w:bCs/>
        </w:rPr>
        <w:t>.7Z</w:t>
      </w:r>
    </w:p>
    <w:p w14:paraId="1877D128" w14:textId="77777777" w:rsidR="00D6714A" w:rsidRPr="00F02AE3" w:rsidRDefault="004957B1" w:rsidP="004826D9">
      <w:pPr>
        <w:pStyle w:val="Standard"/>
        <w:numPr>
          <w:ilvl w:val="0"/>
          <w:numId w:val="33"/>
        </w:numPr>
        <w:ind w:left="709" w:hanging="425"/>
        <w:jc w:val="both"/>
        <w:rPr>
          <w:rFonts w:eastAsia="Calibri"/>
          <w:bCs/>
        </w:rPr>
      </w:pPr>
      <w:r w:rsidRPr="00F02AE3">
        <w:rPr>
          <w:rFonts w:eastAsia="Calibri"/>
          <w:bCs/>
        </w:rPr>
        <w:t>Wśród formatów powszechnych, a NIE występujących w rozporządzeniu występują: .</w:t>
      </w:r>
      <w:proofErr w:type="spellStart"/>
      <w:r w:rsidRPr="00F02AE3">
        <w:rPr>
          <w:rFonts w:eastAsia="Calibri"/>
          <w:bCs/>
        </w:rPr>
        <w:t>rar</w:t>
      </w:r>
      <w:proofErr w:type="spellEnd"/>
      <w:r w:rsidRPr="00F02AE3">
        <w:rPr>
          <w:rFonts w:eastAsia="Calibri"/>
          <w:bCs/>
        </w:rPr>
        <w:t xml:space="preserve"> .gif .</w:t>
      </w:r>
      <w:proofErr w:type="spellStart"/>
      <w:r w:rsidRPr="00F02AE3">
        <w:rPr>
          <w:rFonts w:eastAsia="Calibri"/>
          <w:bCs/>
        </w:rPr>
        <w:t>bmp</w:t>
      </w:r>
      <w:proofErr w:type="spellEnd"/>
      <w:r w:rsidRPr="00F02AE3">
        <w:rPr>
          <w:rFonts w:eastAsia="Calibri"/>
          <w:bCs/>
        </w:rPr>
        <w:t xml:space="preserve"> .</w:t>
      </w:r>
      <w:proofErr w:type="spellStart"/>
      <w:r w:rsidRPr="00F02AE3">
        <w:rPr>
          <w:rFonts w:eastAsia="Calibri"/>
          <w:bCs/>
        </w:rPr>
        <w:t>numbers</w:t>
      </w:r>
      <w:proofErr w:type="spellEnd"/>
      <w:r w:rsidRPr="00F02AE3">
        <w:rPr>
          <w:rFonts w:eastAsia="Calibri"/>
          <w:bCs/>
        </w:rPr>
        <w:t xml:space="preserve"> .</w:t>
      </w:r>
      <w:proofErr w:type="spellStart"/>
      <w:r w:rsidRPr="00F02AE3">
        <w:rPr>
          <w:rFonts w:eastAsia="Calibri"/>
          <w:bCs/>
        </w:rPr>
        <w:t>pages</w:t>
      </w:r>
      <w:proofErr w:type="spellEnd"/>
      <w:r w:rsidRPr="00F02AE3">
        <w:rPr>
          <w:rFonts w:eastAsia="Calibri"/>
          <w:bCs/>
        </w:rPr>
        <w:t>. Dokumenty złożone w takich plikach zostaną uznane za złożone nieskutecznie.</w:t>
      </w:r>
    </w:p>
    <w:p w14:paraId="479FB2DD" w14:textId="77777777" w:rsidR="00D6714A" w:rsidRPr="00F02AE3" w:rsidRDefault="004957B1" w:rsidP="004826D9">
      <w:pPr>
        <w:pStyle w:val="Standard"/>
        <w:numPr>
          <w:ilvl w:val="0"/>
          <w:numId w:val="33"/>
        </w:numPr>
        <w:ind w:left="709" w:hanging="425"/>
        <w:jc w:val="both"/>
        <w:rPr>
          <w:rFonts w:eastAsia="Calibri"/>
        </w:rPr>
      </w:pPr>
      <w:r w:rsidRPr="00F02AE3">
        <w:rPr>
          <w:rFonts w:eastAsia="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02AE3">
        <w:rPr>
          <w:rFonts w:eastAsia="Calibri"/>
        </w:rPr>
        <w:t>PAdES</w:t>
      </w:r>
      <w:proofErr w:type="spellEnd"/>
      <w:r w:rsidRPr="00F02AE3">
        <w:rPr>
          <w:rFonts w:eastAsia="Calibri"/>
        </w:rPr>
        <w:t>.</w:t>
      </w:r>
    </w:p>
    <w:p w14:paraId="549D9F20" w14:textId="77777777" w:rsidR="00D6714A" w:rsidRPr="00F02AE3" w:rsidRDefault="004957B1" w:rsidP="004826D9">
      <w:pPr>
        <w:pStyle w:val="Standard"/>
        <w:numPr>
          <w:ilvl w:val="0"/>
          <w:numId w:val="33"/>
        </w:numPr>
        <w:ind w:left="709" w:hanging="425"/>
        <w:jc w:val="both"/>
        <w:rPr>
          <w:rFonts w:eastAsia="Calibri"/>
        </w:rPr>
      </w:pPr>
      <w:r w:rsidRPr="00F02AE3">
        <w:rPr>
          <w:rFonts w:eastAsia="Calibri"/>
        </w:rPr>
        <w:t xml:space="preserve">Pliki w innych formatach niż PDF zaleca się opatrzyć zewnętrznym podpisem </w:t>
      </w:r>
      <w:proofErr w:type="spellStart"/>
      <w:r w:rsidRPr="00F02AE3">
        <w:rPr>
          <w:rFonts w:eastAsia="Calibri"/>
        </w:rPr>
        <w:t>XAdES</w:t>
      </w:r>
      <w:proofErr w:type="spellEnd"/>
      <w:r w:rsidRPr="00F02AE3">
        <w:rPr>
          <w:rFonts w:eastAsia="Calibri"/>
        </w:rPr>
        <w:t>. Wykonawca powinien pamiętać, aby plik z podpisem przekazywać łącznie z dokumentem podpisywanym.</w:t>
      </w:r>
    </w:p>
    <w:p w14:paraId="3DEE7C78" w14:textId="77777777" w:rsidR="00D6714A" w:rsidRPr="00F02AE3" w:rsidRDefault="004957B1" w:rsidP="004826D9">
      <w:pPr>
        <w:pStyle w:val="Standard"/>
        <w:numPr>
          <w:ilvl w:val="0"/>
          <w:numId w:val="33"/>
        </w:numPr>
        <w:ind w:left="709" w:hanging="425"/>
        <w:jc w:val="both"/>
        <w:rPr>
          <w:rFonts w:eastAsia="Calibri"/>
        </w:rPr>
      </w:pPr>
      <w:r w:rsidRPr="00F02AE3">
        <w:rPr>
          <w:rFonts w:eastAsia="Calibri"/>
        </w:rPr>
        <w:t>Zamawiający zaleca, aby Wykonawca z odpowiednim wyprzedzeniem przetestował możliwość prawidłowego wykorzystania wybranej metody podpisania plików oferty.</w:t>
      </w:r>
    </w:p>
    <w:p w14:paraId="0129EC60" w14:textId="77777777" w:rsidR="00D6714A" w:rsidRPr="00F02AE3" w:rsidRDefault="004957B1" w:rsidP="004826D9">
      <w:pPr>
        <w:pStyle w:val="Standard"/>
        <w:numPr>
          <w:ilvl w:val="0"/>
          <w:numId w:val="33"/>
        </w:numPr>
        <w:ind w:left="709" w:hanging="425"/>
        <w:jc w:val="both"/>
        <w:rPr>
          <w:rFonts w:eastAsia="Calibri"/>
        </w:rPr>
      </w:pPr>
      <w:r w:rsidRPr="00F02AE3">
        <w:rPr>
          <w:rFonts w:eastAsia="Calibri"/>
        </w:rPr>
        <w:t xml:space="preserve">Zaleca się, aby komunikacja z Wykonawcami odbywała się tylko na Platformie za pośrednictwem formularza „Wyślij wiadomość do zamawiającego”, nie za pośrednictwem </w:t>
      </w:r>
      <w:r w:rsidRPr="00F02AE3">
        <w:rPr>
          <w:rFonts w:eastAsia="Calibri"/>
        </w:rPr>
        <w:lastRenderedPageBreak/>
        <w:t>adresu email.</w:t>
      </w:r>
    </w:p>
    <w:p w14:paraId="405DDE1D" w14:textId="77777777" w:rsidR="00D6714A" w:rsidRPr="00F02AE3" w:rsidRDefault="004957B1" w:rsidP="004826D9">
      <w:pPr>
        <w:pStyle w:val="Standard"/>
        <w:numPr>
          <w:ilvl w:val="0"/>
          <w:numId w:val="33"/>
        </w:numPr>
        <w:ind w:left="709" w:hanging="425"/>
        <w:jc w:val="both"/>
        <w:rPr>
          <w:rFonts w:eastAsia="Calibri"/>
        </w:rPr>
      </w:pPr>
      <w:r w:rsidRPr="00F02AE3">
        <w:rPr>
          <w:rFonts w:eastAsia="Calibri"/>
        </w:rPr>
        <w:t>Osobą składającą ofertę powinna być osoba kontaktowa podawana w dokumentacji.</w:t>
      </w:r>
    </w:p>
    <w:p w14:paraId="6C1EE410" w14:textId="77777777" w:rsidR="00D6714A" w:rsidRPr="00F02AE3" w:rsidRDefault="004957B1" w:rsidP="004826D9">
      <w:pPr>
        <w:pStyle w:val="Standard"/>
        <w:numPr>
          <w:ilvl w:val="0"/>
          <w:numId w:val="33"/>
        </w:numPr>
        <w:ind w:left="709" w:hanging="425"/>
        <w:jc w:val="both"/>
        <w:rPr>
          <w:rFonts w:eastAsia="Calibri"/>
        </w:rPr>
      </w:pPr>
      <w:r w:rsidRPr="00F02AE3">
        <w:rPr>
          <w:rFonts w:eastAsia="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82023D5" w14:textId="77777777" w:rsidR="00D6714A" w:rsidRPr="00F02AE3" w:rsidRDefault="004957B1" w:rsidP="004826D9">
      <w:pPr>
        <w:pStyle w:val="Standard"/>
        <w:numPr>
          <w:ilvl w:val="0"/>
          <w:numId w:val="33"/>
        </w:numPr>
        <w:ind w:left="709" w:hanging="425"/>
        <w:jc w:val="both"/>
        <w:rPr>
          <w:rFonts w:eastAsia="Calibri"/>
        </w:rPr>
      </w:pPr>
      <w:r w:rsidRPr="00F02AE3">
        <w:rPr>
          <w:rFonts w:eastAsia="Calibri"/>
        </w:rPr>
        <w:t>Podczas podpisywania plików zaleca się stosowanie algorytmu skrótu SHA2 zamiast SHA1.</w:t>
      </w:r>
    </w:p>
    <w:p w14:paraId="040BA37C" w14:textId="77777777" w:rsidR="00D6714A" w:rsidRPr="00F02AE3" w:rsidRDefault="004957B1" w:rsidP="004826D9">
      <w:pPr>
        <w:pStyle w:val="Standard"/>
        <w:numPr>
          <w:ilvl w:val="0"/>
          <w:numId w:val="33"/>
        </w:numPr>
        <w:ind w:left="709" w:hanging="425"/>
        <w:jc w:val="both"/>
        <w:rPr>
          <w:rFonts w:eastAsia="Calibri"/>
        </w:rPr>
      </w:pPr>
      <w:r w:rsidRPr="00F02AE3">
        <w:rPr>
          <w:rFonts w:eastAsia="Calibri"/>
        </w:rPr>
        <w:t>Jeśli Wykonawca pakuje dokumenty np. w plik ZIP zalecamy wcześniejsze podpisanie każdego ze skompresowanych plików.</w:t>
      </w:r>
    </w:p>
    <w:p w14:paraId="4D8B7E53" w14:textId="77777777" w:rsidR="00D6714A" w:rsidRPr="00F02AE3" w:rsidRDefault="004957B1" w:rsidP="004826D9">
      <w:pPr>
        <w:pStyle w:val="Standard"/>
        <w:numPr>
          <w:ilvl w:val="0"/>
          <w:numId w:val="33"/>
        </w:numPr>
        <w:ind w:left="709" w:hanging="425"/>
        <w:jc w:val="both"/>
        <w:rPr>
          <w:rFonts w:eastAsia="Calibri"/>
        </w:rPr>
      </w:pPr>
      <w:r w:rsidRPr="00F02AE3">
        <w:rPr>
          <w:rFonts w:eastAsia="Calibri"/>
        </w:rPr>
        <w:t>Zamawiający rekomenduje wykorzystanie podpisu z kwalifikowanym znacznikiem czasu.</w:t>
      </w:r>
    </w:p>
    <w:p w14:paraId="7B7A0B6B" w14:textId="77777777" w:rsidR="00D6714A" w:rsidRPr="00F02AE3" w:rsidRDefault="004957B1" w:rsidP="004826D9">
      <w:pPr>
        <w:pStyle w:val="Standard"/>
        <w:numPr>
          <w:ilvl w:val="0"/>
          <w:numId w:val="33"/>
        </w:numPr>
        <w:spacing w:before="240" w:after="120"/>
        <w:ind w:left="709" w:hanging="425"/>
        <w:contextualSpacing/>
        <w:jc w:val="both"/>
      </w:pPr>
      <w:r w:rsidRPr="00F02AE3">
        <w:rPr>
          <w:rFonts w:eastAsia="Calibri"/>
        </w:rPr>
        <w:t xml:space="preserve">Zamawiający zaleca aby </w:t>
      </w:r>
      <w:r w:rsidRPr="00F02AE3">
        <w:rPr>
          <w:rFonts w:eastAsia="Calibri"/>
          <w:u w:val="single"/>
        </w:rPr>
        <w:t>nie</w:t>
      </w:r>
      <w:r w:rsidRPr="00F02AE3">
        <w:rPr>
          <w:rFonts w:eastAsia="Calibri"/>
        </w:rPr>
        <w:t xml:space="preserve"> wprowadzać jakichkolwiek zmian w plikach po podpisaniu ich podpisem kwalifikowanym. Może to skutkować naruszeniem integralności plików co równoważne będzie z koniecznością odrzucenia oferty w postępowaniu.</w:t>
      </w:r>
    </w:p>
    <w:p w14:paraId="1414FCD6" w14:textId="4A2D6C38" w:rsidR="00D6714A" w:rsidRPr="00F02AE3" w:rsidRDefault="004957B1" w:rsidP="007B340C">
      <w:pPr>
        <w:pStyle w:val="Nagwek2"/>
        <w:numPr>
          <w:ilvl w:val="0"/>
          <w:numId w:val="282"/>
        </w:numPr>
        <w:spacing w:after="120"/>
        <w:ind w:left="141" w:hanging="425"/>
        <w:contextualSpacing/>
        <w:jc w:val="both"/>
        <w:rPr>
          <w:rFonts w:ascii="Times New Roman" w:hAnsi="Times New Roman"/>
          <w:i w:val="0"/>
          <w:iCs w:val="0"/>
          <w:sz w:val="24"/>
          <w:szCs w:val="24"/>
        </w:rPr>
      </w:pPr>
      <w:bookmarkStart w:id="51" w:name="_Toc108700847"/>
      <w:bookmarkStart w:id="52" w:name="Bookmark21"/>
      <w:bookmarkStart w:id="53" w:name="_Toc153270695"/>
      <w:r w:rsidRPr="00F02AE3">
        <w:rPr>
          <w:rFonts w:ascii="Times New Roman" w:hAnsi="Times New Roman"/>
          <w:i w:val="0"/>
          <w:iCs w:val="0"/>
          <w:sz w:val="24"/>
          <w:szCs w:val="24"/>
        </w:rPr>
        <w:t>UDZIELANIE WYJAŚNIEŃ TREŚCI SWZ</w:t>
      </w:r>
      <w:bookmarkEnd w:id="51"/>
      <w:bookmarkEnd w:id="52"/>
      <w:bookmarkEnd w:id="53"/>
    </w:p>
    <w:p w14:paraId="0434660D" w14:textId="77777777" w:rsidR="00D6714A" w:rsidRPr="00F02AE3" w:rsidRDefault="004957B1" w:rsidP="004826D9">
      <w:pPr>
        <w:pStyle w:val="Bezodstpw"/>
        <w:numPr>
          <w:ilvl w:val="6"/>
          <w:numId w:val="8"/>
        </w:numPr>
        <w:spacing w:before="240" w:after="120"/>
        <w:ind w:left="709" w:hanging="425"/>
        <w:contextualSpacing/>
        <w:jc w:val="both"/>
      </w:pPr>
      <w:r w:rsidRPr="00F02AE3">
        <w:t>Wykonawca może zwrócić się do Zamawiającego o wyjaśnienie treści Specyfikacji Warunków Zamówienia. Wniosek należy przesłać za pośrednictwem Platformy. Zamawiający prosi o przekazywanie pytań również w formie edytowalnej, gdyż skróci to czas udzielania wyjaśnień.</w:t>
      </w:r>
    </w:p>
    <w:p w14:paraId="693BBF10" w14:textId="77777777" w:rsidR="00D6714A" w:rsidRPr="00F02AE3" w:rsidRDefault="004957B1" w:rsidP="004826D9">
      <w:pPr>
        <w:pStyle w:val="Bezodstpw"/>
        <w:numPr>
          <w:ilvl w:val="6"/>
          <w:numId w:val="8"/>
        </w:numPr>
        <w:ind w:left="709" w:hanging="425"/>
        <w:jc w:val="both"/>
      </w:pPr>
      <w:r w:rsidRPr="00F02AE3">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341DA773" w14:textId="77777777" w:rsidR="00D6714A" w:rsidRPr="00F02AE3" w:rsidRDefault="004957B1" w:rsidP="004826D9">
      <w:pPr>
        <w:pStyle w:val="Bezodstpw"/>
        <w:numPr>
          <w:ilvl w:val="6"/>
          <w:numId w:val="8"/>
        </w:numPr>
        <w:ind w:left="709" w:hanging="425"/>
        <w:jc w:val="both"/>
      </w:pPr>
      <w:r w:rsidRPr="00F02AE3">
        <w:t>Jeżeli Zamawiający nie udzieli wyjaśnień w terminie, o którym mowa w ust. 2, przedłuży termin składania ofert o czas niezbędny do zapoznania się wszystkich zainteresowanych Wykonawców z wyjaśnieniami niezbędnymi do należytego przygotowania i złożenia ofert.</w:t>
      </w:r>
    </w:p>
    <w:p w14:paraId="70ADAA0F" w14:textId="77777777" w:rsidR="00D6714A" w:rsidRPr="00F02AE3" w:rsidRDefault="004957B1" w:rsidP="004826D9">
      <w:pPr>
        <w:pStyle w:val="Bezodstpw"/>
        <w:numPr>
          <w:ilvl w:val="6"/>
          <w:numId w:val="8"/>
        </w:numPr>
        <w:ind w:left="709" w:hanging="425"/>
        <w:jc w:val="both"/>
      </w:pPr>
      <w:r w:rsidRPr="00F02AE3">
        <w:t>W przypadku gdy wniosek o wyjaśnienie treści SWZ nie wpłynął w terminie, o którym mowa w ust. 2, Zamawiający nie ma obowiązku udzielania wyjaśnień SWZ oraz obowiązku przedłużenia terminu składania ofert.</w:t>
      </w:r>
    </w:p>
    <w:p w14:paraId="516205FF" w14:textId="77777777" w:rsidR="00D6714A" w:rsidRPr="00F02AE3" w:rsidRDefault="004957B1" w:rsidP="004826D9">
      <w:pPr>
        <w:pStyle w:val="Bezodstpw"/>
        <w:numPr>
          <w:ilvl w:val="6"/>
          <w:numId w:val="8"/>
        </w:numPr>
        <w:ind w:left="709" w:hanging="425"/>
        <w:jc w:val="both"/>
      </w:pPr>
      <w:r w:rsidRPr="00F02AE3">
        <w:t>Treść zapytań wraz z wyjaśnieniami Zamawiający udostępni na stronie internetowej prowadzonego postępowania, bez ujawniania źródła zapytania.</w:t>
      </w:r>
    </w:p>
    <w:p w14:paraId="388CEDEA" w14:textId="77777777" w:rsidR="00D6714A" w:rsidRPr="00F02AE3" w:rsidRDefault="004957B1" w:rsidP="004826D9">
      <w:pPr>
        <w:pStyle w:val="Bezodstpw"/>
        <w:numPr>
          <w:ilvl w:val="6"/>
          <w:numId w:val="8"/>
        </w:numPr>
        <w:ind w:left="709" w:hanging="425"/>
        <w:jc w:val="both"/>
      </w:pPr>
      <w:r w:rsidRPr="00F02AE3">
        <w:t>W uzasadnionych przypadkach Zamawiający może przed upływem terminu składania ofert zmienić treść SWZ. Dokonaną zmianę treści SWZ Zamawiający udostępnia na stronie internetowej prowadzonego postępowania.</w:t>
      </w:r>
    </w:p>
    <w:p w14:paraId="11900187" w14:textId="77777777" w:rsidR="00D6714A" w:rsidRPr="00F02AE3" w:rsidRDefault="004957B1" w:rsidP="004826D9">
      <w:pPr>
        <w:pStyle w:val="Bezodstpw"/>
        <w:numPr>
          <w:ilvl w:val="6"/>
          <w:numId w:val="8"/>
        </w:numPr>
        <w:spacing w:before="240" w:after="120"/>
        <w:ind w:left="709" w:hanging="425"/>
        <w:contextualSpacing/>
        <w:jc w:val="both"/>
      </w:pPr>
      <w:r w:rsidRPr="00F02AE3">
        <w:t>Zamawiający nie przewiduje zebrania Wykonawców, w celu wyjaśnienia treści SWZ.</w:t>
      </w:r>
    </w:p>
    <w:p w14:paraId="5C975183" w14:textId="39738017" w:rsidR="00D6714A" w:rsidRPr="00F02AE3" w:rsidRDefault="004957B1" w:rsidP="007B340C">
      <w:pPr>
        <w:pStyle w:val="Nagwek2"/>
        <w:numPr>
          <w:ilvl w:val="0"/>
          <w:numId w:val="282"/>
        </w:numPr>
        <w:spacing w:after="120"/>
        <w:ind w:left="426" w:hanging="568"/>
        <w:contextualSpacing/>
        <w:rPr>
          <w:rFonts w:ascii="Times New Roman" w:hAnsi="Times New Roman"/>
          <w:i w:val="0"/>
          <w:iCs w:val="0"/>
          <w:sz w:val="24"/>
          <w:szCs w:val="24"/>
        </w:rPr>
      </w:pPr>
      <w:bookmarkStart w:id="54" w:name="_Toc108700848"/>
      <w:bookmarkStart w:id="55" w:name="Bookmark22"/>
      <w:bookmarkStart w:id="56" w:name="_Toc153270696"/>
      <w:r w:rsidRPr="00F02AE3">
        <w:rPr>
          <w:rFonts w:ascii="Times New Roman" w:hAnsi="Times New Roman"/>
          <w:i w:val="0"/>
          <w:iCs w:val="0"/>
          <w:sz w:val="24"/>
          <w:szCs w:val="24"/>
        </w:rPr>
        <w:t>WSKAZANIE OS</w:t>
      </w:r>
      <w:r w:rsidR="00FA5589" w:rsidRPr="00F02AE3">
        <w:rPr>
          <w:rFonts w:ascii="Times New Roman" w:hAnsi="Times New Roman"/>
          <w:i w:val="0"/>
          <w:iCs w:val="0"/>
          <w:sz w:val="24"/>
          <w:szCs w:val="24"/>
        </w:rPr>
        <w:t>ÓB UPRAWNIONYCH DO KONTAKTOWANIA</w:t>
      </w:r>
      <w:r w:rsidRPr="00F02AE3">
        <w:rPr>
          <w:rFonts w:ascii="Times New Roman" w:hAnsi="Times New Roman"/>
          <w:i w:val="0"/>
          <w:iCs w:val="0"/>
          <w:sz w:val="24"/>
          <w:szCs w:val="24"/>
        </w:rPr>
        <w:t xml:space="preserve"> SIĘ Z WYKONAWCAMI</w:t>
      </w:r>
      <w:bookmarkEnd w:id="54"/>
      <w:bookmarkEnd w:id="55"/>
      <w:bookmarkEnd w:id="56"/>
    </w:p>
    <w:p w14:paraId="341EF4A5" w14:textId="77777777" w:rsidR="00D6714A" w:rsidRPr="00F02AE3" w:rsidRDefault="004957B1" w:rsidP="0083258D">
      <w:pPr>
        <w:pStyle w:val="Akapitzlist"/>
        <w:numPr>
          <w:ilvl w:val="0"/>
          <w:numId w:val="171"/>
        </w:numPr>
        <w:ind w:left="709" w:hanging="425"/>
        <w:contextualSpacing/>
        <w:jc w:val="both"/>
      </w:pPr>
      <w:r w:rsidRPr="00F02AE3">
        <w:t>Osobami uprawnionymi przez Zamawiającego do komunikowania się z Wykonawcami są:</w:t>
      </w:r>
    </w:p>
    <w:p w14:paraId="229C208E" w14:textId="60F5926E" w:rsidR="00D6714A" w:rsidRPr="00F02AE3" w:rsidRDefault="00A832A1" w:rsidP="0083258D">
      <w:pPr>
        <w:pStyle w:val="Standard"/>
        <w:numPr>
          <w:ilvl w:val="0"/>
          <w:numId w:val="172"/>
        </w:numPr>
        <w:ind w:left="1276" w:hanging="425"/>
        <w:jc w:val="both"/>
      </w:pPr>
      <w:r w:rsidRPr="00F02AE3">
        <w:t>Marek Zawisza – prezes Zarządu,</w:t>
      </w:r>
    </w:p>
    <w:p w14:paraId="2F43DC85" w14:textId="06FB39C8" w:rsidR="00A832A1" w:rsidRPr="00F02AE3" w:rsidRDefault="00A832A1" w:rsidP="0083258D">
      <w:pPr>
        <w:pStyle w:val="Standard"/>
        <w:numPr>
          <w:ilvl w:val="0"/>
          <w:numId w:val="172"/>
        </w:numPr>
        <w:ind w:left="1276" w:hanging="425"/>
        <w:jc w:val="both"/>
      </w:pPr>
      <w:r w:rsidRPr="00F02AE3">
        <w:t>Zyta Przybylska – główny specjalista ds. inwestycji.</w:t>
      </w:r>
    </w:p>
    <w:p w14:paraId="6CFC12A6" w14:textId="77777777" w:rsidR="00D6714A" w:rsidRPr="00F02AE3" w:rsidRDefault="004957B1" w:rsidP="0083258D">
      <w:pPr>
        <w:pStyle w:val="Akapitzlist"/>
        <w:numPr>
          <w:ilvl w:val="0"/>
          <w:numId w:val="97"/>
        </w:numPr>
        <w:ind w:left="709" w:hanging="425"/>
        <w:contextualSpacing/>
        <w:jc w:val="both"/>
      </w:pPr>
      <w:r w:rsidRPr="00F02AE3">
        <w:t xml:space="preserve">Jednocześnie Zamawiający informuje, że przepisy ustawy </w:t>
      </w:r>
      <w:proofErr w:type="spellStart"/>
      <w:r w:rsidRPr="00F02AE3">
        <w:t>Pzp</w:t>
      </w:r>
      <w:proofErr w:type="spellEnd"/>
      <w:r w:rsidRPr="00F02AE3">
        <w:t xml:space="preserve"> nie pozwalają na jakikolwiek inny kontakt - zarówno z Zamawiającym jak i osobami uprawnionymi do porozumiewania się z Wykonawcami - niż wskazany w SWZ.</w:t>
      </w:r>
    </w:p>
    <w:p w14:paraId="1D6453E2" w14:textId="456471F4" w:rsidR="00D6714A" w:rsidRPr="00F02AE3" w:rsidRDefault="0036669F" w:rsidP="007B340C">
      <w:pPr>
        <w:pStyle w:val="Nagwek2"/>
        <w:numPr>
          <w:ilvl w:val="0"/>
          <w:numId w:val="282"/>
        </w:numPr>
        <w:spacing w:after="120"/>
        <w:ind w:left="567" w:hanging="851"/>
        <w:contextualSpacing/>
        <w:rPr>
          <w:rFonts w:ascii="Times New Roman" w:hAnsi="Times New Roman"/>
          <w:i w:val="0"/>
          <w:iCs w:val="0"/>
          <w:sz w:val="24"/>
          <w:szCs w:val="24"/>
        </w:rPr>
      </w:pPr>
      <w:bookmarkStart w:id="57" w:name="_Toc108700849"/>
      <w:bookmarkStart w:id="58" w:name="Bookmark23"/>
      <w:bookmarkStart w:id="59" w:name="_Toc153270697"/>
      <w:r w:rsidRPr="00F02AE3">
        <w:rPr>
          <w:rFonts w:ascii="Times New Roman" w:hAnsi="Times New Roman"/>
          <w:i w:val="0"/>
          <w:iCs w:val="0"/>
          <w:sz w:val="24"/>
          <w:szCs w:val="24"/>
        </w:rPr>
        <w:t>TERMIN ZWIĄZANIA OFERTĄ</w:t>
      </w:r>
      <w:bookmarkEnd w:id="57"/>
      <w:bookmarkEnd w:id="58"/>
      <w:bookmarkEnd w:id="59"/>
    </w:p>
    <w:p w14:paraId="2CF2B608" w14:textId="51D613AC" w:rsidR="00D6714A" w:rsidRPr="00F02AE3" w:rsidRDefault="004957B1" w:rsidP="0083258D">
      <w:pPr>
        <w:pStyle w:val="Bezodstpw"/>
        <w:numPr>
          <w:ilvl w:val="0"/>
          <w:numId w:val="173"/>
        </w:numPr>
        <w:spacing w:before="240" w:after="120"/>
        <w:ind w:left="709" w:hanging="425"/>
        <w:contextualSpacing/>
        <w:jc w:val="both"/>
      </w:pPr>
      <w:r w:rsidRPr="00F02AE3">
        <w:t xml:space="preserve">Wykonawca jest związany ofertą przez okres 90 dni, od dnia upływu terminu składania ofert </w:t>
      </w:r>
      <w:r w:rsidRPr="00F02AE3">
        <w:rPr>
          <w:b/>
          <w:bCs/>
        </w:rPr>
        <w:t xml:space="preserve">do dnia </w:t>
      </w:r>
      <w:r w:rsidR="00486C0F">
        <w:rPr>
          <w:b/>
          <w:bCs/>
        </w:rPr>
        <w:t>25.11.2024</w:t>
      </w:r>
      <w:r w:rsidRPr="00F02AE3">
        <w:rPr>
          <w:b/>
          <w:bCs/>
        </w:rPr>
        <w:t xml:space="preserve"> r.</w:t>
      </w:r>
    </w:p>
    <w:p w14:paraId="763E1BD5" w14:textId="77777777" w:rsidR="00D6714A" w:rsidRPr="00F02AE3" w:rsidRDefault="004957B1" w:rsidP="004826D9">
      <w:pPr>
        <w:pStyle w:val="Bezodstpw"/>
        <w:numPr>
          <w:ilvl w:val="0"/>
          <w:numId w:val="73"/>
        </w:numPr>
        <w:ind w:left="709" w:hanging="425"/>
        <w:jc w:val="both"/>
      </w:pPr>
      <w:r w:rsidRPr="00F02AE3">
        <w:lastRenderedPageBreak/>
        <w:t>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wskazywany przez niego okres, nie dłuższy niż 60 dni.</w:t>
      </w:r>
    </w:p>
    <w:p w14:paraId="47BEACCB" w14:textId="77777777" w:rsidR="00D6714A" w:rsidRPr="00F02AE3" w:rsidRDefault="004957B1" w:rsidP="004826D9">
      <w:pPr>
        <w:pStyle w:val="Bezodstpw"/>
        <w:numPr>
          <w:ilvl w:val="0"/>
          <w:numId w:val="73"/>
        </w:numPr>
        <w:ind w:left="709" w:hanging="425"/>
        <w:jc w:val="both"/>
      </w:pPr>
      <w:r w:rsidRPr="00F02AE3">
        <w:t>Przedłużenie terminu związania ofertą, o którym mowa w ust. 2, wymaga złożenia przez Wykonawcę pisemnego oświadczenia o wyrażeniu zgody na przedłużenie terminu związania ofertą. Przedłużenie terminu związania ofertą, o którym mowa w ust. 2, następuje wraz z przedłużeniem okresu ważności wadium albo, jeżeli nie jest to możliwe, z wniesieniem nowego wadium na przedłużony okres związania ofertą.</w:t>
      </w:r>
    </w:p>
    <w:p w14:paraId="78F7CFAB" w14:textId="77777777" w:rsidR="00D6714A" w:rsidRPr="00F02AE3" w:rsidRDefault="004957B1" w:rsidP="004826D9">
      <w:pPr>
        <w:pStyle w:val="Bezodstpw"/>
        <w:numPr>
          <w:ilvl w:val="0"/>
          <w:numId w:val="73"/>
        </w:numPr>
        <w:ind w:left="709" w:hanging="425"/>
        <w:jc w:val="both"/>
      </w:pPr>
      <w:r w:rsidRPr="00F02AE3">
        <w:t>Jeżeli termin związania ofertą upłynie przed wyborem najkorzystniejszej oferty, Zamawiający wezwie Wykonawcę, którego oferta otrzymała najwyższą ocenę, do wyrażenia, w wyznaczonym przez Zamawiającego terminie, pisemnej zgody na wybór jego oferty.</w:t>
      </w:r>
    </w:p>
    <w:p w14:paraId="55E6D0DA" w14:textId="77777777" w:rsidR="00D6714A" w:rsidRPr="00F02AE3" w:rsidRDefault="004957B1" w:rsidP="004826D9">
      <w:pPr>
        <w:pStyle w:val="Bezodstpw"/>
        <w:numPr>
          <w:ilvl w:val="0"/>
          <w:numId w:val="73"/>
        </w:numPr>
        <w:ind w:left="709" w:hanging="425"/>
        <w:jc w:val="both"/>
      </w:pPr>
      <w:r w:rsidRPr="00F02AE3">
        <w:t>W przypadku braku zgody, o której mowa w ust. 4, Zamawiający zwróci się o wyrażenie takiej zgody do kolejnego Wykonawcy, którego oferta została najwyżej oceniona, chyba że zajdą przesłanki do unieważnienia postępowania.</w:t>
      </w:r>
    </w:p>
    <w:p w14:paraId="12E70D3F" w14:textId="6D28DCEA" w:rsidR="00D6714A" w:rsidRPr="00F02AE3" w:rsidRDefault="004957B1" w:rsidP="007B340C">
      <w:pPr>
        <w:pStyle w:val="Nagwek2"/>
        <w:numPr>
          <w:ilvl w:val="0"/>
          <w:numId w:val="282"/>
        </w:numPr>
        <w:spacing w:after="120"/>
        <w:ind w:left="141" w:hanging="425"/>
        <w:contextualSpacing/>
        <w:rPr>
          <w:rFonts w:ascii="Times New Roman" w:hAnsi="Times New Roman"/>
          <w:i w:val="0"/>
          <w:iCs w:val="0"/>
          <w:sz w:val="24"/>
          <w:szCs w:val="24"/>
        </w:rPr>
      </w:pPr>
      <w:bookmarkStart w:id="60" w:name="_Toc108700850"/>
      <w:bookmarkStart w:id="61" w:name="Bookmark24"/>
      <w:bookmarkStart w:id="62" w:name="_Toc153270698"/>
      <w:r w:rsidRPr="00F02AE3">
        <w:rPr>
          <w:rFonts w:ascii="Times New Roman" w:hAnsi="Times New Roman"/>
          <w:i w:val="0"/>
          <w:iCs w:val="0"/>
          <w:sz w:val="24"/>
          <w:szCs w:val="24"/>
        </w:rPr>
        <w:t>WYMAGANIA DOTYCZĄCE WADIUM</w:t>
      </w:r>
      <w:bookmarkEnd w:id="60"/>
      <w:bookmarkEnd w:id="61"/>
      <w:bookmarkEnd w:id="62"/>
    </w:p>
    <w:p w14:paraId="44F3D964" w14:textId="35986365" w:rsidR="00D6714A" w:rsidRPr="00F02AE3" w:rsidRDefault="004957B1" w:rsidP="0083258D">
      <w:pPr>
        <w:pStyle w:val="Standard"/>
        <w:numPr>
          <w:ilvl w:val="0"/>
          <w:numId w:val="174"/>
        </w:numPr>
        <w:spacing w:before="240" w:after="120"/>
        <w:ind w:left="709" w:hanging="425"/>
        <w:contextualSpacing/>
        <w:jc w:val="both"/>
      </w:pPr>
      <w:r w:rsidRPr="00F02AE3">
        <w:t xml:space="preserve">Wykonawca jest zobowiązany do wniesienia wadium w wysokości </w:t>
      </w:r>
      <w:r w:rsidR="00DF274A" w:rsidRPr="00F02AE3">
        <w:rPr>
          <w:b/>
        </w:rPr>
        <w:t>150 000,00</w:t>
      </w:r>
      <w:r w:rsidR="00DF274A" w:rsidRPr="00F02AE3">
        <w:t xml:space="preserve"> </w:t>
      </w:r>
      <w:r w:rsidRPr="00F02AE3">
        <w:rPr>
          <w:b/>
          <w:bCs/>
        </w:rPr>
        <w:t>zł</w:t>
      </w:r>
      <w:r w:rsidRPr="00F02AE3">
        <w:t xml:space="preserve"> (słownie: </w:t>
      </w:r>
      <w:r w:rsidR="00EE4EAC" w:rsidRPr="00F02AE3">
        <w:rPr>
          <w:spacing w:val="20"/>
        </w:rPr>
        <w:t xml:space="preserve"> </w:t>
      </w:r>
      <w:r w:rsidR="00DF274A" w:rsidRPr="00F02AE3">
        <w:rPr>
          <w:spacing w:val="20"/>
        </w:rPr>
        <w:t xml:space="preserve">sto pięćdziesiąt tysięcy </w:t>
      </w:r>
      <w:r w:rsidR="00EE4EAC" w:rsidRPr="00F02AE3">
        <w:rPr>
          <w:spacing w:val="20"/>
        </w:rPr>
        <w:t>złotych</w:t>
      </w:r>
      <w:r w:rsidRPr="00F02AE3">
        <w:t>).</w:t>
      </w:r>
    </w:p>
    <w:p w14:paraId="59E7B14F" w14:textId="77777777" w:rsidR="00D6714A" w:rsidRPr="00F02AE3" w:rsidRDefault="004957B1" w:rsidP="004826D9">
      <w:pPr>
        <w:pStyle w:val="Standard"/>
        <w:numPr>
          <w:ilvl w:val="0"/>
          <w:numId w:val="16"/>
        </w:numPr>
        <w:ind w:left="709" w:hanging="425"/>
        <w:jc w:val="both"/>
      </w:pPr>
      <w:r w:rsidRPr="00F02AE3">
        <w:t xml:space="preserve">Wadium musi być wniesione przed upływem terminu składania ofert w jednej lub kilku formach wymienionych w art. 97 ust. 7 ustawy </w:t>
      </w:r>
      <w:proofErr w:type="spellStart"/>
      <w:r w:rsidRPr="00F02AE3">
        <w:t>Pzp</w:t>
      </w:r>
      <w:proofErr w:type="spellEnd"/>
      <w:r w:rsidRPr="00F02AE3">
        <w:t>, w zależności od wyboru Wykonawcy.</w:t>
      </w:r>
    </w:p>
    <w:p w14:paraId="288A17B1" w14:textId="44BF15B7" w:rsidR="00D6714A" w:rsidRPr="00F02AE3" w:rsidRDefault="004957B1" w:rsidP="004826D9">
      <w:pPr>
        <w:pStyle w:val="Standard"/>
        <w:numPr>
          <w:ilvl w:val="0"/>
          <w:numId w:val="16"/>
        </w:numPr>
        <w:ind w:left="709" w:hanging="425"/>
        <w:jc w:val="both"/>
      </w:pPr>
      <w:r w:rsidRPr="00F02AE3">
        <w:t xml:space="preserve">Wadium w formie pieniądza należy wnieść przelewem na konto w Banku </w:t>
      </w:r>
      <w:r w:rsidR="00A832A1" w:rsidRPr="00F02AE3">
        <w:t xml:space="preserve">PKO/BP Oddział w Świdnicy nr rachunku </w:t>
      </w:r>
      <w:r w:rsidR="00A832A1" w:rsidRPr="00F02AE3">
        <w:rPr>
          <w:b/>
        </w:rPr>
        <w:t>24 1020 5138 0000 9202 0008 7924</w:t>
      </w:r>
      <w:r w:rsidR="00A832A1" w:rsidRPr="00F02AE3">
        <w:t xml:space="preserve"> z dopiskiem na przelewie z dopiskiem na przelewie: </w:t>
      </w:r>
      <w:r w:rsidR="00A832A1" w:rsidRPr="00F02AE3">
        <w:rPr>
          <w:b/>
          <w:bCs/>
        </w:rPr>
        <w:t>„W</w:t>
      </w:r>
      <w:r w:rsidR="006E57A5" w:rsidRPr="00F02AE3">
        <w:rPr>
          <w:b/>
          <w:bCs/>
        </w:rPr>
        <w:t xml:space="preserve">adium w postępowaniu nr P- </w:t>
      </w:r>
      <w:r w:rsidR="00C23406" w:rsidRPr="00F02AE3">
        <w:rPr>
          <w:b/>
          <w:bCs/>
        </w:rPr>
        <w:t>3</w:t>
      </w:r>
      <w:r w:rsidR="0034098E" w:rsidRPr="00F02AE3">
        <w:rPr>
          <w:b/>
          <w:bCs/>
        </w:rPr>
        <w:t>/2024</w:t>
      </w:r>
      <w:r w:rsidR="00A832A1" w:rsidRPr="00F02AE3">
        <w:rPr>
          <w:b/>
        </w:rPr>
        <w:t>”</w:t>
      </w:r>
    </w:p>
    <w:p w14:paraId="54BB9BAB" w14:textId="77777777" w:rsidR="00D6714A" w:rsidRPr="00F02AE3" w:rsidRDefault="004957B1" w:rsidP="004826D9">
      <w:pPr>
        <w:pStyle w:val="Standard"/>
        <w:numPr>
          <w:ilvl w:val="0"/>
          <w:numId w:val="16"/>
        </w:numPr>
        <w:ind w:left="709" w:hanging="425"/>
        <w:jc w:val="both"/>
      </w:pPr>
      <w:r w:rsidRPr="00F02AE3">
        <w:t>Ze względu na ryzyko związane z okresem rozliczeń międzybankowych Zamawiający zaleca dokonanie przelewu ze stosownym wyprzedzeniem. Skuteczne wniesienie wadium w pieniądzu następuje z chwilą uznania środków pieniężnych na rachunku bankowym Zamawiającego, o którym mowa w ust. 3, przed upływem terminu składania ofert (tj. przed upływem dnia i godziny wyznaczonej jako ostateczny termin składania ofert).</w:t>
      </w:r>
    </w:p>
    <w:p w14:paraId="3C4FDC11" w14:textId="77777777" w:rsidR="00D6714A" w:rsidRPr="00F02AE3" w:rsidRDefault="004957B1" w:rsidP="004826D9">
      <w:pPr>
        <w:pStyle w:val="Standard"/>
        <w:numPr>
          <w:ilvl w:val="0"/>
          <w:numId w:val="16"/>
        </w:numPr>
        <w:ind w:left="709" w:hanging="425"/>
        <w:jc w:val="both"/>
      </w:pPr>
      <w:r w:rsidRPr="00F02AE3">
        <w:t>W przypadku korzystania przez Wykonawcę z systemu umożliwiającego dokonywanie natychmiastowych przelewów między kontami w różnych bankach, Wykonawca zobowiązany jest tak opisać tytuł przelewu, aby wynikało z niego kto wpłaca wadium i jakiego przetargu dotyczy wpłata.</w:t>
      </w:r>
    </w:p>
    <w:p w14:paraId="5EBA560F" w14:textId="77777777" w:rsidR="00D6714A" w:rsidRPr="00F02AE3" w:rsidRDefault="004957B1" w:rsidP="004826D9">
      <w:pPr>
        <w:pStyle w:val="Standard"/>
        <w:numPr>
          <w:ilvl w:val="0"/>
          <w:numId w:val="16"/>
        </w:numPr>
        <w:ind w:left="709" w:hanging="425"/>
        <w:jc w:val="both"/>
      </w:pPr>
      <w:r w:rsidRPr="00F02AE3">
        <w:t>Jeżeli wadium jest wnoszone w formie gwarancji lub poręczenia, Wykonawca przekazuje Zamawiającemu oryginał gwarancji lub poręczenia, w postaci elektronicznej.</w:t>
      </w:r>
    </w:p>
    <w:p w14:paraId="2D846E25" w14:textId="77777777" w:rsidR="00D6714A" w:rsidRPr="00F02AE3" w:rsidRDefault="004957B1" w:rsidP="004826D9">
      <w:pPr>
        <w:pStyle w:val="Standard"/>
        <w:numPr>
          <w:ilvl w:val="0"/>
          <w:numId w:val="16"/>
        </w:numPr>
        <w:ind w:left="709" w:hanging="425"/>
        <w:jc w:val="both"/>
      </w:pPr>
      <w:r w:rsidRPr="00F02AE3">
        <w:t>W przypadku wniesienia wadium w formie gwarancji lub poręczenia, koniecznym jest, aby gwarancja lub poręczenie obejmowały:</w:t>
      </w:r>
    </w:p>
    <w:p w14:paraId="7B9A4C30" w14:textId="77777777" w:rsidR="00D6714A" w:rsidRPr="00F02AE3" w:rsidRDefault="004957B1" w:rsidP="004826D9">
      <w:pPr>
        <w:pStyle w:val="Standard"/>
        <w:numPr>
          <w:ilvl w:val="0"/>
          <w:numId w:val="16"/>
        </w:numPr>
        <w:ind w:left="709" w:hanging="425"/>
        <w:jc w:val="both"/>
      </w:pPr>
      <w:r w:rsidRPr="00F02AE3">
        <w:t>Wierzytelność z tytułu gwarancji/poręczenia nie może być przedmiotem przelewu na rzecz osoby trzeciej oraz dokument nie może zawierać postanowień uzależniających jego dalsze obowiązywanie od zwrotu oryginału dokumentu gwarancyjnego do gwaranta.</w:t>
      </w:r>
    </w:p>
    <w:p w14:paraId="6969D102" w14:textId="77777777" w:rsidR="00D6714A" w:rsidRPr="00F02AE3" w:rsidRDefault="004957B1" w:rsidP="004826D9">
      <w:pPr>
        <w:pStyle w:val="Standard"/>
        <w:numPr>
          <w:ilvl w:val="0"/>
          <w:numId w:val="16"/>
        </w:numPr>
        <w:ind w:left="709" w:hanging="425"/>
        <w:jc w:val="both"/>
      </w:pPr>
      <w:r w:rsidRPr="00F02AE3">
        <w:t>Oferta Wykonawcy, który nie wniesie wadium lub wniesie w sposób nieprawidłowy zostanie odrzucona.</w:t>
      </w:r>
    </w:p>
    <w:p w14:paraId="1B84386F" w14:textId="77777777" w:rsidR="00D6714A" w:rsidRPr="00F02AE3" w:rsidRDefault="004957B1" w:rsidP="004826D9">
      <w:pPr>
        <w:pStyle w:val="Standard"/>
        <w:numPr>
          <w:ilvl w:val="0"/>
          <w:numId w:val="16"/>
        </w:numPr>
        <w:ind w:left="709" w:hanging="425"/>
        <w:jc w:val="both"/>
      </w:pPr>
      <w:r w:rsidRPr="00F02AE3">
        <w:t xml:space="preserve">Okoliczności i zasady zwrotu wadium, jego przepadku oraz zasady jego zaliczenia na poczet zabezpieczenia należytego wykonania umowy określa ustawa </w:t>
      </w:r>
      <w:proofErr w:type="spellStart"/>
      <w:r w:rsidRPr="00F02AE3">
        <w:t>Pzp</w:t>
      </w:r>
      <w:proofErr w:type="spellEnd"/>
      <w:r w:rsidRPr="00F02AE3">
        <w:t>.</w:t>
      </w:r>
    </w:p>
    <w:p w14:paraId="3A75B3B8" w14:textId="77777777" w:rsidR="00D6714A" w:rsidRPr="00F02AE3" w:rsidRDefault="004957B1" w:rsidP="004826D9">
      <w:pPr>
        <w:pStyle w:val="Standard"/>
        <w:numPr>
          <w:ilvl w:val="0"/>
          <w:numId w:val="16"/>
        </w:numPr>
        <w:spacing w:before="240" w:after="120"/>
        <w:ind w:left="709" w:hanging="425"/>
        <w:contextualSpacing/>
        <w:jc w:val="both"/>
      </w:pPr>
      <w:r w:rsidRPr="00F02AE3">
        <w:t xml:space="preserve">Zamawiający zatrzyma wadium wraz z odsetkami, w przypadkach określonych w art. 98 ust. 6 ustawy </w:t>
      </w:r>
      <w:proofErr w:type="spellStart"/>
      <w:r w:rsidRPr="00F02AE3">
        <w:t>Pzp</w:t>
      </w:r>
      <w:proofErr w:type="spellEnd"/>
      <w:r w:rsidRPr="00F02AE3">
        <w:t>.</w:t>
      </w:r>
    </w:p>
    <w:p w14:paraId="507C78ED" w14:textId="5A5C5745" w:rsidR="00D6714A" w:rsidRPr="00F02AE3" w:rsidRDefault="004957B1" w:rsidP="007B340C">
      <w:pPr>
        <w:pStyle w:val="Nagwek2"/>
        <w:numPr>
          <w:ilvl w:val="0"/>
          <w:numId w:val="282"/>
        </w:numPr>
        <w:spacing w:after="120"/>
        <w:ind w:left="141" w:hanging="425"/>
        <w:contextualSpacing/>
        <w:rPr>
          <w:rFonts w:ascii="Times New Roman" w:hAnsi="Times New Roman"/>
          <w:i w:val="0"/>
          <w:iCs w:val="0"/>
          <w:sz w:val="24"/>
          <w:szCs w:val="24"/>
        </w:rPr>
      </w:pPr>
      <w:bookmarkStart w:id="63" w:name="Bookmark25"/>
      <w:bookmarkStart w:id="64" w:name="_Toc153270699"/>
      <w:r w:rsidRPr="00F02AE3">
        <w:rPr>
          <w:rFonts w:ascii="Times New Roman" w:hAnsi="Times New Roman"/>
          <w:i w:val="0"/>
          <w:iCs w:val="0"/>
          <w:sz w:val="24"/>
          <w:szCs w:val="24"/>
        </w:rPr>
        <w:t>OPIS SPOSOBU PRZYGOTOWANIA OFERTY</w:t>
      </w:r>
      <w:bookmarkEnd w:id="63"/>
      <w:bookmarkEnd w:id="64"/>
    </w:p>
    <w:p w14:paraId="52380931" w14:textId="77777777" w:rsidR="00D6714A" w:rsidRPr="00F02AE3" w:rsidRDefault="004957B1" w:rsidP="0083258D">
      <w:pPr>
        <w:pStyle w:val="Standard"/>
        <w:numPr>
          <w:ilvl w:val="0"/>
          <w:numId w:val="175"/>
        </w:numPr>
        <w:spacing w:before="240" w:after="120"/>
        <w:ind w:left="709" w:hanging="425"/>
        <w:contextualSpacing/>
        <w:jc w:val="both"/>
        <w:rPr>
          <w:rFonts w:eastAsia="Calibri"/>
        </w:rPr>
      </w:pPr>
      <w:r w:rsidRPr="00F02AE3">
        <w:rPr>
          <w:rFonts w:eastAsia="Calibri"/>
        </w:rPr>
        <w:t>Oferta powinna być:</w:t>
      </w:r>
    </w:p>
    <w:p w14:paraId="4AC5889F" w14:textId="77777777" w:rsidR="00D6714A" w:rsidRPr="00F02AE3" w:rsidRDefault="004957B1" w:rsidP="004826D9">
      <w:pPr>
        <w:pStyle w:val="Standard"/>
        <w:numPr>
          <w:ilvl w:val="1"/>
          <w:numId w:val="80"/>
        </w:numPr>
        <w:ind w:left="1276" w:hanging="425"/>
        <w:jc w:val="both"/>
        <w:rPr>
          <w:rFonts w:eastAsia="Calibri"/>
        </w:rPr>
      </w:pPr>
      <w:r w:rsidRPr="00F02AE3">
        <w:rPr>
          <w:rFonts w:eastAsia="Calibri"/>
        </w:rPr>
        <w:lastRenderedPageBreak/>
        <w:t>złożona z wykorzystaniem formularzy zamieszczonych w załącznikach do SWZ - jeżeli Wykonawca zamierza korzystać z własnych wzorów, powinny być one sporządzone zgodnie z wzorami Zamawiającego, co do treści oraz opisu kolumn i wierszy,</w:t>
      </w:r>
    </w:p>
    <w:p w14:paraId="17172437" w14:textId="77777777" w:rsidR="00D6714A" w:rsidRPr="00F02AE3" w:rsidRDefault="004957B1" w:rsidP="004826D9">
      <w:pPr>
        <w:pStyle w:val="Standard"/>
        <w:numPr>
          <w:ilvl w:val="1"/>
          <w:numId w:val="80"/>
        </w:numPr>
        <w:ind w:left="1276" w:hanging="425"/>
        <w:jc w:val="both"/>
        <w:rPr>
          <w:rFonts w:eastAsia="Calibri"/>
        </w:rPr>
      </w:pPr>
      <w:r w:rsidRPr="00F02AE3">
        <w:rPr>
          <w:rFonts w:eastAsia="Calibri"/>
        </w:rPr>
        <w:t>złożona w języku polskim - w przypadku załączenia dokumentów sporządzonych w innym języku niż dopuszczony, Wykonawca zobowiązany jest załączyć tłumaczenie na język polski,</w:t>
      </w:r>
    </w:p>
    <w:p w14:paraId="6DD50D65" w14:textId="77777777" w:rsidR="00D6714A" w:rsidRPr="00F02AE3" w:rsidRDefault="004957B1" w:rsidP="004826D9">
      <w:pPr>
        <w:pStyle w:val="Standard"/>
        <w:numPr>
          <w:ilvl w:val="1"/>
          <w:numId w:val="80"/>
        </w:numPr>
        <w:ind w:left="1276" w:hanging="425"/>
        <w:jc w:val="both"/>
        <w:rPr>
          <w:rFonts w:eastAsia="Calibri"/>
        </w:rPr>
      </w:pPr>
      <w:r w:rsidRPr="00F02AE3">
        <w:rPr>
          <w:rFonts w:eastAsia="Calibri"/>
        </w:rPr>
        <w:t>czytelna,</w:t>
      </w:r>
    </w:p>
    <w:p w14:paraId="216FDD78" w14:textId="77777777" w:rsidR="00D6714A" w:rsidRPr="00F02AE3" w:rsidRDefault="004957B1" w:rsidP="004826D9">
      <w:pPr>
        <w:pStyle w:val="Standard"/>
        <w:numPr>
          <w:ilvl w:val="1"/>
          <w:numId w:val="80"/>
        </w:numPr>
        <w:ind w:left="1276" w:hanging="425"/>
        <w:jc w:val="both"/>
      </w:pPr>
      <w:r w:rsidRPr="00F02AE3">
        <w:rPr>
          <w:rFonts w:eastAsia="Calibri"/>
        </w:rPr>
        <w:t xml:space="preserve">złożona przy użyciu środków komunikacji elektronicznej tzn. za pośrednictwem </w:t>
      </w:r>
      <w:hyperlink r:id="rId24" w:history="1">
        <w:r w:rsidRPr="00F02AE3">
          <w:rPr>
            <w:rFonts w:eastAsia="Calibri"/>
            <w:u w:val="single"/>
          </w:rPr>
          <w:t>platformazakupowa.pl</w:t>
        </w:r>
      </w:hyperlink>
      <w:r w:rsidRPr="00F02AE3">
        <w:rPr>
          <w:rFonts w:eastAsia="Calibri"/>
        </w:rPr>
        <w:t>,</w:t>
      </w:r>
    </w:p>
    <w:p w14:paraId="5B900F25" w14:textId="77777777" w:rsidR="00D6714A" w:rsidRPr="00F02AE3" w:rsidRDefault="004957B1" w:rsidP="004826D9">
      <w:pPr>
        <w:pStyle w:val="Standard"/>
        <w:numPr>
          <w:ilvl w:val="1"/>
          <w:numId w:val="80"/>
        </w:numPr>
        <w:ind w:left="1276" w:hanging="425"/>
        <w:jc w:val="both"/>
      </w:pPr>
      <w:r w:rsidRPr="00F02AE3">
        <w:rPr>
          <w:rFonts w:eastAsia="Calibri"/>
        </w:rPr>
        <w:t>podpisana kwalifikowanym podpisem elektronicznym przez osobę/osoby upoważnioną/upoważnione.</w:t>
      </w:r>
    </w:p>
    <w:p w14:paraId="40A1F461" w14:textId="77777777" w:rsidR="00D6714A" w:rsidRPr="00F02AE3" w:rsidRDefault="004957B1" w:rsidP="004826D9">
      <w:pPr>
        <w:pStyle w:val="Standard"/>
        <w:numPr>
          <w:ilvl w:val="0"/>
          <w:numId w:val="81"/>
        </w:numPr>
        <w:ind w:left="709" w:hanging="425"/>
        <w:jc w:val="both"/>
        <w:rPr>
          <w:rFonts w:eastAsia="Calibri"/>
        </w:rPr>
      </w:pPr>
      <w:r w:rsidRPr="00F02AE3">
        <w:rPr>
          <w:rFonts w:eastAsia="Calibri"/>
        </w:rPr>
        <w:t>Każdy z Wykonawców może złożyć tylko jedną ofertę.</w:t>
      </w:r>
    </w:p>
    <w:p w14:paraId="20290355" w14:textId="77777777" w:rsidR="00D6714A" w:rsidRPr="00F02AE3" w:rsidRDefault="004957B1" w:rsidP="004826D9">
      <w:pPr>
        <w:pStyle w:val="Standard"/>
        <w:numPr>
          <w:ilvl w:val="0"/>
          <w:numId w:val="81"/>
        </w:numPr>
        <w:ind w:left="709" w:hanging="425"/>
        <w:jc w:val="both"/>
        <w:rPr>
          <w:rFonts w:eastAsia="Calibri"/>
        </w:rPr>
      </w:pPr>
      <w:r w:rsidRPr="00F02AE3">
        <w:rPr>
          <w:rFonts w:eastAsia="Calibri"/>
        </w:rPr>
        <w:t>Oferta oraz przedmiotowe środki dowodowe składane elektronicznie muszą zostać podpisane kwalifikowanym podpisem elektronicznym. W procesie składania oferty, w tym przedmiotowych środków dowodowych na platformie, kwalifikowany podpis elektroniczny Wykonawca składa bezpośrednio na dokumencie, który następnie przesyła do systemu.</w:t>
      </w:r>
    </w:p>
    <w:p w14:paraId="6071A267" w14:textId="77777777" w:rsidR="00D6714A" w:rsidRPr="00F02AE3" w:rsidRDefault="004957B1" w:rsidP="004826D9">
      <w:pPr>
        <w:pStyle w:val="Standard"/>
        <w:numPr>
          <w:ilvl w:val="0"/>
          <w:numId w:val="81"/>
        </w:numPr>
        <w:ind w:left="709" w:hanging="425"/>
        <w:jc w:val="both"/>
        <w:rPr>
          <w:rFonts w:eastAsia="Calibri"/>
        </w:rPr>
      </w:pPr>
      <w:r w:rsidRPr="00F02AE3">
        <w:rPr>
          <w:rFonts w:eastAsia="Calibri"/>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F02AE3">
        <w:rPr>
          <w:rFonts w:eastAsia="Calibri"/>
        </w:rPr>
        <w:t>eIDAS</w:t>
      </w:r>
      <w:proofErr w:type="spellEnd"/>
      <w:r w:rsidRPr="00F02AE3">
        <w:rPr>
          <w:rFonts w:eastAsia="Calibri"/>
        </w:rPr>
        <w:t>) (UE) nr 910/2014 - od 1 lipca 2016 roku.</w:t>
      </w:r>
    </w:p>
    <w:p w14:paraId="0270310C" w14:textId="77777777" w:rsidR="00D6714A" w:rsidRPr="00F02AE3" w:rsidRDefault="004957B1" w:rsidP="004826D9">
      <w:pPr>
        <w:pStyle w:val="Standard"/>
        <w:numPr>
          <w:ilvl w:val="0"/>
          <w:numId w:val="81"/>
        </w:numPr>
        <w:ind w:left="709" w:hanging="425"/>
        <w:jc w:val="both"/>
        <w:rPr>
          <w:rFonts w:eastAsia="Calibri"/>
        </w:rPr>
      </w:pPr>
      <w:r w:rsidRPr="00F02AE3">
        <w:rPr>
          <w:rFonts w:eastAsia="Calibri"/>
        </w:rPr>
        <w:t xml:space="preserve">W przypadku wykorzystania formatu podpisu </w:t>
      </w:r>
      <w:proofErr w:type="spellStart"/>
      <w:r w:rsidRPr="00F02AE3">
        <w:rPr>
          <w:rFonts w:eastAsia="Calibri"/>
        </w:rPr>
        <w:t>XAdES</w:t>
      </w:r>
      <w:proofErr w:type="spellEnd"/>
      <w:r w:rsidRPr="00F02AE3">
        <w:rPr>
          <w:rFonts w:eastAsia="Calibri"/>
        </w:rPr>
        <w:t xml:space="preserve"> zewnętrzny Zamawiający wymaga dołączenia odpowiedniej ilości plików tj. podpisywanych plików z danymi oraz plików podpisu w formacie </w:t>
      </w:r>
      <w:proofErr w:type="spellStart"/>
      <w:r w:rsidRPr="00F02AE3">
        <w:rPr>
          <w:rFonts w:eastAsia="Calibri"/>
        </w:rPr>
        <w:t>XAdES</w:t>
      </w:r>
      <w:proofErr w:type="spellEnd"/>
      <w:r w:rsidRPr="00F02AE3">
        <w:rPr>
          <w:rFonts w:eastAsia="Calibri"/>
        </w:rPr>
        <w:t>.</w:t>
      </w:r>
    </w:p>
    <w:p w14:paraId="251654DB" w14:textId="77777777" w:rsidR="00D6714A" w:rsidRPr="00F02AE3" w:rsidRDefault="004957B1" w:rsidP="004826D9">
      <w:pPr>
        <w:pStyle w:val="Standard"/>
        <w:numPr>
          <w:ilvl w:val="0"/>
          <w:numId w:val="81"/>
        </w:numPr>
        <w:ind w:left="709" w:hanging="425"/>
        <w:jc w:val="both"/>
        <w:rPr>
          <w:rFonts w:eastAsia="Calibri"/>
        </w:rPr>
      </w:pPr>
      <w:r w:rsidRPr="00F02AE3">
        <w:rPr>
          <w:rFonts w:eastAsia="Calibri"/>
        </w:rPr>
        <w:t xml:space="preserve">Zgodnie z art. 18 ust. 3 ustawy </w:t>
      </w:r>
      <w:proofErr w:type="spellStart"/>
      <w:r w:rsidRPr="00F02AE3">
        <w:rPr>
          <w:rFonts w:eastAsia="Calibri"/>
        </w:rPr>
        <w:t>Pzp</w:t>
      </w:r>
      <w:proofErr w:type="spellEnd"/>
      <w:r w:rsidRPr="00F02AE3">
        <w:rPr>
          <w:rFonts w:eastAsia="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4C21194" w14:textId="77777777" w:rsidR="00D6714A" w:rsidRPr="00F02AE3" w:rsidRDefault="004957B1" w:rsidP="004826D9">
      <w:pPr>
        <w:pStyle w:val="Standard"/>
        <w:numPr>
          <w:ilvl w:val="0"/>
          <w:numId w:val="81"/>
        </w:numPr>
        <w:ind w:left="709" w:hanging="425"/>
        <w:jc w:val="both"/>
      </w:pPr>
      <w:r w:rsidRPr="00F02AE3">
        <w:rPr>
          <w:rFonts w:eastAsia="Calibri"/>
        </w:rPr>
        <w:t xml:space="preserve">Wykonawca, za pośrednictwem </w:t>
      </w:r>
      <w:hyperlink r:id="rId25" w:history="1">
        <w:r w:rsidRPr="00F02AE3">
          <w:rPr>
            <w:rFonts w:eastAsia="Calibri"/>
            <w:u w:val="single"/>
          </w:rPr>
          <w:t>platformazakupowa.pl</w:t>
        </w:r>
      </w:hyperlink>
      <w:r w:rsidRPr="00F02AE3">
        <w:rPr>
          <w:rFonts w:eastAsia="Calibri"/>
        </w:rPr>
        <w:t xml:space="preserve"> może przed upływem terminu składania ofert wycofać ofertę. Sposób dokonywania wycofania oferty zamieszczono w instrukcji zamieszczonej na stronie internetowej pod adresem </w:t>
      </w:r>
      <w:hyperlink r:id="rId26" w:history="1">
        <w:r w:rsidRPr="00F02AE3">
          <w:rPr>
            <w:rFonts w:eastAsia="Calibri"/>
            <w:u w:val="single"/>
          </w:rPr>
          <w:t>https://platformazakupowa.pl/strona/45-instrukcje</w:t>
        </w:r>
      </w:hyperlink>
      <w:r w:rsidRPr="00F02AE3">
        <w:rPr>
          <w:rFonts w:eastAsia="Calibri"/>
        </w:rPr>
        <w:t>.</w:t>
      </w:r>
    </w:p>
    <w:p w14:paraId="04293835" w14:textId="77777777" w:rsidR="00D6714A" w:rsidRPr="00F02AE3" w:rsidRDefault="004957B1" w:rsidP="004826D9">
      <w:pPr>
        <w:pStyle w:val="Standard"/>
        <w:numPr>
          <w:ilvl w:val="0"/>
          <w:numId w:val="81"/>
        </w:numPr>
        <w:ind w:left="709" w:hanging="425"/>
        <w:jc w:val="both"/>
        <w:rPr>
          <w:rFonts w:eastAsia="Calibri"/>
        </w:rPr>
      </w:pPr>
      <w:r w:rsidRPr="00F02AE3">
        <w:rPr>
          <w:rFonts w:eastAsia="Calibri"/>
        </w:rPr>
        <w:t>Wykonawca może przed upływem terminu do składania ofert wycofać ofertę za pośrednictwem Formularza składania oferty. Z uwagi na fakt, że oferta Wykonawcy jest zaszyfrowana, nie można jej edytować. Przez zmianę oferty rozumie się złożenie nowej oferty i wycofanie poprzedniej, jednak należy to zrobić przed upływem terminu zakończenia składania ofert w postępowaniu. Złożenie nowej oferty i wycofanie poprzedniej w postępowaniu w którym Zamawiający dopuszcza złożenie tylko jednej oferty przed upływem terminu zakończenia składania ofert w postępowaniu powoduje wycofanie oferty poprzednio złożonej.</w:t>
      </w:r>
    </w:p>
    <w:p w14:paraId="3C5DE9C6" w14:textId="77777777" w:rsidR="00D6714A" w:rsidRPr="00F02AE3" w:rsidRDefault="004957B1" w:rsidP="004826D9">
      <w:pPr>
        <w:pStyle w:val="Standard"/>
        <w:numPr>
          <w:ilvl w:val="0"/>
          <w:numId w:val="81"/>
        </w:numPr>
        <w:ind w:left="709" w:hanging="425"/>
        <w:jc w:val="both"/>
        <w:rPr>
          <w:rFonts w:eastAsia="Calibri"/>
        </w:rPr>
      </w:pPr>
      <w:r w:rsidRPr="00F02AE3">
        <w:rPr>
          <w:rFonts w:eastAsia="Calibri"/>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9DE2452" w14:textId="77777777" w:rsidR="00D6714A" w:rsidRPr="00F02AE3" w:rsidRDefault="004957B1" w:rsidP="004826D9">
      <w:pPr>
        <w:pStyle w:val="Standard"/>
        <w:numPr>
          <w:ilvl w:val="0"/>
          <w:numId w:val="81"/>
        </w:numPr>
        <w:ind w:left="709" w:hanging="425"/>
        <w:jc w:val="both"/>
        <w:rPr>
          <w:rFonts w:eastAsia="Calibri"/>
        </w:rPr>
      </w:pPr>
      <w:r w:rsidRPr="00F02AE3">
        <w:rPr>
          <w:rFonts w:eastAsia="Calibri"/>
        </w:rPr>
        <w:t xml:space="preserve">Maksymalny rozmiar jednego pliku przesyłanego za pośrednictwem dedykowanych formularzy do złożenia, zmiany, wycofania oferty wynosi 150 MB natomiast przy </w:t>
      </w:r>
      <w:r w:rsidRPr="00F02AE3">
        <w:rPr>
          <w:rFonts w:eastAsia="Calibri"/>
        </w:rPr>
        <w:lastRenderedPageBreak/>
        <w:t>komunikacji wielkość pliku to maksymalnie 500 MB.</w:t>
      </w:r>
    </w:p>
    <w:p w14:paraId="5A24645C" w14:textId="77777777" w:rsidR="00D6714A" w:rsidRPr="00F02AE3" w:rsidRDefault="004957B1" w:rsidP="004826D9">
      <w:pPr>
        <w:pStyle w:val="Standard"/>
        <w:numPr>
          <w:ilvl w:val="0"/>
          <w:numId w:val="81"/>
        </w:numPr>
        <w:ind w:left="709" w:hanging="425"/>
        <w:jc w:val="both"/>
      </w:pPr>
      <w:r w:rsidRPr="00F02AE3">
        <w:t xml:space="preserve">Ofertę składa się na Formularzu Ofertowym, zgodnie z </w:t>
      </w:r>
      <w:r w:rsidRPr="00F02AE3">
        <w:rPr>
          <w:b/>
          <w:bCs/>
          <w:i/>
        </w:rPr>
        <w:t>Załącznikiem nr 1 do SWZ</w:t>
      </w:r>
      <w:r w:rsidRPr="00F02AE3">
        <w:t>.</w:t>
      </w:r>
    </w:p>
    <w:p w14:paraId="412AFFF4" w14:textId="77777777" w:rsidR="00D6714A" w:rsidRPr="00F02AE3" w:rsidRDefault="004957B1" w:rsidP="004826D9">
      <w:pPr>
        <w:pStyle w:val="Standard"/>
        <w:numPr>
          <w:ilvl w:val="0"/>
          <w:numId w:val="81"/>
        </w:numPr>
        <w:ind w:left="709" w:hanging="425"/>
        <w:jc w:val="both"/>
        <w:rPr>
          <w:b/>
          <w:bCs/>
        </w:rPr>
      </w:pPr>
      <w:r w:rsidRPr="00F02AE3">
        <w:rPr>
          <w:b/>
          <w:bCs/>
        </w:rPr>
        <w:t xml:space="preserve">W związku z zastosowaniem procedury, o której mowa w art. 139 ust. 1 ustawy </w:t>
      </w:r>
      <w:proofErr w:type="spellStart"/>
      <w:r w:rsidRPr="00F02AE3">
        <w:rPr>
          <w:b/>
          <w:bCs/>
        </w:rPr>
        <w:t>Pzp</w:t>
      </w:r>
      <w:proofErr w:type="spellEnd"/>
      <w:r w:rsidRPr="00F02AE3">
        <w:rPr>
          <w:b/>
          <w:bCs/>
        </w:rPr>
        <w:t>, Wykonawca nie jest obowiązany do złożenia wraz z ofertą oświadczenia, o którym mowa w art. 125 ust. 1 (JEDZ). Zamawiający przewiduje możliwość żądania tego oświadczenia wyłącznie od Wykonawcy, którego oferta została najwyżej oceniona.</w:t>
      </w:r>
    </w:p>
    <w:p w14:paraId="29AA0803" w14:textId="77777777" w:rsidR="00D6714A" w:rsidRPr="00F02AE3" w:rsidRDefault="004957B1" w:rsidP="004826D9">
      <w:pPr>
        <w:pStyle w:val="Standard"/>
        <w:numPr>
          <w:ilvl w:val="0"/>
          <w:numId w:val="81"/>
        </w:numPr>
        <w:ind w:left="709" w:hanging="425"/>
        <w:jc w:val="both"/>
      </w:pPr>
      <w:r w:rsidRPr="00F02AE3">
        <w:t>Oświadczenie, o którym mowa w ust. 12 stanowi dowód potwierdzający brak podstaw do wykluczenia i spełnianie warunków udziału w postępowaniu odpowiednio na dzień składania ofert, tymczasowo zastępujący wymagane przez Zamawiającego podmiotowe środki dowodowe.</w:t>
      </w:r>
    </w:p>
    <w:p w14:paraId="7B0222CB" w14:textId="77777777" w:rsidR="00D6714A" w:rsidRPr="00F02AE3" w:rsidRDefault="004957B1" w:rsidP="004826D9">
      <w:pPr>
        <w:pStyle w:val="Standard"/>
        <w:numPr>
          <w:ilvl w:val="0"/>
          <w:numId w:val="81"/>
        </w:numPr>
        <w:ind w:left="709" w:hanging="425"/>
        <w:jc w:val="both"/>
      </w:pPr>
      <w:r w:rsidRPr="00F02AE3">
        <w:t>Oświadczenie, o którym mowa w ust. 12 składa się na formularzu jednolitego europejskiego dokumentu zamówienia, sporządzonym zgodnie z rozporządzeniem w sprawie JEDZ.</w:t>
      </w:r>
    </w:p>
    <w:p w14:paraId="1BFDBF6F" w14:textId="77777777" w:rsidR="00D6714A" w:rsidRPr="00F02AE3" w:rsidRDefault="004957B1" w:rsidP="004826D9">
      <w:pPr>
        <w:pStyle w:val="Standard"/>
        <w:numPr>
          <w:ilvl w:val="0"/>
          <w:numId w:val="81"/>
        </w:numPr>
        <w:ind w:left="709" w:hanging="425"/>
        <w:jc w:val="both"/>
      </w:pPr>
      <w:r w:rsidRPr="00F02AE3">
        <w:t>Wykonawca wypełnia JEDZ, tworząc dokument elektroniczny.</w:t>
      </w:r>
    </w:p>
    <w:p w14:paraId="70A5B833" w14:textId="77777777" w:rsidR="00D6714A" w:rsidRPr="00F02AE3" w:rsidRDefault="004957B1" w:rsidP="004826D9">
      <w:pPr>
        <w:pStyle w:val="Standard"/>
        <w:numPr>
          <w:ilvl w:val="0"/>
          <w:numId w:val="81"/>
        </w:numPr>
        <w:ind w:left="709" w:hanging="425"/>
        <w:jc w:val="both"/>
      </w:pPr>
      <w:r w:rsidRPr="00F02AE3">
        <w:t xml:space="preserve">Wykonawca może korzystać z narzędzia ESPD </w:t>
      </w:r>
      <w:hyperlink r:id="rId27" w:history="1">
        <w:r w:rsidRPr="00F02AE3">
          <w:rPr>
            <w:u w:val="single"/>
          </w:rPr>
          <w:t>espd.uzp.gov.pl</w:t>
        </w:r>
      </w:hyperlink>
      <w:r w:rsidRPr="00F02AE3">
        <w:t xml:space="preserve"> lub innych dostępnych narzędzi lub oprogramowania, które umożliwiają wypełnienie JEDZ i utworzenie dokumentu elektronicznego.</w:t>
      </w:r>
    </w:p>
    <w:p w14:paraId="2098632E" w14:textId="77777777" w:rsidR="00D6714A" w:rsidRPr="00F02AE3" w:rsidRDefault="004957B1" w:rsidP="004826D9">
      <w:pPr>
        <w:pStyle w:val="Standard"/>
        <w:numPr>
          <w:ilvl w:val="0"/>
          <w:numId w:val="81"/>
        </w:numPr>
        <w:ind w:left="709" w:hanging="425"/>
        <w:jc w:val="both"/>
      </w:pPr>
      <w:r w:rsidRPr="00F02AE3">
        <w:t xml:space="preserve">Zamawiający informuje, że instrukcję wypełnienia JEDZ można znaleźć pod adresem </w:t>
      </w:r>
      <w:hyperlink r:id="rId28" w:history="1">
        <w:r w:rsidRPr="00F02AE3">
          <w:rPr>
            <w:u w:val="single"/>
          </w:rPr>
          <w:t>Jednolity Europejski Dokument Zamówienia</w:t>
        </w:r>
      </w:hyperlink>
      <w:r w:rsidRPr="00F02AE3">
        <w:t>.</w:t>
      </w:r>
    </w:p>
    <w:p w14:paraId="1121AFDC" w14:textId="77777777" w:rsidR="00D6714A" w:rsidRPr="00F02AE3" w:rsidRDefault="004957B1" w:rsidP="004826D9">
      <w:pPr>
        <w:pStyle w:val="Standard"/>
        <w:numPr>
          <w:ilvl w:val="0"/>
          <w:numId w:val="81"/>
        </w:numPr>
        <w:ind w:left="709" w:hanging="425"/>
        <w:jc w:val="both"/>
      </w:pPr>
      <w:r w:rsidRPr="00F02AE3">
        <w:t>W zakresie „części IV Kryteria kwalifikacji” JEDZ, Wykonawca wypełnienia tylko sekcję α, Wykonawca nie wypełnia żadnej z pozostałych sekcji (A-D) w części IV JEDZ.</w:t>
      </w:r>
    </w:p>
    <w:p w14:paraId="54643DB9" w14:textId="77777777" w:rsidR="00D6714A" w:rsidRPr="00F02AE3" w:rsidRDefault="004957B1" w:rsidP="004826D9">
      <w:pPr>
        <w:pStyle w:val="Standard"/>
        <w:numPr>
          <w:ilvl w:val="0"/>
          <w:numId w:val="81"/>
        </w:numPr>
        <w:ind w:left="709" w:hanging="425"/>
        <w:jc w:val="both"/>
      </w:pPr>
      <w:r w:rsidRPr="00F02AE3">
        <w:t>Zamawiający zastrzega, że w Części III Sekcja C jednolitego dokumentu „Podstawy związane z niewypłacalnością, konfliktem interesów lub wykroczeniami zawodowymi”, podsekcji „Czy wykonawca, wedle własnej wiedzy, naruszył swoje obowiązki w dziedzinie prawa środowiska, prawa socjalnego i prawa pracy” Wykonawca składa oświadczenie w zakresie:</w:t>
      </w:r>
    </w:p>
    <w:p w14:paraId="24A0C1E4" w14:textId="77777777" w:rsidR="00D6714A" w:rsidRPr="00F02AE3" w:rsidRDefault="004957B1" w:rsidP="0083258D">
      <w:pPr>
        <w:pStyle w:val="Akapitzlist"/>
        <w:numPr>
          <w:ilvl w:val="0"/>
          <w:numId w:val="176"/>
        </w:numPr>
        <w:ind w:left="1276" w:hanging="425"/>
        <w:jc w:val="both"/>
        <w:rPr>
          <w:rFonts w:eastAsia="Times New Roman"/>
          <w:lang w:eastAsia="pl-PL"/>
        </w:rPr>
      </w:pPr>
      <w:r w:rsidRPr="00F02AE3">
        <w:rPr>
          <w:rFonts w:eastAsia="Times New Roman"/>
          <w:lang w:eastAsia="pl-PL"/>
        </w:rPr>
        <w:t>przestępstw przeciwko środowisku wymienionych w art. 181 - 188 Kodeksu karnego,</w:t>
      </w:r>
    </w:p>
    <w:p w14:paraId="463B1FF2" w14:textId="77777777" w:rsidR="00D6714A" w:rsidRPr="00F02AE3" w:rsidRDefault="004957B1" w:rsidP="0083258D">
      <w:pPr>
        <w:pStyle w:val="Akapitzlist"/>
        <w:numPr>
          <w:ilvl w:val="0"/>
          <w:numId w:val="98"/>
        </w:numPr>
        <w:ind w:left="1276" w:hanging="425"/>
        <w:jc w:val="both"/>
        <w:rPr>
          <w:rFonts w:eastAsia="Times New Roman"/>
          <w:lang w:eastAsia="pl-PL"/>
        </w:rPr>
      </w:pPr>
      <w:r w:rsidRPr="00F02AE3">
        <w:rPr>
          <w:rFonts w:eastAsia="Times New Roman"/>
          <w:lang w:eastAsia="pl-PL"/>
        </w:rPr>
        <w:t>przestępstw przeciwko prawom osób wykonujących pracę zarobkową z art. 218 - 221 Kodeksu karnego,</w:t>
      </w:r>
    </w:p>
    <w:p w14:paraId="654551C4" w14:textId="77777777" w:rsidR="00D6714A" w:rsidRPr="00F02AE3" w:rsidRDefault="004957B1" w:rsidP="0083258D">
      <w:pPr>
        <w:pStyle w:val="Akapitzlist"/>
        <w:numPr>
          <w:ilvl w:val="0"/>
          <w:numId w:val="98"/>
        </w:numPr>
        <w:ind w:left="1276" w:hanging="425"/>
        <w:jc w:val="both"/>
        <w:rPr>
          <w:rFonts w:eastAsia="Times New Roman"/>
          <w:lang w:eastAsia="pl-PL"/>
        </w:rPr>
      </w:pPr>
      <w:r w:rsidRPr="00F02AE3">
        <w:rPr>
          <w:rFonts w:eastAsia="Times New Roman"/>
          <w:lang w:eastAsia="pl-PL"/>
        </w:rPr>
        <w:t>przestępstwa, o którym mowa w art. 9 lub art. 10 ustawy z dnia 15 czerwca 2012 r. o skutkach powierzania wykonywania pracy cudzoziemcom przebywającym wbrew przepisom na terytorium Rzeczypospolitej Polskiej (Dz. U. poz. 769 ze zm.).</w:t>
      </w:r>
    </w:p>
    <w:p w14:paraId="2F5EB7A7" w14:textId="35EF4379" w:rsidR="00D6714A" w:rsidRPr="00F02AE3" w:rsidRDefault="004957B1" w:rsidP="004826D9">
      <w:pPr>
        <w:pStyle w:val="Standard"/>
        <w:numPr>
          <w:ilvl w:val="0"/>
          <w:numId w:val="81"/>
        </w:numPr>
        <w:ind w:left="709" w:hanging="425"/>
        <w:jc w:val="both"/>
      </w:pPr>
      <w:r w:rsidRPr="00F02AE3">
        <w:t>Wykonawca zobowiązany jest przesłać Zamawiającemu JEDZ w formie elektronicznej, tj. opatrzonej kwalifikowanym podpisem elektronicznym, zgodnie z zasadami określonymi w Rozdz. XV</w:t>
      </w:r>
      <w:r w:rsidR="00AE50E0" w:rsidRPr="00F02AE3">
        <w:t>III</w:t>
      </w:r>
      <w:r w:rsidRPr="00F02AE3">
        <w:t xml:space="preserve"> SWZ.</w:t>
      </w:r>
    </w:p>
    <w:p w14:paraId="5FB84746" w14:textId="77777777" w:rsidR="00D6714A" w:rsidRPr="00F02AE3" w:rsidRDefault="004957B1" w:rsidP="004826D9">
      <w:pPr>
        <w:pStyle w:val="Standard"/>
        <w:numPr>
          <w:ilvl w:val="0"/>
          <w:numId w:val="81"/>
        </w:numPr>
        <w:ind w:left="709" w:hanging="425"/>
        <w:jc w:val="both"/>
      </w:pPr>
      <w:r w:rsidRPr="00F02AE3">
        <w:t>Wykonawca do oferty załącza:</w:t>
      </w:r>
    </w:p>
    <w:p w14:paraId="3B933ED1" w14:textId="49AEEA5C" w:rsidR="00D6714A" w:rsidRPr="00F02AE3" w:rsidRDefault="004957B1" w:rsidP="004826D9">
      <w:pPr>
        <w:pStyle w:val="Akapitzlist"/>
        <w:numPr>
          <w:ilvl w:val="1"/>
          <w:numId w:val="72"/>
        </w:numPr>
        <w:ind w:left="1276" w:hanging="425"/>
        <w:jc w:val="both"/>
      </w:pPr>
      <w:r w:rsidRPr="00F02AE3">
        <w:t>przedmiotowe środki dowodowe,</w:t>
      </w:r>
      <w:r w:rsidR="00C231B1" w:rsidRPr="00F02AE3">
        <w:t xml:space="preserve"> o ile dotyczy,</w:t>
      </w:r>
    </w:p>
    <w:p w14:paraId="1ADDB178" w14:textId="070BBE77" w:rsidR="00D6714A" w:rsidRPr="00F02AE3" w:rsidRDefault="004957B1" w:rsidP="004826D9">
      <w:pPr>
        <w:pStyle w:val="Akapitzlist"/>
        <w:numPr>
          <w:ilvl w:val="1"/>
          <w:numId w:val="72"/>
        </w:numPr>
        <w:ind w:left="1276" w:hanging="425"/>
        <w:jc w:val="both"/>
      </w:pPr>
      <w:r w:rsidRPr="00F02AE3">
        <w:t>zobowiązanie innego podmiotu, o którym mowa w Rozdz. X</w:t>
      </w:r>
      <w:r w:rsidR="006133F5" w:rsidRPr="00F02AE3">
        <w:t>VI</w:t>
      </w:r>
      <w:r w:rsidRPr="00F02AE3">
        <w:t xml:space="preserve"> SWZ, o ile dotyczy,</w:t>
      </w:r>
    </w:p>
    <w:p w14:paraId="45EDFE64" w14:textId="3966B1F7" w:rsidR="00D6714A" w:rsidRPr="00F02AE3" w:rsidRDefault="004957B1" w:rsidP="004826D9">
      <w:pPr>
        <w:pStyle w:val="Akapitzlist"/>
        <w:numPr>
          <w:ilvl w:val="1"/>
          <w:numId w:val="72"/>
        </w:numPr>
        <w:ind w:left="1276" w:hanging="425"/>
        <w:jc w:val="both"/>
      </w:pPr>
      <w:r w:rsidRPr="00F02AE3">
        <w:t>oświadczenie, o którym mowa w Rozdz. X</w:t>
      </w:r>
      <w:r w:rsidR="00172360" w:rsidRPr="00F02AE3">
        <w:t>VII</w:t>
      </w:r>
      <w:r w:rsidRPr="00F02AE3">
        <w:t xml:space="preserve"> ust. </w:t>
      </w:r>
      <w:r w:rsidR="00172360" w:rsidRPr="00F02AE3">
        <w:t>7</w:t>
      </w:r>
      <w:r w:rsidRPr="00F02AE3">
        <w:t xml:space="preserve"> SWZ, o ile dotyczy,</w:t>
      </w:r>
    </w:p>
    <w:p w14:paraId="56452C33" w14:textId="77777777" w:rsidR="00D6714A" w:rsidRPr="00F02AE3" w:rsidRDefault="004957B1" w:rsidP="004826D9">
      <w:pPr>
        <w:pStyle w:val="Akapitzlist"/>
        <w:numPr>
          <w:ilvl w:val="1"/>
          <w:numId w:val="72"/>
        </w:numPr>
        <w:ind w:left="1276" w:hanging="425"/>
        <w:jc w:val="both"/>
      </w:pPr>
      <w:r w:rsidRPr="00F02AE3">
        <w:t>oświadczenie o powierzeniu wykonania części zamówienia podwykonawcom (</w:t>
      </w:r>
      <w:r w:rsidRPr="00F02AE3">
        <w:rPr>
          <w:b/>
          <w:bCs/>
          <w:i/>
          <w:iCs/>
        </w:rPr>
        <w:t>Załącznik nr 2 do SWZ</w:t>
      </w:r>
      <w:r w:rsidRPr="00F02AE3">
        <w:t>), o ile dotyczy,</w:t>
      </w:r>
    </w:p>
    <w:p w14:paraId="36BD939E" w14:textId="77777777" w:rsidR="00D6714A" w:rsidRPr="00F02AE3" w:rsidRDefault="004957B1" w:rsidP="004826D9">
      <w:pPr>
        <w:pStyle w:val="Akapitzlist"/>
        <w:numPr>
          <w:ilvl w:val="1"/>
          <w:numId w:val="72"/>
        </w:numPr>
        <w:ind w:left="1276" w:hanging="425"/>
        <w:jc w:val="both"/>
      </w:pPr>
      <w:r w:rsidRPr="00F02AE3">
        <w:t xml:space="preserve">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F02AE3">
        <w:t>Pzp</w:t>
      </w:r>
      <w:proofErr w:type="spellEnd"/>
      <w:r w:rsidRPr="00F02AE3">
        <w:t xml:space="preserve"> - Wykonawca/Wykonawcy wspólnie ubiegającego się o udzielenie zamówienia (</w:t>
      </w:r>
      <w:r w:rsidRPr="00F02AE3">
        <w:rPr>
          <w:b/>
          <w:bCs/>
          <w:i/>
          <w:iCs/>
        </w:rPr>
        <w:t>Załącznik nr 5 do SWZ</w:t>
      </w:r>
      <w:r w:rsidRPr="00F02AE3">
        <w:t>),</w:t>
      </w:r>
    </w:p>
    <w:p w14:paraId="21D4EE3D" w14:textId="77777777" w:rsidR="00D6714A" w:rsidRPr="00F02AE3" w:rsidRDefault="004957B1" w:rsidP="004826D9">
      <w:pPr>
        <w:pStyle w:val="Akapitzlist"/>
        <w:numPr>
          <w:ilvl w:val="1"/>
          <w:numId w:val="72"/>
        </w:numPr>
        <w:ind w:left="1276" w:hanging="425"/>
        <w:jc w:val="both"/>
      </w:pPr>
      <w:r w:rsidRPr="00F02AE3">
        <w:t xml:space="preserve">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F02AE3">
        <w:t>Pzp</w:t>
      </w:r>
      <w:proofErr w:type="spellEnd"/>
      <w:r w:rsidRPr="00F02AE3">
        <w:t xml:space="preserve"> - podmiot udostępniający zasoby (</w:t>
      </w:r>
      <w:r w:rsidRPr="00F02AE3">
        <w:rPr>
          <w:b/>
          <w:bCs/>
          <w:i/>
          <w:iCs/>
        </w:rPr>
        <w:t>Załącznik nr 6 do SWZ</w:t>
      </w:r>
      <w:r w:rsidRPr="00F02AE3">
        <w:t>),</w:t>
      </w:r>
    </w:p>
    <w:p w14:paraId="00C46BD6" w14:textId="77777777" w:rsidR="00D6714A" w:rsidRPr="00F02AE3" w:rsidRDefault="004957B1" w:rsidP="004826D9">
      <w:pPr>
        <w:pStyle w:val="Akapitzlist"/>
        <w:numPr>
          <w:ilvl w:val="1"/>
          <w:numId w:val="72"/>
        </w:numPr>
        <w:ind w:left="1276" w:hanging="425"/>
        <w:jc w:val="both"/>
      </w:pPr>
      <w:r w:rsidRPr="00F02AE3">
        <w:t xml:space="preserve">oryginał gwarancji lub poręczenia wniesienia wadium (jeśli wadium jest wnoszone </w:t>
      </w:r>
      <w:r w:rsidRPr="00F02AE3">
        <w:lastRenderedPageBreak/>
        <w:t>w innej formie niż pieniądzu),</w:t>
      </w:r>
    </w:p>
    <w:p w14:paraId="0A69A3C6" w14:textId="77777777" w:rsidR="00D6714A" w:rsidRPr="00F02AE3" w:rsidRDefault="004957B1" w:rsidP="004826D9">
      <w:pPr>
        <w:pStyle w:val="Akapitzlist"/>
        <w:numPr>
          <w:ilvl w:val="1"/>
          <w:numId w:val="72"/>
        </w:numPr>
        <w:ind w:left="1276" w:hanging="425"/>
        <w:jc w:val="both"/>
      </w:pPr>
      <w:r w:rsidRPr="00F02AE3">
        <w:t>pełnomocnictwo upoważniające do złożenia oferty, o ile ofertę składa pełnomocnik,</w:t>
      </w:r>
    </w:p>
    <w:p w14:paraId="11BC8ACC" w14:textId="77777777" w:rsidR="00D6714A" w:rsidRPr="00F02AE3" w:rsidRDefault="004957B1" w:rsidP="004826D9">
      <w:pPr>
        <w:pStyle w:val="Akapitzlist"/>
        <w:numPr>
          <w:ilvl w:val="1"/>
          <w:numId w:val="72"/>
        </w:numPr>
        <w:ind w:left="1276" w:hanging="425"/>
        <w:jc w:val="both"/>
      </w:pPr>
      <w:r w:rsidRPr="00F02AE3">
        <w:t>pełnomocnictwo dla pełnomocnika do reprezentowania w postępowaniu Wykonawców wspólnie ubiegających się o udzielenie zamówienia - dotyczy ofert składanych przez Wykonawców wspólnie ubiegających się o udzielenie zamówienia,</w:t>
      </w:r>
    </w:p>
    <w:p w14:paraId="09256501" w14:textId="5E99884A" w:rsidR="00D6714A" w:rsidRPr="00F02AE3" w:rsidRDefault="004957B1" w:rsidP="004826D9">
      <w:pPr>
        <w:pStyle w:val="Akapitzlist"/>
        <w:numPr>
          <w:ilvl w:val="1"/>
          <w:numId w:val="72"/>
        </w:numPr>
        <w:ind w:left="1276" w:hanging="425"/>
        <w:jc w:val="both"/>
      </w:pPr>
      <w:r w:rsidRPr="00F02AE3">
        <w:t>odpis lub informację z Krajowego Rejestru Sądowego, Centralnej Ewidencji i Informacji o Działalności Gospodarczej lub innego właściwego rejestru - w celu potwierdzenia, że osoba działająca w imieniu Wykonawcy jest umocowana do jego reprezentowania, Wykonawca nie jest zobowiązany do złożenia przedmiotowych dokumentów, jeżeli Zamawiający może je uzyskać za pomocą bezpłatnych i ogólnodostępnych baz danych, o ile Wykonawca wskazał dane umożliwiające dostęp do tych dokumentów</w:t>
      </w:r>
      <w:r w:rsidR="00192B80" w:rsidRPr="00F02AE3">
        <w:t>.</w:t>
      </w:r>
    </w:p>
    <w:p w14:paraId="2251BD40" w14:textId="4798CC2B" w:rsidR="002E0FC1" w:rsidRPr="00F02AE3" w:rsidRDefault="002E0FC1" w:rsidP="004826D9">
      <w:pPr>
        <w:pStyle w:val="Akapitzlist"/>
        <w:numPr>
          <w:ilvl w:val="1"/>
          <w:numId w:val="72"/>
        </w:numPr>
        <w:ind w:left="1276" w:hanging="425"/>
        <w:jc w:val="both"/>
      </w:pPr>
      <w:r w:rsidRPr="00F02AE3">
        <w:t xml:space="preserve">Protokół z </w:t>
      </w:r>
      <w:r w:rsidR="007D6511" w:rsidRPr="00F02AE3">
        <w:t>wizji lokalnej – (</w:t>
      </w:r>
      <w:r w:rsidR="00456D25" w:rsidRPr="00F02AE3">
        <w:rPr>
          <w:b/>
          <w:i/>
        </w:rPr>
        <w:t>Załącznik nr 11</w:t>
      </w:r>
      <w:r w:rsidR="007D6511" w:rsidRPr="00F02AE3">
        <w:rPr>
          <w:b/>
          <w:i/>
        </w:rPr>
        <w:t xml:space="preserve"> do SWZ</w:t>
      </w:r>
      <w:r w:rsidR="007D6511" w:rsidRPr="00F02AE3">
        <w:t>).</w:t>
      </w:r>
    </w:p>
    <w:p w14:paraId="7AA08B9F" w14:textId="77777777" w:rsidR="00D6714A" w:rsidRPr="00F02AE3" w:rsidRDefault="004957B1" w:rsidP="004826D9">
      <w:pPr>
        <w:pStyle w:val="Standard"/>
        <w:numPr>
          <w:ilvl w:val="0"/>
          <w:numId w:val="81"/>
        </w:numPr>
        <w:ind w:left="709" w:hanging="425"/>
        <w:jc w:val="both"/>
      </w:pPr>
      <w:r w:rsidRPr="00F02AE3">
        <w:t>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lutego1991 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pełnomocnika.</w:t>
      </w:r>
    </w:p>
    <w:p w14:paraId="7C195A6B" w14:textId="77777777" w:rsidR="00D6714A" w:rsidRPr="00F02AE3" w:rsidRDefault="004957B1" w:rsidP="004826D9">
      <w:pPr>
        <w:pStyle w:val="Standard"/>
        <w:numPr>
          <w:ilvl w:val="0"/>
          <w:numId w:val="81"/>
        </w:numPr>
        <w:ind w:left="709" w:hanging="425"/>
        <w:jc w:val="both"/>
      </w:pPr>
      <w:r w:rsidRPr="00F02AE3">
        <w:t xml:space="preserve">Podmiotowe środki dowodowe, przedmiotowe środki dowodowe, w tym oświadczenie, o którym mowa w art. 117 ust. 4 ustawy </w:t>
      </w:r>
      <w:proofErr w:type="spellStart"/>
      <w:r w:rsidRPr="00F02AE3">
        <w:t>Pzp</w:t>
      </w:r>
      <w:proofErr w:type="spellEnd"/>
      <w:r w:rsidRPr="00F02AE3">
        <w:t>, zobowiązanie podmiotu udostępniającego zasoby, niewystawione przez upoważnione podmioty, oraz pełnomocnictwo przekazuje się w postaci elektronicznej i opatruje się kwalifikowanym podpisem elektronicznym.</w:t>
      </w:r>
    </w:p>
    <w:p w14:paraId="73AEA2A5" w14:textId="77777777" w:rsidR="00D6714A" w:rsidRPr="00F02AE3" w:rsidRDefault="004957B1" w:rsidP="004826D9">
      <w:pPr>
        <w:pStyle w:val="Standard"/>
        <w:numPr>
          <w:ilvl w:val="0"/>
          <w:numId w:val="81"/>
        </w:numPr>
        <w:ind w:left="709" w:hanging="425"/>
        <w:jc w:val="both"/>
      </w:pPr>
      <w:r w:rsidRPr="00F02AE3">
        <w:t xml:space="preserve">W przypadku gdy podmiotowe środki dowodowe, przedmiotowe środki dowodowe, w tym oświadczenie, o którym mowa w art. 117 ust. 4 ustawy </w:t>
      </w:r>
      <w:proofErr w:type="spellStart"/>
      <w:r w:rsidRPr="00F02AE3">
        <w:t>Pzp</w:t>
      </w:r>
      <w:proofErr w:type="spellEnd"/>
      <w:r w:rsidRPr="00F02AE3">
        <w:t>,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0DA283D0" w14:textId="77777777" w:rsidR="00D6714A" w:rsidRPr="00F02AE3" w:rsidRDefault="004957B1" w:rsidP="004826D9">
      <w:pPr>
        <w:pStyle w:val="Standard"/>
        <w:numPr>
          <w:ilvl w:val="0"/>
          <w:numId w:val="81"/>
        </w:numPr>
        <w:ind w:left="709" w:hanging="425"/>
        <w:jc w:val="both"/>
      </w:pPr>
      <w:r w:rsidRPr="00F02AE3">
        <w:t>Poświadczenia zgodności cyfrowego odwzorowania z dokumentem w postaci papierowej, o którym mowa w ust. 24, dokonuje w przypadku:</w:t>
      </w:r>
    </w:p>
    <w:p w14:paraId="2EA77D62" w14:textId="77777777" w:rsidR="00D6714A" w:rsidRPr="00F02AE3" w:rsidRDefault="004957B1" w:rsidP="0083258D">
      <w:pPr>
        <w:pStyle w:val="Standard"/>
        <w:numPr>
          <w:ilvl w:val="0"/>
          <w:numId w:val="177"/>
        </w:numPr>
        <w:shd w:val="clear" w:color="auto" w:fill="FFFFFF"/>
        <w:ind w:left="1276" w:hanging="425"/>
        <w:jc w:val="both"/>
      </w:pPr>
      <w:r w:rsidRPr="00F02AE3">
        <w:t>podmiotowych środków dowodowych - odpowiednio Wykonawca, Wykonawca wspólnie ubiegający się o udzielenie zamówienia, podmiot udostępniający zasoby lub podwykonawca, w zakresie podmiotowych środków dowodowych, które każdego z nich dotyczą,</w:t>
      </w:r>
    </w:p>
    <w:p w14:paraId="6A81E2A1" w14:textId="77777777" w:rsidR="00D6714A" w:rsidRPr="00F02AE3" w:rsidRDefault="004957B1" w:rsidP="004826D9">
      <w:pPr>
        <w:pStyle w:val="Standard"/>
        <w:numPr>
          <w:ilvl w:val="0"/>
          <w:numId w:val="75"/>
        </w:numPr>
        <w:shd w:val="clear" w:color="auto" w:fill="FFFFFF"/>
        <w:ind w:left="1276" w:hanging="425"/>
        <w:jc w:val="both"/>
      </w:pPr>
      <w:r w:rsidRPr="00F02AE3">
        <w:t xml:space="preserve">przedmiotowego środka dowodowego, oświadczenia, o którym mowa w art. 117 ust. 4 ustawy </w:t>
      </w:r>
      <w:proofErr w:type="spellStart"/>
      <w:r w:rsidRPr="00F02AE3">
        <w:t>Pzp</w:t>
      </w:r>
      <w:proofErr w:type="spellEnd"/>
      <w:r w:rsidRPr="00F02AE3">
        <w:t xml:space="preserve"> lub zobowiązania podmiotu udostępniającego zasoby - odpowiednio Wykonawca lub Wykonawca wspólnie ubiegający się o udzielenie zamówienia,</w:t>
      </w:r>
    </w:p>
    <w:p w14:paraId="13E02603" w14:textId="77777777" w:rsidR="00D6714A" w:rsidRPr="00F02AE3" w:rsidRDefault="004957B1" w:rsidP="004826D9">
      <w:pPr>
        <w:pStyle w:val="Standard"/>
        <w:numPr>
          <w:ilvl w:val="0"/>
          <w:numId w:val="75"/>
        </w:numPr>
        <w:shd w:val="clear" w:color="auto" w:fill="FFFFFF"/>
        <w:ind w:left="1276" w:hanging="425"/>
        <w:jc w:val="both"/>
      </w:pPr>
      <w:r w:rsidRPr="00F02AE3">
        <w:t>pełnomocnictwa - mocodawca.</w:t>
      </w:r>
    </w:p>
    <w:p w14:paraId="191F0DAB" w14:textId="77777777" w:rsidR="00D6714A" w:rsidRPr="00F02AE3" w:rsidRDefault="004957B1" w:rsidP="004826D9">
      <w:pPr>
        <w:pStyle w:val="Standard"/>
        <w:numPr>
          <w:ilvl w:val="0"/>
          <w:numId w:val="81"/>
        </w:numPr>
        <w:spacing w:before="240" w:after="120"/>
        <w:ind w:left="709" w:hanging="425"/>
        <w:contextualSpacing/>
        <w:jc w:val="both"/>
      </w:pPr>
      <w:r w:rsidRPr="00F02AE3">
        <w:t>Poświadczenia zgodności cyfrowego odwzorowania z dokumentem w postaci papierowej, o którym mowa w ust. 24, może dokonać również notariusz.</w:t>
      </w:r>
    </w:p>
    <w:p w14:paraId="575C2506" w14:textId="3F12E882" w:rsidR="00D6714A" w:rsidRPr="00F02AE3" w:rsidRDefault="004957B1" w:rsidP="007B340C">
      <w:pPr>
        <w:pStyle w:val="Nagwek2"/>
        <w:numPr>
          <w:ilvl w:val="0"/>
          <w:numId w:val="282"/>
        </w:numPr>
        <w:spacing w:after="120"/>
        <w:ind w:left="141" w:hanging="425"/>
        <w:contextualSpacing/>
        <w:rPr>
          <w:rFonts w:ascii="Times New Roman" w:hAnsi="Times New Roman"/>
          <w:i w:val="0"/>
          <w:iCs w:val="0"/>
          <w:sz w:val="24"/>
          <w:szCs w:val="24"/>
        </w:rPr>
      </w:pPr>
      <w:bookmarkStart w:id="65" w:name="Bookmark26"/>
      <w:bookmarkStart w:id="66" w:name="_Toc153270700"/>
      <w:r w:rsidRPr="00F02AE3">
        <w:rPr>
          <w:rFonts w:ascii="Times New Roman" w:hAnsi="Times New Roman"/>
          <w:i w:val="0"/>
          <w:iCs w:val="0"/>
          <w:sz w:val="24"/>
          <w:szCs w:val="24"/>
        </w:rPr>
        <w:t>SPOSÓB ORAZ TERMIN SKŁADANIA OFERT</w:t>
      </w:r>
      <w:bookmarkEnd w:id="65"/>
      <w:bookmarkEnd w:id="66"/>
    </w:p>
    <w:p w14:paraId="05053119" w14:textId="766EDA95" w:rsidR="00D6714A" w:rsidRPr="00F02AE3" w:rsidRDefault="004957B1" w:rsidP="0083258D">
      <w:pPr>
        <w:pStyle w:val="Bezodstpw"/>
        <w:numPr>
          <w:ilvl w:val="6"/>
          <w:numId w:val="99"/>
        </w:numPr>
        <w:spacing w:before="240" w:after="120"/>
        <w:ind w:left="709" w:hanging="425"/>
        <w:contextualSpacing/>
        <w:jc w:val="both"/>
      </w:pPr>
      <w:r w:rsidRPr="00F02AE3">
        <w:rPr>
          <w:rFonts w:eastAsia="Calibri"/>
        </w:rPr>
        <w:t xml:space="preserve">Ofertę wraz z wymaganymi dokumentami należy umieścić na Platformie pod adresem: </w:t>
      </w:r>
      <w:hyperlink r:id="rId29" w:history="1">
        <w:r w:rsidR="00486C0F" w:rsidRPr="00CD58C1">
          <w:rPr>
            <w:rStyle w:val="Hipercze"/>
            <w:rFonts w:eastAsia="Calibri"/>
          </w:rPr>
          <w:t>https://platformazakupowa.pl/transakcja/953851</w:t>
        </w:r>
      </w:hyperlink>
      <w:r w:rsidR="00486C0F">
        <w:rPr>
          <w:rFonts w:eastAsia="Calibri"/>
        </w:rPr>
        <w:t xml:space="preserve"> </w:t>
      </w:r>
      <w:r w:rsidRPr="00F02AE3">
        <w:t xml:space="preserve">w terminie </w:t>
      </w:r>
      <w:r w:rsidRPr="00F02AE3">
        <w:rPr>
          <w:b/>
          <w:bCs/>
        </w:rPr>
        <w:t xml:space="preserve">do dnia </w:t>
      </w:r>
      <w:r w:rsidR="00486C0F">
        <w:rPr>
          <w:b/>
          <w:bCs/>
        </w:rPr>
        <w:t>28.08.2024</w:t>
      </w:r>
      <w:r w:rsidRPr="00F02AE3">
        <w:rPr>
          <w:b/>
          <w:bCs/>
        </w:rPr>
        <w:t xml:space="preserve"> r. do godz. 09:00</w:t>
      </w:r>
      <w:r w:rsidRPr="00F02AE3">
        <w:t>.</w:t>
      </w:r>
    </w:p>
    <w:p w14:paraId="33393E5C" w14:textId="77777777" w:rsidR="00D6714A" w:rsidRPr="00F02AE3" w:rsidRDefault="004957B1" w:rsidP="0083258D">
      <w:pPr>
        <w:pStyle w:val="Bezodstpw"/>
        <w:numPr>
          <w:ilvl w:val="6"/>
          <w:numId w:val="99"/>
        </w:numPr>
        <w:ind w:left="709" w:hanging="425"/>
        <w:jc w:val="both"/>
      </w:pPr>
      <w:r w:rsidRPr="00F02AE3">
        <w:t>Do oferty należy dołączyć wszystkie wymagane w SWZ dokumenty.</w:t>
      </w:r>
    </w:p>
    <w:p w14:paraId="361A24B1" w14:textId="77777777" w:rsidR="00D6714A" w:rsidRPr="00F02AE3" w:rsidRDefault="004957B1" w:rsidP="0083258D">
      <w:pPr>
        <w:pStyle w:val="Bezodstpw"/>
        <w:numPr>
          <w:ilvl w:val="6"/>
          <w:numId w:val="99"/>
        </w:numPr>
        <w:ind w:left="709" w:hanging="425"/>
        <w:jc w:val="both"/>
      </w:pPr>
      <w:r w:rsidRPr="00F02AE3">
        <w:t xml:space="preserve">Po wypełnieniu Formularza składania oferty lub wniosku i dołączenia  wszystkich </w:t>
      </w:r>
      <w:r w:rsidRPr="00F02AE3">
        <w:lastRenderedPageBreak/>
        <w:t>wymaganych załączników należy kliknąć przycisk „Przejdź do podsumowania”.</w:t>
      </w:r>
    </w:p>
    <w:p w14:paraId="23FE68E7" w14:textId="77777777" w:rsidR="00D6714A" w:rsidRPr="00F02AE3" w:rsidRDefault="004957B1" w:rsidP="0083258D">
      <w:pPr>
        <w:pStyle w:val="Bezodstpw"/>
        <w:numPr>
          <w:ilvl w:val="6"/>
          <w:numId w:val="99"/>
        </w:numPr>
        <w:ind w:left="709" w:hanging="425"/>
        <w:jc w:val="both"/>
      </w:pPr>
      <w:r w:rsidRPr="00F02AE3">
        <w:t xml:space="preserve">Oferta lub wniosek składana elektronicznie musi zostać podpisana elektronicznym podpisem kwalifikowanym. W procesie składania oferty za pośrednictwem </w:t>
      </w:r>
      <w:hyperlink r:id="rId30" w:history="1">
        <w:r w:rsidRPr="00F02AE3">
          <w:rPr>
            <w:rFonts w:eastAsia="Calibri"/>
            <w:u w:val="single"/>
          </w:rPr>
          <w:t>platformazakupowa.pl</w:t>
        </w:r>
      </w:hyperlink>
      <w:r w:rsidRPr="00F02AE3">
        <w:t xml:space="preserve">, Wykonawca powinien złożyć podpis bezpośrednio na dokumentach przesłanych za pośrednictwem </w:t>
      </w:r>
      <w:hyperlink r:id="rId31" w:history="1">
        <w:r w:rsidRPr="00F02AE3">
          <w:rPr>
            <w:rFonts w:eastAsia="Calibri"/>
            <w:u w:val="single"/>
          </w:rPr>
          <w:t>platformazakupowa.pl</w:t>
        </w:r>
      </w:hyperlink>
      <w:r w:rsidRPr="00F02AE3">
        <w:t xml:space="preserve">. Zamawiający zaleca stosowanie podpisu na każdym załączonym pliku osobno, w szczególności wskazanych w art. 63 ust 1 oraz ust. 2 ustawy </w:t>
      </w:r>
      <w:proofErr w:type="spellStart"/>
      <w:r w:rsidRPr="00F02AE3">
        <w:t>Pzp</w:t>
      </w:r>
      <w:proofErr w:type="spellEnd"/>
      <w:r w:rsidRPr="00F02AE3">
        <w:t xml:space="preserve">, gdzie zaznaczono, iż oferty, wnioski o dopuszczenie do udziału w postępowaniu oraz oświadczenie, o którym mowa w art. 125 ust. 1 ustawy </w:t>
      </w:r>
      <w:proofErr w:type="spellStart"/>
      <w:r w:rsidRPr="00F02AE3">
        <w:t>Pzp</w:t>
      </w:r>
      <w:proofErr w:type="spellEnd"/>
      <w:r w:rsidRPr="00F02AE3">
        <w:t xml:space="preserve"> sporządza się, pod rygorem nieważności, w formie elektronicznej i opatruje się kwalifikowanym podpisem elektronicznym.</w:t>
      </w:r>
    </w:p>
    <w:p w14:paraId="720B2E25" w14:textId="77777777" w:rsidR="00D6714A" w:rsidRPr="00F02AE3" w:rsidRDefault="004957B1" w:rsidP="0083258D">
      <w:pPr>
        <w:pStyle w:val="Bezodstpw"/>
        <w:numPr>
          <w:ilvl w:val="6"/>
          <w:numId w:val="99"/>
        </w:numPr>
        <w:ind w:left="709" w:hanging="425"/>
        <w:jc w:val="both"/>
      </w:pPr>
      <w:r w:rsidRPr="00F02AE3">
        <w:t>Za datę złożenia oferty przyjmuje się datę jej przekazania w systemie (platformie) w drugim kroku składania oferty poprzez kliknięcie przycisku „Złóż ofertę” i wyświetlenie się komunikatu, że oferta została zaszyfrowana i złożona.</w:t>
      </w:r>
    </w:p>
    <w:p w14:paraId="31F6458B" w14:textId="77777777" w:rsidR="00D6714A" w:rsidRPr="00F02AE3" w:rsidRDefault="004957B1" w:rsidP="0083258D">
      <w:pPr>
        <w:pStyle w:val="Bezodstpw"/>
        <w:numPr>
          <w:ilvl w:val="6"/>
          <w:numId w:val="99"/>
        </w:numPr>
        <w:spacing w:before="240" w:after="120"/>
        <w:ind w:left="709" w:hanging="425"/>
        <w:contextualSpacing/>
        <w:jc w:val="both"/>
      </w:pPr>
      <w:r w:rsidRPr="00F02AE3">
        <w:t xml:space="preserve">Szczegółowa instrukcja dla Wykonawców dotycząca złożenia, zmiany i wycofania oferty znajduje się na stronie internetowej pod adresem: </w:t>
      </w:r>
      <w:hyperlink r:id="rId32" w:history="1">
        <w:r w:rsidRPr="00F02AE3">
          <w:t>https://platformazakupowa.pl/strona/45-instrukcje</w:t>
        </w:r>
      </w:hyperlink>
      <w:r w:rsidRPr="00F02AE3">
        <w:t>.</w:t>
      </w:r>
    </w:p>
    <w:p w14:paraId="4FD6A1F6" w14:textId="65A9D050" w:rsidR="00D6714A" w:rsidRPr="00F02AE3" w:rsidRDefault="004957B1" w:rsidP="007B340C">
      <w:pPr>
        <w:pStyle w:val="Nagwek2"/>
        <w:numPr>
          <w:ilvl w:val="0"/>
          <w:numId w:val="282"/>
        </w:numPr>
        <w:spacing w:after="120"/>
        <w:ind w:left="141" w:hanging="425"/>
        <w:contextualSpacing/>
        <w:rPr>
          <w:rFonts w:ascii="Times New Roman" w:hAnsi="Times New Roman"/>
          <w:i w:val="0"/>
          <w:iCs w:val="0"/>
          <w:sz w:val="24"/>
          <w:szCs w:val="24"/>
        </w:rPr>
      </w:pPr>
      <w:bookmarkStart w:id="67" w:name="Bookmark27"/>
      <w:bookmarkStart w:id="68" w:name="_Toc153270701"/>
      <w:r w:rsidRPr="00F02AE3">
        <w:rPr>
          <w:rFonts w:ascii="Times New Roman" w:hAnsi="Times New Roman"/>
          <w:i w:val="0"/>
          <w:iCs w:val="0"/>
          <w:sz w:val="24"/>
          <w:szCs w:val="24"/>
        </w:rPr>
        <w:t>TERMIN OTWARCIA OFERT</w:t>
      </w:r>
      <w:bookmarkEnd w:id="67"/>
      <w:bookmarkEnd w:id="68"/>
    </w:p>
    <w:p w14:paraId="78104A9B" w14:textId="350850FB" w:rsidR="00D6714A" w:rsidRPr="00F02AE3" w:rsidRDefault="004957B1" w:rsidP="0083258D">
      <w:pPr>
        <w:pStyle w:val="Standard"/>
        <w:numPr>
          <w:ilvl w:val="0"/>
          <w:numId w:val="178"/>
        </w:numPr>
        <w:shd w:val="clear" w:color="auto" w:fill="FFFFFF"/>
        <w:spacing w:before="240" w:after="120"/>
        <w:ind w:left="709" w:hanging="425"/>
        <w:contextualSpacing/>
        <w:jc w:val="both"/>
      </w:pPr>
      <w:r w:rsidRPr="00F02AE3">
        <w:rPr>
          <w:rFonts w:eastAsia="Calibri"/>
        </w:rPr>
        <w:t xml:space="preserve">Otwarcie ofert następuje za pomocą Platformy niezwłocznie po upływie terminu składania ofert, tj. </w:t>
      </w:r>
      <w:r w:rsidRPr="00F02AE3">
        <w:rPr>
          <w:rFonts w:eastAsia="Calibri"/>
          <w:b/>
          <w:bCs/>
        </w:rPr>
        <w:t xml:space="preserve">w dniu </w:t>
      </w:r>
      <w:r w:rsidR="00486C0F">
        <w:rPr>
          <w:rFonts w:eastAsia="Calibri"/>
          <w:b/>
          <w:bCs/>
        </w:rPr>
        <w:t xml:space="preserve">28.08.2024 </w:t>
      </w:r>
      <w:r w:rsidRPr="00F02AE3">
        <w:rPr>
          <w:rFonts w:eastAsia="Calibri"/>
          <w:b/>
          <w:bCs/>
        </w:rPr>
        <w:t>r. o godz. 10:00</w:t>
      </w:r>
      <w:r w:rsidRPr="00F02AE3">
        <w:rPr>
          <w:rFonts w:eastAsia="Calibri"/>
        </w:rPr>
        <w:t>.</w:t>
      </w:r>
    </w:p>
    <w:p w14:paraId="240B2042" w14:textId="77777777" w:rsidR="00D6714A" w:rsidRPr="00F02AE3" w:rsidRDefault="004957B1" w:rsidP="0083258D">
      <w:pPr>
        <w:pStyle w:val="Standard"/>
        <w:numPr>
          <w:ilvl w:val="0"/>
          <w:numId w:val="100"/>
        </w:numPr>
        <w:shd w:val="clear" w:color="auto" w:fill="FFFFFF"/>
        <w:ind w:left="709" w:hanging="425"/>
        <w:jc w:val="both"/>
        <w:rPr>
          <w:rFonts w:eastAsia="Calibri"/>
        </w:rPr>
      </w:pPr>
      <w:r w:rsidRPr="00F02AE3">
        <w:rPr>
          <w:rFonts w:eastAsia="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E158DE" w14:textId="77777777" w:rsidR="00D6714A" w:rsidRPr="00F02AE3" w:rsidRDefault="004957B1" w:rsidP="0083258D">
      <w:pPr>
        <w:pStyle w:val="Standard"/>
        <w:numPr>
          <w:ilvl w:val="0"/>
          <w:numId w:val="100"/>
        </w:numPr>
        <w:shd w:val="clear" w:color="auto" w:fill="FFFFFF"/>
        <w:ind w:left="709" w:hanging="425"/>
        <w:jc w:val="both"/>
        <w:rPr>
          <w:rFonts w:eastAsia="Calibri"/>
        </w:rPr>
      </w:pPr>
      <w:r w:rsidRPr="00F02AE3">
        <w:rPr>
          <w:rFonts w:eastAsia="Calibri"/>
        </w:rPr>
        <w:t>Zamawiający poinformuje o zmianie terminu otwarcia ofert na stronie internetowej prowadzonego postępowania.</w:t>
      </w:r>
    </w:p>
    <w:p w14:paraId="351B3522" w14:textId="77777777" w:rsidR="00D6714A" w:rsidRPr="00F02AE3" w:rsidRDefault="004957B1" w:rsidP="0083258D">
      <w:pPr>
        <w:pStyle w:val="Standard"/>
        <w:numPr>
          <w:ilvl w:val="0"/>
          <w:numId w:val="100"/>
        </w:numPr>
        <w:shd w:val="clear" w:color="auto" w:fill="FFFFFF"/>
        <w:ind w:left="709" w:hanging="425"/>
        <w:jc w:val="both"/>
        <w:rPr>
          <w:rFonts w:eastAsia="Calibri"/>
        </w:rPr>
      </w:pPr>
      <w:r w:rsidRPr="00F02AE3">
        <w:rPr>
          <w:rFonts w:eastAsia="Calibri"/>
        </w:rPr>
        <w:t>Zamawiający, najpóźniej przed otwarciem ofert, udostępnia na stronie internetowej prowadzonego postępowania informację o kwocie, jaką zamierza przeznaczyć na sfinansowanie zamówienia.</w:t>
      </w:r>
    </w:p>
    <w:p w14:paraId="6FD2362F" w14:textId="77777777" w:rsidR="00D6714A" w:rsidRPr="00F02AE3" w:rsidRDefault="004957B1" w:rsidP="0083258D">
      <w:pPr>
        <w:pStyle w:val="Standard"/>
        <w:numPr>
          <w:ilvl w:val="0"/>
          <w:numId w:val="100"/>
        </w:numPr>
        <w:shd w:val="clear" w:color="auto" w:fill="FFFFFF"/>
        <w:ind w:left="709" w:hanging="425"/>
        <w:jc w:val="both"/>
        <w:rPr>
          <w:rFonts w:eastAsia="Calibri"/>
        </w:rPr>
      </w:pPr>
      <w:r w:rsidRPr="00F02AE3">
        <w:rPr>
          <w:rFonts w:eastAsia="Calibri"/>
        </w:rPr>
        <w:t>Zamawiający, niezwłocznie po otwarciu ofert, udostępnia na stronie internetowej prowadzonego postępowania informacje o:</w:t>
      </w:r>
    </w:p>
    <w:p w14:paraId="6E75AB4C" w14:textId="77777777" w:rsidR="00D6714A" w:rsidRPr="00F02AE3" w:rsidRDefault="004957B1" w:rsidP="0083258D">
      <w:pPr>
        <w:pStyle w:val="Standard"/>
        <w:numPr>
          <w:ilvl w:val="1"/>
          <w:numId w:val="100"/>
        </w:numPr>
        <w:shd w:val="clear" w:color="auto" w:fill="FFFFFF"/>
        <w:ind w:left="1276" w:hanging="425"/>
        <w:jc w:val="both"/>
        <w:rPr>
          <w:rFonts w:eastAsia="Calibri"/>
        </w:rPr>
      </w:pPr>
      <w:r w:rsidRPr="00F02AE3">
        <w:rPr>
          <w:rFonts w:eastAsia="Calibri"/>
        </w:rPr>
        <w:t>nazwach albo imionach i nazwiskach oraz siedzibach lub miejscach prowadzonej działalności gospodarczej albo miejscach zamieszkania wykonawców, których oferty zostały otwarte;</w:t>
      </w:r>
    </w:p>
    <w:p w14:paraId="33397720" w14:textId="77777777" w:rsidR="00D6714A" w:rsidRPr="00F02AE3" w:rsidRDefault="004957B1" w:rsidP="0083258D">
      <w:pPr>
        <w:pStyle w:val="Standard"/>
        <w:numPr>
          <w:ilvl w:val="1"/>
          <w:numId w:val="100"/>
        </w:numPr>
        <w:shd w:val="clear" w:color="auto" w:fill="FFFFFF"/>
        <w:ind w:left="1276" w:hanging="425"/>
        <w:jc w:val="both"/>
        <w:rPr>
          <w:rFonts w:eastAsia="Calibri"/>
        </w:rPr>
      </w:pPr>
      <w:r w:rsidRPr="00F02AE3">
        <w:rPr>
          <w:rFonts w:eastAsia="Calibri"/>
        </w:rPr>
        <w:t>cenach lub kosztach zawartych w ofertach.</w:t>
      </w:r>
    </w:p>
    <w:p w14:paraId="3E9BCB7C" w14:textId="77777777" w:rsidR="00D6714A" w:rsidRPr="00F02AE3" w:rsidRDefault="004957B1" w:rsidP="0083258D">
      <w:pPr>
        <w:pStyle w:val="Standard"/>
        <w:numPr>
          <w:ilvl w:val="0"/>
          <w:numId w:val="100"/>
        </w:numPr>
        <w:shd w:val="clear" w:color="auto" w:fill="FFFFFF"/>
        <w:ind w:left="709" w:hanging="425"/>
        <w:jc w:val="both"/>
      </w:pPr>
      <w:r w:rsidRPr="00F02AE3">
        <w:rPr>
          <w:rFonts w:eastAsia="Calibri"/>
        </w:rPr>
        <w:t xml:space="preserve">Informacja zostanie opublikowana na stronie postępowania na </w:t>
      </w:r>
      <w:hyperlink r:id="rId33" w:history="1">
        <w:r w:rsidRPr="00F02AE3">
          <w:rPr>
            <w:rFonts w:eastAsia="Calibri"/>
            <w:u w:val="single"/>
          </w:rPr>
          <w:t>platformazakupowa.pl</w:t>
        </w:r>
      </w:hyperlink>
      <w:hyperlink r:id="rId34" w:history="1">
        <w:r w:rsidRPr="00F02AE3">
          <w:rPr>
            <w:rFonts w:eastAsia="Calibri"/>
          </w:rPr>
          <w:t xml:space="preserve"> </w:t>
        </w:r>
      </w:hyperlink>
      <w:r w:rsidRPr="00F02AE3">
        <w:rPr>
          <w:rFonts w:eastAsia="Calibri"/>
        </w:rPr>
        <w:t>w sekcji ,,Komunikaty”.</w:t>
      </w:r>
    </w:p>
    <w:p w14:paraId="79DA2B1C" w14:textId="77777777" w:rsidR="00D6714A" w:rsidRPr="00F02AE3" w:rsidRDefault="004957B1" w:rsidP="0083258D">
      <w:pPr>
        <w:pStyle w:val="Standard"/>
        <w:numPr>
          <w:ilvl w:val="0"/>
          <w:numId w:val="100"/>
        </w:numPr>
        <w:shd w:val="clear" w:color="auto" w:fill="FFFFFF"/>
        <w:spacing w:before="240" w:after="120"/>
        <w:ind w:left="709" w:hanging="425"/>
        <w:contextualSpacing/>
        <w:jc w:val="both"/>
        <w:rPr>
          <w:rFonts w:eastAsia="Calibri"/>
        </w:rPr>
      </w:pPr>
      <w:r w:rsidRPr="00F02AE3">
        <w:rPr>
          <w:rFonts w:eastAsia="Calibri"/>
        </w:rPr>
        <w:t xml:space="preserve">Zgodnie z ustawą </w:t>
      </w:r>
      <w:proofErr w:type="spellStart"/>
      <w:r w:rsidRPr="00F02AE3">
        <w:rPr>
          <w:rFonts w:eastAsia="Calibri"/>
        </w:rPr>
        <w:t>Pzp</w:t>
      </w:r>
      <w:proofErr w:type="spellEnd"/>
      <w:r w:rsidRPr="00F02AE3">
        <w:rPr>
          <w:rFonts w:eastAsia="Calibri"/>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41B4D3EC" w14:textId="396A2F96" w:rsidR="00D6714A" w:rsidRPr="00F02AE3" w:rsidRDefault="004957B1" w:rsidP="007B340C">
      <w:pPr>
        <w:pStyle w:val="Nagwek2"/>
        <w:numPr>
          <w:ilvl w:val="0"/>
          <w:numId w:val="282"/>
        </w:numPr>
        <w:spacing w:after="120"/>
        <w:ind w:left="141" w:hanging="425"/>
        <w:contextualSpacing/>
        <w:rPr>
          <w:rFonts w:ascii="Times New Roman" w:hAnsi="Times New Roman"/>
          <w:i w:val="0"/>
          <w:iCs w:val="0"/>
          <w:sz w:val="24"/>
          <w:szCs w:val="24"/>
        </w:rPr>
      </w:pPr>
      <w:bookmarkStart w:id="69" w:name="Bookmark28"/>
      <w:bookmarkStart w:id="70" w:name="_Toc153270702"/>
      <w:r w:rsidRPr="00F02AE3">
        <w:rPr>
          <w:rFonts w:ascii="Times New Roman" w:hAnsi="Times New Roman"/>
          <w:i w:val="0"/>
          <w:iCs w:val="0"/>
          <w:sz w:val="24"/>
          <w:szCs w:val="24"/>
        </w:rPr>
        <w:t>SPOSÓB OBLICZENIA CENY</w:t>
      </w:r>
      <w:bookmarkEnd w:id="69"/>
      <w:bookmarkEnd w:id="70"/>
    </w:p>
    <w:p w14:paraId="77122088" w14:textId="77777777" w:rsidR="00C231B1" w:rsidRPr="00F02AE3" w:rsidRDefault="00C231B1" w:rsidP="0083258D">
      <w:pPr>
        <w:pStyle w:val="Standard"/>
        <w:numPr>
          <w:ilvl w:val="0"/>
          <w:numId w:val="101"/>
        </w:numPr>
        <w:spacing w:before="240" w:after="120"/>
        <w:ind w:left="709" w:hanging="425"/>
        <w:contextualSpacing/>
        <w:jc w:val="both"/>
      </w:pPr>
      <w:r w:rsidRPr="00F02AE3">
        <w:t>Cenę oferty należy podać jako cenę ryczałtową brutto, tj. z uwzględnieniem podatku VAT.</w:t>
      </w:r>
    </w:p>
    <w:p w14:paraId="0D76EE95" w14:textId="77777777" w:rsidR="00C231B1" w:rsidRPr="00F02AE3" w:rsidRDefault="00C231B1" w:rsidP="0083258D">
      <w:pPr>
        <w:pStyle w:val="Standard"/>
        <w:numPr>
          <w:ilvl w:val="0"/>
          <w:numId w:val="101"/>
        </w:numPr>
        <w:ind w:left="709" w:hanging="425"/>
        <w:jc w:val="both"/>
      </w:pPr>
      <w:r w:rsidRPr="00F02AE3">
        <w:t xml:space="preserve">Wykonawca określa cenę ryczałtową realizacji zamówienia poprzez wskazanie w formularzu Oferty sporządzonym wg wzoru stanowiącego </w:t>
      </w:r>
      <w:r w:rsidRPr="00F02AE3">
        <w:rPr>
          <w:b/>
          <w:bCs/>
          <w:i/>
        </w:rPr>
        <w:t>Załączniki nr 1 do SWZ</w:t>
      </w:r>
      <w:r w:rsidRPr="00F02AE3">
        <w:t xml:space="preserve"> - całkowitej ryczałtowej ceny ofertowej brutto za realizację przedmiotu zamówienia.</w:t>
      </w:r>
    </w:p>
    <w:p w14:paraId="26AB7045" w14:textId="77777777" w:rsidR="00C231B1" w:rsidRPr="00F02AE3" w:rsidRDefault="00C231B1" w:rsidP="0083258D">
      <w:pPr>
        <w:pStyle w:val="Standard"/>
        <w:numPr>
          <w:ilvl w:val="0"/>
          <w:numId w:val="101"/>
        </w:numPr>
        <w:ind w:left="709" w:hanging="425"/>
        <w:jc w:val="both"/>
      </w:pPr>
      <w:r w:rsidRPr="00F02AE3">
        <w:t>Ustawa z dnia 23 kwietnia 1964 r. - Kodeks cywilny ten rodzaj wynagrodzenia określa w art. 632 następująco:</w:t>
      </w:r>
    </w:p>
    <w:p w14:paraId="19FECC01" w14:textId="77777777" w:rsidR="00C231B1" w:rsidRPr="00F02AE3" w:rsidRDefault="00C231B1" w:rsidP="004826D9">
      <w:pPr>
        <w:pStyle w:val="Standard"/>
        <w:ind w:left="709" w:hanging="425"/>
        <w:jc w:val="both"/>
        <w:rPr>
          <w:i/>
        </w:rPr>
      </w:pPr>
      <w:r w:rsidRPr="00F02AE3">
        <w:rPr>
          <w:i/>
        </w:rPr>
        <w:t xml:space="preserve">§ 1. </w:t>
      </w:r>
      <w:r w:rsidRPr="00F02AE3">
        <w:rPr>
          <w:i/>
        </w:rPr>
        <w:tab/>
        <w:t xml:space="preserve">Jeżeli strony umówiły się o wynagrodzenie ryczałtowe, przyjmujący zamówienie nie może </w:t>
      </w:r>
      <w:r w:rsidRPr="00F02AE3">
        <w:rPr>
          <w:i/>
        </w:rPr>
        <w:lastRenderedPageBreak/>
        <w:t>żądać podwyższenia wynagrodzenia, chociażby w czasie zawarcia umowy nie można było przewidzieć rozmiaru lub kosztów prac.</w:t>
      </w:r>
    </w:p>
    <w:p w14:paraId="5EE4FA09" w14:textId="77777777" w:rsidR="00C231B1" w:rsidRPr="00F02AE3" w:rsidRDefault="00C231B1" w:rsidP="004826D9">
      <w:pPr>
        <w:pStyle w:val="Standard"/>
        <w:ind w:left="709" w:hanging="425"/>
        <w:jc w:val="both"/>
        <w:rPr>
          <w:i/>
        </w:rPr>
      </w:pPr>
      <w:r w:rsidRPr="00F02AE3">
        <w:rPr>
          <w:i/>
        </w:rPr>
        <w:t xml:space="preserve">§ 2. </w:t>
      </w:r>
      <w:r w:rsidRPr="00F02AE3">
        <w:rPr>
          <w:i/>
        </w:rPr>
        <w:tab/>
        <w:t>Jeżeli jednak wskutek zmiany stosunków, której nie można było przewidzieć, wykonanie dzieła groziłoby przyjmującemu zamówienie rażącą stratą, sąd może podwyższyć ryczałt lub rozwiązać umowę.</w:t>
      </w:r>
    </w:p>
    <w:p w14:paraId="1159038A" w14:textId="77777777" w:rsidR="00C231B1" w:rsidRPr="00F02AE3" w:rsidRDefault="00C231B1" w:rsidP="0083258D">
      <w:pPr>
        <w:pStyle w:val="Standard"/>
        <w:numPr>
          <w:ilvl w:val="0"/>
          <w:numId w:val="101"/>
        </w:numPr>
        <w:ind w:left="709" w:hanging="425"/>
        <w:jc w:val="both"/>
      </w:pPr>
      <w:r w:rsidRPr="00F02AE3">
        <w:t>W związku z powyższym cena oferty musi zawierać wszelkie koszty niezbędne do zrealizowania zamówienia wynikające wprost z dokumentacji projektowej, jak również w niej nie ujęte z powodu wad dokumentacji projektowej, gdy wady te Wykonawca przy zachowaniu należytej staranności mierzonej zawodowym charakterem działalności mógł wykryć i zgłosić Zamawiającemu, a bez których nie można wykonać zamówienia. Do obowiązków Wykonawcy należy szczegółowe zapoznanie się z udostępnioną dokumentacja projektową, wszystkimi załącznikami oraz zapisami SWZ, stwierdzenie czy dokumentacja jest kompletna i czy na jej podstawie może wykonać przedmiot zamówienia zgodnie ze sztuką budowlaną i przepisami prawa. W przypadku wątpliwości, Wykonawca winien zwrócić się do Zamawiającego  o ich wyjaśnienie zgodnie z regulacją wskazaną w ustawie PZP.</w:t>
      </w:r>
    </w:p>
    <w:p w14:paraId="1EE97790" w14:textId="77777777" w:rsidR="00C231B1" w:rsidRPr="00F02AE3" w:rsidRDefault="00C231B1" w:rsidP="0083258D">
      <w:pPr>
        <w:pStyle w:val="Standard"/>
        <w:numPr>
          <w:ilvl w:val="0"/>
          <w:numId w:val="101"/>
        </w:numPr>
        <w:ind w:left="709" w:hanging="425"/>
        <w:jc w:val="both"/>
      </w:pPr>
      <w:r w:rsidRPr="00F02AE3">
        <w:t xml:space="preserve">Koszty niezbędne do zrealizowania zamówienia, o których mowa w ust. 4 to między innymi koszty: podatku VAT w wysokości </w:t>
      </w:r>
      <w:r w:rsidRPr="00F02AE3">
        <w:rPr>
          <w:b/>
        </w:rPr>
        <w:t xml:space="preserve">8% i 23%, </w:t>
      </w:r>
      <w:r w:rsidRPr="00F02AE3">
        <w:t>wszelkich robót przygotowawczych i porządkowych, zorganizowania, zagospodarowania i późniejszej likwidacji placu budowy, utrzymania zaplecza budowy (woda, energia elektryczna, dozorowanie budowy, naprawy), związane z zabezpieczeniem i oznakowaniem prowadzonych robót, ewentualnych robót rozbiórkowych, demontażowych, wykończeniowych, odtworzeniowych, wywozu materiałów pochodzących z rozbiórki, doprowadzenia terenu do stanu pierwotnego, planu bezpieczeństwa i ochrony zdrowia, wykonania dokumentacji powykonawczej, związane z odbiorami wykonanych robót i innych czynności niezbędnych do wykonania przedmiotu zamówienia.</w:t>
      </w:r>
    </w:p>
    <w:p w14:paraId="7D9C8C27" w14:textId="77777777" w:rsidR="00C231B1" w:rsidRPr="00F02AE3" w:rsidRDefault="00C231B1" w:rsidP="0083258D">
      <w:pPr>
        <w:pStyle w:val="Standard"/>
        <w:numPr>
          <w:ilvl w:val="0"/>
          <w:numId w:val="101"/>
        </w:numPr>
        <w:ind w:left="709" w:hanging="425"/>
        <w:jc w:val="both"/>
      </w:pPr>
      <w:r w:rsidRPr="00F02AE3">
        <w:t>W przypadku pominięcia przez Wykonawcę przy wycenie jakiejkolwiek części zamówienia i jej nie ujęcia w wynagrodzeniu ryczałtowym, Wykonawcy nie przysługują względem Zamawiającego żadne roszczenia z tego tytułu, a w szczególności roszczenie o dodatkowe wynagrodzenie.</w:t>
      </w:r>
    </w:p>
    <w:p w14:paraId="79B9A0E3" w14:textId="77777777" w:rsidR="00C231B1" w:rsidRPr="00F02AE3" w:rsidRDefault="00C231B1" w:rsidP="0083258D">
      <w:pPr>
        <w:pStyle w:val="Standard"/>
        <w:numPr>
          <w:ilvl w:val="0"/>
          <w:numId w:val="101"/>
        </w:numPr>
        <w:ind w:left="709" w:hanging="425"/>
        <w:jc w:val="both"/>
      </w:pPr>
      <w:r w:rsidRPr="00F02AE3">
        <w:t>Zamawiający przewiduje możliwość zmiany ceny ofertowej brutto w sytuacjach wymienionych w §12 umowy.</w:t>
      </w:r>
    </w:p>
    <w:p w14:paraId="615E13E2" w14:textId="77777777" w:rsidR="00C231B1" w:rsidRPr="00F02AE3" w:rsidRDefault="00C231B1" w:rsidP="0083258D">
      <w:pPr>
        <w:pStyle w:val="Standard"/>
        <w:numPr>
          <w:ilvl w:val="0"/>
          <w:numId w:val="101"/>
        </w:numPr>
        <w:ind w:left="709" w:hanging="425"/>
        <w:jc w:val="both"/>
      </w:pPr>
      <w:r w:rsidRPr="00F02AE3">
        <w:t>Cena oferty powinna być wyrażona w złotych polskich (PLN) z dokładnością do dwóch miejsc po przecinku, przy zachowaniu matematycznej zasady zaokrąglania liczb, zgodnie z którą:</w:t>
      </w:r>
    </w:p>
    <w:p w14:paraId="712DA2D6" w14:textId="77777777" w:rsidR="00C231B1" w:rsidRPr="00F02AE3" w:rsidRDefault="00C231B1" w:rsidP="0083258D">
      <w:pPr>
        <w:pStyle w:val="Standard"/>
        <w:numPr>
          <w:ilvl w:val="0"/>
          <w:numId w:val="101"/>
        </w:numPr>
        <w:ind w:left="709" w:hanging="425"/>
        <w:jc w:val="both"/>
      </w:pPr>
      <w:r w:rsidRPr="00F02AE3">
        <w:t>w sytuacji, kiedy na trzecim miejscu po przecinku jest cyfra „5” lub wyższa, wówczas wartość ulega zaokrągleniu „w górę” (to znaczy, że np. wartość 0,155 musi zostać zaokrąglona do 0,16),</w:t>
      </w:r>
    </w:p>
    <w:p w14:paraId="7ECCCE7F" w14:textId="77777777" w:rsidR="00C231B1" w:rsidRPr="00F02AE3" w:rsidRDefault="00C231B1" w:rsidP="0083258D">
      <w:pPr>
        <w:pStyle w:val="Standard"/>
        <w:numPr>
          <w:ilvl w:val="0"/>
          <w:numId w:val="101"/>
        </w:numPr>
        <w:ind w:left="709" w:hanging="425"/>
        <w:jc w:val="both"/>
      </w:pPr>
      <w:r w:rsidRPr="00F02AE3">
        <w:t>w sytuacji, kiedy na trzecim miejscu po przecinku jest cyfra „4” lub niższa, wówczas wartość ulega zaokrągleniu „w dół” (to znaczy, że np. wartość 0,154 musi zostać zaokrąglona do 0,15).</w:t>
      </w:r>
    </w:p>
    <w:p w14:paraId="121AC790" w14:textId="77777777" w:rsidR="00C231B1" w:rsidRPr="00F02AE3" w:rsidRDefault="00C231B1" w:rsidP="0083258D">
      <w:pPr>
        <w:pStyle w:val="Standard"/>
        <w:numPr>
          <w:ilvl w:val="0"/>
          <w:numId w:val="101"/>
        </w:numPr>
        <w:ind w:left="709" w:hanging="425"/>
        <w:jc w:val="both"/>
      </w:pPr>
      <w:r w:rsidRPr="00F02AE3">
        <w:t>Jeżeli w okresie pomiędzy terminem złożenia ofert, a datą końcowego odbioru zostaną wprowadzone przez władzę ustawodawczą nowe podatki lub nastąpi zmiana podatku od towarów i usług (VAT), Zamawiający dostosuje cenę umowną. Przez dostosowanie ceny umownej rozumie się jej korektę o kwotę wynikającą z różnicy wysokości podatków dla wynagrodzenia, które będzie należne Wykonawcy za wykonanie umowy po dniu wprowadzenia zmian podatków.</w:t>
      </w:r>
    </w:p>
    <w:p w14:paraId="0D8BB1D3" w14:textId="2866A8AB" w:rsidR="00D6714A" w:rsidRPr="00F02AE3" w:rsidRDefault="00C231B1" w:rsidP="0083258D">
      <w:pPr>
        <w:pStyle w:val="Standard"/>
        <w:numPr>
          <w:ilvl w:val="0"/>
          <w:numId w:val="101"/>
        </w:numPr>
        <w:spacing w:before="240" w:after="120"/>
        <w:ind w:left="709" w:hanging="425"/>
        <w:contextualSpacing/>
        <w:jc w:val="both"/>
      </w:pPr>
      <w:r w:rsidRPr="00F02AE3">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dostawa/świadczenie będzie prowadzić do jego powstania, oraz wskazując ich wartość bez kwoty podatku.</w:t>
      </w:r>
    </w:p>
    <w:p w14:paraId="4331A3D9" w14:textId="70FF967A" w:rsidR="00D6714A" w:rsidRPr="00F02AE3" w:rsidRDefault="004957B1" w:rsidP="007B340C">
      <w:pPr>
        <w:pStyle w:val="Nagwek2"/>
        <w:numPr>
          <w:ilvl w:val="0"/>
          <w:numId w:val="282"/>
        </w:numPr>
        <w:spacing w:after="120"/>
        <w:ind w:left="709" w:hanging="993"/>
        <w:contextualSpacing/>
        <w:jc w:val="both"/>
        <w:rPr>
          <w:rFonts w:ascii="Times New Roman" w:hAnsi="Times New Roman"/>
          <w:i w:val="0"/>
          <w:iCs w:val="0"/>
          <w:sz w:val="24"/>
          <w:szCs w:val="24"/>
        </w:rPr>
      </w:pPr>
      <w:bookmarkStart w:id="71" w:name="Bookmark29"/>
      <w:bookmarkStart w:id="72" w:name="_Toc153270703"/>
      <w:r w:rsidRPr="00F02AE3">
        <w:rPr>
          <w:rFonts w:ascii="Times New Roman" w:hAnsi="Times New Roman"/>
          <w:i w:val="0"/>
          <w:iCs w:val="0"/>
          <w:sz w:val="24"/>
          <w:szCs w:val="24"/>
        </w:rPr>
        <w:t>OPIS KRYTERIÓW OCENY OFERT WRAZ Z PODANIEM WAG TYCH KRYTERIÓW I SPOSOBU OCENY OFERT</w:t>
      </w:r>
      <w:bookmarkEnd w:id="71"/>
      <w:bookmarkEnd w:id="72"/>
    </w:p>
    <w:p w14:paraId="2FF0D495" w14:textId="77777777" w:rsidR="00C231B1" w:rsidRPr="00F02AE3" w:rsidRDefault="00C231B1" w:rsidP="0083258D">
      <w:pPr>
        <w:widowControl/>
        <w:numPr>
          <w:ilvl w:val="0"/>
          <w:numId w:val="201"/>
        </w:numPr>
        <w:autoSpaceDN/>
        <w:spacing w:before="240" w:after="120" w:line="240" w:lineRule="auto"/>
        <w:ind w:left="709" w:hanging="425"/>
        <w:contextualSpacing/>
        <w:jc w:val="both"/>
        <w:textAlignment w:val="auto"/>
        <w:rPr>
          <w:rFonts w:ascii="Times New Roman" w:eastAsia="Times New Roman" w:hAnsi="Times New Roman" w:cs="Times New Roman"/>
          <w:kern w:val="0"/>
          <w:sz w:val="24"/>
          <w:szCs w:val="24"/>
          <w:lang w:eastAsia="ar-SA"/>
        </w:rPr>
      </w:pPr>
      <w:r w:rsidRPr="00F02AE3">
        <w:rPr>
          <w:rFonts w:ascii="Times New Roman" w:eastAsia="Times New Roman" w:hAnsi="Times New Roman" w:cs="Times New Roman"/>
          <w:kern w:val="0"/>
          <w:sz w:val="24"/>
          <w:szCs w:val="24"/>
          <w:lang w:eastAsia="ar-SA"/>
        </w:rPr>
        <w:t>Za ofertę najkorzystniejszą zostanie uznana oferta zawierająca najkorzystniejszy bilans punktów w kryteriach:</w:t>
      </w:r>
    </w:p>
    <w:p w14:paraId="45181B6A" w14:textId="1B21B9F7" w:rsidR="00C231B1" w:rsidRPr="00F02AE3" w:rsidRDefault="00966B5D" w:rsidP="00107C31">
      <w:pPr>
        <w:widowControl/>
        <w:numPr>
          <w:ilvl w:val="1"/>
          <w:numId w:val="202"/>
        </w:numPr>
        <w:autoSpaceDN/>
        <w:spacing w:after="0" w:line="240" w:lineRule="auto"/>
        <w:ind w:left="1276" w:hanging="425"/>
        <w:jc w:val="both"/>
        <w:textAlignment w:val="auto"/>
        <w:rPr>
          <w:rFonts w:ascii="Times New Roman" w:eastAsia="Times New Roman" w:hAnsi="Times New Roman" w:cs="Times New Roman"/>
          <w:kern w:val="0"/>
          <w:sz w:val="24"/>
          <w:szCs w:val="24"/>
          <w:lang w:eastAsia="pl-PL"/>
        </w:rPr>
      </w:pPr>
      <w:r w:rsidRPr="00F02AE3">
        <w:rPr>
          <w:rFonts w:ascii="Times New Roman" w:eastAsia="Times New Roman" w:hAnsi="Times New Roman" w:cs="Times New Roman"/>
          <w:kern w:val="0"/>
          <w:sz w:val="24"/>
          <w:szCs w:val="24"/>
          <w:lang w:eastAsia="pl-PL"/>
        </w:rPr>
        <w:t>cena ofertowa brutto</w:t>
      </w:r>
      <w:r w:rsidR="00C231B1" w:rsidRPr="00F02AE3">
        <w:rPr>
          <w:rFonts w:ascii="Times New Roman" w:eastAsia="Times New Roman" w:hAnsi="Times New Roman" w:cs="Times New Roman"/>
          <w:kern w:val="0"/>
          <w:sz w:val="24"/>
          <w:szCs w:val="24"/>
          <w:lang w:eastAsia="pl-PL"/>
        </w:rPr>
        <w:t xml:space="preserve"> - 60%,</w:t>
      </w:r>
    </w:p>
    <w:p w14:paraId="7FE4FFB9" w14:textId="6675DCB4" w:rsidR="007E0ED8" w:rsidRPr="00F02AE3" w:rsidRDefault="00966B5D" w:rsidP="00107C31">
      <w:pPr>
        <w:widowControl/>
        <w:numPr>
          <w:ilvl w:val="1"/>
          <w:numId w:val="202"/>
        </w:numPr>
        <w:autoSpaceDN/>
        <w:spacing w:after="0" w:line="240" w:lineRule="auto"/>
        <w:ind w:left="1276" w:hanging="425"/>
        <w:jc w:val="both"/>
        <w:textAlignment w:val="auto"/>
        <w:rPr>
          <w:rFonts w:ascii="Times New Roman" w:eastAsia="Times New Roman" w:hAnsi="Times New Roman" w:cs="Times New Roman"/>
          <w:kern w:val="0"/>
          <w:sz w:val="24"/>
          <w:szCs w:val="24"/>
          <w:lang w:eastAsia="pl-PL"/>
        </w:rPr>
      </w:pPr>
      <w:r w:rsidRPr="00F02AE3">
        <w:rPr>
          <w:rFonts w:ascii="Times New Roman" w:eastAsia="Times New Roman" w:hAnsi="Times New Roman" w:cs="Times New Roman"/>
          <w:kern w:val="0"/>
          <w:sz w:val="24"/>
          <w:szCs w:val="24"/>
          <w:lang w:eastAsia="pl-PL"/>
        </w:rPr>
        <w:t xml:space="preserve">doświadczenie kierownika robót branży sanitarnej opisane w rozdz. XIV ust. 1 pkt 2 lit d) </w:t>
      </w:r>
      <w:proofErr w:type="spellStart"/>
      <w:r w:rsidRPr="00F02AE3">
        <w:rPr>
          <w:rFonts w:ascii="Times New Roman" w:eastAsia="Times New Roman" w:hAnsi="Times New Roman" w:cs="Times New Roman"/>
          <w:kern w:val="0"/>
          <w:sz w:val="24"/>
          <w:szCs w:val="24"/>
          <w:lang w:eastAsia="pl-PL"/>
        </w:rPr>
        <w:t>tiret</w:t>
      </w:r>
      <w:proofErr w:type="spellEnd"/>
      <w:r w:rsidRPr="00F02AE3">
        <w:rPr>
          <w:rFonts w:ascii="Times New Roman" w:eastAsia="Times New Roman" w:hAnsi="Times New Roman" w:cs="Times New Roman"/>
          <w:kern w:val="0"/>
          <w:sz w:val="24"/>
          <w:szCs w:val="24"/>
          <w:lang w:eastAsia="pl-PL"/>
        </w:rPr>
        <w:t xml:space="preserve"> pierwszy </w:t>
      </w:r>
      <w:proofErr w:type="spellStart"/>
      <w:r w:rsidRPr="00F02AE3">
        <w:rPr>
          <w:rFonts w:ascii="Times New Roman" w:eastAsia="Times New Roman" w:hAnsi="Times New Roman" w:cs="Times New Roman"/>
          <w:kern w:val="0"/>
          <w:sz w:val="24"/>
          <w:szCs w:val="24"/>
          <w:lang w:eastAsia="pl-PL"/>
        </w:rPr>
        <w:t>ppkt</w:t>
      </w:r>
      <w:proofErr w:type="spellEnd"/>
      <w:r w:rsidRPr="00F02AE3">
        <w:rPr>
          <w:rFonts w:ascii="Times New Roman" w:eastAsia="Times New Roman" w:hAnsi="Times New Roman" w:cs="Times New Roman"/>
          <w:kern w:val="0"/>
          <w:sz w:val="24"/>
          <w:szCs w:val="24"/>
          <w:lang w:eastAsia="pl-PL"/>
        </w:rPr>
        <w:t xml:space="preserve"> 2) SWZ</w:t>
      </w:r>
      <w:r w:rsidR="00050AB1" w:rsidRPr="00F02AE3">
        <w:rPr>
          <w:rFonts w:ascii="Times New Roman" w:eastAsia="Times New Roman" w:hAnsi="Times New Roman" w:cs="Times New Roman"/>
          <w:kern w:val="0"/>
          <w:sz w:val="24"/>
          <w:szCs w:val="24"/>
          <w:lang w:eastAsia="pl-PL"/>
        </w:rPr>
        <w:t xml:space="preserve"> </w:t>
      </w:r>
      <w:r w:rsidRPr="00F02AE3">
        <w:rPr>
          <w:rFonts w:ascii="Times New Roman" w:eastAsia="Times New Roman" w:hAnsi="Times New Roman" w:cs="Times New Roman"/>
          <w:kern w:val="0"/>
          <w:sz w:val="24"/>
          <w:szCs w:val="24"/>
          <w:lang w:eastAsia="pl-PL"/>
        </w:rPr>
        <w:t>-</w:t>
      </w:r>
      <w:r w:rsidR="00B41506" w:rsidRPr="00F02AE3">
        <w:rPr>
          <w:rFonts w:ascii="Times New Roman" w:eastAsia="Times New Roman" w:hAnsi="Times New Roman" w:cs="Times New Roman"/>
          <w:kern w:val="0"/>
          <w:sz w:val="24"/>
          <w:szCs w:val="24"/>
          <w:lang w:eastAsia="pl-PL"/>
        </w:rPr>
        <w:t xml:space="preserve"> 2</w:t>
      </w:r>
      <w:r w:rsidR="00050AB1" w:rsidRPr="00F02AE3">
        <w:rPr>
          <w:rFonts w:ascii="Times New Roman" w:eastAsia="Times New Roman" w:hAnsi="Times New Roman" w:cs="Times New Roman"/>
          <w:kern w:val="0"/>
          <w:sz w:val="24"/>
          <w:szCs w:val="24"/>
          <w:lang w:eastAsia="pl-PL"/>
        </w:rPr>
        <w:t>0%</w:t>
      </w:r>
    </w:p>
    <w:p w14:paraId="48E08FB1" w14:textId="7C424730" w:rsidR="00C231B1" w:rsidRPr="00F02AE3" w:rsidRDefault="00966B5D" w:rsidP="00107C31">
      <w:pPr>
        <w:widowControl/>
        <w:numPr>
          <w:ilvl w:val="1"/>
          <w:numId w:val="202"/>
        </w:numPr>
        <w:autoSpaceDN/>
        <w:spacing w:after="0" w:line="240" w:lineRule="auto"/>
        <w:ind w:left="1276" w:hanging="425"/>
        <w:jc w:val="both"/>
        <w:textAlignment w:val="auto"/>
        <w:rPr>
          <w:rFonts w:ascii="Times New Roman" w:eastAsia="Times New Roman" w:hAnsi="Times New Roman" w:cs="Times New Roman"/>
          <w:kern w:val="0"/>
          <w:sz w:val="24"/>
          <w:szCs w:val="24"/>
          <w:lang w:eastAsia="pl-PL"/>
        </w:rPr>
      </w:pPr>
      <w:r w:rsidRPr="00F02AE3">
        <w:rPr>
          <w:rFonts w:ascii="Times New Roman" w:eastAsia="Times New Roman" w:hAnsi="Times New Roman" w:cs="Times New Roman"/>
          <w:bCs/>
          <w:kern w:val="0"/>
          <w:sz w:val="24"/>
          <w:szCs w:val="24"/>
          <w:lang w:eastAsia="pl-PL"/>
        </w:rPr>
        <w:t>g</w:t>
      </w:r>
      <w:r w:rsidR="00403990" w:rsidRPr="00F02AE3">
        <w:rPr>
          <w:rFonts w:ascii="Times New Roman" w:eastAsia="Times New Roman" w:hAnsi="Times New Roman" w:cs="Times New Roman"/>
          <w:bCs/>
          <w:kern w:val="0"/>
          <w:sz w:val="24"/>
          <w:szCs w:val="24"/>
          <w:lang w:eastAsia="pl-PL"/>
        </w:rPr>
        <w:t xml:space="preserve">warancja jakości </w:t>
      </w:r>
      <w:r w:rsidRPr="00F02AE3">
        <w:rPr>
          <w:rFonts w:ascii="Times New Roman" w:eastAsia="Times New Roman" w:hAnsi="Times New Roman" w:cs="Times New Roman"/>
          <w:bCs/>
          <w:kern w:val="0"/>
          <w:sz w:val="24"/>
          <w:szCs w:val="24"/>
          <w:lang w:eastAsia="pl-PL"/>
        </w:rPr>
        <w:t xml:space="preserve">na </w:t>
      </w:r>
      <w:r w:rsidR="001A7471" w:rsidRPr="00F02AE3">
        <w:rPr>
          <w:rFonts w:ascii="Times New Roman" w:eastAsia="Times New Roman" w:hAnsi="Times New Roman" w:cs="Times New Roman"/>
          <w:bCs/>
          <w:kern w:val="0"/>
          <w:sz w:val="24"/>
          <w:szCs w:val="24"/>
          <w:lang w:eastAsia="pl-PL"/>
        </w:rPr>
        <w:t xml:space="preserve">przedmiot </w:t>
      </w:r>
      <w:r w:rsidRPr="00F02AE3">
        <w:rPr>
          <w:rFonts w:ascii="Times New Roman" w:eastAsia="Times New Roman" w:hAnsi="Times New Roman" w:cs="Times New Roman"/>
          <w:bCs/>
          <w:kern w:val="0"/>
          <w:sz w:val="24"/>
          <w:szCs w:val="24"/>
          <w:lang w:eastAsia="pl-PL"/>
        </w:rPr>
        <w:t>umowy</w:t>
      </w:r>
      <w:r w:rsidR="001A7471" w:rsidRPr="00F02AE3">
        <w:rPr>
          <w:rFonts w:ascii="Times New Roman" w:eastAsia="Times New Roman" w:hAnsi="Times New Roman" w:cs="Times New Roman"/>
          <w:bCs/>
          <w:kern w:val="0"/>
          <w:sz w:val="24"/>
          <w:szCs w:val="24"/>
          <w:lang w:eastAsia="pl-PL"/>
        </w:rPr>
        <w:t>, z zastrzeżeniem § 9 ust. 2 i 9 projektu umowy</w:t>
      </w:r>
      <w:r w:rsidR="00E602A9" w:rsidRPr="00F02AE3">
        <w:rPr>
          <w:rFonts w:ascii="Times New Roman" w:eastAsia="Times New Roman" w:hAnsi="Times New Roman" w:cs="Times New Roman"/>
          <w:bCs/>
          <w:kern w:val="0"/>
          <w:sz w:val="24"/>
          <w:szCs w:val="24"/>
          <w:lang w:eastAsia="pl-PL"/>
        </w:rPr>
        <w:t xml:space="preserve"> </w:t>
      </w:r>
      <w:r w:rsidR="00C231B1" w:rsidRPr="00F02AE3">
        <w:rPr>
          <w:rFonts w:ascii="Times New Roman" w:eastAsia="Times New Roman" w:hAnsi="Times New Roman" w:cs="Times New Roman"/>
          <w:kern w:val="0"/>
          <w:sz w:val="24"/>
          <w:szCs w:val="24"/>
          <w:lang w:eastAsia="pl-PL"/>
        </w:rPr>
        <w:t xml:space="preserve">- </w:t>
      </w:r>
      <w:r w:rsidR="00B41506" w:rsidRPr="00F02AE3">
        <w:rPr>
          <w:rFonts w:ascii="Times New Roman" w:eastAsia="Times New Roman" w:hAnsi="Times New Roman" w:cs="Times New Roman"/>
          <w:kern w:val="0"/>
          <w:sz w:val="24"/>
          <w:szCs w:val="24"/>
          <w:lang w:eastAsia="pl-PL"/>
        </w:rPr>
        <w:t>2</w:t>
      </w:r>
      <w:r w:rsidR="00050AB1" w:rsidRPr="00F02AE3">
        <w:rPr>
          <w:rFonts w:ascii="Times New Roman" w:eastAsia="Times New Roman" w:hAnsi="Times New Roman" w:cs="Times New Roman"/>
          <w:kern w:val="0"/>
          <w:sz w:val="24"/>
          <w:szCs w:val="24"/>
          <w:lang w:eastAsia="pl-PL"/>
        </w:rPr>
        <w:t>0</w:t>
      </w:r>
      <w:r w:rsidR="00C231B1" w:rsidRPr="00F02AE3">
        <w:rPr>
          <w:rFonts w:ascii="Times New Roman" w:eastAsia="Times New Roman" w:hAnsi="Times New Roman" w:cs="Times New Roman"/>
          <w:kern w:val="0"/>
          <w:sz w:val="24"/>
          <w:szCs w:val="24"/>
          <w:lang w:eastAsia="pl-PL"/>
        </w:rPr>
        <w:t>%.</w:t>
      </w:r>
    </w:p>
    <w:p w14:paraId="69F55F80" w14:textId="77777777" w:rsidR="00C231B1" w:rsidRPr="00F02AE3" w:rsidRDefault="00C231B1" w:rsidP="0083258D">
      <w:pPr>
        <w:widowControl/>
        <w:numPr>
          <w:ilvl w:val="0"/>
          <w:numId w:val="201"/>
        </w:numPr>
        <w:autoSpaceDN/>
        <w:spacing w:after="0" w:line="240" w:lineRule="auto"/>
        <w:ind w:left="709" w:hanging="425"/>
        <w:jc w:val="both"/>
        <w:textAlignment w:val="auto"/>
        <w:rPr>
          <w:rFonts w:ascii="Times New Roman" w:eastAsia="Times New Roman" w:hAnsi="Times New Roman" w:cs="Times New Roman"/>
          <w:kern w:val="0"/>
          <w:sz w:val="24"/>
          <w:szCs w:val="24"/>
          <w:lang w:eastAsia="ar-SA"/>
        </w:rPr>
      </w:pPr>
      <w:r w:rsidRPr="00F02AE3">
        <w:rPr>
          <w:rFonts w:ascii="Times New Roman" w:eastAsia="Times New Roman" w:hAnsi="Times New Roman" w:cs="Times New Roman"/>
          <w:kern w:val="0"/>
          <w:sz w:val="24"/>
          <w:szCs w:val="24"/>
          <w:lang w:eastAsia="ar-SA"/>
        </w:rPr>
        <w:t>Oferty będą oceniane w systemie punktowym w każdym kryterium. Punktacja przyznawana ofertom w poszczególnych kryteriach będzie liczona z dokładnością do dwóch miejsc po przecinku.</w:t>
      </w:r>
    </w:p>
    <w:p w14:paraId="055DA86A" w14:textId="77777777" w:rsidR="00C231B1" w:rsidRPr="00F02AE3" w:rsidRDefault="00C231B1" w:rsidP="0083258D">
      <w:pPr>
        <w:widowControl/>
        <w:numPr>
          <w:ilvl w:val="0"/>
          <w:numId w:val="201"/>
        </w:numPr>
        <w:autoSpaceDN/>
        <w:spacing w:after="0" w:line="240" w:lineRule="auto"/>
        <w:ind w:left="709" w:hanging="425"/>
        <w:jc w:val="both"/>
        <w:textAlignment w:val="auto"/>
        <w:rPr>
          <w:rFonts w:ascii="Times New Roman" w:eastAsia="Times New Roman" w:hAnsi="Times New Roman" w:cs="Times New Roman"/>
          <w:kern w:val="0"/>
          <w:sz w:val="24"/>
          <w:szCs w:val="24"/>
          <w:lang w:eastAsia="ar-SA"/>
        </w:rPr>
      </w:pPr>
      <w:r w:rsidRPr="00F02AE3">
        <w:rPr>
          <w:rFonts w:ascii="Times New Roman" w:eastAsia="Times New Roman" w:hAnsi="Times New Roman" w:cs="Times New Roman"/>
          <w:kern w:val="0"/>
          <w:sz w:val="24"/>
          <w:szCs w:val="24"/>
          <w:lang w:eastAsia="ar-SA"/>
        </w:rPr>
        <w:t>Powyższym kryteriom Zamawiający przypisał następujące znaczenie:</w:t>
      </w:r>
    </w:p>
    <w:p w14:paraId="7512A819" w14:textId="77777777" w:rsidR="00C231B1" w:rsidRPr="00F02AE3" w:rsidRDefault="00C231B1" w:rsidP="00C231B1">
      <w:pPr>
        <w:widowControl/>
        <w:autoSpaceDN/>
        <w:spacing w:after="0" w:line="240" w:lineRule="auto"/>
        <w:jc w:val="both"/>
        <w:textAlignment w:val="auto"/>
        <w:rPr>
          <w:rFonts w:ascii="Times New Roman" w:eastAsia="Times New Roman" w:hAnsi="Times New Roman" w:cs="Times New Roman"/>
          <w:kern w:val="0"/>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3"/>
        <w:gridCol w:w="1250"/>
        <w:gridCol w:w="5954"/>
      </w:tblGrid>
      <w:tr w:rsidR="00F02AE3" w:rsidRPr="00F02AE3" w14:paraId="7A1EDFF2" w14:textId="77777777" w:rsidTr="00C63A8A">
        <w:trPr>
          <w:jc w:val="center"/>
        </w:trPr>
        <w:tc>
          <w:tcPr>
            <w:tcW w:w="1701" w:type="dxa"/>
            <w:shd w:val="clear" w:color="auto" w:fill="auto"/>
            <w:vAlign w:val="center"/>
          </w:tcPr>
          <w:p w14:paraId="67C7ACC2" w14:textId="77777777" w:rsidR="00C231B1" w:rsidRPr="00F02AE3" w:rsidRDefault="00C231B1" w:rsidP="00CC57CE">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rPr>
              <w:t>Kryterium</w:t>
            </w:r>
          </w:p>
        </w:tc>
        <w:tc>
          <w:tcPr>
            <w:tcW w:w="683" w:type="dxa"/>
            <w:shd w:val="clear" w:color="auto" w:fill="auto"/>
            <w:vAlign w:val="center"/>
          </w:tcPr>
          <w:p w14:paraId="723B7B0B" w14:textId="77777777" w:rsidR="00C231B1" w:rsidRPr="00F02AE3" w:rsidRDefault="00C231B1" w:rsidP="00C231B1">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rPr>
              <w:t>Waga [%]</w:t>
            </w:r>
          </w:p>
        </w:tc>
        <w:tc>
          <w:tcPr>
            <w:tcW w:w="1250" w:type="dxa"/>
            <w:shd w:val="clear" w:color="auto" w:fill="auto"/>
            <w:vAlign w:val="center"/>
          </w:tcPr>
          <w:p w14:paraId="6EEC5CC3" w14:textId="77777777" w:rsidR="00C231B1" w:rsidRPr="00F02AE3" w:rsidRDefault="00C231B1" w:rsidP="00C231B1">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rPr>
              <w:t>Maksymalna liczba punktów</w:t>
            </w:r>
          </w:p>
        </w:tc>
        <w:tc>
          <w:tcPr>
            <w:tcW w:w="5954" w:type="dxa"/>
            <w:shd w:val="clear" w:color="auto" w:fill="auto"/>
            <w:vAlign w:val="center"/>
          </w:tcPr>
          <w:p w14:paraId="7CAFAA22" w14:textId="77777777" w:rsidR="00C231B1" w:rsidRPr="00F02AE3" w:rsidRDefault="00C231B1" w:rsidP="00C231B1">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rPr>
              <w:t>Sposób oceny</w:t>
            </w:r>
          </w:p>
        </w:tc>
      </w:tr>
      <w:tr w:rsidR="00F02AE3" w:rsidRPr="00F02AE3" w14:paraId="15A08B61" w14:textId="77777777" w:rsidTr="00C63A8A">
        <w:trPr>
          <w:cantSplit/>
          <w:trHeight w:hRule="exact" w:val="567"/>
          <w:jc w:val="center"/>
        </w:trPr>
        <w:tc>
          <w:tcPr>
            <w:tcW w:w="1701" w:type="dxa"/>
            <w:vAlign w:val="center"/>
          </w:tcPr>
          <w:p w14:paraId="0D824206" w14:textId="77777777" w:rsidR="00C231B1" w:rsidRPr="00F02AE3" w:rsidRDefault="00C231B1" w:rsidP="00CC57CE">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rPr>
              <w:t>Cena ofertowa brutto (C)</w:t>
            </w:r>
          </w:p>
        </w:tc>
        <w:tc>
          <w:tcPr>
            <w:tcW w:w="683" w:type="dxa"/>
            <w:vAlign w:val="center"/>
          </w:tcPr>
          <w:p w14:paraId="592BA470" w14:textId="77777777" w:rsidR="00C231B1" w:rsidRPr="00F02AE3" w:rsidRDefault="00C231B1" w:rsidP="00C231B1">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rPr>
              <w:t>60%</w:t>
            </w:r>
          </w:p>
        </w:tc>
        <w:tc>
          <w:tcPr>
            <w:tcW w:w="1250" w:type="dxa"/>
            <w:vAlign w:val="center"/>
          </w:tcPr>
          <w:p w14:paraId="7A5048BB" w14:textId="77777777" w:rsidR="00C231B1" w:rsidRPr="00F02AE3" w:rsidRDefault="00C231B1" w:rsidP="00C231B1">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rPr>
              <w:t>60</w:t>
            </w:r>
          </w:p>
        </w:tc>
        <w:tc>
          <w:tcPr>
            <w:tcW w:w="5954" w:type="dxa"/>
            <w:vAlign w:val="center"/>
          </w:tcPr>
          <w:p w14:paraId="75032B49" w14:textId="77777777" w:rsidR="00C231B1" w:rsidRPr="00F02AE3" w:rsidRDefault="00C231B1" w:rsidP="00C231B1">
            <w:pPr>
              <w:widowControl/>
              <w:autoSpaceDN/>
              <w:spacing w:after="0" w:line="240" w:lineRule="auto"/>
              <w:jc w:val="both"/>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lang w:eastAsia="ar-SA"/>
              </w:rPr>
              <w:t>C=</w:t>
            </w:r>
            <m:oMath>
              <m:f>
                <m:fPr>
                  <m:ctrlPr>
                    <w:rPr>
                      <w:rFonts w:ascii="Cambria Math" w:eastAsia="Times New Roman" w:hAnsi="Cambria Math" w:cs="Times New Roman"/>
                      <w:bCs/>
                      <w:i/>
                      <w:kern w:val="0"/>
                      <w:sz w:val="20"/>
                      <w:szCs w:val="20"/>
                      <w:lang w:eastAsia="ar-SA"/>
                    </w:rPr>
                  </m:ctrlPr>
                </m:fPr>
                <m:num>
                  <m:r>
                    <m:rPr>
                      <m:sty m:val="p"/>
                    </m:rPr>
                    <w:rPr>
                      <w:rFonts w:ascii="Cambria Math" w:eastAsia="Times New Roman" w:hAnsi="Cambria Math" w:cs="Times New Roman"/>
                      <w:kern w:val="0"/>
                      <w:sz w:val="20"/>
                      <w:szCs w:val="20"/>
                    </w:rPr>
                    <m:t>cena oferty z najniższą ceną spośród ofert niepodlegających odrzuceniu</m:t>
                  </m:r>
                </m:num>
                <m:den>
                  <m:r>
                    <m:rPr>
                      <m:sty m:val="p"/>
                    </m:rPr>
                    <w:rPr>
                      <w:rFonts w:ascii="Cambria Math" w:eastAsia="Times New Roman" w:hAnsi="Cambria Math" w:cs="Times New Roman"/>
                      <w:kern w:val="0"/>
                      <w:sz w:val="20"/>
                      <w:szCs w:val="20"/>
                    </w:rPr>
                    <m:t xml:space="preserve">cena oferty badanej </m:t>
                  </m:r>
                </m:den>
              </m:f>
            </m:oMath>
            <w:r w:rsidRPr="00F02AE3">
              <w:rPr>
                <w:rFonts w:ascii="Times New Roman" w:eastAsia="Times New Roman" w:hAnsi="Times New Roman" w:cs="Times New Roman"/>
                <w:bCs/>
                <w:kern w:val="0"/>
                <w:sz w:val="20"/>
                <w:szCs w:val="20"/>
                <w:lang w:eastAsia="ar-SA"/>
              </w:rPr>
              <w:t>x 60 pkt</w:t>
            </w:r>
          </w:p>
        </w:tc>
      </w:tr>
      <w:tr w:rsidR="00F02AE3" w:rsidRPr="00F02AE3" w14:paraId="0981FD2C" w14:textId="77777777" w:rsidTr="00C63A8A">
        <w:trPr>
          <w:trHeight w:val="1604"/>
          <w:jc w:val="center"/>
        </w:trPr>
        <w:tc>
          <w:tcPr>
            <w:tcW w:w="1701" w:type="dxa"/>
            <w:vAlign w:val="center"/>
          </w:tcPr>
          <w:p w14:paraId="632C8814" w14:textId="77777777" w:rsidR="009B627F" w:rsidRPr="00F02AE3" w:rsidRDefault="009B627F" w:rsidP="009B627F">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rPr>
            </w:pPr>
            <w:bookmarkStart w:id="73" w:name="_Hlk152092267"/>
            <w:r w:rsidRPr="00F02AE3">
              <w:rPr>
                <w:rFonts w:ascii="Times New Roman" w:eastAsia="Times New Roman" w:hAnsi="Times New Roman" w:cs="Times New Roman"/>
                <w:bCs/>
                <w:kern w:val="0"/>
                <w:sz w:val="20"/>
                <w:szCs w:val="20"/>
              </w:rPr>
              <w:t xml:space="preserve">Doświadczenie kierownika robót branży sanitarnej </w:t>
            </w:r>
            <w:bookmarkEnd w:id="73"/>
            <w:r w:rsidRPr="00F02AE3">
              <w:rPr>
                <w:rFonts w:ascii="Times New Roman" w:eastAsia="Times New Roman" w:hAnsi="Times New Roman" w:cs="Times New Roman"/>
                <w:bCs/>
                <w:kern w:val="0"/>
                <w:sz w:val="20"/>
                <w:szCs w:val="20"/>
              </w:rPr>
              <w:t xml:space="preserve">opisane w rozdz. XIV ust. 1 pkt 2 lit d) </w:t>
            </w:r>
            <w:proofErr w:type="spellStart"/>
            <w:r w:rsidRPr="00F02AE3">
              <w:rPr>
                <w:rFonts w:ascii="Times New Roman" w:eastAsia="Times New Roman" w:hAnsi="Times New Roman" w:cs="Times New Roman"/>
                <w:bCs/>
                <w:kern w:val="0"/>
                <w:sz w:val="20"/>
                <w:szCs w:val="20"/>
              </w:rPr>
              <w:t>tiret</w:t>
            </w:r>
            <w:proofErr w:type="spellEnd"/>
            <w:r w:rsidRPr="00F02AE3">
              <w:rPr>
                <w:rFonts w:ascii="Times New Roman" w:eastAsia="Times New Roman" w:hAnsi="Times New Roman" w:cs="Times New Roman"/>
                <w:bCs/>
                <w:kern w:val="0"/>
                <w:sz w:val="20"/>
                <w:szCs w:val="20"/>
              </w:rPr>
              <w:t xml:space="preserve"> pierwszy </w:t>
            </w:r>
            <w:proofErr w:type="spellStart"/>
            <w:r w:rsidRPr="00F02AE3">
              <w:rPr>
                <w:rFonts w:ascii="Times New Roman" w:eastAsia="Times New Roman" w:hAnsi="Times New Roman" w:cs="Times New Roman"/>
                <w:bCs/>
                <w:kern w:val="0"/>
                <w:sz w:val="20"/>
                <w:szCs w:val="20"/>
              </w:rPr>
              <w:t>ppkt</w:t>
            </w:r>
            <w:proofErr w:type="spellEnd"/>
            <w:r w:rsidRPr="00F02AE3">
              <w:rPr>
                <w:rFonts w:ascii="Times New Roman" w:eastAsia="Times New Roman" w:hAnsi="Times New Roman" w:cs="Times New Roman"/>
                <w:bCs/>
                <w:kern w:val="0"/>
                <w:sz w:val="20"/>
                <w:szCs w:val="20"/>
              </w:rPr>
              <w:t xml:space="preserve"> 2) SWZ</w:t>
            </w:r>
          </w:p>
          <w:p w14:paraId="0C85EB9C" w14:textId="3998313F" w:rsidR="00456D25" w:rsidRPr="00F02AE3" w:rsidRDefault="00456D25" w:rsidP="009B627F">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rPr>
              <w:t>(K)</w:t>
            </w:r>
          </w:p>
        </w:tc>
        <w:tc>
          <w:tcPr>
            <w:tcW w:w="683" w:type="dxa"/>
            <w:vAlign w:val="center"/>
          </w:tcPr>
          <w:p w14:paraId="08AC73D3" w14:textId="52A32AC3" w:rsidR="009B627F" w:rsidRPr="00F02AE3" w:rsidRDefault="00B41506" w:rsidP="009B627F">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rPr>
              <w:t>2</w:t>
            </w:r>
            <w:r w:rsidR="009B627F" w:rsidRPr="00F02AE3">
              <w:rPr>
                <w:rFonts w:ascii="Times New Roman" w:eastAsia="Times New Roman" w:hAnsi="Times New Roman" w:cs="Times New Roman"/>
                <w:bCs/>
                <w:kern w:val="0"/>
                <w:sz w:val="20"/>
                <w:szCs w:val="20"/>
              </w:rPr>
              <w:t>0%</w:t>
            </w:r>
          </w:p>
        </w:tc>
        <w:tc>
          <w:tcPr>
            <w:tcW w:w="1250" w:type="dxa"/>
            <w:vAlign w:val="center"/>
          </w:tcPr>
          <w:p w14:paraId="5AE42950" w14:textId="67ABF788" w:rsidR="009B627F" w:rsidRPr="00F02AE3" w:rsidRDefault="00B41506" w:rsidP="009B627F">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rPr>
              <w:t>2</w:t>
            </w:r>
            <w:r w:rsidR="009B627F" w:rsidRPr="00F02AE3">
              <w:rPr>
                <w:rFonts w:ascii="Times New Roman" w:eastAsia="Times New Roman" w:hAnsi="Times New Roman" w:cs="Times New Roman"/>
                <w:bCs/>
                <w:kern w:val="0"/>
                <w:sz w:val="20"/>
                <w:szCs w:val="20"/>
              </w:rPr>
              <w:t>0</w:t>
            </w:r>
          </w:p>
        </w:tc>
        <w:tc>
          <w:tcPr>
            <w:tcW w:w="5954" w:type="dxa"/>
            <w:tcBorders>
              <w:bottom w:val="single" w:sz="4" w:space="0" w:color="auto"/>
            </w:tcBorders>
            <w:vAlign w:val="center"/>
          </w:tcPr>
          <w:p w14:paraId="2950CF57" w14:textId="28995C91" w:rsidR="009B627F" w:rsidRPr="00F02AE3" w:rsidRDefault="009B627F" w:rsidP="007B340C">
            <w:pPr>
              <w:pStyle w:val="Bezodstpw"/>
              <w:widowControl/>
              <w:numPr>
                <w:ilvl w:val="0"/>
                <w:numId w:val="291"/>
              </w:numPr>
              <w:autoSpaceDN/>
              <w:jc w:val="both"/>
              <w:textAlignment w:val="auto"/>
              <w:rPr>
                <w:rFonts w:eastAsia="MS Mincho"/>
                <w:b/>
                <w:sz w:val="20"/>
                <w:szCs w:val="20"/>
              </w:rPr>
            </w:pPr>
            <w:r w:rsidRPr="00F02AE3">
              <w:rPr>
                <w:rFonts w:eastAsia="MS Mincho"/>
                <w:sz w:val="20"/>
                <w:szCs w:val="20"/>
              </w:rPr>
              <w:t xml:space="preserve">Doświadczenie kierownika robót branży sanitarnej opisane w </w:t>
            </w:r>
            <w:r w:rsidRPr="00F02AE3">
              <w:rPr>
                <w:rFonts w:eastAsia="MS Mincho"/>
                <w:bCs/>
                <w:sz w:val="20"/>
                <w:szCs w:val="20"/>
              </w:rPr>
              <w:t xml:space="preserve">XIV ust. 1 pkt 2 lit d) </w:t>
            </w:r>
            <w:proofErr w:type="spellStart"/>
            <w:r w:rsidRPr="00F02AE3">
              <w:rPr>
                <w:rFonts w:eastAsia="MS Mincho"/>
                <w:bCs/>
                <w:sz w:val="20"/>
                <w:szCs w:val="20"/>
              </w:rPr>
              <w:t>tiret</w:t>
            </w:r>
            <w:proofErr w:type="spellEnd"/>
            <w:r w:rsidRPr="00F02AE3">
              <w:rPr>
                <w:rFonts w:eastAsia="MS Mincho"/>
                <w:bCs/>
                <w:sz w:val="20"/>
                <w:szCs w:val="20"/>
              </w:rPr>
              <w:t xml:space="preserve"> pierwszy </w:t>
            </w:r>
            <w:proofErr w:type="spellStart"/>
            <w:r w:rsidRPr="00F02AE3">
              <w:rPr>
                <w:rFonts w:eastAsia="MS Mincho"/>
                <w:bCs/>
                <w:sz w:val="20"/>
                <w:szCs w:val="20"/>
              </w:rPr>
              <w:t>ppkt</w:t>
            </w:r>
            <w:proofErr w:type="spellEnd"/>
            <w:r w:rsidRPr="00F02AE3">
              <w:rPr>
                <w:rFonts w:eastAsia="MS Mincho"/>
                <w:bCs/>
                <w:sz w:val="20"/>
                <w:szCs w:val="20"/>
              </w:rPr>
              <w:t xml:space="preserve"> 2) SWZ</w:t>
            </w:r>
            <w:r w:rsidRPr="00F02AE3">
              <w:rPr>
                <w:rFonts w:eastAsia="MS Mincho"/>
                <w:b/>
                <w:sz w:val="20"/>
                <w:szCs w:val="20"/>
              </w:rPr>
              <w:t xml:space="preserve"> – 0 pkt.</w:t>
            </w:r>
          </w:p>
          <w:p w14:paraId="1C2EF6E7" w14:textId="737236A3" w:rsidR="009B627F" w:rsidRPr="00F02AE3" w:rsidRDefault="009B627F" w:rsidP="007B340C">
            <w:pPr>
              <w:pStyle w:val="Bezodstpw"/>
              <w:widowControl/>
              <w:numPr>
                <w:ilvl w:val="0"/>
                <w:numId w:val="291"/>
              </w:numPr>
              <w:autoSpaceDN/>
              <w:jc w:val="both"/>
              <w:textAlignment w:val="auto"/>
              <w:rPr>
                <w:rFonts w:eastAsia="MS Mincho"/>
                <w:b/>
                <w:sz w:val="20"/>
                <w:szCs w:val="20"/>
              </w:rPr>
            </w:pPr>
            <w:r w:rsidRPr="00F02AE3">
              <w:rPr>
                <w:rFonts w:eastAsia="MS Mincho"/>
                <w:sz w:val="20"/>
                <w:szCs w:val="20"/>
              </w:rPr>
              <w:t xml:space="preserve">Doświadczenie kierownika robót branży sanitarnej, który posiada </w:t>
            </w:r>
            <w:r w:rsidR="00B51053" w:rsidRPr="00F02AE3">
              <w:rPr>
                <w:rFonts w:eastAsia="MS Mincho"/>
                <w:bCs/>
                <w:sz w:val="20"/>
                <w:szCs w:val="20"/>
              </w:rPr>
              <w:t xml:space="preserve">uprawnienia budowlane bez ograniczeń do kierowania robotami budowlanymi w specjalności instalacyjnej w zakresie sieci, instalacji i urządzeń cieplnych, wentylacyjnych, wodociągowych i kanalizacyjnych, </w:t>
            </w:r>
            <w:r w:rsidR="007112A5" w:rsidRPr="00F02AE3">
              <w:rPr>
                <w:rFonts w:eastAsia="MS Mincho"/>
                <w:bCs/>
                <w:sz w:val="20"/>
                <w:szCs w:val="20"/>
              </w:rPr>
              <w:t xml:space="preserve">oraz </w:t>
            </w:r>
            <w:r w:rsidR="007112A5" w:rsidRPr="00F02AE3">
              <w:rPr>
                <w:bCs/>
                <w:kern w:val="2"/>
                <w:sz w:val="20"/>
                <w:szCs w:val="20"/>
              </w:rPr>
              <w:t>doświadczenie w kierowaniu robotami sanitarnymi na stanowisku kierownika robót przy realizacji</w:t>
            </w:r>
            <w:r w:rsidR="00CF2332" w:rsidRPr="00F02AE3">
              <w:rPr>
                <w:bCs/>
                <w:kern w:val="2"/>
                <w:sz w:val="20"/>
                <w:szCs w:val="20"/>
              </w:rPr>
              <w:t>,</w:t>
            </w:r>
            <w:r w:rsidR="007112A5" w:rsidRPr="00F02AE3">
              <w:rPr>
                <w:bCs/>
                <w:kern w:val="2"/>
                <w:sz w:val="20"/>
                <w:szCs w:val="20"/>
              </w:rPr>
              <w:t xml:space="preserve"> w okresie ostatnic</w:t>
            </w:r>
            <w:r w:rsidR="00456D25" w:rsidRPr="00F02AE3">
              <w:rPr>
                <w:bCs/>
                <w:kern w:val="2"/>
                <w:sz w:val="20"/>
                <w:szCs w:val="20"/>
              </w:rPr>
              <w:t xml:space="preserve">h 5 lat przed składaniem ofert, </w:t>
            </w:r>
            <w:r w:rsidR="00E7108C" w:rsidRPr="00F02AE3">
              <w:rPr>
                <w:bCs/>
                <w:kern w:val="2"/>
                <w:sz w:val="20"/>
                <w:szCs w:val="20"/>
              </w:rPr>
              <w:t>co najmniej jednej (1) ponad warunek inwestycji polegającej na budowie, przebudowie lub remoncie budynku wielorodzinnego lub budynku użyteczności publicznej, w ramach której zainstalowano gruntowe pompy ciepła o mocy grzewc</w:t>
            </w:r>
            <w:r w:rsidR="00C12DF1" w:rsidRPr="00F02AE3">
              <w:rPr>
                <w:bCs/>
                <w:kern w:val="2"/>
                <w:sz w:val="20"/>
                <w:szCs w:val="20"/>
              </w:rPr>
              <w:t>zej nie mniejszej niż 85</w:t>
            </w:r>
            <w:r w:rsidR="00E7108C" w:rsidRPr="00F02AE3">
              <w:rPr>
                <w:bCs/>
                <w:kern w:val="2"/>
                <w:sz w:val="20"/>
                <w:szCs w:val="20"/>
              </w:rPr>
              <w:t xml:space="preserve"> </w:t>
            </w:r>
            <w:proofErr w:type="spellStart"/>
            <w:r w:rsidR="00E7108C" w:rsidRPr="00F02AE3">
              <w:rPr>
                <w:bCs/>
                <w:kern w:val="2"/>
                <w:sz w:val="20"/>
                <w:szCs w:val="20"/>
              </w:rPr>
              <w:t>kW</w:t>
            </w:r>
            <w:r w:rsidRPr="00F02AE3">
              <w:rPr>
                <w:rFonts w:eastAsia="MS Mincho"/>
                <w:sz w:val="20"/>
                <w:szCs w:val="20"/>
              </w:rPr>
              <w:t>.</w:t>
            </w:r>
            <w:proofErr w:type="spellEnd"/>
            <w:r w:rsidRPr="00F02AE3">
              <w:rPr>
                <w:rFonts w:eastAsia="MS Mincho"/>
                <w:b/>
                <w:sz w:val="20"/>
                <w:szCs w:val="20"/>
              </w:rPr>
              <w:t xml:space="preserve"> - </w:t>
            </w:r>
            <w:r w:rsidR="00DE011A" w:rsidRPr="00F02AE3">
              <w:rPr>
                <w:rFonts w:eastAsia="MS Mincho"/>
                <w:b/>
                <w:sz w:val="20"/>
                <w:szCs w:val="20"/>
              </w:rPr>
              <w:t>1</w:t>
            </w:r>
            <w:r w:rsidR="00B41506" w:rsidRPr="00F02AE3">
              <w:rPr>
                <w:rFonts w:eastAsia="MS Mincho"/>
                <w:b/>
                <w:sz w:val="20"/>
                <w:szCs w:val="20"/>
              </w:rPr>
              <w:t>0</w:t>
            </w:r>
            <w:r w:rsidRPr="00F02AE3">
              <w:rPr>
                <w:rFonts w:eastAsia="MS Mincho"/>
                <w:b/>
                <w:sz w:val="20"/>
                <w:szCs w:val="20"/>
              </w:rPr>
              <w:t xml:space="preserve"> pkt.</w:t>
            </w:r>
          </w:p>
          <w:p w14:paraId="50C2BB88" w14:textId="6C73DA92" w:rsidR="009B627F" w:rsidRPr="00F02AE3" w:rsidRDefault="00DE011A" w:rsidP="007B340C">
            <w:pPr>
              <w:pStyle w:val="Bezodstpw"/>
              <w:widowControl/>
              <w:numPr>
                <w:ilvl w:val="0"/>
                <w:numId w:val="291"/>
              </w:numPr>
              <w:autoSpaceDN/>
              <w:jc w:val="both"/>
              <w:textAlignment w:val="auto"/>
              <w:rPr>
                <w:rFonts w:eastAsia="MS Mincho"/>
                <w:b/>
                <w:sz w:val="20"/>
                <w:szCs w:val="20"/>
              </w:rPr>
            </w:pPr>
            <w:r w:rsidRPr="00F02AE3">
              <w:rPr>
                <w:rFonts w:eastAsia="MS Mincho"/>
                <w:sz w:val="20"/>
                <w:szCs w:val="20"/>
              </w:rPr>
              <w:t xml:space="preserve">Doświadczenie kierownika robót branży sanitarnej, który posiada </w:t>
            </w:r>
            <w:r w:rsidRPr="00F02AE3">
              <w:rPr>
                <w:rFonts w:eastAsia="MS Mincho"/>
                <w:bCs/>
                <w:sz w:val="20"/>
                <w:szCs w:val="20"/>
              </w:rPr>
              <w:t>uprawnienia budowlane bez ograniczeń do kierowania robotami budowlanymi w specjalności instalacyjnej w zakresie sieci, instalacji i urządzeń cieplnych, wentylacyjnych, wodociągowych i kanalizacyjnych</w:t>
            </w:r>
            <w:r w:rsidR="00CF2332" w:rsidRPr="00F02AE3">
              <w:rPr>
                <w:rFonts w:eastAsia="MS Mincho"/>
                <w:bCs/>
                <w:sz w:val="20"/>
                <w:szCs w:val="20"/>
              </w:rPr>
              <w:t xml:space="preserve"> oraz </w:t>
            </w:r>
            <w:r w:rsidR="00CF2332" w:rsidRPr="00F02AE3">
              <w:rPr>
                <w:bCs/>
                <w:kern w:val="2"/>
                <w:sz w:val="20"/>
                <w:szCs w:val="20"/>
              </w:rPr>
              <w:t>doświadczenie w kierowaniu robotami sanitarnymi na stanowisku kierownika robót przy realizacji, w okresie ostatnich 5 lat przed składaniem ofert, co najmniej dwóch (2)</w:t>
            </w:r>
            <w:r w:rsidR="00C56C5E" w:rsidRPr="00F02AE3">
              <w:rPr>
                <w:bCs/>
                <w:kern w:val="2"/>
                <w:sz w:val="20"/>
                <w:szCs w:val="20"/>
              </w:rPr>
              <w:t xml:space="preserve"> </w:t>
            </w:r>
            <w:r w:rsidR="00E51719" w:rsidRPr="00F02AE3">
              <w:rPr>
                <w:bCs/>
                <w:kern w:val="2"/>
                <w:sz w:val="20"/>
                <w:szCs w:val="20"/>
              </w:rPr>
              <w:t>ponad warunek inwestycji polegających na budowie, przebudowie lub remoncie budynku wielorodzinnego lub budynku użyteczności publicznej, w ramach której zainstalowano gruntowe pompy ciepła o mocy</w:t>
            </w:r>
            <w:r w:rsidR="00C12DF1" w:rsidRPr="00F02AE3">
              <w:rPr>
                <w:bCs/>
                <w:kern w:val="2"/>
                <w:sz w:val="20"/>
                <w:szCs w:val="20"/>
              </w:rPr>
              <w:t xml:space="preserve"> grzewczej nie mniejszej niż 85</w:t>
            </w:r>
            <w:r w:rsidR="00E51719" w:rsidRPr="00F02AE3">
              <w:rPr>
                <w:bCs/>
                <w:kern w:val="2"/>
                <w:sz w:val="20"/>
                <w:szCs w:val="20"/>
              </w:rPr>
              <w:t xml:space="preserve"> </w:t>
            </w:r>
            <w:proofErr w:type="spellStart"/>
            <w:r w:rsidR="00E51719" w:rsidRPr="00F02AE3">
              <w:rPr>
                <w:bCs/>
                <w:kern w:val="2"/>
                <w:sz w:val="20"/>
                <w:szCs w:val="20"/>
              </w:rPr>
              <w:t>kW</w:t>
            </w:r>
            <w:r w:rsidR="009B627F" w:rsidRPr="00F02AE3">
              <w:rPr>
                <w:rFonts w:eastAsia="MS Mincho"/>
                <w:sz w:val="20"/>
                <w:szCs w:val="20"/>
              </w:rPr>
              <w:t>.</w:t>
            </w:r>
            <w:proofErr w:type="spellEnd"/>
            <w:r w:rsidR="009B627F" w:rsidRPr="00F02AE3">
              <w:rPr>
                <w:rFonts w:eastAsia="MS Mincho"/>
                <w:sz w:val="20"/>
                <w:szCs w:val="20"/>
              </w:rPr>
              <w:t xml:space="preserve"> </w:t>
            </w:r>
            <w:r w:rsidR="00B41506" w:rsidRPr="00F02AE3">
              <w:rPr>
                <w:rFonts w:eastAsia="MS Mincho"/>
                <w:sz w:val="20"/>
                <w:szCs w:val="20"/>
              </w:rPr>
              <w:t>–</w:t>
            </w:r>
            <w:r w:rsidR="009B627F" w:rsidRPr="00F02AE3">
              <w:rPr>
                <w:rFonts w:eastAsia="MS Mincho"/>
                <w:sz w:val="20"/>
                <w:szCs w:val="20"/>
              </w:rPr>
              <w:t xml:space="preserve"> </w:t>
            </w:r>
            <w:r w:rsidR="00C12DF1" w:rsidRPr="00F02AE3">
              <w:rPr>
                <w:rFonts w:eastAsia="MS Mincho"/>
                <w:b/>
                <w:sz w:val="20"/>
                <w:szCs w:val="20"/>
              </w:rPr>
              <w:t>2</w:t>
            </w:r>
            <w:r w:rsidR="00B41506" w:rsidRPr="00F02AE3">
              <w:rPr>
                <w:rFonts w:eastAsia="MS Mincho"/>
                <w:b/>
                <w:sz w:val="20"/>
                <w:szCs w:val="20"/>
              </w:rPr>
              <w:t xml:space="preserve">0 </w:t>
            </w:r>
            <w:r w:rsidR="009B627F" w:rsidRPr="00F02AE3">
              <w:rPr>
                <w:rFonts w:eastAsia="MS Mincho"/>
                <w:b/>
                <w:sz w:val="20"/>
                <w:szCs w:val="20"/>
              </w:rPr>
              <w:t>pkt.</w:t>
            </w:r>
          </w:p>
          <w:p w14:paraId="1817D677" w14:textId="77777777" w:rsidR="009B627F" w:rsidRPr="00F02AE3" w:rsidRDefault="009B627F" w:rsidP="009B627F">
            <w:pPr>
              <w:pStyle w:val="Bezodstpw"/>
              <w:ind w:left="720"/>
              <w:rPr>
                <w:rFonts w:eastAsia="MS Mincho"/>
                <w:b/>
                <w:sz w:val="20"/>
                <w:szCs w:val="20"/>
              </w:rPr>
            </w:pPr>
          </w:p>
          <w:p w14:paraId="658B516B" w14:textId="77777777" w:rsidR="009B627F" w:rsidRPr="00F02AE3" w:rsidRDefault="009B627F" w:rsidP="009B627F">
            <w:pPr>
              <w:pStyle w:val="Bezodstpw"/>
              <w:rPr>
                <w:rFonts w:eastAsia="MS Mincho"/>
                <w:b/>
                <w:sz w:val="20"/>
                <w:szCs w:val="20"/>
              </w:rPr>
            </w:pPr>
            <w:r w:rsidRPr="00F02AE3">
              <w:rPr>
                <w:rFonts w:eastAsia="MS Mincho"/>
                <w:b/>
                <w:sz w:val="20"/>
                <w:szCs w:val="20"/>
              </w:rPr>
              <w:t>UWAGA!</w:t>
            </w:r>
          </w:p>
          <w:p w14:paraId="7E11BCB9" w14:textId="79E23DEB" w:rsidR="009B627F" w:rsidRPr="00F02AE3" w:rsidRDefault="009B627F" w:rsidP="00067763">
            <w:pPr>
              <w:widowControl/>
              <w:autoSpaceDN/>
              <w:spacing w:after="0" w:line="240" w:lineRule="auto"/>
              <w:jc w:val="both"/>
              <w:textAlignment w:val="auto"/>
              <w:rPr>
                <w:rFonts w:ascii="Times New Roman" w:eastAsia="Times New Roman" w:hAnsi="Times New Roman" w:cs="Times New Roman"/>
                <w:bCs/>
                <w:kern w:val="0"/>
                <w:sz w:val="20"/>
                <w:szCs w:val="20"/>
                <w:lang w:eastAsia="ar-SA"/>
              </w:rPr>
            </w:pPr>
            <w:r w:rsidRPr="00F02AE3">
              <w:rPr>
                <w:rFonts w:ascii="Times New Roman" w:eastAsia="MS Mincho" w:hAnsi="Times New Roman" w:cs="Times New Roman"/>
                <w:sz w:val="20"/>
                <w:szCs w:val="20"/>
                <w:u w:val="single"/>
              </w:rPr>
              <w:t xml:space="preserve">Aby uzyskać punkty w przedmiotowym kryterium, Wykonawca musi wykazać się inwestycją przy której wskazany kierownik </w:t>
            </w:r>
            <w:r w:rsidR="005A7D63" w:rsidRPr="00F02AE3">
              <w:rPr>
                <w:rFonts w:ascii="Times New Roman" w:eastAsia="MS Mincho" w:hAnsi="Times New Roman" w:cs="Times New Roman"/>
                <w:sz w:val="20"/>
                <w:szCs w:val="20"/>
                <w:u w:val="single"/>
              </w:rPr>
              <w:t>robót branży sanitarnej</w:t>
            </w:r>
            <w:r w:rsidRPr="00F02AE3">
              <w:rPr>
                <w:rFonts w:ascii="Times New Roman" w:eastAsia="MS Mincho" w:hAnsi="Times New Roman" w:cs="Times New Roman"/>
                <w:sz w:val="20"/>
                <w:szCs w:val="20"/>
                <w:u w:val="single"/>
              </w:rPr>
              <w:t xml:space="preserve"> pełnił funkcję kierownika </w:t>
            </w:r>
            <w:r w:rsidR="00CF2332" w:rsidRPr="00F02AE3">
              <w:rPr>
                <w:rFonts w:ascii="Times New Roman" w:eastAsia="MS Mincho" w:hAnsi="Times New Roman" w:cs="Times New Roman"/>
                <w:sz w:val="20"/>
                <w:szCs w:val="20"/>
                <w:u w:val="single"/>
              </w:rPr>
              <w:t>robót</w:t>
            </w:r>
            <w:r w:rsidRPr="00F02AE3">
              <w:rPr>
                <w:rFonts w:ascii="Times New Roman" w:eastAsia="MS Mincho" w:hAnsi="Times New Roman" w:cs="Times New Roman"/>
                <w:sz w:val="20"/>
                <w:szCs w:val="20"/>
                <w:u w:val="single"/>
              </w:rPr>
              <w:t>, inną niż ta przedstawiona na potwierdzenie spełniania warunku dot. zdolności zawodowej w zakresie dysponowania osobami zdolnymi do wykonania zamówienia (</w:t>
            </w:r>
            <w:r w:rsidR="005A7D63" w:rsidRPr="00F02AE3">
              <w:rPr>
                <w:rFonts w:ascii="Times New Roman" w:eastAsia="MS Mincho" w:hAnsi="Times New Roman" w:cs="Times New Roman"/>
                <w:bCs/>
                <w:sz w:val="20"/>
                <w:szCs w:val="20"/>
                <w:u w:val="single"/>
              </w:rPr>
              <w:t xml:space="preserve">XIV ust. 1 pkt 2 lit d) </w:t>
            </w:r>
            <w:proofErr w:type="spellStart"/>
            <w:r w:rsidR="005A7D63" w:rsidRPr="00F02AE3">
              <w:rPr>
                <w:rFonts w:ascii="Times New Roman" w:eastAsia="MS Mincho" w:hAnsi="Times New Roman" w:cs="Times New Roman"/>
                <w:bCs/>
                <w:sz w:val="20"/>
                <w:szCs w:val="20"/>
                <w:u w:val="single"/>
              </w:rPr>
              <w:t>tiret</w:t>
            </w:r>
            <w:proofErr w:type="spellEnd"/>
            <w:r w:rsidR="005A7D63" w:rsidRPr="00F02AE3">
              <w:rPr>
                <w:rFonts w:ascii="Times New Roman" w:eastAsia="MS Mincho" w:hAnsi="Times New Roman" w:cs="Times New Roman"/>
                <w:bCs/>
                <w:sz w:val="20"/>
                <w:szCs w:val="20"/>
                <w:u w:val="single"/>
              </w:rPr>
              <w:t xml:space="preserve"> pierwszy </w:t>
            </w:r>
            <w:proofErr w:type="spellStart"/>
            <w:r w:rsidR="005A7D63" w:rsidRPr="00F02AE3">
              <w:rPr>
                <w:rFonts w:ascii="Times New Roman" w:eastAsia="MS Mincho" w:hAnsi="Times New Roman" w:cs="Times New Roman"/>
                <w:bCs/>
                <w:sz w:val="20"/>
                <w:szCs w:val="20"/>
                <w:u w:val="single"/>
              </w:rPr>
              <w:t>ppkt</w:t>
            </w:r>
            <w:proofErr w:type="spellEnd"/>
            <w:r w:rsidR="005A7D63" w:rsidRPr="00F02AE3">
              <w:rPr>
                <w:rFonts w:ascii="Times New Roman" w:eastAsia="MS Mincho" w:hAnsi="Times New Roman" w:cs="Times New Roman"/>
                <w:bCs/>
                <w:sz w:val="20"/>
                <w:szCs w:val="20"/>
                <w:u w:val="single"/>
              </w:rPr>
              <w:t xml:space="preserve"> 2) SWZ</w:t>
            </w:r>
            <w:r w:rsidRPr="00F02AE3">
              <w:rPr>
                <w:rFonts w:ascii="Times New Roman" w:eastAsia="MS Mincho" w:hAnsi="Times New Roman" w:cs="Times New Roman"/>
                <w:sz w:val="20"/>
                <w:szCs w:val="20"/>
                <w:u w:val="single"/>
              </w:rPr>
              <w:t>).</w:t>
            </w:r>
          </w:p>
        </w:tc>
      </w:tr>
      <w:tr w:rsidR="00F02AE3" w:rsidRPr="00F02AE3" w14:paraId="26F0197F" w14:textId="77777777" w:rsidTr="00C63A8A">
        <w:trPr>
          <w:trHeight w:val="1604"/>
          <w:jc w:val="center"/>
        </w:trPr>
        <w:tc>
          <w:tcPr>
            <w:tcW w:w="1701" w:type="dxa"/>
            <w:vAlign w:val="center"/>
          </w:tcPr>
          <w:p w14:paraId="4B0FC574" w14:textId="6A7EDDC9" w:rsidR="009B627F" w:rsidRPr="00F02AE3" w:rsidRDefault="009B627F" w:rsidP="009B627F">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rPr>
            </w:pPr>
            <w:bookmarkStart w:id="74" w:name="_Hlk152870174"/>
            <w:r w:rsidRPr="00F02AE3">
              <w:rPr>
                <w:rFonts w:ascii="Times New Roman" w:eastAsia="Times New Roman" w:hAnsi="Times New Roman" w:cs="Times New Roman"/>
                <w:bCs/>
                <w:kern w:val="0"/>
                <w:sz w:val="20"/>
                <w:szCs w:val="20"/>
              </w:rPr>
              <w:t>Gwarancja jakości</w:t>
            </w:r>
            <w:r w:rsidRPr="00F02AE3">
              <w:rPr>
                <w:rFonts w:ascii="Times New Roman" w:eastAsia="Times New Roman" w:hAnsi="Times New Roman" w:cs="Times New Roman"/>
                <w:bCs/>
                <w:kern w:val="0"/>
                <w:sz w:val="20"/>
                <w:szCs w:val="20"/>
                <w:lang w:eastAsia="pl-PL"/>
              </w:rPr>
              <w:t xml:space="preserve"> </w:t>
            </w:r>
            <w:bookmarkStart w:id="75" w:name="_Hlk152758057"/>
            <w:bookmarkStart w:id="76" w:name="_Hlk153271539"/>
            <w:r w:rsidRPr="00F02AE3">
              <w:rPr>
                <w:rFonts w:ascii="Times New Roman" w:eastAsia="Times New Roman" w:hAnsi="Times New Roman" w:cs="Times New Roman"/>
                <w:bCs/>
                <w:kern w:val="0"/>
                <w:sz w:val="20"/>
                <w:szCs w:val="20"/>
              </w:rPr>
              <w:t>na</w:t>
            </w:r>
            <w:r w:rsidR="0076161B" w:rsidRPr="00F02AE3">
              <w:rPr>
                <w:rFonts w:ascii="Times New Roman" w:eastAsia="Times New Roman" w:hAnsi="Times New Roman" w:cs="Times New Roman"/>
                <w:bCs/>
                <w:kern w:val="0"/>
                <w:sz w:val="20"/>
                <w:szCs w:val="20"/>
              </w:rPr>
              <w:t xml:space="preserve"> </w:t>
            </w:r>
            <w:r w:rsidR="001A7471" w:rsidRPr="00F02AE3">
              <w:rPr>
                <w:rFonts w:ascii="Times New Roman" w:eastAsia="Times New Roman" w:hAnsi="Times New Roman" w:cs="Times New Roman"/>
                <w:bCs/>
                <w:kern w:val="0"/>
                <w:sz w:val="20"/>
                <w:szCs w:val="20"/>
              </w:rPr>
              <w:t>przedmiot umowy, z zastrzeżeniem § 9 ust. 2 i 9 projektu umowy</w:t>
            </w:r>
            <w:bookmarkEnd w:id="74"/>
            <w:bookmarkEnd w:id="75"/>
            <w:r w:rsidR="001A7471" w:rsidRPr="00F02AE3">
              <w:rPr>
                <w:rFonts w:ascii="Times New Roman" w:eastAsia="Times New Roman" w:hAnsi="Times New Roman" w:cs="Times New Roman"/>
                <w:bCs/>
                <w:kern w:val="0"/>
                <w:sz w:val="20"/>
                <w:szCs w:val="20"/>
              </w:rPr>
              <w:t xml:space="preserve"> </w:t>
            </w:r>
            <w:bookmarkEnd w:id="76"/>
            <w:r w:rsidRPr="00F02AE3">
              <w:rPr>
                <w:rFonts w:ascii="Times New Roman" w:eastAsia="Times New Roman" w:hAnsi="Times New Roman" w:cs="Times New Roman"/>
                <w:bCs/>
                <w:kern w:val="0"/>
                <w:sz w:val="20"/>
                <w:szCs w:val="20"/>
              </w:rPr>
              <w:t>(G)</w:t>
            </w:r>
          </w:p>
        </w:tc>
        <w:tc>
          <w:tcPr>
            <w:tcW w:w="683" w:type="dxa"/>
            <w:vAlign w:val="center"/>
          </w:tcPr>
          <w:p w14:paraId="3716DC57" w14:textId="67FF9472" w:rsidR="009B627F" w:rsidRPr="00F02AE3" w:rsidRDefault="00B41506" w:rsidP="009B627F">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rPr>
              <w:t>2</w:t>
            </w:r>
            <w:r w:rsidR="009B627F" w:rsidRPr="00F02AE3">
              <w:rPr>
                <w:rFonts w:ascii="Times New Roman" w:eastAsia="Times New Roman" w:hAnsi="Times New Roman" w:cs="Times New Roman"/>
                <w:bCs/>
                <w:kern w:val="0"/>
                <w:sz w:val="20"/>
                <w:szCs w:val="20"/>
              </w:rPr>
              <w:t>0%</w:t>
            </w:r>
          </w:p>
        </w:tc>
        <w:tc>
          <w:tcPr>
            <w:tcW w:w="1250" w:type="dxa"/>
            <w:vAlign w:val="center"/>
          </w:tcPr>
          <w:p w14:paraId="030FD059" w14:textId="30365309" w:rsidR="009B627F" w:rsidRPr="00F02AE3" w:rsidRDefault="00B41506" w:rsidP="009B627F">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rPr>
              <w:t>2</w:t>
            </w:r>
            <w:r w:rsidR="009B627F" w:rsidRPr="00F02AE3">
              <w:rPr>
                <w:rFonts w:ascii="Times New Roman" w:eastAsia="Times New Roman" w:hAnsi="Times New Roman" w:cs="Times New Roman"/>
                <w:bCs/>
                <w:kern w:val="0"/>
                <w:sz w:val="20"/>
                <w:szCs w:val="20"/>
              </w:rPr>
              <w:t>0</w:t>
            </w:r>
          </w:p>
        </w:tc>
        <w:tc>
          <w:tcPr>
            <w:tcW w:w="5954" w:type="dxa"/>
            <w:tcBorders>
              <w:bottom w:val="single" w:sz="4" w:space="0" w:color="auto"/>
            </w:tcBorders>
            <w:vAlign w:val="center"/>
          </w:tcPr>
          <w:p w14:paraId="10B8988A" w14:textId="46FBD9DB" w:rsidR="009B627F" w:rsidRPr="00F02AE3" w:rsidRDefault="009B627F" w:rsidP="009B627F">
            <w:pPr>
              <w:widowControl/>
              <w:autoSpaceDN/>
              <w:spacing w:after="0" w:line="240" w:lineRule="auto"/>
              <w:jc w:val="center"/>
              <w:textAlignment w:val="auto"/>
              <w:rPr>
                <w:rFonts w:ascii="Times New Roman" w:eastAsia="Times New Roman" w:hAnsi="Times New Roman" w:cs="Times New Roman"/>
                <w:bCs/>
                <w:kern w:val="0"/>
                <w:sz w:val="20"/>
                <w:szCs w:val="20"/>
                <w:lang w:eastAsia="ar-SA"/>
              </w:rPr>
            </w:pPr>
            <w:r w:rsidRPr="00F02AE3">
              <w:rPr>
                <w:rFonts w:ascii="Times New Roman" w:eastAsia="Times New Roman" w:hAnsi="Times New Roman" w:cs="Times New Roman"/>
                <w:bCs/>
                <w:kern w:val="0"/>
                <w:sz w:val="20"/>
                <w:szCs w:val="20"/>
                <w:lang w:eastAsia="ar-SA"/>
              </w:rPr>
              <w:t>G=</w:t>
            </w:r>
            <m:oMath>
              <m:f>
                <m:fPr>
                  <m:ctrlPr>
                    <w:rPr>
                      <w:rFonts w:ascii="Cambria Math" w:eastAsia="Times New Roman" w:hAnsi="Cambria Math" w:cs="Times New Roman"/>
                      <w:bCs/>
                      <w:kern w:val="0"/>
                      <w:sz w:val="20"/>
                      <w:szCs w:val="20"/>
                      <w:lang w:eastAsia="ar-SA"/>
                    </w:rPr>
                  </m:ctrlPr>
                </m:fPr>
                <m:num>
                  <m:r>
                    <m:rPr>
                      <m:sty m:val="p"/>
                    </m:rPr>
                    <w:rPr>
                      <w:rFonts w:ascii="Cambria Math" w:eastAsia="Times New Roman" w:hAnsi="Cambria Math" w:cs="Times New Roman"/>
                      <w:kern w:val="0"/>
                      <w:sz w:val="20"/>
                      <w:szCs w:val="20"/>
                    </w:rPr>
                    <m:t>długość gwarancji oferty badanej</m:t>
                  </m:r>
                </m:num>
                <m:den>
                  <m:r>
                    <m:rPr>
                      <m:sty m:val="p"/>
                    </m:rPr>
                    <w:rPr>
                      <w:rFonts w:ascii="Cambria Math" w:eastAsia="Times New Roman" w:hAnsi="Cambria Math" w:cs="Times New Roman"/>
                      <w:kern w:val="0"/>
                      <w:sz w:val="20"/>
                      <w:szCs w:val="20"/>
                      <w:lang w:eastAsia="ar-SA"/>
                    </w:rPr>
                    <m:t>najdłuższa gwarancja spośród ofert niepodlegajacych odrzuceniu</m:t>
                  </m:r>
                </m:den>
              </m:f>
            </m:oMath>
            <w:r w:rsidR="00B41506" w:rsidRPr="00F02AE3">
              <w:rPr>
                <w:rFonts w:ascii="Times New Roman" w:eastAsia="Times New Roman" w:hAnsi="Times New Roman" w:cs="Times New Roman"/>
                <w:bCs/>
                <w:kern w:val="0"/>
                <w:sz w:val="20"/>
                <w:szCs w:val="20"/>
                <w:lang w:eastAsia="ar-SA"/>
              </w:rPr>
              <w:t>x 2</w:t>
            </w:r>
            <w:r w:rsidRPr="00F02AE3">
              <w:rPr>
                <w:rFonts w:ascii="Times New Roman" w:eastAsia="Times New Roman" w:hAnsi="Times New Roman" w:cs="Times New Roman"/>
                <w:bCs/>
                <w:kern w:val="0"/>
                <w:sz w:val="20"/>
                <w:szCs w:val="20"/>
                <w:lang w:eastAsia="ar-SA"/>
              </w:rPr>
              <w:t>0 pkt</w:t>
            </w:r>
          </w:p>
          <w:p w14:paraId="2BC7DB8A" w14:textId="77777777" w:rsidR="009B627F" w:rsidRPr="00F02AE3" w:rsidRDefault="009B627F" w:rsidP="009B627F">
            <w:pPr>
              <w:widowControl/>
              <w:suppressAutoHyphens w:val="0"/>
              <w:autoSpaceDN/>
              <w:spacing w:before="120" w:after="120" w:line="240" w:lineRule="auto"/>
              <w:jc w:val="both"/>
              <w:textAlignment w:val="auto"/>
              <w:rPr>
                <w:rFonts w:ascii="Times New Roman" w:eastAsia="Times New Roman" w:hAnsi="Times New Roman" w:cs="Times New Roman"/>
                <w:bCs/>
                <w:kern w:val="0"/>
                <w:sz w:val="20"/>
                <w:szCs w:val="20"/>
              </w:rPr>
            </w:pPr>
          </w:p>
          <w:p w14:paraId="7ABD360A" w14:textId="008C024A" w:rsidR="00966B5D" w:rsidRPr="00F02AE3" w:rsidRDefault="00966B5D" w:rsidP="00966B5D">
            <w:pPr>
              <w:widowControl/>
              <w:suppressAutoHyphens w:val="0"/>
              <w:autoSpaceDN/>
              <w:spacing w:before="120" w:after="120" w:line="240" w:lineRule="auto"/>
              <w:jc w:val="both"/>
              <w:textAlignment w:val="auto"/>
              <w:rPr>
                <w:rFonts w:ascii="Times New Roman" w:eastAsia="Times New Roman" w:hAnsi="Times New Roman" w:cs="Times New Roman"/>
                <w:bCs/>
                <w:i/>
                <w:iCs/>
                <w:kern w:val="0"/>
                <w:sz w:val="20"/>
                <w:szCs w:val="20"/>
              </w:rPr>
            </w:pPr>
            <w:r w:rsidRPr="00F02AE3">
              <w:rPr>
                <w:rFonts w:ascii="Times New Roman" w:eastAsia="Times New Roman" w:hAnsi="Times New Roman" w:cs="Times New Roman"/>
                <w:bCs/>
                <w:i/>
                <w:iCs/>
                <w:kern w:val="0"/>
                <w:sz w:val="20"/>
                <w:szCs w:val="20"/>
              </w:rPr>
              <w:t>Minimalny okres gwarancji - 60 miesięcy od daty odbioru końcowego przedmiotu umowy, na cały przedmiot umowy, z zastrzeżeniem § 9 ust. 2 i 9 projektu umowy.</w:t>
            </w:r>
          </w:p>
          <w:p w14:paraId="47CF16CB" w14:textId="77777777" w:rsidR="00966B5D" w:rsidRPr="00F02AE3" w:rsidRDefault="00966B5D" w:rsidP="00966B5D">
            <w:pPr>
              <w:widowControl/>
              <w:suppressAutoHyphens w:val="0"/>
              <w:autoSpaceDN/>
              <w:spacing w:before="120" w:after="120" w:line="240" w:lineRule="auto"/>
              <w:jc w:val="both"/>
              <w:textAlignment w:val="auto"/>
              <w:rPr>
                <w:rFonts w:ascii="Times New Roman" w:eastAsia="Times New Roman" w:hAnsi="Times New Roman" w:cs="Times New Roman"/>
                <w:bCs/>
                <w:i/>
                <w:iCs/>
                <w:kern w:val="0"/>
                <w:sz w:val="20"/>
                <w:szCs w:val="20"/>
              </w:rPr>
            </w:pPr>
            <w:r w:rsidRPr="00F02AE3">
              <w:rPr>
                <w:rFonts w:ascii="Times New Roman" w:eastAsia="Times New Roman" w:hAnsi="Times New Roman" w:cs="Times New Roman"/>
                <w:bCs/>
                <w:i/>
                <w:iCs/>
                <w:kern w:val="0"/>
                <w:sz w:val="20"/>
                <w:szCs w:val="20"/>
              </w:rPr>
              <w:t>W przypadku zaoferowania przez Wykonawcę krótszej gwarancji, oferta będzie podlegała odrzuceniu na podstawie art. 226 ust. 1 pkt. 5 ustawy PZP.</w:t>
            </w:r>
          </w:p>
          <w:p w14:paraId="6EAA38A5" w14:textId="7AD26F70" w:rsidR="00966B5D" w:rsidRPr="00F02AE3" w:rsidRDefault="00966B5D" w:rsidP="00966B5D">
            <w:pPr>
              <w:widowControl/>
              <w:suppressAutoHyphens w:val="0"/>
              <w:autoSpaceDN/>
              <w:spacing w:before="120" w:after="120" w:line="240" w:lineRule="auto"/>
              <w:jc w:val="both"/>
              <w:textAlignment w:val="auto"/>
              <w:rPr>
                <w:rFonts w:ascii="Times New Roman" w:eastAsia="Times New Roman" w:hAnsi="Times New Roman" w:cs="Times New Roman"/>
                <w:bCs/>
                <w:i/>
                <w:iCs/>
                <w:kern w:val="0"/>
                <w:sz w:val="20"/>
                <w:szCs w:val="20"/>
              </w:rPr>
            </w:pPr>
            <w:r w:rsidRPr="00F02AE3">
              <w:rPr>
                <w:rFonts w:ascii="Times New Roman" w:eastAsia="Times New Roman" w:hAnsi="Times New Roman" w:cs="Times New Roman"/>
                <w:bCs/>
                <w:i/>
                <w:iCs/>
                <w:kern w:val="0"/>
                <w:sz w:val="20"/>
                <w:szCs w:val="20"/>
              </w:rPr>
              <w:t>Maksymalny punktowany przez Zamawiającego okres gwarancji - 84 miesięcy od daty odbioru końcowego przedmiotu umowy, na cały przedmiot umowy, z zastrzeżeniem § 9 ust. 2 i 9 projektu umowy.</w:t>
            </w:r>
          </w:p>
          <w:p w14:paraId="3A173243" w14:textId="134BF60C" w:rsidR="00966B5D" w:rsidRPr="00F02AE3" w:rsidRDefault="00966B5D" w:rsidP="00966B5D">
            <w:pPr>
              <w:widowControl/>
              <w:suppressAutoHyphens w:val="0"/>
              <w:autoSpaceDN/>
              <w:spacing w:before="120" w:after="120" w:line="240" w:lineRule="auto"/>
              <w:jc w:val="both"/>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i/>
                <w:iCs/>
                <w:kern w:val="0"/>
                <w:sz w:val="20"/>
                <w:szCs w:val="20"/>
              </w:rPr>
              <w:t>W przypadku zaoferowania przez Wykonawcę gwarancji dłuższej niż 84 miesiące - do przyznania punktów w kryterium oceny ofert zostanie przyjęty okres 84 miesięcy, natomiast w umowie zostanie wpisany deklarowany przez Wykonawcę okres gwarancji.</w:t>
            </w:r>
          </w:p>
        </w:tc>
      </w:tr>
      <w:tr w:rsidR="009B627F" w:rsidRPr="00F02AE3" w14:paraId="3998549D" w14:textId="77777777" w:rsidTr="00C63A8A">
        <w:trPr>
          <w:jc w:val="center"/>
        </w:trPr>
        <w:tc>
          <w:tcPr>
            <w:tcW w:w="1701" w:type="dxa"/>
            <w:vAlign w:val="center"/>
          </w:tcPr>
          <w:p w14:paraId="640ED8DA" w14:textId="77777777" w:rsidR="009B627F" w:rsidRPr="00F02AE3" w:rsidRDefault="009B627F" w:rsidP="009B627F">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lang w:val="en-US"/>
              </w:rPr>
            </w:pPr>
            <w:r w:rsidRPr="00F02AE3">
              <w:rPr>
                <w:rFonts w:ascii="Times New Roman" w:eastAsia="Times New Roman" w:hAnsi="Times New Roman" w:cs="Times New Roman"/>
                <w:bCs/>
                <w:kern w:val="0"/>
                <w:sz w:val="20"/>
                <w:szCs w:val="20"/>
                <w:lang w:val="en-US"/>
              </w:rPr>
              <w:t>RAZEM (L)</w:t>
            </w:r>
          </w:p>
        </w:tc>
        <w:tc>
          <w:tcPr>
            <w:tcW w:w="683" w:type="dxa"/>
            <w:vAlign w:val="center"/>
          </w:tcPr>
          <w:p w14:paraId="28A21A7C" w14:textId="77777777" w:rsidR="009B627F" w:rsidRPr="00F02AE3" w:rsidRDefault="009B627F" w:rsidP="009B627F">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lang w:val="en-US"/>
              </w:rPr>
            </w:pPr>
            <w:r w:rsidRPr="00F02AE3">
              <w:rPr>
                <w:rFonts w:ascii="Times New Roman" w:eastAsia="Times New Roman" w:hAnsi="Times New Roman" w:cs="Times New Roman"/>
                <w:bCs/>
                <w:kern w:val="0"/>
                <w:sz w:val="20"/>
                <w:szCs w:val="20"/>
                <w:lang w:val="en-US"/>
              </w:rPr>
              <w:t>100%</w:t>
            </w:r>
          </w:p>
        </w:tc>
        <w:tc>
          <w:tcPr>
            <w:tcW w:w="1250" w:type="dxa"/>
            <w:vAlign w:val="center"/>
          </w:tcPr>
          <w:p w14:paraId="6DDEC11D" w14:textId="77777777" w:rsidR="009B627F" w:rsidRPr="00F02AE3" w:rsidRDefault="009B627F" w:rsidP="009B627F">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lang w:val="en-US"/>
              </w:rPr>
            </w:pPr>
            <w:r w:rsidRPr="00F02AE3">
              <w:rPr>
                <w:rFonts w:ascii="Times New Roman" w:eastAsia="Times New Roman" w:hAnsi="Times New Roman" w:cs="Times New Roman"/>
                <w:bCs/>
                <w:kern w:val="0"/>
                <w:sz w:val="20"/>
                <w:szCs w:val="20"/>
                <w:lang w:val="en-US"/>
              </w:rPr>
              <w:t>100</w:t>
            </w:r>
          </w:p>
        </w:tc>
        <w:tc>
          <w:tcPr>
            <w:tcW w:w="5954" w:type="dxa"/>
            <w:shd w:val="clear" w:color="auto" w:fill="auto"/>
            <w:vAlign w:val="center"/>
          </w:tcPr>
          <w:p w14:paraId="15A36CF9" w14:textId="77777777" w:rsidR="009B627F" w:rsidRPr="00F02AE3" w:rsidRDefault="009B627F" w:rsidP="009B627F">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lang w:val="en-US"/>
              </w:rPr>
            </w:pPr>
          </w:p>
        </w:tc>
      </w:tr>
    </w:tbl>
    <w:p w14:paraId="23F2E1CE" w14:textId="77777777" w:rsidR="00C231B1" w:rsidRPr="00F02AE3" w:rsidRDefault="00C231B1" w:rsidP="00C231B1">
      <w:pPr>
        <w:widowControl/>
        <w:autoSpaceDN/>
        <w:spacing w:after="0" w:line="240" w:lineRule="auto"/>
        <w:jc w:val="both"/>
        <w:textAlignment w:val="auto"/>
        <w:rPr>
          <w:rFonts w:ascii="Times New Roman" w:eastAsia="Times New Roman" w:hAnsi="Times New Roman" w:cs="Times New Roman"/>
          <w:kern w:val="0"/>
          <w:sz w:val="24"/>
          <w:szCs w:val="24"/>
          <w:lang w:eastAsia="ar-SA"/>
        </w:rPr>
      </w:pPr>
    </w:p>
    <w:p w14:paraId="37CD5C5A" w14:textId="77777777" w:rsidR="00C231B1" w:rsidRPr="00F02AE3" w:rsidRDefault="00C231B1" w:rsidP="0083258D">
      <w:pPr>
        <w:widowControl/>
        <w:numPr>
          <w:ilvl w:val="0"/>
          <w:numId w:val="201"/>
        </w:numPr>
        <w:autoSpaceDN/>
        <w:spacing w:after="0" w:line="240" w:lineRule="auto"/>
        <w:ind w:left="709" w:hanging="425"/>
        <w:jc w:val="both"/>
        <w:textAlignment w:val="auto"/>
        <w:rPr>
          <w:rFonts w:ascii="Times New Roman" w:eastAsia="Times New Roman" w:hAnsi="Times New Roman" w:cs="Times New Roman"/>
          <w:kern w:val="0"/>
          <w:sz w:val="24"/>
          <w:szCs w:val="24"/>
          <w:lang w:eastAsia="ar-SA"/>
        </w:rPr>
      </w:pPr>
      <w:r w:rsidRPr="00F02AE3">
        <w:rPr>
          <w:rFonts w:ascii="Times New Roman" w:eastAsia="Times New Roman" w:hAnsi="Times New Roman" w:cs="Times New Roman"/>
          <w:kern w:val="0"/>
          <w:sz w:val="24"/>
          <w:szCs w:val="24"/>
          <w:lang w:eastAsia="ar-SA"/>
        </w:rPr>
        <w:t>Całkowita liczba punktów, jaką otrzyma dana oferta, zostanie obliczona wg poniższego wzoru:</w:t>
      </w:r>
    </w:p>
    <w:p w14:paraId="5C5CAB3B" w14:textId="4B91AEDE" w:rsidR="00C231B1" w:rsidRPr="00F02AE3" w:rsidRDefault="00C231B1" w:rsidP="004826D9">
      <w:pPr>
        <w:widowControl/>
        <w:autoSpaceDN/>
        <w:spacing w:after="0" w:line="240" w:lineRule="auto"/>
        <w:ind w:left="709" w:hanging="425"/>
        <w:jc w:val="center"/>
        <w:textAlignment w:val="auto"/>
        <w:rPr>
          <w:rFonts w:ascii="Times New Roman" w:eastAsia="Times New Roman" w:hAnsi="Times New Roman" w:cs="Times New Roman"/>
          <w:b/>
          <w:kern w:val="0"/>
          <w:sz w:val="24"/>
          <w:szCs w:val="24"/>
        </w:rPr>
      </w:pPr>
      <w:r w:rsidRPr="00F02AE3">
        <w:rPr>
          <w:rFonts w:ascii="Times New Roman" w:eastAsia="Times New Roman" w:hAnsi="Times New Roman" w:cs="Times New Roman"/>
          <w:b/>
          <w:kern w:val="0"/>
          <w:sz w:val="24"/>
          <w:szCs w:val="24"/>
        </w:rPr>
        <w:t xml:space="preserve">L = C </w:t>
      </w:r>
      <w:r w:rsidR="00050AB1" w:rsidRPr="00F02AE3">
        <w:rPr>
          <w:rFonts w:ascii="Times New Roman" w:eastAsia="Times New Roman" w:hAnsi="Times New Roman" w:cs="Times New Roman"/>
          <w:b/>
          <w:kern w:val="0"/>
          <w:sz w:val="24"/>
          <w:szCs w:val="24"/>
        </w:rPr>
        <w:t>+ K</w:t>
      </w:r>
      <w:r w:rsidRPr="00F02AE3">
        <w:rPr>
          <w:rFonts w:ascii="Times New Roman" w:eastAsia="Times New Roman" w:hAnsi="Times New Roman" w:cs="Times New Roman"/>
          <w:b/>
          <w:kern w:val="0"/>
          <w:sz w:val="24"/>
          <w:szCs w:val="24"/>
        </w:rPr>
        <w:t>+ G</w:t>
      </w:r>
    </w:p>
    <w:p w14:paraId="6A21DBA9" w14:textId="77777777" w:rsidR="00C231B1" w:rsidRPr="00F02AE3" w:rsidRDefault="00C231B1" w:rsidP="004826D9">
      <w:pPr>
        <w:widowControl/>
        <w:autoSpaceDN/>
        <w:spacing w:after="0" w:line="240" w:lineRule="auto"/>
        <w:ind w:left="709" w:hanging="425"/>
        <w:textAlignment w:val="auto"/>
        <w:rPr>
          <w:rFonts w:ascii="Times New Roman" w:eastAsia="Times New Roman" w:hAnsi="Times New Roman" w:cs="Times New Roman"/>
          <w:kern w:val="0"/>
          <w:sz w:val="20"/>
          <w:szCs w:val="20"/>
        </w:rPr>
      </w:pPr>
      <w:r w:rsidRPr="00F02AE3">
        <w:rPr>
          <w:rFonts w:ascii="Times New Roman" w:eastAsia="Times New Roman" w:hAnsi="Times New Roman" w:cs="Times New Roman"/>
          <w:kern w:val="0"/>
          <w:sz w:val="20"/>
          <w:szCs w:val="20"/>
        </w:rPr>
        <w:t>gdzie:</w:t>
      </w:r>
    </w:p>
    <w:p w14:paraId="2FF4CB72" w14:textId="77777777" w:rsidR="00C231B1" w:rsidRPr="00F02AE3" w:rsidRDefault="00C231B1" w:rsidP="004826D9">
      <w:pPr>
        <w:widowControl/>
        <w:autoSpaceDN/>
        <w:spacing w:after="0" w:line="240" w:lineRule="auto"/>
        <w:ind w:left="709" w:hanging="425"/>
        <w:jc w:val="both"/>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rPr>
        <w:t>L</w:t>
      </w:r>
      <w:r w:rsidRPr="00F02AE3">
        <w:rPr>
          <w:rFonts w:ascii="Times New Roman" w:eastAsia="Times New Roman" w:hAnsi="Times New Roman" w:cs="Times New Roman"/>
          <w:bCs/>
          <w:kern w:val="0"/>
          <w:sz w:val="20"/>
          <w:szCs w:val="20"/>
        </w:rPr>
        <w:tab/>
        <w:t>- całkowita liczba punktów</w:t>
      </w:r>
    </w:p>
    <w:p w14:paraId="5D2DA137" w14:textId="77777777" w:rsidR="00C231B1" w:rsidRPr="00F02AE3" w:rsidRDefault="00C231B1" w:rsidP="004826D9">
      <w:pPr>
        <w:widowControl/>
        <w:autoSpaceDN/>
        <w:spacing w:after="0" w:line="240" w:lineRule="auto"/>
        <w:ind w:left="709" w:hanging="425"/>
        <w:jc w:val="both"/>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rPr>
        <w:t>C</w:t>
      </w:r>
      <w:r w:rsidRPr="00F02AE3">
        <w:rPr>
          <w:rFonts w:ascii="Times New Roman" w:eastAsia="Times New Roman" w:hAnsi="Times New Roman" w:cs="Times New Roman"/>
          <w:bCs/>
          <w:kern w:val="0"/>
          <w:sz w:val="20"/>
          <w:szCs w:val="20"/>
        </w:rPr>
        <w:tab/>
        <w:t>- punkty uzyskane w kryterium „Cena ofertowa brutto”</w:t>
      </w:r>
    </w:p>
    <w:p w14:paraId="0A2BBA11" w14:textId="0123E5AB" w:rsidR="00050AB1" w:rsidRPr="00F02AE3" w:rsidRDefault="00050AB1" w:rsidP="004826D9">
      <w:pPr>
        <w:widowControl/>
        <w:autoSpaceDN/>
        <w:spacing w:after="0" w:line="240" w:lineRule="auto"/>
        <w:ind w:left="709" w:hanging="425"/>
        <w:jc w:val="both"/>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rPr>
        <w:t>K</w:t>
      </w:r>
      <w:r w:rsidRPr="00F02AE3">
        <w:rPr>
          <w:rFonts w:ascii="Times New Roman" w:eastAsia="Times New Roman" w:hAnsi="Times New Roman" w:cs="Times New Roman"/>
          <w:bCs/>
          <w:kern w:val="0"/>
          <w:sz w:val="20"/>
          <w:szCs w:val="20"/>
        </w:rPr>
        <w:tab/>
        <w:t xml:space="preserve">- </w:t>
      </w:r>
      <w:r w:rsidR="006A6682" w:rsidRPr="00F02AE3">
        <w:rPr>
          <w:rFonts w:ascii="Times New Roman" w:eastAsia="Times New Roman" w:hAnsi="Times New Roman" w:cs="Times New Roman"/>
          <w:bCs/>
          <w:kern w:val="0"/>
          <w:sz w:val="20"/>
          <w:szCs w:val="20"/>
        </w:rPr>
        <w:t>punkty uzyskane w kryterium „</w:t>
      </w:r>
      <w:r w:rsidR="00966B5D" w:rsidRPr="00F02AE3">
        <w:rPr>
          <w:rFonts w:ascii="Times New Roman" w:eastAsia="Times New Roman" w:hAnsi="Times New Roman" w:cs="Times New Roman"/>
          <w:bCs/>
          <w:kern w:val="0"/>
          <w:sz w:val="20"/>
          <w:szCs w:val="20"/>
        </w:rPr>
        <w:t xml:space="preserve">Doświadczenie kierownika robót branży sanitarnej opisane w rozdz. XIV ust. 1 pkt 2 lit d) </w:t>
      </w:r>
      <w:proofErr w:type="spellStart"/>
      <w:r w:rsidR="00966B5D" w:rsidRPr="00F02AE3">
        <w:rPr>
          <w:rFonts w:ascii="Times New Roman" w:eastAsia="Times New Roman" w:hAnsi="Times New Roman" w:cs="Times New Roman"/>
          <w:bCs/>
          <w:kern w:val="0"/>
          <w:sz w:val="20"/>
          <w:szCs w:val="20"/>
        </w:rPr>
        <w:t>tiret</w:t>
      </w:r>
      <w:proofErr w:type="spellEnd"/>
      <w:r w:rsidR="00966B5D" w:rsidRPr="00F02AE3">
        <w:rPr>
          <w:rFonts w:ascii="Times New Roman" w:eastAsia="Times New Roman" w:hAnsi="Times New Roman" w:cs="Times New Roman"/>
          <w:bCs/>
          <w:kern w:val="0"/>
          <w:sz w:val="20"/>
          <w:szCs w:val="20"/>
        </w:rPr>
        <w:t xml:space="preserve"> pierwszy </w:t>
      </w:r>
      <w:proofErr w:type="spellStart"/>
      <w:r w:rsidR="00966B5D" w:rsidRPr="00F02AE3">
        <w:rPr>
          <w:rFonts w:ascii="Times New Roman" w:eastAsia="Times New Roman" w:hAnsi="Times New Roman" w:cs="Times New Roman"/>
          <w:bCs/>
          <w:kern w:val="0"/>
          <w:sz w:val="20"/>
          <w:szCs w:val="20"/>
        </w:rPr>
        <w:t>ppkt</w:t>
      </w:r>
      <w:proofErr w:type="spellEnd"/>
      <w:r w:rsidR="00966B5D" w:rsidRPr="00F02AE3">
        <w:rPr>
          <w:rFonts w:ascii="Times New Roman" w:eastAsia="Times New Roman" w:hAnsi="Times New Roman" w:cs="Times New Roman"/>
          <w:bCs/>
          <w:kern w:val="0"/>
          <w:sz w:val="20"/>
          <w:szCs w:val="20"/>
        </w:rPr>
        <w:t xml:space="preserve"> 2) SWZ</w:t>
      </w:r>
      <w:r w:rsidR="006A6682" w:rsidRPr="00F02AE3">
        <w:rPr>
          <w:rFonts w:ascii="Times New Roman" w:eastAsia="Times New Roman" w:hAnsi="Times New Roman" w:cs="Times New Roman"/>
          <w:bCs/>
          <w:kern w:val="0"/>
          <w:sz w:val="20"/>
          <w:szCs w:val="20"/>
        </w:rPr>
        <w:t>”</w:t>
      </w:r>
    </w:p>
    <w:p w14:paraId="3A8E9BCA" w14:textId="592E9109" w:rsidR="00C231B1" w:rsidRPr="00F02AE3" w:rsidRDefault="00C231B1" w:rsidP="004826D9">
      <w:pPr>
        <w:widowControl/>
        <w:autoSpaceDN/>
        <w:spacing w:after="0" w:line="240" w:lineRule="auto"/>
        <w:ind w:left="709" w:hanging="425"/>
        <w:jc w:val="both"/>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rPr>
        <w:t>G</w:t>
      </w:r>
      <w:r w:rsidRPr="00F02AE3">
        <w:rPr>
          <w:rFonts w:ascii="Times New Roman" w:eastAsia="Times New Roman" w:hAnsi="Times New Roman" w:cs="Times New Roman"/>
          <w:bCs/>
          <w:kern w:val="0"/>
          <w:sz w:val="20"/>
          <w:szCs w:val="20"/>
        </w:rPr>
        <w:tab/>
        <w:t>- punkty uzyskane w kryterium „</w:t>
      </w:r>
      <w:r w:rsidR="00403990" w:rsidRPr="00F02AE3">
        <w:rPr>
          <w:rFonts w:ascii="Times New Roman" w:eastAsia="Times New Roman" w:hAnsi="Times New Roman" w:cs="Times New Roman"/>
          <w:bCs/>
          <w:kern w:val="0"/>
          <w:sz w:val="20"/>
          <w:szCs w:val="20"/>
        </w:rPr>
        <w:t>Gwarancja jakości</w:t>
      </w:r>
      <w:r w:rsidR="00403990" w:rsidRPr="00F02AE3">
        <w:rPr>
          <w:rFonts w:ascii="Times New Roman" w:eastAsia="Times New Roman" w:hAnsi="Times New Roman" w:cs="Times New Roman"/>
          <w:bCs/>
          <w:kern w:val="0"/>
          <w:sz w:val="20"/>
          <w:szCs w:val="20"/>
          <w:lang w:eastAsia="pl-PL"/>
        </w:rPr>
        <w:t xml:space="preserve"> </w:t>
      </w:r>
      <w:r w:rsidR="00403990" w:rsidRPr="00F02AE3">
        <w:rPr>
          <w:rFonts w:ascii="Times New Roman" w:eastAsia="Times New Roman" w:hAnsi="Times New Roman" w:cs="Times New Roman"/>
          <w:bCs/>
          <w:kern w:val="0"/>
          <w:sz w:val="20"/>
          <w:szCs w:val="20"/>
        </w:rPr>
        <w:t xml:space="preserve">na </w:t>
      </w:r>
      <w:r w:rsidR="001A7471" w:rsidRPr="00F02AE3">
        <w:rPr>
          <w:rFonts w:ascii="Times New Roman" w:eastAsia="Times New Roman" w:hAnsi="Times New Roman" w:cs="Times New Roman"/>
          <w:bCs/>
          <w:kern w:val="0"/>
          <w:sz w:val="20"/>
          <w:szCs w:val="20"/>
        </w:rPr>
        <w:t>przedmiot umowy, z zastrzeżeniem § 9 ust. 2 i 9 projektu umowy</w:t>
      </w:r>
      <w:r w:rsidRPr="00F02AE3">
        <w:rPr>
          <w:rFonts w:ascii="Times New Roman" w:eastAsia="Times New Roman" w:hAnsi="Times New Roman" w:cs="Times New Roman"/>
          <w:bCs/>
          <w:kern w:val="0"/>
          <w:sz w:val="20"/>
          <w:szCs w:val="20"/>
        </w:rPr>
        <w:t>”</w:t>
      </w:r>
    </w:p>
    <w:p w14:paraId="0BFB61F0" w14:textId="77777777" w:rsidR="00C231B1" w:rsidRPr="00F02AE3" w:rsidRDefault="00C231B1" w:rsidP="0083258D">
      <w:pPr>
        <w:widowControl/>
        <w:numPr>
          <w:ilvl w:val="0"/>
          <w:numId w:val="201"/>
        </w:numPr>
        <w:autoSpaceDN/>
        <w:spacing w:after="0" w:line="240" w:lineRule="auto"/>
        <w:ind w:left="709" w:hanging="425"/>
        <w:jc w:val="both"/>
        <w:textAlignment w:val="auto"/>
        <w:rPr>
          <w:rFonts w:ascii="Times New Roman" w:eastAsia="Times New Roman" w:hAnsi="Times New Roman" w:cs="Times New Roman"/>
          <w:kern w:val="0"/>
          <w:sz w:val="24"/>
          <w:szCs w:val="24"/>
          <w:lang w:eastAsia="ar-SA"/>
        </w:rPr>
      </w:pPr>
      <w:r w:rsidRPr="00F02AE3">
        <w:rPr>
          <w:rFonts w:ascii="Times New Roman" w:eastAsia="Times New Roman" w:hAnsi="Times New Roman" w:cs="Times New Roman"/>
          <w:kern w:val="0"/>
          <w:sz w:val="24"/>
          <w:szCs w:val="24"/>
          <w:lang w:eastAsia="ar-SA"/>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45E8E797" w14:textId="77777777" w:rsidR="00C231B1" w:rsidRPr="00F02AE3" w:rsidRDefault="00C231B1" w:rsidP="0083258D">
      <w:pPr>
        <w:widowControl/>
        <w:numPr>
          <w:ilvl w:val="0"/>
          <w:numId w:val="201"/>
        </w:numPr>
        <w:autoSpaceDN/>
        <w:spacing w:after="0" w:line="240" w:lineRule="auto"/>
        <w:ind w:left="709" w:hanging="425"/>
        <w:jc w:val="both"/>
        <w:textAlignment w:val="auto"/>
        <w:rPr>
          <w:rFonts w:ascii="Times New Roman" w:eastAsia="Times New Roman" w:hAnsi="Times New Roman" w:cs="Times New Roman"/>
          <w:kern w:val="0"/>
          <w:sz w:val="24"/>
          <w:szCs w:val="24"/>
          <w:lang w:eastAsia="ar-SA"/>
        </w:rPr>
      </w:pPr>
      <w:r w:rsidRPr="00F02AE3">
        <w:rPr>
          <w:rFonts w:ascii="Times New Roman" w:eastAsia="Times New Roman" w:hAnsi="Times New Roman" w:cs="Times New Roman"/>
          <w:kern w:val="0"/>
          <w:sz w:val="24"/>
          <w:szCs w:val="24"/>
          <w:lang w:eastAsia="ar-SA"/>
        </w:rPr>
        <w:t>W toku badania i oceny ofert Zamawiający może żądać od Wykonawcy wyjaśnień dotyczących treści złożonej oferty, w tym zaoferowanej ceny.</w:t>
      </w:r>
    </w:p>
    <w:p w14:paraId="4D43420D" w14:textId="13095690" w:rsidR="00D6714A" w:rsidRPr="00F02AE3" w:rsidRDefault="00C231B1" w:rsidP="0083258D">
      <w:pPr>
        <w:widowControl/>
        <w:numPr>
          <w:ilvl w:val="0"/>
          <w:numId w:val="201"/>
        </w:numPr>
        <w:autoSpaceDN/>
        <w:spacing w:before="240" w:after="120" w:line="240" w:lineRule="auto"/>
        <w:ind w:left="709" w:hanging="425"/>
        <w:contextualSpacing/>
        <w:jc w:val="both"/>
        <w:textAlignment w:val="auto"/>
        <w:rPr>
          <w:rFonts w:ascii="Times New Roman" w:eastAsia="Times New Roman" w:hAnsi="Times New Roman" w:cs="Times New Roman"/>
          <w:kern w:val="0"/>
          <w:sz w:val="24"/>
          <w:szCs w:val="24"/>
          <w:lang w:eastAsia="ar-SA"/>
        </w:rPr>
      </w:pPr>
      <w:r w:rsidRPr="00F02AE3">
        <w:rPr>
          <w:rFonts w:ascii="Times New Roman" w:eastAsia="Times New Roman" w:hAnsi="Times New Roman" w:cs="Times New Roman"/>
          <w:kern w:val="0"/>
          <w:sz w:val="24"/>
          <w:szCs w:val="24"/>
          <w:lang w:eastAsia="ar-SA"/>
        </w:rPr>
        <w:t>Zamawiający nie przewiduje przeprowadzenia dogrywki w formie aukcji elektronicznej</w:t>
      </w:r>
      <w:r w:rsidRPr="00F02AE3">
        <w:rPr>
          <w:rFonts w:ascii="Times New Roman" w:hAnsi="Times New Roman" w:cs="Times New Roman"/>
          <w:sz w:val="24"/>
          <w:szCs w:val="24"/>
        </w:rPr>
        <w:t>.</w:t>
      </w:r>
    </w:p>
    <w:p w14:paraId="2849D4CD" w14:textId="49573C0B" w:rsidR="00D6714A" w:rsidRPr="00F02AE3" w:rsidRDefault="004957B1" w:rsidP="007B340C">
      <w:pPr>
        <w:pStyle w:val="Nagwek2"/>
        <w:numPr>
          <w:ilvl w:val="0"/>
          <w:numId w:val="282"/>
        </w:numPr>
        <w:spacing w:after="120"/>
        <w:ind w:left="709" w:hanging="993"/>
        <w:contextualSpacing/>
        <w:jc w:val="both"/>
        <w:rPr>
          <w:rFonts w:ascii="Times New Roman" w:hAnsi="Times New Roman"/>
          <w:i w:val="0"/>
          <w:iCs w:val="0"/>
          <w:sz w:val="24"/>
          <w:szCs w:val="24"/>
        </w:rPr>
      </w:pPr>
      <w:bookmarkStart w:id="77" w:name="Bookmark30"/>
      <w:bookmarkStart w:id="78" w:name="_Toc153270704"/>
      <w:r w:rsidRPr="00F02AE3">
        <w:rPr>
          <w:rFonts w:ascii="Times New Roman" w:hAnsi="Times New Roman"/>
          <w:i w:val="0"/>
          <w:iCs w:val="0"/>
          <w:sz w:val="24"/>
          <w:szCs w:val="24"/>
        </w:rPr>
        <w:t>INFORMACJE DOTYCZĄCE ZABEZPIECZENIA NALEŻYTEGO WYKONANIA UMOWY</w:t>
      </w:r>
      <w:bookmarkEnd w:id="77"/>
      <w:bookmarkEnd w:id="78"/>
    </w:p>
    <w:p w14:paraId="33757B6A" w14:textId="2A47BE61" w:rsidR="00D6714A" w:rsidRPr="00F02AE3" w:rsidRDefault="004957B1" w:rsidP="004826D9">
      <w:pPr>
        <w:pStyle w:val="Bezodstpw"/>
        <w:numPr>
          <w:ilvl w:val="6"/>
          <w:numId w:val="9"/>
        </w:numPr>
        <w:spacing w:before="240" w:after="120"/>
        <w:ind w:left="709" w:hanging="425"/>
        <w:contextualSpacing/>
        <w:jc w:val="both"/>
      </w:pPr>
      <w:r w:rsidRPr="00F02AE3">
        <w:t xml:space="preserve">Wykonawca, którego oferta zostanie wybrana, zobowiązany będzie do wniesienia zabezpieczenia należytego wykonania umowy najpóźniej w dniu jej zawarcia, w wysokości </w:t>
      </w:r>
      <w:r w:rsidR="00CF2332" w:rsidRPr="00F02AE3">
        <w:t xml:space="preserve">2 </w:t>
      </w:r>
      <w:r w:rsidRPr="00F02AE3">
        <w:t>% ceny całkowitej brutto podanej w ofercie.</w:t>
      </w:r>
    </w:p>
    <w:p w14:paraId="3D0C5B2A" w14:textId="77777777" w:rsidR="00D6714A" w:rsidRPr="00F02AE3" w:rsidRDefault="004957B1" w:rsidP="004826D9">
      <w:pPr>
        <w:pStyle w:val="Bezodstpw"/>
        <w:numPr>
          <w:ilvl w:val="6"/>
          <w:numId w:val="9"/>
        </w:numPr>
        <w:ind w:left="709" w:hanging="425"/>
        <w:jc w:val="both"/>
      </w:pPr>
      <w:r w:rsidRPr="00F02AE3">
        <w:t>Zabezpieczenie może być wnoszone według wyboru Wykonawcy w jednej lub w kilku następujących formach:</w:t>
      </w:r>
    </w:p>
    <w:p w14:paraId="1E1222F1" w14:textId="77777777" w:rsidR="00D6714A" w:rsidRPr="00F02AE3" w:rsidRDefault="004957B1" w:rsidP="0083258D">
      <w:pPr>
        <w:pStyle w:val="Akapitzlist"/>
        <w:numPr>
          <w:ilvl w:val="1"/>
          <w:numId w:val="103"/>
        </w:numPr>
        <w:ind w:left="1276" w:hanging="425"/>
        <w:rPr>
          <w:rFonts w:eastAsia="Times New Roman"/>
          <w:lang w:eastAsia="pl-PL"/>
        </w:rPr>
      </w:pPr>
      <w:r w:rsidRPr="00F02AE3">
        <w:rPr>
          <w:rFonts w:eastAsia="Times New Roman"/>
          <w:lang w:eastAsia="pl-PL"/>
        </w:rPr>
        <w:t>pieniądzu,</w:t>
      </w:r>
    </w:p>
    <w:p w14:paraId="38D3325F" w14:textId="77777777" w:rsidR="00D6714A" w:rsidRPr="00F02AE3" w:rsidRDefault="004957B1" w:rsidP="0083258D">
      <w:pPr>
        <w:pStyle w:val="Akapitzlist"/>
        <w:numPr>
          <w:ilvl w:val="1"/>
          <w:numId w:val="103"/>
        </w:numPr>
        <w:ind w:left="1276" w:hanging="425"/>
        <w:rPr>
          <w:rFonts w:eastAsia="Times New Roman"/>
          <w:lang w:eastAsia="pl-PL"/>
        </w:rPr>
      </w:pPr>
      <w:r w:rsidRPr="00F02AE3">
        <w:rPr>
          <w:rFonts w:eastAsia="Times New Roman"/>
          <w:lang w:eastAsia="pl-PL"/>
        </w:rPr>
        <w:t>poręczeniach bankowych lub poręczeniach spółdzielczej kasy oszczędnościowo-kredytowej, z tym że zobowiązanie kasy jest zawsze zobowiązaniem pieniężnym,</w:t>
      </w:r>
    </w:p>
    <w:p w14:paraId="1940308B" w14:textId="77777777" w:rsidR="00D6714A" w:rsidRPr="00F02AE3" w:rsidRDefault="004957B1" w:rsidP="0083258D">
      <w:pPr>
        <w:pStyle w:val="Akapitzlist"/>
        <w:numPr>
          <w:ilvl w:val="1"/>
          <w:numId w:val="103"/>
        </w:numPr>
        <w:ind w:left="1276" w:hanging="425"/>
        <w:rPr>
          <w:rFonts w:eastAsia="Times New Roman"/>
          <w:lang w:eastAsia="pl-PL"/>
        </w:rPr>
      </w:pPr>
      <w:r w:rsidRPr="00F02AE3">
        <w:rPr>
          <w:rFonts w:eastAsia="Times New Roman"/>
          <w:lang w:eastAsia="pl-PL"/>
        </w:rPr>
        <w:t>gwarancjach bankowych,</w:t>
      </w:r>
    </w:p>
    <w:p w14:paraId="4E9309A8" w14:textId="77777777" w:rsidR="00D6714A" w:rsidRPr="00F02AE3" w:rsidRDefault="004957B1" w:rsidP="0083258D">
      <w:pPr>
        <w:pStyle w:val="Akapitzlist"/>
        <w:numPr>
          <w:ilvl w:val="1"/>
          <w:numId w:val="103"/>
        </w:numPr>
        <w:ind w:left="1276" w:hanging="425"/>
        <w:rPr>
          <w:rFonts w:eastAsia="Times New Roman"/>
          <w:lang w:eastAsia="pl-PL"/>
        </w:rPr>
      </w:pPr>
      <w:r w:rsidRPr="00F02AE3">
        <w:rPr>
          <w:rFonts w:eastAsia="Times New Roman"/>
          <w:lang w:eastAsia="pl-PL"/>
        </w:rPr>
        <w:t>gwarancjach ubezpieczeniowych,</w:t>
      </w:r>
    </w:p>
    <w:p w14:paraId="79E63E9B" w14:textId="77777777" w:rsidR="00D6714A" w:rsidRPr="00F02AE3" w:rsidRDefault="004957B1" w:rsidP="0083258D">
      <w:pPr>
        <w:pStyle w:val="Akapitzlist"/>
        <w:numPr>
          <w:ilvl w:val="1"/>
          <w:numId w:val="103"/>
        </w:numPr>
        <w:ind w:left="1276" w:hanging="425"/>
      </w:pPr>
      <w:r w:rsidRPr="00F02AE3">
        <w:rPr>
          <w:rFonts w:eastAsia="Times New Roman"/>
          <w:lang w:eastAsia="pl-PL"/>
        </w:rPr>
        <w:t>poręczeniach udzielanych przez podmioty, o których mowa w art. 6b ust. 5 pkt 2 ustawy z dnia 9 listopada 2000 r. o utworzeniu Polskiej Agencji Rozwoju Przedsiębiorczości.</w:t>
      </w:r>
    </w:p>
    <w:p w14:paraId="10FCB294" w14:textId="57E24874" w:rsidR="00D6714A" w:rsidRPr="00F02AE3" w:rsidRDefault="004957B1" w:rsidP="004826D9">
      <w:pPr>
        <w:pStyle w:val="Bezodstpw"/>
        <w:numPr>
          <w:ilvl w:val="6"/>
          <w:numId w:val="9"/>
        </w:numPr>
        <w:ind w:left="709" w:hanging="425"/>
        <w:jc w:val="both"/>
      </w:pPr>
      <w:r w:rsidRPr="00F02AE3">
        <w:t xml:space="preserve">Zamawiający </w:t>
      </w:r>
      <w:r w:rsidR="00CC57CE" w:rsidRPr="00F02AE3">
        <w:t xml:space="preserve">nie </w:t>
      </w:r>
      <w:r w:rsidRPr="00F02AE3">
        <w:t>wyraża zgod</w:t>
      </w:r>
      <w:r w:rsidR="00CC57CE" w:rsidRPr="00F02AE3">
        <w:t>y</w:t>
      </w:r>
      <w:r w:rsidRPr="00F02AE3">
        <w:t xml:space="preserve"> na wniesienie zabezpieczenia w formach określonych w art. 450 ust. 2 ustawy </w:t>
      </w:r>
      <w:proofErr w:type="spellStart"/>
      <w:r w:rsidRPr="00F02AE3">
        <w:t>Pzp</w:t>
      </w:r>
      <w:proofErr w:type="spellEnd"/>
      <w:r w:rsidRPr="00F02AE3">
        <w:t>.</w:t>
      </w:r>
    </w:p>
    <w:p w14:paraId="495B8B64" w14:textId="77777777" w:rsidR="00D6714A" w:rsidRPr="00F02AE3" w:rsidRDefault="004957B1" w:rsidP="004826D9">
      <w:pPr>
        <w:pStyle w:val="Bezodstpw"/>
        <w:numPr>
          <w:ilvl w:val="6"/>
          <w:numId w:val="9"/>
        </w:numPr>
        <w:ind w:left="709" w:hanging="425"/>
        <w:jc w:val="both"/>
      </w:pPr>
      <w:r w:rsidRPr="00F02AE3">
        <w:t>Zabezpieczenie wnoszone w pieniądzu Wykonawca wpłaca przelewem na rachunek bankowy wskazany przez Zamawiającego.</w:t>
      </w:r>
    </w:p>
    <w:p w14:paraId="57FF5AEF" w14:textId="77777777" w:rsidR="00D6714A" w:rsidRPr="00F02AE3" w:rsidRDefault="004957B1" w:rsidP="004826D9">
      <w:pPr>
        <w:pStyle w:val="Bezodstpw"/>
        <w:numPr>
          <w:ilvl w:val="6"/>
          <w:numId w:val="9"/>
        </w:numPr>
        <w:ind w:left="709" w:hanging="425"/>
        <w:jc w:val="both"/>
        <w:rPr>
          <w:rFonts w:eastAsia="Times New Roman"/>
          <w:lang w:eastAsia="pl-PL"/>
        </w:rPr>
      </w:pPr>
      <w:r w:rsidRPr="00F02AE3">
        <w:rPr>
          <w:rFonts w:eastAsia="Times New Roman"/>
          <w:lang w:eastAsia="pl-PL"/>
        </w:rPr>
        <w:t>W przypadku wniesienia wadium w pieniądzu Wykonawca może wyrazić zgodę na zaliczenie kwoty wadium na poczet zabezpieczenia.</w:t>
      </w:r>
    </w:p>
    <w:p w14:paraId="7A507A55" w14:textId="77777777" w:rsidR="00D6714A" w:rsidRPr="00F02AE3" w:rsidRDefault="004957B1" w:rsidP="004826D9">
      <w:pPr>
        <w:pStyle w:val="Bezodstpw"/>
        <w:numPr>
          <w:ilvl w:val="6"/>
          <w:numId w:val="9"/>
        </w:numPr>
        <w:ind w:left="709" w:hanging="425"/>
        <w:jc w:val="both"/>
      </w:pPr>
      <w:r w:rsidRPr="00F02AE3">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C720437" w14:textId="77777777" w:rsidR="00D6714A" w:rsidRPr="00F02AE3" w:rsidRDefault="004957B1" w:rsidP="004826D9">
      <w:pPr>
        <w:pStyle w:val="Bezodstpw"/>
        <w:numPr>
          <w:ilvl w:val="6"/>
          <w:numId w:val="9"/>
        </w:numPr>
        <w:ind w:left="709" w:hanging="425"/>
        <w:jc w:val="both"/>
        <w:rPr>
          <w:rFonts w:eastAsia="Times New Roman"/>
          <w:lang w:eastAsia="pl-PL"/>
        </w:rPr>
      </w:pPr>
      <w:r w:rsidRPr="00F02AE3">
        <w:rPr>
          <w:rFonts w:eastAsia="Times New Roman"/>
          <w:lang w:eastAsia="pl-PL"/>
        </w:rPr>
        <w:t xml:space="preserve">W trakcie realizacji umowy Wykonawca może dokonać zmiany formy zabezpieczenia na jedną lub kilka form, o których mowa w art. 450 ust. 1 i 2 ustawy </w:t>
      </w:r>
      <w:proofErr w:type="spellStart"/>
      <w:r w:rsidRPr="00F02AE3">
        <w:rPr>
          <w:rFonts w:eastAsia="Times New Roman"/>
          <w:lang w:eastAsia="pl-PL"/>
        </w:rPr>
        <w:t>Pzp</w:t>
      </w:r>
      <w:proofErr w:type="spellEnd"/>
      <w:r w:rsidRPr="00F02AE3">
        <w:rPr>
          <w:rFonts w:eastAsia="Times New Roman"/>
          <w:lang w:eastAsia="pl-PL"/>
        </w:rPr>
        <w:t>. Zmiana formy zabezpieczenia jest dokonywana z zachowaniem ciągłości zabezpieczenia i bez zmniejszenia jego wysokości.</w:t>
      </w:r>
    </w:p>
    <w:p w14:paraId="3D189D34" w14:textId="77777777" w:rsidR="00D6714A" w:rsidRPr="00F02AE3" w:rsidRDefault="004957B1" w:rsidP="004826D9">
      <w:pPr>
        <w:pStyle w:val="Bezodstpw"/>
        <w:numPr>
          <w:ilvl w:val="6"/>
          <w:numId w:val="9"/>
        </w:numPr>
        <w:ind w:left="709" w:hanging="425"/>
        <w:jc w:val="both"/>
      </w:pPr>
      <w:r w:rsidRPr="00F02AE3">
        <w:t>Z treści zabezpieczenia przedstawionego w formie gwarancji/poręczenia winno wynikać, że bank/ubezpieczyciel/poręczyciel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7453AB08" w14:textId="77777777" w:rsidR="00D6714A" w:rsidRPr="00F02AE3" w:rsidRDefault="004957B1" w:rsidP="004826D9">
      <w:pPr>
        <w:pStyle w:val="Bezodstpw"/>
        <w:numPr>
          <w:ilvl w:val="6"/>
          <w:numId w:val="9"/>
        </w:numPr>
        <w:ind w:left="709" w:hanging="425"/>
        <w:jc w:val="both"/>
      </w:pPr>
      <w:r w:rsidRPr="00F02AE3">
        <w:t>W przypadku, gdy zabezpieczenie, będzie wnoszone w formie innej niż pieniądz, Zamawiający zastrzega sobie prawo do akceptacji projektu ww. dokumentu.</w:t>
      </w:r>
    </w:p>
    <w:p w14:paraId="48D53543" w14:textId="77777777" w:rsidR="00D6714A" w:rsidRPr="00F02AE3" w:rsidRDefault="004957B1" w:rsidP="004826D9">
      <w:pPr>
        <w:pStyle w:val="Bezodstpw"/>
        <w:numPr>
          <w:ilvl w:val="6"/>
          <w:numId w:val="9"/>
        </w:numPr>
        <w:ind w:left="709" w:hanging="425"/>
        <w:jc w:val="both"/>
      </w:pPr>
      <w:r w:rsidRPr="00F02AE3">
        <w:t>Wykonawcy, którzy wspólnie ubiegają się o udzielenie zamówienia ponoszą solidarną odpowiedzialność za wykonanie umowy i wniesienie zabezpieczenia należytego wykonania umowy.</w:t>
      </w:r>
    </w:p>
    <w:p w14:paraId="36691FC9" w14:textId="4419C9BB" w:rsidR="00D6714A" w:rsidRPr="00F02AE3" w:rsidRDefault="004957B1" w:rsidP="004826D9">
      <w:pPr>
        <w:pStyle w:val="Bezodstpw"/>
        <w:numPr>
          <w:ilvl w:val="6"/>
          <w:numId w:val="9"/>
        </w:numPr>
        <w:ind w:left="709" w:hanging="425"/>
        <w:jc w:val="both"/>
        <w:rPr>
          <w:rFonts w:eastAsia="Times New Roman"/>
          <w:lang w:eastAsia="pl-PL"/>
        </w:rPr>
      </w:pPr>
      <w:r w:rsidRPr="00F02AE3">
        <w:rPr>
          <w:rFonts w:eastAsia="Times New Roman"/>
          <w:lang w:eastAsia="pl-PL"/>
        </w:rPr>
        <w:t xml:space="preserve">Zamawiający zwróci </w:t>
      </w:r>
      <w:r w:rsidR="001A7471" w:rsidRPr="00F02AE3">
        <w:rPr>
          <w:rFonts w:eastAsia="Times New Roman"/>
          <w:lang w:eastAsia="pl-PL"/>
        </w:rPr>
        <w:t>7</w:t>
      </w:r>
      <w:r w:rsidRPr="00F02AE3">
        <w:rPr>
          <w:rFonts w:eastAsia="Times New Roman"/>
          <w:lang w:eastAsia="pl-PL"/>
        </w:rPr>
        <w:t>0% kwoty zabezpieczenia w terminie 30 dni od dnia wykonania zamówienia i uznania przez Zamawiającego za należycie wykonane.</w:t>
      </w:r>
    </w:p>
    <w:p w14:paraId="79F530B1" w14:textId="7FF2B1EE" w:rsidR="00D6714A" w:rsidRPr="00F02AE3" w:rsidRDefault="004957B1" w:rsidP="004826D9">
      <w:pPr>
        <w:pStyle w:val="Bezodstpw"/>
        <w:numPr>
          <w:ilvl w:val="6"/>
          <w:numId w:val="9"/>
        </w:numPr>
        <w:spacing w:before="240" w:after="120"/>
        <w:ind w:left="709" w:hanging="425"/>
        <w:contextualSpacing/>
        <w:jc w:val="both"/>
        <w:rPr>
          <w:rFonts w:eastAsia="Times New Roman"/>
          <w:lang w:eastAsia="pl-PL"/>
        </w:rPr>
      </w:pPr>
      <w:r w:rsidRPr="00F02AE3">
        <w:rPr>
          <w:rFonts w:eastAsia="Times New Roman"/>
          <w:lang w:eastAsia="pl-PL"/>
        </w:rPr>
        <w:t xml:space="preserve">Zamawiający pozostawi na zabezpieczenie roszczeń z tytułu rękojmi za wady lub gwarancji </w:t>
      </w:r>
      <w:r w:rsidR="001A7471" w:rsidRPr="00F02AE3">
        <w:rPr>
          <w:rFonts w:eastAsia="Times New Roman"/>
          <w:lang w:eastAsia="pl-PL"/>
        </w:rPr>
        <w:t>3</w:t>
      </w:r>
      <w:r w:rsidRPr="00F02AE3">
        <w:rPr>
          <w:rFonts w:eastAsia="Times New Roman"/>
          <w:lang w:eastAsia="pl-PL"/>
        </w:rPr>
        <w:t>0% kwoty zabezpieczenia. Kwota, o której mowa powyżej, zostanie zwrócona nie później niż w 15. dniu po upływie okresu rękojmi za wady lub gwarancji.</w:t>
      </w:r>
    </w:p>
    <w:p w14:paraId="4E59EBDD" w14:textId="37895495" w:rsidR="00D6714A" w:rsidRPr="00F02AE3" w:rsidRDefault="004957B1" w:rsidP="007B340C">
      <w:pPr>
        <w:pStyle w:val="Nagwek2"/>
        <w:numPr>
          <w:ilvl w:val="0"/>
          <w:numId w:val="282"/>
        </w:numPr>
        <w:spacing w:after="120"/>
        <w:ind w:left="567" w:hanging="851"/>
        <w:contextualSpacing/>
        <w:rPr>
          <w:rFonts w:ascii="Times New Roman" w:hAnsi="Times New Roman"/>
          <w:i w:val="0"/>
          <w:iCs w:val="0"/>
          <w:sz w:val="24"/>
          <w:szCs w:val="24"/>
        </w:rPr>
      </w:pPr>
      <w:bookmarkStart w:id="79" w:name="Bookmark31"/>
      <w:bookmarkStart w:id="80" w:name="_Toc153270705"/>
      <w:r w:rsidRPr="00F02AE3">
        <w:rPr>
          <w:rFonts w:ascii="Times New Roman" w:hAnsi="Times New Roman"/>
          <w:i w:val="0"/>
          <w:iCs w:val="0"/>
          <w:sz w:val="24"/>
          <w:szCs w:val="24"/>
        </w:rPr>
        <w:t>INFORMACJE O FORMALNOŚCIACH, JAKIE MUSZĄ ZOSTAĆ DOPEŁNIONE PO WYBORZE OFERTY W CELU ZAWARCIA UMOWY W SPRAWIE ZAMÓWIENIA PUBLICZNEGO</w:t>
      </w:r>
      <w:bookmarkEnd w:id="79"/>
      <w:bookmarkEnd w:id="80"/>
    </w:p>
    <w:p w14:paraId="6ABA56F9" w14:textId="77777777" w:rsidR="00D6714A" w:rsidRPr="00F02AE3" w:rsidRDefault="004957B1" w:rsidP="0083258D">
      <w:pPr>
        <w:pStyle w:val="Bezodstpw"/>
        <w:numPr>
          <w:ilvl w:val="0"/>
          <w:numId w:val="179"/>
        </w:numPr>
        <w:spacing w:before="240" w:after="120"/>
        <w:ind w:left="709" w:hanging="425"/>
        <w:contextualSpacing/>
        <w:jc w:val="both"/>
      </w:pPr>
      <w:r w:rsidRPr="00F02AE3">
        <w:t xml:space="preserve">Zamawiający zawrze umowę w sprawie zamówienia publicznego, z uwzględnieniem art. 577 ustawy </w:t>
      </w:r>
      <w:proofErr w:type="spellStart"/>
      <w:r w:rsidRPr="00F02AE3">
        <w:t>Pzp</w:t>
      </w:r>
      <w:proofErr w:type="spellEnd"/>
      <w:r w:rsidRPr="00F02AE3">
        <w:t>, w terminie nie krótszym niż 10 dni od dnia przesłania zawiadomienia o wyborze najkorzystniejszej oferty, jeżeli zawiadomienie to zostało przesłane przy użyciu środków komunikacji elektronicznej, albo 15 dni – jeżeli zostało przesłane w inny sposób.</w:t>
      </w:r>
    </w:p>
    <w:p w14:paraId="09A7788F" w14:textId="77777777" w:rsidR="00D6714A" w:rsidRPr="00F02AE3" w:rsidRDefault="004957B1" w:rsidP="004826D9">
      <w:pPr>
        <w:pStyle w:val="Bezodstpw"/>
        <w:numPr>
          <w:ilvl w:val="0"/>
          <w:numId w:val="20"/>
        </w:numPr>
        <w:ind w:left="709" w:hanging="425"/>
        <w:jc w:val="both"/>
      </w:pPr>
      <w:r w:rsidRPr="00F02AE3">
        <w:t>Zamawiający może zawrzeć umowę w sprawie zamówienia publicznego przed upływem terminu, o którym mowa w ust. 1 jeżeli w postępowaniu o udzielenie zamówienia złożono tylko jedną ofertę.</w:t>
      </w:r>
    </w:p>
    <w:p w14:paraId="78C8C137" w14:textId="441353CA" w:rsidR="00D6714A" w:rsidRPr="00F02AE3" w:rsidRDefault="004957B1" w:rsidP="004826D9">
      <w:pPr>
        <w:pStyle w:val="Bezodstpw"/>
        <w:numPr>
          <w:ilvl w:val="0"/>
          <w:numId w:val="20"/>
        </w:numPr>
        <w:ind w:left="709" w:hanging="425"/>
        <w:jc w:val="both"/>
      </w:pPr>
      <w:r w:rsidRPr="00F02AE3">
        <w:t xml:space="preserve">Wybrany Wykonawca jest zobowiązany do zawarcia umowy w terminie i miejscu wyznaczonym przez Zamawiającego, na warunkach określonych w projekcie umowy, który stanowi </w:t>
      </w:r>
      <w:r w:rsidRPr="00F02AE3">
        <w:rPr>
          <w:b/>
          <w:i/>
        </w:rPr>
        <w:t xml:space="preserve">Załącznik nr </w:t>
      </w:r>
      <w:r w:rsidR="008D535C" w:rsidRPr="00F02AE3">
        <w:rPr>
          <w:b/>
          <w:i/>
        </w:rPr>
        <w:t>9</w:t>
      </w:r>
      <w:r w:rsidRPr="00F02AE3">
        <w:rPr>
          <w:b/>
          <w:i/>
        </w:rPr>
        <w:t xml:space="preserve"> do SWZ</w:t>
      </w:r>
      <w:r w:rsidRPr="00F02AE3">
        <w:t>. Umowa zostanie uzupełniona o zapisy wynikające ze złożonej oferty.</w:t>
      </w:r>
    </w:p>
    <w:p w14:paraId="48A94ED2" w14:textId="77777777" w:rsidR="00D6714A" w:rsidRPr="00F02AE3" w:rsidRDefault="004957B1" w:rsidP="008D535C">
      <w:pPr>
        <w:pStyle w:val="Bezodstpw"/>
        <w:numPr>
          <w:ilvl w:val="0"/>
          <w:numId w:val="20"/>
        </w:numPr>
        <w:ind w:left="709" w:hanging="425"/>
        <w:jc w:val="both"/>
        <w:rPr>
          <w:rFonts w:eastAsia="Times New Roman"/>
        </w:rPr>
      </w:pPr>
      <w:r w:rsidRPr="00F02AE3">
        <w:rPr>
          <w:rFonts w:eastAsia="Times New Roman"/>
        </w:rPr>
        <w:t>Przed zawarciem umowy Wykonawca będzie zobowiązany dopełnić następujących formalności:</w:t>
      </w:r>
    </w:p>
    <w:p w14:paraId="2241A13D" w14:textId="28FF1A38" w:rsidR="00D6714A" w:rsidRPr="00F02AE3" w:rsidRDefault="004826D9" w:rsidP="0083258D">
      <w:pPr>
        <w:pStyle w:val="Akapitzlist"/>
        <w:numPr>
          <w:ilvl w:val="0"/>
          <w:numId w:val="180"/>
        </w:numPr>
        <w:tabs>
          <w:tab w:val="left" w:pos="851"/>
        </w:tabs>
        <w:ind w:left="1276" w:hanging="425"/>
        <w:jc w:val="both"/>
        <w:rPr>
          <w:rFonts w:eastAsia="Times New Roman"/>
        </w:rPr>
      </w:pPr>
      <w:r w:rsidRPr="00F02AE3">
        <w:rPr>
          <w:rFonts w:eastAsia="Times New Roman"/>
        </w:rPr>
        <w:t xml:space="preserve">        dostarczyć Zamawiającemu </w:t>
      </w:r>
      <w:r w:rsidR="00A137E4" w:rsidRPr="00F02AE3">
        <w:rPr>
          <w:rFonts w:eastAsia="Times New Roman"/>
        </w:rPr>
        <w:t>wykaz podwykonawców, którzy będą uczestniczyć w realizacji przedmiotu zamówienia (jeżeli dotyczy)</w:t>
      </w:r>
      <w:r w:rsidRPr="00F02AE3">
        <w:rPr>
          <w:rFonts w:eastAsia="Times New Roman"/>
        </w:rPr>
        <w:t>,</w:t>
      </w:r>
    </w:p>
    <w:p w14:paraId="7111E5ED" w14:textId="77777777" w:rsidR="00A137E4" w:rsidRPr="00F02AE3" w:rsidRDefault="00A137E4" w:rsidP="008D535C">
      <w:pPr>
        <w:pStyle w:val="Standard"/>
        <w:numPr>
          <w:ilvl w:val="0"/>
          <w:numId w:val="34"/>
        </w:numPr>
        <w:ind w:left="1276" w:hanging="425"/>
        <w:jc w:val="both"/>
      </w:pPr>
      <w:r w:rsidRPr="00F02AE3">
        <w:rPr>
          <w:rFonts w:eastAsia="Times New Roman"/>
        </w:rPr>
        <w:t xml:space="preserve"> dostarczyć Zamawiającemu oświadczenie, zgodnie z Załącznikiem nr 3 do Umowy,</w:t>
      </w:r>
    </w:p>
    <w:p w14:paraId="3A86D169" w14:textId="5E8C12AB" w:rsidR="00F66228" w:rsidRPr="00F02AE3" w:rsidRDefault="00A137E4" w:rsidP="008D535C">
      <w:pPr>
        <w:pStyle w:val="Standard"/>
        <w:numPr>
          <w:ilvl w:val="0"/>
          <w:numId w:val="34"/>
        </w:numPr>
        <w:ind w:left="1276" w:hanging="425"/>
        <w:jc w:val="both"/>
      </w:pPr>
      <w:r w:rsidRPr="00F02AE3">
        <w:rPr>
          <w:rFonts w:eastAsia="Times New Roman"/>
        </w:rPr>
        <w:t>dostarczyć Zamawiającemu oświadczenie, zgodnie z Załącznikiem nr 4 do Umowy</w:t>
      </w:r>
      <w:r w:rsidR="00146C4C" w:rsidRPr="00F02AE3">
        <w:rPr>
          <w:rFonts w:eastAsia="Times New Roman"/>
        </w:rPr>
        <w:t>,</w:t>
      </w:r>
    </w:p>
    <w:p w14:paraId="4D7EB1C6" w14:textId="13EAE4CE" w:rsidR="00146C4C" w:rsidRPr="00F02AE3" w:rsidRDefault="00146C4C" w:rsidP="008D535C">
      <w:pPr>
        <w:pStyle w:val="Standard"/>
        <w:numPr>
          <w:ilvl w:val="0"/>
          <w:numId w:val="34"/>
        </w:numPr>
        <w:ind w:left="1276" w:hanging="425"/>
        <w:jc w:val="both"/>
      </w:pPr>
      <w:r w:rsidRPr="00F02AE3">
        <w:rPr>
          <w:bCs/>
          <w:kern w:val="1"/>
        </w:rPr>
        <w:t>dostarczyć Zamawiającemu kserokopię uprawnień budowlanych kierownika budowy/kierownika robót potwierdzoną za zgodność z oryginałem,</w:t>
      </w:r>
    </w:p>
    <w:p w14:paraId="415A468E" w14:textId="03FB488F" w:rsidR="00146C4C" w:rsidRPr="00F02AE3" w:rsidRDefault="00146C4C" w:rsidP="008D535C">
      <w:pPr>
        <w:pStyle w:val="Standard"/>
        <w:numPr>
          <w:ilvl w:val="0"/>
          <w:numId w:val="34"/>
        </w:numPr>
        <w:ind w:left="1276" w:hanging="425"/>
        <w:jc w:val="both"/>
      </w:pPr>
      <w:r w:rsidRPr="00F02AE3">
        <w:rPr>
          <w:bCs/>
          <w:kern w:val="1"/>
        </w:rPr>
        <w:t>kserokopię aktualnego zaświadczenia o przynależności kierownika budowy/kierownika robót do właściwej izby, potwierdzoną za zgodność  z oryginałem.</w:t>
      </w:r>
    </w:p>
    <w:p w14:paraId="28D2DDD8" w14:textId="77777777" w:rsidR="00D6714A" w:rsidRPr="00F02AE3" w:rsidRDefault="004957B1" w:rsidP="008D535C">
      <w:pPr>
        <w:pStyle w:val="Bezodstpw"/>
        <w:numPr>
          <w:ilvl w:val="0"/>
          <w:numId w:val="20"/>
        </w:numPr>
        <w:ind w:left="709" w:hanging="425"/>
        <w:contextualSpacing/>
        <w:jc w:val="both"/>
        <w:rPr>
          <w:rFonts w:eastAsia="Times New Roman"/>
        </w:rPr>
      </w:pPr>
      <w:r w:rsidRPr="00F02AE3">
        <w:rPr>
          <w:rFonts w:eastAsia="Times New Roman"/>
        </w:rPr>
        <w:t>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C957997" w14:textId="5A2B2485" w:rsidR="00D6714A" w:rsidRPr="00F02AE3" w:rsidRDefault="004957B1" w:rsidP="007B340C">
      <w:pPr>
        <w:pStyle w:val="Nagwek2"/>
        <w:numPr>
          <w:ilvl w:val="0"/>
          <w:numId w:val="282"/>
        </w:numPr>
        <w:spacing w:after="120"/>
        <w:ind w:left="567" w:hanging="851"/>
        <w:contextualSpacing/>
        <w:rPr>
          <w:rFonts w:ascii="Times New Roman" w:hAnsi="Times New Roman"/>
          <w:i w:val="0"/>
          <w:iCs w:val="0"/>
          <w:sz w:val="24"/>
          <w:szCs w:val="24"/>
        </w:rPr>
      </w:pPr>
      <w:bookmarkStart w:id="81" w:name="Bookmark32"/>
      <w:bookmarkStart w:id="82" w:name="_Toc153270706"/>
      <w:r w:rsidRPr="00F02AE3">
        <w:rPr>
          <w:rFonts w:ascii="Times New Roman" w:hAnsi="Times New Roman"/>
          <w:i w:val="0"/>
          <w:iCs w:val="0"/>
          <w:sz w:val="24"/>
          <w:szCs w:val="24"/>
        </w:rPr>
        <w:t>PROJEKTOWANE POSTANOWIENIA UMOWY W SPRAWIE ZAMÓWIENIA PUBLICZNEGO, KTÓRE ZOSTANĄ WPROWADZONE DO UMOWY W SPRAWIE ZAMÓWIENIA PUBLICZNEGO</w:t>
      </w:r>
      <w:bookmarkEnd w:id="81"/>
      <w:bookmarkEnd w:id="82"/>
    </w:p>
    <w:p w14:paraId="4D6672B1" w14:textId="7E810473" w:rsidR="00D6714A" w:rsidRPr="00F02AE3" w:rsidRDefault="004957B1" w:rsidP="00067763">
      <w:pPr>
        <w:pStyle w:val="Bezodstpw"/>
        <w:numPr>
          <w:ilvl w:val="0"/>
          <w:numId w:val="181"/>
        </w:numPr>
        <w:spacing w:before="240" w:after="120"/>
        <w:ind w:left="709" w:hanging="425"/>
        <w:contextualSpacing/>
        <w:jc w:val="both"/>
      </w:pPr>
      <w:r w:rsidRPr="00F02AE3">
        <w:t xml:space="preserve">Wzór umowy stanowi </w:t>
      </w:r>
      <w:r w:rsidRPr="00F02AE3">
        <w:rPr>
          <w:b/>
          <w:bCs/>
          <w:i/>
          <w:iCs/>
        </w:rPr>
        <w:t xml:space="preserve">Załącznik nr </w:t>
      </w:r>
      <w:r w:rsidR="008D535C" w:rsidRPr="00F02AE3">
        <w:rPr>
          <w:b/>
          <w:bCs/>
          <w:i/>
          <w:iCs/>
        </w:rPr>
        <w:t>9</w:t>
      </w:r>
      <w:r w:rsidRPr="00F02AE3">
        <w:rPr>
          <w:b/>
          <w:bCs/>
          <w:i/>
          <w:iCs/>
        </w:rPr>
        <w:t xml:space="preserve"> do SWZ</w:t>
      </w:r>
      <w:r w:rsidRPr="00F02AE3">
        <w:t>.</w:t>
      </w:r>
    </w:p>
    <w:p w14:paraId="6E4ACC29" w14:textId="77777777" w:rsidR="00D6714A" w:rsidRPr="00F02AE3" w:rsidRDefault="004957B1" w:rsidP="00067763">
      <w:pPr>
        <w:pStyle w:val="Bezodstpw"/>
        <w:numPr>
          <w:ilvl w:val="0"/>
          <w:numId w:val="104"/>
        </w:numPr>
        <w:spacing w:before="240" w:after="120"/>
        <w:ind w:left="709" w:hanging="425"/>
        <w:contextualSpacing/>
        <w:jc w:val="both"/>
      </w:pPr>
      <w:r w:rsidRPr="00F02AE3">
        <w:t>Zamawiający dopuszcza możliwość dokonania zmian postanowień zawartej umowy w zakresie wskazanym w §15 wzoru umowy.</w:t>
      </w:r>
    </w:p>
    <w:p w14:paraId="46873542" w14:textId="1BEA7158" w:rsidR="00D6714A" w:rsidRPr="00F02AE3" w:rsidRDefault="004957B1" w:rsidP="007B340C">
      <w:pPr>
        <w:pStyle w:val="Nagwek2"/>
        <w:numPr>
          <w:ilvl w:val="0"/>
          <w:numId w:val="282"/>
        </w:numPr>
        <w:spacing w:after="120"/>
        <w:ind w:left="567" w:hanging="851"/>
        <w:contextualSpacing/>
        <w:rPr>
          <w:rFonts w:ascii="Times New Roman" w:hAnsi="Times New Roman"/>
          <w:i w:val="0"/>
          <w:iCs w:val="0"/>
          <w:sz w:val="24"/>
          <w:szCs w:val="24"/>
        </w:rPr>
      </w:pPr>
      <w:bookmarkStart w:id="83" w:name="Bookmark33"/>
      <w:bookmarkStart w:id="84" w:name="_Toc153270707"/>
      <w:r w:rsidRPr="00F02AE3">
        <w:rPr>
          <w:rFonts w:ascii="Times New Roman" w:hAnsi="Times New Roman"/>
          <w:i w:val="0"/>
          <w:iCs w:val="0"/>
          <w:sz w:val="24"/>
          <w:szCs w:val="24"/>
        </w:rPr>
        <w:t>POUCZENIE O ŚRODKACH OCHRONY PRAWNEJ PRZYSŁUGUJĄCYCH WYKONAWCY</w:t>
      </w:r>
      <w:bookmarkEnd w:id="83"/>
      <w:bookmarkEnd w:id="84"/>
    </w:p>
    <w:p w14:paraId="4C130243" w14:textId="77777777" w:rsidR="00D6714A" w:rsidRPr="00F02AE3" w:rsidRDefault="004957B1" w:rsidP="0083258D">
      <w:pPr>
        <w:pStyle w:val="Akapitzlist"/>
        <w:numPr>
          <w:ilvl w:val="0"/>
          <w:numId w:val="182"/>
        </w:numPr>
        <w:spacing w:before="240" w:after="120"/>
        <w:ind w:left="709" w:hanging="425"/>
        <w:contextualSpacing/>
        <w:jc w:val="both"/>
        <w:rPr>
          <w:rFonts w:eastAsia="Lucida Sans Unicode"/>
        </w:rPr>
      </w:pPr>
      <w:r w:rsidRPr="00F02AE3">
        <w:rPr>
          <w:rFonts w:eastAsia="Lucida Sans Unicode"/>
        </w:rPr>
        <w:t xml:space="preserve">Wykonawcy, uczestnikowi konkursu oraz innemu podmiotowi, jeżeli ma lub miał interes w uzyskaniu zamówienia lub nagrody w konkursie oraz poniósł lub może ponieść szkodę w wyniku naruszenia przez Zamawiającego przepisów ustawy </w:t>
      </w:r>
      <w:proofErr w:type="spellStart"/>
      <w:r w:rsidRPr="00F02AE3">
        <w:rPr>
          <w:rFonts w:eastAsia="Lucida Sans Unicode"/>
        </w:rPr>
        <w:t>Pzp</w:t>
      </w:r>
      <w:proofErr w:type="spellEnd"/>
      <w:r w:rsidRPr="00F02AE3">
        <w:rPr>
          <w:rFonts w:eastAsia="Lucida Sans Unicode"/>
        </w:rPr>
        <w:t xml:space="preserve">, przysługują środki ochrony prawnej określone w Dziale IX ustawy </w:t>
      </w:r>
      <w:proofErr w:type="spellStart"/>
      <w:r w:rsidRPr="00F02AE3">
        <w:rPr>
          <w:rFonts w:eastAsia="Lucida Sans Unicode"/>
        </w:rPr>
        <w:t>Pzp</w:t>
      </w:r>
      <w:proofErr w:type="spellEnd"/>
      <w:r w:rsidRPr="00F02AE3">
        <w:rPr>
          <w:rFonts w:eastAsia="Lucida Sans Unicode"/>
        </w:rPr>
        <w:t xml:space="preserve">.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F02AE3">
        <w:rPr>
          <w:rFonts w:eastAsia="Lucida Sans Unicode"/>
        </w:rPr>
        <w:t>Pzp</w:t>
      </w:r>
      <w:proofErr w:type="spellEnd"/>
      <w:r w:rsidRPr="00F02AE3">
        <w:rPr>
          <w:rFonts w:eastAsia="Lucida Sans Unicode"/>
        </w:rPr>
        <w:t>, oraz Rzecznikowi Małych i Średnich Przedsiębiorców.</w:t>
      </w:r>
    </w:p>
    <w:p w14:paraId="104AA3A7" w14:textId="77777777" w:rsidR="00D6714A" w:rsidRPr="00F02AE3" w:rsidRDefault="004957B1" w:rsidP="004826D9">
      <w:pPr>
        <w:pStyle w:val="Akapitzlist"/>
        <w:numPr>
          <w:ilvl w:val="0"/>
          <w:numId w:val="18"/>
        </w:numPr>
        <w:ind w:left="709" w:hanging="425"/>
        <w:jc w:val="both"/>
        <w:rPr>
          <w:rFonts w:eastAsia="Times New Roman"/>
          <w:lang w:eastAsia="pl-PL"/>
        </w:rPr>
      </w:pPr>
      <w:r w:rsidRPr="00F02AE3">
        <w:rPr>
          <w:rFonts w:eastAsia="Times New Roman"/>
          <w:lang w:eastAsia="pl-PL"/>
        </w:rPr>
        <w:t>Odwołanie przysługuje na:</w:t>
      </w:r>
    </w:p>
    <w:p w14:paraId="1A74F2F2" w14:textId="77777777" w:rsidR="00D6714A" w:rsidRPr="00F02AE3" w:rsidRDefault="004957B1" w:rsidP="004826D9">
      <w:pPr>
        <w:pStyle w:val="Standard"/>
        <w:ind w:left="1276" w:hanging="425"/>
        <w:jc w:val="both"/>
        <w:rPr>
          <w:rFonts w:eastAsia="Times New Roman"/>
          <w:lang w:eastAsia="pl-PL"/>
        </w:rPr>
      </w:pPr>
      <w:r w:rsidRPr="00F02AE3">
        <w:rPr>
          <w:rFonts w:eastAsia="Times New Roman"/>
          <w:lang w:eastAsia="pl-PL"/>
        </w:rPr>
        <w:t>1)</w:t>
      </w:r>
      <w:r w:rsidRPr="00F02AE3">
        <w:rPr>
          <w:rFonts w:eastAsia="Times New Roman"/>
          <w:lang w:eastAsia="pl-PL"/>
        </w:rPr>
        <w:tab/>
        <w:t>niezgodną z przepisami ustawy czynność Zamawiającego, podjętą w postępowaniu o udzielenie zamówienia, w tym na projektowane postanowienie umowy;</w:t>
      </w:r>
    </w:p>
    <w:p w14:paraId="1398E703" w14:textId="77777777" w:rsidR="00D6714A" w:rsidRPr="00F02AE3" w:rsidRDefault="004957B1" w:rsidP="004826D9">
      <w:pPr>
        <w:pStyle w:val="Standard"/>
        <w:ind w:left="1276" w:hanging="425"/>
        <w:jc w:val="both"/>
        <w:rPr>
          <w:rFonts w:eastAsia="Times New Roman"/>
          <w:lang w:eastAsia="pl-PL"/>
        </w:rPr>
      </w:pPr>
      <w:r w:rsidRPr="00F02AE3">
        <w:rPr>
          <w:rFonts w:eastAsia="Times New Roman"/>
          <w:lang w:eastAsia="pl-PL"/>
        </w:rPr>
        <w:t>2)</w:t>
      </w:r>
      <w:r w:rsidRPr="00F02AE3">
        <w:rPr>
          <w:rFonts w:eastAsia="Times New Roman"/>
          <w:lang w:eastAsia="pl-PL"/>
        </w:rPr>
        <w:tab/>
        <w:t xml:space="preserve">zaniechanie czynności w postępowaniu o udzielenie zamówienia do której zamawiający był obowiązany na podstawie ustawy </w:t>
      </w:r>
      <w:proofErr w:type="spellStart"/>
      <w:r w:rsidRPr="00F02AE3">
        <w:rPr>
          <w:rFonts w:eastAsia="Times New Roman"/>
          <w:lang w:eastAsia="pl-PL"/>
        </w:rPr>
        <w:t>Pzp</w:t>
      </w:r>
      <w:proofErr w:type="spellEnd"/>
      <w:r w:rsidRPr="00F02AE3">
        <w:rPr>
          <w:rFonts w:eastAsia="Times New Roman"/>
          <w:lang w:eastAsia="pl-PL"/>
        </w:rPr>
        <w:t>.</w:t>
      </w:r>
    </w:p>
    <w:p w14:paraId="6BE3214C" w14:textId="77777777" w:rsidR="00D6714A" w:rsidRPr="00F02AE3" w:rsidRDefault="004957B1" w:rsidP="004826D9">
      <w:pPr>
        <w:pStyle w:val="Akapitzlist"/>
        <w:numPr>
          <w:ilvl w:val="0"/>
          <w:numId w:val="18"/>
        </w:numPr>
        <w:ind w:left="709" w:hanging="425"/>
        <w:jc w:val="both"/>
        <w:rPr>
          <w:rFonts w:eastAsia="Lucida Sans Unicode"/>
        </w:rPr>
      </w:pPr>
      <w:r w:rsidRPr="00F02AE3">
        <w:rPr>
          <w:rFonts w:eastAsia="Lucida Sans Unicode"/>
        </w:rPr>
        <w:t>Odwołanie wnosi się do Prezesa Izby.</w:t>
      </w:r>
    </w:p>
    <w:p w14:paraId="03815E31" w14:textId="77777777" w:rsidR="00D6714A" w:rsidRPr="00F02AE3" w:rsidRDefault="004957B1" w:rsidP="004826D9">
      <w:pPr>
        <w:pStyle w:val="Akapitzlist"/>
        <w:numPr>
          <w:ilvl w:val="0"/>
          <w:numId w:val="18"/>
        </w:numPr>
        <w:ind w:left="709" w:hanging="425"/>
        <w:jc w:val="both"/>
        <w:rPr>
          <w:rFonts w:eastAsia="Lucida Sans Unicode"/>
        </w:rPr>
      </w:pPr>
      <w:r w:rsidRPr="00F02AE3">
        <w:rPr>
          <w:rFonts w:eastAsia="Lucida Sans Unicode"/>
        </w:rPr>
        <w:t>Odwołujący przekazuje Zamawiającemu wniesione odwołanie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50741C4" w14:textId="77777777" w:rsidR="00D6714A" w:rsidRPr="00F02AE3" w:rsidRDefault="004957B1" w:rsidP="004826D9">
      <w:pPr>
        <w:pStyle w:val="Akapitzlist"/>
        <w:numPr>
          <w:ilvl w:val="0"/>
          <w:numId w:val="18"/>
        </w:numPr>
        <w:ind w:left="709" w:hanging="425"/>
        <w:jc w:val="both"/>
        <w:rPr>
          <w:rFonts w:eastAsia="Lucida Sans Unicode"/>
        </w:rPr>
      </w:pPr>
      <w:r w:rsidRPr="00F02AE3">
        <w:rPr>
          <w:rFonts w:eastAsia="Lucida Sans Unicode"/>
        </w:rPr>
        <w:t>Terminy wniesienia odwołania:</w:t>
      </w:r>
    </w:p>
    <w:p w14:paraId="5272A603" w14:textId="77777777" w:rsidR="00D6714A" w:rsidRPr="00F02AE3" w:rsidRDefault="004957B1" w:rsidP="0083258D">
      <w:pPr>
        <w:pStyle w:val="Akapitzlist"/>
        <w:numPr>
          <w:ilvl w:val="0"/>
          <w:numId w:val="183"/>
        </w:numPr>
        <w:ind w:left="1276" w:hanging="425"/>
        <w:jc w:val="both"/>
        <w:rPr>
          <w:rFonts w:eastAsia="Times New Roman"/>
          <w:lang w:eastAsia="pl-PL"/>
        </w:rPr>
      </w:pPr>
      <w:r w:rsidRPr="00F02AE3">
        <w:rPr>
          <w:rFonts w:eastAsia="Times New Roman"/>
          <w:lang w:eastAsia="pl-PL"/>
        </w:rPr>
        <w:t>Odwołanie wnosi się w terminie 10 dni od dnia przekazania informacji o czynności Zamawiającego stanowiącej podstawę jego wniesienia, jeżeli informacja została przekazana przy użyciu środków komunikacji elektronicznej albo w terminie 15 dni, jeżeli informacja została przekazana w inny sposób.</w:t>
      </w:r>
    </w:p>
    <w:p w14:paraId="1357A892" w14:textId="77777777" w:rsidR="00D6714A" w:rsidRPr="00F02AE3" w:rsidRDefault="004957B1" w:rsidP="0083258D">
      <w:pPr>
        <w:pStyle w:val="Akapitzlist"/>
        <w:numPr>
          <w:ilvl w:val="0"/>
          <w:numId w:val="105"/>
        </w:numPr>
        <w:ind w:left="1276" w:hanging="425"/>
        <w:jc w:val="both"/>
        <w:rPr>
          <w:rFonts w:eastAsia="Times New Roman"/>
          <w:lang w:eastAsia="pl-PL"/>
        </w:rPr>
      </w:pPr>
      <w:r w:rsidRPr="00F02AE3">
        <w:rPr>
          <w:rFonts w:eastAsia="Times New Roman"/>
          <w:lang w:eastAsia="pl-PL"/>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24EA9699" w14:textId="77777777" w:rsidR="00D6714A" w:rsidRPr="00F02AE3" w:rsidRDefault="004957B1" w:rsidP="0083258D">
      <w:pPr>
        <w:pStyle w:val="Akapitzlist"/>
        <w:numPr>
          <w:ilvl w:val="0"/>
          <w:numId w:val="105"/>
        </w:numPr>
        <w:ind w:left="1276" w:hanging="425"/>
        <w:jc w:val="both"/>
        <w:rPr>
          <w:rFonts w:eastAsia="Times New Roman"/>
          <w:lang w:eastAsia="pl-PL"/>
        </w:rPr>
      </w:pPr>
      <w:r w:rsidRPr="00F02AE3">
        <w:rPr>
          <w:rFonts w:eastAsia="Times New Roman"/>
          <w:lang w:eastAsia="pl-PL"/>
        </w:rPr>
        <w:t>Odwołanie wobec czynności innych niż określone w pkt 1) i 2) wnosi się w terminie 10 dni od dnia, w którym powzięto lub przy zachowaniu należytej staranności można było powziąć wiadomość o okolicznościach stanowiących podstawę jego wniesienia.</w:t>
      </w:r>
    </w:p>
    <w:p w14:paraId="56A02FD7" w14:textId="77777777" w:rsidR="00D6714A" w:rsidRPr="00F02AE3" w:rsidRDefault="004957B1" w:rsidP="0083258D">
      <w:pPr>
        <w:pStyle w:val="Akapitzlist"/>
        <w:numPr>
          <w:ilvl w:val="0"/>
          <w:numId w:val="105"/>
        </w:numPr>
        <w:ind w:left="1276" w:hanging="425"/>
        <w:jc w:val="both"/>
        <w:rPr>
          <w:rFonts w:eastAsia="Times New Roman"/>
          <w:lang w:eastAsia="pl-PL"/>
        </w:rPr>
      </w:pPr>
      <w:r w:rsidRPr="00F02AE3">
        <w:rPr>
          <w:rFonts w:eastAsia="Times New Roman"/>
          <w:lang w:eastAsia="pl-PL"/>
        </w:rPr>
        <w:t>Jeżeli Zamawiający nie przesłał Wykonawcy zawiadomienia o wyborze oferty najkorzystniejszej odwołanie wnosi się nie później niż w terminie:</w:t>
      </w:r>
    </w:p>
    <w:p w14:paraId="5A583727" w14:textId="77777777" w:rsidR="00D6714A" w:rsidRPr="00F02AE3" w:rsidRDefault="004957B1" w:rsidP="0083258D">
      <w:pPr>
        <w:pStyle w:val="Akapitzlist"/>
        <w:numPr>
          <w:ilvl w:val="0"/>
          <w:numId w:val="105"/>
        </w:numPr>
        <w:ind w:left="1276" w:hanging="425"/>
        <w:jc w:val="both"/>
        <w:rPr>
          <w:rFonts w:eastAsia="Times New Roman"/>
          <w:lang w:eastAsia="pl-PL"/>
        </w:rPr>
      </w:pPr>
      <w:r w:rsidRPr="00F02AE3">
        <w:rPr>
          <w:rFonts w:eastAsia="Times New Roman"/>
          <w:lang w:eastAsia="pl-PL"/>
        </w:rPr>
        <w:t>30 dni od dnia publikacji w Dzienniku Urzędowym Unii Europejskiej ogłoszenia o udzieleniu zamówienia;</w:t>
      </w:r>
    </w:p>
    <w:p w14:paraId="0548AA2A" w14:textId="77777777" w:rsidR="00D6714A" w:rsidRPr="00F02AE3" w:rsidRDefault="004957B1" w:rsidP="0083258D">
      <w:pPr>
        <w:pStyle w:val="Akapitzlist"/>
        <w:numPr>
          <w:ilvl w:val="0"/>
          <w:numId w:val="105"/>
        </w:numPr>
        <w:ind w:left="1276" w:hanging="425"/>
        <w:jc w:val="both"/>
        <w:rPr>
          <w:rFonts w:eastAsia="Times New Roman"/>
          <w:lang w:eastAsia="pl-PL"/>
        </w:rPr>
      </w:pPr>
      <w:r w:rsidRPr="00F02AE3">
        <w:rPr>
          <w:rFonts w:eastAsia="Times New Roman"/>
          <w:lang w:eastAsia="pl-PL"/>
        </w:rPr>
        <w:t>6 miesięcy od dnia zawarcia umowy, jeżeli Zamawiający nie opublikował w Dzienniku Urzędowym Unii Europejskiej ogłoszenia o udzieleniu zamówienia.</w:t>
      </w:r>
    </w:p>
    <w:p w14:paraId="4FB4BC50" w14:textId="77777777" w:rsidR="00D6714A" w:rsidRPr="00F02AE3" w:rsidRDefault="004957B1" w:rsidP="004826D9">
      <w:pPr>
        <w:pStyle w:val="Akapitzlist"/>
        <w:numPr>
          <w:ilvl w:val="0"/>
          <w:numId w:val="18"/>
        </w:numPr>
        <w:ind w:left="709" w:hanging="425"/>
        <w:jc w:val="both"/>
        <w:rPr>
          <w:rFonts w:eastAsia="Lucida Sans Unicode"/>
        </w:rPr>
      </w:pPr>
      <w:r w:rsidRPr="00F02AE3">
        <w:rPr>
          <w:rFonts w:eastAsia="Lucida Sans Unicode"/>
        </w:rPr>
        <w:t xml:space="preserve">Szczegółowe zasady postępowania po wniesieniu odwołania określają stosowne przepisy Działu IX ustawy </w:t>
      </w:r>
      <w:proofErr w:type="spellStart"/>
      <w:r w:rsidRPr="00F02AE3">
        <w:rPr>
          <w:rFonts w:eastAsia="Lucida Sans Unicode"/>
        </w:rPr>
        <w:t>Pzp</w:t>
      </w:r>
      <w:proofErr w:type="spellEnd"/>
      <w:r w:rsidRPr="00F02AE3">
        <w:rPr>
          <w:rFonts w:eastAsia="Lucida Sans Unicode"/>
        </w:rPr>
        <w:t>.</w:t>
      </w:r>
    </w:p>
    <w:p w14:paraId="63A92599" w14:textId="77777777" w:rsidR="00D6714A" w:rsidRPr="00F02AE3" w:rsidRDefault="004957B1" w:rsidP="004826D9">
      <w:pPr>
        <w:pStyle w:val="Akapitzlist"/>
        <w:numPr>
          <w:ilvl w:val="0"/>
          <w:numId w:val="18"/>
        </w:numPr>
        <w:ind w:left="709" w:hanging="425"/>
        <w:jc w:val="both"/>
        <w:rPr>
          <w:rFonts w:eastAsia="Lucida Sans Unicode"/>
        </w:rPr>
      </w:pPr>
      <w:r w:rsidRPr="00F02AE3">
        <w:rPr>
          <w:rFonts w:eastAsia="Lucida Sans Unicode"/>
        </w:rPr>
        <w:t xml:space="preserve">Na orzeczenie Krajowej Izby Odwoławczej oraz postanowienie Prezesa Izby, o którym mowa w art. 519 ust. 1 ustawy </w:t>
      </w:r>
      <w:proofErr w:type="spellStart"/>
      <w:r w:rsidRPr="00F02AE3">
        <w:rPr>
          <w:rFonts w:eastAsia="Lucida Sans Unicode"/>
        </w:rPr>
        <w:t>Pzp</w:t>
      </w:r>
      <w:proofErr w:type="spellEnd"/>
      <w:r w:rsidRPr="00F02AE3">
        <w:rPr>
          <w:rFonts w:eastAsia="Lucida Sans Unicode"/>
        </w:rPr>
        <w:t>, stronom oraz uczestnikom postępowania odwoławczego przysługuje skarga do sądu.</w:t>
      </w:r>
    </w:p>
    <w:p w14:paraId="6B1444EF" w14:textId="77777777" w:rsidR="00D6714A" w:rsidRPr="00F02AE3" w:rsidRDefault="004957B1" w:rsidP="004826D9">
      <w:pPr>
        <w:pStyle w:val="Akapitzlist"/>
        <w:numPr>
          <w:ilvl w:val="0"/>
          <w:numId w:val="18"/>
        </w:numPr>
        <w:spacing w:before="240" w:after="120"/>
        <w:ind w:left="709" w:hanging="425"/>
        <w:contextualSpacing/>
        <w:jc w:val="both"/>
        <w:rPr>
          <w:rFonts w:eastAsia="Lucida Sans Unicode"/>
        </w:rPr>
      </w:pPr>
      <w:r w:rsidRPr="00F02AE3">
        <w:rPr>
          <w:rFonts w:eastAsia="Lucida Sans Unicode"/>
        </w:rPr>
        <w:t xml:space="preserve">Skargę wnosi się do Sądu Okręgowego w Warszawie – sądu zamówień publicznych, za pośrednictwem Prezesa Krajowej Izby Odwoławczej w terminie 14 dni od dnia doręczenia orzeczenia Krajowej Izby Odwoławczej lub postanowienia Prezesa Izby, o którym mowa w art. 519 ust. 1 ustawy </w:t>
      </w:r>
      <w:proofErr w:type="spellStart"/>
      <w:r w:rsidRPr="00F02AE3">
        <w:rPr>
          <w:rFonts w:eastAsia="Lucida Sans Unicode"/>
        </w:rPr>
        <w:t>Pzp</w:t>
      </w:r>
      <w:proofErr w:type="spellEnd"/>
      <w:r w:rsidRPr="00F02AE3">
        <w:rPr>
          <w:rFonts w:eastAsia="Lucida Sans Unicode"/>
        </w:rPr>
        <w:t>, przesyłając jednocześnie jej odpis przeciwnikowi skargi. Złożenie skargi w placówce pocztowej operatora wyznaczonego w rozumieniu ustawy z dnia 23 listopada 2012 r. - Prawo pocztowe jest równoznaczne z jej wniesieniem.</w:t>
      </w:r>
    </w:p>
    <w:p w14:paraId="03A56350" w14:textId="271F26AA" w:rsidR="00D6714A" w:rsidRPr="00F02AE3" w:rsidRDefault="004957B1" w:rsidP="007B340C">
      <w:pPr>
        <w:pStyle w:val="Nagwek2"/>
        <w:numPr>
          <w:ilvl w:val="0"/>
          <w:numId w:val="282"/>
        </w:numPr>
        <w:spacing w:after="120"/>
        <w:ind w:left="567" w:hanging="851"/>
        <w:contextualSpacing/>
        <w:jc w:val="both"/>
        <w:rPr>
          <w:rFonts w:ascii="Times New Roman" w:hAnsi="Times New Roman"/>
          <w:i w:val="0"/>
          <w:iCs w:val="0"/>
          <w:sz w:val="24"/>
          <w:szCs w:val="24"/>
        </w:rPr>
      </w:pPr>
      <w:bookmarkStart w:id="85" w:name="Bookmark34"/>
      <w:bookmarkStart w:id="86" w:name="_Toc153270708"/>
      <w:r w:rsidRPr="00F02AE3">
        <w:rPr>
          <w:rFonts w:ascii="Times New Roman" w:hAnsi="Times New Roman"/>
          <w:i w:val="0"/>
          <w:iCs w:val="0"/>
          <w:sz w:val="24"/>
          <w:szCs w:val="24"/>
        </w:rPr>
        <w:t>OBOWIĄZEK INFORMACYJNY WYNIKAJĄCY Z ARTYKUŁU 13 RODO W PRZYPADKU ZBIERANIA DANYCH OSOBOWYCH BEZPOŚREDNIO OD OSOBY FIZYCZNEJ, KTÓREJ DANE DOTYCZĄ, W CELU ZWIĄZANYM Z POSTĘPOWANIEM O UDZIELENIE ZAMÓWIENIA PUBLICZNEGO</w:t>
      </w:r>
      <w:bookmarkEnd w:id="85"/>
      <w:bookmarkEnd w:id="86"/>
    </w:p>
    <w:p w14:paraId="52709DD6" w14:textId="48710A6D" w:rsidR="00C231B1" w:rsidRPr="00F02AE3" w:rsidRDefault="00C231B1" w:rsidP="0083258D">
      <w:pPr>
        <w:pStyle w:val="Standard"/>
        <w:numPr>
          <w:ilvl w:val="0"/>
          <w:numId w:val="107"/>
        </w:numPr>
        <w:spacing w:before="240" w:after="120"/>
        <w:ind w:left="709" w:hanging="425"/>
        <w:contextualSpacing/>
      </w:pPr>
      <w:bookmarkStart w:id="87" w:name="Bookmark36"/>
      <w:r w:rsidRPr="00F02AE3">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5640152" w14:textId="1EE25768" w:rsidR="00C231B1" w:rsidRPr="00F02AE3" w:rsidRDefault="00C231B1" w:rsidP="004826D9">
      <w:pPr>
        <w:pStyle w:val="Standard"/>
        <w:ind w:left="1276" w:hanging="425"/>
      </w:pPr>
      <w:r w:rsidRPr="00F02AE3">
        <w:t xml:space="preserve">- administratorem Pani/Pana danych osobowych jest </w:t>
      </w:r>
      <w:r w:rsidRPr="00F02AE3">
        <w:rPr>
          <w:iCs/>
        </w:rPr>
        <w:t>Marek Zawisza, prezes Zarządu Świdnickiego Towarzystwa Budownictwa Społecznego Sp. z o.o.,</w:t>
      </w:r>
    </w:p>
    <w:p w14:paraId="289373D1" w14:textId="6DE49E73" w:rsidR="00C231B1" w:rsidRPr="00F02AE3" w:rsidRDefault="00C231B1" w:rsidP="004826D9">
      <w:pPr>
        <w:pStyle w:val="Standard"/>
        <w:ind w:left="1276" w:hanging="425"/>
      </w:pPr>
      <w:r w:rsidRPr="00F02AE3">
        <w:t xml:space="preserve">- inspektorem ochrony danych osobowych w ŚTBS sp. z o.o. </w:t>
      </w:r>
      <w:r w:rsidRPr="00F02AE3">
        <w:rPr>
          <w:iCs/>
        </w:rPr>
        <w:t xml:space="preserve">jest Mateusz </w:t>
      </w:r>
      <w:proofErr w:type="spellStart"/>
      <w:r w:rsidRPr="00F02AE3">
        <w:rPr>
          <w:iCs/>
        </w:rPr>
        <w:t>Szenbek</w:t>
      </w:r>
      <w:proofErr w:type="spellEnd"/>
      <w:r w:rsidRPr="00F02AE3">
        <w:rPr>
          <w:iCs/>
        </w:rPr>
        <w:t xml:space="preserve"> kontakt: e-mail: ksiegowosc@bodo24.pl, telefon 513 850 227,</w:t>
      </w:r>
    </w:p>
    <w:p w14:paraId="3BCEE847" w14:textId="6EDDD7DD" w:rsidR="00C231B1" w:rsidRPr="00F02AE3" w:rsidRDefault="00C231B1" w:rsidP="004826D9">
      <w:pPr>
        <w:pStyle w:val="Standard"/>
        <w:ind w:left="1276" w:hanging="425"/>
      </w:pPr>
      <w:r w:rsidRPr="00F02AE3">
        <w:t>- Pani/Pana dane osobowe przetwarzane będą na podstawie art. 6 ust. 1 lit. c</w:t>
      </w:r>
      <w:r w:rsidRPr="00F02AE3">
        <w:rPr>
          <w:i/>
          <w:iCs/>
        </w:rPr>
        <w:t xml:space="preserve"> </w:t>
      </w:r>
      <w:r w:rsidRPr="00F02AE3">
        <w:t xml:space="preserve">RODO w celu związanym z postępowaniem o udzielenie zamówienia publicznego pn. </w:t>
      </w:r>
      <w:r w:rsidR="00FE04E0" w:rsidRPr="00F02AE3">
        <w:t>„BUDOWA BUDYNKU MIESZKALNO-USŁUGOWEGO Z GARAŻEM PODZIEMNYM WRAZ Z INFRASTRUKTURĄ TECHNICZNĄ I ZAGOSPODAROWANIEM TERENU PRZY ULICY KSIĘCIA BOLKA II ŚWIDNICKIEGO 26-28 W ŚWIDNICY”,</w:t>
      </w:r>
    </w:p>
    <w:p w14:paraId="0BB1ACFC" w14:textId="4AB3529E" w:rsidR="00C231B1" w:rsidRPr="00F02AE3" w:rsidRDefault="00C231B1" w:rsidP="004826D9">
      <w:pPr>
        <w:pStyle w:val="Standard"/>
        <w:ind w:left="1276" w:hanging="425"/>
      </w:pPr>
      <w:r w:rsidRPr="00F02AE3">
        <w:t>- odbiorcami Pani/Pana danych osobowych będą osoby lub podmioty, którym udostępniona zostanie dokumentacja postępowania w oparciu o art. 18 oraz art. 74 ustawy PZP,</w:t>
      </w:r>
    </w:p>
    <w:p w14:paraId="3A45F413" w14:textId="19615AB2" w:rsidR="00C231B1" w:rsidRPr="00F02AE3" w:rsidRDefault="00C231B1" w:rsidP="004826D9">
      <w:pPr>
        <w:pStyle w:val="Standard"/>
        <w:ind w:left="1276" w:hanging="425"/>
      </w:pPr>
      <w:r w:rsidRPr="00F02AE3">
        <w:t>- Pani/Pana dane osobowe będą przechowywane, zgodnie z art. 78 ust. 1 ustawy PZP, przez okres 4 lat od dnia zakończenia postępowania o udzielenie zamówienia, a jeżeli czas trwania umowy przekracza 4 lata, okres przechowywania obejmuje cały czas trwania umowy,</w:t>
      </w:r>
    </w:p>
    <w:p w14:paraId="28B13D0B" w14:textId="4536AD18" w:rsidR="00C231B1" w:rsidRPr="00F02AE3" w:rsidRDefault="00C231B1" w:rsidP="004826D9">
      <w:pPr>
        <w:pStyle w:val="Standard"/>
        <w:ind w:left="1276" w:hanging="425"/>
      </w:pPr>
      <w:r w:rsidRPr="00F02AE3">
        <w:t>-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27F950E" w14:textId="27BA5520" w:rsidR="00C231B1" w:rsidRPr="00F02AE3" w:rsidRDefault="00C231B1" w:rsidP="004826D9">
      <w:pPr>
        <w:pStyle w:val="Standard"/>
        <w:ind w:left="1276" w:hanging="425"/>
      </w:pPr>
      <w:r w:rsidRPr="00F02AE3">
        <w:t>- w odniesieniu do Pani/Pana danych osobowych decyzje nie będą podejmowane w sposób zautomatyzowany, stosowanie do art. 22 RODO,</w:t>
      </w:r>
    </w:p>
    <w:p w14:paraId="63860D8E" w14:textId="3A3BEA1D" w:rsidR="00C231B1" w:rsidRPr="00F02AE3" w:rsidRDefault="00C231B1" w:rsidP="004826D9">
      <w:pPr>
        <w:pStyle w:val="Standard"/>
        <w:ind w:left="1276" w:hanging="425"/>
      </w:pPr>
      <w:r w:rsidRPr="00F02AE3">
        <w:t>- posiada Pani/Pan:</w:t>
      </w:r>
    </w:p>
    <w:p w14:paraId="28C2E7C4" w14:textId="77777777" w:rsidR="00C231B1" w:rsidRPr="00F02AE3" w:rsidRDefault="00C231B1" w:rsidP="0083258D">
      <w:pPr>
        <w:pStyle w:val="Standard"/>
        <w:numPr>
          <w:ilvl w:val="0"/>
          <w:numId w:val="203"/>
        </w:numPr>
        <w:ind w:left="1843" w:hanging="425"/>
      </w:pPr>
      <w:r w:rsidRPr="00F02AE3">
        <w:t>na podstawie art. 15 RODO prawo dostępu do danych osobowych Pani/Pana dotyczących,</w:t>
      </w:r>
    </w:p>
    <w:p w14:paraId="58420240" w14:textId="77777777" w:rsidR="00C231B1" w:rsidRPr="00F02AE3" w:rsidRDefault="00C231B1" w:rsidP="0083258D">
      <w:pPr>
        <w:pStyle w:val="Standard"/>
        <w:numPr>
          <w:ilvl w:val="0"/>
          <w:numId w:val="203"/>
        </w:numPr>
        <w:ind w:left="1843" w:hanging="425"/>
      </w:pPr>
      <w:r w:rsidRPr="00F02AE3">
        <w:t>na podstawie art. 16 RODO prawo do sprostowania Pani/Pana danych osobowych</w:t>
      </w:r>
      <w:r w:rsidRPr="00F02AE3">
        <w:rPr>
          <w:vertAlign w:val="superscript"/>
        </w:rPr>
        <w:footnoteReference w:id="2"/>
      </w:r>
      <w:r w:rsidRPr="00F02AE3">
        <w:t>,</w:t>
      </w:r>
    </w:p>
    <w:p w14:paraId="775D25FE" w14:textId="77777777" w:rsidR="00C231B1" w:rsidRPr="00F02AE3" w:rsidRDefault="00C231B1" w:rsidP="0083258D">
      <w:pPr>
        <w:pStyle w:val="Standard"/>
        <w:numPr>
          <w:ilvl w:val="0"/>
          <w:numId w:val="203"/>
        </w:numPr>
        <w:ind w:left="1843" w:hanging="425"/>
      </w:pPr>
      <w:r w:rsidRPr="00F02AE3">
        <w:t>na podstawie art. 18 RODO prawo żądania od administratora ograniczenia przetwarzania danych osobowych z zastrzeżeniem przypadków, o których mowa w art. 18 ust. 2 RODO</w:t>
      </w:r>
      <w:r w:rsidRPr="00F02AE3">
        <w:rPr>
          <w:vertAlign w:val="superscript"/>
        </w:rPr>
        <w:footnoteReference w:id="3"/>
      </w:r>
      <w:r w:rsidRPr="00F02AE3">
        <w:t>,</w:t>
      </w:r>
    </w:p>
    <w:p w14:paraId="4B876BD2" w14:textId="77777777" w:rsidR="00C231B1" w:rsidRPr="00F02AE3" w:rsidRDefault="00C231B1" w:rsidP="0083258D">
      <w:pPr>
        <w:pStyle w:val="Standard"/>
        <w:numPr>
          <w:ilvl w:val="0"/>
          <w:numId w:val="203"/>
        </w:numPr>
        <w:ind w:left="1843" w:hanging="425"/>
        <w:rPr>
          <w:i/>
          <w:iCs/>
        </w:rPr>
      </w:pPr>
      <w:r w:rsidRPr="00F02AE3">
        <w:t>prawo do wniesienia skargi do Prezesa Urzędu Ochrony Danych Osobowych, gdy uzna Pani/Pan, że przetwarzanie danych osobowych Pani/Pana dotyczących narusza przepisy RODO,</w:t>
      </w:r>
    </w:p>
    <w:p w14:paraId="25403C85" w14:textId="4741B21C" w:rsidR="00C231B1" w:rsidRPr="00F02AE3" w:rsidRDefault="00C231B1" w:rsidP="004826D9">
      <w:pPr>
        <w:pStyle w:val="Standard"/>
        <w:ind w:left="1276" w:hanging="425"/>
      </w:pPr>
      <w:r w:rsidRPr="00F02AE3">
        <w:t>- nie przysługuje Pani/Panu:</w:t>
      </w:r>
    </w:p>
    <w:p w14:paraId="2C5E7D01" w14:textId="77777777" w:rsidR="00C231B1" w:rsidRPr="00F02AE3" w:rsidRDefault="00C231B1" w:rsidP="0083258D">
      <w:pPr>
        <w:pStyle w:val="Standard"/>
        <w:numPr>
          <w:ilvl w:val="0"/>
          <w:numId w:val="204"/>
        </w:numPr>
        <w:ind w:left="1843" w:hanging="425"/>
      </w:pPr>
      <w:r w:rsidRPr="00F02AE3">
        <w:t>w związku z art. 17 ust. 3 lit. b, d lub e RODO prawo do usunięcia danych osobowych;</w:t>
      </w:r>
    </w:p>
    <w:p w14:paraId="3FEE5C2A" w14:textId="77777777" w:rsidR="00C231B1" w:rsidRPr="00F02AE3" w:rsidRDefault="00C231B1" w:rsidP="0083258D">
      <w:pPr>
        <w:pStyle w:val="Standard"/>
        <w:numPr>
          <w:ilvl w:val="0"/>
          <w:numId w:val="204"/>
        </w:numPr>
        <w:ind w:left="1843" w:hanging="425"/>
      </w:pPr>
      <w:r w:rsidRPr="00F02AE3">
        <w:t>prawo do przenoszenia danych osobowych, o którym mowa w art. 20 RODO,</w:t>
      </w:r>
    </w:p>
    <w:p w14:paraId="36529811" w14:textId="77777777" w:rsidR="00C231B1" w:rsidRPr="00F02AE3" w:rsidRDefault="00C231B1" w:rsidP="0083258D">
      <w:pPr>
        <w:pStyle w:val="Standard"/>
        <w:numPr>
          <w:ilvl w:val="0"/>
          <w:numId w:val="204"/>
        </w:numPr>
        <w:spacing w:before="240" w:after="120"/>
        <w:ind w:left="1843" w:hanging="425"/>
        <w:contextualSpacing/>
      </w:pPr>
      <w:r w:rsidRPr="00F02AE3">
        <w:t>na podstawie art. 21 RODO prawo sprzeciwu, wobec przetwarzania danych osobowych, gdyż podstawą prawną przetwarzania Pani/Pana danych osobowych jest art. 6 ust. 1 lit. c RODO.</w:t>
      </w:r>
    </w:p>
    <w:p w14:paraId="13905A44" w14:textId="266F7789" w:rsidR="00D6714A" w:rsidRPr="00F02AE3" w:rsidRDefault="004957B1" w:rsidP="007B340C">
      <w:pPr>
        <w:pStyle w:val="Nagwek2"/>
        <w:numPr>
          <w:ilvl w:val="0"/>
          <w:numId w:val="282"/>
        </w:numPr>
        <w:spacing w:after="120"/>
        <w:ind w:left="141" w:hanging="425"/>
        <w:contextualSpacing/>
        <w:rPr>
          <w:rFonts w:ascii="Times New Roman" w:hAnsi="Times New Roman"/>
          <w:i w:val="0"/>
          <w:iCs w:val="0"/>
          <w:sz w:val="24"/>
          <w:szCs w:val="24"/>
        </w:rPr>
      </w:pPr>
      <w:bookmarkStart w:id="88" w:name="_Toc62038488"/>
      <w:bookmarkStart w:id="89" w:name="_Toc153270709"/>
      <w:r w:rsidRPr="00F02AE3">
        <w:rPr>
          <w:rFonts w:ascii="Times New Roman" w:hAnsi="Times New Roman"/>
          <w:i w:val="0"/>
          <w:iCs w:val="0"/>
          <w:sz w:val="24"/>
          <w:szCs w:val="24"/>
        </w:rPr>
        <w:t>ZAŁĄCZNIKI DO SWZ</w:t>
      </w:r>
      <w:bookmarkEnd w:id="88"/>
      <w:bookmarkEnd w:id="89"/>
    </w:p>
    <w:tbl>
      <w:tblPr>
        <w:tblW w:w="9355" w:type="dxa"/>
        <w:jc w:val="center"/>
        <w:tblLayout w:type="fixed"/>
        <w:tblCellMar>
          <w:left w:w="10" w:type="dxa"/>
          <w:right w:w="10" w:type="dxa"/>
        </w:tblCellMar>
        <w:tblLook w:val="0000" w:firstRow="0" w:lastRow="0" w:firstColumn="0" w:lastColumn="0" w:noHBand="0" w:noVBand="0"/>
      </w:tblPr>
      <w:tblGrid>
        <w:gridCol w:w="565"/>
        <w:gridCol w:w="2552"/>
        <w:gridCol w:w="6238"/>
      </w:tblGrid>
      <w:tr w:rsidR="00F02AE3" w:rsidRPr="00F02AE3" w14:paraId="711CF54D" w14:textId="77777777">
        <w:trPr>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3E3943C" w14:textId="77777777" w:rsidR="00D6714A" w:rsidRPr="00F02AE3" w:rsidRDefault="004957B1" w:rsidP="006237FF">
            <w:pPr>
              <w:pStyle w:val="Standard"/>
              <w:spacing w:before="240" w:after="120"/>
              <w:contextualSpacing/>
              <w:jc w:val="center"/>
              <w:rPr>
                <w:sz w:val="20"/>
                <w:szCs w:val="20"/>
              </w:rPr>
            </w:pPr>
            <w:r w:rsidRPr="00F02AE3">
              <w:rPr>
                <w:sz w:val="20"/>
                <w:szCs w:val="20"/>
              </w:rPr>
              <w:t>Lp.</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CBA77BE" w14:textId="77777777" w:rsidR="00D6714A" w:rsidRPr="00F02AE3" w:rsidRDefault="004957B1" w:rsidP="006237FF">
            <w:pPr>
              <w:pStyle w:val="Standard"/>
              <w:spacing w:before="240" w:after="120"/>
              <w:contextualSpacing/>
              <w:jc w:val="center"/>
              <w:rPr>
                <w:sz w:val="20"/>
                <w:szCs w:val="20"/>
              </w:rPr>
            </w:pPr>
            <w:r w:rsidRPr="00F02AE3">
              <w:rPr>
                <w:sz w:val="20"/>
                <w:szCs w:val="20"/>
              </w:rPr>
              <w:t>Numer załącznika</w:t>
            </w:r>
          </w:p>
        </w:tc>
        <w:tc>
          <w:tcPr>
            <w:tcW w:w="6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890ABD5" w14:textId="77777777" w:rsidR="00D6714A" w:rsidRPr="00F02AE3" w:rsidRDefault="004957B1" w:rsidP="006237FF">
            <w:pPr>
              <w:pStyle w:val="Standard"/>
              <w:spacing w:before="240" w:after="120"/>
              <w:contextualSpacing/>
              <w:jc w:val="center"/>
              <w:rPr>
                <w:sz w:val="20"/>
                <w:szCs w:val="20"/>
              </w:rPr>
            </w:pPr>
            <w:r w:rsidRPr="00F02AE3">
              <w:rPr>
                <w:sz w:val="20"/>
                <w:szCs w:val="20"/>
              </w:rPr>
              <w:t>Nazwa załącznika</w:t>
            </w:r>
          </w:p>
        </w:tc>
      </w:tr>
      <w:tr w:rsidR="00F02AE3" w:rsidRPr="00F02AE3" w14:paraId="3F8CAC33" w14:textId="77777777">
        <w:trPr>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EFB6C87" w14:textId="77777777" w:rsidR="00D6714A" w:rsidRPr="00F02AE3" w:rsidRDefault="004957B1">
            <w:pPr>
              <w:pStyle w:val="Standard"/>
              <w:jc w:val="center"/>
              <w:rPr>
                <w:sz w:val="20"/>
                <w:szCs w:val="20"/>
              </w:rPr>
            </w:pPr>
            <w:r w:rsidRPr="00F02AE3">
              <w:rPr>
                <w:sz w:val="20"/>
                <w:szCs w:val="20"/>
              </w:rPr>
              <w:t>1</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E7F6411" w14:textId="77777777" w:rsidR="00D6714A" w:rsidRPr="00F02AE3" w:rsidRDefault="004957B1">
            <w:pPr>
              <w:pStyle w:val="Standard"/>
              <w:jc w:val="center"/>
              <w:rPr>
                <w:b/>
                <w:bCs/>
                <w:i/>
                <w:iCs/>
                <w:sz w:val="20"/>
                <w:szCs w:val="20"/>
              </w:rPr>
            </w:pPr>
            <w:r w:rsidRPr="00F02AE3">
              <w:rPr>
                <w:b/>
                <w:bCs/>
                <w:i/>
                <w:iCs/>
                <w:sz w:val="20"/>
                <w:szCs w:val="20"/>
              </w:rPr>
              <w:t>Załącznik nr 1 do SWZ</w:t>
            </w:r>
          </w:p>
        </w:tc>
        <w:tc>
          <w:tcPr>
            <w:tcW w:w="6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82E9EBE" w14:textId="77777777" w:rsidR="00D6714A" w:rsidRPr="00F02AE3" w:rsidRDefault="004957B1">
            <w:pPr>
              <w:pStyle w:val="Standard"/>
              <w:rPr>
                <w:sz w:val="20"/>
                <w:szCs w:val="20"/>
              </w:rPr>
            </w:pPr>
            <w:r w:rsidRPr="00F02AE3">
              <w:rPr>
                <w:sz w:val="20"/>
                <w:szCs w:val="20"/>
              </w:rPr>
              <w:t>Formularz oferty</w:t>
            </w:r>
          </w:p>
        </w:tc>
      </w:tr>
      <w:tr w:rsidR="00F02AE3" w:rsidRPr="00F02AE3" w14:paraId="0289F8C4" w14:textId="77777777">
        <w:trPr>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2B6FDD1" w14:textId="77777777" w:rsidR="00D6714A" w:rsidRPr="00F02AE3" w:rsidRDefault="004957B1">
            <w:pPr>
              <w:pStyle w:val="Standard"/>
              <w:jc w:val="center"/>
              <w:rPr>
                <w:sz w:val="20"/>
                <w:szCs w:val="20"/>
              </w:rPr>
            </w:pPr>
            <w:r w:rsidRPr="00F02AE3">
              <w:rPr>
                <w:sz w:val="20"/>
                <w:szCs w:val="20"/>
              </w:rPr>
              <w:t>2</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133F3E0" w14:textId="77777777" w:rsidR="00D6714A" w:rsidRPr="00F02AE3" w:rsidRDefault="004957B1">
            <w:pPr>
              <w:pStyle w:val="Standard"/>
              <w:jc w:val="center"/>
              <w:rPr>
                <w:b/>
                <w:bCs/>
                <w:i/>
                <w:iCs/>
                <w:sz w:val="20"/>
                <w:szCs w:val="20"/>
              </w:rPr>
            </w:pPr>
            <w:r w:rsidRPr="00F02AE3">
              <w:rPr>
                <w:b/>
                <w:bCs/>
                <w:i/>
                <w:iCs/>
                <w:sz w:val="20"/>
                <w:szCs w:val="20"/>
              </w:rPr>
              <w:t>Załącznik nr 2 do SWZ</w:t>
            </w:r>
          </w:p>
        </w:tc>
        <w:tc>
          <w:tcPr>
            <w:tcW w:w="6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11F8DA7" w14:textId="77777777" w:rsidR="00D6714A" w:rsidRPr="00F02AE3" w:rsidRDefault="004957B1">
            <w:pPr>
              <w:pStyle w:val="Standard"/>
              <w:rPr>
                <w:sz w:val="20"/>
                <w:szCs w:val="20"/>
              </w:rPr>
            </w:pPr>
            <w:r w:rsidRPr="00F02AE3">
              <w:rPr>
                <w:sz w:val="20"/>
                <w:szCs w:val="20"/>
              </w:rPr>
              <w:t>Oświadczenie o powierzeniu wykonania części zamówienia podwykonawcom</w:t>
            </w:r>
          </w:p>
        </w:tc>
      </w:tr>
      <w:tr w:rsidR="00F02AE3" w:rsidRPr="00F02AE3" w14:paraId="177915E0" w14:textId="77777777">
        <w:trPr>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2193A6B" w14:textId="77777777" w:rsidR="00D6714A" w:rsidRPr="00F02AE3" w:rsidRDefault="004957B1">
            <w:pPr>
              <w:pStyle w:val="Standard"/>
              <w:jc w:val="center"/>
              <w:rPr>
                <w:sz w:val="20"/>
                <w:szCs w:val="20"/>
              </w:rPr>
            </w:pPr>
            <w:r w:rsidRPr="00F02AE3">
              <w:rPr>
                <w:sz w:val="20"/>
                <w:szCs w:val="20"/>
              </w:rPr>
              <w:t>3</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CE2CBBB" w14:textId="77777777" w:rsidR="00D6714A" w:rsidRPr="00F02AE3" w:rsidRDefault="004957B1">
            <w:pPr>
              <w:pStyle w:val="Standard"/>
              <w:jc w:val="center"/>
              <w:rPr>
                <w:b/>
                <w:bCs/>
                <w:i/>
                <w:iCs/>
                <w:sz w:val="20"/>
                <w:szCs w:val="20"/>
              </w:rPr>
            </w:pPr>
            <w:r w:rsidRPr="00F02AE3">
              <w:rPr>
                <w:b/>
                <w:bCs/>
                <w:i/>
                <w:iCs/>
                <w:sz w:val="20"/>
                <w:szCs w:val="20"/>
              </w:rPr>
              <w:t>Załącznik nr 3 do SWZ</w:t>
            </w:r>
          </w:p>
        </w:tc>
        <w:tc>
          <w:tcPr>
            <w:tcW w:w="6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3AE7987" w14:textId="77777777" w:rsidR="00D6714A" w:rsidRPr="00F02AE3" w:rsidRDefault="004957B1">
            <w:pPr>
              <w:pStyle w:val="Standard"/>
              <w:rPr>
                <w:sz w:val="20"/>
                <w:szCs w:val="20"/>
              </w:rPr>
            </w:pPr>
            <w:r w:rsidRPr="00F02AE3">
              <w:rPr>
                <w:sz w:val="20"/>
                <w:szCs w:val="20"/>
              </w:rPr>
              <w:t>Pisemne zobowiązanie podmiotu do oddania do dyspozycji Wykonawcy niezbędnych zasobów na okres korzystania z nich przy wykonaniu zamówienia</w:t>
            </w:r>
          </w:p>
        </w:tc>
      </w:tr>
      <w:tr w:rsidR="00F02AE3" w:rsidRPr="00F02AE3" w14:paraId="7EE5E93E" w14:textId="77777777">
        <w:trPr>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B48E015" w14:textId="77777777" w:rsidR="00D6714A" w:rsidRPr="00F02AE3" w:rsidRDefault="004957B1">
            <w:pPr>
              <w:pStyle w:val="Standard"/>
              <w:jc w:val="center"/>
              <w:rPr>
                <w:sz w:val="20"/>
                <w:szCs w:val="20"/>
              </w:rPr>
            </w:pPr>
            <w:r w:rsidRPr="00F02AE3">
              <w:rPr>
                <w:sz w:val="20"/>
                <w:szCs w:val="20"/>
              </w:rPr>
              <w:t>4</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5C957D3" w14:textId="77777777" w:rsidR="00D6714A" w:rsidRPr="00F02AE3" w:rsidRDefault="004957B1">
            <w:pPr>
              <w:pStyle w:val="Standard"/>
              <w:jc w:val="center"/>
              <w:rPr>
                <w:b/>
                <w:bCs/>
                <w:i/>
                <w:iCs/>
                <w:sz w:val="20"/>
                <w:szCs w:val="20"/>
              </w:rPr>
            </w:pPr>
            <w:r w:rsidRPr="00F02AE3">
              <w:rPr>
                <w:b/>
                <w:bCs/>
                <w:i/>
                <w:iCs/>
                <w:sz w:val="20"/>
                <w:szCs w:val="20"/>
              </w:rPr>
              <w:t>Załącznik nr 4 do SWZ</w:t>
            </w:r>
          </w:p>
        </w:tc>
        <w:tc>
          <w:tcPr>
            <w:tcW w:w="6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83B1D75" w14:textId="77777777" w:rsidR="00D6714A" w:rsidRPr="00F02AE3" w:rsidRDefault="004957B1">
            <w:pPr>
              <w:pStyle w:val="Standard"/>
              <w:rPr>
                <w:sz w:val="20"/>
                <w:szCs w:val="20"/>
              </w:rPr>
            </w:pPr>
            <w:r w:rsidRPr="00F02AE3">
              <w:rPr>
                <w:sz w:val="20"/>
                <w:szCs w:val="20"/>
              </w:rPr>
              <w:t xml:space="preserve">Oświadczenie Wykonawcy/Wykonawcy składającego ofertę wspólną/podmiotu udostępniającego zasoby o aktualności informacji zawartych w oświadczeniu, o którym mowa w art. 125 ust.1 ustawy </w:t>
            </w:r>
            <w:proofErr w:type="spellStart"/>
            <w:r w:rsidRPr="00F02AE3">
              <w:rPr>
                <w:sz w:val="20"/>
                <w:szCs w:val="20"/>
              </w:rPr>
              <w:t>Pzp</w:t>
            </w:r>
            <w:proofErr w:type="spellEnd"/>
            <w:r w:rsidRPr="00F02AE3">
              <w:rPr>
                <w:sz w:val="20"/>
                <w:szCs w:val="20"/>
              </w:rPr>
              <w:t>, w zakresie podstaw wykluczenia z postępowania wskazanych przez Zamawiającego</w:t>
            </w:r>
          </w:p>
        </w:tc>
      </w:tr>
      <w:tr w:rsidR="00F02AE3" w:rsidRPr="00F02AE3" w14:paraId="35AF1F24" w14:textId="77777777">
        <w:trPr>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531E443" w14:textId="77777777" w:rsidR="00D6714A" w:rsidRPr="00F02AE3" w:rsidRDefault="004957B1">
            <w:pPr>
              <w:pStyle w:val="Standard"/>
              <w:jc w:val="center"/>
              <w:rPr>
                <w:sz w:val="20"/>
                <w:szCs w:val="20"/>
              </w:rPr>
            </w:pPr>
            <w:r w:rsidRPr="00F02AE3">
              <w:rPr>
                <w:sz w:val="20"/>
                <w:szCs w:val="20"/>
              </w:rPr>
              <w:t>5</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60EB82D" w14:textId="77777777" w:rsidR="00D6714A" w:rsidRPr="00F02AE3" w:rsidRDefault="004957B1">
            <w:pPr>
              <w:pStyle w:val="Standard"/>
              <w:jc w:val="center"/>
              <w:rPr>
                <w:b/>
                <w:bCs/>
                <w:i/>
                <w:iCs/>
                <w:sz w:val="20"/>
                <w:szCs w:val="20"/>
              </w:rPr>
            </w:pPr>
            <w:r w:rsidRPr="00F02AE3">
              <w:rPr>
                <w:b/>
                <w:bCs/>
                <w:i/>
                <w:iCs/>
                <w:sz w:val="20"/>
                <w:szCs w:val="20"/>
              </w:rPr>
              <w:t>Załącznik nr 5 do SWZ</w:t>
            </w:r>
          </w:p>
        </w:tc>
        <w:tc>
          <w:tcPr>
            <w:tcW w:w="6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DBC8E62" w14:textId="77777777" w:rsidR="00D6714A" w:rsidRPr="00F02AE3" w:rsidRDefault="004957B1">
            <w:pPr>
              <w:pStyle w:val="Standard"/>
              <w:rPr>
                <w:sz w:val="20"/>
                <w:szCs w:val="20"/>
              </w:rPr>
            </w:pPr>
            <w:r w:rsidRPr="00F02AE3">
              <w:rPr>
                <w:sz w:val="20"/>
                <w:szCs w:val="20"/>
              </w:rPr>
              <w:t xml:space="preserve">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F02AE3">
              <w:rPr>
                <w:sz w:val="20"/>
                <w:szCs w:val="20"/>
              </w:rPr>
              <w:t>Pzp</w:t>
            </w:r>
            <w:proofErr w:type="spellEnd"/>
            <w:r w:rsidRPr="00F02AE3">
              <w:rPr>
                <w:sz w:val="20"/>
                <w:szCs w:val="20"/>
              </w:rPr>
              <w:t xml:space="preserve"> - Wykonawca/Wykonawcy wspólnie ubiegającego się o udzielenie zamówienia</w:t>
            </w:r>
          </w:p>
        </w:tc>
      </w:tr>
      <w:tr w:rsidR="00F02AE3" w:rsidRPr="00F02AE3" w14:paraId="0E10137B" w14:textId="77777777">
        <w:trPr>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A4A843E" w14:textId="77777777" w:rsidR="00D6714A" w:rsidRPr="00F02AE3" w:rsidRDefault="004957B1">
            <w:pPr>
              <w:pStyle w:val="Standard"/>
              <w:jc w:val="center"/>
              <w:rPr>
                <w:sz w:val="20"/>
                <w:szCs w:val="20"/>
              </w:rPr>
            </w:pPr>
            <w:r w:rsidRPr="00F02AE3">
              <w:rPr>
                <w:sz w:val="20"/>
                <w:szCs w:val="20"/>
              </w:rPr>
              <w:t>6</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7C00209" w14:textId="77777777" w:rsidR="00D6714A" w:rsidRPr="00F02AE3" w:rsidRDefault="004957B1">
            <w:pPr>
              <w:pStyle w:val="Standard"/>
              <w:jc w:val="center"/>
              <w:rPr>
                <w:b/>
                <w:bCs/>
                <w:i/>
                <w:iCs/>
                <w:sz w:val="20"/>
                <w:szCs w:val="20"/>
              </w:rPr>
            </w:pPr>
            <w:r w:rsidRPr="00F02AE3">
              <w:rPr>
                <w:b/>
                <w:bCs/>
                <w:i/>
                <w:iCs/>
                <w:sz w:val="20"/>
                <w:szCs w:val="20"/>
              </w:rPr>
              <w:t>Załącznik nr 6 do SWZ</w:t>
            </w:r>
          </w:p>
        </w:tc>
        <w:tc>
          <w:tcPr>
            <w:tcW w:w="6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C1ADFFF" w14:textId="77777777" w:rsidR="00D6714A" w:rsidRPr="00F02AE3" w:rsidRDefault="004957B1">
            <w:pPr>
              <w:pStyle w:val="Standard"/>
              <w:rPr>
                <w:sz w:val="20"/>
                <w:szCs w:val="20"/>
              </w:rPr>
            </w:pPr>
            <w:r w:rsidRPr="00F02AE3">
              <w:rPr>
                <w:sz w:val="20"/>
                <w:szCs w:val="20"/>
              </w:rPr>
              <w:t xml:space="preserve">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F02AE3">
              <w:rPr>
                <w:sz w:val="20"/>
                <w:szCs w:val="20"/>
              </w:rPr>
              <w:t>Pzp</w:t>
            </w:r>
            <w:proofErr w:type="spellEnd"/>
            <w:r w:rsidRPr="00F02AE3">
              <w:rPr>
                <w:sz w:val="20"/>
                <w:szCs w:val="20"/>
              </w:rPr>
              <w:t xml:space="preserve"> - podmiot udostępniający zasoby</w:t>
            </w:r>
          </w:p>
        </w:tc>
      </w:tr>
      <w:tr w:rsidR="00F02AE3" w:rsidRPr="00F02AE3" w14:paraId="2F8A4B4D" w14:textId="77777777">
        <w:trPr>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9C800FF" w14:textId="77777777" w:rsidR="00D6714A" w:rsidRPr="00F02AE3" w:rsidRDefault="004957B1">
            <w:pPr>
              <w:pStyle w:val="Standard"/>
              <w:jc w:val="center"/>
              <w:rPr>
                <w:sz w:val="20"/>
                <w:szCs w:val="20"/>
              </w:rPr>
            </w:pPr>
            <w:r w:rsidRPr="00F02AE3">
              <w:rPr>
                <w:sz w:val="20"/>
                <w:szCs w:val="20"/>
              </w:rPr>
              <w:t>7</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8DAE9AA" w14:textId="77777777" w:rsidR="00D6714A" w:rsidRPr="00F02AE3" w:rsidRDefault="004957B1">
            <w:pPr>
              <w:pStyle w:val="Standard"/>
              <w:jc w:val="center"/>
              <w:rPr>
                <w:b/>
                <w:bCs/>
                <w:i/>
                <w:iCs/>
                <w:sz w:val="20"/>
                <w:szCs w:val="20"/>
              </w:rPr>
            </w:pPr>
            <w:r w:rsidRPr="00F02AE3">
              <w:rPr>
                <w:b/>
                <w:bCs/>
                <w:i/>
                <w:iCs/>
                <w:sz w:val="20"/>
                <w:szCs w:val="20"/>
              </w:rPr>
              <w:t>Załącznik nr 7 do SWZ</w:t>
            </w:r>
          </w:p>
        </w:tc>
        <w:tc>
          <w:tcPr>
            <w:tcW w:w="6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142ECFB" w14:textId="7C34B2AC" w:rsidR="00D6714A" w:rsidRPr="00F02AE3" w:rsidRDefault="004957B1">
            <w:pPr>
              <w:pStyle w:val="Standard"/>
              <w:rPr>
                <w:sz w:val="20"/>
                <w:szCs w:val="20"/>
              </w:rPr>
            </w:pPr>
            <w:bookmarkStart w:id="90" w:name="Bookmark35"/>
            <w:r w:rsidRPr="00F02AE3">
              <w:rPr>
                <w:sz w:val="20"/>
                <w:szCs w:val="20"/>
              </w:rPr>
              <w:t>Wykaz  wykonanych</w:t>
            </w:r>
            <w:bookmarkEnd w:id="90"/>
            <w:r w:rsidR="00C231B1" w:rsidRPr="00F02AE3">
              <w:rPr>
                <w:sz w:val="20"/>
                <w:szCs w:val="20"/>
              </w:rPr>
              <w:t xml:space="preserve"> robót budowlanych</w:t>
            </w:r>
          </w:p>
        </w:tc>
      </w:tr>
      <w:tr w:rsidR="00F02AE3" w:rsidRPr="00F02AE3" w14:paraId="654C446D" w14:textId="77777777">
        <w:trPr>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7779506" w14:textId="77777777" w:rsidR="00D6714A" w:rsidRPr="00F02AE3" w:rsidRDefault="004957B1">
            <w:pPr>
              <w:pStyle w:val="Standard"/>
              <w:jc w:val="center"/>
              <w:rPr>
                <w:sz w:val="20"/>
                <w:szCs w:val="20"/>
              </w:rPr>
            </w:pPr>
            <w:r w:rsidRPr="00F02AE3">
              <w:rPr>
                <w:sz w:val="20"/>
                <w:szCs w:val="20"/>
              </w:rPr>
              <w:t>8</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19CEF07" w14:textId="77777777" w:rsidR="00D6714A" w:rsidRPr="00F02AE3" w:rsidRDefault="004957B1">
            <w:pPr>
              <w:pStyle w:val="Standard"/>
              <w:jc w:val="center"/>
              <w:rPr>
                <w:b/>
                <w:bCs/>
                <w:i/>
                <w:iCs/>
                <w:sz w:val="20"/>
                <w:szCs w:val="20"/>
              </w:rPr>
            </w:pPr>
            <w:r w:rsidRPr="00F02AE3">
              <w:rPr>
                <w:b/>
                <w:bCs/>
                <w:i/>
                <w:iCs/>
                <w:sz w:val="20"/>
                <w:szCs w:val="20"/>
              </w:rPr>
              <w:t>Załącznik nr 8 do SWZ</w:t>
            </w:r>
          </w:p>
        </w:tc>
        <w:tc>
          <w:tcPr>
            <w:tcW w:w="6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C8AD64E" w14:textId="50503BA8" w:rsidR="00D6714A" w:rsidRPr="00F02AE3" w:rsidRDefault="002E1B15">
            <w:pPr>
              <w:pStyle w:val="Standard"/>
              <w:rPr>
                <w:sz w:val="20"/>
                <w:szCs w:val="20"/>
              </w:rPr>
            </w:pPr>
            <w:r w:rsidRPr="00F02AE3">
              <w:rPr>
                <w:sz w:val="20"/>
                <w:szCs w:val="20"/>
              </w:rPr>
              <w:t>Wykaz osób skierowanych przez Wykonawcę do realizacji zamówienia publicznego</w:t>
            </w:r>
          </w:p>
        </w:tc>
      </w:tr>
      <w:tr w:rsidR="00F02AE3" w:rsidRPr="00F02AE3" w14:paraId="0198C159" w14:textId="77777777">
        <w:trPr>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E9FE7D" w14:textId="77777777" w:rsidR="00D6714A" w:rsidRPr="00F02AE3" w:rsidRDefault="004957B1">
            <w:pPr>
              <w:pStyle w:val="Standard"/>
              <w:jc w:val="center"/>
              <w:rPr>
                <w:sz w:val="20"/>
                <w:szCs w:val="20"/>
              </w:rPr>
            </w:pPr>
            <w:r w:rsidRPr="00F02AE3">
              <w:rPr>
                <w:sz w:val="20"/>
                <w:szCs w:val="20"/>
              </w:rPr>
              <w:t>9</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D3D2257" w14:textId="5568078B" w:rsidR="00A65C9E" w:rsidRPr="00F02AE3" w:rsidRDefault="004957B1" w:rsidP="00A65C9E">
            <w:pPr>
              <w:pStyle w:val="Standard"/>
              <w:jc w:val="center"/>
              <w:rPr>
                <w:b/>
                <w:bCs/>
                <w:i/>
                <w:iCs/>
                <w:sz w:val="20"/>
                <w:szCs w:val="20"/>
              </w:rPr>
            </w:pPr>
            <w:r w:rsidRPr="00F02AE3">
              <w:rPr>
                <w:b/>
                <w:bCs/>
                <w:i/>
                <w:iCs/>
                <w:sz w:val="20"/>
                <w:szCs w:val="20"/>
              </w:rPr>
              <w:t>Załącznik nr 9 do SWZ</w:t>
            </w:r>
          </w:p>
        </w:tc>
        <w:tc>
          <w:tcPr>
            <w:tcW w:w="6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D5B45FD" w14:textId="0D18D7BF" w:rsidR="002063EF" w:rsidRPr="00F02AE3" w:rsidRDefault="00A65C9E" w:rsidP="001D6957">
            <w:pPr>
              <w:pStyle w:val="Standard"/>
              <w:rPr>
                <w:sz w:val="20"/>
                <w:szCs w:val="20"/>
              </w:rPr>
            </w:pPr>
            <w:r w:rsidRPr="00F02AE3">
              <w:rPr>
                <w:sz w:val="20"/>
                <w:szCs w:val="20"/>
              </w:rPr>
              <w:t>Wzór umowy</w:t>
            </w:r>
          </w:p>
        </w:tc>
      </w:tr>
      <w:tr w:rsidR="00F02AE3" w:rsidRPr="00F02AE3" w14:paraId="40D002C5" w14:textId="77777777">
        <w:trPr>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89670E8" w14:textId="48362ECD" w:rsidR="00456D25" w:rsidRPr="00F02AE3" w:rsidRDefault="00456D25" w:rsidP="00456D25">
            <w:pPr>
              <w:pStyle w:val="Standard"/>
              <w:jc w:val="center"/>
              <w:rPr>
                <w:sz w:val="20"/>
                <w:szCs w:val="20"/>
              </w:rPr>
            </w:pPr>
            <w:r w:rsidRPr="00F02AE3">
              <w:rPr>
                <w:sz w:val="20"/>
                <w:szCs w:val="20"/>
              </w:rPr>
              <w:t>10</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E764008" w14:textId="61AE434A" w:rsidR="00456D25" w:rsidRPr="00F02AE3" w:rsidRDefault="00456D25" w:rsidP="00456D25">
            <w:pPr>
              <w:pStyle w:val="Standard"/>
              <w:jc w:val="center"/>
              <w:rPr>
                <w:b/>
                <w:bCs/>
                <w:i/>
                <w:iCs/>
                <w:sz w:val="20"/>
                <w:szCs w:val="20"/>
              </w:rPr>
            </w:pPr>
            <w:r w:rsidRPr="00F02AE3">
              <w:rPr>
                <w:b/>
                <w:bCs/>
                <w:i/>
                <w:iCs/>
                <w:sz w:val="20"/>
                <w:szCs w:val="20"/>
              </w:rPr>
              <w:t>Załącznik nr 10 do SWZ</w:t>
            </w:r>
          </w:p>
        </w:tc>
        <w:tc>
          <w:tcPr>
            <w:tcW w:w="6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983653E" w14:textId="75585F65" w:rsidR="00456D25" w:rsidRPr="00F02AE3" w:rsidRDefault="00456D25" w:rsidP="00456D25">
            <w:pPr>
              <w:pStyle w:val="Standard"/>
              <w:rPr>
                <w:sz w:val="20"/>
                <w:szCs w:val="20"/>
              </w:rPr>
            </w:pPr>
            <w:r w:rsidRPr="00F02AE3">
              <w:rPr>
                <w:sz w:val="20"/>
                <w:szCs w:val="20"/>
              </w:rPr>
              <w:t>Dokumentacja projektowa</w:t>
            </w:r>
          </w:p>
        </w:tc>
      </w:tr>
      <w:tr w:rsidR="00456D25" w:rsidRPr="00F02AE3" w14:paraId="17358343" w14:textId="77777777">
        <w:trPr>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C3E1CEA" w14:textId="2B9FA65B" w:rsidR="00456D25" w:rsidRPr="00F02AE3" w:rsidRDefault="00456D25" w:rsidP="00456D25">
            <w:pPr>
              <w:pStyle w:val="Standard"/>
              <w:jc w:val="center"/>
              <w:rPr>
                <w:sz w:val="20"/>
                <w:szCs w:val="20"/>
              </w:rPr>
            </w:pPr>
            <w:r w:rsidRPr="00F02AE3">
              <w:rPr>
                <w:sz w:val="20"/>
                <w:szCs w:val="20"/>
              </w:rPr>
              <w:t>11</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86A4A4C" w14:textId="31CE11C0" w:rsidR="00456D25" w:rsidRPr="00F02AE3" w:rsidRDefault="00456D25" w:rsidP="00456D25">
            <w:pPr>
              <w:pStyle w:val="Standard"/>
              <w:jc w:val="center"/>
              <w:rPr>
                <w:b/>
                <w:bCs/>
                <w:i/>
                <w:iCs/>
                <w:sz w:val="20"/>
                <w:szCs w:val="20"/>
              </w:rPr>
            </w:pPr>
            <w:r w:rsidRPr="00F02AE3">
              <w:rPr>
                <w:b/>
                <w:bCs/>
                <w:i/>
                <w:iCs/>
                <w:sz w:val="20"/>
                <w:szCs w:val="20"/>
              </w:rPr>
              <w:t>Załącznik nr 11 do SWZ</w:t>
            </w:r>
          </w:p>
        </w:tc>
        <w:tc>
          <w:tcPr>
            <w:tcW w:w="6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0B12718" w14:textId="2A9AB04A" w:rsidR="00456D25" w:rsidRPr="00F02AE3" w:rsidRDefault="00456D25" w:rsidP="00456D25">
            <w:pPr>
              <w:pStyle w:val="Standard"/>
              <w:rPr>
                <w:sz w:val="20"/>
                <w:szCs w:val="20"/>
              </w:rPr>
            </w:pPr>
            <w:r w:rsidRPr="00F02AE3">
              <w:rPr>
                <w:sz w:val="20"/>
                <w:szCs w:val="20"/>
              </w:rPr>
              <w:t>Protokół z wizji lokalnej</w:t>
            </w:r>
          </w:p>
        </w:tc>
      </w:tr>
    </w:tbl>
    <w:bookmarkEnd w:id="87"/>
    <w:p w14:paraId="5E427380" w14:textId="5E53BF8C" w:rsidR="00486C0F" w:rsidRPr="00486C0F" w:rsidRDefault="00486C0F" w:rsidP="00486C0F">
      <w:pPr>
        <w:rPr>
          <w:rFonts w:ascii="Times New Roman" w:eastAsia="Times New Roman" w:hAnsi="Times New Roman" w:cs="Times New Roman"/>
          <w:kern w:val="0"/>
          <w:sz w:val="20"/>
          <w:szCs w:val="20"/>
          <w:lang w:eastAsia="pl-PL"/>
        </w:rPr>
      </w:pPr>
      <w:r w:rsidRPr="00486C0F">
        <w:rPr>
          <w:rFonts w:ascii="Times New Roman" w:eastAsia="Times New Roman" w:hAnsi="Times New Roman" w:cs="Times New Roman"/>
          <w:kern w:val="0"/>
          <w:sz w:val="20"/>
          <w:szCs w:val="20"/>
          <w:lang w:eastAsia="pl-PL"/>
        </w:rPr>
        <w:t>REZES ZARZĄDU</w:t>
      </w:r>
    </w:p>
    <w:p w14:paraId="3655E466" w14:textId="77777777" w:rsidR="00486C0F" w:rsidRPr="00486C0F" w:rsidRDefault="00486C0F" w:rsidP="00486C0F">
      <w:pPr>
        <w:widowControl/>
        <w:autoSpaceDN/>
        <w:spacing w:after="0" w:line="240" w:lineRule="auto"/>
        <w:jc w:val="right"/>
        <w:textAlignment w:val="auto"/>
        <w:rPr>
          <w:rFonts w:ascii="Times New Roman" w:eastAsia="Times New Roman" w:hAnsi="Times New Roman" w:cs="Times New Roman"/>
          <w:kern w:val="0"/>
          <w:sz w:val="20"/>
          <w:szCs w:val="20"/>
          <w:lang w:eastAsia="pl-PL"/>
        </w:rPr>
      </w:pPr>
      <w:r w:rsidRPr="00486C0F">
        <w:rPr>
          <w:rFonts w:ascii="Times New Roman" w:eastAsia="Times New Roman" w:hAnsi="Times New Roman" w:cs="Times New Roman"/>
          <w:kern w:val="0"/>
          <w:sz w:val="20"/>
          <w:szCs w:val="20"/>
          <w:lang w:eastAsia="pl-PL"/>
        </w:rPr>
        <w:t>Świdnickiego TBS sp. z o.o.</w:t>
      </w:r>
    </w:p>
    <w:p w14:paraId="1827E0F1" w14:textId="77777777" w:rsidR="00486C0F" w:rsidRPr="00486C0F" w:rsidRDefault="00486C0F" w:rsidP="00486C0F">
      <w:pPr>
        <w:widowControl/>
        <w:autoSpaceDN/>
        <w:spacing w:after="0" w:line="240" w:lineRule="auto"/>
        <w:jc w:val="right"/>
        <w:textAlignment w:val="auto"/>
        <w:rPr>
          <w:rFonts w:ascii="Times New Roman" w:eastAsia="Times New Roman" w:hAnsi="Times New Roman" w:cs="Times New Roman"/>
          <w:kern w:val="0"/>
          <w:sz w:val="20"/>
          <w:szCs w:val="20"/>
          <w:lang w:eastAsia="pl-PL"/>
        </w:rPr>
      </w:pPr>
      <w:r w:rsidRPr="00486C0F">
        <w:rPr>
          <w:rFonts w:ascii="Times New Roman" w:eastAsia="Times New Roman" w:hAnsi="Times New Roman" w:cs="Times New Roman"/>
          <w:kern w:val="0"/>
          <w:sz w:val="20"/>
          <w:szCs w:val="20"/>
          <w:lang w:eastAsia="pl-PL"/>
        </w:rPr>
        <w:t>Marek Zawisza</w:t>
      </w:r>
    </w:p>
    <w:p w14:paraId="4CED46C1" w14:textId="77777777" w:rsidR="00486C0F" w:rsidRPr="00486C0F" w:rsidRDefault="00486C0F" w:rsidP="00486C0F">
      <w:pPr>
        <w:widowControl/>
        <w:autoSpaceDN/>
        <w:spacing w:after="0" w:line="240" w:lineRule="auto"/>
        <w:textAlignment w:val="auto"/>
        <w:rPr>
          <w:rFonts w:ascii="Times New Roman" w:eastAsia="Times New Roman" w:hAnsi="Times New Roman" w:cs="Times New Roman"/>
          <w:kern w:val="0"/>
          <w:sz w:val="24"/>
          <w:szCs w:val="24"/>
          <w:lang w:eastAsia="pl-PL"/>
        </w:rPr>
      </w:pPr>
    </w:p>
    <w:p w14:paraId="45C045B6" w14:textId="77777777" w:rsidR="00486C0F" w:rsidRPr="00486C0F" w:rsidRDefault="00486C0F" w:rsidP="00486C0F">
      <w:pPr>
        <w:widowControl/>
        <w:autoSpaceDN/>
        <w:spacing w:after="0" w:line="240" w:lineRule="auto"/>
        <w:jc w:val="right"/>
        <w:textAlignment w:val="auto"/>
        <w:rPr>
          <w:rFonts w:ascii="Times New Roman" w:eastAsia="Times New Roman" w:hAnsi="Times New Roman" w:cs="Times New Roman"/>
          <w:kern w:val="0"/>
          <w:sz w:val="20"/>
          <w:szCs w:val="20"/>
          <w:lang w:eastAsia="pl-PL"/>
        </w:rPr>
      </w:pPr>
      <w:r w:rsidRPr="00486C0F">
        <w:rPr>
          <w:rFonts w:ascii="Times New Roman" w:eastAsia="Times New Roman" w:hAnsi="Times New Roman" w:cs="Times New Roman"/>
          <w:kern w:val="0"/>
          <w:sz w:val="20"/>
          <w:szCs w:val="20"/>
          <w:lang w:eastAsia="pl-PL"/>
        </w:rPr>
        <w:t>WICEPREZES ZARZĄDU</w:t>
      </w:r>
    </w:p>
    <w:p w14:paraId="7C3F2AA9" w14:textId="77777777" w:rsidR="00486C0F" w:rsidRPr="00486C0F" w:rsidRDefault="00486C0F" w:rsidP="00486C0F">
      <w:pPr>
        <w:widowControl/>
        <w:autoSpaceDN/>
        <w:spacing w:after="0" w:line="240" w:lineRule="auto"/>
        <w:jc w:val="right"/>
        <w:textAlignment w:val="auto"/>
        <w:rPr>
          <w:rFonts w:ascii="Times New Roman" w:eastAsia="Times New Roman" w:hAnsi="Times New Roman" w:cs="Times New Roman"/>
          <w:kern w:val="0"/>
          <w:sz w:val="20"/>
          <w:szCs w:val="20"/>
          <w:lang w:eastAsia="pl-PL"/>
        </w:rPr>
      </w:pPr>
      <w:r w:rsidRPr="00486C0F">
        <w:rPr>
          <w:rFonts w:ascii="Times New Roman" w:eastAsia="Times New Roman" w:hAnsi="Times New Roman" w:cs="Times New Roman"/>
          <w:kern w:val="0"/>
          <w:sz w:val="20"/>
          <w:szCs w:val="20"/>
          <w:lang w:eastAsia="pl-PL"/>
        </w:rPr>
        <w:t>Świdnickiego TBS sp. z o.o.</w:t>
      </w:r>
    </w:p>
    <w:p w14:paraId="1E54838B" w14:textId="77777777" w:rsidR="00486C0F" w:rsidRPr="00486C0F" w:rsidRDefault="00486C0F" w:rsidP="00486C0F">
      <w:pPr>
        <w:widowControl/>
        <w:autoSpaceDN/>
        <w:spacing w:after="0" w:line="240" w:lineRule="auto"/>
        <w:jc w:val="right"/>
        <w:textAlignment w:val="auto"/>
        <w:rPr>
          <w:rFonts w:ascii="Times New Roman" w:eastAsia="Times New Roman" w:hAnsi="Times New Roman" w:cs="Times New Roman"/>
          <w:kern w:val="0"/>
          <w:sz w:val="24"/>
          <w:szCs w:val="24"/>
          <w:lang w:eastAsia="pl-PL"/>
        </w:rPr>
      </w:pPr>
      <w:r w:rsidRPr="00486C0F">
        <w:rPr>
          <w:rFonts w:ascii="Times New Roman" w:eastAsia="Times New Roman" w:hAnsi="Times New Roman" w:cs="Times New Roman"/>
          <w:kern w:val="0"/>
          <w:sz w:val="20"/>
          <w:szCs w:val="20"/>
          <w:lang w:eastAsia="pl-PL"/>
        </w:rPr>
        <w:t>Tomasz Chojnowski</w:t>
      </w:r>
    </w:p>
    <w:p w14:paraId="25E72779" w14:textId="2B471F93" w:rsidR="00A6508D" w:rsidRDefault="00A6508D">
      <w:pPr>
        <w:rPr>
          <w:rFonts w:ascii="Times New Roman" w:hAnsi="Times New Roman" w:cs="Times New Roman"/>
          <w:b/>
          <w:i/>
          <w:kern w:val="0"/>
          <w:sz w:val="24"/>
          <w:szCs w:val="24"/>
          <w:lang w:eastAsia="pl-PL"/>
        </w:rPr>
      </w:pPr>
    </w:p>
    <w:p w14:paraId="6550CA49" w14:textId="77777777" w:rsidR="00486C0F" w:rsidRDefault="00486C0F">
      <w:pPr>
        <w:rPr>
          <w:rFonts w:ascii="Times New Roman" w:hAnsi="Times New Roman" w:cs="Times New Roman"/>
          <w:b/>
          <w:i/>
          <w:kern w:val="0"/>
          <w:sz w:val="24"/>
          <w:szCs w:val="24"/>
          <w:lang w:eastAsia="pl-PL"/>
        </w:rPr>
      </w:pPr>
    </w:p>
    <w:p w14:paraId="65E08DD6" w14:textId="77777777" w:rsidR="00486C0F" w:rsidRDefault="00486C0F">
      <w:pPr>
        <w:rPr>
          <w:rFonts w:ascii="Times New Roman" w:hAnsi="Times New Roman" w:cs="Times New Roman"/>
          <w:b/>
          <w:i/>
          <w:kern w:val="0"/>
          <w:sz w:val="24"/>
          <w:szCs w:val="24"/>
          <w:lang w:eastAsia="pl-PL"/>
        </w:rPr>
      </w:pPr>
    </w:p>
    <w:p w14:paraId="21E2EA15" w14:textId="77777777" w:rsidR="00486C0F" w:rsidRDefault="00486C0F">
      <w:pPr>
        <w:rPr>
          <w:rFonts w:ascii="Times New Roman" w:hAnsi="Times New Roman" w:cs="Times New Roman"/>
          <w:b/>
          <w:i/>
          <w:kern w:val="0"/>
          <w:sz w:val="24"/>
          <w:szCs w:val="24"/>
          <w:lang w:eastAsia="pl-PL"/>
        </w:rPr>
      </w:pPr>
    </w:p>
    <w:p w14:paraId="03F9D535" w14:textId="77777777" w:rsidR="00486C0F" w:rsidRDefault="00486C0F">
      <w:pPr>
        <w:rPr>
          <w:rFonts w:ascii="Times New Roman" w:hAnsi="Times New Roman" w:cs="Times New Roman"/>
          <w:b/>
          <w:i/>
          <w:kern w:val="0"/>
          <w:sz w:val="24"/>
          <w:szCs w:val="24"/>
          <w:lang w:eastAsia="pl-PL"/>
        </w:rPr>
      </w:pPr>
    </w:p>
    <w:p w14:paraId="7C69FF9F" w14:textId="77777777" w:rsidR="00486C0F" w:rsidRDefault="00486C0F">
      <w:pPr>
        <w:rPr>
          <w:rFonts w:ascii="Times New Roman" w:hAnsi="Times New Roman" w:cs="Times New Roman"/>
          <w:b/>
          <w:i/>
          <w:kern w:val="0"/>
          <w:sz w:val="24"/>
          <w:szCs w:val="24"/>
          <w:lang w:eastAsia="pl-PL"/>
        </w:rPr>
      </w:pPr>
    </w:p>
    <w:p w14:paraId="2101AC3D" w14:textId="77777777" w:rsidR="00486C0F" w:rsidRDefault="00486C0F">
      <w:pPr>
        <w:rPr>
          <w:rFonts w:ascii="Times New Roman" w:hAnsi="Times New Roman" w:cs="Times New Roman"/>
          <w:b/>
          <w:i/>
          <w:kern w:val="0"/>
          <w:sz w:val="24"/>
          <w:szCs w:val="24"/>
          <w:lang w:eastAsia="pl-PL"/>
        </w:rPr>
      </w:pPr>
    </w:p>
    <w:p w14:paraId="2B2D7BAC" w14:textId="77777777" w:rsidR="00486C0F" w:rsidRDefault="00486C0F">
      <w:pPr>
        <w:rPr>
          <w:rFonts w:ascii="Times New Roman" w:hAnsi="Times New Roman" w:cs="Times New Roman"/>
          <w:b/>
          <w:i/>
          <w:kern w:val="0"/>
          <w:sz w:val="24"/>
          <w:szCs w:val="24"/>
          <w:lang w:eastAsia="pl-PL"/>
        </w:rPr>
      </w:pPr>
    </w:p>
    <w:p w14:paraId="7088F5CD" w14:textId="77777777" w:rsidR="00486C0F" w:rsidRDefault="00486C0F">
      <w:pPr>
        <w:rPr>
          <w:rFonts w:ascii="Times New Roman" w:hAnsi="Times New Roman" w:cs="Times New Roman"/>
          <w:b/>
          <w:i/>
          <w:kern w:val="0"/>
          <w:sz w:val="24"/>
          <w:szCs w:val="24"/>
          <w:lang w:eastAsia="pl-PL"/>
        </w:rPr>
      </w:pPr>
    </w:p>
    <w:p w14:paraId="3732BCAB" w14:textId="77777777" w:rsidR="00486C0F" w:rsidRDefault="00486C0F">
      <w:pPr>
        <w:rPr>
          <w:rFonts w:ascii="Times New Roman" w:hAnsi="Times New Roman" w:cs="Times New Roman"/>
          <w:b/>
          <w:i/>
          <w:kern w:val="0"/>
          <w:sz w:val="24"/>
          <w:szCs w:val="24"/>
          <w:lang w:eastAsia="pl-PL"/>
        </w:rPr>
      </w:pPr>
    </w:p>
    <w:p w14:paraId="3A56877C" w14:textId="77777777" w:rsidR="00486C0F" w:rsidRDefault="00486C0F">
      <w:pPr>
        <w:rPr>
          <w:rFonts w:ascii="Times New Roman" w:hAnsi="Times New Roman" w:cs="Times New Roman"/>
          <w:b/>
          <w:i/>
          <w:kern w:val="0"/>
          <w:sz w:val="24"/>
          <w:szCs w:val="24"/>
          <w:lang w:eastAsia="pl-PL"/>
        </w:rPr>
      </w:pPr>
    </w:p>
    <w:p w14:paraId="071BBB91" w14:textId="77777777" w:rsidR="00486C0F" w:rsidRDefault="00486C0F">
      <w:pPr>
        <w:rPr>
          <w:rFonts w:ascii="Times New Roman" w:hAnsi="Times New Roman" w:cs="Times New Roman"/>
          <w:b/>
          <w:i/>
          <w:kern w:val="0"/>
          <w:sz w:val="24"/>
          <w:szCs w:val="24"/>
          <w:lang w:eastAsia="pl-PL"/>
        </w:rPr>
      </w:pPr>
    </w:p>
    <w:p w14:paraId="239E2B49" w14:textId="77777777" w:rsidR="00486C0F" w:rsidRDefault="00486C0F">
      <w:pPr>
        <w:rPr>
          <w:rFonts w:ascii="Times New Roman" w:hAnsi="Times New Roman" w:cs="Times New Roman"/>
          <w:b/>
          <w:i/>
          <w:kern w:val="0"/>
          <w:sz w:val="24"/>
          <w:szCs w:val="24"/>
          <w:lang w:eastAsia="pl-PL"/>
        </w:rPr>
      </w:pPr>
    </w:p>
    <w:p w14:paraId="48964F0A" w14:textId="77777777" w:rsidR="00486C0F" w:rsidRDefault="00486C0F">
      <w:pPr>
        <w:rPr>
          <w:rFonts w:ascii="Times New Roman" w:hAnsi="Times New Roman" w:cs="Times New Roman"/>
          <w:b/>
          <w:i/>
          <w:kern w:val="0"/>
          <w:sz w:val="24"/>
          <w:szCs w:val="24"/>
          <w:lang w:eastAsia="pl-PL"/>
        </w:rPr>
      </w:pPr>
    </w:p>
    <w:p w14:paraId="77C870CA" w14:textId="77777777" w:rsidR="00486C0F" w:rsidRDefault="00486C0F">
      <w:pPr>
        <w:rPr>
          <w:rFonts w:ascii="Times New Roman" w:hAnsi="Times New Roman" w:cs="Times New Roman"/>
          <w:b/>
          <w:i/>
          <w:kern w:val="0"/>
          <w:sz w:val="24"/>
          <w:szCs w:val="24"/>
          <w:lang w:eastAsia="pl-PL"/>
        </w:rPr>
      </w:pPr>
    </w:p>
    <w:p w14:paraId="7CE73023" w14:textId="77777777" w:rsidR="00486C0F" w:rsidRDefault="00486C0F">
      <w:pPr>
        <w:rPr>
          <w:rFonts w:ascii="Times New Roman" w:hAnsi="Times New Roman" w:cs="Times New Roman"/>
          <w:b/>
          <w:i/>
          <w:kern w:val="0"/>
          <w:sz w:val="24"/>
          <w:szCs w:val="24"/>
          <w:lang w:eastAsia="pl-PL"/>
        </w:rPr>
      </w:pPr>
    </w:p>
    <w:p w14:paraId="32DD0304" w14:textId="77777777" w:rsidR="00486C0F" w:rsidRDefault="00486C0F">
      <w:pPr>
        <w:rPr>
          <w:rFonts w:ascii="Times New Roman" w:hAnsi="Times New Roman" w:cs="Times New Roman"/>
          <w:b/>
          <w:i/>
          <w:kern w:val="0"/>
          <w:sz w:val="24"/>
          <w:szCs w:val="24"/>
          <w:lang w:eastAsia="pl-PL"/>
        </w:rPr>
      </w:pPr>
    </w:p>
    <w:p w14:paraId="466949CE" w14:textId="77777777" w:rsidR="00486C0F" w:rsidRDefault="00486C0F">
      <w:pPr>
        <w:rPr>
          <w:rFonts w:ascii="Times New Roman" w:hAnsi="Times New Roman" w:cs="Times New Roman"/>
          <w:b/>
          <w:i/>
          <w:kern w:val="0"/>
          <w:sz w:val="24"/>
          <w:szCs w:val="24"/>
          <w:lang w:eastAsia="pl-PL"/>
        </w:rPr>
      </w:pPr>
    </w:p>
    <w:p w14:paraId="725DC237" w14:textId="77777777" w:rsidR="00486C0F" w:rsidRDefault="00486C0F">
      <w:pPr>
        <w:rPr>
          <w:rFonts w:ascii="Times New Roman" w:hAnsi="Times New Roman" w:cs="Times New Roman"/>
          <w:b/>
          <w:i/>
          <w:kern w:val="0"/>
          <w:sz w:val="24"/>
          <w:szCs w:val="24"/>
          <w:lang w:eastAsia="pl-PL"/>
        </w:rPr>
      </w:pPr>
    </w:p>
    <w:p w14:paraId="58727071" w14:textId="77777777" w:rsidR="00486C0F" w:rsidRPr="00F02AE3" w:rsidRDefault="00486C0F">
      <w:pPr>
        <w:rPr>
          <w:rFonts w:ascii="Times New Roman" w:hAnsi="Times New Roman" w:cs="Times New Roman"/>
          <w:b/>
          <w:i/>
          <w:kern w:val="0"/>
          <w:sz w:val="24"/>
          <w:szCs w:val="24"/>
          <w:lang w:eastAsia="pl-PL"/>
        </w:rPr>
      </w:pPr>
    </w:p>
    <w:p w14:paraId="216217DC" w14:textId="6B174DE4" w:rsidR="00764FB0" w:rsidRPr="00F02AE3" w:rsidRDefault="00764FB0" w:rsidP="00764FB0">
      <w:pPr>
        <w:autoSpaceDN/>
        <w:spacing w:before="120" w:after="120" w:line="240" w:lineRule="auto"/>
        <w:ind w:left="283" w:hanging="425"/>
        <w:jc w:val="right"/>
        <w:textAlignment w:val="auto"/>
        <w:rPr>
          <w:rFonts w:ascii="Times New Roman" w:hAnsi="Times New Roman" w:cs="Times New Roman"/>
          <w:i/>
          <w:kern w:val="0"/>
          <w:sz w:val="24"/>
          <w:szCs w:val="24"/>
          <w:lang w:eastAsia="pl-PL"/>
        </w:rPr>
      </w:pPr>
      <w:r w:rsidRPr="00F02AE3">
        <w:rPr>
          <w:rFonts w:ascii="Times New Roman" w:hAnsi="Times New Roman" w:cs="Times New Roman"/>
          <w:b/>
          <w:i/>
          <w:kern w:val="0"/>
          <w:sz w:val="24"/>
          <w:szCs w:val="24"/>
          <w:lang w:eastAsia="pl-PL"/>
        </w:rPr>
        <w:t>Załącznik nr 1 do SWZ</w:t>
      </w:r>
    </w:p>
    <w:p w14:paraId="4B3A2498" w14:textId="77777777" w:rsidR="00764FB0" w:rsidRPr="00F02AE3" w:rsidRDefault="00764FB0" w:rsidP="00764FB0">
      <w:pPr>
        <w:autoSpaceDN/>
        <w:spacing w:before="240" w:after="240" w:line="240" w:lineRule="auto"/>
        <w:ind w:left="283" w:hanging="425"/>
        <w:jc w:val="both"/>
        <w:textAlignment w:val="auto"/>
        <w:rPr>
          <w:rFonts w:ascii="Times New Roman" w:hAnsi="Times New Roman" w:cs="Times New Roman"/>
          <w:i/>
          <w:kern w:val="0"/>
          <w:sz w:val="28"/>
          <w:szCs w:val="28"/>
          <w:lang w:eastAsia="pl-PL"/>
        </w:rPr>
      </w:pPr>
      <w:r w:rsidRPr="00F02AE3">
        <w:rPr>
          <w:rFonts w:ascii="Times New Roman" w:hAnsi="Times New Roman" w:cs="Times New Roman"/>
          <w:b/>
          <w:bCs/>
          <w:iCs/>
          <w:kern w:val="0"/>
          <w:sz w:val="28"/>
          <w:szCs w:val="28"/>
          <w:lang w:eastAsia="x-none"/>
        </w:rPr>
        <w:t>FORMULARZ OFERTY</w:t>
      </w:r>
    </w:p>
    <w:p w14:paraId="109AB49D" w14:textId="77777777" w:rsidR="00764FB0" w:rsidRPr="00F02AE3" w:rsidRDefault="00764FB0" w:rsidP="00764FB0">
      <w:pPr>
        <w:widowControl/>
        <w:autoSpaceDN/>
        <w:spacing w:before="120" w:after="120" w:line="240" w:lineRule="auto"/>
        <w:ind w:left="283" w:hanging="425"/>
        <w:jc w:val="both"/>
        <w:textAlignment w:val="auto"/>
        <w:rPr>
          <w:rFonts w:ascii="Times New Roman" w:hAnsi="Times New Roman" w:cs="Times New Roman"/>
          <w:bCs/>
          <w:i/>
          <w:kern w:val="0"/>
          <w:sz w:val="24"/>
          <w:szCs w:val="24"/>
          <w:lang w:eastAsia="pl-PL"/>
        </w:rPr>
      </w:pPr>
      <w:r w:rsidRPr="00F02AE3">
        <w:rPr>
          <w:rFonts w:ascii="Times New Roman" w:hAnsi="Times New Roman" w:cs="Times New Roman"/>
          <w:kern w:val="0"/>
          <w:sz w:val="24"/>
          <w:szCs w:val="24"/>
          <w:lang w:eastAsia="pl-PL"/>
        </w:rPr>
        <w:t>DANE WYKONAWCY</w:t>
      </w:r>
      <w:r w:rsidRPr="00F02AE3">
        <w:rPr>
          <w:rFonts w:ascii="Times New Roman" w:hAnsi="Times New Roman" w:cs="Times New Roman"/>
          <w:kern w:val="0"/>
          <w:sz w:val="24"/>
          <w:szCs w:val="24"/>
          <w:vertAlign w:val="superscript"/>
          <w:lang w:eastAsia="pl-PL"/>
        </w:rPr>
        <w:footnoteReference w:id="4"/>
      </w:r>
    </w:p>
    <w:tbl>
      <w:tblPr>
        <w:tblW w:w="9324" w:type="dxa"/>
        <w:jc w:val="center"/>
        <w:tblLayout w:type="fixed"/>
        <w:tblCellMar>
          <w:left w:w="70" w:type="dxa"/>
          <w:right w:w="70" w:type="dxa"/>
        </w:tblCellMar>
        <w:tblLook w:val="0000" w:firstRow="0" w:lastRow="0" w:firstColumn="0" w:lastColumn="0" w:noHBand="0" w:noVBand="0"/>
      </w:tblPr>
      <w:tblGrid>
        <w:gridCol w:w="506"/>
        <w:gridCol w:w="8818"/>
      </w:tblGrid>
      <w:tr w:rsidR="00F02AE3" w:rsidRPr="00F02AE3" w14:paraId="54A8B4F3" w14:textId="77777777" w:rsidTr="00E33757">
        <w:trPr>
          <w:trHeight w:val="674"/>
          <w:jc w:val="center"/>
        </w:trPr>
        <w:tc>
          <w:tcPr>
            <w:tcW w:w="506" w:type="dxa"/>
            <w:tcBorders>
              <w:top w:val="single" w:sz="4" w:space="0" w:color="000000"/>
              <w:left w:val="single" w:sz="4" w:space="0" w:color="000000"/>
              <w:bottom w:val="single" w:sz="4" w:space="0" w:color="000000"/>
            </w:tcBorders>
          </w:tcPr>
          <w:p w14:paraId="1A0F92E6" w14:textId="77777777" w:rsidR="00764FB0" w:rsidRPr="00F02AE3" w:rsidRDefault="00764FB0" w:rsidP="00E33757">
            <w:pPr>
              <w:autoSpaceDN/>
              <w:spacing w:after="0" w:line="240" w:lineRule="auto"/>
              <w:ind w:left="283" w:hanging="425"/>
              <w:jc w:val="center"/>
              <w:textAlignment w:val="auto"/>
              <w:rPr>
                <w:rFonts w:ascii="Times New Roman" w:hAnsi="Times New Roman" w:cs="Times New Roman"/>
                <w:kern w:val="0"/>
                <w:sz w:val="18"/>
                <w:szCs w:val="18"/>
                <w:lang w:eastAsia="pl-PL"/>
              </w:rPr>
            </w:pPr>
            <w:r w:rsidRPr="00F02AE3">
              <w:rPr>
                <w:rFonts w:ascii="Times New Roman" w:hAnsi="Times New Roman" w:cs="Times New Roman"/>
                <w:kern w:val="0"/>
                <w:sz w:val="18"/>
                <w:szCs w:val="18"/>
                <w:lang w:eastAsia="pl-PL"/>
              </w:rPr>
              <w:t xml:space="preserve">1. </w:t>
            </w:r>
          </w:p>
        </w:tc>
        <w:tc>
          <w:tcPr>
            <w:tcW w:w="8817" w:type="dxa"/>
            <w:tcBorders>
              <w:top w:val="single" w:sz="4" w:space="0" w:color="000000"/>
              <w:left w:val="single" w:sz="4" w:space="0" w:color="000000"/>
              <w:bottom w:val="single" w:sz="4" w:space="0" w:color="000000"/>
              <w:right w:val="single" w:sz="4" w:space="0" w:color="000000"/>
            </w:tcBorders>
          </w:tcPr>
          <w:p w14:paraId="62834D4E" w14:textId="77777777" w:rsidR="00764FB0" w:rsidRPr="00F02AE3" w:rsidRDefault="00764FB0" w:rsidP="007B31DA">
            <w:pPr>
              <w:autoSpaceDN/>
              <w:spacing w:after="0" w:line="240" w:lineRule="auto"/>
              <w:jc w:val="both"/>
              <w:textAlignment w:val="auto"/>
              <w:rPr>
                <w:rFonts w:ascii="Times New Roman" w:hAnsi="Times New Roman" w:cs="Times New Roman"/>
                <w:bCs/>
                <w:spacing w:val="40"/>
                <w:kern w:val="0"/>
                <w:sz w:val="18"/>
                <w:szCs w:val="18"/>
                <w:lang w:eastAsia="pl-PL"/>
              </w:rPr>
            </w:pPr>
            <w:r w:rsidRPr="00F02AE3">
              <w:rPr>
                <w:rFonts w:ascii="Times New Roman" w:hAnsi="Times New Roman" w:cs="Times New Roman"/>
                <w:kern w:val="0"/>
                <w:sz w:val="18"/>
                <w:szCs w:val="18"/>
                <w:lang w:eastAsia="pl-PL"/>
              </w:rPr>
              <w:t>Pełna nazwa:</w:t>
            </w:r>
            <w:r w:rsidRPr="00F02AE3">
              <w:rPr>
                <w:rFonts w:ascii="Times New Roman" w:hAnsi="Times New Roman" w:cs="Times New Roman"/>
                <w:bCs/>
                <w:spacing w:val="40"/>
                <w:kern w:val="0"/>
                <w:sz w:val="18"/>
                <w:szCs w:val="18"/>
                <w:lang w:eastAsia="pl-PL"/>
              </w:rPr>
              <w:t>..........................................................................</w:t>
            </w:r>
          </w:p>
          <w:p w14:paraId="62399BAD" w14:textId="77777777" w:rsidR="00764FB0" w:rsidRPr="00F02AE3" w:rsidRDefault="00764FB0" w:rsidP="007B31DA">
            <w:pPr>
              <w:autoSpaceDN/>
              <w:spacing w:after="0" w:line="240" w:lineRule="auto"/>
              <w:jc w:val="both"/>
              <w:textAlignment w:val="auto"/>
              <w:rPr>
                <w:rFonts w:ascii="Times New Roman" w:hAnsi="Times New Roman" w:cs="Times New Roman"/>
                <w:kern w:val="0"/>
                <w:sz w:val="18"/>
                <w:szCs w:val="18"/>
                <w:lang w:eastAsia="pl-PL"/>
              </w:rPr>
            </w:pPr>
          </w:p>
          <w:p w14:paraId="57161CBB" w14:textId="77777777" w:rsidR="00764FB0" w:rsidRPr="00F02AE3" w:rsidRDefault="00764FB0" w:rsidP="007B31DA">
            <w:pPr>
              <w:autoSpaceDN/>
              <w:spacing w:after="0" w:line="240" w:lineRule="auto"/>
              <w:jc w:val="both"/>
              <w:textAlignment w:val="auto"/>
              <w:rPr>
                <w:rFonts w:ascii="Times New Roman" w:hAnsi="Times New Roman" w:cs="Times New Roman"/>
                <w:kern w:val="0"/>
                <w:sz w:val="18"/>
                <w:szCs w:val="18"/>
                <w:lang w:eastAsia="pl-PL"/>
              </w:rPr>
            </w:pPr>
            <w:r w:rsidRPr="00F02AE3">
              <w:rPr>
                <w:rFonts w:ascii="Times New Roman" w:hAnsi="Times New Roman" w:cs="Times New Roman"/>
                <w:kern w:val="0"/>
                <w:sz w:val="18"/>
                <w:szCs w:val="18"/>
                <w:lang w:eastAsia="pl-PL"/>
              </w:rPr>
              <w:t>Adres:</w:t>
            </w:r>
            <w:r w:rsidRPr="00F02AE3">
              <w:rPr>
                <w:rFonts w:ascii="Times New Roman" w:hAnsi="Times New Roman" w:cs="Times New Roman"/>
                <w:spacing w:val="40"/>
                <w:kern w:val="0"/>
                <w:sz w:val="18"/>
                <w:szCs w:val="18"/>
                <w:lang w:eastAsia="pl-PL"/>
              </w:rPr>
              <w:t xml:space="preserve"> </w:t>
            </w:r>
            <w:r w:rsidRPr="00F02AE3">
              <w:rPr>
                <w:rFonts w:ascii="Times New Roman" w:hAnsi="Times New Roman" w:cs="Times New Roman"/>
                <w:kern w:val="0"/>
                <w:sz w:val="18"/>
                <w:szCs w:val="18"/>
                <w:lang w:eastAsia="pl-PL"/>
              </w:rPr>
              <w:t>ulica</w:t>
            </w:r>
            <w:r w:rsidRPr="00F02AE3">
              <w:rPr>
                <w:rFonts w:ascii="Times New Roman" w:hAnsi="Times New Roman" w:cs="Times New Roman"/>
                <w:bCs/>
                <w:kern w:val="0"/>
                <w:sz w:val="18"/>
                <w:szCs w:val="18"/>
                <w:lang w:eastAsia="pl-PL"/>
              </w:rPr>
              <w:t xml:space="preserve"> </w:t>
            </w:r>
            <w:r w:rsidRPr="00F02AE3">
              <w:rPr>
                <w:rFonts w:ascii="Times New Roman" w:hAnsi="Times New Roman" w:cs="Times New Roman"/>
                <w:bCs/>
                <w:spacing w:val="40"/>
                <w:kern w:val="0"/>
                <w:sz w:val="18"/>
                <w:szCs w:val="18"/>
                <w:lang w:eastAsia="pl-PL"/>
              </w:rPr>
              <w:t>..........................</w:t>
            </w:r>
            <w:r w:rsidRPr="00F02AE3">
              <w:rPr>
                <w:rFonts w:ascii="Times New Roman" w:hAnsi="Times New Roman" w:cs="Times New Roman"/>
                <w:kern w:val="0"/>
                <w:sz w:val="18"/>
                <w:szCs w:val="18"/>
                <w:lang w:eastAsia="pl-PL"/>
              </w:rPr>
              <w:t xml:space="preserve"> kod</w:t>
            </w:r>
            <w:r w:rsidRPr="00F02AE3">
              <w:rPr>
                <w:rFonts w:ascii="Times New Roman" w:hAnsi="Times New Roman" w:cs="Times New Roman"/>
                <w:bCs/>
                <w:kern w:val="0"/>
                <w:sz w:val="18"/>
                <w:szCs w:val="18"/>
                <w:lang w:eastAsia="pl-PL"/>
              </w:rPr>
              <w:t xml:space="preserve"> </w:t>
            </w:r>
            <w:r w:rsidRPr="00F02AE3">
              <w:rPr>
                <w:rFonts w:ascii="Times New Roman" w:hAnsi="Times New Roman" w:cs="Times New Roman"/>
                <w:bCs/>
                <w:spacing w:val="40"/>
                <w:kern w:val="0"/>
                <w:sz w:val="18"/>
                <w:szCs w:val="18"/>
                <w:lang w:eastAsia="pl-PL"/>
              </w:rPr>
              <w:t>...........</w:t>
            </w:r>
            <w:r w:rsidRPr="00F02AE3">
              <w:rPr>
                <w:rFonts w:ascii="Times New Roman" w:hAnsi="Times New Roman" w:cs="Times New Roman"/>
                <w:kern w:val="0"/>
                <w:sz w:val="18"/>
                <w:szCs w:val="18"/>
                <w:lang w:eastAsia="pl-PL"/>
              </w:rPr>
              <w:t xml:space="preserve"> miejscowość </w:t>
            </w:r>
            <w:r w:rsidRPr="00F02AE3">
              <w:rPr>
                <w:rFonts w:ascii="Times New Roman" w:hAnsi="Times New Roman" w:cs="Times New Roman"/>
                <w:bCs/>
                <w:spacing w:val="40"/>
                <w:kern w:val="0"/>
                <w:sz w:val="18"/>
                <w:szCs w:val="18"/>
                <w:lang w:eastAsia="pl-PL"/>
              </w:rPr>
              <w:t>....................</w:t>
            </w:r>
          </w:p>
          <w:p w14:paraId="06590675" w14:textId="77777777" w:rsidR="00764FB0" w:rsidRPr="00F02AE3" w:rsidRDefault="00764FB0" w:rsidP="007B31DA">
            <w:pPr>
              <w:autoSpaceDN/>
              <w:spacing w:after="0" w:line="240" w:lineRule="auto"/>
              <w:jc w:val="both"/>
              <w:textAlignment w:val="auto"/>
              <w:rPr>
                <w:rFonts w:ascii="Times New Roman" w:hAnsi="Times New Roman" w:cs="Times New Roman"/>
                <w:kern w:val="0"/>
                <w:sz w:val="18"/>
                <w:szCs w:val="18"/>
                <w:lang w:eastAsia="pl-PL"/>
              </w:rPr>
            </w:pPr>
          </w:p>
          <w:p w14:paraId="205965C9" w14:textId="77777777" w:rsidR="00764FB0" w:rsidRPr="00F02AE3" w:rsidRDefault="00764FB0" w:rsidP="007B31DA">
            <w:pPr>
              <w:autoSpaceDN/>
              <w:spacing w:after="0" w:line="240" w:lineRule="auto"/>
              <w:jc w:val="both"/>
              <w:textAlignment w:val="auto"/>
              <w:rPr>
                <w:rFonts w:ascii="Times New Roman" w:hAnsi="Times New Roman" w:cs="Times New Roman"/>
                <w:bCs/>
                <w:kern w:val="0"/>
                <w:sz w:val="18"/>
                <w:szCs w:val="18"/>
                <w:lang w:val="en-US" w:eastAsia="pl-PL"/>
              </w:rPr>
            </w:pPr>
            <w:r w:rsidRPr="00F02AE3">
              <w:rPr>
                <w:rFonts w:ascii="Times New Roman" w:hAnsi="Times New Roman" w:cs="Times New Roman"/>
                <w:kern w:val="0"/>
                <w:sz w:val="18"/>
                <w:szCs w:val="18"/>
                <w:lang w:val="en-US" w:eastAsia="pl-PL"/>
              </w:rPr>
              <w:t>tel.:</w:t>
            </w:r>
            <w:r w:rsidRPr="00F02AE3">
              <w:rPr>
                <w:rFonts w:ascii="Times New Roman" w:hAnsi="Times New Roman" w:cs="Times New Roman"/>
                <w:bCs/>
                <w:spacing w:val="40"/>
                <w:kern w:val="0"/>
                <w:sz w:val="18"/>
                <w:szCs w:val="18"/>
                <w:lang w:val="en-US" w:eastAsia="pl-PL"/>
              </w:rPr>
              <w:t xml:space="preserve"> .......................</w:t>
            </w:r>
            <w:r w:rsidRPr="00F02AE3">
              <w:rPr>
                <w:rFonts w:ascii="Times New Roman" w:hAnsi="Times New Roman" w:cs="Times New Roman"/>
                <w:kern w:val="0"/>
                <w:sz w:val="18"/>
                <w:szCs w:val="18"/>
                <w:lang w:val="en-US" w:eastAsia="pl-PL"/>
              </w:rPr>
              <w:t xml:space="preserve"> fax:</w:t>
            </w:r>
            <w:r w:rsidRPr="00F02AE3">
              <w:rPr>
                <w:rFonts w:ascii="Times New Roman" w:hAnsi="Times New Roman" w:cs="Times New Roman"/>
                <w:bCs/>
                <w:spacing w:val="40"/>
                <w:kern w:val="0"/>
                <w:sz w:val="18"/>
                <w:szCs w:val="18"/>
                <w:lang w:val="en-US" w:eastAsia="pl-PL"/>
              </w:rPr>
              <w:t xml:space="preserve"> .................... </w:t>
            </w:r>
            <w:r w:rsidRPr="00F02AE3">
              <w:rPr>
                <w:rFonts w:ascii="Times New Roman" w:hAnsi="Times New Roman" w:cs="Times New Roman"/>
                <w:kern w:val="0"/>
                <w:sz w:val="18"/>
                <w:szCs w:val="18"/>
                <w:lang w:val="en-US" w:eastAsia="pl-PL"/>
              </w:rPr>
              <w:t xml:space="preserve">e-mail </w:t>
            </w:r>
            <w:r w:rsidRPr="00F02AE3">
              <w:rPr>
                <w:rFonts w:ascii="Times New Roman" w:hAnsi="Times New Roman" w:cs="Times New Roman"/>
                <w:spacing w:val="40"/>
                <w:kern w:val="0"/>
                <w:sz w:val="18"/>
                <w:szCs w:val="18"/>
                <w:lang w:val="en-US" w:eastAsia="pl-PL"/>
              </w:rPr>
              <w:t>...........................</w:t>
            </w:r>
          </w:p>
          <w:p w14:paraId="20A29B1A" w14:textId="77777777" w:rsidR="00764FB0" w:rsidRPr="00F02AE3" w:rsidRDefault="00764FB0" w:rsidP="007B31DA">
            <w:pPr>
              <w:autoSpaceDN/>
              <w:spacing w:after="0" w:line="240" w:lineRule="auto"/>
              <w:jc w:val="both"/>
              <w:textAlignment w:val="auto"/>
              <w:rPr>
                <w:rFonts w:ascii="Times New Roman" w:hAnsi="Times New Roman" w:cs="Times New Roman"/>
                <w:bCs/>
                <w:kern w:val="0"/>
                <w:sz w:val="18"/>
                <w:szCs w:val="18"/>
                <w:lang w:val="en-US" w:eastAsia="pl-PL"/>
              </w:rPr>
            </w:pPr>
          </w:p>
          <w:p w14:paraId="1924E813" w14:textId="77777777" w:rsidR="00764FB0" w:rsidRPr="00F02AE3" w:rsidRDefault="00764FB0" w:rsidP="007B31DA">
            <w:pPr>
              <w:autoSpaceDN/>
              <w:spacing w:after="0" w:line="240" w:lineRule="auto"/>
              <w:jc w:val="both"/>
              <w:textAlignment w:val="auto"/>
              <w:rPr>
                <w:rFonts w:ascii="Times New Roman" w:hAnsi="Times New Roman" w:cs="Times New Roman"/>
                <w:spacing w:val="40"/>
                <w:kern w:val="0"/>
                <w:sz w:val="18"/>
                <w:szCs w:val="18"/>
                <w:lang w:eastAsia="pl-PL"/>
              </w:rPr>
            </w:pPr>
            <w:r w:rsidRPr="00F02AE3">
              <w:rPr>
                <w:rFonts w:ascii="Times New Roman" w:hAnsi="Times New Roman" w:cs="Times New Roman"/>
                <w:bCs/>
                <w:kern w:val="0"/>
                <w:sz w:val="18"/>
                <w:szCs w:val="18"/>
                <w:lang w:val="en-US" w:eastAsia="pl-PL"/>
              </w:rPr>
              <w:t>NIP</w:t>
            </w:r>
            <w:r w:rsidRPr="00F02AE3">
              <w:rPr>
                <w:rFonts w:ascii="Times New Roman" w:hAnsi="Times New Roman" w:cs="Times New Roman"/>
                <w:kern w:val="0"/>
                <w:sz w:val="18"/>
                <w:szCs w:val="18"/>
                <w:lang w:val="en-US" w:eastAsia="pl-PL"/>
              </w:rPr>
              <w:t xml:space="preserve"> </w:t>
            </w:r>
            <w:r w:rsidRPr="00F02AE3">
              <w:rPr>
                <w:rFonts w:ascii="Times New Roman" w:hAnsi="Times New Roman" w:cs="Times New Roman"/>
                <w:spacing w:val="40"/>
                <w:kern w:val="0"/>
                <w:sz w:val="18"/>
                <w:szCs w:val="18"/>
                <w:lang w:val="en-US" w:eastAsia="pl-PL"/>
              </w:rPr>
              <w:t>..................</w:t>
            </w:r>
            <w:r w:rsidRPr="00F02AE3">
              <w:rPr>
                <w:rFonts w:ascii="Times New Roman" w:hAnsi="Times New Roman" w:cs="Times New Roman"/>
                <w:bCs/>
                <w:kern w:val="0"/>
                <w:sz w:val="18"/>
                <w:szCs w:val="18"/>
                <w:lang w:val="en-US" w:eastAsia="pl-PL"/>
              </w:rPr>
              <w:t xml:space="preserve"> </w:t>
            </w:r>
            <w:r w:rsidRPr="00F02AE3">
              <w:rPr>
                <w:rFonts w:ascii="Times New Roman" w:hAnsi="Times New Roman" w:cs="Times New Roman"/>
                <w:bCs/>
                <w:kern w:val="0"/>
                <w:sz w:val="18"/>
                <w:szCs w:val="18"/>
                <w:lang w:eastAsia="pl-PL"/>
              </w:rPr>
              <w:t>REGON</w:t>
            </w:r>
            <w:r w:rsidRPr="00F02AE3">
              <w:rPr>
                <w:rFonts w:ascii="Times New Roman" w:hAnsi="Times New Roman" w:cs="Times New Roman"/>
                <w:kern w:val="0"/>
                <w:sz w:val="18"/>
                <w:szCs w:val="18"/>
                <w:lang w:eastAsia="pl-PL"/>
              </w:rPr>
              <w:t xml:space="preserve"> </w:t>
            </w:r>
            <w:r w:rsidRPr="00F02AE3">
              <w:rPr>
                <w:rFonts w:ascii="Times New Roman" w:hAnsi="Times New Roman" w:cs="Times New Roman"/>
                <w:spacing w:val="40"/>
                <w:kern w:val="0"/>
                <w:sz w:val="18"/>
                <w:szCs w:val="18"/>
                <w:lang w:eastAsia="pl-PL"/>
              </w:rPr>
              <w:t>.......................................................</w:t>
            </w:r>
          </w:p>
          <w:p w14:paraId="37E7DA26" w14:textId="77777777" w:rsidR="00764FB0" w:rsidRPr="00F02AE3" w:rsidRDefault="00764FB0" w:rsidP="007B31DA">
            <w:pPr>
              <w:autoSpaceDN/>
              <w:spacing w:after="0" w:line="240" w:lineRule="auto"/>
              <w:ind w:left="283" w:hanging="425"/>
              <w:textAlignment w:val="auto"/>
              <w:rPr>
                <w:rFonts w:ascii="Times New Roman" w:hAnsi="Times New Roman" w:cs="Times New Roman"/>
                <w:kern w:val="0"/>
                <w:sz w:val="18"/>
                <w:szCs w:val="18"/>
                <w:lang w:eastAsia="pl-PL"/>
              </w:rPr>
            </w:pPr>
          </w:p>
        </w:tc>
      </w:tr>
      <w:tr w:rsidR="00764FB0" w:rsidRPr="00F02AE3" w14:paraId="0B905DF4" w14:textId="77777777" w:rsidTr="00E33757">
        <w:trPr>
          <w:trHeight w:val="674"/>
          <w:jc w:val="center"/>
        </w:trPr>
        <w:tc>
          <w:tcPr>
            <w:tcW w:w="506" w:type="dxa"/>
            <w:tcBorders>
              <w:top w:val="single" w:sz="4" w:space="0" w:color="000000"/>
              <w:left w:val="single" w:sz="4" w:space="0" w:color="000000"/>
              <w:bottom w:val="single" w:sz="4" w:space="0" w:color="000000"/>
            </w:tcBorders>
          </w:tcPr>
          <w:p w14:paraId="6732C39D" w14:textId="77777777" w:rsidR="00764FB0" w:rsidRPr="00F02AE3" w:rsidRDefault="00764FB0" w:rsidP="00E33757">
            <w:pPr>
              <w:autoSpaceDN/>
              <w:spacing w:after="0" w:line="240" w:lineRule="auto"/>
              <w:ind w:left="283" w:hanging="425"/>
              <w:jc w:val="center"/>
              <w:textAlignment w:val="auto"/>
              <w:rPr>
                <w:rFonts w:ascii="Times New Roman" w:hAnsi="Times New Roman" w:cs="Times New Roman"/>
                <w:kern w:val="0"/>
                <w:sz w:val="18"/>
                <w:szCs w:val="18"/>
                <w:lang w:eastAsia="pl-PL"/>
              </w:rPr>
            </w:pPr>
            <w:r w:rsidRPr="00F02AE3">
              <w:rPr>
                <w:rFonts w:ascii="Times New Roman" w:hAnsi="Times New Roman" w:cs="Times New Roman"/>
                <w:kern w:val="0"/>
                <w:sz w:val="18"/>
                <w:szCs w:val="18"/>
                <w:lang w:eastAsia="pl-PL"/>
              </w:rPr>
              <w:t xml:space="preserve">2. </w:t>
            </w:r>
          </w:p>
        </w:tc>
        <w:tc>
          <w:tcPr>
            <w:tcW w:w="8817" w:type="dxa"/>
            <w:tcBorders>
              <w:top w:val="single" w:sz="4" w:space="0" w:color="000000"/>
              <w:left w:val="single" w:sz="4" w:space="0" w:color="000000"/>
              <w:bottom w:val="single" w:sz="4" w:space="0" w:color="000000"/>
              <w:right w:val="single" w:sz="4" w:space="0" w:color="000000"/>
            </w:tcBorders>
          </w:tcPr>
          <w:p w14:paraId="5771C1A6" w14:textId="77777777" w:rsidR="007B31DA" w:rsidRPr="00F02AE3" w:rsidRDefault="007B31DA" w:rsidP="007B31DA">
            <w:pPr>
              <w:autoSpaceDN/>
              <w:spacing w:after="0" w:line="240" w:lineRule="auto"/>
              <w:jc w:val="both"/>
              <w:textAlignment w:val="auto"/>
              <w:rPr>
                <w:rFonts w:ascii="Times New Roman" w:hAnsi="Times New Roman" w:cs="Times New Roman"/>
                <w:bCs/>
                <w:spacing w:val="40"/>
                <w:kern w:val="0"/>
                <w:sz w:val="18"/>
                <w:szCs w:val="18"/>
                <w:lang w:eastAsia="pl-PL"/>
              </w:rPr>
            </w:pPr>
            <w:r w:rsidRPr="00F02AE3">
              <w:rPr>
                <w:rFonts w:ascii="Times New Roman" w:hAnsi="Times New Roman" w:cs="Times New Roman"/>
                <w:kern w:val="0"/>
                <w:sz w:val="18"/>
                <w:szCs w:val="18"/>
                <w:lang w:eastAsia="pl-PL"/>
              </w:rPr>
              <w:t>Pełna nazwa:</w:t>
            </w:r>
            <w:r w:rsidRPr="00F02AE3">
              <w:rPr>
                <w:rFonts w:ascii="Times New Roman" w:hAnsi="Times New Roman" w:cs="Times New Roman"/>
                <w:bCs/>
                <w:spacing w:val="40"/>
                <w:kern w:val="0"/>
                <w:sz w:val="18"/>
                <w:szCs w:val="18"/>
                <w:lang w:eastAsia="pl-PL"/>
              </w:rPr>
              <w:t>..........................................................................</w:t>
            </w:r>
          </w:p>
          <w:p w14:paraId="421EE42E" w14:textId="77777777" w:rsidR="007B31DA" w:rsidRPr="00F02AE3" w:rsidRDefault="007B31DA" w:rsidP="007B31DA">
            <w:pPr>
              <w:autoSpaceDN/>
              <w:spacing w:after="0" w:line="240" w:lineRule="auto"/>
              <w:jc w:val="both"/>
              <w:textAlignment w:val="auto"/>
              <w:rPr>
                <w:rFonts w:ascii="Times New Roman" w:hAnsi="Times New Roman" w:cs="Times New Roman"/>
                <w:kern w:val="0"/>
                <w:sz w:val="18"/>
                <w:szCs w:val="18"/>
                <w:lang w:eastAsia="pl-PL"/>
              </w:rPr>
            </w:pPr>
          </w:p>
          <w:p w14:paraId="3624A19D" w14:textId="77777777" w:rsidR="007B31DA" w:rsidRPr="00F02AE3" w:rsidRDefault="007B31DA" w:rsidP="007B31DA">
            <w:pPr>
              <w:autoSpaceDN/>
              <w:spacing w:after="0" w:line="240" w:lineRule="auto"/>
              <w:jc w:val="both"/>
              <w:textAlignment w:val="auto"/>
              <w:rPr>
                <w:rFonts w:ascii="Times New Roman" w:hAnsi="Times New Roman" w:cs="Times New Roman"/>
                <w:kern w:val="0"/>
                <w:sz w:val="18"/>
                <w:szCs w:val="18"/>
                <w:lang w:eastAsia="pl-PL"/>
              </w:rPr>
            </w:pPr>
            <w:r w:rsidRPr="00F02AE3">
              <w:rPr>
                <w:rFonts w:ascii="Times New Roman" w:hAnsi="Times New Roman" w:cs="Times New Roman"/>
                <w:kern w:val="0"/>
                <w:sz w:val="18"/>
                <w:szCs w:val="18"/>
                <w:lang w:eastAsia="pl-PL"/>
              </w:rPr>
              <w:t>Adres:</w:t>
            </w:r>
            <w:r w:rsidRPr="00F02AE3">
              <w:rPr>
                <w:rFonts w:ascii="Times New Roman" w:hAnsi="Times New Roman" w:cs="Times New Roman"/>
                <w:spacing w:val="40"/>
                <w:kern w:val="0"/>
                <w:sz w:val="18"/>
                <w:szCs w:val="18"/>
                <w:lang w:eastAsia="pl-PL"/>
              </w:rPr>
              <w:t xml:space="preserve"> </w:t>
            </w:r>
            <w:r w:rsidRPr="00F02AE3">
              <w:rPr>
                <w:rFonts w:ascii="Times New Roman" w:hAnsi="Times New Roman" w:cs="Times New Roman"/>
                <w:kern w:val="0"/>
                <w:sz w:val="18"/>
                <w:szCs w:val="18"/>
                <w:lang w:eastAsia="pl-PL"/>
              </w:rPr>
              <w:t>ulica</w:t>
            </w:r>
            <w:r w:rsidRPr="00F02AE3">
              <w:rPr>
                <w:rFonts w:ascii="Times New Roman" w:hAnsi="Times New Roman" w:cs="Times New Roman"/>
                <w:bCs/>
                <w:kern w:val="0"/>
                <w:sz w:val="18"/>
                <w:szCs w:val="18"/>
                <w:lang w:eastAsia="pl-PL"/>
              </w:rPr>
              <w:t xml:space="preserve"> </w:t>
            </w:r>
            <w:r w:rsidRPr="00F02AE3">
              <w:rPr>
                <w:rFonts w:ascii="Times New Roman" w:hAnsi="Times New Roman" w:cs="Times New Roman"/>
                <w:bCs/>
                <w:spacing w:val="40"/>
                <w:kern w:val="0"/>
                <w:sz w:val="18"/>
                <w:szCs w:val="18"/>
                <w:lang w:eastAsia="pl-PL"/>
              </w:rPr>
              <w:t>..........................</w:t>
            </w:r>
            <w:r w:rsidRPr="00F02AE3">
              <w:rPr>
                <w:rFonts w:ascii="Times New Roman" w:hAnsi="Times New Roman" w:cs="Times New Roman"/>
                <w:kern w:val="0"/>
                <w:sz w:val="18"/>
                <w:szCs w:val="18"/>
                <w:lang w:eastAsia="pl-PL"/>
              </w:rPr>
              <w:t xml:space="preserve"> kod</w:t>
            </w:r>
            <w:r w:rsidRPr="00F02AE3">
              <w:rPr>
                <w:rFonts w:ascii="Times New Roman" w:hAnsi="Times New Roman" w:cs="Times New Roman"/>
                <w:bCs/>
                <w:kern w:val="0"/>
                <w:sz w:val="18"/>
                <w:szCs w:val="18"/>
                <w:lang w:eastAsia="pl-PL"/>
              </w:rPr>
              <w:t xml:space="preserve"> </w:t>
            </w:r>
            <w:r w:rsidRPr="00F02AE3">
              <w:rPr>
                <w:rFonts w:ascii="Times New Roman" w:hAnsi="Times New Roman" w:cs="Times New Roman"/>
                <w:bCs/>
                <w:spacing w:val="40"/>
                <w:kern w:val="0"/>
                <w:sz w:val="18"/>
                <w:szCs w:val="18"/>
                <w:lang w:eastAsia="pl-PL"/>
              </w:rPr>
              <w:t>...........</w:t>
            </w:r>
            <w:r w:rsidRPr="00F02AE3">
              <w:rPr>
                <w:rFonts w:ascii="Times New Roman" w:hAnsi="Times New Roman" w:cs="Times New Roman"/>
                <w:kern w:val="0"/>
                <w:sz w:val="18"/>
                <w:szCs w:val="18"/>
                <w:lang w:eastAsia="pl-PL"/>
              </w:rPr>
              <w:t xml:space="preserve"> miejscowość </w:t>
            </w:r>
            <w:r w:rsidRPr="00F02AE3">
              <w:rPr>
                <w:rFonts w:ascii="Times New Roman" w:hAnsi="Times New Roman" w:cs="Times New Roman"/>
                <w:bCs/>
                <w:spacing w:val="40"/>
                <w:kern w:val="0"/>
                <w:sz w:val="18"/>
                <w:szCs w:val="18"/>
                <w:lang w:eastAsia="pl-PL"/>
              </w:rPr>
              <w:t>....................</w:t>
            </w:r>
          </w:p>
          <w:p w14:paraId="3658C2E7" w14:textId="77777777" w:rsidR="007B31DA" w:rsidRPr="00F02AE3" w:rsidRDefault="007B31DA" w:rsidP="007B31DA">
            <w:pPr>
              <w:autoSpaceDN/>
              <w:spacing w:after="0" w:line="240" w:lineRule="auto"/>
              <w:jc w:val="both"/>
              <w:textAlignment w:val="auto"/>
              <w:rPr>
                <w:rFonts w:ascii="Times New Roman" w:hAnsi="Times New Roman" w:cs="Times New Roman"/>
                <w:kern w:val="0"/>
                <w:sz w:val="18"/>
                <w:szCs w:val="18"/>
                <w:lang w:eastAsia="pl-PL"/>
              </w:rPr>
            </w:pPr>
          </w:p>
          <w:p w14:paraId="0639DA9C" w14:textId="77777777" w:rsidR="007B31DA" w:rsidRPr="00F02AE3" w:rsidRDefault="007B31DA" w:rsidP="007B31DA">
            <w:pPr>
              <w:autoSpaceDN/>
              <w:spacing w:after="0" w:line="240" w:lineRule="auto"/>
              <w:jc w:val="both"/>
              <w:textAlignment w:val="auto"/>
              <w:rPr>
                <w:rFonts w:ascii="Times New Roman" w:hAnsi="Times New Roman" w:cs="Times New Roman"/>
                <w:bCs/>
                <w:kern w:val="0"/>
                <w:sz w:val="18"/>
                <w:szCs w:val="18"/>
                <w:lang w:val="en-US" w:eastAsia="pl-PL"/>
              </w:rPr>
            </w:pPr>
            <w:r w:rsidRPr="00F02AE3">
              <w:rPr>
                <w:rFonts w:ascii="Times New Roman" w:hAnsi="Times New Roman" w:cs="Times New Roman"/>
                <w:kern w:val="0"/>
                <w:sz w:val="18"/>
                <w:szCs w:val="18"/>
                <w:lang w:val="en-US" w:eastAsia="pl-PL"/>
              </w:rPr>
              <w:t>tel.:</w:t>
            </w:r>
            <w:r w:rsidRPr="00F02AE3">
              <w:rPr>
                <w:rFonts w:ascii="Times New Roman" w:hAnsi="Times New Roman" w:cs="Times New Roman"/>
                <w:bCs/>
                <w:spacing w:val="40"/>
                <w:kern w:val="0"/>
                <w:sz w:val="18"/>
                <w:szCs w:val="18"/>
                <w:lang w:val="en-US" w:eastAsia="pl-PL"/>
              </w:rPr>
              <w:t xml:space="preserve"> .......................</w:t>
            </w:r>
            <w:r w:rsidRPr="00F02AE3">
              <w:rPr>
                <w:rFonts w:ascii="Times New Roman" w:hAnsi="Times New Roman" w:cs="Times New Roman"/>
                <w:kern w:val="0"/>
                <w:sz w:val="18"/>
                <w:szCs w:val="18"/>
                <w:lang w:val="en-US" w:eastAsia="pl-PL"/>
              </w:rPr>
              <w:t xml:space="preserve"> fax:</w:t>
            </w:r>
            <w:r w:rsidRPr="00F02AE3">
              <w:rPr>
                <w:rFonts w:ascii="Times New Roman" w:hAnsi="Times New Roman" w:cs="Times New Roman"/>
                <w:bCs/>
                <w:spacing w:val="40"/>
                <w:kern w:val="0"/>
                <w:sz w:val="18"/>
                <w:szCs w:val="18"/>
                <w:lang w:val="en-US" w:eastAsia="pl-PL"/>
              </w:rPr>
              <w:t xml:space="preserve"> .................... </w:t>
            </w:r>
            <w:r w:rsidRPr="00F02AE3">
              <w:rPr>
                <w:rFonts w:ascii="Times New Roman" w:hAnsi="Times New Roman" w:cs="Times New Roman"/>
                <w:kern w:val="0"/>
                <w:sz w:val="18"/>
                <w:szCs w:val="18"/>
                <w:lang w:val="en-US" w:eastAsia="pl-PL"/>
              </w:rPr>
              <w:t xml:space="preserve">e-mail </w:t>
            </w:r>
            <w:r w:rsidRPr="00F02AE3">
              <w:rPr>
                <w:rFonts w:ascii="Times New Roman" w:hAnsi="Times New Roman" w:cs="Times New Roman"/>
                <w:spacing w:val="40"/>
                <w:kern w:val="0"/>
                <w:sz w:val="18"/>
                <w:szCs w:val="18"/>
                <w:lang w:val="en-US" w:eastAsia="pl-PL"/>
              </w:rPr>
              <w:t>...........................</w:t>
            </w:r>
          </w:p>
          <w:p w14:paraId="7484391B" w14:textId="77777777" w:rsidR="007B31DA" w:rsidRPr="00F02AE3" w:rsidRDefault="007B31DA" w:rsidP="007B31DA">
            <w:pPr>
              <w:autoSpaceDN/>
              <w:spacing w:after="0" w:line="240" w:lineRule="auto"/>
              <w:jc w:val="both"/>
              <w:textAlignment w:val="auto"/>
              <w:rPr>
                <w:rFonts w:ascii="Times New Roman" w:hAnsi="Times New Roman" w:cs="Times New Roman"/>
                <w:bCs/>
                <w:kern w:val="0"/>
                <w:sz w:val="18"/>
                <w:szCs w:val="18"/>
                <w:lang w:val="en-US" w:eastAsia="pl-PL"/>
              </w:rPr>
            </w:pPr>
          </w:p>
          <w:p w14:paraId="0F8FC7FC" w14:textId="77777777" w:rsidR="007B31DA" w:rsidRPr="00F02AE3" w:rsidRDefault="007B31DA" w:rsidP="007B31DA">
            <w:pPr>
              <w:autoSpaceDN/>
              <w:spacing w:after="0" w:line="240" w:lineRule="auto"/>
              <w:jc w:val="both"/>
              <w:textAlignment w:val="auto"/>
              <w:rPr>
                <w:rFonts w:ascii="Times New Roman" w:hAnsi="Times New Roman" w:cs="Times New Roman"/>
                <w:spacing w:val="40"/>
                <w:kern w:val="0"/>
                <w:sz w:val="18"/>
                <w:szCs w:val="18"/>
                <w:lang w:eastAsia="pl-PL"/>
              </w:rPr>
            </w:pPr>
            <w:r w:rsidRPr="00F02AE3">
              <w:rPr>
                <w:rFonts w:ascii="Times New Roman" w:hAnsi="Times New Roman" w:cs="Times New Roman"/>
                <w:bCs/>
                <w:kern w:val="0"/>
                <w:sz w:val="18"/>
                <w:szCs w:val="18"/>
                <w:lang w:val="en-US" w:eastAsia="pl-PL"/>
              </w:rPr>
              <w:t>NIP</w:t>
            </w:r>
            <w:r w:rsidRPr="00F02AE3">
              <w:rPr>
                <w:rFonts w:ascii="Times New Roman" w:hAnsi="Times New Roman" w:cs="Times New Roman"/>
                <w:kern w:val="0"/>
                <w:sz w:val="18"/>
                <w:szCs w:val="18"/>
                <w:lang w:val="en-US" w:eastAsia="pl-PL"/>
              </w:rPr>
              <w:t xml:space="preserve"> </w:t>
            </w:r>
            <w:r w:rsidRPr="00F02AE3">
              <w:rPr>
                <w:rFonts w:ascii="Times New Roman" w:hAnsi="Times New Roman" w:cs="Times New Roman"/>
                <w:spacing w:val="40"/>
                <w:kern w:val="0"/>
                <w:sz w:val="18"/>
                <w:szCs w:val="18"/>
                <w:lang w:val="en-US" w:eastAsia="pl-PL"/>
              </w:rPr>
              <w:t>..................</w:t>
            </w:r>
            <w:r w:rsidRPr="00F02AE3">
              <w:rPr>
                <w:rFonts w:ascii="Times New Roman" w:hAnsi="Times New Roman" w:cs="Times New Roman"/>
                <w:bCs/>
                <w:kern w:val="0"/>
                <w:sz w:val="18"/>
                <w:szCs w:val="18"/>
                <w:lang w:val="en-US" w:eastAsia="pl-PL"/>
              </w:rPr>
              <w:t xml:space="preserve"> </w:t>
            </w:r>
            <w:r w:rsidRPr="00F02AE3">
              <w:rPr>
                <w:rFonts w:ascii="Times New Roman" w:hAnsi="Times New Roman" w:cs="Times New Roman"/>
                <w:bCs/>
                <w:kern w:val="0"/>
                <w:sz w:val="18"/>
                <w:szCs w:val="18"/>
                <w:lang w:eastAsia="pl-PL"/>
              </w:rPr>
              <w:t>REGON</w:t>
            </w:r>
            <w:r w:rsidRPr="00F02AE3">
              <w:rPr>
                <w:rFonts w:ascii="Times New Roman" w:hAnsi="Times New Roman" w:cs="Times New Roman"/>
                <w:kern w:val="0"/>
                <w:sz w:val="18"/>
                <w:szCs w:val="18"/>
                <w:lang w:eastAsia="pl-PL"/>
              </w:rPr>
              <w:t xml:space="preserve"> </w:t>
            </w:r>
            <w:r w:rsidRPr="00F02AE3">
              <w:rPr>
                <w:rFonts w:ascii="Times New Roman" w:hAnsi="Times New Roman" w:cs="Times New Roman"/>
                <w:spacing w:val="40"/>
                <w:kern w:val="0"/>
                <w:sz w:val="18"/>
                <w:szCs w:val="18"/>
                <w:lang w:eastAsia="pl-PL"/>
              </w:rPr>
              <w:t>.......................................................</w:t>
            </w:r>
          </w:p>
          <w:p w14:paraId="145B3F19" w14:textId="21FBE44A" w:rsidR="00764FB0" w:rsidRPr="00F02AE3" w:rsidRDefault="00764FB0" w:rsidP="007B31DA">
            <w:pPr>
              <w:autoSpaceDN/>
              <w:spacing w:after="0" w:line="240" w:lineRule="auto"/>
              <w:jc w:val="both"/>
              <w:textAlignment w:val="auto"/>
              <w:rPr>
                <w:rFonts w:ascii="Times New Roman" w:hAnsi="Times New Roman" w:cs="Times New Roman"/>
                <w:kern w:val="0"/>
                <w:sz w:val="18"/>
                <w:szCs w:val="18"/>
                <w:lang w:eastAsia="pl-PL"/>
              </w:rPr>
            </w:pPr>
          </w:p>
        </w:tc>
      </w:tr>
    </w:tbl>
    <w:p w14:paraId="3C711223" w14:textId="77777777" w:rsidR="00764FB0" w:rsidRPr="00F02AE3" w:rsidRDefault="00764FB0" w:rsidP="00764FB0">
      <w:pPr>
        <w:widowControl/>
        <w:autoSpaceDN/>
        <w:spacing w:after="0" w:line="240" w:lineRule="auto"/>
        <w:ind w:left="283" w:hanging="425"/>
        <w:jc w:val="both"/>
        <w:textAlignment w:val="auto"/>
        <w:rPr>
          <w:rFonts w:ascii="Times New Roman" w:hAnsi="Times New Roman" w:cs="Times New Roman"/>
          <w:kern w:val="0"/>
          <w:sz w:val="18"/>
          <w:szCs w:val="18"/>
          <w:lang w:eastAsia="pl-PL"/>
        </w:rPr>
      </w:pPr>
    </w:p>
    <w:p w14:paraId="58D1A0E7" w14:textId="77777777" w:rsidR="00764FB0" w:rsidRPr="00F02AE3" w:rsidRDefault="00764FB0" w:rsidP="00764FB0">
      <w:pPr>
        <w:widowControl/>
        <w:autoSpaceDN/>
        <w:spacing w:after="0" w:line="240" w:lineRule="auto"/>
        <w:ind w:left="283" w:hanging="425"/>
        <w:jc w:val="both"/>
        <w:textAlignment w:val="auto"/>
        <w:rPr>
          <w:rFonts w:ascii="Times New Roman" w:eastAsia="Times New Roman" w:hAnsi="Times New Roman" w:cs="Times New Roman"/>
          <w:kern w:val="0"/>
          <w:sz w:val="24"/>
          <w:szCs w:val="24"/>
          <w:lang w:eastAsia="pl-PL"/>
        </w:rPr>
      </w:pPr>
      <w:r w:rsidRPr="00F02AE3">
        <w:rPr>
          <w:rFonts w:ascii="Times New Roman" w:eastAsia="Times New Roman" w:hAnsi="Times New Roman" w:cs="Times New Roman"/>
          <w:kern w:val="0"/>
          <w:sz w:val="24"/>
          <w:szCs w:val="24"/>
          <w:lang w:eastAsia="pl-PL"/>
        </w:rPr>
        <w:t>Oświadczam, że jestem</w:t>
      </w:r>
      <w:r w:rsidRPr="00F02AE3">
        <w:rPr>
          <w:rFonts w:ascii="Times New Roman" w:eastAsia="Times New Roman" w:hAnsi="Times New Roman" w:cs="Times New Roman"/>
          <w:kern w:val="0"/>
          <w:sz w:val="24"/>
          <w:szCs w:val="24"/>
          <w:vertAlign w:val="superscript"/>
          <w:lang w:eastAsia="pl-PL"/>
        </w:rPr>
        <w:footnoteReference w:id="5"/>
      </w:r>
      <w:r w:rsidRPr="00F02AE3">
        <w:rPr>
          <w:rFonts w:ascii="Times New Roman" w:eastAsia="Times New Roman" w:hAnsi="Times New Roman" w:cs="Times New Roman"/>
          <w:kern w:val="0"/>
          <w:sz w:val="24"/>
          <w:szCs w:val="24"/>
          <w:lang w:eastAsia="pl-PL"/>
        </w:rPr>
        <w:t>:</w:t>
      </w:r>
    </w:p>
    <w:p w14:paraId="7D16B619" w14:textId="77777777" w:rsidR="00764FB0" w:rsidRPr="00F02AE3" w:rsidRDefault="00764FB0" w:rsidP="00DF51FB">
      <w:pPr>
        <w:widowControl/>
        <w:numPr>
          <w:ilvl w:val="0"/>
          <w:numId w:val="224"/>
        </w:numPr>
        <w:suppressAutoHyphens w:val="0"/>
        <w:autoSpaceDN/>
        <w:spacing w:after="0" w:line="240" w:lineRule="auto"/>
        <w:ind w:left="283" w:hanging="425"/>
        <w:jc w:val="both"/>
        <w:textAlignment w:val="auto"/>
        <w:rPr>
          <w:rFonts w:ascii="Times New Roman" w:eastAsia="Times New Roman" w:hAnsi="Times New Roman" w:cs="Times New Roman"/>
          <w:kern w:val="0"/>
          <w:sz w:val="24"/>
          <w:szCs w:val="24"/>
          <w:lang w:eastAsia="pl-PL"/>
        </w:rPr>
      </w:pPr>
      <w:r w:rsidRPr="00F02AE3">
        <w:rPr>
          <w:rFonts w:ascii="Times New Roman" w:eastAsia="Times New Roman" w:hAnsi="Times New Roman" w:cs="Times New Roman"/>
          <w:kern w:val="0"/>
          <w:sz w:val="24"/>
          <w:szCs w:val="24"/>
          <w:lang w:eastAsia="pl-PL"/>
        </w:rPr>
        <w:t>mikroprzedsiębiorstwem</w:t>
      </w:r>
    </w:p>
    <w:p w14:paraId="6B54EAC5" w14:textId="77777777" w:rsidR="00764FB0" w:rsidRPr="00F02AE3" w:rsidRDefault="00764FB0" w:rsidP="00DF51FB">
      <w:pPr>
        <w:widowControl/>
        <w:numPr>
          <w:ilvl w:val="0"/>
          <w:numId w:val="224"/>
        </w:numPr>
        <w:suppressAutoHyphens w:val="0"/>
        <w:autoSpaceDN/>
        <w:spacing w:after="0" w:line="240" w:lineRule="auto"/>
        <w:ind w:left="283" w:hanging="425"/>
        <w:jc w:val="both"/>
        <w:textAlignment w:val="auto"/>
        <w:rPr>
          <w:rFonts w:ascii="Times New Roman" w:eastAsia="Times New Roman" w:hAnsi="Times New Roman" w:cs="Times New Roman"/>
          <w:kern w:val="0"/>
          <w:sz w:val="24"/>
          <w:szCs w:val="24"/>
          <w:lang w:eastAsia="pl-PL"/>
        </w:rPr>
      </w:pPr>
      <w:r w:rsidRPr="00F02AE3">
        <w:rPr>
          <w:rFonts w:ascii="Times New Roman" w:eastAsia="Times New Roman" w:hAnsi="Times New Roman" w:cs="Times New Roman"/>
          <w:kern w:val="0"/>
          <w:sz w:val="24"/>
          <w:szCs w:val="24"/>
          <w:lang w:eastAsia="pl-PL"/>
        </w:rPr>
        <w:t>małym przedsiębiorstwem</w:t>
      </w:r>
    </w:p>
    <w:p w14:paraId="33BF73FD" w14:textId="77777777" w:rsidR="00764FB0" w:rsidRPr="00F02AE3" w:rsidRDefault="00764FB0" w:rsidP="00DF51FB">
      <w:pPr>
        <w:widowControl/>
        <w:numPr>
          <w:ilvl w:val="0"/>
          <w:numId w:val="224"/>
        </w:numPr>
        <w:suppressAutoHyphens w:val="0"/>
        <w:autoSpaceDN/>
        <w:spacing w:after="0" w:line="240" w:lineRule="auto"/>
        <w:ind w:left="283" w:hanging="425"/>
        <w:jc w:val="both"/>
        <w:textAlignment w:val="auto"/>
        <w:rPr>
          <w:rFonts w:ascii="Times New Roman" w:eastAsia="Times New Roman" w:hAnsi="Times New Roman" w:cs="Times New Roman"/>
          <w:kern w:val="0"/>
          <w:sz w:val="24"/>
          <w:szCs w:val="24"/>
          <w:lang w:eastAsia="pl-PL"/>
        </w:rPr>
      </w:pPr>
      <w:r w:rsidRPr="00F02AE3">
        <w:rPr>
          <w:rFonts w:ascii="Times New Roman" w:eastAsia="Times New Roman" w:hAnsi="Times New Roman" w:cs="Times New Roman"/>
          <w:kern w:val="0"/>
          <w:sz w:val="24"/>
          <w:szCs w:val="24"/>
          <w:lang w:eastAsia="pl-PL"/>
        </w:rPr>
        <w:t>średnim przedsiębiorstwem</w:t>
      </w:r>
    </w:p>
    <w:p w14:paraId="52D18474" w14:textId="77777777" w:rsidR="00764FB0" w:rsidRPr="00F02AE3" w:rsidRDefault="00764FB0" w:rsidP="00DF51FB">
      <w:pPr>
        <w:widowControl/>
        <w:numPr>
          <w:ilvl w:val="0"/>
          <w:numId w:val="224"/>
        </w:numPr>
        <w:suppressAutoHyphens w:val="0"/>
        <w:autoSpaceDN/>
        <w:spacing w:after="0" w:line="240" w:lineRule="auto"/>
        <w:ind w:left="283" w:hanging="425"/>
        <w:jc w:val="both"/>
        <w:textAlignment w:val="auto"/>
        <w:rPr>
          <w:rFonts w:ascii="Times New Roman" w:eastAsia="Times New Roman" w:hAnsi="Times New Roman" w:cs="Times New Roman"/>
          <w:kern w:val="0"/>
          <w:sz w:val="24"/>
          <w:szCs w:val="24"/>
          <w:lang w:eastAsia="pl-PL"/>
        </w:rPr>
      </w:pPr>
      <w:r w:rsidRPr="00F02AE3">
        <w:rPr>
          <w:rFonts w:ascii="Times New Roman" w:eastAsia="Times New Roman" w:hAnsi="Times New Roman" w:cs="Times New Roman"/>
          <w:kern w:val="0"/>
          <w:sz w:val="24"/>
          <w:szCs w:val="24"/>
          <w:lang w:eastAsia="pl-PL"/>
        </w:rPr>
        <w:t>jednoosobową działalność gospodarczą</w:t>
      </w:r>
    </w:p>
    <w:p w14:paraId="4AD34449" w14:textId="77777777" w:rsidR="00764FB0" w:rsidRPr="00F02AE3" w:rsidRDefault="00764FB0" w:rsidP="00DF51FB">
      <w:pPr>
        <w:widowControl/>
        <w:numPr>
          <w:ilvl w:val="0"/>
          <w:numId w:val="224"/>
        </w:numPr>
        <w:suppressAutoHyphens w:val="0"/>
        <w:autoSpaceDN/>
        <w:spacing w:after="0" w:line="240" w:lineRule="auto"/>
        <w:ind w:left="283" w:hanging="425"/>
        <w:jc w:val="both"/>
        <w:textAlignment w:val="auto"/>
        <w:rPr>
          <w:rFonts w:ascii="Times New Roman" w:eastAsia="Times New Roman" w:hAnsi="Times New Roman" w:cs="Times New Roman"/>
          <w:kern w:val="0"/>
          <w:sz w:val="24"/>
          <w:szCs w:val="24"/>
          <w:lang w:eastAsia="pl-PL"/>
        </w:rPr>
      </w:pPr>
      <w:r w:rsidRPr="00F02AE3">
        <w:rPr>
          <w:rFonts w:ascii="Times New Roman" w:eastAsia="Times New Roman" w:hAnsi="Times New Roman" w:cs="Times New Roman"/>
          <w:kern w:val="0"/>
          <w:sz w:val="24"/>
          <w:szCs w:val="24"/>
          <w:lang w:eastAsia="pl-PL"/>
        </w:rPr>
        <w:t>osobą fizyczną nieprowadzącą działalności gospodarczej</w:t>
      </w:r>
    </w:p>
    <w:p w14:paraId="25EF7ECF" w14:textId="77777777" w:rsidR="00764FB0" w:rsidRPr="00F02AE3" w:rsidRDefault="00764FB0" w:rsidP="00DF51FB">
      <w:pPr>
        <w:widowControl/>
        <w:numPr>
          <w:ilvl w:val="0"/>
          <w:numId w:val="224"/>
        </w:numPr>
        <w:suppressAutoHyphens w:val="0"/>
        <w:autoSpaceDN/>
        <w:spacing w:after="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eastAsia="Times New Roman" w:hAnsi="Times New Roman" w:cs="Times New Roman"/>
          <w:kern w:val="0"/>
          <w:sz w:val="24"/>
          <w:szCs w:val="24"/>
          <w:lang w:eastAsia="pl-PL"/>
        </w:rPr>
        <w:t>inny rodzaj</w:t>
      </w:r>
    </w:p>
    <w:p w14:paraId="6FE0A051" w14:textId="157EB634" w:rsidR="00764FB0" w:rsidRPr="00F02AE3" w:rsidRDefault="00764FB0" w:rsidP="00764FB0">
      <w:pPr>
        <w:widowControl/>
        <w:autoSpaceDN/>
        <w:spacing w:before="120" w:after="12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eastAsia="Times New Roman" w:hAnsi="Times New Roman" w:cs="Times New Roman"/>
          <w:i/>
          <w:kern w:val="0"/>
          <w:sz w:val="24"/>
          <w:szCs w:val="24"/>
          <w:lang w:eastAsia="pl-PL"/>
        </w:rPr>
        <w:t>Definicja mikro, małego i średniego przedsiębiorcy znajduje się w art. 7 ust. 1 pkt 1, 2 i 3 ustawy z dnia 6 marca 2018 r. - Prawo przedsiębiorców (Dz. U. z 20</w:t>
      </w:r>
      <w:r w:rsidR="009D2264" w:rsidRPr="00F02AE3">
        <w:rPr>
          <w:rFonts w:ascii="Times New Roman" w:eastAsia="Times New Roman" w:hAnsi="Times New Roman" w:cs="Times New Roman"/>
          <w:i/>
          <w:kern w:val="0"/>
          <w:sz w:val="24"/>
          <w:szCs w:val="24"/>
          <w:lang w:eastAsia="pl-PL"/>
        </w:rPr>
        <w:t>23</w:t>
      </w:r>
      <w:r w:rsidRPr="00F02AE3">
        <w:rPr>
          <w:rFonts w:ascii="Times New Roman" w:eastAsia="Times New Roman" w:hAnsi="Times New Roman" w:cs="Times New Roman"/>
          <w:i/>
          <w:kern w:val="0"/>
          <w:sz w:val="24"/>
          <w:szCs w:val="24"/>
          <w:lang w:eastAsia="pl-PL"/>
        </w:rPr>
        <w:t xml:space="preserve"> r. poz. 2</w:t>
      </w:r>
      <w:r w:rsidR="009D2264" w:rsidRPr="00F02AE3">
        <w:rPr>
          <w:rFonts w:ascii="Times New Roman" w:eastAsia="Times New Roman" w:hAnsi="Times New Roman" w:cs="Times New Roman"/>
          <w:i/>
          <w:kern w:val="0"/>
          <w:sz w:val="24"/>
          <w:szCs w:val="24"/>
          <w:lang w:eastAsia="pl-PL"/>
        </w:rPr>
        <w:t>21</w:t>
      </w:r>
      <w:r w:rsidRPr="00F02AE3">
        <w:rPr>
          <w:rFonts w:ascii="Times New Roman" w:eastAsia="Times New Roman" w:hAnsi="Times New Roman" w:cs="Times New Roman"/>
          <w:i/>
          <w:kern w:val="0"/>
          <w:sz w:val="24"/>
          <w:szCs w:val="24"/>
          <w:lang w:eastAsia="pl-PL"/>
        </w:rPr>
        <w:t>.).</w:t>
      </w:r>
    </w:p>
    <w:p w14:paraId="17732A74" w14:textId="39A04EAA" w:rsidR="00764FB0" w:rsidRPr="00F02AE3" w:rsidRDefault="00764FB0" w:rsidP="00851FB8">
      <w:pPr>
        <w:widowControl/>
        <w:autoSpaceDN/>
        <w:spacing w:before="120" w:after="120" w:line="240" w:lineRule="auto"/>
        <w:ind w:left="283" w:hanging="425"/>
        <w:jc w:val="both"/>
        <w:textAlignment w:val="auto"/>
        <w:rPr>
          <w:rFonts w:ascii="Times New Roman" w:hAnsi="Times New Roman" w:cs="Times New Roman"/>
          <w:b/>
          <w:i/>
          <w:kern w:val="0"/>
          <w:sz w:val="24"/>
          <w:szCs w:val="24"/>
          <w:lang w:eastAsia="pl-PL"/>
        </w:rPr>
      </w:pPr>
      <w:r w:rsidRPr="00F02AE3">
        <w:rPr>
          <w:rFonts w:ascii="Times New Roman" w:hAnsi="Times New Roman" w:cs="Times New Roman"/>
          <w:kern w:val="0"/>
          <w:sz w:val="24"/>
          <w:szCs w:val="24"/>
          <w:lang w:eastAsia="pl-PL"/>
        </w:rPr>
        <w:t>Nawiązując do ogłoszonego</w:t>
      </w:r>
      <w:r w:rsidRPr="00F02AE3">
        <w:rPr>
          <w:rFonts w:ascii="Times New Roman" w:eastAsia="Times New Roman" w:hAnsi="Times New Roman" w:cs="Times New Roman"/>
          <w:kern w:val="0"/>
          <w:sz w:val="24"/>
          <w:szCs w:val="24"/>
          <w:lang w:eastAsia="pl-PL"/>
        </w:rPr>
        <w:t xml:space="preserve"> postępowania o udzielenie zamówienia publicznego prowadzonego w trybie przetargu nieograniczonego</w:t>
      </w:r>
      <w:r w:rsidRPr="00F02AE3">
        <w:rPr>
          <w:rFonts w:ascii="Times New Roman" w:hAnsi="Times New Roman" w:cs="Times New Roman"/>
          <w:kern w:val="0"/>
          <w:sz w:val="24"/>
          <w:szCs w:val="24"/>
          <w:lang w:eastAsia="pl-PL"/>
        </w:rPr>
        <w:t xml:space="preserve"> pn. </w:t>
      </w:r>
      <w:r w:rsidR="00B41506" w:rsidRPr="00F02AE3">
        <w:rPr>
          <w:rFonts w:ascii="Times New Roman" w:hAnsi="Times New Roman" w:cs="Times New Roman"/>
          <w:b/>
          <w:i/>
          <w:kern w:val="0"/>
          <w:sz w:val="24"/>
          <w:szCs w:val="24"/>
          <w:lang w:eastAsia="pl-PL"/>
        </w:rPr>
        <w:t>„BUDOWA BUDYNKU MIESZKALNO-USŁUGOWEGO Z GARAŻEM PODZIEMNYM WRAZ Z INFRASTRUKTURĄ TECHNIC</w:t>
      </w:r>
      <w:r w:rsidR="00851FB8" w:rsidRPr="00F02AE3">
        <w:rPr>
          <w:rFonts w:ascii="Times New Roman" w:hAnsi="Times New Roman" w:cs="Times New Roman"/>
          <w:b/>
          <w:i/>
          <w:kern w:val="0"/>
          <w:sz w:val="24"/>
          <w:szCs w:val="24"/>
          <w:lang w:eastAsia="pl-PL"/>
        </w:rPr>
        <w:t xml:space="preserve">ZNĄ I ZAGOSPODAROWANIEM TERENU </w:t>
      </w:r>
      <w:r w:rsidR="00B41506" w:rsidRPr="00F02AE3">
        <w:rPr>
          <w:rFonts w:ascii="Times New Roman" w:hAnsi="Times New Roman" w:cs="Times New Roman"/>
          <w:b/>
          <w:i/>
          <w:kern w:val="0"/>
          <w:sz w:val="24"/>
          <w:szCs w:val="24"/>
          <w:lang w:eastAsia="pl-PL"/>
        </w:rPr>
        <w:t>PRZY ULICY KSIĘCIA BOLKA II ŚWIDNICKIEGO 26-28 W ŚWIDNICY”</w:t>
      </w:r>
      <w:r w:rsidR="00851FB8" w:rsidRPr="00F02AE3">
        <w:rPr>
          <w:rFonts w:ascii="Times New Roman" w:hAnsi="Times New Roman" w:cs="Times New Roman"/>
          <w:b/>
          <w:bCs/>
          <w:i/>
          <w:iCs/>
          <w:kern w:val="0"/>
          <w:sz w:val="24"/>
          <w:szCs w:val="24"/>
          <w:lang w:eastAsia="pl-PL"/>
        </w:rPr>
        <w:t>.</w:t>
      </w:r>
    </w:p>
    <w:p w14:paraId="383074B0" w14:textId="77777777" w:rsidR="00764FB0" w:rsidRPr="00F02AE3" w:rsidRDefault="00764FB0" w:rsidP="00DF51FB">
      <w:pPr>
        <w:widowControl/>
        <w:numPr>
          <w:ilvl w:val="0"/>
          <w:numId w:val="223"/>
        </w:numPr>
        <w:autoSpaceDN/>
        <w:spacing w:before="120" w:after="12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Oferujemy wykonanie przedmiotu zamówienia w łącznej cenie ryczałtowej wynoszącej:</w:t>
      </w:r>
    </w:p>
    <w:p w14:paraId="63A5039A" w14:textId="240C4389" w:rsidR="00A87243" w:rsidRPr="00F02AE3" w:rsidRDefault="00A87243" w:rsidP="007B340C">
      <w:pPr>
        <w:pStyle w:val="Akapitzlist"/>
        <w:widowControl/>
        <w:numPr>
          <w:ilvl w:val="1"/>
          <w:numId w:val="292"/>
        </w:numPr>
        <w:autoSpaceDN/>
        <w:spacing w:before="120" w:after="120"/>
        <w:jc w:val="both"/>
        <w:textAlignment w:val="auto"/>
        <w:rPr>
          <w:kern w:val="0"/>
          <w:u w:val="single"/>
          <w:lang w:eastAsia="pl-PL"/>
        </w:rPr>
      </w:pPr>
      <w:r w:rsidRPr="00F02AE3">
        <w:rPr>
          <w:kern w:val="0"/>
          <w:lang w:eastAsia="pl-PL"/>
        </w:rPr>
        <w:t xml:space="preserve"> </w:t>
      </w:r>
      <w:r w:rsidR="0086417F" w:rsidRPr="00F02AE3">
        <w:rPr>
          <w:kern w:val="0"/>
          <w:u w:val="single"/>
          <w:lang w:eastAsia="pl-PL"/>
        </w:rPr>
        <w:t>za wykonanie robót budowlanych wraz z instalacjami wewnętrznymi</w:t>
      </w:r>
    </w:p>
    <w:tbl>
      <w:tblPr>
        <w:tblStyle w:val="Tabela-Siatka"/>
        <w:tblW w:w="0" w:type="auto"/>
        <w:tblInd w:w="426" w:type="dxa"/>
        <w:tblLook w:val="04A0" w:firstRow="1" w:lastRow="0" w:firstColumn="1" w:lastColumn="0" w:noHBand="0" w:noVBand="1"/>
      </w:tblPr>
      <w:tblGrid>
        <w:gridCol w:w="3167"/>
        <w:gridCol w:w="6035"/>
      </w:tblGrid>
      <w:tr w:rsidR="00F02AE3" w:rsidRPr="00F02AE3" w14:paraId="3C272E2C" w14:textId="77777777" w:rsidTr="000916AC">
        <w:trPr>
          <w:trHeight w:hRule="exact" w:val="851"/>
        </w:trPr>
        <w:tc>
          <w:tcPr>
            <w:tcW w:w="3538" w:type="dxa"/>
            <w:shd w:val="clear" w:color="auto" w:fill="FFFFFF" w:themeFill="background1"/>
            <w:vAlign w:val="center"/>
          </w:tcPr>
          <w:p w14:paraId="648726F6" w14:textId="5AB3E968" w:rsidR="00442013" w:rsidRPr="00F02AE3" w:rsidRDefault="0086417F" w:rsidP="00F77133">
            <w:pPr>
              <w:autoSpaceDE w:val="0"/>
              <w:jc w:val="center"/>
              <w:rPr>
                <w:rFonts w:ascii="Times New Roman" w:eastAsia="Times New Roman" w:hAnsi="Times New Roman"/>
                <w:bCs/>
                <w:sz w:val="20"/>
                <w:szCs w:val="20"/>
                <w:lang w:eastAsia="pl-PL"/>
              </w:rPr>
            </w:pPr>
            <w:bookmarkStart w:id="91" w:name="_Hlk152524495"/>
            <w:r w:rsidRPr="00F02AE3">
              <w:rPr>
                <w:rFonts w:ascii="Times New Roman" w:eastAsia="Times New Roman" w:hAnsi="Times New Roman"/>
                <w:b/>
                <w:bCs/>
                <w:sz w:val="20"/>
                <w:szCs w:val="20"/>
                <w:lang w:eastAsia="pl-PL"/>
              </w:rPr>
              <w:t>C</w:t>
            </w:r>
            <w:r w:rsidR="00442013" w:rsidRPr="00F02AE3">
              <w:rPr>
                <w:rFonts w:ascii="Times New Roman" w:eastAsia="Times New Roman" w:hAnsi="Times New Roman"/>
                <w:b/>
                <w:bCs/>
                <w:sz w:val="20"/>
                <w:szCs w:val="20"/>
                <w:lang w:eastAsia="pl-PL"/>
              </w:rPr>
              <w:t>ena netto</w:t>
            </w:r>
          </w:p>
        </w:tc>
        <w:tc>
          <w:tcPr>
            <w:tcW w:w="6492" w:type="dxa"/>
            <w:vAlign w:val="center"/>
          </w:tcPr>
          <w:p w14:paraId="6D3F6B00" w14:textId="6D957712" w:rsidR="00442013" w:rsidRPr="00F02AE3" w:rsidRDefault="00442013" w:rsidP="00F77133">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 złotych</w:t>
            </w:r>
          </w:p>
          <w:p w14:paraId="4827DBC7" w14:textId="6551738E" w:rsidR="00442013" w:rsidRPr="00F02AE3" w:rsidRDefault="00442013" w:rsidP="00F77133">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(słownie: …………………………………….. złotych)</w:t>
            </w:r>
          </w:p>
        </w:tc>
      </w:tr>
      <w:tr w:rsidR="00F02AE3" w:rsidRPr="00F02AE3" w14:paraId="0EC09161" w14:textId="77777777" w:rsidTr="000916AC">
        <w:trPr>
          <w:trHeight w:hRule="exact" w:val="851"/>
        </w:trPr>
        <w:tc>
          <w:tcPr>
            <w:tcW w:w="3538" w:type="dxa"/>
            <w:shd w:val="clear" w:color="auto" w:fill="FFFFFF" w:themeFill="background1"/>
            <w:vAlign w:val="center"/>
          </w:tcPr>
          <w:p w14:paraId="46230F66" w14:textId="3E5CB94A" w:rsidR="00442013" w:rsidRPr="00F02AE3" w:rsidRDefault="00442013" w:rsidP="00F77133">
            <w:pPr>
              <w:autoSpaceDE w:val="0"/>
              <w:jc w:val="center"/>
              <w:rPr>
                <w:rFonts w:ascii="Times New Roman" w:eastAsia="Times New Roman" w:hAnsi="Times New Roman"/>
                <w:bCs/>
                <w:sz w:val="20"/>
                <w:szCs w:val="20"/>
                <w:lang w:eastAsia="pl-PL"/>
              </w:rPr>
            </w:pPr>
            <w:r w:rsidRPr="00F02AE3">
              <w:rPr>
                <w:rFonts w:ascii="Times New Roman" w:eastAsia="Times New Roman" w:hAnsi="Times New Roman"/>
                <w:b/>
                <w:bCs/>
                <w:sz w:val="20"/>
                <w:szCs w:val="20"/>
                <w:lang w:eastAsia="pl-PL"/>
              </w:rPr>
              <w:t>Podatek VAT</w:t>
            </w:r>
            <w:r w:rsidR="0086417F" w:rsidRPr="00F02AE3">
              <w:rPr>
                <w:rFonts w:ascii="Times New Roman" w:eastAsia="Times New Roman" w:hAnsi="Times New Roman"/>
                <w:b/>
                <w:bCs/>
                <w:sz w:val="20"/>
                <w:szCs w:val="20"/>
                <w:lang w:eastAsia="pl-PL"/>
              </w:rPr>
              <w:t xml:space="preserve"> 8%</w:t>
            </w:r>
          </w:p>
        </w:tc>
        <w:tc>
          <w:tcPr>
            <w:tcW w:w="6492" w:type="dxa"/>
            <w:vAlign w:val="center"/>
          </w:tcPr>
          <w:p w14:paraId="4397C030" w14:textId="34704C4D" w:rsidR="00442013" w:rsidRPr="00F02AE3" w:rsidRDefault="000916AC" w:rsidP="00F77133">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 złotych</w:t>
            </w:r>
          </w:p>
          <w:p w14:paraId="3258ABB8" w14:textId="091EF738" w:rsidR="00442013" w:rsidRPr="00F02AE3" w:rsidRDefault="00442013" w:rsidP="00F77133">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(słownie: …………………………………….. złotych)</w:t>
            </w:r>
          </w:p>
        </w:tc>
      </w:tr>
      <w:tr w:rsidR="00F02AE3" w:rsidRPr="00F02AE3" w14:paraId="1E32E814" w14:textId="77777777" w:rsidTr="000916AC">
        <w:trPr>
          <w:trHeight w:hRule="exact" w:val="851"/>
        </w:trPr>
        <w:tc>
          <w:tcPr>
            <w:tcW w:w="3538" w:type="dxa"/>
            <w:shd w:val="clear" w:color="auto" w:fill="FFFFFF" w:themeFill="background1"/>
            <w:vAlign w:val="center"/>
          </w:tcPr>
          <w:p w14:paraId="0C96006C" w14:textId="147040C3" w:rsidR="00442013" w:rsidRPr="00F02AE3" w:rsidRDefault="0086417F" w:rsidP="00F77133">
            <w:pPr>
              <w:autoSpaceDE w:val="0"/>
              <w:jc w:val="center"/>
              <w:rPr>
                <w:rFonts w:ascii="Times New Roman" w:eastAsia="Times New Roman" w:hAnsi="Times New Roman"/>
                <w:bCs/>
                <w:sz w:val="20"/>
                <w:szCs w:val="20"/>
                <w:lang w:eastAsia="pl-PL"/>
              </w:rPr>
            </w:pPr>
            <w:r w:rsidRPr="00F02AE3">
              <w:rPr>
                <w:rFonts w:ascii="Times New Roman" w:eastAsia="Times New Roman" w:hAnsi="Times New Roman"/>
                <w:b/>
                <w:bCs/>
                <w:sz w:val="20"/>
                <w:szCs w:val="20"/>
                <w:lang w:eastAsia="pl-PL"/>
              </w:rPr>
              <w:t>Cena</w:t>
            </w:r>
            <w:r w:rsidR="00442013" w:rsidRPr="00F02AE3">
              <w:rPr>
                <w:rFonts w:ascii="Times New Roman" w:eastAsia="Times New Roman" w:hAnsi="Times New Roman"/>
                <w:b/>
                <w:bCs/>
                <w:sz w:val="20"/>
                <w:szCs w:val="20"/>
                <w:lang w:eastAsia="pl-PL"/>
              </w:rPr>
              <w:t xml:space="preserve"> brutto</w:t>
            </w:r>
          </w:p>
        </w:tc>
        <w:tc>
          <w:tcPr>
            <w:tcW w:w="6492" w:type="dxa"/>
            <w:vAlign w:val="center"/>
          </w:tcPr>
          <w:p w14:paraId="432CCA6D" w14:textId="4D471F9E" w:rsidR="000916AC" w:rsidRPr="00F02AE3" w:rsidRDefault="000916AC" w:rsidP="00F77133">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 złotych</w:t>
            </w:r>
          </w:p>
          <w:p w14:paraId="4A7FA6E8" w14:textId="2372B01D" w:rsidR="00442013" w:rsidRPr="00F02AE3" w:rsidRDefault="00442013" w:rsidP="00F77133">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(słownie: …………………………………….. złotych)</w:t>
            </w:r>
          </w:p>
        </w:tc>
      </w:tr>
    </w:tbl>
    <w:bookmarkEnd w:id="91"/>
    <w:p w14:paraId="25461B55" w14:textId="26B3C979" w:rsidR="000B4407" w:rsidRPr="00F02AE3" w:rsidRDefault="00EE7DE0" w:rsidP="007B340C">
      <w:pPr>
        <w:pStyle w:val="Akapitzlist"/>
        <w:widowControl/>
        <w:numPr>
          <w:ilvl w:val="1"/>
          <w:numId w:val="292"/>
        </w:numPr>
        <w:autoSpaceDN/>
        <w:spacing w:before="120" w:after="120"/>
        <w:contextualSpacing/>
        <w:jc w:val="both"/>
        <w:textAlignment w:val="auto"/>
        <w:rPr>
          <w:rFonts w:eastAsia="Times New Roman"/>
          <w:kern w:val="0"/>
          <w:u w:val="single"/>
          <w:lang w:eastAsia="pl-PL"/>
        </w:rPr>
      </w:pPr>
      <w:r w:rsidRPr="00F02AE3">
        <w:rPr>
          <w:kern w:val="0"/>
          <w:lang w:eastAsia="pl-PL"/>
        </w:rPr>
        <w:t xml:space="preserve"> </w:t>
      </w:r>
      <w:r w:rsidR="000B4407" w:rsidRPr="00F02AE3">
        <w:rPr>
          <w:rFonts w:eastAsia="Times New Roman"/>
          <w:kern w:val="0"/>
          <w:u w:val="single"/>
          <w:lang w:eastAsia="pl-PL"/>
        </w:rPr>
        <w:t xml:space="preserve">za </w:t>
      </w:r>
      <w:r w:rsidR="001A7471" w:rsidRPr="00F02AE3">
        <w:rPr>
          <w:rFonts w:eastAsia="Times New Roman"/>
          <w:kern w:val="0"/>
          <w:u w:val="single"/>
          <w:lang w:eastAsia="pl-PL"/>
        </w:rPr>
        <w:t>zagospodarowanie terenu i wykonanie instalacji zewnętrznych</w:t>
      </w:r>
    </w:p>
    <w:p w14:paraId="6F402ED0" w14:textId="77777777" w:rsidR="00F77133" w:rsidRPr="00F02AE3" w:rsidRDefault="00F77133" w:rsidP="00F77133">
      <w:pPr>
        <w:widowControl/>
        <w:autoSpaceDN/>
        <w:spacing w:before="120" w:after="120"/>
        <w:contextualSpacing/>
        <w:jc w:val="both"/>
        <w:textAlignment w:val="auto"/>
        <w:rPr>
          <w:rFonts w:eastAsia="Times New Roman"/>
          <w:kern w:val="0"/>
          <w:u w:val="single"/>
          <w:lang w:eastAsia="pl-PL"/>
        </w:rPr>
      </w:pPr>
    </w:p>
    <w:tbl>
      <w:tblPr>
        <w:tblStyle w:val="Tabela-Siatka"/>
        <w:tblW w:w="0" w:type="auto"/>
        <w:tblInd w:w="426" w:type="dxa"/>
        <w:tblLook w:val="04A0" w:firstRow="1" w:lastRow="0" w:firstColumn="1" w:lastColumn="0" w:noHBand="0" w:noVBand="1"/>
      </w:tblPr>
      <w:tblGrid>
        <w:gridCol w:w="3167"/>
        <w:gridCol w:w="6035"/>
      </w:tblGrid>
      <w:tr w:rsidR="00F02AE3" w:rsidRPr="00F02AE3" w14:paraId="799D7ED0" w14:textId="77777777" w:rsidTr="00C63A8A">
        <w:trPr>
          <w:trHeight w:hRule="exact" w:val="851"/>
        </w:trPr>
        <w:tc>
          <w:tcPr>
            <w:tcW w:w="3538" w:type="dxa"/>
            <w:shd w:val="clear" w:color="auto" w:fill="FFFFFF" w:themeFill="background1"/>
            <w:vAlign w:val="center"/>
          </w:tcPr>
          <w:p w14:paraId="3B168A56" w14:textId="77777777" w:rsidR="00F77133" w:rsidRPr="00F02AE3" w:rsidRDefault="00F77133" w:rsidP="00C63A8A">
            <w:pPr>
              <w:autoSpaceDE w:val="0"/>
              <w:jc w:val="center"/>
              <w:rPr>
                <w:rFonts w:ascii="Times New Roman" w:eastAsia="Times New Roman" w:hAnsi="Times New Roman"/>
                <w:bCs/>
                <w:sz w:val="20"/>
                <w:szCs w:val="20"/>
                <w:lang w:eastAsia="pl-PL"/>
              </w:rPr>
            </w:pPr>
            <w:r w:rsidRPr="00F02AE3">
              <w:rPr>
                <w:rFonts w:ascii="Times New Roman" w:eastAsia="Times New Roman" w:hAnsi="Times New Roman"/>
                <w:b/>
                <w:bCs/>
                <w:sz w:val="20"/>
                <w:szCs w:val="20"/>
                <w:lang w:eastAsia="pl-PL"/>
              </w:rPr>
              <w:t>Cena netto</w:t>
            </w:r>
          </w:p>
        </w:tc>
        <w:tc>
          <w:tcPr>
            <w:tcW w:w="6492" w:type="dxa"/>
            <w:vAlign w:val="center"/>
          </w:tcPr>
          <w:p w14:paraId="6AC5C993" w14:textId="77777777" w:rsidR="00F77133" w:rsidRPr="00F02AE3" w:rsidRDefault="00F77133" w:rsidP="00C63A8A">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 złotych</w:t>
            </w:r>
          </w:p>
          <w:p w14:paraId="40D2FF6B" w14:textId="77777777" w:rsidR="00F77133" w:rsidRPr="00F02AE3" w:rsidRDefault="00F77133" w:rsidP="00C63A8A">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(słownie: …………………………………….. złotych)</w:t>
            </w:r>
          </w:p>
        </w:tc>
      </w:tr>
      <w:tr w:rsidR="00F02AE3" w:rsidRPr="00F02AE3" w14:paraId="673A201E" w14:textId="77777777" w:rsidTr="00C63A8A">
        <w:trPr>
          <w:trHeight w:hRule="exact" w:val="851"/>
        </w:trPr>
        <w:tc>
          <w:tcPr>
            <w:tcW w:w="3538" w:type="dxa"/>
            <w:shd w:val="clear" w:color="auto" w:fill="FFFFFF" w:themeFill="background1"/>
            <w:vAlign w:val="center"/>
          </w:tcPr>
          <w:p w14:paraId="2A16F4B0" w14:textId="5073A86B" w:rsidR="00F77133" w:rsidRPr="00F02AE3" w:rsidRDefault="00F77133" w:rsidP="00C63A8A">
            <w:pPr>
              <w:autoSpaceDE w:val="0"/>
              <w:jc w:val="center"/>
              <w:rPr>
                <w:rFonts w:ascii="Times New Roman" w:eastAsia="Times New Roman" w:hAnsi="Times New Roman"/>
                <w:bCs/>
                <w:sz w:val="20"/>
                <w:szCs w:val="20"/>
                <w:lang w:eastAsia="pl-PL"/>
              </w:rPr>
            </w:pPr>
            <w:r w:rsidRPr="00F02AE3">
              <w:rPr>
                <w:rFonts w:ascii="Times New Roman" w:eastAsia="Times New Roman" w:hAnsi="Times New Roman"/>
                <w:b/>
                <w:bCs/>
                <w:sz w:val="20"/>
                <w:szCs w:val="20"/>
                <w:lang w:eastAsia="pl-PL"/>
              </w:rPr>
              <w:t>Podatek VAT 23%</w:t>
            </w:r>
          </w:p>
        </w:tc>
        <w:tc>
          <w:tcPr>
            <w:tcW w:w="6492" w:type="dxa"/>
            <w:vAlign w:val="center"/>
          </w:tcPr>
          <w:p w14:paraId="4DB5D8FB" w14:textId="77777777" w:rsidR="00F77133" w:rsidRPr="00F02AE3" w:rsidRDefault="00F77133" w:rsidP="00C63A8A">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 złotych</w:t>
            </w:r>
          </w:p>
          <w:p w14:paraId="5451F53E" w14:textId="77777777" w:rsidR="00F77133" w:rsidRPr="00F02AE3" w:rsidRDefault="00F77133" w:rsidP="00C63A8A">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(słownie: …………………………………….. złotych)</w:t>
            </w:r>
          </w:p>
        </w:tc>
      </w:tr>
      <w:tr w:rsidR="00F02AE3" w:rsidRPr="00F02AE3" w14:paraId="0DFA56CC" w14:textId="77777777" w:rsidTr="00C63A8A">
        <w:trPr>
          <w:trHeight w:hRule="exact" w:val="851"/>
        </w:trPr>
        <w:tc>
          <w:tcPr>
            <w:tcW w:w="3538" w:type="dxa"/>
            <w:shd w:val="clear" w:color="auto" w:fill="FFFFFF" w:themeFill="background1"/>
            <w:vAlign w:val="center"/>
          </w:tcPr>
          <w:p w14:paraId="3BEEFB83" w14:textId="77777777" w:rsidR="00F77133" w:rsidRPr="00F02AE3" w:rsidRDefault="00F77133" w:rsidP="00C63A8A">
            <w:pPr>
              <w:autoSpaceDE w:val="0"/>
              <w:jc w:val="center"/>
              <w:rPr>
                <w:rFonts w:ascii="Times New Roman" w:eastAsia="Times New Roman" w:hAnsi="Times New Roman"/>
                <w:bCs/>
                <w:sz w:val="20"/>
                <w:szCs w:val="20"/>
                <w:lang w:eastAsia="pl-PL"/>
              </w:rPr>
            </w:pPr>
            <w:r w:rsidRPr="00F02AE3">
              <w:rPr>
                <w:rFonts w:ascii="Times New Roman" w:eastAsia="Times New Roman" w:hAnsi="Times New Roman"/>
                <w:b/>
                <w:bCs/>
                <w:sz w:val="20"/>
                <w:szCs w:val="20"/>
                <w:lang w:eastAsia="pl-PL"/>
              </w:rPr>
              <w:t>Cena brutto</w:t>
            </w:r>
          </w:p>
        </w:tc>
        <w:tc>
          <w:tcPr>
            <w:tcW w:w="6492" w:type="dxa"/>
            <w:vAlign w:val="center"/>
          </w:tcPr>
          <w:p w14:paraId="5A33978C" w14:textId="77777777" w:rsidR="00F77133" w:rsidRPr="00F02AE3" w:rsidRDefault="00F77133" w:rsidP="00C63A8A">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 złotych</w:t>
            </w:r>
          </w:p>
          <w:p w14:paraId="0849B03A" w14:textId="77777777" w:rsidR="00F77133" w:rsidRPr="00F02AE3" w:rsidRDefault="00F77133" w:rsidP="00C63A8A">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(słownie: …………………………………….. złotych)</w:t>
            </w:r>
          </w:p>
        </w:tc>
      </w:tr>
    </w:tbl>
    <w:p w14:paraId="5D0039A2" w14:textId="02806A66" w:rsidR="00EE7DE0" w:rsidRPr="00F02AE3" w:rsidRDefault="00091B20" w:rsidP="007B340C">
      <w:pPr>
        <w:pStyle w:val="Akapitzlist"/>
        <w:widowControl/>
        <w:numPr>
          <w:ilvl w:val="1"/>
          <w:numId w:val="292"/>
        </w:numPr>
        <w:autoSpaceDN/>
        <w:spacing w:before="120" w:after="120"/>
        <w:ind w:hanging="359"/>
        <w:jc w:val="both"/>
        <w:textAlignment w:val="auto"/>
        <w:rPr>
          <w:b/>
          <w:bCs/>
          <w:kern w:val="0"/>
          <w:lang w:eastAsia="pl-PL"/>
        </w:rPr>
      </w:pPr>
      <w:r w:rsidRPr="00F02AE3">
        <w:rPr>
          <w:kern w:val="0"/>
          <w:lang w:eastAsia="pl-PL"/>
        </w:rPr>
        <w:t xml:space="preserve"> </w:t>
      </w:r>
      <w:r w:rsidR="006414EB" w:rsidRPr="00F02AE3">
        <w:rPr>
          <w:b/>
          <w:bCs/>
          <w:kern w:val="0"/>
          <w:lang w:eastAsia="pl-PL"/>
        </w:rPr>
        <w:t>CENA ŁĄCZNA ZA CAŁOŚĆ ZADANIA</w:t>
      </w:r>
    </w:p>
    <w:tbl>
      <w:tblPr>
        <w:tblStyle w:val="Tabela-Siatka"/>
        <w:tblW w:w="0" w:type="auto"/>
        <w:tblInd w:w="426" w:type="dxa"/>
        <w:tblLook w:val="04A0" w:firstRow="1" w:lastRow="0" w:firstColumn="1" w:lastColumn="0" w:noHBand="0" w:noVBand="1"/>
      </w:tblPr>
      <w:tblGrid>
        <w:gridCol w:w="3167"/>
        <w:gridCol w:w="6035"/>
      </w:tblGrid>
      <w:tr w:rsidR="00F02AE3" w:rsidRPr="00F02AE3" w14:paraId="02770A45" w14:textId="77777777" w:rsidTr="003325DD">
        <w:trPr>
          <w:trHeight w:hRule="exact" w:val="851"/>
        </w:trPr>
        <w:tc>
          <w:tcPr>
            <w:tcW w:w="3167" w:type="dxa"/>
            <w:shd w:val="clear" w:color="auto" w:fill="FFFFFF" w:themeFill="background1"/>
            <w:vAlign w:val="center"/>
          </w:tcPr>
          <w:p w14:paraId="2AF485A5" w14:textId="77777777" w:rsidR="003325DD" w:rsidRPr="00F02AE3" w:rsidRDefault="003325DD" w:rsidP="00C63A8A">
            <w:pPr>
              <w:autoSpaceDE w:val="0"/>
              <w:jc w:val="center"/>
              <w:rPr>
                <w:rFonts w:ascii="Times New Roman" w:eastAsia="Times New Roman" w:hAnsi="Times New Roman"/>
                <w:bCs/>
                <w:sz w:val="20"/>
                <w:szCs w:val="20"/>
                <w:lang w:eastAsia="pl-PL"/>
              </w:rPr>
            </w:pPr>
            <w:r w:rsidRPr="00F02AE3">
              <w:rPr>
                <w:rFonts w:ascii="Times New Roman" w:eastAsia="Times New Roman" w:hAnsi="Times New Roman"/>
                <w:b/>
                <w:bCs/>
                <w:sz w:val="20"/>
                <w:szCs w:val="20"/>
                <w:lang w:eastAsia="pl-PL"/>
              </w:rPr>
              <w:t>Cena netto</w:t>
            </w:r>
          </w:p>
        </w:tc>
        <w:tc>
          <w:tcPr>
            <w:tcW w:w="6035" w:type="dxa"/>
            <w:vAlign w:val="center"/>
          </w:tcPr>
          <w:p w14:paraId="01B7E5E9" w14:textId="77777777" w:rsidR="003325DD" w:rsidRPr="00F02AE3" w:rsidRDefault="003325DD" w:rsidP="00C63A8A">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 złotych</w:t>
            </w:r>
          </w:p>
          <w:p w14:paraId="06FBBC64" w14:textId="77777777" w:rsidR="003325DD" w:rsidRPr="00F02AE3" w:rsidRDefault="003325DD" w:rsidP="00C63A8A">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(słownie: …………………………………….. złotych)</w:t>
            </w:r>
          </w:p>
        </w:tc>
      </w:tr>
      <w:tr w:rsidR="00F02AE3" w:rsidRPr="00F02AE3" w14:paraId="5A579A99" w14:textId="77777777" w:rsidTr="003325DD">
        <w:trPr>
          <w:trHeight w:hRule="exact" w:val="851"/>
        </w:trPr>
        <w:tc>
          <w:tcPr>
            <w:tcW w:w="3167" w:type="dxa"/>
            <w:shd w:val="clear" w:color="auto" w:fill="FFFFFF" w:themeFill="background1"/>
            <w:vAlign w:val="center"/>
          </w:tcPr>
          <w:p w14:paraId="2BD1BD8B" w14:textId="1EC87FB7" w:rsidR="003325DD" w:rsidRPr="00F02AE3" w:rsidRDefault="003325DD" w:rsidP="00C63A8A">
            <w:pPr>
              <w:autoSpaceDE w:val="0"/>
              <w:jc w:val="center"/>
              <w:rPr>
                <w:rFonts w:ascii="Times New Roman" w:eastAsia="Times New Roman" w:hAnsi="Times New Roman"/>
                <w:bCs/>
                <w:sz w:val="20"/>
                <w:szCs w:val="20"/>
                <w:lang w:eastAsia="pl-PL"/>
              </w:rPr>
            </w:pPr>
            <w:r w:rsidRPr="00F02AE3">
              <w:rPr>
                <w:rFonts w:ascii="Times New Roman" w:eastAsia="Times New Roman" w:hAnsi="Times New Roman"/>
                <w:b/>
                <w:bCs/>
                <w:sz w:val="20"/>
                <w:szCs w:val="20"/>
                <w:lang w:eastAsia="pl-PL"/>
              </w:rPr>
              <w:t>Podatek VAT</w:t>
            </w:r>
          </w:p>
        </w:tc>
        <w:tc>
          <w:tcPr>
            <w:tcW w:w="6035" w:type="dxa"/>
            <w:vAlign w:val="center"/>
          </w:tcPr>
          <w:p w14:paraId="286148D5" w14:textId="77777777" w:rsidR="003325DD" w:rsidRPr="00F02AE3" w:rsidRDefault="003325DD" w:rsidP="00C63A8A">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 złotych</w:t>
            </w:r>
          </w:p>
          <w:p w14:paraId="3733D3F8" w14:textId="77777777" w:rsidR="003325DD" w:rsidRPr="00F02AE3" w:rsidRDefault="003325DD" w:rsidP="00C63A8A">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(słownie: …………………………………….. złotych)</w:t>
            </w:r>
          </w:p>
        </w:tc>
      </w:tr>
      <w:tr w:rsidR="00F02AE3" w:rsidRPr="00F02AE3" w14:paraId="40187E40" w14:textId="77777777" w:rsidTr="003325DD">
        <w:trPr>
          <w:trHeight w:hRule="exact" w:val="851"/>
        </w:trPr>
        <w:tc>
          <w:tcPr>
            <w:tcW w:w="3167" w:type="dxa"/>
            <w:shd w:val="clear" w:color="auto" w:fill="FFFFFF" w:themeFill="background1"/>
            <w:vAlign w:val="center"/>
          </w:tcPr>
          <w:p w14:paraId="6DD2C0B0" w14:textId="77777777" w:rsidR="003325DD" w:rsidRPr="00F02AE3" w:rsidRDefault="003325DD" w:rsidP="00C63A8A">
            <w:pPr>
              <w:autoSpaceDE w:val="0"/>
              <w:jc w:val="center"/>
              <w:rPr>
                <w:rFonts w:ascii="Times New Roman" w:eastAsia="Times New Roman" w:hAnsi="Times New Roman"/>
                <w:bCs/>
                <w:sz w:val="20"/>
                <w:szCs w:val="20"/>
                <w:lang w:eastAsia="pl-PL"/>
              </w:rPr>
            </w:pPr>
            <w:r w:rsidRPr="00F02AE3">
              <w:rPr>
                <w:rFonts w:ascii="Times New Roman" w:eastAsia="Times New Roman" w:hAnsi="Times New Roman"/>
                <w:b/>
                <w:bCs/>
                <w:sz w:val="20"/>
                <w:szCs w:val="20"/>
                <w:lang w:eastAsia="pl-PL"/>
              </w:rPr>
              <w:t>Cena brutto</w:t>
            </w:r>
          </w:p>
        </w:tc>
        <w:tc>
          <w:tcPr>
            <w:tcW w:w="6035" w:type="dxa"/>
            <w:vAlign w:val="center"/>
          </w:tcPr>
          <w:p w14:paraId="4937095D" w14:textId="77777777" w:rsidR="003325DD" w:rsidRPr="00F02AE3" w:rsidRDefault="003325DD" w:rsidP="00C63A8A">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 złotych</w:t>
            </w:r>
          </w:p>
          <w:p w14:paraId="5F6EFE23" w14:textId="77777777" w:rsidR="003325DD" w:rsidRPr="00F02AE3" w:rsidRDefault="003325DD" w:rsidP="00C63A8A">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(słownie: …………………………………….. złotych)</w:t>
            </w:r>
          </w:p>
        </w:tc>
      </w:tr>
    </w:tbl>
    <w:p w14:paraId="1DC21FE1" w14:textId="7560C796" w:rsidR="00764FB0" w:rsidRPr="00F02AE3" w:rsidRDefault="00764FB0" w:rsidP="00DF51FB">
      <w:pPr>
        <w:widowControl/>
        <w:numPr>
          <w:ilvl w:val="0"/>
          <w:numId w:val="223"/>
        </w:numPr>
        <w:autoSpaceDN/>
        <w:spacing w:before="120" w:after="12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 xml:space="preserve">Deklarujemy wykonanie przedmiotu zamówienia w terminie nie dłuższym niż </w:t>
      </w:r>
      <w:r w:rsidR="00456D25" w:rsidRPr="00F02AE3">
        <w:rPr>
          <w:rFonts w:ascii="Times New Roman" w:hAnsi="Times New Roman" w:cs="Times New Roman"/>
          <w:b/>
          <w:kern w:val="0"/>
          <w:sz w:val="24"/>
          <w:szCs w:val="24"/>
          <w:lang w:eastAsia="pl-PL"/>
        </w:rPr>
        <w:t>18</w:t>
      </w:r>
      <w:r w:rsidRPr="00F02AE3">
        <w:rPr>
          <w:rFonts w:ascii="Times New Roman" w:hAnsi="Times New Roman" w:cs="Times New Roman"/>
          <w:b/>
          <w:kern w:val="0"/>
          <w:sz w:val="24"/>
          <w:szCs w:val="24"/>
          <w:lang w:eastAsia="pl-PL"/>
        </w:rPr>
        <w:t xml:space="preserve"> miesięcy</w:t>
      </w:r>
      <w:r w:rsidRPr="00F02AE3">
        <w:rPr>
          <w:rFonts w:ascii="Times New Roman" w:hAnsi="Times New Roman" w:cs="Times New Roman"/>
          <w:kern w:val="0"/>
          <w:sz w:val="24"/>
          <w:szCs w:val="24"/>
          <w:lang w:eastAsia="pl-PL"/>
        </w:rPr>
        <w:t xml:space="preserve"> od dnia podpisania umowy.</w:t>
      </w:r>
    </w:p>
    <w:p w14:paraId="26B71CD8" w14:textId="59B8058D" w:rsidR="001660E1" w:rsidRPr="00F02AE3" w:rsidRDefault="002F7DB8" w:rsidP="00DF51FB">
      <w:pPr>
        <w:widowControl/>
        <w:numPr>
          <w:ilvl w:val="0"/>
          <w:numId w:val="223"/>
        </w:numPr>
        <w:autoSpaceDN/>
        <w:spacing w:before="120" w:after="12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Oświadczamy, że w realizacji przedmiotu zamówienia będ</w:t>
      </w:r>
      <w:r w:rsidR="0075333C" w:rsidRPr="00F02AE3">
        <w:rPr>
          <w:rFonts w:ascii="Times New Roman" w:hAnsi="Times New Roman" w:cs="Times New Roman"/>
          <w:kern w:val="0"/>
          <w:sz w:val="24"/>
          <w:szCs w:val="24"/>
          <w:lang w:eastAsia="pl-PL"/>
        </w:rPr>
        <w:t>zie brać</w:t>
      </w:r>
      <w:r w:rsidR="00AF3484" w:rsidRPr="00F02AE3">
        <w:rPr>
          <w:rFonts w:ascii="Times New Roman" w:hAnsi="Times New Roman" w:cs="Times New Roman"/>
          <w:kern w:val="0"/>
          <w:sz w:val="24"/>
          <w:szCs w:val="24"/>
          <w:lang w:eastAsia="pl-PL"/>
        </w:rPr>
        <w:t xml:space="preserve"> udział</w:t>
      </w:r>
      <w:r w:rsidR="0075333C" w:rsidRPr="00F02AE3">
        <w:rPr>
          <w:rFonts w:ascii="Times New Roman" w:hAnsi="Times New Roman" w:cs="Times New Roman"/>
          <w:kern w:val="0"/>
          <w:sz w:val="24"/>
          <w:szCs w:val="24"/>
          <w:lang w:eastAsia="pl-PL"/>
        </w:rPr>
        <w:t xml:space="preserve"> </w:t>
      </w:r>
      <w:r w:rsidR="006C6432" w:rsidRPr="00F02AE3">
        <w:rPr>
          <w:rFonts w:ascii="Times New Roman" w:hAnsi="Times New Roman" w:cs="Times New Roman"/>
          <w:kern w:val="0"/>
          <w:sz w:val="24"/>
          <w:szCs w:val="24"/>
          <w:lang w:eastAsia="pl-PL"/>
        </w:rPr>
        <w:t>następująca osoba</w:t>
      </w:r>
      <w:r w:rsidR="00A728C3" w:rsidRPr="00F02AE3">
        <w:rPr>
          <w:rFonts w:ascii="Times New Roman" w:hAnsi="Times New Roman" w:cs="Times New Roman"/>
          <w:kern w:val="0"/>
          <w:sz w:val="24"/>
          <w:szCs w:val="24"/>
          <w:lang w:eastAsia="pl-PL"/>
        </w:rPr>
        <w:t>, której doświadczenie jest punktowane w kryteriach oceny ofert</w:t>
      </w:r>
      <w:r w:rsidR="005B2478" w:rsidRPr="00F02AE3">
        <w:rPr>
          <w:rFonts w:ascii="Times New Roman" w:hAnsi="Times New Roman" w:cs="Times New Roman"/>
          <w:kern w:val="0"/>
          <w:sz w:val="24"/>
          <w:szCs w:val="24"/>
          <w:lang w:eastAsia="pl-PL"/>
        </w:rPr>
        <w:t>.</w:t>
      </w:r>
    </w:p>
    <w:p w14:paraId="000F3D8E" w14:textId="00106BEF" w:rsidR="00A728C3" w:rsidRPr="00F02AE3" w:rsidRDefault="00A728C3" w:rsidP="00A728C3">
      <w:pPr>
        <w:widowControl/>
        <w:autoSpaceDN/>
        <w:spacing w:before="120" w:after="120" w:line="240" w:lineRule="auto"/>
        <w:ind w:left="283"/>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 xml:space="preserve">Kryterium </w:t>
      </w:r>
      <w:r w:rsidR="003325DD" w:rsidRPr="00F02AE3">
        <w:rPr>
          <w:rFonts w:ascii="Times New Roman" w:hAnsi="Times New Roman" w:cs="Times New Roman"/>
          <w:kern w:val="0"/>
          <w:sz w:val="24"/>
          <w:szCs w:val="24"/>
          <w:lang w:eastAsia="pl-PL"/>
        </w:rPr>
        <w:t>-</w:t>
      </w:r>
      <w:r w:rsidRPr="00F02AE3">
        <w:rPr>
          <w:rFonts w:ascii="Times New Roman" w:hAnsi="Times New Roman" w:cs="Times New Roman"/>
          <w:kern w:val="0"/>
          <w:sz w:val="24"/>
          <w:szCs w:val="24"/>
          <w:lang w:eastAsia="pl-PL"/>
        </w:rPr>
        <w:t xml:space="preserve"> „</w:t>
      </w:r>
      <w:r w:rsidR="003325DD" w:rsidRPr="00F02AE3">
        <w:rPr>
          <w:rFonts w:ascii="Times New Roman" w:hAnsi="Times New Roman" w:cs="Times New Roman"/>
          <w:kern w:val="0"/>
          <w:sz w:val="24"/>
          <w:szCs w:val="24"/>
          <w:lang w:eastAsia="pl-PL"/>
        </w:rPr>
        <w:t xml:space="preserve">Doświadczenie kierownika robót branży sanitarnej opisane w rozdz. XIV ust. 1 pkt 2 lit d) </w:t>
      </w:r>
      <w:proofErr w:type="spellStart"/>
      <w:r w:rsidR="003325DD" w:rsidRPr="00F02AE3">
        <w:rPr>
          <w:rFonts w:ascii="Times New Roman" w:hAnsi="Times New Roman" w:cs="Times New Roman"/>
          <w:kern w:val="0"/>
          <w:sz w:val="24"/>
          <w:szCs w:val="24"/>
          <w:lang w:eastAsia="pl-PL"/>
        </w:rPr>
        <w:t>tiret</w:t>
      </w:r>
      <w:proofErr w:type="spellEnd"/>
      <w:r w:rsidR="003325DD" w:rsidRPr="00F02AE3">
        <w:rPr>
          <w:rFonts w:ascii="Times New Roman" w:hAnsi="Times New Roman" w:cs="Times New Roman"/>
          <w:kern w:val="0"/>
          <w:sz w:val="24"/>
          <w:szCs w:val="24"/>
          <w:lang w:eastAsia="pl-PL"/>
        </w:rPr>
        <w:t xml:space="preserve"> pierwszy </w:t>
      </w:r>
      <w:proofErr w:type="spellStart"/>
      <w:r w:rsidR="003325DD" w:rsidRPr="00F02AE3">
        <w:rPr>
          <w:rFonts w:ascii="Times New Roman" w:hAnsi="Times New Roman" w:cs="Times New Roman"/>
          <w:kern w:val="0"/>
          <w:sz w:val="24"/>
          <w:szCs w:val="24"/>
          <w:lang w:eastAsia="pl-PL"/>
        </w:rPr>
        <w:t>ppkt</w:t>
      </w:r>
      <w:proofErr w:type="spellEnd"/>
      <w:r w:rsidR="003325DD" w:rsidRPr="00F02AE3">
        <w:rPr>
          <w:rFonts w:ascii="Times New Roman" w:hAnsi="Times New Roman" w:cs="Times New Roman"/>
          <w:kern w:val="0"/>
          <w:sz w:val="24"/>
          <w:szCs w:val="24"/>
          <w:lang w:eastAsia="pl-PL"/>
        </w:rPr>
        <w:t xml:space="preserve"> 2) SWZ</w:t>
      </w:r>
      <w:r w:rsidR="00F74F12" w:rsidRPr="00F02AE3">
        <w:rPr>
          <w:rFonts w:ascii="Times New Roman" w:hAnsi="Times New Roman" w:cs="Times New Roman"/>
          <w:kern w:val="0"/>
          <w:sz w:val="24"/>
          <w:szCs w:val="24"/>
          <w:lang w:eastAsia="pl-PL"/>
        </w:rPr>
        <w:t>”</w:t>
      </w:r>
    </w:p>
    <w:p w14:paraId="2D047B87" w14:textId="348AEEAD" w:rsidR="003325DD" w:rsidRPr="00F02AE3" w:rsidRDefault="00F74F12" w:rsidP="00A728C3">
      <w:pPr>
        <w:widowControl/>
        <w:autoSpaceDN/>
        <w:spacing w:before="120" w:after="120" w:line="240" w:lineRule="auto"/>
        <w:ind w:left="283"/>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Kierownik</w:t>
      </w:r>
      <w:r w:rsidR="00CF2332" w:rsidRPr="00F02AE3">
        <w:rPr>
          <w:rFonts w:ascii="Times New Roman" w:hAnsi="Times New Roman" w:cs="Times New Roman"/>
          <w:kern w:val="0"/>
          <w:sz w:val="24"/>
          <w:szCs w:val="24"/>
          <w:lang w:eastAsia="pl-PL"/>
        </w:rPr>
        <w:t xml:space="preserve"> </w:t>
      </w:r>
      <w:r w:rsidRPr="00F02AE3">
        <w:rPr>
          <w:rFonts w:ascii="Times New Roman" w:hAnsi="Times New Roman" w:cs="Times New Roman"/>
          <w:kern w:val="0"/>
          <w:sz w:val="24"/>
          <w:szCs w:val="24"/>
          <w:lang w:eastAsia="pl-PL"/>
        </w:rPr>
        <w:t>robót w branży sanitarnej</w:t>
      </w:r>
      <w:r w:rsidR="003325DD" w:rsidRPr="00F02AE3">
        <w:rPr>
          <w:rFonts w:ascii="Times New Roman" w:hAnsi="Times New Roman" w:cs="Times New Roman"/>
          <w:kern w:val="0"/>
          <w:sz w:val="24"/>
          <w:szCs w:val="24"/>
          <w:lang w:eastAsia="pl-PL"/>
        </w:rPr>
        <w:t>:</w:t>
      </w:r>
    </w:p>
    <w:p w14:paraId="4AF1AD1C" w14:textId="0639D763" w:rsidR="003325DD" w:rsidRPr="00F02AE3" w:rsidRDefault="003325DD" w:rsidP="00A728C3">
      <w:pPr>
        <w:widowControl/>
        <w:autoSpaceDN/>
        <w:spacing w:before="120" w:after="120" w:line="240" w:lineRule="auto"/>
        <w:ind w:left="283"/>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 xml:space="preserve">imię i nazwisko </w:t>
      </w:r>
      <w:r w:rsidR="0011368D" w:rsidRPr="00F02AE3">
        <w:rPr>
          <w:rFonts w:ascii="Times New Roman" w:hAnsi="Times New Roman" w:cs="Times New Roman"/>
          <w:kern w:val="0"/>
          <w:sz w:val="24"/>
          <w:szCs w:val="24"/>
          <w:lang w:eastAsia="pl-PL"/>
        </w:rPr>
        <w:t>……………………………</w:t>
      </w:r>
    </w:p>
    <w:p w14:paraId="454FFF09" w14:textId="3F0C63CB" w:rsidR="00F74F12" w:rsidRPr="00F02AE3" w:rsidRDefault="007D2120" w:rsidP="00A728C3">
      <w:pPr>
        <w:widowControl/>
        <w:autoSpaceDN/>
        <w:spacing w:before="120" w:after="120" w:line="240" w:lineRule="auto"/>
        <w:ind w:left="283"/>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 xml:space="preserve">uprawnienia </w:t>
      </w:r>
      <w:r w:rsidR="003325DD" w:rsidRPr="00F02AE3">
        <w:rPr>
          <w:rFonts w:ascii="Times New Roman" w:hAnsi="Times New Roman" w:cs="Times New Roman"/>
          <w:kern w:val="0"/>
          <w:sz w:val="24"/>
          <w:szCs w:val="24"/>
          <w:lang w:eastAsia="pl-PL"/>
        </w:rPr>
        <w:t>(</w:t>
      </w:r>
      <w:r w:rsidRPr="00F02AE3">
        <w:rPr>
          <w:rFonts w:ascii="Times New Roman" w:hAnsi="Times New Roman" w:cs="Times New Roman"/>
          <w:kern w:val="0"/>
          <w:sz w:val="24"/>
          <w:szCs w:val="24"/>
          <w:lang w:eastAsia="pl-PL"/>
        </w:rPr>
        <w:t>nr</w:t>
      </w:r>
      <w:r w:rsidR="003325DD" w:rsidRPr="00F02AE3">
        <w:rPr>
          <w:rFonts w:ascii="Times New Roman" w:hAnsi="Times New Roman" w:cs="Times New Roman"/>
          <w:kern w:val="0"/>
          <w:sz w:val="24"/>
          <w:szCs w:val="24"/>
          <w:lang w:eastAsia="pl-PL"/>
        </w:rPr>
        <w:t>, data wydania, numer izby zawodowej)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598"/>
        <w:gridCol w:w="2551"/>
        <w:gridCol w:w="3745"/>
      </w:tblGrid>
      <w:tr w:rsidR="00F02AE3" w:rsidRPr="00F02AE3" w14:paraId="670CA478" w14:textId="77777777" w:rsidTr="005B2478">
        <w:trPr>
          <w:jc w:val="center"/>
        </w:trPr>
        <w:tc>
          <w:tcPr>
            <w:tcW w:w="570" w:type="dxa"/>
            <w:shd w:val="clear" w:color="auto" w:fill="auto"/>
            <w:vAlign w:val="center"/>
          </w:tcPr>
          <w:p w14:paraId="27AAE951" w14:textId="77777777" w:rsidR="007D2120" w:rsidRPr="00F02AE3" w:rsidRDefault="007D2120" w:rsidP="005B2478">
            <w:pPr>
              <w:widowControl/>
              <w:tabs>
                <w:tab w:val="left" w:pos="426"/>
              </w:tabs>
              <w:autoSpaceDN/>
              <w:spacing w:after="0" w:line="240" w:lineRule="auto"/>
              <w:jc w:val="center"/>
              <w:textAlignment w:val="auto"/>
              <w:rPr>
                <w:rFonts w:ascii="Times New Roman" w:eastAsia="Times New Roman" w:hAnsi="Times New Roman" w:cs="Times New Roman"/>
                <w:bCs/>
                <w:kern w:val="0"/>
                <w:sz w:val="20"/>
                <w:szCs w:val="20"/>
                <w:lang w:eastAsia="ar-SA"/>
              </w:rPr>
            </w:pPr>
            <w:r w:rsidRPr="00F02AE3">
              <w:rPr>
                <w:rFonts w:ascii="Times New Roman" w:eastAsia="Times New Roman" w:hAnsi="Times New Roman" w:cs="Times New Roman"/>
                <w:bCs/>
                <w:kern w:val="0"/>
                <w:sz w:val="20"/>
                <w:szCs w:val="20"/>
                <w:lang w:eastAsia="ar-SA"/>
              </w:rPr>
              <w:t>Lp.</w:t>
            </w:r>
          </w:p>
        </w:tc>
        <w:tc>
          <w:tcPr>
            <w:tcW w:w="2598" w:type="dxa"/>
            <w:shd w:val="clear" w:color="auto" w:fill="auto"/>
            <w:vAlign w:val="center"/>
          </w:tcPr>
          <w:p w14:paraId="4FFDBE42" w14:textId="4CA5A1F1" w:rsidR="007D2120" w:rsidRPr="00F02AE3" w:rsidRDefault="007D2120" w:rsidP="005B2478">
            <w:pPr>
              <w:widowControl/>
              <w:tabs>
                <w:tab w:val="left" w:pos="426"/>
              </w:tabs>
              <w:autoSpaceDN/>
              <w:spacing w:after="0" w:line="240" w:lineRule="auto"/>
              <w:jc w:val="center"/>
              <w:textAlignment w:val="auto"/>
              <w:rPr>
                <w:rFonts w:ascii="Times New Roman" w:eastAsia="Times New Roman" w:hAnsi="Times New Roman" w:cs="Times New Roman"/>
                <w:bCs/>
                <w:kern w:val="0"/>
                <w:sz w:val="20"/>
                <w:szCs w:val="20"/>
                <w:lang w:eastAsia="ar-SA"/>
              </w:rPr>
            </w:pPr>
            <w:r w:rsidRPr="00F02AE3">
              <w:rPr>
                <w:rFonts w:ascii="Times New Roman" w:eastAsia="Times New Roman" w:hAnsi="Times New Roman" w:cs="Times New Roman"/>
                <w:bCs/>
                <w:kern w:val="0"/>
                <w:sz w:val="20"/>
                <w:szCs w:val="20"/>
                <w:lang w:eastAsia="ar-SA"/>
              </w:rPr>
              <w:t>Robota budowlana</w:t>
            </w:r>
          </w:p>
        </w:tc>
        <w:tc>
          <w:tcPr>
            <w:tcW w:w="2551" w:type="dxa"/>
            <w:shd w:val="clear" w:color="auto" w:fill="auto"/>
            <w:vAlign w:val="center"/>
          </w:tcPr>
          <w:p w14:paraId="38C071CE" w14:textId="09427538" w:rsidR="007D2120" w:rsidRPr="00F02AE3" w:rsidRDefault="007D2120" w:rsidP="005B2478">
            <w:pPr>
              <w:widowControl/>
              <w:tabs>
                <w:tab w:val="left" w:pos="426"/>
              </w:tabs>
              <w:autoSpaceDN/>
              <w:spacing w:after="0" w:line="240" w:lineRule="auto"/>
              <w:jc w:val="center"/>
              <w:textAlignment w:val="auto"/>
              <w:rPr>
                <w:rFonts w:ascii="Times New Roman" w:eastAsia="Times New Roman" w:hAnsi="Times New Roman" w:cs="Times New Roman"/>
                <w:bCs/>
                <w:kern w:val="0"/>
                <w:sz w:val="20"/>
                <w:szCs w:val="20"/>
                <w:lang w:eastAsia="ar-SA"/>
              </w:rPr>
            </w:pPr>
            <w:r w:rsidRPr="00F02AE3">
              <w:rPr>
                <w:rFonts w:ascii="Times New Roman" w:eastAsia="Times New Roman" w:hAnsi="Times New Roman" w:cs="Times New Roman"/>
                <w:bCs/>
                <w:kern w:val="0"/>
                <w:sz w:val="20"/>
                <w:szCs w:val="20"/>
                <w:lang w:eastAsia="ar-SA"/>
              </w:rPr>
              <w:t>Nazwa podmiotu zlecającego robotę budowlaną</w:t>
            </w:r>
          </w:p>
        </w:tc>
        <w:tc>
          <w:tcPr>
            <w:tcW w:w="3745" w:type="dxa"/>
            <w:shd w:val="clear" w:color="auto" w:fill="auto"/>
            <w:vAlign w:val="center"/>
          </w:tcPr>
          <w:p w14:paraId="49DAB989" w14:textId="77777777" w:rsidR="007D2120" w:rsidRPr="00F02AE3" w:rsidRDefault="007D2120" w:rsidP="007D2120">
            <w:pPr>
              <w:widowControl/>
              <w:tabs>
                <w:tab w:val="left" w:pos="426"/>
              </w:tabs>
              <w:autoSpaceDN/>
              <w:spacing w:after="0" w:line="240" w:lineRule="auto"/>
              <w:jc w:val="center"/>
              <w:textAlignment w:val="auto"/>
              <w:rPr>
                <w:rFonts w:ascii="Times New Roman" w:eastAsia="Times New Roman" w:hAnsi="Times New Roman" w:cs="Times New Roman"/>
                <w:bCs/>
                <w:kern w:val="0"/>
                <w:sz w:val="20"/>
                <w:szCs w:val="20"/>
                <w:lang w:eastAsia="ar-SA"/>
              </w:rPr>
            </w:pPr>
            <w:r w:rsidRPr="00F02AE3">
              <w:rPr>
                <w:rFonts w:ascii="Times New Roman" w:eastAsia="Times New Roman" w:hAnsi="Times New Roman" w:cs="Times New Roman"/>
                <w:bCs/>
                <w:kern w:val="0"/>
                <w:sz w:val="20"/>
                <w:szCs w:val="20"/>
                <w:lang w:eastAsia="ar-SA"/>
              </w:rPr>
              <w:t>Podstawa dysponowania</w:t>
            </w:r>
          </w:p>
        </w:tc>
      </w:tr>
      <w:tr w:rsidR="00F02AE3" w:rsidRPr="00F02AE3" w14:paraId="2B1920E7" w14:textId="77777777" w:rsidTr="005B2478">
        <w:trPr>
          <w:jc w:val="center"/>
        </w:trPr>
        <w:tc>
          <w:tcPr>
            <w:tcW w:w="570" w:type="dxa"/>
            <w:shd w:val="clear" w:color="auto" w:fill="auto"/>
            <w:vAlign w:val="center"/>
          </w:tcPr>
          <w:p w14:paraId="6B0E786B" w14:textId="321B13C9" w:rsidR="007D2120" w:rsidRPr="00F02AE3" w:rsidRDefault="007D2120" w:rsidP="005B2478">
            <w:pPr>
              <w:widowControl/>
              <w:autoSpaceDN/>
              <w:spacing w:after="0" w:line="240" w:lineRule="auto"/>
              <w:jc w:val="center"/>
              <w:textAlignment w:val="auto"/>
              <w:rPr>
                <w:rFonts w:ascii="Times New Roman" w:eastAsia="Times New Roman" w:hAnsi="Times New Roman" w:cs="Times New Roman"/>
                <w:bCs/>
                <w:kern w:val="0"/>
                <w:sz w:val="20"/>
                <w:szCs w:val="20"/>
                <w:lang w:eastAsia="ar-SA"/>
              </w:rPr>
            </w:pPr>
            <w:r w:rsidRPr="00F02AE3">
              <w:rPr>
                <w:rFonts w:ascii="Times New Roman" w:eastAsia="Times New Roman" w:hAnsi="Times New Roman" w:cs="Times New Roman"/>
                <w:bCs/>
                <w:kern w:val="0"/>
                <w:sz w:val="20"/>
                <w:szCs w:val="20"/>
                <w:lang w:eastAsia="ar-SA"/>
              </w:rPr>
              <w:t>1</w:t>
            </w:r>
          </w:p>
        </w:tc>
        <w:tc>
          <w:tcPr>
            <w:tcW w:w="2598" w:type="dxa"/>
            <w:shd w:val="clear" w:color="auto" w:fill="auto"/>
            <w:vAlign w:val="center"/>
          </w:tcPr>
          <w:p w14:paraId="252E7F22" w14:textId="77777777" w:rsidR="007D2120" w:rsidRPr="00F02AE3" w:rsidRDefault="007D2120" w:rsidP="007D2120">
            <w:pPr>
              <w:widowControl/>
              <w:autoSpaceDN/>
              <w:spacing w:after="0" w:line="240" w:lineRule="auto"/>
              <w:jc w:val="both"/>
              <w:textAlignment w:val="auto"/>
              <w:rPr>
                <w:rFonts w:ascii="Times New Roman" w:eastAsia="Times New Roman" w:hAnsi="Times New Roman" w:cs="Times New Roman"/>
                <w:bCs/>
                <w:kern w:val="0"/>
                <w:sz w:val="20"/>
                <w:szCs w:val="20"/>
                <w:lang w:eastAsia="ar-SA"/>
              </w:rPr>
            </w:pPr>
          </w:p>
        </w:tc>
        <w:tc>
          <w:tcPr>
            <w:tcW w:w="2551" w:type="dxa"/>
            <w:shd w:val="clear" w:color="auto" w:fill="auto"/>
            <w:vAlign w:val="center"/>
          </w:tcPr>
          <w:p w14:paraId="03D00250" w14:textId="77777777" w:rsidR="007D2120" w:rsidRPr="00F02AE3" w:rsidRDefault="007D2120" w:rsidP="007D2120">
            <w:pPr>
              <w:widowControl/>
              <w:autoSpaceDN/>
              <w:spacing w:after="0" w:line="240" w:lineRule="auto"/>
              <w:jc w:val="both"/>
              <w:textAlignment w:val="auto"/>
              <w:rPr>
                <w:rFonts w:ascii="Times New Roman" w:eastAsia="Times New Roman" w:hAnsi="Times New Roman" w:cs="Times New Roman"/>
                <w:bCs/>
                <w:kern w:val="0"/>
                <w:sz w:val="20"/>
                <w:szCs w:val="20"/>
                <w:lang w:eastAsia="ar-SA"/>
              </w:rPr>
            </w:pPr>
          </w:p>
        </w:tc>
        <w:tc>
          <w:tcPr>
            <w:tcW w:w="3745" w:type="dxa"/>
            <w:shd w:val="clear" w:color="auto" w:fill="auto"/>
            <w:vAlign w:val="center"/>
          </w:tcPr>
          <w:p w14:paraId="5DF56B10" w14:textId="77777777" w:rsidR="007D2120" w:rsidRPr="00F02AE3" w:rsidRDefault="007D2120" w:rsidP="007D2120">
            <w:pPr>
              <w:widowControl/>
              <w:autoSpaceDN/>
              <w:spacing w:after="0" w:line="240" w:lineRule="auto"/>
              <w:jc w:val="both"/>
              <w:textAlignment w:val="auto"/>
              <w:rPr>
                <w:rFonts w:ascii="Times New Roman" w:eastAsia="Times New Roman" w:hAnsi="Times New Roman" w:cs="Times New Roman"/>
                <w:bCs/>
                <w:kern w:val="0"/>
                <w:sz w:val="20"/>
                <w:szCs w:val="20"/>
                <w:lang w:eastAsia="ar-SA"/>
              </w:rPr>
            </w:pPr>
          </w:p>
        </w:tc>
      </w:tr>
      <w:tr w:rsidR="00F02AE3" w:rsidRPr="00F02AE3" w14:paraId="5CE43AB1" w14:textId="77777777" w:rsidTr="005B2478">
        <w:trPr>
          <w:jc w:val="center"/>
        </w:trPr>
        <w:tc>
          <w:tcPr>
            <w:tcW w:w="570" w:type="dxa"/>
            <w:shd w:val="clear" w:color="auto" w:fill="auto"/>
            <w:vAlign w:val="center"/>
          </w:tcPr>
          <w:p w14:paraId="7E0FFA75" w14:textId="32925030" w:rsidR="007D2120" w:rsidRPr="00F02AE3" w:rsidRDefault="007D2120" w:rsidP="005B2478">
            <w:pPr>
              <w:widowControl/>
              <w:autoSpaceDN/>
              <w:spacing w:after="0" w:line="240" w:lineRule="auto"/>
              <w:jc w:val="center"/>
              <w:textAlignment w:val="auto"/>
              <w:rPr>
                <w:rFonts w:ascii="Times New Roman" w:eastAsia="Times New Roman" w:hAnsi="Times New Roman" w:cs="Times New Roman"/>
                <w:bCs/>
                <w:kern w:val="0"/>
                <w:sz w:val="20"/>
                <w:szCs w:val="20"/>
                <w:lang w:eastAsia="ar-SA"/>
              </w:rPr>
            </w:pPr>
          </w:p>
        </w:tc>
        <w:tc>
          <w:tcPr>
            <w:tcW w:w="2598" w:type="dxa"/>
            <w:shd w:val="clear" w:color="auto" w:fill="auto"/>
            <w:vAlign w:val="center"/>
          </w:tcPr>
          <w:p w14:paraId="460851B7" w14:textId="77777777" w:rsidR="007D2120" w:rsidRPr="00F02AE3" w:rsidRDefault="007D2120" w:rsidP="007D2120">
            <w:pPr>
              <w:widowControl/>
              <w:autoSpaceDN/>
              <w:spacing w:after="0" w:line="240" w:lineRule="auto"/>
              <w:jc w:val="both"/>
              <w:textAlignment w:val="auto"/>
              <w:rPr>
                <w:rFonts w:ascii="Times New Roman" w:eastAsia="Times New Roman" w:hAnsi="Times New Roman" w:cs="Times New Roman"/>
                <w:bCs/>
                <w:kern w:val="0"/>
                <w:sz w:val="20"/>
                <w:szCs w:val="20"/>
                <w:lang w:eastAsia="ar-SA"/>
              </w:rPr>
            </w:pPr>
          </w:p>
        </w:tc>
        <w:tc>
          <w:tcPr>
            <w:tcW w:w="2551" w:type="dxa"/>
            <w:shd w:val="clear" w:color="auto" w:fill="auto"/>
            <w:vAlign w:val="center"/>
          </w:tcPr>
          <w:p w14:paraId="4833B305" w14:textId="77777777" w:rsidR="007D2120" w:rsidRPr="00F02AE3" w:rsidRDefault="007D2120" w:rsidP="007D2120">
            <w:pPr>
              <w:widowControl/>
              <w:autoSpaceDN/>
              <w:spacing w:after="0" w:line="240" w:lineRule="auto"/>
              <w:jc w:val="both"/>
              <w:textAlignment w:val="auto"/>
              <w:rPr>
                <w:rFonts w:ascii="Times New Roman" w:eastAsia="Times New Roman" w:hAnsi="Times New Roman" w:cs="Times New Roman"/>
                <w:bCs/>
                <w:kern w:val="0"/>
                <w:sz w:val="20"/>
                <w:szCs w:val="20"/>
                <w:lang w:eastAsia="ar-SA"/>
              </w:rPr>
            </w:pPr>
          </w:p>
        </w:tc>
        <w:tc>
          <w:tcPr>
            <w:tcW w:w="3745" w:type="dxa"/>
            <w:shd w:val="clear" w:color="auto" w:fill="auto"/>
            <w:vAlign w:val="center"/>
          </w:tcPr>
          <w:p w14:paraId="0267A2FB" w14:textId="77777777" w:rsidR="007D2120" w:rsidRPr="00F02AE3" w:rsidRDefault="007D2120" w:rsidP="007D2120">
            <w:pPr>
              <w:widowControl/>
              <w:autoSpaceDN/>
              <w:spacing w:after="0" w:line="240" w:lineRule="auto"/>
              <w:jc w:val="both"/>
              <w:textAlignment w:val="auto"/>
              <w:rPr>
                <w:rFonts w:ascii="Times New Roman" w:eastAsia="Times New Roman" w:hAnsi="Times New Roman" w:cs="Times New Roman"/>
                <w:bCs/>
                <w:kern w:val="0"/>
                <w:sz w:val="20"/>
                <w:szCs w:val="20"/>
                <w:lang w:eastAsia="ar-SA"/>
              </w:rPr>
            </w:pPr>
          </w:p>
        </w:tc>
      </w:tr>
      <w:tr w:rsidR="00F02AE3" w:rsidRPr="00F02AE3" w14:paraId="4DC9ABB0" w14:textId="77777777" w:rsidTr="005B2478">
        <w:trPr>
          <w:jc w:val="center"/>
        </w:trPr>
        <w:tc>
          <w:tcPr>
            <w:tcW w:w="570" w:type="dxa"/>
            <w:shd w:val="clear" w:color="auto" w:fill="auto"/>
            <w:vAlign w:val="center"/>
          </w:tcPr>
          <w:p w14:paraId="3AAC8B65" w14:textId="77777777" w:rsidR="007D2120" w:rsidRPr="00F02AE3" w:rsidRDefault="007D2120" w:rsidP="005B2478">
            <w:pPr>
              <w:widowControl/>
              <w:autoSpaceDN/>
              <w:spacing w:after="0" w:line="240" w:lineRule="auto"/>
              <w:jc w:val="center"/>
              <w:textAlignment w:val="auto"/>
              <w:rPr>
                <w:rFonts w:ascii="Times New Roman" w:eastAsia="Times New Roman" w:hAnsi="Times New Roman" w:cs="Times New Roman"/>
                <w:bCs/>
                <w:kern w:val="0"/>
                <w:sz w:val="20"/>
                <w:szCs w:val="20"/>
                <w:lang w:eastAsia="ar-SA"/>
              </w:rPr>
            </w:pPr>
          </w:p>
        </w:tc>
        <w:tc>
          <w:tcPr>
            <w:tcW w:w="2598" w:type="dxa"/>
            <w:shd w:val="clear" w:color="auto" w:fill="auto"/>
            <w:vAlign w:val="center"/>
          </w:tcPr>
          <w:p w14:paraId="086C6C2D" w14:textId="77777777" w:rsidR="007D2120" w:rsidRPr="00F02AE3" w:rsidRDefault="007D2120" w:rsidP="007D2120">
            <w:pPr>
              <w:widowControl/>
              <w:autoSpaceDN/>
              <w:spacing w:after="0" w:line="240" w:lineRule="auto"/>
              <w:jc w:val="both"/>
              <w:textAlignment w:val="auto"/>
              <w:rPr>
                <w:rFonts w:ascii="Times New Roman" w:eastAsia="Times New Roman" w:hAnsi="Times New Roman" w:cs="Times New Roman"/>
                <w:bCs/>
                <w:kern w:val="0"/>
                <w:sz w:val="20"/>
                <w:szCs w:val="20"/>
                <w:lang w:eastAsia="ar-SA"/>
              </w:rPr>
            </w:pPr>
          </w:p>
        </w:tc>
        <w:tc>
          <w:tcPr>
            <w:tcW w:w="2551" w:type="dxa"/>
            <w:shd w:val="clear" w:color="auto" w:fill="auto"/>
            <w:vAlign w:val="center"/>
          </w:tcPr>
          <w:p w14:paraId="427E9C97" w14:textId="77777777" w:rsidR="007D2120" w:rsidRPr="00F02AE3" w:rsidRDefault="007D2120" w:rsidP="007D2120">
            <w:pPr>
              <w:widowControl/>
              <w:autoSpaceDN/>
              <w:spacing w:after="0" w:line="240" w:lineRule="auto"/>
              <w:jc w:val="both"/>
              <w:textAlignment w:val="auto"/>
              <w:rPr>
                <w:rFonts w:ascii="Times New Roman" w:eastAsia="Times New Roman" w:hAnsi="Times New Roman" w:cs="Times New Roman"/>
                <w:bCs/>
                <w:kern w:val="0"/>
                <w:sz w:val="20"/>
                <w:szCs w:val="20"/>
                <w:lang w:eastAsia="ar-SA"/>
              </w:rPr>
            </w:pPr>
          </w:p>
        </w:tc>
        <w:tc>
          <w:tcPr>
            <w:tcW w:w="3745" w:type="dxa"/>
            <w:shd w:val="clear" w:color="auto" w:fill="auto"/>
            <w:vAlign w:val="center"/>
          </w:tcPr>
          <w:p w14:paraId="0E4A2713" w14:textId="77777777" w:rsidR="007D2120" w:rsidRPr="00F02AE3" w:rsidRDefault="007D2120" w:rsidP="007D2120">
            <w:pPr>
              <w:widowControl/>
              <w:autoSpaceDN/>
              <w:spacing w:after="0" w:line="240" w:lineRule="auto"/>
              <w:jc w:val="both"/>
              <w:textAlignment w:val="auto"/>
              <w:rPr>
                <w:rFonts w:ascii="Times New Roman" w:eastAsia="Times New Roman" w:hAnsi="Times New Roman" w:cs="Times New Roman"/>
                <w:bCs/>
                <w:kern w:val="0"/>
                <w:sz w:val="20"/>
                <w:szCs w:val="20"/>
                <w:lang w:eastAsia="ar-SA"/>
              </w:rPr>
            </w:pPr>
          </w:p>
        </w:tc>
      </w:tr>
      <w:tr w:rsidR="00F02AE3" w:rsidRPr="00F02AE3" w14:paraId="2A633067" w14:textId="77777777" w:rsidTr="005B2478">
        <w:trPr>
          <w:jc w:val="center"/>
        </w:trPr>
        <w:tc>
          <w:tcPr>
            <w:tcW w:w="570" w:type="dxa"/>
            <w:shd w:val="clear" w:color="auto" w:fill="auto"/>
            <w:vAlign w:val="center"/>
          </w:tcPr>
          <w:p w14:paraId="4CCC6A16" w14:textId="77777777" w:rsidR="007D2120" w:rsidRPr="00F02AE3" w:rsidRDefault="007D2120" w:rsidP="005B2478">
            <w:pPr>
              <w:widowControl/>
              <w:autoSpaceDN/>
              <w:spacing w:after="0" w:line="240" w:lineRule="auto"/>
              <w:jc w:val="center"/>
              <w:textAlignment w:val="auto"/>
              <w:rPr>
                <w:rFonts w:ascii="Times New Roman" w:eastAsia="Times New Roman" w:hAnsi="Times New Roman" w:cs="Times New Roman"/>
                <w:bCs/>
                <w:kern w:val="0"/>
                <w:sz w:val="20"/>
                <w:szCs w:val="20"/>
                <w:lang w:eastAsia="ar-SA"/>
              </w:rPr>
            </w:pPr>
          </w:p>
        </w:tc>
        <w:tc>
          <w:tcPr>
            <w:tcW w:w="2598" w:type="dxa"/>
            <w:shd w:val="clear" w:color="auto" w:fill="auto"/>
            <w:vAlign w:val="center"/>
          </w:tcPr>
          <w:p w14:paraId="590E9E17" w14:textId="77777777" w:rsidR="007D2120" w:rsidRPr="00F02AE3" w:rsidRDefault="007D2120" w:rsidP="007D2120">
            <w:pPr>
              <w:widowControl/>
              <w:autoSpaceDN/>
              <w:spacing w:after="0" w:line="240" w:lineRule="auto"/>
              <w:jc w:val="both"/>
              <w:textAlignment w:val="auto"/>
              <w:rPr>
                <w:rFonts w:ascii="Times New Roman" w:eastAsia="Times New Roman" w:hAnsi="Times New Roman" w:cs="Times New Roman"/>
                <w:bCs/>
                <w:kern w:val="0"/>
                <w:sz w:val="20"/>
                <w:szCs w:val="20"/>
                <w:lang w:eastAsia="ar-SA"/>
              </w:rPr>
            </w:pPr>
          </w:p>
        </w:tc>
        <w:tc>
          <w:tcPr>
            <w:tcW w:w="2551" w:type="dxa"/>
            <w:shd w:val="clear" w:color="auto" w:fill="auto"/>
            <w:vAlign w:val="center"/>
          </w:tcPr>
          <w:p w14:paraId="20D3B8DE" w14:textId="77777777" w:rsidR="007D2120" w:rsidRPr="00F02AE3" w:rsidRDefault="007D2120" w:rsidP="007D2120">
            <w:pPr>
              <w:widowControl/>
              <w:autoSpaceDN/>
              <w:spacing w:after="0" w:line="240" w:lineRule="auto"/>
              <w:jc w:val="both"/>
              <w:textAlignment w:val="auto"/>
              <w:rPr>
                <w:rFonts w:ascii="Times New Roman" w:eastAsia="Times New Roman" w:hAnsi="Times New Roman" w:cs="Times New Roman"/>
                <w:bCs/>
                <w:kern w:val="0"/>
                <w:sz w:val="20"/>
                <w:szCs w:val="20"/>
                <w:lang w:eastAsia="ar-SA"/>
              </w:rPr>
            </w:pPr>
          </w:p>
        </w:tc>
        <w:tc>
          <w:tcPr>
            <w:tcW w:w="3745" w:type="dxa"/>
            <w:shd w:val="clear" w:color="auto" w:fill="auto"/>
            <w:vAlign w:val="center"/>
          </w:tcPr>
          <w:p w14:paraId="7567CE53" w14:textId="77777777" w:rsidR="007D2120" w:rsidRPr="00F02AE3" w:rsidRDefault="007D2120" w:rsidP="007D2120">
            <w:pPr>
              <w:widowControl/>
              <w:autoSpaceDN/>
              <w:spacing w:after="0" w:line="240" w:lineRule="auto"/>
              <w:jc w:val="both"/>
              <w:textAlignment w:val="auto"/>
              <w:rPr>
                <w:rFonts w:ascii="Times New Roman" w:eastAsia="Times New Roman" w:hAnsi="Times New Roman" w:cs="Times New Roman"/>
                <w:bCs/>
                <w:kern w:val="0"/>
                <w:sz w:val="20"/>
                <w:szCs w:val="20"/>
                <w:lang w:eastAsia="ar-SA"/>
              </w:rPr>
            </w:pPr>
          </w:p>
        </w:tc>
      </w:tr>
    </w:tbl>
    <w:p w14:paraId="3B4DB050" w14:textId="67B25CFE" w:rsidR="00764FB0" w:rsidRPr="00F02AE3" w:rsidRDefault="00764FB0" w:rsidP="00DF51FB">
      <w:pPr>
        <w:widowControl/>
        <w:numPr>
          <w:ilvl w:val="0"/>
          <w:numId w:val="223"/>
        </w:numPr>
        <w:autoSpaceDN/>
        <w:spacing w:before="120" w:after="12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 xml:space="preserve">Zobowiązujemy się do udzielenia Zamawiającemu gwarancji </w:t>
      </w:r>
      <w:bookmarkStart w:id="92" w:name="_Hlk153275938"/>
      <w:r w:rsidR="005B2478" w:rsidRPr="00F02AE3">
        <w:rPr>
          <w:rFonts w:ascii="Times New Roman" w:hAnsi="Times New Roman" w:cs="Times New Roman"/>
          <w:kern w:val="0"/>
          <w:sz w:val="24"/>
          <w:szCs w:val="24"/>
          <w:lang w:eastAsia="pl-PL"/>
        </w:rPr>
        <w:t>od daty odbioru końcowego przedmiotu umowy, na cały przedmiot umowy, z zastrzeżeniem § 9 ust. 2 i 9 projektu umowy</w:t>
      </w:r>
      <w:bookmarkEnd w:id="92"/>
      <w:r w:rsidRPr="00F02AE3">
        <w:rPr>
          <w:rFonts w:ascii="Times New Roman" w:hAnsi="Times New Roman" w:cs="Times New Roman"/>
          <w:kern w:val="0"/>
          <w:sz w:val="24"/>
          <w:szCs w:val="24"/>
          <w:lang w:eastAsia="pl-PL"/>
        </w:rPr>
        <w:t>, na okres …………….. miesięcy</w:t>
      </w:r>
      <w:r w:rsidRPr="00F02AE3">
        <w:rPr>
          <w:rFonts w:ascii="Times New Roman" w:hAnsi="Times New Roman" w:cs="Times New Roman"/>
          <w:kern w:val="0"/>
          <w:sz w:val="24"/>
          <w:szCs w:val="24"/>
          <w:vertAlign w:val="superscript"/>
          <w:lang w:eastAsia="pl-PL"/>
        </w:rPr>
        <w:footnoteReference w:id="6"/>
      </w:r>
      <w:r w:rsidRPr="00F02AE3">
        <w:rPr>
          <w:rFonts w:ascii="Times New Roman" w:hAnsi="Times New Roman" w:cs="Times New Roman"/>
          <w:kern w:val="0"/>
          <w:sz w:val="24"/>
          <w:szCs w:val="24"/>
          <w:lang w:eastAsia="pl-PL"/>
        </w:rPr>
        <w:t>.</w:t>
      </w:r>
    </w:p>
    <w:p w14:paraId="47C3E502" w14:textId="47691966" w:rsidR="00CE2FF5" w:rsidRPr="00F02AE3" w:rsidRDefault="00CE2FF5" w:rsidP="00DF51FB">
      <w:pPr>
        <w:widowControl/>
        <w:numPr>
          <w:ilvl w:val="0"/>
          <w:numId w:val="223"/>
        </w:numPr>
        <w:autoSpaceDN/>
        <w:spacing w:before="120" w:after="12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 xml:space="preserve">Zobowiązujemy się do udzielenia Zamawiającemu </w:t>
      </w:r>
      <w:r w:rsidR="000F31C3" w:rsidRPr="00F02AE3">
        <w:rPr>
          <w:rFonts w:ascii="Times New Roman" w:hAnsi="Times New Roman" w:cs="Times New Roman"/>
          <w:kern w:val="0"/>
          <w:sz w:val="24"/>
          <w:szCs w:val="24"/>
          <w:lang w:eastAsia="pl-PL"/>
        </w:rPr>
        <w:t>60 miesięcy gwarancji na gruntowe pompy ciepła.</w:t>
      </w:r>
    </w:p>
    <w:p w14:paraId="2E71C208" w14:textId="77777777" w:rsidR="00764FB0" w:rsidRPr="00F02AE3" w:rsidRDefault="00764FB0" w:rsidP="00DF51FB">
      <w:pPr>
        <w:widowControl/>
        <w:numPr>
          <w:ilvl w:val="0"/>
          <w:numId w:val="223"/>
        </w:numPr>
        <w:autoSpaceDN/>
        <w:spacing w:before="120" w:after="12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Przystępując do zamówienia publicznego oświadczamy, że zapoznaliśmy się z dokumentami zamówienia, w tym ze Specyfikacją Warunków Zamówienia wraz z wzorem umowy i przyjmujemy je bez zastrzeżeń.</w:t>
      </w:r>
    </w:p>
    <w:p w14:paraId="5D2D85FF" w14:textId="77777777" w:rsidR="00764FB0" w:rsidRPr="00F02AE3" w:rsidRDefault="00764FB0" w:rsidP="00DF51FB">
      <w:pPr>
        <w:widowControl/>
        <w:numPr>
          <w:ilvl w:val="0"/>
          <w:numId w:val="223"/>
        </w:numPr>
        <w:autoSpaceDN/>
        <w:spacing w:before="120" w:after="12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Oświadczamy, że uwzględniliśmy zmiany i dodatkowe ustalenia wynikłe w trakcie procedury, stanowiące integralną część SWZ.</w:t>
      </w:r>
    </w:p>
    <w:p w14:paraId="367A605A" w14:textId="77777777" w:rsidR="00764FB0" w:rsidRPr="00F02AE3" w:rsidRDefault="00764FB0" w:rsidP="00DF51FB">
      <w:pPr>
        <w:widowControl/>
        <w:numPr>
          <w:ilvl w:val="0"/>
          <w:numId w:val="223"/>
        </w:numPr>
        <w:autoSpaceDN/>
        <w:spacing w:before="120" w:after="120" w:line="240" w:lineRule="auto"/>
        <w:ind w:left="283" w:hanging="425"/>
        <w:jc w:val="both"/>
        <w:textAlignment w:val="auto"/>
        <w:rPr>
          <w:rFonts w:ascii="Times New Roman" w:hAnsi="Times New Roman" w:cs="Times New Roman"/>
          <w:kern w:val="0"/>
          <w:sz w:val="24"/>
          <w:szCs w:val="24"/>
          <w:lang w:eastAsia="ar-SA"/>
        </w:rPr>
      </w:pPr>
      <w:r w:rsidRPr="00F02AE3">
        <w:rPr>
          <w:rFonts w:ascii="Times New Roman" w:hAnsi="Times New Roman" w:cs="Times New Roman"/>
          <w:kern w:val="0"/>
          <w:sz w:val="24"/>
          <w:szCs w:val="24"/>
          <w:lang w:eastAsia="pl-PL"/>
        </w:rPr>
        <w:t>Uważamy się za związanych niniejszą ofertą przez 90 dni od upływu terminu składania ofert.</w:t>
      </w:r>
    </w:p>
    <w:p w14:paraId="0FCF38EF" w14:textId="0BDA6A6A" w:rsidR="00764FB0" w:rsidRPr="00F02AE3" w:rsidRDefault="00764FB0" w:rsidP="00DF51FB">
      <w:pPr>
        <w:widowControl/>
        <w:numPr>
          <w:ilvl w:val="0"/>
          <w:numId w:val="223"/>
        </w:numPr>
        <w:autoSpaceDN/>
        <w:spacing w:before="120" w:after="120" w:line="240" w:lineRule="auto"/>
        <w:ind w:left="283" w:hanging="425"/>
        <w:jc w:val="both"/>
        <w:textAlignment w:val="auto"/>
        <w:rPr>
          <w:rFonts w:ascii="Times New Roman" w:hAnsi="Times New Roman" w:cs="Times New Roman"/>
          <w:kern w:val="0"/>
          <w:sz w:val="24"/>
          <w:szCs w:val="24"/>
          <w:lang w:eastAsia="ar-SA"/>
        </w:rPr>
      </w:pPr>
      <w:r w:rsidRPr="00F02AE3">
        <w:rPr>
          <w:rFonts w:ascii="Times New Roman" w:hAnsi="Times New Roman" w:cs="Times New Roman"/>
          <w:kern w:val="0"/>
          <w:sz w:val="24"/>
          <w:szCs w:val="24"/>
          <w:lang w:eastAsia="pl-PL"/>
        </w:rPr>
        <w:t xml:space="preserve">Potwierdzamy wniesienie </w:t>
      </w:r>
      <w:r w:rsidRPr="00F02AE3">
        <w:rPr>
          <w:rFonts w:ascii="Times New Roman" w:hAnsi="Times New Roman" w:cs="Times New Roman"/>
          <w:bCs/>
          <w:kern w:val="0"/>
          <w:sz w:val="24"/>
          <w:szCs w:val="24"/>
          <w:lang w:eastAsia="pl-PL"/>
        </w:rPr>
        <w:t xml:space="preserve">wadium w wysokości </w:t>
      </w:r>
      <w:r w:rsidR="00456D25" w:rsidRPr="00F02AE3">
        <w:rPr>
          <w:rFonts w:ascii="Times New Roman" w:hAnsi="Times New Roman" w:cs="Times New Roman"/>
          <w:bCs/>
          <w:kern w:val="0"/>
          <w:sz w:val="24"/>
          <w:szCs w:val="24"/>
          <w:lang w:eastAsia="pl-PL"/>
        </w:rPr>
        <w:t>…………….</w:t>
      </w:r>
      <w:r w:rsidRPr="00F02AE3">
        <w:rPr>
          <w:rFonts w:ascii="Times New Roman" w:hAnsi="Times New Roman" w:cs="Times New Roman"/>
          <w:bCs/>
          <w:kern w:val="0"/>
          <w:sz w:val="24"/>
          <w:szCs w:val="24"/>
          <w:lang w:eastAsia="pl-PL"/>
        </w:rPr>
        <w:t>zł.</w:t>
      </w:r>
      <w:r w:rsidRPr="00F02AE3">
        <w:rPr>
          <w:rFonts w:ascii="Times New Roman" w:hAnsi="Times New Roman" w:cs="Times New Roman"/>
          <w:kern w:val="0"/>
          <w:sz w:val="24"/>
          <w:szCs w:val="24"/>
          <w:lang w:eastAsia="ar-SA"/>
        </w:rPr>
        <w:t xml:space="preserve"> </w:t>
      </w:r>
      <w:r w:rsidRPr="00F02AE3">
        <w:rPr>
          <w:rFonts w:ascii="Times New Roman" w:hAnsi="Times New Roman" w:cs="Times New Roman"/>
          <w:kern w:val="0"/>
          <w:sz w:val="24"/>
          <w:szCs w:val="24"/>
          <w:lang w:eastAsia="pl-PL"/>
        </w:rPr>
        <w:t xml:space="preserve">Wniesione wadium </w:t>
      </w:r>
      <w:r w:rsidRPr="00F02AE3">
        <w:rPr>
          <w:rFonts w:ascii="Times New Roman" w:hAnsi="Times New Roman" w:cs="Times New Roman"/>
          <w:i/>
          <w:kern w:val="0"/>
          <w:sz w:val="24"/>
          <w:szCs w:val="24"/>
          <w:lang w:eastAsia="pl-PL"/>
        </w:rPr>
        <w:t>(</w:t>
      </w:r>
      <w:r w:rsidRPr="00F02AE3">
        <w:rPr>
          <w:rFonts w:ascii="Times New Roman" w:hAnsi="Times New Roman" w:cs="Times New Roman"/>
          <w:i/>
          <w:spacing w:val="-4"/>
          <w:kern w:val="0"/>
          <w:sz w:val="24"/>
          <w:szCs w:val="24"/>
          <w:lang w:eastAsia="pl-PL"/>
        </w:rPr>
        <w:t>dotyczy Wykonawców wnoszących wadium w pieniądzu</w:t>
      </w:r>
      <w:r w:rsidRPr="00F02AE3">
        <w:rPr>
          <w:rFonts w:ascii="Times New Roman" w:hAnsi="Times New Roman" w:cs="Times New Roman"/>
          <w:i/>
          <w:kern w:val="0"/>
          <w:sz w:val="24"/>
          <w:szCs w:val="24"/>
          <w:lang w:eastAsia="pl-PL"/>
        </w:rPr>
        <w:t>)</w:t>
      </w:r>
      <w:r w:rsidRPr="00F02AE3">
        <w:rPr>
          <w:rFonts w:ascii="Times New Roman" w:hAnsi="Times New Roman" w:cs="Times New Roman"/>
          <w:kern w:val="0"/>
          <w:sz w:val="24"/>
          <w:szCs w:val="24"/>
          <w:lang w:eastAsia="pl-PL"/>
        </w:rPr>
        <w:t xml:space="preserve"> prosimy zwrócić na:</w:t>
      </w:r>
    </w:p>
    <w:p w14:paraId="1BC7F34E" w14:textId="77777777" w:rsidR="00764FB0" w:rsidRPr="00F02AE3" w:rsidRDefault="00764FB0" w:rsidP="00764FB0">
      <w:pPr>
        <w:widowControl/>
        <w:autoSpaceDN/>
        <w:spacing w:before="60" w:after="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fldChar w:fldCharType="begin">
          <w:ffData>
            <w:name w:val=""/>
            <w:enabled/>
            <w:calcOnExit w:val="0"/>
            <w:checkBox>
              <w:sizeAuto/>
              <w:default w:val="0"/>
            </w:checkBox>
          </w:ffData>
        </w:fldChar>
      </w:r>
      <w:r w:rsidRPr="00F02AE3">
        <w:rPr>
          <w:rFonts w:ascii="Times New Roman" w:hAnsi="Times New Roman" w:cs="Times New Roman"/>
          <w:kern w:val="0"/>
          <w:sz w:val="24"/>
          <w:szCs w:val="24"/>
          <w:lang w:eastAsia="pl-PL"/>
        </w:rPr>
        <w:instrText>FORMCHECKBOX</w:instrText>
      </w:r>
      <w:bookmarkStart w:id="93" w:name="__Fieldmark__10510_1858804745"/>
      <w:bookmarkEnd w:id="93"/>
      <w:r w:rsidR="00486C0F">
        <w:rPr>
          <w:rFonts w:ascii="Times New Roman" w:hAnsi="Times New Roman" w:cs="Times New Roman"/>
          <w:kern w:val="0"/>
          <w:sz w:val="24"/>
          <w:szCs w:val="24"/>
          <w:lang w:eastAsia="pl-PL"/>
        </w:rPr>
      </w:r>
      <w:r w:rsidR="00486C0F">
        <w:rPr>
          <w:rFonts w:ascii="Times New Roman" w:hAnsi="Times New Roman" w:cs="Times New Roman"/>
          <w:kern w:val="0"/>
          <w:sz w:val="24"/>
          <w:szCs w:val="24"/>
          <w:lang w:eastAsia="pl-PL"/>
        </w:rPr>
        <w:fldChar w:fldCharType="separate"/>
      </w:r>
      <w:r w:rsidRPr="00F02AE3">
        <w:rPr>
          <w:rFonts w:ascii="Times New Roman" w:hAnsi="Times New Roman" w:cs="Times New Roman"/>
          <w:kern w:val="0"/>
          <w:sz w:val="24"/>
          <w:szCs w:val="24"/>
          <w:lang w:eastAsia="pl-PL"/>
        </w:rPr>
        <w:fldChar w:fldCharType="end"/>
      </w:r>
      <w:bookmarkStart w:id="94" w:name="__Fieldmark__2712_33765397"/>
      <w:bookmarkEnd w:id="94"/>
      <w:r w:rsidRPr="00F02AE3">
        <w:rPr>
          <w:rFonts w:ascii="Times New Roman" w:hAnsi="Times New Roman" w:cs="Times New Roman"/>
          <w:b/>
          <w:kern w:val="0"/>
          <w:sz w:val="24"/>
          <w:szCs w:val="24"/>
          <w:lang w:eastAsia="pl-PL"/>
        </w:rPr>
        <w:t xml:space="preserve"> </w:t>
      </w:r>
      <w:r w:rsidRPr="00F02AE3">
        <w:rPr>
          <w:rFonts w:ascii="Times New Roman" w:hAnsi="Times New Roman" w:cs="Times New Roman"/>
          <w:kern w:val="0"/>
          <w:sz w:val="24"/>
          <w:szCs w:val="24"/>
          <w:lang w:eastAsia="pl-PL"/>
        </w:rPr>
        <w:t>rachunek bankowy, z którego dokonano przelewu wpłaty wadium,</w:t>
      </w:r>
    </w:p>
    <w:p w14:paraId="60CDBFF1" w14:textId="77777777" w:rsidR="00764FB0" w:rsidRPr="00F02AE3" w:rsidRDefault="00764FB0" w:rsidP="00764FB0">
      <w:pPr>
        <w:widowControl/>
        <w:autoSpaceDN/>
        <w:spacing w:before="60" w:after="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fldChar w:fldCharType="begin">
          <w:ffData>
            <w:name w:val=""/>
            <w:enabled/>
            <w:calcOnExit w:val="0"/>
            <w:checkBox>
              <w:sizeAuto/>
              <w:default w:val="0"/>
            </w:checkBox>
          </w:ffData>
        </w:fldChar>
      </w:r>
      <w:r w:rsidRPr="00F02AE3">
        <w:rPr>
          <w:rFonts w:ascii="Times New Roman" w:hAnsi="Times New Roman" w:cs="Times New Roman"/>
          <w:kern w:val="0"/>
          <w:sz w:val="24"/>
          <w:szCs w:val="24"/>
          <w:lang w:eastAsia="pl-PL"/>
        </w:rPr>
        <w:instrText>FORMCHECKBOX</w:instrText>
      </w:r>
      <w:bookmarkStart w:id="95" w:name="__Fieldmark__10518_1858804745"/>
      <w:bookmarkEnd w:id="95"/>
      <w:r w:rsidR="00486C0F">
        <w:rPr>
          <w:rFonts w:ascii="Times New Roman" w:hAnsi="Times New Roman" w:cs="Times New Roman"/>
          <w:kern w:val="0"/>
          <w:sz w:val="24"/>
          <w:szCs w:val="24"/>
          <w:lang w:eastAsia="pl-PL"/>
        </w:rPr>
      </w:r>
      <w:r w:rsidR="00486C0F">
        <w:rPr>
          <w:rFonts w:ascii="Times New Roman" w:hAnsi="Times New Roman" w:cs="Times New Roman"/>
          <w:kern w:val="0"/>
          <w:sz w:val="24"/>
          <w:szCs w:val="24"/>
          <w:lang w:eastAsia="pl-PL"/>
        </w:rPr>
        <w:fldChar w:fldCharType="separate"/>
      </w:r>
      <w:r w:rsidRPr="00F02AE3">
        <w:rPr>
          <w:rFonts w:ascii="Times New Roman" w:hAnsi="Times New Roman" w:cs="Times New Roman"/>
          <w:kern w:val="0"/>
          <w:sz w:val="24"/>
          <w:szCs w:val="24"/>
          <w:lang w:eastAsia="pl-PL"/>
        </w:rPr>
        <w:fldChar w:fldCharType="end"/>
      </w:r>
      <w:bookmarkStart w:id="96" w:name="__Fieldmark__2716_33765397"/>
      <w:bookmarkEnd w:id="96"/>
      <w:r w:rsidRPr="00F02AE3">
        <w:rPr>
          <w:rFonts w:ascii="Times New Roman" w:hAnsi="Times New Roman" w:cs="Times New Roman"/>
          <w:b/>
          <w:kern w:val="0"/>
          <w:sz w:val="24"/>
          <w:szCs w:val="24"/>
          <w:lang w:eastAsia="pl-PL"/>
        </w:rPr>
        <w:t xml:space="preserve"> </w:t>
      </w:r>
      <w:r w:rsidRPr="00F02AE3">
        <w:rPr>
          <w:rFonts w:ascii="Times New Roman" w:hAnsi="Times New Roman" w:cs="Times New Roman"/>
          <w:kern w:val="0"/>
          <w:sz w:val="24"/>
          <w:szCs w:val="24"/>
          <w:lang w:eastAsia="pl-PL"/>
        </w:rPr>
        <w:t>wskazany rachunek bankowy: .........................................................................................</w:t>
      </w:r>
    </w:p>
    <w:p w14:paraId="50495AC4" w14:textId="77777777" w:rsidR="00764FB0" w:rsidRPr="00F02AE3" w:rsidRDefault="00764FB0" w:rsidP="00764FB0">
      <w:pPr>
        <w:widowControl/>
        <w:autoSpaceDN/>
        <w:spacing w:after="0" w:line="240" w:lineRule="auto"/>
        <w:ind w:left="283" w:hanging="425"/>
        <w:jc w:val="both"/>
        <w:textAlignment w:val="auto"/>
        <w:rPr>
          <w:rFonts w:ascii="Times New Roman" w:hAnsi="Times New Roman" w:cs="Times New Roman"/>
          <w:i/>
          <w:kern w:val="0"/>
          <w:sz w:val="24"/>
          <w:szCs w:val="24"/>
          <w:lang w:eastAsia="pl-PL"/>
        </w:rPr>
      </w:pPr>
      <w:r w:rsidRPr="00F02AE3">
        <w:rPr>
          <w:rFonts w:ascii="Times New Roman" w:hAnsi="Times New Roman" w:cs="Times New Roman"/>
          <w:i/>
          <w:kern w:val="0"/>
          <w:sz w:val="24"/>
          <w:szCs w:val="24"/>
          <w:lang w:eastAsia="pl-PL"/>
        </w:rPr>
        <w:t>(podać nazwę banku oraz nr konta)</w:t>
      </w:r>
    </w:p>
    <w:p w14:paraId="292BDF5B" w14:textId="30B39299" w:rsidR="00764FB0" w:rsidRPr="00F02AE3" w:rsidRDefault="00764FB0" w:rsidP="00DF51FB">
      <w:pPr>
        <w:widowControl/>
        <w:numPr>
          <w:ilvl w:val="0"/>
          <w:numId w:val="223"/>
        </w:numPr>
        <w:autoSpaceDN/>
        <w:spacing w:before="120" w:after="12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 xml:space="preserve">Zobowiązujemy się do wniesienia zabezpieczenia należytego wykonania umowy, zgodnie z art. 450 ustawy PZP, w wysokości </w:t>
      </w:r>
      <w:r w:rsidR="00CF2332" w:rsidRPr="00F02AE3">
        <w:rPr>
          <w:rFonts w:ascii="Times New Roman" w:hAnsi="Times New Roman" w:cs="Times New Roman"/>
          <w:bCs/>
          <w:kern w:val="0"/>
          <w:sz w:val="24"/>
          <w:szCs w:val="24"/>
          <w:lang w:eastAsia="pl-PL"/>
        </w:rPr>
        <w:t xml:space="preserve">2 </w:t>
      </w:r>
      <w:r w:rsidRPr="00F02AE3">
        <w:rPr>
          <w:rFonts w:ascii="Times New Roman" w:hAnsi="Times New Roman" w:cs="Times New Roman"/>
          <w:bCs/>
          <w:kern w:val="0"/>
          <w:sz w:val="24"/>
          <w:szCs w:val="24"/>
          <w:lang w:eastAsia="pl-PL"/>
        </w:rPr>
        <w:t xml:space="preserve">% </w:t>
      </w:r>
      <w:r w:rsidRPr="00F02AE3">
        <w:rPr>
          <w:rFonts w:ascii="Times New Roman" w:hAnsi="Times New Roman" w:cs="Times New Roman"/>
          <w:kern w:val="0"/>
          <w:sz w:val="24"/>
          <w:szCs w:val="24"/>
          <w:lang w:eastAsia="pl-PL"/>
        </w:rPr>
        <w:t>ceny ofertowej brutto.</w:t>
      </w:r>
    </w:p>
    <w:p w14:paraId="13246AD9" w14:textId="77777777" w:rsidR="00764FB0" w:rsidRPr="00F02AE3" w:rsidRDefault="00764FB0" w:rsidP="00DF51FB">
      <w:pPr>
        <w:widowControl/>
        <w:numPr>
          <w:ilvl w:val="0"/>
          <w:numId w:val="223"/>
        </w:numPr>
        <w:autoSpaceDN/>
        <w:spacing w:before="120" w:after="12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Oświadczamy, że złożona oferta:</w:t>
      </w:r>
    </w:p>
    <w:p w14:paraId="7723B090" w14:textId="77777777" w:rsidR="00764FB0" w:rsidRPr="00F02AE3" w:rsidRDefault="00764FB0" w:rsidP="00764FB0">
      <w:pPr>
        <w:widowControl/>
        <w:autoSpaceDN/>
        <w:spacing w:after="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fldChar w:fldCharType="begin">
          <w:ffData>
            <w:name w:val=""/>
            <w:enabled/>
            <w:calcOnExit w:val="0"/>
            <w:checkBox>
              <w:sizeAuto/>
              <w:default w:val="0"/>
            </w:checkBox>
          </w:ffData>
        </w:fldChar>
      </w:r>
      <w:r w:rsidRPr="00F02AE3">
        <w:rPr>
          <w:rFonts w:ascii="Times New Roman" w:hAnsi="Times New Roman" w:cs="Times New Roman"/>
          <w:kern w:val="0"/>
          <w:sz w:val="24"/>
          <w:szCs w:val="24"/>
          <w:lang w:eastAsia="pl-PL"/>
        </w:rPr>
        <w:instrText>FORMCHECKBOX</w:instrText>
      </w:r>
      <w:bookmarkStart w:id="97" w:name="__Fieldmark__10531_1858804745"/>
      <w:bookmarkEnd w:id="97"/>
      <w:r w:rsidR="00486C0F">
        <w:rPr>
          <w:rFonts w:ascii="Times New Roman" w:hAnsi="Times New Roman" w:cs="Times New Roman"/>
          <w:kern w:val="0"/>
          <w:sz w:val="24"/>
          <w:szCs w:val="24"/>
          <w:lang w:eastAsia="pl-PL"/>
        </w:rPr>
      </w:r>
      <w:r w:rsidR="00486C0F">
        <w:rPr>
          <w:rFonts w:ascii="Times New Roman" w:hAnsi="Times New Roman" w:cs="Times New Roman"/>
          <w:kern w:val="0"/>
          <w:sz w:val="24"/>
          <w:szCs w:val="24"/>
          <w:lang w:eastAsia="pl-PL"/>
        </w:rPr>
        <w:fldChar w:fldCharType="separate"/>
      </w:r>
      <w:r w:rsidRPr="00F02AE3">
        <w:rPr>
          <w:rFonts w:ascii="Times New Roman" w:hAnsi="Times New Roman" w:cs="Times New Roman"/>
          <w:kern w:val="0"/>
          <w:sz w:val="24"/>
          <w:szCs w:val="24"/>
          <w:lang w:eastAsia="pl-PL"/>
        </w:rPr>
        <w:fldChar w:fldCharType="end"/>
      </w:r>
      <w:bookmarkStart w:id="98" w:name="__Fieldmark__2726_33765397"/>
      <w:bookmarkEnd w:id="98"/>
      <w:r w:rsidRPr="00F02AE3">
        <w:rPr>
          <w:rFonts w:ascii="Times New Roman" w:hAnsi="Times New Roman" w:cs="Times New Roman"/>
          <w:kern w:val="0"/>
          <w:sz w:val="24"/>
          <w:szCs w:val="24"/>
          <w:lang w:eastAsia="pl-PL"/>
        </w:rPr>
        <w:t xml:space="preserve"> </w:t>
      </w:r>
      <w:r w:rsidRPr="00F02AE3">
        <w:rPr>
          <w:rFonts w:ascii="Times New Roman" w:hAnsi="Times New Roman" w:cs="Times New Roman"/>
          <w:bCs/>
          <w:kern w:val="0"/>
          <w:sz w:val="24"/>
          <w:szCs w:val="24"/>
          <w:lang w:eastAsia="pl-PL"/>
        </w:rPr>
        <w:t>nie</w:t>
      </w:r>
      <w:r w:rsidRPr="00F02AE3">
        <w:rPr>
          <w:rFonts w:ascii="Times New Roman" w:hAnsi="Times New Roman" w:cs="Times New Roman"/>
          <w:kern w:val="0"/>
          <w:sz w:val="24"/>
          <w:szCs w:val="24"/>
          <w:lang w:eastAsia="pl-PL"/>
        </w:rPr>
        <w:t xml:space="preserve"> prowadzi do powstania u Zamawiającego obowiązku podatkowego zgodnie z przepisami o podatku od towarów i usług,</w:t>
      </w:r>
    </w:p>
    <w:p w14:paraId="2F398B2F" w14:textId="77777777" w:rsidR="00764FB0" w:rsidRPr="00F02AE3" w:rsidRDefault="00764FB0" w:rsidP="00764FB0">
      <w:pPr>
        <w:widowControl/>
        <w:autoSpaceDN/>
        <w:spacing w:after="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fldChar w:fldCharType="begin">
          <w:ffData>
            <w:name w:val=""/>
            <w:enabled/>
            <w:calcOnExit w:val="0"/>
            <w:checkBox>
              <w:sizeAuto/>
              <w:default w:val="0"/>
            </w:checkBox>
          </w:ffData>
        </w:fldChar>
      </w:r>
      <w:r w:rsidRPr="00F02AE3">
        <w:rPr>
          <w:rFonts w:ascii="Times New Roman" w:hAnsi="Times New Roman" w:cs="Times New Roman"/>
          <w:kern w:val="0"/>
          <w:sz w:val="24"/>
          <w:szCs w:val="24"/>
          <w:lang w:eastAsia="pl-PL"/>
        </w:rPr>
        <w:instrText>FORMCHECKBOX</w:instrText>
      </w:r>
      <w:bookmarkStart w:id="99" w:name="__Fieldmark__10540_1858804745"/>
      <w:bookmarkEnd w:id="99"/>
      <w:r w:rsidR="00486C0F">
        <w:rPr>
          <w:rFonts w:ascii="Times New Roman" w:hAnsi="Times New Roman" w:cs="Times New Roman"/>
          <w:kern w:val="0"/>
          <w:sz w:val="24"/>
          <w:szCs w:val="24"/>
          <w:lang w:eastAsia="pl-PL"/>
        </w:rPr>
      </w:r>
      <w:r w:rsidR="00486C0F">
        <w:rPr>
          <w:rFonts w:ascii="Times New Roman" w:hAnsi="Times New Roman" w:cs="Times New Roman"/>
          <w:kern w:val="0"/>
          <w:sz w:val="24"/>
          <w:szCs w:val="24"/>
          <w:lang w:eastAsia="pl-PL"/>
        </w:rPr>
        <w:fldChar w:fldCharType="separate"/>
      </w:r>
      <w:r w:rsidRPr="00F02AE3">
        <w:rPr>
          <w:rFonts w:ascii="Times New Roman" w:hAnsi="Times New Roman" w:cs="Times New Roman"/>
          <w:kern w:val="0"/>
          <w:sz w:val="24"/>
          <w:szCs w:val="24"/>
          <w:lang w:eastAsia="pl-PL"/>
        </w:rPr>
        <w:fldChar w:fldCharType="end"/>
      </w:r>
      <w:bookmarkStart w:id="100" w:name="__Fieldmark__2735_33765397"/>
      <w:bookmarkEnd w:id="100"/>
      <w:r w:rsidRPr="00F02AE3">
        <w:rPr>
          <w:rFonts w:ascii="Times New Roman" w:hAnsi="Times New Roman" w:cs="Times New Roman"/>
          <w:kern w:val="0"/>
          <w:sz w:val="24"/>
          <w:szCs w:val="24"/>
          <w:lang w:eastAsia="pl-PL"/>
        </w:rPr>
        <w:t xml:space="preserve"> prowadzi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p w14:paraId="4D9D621D" w14:textId="77777777" w:rsidR="00764FB0" w:rsidRPr="00F02AE3" w:rsidRDefault="00764FB0" w:rsidP="00764FB0">
      <w:pPr>
        <w:widowControl/>
        <w:autoSpaceDN/>
        <w:spacing w:after="0" w:line="240" w:lineRule="auto"/>
        <w:ind w:left="283" w:hanging="425"/>
        <w:jc w:val="both"/>
        <w:textAlignment w:val="auto"/>
        <w:rPr>
          <w:rFonts w:ascii="Times New Roman" w:hAnsi="Times New Roman" w:cs="Times New Roman"/>
          <w:kern w:val="0"/>
          <w:sz w:val="24"/>
          <w:szCs w:val="24"/>
          <w:lang w:eastAsia="pl-PL"/>
        </w:rPr>
      </w:pPr>
    </w:p>
    <w:tbl>
      <w:tblPr>
        <w:tblW w:w="8221" w:type="dxa"/>
        <w:tblInd w:w="959" w:type="dxa"/>
        <w:tblLayout w:type="fixed"/>
        <w:tblLook w:val="01E0" w:firstRow="1" w:lastRow="1" w:firstColumn="1" w:lastColumn="1" w:noHBand="0" w:noVBand="0"/>
      </w:tblPr>
      <w:tblGrid>
        <w:gridCol w:w="567"/>
        <w:gridCol w:w="4252"/>
        <w:gridCol w:w="3402"/>
      </w:tblGrid>
      <w:tr w:rsidR="00F02AE3" w:rsidRPr="00F02AE3" w14:paraId="1431D5E2" w14:textId="77777777" w:rsidTr="00C63A8A">
        <w:tc>
          <w:tcPr>
            <w:tcW w:w="567" w:type="dxa"/>
            <w:tcBorders>
              <w:top w:val="single" w:sz="4" w:space="0" w:color="000000"/>
              <w:left w:val="single" w:sz="4" w:space="0" w:color="000000"/>
              <w:bottom w:val="single" w:sz="4" w:space="0" w:color="000000"/>
              <w:right w:val="single" w:sz="4" w:space="0" w:color="000000"/>
            </w:tcBorders>
          </w:tcPr>
          <w:p w14:paraId="29C9DCC9" w14:textId="77777777" w:rsidR="00764FB0" w:rsidRPr="00F02AE3" w:rsidRDefault="00764FB0" w:rsidP="00375A71">
            <w:pPr>
              <w:autoSpaceDN/>
              <w:spacing w:before="60" w:after="60" w:line="240" w:lineRule="auto"/>
              <w:ind w:left="283" w:hanging="425"/>
              <w:jc w:val="center"/>
              <w:textAlignment w:val="auto"/>
              <w:rPr>
                <w:rFonts w:ascii="Times New Roman" w:hAnsi="Times New Roman" w:cs="Times New Roman"/>
                <w:kern w:val="0"/>
                <w:sz w:val="20"/>
                <w:szCs w:val="20"/>
                <w:lang w:eastAsia="pl-PL"/>
              </w:rPr>
            </w:pPr>
            <w:r w:rsidRPr="00F02AE3">
              <w:rPr>
                <w:rFonts w:ascii="Times New Roman" w:hAnsi="Times New Roman" w:cs="Times New Roman"/>
                <w:kern w:val="0"/>
                <w:sz w:val="20"/>
                <w:szCs w:val="20"/>
                <w:lang w:eastAsia="pl-PL"/>
              </w:rPr>
              <w:t>Lp.</w:t>
            </w:r>
          </w:p>
        </w:tc>
        <w:tc>
          <w:tcPr>
            <w:tcW w:w="4252" w:type="dxa"/>
            <w:tcBorders>
              <w:top w:val="single" w:sz="4" w:space="0" w:color="000000"/>
              <w:left w:val="single" w:sz="4" w:space="0" w:color="000000"/>
              <w:bottom w:val="single" w:sz="4" w:space="0" w:color="000000"/>
              <w:right w:val="single" w:sz="4" w:space="0" w:color="000000"/>
            </w:tcBorders>
          </w:tcPr>
          <w:p w14:paraId="4027D43A" w14:textId="77777777" w:rsidR="00764FB0" w:rsidRPr="00F02AE3" w:rsidRDefault="00764FB0" w:rsidP="00375A71">
            <w:pPr>
              <w:autoSpaceDN/>
              <w:spacing w:before="60" w:after="60" w:line="240" w:lineRule="auto"/>
              <w:ind w:left="283" w:hanging="425"/>
              <w:jc w:val="center"/>
              <w:textAlignment w:val="auto"/>
              <w:rPr>
                <w:rFonts w:ascii="Times New Roman" w:hAnsi="Times New Roman" w:cs="Times New Roman"/>
                <w:kern w:val="0"/>
                <w:sz w:val="20"/>
                <w:szCs w:val="20"/>
                <w:lang w:eastAsia="pl-PL"/>
              </w:rPr>
            </w:pPr>
            <w:r w:rsidRPr="00F02AE3">
              <w:rPr>
                <w:rFonts w:ascii="Times New Roman" w:hAnsi="Times New Roman" w:cs="Times New Roman"/>
                <w:kern w:val="0"/>
                <w:sz w:val="20"/>
                <w:szCs w:val="20"/>
                <w:lang w:eastAsia="pl-PL"/>
              </w:rPr>
              <w:t>Nazwa (rodzaj) towaru lub usługi</w:t>
            </w:r>
          </w:p>
        </w:tc>
        <w:tc>
          <w:tcPr>
            <w:tcW w:w="3402" w:type="dxa"/>
            <w:tcBorders>
              <w:top w:val="single" w:sz="4" w:space="0" w:color="000000"/>
              <w:left w:val="single" w:sz="4" w:space="0" w:color="000000"/>
              <w:bottom w:val="single" w:sz="4" w:space="0" w:color="000000"/>
              <w:right w:val="single" w:sz="4" w:space="0" w:color="000000"/>
            </w:tcBorders>
          </w:tcPr>
          <w:p w14:paraId="53057A4E" w14:textId="77777777" w:rsidR="00764FB0" w:rsidRPr="00F02AE3" w:rsidRDefault="00764FB0" w:rsidP="00375A71">
            <w:pPr>
              <w:autoSpaceDN/>
              <w:spacing w:before="60" w:after="60" w:line="240" w:lineRule="auto"/>
              <w:ind w:left="283" w:hanging="425"/>
              <w:jc w:val="center"/>
              <w:textAlignment w:val="auto"/>
              <w:rPr>
                <w:rFonts w:ascii="Times New Roman" w:hAnsi="Times New Roman" w:cs="Times New Roman"/>
                <w:kern w:val="0"/>
                <w:sz w:val="20"/>
                <w:szCs w:val="20"/>
                <w:lang w:eastAsia="pl-PL"/>
              </w:rPr>
            </w:pPr>
            <w:r w:rsidRPr="00F02AE3">
              <w:rPr>
                <w:rFonts w:ascii="Times New Roman" w:hAnsi="Times New Roman" w:cs="Times New Roman"/>
                <w:kern w:val="0"/>
                <w:sz w:val="20"/>
                <w:szCs w:val="20"/>
                <w:lang w:eastAsia="pl-PL"/>
              </w:rPr>
              <w:t>Wartość bez kwoty podatku</w:t>
            </w:r>
          </w:p>
        </w:tc>
      </w:tr>
      <w:tr w:rsidR="00F02AE3" w:rsidRPr="00F02AE3" w14:paraId="53F87F71" w14:textId="77777777" w:rsidTr="00C63A8A">
        <w:tc>
          <w:tcPr>
            <w:tcW w:w="567" w:type="dxa"/>
            <w:tcBorders>
              <w:top w:val="single" w:sz="4" w:space="0" w:color="000000"/>
              <w:left w:val="single" w:sz="4" w:space="0" w:color="000000"/>
              <w:bottom w:val="single" w:sz="4" w:space="0" w:color="000000"/>
              <w:right w:val="single" w:sz="4" w:space="0" w:color="000000"/>
            </w:tcBorders>
          </w:tcPr>
          <w:p w14:paraId="56E706E2" w14:textId="77777777" w:rsidR="00764FB0" w:rsidRPr="00F02AE3" w:rsidRDefault="00764FB0" w:rsidP="00375A71">
            <w:pPr>
              <w:autoSpaceDN/>
              <w:spacing w:after="0" w:line="240" w:lineRule="auto"/>
              <w:ind w:left="283" w:hanging="425"/>
              <w:jc w:val="center"/>
              <w:textAlignment w:val="auto"/>
              <w:rPr>
                <w:rFonts w:ascii="Times New Roman" w:hAnsi="Times New Roman" w:cs="Times New Roman"/>
                <w:kern w:val="0"/>
                <w:sz w:val="20"/>
                <w:szCs w:val="20"/>
                <w:lang w:eastAsia="pl-PL"/>
              </w:rPr>
            </w:pPr>
          </w:p>
        </w:tc>
        <w:tc>
          <w:tcPr>
            <w:tcW w:w="4252" w:type="dxa"/>
            <w:tcBorders>
              <w:top w:val="single" w:sz="4" w:space="0" w:color="000000"/>
              <w:left w:val="single" w:sz="4" w:space="0" w:color="000000"/>
              <w:bottom w:val="single" w:sz="4" w:space="0" w:color="000000"/>
              <w:right w:val="single" w:sz="4" w:space="0" w:color="000000"/>
            </w:tcBorders>
          </w:tcPr>
          <w:p w14:paraId="77FFE663" w14:textId="77777777" w:rsidR="00764FB0" w:rsidRPr="00F02AE3" w:rsidRDefault="00764FB0" w:rsidP="00375A71">
            <w:pPr>
              <w:autoSpaceDN/>
              <w:spacing w:after="0" w:line="240" w:lineRule="auto"/>
              <w:ind w:left="283" w:hanging="425"/>
              <w:jc w:val="center"/>
              <w:textAlignment w:val="auto"/>
              <w:rPr>
                <w:rFonts w:ascii="Times New Roman" w:hAnsi="Times New Roman" w:cs="Times New Roman"/>
                <w:kern w:val="0"/>
                <w:sz w:val="20"/>
                <w:szCs w:val="20"/>
                <w:lang w:eastAsia="pl-PL"/>
              </w:rPr>
            </w:pPr>
          </w:p>
        </w:tc>
        <w:tc>
          <w:tcPr>
            <w:tcW w:w="3402" w:type="dxa"/>
            <w:tcBorders>
              <w:top w:val="single" w:sz="4" w:space="0" w:color="000000"/>
              <w:left w:val="single" w:sz="4" w:space="0" w:color="000000"/>
              <w:bottom w:val="single" w:sz="4" w:space="0" w:color="000000"/>
              <w:right w:val="single" w:sz="4" w:space="0" w:color="000000"/>
            </w:tcBorders>
          </w:tcPr>
          <w:p w14:paraId="2F365F73" w14:textId="77777777" w:rsidR="00764FB0" w:rsidRPr="00F02AE3" w:rsidRDefault="00764FB0" w:rsidP="00375A71">
            <w:pPr>
              <w:autoSpaceDN/>
              <w:spacing w:after="0" w:line="240" w:lineRule="auto"/>
              <w:ind w:left="283" w:hanging="425"/>
              <w:jc w:val="center"/>
              <w:textAlignment w:val="auto"/>
              <w:rPr>
                <w:rFonts w:ascii="Times New Roman" w:hAnsi="Times New Roman" w:cs="Times New Roman"/>
                <w:kern w:val="0"/>
                <w:sz w:val="20"/>
                <w:szCs w:val="20"/>
                <w:lang w:eastAsia="pl-PL"/>
              </w:rPr>
            </w:pPr>
          </w:p>
        </w:tc>
      </w:tr>
      <w:tr w:rsidR="00F02AE3" w:rsidRPr="00F02AE3" w14:paraId="3358AD94" w14:textId="77777777" w:rsidTr="00C63A8A">
        <w:tc>
          <w:tcPr>
            <w:tcW w:w="567" w:type="dxa"/>
            <w:tcBorders>
              <w:top w:val="single" w:sz="4" w:space="0" w:color="000000"/>
              <w:left w:val="single" w:sz="4" w:space="0" w:color="000000"/>
              <w:bottom w:val="single" w:sz="4" w:space="0" w:color="000000"/>
              <w:right w:val="single" w:sz="4" w:space="0" w:color="000000"/>
            </w:tcBorders>
          </w:tcPr>
          <w:p w14:paraId="7F3DE285" w14:textId="77777777" w:rsidR="00764FB0" w:rsidRPr="00F02AE3" w:rsidRDefault="00764FB0" w:rsidP="00375A71">
            <w:pPr>
              <w:autoSpaceDN/>
              <w:spacing w:after="0" w:line="240" w:lineRule="auto"/>
              <w:ind w:left="283" w:hanging="425"/>
              <w:jc w:val="center"/>
              <w:textAlignment w:val="auto"/>
              <w:rPr>
                <w:rFonts w:ascii="Times New Roman" w:hAnsi="Times New Roman" w:cs="Times New Roman"/>
                <w:kern w:val="0"/>
                <w:sz w:val="20"/>
                <w:szCs w:val="20"/>
                <w:lang w:eastAsia="pl-PL"/>
              </w:rPr>
            </w:pPr>
          </w:p>
        </w:tc>
        <w:tc>
          <w:tcPr>
            <w:tcW w:w="4252" w:type="dxa"/>
            <w:tcBorders>
              <w:top w:val="single" w:sz="4" w:space="0" w:color="000000"/>
              <w:left w:val="single" w:sz="4" w:space="0" w:color="000000"/>
              <w:bottom w:val="single" w:sz="4" w:space="0" w:color="000000"/>
              <w:right w:val="single" w:sz="4" w:space="0" w:color="000000"/>
            </w:tcBorders>
          </w:tcPr>
          <w:p w14:paraId="04280BAB" w14:textId="77777777" w:rsidR="00764FB0" w:rsidRPr="00F02AE3" w:rsidRDefault="00764FB0" w:rsidP="00375A71">
            <w:pPr>
              <w:autoSpaceDN/>
              <w:spacing w:after="0" w:line="240" w:lineRule="auto"/>
              <w:ind w:left="283" w:hanging="425"/>
              <w:jc w:val="center"/>
              <w:textAlignment w:val="auto"/>
              <w:rPr>
                <w:rFonts w:ascii="Times New Roman" w:hAnsi="Times New Roman" w:cs="Times New Roman"/>
                <w:kern w:val="0"/>
                <w:sz w:val="20"/>
                <w:szCs w:val="20"/>
                <w:lang w:eastAsia="pl-PL"/>
              </w:rPr>
            </w:pPr>
          </w:p>
        </w:tc>
        <w:tc>
          <w:tcPr>
            <w:tcW w:w="3402" w:type="dxa"/>
            <w:tcBorders>
              <w:top w:val="single" w:sz="4" w:space="0" w:color="000000"/>
              <w:left w:val="single" w:sz="4" w:space="0" w:color="000000"/>
              <w:bottom w:val="single" w:sz="4" w:space="0" w:color="000000"/>
              <w:right w:val="single" w:sz="4" w:space="0" w:color="000000"/>
            </w:tcBorders>
          </w:tcPr>
          <w:p w14:paraId="0F5462A3" w14:textId="77777777" w:rsidR="00764FB0" w:rsidRPr="00F02AE3" w:rsidRDefault="00764FB0" w:rsidP="00375A71">
            <w:pPr>
              <w:autoSpaceDN/>
              <w:spacing w:after="0" w:line="240" w:lineRule="auto"/>
              <w:ind w:left="283" w:hanging="425"/>
              <w:jc w:val="center"/>
              <w:textAlignment w:val="auto"/>
              <w:rPr>
                <w:rFonts w:ascii="Times New Roman" w:hAnsi="Times New Roman" w:cs="Times New Roman"/>
                <w:kern w:val="0"/>
                <w:sz w:val="20"/>
                <w:szCs w:val="20"/>
                <w:lang w:eastAsia="pl-PL"/>
              </w:rPr>
            </w:pPr>
          </w:p>
        </w:tc>
      </w:tr>
    </w:tbl>
    <w:p w14:paraId="6C07E09A" w14:textId="77777777" w:rsidR="00764FB0" w:rsidRPr="00F02AE3" w:rsidRDefault="00764FB0" w:rsidP="00DF51FB">
      <w:pPr>
        <w:widowControl/>
        <w:numPr>
          <w:ilvl w:val="0"/>
          <w:numId w:val="223"/>
        </w:numPr>
        <w:autoSpaceDN/>
        <w:spacing w:before="120" w:after="12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Oświadczamy, na podstawie art. 18 ust. 3 ustawy PZP, że:</w:t>
      </w:r>
    </w:p>
    <w:p w14:paraId="05406BFC" w14:textId="77777777" w:rsidR="00764FB0" w:rsidRPr="00F02AE3" w:rsidRDefault="00764FB0" w:rsidP="00764FB0">
      <w:pPr>
        <w:widowControl/>
        <w:autoSpaceDN/>
        <w:spacing w:after="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fldChar w:fldCharType="begin">
          <w:ffData>
            <w:name w:val=""/>
            <w:enabled/>
            <w:calcOnExit w:val="0"/>
            <w:checkBox>
              <w:sizeAuto/>
              <w:default w:val="0"/>
            </w:checkBox>
          </w:ffData>
        </w:fldChar>
      </w:r>
      <w:r w:rsidRPr="00F02AE3">
        <w:rPr>
          <w:rFonts w:ascii="Times New Roman" w:hAnsi="Times New Roman" w:cs="Times New Roman"/>
          <w:kern w:val="0"/>
          <w:sz w:val="24"/>
          <w:szCs w:val="24"/>
          <w:lang w:eastAsia="pl-PL"/>
        </w:rPr>
        <w:instrText>FORMCHECKBOX</w:instrText>
      </w:r>
      <w:bookmarkStart w:id="101" w:name="__Fieldmark__10569_1858804745"/>
      <w:bookmarkEnd w:id="101"/>
      <w:r w:rsidR="00486C0F">
        <w:rPr>
          <w:rFonts w:ascii="Times New Roman" w:hAnsi="Times New Roman" w:cs="Times New Roman"/>
          <w:kern w:val="0"/>
          <w:sz w:val="24"/>
          <w:szCs w:val="24"/>
          <w:lang w:eastAsia="pl-PL"/>
        </w:rPr>
      </w:r>
      <w:r w:rsidR="00486C0F">
        <w:rPr>
          <w:rFonts w:ascii="Times New Roman" w:hAnsi="Times New Roman" w:cs="Times New Roman"/>
          <w:kern w:val="0"/>
          <w:sz w:val="24"/>
          <w:szCs w:val="24"/>
          <w:lang w:eastAsia="pl-PL"/>
        </w:rPr>
        <w:fldChar w:fldCharType="separate"/>
      </w:r>
      <w:r w:rsidRPr="00F02AE3">
        <w:rPr>
          <w:rFonts w:ascii="Times New Roman" w:hAnsi="Times New Roman" w:cs="Times New Roman"/>
          <w:kern w:val="0"/>
          <w:sz w:val="24"/>
          <w:szCs w:val="24"/>
          <w:lang w:eastAsia="pl-PL"/>
        </w:rPr>
        <w:fldChar w:fldCharType="end"/>
      </w:r>
      <w:bookmarkStart w:id="102" w:name="__Fieldmark__2768_33765397"/>
      <w:bookmarkEnd w:id="102"/>
      <w:r w:rsidRPr="00F02AE3">
        <w:rPr>
          <w:rFonts w:ascii="Times New Roman" w:hAnsi="Times New Roman" w:cs="Times New Roman"/>
          <w:kern w:val="0"/>
          <w:sz w:val="24"/>
          <w:szCs w:val="24"/>
          <w:lang w:eastAsia="pl-PL"/>
        </w:rPr>
        <w:t xml:space="preserve"> </w:t>
      </w:r>
      <w:r w:rsidRPr="00F02AE3">
        <w:rPr>
          <w:rFonts w:ascii="Times New Roman" w:hAnsi="Times New Roman" w:cs="Times New Roman"/>
          <w:bCs/>
          <w:kern w:val="0"/>
          <w:sz w:val="24"/>
          <w:szCs w:val="24"/>
          <w:lang w:eastAsia="pl-PL"/>
        </w:rPr>
        <w:t xml:space="preserve">żadna z informacji zawartych w ofercie nie stanowi tajemnicy przedsiębiorstwa w rozumieniu </w:t>
      </w:r>
      <w:r w:rsidRPr="00F02AE3">
        <w:rPr>
          <w:rFonts w:ascii="Times New Roman" w:hAnsi="Times New Roman" w:cs="Times New Roman"/>
          <w:kern w:val="0"/>
          <w:sz w:val="24"/>
          <w:szCs w:val="24"/>
          <w:lang w:eastAsia="pl-PL"/>
        </w:rPr>
        <w:t>przepisów</w:t>
      </w:r>
      <w:r w:rsidRPr="00F02AE3">
        <w:rPr>
          <w:rFonts w:ascii="Times New Roman" w:hAnsi="Times New Roman" w:cs="Times New Roman"/>
          <w:bCs/>
          <w:kern w:val="0"/>
          <w:sz w:val="24"/>
          <w:szCs w:val="24"/>
          <w:lang w:eastAsia="pl-PL"/>
        </w:rPr>
        <w:t xml:space="preserve"> o zwalczaniu nieuczciwej konkurencji,</w:t>
      </w:r>
    </w:p>
    <w:p w14:paraId="137B55BA" w14:textId="77777777" w:rsidR="00764FB0" w:rsidRPr="00F02AE3" w:rsidRDefault="00764FB0" w:rsidP="00764FB0">
      <w:pPr>
        <w:widowControl/>
        <w:autoSpaceDN/>
        <w:spacing w:after="0" w:line="240" w:lineRule="auto"/>
        <w:ind w:left="283" w:hanging="425"/>
        <w:jc w:val="both"/>
        <w:textAlignment w:val="auto"/>
        <w:rPr>
          <w:rFonts w:ascii="Times New Roman" w:hAnsi="Times New Roman" w:cs="Times New Roman"/>
          <w:bCs/>
          <w:kern w:val="0"/>
          <w:sz w:val="24"/>
          <w:szCs w:val="24"/>
          <w:lang w:eastAsia="pl-PL"/>
        </w:rPr>
      </w:pPr>
      <w:r w:rsidRPr="00F02AE3">
        <w:rPr>
          <w:rFonts w:ascii="Times New Roman" w:hAnsi="Times New Roman" w:cs="Times New Roman"/>
          <w:kern w:val="0"/>
          <w:sz w:val="24"/>
          <w:szCs w:val="24"/>
          <w:lang w:eastAsia="pl-PL"/>
        </w:rPr>
        <w:fldChar w:fldCharType="begin">
          <w:ffData>
            <w:name w:val=""/>
            <w:enabled/>
            <w:calcOnExit w:val="0"/>
            <w:checkBox>
              <w:sizeAuto/>
              <w:default w:val="0"/>
            </w:checkBox>
          </w:ffData>
        </w:fldChar>
      </w:r>
      <w:r w:rsidRPr="00F02AE3">
        <w:rPr>
          <w:rFonts w:ascii="Times New Roman" w:hAnsi="Times New Roman" w:cs="Times New Roman"/>
          <w:kern w:val="0"/>
          <w:sz w:val="24"/>
          <w:szCs w:val="24"/>
          <w:lang w:eastAsia="pl-PL"/>
        </w:rPr>
        <w:instrText>FORMCHECKBOX</w:instrText>
      </w:r>
      <w:bookmarkStart w:id="103" w:name="__Fieldmark__10579_1858804745"/>
      <w:bookmarkEnd w:id="103"/>
      <w:r w:rsidR="00486C0F">
        <w:rPr>
          <w:rFonts w:ascii="Times New Roman" w:hAnsi="Times New Roman" w:cs="Times New Roman"/>
          <w:kern w:val="0"/>
          <w:sz w:val="24"/>
          <w:szCs w:val="24"/>
          <w:lang w:eastAsia="pl-PL"/>
        </w:rPr>
      </w:r>
      <w:r w:rsidR="00486C0F">
        <w:rPr>
          <w:rFonts w:ascii="Times New Roman" w:hAnsi="Times New Roman" w:cs="Times New Roman"/>
          <w:kern w:val="0"/>
          <w:sz w:val="24"/>
          <w:szCs w:val="24"/>
          <w:lang w:eastAsia="pl-PL"/>
        </w:rPr>
        <w:fldChar w:fldCharType="separate"/>
      </w:r>
      <w:r w:rsidRPr="00F02AE3">
        <w:rPr>
          <w:rFonts w:ascii="Times New Roman" w:hAnsi="Times New Roman" w:cs="Times New Roman"/>
          <w:kern w:val="0"/>
          <w:sz w:val="24"/>
          <w:szCs w:val="24"/>
          <w:lang w:eastAsia="pl-PL"/>
        </w:rPr>
        <w:fldChar w:fldCharType="end"/>
      </w:r>
      <w:bookmarkStart w:id="104" w:name="__Fieldmark__2774_33765397"/>
      <w:bookmarkEnd w:id="104"/>
      <w:r w:rsidRPr="00F02AE3">
        <w:rPr>
          <w:rFonts w:ascii="Times New Roman" w:hAnsi="Times New Roman" w:cs="Times New Roman"/>
          <w:kern w:val="0"/>
          <w:sz w:val="24"/>
          <w:szCs w:val="24"/>
          <w:lang w:eastAsia="pl-PL"/>
        </w:rPr>
        <w:t xml:space="preserve"> </w:t>
      </w:r>
      <w:r w:rsidRPr="00F02AE3">
        <w:rPr>
          <w:rFonts w:ascii="Times New Roman" w:hAnsi="Times New Roman" w:cs="Times New Roman"/>
          <w:bCs/>
          <w:kern w:val="0"/>
          <w:sz w:val="24"/>
          <w:szCs w:val="24"/>
          <w:lang w:eastAsia="pl-PL"/>
        </w:rPr>
        <w:t>wskazane poniżej informacje zawarte w ofercie stanowią tajemnicę przedsiębiorstwa w rozumieniu przepisów o zwalczaniu nieuczciwej konkurencji i w związku z niniejszym nie mogą być udostępnione, w szczególności innym uczestnikom postępowania:</w:t>
      </w:r>
    </w:p>
    <w:p w14:paraId="7D94765E" w14:textId="77777777" w:rsidR="00764FB0" w:rsidRPr="00F02AE3" w:rsidRDefault="00764FB0" w:rsidP="00764FB0">
      <w:pPr>
        <w:widowControl/>
        <w:autoSpaceDN/>
        <w:spacing w:after="0" w:line="240" w:lineRule="auto"/>
        <w:ind w:left="283" w:hanging="425"/>
        <w:jc w:val="both"/>
        <w:textAlignment w:val="auto"/>
        <w:rPr>
          <w:rFonts w:ascii="Times New Roman" w:hAnsi="Times New Roman" w:cs="Times New Roman"/>
          <w:kern w:val="0"/>
          <w:sz w:val="24"/>
          <w:szCs w:val="24"/>
          <w:lang w:eastAsia="pl-PL"/>
        </w:rPr>
      </w:pPr>
    </w:p>
    <w:tbl>
      <w:tblPr>
        <w:tblW w:w="6237" w:type="dxa"/>
        <w:jc w:val="center"/>
        <w:tblLayout w:type="fixed"/>
        <w:tblLook w:val="01E0" w:firstRow="1" w:lastRow="1" w:firstColumn="1" w:lastColumn="1" w:noHBand="0" w:noVBand="0"/>
      </w:tblPr>
      <w:tblGrid>
        <w:gridCol w:w="566"/>
        <w:gridCol w:w="5671"/>
      </w:tblGrid>
      <w:tr w:rsidR="00F02AE3" w:rsidRPr="00F02AE3" w14:paraId="60E175FD" w14:textId="77777777" w:rsidTr="00C63A8A">
        <w:trPr>
          <w:trHeight w:val="276"/>
          <w:jc w:val="center"/>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438DDE06" w14:textId="77777777" w:rsidR="00764FB0" w:rsidRPr="00F02AE3" w:rsidRDefault="00764FB0" w:rsidP="00375A71">
            <w:pPr>
              <w:autoSpaceDN/>
              <w:spacing w:after="0" w:line="240" w:lineRule="auto"/>
              <w:ind w:left="283" w:hanging="425"/>
              <w:jc w:val="center"/>
              <w:textAlignment w:val="auto"/>
              <w:rPr>
                <w:rFonts w:ascii="Times New Roman" w:hAnsi="Times New Roman" w:cs="Times New Roman"/>
                <w:kern w:val="0"/>
                <w:sz w:val="20"/>
                <w:szCs w:val="20"/>
                <w:lang w:eastAsia="pl-PL"/>
              </w:rPr>
            </w:pPr>
            <w:r w:rsidRPr="00F02AE3">
              <w:rPr>
                <w:rFonts w:ascii="Times New Roman" w:hAnsi="Times New Roman" w:cs="Times New Roman"/>
                <w:kern w:val="0"/>
                <w:sz w:val="20"/>
                <w:szCs w:val="20"/>
                <w:lang w:eastAsia="pl-PL"/>
              </w:rPr>
              <w:t>Lp.</w:t>
            </w:r>
          </w:p>
        </w:tc>
        <w:tc>
          <w:tcPr>
            <w:tcW w:w="5670" w:type="dxa"/>
            <w:vMerge w:val="restart"/>
            <w:tcBorders>
              <w:top w:val="single" w:sz="4" w:space="0" w:color="000000"/>
              <w:left w:val="single" w:sz="4" w:space="0" w:color="000000"/>
              <w:bottom w:val="single" w:sz="4" w:space="0" w:color="000000"/>
              <w:right w:val="single" w:sz="4" w:space="0" w:color="000000"/>
            </w:tcBorders>
            <w:vAlign w:val="center"/>
          </w:tcPr>
          <w:p w14:paraId="348B58FB" w14:textId="77777777" w:rsidR="00764FB0" w:rsidRPr="00F02AE3" w:rsidRDefault="00764FB0" w:rsidP="00375A71">
            <w:pPr>
              <w:autoSpaceDN/>
              <w:spacing w:after="0" w:line="240" w:lineRule="auto"/>
              <w:ind w:left="283" w:hanging="425"/>
              <w:jc w:val="center"/>
              <w:textAlignment w:val="auto"/>
              <w:rPr>
                <w:rFonts w:ascii="Times New Roman" w:hAnsi="Times New Roman" w:cs="Times New Roman"/>
                <w:kern w:val="0"/>
                <w:sz w:val="20"/>
                <w:szCs w:val="20"/>
                <w:lang w:eastAsia="pl-PL"/>
              </w:rPr>
            </w:pPr>
            <w:r w:rsidRPr="00F02AE3">
              <w:rPr>
                <w:rFonts w:ascii="Times New Roman" w:hAnsi="Times New Roman" w:cs="Times New Roman"/>
                <w:kern w:val="0"/>
                <w:sz w:val="20"/>
                <w:szCs w:val="20"/>
                <w:lang w:eastAsia="pl-PL"/>
              </w:rPr>
              <w:t>Oznaczenie pliku zawierającego tajemnicę przedsiębiorstwa</w:t>
            </w:r>
          </w:p>
        </w:tc>
      </w:tr>
      <w:tr w:rsidR="00F02AE3" w:rsidRPr="00F02AE3" w14:paraId="55FC3993" w14:textId="77777777" w:rsidTr="00C63A8A">
        <w:trPr>
          <w:trHeight w:val="276"/>
          <w:jc w:val="center"/>
        </w:trPr>
        <w:tc>
          <w:tcPr>
            <w:tcW w:w="566" w:type="dxa"/>
            <w:vMerge/>
            <w:tcBorders>
              <w:top w:val="single" w:sz="4" w:space="0" w:color="000000"/>
              <w:left w:val="single" w:sz="4" w:space="0" w:color="000000"/>
              <w:bottom w:val="single" w:sz="4" w:space="0" w:color="000000"/>
              <w:right w:val="single" w:sz="4" w:space="0" w:color="000000"/>
            </w:tcBorders>
          </w:tcPr>
          <w:p w14:paraId="44785ED3" w14:textId="77777777" w:rsidR="00764FB0" w:rsidRPr="00F02AE3" w:rsidRDefault="00764FB0" w:rsidP="00375A71">
            <w:pPr>
              <w:autoSpaceDN/>
              <w:spacing w:after="0" w:line="240" w:lineRule="auto"/>
              <w:ind w:left="283" w:hanging="425"/>
              <w:jc w:val="center"/>
              <w:textAlignment w:val="auto"/>
              <w:rPr>
                <w:rFonts w:ascii="Times New Roman" w:hAnsi="Times New Roman" w:cs="Times New Roman"/>
                <w:kern w:val="0"/>
                <w:sz w:val="20"/>
                <w:szCs w:val="20"/>
                <w:lang w:eastAsia="pl-PL"/>
              </w:rPr>
            </w:pPr>
          </w:p>
        </w:tc>
        <w:tc>
          <w:tcPr>
            <w:tcW w:w="5670" w:type="dxa"/>
            <w:vMerge/>
            <w:tcBorders>
              <w:top w:val="single" w:sz="4" w:space="0" w:color="000000"/>
              <w:left w:val="single" w:sz="4" w:space="0" w:color="000000"/>
              <w:bottom w:val="single" w:sz="4" w:space="0" w:color="000000"/>
              <w:right w:val="single" w:sz="4" w:space="0" w:color="000000"/>
            </w:tcBorders>
          </w:tcPr>
          <w:p w14:paraId="58DA9E6A" w14:textId="77777777" w:rsidR="00764FB0" w:rsidRPr="00F02AE3" w:rsidRDefault="00764FB0" w:rsidP="00375A71">
            <w:pPr>
              <w:autoSpaceDN/>
              <w:spacing w:after="0" w:line="240" w:lineRule="auto"/>
              <w:ind w:left="283" w:hanging="425"/>
              <w:jc w:val="center"/>
              <w:textAlignment w:val="auto"/>
              <w:rPr>
                <w:rFonts w:ascii="Times New Roman" w:hAnsi="Times New Roman" w:cs="Times New Roman"/>
                <w:kern w:val="0"/>
                <w:sz w:val="20"/>
                <w:szCs w:val="20"/>
                <w:lang w:eastAsia="pl-PL"/>
              </w:rPr>
            </w:pPr>
          </w:p>
        </w:tc>
      </w:tr>
      <w:tr w:rsidR="00F02AE3" w:rsidRPr="00F02AE3" w14:paraId="78B38E31" w14:textId="77777777" w:rsidTr="00C63A8A">
        <w:trPr>
          <w:jc w:val="center"/>
        </w:trPr>
        <w:tc>
          <w:tcPr>
            <w:tcW w:w="566" w:type="dxa"/>
            <w:tcBorders>
              <w:top w:val="single" w:sz="4" w:space="0" w:color="000000"/>
              <w:left w:val="single" w:sz="4" w:space="0" w:color="000000"/>
              <w:bottom w:val="single" w:sz="4" w:space="0" w:color="000000"/>
              <w:right w:val="single" w:sz="4" w:space="0" w:color="000000"/>
            </w:tcBorders>
          </w:tcPr>
          <w:p w14:paraId="483999EA" w14:textId="77777777" w:rsidR="00764FB0" w:rsidRPr="00F02AE3" w:rsidRDefault="00764FB0" w:rsidP="00375A71">
            <w:pPr>
              <w:autoSpaceDN/>
              <w:spacing w:after="0" w:line="240" w:lineRule="auto"/>
              <w:ind w:left="283" w:hanging="425"/>
              <w:jc w:val="center"/>
              <w:textAlignment w:val="auto"/>
              <w:rPr>
                <w:rFonts w:ascii="Times New Roman" w:hAnsi="Times New Roman" w:cs="Times New Roman"/>
                <w:kern w:val="0"/>
                <w:sz w:val="20"/>
                <w:szCs w:val="20"/>
                <w:lang w:eastAsia="pl-PL"/>
              </w:rPr>
            </w:pPr>
          </w:p>
        </w:tc>
        <w:tc>
          <w:tcPr>
            <w:tcW w:w="5670" w:type="dxa"/>
            <w:tcBorders>
              <w:top w:val="single" w:sz="4" w:space="0" w:color="000000"/>
              <w:left w:val="single" w:sz="4" w:space="0" w:color="000000"/>
              <w:bottom w:val="single" w:sz="4" w:space="0" w:color="000000"/>
              <w:right w:val="single" w:sz="4" w:space="0" w:color="000000"/>
            </w:tcBorders>
          </w:tcPr>
          <w:p w14:paraId="64D273DB" w14:textId="77777777" w:rsidR="00764FB0" w:rsidRPr="00F02AE3" w:rsidRDefault="00764FB0" w:rsidP="00375A71">
            <w:pPr>
              <w:autoSpaceDN/>
              <w:spacing w:after="0" w:line="240" w:lineRule="auto"/>
              <w:ind w:left="283" w:hanging="425"/>
              <w:jc w:val="center"/>
              <w:textAlignment w:val="auto"/>
              <w:rPr>
                <w:rFonts w:ascii="Times New Roman" w:hAnsi="Times New Roman" w:cs="Times New Roman"/>
                <w:kern w:val="0"/>
                <w:sz w:val="20"/>
                <w:szCs w:val="20"/>
                <w:lang w:eastAsia="pl-PL"/>
              </w:rPr>
            </w:pPr>
          </w:p>
        </w:tc>
      </w:tr>
      <w:tr w:rsidR="00F02AE3" w:rsidRPr="00F02AE3" w14:paraId="3CBB42B1" w14:textId="77777777" w:rsidTr="00C63A8A">
        <w:trPr>
          <w:jc w:val="center"/>
        </w:trPr>
        <w:tc>
          <w:tcPr>
            <w:tcW w:w="566" w:type="dxa"/>
            <w:tcBorders>
              <w:top w:val="single" w:sz="4" w:space="0" w:color="000000"/>
              <w:left w:val="single" w:sz="4" w:space="0" w:color="000000"/>
              <w:bottom w:val="single" w:sz="4" w:space="0" w:color="000000"/>
              <w:right w:val="single" w:sz="4" w:space="0" w:color="000000"/>
            </w:tcBorders>
          </w:tcPr>
          <w:p w14:paraId="1B62F4C0" w14:textId="77777777" w:rsidR="00764FB0" w:rsidRPr="00F02AE3" w:rsidRDefault="00764FB0" w:rsidP="00375A71">
            <w:pPr>
              <w:autoSpaceDN/>
              <w:spacing w:after="0" w:line="240" w:lineRule="auto"/>
              <w:ind w:left="283" w:hanging="425"/>
              <w:jc w:val="center"/>
              <w:textAlignment w:val="auto"/>
              <w:rPr>
                <w:rFonts w:ascii="Times New Roman" w:hAnsi="Times New Roman" w:cs="Times New Roman"/>
                <w:kern w:val="0"/>
                <w:sz w:val="20"/>
                <w:szCs w:val="20"/>
                <w:lang w:eastAsia="pl-PL"/>
              </w:rPr>
            </w:pPr>
          </w:p>
        </w:tc>
        <w:tc>
          <w:tcPr>
            <w:tcW w:w="5670" w:type="dxa"/>
            <w:tcBorders>
              <w:top w:val="single" w:sz="4" w:space="0" w:color="000000"/>
              <w:left w:val="single" w:sz="4" w:space="0" w:color="000000"/>
              <w:bottom w:val="single" w:sz="4" w:space="0" w:color="000000"/>
              <w:right w:val="single" w:sz="4" w:space="0" w:color="000000"/>
            </w:tcBorders>
          </w:tcPr>
          <w:p w14:paraId="3E542279" w14:textId="77777777" w:rsidR="00764FB0" w:rsidRPr="00F02AE3" w:rsidRDefault="00764FB0" w:rsidP="00375A71">
            <w:pPr>
              <w:autoSpaceDN/>
              <w:spacing w:after="0" w:line="240" w:lineRule="auto"/>
              <w:ind w:left="283" w:hanging="425"/>
              <w:jc w:val="center"/>
              <w:textAlignment w:val="auto"/>
              <w:rPr>
                <w:rFonts w:ascii="Times New Roman" w:hAnsi="Times New Roman" w:cs="Times New Roman"/>
                <w:kern w:val="0"/>
                <w:sz w:val="20"/>
                <w:szCs w:val="20"/>
                <w:lang w:eastAsia="pl-PL"/>
              </w:rPr>
            </w:pPr>
          </w:p>
        </w:tc>
      </w:tr>
      <w:tr w:rsidR="00F02AE3" w:rsidRPr="00F02AE3" w14:paraId="5EFD6507" w14:textId="77777777" w:rsidTr="00C63A8A">
        <w:trPr>
          <w:jc w:val="center"/>
        </w:trPr>
        <w:tc>
          <w:tcPr>
            <w:tcW w:w="566" w:type="dxa"/>
            <w:tcBorders>
              <w:top w:val="single" w:sz="4" w:space="0" w:color="000000"/>
              <w:left w:val="single" w:sz="4" w:space="0" w:color="000000"/>
              <w:bottom w:val="single" w:sz="4" w:space="0" w:color="000000"/>
              <w:right w:val="single" w:sz="4" w:space="0" w:color="000000"/>
            </w:tcBorders>
          </w:tcPr>
          <w:p w14:paraId="76FA45C2" w14:textId="77777777" w:rsidR="00764FB0" w:rsidRPr="00F02AE3" w:rsidRDefault="00764FB0" w:rsidP="00375A71">
            <w:pPr>
              <w:autoSpaceDN/>
              <w:spacing w:after="0" w:line="240" w:lineRule="auto"/>
              <w:ind w:left="283" w:hanging="425"/>
              <w:jc w:val="center"/>
              <w:textAlignment w:val="auto"/>
              <w:rPr>
                <w:rFonts w:ascii="Times New Roman" w:hAnsi="Times New Roman" w:cs="Times New Roman"/>
                <w:kern w:val="0"/>
                <w:sz w:val="20"/>
                <w:szCs w:val="20"/>
                <w:lang w:eastAsia="pl-PL"/>
              </w:rPr>
            </w:pPr>
          </w:p>
        </w:tc>
        <w:tc>
          <w:tcPr>
            <w:tcW w:w="5670" w:type="dxa"/>
            <w:tcBorders>
              <w:top w:val="single" w:sz="4" w:space="0" w:color="000000"/>
              <w:left w:val="single" w:sz="4" w:space="0" w:color="000000"/>
              <w:bottom w:val="single" w:sz="4" w:space="0" w:color="000000"/>
              <w:right w:val="single" w:sz="4" w:space="0" w:color="000000"/>
            </w:tcBorders>
          </w:tcPr>
          <w:p w14:paraId="7A530BEC" w14:textId="77777777" w:rsidR="00764FB0" w:rsidRPr="00F02AE3" w:rsidRDefault="00764FB0" w:rsidP="00375A71">
            <w:pPr>
              <w:autoSpaceDN/>
              <w:spacing w:after="0" w:line="240" w:lineRule="auto"/>
              <w:ind w:left="283" w:hanging="425"/>
              <w:jc w:val="center"/>
              <w:textAlignment w:val="auto"/>
              <w:rPr>
                <w:rFonts w:ascii="Times New Roman" w:hAnsi="Times New Roman" w:cs="Times New Roman"/>
                <w:kern w:val="0"/>
                <w:sz w:val="20"/>
                <w:szCs w:val="20"/>
                <w:lang w:eastAsia="pl-PL"/>
              </w:rPr>
            </w:pPr>
          </w:p>
        </w:tc>
      </w:tr>
    </w:tbl>
    <w:p w14:paraId="3A19A6F8" w14:textId="77777777" w:rsidR="00764FB0" w:rsidRPr="00F02AE3" w:rsidRDefault="00764FB0" w:rsidP="00764FB0">
      <w:pPr>
        <w:widowControl/>
        <w:autoSpaceDN/>
        <w:spacing w:before="60" w:after="6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Uzasadnienie zastrzeżenia dokumentów:</w:t>
      </w:r>
      <w:bookmarkStart w:id="105" w:name="_Hlk146197593"/>
      <w:bookmarkEnd w:id="105"/>
      <w:r w:rsidRPr="00F02AE3">
        <w:rPr>
          <w:rFonts w:ascii="Times New Roman" w:hAnsi="Times New Roman" w:cs="Times New Roman"/>
          <w:kern w:val="0"/>
          <w:sz w:val="24"/>
          <w:szCs w:val="24"/>
          <w:vertAlign w:val="superscript"/>
          <w:lang w:eastAsia="pl-PL"/>
        </w:rPr>
        <w:footnoteReference w:id="7"/>
      </w:r>
    </w:p>
    <w:p w14:paraId="05274161" w14:textId="77777777" w:rsidR="00764FB0" w:rsidRPr="00F02AE3" w:rsidRDefault="00764FB0" w:rsidP="00764FB0">
      <w:pPr>
        <w:widowControl/>
        <w:autoSpaceDN/>
        <w:spacing w:before="60" w:after="6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w:t>
      </w:r>
    </w:p>
    <w:p w14:paraId="4E03CC14" w14:textId="77777777" w:rsidR="00764FB0" w:rsidRPr="00F02AE3" w:rsidRDefault="00764FB0" w:rsidP="00764FB0">
      <w:pPr>
        <w:widowControl/>
        <w:autoSpaceDN/>
        <w:spacing w:before="60" w:after="6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w:t>
      </w:r>
    </w:p>
    <w:p w14:paraId="02B8EAB2" w14:textId="77777777" w:rsidR="00764FB0" w:rsidRPr="00F02AE3" w:rsidRDefault="00764FB0" w:rsidP="00764FB0">
      <w:pPr>
        <w:widowControl/>
        <w:autoSpaceDN/>
        <w:spacing w:before="60" w:after="6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w:t>
      </w:r>
    </w:p>
    <w:p w14:paraId="0B105076" w14:textId="77777777" w:rsidR="00764FB0" w:rsidRPr="00F02AE3" w:rsidRDefault="00764FB0" w:rsidP="00764FB0">
      <w:pPr>
        <w:widowControl/>
        <w:autoSpaceDN/>
        <w:spacing w:before="60" w:after="6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w:t>
      </w:r>
    </w:p>
    <w:p w14:paraId="0BEB6F47" w14:textId="77777777" w:rsidR="00764FB0" w:rsidRPr="00F02AE3" w:rsidRDefault="00764FB0" w:rsidP="00DF51FB">
      <w:pPr>
        <w:widowControl/>
        <w:numPr>
          <w:ilvl w:val="0"/>
          <w:numId w:val="223"/>
        </w:numPr>
        <w:autoSpaceDN/>
        <w:spacing w:before="120" w:after="120" w:line="240" w:lineRule="auto"/>
        <w:ind w:left="283" w:hanging="425"/>
        <w:jc w:val="both"/>
        <w:textAlignment w:val="auto"/>
        <w:rPr>
          <w:rFonts w:ascii="Times New Roman" w:hAnsi="Times New Roman" w:cs="Times New Roman"/>
          <w:kern w:val="0"/>
          <w:sz w:val="24"/>
          <w:szCs w:val="24"/>
          <w:lang w:eastAsia="pl-PL"/>
        </w:rPr>
      </w:pPr>
      <w:bookmarkStart w:id="106" w:name="_Hlk108004644"/>
      <w:bookmarkEnd w:id="106"/>
      <w:r w:rsidRPr="00F02AE3">
        <w:rPr>
          <w:rFonts w:ascii="Times New Roman" w:hAnsi="Times New Roman" w:cs="Times New Roman"/>
          <w:kern w:val="0"/>
          <w:sz w:val="24"/>
          <w:szCs w:val="24"/>
          <w:lang w:eastAsia="pl-PL"/>
        </w:rPr>
        <w:t>Oświadczamy, że wypełniliśmy obowiązki informacyjne przewidziane w art. 13 lub art. 14 RODO wobec osób fizycznych, od których dane osobowe bezpośrednio lub pośrednio pozyskałem w celu ubiegania się o udzielenie zamówienia publicznego w niniejszym postępowaniu.</w:t>
      </w:r>
      <w:r w:rsidRPr="00F02AE3">
        <w:rPr>
          <w:rFonts w:ascii="Times New Roman" w:hAnsi="Times New Roman" w:cs="Times New Roman"/>
          <w:kern w:val="0"/>
          <w:sz w:val="24"/>
          <w:szCs w:val="24"/>
          <w:vertAlign w:val="superscript"/>
          <w:lang w:eastAsia="pl-PL"/>
        </w:rPr>
        <w:footnoteReference w:id="8"/>
      </w:r>
    </w:p>
    <w:p w14:paraId="6218A7EF" w14:textId="77777777" w:rsidR="00764FB0" w:rsidRPr="00F02AE3" w:rsidRDefault="00764FB0" w:rsidP="00DF51FB">
      <w:pPr>
        <w:widowControl/>
        <w:numPr>
          <w:ilvl w:val="0"/>
          <w:numId w:val="223"/>
        </w:numPr>
        <w:autoSpaceDN/>
        <w:spacing w:before="120" w:after="12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Oświadczamy, że czynności w zakresie realizacji zamówienia polegające na wykonywaniu pracy w sposób określony w art. 22 §1 ustawy z dnia 26 czerwca 1974 r. - Kodeks pracy (Dz. U z 2023 r. poz. 1465) będą wykonywały osoby zatrudnione na podstawie umowy o pracę.</w:t>
      </w:r>
    </w:p>
    <w:p w14:paraId="66EF72C3" w14:textId="77777777" w:rsidR="00764FB0" w:rsidRPr="00F02AE3" w:rsidRDefault="00764FB0" w:rsidP="00DF51FB">
      <w:pPr>
        <w:widowControl/>
        <w:numPr>
          <w:ilvl w:val="0"/>
          <w:numId w:val="223"/>
        </w:numPr>
        <w:autoSpaceDN/>
        <w:spacing w:before="120" w:after="12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Określenie równoważności w zakresie:</w:t>
      </w:r>
      <w:r w:rsidRPr="00F02AE3">
        <w:rPr>
          <w:rFonts w:ascii="Times New Roman" w:hAnsi="Times New Roman" w:cs="Times New Roman"/>
          <w:kern w:val="0"/>
          <w:sz w:val="24"/>
          <w:szCs w:val="24"/>
          <w:vertAlign w:val="superscript"/>
          <w:lang w:eastAsia="pl-PL"/>
        </w:rPr>
        <w:footnoteReference w:id="9"/>
      </w:r>
    </w:p>
    <w:p w14:paraId="0B128E37" w14:textId="77777777" w:rsidR="00764FB0" w:rsidRPr="00F02AE3" w:rsidRDefault="00764FB0" w:rsidP="00764FB0">
      <w:pPr>
        <w:widowControl/>
        <w:autoSpaceDN/>
        <w:spacing w:before="60" w:after="6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w:t>
      </w:r>
    </w:p>
    <w:p w14:paraId="61E6929E" w14:textId="77777777" w:rsidR="00764FB0" w:rsidRPr="00F02AE3" w:rsidRDefault="00764FB0" w:rsidP="00764FB0">
      <w:pPr>
        <w:widowControl/>
        <w:autoSpaceDN/>
        <w:spacing w:before="60" w:after="6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w:t>
      </w:r>
    </w:p>
    <w:p w14:paraId="6593B1E7" w14:textId="77777777" w:rsidR="00764FB0" w:rsidRPr="00F02AE3" w:rsidRDefault="00764FB0" w:rsidP="00764FB0">
      <w:pPr>
        <w:widowControl/>
        <w:autoSpaceDN/>
        <w:spacing w:before="60" w:after="6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w:t>
      </w:r>
    </w:p>
    <w:p w14:paraId="6E1CEA72" w14:textId="77777777" w:rsidR="00764FB0" w:rsidRPr="00F02AE3" w:rsidRDefault="00764FB0" w:rsidP="00764FB0">
      <w:pPr>
        <w:widowControl/>
        <w:autoSpaceDN/>
        <w:spacing w:before="60" w:after="6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w:t>
      </w:r>
    </w:p>
    <w:p w14:paraId="407A6988" w14:textId="6B6DC61F" w:rsidR="00E622A6" w:rsidRPr="00F02AE3" w:rsidRDefault="00E622A6" w:rsidP="0071302C">
      <w:pPr>
        <w:widowControl/>
        <w:autoSpaceDN/>
        <w:spacing w:before="60" w:after="60" w:line="240" w:lineRule="auto"/>
        <w:ind w:firstLine="1"/>
        <w:jc w:val="both"/>
        <w:textAlignment w:val="auto"/>
        <w:rPr>
          <w:rFonts w:ascii="Times New Roman" w:hAnsi="Times New Roman" w:cs="Times New Roman"/>
          <w:b/>
          <w:bCs/>
          <w:kern w:val="0"/>
          <w:sz w:val="24"/>
          <w:szCs w:val="24"/>
          <w:lang w:eastAsia="pl-PL"/>
        </w:rPr>
      </w:pPr>
      <w:r w:rsidRPr="00F02AE3">
        <w:rPr>
          <w:rFonts w:ascii="Times New Roman" w:hAnsi="Times New Roman" w:cs="Times New Roman"/>
          <w:b/>
          <w:bCs/>
          <w:kern w:val="0"/>
          <w:sz w:val="24"/>
          <w:szCs w:val="24"/>
          <w:lang w:eastAsia="pl-PL"/>
        </w:rPr>
        <w:t xml:space="preserve">W przypadku, gdy Wykonawca nie wskaże, że </w:t>
      </w:r>
      <w:r w:rsidR="00E92D02" w:rsidRPr="00F02AE3">
        <w:rPr>
          <w:rFonts w:ascii="Times New Roman" w:hAnsi="Times New Roman" w:cs="Times New Roman"/>
          <w:b/>
          <w:bCs/>
          <w:kern w:val="0"/>
          <w:sz w:val="24"/>
          <w:szCs w:val="24"/>
          <w:lang w:eastAsia="pl-PL"/>
        </w:rPr>
        <w:t xml:space="preserve">zamierza zastosować tzw. rozwiązania równoważne, Zamawiający uznaje, że wszystkie roboty </w:t>
      </w:r>
      <w:r w:rsidR="00AD3CDA" w:rsidRPr="00F02AE3">
        <w:rPr>
          <w:rFonts w:ascii="Times New Roman" w:hAnsi="Times New Roman" w:cs="Times New Roman"/>
          <w:b/>
          <w:bCs/>
          <w:kern w:val="0"/>
          <w:sz w:val="24"/>
          <w:szCs w:val="24"/>
          <w:lang w:eastAsia="pl-PL"/>
        </w:rPr>
        <w:t xml:space="preserve">budowlane zostaną wykonane zgodnie z dokumentacją techniczną, w szczególności zostaną </w:t>
      </w:r>
      <w:r w:rsidR="0071302C" w:rsidRPr="00F02AE3">
        <w:rPr>
          <w:rFonts w:ascii="Times New Roman" w:hAnsi="Times New Roman" w:cs="Times New Roman"/>
          <w:b/>
          <w:bCs/>
          <w:kern w:val="0"/>
          <w:sz w:val="24"/>
          <w:szCs w:val="24"/>
          <w:lang w:eastAsia="pl-PL"/>
        </w:rPr>
        <w:t xml:space="preserve">zastosowane technologie, rozwiązania technicznej w niej zawarte. </w:t>
      </w:r>
    </w:p>
    <w:p w14:paraId="665AF718" w14:textId="77777777" w:rsidR="00764FB0" w:rsidRPr="00F02AE3" w:rsidRDefault="00764FB0" w:rsidP="00764FB0">
      <w:pPr>
        <w:widowControl/>
        <w:autoSpaceDN/>
        <w:spacing w:after="60" w:line="240" w:lineRule="auto"/>
        <w:ind w:left="283" w:hanging="425"/>
        <w:jc w:val="both"/>
        <w:textAlignment w:val="auto"/>
        <w:rPr>
          <w:rFonts w:ascii="Times New Roman" w:hAnsi="Times New Roman" w:cs="Times New Roman"/>
          <w:kern w:val="0"/>
          <w:sz w:val="20"/>
          <w:szCs w:val="20"/>
          <w:lang w:eastAsia="pl-PL"/>
        </w:rPr>
      </w:pPr>
    </w:p>
    <w:p w14:paraId="4AC65246" w14:textId="77777777" w:rsidR="00764FB0" w:rsidRPr="00F02AE3" w:rsidRDefault="00764FB0" w:rsidP="00764FB0">
      <w:pPr>
        <w:widowControl/>
        <w:autoSpaceDN/>
        <w:spacing w:after="60" w:line="240" w:lineRule="auto"/>
        <w:ind w:left="283" w:hanging="425"/>
        <w:jc w:val="both"/>
        <w:textAlignment w:val="auto"/>
        <w:rPr>
          <w:rFonts w:ascii="Times New Roman" w:hAnsi="Times New Roman" w:cs="Times New Roman"/>
          <w:kern w:val="0"/>
          <w:sz w:val="20"/>
          <w:szCs w:val="20"/>
          <w:lang w:eastAsia="pl-PL"/>
        </w:rPr>
      </w:pPr>
    </w:p>
    <w:tbl>
      <w:tblPr>
        <w:tblW w:w="8896" w:type="dxa"/>
        <w:tblInd w:w="534" w:type="dxa"/>
        <w:tblLayout w:type="fixed"/>
        <w:tblLook w:val="01E0" w:firstRow="1" w:lastRow="1" w:firstColumn="1" w:lastColumn="1" w:noHBand="0" w:noVBand="0"/>
      </w:tblPr>
      <w:tblGrid>
        <w:gridCol w:w="2266"/>
        <w:gridCol w:w="2978"/>
        <w:gridCol w:w="3652"/>
      </w:tblGrid>
      <w:tr w:rsidR="00F02AE3" w:rsidRPr="00F02AE3" w14:paraId="7A37368B" w14:textId="77777777" w:rsidTr="00C63A8A">
        <w:tc>
          <w:tcPr>
            <w:tcW w:w="2266" w:type="dxa"/>
            <w:tcBorders>
              <w:top w:val="dashed" w:sz="4" w:space="0" w:color="000000"/>
            </w:tcBorders>
          </w:tcPr>
          <w:p w14:paraId="354F1941" w14:textId="77777777" w:rsidR="00764FB0" w:rsidRPr="00F02AE3" w:rsidRDefault="00764FB0" w:rsidP="00147D90">
            <w:pPr>
              <w:overflowPunct w:val="0"/>
              <w:autoSpaceDN/>
              <w:spacing w:after="0" w:line="240" w:lineRule="auto"/>
              <w:ind w:left="283" w:hanging="425"/>
              <w:jc w:val="center"/>
              <w:rPr>
                <w:rFonts w:ascii="Times New Roman" w:hAnsi="Times New Roman" w:cs="Times New Roman"/>
                <w:kern w:val="0"/>
                <w:sz w:val="20"/>
                <w:szCs w:val="20"/>
                <w:lang w:eastAsia="pl-PL"/>
              </w:rPr>
            </w:pPr>
            <w:r w:rsidRPr="00F02AE3">
              <w:rPr>
                <w:rFonts w:ascii="Times New Roman" w:hAnsi="Times New Roman" w:cs="Times New Roman"/>
                <w:kern w:val="0"/>
                <w:sz w:val="20"/>
                <w:szCs w:val="20"/>
                <w:lang w:eastAsia="pl-PL"/>
              </w:rPr>
              <w:t>Miejscowość, data</w:t>
            </w:r>
          </w:p>
        </w:tc>
        <w:tc>
          <w:tcPr>
            <w:tcW w:w="2978" w:type="dxa"/>
          </w:tcPr>
          <w:p w14:paraId="36889394" w14:textId="77777777" w:rsidR="00764FB0" w:rsidRPr="00F02AE3" w:rsidRDefault="00764FB0" w:rsidP="00764FB0">
            <w:pPr>
              <w:overflowPunct w:val="0"/>
              <w:autoSpaceDN/>
              <w:spacing w:after="0" w:line="240" w:lineRule="auto"/>
              <w:ind w:left="283" w:hanging="425"/>
              <w:jc w:val="both"/>
              <w:rPr>
                <w:rFonts w:ascii="Times New Roman" w:hAnsi="Times New Roman" w:cs="Times New Roman"/>
                <w:i/>
                <w:kern w:val="0"/>
                <w:sz w:val="20"/>
                <w:szCs w:val="20"/>
                <w:lang w:eastAsia="pl-PL"/>
              </w:rPr>
            </w:pPr>
          </w:p>
        </w:tc>
        <w:tc>
          <w:tcPr>
            <w:tcW w:w="3652" w:type="dxa"/>
            <w:tcBorders>
              <w:top w:val="dashed" w:sz="4" w:space="0" w:color="000000"/>
            </w:tcBorders>
          </w:tcPr>
          <w:p w14:paraId="30925AC0" w14:textId="46114894" w:rsidR="00764FB0" w:rsidRPr="00F02AE3" w:rsidRDefault="00764FB0" w:rsidP="00147D90">
            <w:pPr>
              <w:overflowPunct w:val="0"/>
              <w:autoSpaceDN/>
              <w:spacing w:after="0" w:line="240" w:lineRule="auto"/>
              <w:ind w:left="283" w:hanging="425"/>
              <w:jc w:val="center"/>
              <w:rPr>
                <w:rFonts w:ascii="Times New Roman" w:hAnsi="Times New Roman" w:cs="Times New Roman"/>
                <w:kern w:val="0"/>
                <w:sz w:val="20"/>
                <w:szCs w:val="20"/>
                <w:lang w:eastAsia="pl-PL"/>
              </w:rPr>
            </w:pPr>
            <w:r w:rsidRPr="00F02AE3">
              <w:rPr>
                <w:rFonts w:ascii="Times New Roman" w:hAnsi="Times New Roman" w:cs="Times New Roman"/>
                <w:kern w:val="0"/>
                <w:sz w:val="20"/>
                <w:szCs w:val="20"/>
                <w:lang w:eastAsia="pl-PL"/>
              </w:rPr>
              <w:t xml:space="preserve"> podpis upoważnionych</w:t>
            </w:r>
          </w:p>
          <w:p w14:paraId="79B04440" w14:textId="77777777" w:rsidR="00764FB0" w:rsidRPr="00F02AE3" w:rsidRDefault="00764FB0" w:rsidP="00147D90">
            <w:pPr>
              <w:overflowPunct w:val="0"/>
              <w:autoSpaceDN/>
              <w:spacing w:after="0" w:line="240" w:lineRule="auto"/>
              <w:ind w:left="283" w:hanging="425"/>
              <w:jc w:val="center"/>
              <w:rPr>
                <w:rFonts w:ascii="Times New Roman" w:hAnsi="Times New Roman" w:cs="Times New Roman"/>
                <w:i/>
                <w:kern w:val="0"/>
                <w:sz w:val="20"/>
                <w:szCs w:val="20"/>
                <w:lang w:eastAsia="pl-PL"/>
              </w:rPr>
            </w:pPr>
            <w:r w:rsidRPr="00F02AE3">
              <w:rPr>
                <w:rFonts w:ascii="Times New Roman" w:hAnsi="Times New Roman" w:cs="Times New Roman"/>
                <w:kern w:val="0"/>
                <w:sz w:val="20"/>
                <w:szCs w:val="20"/>
                <w:lang w:eastAsia="pl-PL"/>
              </w:rPr>
              <w:t>przedstawicieli firmy</w:t>
            </w:r>
            <w:bookmarkStart w:id="107" w:name="_Hlk515351138"/>
            <w:bookmarkEnd w:id="107"/>
          </w:p>
        </w:tc>
      </w:tr>
    </w:tbl>
    <w:p w14:paraId="333476E5" w14:textId="77777777" w:rsidR="00764FB0" w:rsidRPr="00F02AE3" w:rsidRDefault="00764FB0" w:rsidP="00764FB0">
      <w:pPr>
        <w:widowControl/>
        <w:autoSpaceDN/>
        <w:spacing w:before="60" w:after="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br w:type="page"/>
      </w:r>
    </w:p>
    <w:p w14:paraId="7EC20787" w14:textId="77777777" w:rsidR="00764FB0" w:rsidRPr="00F02AE3" w:rsidRDefault="00764FB0" w:rsidP="00764FB0">
      <w:pPr>
        <w:pageBreakBefore/>
        <w:spacing w:after="0" w:line="240" w:lineRule="auto"/>
        <w:ind w:left="283" w:hanging="425"/>
        <w:jc w:val="right"/>
        <w:rPr>
          <w:rFonts w:ascii="Times New Roman" w:eastAsia="Times New Roman" w:hAnsi="Times New Roman" w:cs="Times New Roman"/>
          <w:b/>
          <w:i/>
          <w:sz w:val="24"/>
          <w:szCs w:val="24"/>
          <w:lang w:eastAsia="zh-CN"/>
        </w:rPr>
      </w:pPr>
      <w:r w:rsidRPr="00F02AE3">
        <w:rPr>
          <w:rFonts w:ascii="Times New Roman" w:eastAsia="Times New Roman" w:hAnsi="Times New Roman" w:cs="Times New Roman"/>
          <w:b/>
          <w:i/>
          <w:sz w:val="24"/>
          <w:szCs w:val="24"/>
          <w:lang w:eastAsia="zh-CN"/>
        </w:rPr>
        <w:t>Załącznik nr 2 do SWZ</w:t>
      </w:r>
    </w:p>
    <w:p w14:paraId="74A7CC29"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0"/>
          <w:szCs w:val="20"/>
          <w:lang w:eastAsia="zh-CN"/>
        </w:rPr>
      </w:pPr>
    </w:p>
    <w:p w14:paraId="6450467D"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0"/>
          <w:szCs w:val="20"/>
          <w:lang w:eastAsia="zh-CN"/>
        </w:rPr>
      </w:pPr>
    </w:p>
    <w:tbl>
      <w:tblPr>
        <w:tblW w:w="9346" w:type="dxa"/>
        <w:tblLayout w:type="fixed"/>
        <w:tblCellMar>
          <w:left w:w="70" w:type="dxa"/>
          <w:right w:w="70" w:type="dxa"/>
        </w:tblCellMar>
        <w:tblLook w:val="04A0" w:firstRow="1" w:lastRow="0" w:firstColumn="1" w:lastColumn="0" w:noHBand="0" w:noVBand="1"/>
      </w:tblPr>
      <w:tblGrid>
        <w:gridCol w:w="1860"/>
        <w:gridCol w:w="7486"/>
      </w:tblGrid>
      <w:tr w:rsidR="00F02AE3" w:rsidRPr="00F02AE3" w14:paraId="2DF201BB" w14:textId="77777777" w:rsidTr="00C63A8A">
        <w:trPr>
          <w:cantSplit/>
          <w:trHeight w:hRule="exact" w:val="1134"/>
        </w:trPr>
        <w:tc>
          <w:tcPr>
            <w:tcW w:w="1860" w:type="dxa"/>
            <w:tcBorders>
              <w:top w:val="single" w:sz="4" w:space="0" w:color="000000"/>
              <w:left w:val="single" w:sz="4" w:space="0" w:color="000000"/>
              <w:bottom w:val="single" w:sz="4" w:space="0" w:color="000000"/>
              <w:right w:val="single" w:sz="4" w:space="0" w:color="000000"/>
            </w:tcBorders>
            <w:vAlign w:val="center"/>
          </w:tcPr>
          <w:p w14:paraId="76AD2484" w14:textId="77777777" w:rsidR="00764FB0" w:rsidRPr="00F02AE3" w:rsidRDefault="00764FB0" w:rsidP="000E1BD4">
            <w:pPr>
              <w:spacing w:before="240" w:after="240" w:line="240" w:lineRule="auto"/>
              <w:jc w:val="center"/>
              <w:rPr>
                <w:rFonts w:ascii="Times New Roman" w:eastAsia="Times New Roman" w:hAnsi="Times New Roman" w:cs="Times New Roman"/>
                <w:sz w:val="20"/>
                <w:szCs w:val="20"/>
                <w:lang w:eastAsia="zh-CN"/>
              </w:rPr>
            </w:pPr>
            <w:r w:rsidRPr="00F02AE3">
              <w:rPr>
                <w:rFonts w:ascii="Times New Roman" w:eastAsia="Times New Roman" w:hAnsi="Times New Roman" w:cs="Times New Roman"/>
                <w:sz w:val="20"/>
                <w:szCs w:val="20"/>
                <w:lang w:eastAsia="zh-CN"/>
              </w:rPr>
              <w:t>Nazwa Wykonawcy</w:t>
            </w:r>
          </w:p>
        </w:tc>
        <w:tc>
          <w:tcPr>
            <w:tcW w:w="7485" w:type="dxa"/>
            <w:tcBorders>
              <w:top w:val="single" w:sz="4" w:space="0" w:color="000000"/>
              <w:left w:val="single" w:sz="4" w:space="0" w:color="000000"/>
              <w:bottom w:val="single" w:sz="4" w:space="0" w:color="000000"/>
              <w:right w:val="single" w:sz="4" w:space="0" w:color="000000"/>
            </w:tcBorders>
            <w:vAlign w:val="center"/>
          </w:tcPr>
          <w:p w14:paraId="6B5EC680" w14:textId="77777777" w:rsidR="00764FB0" w:rsidRPr="00F02AE3" w:rsidRDefault="00764FB0" w:rsidP="00147D90">
            <w:pPr>
              <w:spacing w:before="240" w:after="240" w:line="240" w:lineRule="auto"/>
              <w:ind w:left="283" w:hanging="425"/>
              <w:jc w:val="center"/>
              <w:rPr>
                <w:rFonts w:ascii="Times New Roman" w:eastAsia="Times New Roman" w:hAnsi="Times New Roman" w:cs="Times New Roman"/>
                <w:sz w:val="20"/>
                <w:szCs w:val="20"/>
                <w:lang w:eastAsia="zh-CN"/>
              </w:rPr>
            </w:pPr>
            <w:r w:rsidRPr="00F02AE3">
              <w:rPr>
                <w:rFonts w:ascii="Times New Roman" w:eastAsia="Times New Roman" w:hAnsi="Times New Roman" w:cs="Times New Roman"/>
                <w:sz w:val="20"/>
                <w:szCs w:val="20"/>
                <w:lang w:eastAsia="zh-CN"/>
              </w:rPr>
              <w:t>......................................................................</w:t>
            </w:r>
          </w:p>
        </w:tc>
      </w:tr>
      <w:tr w:rsidR="00F02AE3" w:rsidRPr="00F02AE3" w14:paraId="45A60C03" w14:textId="77777777" w:rsidTr="00C63A8A">
        <w:trPr>
          <w:cantSplit/>
          <w:trHeight w:hRule="exact" w:val="1134"/>
        </w:trPr>
        <w:tc>
          <w:tcPr>
            <w:tcW w:w="1860" w:type="dxa"/>
            <w:tcBorders>
              <w:top w:val="single" w:sz="4" w:space="0" w:color="000000"/>
              <w:left w:val="single" w:sz="4" w:space="0" w:color="000000"/>
              <w:bottom w:val="single" w:sz="4" w:space="0" w:color="000000"/>
              <w:right w:val="single" w:sz="4" w:space="0" w:color="000000"/>
            </w:tcBorders>
            <w:vAlign w:val="center"/>
          </w:tcPr>
          <w:p w14:paraId="383925B2" w14:textId="77777777" w:rsidR="00764FB0" w:rsidRPr="00F02AE3" w:rsidRDefault="00764FB0" w:rsidP="000E1BD4">
            <w:pPr>
              <w:spacing w:before="240" w:after="240" w:line="240" w:lineRule="auto"/>
              <w:jc w:val="center"/>
              <w:rPr>
                <w:rFonts w:ascii="Times New Roman" w:eastAsia="Times New Roman" w:hAnsi="Times New Roman" w:cs="Times New Roman"/>
                <w:sz w:val="20"/>
                <w:szCs w:val="20"/>
                <w:lang w:eastAsia="zh-CN"/>
              </w:rPr>
            </w:pPr>
            <w:r w:rsidRPr="00F02AE3">
              <w:rPr>
                <w:rFonts w:ascii="Times New Roman" w:eastAsia="Times New Roman" w:hAnsi="Times New Roman" w:cs="Times New Roman"/>
                <w:sz w:val="20"/>
                <w:szCs w:val="20"/>
                <w:lang w:eastAsia="zh-CN"/>
              </w:rPr>
              <w:t>Adres Wykonawcy</w:t>
            </w:r>
          </w:p>
        </w:tc>
        <w:tc>
          <w:tcPr>
            <w:tcW w:w="7485" w:type="dxa"/>
            <w:tcBorders>
              <w:top w:val="single" w:sz="4" w:space="0" w:color="000000"/>
              <w:left w:val="single" w:sz="4" w:space="0" w:color="000000"/>
              <w:bottom w:val="single" w:sz="4" w:space="0" w:color="000000"/>
              <w:right w:val="single" w:sz="4" w:space="0" w:color="000000"/>
            </w:tcBorders>
            <w:vAlign w:val="center"/>
          </w:tcPr>
          <w:p w14:paraId="0367F170" w14:textId="77777777" w:rsidR="00764FB0" w:rsidRPr="00F02AE3" w:rsidRDefault="00764FB0" w:rsidP="00147D90">
            <w:pPr>
              <w:spacing w:before="240" w:after="240" w:line="240" w:lineRule="auto"/>
              <w:ind w:left="283" w:hanging="425"/>
              <w:jc w:val="center"/>
              <w:rPr>
                <w:rFonts w:ascii="Times New Roman" w:eastAsia="Times New Roman" w:hAnsi="Times New Roman" w:cs="Times New Roman"/>
                <w:sz w:val="20"/>
                <w:szCs w:val="20"/>
                <w:lang w:eastAsia="zh-CN"/>
              </w:rPr>
            </w:pPr>
            <w:r w:rsidRPr="00F02AE3">
              <w:rPr>
                <w:rFonts w:ascii="Times New Roman" w:eastAsia="Times New Roman" w:hAnsi="Times New Roman" w:cs="Times New Roman"/>
                <w:sz w:val="20"/>
                <w:szCs w:val="20"/>
                <w:lang w:eastAsia="zh-CN"/>
              </w:rPr>
              <w:t>......................................................................</w:t>
            </w:r>
          </w:p>
        </w:tc>
      </w:tr>
    </w:tbl>
    <w:p w14:paraId="0E279D05" w14:textId="77777777" w:rsidR="00764FB0" w:rsidRPr="00F02AE3" w:rsidRDefault="00764FB0" w:rsidP="00FA7833">
      <w:pPr>
        <w:spacing w:before="240" w:after="240" w:line="240" w:lineRule="auto"/>
        <w:jc w:val="both"/>
        <w:rPr>
          <w:rFonts w:ascii="Times New Roman" w:eastAsia="Times New Roman" w:hAnsi="Times New Roman" w:cs="Times New Roman"/>
          <w:b/>
          <w:bCs/>
          <w:iCs/>
          <w:sz w:val="24"/>
          <w:szCs w:val="24"/>
          <w:lang w:eastAsia="zh-CN"/>
        </w:rPr>
      </w:pPr>
      <w:r w:rsidRPr="00F02AE3">
        <w:rPr>
          <w:rFonts w:ascii="Times New Roman" w:eastAsia="Times New Roman" w:hAnsi="Times New Roman" w:cs="Times New Roman"/>
          <w:b/>
          <w:bCs/>
          <w:iCs/>
          <w:sz w:val="24"/>
          <w:szCs w:val="24"/>
          <w:lang w:eastAsia="zh-CN"/>
        </w:rPr>
        <w:t>OŚWIADCZENIE WYKONAWCY O POWIERZENIU WYKONANIA CZĘŚCI ZAMÓWIENIA PODWYKONAWCOM</w:t>
      </w:r>
    </w:p>
    <w:p w14:paraId="7170B44A" w14:textId="4338E8F4" w:rsidR="00851FB8" w:rsidRPr="00F02AE3" w:rsidRDefault="00851FB8" w:rsidP="00FA7833">
      <w:pPr>
        <w:spacing w:before="240" w:after="240" w:line="240" w:lineRule="auto"/>
        <w:jc w:val="both"/>
        <w:rPr>
          <w:rFonts w:ascii="Times New Roman" w:eastAsia="Times New Roman" w:hAnsi="Times New Roman" w:cs="Times New Roman"/>
          <w:b/>
          <w:bCs/>
          <w:i/>
          <w:iCs/>
          <w:sz w:val="24"/>
          <w:szCs w:val="24"/>
          <w:lang w:eastAsia="zh-CN"/>
        </w:rPr>
      </w:pPr>
      <w:r w:rsidRPr="00F02AE3">
        <w:rPr>
          <w:rFonts w:ascii="Times New Roman" w:eastAsia="Times New Roman" w:hAnsi="Times New Roman" w:cs="Times New Roman"/>
          <w:b/>
          <w:bCs/>
          <w:i/>
          <w:iCs/>
          <w:sz w:val="24"/>
          <w:szCs w:val="24"/>
          <w:lang w:eastAsia="zh-CN"/>
        </w:rPr>
        <w:t>„BUDOWA BUDYNKU MIESZKALNO-USŁUGOWEGO Z GARAŻEM PODZIEMNYM WRAZ Z INFRASTRUKTURĄ TECHNICZNĄ I ZAGOSPODAROWANIEM TERENU PRZY ULICY KSIĘCIA BOLKA II ŚWIDNICKIEGO 26-28 W ŚWIDNICY”.</w:t>
      </w:r>
    </w:p>
    <w:p w14:paraId="6C862120" w14:textId="77777777" w:rsidR="00764FB0" w:rsidRPr="00F02AE3" w:rsidRDefault="00764FB0" w:rsidP="00764FB0">
      <w:pPr>
        <w:spacing w:before="120" w:after="120" w:line="240" w:lineRule="auto"/>
        <w:ind w:left="283" w:hanging="425"/>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Oświadczam, że następujące prace zamierzam zlecić podwykonawcom.</w:t>
      </w:r>
    </w:p>
    <w:tbl>
      <w:tblPr>
        <w:tblW w:w="8239" w:type="dxa"/>
        <w:jc w:val="center"/>
        <w:tblLayout w:type="fixed"/>
        <w:tblCellMar>
          <w:left w:w="10" w:type="dxa"/>
          <w:right w:w="10" w:type="dxa"/>
        </w:tblCellMar>
        <w:tblLook w:val="0000" w:firstRow="0" w:lastRow="0" w:firstColumn="0" w:lastColumn="0" w:noHBand="0" w:noVBand="0"/>
      </w:tblPr>
      <w:tblGrid>
        <w:gridCol w:w="584"/>
        <w:gridCol w:w="3260"/>
        <w:gridCol w:w="4395"/>
      </w:tblGrid>
      <w:tr w:rsidR="00F02AE3" w:rsidRPr="00F02AE3" w14:paraId="2EFFD8B1" w14:textId="77777777" w:rsidTr="00C63A8A">
        <w:trPr>
          <w:jc w:val="center"/>
        </w:trPr>
        <w:tc>
          <w:tcPr>
            <w:tcW w:w="5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0B1A802" w14:textId="77777777" w:rsidR="00764FB0" w:rsidRPr="00F02AE3" w:rsidRDefault="00764FB0" w:rsidP="00454EBD">
            <w:pPr>
              <w:spacing w:after="0" w:line="240" w:lineRule="auto"/>
              <w:jc w:val="center"/>
              <w:rPr>
                <w:rFonts w:ascii="Times New Roman" w:eastAsia="Times New Roman" w:hAnsi="Times New Roman" w:cs="Times New Roman"/>
                <w:sz w:val="20"/>
                <w:szCs w:val="20"/>
                <w:lang w:eastAsia="pl-PL"/>
              </w:rPr>
            </w:pPr>
            <w:r w:rsidRPr="00F02AE3">
              <w:rPr>
                <w:rFonts w:ascii="Times New Roman" w:eastAsia="Times New Roman" w:hAnsi="Times New Roman" w:cs="Times New Roman"/>
                <w:sz w:val="20"/>
                <w:szCs w:val="20"/>
                <w:lang w:eastAsia="pl-PL"/>
              </w:rPr>
              <w:t>Lp.</w:t>
            </w: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873768" w14:textId="77777777" w:rsidR="00764FB0" w:rsidRPr="00F02AE3" w:rsidRDefault="00764FB0" w:rsidP="00147D90">
            <w:pPr>
              <w:spacing w:after="0" w:line="240" w:lineRule="auto"/>
              <w:ind w:left="283" w:hanging="425"/>
              <w:jc w:val="center"/>
              <w:rPr>
                <w:rFonts w:ascii="Times New Roman" w:eastAsia="Times New Roman" w:hAnsi="Times New Roman" w:cs="Times New Roman"/>
                <w:sz w:val="20"/>
                <w:szCs w:val="20"/>
                <w:lang w:eastAsia="pl-PL"/>
              </w:rPr>
            </w:pPr>
            <w:r w:rsidRPr="00F02AE3">
              <w:rPr>
                <w:rFonts w:ascii="Times New Roman" w:eastAsia="Times New Roman" w:hAnsi="Times New Roman" w:cs="Times New Roman"/>
                <w:sz w:val="20"/>
                <w:szCs w:val="20"/>
                <w:lang w:eastAsia="pl-PL"/>
              </w:rPr>
              <w:t>Nazwa podwykonawcy</w:t>
            </w:r>
          </w:p>
        </w:tc>
        <w:tc>
          <w:tcPr>
            <w:tcW w:w="4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657329" w14:textId="7EA57C0E" w:rsidR="00764FB0" w:rsidRPr="00F02AE3" w:rsidRDefault="00456D25" w:rsidP="00147D90">
            <w:pPr>
              <w:spacing w:after="0" w:line="240" w:lineRule="auto"/>
              <w:ind w:left="283" w:hanging="425"/>
              <w:jc w:val="center"/>
              <w:rPr>
                <w:rFonts w:ascii="Times New Roman" w:eastAsia="Times New Roman" w:hAnsi="Times New Roman" w:cs="Times New Roman"/>
                <w:sz w:val="20"/>
                <w:szCs w:val="20"/>
                <w:lang w:eastAsia="pl-PL"/>
              </w:rPr>
            </w:pPr>
            <w:r w:rsidRPr="00F02AE3">
              <w:rPr>
                <w:rFonts w:ascii="Times New Roman" w:eastAsia="Times New Roman" w:hAnsi="Times New Roman" w:cs="Times New Roman"/>
                <w:sz w:val="20"/>
                <w:szCs w:val="20"/>
                <w:lang w:eastAsia="pl-PL"/>
              </w:rPr>
              <w:t>Zakres robót budowlanych</w:t>
            </w:r>
            <w:r w:rsidR="00764FB0" w:rsidRPr="00F02AE3">
              <w:rPr>
                <w:rFonts w:ascii="Times New Roman" w:eastAsia="Times New Roman" w:hAnsi="Times New Roman" w:cs="Times New Roman"/>
                <w:sz w:val="20"/>
                <w:szCs w:val="20"/>
                <w:lang w:eastAsia="pl-PL"/>
              </w:rPr>
              <w:t xml:space="preserve"> do wykonania - udział procentowy</w:t>
            </w:r>
          </w:p>
        </w:tc>
      </w:tr>
      <w:tr w:rsidR="00F02AE3" w:rsidRPr="00F02AE3" w14:paraId="2A28398A" w14:textId="77777777" w:rsidTr="00C63A8A">
        <w:trPr>
          <w:trHeight w:hRule="exact" w:val="851"/>
          <w:jc w:val="center"/>
        </w:trPr>
        <w:tc>
          <w:tcPr>
            <w:tcW w:w="5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28CE40" w14:textId="77777777" w:rsidR="00764FB0" w:rsidRPr="00F02AE3" w:rsidRDefault="00764FB0" w:rsidP="00147D90">
            <w:pPr>
              <w:spacing w:after="0" w:line="240" w:lineRule="auto"/>
              <w:ind w:left="283" w:hanging="425"/>
              <w:jc w:val="center"/>
              <w:rPr>
                <w:rFonts w:ascii="Times New Roman" w:eastAsia="Times New Roman" w:hAnsi="Times New Roman" w:cs="Times New Roman"/>
                <w:sz w:val="20"/>
                <w:szCs w:val="20"/>
                <w:lang w:eastAsia="pl-PL"/>
              </w:rPr>
            </w:pP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7D3FD2" w14:textId="77777777" w:rsidR="00764FB0" w:rsidRPr="00F02AE3" w:rsidRDefault="00764FB0" w:rsidP="00147D90">
            <w:pPr>
              <w:spacing w:after="0" w:line="240" w:lineRule="auto"/>
              <w:ind w:left="283" w:hanging="425"/>
              <w:jc w:val="center"/>
              <w:rPr>
                <w:rFonts w:ascii="Times New Roman" w:eastAsia="Times New Roman" w:hAnsi="Times New Roman" w:cs="Times New Roman"/>
                <w:sz w:val="20"/>
                <w:szCs w:val="20"/>
                <w:lang w:eastAsia="pl-PL"/>
              </w:rPr>
            </w:pPr>
          </w:p>
        </w:tc>
        <w:tc>
          <w:tcPr>
            <w:tcW w:w="4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063B93" w14:textId="77777777" w:rsidR="00764FB0" w:rsidRPr="00F02AE3" w:rsidRDefault="00764FB0" w:rsidP="00147D90">
            <w:pPr>
              <w:spacing w:after="0" w:line="240" w:lineRule="auto"/>
              <w:ind w:left="283" w:hanging="425"/>
              <w:jc w:val="center"/>
              <w:rPr>
                <w:rFonts w:ascii="Times New Roman" w:eastAsia="Times New Roman" w:hAnsi="Times New Roman" w:cs="Times New Roman"/>
                <w:sz w:val="20"/>
                <w:szCs w:val="20"/>
                <w:lang w:eastAsia="pl-PL"/>
              </w:rPr>
            </w:pPr>
          </w:p>
        </w:tc>
      </w:tr>
      <w:tr w:rsidR="00764FB0" w:rsidRPr="00F02AE3" w14:paraId="61E7DA82" w14:textId="77777777" w:rsidTr="00C63A8A">
        <w:trPr>
          <w:trHeight w:hRule="exact" w:val="851"/>
          <w:jc w:val="center"/>
        </w:trPr>
        <w:tc>
          <w:tcPr>
            <w:tcW w:w="5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343361" w14:textId="77777777" w:rsidR="00764FB0" w:rsidRPr="00F02AE3" w:rsidRDefault="00764FB0" w:rsidP="00147D90">
            <w:pPr>
              <w:spacing w:after="0" w:line="240" w:lineRule="auto"/>
              <w:ind w:left="283" w:hanging="425"/>
              <w:jc w:val="center"/>
              <w:rPr>
                <w:rFonts w:ascii="Times New Roman" w:eastAsia="Times New Roman" w:hAnsi="Times New Roman" w:cs="Times New Roman"/>
                <w:sz w:val="20"/>
                <w:szCs w:val="20"/>
                <w:lang w:eastAsia="pl-PL"/>
              </w:rPr>
            </w:pP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A3FEAF" w14:textId="77777777" w:rsidR="00764FB0" w:rsidRPr="00F02AE3" w:rsidRDefault="00764FB0" w:rsidP="00147D90">
            <w:pPr>
              <w:spacing w:after="0" w:line="240" w:lineRule="auto"/>
              <w:ind w:left="283" w:hanging="425"/>
              <w:jc w:val="center"/>
              <w:rPr>
                <w:rFonts w:ascii="Times New Roman" w:eastAsia="Times New Roman" w:hAnsi="Times New Roman" w:cs="Times New Roman"/>
                <w:sz w:val="20"/>
                <w:szCs w:val="20"/>
                <w:lang w:eastAsia="pl-PL"/>
              </w:rPr>
            </w:pPr>
          </w:p>
        </w:tc>
        <w:tc>
          <w:tcPr>
            <w:tcW w:w="4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B6E4F5F" w14:textId="77777777" w:rsidR="00764FB0" w:rsidRPr="00F02AE3" w:rsidRDefault="00764FB0" w:rsidP="00147D90">
            <w:pPr>
              <w:tabs>
                <w:tab w:val="left" w:pos="360"/>
                <w:tab w:val="left" w:pos="427"/>
              </w:tabs>
              <w:spacing w:after="0" w:line="240" w:lineRule="auto"/>
              <w:ind w:left="283" w:hanging="425"/>
              <w:jc w:val="center"/>
              <w:rPr>
                <w:rFonts w:ascii="Times New Roman" w:eastAsia="Times New Roman" w:hAnsi="Times New Roman" w:cs="Times New Roman"/>
                <w:sz w:val="20"/>
                <w:szCs w:val="20"/>
                <w:lang w:eastAsia="pl-PL"/>
              </w:rPr>
            </w:pPr>
          </w:p>
        </w:tc>
      </w:tr>
    </w:tbl>
    <w:p w14:paraId="16B695C1"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4"/>
          <w:szCs w:val="24"/>
          <w:lang w:eastAsia="pl-PL"/>
        </w:rPr>
      </w:pPr>
    </w:p>
    <w:p w14:paraId="759BCF7F"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4"/>
          <w:szCs w:val="24"/>
          <w:lang w:eastAsia="pl-PL"/>
        </w:rPr>
      </w:pPr>
    </w:p>
    <w:p w14:paraId="757438CA"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4"/>
          <w:szCs w:val="24"/>
          <w:lang w:eastAsia="pl-PL"/>
        </w:rPr>
      </w:pPr>
    </w:p>
    <w:tbl>
      <w:tblPr>
        <w:tblW w:w="8896" w:type="dxa"/>
        <w:tblInd w:w="426" w:type="dxa"/>
        <w:tblLayout w:type="fixed"/>
        <w:tblCellMar>
          <w:left w:w="10" w:type="dxa"/>
          <w:right w:w="10" w:type="dxa"/>
        </w:tblCellMar>
        <w:tblLook w:val="0000" w:firstRow="0" w:lastRow="0" w:firstColumn="0" w:lastColumn="0" w:noHBand="0" w:noVBand="0"/>
      </w:tblPr>
      <w:tblGrid>
        <w:gridCol w:w="2267"/>
        <w:gridCol w:w="2976"/>
        <w:gridCol w:w="3653"/>
      </w:tblGrid>
      <w:tr w:rsidR="00F02AE3" w:rsidRPr="00F02AE3" w14:paraId="4E050D4D" w14:textId="77777777" w:rsidTr="00C63A8A">
        <w:trPr>
          <w:trHeight w:val="252"/>
        </w:trPr>
        <w:tc>
          <w:tcPr>
            <w:tcW w:w="2267" w:type="dxa"/>
            <w:tcBorders>
              <w:top w:val="single" w:sz="4" w:space="0" w:color="00000A"/>
            </w:tcBorders>
            <w:tcMar>
              <w:top w:w="0" w:type="dxa"/>
              <w:left w:w="108" w:type="dxa"/>
              <w:bottom w:w="0" w:type="dxa"/>
              <w:right w:w="108" w:type="dxa"/>
            </w:tcMar>
          </w:tcPr>
          <w:p w14:paraId="06B38EC1" w14:textId="77777777" w:rsidR="00764FB0" w:rsidRPr="00F02AE3" w:rsidRDefault="00764FB0" w:rsidP="00147D90">
            <w:pPr>
              <w:tabs>
                <w:tab w:val="center" w:pos="4536"/>
                <w:tab w:val="right" w:pos="9072"/>
              </w:tabs>
              <w:spacing w:after="0" w:line="240" w:lineRule="auto"/>
              <w:ind w:left="283" w:hanging="425"/>
              <w:jc w:val="center"/>
              <w:rPr>
                <w:rFonts w:ascii="Times New Roman" w:eastAsia="Times New Roman" w:hAnsi="Times New Roman" w:cs="Times New Roman"/>
                <w:iCs/>
                <w:sz w:val="20"/>
                <w:szCs w:val="20"/>
                <w:lang w:eastAsia="pl-PL"/>
              </w:rPr>
            </w:pPr>
            <w:r w:rsidRPr="00F02AE3">
              <w:rPr>
                <w:rFonts w:ascii="Times New Roman" w:eastAsia="Times New Roman" w:hAnsi="Times New Roman" w:cs="Times New Roman"/>
                <w:iCs/>
                <w:sz w:val="20"/>
                <w:szCs w:val="20"/>
                <w:lang w:eastAsia="pl-PL"/>
              </w:rPr>
              <w:t>Miejscowość, data</w:t>
            </w:r>
          </w:p>
        </w:tc>
        <w:tc>
          <w:tcPr>
            <w:tcW w:w="2976" w:type="dxa"/>
            <w:tcMar>
              <w:top w:w="0" w:type="dxa"/>
              <w:left w:w="108" w:type="dxa"/>
              <w:bottom w:w="0" w:type="dxa"/>
              <w:right w:w="108" w:type="dxa"/>
            </w:tcMar>
          </w:tcPr>
          <w:p w14:paraId="31782ED9" w14:textId="77777777" w:rsidR="00764FB0" w:rsidRPr="00F02AE3" w:rsidRDefault="00764FB0" w:rsidP="00764FB0">
            <w:pPr>
              <w:tabs>
                <w:tab w:val="center" w:pos="4536"/>
                <w:tab w:val="right" w:pos="9072"/>
              </w:tabs>
              <w:spacing w:after="0" w:line="240" w:lineRule="auto"/>
              <w:ind w:left="283" w:hanging="425"/>
              <w:jc w:val="both"/>
              <w:rPr>
                <w:rFonts w:ascii="Times New Roman" w:eastAsia="Times New Roman" w:hAnsi="Times New Roman" w:cs="Times New Roman"/>
                <w:iCs/>
                <w:sz w:val="20"/>
                <w:szCs w:val="20"/>
                <w:lang w:eastAsia="pl-PL"/>
              </w:rPr>
            </w:pPr>
          </w:p>
        </w:tc>
        <w:tc>
          <w:tcPr>
            <w:tcW w:w="3653" w:type="dxa"/>
            <w:tcBorders>
              <w:top w:val="single" w:sz="4" w:space="0" w:color="00000A"/>
            </w:tcBorders>
            <w:tcMar>
              <w:top w:w="0" w:type="dxa"/>
              <w:left w:w="108" w:type="dxa"/>
              <w:bottom w:w="0" w:type="dxa"/>
              <w:right w:w="108" w:type="dxa"/>
            </w:tcMar>
          </w:tcPr>
          <w:p w14:paraId="418C38F8" w14:textId="77777777" w:rsidR="00C57FB6" w:rsidRPr="00F02AE3" w:rsidRDefault="00764FB0" w:rsidP="00D405A1">
            <w:pPr>
              <w:tabs>
                <w:tab w:val="center" w:pos="4536"/>
                <w:tab w:val="right" w:pos="9072"/>
              </w:tabs>
              <w:spacing w:after="0" w:line="240" w:lineRule="auto"/>
              <w:ind w:left="283" w:hanging="425"/>
              <w:jc w:val="center"/>
              <w:rPr>
                <w:rFonts w:ascii="Times New Roman" w:eastAsia="Times New Roman" w:hAnsi="Times New Roman" w:cs="Times New Roman"/>
                <w:iCs/>
                <w:sz w:val="20"/>
                <w:szCs w:val="20"/>
                <w:lang w:eastAsia="pl-PL"/>
              </w:rPr>
            </w:pPr>
            <w:r w:rsidRPr="00F02AE3">
              <w:rPr>
                <w:rFonts w:ascii="Times New Roman" w:eastAsia="Times New Roman" w:hAnsi="Times New Roman" w:cs="Times New Roman"/>
                <w:iCs/>
                <w:sz w:val="20"/>
                <w:szCs w:val="20"/>
                <w:lang w:eastAsia="pl-PL"/>
              </w:rPr>
              <w:t>podpis upoważnionych</w:t>
            </w:r>
          </w:p>
          <w:p w14:paraId="16AEE147" w14:textId="73593D29" w:rsidR="00764FB0" w:rsidRPr="00F02AE3" w:rsidRDefault="00764FB0" w:rsidP="00D405A1">
            <w:pPr>
              <w:tabs>
                <w:tab w:val="center" w:pos="4536"/>
                <w:tab w:val="right" w:pos="9072"/>
              </w:tabs>
              <w:spacing w:after="0" w:line="240" w:lineRule="auto"/>
              <w:ind w:left="283" w:hanging="425"/>
              <w:jc w:val="center"/>
              <w:rPr>
                <w:rFonts w:ascii="Times New Roman" w:eastAsia="Times New Roman" w:hAnsi="Times New Roman" w:cs="Times New Roman"/>
                <w:iCs/>
                <w:sz w:val="20"/>
                <w:szCs w:val="20"/>
                <w:lang w:eastAsia="pl-PL"/>
              </w:rPr>
            </w:pPr>
            <w:r w:rsidRPr="00F02AE3">
              <w:rPr>
                <w:rFonts w:ascii="Times New Roman" w:eastAsia="Times New Roman" w:hAnsi="Times New Roman" w:cs="Times New Roman"/>
                <w:iCs/>
                <w:sz w:val="20"/>
                <w:szCs w:val="20"/>
                <w:lang w:eastAsia="pl-PL"/>
              </w:rPr>
              <w:t>przedstawicieli firmy</w:t>
            </w:r>
          </w:p>
        </w:tc>
      </w:tr>
    </w:tbl>
    <w:p w14:paraId="32DC18C4" w14:textId="77777777" w:rsidR="00764FB0" w:rsidRPr="00F02AE3" w:rsidRDefault="00764FB0" w:rsidP="00147D90">
      <w:pPr>
        <w:pageBreakBefore/>
        <w:spacing w:before="60" w:after="0" w:line="240" w:lineRule="auto"/>
        <w:ind w:left="283" w:hanging="425"/>
        <w:jc w:val="right"/>
        <w:rPr>
          <w:rFonts w:ascii="Times New Roman" w:eastAsia="Times New Roman" w:hAnsi="Times New Roman" w:cs="Times New Roman"/>
          <w:b/>
          <w:i/>
          <w:sz w:val="24"/>
          <w:szCs w:val="24"/>
          <w:lang w:eastAsia="zh-CN"/>
        </w:rPr>
      </w:pPr>
      <w:r w:rsidRPr="00F02AE3">
        <w:rPr>
          <w:rFonts w:ascii="Times New Roman" w:eastAsia="Times New Roman" w:hAnsi="Times New Roman" w:cs="Times New Roman"/>
          <w:b/>
          <w:i/>
          <w:sz w:val="24"/>
          <w:szCs w:val="24"/>
          <w:lang w:eastAsia="zh-CN"/>
        </w:rPr>
        <w:t>Załącznik nr 3 do SWZ</w:t>
      </w:r>
    </w:p>
    <w:p w14:paraId="40AEF038" w14:textId="77777777" w:rsidR="00764FB0" w:rsidRPr="00F02AE3" w:rsidRDefault="00764FB0" w:rsidP="00147D90">
      <w:pPr>
        <w:spacing w:after="0" w:line="240" w:lineRule="auto"/>
        <w:ind w:left="283" w:hanging="425"/>
        <w:jc w:val="center"/>
        <w:rPr>
          <w:rFonts w:ascii="Times New Roman" w:eastAsia="Times New Roman" w:hAnsi="Times New Roman" w:cs="Times New Roman"/>
          <w:sz w:val="20"/>
          <w:szCs w:val="20"/>
          <w:lang w:eastAsia="zh-CN"/>
        </w:rPr>
      </w:pPr>
    </w:p>
    <w:tbl>
      <w:tblPr>
        <w:tblW w:w="9346" w:type="dxa"/>
        <w:tblLayout w:type="fixed"/>
        <w:tblCellMar>
          <w:left w:w="70" w:type="dxa"/>
          <w:right w:w="70" w:type="dxa"/>
        </w:tblCellMar>
        <w:tblLook w:val="04A0" w:firstRow="1" w:lastRow="0" w:firstColumn="1" w:lastColumn="0" w:noHBand="0" w:noVBand="1"/>
      </w:tblPr>
      <w:tblGrid>
        <w:gridCol w:w="1860"/>
        <w:gridCol w:w="7486"/>
      </w:tblGrid>
      <w:tr w:rsidR="00F02AE3" w:rsidRPr="00F02AE3" w14:paraId="51B21695" w14:textId="77777777" w:rsidTr="00C63A8A">
        <w:trPr>
          <w:cantSplit/>
          <w:trHeight w:hRule="exact" w:val="1134"/>
        </w:trPr>
        <w:tc>
          <w:tcPr>
            <w:tcW w:w="1860" w:type="dxa"/>
            <w:tcBorders>
              <w:top w:val="single" w:sz="4" w:space="0" w:color="000000"/>
              <w:left w:val="single" w:sz="4" w:space="0" w:color="000000"/>
              <w:bottom w:val="single" w:sz="4" w:space="0" w:color="000000"/>
              <w:right w:val="single" w:sz="4" w:space="0" w:color="000000"/>
            </w:tcBorders>
            <w:vAlign w:val="center"/>
          </w:tcPr>
          <w:p w14:paraId="12426618" w14:textId="77777777" w:rsidR="00764FB0" w:rsidRPr="00F02AE3" w:rsidRDefault="00764FB0" w:rsidP="000E1BD4">
            <w:pPr>
              <w:spacing w:after="0" w:line="240" w:lineRule="auto"/>
              <w:jc w:val="center"/>
              <w:rPr>
                <w:rFonts w:ascii="Times New Roman" w:eastAsia="Times New Roman" w:hAnsi="Times New Roman" w:cs="Times New Roman"/>
                <w:sz w:val="20"/>
                <w:szCs w:val="20"/>
                <w:lang w:eastAsia="zh-CN"/>
              </w:rPr>
            </w:pPr>
            <w:r w:rsidRPr="00F02AE3">
              <w:rPr>
                <w:rFonts w:ascii="Times New Roman" w:eastAsia="Times New Roman" w:hAnsi="Times New Roman" w:cs="Times New Roman"/>
                <w:sz w:val="20"/>
                <w:szCs w:val="20"/>
                <w:lang w:eastAsia="zh-CN"/>
              </w:rPr>
              <w:t>Nazwa podmiotu udostępniającego zasoby</w:t>
            </w:r>
          </w:p>
        </w:tc>
        <w:tc>
          <w:tcPr>
            <w:tcW w:w="7485" w:type="dxa"/>
            <w:tcBorders>
              <w:top w:val="single" w:sz="4" w:space="0" w:color="000000"/>
              <w:left w:val="single" w:sz="4" w:space="0" w:color="000000"/>
              <w:bottom w:val="single" w:sz="4" w:space="0" w:color="000000"/>
              <w:right w:val="single" w:sz="4" w:space="0" w:color="000000"/>
            </w:tcBorders>
            <w:vAlign w:val="center"/>
          </w:tcPr>
          <w:p w14:paraId="185360B7" w14:textId="77777777" w:rsidR="00764FB0" w:rsidRPr="00F02AE3" w:rsidRDefault="00764FB0" w:rsidP="00147D90">
            <w:pPr>
              <w:spacing w:after="0" w:line="240" w:lineRule="auto"/>
              <w:ind w:left="283" w:hanging="425"/>
              <w:jc w:val="center"/>
              <w:rPr>
                <w:rFonts w:ascii="Times New Roman" w:eastAsia="Times New Roman" w:hAnsi="Times New Roman" w:cs="Times New Roman"/>
                <w:sz w:val="20"/>
                <w:szCs w:val="20"/>
                <w:lang w:eastAsia="zh-CN"/>
              </w:rPr>
            </w:pPr>
            <w:r w:rsidRPr="00F02AE3">
              <w:rPr>
                <w:rFonts w:ascii="Times New Roman" w:eastAsia="Times New Roman" w:hAnsi="Times New Roman" w:cs="Times New Roman"/>
                <w:sz w:val="20"/>
                <w:szCs w:val="20"/>
                <w:lang w:eastAsia="zh-CN"/>
              </w:rPr>
              <w:t>......................................................................</w:t>
            </w:r>
          </w:p>
        </w:tc>
      </w:tr>
      <w:tr w:rsidR="00F02AE3" w:rsidRPr="00F02AE3" w14:paraId="5594409F" w14:textId="77777777" w:rsidTr="00C63A8A">
        <w:trPr>
          <w:cantSplit/>
          <w:trHeight w:hRule="exact" w:val="1134"/>
        </w:trPr>
        <w:tc>
          <w:tcPr>
            <w:tcW w:w="1860" w:type="dxa"/>
            <w:tcBorders>
              <w:top w:val="single" w:sz="4" w:space="0" w:color="000000"/>
              <w:left w:val="single" w:sz="4" w:space="0" w:color="000000"/>
              <w:bottom w:val="single" w:sz="4" w:space="0" w:color="000000"/>
              <w:right w:val="single" w:sz="4" w:space="0" w:color="000000"/>
            </w:tcBorders>
            <w:vAlign w:val="center"/>
          </w:tcPr>
          <w:p w14:paraId="3819449F" w14:textId="77777777" w:rsidR="00764FB0" w:rsidRPr="00F02AE3" w:rsidRDefault="00764FB0" w:rsidP="000E1BD4">
            <w:pPr>
              <w:spacing w:after="0" w:line="240" w:lineRule="auto"/>
              <w:jc w:val="center"/>
              <w:rPr>
                <w:rFonts w:ascii="Times New Roman" w:eastAsia="Times New Roman" w:hAnsi="Times New Roman" w:cs="Times New Roman"/>
                <w:sz w:val="20"/>
                <w:szCs w:val="20"/>
                <w:lang w:eastAsia="zh-CN"/>
              </w:rPr>
            </w:pPr>
            <w:r w:rsidRPr="00F02AE3">
              <w:rPr>
                <w:rFonts w:ascii="Times New Roman" w:eastAsia="Times New Roman" w:hAnsi="Times New Roman" w:cs="Times New Roman"/>
                <w:sz w:val="20"/>
                <w:szCs w:val="20"/>
                <w:lang w:eastAsia="zh-CN"/>
              </w:rPr>
              <w:t>Adres podmiotu udostępniającego zasoby</w:t>
            </w:r>
          </w:p>
        </w:tc>
        <w:tc>
          <w:tcPr>
            <w:tcW w:w="7485" w:type="dxa"/>
            <w:tcBorders>
              <w:top w:val="single" w:sz="4" w:space="0" w:color="000000"/>
              <w:left w:val="single" w:sz="4" w:space="0" w:color="000000"/>
              <w:bottom w:val="single" w:sz="4" w:space="0" w:color="000000"/>
              <w:right w:val="single" w:sz="4" w:space="0" w:color="000000"/>
            </w:tcBorders>
            <w:vAlign w:val="center"/>
          </w:tcPr>
          <w:p w14:paraId="3C6A5038" w14:textId="77777777" w:rsidR="00764FB0" w:rsidRPr="00F02AE3" w:rsidRDefault="00764FB0" w:rsidP="00147D90">
            <w:pPr>
              <w:spacing w:after="0" w:line="240" w:lineRule="auto"/>
              <w:ind w:left="283" w:hanging="425"/>
              <w:jc w:val="center"/>
              <w:rPr>
                <w:rFonts w:ascii="Times New Roman" w:eastAsia="Times New Roman" w:hAnsi="Times New Roman" w:cs="Times New Roman"/>
                <w:sz w:val="20"/>
                <w:szCs w:val="20"/>
                <w:lang w:eastAsia="zh-CN"/>
              </w:rPr>
            </w:pPr>
            <w:r w:rsidRPr="00F02AE3">
              <w:rPr>
                <w:rFonts w:ascii="Times New Roman" w:eastAsia="Times New Roman" w:hAnsi="Times New Roman" w:cs="Times New Roman"/>
                <w:sz w:val="20"/>
                <w:szCs w:val="20"/>
                <w:lang w:eastAsia="zh-CN"/>
              </w:rPr>
              <w:t>......................................................................</w:t>
            </w:r>
          </w:p>
        </w:tc>
      </w:tr>
    </w:tbl>
    <w:p w14:paraId="337FEA28" w14:textId="77777777" w:rsidR="00764FB0" w:rsidRPr="00F02AE3" w:rsidRDefault="00764FB0" w:rsidP="00FA7833">
      <w:pPr>
        <w:spacing w:before="240" w:after="240" w:line="240" w:lineRule="auto"/>
        <w:ind w:left="283" w:firstLine="1"/>
        <w:jc w:val="both"/>
        <w:rPr>
          <w:rFonts w:ascii="Times New Roman" w:eastAsia="Times New Roman" w:hAnsi="Times New Roman" w:cs="Times New Roman"/>
          <w:b/>
          <w:bCs/>
          <w:iCs/>
          <w:sz w:val="24"/>
          <w:szCs w:val="24"/>
          <w:lang w:eastAsia="zh-CN"/>
        </w:rPr>
      </w:pPr>
      <w:r w:rsidRPr="00F02AE3">
        <w:rPr>
          <w:rFonts w:ascii="Times New Roman" w:eastAsia="Times New Roman" w:hAnsi="Times New Roman" w:cs="Times New Roman"/>
          <w:b/>
          <w:bCs/>
          <w:iCs/>
          <w:sz w:val="24"/>
          <w:szCs w:val="24"/>
          <w:lang w:eastAsia="zh-CN"/>
        </w:rPr>
        <w:t>PISEMNE ZOBOWIĄZANIE PODMIOTU UDOSTĘPNIAJĄCEGO ZASOBY DO ODDANIA DO DYSPOZYCJI WYKONAWCY NIEZBĘDNYCH ZASOBÓW NA OKRES KORZYSTANIA Z NICH PRZY WYKONYWANIU ZAMÓWIENIA ZGODNIE Z ART. 118 USTAWY PZP</w:t>
      </w:r>
    </w:p>
    <w:p w14:paraId="4D46C491" w14:textId="77777777" w:rsidR="00764FB0" w:rsidRPr="00F02AE3" w:rsidRDefault="00764FB0" w:rsidP="00FA7833">
      <w:pPr>
        <w:spacing w:after="0" w:line="240" w:lineRule="auto"/>
        <w:ind w:left="283"/>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pl-PL"/>
        </w:rPr>
        <w:t xml:space="preserve">Oświadczam, że </w:t>
      </w:r>
      <w:r w:rsidRPr="00F02AE3">
        <w:rPr>
          <w:rFonts w:ascii="Times New Roman" w:eastAsia="Times New Roman" w:hAnsi="Times New Roman" w:cs="Times New Roman"/>
          <w:spacing w:val="-4"/>
          <w:sz w:val="24"/>
          <w:szCs w:val="24"/>
          <w:lang w:eastAsia="pl-PL"/>
        </w:rPr>
        <w:t>w postępowaniu o udzielenie zamówienia publicznego pn.</w:t>
      </w:r>
    </w:p>
    <w:p w14:paraId="794DB33A" w14:textId="1BE02385" w:rsidR="00851FB8" w:rsidRPr="00F02AE3" w:rsidRDefault="00851FB8" w:rsidP="00107C31">
      <w:pPr>
        <w:spacing w:before="120" w:after="120" w:line="240" w:lineRule="auto"/>
        <w:ind w:left="283" w:firstLine="1"/>
        <w:jc w:val="both"/>
        <w:rPr>
          <w:rFonts w:ascii="Times New Roman" w:eastAsia="Times New Roman" w:hAnsi="Times New Roman" w:cs="Times New Roman"/>
          <w:b/>
          <w:i/>
          <w:spacing w:val="-4"/>
          <w:sz w:val="24"/>
          <w:szCs w:val="24"/>
          <w:lang w:eastAsia="pl-PL"/>
        </w:rPr>
      </w:pPr>
      <w:r w:rsidRPr="00F02AE3">
        <w:rPr>
          <w:rFonts w:ascii="Times New Roman" w:eastAsia="Times New Roman" w:hAnsi="Times New Roman" w:cs="Times New Roman"/>
          <w:b/>
          <w:i/>
          <w:spacing w:val="-4"/>
          <w:sz w:val="24"/>
          <w:szCs w:val="24"/>
          <w:lang w:eastAsia="pl-PL"/>
        </w:rPr>
        <w:t>„BUDOWA BUDYNKU MIESZKALNO-USŁUGOWEGO Z GARAŻEM PODZIEMNYM WRAZ Z INFRASTRUKTURĄ TECHNICZNĄ I ZAGOSPODAROWANIEM TERENU PRZY ULICY KSIĘCIA BOLKA II ŚWIDNICKIEGO 26-28 W ŚWIDNICY”.</w:t>
      </w:r>
    </w:p>
    <w:p w14:paraId="3F84C648" w14:textId="77777777" w:rsidR="00764FB0" w:rsidRPr="00F02AE3" w:rsidRDefault="00764FB0" w:rsidP="00147D90">
      <w:pPr>
        <w:spacing w:after="0" w:line="240" w:lineRule="auto"/>
        <w:ind w:left="-284"/>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pacing w:val="-4"/>
          <w:sz w:val="24"/>
          <w:szCs w:val="24"/>
          <w:lang w:eastAsia="pl-PL"/>
        </w:rPr>
        <w:t>prowadzonym w trybie przetargu nieograniczonego z</w:t>
      </w:r>
      <w:r w:rsidRPr="00F02AE3">
        <w:rPr>
          <w:rFonts w:ascii="Times New Roman" w:eastAsia="Times New Roman" w:hAnsi="Times New Roman" w:cs="Times New Roman"/>
          <w:sz w:val="24"/>
          <w:szCs w:val="24"/>
          <w:lang w:eastAsia="pl-PL"/>
        </w:rPr>
        <w:t>obowiązuję (zobowiązujemy) się udostępnić swoje zasoby Wykonawcy.</w:t>
      </w:r>
    </w:p>
    <w:p w14:paraId="63B78C73" w14:textId="77777777" w:rsidR="00764FB0" w:rsidRPr="00F02AE3" w:rsidRDefault="00764FB0" w:rsidP="00147D90">
      <w:pPr>
        <w:spacing w:after="0" w:line="240" w:lineRule="auto"/>
        <w:ind w:left="-284"/>
        <w:jc w:val="both"/>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W celu oceny, czy ww. Wykonawca będzie dysponował moimi zasobami w stopniu niezbędnym dla należytego wykonania zamówienia oraz oceny, czy stosunek nas łączący gwarantuje rzeczywisty dostęp do moich zasobów podaję:</w:t>
      </w:r>
    </w:p>
    <w:p w14:paraId="1393FEE2" w14:textId="77777777" w:rsidR="00764FB0" w:rsidRPr="00F02AE3" w:rsidRDefault="00764FB0" w:rsidP="0083258D">
      <w:pPr>
        <w:numPr>
          <w:ilvl w:val="0"/>
          <w:numId w:val="185"/>
        </w:numPr>
        <w:spacing w:after="0" w:line="240" w:lineRule="auto"/>
        <w:ind w:left="283" w:hanging="425"/>
        <w:jc w:val="both"/>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zakres moich zasobów dostępnych Wykonawcy:</w:t>
      </w:r>
    </w:p>
    <w:p w14:paraId="2FA5D52E" w14:textId="77777777" w:rsidR="00764FB0" w:rsidRPr="00F02AE3" w:rsidRDefault="00764FB0" w:rsidP="00764FB0">
      <w:pPr>
        <w:spacing w:before="120" w:after="120" w:line="240" w:lineRule="auto"/>
        <w:ind w:left="283" w:hanging="425"/>
        <w:jc w:val="both"/>
        <w:rPr>
          <w:rFonts w:ascii="Times New Roman" w:eastAsia="Times New Roman" w:hAnsi="Times New Roman" w:cs="Times New Roman"/>
          <w:sz w:val="24"/>
          <w:szCs w:val="24"/>
          <w:lang w:eastAsia="pl-PL"/>
        </w:rPr>
      </w:pPr>
      <w:bookmarkStart w:id="108" w:name="Bookmark47"/>
      <w:r w:rsidRPr="00F02AE3">
        <w:rPr>
          <w:rFonts w:ascii="Times New Roman" w:eastAsia="Times New Roman" w:hAnsi="Times New Roman" w:cs="Times New Roman"/>
          <w:sz w:val="24"/>
          <w:szCs w:val="24"/>
          <w:lang w:eastAsia="pl-PL"/>
        </w:rPr>
        <w:t>…………………………………………………………………………………………………………</w:t>
      </w:r>
    </w:p>
    <w:p w14:paraId="07F01E94" w14:textId="77777777" w:rsidR="00764FB0" w:rsidRPr="00F02AE3" w:rsidRDefault="00764FB0" w:rsidP="00764FB0">
      <w:pPr>
        <w:spacing w:before="120" w:after="120" w:line="240" w:lineRule="auto"/>
        <w:ind w:left="283" w:hanging="425"/>
        <w:jc w:val="both"/>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w:t>
      </w:r>
    </w:p>
    <w:bookmarkEnd w:id="108"/>
    <w:p w14:paraId="21D1D794" w14:textId="77777777" w:rsidR="00764FB0" w:rsidRPr="00F02AE3" w:rsidRDefault="00764FB0" w:rsidP="0083258D">
      <w:pPr>
        <w:numPr>
          <w:ilvl w:val="0"/>
          <w:numId w:val="111"/>
        </w:numPr>
        <w:spacing w:after="0" w:line="240" w:lineRule="auto"/>
        <w:ind w:left="283" w:hanging="425"/>
        <w:jc w:val="both"/>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sposób wykorzystania moich zasobów przez Wykonawcę przy wykonywaniu zamówienia:</w:t>
      </w:r>
    </w:p>
    <w:p w14:paraId="0A480B01" w14:textId="77777777" w:rsidR="00764FB0" w:rsidRPr="00F02AE3" w:rsidRDefault="00764FB0" w:rsidP="00764FB0">
      <w:pPr>
        <w:spacing w:before="120" w:after="120" w:line="240" w:lineRule="auto"/>
        <w:ind w:left="283" w:hanging="425"/>
        <w:jc w:val="both"/>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w:t>
      </w:r>
    </w:p>
    <w:p w14:paraId="08DAEEB9" w14:textId="77777777" w:rsidR="00764FB0" w:rsidRPr="00F02AE3" w:rsidRDefault="00764FB0" w:rsidP="00764FB0">
      <w:pPr>
        <w:spacing w:before="120" w:after="120" w:line="240" w:lineRule="auto"/>
        <w:ind w:left="283" w:hanging="425"/>
        <w:jc w:val="both"/>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w:t>
      </w:r>
    </w:p>
    <w:p w14:paraId="5204DC03" w14:textId="77777777" w:rsidR="00764FB0" w:rsidRPr="00F02AE3" w:rsidRDefault="00764FB0" w:rsidP="0083258D">
      <w:pPr>
        <w:numPr>
          <w:ilvl w:val="0"/>
          <w:numId w:val="111"/>
        </w:numPr>
        <w:spacing w:after="0" w:line="240" w:lineRule="auto"/>
        <w:ind w:left="283" w:hanging="425"/>
        <w:jc w:val="both"/>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charakter stosunku, jaki będzie mnie łączył z Wykonawcą:</w:t>
      </w:r>
    </w:p>
    <w:p w14:paraId="1F7950C2" w14:textId="77777777" w:rsidR="00764FB0" w:rsidRPr="00F02AE3" w:rsidRDefault="00764FB0" w:rsidP="00764FB0">
      <w:pPr>
        <w:spacing w:before="120" w:after="120" w:line="240" w:lineRule="auto"/>
        <w:ind w:left="283" w:hanging="425"/>
        <w:jc w:val="both"/>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w:t>
      </w:r>
    </w:p>
    <w:p w14:paraId="0C1BEB03" w14:textId="77777777" w:rsidR="00764FB0" w:rsidRPr="00F02AE3" w:rsidRDefault="00764FB0" w:rsidP="00764FB0">
      <w:pPr>
        <w:spacing w:before="120" w:after="120" w:line="240" w:lineRule="auto"/>
        <w:ind w:left="283" w:hanging="425"/>
        <w:jc w:val="both"/>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w:t>
      </w:r>
    </w:p>
    <w:p w14:paraId="26137EF9" w14:textId="77777777" w:rsidR="00764FB0" w:rsidRPr="00F02AE3" w:rsidRDefault="00764FB0" w:rsidP="0083258D">
      <w:pPr>
        <w:numPr>
          <w:ilvl w:val="0"/>
          <w:numId w:val="111"/>
        </w:numPr>
        <w:spacing w:after="0" w:line="240" w:lineRule="auto"/>
        <w:ind w:left="283" w:hanging="425"/>
        <w:jc w:val="both"/>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zakres i okres mojego udziału przy wykonywaniu zamówienia:</w:t>
      </w:r>
    </w:p>
    <w:p w14:paraId="54FAE8BA" w14:textId="77777777" w:rsidR="00764FB0" w:rsidRPr="00F02AE3" w:rsidRDefault="00764FB0" w:rsidP="00764FB0">
      <w:pPr>
        <w:spacing w:before="120" w:after="120" w:line="240" w:lineRule="auto"/>
        <w:ind w:left="283" w:hanging="425"/>
        <w:jc w:val="both"/>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w:t>
      </w:r>
    </w:p>
    <w:p w14:paraId="38BF1258" w14:textId="77777777" w:rsidR="00764FB0" w:rsidRPr="00F02AE3" w:rsidRDefault="00764FB0" w:rsidP="00764FB0">
      <w:pPr>
        <w:spacing w:before="120" w:after="120" w:line="240" w:lineRule="auto"/>
        <w:ind w:left="283" w:hanging="425"/>
        <w:jc w:val="both"/>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w:t>
      </w:r>
    </w:p>
    <w:p w14:paraId="152F8D97"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4"/>
          <w:szCs w:val="24"/>
          <w:lang w:eastAsia="pl-PL"/>
        </w:rPr>
      </w:pPr>
    </w:p>
    <w:tbl>
      <w:tblPr>
        <w:tblW w:w="8896" w:type="dxa"/>
        <w:tblInd w:w="426" w:type="dxa"/>
        <w:tblLayout w:type="fixed"/>
        <w:tblCellMar>
          <w:left w:w="10" w:type="dxa"/>
          <w:right w:w="10" w:type="dxa"/>
        </w:tblCellMar>
        <w:tblLook w:val="0000" w:firstRow="0" w:lastRow="0" w:firstColumn="0" w:lastColumn="0" w:noHBand="0" w:noVBand="0"/>
      </w:tblPr>
      <w:tblGrid>
        <w:gridCol w:w="2267"/>
        <w:gridCol w:w="2976"/>
        <w:gridCol w:w="3653"/>
      </w:tblGrid>
      <w:tr w:rsidR="00F02AE3" w:rsidRPr="00F02AE3" w14:paraId="777E1E67" w14:textId="77777777" w:rsidTr="00C63A8A">
        <w:tc>
          <w:tcPr>
            <w:tcW w:w="2267" w:type="dxa"/>
            <w:tcBorders>
              <w:top w:val="single" w:sz="4" w:space="0" w:color="00000A"/>
            </w:tcBorders>
            <w:tcMar>
              <w:top w:w="0" w:type="dxa"/>
              <w:left w:w="108" w:type="dxa"/>
              <w:bottom w:w="0" w:type="dxa"/>
              <w:right w:w="108" w:type="dxa"/>
            </w:tcMar>
          </w:tcPr>
          <w:p w14:paraId="5C57A89B" w14:textId="77777777" w:rsidR="00764FB0" w:rsidRPr="00F02AE3" w:rsidRDefault="00764FB0" w:rsidP="00764FB0">
            <w:pPr>
              <w:tabs>
                <w:tab w:val="center" w:pos="4536"/>
                <w:tab w:val="right" w:pos="9072"/>
              </w:tabs>
              <w:spacing w:after="0" w:line="240" w:lineRule="auto"/>
              <w:ind w:left="283" w:hanging="425"/>
              <w:jc w:val="both"/>
              <w:rPr>
                <w:rFonts w:ascii="Times New Roman" w:eastAsia="Times New Roman" w:hAnsi="Times New Roman" w:cs="Times New Roman"/>
                <w:iCs/>
                <w:sz w:val="20"/>
                <w:szCs w:val="20"/>
                <w:lang w:eastAsia="pl-PL"/>
              </w:rPr>
            </w:pPr>
            <w:r w:rsidRPr="00F02AE3">
              <w:rPr>
                <w:rFonts w:ascii="Times New Roman" w:eastAsia="Times New Roman" w:hAnsi="Times New Roman" w:cs="Times New Roman"/>
                <w:iCs/>
                <w:sz w:val="20"/>
                <w:szCs w:val="20"/>
                <w:lang w:eastAsia="pl-PL"/>
              </w:rPr>
              <w:t>Miejscowość, data</w:t>
            </w:r>
          </w:p>
        </w:tc>
        <w:tc>
          <w:tcPr>
            <w:tcW w:w="2976" w:type="dxa"/>
            <w:tcMar>
              <w:top w:w="0" w:type="dxa"/>
              <w:left w:w="108" w:type="dxa"/>
              <w:bottom w:w="0" w:type="dxa"/>
              <w:right w:w="108" w:type="dxa"/>
            </w:tcMar>
          </w:tcPr>
          <w:p w14:paraId="29EC187A" w14:textId="77777777" w:rsidR="00764FB0" w:rsidRPr="00F02AE3" w:rsidRDefault="00764FB0" w:rsidP="00764FB0">
            <w:pPr>
              <w:tabs>
                <w:tab w:val="center" w:pos="4536"/>
                <w:tab w:val="right" w:pos="9072"/>
              </w:tabs>
              <w:spacing w:after="0" w:line="240" w:lineRule="auto"/>
              <w:ind w:left="283" w:hanging="425"/>
              <w:jc w:val="both"/>
              <w:rPr>
                <w:rFonts w:ascii="Times New Roman" w:eastAsia="Times New Roman" w:hAnsi="Times New Roman" w:cs="Times New Roman"/>
                <w:iCs/>
                <w:sz w:val="20"/>
                <w:szCs w:val="20"/>
                <w:lang w:eastAsia="pl-PL"/>
              </w:rPr>
            </w:pPr>
          </w:p>
        </w:tc>
        <w:tc>
          <w:tcPr>
            <w:tcW w:w="3653" w:type="dxa"/>
            <w:tcBorders>
              <w:top w:val="single" w:sz="4" w:space="0" w:color="00000A"/>
            </w:tcBorders>
            <w:tcMar>
              <w:top w:w="0" w:type="dxa"/>
              <w:left w:w="108" w:type="dxa"/>
              <w:bottom w:w="0" w:type="dxa"/>
              <w:right w:w="108" w:type="dxa"/>
            </w:tcMar>
          </w:tcPr>
          <w:p w14:paraId="015543FC" w14:textId="77777777" w:rsidR="00C57FB6" w:rsidRPr="00F02AE3" w:rsidRDefault="00D405A1" w:rsidP="00D405A1">
            <w:pPr>
              <w:tabs>
                <w:tab w:val="center" w:pos="4536"/>
                <w:tab w:val="right" w:pos="9072"/>
              </w:tabs>
              <w:spacing w:after="0" w:line="240" w:lineRule="auto"/>
              <w:ind w:left="284" w:hanging="284"/>
              <w:jc w:val="center"/>
              <w:rPr>
                <w:rFonts w:ascii="Times New Roman" w:eastAsia="Times New Roman" w:hAnsi="Times New Roman" w:cs="Times New Roman"/>
                <w:iCs/>
                <w:sz w:val="20"/>
                <w:szCs w:val="20"/>
                <w:lang w:eastAsia="pl-PL"/>
              </w:rPr>
            </w:pPr>
            <w:r w:rsidRPr="00F02AE3">
              <w:rPr>
                <w:rFonts w:ascii="Times New Roman" w:eastAsia="Times New Roman" w:hAnsi="Times New Roman" w:cs="Times New Roman"/>
                <w:iCs/>
                <w:sz w:val="20"/>
                <w:szCs w:val="20"/>
                <w:lang w:eastAsia="pl-PL"/>
              </w:rPr>
              <w:t>podpis upoważnionych</w:t>
            </w:r>
          </w:p>
          <w:p w14:paraId="33DE7011" w14:textId="02A14EB6" w:rsidR="00764FB0" w:rsidRPr="00F02AE3" w:rsidRDefault="00D405A1" w:rsidP="00D405A1">
            <w:pPr>
              <w:tabs>
                <w:tab w:val="center" w:pos="4536"/>
                <w:tab w:val="right" w:pos="9072"/>
              </w:tabs>
              <w:spacing w:after="0" w:line="240" w:lineRule="auto"/>
              <w:ind w:left="284" w:hanging="284"/>
              <w:jc w:val="center"/>
              <w:rPr>
                <w:rFonts w:ascii="Times New Roman" w:eastAsia="Times New Roman" w:hAnsi="Times New Roman" w:cs="Times New Roman"/>
                <w:iCs/>
                <w:sz w:val="20"/>
                <w:szCs w:val="20"/>
                <w:lang w:eastAsia="pl-PL"/>
              </w:rPr>
            </w:pPr>
            <w:r w:rsidRPr="00F02AE3">
              <w:rPr>
                <w:rFonts w:ascii="Times New Roman" w:eastAsia="Times New Roman" w:hAnsi="Times New Roman" w:cs="Times New Roman"/>
                <w:iCs/>
                <w:sz w:val="20"/>
                <w:szCs w:val="20"/>
                <w:lang w:eastAsia="pl-PL"/>
              </w:rPr>
              <w:t>przedstawicieli firmy</w:t>
            </w:r>
          </w:p>
        </w:tc>
      </w:tr>
    </w:tbl>
    <w:p w14:paraId="3C615AA4" w14:textId="77777777" w:rsidR="00764FB0" w:rsidRPr="00F02AE3" w:rsidRDefault="00764FB0" w:rsidP="00764FB0">
      <w:pPr>
        <w:pageBreakBefore/>
        <w:spacing w:after="0" w:line="240" w:lineRule="auto"/>
        <w:ind w:left="283" w:hanging="425"/>
        <w:jc w:val="right"/>
        <w:rPr>
          <w:rFonts w:ascii="Times New Roman" w:eastAsia="Times New Roman" w:hAnsi="Times New Roman" w:cs="Times New Roman"/>
          <w:b/>
          <w:i/>
          <w:sz w:val="24"/>
          <w:szCs w:val="24"/>
          <w:lang w:eastAsia="zh-CN"/>
        </w:rPr>
      </w:pPr>
      <w:r w:rsidRPr="00F02AE3">
        <w:rPr>
          <w:rFonts w:ascii="Times New Roman" w:eastAsia="Times New Roman" w:hAnsi="Times New Roman" w:cs="Times New Roman"/>
          <w:b/>
          <w:i/>
          <w:sz w:val="24"/>
          <w:szCs w:val="24"/>
          <w:lang w:eastAsia="zh-CN"/>
        </w:rPr>
        <w:t>Załącznik nr 4 do SWZ</w:t>
      </w:r>
    </w:p>
    <w:p w14:paraId="7DDF1DEA"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0"/>
          <w:szCs w:val="20"/>
          <w:lang w:eastAsia="zh-CN"/>
        </w:rPr>
      </w:pPr>
    </w:p>
    <w:p w14:paraId="738BA020"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0"/>
          <w:szCs w:val="20"/>
          <w:lang w:eastAsia="zh-CN"/>
        </w:rPr>
      </w:pPr>
    </w:p>
    <w:tbl>
      <w:tblPr>
        <w:tblW w:w="9346" w:type="dxa"/>
        <w:jc w:val="center"/>
        <w:tblLayout w:type="fixed"/>
        <w:tblCellMar>
          <w:left w:w="70" w:type="dxa"/>
          <w:right w:w="70" w:type="dxa"/>
        </w:tblCellMar>
        <w:tblLook w:val="04A0" w:firstRow="1" w:lastRow="0" w:firstColumn="1" w:lastColumn="0" w:noHBand="0" w:noVBand="1"/>
      </w:tblPr>
      <w:tblGrid>
        <w:gridCol w:w="2191"/>
        <w:gridCol w:w="7155"/>
      </w:tblGrid>
      <w:tr w:rsidR="00F02AE3" w:rsidRPr="00F02AE3" w14:paraId="2BFFE254" w14:textId="77777777" w:rsidTr="00454EBD">
        <w:trPr>
          <w:cantSplit/>
          <w:trHeight w:hRule="exact" w:val="1402"/>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4E8AF139" w14:textId="77777777" w:rsidR="00764FB0" w:rsidRPr="00F02AE3" w:rsidRDefault="00764FB0" w:rsidP="000E1BD4">
            <w:pPr>
              <w:autoSpaceDN/>
              <w:spacing w:after="0" w:line="240" w:lineRule="auto"/>
              <w:jc w:val="center"/>
              <w:textAlignment w:val="auto"/>
              <w:rPr>
                <w:rFonts w:ascii="Times New Roman" w:hAnsi="Times New Roman" w:cs="Times New Roman"/>
                <w:kern w:val="0"/>
                <w:sz w:val="16"/>
                <w:szCs w:val="16"/>
                <w:lang w:eastAsia="pl-PL"/>
              </w:rPr>
            </w:pPr>
            <w:bookmarkStart w:id="109" w:name="Bookmark48"/>
            <w:r w:rsidRPr="00F02AE3">
              <w:rPr>
                <w:rFonts w:ascii="Times New Roman" w:hAnsi="Times New Roman" w:cs="Times New Roman"/>
                <w:kern w:val="0"/>
                <w:sz w:val="16"/>
                <w:szCs w:val="16"/>
                <w:lang w:eastAsia="pl-PL"/>
              </w:rPr>
              <w:t>Nazwa Wykonawcy/</w:t>
            </w:r>
            <w:r w:rsidRPr="00F02AE3">
              <w:rPr>
                <w:rFonts w:ascii="Times New Roman" w:eastAsia="Times New Roman" w:hAnsi="Times New Roman" w:cs="Times New Roman"/>
                <w:kern w:val="0"/>
                <w:sz w:val="16"/>
                <w:szCs w:val="16"/>
                <w:lang w:eastAsia="pl-PL"/>
              </w:rPr>
              <w:t>Wykonawcy składającego ofertę wspólną/podmiotu udostępniającego zasoby</w:t>
            </w:r>
            <w:r w:rsidRPr="00F02AE3">
              <w:rPr>
                <w:rFonts w:ascii="Times New Roman" w:eastAsia="Times New Roman" w:hAnsi="Times New Roman" w:cs="Times New Roman"/>
                <w:kern w:val="0"/>
                <w:sz w:val="16"/>
                <w:szCs w:val="16"/>
                <w:vertAlign w:val="superscript"/>
                <w:lang w:eastAsia="pl-PL"/>
              </w:rPr>
              <w:footnoteReference w:id="10"/>
            </w:r>
          </w:p>
        </w:tc>
        <w:tc>
          <w:tcPr>
            <w:tcW w:w="7420" w:type="dxa"/>
            <w:tcBorders>
              <w:top w:val="single" w:sz="4" w:space="0" w:color="000000"/>
              <w:left w:val="single" w:sz="4" w:space="0" w:color="000000"/>
              <w:bottom w:val="single" w:sz="4" w:space="0" w:color="000000"/>
              <w:right w:val="single" w:sz="4" w:space="0" w:color="000000"/>
            </w:tcBorders>
            <w:vAlign w:val="center"/>
          </w:tcPr>
          <w:p w14:paraId="4354EC73" w14:textId="77777777" w:rsidR="00764FB0" w:rsidRPr="00F02AE3" w:rsidRDefault="00764FB0" w:rsidP="00454EBD">
            <w:pPr>
              <w:autoSpaceDN/>
              <w:spacing w:after="0" w:line="240" w:lineRule="auto"/>
              <w:jc w:val="both"/>
              <w:textAlignment w:val="auto"/>
              <w:rPr>
                <w:rFonts w:ascii="Times New Roman" w:hAnsi="Times New Roman" w:cs="Times New Roman"/>
                <w:spacing w:val="40"/>
                <w:kern w:val="0"/>
                <w:sz w:val="16"/>
                <w:szCs w:val="16"/>
                <w:lang w:eastAsia="pl-PL"/>
              </w:rPr>
            </w:pPr>
            <w:r w:rsidRPr="00F02AE3">
              <w:rPr>
                <w:rFonts w:ascii="Times New Roman" w:hAnsi="Times New Roman" w:cs="Times New Roman"/>
                <w:spacing w:val="40"/>
                <w:kern w:val="0"/>
                <w:sz w:val="16"/>
                <w:szCs w:val="16"/>
                <w:lang w:eastAsia="pl-PL"/>
              </w:rPr>
              <w:t>......................................................................</w:t>
            </w:r>
          </w:p>
        </w:tc>
      </w:tr>
      <w:tr w:rsidR="00F02AE3" w:rsidRPr="00F02AE3" w14:paraId="1AA3A0E8" w14:textId="77777777" w:rsidTr="00454EBD">
        <w:trPr>
          <w:cantSplit/>
          <w:trHeight w:hRule="exact" w:val="1421"/>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129A6F3C" w14:textId="77777777" w:rsidR="00764FB0" w:rsidRPr="00F02AE3" w:rsidRDefault="00764FB0" w:rsidP="000E1BD4">
            <w:pPr>
              <w:autoSpaceDN/>
              <w:spacing w:after="0" w:line="240" w:lineRule="auto"/>
              <w:jc w:val="center"/>
              <w:textAlignment w:val="auto"/>
              <w:rPr>
                <w:rFonts w:ascii="Times New Roman" w:hAnsi="Times New Roman" w:cs="Times New Roman"/>
                <w:kern w:val="0"/>
                <w:sz w:val="16"/>
                <w:szCs w:val="16"/>
                <w:lang w:eastAsia="pl-PL"/>
              </w:rPr>
            </w:pPr>
            <w:r w:rsidRPr="00F02AE3">
              <w:rPr>
                <w:rFonts w:ascii="Times New Roman" w:hAnsi="Times New Roman" w:cs="Times New Roman"/>
                <w:kern w:val="0"/>
                <w:sz w:val="16"/>
                <w:szCs w:val="16"/>
                <w:lang w:eastAsia="pl-PL"/>
              </w:rPr>
              <w:t>Adres Wykonawcy/</w:t>
            </w:r>
            <w:r w:rsidRPr="00F02AE3">
              <w:rPr>
                <w:rFonts w:ascii="Times New Roman" w:eastAsia="Times New Roman" w:hAnsi="Times New Roman" w:cs="Times New Roman"/>
                <w:kern w:val="0"/>
                <w:sz w:val="16"/>
                <w:szCs w:val="16"/>
                <w:lang w:eastAsia="pl-PL"/>
              </w:rPr>
              <w:t>Wykonawcy składającego ofertę wspólną/podmiotu udostępniającego zasoby</w:t>
            </w:r>
          </w:p>
        </w:tc>
        <w:tc>
          <w:tcPr>
            <w:tcW w:w="7420" w:type="dxa"/>
            <w:tcBorders>
              <w:top w:val="single" w:sz="4" w:space="0" w:color="000000"/>
              <w:left w:val="single" w:sz="4" w:space="0" w:color="000000"/>
              <w:bottom w:val="single" w:sz="4" w:space="0" w:color="000000"/>
              <w:right w:val="single" w:sz="4" w:space="0" w:color="000000"/>
            </w:tcBorders>
            <w:vAlign w:val="center"/>
          </w:tcPr>
          <w:p w14:paraId="49AA058C" w14:textId="77777777" w:rsidR="00764FB0" w:rsidRPr="00F02AE3" w:rsidRDefault="00764FB0" w:rsidP="00454EBD">
            <w:pPr>
              <w:autoSpaceDN/>
              <w:spacing w:after="0" w:line="240" w:lineRule="auto"/>
              <w:jc w:val="both"/>
              <w:textAlignment w:val="auto"/>
              <w:rPr>
                <w:rFonts w:ascii="Times New Roman" w:hAnsi="Times New Roman" w:cs="Times New Roman"/>
                <w:kern w:val="0"/>
                <w:sz w:val="16"/>
                <w:szCs w:val="16"/>
                <w:lang w:eastAsia="pl-PL"/>
              </w:rPr>
            </w:pPr>
            <w:r w:rsidRPr="00F02AE3">
              <w:rPr>
                <w:rFonts w:ascii="Times New Roman" w:hAnsi="Times New Roman" w:cs="Times New Roman"/>
                <w:spacing w:val="40"/>
                <w:kern w:val="0"/>
                <w:sz w:val="16"/>
                <w:szCs w:val="16"/>
                <w:lang w:eastAsia="pl-PL"/>
              </w:rPr>
              <w:t>......................................................................</w:t>
            </w:r>
          </w:p>
        </w:tc>
      </w:tr>
    </w:tbl>
    <w:p w14:paraId="12609DFB" w14:textId="77777777" w:rsidR="00764FB0" w:rsidRPr="00F02AE3" w:rsidRDefault="00764FB0" w:rsidP="00FA7833">
      <w:pPr>
        <w:spacing w:before="240" w:after="240" w:line="240" w:lineRule="auto"/>
        <w:ind w:left="283"/>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b/>
          <w:iCs/>
          <w:sz w:val="24"/>
          <w:szCs w:val="24"/>
          <w:lang w:eastAsia="zh-CN"/>
        </w:rPr>
        <w:t>OŚWIADCZENIE WYKONAWCY/WYKONAWCY SKŁADAJĄCEGO OFERTĘ WSPÓLNĄ/PODMIOTU UDOSTĘPNIAJĄCEGO ZASOBY</w:t>
      </w:r>
      <w:r w:rsidRPr="00F02AE3">
        <w:rPr>
          <w:rFonts w:ascii="Times New Roman" w:eastAsia="Times New Roman" w:hAnsi="Times New Roman" w:cs="Times New Roman"/>
          <w:sz w:val="20"/>
          <w:szCs w:val="24"/>
          <w:vertAlign w:val="superscript"/>
          <w:lang w:eastAsia="zh-CN"/>
        </w:rPr>
        <w:footnoteReference w:id="11"/>
      </w:r>
      <w:r w:rsidRPr="00F02AE3">
        <w:rPr>
          <w:rFonts w:ascii="Times New Roman" w:eastAsia="Times New Roman" w:hAnsi="Times New Roman" w:cs="Times New Roman"/>
          <w:b/>
          <w:iCs/>
          <w:sz w:val="24"/>
          <w:szCs w:val="24"/>
          <w:lang w:eastAsia="zh-CN"/>
        </w:rPr>
        <w:t xml:space="preserve"> O AKTUALNOŚCI INFORMACJI ZAWARTYCH W OŚWIADCZENIU, O KTÓRYM MOWA W ART. 125 UST.1 USTAWY PZP, W ZAKRESIE PODSTAW WYKLUCZENIA Z POSTĘPOWANIA WSKAZANYCH PRZEZ ZAMAWIAJĄCEGO</w:t>
      </w:r>
      <w:bookmarkEnd w:id="109"/>
    </w:p>
    <w:p w14:paraId="1F99546B" w14:textId="77777777" w:rsidR="00764FB0" w:rsidRPr="00F02AE3" w:rsidRDefault="00764FB0" w:rsidP="00FA7833">
      <w:pPr>
        <w:spacing w:before="120" w:after="120" w:line="240" w:lineRule="auto"/>
        <w:ind w:left="283"/>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do postępowania w sprawie udzielenia zamówienia publicznego pn.:</w:t>
      </w:r>
    </w:p>
    <w:p w14:paraId="00BF623D" w14:textId="13750379" w:rsidR="00851FB8" w:rsidRPr="00F02AE3" w:rsidRDefault="00851FB8" w:rsidP="00107C31">
      <w:pPr>
        <w:spacing w:before="120" w:after="120" w:line="240" w:lineRule="auto"/>
        <w:ind w:left="283" w:firstLine="1"/>
        <w:jc w:val="both"/>
        <w:rPr>
          <w:rFonts w:ascii="Times New Roman" w:eastAsia="Times New Roman" w:hAnsi="Times New Roman" w:cs="Times New Roman"/>
          <w:b/>
          <w:i/>
          <w:spacing w:val="-4"/>
          <w:sz w:val="24"/>
          <w:szCs w:val="24"/>
          <w:lang w:eastAsia="pl-PL"/>
        </w:rPr>
      </w:pPr>
      <w:r w:rsidRPr="00F02AE3">
        <w:rPr>
          <w:rFonts w:ascii="Times New Roman" w:eastAsia="Times New Roman" w:hAnsi="Times New Roman" w:cs="Times New Roman"/>
          <w:b/>
          <w:i/>
          <w:spacing w:val="-4"/>
          <w:sz w:val="24"/>
          <w:szCs w:val="24"/>
          <w:lang w:eastAsia="pl-PL"/>
        </w:rPr>
        <w:t>„BUDOWA BUDYNKU MIESZKALNO-USŁUGOWEGO Z GARAŻEM PODZIEMNYM WRAZ Z INFRASTRUKTURĄ TECHNICZNĄ I ZAGOSPODAROWANIEM TERENU PRZY ULICY KSIĘCIA BOLKA II ŚWIDNICKIEGO 26-28 W ŚWIDNICY”.</w:t>
      </w:r>
    </w:p>
    <w:p w14:paraId="6743C337" w14:textId="77777777" w:rsidR="00764FB0" w:rsidRPr="00F02AE3" w:rsidRDefault="00764FB0" w:rsidP="00FA7833">
      <w:pPr>
        <w:spacing w:before="120" w:after="120" w:line="240" w:lineRule="auto"/>
        <w:ind w:left="283"/>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Oświadczam, że informacje zawarte w oświadczeniu, o którym mowa w art. 125 ust. 1 ustawy </w:t>
      </w:r>
      <w:proofErr w:type="spellStart"/>
      <w:r w:rsidRPr="00F02AE3">
        <w:rPr>
          <w:rFonts w:ascii="Times New Roman" w:eastAsia="Times New Roman" w:hAnsi="Times New Roman" w:cs="Times New Roman"/>
          <w:sz w:val="24"/>
          <w:szCs w:val="24"/>
          <w:lang w:eastAsia="zh-CN"/>
        </w:rPr>
        <w:t>Pzp</w:t>
      </w:r>
      <w:proofErr w:type="spellEnd"/>
      <w:r w:rsidRPr="00F02AE3">
        <w:rPr>
          <w:rFonts w:ascii="Times New Roman" w:eastAsia="Times New Roman" w:hAnsi="Times New Roman" w:cs="Times New Roman"/>
          <w:sz w:val="24"/>
          <w:szCs w:val="24"/>
          <w:lang w:eastAsia="zh-CN"/>
        </w:rPr>
        <w:t>, w zakresie podstaw wykluczenia wskazanych przez Zamawiającego, o których mowa w:</w:t>
      </w:r>
    </w:p>
    <w:p w14:paraId="2DA515B5" w14:textId="77777777" w:rsidR="00764FB0" w:rsidRPr="00F02AE3" w:rsidRDefault="00764FB0" w:rsidP="00EB3F34">
      <w:pPr>
        <w:numPr>
          <w:ilvl w:val="0"/>
          <w:numId w:val="19"/>
        </w:numPr>
        <w:spacing w:after="0" w:line="240" w:lineRule="auto"/>
        <w:ind w:left="283" w:firstLine="1"/>
        <w:jc w:val="both"/>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 xml:space="preserve">art. 108 ust. 1, pkt. 3 - 6 ustawy </w:t>
      </w:r>
      <w:proofErr w:type="spellStart"/>
      <w:r w:rsidRPr="00F02AE3">
        <w:rPr>
          <w:rFonts w:ascii="Times New Roman" w:eastAsia="Times New Roman" w:hAnsi="Times New Roman" w:cs="Times New Roman"/>
          <w:sz w:val="24"/>
          <w:szCs w:val="24"/>
          <w:lang w:eastAsia="pl-PL"/>
        </w:rPr>
        <w:t>Pzp</w:t>
      </w:r>
      <w:proofErr w:type="spellEnd"/>
      <w:r w:rsidRPr="00F02AE3">
        <w:rPr>
          <w:rFonts w:ascii="Times New Roman" w:eastAsia="Times New Roman" w:hAnsi="Times New Roman" w:cs="Times New Roman"/>
          <w:sz w:val="24"/>
          <w:szCs w:val="24"/>
          <w:lang w:eastAsia="pl-PL"/>
        </w:rPr>
        <w:t>,</w:t>
      </w:r>
    </w:p>
    <w:p w14:paraId="313E9CD8" w14:textId="77777777" w:rsidR="00764FB0" w:rsidRPr="00F02AE3" w:rsidRDefault="00764FB0" w:rsidP="00EB3F34">
      <w:pPr>
        <w:numPr>
          <w:ilvl w:val="0"/>
          <w:numId w:val="19"/>
        </w:numPr>
        <w:spacing w:after="0" w:line="240" w:lineRule="auto"/>
        <w:ind w:left="709" w:hanging="425"/>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pl-PL"/>
        </w:rPr>
        <w:t xml:space="preserve">art. 109 ust. 1 pkt. 1 ustawy </w:t>
      </w:r>
      <w:proofErr w:type="spellStart"/>
      <w:r w:rsidRPr="00F02AE3">
        <w:rPr>
          <w:rFonts w:ascii="Times New Roman" w:eastAsia="Times New Roman" w:hAnsi="Times New Roman" w:cs="Times New Roman"/>
          <w:sz w:val="24"/>
          <w:szCs w:val="24"/>
          <w:lang w:eastAsia="pl-PL"/>
        </w:rPr>
        <w:t>Pzp</w:t>
      </w:r>
      <w:proofErr w:type="spellEnd"/>
      <w:r w:rsidRPr="00F02AE3">
        <w:rPr>
          <w:rFonts w:ascii="Times New Roman" w:eastAsia="Times New Roman" w:hAnsi="Times New Roman" w:cs="Times New Roman"/>
          <w:sz w:val="24"/>
          <w:szCs w:val="24"/>
          <w:lang w:eastAsia="pl-PL"/>
        </w:rPr>
        <w:t xml:space="preserve">, odnośnie do naruszenia obowiązków dotyczących płatności podatków i opłat lokalnych, o których mowa w </w:t>
      </w:r>
      <w:hyperlink w:anchor="/document/16793992?cm=DOCUMENT" w:history="1">
        <w:r w:rsidRPr="00F02AE3">
          <w:rPr>
            <w:rFonts w:ascii="Times New Roman" w:eastAsia="Times New Roman" w:hAnsi="Times New Roman" w:cs="Times New Roman"/>
            <w:sz w:val="24"/>
            <w:szCs w:val="24"/>
            <w:lang w:eastAsia="zh-CN"/>
          </w:rPr>
          <w:t>ustawie</w:t>
        </w:r>
      </w:hyperlink>
      <w:r w:rsidRPr="00F02AE3">
        <w:rPr>
          <w:rFonts w:ascii="Times New Roman" w:eastAsia="Times New Roman" w:hAnsi="Times New Roman" w:cs="Times New Roman"/>
          <w:sz w:val="24"/>
          <w:szCs w:val="24"/>
          <w:lang w:eastAsia="pl-PL"/>
        </w:rPr>
        <w:t xml:space="preserve"> z dnia 12 stycznia 1991 r. o podatkach i opłatach lokalnych (Dz. U. z 2019 r. poz. 1170),</w:t>
      </w:r>
    </w:p>
    <w:p w14:paraId="4A13C703" w14:textId="77777777" w:rsidR="00764FB0" w:rsidRPr="00F02AE3" w:rsidRDefault="00764FB0" w:rsidP="00EB3F34">
      <w:pPr>
        <w:numPr>
          <w:ilvl w:val="0"/>
          <w:numId w:val="19"/>
        </w:numPr>
        <w:spacing w:after="0" w:line="240" w:lineRule="auto"/>
        <w:ind w:left="709" w:hanging="425"/>
        <w:jc w:val="both"/>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 xml:space="preserve">art. 109 ust. 1 pkt 2 lit. b ustawy </w:t>
      </w:r>
      <w:proofErr w:type="spellStart"/>
      <w:r w:rsidRPr="00F02AE3">
        <w:rPr>
          <w:rFonts w:ascii="Times New Roman" w:eastAsia="Times New Roman" w:hAnsi="Times New Roman" w:cs="Times New Roman"/>
          <w:sz w:val="24"/>
          <w:szCs w:val="24"/>
          <w:lang w:eastAsia="pl-PL"/>
        </w:rPr>
        <w:t>Pzp</w:t>
      </w:r>
      <w:proofErr w:type="spellEnd"/>
      <w:r w:rsidRPr="00F02AE3">
        <w:rPr>
          <w:rFonts w:ascii="Times New Roman" w:eastAsia="Times New Roman" w:hAnsi="Times New Roman" w:cs="Times New Roman"/>
          <w:sz w:val="24"/>
          <w:szCs w:val="24"/>
          <w:lang w:eastAsia="pl-PL"/>
        </w:rPr>
        <w:t>, dotyczących ukarania za wykroczenie, za które wymierzono karę ograniczenia wolności lub karę grzywny,</w:t>
      </w:r>
    </w:p>
    <w:p w14:paraId="73C68EEF" w14:textId="77777777" w:rsidR="00764FB0" w:rsidRPr="00F02AE3" w:rsidRDefault="00486C0F" w:rsidP="00EB3F34">
      <w:pPr>
        <w:numPr>
          <w:ilvl w:val="0"/>
          <w:numId w:val="19"/>
        </w:numPr>
        <w:spacing w:after="0" w:line="240" w:lineRule="auto"/>
        <w:ind w:left="283" w:firstLine="1"/>
        <w:jc w:val="both"/>
        <w:rPr>
          <w:rFonts w:ascii="Times New Roman" w:eastAsia="Times New Roman" w:hAnsi="Times New Roman" w:cs="Times New Roman"/>
          <w:sz w:val="24"/>
          <w:szCs w:val="24"/>
          <w:lang w:eastAsia="zh-CN"/>
        </w:rPr>
      </w:pPr>
      <w:hyperlink w:anchor="/document/18903829?unitId=art(109)ust(1)pkt(2)lit(c)&amp;cm=DOCUMENT" w:history="1">
        <w:r w:rsidR="00764FB0" w:rsidRPr="00F02AE3">
          <w:rPr>
            <w:rFonts w:ascii="Times New Roman" w:eastAsia="Times New Roman" w:hAnsi="Times New Roman" w:cs="Times New Roman"/>
            <w:sz w:val="24"/>
            <w:szCs w:val="24"/>
            <w:lang w:eastAsia="zh-CN"/>
          </w:rPr>
          <w:t>art. 109 ust. 1 pkt 2 lit. c</w:t>
        </w:r>
      </w:hyperlink>
      <w:r w:rsidR="00764FB0" w:rsidRPr="00F02AE3">
        <w:rPr>
          <w:rFonts w:ascii="Times New Roman" w:eastAsia="Times New Roman" w:hAnsi="Times New Roman" w:cs="Times New Roman"/>
          <w:sz w:val="24"/>
          <w:szCs w:val="24"/>
          <w:lang w:eastAsia="pl-PL"/>
        </w:rPr>
        <w:t xml:space="preserve"> ustawy </w:t>
      </w:r>
      <w:proofErr w:type="spellStart"/>
      <w:r w:rsidR="00764FB0" w:rsidRPr="00F02AE3">
        <w:rPr>
          <w:rFonts w:ascii="Times New Roman" w:eastAsia="Times New Roman" w:hAnsi="Times New Roman" w:cs="Times New Roman"/>
          <w:sz w:val="24"/>
          <w:szCs w:val="24"/>
          <w:lang w:eastAsia="pl-PL"/>
        </w:rPr>
        <w:t>Pzp</w:t>
      </w:r>
      <w:proofErr w:type="spellEnd"/>
      <w:r w:rsidR="00764FB0" w:rsidRPr="00F02AE3">
        <w:rPr>
          <w:rFonts w:ascii="Times New Roman" w:eastAsia="Times New Roman" w:hAnsi="Times New Roman" w:cs="Times New Roman"/>
          <w:sz w:val="24"/>
          <w:szCs w:val="24"/>
          <w:lang w:eastAsia="pl-PL"/>
        </w:rPr>
        <w:t>,</w:t>
      </w:r>
    </w:p>
    <w:p w14:paraId="236666A7" w14:textId="77777777" w:rsidR="00764FB0" w:rsidRPr="00F02AE3" w:rsidRDefault="00764FB0" w:rsidP="00EB3F34">
      <w:pPr>
        <w:numPr>
          <w:ilvl w:val="0"/>
          <w:numId w:val="19"/>
        </w:numPr>
        <w:spacing w:after="0" w:line="240" w:lineRule="auto"/>
        <w:ind w:left="709" w:hanging="425"/>
        <w:jc w:val="both"/>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 xml:space="preserve">art. 109 ust. 1 pkt 3 ustawy </w:t>
      </w:r>
      <w:proofErr w:type="spellStart"/>
      <w:r w:rsidRPr="00F02AE3">
        <w:rPr>
          <w:rFonts w:ascii="Times New Roman" w:eastAsia="Times New Roman" w:hAnsi="Times New Roman" w:cs="Times New Roman"/>
          <w:sz w:val="24"/>
          <w:szCs w:val="24"/>
          <w:lang w:eastAsia="pl-PL"/>
        </w:rPr>
        <w:t>Pzp</w:t>
      </w:r>
      <w:proofErr w:type="spellEnd"/>
      <w:r w:rsidRPr="00F02AE3">
        <w:rPr>
          <w:rFonts w:ascii="Times New Roman" w:eastAsia="Times New Roman" w:hAnsi="Times New Roman" w:cs="Times New Roman"/>
          <w:sz w:val="24"/>
          <w:szCs w:val="24"/>
          <w:lang w:eastAsia="pl-PL"/>
        </w:rPr>
        <w:t>, dotyczących ukarania za wykroczenie, za które wymierzono karę ograniczenia wolności lub karę grzywny,</w:t>
      </w:r>
    </w:p>
    <w:p w14:paraId="2A7CEA03" w14:textId="77777777" w:rsidR="00764FB0" w:rsidRPr="00F02AE3" w:rsidRDefault="00764FB0" w:rsidP="00FA7833">
      <w:pPr>
        <w:spacing w:before="120" w:after="120" w:line="240" w:lineRule="auto"/>
        <w:ind w:left="283"/>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są nadal aktualne.</w:t>
      </w:r>
    </w:p>
    <w:p w14:paraId="152A4AA9" w14:textId="77777777" w:rsidR="00764FB0" w:rsidRPr="00F02AE3" w:rsidRDefault="00764FB0" w:rsidP="00764FB0">
      <w:pPr>
        <w:spacing w:before="120" w:after="120" w:line="240" w:lineRule="auto"/>
        <w:ind w:left="283" w:hanging="425"/>
        <w:jc w:val="both"/>
        <w:rPr>
          <w:rFonts w:ascii="Times New Roman" w:eastAsia="Times New Roman" w:hAnsi="Times New Roman" w:cs="Times New Roman"/>
          <w:sz w:val="24"/>
          <w:szCs w:val="24"/>
          <w:lang w:eastAsia="zh-CN"/>
        </w:rPr>
      </w:pPr>
    </w:p>
    <w:tbl>
      <w:tblPr>
        <w:tblW w:w="8896" w:type="dxa"/>
        <w:tblInd w:w="426" w:type="dxa"/>
        <w:tblLayout w:type="fixed"/>
        <w:tblCellMar>
          <w:left w:w="10" w:type="dxa"/>
          <w:right w:w="10" w:type="dxa"/>
        </w:tblCellMar>
        <w:tblLook w:val="0000" w:firstRow="0" w:lastRow="0" w:firstColumn="0" w:lastColumn="0" w:noHBand="0" w:noVBand="0"/>
      </w:tblPr>
      <w:tblGrid>
        <w:gridCol w:w="2267"/>
        <w:gridCol w:w="2976"/>
        <w:gridCol w:w="3653"/>
      </w:tblGrid>
      <w:tr w:rsidR="00F02AE3" w:rsidRPr="00F02AE3" w14:paraId="7C7CE9AC" w14:textId="77777777" w:rsidTr="00C63A8A">
        <w:trPr>
          <w:trHeight w:val="252"/>
        </w:trPr>
        <w:tc>
          <w:tcPr>
            <w:tcW w:w="2267" w:type="dxa"/>
            <w:tcBorders>
              <w:top w:val="single" w:sz="4" w:space="0" w:color="00000A"/>
            </w:tcBorders>
            <w:tcMar>
              <w:top w:w="0" w:type="dxa"/>
              <w:left w:w="108" w:type="dxa"/>
              <w:bottom w:w="0" w:type="dxa"/>
              <w:right w:w="108" w:type="dxa"/>
            </w:tcMar>
          </w:tcPr>
          <w:p w14:paraId="127EF982" w14:textId="77777777" w:rsidR="00764FB0" w:rsidRPr="00F02AE3" w:rsidRDefault="00764FB0" w:rsidP="000E1BD4">
            <w:pPr>
              <w:tabs>
                <w:tab w:val="center" w:pos="4536"/>
                <w:tab w:val="right" w:pos="9072"/>
              </w:tabs>
              <w:spacing w:after="0" w:line="240" w:lineRule="auto"/>
              <w:ind w:left="283" w:hanging="425"/>
              <w:jc w:val="center"/>
              <w:rPr>
                <w:rFonts w:ascii="Times New Roman" w:eastAsia="Times New Roman" w:hAnsi="Times New Roman" w:cs="Times New Roman"/>
                <w:iCs/>
                <w:sz w:val="20"/>
                <w:szCs w:val="20"/>
                <w:lang w:eastAsia="pl-PL"/>
              </w:rPr>
            </w:pPr>
            <w:r w:rsidRPr="00F02AE3">
              <w:rPr>
                <w:rFonts w:ascii="Times New Roman" w:eastAsia="Times New Roman" w:hAnsi="Times New Roman" w:cs="Times New Roman"/>
                <w:iCs/>
                <w:sz w:val="20"/>
                <w:szCs w:val="20"/>
                <w:lang w:eastAsia="pl-PL"/>
              </w:rPr>
              <w:t>Miejscowość, data</w:t>
            </w:r>
          </w:p>
        </w:tc>
        <w:tc>
          <w:tcPr>
            <w:tcW w:w="2976" w:type="dxa"/>
            <w:tcMar>
              <w:top w:w="0" w:type="dxa"/>
              <w:left w:w="108" w:type="dxa"/>
              <w:bottom w:w="0" w:type="dxa"/>
              <w:right w:w="108" w:type="dxa"/>
            </w:tcMar>
          </w:tcPr>
          <w:p w14:paraId="2C36A7FA" w14:textId="77777777" w:rsidR="00764FB0" w:rsidRPr="00F02AE3" w:rsidRDefault="00764FB0" w:rsidP="00764FB0">
            <w:pPr>
              <w:tabs>
                <w:tab w:val="center" w:pos="4536"/>
                <w:tab w:val="right" w:pos="9072"/>
              </w:tabs>
              <w:spacing w:after="0" w:line="240" w:lineRule="auto"/>
              <w:ind w:left="283" w:hanging="425"/>
              <w:jc w:val="both"/>
              <w:rPr>
                <w:rFonts w:ascii="Times New Roman" w:eastAsia="Times New Roman" w:hAnsi="Times New Roman" w:cs="Times New Roman"/>
                <w:iCs/>
                <w:sz w:val="20"/>
                <w:szCs w:val="20"/>
                <w:lang w:eastAsia="pl-PL"/>
              </w:rPr>
            </w:pPr>
          </w:p>
        </w:tc>
        <w:tc>
          <w:tcPr>
            <w:tcW w:w="3653" w:type="dxa"/>
            <w:tcBorders>
              <w:top w:val="single" w:sz="4" w:space="0" w:color="00000A"/>
            </w:tcBorders>
            <w:tcMar>
              <w:top w:w="0" w:type="dxa"/>
              <w:left w:w="108" w:type="dxa"/>
              <w:bottom w:w="0" w:type="dxa"/>
              <w:right w:w="108" w:type="dxa"/>
            </w:tcMar>
          </w:tcPr>
          <w:p w14:paraId="3219F9AD" w14:textId="77777777" w:rsidR="00C57FB6" w:rsidRPr="00F02AE3" w:rsidRDefault="000A0A6C" w:rsidP="00EB3F34">
            <w:pPr>
              <w:tabs>
                <w:tab w:val="center" w:pos="4536"/>
                <w:tab w:val="right" w:pos="9072"/>
              </w:tabs>
              <w:spacing w:after="0" w:line="240" w:lineRule="auto"/>
              <w:ind w:left="283" w:hanging="425"/>
              <w:jc w:val="center"/>
              <w:rPr>
                <w:rFonts w:ascii="Times New Roman" w:eastAsia="Times New Roman" w:hAnsi="Times New Roman" w:cs="Times New Roman"/>
                <w:iCs/>
                <w:sz w:val="20"/>
                <w:szCs w:val="20"/>
                <w:lang w:eastAsia="pl-PL"/>
              </w:rPr>
            </w:pPr>
            <w:r w:rsidRPr="00F02AE3">
              <w:rPr>
                <w:rFonts w:ascii="Times New Roman" w:eastAsia="Times New Roman" w:hAnsi="Times New Roman" w:cs="Times New Roman"/>
                <w:iCs/>
                <w:sz w:val="20"/>
                <w:szCs w:val="20"/>
                <w:lang w:eastAsia="pl-PL"/>
              </w:rPr>
              <w:t>podpis upoważnionych</w:t>
            </w:r>
          </w:p>
          <w:p w14:paraId="18908CF9" w14:textId="412135CE" w:rsidR="00764FB0" w:rsidRPr="00F02AE3" w:rsidRDefault="000A0A6C" w:rsidP="00EB3F34">
            <w:pPr>
              <w:tabs>
                <w:tab w:val="center" w:pos="4536"/>
                <w:tab w:val="right" w:pos="9072"/>
              </w:tabs>
              <w:spacing w:after="0" w:line="240" w:lineRule="auto"/>
              <w:ind w:left="283" w:hanging="425"/>
              <w:jc w:val="center"/>
              <w:rPr>
                <w:rFonts w:ascii="Times New Roman" w:eastAsia="Times New Roman" w:hAnsi="Times New Roman" w:cs="Times New Roman"/>
                <w:iCs/>
                <w:sz w:val="20"/>
                <w:szCs w:val="20"/>
                <w:lang w:eastAsia="pl-PL"/>
              </w:rPr>
            </w:pPr>
            <w:r w:rsidRPr="00F02AE3">
              <w:rPr>
                <w:rFonts w:ascii="Times New Roman" w:eastAsia="Times New Roman" w:hAnsi="Times New Roman" w:cs="Times New Roman"/>
                <w:iCs/>
                <w:sz w:val="20"/>
                <w:szCs w:val="20"/>
                <w:lang w:eastAsia="pl-PL"/>
              </w:rPr>
              <w:t>przedstawicieli firmy</w:t>
            </w:r>
          </w:p>
        </w:tc>
      </w:tr>
    </w:tbl>
    <w:p w14:paraId="5F1D54AF" w14:textId="3ED23572" w:rsidR="00764FB0" w:rsidRPr="00F02AE3" w:rsidRDefault="00764FB0" w:rsidP="002C2D79">
      <w:pPr>
        <w:tabs>
          <w:tab w:val="left" w:pos="11684"/>
        </w:tabs>
        <w:spacing w:before="240" w:after="240" w:line="240" w:lineRule="auto"/>
        <w:ind w:left="-142"/>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b/>
          <w:iCs/>
          <w:sz w:val="24"/>
          <w:szCs w:val="24"/>
          <w:lang w:eastAsia="pl-PL"/>
        </w:rPr>
        <w:t xml:space="preserve">UWAGA! </w:t>
      </w:r>
      <w:r w:rsidRPr="00F02AE3">
        <w:rPr>
          <w:rFonts w:ascii="Times New Roman" w:eastAsia="Times New Roman" w:hAnsi="Times New Roman" w:cs="Times New Roman"/>
          <w:b/>
          <w:sz w:val="24"/>
          <w:szCs w:val="24"/>
          <w:lang w:eastAsia="pl-PL"/>
        </w:rPr>
        <w:t>Niniejszy dokument składa Wykonawca, którego oferta została najwyżej oceniona, na wezwanie Zamawiającego.</w:t>
      </w:r>
    </w:p>
    <w:p w14:paraId="03469851" w14:textId="77777777" w:rsidR="00764FB0" w:rsidRPr="00F02AE3" w:rsidRDefault="00764FB0" w:rsidP="00764FB0">
      <w:pPr>
        <w:spacing w:after="0" w:line="240" w:lineRule="auto"/>
        <w:ind w:left="283" w:hanging="425"/>
        <w:jc w:val="both"/>
        <w:rPr>
          <w:rFonts w:ascii="Times New Roman" w:eastAsia="Times New Roman" w:hAnsi="Times New Roman" w:cs="Times New Roman"/>
          <w:b/>
          <w:i/>
          <w:sz w:val="24"/>
          <w:szCs w:val="24"/>
          <w:lang w:eastAsia="zh-CN"/>
        </w:rPr>
      </w:pPr>
    </w:p>
    <w:p w14:paraId="464E0DA1" w14:textId="77777777" w:rsidR="00764FB0" w:rsidRPr="00F02AE3" w:rsidRDefault="00764FB0" w:rsidP="00764FB0">
      <w:pPr>
        <w:pageBreakBefore/>
        <w:spacing w:after="0" w:line="240" w:lineRule="auto"/>
        <w:ind w:left="283" w:hanging="425"/>
        <w:jc w:val="right"/>
        <w:rPr>
          <w:rFonts w:ascii="Times New Roman" w:eastAsia="Times New Roman" w:hAnsi="Times New Roman" w:cs="Times New Roman"/>
          <w:b/>
          <w:i/>
          <w:sz w:val="24"/>
          <w:szCs w:val="24"/>
          <w:lang w:eastAsia="zh-CN"/>
        </w:rPr>
      </w:pPr>
      <w:r w:rsidRPr="00F02AE3">
        <w:rPr>
          <w:rFonts w:ascii="Times New Roman" w:eastAsia="Times New Roman" w:hAnsi="Times New Roman" w:cs="Times New Roman"/>
          <w:b/>
          <w:i/>
          <w:sz w:val="24"/>
          <w:szCs w:val="24"/>
          <w:lang w:eastAsia="zh-CN"/>
        </w:rPr>
        <w:t>Załącznik nr 5 do SWZ</w:t>
      </w:r>
    </w:p>
    <w:p w14:paraId="3B6DA7CB"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0"/>
          <w:szCs w:val="20"/>
          <w:lang w:eastAsia="zh-CN"/>
        </w:rPr>
      </w:pPr>
    </w:p>
    <w:tbl>
      <w:tblPr>
        <w:tblW w:w="9346" w:type="dxa"/>
        <w:tblLayout w:type="fixed"/>
        <w:tblCellMar>
          <w:left w:w="70" w:type="dxa"/>
          <w:right w:w="70" w:type="dxa"/>
        </w:tblCellMar>
        <w:tblLook w:val="04A0" w:firstRow="1" w:lastRow="0" w:firstColumn="1" w:lastColumn="0" w:noHBand="0" w:noVBand="1"/>
      </w:tblPr>
      <w:tblGrid>
        <w:gridCol w:w="1925"/>
        <w:gridCol w:w="7421"/>
      </w:tblGrid>
      <w:tr w:rsidR="00F02AE3" w:rsidRPr="00F02AE3" w14:paraId="34301999" w14:textId="77777777" w:rsidTr="00C63A8A">
        <w:trPr>
          <w:cantSplit/>
          <w:trHeight w:hRule="exact" w:val="1134"/>
        </w:trPr>
        <w:tc>
          <w:tcPr>
            <w:tcW w:w="1925" w:type="dxa"/>
            <w:tcBorders>
              <w:top w:val="single" w:sz="4" w:space="0" w:color="000000"/>
              <w:left w:val="single" w:sz="4" w:space="0" w:color="000000"/>
              <w:bottom w:val="single" w:sz="4" w:space="0" w:color="000000"/>
              <w:right w:val="single" w:sz="4" w:space="0" w:color="000000"/>
            </w:tcBorders>
            <w:vAlign w:val="center"/>
          </w:tcPr>
          <w:p w14:paraId="78CADA1A" w14:textId="77777777" w:rsidR="00764FB0" w:rsidRPr="00F02AE3" w:rsidRDefault="00764FB0" w:rsidP="00D952AC">
            <w:pPr>
              <w:autoSpaceDN/>
              <w:spacing w:after="0" w:line="240" w:lineRule="auto"/>
              <w:jc w:val="center"/>
              <w:textAlignment w:val="auto"/>
              <w:rPr>
                <w:rFonts w:ascii="Times New Roman" w:hAnsi="Times New Roman" w:cs="Times New Roman"/>
                <w:kern w:val="0"/>
                <w:sz w:val="16"/>
                <w:szCs w:val="16"/>
                <w:lang w:eastAsia="pl-PL"/>
              </w:rPr>
            </w:pPr>
            <w:r w:rsidRPr="00F02AE3">
              <w:rPr>
                <w:rFonts w:ascii="Times New Roman" w:hAnsi="Times New Roman" w:cs="Times New Roman"/>
                <w:kern w:val="0"/>
                <w:sz w:val="16"/>
                <w:szCs w:val="16"/>
                <w:lang w:eastAsia="pl-PL"/>
              </w:rPr>
              <w:t>Nazwa Wykonawcy/</w:t>
            </w:r>
            <w:r w:rsidRPr="00F02AE3">
              <w:rPr>
                <w:rFonts w:ascii="Times New Roman" w:eastAsia="Times New Roman" w:hAnsi="Times New Roman" w:cs="Times New Roman"/>
                <w:kern w:val="0"/>
                <w:sz w:val="16"/>
                <w:szCs w:val="16"/>
                <w:lang w:eastAsia="pl-PL"/>
              </w:rPr>
              <w:t>Wykonawcy składającego ofertę wspólną</w:t>
            </w:r>
            <w:r w:rsidRPr="00F02AE3">
              <w:rPr>
                <w:rFonts w:ascii="Times New Roman" w:eastAsia="Times New Roman" w:hAnsi="Times New Roman" w:cs="Times New Roman"/>
                <w:kern w:val="0"/>
                <w:sz w:val="16"/>
                <w:szCs w:val="16"/>
                <w:vertAlign w:val="superscript"/>
                <w:lang w:eastAsia="pl-PL"/>
              </w:rPr>
              <w:footnoteReference w:id="12"/>
            </w:r>
          </w:p>
        </w:tc>
        <w:tc>
          <w:tcPr>
            <w:tcW w:w="7420" w:type="dxa"/>
            <w:tcBorders>
              <w:top w:val="single" w:sz="4" w:space="0" w:color="000000"/>
              <w:left w:val="single" w:sz="4" w:space="0" w:color="000000"/>
              <w:bottom w:val="single" w:sz="4" w:space="0" w:color="000000"/>
              <w:right w:val="single" w:sz="4" w:space="0" w:color="000000"/>
            </w:tcBorders>
            <w:vAlign w:val="center"/>
          </w:tcPr>
          <w:p w14:paraId="191E22F7" w14:textId="77777777" w:rsidR="00764FB0" w:rsidRPr="00F02AE3" w:rsidRDefault="00764FB0" w:rsidP="00764FB0">
            <w:pPr>
              <w:autoSpaceDN/>
              <w:spacing w:before="60" w:after="0" w:line="240" w:lineRule="auto"/>
              <w:ind w:left="283" w:hanging="425"/>
              <w:jc w:val="both"/>
              <w:textAlignment w:val="auto"/>
              <w:rPr>
                <w:rFonts w:ascii="Times New Roman" w:hAnsi="Times New Roman" w:cs="Times New Roman"/>
                <w:spacing w:val="40"/>
                <w:kern w:val="0"/>
                <w:sz w:val="24"/>
                <w:szCs w:val="24"/>
                <w:lang w:eastAsia="pl-PL"/>
              </w:rPr>
            </w:pPr>
            <w:r w:rsidRPr="00F02AE3">
              <w:rPr>
                <w:rFonts w:ascii="Times New Roman" w:hAnsi="Times New Roman" w:cs="Times New Roman"/>
                <w:spacing w:val="40"/>
                <w:kern w:val="0"/>
                <w:sz w:val="24"/>
                <w:szCs w:val="24"/>
                <w:lang w:eastAsia="pl-PL"/>
              </w:rPr>
              <w:t>......................................................................</w:t>
            </w:r>
          </w:p>
        </w:tc>
      </w:tr>
      <w:tr w:rsidR="00F02AE3" w:rsidRPr="00F02AE3" w14:paraId="04A11059" w14:textId="77777777" w:rsidTr="00C63A8A">
        <w:trPr>
          <w:cantSplit/>
          <w:trHeight w:hRule="exact" w:val="1134"/>
        </w:trPr>
        <w:tc>
          <w:tcPr>
            <w:tcW w:w="1925" w:type="dxa"/>
            <w:tcBorders>
              <w:top w:val="single" w:sz="4" w:space="0" w:color="000000"/>
              <w:left w:val="single" w:sz="4" w:space="0" w:color="000000"/>
              <w:bottom w:val="single" w:sz="4" w:space="0" w:color="000000"/>
              <w:right w:val="single" w:sz="4" w:space="0" w:color="000000"/>
            </w:tcBorders>
            <w:vAlign w:val="center"/>
          </w:tcPr>
          <w:p w14:paraId="3452E171" w14:textId="77777777" w:rsidR="00764FB0" w:rsidRPr="00F02AE3" w:rsidRDefault="00764FB0" w:rsidP="00D952AC">
            <w:pPr>
              <w:autoSpaceDN/>
              <w:spacing w:after="0" w:line="240" w:lineRule="auto"/>
              <w:jc w:val="center"/>
              <w:textAlignment w:val="auto"/>
              <w:rPr>
                <w:rFonts w:ascii="Times New Roman" w:hAnsi="Times New Roman" w:cs="Times New Roman"/>
                <w:kern w:val="0"/>
                <w:sz w:val="16"/>
                <w:szCs w:val="16"/>
                <w:lang w:eastAsia="pl-PL"/>
              </w:rPr>
            </w:pPr>
            <w:r w:rsidRPr="00F02AE3">
              <w:rPr>
                <w:rFonts w:ascii="Times New Roman" w:hAnsi="Times New Roman" w:cs="Times New Roman"/>
                <w:kern w:val="0"/>
                <w:sz w:val="16"/>
                <w:szCs w:val="16"/>
                <w:lang w:eastAsia="pl-PL"/>
              </w:rPr>
              <w:t>Adres Wykonawcy/</w:t>
            </w:r>
            <w:r w:rsidRPr="00F02AE3">
              <w:rPr>
                <w:rFonts w:ascii="Times New Roman" w:eastAsia="Times New Roman" w:hAnsi="Times New Roman" w:cs="Times New Roman"/>
                <w:kern w:val="0"/>
                <w:sz w:val="16"/>
                <w:szCs w:val="16"/>
                <w:lang w:eastAsia="pl-PL"/>
              </w:rPr>
              <w:t>Wykonawcy składającego ofertę wspólną</w:t>
            </w:r>
          </w:p>
        </w:tc>
        <w:tc>
          <w:tcPr>
            <w:tcW w:w="7420" w:type="dxa"/>
            <w:tcBorders>
              <w:top w:val="single" w:sz="4" w:space="0" w:color="000000"/>
              <w:left w:val="single" w:sz="4" w:space="0" w:color="000000"/>
              <w:bottom w:val="single" w:sz="4" w:space="0" w:color="000000"/>
              <w:right w:val="single" w:sz="4" w:space="0" w:color="000000"/>
            </w:tcBorders>
            <w:vAlign w:val="center"/>
          </w:tcPr>
          <w:p w14:paraId="6A9F843D" w14:textId="77777777" w:rsidR="00764FB0" w:rsidRPr="00F02AE3" w:rsidRDefault="00764FB0" w:rsidP="00764FB0">
            <w:pPr>
              <w:autoSpaceDN/>
              <w:spacing w:before="60" w:after="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spacing w:val="40"/>
                <w:kern w:val="0"/>
                <w:sz w:val="24"/>
                <w:szCs w:val="24"/>
                <w:lang w:eastAsia="pl-PL"/>
              </w:rPr>
              <w:t>......................................................................</w:t>
            </w:r>
          </w:p>
        </w:tc>
      </w:tr>
    </w:tbl>
    <w:p w14:paraId="31FCE74C" w14:textId="77777777" w:rsidR="00764FB0" w:rsidRPr="00F02AE3" w:rsidRDefault="00764FB0" w:rsidP="00107C31">
      <w:pPr>
        <w:spacing w:before="240" w:after="240" w:line="240" w:lineRule="auto"/>
        <w:ind w:left="283" w:firstLine="1"/>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b/>
          <w:iCs/>
          <w:sz w:val="24"/>
          <w:szCs w:val="24"/>
          <w:lang w:eastAsia="zh-CN"/>
        </w:rPr>
        <w:t>OŚWIADCZENIE WYKONAWCY/</w:t>
      </w:r>
      <w:bookmarkStart w:id="110" w:name="Bookmark50"/>
      <w:r w:rsidRPr="00F02AE3">
        <w:rPr>
          <w:rFonts w:ascii="Times New Roman" w:eastAsia="Times New Roman" w:hAnsi="Times New Roman" w:cs="Times New Roman"/>
          <w:b/>
          <w:iCs/>
          <w:sz w:val="24"/>
          <w:szCs w:val="24"/>
          <w:lang w:eastAsia="zh-CN"/>
        </w:rPr>
        <w:t>WYKONAWCY WSPÓLNIE UBIEGAJĄCEGO SIĘ O UDZIELENIE ZAMÓWIENIA</w:t>
      </w:r>
      <w:bookmarkEnd w:id="110"/>
      <w:r w:rsidRPr="00F02AE3">
        <w:rPr>
          <w:rFonts w:ascii="Times New Roman" w:eastAsia="Times New Roman" w:hAnsi="Times New Roman" w:cs="Times New Roman"/>
          <w:b/>
          <w:iCs/>
          <w:sz w:val="24"/>
          <w:szCs w:val="24"/>
          <w:lang w:eastAsia="zh-CN"/>
        </w:rPr>
        <w:t xml:space="preserv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w:t>
      </w:r>
    </w:p>
    <w:p w14:paraId="4E421498" w14:textId="77777777" w:rsidR="00764FB0" w:rsidRPr="00F02AE3" w:rsidRDefault="00764FB0" w:rsidP="00764FB0">
      <w:pPr>
        <w:spacing w:before="120" w:after="120" w:line="240" w:lineRule="auto"/>
        <w:ind w:left="283" w:hanging="425"/>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do postępowania w sprawie udzielenia zamówienia publicznego pn.:</w:t>
      </w:r>
    </w:p>
    <w:p w14:paraId="0B12FE45" w14:textId="2B5E2FC9" w:rsidR="00851FB8" w:rsidRPr="00F02AE3" w:rsidRDefault="00851FB8" w:rsidP="00764FB0">
      <w:pPr>
        <w:spacing w:before="120" w:after="120" w:line="240" w:lineRule="auto"/>
        <w:ind w:left="283" w:hanging="425"/>
        <w:jc w:val="both"/>
        <w:rPr>
          <w:rFonts w:ascii="Times New Roman" w:eastAsia="Times New Roman" w:hAnsi="Times New Roman" w:cs="Times New Roman"/>
          <w:b/>
          <w:i/>
          <w:sz w:val="24"/>
          <w:szCs w:val="24"/>
          <w:lang w:eastAsia="zh-CN"/>
        </w:rPr>
      </w:pPr>
      <w:r w:rsidRPr="00F02AE3">
        <w:rPr>
          <w:rFonts w:ascii="Times New Roman" w:eastAsia="Times New Roman" w:hAnsi="Times New Roman" w:cs="Times New Roman"/>
          <w:b/>
          <w:i/>
          <w:sz w:val="24"/>
          <w:szCs w:val="24"/>
          <w:lang w:eastAsia="zh-CN"/>
        </w:rPr>
        <w:t xml:space="preserve">      „BUDOWA BUDYNKU MIESZKALNO-USŁUGOWEGO Z GARAŻEM PODZIEMNYM WRAZ Z INFRASTRUKTURĄ TECHNICZNĄ I ZAGOSPODAROWANIEM TERENU PRZY ULICY KSIĘCIA BOLKA II ŚWIDNICKIEGO 26-28 W ŚWIDNICY”.</w:t>
      </w:r>
    </w:p>
    <w:p w14:paraId="658C9924" w14:textId="77777777" w:rsidR="00764FB0" w:rsidRPr="00F02AE3" w:rsidRDefault="00764FB0" w:rsidP="0083258D">
      <w:pPr>
        <w:numPr>
          <w:ilvl w:val="0"/>
          <w:numId w:val="186"/>
        </w:numPr>
        <w:spacing w:before="120" w:after="120" w:line="240" w:lineRule="auto"/>
        <w:ind w:left="283" w:hanging="425"/>
        <w:jc w:val="both"/>
        <w:rPr>
          <w:rFonts w:ascii="Times New Roman" w:eastAsia="Times New Roman" w:hAnsi="Times New Roman" w:cs="Times New Roman"/>
          <w:b/>
          <w:sz w:val="24"/>
          <w:szCs w:val="24"/>
          <w:lang w:eastAsia="zh-CN"/>
        </w:rPr>
      </w:pPr>
      <w:r w:rsidRPr="00F02AE3">
        <w:rPr>
          <w:rFonts w:ascii="Times New Roman" w:eastAsia="Times New Roman" w:hAnsi="Times New Roman" w:cs="Times New Roman"/>
          <w:b/>
          <w:sz w:val="24"/>
          <w:szCs w:val="24"/>
          <w:lang w:eastAsia="zh-CN"/>
        </w:rPr>
        <w:t>OŚWIADCZENIA DOTYCZĄCE WYKONAWCY</w:t>
      </w:r>
    </w:p>
    <w:p w14:paraId="5DDBD81D" w14:textId="77777777" w:rsidR="00764FB0" w:rsidRPr="00F02AE3" w:rsidRDefault="00764FB0" w:rsidP="0083258D">
      <w:pPr>
        <w:numPr>
          <w:ilvl w:val="0"/>
          <w:numId w:val="187"/>
        </w:numPr>
        <w:spacing w:before="120" w:after="120" w:line="240" w:lineRule="auto"/>
        <w:ind w:left="283" w:hanging="425"/>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02AE3">
        <w:rPr>
          <w:rFonts w:ascii="Times New Roman" w:eastAsia="Times New Roman" w:hAnsi="Times New Roman" w:cs="Times New Roman"/>
          <w:sz w:val="20"/>
          <w:szCs w:val="24"/>
          <w:vertAlign w:val="superscript"/>
          <w:lang w:eastAsia="zh-CN"/>
        </w:rPr>
        <w:footnoteReference w:id="13"/>
      </w:r>
    </w:p>
    <w:p w14:paraId="55FEA8CD" w14:textId="77777777" w:rsidR="00764FB0" w:rsidRPr="00F02AE3" w:rsidRDefault="00764FB0" w:rsidP="0083258D">
      <w:pPr>
        <w:numPr>
          <w:ilvl w:val="0"/>
          <w:numId w:val="113"/>
        </w:numPr>
        <w:spacing w:before="120" w:after="120" w:line="240" w:lineRule="auto"/>
        <w:ind w:left="283" w:hanging="425"/>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Oświadczam, że nie zachodzą w stosunku do mnie przesłanki wykluczenia z postępowania na podstawie art. </w:t>
      </w:r>
      <w:r w:rsidRPr="00F02AE3">
        <w:rPr>
          <w:rFonts w:ascii="Times New Roman" w:eastAsia="Times New Roman" w:hAnsi="Times New Roman" w:cs="Times New Roman"/>
          <w:sz w:val="24"/>
          <w:szCs w:val="24"/>
          <w:lang w:eastAsia="pl-PL"/>
        </w:rPr>
        <w:t xml:space="preserve">7 ust. 1 ustawy </w:t>
      </w:r>
      <w:r w:rsidRPr="00F02AE3">
        <w:rPr>
          <w:rFonts w:ascii="Times New Roman" w:eastAsia="Times New Roman" w:hAnsi="Times New Roman" w:cs="Times New Roman"/>
          <w:sz w:val="24"/>
          <w:szCs w:val="24"/>
          <w:lang w:eastAsia="zh-CN"/>
        </w:rPr>
        <w:t>z dnia 13 kwietnia 2022 r. o szczególnych rozwiązaniach w zakresie przeciwdziałania wspieraniu agresji na Ukrainę oraz służących ochronie bezpieczeństwa narodowego (Dz. U. poz. 835).</w:t>
      </w:r>
      <w:r w:rsidRPr="00F02AE3">
        <w:rPr>
          <w:rFonts w:ascii="Times New Roman" w:eastAsia="Times New Roman" w:hAnsi="Times New Roman" w:cs="Times New Roman"/>
          <w:sz w:val="20"/>
          <w:szCs w:val="24"/>
          <w:vertAlign w:val="superscript"/>
          <w:lang w:eastAsia="zh-CN"/>
        </w:rPr>
        <w:footnoteReference w:id="14"/>
      </w:r>
    </w:p>
    <w:p w14:paraId="259E9944" w14:textId="77777777" w:rsidR="00764FB0" w:rsidRPr="00F02AE3" w:rsidRDefault="00764FB0" w:rsidP="0083258D">
      <w:pPr>
        <w:numPr>
          <w:ilvl w:val="0"/>
          <w:numId w:val="114"/>
        </w:numPr>
        <w:spacing w:before="120" w:after="120" w:line="240" w:lineRule="auto"/>
        <w:ind w:left="283" w:hanging="425"/>
        <w:jc w:val="both"/>
        <w:rPr>
          <w:rFonts w:ascii="Times New Roman" w:eastAsia="Times New Roman" w:hAnsi="Times New Roman" w:cs="Times New Roman"/>
          <w:b/>
          <w:sz w:val="24"/>
          <w:szCs w:val="24"/>
          <w:lang w:eastAsia="zh-CN"/>
        </w:rPr>
      </w:pPr>
      <w:r w:rsidRPr="00F02AE3">
        <w:rPr>
          <w:rFonts w:ascii="Times New Roman" w:eastAsia="Times New Roman" w:hAnsi="Times New Roman" w:cs="Times New Roman"/>
          <w:b/>
          <w:sz w:val="24"/>
          <w:szCs w:val="24"/>
          <w:lang w:eastAsia="zh-CN"/>
        </w:rPr>
        <w:t>INFORMACJA DOTYCZĄCA POLEGANIA NA ZDOLNOŚCIACH LUB SYTUACJI PODMIOTU UDOSTĘPNIAJĄCEGO ZASOBY W ZAKRESIE ODPOWIADAJĄCYM PONAD 10% WARTOŚCI ZAMÓWIENIA</w:t>
      </w:r>
    </w:p>
    <w:p w14:paraId="506A828B" w14:textId="77777777" w:rsidR="00764FB0" w:rsidRPr="00F02AE3" w:rsidRDefault="00764FB0" w:rsidP="00147D90">
      <w:pPr>
        <w:spacing w:after="120" w:line="240" w:lineRule="auto"/>
        <w:ind w:left="283"/>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0"/>
          <w:szCs w:val="20"/>
          <w:lang w:eastAsia="zh-CN"/>
        </w:rPr>
        <w:t>UWAGA</w:t>
      </w:r>
      <w:r w:rsidRPr="00F02AE3">
        <w:rPr>
          <w:rFonts w:ascii="Times New Roman" w:eastAsia="Times New Roman" w:hAnsi="Times New Roman" w:cs="Times New Roman"/>
          <w:i/>
          <w:sz w:val="20"/>
          <w:szCs w:val="20"/>
          <w:lang w:eastAsia="zh-CN"/>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p>
    <w:p w14:paraId="211EFB38" w14:textId="77777777" w:rsidR="00764FB0" w:rsidRPr="00F02AE3" w:rsidRDefault="00764FB0" w:rsidP="00147D90">
      <w:pPr>
        <w:spacing w:before="120" w:after="120" w:line="240" w:lineRule="auto"/>
        <w:ind w:left="283"/>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Oświadczam, że w celu wykazania spełniania warunków udziału w postępowaniu, określonych przez Zamawiającego w ………………………………………………………….. </w:t>
      </w:r>
      <w:r w:rsidRPr="00F02AE3">
        <w:rPr>
          <w:rFonts w:ascii="Times New Roman" w:eastAsia="Times New Roman" w:hAnsi="Times New Roman" w:cs="Times New Roman"/>
          <w:i/>
          <w:sz w:val="20"/>
          <w:szCs w:val="20"/>
          <w:lang w:eastAsia="zh-CN"/>
        </w:rPr>
        <w:t>(wskazać dokument i właściwą jednostkę redakcyjną dokumentu, w której określono warunki udziału w postępowaniu)</w:t>
      </w:r>
      <w:r w:rsidRPr="00F02AE3">
        <w:rPr>
          <w:rFonts w:ascii="Times New Roman" w:eastAsia="Times New Roman" w:hAnsi="Times New Roman" w:cs="Times New Roman"/>
          <w:i/>
          <w:sz w:val="24"/>
          <w:szCs w:val="24"/>
          <w:lang w:eastAsia="zh-CN"/>
        </w:rPr>
        <w:t>,</w:t>
      </w:r>
      <w:r w:rsidRPr="00F02AE3">
        <w:rPr>
          <w:rFonts w:ascii="Times New Roman" w:eastAsia="Times New Roman" w:hAnsi="Times New Roman" w:cs="Times New Roman"/>
          <w:sz w:val="24"/>
          <w:szCs w:val="24"/>
          <w:lang w:eastAsia="zh-CN"/>
        </w:rPr>
        <w:t xml:space="preserve"> polegam na zdolnościach lub sytuacji następującego podmiotu udostępniającego zasoby: ………………………………………………</w:t>
      </w:r>
      <w:r w:rsidRPr="00F02AE3">
        <w:rPr>
          <w:rFonts w:ascii="Times New Roman" w:eastAsia="Times New Roman" w:hAnsi="Times New Roman" w:cs="Times New Roman"/>
          <w:i/>
          <w:sz w:val="24"/>
          <w:szCs w:val="24"/>
          <w:lang w:eastAsia="zh-CN"/>
        </w:rPr>
        <w:t xml:space="preserve"> (</w:t>
      </w:r>
      <w:r w:rsidRPr="00F02AE3">
        <w:rPr>
          <w:rFonts w:ascii="Times New Roman" w:eastAsia="Times New Roman" w:hAnsi="Times New Roman" w:cs="Times New Roman"/>
          <w:i/>
          <w:sz w:val="20"/>
          <w:szCs w:val="20"/>
          <w:lang w:eastAsia="zh-CN"/>
        </w:rPr>
        <w:t>podać pełną nazwę/firmę, adres, a także w zależności od podmiotu: NIP/PESEL, KRS/</w:t>
      </w:r>
      <w:proofErr w:type="spellStart"/>
      <w:r w:rsidRPr="00F02AE3">
        <w:rPr>
          <w:rFonts w:ascii="Times New Roman" w:eastAsia="Times New Roman" w:hAnsi="Times New Roman" w:cs="Times New Roman"/>
          <w:i/>
          <w:sz w:val="20"/>
          <w:szCs w:val="20"/>
          <w:lang w:eastAsia="zh-CN"/>
        </w:rPr>
        <w:t>CEiDG</w:t>
      </w:r>
      <w:proofErr w:type="spellEnd"/>
      <w:r w:rsidRPr="00F02AE3">
        <w:rPr>
          <w:rFonts w:ascii="Times New Roman" w:eastAsia="Times New Roman" w:hAnsi="Times New Roman" w:cs="Times New Roman"/>
          <w:i/>
          <w:sz w:val="20"/>
          <w:szCs w:val="20"/>
          <w:lang w:eastAsia="zh-CN"/>
        </w:rPr>
        <w:t>)</w:t>
      </w:r>
      <w:r w:rsidRPr="00F02AE3">
        <w:rPr>
          <w:rFonts w:ascii="Times New Roman" w:eastAsia="Times New Roman" w:hAnsi="Times New Roman" w:cs="Times New Roman"/>
          <w:sz w:val="24"/>
          <w:szCs w:val="24"/>
          <w:lang w:eastAsia="zh-CN"/>
        </w:rPr>
        <w:t xml:space="preserve">, w następującym zakresie: ………………………………………………………………………… </w:t>
      </w:r>
      <w:r w:rsidRPr="00F02AE3">
        <w:rPr>
          <w:rFonts w:ascii="Times New Roman" w:eastAsia="Times New Roman" w:hAnsi="Times New Roman" w:cs="Times New Roman"/>
          <w:i/>
          <w:sz w:val="20"/>
          <w:szCs w:val="20"/>
          <w:lang w:eastAsia="zh-CN"/>
        </w:rPr>
        <w:t>(określić odpowiedni zakres udostępnianych zasobów dla wskazanego podmiotu)</w:t>
      </w:r>
      <w:r w:rsidRPr="00F02AE3">
        <w:rPr>
          <w:rFonts w:ascii="Times New Roman" w:eastAsia="Times New Roman" w:hAnsi="Times New Roman" w:cs="Times New Roman"/>
          <w:iCs/>
          <w:sz w:val="24"/>
          <w:szCs w:val="24"/>
          <w:lang w:eastAsia="zh-CN"/>
        </w:rPr>
        <w:t xml:space="preserve">, </w:t>
      </w:r>
      <w:r w:rsidRPr="00F02AE3">
        <w:rPr>
          <w:rFonts w:ascii="Times New Roman" w:eastAsia="Times New Roman" w:hAnsi="Times New Roman" w:cs="Times New Roman"/>
          <w:sz w:val="24"/>
          <w:szCs w:val="24"/>
          <w:lang w:eastAsia="zh-CN"/>
        </w:rPr>
        <w:t>co odpowiada ponad 10% wartości przedmiotowego zamówienia.</w:t>
      </w:r>
    </w:p>
    <w:p w14:paraId="3C985C53" w14:textId="77777777" w:rsidR="00764FB0" w:rsidRPr="00F02AE3" w:rsidRDefault="00764FB0" w:rsidP="0083258D">
      <w:pPr>
        <w:numPr>
          <w:ilvl w:val="0"/>
          <w:numId w:val="114"/>
        </w:numPr>
        <w:spacing w:before="120" w:after="120" w:line="240" w:lineRule="auto"/>
        <w:ind w:left="283" w:hanging="425"/>
        <w:jc w:val="both"/>
        <w:rPr>
          <w:rFonts w:ascii="Times New Roman" w:eastAsia="Times New Roman" w:hAnsi="Times New Roman" w:cs="Times New Roman"/>
          <w:b/>
          <w:sz w:val="24"/>
          <w:szCs w:val="24"/>
          <w:lang w:eastAsia="zh-CN"/>
        </w:rPr>
      </w:pPr>
      <w:r w:rsidRPr="00F02AE3">
        <w:rPr>
          <w:rFonts w:ascii="Times New Roman" w:eastAsia="Times New Roman" w:hAnsi="Times New Roman" w:cs="Times New Roman"/>
          <w:b/>
          <w:sz w:val="24"/>
          <w:szCs w:val="24"/>
          <w:lang w:eastAsia="zh-CN"/>
        </w:rPr>
        <w:t>OŚWIADCZENIE DOTYCZĄCE PODWYKONAWCY, NA KTÓREGO PRZYPADA PONAD 10% WARTOŚCI ZAMÓWIENIA</w:t>
      </w:r>
    </w:p>
    <w:p w14:paraId="3C1AB2D8" w14:textId="77777777" w:rsidR="00764FB0" w:rsidRPr="00F02AE3" w:rsidRDefault="00764FB0" w:rsidP="00147D90">
      <w:pPr>
        <w:spacing w:before="120" w:after="120" w:line="240" w:lineRule="auto"/>
        <w:ind w:left="283"/>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0"/>
          <w:szCs w:val="20"/>
          <w:lang w:eastAsia="zh-CN"/>
        </w:rPr>
        <w:t>UWAGA</w:t>
      </w:r>
      <w:r w:rsidRPr="00F02AE3">
        <w:rPr>
          <w:rFonts w:ascii="Times New Roman" w:eastAsia="Times New Roman" w:hAnsi="Times New Roman" w:cs="Times New Roman"/>
          <w:i/>
          <w:sz w:val="20"/>
          <w:szCs w:val="20"/>
          <w:lang w:eastAsia="zh-CN"/>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674BE860" w14:textId="77777777" w:rsidR="00764FB0" w:rsidRPr="00F02AE3" w:rsidRDefault="00764FB0" w:rsidP="00147D90">
      <w:pPr>
        <w:spacing w:before="120" w:after="120" w:line="240" w:lineRule="auto"/>
        <w:ind w:left="283"/>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Oświadczam, że w stosunku do następującego podmiotu, będącego podwykonawcą, na którego przypada ponad 10% wartości zamówienia: ………………………………………………… </w:t>
      </w:r>
      <w:r w:rsidRPr="00F02AE3">
        <w:rPr>
          <w:rFonts w:ascii="Times New Roman" w:eastAsia="Times New Roman" w:hAnsi="Times New Roman" w:cs="Times New Roman"/>
          <w:i/>
          <w:sz w:val="20"/>
          <w:szCs w:val="20"/>
          <w:lang w:eastAsia="zh-CN"/>
        </w:rPr>
        <w:t>(podać pełną nazwę/firmę, adres, a także w zależności od podmiotu: NIP/PESEL, KRS/</w:t>
      </w:r>
      <w:proofErr w:type="spellStart"/>
      <w:r w:rsidRPr="00F02AE3">
        <w:rPr>
          <w:rFonts w:ascii="Times New Roman" w:eastAsia="Times New Roman" w:hAnsi="Times New Roman" w:cs="Times New Roman"/>
          <w:i/>
          <w:sz w:val="20"/>
          <w:szCs w:val="20"/>
          <w:lang w:eastAsia="zh-CN"/>
        </w:rPr>
        <w:t>CEiDG</w:t>
      </w:r>
      <w:proofErr w:type="spellEnd"/>
      <w:r w:rsidRPr="00F02AE3">
        <w:rPr>
          <w:rFonts w:ascii="Times New Roman" w:eastAsia="Times New Roman" w:hAnsi="Times New Roman" w:cs="Times New Roman"/>
          <w:i/>
          <w:sz w:val="20"/>
          <w:szCs w:val="20"/>
          <w:lang w:eastAsia="zh-CN"/>
        </w:rPr>
        <w:t>)</w:t>
      </w:r>
      <w:r w:rsidRPr="00F02AE3">
        <w:rPr>
          <w:rFonts w:ascii="Times New Roman" w:eastAsia="Times New Roman" w:hAnsi="Times New Roman" w:cs="Times New Roman"/>
          <w:sz w:val="24"/>
          <w:szCs w:val="24"/>
          <w:lang w:eastAsia="zh-CN"/>
        </w:rPr>
        <w:t>, nie zachodzą podstawy wykluczenia z postępowania o udzielenie zamówienia przewidziane w  art.  5k rozporządzenia 833/2014 w brzmieniu nadanym rozporządzeniem 2022/576.</w:t>
      </w:r>
    </w:p>
    <w:p w14:paraId="661E97E5" w14:textId="77777777" w:rsidR="00764FB0" w:rsidRPr="00F02AE3" w:rsidRDefault="00764FB0" w:rsidP="0083258D">
      <w:pPr>
        <w:numPr>
          <w:ilvl w:val="0"/>
          <w:numId w:val="114"/>
        </w:numPr>
        <w:spacing w:before="120" w:after="120" w:line="240" w:lineRule="auto"/>
        <w:ind w:left="283" w:hanging="425"/>
        <w:jc w:val="both"/>
        <w:rPr>
          <w:rFonts w:ascii="Times New Roman" w:eastAsia="Times New Roman" w:hAnsi="Times New Roman" w:cs="Times New Roman"/>
          <w:b/>
          <w:sz w:val="24"/>
          <w:szCs w:val="24"/>
          <w:lang w:eastAsia="zh-CN"/>
        </w:rPr>
      </w:pPr>
      <w:r w:rsidRPr="00F02AE3">
        <w:rPr>
          <w:rFonts w:ascii="Times New Roman" w:eastAsia="Times New Roman" w:hAnsi="Times New Roman" w:cs="Times New Roman"/>
          <w:b/>
          <w:sz w:val="24"/>
          <w:szCs w:val="24"/>
          <w:lang w:eastAsia="zh-CN"/>
        </w:rPr>
        <w:t>OŚWIADCZENIE DOTYCZĄCE DOSTAWCY, NA KTÓREGO PRZYPADA PONAD 10% WARTOŚCI ZAMÓWIENIA</w:t>
      </w:r>
    </w:p>
    <w:p w14:paraId="3EB6110C" w14:textId="77777777" w:rsidR="00764FB0" w:rsidRPr="00F02AE3" w:rsidRDefault="00764FB0" w:rsidP="00147D90">
      <w:pPr>
        <w:spacing w:after="120" w:line="240" w:lineRule="auto"/>
        <w:ind w:left="283"/>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16"/>
          <w:szCs w:val="16"/>
          <w:lang w:eastAsia="zh-CN"/>
        </w:rPr>
        <w:t>UWAGA</w:t>
      </w:r>
      <w:r w:rsidRPr="00F02AE3">
        <w:rPr>
          <w:rFonts w:ascii="Times New Roman" w:eastAsia="Times New Roman" w:hAnsi="Times New Roman" w:cs="Times New Roman"/>
          <w:i/>
          <w:sz w:val="16"/>
          <w:szCs w:val="16"/>
          <w:lang w:eastAsia="zh-CN"/>
        </w:rPr>
        <w:t>: wypełnić tylko w przypadku dostawcy, na którego przypada ponad 10% wartości zamówienia. W przypadku więcej niż jednego dostawcy, na którego przypada ponad 10% wartości zamówienia, należy zastosować tyle razy, ile jest to konieczne.</w:t>
      </w:r>
    </w:p>
    <w:p w14:paraId="69B8BF91" w14:textId="77777777" w:rsidR="00764FB0" w:rsidRPr="00F02AE3" w:rsidRDefault="00764FB0" w:rsidP="00147D90">
      <w:pPr>
        <w:spacing w:after="0" w:line="240" w:lineRule="auto"/>
        <w:ind w:left="283"/>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1"/>
          <w:szCs w:val="21"/>
          <w:lang w:eastAsia="zh-CN"/>
        </w:rPr>
        <w:t>Oświadczam, że w stosunku do następującego podmiotu, będącego dostawcą, na którego przypada ponad 10% wartości zamówienia: ……………………………………………………………………………………………….………..….……</w:t>
      </w:r>
      <w:r w:rsidRPr="00F02AE3">
        <w:rPr>
          <w:rFonts w:ascii="Times New Roman" w:eastAsia="Times New Roman" w:hAnsi="Times New Roman" w:cs="Times New Roman"/>
          <w:sz w:val="20"/>
          <w:szCs w:val="20"/>
          <w:lang w:eastAsia="zh-CN"/>
        </w:rPr>
        <w:t xml:space="preserve"> </w:t>
      </w:r>
      <w:r w:rsidRPr="00F02AE3">
        <w:rPr>
          <w:rFonts w:ascii="Times New Roman" w:eastAsia="Times New Roman" w:hAnsi="Times New Roman" w:cs="Times New Roman"/>
          <w:i/>
          <w:sz w:val="16"/>
          <w:szCs w:val="16"/>
          <w:lang w:eastAsia="zh-CN"/>
        </w:rPr>
        <w:t>(podać pełną nazwę/firmę, adres, a także w zależności od podmiotu: NIP/PESEL, KRS/</w:t>
      </w:r>
      <w:proofErr w:type="spellStart"/>
      <w:r w:rsidRPr="00F02AE3">
        <w:rPr>
          <w:rFonts w:ascii="Times New Roman" w:eastAsia="Times New Roman" w:hAnsi="Times New Roman" w:cs="Times New Roman"/>
          <w:i/>
          <w:sz w:val="16"/>
          <w:szCs w:val="16"/>
          <w:lang w:eastAsia="zh-CN"/>
        </w:rPr>
        <w:t>CEiDG</w:t>
      </w:r>
      <w:proofErr w:type="spellEnd"/>
      <w:r w:rsidRPr="00F02AE3">
        <w:rPr>
          <w:rFonts w:ascii="Times New Roman" w:eastAsia="Times New Roman" w:hAnsi="Times New Roman" w:cs="Times New Roman"/>
          <w:i/>
          <w:sz w:val="16"/>
          <w:szCs w:val="16"/>
          <w:lang w:eastAsia="zh-CN"/>
        </w:rPr>
        <w:t>)</w:t>
      </w:r>
      <w:r w:rsidRPr="00F02AE3">
        <w:rPr>
          <w:rFonts w:ascii="Times New Roman" w:eastAsia="Times New Roman" w:hAnsi="Times New Roman" w:cs="Times New Roman"/>
          <w:sz w:val="16"/>
          <w:szCs w:val="16"/>
          <w:lang w:eastAsia="zh-CN"/>
        </w:rPr>
        <w:t xml:space="preserve">, </w:t>
      </w:r>
      <w:r w:rsidRPr="00F02AE3">
        <w:rPr>
          <w:rFonts w:ascii="Times New Roman" w:eastAsia="Times New Roman" w:hAnsi="Times New Roman" w:cs="Times New Roman"/>
          <w:sz w:val="21"/>
          <w:szCs w:val="21"/>
          <w:lang w:eastAsia="zh-CN"/>
        </w:rPr>
        <w:t>nie</w:t>
      </w:r>
      <w:r w:rsidRPr="00F02AE3">
        <w:rPr>
          <w:rFonts w:ascii="Times New Roman" w:eastAsia="Times New Roman" w:hAnsi="Times New Roman" w:cs="Times New Roman"/>
          <w:sz w:val="16"/>
          <w:szCs w:val="16"/>
          <w:lang w:eastAsia="zh-CN"/>
        </w:rPr>
        <w:t xml:space="preserve"> </w:t>
      </w:r>
      <w:r w:rsidRPr="00F02AE3">
        <w:rPr>
          <w:rFonts w:ascii="Times New Roman" w:eastAsia="Times New Roman" w:hAnsi="Times New Roman" w:cs="Times New Roman"/>
          <w:sz w:val="21"/>
          <w:szCs w:val="21"/>
          <w:lang w:eastAsia="zh-CN"/>
        </w:rPr>
        <w:t>zachodzą podstawy wykluczenia z postępowania o udzielenie zamówienia przewidziane w  art.  5k rozporządzenia 833/2014 w brzmieniu nadanym rozporządzeniem 2022/576.</w:t>
      </w:r>
    </w:p>
    <w:p w14:paraId="6F99FF14" w14:textId="77777777" w:rsidR="00764FB0" w:rsidRPr="00F02AE3" w:rsidRDefault="00764FB0" w:rsidP="0083258D">
      <w:pPr>
        <w:numPr>
          <w:ilvl w:val="0"/>
          <w:numId w:val="114"/>
        </w:numPr>
        <w:spacing w:before="120" w:after="120" w:line="240" w:lineRule="auto"/>
        <w:ind w:left="283" w:hanging="425"/>
        <w:jc w:val="both"/>
        <w:rPr>
          <w:rFonts w:ascii="Times New Roman" w:eastAsia="Times New Roman" w:hAnsi="Times New Roman" w:cs="Times New Roman"/>
          <w:b/>
          <w:sz w:val="24"/>
          <w:szCs w:val="24"/>
          <w:lang w:eastAsia="zh-CN"/>
        </w:rPr>
      </w:pPr>
      <w:r w:rsidRPr="00F02AE3">
        <w:rPr>
          <w:rFonts w:ascii="Times New Roman" w:eastAsia="Times New Roman" w:hAnsi="Times New Roman" w:cs="Times New Roman"/>
          <w:b/>
          <w:sz w:val="24"/>
          <w:szCs w:val="24"/>
          <w:lang w:eastAsia="zh-CN"/>
        </w:rPr>
        <w:t>OŚWIADCZENIE DOTYCZĄCE PODANYCH INFORMACJI</w:t>
      </w:r>
    </w:p>
    <w:p w14:paraId="01DBA791" w14:textId="77777777" w:rsidR="00764FB0" w:rsidRPr="00F02AE3" w:rsidRDefault="00764FB0" w:rsidP="00147D90">
      <w:pPr>
        <w:spacing w:after="0" w:line="240" w:lineRule="auto"/>
        <w:ind w:left="283"/>
        <w:jc w:val="both"/>
        <w:rPr>
          <w:rFonts w:ascii="Times New Roman" w:eastAsia="Times New Roman" w:hAnsi="Times New Roman" w:cs="Times New Roman"/>
          <w:sz w:val="21"/>
          <w:szCs w:val="21"/>
          <w:lang w:eastAsia="zh-CN"/>
        </w:rPr>
      </w:pPr>
      <w:r w:rsidRPr="00F02AE3">
        <w:rPr>
          <w:rFonts w:ascii="Times New Roman" w:eastAsia="Times New Roman" w:hAnsi="Times New Roman" w:cs="Times New Roman"/>
          <w:sz w:val="21"/>
          <w:szCs w:val="21"/>
          <w:lang w:eastAsia="zh-CN"/>
        </w:rPr>
        <w:t>Oświadczam, że wszystkie informacje podane w powyższych oświadczeniach są aktualne i zgodne z prawdą oraz zostały przedstawione z pełną świadomością konsekwencji wprowadzenia zamawiającego w błąd przy przedstawianiu informacji.</w:t>
      </w:r>
    </w:p>
    <w:p w14:paraId="62B81E8B" w14:textId="77777777" w:rsidR="00764FB0" w:rsidRPr="00F02AE3" w:rsidRDefault="00764FB0" w:rsidP="0083258D">
      <w:pPr>
        <w:numPr>
          <w:ilvl w:val="0"/>
          <w:numId w:val="114"/>
        </w:numPr>
        <w:spacing w:before="120" w:after="120" w:line="240" w:lineRule="auto"/>
        <w:ind w:left="283" w:hanging="425"/>
        <w:jc w:val="both"/>
        <w:rPr>
          <w:rFonts w:ascii="Times New Roman" w:eastAsia="Times New Roman" w:hAnsi="Times New Roman" w:cs="Times New Roman"/>
          <w:b/>
          <w:sz w:val="24"/>
          <w:szCs w:val="24"/>
          <w:lang w:eastAsia="zh-CN"/>
        </w:rPr>
      </w:pPr>
      <w:r w:rsidRPr="00F02AE3">
        <w:rPr>
          <w:rFonts w:ascii="Times New Roman" w:eastAsia="Times New Roman" w:hAnsi="Times New Roman" w:cs="Times New Roman"/>
          <w:b/>
          <w:sz w:val="24"/>
          <w:szCs w:val="24"/>
          <w:lang w:eastAsia="zh-CN"/>
        </w:rPr>
        <w:t>INFORMACJA DOTYCZĄCA DOSTĘPU DO PODMIOTOWYCH ŚRODKÓW DOWODOWYCH</w:t>
      </w:r>
    </w:p>
    <w:p w14:paraId="4C78B588" w14:textId="77777777" w:rsidR="00764FB0" w:rsidRPr="00F02AE3" w:rsidRDefault="00764FB0" w:rsidP="00147D90">
      <w:pPr>
        <w:spacing w:after="120" w:line="240" w:lineRule="auto"/>
        <w:ind w:left="283"/>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1"/>
          <w:szCs w:val="21"/>
          <w:lang w:eastAsia="zh-CN"/>
        </w:rPr>
        <w:t>Wskazuję następujące podmiotowe środki dowodowe, które można uzyskać za pomocą bezpłatnych i ogólnodostępnych baz danych, oraz</w:t>
      </w:r>
      <w:r w:rsidRPr="00F02AE3">
        <w:rPr>
          <w:rFonts w:ascii="Times New Roman" w:eastAsia="Times New Roman" w:hAnsi="Times New Roman" w:cs="Times New Roman"/>
          <w:sz w:val="24"/>
          <w:szCs w:val="24"/>
          <w:lang w:eastAsia="zh-CN"/>
        </w:rPr>
        <w:t xml:space="preserve"> </w:t>
      </w:r>
      <w:r w:rsidRPr="00F02AE3">
        <w:rPr>
          <w:rFonts w:ascii="Times New Roman" w:eastAsia="Times New Roman" w:hAnsi="Times New Roman" w:cs="Times New Roman"/>
          <w:sz w:val="21"/>
          <w:szCs w:val="21"/>
          <w:lang w:eastAsia="zh-CN"/>
        </w:rPr>
        <w:t>dane umożliwiające dostęp do tych środków:</w:t>
      </w:r>
      <w:r w:rsidRPr="00F02AE3">
        <w:rPr>
          <w:rFonts w:ascii="Times New Roman" w:eastAsia="Times New Roman" w:hAnsi="Times New Roman" w:cs="Times New Roman"/>
          <w:sz w:val="21"/>
          <w:szCs w:val="21"/>
          <w:lang w:eastAsia="zh-CN"/>
        </w:rPr>
        <w:br/>
        <w:t>1) ......................................................................................................................................................</w:t>
      </w:r>
    </w:p>
    <w:p w14:paraId="4DD8F6A0" w14:textId="77777777" w:rsidR="00764FB0" w:rsidRPr="00F02AE3" w:rsidRDefault="00764FB0" w:rsidP="00147D90">
      <w:pPr>
        <w:spacing w:after="0" w:line="240" w:lineRule="auto"/>
        <w:ind w:left="283" w:firstLine="426"/>
        <w:jc w:val="both"/>
        <w:rPr>
          <w:rFonts w:ascii="Times New Roman" w:eastAsia="Times New Roman" w:hAnsi="Times New Roman" w:cs="Times New Roman"/>
          <w:i/>
          <w:sz w:val="16"/>
          <w:szCs w:val="16"/>
          <w:lang w:eastAsia="zh-CN"/>
        </w:rPr>
      </w:pPr>
      <w:r w:rsidRPr="00F02AE3">
        <w:rPr>
          <w:rFonts w:ascii="Times New Roman" w:eastAsia="Times New Roman" w:hAnsi="Times New Roman" w:cs="Times New Roman"/>
          <w:i/>
          <w:sz w:val="16"/>
          <w:szCs w:val="16"/>
          <w:lang w:eastAsia="zh-CN"/>
        </w:rPr>
        <w:t>(wskazać podmiotowy środek dowodowy, adres internetowy, wydający urząd lub organ, dokładne dane referencyjne dokumentacji)</w:t>
      </w:r>
    </w:p>
    <w:p w14:paraId="177A3843" w14:textId="77777777" w:rsidR="00764FB0" w:rsidRPr="00F02AE3" w:rsidRDefault="00764FB0" w:rsidP="00147D90">
      <w:pPr>
        <w:spacing w:after="0" w:line="240" w:lineRule="auto"/>
        <w:ind w:left="283"/>
        <w:jc w:val="both"/>
        <w:rPr>
          <w:rFonts w:ascii="Times New Roman" w:eastAsia="Times New Roman" w:hAnsi="Times New Roman" w:cs="Times New Roman"/>
          <w:sz w:val="21"/>
          <w:szCs w:val="21"/>
          <w:lang w:eastAsia="zh-CN"/>
        </w:rPr>
      </w:pPr>
      <w:r w:rsidRPr="00F02AE3">
        <w:rPr>
          <w:rFonts w:ascii="Times New Roman" w:eastAsia="Times New Roman" w:hAnsi="Times New Roman" w:cs="Times New Roman"/>
          <w:sz w:val="21"/>
          <w:szCs w:val="21"/>
          <w:lang w:eastAsia="zh-CN"/>
        </w:rPr>
        <w:t>2) .......................................................................................................................................................</w:t>
      </w:r>
    </w:p>
    <w:p w14:paraId="46CD178A" w14:textId="77777777" w:rsidR="00764FB0" w:rsidRPr="00F02AE3" w:rsidRDefault="00764FB0" w:rsidP="00147D90">
      <w:pPr>
        <w:spacing w:after="0" w:line="240" w:lineRule="auto"/>
        <w:ind w:left="283"/>
        <w:jc w:val="both"/>
        <w:rPr>
          <w:rFonts w:ascii="Times New Roman" w:eastAsia="Times New Roman" w:hAnsi="Times New Roman" w:cs="Times New Roman"/>
          <w:i/>
          <w:sz w:val="16"/>
          <w:szCs w:val="16"/>
          <w:lang w:eastAsia="zh-CN"/>
        </w:rPr>
      </w:pPr>
      <w:r w:rsidRPr="00F02AE3">
        <w:rPr>
          <w:rFonts w:ascii="Times New Roman" w:eastAsia="Times New Roman" w:hAnsi="Times New Roman" w:cs="Times New Roman"/>
          <w:i/>
          <w:sz w:val="16"/>
          <w:szCs w:val="16"/>
          <w:lang w:eastAsia="zh-CN"/>
        </w:rPr>
        <w:t>(wskazać podmiotowy środek dowodowy, adres internetowy, wydający urząd lub organ, dokładne dane referencyjne dokumentacji)</w:t>
      </w:r>
    </w:p>
    <w:p w14:paraId="450CE1A0"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1"/>
          <w:szCs w:val="21"/>
          <w:lang w:eastAsia="zh-CN"/>
        </w:rPr>
      </w:pPr>
      <w:bookmarkStart w:id="111" w:name="Bookmark51"/>
    </w:p>
    <w:p w14:paraId="1A387E76"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1"/>
          <w:szCs w:val="21"/>
          <w:lang w:eastAsia="zh-CN"/>
        </w:rPr>
      </w:pPr>
    </w:p>
    <w:tbl>
      <w:tblPr>
        <w:tblW w:w="8896" w:type="dxa"/>
        <w:tblInd w:w="426" w:type="dxa"/>
        <w:tblLayout w:type="fixed"/>
        <w:tblCellMar>
          <w:left w:w="10" w:type="dxa"/>
          <w:right w:w="10" w:type="dxa"/>
        </w:tblCellMar>
        <w:tblLook w:val="0000" w:firstRow="0" w:lastRow="0" w:firstColumn="0" w:lastColumn="0" w:noHBand="0" w:noVBand="0"/>
      </w:tblPr>
      <w:tblGrid>
        <w:gridCol w:w="2267"/>
        <w:gridCol w:w="2976"/>
        <w:gridCol w:w="3653"/>
      </w:tblGrid>
      <w:tr w:rsidR="00764FB0" w:rsidRPr="00F02AE3" w14:paraId="1266FFC9" w14:textId="77777777" w:rsidTr="00C63A8A">
        <w:trPr>
          <w:trHeight w:val="252"/>
        </w:trPr>
        <w:tc>
          <w:tcPr>
            <w:tcW w:w="2267" w:type="dxa"/>
            <w:tcBorders>
              <w:top w:val="single" w:sz="4" w:space="0" w:color="00000A"/>
            </w:tcBorders>
            <w:tcMar>
              <w:top w:w="0" w:type="dxa"/>
              <w:left w:w="108" w:type="dxa"/>
              <w:bottom w:w="0" w:type="dxa"/>
              <w:right w:w="108" w:type="dxa"/>
            </w:tcMar>
          </w:tcPr>
          <w:p w14:paraId="0458255A" w14:textId="77777777" w:rsidR="00764FB0" w:rsidRPr="00F02AE3" w:rsidRDefault="00764FB0" w:rsidP="00147D90">
            <w:pPr>
              <w:tabs>
                <w:tab w:val="center" w:pos="4536"/>
                <w:tab w:val="right" w:pos="9072"/>
              </w:tabs>
              <w:spacing w:after="0" w:line="240" w:lineRule="auto"/>
              <w:ind w:left="283" w:hanging="425"/>
              <w:jc w:val="center"/>
              <w:rPr>
                <w:rFonts w:ascii="Times New Roman" w:eastAsia="Times New Roman" w:hAnsi="Times New Roman" w:cs="Times New Roman"/>
                <w:iCs/>
                <w:sz w:val="20"/>
                <w:szCs w:val="20"/>
                <w:lang w:eastAsia="pl-PL"/>
              </w:rPr>
            </w:pPr>
            <w:r w:rsidRPr="00F02AE3">
              <w:rPr>
                <w:rFonts w:ascii="Times New Roman" w:eastAsia="Times New Roman" w:hAnsi="Times New Roman" w:cs="Times New Roman"/>
                <w:iCs/>
                <w:sz w:val="20"/>
                <w:szCs w:val="20"/>
                <w:lang w:eastAsia="pl-PL"/>
              </w:rPr>
              <w:t>Miejscowość, data</w:t>
            </w:r>
          </w:p>
        </w:tc>
        <w:tc>
          <w:tcPr>
            <w:tcW w:w="2976" w:type="dxa"/>
            <w:tcMar>
              <w:top w:w="0" w:type="dxa"/>
              <w:left w:w="108" w:type="dxa"/>
              <w:bottom w:w="0" w:type="dxa"/>
              <w:right w:w="108" w:type="dxa"/>
            </w:tcMar>
          </w:tcPr>
          <w:p w14:paraId="449D8ED0" w14:textId="77777777" w:rsidR="00764FB0" w:rsidRPr="00F02AE3" w:rsidRDefault="00764FB0" w:rsidP="00764FB0">
            <w:pPr>
              <w:tabs>
                <w:tab w:val="center" w:pos="4536"/>
                <w:tab w:val="right" w:pos="9072"/>
              </w:tabs>
              <w:spacing w:after="0" w:line="240" w:lineRule="auto"/>
              <w:ind w:left="283" w:hanging="425"/>
              <w:jc w:val="both"/>
              <w:rPr>
                <w:rFonts w:ascii="Times New Roman" w:eastAsia="Times New Roman" w:hAnsi="Times New Roman" w:cs="Times New Roman"/>
                <w:iCs/>
                <w:sz w:val="20"/>
                <w:szCs w:val="20"/>
                <w:lang w:eastAsia="pl-PL"/>
              </w:rPr>
            </w:pPr>
          </w:p>
        </w:tc>
        <w:tc>
          <w:tcPr>
            <w:tcW w:w="3653" w:type="dxa"/>
            <w:tcBorders>
              <w:top w:val="single" w:sz="4" w:space="0" w:color="00000A"/>
            </w:tcBorders>
            <w:tcMar>
              <w:top w:w="0" w:type="dxa"/>
              <w:left w:w="108" w:type="dxa"/>
              <w:bottom w:w="0" w:type="dxa"/>
              <w:right w:w="108" w:type="dxa"/>
            </w:tcMar>
          </w:tcPr>
          <w:p w14:paraId="6B7CA657" w14:textId="6441BDD6" w:rsidR="00764FB0" w:rsidRPr="00F02AE3" w:rsidRDefault="00764FB0" w:rsidP="00147D90">
            <w:pPr>
              <w:tabs>
                <w:tab w:val="center" w:pos="4536"/>
                <w:tab w:val="right" w:pos="9072"/>
              </w:tabs>
              <w:spacing w:after="0" w:line="240" w:lineRule="auto"/>
              <w:ind w:left="283" w:hanging="425"/>
              <w:jc w:val="center"/>
              <w:rPr>
                <w:rFonts w:ascii="Times New Roman" w:eastAsia="Times New Roman" w:hAnsi="Times New Roman" w:cs="Times New Roman"/>
                <w:iCs/>
                <w:sz w:val="20"/>
                <w:szCs w:val="20"/>
                <w:lang w:eastAsia="pl-PL"/>
              </w:rPr>
            </w:pPr>
            <w:r w:rsidRPr="00F02AE3">
              <w:rPr>
                <w:rFonts w:ascii="Times New Roman" w:eastAsia="Times New Roman" w:hAnsi="Times New Roman" w:cs="Times New Roman"/>
                <w:iCs/>
                <w:sz w:val="20"/>
                <w:szCs w:val="20"/>
                <w:lang w:eastAsia="pl-PL"/>
              </w:rPr>
              <w:t>podpis upoważnionych</w:t>
            </w:r>
          </w:p>
          <w:p w14:paraId="28063D36" w14:textId="77777777" w:rsidR="00764FB0" w:rsidRPr="00F02AE3" w:rsidRDefault="00764FB0" w:rsidP="00147D90">
            <w:pPr>
              <w:tabs>
                <w:tab w:val="center" w:pos="4536"/>
                <w:tab w:val="right" w:pos="9072"/>
              </w:tabs>
              <w:spacing w:after="0" w:line="240" w:lineRule="auto"/>
              <w:ind w:left="283" w:hanging="425"/>
              <w:jc w:val="center"/>
              <w:rPr>
                <w:rFonts w:ascii="Times New Roman" w:eastAsia="Times New Roman" w:hAnsi="Times New Roman" w:cs="Times New Roman"/>
                <w:iCs/>
                <w:sz w:val="20"/>
                <w:szCs w:val="20"/>
                <w:lang w:eastAsia="pl-PL"/>
              </w:rPr>
            </w:pPr>
            <w:r w:rsidRPr="00F02AE3">
              <w:rPr>
                <w:rFonts w:ascii="Times New Roman" w:eastAsia="Times New Roman" w:hAnsi="Times New Roman" w:cs="Times New Roman"/>
                <w:iCs/>
                <w:sz w:val="20"/>
                <w:szCs w:val="20"/>
                <w:lang w:eastAsia="pl-PL"/>
              </w:rPr>
              <w:t>przedstawicieli firmy</w:t>
            </w:r>
          </w:p>
        </w:tc>
      </w:tr>
      <w:bookmarkEnd w:id="111"/>
    </w:tbl>
    <w:p w14:paraId="146F7A38"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1"/>
          <w:szCs w:val="21"/>
          <w:lang w:eastAsia="zh-CN"/>
        </w:rPr>
      </w:pPr>
    </w:p>
    <w:p w14:paraId="13B072AA" w14:textId="77777777" w:rsidR="00764FB0" w:rsidRPr="00F02AE3" w:rsidRDefault="00764FB0" w:rsidP="00764FB0">
      <w:pPr>
        <w:pageBreakBefore/>
        <w:spacing w:after="0" w:line="240" w:lineRule="auto"/>
        <w:ind w:left="283" w:hanging="425"/>
        <w:jc w:val="right"/>
        <w:rPr>
          <w:rFonts w:ascii="Times New Roman" w:eastAsia="Times New Roman" w:hAnsi="Times New Roman" w:cs="Times New Roman"/>
          <w:sz w:val="24"/>
          <w:szCs w:val="24"/>
          <w:lang w:eastAsia="zh-CN"/>
        </w:rPr>
      </w:pPr>
      <w:r w:rsidRPr="00F02AE3">
        <w:rPr>
          <w:rFonts w:ascii="Times New Roman" w:eastAsia="Times New Roman" w:hAnsi="Times New Roman" w:cs="Times New Roman"/>
          <w:b/>
          <w:i/>
          <w:sz w:val="24"/>
          <w:szCs w:val="24"/>
          <w:lang w:eastAsia="zh-CN"/>
        </w:rPr>
        <w:t>Załącznik nr 6 do SWZ</w:t>
      </w:r>
    </w:p>
    <w:p w14:paraId="732B9FB3"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0"/>
          <w:szCs w:val="20"/>
          <w:lang w:eastAsia="zh-CN"/>
        </w:rPr>
      </w:pPr>
    </w:p>
    <w:p w14:paraId="6B9A7BDA"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0"/>
          <w:szCs w:val="20"/>
          <w:lang w:eastAsia="zh-CN"/>
        </w:rPr>
      </w:pPr>
    </w:p>
    <w:tbl>
      <w:tblPr>
        <w:tblW w:w="9346" w:type="dxa"/>
        <w:tblLayout w:type="fixed"/>
        <w:tblCellMar>
          <w:left w:w="70" w:type="dxa"/>
          <w:right w:w="70" w:type="dxa"/>
        </w:tblCellMar>
        <w:tblLook w:val="04A0" w:firstRow="1" w:lastRow="0" w:firstColumn="1" w:lastColumn="0" w:noHBand="0" w:noVBand="1"/>
      </w:tblPr>
      <w:tblGrid>
        <w:gridCol w:w="1860"/>
        <w:gridCol w:w="7486"/>
      </w:tblGrid>
      <w:tr w:rsidR="00F02AE3" w:rsidRPr="00F02AE3" w14:paraId="318C4524" w14:textId="77777777" w:rsidTr="00C63A8A">
        <w:trPr>
          <w:cantSplit/>
          <w:trHeight w:hRule="exact" w:val="1134"/>
        </w:trPr>
        <w:tc>
          <w:tcPr>
            <w:tcW w:w="1860" w:type="dxa"/>
            <w:tcBorders>
              <w:top w:val="single" w:sz="4" w:space="0" w:color="000000"/>
              <w:left w:val="single" w:sz="4" w:space="0" w:color="000000"/>
              <w:bottom w:val="single" w:sz="4" w:space="0" w:color="000000"/>
              <w:right w:val="single" w:sz="4" w:space="0" w:color="000000"/>
            </w:tcBorders>
            <w:vAlign w:val="center"/>
          </w:tcPr>
          <w:p w14:paraId="208E54B5" w14:textId="77777777" w:rsidR="00764FB0" w:rsidRPr="00F02AE3" w:rsidRDefault="00764FB0" w:rsidP="00C57FB6">
            <w:pPr>
              <w:spacing w:before="240" w:after="240" w:line="240" w:lineRule="auto"/>
              <w:jc w:val="center"/>
              <w:rPr>
                <w:rFonts w:ascii="Times New Roman" w:eastAsia="Times New Roman" w:hAnsi="Times New Roman" w:cs="Times New Roman"/>
                <w:sz w:val="20"/>
                <w:szCs w:val="20"/>
                <w:lang w:eastAsia="zh-CN"/>
              </w:rPr>
            </w:pPr>
            <w:bookmarkStart w:id="112" w:name="_Hlk149152428"/>
            <w:r w:rsidRPr="00F02AE3">
              <w:rPr>
                <w:rFonts w:ascii="Times New Roman" w:eastAsia="Times New Roman" w:hAnsi="Times New Roman" w:cs="Times New Roman"/>
                <w:sz w:val="20"/>
                <w:szCs w:val="20"/>
                <w:lang w:eastAsia="zh-CN"/>
              </w:rPr>
              <w:t>Nazwa podmiotu udostępniającego zasoby</w:t>
            </w:r>
          </w:p>
        </w:tc>
        <w:tc>
          <w:tcPr>
            <w:tcW w:w="7485" w:type="dxa"/>
            <w:tcBorders>
              <w:top w:val="single" w:sz="4" w:space="0" w:color="000000"/>
              <w:left w:val="single" w:sz="4" w:space="0" w:color="000000"/>
              <w:bottom w:val="single" w:sz="4" w:space="0" w:color="000000"/>
              <w:right w:val="single" w:sz="4" w:space="0" w:color="000000"/>
            </w:tcBorders>
            <w:vAlign w:val="center"/>
          </w:tcPr>
          <w:p w14:paraId="0F5456A2" w14:textId="77777777" w:rsidR="00764FB0" w:rsidRPr="00F02AE3" w:rsidRDefault="00764FB0" w:rsidP="00C57FB6">
            <w:pPr>
              <w:spacing w:before="240" w:after="240" w:line="240" w:lineRule="auto"/>
              <w:ind w:left="283" w:hanging="425"/>
              <w:jc w:val="center"/>
              <w:rPr>
                <w:rFonts w:ascii="Times New Roman" w:eastAsia="Times New Roman" w:hAnsi="Times New Roman" w:cs="Times New Roman"/>
                <w:sz w:val="20"/>
                <w:szCs w:val="20"/>
                <w:lang w:eastAsia="zh-CN"/>
              </w:rPr>
            </w:pPr>
            <w:r w:rsidRPr="00F02AE3">
              <w:rPr>
                <w:rFonts w:ascii="Times New Roman" w:eastAsia="Times New Roman" w:hAnsi="Times New Roman" w:cs="Times New Roman"/>
                <w:sz w:val="20"/>
                <w:szCs w:val="20"/>
                <w:lang w:eastAsia="zh-CN"/>
              </w:rPr>
              <w:t>......................................................................</w:t>
            </w:r>
          </w:p>
        </w:tc>
      </w:tr>
      <w:tr w:rsidR="00F02AE3" w:rsidRPr="00F02AE3" w14:paraId="6B2187E9" w14:textId="77777777" w:rsidTr="00C63A8A">
        <w:trPr>
          <w:cantSplit/>
          <w:trHeight w:hRule="exact" w:val="1134"/>
        </w:trPr>
        <w:tc>
          <w:tcPr>
            <w:tcW w:w="1860" w:type="dxa"/>
            <w:tcBorders>
              <w:top w:val="single" w:sz="4" w:space="0" w:color="000000"/>
              <w:left w:val="single" w:sz="4" w:space="0" w:color="000000"/>
              <w:bottom w:val="single" w:sz="4" w:space="0" w:color="000000"/>
              <w:right w:val="single" w:sz="4" w:space="0" w:color="000000"/>
            </w:tcBorders>
            <w:vAlign w:val="center"/>
          </w:tcPr>
          <w:p w14:paraId="6D454A12" w14:textId="77777777" w:rsidR="00764FB0" w:rsidRPr="00F02AE3" w:rsidRDefault="00764FB0" w:rsidP="00C57FB6">
            <w:pPr>
              <w:spacing w:before="240" w:after="240" w:line="240" w:lineRule="auto"/>
              <w:jc w:val="center"/>
              <w:rPr>
                <w:rFonts w:ascii="Times New Roman" w:eastAsia="Times New Roman" w:hAnsi="Times New Roman" w:cs="Times New Roman"/>
                <w:sz w:val="20"/>
                <w:szCs w:val="20"/>
                <w:lang w:eastAsia="zh-CN"/>
              </w:rPr>
            </w:pPr>
            <w:r w:rsidRPr="00F02AE3">
              <w:rPr>
                <w:rFonts w:ascii="Times New Roman" w:eastAsia="Times New Roman" w:hAnsi="Times New Roman" w:cs="Times New Roman"/>
                <w:sz w:val="20"/>
                <w:szCs w:val="20"/>
                <w:lang w:eastAsia="zh-CN"/>
              </w:rPr>
              <w:t>Adres podmiotu udostępniającego zasoby</w:t>
            </w:r>
          </w:p>
        </w:tc>
        <w:tc>
          <w:tcPr>
            <w:tcW w:w="7485" w:type="dxa"/>
            <w:tcBorders>
              <w:top w:val="single" w:sz="4" w:space="0" w:color="000000"/>
              <w:left w:val="single" w:sz="4" w:space="0" w:color="000000"/>
              <w:bottom w:val="single" w:sz="4" w:space="0" w:color="000000"/>
              <w:right w:val="single" w:sz="4" w:space="0" w:color="000000"/>
            </w:tcBorders>
            <w:vAlign w:val="center"/>
          </w:tcPr>
          <w:p w14:paraId="16378622" w14:textId="77777777" w:rsidR="00764FB0" w:rsidRPr="00F02AE3" w:rsidRDefault="00764FB0" w:rsidP="00C57FB6">
            <w:pPr>
              <w:spacing w:before="240" w:after="240" w:line="240" w:lineRule="auto"/>
              <w:ind w:left="283" w:hanging="425"/>
              <w:jc w:val="center"/>
              <w:rPr>
                <w:rFonts w:ascii="Times New Roman" w:eastAsia="Times New Roman" w:hAnsi="Times New Roman" w:cs="Times New Roman"/>
                <w:sz w:val="20"/>
                <w:szCs w:val="20"/>
                <w:lang w:eastAsia="zh-CN"/>
              </w:rPr>
            </w:pPr>
            <w:r w:rsidRPr="00F02AE3">
              <w:rPr>
                <w:rFonts w:ascii="Times New Roman" w:eastAsia="Times New Roman" w:hAnsi="Times New Roman" w:cs="Times New Roman"/>
                <w:sz w:val="20"/>
                <w:szCs w:val="20"/>
                <w:lang w:eastAsia="zh-CN"/>
              </w:rPr>
              <w:t>......................................................................</w:t>
            </w:r>
          </w:p>
        </w:tc>
      </w:tr>
    </w:tbl>
    <w:bookmarkEnd w:id="112"/>
    <w:p w14:paraId="0067F361" w14:textId="77777777" w:rsidR="00764FB0" w:rsidRPr="00F02AE3" w:rsidRDefault="00764FB0" w:rsidP="00C57FB6">
      <w:pPr>
        <w:spacing w:before="240" w:after="240" w:line="240" w:lineRule="auto"/>
        <w:ind w:firstLine="1"/>
        <w:jc w:val="both"/>
        <w:rPr>
          <w:rFonts w:ascii="Times New Roman" w:eastAsia="Times New Roman" w:hAnsi="Times New Roman" w:cs="Times New Roman"/>
          <w:b/>
          <w:iCs/>
          <w:sz w:val="24"/>
          <w:szCs w:val="24"/>
          <w:lang w:eastAsia="zh-CN"/>
        </w:rPr>
      </w:pPr>
      <w:r w:rsidRPr="00F02AE3">
        <w:rPr>
          <w:rFonts w:ascii="Times New Roman" w:eastAsia="Times New Roman" w:hAnsi="Times New Roman" w:cs="Times New Roman"/>
          <w:b/>
          <w:iCs/>
          <w:sz w:val="24"/>
          <w:szCs w:val="24"/>
          <w:lang w:eastAsia="zh-CN"/>
        </w:rPr>
        <w:t>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5 USTAWY PZP</w:t>
      </w:r>
    </w:p>
    <w:p w14:paraId="2EF07BEC" w14:textId="77777777" w:rsidR="00764FB0" w:rsidRPr="00F02AE3" w:rsidRDefault="00764FB0" w:rsidP="00C57FB6">
      <w:pPr>
        <w:spacing w:before="120" w:after="120" w:line="240" w:lineRule="auto"/>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do postępowania w sprawie udzielenia zamówienia publicznego pn.:</w:t>
      </w:r>
    </w:p>
    <w:p w14:paraId="575C0317" w14:textId="38B8AB93" w:rsidR="00851FB8" w:rsidRPr="00F02AE3" w:rsidRDefault="00851FB8" w:rsidP="00C57FB6">
      <w:pPr>
        <w:spacing w:before="120" w:after="120" w:line="240" w:lineRule="auto"/>
        <w:jc w:val="both"/>
        <w:rPr>
          <w:rFonts w:ascii="Times New Roman" w:eastAsia="Times New Roman" w:hAnsi="Times New Roman" w:cs="Times New Roman"/>
          <w:b/>
          <w:i/>
          <w:spacing w:val="-4"/>
          <w:sz w:val="24"/>
          <w:szCs w:val="24"/>
          <w:lang w:eastAsia="pl-PL"/>
        </w:rPr>
      </w:pPr>
      <w:r w:rsidRPr="00F02AE3">
        <w:rPr>
          <w:rFonts w:ascii="Times New Roman" w:eastAsia="Times New Roman" w:hAnsi="Times New Roman" w:cs="Times New Roman"/>
          <w:b/>
          <w:i/>
          <w:spacing w:val="-4"/>
          <w:sz w:val="24"/>
          <w:szCs w:val="24"/>
          <w:lang w:eastAsia="pl-PL"/>
        </w:rPr>
        <w:t>„BUDOWA BUDYNKU MIESZKALNO-USŁUGOWEGO Z GARAŻEM PODZIEMNYM WRAZ Z INFRASTRUKTURĄ TECHNICZNĄ I ZAGOSPODAROWANIEM TERENU PRZY ULICY KSIĘCIA BOLKA II ŚWIDNICKIEGO 26-28 W ŚWIDNICY”.</w:t>
      </w:r>
    </w:p>
    <w:p w14:paraId="4DD81C50" w14:textId="77777777" w:rsidR="00764FB0" w:rsidRPr="00F02AE3" w:rsidRDefault="00764FB0" w:rsidP="0083258D">
      <w:pPr>
        <w:numPr>
          <w:ilvl w:val="0"/>
          <w:numId w:val="189"/>
        </w:numPr>
        <w:spacing w:before="120" w:after="120" w:line="240" w:lineRule="auto"/>
        <w:ind w:left="283" w:hanging="425"/>
        <w:jc w:val="both"/>
        <w:rPr>
          <w:rFonts w:ascii="Times New Roman" w:eastAsia="Times New Roman" w:hAnsi="Times New Roman" w:cs="Times New Roman"/>
          <w:b/>
          <w:sz w:val="24"/>
          <w:szCs w:val="24"/>
          <w:lang w:eastAsia="zh-CN"/>
        </w:rPr>
      </w:pPr>
      <w:r w:rsidRPr="00F02AE3">
        <w:rPr>
          <w:rFonts w:ascii="Times New Roman" w:eastAsia="Times New Roman" w:hAnsi="Times New Roman" w:cs="Times New Roman"/>
          <w:b/>
          <w:sz w:val="24"/>
          <w:szCs w:val="24"/>
          <w:lang w:eastAsia="zh-CN"/>
        </w:rPr>
        <w:t>OŚWIADCZENIA DOTYCZĄCE PODMIOTU UDOSTĘPNIAJĄCEGO ZASOBY</w:t>
      </w:r>
    </w:p>
    <w:p w14:paraId="76C31841" w14:textId="77777777" w:rsidR="00764FB0" w:rsidRPr="00F02AE3" w:rsidRDefault="00764FB0" w:rsidP="0083258D">
      <w:pPr>
        <w:numPr>
          <w:ilvl w:val="0"/>
          <w:numId w:val="190"/>
        </w:numPr>
        <w:spacing w:after="0" w:line="240" w:lineRule="auto"/>
        <w:ind w:left="283" w:hanging="425"/>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02AE3">
        <w:rPr>
          <w:rFonts w:ascii="Times New Roman" w:eastAsia="Times New Roman" w:hAnsi="Times New Roman" w:cs="Times New Roman"/>
          <w:sz w:val="20"/>
          <w:szCs w:val="24"/>
          <w:vertAlign w:val="superscript"/>
          <w:lang w:eastAsia="zh-CN"/>
        </w:rPr>
        <w:footnoteReference w:id="15"/>
      </w:r>
    </w:p>
    <w:p w14:paraId="358664BC" w14:textId="77777777" w:rsidR="00764FB0" w:rsidRPr="00F02AE3" w:rsidRDefault="00764FB0" w:rsidP="0083258D">
      <w:pPr>
        <w:numPr>
          <w:ilvl w:val="0"/>
          <w:numId w:val="116"/>
        </w:numPr>
        <w:spacing w:after="0" w:line="240" w:lineRule="auto"/>
        <w:ind w:left="283" w:hanging="425"/>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Oświadczam, że nie zachodzą w stosunku do mnie przesłanki wykluczenia z postępowania na podstawie art. </w:t>
      </w:r>
      <w:r w:rsidRPr="00F02AE3">
        <w:rPr>
          <w:rFonts w:ascii="Times New Roman" w:eastAsia="Times New Roman" w:hAnsi="Times New Roman" w:cs="Times New Roman"/>
          <w:sz w:val="24"/>
          <w:szCs w:val="24"/>
          <w:lang w:eastAsia="pl-PL"/>
        </w:rPr>
        <w:t xml:space="preserve">7 ust. 1 ustawy </w:t>
      </w:r>
      <w:r w:rsidRPr="00F02AE3">
        <w:rPr>
          <w:rFonts w:ascii="Times New Roman" w:eastAsia="Times New Roman" w:hAnsi="Times New Roman" w:cs="Times New Roman"/>
          <w:sz w:val="24"/>
          <w:szCs w:val="24"/>
          <w:lang w:eastAsia="zh-CN"/>
        </w:rPr>
        <w:t>z dnia 13 kwietnia 2022 r. o szczególnych rozwiązaniach w zakresie przeciwdziałania wspieraniu agresji na Ukrainę oraz służących ochronie bezpieczeństwa narodowego (Dz. U. poz. 835).</w:t>
      </w:r>
      <w:r w:rsidRPr="00F02AE3">
        <w:rPr>
          <w:rFonts w:ascii="Times New Roman" w:eastAsia="Times New Roman" w:hAnsi="Times New Roman" w:cs="Times New Roman"/>
          <w:sz w:val="20"/>
          <w:szCs w:val="24"/>
          <w:vertAlign w:val="superscript"/>
          <w:lang w:eastAsia="zh-CN"/>
        </w:rPr>
        <w:footnoteReference w:id="16"/>
      </w:r>
    </w:p>
    <w:p w14:paraId="7FD34228" w14:textId="77777777" w:rsidR="00764FB0" w:rsidRPr="00F02AE3" w:rsidRDefault="00764FB0" w:rsidP="0083258D">
      <w:pPr>
        <w:numPr>
          <w:ilvl w:val="0"/>
          <w:numId w:val="115"/>
        </w:numPr>
        <w:spacing w:before="120" w:after="120" w:line="240" w:lineRule="auto"/>
        <w:ind w:left="283" w:hanging="425"/>
        <w:jc w:val="both"/>
        <w:rPr>
          <w:rFonts w:ascii="Times New Roman" w:eastAsia="Times New Roman" w:hAnsi="Times New Roman" w:cs="Times New Roman"/>
          <w:b/>
          <w:sz w:val="24"/>
          <w:szCs w:val="24"/>
          <w:lang w:eastAsia="zh-CN"/>
        </w:rPr>
      </w:pPr>
      <w:r w:rsidRPr="00F02AE3">
        <w:rPr>
          <w:rFonts w:ascii="Times New Roman" w:eastAsia="Times New Roman" w:hAnsi="Times New Roman" w:cs="Times New Roman"/>
          <w:b/>
          <w:sz w:val="24"/>
          <w:szCs w:val="24"/>
          <w:lang w:eastAsia="zh-CN"/>
        </w:rPr>
        <w:t>OŚWIADCZENIE DOTYCZĄCE PODANYCH INFORMACJI</w:t>
      </w:r>
    </w:p>
    <w:p w14:paraId="669DEBC5" w14:textId="77777777" w:rsidR="00764FB0" w:rsidRPr="00F02AE3" w:rsidRDefault="00764FB0" w:rsidP="00147D90">
      <w:pPr>
        <w:spacing w:after="0" w:line="240" w:lineRule="auto"/>
        <w:ind w:left="283"/>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Oświadczam, że wszystkie informacje podane w powyższych oświadczeniach są aktualne i zgodne z prawdą oraz zostały przedstawione z pełną świadomością konsekwencji wprowadzenia zamawiającego w błąd przy przedstawianiu informacji.</w:t>
      </w:r>
    </w:p>
    <w:p w14:paraId="536ACC7E" w14:textId="77777777" w:rsidR="00764FB0" w:rsidRPr="00F02AE3" w:rsidRDefault="00764FB0" w:rsidP="0083258D">
      <w:pPr>
        <w:numPr>
          <w:ilvl w:val="0"/>
          <w:numId w:val="115"/>
        </w:numPr>
        <w:spacing w:before="120" w:after="120" w:line="240" w:lineRule="auto"/>
        <w:ind w:left="283" w:hanging="425"/>
        <w:jc w:val="both"/>
        <w:rPr>
          <w:rFonts w:ascii="Times New Roman" w:eastAsia="Times New Roman" w:hAnsi="Times New Roman" w:cs="Times New Roman"/>
          <w:b/>
          <w:sz w:val="24"/>
          <w:szCs w:val="24"/>
          <w:lang w:eastAsia="zh-CN"/>
        </w:rPr>
      </w:pPr>
      <w:r w:rsidRPr="00F02AE3">
        <w:rPr>
          <w:rFonts w:ascii="Times New Roman" w:eastAsia="Times New Roman" w:hAnsi="Times New Roman" w:cs="Times New Roman"/>
          <w:b/>
          <w:sz w:val="24"/>
          <w:szCs w:val="24"/>
          <w:lang w:eastAsia="zh-CN"/>
        </w:rPr>
        <w:t>INFORMACJA DOTYCZĄCA DOSTĘPU DO PODMIOTOWYCH ŚRODKÓW DOWODOWYCH:</w:t>
      </w:r>
    </w:p>
    <w:p w14:paraId="4333D524" w14:textId="77777777" w:rsidR="00764FB0" w:rsidRPr="00F02AE3" w:rsidRDefault="00764FB0" w:rsidP="00147D90">
      <w:pPr>
        <w:spacing w:after="120" w:line="240" w:lineRule="auto"/>
        <w:ind w:left="283"/>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Wskazuję następujące podmiotowe środki dowodowe, które można uzyskać za pomocą bezpłatnych i ogólnodostępnych baz danych, oraz dane umożliwiające dostęp do tych środków:</w:t>
      </w:r>
    </w:p>
    <w:p w14:paraId="368497FA"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1) ..................................................................................................................................................</w:t>
      </w:r>
    </w:p>
    <w:p w14:paraId="17C719C1" w14:textId="77777777" w:rsidR="00764FB0" w:rsidRPr="00F02AE3" w:rsidRDefault="00764FB0" w:rsidP="00764FB0">
      <w:pPr>
        <w:spacing w:after="0" w:line="240" w:lineRule="auto"/>
        <w:ind w:left="283" w:hanging="425"/>
        <w:jc w:val="both"/>
        <w:rPr>
          <w:rFonts w:ascii="Times New Roman" w:eastAsia="Times New Roman" w:hAnsi="Times New Roman" w:cs="Times New Roman"/>
          <w:i/>
          <w:sz w:val="20"/>
          <w:szCs w:val="20"/>
          <w:lang w:eastAsia="zh-CN"/>
        </w:rPr>
      </w:pPr>
      <w:r w:rsidRPr="00F02AE3">
        <w:rPr>
          <w:rFonts w:ascii="Times New Roman" w:eastAsia="Times New Roman" w:hAnsi="Times New Roman" w:cs="Times New Roman"/>
          <w:i/>
          <w:sz w:val="20"/>
          <w:szCs w:val="20"/>
          <w:lang w:eastAsia="zh-CN"/>
        </w:rPr>
        <w:t>(wskazać podmiotowy środek dowodowy, adres internetowy, wydający urząd lub organ, dokładne dane referencyjne dokumentacji)</w:t>
      </w:r>
    </w:p>
    <w:p w14:paraId="4C33C2FA"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2) ...................................................................................................................................................</w:t>
      </w:r>
    </w:p>
    <w:p w14:paraId="78CBBDB2" w14:textId="77777777" w:rsidR="00764FB0" w:rsidRPr="00F02AE3" w:rsidRDefault="00764FB0" w:rsidP="00764FB0">
      <w:pPr>
        <w:spacing w:after="0" w:line="240" w:lineRule="auto"/>
        <w:ind w:left="283" w:hanging="425"/>
        <w:jc w:val="both"/>
        <w:rPr>
          <w:rFonts w:ascii="Times New Roman" w:eastAsia="Times New Roman" w:hAnsi="Times New Roman" w:cs="Times New Roman"/>
          <w:i/>
          <w:sz w:val="20"/>
          <w:szCs w:val="20"/>
          <w:lang w:eastAsia="zh-CN"/>
        </w:rPr>
      </w:pPr>
      <w:r w:rsidRPr="00F02AE3">
        <w:rPr>
          <w:rFonts w:ascii="Times New Roman" w:eastAsia="Times New Roman" w:hAnsi="Times New Roman" w:cs="Times New Roman"/>
          <w:i/>
          <w:sz w:val="20"/>
          <w:szCs w:val="20"/>
          <w:lang w:eastAsia="zh-CN"/>
        </w:rPr>
        <w:t>(wskazać podmiotowy środek dowodowy, adres internetowy, wydający urząd lub organ, dokładne dane referencyjne dokumentacji)</w:t>
      </w:r>
    </w:p>
    <w:p w14:paraId="3B393D71"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1"/>
          <w:szCs w:val="21"/>
          <w:lang w:eastAsia="zh-CN"/>
        </w:rPr>
      </w:pPr>
    </w:p>
    <w:p w14:paraId="1DF6E18F"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1"/>
          <w:szCs w:val="21"/>
          <w:lang w:eastAsia="zh-CN"/>
        </w:rPr>
      </w:pPr>
    </w:p>
    <w:p w14:paraId="2337E5B2"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1"/>
          <w:szCs w:val="21"/>
          <w:lang w:eastAsia="zh-CN"/>
        </w:rPr>
      </w:pPr>
    </w:p>
    <w:tbl>
      <w:tblPr>
        <w:tblW w:w="8896" w:type="dxa"/>
        <w:tblInd w:w="426" w:type="dxa"/>
        <w:tblLayout w:type="fixed"/>
        <w:tblCellMar>
          <w:left w:w="10" w:type="dxa"/>
          <w:right w:w="10" w:type="dxa"/>
        </w:tblCellMar>
        <w:tblLook w:val="0000" w:firstRow="0" w:lastRow="0" w:firstColumn="0" w:lastColumn="0" w:noHBand="0" w:noVBand="0"/>
      </w:tblPr>
      <w:tblGrid>
        <w:gridCol w:w="2267"/>
        <w:gridCol w:w="2976"/>
        <w:gridCol w:w="3653"/>
      </w:tblGrid>
      <w:tr w:rsidR="00764FB0" w:rsidRPr="00F02AE3" w14:paraId="494245D7" w14:textId="77777777" w:rsidTr="00C63A8A">
        <w:trPr>
          <w:trHeight w:val="252"/>
        </w:trPr>
        <w:tc>
          <w:tcPr>
            <w:tcW w:w="2267" w:type="dxa"/>
            <w:tcBorders>
              <w:top w:val="single" w:sz="4" w:space="0" w:color="00000A"/>
            </w:tcBorders>
            <w:tcMar>
              <w:top w:w="0" w:type="dxa"/>
              <w:left w:w="108" w:type="dxa"/>
              <w:bottom w:w="0" w:type="dxa"/>
              <w:right w:w="108" w:type="dxa"/>
            </w:tcMar>
          </w:tcPr>
          <w:p w14:paraId="3273A0BA" w14:textId="77777777" w:rsidR="00764FB0" w:rsidRPr="00F02AE3" w:rsidRDefault="00764FB0" w:rsidP="00764FB0">
            <w:pPr>
              <w:tabs>
                <w:tab w:val="center" w:pos="4536"/>
                <w:tab w:val="right" w:pos="9072"/>
              </w:tabs>
              <w:spacing w:after="0" w:line="240" w:lineRule="auto"/>
              <w:ind w:left="283" w:hanging="425"/>
              <w:jc w:val="both"/>
              <w:rPr>
                <w:rFonts w:ascii="Times New Roman" w:eastAsia="Times New Roman" w:hAnsi="Times New Roman" w:cs="Times New Roman"/>
                <w:iCs/>
                <w:sz w:val="20"/>
                <w:szCs w:val="20"/>
                <w:lang w:eastAsia="pl-PL"/>
              </w:rPr>
            </w:pPr>
            <w:r w:rsidRPr="00F02AE3">
              <w:rPr>
                <w:rFonts w:ascii="Times New Roman" w:eastAsia="Times New Roman" w:hAnsi="Times New Roman" w:cs="Times New Roman"/>
                <w:iCs/>
                <w:sz w:val="20"/>
                <w:szCs w:val="20"/>
                <w:lang w:eastAsia="pl-PL"/>
              </w:rPr>
              <w:t>Miejscowość, data</w:t>
            </w:r>
          </w:p>
        </w:tc>
        <w:tc>
          <w:tcPr>
            <w:tcW w:w="2976" w:type="dxa"/>
            <w:tcMar>
              <w:top w:w="0" w:type="dxa"/>
              <w:left w:w="108" w:type="dxa"/>
              <w:bottom w:w="0" w:type="dxa"/>
              <w:right w:w="108" w:type="dxa"/>
            </w:tcMar>
          </w:tcPr>
          <w:p w14:paraId="18E9C8DA" w14:textId="77777777" w:rsidR="00764FB0" w:rsidRPr="00F02AE3" w:rsidRDefault="00764FB0" w:rsidP="00764FB0">
            <w:pPr>
              <w:tabs>
                <w:tab w:val="center" w:pos="4536"/>
                <w:tab w:val="right" w:pos="9072"/>
              </w:tabs>
              <w:spacing w:after="0" w:line="240" w:lineRule="auto"/>
              <w:ind w:left="283" w:hanging="425"/>
              <w:jc w:val="both"/>
              <w:rPr>
                <w:rFonts w:ascii="Times New Roman" w:eastAsia="Times New Roman" w:hAnsi="Times New Roman" w:cs="Times New Roman"/>
                <w:iCs/>
                <w:sz w:val="20"/>
                <w:szCs w:val="20"/>
                <w:lang w:eastAsia="pl-PL"/>
              </w:rPr>
            </w:pPr>
          </w:p>
        </w:tc>
        <w:tc>
          <w:tcPr>
            <w:tcW w:w="3653" w:type="dxa"/>
            <w:tcBorders>
              <w:top w:val="single" w:sz="4" w:space="0" w:color="00000A"/>
            </w:tcBorders>
            <w:tcMar>
              <w:top w:w="0" w:type="dxa"/>
              <w:left w:w="108" w:type="dxa"/>
              <w:bottom w:w="0" w:type="dxa"/>
              <w:right w:w="108" w:type="dxa"/>
            </w:tcMar>
          </w:tcPr>
          <w:p w14:paraId="5BCB1F65" w14:textId="7CE07316" w:rsidR="00764FB0" w:rsidRPr="00F02AE3" w:rsidRDefault="00764FB0" w:rsidP="00832141">
            <w:pPr>
              <w:tabs>
                <w:tab w:val="center" w:pos="4536"/>
                <w:tab w:val="right" w:pos="9072"/>
              </w:tabs>
              <w:spacing w:after="0" w:line="240" w:lineRule="auto"/>
              <w:ind w:left="283" w:hanging="425"/>
              <w:jc w:val="center"/>
              <w:rPr>
                <w:rFonts w:ascii="Times New Roman" w:eastAsia="Times New Roman" w:hAnsi="Times New Roman" w:cs="Times New Roman"/>
                <w:iCs/>
                <w:sz w:val="20"/>
                <w:szCs w:val="20"/>
                <w:lang w:eastAsia="pl-PL"/>
              </w:rPr>
            </w:pPr>
            <w:r w:rsidRPr="00F02AE3">
              <w:rPr>
                <w:rFonts w:ascii="Times New Roman" w:eastAsia="Times New Roman" w:hAnsi="Times New Roman" w:cs="Times New Roman"/>
                <w:iCs/>
                <w:sz w:val="20"/>
                <w:szCs w:val="20"/>
                <w:lang w:eastAsia="pl-PL"/>
              </w:rPr>
              <w:t>podpis upoważnionych</w:t>
            </w:r>
          </w:p>
          <w:p w14:paraId="1A805B7B" w14:textId="77777777" w:rsidR="00764FB0" w:rsidRPr="00F02AE3" w:rsidRDefault="00764FB0" w:rsidP="00832141">
            <w:pPr>
              <w:tabs>
                <w:tab w:val="center" w:pos="4536"/>
                <w:tab w:val="right" w:pos="9072"/>
              </w:tabs>
              <w:spacing w:after="0" w:line="240" w:lineRule="auto"/>
              <w:ind w:left="283" w:hanging="425"/>
              <w:jc w:val="center"/>
              <w:rPr>
                <w:rFonts w:ascii="Times New Roman" w:eastAsia="Times New Roman" w:hAnsi="Times New Roman" w:cs="Times New Roman"/>
                <w:iCs/>
                <w:sz w:val="20"/>
                <w:szCs w:val="20"/>
                <w:lang w:eastAsia="pl-PL"/>
              </w:rPr>
            </w:pPr>
            <w:r w:rsidRPr="00F02AE3">
              <w:rPr>
                <w:rFonts w:ascii="Times New Roman" w:eastAsia="Times New Roman" w:hAnsi="Times New Roman" w:cs="Times New Roman"/>
                <w:iCs/>
                <w:sz w:val="20"/>
                <w:szCs w:val="20"/>
                <w:lang w:eastAsia="pl-PL"/>
              </w:rPr>
              <w:t>przedstawicieli firmy</w:t>
            </w:r>
          </w:p>
        </w:tc>
      </w:tr>
    </w:tbl>
    <w:p w14:paraId="0E7E1FE0"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1"/>
          <w:szCs w:val="21"/>
          <w:lang w:eastAsia="zh-CN"/>
        </w:rPr>
      </w:pPr>
    </w:p>
    <w:p w14:paraId="179994E4" w14:textId="77777777" w:rsidR="00764FB0" w:rsidRPr="00F02AE3" w:rsidRDefault="00764FB0" w:rsidP="00764FB0">
      <w:pPr>
        <w:pageBreakBefore/>
        <w:spacing w:after="0" w:line="240" w:lineRule="auto"/>
        <w:ind w:left="283" w:hanging="425"/>
        <w:jc w:val="right"/>
        <w:rPr>
          <w:rFonts w:ascii="Times New Roman" w:eastAsia="Times New Roman" w:hAnsi="Times New Roman" w:cs="Times New Roman"/>
          <w:b/>
          <w:i/>
          <w:sz w:val="24"/>
          <w:szCs w:val="24"/>
          <w:lang w:eastAsia="ar-SA"/>
        </w:rPr>
      </w:pPr>
      <w:r w:rsidRPr="00F02AE3">
        <w:rPr>
          <w:rFonts w:ascii="Times New Roman" w:eastAsia="Times New Roman" w:hAnsi="Times New Roman" w:cs="Times New Roman"/>
          <w:b/>
          <w:i/>
          <w:sz w:val="24"/>
          <w:szCs w:val="24"/>
          <w:lang w:eastAsia="ar-SA"/>
        </w:rPr>
        <w:t>Załącznik nr 7 do SWZ</w:t>
      </w:r>
    </w:p>
    <w:p w14:paraId="79F1B15C"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4"/>
          <w:szCs w:val="24"/>
          <w:lang w:eastAsia="ar-SA"/>
        </w:rPr>
      </w:pPr>
    </w:p>
    <w:p w14:paraId="482E2203"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4"/>
          <w:szCs w:val="24"/>
          <w:lang w:eastAsia="ar-SA"/>
        </w:rPr>
      </w:pPr>
    </w:p>
    <w:p w14:paraId="2CDBB637" w14:textId="77777777" w:rsidR="00764FB0" w:rsidRPr="00F02AE3" w:rsidRDefault="00764FB0" w:rsidP="00147D90">
      <w:pPr>
        <w:widowControl/>
        <w:autoSpaceDN/>
        <w:spacing w:before="240" w:after="240" w:line="240" w:lineRule="auto"/>
        <w:ind w:left="283" w:hanging="425"/>
        <w:jc w:val="center"/>
        <w:textAlignment w:val="auto"/>
        <w:rPr>
          <w:rFonts w:ascii="Times New Roman" w:hAnsi="Times New Roman" w:cs="Times New Roman"/>
          <w:b/>
          <w:iCs/>
          <w:kern w:val="0"/>
          <w:sz w:val="24"/>
          <w:szCs w:val="24"/>
          <w:lang w:eastAsia="pl-PL"/>
        </w:rPr>
      </w:pPr>
      <w:r w:rsidRPr="00F02AE3">
        <w:rPr>
          <w:rFonts w:ascii="Times New Roman" w:hAnsi="Times New Roman" w:cs="Times New Roman"/>
          <w:b/>
          <w:iCs/>
          <w:kern w:val="0"/>
          <w:sz w:val="24"/>
          <w:szCs w:val="24"/>
          <w:lang w:eastAsia="pl-PL"/>
        </w:rPr>
        <w:t>WYKAZ ROBÓT BUDOWLANYCH</w:t>
      </w:r>
    </w:p>
    <w:tbl>
      <w:tblPr>
        <w:tblW w:w="9346" w:type="dxa"/>
        <w:tblLayout w:type="fixed"/>
        <w:tblCellMar>
          <w:left w:w="70" w:type="dxa"/>
          <w:right w:w="70" w:type="dxa"/>
        </w:tblCellMar>
        <w:tblLook w:val="04A0" w:firstRow="1" w:lastRow="0" w:firstColumn="1" w:lastColumn="0" w:noHBand="0" w:noVBand="1"/>
      </w:tblPr>
      <w:tblGrid>
        <w:gridCol w:w="1860"/>
        <w:gridCol w:w="7486"/>
      </w:tblGrid>
      <w:tr w:rsidR="00F02AE3" w:rsidRPr="00F02AE3" w14:paraId="2FDB579D" w14:textId="77777777" w:rsidTr="00851FB8">
        <w:trPr>
          <w:cantSplit/>
          <w:trHeight w:hRule="exact" w:val="1134"/>
        </w:trPr>
        <w:tc>
          <w:tcPr>
            <w:tcW w:w="1860" w:type="dxa"/>
            <w:tcBorders>
              <w:top w:val="single" w:sz="4" w:space="0" w:color="000000"/>
              <w:left w:val="single" w:sz="4" w:space="0" w:color="000000"/>
              <w:bottom w:val="single" w:sz="4" w:space="0" w:color="000000"/>
              <w:right w:val="single" w:sz="4" w:space="0" w:color="000000"/>
            </w:tcBorders>
            <w:vAlign w:val="center"/>
          </w:tcPr>
          <w:p w14:paraId="03EA2FC1" w14:textId="77777777" w:rsidR="00764FB0" w:rsidRPr="00F02AE3" w:rsidRDefault="00764FB0" w:rsidP="00147D90">
            <w:pPr>
              <w:autoSpaceDN/>
              <w:spacing w:before="60" w:after="0" w:line="240" w:lineRule="auto"/>
              <w:ind w:left="283" w:hanging="425"/>
              <w:jc w:val="center"/>
              <w:textAlignment w:val="auto"/>
              <w:rPr>
                <w:rFonts w:ascii="Times New Roman" w:hAnsi="Times New Roman" w:cs="Times New Roman"/>
                <w:kern w:val="0"/>
                <w:sz w:val="16"/>
                <w:szCs w:val="16"/>
                <w:lang w:eastAsia="pl-PL"/>
              </w:rPr>
            </w:pPr>
            <w:bookmarkStart w:id="113" w:name="_Hlk149152057"/>
            <w:r w:rsidRPr="00F02AE3">
              <w:rPr>
                <w:rFonts w:ascii="Times New Roman" w:hAnsi="Times New Roman" w:cs="Times New Roman"/>
                <w:kern w:val="0"/>
                <w:sz w:val="16"/>
                <w:szCs w:val="16"/>
                <w:lang w:eastAsia="pl-PL"/>
              </w:rPr>
              <w:t xml:space="preserve">Nazwa </w:t>
            </w:r>
            <w:r w:rsidRPr="00F02AE3">
              <w:rPr>
                <w:rFonts w:ascii="Times New Roman" w:eastAsia="Times New Roman" w:hAnsi="Times New Roman" w:cs="Times New Roman"/>
                <w:kern w:val="0"/>
                <w:sz w:val="16"/>
                <w:szCs w:val="16"/>
                <w:lang w:eastAsia="pl-PL"/>
              </w:rPr>
              <w:t>Wykonawcy</w:t>
            </w:r>
          </w:p>
        </w:tc>
        <w:tc>
          <w:tcPr>
            <w:tcW w:w="7486" w:type="dxa"/>
            <w:tcBorders>
              <w:top w:val="single" w:sz="4" w:space="0" w:color="000000"/>
              <w:left w:val="single" w:sz="4" w:space="0" w:color="000000"/>
              <w:bottom w:val="single" w:sz="4" w:space="0" w:color="000000"/>
              <w:right w:val="single" w:sz="4" w:space="0" w:color="000000"/>
            </w:tcBorders>
            <w:vAlign w:val="center"/>
          </w:tcPr>
          <w:p w14:paraId="4A36B570" w14:textId="77777777" w:rsidR="00764FB0" w:rsidRPr="00F02AE3" w:rsidRDefault="00764FB0" w:rsidP="00147D90">
            <w:pPr>
              <w:autoSpaceDN/>
              <w:spacing w:before="60" w:after="0" w:line="240" w:lineRule="auto"/>
              <w:ind w:left="283" w:hanging="425"/>
              <w:jc w:val="center"/>
              <w:textAlignment w:val="auto"/>
              <w:rPr>
                <w:rFonts w:ascii="Times New Roman" w:hAnsi="Times New Roman" w:cs="Times New Roman"/>
                <w:spacing w:val="40"/>
                <w:kern w:val="0"/>
                <w:sz w:val="24"/>
                <w:szCs w:val="24"/>
                <w:lang w:eastAsia="pl-PL"/>
              </w:rPr>
            </w:pPr>
            <w:r w:rsidRPr="00F02AE3">
              <w:rPr>
                <w:rFonts w:ascii="Times New Roman" w:hAnsi="Times New Roman" w:cs="Times New Roman"/>
                <w:spacing w:val="40"/>
                <w:kern w:val="0"/>
                <w:sz w:val="24"/>
                <w:szCs w:val="24"/>
                <w:lang w:eastAsia="pl-PL"/>
              </w:rPr>
              <w:t>......................................................................</w:t>
            </w:r>
          </w:p>
        </w:tc>
      </w:tr>
      <w:tr w:rsidR="00F02AE3" w:rsidRPr="00F02AE3" w14:paraId="7B16D4FE" w14:textId="77777777" w:rsidTr="00851FB8">
        <w:trPr>
          <w:cantSplit/>
          <w:trHeight w:hRule="exact" w:val="1134"/>
        </w:trPr>
        <w:tc>
          <w:tcPr>
            <w:tcW w:w="1860" w:type="dxa"/>
            <w:tcBorders>
              <w:top w:val="single" w:sz="4" w:space="0" w:color="000000"/>
              <w:left w:val="single" w:sz="4" w:space="0" w:color="000000"/>
              <w:bottom w:val="single" w:sz="4" w:space="0" w:color="000000"/>
              <w:right w:val="single" w:sz="4" w:space="0" w:color="000000"/>
            </w:tcBorders>
            <w:vAlign w:val="center"/>
          </w:tcPr>
          <w:p w14:paraId="0CBCF848" w14:textId="77777777" w:rsidR="00764FB0" w:rsidRPr="00F02AE3" w:rsidRDefault="00764FB0" w:rsidP="00147D90">
            <w:pPr>
              <w:autoSpaceDN/>
              <w:spacing w:before="60" w:after="0" w:line="240" w:lineRule="auto"/>
              <w:ind w:left="283" w:hanging="425"/>
              <w:jc w:val="center"/>
              <w:textAlignment w:val="auto"/>
              <w:rPr>
                <w:rFonts w:ascii="Times New Roman" w:hAnsi="Times New Roman" w:cs="Times New Roman"/>
                <w:kern w:val="0"/>
                <w:sz w:val="16"/>
                <w:szCs w:val="16"/>
                <w:lang w:eastAsia="pl-PL"/>
              </w:rPr>
            </w:pPr>
            <w:r w:rsidRPr="00F02AE3">
              <w:rPr>
                <w:rFonts w:ascii="Times New Roman" w:hAnsi="Times New Roman" w:cs="Times New Roman"/>
                <w:kern w:val="0"/>
                <w:sz w:val="16"/>
                <w:szCs w:val="16"/>
                <w:lang w:eastAsia="pl-PL"/>
              </w:rPr>
              <w:t xml:space="preserve">Adres </w:t>
            </w:r>
            <w:r w:rsidRPr="00F02AE3">
              <w:rPr>
                <w:rFonts w:ascii="Times New Roman" w:eastAsia="Times New Roman" w:hAnsi="Times New Roman" w:cs="Times New Roman"/>
                <w:kern w:val="0"/>
                <w:sz w:val="16"/>
                <w:szCs w:val="16"/>
                <w:lang w:eastAsia="pl-PL"/>
              </w:rPr>
              <w:t>Wykonawcy</w:t>
            </w:r>
          </w:p>
        </w:tc>
        <w:tc>
          <w:tcPr>
            <w:tcW w:w="7486" w:type="dxa"/>
            <w:tcBorders>
              <w:top w:val="single" w:sz="4" w:space="0" w:color="000000"/>
              <w:left w:val="single" w:sz="4" w:space="0" w:color="000000"/>
              <w:bottom w:val="single" w:sz="4" w:space="0" w:color="000000"/>
              <w:right w:val="single" w:sz="4" w:space="0" w:color="000000"/>
            </w:tcBorders>
            <w:vAlign w:val="center"/>
          </w:tcPr>
          <w:p w14:paraId="488D9841" w14:textId="77777777" w:rsidR="00764FB0" w:rsidRPr="00F02AE3" w:rsidRDefault="00764FB0" w:rsidP="00147D90">
            <w:pPr>
              <w:autoSpaceDN/>
              <w:spacing w:before="60" w:after="0" w:line="240" w:lineRule="auto"/>
              <w:ind w:left="283" w:hanging="425"/>
              <w:jc w:val="center"/>
              <w:textAlignment w:val="auto"/>
              <w:rPr>
                <w:rFonts w:ascii="Times New Roman" w:hAnsi="Times New Roman" w:cs="Times New Roman"/>
                <w:kern w:val="0"/>
                <w:sz w:val="24"/>
                <w:szCs w:val="24"/>
                <w:lang w:eastAsia="pl-PL"/>
              </w:rPr>
            </w:pPr>
            <w:r w:rsidRPr="00F02AE3">
              <w:rPr>
                <w:rFonts w:ascii="Times New Roman" w:hAnsi="Times New Roman" w:cs="Times New Roman"/>
                <w:spacing w:val="40"/>
                <w:kern w:val="0"/>
                <w:sz w:val="24"/>
                <w:szCs w:val="24"/>
                <w:lang w:eastAsia="pl-PL"/>
              </w:rPr>
              <w:t>......................................................................</w:t>
            </w:r>
          </w:p>
        </w:tc>
      </w:tr>
    </w:tbl>
    <w:bookmarkEnd w:id="113"/>
    <w:p w14:paraId="399B8948" w14:textId="452AD44E" w:rsidR="00FE7208" w:rsidRPr="00F02AE3" w:rsidRDefault="00851FB8" w:rsidP="00851FB8">
      <w:pPr>
        <w:widowControl/>
        <w:autoSpaceDN/>
        <w:spacing w:before="360" w:after="360" w:line="240" w:lineRule="auto"/>
        <w:ind w:left="283" w:hanging="425"/>
        <w:jc w:val="both"/>
        <w:textAlignment w:val="auto"/>
        <w:rPr>
          <w:rFonts w:ascii="Times New Roman" w:hAnsi="Times New Roman" w:cs="Times New Roman"/>
          <w:b/>
          <w:i/>
          <w:spacing w:val="-4"/>
          <w:kern w:val="0"/>
          <w:sz w:val="24"/>
          <w:szCs w:val="24"/>
          <w:lang w:eastAsia="pl-PL"/>
        </w:rPr>
      </w:pPr>
      <w:r w:rsidRPr="00F02AE3">
        <w:rPr>
          <w:rFonts w:ascii="Times New Roman" w:hAnsi="Times New Roman" w:cs="Times New Roman"/>
          <w:b/>
          <w:i/>
          <w:spacing w:val="-4"/>
          <w:kern w:val="0"/>
          <w:sz w:val="24"/>
          <w:szCs w:val="24"/>
          <w:lang w:eastAsia="pl-PL"/>
        </w:rPr>
        <w:t xml:space="preserve">       „BUDOWA BUDYNKU MIESZKALNO-USŁUGOWEGO Z GARAŻEM PODZIEMNYM WRAZ Z INFRASTRUKTURĄ TECHNICZNĄ I ZAGOSPODAROWANIEM TERENU PRZY ULICY KSIĘCIA BOLKA II ŚWIDNICKIEGO 26-28 W ŚWIDNICY”.</w:t>
      </w:r>
    </w:p>
    <w:tbl>
      <w:tblPr>
        <w:tblW w:w="9040" w:type="dxa"/>
        <w:jc w:val="center"/>
        <w:tblLayout w:type="fixed"/>
        <w:tblCellMar>
          <w:left w:w="5" w:type="dxa"/>
          <w:right w:w="5" w:type="dxa"/>
        </w:tblCellMar>
        <w:tblLook w:val="0000" w:firstRow="0" w:lastRow="0" w:firstColumn="0" w:lastColumn="0" w:noHBand="0" w:noVBand="0"/>
      </w:tblPr>
      <w:tblGrid>
        <w:gridCol w:w="421"/>
        <w:gridCol w:w="2400"/>
        <w:gridCol w:w="1276"/>
        <w:gridCol w:w="1275"/>
        <w:gridCol w:w="1711"/>
        <w:gridCol w:w="1957"/>
      </w:tblGrid>
      <w:tr w:rsidR="00F02AE3" w:rsidRPr="00F02AE3" w14:paraId="0C947305" w14:textId="77777777" w:rsidTr="00F272A7">
        <w:trPr>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3DCCAEDD" w14:textId="77777777" w:rsidR="00764FB0" w:rsidRPr="00F02AE3" w:rsidRDefault="00764FB0" w:rsidP="00C57FB6">
            <w:pPr>
              <w:autoSpaceDN/>
              <w:snapToGrid w:val="0"/>
              <w:spacing w:after="0" w:line="240" w:lineRule="auto"/>
              <w:jc w:val="center"/>
              <w:textAlignment w:val="auto"/>
              <w:rPr>
                <w:rFonts w:ascii="Times New Roman" w:hAnsi="Times New Roman" w:cs="Times New Roman"/>
                <w:kern w:val="0"/>
                <w:sz w:val="20"/>
                <w:szCs w:val="20"/>
                <w:lang w:eastAsia="ar-SA"/>
              </w:rPr>
            </w:pPr>
            <w:r w:rsidRPr="00F02AE3">
              <w:rPr>
                <w:rFonts w:ascii="Times New Roman" w:hAnsi="Times New Roman" w:cs="Times New Roman"/>
                <w:kern w:val="0"/>
                <w:sz w:val="20"/>
                <w:szCs w:val="20"/>
                <w:lang w:eastAsia="ar-SA"/>
              </w:rPr>
              <w:t>Lp.</w:t>
            </w:r>
          </w:p>
        </w:tc>
        <w:tc>
          <w:tcPr>
            <w:tcW w:w="2400" w:type="dxa"/>
            <w:tcBorders>
              <w:top w:val="single" w:sz="4" w:space="0" w:color="000000"/>
              <w:left w:val="single" w:sz="4" w:space="0" w:color="000000"/>
              <w:bottom w:val="single" w:sz="4" w:space="0" w:color="000000"/>
              <w:right w:val="single" w:sz="4" w:space="0" w:color="000000"/>
            </w:tcBorders>
            <w:vAlign w:val="center"/>
          </w:tcPr>
          <w:p w14:paraId="4E9C6D5B" w14:textId="7AB6EC47" w:rsidR="005234B1" w:rsidRPr="00F02AE3" w:rsidRDefault="005234B1" w:rsidP="00F272A7">
            <w:pPr>
              <w:autoSpaceDN/>
              <w:spacing w:after="0" w:line="240" w:lineRule="auto"/>
              <w:jc w:val="center"/>
              <w:textAlignment w:val="auto"/>
              <w:rPr>
                <w:rFonts w:ascii="Times New Roman" w:hAnsi="Times New Roman" w:cs="Times New Roman"/>
                <w:kern w:val="0"/>
                <w:sz w:val="20"/>
                <w:szCs w:val="20"/>
                <w:lang w:eastAsia="pl-PL"/>
              </w:rPr>
            </w:pPr>
            <w:r w:rsidRPr="00F02AE3">
              <w:rPr>
                <w:rFonts w:ascii="Times New Roman" w:hAnsi="Times New Roman" w:cs="Times New Roman"/>
                <w:kern w:val="0"/>
                <w:sz w:val="20"/>
                <w:szCs w:val="20"/>
                <w:lang w:eastAsia="pl-PL"/>
              </w:rPr>
              <w:t>Nazwa zadania</w:t>
            </w:r>
          </w:p>
          <w:p w14:paraId="705D17DE" w14:textId="789D88F7" w:rsidR="00764FB0" w:rsidRPr="00F02AE3" w:rsidRDefault="00764FB0" w:rsidP="00F272A7">
            <w:pPr>
              <w:autoSpaceDN/>
              <w:spacing w:after="0" w:line="240" w:lineRule="auto"/>
              <w:jc w:val="center"/>
              <w:textAlignment w:val="auto"/>
              <w:rPr>
                <w:rFonts w:ascii="Times New Roman" w:hAnsi="Times New Roman" w:cs="Times New Roman"/>
                <w:kern w:val="0"/>
                <w:sz w:val="20"/>
                <w:szCs w:val="20"/>
                <w:lang w:eastAsia="pl-PL"/>
              </w:rPr>
            </w:pPr>
            <w:r w:rsidRPr="00F02AE3">
              <w:rPr>
                <w:rFonts w:ascii="Times New Roman" w:hAnsi="Times New Roman" w:cs="Times New Roman"/>
                <w:kern w:val="0"/>
                <w:sz w:val="20"/>
                <w:szCs w:val="20"/>
                <w:lang w:eastAsia="pl-PL"/>
              </w:rPr>
              <w:t>Rodzaj robót budowlanych</w:t>
            </w:r>
          </w:p>
          <w:p w14:paraId="6279D180" w14:textId="53AD4777" w:rsidR="00764FB0" w:rsidRPr="00F02AE3" w:rsidRDefault="00C66235" w:rsidP="00F272A7">
            <w:pPr>
              <w:autoSpaceDN/>
              <w:spacing w:after="0" w:line="240" w:lineRule="auto"/>
              <w:jc w:val="center"/>
              <w:textAlignment w:val="auto"/>
              <w:rPr>
                <w:rFonts w:ascii="Times New Roman" w:hAnsi="Times New Roman" w:cs="Times New Roman"/>
                <w:kern w:val="0"/>
                <w:sz w:val="20"/>
                <w:szCs w:val="20"/>
                <w:lang w:eastAsia="pl-PL"/>
              </w:rPr>
            </w:pPr>
            <w:r w:rsidRPr="00F02AE3">
              <w:rPr>
                <w:rFonts w:ascii="Times New Roman" w:hAnsi="Times New Roman" w:cs="Times New Roman"/>
                <w:kern w:val="0"/>
                <w:sz w:val="20"/>
                <w:szCs w:val="20"/>
                <w:lang w:eastAsia="pl-PL"/>
              </w:rPr>
              <w:t xml:space="preserve">Wraz z podaniem informacji potwierdzających spełnienie warunków określonych w SWZ (w tym: </w:t>
            </w:r>
          </w:p>
          <w:p w14:paraId="1380785A" w14:textId="77777777" w:rsidR="00FE7208" w:rsidRPr="00F02AE3" w:rsidRDefault="00FE7208" w:rsidP="00F272A7">
            <w:pPr>
              <w:autoSpaceDN/>
              <w:spacing w:after="0" w:line="240" w:lineRule="auto"/>
              <w:jc w:val="center"/>
              <w:textAlignment w:val="auto"/>
              <w:rPr>
                <w:rFonts w:ascii="Times New Roman" w:hAnsi="Times New Roman" w:cs="Times New Roman"/>
                <w:kern w:val="0"/>
                <w:sz w:val="20"/>
                <w:szCs w:val="20"/>
                <w:lang w:eastAsia="pl-PL"/>
              </w:rPr>
            </w:pPr>
            <w:r w:rsidRPr="00F02AE3">
              <w:rPr>
                <w:rFonts w:ascii="Times New Roman" w:hAnsi="Times New Roman" w:cs="Times New Roman"/>
                <w:kern w:val="0"/>
                <w:sz w:val="20"/>
                <w:szCs w:val="20"/>
                <w:lang w:eastAsia="pl-PL"/>
              </w:rPr>
              <w:t>-powierzchnia użytkowa budynku,</w:t>
            </w:r>
          </w:p>
          <w:p w14:paraId="3E6999B5" w14:textId="44E9AD61" w:rsidR="00FE7208" w:rsidRPr="00F02AE3" w:rsidRDefault="00FE7208" w:rsidP="00F272A7">
            <w:pPr>
              <w:autoSpaceDN/>
              <w:spacing w:after="0" w:line="240" w:lineRule="auto"/>
              <w:jc w:val="right"/>
              <w:textAlignment w:val="auto"/>
              <w:rPr>
                <w:rFonts w:ascii="Times New Roman" w:hAnsi="Times New Roman" w:cs="Times New Roman"/>
                <w:kern w:val="0"/>
                <w:sz w:val="20"/>
                <w:szCs w:val="20"/>
                <w:lang w:eastAsia="pl-PL"/>
              </w:rPr>
            </w:pPr>
            <w:r w:rsidRPr="00F02AE3">
              <w:rPr>
                <w:rFonts w:ascii="Times New Roman" w:hAnsi="Times New Roman" w:cs="Times New Roman"/>
                <w:kern w:val="0"/>
                <w:sz w:val="20"/>
                <w:szCs w:val="20"/>
                <w:lang w:eastAsia="pl-PL"/>
              </w:rPr>
              <w:t>-liczba miejsc parkingowych)</w:t>
            </w:r>
          </w:p>
        </w:tc>
        <w:tc>
          <w:tcPr>
            <w:tcW w:w="1276" w:type="dxa"/>
            <w:tcBorders>
              <w:top w:val="single" w:sz="4" w:space="0" w:color="000000"/>
              <w:left w:val="single" w:sz="4" w:space="0" w:color="000000"/>
              <w:bottom w:val="single" w:sz="4" w:space="0" w:color="000000"/>
              <w:right w:val="single" w:sz="4" w:space="0" w:color="000000"/>
            </w:tcBorders>
            <w:vAlign w:val="center"/>
          </w:tcPr>
          <w:p w14:paraId="743A8A8B" w14:textId="77777777" w:rsidR="00764FB0" w:rsidRPr="00F02AE3" w:rsidRDefault="00764FB0" w:rsidP="00C57FB6">
            <w:pPr>
              <w:autoSpaceDN/>
              <w:spacing w:after="0" w:line="240" w:lineRule="auto"/>
              <w:jc w:val="center"/>
              <w:textAlignment w:val="auto"/>
              <w:rPr>
                <w:rFonts w:ascii="Times New Roman" w:hAnsi="Times New Roman" w:cs="Times New Roman"/>
                <w:kern w:val="0"/>
                <w:sz w:val="20"/>
                <w:szCs w:val="20"/>
                <w:lang w:eastAsia="pl-PL"/>
              </w:rPr>
            </w:pPr>
            <w:r w:rsidRPr="00F02AE3">
              <w:rPr>
                <w:rFonts w:ascii="Times New Roman" w:hAnsi="Times New Roman" w:cs="Times New Roman"/>
                <w:kern w:val="0"/>
                <w:sz w:val="20"/>
                <w:szCs w:val="20"/>
                <w:lang w:eastAsia="pl-PL"/>
              </w:rPr>
              <w:t>Miejsce wykonania</w:t>
            </w:r>
          </w:p>
        </w:tc>
        <w:tc>
          <w:tcPr>
            <w:tcW w:w="1275" w:type="dxa"/>
            <w:tcBorders>
              <w:top w:val="single" w:sz="4" w:space="0" w:color="000000"/>
              <w:left w:val="single" w:sz="4" w:space="0" w:color="000000"/>
              <w:bottom w:val="single" w:sz="4" w:space="0" w:color="000000"/>
              <w:right w:val="single" w:sz="4" w:space="0" w:color="000000"/>
            </w:tcBorders>
            <w:vAlign w:val="center"/>
          </w:tcPr>
          <w:p w14:paraId="04E1F5E1" w14:textId="77777777" w:rsidR="00764FB0" w:rsidRPr="00F02AE3" w:rsidRDefault="00764FB0" w:rsidP="00C57FB6">
            <w:pPr>
              <w:autoSpaceDN/>
              <w:spacing w:after="0" w:line="240" w:lineRule="auto"/>
              <w:jc w:val="center"/>
              <w:textAlignment w:val="auto"/>
              <w:rPr>
                <w:rFonts w:ascii="Times New Roman" w:eastAsia="MS Mincho" w:hAnsi="Times New Roman" w:cs="Times New Roman"/>
                <w:kern w:val="0"/>
                <w:sz w:val="20"/>
                <w:szCs w:val="20"/>
                <w:lang w:eastAsia="ar-SA"/>
              </w:rPr>
            </w:pPr>
            <w:r w:rsidRPr="00F02AE3">
              <w:rPr>
                <w:rFonts w:ascii="Times New Roman" w:hAnsi="Times New Roman" w:cs="Times New Roman"/>
                <w:kern w:val="0"/>
                <w:sz w:val="20"/>
                <w:szCs w:val="20"/>
                <w:lang w:eastAsia="pl-PL"/>
              </w:rPr>
              <w:t xml:space="preserve">Wartość robót </w:t>
            </w:r>
            <w:r w:rsidRPr="00F02AE3">
              <w:rPr>
                <w:rFonts w:ascii="Times New Roman" w:hAnsi="Times New Roman" w:cs="Times New Roman"/>
                <w:i/>
                <w:iCs/>
                <w:kern w:val="0"/>
                <w:sz w:val="20"/>
                <w:szCs w:val="20"/>
                <w:lang w:eastAsia="pl-PL"/>
              </w:rPr>
              <w:t>(brutto)</w:t>
            </w:r>
          </w:p>
        </w:tc>
        <w:tc>
          <w:tcPr>
            <w:tcW w:w="1711" w:type="dxa"/>
            <w:tcBorders>
              <w:top w:val="single" w:sz="4" w:space="0" w:color="000000"/>
              <w:left w:val="single" w:sz="4" w:space="0" w:color="000000"/>
              <w:bottom w:val="single" w:sz="4" w:space="0" w:color="000000"/>
              <w:right w:val="single" w:sz="4" w:space="0" w:color="000000"/>
            </w:tcBorders>
            <w:vAlign w:val="center"/>
          </w:tcPr>
          <w:p w14:paraId="6BA2641F" w14:textId="77777777" w:rsidR="00764FB0" w:rsidRPr="00F02AE3" w:rsidRDefault="00764FB0" w:rsidP="00C57FB6">
            <w:pPr>
              <w:autoSpaceDN/>
              <w:spacing w:after="0" w:line="240" w:lineRule="auto"/>
              <w:jc w:val="center"/>
              <w:textAlignment w:val="auto"/>
              <w:rPr>
                <w:rFonts w:ascii="Times New Roman" w:eastAsia="MS Mincho" w:hAnsi="Times New Roman" w:cs="Times New Roman"/>
                <w:kern w:val="0"/>
                <w:sz w:val="20"/>
                <w:szCs w:val="20"/>
                <w:lang w:eastAsia="pl-PL"/>
              </w:rPr>
            </w:pPr>
            <w:r w:rsidRPr="00F02AE3">
              <w:rPr>
                <w:rFonts w:ascii="Times New Roman" w:hAnsi="Times New Roman" w:cs="Times New Roman"/>
                <w:kern w:val="0"/>
                <w:sz w:val="20"/>
                <w:szCs w:val="20"/>
                <w:lang w:eastAsia="pl-PL"/>
              </w:rPr>
              <w:t>Data wykonania</w:t>
            </w:r>
          </w:p>
        </w:tc>
        <w:tc>
          <w:tcPr>
            <w:tcW w:w="1957" w:type="dxa"/>
            <w:tcBorders>
              <w:top w:val="single" w:sz="4" w:space="0" w:color="000000"/>
              <w:left w:val="single" w:sz="4" w:space="0" w:color="000000"/>
              <w:bottom w:val="single" w:sz="4" w:space="0" w:color="000000"/>
              <w:right w:val="single" w:sz="4" w:space="0" w:color="000000"/>
            </w:tcBorders>
            <w:vAlign w:val="center"/>
          </w:tcPr>
          <w:p w14:paraId="4FE7D99E" w14:textId="77777777" w:rsidR="00764FB0" w:rsidRPr="00F02AE3" w:rsidRDefault="00764FB0" w:rsidP="00C57FB6">
            <w:pPr>
              <w:autoSpaceDN/>
              <w:snapToGrid w:val="0"/>
              <w:spacing w:after="0" w:line="240" w:lineRule="auto"/>
              <w:jc w:val="center"/>
              <w:textAlignment w:val="auto"/>
              <w:rPr>
                <w:rFonts w:ascii="Times New Roman" w:hAnsi="Times New Roman" w:cs="Times New Roman"/>
                <w:kern w:val="0"/>
                <w:sz w:val="20"/>
                <w:szCs w:val="20"/>
                <w:lang w:eastAsia="ar-SA"/>
              </w:rPr>
            </w:pPr>
            <w:r w:rsidRPr="00F02AE3">
              <w:rPr>
                <w:rFonts w:ascii="Times New Roman" w:hAnsi="Times New Roman" w:cs="Times New Roman"/>
                <w:kern w:val="0"/>
                <w:sz w:val="20"/>
                <w:szCs w:val="20"/>
                <w:lang w:eastAsia="ar-SA"/>
              </w:rPr>
              <w:t>Podmiot, na rzecz którego robota została wykonana</w:t>
            </w:r>
          </w:p>
        </w:tc>
      </w:tr>
      <w:tr w:rsidR="00F02AE3" w:rsidRPr="00F02AE3" w14:paraId="30AFEA09" w14:textId="77777777" w:rsidTr="00F272A7">
        <w:trPr>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360D3A85" w14:textId="77777777" w:rsidR="00764FB0" w:rsidRPr="00F02AE3" w:rsidRDefault="00764FB0" w:rsidP="00147D90">
            <w:pPr>
              <w:autoSpaceDN/>
              <w:snapToGrid w:val="0"/>
              <w:spacing w:after="0" w:line="240" w:lineRule="auto"/>
              <w:ind w:left="283" w:hanging="425"/>
              <w:jc w:val="center"/>
              <w:textAlignment w:val="auto"/>
              <w:rPr>
                <w:rFonts w:ascii="Times New Roman" w:eastAsia="MS Mincho" w:hAnsi="Times New Roman" w:cs="Times New Roman"/>
                <w:i/>
                <w:iCs/>
                <w:kern w:val="0"/>
                <w:sz w:val="20"/>
                <w:szCs w:val="20"/>
                <w:lang w:eastAsia="ar-SA"/>
              </w:rPr>
            </w:pPr>
            <w:r w:rsidRPr="00F02AE3">
              <w:rPr>
                <w:rFonts w:ascii="Times New Roman" w:eastAsia="MS Mincho" w:hAnsi="Times New Roman" w:cs="Times New Roman"/>
                <w:i/>
                <w:iCs/>
                <w:kern w:val="0"/>
                <w:sz w:val="20"/>
                <w:szCs w:val="20"/>
                <w:lang w:eastAsia="ar-SA"/>
              </w:rPr>
              <w:t>1</w:t>
            </w:r>
          </w:p>
        </w:tc>
        <w:tc>
          <w:tcPr>
            <w:tcW w:w="2400" w:type="dxa"/>
            <w:tcBorders>
              <w:top w:val="single" w:sz="4" w:space="0" w:color="000000"/>
              <w:left w:val="single" w:sz="4" w:space="0" w:color="000000"/>
              <w:bottom w:val="single" w:sz="4" w:space="0" w:color="000000"/>
              <w:right w:val="single" w:sz="4" w:space="0" w:color="000000"/>
            </w:tcBorders>
            <w:vAlign w:val="center"/>
          </w:tcPr>
          <w:p w14:paraId="348AC088" w14:textId="77777777" w:rsidR="00764FB0" w:rsidRPr="00F02AE3" w:rsidRDefault="00764FB0" w:rsidP="00147D90">
            <w:pPr>
              <w:autoSpaceDN/>
              <w:snapToGrid w:val="0"/>
              <w:spacing w:after="0" w:line="240" w:lineRule="auto"/>
              <w:ind w:left="283" w:hanging="425"/>
              <w:jc w:val="center"/>
              <w:textAlignment w:val="auto"/>
              <w:rPr>
                <w:rFonts w:ascii="Times New Roman" w:eastAsia="MS Mincho" w:hAnsi="Times New Roman" w:cs="Times New Roman"/>
                <w:i/>
                <w:iCs/>
                <w:kern w:val="0"/>
                <w:sz w:val="20"/>
                <w:szCs w:val="20"/>
                <w:lang w:eastAsia="ar-SA"/>
              </w:rPr>
            </w:pPr>
            <w:r w:rsidRPr="00F02AE3">
              <w:rPr>
                <w:rFonts w:ascii="Times New Roman" w:eastAsia="MS Mincho" w:hAnsi="Times New Roman" w:cs="Times New Roman"/>
                <w:i/>
                <w:iCs/>
                <w:kern w:val="0"/>
                <w:sz w:val="20"/>
                <w:szCs w:val="20"/>
                <w:lang w:eastAsia="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4A08EE6F" w14:textId="77777777" w:rsidR="00764FB0" w:rsidRPr="00F02AE3" w:rsidRDefault="00764FB0" w:rsidP="00147D90">
            <w:pPr>
              <w:autoSpaceDN/>
              <w:snapToGrid w:val="0"/>
              <w:spacing w:after="0" w:line="240" w:lineRule="auto"/>
              <w:ind w:left="283" w:hanging="425"/>
              <w:jc w:val="center"/>
              <w:textAlignment w:val="auto"/>
              <w:rPr>
                <w:rFonts w:ascii="Times New Roman" w:eastAsia="MS Mincho" w:hAnsi="Times New Roman" w:cs="Times New Roman"/>
                <w:i/>
                <w:iCs/>
                <w:kern w:val="0"/>
                <w:sz w:val="20"/>
                <w:szCs w:val="20"/>
                <w:lang w:eastAsia="ar-SA"/>
              </w:rPr>
            </w:pPr>
            <w:r w:rsidRPr="00F02AE3">
              <w:rPr>
                <w:rFonts w:ascii="Times New Roman" w:eastAsia="MS Mincho" w:hAnsi="Times New Roman" w:cs="Times New Roman"/>
                <w:i/>
                <w:iCs/>
                <w:kern w:val="0"/>
                <w:sz w:val="20"/>
                <w:szCs w:val="20"/>
                <w:lang w:eastAsia="ar-SA"/>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53AFE7AC" w14:textId="77777777" w:rsidR="00764FB0" w:rsidRPr="00F02AE3" w:rsidRDefault="00764FB0" w:rsidP="00147D90">
            <w:pPr>
              <w:autoSpaceDN/>
              <w:snapToGrid w:val="0"/>
              <w:spacing w:after="0" w:line="240" w:lineRule="auto"/>
              <w:ind w:left="283" w:hanging="425"/>
              <w:jc w:val="center"/>
              <w:textAlignment w:val="auto"/>
              <w:rPr>
                <w:rFonts w:ascii="Times New Roman" w:eastAsia="MS Mincho" w:hAnsi="Times New Roman" w:cs="Times New Roman"/>
                <w:i/>
                <w:iCs/>
                <w:kern w:val="0"/>
                <w:sz w:val="20"/>
                <w:szCs w:val="20"/>
                <w:lang w:eastAsia="ar-SA"/>
              </w:rPr>
            </w:pPr>
            <w:r w:rsidRPr="00F02AE3">
              <w:rPr>
                <w:rFonts w:ascii="Times New Roman" w:eastAsia="MS Mincho" w:hAnsi="Times New Roman" w:cs="Times New Roman"/>
                <w:i/>
                <w:iCs/>
                <w:kern w:val="0"/>
                <w:sz w:val="20"/>
                <w:szCs w:val="20"/>
                <w:lang w:eastAsia="ar-SA"/>
              </w:rPr>
              <w:t>4</w:t>
            </w:r>
          </w:p>
        </w:tc>
        <w:tc>
          <w:tcPr>
            <w:tcW w:w="1711" w:type="dxa"/>
            <w:tcBorders>
              <w:top w:val="single" w:sz="4" w:space="0" w:color="000000"/>
              <w:left w:val="single" w:sz="4" w:space="0" w:color="000000"/>
              <w:bottom w:val="single" w:sz="4" w:space="0" w:color="000000"/>
              <w:right w:val="single" w:sz="4" w:space="0" w:color="000000"/>
            </w:tcBorders>
            <w:vAlign w:val="center"/>
          </w:tcPr>
          <w:p w14:paraId="1E57990A" w14:textId="77777777" w:rsidR="00764FB0" w:rsidRPr="00F02AE3" w:rsidRDefault="00764FB0" w:rsidP="00147D90">
            <w:pPr>
              <w:autoSpaceDN/>
              <w:snapToGrid w:val="0"/>
              <w:spacing w:after="0" w:line="240" w:lineRule="auto"/>
              <w:ind w:left="283" w:hanging="425"/>
              <w:jc w:val="center"/>
              <w:textAlignment w:val="auto"/>
              <w:rPr>
                <w:rFonts w:ascii="Times New Roman" w:eastAsia="MS Mincho" w:hAnsi="Times New Roman" w:cs="Times New Roman"/>
                <w:i/>
                <w:iCs/>
                <w:kern w:val="0"/>
                <w:sz w:val="20"/>
                <w:szCs w:val="20"/>
                <w:lang w:eastAsia="ar-SA"/>
              </w:rPr>
            </w:pPr>
            <w:r w:rsidRPr="00F02AE3">
              <w:rPr>
                <w:rFonts w:ascii="Times New Roman" w:eastAsia="MS Mincho" w:hAnsi="Times New Roman" w:cs="Times New Roman"/>
                <w:i/>
                <w:iCs/>
                <w:kern w:val="0"/>
                <w:sz w:val="20"/>
                <w:szCs w:val="20"/>
                <w:lang w:eastAsia="ar-SA"/>
              </w:rPr>
              <w:t>5</w:t>
            </w:r>
          </w:p>
        </w:tc>
        <w:tc>
          <w:tcPr>
            <w:tcW w:w="1957" w:type="dxa"/>
            <w:tcBorders>
              <w:top w:val="single" w:sz="4" w:space="0" w:color="000000"/>
              <w:left w:val="single" w:sz="4" w:space="0" w:color="000000"/>
              <w:bottom w:val="single" w:sz="4" w:space="0" w:color="000000"/>
              <w:right w:val="single" w:sz="4" w:space="0" w:color="000000"/>
            </w:tcBorders>
            <w:vAlign w:val="center"/>
          </w:tcPr>
          <w:p w14:paraId="2196C929" w14:textId="77777777" w:rsidR="00764FB0" w:rsidRPr="00F02AE3" w:rsidRDefault="00764FB0" w:rsidP="00147D90">
            <w:pPr>
              <w:autoSpaceDN/>
              <w:snapToGrid w:val="0"/>
              <w:spacing w:after="0" w:line="240" w:lineRule="auto"/>
              <w:ind w:left="283" w:hanging="425"/>
              <w:jc w:val="center"/>
              <w:textAlignment w:val="auto"/>
              <w:rPr>
                <w:rFonts w:ascii="Times New Roman" w:eastAsia="MS Mincho" w:hAnsi="Times New Roman" w:cs="Times New Roman"/>
                <w:i/>
                <w:iCs/>
                <w:kern w:val="0"/>
                <w:sz w:val="20"/>
                <w:szCs w:val="20"/>
                <w:lang w:eastAsia="ar-SA"/>
              </w:rPr>
            </w:pPr>
            <w:r w:rsidRPr="00F02AE3">
              <w:rPr>
                <w:rFonts w:ascii="Times New Roman" w:eastAsia="MS Mincho" w:hAnsi="Times New Roman" w:cs="Times New Roman"/>
                <w:i/>
                <w:iCs/>
                <w:kern w:val="0"/>
                <w:sz w:val="20"/>
                <w:szCs w:val="20"/>
                <w:lang w:eastAsia="ar-SA"/>
              </w:rPr>
              <w:t>6</w:t>
            </w:r>
          </w:p>
        </w:tc>
      </w:tr>
      <w:tr w:rsidR="00F02AE3" w:rsidRPr="00F02AE3" w14:paraId="1186CF5B" w14:textId="77777777" w:rsidTr="00F272A7">
        <w:trPr>
          <w:trHeight w:val="567"/>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67B22153"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2400" w:type="dxa"/>
            <w:tcBorders>
              <w:top w:val="single" w:sz="4" w:space="0" w:color="000000"/>
              <w:left w:val="single" w:sz="4" w:space="0" w:color="000000"/>
              <w:bottom w:val="single" w:sz="4" w:space="0" w:color="000000"/>
              <w:right w:val="single" w:sz="4" w:space="0" w:color="000000"/>
            </w:tcBorders>
            <w:vAlign w:val="center"/>
          </w:tcPr>
          <w:p w14:paraId="37B566FD"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i/>
                <w:iCs/>
                <w:kern w:val="0"/>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53CB8B9"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5876F9E"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6BE9DABC" w14:textId="77777777" w:rsidR="00764FB0" w:rsidRPr="00F02AE3" w:rsidRDefault="00F272A7" w:rsidP="00C57FB6">
            <w:pPr>
              <w:autoSpaceDN/>
              <w:snapToGrid w:val="0"/>
              <w:spacing w:after="0" w:line="240" w:lineRule="auto"/>
              <w:textAlignment w:val="auto"/>
              <w:rPr>
                <w:rFonts w:ascii="Times New Roman" w:hAnsi="Times New Roman" w:cs="Times New Roman"/>
                <w:kern w:val="0"/>
                <w:sz w:val="16"/>
                <w:szCs w:val="16"/>
                <w:lang w:eastAsia="ar-SA"/>
              </w:rPr>
            </w:pPr>
            <w:r w:rsidRPr="00F02AE3">
              <w:rPr>
                <w:rFonts w:ascii="Times New Roman" w:hAnsi="Times New Roman" w:cs="Times New Roman"/>
                <w:kern w:val="0"/>
                <w:sz w:val="16"/>
                <w:szCs w:val="16"/>
                <w:lang w:eastAsia="ar-SA"/>
              </w:rPr>
              <w:t>Data rozpoczęcia ……………..</w:t>
            </w:r>
          </w:p>
          <w:p w14:paraId="77D1D524" w14:textId="5169E714" w:rsidR="00F272A7" w:rsidRPr="00F02AE3" w:rsidRDefault="00F272A7" w:rsidP="00C57FB6">
            <w:pPr>
              <w:autoSpaceDN/>
              <w:snapToGrid w:val="0"/>
              <w:spacing w:after="0" w:line="240" w:lineRule="auto"/>
              <w:textAlignment w:val="auto"/>
              <w:rPr>
                <w:rFonts w:ascii="Times New Roman" w:hAnsi="Times New Roman" w:cs="Times New Roman"/>
                <w:kern w:val="0"/>
                <w:sz w:val="20"/>
                <w:szCs w:val="20"/>
                <w:lang w:eastAsia="ar-SA"/>
              </w:rPr>
            </w:pPr>
            <w:r w:rsidRPr="00F02AE3">
              <w:rPr>
                <w:rFonts w:ascii="Times New Roman" w:hAnsi="Times New Roman" w:cs="Times New Roman"/>
                <w:kern w:val="0"/>
                <w:sz w:val="16"/>
                <w:szCs w:val="16"/>
                <w:lang w:eastAsia="ar-SA"/>
              </w:rPr>
              <w:t>Data zakończenia</w:t>
            </w:r>
            <w:r w:rsidR="00C57FB6" w:rsidRPr="00F02AE3">
              <w:rPr>
                <w:rFonts w:ascii="Times New Roman" w:hAnsi="Times New Roman" w:cs="Times New Roman"/>
                <w:kern w:val="0"/>
                <w:sz w:val="16"/>
                <w:szCs w:val="16"/>
                <w:lang w:eastAsia="ar-SA"/>
              </w:rPr>
              <w:t xml:space="preserve"> </w:t>
            </w:r>
            <w:r w:rsidRPr="00F02AE3">
              <w:rPr>
                <w:rFonts w:ascii="Times New Roman" w:hAnsi="Times New Roman" w:cs="Times New Roman"/>
                <w:kern w:val="0"/>
                <w:sz w:val="16"/>
                <w:szCs w:val="16"/>
                <w:lang w:eastAsia="ar-SA"/>
              </w:rPr>
              <w:t>…………..</w:t>
            </w:r>
          </w:p>
        </w:tc>
        <w:tc>
          <w:tcPr>
            <w:tcW w:w="1957" w:type="dxa"/>
            <w:tcBorders>
              <w:top w:val="single" w:sz="4" w:space="0" w:color="000000"/>
              <w:left w:val="single" w:sz="4" w:space="0" w:color="000000"/>
              <w:bottom w:val="single" w:sz="4" w:space="0" w:color="000000"/>
              <w:right w:val="single" w:sz="4" w:space="0" w:color="000000"/>
            </w:tcBorders>
            <w:vAlign w:val="center"/>
          </w:tcPr>
          <w:p w14:paraId="47EAB0A0"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r>
      <w:tr w:rsidR="00F02AE3" w:rsidRPr="00F02AE3" w14:paraId="02E6FD5A" w14:textId="77777777" w:rsidTr="00F272A7">
        <w:trPr>
          <w:trHeight w:val="567"/>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7BCD98BE"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2400" w:type="dxa"/>
            <w:tcBorders>
              <w:top w:val="single" w:sz="4" w:space="0" w:color="000000"/>
              <w:left w:val="single" w:sz="4" w:space="0" w:color="000000"/>
              <w:bottom w:val="single" w:sz="4" w:space="0" w:color="000000"/>
              <w:right w:val="single" w:sz="4" w:space="0" w:color="000000"/>
            </w:tcBorders>
            <w:vAlign w:val="center"/>
          </w:tcPr>
          <w:p w14:paraId="1969A431"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4CCA653"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A156C4F"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62E8E857"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957" w:type="dxa"/>
            <w:tcBorders>
              <w:top w:val="single" w:sz="4" w:space="0" w:color="000000"/>
              <w:left w:val="single" w:sz="4" w:space="0" w:color="000000"/>
              <w:bottom w:val="single" w:sz="4" w:space="0" w:color="000000"/>
              <w:right w:val="single" w:sz="4" w:space="0" w:color="000000"/>
            </w:tcBorders>
            <w:vAlign w:val="center"/>
          </w:tcPr>
          <w:p w14:paraId="1C26430D"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r>
      <w:tr w:rsidR="00F02AE3" w:rsidRPr="00F02AE3" w14:paraId="2C874FB8" w14:textId="77777777" w:rsidTr="00F272A7">
        <w:trPr>
          <w:trHeight w:val="567"/>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72921EF0"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2400" w:type="dxa"/>
            <w:tcBorders>
              <w:top w:val="single" w:sz="4" w:space="0" w:color="000000"/>
              <w:left w:val="single" w:sz="4" w:space="0" w:color="000000"/>
              <w:bottom w:val="single" w:sz="4" w:space="0" w:color="000000"/>
              <w:right w:val="single" w:sz="4" w:space="0" w:color="000000"/>
            </w:tcBorders>
            <w:vAlign w:val="center"/>
          </w:tcPr>
          <w:p w14:paraId="6AB9D4B3"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621BD00"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75CB160"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0A0D5378"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957" w:type="dxa"/>
            <w:tcBorders>
              <w:top w:val="single" w:sz="4" w:space="0" w:color="000000"/>
              <w:left w:val="single" w:sz="4" w:space="0" w:color="000000"/>
              <w:bottom w:val="single" w:sz="4" w:space="0" w:color="000000"/>
              <w:right w:val="single" w:sz="4" w:space="0" w:color="000000"/>
            </w:tcBorders>
            <w:vAlign w:val="center"/>
          </w:tcPr>
          <w:p w14:paraId="3C47E0C9"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r>
      <w:tr w:rsidR="00F02AE3" w:rsidRPr="00F02AE3" w14:paraId="18473C99" w14:textId="77777777" w:rsidTr="00F272A7">
        <w:trPr>
          <w:trHeight w:val="567"/>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5E0A115F"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2400" w:type="dxa"/>
            <w:tcBorders>
              <w:top w:val="single" w:sz="4" w:space="0" w:color="000000"/>
              <w:left w:val="single" w:sz="4" w:space="0" w:color="000000"/>
              <w:bottom w:val="single" w:sz="4" w:space="0" w:color="000000"/>
              <w:right w:val="single" w:sz="4" w:space="0" w:color="000000"/>
            </w:tcBorders>
            <w:vAlign w:val="center"/>
          </w:tcPr>
          <w:p w14:paraId="434946F3"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D339F28"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06DBB49"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3CB6E62B"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957" w:type="dxa"/>
            <w:tcBorders>
              <w:top w:val="single" w:sz="4" w:space="0" w:color="000000"/>
              <w:left w:val="single" w:sz="4" w:space="0" w:color="000000"/>
              <w:bottom w:val="single" w:sz="4" w:space="0" w:color="000000"/>
              <w:right w:val="single" w:sz="4" w:space="0" w:color="000000"/>
            </w:tcBorders>
            <w:vAlign w:val="center"/>
          </w:tcPr>
          <w:p w14:paraId="4FA8C2D5"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r>
      <w:tr w:rsidR="00764FB0" w:rsidRPr="00F02AE3" w14:paraId="326A8F4D" w14:textId="77777777" w:rsidTr="00F272A7">
        <w:trPr>
          <w:trHeight w:val="567"/>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7FEC7D8A"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2400" w:type="dxa"/>
            <w:tcBorders>
              <w:top w:val="single" w:sz="4" w:space="0" w:color="000000"/>
              <w:left w:val="single" w:sz="4" w:space="0" w:color="000000"/>
              <w:bottom w:val="single" w:sz="4" w:space="0" w:color="000000"/>
              <w:right w:val="single" w:sz="4" w:space="0" w:color="000000"/>
            </w:tcBorders>
            <w:vAlign w:val="center"/>
          </w:tcPr>
          <w:p w14:paraId="2E990DAC"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0AE40BF"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7F6C13D"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506049E7"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957" w:type="dxa"/>
            <w:tcBorders>
              <w:top w:val="single" w:sz="4" w:space="0" w:color="000000"/>
              <w:left w:val="single" w:sz="4" w:space="0" w:color="000000"/>
              <w:bottom w:val="single" w:sz="4" w:space="0" w:color="000000"/>
              <w:right w:val="single" w:sz="4" w:space="0" w:color="000000"/>
            </w:tcBorders>
            <w:vAlign w:val="center"/>
          </w:tcPr>
          <w:p w14:paraId="19000FCB"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r>
    </w:tbl>
    <w:p w14:paraId="3D084B6C" w14:textId="77777777" w:rsidR="00764FB0" w:rsidRPr="00F02AE3" w:rsidRDefault="00764FB0" w:rsidP="00764FB0">
      <w:pPr>
        <w:widowControl/>
        <w:autoSpaceDN/>
        <w:spacing w:before="120" w:after="120" w:line="240" w:lineRule="auto"/>
        <w:ind w:left="283" w:hanging="425"/>
        <w:jc w:val="both"/>
        <w:textAlignment w:val="auto"/>
        <w:rPr>
          <w:rFonts w:ascii="Times New Roman" w:hAnsi="Times New Roman" w:cs="Times New Roman"/>
          <w:kern w:val="0"/>
          <w:sz w:val="21"/>
          <w:szCs w:val="21"/>
          <w:lang w:eastAsia="pl-PL"/>
        </w:rPr>
      </w:pPr>
    </w:p>
    <w:p w14:paraId="02424EE5" w14:textId="77777777" w:rsidR="00764FB0" w:rsidRPr="00F02AE3" w:rsidRDefault="00764FB0" w:rsidP="00764FB0">
      <w:pPr>
        <w:widowControl/>
        <w:autoSpaceDN/>
        <w:spacing w:before="120" w:after="120" w:line="240" w:lineRule="auto"/>
        <w:ind w:left="283" w:hanging="425"/>
        <w:jc w:val="both"/>
        <w:textAlignment w:val="auto"/>
        <w:rPr>
          <w:rFonts w:ascii="Times New Roman" w:eastAsia="Times New Roman" w:hAnsi="Times New Roman" w:cs="Times New Roman"/>
          <w:kern w:val="0"/>
          <w:sz w:val="24"/>
          <w:szCs w:val="24"/>
          <w:lang w:eastAsia="pl-PL"/>
        </w:rPr>
      </w:pPr>
    </w:p>
    <w:tbl>
      <w:tblPr>
        <w:tblW w:w="8896" w:type="dxa"/>
        <w:tblInd w:w="534" w:type="dxa"/>
        <w:tblLayout w:type="fixed"/>
        <w:tblLook w:val="01E0" w:firstRow="1" w:lastRow="1" w:firstColumn="1" w:lastColumn="1" w:noHBand="0" w:noVBand="0"/>
      </w:tblPr>
      <w:tblGrid>
        <w:gridCol w:w="2266"/>
        <w:gridCol w:w="2978"/>
        <w:gridCol w:w="3652"/>
      </w:tblGrid>
      <w:tr w:rsidR="00F02AE3" w:rsidRPr="00F02AE3" w14:paraId="6C5B6783" w14:textId="77777777" w:rsidTr="00C63A8A">
        <w:trPr>
          <w:trHeight w:val="252"/>
        </w:trPr>
        <w:tc>
          <w:tcPr>
            <w:tcW w:w="2266" w:type="dxa"/>
            <w:tcBorders>
              <w:top w:val="dashed" w:sz="4" w:space="0" w:color="000000"/>
            </w:tcBorders>
          </w:tcPr>
          <w:p w14:paraId="44D966CE" w14:textId="77777777" w:rsidR="00764FB0" w:rsidRPr="00F02AE3" w:rsidRDefault="00764FB0" w:rsidP="00764FB0">
            <w:pPr>
              <w:overflowPunct w:val="0"/>
              <w:autoSpaceDN/>
              <w:spacing w:after="0" w:line="240" w:lineRule="auto"/>
              <w:ind w:left="283" w:hanging="425"/>
              <w:jc w:val="both"/>
              <w:rPr>
                <w:rFonts w:ascii="Times New Roman" w:hAnsi="Times New Roman" w:cs="Times New Roman"/>
                <w:iCs/>
                <w:kern w:val="0"/>
                <w:sz w:val="20"/>
                <w:szCs w:val="20"/>
                <w:lang w:eastAsia="pl-PL"/>
              </w:rPr>
            </w:pPr>
            <w:r w:rsidRPr="00F02AE3">
              <w:rPr>
                <w:rFonts w:ascii="Times New Roman" w:hAnsi="Times New Roman" w:cs="Times New Roman"/>
                <w:iCs/>
                <w:kern w:val="0"/>
                <w:sz w:val="20"/>
                <w:szCs w:val="20"/>
                <w:lang w:eastAsia="pl-PL"/>
              </w:rPr>
              <w:t>Miejscowość, data</w:t>
            </w:r>
          </w:p>
        </w:tc>
        <w:tc>
          <w:tcPr>
            <w:tcW w:w="2978" w:type="dxa"/>
          </w:tcPr>
          <w:p w14:paraId="6349CED8" w14:textId="77777777" w:rsidR="00764FB0" w:rsidRPr="00F02AE3" w:rsidRDefault="00764FB0" w:rsidP="00764FB0">
            <w:pPr>
              <w:overflowPunct w:val="0"/>
              <w:autoSpaceDN/>
              <w:spacing w:after="0" w:line="240" w:lineRule="auto"/>
              <w:ind w:left="283" w:hanging="425"/>
              <w:jc w:val="both"/>
              <w:rPr>
                <w:rFonts w:ascii="Times New Roman" w:hAnsi="Times New Roman" w:cs="Times New Roman"/>
                <w:iCs/>
                <w:kern w:val="0"/>
                <w:sz w:val="20"/>
                <w:szCs w:val="20"/>
                <w:lang w:eastAsia="pl-PL"/>
              </w:rPr>
            </w:pPr>
          </w:p>
        </w:tc>
        <w:tc>
          <w:tcPr>
            <w:tcW w:w="3652" w:type="dxa"/>
            <w:tcBorders>
              <w:top w:val="dashed" w:sz="4" w:space="0" w:color="000000"/>
            </w:tcBorders>
          </w:tcPr>
          <w:p w14:paraId="2191156E" w14:textId="54823B4B" w:rsidR="00764FB0" w:rsidRPr="00F02AE3" w:rsidRDefault="00764FB0" w:rsidP="00832141">
            <w:pPr>
              <w:overflowPunct w:val="0"/>
              <w:autoSpaceDN/>
              <w:spacing w:after="0" w:line="240" w:lineRule="auto"/>
              <w:ind w:left="283" w:hanging="425"/>
              <w:jc w:val="center"/>
              <w:rPr>
                <w:rFonts w:ascii="Times New Roman" w:hAnsi="Times New Roman" w:cs="Times New Roman"/>
                <w:iCs/>
                <w:kern w:val="0"/>
                <w:sz w:val="20"/>
                <w:szCs w:val="20"/>
                <w:lang w:eastAsia="pl-PL"/>
              </w:rPr>
            </w:pPr>
            <w:r w:rsidRPr="00F02AE3">
              <w:rPr>
                <w:rFonts w:ascii="Times New Roman" w:hAnsi="Times New Roman" w:cs="Times New Roman"/>
                <w:iCs/>
                <w:kern w:val="0"/>
                <w:sz w:val="20"/>
                <w:szCs w:val="20"/>
                <w:lang w:eastAsia="pl-PL"/>
              </w:rPr>
              <w:t>podpis upoważnionych</w:t>
            </w:r>
          </w:p>
          <w:p w14:paraId="55EFD216" w14:textId="77777777" w:rsidR="00764FB0" w:rsidRPr="00F02AE3" w:rsidRDefault="00764FB0" w:rsidP="00832141">
            <w:pPr>
              <w:overflowPunct w:val="0"/>
              <w:autoSpaceDN/>
              <w:spacing w:after="0" w:line="240" w:lineRule="auto"/>
              <w:ind w:left="283" w:hanging="425"/>
              <w:jc w:val="center"/>
              <w:rPr>
                <w:rFonts w:ascii="Times New Roman" w:hAnsi="Times New Roman" w:cs="Times New Roman"/>
                <w:iCs/>
                <w:kern w:val="0"/>
                <w:sz w:val="20"/>
                <w:szCs w:val="20"/>
                <w:lang w:eastAsia="pl-PL"/>
              </w:rPr>
            </w:pPr>
            <w:r w:rsidRPr="00F02AE3">
              <w:rPr>
                <w:rFonts w:ascii="Times New Roman" w:hAnsi="Times New Roman" w:cs="Times New Roman"/>
                <w:iCs/>
                <w:kern w:val="0"/>
                <w:sz w:val="20"/>
                <w:szCs w:val="20"/>
                <w:lang w:eastAsia="pl-PL"/>
              </w:rPr>
              <w:t>przedstawicieli firmy</w:t>
            </w:r>
          </w:p>
        </w:tc>
      </w:tr>
    </w:tbl>
    <w:p w14:paraId="3392B253" w14:textId="77777777" w:rsidR="00764FB0" w:rsidRPr="00F02AE3" w:rsidRDefault="00764FB0" w:rsidP="00C57FB6">
      <w:pPr>
        <w:widowControl/>
        <w:autoSpaceDN/>
        <w:spacing w:before="240" w:after="240" w:line="240" w:lineRule="auto"/>
        <w:jc w:val="both"/>
        <w:textAlignment w:val="auto"/>
        <w:rPr>
          <w:rFonts w:ascii="Times New Roman" w:hAnsi="Times New Roman" w:cs="Times New Roman"/>
          <w:kern w:val="0"/>
          <w:sz w:val="18"/>
          <w:szCs w:val="18"/>
          <w:lang w:eastAsia="pl-PL"/>
        </w:rPr>
      </w:pPr>
      <w:r w:rsidRPr="00F02AE3">
        <w:rPr>
          <w:rFonts w:ascii="Times New Roman" w:hAnsi="Times New Roman" w:cs="Times New Roman"/>
          <w:b/>
          <w:iCs/>
          <w:kern w:val="0"/>
          <w:sz w:val="24"/>
          <w:szCs w:val="24"/>
          <w:lang w:eastAsia="pl-PL"/>
        </w:rPr>
        <w:t xml:space="preserve">UWAGA! </w:t>
      </w:r>
      <w:r w:rsidRPr="00F02AE3">
        <w:rPr>
          <w:rFonts w:ascii="Times New Roman" w:hAnsi="Times New Roman" w:cs="Times New Roman"/>
          <w:b/>
          <w:kern w:val="0"/>
          <w:sz w:val="24"/>
          <w:szCs w:val="24"/>
          <w:lang w:eastAsia="pl-PL"/>
        </w:rPr>
        <w:t>Niniejszy dokument składa Wykonawca, którego oferta została najwyżej oceniona, na wezwanie Zamawiającego.</w:t>
      </w:r>
    </w:p>
    <w:p w14:paraId="1DCFEC20" w14:textId="77777777" w:rsidR="00764FB0" w:rsidRPr="00F02AE3" w:rsidRDefault="00764FB0" w:rsidP="00764FB0">
      <w:pPr>
        <w:widowControl/>
        <w:autoSpaceDN/>
        <w:spacing w:after="0" w:line="240" w:lineRule="auto"/>
        <w:ind w:left="283" w:hanging="425"/>
        <w:jc w:val="both"/>
        <w:textAlignment w:val="auto"/>
        <w:rPr>
          <w:rFonts w:ascii="Times New Roman" w:hAnsi="Times New Roman" w:cs="Times New Roman"/>
          <w:kern w:val="0"/>
          <w:sz w:val="21"/>
          <w:szCs w:val="21"/>
          <w:lang w:eastAsia="pl-PL"/>
        </w:rPr>
      </w:pPr>
      <w:r w:rsidRPr="00F02AE3">
        <w:rPr>
          <w:rFonts w:ascii="Times New Roman" w:hAnsi="Times New Roman" w:cs="Times New Roman"/>
          <w:kern w:val="0"/>
          <w:sz w:val="24"/>
          <w:szCs w:val="24"/>
          <w:lang w:eastAsia="pl-PL"/>
        </w:rPr>
        <w:br w:type="page"/>
      </w:r>
    </w:p>
    <w:p w14:paraId="4CA25686" w14:textId="77777777" w:rsidR="00764FB0" w:rsidRPr="00F02AE3" w:rsidRDefault="00764FB0" w:rsidP="00764FB0">
      <w:pPr>
        <w:tabs>
          <w:tab w:val="left" w:pos="11684"/>
        </w:tabs>
        <w:spacing w:after="0" w:line="240" w:lineRule="auto"/>
        <w:ind w:left="283" w:hanging="425"/>
        <w:jc w:val="both"/>
        <w:rPr>
          <w:rFonts w:ascii="Times New Roman" w:eastAsia="Times New Roman" w:hAnsi="Times New Roman" w:cs="Times New Roman"/>
          <w:sz w:val="24"/>
          <w:szCs w:val="24"/>
          <w:lang w:eastAsia="zh-CN"/>
        </w:rPr>
        <w:sectPr w:rsidR="00764FB0" w:rsidRPr="00F02AE3">
          <w:headerReference w:type="even" r:id="rId35"/>
          <w:headerReference w:type="default" r:id="rId36"/>
          <w:footerReference w:type="even" r:id="rId37"/>
          <w:footerReference w:type="default" r:id="rId38"/>
          <w:headerReference w:type="first" r:id="rId39"/>
          <w:footerReference w:type="first" r:id="rId40"/>
          <w:pgSz w:w="11906" w:h="16838"/>
          <w:pgMar w:top="1134" w:right="1134" w:bottom="1134" w:left="1134" w:header="709" w:footer="709" w:gutter="0"/>
          <w:cols w:space="708"/>
        </w:sectPr>
      </w:pPr>
    </w:p>
    <w:p w14:paraId="0ADE36CA" w14:textId="77777777" w:rsidR="00764FB0" w:rsidRPr="00F02AE3" w:rsidRDefault="00764FB0" w:rsidP="00764FB0">
      <w:pPr>
        <w:spacing w:after="0" w:line="240" w:lineRule="auto"/>
        <w:ind w:left="283" w:hanging="425"/>
        <w:jc w:val="right"/>
        <w:rPr>
          <w:rFonts w:ascii="Times New Roman" w:eastAsia="Times New Roman" w:hAnsi="Times New Roman" w:cs="Times New Roman"/>
          <w:b/>
          <w:i/>
          <w:sz w:val="24"/>
          <w:szCs w:val="24"/>
          <w:lang w:eastAsia="pl-PL"/>
        </w:rPr>
      </w:pPr>
      <w:bookmarkStart w:id="116" w:name="_Hlk149152559"/>
      <w:r w:rsidRPr="00F02AE3">
        <w:rPr>
          <w:rFonts w:ascii="Times New Roman" w:eastAsia="Times New Roman" w:hAnsi="Times New Roman" w:cs="Times New Roman"/>
          <w:b/>
          <w:i/>
          <w:sz w:val="24"/>
          <w:szCs w:val="24"/>
          <w:lang w:eastAsia="pl-PL"/>
        </w:rPr>
        <w:t>Załącznik nr 8 do SWZ</w:t>
      </w:r>
      <w:bookmarkEnd w:id="116"/>
    </w:p>
    <w:p w14:paraId="09E88A46" w14:textId="77777777" w:rsidR="00764FB0" w:rsidRPr="00F02AE3" w:rsidRDefault="00764FB0" w:rsidP="006C2557">
      <w:pPr>
        <w:widowControl/>
        <w:autoSpaceDN/>
        <w:spacing w:before="360" w:after="360" w:line="240" w:lineRule="auto"/>
        <w:ind w:left="283"/>
        <w:jc w:val="center"/>
        <w:textAlignment w:val="auto"/>
        <w:rPr>
          <w:rFonts w:ascii="Times New Roman" w:eastAsia="Times New Roman" w:hAnsi="Times New Roman" w:cs="Times New Roman"/>
          <w:b/>
          <w:kern w:val="0"/>
          <w:sz w:val="28"/>
          <w:szCs w:val="28"/>
          <w:lang w:eastAsia="ar-SA"/>
        </w:rPr>
      </w:pPr>
      <w:r w:rsidRPr="00F02AE3">
        <w:rPr>
          <w:rFonts w:ascii="Times New Roman" w:eastAsia="Times New Roman" w:hAnsi="Times New Roman" w:cs="Times New Roman"/>
          <w:b/>
          <w:kern w:val="0"/>
          <w:sz w:val="28"/>
          <w:szCs w:val="28"/>
          <w:lang w:eastAsia="ar-SA"/>
        </w:rPr>
        <w:t>WYKAZ OSÓB SKIEROWANYCH PRZEZ WYKONAWCĘ DO REALIZACJI ZAMÓWIENIA PUBLICZNEGO</w:t>
      </w:r>
    </w:p>
    <w:tbl>
      <w:tblPr>
        <w:tblW w:w="9346" w:type="dxa"/>
        <w:tblLayout w:type="fixed"/>
        <w:tblCellMar>
          <w:left w:w="70" w:type="dxa"/>
          <w:right w:w="70" w:type="dxa"/>
        </w:tblCellMar>
        <w:tblLook w:val="04A0" w:firstRow="1" w:lastRow="0" w:firstColumn="1" w:lastColumn="0" w:noHBand="0" w:noVBand="1"/>
      </w:tblPr>
      <w:tblGrid>
        <w:gridCol w:w="1860"/>
        <w:gridCol w:w="7486"/>
      </w:tblGrid>
      <w:tr w:rsidR="00F02AE3" w:rsidRPr="00F02AE3" w14:paraId="3AD36BD5" w14:textId="77777777" w:rsidTr="00FE04E0">
        <w:trPr>
          <w:cantSplit/>
          <w:trHeight w:hRule="exact" w:val="1134"/>
        </w:trPr>
        <w:tc>
          <w:tcPr>
            <w:tcW w:w="1860" w:type="dxa"/>
            <w:tcBorders>
              <w:top w:val="single" w:sz="4" w:space="0" w:color="000000"/>
              <w:left w:val="single" w:sz="4" w:space="0" w:color="000000"/>
              <w:bottom w:val="single" w:sz="4" w:space="0" w:color="000000"/>
              <w:right w:val="single" w:sz="4" w:space="0" w:color="000000"/>
            </w:tcBorders>
            <w:vAlign w:val="center"/>
          </w:tcPr>
          <w:p w14:paraId="390D5D52" w14:textId="77777777" w:rsidR="00764FB0" w:rsidRPr="00F02AE3" w:rsidRDefault="00764FB0" w:rsidP="00147D90">
            <w:pPr>
              <w:autoSpaceDN/>
              <w:spacing w:before="60" w:after="0" w:line="240" w:lineRule="auto"/>
              <w:ind w:left="283" w:hanging="425"/>
              <w:jc w:val="center"/>
              <w:textAlignment w:val="auto"/>
              <w:rPr>
                <w:rFonts w:ascii="Times New Roman" w:hAnsi="Times New Roman" w:cs="Times New Roman"/>
                <w:kern w:val="0"/>
                <w:sz w:val="16"/>
                <w:szCs w:val="16"/>
                <w:lang w:eastAsia="pl-PL"/>
              </w:rPr>
            </w:pPr>
            <w:r w:rsidRPr="00F02AE3">
              <w:rPr>
                <w:rFonts w:ascii="Times New Roman" w:hAnsi="Times New Roman" w:cs="Times New Roman"/>
                <w:kern w:val="0"/>
                <w:sz w:val="16"/>
                <w:szCs w:val="16"/>
                <w:lang w:eastAsia="pl-PL"/>
              </w:rPr>
              <w:t xml:space="preserve">Nazwa </w:t>
            </w:r>
            <w:r w:rsidRPr="00F02AE3">
              <w:rPr>
                <w:rFonts w:ascii="Times New Roman" w:eastAsia="Times New Roman" w:hAnsi="Times New Roman" w:cs="Times New Roman"/>
                <w:kern w:val="0"/>
                <w:sz w:val="16"/>
                <w:szCs w:val="16"/>
                <w:lang w:eastAsia="pl-PL"/>
              </w:rPr>
              <w:t>Wykonawcy</w:t>
            </w:r>
          </w:p>
        </w:tc>
        <w:tc>
          <w:tcPr>
            <w:tcW w:w="7486" w:type="dxa"/>
            <w:tcBorders>
              <w:top w:val="single" w:sz="4" w:space="0" w:color="000000"/>
              <w:left w:val="single" w:sz="4" w:space="0" w:color="000000"/>
              <w:bottom w:val="single" w:sz="4" w:space="0" w:color="000000"/>
              <w:right w:val="single" w:sz="4" w:space="0" w:color="000000"/>
            </w:tcBorders>
            <w:vAlign w:val="center"/>
          </w:tcPr>
          <w:p w14:paraId="50C1EDFA" w14:textId="77777777" w:rsidR="00764FB0" w:rsidRPr="00F02AE3" w:rsidRDefault="00764FB0" w:rsidP="00147D90">
            <w:pPr>
              <w:autoSpaceDN/>
              <w:spacing w:before="60" w:after="0" w:line="240" w:lineRule="auto"/>
              <w:ind w:left="283" w:hanging="425"/>
              <w:jc w:val="center"/>
              <w:textAlignment w:val="auto"/>
              <w:rPr>
                <w:rFonts w:ascii="Times New Roman" w:hAnsi="Times New Roman" w:cs="Times New Roman"/>
                <w:spacing w:val="40"/>
                <w:kern w:val="0"/>
                <w:sz w:val="24"/>
                <w:szCs w:val="24"/>
                <w:lang w:eastAsia="pl-PL"/>
              </w:rPr>
            </w:pPr>
            <w:r w:rsidRPr="00F02AE3">
              <w:rPr>
                <w:rFonts w:ascii="Times New Roman" w:hAnsi="Times New Roman" w:cs="Times New Roman"/>
                <w:spacing w:val="40"/>
                <w:kern w:val="0"/>
                <w:sz w:val="24"/>
                <w:szCs w:val="24"/>
                <w:lang w:eastAsia="pl-PL"/>
              </w:rPr>
              <w:t>......................................................................</w:t>
            </w:r>
          </w:p>
        </w:tc>
      </w:tr>
      <w:tr w:rsidR="00F02AE3" w:rsidRPr="00F02AE3" w14:paraId="08CA69C9" w14:textId="77777777" w:rsidTr="00FE04E0">
        <w:trPr>
          <w:cantSplit/>
          <w:trHeight w:hRule="exact" w:val="1134"/>
        </w:trPr>
        <w:tc>
          <w:tcPr>
            <w:tcW w:w="1860" w:type="dxa"/>
            <w:tcBorders>
              <w:top w:val="single" w:sz="4" w:space="0" w:color="000000"/>
              <w:left w:val="single" w:sz="4" w:space="0" w:color="000000"/>
              <w:bottom w:val="single" w:sz="4" w:space="0" w:color="000000"/>
              <w:right w:val="single" w:sz="4" w:space="0" w:color="000000"/>
            </w:tcBorders>
            <w:vAlign w:val="center"/>
          </w:tcPr>
          <w:p w14:paraId="5BDCA651" w14:textId="77777777" w:rsidR="00764FB0" w:rsidRPr="00F02AE3" w:rsidRDefault="00764FB0" w:rsidP="00147D90">
            <w:pPr>
              <w:autoSpaceDN/>
              <w:spacing w:before="60" w:after="0" w:line="240" w:lineRule="auto"/>
              <w:ind w:left="283" w:hanging="425"/>
              <w:jc w:val="center"/>
              <w:textAlignment w:val="auto"/>
              <w:rPr>
                <w:rFonts w:ascii="Times New Roman" w:hAnsi="Times New Roman" w:cs="Times New Roman"/>
                <w:kern w:val="0"/>
                <w:sz w:val="16"/>
                <w:szCs w:val="16"/>
                <w:lang w:eastAsia="pl-PL"/>
              </w:rPr>
            </w:pPr>
            <w:r w:rsidRPr="00F02AE3">
              <w:rPr>
                <w:rFonts w:ascii="Times New Roman" w:hAnsi="Times New Roman" w:cs="Times New Roman"/>
                <w:kern w:val="0"/>
                <w:sz w:val="16"/>
                <w:szCs w:val="16"/>
                <w:lang w:eastAsia="pl-PL"/>
              </w:rPr>
              <w:t xml:space="preserve">Adres </w:t>
            </w:r>
            <w:r w:rsidRPr="00F02AE3">
              <w:rPr>
                <w:rFonts w:ascii="Times New Roman" w:eastAsia="Times New Roman" w:hAnsi="Times New Roman" w:cs="Times New Roman"/>
                <w:kern w:val="0"/>
                <w:sz w:val="16"/>
                <w:szCs w:val="16"/>
                <w:lang w:eastAsia="pl-PL"/>
              </w:rPr>
              <w:t>Wykonawcy</w:t>
            </w:r>
          </w:p>
        </w:tc>
        <w:tc>
          <w:tcPr>
            <w:tcW w:w="7486" w:type="dxa"/>
            <w:tcBorders>
              <w:top w:val="single" w:sz="4" w:space="0" w:color="000000"/>
              <w:left w:val="single" w:sz="4" w:space="0" w:color="000000"/>
              <w:bottom w:val="single" w:sz="4" w:space="0" w:color="000000"/>
              <w:right w:val="single" w:sz="4" w:space="0" w:color="000000"/>
            </w:tcBorders>
            <w:vAlign w:val="center"/>
          </w:tcPr>
          <w:p w14:paraId="3AE54665" w14:textId="77777777" w:rsidR="00764FB0" w:rsidRPr="00F02AE3" w:rsidRDefault="00764FB0" w:rsidP="00147D90">
            <w:pPr>
              <w:autoSpaceDN/>
              <w:spacing w:before="60" w:after="0" w:line="240" w:lineRule="auto"/>
              <w:ind w:left="283" w:hanging="425"/>
              <w:jc w:val="center"/>
              <w:textAlignment w:val="auto"/>
              <w:rPr>
                <w:rFonts w:ascii="Times New Roman" w:hAnsi="Times New Roman" w:cs="Times New Roman"/>
                <w:kern w:val="0"/>
                <w:sz w:val="24"/>
                <w:szCs w:val="24"/>
                <w:lang w:eastAsia="pl-PL"/>
              </w:rPr>
            </w:pPr>
            <w:r w:rsidRPr="00F02AE3">
              <w:rPr>
                <w:rFonts w:ascii="Times New Roman" w:hAnsi="Times New Roman" w:cs="Times New Roman"/>
                <w:spacing w:val="40"/>
                <w:kern w:val="0"/>
                <w:sz w:val="24"/>
                <w:szCs w:val="24"/>
                <w:lang w:eastAsia="pl-PL"/>
              </w:rPr>
              <w:t>......................................................................</w:t>
            </w:r>
          </w:p>
        </w:tc>
      </w:tr>
    </w:tbl>
    <w:p w14:paraId="5848F65F" w14:textId="68662FEB" w:rsidR="00764FB0" w:rsidRPr="00F02AE3" w:rsidRDefault="00FE04E0" w:rsidP="00C57FB6">
      <w:pPr>
        <w:widowControl/>
        <w:autoSpaceDN/>
        <w:spacing w:before="360" w:after="360" w:line="240" w:lineRule="auto"/>
        <w:jc w:val="both"/>
        <w:textAlignment w:val="auto"/>
        <w:rPr>
          <w:rFonts w:ascii="Times New Roman" w:hAnsi="Times New Roman" w:cs="Times New Roman"/>
          <w:b/>
          <w:i/>
          <w:spacing w:val="-4"/>
          <w:kern w:val="0"/>
          <w:sz w:val="24"/>
          <w:szCs w:val="24"/>
          <w:lang w:eastAsia="pl-PL"/>
        </w:rPr>
      </w:pPr>
      <w:r w:rsidRPr="00F02AE3">
        <w:rPr>
          <w:rFonts w:ascii="Times New Roman" w:hAnsi="Times New Roman" w:cs="Times New Roman"/>
          <w:b/>
          <w:i/>
          <w:spacing w:val="-4"/>
          <w:kern w:val="0"/>
          <w:sz w:val="24"/>
          <w:szCs w:val="24"/>
          <w:lang w:eastAsia="pl-PL"/>
        </w:rPr>
        <w:t>„BUDOWA BUDYNKU MIESZKALNO-USŁUGOWEGO Z GARAŻEM PODZIEMNYM WRAZ Z INFRASTRUKTURĄ TECHNICZNĄ I ZAGOSPODAROWANIEM TERENU PRZY ULICY KSIĘCIA BOLKA II ŚWIDNICKIEGO 26-28 W ŚWIDNICY”</w:t>
      </w:r>
    </w:p>
    <w:tbl>
      <w:tblPr>
        <w:tblW w:w="9640" w:type="dxa"/>
        <w:tblInd w:w="-10" w:type="dxa"/>
        <w:tblLayout w:type="fixed"/>
        <w:tblCellMar>
          <w:left w:w="70" w:type="dxa"/>
          <w:right w:w="70" w:type="dxa"/>
        </w:tblCellMar>
        <w:tblLook w:val="0000" w:firstRow="0" w:lastRow="0" w:firstColumn="0" w:lastColumn="0" w:noHBand="0" w:noVBand="0"/>
      </w:tblPr>
      <w:tblGrid>
        <w:gridCol w:w="566"/>
        <w:gridCol w:w="1986"/>
        <w:gridCol w:w="1985"/>
        <w:gridCol w:w="1703"/>
        <w:gridCol w:w="1699"/>
        <w:gridCol w:w="1701"/>
      </w:tblGrid>
      <w:tr w:rsidR="00F02AE3" w:rsidRPr="00F02AE3" w14:paraId="765C427A" w14:textId="77777777" w:rsidTr="00C63A8A">
        <w:tc>
          <w:tcPr>
            <w:tcW w:w="565" w:type="dxa"/>
            <w:tcBorders>
              <w:top w:val="single" w:sz="4" w:space="0" w:color="000000"/>
              <w:left w:val="single" w:sz="4" w:space="0" w:color="000000"/>
              <w:bottom w:val="single" w:sz="4" w:space="0" w:color="000000"/>
            </w:tcBorders>
            <w:vAlign w:val="center"/>
          </w:tcPr>
          <w:p w14:paraId="022076C1" w14:textId="77777777" w:rsidR="00764FB0" w:rsidRPr="00F02AE3" w:rsidRDefault="00764FB0" w:rsidP="00C57FB6">
            <w:pPr>
              <w:autoSpaceDN/>
              <w:spacing w:after="0" w:line="240" w:lineRule="auto"/>
              <w:jc w:val="right"/>
              <w:textAlignment w:val="auto"/>
              <w:rPr>
                <w:rFonts w:ascii="Times New Roman" w:eastAsia="Times New Roman" w:hAnsi="Times New Roman" w:cs="Times New Roman"/>
                <w:bCs/>
                <w:kern w:val="0"/>
                <w:sz w:val="20"/>
                <w:szCs w:val="20"/>
                <w:lang w:eastAsia="ar-SA"/>
              </w:rPr>
            </w:pPr>
            <w:r w:rsidRPr="00F02AE3">
              <w:rPr>
                <w:rFonts w:ascii="Times New Roman" w:eastAsia="Times New Roman" w:hAnsi="Times New Roman" w:cs="Times New Roman"/>
                <w:bCs/>
                <w:kern w:val="0"/>
                <w:sz w:val="20"/>
                <w:szCs w:val="20"/>
                <w:lang w:eastAsia="ar-SA"/>
              </w:rPr>
              <w:t>Lp.</w:t>
            </w:r>
          </w:p>
        </w:tc>
        <w:tc>
          <w:tcPr>
            <w:tcW w:w="1986" w:type="dxa"/>
            <w:tcBorders>
              <w:top w:val="single" w:sz="4" w:space="0" w:color="000000"/>
              <w:left w:val="single" w:sz="4" w:space="0" w:color="000000"/>
              <w:bottom w:val="single" w:sz="4" w:space="0" w:color="000000"/>
            </w:tcBorders>
            <w:vAlign w:val="center"/>
          </w:tcPr>
          <w:p w14:paraId="32786E3B" w14:textId="77777777" w:rsidR="00764FB0" w:rsidRPr="00F02AE3" w:rsidRDefault="00764FB0" w:rsidP="00C57FB6">
            <w:pPr>
              <w:autoSpaceDN/>
              <w:spacing w:after="0" w:line="240" w:lineRule="auto"/>
              <w:jc w:val="center"/>
              <w:textAlignment w:val="auto"/>
              <w:rPr>
                <w:rFonts w:ascii="Times New Roman" w:eastAsia="Times New Roman" w:hAnsi="Times New Roman" w:cs="Times New Roman"/>
                <w:bCs/>
                <w:kern w:val="0"/>
                <w:sz w:val="20"/>
                <w:szCs w:val="20"/>
                <w:lang w:eastAsia="ar-SA"/>
              </w:rPr>
            </w:pPr>
            <w:r w:rsidRPr="00F02AE3">
              <w:rPr>
                <w:rFonts w:ascii="Times New Roman" w:eastAsia="Times New Roman" w:hAnsi="Times New Roman" w:cs="Times New Roman"/>
                <w:bCs/>
                <w:kern w:val="0"/>
                <w:sz w:val="20"/>
                <w:szCs w:val="20"/>
                <w:lang w:eastAsia="ar-SA"/>
              </w:rPr>
              <w:t>Imię i nazwisko</w:t>
            </w:r>
          </w:p>
        </w:tc>
        <w:tc>
          <w:tcPr>
            <w:tcW w:w="1985" w:type="dxa"/>
            <w:tcBorders>
              <w:top w:val="single" w:sz="4" w:space="0" w:color="000000"/>
              <w:left w:val="single" w:sz="4" w:space="0" w:color="000000"/>
              <w:bottom w:val="single" w:sz="4" w:space="0" w:color="000000"/>
            </w:tcBorders>
            <w:vAlign w:val="center"/>
          </w:tcPr>
          <w:p w14:paraId="436DEED9" w14:textId="5FB38426" w:rsidR="00764FB0" w:rsidRPr="00F02AE3" w:rsidRDefault="00764FB0" w:rsidP="00C57FB6">
            <w:pPr>
              <w:autoSpaceDN/>
              <w:spacing w:after="0" w:line="240" w:lineRule="auto"/>
              <w:jc w:val="center"/>
              <w:textAlignment w:val="auto"/>
              <w:rPr>
                <w:rFonts w:ascii="Times New Roman" w:hAnsi="Times New Roman" w:cs="Times New Roman"/>
                <w:kern w:val="0"/>
                <w:sz w:val="20"/>
                <w:szCs w:val="20"/>
                <w:lang w:eastAsia="ar-SA"/>
              </w:rPr>
            </w:pPr>
            <w:r w:rsidRPr="00F02AE3">
              <w:rPr>
                <w:rFonts w:ascii="Times New Roman" w:eastAsia="Times New Roman" w:hAnsi="Times New Roman" w:cs="Times New Roman"/>
                <w:bCs/>
                <w:kern w:val="0"/>
                <w:sz w:val="20"/>
                <w:szCs w:val="20"/>
                <w:lang w:eastAsia="ar-SA"/>
              </w:rPr>
              <w:t>Zakres wykonywanych</w:t>
            </w:r>
            <w:r w:rsidR="00B13A3C" w:rsidRPr="00F02AE3">
              <w:rPr>
                <w:rFonts w:ascii="Times New Roman" w:eastAsia="Times New Roman" w:hAnsi="Times New Roman" w:cs="Times New Roman"/>
                <w:bCs/>
                <w:kern w:val="0"/>
                <w:sz w:val="20"/>
                <w:szCs w:val="20"/>
                <w:lang w:eastAsia="ar-SA"/>
              </w:rPr>
              <w:t xml:space="preserve"> </w:t>
            </w:r>
            <w:r w:rsidRPr="00F02AE3">
              <w:rPr>
                <w:rFonts w:ascii="Times New Roman" w:eastAsia="Times New Roman" w:hAnsi="Times New Roman" w:cs="Times New Roman"/>
                <w:bCs/>
                <w:kern w:val="0"/>
                <w:sz w:val="20"/>
                <w:szCs w:val="20"/>
                <w:lang w:eastAsia="ar-SA"/>
              </w:rPr>
              <w:t>czynności w realizacji zamówienia</w:t>
            </w:r>
            <w:r w:rsidR="00C57FB6" w:rsidRPr="00F02AE3">
              <w:rPr>
                <w:rFonts w:ascii="Times New Roman" w:eastAsia="Times New Roman" w:hAnsi="Times New Roman" w:cs="Times New Roman"/>
                <w:bCs/>
                <w:kern w:val="0"/>
                <w:sz w:val="20"/>
                <w:szCs w:val="20"/>
                <w:lang w:eastAsia="ar-SA"/>
              </w:rPr>
              <w:t xml:space="preserve"> </w:t>
            </w:r>
            <w:r w:rsidRPr="00F02AE3">
              <w:rPr>
                <w:rFonts w:ascii="Times New Roman" w:hAnsi="Times New Roman" w:cs="Times New Roman"/>
                <w:kern w:val="0"/>
                <w:sz w:val="20"/>
                <w:szCs w:val="20"/>
                <w:lang w:eastAsia="ar-SA"/>
              </w:rPr>
              <w:t>(funkcja)</w:t>
            </w:r>
          </w:p>
        </w:tc>
        <w:tc>
          <w:tcPr>
            <w:tcW w:w="1703" w:type="dxa"/>
            <w:tcBorders>
              <w:top w:val="single" w:sz="4" w:space="0" w:color="000000"/>
              <w:left w:val="single" w:sz="4" w:space="0" w:color="000000"/>
              <w:bottom w:val="single" w:sz="4" w:space="0" w:color="000000"/>
              <w:right w:val="single" w:sz="4" w:space="0" w:color="000000"/>
            </w:tcBorders>
            <w:vAlign w:val="center"/>
          </w:tcPr>
          <w:p w14:paraId="6B70E647" w14:textId="77777777" w:rsidR="00764FB0" w:rsidRPr="00F02AE3" w:rsidRDefault="00764FB0" w:rsidP="00C57FB6">
            <w:pPr>
              <w:keepNext/>
              <w:autoSpaceDN/>
              <w:spacing w:after="0" w:line="240" w:lineRule="auto"/>
              <w:jc w:val="center"/>
              <w:textAlignment w:val="auto"/>
              <w:rPr>
                <w:rFonts w:ascii="Times New Roman" w:hAnsi="Times New Roman" w:cs="Times New Roman"/>
                <w:kern w:val="0"/>
                <w:sz w:val="20"/>
                <w:szCs w:val="20"/>
                <w:lang w:eastAsia="ar-SA"/>
              </w:rPr>
            </w:pPr>
            <w:r w:rsidRPr="00F02AE3">
              <w:rPr>
                <w:rFonts w:ascii="Times New Roman" w:hAnsi="Times New Roman" w:cs="Times New Roman"/>
                <w:kern w:val="0"/>
                <w:sz w:val="20"/>
                <w:szCs w:val="20"/>
                <w:lang w:eastAsia="ar-SA"/>
              </w:rPr>
              <w:t>Kwalifikacje zawodowe (rodzaj uprawnień budowlanych)</w:t>
            </w:r>
          </w:p>
        </w:tc>
        <w:tc>
          <w:tcPr>
            <w:tcW w:w="1699" w:type="dxa"/>
            <w:tcBorders>
              <w:top w:val="single" w:sz="4" w:space="0" w:color="000000"/>
              <w:left w:val="single" w:sz="4" w:space="0" w:color="000000"/>
              <w:bottom w:val="single" w:sz="4" w:space="0" w:color="000000"/>
            </w:tcBorders>
            <w:vAlign w:val="center"/>
          </w:tcPr>
          <w:p w14:paraId="653F1DC3" w14:textId="77777777" w:rsidR="00764FB0" w:rsidRPr="00F02AE3" w:rsidRDefault="00764FB0" w:rsidP="00C57FB6">
            <w:pPr>
              <w:keepNext/>
              <w:autoSpaceDN/>
              <w:spacing w:after="0" w:line="240" w:lineRule="auto"/>
              <w:jc w:val="center"/>
              <w:textAlignment w:val="auto"/>
              <w:rPr>
                <w:rFonts w:ascii="Times New Roman" w:eastAsia="Times New Roman" w:hAnsi="Times New Roman" w:cs="Times New Roman"/>
                <w:kern w:val="0"/>
                <w:sz w:val="20"/>
                <w:szCs w:val="20"/>
                <w:lang w:eastAsia="ar-SA"/>
              </w:rPr>
            </w:pPr>
            <w:r w:rsidRPr="00F02AE3">
              <w:rPr>
                <w:rFonts w:ascii="Times New Roman" w:hAnsi="Times New Roman" w:cs="Times New Roman"/>
                <w:kern w:val="0"/>
                <w:sz w:val="20"/>
                <w:szCs w:val="20"/>
                <w:lang w:eastAsia="ar-SA"/>
              </w:rPr>
              <w:t>Doświadczenie</w:t>
            </w:r>
          </w:p>
        </w:tc>
        <w:tc>
          <w:tcPr>
            <w:tcW w:w="1701" w:type="dxa"/>
            <w:tcBorders>
              <w:top w:val="single" w:sz="4" w:space="0" w:color="000000"/>
              <w:left w:val="single" w:sz="4" w:space="0" w:color="000000"/>
              <w:bottom w:val="single" w:sz="4" w:space="0" w:color="000000"/>
              <w:right w:val="single" w:sz="4" w:space="0" w:color="000000"/>
            </w:tcBorders>
            <w:vAlign w:val="center"/>
          </w:tcPr>
          <w:p w14:paraId="4165B84D" w14:textId="77777777" w:rsidR="00764FB0" w:rsidRPr="00F02AE3" w:rsidRDefault="00764FB0" w:rsidP="00C57FB6">
            <w:pPr>
              <w:autoSpaceDN/>
              <w:spacing w:after="0" w:line="240" w:lineRule="auto"/>
              <w:jc w:val="center"/>
              <w:textAlignment w:val="auto"/>
              <w:rPr>
                <w:rFonts w:ascii="Times New Roman" w:hAnsi="Times New Roman" w:cs="Times New Roman"/>
                <w:kern w:val="0"/>
                <w:sz w:val="20"/>
                <w:szCs w:val="20"/>
                <w:lang w:eastAsia="ar-SA"/>
              </w:rPr>
            </w:pPr>
            <w:r w:rsidRPr="00F02AE3">
              <w:rPr>
                <w:rFonts w:ascii="Times New Roman" w:hAnsi="Times New Roman" w:cs="Times New Roman"/>
                <w:kern w:val="0"/>
                <w:sz w:val="20"/>
                <w:szCs w:val="20"/>
                <w:lang w:eastAsia="ar-SA"/>
              </w:rPr>
              <w:t>Informacja o podstawie do dysponowania wskazanymi osobami</w:t>
            </w:r>
          </w:p>
        </w:tc>
      </w:tr>
      <w:tr w:rsidR="00F02AE3" w:rsidRPr="00F02AE3" w14:paraId="1ECFA689" w14:textId="77777777" w:rsidTr="00C63A8A">
        <w:tc>
          <w:tcPr>
            <w:tcW w:w="565" w:type="dxa"/>
            <w:tcBorders>
              <w:top w:val="single" w:sz="4" w:space="0" w:color="000000"/>
              <w:left w:val="single" w:sz="4" w:space="0" w:color="000000"/>
              <w:bottom w:val="single" w:sz="4" w:space="0" w:color="000000"/>
            </w:tcBorders>
            <w:vAlign w:val="center"/>
          </w:tcPr>
          <w:p w14:paraId="4C6F40B9" w14:textId="77777777" w:rsidR="00764FB0" w:rsidRPr="00F02AE3" w:rsidRDefault="00764FB0" w:rsidP="00147D90">
            <w:pPr>
              <w:autoSpaceDN/>
              <w:spacing w:after="0" w:line="240" w:lineRule="auto"/>
              <w:ind w:left="283" w:hanging="425"/>
              <w:jc w:val="center"/>
              <w:textAlignment w:val="auto"/>
              <w:rPr>
                <w:rFonts w:ascii="Times New Roman" w:eastAsia="Times New Roman" w:hAnsi="Times New Roman" w:cs="Times New Roman"/>
                <w:bCs/>
                <w:i/>
                <w:kern w:val="0"/>
                <w:sz w:val="20"/>
                <w:szCs w:val="20"/>
                <w:lang w:eastAsia="ar-SA"/>
              </w:rPr>
            </w:pPr>
            <w:r w:rsidRPr="00F02AE3">
              <w:rPr>
                <w:rFonts w:ascii="Times New Roman" w:eastAsia="Times New Roman" w:hAnsi="Times New Roman" w:cs="Times New Roman"/>
                <w:bCs/>
                <w:i/>
                <w:kern w:val="0"/>
                <w:sz w:val="20"/>
                <w:szCs w:val="20"/>
                <w:lang w:eastAsia="ar-SA"/>
              </w:rPr>
              <w:t>1</w:t>
            </w:r>
          </w:p>
        </w:tc>
        <w:tc>
          <w:tcPr>
            <w:tcW w:w="1986" w:type="dxa"/>
            <w:tcBorders>
              <w:top w:val="single" w:sz="4" w:space="0" w:color="000000"/>
              <w:left w:val="single" w:sz="4" w:space="0" w:color="000000"/>
              <w:bottom w:val="single" w:sz="4" w:space="0" w:color="000000"/>
            </w:tcBorders>
            <w:vAlign w:val="center"/>
          </w:tcPr>
          <w:p w14:paraId="6312E387" w14:textId="77777777" w:rsidR="00764FB0" w:rsidRPr="00F02AE3" w:rsidRDefault="00764FB0" w:rsidP="00147D90">
            <w:pPr>
              <w:autoSpaceDN/>
              <w:spacing w:after="0" w:line="240" w:lineRule="auto"/>
              <w:ind w:left="283" w:hanging="425"/>
              <w:jc w:val="center"/>
              <w:textAlignment w:val="auto"/>
              <w:rPr>
                <w:rFonts w:ascii="Times New Roman" w:eastAsia="Times New Roman" w:hAnsi="Times New Roman" w:cs="Times New Roman"/>
                <w:bCs/>
                <w:i/>
                <w:kern w:val="0"/>
                <w:sz w:val="20"/>
                <w:szCs w:val="20"/>
                <w:lang w:eastAsia="ar-SA"/>
              </w:rPr>
            </w:pPr>
            <w:r w:rsidRPr="00F02AE3">
              <w:rPr>
                <w:rFonts w:ascii="Times New Roman" w:eastAsia="Times New Roman" w:hAnsi="Times New Roman" w:cs="Times New Roman"/>
                <w:bCs/>
                <w:i/>
                <w:kern w:val="0"/>
                <w:sz w:val="20"/>
                <w:szCs w:val="20"/>
                <w:lang w:eastAsia="ar-SA"/>
              </w:rPr>
              <w:t>2</w:t>
            </w:r>
          </w:p>
        </w:tc>
        <w:tc>
          <w:tcPr>
            <w:tcW w:w="1985" w:type="dxa"/>
            <w:tcBorders>
              <w:top w:val="single" w:sz="4" w:space="0" w:color="000000"/>
              <w:left w:val="single" w:sz="4" w:space="0" w:color="000000"/>
              <w:bottom w:val="single" w:sz="4" w:space="0" w:color="000000"/>
            </w:tcBorders>
            <w:vAlign w:val="center"/>
          </w:tcPr>
          <w:p w14:paraId="66AFA894" w14:textId="77777777" w:rsidR="00764FB0" w:rsidRPr="00F02AE3" w:rsidRDefault="00764FB0" w:rsidP="00147D90">
            <w:pPr>
              <w:autoSpaceDN/>
              <w:spacing w:after="0" w:line="240" w:lineRule="auto"/>
              <w:ind w:left="283" w:hanging="425"/>
              <w:jc w:val="center"/>
              <w:textAlignment w:val="auto"/>
              <w:rPr>
                <w:rFonts w:ascii="Times New Roman" w:eastAsia="Times New Roman" w:hAnsi="Times New Roman" w:cs="Times New Roman"/>
                <w:bCs/>
                <w:i/>
                <w:kern w:val="0"/>
                <w:sz w:val="20"/>
                <w:szCs w:val="20"/>
                <w:lang w:eastAsia="ar-SA"/>
              </w:rPr>
            </w:pPr>
            <w:r w:rsidRPr="00F02AE3">
              <w:rPr>
                <w:rFonts w:ascii="Times New Roman" w:eastAsia="Times New Roman" w:hAnsi="Times New Roman" w:cs="Times New Roman"/>
                <w:bCs/>
                <w:i/>
                <w:kern w:val="0"/>
                <w:sz w:val="20"/>
                <w:szCs w:val="20"/>
                <w:lang w:eastAsia="ar-SA"/>
              </w:rPr>
              <w:t>3</w:t>
            </w:r>
          </w:p>
        </w:tc>
        <w:tc>
          <w:tcPr>
            <w:tcW w:w="1703" w:type="dxa"/>
            <w:tcBorders>
              <w:top w:val="single" w:sz="4" w:space="0" w:color="000000"/>
              <w:left w:val="single" w:sz="4" w:space="0" w:color="000000"/>
              <w:bottom w:val="single" w:sz="4" w:space="0" w:color="000000"/>
              <w:right w:val="single" w:sz="4" w:space="0" w:color="000000"/>
            </w:tcBorders>
            <w:vAlign w:val="center"/>
          </w:tcPr>
          <w:p w14:paraId="7BE31D3D" w14:textId="77777777" w:rsidR="00764FB0" w:rsidRPr="00F02AE3" w:rsidRDefault="00764FB0" w:rsidP="00147D90">
            <w:pPr>
              <w:autoSpaceDN/>
              <w:spacing w:after="0" w:line="240" w:lineRule="auto"/>
              <w:ind w:left="283" w:hanging="425"/>
              <w:jc w:val="center"/>
              <w:textAlignment w:val="auto"/>
              <w:rPr>
                <w:rFonts w:ascii="Times New Roman" w:eastAsia="Times New Roman" w:hAnsi="Times New Roman" w:cs="Times New Roman"/>
                <w:bCs/>
                <w:i/>
                <w:kern w:val="0"/>
                <w:sz w:val="20"/>
                <w:szCs w:val="20"/>
                <w:lang w:eastAsia="ar-SA"/>
              </w:rPr>
            </w:pPr>
            <w:r w:rsidRPr="00F02AE3">
              <w:rPr>
                <w:rFonts w:ascii="Times New Roman" w:eastAsia="Times New Roman" w:hAnsi="Times New Roman" w:cs="Times New Roman"/>
                <w:bCs/>
                <w:i/>
                <w:kern w:val="0"/>
                <w:sz w:val="20"/>
                <w:szCs w:val="20"/>
                <w:lang w:eastAsia="ar-SA"/>
              </w:rPr>
              <w:t>4</w:t>
            </w:r>
          </w:p>
        </w:tc>
        <w:tc>
          <w:tcPr>
            <w:tcW w:w="1699" w:type="dxa"/>
            <w:tcBorders>
              <w:top w:val="single" w:sz="4" w:space="0" w:color="000000"/>
              <w:left w:val="single" w:sz="4" w:space="0" w:color="000000"/>
              <w:bottom w:val="single" w:sz="4" w:space="0" w:color="000000"/>
            </w:tcBorders>
            <w:vAlign w:val="center"/>
          </w:tcPr>
          <w:p w14:paraId="52E5A771" w14:textId="77777777" w:rsidR="00764FB0" w:rsidRPr="00F02AE3" w:rsidRDefault="00764FB0" w:rsidP="00147D90">
            <w:pPr>
              <w:autoSpaceDN/>
              <w:spacing w:after="0" w:line="240" w:lineRule="auto"/>
              <w:ind w:left="283" w:hanging="425"/>
              <w:jc w:val="center"/>
              <w:textAlignment w:val="auto"/>
              <w:rPr>
                <w:rFonts w:ascii="Times New Roman" w:eastAsia="Times New Roman" w:hAnsi="Times New Roman" w:cs="Times New Roman"/>
                <w:bCs/>
                <w:i/>
                <w:kern w:val="0"/>
                <w:sz w:val="20"/>
                <w:szCs w:val="20"/>
                <w:lang w:eastAsia="ar-SA"/>
              </w:rPr>
            </w:pPr>
            <w:r w:rsidRPr="00F02AE3">
              <w:rPr>
                <w:rFonts w:ascii="Times New Roman" w:eastAsia="Times New Roman" w:hAnsi="Times New Roman" w:cs="Times New Roman"/>
                <w:bCs/>
                <w:i/>
                <w:kern w:val="0"/>
                <w:sz w:val="20"/>
                <w:szCs w:val="20"/>
                <w:lang w:eastAsia="ar-SA"/>
              </w:rPr>
              <w:t>5</w:t>
            </w:r>
          </w:p>
        </w:tc>
        <w:tc>
          <w:tcPr>
            <w:tcW w:w="1701" w:type="dxa"/>
            <w:tcBorders>
              <w:top w:val="single" w:sz="4" w:space="0" w:color="000000"/>
              <w:left w:val="single" w:sz="4" w:space="0" w:color="000000"/>
              <w:bottom w:val="single" w:sz="4" w:space="0" w:color="000000"/>
              <w:right w:val="single" w:sz="4" w:space="0" w:color="000000"/>
            </w:tcBorders>
            <w:vAlign w:val="center"/>
          </w:tcPr>
          <w:p w14:paraId="4F5584AC" w14:textId="77777777" w:rsidR="00764FB0" w:rsidRPr="00F02AE3" w:rsidRDefault="00764FB0" w:rsidP="00147D90">
            <w:pPr>
              <w:autoSpaceDN/>
              <w:spacing w:after="0" w:line="240" w:lineRule="auto"/>
              <w:ind w:left="283" w:hanging="425"/>
              <w:jc w:val="center"/>
              <w:textAlignment w:val="auto"/>
              <w:rPr>
                <w:rFonts w:ascii="Times New Roman" w:hAnsi="Times New Roman" w:cs="Times New Roman"/>
                <w:i/>
                <w:kern w:val="0"/>
                <w:sz w:val="20"/>
                <w:szCs w:val="20"/>
                <w:lang w:eastAsia="ar-SA"/>
              </w:rPr>
            </w:pPr>
            <w:r w:rsidRPr="00F02AE3">
              <w:rPr>
                <w:rFonts w:ascii="Times New Roman" w:eastAsia="Times New Roman" w:hAnsi="Times New Roman" w:cs="Times New Roman"/>
                <w:bCs/>
                <w:i/>
                <w:kern w:val="0"/>
                <w:sz w:val="20"/>
                <w:szCs w:val="20"/>
                <w:lang w:eastAsia="ar-SA"/>
              </w:rPr>
              <w:t>6</w:t>
            </w:r>
          </w:p>
        </w:tc>
      </w:tr>
      <w:tr w:rsidR="00F02AE3" w:rsidRPr="00F02AE3" w14:paraId="241E1988" w14:textId="77777777" w:rsidTr="00C63A8A">
        <w:tc>
          <w:tcPr>
            <w:tcW w:w="565" w:type="dxa"/>
            <w:tcBorders>
              <w:top w:val="single" w:sz="4" w:space="0" w:color="000000"/>
              <w:left w:val="single" w:sz="4" w:space="0" w:color="000000"/>
              <w:bottom w:val="single" w:sz="4" w:space="0" w:color="000000"/>
            </w:tcBorders>
            <w:vAlign w:val="center"/>
          </w:tcPr>
          <w:p w14:paraId="1F348666" w14:textId="77777777" w:rsidR="00764FB0" w:rsidRPr="00F02AE3" w:rsidRDefault="00764FB0" w:rsidP="00147D90">
            <w:pPr>
              <w:autoSpaceDN/>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986" w:type="dxa"/>
            <w:tcBorders>
              <w:top w:val="single" w:sz="4" w:space="0" w:color="000000"/>
              <w:left w:val="single" w:sz="4" w:space="0" w:color="000000"/>
              <w:bottom w:val="single" w:sz="4" w:space="0" w:color="000000"/>
            </w:tcBorders>
            <w:vAlign w:val="center"/>
          </w:tcPr>
          <w:p w14:paraId="3D14CC79"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985" w:type="dxa"/>
            <w:tcBorders>
              <w:top w:val="single" w:sz="4" w:space="0" w:color="000000"/>
              <w:left w:val="single" w:sz="4" w:space="0" w:color="000000"/>
              <w:bottom w:val="single" w:sz="4" w:space="0" w:color="000000"/>
            </w:tcBorders>
          </w:tcPr>
          <w:p w14:paraId="61F51A7E" w14:textId="77777777" w:rsidR="00764FB0" w:rsidRPr="00F02AE3" w:rsidRDefault="00764FB0" w:rsidP="00147D90">
            <w:pPr>
              <w:autoSpaceDN/>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703" w:type="dxa"/>
            <w:tcBorders>
              <w:top w:val="single" w:sz="4" w:space="0" w:color="000000"/>
              <w:left w:val="single" w:sz="4" w:space="0" w:color="000000"/>
              <w:bottom w:val="single" w:sz="4" w:space="0" w:color="000000"/>
              <w:right w:val="single" w:sz="4" w:space="0" w:color="000000"/>
            </w:tcBorders>
            <w:vAlign w:val="center"/>
          </w:tcPr>
          <w:p w14:paraId="13063A21"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699" w:type="dxa"/>
            <w:tcBorders>
              <w:top w:val="single" w:sz="4" w:space="0" w:color="000000"/>
              <w:left w:val="single" w:sz="4" w:space="0" w:color="000000"/>
              <w:bottom w:val="single" w:sz="4" w:space="0" w:color="000000"/>
            </w:tcBorders>
          </w:tcPr>
          <w:p w14:paraId="70F0BC1B"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5E6D59E2"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r>
      <w:tr w:rsidR="00F02AE3" w:rsidRPr="00F02AE3" w14:paraId="6A2F1741" w14:textId="77777777" w:rsidTr="00C63A8A">
        <w:tc>
          <w:tcPr>
            <w:tcW w:w="565" w:type="dxa"/>
            <w:tcBorders>
              <w:top w:val="single" w:sz="4" w:space="0" w:color="000000"/>
              <w:left w:val="single" w:sz="4" w:space="0" w:color="000000"/>
              <w:bottom w:val="single" w:sz="4" w:space="0" w:color="000000"/>
            </w:tcBorders>
            <w:vAlign w:val="center"/>
          </w:tcPr>
          <w:p w14:paraId="31C6357F" w14:textId="77777777" w:rsidR="00764FB0" w:rsidRPr="00F02AE3" w:rsidRDefault="00764FB0" w:rsidP="00147D90">
            <w:pPr>
              <w:autoSpaceDN/>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986" w:type="dxa"/>
            <w:tcBorders>
              <w:top w:val="single" w:sz="4" w:space="0" w:color="000000"/>
              <w:left w:val="single" w:sz="4" w:space="0" w:color="000000"/>
              <w:bottom w:val="single" w:sz="4" w:space="0" w:color="000000"/>
            </w:tcBorders>
            <w:vAlign w:val="center"/>
          </w:tcPr>
          <w:p w14:paraId="1BFF20BB"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985" w:type="dxa"/>
            <w:tcBorders>
              <w:top w:val="single" w:sz="4" w:space="0" w:color="000000"/>
              <w:left w:val="single" w:sz="4" w:space="0" w:color="000000"/>
              <w:bottom w:val="single" w:sz="4" w:space="0" w:color="000000"/>
            </w:tcBorders>
          </w:tcPr>
          <w:p w14:paraId="25976660" w14:textId="77777777" w:rsidR="00764FB0" w:rsidRPr="00F02AE3" w:rsidRDefault="00764FB0" w:rsidP="00147D90">
            <w:pPr>
              <w:autoSpaceDN/>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703" w:type="dxa"/>
            <w:tcBorders>
              <w:top w:val="single" w:sz="4" w:space="0" w:color="000000"/>
              <w:left w:val="single" w:sz="4" w:space="0" w:color="000000"/>
              <w:bottom w:val="single" w:sz="4" w:space="0" w:color="000000"/>
              <w:right w:val="single" w:sz="4" w:space="0" w:color="000000"/>
            </w:tcBorders>
            <w:vAlign w:val="center"/>
          </w:tcPr>
          <w:p w14:paraId="3C3F2C72"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699" w:type="dxa"/>
            <w:tcBorders>
              <w:top w:val="single" w:sz="4" w:space="0" w:color="000000"/>
              <w:left w:val="single" w:sz="4" w:space="0" w:color="000000"/>
              <w:bottom w:val="single" w:sz="4" w:space="0" w:color="000000"/>
            </w:tcBorders>
          </w:tcPr>
          <w:p w14:paraId="5E98D466"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281935BB"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r>
      <w:tr w:rsidR="00F02AE3" w:rsidRPr="00F02AE3" w14:paraId="77242E69" w14:textId="77777777" w:rsidTr="00C63A8A">
        <w:tc>
          <w:tcPr>
            <w:tcW w:w="565" w:type="dxa"/>
            <w:tcBorders>
              <w:top w:val="single" w:sz="4" w:space="0" w:color="000000"/>
              <w:left w:val="single" w:sz="4" w:space="0" w:color="000000"/>
              <w:bottom w:val="single" w:sz="4" w:space="0" w:color="000000"/>
            </w:tcBorders>
            <w:vAlign w:val="center"/>
          </w:tcPr>
          <w:p w14:paraId="2B9C0E07" w14:textId="77777777" w:rsidR="00764FB0" w:rsidRPr="00F02AE3" w:rsidRDefault="00764FB0" w:rsidP="00147D90">
            <w:pPr>
              <w:autoSpaceDN/>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986" w:type="dxa"/>
            <w:tcBorders>
              <w:top w:val="single" w:sz="4" w:space="0" w:color="000000"/>
              <w:left w:val="single" w:sz="4" w:space="0" w:color="000000"/>
              <w:bottom w:val="single" w:sz="4" w:space="0" w:color="000000"/>
            </w:tcBorders>
            <w:vAlign w:val="center"/>
          </w:tcPr>
          <w:p w14:paraId="1CD2EE39"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985" w:type="dxa"/>
            <w:tcBorders>
              <w:top w:val="single" w:sz="4" w:space="0" w:color="000000"/>
              <w:left w:val="single" w:sz="4" w:space="0" w:color="000000"/>
              <w:bottom w:val="single" w:sz="4" w:space="0" w:color="000000"/>
            </w:tcBorders>
          </w:tcPr>
          <w:p w14:paraId="6309C5B7" w14:textId="77777777" w:rsidR="00764FB0" w:rsidRPr="00F02AE3" w:rsidRDefault="00764FB0" w:rsidP="00147D90">
            <w:pPr>
              <w:autoSpaceDN/>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703" w:type="dxa"/>
            <w:tcBorders>
              <w:top w:val="single" w:sz="4" w:space="0" w:color="000000"/>
              <w:left w:val="single" w:sz="4" w:space="0" w:color="000000"/>
              <w:bottom w:val="single" w:sz="4" w:space="0" w:color="000000"/>
              <w:right w:val="single" w:sz="4" w:space="0" w:color="000000"/>
            </w:tcBorders>
            <w:vAlign w:val="center"/>
          </w:tcPr>
          <w:p w14:paraId="08F2E27D"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699" w:type="dxa"/>
            <w:tcBorders>
              <w:top w:val="single" w:sz="4" w:space="0" w:color="000000"/>
              <w:left w:val="single" w:sz="4" w:space="0" w:color="000000"/>
              <w:bottom w:val="single" w:sz="4" w:space="0" w:color="000000"/>
            </w:tcBorders>
          </w:tcPr>
          <w:p w14:paraId="68E78330"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14A0C7F8"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r>
      <w:tr w:rsidR="00F02AE3" w:rsidRPr="00F02AE3" w14:paraId="52334AFF" w14:textId="77777777" w:rsidTr="00C63A8A">
        <w:tc>
          <w:tcPr>
            <w:tcW w:w="565" w:type="dxa"/>
            <w:tcBorders>
              <w:top w:val="single" w:sz="4" w:space="0" w:color="000000"/>
              <w:left w:val="single" w:sz="4" w:space="0" w:color="000000"/>
              <w:bottom w:val="single" w:sz="4" w:space="0" w:color="000000"/>
            </w:tcBorders>
            <w:vAlign w:val="center"/>
          </w:tcPr>
          <w:p w14:paraId="421570A0" w14:textId="77777777" w:rsidR="00764FB0" w:rsidRPr="00F02AE3" w:rsidRDefault="00764FB0" w:rsidP="00147D90">
            <w:pPr>
              <w:autoSpaceDN/>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986" w:type="dxa"/>
            <w:tcBorders>
              <w:top w:val="single" w:sz="4" w:space="0" w:color="000000"/>
              <w:left w:val="single" w:sz="4" w:space="0" w:color="000000"/>
              <w:bottom w:val="single" w:sz="4" w:space="0" w:color="000000"/>
            </w:tcBorders>
            <w:vAlign w:val="center"/>
          </w:tcPr>
          <w:p w14:paraId="4B8E74FA"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985" w:type="dxa"/>
            <w:tcBorders>
              <w:top w:val="single" w:sz="4" w:space="0" w:color="000000"/>
              <w:left w:val="single" w:sz="4" w:space="0" w:color="000000"/>
              <w:bottom w:val="single" w:sz="4" w:space="0" w:color="000000"/>
            </w:tcBorders>
          </w:tcPr>
          <w:p w14:paraId="332A8645" w14:textId="77777777" w:rsidR="00764FB0" w:rsidRPr="00F02AE3" w:rsidRDefault="00764FB0" w:rsidP="00147D90">
            <w:pPr>
              <w:autoSpaceDN/>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703" w:type="dxa"/>
            <w:tcBorders>
              <w:top w:val="single" w:sz="4" w:space="0" w:color="000000"/>
              <w:left w:val="single" w:sz="4" w:space="0" w:color="000000"/>
              <w:bottom w:val="single" w:sz="4" w:space="0" w:color="000000"/>
              <w:right w:val="single" w:sz="4" w:space="0" w:color="000000"/>
            </w:tcBorders>
            <w:vAlign w:val="center"/>
          </w:tcPr>
          <w:p w14:paraId="016DCAAE"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699" w:type="dxa"/>
            <w:tcBorders>
              <w:top w:val="single" w:sz="4" w:space="0" w:color="000000"/>
              <w:left w:val="single" w:sz="4" w:space="0" w:color="000000"/>
              <w:bottom w:val="single" w:sz="4" w:space="0" w:color="000000"/>
            </w:tcBorders>
          </w:tcPr>
          <w:p w14:paraId="6C051EDE"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1B7E2A8E"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r>
      <w:tr w:rsidR="00F02AE3" w:rsidRPr="00F02AE3" w14:paraId="77A62D4E" w14:textId="77777777" w:rsidTr="00C63A8A">
        <w:tc>
          <w:tcPr>
            <w:tcW w:w="565" w:type="dxa"/>
            <w:tcBorders>
              <w:top w:val="single" w:sz="4" w:space="0" w:color="000000"/>
              <w:left w:val="single" w:sz="4" w:space="0" w:color="000000"/>
              <w:bottom w:val="single" w:sz="4" w:space="0" w:color="000000"/>
            </w:tcBorders>
            <w:vAlign w:val="center"/>
          </w:tcPr>
          <w:p w14:paraId="14D1086F" w14:textId="77777777" w:rsidR="00764FB0" w:rsidRPr="00F02AE3" w:rsidRDefault="00764FB0" w:rsidP="00147D90">
            <w:pPr>
              <w:autoSpaceDN/>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986" w:type="dxa"/>
            <w:tcBorders>
              <w:top w:val="single" w:sz="4" w:space="0" w:color="000000"/>
              <w:left w:val="single" w:sz="4" w:space="0" w:color="000000"/>
              <w:bottom w:val="single" w:sz="4" w:space="0" w:color="000000"/>
            </w:tcBorders>
            <w:vAlign w:val="center"/>
          </w:tcPr>
          <w:p w14:paraId="323D3E1A"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985" w:type="dxa"/>
            <w:tcBorders>
              <w:top w:val="single" w:sz="4" w:space="0" w:color="000000"/>
              <w:left w:val="single" w:sz="4" w:space="0" w:color="000000"/>
              <w:bottom w:val="single" w:sz="4" w:space="0" w:color="000000"/>
            </w:tcBorders>
          </w:tcPr>
          <w:p w14:paraId="728432A0" w14:textId="77777777" w:rsidR="00764FB0" w:rsidRPr="00F02AE3" w:rsidRDefault="00764FB0" w:rsidP="00147D90">
            <w:pPr>
              <w:autoSpaceDN/>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703" w:type="dxa"/>
            <w:tcBorders>
              <w:top w:val="single" w:sz="4" w:space="0" w:color="000000"/>
              <w:left w:val="single" w:sz="4" w:space="0" w:color="000000"/>
              <w:bottom w:val="single" w:sz="4" w:space="0" w:color="000000"/>
              <w:right w:val="single" w:sz="4" w:space="0" w:color="000000"/>
            </w:tcBorders>
            <w:vAlign w:val="center"/>
          </w:tcPr>
          <w:p w14:paraId="54971365"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699" w:type="dxa"/>
            <w:tcBorders>
              <w:top w:val="single" w:sz="4" w:space="0" w:color="000000"/>
              <w:left w:val="single" w:sz="4" w:space="0" w:color="000000"/>
              <w:bottom w:val="single" w:sz="4" w:space="0" w:color="000000"/>
            </w:tcBorders>
          </w:tcPr>
          <w:p w14:paraId="42CFD97D"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3AD77B69"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r>
    </w:tbl>
    <w:p w14:paraId="3D24F216" w14:textId="77777777" w:rsidR="00764FB0" w:rsidRPr="00F02AE3" w:rsidRDefault="00764FB0" w:rsidP="00764FB0">
      <w:pPr>
        <w:widowControl/>
        <w:autoSpaceDN/>
        <w:spacing w:after="0" w:line="240" w:lineRule="auto"/>
        <w:ind w:left="283" w:hanging="425"/>
        <w:jc w:val="both"/>
        <w:textAlignment w:val="auto"/>
        <w:rPr>
          <w:rFonts w:ascii="Times New Roman" w:hAnsi="Times New Roman" w:cs="Times New Roman"/>
          <w:kern w:val="0"/>
          <w:sz w:val="24"/>
          <w:szCs w:val="24"/>
          <w:lang w:eastAsia="ar-SA"/>
        </w:rPr>
      </w:pPr>
    </w:p>
    <w:p w14:paraId="4D680D6F" w14:textId="77777777" w:rsidR="00764FB0" w:rsidRPr="00F02AE3" w:rsidRDefault="00764FB0" w:rsidP="00147D90">
      <w:pPr>
        <w:widowControl/>
        <w:autoSpaceDN/>
        <w:spacing w:before="120" w:after="120" w:line="240" w:lineRule="auto"/>
        <w:ind w:left="283" w:hanging="425"/>
        <w:jc w:val="center"/>
        <w:textAlignment w:val="auto"/>
        <w:rPr>
          <w:rFonts w:ascii="Times New Roman" w:eastAsia="Times New Roman" w:hAnsi="Times New Roman" w:cs="Times New Roman"/>
          <w:kern w:val="0"/>
          <w:sz w:val="24"/>
          <w:szCs w:val="24"/>
          <w:lang w:eastAsia="pl-PL"/>
        </w:rPr>
      </w:pPr>
    </w:p>
    <w:tbl>
      <w:tblPr>
        <w:tblW w:w="8896" w:type="dxa"/>
        <w:tblInd w:w="534" w:type="dxa"/>
        <w:tblLayout w:type="fixed"/>
        <w:tblLook w:val="01E0" w:firstRow="1" w:lastRow="1" w:firstColumn="1" w:lastColumn="1" w:noHBand="0" w:noVBand="0"/>
      </w:tblPr>
      <w:tblGrid>
        <w:gridCol w:w="2266"/>
        <w:gridCol w:w="2978"/>
        <w:gridCol w:w="3652"/>
      </w:tblGrid>
      <w:tr w:rsidR="00764FB0" w:rsidRPr="00F02AE3" w14:paraId="3D50AC31" w14:textId="77777777" w:rsidTr="00C63A8A">
        <w:trPr>
          <w:trHeight w:val="252"/>
        </w:trPr>
        <w:tc>
          <w:tcPr>
            <w:tcW w:w="2266" w:type="dxa"/>
            <w:tcBorders>
              <w:top w:val="dashed" w:sz="4" w:space="0" w:color="000000"/>
            </w:tcBorders>
          </w:tcPr>
          <w:p w14:paraId="2BD83431" w14:textId="77777777" w:rsidR="00764FB0" w:rsidRPr="00F02AE3" w:rsidRDefault="00764FB0" w:rsidP="00147D90">
            <w:pPr>
              <w:overflowPunct w:val="0"/>
              <w:autoSpaceDN/>
              <w:spacing w:after="0" w:line="240" w:lineRule="auto"/>
              <w:ind w:left="283" w:hanging="425"/>
              <w:jc w:val="center"/>
              <w:rPr>
                <w:rFonts w:ascii="Times New Roman" w:hAnsi="Times New Roman" w:cs="Times New Roman"/>
                <w:iCs/>
                <w:kern w:val="0"/>
                <w:sz w:val="20"/>
                <w:szCs w:val="20"/>
                <w:lang w:eastAsia="pl-PL"/>
              </w:rPr>
            </w:pPr>
            <w:r w:rsidRPr="00F02AE3">
              <w:rPr>
                <w:rFonts w:ascii="Times New Roman" w:hAnsi="Times New Roman" w:cs="Times New Roman"/>
                <w:iCs/>
                <w:kern w:val="0"/>
                <w:sz w:val="20"/>
                <w:szCs w:val="20"/>
                <w:lang w:eastAsia="pl-PL"/>
              </w:rPr>
              <w:t>Miejscowość, data</w:t>
            </w:r>
          </w:p>
        </w:tc>
        <w:tc>
          <w:tcPr>
            <w:tcW w:w="2978" w:type="dxa"/>
          </w:tcPr>
          <w:p w14:paraId="2056FF9D" w14:textId="77777777" w:rsidR="00764FB0" w:rsidRPr="00F02AE3" w:rsidRDefault="00764FB0" w:rsidP="00147D90">
            <w:pPr>
              <w:overflowPunct w:val="0"/>
              <w:autoSpaceDN/>
              <w:spacing w:after="0" w:line="240" w:lineRule="auto"/>
              <w:ind w:left="283" w:hanging="425"/>
              <w:jc w:val="center"/>
              <w:rPr>
                <w:rFonts w:ascii="Times New Roman" w:hAnsi="Times New Roman" w:cs="Times New Roman"/>
                <w:iCs/>
                <w:kern w:val="0"/>
                <w:sz w:val="20"/>
                <w:szCs w:val="20"/>
                <w:lang w:eastAsia="pl-PL"/>
              </w:rPr>
            </w:pPr>
          </w:p>
        </w:tc>
        <w:tc>
          <w:tcPr>
            <w:tcW w:w="3652" w:type="dxa"/>
            <w:tcBorders>
              <w:top w:val="dashed" w:sz="4" w:space="0" w:color="000000"/>
            </w:tcBorders>
          </w:tcPr>
          <w:p w14:paraId="51D885EF" w14:textId="77777777" w:rsidR="00147D90" w:rsidRPr="00F02AE3" w:rsidRDefault="00147D90" w:rsidP="00147D90">
            <w:pPr>
              <w:overflowPunct w:val="0"/>
              <w:autoSpaceDN/>
              <w:spacing w:after="0" w:line="240" w:lineRule="auto"/>
              <w:ind w:left="283" w:hanging="425"/>
              <w:jc w:val="center"/>
              <w:rPr>
                <w:rFonts w:ascii="Times New Roman" w:hAnsi="Times New Roman" w:cs="Times New Roman"/>
                <w:iCs/>
                <w:kern w:val="0"/>
                <w:sz w:val="20"/>
                <w:szCs w:val="20"/>
                <w:lang w:eastAsia="pl-PL"/>
              </w:rPr>
            </w:pPr>
          </w:p>
          <w:p w14:paraId="4498EC46" w14:textId="37FB68DC" w:rsidR="00764FB0" w:rsidRPr="00F02AE3" w:rsidRDefault="00764FB0" w:rsidP="00147D90">
            <w:pPr>
              <w:overflowPunct w:val="0"/>
              <w:autoSpaceDN/>
              <w:spacing w:after="0" w:line="240" w:lineRule="auto"/>
              <w:ind w:left="283" w:hanging="425"/>
              <w:jc w:val="center"/>
              <w:rPr>
                <w:rFonts w:ascii="Times New Roman" w:hAnsi="Times New Roman" w:cs="Times New Roman"/>
                <w:iCs/>
                <w:kern w:val="0"/>
                <w:sz w:val="20"/>
                <w:szCs w:val="20"/>
                <w:lang w:eastAsia="pl-PL"/>
              </w:rPr>
            </w:pPr>
            <w:r w:rsidRPr="00F02AE3">
              <w:rPr>
                <w:rFonts w:ascii="Times New Roman" w:hAnsi="Times New Roman" w:cs="Times New Roman"/>
                <w:iCs/>
                <w:kern w:val="0"/>
                <w:sz w:val="20"/>
                <w:szCs w:val="20"/>
                <w:lang w:eastAsia="pl-PL"/>
              </w:rPr>
              <w:t>podpis upoważnionych</w:t>
            </w:r>
          </w:p>
          <w:p w14:paraId="39AD02C9" w14:textId="77777777" w:rsidR="00764FB0" w:rsidRPr="00F02AE3" w:rsidRDefault="00764FB0" w:rsidP="00147D90">
            <w:pPr>
              <w:overflowPunct w:val="0"/>
              <w:autoSpaceDN/>
              <w:spacing w:after="0" w:line="240" w:lineRule="auto"/>
              <w:ind w:left="283" w:hanging="425"/>
              <w:jc w:val="center"/>
              <w:rPr>
                <w:rFonts w:ascii="Times New Roman" w:hAnsi="Times New Roman" w:cs="Times New Roman"/>
                <w:iCs/>
                <w:kern w:val="0"/>
                <w:sz w:val="20"/>
                <w:szCs w:val="20"/>
                <w:lang w:eastAsia="pl-PL"/>
              </w:rPr>
            </w:pPr>
            <w:r w:rsidRPr="00F02AE3">
              <w:rPr>
                <w:rFonts w:ascii="Times New Roman" w:hAnsi="Times New Roman" w:cs="Times New Roman"/>
                <w:iCs/>
                <w:kern w:val="0"/>
                <w:sz w:val="20"/>
                <w:szCs w:val="20"/>
                <w:lang w:eastAsia="pl-PL"/>
              </w:rPr>
              <w:t>przedstawicieli firmy</w:t>
            </w:r>
          </w:p>
        </w:tc>
      </w:tr>
    </w:tbl>
    <w:p w14:paraId="5AEA9F1A" w14:textId="77777777" w:rsidR="00764FB0" w:rsidRPr="00F02AE3" w:rsidRDefault="00764FB0" w:rsidP="00764FB0">
      <w:pPr>
        <w:widowControl/>
        <w:autoSpaceDN/>
        <w:spacing w:after="0" w:line="240" w:lineRule="auto"/>
        <w:ind w:left="283" w:hanging="425"/>
        <w:jc w:val="both"/>
        <w:textAlignment w:val="auto"/>
        <w:rPr>
          <w:rFonts w:ascii="Times New Roman" w:hAnsi="Times New Roman" w:cs="Times New Roman"/>
          <w:b/>
          <w:iCs/>
          <w:kern w:val="0"/>
          <w:sz w:val="24"/>
          <w:szCs w:val="24"/>
          <w:lang w:eastAsia="ar-SA"/>
        </w:rPr>
      </w:pPr>
    </w:p>
    <w:p w14:paraId="75E69756" w14:textId="77777777" w:rsidR="00764FB0" w:rsidRPr="00F02AE3" w:rsidRDefault="00764FB0" w:rsidP="006C2557">
      <w:pPr>
        <w:widowControl/>
        <w:autoSpaceDN/>
        <w:spacing w:after="0" w:line="240" w:lineRule="auto"/>
        <w:jc w:val="both"/>
        <w:textAlignment w:val="auto"/>
        <w:rPr>
          <w:rFonts w:ascii="Times New Roman" w:hAnsi="Times New Roman" w:cs="Times New Roman"/>
          <w:b/>
          <w:kern w:val="0"/>
          <w:sz w:val="24"/>
          <w:szCs w:val="24"/>
          <w:lang w:eastAsia="ar-SA"/>
        </w:rPr>
      </w:pPr>
      <w:r w:rsidRPr="00F02AE3">
        <w:rPr>
          <w:rFonts w:ascii="Times New Roman" w:hAnsi="Times New Roman" w:cs="Times New Roman"/>
          <w:b/>
          <w:iCs/>
          <w:kern w:val="0"/>
          <w:sz w:val="24"/>
          <w:szCs w:val="24"/>
          <w:lang w:eastAsia="ar-SA"/>
        </w:rPr>
        <w:t xml:space="preserve">UWAGA! </w:t>
      </w:r>
      <w:r w:rsidRPr="00F02AE3">
        <w:rPr>
          <w:rFonts w:ascii="Times New Roman" w:hAnsi="Times New Roman" w:cs="Times New Roman"/>
          <w:b/>
          <w:kern w:val="0"/>
          <w:sz w:val="24"/>
          <w:szCs w:val="24"/>
          <w:lang w:eastAsia="ar-SA"/>
        </w:rPr>
        <w:t>Niniejszy dokument składa Wykonawca, którego oferta została najwyżej oceniona, na wezwanie Zamawiającego</w:t>
      </w:r>
      <w:r w:rsidRPr="00F02AE3">
        <w:rPr>
          <w:rFonts w:ascii="Times New Roman" w:hAnsi="Times New Roman" w:cs="Times New Roman"/>
          <w:kern w:val="0"/>
          <w:sz w:val="24"/>
          <w:szCs w:val="24"/>
          <w:lang w:eastAsia="pl-PL"/>
        </w:rPr>
        <w:br w:type="page"/>
      </w:r>
    </w:p>
    <w:p w14:paraId="2A48B7DA" w14:textId="77777777" w:rsidR="00764FB0" w:rsidRPr="00F02AE3" w:rsidRDefault="00764FB0" w:rsidP="00764FB0">
      <w:pPr>
        <w:tabs>
          <w:tab w:val="left" w:pos="6344"/>
          <w:tab w:val="right" w:pos="9638"/>
        </w:tabs>
        <w:spacing w:before="360" w:after="360" w:line="240" w:lineRule="auto"/>
        <w:ind w:left="283" w:hanging="425"/>
        <w:jc w:val="both"/>
        <w:rPr>
          <w:rFonts w:ascii="Times New Roman" w:eastAsia="Times New Roman" w:hAnsi="Times New Roman" w:cs="Times New Roman"/>
          <w:b/>
          <w:sz w:val="24"/>
          <w:szCs w:val="24"/>
          <w:lang w:eastAsia="ar-SA"/>
        </w:rPr>
      </w:pPr>
      <w:r w:rsidRPr="00F02AE3">
        <w:rPr>
          <w:rFonts w:ascii="Times New Roman" w:eastAsia="Times New Roman" w:hAnsi="Times New Roman" w:cs="Times New Roman"/>
          <w:b/>
          <w:i/>
          <w:sz w:val="24"/>
          <w:szCs w:val="24"/>
          <w:lang w:eastAsia="pl-PL"/>
        </w:rPr>
        <w:tab/>
      </w:r>
      <w:r w:rsidRPr="00F02AE3">
        <w:rPr>
          <w:rFonts w:ascii="Times New Roman" w:eastAsia="Times New Roman" w:hAnsi="Times New Roman" w:cs="Times New Roman"/>
          <w:b/>
          <w:i/>
          <w:sz w:val="24"/>
          <w:szCs w:val="24"/>
          <w:lang w:eastAsia="pl-PL"/>
        </w:rPr>
        <w:tab/>
      </w:r>
    </w:p>
    <w:p w14:paraId="42C1F88B" w14:textId="77777777" w:rsidR="00764FB0" w:rsidRPr="00F02AE3" w:rsidRDefault="00764FB0" w:rsidP="00764FB0">
      <w:pPr>
        <w:spacing w:after="0" w:line="240" w:lineRule="auto"/>
        <w:ind w:left="283" w:hanging="425"/>
        <w:jc w:val="right"/>
        <w:rPr>
          <w:rFonts w:ascii="Times New Roman" w:hAnsi="Times New Roman" w:cs="Times New Roman"/>
          <w:b/>
          <w:bCs/>
          <w:i/>
          <w:sz w:val="24"/>
          <w:szCs w:val="24"/>
          <w:lang w:eastAsia="pl-PL"/>
        </w:rPr>
      </w:pPr>
      <w:r w:rsidRPr="00F02AE3">
        <w:rPr>
          <w:rFonts w:ascii="Times New Roman" w:hAnsi="Times New Roman" w:cs="Times New Roman"/>
          <w:b/>
          <w:bCs/>
          <w:i/>
          <w:sz w:val="24"/>
          <w:szCs w:val="24"/>
          <w:lang w:eastAsia="pl-PL"/>
        </w:rPr>
        <w:t>Załącznik nr 9 do SWZ</w:t>
      </w:r>
    </w:p>
    <w:p w14:paraId="2668B7E0" w14:textId="77777777" w:rsidR="00764FB0" w:rsidRPr="00F02AE3" w:rsidRDefault="00764FB0" w:rsidP="00764FB0">
      <w:pPr>
        <w:spacing w:after="0" w:line="240" w:lineRule="auto"/>
        <w:ind w:left="283" w:hanging="425"/>
        <w:jc w:val="center"/>
        <w:rPr>
          <w:rFonts w:ascii="Times New Roman" w:hAnsi="Times New Roman" w:cs="Times New Roman"/>
          <w:b/>
          <w:bCs/>
          <w:sz w:val="24"/>
          <w:szCs w:val="24"/>
        </w:rPr>
      </w:pPr>
      <w:r w:rsidRPr="00F02AE3">
        <w:rPr>
          <w:rFonts w:ascii="Times New Roman" w:hAnsi="Times New Roman" w:cs="Times New Roman"/>
          <w:b/>
          <w:bCs/>
          <w:sz w:val="24"/>
          <w:szCs w:val="24"/>
        </w:rPr>
        <w:t>UMOWA - projekt</w:t>
      </w:r>
    </w:p>
    <w:p w14:paraId="1A62DBE0" w14:textId="77777777" w:rsidR="00764FB0" w:rsidRPr="00F02AE3" w:rsidRDefault="00764FB0" w:rsidP="00764FB0">
      <w:pPr>
        <w:spacing w:after="0" w:line="240" w:lineRule="auto"/>
        <w:ind w:left="283" w:hanging="425"/>
        <w:jc w:val="both"/>
        <w:rPr>
          <w:rFonts w:ascii="Times New Roman" w:hAnsi="Times New Roman" w:cs="Times New Roman"/>
          <w:b/>
          <w:sz w:val="24"/>
          <w:szCs w:val="24"/>
          <w:lang w:eastAsia="pl-PL"/>
        </w:rPr>
      </w:pPr>
      <w:r w:rsidRPr="00F02AE3">
        <w:rPr>
          <w:rFonts w:ascii="Times New Roman" w:hAnsi="Times New Roman" w:cs="Times New Roman"/>
          <w:sz w:val="24"/>
          <w:szCs w:val="24"/>
          <w:lang w:eastAsia="pl-PL"/>
        </w:rPr>
        <w:t>z dnia ……………………………………..</w:t>
      </w:r>
    </w:p>
    <w:p w14:paraId="5D99EF7F" w14:textId="77777777" w:rsidR="00764FB0" w:rsidRPr="00F02AE3" w:rsidRDefault="00764FB0" w:rsidP="00764FB0">
      <w:pPr>
        <w:spacing w:before="120" w:after="120" w:line="240" w:lineRule="auto"/>
        <w:ind w:left="283" w:hanging="425"/>
        <w:jc w:val="both"/>
        <w:rPr>
          <w:rFonts w:ascii="Times New Roman" w:hAnsi="Times New Roman" w:cs="Times New Roman"/>
          <w:sz w:val="24"/>
          <w:szCs w:val="24"/>
          <w:lang w:eastAsia="pl-PL"/>
        </w:rPr>
      </w:pPr>
      <w:r w:rsidRPr="00F02AE3">
        <w:rPr>
          <w:rFonts w:ascii="Times New Roman" w:hAnsi="Times New Roman" w:cs="Times New Roman"/>
          <w:sz w:val="24"/>
          <w:szCs w:val="24"/>
          <w:lang w:eastAsia="ar-SA"/>
        </w:rPr>
        <w:t>pomiędzy:</w:t>
      </w:r>
    </w:p>
    <w:p w14:paraId="7585D425" w14:textId="53D5F28B" w:rsidR="00764FB0" w:rsidRPr="00F02AE3" w:rsidRDefault="00764FB0" w:rsidP="00D201A1">
      <w:pPr>
        <w:spacing w:after="0" w:line="240" w:lineRule="auto"/>
        <w:ind w:left="-142"/>
        <w:jc w:val="both"/>
        <w:rPr>
          <w:rFonts w:ascii="Times New Roman" w:eastAsia="MS Mincho" w:hAnsi="Times New Roman" w:cs="Times New Roman"/>
          <w:sz w:val="24"/>
          <w:szCs w:val="24"/>
          <w:lang w:eastAsia="pl-PL"/>
        </w:rPr>
      </w:pPr>
      <w:r w:rsidRPr="00F02AE3">
        <w:rPr>
          <w:rFonts w:ascii="Times New Roman" w:eastAsia="MS Mincho" w:hAnsi="Times New Roman" w:cs="Times New Roman"/>
          <w:b/>
          <w:sz w:val="24"/>
          <w:szCs w:val="24"/>
          <w:lang w:eastAsia="pl-PL"/>
        </w:rPr>
        <w:t xml:space="preserve">ŚWIDNICKIM TOWARZYSTWEM BUDOWNICTWA SPOŁECZNEGO </w:t>
      </w:r>
      <w:r w:rsidRPr="00F02AE3">
        <w:rPr>
          <w:rFonts w:ascii="Times New Roman" w:eastAsia="MS Mincho" w:hAnsi="Times New Roman" w:cs="Times New Roman"/>
          <w:sz w:val="24"/>
          <w:szCs w:val="24"/>
          <w:lang w:eastAsia="pl-PL"/>
        </w:rPr>
        <w:t>Spółką z ograniczoną</w:t>
      </w:r>
      <w:r w:rsidRPr="00F02AE3">
        <w:rPr>
          <w:rFonts w:ascii="Times New Roman" w:eastAsia="MS Mincho" w:hAnsi="Times New Roman" w:cs="Times New Roman"/>
          <w:b/>
          <w:sz w:val="24"/>
          <w:szCs w:val="24"/>
          <w:lang w:eastAsia="pl-PL"/>
        </w:rPr>
        <w:t xml:space="preserve"> </w:t>
      </w:r>
      <w:r w:rsidRPr="00F02AE3">
        <w:rPr>
          <w:rFonts w:ascii="Times New Roman" w:eastAsia="MS Mincho" w:hAnsi="Times New Roman" w:cs="Times New Roman"/>
          <w:sz w:val="24"/>
          <w:szCs w:val="24"/>
          <w:lang w:eastAsia="pl-PL"/>
        </w:rPr>
        <w:t>odpowiedzialnością 58-100 Świdnica, ul. Głowackiego 39a, NIP 884 21 21 139, REGON 890630878, wpisaną do Krajowego Rejestru Sądowego pod numerem 00</w:t>
      </w:r>
      <w:r w:rsidR="00456D25" w:rsidRPr="00F02AE3">
        <w:rPr>
          <w:rFonts w:ascii="Times New Roman" w:eastAsia="MS Mincho" w:hAnsi="Times New Roman" w:cs="Times New Roman"/>
          <w:sz w:val="24"/>
          <w:szCs w:val="24"/>
          <w:lang w:eastAsia="pl-PL"/>
        </w:rPr>
        <w:t>00081668, o kapitale zakładowym 70 625</w:t>
      </w:r>
      <w:r w:rsidRPr="00F02AE3">
        <w:rPr>
          <w:rFonts w:ascii="Times New Roman" w:eastAsia="MS Mincho" w:hAnsi="Times New Roman" w:cs="Times New Roman"/>
          <w:sz w:val="24"/>
          <w:szCs w:val="24"/>
          <w:lang w:eastAsia="pl-PL"/>
        </w:rPr>
        <w:t> 000,00 zł, z</w:t>
      </w:r>
      <w:r w:rsidRPr="00F02AE3">
        <w:rPr>
          <w:rFonts w:ascii="Times New Roman" w:hAnsi="Times New Roman" w:cs="Times New Roman"/>
          <w:sz w:val="24"/>
          <w:szCs w:val="24"/>
          <w:lang w:eastAsia="pl-PL"/>
        </w:rPr>
        <w:t xml:space="preserve">waną dalej </w:t>
      </w:r>
      <w:r w:rsidRPr="00F02AE3">
        <w:rPr>
          <w:rFonts w:ascii="Times New Roman" w:hAnsi="Times New Roman" w:cs="Times New Roman"/>
          <w:bCs/>
          <w:sz w:val="24"/>
          <w:szCs w:val="24"/>
          <w:lang w:eastAsia="pl-PL"/>
        </w:rPr>
        <w:t>„</w:t>
      </w:r>
      <w:r w:rsidRPr="00F02AE3">
        <w:rPr>
          <w:rFonts w:ascii="Times New Roman" w:hAnsi="Times New Roman" w:cs="Times New Roman"/>
          <w:b/>
          <w:i/>
          <w:iCs/>
          <w:sz w:val="24"/>
          <w:szCs w:val="24"/>
          <w:lang w:eastAsia="pl-PL"/>
        </w:rPr>
        <w:t>Zamawiającym</w:t>
      </w:r>
      <w:r w:rsidRPr="00F02AE3">
        <w:rPr>
          <w:rFonts w:ascii="Times New Roman" w:hAnsi="Times New Roman" w:cs="Times New Roman"/>
          <w:bCs/>
          <w:sz w:val="24"/>
          <w:szCs w:val="24"/>
          <w:lang w:eastAsia="pl-PL"/>
        </w:rPr>
        <w:t xml:space="preserve">” i </w:t>
      </w:r>
      <w:r w:rsidRPr="00F02AE3">
        <w:rPr>
          <w:rFonts w:ascii="Times New Roman" w:eastAsia="MS Mincho" w:hAnsi="Times New Roman" w:cs="Times New Roman"/>
          <w:bCs/>
          <w:sz w:val="24"/>
          <w:szCs w:val="24"/>
          <w:lang w:eastAsia="pl-PL"/>
        </w:rPr>
        <w:t>r</w:t>
      </w:r>
      <w:r w:rsidRPr="00F02AE3">
        <w:rPr>
          <w:rFonts w:ascii="Times New Roman" w:eastAsia="MS Mincho" w:hAnsi="Times New Roman" w:cs="Times New Roman"/>
          <w:sz w:val="24"/>
          <w:szCs w:val="24"/>
          <w:lang w:eastAsia="pl-PL"/>
        </w:rPr>
        <w:t>eprezentowaną przez:</w:t>
      </w:r>
    </w:p>
    <w:p w14:paraId="2A2876B2" w14:textId="77777777" w:rsidR="00764FB0" w:rsidRPr="00F02AE3" w:rsidRDefault="00764FB0" w:rsidP="007B340C">
      <w:pPr>
        <w:widowControl/>
        <w:numPr>
          <w:ilvl w:val="0"/>
          <w:numId w:val="236"/>
        </w:numPr>
        <w:autoSpaceDN/>
        <w:spacing w:after="0" w:line="240" w:lineRule="auto"/>
        <w:ind w:left="283" w:hanging="425"/>
        <w:jc w:val="both"/>
        <w:textAlignment w:val="auto"/>
        <w:rPr>
          <w:rFonts w:ascii="Times New Roman" w:eastAsia="MS Mincho" w:hAnsi="Times New Roman" w:cs="Times New Roman"/>
          <w:sz w:val="24"/>
          <w:szCs w:val="24"/>
          <w:lang w:eastAsia="pl-PL"/>
        </w:rPr>
      </w:pPr>
      <w:r w:rsidRPr="00F02AE3">
        <w:rPr>
          <w:rFonts w:ascii="Times New Roman" w:eastAsia="MS Mincho" w:hAnsi="Times New Roman" w:cs="Times New Roman"/>
          <w:sz w:val="24"/>
          <w:szCs w:val="24"/>
          <w:lang w:eastAsia="pl-PL"/>
        </w:rPr>
        <w:t>Marka Zawiszę - prezesa Zarządu</w:t>
      </w:r>
    </w:p>
    <w:p w14:paraId="6D5E49D4" w14:textId="77777777" w:rsidR="00764FB0" w:rsidRPr="00F02AE3" w:rsidRDefault="00764FB0" w:rsidP="007B340C">
      <w:pPr>
        <w:widowControl/>
        <w:numPr>
          <w:ilvl w:val="0"/>
          <w:numId w:val="236"/>
        </w:numPr>
        <w:autoSpaceDN/>
        <w:spacing w:after="0" w:line="240" w:lineRule="auto"/>
        <w:ind w:left="283" w:hanging="425"/>
        <w:jc w:val="both"/>
        <w:textAlignment w:val="auto"/>
        <w:rPr>
          <w:rFonts w:ascii="Times New Roman" w:eastAsia="MS Mincho" w:hAnsi="Times New Roman" w:cs="Times New Roman"/>
          <w:sz w:val="24"/>
          <w:szCs w:val="24"/>
          <w:lang w:eastAsia="pl-PL"/>
        </w:rPr>
      </w:pPr>
      <w:r w:rsidRPr="00F02AE3">
        <w:rPr>
          <w:rFonts w:ascii="Times New Roman" w:eastAsia="MS Mincho" w:hAnsi="Times New Roman" w:cs="Times New Roman"/>
          <w:sz w:val="24"/>
          <w:szCs w:val="24"/>
          <w:lang w:eastAsia="pl-PL"/>
        </w:rPr>
        <w:t>Tomasza Chojnowskiego - wiceprezesa Zarządu,</w:t>
      </w:r>
    </w:p>
    <w:p w14:paraId="55432893" w14:textId="77777777" w:rsidR="00764FB0" w:rsidRPr="00F02AE3" w:rsidRDefault="00764FB0" w:rsidP="00764FB0">
      <w:pPr>
        <w:spacing w:after="0" w:line="240" w:lineRule="auto"/>
        <w:ind w:left="283" w:hanging="425"/>
        <w:jc w:val="both"/>
        <w:rPr>
          <w:rFonts w:ascii="Times New Roman" w:hAnsi="Times New Roman" w:cs="Times New Roman"/>
          <w:sz w:val="24"/>
          <w:szCs w:val="24"/>
          <w:lang w:eastAsia="pl-PL"/>
        </w:rPr>
      </w:pPr>
      <w:r w:rsidRPr="00F02AE3">
        <w:rPr>
          <w:rFonts w:ascii="Times New Roman" w:hAnsi="Times New Roman" w:cs="Times New Roman"/>
          <w:sz w:val="24"/>
          <w:szCs w:val="24"/>
          <w:lang w:eastAsia="pl-PL"/>
        </w:rPr>
        <w:t>a</w:t>
      </w:r>
    </w:p>
    <w:p w14:paraId="0C78723C" w14:textId="77777777" w:rsidR="00764FB0" w:rsidRPr="00F02AE3" w:rsidRDefault="00764FB0" w:rsidP="00764FB0">
      <w:pPr>
        <w:spacing w:after="0" w:line="240" w:lineRule="auto"/>
        <w:ind w:left="283" w:hanging="425"/>
        <w:jc w:val="both"/>
        <w:rPr>
          <w:rFonts w:ascii="Times New Roman" w:hAnsi="Times New Roman" w:cs="Times New Roman"/>
          <w:sz w:val="24"/>
          <w:szCs w:val="24"/>
          <w:lang w:eastAsia="pl-PL"/>
        </w:rPr>
      </w:pPr>
      <w:r w:rsidRPr="00F02AE3">
        <w:rPr>
          <w:rFonts w:ascii="Times New Roman" w:hAnsi="Times New Roman" w:cs="Times New Roman"/>
          <w:sz w:val="24"/>
          <w:szCs w:val="24"/>
          <w:lang w:eastAsia="pl-PL"/>
        </w:rPr>
        <w:t>……………………………………………………………………………………..…………………..</w:t>
      </w:r>
    </w:p>
    <w:p w14:paraId="03C331AE" w14:textId="77777777" w:rsidR="00764FB0" w:rsidRPr="00F02AE3" w:rsidRDefault="00764FB0" w:rsidP="00764FB0">
      <w:pPr>
        <w:spacing w:after="0" w:line="240" w:lineRule="auto"/>
        <w:ind w:left="283" w:hanging="425"/>
        <w:jc w:val="both"/>
        <w:rPr>
          <w:rFonts w:ascii="Times New Roman" w:hAnsi="Times New Roman" w:cs="Times New Roman"/>
          <w:bCs/>
          <w:sz w:val="24"/>
          <w:szCs w:val="24"/>
          <w:lang w:eastAsia="pl-PL"/>
        </w:rPr>
      </w:pPr>
      <w:r w:rsidRPr="00F02AE3">
        <w:rPr>
          <w:rFonts w:ascii="Times New Roman" w:hAnsi="Times New Roman" w:cs="Times New Roman"/>
          <w:sz w:val="24"/>
          <w:szCs w:val="24"/>
          <w:lang w:eastAsia="pl-PL"/>
        </w:rPr>
        <w:t>NIP ………………………… REGON ……………..</w:t>
      </w:r>
      <w:r w:rsidRPr="00F02AE3">
        <w:rPr>
          <w:rFonts w:ascii="Times New Roman" w:hAnsi="Times New Roman" w:cs="Times New Roman"/>
          <w:sz w:val="24"/>
          <w:szCs w:val="24"/>
        </w:rPr>
        <w:t xml:space="preserve"> </w:t>
      </w:r>
      <w:r w:rsidRPr="00F02AE3">
        <w:rPr>
          <w:rFonts w:ascii="Times New Roman" w:hAnsi="Times New Roman" w:cs="Times New Roman"/>
          <w:sz w:val="24"/>
          <w:szCs w:val="24"/>
          <w:lang w:eastAsia="pl-PL"/>
        </w:rPr>
        <w:t>zwanym dalej „</w:t>
      </w:r>
      <w:r w:rsidRPr="00F02AE3">
        <w:rPr>
          <w:rFonts w:ascii="Times New Roman" w:hAnsi="Times New Roman" w:cs="Times New Roman"/>
          <w:b/>
          <w:bCs/>
          <w:i/>
          <w:iCs/>
          <w:sz w:val="24"/>
          <w:szCs w:val="24"/>
          <w:lang w:eastAsia="pl-PL"/>
        </w:rPr>
        <w:t>Wykonawcą</w:t>
      </w:r>
      <w:r w:rsidRPr="00F02AE3">
        <w:rPr>
          <w:rFonts w:ascii="Times New Roman" w:hAnsi="Times New Roman" w:cs="Times New Roman"/>
          <w:sz w:val="24"/>
          <w:szCs w:val="24"/>
          <w:lang w:eastAsia="pl-PL"/>
        </w:rPr>
        <w:t>” i reprezentowanym przez</w:t>
      </w:r>
      <w:r w:rsidRPr="00F02AE3">
        <w:rPr>
          <w:rFonts w:ascii="Times New Roman" w:hAnsi="Times New Roman" w:cs="Times New Roman"/>
          <w:bCs/>
          <w:sz w:val="24"/>
          <w:szCs w:val="24"/>
          <w:lang w:eastAsia="pl-PL"/>
        </w:rPr>
        <w:t>:</w:t>
      </w:r>
    </w:p>
    <w:p w14:paraId="7255976E" w14:textId="77777777" w:rsidR="00764FB0" w:rsidRPr="00F02AE3" w:rsidRDefault="00764FB0" w:rsidP="00764FB0">
      <w:pPr>
        <w:spacing w:after="0" w:line="240" w:lineRule="auto"/>
        <w:ind w:left="283" w:hanging="425"/>
        <w:jc w:val="both"/>
        <w:rPr>
          <w:rFonts w:ascii="Times New Roman" w:hAnsi="Times New Roman" w:cs="Times New Roman"/>
          <w:sz w:val="24"/>
          <w:szCs w:val="24"/>
          <w:lang w:eastAsia="pl-PL"/>
        </w:rPr>
      </w:pPr>
      <w:r w:rsidRPr="00F02AE3">
        <w:rPr>
          <w:rFonts w:ascii="Times New Roman" w:hAnsi="Times New Roman" w:cs="Times New Roman"/>
          <w:sz w:val="24"/>
          <w:szCs w:val="24"/>
          <w:lang w:eastAsia="pl-PL"/>
        </w:rPr>
        <w:t>1.</w:t>
      </w:r>
      <w:r w:rsidRPr="00F02AE3">
        <w:rPr>
          <w:rFonts w:ascii="Times New Roman" w:hAnsi="Times New Roman" w:cs="Times New Roman"/>
          <w:sz w:val="24"/>
          <w:szCs w:val="24"/>
          <w:lang w:eastAsia="pl-PL"/>
        </w:rPr>
        <w:tab/>
        <w:t>…………………………………………………</w:t>
      </w:r>
    </w:p>
    <w:p w14:paraId="589F5224" w14:textId="77777777" w:rsidR="00764FB0" w:rsidRPr="00F02AE3" w:rsidRDefault="00764FB0" w:rsidP="00764FB0">
      <w:pPr>
        <w:spacing w:after="0" w:line="240" w:lineRule="auto"/>
        <w:ind w:left="283" w:hanging="425"/>
        <w:jc w:val="both"/>
        <w:rPr>
          <w:rFonts w:ascii="Times New Roman" w:hAnsi="Times New Roman" w:cs="Times New Roman"/>
          <w:sz w:val="24"/>
          <w:szCs w:val="24"/>
          <w:lang w:eastAsia="pl-PL"/>
        </w:rPr>
      </w:pPr>
      <w:r w:rsidRPr="00F02AE3">
        <w:rPr>
          <w:rFonts w:ascii="Times New Roman" w:hAnsi="Times New Roman" w:cs="Times New Roman"/>
          <w:sz w:val="24"/>
          <w:szCs w:val="24"/>
          <w:lang w:eastAsia="pl-PL"/>
        </w:rPr>
        <w:t>2.</w:t>
      </w:r>
      <w:r w:rsidRPr="00F02AE3">
        <w:rPr>
          <w:rFonts w:ascii="Times New Roman" w:hAnsi="Times New Roman" w:cs="Times New Roman"/>
          <w:sz w:val="24"/>
          <w:szCs w:val="24"/>
          <w:lang w:eastAsia="pl-PL"/>
        </w:rPr>
        <w:tab/>
        <w:t>…………………………………………………</w:t>
      </w:r>
    </w:p>
    <w:p w14:paraId="731F2097" w14:textId="77777777" w:rsidR="00764FB0" w:rsidRPr="00F02AE3" w:rsidRDefault="00764FB0" w:rsidP="00764FB0">
      <w:pPr>
        <w:spacing w:after="0" w:line="240" w:lineRule="auto"/>
        <w:ind w:left="283" w:hanging="425"/>
        <w:jc w:val="both"/>
        <w:rPr>
          <w:rFonts w:ascii="Times New Roman" w:hAnsi="Times New Roman" w:cs="Times New Roman"/>
          <w:sz w:val="24"/>
          <w:szCs w:val="24"/>
        </w:rPr>
      </w:pPr>
    </w:p>
    <w:p w14:paraId="0C32482E" w14:textId="5309C2BB" w:rsidR="00764FB0" w:rsidRPr="00F02AE3" w:rsidRDefault="00764FB0" w:rsidP="00764FB0">
      <w:pPr>
        <w:spacing w:after="0" w:line="240" w:lineRule="auto"/>
        <w:rPr>
          <w:rFonts w:ascii="Times New Roman" w:hAnsi="Times New Roman" w:cs="Times New Roman"/>
          <w:sz w:val="24"/>
          <w:szCs w:val="24"/>
          <w:lang w:eastAsia="pl-PL"/>
        </w:rPr>
      </w:pPr>
      <w:r w:rsidRPr="00F02AE3">
        <w:rPr>
          <w:rFonts w:ascii="Times New Roman" w:hAnsi="Times New Roman" w:cs="Times New Roman"/>
          <w:sz w:val="24"/>
          <w:szCs w:val="24"/>
          <w:lang w:eastAsia="pl-PL"/>
        </w:rPr>
        <w:t xml:space="preserve">Stosownie do rozstrzygnięcia </w:t>
      </w:r>
      <w:r w:rsidRPr="00F02AE3">
        <w:rPr>
          <w:rFonts w:ascii="Times New Roman" w:hAnsi="Times New Roman" w:cs="Times New Roman"/>
          <w:sz w:val="24"/>
          <w:szCs w:val="24"/>
          <w:lang w:eastAsia="ar-SA"/>
        </w:rPr>
        <w:t>przeprowadzonego postępowania przetargow</w:t>
      </w:r>
      <w:r w:rsidR="00851FB8" w:rsidRPr="00F02AE3">
        <w:rPr>
          <w:rFonts w:ascii="Times New Roman" w:hAnsi="Times New Roman" w:cs="Times New Roman"/>
          <w:sz w:val="24"/>
          <w:szCs w:val="24"/>
          <w:lang w:eastAsia="ar-SA"/>
        </w:rPr>
        <w:t>ego nr ………………… z dnia …………… 2024</w:t>
      </w:r>
      <w:r w:rsidRPr="00F02AE3">
        <w:rPr>
          <w:rFonts w:ascii="Times New Roman" w:hAnsi="Times New Roman" w:cs="Times New Roman"/>
          <w:sz w:val="24"/>
          <w:szCs w:val="24"/>
          <w:lang w:eastAsia="ar-SA"/>
        </w:rPr>
        <w:t xml:space="preserve"> r.  w trybie przetargu nieograniczonego, dotyczącego wykonania </w:t>
      </w:r>
      <w:r w:rsidRPr="00F02AE3">
        <w:rPr>
          <w:rFonts w:ascii="Times New Roman" w:hAnsi="Times New Roman" w:cs="Times New Roman"/>
          <w:sz w:val="24"/>
          <w:szCs w:val="24"/>
          <w:lang w:eastAsia="pl-PL"/>
        </w:rPr>
        <w:t xml:space="preserve">zadania </w:t>
      </w:r>
      <w:r w:rsidRPr="00F02AE3">
        <w:rPr>
          <w:rFonts w:ascii="Times New Roman" w:hAnsi="Times New Roman" w:cs="Times New Roman"/>
          <w:sz w:val="24"/>
          <w:szCs w:val="24"/>
        </w:rPr>
        <w:t xml:space="preserve">pn.: </w:t>
      </w:r>
      <w:r w:rsidR="00851FB8" w:rsidRPr="00F02AE3">
        <w:rPr>
          <w:rFonts w:ascii="Times New Roman" w:hAnsi="Times New Roman" w:cs="Times New Roman"/>
          <w:sz w:val="24"/>
          <w:szCs w:val="24"/>
        </w:rPr>
        <w:t>„BUDOWA BUDYNKU MIESZKALNO-USŁUGOWEGO Z GARAŻEM PODZIEMNYM WRAZ Z INFRASTRUKTURĄ TECHNICZNĄ I ZAGOSPODAROWANIEM TERENU PRZY ULICY KSIĘCIA BOLKA II ŚWIDNICKIEGO 26-28 W ŚWIDNICY”</w:t>
      </w:r>
      <w:r w:rsidRPr="00F02AE3">
        <w:rPr>
          <w:rFonts w:ascii="Times New Roman" w:hAnsi="Times New Roman" w:cs="Times New Roman"/>
          <w:sz w:val="24"/>
          <w:szCs w:val="24"/>
        </w:rPr>
        <w:t xml:space="preserve">, </w:t>
      </w:r>
      <w:r w:rsidRPr="00F02AE3">
        <w:rPr>
          <w:rFonts w:ascii="Times New Roman" w:hAnsi="Times New Roman" w:cs="Times New Roman"/>
          <w:sz w:val="24"/>
          <w:szCs w:val="24"/>
          <w:lang w:eastAsia="pl-PL"/>
        </w:rPr>
        <w:t>w wyniku którego jako najkorzystniejsza wybrana została oferta Wykonawcy oraz na podstawie:</w:t>
      </w:r>
    </w:p>
    <w:p w14:paraId="0007C1FD" w14:textId="77777777" w:rsidR="00764FB0" w:rsidRPr="00F02AE3" w:rsidRDefault="00764FB0" w:rsidP="007B340C">
      <w:pPr>
        <w:widowControl/>
        <w:numPr>
          <w:ilvl w:val="0"/>
          <w:numId w:val="237"/>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ustawy z dnia 11 września 2019 r. - Prawo zamówień publicznych (Dz. U. z 2023 r. poz. 1605) zwanej dalej „ustawą PZP”,</w:t>
      </w:r>
    </w:p>
    <w:p w14:paraId="44A9C001" w14:textId="5E5A5471" w:rsidR="00764FB0" w:rsidRPr="00F02AE3" w:rsidRDefault="00764FB0" w:rsidP="007B340C">
      <w:pPr>
        <w:widowControl/>
        <w:numPr>
          <w:ilvl w:val="0"/>
          <w:numId w:val="237"/>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 xml:space="preserve">dokumentacji zamówienia, tj.: dokumentacji sporządzonej i udostępnionej Wykonawcom przez Zamawiającego na potrzeby przeprowadzenia postępowania, obejmującej w szczególności: dokumentację projektową, </w:t>
      </w:r>
      <w:proofErr w:type="spellStart"/>
      <w:r w:rsidRPr="00F02AE3">
        <w:rPr>
          <w:rFonts w:ascii="Times New Roman" w:hAnsi="Times New Roman" w:cs="Times New Roman"/>
          <w:sz w:val="24"/>
          <w:szCs w:val="24"/>
        </w:rPr>
        <w:t>STWiOR</w:t>
      </w:r>
      <w:proofErr w:type="spellEnd"/>
      <w:r w:rsidRPr="00F02AE3">
        <w:rPr>
          <w:rFonts w:ascii="Times New Roman" w:hAnsi="Times New Roman" w:cs="Times New Roman"/>
          <w:sz w:val="24"/>
          <w:szCs w:val="24"/>
        </w:rPr>
        <w:t xml:space="preserve"> wraz z załącznikiem, specyfikację warunków zamówienia (dalej SWZ) wraz z załącznikami do niej oraz wszelkimi zmianami i dodatkowymi ustaleniami wynikłymi w trakcie procedury przetargowej stanowiącymi integralną część SWZ, wyszczególnionymi we wszystkich przesłanych i umieszczonych na stronie internetowej Zamawiającego pismach,</w:t>
      </w:r>
    </w:p>
    <w:p w14:paraId="3F37CFF0" w14:textId="77777777" w:rsidR="00764FB0" w:rsidRPr="00F02AE3" w:rsidRDefault="00764FB0" w:rsidP="007B340C">
      <w:pPr>
        <w:widowControl/>
        <w:numPr>
          <w:ilvl w:val="0"/>
          <w:numId w:val="237"/>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oferty Wykonawcy,</w:t>
      </w:r>
    </w:p>
    <w:p w14:paraId="5B310F0A" w14:textId="77777777" w:rsidR="00764FB0" w:rsidRPr="00F02AE3" w:rsidRDefault="00764FB0" w:rsidP="00764FB0">
      <w:pPr>
        <w:spacing w:before="120" w:after="120" w:line="240" w:lineRule="auto"/>
        <w:ind w:left="283" w:hanging="425"/>
        <w:jc w:val="both"/>
        <w:rPr>
          <w:rFonts w:ascii="Times New Roman" w:hAnsi="Times New Roman" w:cs="Times New Roman"/>
          <w:sz w:val="24"/>
          <w:szCs w:val="24"/>
        </w:rPr>
      </w:pPr>
      <w:r w:rsidRPr="00F02AE3">
        <w:rPr>
          <w:rFonts w:ascii="Times New Roman" w:hAnsi="Times New Roman" w:cs="Times New Roman"/>
          <w:sz w:val="24"/>
          <w:szCs w:val="24"/>
        </w:rPr>
        <w:t>Strony zawierają umowę, zwaną w dalszej części „Umową”, o następującej treści:</w:t>
      </w:r>
    </w:p>
    <w:p w14:paraId="041ADF35" w14:textId="77777777" w:rsidR="00764FB0" w:rsidRPr="00F02AE3" w:rsidRDefault="00764FB0" w:rsidP="00764FB0">
      <w:pPr>
        <w:spacing w:before="240" w:after="240" w:line="240" w:lineRule="auto"/>
        <w:ind w:left="283" w:hanging="425"/>
        <w:jc w:val="center"/>
        <w:rPr>
          <w:rFonts w:ascii="Times New Roman" w:hAnsi="Times New Roman" w:cs="Times New Roman"/>
          <w:b/>
          <w:bCs/>
          <w:sz w:val="24"/>
          <w:szCs w:val="24"/>
        </w:rPr>
      </w:pPr>
      <w:r w:rsidRPr="00F02AE3">
        <w:rPr>
          <w:rFonts w:ascii="Times New Roman" w:hAnsi="Times New Roman" w:cs="Times New Roman"/>
          <w:b/>
          <w:sz w:val="24"/>
          <w:szCs w:val="24"/>
        </w:rPr>
        <w:t>§ 1</w:t>
      </w:r>
      <w:r w:rsidRPr="00F02AE3">
        <w:rPr>
          <w:rFonts w:ascii="Times New Roman" w:hAnsi="Times New Roman" w:cs="Times New Roman"/>
          <w:b/>
          <w:sz w:val="24"/>
          <w:szCs w:val="24"/>
        </w:rPr>
        <w:br/>
        <w:t>PRZEDMIOT UMOWY</w:t>
      </w:r>
    </w:p>
    <w:p w14:paraId="15F1AF4D" w14:textId="77777777" w:rsidR="00764FB0" w:rsidRPr="00F02AE3" w:rsidRDefault="00764FB0" w:rsidP="007B340C">
      <w:pPr>
        <w:widowControl/>
        <w:numPr>
          <w:ilvl w:val="0"/>
          <w:numId w:val="238"/>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Przedmiotem zamówienia jest:</w:t>
      </w:r>
    </w:p>
    <w:p w14:paraId="4EC661D8" w14:textId="77777777" w:rsidR="00851FB8" w:rsidRPr="00F02AE3" w:rsidRDefault="00851FB8" w:rsidP="007B340C">
      <w:pPr>
        <w:pStyle w:val="Akapitzlist"/>
        <w:numPr>
          <w:ilvl w:val="0"/>
          <w:numId w:val="288"/>
        </w:numPr>
        <w:jc w:val="both"/>
      </w:pPr>
      <w:r w:rsidRPr="00F02AE3">
        <w:t xml:space="preserve">Przedmiotem zamówienia jest (na działce gruntu 3218) budowa budynku mieszkalno-usługowego z podziemną kondygnacją pod częścią budynku (z przeznaczeniem na garaż zamknięty dla samochodów osobowych), z drogą wewnętrzną oraz infrastrukturą towarzyszącą ( w tym: utwardzenie terenu na działce, budowa rampy zjazdowej do garażu podziemnego, 4 miejsca postojowe dla osób niepełnosprawnych o wym. stanowiska postojowego 3,6 x 5,0m, utwardzone, wydzielone miejsce przygotowane pod lokalizację boksu na odpady stałe z zadaszonym boksem o wymiarach: 5,9 x 4,1m, plac zabaw, nasadzenia zieleni ), rozbiórka istniejących obiektów i budowli oraz usunięcie kolizji z istniejącą siecią energetyczną oraz (na działce gruntu 699) zamurowanie wskazanych 3 otworów okiennych ściany szczytowej na poddaszu nieużytkowym oraz montaż 3 okien połaciowych na poddaszu budynku ul. Łukasińskiego 11, 11A. W budynku mieszkalno-usługowym, wielorodzinnym zaprojektowano w części kondygnacji podziemnej: garaż zamknięty na auta osobowe oraz pomieszczenia techniczne, na 1 kondygnacji (przyziemie): 3 garaże zamknięte oraz pomieszczenia gospodarcze, na 2 kondygnacji: lokale mieszkalne, pom. gospodarcze oraz 1 lokal usługowy, na 3,4,5 kondygnacji: lokale mieszkalne, pom. gospodarcze. Budynek podzielono na dwie części, podział wynika z wprowadzenia 2 niezależnych klatek schodowych łącznie z windą osobową. Klatki schodowe obsługują garaż podziemny oraz korytarze wspólnej komunikacji na każdej kondygnacji. Z komunikacji wspólnej w budynku zaprojektowano dostęp do wydzielonych lokali mieszkalnych i lokalu usługowego. Celem zamówienia jest wykonanie robót budowlanych w systemie „pod klucz”, tj. z okładzinami ściennymi z płytek ceramicznych w łazienkach, posadzkami z płytek ceramicznych w łazienkach, kuchniach, przedpokojach, pomieszczeniach gospodarczych  panelami w pokojach, malowaniem ścian na biało, białym montażem w łazienkach (WC podtynkowe, umywalka, brodzik, baterie jednouchwytowe stojące, kuchnia (kuchenki elektryczne indukcyjne z piekarnikiem elektrycznym, zlewozmywaki jednokomorowe z </w:t>
      </w:r>
      <w:proofErr w:type="spellStart"/>
      <w:r w:rsidRPr="00F02AE3">
        <w:t>ociekaczem</w:t>
      </w:r>
      <w:proofErr w:type="spellEnd"/>
      <w:r w:rsidRPr="00F02AE3">
        <w:t xml:space="preserve"> ze stali nierdzewnej z syfonem, baterie jednouchwytowe), stolarka drzwiowa wewnętrzna z ościeżnicami regulowanymi, drzwi wejściowe do mieszkań antywłamaniowe z wizjerem, dwoma zamkami, dzwonek do drzwi. </w:t>
      </w:r>
    </w:p>
    <w:p w14:paraId="2BADF194" w14:textId="789C181D" w:rsidR="00851FB8" w:rsidRPr="00F02AE3" w:rsidRDefault="005A58B9" w:rsidP="007B340C">
      <w:pPr>
        <w:pStyle w:val="Akapitzlist"/>
        <w:numPr>
          <w:ilvl w:val="0"/>
          <w:numId w:val="288"/>
        </w:numPr>
        <w:jc w:val="both"/>
      </w:pPr>
      <w:r w:rsidRPr="00F02AE3">
        <w:t>W zakres zamówienia w</w:t>
      </w:r>
      <w:r w:rsidR="00851FB8" w:rsidRPr="00F02AE3">
        <w:t>chodzić będzie również dachowa instalacja fotowoltaiczna oraz  zastosowane zostaną do ogrzewania gruntowe pompy ciepła wraz z system grzewczym mat kapilarnych.</w:t>
      </w:r>
    </w:p>
    <w:p w14:paraId="76896304" w14:textId="42646402" w:rsidR="00764FB0" w:rsidRPr="00F02AE3" w:rsidRDefault="00FF6FBE" w:rsidP="007B340C">
      <w:pPr>
        <w:pStyle w:val="Akapitzlist"/>
        <w:numPr>
          <w:ilvl w:val="0"/>
          <w:numId w:val="288"/>
        </w:numPr>
        <w:jc w:val="both"/>
        <w:rPr>
          <w:rFonts w:eastAsia="Times New Roman"/>
          <w:lang w:eastAsia="pl-PL"/>
        </w:rPr>
      </w:pPr>
      <w:r w:rsidRPr="00F02AE3">
        <w:rPr>
          <w:rFonts w:eastAsia="Times New Roman"/>
          <w:lang w:eastAsia="pl-PL"/>
        </w:rPr>
        <w:t>Przedmiot zamówienia będzie realizowany na podstawie dokumentacji projektowej sporządzonej przez ARCHITEKTONICZNA  PRACOWNIA  PROJEKTOWA s.c. „ARCHITEKT” mgr inż. arch. Andrzej Mikuła , mgr inż. arch. B</w:t>
      </w:r>
      <w:r w:rsidR="00E42672" w:rsidRPr="00F02AE3">
        <w:rPr>
          <w:rFonts w:eastAsia="Times New Roman"/>
          <w:lang w:eastAsia="pl-PL"/>
        </w:rPr>
        <w:t>ogdan Mikuła, 58 - 100 Świdnica</w:t>
      </w:r>
      <w:r w:rsidRPr="00F02AE3">
        <w:rPr>
          <w:rFonts w:eastAsia="Times New Roman"/>
          <w:lang w:eastAsia="pl-PL"/>
        </w:rPr>
        <w:t xml:space="preserve">, Rynek 42/3. </w:t>
      </w:r>
      <w:r w:rsidR="00764FB0" w:rsidRPr="00F02AE3">
        <w:rPr>
          <w:rFonts w:eastAsia="Times New Roman"/>
          <w:lang w:eastAsia="pl-PL"/>
        </w:rPr>
        <w:t>Przedmiot zamówienia będzie realizowany zgodnie z wiedzą budowlaną, przepisami szczególnymi, w oparciu o umowę, opracowane projekty architektoniczno- budowlane, plan zagospodarowania terenu, projekty techniczne, zapisy Specyfikacji Technicznych Wykonania i Odbioru Robót, zapisy Specyfikacji Warunków Zamówienia, a także o decyzję pozwolenia na budowę.</w:t>
      </w:r>
    </w:p>
    <w:p w14:paraId="0FA87F80" w14:textId="77777777" w:rsidR="00764FB0" w:rsidRPr="00F02AE3" w:rsidRDefault="00764FB0" w:rsidP="007B340C">
      <w:pPr>
        <w:widowControl/>
        <w:numPr>
          <w:ilvl w:val="0"/>
          <w:numId w:val="238"/>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Uzyskanie ostatecznej decyzji koniecznej do dopuszczenia do użytkowania lub ostatecznych decyzji warunkujących to dopuszczenie (jeśli zgodnie z przepisami jest wydawane pozwolenie na użytkowanie, to uzyskanie decyzji pozwolenia na użytkowanie wydanej przez Powiatowego Inspektora Nadzoru Budowlanego w Świdnicy).</w:t>
      </w:r>
    </w:p>
    <w:p w14:paraId="4E300C78" w14:textId="77777777" w:rsidR="00764FB0" w:rsidRPr="00F02AE3" w:rsidRDefault="00764FB0" w:rsidP="007B340C">
      <w:pPr>
        <w:widowControl/>
        <w:numPr>
          <w:ilvl w:val="0"/>
          <w:numId w:val="238"/>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b/>
          <w:bCs/>
          <w:i/>
          <w:iCs/>
          <w:sz w:val="24"/>
          <w:szCs w:val="24"/>
          <w:lang w:eastAsia="pl-PL"/>
        </w:rPr>
        <w:t>Wykonawca</w:t>
      </w:r>
      <w:r w:rsidRPr="00F02AE3">
        <w:rPr>
          <w:rFonts w:ascii="Times New Roman" w:eastAsia="Times New Roman" w:hAnsi="Times New Roman" w:cs="Times New Roman"/>
          <w:sz w:val="24"/>
          <w:szCs w:val="24"/>
          <w:lang w:eastAsia="pl-PL"/>
        </w:rPr>
        <w:t xml:space="preserve">, z którym </w:t>
      </w:r>
      <w:r w:rsidRPr="00F02AE3">
        <w:rPr>
          <w:rFonts w:ascii="Times New Roman" w:eastAsia="Times New Roman" w:hAnsi="Times New Roman" w:cs="Times New Roman"/>
          <w:b/>
          <w:bCs/>
          <w:i/>
          <w:iCs/>
          <w:sz w:val="24"/>
          <w:szCs w:val="24"/>
          <w:lang w:eastAsia="pl-PL"/>
        </w:rPr>
        <w:t>Zamawiający</w:t>
      </w:r>
      <w:r w:rsidRPr="00F02AE3">
        <w:rPr>
          <w:rFonts w:ascii="Times New Roman" w:eastAsia="Times New Roman" w:hAnsi="Times New Roman" w:cs="Times New Roman"/>
          <w:sz w:val="24"/>
          <w:szCs w:val="24"/>
          <w:lang w:eastAsia="pl-PL"/>
        </w:rPr>
        <w:t xml:space="preserve"> podpisze umowę o udzielenie zamówienia publicznego, dostarczy </w:t>
      </w:r>
      <w:r w:rsidRPr="00F02AE3">
        <w:rPr>
          <w:rFonts w:ascii="Times New Roman" w:eastAsia="Times New Roman" w:hAnsi="Times New Roman" w:cs="Times New Roman"/>
          <w:b/>
          <w:bCs/>
          <w:i/>
          <w:iCs/>
          <w:sz w:val="24"/>
          <w:szCs w:val="24"/>
          <w:lang w:eastAsia="pl-PL"/>
        </w:rPr>
        <w:t>Zamawiającemu</w:t>
      </w:r>
      <w:r w:rsidRPr="00F02AE3">
        <w:rPr>
          <w:rFonts w:ascii="Times New Roman" w:eastAsia="Times New Roman" w:hAnsi="Times New Roman" w:cs="Times New Roman"/>
          <w:sz w:val="24"/>
          <w:szCs w:val="24"/>
          <w:lang w:eastAsia="pl-PL"/>
        </w:rPr>
        <w:t xml:space="preserve"> w terminie 14 dnia od daty zawarcia umowy - kosztorys budowlany sporządzony metodą kalkulacji szczegółowej, zwany dalej Szczegółowym Kosztorysem. </w:t>
      </w:r>
      <w:r w:rsidRPr="00F02AE3">
        <w:rPr>
          <w:rFonts w:ascii="Times New Roman" w:eastAsia="Times New Roman" w:hAnsi="Times New Roman" w:cs="Times New Roman"/>
          <w:b/>
          <w:bCs/>
          <w:i/>
          <w:iCs/>
          <w:sz w:val="24"/>
          <w:szCs w:val="24"/>
          <w:lang w:eastAsia="pl-PL"/>
        </w:rPr>
        <w:t>Wykonawca</w:t>
      </w:r>
      <w:r w:rsidRPr="00F02AE3">
        <w:rPr>
          <w:rFonts w:ascii="Times New Roman" w:eastAsia="Times New Roman" w:hAnsi="Times New Roman" w:cs="Times New Roman"/>
          <w:sz w:val="24"/>
          <w:szCs w:val="24"/>
          <w:lang w:eastAsia="pl-PL"/>
        </w:rPr>
        <w:t xml:space="preserve"> opracuje ww. Szczegółowy Kosztorys w formie określonej Rozporządzeniem Ministra Rozwoju i Technologii z dnia 20.12.2021 r. w sprawie określenia metod i podstaw sporządzania kosztorysu inwestorskiego obliczania planowanych kosztów prac projektowych oraz planowanych kosztów robót budowlanych określonych w programie funkcjonalno-użytkowym (Dz. U. 2021, poz. 2458 z </w:t>
      </w:r>
      <w:proofErr w:type="spellStart"/>
      <w:r w:rsidRPr="00F02AE3">
        <w:rPr>
          <w:rFonts w:ascii="Times New Roman" w:eastAsia="Times New Roman" w:hAnsi="Times New Roman" w:cs="Times New Roman"/>
          <w:sz w:val="24"/>
          <w:szCs w:val="24"/>
          <w:lang w:eastAsia="pl-PL"/>
        </w:rPr>
        <w:t>późn</w:t>
      </w:r>
      <w:proofErr w:type="spellEnd"/>
      <w:r w:rsidRPr="00F02AE3">
        <w:rPr>
          <w:rFonts w:ascii="Times New Roman" w:eastAsia="Times New Roman" w:hAnsi="Times New Roman" w:cs="Times New Roman"/>
          <w:sz w:val="24"/>
          <w:szCs w:val="24"/>
          <w:lang w:eastAsia="pl-PL"/>
        </w:rPr>
        <w:t>. zm.).</w:t>
      </w:r>
    </w:p>
    <w:p w14:paraId="245B2F90" w14:textId="77777777" w:rsidR="00764FB0" w:rsidRPr="00F02AE3" w:rsidRDefault="00764FB0" w:rsidP="007B340C">
      <w:pPr>
        <w:widowControl/>
        <w:numPr>
          <w:ilvl w:val="0"/>
          <w:numId w:val="238"/>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Z uwagi na charakter wynagrodzenia ryczałtowego w niniejszej umowie, Szczegółowy Kosztorys będzie wykorzystywany do obliczenia należnego wynagrodzenia w przypadku odstąpienia od umowy, będzie on także podstawą do rozliczania „robót zaniechanych” i „dodatkowych robót budowlanych” wykraczających poza określenie przedmiotu zamówienia podstawowego, w sytuacji, gdy umowa zostanie zmieniona (aneksowana) na podstawie art 455 ustawy PZP.</w:t>
      </w:r>
    </w:p>
    <w:p w14:paraId="593C643A" w14:textId="77777777" w:rsidR="00764FB0" w:rsidRPr="00F02AE3" w:rsidRDefault="00764FB0" w:rsidP="007B340C">
      <w:pPr>
        <w:widowControl/>
        <w:numPr>
          <w:ilvl w:val="0"/>
          <w:numId w:val="238"/>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Szczegółowy Kosztorys musi znaleźć odzwierciedlenie w Harmonogramie rzeczowo- finansowym, gdzie ceny jednostkowe elementów będą stanowiły podstawę do rozliczeń częściowych.</w:t>
      </w:r>
    </w:p>
    <w:p w14:paraId="7CDDF8C2" w14:textId="77777777" w:rsidR="00764FB0" w:rsidRPr="00F02AE3" w:rsidRDefault="00764FB0" w:rsidP="007B340C">
      <w:pPr>
        <w:widowControl/>
        <w:numPr>
          <w:ilvl w:val="0"/>
          <w:numId w:val="238"/>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b/>
          <w:bCs/>
          <w:i/>
          <w:iCs/>
          <w:sz w:val="24"/>
          <w:szCs w:val="24"/>
          <w:lang w:eastAsia="pl-PL"/>
        </w:rPr>
        <w:t>Zamawiający</w:t>
      </w:r>
      <w:r w:rsidRPr="00F02AE3">
        <w:rPr>
          <w:rFonts w:ascii="Times New Roman" w:eastAsia="Times New Roman" w:hAnsi="Times New Roman" w:cs="Times New Roman"/>
          <w:sz w:val="24"/>
          <w:szCs w:val="24"/>
          <w:lang w:eastAsia="pl-PL"/>
        </w:rPr>
        <w:t xml:space="preserve"> dopuszcza możliwość wystąpienia w trakcie realizacji przedmiotu umowy konieczności wykonania „robót zamiennych” w stosunku do tych przewidzianych dokumentacją projektową w sytuacji, gdy wykonanie tych robót będzie niezbędne do prawidłowego, tj. zgodnego z zasadami wiedzy technicznej i obowiązującymi na dzień odbioru robót przepisami, wykonania przedmiotu zamówienia.</w:t>
      </w:r>
    </w:p>
    <w:p w14:paraId="6A9D15B2" w14:textId="3C479282" w:rsidR="00764FB0" w:rsidRPr="00F02AE3" w:rsidRDefault="00764FB0" w:rsidP="007B340C">
      <w:pPr>
        <w:widowControl/>
        <w:numPr>
          <w:ilvl w:val="0"/>
          <w:numId w:val="238"/>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b/>
          <w:bCs/>
          <w:i/>
          <w:iCs/>
          <w:sz w:val="24"/>
          <w:szCs w:val="24"/>
          <w:lang w:eastAsia="pl-PL"/>
        </w:rPr>
        <w:t>Zamawiający</w:t>
      </w:r>
      <w:r w:rsidRPr="00F02AE3">
        <w:rPr>
          <w:rFonts w:ascii="Times New Roman" w:eastAsia="Times New Roman" w:hAnsi="Times New Roman" w:cs="Times New Roman"/>
          <w:sz w:val="24"/>
          <w:szCs w:val="24"/>
          <w:lang w:eastAsia="pl-PL"/>
        </w:rPr>
        <w:t xml:space="preserve"> przewiduje możliwość rezygnacji z wykonania części (elementów) przedmiotu zamówienia przewidzianych w dokumentacji projektowej w sytuacji, gdy ich wykonanie będzie zbędne do prawidłowego, tj. zgodnego z zasadami wiedzy technicznej i obowiązującymi na dzień odbioru robót przepisami, wykonania przedmiotu zamówienia, tzw. „robót zaniechanych”. Sposób wyliczenia wartości tych robót okreś</w:t>
      </w:r>
      <w:r w:rsidR="00B60B75" w:rsidRPr="00F02AE3">
        <w:rPr>
          <w:rFonts w:ascii="Times New Roman" w:eastAsia="Times New Roman" w:hAnsi="Times New Roman" w:cs="Times New Roman"/>
          <w:sz w:val="24"/>
          <w:szCs w:val="24"/>
          <w:lang w:eastAsia="pl-PL"/>
        </w:rPr>
        <w:t>lono w § 12 ust. 12</w:t>
      </w:r>
      <w:r w:rsidRPr="00F02AE3">
        <w:rPr>
          <w:rFonts w:ascii="Times New Roman" w:eastAsia="Times New Roman" w:hAnsi="Times New Roman" w:cs="Times New Roman"/>
          <w:sz w:val="24"/>
          <w:szCs w:val="24"/>
          <w:lang w:eastAsia="pl-PL"/>
        </w:rPr>
        <w:t>.</w:t>
      </w:r>
    </w:p>
    <w:p w14:paraId="27564B2C" w14:textId="77777777" w:rsidR="00764FB0" w:rsidRPr="00F02AE3" w:rsidRDefault="00764FB0" w:rsidP="007B340C">
      <w:pPr>
        <w:widowControl/>
        <w:numPr>
          <w:ilvl w:val="0"/>
          <w:numId w:val="238"/>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b/>
          <w:bCs/>
          <w:i/>
          <w:iCs/>
          <w:sz w:val="24"/>
          <w:szCs w:val="24"/>
          <w:lang w:eastAsia="pl-PL"/>
        </w:rPr>
        <w:t>Zamawiający</w:t>
      </w:r>
      <w:r w:rsidRPr="00F02AE3">
        <w:rPr>
          <w:rFonts w:ascii="Times New Roman" w:eastAsia="Times New Roman" w:hAnsi="Times New Roman" w:cs="Times New Roman"/>
          <w:sz w:val="24"/>
          <w:szCs w:val="24"/>
          <w:lang w:eastAsia="pl-PL"/>
        </w:rPr>
        <w:t xml:space="preserve"> przewiduje możliwość ograniczenia zakresu zamówienia, przy czym wynagrodzenie </w:t>
      </w:r>
      <w:r w:rsidRPr="00F02AE3">
        <w:rPr>
          <w:rFonts w:ascii="Times New Roman" w:eastAsia="Times New Roman" w:hAnsi="Times New Roman" w:cs="Times New Roman"/>
          <w:b/>
          <w:bCs/>
          <w:i/>
          <w:iCs/>
          <w:sz w:val="24"/>
          <w:szCs w:val="24"/>
          <w:lang w:eastAsia="pl-PL"/>
        </w:rPr>
        <w:t>Wykonawcy</w:t>
      </w:r>
      <w:r w:rsidRPr="00F02AE3">
        <w:rPr>
          <w:rFonts w:ascii="Times New Roman" w:eastAsia="Times New Roman" w:hAnsi="Times New Roman" w:cs="Times New Roman"/>
          <w:sz w:val="24"/>
          <w:szCs w:val="24"/>
          <w:lang w:eastAsia="pl-PL"/>
        </w:rPr>
        <w:t xml:space="preserve"> będzie nie mniejsze niż 90% wartości netto wynagrodzenia </w:t>
      </w:r>
      <w:r w:rsidRPr="00F02AE3">
        <w:rPr>
          <w:rFonts w:ascii="Times New Roman" w:eastAsia="Times New Roman" w:hAnsi="Times New Roman" w:cs="Times New Roman"/>
          <w:b/>
          <w:bCs/>
          <w:i/>
          <w:iCs/>
          <w:sz w:val="24"/>
          <w:szCs w:val="24"/>
          <w:lang w:eastAsia="pl-PL"/>
        </w:rPr>
        <w:t>Wykonawcy</w:t>
      </w:r>
      <w:r w:rsidRPr="00F02AE3">
        <w:rPr>
          <w:rFonts w:ascii="Times New Roman" w:eastAsia="Times New Roman" w:hAnsi="Times New Roman" w:cs="Times New Roman"/>
          <w:sz w:val="24"/>
          <w:szCs w:val="24"/>
          <w:lang w:eastAsia="pl-PL"/>
        </w:rPr>
        <w:t>.</w:t>
      </w:r>
    </w:p>
    <w:p w14:paraId="348E93FA" w14:textId="70C2B82A" w:rsidR="00764FB0" w:rsidRPr="00F02AE3" w:rsidRDefault="00764FB0" w:rsidP="007B340C">
      <w:pPr>
        <w:widowControl/>
        <w:numPr>
          <w:ilvl w:val="0"/>
          <w:numId w:val="238"/>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Przedmiot umowy będzie realizowan</w:t>
      </w:r>
      <w:r w:rsidR="00FF6FBE" w:rsidRPr="00F02AE3">
        <w:rPr>
          <w:rFonts w:ascii="Times New Roman" w:eastAsia="Times New Roman" w:hAnsi="Times New Roman" w:cs="Times New Roman"/>
          <w:sz w:val="24"/>
          <w:szCs w:val="24"/>
          <w:lang w:eastAsia="pl-PL"/>
        </w:rPr>
        <w:t xml:space="preserve">y </w:t>
      </w:r>
      <w:r w:rsidRPr="00F02AE3">
        <w:rPr>
          <w:rFonts w:ascii="Times New Roman" w:eastAsia="Times New Roman" w:hAnsi="Times New Roman" w:cs="Times New Roman"/>
          <w:sz w:val="24"/>
          <w:szCs w:val="24"/>
          <w:lang w:eastAsia="zh-CN"/>
        </w:rPr>
        <w:t>przy finansowym wsparciu Państwa, za pośrednictwem:</w:t>
      </w:r>
    </w:p>
    <w:p w14:paraId="5CCFB21D" w14:textId="77777777" w:rsidR="00764FB0" w:rsidRPr="00F02AE3" w:rsidRDefault="00764FB0" w:rsidP="007B340C">
      <w:pPr>
        <w:widowControl/>
        <w:numPr>
          <w:ilvl w:val="0"/>
          <w:numId w:val="239"/>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Funduszu Dopłat,</w:t>
      </w:r>
    </w:p>
    <w:p w14:paraId="26F0E9A3" w14:textId="77777777" w:rsidR="00764FB0" w:rsidRPr="00F02AE3" w:rsidRDefault="00764FB0" w:rsidP="007B340C">
      <w:pPr>
        <w:widowControl/>
        <w:numPr>
          <w:ilvl w:val="0"/>
          <w:numId w:val="239"/>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Rządowego Funduszu Rozwoju Mieszkalnictwa,</w:t>
      </w:r>
    </w:p>
    <w:p w14:paraId="033FE9A9" w14:textId="77777777" w:rsidR="00764FB0" w:rsidRPr="00F02AE3" w:rsidRDefault="00764FB0" w:rsidP="007B340C">
      <w:pPr>
        <w:widowControl/>
        <w:numPr>
          <w:ilvl w:val="0"/>
          <w:numId w:val="239"/>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Planu Rozwojowego,</w:t>
      </w:r>
    </w:p>
    <w:p w14:paraId="45F3AAE5" w14:textId="77777777" w:rsidR="00764FB0" w:rsidRPr="00F02AE3" w:rsidRDefault="00764FB0" w:rsidP="007B340C">
      <w:pPr>
        <w:widowControl/>
        <w:numPr>
          <w:ilvl w:val="0"/>
          <w:numId w:val="239"/>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Banku Gospodarstwa Krajowego – Społeczne Budownictwo Czynszowe</w:t>
      </w:r>
    </w:p>
    <w:p w14:paraId="2FEFFD5E" w14:textId="77777777" w:rsidR="00764FB0" w:rsidRPr="00F02AE3" w:rsidRDefault="00764FB0" w:rsidP="00764FB0">
      <w:pPr>
        <w:spacing w:after="0" w:line="240" w:lineRule="auto"/>
        <w:ind w:left="709" w:hanging="425"/>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W związku z powyższym realizacja i rozliczenie zadania odbywać się będzie z uwzględnieniem warunków umownych Banku Gospodarstwa Krajowego i Krajowego Zasobu Mieszkaniowego.</w:t>
      </w:r>
    </w:p>
    <w:p w14:paraId="24D7D864" w14:textId="77777777" w:rsidR="00764FB0" w:rsidRPr="00F02AE3" w:rsidRDefault="00764FB0" w:rsidP="007B340C">
      <w:pPr>
        <w:widowControl/>
        <w:numPr>
          <w:ilvl w:val="0"/>
          <w:numId w:val="238"/>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Przedmiot zamówienia będzie realizowany w oparciu o:</w:t>
      </w:r>
    </w:p>
    <w:p w14:paraId="0795349F" w14:textId="77777777" w:rsidR="00764FB0" w:rsidRPr="00F02AE3" w:rsidRDefault="00764FB0" w:rsidP="007B340C">
      <w:pPr>
        <w:widowControl/>
        <w:numPr>
          <w:ilvl w:val="0"/>
          <w:numId w:val="241"/>
        </w:numPr>
        <w:autoSpaceDN/>
        <w:spacing w:after="0" w:line="240" w:lineRule="auto"/>
        <w:ind w:left="709"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umowę,</w:t>
      </w:r>
    </w:p>
    <w:p w14:paraId="02106566" w14:textId="77777777" w:rsidR="00764FB0" w:rsidRPr="00F02AE3" w:rsidRDefault="00764FB0" w:rsidP="007B340C">
      <w:pPr>
        <w:widowControl/>
        <w:numPr>
          <w:ilvl w:val="0"/>
          <w:numId w:val="241"/>
        </w:numPr>
        <w:autoSpaceDN/>
        <w:spacing w:after="0" w:line="240" w:lineRule="auto"/>
        <w:ind w:left="709"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 xml:space="preserve">dokumentację zamówienia, tj. dokumentację sporządzoną i udostępnioną </w:t>
      </w:r>
      <w:r w:rsidRPr="00F02AE3">
        <w:rPr>
          <w:rFonts w:ascii="Times New Roman" w:eastAsia="Times New Roman" w:hAnsi="Times New Roman" w:cs="Times New Roman"/>
          <w:b/>
          <w:i/>
          <w:iCs/>
          <w:sz w:val="24"/>
          <w:szCs w:val="24"/>
          <w:lang w:eastAsia="zh-CN"/>
        </w:rPr>
        <w:t>Wykonawcom</w:t>
      </w:r>
      <w:r w:rsidRPr="00F02AE3">
        <w:rPr>
          <w:rFonts w:ascii="Times New Roman" w:eastAsia="Times New Roman" w:hAnsi="Times New Roman" w:cs="Times New Roman"/>
          <w:bCs/>
          <w:sz w:val="24"/>
          <w:szCs w:val="24"/>
          <w:lang w:eastAsia="zh-CN"/>
        </w:rPr>
        <w:t xml:space="preserve"> przez </w:t>
      </w:r>
      <w:r w:rsidRPr="00F02AE3">
        <w:rPr>
          <w:rFonts w:ascii="Times New Roman" w:eastAsia="Times New Roman" w:hAnsi="Times New Roman" w:cs="Times New Roman"/>
          <w:b/>
          <w:i/>
          <w:iCs/>
          <w:sz w:val="24"/>
          <w:szCs w:val="24"/>
          <w:lang w:eastAsia="zh-CN"/>
        </w:rPr>
        <w:t>Zamawiającego</w:t>
      </w:r>
      <w:r w:rsidRPr="00F02AE3">
        <w:rPr>
          <w:rFonts w:ascii="Times New Roman" w:eastAsia="Times New Roman" w:hAnsi="Times New Roman" w:cs="Times New Roman"/>
          <w:bCs/>
          <w:sz w:val="24"/>
          <w:szCs w:val="24"/>
          <w:lang w:eastAsia="zh-CN"/>
        </w:rPr>
        <w:t xml:space="preserve"> na potrzeby przeprowadzenia niniejszego postępowania, obejmującą w szczególności SWZ wraz z załącznikami do niej oraz wszelkimi zmianami i dodatkowymi ustaleniami wynikłymi w trakcie procedury przetargowej stanowiącymi integralną część SWZ, wyszczególnionymi we wszystkich przesłanych i umieszczonych na stronie internetowej </w:t>
      </w:r>
      <w:r w:rsidRPr="00F02AE3">
        <w:rPr>
          <w:rFonts w:ascii="Times New Roman" w:eastAsia="Times New Roman" w:hAnsi="Times New Roman" w:cs="Times New Roman"/>
          <w:b/>
          <w:i/>
          <w:iCs/>
          <w:sz w:val="24"/>
          <w:szCs w:val="24"/>
          <w:lang w:eastAsia="zh-CN"/>
        </w:rPr>
        <w:t>Zamawiającego</w:t>
      </w:r>
      <w:r w:rsidRPr="00F02AE3">
        <w:rPr>
          <w:rFonts w:ascii="Times New Roman" w:eastAsia="Times New Roman" w:hAnsi="Times New Roman" w:cs="Times New Roman"/>
          <w:bCs/>
          <w:sz w:val="24"/>
          <w:szCs w:val="24"/>
          <w:lang w:eastAsia="zh-CN"/>
        </w:rPr>
        <w:t xml:space="preserve"> pismach, </w:t>
      </w:r>
      <w:proofErr w:type="spellStart"/>
      <w:r w:rsidRPr="00F02AE3">
        <w:rPr>
          <w:rFonts w:ascii="Times New Roman" w:eastAsia="Times New Roman" w:hAnsi="Times New Roman" w:cs="Times New Roman"/>
          <w:bCs/>
          <w:sz w:val="24"/>
          <w:szCs w:val="24"/>
          <w:lang w:eastAsia="zh-CN"/>
        </w:rPr>
        <w:t>STWiOR</w:t>
      </w:r>
      <w:proofErr w:type="spellEnd"/>
      <w:r w:rsidRPr="00F02AE3">
        <w:rPr>
          <w:rFonts w:ascii="Times New Roman" w:eastAsia="Times New Roman" w:hAnsi="Times New Roman" w:cs="Times New Roman"/>
          <w:bCs/>
          <w:sz w:val="24"/>
          <w:szCs w:val="24"/>
          <w:lang w:eastAsia="zh-CN"/>
        </w:rPr>
        <w:t xml:space="preserve"> wraz z załącznikiem.</w:t>
      </w:r>
    </w:p>
    <w:p w14:paraId="4A0E9EEB" w14:textId="77777777" w:rsidR="00764FB0" w:rsidRPr="00F02AE3" w:rsidRDefault="00764FB0" w:rsidP="007B340C">
      <w:pPr>
        <w:widowControl/>
        <w:numPr>
          <w:ilvl w:val="0"/>
          <w:numId w:val="238"/>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 xml:space="preserve">Dodatkowo </w:t>
      </w:r>
      <w:r w:rsidRPr="00F02AE3">
        <w:rPr>
          <w:rFonts w:ascii="Times New Roman" w:eastAsia="Times New Roman" w:hAnsi="Times New Roman" w:cs="Times New Roman"/>
          <w:b/>
          <w:bCs/>
          <w:i/>
          <w:iCs/>
          <w:sz w:val="24"/>
          <w:szCs w:val="24"/>
          <w:lang w:eastAsia="pl-PL"/>
        </w:rPr>
        <w:t>Wykonawca</w:t>
      </w:r>
      <w:r w:rsidRPr="00F02AE3">
        <w:rPr>
          <w:rFonts w:ascii="Times New Roman" w:eastAsia="Times New Roman" w:hAnsi="Times New Roman" w:cs="Times New Roman"/>
          <w:sz w:val="24"/>
          <w:szCs w:val="24"/>
          <w:lang w:eastAsia="pl-PL"/>
        </w:rPr>
        <w:t xml:space="preserve"> zobowiązany jest do sporządzenia na własny koszt:</w:t>
      </w:r>
    </w:p>
    <w:p w14:paraId="2DF3854D" w14:textId="77777777" w:rsidR="00764FB0" w:rsidRPr="00F02AE3" w:rsidRDefault="00764FB0" w:rsidP="007B340C">
      <w:pPr>
        <w:widowControl/>
        <w:numPr>
          <w:ilvl w:val="0"/>
          <w:numId w:val="240"/>
        </w:numPr>
        <w:autoSpaceDN/>
        <w:spacing w:after="0" w:line="240" w:lineRule="auto"/>
        <w:ind w:left="709"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instrukcji bezpieczeństwa pożarowego obiektu i realizację/montaż jej zaleceń w projektowanym obiekcie (tablice, znaki, oświetlenie, etc.),</w:t>
      </w:r>
    </w:p>
    <w:p w14:paraId="724DA2FA" w14:textId="77777777" w:rsidR="00764FB0" w:rsidRPr="00F02AE3" w:rsidRDefault="00764FB0" w:rsidP="007B340C">
      <w:pPr>
        <w:widowControl/>
        <w:numPr>
          <w:ilvl w:val="0"/>
          <w:numId w:val="240"/>
        </w:numPr>
        <w:autoSpaceDN/>
        <w:spacing w:after="0" w:line="240" w:lineRule="auto"/>
        <w:ind w:left="709"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powykonawczej inwentaryzacji powierzchni całkowitej i użytkowej przedmiotu zamówienia,</w:t>
      </w:r>
    </w:p>
    <w:p w14:paraId="27724004" w14:textId="77777777" w:rsidR="00764FB0" w:rsidRPr="00F02AE3" w:rsidRDefault="00764FB0" w:rsidP="007B340C">
      <w:pPr>
        <w:widowControl/>
        <w:numPr>
          <w:ilvl w:val="0"/>
          <w:numId w:val="240"/>
        </w:numPr>
        <w:autoSpaceDN/>
        <w:spacing w:after="0" w:line="240" w:lineRule="auto"/>
        <w:ind w:left="709"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audytu energetyczny dla budynku po realizacji zadania,</w:t>
      </w:r>
    </w:p>
    <w:p w14:paraId="79B32A59" w14:textId="51B45C2E" w:rsidR="009974D0" w:rsidRPr="00F02AE3" w:rsidRDefault="00764FB0" w:rsidP="00B60B75">
      <w:pPr>
        <w:widowControl/>
        <w:numPr>
          <w:ilvl w:val="0"/>
          <w:numId w:val="240"/>
        </w:numPr>
        <w:autoSpaceDN/>
        <w:spacing w:after="0" w:line="240" w:lineRule="auto"/>
        <w:ind w:left="709"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świadectwa energetyczne dla każdego mieszkania,</w:t>
      </w:r>
    </w:p>
    <w:p w14:paraId="0DFC62B1" w14:textId="2BE93BD5" w:rsidR="00764FB0" w:rsidRPr="00F02AE3" w:rsidRDefault="00764FB0" w:rsidP="007B340C">
      <w:pPr>
        <w:widowControl/>
        <w:numPr>
          <w:ilvl w:val="0"/>
          <w:numId w:val="238"/>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Times New Roman" w:hAnsi="Times New Roman" w:cs="Times New Roman"/>
          <w:sz w:val="24"/>
          <w:szCs w:val="24"/>
          <w:lang w:eastAsia="pl-PL"/>
        </w:rPr>
        <w:t>Przedmiot</w:t>
      </w:r>
      <w:r w:rsidRPr="00F02AE3">
        <w:rPr>
          <w:rFonts w:ascii="Times New Roman" w:eastAsia="MS Mincho" w:hAnsi="Times New Roman" w:cs="Times New Roman"/>
          <w:sz w:val="24"/>
          <w:szCs w:val="24"/>
        </w:rPr>
        <w:t xml:space="preserve"> umowy realizowany będzie z wykorzystaniem finansowego wsparcia z Funduszu Dopłat i Krajowego Planu Odbudowy, w związku z tym </w:t>
      </w:r>
      <w:r w:rsidRPr="00F02AE3">
        <w:rPr>
          <w:rFonts w:ascii="Times New Roman" w:eastAsia="MS Mincho" w:hAnsi="Times New Roman" w:cs="Times New Roman"/>
          <w:b/>
          <w:bCs/>
          <w:i/>
          <w:iCs/>
          <w:sz w:val="24"/>
          <w:szCs w:val="24"/>
        </w:rPr>
        <w:t>Wykonawca</w:t>
      </w:r>
      <w:r w:rsidRPr="00F02AE3">
        <w:rPr>
          <w:rFonts w:ascii="Times New Roman" w:eastAsia="MS Mincho" w:hAnsi="Times New Roman" w:cs="Times New Roman"/>
          <w:sz w:val="24"/>
          <w:szCs w:val="24"/>
        </w:rPr>
        <w:t xml:space="preserve"> zobowiązany jest do przygotowania dla procesu prowadzenia robót:</w:t>
      </w:r>
    </w:p>
    <w:p w14:paraId="04452EE3" w14:textId="7512B9C1" w:rsidR="009974D0" w:rsidRPr="00F02AE3" w:rsidRDefault="009974D0" w:rsidP="007B340C">
      <w:pPr>
        <w:widowControl/>
        <w:numPr>
          <w:ilvl w:val="0"/>
          <w:numId w:val="242"/>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wykazu odpadów i planu segregacji odpadów</w:t>
      </w:r>
    </w:p>
    <w:p w14:paraId="2662E5E9" w14:textId="1808A879" w:rsidR="00764FB0" w:rsidRPr="00F02AE3" w:rsidRDefault="00764FB0" w:rsidP="007B340C">
      <w:pPr>
        <w:widowControl/>
        <w:numPr>
          <w:ilvl w:val="0"/>
          <w:numId w:val="242"/>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audytu </w:t>
      </w:r>
      <w:proofErr w:type="spellStart"/>
      <w:r w:rsidRPr="00F02AE3">
        <w:rPr>
          <w:rFonts w:ascii="Times New Roman" w:eastAsia="MS Mincho" w:hAnsi="Times New Roman" w:cs="Times New Roman"/>
          <w:sz w:val="24"/>
          <w:szCs w:val="24"/>
          <w:lang w:eastAsia="zh-CN"/>
        </w:rPr>
        <w:t>przedrozbiórkowego</w:t>
      </w:r>
      <w:proofErr w:type="spellEnd"/>
      <w:r w:rsidR="009974D0" w:rsidRPr="00F02AE3">
        <w:rPr>
          <w:rFonts w:ascii="Times New Roman" w:eastAsia="MS Mincho" w:hAnsi="Times New Roman" w:cs="Times New Roman"/>
          <w:sz w:val="24"/>
          <w:szCs w:val="24"/>
          <w:lang w:eastAsia="zh-CN"/>
        </w:rPr>
        <w:t xml:space="preserve"> (w razie konieczności)</w:t>
      </w:r>
      <w:r w:rsidRPr="00F02AE3">
        <w:rPr>
          <w:rFonts w:ascii="Times New Roman" w:eastAsia="MS Mincho" w:hAnsi="Times New Roman" w:cs="Times New Roman"/>
          <w:sz w:val="24"/>
          <w:szCs w:val="24"/>
          <w:lang w:eastAsia="zh-CN"/>
        </w:rPr>
        <w:t>,</w:t>
      </w:r>
    </w:p>
    <w:p w14:paraId="12CFD8AA" w14:textId="77777777" w:rsidR="00764FB0" w:rsidRPr="00F02AE3" w:rsidRDefault="00764FB0" w:rsidP="007B340C">
      <w:pPr>
        <w:widowControl/>
        <w:numPr>
          <w:ilvl w:val="0"/>
          <w:numId w:val="242"/>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wykazu działań skutecznie zapobiegających emisji hałasu, kurzu i zanieczyszczeń,</w:t>
      </w:r>
    </w:p>
    <w:p w14:paraId="06535594" w14:textId="77777777" w:rsidR="00306879" w:rsidRPr="00F02AE3" w:rsidRDefault="00764FB0" w:rsidP="007B340C">
      <w:pPr>
        <w:widowControl/>
        <w:numPr>
          <w:ilvl w:val="0"/>
          <w:numId w:val="242"/>
        </w:numPr>
        <w:autoSpaceDN/>
        <w:spacing w:after="0" w:line="240" w:lineRule="auto"/>
        <w:ind w:left="709" w:hanging="425"/>
        <w:jc w:val="both"/>
        <w:textAlignment w:val="auto"/>
        <w:rPr>
          <w:rFonts w:ascii="Times New Roman" w:eastAsia="Times New Roman" w:hAnsi="Times New Roman" w:cs="Times New Roman"/>
          <w:bCs/>
          <w:sz w:val="24"/>
          <w:szCs w:val="24"/>
          <w:lang w:eastAsia="pl-PL"/>
        </w:rPr>
      </w:pPr>
      <w:r w:rsidRPr="00F02AE3">
        <w:rPr>
          <w:rFonts w:ascii="Times New Roman" w:eastAsia="MS Mincho" w:hAnsi="Times New Roman" w:cs="Times New Roman"/>
          <w:sz w:val="24"/>
          <w:szCs w:val="24"/>
          <w:lang w:eastAsia="zh-CN"/>
        </w:rPr>
        <w:t>deklaracji właściwości użytkowych lub krajowych deklaracji właściwości użytkowych lub innych dokumentów potwierdzających posiadanie wymaganych właściwości przez wyroby budowlane (dla wyrobów związanych z wodą lub zawierających substancje niebezpieczne).</w:t>
      </w:r>
    </w:p>
    <w:p w14:paraId="5FA52283" w14:textId="11B4685C" w:rsidR="00306879" w:rsidRPr="00F02AE3" w:rsidRDefault="00306879" w:rsidP="007B340C">
      <w:pPr>
        <w:widowControl/>
        <w:numPr>
          <w:ilvl w:val="0"/>
          <w:numId w:val="242"/>
        </w:numPr>
        <w:autoSpaceDN/>
        <w:spacing w:after="0" w:line="240" w:lineRule="auto"/>
        <w:ind w:left="709" w:hanging="425"/>
        <w:jc w:val="both"/>
        <w:textAlignment w:val="auto"/>
        <w:rPr>
          <w:rFonts w:ascii="Times New Roman" w:eastAsia="Times New Roman" w:hAnsi="Times New Roman" w:cs="Times New Roman"/>
          <w:bCs/>
          <w:sz w:val="24"/>
          <w:szCs w:val="24"/>
          <w:highlight w:val="yellow"/>
          <w:lang w:eastAsia="pl-PL"/>
        </w:rPr>
      </w:pPr>
      <w:r w:rsidRPr="00F02AE3">
        <w:rPr>
          <w:rFonts w:ascii="Times New Roman" w:eastAsia="Times New Roman" w:hAnsi="Times New Roman" w:cs="Times New Roman"/>
          <w:bCs/>
          <w:sz w:val="24"/>
          <w:szCs w:val="24"/>
          <w:lang w:eastAsia="pl-PL"/>
        </w:rPr>
        <w:t xml:space="preserve">sporządzenia informacji o sposobie prowadzenia robót budowlanych, wykorzystania wyrobów budowlanych oraz sporządzenia dokumentacji, które potwierdzają, że przedsięwzięcie nie wyrządza poważnych szkód dla celów środowiskowych, w zgodności </w:t>
      </w:r>
      <w:r w:rsidR="00514B21" w:rsidRPr="00F02AE3">
        <w:rPr>
          <w:rFonts w:ascii="Times New Roman" w:eastAsia="Times New Roman" w:hAnsi="Times New Roman" w:cs="Times New Roman"/>
          <w:bCs/>
          <w:sz w:val="24"/>
          <w:szCs w:val="24"/>
          <w:lang w:eastAsia="pl-PL"/>
        </w:rPr>
        <w:br/>
      </w:r>
      <w:r w:rsidRPr="00F02AE3">
        <w:rPr>
          <w:rFonts w:ascii="Times New Roman" w:eastAsia="Times New Roman" w:hAnsi="Times New Roman" w:cs="Times New Roman"/>
          <w:bCs/>
          <w:sz w:val="24"/>
          <w:szCs w:val="24"/>
          <w:lang w:eastAsia="pl-PL"/>
        </w:rPr>
        <w:t>z regułą DNSH;</w:t>
      </w:r>
    </w:p>
    <w:p w14:paraId="2D003278" w14:textId="77777777" w:rsidR="00306879" w:rsidRPr="00F02AE3" w:rsidRDefault="00306879" w:rsidP="00306879">
      <w:pPr>
        <w:widowControl/>
        <w:autoSpaceDN/>
        <w:spacing w:after="0" w:line="240" w:lineRule="auto"/>
        <w:ind w:left="709"/>
        <w:jc w:val="both"/>
        <w:textAlignment w:val="auto"/>
        <w:rPr>
          <w:rFonts w:ascii="Times New Roman" w:eastAsia="Times New Roman" w:hAnsi="Times New Roman" w:cs="Times New Roman"/>
          <w:bCs/>
          <w:sz w:val="24"/>
          <w:szCs w:val="24"/>
          <w:highlight w:val="yellow"/>
          <w:lang w:eastAsia="pl-PL"/>
        </w:rPr>
      </w:pPr>
    </w:p>
    <w:p w14:paraId="545DFDCB" w14:textId="58B2DD9B" w:rsidR="002648DD" w:rsidRPr="00F02AE3" w:rsidRDefault="00214C5D" w:rsidP="007B340C">
      <w:pPr>
        <w:widowControl/>
        <w:numPr>
          <w:ilvl w:val="0"/>
          <w:numId w:val="238"/>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 xml:space="preserve">Strony ustalają, iż w razie jakichkolwiek rozbieżności lub niezgodności między postanowieniami umowy </w:t>
      </w:r>
      <w:r w:rsidR="00952D8F" w:rsidRPr="00F02AE3">
        <w:rPr>
          <w:rFonts w:ascii="Times New Roman" w:eastAsia="Times New Roman" w:hAnsi="Times New Roman" w:cs="Times New Roman"/>
          <w:sz w:val="24"/>
          <w:szCs w:val="24"/>
          <w:lang w:eastAsia="pl-PL"/>
        </w:rPr>
        <w:t xml:space="preserve">a dokumentacją techniczną przyjmuje się pierwszeństwo </w:t>
      </w:r>
      <w:r w:rsidR="00913CF7" w:rsidRPr="00F02AE3">
        <w:rPr>
          <w:rFonts w:ascii="Times New Roman" w:eastAsia="Times New Roman" w:hAnsi="Times New Roman" w:cs="Times New Roman"/>
          <w:sz w:val="24"/>
          <w:szCs w:val="24"/>
          <w:lang w:eastAsia="pl-PL"/>
        </w:rPr>
        <w:t>ich stosowania w następującym porządku:</w:t>
      </w:r>
    </w:p>
    <w:p w14:paraId="3BAC367B" w14:textId="398F4EF5" w:rsidR="00AE74DD" w:rsidRPr="00F02AE3" w:rsidRDefault="00DA5CE6" w:rsidP="00AE74DD">
      <w:pPr>
        <w:pStyle w:val="Akapitzlist"/>
        <w:widowControl/>
        <w:numPr>
          <w:ilvl w:val="1"/>
          <w:numId w:val="100"/>
        </w:numPr>
        <w:autoSpaceDN/>
        <w:jc w:val="both"/>
        <w:textAlignment w:val="auto"/>
        <w:rPr>
          <w:rFonts w:eastAsia="Times New Roman"/>
          <w:bCs/>
          <w:lang w:eastAsia="pl-PL"/>
        </w:rPr>
      </w:pPr>
      <w:r w:rsidRPr="00F02AE3">
        <w:rPr>
          <w:rFonts w:eastAsia="Times New Roman"/>
          <w:bCs/>
          <w:lang w:eastAsia="pl-PL"/>
        </w:rPr>
        <w:t>u</w:t>
      </w:r>
      <w:r w:rsidR="00AE74DD" w:rsidRPr="00F02AE3">
        <w:rPr>
          <w:rFonts w:eastAsia="Times New Roman"/>
          <w:bCs/>
          <w:lang w:eastAsia="pl-PL"/>
        </w:rPr>
        <w:t>mowa,</w:t>
      </w:r>
    </w:p>
    <w:p w14:paraId="1B337C93" w14:textId="07EDBB0A" w:rsidR="00AE74DD" w:rsidRPr="00F02AE3" w:rsidRDefault="00DA5CE6" w:rsidP="00AE74DD">
      <w:pPr>
        <w:pStyle w:val="Akapitzlist"/>
        <w:widowControl/>
        <w:numPr>
          <w:ilvl w:val="1"/>
          <w:numId w:val="100"/>
        </w:numPr>
        <w:autoSpaceDN/>
        <w:jc w:val="both"/>
        <w:textAlignment w:val="auto"/>
        <w:rPr>
          <w:rFonts w:eastAsia="Times New Roman"/>
          <w:bCs/>
          <w:lang w:eastAsia="pl-PL"/>
        </w:rPr>
      </w:pPr>
      <w:r w:rsidRPr="00F02AE3">
        <w:rPr>
          <w:rFonts w:eastAsia="Times New Roman"/>
          <w:bCs/>
          <w:lang w:eastAsia="pl-PL"/>
        </w:rPr>
        <w:t>d</w:t>
      </w:r>
      <w:r w:rsidR="00AE74DD" w:rsidRPr="00F02AE3">
        <w:rPr>
          <w:rFonts w:eastAsia="Times New Roman"/>
          <w:bCs/>
          <w:lang w:eastAsia="pl-PL"/>
        </w:rPr>
        <w:t xml:space="preserve">okumentacja techniczna tj. OPZ (dokumentacja projektowa, Szczegółowe </w:t>
      </w:r>
      <w:r w:rsidR="00E415F5" w:rsidRPr="00F02AE3">
        <w:rPr>
          <w:rFonts w:eastAsia="Times New Roman"/>
          <w:bCs/>
          <w:lang w:eastAsia="pl-PL"/>
        </w:rPr>
        <w:t>Specyfikacje Techniczne Wykonania i Odbioru Robót (dalej „</w:t>
      </w:r>
      <w:proofErr w:type="spellStart"/>
      <w:r w:rsidR="00E415F5" w:rsidRPr="00F02AE3">
        <w:rPr>
          <w:rFonts w:eastAsia="Times New Roman"/>
          <w:bCs/>
          <w:lang w:eastAsia="pl-PL"/>
        </w:rPr>
        <w:t>STWiOR</w:t>
      </w:r>
      <w:proofErr w:type="spellEnd"/>
      <w:r w:rsidR="00E415F5" w:rsidRPr="00F02AE3">
        <w:rPr>
          <w:rFonts w:eastAsia="Times New Roman"/>
          <w:bCs/>
          <w:lang w:eastAsia="pl-PL"/>
        </w:rPr>
        <w:t>”)</w:t>
      </w:r>
      <w:r w:rsidR="003A40FF" w:rsidRPr="00F02AE3">
        <w:rPr>
          <w:rFonts w:eastAsia="Times New Roman"/>
          <w:bCs/>
          <w:lang w:eastAsia="pl-PL"/>
        </w:rPr>
        <w:t xml:space="preserve">, uzgodnienia, ekspertyzy wraz ze </w:t>
      </w:r>
      <w:proofErr w:type="spellStart"/>
      <w:r w:rsidR="003A40FF" w:rsidRPr="00F02AE3">
        <w:rPr>
          <w:rFonts w:eastAsia="Times New Roman"/>
          <w:bCs/>
          <w:lang w:eastAsia="pl-PL"/>
        </w:rPr>
        <w:t>zmianiami</w:t>
      </w:r>
      <w:proofErr w:type="spellEnd"/>
      <w:r w:rsidR="003A40FF" w:rsidRPr="00F02AE3">
        <w:rPr>
          <w:rFonts w:eastAsia="Times New Roman"/>
          <w:bCs/>
          <w:lang w:eastAsia="pl-PL"/>
        </w:rPr>
        <w:t>;</w:t>
      </w:r>
    </w:p>
    <w:p w14:paraId="56D9604F" w14:textId="494903FB" w:rsidR="003A40FF" w:rsidRPr="00F02AE3" w:rsidRDefault="003A40FF" w:rsidP="00AE74DD">
      <w:pPr>
        <w:pStyle w:val="Akapitzlist"/>
        <w:widowControl/>
        <w:numPr>
          <w:ilvl w:val="1"/>
          <w:numId w:val="100"/>
        </w:numPr>
        <w:autoSpaceDN/>
        <w:jc w:val="both"/>
        <w:textAlignment w:val="auto"/>
        <w:rPr>
          <w:rFonts w:eastAsia="Times New Roman"/>
          <w:bCs/>
          <w:lang w:eastAsia="pl-PL"/>
        </w:rPr>
      </w:pPr>
      <w:r w:rsidRPr="00F02AE3">
        <w:rPr>
          <w:rFonts w:eastAsia="Times New Roman"/>
          <w:bCs/>
          <w:lang w:eastAsia="pl-PL"/>
        </w:rPr>
        <w:t xml:space="preserve">SWZ </w:t>
      </w:r>
      <w:r w:rsidR="00DA5CE6" w:rsidRPr="00F02AE3">
        <w:rPr>
          <w:rFonts w:eastAsia="Times New Roman"/>
          <w:bCs/>
          <w:lang w:eastAsia="pl-PL"/>
        </w:rPr>
        <w:t>wraz z wyjaśnieniami i zmianami;</w:t>
      </w:r>
    </w:p>
    <w:p w14:paraId="2546EF32" w14:textId="4D2977CA" w:rsidR="00A72F0E" w:rsidRPr="00F02AE3" w:rsidRDefault="00DA5CE6" w:rsidP="002648DD">
      <w:pPr>
        <w:pStyle w:val="Akapitzlist"/>
        <w:widowControl/>
        <w:numPr>
          <w:ilvl w:val="1"/>
          <w:numId w:val="100"/>
        </w:numPr>
        <w:autoSpaceDN/>
        <w:jc w:val="both"/>
        <w:textAlignment w:val="auto"/>
        <w:rPr>
          <w:rFonts w:eastAsia="Times New Roman"/>
          <w:bCs/>
          <w:lang w:eastAsia="pl-PL"/>
        </w:rPr>
      </w:pPr>
      <w:r w:rsidRPr="00F02AE3">
        <w:rPr>
          <w:rFonts w:eastAsia="Times New Roman"/>
          <w:bCs/>
          <w:lang w:eastAsia="pl-PL"/>
        </w:rPr>
        <w:t>pozostałe dokumenty towarzyszące umowie.</w:t>
      </w:r>
    </w:p>
    <w:p w14:paraId="02A3DC77" w14:textId="77777777" w:rsidR="00764FB0" w:rsidRPr="00F02AE3" w:rsidRDefault="00764FB0" w:rsidP="00764FB0">
      <w:pPr>
        <w:spacing w:before="240" w:after="240" w:line="240" w:lineRule="auto"/>
        <w:ind w:left="283" w:hanging="425"/>
        <w:jc w:val="center"/>
        <w:rPr>
          <w:rFonts w:ascii="Times New Roman" w:hAnsi="Times New Roman" w:cs="Times New Roman"/>
          <w:b/>
          <w:sz w:val="24"/>
          <w:szCs w:val="24"/>
        </w:rPr>
      </w:pPr>
      <w:r w:rsidRPr="00F02AE3">
        <w:rPr>
          <w:rFonts w:ascii="Times New Roman" w:hAnsi="Times New Roman" w:cs="Times New Roman"/>
          <w:b/>
          <w:sz w:val="24"/>
          <w:szCs w:val="24"/>
        </w:rPr>
        <w:t>§ 2</w:t>
      </w:r>
      <w:r w:rsidRPr="00F02AE3">
        <w:rPr>
          <w:rFonts w:ascii="Times New Roman" w:hAnsi="Times New Roman" w:cs="Times New Roman"/>
          <w:b/>
          <w:sz w:val="24"/>
          <w:szCs w:val="24"/>
        </w:rPr>
        <w:br/>
        <w:t>ZAKRES ROBÓT/ INFORMACJE DLA WYKONAWCY</w:t>
      </w:r>
    </w:p>
    <w:p w14:paraId="10A95346" w14:textId="0A97A959" w:rsidR="007E2770" w:rsidRPr="00F02AE3" w:rsidRDefault="007E2770" w:rsidP="007B340C">
      <w:pPr>
        <w:widowControl/>
        <w:numPr>
          <w:ilvl w:val="0"/>
          <w:numId w:val="243"/>
        </w:numPr>
        <w:tabs>
          <w:tab w:val="clear" w:pos="0"/>
        </w:tabs>
        <w:autoSpaceDN/>
        <w:spacing w:after="0" w:line="240" w:lineRule="auto"/>
        <w:ind w:left="283" w:hanging="425"/>
        <w:jc w:val="both"/>
        <w:textAlignment w:val="auto"/>
        <w:rPr>
          <w:rFonts w:ascii="Times New Roman" w:hAnsi="Times New Roman" w:cs="Times New Roman"/>
          <w:bCs/>
          <w:sz w:val="24"/>
          <w:szCs w:val="24"/>
          <w:lang w:eastAsia="pl-PL"/>
        </w:rPr>
      </w:pPr>
      <w:r w:rsidRPr="00F02AE3">
        <w:rPr>
          <w:rFonts w:ascii="Times New Roman" w:hAnsi="Times New Roman" w:cs="Times New Roman"/>
          <w:bCs/>
          <w:sz w:val="24"/>
          <w:szCs w:val="24"/>
          <w:lang w:eastAsia="pl-PL"/>
        </w:rPr>
        <w:t>Wykonawca oświadcza, że przed złożeniem ofert</w:t>
      </w:r>
      <w:r w:rsidR="00DE74C8" w:rsidRPr="00F02AE3">
        <w:rPr>
          <w:rFonts w:ascii="Times New Roman" w:hAnsi="Times New Roman" w:cs="Times New Roman"/>
          <w:bCs/>
          <w:sz w:val="24"/>
          <w:szCs w:val="24"/>
          <w:lang w:eastAsia="pl-PL"/>
        </w:rPr>
        <w:t>, z należytą starannością wymaganą od profesjonalisty:</w:t>
      </w:r>
    </w:p>
    <w:p w14:paraId="323CDC73" w14:textId="2EAB8E3F" w:rsidR="00DE74C8" w:rsidRPr="00F02AE3" w:rsidRDefault="00B94EF1" w:rsidP="007B340C">
      <w:pPr>
        <w:pStyle w:val="Akapitzlist"/>
        <w:widowControl/>
        <w:numPr>
          <w:ilvl w:val="1"/>
          <w:numId w:val="289"/>
        </w:numPr>
        <w:autoSpaceDN/>
        <w:ind w:left="709"/>
        <w:jc w:val="both"/>
        <w:textAlignment w:val="auto"/>
        <w:rPr>
          <w:bCs/>
          <w:lang w:eastAsia="pl-PL"/>
        </w:rPr>
      </w:pPr>
      <w:r w:rsidRPr="00F02AE3">
        <w:rPr>
          <w:bCs/>
          <w:lang w:eastAsia="pl-PL"/>
        </w:rPr>
        <w:t>z</w:t>
      </w:r>
      <w:r w:rsidR="000458F4" w:rsidRPr="00F02AE3">
        <w:rPr>
          <w:bCs/>
          <w:lang w:eastAsia="pl-PL"/>
        </w:rPr>
        <w:t xml:space="preserve">apoznał się z dokumentacją techniczną, projektową, pozwoleniem budowlanym i innymi dokumentami </w:t>
      </w:r>
      <w:r w:rsidR="004763B9" w:rsidRPr="00F02AE3">
        <w:rPr>
          <w:bCs/>
          <w:lang w:eastAsia="pl-PL"/>
        </w:rPr>
        <w:t>stanowiącymi załącznik do umowy i przeanalizował termin wykonania przedmiotu umowy;</w:t>
      </w:r>
    </w:p>
    <w:p w14:paraId="5FD86282" w14:textId="7E44E291" w:rsidR="004763B9" w:rsidRPr="00F02AE3" w:rsidRDefault="00B94EF1" w:rsidP="007B340C">
      <w:pPr>
        <w:pStyle w:val="Akapitzlist"/>
        <w:widowControl/>
        <w:numPr>
          <w:ilvl w:val="1"/>
          <w:numId w:val="289"/>
        </w:numPr>
        <w:autoSpaceDN/>
        <w:ind w:left="709"/>
        <w:jc w:val="both"/>
        <w:textAlignment w:val="auto"/>
        <w:rPr>
          <w:bCs/>
          <w:lang w:eastAsia="pl-PL"/>
        </w:rPr>
      </w:pPr>
      <w:r w:rsidRPr="00F02AE3">
        <w:rPr>
          <w:bCs/>
          <w:lang w:eastAsia="pl-PL"/>
        </w:rPr>
        <w:t>u</w:t>
      </w:r>
      <w:r w:rsidR="004858CF" w:rsidRPr="00F02AE3">
        <w:rPr>
          <w:bCs/>
          <w:lang w:eastAsia="pl-PL"/>
        </w:rPr>
        <w:t xml:space="preserve">zyskał i przeanalizował wszelkie </w:t>
      </w:r>
      <w:r w:rsidR="00D760CF" w:rsidRPr="00F02AE3">
        <w:rPr>
          <w:bCs/>
          <w:lang w:eastAsia="pl-PL"/>
        </w:rPr>
        <w:t xml:space="preserve">inne informacje, niezbędne do określenia zakresu i charakteru robót, które powinny </w:t>
      </w:r>
      <w:r w:rsidRPr="00F02AE3">
        <w:rPr>
          <w:bCs/>
          <w:lang w:eastAsia="pl-PL"/>
        </w:rPr>
        <w:t xml:space="preserve">być wykonane dla osiągnięcia celu określonego w umowie. </w:t>
      </w:r>
    </w:p>
    <w:p w14:paraId="634D6798" w14:textId="2CF36653"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hAnsi="Times New Roman" w:cs="Times New Roman"/>
          <w:bCs/>
          <w:sz w:val="24"/>
          <w:szCs w:val="24"/>
          <w:lang w:eastAsia="pl-PL"/>
        </w:rPr>
      </w:pPr>
      <w:r w:rsidRPr="00F02AE3">
        <w:rPr>
          <w:rFonts w:ascii="Times New Roman" w:eastAsia="MS Mincho" w:hAnsi="Times New Roman" w:cs="Times New Roman"/>
          <w:sz w:val="24"/>
          <w:szCs w:val="24"/>
        </w:rPr>
        <w:t>Zakres zamówienia obejmuje wykonanie robót budowlanych, o których mowa w §1.</w:t>
      </w:r>
    </w:p>
    <w:p w14:paraId="2B8C0C10" w14:textId="77777777"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hAnsi="Times New Roman" w:cs="Times New Roman"/>
          <w:bCs/>
          <w:sz w:val="24"/>
          <w:szCs w:val="24"/>
          <w:lang w:eastAsia="pl-PL"/>
        </w:rPr>
      </w:pPr>
      <w:r w:rsidRPr="00F02AE3">
        <w:rPr>
          <w:rFonts w:ascii="Times New Roman" w:hAnsi="Times New Roman" w:cs="Times New Roman"/>
          <w:sz w:val="24"/>
          <w:szCs w:val="24"/>
          <w:lang w:eastAsia="pl-PL"/>
        </w:rPr>
        <w:t xml:space="preserve">Ponadto </w:t>
      </w:r>
      <w:r w:rsidRPr="00F02AE3">
        <w:rPr>
          <w:rFonts w:ascii="Times New Roman" w:hAnsi="Times New Roman" w:cs="Times New Roman"/>
          <w:b/>
          <w:bCs/>
          <w:i/>
          <w:iCs/>
          <w:sz w:val="24"/>
          <w:szCs w:val="24"/>
          <w:lang w:eastAsia="pl-PL"/>
        </w:rPr>
        <w:t>Wykonawca</w:t>
      </w:r>
      <w:r w:rsidRPr="00F02AE3">
        <w:rPr>
          <w:rFonts w:ascii="Times New Roman" w:hAnsi="Times New Roman" w:cs="Times New Roman"/>
          <w:sz w:val="24"/>
          <w:szCs w:val="24"/>
          <w:lang w:eastAsia="pl-PL"/>
        </w:rPr>
        <w:t xml:space="preserve"> </w:t>
      </w:r>
      <w:r w:rsidRPr="00F02AE3">
        <w:rPr>
          <w:rFonts w:ascii="Times New Roman" w:eastAsia="MS Mincho" w:hAnsi="Times New Roman" w:cs="Times New Roman"/>
          <w:sz w:val="24"/>
          <w:szCs w:val="24"/>
          <w:lang w:eastAsia="pl-PL"/>
        </w:rPr>
        <w:t>zobowiązany jest do:</w:t>
      </w:r>
    </w:p>
    <w:p w14:paraId="36B78420"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Sporządzenia planów bezpieczeństwa i ochrony robót (plan BIOZ) przez Kierownika Budowy, przez rozpoczęciem robót budowlanych.</w:t>
      </w:r>
    </w:p>
    <w:p w14:paraId="39548FF3"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hAnsi="Times New Roman" w:cs="Times New Roman"/>
          <w:bCs/>
          <w:sz w:val="24"/>
          <w:szCs w:val="24"/>
        </w:rPr>
        <w:t xml:space="preserve">Terminowej realizacji robót budowlanych zgodnie z harmonogramem </w:t>
      </w:r>
      <w:r w:rsidRPr="00F02AE3">
        <w:rPr>
          <w:rFonts w:ascii="Times New Roman" w:eastAsia="MS Mincho" w:hAnsi="Times New Roman" w:cs="Times New Roman"/>
          <w:sz w:val="24"/>
          <w:szCs w:val="24"/>
        </w:rPr>
        <w:t>rzeczowo- finansowy</w:t>
      </w:r>
      <w:r w:rsidRPr="00F02AE3">
        <w:rPr>
          <w:rFonts w:ascii="Times New Roman" w:hAnsi="Times New Roman" w:cs="Times New Roman"/>
          <w:bCs/>
          <w:sz w:val="24"/>
          <w:szCs w:val="24"/>
        </w:rPr>
        <w:t xml:space="preserve"> (</w:t>
      </w:r>
      <w:r w:rsidRPr="00F02AE3">
        <w:rPr>
          <w:rFonts w:ascii="Times New Roman" w:hAnsi="Times New Roman" w:cs="Times New Roman"/>
          <w:b/>
          <w:i/>
          <w:iCs/>
          <w:sz w:val="24"/>
          <w:szCs w:val="24"/>
        </w:rPr>
        <w:t>Załącznik nr 5 do Umowy</w:t>
      </w:r>
      <w:r w:rsidRPr="00F02AE3">
        <w:rPr>
          <w:rFonts w:ascii="Times New Roman" w:hAnsi="Times New Roman" w:cs="Times New Roman"/>
          <w:bCs/>
          <w:sz w:val="24"/>
          <w:szCs w:val="24"/>
        </w:rPr>
        <w:t>).</w:t>
      </w:r>
    </w:p>
    <w:p w14:paraId="7C232C53"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hAnsi="Times New Roman" w:cs="Times New Roman"/>
          <w:bCs/>
          <w:sz w:val="24"/>
          <w:szCs w:val="24"/>
        </w:rPr>
        <w:t xml:space="preserve">Wykonania przedmiotu umowy zgodnie z warunkami umowy, dokumentacją projektową, zasadami wiedzy technicznej i obowiązującymi przepisami w szczególności techniczno-budowlanymi, normami oraz zaleceniami zawartymi w protokole przekazania placu budowy i zaleceniami przedstawicieli </w:t>
      </w:r>
      <w:r w:rsidRPr="00F02AE3">
        <w:rPr>
          <w:rFonts w:ascii="Times New Roman" w:hAnsi="Times New Roman" w:cs="Times New Roman"/>
          <w:b/>
          <w:i/>
          <w:iCs/>
          <w:sz w:val="24"/>
          <w:szCs w:val="24"/>
        </w:rPr>
        <w:t>Zamawiającego</w:t>
      </w:r>
      <w:r w:rsidRPr="00F02AE3">
        <w:rPr>
          <w:rFonts w:ascii="Times New Roman" w:hAnsi="Times New Roman" w:cs="Times New Roman"/>
          <w:bCs/>
          <w:sz w:val="24"/>
          <w:szCs w:val="24"/>
        </w:rPr>
        <w:t>.</w:t>
      </w:r>
    </w:p>
    <w:p w14:paraId="6C685E31"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eastAsia="MS Mincho" w:hAnsi="Times New Roman" w:cs="Times New Roman"/>
          <w:sz w:val="24"/>
          <w:szCs w:val="24"/>
        </w:rPr>
        <w:t>Zapewnienia właściwych warunków bezpieczeństwa i higieny pracy w miejscu robót i jego otoczeniu zgodnie z opracowanym planem BIOZ.</w:t>
      </w:r>
    </w:p>
    <w:p w14:paraId="7AF26952"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eastAsia="MS Mincho" w:hAnsi="Times New Roman" w:cs="Times New Roman"/>
          <w:sz w:val="24"/>
          <w:szCs w:val="24"/>
        </w:rPr>
        <w:t>Zapewnienia sprawowania kierownictwa budowy i robót przez osoby, posiadające odpowiednie kwalifikacje zawodowe i uprawnienia do kierowania robotami budowlanymi w odpowiednich specjalnościach, zgodnie z wymogami Prawa Budowlanego.</w:t>
      </w:r>
    </w:p>
    <w:p w14:paraId="40BF61CE"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eastAsia="MS Mincho" w:hAnsi="Times New Roman" w:cs="Times New Roman"/>
          <w:sz w:val="24"/>
          <w:szCs w:val="24"/>
        </w:rPr>
        <w:t xml:space="preserve">Zapewnienia przestrzegania przepisów bhp i ppoż. oraz przepisów o ochronie środowiska we wszystkich miejscach wykonywania robót i miejscach składowania materiałów, zgodnie z przepisami i dokumentacją projektową oraz zapewnienie należytego porządku na terenie budowy i w jego otoczeniu, w tym na drogach dojazdowych, usuwanie na swój koszt wszelkich, odpadów, opakowań i innych pozostałości po zużytych materiałach. W przypadku zaniechania, czynności porządkowe mogą zostać wykonane przez </w:t>
      </w:r>
      <w:r w:rsidRPr="00F02AE3">
        <w:rPr>
          <w:rFonts w:ascii="Times New Roman" w:eastAsia="MS Mincho" w:hAnsi="Times New Roman" w:cs="Times New Roman"/>
          <w:b/>
          <w:bCs/>
          <w:i/>
          <w:iCs/>
          <w:sz w:val="24"/>
          <w:szCs w:val="24"/>
        </w:rPr>
        <w:t>Zamawiającego</w:t>
      </w:r>
      <w:r w:rsidRPr="00F02AE3">
        <w:rPr>
          <w:rFonts w:ascii="Times New Roman" w:eastAsia="MS Mincho" w:hAnsi="Times New Roman" w:cs="Times New Roman"/>
          <w:sz w:val="24"/>
          <w:szCs w:val="24"/>
        </w:rPr>
        <w:t xml:space="preserve"> na koszt </w:t>
      </w:r>
      <w:r w:rsidRPr="00F02AE3">
        <w:rPr>
          <w:rFonts w:ascii="Times New Roman" w:eastAsia="MS Mincho" w:hAnsi="Times New Roman" w:cs="Times New Roman"/>
          <w:b/>
          <w:bCs/>
          <w:i/>
          <w:iCs/>
          <w:sz w:val="24"/>
          <w:szCs w:val="24"/>
        </w:rPr>
        <w:t>Wykonawcy</w:t>
      </w:r>
      <w:r w:rsidRPr="00F02AE3">
        <w:rPr>
          <w:rFonts w:ascii="Times New Roman" w:eastAsia="MS Mincho" w:hAnsi="Times New Roman" w:cs="Times New Roman"/>
          <w:sz w:val="24"/>
          <w:szCs w:val="24"/>
        </w:rPr>
        <w:t>.</w:t>
      </w:r>
    </w:p>
    <w:p w14:paraId="0917EEC9"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eastAsia="MS Mincho" w:hAnsi="Times New Roman" w:cs="Times New Roman"/>
          <w:sz w:val="24"/>
          <w:szCs w:val="24"/>
        </w:rPr>
        <w:t>Umieszczenia na placu budowy w widocznym miejscu ogłoszenia zawierającego dane dotyczące bezpieczeństwa pracy i ochrony zdrowia.</w:t>
      </w:r>
    </w:p>
    <w:p w14:paraId="76304B6A"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eastAsia="MS Mincho" w:hAnsi="Times New Roman" w:cs="Times New Roman"/>
          <w:sz w:val="24"/>
          <w:szCs w:val="24"/>
        </w:rPr>
        <w:t>Zabezpieczenia i oznakowania prowadzonych robót oraz dbania o stan techniczny i prawidłowość ich oznakowania przez cały okres trwania realizacji przedmiotu zamówienia.</w:t>
      </w:r>
    </w:p>
    <w:p w14:paraId="35CA1CC4"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hAnsi="Times New Roman" w:cs="Times New Roman"/>
          <w:bCs/>
          <w:sz w:val="24"/>
          <w:szCs w:val="24"/>
        </w:rPr>
        <w:t>Bieżącego wywozu materiałów nieużytecznych z terenu budowy na składowisko odpadów oraz i ich unieszkodliwienia, o ile będzie to konieczne.</w:t>
      </w:r>
    </w:p>
    <w:p w14:paraId="25BE5D67"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 xml:space="preserve">Przekazania we wskazane przez </w:t>
      </w:r>
      <w:r w:rsidRPr="00F02AE3">
        <w:rPr>
          <w:rFonts w:ascii="Times New Roman" w:hAnsi="Times New Roman" w:cs="Times New Roman"/>
          <w:b/>
          <w:bCs/>
          <w:i/>
          <w:iCs/>
          <w:sz w:val="24"/>
          <w:szCs w:val="24"/>
        </w:rPr>
        <w:t>Zamawiającego</w:t>
      </w:r>
      <w:r w:rsidRPr="00F02AE3">
        <w:rPr>
          <w:rFonts w:ascii="Times New Roman" w:hAnsi="Times New Roman" w:cs="Times New Roman"/>
          <w:sz w:val="24"/>
          <w:szCs w:val="24"/>
        </w:rPr>
        <w:t xml:space="preserve"> miejsce wszelkich materiałów użytecznych nadających się do ponownego wbudowania/montażu zdemontowanych w trakcie prac budowlanych. </w:t>
      </w:r>
      <w:r w:rsidRPr="00F02AE3">
        <w:rPr>
          <w:rFonts w:ascii="Times New Roman" w:hAnsi="Times New Roman" w:cs="Times New Roman"/>
          <w:b/>
          <w:bCs/>
          <w:i/>
          <w:iCs/>
          <w:sz w:val="24"/>
          <w:szCs w:val="24"/>
        </w:rPr>
        <w:t>Wykonawca</w:t>
      </w:r>
      <w:r w:rsidRPr="00F02AE3">
        <w:rPr>
          <w:rFonts w:ascii="Times New Roman" w:hAnsi="Times New Roman" w:cs="Times New Roman"/>
          <w:sz w:val="24"/>
          <w:szCs w:val="24"/>
        </w:rPr>
        <w:t xml:space="preserve"> sporządzi inwentaryzację materiałów użytecznych potwierdzoną przez inspektora nadzoru.</w:t>
      </w:r>
    </w:p>
    <w:p w14:paraId="1311F5DD"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eastAsia="MS Mincho" w:hAnsi="Times New Roman" w:cs="Times New Roman"/>
          <w:sz w:val="24"/>
          <w:szCs w:val="24"/>
        </w:rPr>
        <w:t>Zapewnienia obsługi geodezyjnej (m.in. obsługa w trakcie realizacji, inwentaryzacja powykonawcza robót stanowiących przedmiot umowy).</w:t>
      </w:r>
    </w:p>
    <w:p w14:paraId="3311D0AA"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eastAsia="MS Mincho" w:hAnsi="Times New Roman" w:cs="Times New Roman"/>
          <w:sz w:val="24"/>
          <w:szCs w:val="24"/>
        </w:rPr>
        <w:t xml:space="preserve">We własnym zakresie i na własny koszt zrealizowania tymczasowych obiektów i urządzeń na terenie placu budowy (punkt poboru wody, punkt poboru energii elektrycznej, zabezpieczenie terenu budowy). </w:t>
      </w:r>
      <w:r w:rsidRPr="00F02AE3">
        <w:rPr>
          <w:rFonts w:ascii="Times New Roman" w:eastAsia="MS Mincho" w:hAnsi="Times New Roman" w:cs="Times New Roman"/>
          <w:b/>
          <w:bCs/>
          <w:i/>
          <w:iCs/>
          <w:sz w:val="24"/>
          <w:szCs w:val="24"/>
        </w:rPr>
        <w:t>Wykonawca</w:t>
      </w:r>
      <w:r w:rsidRPr="00F02AE3">
        <w:rPr>
          <w:rFonts w:ascii="Times New Roman" w:eastAsia="MS Mincho" w:hAnsi="Times New Roman" w:cs="Times New Roman"/>
          <w:sz w:val="24"/>
          <w:szCs w:val="24"/>
        </w:rPr>
        <w:t xml:space="preserve"> będzie ponosił koszty organizacji terenu budowy i zagospodarowania zaplecza budowy, zużycia wody i energii w okresie realizacji robót, koszty utrzymania i konserwacji tymczasowych obiektów, i urządzeń związanych z terenem budowy oraz innych nakładów, niestanowiących wartości robót budowlanych, a niezbędnych do wykonania przedmiotu zamówienia, w tym organizacji dojść i dojazdów do posesji w trakcie prowadzenia robót.</w:t>
      </w:r>
    </w:p>
    <w:p w14:paraId="4D7ED822"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eastAsia="MS Mincho" w:hAnsi="Times New Roman" w:cs="Times New Roman"/>
          <w:i/>
          <w:sz w:val="24"/>
          <w:szCs w:val="24"/>
          <w:u w:val="single"/>
        </w:rPr>
        <w:t>Przed przystąpieniem do wykonywania robót oraz w ich trakcie Wykonawca wykona dokumentację fotograficzną terenu inwestycji oraz terenów sąsiednich celem oddalenia ewentualnych roszczeń dotyczących uszkodzeń spowodowanych przeprowadzonymi robotami.</w:t>
      </w:r>
    </w:p>
    <w:p w14:paraId="16366A0B"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eastAsia="MS Mincho" w:hAnsi="Times New Roman" w:cs="Times New Roman"/>
          <w:sz w:val="24"/>
          <w:szCs w:val="24"/>
        </w:rPr>
        <w:t>Zabezpieczenia znaków geodezyjnych przed uszkodzeniami, a w przypadku ich zniszczenia lub uszkodzenia, odtworzenia ich na własny koszt.</w:t>
      </w:r>
    </w:p>
    <w:p w14:paraId="408EEBBB"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Zabezpieczenia terenu przed dostępem osób trzecich.</w:t>
      </w:r>
    </w:p>
    <w:p w14:paraId="45F64691"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Zabezpieczenia wszystkich drzew i krzewów w pobliżu, których będą prowadzone roboty ziemne.</w:t>
      </w:r>
    </w:p>
    <w:p w14:paraId="13FDF628"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Opracowania i uzgodnienia na własny koszt projektu tymczasowej organizacji ruchu na czas prowadzenia robót objętych niniejszym zamówieniem zgodnie z ustawą z dnia 20 czerwca 1997 r. - Prawo o ruchu drogowym (Dz. U. 2023 poz. 1047), Rozporządzeniem Ministra Infrastruktury z dnia 3 lipca 2003 r. w sprawie szczegółowych warunków technicznych dla znaków i sygnałów drogowych oraz urządzeń bezpieczeństwa ruchu drogowego i warunków ich umieszczania na drogach (Dz. U. z 2019 r. poz. 2311) oraz Rozporządzeniem Ministra Infrastruktury z dnia 23 września 2003 r. w sprawie szczegółowych warunków zarządzania ruchem na drogach oraz wykonywania nadzoru nad tym zarządzaniem (Dz. U. z 2017 r. poz.784), wraz z uzgodnieniami oraz zatwierdzeniami, zgodnie z obowiązującymi przepisami prawa.</w:t>
      </w:r>
    </w:p>
    <w:p w14:paraId="10D908F8"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eastAsia="MS Mincho" w:hAnsi="Times New Roman" w:cs="Times New Roman"/>
          <w:sz w:val="24"/>
          <w:szCs w:val="24"/>
        </w:rPr>
      </w:pPr>
      <w:r w:rsidRPr="00F02AE3">
        <w:rPr>
          <w:rFonts w:ascii="Times New Roman" w:hAnsi="Times New Roman" w:cs="Times New Roman"/>
          <w:bCs/>
          <w:sz w:val="24"/>
          <w:szCs w:val="24"/>
        </w:rPr>
        <w:t>Organizacja dojść i dojazdów do posesji w trakcie prowadzenia robót leży po stronie Wykonawcy.</w:t>
      </w:r>
    </w:p>
    <w:p w14:paraId="7139BA8D"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Uporządkowania i odtworzenia chodników i dróg.</w:t>
      </w:r>
    </w:p>
    <w:p w14:paraId="4EB6B6B9"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Uporządkowania i doprowadzenia do stanu pierwotnego terenu sąsiadującego z placem budowy po zakończeniu wszystkich robót objętych zamówieniem.</w:t>
      </w:r>
    </w:p>
    <w:p w14:paraId="528CA8A7"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 xml:space="preserve">Utrzymania w czystości dróg publicznych, po których będzie odbywał się ruch pojazdów budowy i transportujących materiały, wykonania inwentaryzacji i przeglądu stanu zerowego dróg przeznaczonych do transportu. W przypadku ewentualnych roszczeń odszkodowawczych administratorów i zarządców za zniszczenie dróg i ulic przez transport budowy </w:t>
      </w:r>
      <w:r w:rsidRPr="00F02AE3">
        <w:rPr>
          <w:rFonts w:ascii="Times New Roman" w:eastAsia="MS Mincho" w:hAnsi="Times New Roman" w:cs="Times New Roman"/>
          <w:b/>
          <w:bCs/>
          <w:i/>
          <w:iCs/>
          <w:sz w:val="24"/>
          <w:szCs w:val="24"/>
        </w:rPr>
        <w:t>Wykonawca</w:t>
      </w:r>
      <w:r w:rsidRPr="00F02AE3">
        <w:rPr>
          <w:rFonts w:ascii="Times New Roman" w:eastAsia="MS Mincho" w:hAnsi="Times New Roman" w:cs="Times New Roman"/>
          <w:sz w:val="24"/>
          <w:szCs w:val="24"/>
        </w:rPr>
        <w:t xml:space="preserve"> jest zobowiązany do ich naprawy na własny koszt, który nie będzie podlegał odrębnej zapłacie i jest wliczony w cenę oferty.</w:t>
      </w:r>
    </w:p>
    <w:p w14:paraId="792EF983"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 xml:space="preserve">Niezwłocznego zawiadomienia </w:t>
      </w:r>
      <w:r w:rsidRPr="00F02AE3">
        <w:rPr>
          <w:rFonts w:ascii="Times New Roman" w:eastAsia="MS Mincho" w:hAnsi="Times New Roman" w:cs="Times New Roman"/>
          <w:b/>
          <w:bCs/>
          <w:i/>
          <w:iCs/>
          <w:sz w:val="24"/>
          <w:szCs w:val="24"/>
        </w:rPr>
        <w:t>Zamawiającego</w:t>
      </w:r>
      <w:r w:rsidRPr="00F02AE3">
        <w:rPr>
          <w:rFonts w:ascii="Times New Roman" w:eastAsia="MS Mincho" w:hAnsi="Times New Roman" w:cs="Times New Roman"/>
          <w:sz w:val="24"/>
          <w:szCs w:val="24"/>
        </w:rPr>
        <w:t xml:space="preserve"> o wszelkich zagrożeniach lub nowych okolicznościach wynikłych w trakcie prowadzenia robót.</w:t>
      </w:r>
    </w:p>
    <w:p w14:paraId="1A27178B"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Wykonywania wszelkich, innych czynności wynikających ze specyfiki danych robót.</w:t>
      </w:r>
    </w:p>
    <w:p w14:paraId="68BEFA33"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 xml:space="preserve">Uczestnictwa w cotygodniowych naradach koordynacyjnych z udziałem </w:t>
      </w:r>
      <w:r w:rsidRPr="00F02AE3">
        <w:rPr>
          <w:rFonts w:ascii="Times New Roman" w:eastAsia="MS Mincho" w:hAnsi="Times New Roman" w:cs="Times New Roman"/>
          <w:b/>
          <w:bCs/>
          <w:i/>
          <w:iCs/>
          <w:sz w:val="24"/>
          <w:szCs w:val="24"/>
        </w:rPr>
        <w:t>Zamawiającego</w:t>
      </w:r>
      <w:r w:rsidRPr="00F02AE3">
        <w:rPr>
          <w:rFonts w:ascii="Times New Roman" w:eastAsia="MS Mincho" w:hAnsi="Times New Roman" w:cs="Times New Roman"/>
          <w:sz w:val="24"/>
          <w:szCs w:val="24"/>
        </w:rPr>
        <w:t>,</w:t>
      </w:r>
    </w:p>
    <w:p w14:paraId="0191540B"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eastAsia="MS Mincho" w:hAnsi="Times New Roman" w:cs="Times New Roman"/>
          <w:sz w:val="24"/>
          <w:szCs w:val="24"/>
        </w:rPr>
      </w:pPr>
      <w:r w:rsidRPr="00F02AE3">
        <w:rPr>
          <w:rFonts w:ascii="Times New Roman" w:hAnsi="Times New Roman" w:cs="Times New Roman"/>
          <w:sz w:val="24"/>
          <w:szCs w:val="24"/>
        </w:rPr>
        <w:t xml:space="preserve">Przedstawienia </w:t>
      </w:r>
      <w:r w:rsidRPr="00F02AE3">
        <w:rPr>
          <w:rFonts w:ascii="Times New Roman" w:hAnsi="Times New Roman" w:cs="Times New Roman"/>
          <w:b/>
          <w:bCs/>
          <w:i/>
          <w:iCs/>
          <w:sz w:val="24"/>
          <w:szCs w:val="24"/>
        </w:rPr>
        <w:t>Zamawiającemu</w:t>
      </w:r>
      <w:r w:rsidRPr="00F02AE3">
        <w:rPr>
          <w:rFonts w:ascii="Times New Roman" w:hAnsi="Times New Roman" w:cs="Times New Roman"/>
          <w:sz w:val="24"/>
          <w:szCs w:val="24"/>
        </w:rPr>
        <w:t xml:space="preserve"> potwierdzenia złożenia wniosku o wprowadzenie zmian w ewidencji gruntów i budynków w Powiatowym Biurze Geodezji i Katastru.</w:t>
      </w:r>
    </w:p>
    <w:p w14:paraId="3F51D17C" w14:textId="77777777"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b/>
          <w:bCs/>
          <w:i/>
          <w:iCs/>
          <w:sz w:val="24"/>
          <w:szCs w:val="24"/>
        </w:rPr>
        <w:t>Wykonawca</w:t>
      </w:r>
      <w:r w:rsidRPr="00F02AE3">
        <w:rPr>
          <w:rFonts w:ascii="Times New Roman" w:eastAsia="MS Mincho" w:hAnsi="Times New Roman" w:cs="Times New Roman"/>
          <w:sz w:val="24"/>
          <w:szCs w:val="24"/>
        </w:rPr>
        <w:t xml:space="preserve"> ponosi wszelką odpowiedzialność za szkody powstałe w trakcie realizacji robót, również wobec osób trzecich oraz w wyniku nieterminowego ich naprawienia.</w:t>
      </w:r>
    </w:p>
    <w:p w14:paraId="40DE5153" w14:textId="77777777"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b/>
          <w:bCs/>
          <w:i/>
          <w:iCs/>
          <w:sz w:val="24"/>
          <w:szCs w:val="24"/>
        </w:rPr>
        <w:t>Wykonawca</w:t>
      </w:r>
      <w:r w:rsidRPr="00F02AE3">
        <w:rPr>
          <w:rFonts w:ascii="Times New Roman" w:eastAsia="MS Mincho" w:hAnsi="Times New Roman" w:cs="Times New Roman"/>
          <w:sz w:val="24"/>
          <w:szCs w:val="24"/>
        </w:rPr>
        <w:t xml:space="preserve"> jest odpowiedzialny za ochronę robót i za wszelkie materiały i narzędzia używane do robót od dnia  rozpoczęcia robót do dnia ich protokolarnego odbioru.</w:t>
      </w:r>
    </w:p>
    <w:p w14:paraId="2BE2A2D6" w14:textId="77777777"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 xml:space="preserve">Wszelkie materiały, urządzenia i technologie niezbędne do wykonania przedmiotu zamówienia zostaną nabyte we własnym zakresie przez </w:t>
      </w:r>
      <w:r w:rsidRPr="00F02AE3">
        <w:rPr>
          <w:rFonts w:ascii="Times New Roman" w:eastAsia="MS Mincho" w:hAnsi="Times New Roman" w:cs="Times New Roman"/>
          <w:b/>
          <w:bCs/>
          <w:i/>
          <w:iCs/>
          <w:sz w:val="24"/>
          <w:szCs w:val="24"/>
        </w:rPr>
        <w:t>Wykonawcę</w:t>
      </w:r>
      <w:r w:rsidRPr="00F02AE3">
        <w:rPr>
          <w:rFonts w:ascii="Times New Roman" w:eastAsia="MS Mincho" w:hAnsi="Times New Roman" w:cs="Times New Roman"/>
          <w:sz w:val="24"/>
          <w:szCs w:val="24"/>
        </w:rPr>
        <w:t xml:space="preserve">. </w:t>
      </w:r>
      <w:r w:rsidRPr="00F02AE3">
        <w:rPr>
          <w:rFonts w:ascii="Times New Roman" w:eastAsia="MS Mincho" w:hAnsi="Times New Roman" w:cs="Times New Roman"/>
          <w:b/>
          <w:bCs/>
          <w:i/>
          <w:iCs/>
          <w:sz w:val="24"/>
          <w:szCs w:val="24"/>
        </w:rPr>
        <w:t>Wykonawca</w:t>
      </w:r>
      <w:r w:rsidRPr="00F02AE3">
        <w:rPr>
          <w:rFonts w:ascii="Times New Roman" w:eastAsia="MS Mincho" w:hAnsi="Times New Roman" w:cs="Times New Roman"/>
          <w:sz w:val="24"/>
          <w:szCs w:val="24"/>
        </w:rPr>
        <w:t xml:space="preserve"> dostarczy materiały i zrealizuje przedmiot zamówienia przy użyciu własnych lub wypożyczonych we własnym zakresie, na własny koszt narzędzi i środków transportu.</w:t>
      </w:r>
    </w:p>
    <w:p w14:paraId="308DC2BC" w14:textId="77777777"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 xml:space="preserve">Wszystkie użyte do budowy materiały muszą odpowiadać parametrom podanym w projekcie, powinny być nowe i posiadać odpowiedni atest, certyfikat na znak bezpieczeństwa, certyfikat lub deklarację zgodności z polską normą (lub inną normą obowiązującą w miejscu wykonywania przedmiotu umowy) lub z aprobatą techniczną, świadectwo dopuszczenia, wydane przez odpowiednie uprawnione instytucje zezwalające na stosowanie ich w budownictwie. Dokumenty te przed wbudowaniem należy przedłożyć do akceptacji Nadzorowi Inwestorskiemu. </w:t>
      </w:r>
    </w:p>
    <w:p w14:paraId="49747BB7" w14:textId="77777777"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 xml:space="preserve">Akceptacja materiałów przez </w:t>
      </w:r>
      <w:r w:rsidRPr="00F02AE3">
        <w:rPr>
          <w:rFonts w:ascii="Times New Roman" w:eastAsia="MS Mincho" w:hAnsi="Times New Roman" w:cs="Times New Roman"/>
          <w:b/>
          <w:bCs/>
          <w:i/>
          <w:iCs/>
          <w:sz w:val="24"/>
          <w:szCs w:val="24"/>
        </w:rPr>
        <w:t>Zamawiającego</w:t>
      </w:r>
      <w:r w:rsidRPr="00F02AE3">
        <w:rPr>
          <w:rFonts w:ascii="Times New Roman" w:eastAsia="MS Mincho" w:hAnsi="Times New Roman" w:cs="Times New Roman"/>
          <w:sz w:val="24"/>
          <w:szCs w:val="24"/>
        </w:rPr>
        <w:t xml:space="preserve">, nie zwalnia </w:t>
      </w:r>
      <w:r w:rsidRPr="00F02AE3">
        <w:rPr>
          <w:rFonts w:ascii="Times New Roman" w:eastAsia="MS Mincho" w:hAnsi="Times New Roman" w:cs="Times New Roman"/>
          <w:b/>
          <w:bCs/>
          <w:i/>
          <w:iCs/>
          <w:sz w:val="24"/>
          <w:szCs w:val="24"/>
        </w:rPr>
        <w:t>Wykonawcy</w:t>
      </w:r>
      <w:r w:rsidRPr="00F02AE3">
        <w:rPr>
          <w:rFonts w:ascii="Times New Roman" w:eastAsia="MS Mincho" w:hAnsi="Times New Roman" w:cs="Times New Roman"/>
          <w:sz w:val="24"/>
          <w:szCs w:val="24"/>
        </w:rPr>
        <w:t xml:space="preserve"> od odpowiedzialności za skutki wynikające z zastosowania niewłaściwych materiałów, niespełniających wymogów norm obowiązujących w miejscu realizacji przedmiotu umowy.</w:t>
      </w:r>
    </w:p>
    <w:p w14:paraId="14BAF805" w14:textId="6A9BB4EF"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b/>
          <w:bCs/>
          <w:i/>
          <w:iCs/>
          <w:sz w:val="24"/>
          <w:szCs w:val="24"/>
        </w:rPr>
        <w:t>Wykonawca</w:t>
      </w:r>
      <w:r w:rsidRPr="00F02AE3">
        <w:rPr>
          <w:rFonts w:ascii="Times New Roman" w:eastAsia="MS Mincho" w:hAnsi="Times New Roman" w:cs="Times New Roman"/>
          <w:sz w:val="24"/>
          <w:szCs w:val="24"/>
        </w:rPr>
        <w:t xml:space="preserve"> zobowiązany jest do okazania Nadzorowi Inwestorskiemu oraz </w:t>
      </w:r>
      <w:r w:rsidRPr="00F02AE3">
        <w:rPr>
          <w:rFonts w:ascii="Times New Roman" w:eastAsia="MS Mincho" w:hAnsi="Times New Roman" w:cs="Times New Roman"/>
          <w:b/>
          <w:bCs/>
          <w:i/>
          <w:iCs/>
          <w:sz w:val="24"/>
          <w:szCs w:val="24"/>
        </w:rPr>
        <w:t>Zamawiającemu</w:t>
      </w:r>
      <w:r w:rsidRPr="00F02AE3">
        <w:rPr>
          <w:rFonts w:ascii="Times New Roman" w:eastAsia="MS Mincho" w:hAnsi="Times New Roman" w:cs="Times New Roman"/>
          <w:sz w:val="24"/>
          <w:szCs w:val="24"/>
        </w:rPr>
        <w:t xml:space="preserve"> dokumentów, o których mowa w ust.</w:t>
      </w:r>
      <w:r w:rsidR="00306879" w:rsidRPr="00F02AE3">
        <w:rPr>
          <w:rFonts w:ascii="Times New Roman" w:eastAsia="MS Mincho" w:hAnsi="Times New Roman" w:cs="Times New Roman"/>
          <w:b/>
          <w:sz w:val="24"/>
          <w:szCs w:val="24"/>
        </w:rPr>
        <w:t>7</w:t>
      </w:r>
      <w:r w:rsidRPr="00F02AE3">
        <w:rPr>
          <w:rFonts w:ascii="Times New Roman" w:eastAsia="MS Mincho" w:hAnsi="Times New Roman" w:cs="Times New Roman"/>
          <w:sz w:val="24"/>
          <w:szCs w:val="24"/>
        </w:rPr>
        <w:t xml:space="preserve"> na każdym etapie realizacji robót.</w:t>
      </w:r>
    </w:p>
    <w:p w14:paraId="63C997CE" w14:textId="77777777"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 xml:space="preserve">Jeżeli </w:t>
      </w:r>
      <w:r w:rsidRPr="00F02AE3">
        <w:rPr>
          <w:rFonts w:ascii="Times New Roman" w:eastAsia="MS Mincho" w:hAnsi="Times New Roman" w:cs="Times New Roman"/>
          <w:b/>
          <w:bCs/>
          <w:i/>
          <w:iCs/>
          <w:sz w:val="24"/>
          <w:szCs w:val="24"/>
        </w:rPr>
        <w:t>Zamawiający</w:t>
      </w:r>
      <w:r w:rsidRPr="00F02AE3">
        <w:rPr>
          <w:rFonts w:ascii="Times New Roman" w:eastAsia="MS Mincho" w:hAnsi="Times New Roman" w:cs="Times New Roman"/>
          <w:sz w:val="24"/>
          <w:szCs w:val="24"/>
        </w:rPr>
        <w:t xml:space="preserve"> zażąda badań jakości wykonanych robót, </w:t>
      </w:r>
      <w:r w:rsidRPr="00F02AE3">
        <w:rPr>
          <w:rFonts w:ascii="Times New Roman" w:eastAsia="MS Mincho" w:hAnsi="Times New Roman" w:cs="Times New Roman"/>
          <w:b/>
          <w:bCs/>
          <w:i/>
          <w:iCs/>
          <w:sz w:val="24"/>
          <w:szCs w:val="24"/>
        </w:rPr>
        <w:t>Wykonawca</w:t>
      </w:r>
      <w:r w:rsidRPr="00F02AE3">
        <w:rPr>
          <w:rFonts w:ascii="Times New Roman" w:eastAsia="MS Mincho" w:hAnsi="Times New Roman" w:cs="Times New Roman"/>
          <w:sz w:val="24"/>
          <w:szCs w:val="24"/>
        </w:rPr>
        <w:t xml:space="preserve"> obowiązany jest zlecić przeprowadzenie stosownych badań lub ekspertyz niezależnemu ekspertowi. Jeżeli w rezultacie tych badań lub ekspertyz okaże się, że zastosowane materiały, urządzenia lub roboty są niezgodne z umową, koszt tych badań lub ekspertyz obciąży </w:t>
      </w:r>
      <w:r w:rsidRPr="00F02AE3">
        <w:rPr>
          <w:rFonts w:ascii="Times New Roman" w:eastAsia="MS Mincho" w:hAnsi="Times New Roman" w:cs="Times New Roman"/>
          <w:b/>
          <w:bCs/>
          <w:i/>
          <w:iCs/>
          <w:sz w:val="24"/>
          <w:szCs w:val="24"/>
        </w:rPr>
        <w:t>Wykonawcę</w:t>
      </w:r>
      <w:r w:rsidRPr="00F02AE3">
        <w:rPr>
          <w:rFonts w:ascii="Times New Roman" w:eastAsia="MS Mincho" w:hAnsi="Times New Roman" w:cs="Times New Roman"/>
          <w:sz w:val="24"/>
          <w:szCs w:val="24"/>
        </w:rPr>
        <w:t xml:space="preserve">. W przeciwnym wypadku, </w:t>
      </w:r>
      <w:r w:rsidRPr="00F02AE3">
        <w:rPr>
          <w:rFonts w:ascii="Times New Roman" w:eastAsia="MS Mincho" w:hAnsi="Times New Roman" w:cs="Times New Roman"/>
          <w:b/>
          <w:bCs/>
          <w:i/>
          <w:iCs/>
          <w:sz w:val="24"/>
          <w:szCs w:val="24"/>
        </w:rPr>
        <w:t>Zamawiający</w:t>
      </w:r>
      <w:r w:rsidRPr="00F02AE3">
        <w:rPr>
          <w:rFonts w:ascii="Times New Roman" w:eastAsia="MS Mincho" w:hAnsi="Times New Roman" w:cs="Times New Roman"/>
          <w:sz w:val="24"/>
          <w:szCs w:val="24"/>
        </w:rPr>
        <w:t xml:space="preserve"> zwróci </w:t>
      </w:r>
      <w:r w:rsidRPr="00F02AE3">
        <w:rPr>
          <w:rFonts w:ascii="Times New Roman" w:eastAsia="MS Mincho" w:hAnsi="Times New Roman" w:cs="Times New Roman"/>
          <w:b/>
          <w:bCs/>
          <w:i/>
          <w:iCs/>
          <w:sz w:val="24"/>
          <w:szCs w:val="24"/>
        </w:rPr>
        <w:t>Wykonawcy</w:t>
      </w:r>
      <w:r w:rsidRPr="00F02AE3">
        <w:rPr>
          <w:rFonts w:ascii="Times New Roman" w:eastAsia="MS Mincho" w:hAnsi="Times New Roman" w:cs="Times New Roman"/>
          <w:sz w:val="24"/>
          <w:szCs w:val="24"/>
        </w:rPr>
        <w:t xml:space="preserve"> poniesione przez niego koszty badań lub ekspertyz. Przed zleceniem badań lub ekspertyzy </w:t>
      </w:r>
      <w:r w:rsidRPr="00F02AE3">
        <w:rPr>
          <w:rFonts w:ascii="Times New Roman" w:eastAsia="MS Mincho" w:hAnsi="Times New Roman" w:cs="Times New Roman"/>
          <w:b/>
          <w:bCs/>
          <w:i/>
          <w:iCs/>
          <w:sz w:val="24"/>
          <w:szCs w:val="24"/>
        </w:rPr>
        <w:t>Wykonawca</w:t>
      </w:r>
      <w:r w:rsidRPr="00F02AE3">
        <w:rPr>
          <w:rFonts w:ascii="Times New Roman" w:eastAsia="MS Mincho" w:hAnsi="Times New Roman" w:cs="Times New Roman"/>
          <w:sz w:val="24"/>
          <w:szCs w:val="24"/>
        </w:rPr>
        <w:t xml:space="preserve"> jest obowiązany uzyskać od </w:t>
      </w:r>
      <w:r w:rsidRPr="00F02AE3">
        <w:rPr>
          <w:rFonts w:ascii="Times New Roman" w:eastAsia="MS Mincho" w:hAnsi="Times New Roman" w:cs="Times New Roman"/>
          <w:b/>
          <w:bCs/>
          <w:i/>
          <w:iCs/>
          <w:sz w:val="24"/>
          <w:szCs w:val="24"/>
        </w:rPr>
        <w:t>Zamawiającego</w:t>
      </w:r>
      <w:r w:rsidRPr="00F02AE3">
        <w:rPr>
          <w:rFonts w:ascii="Times New Roman" w:eastAsia="MS Mincho" w:hAnsi="Times New Roman" w:cs="Times New Roman"/>
          <w:sz w:val="24"/>
          <w:szCs w:val="24"/>
        </w:rPr>
        <w:t xml:space="preserve"> pisemną akceptację osoby lub firmy eksperta.</w:t>
      </w:r>
    </w:p>
    <w:p w14:paraId="47D19852" w14:textId="77777777"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b/>
          <w:bCs/>
          <w:i/>
          <w:iCs/>
          <w:sz w:val="24"/>
          <w:szCs w:val="24"/>
        </w:rPr>
        <w:t>Zamawiający</w:t>
      </w:r>
      <w:r w:rsidRPr="00F02AE3">
        <w:rPr>
          <w:rFonts w:ascii="Times New Roman" w:eastAsia="MS Mincho" w:hAnsi="Times New Roman" w:cs="Times New Roman"/>
          <w:sz w:val="24"/>
          <w:szCs w:val="24"/>
        </w:rPr>
        <w:t xml:space="preserve"> nie będzie ponosił odpowiedzialności za składniki majątkowe </w:t>
      </w:r>
      <w:r w:rsidRPr="00F02AE3">
        <w:rPr>
          <w:rFonts w:ascii="Times New Roman" w:eastAsia="MS Mincho" w:hAnsi="Times New Roman" w:cs="Times New Roman"/>
          <w:b/>
          <w:bCs/>
          <w:i/>
          <w:iCs/>
          <w:sz w:val="24"/>
          <w:szCs w:val="24"/>
        </w:rPr>
        <w:t>Wykonawcy</w:t>
      </w:r>
      <w:r w:rsidRPr="00F02AE3">
        <w:rPr>
          <w:rFonts w:ascii="Times New Roman" w:eastAsia="MS Mincho" w:hAnsi="Times New Roman" w:cs="Times New Roman"/>
          <w:sz w:val="24"/>
          <w:szCs w:val="24"/>
        </w:rPr>
        <w:t>, znajdujące się na terenie budowy w trakcie realizacji przedmiotu umowy.</w:t>
      </w:r>
    </w:p>
    <w:p w14:paraId="4ECD5D80" w14:textId="77777777"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b/>
          <w:bCs/>
          <w:i/>
          <w:iCs/>
          <w:sz w:val="24"/>
          <w:szCs w:val="24"/>
        </w:rPr>
        <w:t>Zamawiający</w:t>
      </w:r>
      <w:r w:rsidRPr="00F02AE3">
        <w:rPr>
          <w:rFonts w:ascii="Times New Roman" w:eastAsia="MS Mincho" w:hAnsi="Times New Roman" w:cs="Times New Roman"/>
          <w:sz w:val="24"/>
          <w:szCs w:val="24"/>
        </w:rPr>
        <w:t xml:space="preserve"> w każdym czasie jest uprawniony do przeprowadzenia kontroli prowadzonych robót lub innych czynności objętych przedmiotem zamówienia pod względem ich jakości oraz terminowości.</w:t>
      </w:r>
    </w:p>
    <w:p w14:paraId="3788DDEE" w14:textId="77777777"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b/>
          <w:bCs/>
          <w:i/>
          <w:iCs/>
          <w:sz w:val="24"/>
          <w:szCs w:val="24"/>
        </w:rPr>
        <w:t>Zamawiający</w:t>
      </w:r>
      <w:r w:rsidRPr="00F02AE3">
        <w:rPr>
          <w:rFonts w:ascii="Times New Roman" w:eastAsia="MS Mincho" w:hAnsi="Times New Roman" w:cs="Times New Roman"/>
          <w:sz w:val="24"/>
          <w:szCs w:val="24"/>
        </w:rPr>
        <w:t xml:space="preserve"> wymaga zatrudnienia przez </w:t>
      </w:r>
      <w:r w:rsidRPr="00F02AE3">
        <w:rPr>
          <w:rFonts w:ascii="Times New Roman" w:eastAsia="MS Mincho" w:hAnsi="Times New Roman" w:cs="Times New Roman"/>
          <w:b/>
          <w:bCs/>
          <w:i/>
          <w:iCs/>
          <w:sz w:val="24"/>
          <w:szCs w:val="24"/>
        </w:rPr>
        <w:t>Wykonawcę</w:t>
      </w:r>
      <w:r w:rsidRPr="00F02AE3">
        <w:rPr>
          <w:rFonts w:ascii="Times New Roman" w:eastAsia="MS Mincho" w:hAnsi="Times New Roman" w:cs="Times New Roman"/>
          <w:sz w:val="24"/>
          <w:szCs w:val="24"/>
        </w:rPr>
        <w:t xml:space="preserve"> lub Podwykonawcę na podstawie stosunku pracy osób wykonujących wskazane przez Zamawiającego czynności w zakresie realizacji zamówienia (art. 95 ustawy PZP), tj.:</w:t>
      </w:r>
    </w:p>
    <w:p w14:paraId="4B844046" w14:textId="77777777" w:rsidR="00D83C19" w:rsidRPr="00F02AE3" w:rsidRDefault="00D83C19" w:rsidP="007B340C">
      <w:pPr>
        <w:widowControl/>
        <w:numPr>
          <w:ilvl w:val="0"/>
          <w:numId w:val="245"/>
        </w:numPr>
        <w:autoSpaceDN/>
        <w:spacing w:after="0" w:line="240" w:lineRule="auto"/>
        <w:ind w:left="851" w:hanging="284"/>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przygotowanie terenu pod budowę i roboty ziemne,</w:t>
      </w:r>
    </w:p>
    <w:p w14:paraId="2BA29180" w14:textId="77777777" w:rsidR="00D83C19" w:rsidRPr="00F02AE3" w:rsidRDefault="00D83C19" w:rsidP="007B340C">
      <w:pPr>
        <w:widowControl/>
        <w:numPr>
          <w:ilvl w:val="0"/>
          <w:numId w:val="245"/>
        </w:numPr>
        <w:autoSpaceDN/>
        <w:spacing w:after="0" w:line="240" w:lineRule="auto"/>
        <w:ind w:left="851" w:hanging="284"/>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 wykonanie robót w zakresie budowy budynków mieszkalnych,</w:t>
      </w:r>
    </w:p>
    <w:p w14:paraId="16B4ADB3" w14:textId="6375C345" w:rsidR="00D83C19" w:rsidRPr="00F02AE3" w:rsidRDefault="00D83C19" w:rsidP="007B340C">
      <w:pPr>
        <w:widowControl/>
        <w:numPr>
          <w:ilvl w:val="0"/>
          <w:numId w:val="245"/>
        </w:numPr>
        <w:autoSpaceDN/>
        <w:spacing w:after="0" w:line="240" w:lineRule="auto"/>
        <w:ind w:left="851" w:hanging="284"/>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 wykonanie robót instalacyjnych - kanalizacyjnych, sanitarnych</w:t>
      </w:r>
      <w:r w:rsidR="00DF5C77" w:rsidRPr="00F02AE3">
        <w:rPr>
          <w:rFonts w:ascii="Times New Roman" w:eastAsia="MS Mincho" w:hAnsi="Times New Roman" w:cs="Times New Roman"/>
          <w:sz w:val="24"/>
          <w:szCs w:val="24"/>
          <w:lang w:eastAsia="zh-CN"/>
        </w:rPr>
        <w:t>,</w:t>
      </w:r>
    </w:p>
    <w:p w14:paraId="2C786978" w14:textId="77777777" w:rsidR="00D83C19" w:rsidRPr="00F02AE3" w:rsidRDefault="00D83C19" w:rsidP="007B340C">
      <w:pPr>
        <w:widowControl/>
        <w:numPr>
          <w:ilvl w:val="0"/>
          <w:numId w:val="245"/>
        </w:numPr>
        <w:autoSpaceDN/>
        <w:spacing w:after="0" w:line="240" w:lineRule="auto"/>
        <w:ind w:left="851" w:hanging="284"/>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 wykonanie robót w zakresie instalacji elektrycznych,</w:t>
      </w:r>
    </w:p>
    <w:p w14:paraId="2272F856" w14:textId="77777777" w:rsidR="00D83C19" w:rsidRPr="00F02AE3" w:rsidRDefault="00D83C19" w:rsidP="007B340C">
      <w:pPr>
        <w:widowControl/>
        <w:numPr>
          <w:ilvl w:val="0"/>
          <w:numId w:val="245"/>
        </w:numPr>
        <w:autoSpaceDN/>
        <w:spacing w:after="0" w:line="240" w:lineRule="auto"/>
        <w:ind w:left="851" w:hanging="284"/>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 wykonanie nawierzchni utwardzonych,</w:t>
      </w:r>
    </w:p>
    <w:p w14:paraId="2FADC99E" w14:textId="77777777" w:rsidR="00D83C19" w:rsidRPr="00F02AE3" w:rsidRDefault="00D83C19" w:rsidP="007B340C">
      <w:pPr>
        <w:widowControl/>
        <w:numPr>
          <w:ilvl w:val="0"/>
          <w:numId w:val="245"/>
        </w:numPr>
        <w:autoSpaceDN/>
        <w:spacing w:after="0" w:line="240" w:lineRule="auto"/>
        <w:ind w:left="851" w:hanging="284"/>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instalowanie urządzeń oświetlenia zewnętrznego,</w:t>
      </w:r>
    </w:p>
    <w:p w14:paraId="1E1743B1" w14:textId="391C8C17" w:rsidR="00764FB0" w:rsidRPr="00F02AE3" w:rsidRDefault="00D83C19" w:rsidP="007B340C">
      <w:pPr>
        <w:widowControl/>
        <w:numPr>
          <w:ilvl w:val="0"/>
          <w:numId w:val="245"/>
        </w:numPr>
        <w:autoSpaceDN/>
        <w:spacing w:after="0" w:line="240" w:lineRule="auto"/>
        <w:ind w:left="851" w:hanging="284"/>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 wykonanie robót w zakresie zagospodarowania terenu</w:t>
      </w:r>
      <w:r w:rsidR="00764FB0" w:rsidRPr="00F02AE3">
        <w:rPr>
          <w:rFonts w:ascii="Times New Roman" w:eastAsia="MS Mincho" w:hAnsi="Times New Roman" w:cs="Times New Roman"/>
          <w:sz w:val="24"/>
          <w:szCs w:val="24"/>
          <w:lang w:eastAsia="zh-CN"/>
        </w:rPr>
        <w:t>.</w:t>
      </w:r>
    </w:p>
    <w:p w14:paraId="7D8CAD9F" w14:textId="15AA28A1"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b/>
          <w:bCs/>
          <w:i/>
          <w:iCs/>
          <w:sz w:val="24"/>
          <w:szCs w:val="24"/>
        </w:rPr>
        <w:t>Wykonawca</w:t>
      </w:r>
      <w:r w:rsidRPr="00F02AE3">
        <w:rPr>
          <w:rFonts w:ascii="Times New Roman" w:eastAsia="MS Mincho" w:hAnsi="Times New Roman" w:cs="Times New Roman"/>
          <w:sz w:val="24"/>
          <w:szCs w:val="24"/>
        </w:rPr>
        <w:t xml:space="preserve">/Podwykonawca zobowiązuje się, że pracownicy wykonujący czynności w zakresie jak w ust. </w:t>
      </w:r>
      <w:r w:rsidR="00083E1A" w:rsidRPr="00F02AE3">
        <w:rPr>
          <w:rFonts w:ascii="Times New Roman" w:eastAsia="MS Mincho" w:hAnsi="Times New Roman" w:cs="Times New Roman"/>
          <w:sz w:val="24"/>
          <w:szCs w:val="24"/>
        </w:rPr>
        <w:t>13</w:t>
      </w:r>
      <w:r w:rsidRPr="00F02AE3">
        <w:rPr>
          <w:rFonts w:ascii="Times New Roman" w:eastAsia="MS Mincho" w:hAnsi="Times New Roman" w:cs="Times New Roman"/>
          <w:sz w:val="24"/>
          <w:szCs w:val="24"/>
        </w:rPr>
        <w:t>, będą zatrudnieni na umowę o pracę w rozumieniu przepisów ustawy z  dnia 26 czerwca1974 r. - Kodeks pracy (Dz. U. z 2023 r. poz. 1465), z uwzględnieniem minimalnego wynagrodzenia za pracę ustalonego na podstawie ustawy z dnia 10 października 2002 r. o minimalnym wynagrodzeniu za pracę (Dz. U. z 2020 r. poz. 2207) przez cały okres realizacji przedmiotu umowy.</w:t>
      </w:r>
    </w:p>
    <w:p w14:paraId="6F736419" w14:textId="7A3B96EC"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b/>
          <w:bCs/>
          <w:i/>
          <w:iCs/>
          <w:sz w:val="24"/>
          <w:szCs w:val="24"/>
        </w:rPr>
        <w:t>Wykonawca</w:t>
      </w:r>
      <w:r w:rsidRPr="00F02AE3">
        <w:rPr>
          <w:rFonts w:ascii="Times New Roman" w:eastAsia="MS Mincho" w:hAnsi="Times New Roman" w:cs="Times New Roman"/>
          <w:sz w:val="24"/>
          <w:szCs w:val="24"/>
        </w:rPr>
        <w:t xml:space="preserve"> zobowiązany jest aktualizować informacje dotyczące osób zatrudnionych na umowę o pracę, wskazane w </w:t>
      </w:r>
      <w:r w:rsidRPr="00F02AE3">
        <w:rPr>
          <w:rFonts w:ascii="Times New Roman" w:eastAsia="MS Mincho" w:hAnsi="Times New Roman" w:cs="Times New Roman"/>
          <w:b/>
          <w:bCs/>
          <w:i/>
          <w:iCs/>
          <w:sz w:val="24"/>
          <w:szCs w:val="24"/>
        </w:rPr>
        <w:t>Załączniku nr 3 do Umowy</w:t>
      </w:r>
      <w:r w:rsidRPr="00F02AE3">
        <w:rPr>
          <w:rFonts w:ascii="Times New Roman" w:eastAsia="MS Mincho" w:hAnsi="Times New Roman" w:cs="Times New Roman"/>
          <w:sz w:val="24"/>
          <w:szCs w:val="24"/>
        </w:rPr>
        <w:t xml:space="preserve">. W przypadku konieczności rozwiązania umowy o pracę z osobą, o której mowa w ust. </w:t>
      </w:r>
      <w:r w:rsidR="00083E1A" w:rsidRPr="00F02AE3">
        <w:rPr>
          <w:rFonts w:ascii="Times New Roman" w:eastAsia="MS Mincho" w:hAnsi="Times New Roman" w:cs="Times New Roman"/>
          <w:sz w:val="24"/>
          <w:szCs w:val="24"/>
        </w:rPr>
        <w:t>13</w:t>
      </w:r>
      <w:r w:rsidRPr="00F02AE3">
        <w:rPr>
          <w:rFonts w:ascii="Times New Roman" w:eastAsia="MS Mincho" w:hAnsi="Times New Roman" w:cs="Times New Roman"/>
          <w:sz w:val="24"/>
          <w:szCs w:val="24"/>
        </w:rPr>
        <w:t xml:space="preserve">, </w:t>
      </w:r>
      <w:r w:rsidRPr="00F02AE3">
        <w:rPr>
          <w:rFonts w:ascii="Times New Roman" w:eastAsia="MS Mincho" w:hAnsi="Times New Roman" w:cs="Times New Roman"/>
          <w:b/>
          <w:bCs/>
          <w:i/>
          <w:iCs/>
          <w:sz w:val="24"/>
          <w:szCs w:val="24"/>
        </w:rPr>
        <w:t>Wykonawca</w:t>
      </w:r>
      <w:r w:rsidRPr="00F02AE3">
        <w:rPr>
          <w:rFonts w:ascii="Times New Roman" w:eastAsia="MS Mincho" w:hAnsi="Times New Roman" w:cs="Times New Roman"/>
          <w:sz w:val="24"/>
          <w:szCs w:val="24"/>
        </w:rPr>
        <w:t xml:space="preserve"> zawrze umowę o pracę z inną osobą wykonującą te same czynności. O zmianie </w:t>
      </w:r>
      <w:r w:rsidRPr="00F02AE3">
        <w:rPr>
          <w:rFonts w:ascii="Times New Roman" w:eastAsia="MS Mincho" w:hAnsi="Times New Roman" w:cs="Times New Roman"/>
          <w:b/>
          <w:bCs/>
          <w:i/>
          <w:iCs/>
          <w:sz w:val="24"/>
          <w:szCs w:val="24"/>
        </w:rPr>
        <w:t>Wykonawca</w:t>
      </w:r>
      <w:r w:rsidRPr="00F02AE3">
        <w:rPr>
          <w:rFonts w:ascii="Times New Roman" w:eastAsia="MS Mincho" w:hAnsi="Times New Roman" w:cs="Times New Roman"/>
          <w:sz w:val="24"/>
          <w:szCs w:val="24"/>
        </w:rPr>
        <w:t xml:space="preserve"> niezwłocznie powiadomi </w:t>
      </w:r>
      <w:r w:rsidRPr="00F02AE3">
        <w:rPr>
          <w:rFonts w:ascii="Times New Roman" w:eastAsia="MS Mincho" w:hAnsi="Times New Roman" w:cs="Times New Roman"/>
          <w:b/>
          <w:bCs/>
          <w:i/>
          <w:iCs/>
          <w:sz w:val="24"/>
          <w:szCs w:val="24"/>
        </w:rPr>
        <w:t>Zamawiającego</w:t>
      </w:r>
      <w:r w:rsidRPr="00F02AE3">
        <w:rPr>
          <w:rFonts w:ascii="Times New Roman" w:eastAsia="MS Mincho" w:hAnsi="Times New Roman" w:cs="Times New Roman"/>
          <w:sz w:val="24"/>
          <w:szCs w:val="24"/>
        </w:rPr>
        <w:t xml:space="preserve"> w formie pisemnej.</w:t>
      </w:r>
    </w:p>
    <w:p w14:paraId="38D4056C" w14:textId="77777777"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b/>
          <w:bCs/>
          <w:i/>
          <w:iCs/>
          <w:sz w:val="24"/>
          <w:szCs w:val="24"/>
        </w:rPr>
        <w:t>Zamawiający</w:t>
      </w:r>
      <w:r w:rsidRPr="00F02AE3">
        <w:rPr>
          <w:rFonts w:ascii="Times New Roman" w:eastAsia="MS Mincho" w:hAnsi="Times New Roman" w:cs="Times New Roman"/>
          <w:sz w:val="24"/>
          <w:szCs w:val="24"/>
        </w:rPr>
        <w:t xml:space="preserve"> zastrzega sobie możliwość kontroli zatrudnienia ww. osób przez cały okres realizacji zamówienia, w szczególności poprzez:</w:t>
      </w:r>
    </w:p>
    <w:p w14:paraId="38E0E144" w14:textId="77777777" w:rsidR="00764FB0" w:rsidRPr="00F02AE3" w:rsidRDefault="00764FB0" w:rsidP="007B340C">
      <w:pPr>
        <w:widowControl/>
        <w:numPr>
          <w:ilvl w:val="0"/>
          <w:numId w:val="246"/>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przedstawienie przez </w:t>
      </w:r>
      <w:r w:rsidRPr="00F02AE3">
        <w:rPr>
          <w:rFonts w:ascii="Times New Roman" w:eastAsia="MS Mincho" w:hAnsi="Times New Roman" w:cs="Times New Roman"/>
          <w:b/>
          <w:bCs/>
          <w:i/>
          <w:iCs/>
          <w:sz w:val="24"/>
          <w:szCs w:val="24"/>
          <w:lang w:eastAsia="zh-CN"/>
        </w:rPr>
        <w:t>Wykonawcę</w:t>
      </w:r>
      <w:r w:rsidRPr="00F02AE3">
        <w:rPr>
          <w:rFonts w:ascii="Times New Roman" w:eastAsia="MS Mincho" w:hAnsi="Times New Roman" w:cs="Times New Roman"/>
          <w:sz w:val="24"/>
          <w:szCs w:val="24"/>
          <w:lang w:eastAsia="zh-CN"/>
        </w:rPr>
        <w:t xml:space="preserve"> kopii zanonimizowanych umów w zakresie danych osobowych (nie podlega </w:t>
      </w:r>
      <w:proofErr w:type="spellStart"/>
      <w:r w:rsidRPr="00F02AE3">
        <w:rPr>
          <w:rFonts w:ascii="Times New Roman" w:eastAsia="MS Mincho" w:hAnsi="Times New Roman" w:cs="Times New Roman"/>
          <w:sz w:val="24"/>
          <w:szCs w:val="24"/>
          <w:lang w:eastAsia="zh-CN"/>
        </w:rPr>
        <w:t>anonimizacji</w:t>
      </w:r>
      <w:proofErr w:type="spellEnd"/>
      <w:r w:rsidRPr="00F02AE3">
        <w:rPr>
          <w:rFonts w:ascii="Times New Roman" w:eastAsia="MS Mincho" w:hAnsi="Times New Roman" w:cs="Times New Roman"/>
          <w:sz w:val="24"/>
          <w:szCs w:val="24"/>
          <w:lang w:eastAsia="zh-CN"/>
        </w:rPr>
        <w:t xml:space="preserve"> imię i nazwisko osób, które będą świadczyć czynności na rzecz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 xml:space="preserve">, data zawarcia umowy, rodzaj umowy o pracę, wymiar etatu) zawartych przez </w:t>
      </w:r>
      <w:r w:rsidRPr="00F02AE3">
        <w:rPr>
          <w:rFonts w:ascii="Times New Roman" w:eastAsia="MS Mincho" w:hAnsi="Times New Roman" w:cs="Times New Roman"/>
          <w:b/>
          <w:bCs/>
          <w:i/>
          <w:iCs/>
          <w:sz w:val="24"/>
          <w:szCs w:val="24"/>
          <w:lang w:eastAsia="zh-CN"/>
        </w:rPr>
        <w:t>Wykonawcę</w:t>
      </w:r>
      <w:r w:rsidRPr="00F02AE3">
        <w:rPr>
          <w:rFonts w:ascii="Times New Roman" w:eastAsia="MS Mincho" w:hAnsi="Times New Roman" w:cs="Times New Roman"/>
          <w:sz w:val="24"/>
          <w:szCs w:val="24"/>
          <w:lang w:eastAsia="zh-CN"/>
        </w:rPr>
        <w:t xml:space="preserve"> z pracownikami wykonującymi czynności, o których mowa powyżej w terminie wskazanym przez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 nie dłuższym niż 7 dni roboczych,</w:t>
      </w:r>
    </w:p>
    <w:p w14:paraId="262ED029" w14:textId="77777777" w:rsidR="00764FB0" w:rsidRPr="00F02AE3" w:rsidRDefault="00764FB0" w:rsidP="007B340C">
      <w:pPr>
        <w:widowControl/>
        <w:numPr>
          <w:ilvl w:val="0"/>
          <w:numId w:val="246"/>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okazanie przez </w:t>
      </w:r>
      <w:r w:rsidRPr="00F02AE3">
        <w:rPr>
          <w:rFonts w:ascii="Times New Roman" w:eastAsia="MS Mincho" w:hAnsi="Times New Roman" w:cs="Times New Roman"/>
          <w:b/>
          <w:bCs/>
          <w:i/>
          <w:iCs/>
          <w:sz w:val="24"/>
          <w:szCs w:val="24"/>
          <w:lang w:eastAsia="zh-CN"/>
        </w:rPr>
        <w:t>Wykonawcę</w:t>
      </w:r>
      <w:r w:rsidRPr="00F02AE3">
        <w:rPr>
          <w:rFonts w:ascii="Times New Roman" w:eastAsia="MS Mincho" w:hAnsi="Times New Roman" w:cs="Times New Roman"/>
          <w:sz w:val="24"/>
          <w:szCs w:val="24"/>
          <w:lang w:eastAsia="zh-CN"/>
        </w:rPr>
        <w:t xml:space="preserve"> dokumentów potwierdzających opłacenie składek na ubezpieczenie społeczne i zdrowotne z tytułu zatrudnienia na podstawie umów o pracę (wraz z informacją o liczbie odprowadzanych składek), które będzie mogło przyjąć postać zaświadczenia właściwego oddziału ZUS lub zanonimizowanych, z wyjątkiem imienia i nazwiska, dowodów potwierdzających zgłoszenie pracownika przez pracodawcę do ubezpieczeń, w terminie wskazanym przez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 nie dłuższym niż 7 dni roboczych,</w:t>
      </w:r>
    </w:p>
    <w:p w14:paraId="6CF4824B" w14:textId="77777777" w:rsidR="00764FB0" w:rsidRPr="00F02AE3" w:rsidRDefault="00764FB0" w:rsidP="007B340C">
      <w:pPr>
        <w:widowControl/>
        <w:numPr>
          <w:ilvl w:val="0"/>
          <w:numId w:val="246"/>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sprawdzanie czy roboty są wykonywane przez osoby wskazane przez </w:t>
      </w:r>
      <w:r w:rsidRPr="00F02AE3">
        <w:rPr>
          <w:rFonts w:ascii="Times New Roman" w:eastAsia="MS Mincho" w:hAnsi="Times New Roman" w:cs="Times New Roman"/>
          <w:b/>
          <w:bCs/>
          <w:i/>
          <w:iCs/>
          <w:sz w:val="24"/>
          <w:szCs w:val="24"/>
          <w:lang w:eastAsia="zh-CN"/>
        </w:rPr>
        <w:t>Wykonawcę</w:t>
      </w:r>
      <w:r w:rsidRPr="00F02AE3">
        <w:rPr>
          <w:rFonts w:ascii="Times New Roman" w:eastAsia="MS Mincho" w:hAnsi="Times New Roman" w:cs="Times New Roman"/>
          <w:sz w:val="24"/>
          <w:szCs w:val="24"/>
          <w:lang w:eastAsia="zh-CN"/>
        </w:rPr>
        <w:t xml:space="preserve"> w </w:t>
      </w:r>
      <w:r w:rsidRPr="00F02AE3">
        <w:rPr>
          <w:rFonts w:ascii="Times New Roman" w:eastAsia="MS Mincho" w:hAnsi="Times New Roman" w:cs="Times New Roman"/>
          <w:b/>
          <w:bCs/>
          <w:i/>
          <w:iCs/>
          <w:sz w:val="24"/>
          <w:szCs w:val="24"/>
          <w:lang w:eastAsia="zh-CN"/>
        </w:rPr>
        <w:t>Załączniku nr 3 do Umowy</w:t>
      </w:r>
      <w:r w:rsidRPr="00F02AE3">
        <w:rPr>
          <w:rFonts w:ascii="Times New Roman" w:eastAsia="MS Mincho" w:hAnsi="Times New Roman" w:cs="Times New Roman"/>
          <w:sz w:val="24"/>
          <w:szCs w:val="24"/>
          <w:lang w:eastAsia="zh-CN"/>
        </w:rPr>
        <w:t>.</w:t>
      </w:r>
    </w:p>
    <w:p w14:paraId="7B37696F" w14:textId="16FD01B0"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 xml:space="preserve">Nieprzedłożenie przez </w:t>
      </w:r>
      <w:r w:rsidRPr="00F02AE3">
        <w:rPr>
          <w:rFonts w:ascii="Times New Roman" w:eastAsia="MS Mincho" w:hAnsi="Times New Roman" w:cs="Times New Roman"/>
          <w:b/>
          <w:bCs/>
          <w:i/>
          <w:iCs/>
          <w:sz w:val="24"/>
          <w:szCs w:val="24"/>
        </w:rPr>
        <w:t>Wykonawcę</w:t>
      </w:r>
      <w:r w:rsidRPr="00F02AE3">
        <w:rPr>
          <w:rFonts w:ascii="Times New Roman" w:eastAsia="MS Mincho" w:hAnsi="Times New Roman" w:cs="Times New Roman"/>
          <w:sz w:val="24"/>
          <w:szCs w:val="24"/>
        </w:rPr>
        <w:t xml:space="preserve"> dokumentów, o których mowa ust. </w:t>
      </w:r>
      <w:r w:rsidR="00083E1A" w:rsidRPr="00F02AE3">
        <w:rPr>
          <w:rFonts w:ascii="Times New Roman" w:eastAsia="MS Mincho" w:hAnsi="Times New Roman" w:cs="Times New Roman"/>
          <w:sz w:val="24"/>
          <w:szCs w:val="24"/>
        </w:rPr>
        <w:t>16</w:t>
      </w:r>
      <w:r w:rsidRPr="00F02AE3">
        <w:rPr>
          <w:rFonts w:ascii="Times New Roman" w:eastAsia="MS Mincho" w:hAnsi="Times New Roman" w:cs="Times New Roman"/>
          <w:sz w:val="24"/>
          <w:szCs w:val="24"/>
        </w:rPr>
        <w:t xml:space="preserve"> lit. a-b będzie traktowane, jako niewypełnienie obowiązku zatrudnienia pracowników na podstawie umowy o pracę oraz będzie skutkować naliczeniem kar umownych w wysokości określonej w §7 ust. 1 pkt. 9-10 umowy, a także zawiadomieniem Państwowej Inspekcji Pracy o podejrzeniu zastąpienia umowy o pracę z osobami wykonującymi pracę na warunkach określonych w art. 22 §1 ustawy Kodeks Pracy, umową cywilnoprawną.</w:t>
      </w:r>
    </w:p>
    <w:p w14:paraId="17D4C0A3" w14:textId="07EAEB6D"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 xml:space="preserve">Kontrola, o której mowa w ust. </w:t>
      </w:r>
      <w:r w:rsidR="00083E1A" w:rsidRPr="00F02AE3">
        <w:rPr>
          <w:rFonts w:ascii="Times New Roman" w:eastAsia="MS Mincho" w:hAnsi="Times New Roman" w:cs="Times New Roman"/>
          <w:sz w:val="24"/>
          <w:szCs w:val="24"/>
        </w:rPr>
        <w:t xml:space="preserve">16 </w:t>
      </w:r>
      <w:r w:rsidRPr="00F02AE3">
        <w:rPr>
          <w:rFonts w:ascii="Times New Roman" w:eastAsia="MS Mincho" w:hAnsi="Times New Roman" w:cs="Times New Roman"/>
          <w:sz w:val="24"/>
          <w:szCs w:val="24"/>
        </w:rPr>
        <w:t xml:space="preserve">może być przeprowadzona bez wcześniejszego uprzedzenia </w:t>
      </w:r>
      <w:r w:rsidRPr="00F02AE3">
        <w:rPr>
          <w:rFonts w:ascii="Times New Roman" w:eastAsia="MS Mincho" w:hAnsi="Times New Roman" w:cs="Times New Roman"/>
          <w:b/>
          <w:bCs/>
          <w:i/>
          <w:iCs/>
          <w:sz w:val="24"/>
          <w:szCs w:val="24"/>
        </w:rPr>
        <w:t>Wykonawcy</w:t>
      </w:r>
      <w:r w:rsidRPr="00F02AE3">
        <w:rPr>
          <w:rFonts w:ascii="Times New Roman" w:eastAsia="MS Mincho" w:hAnsi="Times New Roman" w:cs="Times New Roman"/>
          <w:sz w:val="24"/>
          <w:szCs w:val="24"/>
        </w:rPr>
        <w:t>.</w:t>
      </w:r>
    </w:p>
    <w:p w14:paraId="57EEE3B0" w14:textId="77777777" w:rsidR="00764FB0" w:rsidRPr="00F02AE3" w:rsidRDefault="00764FB0" w:rsidP="00764FB0">
      <w:pPr>
        <w:spacing w:before="240" w:after="240" w:line="240" w:lineRule="auto"/>
        <w:ind w:left="283" w:hanging="425"/>
        <w:jc w:val="center"/>
        <w:rPr>
          <w:rFonts w:ascii="Times New Roman" w:hAnsi="Times New Roman" w:cs="Times New Roman"/>
          <w:b/>
          <w:sz w:val="24"/>
          <w:szCs w:val="24"/>
        </w:rPr>
      </w:pPr>
      <w:r w:rsidRPr="00F02AE3">
        <w:rPr>
          <w:rFonts w:ascii="Times New Roman" w:hAnsi="Times New Roman" w:cs="Times New Roman"/>
          <w:b/>
          <w:sz w:val="24"/>
          <w:szCs w:val="24"/>
        </w:rPr>
        <w:t>§3</w:t>
      </w:r>
      <w:r w:rsidRPr="00F02AE3">
        <w:rPr>
          <w:rFonts w:ascii="Times New Roman" w:hAnsi="Times New Roman" w:cs="Times New Roman"/>
          <w:b/>
          <w:sz w:val="24"/>
          <w:szCs w:val="24"/>
        </w:rPr>
        <w:br/>
        <w:t>TERMIN WYKONANIA</w:t>
      </w:r>
    </w:p>
    <w:p w14:paraId="02A1B2CE" w14:textId="601A21C1" w:rsidR="00764FB0" w:rsidRPr="00F02AE3" w:rsidRDefault="00764FB0" w:rsidP="007B340C">
      <w:pPr>
        <w:widowControl/>
        <w:numPr>
          <w:ilvl w:val="0"/>
          <w:numId w:val="247"/>
        </w:numPr>
        <w:tabs>
          <w:tab w:val="clear" w:pos="0"/>
        </w:tabs>
        <w:autoSpaceDN/>
        <w:spacing w:after="0" w:line="240" w:lineRule="auto"/>
        <w:ind w:left="283" w:hanging="425"/>
        <w:jc w:val="both"/>
        <w:textAlignment w:val="auto"/>
        <w:rPr>
          <w:rFonts w:ascii="Times New Roman" w:eastAsia="MS Mincho" w:hAnsi="Times New Roman" w:cs="Times New Roman"/>
          <w:b/>
          <w:sz w:val="24"/>
          <w:szCs w:val="24"/>
        </w:rPr>
      </w:pPr>
      <w:r w:rsidRPr="00F02AE3">
        <w:rPr>
          <w:rFonts w:ascii="Times New Roman" w:eastAsia="MS Mincho" w:hAnsi="Times New Roman" w:cs="Times New Roman"/>
          <w:sz w:val="24"/>
          <w:szCs w:val="24"/>
        </w:rPr>
        <w:t xml:space="preserve">Termin wykonania i odbioru robót ustala się następująco - zakończenie realizacji przedmiotu umowy wraz z jego odbiorem: </w:t>
      </w:r>
      <w:r w:rsidR="00FF6FBE" w:rsidRPr="00F02AE3">
        <w:rPr>
          <w:rFonts w:ascii="Times New Roman" w:eastAsia="MS Mincho" w:hAnsi="Times New Roman" w:cs="Times New Roman"/>
          <w:b/>
          <w:sz w:val="24"/>
          <w:szCs w:val="24"/>
        </w:rPr>
        <w:t>18</w:t>
      </w:r>
      <w:r w:rsidRPr="00F02AE3">
        <w:rPr>
          <w:rFonts w:ascii="Times New Roman" w:eastAsia="MS Mincho" w:hAnsi="Times New Roman" w:cs="Times New Roman"/>
          <w:b/>
          <w:sz w:val="24"/>
          <w:szCs w:val="24"/>
        </w:rPr>
        <w:t xml:space="preserve"> miesięcy od dnia podpisania umowy</w:t>
      </w:r>
      <w:r w:rsidRPr="00F02AE3">
        <w:rPr>
          <w:rFonts w:ascii="Times New Roman" w:eastAsia="MS Mincho" w:hAnsi="Times New Roman" w:cs="Times New Roman"/>
          <w:sz w:val="24"/>
          <w:szCs w:val="24"/>
        </w:rPr>
        <w:t>.</w:t>
      </w:r>
    </w:p>
    <w:p w14:paraId="1055307A" w14:textId="77777777" w:rsidR="00764FB0" w:rsidRPr="00F02AE3" w:rsidRDefault="00764FB0" w:rsidP="007B340C">
      <w:pPr>
        <w:widowControl/>
        <w:numPr>
          <w:ilvl w:val="0"/>
          <w:numId w:val="247"/>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hAnsi="Times New Roman" w:cs="Times New Roman"/>
          <w:sz w:val="24"/>
          <w:szCs w:val="24"/>
        </w:rPr>
        <w:t xml:space="preserve">Powyższy termin rozumiany jest jako data zakończenia prac budowlanych, w tym montaż urządzeń i wyposażenia oraz uzyskanie przez </w:t>
      </w:r>
      <w:r w:rsidRPr="00F02AE3">
        <w:rPr>
          <w:rFonts w:ascii="Times New Roman" w:hAnsi="Times New Roman" w:cs="Times New Roman"/>
          <w:b/>
          <w:bCs/>
          <w:i/>
          <w:iCs/>
          <w:sz w:val="24"/>
          <w:szCs w:val="24"/>
        </w:rPr>
        <w:t>Wykonawcę</w:t>
      </w:r>
      <w:r w:rsidRPr="00F02AE3">
        <w:rPr>
          <w:rFonts w:ascii="Times New Roman" w:hAnsi="Times New Roman" w:cs="Times New Roman"/>
          <w:sz w:val="24"/>
          <w:szCs w:val="24"/>
        </w:rPr>
        <w:t xml:space="preserve"> na rzecz </w:t>
      </w:r>
      <w:r w:rsidRPr="00F02AE3">
        <w:rPr>
          <w:rFonts w:ascii="Times New Roman" w:hAnsi="Times New Roman" w:cs="Times New Roman"/>
          <w:b/>
          <w:bCs/>
          <w:i/>
          <w:iCs/>
          <w:sz w:val="24"/>
          <w:szCs w:val="24"/>
        </w:rPr>
        <w:t>Zamawiającego</w:t>
      </w:r>
      <w:r w:rsidRPr="00F02AE3">
        <w:rPr>
          <w:rFonts w:ascii="Times New Roman" w:hAnsi="Times New Roman" w:cs="Times New Roman"/>
          <w:sz w:val="24"/>
          <w:szCs w:val="24"/>
        </w:rPr>
        <w:t xml:space="preserve"> decyzji koniecznej do dopuszczenia do użytkowania lub decyzji warunkującej to dopuszczenie; </w:t>
      </w:r>
      <w:r w:rsidRPr="00F02AE3">
        <w:rPr>
          <w:rFonts w:ascii="Times New Roman" w:eastAsia="MS Mincho" w:hAnsi="Times New Roman" w:cs="Times New Roman"/>
          <w:bCs/>
          <w:sz w:val="24"/>
          <w:szCs w:val="24"/>
          <w:lang w:eastAsia="ar-SA"/>
        </w:rPr>
        <w:t>jeśli zgodnie z przepisami jest wydawane pozwolenie na użytkowanie to uzyskanie tego pozwolenia, a jeśli pozwolenie na użytkowanie nie jest wydawane – to zakończenie procedury zawiadomienia właściwego organu o zakończeniu robót, potwierdzone zaświadczeniem o braku sprzeciwu lub zaświadczenia o braku podstaw do wniesienia sprzeciwu.</w:t>
      </w:r>
    </w:p>
    <w:p w14:paraId="2F316F2C" w14:textId="77777777" w:rsidR="00764FB0" w:rsidRPr="00F02AE3" w:rsidRDefault="00764FB0" w:rsidP="007B340C">
      <w:pPr>
        <w:widowControl/>
        <w:numPr>
          <w:ilvl w:val="0"/>
          <w:numId w:val="247"/>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Terminy wykonania poszczególnych elementów robót, które mogą stanowić osobny element odbioru częściowego, określa harmonogram rzeczowo- finansowy, o którym mowa w §4 umowy.</w:t>
      </w:r>
    </w:p>
    <w:p w14:paraId="1682B3F8" w14:textId="77777777" w:rsidR="00764FB0" w:rsidRPr="00F02AE3" w:rsidRDefault="00764FB0" w:rsidP="007B340C">
      <w:pPr>
        <w:widowControl/>
        <w:numPr>
          <w:ilvl w:val="0"/>
          <w:numId w:val="247"/>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Za termin zakończenia robót uważa się datę podpisania protokołu odbioru końcowego, o którym mowa w § 13 ust. 13 umowy.</w:t>
      </w:r>
    </w:p>
    <w:p w14:paraId="2F3EE16D" w14:textId="77777777" w:rsidR="00764FB0" w:rsidRPr="00F02AE3" w:rsidRDefault="00764FB0" w:rsidP="007B340C">
      <w:pPr>
        <w:widowControl/>
        <w:numPr>
          <w:ilvl w:val="0"/>
          <w:numId w:val="247"/>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Termin ustalony w ust. 1 może ulec zmianie przypadkach opisanych w § 12 umowy.</w:t>
      </w:r>
    </w:p>
    <w:p w14:paraId="1A5ACC25" w14:textId="77777777" w:rsidR="00764FB0" w:rsidRPr="00F02AE3" w:rsidRDefault="00764FB0" w:rsidP="007B340C">
      <w:pPr>
        <w:widowControl/>
        <w:numPr>
          <w:ilvl w:val="0"/>
          <w:numId w:val="247"/>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b/>
          <w:bCs/>
          <w:i/>
          <w:iCs/>
          <w:sz w:val="24"/>
          <w:szCs w:val="24"/>
        </w:rPr>
        <w:t>Wykonawca</w:t>
      </w:r>
      <w:r w:rsidRPr="00F02AE3">
        <w:rPr>
          <w:rFonts w:ascii="Times New Roman" w:eastAsia="MS Mincho" w:hAnsi="Times New Roman" w:cs="Times New Roman"/>
          <w:sz w:val="24"/>
          <w:szCs w:val="24"/>
        </w:rPr>
        <w:t xml:space="preserve"> rozpocznie </w:t>
      </w:r>
      <w:r w:rsidRPr="00F02AE3">
        <w:rPr>
          <w:rFonts w:ascii="Times New Roman" w:eastAsia="MS Mincho" w:hAnsi="Times New Roman" w:cs="Times New Roman"/>
          <w:sz w:val="24"/>
          <w:szCs w:val="24"/>
          <w:lang w:eastAsia="ar-SA"/>
        </w:rPr>
        <w:t>roboty budowlane bez zbędnej zwłoki i następnie będzie prowadził roboty z należytym tempem i bez opóźnienia, aby ukończyć je w terminie oznaczonym w ust. 1, wliczając w to czas konieczny na przeprowadzenie z powodzeniem prób, sprawdzeń, pomiarów itp.</w:t>
      </w:r>
    </w:p>
    <w:p w14:paraId="28566E1A" w14:textId="77777777" w:rsidR="00764FB0" w:rsidRPr="00F02AE3" w:rsidRDefault="00764FB0" w:rsidP="007B340C">
      <w:pPr>
        <w:widowControl/>
        <w:numPr>
          <w:ilvl w:val="0"/>
          <w:numId w:val="247"/>
        </w:numPr>
        <w:tabs>
          <w:tab w:val="clear" w:pos="0"/>
        </w:tabs>
        <w:autoSpaceDN/>
        <w:spacing w:after="0" w:line="240" w:lineRule="auto"/>
        <w:ind w:left="283" w:hanging="425"/>
        <w:jc w:val="both"/>
        <w:textAlignment w:val="auto"/>
        <w:rPr>
          <w:rFonts w:ascii="Times New Roman" w:eastAsia="MS Mincho" w:hAnsi="Times New Roman" w:cs="Times New Roman"/>
          <w:sz w:val="24"/>
          <w:szCs w:val="24"/>
          <w:lang w:eastAsia="ar-SA"/>
        </w:rPr>
      </w:pPr>
      <w:r w:rsidRPr="00F02AE3">
        <w:rPr>
          <w:rFonts w:ascii="Times New Roman" w:eastAsia="MS Mincho" w:hAnsi="Times New Roman" w:cs="Times New Roman"/>
          <w:sz w:val="24"/>
          <w:szCs w:val="24"/>
          <w:lang w:eastAsia="ar-SA"/>
        </w:rPr>
        <w:t xml:space="preserve">Do dnia podpisania umowy, </w:t>
      </w:r>
      <w:r w:rsidRPr="00F02AE3">
        <w:rPr>
          <w:rFonts w:ascii="Times New Roman" w:eastAsia="MS Mincho" w:hAnsi="Times New Roman" w:cs="Times New Roman"/>
          <w:b/>
          <w:bCs/>
          <w:i/>
          <w:iCs/>
          <w:sz w:val="24"/>
          <w:szCs w:val="24"/>
          <w:lang w:eastAsia="ar-SA"/>
        </w:rPr>
        <w:t>Wykonawca</w:t>
      </w:r>
      <w:r w:rsidRPr="00F02AE3">
        <w:rPr>
          <w:rFonts w:ascii="Times New Roman" w:eastAsia="MS Mincho" w:hAnsi="Times New Roman" w:cs="Times New Roman"/>
          <w:sz w:val="24"/>
          <w:szCs w:val="24"/>
          <w:lang w:eastAsia="ar-SA"/>
        </w:rPr>
        <w:t xml:space="preserve"> dostarczy </w:t>
      </w:r>
      <w:r w:rsidRPr="00F02AE3">
        <w:rPr>
          <w:rFonts w:ascii="Times New Roman" w:eastAsia="MS Mincho" w:hAnsi="Times New Roman" w:cs="Times New Roman"/>
          <w:b/>
          <w:bCs/>
          <w:i/>
          <w:iCs/>
          <w:sz w:val="24"/>
          <w:szCs w:val="24"/>
          <w:lang w:eastAsia="ar-SA"/>
        </w:rPr>
        <w:t>Zamawiającemu</w:t>
      </w:r>
      <w:r w:rsidRPr="00F02AE3">
        <w:rPr>
          <w:rFonts w:ascii="Times New Roman" w:eastAsia="MS Mincho" w:hAnsi="Times New Roman" w:cs="Times New Roman"/>
          <w:sz w:val="24"/>
          <w:szCs w:val="24"/>
          <w:lang w:eastAsia="ar-SA"/>
        </w:rPr>
        <w:t xml:space="preserve"> potwierdzone za zgodność z oryginałem kopie uprawnień i zaświadczeń o przynależności do właściwej Izby Kierownika Budowy i Kierowników robót.</w:t>
      </w:r>
    </w:p>
    <w:p w14:paraId="16CA99F0" w14:textId="77777777" w:rsidR="00764FB0" w:rsidRPr="00F02AE3" w:rsidRDefault="00764FB0" w:rsidP="00764FB0">
      <w:pPr>
        <w:spacing w:before="240" w:after="240" w:line="240" w:lineRule="auto"/>
        <w:ind w:left="283" w:hanging="425"/>
        <w:jc w:val="center"/>
        <w:rPr>
          <w:rFonts w:ascii="Times New Roman" w:hAnsi="Times New Roman" w:cs="Times New Roman"/>
          <w:b/>
          <w:sz w:val="24"/>
          <w:szCs w:val="24"/>
        </w:rPr>
      </w:pPr>
      <w:r w:rsidRPr="00F02AE3">
        <w:rPr>
          <w:rFonts w:ascii="Times New Roman" w:hAnsi="Times New Roman" w:cs="Times New Roman"/>
          <w:b/>
          <w:sz w:val="24"/>
          <w:szCs w:val="24"/>
        </w:rPr>
        <w:t>§4</w:t>
      </w:r>
      <w:r w:rsidRPr="00F02AE3">
        <w:rPr>
          <w:rFonts w:ascii="Times New Roman" w:hAnsi="Times New Roman" w:cs="Times New Roman"/>
          <w:b/>
          <w:sz w:val="24"/>
          <w:szCs w:val="24"/>
        </w:rPr>
        <w:br/>
        <w:t>HARMONOGRAM RZECZOWO-FINANSOWY, SZCZEGÓŁOWY KOSZTORYS, DOKUMENTACJA PROJEKTOWA</w:t>
      </w:r>
    </w:p>
    <w:p w14:paraId="75805264" w14:textId="77777777" w:rsidR="00764FB0" w:rsidRPr="00F02AE3" w:rsidRDefault="00764FB0" w:rsidP="007B340C">
      <w:pPr>
        <w:widowControl/>
        <w:numPr>
          <w:ilvl w:val="0"/>
          <w:numId w:val="248"/>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b/>
          <w:bCs/>
          <w:i/>
          <w:iCs/>
          <w:sz w:val="24"/>
          <w:szCs w:val="24"/>
          <w:lang w:eastAsia="zh-CN"/>
        </w:rPr>
        <w:t>Wykonawca</w:t>
      </w:r>
      <w:r w:rsidRPr="00F02AE3">
        <w:rPr>
          <w:rFonts w:ascii="Times New Roman" w:eastAsia="Times New Roman" w:hAnsi="Times New Roman" w:cs="Times New Roman"/>
          <w:sz w:val="24"/>
          <w:szCs w:val="24"/>
          <w:lang w:eastAsia="zh-CN"/>
        </w:rPr>
        <w:t xml:space="preserve"> przed podpisaniem umowy dostarczy i uzgodni z </w:t>
      </w:r>
      <w:r w:rsidRPr="00F02AE3">
        <w:rPr>
          <w:rFonts w:ascii="Times New Roman" w:eastAsia="Times New Roman" w:hAnsi="Times New Roman" w:cs="Times New Roman"/>
          <w:b/>
          <w:bCs/>
          <w:i/>
          <w:iCs/>
          <w:sz w:val="24"/>
          <w:szCs w:val="24"/>
          <w:lang w:eastAsia="zh-CN"/>
        </w:rPr>
        <w:t>Zamawiającym</w:t>
      </w:r>
      <w:r w:rsidRPr="00F02AE3">
        <w:rPr>
          <w:rFonts w:ascii="Times New Roman" w:eastAsia="Times New Roman" w:hAnsi="Times New Roman" w:cs="Times New Roman"/>
          <w:sz w:val="24"/>
          <w:szCs w:val="24"/>
          <w:lang w:eastAsia="zh-CN"/>
        </w:rPr>
        <w:t xml:space="preserve"> szczegółowy Harmonogram rzeczowo - finansowy, którego wzór stanowi </w:t>
      </w:r>
      <w:r w:rsidRPr="00F02AE3">
        <w:rPr>
          <w:rFonts w:ascii="Times New Roman" w:eastAsia="Times New Roman" w:hAnsi="Times New Roman" w:cs="Times New Roman"/>
          <w:b/>
          <w:bCs/>
          <w:i/>
          <w:iCs/>
          <w:sz w:val="24"/>
          <w:szCs w:val="24"/>
          <w:lang w:eastAsia="zh-CN"/>
        </w:rPr>
        <w:t>Załącznik nr 5 do Umowy</w:t>
      </w:r>
      <w:r w:rsidRPr="00F02AE3">
        <w:rPr>
          <w:rFonts w:ascii="Times New Roman" w:eastAsia="Times New Roman" w:hAnsi="Times New Roman" w:cs="Times New Roman"/>
          <w:sz w:val="24"/>
          <w:szCs w:val="24"/>
          <w:lang w:eastAsia="zh-CN"/>
        </w:rPr>
        <w:t>:</w:t>
      </w:r>
    </w:p>
    <w:p w14:paraId="56E5CE19" w14:textId="77777777" w:rsidR="00764FB0" w:rsidRPr="00F02AE3" w:rsidRDefault="00764FB0" w:rsidP="007B340C">
      <w:pPr>
        <w:widowControl/>
        <w:numPr>
          <w:ilvl w:val="0"/>
          <w:numId w:val="249"/>
        </w:numPr>
        <w:autoSpaceDN/>
        <w:spacing w:after="0" w:line="240" w:lineRule="auto"/>
        <w:ind w:left="709" w:hanging="425"/>
        <w:jc w:val="both"/>
        <w:textAlignment w:val="auto"/>
        <w:rPr>
          <w:rFonts w:ascii="Times New Roman" w:eastAsia="Times New Roman" w:hAnsi="Times New Roman" w:cs="Times New Roman"/>
          <w:bCs/>
          <w:sz w:val="24"/>
          <w:szCs w:val="24"/>
          <w:lang w:eastAsia="pl-PL"/>
        </w:rPr>
      </w:pPr>
      <w:r w:rsidRPr="00F02AE3">
        <w:rPr>
          <w:rFonts w:ascii="Times New Roman" w:eastAsia="MS Mincho" w:hAnsi="Times New Roman" w:cs="Times New Roman"/>
          <w:sz w:val="24"/>
          <w:szCs w:val="24"/>
          <w:lang w:eastAsia="zh-CN"/>
        </w:rPr>
        <w:t xml:space="preserve">Harmonogram rzeczowo - finansowy winien zawierać określenie elementów robót budowlanych, kolejność w jakiej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proponuje je realizować oraz częściowe ceny ryczałtowe za wykonanie elementów robót. </w:t>
      </w:r>
      <w:r w:rsidRPr="00F02AE3">
        <w:rPr>
          <w:rFonts w:ascii="Times New Roman" w:eastAsia="MS Mincho" w:hAnsi="Times New Roman" w:cs="Times New Roman"/>
          <w:b/>
          <w:bCs/>
          <w:i/>
          <w:iCs/>
          <w:sz w:val="24"/>
          <w:szCs w:val="24"/>
          <w:lang w:eastAsia="zh-CN"/>
        </w:rPr>
        <w:t>Zamawiający</w:t>
      </w:r>
      <w:r w:rsidRPr="00F02AE3">
        <w:rPr>
          <w:rFonts w:ascii="Times New Roman" w:eastAsia="MS Mincho" w:hAnsi="Times New Roman" w:cs="Times New Roman"/>
          <w:sz w:val="24"/>
          <w:szCs w:val="24"/>
          <w:lang w:eastAsia="zh-CN"/>
        </w:rPr>
        <w:t xml:space="preserve"> ma prawo wnieść uwagi do projektu harmonogramu rzeczowo - finansowego, które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jest zobowiązany uwzględnić w ostatecznej wersji harmonogramu.</w:t>
      </w:r>
    </w:p>
    <w:p w14:paraId="49207404" w14:textId="77777777" w:rsidR="00764FB0" w:rsidRPr="00F02AE3" w:rsidRDefault="00764FB0" w:rsidP="007B340C">
      <w:pPr>
        <w:widowControl/>
        <w:numPr>
          <w:ilvl w:val="0"/>
          <w:numId w:val="249"/>
        </w:numPr>
        <w:autoSpaceDN/>
        <w:spacing w:after="0" w:line="240" w:lineRule="auto"/>
        <w:ind w:left="709" w:hanging="425"/>
        <w:jc w:val="both"/>
        <w:textAlignment w:val="auto"/>
        <w:rPr>
          <w:rFonts w:ascii="Times New Roman" w:eastAsia="Times New Roman" w:hAnsi="Times New Roman" w:cs="Times New Roman"/>
          <w:bCs/>
          <w:sz w:val="24"/>
          <w:szCs w:val="24"/>
          <w:lang w:eastAsia="pl-PL"/>
        </w:rPr>
      </w:pPr>
      <w:r w:rsidRPr="00F02AE3">
        <w:rPr>
          <w:rFonts w:ascii="Times New Roman" w:eastAsia="MS Mincho" w:hAnsi="Times New Roman" w:cs="Times New Roman"/>
          <w:sz w:val="24"/>
          <w:szCs w:val="24"/>
          <w:lang w:eastAsia="zh-CN"/>
        </w:rPr>
        <w:t>Harmonogram rzeczowo - finansowy będzie załącznikiem do umowy o roboty budowlane.</w:t>
      </w:r>
    </w:p>
    <w:p w14:paraId="7D0F9C9C" w14:textId="77777777" w:rsidR="00764FB0" w:rsidRPr="00F02AE3" w:rsidRDefault="00764FB0" w:rsidP="007B340C">
      <w:pPr>
        <w:widowControl/>
        <w:numPr>
          <w:ilvl w:val="0"/>
          <w:numId w:val="249"/>
        </w:numPr>
        <w:autoSpaceDN/>
        <w:spacing w:after="0" w:line="240" w:lineRule="auto"/>
        <w:ind w:left="709" w:hanging="425"/>
        <w:jc w:val="both"/>
        <w:textAlignment w:val="auto"/>
        <w:rPr>
          <w:rFonts w:ascii="Times New Roman" w:eastAsia="Times New Roman" w:hAnsi="Times New Roman" w:cs="Times New Roman"/>
          <w:bCs/>
          <w:sz w:val="24"/>
          <w:szCs w:val="24"/>
          <w:lang w:eastAsia="pl-PL"/>
        </w:rPr>
      </w:pPr>
      <w:r w:rsidRPr="00F02AE3">
        <w:rPr>
          <w:rFonts w:ascii="Times New Roman" w:eastAsia="MS Mincho" w:hAnsi="Times New Roman" w:cs="Times New Roman"/>
          <w:sz w:val="24"/>
          <w:szCs w:val="24"/>
          <w:lang w:eastAsia="zh-CN"/>
        </w:rPr>
        <w:t xml:space="preserve">Terminy pośrednie zawarte w Harmonogramie rzeczowo- finansowym (np. …. tygodni od rozpoczęcia robót budowlanych przez </w:t>
      </w:r>
      <w:r w:rsidRPr="00F02AE3">
        <w:rPr>
          <w:rFonts w:ascii="Times New Roman" w:eastAsia="MS Mincho" w:hAnsi="Times New Roman" w:cs="Times New Roman"/>
          <w:b/>
          <w:bCs/>
          <w:i/>
          <w:iCs/>
          <w:sz w:val="24"/>
          <w:szCs w:val="24"/>
          <w:lang w:eastAsia="zh-CN"/>
        </w:rPr>
        <w:t>Wykonawcę</w:t>
      </w:r>
      <w:r w:rsidRPr="00F02AE3">
        <w:rPr>
          <w:rFonts w:ascii="Times New Roman" w:eastAsia="MS Mincho" w:hAnsi="Times New Roman" w:cs="Times New Roman"/>
          <w:sz w:val="24"/>
          <w:szCs w:val="24"/>
          <w:lang w:eastAsia="zh-CN"/>
        </w:rPr>
        <w:t xml:space="preserve">) są wiążące dla </w:t>
      </w:r>
      <w:r w:rsidRPr="00F02AE3">
        <w:rPr>
          <w:rFonts w:ascii="Times New Roman" w:eastAsia="MS Mincho" w:hAnsi="Times New Roman" w:cs="Times New Roman"/>
          <w:b/>
          <w:bCs/>
          <w:i/>
          <w:iCs/>
          <w:sz w:val="24"/>
          <w:szCs w:val="24"/>
          <w:lang w:eastAsia="zh-CN"/>
        </w:rPr>
        <w:t>Wykonawcy</w:t>
      </w:r>
      <w:r w:rsidRPr="00F02AE3">
        <w:rPr>
          <w:rFonts w:ascii="Times New Roman" w:eastAsia="MS Mincho" w:hAnsi="Times New Roman" w:cs="Times New Roman"/>
          <w:sz w:val="24"/>
          <w:szCs w:val="24"/>
          <w:lang w:eastAsia="zh-CN"/>
        </w:rPr>
        <w:t xml:space="preserve">. Przesunięcie terminów pośrednich z ww. harmonogramu może nastąpić wyłącznie w przypadku wystąpienia okoliczności, z powodu których ich dotrzymanie nie było możliwe, po uprzedniej, pisemnej akceptacji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 xml:space="preserve"> zmian w harmonogramie rzeczowo - finansowym. </w:t>
      </w:r>
    </w:p>
    <w:p w14:paraId="5AF800BC" w14:textId="77777777" w:rsidR="00764FB0" w:rsidRPr="00F02AE3" w:rsidRDefault="00764FB0" w:rsidP="007B340C">
      <w:pPr>
        <w:widowControl/>
        <w:numPr>
          <w:ilvl w:val="0"/>
          <w:numId w:val="249"/>
        </w:numPr>
        <w:autoSpaceDN/>
        <w:spacing w:after="0" w:line="240" w:lineRule="auto"/>
        <w:ind w:left="709" w:hanging="425"/>
        <w:jc w:val="both"/>
        <w:textAlignment w:val="auto"/>
        <w:rPr>
          <w:rFonts w:ascii="Times New Roman" w:eastAsia="Times New Roman" w:hAnsi="Times New Roman" w:cs="Times New Roman"/>
          <w:bCs/>
          <w:sz w:val="24"/>
          <w:szCs w:val="24"/>
          <w:lang w:eastAsia="pl-PL"/>
        </w:rPr>
      </w:pPr>
      <w:r w:rsidRPr="00F02AE3">
        <w:rPr>
          <w:rFonts w:ascii="Times New Roman" w:eastAsia="MS Mincho" w:hAnsi="Times New Roman" w:cs="Times New Roman"/>
          <w:sz w:val="24"/>
          <w:szCs w:val="24"/>
          <w:lang w:eastAsia="zh-CN"/>
        </w:rPr>
        <w:t xml:space="preserve">Terminy wyszczególnione w Harmonogramie rzeczowo- finansowym będą na roboczo monitorowane przez osobę upoważnioną w tym zakresie przez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 xml:space="preserve">. Jeśli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nie dotrzyma postanowień harmonogramu, koszty wszelkich opóźnień poniesione przez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 xml:space="preserve"> w związku ze zwłoką </w:t>
      </w:r>
      <w:r w:rsidRPr="00F02AE3">
        <w:rPr>
          <w:rFonts w:ascii="Times New Roman" w:eastAsia="MS Mincho" w:hAnsi="Times New Roman" w:cs="Times New Roman"/>
          <w:b/>
          <w:bCs/>
          <w:i/>
          <w:iCs/>
          <w:sz w:val="24"/>
          <w:szCs w:val="24"/>
          <w:lang w:eastAsia="zh-CN"/>
        </w:rPr>
        <w:t>Wykonawcy</w:t>
      </w:r>
      <w:r w:rsidRPr="00F02AE3">
        <w:rPr>
          <w:rFonts w:ascii="Times New Roman" w:eastAsia="MS Mincho" w:hAnsi="Times New Roman" w:cs="Times New Roman"/>
          <w:sz w:val="24"/>
          <w:szCs w:val="24"/>
          <w:lang w:eastAsia="zh-CN"/>
        </w:rPr>
        <w:t xml:space="preserve">, poniesie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niezależnie od obowiązku zapłaty kary, zgodnie z zapisami wzoru umowy.</w:t>
      </w:r>
    </w:p>
    <w:p w14:paraId="77411412" w14:textId="77777777" w:rsidR="00764FB0" w:rsidRPr="00F02AE3" w:rsidRDefault="00764FB0" w:rsidP="007B340C">
      <w:pPr>
        <w:widowControl/>
        <w:numPr>
          <w:ilvl w:val="0"/>
          <w:numId w:val="249"/>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Przesunięcie terminów pośrednich z harmonogramu rzeczowo - finansowego może nastąpić wyłącznie po uprzedniej, pisemnej akceptacji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 xml:space="preserve"> dla zmian w harmonogramie. Zmiany nie mogą zostać wprowadzone z uwagi na okoliczności leżące po stronie </w:t>
      </w:r>
      <w:r w:rsidRPr="00F02AE3">
        <w:rPr>
          <w:rFonts w:ascii="Times New Roman" w:eastAsia="MS Mincho" w:hAnsi="Times New Roman" w:cs="Times New Roman"/>
          <w:b/>
          <w:bCs/>
          <w:i/>
          <w:iCs/>
          <w:sz w:val="24"/>
          <w:szCs w:val="24"/>
          <w:lang w:eastAsia="zh-CN"/>
        </w:rPr>
        <w:t>Wykonawcy</w:t>
      </w:r>
      <w:r w:rsidRPr="00F02AE3">
        <w:rPr>
          <w:rFonts w:ascii="Times New Roman" w:eastAsia="MS Mincho" w:hAnsi="Times New Roman" w:cs="Times New Roman"/>
          <w:sz w:val="24"/>
          <w:szCs w:val="24"/>
          <w:lang w:eastAsia="zh-CN"/>
        </w:rPr>
        <w:t xml:space="preserve"> lub podwykonawców.</w:t>
      </w:r>
    </w:p>
    <w:p w14:paraId="16ABE656" w14:textId="77777777" w:rsidR="00764FB0" w:rsidRPr="00F02AE3" w:rsidRDefault="00764FB0" w:rsidP="007B340C">
      <w:pPr>
        <w:widowControl/>
        <w:numPr>
          <w:ilvl w:val="0"/>
          <w:numId w:val="249"/>
        </w:numPr>
        <w:autoSpaceDN/>
        <w:spacing w:after="0" w:line="240" w:lineRule="auto"/>
        <w:ind w:left="709" w:hanging="425"/>
        <w:jc w:val="both"/>
        <w:textAlignment w:val="auto"/>
        <w:rPr>
          <w:rFonts w:ascii="Times New Roman" w:eastAsia="Times New Roman" w:hAnsi="Times New Roman" w:cs="Times New Roman"/>
          <w:bCs/>
          <w:sz w:val="24"/>
          <w:szCs w:val="24"/>
          <w:lang w:eastAsia="zh-CN"/>
        </w:rPr>
      </w:pPr>
      <w:r w:rsidRPr="00F02AE3">
        <w:rPr>
          <w:rFonts w:ascii="Times New Roman" w:eastAsia="MS Mincho" w:hAnsi="Times New Roman" w:cs="Times New Roman"/>
          <w:sz w:val="24"/>
          <w:szCs w:val="24"/>
          <w:lang w:eastAsia="zh-CN"/>
        </w:rPr>
        <w:t>Przesunięcia elementów robót w harmonogramie rzeczowo - finansowym oraz wprowadzenie zmian dotyczących danego elementu robót zarówno pod względem rzeczowym i terminowym nie wymagają zmiany umowy w formie aneksu.</w:t>
      </w:r>
    </w:p>
    <w:p w14:paraId="5BB02504" w14:textId="77777777" w:rsidR="00764FB0" w:rsidRPr="00F02AE3" w:rsidRDefault="00764FB0" w:rsidP="007B340C">
      <w:pPr>
        <w:widowControl/>
        <w:numPr>
          <w:ilvl w:val="0"/>
          <w:numId w:val="248"/>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b/>
          <w:bCs/>
          <w:i/>
          <w:iCs/>
          <w:sz w:val="24"/>
          <w:szCs w:val="24"/>
          <w:lang w:eastAsia="zh-CN"/>
        </w:rPr>
        <w:t>Wykonawca</w:t>
      </w:r>
      <w:r w:rsidRPr="00F02AE3">
        <w:rPr>
          <w:rFonts w:ascii="Times New Roman" w:eastAsia="Times New Roman" w:hAnsi="Times New Roman" w:cs="Times New Roman"/>
          <w:sz w:val="24"/>
          <w:szCs w:val="24"/>
          <w:lang w:eastAsia="zh-CN"/>
        </w:rPr>
        <w:t xml:space="preserve">, z którym </w:t>
      </w:r>
      <w:r w:rsidRPr="00F02AE3">
        <w:rPr>
          <w:rFonts w:ascii="Times New Roman" w:eastAsia="Times New Roman" w:hAnsi="Times New Roman" w:cs="Times New Roman"/>
          <w:b/>
          <w:bCs/>
          <w:i/>
          <w:iCs/>
          <w:sz w:val="24"/>
          <w:szCs w:val="24"/>
          <w:lang w:eastAsia="zh-CN"/>
        </w:rPr>
        <w:t>Zamawiający</w:t>
      </w:r>
      <w:r w:rsidRPr="00F02AE3">
        <w:rPr>
          <w:rFonts w:ascii="Times New Roman" w:eastAsia="Times New Roman" w:hAnsi="Times New Roman" w:cs="Times New Roman"/>
          <w:sz w:val="24"/>
          <w:szCs w:val="24"/>
          <w:lang w:eastAsia="zh-CN"/>
        </w:rPr>
        <w:t xml:space="preserve"> podpisze umowę o udzielenie zamówienia publicznego, dostarczy </w:t>
      </w:r>
      <w:r w:rsidRPr="00F02AE3">
        <w:rPr>
          <w:rFonts w:ascii="Times New Roman" w:eastAsia="Times New Roman" w:hAnsi="Times New Roman" w:cs="Times New Roman"/>
          <w:b/>
          <w:bCs/>
          <w:i/>
          <w:iCs/>
          <w:sz w:val="24"/>
          <w:szCs w:val="24"/>
          <w:lang w:eastAsia="zh-CN"/>
        </w:rPr>
        <w:t>Zamawiającemu</w:t>
      </w:r>
      <w:r w:rsidRPr="00F02AE3">
        <w:rPr>
          <w:rFonts w:ascii="Times New Roman" w:eastAsia="Times New Roman" w:hAnsi="Times New Roman" w:cs="Times New Roman"/>
          <w:sz w:val="24"/>
          <w:szCs w:val="24"/>
          <w:lang w:eastAsia="zh-CN"/>
        </w:rPr>
        <w:t xml:space="preserve"> w terminie 14 dni od daty podpisania umowy kosztorys budowlany sporządzony metodą kalkulacji szczegółowej, zwany dalej Szczegółowym Kosztorysem.</w:t>
      </w:r>
    </w:p>
    <w:p w14:paraId="0F88F800" w14:textId="77777777" w:rsidR="00764FB0" w:rsidRPr="00F02AE3" w:rsidRDefault="00764FB0" w:rsidP="007B340C">
      <w:pPr>
        <w:widowControl/>
        <w:numPr>
          <w:ilvl w:val="0"/>
          <w:numId w:val="248"/>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b/>
          <w:bCs/>
          <w:i/>
          <w:iCs/>
          <w:sz w:val="24"/>
          <w:szCs w:val="24"/>
          <w:lang w:eastAsia="zh-CN"/>
        </w:rPr>
        <w:t>Wykonawca</w:t>
      </w:r>
      <w:r w:rsidRPr="00F02AE3">
        <w:rPr>
          <w:rFonts w:ascii="Times New Roman" w:eastAsia="Times New Roman" w:hAnsi="Times New Roman" w:cs="Times New Roman"/>
          <w:sz w:val="24"/>
          <w:szCs w:val="24"/>
          <w:lang w:eastAsia="zh-CN"/>
        </w:rPr>
        <w:t xml:space="preserve"> opracuje ww. Szczegółowy Kosztorys w formie określonej Rozporządzeniem Ministra Rozwoju i Technologii z dnia 20.12.2021 r. w sprawie określenia metod i podstaw sporządzania kosztorysu inwestorskiego (…) Dz. U. 2021, poz. 2458 z </w:t>
      </w:r>
      <w:proofErr w:type="spellStart"/>
      <w:r w:rsidRPr="00F02AE3">
        <w:rPr>
          <w:rFonts w:ascii="Times New Roman" w:eastAsia="Times New Roman" w:hAnsi="Times New Roman" w:cs="Times New Roman"/>
          <w:sz w:val="24"/>
          <w:szCs w:val="24"/>
          <w:lang w:eastAsia="zh-CN"/>
        </w:rPr>
        <w:t>późn</w:t>
      </w:r>
      <w:proofErr w:type="spellEnd"/>
      <w:r w:rsidRPr="00F02AE3">
        <w:rPr>
          <w:rFonts w:ascii="Times New Roman" w:eastAsia="Times New Roman" w:hAnsi="Times New Roman" w:cs="Times New Roman"/>
          <w:sz w:val="24"/>
          <w:szCs w:val="24"/>
          <w:lang w:eastAsia="zh-CN"/>
        </w:rPr>
        <w:t>. zm.</w:t>
      </w:r>
    </w:p>
    <w:p w14:paraId="149EE0E9" w14:textId="77777777" w:rsidR="00764FB0" w:rsidRPr="00F02AE3" w:rsidRDefault="00764FB0" w:rsidP="007B340C">
      <w:pPr>
        <w:widowControl/>
        <w:numPr>
          <w:ilvl w:val="0"/>
          <w:numId w:val="248"/>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b/>
          <w:bCs/>
          <w:i/>
          <w:iCs/>
          <w:sz w:val="24"/>
          <w:szCs w:val="24"/>
          <w:lang w:eastAsia="zh-CN"/>
        </w:rPr>
        <w:t>Wykonawca</w:t>
      </w:r>
      <w:r w:rsidRPr="00F02AE3">
        <w:rPr>
          <w:rFonts w:ascii="Times New Roman" w:eastAsia="Times New Roman" w:hAnsi="Times New Roman" w:cs="Times New Roman"/>
          <w:sz w:val="24"/>
          <w:szCs w:val="24"/>
          <w:lang w:eastAsia="zh-CN"/>
        </w:rPr>
        <w:t xml:space="preserve"> przedstawiając </w:t>
      </w:r>
      <w:r w:rsidRPr="00F02AE3">
        <w:rPr>
          <w:rFonts w:ascii="Times New Roman" w:eastAsia="Times New Roman" w:hAnsi="Times New Roman" w:cs="Times New Roman"/>
          <w:b/>
          <w:bCs/>
          <w:i/>
          <w:iCs/>
          <w:sz w:val="24"/>
          <w:szCs w:val="24"/>
          <w:lang w:eastAsia="zh-CN"/>
        </w:rPr>
        <w:t>Zamawiającemu</w:t>
      </w:r>
      <w:r w:rsidRPr="00F02AE3">
        <w:rPr>
          <w:rFonts w:ascii="Times New Roman" w:eastAsia="Times New Roman" w:hAnsi="Times New Roman" w:cs="Times New Roman"/>
          <w:sz w:val="24"/>
          <w:szCs w:val="24"/>
          <w:lang w:eastAsia="zh-CN"/>
        </w:rPr>
        <w:t xml:space="preserve"> Szczegółowy Kosztorys zobowiązany jest do przekazania zaktualizowanego Harmonogramu rzeczowo-finansowego, gdzie ceny jednostkowe elementów będą stanowiły podstawę do rozliczeń częściowych.</w:t>
      </w:r>
    </w:p>
    <w:p w14:paraId="2E26F402" w14:textId="77777777" w:rsidR="00764FB0" w:rsidRPr="00F02AE3" w:rsidRDefault="00764FB0" w:rsidP="00764FB0">
      <w:pPr>
        <w:spacing w:before="240" w:after="240" w:line="240" w:lineRule="auto"/>
        <w:ind w:left="283" w:hanging="425"/>
        <w:jc w:val="center"/>
        <w:rPr>
          <w:rFonts w:ascii="Times New Roman" w:hAnsi="Times New Roman" w:cs="Times New Roman"/>
          <w:b/>
          <w:bCs/>
          <w:sz w:val="24"/>
          <w:szCs w:val="24"/>
        </w:rPr>
      </w:pPr>
      <w:r w:rsidRPr="00F02AE3">
        <w:rPr>
          <w:rFonts w:ascii="Times New Roman" w:hAnsi="Times New Roman" w:cs="Times New Roman"/>
          <w:b/>
          <w:sz w:val="24"/>
          <w:szCs w:val="24"/>
        </w:rPr>
        <w:t>§ 5</w:t>
      </w:r>
      <w:r w:rsidRPr="00F02AE3">
        <w:rPr>
          <w:rFonts w:ascii="Times New Roman" w:hAnsi="Times New Roman" w:cs="Times New Roman"/>
          <w:b/>
          <w:sz w:val="24"/>
          <w:szCs w:val="24"/>
        </w:rPr>
        <w:br/>
        <w:t>WARUNKI REALIZACJI PRAC PRZEZ PODWYKONAWCÓW</w:t>
      </w:r>
    </w:p>
    <w:p w14:paraId="276BAE65"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Dopuszcza się, aby </w:t>
      </w:r>
      <w:r w:rsidRPr="00F02AE3">
        <w:rPr>
          <w:rFonts w:ascii="Times New Roman" w:eastAsia="MS Mincho" w:hAnsi="Times New Roman" w:cs="Times New Roman"/>
          <w:b/>
          <w:i/>
          <w:iCs/>
          <w:sz w:val="24"/>
          <w:szCs w:val="24"/>
          <w:lang w:eastAsia="zh-CN"/>
        </w:rPr>
        <w:t>Wykonawca</w:t>
      </w:r>
      <w:r w:rsidRPr="00F02AE3">
        <w:rPr>
          <w:rFonts w:ascii="Times New Roman" w:eastAsia="MS Mincho" w:hAnsi="Times New Roman" w:cs="Times New Roman"/>
          <w:sz w:val="24"/>
          <w:szCs w:val="24"/>
          <w:lang w:eastAsia="zh-CN"/>
        </w:rPr>
        <w:t xml:space="preserve"> korzystał z usług podwykonawców z zachowaniem niżej wymienionych wymogów.</w:t>
      </w:r>
    </w:p>
    <w:p w14:paraId="690E1EF9"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b/>
          <w:i/>
          <w:iCs/>
          <w:sz w:val="24"/>
          <w:szCs w:val="24"/>
          <w:lang w:eastAsia="zh-CN"/>
        </w:rPr>
        <w:t>Wykonawca</w:t>
      </w:r>
      <w:r w:rsidRPr="00F02AE3">
        <w:rPr>
          <w:rFonts w:ascii="Times New Roman" w:eastAsia="MS Mincho" w:hAnsi="Times New Roman" w:cs="Times New Roman"/>
          <w:b/>
          <w:sz w:val="24"/>
          <w:szCs w:val="24"/>
          <w:lang w:eastAsia="zh-CN"/>
        </w:rPr>
        <w:t xml:space="preserve"> </w:t>
      </w:r>
      <w:r w:rsidRPr="00F02AE3">
        <w:rPr>
          <w:rFonts w:ascii="Times New Roman" w:eastAsia="MS Mincho" w:hAnsi="Times New Roman" w:cs="Times New Roman"/>
          <w:sz w:val="24"/>
          <w:szCs w:val="24"/>
          <w:lang w:eastAsia="zh-CN"/>
        </w:rPr>
        <w:t>wskazuje n/w zakres i szacunkową wartość prac wykonywanych przez podwykonawców:</w:t>
      </w:r>
    </w:p>
    <w:p w14:paraId="5DC71ED5" w14:textId="25B0BD95" w:rsidR="00764FB0" w:rsidRPr="00F02AE3" w:rsidRDefault="00764FB0" w:rsidP="007B340C">
      <w:pPr>
        <w:widowControl/>
        <w:numPr>
          <w:ilvl w:val="0"/>
          <w:numId w:val="251"/>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w:t>
      </w:r>
    </w:p>
    <w:p w14:paraId="3AF6AC31" w14:textId="42F25C6D" w:rsidR="00764FB0" w:rsidRPr="00F02AE3" w:rsidRDefault="00764FB0" w:rsidP="007B340C">
      <w:pPr>
        <w:widowControl/>
        <w:numPr>
          <w:ilvl w:val="0"/>
          <w:numId w:val="251"/>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w:t>
      </w:r>
    </w:p>
    <w:p w14:paraId="2438B356"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
          <w:i/>
          <w:iCs/>
          <w:sz w:val="24"/>
          <w:szCs w:val="24"/>
          <w:lang w:eastAsia="zh-CN"/>
        </w:rPr>
        <w:t>Wykonawca</w:t>
      </w:r>
      <w:r w:rsidRPr="00F02AE3">
        <w:rPr>
          <w:rFonts w:ascii="Times New Roman" w:eastAsia="MS Mincho" w:hAnsi="Times New Roman" w:cs="Times New Roman"/>
          <w:bCs/>
          <w:sz w:val="24"/>
          <w:szCs w:val="24"/>
          <w:lang w:eastAsia="zh-CN"/>
        </w:rPr>
        <w:t xml:space="preserve"> ponosi pełną odpowiedzialności za właściwe i terminowe wykonanie całego przedmiotu umowy, w tym także odpowiedzialność za jakość, terminowość oraz bezpieczeństwo realizowanych zobowiązań wynikających z umów o podwykonawstwo.</w:t>
      </w:r>
    </w:p>
    <w:p w14:paraId="2E44B46C"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
          <w:i/>
          <w:iCs/>
          <w:sz w:val="24"/>
          <w:szCs w:val="24"/>
          <w:lang w:eastAsia="zh-CN"/>
        </w:rPr>
        <w:t>Wykonawca</w:t>
      </w:r>
      <w:r w:rsidRPr="00F02AE3">
        <w:rPr>
          <w:rFonts w:ascii="Times New Roman" w:eastAsia="MS Mincho" w:hAnsi="Times New Roman" w:cs="Times New Roman"/>
          <w:bCs/>
          <w:sz w:val="24"/>
          <w:szCs w:val="24"/>
          <w:lang w:eastAsia="zh-CN"/>
        </w:rPr>
        <w:t xml:space="preserve">, podwykonawca lub dalszy podwykonawca zamówienia na roboty budowlane zamierzający zawrzeć umowę o podwykonawstwo, której przedmiotem są roboty budowlane, jest obowiązany, w trakcie realizacji zamówienia publicznego na roboty budowlane, do przedłożenia </w:t>
      </w:r>
      <w:r w:rsidRPr="00F02AE3">
        <w:rPr>
          <w:rFonts w:ascii="Times New Roman" w:eastAsia="MS Mincho" w:hAnsi="Times New Roman" w:cs="Times New Roman"/>
          <w:b/>
          <w:i/>
          <w:iCs/>
          <w:sz w:val="24"/>
          <w:szCs w:val="24"/>
          <w:lang w:eastAsia="zh-CN"/>
        </w:rPr>
        <w:t>Zamawiającemu</w:t>
      </w:r>
      <w:r w:rsidRPr="00F02AE3">
        <w:rPr>
          <w:rFonts w:ascii="Times New Roman" w:eastAsia="MS Mincho" w:hAnsi="Times New Roman" w:cs="Times New Roman"/>
          <w:bCs/>
          <w:sz w:val="24"/>
          <w:szCs w:val="24"/>
          <w:lang w:eastAsia="zh-CN"/>
        </w:rPr>
        <w:t xml:space="preserve"> projektu tej umowy, przy czym podwykonawca lub dalszy podwykonawca jest obowiązany dołączyć zgodę </w:t>
      </w:r>
      <w:r w:rsidRPr="00F02AE3">
        <w:rPr>
          <w:rFonts w:ascii="Times New Roman" w:eastAsia="MS Mincho" w:hAnsi="Times New Roman" w:cs="Times New Roman"/>
          <w:b/>
          <w:i/>
          <w:iCs/>
          <w:sz w:val="24"/>
          <w:szCs w:val="24"/>
          <w:lang w:eastAsia="zh-CN"/>
        </w:rPr>
        <w:t>Wykonawcy</w:t>
      </w:r>
      <w:r w:rsidRPr="00F02AE3">
        <w:rPr>
          <w:rFonts w:ascii="Times New Roman" w:eastAsia="MS Mincho" w:hAnsi="Times New Roman" w:cs="Times New Roman"/>
          <w:bCs/>
          <w:sz w:val="24"/>
          <w:szCs w:val="24"/>
          <w:lang w:eastAsia="zh-CN"/>
        </w:rPr>
        <w:t xml:space="preserve"> na zawarcie umowy o podwykonawstwo o treści zgodnej z projektem umowy.</w:t>
      </w:r>
    </w:p>
    <w:p w14:paraId="1CCA6655"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Cs/>
          <w:sz w:val="24"/>
          <w:szCs w:val="24"/>
          <w:lang w:eastAsia="zh-CN"/>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BC48F37"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b/>
          <w:i/>
          <w:iCs/>
          <w:sz w:val="24"/>
          <w:szCs w:val="24"/>
          <w:lang w:eastAsia="zh-CN"/>
        </w:rPr>
        <w:t>Zamawiający</w:t>
      </w:r>
      <w:r w:rsidRPr="00F02AE3">
        <w:rPr>
          <w:rFonts w:ascii="Times New Roman" w:eastAsia="MS Mincho" w:hAnsi="Times New Roman" w:cs="Times New Roman"/>
          <w:bCs/>
          <w:sz w:val="24"/>
          <w:szCs w:val="24"/>
          <w:lang w:eastAsia="zh-CN"/>
        </w:rPr>
        <w:t>, w terminie 7 dni, zgłasza w formie pisemnej zastrzeżenia do projektu umowy o</w:t>
      </w:r>
      <w:r w:rsidRPr="00F02AE3">
        <w:rPr>
          <w:rFonts w:ascii="Times New Roman" w:eastAsia="MS Mincho" w:hAnsi="Times New Roman" w:cs="Times New Roman"/>
          <w:sz w:val="24"/>
          <w:szCs w:val="24"/>
          <w:lang w:eastAsia="zh-CN"/>
        </w:rPr>
        <w:t> podwykonawstwo, której przedmiotem są roboty budowlane:</w:t>
      </w:r>
    </w:p>
    <w:p w14:paraId="5EB6FDA1" w14:textId="77777777" w:rsidR="00764FB0" w:rsidRPr="00F02AE3" w:rsidRDefault="00764FB0" w:rsidP="007B340C">
      <w:pPr>
        <w:widowControl/>
        <w:numPr>
          <w:ilvl w:val="0"/>
          <w:numId w:val="278"/>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niespełniającej wymagań określonych w SWZ,</w:t>
      </w:r>
    </w:p>
    <w:p w14:paraId="2D2D02B9" w14:textId="77777777" w:rsidR="00764FB0" w:rsidRPr="00F02AE3" w:rsidRDefault="00764FB0" w:rsidP="007B340C">
      <w:pPr>
        <w:widowControl/>
        <w:numPr>
          <w:ilvl w:val="0"/>
          <w:numId w:val="278"/>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gdy przewiduje termin zapłaty wynagrodzenia dłuższy niż określony w ust. 5,</w:t>
      </w:r>
    </w:p>
    <w:p w14:paraId="32CE4900" w14:textId="77777777" w:rsidR="00764FB0" w:rsidRPr="00F02AE3" w:rsidRDefault="00764FB0" w:rsidP="007B340C">
      <w:pPr>
        <w:widowControl/>
        <w:numPr>
          <w:ilvl w:val="0"/>
          <w:numId w:val="278"/>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w przypadkach określonych w ust. 22.</w:t>
      </w:r>
    </w:p>
    <w:p w14:paraId="2ED35E04"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Cs/>
          <w:sz w:val="24"/>
          <w:szCs w:val="24"/>
          <w:lang w:eastAsia="zh-CN"/>
        </w:rPr>
        <w:t xml:space="preserve">Niezgłoszenie w formie pisemnej zastrzeżeń do przedłożonego projektu umowy o podwykonawstwo, której przedmiotem są roboty budowlane, w terminie określonym w ust. 6, uważa się za akceptację projektu umowy przez </w:t>
      </w:r>
      <w:r w:rsidRPr="00F02AE3">
        <w:rPr>
          <w:rFonts w:ascii="Times New Roman" w:eastAsia="MS Mincho" w:hAnsi="Times New Roman" w:cs="Times New Roman"/>
          <w:bCs/>
          <w:i/>
          <w:iCs/>
          <w:sz w:val="24"/>
          <w:szCs w:val="24"/>
          <w:lang w:eastAsia="zh-CN"/>
        </w:rPr>
        <w:t>Zamawiającego</w:t>
      </w:r>
      <w:r w:rsidRPr="00F02AE3">
        <w:rPr>
          <w:rFonts w:ascii="Times New Roman" w:eastAsia="MS Mincho" w:hAnsi="Times New Roman" w:cs="Times New Roman"/>
          <w:bCs/>
          <w:sz w:val="24"/>
          <w:szCs w:val="24"/>
          <w:lang w:eastAsia="zh-CN"/>
        </w:rPr>
        <w:t>.</w:t>
      </w:r>
    </w:p>
    <w:p w14:paraId="7DCA9132"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
          <w:i/>
          <w:iCs/>
          <w:sz w:val="24"/>
          <w:szCs w:val="24"/>
          <w:lang w:eastAsia="zh-CN"/>
        </w:rPr>
        <w:t>Wykonawca</w:t>
      </w:r>
      <w:r w:rsidRPr="00F02AE3">
        <w:rPr>
          <w:rFonts w:ascii="Times New Roman" w:eastAsia="MS Mincho" w:hAnsi="Times New Roman" w:cs="Times New Roman"/>
          <w:bCs/>
          <w:sz w:val="24"/>
          <w:szCs w:val="24"/>
          <w:lang w:eastAsia="zh-CN"/>
        </w:rPr>
        <w:t xml:space="preserve">, podwykonawca lub dalszy podwykonawca zamówienia na roboty budowlane przedkłada </w:t>
      </w:r>
      <w:r w:rsidRPr="00F02AE3">
        <w:rPr>
          <w:rFonts w:ascii="Times New Roman" w:eastAsia="MS Mincho" w:hAnsi="Times New Roman" w:cs="Times New Roman"/>
          <w:b/>
          <w:i/>
          <w:iCs/>
          <w:sz w:val="24"/>
          <w:szCs w:val="24"/>
          <w:lang w:eastAsia="zh-CN"/>
        </w:rPr>
        <w:t>Zamawiającemu</w:t>
      </w:r>
      <w:r w:rsidRPr="00F02AE3">
        <w:rPr>
          <w:rFonts w:ascii="Times New Roman" w:eastAsia="MS Mincho" w:hAnsi="Times New Roman" w:cs="Times New Roman"/>
          <w:bCs/>
          <w:sz w:val="24"/>
          <w:szCs w:val="24"/>
          <w:lang w:eastAsia="zh-CN"/>
        </w:rPr>
        <w:t xml:space="preserve"> poświadczoną za zgodność z oryginałem kopię zawartej umowy o podwykonawstwo, której przedmiotem są roboty budowlane, w terminie 7 dni od dnia jej zawarcia.</w:t>
      </w:r>
    </w:p>
    <w:p w14:paraId="5F3131E2"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
          <w:i/>
          <w:iCs/>
          <w:sz w:val="24"/>
          <w:szCs w:val="24"/>
          <w:lang w:eastAsia="zh-CN"/>
        </w:rPr>
        <w:t>Zamawiający</w:t>
      </w:r>
      <w:r w:rsidRPr="00F02AE3">
        <w:rPr>
          <w:rFonts w:ascii="Times New Roman" w:eastAsia="MS Mincho" w:hAnsi="Times New Roman" w:cs="Times New Roman"/>
          <w:bCs/>
          <w:sz w:val="24"/>
          <w:szCs w:val="24"/>
          <w:lang w:eastAsia="zh-CN"/>
        </w:rPr>
        <w:t>, w terminie 7 dni, zgłasza w formie pisemnej sprzeciw do umowy o podwykonawstwo, której przedmiotem są roboty budowlane, w przypadkach, o których mowa w ust. 6.</w:t>
      </w:r>
    </w:p>
    <w:p w14:paraId="7D539BB7"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Cs/>
          <w:sz w:val="24"/>
          <w:szCs w:val="24"/>
          <w:lang w:eastAsia="zh-CN"/>
        </w:rPr>
        <w:t xml:space="preserve">Niezgłoszenie w formie pisemnej sprzeciwu do przedłożonej umowy o podwykonawstwo, której przedmiotem są roboty budowlane, w terminie określonym w ust. 9, uważa się za akceptację umowy przez </w:t>
      </w:r>
      <w:r w:rsidRPr="00F02AE3">
        <w:rPr>
          <w:rFonts w:ascii="Times New Roman" w:eastAsia="MS Mincho" w:hAnsi="Times New Roman" w:cs="Times New Roman"/>
          <w:b/>
          <w:i/>
          <w:iCs/>
          <w:sz w:val="24"/>
          <w:szCs w:val="24"/>
          <w:lang w:eastAsia="zh-CN"/>
        </w:rPr>
        <w:t>Zamawiającego</w:t>
      </w:r>
      <w:r w:rsidRPr="00F02AE3">
        <w:rPr>
          <w:rFonts w:ascii="Times New Roman" w:eastAsia="MS Mincho" w:hAnsi="Times New Roman" w:cs="Times New Roman"/>
          <w:bCs/>
          <w:sz w:val="24"/>
          <w:szCs w:val="24"/>
          <w:lang w:eastAsia="zh-CN"/>
        </w:rPr>
        <w:t>.</w:t>
      </w:r>
    </w:p>
    <w:p w14:paraId="0B89BBE9"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
          <w:i/>
          <w:iCs/>
          <w:sz w:val="24"/>
          <w:szCs w:val="24"/>
          <w:lang w:eastAsia="zh-CN"/>
        </w:rPr>
        <w:t>Wykonawca</w:t>
      </w:r>
      <w:r w:rsidRPr="00F02AE3">
        <w:rPr>
          <w:rFonts w:ascii="Times New Roman" w:eastAsia="MS Mincho" w:hAnsi="Times New Roman" w:cs="Times New Roman"/>
          <w:bCs/>
          <w:sz w:val="24"/>
          <w:szCs w:val="24"/>
          <w:lang w:eastAsia="zh-CN"/>
        </w:rPr>
        <w:t xml:space="preserve">, podwykonawca lub dalszy podwykonawca zamówienia na roboty budowlane przedkłada </w:t>
      </w:r>
      <w:r w:rsidRPr="00F02AE3">
        <w:rPr>
          <w:rFonts w:ascii="Times New Roman" w:eastAsia="MS Mincho" w:hAnsi="Times New Roman" w:cs="Times New Roman"/>
          <w:b/>
          <w:i/>
          <w:iCs/>
          <w:sz w:val="24"/>
          <w:szCs w:val="24"/>
          <w:lang w:eastAsia="zh-CN"/>
        </w:rPr>
        <w:t>Zamawiającemu</w:t>
      </w:r>
      <w:r w:rsidRPr="00F02AE3">
        <w:rPr>
          <w:rFonts w:ascii="Times New Roman" w:eastAsia="MS Mincho" w:hAnsi="Times New Roman" w:cs="Times New Roman"/>
          <w:bCs/>
          <w:sz w:val="24"/>
          <w:szCs w:val="24"/>
          <w:lang w:eastAsia="zh-CN"/>
        </w:rPr>
        <w:t xml:space="preserve">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3DFA9A02"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Cs/>
          <w:sz w:val="24"/>
          <w:szCs w:val="24"/>
          <w:lang w:eastAsia="zh-CN"/>
        </w:rPr>
        <w:t xml:space="preserve">W przypadku, o którym mowa w ust. 11, jeżeli termin zapłaty wynagrodzenia jest dłuższy niż określony w ust. 6, </w:t>
      </w:r>
      <w:r w:rsidRPr="00F02AE3">
        <w:rPr>
          <w:rFonts w:ascii="Times New Roman" w:eastAsia="MS Mincho" w:hAnsi="Times New Roman" w:cs="Times New Roman"/>
          <w:b/>
          <w:i/>
          <w:iCs/>
          <w:sz w:val="24"/>
          <w:szCs w:val="24"/>
          <w:lang w:eastAsia="zh-CN"/>
        </w:rPr>
        <w:t>Zamawiający</w:t>
      </w:r>
      <w:r w:rsidRPr="00F02AE3">
        <w:rPr>
          <w:rFonts w:ascii="Times New Roman" w:eastAsia="MS Mincho" w:hAnsi="Times New Roman" w:cs="Times New Roman"/>
          <w:bCs/>
          <w:sz w:val="24"/>
          <w:szCs w:val="24"/>
          <w:lang w:eastAsia="zh-CN"/>
        </w:rPr>
        <w:t xml:space="preserve"> informuje o tym </w:t>
      </w:r>
      <w:r w:rsidRPr="00F02AE3">
        <w:rPr>
          <w:rFonts w:ascii="Times New Roman" w:eastAsia="MS Mincho" w:hAnsi="Times New Roman" w:cs="Times New Roman"/>
          <w:b/>
          <w:i/>
          <w:iCs/>
          <w:sz w:val="24"/>
          <w:szCs w:val="24"/>
          <w:lang w:eastAsia="zh-CN"/>
        </w:rPr>
        <w:t>Wykonawcę</w:t>
      </w:r>
      <w:r w:rsidRPr="00F02AE3">
        <w:rPr>
          <w:rFonts w:ascii="Times New Roman" w:eastAsia="MS Mincho" w:hAnsi="Times New Roman" w:cs="Times New Roman"/>
          <w:bCs/>
          <w:sz w:val="24"/>
          <w:szCs w:val="24"/>
          <w:lang w:eastAsia="zh-CN"/>
        </w:rPr>
        <w:t xml:space="preserve"> i wzywa go do doprowadzenia do zmiany tej umowy pod rygorem wystąpienia o zapłatę kary umownej.</w:t>
      </w:r>
    </w:p>
    <w:p w14:paraId="51F319B0"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Cs/>
          <w:sz w:val="24"/>
          <w:szCs w:val="24"/>
          <w:lang w:eastAsia="zh-CN"/>
        </w:rPr>
        <w:t>Przepisy ust. 3-12 stosuje się odpowiednio do zmian tej umowy o podwykonawstwo.</w:t>
      </w:r>
    </w:p>
    <w:p w14:paraId="762D6268"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
          <w:i/>
          <w:iCs/>
          <w:sz w:val="24"/>
          <w:szCs w:val="24"/>
          <w:lang w:eastAsia="zh-CN"/>
        </w:rPr>
        <w:t>Zamawiający</w:t>
      </w:r>
      <w:r w:rsidRPr="00F02AE3">
        <w:rPr>
          <w:rFonts w:ascii="Times New Roman" w:eastAsia="MS Mincho" w:hAnsi="Times New Roman" w:cs="Times New Roman"/>
          <w:bCs/>
          <w:sz w:val="24"/>
          <w:szCs w:val="24"/>
          <w:lang w:eastAsia="zh-CN"/>
        </w:rPr>
        <w:t xml:space="preserve"> dokonuje bezpośredniej zapłaty wymagalnego wynagrodzenia przysługującego podwykonawcy lub dalszemu podwykonawcy, który zawarł zaakceptowaną przez </w:t>
      </w:r>
      <w:r w:rsidRPr="00F02AE3">
        <w:rPr>
          <w:rFonts w:ascii="Times New Roman" w:eastAsia="MS Mincho" w:hAnsi="Times New Roman" w:cs="Times New Roman"/>
          <w:b/>
          <w:i/>
          <w:iCs/>
          <w:sz w:val="24"/>
          <w:szCs w:val="24"/>
          <w:lang w:eastAsia="zh-CN"/>
        </w:rPr>
        <w:t>Zamawiającego</w:t>
      </w:r>
      <w:r w:rsidRPr="00F02AE3">
        <w:rPr>
          <w:rFonts w:ascii="Times New Roman" w:eastAsia="MS Mincho" w:hAnsi="Times New Roman" w:cs="Times New Roman"/>
          <w:bCs/>
          <w:sz w:val="24"/>
          <w:szCs w:val="24"/>
          <w:lang w:eastAsia="zh-CN"/>
        </w:rPr>
        <w:t xml:space="preserve"> umowę o podwykonawstwo, której przedmiotem są roboty budowlane, lub który zawarł przedłożoną </w:t>
      </w:r>
      <w:r w:rsidRPr="00F02AE3">
        <w:rPr>
          <w:rFonts w:ascii="Times New Roman" w:eastAsia="MS Mincho" w:hAnsi="Times New Roman" w:cs="Times New Roman"/>
          <w:b/>
          <w:i/>
          <w:iCs/>
          <w:sz w:val="24"/>
          <w:szCs w:val="24"/>
          <w:lang w:eastAsia="zh-CN"/>
        </w:rPr>
        <w:t>Zamawiającemu</w:t>
      </w:r>
      <w:r w:rsidRPr="00F02AE3">
        <w:rPr>
          <w:rFonts w:ascii="Times New Roman" w:eastAsia="MS Mincho" w:hAnsi="Times New Roman" w:cs="Times New Roman"/>
          <w:bCs/>
          <w:sz w:val="24"/>
          <w:szCs w:val="24"/>
          <w:lang w:eastAsia="zh-CN"/>
        </w:rPr>
        <w:t xml:space="preserve"> umowę o podwykonawstwo, której przedmiotem są dostawy lub usługi, w przypadku uchylenia się od obowiązku zapłaty odpowiednio przez </w:t>
      </w:r>
      <w:r w:rsidRPr="00F02AE3">
        <w:rPr>
          <w:rFonts w:ascii="Times New Roman" w:eastAsia="MS Mincho" w:hAnsi="Times New Roman" w:cs="Times New Roman"/>
          <w:b/>
          <w:i/>
          <w:iCs/>
          <w:sz w:val="24"/>
          <w:szCs w:val="24"/>
          <w:lang w:eastAsia="zh-CN"/>
        </w:rPr>
        <w:t>Wykonawcę</w:t>
      </w:r>
      <w:r w:rsidRPr="00F02AE3">
        <w:rPr>
          <w:rFonts w:ascii="Times New Roman" w:eastAsia="MS Mincho" w:hAnsi="Times New Roman" w:cs="Times New Roman"/>
          <w:bCs/>
          <w:sz w:val="24"/>
          <w:szCs w:val="24"/>
          <w:lang w:eastAsia="zh-CN"/>
        </w:rPr>
        <w:t>, podwykonawcę lub dalszego podwykonawcę zamówienia na roboty budowlane.</w:t>
      </w:r>
    </w:p>
    <w:p w14:paraId="46251815"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Cs/>
          <w:sz w:val="24"/>
          <w:szCs w:val="24"/>
          <w:lang w:eastAsia="zh-CN"/>
        </w:rPr>
        <w:t xml:space="preserve">Wynagrodzenie, o którym mowa w ust. 14, dotyczy wyłącznie należności powstałych po zaakceptowaniu przez </w:t>
      </w:r>
      <w:r w:rsidRPr="00F02AE3">
        <w:rPr>
          <w:rFonts w:ascii="Times New Roman" w:eastAsia="MS Mincho" w:hAnsi="Times New Roman" w:cs="Times New Roman"/>
          <w:b/>
          <w:i/>
          <w:iCs/>
          <w:sz w:val="24"/>
          <w:szCs w:val="24"/>
          <w:lang w:eastAsia="zh-CN"/>
        </w:rPr>
        <w:t>Zamawiającego</w:t>
      </w:r>
      <w:r w:rsidRPr="00F02AE3">
        <w:rPr>
          <w:rFonts w:ascii="Times New Roman" w:eastAsia="MS Mincho" w:hAnsi="Times New Roman" w:cs="Times New Roman"/>
          <w:bCs/>
          <w:sz w:val="24"/>
          <w:szCs w:val="24"/>
          <w:lang w:eastAsia="zh-CN"/>
        </w:rPr>
        <w:t xml:space="preserve"> umowy o podwykonawstwo, której przedmiotem są roboty budowlane, lub po przedłożeniu </w:t>
      </w:r>
      <w:r w:rsidRPr="00F02AE3">
        <w:rPr>
          <w:rFonts w:ascii="Times New Roman" w:eastAsia="MS Mincho" w:hAnsi="Times New Roman" w:cs="Times New Roman"/>
          <w:b/>
          <w:i/>
          <w:iCs/>
          <w:sz w:val="24"/>
          <w:szCs w:val="24"/>
          <w:lang w:eastAsia="zh-CN"/>
        </w:rPr>
        <w:t>Zamawiającemu</w:t>
      </w:r>
      <w:r w:rsidRPr="00F02AE3">
        <w:rPr>
          <w:rFonts w:ascii="Times New Roman" w:eastAsia="MS Mincho" w:hAnsi="Times New Roman" w:cs="Times New Roman"/>
          <w:bCs/>
          <w:sz w:val="24"/>
          <w:szCs w:val="24"/>
          <w:lang w:eastAsia="zh-CN"/>
        </w:rPr>
        <w:t xml:space="preserve"> poświadczonej za zgodność z oryginałem kopii umowy o podwykonawstwo, której przedmiotem są dostawy lub usługi.</w:t>
      </w:r>
    </w:p>
    <w:p w14:paraId="1819B17A"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Cs/>
          <w:sz w:val="24"/>
          <w:szCs w:val="24"/>
          <w:lang w:eastAsia="zh-CN"/>
        </w:rPr>
        <w:t>Bezpośrednia zapłata obejmuje wyłącznie należne wynagrodzenie, bez odsetek, należnych podwykonawcy lub dalszemu podwykonawcy.</w:t>
      </w:r>
    </w:p>
    <w:p w14:paraId="2CBA529D"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Cs/>
          <w:sz w:val="24"/>
          <w:szCs w:val="24"/>
          <w:lang w:eastAsia="zh-CN"/>
        </w:rPr>
        <w:t xml:space="preserve">Przed dokonaniem bezpośredniej zapłaty </w:t>
      </w:r>
      <w:r w:rsidRPr="00F02AE3">
        <w:rPr>
          <w:rFonts w:ascii="Times New Roman" w:eastAsia="MS Mincho" w:hAnsi="Times New Roman" w:cs="Times New Roman"/>
          <w:b/>
          <w:i/>
          <w:iCs/>
          <w:sz w:val="24"/>
          <w:szCs w:val="24"/>
          <w:lang w:eastAsia="zh-CN"/>
        </w:rPr>
        <w:t>Zamawiający</w:t>
      </w:r>
      <w:r w:rsidRPr="00F02AE3">
        <w:rPr>
          <w:rFonts w:ascii="Times New Roman" w:eastAsia="MS Mincho" w:hAnsi="Times New Roman" w:cs="Times New Roman"/>
          <w:bCs/>
          <w:sz w:val="24"/>
          <w:szCs w:val="24"/>
          <w:lang w:eastAsia="zh-CN"/>
        </w:rPr>
        <w:t xml:space="preserve"> umożliwi </w:t>
      </w:r>
      <w:r w:rsidRPr="00F02AE3">
        <w:rPr>
          <w:rFonts w:ascii="Times New Roman" w:eastAsia="MS Mincho" w:hAnsi="Times New Roman" w:cs="Times New Roman"/>
          <w:b/>
          <w:i/>
          <w:iCs/>
          <w:sz w:val="24"/>
          <w:szCs w:val="24"/>
          <w:lang w:eastAsia="zh-CN"/>
        </w:rPr>
        <w:t>Wykonawcy</w:t>
      </w:r>
      <w:r w:rsidRPr="00F02AE3">
        <w:rPr>
          <w:rFonts w:ascii="Times New Roman" w:eastAsia="MS Mincho" w:hAnsi="Times New Roman" w:cs="Times New Roman"/>
          <w:bCs/>
          <w:sz w:val="24"/>
          <w:szCs w:val="24"/>
          <w:lang w:eastAsia="zh-CN"/>
        </w:rPr>
        <w:t xml:space="preserve"> zgłoszenie w formie pisemnej uwag dotyczących zasadności bezpośredniej zapłaty wynagrodzenia podwykonawcy lub dalszemu podwykonawcy, o których mowa w ust. 14 </w:t>
      </w:r>
      <w:r w:rsidRPr="00F02AE3">
        <w:rPr>
          <w:rFonts w:ascii="Times New Roman" w:eastAsia="MS Mincho" w:hAnsi="Times New Roman" w:cs="Times New Roman"/>
          <w:b/>
          <w:i/>
          <w:iCs/>
          <w:sz w:val="24"/>
          <w:szCs w:val="24"/>
          <w:lang w:eastAsia="zh-CN"/>
        </w:rPr>
        <w:t>Zamawiający</w:t>
      </w:r>
      <w:r w:rsidRPr="00F02AE3">
        <w:rPr>
          <w:rFonts w:ascii="Times New Roman" w:eastAsia="MS Mincho" w:hAnsi="Times New Roman" w:cs="Times New Roman"/>
          <w:bCs/>
          <w:sz w:val="24"/>
          <w:szCs w:val="24"/>
          <w:lang w:eastAsia="zh-CN"/>
        </w:rPr>
        <w:t xml:space="preserve"> poinformuje o terminie zgłaszania uwag, nie krótszym niż 7 dni od dnia doręczenia tej informacji.</w:t>
      </w:r>
    </w:p>
    <w:p w14:paraId="03001AD8"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Cs/>
          <w:sz w:val="24"/>
          <w:szCs w:val="24"/>
          <w:lang w:eastAsia="zh-CN"/>
        </w:rPr>
        <w:t xml:space="preserve">W przypadku zgłoszenia uwag, o których mowa w ust. 17, w terminie wskazanym przez </w:t>
      </w:r>
      <w:r w:rsidRPr="00F02AE3">
        <w:rPr>
          <w:rFonts w:ascii="Times New Roman" w:eastAsia="MS Mincho" w:hAnsi="Times New Roman" w:cs="Times New Roman"/>
          <w:b/>
          <w:i/>
          <w:iCs/>
          <w:sz w:val="24"/>
          <w:szCs w:val="24"/>
          <w:lang w:eastAsia="zh-CN"/>
        </w:rPr>
        <w:t>Zamawiającego</w:t>
      </w:r>
      <w:r w:rsidRPr="00F02AE3">
        <w:rPr>
          <w:rFonts w:ascii="Times New Roman" w:eastAsia="MS Mincho" w:hAnsi="Times New Roman" w:cs="Times New Roman"/>
          <w:bCs/>
          <w:sz w:val="24"/>
          <w:szCs w:val="24"/>
          <w:lang w:eastAsia="zh-CN"/>
        </w:rPr>
        <w:t xml:space="preserve">, </w:t>
      </w:r>
      <w:r w:rsidRPr="00F02AE3">
        <w:rPr>
          <w:rFonts w:ascii="Times New Roman" w:eastAsia="MS Mincho" w:hAnsi="Times New Roman" w:cs="Times New Roman"/>
          <w:b/>
          <w:i/>
          <w:iCs/>
          <w:sz w:val="24"/>
          <w:szCs w:val="24"/>
          <w:lang w:eastAsia="zh-CN"/>
        </w:rPr>
        <w:t>Zamawiający</w:t>
      </w:r>
      <w:r w:rsidRPr="00F02AE3">
        <w:rPr>
          <w:rFonts w:ascii="Times New Roman" w:eastAsia="MS Mincho" w:hAnsi="Times New Roman" w:cs="Times New Roman"/>
          <w:bCs/>
          <w:sz w:val="24"/>
          <w:szCs w:val="24"/>
          <w:lang w:eastAsia="zh-CN"/>
        </w:rPr>
        <w:t xml:space="preserve"> może:</w:t>
      </w:r>
    </w:p>
    <w:p w14:paraId="361280B9" w14:textId="77777777" w:rsidR="00764FB0" w:rsidRPr="00F02AE3" w:rsidRDefault="00764FB0" w:rsidP="007B340C">
      <w:pPr>
        <w:widowControl/>
        <w:numPr>
          <w:ilvl w:val="0"/>
          <w:numId w:val="279"/>
        </w:numPr>
        <w:tabs>
          <w:tab w:val="clear" w:pos="0"/>
        </w:tabs>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nie dokonać bezpośredniej zapłaty wynagrodzenia podwykonawcy lub dalszemu podwykonawcy, jeżeli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wykaże niezasadność takiej zapłaty albo</w:t>
      </w:r>
    </w:p>
    <w:p w14:paraId="7EE11225" w14:textId="77777777" w:rsidR="00764FB0" w:rsidRPr="00F02AE3" w:rsidRDefault="00764FB0" w:rsidP="007B340C">
      <w:pPr>
        <w:widowControl/>
        <w:numPr>
          <w:ilvl w:val="0"/>
          <w:numId w:val="279"/>
        </w:numPr>
        <w:tabs>
          <w:tab w:val="clear" w:pos="0"/>
        </w:tabs>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1B821D97"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Cs/>
          <w:sz w:val="24"/>
          <w:szCs w:val="24"/>
          <w:lang w:eastAsia="zh-CN"/>
        </w:rPr>
        <w:t xml:space="preserve">W przypadku dokonania bezpośredniej zapłaty podwykonawcy lub dalszemu podwykonawcy, o których mowa w ust. 14, </w:t>
      </w:r>
      <w:r w:rsidRPr="00F02AE3">
        <w:rPr>
          <w:rFonts w:ascii="Times New Roman" w:eastAsia="MS Mincho" w:hAnsi="Times New Roman" w:cs="Times New Roman"/>
          <w:b/>
          <w:i/>
          <w:iCs/>
          <w:sz w:val="24"/>
          <w:szCs w:val="24"/>
          <w:lang w:eastAsia="zh-CN"/>
        </w:rPr>
        <w:t>Zamawiający</w:t>
      </w:r>
      <w:r w:rsidRPr="00F02AE3">
        <w:rPr>
          <w:rFonts w:ascii="Times New Roman" w:eastAsia="MS Mincho" w:hAnsi="Times New Roman" w:cs="Times New Roman"/>
          <w:bCs/>
          <w:sz w:val="24"/>
          <w:szCs w:val="24"/>
          <w:lang w:eastAsia="zh-CN"/>
        </w:rPr>
        <w:t xml:space="preserve"> potrąca kwotę wypłaconego wynagrodzenia z wynagrodzenia należnego </w:t>
      </w:r>
      <w:r w:rsidRPr="00F02AE3">
        <w:rPr>
          <w:rFonts w:ascii="Times New Roman" w:eastAsia="MS Mincho" w:hAnsi="Times New Roman" w:cs="Times New Roman"/>
          <w:b/>
          <w:i/>
          <w:iCs/>
          <w:sz w:val="24"/>
          <w:szCs w:val="24"/>
          <w:lang w:eastAsia="zh-CN"/>
        </w:rPr>
        <w:t>Wykonawcy</w:t>
      </w:r>
      <w:r w:rsidRPr="00F02AE3">
        <w:rPr>
          <w:rFonts w:ascii="Times New Roman" w:eastAsia="MS Mincho" w:hAnsi="Times New Roman" w:cs="Times New Roman"/>
          <w:bCs/>
          <w:sz w:val="24"/>
          <w:szCs w:val="24"/>
          <w:lang w:eastAsia="zh-CN"/>
        </w:rPr>
        <w:t>.</w:t>
      </w:r>
    </w:p>
    <w:p w14:paraId="69B5DEFA"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Cs/>
          <w:sz w:val="24"/>
          <w:szCs w:val="24"/>
          <w:lang w:eastAsia="zh-CN"/>
        </w:rPr>
        <w:t xml:space="preserve">Konieczność wielokrotnego (więcej niż 3-krotnego) dokonywania bezpośredniej zapłaty podwykonawcy lub dalszemu podwykonawcy, o których mowa w ust. 14, lub konieczność dokonania bezpośrednich zapłat na sumę większą niż 5% wartości umowy w sprawie zamówienia publicznego może stanowić podstawę do odstąpienia od umowy w sprawie zamówienia publicznego przez </w:t>
      </w:r>
      <w:r w:rsidRPr="00F02AE3">
        <w:rPr>
          <w:rFonts w:ascii="Times New Roman" w:eastAsia="MS Mincho" w:hAnsi="Times New Roman" w:cs="Times New Roman"/>
          <w:b/>
          <w:i/>
          <w:iCs/>
          <w:sz w:val="24"/>
          <w:szCs w:val="24"/>
          <w:lang w:eastAsia="zh-CN"/>
        </w:rPr>
        <w:t>Zamawiającego</w:t>
      </w:r>
      <w:r w:rsidRPr="00F02AE3">
        <w:rPr>
          <w:rFonts w:ascii="Times New Roman" w:eastAsia="MS Mincho" w:hAnsi="Times New Roman" w:cs="Times New Roman"/>
          <w:bCs/>
          <w:sz w:val="24"/>
          <w:szCs w:val="24"/>
          <w:lang w:eastAsia="zh-CN"/>
        </w:rPr>
        <w:t>.</w:t>
      </w:r>
    </w:p>
    <w:p w14:paraId="013814B6"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Cs/>
          <w:sz w:val="24"/>
          <w:szCs w:val="24"/>
          <w:lang w:eastAsia="zh-CN"/>
        </w:rPr>
        <w:t xml:space="preserve">Do solidarnej odpowiedzialności </w:t>
      </w:r>
      <w:r w:rsidRPr="00F02AE3">
        <w:rPr>
          <w:rFonts w:ascii="Times New Roman" w:eastAsia="MS Mincho" w:hAnsi="Times New Roman" w:cs="Times New Roman"/>
          <w:b/>
          <w:i/>
          <w:iCs/>
          <w:sz w:val="24"/>
          <w:szCs w:val="24"/>
          <w:lang w:eastAsia="zh-CN"/>
        </w:rPr>
        <w:t>Zamawiającego</w:t>
      </w:r>
      <w:r w:rsidRPr="00F02AE3">
        <w:rPr>
          <w:rFonts w:ascii="Times New Roman" w:eastAsia="MS Mincho" w:hAnsi="Times New Roman" w:cs="Times New Roman"/>
          <w:bCs/>
          <w:sz w:val="24"/>
          <w:szCs w:val="24"/>
          <w:lang w:eastAsia="zh-CN"/>
        </w:rPr>
        <w:t xml:space="preserve">, </w:t>
      </w:r>
      <w:r w:rsidRPr="00F02AE3">
        <w:rPr>
          <w:rFonts w:ascii="Times New Roman" w:eastAsia="MS Mincho" w:hAnsi="Times New Roman" w:cs="Times New Roman"/>
          <w:b/>
          <w:i/>
          <w:iCs/>
          <w:sz w:val="24"/>
          <w:szCs w:val="24"/>
          <w:lang w:eastAsia="zh-CN"/>
        </w:rPr>
        <w:t>Wykonawcy</w:t>
      </w:r>
      <w:r w:rsidRPr="00F02AE3">
        <w:rPr>
          <w:rFonts w:ascii="Times New Roman" w:eastAsia="MS Mincho" w:hAnsi="Times New Roman" w:cs="Times New Roman"/>
          <w:bCs/>
          <w:sz w:val="24"/>
          <w:szCs w:val="24"/>
          <w:lang w:eastAsia="zh-CN"/>
        </w:rPr>
        <w:t>, podwykonawcy lub dalszego podwykonawcy z tytułu wykonanych robót budowlanych stosuje się przepisy ustawy z dnia 23 kwietnia 1964 r. - Kodeks cywilny, jeżeli przepisy ustawy PZP nie stanowią inaczej.</w:t>
      </w:r>
    </w:p>
    <w:p w14:paraId="5F7F2F35"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
          <w:i/>
          <w:iCs/>
          <w:sz w:val="24"/>
          <w:szCs w:val="24"/>
          <w:lang w:eastAsia="zh-CN"/>
        </w:rPr>
        <w:t>Zamawiający</w:t>
      </w:r>
      <w:r w:rsidRPr="00F02AE3">
        <w:rPr>
          <w:rFonts w:ascii="Times New Roman" w:eastAsia="MS Mincho" w:hAnsi="Times New Roman" w:cs="Times New Roman"/>
          <w:bCs/>
          <w:sz w:val="24"/>
          <w:szCs w:val="24"/>
          <w:lang w:eastAsia="zh-CN"/>
        </w:rPr>
        <w:t xml:space="preserve"> określa następujące wymagania dotyczące umowy o podwykonawstwo, której przedmiotem są roboty budowlane, których niespełnienie spowoduje zgłoszenie przez </w:t>
      </w:r>
      <w:r w:rsidRPr="00F02AE3">
        <w:rPr>
          <w:rFonts w:ascii="Times New Roman" w:eastAsia="MS Mincho" w:hAnsi="Times New Roman" w:cs="Times New Roman"/>
          <w:b/>
          <w:i/>
          <w:iCs/>
          <w:sz w:val="24"/>
          <w:szCs w:val="24"/>
          <w:lang w:eastAsia="zh-CN"/>
        </w:rPr>
        <w:t>Zamawiającego</w:t>
      </w:r>
      <w:r w:rsidRPr="00F02AE3">
        <w:rPr>
          <w:rFonts w:ascii="Times New Roman" w:eastAsia="MS Mincho" w:hAnsi="Times New Roman" w:cs="Times New Roman"/>
          <w:bCs/>
          <w:sz w:val="24"/>
          <w:szCs w:val="24"/>
          <w:lang w:eastAsia="zh-CN"/>
        </w:rPr>
        <w:t xml:space="preserve"> odpowiednio zastrzeżeń lub sprzeciwu:</w:t>
      </w:r>
    </w:p>
    <w:p w14:paraId="2D42DAB9" w14:textId="77777777" w:rsidR="00764FB0" w:rsidRPr="00F02AE3" w:rsidRDefault="00764FB0" w:rsidP="007B340C">
      <w:pPr>
        <w:widowControl/>
        <w:numPr>
          <w:ilvl w:val="0"/>
          <w:numId w:val="280"/>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treść umowy o podwykonawstwo nie może stać w sprzeczności z podpisaną umową zasadniczą,</w:t>
      </w:r>
    </w:p>
    <w:p w14:paraId="78CDC1AC" w14:textId="77777777" w:rsidR="00764FB0" w:rsidRPr="00F02AE3" w:rsidRDefault="00764FB0" w:rsidP="007B340C">
      <w:pPr>
        <w:widowControl/>
        <w:numPr>
          <w:ilvl w:val="0"/>
          <w:numId w:val="280"/>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w umowach o podwykonawstwo należy uwzględnić nie dłuższy niż 30-dniowy termin płatności wynagrodzenia należnego podwykonawcy lub dalszym podwykonawcom oraz przedstawić zasady zapłaty wynagrodzenia przez </w:t>
      </w:r>
      <w:r w:rsidRPr="00F02AE3">
        <w:rPr>
          <w:rFonts w:ascii="Times New Roman" w:eastAsia="MS Mincho" w:hAnsi="Times New Roman" w:cs="Times New Roman"/>
          <w:b/>
          <w:bCs/>
          <w:i/>
          <w:iCs/>
          <w:sz w:val="24"/>
          <w:szCs w:val="24"/>
          <w:lang w:eastAsia="zh-CN"/>
        </w:rPr>
        <w:t>Wykonawcę</w:t>
      </w:r>
      <w:r w:rsidRPr="00F02AE3">
        <w:rPr>
          <w:rFonts w:ascii="Times New Roman" w:eastAsia="MS Mincho" w:hAnsi="Times New Roman" w:cs="Times New Roman"/>
          <w:sz w:val="24"/>
          <w:szCs w:val="24"/>
          <w:lang w:eastAsia="zh-CN"/>
        </w:rPr>
        <w:t>, uwarunkowane przedstawieniem przez podwykonawców lub dalszych podwykonawców dowodów, potwierdzających zapłatę wymagalnego wynagrodzenia podwykonawcom lub dalszym podwykonawcom,</w:t>
      </w:r>
    </w:p>
    <w:p w14:paraId="088BD4DB" w14:textId="77777777" w:rsidR="00764FB0" w:rsidRPr="00F02AE3" w:rsidRDefault="00764FB0" w:rsidP="007B340C">
      <w:pPr>
        <w:widowControl/>
        <w:numPr>
          <w:ilvl w:val="0"/>
          <w:numId w:val="280"/>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umowy z podwykonawcami nie mogą przewidywać zabezpieczenia należytego wykonania umowy w postaci zatrzymywania (niewypłacania) części wynagrodzenia podwykonawcy,</w:t>
      </w:r>
    </w:p>
    <w:p w14:paraId="7771824A" w14:textId="77777777" w:rsidR="00764FB0" w:rsidRPr="00F02AE3" w:rsidRDefault="00764FB0" w:rsidP="007B340C">
      <w:pPr>
        <w:widowControl/>
        <w:numPr>
          <w:ilvl w:val="0"/>
          <w:numId w:val="280"/>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umowy z podwykonawcami nie mogą przewidywać progu wartości minimalnej prac, powyżej którego podwykonawca uprawniony jest wystawić fakturę,</w:t>
      </w:r>
    </w:p>
    <w:p w14:paraId="58A03B94" w14:textId="77777777" w:rsidR="00764FB0" w:rsidRPr="00F02AE3" w:rsidRDefault="00764FB0" w:rsidP="007B340C">
      <w:pPr>
        <w:widowControl/>
        <w:numPr>
          <w:ilvl w:val="0"/>
          <w:numId w:val="280"/>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wynagrodzenie podwykonawcy należy ustalić się w kwocie brutto, uwzględniającej wszystkie podatki i opłaty, w tym podatek VAT,</w:t>
      </w:r>
    </w:p>
    <w:p w14:paraId="161A8FC9" w14:textId="77777777" w:rsidR="00764FB0" w:rsidRPr="00F02AE3" w:rsidRDefault="00764FB0" w:rsidP="007B340C">
      <w:pPr>
        <w:widowControl/>
        <w:numPr>
          <w:ilvl w:val="0"/>
          <w:numId w:val="280"/>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w umowach o podwykonawstwo należy uwzględnić okres odpowiedzialności podwykonawcy lub dalszego podwykonawcy za wady, tak aby nie był on krótszy od okresu odpowiedzialności za wady </w:t>
      </w:r>
      <w:r w:rsidRPr="00F02AE3">
        <w:rPr>
          <w:rFonts w:ascii="Times New Roman" w:eastAsia="MS Mincho" w:hAnsi="Times New Roman" w:cs="Times New Roman"/>
          <w:b/>
          <w:bCs/>
          <w:i/>
          <w:iCs/>
          <w:sz w:val="24"/>
          <w:szCs w:val="24"/>
          <w:lang w:eastAsia="zh-CN"/>
        </w:rPr>
        <w:t>Wykonawcy</w:t>
      </w:r>
      <w:r w:rsidRPr="00F02AE3">
        <w:rPr>
          <w:rFonts w:ascii="Times New Roman" w:eastAsia="MS Mincho" w:hAnsi="Times New Roman" w:cs="Times New Roman"/>
          <w:sz w:val="24"/>
          <w:szCs w:val="24"/>
          <w:lang w:eastAsia="zh-CN"/>
        </w:rPr>
        <w:t xml:space="preserve"> wobec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 xml:space="preserve"> i odpowiadał zakresowi odpowiedzialności przyjętej przez </w:t>
      </w:r>
      <w:r w:rsidRPr="00F02AE3">
        <w:rPr>
          <w:rFonts w:ascii="Times New Roman" w:eastAsia="MS Mincho" w:hAnsi="Times New Roman" w:cs="Times New Roman"/>
          <w:b/>
          <w:bCs/>
          <w:i/>
          <w:iCs/>
          <w:sz w:val="24"/>
          <w:szCs w:val="24"/>
          <w:lang w:eastAsia="zh-CN"/>
        </w:rPr>
        <w:t>Wykonawcę</w:t>
      </w:r>
      <w:r w:rsidRPr="00F02AE3">
        <w:rPr>
          <w:rFonts w:ascii="Times New Roman" w:eastAsia="MS Mincho" w:hAnsi="Times New Roman" w:cs="Times New Roman"/>
          <w:sz w:val="24"/>
          <w:szCs w:val="24"/>
          <w:lang w:eastAsia="zh-CN"/>
        </w:rPr>
        <w:t xml:space="preserve"> wobec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w:t>
      </w:r>
    </w:p>
    <w:p w14:paraId="140ABE88" w14:textId="77777777" w:rsidR="00764FB0" w:rsidRPr="00F02AE3" w:rsidRDefault="00764FB0" w:rsidP="007B340C">
      <w:pPr>
        <w:widowControl/>
        <w:numPr>
          <w:ilvl w:val="0"/>
          <w:numId w:val="280"/>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podwykonawca lub dalszy podwykonawca jest zobowiązany do przedstawienia kserokopii opłaconej aktualnej polisy OC obejmującej odpowiedzialność kontraktową (niewykonanie lub nienależyte wykonanie zobowiązań), opiewającej na sumę gwarancyjną w wysokości nie mniejszej niż 100% wartości umowy o podwykonawstwo,</w:t>
      </w:r>
    </w:p>
    <w:p w14:paraId="7B3C16D5" w14:textId="77777777" w:rsidR="00764FB0" w:rsidRPr="00F02AE3" w:rsidRDefault="00764FB0" w:rsidP="007B340C">
      <w:pPr>
        <w:widowControl/>
        <w:numPr>
          <w:ilvl w:val="0"/>
          <w:numId w:val="280"/>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umowy winny zawierać postanowienie, zgodnie z którym w przypadku gdy podwykonawca lub dalszy podwykonawca zamierza zawrzeć umowę o podwykonawstwo, której przedmiotem są roboty budowlane, jest zobowiązany do przedkładania </w:t>
      </w:r>
      <w:r w:rsidRPr="00F02AE3">
        <w:rPr>
          <w:rFonts w:ascii="Times New Roman" w:eastAsia="MS Mincho" w:hAnsi="Times New Roman" w:cs="Times New Roman"/>
          <w:b/>
          <w:bCs/>
          <w:i/>
          <w:iCs/>
          <w:sz w:val="24"/>
          <w:szCs w:val="24"/>
          <w:lang w:eastAsia="zh-CN"/>
        </w:rPr>
        <w:t>Zamawiającemu</w:t>
      </w:r>
      <w:r w:rsidRPr="00F02AE3">
        <w:rPr>
          <w:rFonts w:ascii="Times New Roman" w:eastAsia="MS Mincho" w:hAnsi="Times New Roman" w:cs="Times New Roman"/>
          <w:sz w:val="24"/>
          <w:szCs w:val="24"/>
          <w:lang w:eastAsia="zh-CN"/>
        </w:rPr>
        <w:t xml:space="preserve"> w trakcie realizacji niniejszej umowy projektu tej umowy, przy czym podwykonawca lub dalszy podwykonawca jest obowiązany dołączyć zgodę wykonawcy na zawarcie umowy o podwykonawstwo o treści zgodnej z projektem umowy,</w:t>
      </w:r>
    </w:p>
    <w:p w14:paraId="4B44E8C2" w14:textId="77777777" w:rsidR="00764FB0" w:rsidRPr="00F02AE3" w:rsidRDefault="00764FB0" w:rsidP="007B340C">
      <w:pPr>
        <w:widowControl/>
        <w:numPr>
          <w:ilvl w:val="0"/>
          <w:numId w:val="280"/>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umowy winny zawierać postanowienie, zgodnie z którym w przypadku gdy podwykonawca lub dalszy podwykonawca zamierza zmienić zaakceptowaną przez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 xml:space="preserve"> umowę o podwykonawstwo, której przedmiotem są roboty budowlane, podwykonawca lub dalszy podwykonawca, jest obowiązany, w trakcie realizacji niniejszej umowy, do przedłożenia zamawiającemu projektu tej zmiany, przy czym podwykonawca lub dalszy podwykonawca jest obowiązany dołączyć zgodę wykonawcy na zmianę umowy o podwykonawstwo o treści zgodnej z projektem zmiany,</w:t>
      </w:r>
    </w:p>
    <w:p w14:paraId="2DA22C3A" w14:textId="77777777" w:rsidR="00764FB0" w:rsidRPr="00F02AE3" w:rsidRDefault="00764FB0" w:rsidP="007B340C">
      <w:pPr>
        <w:widowControl/>
        <w:numPr>
          <w:ilvl w:val="0"/>
          <w:numId w:val="280"/>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umowy winny zawierać postanowienie, zgodnie z którym podwykonawca lub dalszy podwykonawca jest zobowiązany do przedkładania </w:t>
      </w:r>
      <w:r w:rsidRPr="00F02AE3">
        <w:rPr>
          <w:rFonts w:ascii="Times New Roman" w:eastAsia="MS Mincho" w:hAnsi="Times New Roman" w:cs="Times New Roman"/>
          <w:b/>
          <w:bCs/>
          <w:i/>
          <w:iCs/>
          <w:sz w:val="24"/>
          <w:szCs w:val="24"/>
          <w:lang w:eastAsia="zh-CN"/>
        </w:rPr>
        <w:t>Zamawiającemu</w:t>
      </w:r>
      <w:r w:rsidRPr="00F02AE3">
        <w:rPr>
          <w:rFonts w:ascii="Times New Roman" w:eastAsia="MS Mincho" w:hAnsi="Times New Roman" w:cs="Times New Roman"/>
          <w:sz w:val="24"/>
          <w:szCs w:val="24"/>
          <w:lang w:eastAsia="zh-CN"/>
        </w:rPr>
        <w:t xml:space="preserve"> poświadczonej za zgodność z oryginałem kopii zawartej umowy o podwykonawstwo, której przedmiotem są dostawy lub usługi, w terminie 7 dni od dnia jej zawarcia.</w:t>
      </w:r>
    </w:p>
    <w:p w14:paraId="41876711" w14:textId="77777777" w:rsidR="00764FB0" w:rsidRPr="00F02AE3" w:rsidRDefault="00764FB0" w:rsidP="00764FB0">
      <w:pPr>
        <w:spacing w:before="240" w:after="240" w:line="240" w:lineRule="auto"/>
        <w:ind w:left="283" w:hanging="425"/>
        <w:jc w:val="center"/>
        <w:rPr>
          <w:rFonts w:ascii="Times New Roman" w:hAnsi="Times New Roman" w:cs="Times New Roman"/>
          <w:b/>
          <w:sz w:val="24"/>
          <w:szCs w:val="24"/>
        </w:rPr>
      </w:pPr>
      <w:r w:rsidRPr="00F02AE3">
        <w:rPr>
          <w:rFonts w:ascii="Times New Roman" w:hAnsi="Times New Roman" w:cs="Times New Roman"/>
          <w:b/>
          <w:sz w:val="24"/>
          <w:szCs w:val="24"/>
        </w:rPr>
        <w:t>§ 6</w:t>
      </w:r>
      <w:r w:rsidRPr="00F02AE3">
        <w:rPr>
          <w:rFonts w:ascii="Times New Roman" w:hAnsi="Times New Roman" w:cs="Times New Roman"/>
          <w:b/>
          <w:sz w:val="24"/>
          <w:szCs w:val="24"/>
        </w:rPr>
        <w:br/>
        <w:t>WYNAGRODZENIE I WARUNKI PŁATNOŚCI</w:t>
      </w:r>
    </w:p>
    <w:p w14:paraId="0289C149" w14:textId="7AF6A42C"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Za wykonanie kompletnego przedmiotu umowy Strony ustalają wynagrodzenie ryczałtowe równe cenie ofertowej </w:t>
      </w:r>
      <w:r w:rsidRPr="00F02AE3">
        <w:rPr>
          <w:rFonts w:ascii="Times New Roman" w:eastAsia="MS Mincho" w:hAnsi="Times New Roman" w:cs="Times New Roman"/>
          <w:b/>
          <w:i/>
          <w:iCs/>
          <w:sz w:val="24"/>
          <w:szCs w:val="24"/>
          <w:lang w:eastAsia="zh-CN"/>
        </w:rPr>
        <w:t>Wykonawcy</w:t>
      </w:r>
      <w:r w:rsidRPr="00F02AE3">
        <w:rPr>
          <w:rFonts w:ascii="Times New Roman" w:eastAsia="MS Mincho" w:hAnsi="Times New Roman" w:cs="Times New Roman"/>
          <w:sz w:val="24"/>
          <w:szCs w:val="24"/>
          <w:lang w:eastAsia="zh-CN"/>
        </w:rPr>
        <w:t xml:space="preserve"> ustalonej w oparciu o kalkulację własną </w:t>
      </w:r>
      <w:r w:rsidRPr="00F02AE3">
        <w:rPr>
          <w:rFonts w:ascii="Times New Roman" w:eastAsia="MS Mincho" w:hAnsi="Times New Roman" w:cs="Times New Roman"/>
          <w:b/>
          <w:i/>
          <w:iCs/>
          <w:sz w:val="24"/>
          <w:szCs w:val="24"/>
          <w:lang w:eastAsia="zh-CN"/>
        </w:rPr>
        <w:t>Wykonawcy</w:t>
      </w:r>
      <w:r w:rsidRPr="00F02AE3">
        <w:rPr>
          <w:rFonts w:ascii="Times New Roman" w:eastAsia="MS Mincho" w:hAnsi="Times New Roman" w:cs="Times New Roman"/>
          <w:sz w:val="24"/>
          <w:szCs w:val="24"/>
          <w:lang w:eastAsia="zh-CN"/>
        </w:rPr>
        <w:t>, wykonaną na</w:t>
      </w:r>
      <w:r w:rsidR="00865F2F" w:rsidRPr="00F02AE3">
        <w:rPr>
          <w:rFonts w:ascii="Times New Roman" w:eastAsia="MS Mincho" w:hAnsi="Times New Roman" w:cs="Times New Roman"/>
          <w:sz w:val="24"/>
          <w:szCs w:val="24"/>
          <w:lang w:eastAsia="zh-CN"/>
        </w:rPr>
        <w:t xml:space="preserve"> </w:t>
      </w:r>
      <w:r w:rsidRPr="00F02AE3">
        <w:rPr>
          <w:rFonts w:ascii="Times New Roman" w:eastAsia="MS Mincho" w:hAnsi="Times New Roman" w:cs="Times New Roman"/>
          <w:sz w:val="24"/>
          <w:szCs w:val="24"/>
          <w:lang w:eastAsia="zh-CN"/>
        </w:rPr>
        <w:t>podstawie treści specyfikacji warunków zamówienia w wysokości:</w:t>
      </w:r>
    </w:p>
    <w:p w14:paraId="520CA742" w14:textId="77777777" w:rsidR="00865F2F" w:rsidRPr="00F02AE3" w:rsidRDefault="00865F2F" w:rsidP="007B340C">
      <w:pPr>
        <w:pStyle w:val="Akapitzlist"/>
        <w:widowControl/>
        <w:numPr>
          <w:ilvl w:val="1"/>
          <w:numId w:val="252"/>
        </w:numPr>
        <w:autoSpaceDN/>
        <w:spacing w:before="240" w:after="240"/>
        <w:ind w:left="568" w:hanging="284"/>
        <w:jc w:val="both"/>
        <w:textAlignment w:val="auto"/>
        <w:rPr>
          <w:rFonts w:eastAsia="MS Mincho"/>
          <w:b/>
          <w:u w:val="single"/>
        </w:rPr>
      </w:pPr>
      <w:r w:rsidRPr="00F02AE3">
        <w:rPr>
          <w:rFonts w:eastAsia="MS Mincho"/>
          <w:b/>
          <w:u w:val="single"/>
        </w:rPr>
        <w:t>za wykonanie robót budowlanych wraz z instalacjami wewnętrznymi</w:t>
      </w:r>
    </w:p>
    <w:p w14:paraId="4A7979C0" w14:textId="77777777" w:rsidR="00865F2F" w:rsidRPr="00F02AE3" w:rsidRDefault="00865F2F" w:rsidP="00865F2F">
      <w:pPr>
        <w:spacing w:after="0" w:line="240" w:lineRule="auto"/>
        <w:ind w:left="284"/>
        <w:jc w:val="both"/>
        <w:rPr>
          <w:rFonts w:ascii="Times New Roman" w:eastAsia="MS Mincho" w:hAnsi="Times New Roman" w:cs="Times New Roman"/>
          <w:sz w:val="24"/>
          <w:szCs w:val="24"/>
        </w:rPr>
      </w:pPr>
      <w:r w:rsidRPr="00F02AE3">
        <w:rPr>
          <w:rFonts w:ascii="Times New Roman" w:eastAsia="MS Mincho" w:hAnsi="Times New Roman" w:cs="Times New Roman"/>
          <w:sz w:val="24"/>
          <w:szCs w:val="24"/>
        </w:rPr>
        <w:t>Cena netto: …………….……. zł</w:t>
      </w:r>
    </w:p>
    <w:p w14:paraId="31408E5F" w14:textId="77777777" w:rsidR="00865F2F" w:rsidRPr="00F02AE3" w:rsidRDefault="00865F2F" w:rsidP="00865F2F">
      <w:pPr>
        <w:spacing w:after="0" w:line="240" w:lineRule="auto"/>
        <w:ind w:left="284"/>
        <w:jc w:val="both"/>
        <w:rPr>
          <w:rFonts w:ascii="Times New Roman" w:eastAsia="MS Mincho" w:hAnsi="Times New Roman" w:cs="Times New Roman"/>
          <w:sz w:val="24"/>
          <w:szCs w:val="24"/>
        </w:rPr>
      </w:pPr>
      <w:r w:rsidRPr="00F02AE3">
        <w:rPr>
          <w:rFonts w:ascii="Times New Roman" w:eastAsia="MS Mincho" w:hAnsi="Times New Roman" w:cs="Times New Roman"/>
          <w:sz w:val="24"/>
          <w:szCs w:val="24"/>
        </w:rPr>
        <w:t>(słownie:….…………………………………….… zł)</w:t>
      </w:r>
    </w:p>
    <w:p w14:paraId="14A2A144" w14:textId="77777777" w:rsidR="00865F2F" w:rsidRPr="00F02AE3" w:rsidRDefault="00865F2F" w:rsidP="00865F2F">
      <w:pPr>
        <w:spacing w:after="0" w:line="240" w:lineRule="auto"/>
        <w:ind w:left="284"/>
        <w:jc w:val="both"/>
        <w:rPr>
          <w:rFonts w:ascii="Times New Roman" w:eastAsia="MS Mincho" w:hAnsi="Times New Roman" w:cs="Times New Roman"/>
          <w:sz w:val="24"/>
          <w:szCs w:val="24"/>
        </w:rPr>
      </w:pPr>
      <w:r w:rsidRPr="00F02AE3">
        <w:rPr>
          <w:rFonts w:ascii="Times New Roman" w:eastAsia="MS Mincho" w:hAnsi="Times New Roman" w:cs="Times New Roman"/>
          <w:sz w:val="24"/>
          <w:szCs w:val="24"/>
        </w:rPr>
        <w:t>+ 8 % VAT: …………………. zł</w:t>
      </w:r>
    </w:p>
    <w:p w14:paraId="3E115D82" w14:textId="77777777" w:rsidR="00865F2F" w:rsidRPr="00F02AE3" w:rsidRDefault="00865F2F" w:rsidP="00865F2F">
      <w:pPr>
        <w:spacing w:after="0" w:line="240" w:lineRule="auto"/>
        <w:ind w:left="284"/>
        <w:jc w:val="both"/>
        <w:rPr>
          <w:rFonts w:ascii="Times New Roman" w:eastAsia="MS Mincho" w:hAnsi="Times New Roman" w:cs="Times New Roman"/>
          <w:sz w:val="24"/>
          <w:szCs w:val="24"/>
        </w:rPr>
      </w:pPr>
      <w:r w:rsidRPr="00F02AE3">
        <w:rPr>
          <w:rFonts w:ascii="Times New Roman" w:eastAsia="MS Mincho" w:hAnsi="Times New Roman" w:cs="Times New Roman"/>
          <w:sz w:val="24"/>
          <w:szCs w:val="24"/>
        </w:rPr>
        <w:t>(słownie: ……………………………………………… zł)</w:t>
      </w:r>
    </w:p>
    <w:p w14:paraId="3B3D19B8" w14:textId="77777777" w:rsidR="00865F2F" w:rsidRPr="00F02AE3" w:rsidRDefault="00865F2F" w:rsidP="00865F2F">
      <w:pPr>
        <w:spacing w:after="0" w:line="240" w:lineRule="auto"/>
        <w:ind w:left="284"/>
        <w:jc w:val="both"/>
        <w:rPr>
          <w:rFonts w:ascii="Times New Roman" w:eastAsia="MS Mincho" w:hAnsi="Times New Roman" w:cs="Times New Roman"/>
          <w:sz w:val="24"/>
          <w:szCs w:val="24"/>
        </w:rPr>
      </w:pPr>
      <w:r w:rsidRPr="00F02AE3">
        <w:rPr>
          <w:rFonts w:ascii="Times New Roman" w:eastAsia="MS Mincho" w:hAnsi="Times New Roman" w:cs="Times New Roman"/>
          <w:sz w:val="24"/>
          <w:szCs w:val="24"/>
        </w:rPr>
        <w:t>Cena brutto: .………….…….… zł</w:t>
      </w:r>
    </w:p>
    <w:p w14:paraId="32108B5A" w14:textId="77777777" w:rsidR="00865F2F" w:rsidRPr="00F02AE3" w:rsidRDefault="00865F2F" w:rsidP="00865F2F">
      <w:pPr>
        <w:spacing w:after="0" w:line="240" w:lineRule="auto"/>
        <w:ind w:left="284"/>
        <w:jc w:val="both"/>
        <w:rPr>
          <w:rFonts w:ascii="Times New Roman" w:eastAsia="MS Mincho" w:hAnsi="Times New Roman" w:cs="Times New Roman"/>
          <w:sz w:val="24"/>
          <w:szCs w:val="24"/>
        </w:rPr>
      </w:pPr>
      <w:r w:rsidRPr="00F02AE3">
        <w:rPr>
          <w:rFonts w:ascii="Times New Roman" w:eastAsia="MS Mincho" w:hAnsi="Times New Roman" w:cs="Times New Roman"/>
          <w:sz w:val="24"/>
          <w:szCs w:val="24"/>
        </w:rPr>
        <w:t>(słownie:.…………………………………….………… zł)</w:t>
      </w:r>
    </w:p>
    <w:p w14:paraId="3FBEB790" w14:textId="7C4D6543" w:rsidR="00865F2F" w:rsidRPr="00F02AE3" w:rsidRDefault="00865F2F" w:rsidP="007B340C">
      <w:pPr>
        <w:pStyle w:val="Akapitzlist"/>
        <w:widowControl/>
        <w:numPr>
          <w:ilvl w:val="1"/>
          <w:numId w:val="252"/>
        </w:numPr>
        <w:autoSpaceDN/>
        <w:spacing w:before="240" w:after="240"/>
        <w:ind w:left="568" w:hanging="284"/>
        <w:jc w:val="both"/>
        <w:textAlignment w:val="auto"/>
        <w:rPr>
          <w:rFonts w:eastAsia="MS Mincho"/>
          <w:b/>
          <w:u w:val="single"/>
        </w:rPr>
      </w:pPr>
      <w:r w:rsidRPr="00F02AE3">
        <w:rPr>
          <w:rFonts w:eastAsia="MS Mincho"/>
          <w:b/>
          <w:u w:val="single"/>
        </w:rPr>
        <w:t xml:space="preserve">za </w:t>
      </w:r>
      <w:r w:rsidR="009974D0" w:rsidRPr="00F02AE3">
        <w:rPr>
          <w:rFonts w:eastAsia="MS Mincho"/>
          <w:b/>
          <w:u w:val="single"/>
        </w:rPr>
        <w:t>zagospodarowanie terenu i wykonanie instalacji zewnętrznych</w:t>
      </w:r>
    </w:p>
    <w:p w14:paraId="1294EE2D" w14:textId="77777777" w:rsidR="00865F2F" w:rsidRPr="00F02AE3" w:rsidRDefault="00865F2F" w:rsidP="00865F2F">
      <w:pPr>
        <w:spacing w:after="0" w:line="240" w:lineRule="auto"/>
        <w:ind w:left="284"/>
        <w:jc w:val="both"/>
        <w:rPr>
          <w:rFonts w:ascii="Times New Roman" w:eastAsia="MS Mincho" w:hAnsi="Times New Roman" w:cs="Times New Roman"/>
          <w:sz w:val="24"/>
          <w:szCs w:val="24"/>
        </w:rPr>
      </w:pPr>
      <w:r w:rsidRPr="00F02AE3">
        <w:rPr>
          <w:rFonts w:ascii="Times New Roman" w:eastAsia="MS Mincho" w:hAnsi="Times New Roman" w:cs="Times New Roman"/>
          <w:sz w:val="24"/>
          <w:szCs w:val="24"/>
        </w:rPr>
        <w:t>Cena netto: …………….……. zł</w:t>
      </w:r>
    </w:p>
    <w:p w14:paraId="7681E62C" w14:textId="77777777" w:rsidR="00865F2F" w:rsidRPr="00F02AE3" w:rsidRDefault="00865F2F" w:rsidP="00865F2F">
      <w:pPr>
        <w:spacing w:after="0" w:line="240" w:lineRule="auto"/>
        <w:ind w:left="284"/>
        <w:jc w:val="both"/>
        <w:rPr>
          <w:rFonts w:ascii="Times New Roman" w:eastAsia="MS Mincho" w:hAnsi="Times New Roman" w:cs="Times New Roman"/>
          <w:sz w:val="24"/>
          <w:szCs w:val="24"/>
        </w:rPr>
      </w:pPr>
      <w:r w:rsidRPr="00F02AE3">
        <w:rPr>
          <w:rFonts w:ascii="Times New Roman" w:eastAsia="MS Mincho" w:hAnsi="Times New Roman" w:cs="Times New Roman"/>
          <w:sz w:val="24"/>
          <w:szCs w:val="24"/>
        </w:rPr>
        <w:t>(słownie:….…………………………………….… zł)</w:t>
      </w:r>
    </w:p>
    <w:p w14:paraId="70681E2B" w14:textId="77777777" w:rsidR="00865F2F" w:rsidRPr="00F02AE3" w:rsidRDefault="00865F2F" w:rsidP="00865F2F">
      <w:pPr>
        <w:spacing w:after="0" w:line="240" w:lineRule="auto"/>
        <w:ind w:left="284"/>
        <w:jc w:val="both"/>
        <w:rPr>
          <w:rFonts w:ascii="Times New Roman" w:eastAsia="MS Mincho" w:hAnsi="Times New Roman" w:cs="Times New Roman"/>
          <w:sz w:val="24"/>
          <w:szCs w:val="24"/>
        </w:rPr>
      </w:pPr>
      <w:r w:rsidRPr="00F02AE3">
        <w:rPr>
          <w:rFonts w:ascii="Times New Roman" w:eastAsia="MS Mincho" w:hAnsi="Times New Roman" w:cs="Times New Roman"/>
          <w:sz w:val="24"/>
          <w:szCs w:val="24"/>
        </w:rPr>
        <w:t>+ 23 % VAT: …………………. zł</w:t>
      </w:r>
    </w:p>
    <w:p w14:paraId="655A3EF2" w14:textId="77777777" w:rsidR="00865F2F" w:rsidRPr="00F02AE3" w:rsidRDefault="00865F2F" w:rsidP="00865F2F">
      <w:pPr>
        <w:spacing w:after="0" w:line="240" w:lineRule="auto"/>
        <w:ind w:left="284"/>
        <w:jc w:val="both"/>
        <w:rPr>
          <w:rFonts w:ascii="Times New Roman" w:eastAsia="MS Mincho" w:hAnsi="Times New Roman" w:cs="Times New Roman"/>
          <w:sz w:val="24"/>
          <w:szCs w:val="24"/>
        </w:rPr>
      </w:pPr>
      <w:r w:rsidRPr="00F02AE3">
        <w:rPr>
          <w:rFonts w:ascii="Times New Roman" w:eastAsia="MS Mincho" w:hAnsi="Times New Roman" w:cs="Times New Roman"/>
          <w:sz w:val="24"/>
          <w:szCs w:val="24"/>
        </w:rPr>
        <w:t>(słownie: ……………………………………………… zł)</w:t>
      </w:r>
    </w:p>
    <w:p w14:paraId="522DB656" w14:textId="77777777" w:rsidR="00865F2F" w:rsidRPr="00F02AE3" w:rsidRDefault="00865F2F" w:rsidP="00865F2F">
      <w:pPr>
        <w:spacing w:after="0" w:line="240" w:lineRule="auto"/>
        <w:ind w:left="284"/>
        <w:jc w:val="both"/>
        <w:rPr>
          <w:rFonts w:ascii="Times New Roman" w:eastAsia="MS Mincho" w:hAnsi="Times New Roman" w:cs="Times New Roman"/>
          <w:sz w:val="24"/>
          <w:szCs w:val="24"/>
        </w:rPr>
      </w:pPr>
      <w:r w:rsidRPr="00F02AE3">
        <w:rPr>
          <w:rFonts w:ascii="Times New Roman" w:eastAsia="MS Mincho" w:hAnsi="Times New Roman" w:cs="Times New Roman"/>
          <w:sz w:val="24"/>
          <w:szCs w:val="24"/>
        </w:rPr>
        <w:t>Cena brutto: .………….…….… zł</w:t>
      </w:r>
    </w:p>
    <w:p w14:paraId="3EB8D4B6" w14:textId="77777777" w:rsidR="00865F2F" w:rsidRPr="00F02AE3" w:rsidRDefault="00865F2F" w:rsidP="00865F2F">
      <w:pPr>
        <w:spacing w:after="0" w:line="240" w:lineRule="auto"/>
        <w:ind w:left="284"/>
        <w:jc w:val="both"/>
        <w:rPr>
          <w:rFonts w:ascii="Times New Roman" w:eastAsia="MS Mincho" w:hAnsi="Times New Roman" w:cs="Times New Roman"/>
          <w:sz w:val="24"/>
          <w:szCs w:val="24"/>
        </w:rPr>
      </w:pPr>
      <w:r w:rsidRPr="00F02AE3">
        <w:rPr>
          <w:rFonts w:ascii="Times New Roman" w:eastAsia="MS Mincho" w:hAnsi="Times New Roman" w:cs="Times New Roman"/>
          <w:sz w:val="24"/>
          <w:szCs w:val="24"/>
        </w:rPr>
        <w:t>(słownie:.…………………………………….………… zł)</w:t>
      </w:r>
    </w:p>
    <w:p w14:paraId="53C5314B" w14:textId="77777777" w:rsidR="00865F2F" w:rsidRPr="00F02AE3" w:rsidRDefault="00865F2F" w:rsidP="007B340C">
      <w:pPr>
        <w:pStyle w:val="Akapitzlist"/>
        <w:widowControl/>
        <w:numPr>
          <w:ilvl w:val="1"/>
          <w:numId w:val="252"/>
        </w:numPr>
        <w:autoSpaceDN/>
        <w:spacing w:before="240" w:after="240"/>
        <w:ind w:left="568" w:hanging="284"/>
        <w:jc w:val="both"/>
        <w:textAlignment w:val="auto"/>
        <w:rPr>
          <w:rFonts w:eastAsia="MS Mincho"/>
          <w:b/>
        </w:rPr>
      </w:pPr>
      <w:r w:rsidRPr="00F02AE3">
        <w:rPr>
          <w:rFonts w:eastAsia="MS Mincho"/>
          <w:b/>
        </w:rPr>
        <w:t>CENA ŁĄCZNA ZA CAŁOŚĆ ZADANIA</w:t>
      </w:r>
    </w:p>
    <w:p w14:paraId="4F00E8A8" w14:textId="77777777" w:rsidR="00865F2F" w:rsidRPr="00F02AE3" w:rsidRDefault="00865F2F" w:rsidP="00865F2F">
      <w:pPr>
        <w:spacing w:after="0" w:line="240" w:lineRule="auto"/>
        <w:ind w:left="284"/>
        <w:jc w:val="both"/>
        <w:rPr>
          <w:rFonts w:ascii="Times New Roman" w:eastAsia="MS Mincho" w:hAnsi="Times New Roman" w:cs="Times New Roman"/>
          <w:b/>
          <w:sz w:val="24"/>
          <w:szCs w:val="24"/>
        </w:rPr>
      </w:pPr>
      <w:r w:rsidRPr="00F02AE3">
        <w:rPr>
          <w:rFonts w:ascii="Times New Roman" w:eastAsia="MS Mincho" w:hAnsi="Times New Roman" w:cs="Times New Roman"/>
          <w:b/>
          <w:sz w:val="24"/>
          <w:szCs w:val="24"/>
        </w:rPr>
        <w:t>Netto: ……………………….. zł</w:t>
      </w:r>
    </w:p>
    <w:p w14:paraId="70EA49C6" w14:textId="77777777" w:rsidR="00865F2F" w:rsidRPr="00F02AE3" w:rsidRDefault="00865F2F" w:rsidP="00865F2F">
      <w:pPr>
        <w:spacing w:after="0" w:line="240" w:lineRule="auto"/>
        <w:ind w:left="284"/>
        <w:jc w:val="both"/>
        <w:rPr>
          <w:rFonts w:ascii="Times New Roman" w:eastAsia="MS Mincho" w:hAnsi="Times New Roman" w:cs="Times New Roman"/>
          <w:b/>
          <w:sz w:val="24"/>
          <w:szCs w:val="24"/>
        </w:rPr>
      </w:pPr>
      <w:r w:rsidRPr="00F02AE3">
        <w:rPr>
          <w:rFonts w:ascii="Times New Roman" w:eastAsia="MS Mincho" w:hAnsi="Times New Roman" w:cs="Times New Roman"/>
          <w:b/>
          <w:sz w:val="24"/>
          <w:szCs w:val="24"/>
        </w:rPr>
        <w:t>(słownie ………………………………………zł)</w:t>
      </w:r>
    </w:p>
    <w:p w14:paraId="671D1B7A" w14:textId="77777777" w:rsidR="00865F2F" w:rsidRPr="00F02AE3" w:rsidRDefault="00865F2F" w:rsidP="00865F2F">
      <w:pPr>
        <w:spacing w:after="0" w:line="240" w:lineRule="auto"/>
        <w:ind w:left="284"/>
        <w:jc w:val="both"/>
        <w:rPr>
          <w:rFonts w:ascii="Times New Roman" w:eastAsia="MS Mincho" w:hAnsi="Times New Roman" w:cs="Times New Roman"/>
          <w:b/>
          <w:sz w:val="24"/>
          <w:szCs w:val="24"/>
        </w:rPr>
      </w:pPr>
      <w:r w:rsidRPr="00F02AE3">
        <w:rPr>
          <w:rFonts w:ascii="Times New Roman" w:eastAsia="MS Mincho" w:hAnsi="Times New Roman" w:cs="Times New Roman"/>
          <w:b/>
          <w:sz w:val="24"/>
          <w:szCs w:val="24"/>
        </w:rPr>
        <w:t>VAT: ……………………….. zł</w:t>
      </w:r>
    </w:p>
    <w:p w14:paraId="62B3FC8C" w14:textId="77777777" w:rsidR="00865F2F" w:rsidRPr="00F02AE3" w:rsidRDefault="00865F2F" w:rsidP="00865F2F">
      <w:pPr>
        <w:spacing w:after="0" w:line="240" w:lineRule="auto"/>
        <w:ind w:left="284"/>
        <w:jc w:val="both"/>
        <w:rPr>
          <w:rFonts w:ascii="Times New Roman" w:eastAsia="MS Mincho" w:hAnsi="Times New Roman" w:cs="Times New Roman"/>
          <w:b/>
          <w:sz w:val="24"/>
          <w:szCs w:val="24"/>
        </w:rPr>
      </w:pPr>
      <w:r w:rsidRPr="00F02AE3">
        <w:rPr>
          <w:rFonts w:ascii="Times New Roman" w:eastAsia="MS Mincho" w:hAnsi="Times New Roman" w:cs="Times New Roman"/>
          <w:b/>
          <w:sz w:val="24"/>
          <w:szCs w:val="24"/>
        </w:rPr>
        <w:t>(słownie ……………………………………… zł)</w:t>
      </w:r>
    </w:p>
    <w:p w14:paraId="2DEC6FE9" w14:textId="77777777" w:rsidR="00865F2F" w:rsidRPr="00F02AE3" w:rsidRDefault="00865F2F" w:rsidP="00865F2F">
      <w:pPr>
        <w:spacing w:after="0" w:line="240" w:lineRule="auto"/>
        <w:ind w:left="284"/>
        <w:jc w:val="both"/>
        <w:rPr>
          <w:rFonts w:ascii="Times New Roman" w:eastAsia="MS Mincho" w:hAnsi="Times New Roman" w:cs="Times New Roman"/>
          <w:b/>
          <w:sz w:val="24"/>
          <w:szCs w:val="24"/>
        </w:rPr>
      </w:pPr>
      <w:r w:rsidRPr="00F02AE3">
        <w:rPr>
          <w:rFonts w:ascii="Times New Roman" w:eastAsia="MS Mincho" w:hAnsi="Times New Roman" w:cs="Times New Roman"/>
          <w:b/>
          <w:sz w:val="24"/>
          <w:szCs w:val="24"/>
        </w:rPr>
        <w:t>Brutto: ……………………… zł</w:t>
      </w:r>
    </w:p>
    <w:p w14:paraId="628E0A72" w14:textId="77777777" w:rsidR="00865F2F" w:rsidRPr="00F02AE3" w:rsidRDefault="00865F2F" w:rsidP="00865F2F">
      <w:pPr>
        <w:spacing w:after="0" w:line="240" w:lineRule="auto"/>
        <w:ind w:left="284"/>
        <w:jc w:val="both"/>
        <w:rPr>
          <w:rFonts w:ascii="Times New Roman" w:eastAsia="MS Mincho" w:hAnsi="Times New Roman" w:cs="Times New Roman"/>
          <w:sz w:val="24"/>
          <w:szCs w:val="24"/>
        </w:rPr>
      </w:pPr>
      <w:r w:rsidRPr="00F02AE3">
        <w:rPr>
          <w:rFonts w:ascii="Times New Roman" w:eastAsia="MS Mincho" w:hAnsi="Times New Roman" w:cs="Times New Roman"/>
          <w:b/>
          <w:sz w:val="24"/>
          <w:szCs w:val="24"/>
        </w:rPr>
        <w:t>(słownie ……………………………………… zł)</w:t>
      </w:r>
    </w:p>
    <w:p w14:paraId="515BA354" w14:textId="2CD879CA" w:rsidR="00764FB0" w:rsidRPr="00F02AE3" w:rsidRDefault="00764FB0" w:rsidP="00764FB0">
      <w:pPr>
        <w:spacing w:after="0" w:line="240" w:lineRule="auto"/>
        <w:ind w:left="283" w:hanging="425"/>
        <w:jc w:val="both"/>
        <w:rPr>
          <w:rFonts w:ascii="Times New Roman" w:eastAsia="MS Mincho" w:hAnsi="Times New Roman" w:cs="Times New Roman"/>
          <w:sz w:val="24"/>
          <w:szCs w:val="24"/>
        </w:rPr>
      </w:pPr>
    </w:p>
    <w:p w14:paraId="4395ADB9"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Kwota wynagrodzenia określona w ust. 1 obejmuje należność za wykonanie wszystkich robót budowlanych i czynności niezbędnych do kompleksowej realizacji przedmiotu umowy, w tym także wykonanie prac i czynności nie będących robotami budowlanymi, a należących do obowiązków </w:t>
      </w:r>
      <w:r w:rsidRPr="00F02AE3">
        <w:rPr>
          <w:rFonts w:ascii="Times New Roman" w:eastAsia="MS Mincho" w:hAnsi="Times New Roman" w:cs="Times New Roman"/>
          <w:b/>
          <w:bCs/>
          <w:i/>
          <w:iCs/>
          <w:sz w:val="24"/>
          <w:szCs w:val="24"/>
          <w:lang w:eastAsia="zh-CN"/>
        </w:rPr>
        <w:t>Wykonawcy</w:t>
      </w:r>
      <w:r w:rsidRPr="00F02AE3">
        <w:rPr>
          <w:rFonts w:ascii="Times New Roman" w:eastAsia="MS Mincho" w:hAnsi="Times New Roman" w:cs="Times New Roman"/>
          <w:sz w:val="24"/>
          <w:szCs w:val="24"/>
          <w:lang w:eastAsia="zh-CN"/>
        </w:rPr>
        <w:t xml:space="preserve"> zgodnie z zapisami niniejszej umowy.</w:t>
      </w:r>
    </w:p>
    <w:p w14:paraId="603674BC"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Roboty będące przedmiotem umowy będą rozliczane fakturami częściowymi do wysokości 90% kwoty brutto wynagrodzenia </w:t>
      </w:r>
      <w:r w:rsidRPr="00F02AE3">
        <w:rPr>
          <w:rFonts w:ascii="Times New Roman" w:eastAsia="MS Mincho" w:hAnsi="Times New Roman" w:cs="Times New Roman"/>
          <w:b/>
          <w:bCs/>
          <w:i/>
          <w:iCs/>
          <w:sz w:val="24"/>
          <w:szCs w:val="24"/>
          <w:lang w:eastAsia="zh-CN"/>
        </w:rPr>
        <w:t>Wykonawcy</w:t>
      </w:r>
      <w:r w:rsidRPr="00F02AE3">
        <w:rPr>
          <w:rFonts w:ascii="Times New Roman" w:eastAsia="MS Mincho" w:hAnsi="Times New Roman" w:cs="Times New Roman"/>
          <w:sz w:val="24"/>
          <w:szCs w:val="24"/>
          <w:lang w:eastAsia="zh-CN"/>
        </w:rPr>
        <w:t xml:space="preserve"> proporcjonalnie do zaawansowania rzeczowego elementów robót określonych w Harmonogramie rzeczowo - finansowym stanowiącym </w:t>
      </w:r>
      <w:r w:rsidRPr="00F02AE3">
        <w:rPr>
          <w:rFonts w:ascii="Times New Roman" w:eastAsia="MS Mincho" w:hAnsi="Times New Roman" w:cs="Times New Roman"/>
          <w:b/>
          <w:bCs/>
          <w:i/>
          <w:iCs/>
          <w:sz w:val="24"/>
          <w:szCs w:val="24"/>
          <w:lang w:eastAsia="zh-CN"/>
        </w:rPr>
        <w:t>Załącznik nr 5 do Umowy</w:t>
      </w:r>
      <w:r w:rsidRPr="00F02AE3">
        <w:rPr>
          <w:rFonts w:ascii="Times New Roman" w:eastAsia="MS Mincho" w:hAnsi="Times New Roman" w:cs="Times New Roman"/>
          <w:sz w:val="24"/>
          <w:szCs w:val="24"/>
          <w:lang w:eastAsia="zh-CN"/>
        </w:rPr>
        <w:t>. Do każdej faktury musi być dołączony protokół stanu zaawansowania robót.</w:t>
      </w:r>
    </w:p>
    <w:p w14:paraId="24294B08"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Podstawą wystawienia faktur częściowych będzie protokół zaawansowania robót zgodny z Harmonogramem rzeczowo - finansowym. W protokole zaawansowania określona będzie wartość według stanu na dzień jego sporządzenia, z rozbiciem na rodzaj, wartość i ilość prac wykonanych przez:</w:t>
      </w:r>
    </w:p>
    <w:p w14:paraId="5F30399C" w14:textId="77777777" w:rsidR="00764FB0" w:rsidRPr="00F02AE3" w:rsidRDefault="00764FB0" w:rsidP="007B340C">
      <w:pPr>
        <w:numPr>
          <w:ilvl w:val="0"/>
          <w:numId w:val="253"/>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b/>
          <w:i/>
          <w:iCs/>
          <w:sz w:val="24"/>
          <w:szCs w:val="24"/>
          <w:lang w:eastAsia="zh-CN"/>
        </w:rPr>
        <w:t>Wykonawcę</w:t>
      </w:r>
      <w:r w:rsidRPr="00F02AE3">
        <w:rPr>
          <w:rFonts w:ascii="Times New Roman" w:eastAsia="MS Mincho" w:hAnsi="Times New Roman" w:cs="Times New Roman"/>
          <w:sz w:val="24"/>
          <w:szCs w:val="24"/>
          <w:lang w:eastAsia="zh-CN"/>
        </w:rPr>
        <w:t>,</w:t>
      </w:r>
    </w:p>
    <w:p w14:paraId="581F0F5B" w14:textId="77777777" w:rsidR="00764FB0" w:rsidRPr="00F02AE3" w:rsidRDefault="00764FB0" w:rsidP="007B340C">
      <w:pPr>
        <w:numPr>
          <w:ilvl w:val="0"/>
          <w:numId w:val="253"/>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zgłoszonych Podwykonawców.</w:t>
      </w:r>
    </w:p>
    <w:p w14:paraId="3A9CEF4D"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4"/>
          <w:szCs w:val="24"/>
          <w:lang w:eastAsia="zh-CN"/>
        </w:rPr>
      </w:pPr>
      <w:r w:rsidRPr="00F02AE3">
        <w:rPr>
          <w:rFonts w:ascii="Times New Roman" w:eastAsia="MS Mincho" w:hAnsi="Times New Roman" w:cs="Times New Roman"/>
          <w:sz w:val="24"/>
          <w:szCs w:val="24"/>
          <w:lang w:eastAsia="zh-CN"/>
        </w:rPr>
        <w:t>Protokół zaawansowania podpisany będzie przez kierownika budowy oraz  potwierdzony zostanie ze strony Inspektora Nadzoru Inwestorskiego, odpowiednio dla każdej branży.</w:t>
      </w:r>
    </w:p>
    <w:p w14:paraId="31951D43"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Faktura końcowa zostanie wystawiona przez </w:t>
      </w:r>
      <w:r w:rsidRPr="00F02AE3">
        <w:rPr>
          <w:rFonts w:ascii="Times New Roman" w:eastAsia="MS Mincho" w:hAnsi="Times New Roman" w:cs="Times New Roman"/>
          <w:b/>
          <w:bCs/>
          <w:i/>
          <w:iCs/>
          <w:sz w:val="24"/>
          <w:szCs w:val="24"/>
          <w:lang w:eastAsia="zh-CN"/>
        </w:rPr>
        <w:t>Wykonawcę</w:t>
      </w:r>
      <w:r w:rsidRPr="00F02AE3">
        <w:rPr>
          <w:rFonts w:ascii="Times New Roman" w:eastAsia="MS Mincho" w:hAnsi="Times New Roman" w:cs="Times New Roman"/>
          <w:sz w:val="24"/>
          <w:szCs w:val="24"/>
          <w:lang w:eastAsia="zh-CN"/>
        </w:rPr>
        <w:t xml:space="preserve"> po protokolarnym odbiorze końcowym robót przez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 xml:space="preserve"> przy współudziale Inspektora(ów) Nadzoru i po przekazaniu </w:t>
      </w:r>
      <w:r w:rsidRPr="00F02AE3">
        <w:rPr>
          <w:rFonts w:ascii="Times New Roman" w:eastAsia="MS Mincho" w:hAnsi="Times New Roman" w:cs="Times New Roman"/>
          <w:b/>
          <w:bCs/>
          <w:i/>
          <w:iCs/>
          <w:sz w:val="24"/>
          <w:szCs w:val="24"/>
          <w:lang w:eastAsia="zh-CN"/>
        </w:rPr>
        <w:t>Zamawiającemu</w:t>
      </w:r>
      <w:r w:rsidRPr="00F02AE3">
        <w:rPr>
          <w:rFonts w:ascii="Times New Roman" w:eastAsia="MS Mincho" w:hAnsi="Times New Roman" w:cs="Times New Roman"/>
          <w:sz w:val="24"/>
          <w:szCs w:val="24"/>
          <w:lang w:eastAsia="zh-CN"/>
        </w:rPr>
        <w:t xml:space="preserve"> uporządkowanego terenu budowy wraz z terenem przyległym.</w:t>
      </w:r>
    </w:p>
    <w:p w14:paraId="40906756"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Podstawą wystawienia faktury końcowej będzie protokół końcowego odbioru robót.</w:t>
      </w:r>
    </w:p>
    <w:p w14:paraId="7ED91977"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Do każdej wystawionej faktury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załączy:</w:t>
      </w:r>
    </w:p>
    <w:p w14:paraId="69B2F884" w14:textId="77777777" w:rsidR="00764FB0" w:rsidRPr="00F02AE3" w:rsidRDefault="00764FB0" w:rsidP="007B340C">
      <w:pPr>
        <w:widowControl/>
        <w:numPr>
          <w:ilvl w:val="0"/>
          <w:numId w:val="254"/>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protokół zaawansowania robót zgodnie z ust. 4,</w:t>
      </w:r>
    </w:p>
    <w:p w14:paraId="11F4DDC3" w14:textId="77777777" w:rsidR="00764FB0" w:rsidRPr="00F02AE3" w:rsidRDefault="00764FB0" w:rsidP="007B340C">
      <w:pPr>
        <w:widowControl/>
        <w:numPr>
          <w:ilvl w:val="0"/>
          <w:numId w:val="254"/>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zestawienie zobowiązań </w:t>
      </w:r>
      <w:r w:rsidRPr="00F02AE3">
        <w:rPr>
          <w:rFonts w:ascii="Times New Roman" w:eastAsia="Times New Roman" w:hAnsi="Times New Roman" w:cs="Times New Roman"/>
          <w:b/>
          <w:i/>
          <w:iCs/>
          <w:sz w:val="24"/>
          <w:szCs w:val="24"/>
          <w:lang w:eastAsia="zh-CN"/>
        </w:rPr>
        <w:t>Wykonawcy</w:t>
      </w:r>
      <w:r w:rsidRPr="00F02AE3">
        <w:rPr>
          <w:rFonts w:ascii="Times New Roman" w:eastAsia="Times New Roman" w:hAnsi="Times New Roman" w:cs="Times New Roman"/>
          <w:sz w:val="24"/>
          <w:szCs w:val="24"/>
          <w:lang w:eastAsia="zh-CN"/>
        </w:rPr>
        <w:t xml:space="preserve"> wobec wszystkich zgłoszonych Podwykonawców,</w:t>
      </w:r>
    </w:p>
    <w:p w14:paraId="79EC3457" w14:textId="77777777" w:rsidR="00764FB0" w:rsidRPr="00F02AE3" w:rsidRDefault="00764FB0" w:rsidP="007B340C">
      <w:pPr>
        <w:widowControl/>
        <w:numPr>
          <w:ilvl w:val="0"/>
          <w:numId w:val="254"/>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kopie faktur/ rachunków wystawionych przez Podwykonawców w okresie rozliczeniowym, którego dotyczy protokół zaawansowania potwierdzonych przez podwykonawców „za zgodność z oryginałem” wraz z informacją, których robót i jakiego okresu faktura/rachunek dotyczy,</w:t>
      </w:r>
    </w:p>
    <w:p w14:paraId="75A0D7C7" w14:textId="77777777" w:rsidR="00764FB0" w:rsidRPr="00F02AE3" w:rsidRDefault="00764FB0" w:rsidP="007B340C">
      <w:pPr>
        <w:widowControl/>
        <w:numPr>
          <w:ilvl w:val="0"/>
          <w:numId w:val="254"/>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dowody zapłaty faktur/rachunków, o których mowa w pkt 3, lub oświadczenie, że roboty zostały wykonane siłami własnymi.</w:t>
      </w:r>
    </w:p>
    <w:p w14:paraId="3682D5F8"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Do faktury końcowej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załączy ponadto:</w:t>
      </w:r>
    </w:p>
    <w:p w14:paraId="54575B7E" w14:textId="77777777" w:rsidR="00764FB0" w:rsidRPr="00F02AE3" w:rsidRDefault="00764FB0" w:rsidP="007B340C">
      <w:pPr>
        <w:widowControl/>
        <w:numPr>
          <w:ilvl w:val="0"/>
          <w:numId w:val="255"/>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zestawienie wszystkich faktur/ rachunków zapłaconych Podwykonawcom,</w:t>
      </w:r>
    </w:p>
    <w:p w14:paraId="365DC6CB" w14:textId="77777777" w:rsidR="00764FB0" w:rsidRPr="00F02AE3" w:rsidRDefault="00764FB0" w:rsidP="007B340C">
      <w:pPr>
        <w:widowControl/>
        <w:numPr>
          <w:ilvl w:val="0"/>
          <w:numId w:val="255"/>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oświadczenia wszystkich podwykonawców o zapłacie przysługujących im wynagrodzeń w całości wraz z dowodami zapłaty ostatniej faktury/rachunku. Jeżeli </w:t>
      </w:r>
      <w:r w:rsidRPr="00F02AE3">
        <w:rPr>
          <w:rFonts w:ascii="Times New Roman" w:eastAsia="Times New Roman" w:hAnsi="Times New Roman" w:cs="Times New Roman"/>
          <w:b/>
          <w:bCs/>
          <w:i/>
          <w:iCs/>
          <w:sz w:val="24"/>
          <w:szCs w:val="24"/>
          <w:lang w:eastAsia="zh-CN"/>
        </w:rPr>
        <w:t>Wykonawca</w:t>
      </w:r>
      <w:r w:rsidRPr="00F02AE3">
        <w:rPr>
          <w:rFonts w:ascii="Times New Roman" w:eastAsia="Times New Roman" w:hAnsi="Times New Roman" w:cs="Times New Roman"/>
          <w:sz w:val="24"/>
          <w:szCs w:val="24"/>
          <w:lang w:eastAsia="zh-CN"/>
        </w:rPr>
        <w:t xml:space="preserve"> nie przedłoży wszystkich dowodów zapłaty wymagalnego wynagrodzenia należnego Podwykonawcom, </w:t>
      </w:r>
      <w:r w:rsidRPr="00F02AE3">
        <w:rPr>
          <w:rFonts w:ascii="Times New Roman" w:eastAsia="Times New Roman" w:hAnsi="Times New Roman" w:cs="Times New Roman"/>
          <w:b/>
          <w:bCs/>
          <w:i/>
          <w:iCs/>
          <w:sz w:val="24"/>
          <w:szCs w:val="24"/>
          <w:lang w:eastAsia="zh-CN"/>
        </w:rPr>
        <w:t>Zamawiający</w:t>
      </w:r>
      <w:r w:rsidRPr="00F02AE3">
        <w:rPr>
          <w:rFonts w:ascii="Times New Roman" w:eastAsia="Times New Roman" w:hAnsi="Times New Roman" w:cs="Times New Roman"/>
          <w:sz w:val="24"/>
          <w:szCs w:val="24"/>
          <w:lang w:eastAsia="zh-CN"/>
        </w:rPr>
        <w:t xml:space="preserve"> wstrzyma wypłatę należnego </w:t>
      </w:r>
      <w:r w:rsidRPr="00F02AE3">
        <w:rPr>
          <w:rFonts w:ascii="Times New Roman" w:eastAsia="Times New Roman" w:hAnsi="Times New Roman" w:cs="Times New Roman"/>
          <w:b/>
          <w:bCs/>
          <w:i/>
          <w:iCs/>
          <w:sz w:val="24"/>
          <w:szCs w:val="24"/>
          <w:lang w:eastAsia="zh-CN"/>
        </w:rPr>
        <w:t>Wykonawcy</w:t>
      </w:r>
      <w:r w:rsidRPr="00F02AE3">
        <w:rPr>
          <w:rFonts w:ascii="Times New Roman" w:eastAsia="Times New Roman" w:hAnsi="Times New Roman" w:cs="Times New Roman"/>
          <w:sz w:val="24"/>
          <w:szCs w:val="24"/>
          <w:lang w:eastAsia="zh-CN"/>
        </w:rPr>
        <w:t xml:space="preserve"> wynagrodzenia w części równej sumie kwot wynikających  z nieprzedstawienia dowodów zapłaty do czasu ich zapłaty.</w:t>
      </w:r>
    </w:p>
    <w:p w14:paraId="46A0214D" w14:textId="77777777" w:rsidR="00764FB0" w:rsidRPr="00F02AE3" w:rsidRDefault="00764FB0" w:rsidP="00764FB0">
      <w:pPr>
        <w:spacing w:after="0" w:line="240" w:lineRule="auto"/>
        <w:ind w:left="709" w:hanging="141"/>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Dowodem zapłaty wymagalnego wynagrodzenia podwykonawcom lub dalszym podwykonawcom może być potwierdzenie przelewu środków przez </w:t>
      </w:r>
      <w:r w:rsidRPr="00F02AE3">
        <w:rPr>
          <w:rFonts w:ascii="Times New Roman" w:eastAsia="Times New Roman" w:hAnsi="Times New Roman" w:cs="Times New Roman"/>
          <w:b/>
          <w:bCs/>
          <w:i/>
          <w:iCs/>
          <w:sz w:val="24"/>
          <w:szCs w:val="24"/>
          <w:lang w:eastAsia="zh-CN"/>
        </w:rPr>
        <w:t>Wykonawcę</w:t>
      </w:r>
      <w:r w:rsidRPr="00F02AE3">
        <w:rPr>
          <w:rFonts w:ascii="Times New Roman" w:eastAsia="Times New Roman" w:hAnsi="Times New Roman" w:cs="Times New Roman"/>
          <w:sz w:val="24"/>
          <w:szCs w:val="24"/>
          <w:lang w:eastAsia="zh-CN"/>
        </w:rPr>
        <w:t xml:space="preserve"> lub Podwykonawców na rachunek bankowy danego Podwykonawcy lub dalszego Podwykonawcy z określeniem tytułu przelewu wygenerowanego ze strony banku.</w:t>
      </w:r>
    </w:p>
    <w:p w14:paraId="082A72B9"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W przypadku, gdy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nie korzystał z usług Podwykonawców do każdej faktury dołącza oświadczenie, że roboty w okresie rozliczeniowym, którego dotyczy faktura, wykonał siłami własnymi.</w:t>
      </w:r>
    </w:p>
    <w:p w14:paraId="5F7FDE53"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Upoważnia się </w:t>
      </w:r>
      <w:r w:rsidRPr="00F02AE3">
        <w:rPr>
          <w:rFonts w:ascii="Times New Roman" w:eastAsia="MS Mincho" w:hAnsi="Times New Roman" w:cs="Times New Roman"/>
          <w:b/>
          <w:bCs/>
          <w:i/>
          <w:iCs/>
          <w:sz w:val="24"/>
          <w:szCs w:val="24"/>
          <w:lang w:eastAsia="zh-CN"/>
        </w:rPr>
        <w:t>Wykonawcę</w:t>
      </w:r>
      <w:r w:rsidRPr="00F02AE3">
        <w:rPr>
          <w:rFonts w:ascii="Times New Roman" w:eastAsia="MS Mincho" w:hAnsi="Times New Roman" w:cs="Times New Roman"/>
          <w:sz w:val="24"/>
          <w:szCs w:val="24"/>
          <w:lang w:eastAsia="zh-CN"/>
        </w:rPr>
        <w:t xml:space="preserve"> do wystawiania faktur VAT bez podpisu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w:t>
      </w:r>
    </w:p>
    <w:p w14:paraId="4780FC0E"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Times New Roman" w:hAnsi="Times New Roman" w:cs="Times New Roman"/>
          <w:bCs/>
          <w:sz w:val="24"/>
          <w:szCs w:val="24"/>
          <w:lang w:eastAsia="zh-CN"/>
        </w:rPr>
        <w:t>Faktury winny być wystawiane na Świdnickie Towarzystwo Budownictwa Społecznego, Spółka z o.o., ul. Głowackiego 39a, 58-100 Świdnica, NIP 884 21 21 139, REGON 890630878.</w:t>
      </w:r>
    </w:p>
    <w:p w14:paraId="3A528020"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Times New Roman" w:hAnsi="Times New Roman" w:cs="Times New Roman"/>
          <w:bCs/>
          <w:sz w:val="24"/>
          <w:szCs w:val="24"/>
          <w:lang w:eastAsia="zh-CN"/>
        </w:rPr>
        <w:t xml:space="preserve">Należność wynikająca z wystawionej faktury zostanie uregulowana na rachunek bankowy </w:t>
      </w:r>
      <w:r w:rsidRPr="00F02AE3">
        <w:rPr>
          <w:rFonts w:ascii="Times New Roman" w:eastAsia="Times New Roman" w:hAnsi="Times New Roman" w:cs="Times New Roman"/>
          <w:b/>
          <w:i/>
          <w:iCs/>
          <w:sz w:val="24"/>
          <w:szCs w:val="24"/>
          <w:lang w:eastAsia="zh-CN"/>
        </w:rPr>
        <w:t>Wykonawcy</w:t>
      </w:r>
      <w:r w:rsidRPr="00F02AE3">
        <w:rPr>
          <w:rFonts w:ascii="Times New Roman" w:eastAsia="Times New Roman" w:hAnsi="Times New Roman" w:cs="Times New Roman"/>
          <w:bCs/>
          <w:sz w:val="24"/>
          <w:szCs w:val="24"/>
          <w:lang w:eastAsia="zh-CN"/>
        </w:rPr>
        <w:t xml:space="preserve">: …………………………………. w terminie do 30 dni od daty dostarczenia </w:t>
      </w:r>
      <w:r w:rsidRPr="00F02AE3">
        <w:rPr>
          <w:rFonts w:ascii="Times New Roman" w:eastAsia="Times New Roman" w:hAnsi="Times New Roman" w:cs="Times New Roman"/>
          <w:b/>
          <w:i/>
          <w:iCs/>
          <w:sz w:val="24"/>
          <w:szCs w:val="24"/>
          <w:lang w:eastAsia="zh-CN"/>
        </w:rPr>
        <w:t>Zamawiającemu</w:t>
      </w:r>
      <w:r w:rsidRPr="00F02AE3">
        <w:rPr>
          <w:rFonts w:ascii="Times New Roman" w:eastAsia="Times New Roman" w:hAnsi="Times New Roman" w:cs="Times New Roman"/>
          <w:bCs/>
          <w:sz w:val="24"/>
          <w:szCs w:val="24"/>
          <w:lang w:eastAsia="zh-CN"/>
        </w:rPr>
        <w:t xml:space="preserve">  prawidłowo wystawionej faktury wraz z załącznikami jak w ust. 7 i 8.</w:t>
      </w:r>
    </w:p>
    <w:p w14:paraId="0A0A19B4"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Times New Roman" w:hAnsi="Times New Roman" w:cs="Times New Roman"/>
          <w:sz w:val="24"/>
          <w:szCs w:val="24"/>
          <w:lang w:eastAsia="zh-CN"/>
        </w:rPr>
        <w:t xml:space="preserve">Należność za faktury częściowe zostanie uregulowana po przedstawieniu przez </w:t>
      </w:r>
      <w:r w:rsidRPr="00F02AE3">
        <w:rPr>
          <w:rFonts w:ascii="Times New Roman" w:eastAsia="Times New Roman" w:hAnsi="Times New Roman" w:cs="Times New Roman"/>
          <w:b/>
          <w:bCs/>
          <w:i/>
          <w:iCs/>
          <w:sz w:val="24"/>
          <w:szCs w:val="24"/>
          <w:lang w:eastAsia="zh-CN"/>
        </w:rPr>
        <w:t>Wykonawcę</w:t>
      </w:r>
      <w:r w:rsidRPr="00F02AE3">
        <w:rPr>
          <w:rFonts w:ascii="Times New Roman" w:eastAsia="Times New Roman" w:hAnsi="Times New Roman" w:cs="Times New Roman"/>
          <w:sz w:val="24"/>
          <w:szCs w:val="24"/>
          <w:lang w:eastAsia="zh-CN"/>
        </w:rPr>
        <w:t xml:space="preserve"> dowodów zapłaty wszystkich Podwykonawców zgodnie z ust. 7 pkt 3 lub po przedstawieniu pisemnego oświadczenia </w:t>
      </w:r>
      <w:r w:rsidRPr="00F02AE3">
        <w:rPr>
          <w:rFonts w:ascii="Times New Roman" w:eastAsia="Times New Roman" w:hAnsi="Times New Roman" w:cs="Times New Roman"/>
          <w:b/>
          <w:bCs/>
          <w:i/>
          <w:iCs/>
          <w:sz w:val="24"/>
          <w:szCs w:val="24"/>
          <w:lang w:eastAsia="zh-CN"/>
        </w:rPr>
        <w:t>Wykonawcy</w:t>
      </w:r>
      <w:r w:rsidRPr="00F02AE3">
        <w:rPr>
          <w:rFonts w:ascii="Times New Roman" w:eastAsia="Times New Roman" w:hAnsi="Times New Roman" w:cs="Times New Roman"/>
          <w:sz w:val="24"/>
          <w:szCs w:val="24"/>
          <w:lang w:eastAsia="zh-CN"/>
        </w:rPr>
        <w:t>, że roboty w okresie rozliczeniowym, którego dotyczy faktura wykonał siłami własnymi.</w:t>
      </w:r>
    </w:p>
    <w:p w14:paraId="4088CC35"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Times New Roman" w:hAnsi="Times New Roman" w:cs="Times New Roman"/>
          <w:sz w:val="24"/>
          <w:szCs w:val="24"/>
          <w:lang w:eastAsia="zh-CN"/>
        </w:rPr>
        <w:t xml:space="preserve">Należność za fakturę końcową zostanie uregulowana po przedstawieniu przez </w:t>
      </w:r>
      <w:r w:rsidRPr="00F02AE3">
        <w:rPr>
          <w:rFonts w:ascii="Times New Roman" w:eastAsia="Times New Roman" w:hAnsi="Times New Roman" w:cs="Times New Roman"/>
          <w:b/>
          <w:bCs/>
          <w:i/>
          <w:iCs/>
          <w:sz w:val="24"/>
          <w:szCs w:val="24"/>
          <w:lang w:eastAsia="zh-CN"/>
        </w:rPr>
        <w:t>Wykonawcę</w:t>
      </w:r>
      <w:r w:rsidRPr="00F02AE3">
        <w:rPr>
          <w:rFonts w:ascii="Times New Roman" w:eastAsia="Times New Roman" w:hAnsi="Times New Roman" w:cs="Times New Roman"/>
          <w:sz w:val="24"/>
          <w:szCs w:val="24"/>
          <w:lang w:eastAsia="zh-CN"/>
        </w:rPr>
        <w:t xml:space="preserve"> oświadczeń wszystkich Podwykonawców o zapłacie im przysługujących wynagrodzeń zgodnie z ust. 8 pkt 2 lub po przedstawieniu pisemnego oświadczenia </w:t>
      </w:r>
      <w:r w:rsidRPr="00F02AE3">
        <w:rPr>
          <w:rFonts w:ascii="Times New Roman" w:eastAsia="Times New Roman" w:hAnsi="Times New Roman" w:cs="Times New Roman"/>
          <w:b/>
          <w:bCs/>
          <w:i/>
          <w:iCs/>
          <w:sz w:val="24"/>
          <w:szCs w:val="24"/>
          <w:lang w:eastAsia="zh-CN"/>
        </w:rPr>
        <w:t>Wykonawcy</w:t>
      </w:r>
      <w:r w:rsidRPr="00F02AE3">
        <w:rPr>
          <w:rFonts w:ascii="Times New Roman" w:eastAsia="Times New Roman" w:hAnsi="Times New Roman" w:cs="Times New Roman"/>
          <w:sz w:val="24"/>
          <w:szCs w:val="24"/>
          <w:lang w:eastAsia="zh-CN"/>
        </w:rPr>
        <w:t>, że roboty budowlane realizowane na podstawie niniejszej umowy, wykonał siłami własnymi.</w:t>
      </w:r>
    </w:p>
    <w:p w14:paraId="5B0EE179"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Przeniesienie wszelkich wierzytelności </w:t>
      </w:r>
      <w:r w:rsidRPr="00F02AE3">
        <w:rPr>
          <w:rFonts w:ascii="Times New Roman" w:eastAsia="Times New Roman" w:hAnsi="Times New Roman" w:cs="Times New Roman"/>
          <w:b/>
          <w:bCs/>
          <w:i/>
          <w:iCs/>
          <w:sz w:val="24"/>
          <w:szCs w:val="24"/>
          <w:lang w:eastAsia="zh-CN"/>
        </w:rPr>
        <w:t>Wykonawcy</w:t>
      </w:r>
      <w:r w:rsidRPr="00F02AE3">
        <w:rPr>
          <w:rFonts w:ascii="Times New Roman" w:eastAsia="Times New Roman" w:hAnsi="Times New Roman" w:cs="Times New Roman"/>
          <w:sz w:val="24"/>
          <w:szCs w:val="24"/>
          <w:lang w:eastAsia="zh-CN"/>
        </w:rPr>
        <w:t xml:space="preserve"> wynikających z wystawionych faktur za wykonane roboty obciążające </w:t>
      </w:r>
      <w:r w:rsidRPr="00F02AE3">
        <w:rPr>
          <w:rFonts w:ascii="Times New Roman" w:eastAsia="Times New Roman" w:hAnsi="Times New Roman" w:cs="Times New Roman"/>
          <w:b/>
          <w:bCs/>
          <w:i/>
          <w:iCs/>
          <w:sz w:val="24"/>
          <w:szCs w:val="24"/>
          <w:lang w:eastAsia="zh-CN"/>
        </w:rPr>
        <w:t>Zamawiającego</w:t>
      </w:r>
      <w:r w:rsidRPr="00F02AE3">
        <w:rPr>
          <w:rFonts w:ascii="Times New Roman" w:eastAsia="Times New Roman" w:hAnsi="Times New Roman" w:cs="Times New Roman"/>
          <w:sz w:val="24"/>
          <w:szCs w:val="24"/>
          <w:lang w:eastAsia="zh-CN"/>
        </w:rPr>
        <w:t xml:space="preserve"> na rzecz innych osób wymaga każdorazowej zgody Zamawiającego w formie pisemnej pod rygorem  nieważności.</w:t>
      </w:r>
    </w:p>
    <w:p w14:paraId="64ECBF17"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W przypadku przedstawienia przez </w:t>
      </w:r>
      <w:r w:rsidRPr="00F02AE3">
        <w:rPr>
          <w:rFonts w:ascii="Times New Roman" w:eastAsia="Times New Roman" w:hAnsi="Times New Roman" w:cs="Times New Roman"/>
          <w:b/>
          <w:bCs/>
          <w:i/>
          <w:iCs/>
          <w:sz w:val="24"/>
          <w:szCs w:val="24"/>
          <w:lang w:eastAsia="zh-CN"/>
        </w:rPr>
        <w:t>Wykonawcę</w:t>
      </w:r>
      <w:r w:rsidRPr="00F02AE3">
        <w:rPr>
          <w:rFonts w:ascii="Times New Roman" w:eastAsia="Times New Roman" w:hAnsi="Times New Roman" w:cs="Times New Roman"/>
          <w:sz w:val="24"/>
          <w:szCs w:val="24"/>
          <w:lang w:eastAsia="zh-CN"/>
        </w:rPr>
        <w:t xml:space="preserve"> nieprawidłowej faktury VAT lub faktury VAT bez wymaganych załączników, </w:t>
      </w:r>
      <w:r w:rsidRPr="00F02AE3">
        <w:rPr>
          <w:rFonts w:ascii="Times New Roman" w:eastAsia="Times New Roman" w:hAnsi="Times New Roman" w:cs="Times New Roman"/>
          <w:b/>
          <w:bCs/>
          <w:i/>
          <w:iCs/>
          <w:sz w:val="24"/>
          <w:szCs w:val="24"/>
          <w:lang w:eastAsia="zh-CN"/>
        </w:rPr>
        <w:t>Zamawiający</w:t>
      </w:r>
      <w:r w:rsidRPr="00F02AE3">
        <w:rPr>
          <w:rFonts w:ascii="Times New Roman" w:eastAsia="Times New Roman" w:hAnsi="Times New Roman" w:cs="Times New Roman"/>
          <w:sz w:val="24"/>
          <w:szCs w:val="24"/>
          <w:lang w:eastAsia="zh-CN"/>
        </w:rPr>
        <w:t xml:space="preserve"> ma prawo odmówić jej przyjęcia, do czasu jej uzupełnienia, bez prawa </w:t>
      </w:r>
      <w:r w:rsidRPr="00F02AE3">
        <w:rPr>
          <w:rFonts w:ascii="Times New Roman" w:eastAsia="Times New Roman" w:hAnsi="Times New Roman" w:cs="Times New Roman"/>
          <w:b/>
          <w:bCs/>
          <w:i/>
          <w:iCs/>
          <w:sz w:val="24"/>
          <w:szCs w:val="24"/>
          <w:lang w:eastAsia="zh-CN"/>
        </w:rPr>
        <w:t>Wykonawcy</w:t>
      </w:r>
      <w:r w:rsidRPr="00F02AE3">
        <w:rPr>
          <w:rFonts w:ascii="Times New Roman" w:eastAsia="Times New Roman" w:hAnsi="Times New Roman" w:cs="Times New Roman"/>
          <w:sz w:val="24"/>
          <w:szCs w:val="24"/>
          <w:lang w:eastAsia="zh-CN"/>
        </w:rPr>
        <w:t xml:space="preserve"> do naliczania odsetek za opóźnienie za ten okres.</w:t>
      </w:r>
    </w:p>
    <w:p w14:paraId="696BB0EA"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Za datę uregulowania płatności przyjmuje się dzień złożenia w banku dyspozycji dokonania przelewu przez </w:t>
      </w:r>
      <w:r w:rsidRPr="00F02AE3">
        <w:rPr>
          <w:rFonts w:ascii="Times New Roman" w:eastAsia="Times New Roman" w:hAnsi="Times New Roman" w:cs="Times New Roman"/>
          <w:b/>
          <w:bCs/>
          <w:i/>
          <w:iCs/>
          <w:sz w:val="24"/>
          <w:szCs w:val="24"/>
          <w:lang w:eastAsia="zh-CN"/>
        </w:rPr>
        <w:t>Zamawiającego</w:t>
      </w:r>
      <w:r w:rsidRPr="00F02AE3">
        <w:rPr>
          <w:rFonts w:ascii="Times New Roman" w:eastAsia="Times New Roman" w:hAnsi="Times New Roman" w:cs="Times New Roman"/>
          <w:sz w:val="24"/>
          <w:szCs w:val="24"/>
          <w:lang w:eastAsia="zh-CN"/>
        </w:rPr>
        <w:t>.</w:t>
      </w:r>
    </w:p>
    <w:p w14:paraId="636EFFDC"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Rozliczanie „dodatkowych robót budowlanych”, „robót zaniechanych” oraz „robót zamiennych” - o ile wystąpią i będą zatwierdzone przez Inspektora Nadzoru i </w:t>
      </w:r>
      <w:r w:rsidRPr="00F02AE3">
        <w:rPr>
          <w:rFonts w:ascii="Times New Roman" w:eastAsia="Times New Roman" w:hAnsi="Times New Roman" w:cs="Times New Roman"/>
          <w:b/>
          <w:bCs/>
          <w:i/>
          <w:iCs/>
          <w:sz w:val="24"/>
          <w:szCs w:val="24"/>
          <w:lang w:eastAsia="zh-CN"/>
        </w:rPr>
        <w:t>Zamawiającego</w:t>
      </w:r>
      <w:r w:rsidRPr="00F02AE3">
        <w:rPr>
          <w:rFonts w:ascii="Times New Roman" w:eastAsia="Times New Roman" w:hAnsi="Times New Roman" w:cs="Times New Roman"/>
          <w:sz w:val="24"/>
          <w:szCs w:val="24"/>
          <w:lang w:eastAsia="zh-CN"/>
        </w:rPr>
        <w:t xml:space="preserve"> nastąpi zgodnie z treścią § 12 ust. 13 umowy.</w:t>
      </w:r>
    </w:p>
    <w:p w14:paraId="345A889E" w14:textId="77777777" w:rsidR="00764FB0" w:rsidRPr="00F02AE3" w:rsidRDefault="00764FB0" w:rsidP="00764FB0">
      <w:pPr>
        <w:spacing w:before="240" w:after="240" w:line="240" w:lineRule="auto"/>
        <w:ind w:left="283" w:hanging="425"/>
        <w:jc w:val="center"/>
        <w:rPr>
          <w:rFonts w:ascii="Times New Roman" w:eastAsia="MS Mincho" w:hAnsi="Times New Roman" w:cs="Times New Roman"/>
          <w:sz w:val="24"/>
          <w:szCs w:val="24"/>
        </w:rPr>
      </w:pPr>
      <w:r w:rsidRPr="00F02AE3">
        <w:rPr>
          <w:rFonts w:ascii="Times New Roman" w:hAnsi="Times New Roman" w:cs="Times New Roman"/>
          <w:b/>
          <w:sz w:val="24"/>
          <w:szCs w:val="24"/>
        </w:rPr>
        <w:t>§ 7</w:t>
      </w:r>
      <w:r w:rsidRPr="00F02AE3">
        <w:rPr>
          <w:rFonts w:ascii="Times New Roman" w:hAnsi="Times New Roman" w:cs="Times New Roman"/>
          <w:b/>
          <w:sz w:val="24"/>
          <w:szCs w:val="24"/>
        </w:rPr>
        <w:br/>
        <w:t>KARY UMOWNE</w:t>
      </w:r>
    </w:p>
    <w:p w14:paraId="1037EC3E" w14:textId="77777777" w:rsidR="00764FB0" w:rsidRPr="00F02AE3" w:rsidRDefault="00764FB0" w:rsidP="00DF51FB">
      <w:pPr>
        <w:widowControl/>
        <w:numPr>
          <w:ilvl w:val="3"/>
          <w:numId w:val="229"/>
        </w:numPr>
        <w:tabs>
          <w:tab w:val="clear" w:pos="0"/>
        </w:tabs>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W przypadku niewykonania lub nienależytego wykonania przedmiotu umowy </w:t>
      </w:r>
      <w:r w:rsidRPr="00F02AE3">
        <w:rPr>
          <w:rFonts w:ascii="Times New Roman" w:eastAsia="MS Mincho" w:hAnsi="Times New Roman" w:cs="Times New Roman"/>
          <w:b/>
          <w:bCs/>
          <w:i/>
          <w:iCs/>
          <w:sz w:val="24"/>
          <w:szCs w:val="24"/>
          <w:lang w:eastAsia="zh-CN"/>
        </w:rPr>
        <w:t>Zamawiający</w:t>
      </w:r>
      <w:r w:rsidRPr="00F02AE3">
        <w:rPr>
          <w:rFonts w:ascii="Times New Roman" w:eastAsia="MS Mincho" w:hAnsi="Times New Roman" w:cs="Times New Roman"/>
          <w:sz w:val="24"/>
          <w:szCs w:val="24"/>
          <w:lang w:eastAsia="zh-CN"/>
        </w:rPr>
        <w:t xml:space="preserve"> naliczy kary umowne: </w:t>
      </w:r>
    </w:p>
    <w:p w14:paraId="4C6ECE01" w14:textId="2A3FB567" w:rsidR="00764FB0" w:rsidRPr="00F02AE3" w:rsidRDefault="00764FB0" w:rsidP="007B340C">
      <w:pPr>
        <w:widowControl/>
        <w:numPr>
          <w:ilvl w:val="0"/>
          <w:numId w:val="256"/>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za zwłokę w oddaniu przedmiotu umowy w stosunku do terminu ok</w:t>
      </w:r>
      <w:r w:rsidR="00306879" w:rsidRPr="00F02AE3">
        <w:rPr>
          <w:rFonts w:ascii="Times New Roman" w:eastAsia="MS Mincho" w:hAnsi="Times New Roman" w:cs="Times New Roman"/>
          <w:sz w:val="24"/>
          <w:szCs w:val="24"/>
          <w:lang w:eastAsia="zh-CN"/>
        </w:rPr>
        <w:t xml:space="preserve">reślonego w §3 - w wysokości </w:t>
      </w:r>
      <w:commentRangeStart w:id="117"/>
      <w:commentRangeStart w:id="118"/>
      <w:r w:rsidR="00306879" w:rsidRPr="00F02AE3">
        <w:rPr>
          <w:rFonts w:ascii="Times New Roman" w:eastAsia="MS Mincho" w:hAnsi="Times New Roman" w:cs="Times New Roman"/>
          <w:sz w:val="24"/>
          <w:szCs w:val="24"/>
          <w:lang w:eastAsia="zh-CN"/>
        </w:rPr>
        <w:t>0</w:t>
      </w:r>
      <w:commentRangeEnd w:id="117"/>
      <w:r w:rsidR="002D068F" w:rsidRPr="00F02AE3">
        <w:rPr>
          <w:rStyle w:val="Odwoaniedokomentarza"/>
          <w:rFonts w:ascii="Times New Roman" w:eastAsia="Arial" w:hAnsi="Times New Roman" w:cs="Times New Roman"/>
          <w:lang w:eastAsia="zh-CN"/>
        </w:rPr>
        <w:commentReference w:id="117"/>
      </w:r>
      <w:commentRangeEnd w:id="118"/>
      <w:r w:rsidR="00E83711" w:rsidRPr="00F02AE3">
        <w:rPr>
          <w:rStyle w:val="Odwoaniedokomentarza"/>
          <w:rFonts w:ascii="Times New Roman" w:eastAsia="Arial" w:hAnsi="Times New Roman" w:cs="Times New Roman"/>
          <w:lang w:eastAsia="zh-CN"/>
        </w:rPr>
        <w:commentReference w:id="118"/>
      </w:r>
      <w:r w:rsidR="00306879" w:rsidRPr="00F02AE3">
        <w:rPr>
          <w:rFonts w:ascii="Times New Roman" w:eastAsia="MS Mincho" w:hAnsi="Times New Roman" w:cs="Times New Roman"/>
          <w:sz w:val="24"/>
          <w:szCs w:val="24"/>
          <w:lang w:eastAsia="zh-CN"/>
        </w:rPr>
        <w:t>,25</w:t>
      </w:r>
      <w:r w:rsidRPr="00F02AE3">
        <w:rPr>
          <w:rFonts w:ascii="Times New Roman" w:eastAsia="MS Mincho" w:hAnsi="Times New Roman" w:cs="Times New Roman"/>
          <w:sz w:val="24"/>
          <w:szCs w:val="24"/>
          <w:lang w:eastAsia="zh-CN"/>
        </w:rPr>
        <w:t>% łącznego ryczałtowego wynagrodzenia umownego netto, określonego w § 6 ust. 1 umowy, za każdy dzień zwłoki liczony od dnia wyznaczonego na zakończenie danego zadania,</w:t>
      </w:r>
    </w:p>
    <w:p w14:paraId="51E1E124" w14:textId="77777777" w:rsidR="00764FB0" w:rsidRPr="00F02AE3" w:rsidRDefault="00764FB0" w:rsidP="007B340C">
      <w:pPr>
        <w:widowControl/>
        <w:numPr>
          <w:ilvl w:val="0"/>
          <w:numId w:val="256"/>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za zwłokę terminów wykonania poszczególnych grup/etapów robót wyszczególnionych w harmonogramie rzeczowo - finansowym, bez uprzedniej akceptacji </w:t>
      </w:r>
      <w:r w:rsidRPr="00F02AE3">
        <w:rPr>
          <w:rFonts w:ascii="Times New Roman" w:eastAsia="MS Mincho" w:hAnsi="Times New Roman" w:cs="Times New Roman"/>
          <w:b/>
          <w:i/>
          <w:iCs/>
          <w:sz w:val="24"/>
          <w:szCs w:val="24"/>
          <w:lang w:eastAsia="zh-CN"/>
        </w:rPr>
        <w:t>Zamawiającego</w:t>
      </w:r>
      <w:r w:rsidRPr="00F02AE3">
        <w:rPr>
          <w:rFonts w:ascii="Times New Roman" w:eastAsia="MS Mincho" w:hAnsi="Times New Roman" w:cs="Times New Roman"/>
          <w:sz w:val="24"/>
          <w:szCs w:val="24"/>
          <w:lang w:eastAsia="zh-CN"/>
        </w:rPr>
        <w:t xml:space="preserve"> - w wysokości 0,1% łącznego ryczałtowego wynagrodzenia umownego netto, określonego w § 6 ust. 1 umowy, za każdy dzień zwłoki liczony od dnia wyznaczonego na zakończenie poszczególnych grup/etapów robót,</w:t>
      </w:r>
    </w:p>
    <w:p w14:paraId="618707AE" w14:textId="297451D6" w:rsidR="00764FB0" w:rsidRPr="00F02AE3" w:rsidRDefault="00764FB0" w:rsidP="007B340C">
      <w:pPr>
        <w:widowControl/>
        <w:numPr>
          <w:ilvl w:val="0"/>
          <w:numId w:val="256"/>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za zwłokę w usunięciu wad stwierdzonych w czasie czynności odbiorowych danej grupy/etapu robót z harmonogramu rzeczowo - finansowego, w której znajduje się dany element lub w okresie gwarancji lub rękojmi, w wysokości 0,1% łącznego ryczałtowego wynagrodzenia netto określonego w § 6 ust. 1 umowy, za każdy dzień zwłoki liczony od dnia wyznaczonego na usunięcie wad,</w:t>
      </w:r>
    </w:p>
    <w:p w14:paraId="143E83BE" w14:textId="77777777" w:rsidR="00764FB0" w:rsidRPr="00F02AE3" w:rsidRDefault="00764FB0" w:rsidP="007B340C">
      <w:pPr>
        <w:widowControl/>
        <w:numPr>
          <w:ilvl w:val="0"/>
          <w:numId w:val="256"/>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w razie zwłoki w usunięciu wad w terminie dodatkowym, kara ulega podwyższeniu o 50% licząc od dnia upływu terminu dodatkowego,</w:t>
      </w:r>
    </w:p>
    <w:p w14:paraId="3D50C838" w14:textId="77777777" w:rsidR="00764FB0" w:rsidRPr="00F02AE3" w:rsidRDefault="00764FB0" w:rsidP="007B340C">
      <w:pPr>
        <w:widowControl/>
        <w:numPr>
          <w:ilvl w:val="0"/>
          <w:numId w:val="256"/>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MS Mincho" w:hAnsi="Times New Roman" w:cs="Times New Roman"/>
          <w:sz w:val="24"/>
          <w:szCs w:val="24"/>
          <w:lang w:eastAsia="zh-CN"/>
        </w:rPr>
        <w:t xml:space="preserve">za niedostarczenie uzgodnionego z </w:t>
      </w:r>
      <w:r w:rsidRPr="00F02AE3">
        <w:rPr>
          <w:rFonts w:ascii="Times New Roman" w:eastAsia="MS Mincho" w:hAnsi="Times New Roman" w:cs="Times New Roman"/>
          <w:b/>
          <w:i/>
          <w:iCs/>
          <w:sz w:val="24"/>
          <w:szCs w:val="24"/>
          <w:lang w:eastAsia="zh-CN"/>
        </w:rPr>
        <w:t>Zamawiającym</w:t>
      </w:r>
      <w:r w:rsidRPr="00F02AE3">
        <w:rPr>
          <w:rFonts w:ascii="Times New Roman" w:eastAsia="MS Mincho" w:hAnsi="Times New Roman" w:cs="Times New Roman"/>
          <w:sz w:val="24"/>
          <w:szCs w:val="24"/>
          <w:lang w:eastAsia="zh-CN"/>
        </w:rPr>
        <w:t xml:space="preserve"> zaktualizowanego harmonogramu rzeczowo - finansowego dostosowanego do Kosztorysu Szczegółowego - 1 000,00 zł (jeden tysiąc złotych) za każdy dzień opóźnienia,</w:t>
      </w:r>
    </w:p>
    <w:p w14:paraId="5F1DEF06" w14:textId="77777777" w:rsidR="00764FB0" w:rsidRPr="00F02AE3" w:rsidRDefault="00764FB0" w:rsidP="007B340C">
      <w:pPr>
        <w:widowControl/>
        <w:numPr>
          <w:ilvl w:val="0"/>
          <w:numId w:val="256"/>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za brak zapłaty lub nieterminowej zapłaty wynagrodzenia należnego podwykonawcom lub dalszym podwykonawcom - w wysokości 500,00 złotych (słownie: pięćset złotych) za każdy dzień zwłoki, liczony od dnia </w:t>
      </w:r>
      <w:r w:rsidRPr="00F02AE3">
        <w:rPr>
          <w:rFonts w:ascii="Times New Roman" w:eastAsia="MS Mincho" w:hAnsi="Times New Roman" w:cs="Times New Roman"/>
          <w:sz w:val="24"/>
          <w:szCs w:val="24"/>
          <w:lang w:eastAsia="zh-CN"/>
        </w:rPr>
        <w:t>następnego po terminie zapłaty wynikającym z umowy o podwykonawstwo,</w:t>
      </w:r>
    </w:p>
    <w:p w14:paraId="1A679B7D" w14:textId="77777777" w:rsidR="00764FB0" w:rsidRPr="00F02AE3" w:rsidRDefault="00764FB0" w:rsidP="007B340C">
      <w:pPr>
        <w:widowControl/>
        <w:numPr>
          <w:ilvl w:val="0"/>
          <w:numId w:val="256"/>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MS Mincho" w:hAnsi="Times New Roman" w:cs="Times New Roman"/>
          <w:sz w:val="24"/>
          <w:szCs w:val="24"/>
          <w:lang w:eastAsia="zh-CN"/>
        </w:rPr>
        <w:t>za nieprzedłożenie do zaakceptowania projektu umowy o podwykonawstwo, której przedmiotem</w:t>
      </w:r>
      <w:r w:rsidRPr="00F02AE3">
        <w:rPr>
          <w:rFonts w:ascii="Times New Roman" w:eastAsia="Times New Roman" w:hAnsi="Times New Roman" w:cs="Times New Roman"/>
          <w:sz w:val="24"/>
          <w:szCs w:val="24"/>
          <w:lang w:eastAsia="zh-CN"/>
        </w:rPr>
        <w:t xml:space="preserve"> są roboty budowlane lub projektu jej zmiany w wysokości </w:t>
      </w:r>
      <w:r w:rsidRPr="00F02AE3">
        <w:rPr>
          <w:rFonts w:ascii="Times New Roman" w:eastAsia="MS Mincho" w:hAnsi="Times New Roman" w:cs="Times New Roman"/>
          <w:sz w:val="24"/>
          <w:szCs w:val="24"/>
          <w:lang w:eastAsia="zh-CN"/>
        </w:rPr>
        <w:t xml:space="preserve">1 000,00 zł (jeden tysiąc złotych) </w:t>
      </w:r>
      <w:r w:rsidRPr="00F02AE3">
        <w:rPr>
          <w:rFonts w:ascii="Times New Roman" w:eastAsia="Times New Roman" w:hAnsi="Times New Roman" w:cs="Times New Roman"/>
          <w:sz w:val="24"/>
          <w:szCs w:val="24"/>
          <w:lang w:eastAsia="zh-CN"/>
        </w:rPr>
        <w:t>za każdy przypadek nieprzedłożenia do zaakceptowania projektu umowy lub projektu jej zmiany,</w:t>
      </w:r>
    </w:p>
    <w:p w14:paraId="13C4C9E1" w14:textId="7D70DF94" w:rsidR="00764FB0" w:rsidRPr="00F02AE3" w:rsidRDefault="00764FB0" w:rsidP="007B340C">
      <w:pPr>
        <w:widowControl/>
        <w:numPr>
          <w:ilvl w:val="0"/>
          <w:numId w:val="256"/>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za nieprzedłożenie poświadczonej za zgodność z oryginałem kopii umowy </w:t>
      </w:r>
      <w:r w:rsidR="0034617D" w:rsidRPr="00F02AE3">
        <w:rPr>
          <w:rFonts w:ascii="Times New Roman" w:eastAsia="Times New Roman" w:hAnsi="Times New Roman" w:cs="Times New Roman"/>
          <w:sz w:val="24"/>
          <w:szCs w:val="24"/>
          <w:lang w:eastAsia="zh-CN"/>
        </w:rPr>
        <w:br/>
      </w:r>
      <w:r w:rsidRPr="00F02AE3">
        <w:rPr>
          <w:rFonts w:ascii="Times New Roman" w:eastAsia="Times New Roman" w:hAnsi="Times New Roman" w:cs="Times New Roman"/>
          <w:sz w:val="24"/>
          <w:szCs w:val="24"/>
          <w:lang w:eastAsia="zh-CN"/>
        </w:rPr>
        <w:t>o podwykonawstwo lub jej zmiany w terminie 7 dni od dnia jej zawarcia w wysokości 1 000,00 zł (jeden tysiąc złotych) za każdy przypadek nieprzedłożenia do zaakceptowania umowy lub projektu jej zmiany,</w:t>
      </w:r>
    </w:p>
    <w:p w14:paraId="7F816A71" w14:textId="77777777" w:rsidR="00764FB0" w:rsidRPr="00F02AE3" w:rsidRDefault="00764FB0" w:rsidP="007B340C">
      <w:pPr>
        <w:widowControl/>
        <w:numPr>
          <w:ilvl w:val="0"/>
          <w:numId w:val="256"/>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każdorazowo za niezatrudnienie na umowę o pracę przez </w:t>
      </w:r>
      <w:r w:rsidRPr="00F02AE3">
        <w:rPr>
          <w:rFonts w:ascii="Times New Roman" w:eastAsia="Times New Roman" w:hAnsi="Times New Roman" w:cs="Times New Roman"/>
          <w:b/>
          <w:i/>
          <w:iCs/>
          <w:sz w:val="24"/>
          <w:szCs w:val="24"/>
          <w:lang w:eastAsia="zh-CN"/>
        </w:rPr>
        <w:t>Wykonawcę</w:t>
      </w:r>
      <w:r w:rsidRPr="00F02AE3">
        <w:rPr>
          <w:rFonts w:ascii="Times New Roman" w:eastAsia="Times New Roman" w:hAnsi="Times New Roman" w:cs="Times New Roman"/>
          <w:sz w:val="24"/>
          <w:szCs w:val="24"/>
          <w:lang w:eastAsia="zh-CN"/>
        </w:rPr>
        <w:t xml:space="preserve"> osób wykonujących czynności wskazanych w </w:t>
      </w:r>
      <w:r w:rsidRPr="00F02AE3">
        <w:rPr>
          <w:rFonts w:ascii="Times New Roman" w:eastAsia="Times New Roman" w:hAnsi="Times New Roman" w:cs="Times New Roman"/>
          <w:b/>
          <w:bCs/>
          <w:i/>
          <w:iCs/>
          <w:sz w:val="24"/>
          <w:szCs w:val="24"/>
          <w:lang w:eastAsia="zh-CN"/>
        </w:rPr>
        <w:t>Załączniku nr 3 do Umowy</w:t>
      </w:r>
      <w:r w:rsidRPr="00F02AE3">
        <w:rPr>
          <w:rFonts w:ascii="Times New Roman" w:eastAsia="Times New Roman" w:hAnsi="Times New Roman" w:cs="Times New Roman"/>
          <w:sz w:val="24"/>
          <w:szCs w:val="24"/>
          <w:lang w:eastAsia="zh-CN"/>
        </w:rPr>
        <w:t xml:space="preserve">, a polegających na wykonywaniu pracy w sposób określony w Kodeksie pracy - w wysokości stanowiącej iloczyn kwoty minimalnego wynagrodzenia za pracę ustalony na podstawie przepisów o minimalnym wynagrodzeniu za pracę, obowiązujących w chwili stwierdzenia przez </w:t>
      </w:r>
      <w:r w:rsidRPr="00F02AE3">
        <w:rPr>
          <w:rFonts w:ascii="Times New Roman" w:eastAsia="Times New Roman" w:hAnsi="Times New Roman" w:cs="Times New Roman"/>
          <w:b/>
          <w:i/>
          <w:iCs/>
          <w:sz w:val="24"/>
          <w:szCs w:val="24"/>
          <w:lang w:eastAsia="zh-CN"/>
        </w:rPr>
        <w:t>Zamawiającego</w:t>
      </w:r>
      <w:r w:rsidRPr="00F02AE3">
        <w:rPr>
          <w:rFonts w:ascii="Times New Roman" w:eastAsia="Times New Roman" w:hAnsi="Times New Roman" w:cs="Times New Roman"/>
          <w:sz w:val="24"/>
          <w:szCs w:val="24"/>
          <w:lang w:eastAsia="zh-CN"/>
        </w:rPr>
        <w:t xml:space="preserve"> niedopełnienia przez </w:t>
      </w:r>
      <w:r w:rsidRPr="00F02AE3">
        <w:rPr>
          <w:rFonts w:ascii="Times New Roman" w:eastAsia="Times New Roman" w:hAnsi="Times New Roman" w:cs="Times New Roman"/>
          <w:b/>
          <w:i/>
          <w:iCs/>
          <w:sz w:val="24"/>
          <w:szCs w:val="24"/>
          <w:lang w:eastAsia="zh-CN"/>
        </w:rPr>
        <w:t>Wykonawcę</w:t>
      </w:r>
      <w:r w:rsidRPr="00F02AE3">
        <w:rPr>
          <w:rFonts w:ascii="Times New Roman" w:eastAsia="Times New Roman" w:hAnsi="Times New Roman" w:cs="Times New Roman"/>
          <w:sz w:val="24"/>
          <w:szCs w:val="24"/>
          <w:lang w:eastAsia="zh-CN"/>
        </w:rPr>
        <w:t xml:space="preserve"> wymogu zatrudnienia oraz liczby miesięcy w okresie realizacji umowy, w których nie dopełniono przedmiotowego wymogu,</w:t>
      </w:r>
    </w:p>
    <w:p w14:paraId="22DD699D" w14:textId="0FD10097" w:rsidR="00764FB0" w:rsidRPr="00F02AE3" w:rsidRDefault="00764FB0" w:rsidP="007B340C">
      <w:pPr>
        <w:widowControl/>
        <w:numPr>
          <w:ilvl w:val="0"/>
          <w:numId w:val="256"/>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każdorazowo za niezapewnienie przez </w:t>
      </w:r>
      <w:r w:rsidRPr="00F02AE3">
        <w:rPr>
          <w:rFonts w:ascii="Times New Roman" w:eastAsia="Times New Roman" w:hAnsi="Times New Roman" w:cs="Times New Roman"/>
          <w:b/>
          <w:bCs/>
          <w:i/>
          <w:iCs/>
          <w:sz w:val="24"/>
          <w:szCs w:val="24"/>
          <w:lang w:eastAsia="zh-CN"/>
        </w:rPr>
        <w:t>Wykonawcę</w:t>
      </w:r>
      <w:r w:rsidRPr="00F02AE3">
        <w:rPr>
          <w:rFonts w:ascii="Times New Roman" w:eastAsia="Times New Roman" w:hAnsi="Times New Roman" w:cs="Times New Roman"/>
          <w:sz w:val="24"/>
          <w:szCs w:val="24"/>
          <w:lang w:eastAsia="zh-CN"/>
        </w:rPr>
        <w:t xml:space="preserve"> obowiązku zatrudnienia na umowę o pracę przez podwykonawcę osoby wykonującej c</w:t>
      </w:r>
      <w:r w:rsidR="00B60B75" w:rsidRPr="00F02AE3">
        <w:rPr>
          <w:rFonts w:ascii="Times New Roman" w:eastAsia="Times New Roman" w:hAnsi="Times New Roman" w:cs="Times New Roman"/>
          <w:sz w:val="24"/>
          <w:szCs w:val="24"/>
          <w:lang w:eastAsia="zh-CN"/>
        </w:rPr>
        <w:t>zynności wskazanych w §2 ust. 13</w:t>
      </w:r>
      <w:r w:rsidRPr="00F02AE3">
        <w:rPr>
          <w:rFonts w:ascii="Times New Roman" w:eastAsia="Times New Roman" w:hAnsi="Times New Roman" w:cs="Times New Roman"/>
          <w:sz w:val="24"/>
          <w:szCs w:val="24"/>
          <w:lang w:eastAsia="zh-CN"/>
        </w:rPr>
        <w:t xml:space="preserve">, a polegających na wykonywaniu pracy w sposób określony w Kodeksie pracy - w wysokości stanowiącej iloczyn kwoty minimalnego wynagrodzenia za pracę ustalonego na podstawie przepisów o minimalnym wynagrodzeniu za pracę, obowiązujących w chwili stwierdzenia przez </w:t>
      </w:r>
      <w:r w:rsidRPr="00F02AE3">
        <w:rPr>
          <w:rFonts w:ascii="Times New Roman" w:eastAsia="Times New Roman" w:hAnsi="Times New Roman" w:cs="Times New Roman"/>
          <w:b/>
          <w:bCs/>
          <w:i/>
          <w:iCs/>
          <w:sz w:val="24"/>
          <w:szCs w:val="24"/>
          <w:lang w:eastAsia="zh-CN"/>
        </w:rPr>
        <w:t xml:space="preserve">Zamawiającego </w:t>
      </w:r>
      <w:r w:rsidRPr="00F02AE3">
        <w:rPr>
          <w:rFonts w:ascii="Times New Roman" w:eastAsia="Times New Roman" w:hAnsi="Times New Roman" w:cs="Times New Roman"/>
          <w:sz w:val="24"/>
          <w:szCs w:val="24"/>
          <w:lang w:eastAsia="zh-CN"/>
        </w:rPr>
        <w:t xml:space="preserve">niezapewnienia przez </w:t>
      </w:r>
      <w:r w:rsidRPr="00F02AE3">
        <w:rPr>
          <w:rFonts w:ascii="Times New Roman" w:eastAsia="Times New Roman" w:hAnsi="Times New Roman" w:cs="Times New Roman"/>
          <w:b/>
          <w:i/>
          <w:iCs/>
          <w:sz w:val="24"/>
          <w:szCs w:val="24"/>
          <w:lang w:eastAsia="zh-CN"/>
        </w:rPr>
        <w:t>Wykonawcę</w:t>
      </w:r>
      <w:r w:rsidRPr="00F02AE3">
        <w:rPr>
          <w:rFonts w:ascii="Times New Roman" w:eastAsia="Times New Roman" w:hAnsi="Times New Roman" w:cs="Times New Roman"/>
          <w:sz w:val="24"/>
          <w:szCs w:val="24"/>
          <w:lang w:eastAsia="zh-CN"/>
        </w:rPr>
        <w:t xml:space="preserve"> niedopełnienia przez podwykonawcę wymogu zatrudnienia oraz liczby miesięcy w okresie realizacji umowy, </w:t>
      </w:r>
      <w:r w:rsidR="0034617D" w:rsidRPr="00F02AE3">
        <w:rPr>
          <w:rFonts w:ascii="Times New Roman" w:eastAsia="Times New Roman" w:hAnsi="Times New Roman" w:cs="Times New Roman"/>
          <w:sz w:val="24"/>
          <w:szCs w:val="24"/>
          <w:lang w:eastAsia="zh-CN"/>
        </w:rPr>
        <w:br/>
      </w:r>
      <w:r w:rsidRPr="00F02AE3">
        <w:rPr>
          <w:rFonts w:ascii="Times New Roman" w:eastAsia="Times New Roman" w:hAnsi="Times New Roman" w:cs="Times New Roman"/>
          <w:sz w:val="24"/>
          <w:szCs w:val="24"/>
          <w:lang w:eastAsia="zh-CN"/>
        </w:rPr>
        <w:t>w których nie dopełniono przedmiotowego wymogu,</w:t>
      </w:r>
    </w:p>
    <w:p w14:paraId="2329698E" w14:textId="77777777" w:rsidR="00764FB0" w:rsidRPr="00F02AE3" w:rsidRDefault="00764FB0" w:rsidP="007B340C">
      <w:pPr>
        <w:widowControl/>
        <w:numPr>
          <w:ilvl w:val="0"/>
          <w:numId w:val="256"/>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w wysokości 5% wynagrodzenia netto</w:t>
      </w:r>
      <w:r w:rsidRPr="00F02AE3">
        <w:rPr>
          <w:rFonts w:ascii="Times New Roman" w:eastAsia="MS Mincho" w:hAnsi="Times New Roman" w:cs="Times New Roman"/>
          <w:b/>
          <w:bCs/>
          <w:sz w:val="24"/>
          <w:szCs w:val="24"/>
          <w:lang w:eastAsia="zh-CN"/>
        </w:rPr>
        <w:t>,</w:t>
      </w:r>
      <w:r w:rsidRPr="00F02AE3">
        <w:rPr>
          <w:rFonts w:ascii="Times New Roman" w:eastAsia="MS Mincho" w:hAnsi="Times New Roman" w:cs="Times New Roman"/>
          <w:sz w:val="24"/>
          <w:szCs w:val="24"/>
          <w:lang w:eastAsia="zh-CN"/>
        </w:rPr>
        <w:t xml:space="preserve"> o którym mowa § 6 ust. 1 umowy, jeżeli roboty objęte przedmiotem niniejszej umowy będzie wykonywał podmiot inny niż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lub zgłoszeni Podwykonawcy,</w:t>
      </w:r>
    </w:p>
    <w:p w14:paraId="06C324F0" w14:textId="77777777" w:rsidR="00764FB0" w:rsidRPr="00F02AE3" w:rsidRDefault="00764FB0" w:rsidP="007B340C">
      <w:pPr>
        <w:widowControl/>
        <w:numPr>
          <w:ilvl w:val="0"/>
          <w:numId w:val="256"/>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za brak zmiany umowy o podwykonawstwo w zakresie terminu zapłaty - w wysokości 1 000,00 zł (jeden tysiąc złotych) za każdy przypadek braku zmiany,</w:t>
      </w:r>
    </w:p>
    <w:p w14:paraId="076CAF15" w14:textId="042255E0" w:rsidR="00764FB0" w:rsidRPr="00F02AE3" w:rsidRDefault="00764FB0" w:rsidP="007B340C">
      <w:pPr>
        <w:widowControl/>
        <w:numPr>
          <w:ilvl w:val="0"/>
          <w:numId w:val="256"/>
        </w:numPr>
        <w:autoSpaceDN/>
        <w:spacing w:after="0" w:line="240" w:lineRule="auto"/>
        <w:ind w:left="709" w:hanging="425"/>
        <w:jc w:val="both"/>
        <w:textAlignment w:val="auto"/>
        <w:rPr>
          <w:rFonts w:ascii="Times New Roman" w:eastAsia="MS Mincho" w:hAnsi="Times New Roman" w:cs="Times New Roman"/>
          <w:sz w:val="24"/>
          <w:szCs w:val="24"/>
          <w:lang w:eastAsia="ar-SA"/>
        </w:rPr>
      </w:pPr>
      <w:r w:rsidRPr="00F02AE3">
        <w:rPr>
          <w:rFonts w:ascii="Times New Roman" w:eastAsia="MS Mincho" w:hAnsi="Times New Roman" w:cs="Times New Roman"/>
          <w:sz w:val="24"/>
          <w:szCs w:val="24"/>
          <w:lang w:eastAsia="ar-SA"/>
        </w:rPr>
        <w:t xml:space="preserve">jeżeli czynności zastrzeżone dla Kierownika budowy/robót, będzie wykonywała inna osoba niż zaakceptowana przez </w:t>
      </w:r>
      <w:r w:rsidRPr="00F02AE3">
        <w:rPr>
          <w:rFonts w:ascii="Times New Roman" w:eastAsia="MS Mincho" w:hAnsi="Times New Roman" w:cs="Times New Roman"/>
          <w:b/>
          <w:bCs/>
          <w:i/>
          <w:iCs/>
          <w:sz w:val="24"/>
          <w:szCs w:val="24"/>
          <w:lang w:eastAsia="ar-SA"/>
        </w:rPr>
        <w:t>Zamawiającego</w:t>
      </w:r>
      <w:r w:rsidR="002D068F" w:rsidRPr="00F02AE3">
        <w:rPr>
          <w:rFonts w:ascii="Times New Roman" w:eastAsia="MS Mincho" w:hAnsi="Times New Roman" w:cs="Times New Roman"/>
          <w:sz w:val="24"/>
          <w:szCs w:val="24"/>
          <w:lang w:eastAsia="ar-SA"/>
        </w:rPr>
        <w:t xml:space="preserve"> - w wysokości </w:t>
      </w:r>
      <w:commentRangeStart w:id="119"/>
      <w:commentRangeStart w:id="120"/>
      <w:r w:rsidR="002D068F" w:rsidRPr="00F02AE3">
        <w:rPr>
          <w:rFonts w:ascii="Times New Roman" w:eastAsia="MS Mincho" w:hAnsi="Times New Roman" w:cs="Times New Roman"/>
          <w:sz w:val="24"/>
          <w:szCs w:val="24"/>
          <w:lang w:eastAsia="ar-SA"/>
        </w:rPr>
        <w:t>2,5</w:t>
      </w:r>
      <w:r w:rsidRPr="00F02AE3">
        <w:rPr>
          <w:rFonts w:ascii="Times New Roman" w:eastAsia="MS Mincho" w:hAnsi="Times New Roman" w:cs="Times New Roman"/>
          <w:sz w:val="24"/>
          <w:szCs w:val="24"/>
          <w:lang w:eastAsia="ar-SA"/>
        </w:rPr>
        <w:t xml:space="preserve">% </w:t>
      </w:r>
      <w:commentRangeEnd w:id="119"/>
      <w:r w:rsidR="002D068F" w:rsidRPr="00F02AE3">
        <w:rPr>
          <w:rStyle w:val="Odwoaniedokomentarza"/>
          <w:rFonts w:ascii="Times New Roman" w:eastAsia="Arial" w:hAnsi="Times New Roman" w:cs="Times New Roman"/>
          <w:lang w:eastAsia="zh-CN"/>
        </w:rPr>
        <w:commentReference w:id="119"/>
      </w:r>
      <w:commentRangeEnd w:id="120"/>
      <w:r w:rsidR="00514B21" w:rsidRPr="00F02AE3">
        <w:rPr>
          <w:rStyle w:val="Odwoaniedokomentarza"/>
          <w:rFonts w:ascii="Times New Roman" w:eastAsia="Arial" w:hAnsi="Times New Roman" w:cs="Times New Roman"/>
          <w:lang w:eastAsia="zh-CN"/>
        </w:rPr>
        <w:commentReference w:id="120"/>
      </w:r>
      <w:r w:rsidRPr="00F02AE3">
        <w:rPr>
          <w:rFonts w:ascii="Times New Roman" w:eastAsia="MS Mincho" w:hAnsi="Times New Roman" w:cs="Times New Roman"/>
          <w:sz w:val="24"/>
          <w:szCs w:val="24"/>
          <w:lang w:eastAsia="ar-SA"/>
        </w:rPr>
        <w:t>wynagrodzenia umownego netto, o którym mowa w § 6 ust. 1 umowy,</w:t>
      </w:r>
    </w:p>
    <w:p w14:paraId="6F856C54" w14:textId="4BADD1E7" w:rsidR="00764FB0" w:rsidRPr="00F02AE3" w:rsidRDefault="00764FB0" w:rsidP="007B340C">
      <w:pPr>
        <w:widowControl/>
        <w:numPr>
          <w:ilvl w:val="0"/>
          <w:numId w:val="256"/>
        </w:numPr>
        <w:autoSpaceDN/>
        <w:spacing w:after="0" w:line="240" w:lineRule="auto"/>
        <w:ind w:left="709" w:hanging="425"/>
        <w:jc w:val="both"/>
        <w:textAlignment w:val="auto"/>
        <w:rPr>
          <w:rFonts w:ascii="Times New Roman" w:eastAsia="MS Mincho" w:hAnsi="Times New Roman" w:cs="Times New Roman"/>
          <w:sz w:val="24"/>
          <w:szCs w:val="24"/>
          <w:lang w:eastAsia="ar-SA"/>
        </w:rPr>
      </w:pPr>
      <w:r w:rsidRPr="00F02AE3">
        <w:rPr>
          <w:rFonts w:ascii="Times New Roman" w:eastAsia="MS Mincho" w:hAnsi="Times New Roman" w:cs="Times New Roman"/>
          <w:sz w:val="24"/>
          <w:szCs w:val="24"/>
          <w:lang w:eastAsia="ar-SA"/>
        </w:rPr>
        <w:t>za brak aktualizacji wykazu, o którym mowa w § 14 ust. 7 umowy - w wysokości 500,00 zł (pięćset złotych) za każdy przypadek braku aktualizacji</w:t>
      </w:r>
      <w:r w:rsidR="00514B21" w:rsidRPr="00F02AE3">
        <w:rPr>
          <w:rFonts w:ascii="Times New Roman" w:eastAsia="MS Mincho" w:hAnsi="Times New Roman" w:cs="Times New Roman"/>
          <w:sz w:val="24"/>
          <w:szCs w:val="24"/>
          <w:lang w:eastAsia="ar-SA"/>
        </w:rPr>
        <w:t>,</w:t>
      </w:r>
    </w:p>
    <w:p w14:paraId="20BE996D" w14:textId="495D8645" w:rsidR="00514B21" w:rsidRPr="00F02AE3" w:rsidRDefault="00EF591A" w:rsidP="007B340C">
      <w:pPr>
        <w:widowControl/>
        <w:numPr>
          <w:ilvl w:val="0"/>
          <w:numId w:val="256"/>
        </w:numPr>
        <w:autoSpaceDN/>
        <w:spacing w:after="0" w:line="240" w:lineRule="auto"/>
        <w:ind w:left="709" w:hanging="425"/>
        <w:jc w:val="both"/>
        <w:textAlignment w:val="auto"/>
        <w:rPr>
          <w:rFonts w:ascii="Times New Roman" w:eastAsia="MS Mincho" w:hAnsi="Times New Roman" w:cs="Times New Roman"/>
          <w:sz w:val="24"/>
          <w:szCs w:val="24"/>
          <w:lang w:eastAsia="ar-SA"/>
        </w:rPr>
      </w:pPr>
      <w:r w:rsidRPr="00F02AE3">
        <w:rPr>
          <w:rFonts w:ascii="Times New Roman" w:eastAsia="MS Mincho" w:hAnsi="Times New Roman" w:cs="Times New Roman"/>
          <w:sz w:val="24"/>
          <w:szCs w:val="24"/>
          <w:lang w:eastAsia="ar-SA"/>
        </w:rPr>
        <w:t>za brak lub opóźnienie w wydaniu instrukcji obsługi i eksploatacji, o których mowa w § 13 ust. 10 umowy – w wysokości 500 zł (pięćset złotych) miesięcznie za każdy przypadek braku przekazania instrukcji obsługi i eksploatacji urządzeń, systemów lub wyrobów budowlanych, a także opóźnienie w ich przekazaniu, liczone za każdy miesiąc następujący po miesiącu, w którym nastąpiło podpisanie przez Zamawiającego protokołu odbioru końcowego robót</w:t>
      </w:r>
      <w:r w:rsidR="00F925A2" w:rsidRPr="00F02AE3">
        <w:rPr>
          <w:rFonts w:ascii="Times New Roman" w:eastAsia="MS Mincho" w:hAnsi="Times New Roman" w:cs="Times New Roman"/>
          <w:sz w:val="24"/>
          <w:szCs w:val="24"/>
          <w:lang w:eastAsia="zh-CN"/>
        </w:rPr>
        <w:t>,</w:t>
      </w:r>
    </w:p>
    <w:p w14:paraId="7228281F" w14:textId="1408D007" w:rsidR="0034617D" w:rsidRPr="00F02AE3" w:rsidRDefault="0034617D" w:rsidP="0034617D">
      <w:pPr>
        <w:widowControl/>
        <w:numPr>
          <w:ilvl w:val="0"/>
          <w:numId w:val="256"/>
        </w:numPr>
        <w:autoSpaceDN/>
        <w:spacing w:after="0" w:line="240" w:lineRule="auto"/>
        <w:ind w:left="709" w:hanging="425"/>
        <w:jc w:val="both"/>
        <w:textAlignment w:val="auto"/>
        <w:rPr>
          <w:rFonts w:ascii="Times New Roman" w:eastAsia="MS Mincho" w:hAnsi="Times New Roman" w:cs="Times New Roman"/>
          <w:sz w:val="24"/>
          <w:szCs w:val="24"/>
          <w:lang w:eastAsia="ar-SA"/>
        </w:rPr>
      </w:pPr>
      <w:r w:rsidRPr="00F02AE3">
        <w:rPr>
          <w:rFonts w:ascii="Times New Roman" w:eastAsia="MS Mincho" w:hAnsi="Times New Roman" w:cs="Times New Roman"/>
          <w:sz w:val="24"/>
          <w:szCs w:val="24"/>
          <w:lang w:eastAsia="ar-SA"/>
        </w:rPr>
        <w:t xml:space="preserve">za każde nieprzeprowadzenie niezbędnych przeglądów technicznych wszystkich zamontowanych urządzeń i wyrobów budowlanych z częstotliwością wymaganą w DTR, </w:t>
      </w:r>
      <w:r w:rsidRPr="00F02AE3">
        <w:rPr>
          <w:rFonts w:ascii="Times New Roman" w:eastAsia="MS Mincho" w:hAnsi="Times New Roman" w:cs="Times New Roman"/>
          <w:sz w:val="24"/>
          <w:szCs w:val="24"/>
          <w:lang w:eastAsia="ar-SA"/>
        </w:rPr>
        <w:br/>
        <w:t xml:space="preserve">o których mowa </w:t>
      </w:r>
      <w:r w:rsidRPr="00F02AE3">
        <w:rPr>
          <w:rFonts w:ascii="Times New Roman" w:eastAsia="MS Mincho" w:hAnsi="Times New Roman" w:cs="Times New Roman"/>
          <w:sz w:val="24"/>
          <w:szCs w:val="24"/>
          <w:lang w:eastAsia="zh-CN"/>
        </w:rPr>
        <w:t xml:space="preserve">w § 9 ust. 7 umowy – w wysokości 500 zł (pięćset złotych) miesięcznie za każdy przypadek braku niewykonania niezbędnego przeglądu, </w:t>
      </w:r>
      <w:r w:rsidR="00EF591A" w:rsidRPr="00F02AE3">
        <w:rPr>
          <w:rFonts w:ascii="Times New Roman" w:eastAsia="MS Mincho" w:hAnsi="Times New Roman" w:cs="Times New Roman"/>
          <w:sz w:val="24"/>
          <w:szCs w:val="24"/>
          <w:lang w:eastAsia="zh-CN"/>
        </w:rPr>
        <w:t>liczony za każdy miesiąc następujący po miesiącu, w którym wymagany miał być przegląd</w:t>
      </w:r>
      <w:r w:rsidRPr="00F02AE3">
        <w:rPr>
          <w:rFonts w:ascii="Times New Roman" w:eastAsia="MS Mincho" w:hAnsi="Times New Roman" w:cs="Times New Roman"/>
          <w:sz w:val="24"/>
          <w:szCs w:val="24"/>
          <w:lang w:eastAsia="zh-CN"/>
        </w:rPr>
        <w:t>,</w:t>
      </w:r>
    </w:p>
    <w:p w14:paraId="4E26FC8E" w14:textId="2EDA1DD7" w:rsidR="00F925A2" w:rsidRPr="00F02AE3" w:rsidRDefault="0034617D" w:rsidP="007B340C">
      <w:pPr>
        <w:widowControl/>
        <w:numPr>
          <w:ilvl w:val="0"/>
          <w:numId w:val="256"/>
        </w:numPr>
        <w:autoSpaceDN/>
        <w:spacing w:after="0" w:line="240" w:lineRule="auto"/>
        <w:ind w:left="709" w:hanging="425"/>
        <w:jc w:val="both"/>
        <w:textAlignment w:val="auto"/>
        <w:rPr>
          <w:rFonts w:ascii="Times New Roman" w:eastAsia="MS Mincho" w:hAnsi="Times New Roman" w:cs="Times New Roman"/>
          <w:sz w:val="24"/>
          <w:szCs w:val="24"/>
          <w:lang w:eastAsia="ar-SA"/>
        </w:rPr>
      </w:pPr>
      <w:r w:rsidRPr="00F02AE3">
        <w:rPr>
          <w:rFonts w:ascii="Times New Roman" w:eastAsia="MS Mincho" w:hAnsi="Times New Roman" w:cs="Times New Roman"/>
          <w:sz w:val="24"/>
          <w:szCs w:val="24"/>
          <w:lang w:eastAsia="ar-SA"/>
        </w:rPr>
        <w:t xml:space="preserve"> za każde nieprzeprowadzenie obsługi serwisowej urządzeń i wyrobów budowlanych </w:t>
      </w:r>
      <w:r w:rsidRPr="00F02AE3">
        <w:rPr>
          <w:rFonts w:ascii="Times New Roman" w:eastAsia="MS Mincho" w:hAnsi="Times New Roman" w:cs="Times New Roman"/>
          <w:sz w:val="24"/>
          <w:szCs w:val="24"/>
          <w:lang w:eastAsia="ar-SA"/>
        </w:rPr>
        <w:br/>
        <w:t xml:space="preserve">z częstotliwością wymaganą w DTR, o których mowa </w:t>
      </w:r>
      <w:r w:rsidRPr="00F02AE3">
        <w:rPr>
          <w:rFonts w:ascii="Times New Roman" w:eastAsia="MS Mincho" w:hAnsi="Times New Roman" w:cs="Times New Roman"/>
          <w:sz w:val="24"/>
          <w:szCs w:val="24"/>
          <w:lang w:eastAsia="zh-CN"/>
        </w:rPr>
        <w:t>w § 9 ust. 8 umowy – w wysokości 500 zł (pięćset złotych) miesięcznie za każdy przypadek braku niewykonania obsługi serwisowej urządzeń i wyrobów budowlanyc</w:t>
      </w:r>
      <w:r w:rsidR="00EF591A" w:rsidRPr="00F02AE3">
        <w:rPr>
          <w:rFonts w:ascii="Times New Roman" w:eastAsia="MS Mincho" w:hAnsi="Times New Roman" w:cs="Times New Roman"/>
          <w:sz w:val="24"/>
          <w:szCs w:val="24"/>
          <w:lang w:eastAsia="zh-CN"/>
        </w:rPr>
        <w:t>h, liczone za każdy miesiąc następujący po miesiącu, w którym wymagany serwis miał być wykonany</w:t>
      </w:r>
      <w:r w:rsidRPr="00F02AE3">
        <w:rPr>
          <w:rFonts w:ascii="Times New Roman" w:eastAsia="MS Mincho" w:hAnsi="Times New Roman" w:cs="Times New Roman"/>
          <w:sz w:val="24"/>
          <w:szCs w:val="24"/>
          <w:lang w:eastAsia="zh-CN"/>
        </w:rPr>
        <w:t>,</w:t>
      </w:r>
    </w:p>
    <w:p w14:paraId="0DCEC4FA" w14:textId="2DECAFF3" w:rsidR="0034617D" w:rsidRPr="00F02AE3" w:rsidRDefault="0034617D" w:rsidP="0034617D">
      <w:pPr>
        <w:widowControl/>
        <w:numPr>
          <w:ilvl w:val="0"/>
          <w:numId w:val="256"/>
        </w:numPr>
        <w:autoSpaceDN/>
        <w:spacing w:after="0" w:line="240" w:lineRule="auto"/>
        <w:ind w:left="709" w:hanging="425"/>
        <w:jc w:val="both"/>
        <w:textAlignment w:val="auto"/>
        <w:rPr>
          <w:rFonts w:ascii="Times New Roman" w:eastAsia="MS Mincho" w:hAnsi="Times New Roman" w:cs="Times New Roman"/>
          <w:sz w:val="24"/>
          <w:szCs w:val="24"/>
          <w:lang w:eastAsia="ar-SA"/>
        </w:rPr>
      </w:pPr>
      <w:r w:rsidRPr="00F02AE3">
        <w:rPr>
          <w:rFonts w:ascii="Times New Roman" w:eastAsia="MS Mincho" w:hAnsi="Times New Roman" w:cs="Times New Roman"/>
          <w:sz w:val="24"/>
          <w:szCs w:val="24"/>
          <w:lang w:eastAsia="ar-SA"/>
        </w:rPr>
        <w:t xml:space="preserve">za brak lub opóźnienie w sporządzeniu i dostarczeniu Zamawiającemu przez Wykonawcę harmonogramu przeglądów i serwisów, o którym mowa </w:t>
      </w:r>
      <w:r w:rsidRPr="00F02AE3">
        <w:rPr>
          <w:rFonts w:ascii="Times New Roman" w:eastAsia="MS Mincho" w:hAnsi="Times New Roman" w:cs="Times New Roman"/>
          <w:sz w:val="24"/>
          <w:szCs w:val="24"/>
          <w:lang w:eastAsia="zh-CN"/>
        </w:rPr>
        <w:t>w § 9 ust. 10 umowy</w:t>
      </w:r>
      <w:r w:rsidRPr="00F02AE3">
        <w:rPr>
          <w:rFonts w:ascii="Times New Roman" w:eastAsia="MS Mincho" w:hAnsi="Times New Roman" w:cs="Times New Roman"/>
          <w:sz w:val="24"/>
          <w:szCs w:val="24"/>
          <w:lang w:eastAsia="ar-SA"/>
        </w:rPr>
        <w:t xml:space="preserve"> </w:t>
      </w:r>
      <w:r w:rsidRPr="00F02AE3">
        <w:rPr>
          <w:rFonts w:ascii="Times New Roman" w:eastAsia="MS Mincho" w:hAnsi="Times New Roman" w:cs="Times New Roman"/>
          <w:sz w:val="24"/>
          <w:szCs w:val="24"/>
          <w:lang w:eastAsia="zh-CN"/>
        </w:rPr>
        <w:t xml:space="preserve">– w wysokości 500 zł (pięćset złotych) miesięcznie za każdy przypadek nieprzekazania wymaganego harmonogramu przeglądów i serwisów, </w:t>
      </w:r>
      <w:r w:rsidR="00EF591A" w:rsidRPr="00F02AE3">
        <w:rPr>
          <w:rFonts w:ascii="Times New Roman" w:eastAsia="MS Mincho" w:hAnsi="Times New Roman" w:cs="Times New Roman"/>
          <w:sz w:val="24"/>
          <w:szCs w:val="24"/>
          <w:lang w:eastAsia="zh-CN"/>
        </w:rPr>
        <w:t>liczone za każdy miesiąc następujący po miesiącu, w którym nastąpił protokolarny końcowy odbiór robót</w:t>
      </w:r>
      <w:r w:rsidRPr="00F02AE3">
        <w:rPr>
          <w:rFonts w:ascii="Times New Roman" w:eastAsia="MS Mincho" w:hAnsi="Times New Roman" w:cs="Times New Roman"/>
          <w:sz w:val="24"/>
          <w:szCs w:val="24"/>
          <w:lang w:eastAsia="zh-CN"/>
        </w:rPr>
        <w:t>,</w:t>
      </w:r>
    </w:p>
    <w:p w14:paraId="49558811" w14:textId="3CEE9FC6" w:rsidR="00514B21" w:rsidRPr="00F02AE3" w:rsidRDefault="00514B21" w:rsidP="0034617D">
      <w:pPr>
        <w:widowControl/>
        <w:numPr>
          <w:ilvl w:val="0"/>
          <w:numId w:val="256"/>
        </w:numPr>
        <w:autoSpaceDN/>
        <w:spacing w:after="0" w:line="240" w:lineRule="auto"/>
        <w:ind w:left="709" w:hanging="425"/>
        <w:jc w:val="both"/>
        <w:textAlignment w:val="auto"/>
        <w:rPr>
          <w:rFonts w:ascii="Times New Roman" w:eastAsia="MS Mincho" w:hAnsi="Times New Roman" w:cs="Times New Roman"/>
          <w:sz w:val="24"/>
          <w:szCs w:val="24"/>
          <w:lang w:eastAsia="ar-SA"/>
        </w:rPr>
      </w:pPr>
      <w:r w:rsidRPr="00F02AE3">
        <w:rPr>
          <w:rFonts w:ascii="Times New Roman" w:eastAsia="MS Mincho" w:hAnsi="Times New Roman" w:cs="Times New Roman"/>
          <w:sz w:val="24"/>
          <w:szCs w:val="24"/>
          <w:lang w:eastAsia="zh-CN"/>
        </w:rPr>
        <w:t xml:space="preserve"> </w:t>
      </w:r>
      <w:r w:rsidR="0034617D" w:rsidRPr="00F02AE3">
        <w:rPr>
          <w:rFonts w:ascii="Times New Roman" w:eastAsia="MS Mincho" w:hAnsi="Times New Roman" w:cs="Times New Roman"/>
          <w:sz w:val="24"/>
          <w:szCs w:val="24"/>
          <w:lang w:eastAsia="zh-CN"/>
        </w:rPr>
        <w:t>za każde niepowiadomienie o planowanym, rzeczywistym wykonaniu przeglądów i serwisów, o którym mowa w § 9 ust. 10 umowy</w:t>
      </w:r>
      <w:r w:rsidR="0034617D" w:rsidRPr="00F02AE3">
        <w:rPr>
          <w:rFonts w:ascii="Times New Roman" w:eastAsia="MS Mincho" w:hAnsi="Times New Roman" w:cs="Times New Roman"/>
          <w:sz w:val="24"/>
          <w:szCs w:val="24"/>
          <w:lang w:eastAsia="ar-SA"/>
        </w:rPr>
        <w:t xml:space="preserve"> </w:t>
      </w:r>
      <w:r w:rsidR="0034617D" w:rsidRPr="00F02AE3">
        <w:rPr>
          <w:rFonts w:ascii="Times New Roman" w:eastAsia="MS Mincho" w:hAnsi="Times New Roman" w:cs="Times New Roman"/>
          <w:sz w:val="24"/>
          <w:szCs w:val="24"/>
          <w:lang w:eastAsia="zh-CN"/>
        </w:rPr>
        <w:t>– w wysokości 500 zł (pięćset złotych) za każdy przypadek niepowiadomienia Zamawiającego o wykonywanym niezbędnym przeglądzie technicznym lub obsłudze serwisowej urządzeń i wyrobów budowlanych</w:t>
      </w:r>
      <w:r w:rsidR="0034617D" w:rsidRPr="00F02AE3">
        <w:rPr>
          <w:rFonts w:ascii="Times New Roman" w:eastAsia="MS Mincho" w:hAnsi="Times New Roman" w:cs="Times New Roman"/>
          <w:sz w:val="24"/>
          <w:szCs w:val="24"/>
          <w:lang w:eastAsia="ar-SA"/>
        </w:rPr>
        <w:t>.</w:t>
      </w:r>
    </w:p>
    <w:p w14:paraId="6C99B917" w14:textId="6A1A04D3" w:rsidR="00764FB0" w:rsidRPr="00F02AE3" w:rsidRDefault="00764FB0" w:rsidP="00DF51FB">
      <w:pPr>
        <w:widowControl/>
        <w:numPr>
          <w:ilvl w:val="0"/>
          <w:numId w:val="229"/>
        </w:numPr>
        <w:tabs>
          <w:tab w:val="clear" w:pos="0"/>
        </w:tabs>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W przypadku odstąpienia od umowy, Strona, która ponosi odpowiedzialność za odstąpienie, zapłaci dru</w:t>
      </w:r>
      <w:r w:rsidR="002D068F" w:rsidRPr="00F02AE3">
        <w:rPr>
          <w:rFonts w:ascii="Times New Roman" w:eastAsia="MS Mincho" w:hAnsi="Times New Roman" w:cs="Times New Roman"/>
          <w:sz w:val="24"/>
          <w:szCs w:val="24"/>
          <w:lang w:eastAsia="zh-CN"/>
        </w:rPr>
        <w:t>giej Stronie karę w wysokości 15</w:t>
      </w:r>
      <w:r w:rsidRPr="00F02AE3">
        <w:rPr>
          <w:rFonts w:ascii="Times New Roman" w:eastAsia="MS Mincho" w:hAnsi="Times New Roman" w:cs="Times New Roman"/>
          <w:sz w:val="24"/>
          <w:szCs w:val="24"/>
          <w:lang w:eastAsia="zh-CN"/>
        </w:rPr>
        <w:t>% wynagrodzenia umownego netto określonego w § 6 ust. 1 umowy, z wyjątkiem sytuacji określonej w § 8 ust. 1 pkt 1 umowy.</w:t>
      </w:r>
    </w:p>
    <w:p w14:paraId="605E9AD1" w14:textId="6D32760A" w:rsidR="00764FB0" w:rsidRPr="00F02AE3" w:rsidRDefault="00764FB0" w:rsidP="00DF51FB">
      <w:pPr>
        <w:widowControl/>
        <w:numPr>
          <w:ilvl w:val="0"/>
          <w:numId w:val="229"/>
        </w:numPr>
        <w:tabs>
          <w:tab w:val="clear" w:pos="0"/>
        </w:tabs>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b/>
          <w:bCs/>
          <w:i/>
          <w:iCs/>
          <w:sz w:val="24"/>
          <w:szCs w:val="24"/>
          <w:lang w:eastAsia="zh-CN"/>
        </w:rPr>
        <w:t>Zamawiający</w:t>
      </w:r>
      <w:r w:rsidRPr="00F02AE3">
        <w:rPr>
          <w:rFonts w:ascii="Times New Roman" w:eastAsia="MS Mincho" w:hAnsi="Times New Roman" w:cs="Times New Roman"/>
          <w:sz w:val="24"/>
          <w:szCs w:val="24"/>
          <w:lang w:eastAsia="zh-CN"/>
        </w:rPr>
        <w:t xml:space="preserve"> będzie płacił </w:t>
      </w:r>
      <w:r w:rsidRPr="00F02AE3">
        <w:rPr>
          <w:rFonts w:ascii="Times New Roman" w:eastAsia="MS Mincho" w:hAnsi="Times New Roman" w:cs="Times New Roman"/>
          <w:b/>
          <w:bCs/>
          <w:i/>
          <w:iCs/>
          <w:sz w:val="24"/>
          <w:szCs w:val="24"/>
          <w:lang w:eastAsia="zh-CN"/>
        </w:rPr>
        <w:t>Wykonawcy</w:t>
      </w:r>
      <w:r w:rsidRPr="00F02AE3">
        <w:rPr>
          <w:rFonts w:ascii="Times New Roman" w:eastAsia="MS Mincho" w:hAnsi="Times New Roman" w:cs="Times New Roman"/>
          <w:sz w:val="24"/>
          <w:szCs w:val="24"/>
          <w:lang w:eastAsia="zh-CN"/>
        </w:rPr>
        <w:t xml:space="preserve"> odsetki ustawowe</w:t>
      </w:r>
      <w:r w:rsidR="00B60B75" w:rsidRPr="00F02AE3">
        <w:rPr>
          <w:rFonts w:ascii="Times New Roman" w:eastAsia="MS Mincho" w:hAnsi="Times New Roman" w:cs="Times New Roman"/>
          <w:sz w:val="24"/>
          <w:szCs w:val="24"/>
          <w:lang w:eastAsia="zh-CN"/>
        </w:rPr>
        <w:t xml:space="preserve"> za opóźnienie</w:t>
      </w:r>
      <w:r w:rsidRPr="00F02AE3">
        <w:rPr>
          <w:rFonts w:ascii="Times New Roman" w:eastAsia="MS Mincho" w:hAnsi="Times New Roman" w:cs="Times New Roman"/>
          <w:sz w:val="24"/>
          <w:szCs w:val="24"/>
          <w:lang w:eastAsia="zh-CN"/>
        </w:rPr>
        <w:t xml:space="preserve">, w wysokości określonej w odrębnych przepisach w dniu ich wymagalności, w przypadku niezapłacenia przez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 xml:space="preserve"> w terminie do 30 dni od daty otrzymania faktury </w:t>
      </w:r>
      <w:r w:rsidRPr="00F02AE3">
        <w:rPr>
          <w:rFonts w:ascii="Times New Roman" w:eastAsia="MS Mincho" w:hAnsi="Times New Roman" w:cs="Times New Roman"/>
          <w:b/>
          <w:bCs/>
          <w:i/>
          <w:iCs/>
          <w:sz w:val="24"/>
          <w:szCs w:val="24"/>
          <w:lang w:eastAsia="zh-CN"/>
        </w:rPr>
        <w:t>Wykonawcy</w:t>
      </w:r>
      <w:r w:rsidRPr="00F02AE3">
        <w:rPr>
          <w:rFonts w:ascii="Times New Roman" w:eastAsia="MS Mincho" w:hAnsi="Times New Roman" w:cs="Times New Roman"/>
          <w:sz w:val="24"/>
          <w:szCs w:val="24"/>
          <w:lang w:eastAsia="zh-CN"/>
        </w:rPr>
        <w:t xml:space="preserve">, za prawidłowo sporządzoną i dostarczoną </w:t>
      </w:r>
      <w:r w:rsidRPr="00F02AE3">
        <w:rPr>
          <w:rFonts w:ascii="Times New Roman" w:eastAsia="MS Mincho" w:hAnsi="Times New Roman" w:cs="Times New Roman"/>
          <w:b/>
          <w:bCs/>
          <w:i/>
          <w:iCs/>
          <w:sz w:val="24"/>
          <w:szCs w:val="24"/>
          <w:lang w:eastAsia="zh-CN"/>
        </w:rPr>
        <w:t>Zamawiającemu</w:t>
      </w:r>
      <w:r w:rsidRPr="00F02AE3">
        <w:rPr>
          <w:rFonts w:ascii="Times New Roman" w:eastAsia="MS Mincho" w:hAnsi="Times New Roman" w:cs="Times New Roman"/>
          <w:sz w:val="24"/>
          <w:szCs w:val="24"/>
          <w:lang w:eastAsia="zh-CN"/>
        </w:rPr>
        <w:t xml:space="preserve"> fakturę.</w:t>
      </w:r>
    </w:p>
    <w:p w14:paraId="286640AF" w14:textId="77777777" w:rsidR="00764FB0" w:rsidRPr="00F02AE3" w:rsidRDefault="00764FB0" w:rsidP="00DF51FB">
      <w:pPr>
        <w:widowControl/>
        <w:numPr>
          <w:ilvl w:val="0"/>
          <w:numId w:val="229"/>
        </w:numPr>
        <w:tabs>
          <w:tab w:val="clear" w:pos="0"/>
        </w:tabs>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b/>
          <w:i/>
          <w:iCs/>
          <w:sz w:val="24"/>
          <w:szCs w:val="24"/>
          <w:lang w:eastAsia="zh-CN"/>
        </w:rPr>
        <w:t>Wykonawca</w:t>
      </w:r>
      <w:r w:rsidRPr="00F02AE3">
        <w:rPr>
          <w:rFonts w:ascii="Times New Roman" w:eastAsia="Times New Roman" w:hAnsi="Times New Roman" w:cs="Times New Roman"/>
          <w:sz w:val="24"/>
          <w:szCs w:val="24"/>
          <w:lang w:eastAsia="zh-CN"/>
        </w:rPr>
        <w:t xml:space="preserve"> upoważnia </w:t>
      </w:r>
      <w:r w:rsidRPr="00F02AE3">
        <w:rPr>
          <w:rFonts w:ascii="Times New Roman" w:eastAsia="Times New Roman" w:hAnsi="Times New Roman" w:cs="Times New Roman"/>
          <w:b/>
          <w:i/>
          <w:iCs/>
          <w:sz w:val="24"/>
          <w:szCs w:val="24"/>
          <w:lang w:eastAsia="zh-CN"/>
        </w:rPr>
        <w:t>Zamawiającego</w:t>
      </w:r>
      <w:r w:rsidRPr="00F02AE3">
        <w:rPr>
          <w:rFonts w:ascii="Times New Roman" w:eastAsia="Times New Roman" w:hAnsi="Times New Roman" w:cs="Times New Roman"/>
          <w:sz w:val="24"/>
          <w:szCs w:val="24"/>
          <w:lang w:eastAsia="zh-CN"/>
        </w:rPr>
        <w:t xml:space="preserve"> do potrącenia naliczonych kar umownych z bieżących faktur.</w:t>
      </w:r>
    </w:p>
    <w:p w14:paraId="75CC3D9B" w14:textId="77777777" w:rsidR="00764FB0" w:rsidRPr="00F02AE3" w:rsidRDefault="00764FB0" w:rsidP="00DF51FB">
      <w:pPr>
        <w:widowControl/>
        <w:numPr>
          <w:ilvl w:val="0"/>
          <w:numId w:val="229"/>
        </w:numPr>
        <w:tabs>
          <w:tab w:val="clear" w:pos="0"/>
        </w:tabs>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sz w:val="24"/>
          <w:szCs w:val="24"/>
          <w:lang w:eastAsia="zh-CN"/>
        </w:rPr>
        <w:t>Kary umowne, w szczególności kary za opóźnienie, podlegają kumulacji.</w:t>
      </w:r>
    </w:p>
    <w:p w14:paraId="376460D0" w14:textId="77777777" w:rsidR="00764FB0" w:rsidRPr="00F02AE3" w:rsidRDefault="00764FB0" w:rsidP="00DF51FB">
      <w:pPr>
        <w:widowControl/>
        <w:numPr>
          <w:ilvl w:val="0"/>
          <w:numId w:val="229"/>
        </w:numPr>
        <w:tabs>
          <w:tab w:val="clear" w:pos="0"/>
        </w:tabs>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sz w:val="24"/>
          <w:szCs w:val="24"/>
          <w:lang w:eastAsia="zh-CN"/>
        </w:rPr>
        <w:t>W przypadku, gdy szkoda spowodowana niewykonaniem obowiązku wynikającego z niniejszej umowy przekracza wysokość kar umownych, poszkodowana tym strona może, niezależnie od kar umownych, dochodzić odszkodowania na zasadach ogólnych Kodeksu Cywilnego.</w:t>
      </w:r>
    </w:p>
    <w:p w14:paraId="20E2EEFF" w14:textId="77777777" w:rsidR="00764FB0" w:rsidRPr="00F02AE3" w:rsidRDefault="00764FB0" w:rsidP="00DF51FB">
      <w:pPr>
        <w:widowControl/>
        <w:numPr>
          <w:ilvl w:val="0"/>
          <w:numId w:val="229"/>
        </w:numPr>
        <w:tabs>
          <w:tab w:val="clear" w:pos="0"/>
        </w:tabs>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sz w:val="24"/>
          <w:szCs w:val="24"/>
          <w:lang w:eastAsia="zh-CN"/>
        </w:rPr>
        <w:t>Kara umowna powinna być zapłacona przez Stronę w terminie 14 dni od daty wystąpienia przez drugą Stronę z żądaniem zapłaty.</w:t>
      </w:r>
    </w:p>
    <w:p w14:paraId="3CF76189" w14:textId="77777777" w:rsidR="00764FB0" w:rsidRPr="00F02AE3" w:rsidRDefault="00764FB0" w:rsidP="00DF51FB">
      <w:pPr>
        <w:widowControl/>
        <w:numPr>
          <w:ilvl w:val="0"/>
          <w:numId w:val="229"/>
        </w:numPr>
        <w:tabs>
          <w:tab w:val="clear" w:pos="0"/>
        </w:tabs>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bCs/>
          <w:sz w:val="24"/>
          <w:szCs w:val="24"/>
          <w:lang w:eastAsia="zh-CN"/>
        </w:rPr>
        <w:t>Strony ustalają łączny limit kar umownych, które mogą być naliczone na podstawie niniejszej Umowy w wysokości 15% łącznego wynagrodzenia umownego brutto, określonego w §6 ust. 1 Umowy.</w:t>
      </w:r>
      <w:r w:rsidRPr="00F02AE3">
        <w:rPr>
          <w:rFonts w:ascii="Times New Roman" w:eastAsia="Times New Roman" w:hAnsi="Times New Roman" w:cs="Times New Roman"/>
          <w:sz w:val="24"/>
          <w:szCs w:val="24"/>
          <w:lang w:eastAsia="zh-CN"/>
        </w:rPr>
        <w:t xml:space="preserve"> </w:t>
      </w:r>
    </w:p>
    <w:p w14:paraId="7965A7BF" w14:textId="77777777" w:rsidR="00764FB0" w:rsidRPr="00F02AE3" w:rsidRDefault="00764FB0" w:rsidP="00764FB0">
      <w:pPr>
        <w:spacing w:before="240" w:after="240" w:line="240" w:lineRule="auto"/>
        <w:ind w:left="283" w:hanging="425"/>
        <w:jc w:val="center"/>
        <w:rPr>
          <w:rFonts w:ascii="Times New Roman" w:hAnsi="Times New Roman" w:cs="Times New Roman"/>
          <w:b/>
          <w:sz w:val="24"/>
          <w:szCs w:val="24"/>
        </w:rPr>
      </w:pPr>
      <w:r w:rsidRPr="00F02AE3">
        <w:rPr>
          <w:rFonts w:ascii="Times New Roman" w:hAnsi="Times New Roman" w:cs="Times New Roman"/>
          <w:b/>
          <w:sz w:val="24"/>
          <w:szCs w:val="24"/>
        </w:rPr>
        <w:t>§ 8</w:t>
      </w:r>
      <w:r w:rsidRPr="00F02AE3">
        <w:rPr>
          <w:rFonts w:ascii="Times New Roman" w:hAnsi="Times New Roman" w:cs="Times New Roman"/>
          <w:b/>
          <w:sz w:val="24"/>
          <w:szCs w:val="24"/>
        </w:rPr>
        <w:br/>
        <w:t>ODSTĄPIENIE OD UMOWY</w:t>
      </w:r>
    </w:p>
    <w:p w14:paraId="4BE14891" w14:textId="77777777" w:rsidR="00764FB0" w:rsidRPr="00F02AE3" w:rsidRDefault="00764FB0" w:rsidP="007B340C">
      <w:pPr>
        <w:widowControl/>
        <w:numPr>
          <w:ilvl w:val="0"/>
          <w:numId w:val="257"/>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b/>
          <w:i/>
          <w:iCs/>
          <w:sz w:val="24"/>
          <w:szCs w:val="24"/>
          <w:lang w:eastAsia="zh-CN"/>
        </w:rPr>
        <w:t>Zamawiający</w:t>
      </w:r>
      <w:r w:rsidRPr="00F02AE3">
        <w:rPr>
          <w:rFonts w:ascii="Times New Roman" w:eastAsia="Times New Roman" w:hAnsi="Times New Roman" w:cs="Times New Roman"/>
          <w:sz w:val="24"/>
          <w:szCs w:val="24"/>
          <w:lang w:eastAsia="zh-CN"/>
        </w:rPr>
        <w:t xml:space="preserve"> może odstąpić od umowy jeżeli: </w:t>
      </w:r>
    </w:p>
    <w:p w14:paraId="1CA9B806" w14:textId="77777777" w:rsidR="00764FB0" w:rsidRPr="00F02AE3" w:rsidRDefault="00764FB0" w:rsidP="007B340C">
      <w:pPr>
        <w:widowControl/>
        <w:numPr>
          <w:ilvl w:val="0"/>
          <w:numId w:val="258"/>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zaistnieją przesłanki określone w art. 455 ust 1 ustawy PZP, </w:t>
      </w:r>
      <w:r w:rsidRPr="00F02AE3">
        <w:rPr>
          <w:rFonts w:ascii="Times New Roman" w:eastAsia="MS Mincho" w:hAnsi="Times New Roman" w:cs="Times New Roman"/>
          <w:b/>
          <w:bCs/>
          <w:i/>
          <w:iCs/>
          <w:sz w:val="24"/>
          <w:szCs w:val="24"/>
          <w:lang w:eastAsia="zh-CN"/>
        </w:rPr>
        <w:t>Zamawiający</w:t>
      </w:r>
      <w:r w:rsidRPr="00F02AE3">
        <w:rPr>
          <w:rFonts w:ascii="Times New Roman" w:eastAsia="MS Mincho" w:hAnsi="Times New Roman" w:cs="Times New Roman"/>
          <w:sz w:val="24"/>
          <w:szCs w:val="24"/>
          <w:lang w:eastAsia="zh-CN"/>
        </w:rPr>
        <w:t xml:space="preserve"> ma prawo odstąpić od umowy lub jej części zwracając proporcjonalną część zabezpieczenia należytego wykonania umowy w razie okoliczności powodujących, że wykonanie umowy nie leży w interesie publicznym, czego nie można było przewidzieć w chwili zawarcia umowy. W takim wypadku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może żądać jedynie wynagrodzenia należnego mu z tytułu wykonania części umowy”),</w:t>
      </w:r>
    </w:p>
    <w:p w14:paraId="36056D63" w14:textId="77777777" w:rsidR="00764FB0" w:rsidRPr="00F02AE3" w:rsidRDefault="00764FB0" w:rsidP="007B340C">
      <w:pPr>
        <w:widowControl/>
        <w:numPr>
          <w:ilvl w:val="0"/>
          <w:numId w:val="258"/>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zostanie ogłoszona upadłość </w:t>
      </w:r>
      <w:r w:rsidRPr="00F02AE3">
        <w:rPr>
          <w:rFonts w:ascii="Times New Roman" w:eastAsia="MS Mincho" w:hAnsi="Times New Roman" w:cs="Times New Roman"/>
          <w:b/>
          <w:bCs/>
          <w:i/>
          <w:iCs/>
          <w:sz w:val="24"/>
          <w:szCs w:val="24"/>
          <w:lang w:eastAsia="zh-CN"/>
        </w:rPr>
        <w:t>Wykonawcy</w:t>
      </w:r>
      <w:r w:rsidRPr="00F02AE3">
        <w:rPr>
          <w:rFonts w:ascii="Times New Roman" w:eastAsia="MS Mincho" w:hAnsi="Times New Roman" w:cs="Times New Roman"/>
          <w:sz w:val="24"/>
          <w:szCs w:val="24"/>
          <w:lang w:eastAsia="zh-CN"/>
        </w:rPr>
        <w:t xml:space="preserve"> albo ogłosi on otwarcie likwidacji lub rozwiązanie firmy, bądź też złożony zostanie wobec niego wniosek o otwarcie postępowania restrukturyzacyjnego, o ile nie stoi to w sprzeczności z treścią ustaw Prawo upadłościowe lub Prawo restrukturyzacyjne,</w:t>
      </w:r>
    </w:p>
    <w:p w14:paraId="09423314" w14:textId="77777777" w:rsidR="00764FB0" w:rsidRPr="00F02AE3" w:rsidRDefault="00764FB0" w:rsidP="007B340C">
      <w:pPr>
        <w:widowControl/>
        <w:numPr>
          <w:ilvl w:val="0"/>
          <w:numId w:val="258"/>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nie rozpocznie realizacji robót lub z nieuzasadnionych przyczyn przerwie ich realizację i pomimo wezwania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 nie podejmie ich bez uzasadnionych przyczyn przez okres kolejnych 7 dni,</w:t>
      </w:r>
    </w:p>
    <w:p w14:paraId="4BAE3E03" w14:textId="77777777" w:rsidR="00764FB0" w:rsidRPr="00F02AE3" w:rsidRDefault="00764FB0" w:rsidP="007B340C">
      <w:pPr>
        <w:widowControl/>
        <w:numPr>
          <w:ilvl w:val="0"/>
          <w:numId w:val="258"/>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przerwał z przyczyn leżących po stronie </w:t>
      </w:r>
      <w:r w:rsidRPr="00F02AE3">
        <w:rPr>
          <w:rFonts w:ascii="Times New Roman" w:eastAsia="MS Mincho" w:hAnsi="Times New Roman" w:cs="Times New Roman"/>
          <w:b/>
          <w:bCs/>
          <w:i/>
          <w:iCs/>
          <w:sz w:val="24"/>
          <w:szCs w:val="24"/>
          <w:lang w:eastAsia="zh-CN"/>
        </w:rPr>
        <w:t>Wykonawcy</w:t>
      </w:r>
      <w:r w:rsidRPr="00F02AE3">
        <w:rPr>
          <w:rFonts w:ascii="Times New Roman" w:eastAsia="MS Mincho" w:hAnsi="Times New Roman" w:cs="Times New Roman"/>
          <w:sz w:val="24"/>
          <w:szCs w:val="24"/>
          <w:lang w:eastAsia="zh-CN"/>
        </w:rPr>
        <w:t xml:space="preserve"> realizację przedmiotu umowy i pomimo wezwana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 xml:space="preserve"> do wznowienia prac, przerwa ta trwa dłużej niż 14 dni,</w:t>
      </w:r>
    </w:p>
    <w:p w14:paraId="768DD852" w14:textId="77777777" w:rsidR="00764FB0" w:rsidRPr="00F02AE3" w:rsidRDefault="00764FB0" w:rsidP="007B340C">
      <w:pPr>
        <w:widowControl/>
        <w:numPr>
          <w:ilvl w:val="0"/>
          <w:numId w:val="258"/>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suma kar umownych przekroczyła kwotę 15% wynagrodzenia brutto,</w:t>
      </w:r>
    </w:p>
    <w:p w14:paraId="3AB0BCD2" w14:textId="77777777" w:rsidR="00764FB0" w:rsidRPr="00F02AE3" w:rsidRDefault="00764FB0" w:rsidP="007B340C">
      <w:pPr>
        <w:widowControl/>
        <w:numPr>
          <w:ilvl w:val="0"/>
          <w:numId w:val="258"/>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nie będzie wykonywał robót zgodnie z umową lub też nienależycie będzie wykonywał swoje zobowiązania umowne,</w:t>
      </w:r>
    </w:p>
    <w:p w14:paraId="2948A805" w14:textId="77777777" w:rsidR="00764FB0" w:rsidRPr="00F02AE3" w:rsidRDefault="00764FB0" w:rsidP="007B340C">
      <w:pPr>
        <w:widowControl/>
        <w:numPr>
          <w:ilvl w:val="0"/>
          <w:numId w:val="258"/>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stwierdzone zostaną w toku odbioru lub w okresie gwarancji lub rękojmi wady uniemożliwiające użytkowanie przedmiotu umowy zgodnie z jego przeznaczeniem.</w:t>
      </w:r>
    </w:p>
    <w:p w14:paraId="63629896" w14:textId="77777777" w:rsidR="00764FB0" w:rsidRPr="00F02AE3" w:rsidRDefault="00764FB0" w:rsidP="007B340C">
      <w:pPr>
        <w:widowControl/>
        <w:numPr>
          <w:ilvl w:val="0"/>
          <w:numId w:val="257"/>
        </w:numPr>
        <w:autoSpaceDN/>
        <w:spacing w:after="0" w:line="240" w:lineRule="auto"/>
        <w:ind w:left="283"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 xml:space="preserve">Jeżeli </w:t>
      </w:r>
      <w:r w:rsidRPr="00F02AE3">
        <w:rPr>
          <w:rFonts w:ascii="Times New Roman" w:eastAsia="Times New Roman" w:hAnsi="Times New Roman" w:cs="Times New Roman"/>
          <w:b/>
          <w:i/>
          <w:iCs/>
          <w:sz w:val="24"/>
          <w:szCs w:val="24"/>
          <w:lang w:eastAsia="zh-CN"/>
        </w:rPr>
        <w:t>Wykonawca</w:t>
      </w:r>
      <w:r w:rsidRPr="00F02AE3">
        <w:rPr>
          <w:rFonts w:ascii="Times New Roman" w:eastAsia="Times New Roman" w:hAnsi="Times New Roman" w:cs="Times New Roman"/>
          <w:bCs/>
          <w:sz w:val="24"/>
          <w:szCs w:val="24"/>
          <w:lang w:eastAsia="zh-CN"/>
        </w:rPr>
        <w:t xml:space="preserve"> opóźnia się tak dalece z wykonywaniem robót, że wątpliwym jest ich terminowe zakończenie, </w:t>
      </w:r>
      <w:r w:rsidRPr="00F02AE3">
        <w:rPr>
          <w:rFonts w:ascii="Times New Roman" w:eastAsia="Times New Roman" w:hAnsi="Times New Roman" w:cs="Times New Roman"/>
          <w:b/>
          <w:i/>
          <w:iCs/>
          <w:sz w:val="24"/>
          <w:szCs w:val="24"/>
          <w:lang w:eastAsia="zh-CN"/>
        </w:rPr>
        <w:t>Zamawiający</w:t>
      </w:r>
      <w:r w:rsidRPr="00F02AE3">
        <w:rPr>
          <w:rFonts w:ascii="Times New Roman" w:eastAsia="Times New Roman" w:hAnsi="Times New Roman" w:cs="Times New Roman"/>
          <w:bCs/>
          <w:sz w:val="24"/>
          <w:szCs w:val="24"/>
          <w:lang w:eastAsia="zh-CN"/>
        </w:rPr>
        <w:t xml:space="preserve"> może go poinformować na piśmie, jakie należy podjąć działania dla terminowego wykonania przedmiotu umowy. Jeżeli </w:t>
      </w:r>
      <w:r w:rsidRPr="00F02AE3">
        <w:rPr>
          <w:rFonts w:ascii="Times New Roman" w:eastAsia="Times New Roman" w:hAnsi="Times New Roman" w:cs="Times New Roman"/>
          <w:b/>
          <w:i/>
          <w:iCs/>
          <w:sz w:val="24"/>
          <w:szCs w:val="24"/>
          <w:lang w:eastAsia="zh-CN"/>
        </w:rPr>
        <w:t>Wykonawca</w:t>
      </w:r>
      <w:r w:rsidRPr="00F02AE3">
        <w:rPr>
          <w:rFonts w:ascii="Times New Roman" w:eastAsia="Times New Roman" w:hAnsi="Times New Roman" w:cs="Times New Roman"/>
          <w:bCs/>
          <w:sz w:val="24"/>
          <w:szCs w:val="24"/>
          <w:lang w:eastAsia="zh-CN"/>
        </w:rPr>
        <w:t xml:space="preserve"> nie wykona zaleceń </w:t>
      </w:r>
      <w:r w:rsidRPr="00F02AE3">
        <w:rPr>
          <w:rFonts w:ascii="Times New Roman" w:eastAsia="Times New Roman" w:hAnsi="Times New Roman" w:cs="Times New Roman"/>
          <w:b/>
          <w:i/>
          <w:iCs/>
          <w:sz w:val="24"/>
          <w:szCs w:val="24"/>
          <w:lang w:eastAsia="zh-CN"/>
        </w:rPr>
        <w:t>Zamawiającego</w:t>
      </w:r>
      <w:r w:rsidRPr="00F02AE3">
        <w:rPr>
          <w:rFonts w:ascii="Times New Roman" w:eastAsia="Times New Roman" w:hAnsi="Times New Roman" w:cs="Times New Roman"/>
          <w:bCs/>
          <w:sz w:val="24"/>
          <w:szCs w:val="24"/>
          <w:lang w:eastAsia="zh-CN"/>
        </w:rPr>
        <w:t xml:space="preserve"> w określonym przez niego terminie, </w:t>
      </w:r>
      <w:r w:rsidRPr="00F02AE3">
        <w:rPr>
          <w:rFonts w:ascii="Times New Roman" w:eastAsia="Times New Roman" w:hAnsi="Times New Roman" w:cs="Times New Roman"/>
          <w:b/>
          <w:i/>
          <w:iCs/>
          <w:sz w:val="24"/>
          <w:szCs w:val="24"/>
          <w:lang w:eastAsia="zh-CN"/>
        </w:rPr>
        <w:t>Zamawiający</w:t>
      </w:r>
      <w:r w:rsidRPr="00F02AE3">
        <w:rPr>
          <w:rFonts w:ascii="Times New Roman" w:eastAsia="Times New Roman" w:hAnsi="Times New Roman" w:cs="Times New Roman"/>
          <w:bCs/>
          <w:sz w:val="24"/>
          <w:szCs w:val="24"/>
          <w:lang w:eastAsia="zh-CN"/>
        </w:rPr>
        <w:t xml:space="preserve"> może odstąpić od umowy z przyczyn leżących wyłącznie po stronie </w:t>
      </w:r>
      <w:r w:rsidRPr="00F02AE3">
        <w:rPr>
          <w:rFonts w:ascii="Times New Roman" w:eastAsia="Times New Roman" w:hAnsi="Times New Roman" w:cs="Times New Roman"/>
          <w:b/>
          <w:i/>
          <w:iCs/>
          <w:sz w:val="24"/>
          <w:szCs w:val="24"/>
          <w:lang w:eastAsia="zh-CN"/>
        </w:rPr>
        <w:t>Wykonawcy</w:t>
      </w:r>
      <w:r w:rsidRPr="00F02AE3">
        <w:rPr>
          <w:rFonts w:ascii="Times New Roman" w:eastAsia="Times New Roman" w:hAnsi="Times New Roman" w:cs="Times New Roman"/>
          <w:bCs/>
          <w:sz w:val="24"/>
          <w:szCs w:val="24"/>
          <w:lang w:eastAsia="zh-CN"/>
        </w:rPr>
        <w:t xml:space="preserve">. </w:t>
      </w:r>
    </w:p>
    <w:p w14:paraId="5884AB5A" w14:textId="77777777" w:rsidR="00764FB0" w:rsidRPr="00F02AE3" w:rsidRDefault="00764FB0" w:rsidP="007B340C">
      <w:pPr>
        <w:widowControl/>
        <w:numPr>
          <w:ilvl w:val="0"/>
          <w:numId w:val="257"/>
        </w:numPr>
        <w:autoSpaceDN/>
        <w:spacing w:after="0" w:line="240" w:lineRule="auto"/>
        <w:ind w:left="283"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 xml:space="preserve">W razie stwierdzenia przez </w:t>
      </w:r>
      <w:r w:rsidRPr="00F02AE3">
        <w:rPr>
          <w:rFonts w:ascii="Times New Roman" w:eastAsia="Times New Roman" w:hAnsi="Times New Roman" w:cs="Times New Roman"/>
          <w:b/>
          <w:i/>
          <w:iCs/>
          <w:sz w:val="24"/>
          <w:szCs w:val="24"/>
          <w:lang w:eastAsia="zh-CN"/>
        </w:rPr>
        <w:t>Zamawiającego</w:t>
      </w:r>
      <w:r w:rsidRPr="00F02AE3">
        <w:rPr>
          <w:rFonts w:ascii="Times New Roman" w:eastAsia="Times New Roman" w:hAnsi="Times New Roman" w:cs="Times New Roman"/>
          <w:bCs/>
          <w:sz w:val="24"/>
          <w:szCs w:val="24"/>
          <w:lang w:eastAsia="zh-CN"/>
        </w:rPr>
        <w:t xml:space="preserve">, że </w:t>
      </w:r>
      <w:r w:rsidRPr="00F02AE3">
        <w:rPr>
          <w:rFonts w:ascii="Times New Roman" w:eastAsia="Times New Roman" w:hAnsi="Times New Roman" w:cs="Times New Roman"/>
          <w:b/>
          <w:i/>
          <w:iCs/>
          <w:sz w:val="24"/>
          <w:szCs w:val="24"/>
          <w:lang w:eastAsia="zh-CN"/>
        </w:rPr>
        <w:t>Wykonawca</w:t>
      </w:r>
      <w:r w:rsidRPr="00F02AE3">
        <w:rPr>
          <w:rFonts w:ascii="Times New Roman" w:eastAsia="Times New Roman" w:hAnsi="Times New Roman" w:cs="Times New Roman"/>
          <w:bCs/>
          <w:sz w:val="24"/>
          <w:szCs w:val="24"/>
          <w:lang w:eastAsia="zh-CN"/>
        </w:rPr>
        <w:t xml:space="preserve"> prowadzi roboty niezgodnie z dokumentacją, przepisami technicznymi bądź innymi odpowiednimi przepisami, </w:t>
      </w:r>
      <w:r w:rsidRPr="00F02AE3">
        <w:rPr>
          <w:rFonts w:ascii="Times New Roman" w:eastAsia="Times New Roman" w:hAnsi="Times New Roman" w:cs="Times New Roman"/>
          <w:b/>
          <w:i/>
          <w:iCs/>
          <w:sz w:val="24"/>
          <w:szCs w:val="24"/>
          <w:lang w:eastAsia="zh-CN"/>
        </w:rPr>
        <w:t>Zamawiający</w:t>
      </w:r>
      <w:r w:rsidRPr="00F02AE3">
        <w:rPr>
          <w:rFonts w:ascii="Times New Roman" w:eastAsia="Times New Roman" w:hAnsi="Times New Roman" w:cs="Times New Roman"/>
          <w:bCs/>
          <w:sz w:val="24"/>
          <w:szCs w:val="24"/>
          <w:lang w:eastAsia="zh-CN"/>
        </w:rPr>
        <w:t xml:space="preserve"> wzywa </w:t>
      </w:r>
      <w:r w:rsidRPr="00F02AE3">
        <w:rPr>
          <w:rFonts w:ascii="Times New Roman" w:eastAsia="Times New Roman" w:hAnsi="Times New Roman" w:cs="Times New Roman"/>
          <w:b/>
          <w:i/>
          <w:iCs/>
          <w:sz w:val="24"/>
          <w:szCs w:val="24"/>
          <w:lang w:eastAsia="zh-CN"/>
        </w:rPr>
        <w:t>Wykonawcę</w:t>
      </w:r>
      <w:r w:rsidRPr="00F02AE3">
        <w:rPr>
          <w:rFonts w:ascii="Times New Roman" w:eastAsia="Times New Roman" w:hAnsi="Times New Roman" w:cs="Times New Roman"/>
          <w:bCs/>
          <w:sz w:val="24"/>
          <w:szCs w:val="24"/>
          <w:lang w:eastAsia="zh-CN"/>
        </w:rPr>
        <w:t xml:space="preserve"> do natychmiastowego wykonywania ich zgodnie z wymogami prawa budowlanego i dokumentacją. W przypadku, gdy </w:t>
      </w:r>
      <w:r w:rsidRPr="00F02AE3">
        <w:rPr>
          <w:rFonts w:ascii="Times New Roman" w:eastAsia="Times New Roman" w:hAnsi="Times New Roman" w:cs="Times New Roman"/>
          <w:b/>
          <w:i/>
          <w:iCs/>
          <w:sz w:val="24"/>
          <w:szCs w:val="24"/>
          <w:lang w:eastAsia="zh-CN"/>
        </w:rPr>
        <w:t>Wykonawca</w:t>
      </w:r>
      <w:r w:rsidRPr="00F02AE3">
        <w:rPr>
          <w:rFonts w:ascii="Times New Roman" w:eastAsia="Times New Roman" w:hAnsi="Times New Roman" w:cs="Times New Roman"/>
          <w:bCs/>
          <w:sz w:val="24"/>
          <w:szCs w:val="24"/>
          <w:lang w:eastAsia="zh-CN"/>
        </w:rPr>
        <w:t xml:space="preserve"> nie zastosuje się do tego nakazu </w:t>
      </w:r>
      <w:r w:rsidRPr="00F02AE3">
        <w:rPr>
          <w:rFonts w:ascii="Times New Roman" w:eastAsia="Times New Roman" w:hAnsi="Times New Roman" w:cs="Times New Roman"/>
          <w:b/>
          <w:i/>
          <w:iCs/>
          <w:sz w:val="24"/>
          <w:szCs w:val="24"/>
          <w:lang w:eastAsia="zh-CN"/>
        </w:rPr>
        <w:t>Zamawiający</w:t>
      </w:r>
      <w:r w:rsidRPr="00F02AE3">
        <w:rPr>
          <w:rFonts w:ascii="Times New Roman" w:eastAsia="Times New Roman" w:hAnsi="Times New Roman" w:cs="Times New Roman"/>
          <w:bCs/>
          <w:sz w:val="24"/>
          <w:szCs w:val="24"/>
          <w:lang w:eastAsia="zh-CN"/>
        </w:rPr>
        <w:t xml:space="preserve"> ma prawo odstąpić od umowy ze skutkiem natychmiastowym, z przyczyn leżących wyłącznie po stronie </w:t>
      </w:r>
      <w:r w:rsidRPr="00F02AE3">
        <w:rPr>
          <w:rFonts w:ascii="Times New Roman" w:eastAsia="Times New Roman" w:hAnsi="Times New Roman" w:cs="Times New Roman"/>
          <w:b/>
          <w:i/>
          <w:iCs/>
          <w:sz w:val="24"/>
          <w:szCs w:val="24"/>
          <w:lang w:eastAsia="zh-CN"/>
        </w:rPr>
        <w:t>Wykonawcy</w:t>
      </w:r>
      <w:r w:rsidRPr="00F02AE3">
        <w:rPr>
          <w:rFonts w:ascii="Times New Roman" w:eastAsia="Times New Roman" w:hAnsi="Times New Roman" w:cs="Times New Roman"/>
          <w:bCs/>
          <w:sz w:val="24"/>
          <w:szCs w:val="24"/>
          <w:lang w:eastAsia="zh-CN"/>
        </w:rPr>
        <w:t>.</w:t>
      </w:r>
    </w:p>
    <w:p w14:paraId="74AE7502" w14:textId="77777777" w:rsidR="00764FB0" w:rsidRPr="00F02AE3" w:rsidRDefault="00764FB0" w:rsidP="007B340C">
      <w:pPr>
        <w:widowControl/>
        <w:numPr>
          <w:ilvl w:val="0"/>
          <w:numId w:val="257"/>
        </w:numPr>
        <w:autoSpaceDN/>
        <w:spacing w:after="0" w:line="240" w:lineRule="auto"/>
        <w:ind w:left="283"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 xml:space="preserve">Jeśli </w:t>
      </w:r>
      <w:r w:rsidRPr="00F02AE3">
        <w:rPr>
          <w:rFonts w:ascii="Times New Roman" w:eastAsia="Times New Roman" w:hAnsi="Times New Roman" w:cs="Times New Roman"/>
          <w:b/>
          <w:i/>
          <w:iCs/>
          <w:sz w:val="24"/>
          <w:szCs w:val="24"/>
          <w:lang w:eastAsia="zh-CN"/>
        </w:rPr>
        <w:t>Wykonawca</w:t>
      </w:r>
      <w:r w:rsidRPr="00F02AE3">
        <w:rPr>
          <w:rFonts w:ascii="Times New Roman" w:eastAsia="Times New Roman" w:hAnsi="Times New Roman" w:cs="Times New Roman"/>
          <w:bCs/>
          <w:sz w:val="24"/>
          <w:szCs w:val="24"/>
          <w:lang w:eastAsia="zh-CN"/>
        </w:rPr>
        <w:t xml:space="preserve"> będzie wykonywał przedmiot umowy wadliwie, albo sprzecznie z umową </w:t>
      </w:r>
      <w:r w:rsidRPr="00F02AE3">
        <w:rPr>
          <w:rFonts w:ascii="Times New Roman" w:eastAsia="Times New Roman" w:hAnsi="Times New Roman" w:cs="Times New Roman"/>
          <w:b/>
          <w:i/>
          <w:iCs/>
          <w:sz w:val="24"/>
          <w:szCs w:val="24"/>
          <w:lang w:eastAsia="zh-CN"/>
        </w:rPr>
        <w:t>Zamawiający</w:t>
      </w:r>
      <w:r w:rsidRPr="00F02AE3">
        <w:rPr>
          <w:rFonts w:ascii="Times New Roman" w:eastAsia="Times New Roman" w:hAnsi="Times New Roman" w:cs="Times New Roman"/>
          <w:bCs/>
          <w:sz w:val="24"/>
          <w:szCs w:val="24"/>
          <w:lang w:eastAsia="zh-CN"/>
        </w:rPr>
        <w:t xml:space="preserve"> może wezwać go do zmiany sposobu wykonywania umowy i wyznaczyć mu w tym celu odpowiedni termin. Po bezskutecznym upływie wyznaczonego terminu </w:t>
      </w:r>
      <w:r w:rsidRPr="00F02AE3">
        <w:rPr>
          <w:rFonts w:ascii="Times New Roman" w:eastAsia="Times New Roman" w:hAnsi="Times New Roman" w:cs="Times New Roman"/>
          <w:b/>
          <w:i/>
          <w:iCs/>
          <w:sz w:val="24"/>
          <w:szCs w:val="24"/>
          <w:lang w:eastAsia="zh-CN"/>
        </w:rPr>
        <w:t>Zamawiający</w:t>
      </w:r>
      <w:r w:rsidRPr="00F02AE3">
        <w:rPr>
          <w:rFonts w:ascii="Times New Roman" w:eastAsia="Times New Roman" w:hAnsi="Times New Roman" w:cs="Times New Roman"/>
          <w:bCs/>
          <w:sz w:val="24"/>
          <w:szCs w:val="24"/>
          <w:lang w:eastAsia="zh-CN"/>
        </w:rPr>
        <w:t xml:space="preserve"> może od umowy odstąpić albo powierzyć poprawienie lub dalsze wykonywanie przedmiotu umowy innemu podmiotowi na koszt </w:t>
      </w:r>
      <w:r w:rsidRPr="00F02AE3">
        <w:rPr>
          <w:rFonts w:ascii="Times New Roman" w:eastAsia="Times New Roman" w:hAnsi="Times New Roman" w:cs="Times New Roman"/>
          <w:b/>
          <w:i/>
          <w:iCs/>
          <w:sz w:val="24"/>
          <w:szCs w:val="24"/>
          <w:lang w:eastAsia="zh-CN"/>
        </w:rPr>
        <w:t>Wykonawcy</w:t>
      </w:r>
      <w:r w:rsidRPr="00F02AE3">
        <w:rPr>
          <w:rFonts w:ascii="Times New Roman" w:eastAsia="Times New Roman" w:hAnsi="Times New Roman" w:cs="Times New Roman"/>
          <w:bCs/>
          <w:sz w:val="24"/>
          <w:szCs w:val="24"/>
          <w:lang w:eastAsia="zh-CN"/>
        </w:rPr>
        <w:t>, bez konieczności uzyskania zgody sądu.</w:t>
      </w:r>
    </w:p>
    <w:p w14:paraId="63CBBB58" w14:textId="77777777" w:rsidR="00764FB0" w:rsidRPr="00F02AE3" w:rsidRDefault="00764FB0" w:rsidP="007B340C">
      <w:pPr>
        <w:widowControl/>
        <w:numPr>
          <w:ilvl w:val="0"/>
          <w:numId w:val="257"/>
        </w:numPr>
        <w:autoSpaceDN/>
        <w:spacing w:after="0" w:line="240" w:lineRule="auto"/>
        <w:ind w:left="283"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 xml:space="preserve">Konieczność więcej niż trzykrotnego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w:t>
      </w:r>
      <w:r w:rsidRPr="00F02AE3">
        <w:rPr>
          <w:rFonts w:ascii="Times New Roman" w:eastAsia="Times New Roman" w:hAnsi="Times New Roman" w:cs="Times New Roman"/>
          <w:b/>
          <w:i/>
          <w:iCs/>
          <w:sz w:val="24"/>
          <w:szCs w:val="24"/>
          <w:lang w:eastAsia="zh-CN"/>
        </w:rPr>
        <w:t>Zamawiającego</w:t>
      </w:r>
      <w:r w:rsidRPr="00F02AE3">
        <w:rPr>
          <w:rFonts w:ascii="Times New Roman" w:eastAsia="Times New Roman" w:hAnsi="Times New Roman" w:cs="Times New Roman"/>
          <w:bCs/>
          <w:sz w:val="24"/>
          <w:szCs w:val="24"/>
          <w:lang w:eastAsia="zh-CN"/>
        </w:rPr>
        <w:t xml:space="preserve">, z przyczyn leżących wyłącznie po stronie </w:t>
      </w:r>
      <w:r w:rsidRPr="00F02AE3">
        <w:rPr>
          <w:rFonts w:ascii="Times New Roman" w:eastAsia="Times New Roman" w:hAnsi="Times New Roman" w:cs="Times New Roman"/>
          <w:b/>
          <w:i/>
          <w:iCs/>
          <w:sz w:val="24"/>
          <w:szCs w:val="24"/>
          <w:lang w:eastAsia="zh-CN"/>
        </w:rPr>
        <w:t>Wykonawcy</w:t>
      </w:r>
      <w:r w:rsidRPr="00F02AE3">
        <w:rPr>
          <w:rFonts w:ascii="Times New Roman" w:eastAsia="Times New Roman" w:hAnsi="Times New Roman" w:cs="Times New Roman"/>
          <w:bCs/>
          <w:sz w:val="24"/>
          <w:szCs w:val="24"/>
          <w:lang w:eastAsia="zh-CN"/>
        </w:rPr>
        <w:t>.</w:t>
      </w:r>
    </w:p>
    <w:p w14:paraId="19DF1548" w14:textId="77777777" w:rsidR="00764FB0" w:rsidRPr="00F02AE3" w:rsidRDefault="00764FB0" w:rsidP="007B340C">
      <w:pPr>
        <w:widowControl/>
        <w:numPr>
          <w:ilvl w:val="0"/>
          <w:numId w:val="257"/>
        </w:numPr>
        <w:autoSpaceDN/>
        <w:spacing w:after="0" w:line="240" w:lineRule="auto"/>
        <w:ind w:left="283"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W razie odstąpienia od umowy przez którąkolwiek ze stron lub rozwiązania umowy za porozumieniem, Strony obciążają następujące obowiązki:</w:t>
      </w:r>
    </w:p>
    <w:p w14:paraId="1E403DBB" w14:textId="77777777" w:rsidR="00764FB0" w:rsidRPr="00F02AE3" w:rsidRDefault="00764FB0" w:rsidP="007B340C">
      <w:pPr>
        <w:widowControl/>
        <w:numPr>
          <w:ilvl w:val="0"/>
          <w:numId w:val="259"/>
        </w:numPr>
        <w:autoSpaceDN/>
        <w:spacing w:after="0" w:line="240" w:lineRule="auto"/>
        <w:ind w:left="737"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z chwilą otrzymania od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 xml:space="preserve"> zawiadomienia o odstąpieniu od umowy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winien wstrzymać wykonywanie robót oraz zabezpieczyć przerwane roboty w zakresie obustronnie uzgodnionym, na koszt tej strony, która ponosi odpowiedzialność za odstąpienie od umowy,</w:t>
      </w:r>
    </w:p>
    <w:p w14:paraId="218CE8DB" w14:textId="77777777" w:rsidR="00764FB0" w:rsidRPr="00F02AE3" w:rsidRDefault="00764FB0" w:rsidP="007B340C">
      <w:pPr>
        <w:widowControl/>
        <w:numPr>
          <w:ilvl w:val="0"/>
          <w:numId w:val="259"/>
        </w:numPr>
        <w:autoSpaceDN/>
        <w:spacing w:after="0" w:line="240" w:lineRule="auto"/>
        <w:ind w:left="737"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w terminie 7 dni od odstąpienia od umowy bądź jej rozwiązania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przy udziale Inspektora(ów) nadzoru, sporządzi Protokół Inwentaryzacji wykonanych robót według stanu na dzień, w którym umowa przestała obowiązywać wraz z dokonaniem ich ostatecznego odbioru pod względem ilościowym i jakościowym dla potrzeb rozliczenia przedmiotu umowy z odniesieniem do Harmonogramu rzeczowo-finansowego. W powyższym protokole strony przedłożą zestawienie swoich wzajemnych roszczeń.</w:t>
      </w:r>
    </w:p>
    <w:p w14:paraId="35CDDCB2" w14:textId="77777777" w:rsidR="00764FB0" w:rsidRPr="00F02AE3" w:rsidRDefault="00764FB0" w:rsidP="007B340C">
      <w:pPr>
        <w:widowControl/>
        <w:numPr>
          <w:ilvl w:val="0"/>
          <w:numId w:val="259"/>
        </w:numPr>
        <w:autoSpaceDN/>
        <w:spacing w:after="0" w:line="240" w:lineRule="auto"/>
        <w:ind w:left="737"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sporządzi wykaz materiałów, które nie mogą być wykorzystane do realizacji innych robót, nieobjętych niniejszą umową, jeżeli odstąpienie od umowy nastąpiło z przyczyn niezależnych od </w:t>
      </w:r>
      <w:r w:rsidRPr="00F02AE3">
        <w:rPr>
          <w:rFonts w:ascii="Times New Roman" w:eastAsia="MS Mincho" w:hAnsi="Times New Roman" w:cs="Times New Roman"/>
          <w:b/>
          <w:bCs/>
          <w:i/>
          <w:iCs/>
          <w:sz w:val="24"/>
          <w:szCs w:val="24"/>
          <w:lang w:eastAsia="zh-CN"/>
        </w:rPr>
        <w:t>Wykonawcy</w:t>
      </w:r>
      <w:r w:rsidRPr="00F02AE3">
        <w:rPr>
          <w:rFonts w:ascii="Times New Roman" w:eastAsia="MS Mincho" w:hAnsi="Times New Roman" w:cs="Times New Roman"/>
          <w:sz w:val="24"/>
          <w:szCs w:val="24"/>
          <w:lang w:eastAsia="zh-CN"/>
        </w:rPr>
        <w:t xml:space="preserve"> z zastrzeżeniem art. 455 ust. 1 ustawy Prawo zamówień publicznych,</w:t>
      </w:r>
    </w:p>
    <w:p w14:paraId="359868EA" w14:textId="77777777" w:rsidR="00764FB0" w:rsidRPr="00F02AE3" w:rsidRDefault="00764FB0" w:rsidP="007B340C">
      <w:pPr>
        <w:widowControl/>
        <w:numPr>
          <w:ilvl w:val="0"/>
          <w:numId w:val="259"/>
        </w:numPr>
        <w:autoSpaceDN/>
        <w:spacing w:after="0" w:line="240" w:lineRule="auto"/>
        <w:ind w:left="737"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niezwłocznie, najpóźniej jednak w terminie 30 dni od daty ustania obowiązywania umowy usunie z terenu, na którym realizowany był przedmiot umowy wszelkie materiały przez niego dostarczone, co do których przysługuje mu prawo dysponowania nimi,</w:t>
      </w:r>
    </w:p>
    <w:p w14:paraId="32FDA117" w14:textId="77777777" w:rsidR="00764FB0" w:rsidRPr="00F02AE3" w:rsidRDefault="00764FB0" w:rsidP="007B340C">
      <w:pPr>
        <w:widowControl/>
        <w:numPr>
          <w:ilvl w:val="0"/>
          <w:numId w:val="259"/>
        </w:numPr>
        <w:autoSpaceDN/>
        <w:spacing w:after="0" w:line="240" w:lineRule="auto"/>
        <w:ind w:left="737" w:hanging="425"/>
        <w:jc w:val="both"/>
        <w:textAlignment w:val="auto"/>
        <w:rPr>
          <w:rFonts w:ascii="Times New Roman" w:eastAsia="Times New Roman" w:hAnsi="Times New Roman" w:cs="Times New Roman"/>
          <w:sz w:val="24"/>
          <w:szCs w:val="24"/>
          <w:lang w:eastAsia="zh-CN"/>
        </w:rPr>
      </w:pPr>
      <w:r w:rsidRPr="00F02AE3">
        <w:rPr>
          <w:rFonts w:ascii="Times New Roman" w:eastAsia="MS Mincho" w:hAnsi="Times New Roman" w:cs="Times New Roman"/>
          <w:b/>
          <w:bCs/>
          <w:i/>
          <w:iCs/>
          <w:sz w:val="24"/>
          <w:szCs w:val="24"/>
          <w:lang w:eastAsia="zh-CN"/>
        </w:rPr>
        <w:t>Zamawiający</w:t>
      </w:r>
      <w:r w:rsidRPr="00F02AE3">
        <w:rPr>
          <w:rFonts w:ascii="Times New Roman" w:eastAsia="MS Mincho" w:hAnsi="Times New Roman" w:cs="Times New Roman"/>
          <w:sz w:val="24"/>
          <w:szCs w:val="24"/>
          <w:lang w:eastAsia="zh-CN"/>
        </w:rPr>
        <w:t xml:space="preserve">, w razie odstąpienia od umowy, z przyczyn, za które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nie odpowiada, obowiązany jest do: </w:t>
      </w:r>
    </w:p>
    <w:p w14:paraId="4719BF27" w14:textId="77777777" w:rsidR="00764FB0" w:rsidRPr="00F02AE3" w:rsidRDefault="00764FB0" w:rsidP="007B340C">
      <w:pPr>
        <w:widowControl/>
        <w:numPr>
          <w:ilvl w:val="0"/>
          <w:numId w:val="260"/>
        </w:numPr>
        <w:autoSpaceDN/>
        <w:spacing w:after="0" w:line="240" w:lineRule="auto"/>
        <w:ind w:left="850"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sz w:val="24"/>
          <w:szCs w:val="24"/>
          <w:lang w:eastAsia="zh-CN"/>
        </w:rPr>
        <w:t>dokonania odbioru robót przerwanych oraz zapłaty wynagrodzenia za tę część przedmiotu umowy, która została wykonana do dnia ustania obowiązywania umowy, chyba, że zgłasza zastrzeżenia, co do jakości,</w:t>
      </w:r>
    </w:p>
    <w:p w14:paraId="41C7262A" w14:textId="77777777" w:rsidR="00764FB0" w:rsidRPr="00F02AE3" w:rsidRDefault="00764FB0" w:rsidP="007B340C">
      <w:pPr>
        <w:widowControl/>
        <w:numPr>
          <w:ilvl w:val="0"/>
          <w:numId w:val="260"/>
        </w:numPr>
        <w:autoSpaceDN/>
        <w:spacing w:after="0" w:line="240" w:lineRule="auto"/>
        <w:ind w:left="850"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sz w:val="24"/>
          <w:szCs w:val="24"/>
          <w:lang w:eastAsia="zh-CN"/>
        </w:rPr>
        <w:t>odkupienia materiałów, lub urządzeń, o których mowa w ust.6 pkt 3) niniejszego paragrafu,</w:t>
      </w:r>
    </w:p>
    <w:p w14:paraId="101001C9" w14:textId="77777777" w:rsidR="00764FB0" w:rsidRPr="00F02AE3" w:rsidRDefault="00764FB0" w:rsidP="007B340C">
      <w:pPr>
        <w:widowControl/>
        <w:numPr>
          <w:ilvl w:val="0"/>
          <w:numId w:val="260"/>
        </w:numPr>
        <w:autoSpaceDN/>
        <w:spacing w:after="0" w:line="240" w:lineRule="auto"/>
        <w:ind w:left="850"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sz w:val="24"/>
          <w:szCs w:val="24"/>
          <w:lang w:eastAsia="zh-CN"/>
        </w:rPr>
        <w:t>rozliczenia się z Wykonawcą z tytułu przedmiotowej umowy proporcjonalnie do zaawansowania rzeczowego robót,</w:t>
      </w:r>
    </w:p>
    <w:p w14:paraId="51213E68" w14:textId="77777777" w:rsidR="00764FB0" w:rsidRPr="00F02AE3" w:rsidRDefault="00764FB0" w:rsidP="007B340C">
      <w:pPr>
        <w:widowControl/>
        <w:numPr>
          <w:ilvl w:val="0"/>
          <w:numId w:val="260"/>
        </w:numPr>
        <w:autoSpaceDN/>
        <w:spacing w:after="0" w:line="240" w:lineRule="auto"/>
        <w:ind w:left="850"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sz w:val="24"/>
          <w:szCs w:val="24"/>
          <w:lang w:eastAsia="zh-CN"/>
        </w:rPr>
        <w:t>przejęcia od Wykonawcy pod swój dozór terenu budowy, na którym realizowany był przedmiot umowy.</w:t>
      </w:r>
    </w:p>
    <w:p w14:paraId="0363F314" w14:textId="77777777" w:rsidR="00764FB0" w:rsidRPr="00F02AE3" w:rsidRDefault="00764FB0" w:rsidP="007B340C">
      <w:pPr>
        <w:widowControl/>
        <w:numPr>
          <w:ilvl w:val="0"/>
          <w:numId w:val="257"/>
        </w:numPr>
        <w:autoSpaceDN/>
        <w:spacing w:after="0" w:line="240" w:lineRule="auto"/>
        <w:ind w:left="283"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Odstąpienie od Umowy nastąpi w formie pisemnej pod rygorem nieważności, z podaniem przyczyny odstąpienia.</w:t>
      </w:r>
    </w:p>
    <w:p w14:paraId="2C70EAD5" w14:textId="77777777" w:rsidR="00764FB0" w:rsidRPr="00F02AE3" w:rsidRDefault="00764FB0" w:rsidP="007B340C">
      <w:pPr>
        <w:widowControl/>
        <w:numPr>
          <w:ilvl w:val="0"/>
          <w:numId w:val="257"/>
        </w:numPr>
        <w:autoSpaceDN/>
        <w:spacing w:after="0" w:line="240" w:lineRule="auto"/>
        <w:ind w:left="283"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Pomimo odstąpienia od umowy, postanowienia dotyczące gwarancji jakości i rękojmi obowiązują między Stronami nadal w odniesieniu do odebranych robót.</w:t>
      </w:r>
    </w:p>
    <w:p w14:paraId="46F41AF8" w14:textId="77777777" w:rsidR="00910AB9" w:rsidRPr="00F02AE3" w:rsidRDefault="00910AB9" w:rsidP="00764FB0">
      <w:pPr>
        <w:spacing w:before="240" w:after="240" w:line="240" w:lineRule="auto"/>
        <w:ind w:left="283" w:hanging="425"/>
        <w:jc w:val="center"/>
        <w:rPr>
          <w:rFonts w:ascii="Times New Roman" w:hAnsi="Times New Roman" w:cs="Times New Roman"/>
          <w:b/>
          <w:sz w:val="24"/>
          <w:szCs w:val="24"/>
        </w:rPr>
      </w:pPr>
    </w:p>
    <w:p w14:paraId="02EDB96F" w14:textId="4B138578" w:rsidR="00764FB0" w:rsidRPr="00F02AE3" w:rsidRDefault="00764FB0" w:rsidP="00764FB0">
      <w:pPr>
        <w:spacing w:before="240" w:after="240" w:line="240" w:lineRule="auto"/>
        <w:ind w:left="283" w:hanging="425"/>
        <w:jc w:val="center"/>
        <w:rPr>
          <w:rFonts w:ascii="Times New Roman" w:hAnsi="Times New Roman" w:cs="Times New Roman"/>
          <w:b/>
          <w:sz w:val="24"/>
          <w:szCs w:val="24"/>
        </w:rPr>
      </w:pPr>
      <w:r w:rsidRPr="00F02AE3">
        <w:rPr>
          <w:rFonts w:ascii="Times New Roman" w:hAnsi="Times New Roman" w:cs="Times New Roman"/>
          <w:b/>
          <w:sz w:val="24"/>
          <w:szCs w:val="24"/>
        </w:rPr>
        <w:t>§ 9</w:t>
      </w:r>
      <w:r w:rsidRPr="00F02AE3">
        <w:rPr>
          <w:rFonts w:ascii="Times New Roman" w:hAnsi="Times New Roman" w:cs="Times New Roman"/>
          <w:b/>
          <w:sz w:val="24"/>
          <w:szCs w:val="24"/>
        </w:rPr>
        <w:br/>
        <w:t>WARUNKI GWARANCJI I RĘKOJMI</w:t>
      </w:r>
    </w:p>
    <w:p w14:paraId="74EF98CF" w14:textId="5C7DE47F" w:rsidR="00764FB0" w:rsidRPr="00F02AE3" w:rsidRDefault="00764FB0" w:rsidP="007B340C">
      <w:pPr>
        <w:widowControl/>
        <w:numPr>
          <w:ilvl w:val="0"/>
          <w:numId w:val="261"/>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udziela </w:t>
      </w:r>
      <w:r w:rsidRPr="00F02AE3">
        <w:rPr>
          <w:rFonts w:ascii="Times New Roman" w:eastAsia="MS Mincho" w:hAnsi="Times New Roman" w:cs="Times New Roman"/>
          <w:b/>
          <w:bCs/>
          <w:i/>
          <w:iCs/>
          <w:sz w:val="24"/>
          <w:szCs w:val="24"/>
          <w:lang w:eastAsia="zh-CN"/>
        </w:rPr>
        <w:t>Zamawiającemu</w:t>
      </w:r>
      <w:r w:rsidRPr="00F02AE3">
        <w:rPr>
          <w:rFonts w:ascii="Times New Roman" w:eastAsia="MS Mincho" w:hAnsi="Times New Roman" w:cs="Times New Roman"/>
          <w:sz w:val="24"/>
          <w:szCs w:val="24"/>
          <w:lang w:eastAsia="zh-CN"/>
        </w:rPr>
        <w:t xml:space="preserve"> gwarancji jakości i rękojmi na okres ……………. miesięcy na </w:t>
      </w:r>
      <w:r w:rsidR="00E4120A" w:rsidRPr="00F02AE3">
        <w:rPr>
          <w:rFonts w:ascii="Times New Roman" w:eastAsia="MS Mincho" w:hAnsi="Times New Roman" w:cs="Times New Roman"/>
          <w:sz w:val="24"/>
          <w:szCs w:val="24"/>
          <w:lang w:eastAsia="zh-CN"/>
        </w:rPr>
        <w:t xml:space="preserve">cały przedmiot umowy, </w:t>
      </w:r>
      <w:r w:rsidR="009C0D31" w:rsidRPr="00F02AE3">
        <w:rPr>
          <w:rFonts w:ascii="Times New Roman" w:eastAsia="MS Mincho" w:hAnsi="Times New Roman" w:cs="Times New Roman"/>
          <w:sz w:val="24"/>
          <w:szCs w:val="24"/>
          <w:lang w:eastAsia="zh-CN"/>
        </w:rPr>
        <w:t>z wyłączeniem gruntowych pomp ciepła</w:t>
      </w:r>
      <w:r w:rsidR="00E77A80" w:rsidRPr="00F02AE3">
        <w:rPr>
          <w:rFonts w:ascii="Times New Roman" w:eastAsia="MS Mincho" w:hAnsi="Times New Roman" w:cs="Times New Roman"/>
          <w:sz w:val="24"/>
          <w:szCs w:val="24"/>
          <w:lang w:eastAsia="zh-CN"/>
        </w:rPr>
        <w:t>,</w:t>
      </w:r>
      <w:r w:rsidRPr="00F02AE3">
        <w:rPr>
          <w:rFonts w:ascii="Times New Roman" w:eastAsia="MS Mincho" w:hAnsi="Times New Roman" w:cs="Times New Roman"/>
          <w:sz w:val="24"/>
          <w:szCs w:val="24"/>
          <w:lang w:eastAsia="zh-CN"/>
        </w:rPr>
        <w:t xml:space="preserve"> licząc od daty odbioru końcowego całego przedmiotu umowy.</w:t>
      </w:r>
    </w:p>
    <w:p w14:paraId="5EEB7763" w14:textId="4CAC1772" w:rsidR="00E77A80" w:rsidRPr="00F02AE3" w:rsidRDefault="00E77A80" w:rsidP="007B340C">
      <w:pPr>
        <w:widowControl/>
        <w:numPr>
          <w:ilvl w:val="0"/>
          <w:numId w:val="261"/>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b/>
          <w:bCs/>
          <w:i/>
          <w:iCs/>
          <w:sz w:val="24"/>
          <w:szCs w:val="24"/>
          <w:lang w:eastAsia="zh-CN"/>
        </w:rPr>
        <w:t xml:space="preserve">Wykonawca </w:t>
      </w:r>
      <w:r w:rsidR="00456D25" w:rsidRPr="00F02AE3">
        <w:rPr>
          <w:rFonts w:ascii="Times New Roman" w:eastAsia="MS Mincho" w:hAnsi="Times New Roman" w:cs="Times New Roman"/>
          <w:sz w:val="24"/>
          <w:szCs w:val="24"/>
          <w:lang w:eastAsia="zh-CN"/>
        </w:rPr>
        <w:t>udziel</w:t>
      </w:r>
      <w:r w:rsidRPr="00F02AE3">
        <w:rPr>
          <w:rFonts w:ascii="Times New Roman" w:eastAsia="MS Mincho" w:hAnsi="Times New Roman" w:cs="Times New Roman"/>
          <w:sz w:val="24"/>
          <w:szCs w:val="24"/>
          <w:lang w:eastAsia="zh-CN"/>
        </w:rPr>
        <w:t xml:space="preserve">a </w:t>
      </w:r>
      <w:r w:rsidRPr="00F02AE3">
        <w:rPr>
          <w:rFonts w:ascii="Times New Roman" w:eastAsia="MS Mincho" w:hAnsi="Times New Roman" w:cs="Times New Roman"/>
          <w:b/>
          <w:bCs/>
          <w:i/>
          <w:iCs/>
          <w:sz w:val="24"/>
          <w:szCs w:val="24"/>
          <w:lang w:eastAsia="zh-CN"/>
        </w:rPr>
        <w:t xml:space="preserve">Zamawiającemu </w:t>
      </w:r>
      <w:r w:rsidRPr="00F02AE3">
        <w:rPr>
          <w:rFonts w:ascii="Times New Roman" w:eastAsia="MS Mincho" w:hAnsi="Times New Roman" w:cs="Times New Roman"/>
          <w:sz w:val="24"/>
          <w:szCs w:val="24"/>
          <w:lang w:eastAsia="zh-CN"/>
        </w:rPr>
        <w:t>60 miesięcy gwarancji jakości i ręko</w:t>
      </w:r>
      <w:r w:rsidR="004C0437" w:rsidRPr="00F02AE3">
        <w:rPr>
          <w:rFonts w:ascii="Times New Roman" w:eastAsia="MS Mincho" w:hAnsi="Times New Roman" w:cs="Times New Roman"/>
          <w:sz w:val="24"/>
          <w:szCs w:val="24"/>
          <w:lang w:eastAsia="zh-CN"/>
        </w:rPr>
        <w:t>jmi na gruntowe pompy ciepła</w:t>
      </w:r>
      <w:r w:rsidR="001C32D1" w:rsidRPr="00F02AE3">
        <w:rPr>
          <w:rFonts w:ascii="Times New Roman" w:eastAsia="MS Mincho" w:hAnsi="Times New Roman" w:cs="Times New Roman"/>
          <w:sz w:val="24"/>
          <w:szCs w:val="24"/>
          <w:lang w:eastAsia="zh-CN"/>
        </w:rPr>
        <w:t>, licząc od daty odbioru końcowego całego przedmiotu umowy</w:t>
      </w:r>
      <w:r w:rsidR="004C0437" w:rsidRPr="00F02AE3">
        <w:rPr>
          <w:rFonts w:ascii="Times New Roman" w:eastAsia="MS Mincho" w:hAnsi="Times New Roman" w:cs="Times New Roman"/>
          <w:sz w:val="24"/>
          <w:szCs w:val="24"/>
          <w:lang w:eastAsia="zh-CN"/>
        </w:rPr>
        <w:t>.</w:t>
      </w:r>
    </w:p>
    <w:p w14:paraId="26C633F7" w14:textId="6CC81FC1" w:rsidR="00764FB0" w:rsidRPr="00F02AE3" w:rsidRDefault="00764FB0" w:rsidP="007B340C">
      <w:pPr>
        <w:widowControl/>
        <w:numPr>
          <w:ilvl w:val="0"/>
          <w:numId w:val="261"/>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Gwarancją objęte są wszelkie wady, jakie ujawniają się w okresie obowiązywania gwarancji, za wyjątkiem obejmującym wyłącznie te wady, które zostały spowodowane siłą wyższą lub z wyłącznej winy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 xml:space="preserve"> lub osób trzecich.</w:t>
      </w:r>
    </w:p>
    <w:p w14:paraId="3FD8D602" w14:textId="77777777" w:rsidR="0034617D" w:rsidRPr="00F02AE3" w:rsidRDefault="00764FB0" w:rsidP="0034617D">
      <w:pPr>
        <w:widowControl/>
        <w:numPr>
          <w:ilvl w:val="0"/>
          <w:numId w:val="261"/>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W okresie rękojmi i gwarancji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zobowiązuje się do bezpłatnego usunięcia wad i usterek powstałych w trakcie eksploatacji przedmiotu umowy, na warunkach określonych w karcie gwarancyjnej o treści zgodnej z </w:t>
      </w:r>
      <w:r w:rsidRPr="00F02AE3">
        <w:rPr>
          <w:rFonts w:ascii="Times New Roman" w:eastAsia="MS Mincho" w:hAnsi="Times New Roman" w:cs="Times New Roman"/>
          <w:b/>
          <w:bCs/>
          <w:i/>
          <w:sz w:val="24"/>
          <w:szCs w:val="24"/>
          <w:lang w:eastAsia="zh-CN"/>
        </w:rPr>
        <w:t>Załącznikiem nr 2 do Umowy</w:t>
      </w:r>
      <w:r w:rsidRPr="00F02AE3">
        <w:rPr>
          <w:rFonts w:ascii="Times New Roman" w:eastAsia="MS Mincho" w:hAnsi="Times New Roman" w:cs="Times New Roman"/>
          <w:sz w:val="24"/>
          <w:szCs w:val="24"/>
          <w:lang w:eastAsia="zh-CN"/>
        </w:rPr>
        <w:t>.</w:t>
      </w:r>
    </w:p>
    <w:p w14:paraId="327327D2" w14:textId="38D7D502" w:rsidR="00764FB0" w:rsidRPr="00F02AE3" w:rsidRDefault="00764FB0" w:rsidP="00B60B75">
      <w:pPr>
        <w:widowControl/>
        <w:numPr>
          <w:ilvl w:val="0"/>
          <w:numId w:val="261"/>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b/>
          <w:bCs/>
          <w:i/>
          <w:iCs/>
          <w:sz w:val="24"/>
          <w:szCs w:val="24"/>
          <w:lang w:eastAsia="zh-CN"/>
        </w:rPr>
        <w:t>Zamawiający</w:t>
      </w:r>
      <w:r w:rsidRPr="00F02AE3">
        <w:rPr>
          <w:rFonts w:ascii="Times New Roman" w:eastAsia="MS Mincho" w:hAnsi="Times New Roman" w:cs="Times New Roman"/>
          <w:sz w:val="24"/>
          <w:szCs w:val="24"/>
          <w:lang w:eastAsia="zh-CN"/>
        </w:rPr>
        <w:t xml:space="preserve"> ma prawo obciążyć </w:t>
      </w:r>
      <w:r w:rsidRPr="00F02AE3">
        <w:rPr>
          <w:rFonts w:ascii="Times New Roman" w:eastAsia="MS Mincho" w:hAnsi="Times New Roman" w:cs="Times New Roman"/>
          <w:b/>
          <w:bCs/>
          <w:i/>
          <w:iCs/>
          <w:sz w:val="24"/>
          <w:szCs w:val="24"/>
          <w:lang w:eastAsia="zh-CN"/>
        </w:rPr>
        <w:t>Wykonawcę</w:t>
      </w:r>
      <w:r w:rsidR="0034617D" w:rsidRPr="00F02AE3">
        <w:rPr>
          <w:rFonts w:ascii="Times New Roman" w:eastAsia="MS Mincho" w:hAnsi="Times New Roman" w:cs="Times New Roman"/>
          <w:b/>
          <w:bCs/>
          <w:i/>
          <w:iCs/>
          <w:sz w:val="24"/>
          <w:szCs w:val="24"/>
          <w:lang w:eastAsia="zh-CN"/>
        </w:rPr>
        <w:t>,</w:t>
      </w:r>
      <w:r w:rsidR="0034617D" w:rsidRPr="00F02AE3">
        <w:rPr>
          <w:rFonts w:ascii="Times New Roman" w:eastAsia="MS Mincho" w:hAnsi="Times New Roman" w:cs="Times New Roman"/>
          <w:b/>
          <w:bCs/>
          <w:iCs/>
          <w:sz w:val="24"/>
          <w:szCs w:val="24"/>
          <w:lang w:eastAsia="zh-CN"/>
        </w:rPr>
        <w:t xml:space="preserve"> </w:t>
      </w:r>
      <w:r w:rsidR="0034617D" w:rsidRPr="00F02AE3">
        <w:rPr>
          <w:rFonts w:ascii="Times New Roman" w:eastAsia="MS Mincho" w:hAnsi="Times New Roman" w:cs="Times New Roman"/>
          <w:iCs/>
          <w:sz w:val="24"/>
          <w:szCs w:val="24"/>
          <w:lang w:eastAsia="zh-CN"/>
        </w:rPr>
        <w:t>niezależnie od kwot kar umownych określonych</w:t>
      </w:r>
      <w:r w:rsidR="0034617D" w:rsidRPr="00F02AE3">
        <w:rPr>
          <w:rFonts w:ascii="Times New Roman" w:eastAsia="MS Mincho" w:hAnsi="Times New Roman" w:cs="Times New Roman"/>
          <w:i/>
          <w:iCs/>
          <w:sz w:val="24"/>
          <w:szCs w:val="24"/>
          <w:lang w:eastAsia="zh-CN"/>
        </w:rPr>
        <w:t xml:space="preserve"> </w:t>
      </w:r>
      <w:r w:rsidR="00910AB9" w:rsidRPr="00F02AE3">
        <w:rPr>
          <w:rFonts w:ascii="Times New Roman" w:eastAsia="MS Mincho" w:hAnsi="Times New Roman" w:cs="Times New Roman"/>
          <w:i/>
          <w:iCs/>
          <w:sz w:val="24"/>
          <w:szCs w:val="24"/>
          <w:lang w:eastAsia="zh-CN"/>
        </w:rPr>
        <w:br/>
      </w:r>
      <w:r w:rsidR="0034617D" w:rsidRPr="00F02AE3">
        <w:rPr>
          <w:rFonts w:ascii="Times New Roman" w:eastAsia="MS Mincho" w:hAnsi="Times New Roman" w:cs="Times New Roman"/>
          <w:i/>
          <w:iCs/>
          <w:sz w:val="24"/>
          <w:szCs w:val="24"/>
          <w:lang w:eastAsia="zh-CN"/>
        </w:rPr>
        <w:t xml:space="preserve">w </w:t>
      </w:r>
      <w:r w:rsidR="0034617D" w:rsidRPr="00F02AE3">
        <w:rPr>
          <w:rFonts w:ascii="Times New Roman" w:eastAsia="MS Mincho" w:hAnsi="Times New Roman" w:cs="Times New Roman"/>
          <w:sz w:val="24"/>
          <w:szCs w:val="24"/>
          <w:lang w:eastAsia="zh-CN"/>
        </w:rPr>
        <w:t xml:space="preserve">§ 7 umowy, </w:t>
      </w:r>
      <w:r w:rsidRPr="00F02AE3">
        <w:rPr>
          <w:rFonts w:ascii="Times New Roman" w:eastAsia="MS Mincho" w:hAnsi="Times New Roman" w:cs="Times New Roman"/>
          <w:sz w:val="24"/>
          <w:szCs w:val="24"/>
          <w:lang w:eastAsia="zh-CN"/>
        </w:rPr>
        <w:t>wszelkimi kosztami usunięcia wad</w:t>
      </w:r>
      <w:r w:rsidR="0034617D" w:rsidRPr="00F02AE3">
        <w:rPr>
          <w:rFonts w:ascii="Times New Roman" w:eastAsia="MS Mincho" w:hAnsi="Times New Roman" w:cs="Times New Roman"/>
          <w:sz w:val="24"/>
          <w:szCs w:val="24"/>
          <w:lang w:eastAsia="zh-CN"/>
        </w:rPr>
        <w:t xml:space="preserve">, przeprowadzenia niezbędnych przeglądów technicznych oraz obsługi serwisowej </w:t>
      </w:r>
      <w:r w:rsidR="00910AB9" w:rsidRPr="00F02AE3">
        <w:rPr>
          <w:rFonts w:ascii="Times New Roman" w:eastAsia="MS Mincho" w:hAnsi="Times New Roman" w:cs="Times New Roman"/>
          <w:sz w:val="24"/>
          <w:szCs w:val="24"/>
          <w:lang w:eastAsia="zh-CN"/>
        </w:rPr>
        <w:t xml:space="preserve">(opisanych w § 9, ust. 7 i 8 umowy) </w:t>
      </w:r>
      <w:r w:rsidRPr="00F02AE3">
        <w:rPr>
          <w:rFonts w:ascii="Times New Roman" w:eastAsia="MS Mincho" w:hAnsi="Times New Roman" w:cs="Times New Roman"/>
          <w:sz w:val="24"/>
          <w:szCs w:val="24"/>
          <w:lang w:eastAsia="zh-CN"/>
        </w:rPr>
        <w:t xml:space="preserve">w ramach wykonawstwa zastępczego, jeśli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nie przystąpi do ich usunięcia </w:t>
      </w:r>
      <w:r w:rsidR="0034617D" w:rsidRPr="00F02AE3">
        <w:rPr>
          <w:rFonts w:ascii="Times New Roman" w:eastAsia="MS Mincho" w:hAnsi="Times New Roman" w:cs="Times New Roman"/>
          <w:sz w:val="24"/>
          <w:szCs w:val="24"/>
          <w:lang w:eastAsia="zh-CN"/>
        </w:rPr>
        <w:t xml:space="preserve">lub wykonania </w:t>
      </w:r>
      <w:r w:rsidR="00910AB9" w:rsidRPr="00F02AE3">
        <w:rPr>
          <w:rFonts w:ascii="Times New Roman" w:eastAsia="MS Mincho" w:hAnsi="Times New Roman" w:cs="Times New Roman"/>
          <w:sz w:val="24"/>
          <w:szCs w:val="24"/>
          <w:lang w:eastAsia="zh-CN"/>
        </w:rPr>
        <w:br/>
      </w:r>
      <w:r w:rsidRPr="00F02AE3">
        <w:rPr>
          <w:rFonts w:ascii="Times New Roman" w:eastAsia="MS Mincho" w:hAnsi="Times New Roman" w:cs="Times New Roman"/>
          <w:sz w:val="24"/>
          <w:szCs w:val="24"/>
          <w:lang w:eastAsia="zh-CN"/>
        </w:rPr>
        <w:t>w terminie określonym w karcie gwarancyjnej</w:t>
      </w:r>
      <w:r w:rsidR="0034617D" w:rsidRPr="00F02AE3">
        <w:rPr>
          <w:rFonts w:ascii="Times New Roman" w:eastAsia="MS Mincho" w:hAnsi="Times New Roman" w:cs="Times New Roman"/>
          <w:sz w:val="24"/>
          <w:szCs w:val="24"/>
          <w:lang w:eastAsia="zh-CN"/>
        </w:rPr>
        <w:t xml:space="preserve"> lub DTR</w:t>
      </w:r>
      <w:r w:rsidRPr="00F02AE3">
        <w:rPr>
          <w:rFonts w:ascii="Times New Roman" w:eastAsia="MS Mincho" w:hAnsi="Times New Roman" w:cs="Times New Roman"/>
          <w:sz w:val="24"/>
          <w:szCs w:val="24"/>
          <w:lang w:eastAsia="zh-CN"/>
        </w:rPr>
        <w:t>, bądź usunie</w:t>
      </w:r>
      <w:r w:rsidR="00910AB9" w:rsidRPr="00F02AE3">
        <w:rPr>
          <w:rFonts w:ascii="Times New Roman" w:eastAsia="MS Mincho" w:hAnsi="Times New Roman" w:cs="Times New Roman"/>
          <w:sz w:val="24"/>
          <w:szCs w:val="24"/>
          <w:lang w:eastAsia="zh-CN"/>
        </w:rPr>
        <w:t>/wykona</w:t>
      </w:r>
      <w:r w:rsidRPr="00F02AE3">
        <w:rPr>
          <w:rFonts w:ascii="Times New Roman" w:eastAsia="MS Mincho" w:hAnsi="Times New Roman" w:cs="Times New Roman"/>
          <w:sz w:val="24"/>
          <w:szCs w:val="24"/>
          <w:lang w:eastAsia="zh-CN"/>
        </w:rPr>
        <w:t xml:space="preserve"> je nieskutecznie.</w:t>
      </w:r>
    </w:p>
    <w:p w14:paraId="06CB6980" w14:textId="77777777" w:rsidR="00764FB0" w:rsidRPr="00F02AE3" w:rsidRDefault="00764FB0" w:rsidP="007B340C">
      <w:pPr>
        <w:widowControl/>
        <w:numPr>
          <w:ilvl w:val="0"/>
          <w:numId w:val="261"/>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wyda </w:t>
      </w:r>
      <w:r w:rsidRPr="00F02AE3">
        <w:rPr>
          <w:rFonts w:ascii="Times New Roman" w:eastAsia="MS Mincho" w:hAnsi="Times New Roman" w:cs="Times New Roman"/>
          <w:b/>
          <w:bCs/>
          <w:i/>
          <w:iCs/>
          <w:sz w:val="24"/>
          <w:szCs w:val="24"/>
          <w:lang w:eastAsia="zh-CN"/>
        </w:rPr>
        <w:t>Zamawiającemu</w:t>
      </w:r>
      <w:r w:rsidRPr="00F02AE3">
        <w:rPr>
          <w:rFonts w:ascii="Times New Roman" w:eastAsia="MS Mincho" w:hAnsi="Times New Roman" w:cs="Times New Roman"/>
          <w:sz w:val="24"/>
          <w:szCs w:val="24"/>
          <w:lang w:eastAsia="zh-CN"/>
        </w:rPr>
        <w:t xml:space="preserve"> kartę gwarancyjną o treści zgodnej z </w:t>
      </w:r>
      <w:r w:rsidRPr="00F02AE3">
        <w:rPr>
          <w:rFonts w:ascii="Times New Roman" w:eastAsia="MS Mincho" w:hAnsi="Times New Roman" w:cs="Times New Roman"/>
          <w:b/>
          <w:bCs/>
          <w:i/>
          <w:iCs/>
          <w:sz w:val="24"/>
          <w:szCs w:val="24"/>
          <w:lang w:eastAsia="zh-CN"/>
        </w:rPr>
        <w:t>Załącznikiem nr 2 do Umowy</w:t>
      </w:r>
      <w:r w:rsidRPr="00F02AE3">
        <w:rPr>
          <w:rFonts w:ascii="Times New Roman" w:eastAsia="MS Mincho" w:hAnsi="Times New Roman" w:cs="Times New Roman"/>
          <w:sz w:val="24"/>
          <w:szCs w:val="24"/>
          <w:lang w:eastAsia="zh-CN"/>
        </w:rPr>
        <w:t xml:space="preserve">, w dniu podpisania przez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 xml:space="preserve"> protokołu</w:t>
      </w:r>
      <w:r w:rsidRPr="00F02AE3">
        <w:rPr>
          <w:rFonts w:ascii="Times New Roman" w:eastAsia="Times New Roman" w:hAnsi="Times New Roman" w:cs="Times New Roman"/>
          <w:sz w:val="24"/>
          <w:szCs w:val="24"/>
          <w:lang w:eastAsia="zh-CN"/>
        </w:rPr>
        <w:t xml:space="preserve"> odbioru końcowego robót.</w:t>
      </w:r>
    </w:p>
    <w:p w14:paraId="449B0E8B" w14:textId="77777777" w:rsidR="00764FB0" w:rsidRPr="00F02AE3" w:rsidRDefault="00764FB0" w:rsidP="007B340C">
      <w:pPr>
        <w:widowControl/>
        <w:numPr>
          <w:ilvl w:val="0"/>
          <w:numId w:val="261"/>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W okresie gwarancji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zapewni bezpłatne przeprowadzenie niezbędnych przeglądów technicznych wszystkich zamontowanych urządzeń i wyrobów budowlanych z częstotliwością wymaganą w DTR. Koszty dojazdu, robocizny i materiałów ponosi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w:t>
      </w:r>
    </w:p>
    <w:p w14:paraId="0B89C96F" w14:textId="77777777" w:rsidR="00764FB0" w:rsidRPr="00F02AE3" w:rsidRDefault="00764FB0" w:rsidP="007B340C">
      <w:pPr>
        <w:widowControl/>
        <w:numPr>
          <w:ilvl w:val="0"/>
          <w:numId w:val="261"/>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W okresie gwarancji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zapewni bezpłatną obsługę serwisową urządzeń i wyrobów budowlanych z częstotliwością wymaganą w DTR. Koszty dojazdu serwisu, robocizny i materiałów ponosi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w:t>
      </w:r>
    </w:p>
    <w:p w14:paraId="4001601F" w14:textId="77777777" w:rsidR="00764FB0" w:rsidRPr="00F02AE3" w:rsidRDefault="00764FB0" w:rsidP="007B340C">
      <w:pPr>
        <w:widowControl/>
        <w:numPr>
          <w:ilvl w:val="0"/>
          <w:numId w:val="261"/>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sz w:val="24"/>
          <w:szCs w:val="24"/>
          <w:lang w:eastAsia="zh-CN"/>
        </w:rPr>
        <w:t>Na wyroby gotowe i wszystkie wbudowane  gotowe urządzenia okres gwarancji przyjmuje się wg okresu gwarantowanego przez producenta, lecz nie krótszy jak 3 lata od daty odbioru końcowego robót.</w:t>
      </w:r>
    </w:p>
    <w:p w14:paraId="0FD152F7" w14:textId="0CD1A685" w:rsidR="00764FB0" w:rsidRPr="00F02AE3" w:rsidRDefault="00764FB0" w:rsidP="007B340C">
      <w:pPr>
        <w:widowControl/>
        <w:numPr>
          <w:ilvl w:val="0"/>
          <w:numId w:val="261"/>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b/>
          <w:bCs/>
          <w:i/>
          <w:iCs/>
          <w:sz w:val="24"/>
          <w:szCs w:val="24"/>
          <w:lang w:eastAsia="zh-CN"/>
        </w:rPr>
        <w:t>Wykonawca</w:t>
      </w:r>
      <w:r w:rsidRPr="00F02AE3">
        <w:rPr>
          <w:rFonts w:ascii="Times New Roman" w:eastAsia="Times New Roman" w:hAnsi="Times New Roman" w:cs="Times New Roman"/>
          <w:sz w:val="24"/>
          <w:szCs w:val="24"/>
          <w:lang w:eastAsia="zh-CN"/>
        </w:rPr>
        <w:t xml:space="preserve"> w terminie do dnia protokolarnego końcowego odbioru robót sporządzi i dostarczy Zamawiającemu harmonogram przeglądów i serwisów, o których mowa w ust. </w:t>
      </w:r>
      <w:r w:rsidR="004C0437" w:rsidRPr="00F02AE3">
        <w:rPr>
          <w:rFonts w:ascii="Times New Roman" w:eastAsia="Times New Roman" w:hAnsi="Times New Roman" w:cs="Times New Roman"/>
          <w:sz w:val="24"/>
          <w:szCs w:val="24"/>
          <w:lang w:eastAsia="zh-CN"/>
        </w:rPr>
        <w:t xml:space="preserve">7 </w:t>
      </w:r>
      <w:r w:rsidRPr="00F02AE3">
        <w:rPr>
          <w:rFonts w:ascii="Times New Roman" w:eastAsia="Times New Roman" w:hAnsi="Times New Roman" w:cs="Times New Roman"/>
          <w:sz w:val="24"/>
          <w:szCs w:val="24"/>
          <w:lang w:eastAsia="zh-CN"/>
        </w:rPr>
        <w:t xml:space="preserve">i </w:t>
      </w:r>
      <w:r w:rsidR="004C0437" w:rsidRPr="00F02AE3">
        <w:rPr>
          <w:rFonts w:ascii="Times New Roman" w:eastAsia="Times New Roman" w:hAnsi="Times New Roman" w:cs="Times New Roman"/>
          <w:sz w:val="24"/>
          <w:szCs w:val="24"/>
          <w:lang w:eastAsia="zh-CN"/>
        </w:rPr>
        <w:t>8</w:t>
      </w:r>
      <w:r w:rsidRPr="00F02AE3">
        <w:rPr>
          <w:rFonts w:ascii="Times New Roman" w:eastAsia="Times New Roman" w:hAnsi="Times New Roman" w:cs="Times New Roman"/>
          <w:sz w:val="24"/>
          <w:szCs w:val="24"/>
          <w:lang w:eastAsia="zh-CN"/>
        </w:rPr>
        <w:t xml:space="preserve"> a także będzie informował </w:t>
      </w:r>
      <w:r w:rsidRPr="00F02AE3">
        <w:rPr>
          <w:rFonts w:ascii="Times New Roman" w:eastAsia="Times New Roman" w:hAnsi="Times New Roman" w:cs="Times New Roman"/>
          <w:b/>
          <w:bCs/>
          <w:i/>
          <w:iCs/>
          <w:sz w:val="24"/>
          <w:szCs w:val="24"/>
          <w:lang w:eastAsia="zh-CN"/>
        </w:rPr>
        <w:t>Zamawiającego</w:t>
      </w:r>
      <w:r w:rsidRPr="00F02AE3">
        <w:rPr>
          <w:rFonts w:ascii="Times New Roman" w:eastAsia="Times New Roman" w:hAnsi="Times New Roman" w:cs="Times New Roman"/>
          <w:sz w:val="24"/>
          <w:szCs w:val="24"/>
          <w:lang w:eastAsia="zh-CN"/>
        </w:rPr>
        <w:t xml:space="preserve">, z 7 dniowym wyprzedzeniem, o ich planowanych terminach. </w:t>
      </w:r>
    </w:p>
    <w:p w14:paraId="6C688F11" w14:textId="77777777" w:rsidR="00764FB0" w:rsidRPr="00F02AE3" w:rsidRDefault="00764FB0" w:rsidP="00764FB0">
      <w:pPr>
        <w:spacing w:before="240" w:after="240" w:line="240" w:lineRule="auto"/>
        <w:ind w:left="283" w:hanging="425"/>
        <w:jc w:val="center"/>
        <w:rPr>
          <w:rFonts w:ascii="Times New Roman" w:hAnsi="Times New Roman" w:cs="Times New Roman"/>
          <w:b/>
          <w:sz w:val="24"/>
          <w:szCs w:val="24"/>
        </w:rPr>
      </w:pPr>
      <w:r w:rsidRPr="00F02AE3">
        <w:rPr>
          <w:rFonts w:ascii="Times New Roman" w:hAnsi="Times New Roman" w:cs="Times New Roman"/>
          <w:b/>
          <w:sz w:val="24"/>
          <w:szCs w:val="24"/>
        </w:rPr>
        <w:t>§ 10</w:t>
      </w:r>
      <w:r w:rsidRPr="00F02AE3">
        <w:rPr>
          <w:rFonts w:ascii="Times New Roman" w:hAnsi="Times New Roman" w:cs="Times New Roman"/>
          <w:b/>
          <w:sz w:val="24"/>
          <w:szCs w:val="24"/>
        </w:rPr>
        <w:br/>
        <w:t>NADZÓR NAD PRACAMI</w:t>
      </w:r>
    </w:p>
    <w:p w14:paraId="02456801" w14:textId="77777777" w:rsidR="00764FB0" w:rsidRPr="00F02AE3" w:rsidRDefault="00764FB0" w:rsidP="00DF51FB">
      <w:pPr>
        <w:widowControl/>
        <w:numPr>
          <w:ilvl w:val="3"/>
          <w:numId w:val="226"/>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 xml:space="preserve">Przedstawicielem </w:t>
      </w:r>
      <w:r w:rsidRPr="00F02AE3">
        <w:rPr>
          <w:rFonts w:ascii="Times New Roman" w:eastAsia="MS Mincho" w:hAnsi="Times New Roman" w:cs="Times New Roman"/>
          <w:b/>
          <w:sz w:val="24"/>
          <w:szCs w:val="24"/>
        </w:rPr>
        <w:t>Wykonawcy</w:t>
      </w:r>
      <w:r w:rsidRPr="00F02AE3">
        <w:rPr>
          <w:rFonts w:ascii="Times New Roman" w:eastAsia="MS Mincho" w:hAnsi="Times New Roman" w:cs="Times New Roman"/>
          <w:sz w:val="24"/>
          <w:szCs w:val="24"/>
        </w:rPr>
        <w:t xml:space="preserve"> na budowie jest ………………………………, tel. ……………….. e-mail …………………………………..</w:t>
      </w:r>
    </w:p>
    <w:p w14:paraId="3BB3A656" w14:textId="77777777" w:rsidR="00764FB0" w:rsidRPr="00F02AE3" w:rsidRDefault="00764FB0" w:rsidP="00DF51FB">
      <w:pPr>
        <w:widowControl/>
        <w:numPr>
          <w:ilvl w:val="3"/>
          <w:numId w:val="226"/>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 xml:space="preserve">Koordynatorem w zakresie obowiązków umownych ze strony </w:t>
      </w:r>
      <w:r w:rsidRPr="00F02AE3">
        <w:rPr>
          <w:rFonts w:ascii="Times New Roman" w:eastAsia="MS Mincho" w:hAnsi="Times New Roman" w:cs="Times New Roman"/>
          <w:b/>
          <w:sz w:val="24"/>
          <w:szCs w:val="24"/>
        </w:rPr>
        <w:t>Zamawiającego</w:t>
      </w:r>
      <w:r w:rsidRPr="00F02AE3">
        <w:rPr>
          <w:rFonts w:ascii="Times New Roman" w:eastAsia="MS Mincho" w:hAnsi="Times New Roman" w:cs="Times New Roman"/>
          <w:sz w:val="24"/>
          <w:szCs w:val="24"/>
        </w:rPr>
        <w:t xml:space="preserve"> jest ……………...……………….., tel. …………………., e-mail ………………………</w:t>
      </w:r>
    </w:p>
    <w:p w14:paraId="7600FF04" w14:textId="77777777" w:rsidR="00764FB0" w:rsidRPr="00F02AE3" w:rsidRDefault="00764FB0" w:rsidP="00764FB0">
      <w:pPr>
        <w:spacing w:before="240" w:after="240" w:line="240" w:lineRule="auto"/>
        <w:ind w:left="283" w:hanging="425"/>
        <w:jc w:val="center"/>
        <w:rPr>
          <w:rFonts w:ascii="Times New Roman" w:hAnsi="Times New Roman" w:cs="Times New Roman"/>
          <w:b/>
          <w:sz w:val="24"/>
          <w:szCs w:val="24"/>
        </w:rPr>
      </w:pPr>
      <w:r w:rsidRPr="00F02AE3">
        <w:rPr>
          <w:rFonts w:ascii="Times New Roman" w:hAnsi="Times New Roman" w:cs="Times New Roman"/>
          <w:b/>
          <w:sz w:val="24"/>
          <w:szCs w:val="24"/>
        </w:rPr>
        <w:t>§ 11</w:t>
      </w:r>
      <w:r w:rsidRPr="00F02AE3">
        <w:rPr>
          <w:rFonts w:ascii="Times New Roman" w:hAnsi="Times New Roman" w:cs="Times New Roman"/>
          <w:b/>
          <w:sz w:val="24"/>
          <w:szCs w:val="24"/>
        </w:rPr>
        <w:br/>
        <w:t>ZABEZPIECZENIE NALEŻYTEGO WYKONANIA UMOWY</w:t>
      </w:r>
    </w:p>
    <w:p w14:paraId="1F444221" w14:textId="2075A7B1" w:rsidR="00764FB0" w:rsidRPr="00F02AE3" w:rsidRDefault="00764FB0" w:rsidP="007B340C">
      <w:pPr>
        <w:widowControl/>
        <w:numPr>
          <w:ilvl w:val="0"/>
          <w:numId w:val="262"/>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
          <w:i/>
          <w:iCs/>
          <w:sz w:val="24"/>
          <w:szCs w:val="24"/>
        </w:rPr>
        <w:t>Wykonawca</w:t>
      </w:r>
      <w:r w:rsidRPr="00F02AE3">
        <w:rPr>
          <w:rFonts w:ascii="Times New Roman" w:hAnsi="Times New Roman" w:cs="Times New Roman"/>
          <w:bCs/>
          <w:sz w:val="24"/>
          <w:szCs w:val="24"/>
        </w:rPr>
        <w:t xml:space="preserve"> przed podpisaniem umowy wniósł zabezpieczenie należytego wykonania umowy w wysokości </w:t>
      </w:r>
      <w:r w:rsidR="00CF2332" w:rsidRPr="00F02AE3">
        <w:rPr>
          <w:rFonts w:ascii="Times New Roman" w:eastAsia="MS Mincho" w:hAnsi="Times New Roman" w:cs="Times New Roman"/>
          <w:bCs/>
          <w:sz w:val="24"/>
          <w:szCs w:val="24"/>
        </w:rPr>
        <w:t xml:space="preserve">2 </w:t>
      </w:r>
      <w:r w:rsidRPr="00F02AE3">
        <w:rPr>
          <w:rFonts w:ascii="Times New Roman" w:eastAsia="MS Mincho" w:hAnsi="Times New Roman" w:cs="Times New Roman"/>
          <w:bCs/>
          <w:sz w:val="24"/>
          <w:szCs w:val="24"/>
        </w:rPr>
        <w:t>% ceny brutto jak w § 6 ust. 1 umowy, tj. ………………. zł (słownie: …………………….. złotych) w formie …………………………………………………….</w:t>
      </w:r>
    </w:p>
    <w:p w14:paraId="18A9A144" w14:textId="77777777" w:rsidR="00764FB0" w:rsidRPr="00F02AE3" w:rsidRDefault="00764FB0" w:rsidP="007B340C">
      <w:pPr>
        <w:widowControl/>
        <w:numPr>
          <w:ilvl w:val="0"/>
          <w:numId w:val="262"/>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 xml:space="preserve">Zabezpieczenie może być wnoszone według wyboru </w:t>
      </w:r>
      <w:r w:rsidRPr="00F02AE3">
        <w:rPr>
          <w:rFonts w:ascii="Times New Roman" w:hAnsi="Times New Roman" w:cs="Times New Roman"/>
          <w:b/>
          <w:i/>
          <w:iCs/>
          <w:sz w:val="24"/>
          <w:szCs w:val="24"/>
        </w:rPr>
        <w:t>Wykonawcy</w:t>
      </w:r>
      <w:r w:rsidRPr="00F02AE3">
        <w:rPr>
          <w:rFonts w:ascii="Times New Roman" w:hAnsi="Times New Roman" w:cs="Times New Roman"/>
          <w:bCs/>
          <w:sz w:val="24"/>
          <w:szCs w:val="24"/>
        </w:rPr>
        <w:t xml:space="preserve"> w jednej lub w kilku następujących formach:</w:t>
      </w:r>
    </w:p>
    <w:p w14:paraId="3E9C66CD" w14:textId="77777777" w:rsidR="00764FB0" w:rsidRPr="00F02AE3" w:rsidRDefault="00764FB0" w:rsidP="00DF51FB">
      <w:pPr>
        <w:widowControl/>
        <w:numPr>
          <w:ilvl w:val="0"/>
          <w:numId w:val="230"/>
        </w:numPr>
        <w:tabs>
          <w:tab w:val="clear" w:pos="567"/>
        </w:tabs>
        <w:autoSpaceDN/>
        <w:spacing w:after="0" w:line="240" w:lineRule="auto"/>
        <w:ind w:left="709"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pieniądzu,</w:t>
      </w:r>
    </w:p>
    <w:p w14:paraId="112089B0" w14:textId="77777777" w:rsidR="00764FB0" w:rsidRPr="00F02AE3" w:rsidRDefault="00764FB0" w:rsidP="00DF51FB">
      <w:pPr>
        <w:widowControl/>
        <w:numPr>
          <w:ilvl w:val="0"/>
          <w:numId w:val="230"/>
        </w:numPr>
        <w:tabs>
          <w:tab w:val="clear" w:pos="567"/>
        </w:tabs>
        <w:autoSpaceDN/>
        <w:spacing w:after="0" w:line="240" w:lineRule="auto"/>
        <w:ind w:left="709"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poręczeniach bankowych lub poręczeniach spółdzielczej kasy oszczędnościowo-kredytowej, z tym że zobowiązanie kasy jest zawsze zobowiązaniem pieniężnym,</w:t>
      </w:r>
    </w:p>
    <w:p w14:paraId="284ED5CB" w14:textId="77777777" w:rsidR="00764FB0" w:rsidRPr="00F02AE3" w:rsidRDefault="00764FB0" w:rsidP="00DF51FB">
      <w:pPr>
        <w:widowControl/>
        <w:numPr>
          <w:ilvl w:val="0"/>
          <w:numId w:val="230"/>
        </w:numPr>
        <w:tabs>
          <w:tab w:val="clear" w:pos="567"/>
        </w:tabs>
        <w:autoSpaceDN/>
        <w:spacing w:after="0" w:line="240" w:lineRule="auto"/>
        <w:ind w:left="709"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gwarancjach bankowych,</w:t>
      </w:r>
    </w:p>
    <w:p w14:paraId="736C90B4" w14:textId="77777777" w:rsidR="00764FB0" w:rsidRPr="00F02AE3" w:rsidRDefault="00764FB0" w:rsidP="00DF51FB">
      <w:pPr>
        <w:widowControl/>
        <w:numPr>
          <w:ilvl w:val="0"/>
          <w:numId w:val="230"/>
        </w:numPr>
        <w:tabs>
          <w:tab w:val="clear" w:pos="567"/>
        </w:tabs>
        <w:autoSpaceDN/>
        <w:spacing w:after="0" w:line="240" w:lineRule="auto"/>
        <w:ind w:left="709"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gwarancjach ubezpieczeniowych,</w:t>
      </w:r>
    </w:p>
    <w:p w14:paraId="26F83FEE" w14:textId="6AF23900" w:rsidR="00764FB0" w:rsidRPr="00F02AE3" w:rsidRDefault="00764FB0" w:rsidP="00DF51FB">
      <w:pPr>
        <w:widowControl/>
        <w:numPr>
          <w:ilvl w:val="0"/>
          <w:numId w:val="230"/>
        </w:numPr>
        <w:tabs>
          <w:tab w:val="clear" w:pos="567"/>
        </w:tabs>
        <w:autoSpaceDN/>
        <w:spacing w:after="0" w:line="240" w:lineRule="auto"/>
        <w:ind w:left="709"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poręczeniach udzielanych przez podmioty, o których mowa w art. 6b ust. 5 pkt 2 ustawy z dnia 9 listopada 2000 r. o utworzeniu Polskiej Agencji Rozwoju</w:t>
      </w:r>
      <w:r w:rsidR="00B60B75" w:rsidRPr="00F02AE3">
        <w:rPr>
          <w:rFonts w:ascii="Times New Roman" w:hAnsi="Times New Roman" w:cs="Times New Roman"/>
          <w:bCs/>
          <w:sz w:val="24"/>
          <w:szCs w:val="24"/>
        </w:rPr>
        <w:t xml:space="preserve"> Przedsiębiorczości (Dz. U. 2024, poz. 419</w:t>
      </w:r>
      <w:r w:rsidRPr="00F02AE3">
        <w:rPr>
          <w:rFonts w:ascii="Times New Roman" w:hAnsi="Times New Roman" w:cs="Times New Roman"/>
          <w:bCs/>
          <w:sz w:val="24"/>
          <w:szCs w:val="24"/>
        </w:rPr>
        <w:t>).</w:t>
      </w:r>
    </w:p>
    <w:p w14:paraId="1CB94EBA" w14:textId="77777777" w:rsidR="00764FB0" w:rsidRPr="00F02AE3" w:rsidRDefault="00764FB0" w:rsidP="007B340C">
      <w:pPr>
        <w:widowControl/>
        <w:numPr>
          <w:ilvl w:val="0"/>
          <w:numId w:val="262"/>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
          <w:i/>
          <w:iCs/>
          <w:sz w:val="24"/>
          <w:szCs w:val="24"/>
        </w:rPr>
        <w:t>Zamawiający</w:t>
      </w:r>
      <w:r w:rsidRPr="00F02AE3">
        <w:rPr>
          <w:rFonts w:ascii="Times New Roman" w:hAnsi="Times New Roman" w:cs="Times New Roman"/>
          <w:bCs/>
          <w:sz w:val="24"/>
          <w:szCs w:val="24"/>
        </w:rPr>
        <w:t xml:space="preserve"> nie wyraża zgody na wniesienie zabezpieczenia w formach określonych art. 450 ust. 2 ustawy PZP.</w:t>
      </w:r>
    </w:p>
    <w:p w14:paraId="0C0DF111" w14:textId="77777777" w:rsidR="00764FB0" w:rsidRPr="00F02AE3" w:rsidRDefault="00764FB0" w:rsidP="007B340C">
      <w:pPr>
        <w:widowControl/>
        <w:numPr>
          <w:ilvl w:val="0"/>
          <w:numId w:val="262"/>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 xml:space="preserve">W przypadku wniesienia zabezpieczenia w formie pieniężnej </w:t>
      </w:r>
      <w:r w:rsidRPr="00F02AE3">
        <w:rPr>
          <w:rFonts w:ascii="Times New Roman" w:hAnsi="Times New Roman" w:cs="Times New Roman"/>
          <w:b/>
          <w:i/>
          <w:iCs/>
          <w:sz w:val="24"/>
          <w:szCs w:val="24"/>
        </w:rPr>
        <w:t>Zamawiający</w:t>
      </w:r>
      <w:r w:rsidRPr="00F02AE3">
        <w:rPr>
          <w:rFonts w:ascii="Times New Roman" w:hAnsi="Times New Roman" w:cs="Times New Roman"/>
          <w:bCs/>
          <w:sz w:val="24"/>
          <w:szCs w:val="24"/>
        </w:rPr>
        <w:t xml:space="preserve"> przechowa je na oprocentowanym rachunku bankowym.</w:t>
      </w:r>
    </w:p>
    <w:p w14:paraId="0DE5D532" w14:textId="77777777" w:rsidR="00764FB0" w:rsidRPr="00F02AE3" w:rsidRDefault="00764FB0" w:rsidP="007B340C">
      <w:pPr>
        <w:widowControl/>
        <w:numPr>
          <w:ilvl w:val="0"/>
          <w:numId w:val="262"/>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 xml:space="preserve">Z treści zabezpieczenia przedstawionego w formie gwarancji/poręczenia winno wynikać, że bank, ubezpieczyciel, poręczyciel zapłaci, na rzecz </w:t>
      </w:r>
      <w:r w:rsidRPr="00F02AE3">
        <w:rPr>
          <w:rFonts w:ascii="Times New Roman" w:hAnsi="Times New Roman" w:cs="Times New Roman"/>
          <w:b/>
          <w:i/>
          <w:iCs/>
          <w:sz w:val="24"/>
          <w:szCs w:val="24"/>
        </w:rPr>
        <w:t>Zamawiającego</w:t>
      </w:r>
      <w:r w:rsidRPr="00F02AE3">
        <w:rPr>
          <w:rFonts w:ascii="Times New Roman" w:hAnsi="Times New Roman" w:cs="Times New Roman"/>
          <w:bCs/>
          <w:sz w:val="24"/>
          <w:szCs w:val="24"/>
        </w:rPr>
        <w:t xml:space="preserve"> w terminie maksymalnie 30 dni od pisemnego żądania kwotę zabezpieczenia, na pierwsze wezwanie </w:t>
      </w:r>
      <w:r w:rsidRPr="00F02AE3">
        <w:rPr>
          <w:rFonts w:ascii="Times New Roman" w:hAnsi="Times New Roman" w:cs="Times New Roman"/>
          <w:b/>
          <w:i/>
          <w:iCs/>
          <w:sz w:val="24"/>
          <w:szCs w:val="24"/>
        </w:rPr>
        <w:t>Zamawiającego</w:t>
      </w:r>
      <w:r w:rsidRPr="00F02AE3">
        <w:rPr>
          <w:rFonts w:ascii="Times New Roman" w:hAnsi="Times New Roman" w:cs="Times New Roman"/>
          <w:bCs/>
          <w:sz w:val="24"/>
          <w:szCs w:val="24"/>
        </w:rPr>
        <w:t xml:space="preserve">, bez odwołania, bez warunku, niezależnie od kwestionowania czy zastrzeżeń </w:t>
      </w:r>
      <w:r w:rsidRPr="00F02AE3">
        <w:rPr>
          <w:rFonts w:ascii="Times New Roman" w:hAnsi="Times New Roman" w:cs="Times New Roman"/>
          <w:b/>
          <w:i/>
          <w:iCs/>
          <w:sz w:val="24"/>
          <w:szCs w:val="24"/>
        </w:rPr>
        <w:t>Wykonawcy</w:t>
      </w:r>
      <w:r w:rsidRPr="00F02AE3">
        <w:rPr>
          <w:rFonts w:ascii="Times New Roman" w:hAnsi="Times New Roman" w:cs="Times New Roman"/>
          <w:bCs/>
          <w:sz w:val="24"/>
          <w:szCs w:val="24"/>
        </w:rPr>
        <w:t xml:space="preserve"> i bez dochodzenia czy wezwanie </w:t>
      </w:r>
      <w:r w:rsidRPr="00F02AE3">
        <w:rPr>
          <w:rFonts w:ascii="Times New Roman" w:hAnsi="Times New Roman" w:cs="Times New Roman"/>
          <w:b/>
          <w:i/>
          <w:iCs/>
          <w:sz w:val="24"/>
          <w:szCs w:val="24"/>
        </w:rPr>
        <w:t>Zamawiającego</w:t>
      </w:r>
      <w:r w:rsidRPr="00F02AE3">
        <w:rPr>
          <w:rFonts w:ascii="Times New Roman" w:hAnsi="Times New Roman" w:cs="Times New Roman"/>
          <w:bCs/>
          <w:sz w:val="24"/>
          <w:szCs w:val="24"/>
        </w:rPr>
        <w:t xml:space="preserve"> jest uzasadnione czy nie.</w:t>
      </w:r>
    </w:p>
    <w:p w14:paraId="4530A599" w14:textId="77777777" w:rsidR="00764FB0" w:rsidRPr="00F02AE3" w:rsidRDefault="00764FB0" w:rsidP="007B340C">
      <w:pPr>
        <w:widowControl/>
        <w:numPr>
          <w:ilvl w:val="0"/>
          <w:numId w:val="262"/>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 xml:space="preserve">W przypadku, gdy zabezpieczenie, będzie wnoszone w formie innej niż pieniądz, </w:t>
      </w:r>
      <w:r w:rsidRPr="00F02AE3">
        <w:rPr>
          <w:rFonts w:ascii="Times New Roman" w:hAnsi="Times New Roman" w:cs="Times New Roman"/>
          <w:b/>
          <w:i/>
          <w:iCs/>
          <w:sz w:val="24"/>
          <w:szCs w:val="24"/>
        </w:rPr>
        <w:t>Zamawiający</w:t>
      </w:r>
      <w:r w:rsidRPr="00F02AE3">
        <w:rPr>
          <w:rFonts w:ascii="Times New Roman" w:hAnsi="Times New Roman" w:cs="Times New Roman"/>
          <w:bCs/>
          <w:sz w:val="24"/>
          <w:szCs w:val="24"/>
        </w:rPr>
        <w:t xml:space="preserve"> zastrzega sobie prawo do akceptacji projektu ww. dokumentu.</w:t>
      </w:r>
    </w:p>
    <w:p w14:paraId="764DAE87" w14:textId="77777777" w:rsidR="00764FB0" w:rsidRPr="00F02AE3" w:rsidRDefault="00764FB0" w:rsidP="007B340C">
      <w:pPr>
        <w:widowControl/>
        <w:numPr>
          <w:ilvl w:val="0"/>
          <w:numId w:val="262"/>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
          <w:i/>
          <w:iCs/>
          <w:sz w:val="24"/>
          <w:szCs w:val="24"/>
        </w:rPr>
        <w:t>Zamawiający</w:t>
      </w:r>
      <w:r w:rsidRPr="00F02AE3">
        <w:rPr>
          <w:rFonts w:ascii="Times New Roman" w:hAnsi="Times New Roman" w:cs="Times New Roman"/>
          <w:bCs/>
          <w:sz w:val="24"/>
          <w:szCs w:val="24"/>
        </w:rPr>
        <w:t xml:space="preserve"> zwróci zabezpieczenie w wysokości 70% w kwocie ……………….zł, na wniosek </w:t>
      </w:r>
      <w:r w:rsidRPr="00F02AE3">
        <w:rPr>
          <w:rFonts w:ascii="Times New Roman" w:hAnsi="Times New Roman" w:cs="Times New Roman"/>
          <w:b/>
          <w:i/>
          <w:iCs/>
          <w:sz w:val="24"/>
          <w:szCs w:val="24"/>
        </w:rPr>
        <w:t>Wykonawcy</w:t>
      </w:r>
      <w:r w:rsidRPr="00F02AE3">
        <w:rPr>
          <w:rFonts w:ascii="Times New Roman" w:hAnsi="Times New Roman" w:cs="Times New Roman"/>
          <w:bCs/>
          <w:sz w:val="24"/>
          <w:szCs w:val="24"/>
        </w:rPr>
        <w:t xml:space="preserve">, w terminie do 30 dni od dnia wykonania zamówienia i uznania przez Zamawiającego za należycie wykonane. Zabezpieczenie w wysokości 30% w kwocie ……………… pozostawione zostanie na zabezpieczenie roszczeń z tytułu gwarancji i rękojmi za wady  i zostanie zwrócone, na wniosek </w:t>
      </w:r>
      <w:r w:rsidRPr="00F02AE3">
        <w:rPr>
          <w:rFonts w:ascii="Times New Roman" w:hAnsi="Times New Roman" w:cs="Times New Roman"/>
          <w:b/>
          <w:i/>
          <w:iCs/>
          <w:sz w:val="24"/>
          <w:szCs w:val="24"/>
        </w:rPr>
        <w:t>Wykonawcy</w:t>
      </w:r>
      <w:r w:rsidRPr="00F02AE3">
        <w:rPr>
          <w:rFonts w:ascii="Times New Roman" w:hAnsi="Times New Roman" w:cs="Times New Roman"/>
          <w:bCs/>
          <w:sz w:val="24"/>
          <w:szCs w:val="24"/>
        </w:rPr>
        <w:t>, nie później niż w 15 dniu po upływie okresu gwarancji i rękojmi za wady.</w:t>
      </w:r>
    </w:p>
    <w:p w14:paraId="1D2D69FB" w14:textId="77777777" w:rsidR="00764FB0" w:rsidRPr="00F02AE3" w:rsidRDefault="00764FB0" w:rsidP="007B340C">
      <w:pPr>
        <w:widowControl/>
        <w:numPr>
          <w:ilvl w:val="0"/>
          <w:numId w:val="262"/>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
          <w:i/>
          <w:iCs/>
          <w:sz w:val="24"/>
          <w:szCs w:val="24"/>
        </w:rPr>
        <w:t>Wykonawcy</w:t>
      </w:r>
      <w:r w:rsidRPr="00F02AE3">
        <w:rPr>
          <w:rFonts w:ascii="Times New Roman" w:hAnsi="Times New Roman" w:cs="Times New Roman"/>
          <w:bCs/>
          <w:sz w:val="24"/>
          <w:szCs w:val="24"/>
        </w:rPr>
        <w:t>, którzy wspólnie ubiegają się o udzielenie zamówienia ponoszą solidarną odpowiedzialność za wykonanie umowy i wniesienie zabezpieczenia należytego wykonania umowy.</w:t>
      </w:r>
    </w:p>
    <w:p w14:paraId="72477C40" w14:textId="77777777" w:rsidR="00764FB0" w:rsidRPr="00F02AE3" w:rsidRDefault="00764FB0" w:rsidP="007B340C">
      <w:pPr>
        <w:widowControl/>
        <w:numPr>
          <w:ilvl w:val="0"/>
          <w:numId w:val="262"/>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
          <w:i/>
          <w:iCs/>
          <w:sz w:val="24"/>
          <w:szCs w:val="24"/>
        </w:rPr>
        <w:t>Zamawiający</w:t>
      </w:r>
      <w:r w:rsidRPr="00F02AE3">
        <w:rPr>
          <w:rFonts w:ascii="Times New Roman" w:hAnsi="Times New Roman" w:cs="Times New Roman"/>
          <w:bCs/>
          <w:sz w:val="24"/>
          <w:szCs w:val="24"/>
        </w:rPr>
        <w:t xml:space="preserve"> zastrzega sobie prawo wykorzystania środków stanowiących zabezpieczenie należytego wykonania umowy na usuwanie wad w przypadku, jeśli </w:t>
      </w:r>
      <w:r w:rsidRPr="00F02AE3">
        <w:rPr>
          <w:rFonts w:ascii="Times New Roman" w:hAnsi="Times New Roman" w:cs="Times New Roman"/>
          <w:b/>
          <w:i/>
          <w:iCs/>
          <w:sz w:val="24"/>
          <w:szCs w:val="24"/>
        </w:rPr>
        <w:t>Wykonawca</w:t>
      </w:r>
      <w:r w:rsidRPr="00F02AE3">
        <w:rPr>
          <w:rFonts w:ascii="Times New Roman" w:hAnsi="Times New Roman" w:cs="Times New Roman"/>
          <w:bCs/>
          <w:sz w:val="24"/>
          <w:szCs w:val="24"/>
        </w:rPr>
        <w:t xml:space="preserve"> w okresie rękojmi nie usunie ich w wyznaczonym terminie.</w:t>
      </w:r>
    </w:p>
    <w:p w14:paraId="3B769AB0" w14:textId="77777777" w:rsidR="00764FB0" w:rsidRPr="00F02AE3" w:rsidRDefault="00764FB0" w:rsidP="007B340C">
      <w:pPr>
        <w:widowControl/>
        <w:numPr>
          <w:ilvl w:val="0"/>
          <w:numId w:val="262"/>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 xml:space="preserve">Jeżeli w toku realizacji przedmiotu umowy, ustalona wartość robót ulegnie zmianie to proporcjonalnej zmianie ulegnie zmiana zabezpieczenia należytego wykonania umowy. </w:t>
      </w:r>
      <w:r w:rsidRPr="00F02AE3">
        <w:rPr>
          <w:rFonts w:ascii="Times New Roman" w:hAnsi="Times New Roman" w:cs="Times New Roman"/>
          <w:b/>
          <w:i/>
          <w:iCs/>
          <w:sz w:val="24"/>
          <w:szCs w:val="24"/>
        </w:rPr>
        <w:t>Wykonawca</w:t>
      </w:r>
      <w:r w:rsidRPr="00F02AE3">
        <w:rPr>
          <w:rFonts w:ascii="Times New Roman" w:hAnsi="Times New Roman" w:cs="Times New Roman"/>
          <w:bCs/>
          <w:sz w:val="24"/>
          <w:szCs w:val="24"/>
        </w:rPr>
        <w:t xml:space="preserve"> zobowiązany jest uzupełnić wniesione zabezpieczenie w terminie 14 dni od daty wezwania przez </w:t>
      </w:r>
      <w:r w:rsidRPr="00F02AE3">
        <w:rPr>
          <w:rFonts w:ascii="Times New Roman" w:hAnsi="Times New Roman" w:cs="Times New Roman"/>
          <w:b/>
          <w:i/>
          <w:iCs/>
          <w:sz w:val="24"/>
          <w:szCs w:val="24"/>
        </w:rPr>
        <w:t>Zamawiającego</w:t>
      </w:r>
      <w:r w:rsidRPr="00F02AE3">
        <w:rPr>
          <w:rFonts w:ascii="Times New Roman" w:hAnsi="Times New Roman" w:cs="Times New Roman"/>
          <w:bCs/>
          <w:sz w:val="24"/>
          <w:szCs w:val="24"/>
        </w:rPr>
        <w:t xml:space="preserve"> do uzupełnienia zabezpieczenia.</w:t>
      </w:r>
    </w:p>
    <w:p w14:paraId="50191A18" w14:textId="77777777" w:rsidR="00764FB0" w:rsidRPr="00F02AE3" w:rsidRDefault="00764FB0" w:rsidP="007B340C">
      <w:pPr>
        <w:widowControl/>
        <w:numPr>
          <w:ilvl w:val="0"/>
          <w:numId w:val="262"/>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 xml:space="preserve">Zabezpieczenie należytego wykonania umowy w formie gwarancji bankowej lub ubezpieczeniowej powinno być w szczególności zaopatrzone w klauzulę, że gwarant zobowiązuje się dokonać wpłaty do wysokości sumy gwarancyjnej na pierwsze pisemne żądanie </w:t>
      </w:r>
      <w:r w:rsidRPr="00F02AE3">
        <w:rPr>
          <w:rFonts w:ascii="Times New Roman" w:hAnsi="Times New Roman" w:cs="Times New Roman"/>
          <w:b/>
          <w:i/>
          <w:iCs/>
          <w:sz w:val="24"/>
          <w:szCs w:val="24"/>
        </w:rPr>
        <w:t>Zamawiającego</w:t>
      </w:r>
      <w:r w:rsidRPr="00F02AE3">
        <w:rPr>
          <w:rFonts w:ascii="Times New Roman" w:hAnsi="Times New Roman" w:cs="Times New Roman"/>
          <w:bCs/>
          <w:sz w:val="24"/>
          <w:szCs w:val="24"/>
        </w:rPr>
        <w:t xml:space="preserve"> - bezwarunkowo i bezzwłocznie.</w:t>
      </w:r>
    </w:p>
    <w:p w14:paraId="6E0AE17C" w14:textId="77777777" w:rsidR="00764FB0" w:rsidRPr="00F02AE3" w:rsidRDefault="00764FB0" w:rsidP="007B340C">
      <w:pPr>
        <w:widowControl/>
        <w:numPr>
          <w:ilvl w:val="0"/>
          <w:numId w:val="262"/>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 xml:space="preserve">Jedynym warunkiem wypłacenia kwoty gwarantowanej ma być przedstawienie gwarantowi wezwania </w:t>
      </w:r>
      <w:r w:rsidRPr="00F02AE3">
        <w:rPr>
          <w:rFonts w:ascii="Times New Roman" w:hAnsi="Times New Roman" w:cs="Times New Roman"/>
          <w:b/>
          <w:i/>
          <w:iCs/>
          <w:sz w:val="24"/>
          <w:szCs w:val="24"/>
        </w:rPr>
        <w:t>Zamawiającego</w:t>
      </w:r>
      <w:r w:rsidRPr="00F02AE3">
        <w:rPr>
          <w:rFonts w:ascii="Times New Roman" w:hAnsi="Times New Roman" w:cs="Times New Roman"/>
          <w:bCs/>
          <w:sz w:val="24"/>
          <w:szCs w:val="24"/>
        </w:rPr>
        <w:t xml:space="preserve"> do wypłacenia określonej kwoty wraz z oświadczeniem, że </w:t>
      </w:r>
      <w:r w:rsidRPr="00F02AE3">
        <w:rPr>
          <w:rFonts w:ascii="Times New Roman" w:hAnsi="Times New Roman" w:cs="Times New Roman"/>
          <w:b/>
          <w:i/>
          <w:iCs/>
          <w:sz w:val="24"/>
          <w:szCs w:val="24"/>
        </w:rPr>
        <w:t>Wykonawca</w:t>
      </w:r>
      <w:r w:rsidRPr="00F02AE3">
        <w:rPr>
          <w:rFonts w:ascii="Times New Roman" w:hAnsi="Times New Roman" w:cs="Times New Roman"/>
          <w:bCs/>
          <w:sz w:val="24"/>
          <w:szCs w:val="24"/>
        </w:rPr>
        <w:t xml:space="preserve"> nie wywiązał się ze zobowiązań umownych oraz wyjaśnieniem, na czym to niewywiązanie się polega.</w:t>
      </w:r>
    </w:p>
    <w:p w14:paraId="327938ED" w14:textId="77777777" w:rsidR="00764FB0" w:rsidRPr="00F02AE3" w:rsidRDefault="00764FB0" w:rsidP="007B340C">
      <w:pPr>
        <w:widowControl/>
        <w:numPr>
          <w:ilvl w:val="0"/>
          <w:numId w:val="262"/>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 xml:space="preserve">Wezwanie powyższe, podpisane przez osoby upoważnione do reprezentowania </w:t>
      </w:r>
      <w:r w:rsidRPr="00F02AE3">
        <w:rPr>
          <w:rFonts w:ascii="Times New Roman" w:hAnsi="Times New Roman" w:cs="Times New Roman"/>
          <w:b/>
          <w:i/>
          <w:iCs/>
          <w:sz w:val="24"/>
          <w:szCs w:val="24"/>
        </w:rPr>
        <w:t>Zamawiającego</w:t>
      </w:r>
      <w:r w:rsidRPr="00F02AE3">
        <w:rPr>
          <w:rFonts w:ascii="Times New Roman" w:hAnsi="Times New Roman" w:cs="Times New Roman"/>
          <w:bCs/>
          <w:sz w:val="24"/>
          <w:szCs w:val="24"/>
        </w:rPr>
        <w:t xml:space="preserve"> będzie przesłane w czasie obowiązywania gwarancji pod podany w gwarancji adres.</w:t>
      </w:r>
    </w:p>
    <w:p w14:paraId="6F899EB5" w14:textId="77777777" w:rsidR="00764FB0" w:rsidRPr="00F02AE3" w:rsidRDefault="00764FB0" w:rsidP="007B340C">
      <w:pPr>
        <w:widowControl/>
        <w:numPr>
          <w:ilvl w:val="0"/>
          <w:numId w:val="262"/>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 xml:space="preserve">Zabezpieczenie, o którym mowa w ust. 11 podlega akceptacji </w:t>
      </w:r>
      <w:r w:rsidRPr="00F02AE3">
        <w:rPr>
          <w:rFonts w:ascii="Times New Roman" w:hAnsi="Times New Roman" w:cs="Times New Roman"/>
          <w:b/>
          <w:i/>
          <w:iCs/>
          <w:sz w:val="24"/>
          <w:szCs w:val="24"/>
        </w:rPr>
        <w:t>Zamawiającego</w:t>
      </w:r>
      <w:r w:rsidRPr="00F02AE3">
        <w:rPr>
          <w:rFonts w:ascii="Times New Roman" w:hAnsi="Times New Roman" w:cs="Times New Roman"/>
          <w:bCs/>
          <w:sz w:val="24"/>
          <w:szCs w:val="24"/>
        </w:rPr>
        <w:t xml:space="preserve"> przed podpisaniem umowy - w tym celu wzór gwarancji </w:t>
      </w:r>
      <w:r w:rsidRPr="00F02AE3">
        <w:rPr>
          <w:rFonts w:ascii="Times New Roman" w:hAnsi="Times New Roman" w:cs="Times New Roman"/>
          <w:b/>
          <w:i/>
          <w:iCs/>
          <w:sz w:val="24"/>
          <w:szCs w:val="24"/>
        </w:rPr>
        <w:t>Wykonawca</w:t>
      </w:r>
      <w:r w:rsidRPr="00F02AE3">
        <w:rPr>
          <w:rFonts w:ascii="Times New Roman" w:hAnsi="Times New Roman" w:cs="Times New Roman"/>
          <w:bCs/>
          <w:sz w:val="24"/>
          <w:szCs w:val="24"/>
        </w:rPr>
        <w:t xml:space="preserve"> powinien dostarczyć </w:t>
      </w:r>
      <w:r w:rsidRPr="00F02AE3">
        <w:rPr>
          <w:rFonts w:ascii="Times New Roman" w:hAnsi="Times New Roman" w:cs="Times New Roman"/>
          <w:b/>
          <w:i/>
          <w:iCs/>
          <w:sz w:val="24"/>
          <w:szCs w:val="24"/>
        </w:rPr>
        <w:t>Zamawiającemu</w:t>
      </w:r>
      <w:r w:rsidRPr="00F02AE3">
        <w:rPr>
          <w:rFonts w:ascii="Times New Roman" w:hAnsi="Times New Roman" w:cs="Times New Roman"/>
          <w:bCs/>
          <w:sz w:val="24"/>
          <w:szCs w:val="24"/>
        </w:rPr>
        <w:t xml:space="preserve"> w terminie 5 dni od daty otrzymania zawiadomienia o wyborze jego oferty, jako najkorzystniejszej.</w:t>
      </w:r>
    </w:p>
    <w:p w14:paraId="0D9A71F4" w14:textId="77777777" w:rsidR="00764FB0" w:rsidRPr="00F02AE3" w:rsidRDefault="00764FB0" w:rsidP="007B340C">
      <w:pPr>
        <w:widowControl/>
        <w:numPr>
          <w:ilvl w:val="0"/>
          <w:numId w:val="262"/>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 xml:space="preserve">W przypadku nie zaakceptowania przez </w:t>
      </w:r>
      <w:r w:rsidRPr="00F02AE3">
        <w:rPr>
          <w:rFonts w:ascii="Times New Roman" w:hAnsi="Times New Roman" w:cs="Times New Roman"/>
          <w:b/>
          <w:i/>
          <w:iCs/>
          <w:sz w:val="24"/>
          <w:szCs w:val="24"/>
        </w:rPr>
        <w:t>Zamawiającego</w:t>
      </w:r>
      <w:r w:rsidRPr="00F02AE3">
        <w:rPr>
          <w:rFonts w:ascii="Times New Roman" w:hAnsi="Times New Roman" w:cs="Times New Roman"/>
          <w:bCs/>
          <w:sz w:val="24"/>
          <w:szCs w:val="24"/>
        </w:rPr>
        <w:t xml:space="preserve"> wzoru gwarancji </w:t>
      </w:r>
      <w:r w:rsidRPr="00F02AE3">
        <w:rPr>
          <w:rFonts w:ascii="Times New Roman" w:hAnsi="Times New Roman" w:cs="Times New Roman"/>
          <w:b/>
          <w:i/>
          <w:iCs/>
          <w:sz w:val="24"/>
          <w:szCs w:val="24"/>
        </w:rPr>
        <w:t>Wykonawca</w:t>
      </w:r>
      <w:r w:rsidRPr="00F02AE3">
        <w:rPr>
          <w:rFonts w:ascii="Times New Roman" w:hAnsi="Times New Roman" w:cs="Times New Roman"/>
          <w:bCs/>
          <w:sz w:val="24"/>
          <w:szCs w:val="24"/>
        </w:rPr>
        <w:t xml:space="preserve"> zobowiązany jest do przedstawienia nowej gwarancji, lub wniesienia zabezpieczenia w pieniądzu zgodnie z ust. 2, najpóźniej w dniu podpisania umowy.</w:t>
      </w:r>
    </w:p>
    <w:p w14:paraId="79125C34" w14:textId="77777777" w:rsidR="00764FB0" w:rsidRPr="00F02AE3" w:rsidRDefault="00764FB0" w:rsidP="007B340C">
      <w:pPr>
        <w:widowControl/>
        <w:numPr>
          <w:ilvl w:val="0"/>
          <w:numId w:val="262"/>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
          <w:i/>
          <w:iCs/>
          <w:sz w:val="24"/>
          <w:szCs w:val="24"/>
        </w:rPr>
        <w:t>Wykonawca</w:t>
      </w:r>
      <w:r w:rsidRPr="00F02AE3">
        <w:rPr>
          <w:rFonts w:ascii="Times New Roman" w:hAnsi="Times New Roman" w:cs="Times New Roman"/>
          <w:bCs/>
          <w:sz w:val="24"/>
          <w:szCs w:val="24"/>
        </w:rPr>
        <w:t xml:space="preserve"> winien zapewnić sobie u gwaranta możliwość przesunięcia końcowego terminu obowiązywania gwarancji w przypadku wydłużenia okresu wykonywania prac lub uwzględnić konieczność wniesienia na ten okres innego zabezpieczenia. W przypadku, gdy </w:t>
      </w:r>
      <w:r w:rsidRPr="00F02AE3">
        <w:rPr>
          <w:rFonts w:ascii="Times New Roman" w:hAnsi="Times New Roman" w:cs="Times New Roman"/>
          <w:b/>
          <w:i/>
          <w:iCs/>
          <w:sz w:val="24"/>
          <w:szCs w:val="24"/>
        </w:rPr>
        <w:t>Wykonawca</w:t>
      </w:r>
      <w:r w:rsidRPr="00F02AE3">
        <w:rPr>
          <w:rFonts w:ascii="Times New Roman" w:hAnsi="Times New Roman" w:cs="Times New Roman"/>
          <w:bCs/>
          <w:sz w:val="24"/>
          <w:szCs w:val="24"/>
        </w:rPr>
        <w:t xml:space="preserve"> uchyla się od realizacji swoich obowiązków w zakresie uzupełnienia wysokości wynagrodzenia, </w:t>
      </w:r>
      <w:r w:rsidRPr="00F02AE3">
        <w:rPr>
          <w:rFonts w:ascii="Times New Roman" w:hAnsi="Times New Roman" w:cs="Times New Roman"/>
          <w:b/>
          <w:i/>
          <w:iCs/>
          <w:sz w:val="24"/>
          <w:szCs w:val="24"/>
        </w:rPr>
        <w:t>Zamawiający</w:t>
      </w:r>
      <w:r w:rsidRPr="00F02AE3">
        <w:rPr>
          <w:rFonts w:ascii="Times New Roman" w:hAnsi="Times New Roman" w:cs="Times New Roman"/>
          <w:bCs/>
          <w:sz w:val="24"/>
          <w:szCs w:val="24"/>
        </w:rPr>
        <w:t xml:space="preserve"> może potrącić z dowolnej płatności na rzecz </w:t>
      </w:r>
      <w:r w:rsidRPr="00F02AE3">
        <w:rPr>
          <w:rFonts w:ascii="Times New Roman" w:hAnsi="Times New Roman" w:cs="Times New Roman"/>
          <w:b/>
          <w:i/>
          <w:iCs/>
          <w:sz w:val="24"/>
          <w:szCs w:val="24"/>
        </w:rPr>
        <w:t>Wykonawcy</w:t>
      </w:r>
      <w:r w:rsidRPr="00F02AE3">
        <w:rPr>
          <w:rFonts w:ascii="Times New Roman" w:hAnsi="Times New Roman" w:cs="Times New Roman"/>
          <w:bCs/>
          <w:sz w:val="24"/>
          <w:szCs w:val="24"/>
        </w:rPr>
        <w:t xml:space="preserve"> odpowiednią kwotę na poczet kaucji gwarancyjnej.</w:t>
      </w:r>
    </w:p>
    <w:p w14:paraId="4FFF2140" w14:textId="77777777" w:rsidR="003228E6" w:rsidRPr="00F02AE3" w:rsidRDefault="003228E6" w:rsidP="003228E6">
      <w:pPr>
        <w:spacing w:before="240" w:after="240" w:line="240" w:lineRule="auto"/>
        <w:ind w:left="283" w:hanging="425"/>
        <w:jc w:val="center"/>
        <w:rPr>
          <w:rFonts w:ascii="Times New Roman" w:hAnsi="Times New Roman" w:cs="Times New Roman"/>
          <w:b/>
          <w:sz w:val="24"/>
          <w:szCs w:val="24"/>
        </w:rPr>
      </w:pPr>
      <w:r w:rsidRPr="00F02AE3">
        <w:rPr>
          <w:rFonts w:ascii="Times New Roman" w:hAnsi="Times New Roman" w:cs="Times New Roman"/>
          <w:b/>
          <w:sz w:val="24"/>
          <w:szCs w:val="24"/>
        </w:rPr>
        <w:t>§ 12</w:t>
      </w:r>
      <w:r w:rsidRPr="00F02AE3">
        <w:rPr>
          <w:rFonts w:ascii="Times New Roman" w:hAnsi="Times New Roman" w:cs="Times New Roman"/>
          <w:b/>
          <w:sz w:val="24"/>
          <w:szCs w:val="24"/>
        </w:rPr>
        <w:br/>
        <w:t>ZMIANY UMOWY</w:t>
      </w:r>
    </w:p>
    <w:p w14:paraId="09AB7CDB" w14:textId="77777777" w:rsidR="003228E6" w:rsidRPr="00F02AE3" w:rsidRDefault="003228E6" w:rsidP="003228E6">
      <w:pPr>
        <w:numPr>
          <w:ilvl w:val="0"/>
          <w:numId w:val="231"/>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i/>
          <w:sz w:val="24"/>
          <w:szCs w:val="24"/>
          <w:lang w:eastAsia="zh-CN"/>
        </w:rPr>
        <w:t>Zamawiający</w:t>
      </w:r>
      <w:r w:rsidRPr="00F02AE3">
        <w:rPr>
          <w:rFonts w:ascii="Times New Roman" w:eastAsia="Times New Roman" w:hAnsi="Times New Roman" w:cs="Times New Roman"/>
          <w:sz w:val="24"/>
          <w:szCs w:val="24"/>
          <w:lang w:eastAsia="zh-CN"/>
        </w:rPr>
        <w:t xml:space="preserve"> oświadcza, iż przewiduje możliwość istotnych zmian umowy w stosunku co do treści oferty, na podstawie której dokonano wyboru </w:t>
      </w:r>
      <w:r w:rsidRPr="00F02AE3">
        <w:rPr>
          <w:rFonts w:ascii="Times New Roman" w:eastAsia="Times New Roman" w:hAnsi="Times New Roman" w:cs="Times New Roman"/>
          <w:b/>
          <w:i/>
          <w:sz w:val="24"/>
          <w:szCs w:val="24"/>
          <w:lang w:eastAsia="zh-CN"/>
        </w:rPr>
        <w:t>Wykonawcy</w:t>
      </w:r>
      <w:r w:rsidRPr="00F02AE3">
        <w:rPr>
          <w:rFonts w:ascii="Times New Roman" w:eastAsia="Times New Roman" w:hAnsi="Times New Roman" w:cs="Times New Roman"/>
          <w:sz w:val="24"/>
          <w:szCs w:val="24"/>
          <w:lang w:eastAsia="zh-CN"/>
        </w:rPr>
        <w:t>, na podstawie art. 455 ustawy PZP oraz w przypadku wystąpienia co najmniej jednej z okoliczności wymienionych w ust. 2-31.</w:t>
      </w:r>
    </w:p>
    <w:p w14:paraId="12E1808E" w14:textId="77777777" w:rsidR="003228E6" w:rsidRPr="00F02AE3" w:rsidRDefault="003228E6" w:rsidP="003228E6">
      <w:pPr>
        <w:numPr>
          <w:ilvl w:val="0"/>
          <w:numId w:val="231"/>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W przypadku zmiany regulacji prawnych odnoszących się do praw i obowiązków stron umowy, wprowadzonych po jej zawarciu, wywołujących niezbędną potrzebę zmiany sposobu realizacji umowy, </w:t>
      </w: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dopuszcza możliwość zmiany sposobu realizacji umowy, wysokości wynagrodzenia, określonego w § 6 ust. 1 umowy lub terminu zakończenia realizacji przedmiotu umowy, określonego w § 3 ust. 1 umowy.</w:t>
      </w:r>
    </w:p>
    <w:p w14:paraId="700D7464" w14:textId="77777777" w:rsidR="003228E6" w:rsidRPr="00F02AE3" w:rsidRDefault="003228E6" w:rsidP="003228E6">
      <w:pPr>
        <w:numPr>
          <w:ilvl w:val="0"/>
          <w:numId w:val="231"/>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W przypadku niezawinionych przez </w:t>
      </w:r>
      <w:r w:rsidRPr="00F02AE3">
        <w:rPr>
          <w:rFonts w:ascii="Times New Roman" w:eastAsia="Times New Roman" w:hAnsi="Times New Roman" w:cs="Times New Roman"/>
          <w:b/>
          <w:i/>
          <w:sz w:val="24"/>
          <w:szCs w:val="24"/>
          <w:lang w:eastAsia="zh-CN"/>
        </w:rPr>
        <w:t>Wykonawcę</w:t>
      </w:r>
      <w:r w:rsidRPr="00F02AE3">
        <w:rPr>
          <w:rFonts w:ascii="Times New Roman" w:eastAsia="Times New Roman" w:hAnsi="Times New Roman" w:cs="Times New Roman"/>
          <w:sz w:val="24"/>
          <w:szCs w:val="24"/>
          <w:lang w:eastAsia="zh-CN"/>
        </w:rPr>
        <w:t xml:space="preserve"> przestojów lub opóźnień w realizacji przedmiotu umowy, wywołanych:</w:t>
      </w:r>
    </w:p>
    <w:p w14:paraId="4F3711FE" w14:textId="77777777" w:rsidR="003228E6" w:rsidRPr="00F02AE3" w:rsidRDefault="003228E6" w:rsidP="007B340C">
      <w:pPr>
        <w:widowControl/>
        <w:numPr>
          <w:ilvl w:val="0"/>
          <w:numId w:val="263"/>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prowadzonymi równolegle pracami budowlanymi lub montażowymi przez podmioty inne niż </w:t>
      </w:r>
      <w:r w:rsidRPr="00F02AE3">
        <w:rPr>
          <w:rFonts w:ascii="Times New Roman" w:eastAsia="Times New Roman" w:hAnsi="Times New Roman" w:cs="Times New Roman"/>
          <w:b/>
          <w:i/>
          <w:sz w:val="24"/>
          <w:szCs w:val="24"/>
          <w:lang w:eastAsia="zh-CN"/>
        </w:rPr>
        <w:t>Wykonawca</w:t>
      </w:r>
      <w:r w:rsidRPr="00F02AE3">
        <w:rPr>
          <w:rFonts w:ascii="Times New Roman" w:eastAsia="Times New Roman" w:hAnsi="Times New Roman" w:cs="Times New Roman"/>
          <w:sz w:val="24"/>
          <w:szCs w:val="24"/>
          <w:lang w:eastAsia="zh-CN"/>
        </w:rPr>
        <w:t xml:space="preserve"> lub jego podwykonawcy lub</w:t>
      </w:r>
    </w:p>
    <w:p w14:paraId="0EBA2C3F" w14:textId="77777777" w:rsidR="003228E6" w:rsidRPr="00F02AE3" w:rsidRDefault="003228E6" w:rsidP="007B340C">
      <w:pPr>
        <w:widowControl/>
        <w:numPr>
          <w:ilvl w:val="0"/>
          <w:numId w:val="263"/>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przyczynami niezależnymi od stron umowy bądź zależnymi wyłącznie od </w:t>
      </w:r>
      <w:r w:rsidRPr="00F02AE3">
        <w:rPr>
          <w:rFonts w:ascii="Times New Roman" w:eastAsia="Times New Roman" w:hAnsi="Times New Roman" w:cs="Times New Roman"/>
          <w:b/>
          <w:i/>
          <w:sz w:val="24"/>
          <w:szCs w:val="24"/>
          <w:lang w:eastAsia="zh-CN"/>
        </w:rPr>
        <w:t>Zamawiającego</w:t>
      </w:r>
      <w:r w:rsidRPr="00F02AE3">
        <w:rPr>
          <w:rFonts w:ascii="Times New Roman" w:eastAsia="Times New Roman" w:hAnsi="Times New Roman" w:cs="Times New Roman"/>
          <w:sz w:val="24"/>
          <w:szCs w:val="24"/>
          <w:lang w:eastAsia="zh-CN"/>
        </w:rPr>
        <w:t>,</w:t>
      </w:r>
    </w:p>
    <w:p w14:paraId="174020BD" w14:textId="77777777" w:rsidR="003228E6" w:rsidRPr="00F02AE3" w:rsidRDefault="003228E6" w:rsidP="007B340C">
      <w:pPr>
        <w:widowControl/>
        <w:numPr>
          <w:ilvl w:val="0"/>
          <w:numId w:val="263"/>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dopuszcza możliwość zmiany terminu zakończenia realizacji przedmiotu umowy, określonego w § 3 ust. 1 umowy, odpowiednio o okres opóźnienia spowodowanego jedną z przyczyn wskazanych w lit. a i b.</w:t>
      </w:r>
    </w:p>
    <w:p w14:paraId="1234C0D0" w14:textId="77777777" w:rsidR="003228E6" w:rsidRPr="00F02AE3" w:rsidRDefault="003228E6" w:rsidP="003228E6">
      <w:pPr>
        <w:numPr>
          <w:ilvl w:val="0"/>
          <w:numId w:val="231"/>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W przypadku obiektywnej konieczności zmiany technologii, warunków technicznych wykonania i odbioru robót budowlanych przy wykonaniu przedmiotu umowy, zastosowaniu rozwiązań zamiennych lub równoważnych, które nie mogły być przewidziane przez </w:t>
      </w:r>
      <w:r w:rsidRPr="00F02AE3">
        <w:rPr>
          <w:rFonts w:ascii="Times New Roman" w:eastAsia="Times New Roman" w:hAnsi="Times New Roman" w:cs="Times New Roman"/>
          <w:b/>
          <w:i/>
          <w:sz w:val="24"/>
          <w:szCs w:val="24"/>
          <w:lang w:eastAsia="zh-CN"/>
        </w:rPr>
        <w:t>Zamawiającego</w:t>
      </w:r>
      <w:r w:rsidRPr="00F02AE3">
        <w:rPr>
          <w:rFonts w:ascii="Times New Roman" w:eastAsia="Times New Roman" w:hAnsi="Times New Roman" w:cs="Times New Roman"/>
          <w:sz w:val="24"/>
          <w:szCs w:val="24"/>
          <w:lang w:eastAsia="zh-CN"/>
        </w:rPr>
        <w:t xml:space="preserve"> pomimo dołożenia należytej staranności, </w:t>
      </w: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dopuszcza zmianę zakresu prac, przy czym wyłącznie w zakresie niezbędnym do zgodnego z obowiązującymi standardami, wymaganiami technicznymi oraz normami, prawidłowego wykonania przedmiotu umowy lub zmianę wynagrodzenia, określonego w § 6 ust. 1 umowy, w zakresie uwzględniającym zmieniony zakres prac. Jeżeli wskutek wprowadzenia zmian w zakresie prac wystąpi opóźnienie, bądź przewidywany okres realizacji zmienionego zakresu prac będzie dłuższy od dotychczasowego, </w:t>
      </w: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dopuszcza możliwość zmiany terminu zakończenia realizacji przedmiotu umowy, określonego w § 3 ust. 1 umowy poprzez wydłużenie odpowiednio o okres takiego opóźnienia lub o okres, o jaki czas konieczny dla wykonania przedmiotu umowy po wprowadzonych zmianach, będzie dłuższy od czasu wykonania przewidzianego dla </w:t>
      </w:r>
      <w:r w:rsidRPr="00F02AE3">
        <w:rPr>
          <w:rFonts w:ascii="Times New Roman" w:eastAsia="Times New Roman" w:hAnsi="Times New Roman" w:cs="Times New Roman"/>
          <w:b/>
          <w:i/>
          <w:sz w:val="24"/>
          <w:szCs w:val="24"/>
          <w:lang w:eastAsia="zh-CN"/>
        </w:rPr>
        <w:t>Wykonawcy</w:t>
      </w:r>
      <w:r w:rsidRPr="00F02AE3">
        <w:rPr>
          <w:rFonts w:ascii="Times New Roman" w:eastAsia="Times New Roman" w:hAnsi="Times New Roman" w:cs="Times New Roman"/>
          <w:sz w:val="24"/>
          <w:szCs w:val="24"/>
          <w:lang w:eastAsia="zh-CN"/>
        </w:rPr>
        <w:t xml:space="preserve"> przed taką zmianą.</w:t>
      </w:r>
    </w:p>
    <w:p w14:paraId="0EAFD73B"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W przypadku, gdy z przyczyn technicznych, które nie mogły być przewidziane przez </w:t>
      </w:r>
      <w:r w:rsidRPr="00F02AE3">
        <w:rPr>
          <w:rFonts w:ascii="Times New Roman" w:eastAsia="Times New Roman" w:hAnsi="Times New Roman" w:cs="Times New Roman"/>
          <w:b/>
          <w:i/>
          <w:sz w:val="24"/>
          <w:szCs w:val="24"/>
          <w:lang w:eastAsia="zh-CN"/>
        </w:rPr>
        <w:t>Zamawiającego</w:t>
      </w:r>
      <w:r w:rsidRPr="00F02AE3">
        <w:rPr>
          <w:rFonts w:ascii="Times New Roman" w:eastAsia="Times New Roman" w:hAnsi="Times New Roman" w:cs="Times New Roman"/>
          <w:sz w:val="24"/>
          <w:szCs w:val="24"/>
          <w:lang w:eastAsia="zh-CN"/>
        </w:rPr>
        <w:t xml:space="preserve"> pomimo dołożenia należytej staranności lub które ujawniły się podczas wykonywania prac lub gdy jest to korzystne dla interesu publicznego lub interesu </w:t>
      </w:r>
      <w:r w:rsidRPr="00F02AE3">
        <w:rPr>
          <w:rFonts w:ascii="Times New Roman" w:eastAsia="Times New Roman" w:hAnsi="Times New Roman" w:cs="Times New Roman"/>
          <w:b/>
          <w:i/>
          <w:sz w:val="24"/>
          <w:szCs w:val="24"/>
          <w:lang w:eastAsia="zh-CN"/>
        </w:rPr>
        <w:t>Zamawiającego</w:t>
      </w:r>
      <w:r w:rsidRPr="00F02AE3">
        <w:rPr>
          <w:rFonts w:ascii="Times New Roman" w:eastAsia="Times New Roman" w:hAnsi="Times New Roman" w:cs="Times New Roman"/>
          <w:sz w:val="24"/>
          <w:szCs w:val="24"/>
          <w:lang w:eastAsia="zh-CN"/>
        </w:rPr>
        <w:t xml:space="preserve"> w zakresie w jakim korzyść może polegać na:</w:t>
      </w:r>
    </w:p>
    <w:p w14:paraId="0AE0B6FF" w14:textId="77777777" w:rsidR="003228E6" w:rsidRPr="00F02AE3" w:rsidRDefault="003228E6" w:rsidP="007B340C">
      <w:pPr>
        <w:widowControl/>
        <w:numPr>
          <w:ilvl w:val="1"/>
          <w:numId w:val="273"/>
        </w:numPr>
        <w:autoSpaceDN/>
        <w:spacing w:after="0" w:line="240" w:lineRule="auto"/>
        <w:ind w:left="709"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zmianach mających wpływ na przyspieszenie wykonania,</w:t>
      </w:r>
    </w:p>
    <w:p w14:paraId="69D90FD4" w14:textId="77777777" w:rsidR="003228E6" w:rsidRPr="00F02AE3" w:rsidRDefault="003228E6" w:rsidP="007B340C">
      <w:pPr>
        <w:widowControl/>
        <w:numPr>
          <w:ilvl w:val="1"/>
          <w:numId w:val="273"/>
        </w:numPr>
        <w:autoSpaceDN/>
        <w:spacing w:after="0" w:line="240" w:lineRule="auto"/>
        <w:ind w:left="709"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zmianach mających wpływ na obniżenie kosztu ponoszonego przez </w:t>
      </w:r>
      <w:r w:rsidRPr="00F02AE3">
        <w:rPr>
          <w:rFonts w:ascii="Times New Roman" w:eastAsia="Times New Roman" w:hAnsi="Times New Roman" w:cs="Times New Roman"/>
          <w:b/>
          <w:i/>
          <w:sz w:val="24"/>
          <w:szCs w:val="24"/>
          <w:lang w:eastAsia="zh-CN"/>
        </w:rPr>
        <w:t>Zamawiającego</w:t>
      </w:r>
      <w:r w:rsidRPr="00F02AE3">
        <w:rPr>
          <w:rFonts w:ascii="Times New Roman" w:eastAsia="Times New Roman" w:hAnsi="Times New Roman" w:cs="Times New Roman"/>
          <w:sz w:val="24"/>
          <w:szCs w:val="24"/>
          <w:lang w:eastAsia="zh-CN"/>
        </w:rPr>
        <w:t xml:space="preserve"> na wykonanie, utrzymanie, lub użytkowanie,</w:t>
      </w:r>
    </w:p>
    <w:p w14:paraId="474124E3" w14:textId="77777777" w:rsidR="003228E6" w:rsidRPr="00F02AE3" w:rsidRDefault="003228E6" w:rsidP="007B340C">
      <w:pPr>
        <w:widowControl/>
        <w:numPr>
          <w:ilvl w:val="1"/>
          <w:numId w:val="273"/>
        </w:numPr>
        <w:autoSpaceDN/>
        <w:spacing w:after="0" w:line="240" w:lineRule="auto"/>
        <w:ind w:left="709"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zmianach mających wpływ na poprawę sprawności, wydajności wykonanych robót dla </w:t>
      </w:r>
      <w:r w:rsidRPr="00F02AE3">
        <w:rPr>
          <w:rFonts w:ascii="Times New Roman" w:eastAsia="Times New Roman" w:hAnsi="Times New Roman" w:cs="Times New Roman"/>
          <w:b/>
          <w:i/>
          <w:sz w:val="24"/>
          <w:szCs w:val="24"/>
          <w:lang w:eastAsia="zh-CN"/>
        </w:rPr>
        <w:t>Zamawiającego</w:t>
      </w:r>
      <w:r w:rsidRPr="00F02AE3">
        <w:rPr>
          <w:rFonts w:ascii="Times New Roman" w:eastAsia="Times New Roman" w:hAnsi="Times New Roman" w:cs="Times New Roman"/>
          <w:sz w:val="24"/>
          <w:szCs w:val="24"/>
          <w:lang w:eastAsia="zh-CN"/>
        </w:rPr>
        <w:t>,</w:t>
      </w:r>
    </w:p>
    <w:p w14:paraId="2930EF62" w14:textId="77777777" w:rsidR="003228E6" w:rsidRPr="00F02AE3" w:rsidRDefault="003228E6" w:rsidP="007B340C">
      <w:pPr>
        <w:widowControl/>
        <w:numPr>
          <w:ilvl w:val="1"/>
          <w:numId w:val="273"/>
        </w:numPr>
        <w:autoSpaceDN/>
        <w:spacing w:after="0" w:line="240" w:lineRule="auto"/>
        <w:ind w:left="709"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zmianach mających wpływ na poprawę bezpieczeństwa realizacji robót budowlanych lub usprawnienia procesu budowy,</w:t>
      </w:r>
    </w:p>
    <w:p w14:paraId="555C510D" w14:textId="77777777" w:rsidR="003228E6" w:rsidRPr="00F02AE3" w:rsidRDefault="003228E6" w:rsidP="007B340C">
      <w:pPr>
        <w:widowControl/>
        <w:numPr>
          <w:ilvl w:val="1"/>
          <w:numId w:val="273"/>
        </w:numPr>
        <w:autoSpaceDN/>
        <w:spacing w:after="0" w:line="240" w:lineRule="auto"/>
        <w:ind w:left="709"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zmianach mających wpływ na poprawę bezpieczeństwa użytkowania,</w:t>
      </w:r>
    </w:p>
    <w:p w14:paraId="519E4061" w14:textId="77777777" w:rsidR="003228E6" w:rsidRPr="00F02AE3" w:rsidRDefault="003228E6" w:rsidP="007B340C">
      <w:pPr>
        <w:widowControl/>
        <w:numPr>
          <w:ilvl w:val="1"/>
          <w:numId w:val="273"/>
        </w:numPr>
        <w:autoSpaceDN/>
        <w:spacing w:after="0" w:line="240" w:lineRule="auto"/>
        <w:ind w:left="709"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zmianach mających wpływ na poprawę parametrów technicznych,</w:t>
      </w:r>
    </w:p>
    <w:p w14:paraId="3F18AF37" w14:textId="77777777" w:rsidR="003228E6" w:rsidRPr="00F02AE3" w:rsidRDefault="003228E6" w:rsidP="007B340C">
      <w:pPr>
        <w:widowControl/>
        <w:numPr>
          <w:ilvl w:val="1"/>
          <w:numId w:val="273"/>
        </w:numPr>
        <w:autoSpaceDN/>
        <w:spacing w:after="0" w:line="240" w:lineRule="auto"/>
        <w:ind w:left="709"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zmianach mających wpływ na poprawę parametrów funkcjonalno-użytkowych,</w:t>
      </w:r>
    </w:p>
    <w:p w14:paraId="3106B2FD" w14:textId="41C5DA50" w:rsidR="003228E6" w:rsidRPr="00F02AE3" w:rsidRDefault="003228E6" w:rsidP="007B340C">
      <w:pPr>
        <w:widowControl/>
        <w:numPr>
          <w:ilvl w:val="1"/>
          <w:numId w:val="273"/>
        </w:numPr>
        <w:autoSpaceDN/>
        <w:spacing w:after="0" w:line="240" w:lineRule="auto"/>
        <w:ind w:left="709"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aktualizacji rozwiązań z uwagi na postęp technologiczny lub </w:t>
      </w:r>
      <w:r w:rsidR="00E32A65" w:rsidRPr="00F02AE3">
        <w:rPr>
          <w:rFonts w:ascii="Times New Roman" w:eastAsia="Times New Roman" w:hAnsi="Times New Roman" w:cs="Times New Roman"/>
          <w:sz w:val="24"/>
          <w:szCs w:val="24"/>
          <w:lang w:eastAsia="zh-CN"/>
        </w:rPr>
        <w:t>zmiany obowiązujących przepisów,</w:t>
      </w:r>
    </w:p>
    <w:p w14:paraId="690D5DDD" w14:textId="77777777" w:rsidR="003228E6" w:rsidRPr="00F02AE3" w:rsidRDefault="003228E6" w:rsidP="003228E6">
      <w:pPr>
        <w:autoSpaceDN/>
        <w:spacing w:after="0" w:line="240" w:lineRule="auto"/>
        <w:ind w:left="283"/>
        <w:jc w:val="both"/>
        <w:textAlignment w:val="auto"/>
        <w:rPr>
          <w:rFonts w:ascii="Times New Roman" w:eastAsia="Times New Roman" w:hAnsi="Times New Roman" w:cs="Times New Roman"/>
          <w:sz w:val="24"/>
          <w:szCs w:val="24"/>
          <w:shd w:val="clear" w:color="auto" w:fill="FFFF00"/>
          <w:lang w:eastAsia="zh-CN"/>
        </w:rPr>
      </w:pPr>
      <w:commentRangeStart w:id="121"/>
      <w:r w:rsidRPr="00F02AE3">
        <w:rPr>
          <w:rFonts w:ascii="Times New Roman" w:eastAsia="Times New Roman" w:hAnsi="Times New Roman" w:cs="Times New Roman"/>
          <w:b/>
          <w:i/>
          <w:sz w:val="24"/>
          <w:szCs w:val="24"/>
          <w:lang w:eastAsia="zh-CN"/>
        </w:rPr>
        <w:t>Zamawiający</w:t>
      </w:r>
      <w:commentRangeEnd w:id="121"/>
      <w:r w:rsidR="00A75751" w:rsidRPr="00F02AE3">
        <w:rPr>
          <w:rStyle w:val="Odwoaniedokomentarza"/>
          <w:rFonts w:ascii="Times New Roman" w:eastAsia="Arial" w:hAnsi="Times New Roman" w:cs="Times New Roman"/>
          <w:lang w:eastAsia="zh-CN"/>
        </w:rPr>
        <w:commentReference w:id="121"/>
      </w:r>
      <w:r w:rsidRPr="00F02AE3">
        <w:rPr>
          <w:rFonts w:ascii="Times New Roman" w:eastAsia="Times New Roman" w:hAnsi="Times New Roman" w:cs="Times New Roman"/>
          <w:sz w:val="24"/>
          <w:szCs w:val="24"/>
          <w:lang w:eastAsia="zh-CN"/>
        </w:rPr>
        <w:t xml:space="preserve"> dopuszcza możliwość zmiany sposobu wykonania przedmiotu umowy, zmniejszenia zakresu przedmiotu umowy lub zmianę wynagrodzenia określonego w §6 ust. 1 umowy oraz jeżeli wskutek wprowadzenia tych zmian wystąpi opóźnienie lub wydłużenie czasu koniecznego dla wykonania przedmiotu umowy, </w:t>
      </w: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dopuszcza zmianę terminu zakończenia realizacji przedmiotu umowy poprzez wydłużenie o okres takiego opóźnienia lub o okres, o jaki czas konieczny dla wykonania przedmiotu umowy, po wprowadzonych zmianach, będzie dłuższy od czasu wykonania przewidzianego dla </w:t>
      </w:r>
      <w:r w:rsidRPr="00F02AE3">
        <w:rPr>
          <w:rFonts w:ascii="Times New Roman" w:eastAsia="Times New Roman" w:hAnsi="Times New Roman" w:cs="Times New Roman"/>
          <w:b/>
          <w:i/>
          <w:sz w:val="24"/>
          <w:szCs w:val="24"/>
          <w:lang w:eastAsia="zh-CN"/>
        </w:rPr>
        <w:t>Wykonawcy</w:t>
      </w:r>
      <w:r w:rsidRPr="00F02AE3">
        <w:rPr>
          <w:rFonts w:ascii="Times New Roman" w:eastAsia="Times New Roman" w:hAnsi="Times New Roman" w:cs="Times New Roman"/>
          <w:sz w:val="24"/>
          <w:szCs w:val="24"/>
          <w:lang w:eastAsia="zh-CN"/>
        </w:rPr>
        <w:t xml:space="preserve"> przed taką zmianą.</w:t>
      </w:r>
    </w:p>
    <w:p w14:paraId="40D6CBD7"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W przypadku działania siły wyższej pod pojęciem, rozumiane jako wszystkie zdarzenia zewnętrzne niemożliwe do przewidzenia i niemożliwe do zapobieżenia przez Stronę lub Strony umowy, a zaistniałe po zawarciu umowy, w szczególności takie jak:</w:t>
      </w:r>
    </w:p>
    <w:p w14:paraId="0B56C7CF" w14:textId="1B4F99C1" w:rsidR="003228E6" w:rsidRPr="00F02AE3" w:rsidRDefault="003228E6" w:rsidP="007B340C">
      <w:pPr>
        <w:pStyle w:val="Akapitzlist"/>
        <w:widowControl/>
        <w:numPr>
          <w:ilvl w:val="1"/>
          <w:numId w:val="303"/>
        </w:numPr>
        <w:autoSpaceDN/>
        <w:jc w:val="both"/>
        <w:textAlignment w:val="auto"/>
        <w:rPr>
          <w:rFonts w:eastAsia="Times New Roman"/>
          <w:shd w:val="clear" w:color="auto" w:fill="FFFF00"/>
        </w:rPr>
      </w:pPr>
      <w:r w:rsidRPr="00F02AE3">
        <w:rPr>
          <w:rFonts w:eastAsia="Times New Roman"/>
        </w:rPr>
        <w:t>działania wojenne,</w:t>
      </w:r>
    </w:p>
    <w:p w14:paraId="1B3BF55E" w14:textId="29D58EF1" w:rsidR="003228E6" w:rsidRPr="00F02AE3" w:rsidRDefault="003228E6" w:rsidP="007B340C">
      <w:pPr>
        <w:pStyle w:val="Akapitzlist"/>
        <w:widowControl/>
        <w:numPr>
          <w:ilvl w:val="1"/>
          <w:numId w:val="303"/>
        </w:numPr>
        <w:autoSpaceDN/>
        <w:jc w:val="both"/>
        <w:textAlignment w:val="auto"/>
        <w:rPr>
          <w:rFonts w:eastAsia="Times New Roman"/>
          <w:shd w:val="clear" w:color="auto" w:fill="FFFF00"/>
        </w:rPr>
      </w:pPr>
      <w:r w:rsidRPr="00F02AE3">
        <w:rPr>
          <w:rFonts w:eastAsia="Times New Roman"/>
        </w:rPr>
        <w:t>terroryzm,</w:t>
      </w:r>
    </w:p>
    <w:p w14:paraId="6640CE38" w14:textId="77777777" w:rsidR="003228E6" w:rsidRPr="00F02AE3" w:rsidRDefault="003228E6" w:rsidP="007B340C">
      <w:pPr>
        <w:widowControl/>
        <w:numPr>
          <w:ilvl w:val="1"/>
          <w:numId w:val="303"/>
        </w:numPr>
        <w:autoSpaceDN/>
        <w:spacing w:after="0" w:line="240" w:lineRule="auto"/>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rozruchy, z wyjątkiem tych, które są ograniczone wyłącznie do pracowników </w:t>
      </w:r>
      <w:r w:rsidRPr="00F02AE3">
        <w:rPr>
          <w:rFonts w:ascii="Times New Roman" w:eastAsia="Times New Roman" w:hAnsi="Times New Roman" w:cs="Times New Roman"/>
          <w:b/>
          <w:i/>
          <w:sz w:val="24"/>
          <w:szCs w:val="24"/>
          <w:lang w:eastAsia="zh-CN"/>
        </w:rPr>
        <w:t>Wykonawcy</w:t>
      </w:r>
      <w:r w:rsidRPr="00F02AE3">
        <w:rPr>
          <w:rFonts w:ascii="Times New Roman" w:eastAsia="Times New Roman" w:hAnsi="Times New Roman" w:cs="Times New Roman"/>
          <w:sz w:val="24"/>
          <w:szCs w:val="24"/>
          <w:lang w:eastAsia="zh-CN"/>
        </w:rPr>
        <w:t xml:space="preserve"> lub jego podwykonawców lub Zamawiającego,</w:t>
      </w:r>
    </w:p>
    <w:p w14:paraId="5F342796" w14:textId="77777777" w:rsidR="003228E6" w:rsidRPr="00F02AE3" w:rsidRDefault="003228E6" w:rsidP="007B340C">
      <w:pPr>
        <w:widowControl/>
        <w:numPr>
          <w:ilvl w:val="1"/>
          <w:numId w:val="303"/>
        </w:numPr>
        <w:autoSpaceDN/>
        <w:spacing w:after="0" w:line="240" w:lineRule="auto"/>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zanieczyszczenie i inne podobnie niebezpieczne skutki spowodowane przez substancje toksyczne, z wyjątkiem tych, które mogą być przypisane użyciu przez </w:t>
      </w:r>
      <w:r w:rsidRPr="00F02AE3">
        <w:rPr>
          <w:rFonts w:ascii="Times New Roman" w:eastAsia="Times New Roman" w:hAnsi="Times New Roman" w:cs="Times New Roman"/>
          <w:b/>
          <w:i/>
          <w:sz w:val="24"/>
          <w:szCs w:val="24"/>
          <w:lang w:eastAsia="zh-CN"/>
        </w:rPr>
        <w:t>Wykonawcę</w:t>
      </w:r>
      <w:r w:rsidRPr="00F02AE3">
        <w:rPr>
          <w:rFonts w:ascii="Times New Roman" w:eastAsia="Times New Roman" w:hAnsi="Times New Roman" w:cs="Times New Roman"/>
          <w:sz w:val="24"/>
          <w:szCs w:val="24"/>
          <w:lang w:eastAsia="zh-CN"/>
        </w:rPr>
        <w:t xml:space="preserve"> takich substancji,</w:t>
      </w:r>
    </w:p>
    <w:p w14:paraId="6EDF9F40" w14:textId="77777777" w:rsidR="003228E6" w:rsidRPr="00F02AE3" w:rsidRDefault="003228E6" w:rsidP="007B340C">
      <w:pPr>
        <w:widowControl/>
        <w:numPr>
          <w:ilvl w:val="1"/>
          <w:numId w:val="303"/>
        </w:numPr>
        <w:autoSpaceDN/>
        <w:spacing w:after="0" w:line="240" w:lineRule="auto"/>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działania sił przyrody, w tym huragany lub powodzie,</w:t>
      </w:r>
    </w:p>
    <w:p w14:paraId="13ED3A76" w14:textId="403AF139" w:rsidR="003228E6" w:rsidRPr="00F02AE3" w:rsidRDefault="003228E6" w:rsidP="007B340C">
      <w:pPr>
        <w:widowControl/>
        <w:numPr>
          <w:ilvl w:val="1"/>
          <w:numId w:val="303"/>
        </w:numPr>
        <w:autoSpaceDN/>
        <w:spacing w:after="0" w:line="240" w:lineRule="auto"/>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ogólnokrajowe bądź regionalne spory w przemyśle lub też spory, które są częścią ogólnonarodowej lub regionalnej kampanii, a którym </w:t>
      </w:r>
      <w:r w:rsidR="00E32A65" w:rsidRPr="00F02AE3">
        <w:rPr>
          <w:rFonts w:ascii="Times New Roman" w:eastAsia="Times New Roman" w:hAnsi="Times New Roman" w:cs="Times New Roman"/>
          <w:sz w:val="24"/>
          <w:szCs w:val="24"/>
          <w:lang w:eastAsia="zh-CN"/>
        </w:rPr>
        <w:t>Strona umowy nie mogła zapobiec,</w:t>
      </w:r>
    </w:p>
    <w:p w14:paraId="0EE87D0A" w14:textId="77777777" w:rsidR="003228E6" w:rsidRPr="00F02AE3" w:rsidRDefault="003228E6" w:rsidP="003228E6">
      <w:pPr>
        <w:autoSpaceDN/>
        <w:spacing w:after="0" w:line="240" w:lineRule="auto"/>
        <w:ind w:left="283"/>
        <w:jc w:val="both"/>
        <w:textAlignment w:val="auto"/>
        <w:rPr>
          <w:rFonts w:ascii="Times New Roman" w:eastAsia="Times New Roman" w:hAnsi="Times New Roman" w:cs="Times New Roman"/>
          <w:sz w:val="24"/>
          <w:szCs w:val="24"/>
          <w:shd w:val="clear" w:color="auto" w:fill="FFFF00"/>
          <w:lang w:eastAsia="zh-CN"/>
        </w:rPr>
      </w:pPr>
      <w:commentRangeStart w:id="122"/>
      <w:r w:rsidRPr="00F02AE3">
        <w:rPr>
          <w:rFonts w:ascii="Times New Roman" w:eastAsia="Times New Roman" w:hAnsi="Times New Roman" w:cs="Times New Roman"/>
          <w:b/>
          <w:i/>
          <w:sz w:val="24"/>
          <w:szCs w:val="24"/>
          <w:lang w:eastAsia="zh-CN"/>
        </w:rPr>
        <w:t>Zamawiający</w:t>
      </w:r>
      <w:commentRangeEnd w:id="122"/>
      <w:r w:rsidR="00E32A65" w:rsidRPr="00F02AE3">
        <w:rPr>
          <w:rStyle w:val="Odwoaniedokomentarza"/>
          <w:rFonts w:ascii="Times New Roman" w:eastAsia="Arial" w:hAnsi="Times New Roman" w:cs="Times New Roman"/>
          <w:lang w:eastAsia="zh-CN"/>
        </w:rPr>
        <w:commentReference w:id="122"/>
      </w:r>
      <w:r w:rsidRPr="00F02AE3">
        <w:rPr>
          <w:rFonts w:ascii="Times New Roman" w:eastAsia="Times New Roman" w:hAnsi="Times New Roman" w:cs="Times New Roman"/>
          <w:sz w:val="24"/>
          <w:szCs w:val="24"/>
          <w:lang w:eastAsia="zh-CN"/>
        </w:rPr>
        <w:t xml:space="preserve"> dopuszcza zmianę sposobu wykonania umowy jednakże tylko w takim zakresie, aby po ustaniu działania siły wyższej, </w:t>
      </w:r>
      <w:r w:rsidRPr="00F02AE3">
        <w:rPr>
          <w:rFonts w:ascii="Times New Roman" w:eastAsia="Times New Roman" w:hAnsi="Times New Roman" w:cs="Times New Roman"/>
          <w:b/>
          <w:i/>
          <w:sz w:val="24"/>
          <w:szCs w:val="24"/>
          <w:lang w:eastAsia="zh-CN"/>
        </w:rPr>
        <w:t>Wykonawca</w:t>
      </w:r>
      <w:r w:rsidRPr="00F02AE3">
        <w:rPr>
          <w:rFonts w:ascii="Times New Roman" w:eastAsia="Times New Roman" w:hAnsi="Times New Roman" w:cs="Times New Roman"/>
          <w:sz w:val="24"/>
          <w:szCs w:val="24"/>
          <w:lang w:eastAsia="zh-CN"/>
        </w:rPr>
        <w:t xml:space="preserve"> mógł wykonać przedmiot umowy w sposób prawidłowy oraz jeżeli w wyniku działania siły wyższej wystąpi opóźnienie, dopuszcza zmianę terminu zakończenia realizacji przedmiotu umowy.</w:t>
      </w:r>
    </w:p>
    <w:p w14:paraId="081196A4"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W przypadku natrafienia podczas wykonywania prac przez </w:t>
      </w:r>
      <w:r w:rsidRPr="00F02AE3">
        <w:rPr>
          <w:rFonts w:ascii="Times New Roman" w:eastAsia="Times New Roman" w:hAnsi="Times New Roman" w:cs="Times New Roman"/>
          <w:b/>
          <w:i/>
          <w:sz w:val="24"/>
          <w:szCs w:val="24"/>
          <w:lang w:eastAsia="zh-CN"/>
        </w:rPr>
        <w:t>Wykonawcę</w:t>
      </w:r>
      <w:r w:rsidRPr="00F02AE3">
        <w:rPr>
          <w:rFonts w:ascii="Times New Roman" w:eastAsia="Times New Roman" w:hAnsi="Times New Roman" w:cs="Times New Roman"/>
          <w:sz w:val="24"/>
          <w:szCs w:val="24"/>
          <w:lang w:eastAsia="zh-CN"/>
        </w:rPr>
        <w:t xml:space="preserve"> na przeszkody w postaci niezinwentaryzowanego mienia, stanowisk lub zabytków archeologicznych i podobnych przeszkód, o ile istnienie tego rodzaju przeszkód nie mogło być przewidziane przez </w:t>
      </w:r>
      <w:r w:rsidRPr="00F02AE3">
        <w:rPr>
          <w:rFonts w:ascii="Times New Roman" w:eastAsia="Times New Roman" w:hAnsi="Times New Roman" w:cs="Times New Roman"/>
          <w:b/>
          <w:i/>
          <w:sz w:val="24"/>
          <w:szCs w:val="24"/>
          <w:lang w:eastAsia="zh-CN"/>
        </w:rPr>
        <w:t>Zamawiającego</w:t>
      </w:r>
      <w:r w:rsidRPr="00F02AE3">
        <w:rPr>
          <w:rFonts w:ascii="Times New Roman" w:eastAsia="Times New Roman" w:hAnsi="Times New Roman" w:cs="Times New Roman"/>
          <w:sz w:val="24"/>
          <w:szCs w:val="24"/>
          <w:lang w:eastAsia="zh-CN"/>
        </w:rPr>
        <w:t xml:space="preserve"> pomimo dołożenia należytej staranności, </w:t>
      </w: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dopuszcza zmianę sposobu wykonania umowy w niezbędnym zakresie tak, aby </w:t>
      </w:r>
      <w:r w:rsidRPr="00F02AE3">
        <w:rPr>
          <w:rFonts w:ascii="Times New Roman" w:eastAsia="Times New Roman" w:hAnsi="Times New Roman" w:cs="Times New Roman"/>
          <w:b/>
          <w:i/>
          <w:sz w:val="24"/>
          <w:szCs w:val="24"/>
          <w:lang w:eastAsia="zh-CN"/>
        </w:rPr>
        <w:t>Wykonawca</w:t>
      </w:r>
      <w:r w:rsidRPr="00F02AE3">
        <w:rPr>
          <w:rFonts w:ascii="Times New Roman" w:eastAsia="Times New Roman" w:hAnsi="Times New Roman" w:cs="Times New Roman"/>
          <w:sz w:val="24"/>
          <w:szCs w:val="24"/>
          <w:lang w:eastAsia="zh-CN"/>
        </w:rPr>
        <w:t xml:space="preserve"> po ustaniu lub usunięciu przeszkód mógł wykonać prawidłowo przedmiot umowy.</w:t>
      </w:r>
    </w:p>
    <w:p w14:paraId="25CCD949"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W przypadku wystąpienia niemożliwych do przewidzenia warunków terenowych, w szczególności istnienia podziemnych sieci, instalacji, urządzeń lub niezinwentaryzowanych obiektów budowlanych (bunkry, fundamenty, ściany szczelne), </w:t>
      </w: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dopuszcza możliwość zmiany wynagrodzenia, określonego w § </w:t>
      </w:r>
      <w:r w:rsidRPr="00F02AE3">
        <w:rPr>
          <w:rFonts w:ascii="Times New Roman" w:eastAsia="Times New Roman" w:hAnsi="Times New Roman" w:cs="Times New Roman"/>
          <w:bCs/>
          <w:sz w:val="24"/>
          <w:szCs w:val="24"/>
          <w:lang w:eastAsia="zh-CN"/>
        </w:rPr>
        <w:t>6 ust. 1</w:t>
      </w:r>
      <w:r w:rsidRPr="00F02AE3">
        <w:rPr>
          <w:rFonts w:ascii="Times New Roman" w:eastAsia="Times New Roman" w:hAnsi="Times New Roman" w:cs="Times New Roman"/>
          <w:sz w:val="24"/>
          <w:szCs w:val="24"/>
          <w:lang w:eastAsia="zh-CN"/>
        </w:rPr>
        <w:t xml:space="preserve"> umowy oraz jeżeli w wyniku opisanych powyżej przeszkód wystąpi opóźnienie w robotach, </w:t>
      </w: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dopuszcza zmianę terminu zakończenia realizacji przedmiotu umowy, określonego w § 3 ust. 1 umowy poprzez przedłużenie o okres takiego opóźnienia.</w:t>
      </w:r>
    </w:p>
    <w:p w14:paraId="3EB898D7"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W przypadku przestojów lub opóźnień w wykonywaniu prac przez </w:t>
      </w:r>
      <w:r w:rsidRPr="00F02AE3">
        <w:rPr>
          <w:rFonts w:ascii="Times New Roman" w:eastAsia="Times New Roman" w:hAnsi="Times New Roman" w:cs="Times New Roman"/>
          <w:b/>
          <w:i/>
          <w:sz w:val="24"/>
          <w:szCs w:val="24"/>
          <w:lang w:eastAsia="zh-CN"/>
        </w:rPr>
        <w:t>Wykonawcę</w:t>
      </w:r>
      <w:r w:rsidRPr="00F02AE3">
        <w:rPr>
          <w:rFonts w:ascii="Times New Roman" w:eastAsia="Times New Roman" w:hAnsi="Times New Roman" w:cs="Times New Roman"/>
          <w:sz w:val="24"/>
          <w:szCs w:val="24"/>
          <w:lang w:eastAsia="zh-CN"/>
        </w:rPr>
        <w:t xml:space="preserve"> będących następstwem błędów w dokumentacji projektowej, jednakże z wyłączeniem błędów jakie doświadczony </w:t>
      </w:r>
      <w:r w:rsidRPr="00F02AE3">
        <w:rPr>
          <w:rFonts w:ascii="Times New Roman" w:eastAsia="Times New Roman" w:hAnsi="Times New Roman" w:cs="Times New Roman"/>
          <w:b/>
          <w:i/>
          <w:sz w:val="24"/>
          <w:szCs w:val="24"/>
          <w:lang w:eastAsia="zh-CN"/>
        </w:rPr>
        <w:t>Wykonawca</w:t>
      </w:r>
      <w:r w:rsidRPr="00F02AE3">
        <w:rPr>
          <w:rFonts w:ascii="Times New Roman" w:eastAsia="Times New Roman" w:hAnsi="Times New Roman" w:cs="Times New Roman"/>
          <w:sz w:val="24"/>
          <w:szCs w:val="24"/>
          <w:lang w:eastAsia="zh-CN"/>
        </w:rPr>
        <w:t xml:space="preserve"> dokładając należytej staranności powinien wykryć w trakcie badania wymagań </w:t>
      </w:r>
      <w:r w:rsidRPr="00F02AE3">
        <w:rPr>
          <w:rFonts w:ascii="Times New Roman" w:eastAsia="Times New Roman" w:hAnsi="Times New Roman" w:cs="Times New Roman"/>
          <w:b/>
          <w:i/>
          <w:sz w:val="24"/>
          <w:szCs w:val="24"/>
          <w:lang w:eastAsia="zh-CN"/>
        </w:rPr>
        <w:t>Zamawiającego</w:t>
      </w:r>
      <w:r w:rsidRPr="00F02AE3">
        <w:rPr>
          <w:rFonts w:ascii="Times New Roman" w:eastAsia="Times New Roman" w:hAnsi="Times New Roman" w:cs="Times New Roman"/>
          <w:sz w:val="24"/>
          <w:szCs w:val="24"/>
          <w:lang w:eastAsia="zh-CN"/>
        </w:rPr>
        <w:t xml:space="preserve">, </w:t>
      </w: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dopuszcza możliwość zmiany wynagrodzenia, określonego w § 6 ust. 1 umowy oraz jeżeli wskutek opóźnień w wykonywaniu prac wystąpi opóźnienie lub wydłużenie czasu koniecznego dla wykonania przedmiotu umowy, </w:t>
      </w: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dopuszcza zmianę terminu zakończenia realizacji przedmiotu umowy, określonego w § 3 ust. 1 umowy, poprzez wydłużenie o okres takiego opóźnienia lub o okres, o jaki czas konieczny dla wykonania przedmiotu umowy po wprowadzonych zmianach, będzie dłuższy od czasu wykonania przewidzianego dla </w:t>
      </w:r>
      <w:r w:rsidRPr="00F02AE3">
        <w:rPr>
          <w:rFonts w:ascii="Times New Roman" w:eastAsia="Times New Roman" w:hAnsi="Times New Roman" w:cs="Times New Roman"/>
          <w:b/>
          <w:i/>
          <w:sz w:val="24"/>
          <w:szCs w:val="24"/>
          <w:lang w:eastAsia="zh-CN"/>
        </w:rPr>
        <w:t>Wykonawcy</w:t>
      </w:r>
      <w:r w:rsidRPr="00F02AE3">
        <w:rPr>
          <w:rFonts w:ascii="Times New Roman" w:eastAsia="Times New Roman" w:hAnsi="Times New Roman" w:cs="Times New Roman"/>
          <w:sz w:val="24"/>
          <w:szCs w:val="24"/>
          <w:lang w:eastAsia="zh-CN"/>
        </w:rPr>
        <w:t xml:space="preserve"> przed taką zmianą.</w:t>
      </w:r>
    </w:p>
    <w:p w14:paraId="4ACC4958"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Zgodnie z art. 455 ustawy PZP dokonanie zmian w umowie jest możliwe w sytuacji, gdy łączna wartość zmian jest mniejsza niż kwoty określone w przepisach wydanych na podstawie art. 3 ustawy PZP i jest mniejsza od 15% wartości zamówienia określonego pierwotnie w umowie.</w:t>
      </w:r>
    </w:p>
    <w:p w14:paraId="1A269BA0"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W przypadku gdy umowa zostanie zmieniona na podstawie art. 455 ustawy PZP, czyli gdy </w:t>
      </w: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podejmie decyzję o konieczności wykonania „dodatkowych robót budowlanych” wykraczających poza przedmiot umowy („zamówienia podstawowego”), to ustala się następujące zasady ich zlecania i rozliczania:</w:t>
      </w:r>
    </w:p>
    <w:p w14:paraId="562CF6C1" w14:textId="16C50E89" w:rsidR="003228E6" w:rsidRPr="00F02AE3" w:rsidRDefault="003228E6" w:rsidP="007B340C">
      <w:pPr>
        <w:pStyle w:val="Akapitzlist"/>
        <w:widowControl/>
        <w:numPr>
          <w:ilvl w:val="1"/>
          <w:numId w:val="302"/>
        </w:numPr>
        <w:autoSpaceDN/>
        <w:ind w:left="851" w:hanging="568"/>
        <w:jc w:val="both"/>
        <w:textAlignment w:val="auto"/>
        <w:rPr>
          <w:rFonts w:eastAsia="Times New Roman"/>
          <w:shd w:val="clear" w:color="auto" w:fill="FFFF00"/>
        </w:rPr>
      </w:pPr>
      <w:r w:rsidRPr="00F02AE3">
        <w:rPr>
          <w:rFonts w:eastAsia="Times New Roman"/>
        </w:rPr>
        <w:t>Rozpoczęcie wykonywania „dodatkowych robót budowlanych” wykraczających poza przedmiot umowy może nastąpić po podpisaniu przez Strony umowy aneksu zmieniającego umowę w tym zakresie. Podstawą do podpisania aneksu będzie protokół konieczności potwierdzony przez inspektora nadzoru i zatwierdzony przez Strony umowy. Protokół ten musi zawierać uzasadnienie wskazujące, że spełnione zostały przesłanki, o których mowa w art. 455 ustawy PZP.</w:t>
      </w:r>
    </w:p>
    <w:p w14:paraId="16033BB5" w14:textId="144F866D" w:rsidR="003228E6" w:rsidRPr="00F02AE3" w:rsidRDefault="003228E6" w:rsidP="007B340C">
      <w:pPr>
        <w:widowControl/>
        <w:numPr>
          <w:ilvl w:val="1"/>
          <w:numId w:val="295"/>
        </w:numPr>
        <w:autoSpaceDN/>
        <w:spacing w:after="0" w:line="240" w:lineRule="auto"/>
        <w:ind w:left="763"/>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Rozliczanie „dodatkowych robót budowlanych” wykraczających poza przedmiot zamówienia podstawowego, których </w:t>
      </w: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może udzielić na podstawie art. 455 ustawy PZP, odbędzie się fakturami wystawianymi po ich wykonaniu, odebraniu przez inspektora nadzoru, lecz nie częściej niż w okresach miesięcznych. Faktury regulowane będą w terminie 30 dni od daty otrzymania przez </w:t>
      </w:r>
      <w:r w:rsidRPr="00F02AE3">
        <w:rPr>
          <w:rFonts w:ascii="Times New Roman" w:eastAsia="Times New Roman" w:hAnsi="Times New Roman" w:cs="Times New Roman"/>
          <w:b/>
          <w:i/>
          <w:sz w:val="24"/>
          <w:szCs w:val="24"/>
          <w:lang w:eastAsia="zh-CN"/>
        </w:rPr>
        <w:t>Zamawiającego</w:t>
      </w:r>
      <w:r w:rsidRPr="00F02AE3">
        <w:rPr>
          <w:rFonts w:ascii="Times New Roman" w:eastAsia="Times New Roman" w:hAnsi="Times New Roman" w:cs="Times New Roman"/>
          <w:sz w:val="24"/>
          <w:szCs w:val="24"/>
          <w:lang w:eastAsia="zh-CN"/>
        </w:rPr>
        <w:t xml:space="preserve"> faktury, protokołu odbioru wykonanych robót oraz kosztorysu wykonanego w oparciu o następujące założenia – ceny jednostkowe robót będą przyjmowane z Kosztorysu Szczegółowego, o którym mowa w </w:t>
      </w:r>
      <w:r w:rsidR="00C75D00" w:rsidRPr="00F02AE3">
        <w:rPr>
          <w:rFonts w:ascii="Times New Roman" w:eastAsia="Times New Roman" w:hAnsi="Times New Roman" w:cs="Times New Roman"/>
          <w:sz w:val="24"/>
          <w:szCs w:val="24"/>
          <w:lang w:eastAsia="zh-CN"/>
        </w:rPr>
        <w:t xml:space="preserve">         </w:t>
      </w:r>
      <w:r w:rsidRPr="00F02AE3">
        <w:rPr>
          <w:rFonts w:ascii="Times New Roman" w:eastAsia="Times New Roman" w:hAnsi="Times New Roman" w:cs="Times New Roman"/>
          <w:sz w:val="24"/>
          <w:szCs w:val="24"/>
          <w:lang w:eastAsia="zh-CN"/>
        </w:rPr>
        <w:t xml:space="preserve">§1 ust. </w:t>
      </w:r>
      <w:r w:rsidR="00B60B75" w:rsidRPr="00F02AE3">
        <w:rPr>
          <w:rFonts w:ascii="Times New Roman" w:eastAsia="Times New Roman" w:hAnsi="Times New Roman" w:cs="Times New Roman"/>
          <w:sz w:val="24"/>
          <w:szCs w:val="24"/>
          <w:shd w:val="clear" w:color="auto" w:fill="FFFFFF"/>
          <w:lang w:eastAsia="zh-CN"/>
        </w:rPr>
        <w:t>3</w:t>
      </w:r>
      <w:r w:rsidRPr="00F02AE3">
        <w:rPr>
          <w:rFonts w:ascii="Times New Roman" w:eastAsia="Times New Roman" w:hAnsi="Times New Roman" w:cs="Times New Roman"/>
          <w:sz w:val="24"/>
          <w:szCs w:val="24"/>
          <w:shd w:val="clear" w:color="auto" w:fill="FFFFFF"/>
          <w:lang w:eastAsia="zh-CN"/>
        </w:rPr>
        <w:t xml:space="preserve">, w sytuacji gdy wystąpią roboty, na które nie określono w Kosztorysie Szczegółowym cen jednostkowych, roboty te rozliczone będą na podstawie kosztorysów przygotowanych przez </w:t>
      </w:r>
      <w:r w:rsidRPr="00F02AE3">
        <w:rPr>
          <w:rFonts w:ascii="Times New Roman" w:eastAsia="Times New Roman" w:hAnsi="Times New Roman" w:cs="Times New Roman"/>
          <w:b/>
          <w:i/>
          <w:sz w:val="24"/>
          <w:szCs w:val="24"/>
          <w:shd w:val="clear" w:color="auto" w:fill="FFFFFF"/>
          <w:lang w:eastAsia="zh-CN"/>
        </w:rPr>
        <w:t>Wykonawcę</w:t>
      </w:r>
      <w:r w:rsidRPr="00F02AE3">
        <w:rPr>
          <w:rFonts w:ascii="Times New Roman" w:eastAsia="Times New Roman" w:hAnsi="Times New Roman" w:cs="Times New Roman"/>
          <w:sz w:val="24"/>
          <w:szCs w:val="24"/>
          <w:shd w:val="clear" w:color="auto" w:fill="FFFFFF"/>
          <w:lang w:eastAsia="zh-CN"/>
        </w:rPr>
        <w:t xml:space="preserve">, a zatwierdzonych przez Inspektora Nadzoru i </w:t>
      </w:r>
      <w:r w:rsidRPr="00F02AE3">
        <w:rPr>
          <w:rFonts w:ascii="Times New Roman" w:eastAsia="Times New Roman" w:hAnsi="Times New Roman" w:cs="Times New Roman"/>
          <w:b/>
          <w:i/>
          <w:sz w:val="24"/>
          <w:szCs w:val="24"/>
          <w:shd w:val="clear" w:color="auto" w:fill="FFFFFF"/>
          <w:lang w:eastAsia="zh-CN"/>
        </w:rPr>
        <w:t>Zamawiającego</w:t>
      </w:r>
      <w:r w:rsidRPr="00F02AE3">
        <w:rPr>
          <w:rFonts w:ascii="Times New Roman" w:eastAsia="Times New Roman" w:hAnsi="Times New Roman" w:cs="Times New Roman"/>
          <w:sz w:val="24"/>
          <w:szCs w:val="24"/>
          <w:shd w:val="clear" w:color="auto" w:fill="FFFFFF"/>
          <w:lang w:eastAsia="zh-CN"/>
        </w:rPr>
        <w:t xml:space="preserve">. Kosztorysy na roboty, na które nie określono cen jednostkowych w Kosztorysie Szczegółowym opracowywane będą na podstawie cen nie wyższych niż średnia cena opublikowana w cenniku wydawnictwa </w:t>
      </w:r>
      <w:proofErr w:type="spellStart"/>
      <w:r w:rsidRPr="00F02AE3">
        <w:rPr>
          <w:rFonts w:ascii="Times New Roman" w:eastAsia="Times New Roman" w:hAnsi="Times New Roman" w:cs="Times New Roman"/>
          <w:sz w:val="24"/>
          <w:szCs w:val="24"/>
          <w:shd w:val="clear" w:color="auto" w:fill="FFFFFF"/>
          <w:lang w:eastAsia="zh-CN"/>
        </w:rPr>
        <w:t>Sekocenbud</w:t>
      </w:r>
      <w:proofErr w:type="spellEnd"/>
      <w:r w:rsidRPr="00F02AE3">
        <w:rPr>
          <w:rFonts w:ascii="Times New Roman" w:eastAsia="Times New Roman" w:hAnsi="Times New Roman" w:cs="Times New Roman"/>
          <w:sz w:val="24"/>
          <w:szCs w:val="24"/>
          <w:shd w:val="clear" w:color="auto" w:fill="FFFFFF"/>
          <w:lang w:eastAsia="zh-CN"/>
        </w:rPr>
        <w:t xml:space="preserve"> z bieżącego kwartału. Podstawą do określenia nakładów rzeczowych będą normy zawarte w ww. kosztorysach, a w przypadku ich braku – odpowiednie pozycje katalogów KNR lub KNNR. W przypadku braku odpowiednich pozycji w ww. katalogach, zastosowana będzie wycena indywidualna </w:t>
      </w:r>
      <w:r w:rsidRPr="00F02AE3">
        <w:rPr>
          <w:rFonts w:ascii="Times New Roman" w:eastAsia="Times New Roman" w:hAnsi="Times New Roman" w:cs="Times New Roman"/>
          <w:b/>
          <w:i/>
          <w:sz w:val="24"/>
          <w:szCs w:val="24"/>
          <w:shd w:val="clear" w:color="auto" w:fill="FFFFFF"/>
          <w:lang w:eastAsia="zh-CN"/>
        </w:rPr>
        <w:t>Wykonawcy</w:t>
      </w:r>
      <w:r w:rsidRPr="00F02AE3">
        <w:rPr>
          <w:rFonts w:ascii="Times New Roman" w:eastAsia="Times New Roman" w:hAnsi="Times New Roman" w:cs="Times New Roman"/>
          <w:sz w:val="24"/>
          <w:szCs w:val="24"/>
          <w:shd w:val="clear" w:color="auto" w:fill="FFFFFF"/>
          <w:lang w:eastAsia="zh-CN"/>
        </w:rPr>
        <w:t xml:space="preserve">, zatwierdzona przez </w:t>
      </w:r>
      <w:r w:rsidRPr="00F02AE3">
        <w:rPr>
          <w:rFonts w:ascii="Times New Roman" w:eastAsia="Times New Roman" w:hAnsi="Times New Roman" w:cs="Times New Roman"/>
          <w:b/>
          <w:i/>
          <w:sz w:val="24"/>
          <w:szCs w:val="24"/>
          <w:shd w:val="clear" w:color="auto" w:fill="FFFFFF"/>
          <w:lang w:eastAsia="zh-CN"/>
        </w:rPr>
        <w:t>Zamawiającego</w:t>
      </w:r>
      <w:r w:rsidRPr="00F02AE3">
        <w:rPr>
          <w:rFonts w:ascii="Times New Roman" w:eastAsia="Times New Roman" w:hAnsi="Times New Roman" w:cs="Times New Roman"/>
          <w:sz w:val="24"/>
          <w:szCs w:val="24"/>
          <w:shd w:val="clear" w:color="auto" w:fill="FFFFFF"/>
          <w:lang w:eastAsia="zh-CN"/>
        </w:rPr>
        <w:t>.</w:t>
      </w:r>
    </w:p>
    <w:p w14:paraId="15165052" w14:textId="680DB18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W przypadku rezygnacji z wykonywania pewnych robót przewidzianych w dokumentacji projektowej tj. „robót zaniechanych”, o których mowa w § 1 ust. </w:t>
      </w:r>
      <w:r w:rsidR="00B60B75" w:rsidRPr="00F02AE3">
        <w:rPr>
          <w:rFonts w:ascii="Times New Roman" w:eastAsia="Times New Roman" w:hAnsi="Times New Roman" w:cs="Times New Roman"/>
          <w:sz w:val="24"/>
          <w:szCs w:val="24"/>
          <w:shd w:val="clear" w:color="auto" w:fill="FFFFFF"/>
          <w:lang w:eastAsia="zh-CN"/>
        </w:rPr>
        <w:t>7</w:t>
      </w:r>
      <w:r w:rsidRPr="00F02AE3">
        <w:rPr>
          <w:rFonts w:ascii="Times New Roman" w:eastAsia="Times New Roman" w:hAnsi="Times New Roman" w:cs="Times New Roman"/>
          <w:sz w:val="24"/>
          <w:szCs w:val="24"/>
          <w:shd w:val="clear" w:color="auto" w:fill="FFFFFF"/>
          <w:lang w:eastAsia="zh-CN"/>
        </w:rPr>
        <w:t xml:space="preserve"> umowy</w:t>
      </w:r>
      <w:r w:rsidRPr="00F02AE3">
        <w:rPr>
          <w:rFonts w:ascii="Times New Roman" w:eastAsia="Times New Roman" w:hAnsi="Times New Roman" w:cs="Times New Roman"/>
          <w:sz w:val="24"/>
          <w:szCs w:val="24"/>
          <w:lang w:eastAsia="zh-CN"/>
        </w:rPr>
        <w:t xml:space="preserve">, sposób obliczenia należnego wynagrodzenia </w:t>
      </w:r>
      <w:r w:rsidRPr="00F02AE3">
        <w:rPr>
          <w:rFonts w:ascii="Times New Roman" w:eastAsia="Times New Roman" w:hAnsi="Times New Roman" w:cs="Times New Roman"/>
          <w:b/>
          <w:i/>
          <w:sz w:val="24"/>
          <w:szCs w:val="24"/>
          <w:lang w:eastAsia="zh-CN"/>
        </w:rPr>
        <w:t>Wykonawcy</w:t>
      </w:r>
      <w:r w:rsidRPr="00F02AE3">
        <w:rPr>
          <w:rFonts w:ascii="Times New Roman" w:eastAsia="Times New Roman" w:hAnsi="Times New Roman" w:cs="Times New Roman"/>
          <w:sz w:val="24"/>
          <w:szCs w:val="24"/>
          <w:lang w:eastAsia="zh-CN"/>
        </w:rPr>
        <w:t xml:space="preserve"> z tytułu wykonania części umowy będzie następujący - w przypadku odstąpienia od całego elementu robót określonego w harmonogramie rzeczowo-finansowym, nastąpi odliczenie wartości tego elementu (wynikającej z harmonogramu rzeczowo-finansowego) od ogólnej wartości przedmiotu zamówienia. W przypadku odstąpienia od części robót z danego elementu określonego w harmonogramie rzeczowo-finansowym, obliczenie wykonanej części tego elementu nastąpi na podstawie kosztorysów powykonawczych, przygotowanych przez </w:t>
      </w:r>
      <w:r w:rsidRPr="00F02AE3">
        <w:rPr>
          <w:rFonts w:ascii="Times New Roman" w:eastAsia="Times New Roman" w:hAnsi="Times New Roman" w:cs="Times New Roman"/>
          <w:b/>
          <w:i/>
          <w:sz w:val="24"/>
          <w:szCs w:val="24"/>
          <w:lang w:eastAsia="zh-CN"/>
        </w:rPr>
        <w:t>Wykonawcę</w:t>
      </w:r>
      <w:r w:rsidRPr="00F02AE3">
        <w:rPr>
          <w:rFonts w:ascii="Times New Roman" w:eastAsia="Times New Roman" w:hAnsi="Times New Roman" w:cs="Times New Roman"/>
          <w:sz w:val="24"/>
          <w:szCs w:val="24"/>
          <w:lang w:eastAsia="zh-CN"/>
        </w:rPr>
        <w:t xml:space="preserve">, a zatwierdzonych przez Inspektora Nadzoru. Kosztorysy te opracowane będą w oparciu o następujące założenia – ceny jednostkowe robót zostaną przyjęte z Kosztorysu Szczegółowego, o którym mowa w §1 ust. </w:t>
      </w:r>
      <w:r w:rsidR="00C75D00" w:rsidRPr="00F02AE3">
        <w:rPr>
          <w:rFonts w:ascii="Times New Roman" w:eastAsia="Times New Roman" w:hAnsi="Times New Roman" w:cs="Times New Roman"/>
          <w:sz w:val="24"/>
          <w:szCs w:val="24"/>
          <w:shd w:val="clear" w:color="auto" w:fill="FFFFFF"/>
          <w:lang w:eastAsia="zh-CN"/>
        </w:rPr>
        <w:t>3</w:t>
      </w:r>
      <w:r w:rsidRPr="00F02AE3">
        <w:rPr>
          <w:rFonts w:ascii="Times New Roman" w:eastAsia="Times New Roman" w:hAnsi="Times New Roman" w:cs="Times New Roman"/>
          <w:sz w:val="24"/>
          <w:szCs w:val="24"/>
          <w:lang w:eastAsia="zh-CN"/>
        </w:rPr>
        <w:t xml:space="preserve">, jeżeli nie będzie możliwe rozliczenie danej roboty w oparciu o ww. Kosztorys Szczegółowy, należy przyjąć do rozliczeń ceny nie wyższe niż średnia cena opublikowana w cenniku </w:t>
      </w:r>
      <w:proofErr w:type="spellStart"/>
      <w:r w:rsidRPr="00F02AE3">
        <w:rPr>
          <w:rFonts w:ascii="Times New Roman" w:eastAsia="Times New Roman" w:hAnsi="Times New Roman" w:cs="Times New Roman"/>
          <w:sz w:val="24"/>
          <w:szCs w:val="24"/>
          <w:lang w:eastAsia="zh-CN"/>
        </w:rPr>
        <w:t>Sekocenbud</w:t>
      </w:r>
      <w:proofErr w:type="spellEnd"/>
      <w:r w:rsidRPr="00F02AE3">
        <w:rPr>
          <w:rFonts w:ascii="Times New Roman" w:eastAsia="Times New Roman" w:hAnsi="Times New Roman" w:cs="Times New Roman"/>
          <w:sz w:val="24"/>
          <w:szCs w:val="24"/>
          <w:lang w:eastAsia="zh-CN"/>
        </w:rPr>
        <w:t xml:space="preserve"> z bieżącego kwartału. Podstawą do określenia nakładów rzeczowych będą katalogi KNR i KNNR. W przypadku braku odpowiednich pozycji w ww. katalogach, zastosowana będzie wycena indywidualna </w:t>
      </w:r>
      <w:r w:rsidRPr="00F02AE3">
        <w:rPr>
          <w:rFonts w:ascii="Times New Roman" w:eastAsia="Times New Roman" w:hAnsi="Times New Roman" w:cs="Times New Roman"/>
          <w:b/>
          <w:i/>
          <w:sz w:val="24"/>
          <w:szCs w:val="24"/>
          <w:lang w:eastAsia="zh-CN"/>
        </w:rPr>
        <w:t>Wykonawcy</w:t>
      </w:r>
      <w:r w:rsidRPr="00F02AE3">
        <w:rPr>
          <w:rFonts w:ascii="Times New Roman" w:eastAsia="Times New Roman" w:hAnsi="Times New Roman" w:cs="Times New Roman"/>
          <w:sz w:val="24"/>
          <w:szCs w:val="24"/>
          <w:lang w:eastAsia="zh-CN"/>
        </w:rPr>
        <w:t xml:space="preserve">, zatwierdzona przez </w:t>
      </w:r>
      <w:r w:rsidRPr="00F02AE3">
        <w:rPr>
          <w:rFonts w:ascii="Times New Roman" w:eastAsia="Times New Roman" w:hAnsi="Times New Roman" w:cs="Times New Roman"/>
          <w:b/>
          <w:i/>
          <w:sz w:val="24"/>
          <w:szCs w:val="24"/>
          <w:lang w:eastAsia="zh-CN"/>
        </w:rPr>
        <w:t>Zamawiającego</w:t>
      </w:r>
      <w:r w:rsidRPr="00F02AE3">
        <w:rPr>
          <w:rFonts w:ascii="Times New Roman" w:eastAsia="Times New Roman" w:hAnsi="Times New Roman" w:cs="Times New Roman"/>
          <w:sz w:val="24"/>
          <w:szCs w:val="24"/>
          <w:lang w:eastAsia="zh-CN"/>
        </w:rPr>
        <w:t>.</w:t>
      </w:r>
    </w:p>
    <w:p w14:paraId="14140ACC" w14:textId="79497AA9"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Wynagrodzenie </w:t>
      </w:r>
      <w:r w:rsidRPr="00F02AE3">
        <w:rPr>
          <w:rFonts w:ascii="Times New Roman" w:eastAsia="Times New Roman" w:hAnsi="Times New Roman" w:cs="Times New Roman"/>
          <w:b/>
          <w:i/>
          <w:sz w:val="24"/>
          <w:szCs w:val="24"/>
          <w:lang w:eastAsia="zh-CN"/>
        </w:rPr>
        <w:t>Wykonawcy</w:t>
      </w:r>
      <w:r w:rsidRPr="00F02AE3">
        <w:rPr>
          <w:rFonts w:ascii="Times New Roman" w:eastAsia="Times New Roman" w:hAnsi="Times New Roman" w:cs="Times New Roman"/>
          <w:sz w:val="24"/>
          <w:szCs w:val="24"/>
          <w:lang w:eastAsia="zh-CN"/>
        </w:rPr>
        <w:t xml:space="preserve"> za zabezpieczenie przerwanych robót nastąpi na podstawie kosztorysów powykonawczych szczegółowych przygotowanych przez </w:t>
      </w:r>
      <w:r w:rsidRPr="00F02AE3">
        <w:rPr>
          <w:rFonts w:ascii="Times New Roman" w:eastAsia="Times New Roman" w:hAnsi="Times New Roman" w:cs="Times New Roman"/>
          <w:b/>
          <w:i/>
          <w:sz w:val="24"/>
          <w:szCs w:val="24"/>
          <w:lang w:eastAsia="zh-CN"/>
        </w:rPr>
        <w:t>Wykonawcę</w:t>
      </w:r>
      <w:r w:rsidRPr="00F02AE3">
        <w:rPr>
          <w:rFonts w:ascii="Times New Roman" w:eastAsia="Times New Roman" w:hAnsi="Times New Roman" w:cs="Times New Roman"/>
          <w:sz w:val="24"/>
          <w:szCs w:val="24"/>
          <w:lang w:eastAsia="zh-CN"/>
        </w:rPr>
        <w:t xml:space="preserve">, a zatwierdzonych przez Inspektora Nadzoru. Kosztorysy te opracowane będą w oparciu o następujące założenia - ceny jednostkowe robót zostaną przyjęte z Kosztorysu Szczegółowego, o którym mowa w § 1 ust. </w:t>
      </w:r>
      <w:r w:rsidR="00B60B75" w:rsidRPr="00F02AE3">
        <w:rPr>
          <w:rFonts w:ascii="Times New Roman" w:eastAsia="Times New Roman" w:hAnsi="Times New Roman" w:cs="Times New Roman"/>
          <w:sz w:val="24"/>
          <w:szCs w:val="24"/>
          <w:shd w:val="clear" w:color="auto" w:fill="FFFFFF"/>
          <w:lang w:eastAsia="zh-CN"/>
        </w:rPr>
        <w:t>3</w:t>
      </w:r>
      <w:r w:rsidRPr="00F02AE3">
        <w:rPr>
          <w:rFonts w:ascii="Times New Roman" w:eastAsia="Times New Roman" w:hAnsi="Times New Roman" w:cs="Times New Roman"/>
          <w:sz w:val="24"/>
          <w:szCs w:val="24"/>
          <w:shd w:val="clear" w:color="auto" w:fill="FFFFFF"/>
          <w:lang w:eastAsia="zh-CN"/>
        </w:rPr>
        <w:t xml:space="preserve"> umowa</w:t>
      </w:r>
      <w:r w:rsidRPr="00F02AE3">
        <w:rPr>
          <w:rFonts w:ascii="Times New Roman" w:eastAsia="Times New Roman" w:hAnsi="Times New Roman" w:cs="Times New Roman"/>
          <w:sz w:val="24"/>
          <w:szCs w:val="24"/>
          <w:lang w:eastAsia="zh-CN"/>
        </w:rPr>
        <w:t xml:space="preserve">, jeżeli nie będzie możliwe rozliczenie danej roboty w oparciu o ww. Kosztorys Szczegółowy, należy przyjąć do rozliczeń ceny nie wyższe niż średnia cena opublikowana w cenniku </w:t>
      </w:r>
      <w:proofErr w:type="spellStart"/>
      <w:r w:rsidRPr="00F02AE3">
        <w:rPr>
          <w:rFonts w:ascii="Times New Roman" w:eastAsia="Times New Roman" w:hAnsi="Times New Roman" w:cs="Times New Roman"/>
          <w:sz w:val="24"/>
          <w:szCs w:val="24"/>
          <w:lang w:eastAsia="zh-CN"/>
        </w:rPr>
        <w:t>Sekocenbud</w:t>
      </w:r>
      <w:proofErr w:type="spellEnd"/>
      <w:r w:rsidRPr="00F02AE3">
        <w:rPr>
          <w:rFonts w:ascii="Times New Roman" w:eastAsia="Times New Roman" w:hAnsi="Times New Roman" w:cs="Times New Roman"/>
          <w:sz w:val="24"/>
          <w:szCs w:val="24"/>
          <w:lang w:eastAsia="zh-CN"/>
        </w:rPr>
        <w:t xml:space="preserve"> z bieżącego kwartału. Podstawą do określenia nakładów rzeczowych będą  katalogi KNR lub KNNR. W przypadku braku odpowiednich pozycji w ww. katalogach, zastosowana będzie wycena indywidualna </w:t>
      </w:r>
      <w:r w:rsidRPr="00F02AE3">
        <w:rPr>
          <w:rFonts w:ascii="Times New Roman" w:eastAsia="Times New Roman" w:hAnsi="Times New Roman" w:cs="Times New Roman"/>
          <w:b/>
          <w:i/>
          <w:sz w:val="24"/>
          <w:szCs w:val="24"/>
          <w:lang w:eastAsia="zh-CN"/>
        </w:rPr>
        <w:t>Wykonawcy</w:t>
      </w:r>
      <w:r w:rsidRPr="00F02AE3">
        <w:rPr>
          <w:rFonts w:ascii="Times New Roman" w:eastAsia="Times New Roman" w:hAnsi="Times New Roman" w:cs="Times New Roman"/>
          <w:sz w:val="24"/>
          <w:szCs w:val="24"/>
          <w:lang w:eastAsia="zh-CN"/>
        </w:rPr>
        <w:t xml:space="preserve">, zatwierdzona przez </w:t>
      </w:r>
      <w:r w:rsidRPr="00F02AE3">
        <w:rPr>
          <w:rFonts w:ascii="Times New Roman" w:eastAsia="Times New Roman" w:hAnsi="Times New Roman" w:cs="Times New Roman"/>
          <w:b/>
          <w:i/>
          <w:sz w:val="24"/>
          <w:szCs w:val="24"/>
          <w:lang w:eastAsia="zh-CN"/>
        </w:rPr>
        <w:t>Zamawiającego</w:t>
      </w:r>
      <w:r w:rsidRPr="00F02AE3">
        <w:rPr>
          <w:rFonts w:ascii="Times New Roman" w:eastAsia="Times New Roman" w:hAnsi="Times New Roman" w:cs="Times New Roman"/>
          <w:sz w:val="24"/>
          <w:szCs w:val="24"/>
          <w:lang w:eastAsia="zh-CN"/>
        </w:rPr>
        <w:t>.</w:t>
      </w:r>
    </w:p>
    <w:p w14:paraId="5FEEDFA4"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W przypadku dopuszczonego prawem, ewentualnego zlecenia robót dodatkowych, jeżeli terminy ich wykonania, rodzaj lub zakres uniemożliwiają dotrzymanie pierwotnego terminu zakończenia realizacji przedmiotu umowy, </w:t>
      </w: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dopuszcza zmianę terminu zakończenia realizacji przedmiotu umowy, określonego w § 3 ust. 1 umowy, poprzez wydłużenie o okres niezbędny do dokończenia robót.</w:t>
      </w:r>
    </w:p>
    <w:p w14:paraId="6A0684DF"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W przypadku dopuszczonego prawem, ewentualnego zlecenia robót dodatkowych, zapłata za realizację robót dodatkowych nastąpi na podstawie czynników cenotwórczych zawartych w Szczegółowym Kosztorysie złożonym przez </w:t>
      </w:r>
      <w:r w:rsidRPr="00F02AE3">
        <w:rPr>
          <w:rFonts w:ascii="Times New Roman" w:eastAsia="Times New Roman" w:hAnsi="Times New Roman" w:cs="Times New Roman"/>
          <w:b/>
          <w:i/>
          <w:sz w:val="24"/>
          <w:szCs w:val="24"/>
          <w:lang w:eastAsia="zh-CN"/>
        </w:rPr>
        <w:t>Wykonawcę</w:t>
      </w:r>
      <w:r w:rsidRPr="00F02AE3">
        <w:rPr>
          <w:rFonts w:ascii="Times New Roman" w:eastAsia="Times New Roman" w:hAnsi="Times New Roman" w:cs="Times New Roman"/>
          <w:sz w:val="24"/>
          <w:szCs w:val="24"/>
          <w:lang w:eastAsia="zh-CN"/>
        </w:rPr>
        <w:t xml:space="preserve">, w sytuacji gdy czynnik cenotwórczy nie występuje w Szczegółowym Kosztorysie do rozliczeń należy przyjąć ceny nie wyższe niż średnia cena opublikowana w cenniku wydawnictwa </w:t>
      </w:r>
      <w:proofErr w:type="spellStart"/>
      <w:r w:rsidRPr="00F02AE3">
        <w:rPr>
          <w:rFonts w:ascii="Times New Roman" w:eastAsia="Times New Roman" w:hAnsi="Times New Roman" w:cs="Times New Roman"/>
          <w:sz w:val="24"/>
          <w:szCs w:val="24"/>
          <w:lang w:eastAsia="zh-CN"/>
        </w:rPr>
        <w:t>Sekocenbud</w:t>
      </w:r>
      <w:proofErr w:type="spellEnd"/>
      <w:r w:rsidRPr="00F02AE3">
        <w:rPr>
          <w:rFonts w:ascii="Times New Roman" w:eastAsia="Times New Roman" w:hAnsi="Times New Roman" w:cs="Times New Roman"/>
          <w:sz w:val="24"/>
          <w:szCs w:val="24"/>
          <w:lang w:eastAsia="zh-CN"/>
        </w:rPr>
        <w:t xml:space="preserve"> z bieżącego kwartału.</w:t>
      </w:r>
    </w:p>
    <w:p w14:paraId="1724473D"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W przypadku, gdy w umowie znajdują się oczywiste błędy pisarskie lub rachunkowe Zamawiający dopuszcza zmiany postanowień umowy, w których występują takie oczywiste błędy pisarskie lub rachunkowe.</w:t>
      </w:r>
    </w:p>
    <w:p w14:paraId="65CDBC09"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przewiduje możliwość dokonania zmian i uzupełnień nieistotnych umowy (nie stanowiących zmian istotnych niniejszej umowy), w szczególności:</w:t>
      </w:r>
    </w:p>
    <w:p w14:paraId="20B38D0C" w14:textId="371BE652" w:rsidR="003228E6" w:rsidRPr="00F02AE3" w:rsidRDefault="003228E6" w:rsidP="007B340C">
      <w:pPr>
        <w:pStyle w:val="Akapitzlist"/>
        <w:widowControl/>
        <w:numPr>
          <w:ilvl w:val="1"/>
          <w:numId w:val="301"/>
        </w:numPr>
        <w:tabs>
          <w:tab w:val="left" w:pos="993"/>
        </w:tabs>
        <w:autoSpaceDN/>
        <w:ind w:left="993" w:hanging="709"/>
        <w:jc w:val="both"/>
        <w:textAlignment w:val="auto"/>
        <w:rPr>
          <w:rFonts w:eastAsia="Times New Roman"/>
          <w:shd w:val="clear" w:color="auto" w:fill="FFFF00"/>
        </w:rPr>
      </w:pPr>
      <w:r w:rsidRPr="00F02AE3">
        <w:rPr>
          <w:rFonts w:eastAsia="Times New Roman"/>
        </w:rPr>
        <w:t>zmiana nazwy, siedziby stron umowy, numerów kont bankowych oraz innych danych identyfikacyjnych,</w:t>
      </w:r>
    </w:p>
    <w:p w14:paraId="2336CECB" w14:textId="709D2D94" w:rsidR="003228E6" w:rsidRPr="00F02AE3" w:rsidRDefault="003228E6" w:rsidP="007B340C">
      <w:pPr>
        <w:pStyle w:val="Akapitzlist"/>
        <w:widowControl/>
        <w:numPr>
          <w:ilvl w:val="1"/>
          <w:numId w:val="301"/>
        </w:numPr>
        <w:tabs>
          <w:tab w:val="left" w:pos="993"/>
        </w:tabs>
        <w:autoSpaceDN/>
        <w:ind w:left="993" w:hanging="709"/>
        <w:jc w:val="both"/>
        <w:textAlignment w:val="auto"/>
        <w:rPr>
          <w:rFonts w:eastAsia="Times New Roman"/>
          <w:shd w:val="clear" w:color="auto" w:fill="FFFF00"/>
        </w:rPr>
      </w:pPr>
      <w:r w:rsidRPr="00F02AE3">
        <w:rPr>
          <w:rFonts w:eastAsia="Times New Roman"/>
        </w:rPr>
        <w:t>zmiana osób odpowiedzialnych za kontakty i nadzór nad przedmiotem umowy.</w:t>
      </w:r>
    </w:p>
    <w:p w14:paraId="08A7F586"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W przypadku zmiany kierownika budowy/robót (jedynie za uprzednią pisemną zgodą </w:t>
      </w:r>
      <w:r w:rsidRPr="00F02AE3">
        <w:rPr>
          <w:rFonts w:ascii="Times New Roman" w:eastAsia="Times New Roman" w:hAnsi="Times New Roman" w:cs="Times New Roman"/>
          <w:b/>
          <w:i/>
          <w:sz w:val="24"/>
          <w:szCs w:val="24"/>
          <w:lang w:eastAsia="zh-CN"/>
        </w:rPr>
        <w:t>Zamawiającego</w:t>
      </w:r>
      <w:r w:rsidRPr="00F02AE3">
        <w:rPr>
          <w:rFonts w:ascii="Times New Roman" w:eastAsia="Times New Roman" w:hAnsi="Times New Roman" w:cs="Times New Roman"/>
          <w:sz w:val="24"/>
          <w:szCs w:val="24"/>
          <w:lang w:eastAsia="zh-CN"/>
        </w:rPr>
        <w:t xml:space="preserve">) na wniosek </w:t>
      </w:r>
      <w:r w:rsidRPr="00F02AE3">
        <w:rPr>
          <w:rFonts w:ascii="Times New Roman" w:eastAsia="Times New Roman" w:hAnsi="Times New Roman" w:cs="Times New Roman"/>
          <w:b/>
          <w:i/>
          <w:sz w:val="24"/>
          <w:szCs w:val="24"/>
          <w:lang w:eastAsia="zh-CN"/>
        </w:rPr>
        <w:t>Wykonawcy</w:t>
      </w:r>
      <w:r w:rsidRPr="00F02AE3">
        <w:rPr>
          <w:rFonts w:ascii="Times New Roman" w:eastAsia="Times New Roman" w:hAnsi="Times New Roman" w:cs="Times New Roman"/>
          <w:sz w:val="24"/>
          <w:szCs w:val="24"/>
          <w:lang w:eastAsia="zh-CN"/>
        </w:rPr>
        <w:t xml:space="preserve"> w przypadku:</w:t>
      </w:r>
    </w:p>
    <w:p w14:paraId="2E82DCDD" w14:textId="36F77A45" w:rsidR="003228E6" w:rsidRPr="00F02AE3" w:rsidRDefault="003228E6" w:rsidP="003228E6">
      <w:pPr>
        <w:widowControl/>
        <w:tabs>
          <w:tab w:val="left" w:pos="567"/>
        </w:tabs>
        <w:autoSpaceDN/>
        <w:spacing w:after="0" w:line="240" w:lineRule="auto"/>
        <w:ind w:left="993" w:hanging="567"/>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18.1.choroby lub innych zdarzeń losowych dotyczących kierownika budowy/robót,</w:t>
      </w:r>
    </w:p>
    <w:p w14:paraId="6D5FD330" w14:textId="77777777" w:rsidR="003228E6" w:rsidRPr="00F02AE3" w:rsidRDefault="003228E6" w:rsidP="007B340C">
      <w:pPr>
        <w:widowControl/>
        <w:numPr>
          <w:ilvl w:val="1"/>
          <w:numId w:val="296"/>
        </w:numPr>
        <w:tabs>
          <w:tab w:val="left" w:pos="567"/>
        </w:tabs>
        <w:autoSpaceDN/>
        <w:spacing w:after="0" w:line="240" w:lineRule="auto"/>
        <w:ind w:left="993" w:hanging="567"/>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nie wywiązywania się z </w:t>
      </w:r>
      <w:r w:rsidRPr="00F02AE3">
        <w:rPr>
          <w:rFonts w:ascii="Times New Roman" w:eastAsia="Times New Roman" w:hAnsi="Times New Roman" w:cs="Times New Roman"/>
          <w:bCs/>
          <w:sz w:val="24"/>
          <w:szCs w:val="24"/>
          <w:lang w:eastAsia="zh-CN"/>
        </w:rPr>
        <w:t>obowiązków wynikających z umowy przez</w:t>
      </w:r>
      <w:r w:rsidRPr="00F02AE3">
        <w:rPr>
          <w:rFonts w:ascii="Times New Roman" w:eastAsia="Times New Roman" w:hAnsi="Times New Roman" w:cs="Times New Roman"/>
          <w:sz w:val="24"/>
          <w:szCs w:val="24"/>
          <w:lang w:eastAsia="zh-CN"/>
        </w:rPr>
        <w:t xml:space="preserve"> kierownika budowy/robót,</w:t>
      </w:r>
    </w:p>
    <w:p w14:paraId="1035CE87" w14:textId="77777777" w:rsidR="003228E6" w:rsidRPr="00F02AE3" w:rsidRDefault="003228E6" w:rsidP="007B340C">
      <w:pPr>
        <w:widowControl/>
        <w:numPr>
          <w:ilvl w:val="1"/>
          <w:numId w:val="297"/>
        </w:numPr>
        <w:tabs>
          <w:tab w:val="left" w:pos="567"/>
        </w:tabs>
        <w:autoSpaceDN/>
        <w:spacing w:after="0" w:line="240" w:lineRule="auto"/>
        <w:ind w:left="993" w:hanging="567"/>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jeżeli zmiana kierownika budowy/robot stanie się konieczna z jakichkolwiek przyczyn niezależnych od Wykonawcy (</w:t>
      </w:r>
      <w:r w:rsidRPr="00F02AE3">
        <w:rPr>
          <w:rFonts w:ascii="Times New Roman" w:eastAsia="Times New Roman" w:hAnsi="Times New Roman" w:cs="Times New Roman"/>
          <w:bCs/>
          <w:sz w:val="24"/>
          <w:szCs w:val="24"/>
          <w:lang w:eastAsia="zh-CN"/>
        </w:rPr>
        <w:t xml:space="preserve"> np.</w:t>
      </w:r>
      <w:r w:rsidRPr="00F02AE3">
        <w:rPr>
          <w:rFonts w:ascii="Times New Roman" w:eastAsia="Times New Roman" w:hAnsi="Times New Roman" w:cs="Times New Roman"/>
          <w:sz w:val="24"/>
          <w:szCs w:val="24"/>
          <w:lang w:eastAsia="zh-CN"/>
        </w:rPr>
        <w:t xml:space="preserve"> rezygnacji).</w:t>
      </w:r>
    </w:p>
    <w:p w14:paraId="7B40CEB5"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W przypadku zmiany kierownika budowy/robót na wniosek </w:t>
      </w:r>
      <w:r w:rsidRPr="00F02AE3">
        <w:rPr>
          <w:rFonts w:ascii="Times New Roman" w:eastAsia="Times New Roman" w:hAnsi="Times New Roman" w:cs="Times New Roman"/>
          <w:b/>
          <w:i/>
          <w:sz w:val="24"/>
          <w:szCs w:val="24"/>
          <w:lang w:eastAsia="zh-CN"/>
        </w:rPr>
        <w:t>Zamawiającego</w:t>
      </w:r>
      <w:r w:rsidRPr="00F02AE3">
        <w:rPr>
          <w:rFonts w:ascii="Times New Roman" w:eastAsia="Times New Roman" w:hAnsi="Times New Roman" w:cs="Times New Roman"/>
          <w:sz w:val="24"/>
          <w:szCs w:val="24"/>
          <w:lang w:eastAsia="zh-CN"/>
        </w:rPr>
        <w:t xml:space="preserve"> w przypadku, gdy nie wykonuje on swoich obowiązków wynikających z umowy, </w:t>
      </w:r>
      <w:r w:rsidRPr="00F02AE3">
        <w:rPr>
          <w:rFonts w:ascii="Times New Roman" w:eastAsia="Times New Roman" w:hAnsi="Times New Roman" w:cs="Times New Roman"/>
          <w:b/>
          <w:i/>
          <w:sz w:val="24"/>
          <w:szCs w:val="24"/>
          <w:lang w:eastAsia="zh-CN"/>
        </w:rPr>
        <w:t>Wykonawca</w:t>
      </w:r>
      <w:r w:rsidRPr="00F02AE3">
        <w:rPr>
          <w:rFonts w:ascii="Times New Roman" w:eastAsia="Times New Roman" w:hAnsi="Times New Roman" w:cs="Times New Roman"/>
          <w:sz w:val="24"/>
          <w:szCs w:val="24"/>
          <w:lang w:eastAsia="zh-CN"/>
        </w:rPr>
        <w:t xml:space="preserve"> zobowiązany jest zmienić kierownika budowy/robot zgodnie z żądaniem </w:t>
      </w:r>
      <w:r w:rsidRPr="00F02AE3">
        <w:rPr>
          <w:rFonts w:ascii="Times New Roman" w:eastAsia="Times New Roman" w:hAnsi="Times New Roman" w:cs="Times New Roman"/>
          <w:b/>
          <w:i/>
          <w:sz w:val="24"/>
          <w:szCs w:val="24"/>
          <w:lang w:eastAsia="zh-CN"/>
        </w:rPr>
        <w:t>Zamawiającego</w:t>
      </w:r>
      <w:r w:rsidRPr="00F02AE3">
        <w:rPr>
          <w:rFonts w:ascii="Times New Roman" w:eastAsia="Times New Roman" w:hAnsi="Times New Roman" w:cs="Times New Roman"/>
          <w:sz w:val="24"/>
          <w:szCs w:val="24"/>
          <w:lang w:eastAsia="zh-CN"/>
        </w:rPr>
        <w:t xml:space="preserve"> we wskazanym przez </w:t>
      </w:r>
      <w:r w:rsidRPr="00F02AE3">
        <w:rPr>
          <w:rFonts w:ascii="Times New Roman" w:eastAsia="Times New Roman" w:hAnsi="Times New Roman" w:cs="Times New Roman"/>
          <w:b/>
          <w:i/>
          <w:sz w:val="24"/>
          <w:szCs w:val="24"/>
          <w:lang w:eastAsia="zh-CN"/>
        </w:rPr>
        <w:t>Zamawiającego</w:t>
      </w:r>
      <w:r w:rsidRPr="00F02AE3">
        <w:rPr>
          <w:rFonts w:ascii="Times New Roman" w:eastAsia="Times New Roman" w:hAnsi="Times New Roman" w:cs="Times New Roman"/>
          <w:sz w:val="24"/>
          <w:szCs w:val="24"/>
          <w:lang w:eastAsia="zh-CN"/>
        </w:rPr>
        <w:t xml:space="preserve"> terminie.</w:t>
      </w:r>
    </w:p>
    <w:p w14:paraId="0046E267"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W przypadku zmiany kierownika budowy/robót, nowy kierownik budowy musi spełniać wymagania określone w SWZ.</w:t>
      </w:r>
    </w:p>
    <w:p w14:paraId="3A684B95"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W przypadku zmiany podwykonawców: w przypadku wprowadzenia podwykonawcy, wprowadzenia nowego (kolejnego) podwykonawcy, rezygnacji podwykonawcy, zmiany wartości lub zakresu robót wykonywanych przez podwykonawcę, </w:t>
      </w: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może wyrazić zgodę na powyższe po zaakceptowaniu umowy </w:t>
      </w:r>
      <w:r w:rsidRPr="00F02AE3">
        <w:rPr>
          <w:rFonts w:ascii="Times New Roman" w:eastAsia="Times New Roman" w:hAnsi="Times New Roman" w:cs="Times New Roman"/>
          <w:b/>
          <w:i/>
          <w:sz w:val="24"/>
          <w:szCs w:val="24"/>
          <w:lang w:eastAsia="zh-CN"/>
        </w:rPr>
        <w:t>Wykonawcy</w:t>
      </w:r>
      <w:r w:rsidRPr="00F02AE3">
        <w:rPr>
          <w:rFonts w:ascii="Times New Roman" w:eastAsia="Times New Roman" w:hAnsi="Times New Roman" w:cs="Times New Roman"/>
          <w:sz w:val="24"/>
          <w:szCs w:val="24"/>
          <w:lang w:eastAsia="zh-CN"/>
        </w:rPr>
        <w:t xml:space="preserve"> z podwykonawcą wraz z częścią dokumentacji dot. wykonania robót określonych w umowie, w terminie 14 dni od przekazania umowy przez </w:t>
      </w:r>
      <w:r w:rsidRPr="00F02AE3">
        <w:rPr>
          <w:rFonts w:ascii="Times New Roman" w:eastAsia="Times New Roman" w:hAnsi="Times New Roman" w:cs="Times New Roman"/>
          <w:b/>
          <w:i/>
          <w:sz w:val="24"/>
          <w:szCs w:val="24"/>
          <w:lang w:eastAsia="zh-CN"/>
        </w:rPr>
        <w:t>Wykonawcę</w:t>
      </w:r>
      <w:r w:rsidRPr="00F02AE3">
        <w:rPr>
          <w:rFonts w:ascii="Times New Roman" w:eastAsia="Times New Roman" w:hAnsi="Times New Roman" w:cs="Times New Roman"/>
          <w:sz w:val="24"/>
          <w:szCs w:val="24"/>
          <w:lang w:eastAsia="zh-CN"/>
        </w:rPr>
        <w:t>.</w:t>
      </w:r>
    </w:p>
    <w:p w14:paraId="4E285584"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Stosownie do treści art. 4pkt 4 ustawy PZP oraz art. 439 ust. 2 ustawy PZP </w:t>
      </w: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przewiduje możliwość zmiany wysokości wynagrodzenia określonego w </w:t>
      </w:r>
      <w:r w:rsidRPr="00F02AE3">
        <w:rPr>
          <w:rFonts w:ascii="Times New Roman" w:eastAsia="Times New Roman" w:hAnsi="Times New Roman" w:cs="Times New Roman"/>
          <w:bCs/>
          <w:sz w:val="24"/>
          <w:szCs w:val="24"/>
          <w:lang w:eastAsia="zh-CN"/>
        </w:rPr>
        <w:t>§ 6 ust. 1 umowy w następujących przypadkach:</w:t>
      </w:r>
    </w:p>
    <w:p w14:paraId="7C658EA1" w14:textId="5325B23B" w:rsidR="003228E6" w:rsidRPr="00F02AE3" w:rsidRDefault="003228E6" w:rsidP="003228E6">
      <w:pPr>
        <w:widowControl/>
        <w:autoSpaceDN/>
        <w:spacing w:after="0" w:line="240" w:lineRule="auto"/>
        <w:ind w:left="993" w:hanging="567"/>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bCs/>
          <w:sz w:val="24"/>
          <w:szCs w:val="24"/>
          <w:lang w:eastAsia="zh-CN"/>
        </w:rPr>
        <w:t>22.1. zmiany stawki podatku od towarów i usług oraz podatku akcyzowego,</w:t>
      </w:r>
    </w:p>
    <w:p w14:paraId="5F1DA2FC" w14:textId="68335AAC" w:rsidR="003228E6" w:rsidRPr="00F02AE3" w:rsidRDefault="003228E6" w:rsidP="003228E6">
      <w:pPr>
        <w:widowControl/>
        <w:autoSpaceDN/>
        <w:spacing w:after="0" w:line="240" w:lineRule="auto"/>
        <w:ind w:left="993" w:hanging="567"/>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bCs/>
          <w:sz w:val="24"/>
          <w:szCs w:val="24"/>
          <w:lang w:eastAsia="zh-CN"/>
        </w:rPr>
        <w:t xml:space="preserve">22.2. zmiany wysokości minimalnego wynagrodzenia za pracę albo wysokości minimalnej stawki godzinowej, ustalonych na podstawie przepisów ustawy z dnia 10 października 2002 r. o minimalnym wynagrodzeniu za pracę, o której </w:t>
      </w:r>
      <w:r w:rsidRPr="00F02AE3">
        <w:rPr>
          <w:rFonts w:ascii="Times New Roman" w:eastAsia="Times New Roman" w:hAnsi="Times New Roman" w:cs="Times New Roman"/>
          <w:b/>
          <w:bCs/>
          <w:i/>
          <w:sz w:val="24"/>
          <w:szCs w:val="24"/>
          <w:lang w:eastAsia="zh-CN"/>
        </w:rPr>
        <w:t>Wykonawca</w:t>
      </w:r>
      <w:r w:rsidRPr="00F02AE3">
        <w:rPr>
          <w:rFonts w:ascii="Times New Roman" w:eastAsia="Times New Roman" w:hAnsi="Times New Roman" w:cs="Times New Roman"/>
          <w:bCs/>
          <w:sz w:val="24"/>
          <w:szCs w:val="24"/>
          <w:lang w:eastAsia="zh-CN"/>
        </w:rPr>
        <w:t xml:space="preserve"> nie mógł wiedzieć w dniu składania oferty,</w:t>
      </w:r>
    </w:p>
    <w:p w14:paraId="0F0277FD" w14:textId="77777777" w:rsidR="003228E6" w:rsidRPr="00F02AE3" w:rsidRDefault="003228E6" w:rsidP="007B340C">
      <w:pPr>
        <w:widowControl/>
        <w:numPr>
          <w:ilvl w:val="1"/>
          <w:numId w:val="298"/>
        </w:numPr>
        <w:autoSpaceDN/>
        <w:spacing w:after="0" w:line="240" w:lineRule="auto"/>
        <w:ind w:left="993" w:hanging="567"/>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bCs/>
          <w:sz w:val="24"/>
          <w:szCs w:val="24"/>
          <w:lang w:eastAsia="zh-CN"/>
        </w:rPr>
        <w:t xml:space="preserve"> zmian zasad podlegania ubezpieczeniom społecznym lub ubezpieczeniu zdrowotnemu lub zmiany wysokości stawki składki na ubezpieczenia społeczne lub zdrowotne,</w:t>
      </w:r>
    </w:p>
    <w:p w14:paraId="6CC1E19A" w14:textId="132B62CD" w:rsidR="003228E6" w:rsidRPr="00F02AE3" w:rsidRDefault="003228E6" w:rsidP="007B340C">
      <w:pPr>
        <w:widowControl/>
        <w:numPr>
          <w:ilvl w:val="1"/>
          <w:numId w:val="299"/>
        </w:numPr>
        <w:autoSpaceDN/>
        <w:spacing w:after="0" w:line="240" w:lineRule="auto"/>
        <w:ind w:left="993" w:hanging="567"/>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bCs/>
          <w:sz w:val="24"/>
          <w:szCs w:val="24"/>
          <w:lang w:eastAsia="zh-CN"/>
        </w:rPr>
        <w:t xml:space="preserve"> zmian zasad gromadzenia i wysokości wpłat do pracowniczych planów kapitałowych, o których mowa w ustawie z dnia 4 października 2018r. o pracowniczych p</w:t>
      </w:r>
      <w:r w:rsidR="00B60B75" w:rsidRPr="00F02AE3">
        <w:rPr>
          <w:rFonts w:ascii="Times New Roman" w:eastAsia="Times New Roman" w:hAnsi="Times New Roman" w:cs="Times New Roman"/>
          <w:bCs/>
          <w:sz w:val="24"/>
          <w:szCs w:val="24"/>
          <w:lang w:eastAsia="zh-CN"/>
        </w:rPr>
        <w:t>lanach kapitałowych (Dz. U. 2024, poz. 427</w:t>
      </w:r>
      <w:r w:rsidRPr="00F02AE3">
        <w:rPr>
          <w:rFonts w:ascii="Times New Roman" w:eastAsia="Times New Roman" w:hAnsi="Times New Roman" w:cs="Times New Roman"/>
          <w:bCs/>
          <w:sz w:val="24"/>
          <w:szCs w:val="24"/>
          <w:lang w:eastAsia="zh-CN"/>
        </w:rPr>
        <w:t xml:space="preserve"> z </w:t>
      </w:r>
      <w:proofErr w:type="spellStart"/>
      <w:r w:rsidRPr="00F02AE3">
        <w:rPr>
          <w:rFonts w:ascii="Times New Roman" w:eastAsia="Times New Roman" w:hAnsi="Times New Roman" w:cs="Times New Roman"/>
          <w:bCs/>
          <w:sz w:val="24"/>
          <w:szCs w:val="24"/>
          <w:lang w:eastAsia="zh-CN"/>
        </w:rPr>
        <w:t>późn</w:t>
      </w:r>
      <w:proofErr w:type="spellEnd"/>
      <w:r w:rsidRPr="00F02AE3">
        <w:rPr>
          <w:rFonts w:ascii="Times New Roman" w:eastAsia="Times New Roman" w:hAnsi="Times New Roman" w:cs="Times New Roman"/>
          <w:bCs/>
          <w:sz w:val="24"/>
          <w:szCs w:val="24"/>
          <w:lang w:eastAsia="zh-CN"/>
        </w:rPr>
        <w:t>. zm.),</w:t>
      </w:r>
    </w:p>
    <w:p w14:paraId="64F8AFBA" w14:textId="77777777" w:rsidR="003228E6" w:rsidRPr="00F02AE3" w:rsidRDefault="003228E6" w:rsidP="007B340C">
      <w:pPr>
        <w:widowControl/>
        <w:numPr>
          <w:ilvl w:val="1"/>
          <w:numId w:val="300"/>
        </w:numPr>
        <w:autoSpaceDN/>
        <w:spacing w:after="0" w:line="240" w:lineRule="auto"/>
        <w:ind w:left="993" w:hanging="567"/>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bCs/>
          <w:sz w:val="24"/>
          <w:szCs w:val="24"/>
          <w:lang w:eastAsia="zh-CN"/>
        </w:rPr>
        <w:t>zmiany cen materiałów i kosztów związanych z realizacją przedmiotu umowy,</w:t>
      </w:r>
    </w:p>
    <w:p w14:paraId="337A6A3B" w14:textId="77777777" w:rsidR="003228E6" w:rsidRPr="00F02AE3" w:rsidRDefault="003228E6" w:rsidP="003228E6">
      <w:pPr>
        <w:spacing w:after="0" w:line="240" w:lineRule="auto"/>
        <w:ind w:left="993" w:hanging="567"/>
        <w:jc w:val="both"/>
        <w:rPr>
          <w:rFonts w:ascii="Times New Roman" w:hAnsi="Times New Roman" w:cs="Times New Roman"/>
          <w:sz w:val="24"/>
          <w:szCs w:val="24"/>
          <w:shd w:val="clear" w:color="auto" w:fill="FFFF00"/>
        </w:rPr>
      </w:pPr>
      <w:r w:rsidRPr="00F02AE3">
        <w:rPr>
          <w:rFonts w:ascii="Times New Roman" w:hAnsi="Times New Roman" w:cs="Times New Roman"/>
          <w:bCs/>
          <w:sz w:val="24"/>
          <w:szCs w:val="24"/>
        </w:rPr>
        <w:t xml:space="preserve">- jeżeli powyższe zmiany będą miały wpływ na koszty wykonania umowy przez </w:t>
      </w:r>
      <w:r w:rsidRPr="00F02AE3">
        <w:rPr>
          <w:rFonts w:ascii="Times New Roman" w:hAnsi="Times New Roman" w:cs="Times New Roman"/>
          <w:b/>
          <w:bCs/>
          <w:i/>
          <w:sz w:val="24"/>
          <w:szCs w:val="24"/>
        </w:rPr>
        <w:t>Wykonawcę</w:t>
      </w:r>
      <w:r w:rsidRPr="00F02AE3">
        <w:rPr>
          <w:rFonts w:ascii="Times New Roman" w:hAnsi="Times New Roman" w:cs="Times New Roman"/>
          <w:bCs/>
          <w:sz w:val="24"/>
          <w:szCs w:val="24"/>
        </w:rPr>
        <w:t>.</w:t>
      </w:r>
    </w:p>
    <w:p w14:paraId="7A4A3657" w14:textId="78356D59"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W sytuacji wystąpienia o</w:t>
      </w:r>
      <w:r w:rsidR="00DF2259" w:rsidRPr="00F02AE3">
        <w:rPr>
          <w:rFonts w:ascii="Times New Roman" w:eastAsia="Times New Roman" w:hAnsi="Times New Roman" w:cs="Times New Roman"/>
          <w:sz w:val="24"/>
          <w:szCs w:val="24"/>
          <w:lang w:eastAsia="zh-CN"/>
        </w:rPr>
        <w:t>koliczności wskazanych w ust. 22 pkt 22</w:t>
      </w:r>
      <w:r w:rsidRPr="00F02AE3">
        <w:rPr>
          <w:rFonts w:ascii="Times New Roman" w:eastAsia="Times New Roman" w:hAnsi="Times New Roman" w:cs="Times New Roman"/>
          <w:sz w:val="24"/>
          <w:szCs w:val="24"/>
          <w:lang w:eastAsia="zh-CN"/>
        </w:rPr>
        <w:t xml:space="preserve">.1 </w:t>
      </w:r>
      <w:r w:rsidRPr="00F02AE3">
        <w:rPr>
          <w:rFonts w:ascii="Times New Roman" w:eastAsia="Times New Roman" w:hAnsi="Times New Roman" w:cs="Times New Roman"/>
          <w:b/>
          <w:i/>
          <w:sz w:val="24"/>
          <w:szCs w:val="24"/>
          <w:lang w:eastAsia="zh-CN"/>
        </w:rPr>
        <w:t>Wykonawca</w:t>
      </w:r>
      <w:r w:rsidRPr="00F02AE3">
        <w:rPr>
          <w:rFonts w:ascii="Times New Roman" w:eastAsia="Times New Roman" w:hAnsi="Times New Roman" w:cs="Times New Roman"/>
          <w:sz w:val="24"/>
          <w:szCs w:val="24"/>
          <w:lang w:eastAsia="zh-CN"/>
        </w:rPr>
        <w:t xml:space="preserve"> jest uprawniony złożyć </w:t>
      </w:r>
      <w:r w:rsidRPr="00F02AE3">
        <w:rPr>
          <w:rFonts w:ascii="Times New Roman" w:eastAsia="Times New Roman" w:hAnsi="Times New Roman" w:cs="Times New Roman"/>
          <w:b/>
          <w:i/>
          <w:sz w:val="24"/>
          <w:szCs w:val="24"/>
          <w:lang w:eastAsia="zh-CN"/>
        </w:rPr>
        <w:t>Zamawiającemu</w:t>
      </w:r>
      <w:r w:rsidRPr="00F02AE3">
        <w:rPr>
          <w:rFonts w:ascii="Times New Roman" w:eastAsia="Times New Roman" w:hAnsi="Times New Roman" w:cs="Times New Roman"/>
          <w:sz w:val="24"/>
          <w:szCs w:val="24"/>
          <w:lang w:eastAsia="zh-CN"/>
        </w:rPr>
        <w:t xml:space="preserve">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wynagrodzenia należnego </w:t>
      </w:r>
      <w:r w:rsidRPr="00F02AE3">
        <w:rPr>
          <w:rFonts w:ascii="Times New Roman" w:eastAsia="Times New Roman" w:hAnsi="Times New Roman" w:cs="Times New Roman"/>
          <w:b/>
          <w:i/>
          <w:sz w:val="24"/>
          <w:szCs w:val="24"/>
          <w:lang w:eastAsia="zh-CN"/>
        </w:rPr>
        <w:t>Wykonawcy</w:t>
      </w:r>
      <w:r w:rsidRPr="00F02AE3">
        <w:rPr>
          <w:rFonts w:ascii="Times New Roman" w:eastAsia="Times New Roman" w:hAnsi="Times New Roman" w:cs="Times New Roman"/>
          <w:sz w:val="24"/>
          <w:szCs w:val="24"/>
          <w:lang w:eastAsia="zh-CN"/>
        </w:rPr>
        <w:t xml:space="preserve"> po zmianie umowy.</w:t>
      </w:r>
    </w:p>
    <w:p w14:paraId="0C13B0CD"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W sytuacji wystąpienia okoliczności wskazanych w ust. 22 pkt. 22.2 </w:t>
      </w:r>
      <w:r w:rsidRPr="00F02AE3">
        <w:rPr>
          <w:rFonts w:ascii="Times New Roman" w:eastAsia="Times New Roman" w:hAnsi="Times New Roman" w:cs="Times New Roman"/>
          <w:b/>
          <w:i/>
          <w:sz w:val="24"/>
          <w:szCs w:val="24"/>
          <w:lang w:eastAsia="zh-CN"/>
        </w:rPr>
        <w:t>Wykonawca</w:t>
      </w:r>
      <w:r w:rsidRPr="00F02AE3">
        <w:rPr>
          <w:rFonts w:ascii="Times New Roman" w:eastAsia="Times New Roman" w:hAnsi="Times New Roman" w:cs="Times New Roman"/>
          <w:sz w:val="24"/>
          <w:szCs w:val="24"/>
          <w:lang w:eastAsia="zh-CN"/>
        </w:rPr>
        <w:t xml:space="preserve"> jest uprawniony złożyć </w:t>
      </w:r>
      <w:r w:rsidRPr="00F02AE3">
        <w:rPr>
          <w:rFonts w:ascii="Times New Roman" w:eastAsia="Times New Roman" w:hAnsi="Times New Roman" w:cs="Times New Roman"/>
          <w:b/>
          <w:i/>
          <w:sz w:val="24"/>
          <w:szCs w:val="24"/>
          <w:lang w:eastAsia="zh-CN"/>
        </w:rPr>
        <w:t>Zamawiającemu</w:t>
      </w:r>
      <w:r w:rsidRPr="00F02AE3">
        <w:rPr>
          <w:rFonts w:ascii="Times New Roman" w:eastAsia="Times New Roman" w:hAnsi="Times New Roman" w:cs="Times New Roman"/>
          <w:sz w:val="24"/>
          <w:szCs w:val="24"/>
          <w:lang w:eastAsia="zh-CN"/>
        </w:rPr>
        <w:t xml:space="preserve"> pisemny wniosek o zmianę umowy w zakresie płatności wynikających z faktur wystawionych po wejściu w życie przepisów zmieniających wysokości minimalnego wynagrodzenia za pracę. Wniosek powinien zawierać wyczerpujące uzasadnienie faktyczne i wskazanie podstaw prawnych oraz dokładne wyliczenie kwoty wynagrodzenia należnego </w:t>
      </w:r>
      <w:r w:rsidRPr="00F02AE3">
        <w:rPr>
          <w:rFonts w:ascii="Times New Roman" w:eastAsia="Times New Roman" w:hAnsi="Times New Roman" w:cs="Times New Roman"/>
          <w:b/>
          <w:i/>
          <w:sz w:val="24"/>
          <w:szCs w:val="24"/>
          <w:lang w:eastAsia="zh-CN"/>
        </w:rPr>
        <w:t>Wykonawcy</w:t>
      </w:r>
      <w:r w:rsidRPr="00F02AE3">
        <w:rPr>
          <w:rFonts w:ascii="Times New Roman" w:eastAsia="Times New Roman" w:hAnsi="Times New Roman" w:cs="Times New Roman"/>
          <w:sz w:val="24"/>
          <w:szCs w:val="24"/>
          <w:lang w:eastAsia="zh-CN"/>
        </w:rPr>
        <w:t xml:space="preserve"> po zmianie umowy, w szczególności </w:t>
      </w:r>
      <w:r w:rsidRPr="00F02AE3">
        <w:rPr>
          <w:rFonts w:ascii="Times New Roman" w:eastAsia="Times New Roman" w:hAnsi="Times New Roman" w:cs="Times New Roman"/>
          <w:b/>
          <w:i/>
          <w:sz w:val="24"/>
          <w:szCs w:val="24"/>
          <w:lang w:eastAsia="zh-CN"/>
        </w:rPr>
        <w:t>Wykonawca</w:t>
      </w:r>
      <w:r w:rsidRPr="00F02AE3">
        <w:rPr>
          <w:rFonts w:ascii="Times New Roman" w:eastAsia="Times New Roman" w:hAnsi="Times New Roman" w:cs="Times New Roman"/>
          <w:sz w:val="24"/>
          <w:szCs w:val="24"/>
          <w:lang w:eastAsia="zh-CN"/>
        </w:rPr>
        <w:t xml:space="preserve"> zobowiązuje się wykazać związek pomiędzy wnioskowaną kwotą podwyższenia wynagrodzenia, a wpływem zmiany minimalnego wynagrodzenia za pracę na kalkulację wynagradzania. Wniosek powinien obejmować jedynie dodatkowe koszty realizacji umowy, które </w:t>
      </w:r>
      <w:r w:rsidRPr="00F02AE3">
        <w:rPr>
          <w:rFonts w:ascii="Times New Roman" w:eastAsia="Times New Roman" w:hAnsi="Times New Roman" w:cs="Times New Roman"/>
          <w:b/>
          <w:i/>
          <w:sz w:val="24"/>
          <w:szCs w:val="24"/>
          <w:lang w:eastAsia="zh-CN"/>
        </w:rPr>
        <w:t>Wykonawca</w:t>
      </w:r>
      <w:r w:rsidRPr="00F02AE3">
        <w:rPr>
          <w:rFonts w:ascii="Times New Roman" w:eastAsia="Times New Roman" w:hAnsi="Times New Roman" w:cs="Times New Roman"/>
          <w:sz w:val="24"/>
          <w:szCs w:val="24"/>
          <w:lang w:eastAsia="zh-CN"/>
        </w:rPr>
        <w:t xml:space="preserve"> obowiązkowo ponosi w związku z podwyższeniem wysokości płacy minimalnej. </w:t>
      </w: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nie będzie akceptował kosztów wynikających z podwyższenia wynagrodzeń pracownikom </w:t>
      </w:r>
      <w:r w:rsidRPr="00F02AE3">
        <w:rPr>
          <w:rFonts w:ascii="Times New Roman" w:eastAsia="Times New Roman" w:hAnsi="Times New Roman" w:cs="Times New Roman"/>
          <w:b/>
          <w:i/>
          <w:sz w:val="24"/>
          <w:szCs w:val="24"/>
          <w:lang w:eastAsia="zh-CN"/>
        </w:rPr>
        <w:t>Wykonawcy</w:t>
      </w:r>
      <w:r w:rsidRPr="00F02AE3">
        <w:rPr>
          <w:rFonts w:ascii="Times New Roman" w:eastAsia="Times New Roman" w:hAnsi="Times New Roman" w:cs="Times New Roman"/>
          <w:sz w:val="24"/>
          <w:szCs w:val="24"/>
          <w:lang w:eastAsia="zh-CN"/>
        </w:rPr>
        <w:t>, które nie są konieczne w celu ich dostosowania do wysokości minimalnego wynagrodzenia za pracę, w szczególności koszty podwyższenia wynagrodzenia w kwocie przewyższającej wysokość płacy minimalnej.</w:t>
      </w:r>
    </w:p>
    <w:p w14:paraId="6A72726D"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bCs/>
          <w:sz w:val="24"/>
          <w:szCs w:val="24"/>
          <w:lang w:eastAsia="zh-CN"/>
        </w:rPr>
        <w:t xml:space="preserve">W sytuacji wystąpienia okoliczności wskazanych w ust. 22 pkt. 22.3 </w:t>
      </w:r>
      <w:r w:rsidRPr="00F02AE3">
        <w:rPr>
          <w:rFonts w:ascii="Times New Roman" w:eastAsia="Times New Roman" w:hAnsi="Times New Roman" w:cs="Times New Roman"/>
          <w:b/>
          <w:bCs/>
          <w:i/>
          <w:sz w:val="24"/>
          <w:szCs w:val="24"/>
          <w:lang w:eastAsia="zh-CN"/>
        </w:rPr>
        <w:t>Wykonawca</w:t>
      </w:r>
      <w:r w:rsidRPr="00F02AE3">
        <w:rPr>
          <w:rFonts w:ascii="Times New Roman" w:eastAsia="Times New Roman" w:hAnsi="Times New Roman" w:cs="Times New Roman"/>
          <w:bCs/>
          <w:sz w:val="24"/>
          <w:szCs w:val="24"/>
          <w:lang w:eastAsia="zh-CN"/>
        </w:rPr>
        <w:t xml:space="preserve"> jest uprawniony złożyć </w:t>
      </w:r>
      <w:r w:rsidRPr="00F02AE3">
        <w:rPr>
          <w:rFonts w:ascii="Times New Roman" w:eastAsia="Times New Roman" w:hAnsi="Times New Roman" w:cs="Times New Roman"/>
          <w:b/>
          <w:bCs/>
          <w:i/>
          <w:sz w:val="24"/>
          <w:szCs w:val="24"/>
          <w:lang w:eastAsia="zh-CN"/>
        </w:rPr>
        <w:t>Zamawiającemu</w:t>
      </w:r>
      <w:r w:rsidRPr="00F02AE3">
        <w:rPr>
          <w:rFonts w:ascii="Times New Roman" w:eastAsia="Times New Roman" w:hAnsi="Times New Roman" w:cs="Times New Roman"/>
          <w:bCs/>
          <w:sz w:val="24"/>
          <w:szCs w:val="24"/>
          <w:lang w:eastAsia="zh-CN"/>
        </w:rPr>
        <w:t xml:space="preserve">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t>
      </w:r>
      <w:r w:rsidRPr="00F02AE3">
        <w:rPr>
          <w:rFonts w:ascii="Times New Roman" w:eastAsia="Times New Roman" w:hAnsi="Times New Roman" w:cs="Times New Roman"/>
          <w:b/>
          <w:bCs/>
          <w:i/>
          <w:sz w:val="24"/>
          <w:szCs w:val="24"/>
          <w:lang w:eastAsia="zh-CN"/>
        </w:rPr>
        <w:t>Wykonawcy</w:t>
      </w:r>
      <w:r w:rsidRPr="00F02AE3">
        <w:rPr>
          <w:rFonts w:ascii="Times New Roman" w:eastAsia="Times New Roman" w:hAnsi="Times New Roman" w:cs="Times New Roman"/>
          <w:bCs/>
          <w:sz w:val="24"/>
          <w:szCs w:val="24"/>
          <w:lang w:eastAsia="zh-CN"/>
        </w:rPr>
        <w:t xml:space="preserve"> po zmianie umowy, w szczególności </w:t>
      </w:r>
      <w:r w:rsidRPr="00F02AE3">
        <w:rPr>
          <w:rFonts w:ascii="Times New Roman" w:eastAsia="Times New Roman" w:hAnsi="Times New Roman" w:cs="Times New Roman"/>
          <w:b/>
          <w:bCs/>
          <w:i/>
          <w:sz w:val="24"/>
          <w:szCs w:val="24"/>
          <w:lang w:eastAsia="zh-CN"/>
        </w:rPr>
        <w:t>Wykonawca</w:t>
      </w:r>
      <w:r w:rsidRPr="00F02AE3">
        <w:rPr>
          <w:rFonts w:ascii="Times New Roman" w:eastAsia="Times New Roman" w:hAnsi="Times New Roman" w:cs="Times New Roman"/>
          <w:bCs/>
          <w:sz w:val="24"/>
          <w:szCs w:val="24"/>
          <w:lang w:eastAsia="zh-CN"/>
        </w:rPr>
        <w:t xml:space="preserve"> zobowiązuje się wykazać związek pomiędzy wnioskowaną kwotą podwyższenia wynagrodzenia a wpływem zmiany zasad, o których mowa w ust. 22 pkt. 22.3 na kalkulację wynagrodzenia. Wniosek może obejmować jedynie dodatkowe koszty realizacji umowy, które </w:t>
      </w:r>
      <w:r w:rsidRPr="00F02AE3">
        <w:rPr>
          <w:rFonts w:ascii="Times New Roman" w:eastAsia="Times New Roman" w:hAnsi="Times New Roman" w:cs="Times New Roman"/>
          <w:b/>
          <w:bCs/>
          <w:i/>
          <w:sz w:val="24"/>
          <w:szCs w:val="24"/>
          <w:lang w:eastAsia="zh-CN"/>
        </w:rPr>
        <w:t>Wykonawca</w:t>
      </w:r>
      <w:r w:rsidRPr="00F02AE3">
        <w:rPr>
          <w:rFonts w:ascii="Times New Roman" w:eastAsia="Times New Roman" w:hAnsi="Times New Roman" w:cs="Times New Roman"/>
          <w:bCs/>
          <w:sz w:val="24"/>
          <w:szCs w:val="24"/>
          <w:lang w:eastAsia="zh-CN"/>
        </w:rPr>
        <w:t xml:space="preserve"> obowiązkowo ponosi w związku ze zmianą zasad, o których mowa w ust. 22 pkt. 22.3.</w:t>
      </w:r>
    </w:p>
    <w:p w14:paraId="439CA427"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bCs/>
          <w:sz w:val="24"/>
          <w:szCs w:val="24"/>
          <w:lang w:eastAsia="zh-CN"/>
        </w:rPr>
        <w:t xml:space="preserve">W sytuacji wystąpienia okoliczności wskazanych w ust. 22 pkt. 22.4 </w:t>
      </w:r>
      <w:r w:rsidRPr="00F02AE3">
        <w:rPr>
          <w:rFonts w:ascii="Times New Roman" w:eastAsia="Times New Roman" w:hAnsi="Times New Roman" w:cs="Times New Roman"/>
          <w:b/>
          <w:bCs/>
          <w:i/>
          <w:sz w:val="24"/>
          <w:szCs w:val="24"/>
          <w:lang w:eastAsia="zh-CN"/>
        </w:rPr>
        <w:t>Wykonawca</w:t>
      </w:r>
      <w:r w:rsidRPr="00F02AE3">
        <w:rPr>
          <w:rFonts w:ascii="Times New Roman" w:eastAsia="Times New Roman" w:hAnsi="Times New Roman" w:cs="Times New Roman"/>
          <w:bCs/>
          <w:sz w:val="24"/>
          <w:szCs w:val="24"/>
          <w:lang w:eastAsia="zh-CN"/>
        </w:rPr>
        <w:t xml:space="preserve"> jest uprawniony złożyć </w:t>
      </w:r>
      <w:r w:rsidRPr="00F02AE3">
        <w:rPr>
          <w:rFonts w:ascii="Times New Roman" w:eastAsia="Times New Roman" w:hAnsi="Times New Roman" w:cs="Times New Roman"/>
          <w:b/>
          <w:bCs/>
          <w:i/>
          <w:sz w:val="24"/>
          <w:szCs w:val="24"/>
          <w:lang w:eastAsia="zh-CN"/>
        </w:rPr>
        <w:t>Zamawiającemu</w:t>
      </w:r>
      <w:r w:rsidRPr="00F02AE3">
        <w:rPr>
          <w:rFonts w:ascii="Times New Roman" w:eastAsia="Times New Roman" w:hAnsi="Times New Roman" w:cs="Times New Roman"/>
          <w:bCs/>
          <w:sz w:val="24"/>
          <w:szCs w:val="24"/>
          <w:lang w:eastAsia="zh-CN"/>
        </w:rPr>
        <w:t xml:space="preserve"> pisemny wniosek o zmianę umowy w zakresie płatności wynikających z faktur wystawionych po wejściu w życie przepisów zmieniających wysokość wpłat do pracowniczych planów kapitałowych. Wniosek powinien zawierać wyczerpujące uzasadnienie faktyczne i wskazanie podstaw prawnych oraz dokładne wyliczenie kwoty wynagrodzenia należnego </w:t>
      </w:r>
      <w:r w:rsidRPr="00F02AE3">
        <w:rPr>
          <w:rFonts w:ascii="Times New Roman" w:eastAsia="Times New Roman" w:hAnsi="Times New Roman" w:cs="Times New Roman"/>
          <w:b/>
          <w:bCs/>
          <w:i/>
          <w:sz w:val="24"/>
          <w:szCs w:val="24"/>
          <w:lang w:eastAsia="zh-CN"/>
        </w:rPr>
        <w:t>Wykonawcy</w:t>
      </w:r>
      <w:r w:rsidRPr="00F02AE3">
        <w:rPr>
          <w:rFonts w:ascii="Times New Roman" w:eastAsia="Times New Roman" w:hAnsi="Times New Roman" w:cs="Times New Roman"/>
          <w:bCs/>
          <w:sz w:val="24"/>
          <w:szCs w:val="24"/>
          <w:lang w:eastAsia="zh-CN"/>
        </w:rPr>
        <w:t xml:space="preserve"> po zmianie umowy, w szczególności </w:t>
      </w:r>
      <w:r w:rsidRPr="00F02AE3">
        <w:rPr>
          <w:rFonts w:ascii="Times New Roman" w:eastAsia="Times New Roman" w:hAnsi="Times New Roman" w:cs="Times New Roman"/>
          <w:b/>
          <w:bCs/>
          <w:i/>
          <w:sz w:val="24"/>
          <w:szCs w:val="24"/>
          <w:lang w:eastAsia="zh-CN"/>
        </w:rPr>
        <w:t>Wykonawca</w:t>
      </w:r>
      <w:r w:rsidRPr="00F02AE3">
        <w:rPr>
          <w:rFonts w:ascii="Times New Roman" w:eastAsia="Times New Roman" w:hAnsi="Times New Roman" w:cs="Times New Roman"/>
          <w:bCs/>
          <w:sz w:val="24"/>
          <w:szCs w:val="24"/>
          <w:lang w:eastAsia="zh-CN"/>
        </w:rPr>
        <w:t xml:space="preserve"> zobowiązuje się wykazać związek pomiędzy wnioskowaną kwotą podwyższenia wynagrodzenia, a wpływem zmiany wysokości wpłaty do pracowniczych planów kapitałowych. Wniosek powinien obejmować jedynie dodatkowe koszty realizacji Umowy, które </w:t>
      </w:r>
      <w:r w:rsidRPr="00F02AE3">
        <w:rPr>
          <w:rFonts w:ascii="Times New Roman" w:eastAsia="Times New Roman" w:hAnsi="Times New Roman" w:cs="Times New Roman"/>
          <w:b/>
          <w:bCs/>
          <w:i/>
          <w:sz w:val="24"/>
          <w:szCs w:val="24"/>
          <w:lang w:eastAsia="zh-CN"/>
        </w:rPr>
        <w:t>Wykonawca</w:t>
      </w:r>
      <w:r w:rsidRPr="00F02AE3">
        <w:rPr>
          <w:rFonts w:ascii="Times New Roman" w:eastAsia="Times New Roman" w:hAnsi="Times New Roman" w:cs="Times New Roman"/>
          <w:bCs/>
          <w:sz w:val="24"/>
          <w:szCs w:val="24"/>
          <w:lang w:eastAsia="zh-CN"/>
        </w:rPr>
        <w:t xml:space="preserve"> obowiązkowo ponosi w związku z podwyższeniem wysokości tej wpłaty. </w:t>
      </w:r>
      <w:r w:rsidRPr="00F02AE3">
        <w:rPr>
          <w:rFonts w:ascii="Times New Roman" w:eastAsia="Times New Roman" w:hAnsi="Times New Roman" w:cs="Times New Roman"/>
          <w:b/>
          <w:bCs/>
          <w:i/>
          <w:sz w:val="24"/>
          <w:szCs w:val="24"/>
          <w:lang w:eastAsia="zh-CN"/>
        </w:rPr>
        <w:t>Zamawiający</w:t>
      </w:r>
      <w:r w:rsidRPr="00F02AE3">
        <w:rPr>
          <w:rFonts w:ascii="Times New Roman" w:eastAsia="Times New Roman" w:hAnsi="Times New Roman" w:cs="Times New Roman"/>
          <w:bCs/>
          <w:sz w:val="24"/>
          <w:szCs w:val="24"/>
          <w:lang w:eastAsia="zh-CN"/>
        </w:rPr>
        <w:t xml:space="preserve"> oświadcza, iż nie będzie akceptował kosztów wynikających z podwyższenia wynagrodzeń pracownikom </w:t>
      </w:r>
      <w:r w:rsidRPr="00F02AE3">
        <w:rPr>
          <w:rFonts w:ascii="Times New Roman" w:eastAsia="Times New Roman" w:hAnsi="Times New Roman" w:cs="Times New Roman"/>
          <w:b/>
          <w:bCs/>
          <w:i/>
          <w:sz w:val="24"/>
          <w:szCs w:val="24"/>
          <w:lang w:eastAsia="zh-CN"/>
        </w:rPr>
        <w:t>Wykonawcy</w:t>
      </w:r>
      <w:r w:rsidRPr="00F02AE3">
        <w:rPr>
          <w:rFonts w:ascii="Times New Roman" w:eastAsia="Times New Roman" w:hAnsi="Times New Roman" w:cs="Times New Roman"/>
          <w:bCs/>
          <w:sz w:val="24"/>
          <w:szCs w:val="24"/>
          <w:lang w:eastAsia="zh-CN"/>
        </w:rPr>
        <w:t>, które nie są konieczne w celu ich dostosowania do wysokości obowiązkowej wpłaty do pracowniczych planów kapitałowych.</w:t>
      </w:r>
    </w:p>
    <w:p w14:paraId="6B523CDD"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bCs/>
          <w:sz w:val="24"/>
          <w:szCs w:val="24"/>
          <w:lang w:eastAsia="zh-CN"/>
        </w:rPr>
        <w:t xml:space="preserve">W przypadku niewykazania przez Stronę wpływu zmian, o których mowa w ust. 22 niniejszego paragrafu na wynagrodzenie </w:t>
      </w:r>
      <w:r w:rsidRPr="00F02AE3">
        <w:rPr>
          <w:rFonts w:ascii="Times New Roman" w:eastAsia="Times New Roman" w:hAnsi="Times New Roman" w:cs="Times New Roman"/>
          <w:b/>
          <w:bCs/>
          <w:i/>
          <w:sz w:val="24"/>
          <w:szCs w:val="24"/>
          <w:lang w:eastAsia="zh-CN"/>
        </w:rPr>
        <w:t>Wykonawcy</w:t>
      </w:r>
      <w:r w:rsidRPr="00F02AE3">
        <w:rPr>
          <w:rFonts w:ascii="Times New Roman" w:eastAsia="Times New Roman" w:hAnsi="Times New Roman" w:cs="Times New Roman"/>
          <w:bCs/>
          <w:sz w:val="24"/>
          <w:szCs w:val="24"/>
          <w:lang w:eastAsia="zh-CN"/>
        </w:rPr>
        <w:t xml:space="preserve">, druga strona ma prawo zgłosić sprzeciw do zmiany wynagrodzenia do czasu przedstawienia wymaganego uzasadnienia wskazującego wpływ zmian na koszty wykonania zamówienia przez </w:t>
      </w:r>
      <w:r w:rsidRPr="00F02AE3">
        <w:rPr>
          <w:rFonts w:ascii="Times New Roman" w:eastAsia="Times New Roman" w:hAnsi="Times New Roman" w:cs="Times New Roman"/>
          <w:b/>
          <w:bCs/>
          <w:i/>
          <w:sz w:val="24"/>
          <w:szCs w:val="24"/>
          <w:lang w:eastAsia="zh-CN"/>
        </w:rPr>
        <w:t>Wykonawcę</w:t>
      </w:r>
      <w:r w:rsidRPr="00F02AE3">
        <w:rPr>
          <w:rFonts w:ascii="Times New Roman" w:eastAsia="Times New Roman" w:hAnsi="Times New Roman" w:cs="Times New Roman"/>
          <w:bCs/>
          <w:sz w:val="24"/>
          <w:szCs w:val="24"/>
          <w:lang w:eastAsia="zh-CN"/>
        </w:rPr>
        <w:t xml:space="preserve"> i szczegółowy sposób wyliczenia nowej wysokości wynagrodzenia.</w:t>
      </w:r>
    </w:p>
    <w:p w14:paraId="4CF5DC2D"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bCs/>
          <w:sz w:val="24"/>
          <w:szCs w:val="24"/>
          <w:lang w:eastAsia="zh-CN"/>
        </w:rPr>
        <w:t xml:space="preserve">Zmiana wynagrodzenia z przyczyn określonych w ust. 22 pkt. 22.1-22.4, z zastrzeżeniem ust. 22 pkt 22.2, obejmować będzie wyłącznie płatności za prace, których w dniu wejścia w życie zmian wskazanych w ust. 22 pkt. 22.1-22.4, jeszcze nie wykonano, pod warunkiem, że Strona złoży uzasadniony wniosek, o którym mowa w tych postanowieniach, drugiej stronie w terminie 30 dni od dnia wejścia w życie odpowiedniej zmiany, a jeżeli złoży wniosek po terminie - zmiana wynagrodzenia obejmować będzie wyłącznie płatności za prace wykonane od chwili jego złożenia, bądź też w przypadku gdy wniosek Strony nie będzie zawierał odpowiedniego uzasadnienia faktycznego i prawnego, od chwili złożenia przez Stronę takiego uzasadnienia faktycznie wykazującego wpływ zmian na wysokość wynagrodzenia </w:t>
      </w:r>
      <w:r w:rsidRPr="00F02AE3">
        <w:rPr>
          <w:rFonts w:ascii="Times New Roman" w:eastAsia="Times New Roman" w:hAnsi="Times New Roman" w:cs="Times New Roman"/>
          <w:b/>
          <w:bCs/>
          <w:i/>
          <w:sz w:val="24"/>
          <w:szCs w:val="24"/>
          <w:lang w:eastAsia="zh-CN"/>
        </w:rPr>
        <w:t>Wykonawcy</w:t>
      </w:r>
      <w:r w:rsidRPr="00F02AE3">
        <w:rPr>
          <w:rFonts w:ascii="Times New Roman" w:eastAsia="Times New Roman" w:hAnsi="Times New Roman" w:cs="Times New Roman"/>
          <w:bCs/>
          <w:sz w:val="24"/>
          <w:szCs w:val="24"/>
          <w:lang w:eastAsia="zh-CN"/>
        </w:rPr>
        <w:t>.</w:t>
      </w:r>
    </w:p>
    <w:p w14:paraId="0F0C87C9"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bCs/>
          <w:sz w:val="24"/>
          <w:szCs w:val="24"/>
          <w:lang w:eastAsia="zh-CN"/>
        </w:rPr>
        <w:t xml:space="preserve">W sytuacji wystąpienia okoliczności wskazanych w ust. 22 pkt. 22.5 po upływie 12 miesięcy od zawarcia umowy i po opublikowaniu Wskaźnika cen produkcji budowlano-montażowej za 12 miesięcy Głównego Urzędu Statystycznego, którego wartość będzie niższa niż 90 lub wyższa niż 110, Strony są uprawnione złożyć pisemny wniosek o zmianę umowy w zakresie prac pozostałych do wykonania, zawierający inwentaryzację prac w toku i wycenę prac podlegających waloryzacji, o wartość wynikającą z opublikowanego wskaźnika. Wniosek powinien zawierać wyczerpujące uzasadnienie faktyczne i wskazanie podstaw zmiany wynikającej ze zmienionego wskaźnika oraz dokładne wyliczenie kwoty wynagrodzenia należnego </w:t>
      </w:r>
      <w:r w:rsidRPr="00F02AE3">
        <w:rPr>
          <w:rFonts w:ascii="Times New Roman" w:eastAsia="Times New Roman" w:hAnsi="Times New Roman" w:cs="Times New Roman"/>
          <w:b/>
          <w:bCs/>
          <w:i/>
          <w:sz w:val="24"/>
          <w:szCs w:val="24"/>
          <w:lang w:eastAsia="zh-CN"/>
        </w:rPr>
        <w:t>Wykonawcy</w:t>
      </w:r>
      <w:r w:rsidRPr="00F02AE3">
        <w:rPr>
          <w:rFonts w:ascii="Times New Roman" w:eastAsia="Times New Roman" w:hAnsi="Times New Roman" w:cs="Times New Roman"/>
          <w:bCs/>
          <w:sz w:val="24"/>
          <w:szCs w:val="24"/>
          <w:lang w:eastAsia="zh-CN"/>
        </w:rPr>
        <w:t xml:space="preserve"> po zmianie umowy. Strony zobowiązane są do weryfikacji poprawności wyliczenia drugiej strony i zgłoszenia sprzeciwu w terminie do 30 dni od dnia złożenia wniosku. Całość prac możliwych do waloryzacji zostanie ujęta w zestawieniu kosztów zawierającym kalkulacje szczegółowe wykonane w oparciu o pozycje Kosztorysu Szczegółowego, na podstawie którego została przygotowana oferta cenowa </w:t>
      </w:r>
      <w:r w:rsidRPr="00F02AE3">
        <w:rPr>
          <w:rFonts w:ascii="Times New Roman" w:eastAsia="Times New Roman" w:hAnsi="Times New Roman" w:cs="Times New Roman"/>
          <w:b/>
          <w:bCs/>
          <w:i/>
          <w:sz w:val="24"/>
          <w:szCs w:val="24"/>
          <w:lang w:eastAsia="zh-CN"/>
        </w:rPr>
        <w:t>Wykonawcy</w:t>
      </w:r>
      <w:r w:rsidRPr="00F02AE3">
        <w:rPr>
          <w:rFonts w:ascii="Times New Roman" w:eastAsia="Times New Roman" w:hAnsi="Times New Roman" w:cs="Times New Roman"/>
          <w:bCs/>
          <w:sz w:val="24"/>
          <w:szCs w:val="24"/>
          <w:lang w:eastAsia="zh-CN"/>
        </w:rPr>
        <w:t xml:space="preserve"> dla wynagrodzenia wskazanego w § 6 ust. 1 umowy, stanowiąca </w:t>
      </w:r>
      <w:r w:rsidRPr="00F02AE3">
        <w:rPr>
          <w:rFonts w:ascii="Times New Roman" w:eastAsia="Times New Roman" w:hAnsi="Times New Roman" w:cs="Times New Roman"/>
          <w:b/>
          <w:bCs/>
          <w:i/>
          <w:sz w:val="24"/>
          <w:szCs w:val="24"/>
          <w:lang w:eastAsia="zh-CN"/>
        </w:rPr>
        <w:t>Załącznik nr 1 do Umowy</w:t>
      </w:r>
      <w:r w:rsidRPr="00F02AE3">
        <w:rPr>
          <w:rFonts w:ascii="Times New Roman" w:eastAsia="Times New Roman" w:hAnsi="Times New Roman" w:cs="Times New Roman"/>
          <w:bCs/>
          <w:sz w:val="24"/>
          <w:szCs w:val="24"/>
          <w:lang w:eastAsia="zh-CN"/>
        </w:rPr>
        <w:t xml:space="preserve">. </w:t>
      </w:r>
      <w:r w:rsidRPr="00F02AE3">
        <w:rPr>
          <w:rFonts w:ascii="Times New Roman" w:eastAsia="Times New Roman" w:hAnsi="Times New Roman" w:cs="Times New Roman"/>
          <w:b/>
          <w:bCs/>
          <w:i/>
          <w:sz w:val="24"/>
          <w:szCs w:val="24"/>
          <w:lang w:eastAsia="zh-CN"/>
        </w:rPr>
        <w:t>Zamawiający</w:t>
      </w:r>
      <w:r w:rsidRPr="00F02AE3">
        <w:rPr>
          <w:rFonts w:ascii="Times New Roman" w:eastAsia="Times New Roman" w:hAnsi="Times New Roman" w:cs="Times New Roman"/>
          <w:bCs/>
          <w:sz w:val="24"/>
          <w:szCs w:val="24"/>
          <w:lang w:eastAsia="zh-CN"/>
        </w:rPr>
        <w:t xml:space="preserve"> zastrzega, że dopuszczalna maksymalna zmiana wysokości wynagrodzenia w sytuacji wystąpienia okoliczności wskazanych w ust. 22 pkt. 22.5 nie może przekraczać łącznie 10% wartości wynagrodzenia, o którym mowa w § 6 ust. 1 umowy. </w:t>
      </w:r>
      <w:r w:rsidRPr="00F02AE3">
        <w:rPr>
          <w:rFonts w:ascii="Times New Roman" w:eastAsia="Times New Roman" w:hAnsi="Times New Roman" w:cs="Times New Roman"/>
          <w:b/>
          <w:bCs/>
          <w:i/>
          <w:sz w:val="24"/>
          <w:szCs w:val="24"/>
          <w:lang w:eastAsia="zh-CN"/>
        </w:rPr>
        <w:t>Zamawiający</w:t>
      </w:r>
      <w:r w:rsidRPr="00F02AE3">
        <w:rPr>
          <w:rFonts w:ascii="Times New Roman" w:eastAsia="Times New Roman" w:hAnsi="Times New Roman" w:cs="Times New Roman"/>
          <w:bCs/>
          <w:sz w:val="24"/>
          <w:szCs w:val="24"/>
          <w:lang w:eastAsia="zh-CN"/>
        </w:rPr>
        <w:t xml:space="preserve"> zastrzega, że zmiana wynagrodzenia, o której mowa w niniejszym ustępie nie może być dokonana częściej niż co 12 miesięcy.</w:t>
      </w:r>
    </w:p>
    <w:p w14:paraId="6EC1F0E6" w14:textId="2BB1A4CB"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bCs/>
          <w:sz w:val="24"/>
          <w:szCs w:val="24"/>
          <w:lang w:eastAsia="zh-CN"/>
        </w:rPr>
        <w:t>Zmiana Umowy w zakresie zmiany wynagrodzenia z przyczyn określonych w ust. 22 pkt. 22.1, 22.2, 22.3, 22.4 i 22.5 obejmować będzie wyłącznie płatności za prace, których w dniu zmiany odpowiednio stawki podatku VAT, wysokości minimalnego wynagrodzenia za pracę, składki na ubezpieczenia społeczne lub zdrowotne, wysokości wpłaty do pracowniczych planów kapitałowych i Wskaźnika cen produkcji budowlano-montażowej Głównego Urzędu Statystycznego, jeszcze nie w</w:t>
      </w:r>
      <w:r w:rsidR="00E32A65" w:rsidRPr="00F02AE3">
        <w:rPr>
          <w:rFonts w:ascii="Times New Roman" w:eastAsia="Times New Roman" w:hAnsi="Times New Roman" w:cs="Times New Roman"/>
          <w:bCs/>
          <w:sz w:val="24"/>
          <w:szCs w:val="24"/>
          <w:lang w:eastAsia="zh-CN"/>
        </w:rPr>
        <w:t>ykonano, z zastrzeżeniem ust. 28 i 29</w:t>
      </w:r>
      <w:r w:rsidRPr="00F02AE3">
        <w:rPr>
          <w:rFonts w:ascii="Times New Roman" w:eastAsia="Times New Roman" w:hAnsi="Times New Roman" w:cs="Times New Roman"/>
          <w:bCs/>
          <w:sz w:val="24"/>
          <w:szCs w:val="24"/>
          <w:lang w:eastAsia="zh-CN"/>
        </w:rPr>
        <w:t>.</w:t>
      </w:r>
    </w:p>
    <w:p w14:paraId="2143A151"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commentRangeStart w:id="123"/>
      <w:r w:rsidRPr="00F02AE3">
        <w:rPr>
          <w:rFonts w:ascii="Times New Roman" w:eastAsia="Times New Roman" w:hAnsi="Times New Roman" w:cs="Times New Roman"/>
          <w:sz w:val="24"/>
          <w:szCs w:val="24"/>
          <w:lang w:eastAsia="zh-CN"/>
        </w:rPr>
        <w:t>Wszystkie</w:t>
      </w:r>
      <w:commentRangeEnd w:id="123"/>
      <w:r w:rsidR="00C75D00" w:rsidRPr="00F02AE3">
        <w:rPr>
          <w:rStyle w:val="Odwoaniedokomentarza"/>
          <w:rFonts w:ascii="Times New Roman" w:eastAsia="Arial" w:hAnsi="Times New Roman" w:cs="Times New Roman"/>
          <w:lang w:eastAsia="zh-CN"/>
        </w:rPr>
        <w:commentReference w:id="123"/>
      </w:r>
      <w:r w:rsidRPr="00F02AE3">
        <w:rPr>
          <w:rFonts w:ascii="Times New Roman" w:eastAsia="Times New Roman" w:hAnsi="Times New Roman" w:cs="Times New Roman"/>
          <w:sz w:val="24"/>
          <w:szCs w:val="24"/>
          <w:lang w:eastAsia="zh-CN"/>
        </w:rPr>
        <w:t xml:space="preserve"> powyższe postanowienia stanowią katalog zmian, na które </w:t>
      </w: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może wyrazić zgodę. Nie stanowią jednocześnie zobowiązania </w:t>
      </w:r>
      <w:r w:rsidRPr="00F02AE3">
        <w:rPr>
          <w:rFonts w:ascii="Times New Roman" w:eastAsia="Times New Roman" w:hAnsi="Times New Roman" w:cs="Times New Roman"/>
          <w:b/>
          <w:i/>
          <w:sz w:val="24"/>
          <w:szCs w:val="24"/>
          <w:lang w:eastAsia="zh-CN"/>
        </w:rPr>
        <w:t>Zamawiającego</w:t>
      </w:r>
      <w:r w:rsidRPr="00F02AE3">
        <w:rPr>
          <w:rFonts w:ascii="Times New Roman" w:eastAsia="Times New Roman" w:hAnsi="Times New Roman" w:cs="Times New Roman"/>
          <w:sz w:val="24"/>
          <w:szCs w:val="24"/>
          <w:lang w:eastAsia="zh-CN"/>
        </w:rPr>
        <w:t xml:space="preserve"> do wyrażenia takiej zgody.</w:t>
      </w:r>
    </w:p>
    <w:p w14:paraId="3A905A59" w14:textId="77777777" w:rsidR="003228E6" w:rsidRPr="00F02AE3" w:rsidRDefault="003228E6" w:rsidP="003228E6">
      <w:pPr>
        <w:autoSpaceDN/>
        <w:spacing w:after="0" w:line="240" w:lineRule="auto"/>
        <w:ind w:left="283"/>
        <w:jc w:val="both"/>
        <w:textAlignment w:val="auto"/>
        <w:rPr>
          <w:rFonts w:ascii="Times New Roman" w:eastAsia="Times New Roman" w:hAnsi="Times New Roman" w:cs="Times New Roman"/>
          <w:sz w:val="24"/>
          <w:szCs w:val="24"/>
          <w:shd w:val="clear" w:color="auto" w:fill="FFFF00"/>
          <w:lang w:eastAsia="zh-CN"/>
        </w:rPr>
      </w:pPr>
    </w:p>
    <w:p w14:paraId="6BCA4655" w14:textId="77777777" w:rsidR="00764FB0" w:rsidRPr="00F02AE3" w:rsidRDefault="00764FB0" w:rsidP="00764FB0">
      <w:pPr>
        <w:spacing w:before="240" w:after="240" w:line="240" w:lineRule="auto"/>
        <w:ind w:left="283" w:hanging="425"/>
        <w:jc w:val="center"/>
        <w:rPr>
          <w:rFonts w:ascii="Times New Roman" w:hAnsi="Times New Roman" w:cs="Times New Roman"/>
          <w:b/>
          <w:sz w:val="24"/>
          <w:szCs w:val="24"/>
        </w:rPr>
      </w:pPr>
      <w:r w:rsidRPr="00F02AE3">
        <w:rPr>
          <w:rFonts w:ascii="Times New Roman" w:hAnsi="Times New Roman" w:cs="Times New Roman"/>
          <w:b/>
          <w:sz w:val="24"/>
          <w:szCs w:val="24"/>
        </w:rPr>
        <w:t>§ 13</w:t>
      </w:r>
      <w:r w:rsidRPr="00F02AE3">
        <w:rPr>
          <w:rFonts w:ascii="Times New Roman" w:hAnsi="Times New Roman" w:cs="Times New Roman"/>
          <w:b/>
          <w:sz w:val="24"/>
          <w:szCs w:val="24"/>
        </w:rPr>
        <w:br/>
        <w:t>ODBIORY PRAC</w:t>
      </w:r>
    </w:p>
    <w:p w14:paraId="49F92AEE" w14:textId="77777777" w:rsidR="00764FB0" w:rsidRPr="00F02AE3" w:rsidRDefault="00764FB0" w:rsidP="007B340C">
      <w:pPr>
        <w:widowControl/>
        <w:numPr>
          <w:ilvl w:val="1"/>
          <w:numId w:val="274"/>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Strony przewidują poniższe odbiory robót wchodzących w skład przedmiotu umowy:</w:t>
      </w:r>
    </w:p>
    <w:p w14:paraId="76F0D6A2" w14:textId="77777777" w:rsidR="00764FB0" w:rsidRPr="00F02AE3" w:rsidRDefault="00764FB0" w:rsidP="00DF51FB">
      <w:pPr>
        <w:widowControl/>
        <w:numPr>
          <w:ilvl w:val="3"/>
          <w:numId w:val="227"/>
        </w:numPr>
        <w:tabs>
          <w:tab w:val="clear" w:pos="0"/>
        </w:tabs>
        <w:autoSpaceDN/>
        <w:spacing w:after="0" w:line="240" w:lineRule="auto"/>
        <w:ind w:left="737"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Częściowy Odbiór Robót Budowlanych dokonywany na koniec każdego miesiąca kalendarzowego.</w:t>
      </w:r>
    </w:p>
    <w:p w14:paraId="1066ED74" w14:textId="77777777" w:rsidR="00764FB0" w:rsidRPr="00F02AE3" w:rsidRDefault="00764FB0" w:rsidP="00DF51FB">
      <w:pPr>
        <w:widowControl/>
        <w:numPr>
          <w:ilvl w:val="3"/>
          <w:numId w:val="227"/>
        </w:numPr>
        <w:tabs>
          <w:tab w:val="clear" w:pos="0"/>
        </w:tabs>
        <w:autoSpaceDN/>
        <w:spacing w:after="0" w:line="240" w:lineRule="auto"/>
        <w:ind w:left="737"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Odbiór robót ulegających zakryciu lub robót zanikowych,</w:t>
      </w:r>
    </w:p>
    <w:p w14:paraId="57B0447F" w14:textId="77777777" w:rsidR="00764FB0" w:rsidRPr="00F02AE3" w:rsidRDefault="00764FB0" w:rsidP="00DF51FB">
      <w:pPr>
        <w:widowControl/>
        <w:numPr>
          <w:ilvl w:val="3"/>
          <w:numId w:val="227"/>
        </w:numPr>
        <w:tabs>
          <w:tab w:val="clear" w:pos="0"/>
        </w:tabs>
        <w:autoSpaceDN/>
        <w:spacing w:after="0" w:line="240" w:lineRule="auto"/>
        <w:ind w:left="737"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Odbiór techniczny,</w:t>
      </w:r>
    </w:p>
    <w:p w14:paraId="20408F4F" w14:textId="77777777" w:rsidR="00764FB0" w:rsidRPr="00F02AE3" w:rsidRDefault="00764FB0" w:rsidP="00DF51FB">
      <w:pPr>
        <w:widowControl/>
        <w:numPr>
          <w:ilvl w:val="3"/>
          <w:numId w:val="227"/>
        </w:numPr>
        <w:tabs>
          <w:tab w:val="clear" w:pos="0"/>
        </w:tabs>
        <w:autoSpaceDN/>
        <w:spacing w:after="0" w:line="240" w:lineRule="auto"/>
        <w:ind w:left="737"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Odbiór Końcowy,</w:t>
      </w:r>
    </w:p>
    <w:p w14:paraId="67C69500" w14:textId="77777777" w:rsidR="00764FB0" w:rsidRPr="00F02AE3" w:rsidRDefault="00764FB0" w:rsidP="00DF51FB">
      <w:pPr>
        <w:widowControl/>
        <w:numPr>
          <w:ilvl w:val="3"/>
          <w:numId w:val="227"/>
        </w:numPr>
        <w:tabs>
          <w:tab w:val="clear" w:pos="0"/>
        </w:tabs>
        <w:autoSpaceDN/>
        <w:spacing w:after="0" w:line="240" w:lineRule="auto"/>
        <w:ind w:left="737"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Odbiór Pogwarancyjny.</w:t>
      </w:r>
    </w:p>
    <w:p w14:paraId="484F0FE5" w14:textId="77777777" w:rsidR="00764FB0" w:rsidRPr="00F02AE3" w:rsidRDefault="00764FB0" w:rsidP="007B340C">
      <w:pPr>
        <w:widowControl/>
        <w:numPr>
          <w:ilvl w:val="1"/>
          <w:numId w:val="274"/>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
          <w:bCs/>
          <w:i/>
          <w:sz w:val="24"/>
          <w:szCs w:val="24"/>
        </w:rPr>
        <w:t>Zamawiający</w:t>
      </w:r>
      <w:r w:rsidRPr="00F02AE3">
        <w:rPr>
          <w:rFonts w:ascii="Times New Roman" w:hAnsi="Times New Roman" w:cs="Times New Roman"/>
          <w:bCs/>
          <w:sz w:val="24"/>
          <w:szCs w:val="24"/>
        </w:rPr>
        <w:t xml:space="preserve"> w terminie do 3 dni roboczych od daty prawidłowego pisemnego zgłoszenia przez </w:t>
      </w:r>
      <w:r w:rsidRPr="00F02AE3">
        <w:rPr>
          <w:rFonts w:ascii="Times New Roman" w:hAnsi="Times New Roman" w:cs="Times New Roman"/>
          <w:b/>
          <w:bCs/>
          <w:i/>
          <w:sz w:val="24"/>
          <w:szCs w:val="24"/>
        </w:rPr>
        <w:t>Wykonawcę</w:t>
      </w:r>
      <w:r w:rsidRPr="00F02AE3">
        <w:rPr>
          <w:rFonts w:ascii="Times New Roman" w:hAnsi="Times New Roman" w:cs="Times New Roman"/>
          <w:bCs/>
          <w:sz w:val="24"/>
          <w:szCs w:val="24"/>
        </w:rPr>
        <w:t xml:space="preserve"> gotowości do odbioru, przystąpi do Częściowego Odbioru Robót Budowlanych i w terminie do 7 dni roboczych od daty prawidłowego pisemnego zgłoszenia przez </w:t>
      </w:r>
      <w:r w:rsidRPr="00F02AE3">
        <w:rPr>
          <w:rFonts w:ascii="Times New Roman" w:hAnsi="Times New Roman" w:cs="Times New Roman"/>
          <w:b/>
          <w:bCs/>
          <w:i/>
          <w:sz w:val="24"/>
          <w:szCs w:val="24"/>
        </w:rPr>
        <w:t>Wykonawcę</w:t>
      </w:r>
      <w:r w:rsidRPr="00F02AE3">
        <w:rPr>
          <w:rFonts w:ascii="Times New Roman" w:hAnsi="Times New Roman" w:cs="Times New Roman"/>
          <w:bCs/>
          <w:sz w:val="24"/>
          <w:szCs w:val="24"/>
        </w:rPr>
        <w:t xml:space="preserve"> gotowości do odbioru, przystąpi do Odbioru Technicznego lub Odbioru Końcowego. Do odbioru robót zanikowych lub ulegających zakryciu, Inspektor Nadzoru przystąpi w terminie 24 godzin od chwili prawidłowego zgłoszenia przez </w:t>
      </w:r>
      <w:r w:rsidRPr="00F02AE3">
        <w:rPr>
          <w:rFonts w:ascii="Times New Roman" w:hAnsi="Times New Roman" w:cs="Times New Roman"/>
          <w:b/>
          <w:bCs/>
          <w:i/>
          <w:sz w:val="24"/>
          <w:szCs w:val="24"/>
        </w:rPr>
        <w:t>Wykonawcę</w:t>
      </w:r>
      <w:r w:rsidRPr="00F02AE3">
        <w:rPr>
          <w:rFonts w:ascii="Times New Roman" w:hAnsi="Times New Roman" w:cs="Times New Roman"/>
          <w:bCs/>
          <w:sz w:val="24"/>
          <w:szCs w:val="24"/>
        </w:rPr>
        <w:t xml:space="preserve">, gdy odbiór ma być dokonany w dniu roboczym. W przeciwnym wypadku, </w:t>
      </w:r>
      <w:r w:rsidRPr="00F02AE3">
        <w:rPr>
          <w:rFonts w:ascii="Times New Roman" w:hAnsi="Times New Roman" w:cs="Times New Roman"/>
          <w:b/>
          <w:bCs/>
          <w:i/>
          <w:sz w:val="24"/>
          <w:szCs w:val="24"/>
        </w:rPr>
        <w:t>Wykonawca</w:t>
      </w:r>
      <w:r w:rsidRPr="00F02AE3">
        <w:rPr>
          <w:rFonts w:ascii="Times New Roman" w:hAnsi="Times New Roman" w:cs="Times New Roman"/>
          <w:bCs/>
          <w:sz w:val="24"/>
          <w:szCs w:val="24"/>
        </w:rPr>
        <w:t xml:space="preserve"> jest zobowiązany zgłosić gotowość do odbioru prace zanikowe lub ulegające zakryciu na 48 godzin przed planowanym odbiorem.</w:t>
      </w:r>
    </w:p>
    <w:p w14:paraId="1C219770" w14:textId="77777777" w:rsidR="00764FB0" w:rsidRPr="00F02AE3" w:rsidRDefault="00764FB0" w:rsidP="007B340C">
      <w:pPr>
        <w:widowControl/>
        <w:numPr>
          <w:ilvl w:val="1"/>
          <w:numId w:val="274"/>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Każdy odbiór robót budowlanych będzie potwierdzony podpisaniem przez Strony protokołu odbioru.</w:t>
      </w:r>
    </w:p>
    <w:p w14:paraId="4FBB75F5" w14:textId="77777777" w:rsidR="00764FB0" w:rsidRPr="00F02AE3" w:rsidRDefault="00764FB0" w:rsidP="007B340C">
      <w:pPr>
        <w:widowControl/>
        <w:numPr>
          <w:ilvl w:val="1"/>
          <w:numId w:val="274"/>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eastAsia="MS Mincho" w:hAnsi="Times New Roman" w:cs="Times New Roman"/>
          <w:b/>
          <w:i/>
          <w:sz w:val="24"/>
          <w:szCs w:val="24"/>
        </w:rPr>
        <w:t>Wykonawca</w:t>
      </w:r>
      <w:r w:rsidRPr="00F02AE3">
        <w:rPr>
          <w:rFonts w:ascii="Times New Roman" w:eastAsia="MS Mincho" w:hAnsi="Times New Roman" w:cs="Times New Roman"/>
          <w:sz w:val="24"/>
          <w:szCs w:val="24"/>
        </w:rPr>
        <w:t xml:space="preserve"> zgłasza gotowość do odbioru, Inspektorowi nadzoru, wszystkie roboty ulegające zakryciu.</w:t>
      </w:r>
    </w:p>
    <w:p w14:paraId="65A922C6" w14:textId="77777777" w:rsidR="00764FB0" w:rsidRPr="00F02AE3" w:rsidRDefault="00764FB0" w:rsidP="007B340C">
      <w:pPr>
        <w:widowControl/>
        <w:numPr>
          <w:ilvl w:val="1"/>
          <w:numId w:val="274"/>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eastAsia="MS Mincho" w:hAnsi="Times New Roman" w:cs="Times New Roman"/>
          <w:sz w:val="24"/>
          <w:szCs w:val="24"/>
        </w:rPr>
        <w:t xml:space="preserve">Odbiory częściowe robót odbywać się będą niezwłocznie, na wniosek </w:t>
      </w:r>
      <w:r w:rsidRPr="00F02AE3">
        <w:rPr>
          <w:rFonts w:ascii="Times New Roman" w:eastAsia="MS Mincho" w:hAnsi="Times New Roman" w:cs="Times New Roman"/>
          <w:b/>
          <w:i/>
          <w:sz w:val="24"/>
          <w:szCs w:val="24"/>
        </w:rPr>
        <w:t>Wykonawcy</w:t>
      </w:r>
      <w:r w:rsidRPr="00F02AE3">
        <w:rPr>
          <w:rFonts w:ascii="Times New Roman" w:eastAsia="MS Mincho" w:hAnsi="Times New Roman" w:cs="Times New Roman"/>
          <w:sz w:val="24"/>
          <w:szCs w:val="24"/>
        </w:rPr>
        <w:t>. Zakończone będą częściowymi protokołami odbioru wykonanych elementów robót potwierdzonymi przez Inspektora Nadzoru.</w:t>
      </w:r>
    </w:p>
    <w:p w14:paraId="24A7FFEA" w14:textId="77777777" w:rsidR="00764FB0" w:rsidRPr="00F02AE3" w:rsidRDefault="00764FB0" w:rsidP="007B340C">
      <w:pPr>
        <w:widowControl/>
        <w:numPr>
          <w:ilvl w:val="1"/>
          <w:numId w:val="274"/>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eastAsia="MS Mincho" w:hAnsi="Times New Roman" w:cs="Times New Roman"/>
          <w:sz w:val="24"/>
          <w:szCs w:val="24"/>
        </w:rPr>
        <w:t xml:space="preserve">W dniu zgłoszenia gotowości do odbioru końcowego zadania </w:t>
      </w:r>
      <w:r w:rsidRPr="00F02AE3">
        <w:rPr>
          <w:rFonts w:ascii="Times New Roman" w:eastAsia="MS Mincho" w:hAnsi="Times New Roman" w:cs="Times New Roman"/>
          <w:b/>
          <w:i/>
          <w:sz w:val="24"/>
          <w:szCs w:val="24"/>
        </w:rPr>
        <w:t>Wykonawca</w:t>
      </w:r>
      <w:r w:rsidRPr="00F02AE3">
        <w:rPr>
          <w:rFonts w:ascii="Times New Roman" w:eastAsia="MS Mincho" w:hAnsi="Times New Roman" w:cs="Times New Roman"/>
          <w:sz w:val="24"/>
          <w:szCs w:val="24"/>
        </w:rPr>
        <w:t xml:space="preserve"> dostarczy Inspektorowi Nadzoru  wszystkie wymagane dokumenty odbiorowe wynikające z umowy, SWZ, Dokumentacji projektowej i Prawa Budowlanego, w tym: dziennik budowy, dokumentację powykonawczą w tym atesty i aprobaty na wbudowane materiały, protokoły i wyniki z badań, inwentaryzację geodezyjną, sprawdzeń i pomiarów, protokoły robót ulegających zakryciu.</w:t>
      </w:r>
    </w:p>
    <w:p w14:paraId="5C1182C2" w14:textId="77777777" w:rsidR="00764FB0" w:rsidRPr="00F02AE3" w:rsidRDefault="00764FB0" w:rsidP="007B340C">
      <w:pPr>
        <w:widowControl/>
        <w:numPr>
          <w:ilvl w:val="1"/>
          <w:numId w:val="274"/>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eastAsia="MS Mincho" w:hAnsi="Times New Roman" w:cs="Times New Roman"/>
          <w:sz w:val="24"/>
          <w:szCs w:val="24"/>
        </w:rPr>
        <w:t xml:space="preserve">Inspektor nadzoru w terminie 7 dni od daty zgłoszenia przez </w:t>
      </w:r>
      <w:r w:rsidRPr="00F02AE3">
        <w:rPr>
          <w:rFonts w:ascii="Times New Roman" w:eastAsia="MS Mincho" w:hAnsi="Times New Roman" w:cs="Times New Roman"/>
          <w:b/>
          <w:i/>
          <w:sz w:val="24"/>
          <w:szCs w:val="24"/>
        </w:rPr>
        <w:t>Wykonawcę</w:t>
      </w:r>
      <w:r w:rsidRPr="00F02AE3">
        <w:rPr>
          <w:rFonts w:ascii="Times New Roman" w:eastAsia="MS Mincho" w:hAnsi="Times New Roman" w:cs="Times New Roman"/>
          <w:sz w:val="24"/>
          <w:szCs w:val="24"/>
        </w:rPr>
        <w:t xml:space="preserve"> gotowości do odbioru końcowego, sprawdzi kompletność  przekazanej dokumentacji powykonawczej.</w:t>
      </w:r>
    </w:p>
    <w:p w14:paraId="26D222A5" w14:textId="77777777" w:rsidR="00764FB0" w:rsidRPr="00F02AE3" w:rsidRDefault="00764FB0" w:rsidP="007B340C">
      <w:pPr>
        <w:widowControl/>
        <w:numPr>
          <w:ilvl w:val="1"/>
          <w:numId w:val="274"/>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eastAsia="MS Mincho" w:hAnsi="Times New Roman" w:cs="Times New Roman"/>
          <w:sz w:val="24"/>
          <w:szCs w:val="24"/>
        </w:rPr>
        <w:t xml:space="preserve">Podstawą rozpoczęcia czynności odbioru końcowego będzie zawiadomienie o gotowości do odbioru końcowego, wpis kierownika budowy do dziennika budowy o zakończeniu wszystkich robót będących przedmiotem zamówienia potwierdzony ze strony </w:t>
      </w:r>
      <w:r w:rsidRPr="00F02AE3">
        <w:rPr>
          <w:rFonts w:ascii="Times New Roman" w:eastAsia="MS Mincho" w:hAnsi="Times New Roman" w:cs="Times New Roman"/>
          <w:b/>
          <w:i/>
          <w:sz w:val="24"/>
          <w:szCs w:val="24"/>
        </w:rPr>
        <w:t xml:space="preserve">Zamawiającego </w:t>
      </w:r>
      <w:r w:rsidRPr="00F02AE3">
        <w:rPr>
          <w:rFonts w:ascii="Times New Roman" w:eastAsia="MS Mincho" w:hAnsi="Times New Roman" w:cs="Times New Roman"/>
          <w:sz w:val="24"/>
          <w:szCs w:val="24"/>
        </w:rPr>
        <w:t xml:space="preserve">przez Inspektora Nadzoru oraz podpisany przez Inspektora Nadzoru, protokół stwierdzający kompletność przekazanych mu przez </w:t>
      </w:r>
      <w:r w:rsidRPr="00F02AE3">
        <w:rPr>
          <w:rFonts w:ascii="Times New Roman" w:eastAsia="MS Mincho" w:hAnsi="Times New Roman" w:cs="Times New Roman"/>
          <w:b/>
          <w:i/>
          <w:sz w:val="24"/>
          <w:szCs w:val="24"/>
        </w:rPr>
        <w:t xml:space="preserve">Wykonawcę </w:t>
      </w:r>
      <w:r w:rsidRPr="00F02AE3">
        <w:rPr>
          <w:rFonts w:ascii="Times New Roman" w:eastAsia="MS Mincho" w:hAnsi="Times New Roman" w:cs="Times New Roman"/>
          <w:sz w:val="24"/>
          <w:szCs w:val="24"/>
        </w:rPr>
        <w:t>dokumentów odbiorowych.</w:t>
      </w:r>
    </w:p>
    <w:p w14:paraId="6687E96F" w14:textId="77777777" w:rsidR="00764FB0" w:rsidRPr="00F02AE3" w:rsidRDefault="00764FB0" w:rsidP="007B340C">
      <w:pPr>
        <w:widowControl/>
        <w:numPr>
          <w:ilvl w:val="1"/>
          <w:numId w:val="274"/>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eastAsia="MS Mincho" w:hAnsi="Times New Roman" w:cs="Times New Roman"/>
          <w:b/>
          <w:i/>
          <w:sz w:val="24"/>
          <w:szCs w:val="24"/>
        </w:rPr>
        <w:t xml:space="preserve">Zamawiający </w:t>
      </w:r>
      <w:r w:rsidRPr="00F02AE3">
        <w:rPr>
          <w:rFonts w:ascii="Times New Roman" w:eastAsia="MS Mincho" w:hAnsi="Times New Roman" w:cs="Times New Roman"/>
          <w:sz w:val="24"/>
          <w:szCs w:val="24"/>
        </w:rPr>
        <w:t xml:space="preserve">w terminie do 7 dni roboczych od daty zgłoszenia przez </w:t>
      </w:r>
      <w:r w:rsidRPr="00F02AE3">
        <w:rPr>
          <w:rFonts w:ascii="Times New Roman" w:eastAsia="MS Mincho" w:hAnsi="Times New Roman" w:cs="Times New Roman"/>
          <w:b/>
          <w:i/>
          <w:sz w:val="24"/>
          <w:szCs w:val="24"/>
        </w:rPr>
        <w:t>Wykonawcę</w:t>
      </w:r>
      <w:r w:rsidRPr="00F02AE3">
        <w:rPr>
          <w:rFonts w:ascii="Times New Roman" w:eastAsia="MS Mincho" w:hAnsi="Times New Roman" w:cs="Times New Roman"/>
          <w:sz w:val="24"/>
          <w:szCs w:val="24"/>
        </w:rPr>
        <w:t xml:space="preserve"> gotowości do odbioru końcowego, powoła komisję odbiorową i dokona odbioru końcowego robót będących przedmiotem umowy.</w:t>
      </w:r>
    </w:p>
    <w:p w14:paraId="07132AD5" w14:textId="77777777" w:rsidR="00764FB0" w:rsidRPr="00F02AE3" w:rsidRDefault="00764FB0" w:rsidP="007B340C">
      <w:pPr>
        <w:widowControl/>
        <w:numPr>
          <w:ilvl w:val="1"/>
          <w:numId w:val="274"/>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eastAsia="MS Mincho" w:hAnsi="Times New Roman" w:cs="Times New Roman"/>
          <w:sz w:val="24"/>
          <w:szCs w:val="24"/>
        </w:rPr>
        <w:t xml:space="preserve">W dniu odbioru końcowego robót </w:t>
      </w:r>
      <w:r w:rsidRPr="00F02AE3">
        <w:rPr>
          <w:rFonts w:ascii="Times New Roman" w:eastAsia="MS Mincho" w:hAnsi="Times New Roman" w:cs="Times New Roman"/>
          <w:b/>
          <w:i/>
          <w:sz w:val="24"/>
          <w:szCs w:val="24"/>
        </w:rPr>
        <w:t>Wykonawca</w:t>
      </w:r>
      <w:r w:rsidRPr="00F02AE3">
        <w:rPr>
          <w:rFonts w:ascii="Times New Roman" w:eastAsia="MS Mincho" w:hAnsi="Times New Roman" w:cs="Times New Roman"/>
          <w:sz w:val="24"/>
          <w:szCs w:val="24"/>
        </w:rPr>
        <w:t xml:space="preserve"> przekaże </w:t>
      </w:r>
      <w:r w:rsidRPr="00F02AE3">
        <w:rPr>
          <w:rFonts w:ascii="Times New Roman" w:eastAsia="MS Mincho" w:hAnsi="Times New Roman" w:cs="Times New Roman"/>
          <w:b/>
          <w:i/>
          <w:sz w:val="24"/>
          <w:szCs w:val="24"/>
        </w:rPr>
        <w:t>Zamawiającemu</w:t>
      </w:r>
      <w:r w:rsidRPr="00F02AE3">
        <w:rPr>
          <w:rFonts w:ascii="Times New Roman" w:eastAsia="MS Mincho" w:hAnsi="Times New Roman" w:cs="Times New Roman"/>
          <w:sz w:val="24"/>
          <w:szCs w:val="24"/>
        </w:rPr>
        <w:t xml:space="preserve"> także:</w:t>
      </w:r>
    </w:p>
    <w:p w14:paraId="055EE940" w14:textId="77777777" w:rsidR="00764FB0" w:rsidRPr="00F02AE3" w:rsidRDefault="00764FB0" w:rsidP="007B340C">
      <w:pPr>
        <w:widowControl/>
        <w:numPr>
          <w:ilvl w:val="3"/>
          <w:numId w:val="275"/>
        </w:numPr>
        <w:tabs>
          <w:tab w:val="clear" w:pos="0"/>
        </w:tabs>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oryginał dziennika budowy,</w:t>
      </w:r>
    </w:p>
    <w:p w14:paraId="2526F4BF" w14:textId="77777777" w:rsidR="00764FB0" w:rsidRPr="00F02AE3" w:rsidRDefault="00764FB0" w:rsidP="007B340C">
      <w:pPr>
        <w:widowControl/>
        <w:numPr>
          <w:ilvl w:val="3"/>
          <w:numId w:val="275"/>
        </w:numPr>
        <w:tabs>
          <w:tab w:val="clear" w:pos="0"/>
        </w:tabs>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sz w:val="24"/>
          <w:szCs w:val="24"/>
          <w:lang w:eastAsia="zh-CN"/>
        </w:rPr>
        <w:t>potwierdzenie złożenia wniosku o wprowadzenie zmian w ewidencji gruntów i budynków w Powiatowym Biurze Geodezji i Katastru,</w:t>
      </w:r>
    </w:p>
    <w:p w14:paraId="62881B93" w14:textId="77777777" w:rsidR="00764FB0" w:rsidRPr="00F02AE3" w:rsidRDefault="00764FB0" w:rsidP="007B340C">
      <w:pPr>
        <w:widowControl/>
        <w:numPr>
          <w:ilvl w:val="3"/>
          <w:numId w:val="275"/>
        </w:numPr>
        <w:tabs>
          <w:tab w:val="clear" w:pos="0"/>
        </w:tabs>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sz w:val="24"/>
          <w:szCs w:val="24"/>
          <w:lang w:eastAsia="zh-CN"/>
        </w:rPr>
        <w:t>geodezyjną inwentaryzację powykonawczą - 2 egz.  oraz w wersji elektronicznej</w:t>
      </w:r>
    </w:p>
    <w:p w14:paraId="1A96CE97" w14:textId="77777777" w:rsidR="00764FB0" w:rsidRPr="00F02AE3" w:rsidRDefault="00764FB0" w:rsidP="007B340C">
      <w:pPr>
        <w:widowControl/>
        <w:numPr>
          <w:ilvl w:val="3"/>
          <w:numId w:val="275"/>
        </w:numPr>
        <w:tabs>
          <w:tab w:val="clear" w:pos="0"/>
        </w:tabs>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operat kolaudacyjny - 2 egz. oraz w wersji elektronicznej,</w:t>
      </w:r>
    </w:p>
    <w:p w14:paraId="268037D2" w14:textId="77777777" w:rsidR="00764FB0" w:rsidRPr="00F02AE3" w:rsidRDefault="00764FB0" w:rsidP="007B340C">
      <w:pPr>
        <w:widowControl/>
        <w:numPr>
          <w:ilvl w:val="3"/>
          <w:numId w:val="275"/>
        </w:numPr>
        <w:tabs>
          <w:tab w:val="clear" w:pos="0"/>
        </w:tabs>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zbiorcze zestawienie ilości wykonanych robót budowlanych oraz zamontowanych urządzeń - 1 egz.,</w:t>
      </w:r>
    </w:p>
    <w:p w14:paraId="1FEA3946" w14:textId="77777777" w:rsidR="00764FB0" w:rsidRPr="00F02AE3" w:rsidRDefault="00764FB0" w:rsidP="007B340C">
      <w:pPr>
        <w:widowControl/>
        <w:numPr>
          <w:ilvl w:val="3"/>
          <w:numId w:val="275"/>
        </w:numPr>
        <w:tabs>
          <w:tab w:val="clear" w:pos="0"/>
        </w:tabs>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zbiorcze zestawienie ostatecznych wartości poszczególnych elementów robót budowlanych, potwierdzona przez Inspektora Nadzoru - 2 egz.,</w:t>
      </w:r>
    </w:p>
    <w:p w14:paraId="77A3FEEE" w14:textId="77777777" w:rsidR="00764FB0" w:rsidRPr="00F02AE3" w:rsidRDefault="00764FB0" w:rsidP="007B340C">
      <w:pPr>
        <w:widowControl/>
        <w:numPr>
          <w:ilvl w:val="3"/>
          <w:numId w:val="275"/>
        </w:numPr>
        <w:tabs>
          <w:tab w:val="clear" w:pos="0"/>
        </w:tabs>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oświadczenie kierownika budowy:</w:t>
      </w:r>
    </w:p>
    <w:p w14:paraId="6977DBC2" w14:textId="77777777" w:rsidR="00764FB0" w:rsidRPr="00F02AE3" w:rsidRDefault="00764FB0" w:rsidP="007B340C">
      <w:pPr>
        <w:widowControl/>
        <w:numPr>
          <w:ilvl w:val="0"/>
          <w:numId w:val="276"/>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o wykonaniu robót zgodnie z projektem budowlanym, warunkami pozwolenia na budowę, przepisami oraz zasadami sztuki budowlanej,</w:t>
      </w:r>
    </w:p>
    <w:p w14:paraId="36367F83" w14:textId="77777777" w:rsidR="00764FB0" w:rsidRPr="00F02AE3" w:rsidRDefault="00764FB0" w:rsidP="007B340C">
      <w:pPr>
        <w:widowControl/>
        <w:numPr>
          <w:ilvl w:val="0"/>
          <w:numId w:val="276"/>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o doprowadzeniu do należytego stanu i porządku terenu budowy, a także - w razie korzystania – drogi, ulicy, sąsiedniej nieruchomości, budynku lub lokalu.</w:t>
      </w:r>
    </w:p>
    <w:p w14:paraId="63C69CDA" w14:textId="77777777" w:rsidR="00764FB0" w:rsidRPr="00F02AE3" w:rsidRDefault="00764FB0" w:rsidP="007B340C">
      <w:pPr>
        <w:widowControl/>
        <w:numPr>
          <w:ilvl w:val="3"/>
          <w:numId w:val="275"/>
        </w:numPr>
        <w:tabs>
          <w:tab w:val="clear" w:pos="0"/>
        </w:tabs>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kartę gwarancyjną na wykonane roboty budowlane, zgodną ze wzorem stanowiącym załącznik nr 2 do umowy.</w:t>
      </w:r>
    </w:p>
    <w:p w14:paraId="557C5659" w14:textId="77777777" w:rsidR="00764FB0" w:rsidRPr="00F02AE3" w:rsidRDefault="00764FB0" w:rsidP="007B340C">
      <w:pPr>
        <w:widowControl/>
        <w:numPr>
          <w:ilvl w:val="3"/>
          <w:numId w:val="275"/>
        </w:numPr>
        <w:tabs>
          <w:tab w:val="clear" w:pos="0"/>
        </w:tabs>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dokumenty, o których mowa w §1, ust. 13 umowy.</w:t>
      </w:r>
    </w:p>
    <w:p w14:paraId="1E09778A" w14:textId="77777777" w:rsidR="00764FB0" w:rsidRPr="00F02AE3" w:rsidRDefault="00764FB0" w:rsidP="00764FB0">
      <w:pPr>
        <w:spacing w:after="0" w:line="240" w:lineRule="auto"/>
        <w:ind w:left="709"/>
        <w:jc w:val="both"/>
        <w:rPr>
          <w:rFonts w:ascii="Times New Roman" w:eastAsia="MS Mincho" w:hAnsi="Times New Roman" w:cs="Times New Roman"/>
          <w:sz w:val="24"/>
          <w:szCs w:val="24"/>
        </w:rPr>
      </w:pPr>
      <w:r w:rsidRPr="00F02AE3">
        <w:rPr>
          <w:rFonts w:ascii="Times New Roman" w:eastAsia="MS Mincho" w:hAnsi="Times New Roman" w:cs="Times New Roman"/>
          <w:sz w:val="24"/>
          <w:szCs w:val="24"/>
        </w:rPr>
        <w:t>Operat kolaudacyjny w wersji elektronicznej</w:t>
      </w:r>
      <w:r w:rsidRPr="00F02AE3">
        <w:rPr>
          <w:rFonts w:ascii="Times New Roman" w:hAnsi="Times New Roman" w:cs="Times New Roman"/>
          <w:sz w:val="24"/>
          <w:szCs w:val="24"/>
        </w:rPr>
        <w:t xml:space="preserve"> winien zostać zapisany</w:t>
      </w:r>
      <w:r w:rsidRPr="00F02AE3">
        <w:rPr>
          <w:rFonts w:ascii="Times New Roman" w:eastAsia="MS Mincho" w:hAnsi="Times New Roman" w:cs="Times New Roman"/>
          <w:sz w:val="24"/>
          <w:szCs w:val="24"/>
        </w:rPr>
        <w:t xml:space="preserve"> na płycie CD lub innym nośniku, zawierającym komplet dokumentów wersji papierowej w tym dokumentację projektową z naniesionymi zmianami dokonanymi w trakcie prowadzenia robót w formacie </w:t>
      </w:r>
      <w:proofErr w:type="spellStart"/>
      <w:r w:rsidRPr="00F02AE3">
        <w:rPr>
          <w:rFonts w:ascii="Times New Roman" w:eastAsia="MS Mincho" w:hAnsi="Times New Roman" w:cs="Times New Roman"/>
          <w:sz w:val="24"/>
          <w:szCs w:val="24"/>
        </w:rPr>
        <w:t>doc</w:t>
      </w:r>
      <w:proofErr w:type="spellEnd"/>
      <w:r w:rsidRPr="00F02AE3">
        <w:rPr>
          <w:rFonts w:ascii="Times New Roman" w:eastAsia="MS Mincho" w:hAnsi="Times New Roman" w:cs="Times New Roman"/>
          <w:sz w:val="24"/>
          <w:szCs w:val="24"/>
        </w:rPr>
        <w:t xml:space="preserve">, </w:t>
      </w:r>
      <w:proofErr w:type="spellStart"/>
      <w:r w:rsidRPr="00F02AE3">
        <w:rPr>
          <w:rFonts w:ascii="Times New Roman" w:eastAsia="MS Mincho" w:hAnsi="Times New Roman" w:cs="Times New Roman"/>
          <w:sz w:val="24"/>
          <w:szCs w:val="24"/>
        </w:rPr>
        <w:t>dwg</w:t>
      </w:r>
      <w:proofErr w:type="spellEnd"/>
      <w:r w:rsidRPr="00F02AE3">
        <w:rPr>
          <w:rFonts w:ascii="Times New Roman" w:eastAsia="MS Mincho" w:hAnsi="Times New Roman" w:cs="Times New Roman"/>
          <w:sz w:val="24"/>
          <w:szCs w:val="24"/>
        </w:rPr>
        <w:t xml:space="preserve"> i pdf. (wersja papierowa i elektroniczna dokumentacji powykonawczej będą tożsame, włączając w to wszystkie dokumenty i decyzje dotyczące obiektu, instrukcje obsługi i eksploatacji: obiektu, instalacji i urządzeń związanych z tym obiektem a także deklaracje zgodności, aprobaty i certyfikaty na wbudowane materiały i wyroby i urządzenia.</w:t>
      </w:r>
    </w:p>
    <w:p w14:paraId="6C3BAF7D" w14:textId="77777777" w:rsidR="00764FB0" w:rsidRPr="00F02AE3" w:rsidRDefault="00764FB0" w:rsidP="00764FB0">
      <w:pPr>
        <w:spacing w:after="0" w:line="240" w:lineRule="auto"/>
        <w:ind w:left="709"/>
        <w:jc w:val="both"/>
        <w:rPr>
          <w:rFonts w:ascii="Times New Roman" w:eastAsia="MS Mincho" w:hAnsi="Times New Roman" w:cs="Times New Roman"/>
          <w:sz w:val="24"/>
          <w:szCs w:val="24"/>
        </w:rPr>
      </w:pPr>
      <w:r w:rsidRPr="00F02AE3">
        <w:rPr>
          <w:rFonts w:ascii="Times New Roman" w:eastAsia="MS Mincho" w:hAnsi="Times New Roman" w:cs="Times New Roman"/>
          <w:sz w:val="24"/>
          <w:szCs w:val="24"/>
        </w:rPr>
        <w:t>Każde opracowanie w wersji elektronicznej winno być umieszczone w odrębnym katalogu. Nazwa katalogu winna odzwierciedlać nazwę opracowania. W nazwach katalogów oraz plików nie należy stosować polskich znaków diakrytycznych.</w:t>
      </w:r>
    </w:p>
    <w:p w14:paraId="48C83DC1" w14:textId="77777777" w:rsidR="00764FB0" w:rsidRPr="00F02AE3" w:rsidRDefault="00764FB0" w:rsidP="007B340C">
      <w:pPr>
        <w:widowControl/>
        <w:numPr>
          <w:ilvl w:val="1"/>
          <w:numId w:val="274"/>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Strony postanawiają, że z czynności odbiorowych będzie spisany protokół odbioru końcowego zawierający wszelkie ustalenia dokonane w toku odbioru oraz terminy wyznaczone na usunięcie wad stwierdzonych przy odbiorze.</w:t>
      </w:r>
    </w:p>
    <w:p w14:paraId="44F5EBF5" w14:textId="77777777" w:rsidR="00764FB0" w:rsidRPr="00F02AE3" w:rsidRDefault="00764FB0" w:rsidP="007B340C">
      <w:pPr>
        <w:widowControl/>
        <w:numPr>
          <w:ilvl w:val="1"/>
          <w:numId w:val="274"/>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 xml:space="preserve">Jeżeli w toku czynności odbiorowych zostaną stwierdzone wady, to </w:t>
      </w:r>
      <w:r w:rsidRPr="00F02AE3">
        <w:rPr>
          <w:rFonts w:ascii="Times New Roman" w:eastAsia="MS Mincho" w:hAnsi="Times New Roman" w:cs="Times New Roman"/>
          <w:b/>
          <w:i/>
          <w:sz w:val="24"/>
          <w:szCs w:val="24"/>
        </w:rPr>
        <w:t>Zamawiającemu</w:t>
      </w:r>
      <w:r w:rsidRPr="00F02AE3">
        <w:rPr>
          <w:rFonts w:ascii="Times New Roman" w:eastAsia="MS Mincho" w:hAnsi="Times New Roman" w:cs="Times New Roman"/>
          <w:sz w:val="24"/>
          <w:szCs w:val="24"/>
        </w:rPr>
        <w:t xml:space="preserve"> przysługują następujące uprawnienia:</w:t>
      </w:r>
    </w:p>
    <w:p w14:paraId="2969DD7D" w14:textId="77777777" w:rsidR="00764FB0" w:rsidRPr="00F02AE3" w:rsidRDefault="00764FB0" w:rsidP="00DF51FB">
      <w:pPr>
        <w:widowControl/>
        <w:numPr>
          <w:ilvl w:val="0"/>
          <w:numId w:val="228"/>
        </w:numPr>
        <w:tabs>
          <w:tab w:val="clear" w:pos="0"/>
        </w:tabs>
        <w:autoSpaceDN/>
        <w:spacing w:after="0" w:line="240" w:lineRule="auto"/>
        <w:ind w:left="709" w:hanging="425"/>
        <w:jc w:val="both"/>
        <w:textAlignment w:val="auto"/>
        <w:rPr>
          <w:rFonts w:ascii="Times New Roman" w:eastAsia="MS Mincho" w:hAnsi="Times New Roman" w:cs="Times New Roman"/>
          <w:kern w:val="2"/>
          <w:sz w:val="24"/>
          <w:szCs w:val="24"/>
          <w:lang w:eastAsia="hi-IN" w:bidi="hi-IN"/>
        </w:rPr>
      </w:pPr>
      <w:r w:rsidRPr="00F02AE3">
        <w:rPr>
          <w:rFonts w:ascii="Times New Roman" w:eastAsia="MS Mincho" w:hAnsi="Times New Roman" w:cs="Times New Roman"/>
          <w:kern w:val="2"/>
          <w:sz w:val="24"/>
          <w:szCs w:val="24"/>
          <w:lang w:eastAsia="hi-IN" w:bidi="hi-IN"/>
        </w:rPr>
        <w:t>jeżeli wady nadają się do usunięcia, może przerwać czynności lub odmówić odbioru do czasu usunięcia wad, zachowując prawo domagania się kar umownych z tytułu zwłoki, jeżeli taka nastąpi,</w:t>
      </w:r>
    </w:p>
    <w:p w14:paraId="5D62C2D3" w14:textId="77777777" w:rsidR="00764FB0" w:rsidRPr="00F02AE3" w:rsidRDefault="00764FB0" w:rsidP="00DF51FB">
      <w:pPr>
        <w:widowControl/>
        <w:numPr>
          <w:ilvl w:val="0"/>
          <w:numId w:val="228"/>
        </w:numPr>
        <w:tabs>
          <w:tab w:val="clear" w:pos="0"/>
        </w:tabs>
        <w:autoSpaceDN/>
        <w:spacing w:after="0" w:line="240" w:lineRule="auto"/>
        <w:ind w:left="709" w:hanging="425"/>
        <w:jc w:val="both"/>
        <w:textAlignment w:val="auto"/>
        <w:rPr>
          <w:rFonts w:ascii="Times New Roman" w:eastAsia="MS Mincho" w:hAnsi="Times New Roman" w:cs="Times New Roman"/>
          <w:kern w:val="2"/>
          <w:sz w:val="24"/>
          <w:szCs w:val="24"/>
          <w:lang w:eastAsia="hi-IN" w:bidi="hi-IN"/>
        </w:rPr>
      </w:pPr>
      <w:r w:rsidRPr="00F02AE3">
        <w:rPr>
          <w:rFonts w:ascii="Times New Roman" w:eastAsia="MS Mincho" w:hAnsi="Times New Roman" w:cs="Times New Roman"/>
          <w:kern w:val="2"/>
          <w:sz w:val="24"/>
          <w:szCs w:val="24"/>
          <w:lang w:eastAsia="hi-IN" w:bidi="hi-IN"/>
        </w:rPr>
        <w:t>jeżeli wady nie nadają się do usunięcia, to:</w:t>
      </w:r>
    </w:p>
    <w:p w14:paraId="30D8FE42" w14:textId="77777777" w:rsidR="00764FB0" w:rsidRPr="00F02AE3" w:rsidRDefault="00764FB0" w:rsidP="007B340C">
      <w:pPr>
        <w:widowControl/>
        <w:numPr>
          <w:ilvl w:val="0"/>
          <w:numId w:val="277"/>
        </w:numPr>
        <w:tabs>
          <w:tab w:val="clear" w:pos="0"/>
        </w:tabs>
        <w:autoSpaceDN/>
        <w:spacing w:after="0" w:line="240" w:lineRule="auto"/>
        <w:ind w:left="709" w:hanging="425"/>
        <w:jc w:val="both"/>
        <w:textAlignment w:val="auto"/>
        <w:rPr>
          <w:rFonts w:ascii="Times New Roman" w:eastAsia="MS Mincho" w:hAnsi="Times New Roman" w:cs="Times New Roman"/>
          <w:kern w:val="2"/>
          <w:sz w:val="24"/>
          <w:szCs w:val="24"/>
          <w:lang w:eastAsia="hi-IN" w:bidi="hi-IN"/>
        </w:rPr>
      </w:pPr>
      <w:r w:rsidRPr="00F02AE3">
        <w:rPr>
          <w:rFonts w:ascii="Times New Roman" w:eastAsia="MS Mincho" w:hAnsi="Times New Roman" w:cs="Times New Roman"/>
          <w:kern w:val="2"/>
          <w:sz w:val="24"/>
          <w:szCs w:val="24"/>
          <w:lang w:eastAsia="hi-IN" w:bidi="hi-IN"/>
        </w:rPr>
        <w:t xml:space="preserve">jeżeli nie uniemożliwiają one użytkowania przedmiotu odbioru, zgodnie z przeznaczeniem, </w:t>
      </w:r>
      <w:r w:rsidRPr="00F02AE3">
        <w:rPr>
          <w:rFonts w:ascii="Times New Roman" w:eastAsia="MS Mincho" w:hAnsi="Times New Roman" w:cs="Times New Roman"/>
          <w:b/>
          <w:i/>
          <w:kern w:val="2"/>
          <w:sz w:val="24"/>
          <w:szCs w:val="24"/>
          <w:lang w:eastAsia="hi-IN" w:bidi="hi-IN"/>
        </w:rPr>
        <w:t>Zamawiający</w:t>
      </w:r>
      <w:r w:rsidRPr="00F02AE3">
        <w:rPr>
          <w:rFonts w:ascii="Times New Roman" w:eastAsia="MS Mincho" w:hAnsi="Times New Roman" w:cs="Times New Roman"/>
          <w:kern w:val="2"/>
          <w:sz w:val="24"/>
          <w:szCs w:val="24"/>
          <w:lang w:eastAsia="hi-IN" w:bidi="hi-IN"/>
        </w:rPr>
        <w:t xml:space="preserve"> może odpowiednio do utraconej wartości użytkowej, estetycznej lub technicznej obniżyć wynagrodzenie </w:t>
      </w:r>
      <w:r w:rsidRPr="00F02AE3">
        <w:rPr>
          <w:rFonts w:ascii="Times New Roman" w:eastAsia="MS Mincho" w:hAnsi="Times New Roman" w:cs="Times New Roman"/>
          <w:bCs/>
          <w:kern w:val="2"/>
          <w:sz w:val="24"/>
          <w:szCs w:val="24"/>
          <w:lang w:eastAsia="hi-IN" w:bidi="hi-IN"/>
        </w:rPr>
        <w:t xml:space="preserve">w oparciu o opinię sporządzoną przez rzeczoznawcę, której koszty pokryje </w:t>
      </w:r>
      <w:r w:rsidRPr="00F02AE3">
        <w:rPr>
          <w:rFonts w:ascii="Times New Roman" w:eastAsia="MS Mincho" w:hAnsi="Times New Roman" w:cs="Times New Roman"/>
          <w:b/>
          <w:bCs/>
          <w:i/>
          <w:kern w:val="2"/>
          <w:sz w:val="24"/>
          <w:szCs w:val="24"/>
          <w:lang w:eastAsia="hi-IN" w:bidi="hi-IN"/>
        </w:rPr>
        <w:t>Wykonawca</w:t>
      </w:r>
      <w:r w:rsidRPr="00F02AE3">
        <w:rPr>
          <w:rFonts w:ascii="Times New Roman" w:eastAsia="MS Mincho" w:hAnsi="Times New Roman" w:cs="Times New Roman"/>
          <w:bCs/>
          <w:kern w:val="2"/>
          <w:sz w:val="24"/>
          <w:szCs w:val="24"/>
          <w:lang w:eastAsia="hi-IN" w:bidi="hi-IN"/>
        </w:rPr>
        <w:t>,</w:t>
      </w:r>
    </w:p>
    <w:p w14:paraId="0F9EE925" w14:textId="77777777" w:rsidR="00764FB0" w:rsidRPr="00F02AE3" w:rsidRDefault="00764FB0" w:rsidP="007B340C">
      <w:pPr>
        <w:widowControl/>
        <w:numPr>
          <w:ilvl w:val="0"/>
          <w:numId w:val="277"/>
        </w:numPr>
        <w:tabs>
          <w:tab w:val="clear" w:pos="0"/>
        </w:tabs>
        <w:autoSpaceDN/>
        <w:spacing w:after="0" w:line="240" w:lineRule="auto"/>
        <w:ind w:left="709" w:hanging="425"/>
        <w:jc w:val="both"/>
        <w:textAlignment w:val="auto"/>
        <w:rPr>
          <w:rFonts w:ascii="Times New Roman" w:eastAsia="MS Mincho" w:hAnsi="Times New Roman" w:cs="Times New Roman"/>
          <w:kern w:val="2"/>
          <w:sz w:val="24"/>
          <w:szCs w:val="24"/>
          <w:lang w:eastAsia="hi-IN" w:bidi="hi-IN"/>
        </w:rPr>
      </w:pPr>
      <w:r w:rsidRPr="00F02AE3">
        <w:rPr>
          <w:rFonts w:ascii="Times New Roman" w:eastAsia="MS Mincho" w:hAnsi="Times New Roman" w:cs="Times New Roman"/>
          <w:kern w:val="2"/>
          <w:sz w:val="24"/>
          <w:szCs w:val="24"/>
          <w:lang w:eastAsia="hi-IN" w:bidi="hi-IN"/>
        </w:rPr>
        <w:t xml:space="preserve">jeżeli wady uniemożliwiają użytkowanie zgodnie z przeznaczeniem, </w:t>
      </w:r>
      <w:r w:rsidRPr="00F02AE3">
        <w:rPr>
          <w:rFonts w:ascii="Times New Roman" w:eastAsia="MS Mincho" w:hAnsi="Times New Roman" w:cs="Times New Roman"/>
          <w:b/>
          <w:i/>
          <w:kern w:val="2"/>
          <w:sz w:val="24"/>
          <w:szCs w:val="24"/>
          <w:lang w:eastAsia="hi-IN" w:bidi="hi-IN"/>
        </w:rPr>
        <w:t>Zamawiający</w:t>
      </w:r>
      <w:r w:rsidRPr="00F02AE3">
        <w:rPr>
          <w:rFonts w:ascii="Times New Roman" w:eastAsia="MS Mincho" w:hAnsi="Times New Roman" w:cs="Times New Roman"/>
          <w:kern w:val="2"/>
          <w:sz w:val="24"/>
          <w:szCs w:val="24"/>
          <w:lang w:eastAsia="hi-IN" w:bidi="hi-IN"/>
        </w:rPr>
        <w:t xml:space="preserve"> może odstąpić od umowy lub żądać wykonania przedmiotu umowy po raz drugi, zachowując prawo domagania się kar umownych z tytułu zwłoki.</w:t>
      </w:r>
    </w:p>
    <w:p w14:paraId="5E62E8A3" w14:textId="77777777" w:rsidR="00764FB0" w:rsidRPr="00F02AE3" w:rsidRDefault="00764FB0" w:rsidP="007B340C">
      <w:pPr>
        <w:widowControl/>
        <w:numPr>
          <w:ilvl w:val="1"/>
          <w:numId w:val="274"/>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 xml:space="preserve">Dokumentem potwierdzającym przyjęcie przez </w:t>
      </w:r>
      <w:r w:rsidRPr="00F02AE3">
        <w:rPr>
          <w:rFonts w:ascii="Times New Roman" w:eastAsia="MS Mincho" w:hAnsi="Times New Roman" w:cs="Times New Roman"/>
          <w:b/>
          <w:i/>
          <w:sz w:val="24"/>
          <w:szCs w:val="24"/>
        </w:rPr>
        <w:t>Zamawiającego</w:t>
      </w:r>
      <w:r w:rsidRPr="00F02AE3">
        <w:rPr>
          <w:rFonts w:ascii="Times New Roman" w:eastAsia="MS Mincho" w:hAnsi="Times New Roman" w:cs="Times New Roman"/>
          <w:sz w:val="24"/>
          <w:szCs w:val="24"/>
        </w:rPr>
        <w:t xml:space="preserve"> wykonanego przedmiotu umowy będzie protokół końcowy odbioru robót, podpisany przez strony umowy, którego integralną częścią będą dokumenty wymienione w ust. 10.</w:t>
      </w:r>
    </w:p>
    <w:p w14:paraId="138397E6" w14:textId="77777777" w:rsidR="00764FB0" w:rsidRPr="00F02AE3" w:rsidRDefault="00764FB0" w:rsidP="007B340C">
      <w:pPr>
        <w:widowControl/>
        <w:numPr>
          <w:ilvl w:val="1"/>
          <w:numId w:val="274"/>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 xml:space="preserve">Po zakończeniu robót </w:t>
      </w:r>
      <w:r w:rsidRPr="00F02AE3">
        <w:rPr>
          <w:rFonts w:ascii="Times New Roman" w:eastAsia="MS Mincho" w:hAnsi="Times New Roman" w:cs="Times New Roman"/>
          <w:b/>
          <w:i/>
          <w:sz w:val="24"/>
          <w:szCs w:val="24"/>
        </w:rPr>
        <w:t>Wykonawca</w:t>
      </w:r>
      <w:r w:rsidRPr="00F02AE3">
        <w:rPr>
          <w:rFonts w:ascii="Times New Roman" w:eastAsia="MS Mincho" w:hAnsi="Times New Roman" w:cs="Times New Roman"/>
          <w:sz w:val="24"/>
          <w:szCs w:val="24"/>
        </w:rPr>
        <w:t xml:space="preserve"> zobowiązany jest do uporządkowania terenu budowy i przekazania go </w:t>
      </w:r>
      <w:r w:rsidRPr="00F02AE3">
        <w:rPr>
          <w:rFonts w:ascii="Times New Roman" w:eastAsia="MS Mincho" w:hAnsi="Times New Roman" w:cs="Times New Roman"/>
          <w:b/>
          <w:i/>
          <w:sz w:val="24"/>
          <w:szCs w:val="24"/>
        </w:rPr>
        <w:t>Zamawiającemu</w:t>
      </w:r>
      <w:r w:rsidRPr="00F02AE3">
        <w:rPr>
          <w:rFonts w:ascii="Times New Roman" w:eastAsia="MS Mincho" w:hAnsi="Times New Roman" w:cs="Times New Roman"/>
          <w:sz w:val="24"/>
          <w:szCs w:val="24"/>
        </w:rPr>
        <w:t xml:space="preserve"> w terminie ustalonym na odbiór końcowy robót. W przypadku zaniechania wykonania tego obowiązku, czynności porządkowe mogą zostać wykonane przez  </w:t>
      </w:r>
      <w:r w:rsidRPr="00F02AE3">
        <w:rPr>
          <w:rFonts w:ascii="Times New Roman" w:eastAsia="MS Mincho" w:hAnsi="Times New Roman" w:cs="Times New Roman"/>
          <w:b/>
          <w:i/>
          <w:sz w:val="24"/>
          <w:szCs w:val="24"/>
        </w:rPr>
        <w:t>Zamawiającego</w:t>
      </w:r>
      <w:r w:rsidRPr="00F02AE3">
        <w:rPr>
          <w:rFonts w:ascii="Times New Roman" w:eastAsia="MS Mincho" w:hAnsi="Times New Roman" w:cs="Times New Roman"/>
          <w:sz w:val="24"/>
          <w:szCs w:val="24"/>
        </w:rPr>
        <w:t xml:space="preserve"> na koszt </w:t>
      </w:r>
      <w:r w:rsidRPr="00F02AE3">
        <w:rPr>
          <w:rFonts w:ascii="Times New Roman" w:eastAsia="MS Mincho" w:hAnsi="Times New Roman" w:cs="Times New Roman"/>
          <w:b/>
          <w:i/>
          <w:sz w:val="24"/>
          <w:szCs w:val="24"/>
        </w:rPr>
        <w:t>Wykonawcy</w:t>
      </w:r>
      <w:r w:rsidRPr="00F02AE3">
        <w:rPr>
          <w:rFonts w:ascii="Times New Roman" w:eastAsia="MS Mincho" w:hAnsi="Times New Roman" w:cs="Times New Roman"/>
          <w:sz w:val="24"/>
          <w:szCs w:val="24"/>
        </w:rPr>
        <w:t>.</w:t>
      </w:r>
    </w:p>
    <w:p w14:paraId="3A670E7F" w14:textId="77777777" w:rsidR="00764FB0" w:rsidRPr="00F02AE3" w:rsidRDefault="00764FB0" w:rsidP="00764FB0">
      <w:pPr>
        <w:spacing w:before="240" w:after="240" w:line="240" w:lineRule="auto"/>
        <w:ind w:left="283" w:hanging="425"/>
        <w:jc w:val="center"/>
        <w:rPr>
          <w:rFonts w:ascii="Times New Roman" w:hAnsi="Times New Roman" w:cs="Times New Roman"/>
          <w:b/>
          <w:sz w:val="24"/>
          <w:szCs w:val="24"/>
        </w:rPr>
      </w:pPr>
      <w:r w:rsidRPr="00F02AE3">
        <w:rPr>
          <w:rFonts w:ascii="Times New Roman" w:hAnsi="Times New Roman" w:cs="Times New Roman"/>
          <w:b/>
          <w:sz w:val="24"/>
          <w:szCs w:val="24"/>
        </w:rPr>
        <w:t>§14</w:t>
      </w:r>
      <w:r w:rsidRPr="00F02AE3">
        <w:rPr>
          <w:rFonts w:ascii="Times New Roman" w:hAnsi="Times New Roman" w:cs="Times New Roman"/>
          <w:b/>
          <w:sz w:val="24"/>
          <w:szCs w:val="24"/>
        </w:rPr>
        <w:br/>
        <w:t>ELEKTROMOBILNOŚĆ I PALIWA ALTERNATYWNE</w:t>
      </w:r>
    </w:p>
    <w:p w14:paraId="1EA403F7" w14:textId="77777777" w:rsidR="00764FB0" w:rsidRPr="00F02AE3" w:rsidRDefault="00764FB0" w:rsidP="007B340C">
      <w:pPr>
        <w:widowControl/>
        <w:numPr>
          <w:ilvl w:val="0"/>
          <w:numId w:val="264"/>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b/>
          <w:bCs/>
          <w:i/>
          <w:iCs/>
          <w:sz w:val="24"/>
          <w:szCs w:val="24"/>
          <w:lang w:eastAsia="zh-CN"/>
        </w:rPr>
        <w:t>Wykonawca</w:t>
      </w:r>
      <w:r w:rsidRPr="00F02AE3">
        <w:rPr>
          <w:rFonts w:ascii="Times New Roman" w:eastAsia="Times New Roman" w:hAnsi="Times New Roman" w:cs="Times New Roman"/>
          <w:sz w:val="24"/>
          <w:szCs w:val="24"/>
          <w:lang w:eastAsia="zh-CN"/>
        </w:rPr>
        <w:t xml:space="preserve"> zobowiązuje się do dostosowania się do wymagań wynikających z przepisów ustawy z dnia 11.01.2018 r. o </w:t>
      </w:r>
      <w:proofErr w:type="spellStart"/>
      <w:r w:rsidRPr="00F02AE3">
        <w:rPr>
          <w:rFonts w:ascii="Times New Roman" w:eastAsia="Times New Roman" w:hAnsi="Times New Roman" w:cs="Times New Roman"/>
          <w:sz w:val="24"/>
          <w:szCs w:val="24"/>
          <w:lang w:eastAsia="zh-CN"/>
        </w:rPr>
        <w:t>elektromobilności</w:t>
      </w:r>
      <w:proofErr w:type="spellEnd"/>
      <w:r w:rsidRPr="00F02AE3">
        <w:rPr>
          <w:rFonts w:ascii="Times New Roman" w:eastAsia="Times New Roman" w:hAnsi="Times New Roman" w:cs="Times New Roman"/>
          <w:sz w:val="24"/>
          <w:szCs w:val="24"/>
          <w:lang w:eastAsia="zh-CN"/>
        </w:rPr>
        <w:t xml:space="preserve"> i paliwach alternatywnych (Dz. U. z 2023 r. poz. 875) - dalej </w:t>
      </w:r>
      <w:proofErr w:type="spellStart"/>
      <w:r w:rsidRPr="00F02AE3">
        <w:rPr>
          <w:rFonts w:ascii="Times New Roman" w:eastAsia="Times New Roman" w:hAnsi="Times New Roman" w:cs="Times New Roman"/>
          <w:sz w:val="24"/>
          <w:szCs w:val="24"/>
          <w:lang w:eastAsia="zh-CN"/>
        </w:rPr>
        <w:t>e.p.a</w:t>
      </w:r>
      <w:proofErr w:type="spellEnd"/>
      <w:r w:rsidRPr="00F02AE3">
        <w:rPr>
          <w:rFonts w:ascii="Times New Roman" w:eastAsia="Times New Roman" w:hAnsi="Times New Roman" w:cs="Times New Roman"/>
          <w:sz w:val="24"/>
          <w:szCs w:val="24"/>
          <w:lang w:eastAsia="zh-CN"/>
        </w:rPr>
        <w:t xml:space="preserve">., poprzez zapewnienie udziału pojazdów elektrycznych lub pojazdów napędzanych gazem ziemnym we flocie pojazdów samochodowych używanych przy wykonywaniu tego zadania na poziomie co najmniej 10%, zgodnie z art. 68 ust. 3 </w:t>
      </w:r>
      <w:proofErr w:type="spellStart"/>
      <w:r w:rsidRPr="00F02AE3">
        <w:rPr>
          <w:rFonts w:ascii="Times New Roman" w:eastAsia="Times New Roman" w:hAnsi="Times New Roman" w:cs="Times New Roman"/>
          <w:sz w:val="24"/>
          <w:szCs w:val="24"/>
          <w:lang w:eastAsia="zh-CN"/>
        </w:rPr>
        <w:t>e.p.a</w:t>
      </w:r>
      <w:proofErr w:type="spellEnd"/>
      <w:r w:rsidRPr="00F02AE3">
        <w:rPr>
          <w:rFonts w:ascii="Times New Roman" w:eastAsia="Times New Roman" w:hAnsi="Times New Roman" w:cs="Times New Roman"/>
          <w:sz w:val="24"/>
          <w:szCs w:val="24"/>
          <w:lang w:eastAsia="zh-CN"/>
        </w:rPr>
        <w:t>.</w:t>
      </w:r>
    </w:p>
    <w:p w14:paraId="1538EECE" w14:textId="77777777" w:rsidR="00764FB0" w:rsidRPr="00F02AE3" w:rsidRDefault="00764FB0" w:rsidP="007B340C">
      <w:pPr>
        <w:widowControl/>
        <w:numPr>
          <w:ilvl w:val="0"/>
          <w:numId w:val="264"/>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b/>
          <w:bCs/>
          <w:i/>
          <w:iCs/>
          <w:sz w:val="24"/>
          <w:szCs w:val="24"/>
          <w:lang w:eastAsia="zh-CN"/>
        </w:rPr>
        <w:t>Wykonawca</w:t>
      </w:r>
      <w:r w:rsidRPr="00F02AE3">
        <w:rPr>
          <w:rFonts w:ascii="Times New Roman" w:eastAsia="Times New Roman" w:hAnsi="Times New Roman" w:cs="Times New Roman"/>
          <w:sz w:val="24"/>
          <w:szCs w:val="24"/>
          <w:lang w:eastAsia="zh-CN"/>
        </w:rPr>
        <w:t xml:space="preserve">, przed podpisaniem umowy zobowiązany jest przedstawić </w:t>
      </w:r>
      <w:r w:rsidRPr="00F02AE3">
        <w:rPr>
          <w:rFonts w:ascii="Times New Roman" w:eastAsia="Times New Roman" w:hAnsi="Times New Roman" w:cs="Times New Roman"/>
          <w:b/>
          <w:bCs/>
          <w:i/>
          <w:iCs/>
          <w:sz w:val="24"/>
          <w:szCs w:val="24"/>
          <w:lang w:eastAsia="zh-CN"/>
        </w:rPr>
        <w:t>Zamawiającemu</w:t>
      </w:r>
      <w:r w:rsidRPr="00F02AE3">
        <w:rPr>
          <w:rFonts w:ascii="Times New Roman" w:eastAsia="Times New Roman" w:hAnsi="Times New Roman" w:cs="Times New Roman"/>
          <w:sz w:val="24"/>
          <w:szCs w:val="24"/>
          <w:lang w:eastAsia="zh-CN"/>
        </w:rPr>
        <w:t xml:space="preserve"> wykaz floty pojazdów samochodowych używanych przy wykonywaniu tego zadania zgodnie ze wzorem wskazanym w </w:t>
      </w:r>
      <w:r w:rsidRPr="00F02AE3">
        <w:rPr>
          <w:rFonts w:ascii="Times New Roman" w:eastAsia="Times New Roman" w:hAnsi="Times New Roman" w:cs="Times New Roman"/>
          <w:b/>
          <w:bCs/>
          <w:i/>
          <w:iCs/>
          <w:sz w:val="24"/>
          <w:szCs w:val="24"/>
          <w:lang w:eastAsia="zh-CN"/>
        </w:rPr>
        <w:t>Załączniku nr 4 do Umowy</w:t>
      </w:r>
      <w:r w:rsidRPr="00F02AE3">
        <w:rPr>
          <w:rFonts w:ascii="Times New Roman" w:eastAsia="Times New Roman" w:hAnsi="Times New Roman" w:cs="Times New Roman"/>
          <w:sz w:val="24"/>
          <w:szCs w:val="24"/>
          <w:lang w:eastAsia="zh-CN"/>
        </w:rPr>
        <w:t>.</w:t>
      </w:r>
    </w:p>
    <w:p w14:paraId="442E00AB" w14:textId="77777777" w:rsidR="00764FB0" w:rsidRPr="00F02AE3" w:rsidRDefault="00764FB0" w:rsidP="007B340C">
      <w:pPr>
        <w:widowControl/>
        <w:numPr>
          <w:ilvl w:val="0"/>
          <w:numId w:val="264"/>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Na podstawie wykazu wskazanego w ust. 2, </w:t>
      </w:r>
      <w:r w:rsidRPr="00F02AE3">
        <w:rPr>
          <w:rFonts w:ascii="Times New Roman" w:eastAsia="Times New Roman" w:hAnsi="Times New Roman" w:cs="Times New Roman"/>
          <w:b/>
          <w:bCs/>
          <w:i/>
          <w:iCs/>
          <w:sz w:val="24"/>
          <w:szCs w:val="24"/>
          <w:lang w:eastAsia="zh-CN"/>
        </w:rPr>
        <w:t>Wykonawca</w:t>
      </w:r>
      <w:r w:rsidRPr="00F02AE3">
        <w:rPr>
          <w:rFonts w:ascii="Times New Roman" w:eastAsia="Times New Roman" w:hAnsi="Times New Roman" w:cs="Times New Roman"/>
          <w:sz w:val="24"/>
          <w:szCs w:val="24"/>
          <w:lang w:eastAsia="zh-CN"/>
        </w:rPr>
        <w:t xml:space="preserve"> oblicza udział pojazdów elektrycznych lub pojazdów napędzanych gazem ziemnym we flocie pojazdów samochodowych używanych przy wykonywaniu tego zadania.</w:t>
      </w:r>
    </w:p>
    <w:p w14:paraId="33DC83ED" w14:textId="77777777" w:rsidR="00764FB0" w:rsidRPr="00F02AE3" w:rsidRDefault="00764FB0" w:rsidP="007B340C">
      <w:pPr>
        <w:widowControl/>
        <w:numPr>
          <w:ilvl w:val="0"/>
          <w:numId w:val="264"/>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Udział pojazdów, o którym mowa w ust. 3 oblicza się, stosując zasadę, zgodnie, z którą wielkość tego udziału poniżej 0,5 zaokrągla się w dół, a wielkość tego udziału 0,5 i powyżej zaokrągla się w górę.</w:t>
      </w:r>
    </w:p>
    <w:p w14:paraId="2DBDF2D7" w14:textId="77777777" w:rsidR="00764FB0" w:rsidRPr="00F02AE3" w:rsidRDefault="00764FB0" w:rsidP="007B340C">
      <w:pPr>
        <w:widowControl/>
        <w:numPr>
          <w:ilvl w:val="0"/>
          <w:numId w:val="264"/>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W przypadku udziału poniżej 0,5 </w:t>
      </w:r>
      <w:r w:rsidRPr="00F02AE3">
        <w:rPr>
          <w:rFonts w:ascii="Times New Roman" w:eastAsia="Times New Roman" w:hAnsi="Times New Roman" w:cs="Times New Roman"/>
          <w:b/>
          <w:bCs/>
          <w:i/>
          <w:iCs/>
          <w:sz w:val="24"/>
          <w:szCs w:val="24"/>
          <w:lang w:eastAsia="zh-CN"/>
        </w:rPr>
        <w:t>Wykonawcy</w:t>
      </w:r>
      <w:r w:rsidRPr="00F02AE3">
        <w:rPr>
          <w:rFonts w:ascii="Times New Roman" w:eastAsia="Times New Roman" w:hAnsi="Times New Roman" w:cs="Times New Roman"/>
          <w:sz w:val="24"/>
          <w:szCs w:val="24"/>
          <w:lang w:eastAsia="zh-CN"/>
        </w:rPr>
        <w:t xml:space="preserve"> nie dotyczy zapewnienie udziału pojazdów elektrycznych lub pojazdów napędzanych gazem ziemnym we flocie pojazdów samochodowych używanych przy wykonywaniu tego zadania.</w:t>
      </w:r>
    </w:p>
    <w:p w14:paraId="6B19F07A" w14:textId="77777777" w:rsidR="00764FB0" w:rsidRPr="00F02AE3" w:rsidRDefault="00764FB0" w:rsidP="007B340C">
      <w:pPr>
        <w:widowControl/>
        <w:numPr>
          <w:ilvl w:val="0"/>
          <w:numId w:val="264"/>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W przypadku udziału 0,5 i powyżej </w:t>
      </w:r>
      <w:r w:rsidRPr="00F02AE3">
        <w:rPr>
          <w:rFonts w:ascii="Times New Roman" w:eastAsia="Times New Roman" w:hAnsi="Times New Roman" w:cs="Times New Roman"/>
          <w:b/>
          <w:bCs/>
          <w:i/>
          <w:iCs/>
          <w:sz w:val="24"/>
          <w:szCs w:val="24"/>
          <w:lang w:eastAsia="zh-CN"/>
        </w:rPr>
        <w:t>Wykonawca</w:t>
      </w:r>
      <w:r w:rsidRPr="00F02AE3">
        <w:rPr>
          <w:rFonts w:ascii="Times New Roman" w:eastAsia="Times New Roman" w:hAnsi="Times New Roman" w:cs="Times New Roman"/>
          <w:sz w:val="24"/>
          <w:szCs w:val="24"/>
          <w:lang w:eastAsia="zh-CN"/>
        </w:rPr>
        <w:t xml:space="preserve"> wskazuje pojazdy, które spełniają wymóg </w:t>
      </w:r>
      <w:proofErr w:type="spellStart"/>
      <w:r w:rsidRPr="00F02AE3">
        <w:rPr>
          <w:rFonts w:ascii="Times New Roman" w:eastAsia="Times New Roman" w:hAnsi="Times New Roman" w:cs="Times New Roman"/>
          <w:sz w:val="24"/>
          <w:szCs w:val="24"/>
          <w:lang w:eastAsia="zh-CN"/>
        </w:rPr>
        <w:t>elektromobilności</w:t>
      </w:r>
      <w:proofErr w:type="spellEnd"/>
      <w:r w:rsidRPr="00F02AE3">
        <w:rPr>
          <w:rFonts w:ascii="Times New Roman" w:eastAsia="Times New Roman" w:hAnsi="Times New Roman" w:cs="Times New Roman"/>
          <w:sz w:val="24"/>
          <w:szCs w:val="24"/>
          <w:lang w:eastAsia="zh-CN"/>
        </w:rPr>
        <w:t>.</w:t>
      </w:r>
    </w:p>
    <w:p w14:paraId="5D2B785F" w14:textId="77777777" w:rsidR="00764FB0" w:rsidRPr="00F02AE3" w:rsidRDefault="00764FB0" w:rsidP="007B340C">
      <w:pPr>
        <w:widowControl/>
        <w:numPr>
          <w:ilvl w:val="0"/>
          <w:numId w:val="264"/>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b/>
          <w:bCs/>
          <w:i/>
          <w:iCs/>
          <w:sz w:val="24"/>
          <w:szCs w:val="24"/>
          <w:lang w:eastAsia="zh-CN"/>
        </w:rPr>
        <w:t>Wykonawca</w:t>
      </w:r>
      <w:r w:rsidRPr="00F02AE3">
        <w:rPr>
          <w:rFonts w:ascii="Times New Roman" w:eastAsia="Times New Roman" w:hAnsi="Times New Roman" w:cs="Times New Roman"/>
          <w:sz w:val="24"/>
          <w:szCs w:val="24"/>
          <w:lang w:eastAsia="zh-CN"/>
        </w:rPr>
        <w:t xml:space="preserve"> zobowiązany jest aktualizować wykaz, o którym mowa w ust. 2 oraz poddać się kontroli </w:t>
      </w:r>
      <w:r w:rsidRPr="00F02AE3">
        <w:rPr>
          <w:rFonts w:ascii="Times New Roman" w:eastAsia="Times New Roman" w:hAnsi="Times New Roman" w:cs="Times New Roman"/>
          <w:b/>
          <w:bCs/>
          <w:i/>
          <w:iCs/>
          <w:sz w:val="24"/>
          <w:szCs w:val="24"/>
          <w:lang w:eastAsia="zh-CN"/>
        </w:rPr>
        <w:t>Zamawiającego</w:t>
      </w:r>
      <w:r w:rsidRPr="00F02AE3">
        <w:rPr>
          <w:rFonts w:ascii="Times New Roman" w:eastAsia="Times New Roman" w:hAnsi="Times New Roman" w:cs="Times New Roman"/>
          <w:sz w:val="24"/>
          <w:szCs w:val="24"/>
          <w:lang w:eastAsia="zh-CN"/>
        </w:rPr>
        <w:t xml:space="preserve"> pod kątem spełniania przez niego wymogów wskazanych w ustawie z dnia 11 stycznia 2018 roku o </w:t>
      </w:r>
      <w:proofErr w:type="spellStart"/>
      <w:r w:rsidRPr="00F02AE3">
        <w:rPr>
          <w:rFonts w:ascii="Times New Roman" w:eastAsia="Times New Roman" w:hAnsi="Times New Roman" w:cs="Times New Roman"/>
          <w:sz w:val="24"/>
          <w:szCs w:val="24"/>
          <w:lang w:eastAsia="zh-CN"/>
        </w:rPr>
        <w:t>elektromobilności</w:t>
      </w:r>
      <w:proofErr w:type="spellEnd"/>
      <w:r w:rsidRPr="00F02AE3">
        <w:rPr>
          <w:rFonts w:ascii="Times New Roman" w:eastAsia="Times New Roman" w:hAnsi="Times New Roman" w:cs="Times New Roman"/>
          <w:sz w:val="24"/>
          <w:szCs w:val="24"/>
          <w:lang w:eastAsia="zh-CN"/>
        </w:rPr>
        <w:t xml:space="preserve"> i paliwach alternatywnych, w tym do sprawdzania czy Wykonawca rzeczywiście użytkuje przy wykonywaniu umowy odpowiednią ilość pojazdów elektrycznych lub pojazdów napędzanych gazem ziemnym.</w:t>
      </w:r>
    </w:p>
    <w:p w14:paraId="67B5BEAF" w14:textId="77777777" w:rsidR="00764FB0" w:rsidRPr="00F02AE3" w:rsidRDefault="00764FB0" w:rsidP="00764FB0">
      <w:pPr>
        <w:spacing w:before="240" w:after="240" w:line="240" w:lineRule="auto"/>
        <w:ind w:left="283" w:hanging="425"/>
        <w:jc w:val="center"/>
        <w:rPr>
          <w:rFonts w:ascii="Times New Roman" w:hAnsi="Times New Roman" w:cs="Times New Roman"/>
          <w:b/>
          <w:sz w:val="24"/>
          <w:szCs w:val="24"/>
        </w:rPr>
      </w:pPr>
      <w:r w:rsidRPr="00F02AE3">
        <w:rPr>
          <w:rFonts w:ascii="Times New Roman" w:hAnsi="Times New Roman" w:cs="Times New Roman"/>
          <w:b/>
          <w:sz w:val="24"/>
          <w:szCs w:val="24"/>
        </w:rPr>
        <w:t>§ 15</w:t>
      </w:r>
      <w:r w:rsidRPr="00F02AE3">
        <w:rPr>
          <w:rFonts w:ascii="Times New Roman" w:hAnsi="Times New Roman" w:cs="Times New Roman"/>
          <w:b/>
          <w:sz w:val="24"/>
          <w:szCs w:val="24"/>
        </w:rPr>
        <w:br/>
        <w:t>UBEZPIECZENIE</w:t>
      </w:r>
    </w:p>
    <w:p w14:paraId="4261282D" w14:textId="77777777" w:rsidR="00764FB0" w:rsidRPr="00F02AE3" w:rsidRDefault="00764FB0" w:rsidP="007B340C">
      <w:pPr>
        <w:widowControl/>
        <w:numPr>
          <w:ilvl w:val="3"/>
          <w:numId w:val="271"/>
        </w:numPr>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 xml:space="preserve">Przed rozpoczęciem robót budowlanych </w:t>
      </w:r>
      <w:r w:rsidRPr="00F02AE3">
        <w:rPr>
          <w:rFonts w:ascii="Times New Roman" w:eastAsia="Times New Roman" w:hAnsi="Times New Roman" w:cs="Times New Roman"/>
          <w:b/>
          <w:bCs/>
          <w:i/>
          <w:iCs/>
          <w:sz w:val="24"/>
          <w:szCs w:val="24"/>
          <w:lang w:eastAsia="pl-PL"/>
        </w:rPr>
        <w:t>Wykonawca</w:t>
      </w:r>
      <w:r w:rsidRPr="00F02AE3">
        <w:rPr>
          <w:rFonts w:ascii="Times New Roman" w:eastAsia="Times New Roman" w:hAnsi="Times New Roman" w:cs="Times New Roman"/>
          <w:sz w:val="24"/>
          <w:szCs w:val="24"/>
          <w:lang w:eastAsia="pl-PL"/>
        </w:rPr>
        <w:t xml:space="preserve"> zobowiązany jest do ubezpieczenia na własny koszt robót od zdarzeń losowych na co najmniej okres od rozpoczęcia robót, aż do czasu odbioru końcowego. </w:t>
      </w:r>
    </w:p>
    <w:p w14:paraId="244F0FB4" w14:textId="77777777" w:rsidR="00764FB0" w:rsidRPr="00F02AE3" w:rsidRDefault="00764FB0" w:rsidP="007B340C">
      <w:pPr>
        <w:widowControl/>
        <w:numPr>
          <w:ilvl w:val="3"/>
          <w:numId w:val="271"/>
        </w:numPr>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b/>
          <w:bCs/>
          <w:i/>
          <w:iCs/>
          <w:sz w:val="24"/>
          <w:szCs w:val="24"/>
          <w:lang w:eastAsia="pl-PL"/>
        </w:rPr>
        <w:t>Wykonawca</w:t>
      </w:r>
      <w:r w:rsidRPr="00F02AE3">
        <w:rPr>
          <w:rFonts w:ascii="Times New Roman" w:eastAsia="Times New Roman" w:hAnsi="Times New Roman" w:cs="Times New Roman"/>
          <w:sz w:val="24"/>
          <w:szCs w:val="24"/>
          <w:lang w:eastAsia="pl-PL"/>
        </w:rPr>
        <w:t xml:space="preserve"> zobowiązany jest niezwłocznie po zawarciu umowy ubezpieczenia przedstawić </w:t>
      </w:r>
      <w:r w:rsidRPr="00F02AE3">
        <w:rPr>
          <w:rFonts w:ascii="Times New Roman" w:eastAsia="Times New Roman" w:hAnsi="Times New Roman" w:cs="Times New Roman"/>
          <w:b/>
          <w:bCs/>
          <w:i/>
          <w:iCs/>
          <w:sz w:val="24"/>
          <w:szCs w:val="24"/>
          <w:lang w:eastAsia="pl-PL"/>
        </w:rPr>
        <w:t>Zamawiającym</w:t>
      </w:r>
      <w:r w:rsidRPr="00F02AE3">
        <w:rPr>
          <w:rFonts w:ascii="Times New Roman" w:eastAsia="Times New Roman" w:hAnsi="Times New Roman" w:cs="Times New Roman"/>
          <w:sz w:val="24"/>
          <w:szCs w:val="24"/>
          <w:lang w:eastAsia="pl-PL"/>
        </w:rPr>
        <w:t xml:space="preserve"> oryginał polisy ubezpieczenia robót ważnej, co najmniej przez przewidziany w umowie okres oraz zdeponować u </w:t>
      </w:r>
      <w:r w:rsidRPr="00F02AE3">
        <w:rPr>
          <w:rFonts w:ascii="Times New Roman" w:eastAsia="Times New Roman" w:hAnsi="Times New Roman" w:cs="Times New Roman"/>
          <w:b/>
          <w:bCs/>
          <w:i/>
          <w:iCs/>
          <w:sz w:val="24"/>
          <w:szCs w:val="24"/>
          <w:lang w:eastAsia="pl-PL"/>
        </w:rPr>
        <w:t>Zamawiającego</w:t>
      </w:r>
      <w:r w:rsidRPr="00F02AE3">
        <w:rPr>
          <w:rFonts w:ascii="Times New Roman" w:eastAsia="Times New Roman" w:hAnsi="Times New Roman" w:cs="Times New Roman"/>
          <w:sz w:val="24"/>
          <w:szCs w:val="24"/>
          <w:lang w:eastAsia="pl-PL"/>
        </w:rPr>
        <w:t xml:space="preserve"> kopię ww. dokumentu poświadczoną za zgodność z oryginałem przez </w:t>
      </w:r>
      <w:r w:rsidRPr="00F02AE3">
        <w:rPr>
          <w:rFonts w:ascii="Times New Roman" w:eastAsia="Times New Roman" w:hAnsi="Times New Roman" w:cs="Times New Roman"/>
          <w:b/>
          <w:bCs/>
          <w:i/>
          <w:iCs/>
          <w:sz w:val="24"/>
          <w:szCs w:val="24"/>
          <w:lang w:eastAsia="pl-PL"/>
        </w:rPr>
        <w:t>Wykonawcę</w:t>
      </w:r>
      <w:r w:rsidRPr="00F02AE3">
        <w:rPr>
          <w:rFonts w:ascii="Times New Roman" w:eastAsia="Times New Roman" w:hAnsi="Times New Roman" w:cs="Times New Roman"/>
          <w:sz w:val="24"/>
          <w:szCs w:val="24"/>
          <w:lang w:eastAsia="pl-PL"/>
        </w:rPr>
        <w:t xml:space="preserve">. Suma ubezpieczenia robót nie może być niższa niż wartość umowy brutto. W przypadku przedłużenia wykonywania umowy, </w:t>
      </w:r>
      <w:r w:rsidRPr="00F02AE3">
        <w:rPr>
          <w:rFonts w:ascii="Times New Roman" w:eastAsia="Times New Roman" w:hAnsi="Times New Roman" w:cs="Times New Roman"/>
          <w:b/>
          <w:bCs/>
          <w:i/>
          <w:iCs/>
          <w:sz w:val="24"/>
          <w:szCs w:val="24"/>
          <w:lang w:eastAsia="pl-PL"/>
        </w:rPr>
        <w:t>Wykonawca</w:t>
      </w:r>
      <w:r w:rsidRPr="00F02AE3">
        <w:rPr>
          <w:rFonts w:ascii="Times New Roman" w:eastAsia="Times New Roman" w:hAnsi="Times New Roman" w:cs="Times New Roman"/>
          <w:sz w:val="24"/>
          <w:szCs w:val="24"/>
          <w:lang w:eastAsia="pl-PL"/>
        </w:rPr>
        <w:t xml:space="preserve"> zobowiązany jest przedłużyć okres ubezpieczenia do dnia zakończenia wykonywania umowy i przedstawić </w:t>
      </w:r>
      <w:r w:rsidRPr="00F02AE3">
        <w:rPr>
          <w:rFonts w:ascii="Times New Roman" w:eastAsia="Times New Roman" w:hAnsi="Times New Roman" w:cs="Times New Roman"/>
          <w:b/>
          <w:bCs/>
          <w:i/>
          <w:iCs/>
          <w:sz w:val="24"/>
          <w:szCs w:val="24"/>
          <w:lang w:eastAsia="pl-PL"/>
        </w:rPr>
        <w:t>Zamawiającemu</w:t>
      </w:r>
      <w:r w:rsidRPr="00F02AE3">
        <w:rPr>
          <w:rFonts w:ascii="Times New Roman" w:eastAsia="Times New Roman" w:hAnsi="Times New Roman" w:cs="Times New Roman"/>
          <w:sz w:val="24"/>
          <w:szCs w:val="24"/>
          <w:lang w:eastAsia="pl-PL"/>
        </w:rPr>
        <w:t xml:space="preserve"> przed upływem ważności polisy oryginał polisy dotyczącej przedłużonego okresu ubezpieczenia robót oraz zdeponować u </w:t>
      </w:r>
      <w:r w:rsidRPr="00F02AE3">
        <w:rPr>
          <w:rFonts w:ascii="Times New Roman" w:eastAsia="Times New Roman" w:hAnsi="Times New Roman" w:cs="Times New Roman"/>
          <w:b/>
          <w:bCs/>
          <w:i/>
          <w:iCs/>
          <w:sz w:val="24"/>
          <w:szCs w:val="24"/>
          <w:lang w:eastAsia="pl-PL"/>
        </w:rPr>
        <w:t>Zamawiającego</w:t>
      </w:r>
      <w:r w:rsidRPr="00F02AE3">
        <w:rPr>
          <w:rFonts w:ascii="Times New Roman" w:eastAsia="Times New Roman" w:hAnsi="Times New Roman" w:cs="Times New Roman"/>
          <w:sz w:val="24"/>
          <w:szCs w:val="24"/>
          <w:lang w:eastAsia="pl-PL"/>
        </w:rPr>
        <w:t xml:space="preserve"> kopię tej polisy poświadczoną za zgodność z oryginałem przez </w:t>
      </w:r>
      <w:r w:rsidRPr="00F02AE3">
        <w:rPr>
          <w:rFonts w:ascii="Times New Roman" w:eastAsia="Times New Roman" w:hAnsi="Times New Roman" w:cs="Times New Roman"/>
          <w:b/>
          <w:bCs/>
          <w:i/>
          <w:iCs/>
          <w:sz w:val="24"/>
          <w:szCs w:val="24"/>
          <w:lang w:eastAsia="pl-PL"/>
        </w:rPr>
        <w:t>Wykonawcę</w:t>
      </w:r>
      <w:r w:rsidRPr="00F02AE3">
        <w:rPr>
          <w:rFonts w:ascii="Times New Roman" w:eastAsia="Times New Roman" w:hAnsi="Times New Roman" w:cs="Times New Roman"/>
          <w:sz w:val="24"/>
          <w:szCs w:val="24"/>
          <w:lang w:eastAsia="pl-PL"/>
        </w:rPr>
        <w:t>.</w:t>
      </w:r>
    </w:p>
    <w:p w14:paraId="081A3F91" w14:textId="77777777" w:rsidR="00764FB0" w:rsidRPr="00F02AE3" w:rsidRDefault="00764FB0" w:rsidP="007B340C">
      <w:pPr>
        <w:widowControl/>
        <w:numPr>
          <w:ilvl w:val="3"/>
          <w:numId w:val="271"/>
        </w:numPr>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Ubezpieczenie, o którym mowa powyżej powinno spełniać następujące warunki:</w:t>
      </w:r>
    </w:p>
    <w:p w14:paraId="7205429D" w14:textId="77777777" w:rsidR="00764FB0" w:rsidRPr="00F02AE3" w:rsidRDefault="00764FB0" w:rsidP="007B340C">
      <w:pPr>
        <w:widowControl/>
        <w:numPr>
          <w:ilvl w:val="3"/>
          <w:numId w:val="272"/>
        </w:numPr>
        <w:autoSpaceDN/>
        <w:spacing w:after="0" w:line="240" w:lineRule="auto"/>
        <w:ind w:left="709"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 xml:space="preserve">ubezpieczenie </w:t>
      </w:r>
      <w:proofErr w:type="spellStart"/>
      <w:r w:rsidRPr="00F02AE3">
        <w:rPr>
          <w:rFonts w:ascii="Times New Roman" w:eastAsia="Times New Roman" w:hAnsi="Times New Roman" w:cs="Times New Roman"/>
          <w:sz w:val="24"/>
          <w:szCs w:val="24"/>
          <w:lang w:eastAsia="pl-PL"/>
        </w:rPr>
        <w:t>ryzyk</w:t>
      </w:r>
      <w:proofErr w:type="spellEnd"/>
      <w:r w:rsidRPr="00F02AE3">
        <w:rPr>
          <w:rFonts w:ascii="Times New Roman" w:eastAsia="Times New Roman" w:hAnsi="Times New Roman" w:cs="Times New Roman"/>
          <w:sz w:val="24"/>
          <w:szCs w:val="24"/>
          <w:lang w:eastAsia="pl-PL"/>
        </w:rPr>
        <w:t xml:space="preserve"> budowlano-montażowych powinno odnosić się do całości prowadzonych robót. Suma ubezpieczenia polisy będzie odpowiadała wartości umowy brutto. Ubezpieczonymi w ramach polisy będą: </w:t>
      </w:r>
      <w:r w:rsidRPr="00F02AE3">
        <w:rPr>
          <w:rFonts w:ascii="Times New Roman" w:eastAsia="Times New Roman" w:hAnsi="Times New Roman" w:cs="Times New Roman"/>
          <w:b/>
          <w:bCs/>
          <w:i/>
          <w:iCs/>
          <w:sz w:val="24"/>
          <w:szCs w:val="24"/>
          <w:lang w:eastAsia="pl-PL"/>
        </w:rPr>
        <w:t>Zamawiający</w:t>
      </w:r>
      <w:r w:rsidRPr="00F02AE3">
        <w:rPr>
          <w:rFonts w:ascii="Times New Roman" w:eastAsia="Times New Roman" w:hAnsi="Times New Roman" w:cs="Times New Roman"/>
          <w:sz w:val="24"/>
          <w:szCs w:val="24"/>
          <w:lang w:eastAsia="pl-PL"/>
        </w:rPr>
        <w:t xml:space="preserve">, </w:t>
      </w:r>
      <w:r w:rsidRPr="00F02AE3">
        <w:rPr>
          <w:rFonts w:ascii="Times New Roman" w:eastAsia="Times New Roman" w:hAnsi="Times New Roman" w:cs="Times New Roman"/>
          <w:b/>
          <w:bCs/>
          <w:i/>
          <w:iCs/>
          <w:sz w:val="24"/>
          <w:szCs w:val="24"/>
          <w:lang w:eastAsia="pl-PL"/>
        </w:rPr>
        <w:t>Wykonawca</w:t>
      </w:r>
      <w:r w:rsidRPr="00F02AE3">
        <w:rPr>
          <w:rFonts w:ascii="Times New Roman" w:eastAsia="Times New Roman" w:hAnsi="Times New Roman" w:cs="Times New Roman"/>
          <w:sz w:val="24"/>
          <w:szCs w:val="24"/>
          <w:lang w:eastAsia="pl-PL"/>
        </w:rPr>
        <w:t xml:space="preserve">, podwykonawcy i wszystkie inne osoby formalnie zaangażowane w realizację umowy. </w:t>
      </w:r>
      <w:r w:rsidRPr="00F02AE3">
        <w:rPr>
          <w:rFonts w:ascii="Times New Roman" w:eastAsia="Times New Roman" w:hAnsi="Times New Roman" w:cs="Times New Roman"/>
          <w:b/>
          <w:bCs/>
          <w:i/>
          <w:iCs/>
          <w:sz w:val="24"/>
          <w:szCs w:val="24"/>
          <w:lang w:eastAsia="pl-PL"/>
        </w:rPr>
        <w:t>Wykonawca</w:t>
      </w:r>
      <w:r w:rsidRPr="00F02AE3">
        <w:rPr>
          <w:rFonts w:ascii="Times New Roman" w:eastAsia="Times New Roman" w:hAnsi="Times New Roman" w:cs="Times New Roman"/>
          <w:sz w:val="24"/>
          <w:szCs w:val="24"/>
          <w:lang w:eastAsia="pl-PL"/>
        </w:rPr>
        <w:t xml:space="preserve"> zobowiązuje się do przedstawienia wraz z polisami dokumentów potwierdzających płatności składek. W przypadku zapłaty składek na raty, </w:t>
      </w:r>
      <w:r w:rsidRPr="00F02AE3">
        <w:rPr>
          <w:rFonts w:ascii="Times New Roman" w:eastAsia="Times New Roman" w:hAnsi="Times New Roman" w:cs="Times New Roman"/>
          <w:b/>
          <w:bCs/>
          <w:i/>
          <w:iCs/>
          <w:sz w:val="24"/>
          <w:szCs w:val="24"/>
          <w:lang w:eastAsia="pl-PL"/>
        </w:rPr>
        <w:t>Wykonawca</w:t>
      </w:r>
      <w:r w:rsidRPr="00F02AE3">
        <w:rPr>
          <w:rFonts w:ascii="Times New Roman" w:eastAsia="Times New Roman" w:hAnsi="Times New Roman" w:cs="Times New Roman"/>
          <w:sz w:val="24"/>
          <w:szCs w:val="24"/>
          <w:lang w:eastAsia="pl-PL"/>
        </w:rPr>
        <w:t xml:space="preserve"> zobowiązany jest do przedstawienia dokumentów potwierdzających płatności składek najpóźniej na 7 dni przed wymaganym terminem płatności,</w:t>
      </w:r>
    </w:p>
    <w:p w14:paraId="4ED96FEE" w14:textId="77777777" w:rsidR="00764FB0" w:rsidRPr="00F02AE3" w:rsidRDefault="00764FB0" w:rsidP="007B340C">
      <w:pPr>
        <w:widowControl/>
        <w:numPr>
          <w:ilvl w:val="3"/>
          <w:numId w:val="272"/>
        </w:numPr>
        <w:autoSpaceDN/>
        <w:spacing w:after="0" w:line="240" w:lineRule="auto"/>
        <w:ind w:left="709"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b/>
          <w:bCs/>
          <w:i/>
          <w:iCs/>
          <w:sz w:val="24"/>
          <w:szCs w:val="24"/>
          <w:lang w:eastAsia="pl-PL"/>
        </w:rPr>
        <w:t>Zamawiający</w:t>
      </w:r>
      <w:r w:rsidRPr="00F02AE3">
        <w:rPr>
          <w:rFonts w:ascii="Times New Roman" w:eastAsia="Times New Roman" w:hAnsi="Times New Roman" w:cs="Times New Roman"/>
          <w:sz w:val="24"/>
          <w:szCs w:val="24"/>
          <w:lang w:eastAsia="pl-PL"/>
        </w:rPr>
        <w:t xml:space="preserve"> ma prawo zgłoszenia uwag do przedstawionych polis ubezpieczeniowych oraz żądania wprowadzenia zmian, o ile zmiany takie nie wykraczają poza przyjęte standardy rynkowe.</w:t>
      </w:r>
    </w:p>
    <w:p w14:paraId="06A7D0B6" w14:textId="77777777" w:rsidR="00764FB0" w:rsidRPr="00F02AE3" w:rsidRDefault="00764FB0" w:rsidP="007B340C">
      <w:pPr>
        <w:widowControl/>
        <w:numPr>
          <w:ilvl w:val="3"/>
          <w:numId w:val="271"/>
        </w:numPr>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b/>
          <w:bCs/>
          <w:i/>
          <w:iCs/>
          <w:sz w:val="24"/>
          <w:szCs w:val="24"/>
          <w:lang w:eastAsia="pl-PL"/>
        </w:rPr>
        <w:t>Wykonawca</w:t>
      </w:r>
      <w:r w:rsidRPr="00F02AE3">
        <w:rPr>
          <w:rFonts w:ascii="Times New Roman" w:eastAsia="Times New Roman" w:hAnsi="Times New Roman" w:cs="Times New Roman"/>
          <w:sz w:val="24"/>
          <w:szCs w:val="24"/>
          <w:lang w:eastAsia="pl-PL"/>
        </w:rPr>
        <w:t xml:space="preserve"> dokona cesji praw ze wszystkich umów ubezpieczenia na czas realizacji przedmiotu umowy oraz na czas trwania dokonania odbioru końcowego na rzecz banku kredytującego inwestycję </w:t>
      </w:r>
      <w:r w:rsidRPr="00F02AE3">
        <w:rPr>
          <w:rFonts w:ascii="Times New Roman" w:eastAsia="Times New Roman" w:hAnsi="Times New Roman" w:cs="Times New Roman"/>
          <w:b/>
          <w:bCs/>
          <w:i/>
          <w:iCs/>
          <w:sz w:val="24"/>
          <w:szCs w:val="24"/>
          <w:lang w:eastAsia="pl-PL"/>
        </w:rPr>
        <w:t>Zamawiającego</w:t>
      </w:r>
      <w:r w:rsidRPr="00F02AE3">
        <w:rPr>
          <w:rFonts w:ascii="Times New Roman" w:eastAsia="Times New Roman" w:hAnsi="Times New Roman" w:cs="Times New Roman"/>
          <w:sz w:val="24"/>
          <w:szCs w:val="24"/>
          <w:lang w:eastAsia="pl-PL"/>
        </w:rPr>
        <w:t>.</w:t>
      </w:r>
    </w:p>
    <w:p w14:paraId="6EFE8206" w14:textId="77777777" w:rsidR="00764FB0" w:rsidRPr="00F02AE3" w:rsidRDefault="00764FB0" w:rsidP="007B340C">
      <w:pPr>
        <w:widowControl/>
        <w:numPr>
          <w:ilvl w:val="3"/>
          <w:numId w:val="271"/>
        </w:numPr>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Umowy ubezpieczenia powinny zawierać klauzulę dotyczącą cesji praw sporządzoną przez ubezpieczyciela.</w:t>
      </w:r>
    </w:p>
    <w:p w14:paraId="34CF0AF4" w14:textId="77777777" w:rsidR="00764FB0" w:rsidRPr="00F02AE3" w:rsidRDefault="00764FB0" w:rsidP="007B340C">
      <w:pPr>
        <w:widowControl/>
        <w:numPr>
          <w:ilvl w:val="3"/>
          <w:numId w:val="271"/>
        </w:numPr>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b/>
          <w:bCs/>
          <w:i/>
          <w:iCs/>
          <w:sz w:val="24"/>
          <w:szCs w:val="24"/>
          <w:lang w:eastAsia="pl-PL"/>
        </w:rPr>
        <w:t>Wykonawca</w:t>
      </w:r>
      <w:r w:rsidRPr="00F02AE3">
        <w:rPr>
          <w:rFonts w:ascii="Times New Roman" w:eastAsia="Times New Roman" w:hAnsi="Times New Roman" w:cs="Times New Roman"/>
          <w:sz w:val="24"/>
          <w:szCs w:val="24"/>
          <w:lang w:eastAsia="pl-PL"/>
        </w:rPr>
        <w:t xml:space="preserve"> obowiązany jest terminowo i w pełnej wysokości opłacać na swój koszt składki ubezpieczeniowe z tytułu umów lub umowy ubezpieczenia. Najpóźniej na 3 dni przed terminem wymagalności dalszych składek </w:t>
      </w:r>
      <w:r w:rsidRPr="00F02AE3">
        <w:rPr>
          <w:rFonts w:ascii="Times New Roman" w:eastAsia="Times New Roman" w:hAnsi="Times New Roman" w:cs="Times New Roman"/>
          <w:b/>
          <w:bCs/>
          <w:i/>
          <w:iCs/>
          <w:sz w:val="24"/>
          <w:szCs w:val="24"/>
          <w:lang w:eastAsia="pl-PL"/>
        </w:rPr>
        <w:t>Wykonawca</w:t>
      </w:r>
      <w:r w:rsidRPr="00F02AE3">
        <w:rPr>
          <w:rFonts w:ascii="Times New Roman" w:eastAsia="Times New Roman" w:hAnsi="Times New Roman" w:cs="Times New Roman"/>
          <w:sz w:val="24"/>
          <w:szCs w:val="24"/>
          <w:lang w:eastAsia="pl-PL"/>
        </w:rPr>
        <w:t xml:space="preserve"> dostarczy </w:t>
      </w:r>
      <w:r w:rsidRPr="00F02AE3">
        <w:rPr>
          <w:rFonts w:ascii="Times New Roman" w:eastAsia="Times New Roman" w:hAnsi="Times New Roman" w:cs="Times New Roman"/>
          <w:b/>
          <w:bCs/>
          <w:i/>
          <w:iCs/>
          <w:sz w:val="24"/>
          <w:szCs w:val="24"/>
          <w:lang w:eastAsia="pl-PL"/>
        </w:rPr>
        <w:t>Zamawiającemu</w:t>
      </w:r>
      <w:r w:rsidRPr="00F02AE3">
        <w:rPr>
          <w:rFonts w:ascii="Times New Roman" w:eastAsia="Times New Roman" w:hAnsi="Times New Roman" w:cs="Times New Roman"/>
          <w:sz w:val="24"/>
          <w:szCs w:val="24"/>
          <w:lang w:eastAsia="pl-PL"/>
        </w:rPr>
        <w:t xml:space="preserve"> dowody ich zapłaty. Dla uniknięcia jakichkolwiek wątpliwości Strony oświadczają, że postanowienie zdania poprzedzającego nie dotyczy pierwszej składki. Jeżeli </w:t>
      </w:r>
      <w:r w:rsidRPr="00F02AE3">
        <w:rPr>
          <w:rFonts w:ascii="Times New Roman" w:eastAsia="Times New Roman" w:hAnsi="Times New Roman" w:cs="Times New Roman"/>
          <w:b/>
          <w:bCs/>
          <w:i/>
          <w:iCs/>
          <w:sz w:val="24"/>
          <w:szCs w:val="24"/>
          <w:lang w:eastAsia="pl-PL"/>
        </w:rPr>
        <w:t>Wykonawca</w:t>
      </w:r>
      <w:r w:rsidRPr="00F02AE3">
        <w:rPr>
          <w:rFonts w:ascii="Times New Roman" w:eastAsia="Times New Roman" w:hAnsi="Times New Roman" w:cs="Times New Roman"/>
          <w:sz w:val="24"/>
          <w:szCs w:val="24"/>
          <w:lang w:eastAsia="pl-PL"/>
        </w:rPr>
        <w:t xml:space="preserve"> nie dostarczy </w:t>
      </w:r>
      <w:r w:rsidRPr="00F02AE3">
        <w:rPr>
          <w:rFonts w:ascii="Times New Roman" w:eastAsia="Times New Roman" w:hAnsi="Times New Roman" w:cs="Times New Roman"/>
          <w:b/>
          <w:bCs/>
          <w:i/>
          <w:iCs/>
          <w:sz w:val="24"/>
          <w:szCs w:val="24"/>
          <w:lang w:eastAsia="pl-PL"/>
        </w:rPr>
        <w:t>Zamawiającemu</w:t>
      </w:r>
      <w:r w:rsidRPr="00F02AE3">
        <w:rPr>
          <w:rFonts w:ascii="Times New Roman" w:eastAsia="Times New Roman" w:hAnsi="Times New Roman" w:cs="Times New Roman"/>
          <w:sz w:val="24"/>
          <w:szCs w:val="24"/>
          <w:lang w:eastAsia="pl-PL"/>
        </w:rPr>
        <w:t xml:space="preserve"> dowodu zapłaty składek w terminie wskazanym powyżej, </w:t>
      </w:r>
      <w:r w:rsidRPr="00F02AE3">
        <w:rPr>
          <w:rFonts w:ascii="Times New Roman" w:eastAsia="Times New Roman" w:hAnsi="Times New Roman" w:cs="Times New Roman"/>
          <w:b/>
          <w:bCs/>
          <w:i/>
          <w:iCs/>
          <w:sz w:val="24"/>
          <w:szCs w:val="24"/>
          <w:lang w:eastAsia="pl-PL"/>
        </w:rPr>
        <w:t>Zamawiający</w:t>
      </w:r>
      <w:r w:rsidRPr="00F02AE3">
        <w:rPr>
          <w:rFonts w:ascii="Times New Roman" w:eastAsia="Times New Roman" w:hAnsi="Times New Roman" w:cs="Times New Roman"/>
          <w:sz w:val="24"/>
          <w:szCs w:val="24"/>
          <w:lang w:eastAsia="pl-PL"/>
        </w:rPr>
        <w:t xml:space="preserve"> może zapłacić składkę za </w:t>
      </w:r>
      <w:r w:rsidRPr="00F02AE3">
        <w:rPr>
          <w:rFonts w:ascii="Times New Roman" w:eastAsia="Times New Roman" w:hAnsi="Times New Roman" w:cs="Times New Roman"/>
          <w:b/>
          <w:bCs/>
          <w:i/>
          <w:iCs/>
          <w:sz w:val="24"/>
          <w:szCs w:val="24"/>
          <w:lang w:eastAsia="pl-PL"/>
        </w:rPr>
        <w:t>Wykonawcę</w:t>
      </w:r>
      <w:r w:rsidRPr="00F02AE3">
        <w:rPr>
          <w:rFonts w:ascii="Times New Roman" w:eastAsia="Times New Roman" w:hAnsi="Times New Roman" w:cs="Times New Roman"/>
          <w:sz w:val="24"/>
          <w:szCs w:val="24"/>
          <w:lang w:eastAsia="pl-PL"/>
        </w:rPr>
        <w:t xml:space="preserve"> i dokonać jej potrącenia z wynagrodzenia umownego brutto, o którym mowa w § 6 ust. 1 umowy.</w:t>
      </w:r>
    </w:p>
    <w:p w14:paraId="05E40657" w14:textId="77777777" w:rsidR="00764FB0" w:rsidRPr="00F02AE3" w:rsidRDefault="00764FB0" w:rsidP="007B340C">
      <w:pPr>
        <w:widowControl/>
        <w:numPr>
          <w:ilvl w:val="3"/>
          <w:numId w:val="271"/>
        </w:numPr>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 xml:space="preserve">W przypadku nie zawarcia przez </w:t>
      </w:r>
      <w:r w:rsidRPr="00F02AE3">
        <w:rPr>
          <w:rFonts w:ascii="Times New Roman" w:eastAsia="Times New Roman" w:hAnsi="Times New Roman" w:cs="Times New Roman"/>
          <w:b/>
          <w:bCs/>
          <w:i/>
          <w:iCs/>
          <w:sz w:val="24"/>
          <w:szCs w:val="24"/>
          <w:lang w:eastAsia="pl-PL"/>
        </w:rPr>
        <w:t>Wykonawcę</w:t>
      </w:r>
      <w:r w:rsidRPr="00F02AE3">
        <w:rPr>
          <w:rFonts w:ascii="Times New Roman" w:eastAsia="Times New Roman" w:hAnsi="Times New Roman" w:cs="Times New Roman"/>
          <w:sz w:val="24"/>
          <w:szCs w:val="24"/>
          <w:lang w:eastAsia="pl-PL"/>
        </w:rPr>
        <w:t xml:space="preserve"> lub nie przedstawienia </w:t>
      </w:r>
      <w:r w:rsidRPr="00F02AE3">
        <w:rPr>
          <w:rFonts w:ascii="Times New Roman" w:eastAsia="Times New Roman" w:hAnsi="Times New Roman" w:cs="Times New Roman"/>
          <w:b/>
          <w:bCs/>
          <w:i/>
          <w:iCs/>
          <w:sz w:val="24"/>
          <w:szCs w:val="24"/>
          <w:lang w:eastAsia="pl-PL"/>
        </w:rPr>
        <w:t>Zamawiającemu</w:t>
      </w:r>
      <w:r w:rsidRPr="00F02AE3">
        <w:rPr>
          <w:rFonts w:ascii="Times New Roman" w:eastAsia="Times New Roman" w:hAnsi="Times New Roman" w:cs="Times New Roman"/>
          <w:sz w:val="24"/>
          <w:szCs w:val="24"/>
          <w:lang w:eastAsia="pl-PL"/>
        </w:rPr>
        <w:t xml:space="preserve"> żądanej polisy ubezpieczeniowej lub innego dokumentu ubezpieczenia, </w:t>
      </w:r>
      <w:r w:rsidRPr="00F02AE3">
        <w:rPr>
          <w:rFonts w:ascii="Times New Roman" w:eastAsia="Times New Roman" w:hAnsi="Times New Roman" w:cs="Times New Roman"/>
          <w:b/>
          <w:bCs/>
          <w:i/>
          <w:iCs/>
          <w:sz w:val="24"/>
          <w:szCs w:val="24"/>
          <w:lang w:eastAsia="pl-PL"/>
        </w:rPr>
        <w:t>Zamawiający</w:t>
      </w:r>
      <w:r w:rsidRPr="00F02AE3">
        <w:rPr>
          <w:rFonts w:ascii="Times New Roman" w:eastAsia="Times New Roman" w:hAnsi="Times New Roman" w:cs="Times New Roman"/>
          <w:sz w:val="24"/>
          <w:szCs w:val="24"/>
          <w:lang w:eastAsia="pl-PL"/>
        </w:rPr>
        <w:t xml:space="preserve"> jest upoważniony do zawarcia umowy ubezpieczeniowej na rachunek i koszt </w:t>
      </w:r>
      <w:r w:rsidRPr="00F02AE3">
        <w:rPr>
          <w:rFonts w:ascii="Times New Roman" w:eastAsia="Times New Roman" w:hAnsi="Times New Roman" w:cs="Times New Roman"/>
          <w:b/>
          <w:bCs/>
          <w:i/>
          <w:iCs/>
          <w:sz w:val="24"/>
          <w:szCs w:val="24"/>
          <w:lang w:eastAsia="pl-PL"/>
        </w:rPr>
        <w:t>Wykonawcy</w:t>
      </w:r>
      <w:r w:rsidRPr="00F02AE3">
        <w:rPr>
          <w:rFonts w:ascii="Times New Roman" w:eastAsia="Times New Roman" w:hAnsi="Times New Roman" w:cs="Times New Roman"/>
          <w:sz w:val="24"/>
          <w:szCs w:val="24"/>
          <w:lang w:eastAsia="pl-PL"/>
        </w:rPr>
        <w:t xml:space="preserve">, w tym opłacania składek ubezpieczeniowych. Zapłacone składki i opłaty z tego tytułu </w:t>
      </w:r>
      <w:r w:rsidRPr="00F02AE3">
        <w:rPr>
          <w:rFonts w:ascii="Times New Roman" w:eastAsia="Times New Roman" w:hAnsi="Times New Roman" w:cs="Times New Roman"/>
          <w:b/>
          <w:bCs/>
          <w:i/>
          <w:iCs/>
          <w:sz w:val="24"/>
          <w:szCs w:val="24"/>
          <w:lang w:eastAsia="pl-PL"/>
        </w:rPr>
        <w:t>Zamawiający</w:t>
      </w:r>
      <w:r w:rsidRPr="00F02AE3">
        <w:rPr>
          <w:rFonts w:ascii="Times New Roman" w:eastAsia="Times New Roman" w:hAnsi="Times New Roman" w:cs="Times New Roman"/>
          <w:sz w:val="24"/>
          <w:szCs w:val="24"/>
          <w:lang w:eastAsia="pl-PL"/>
        </w:rPr>
        <w:t xml:space="preserve"> potrąci z wynagrodzenia umownego brutto, o którym mowa w § 6 ust. 1 umowy, na co </w:t>
      </w:r>
      <w:r w:rsidRPr="00F02AE3">
        <w:rPr>
          <w:rFonts w:ascii="Times New Roman" w:eastAsia="Times New Roman" w:hAnsi="Times New Roman" w:cs="Times New Roman"/>
          <w:b/>
          <w:bCs/>
          <w:i/>
          <w:iCs/>
          <w:sz w:val="24"/>
          <w:szCs w:val="24"/>
          <w:lang w:eastAsia="pl-PL"/>
        </w:rPr>
        <w:t>Wykonawca</w:t>
      </w:r>
      <w:r w:rsidRPr="00F02AE3">
        <w:rPr>
          <w:rFonts w:ascii="Times New Roman" w:eastAsia="Times New Roman" w:hAnsi="Times New Roman" w:cs="Times New Roman"/>
          <w:sz w:val="24"/>
          <w:szCs w:val="24"/>
          <w:lang w:eastAsia="pl-PL"/>
        </w:rPr>
        <w:t xml:space="preserve"> wyraża zgodę.</w:t>
      </w:r>
    </w:p>
    <w:p w14:paraId="17D3E6F7" w14:textId="77777777" w:rsidR="00764FB0" w:rsidRPr="00F02AE3" w:rsidRDefault="00764FB0" w:rsidP="007B340C">
      <w:pPr>
        <w:widowControl/>
        <w:numPr>
          <w:ilvl w:val="3"/>
          <w:numId w:val="271"/>
        </w:numPr>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 xml:space="preserve">Zmiany warunków ubezpieczenia wymagają uprzedniej pisemnej zgody </w:t>
      </w:r>
      <w:r w:rsidRPr="00F02AE3">
        <w:rPr>
          <w:rFonts w:ascii="Times New Roman" w:eastAsia="Times New Roman" w:hAnsi="Times New Roman" w:cs="Times New Roman"/>
          <w:b/>
          <w:bCs/>
          <w:i/>
          <w:iCs/>
          <w:sz w:val="24"/>
          <w:szCs w:val="24"/>
          <w:lang w:eastAsia="pl-PL"/>
        </w:rPr>
        <w:t>Zamawiającego</w:t>
      </w:r>
      <w:r w:rsidRPr="00F02AE3">
        <w:rPr>
          <w:rFonts w:ascii="Times New Roman" w:eastAsia="Times New Roman" w:hAnsi="Times New Roman" w:cs="Times New Roman"/>
          <w:sz w:val="24"/>
          <w:szCs w:val="24"/>
          <w:lang w:eastAsia="pl-PL"/>
        </w:rPr>
        <w:t>.</w:t>
      </w:r>
    </w:p>
    <w:p w14:paraId="37503D6A" w14:textId="77777777" w:rsidR="00764FB0" w:rsidRPr="00F02AE3" w:rsidRDefault="00764FB0" w:rsidP="007B340C">
      <w:pPr>
        <w:widowControl/>
        <w:numPr>
          <w:ilvl w:val="3"/>
          <w:numId w:val="271"/>
        </w:numPr>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 xml:space="preserve">W przypadku zwiększenia wartości lub zakresu umowy </w:t>
      </w:r>
      <w:r w:rsidRPr="00F02AE3">
        <w:rPr>
          <w:rFonts w:ascii="Times New Roman" w:eastAsia="Times New Roman" w:hAnsi="Times New Roman" w:cs="Times New Roman"/>
          <w:b/>
          <w:bCs/>
          <w:i/>
          <w:iCs/>
          <w:sz w:val="24"/>
          <w:szCs w:val="24"/>
          <w:lang w:eastAsia="pl-PL"/>
        </w:rPr>
        <w:t>Wykonawca</w:t>
      </w:r>
      <w:r w:rsidRPr="00F02AE3">
        <w:rPr>
          <w:rFonts w:ascii="Times New Roman" w:eastAsia="Times New Roman" w:hAnsi="Times New Roman" w:cs="Times New Roman"/>
          <w:sz w:val="24"/>
          <w:szCs w:val="24"/>
          <w:lang w:eastAsia="pl-PL"/>
        </w:rPr>
        <w:t xml:space="preserve"> jest zobowiązany do zwiększyć odpowiednio zakres ubezpieczenia i doręczyć </w:t>
      </w:r>
      <w:r w:rsidRPr="00F02AE3">
        <w:rPr>
          <w:rFonts w:ascii="Times New Roman" w:eastAsia="Times New Roman" w:hAnsi="Times New Roman" w:cs="Times New Roman"/>
          <w:b/>
          <w:bCs/>
          <w:i/>
          <w:iCs/>
          <w:sz w:val="24"/>
          <w:szCs w:val="24"/>
          <w:lang w:eastAsia="pl-PL"/>
        </w:rPr>
        <w:t>Zamawiającemu</w:t>
      </w:r>
      <w:r w:rsidRPr="00F02AE3">
        <w:rPr>
          <w:rFonts w:ascii="Times New Roman" w:eastAsia="Times New Roman" w:hAnsi="Times New Roman" w:cs="Times New Roman"/>
          <w:sz w:val="24"/>
          <w:szCs w:val="24"/>
          <w:lang w:eastAsia="pl-PL"/>
        </w:rPr>
        <w:t xml:space="preserve"> polisy ubezpieczeniowe. </w:t>
      </w:r>
    </w:p>
    <w:p w14:paraId="1C50E161" w14:textId="77777777" w:rsidR="00764FB0" w:rsidRPr="00F02AE3" w:rsidRDefault="00764FB0" w:rsidP="007B340C">
      <w:pPr>
        <w:widowControl/>
        <w:numPr>
          <w:ilvl w:val="3"/>
          <w:numId w:val="271"/>
        </w:numPr>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b/>
          <w:bCs/>
          <w:i/>
          <w:iCs/>
          <w:sz w:val="24"/>
          <w:szCs w:val="24"/>
          <w:lang w:eastAsia="pl-PL"/>
        </w:rPr>
        <w:t>Wykonawca</w:t>
      </w:r>
      <w:r w:rsidRPr="00F02AE3">
        <w:rPr>
          <w:rFonts w:ascii="Times New Roman" w:eastAsia="Times New Roman" w:hAnsi="Times New Roman" w:cs="Times New Roman"/>
          <w:sz w:val="24"/>
          <w:szCs w:val="24"/>
          <w:lang w:eastAsia="pl-PL"/>
        </w:rPr>
        <w:t xml:space="preserve"> zobowiązany jest we własnym zakresie do wykonania wszystkich czynności i działań koniecznych dla wykonania obowiązków przez ubezpieczyciela w razie zaistnienia zdarzeń objętych ubezpieczeniem, przy czym </w:t>
      </w:r>
      <w:r w:rsidRPr="00F02AE3">
        <w:rPr>
          <w:rFonts w:ascii="Times New Roman" w:eastAsia="Times New Roman" w:hAnsi="Times New Roman" w:cs="Times New Roman"/>
          <w:b/>
          <w:bCs/>
          <w:i/>
          <w:iCs/>
          <w:sz w:val="24"/>
          <w:szCs w:val="24"/>
          <w:lang w:eastAsia="pl-PL"/>
        </w:rPr>
        <w:t>Zamawiający</w:t>
      </w:r>
      <w:r w:rsidRPr="00F02AE3">
        <w:rPr>
          <w:rFonts w:ascii="Times New Roman" w:eastAsia="Times New Roman" w:hAnsi="Times New Roman" w:cs="Times New Roman"/>
          <w:sz w:val="24"/>
          <w:szCs w:val="24"/>
          <w:lang w:eastAsia="pl-PL"/>
        </w:rPr>
        <w:t xml:space="preserve"> może udzielić </w:t>
      </w:r>
      <w:r w:rsidRPr="00F02AE3">
        <w:rPr>
          <w:rFonts w:ascii="Times New Roman" w:eastAsia="Times New Roman" w:hAnsi="Times New Roman" w:cs="Times New Roman"/>
          <w:b/>
          <w:bCs/>
          <w:i/>
          <w:iCs/>
          <w:sz w:val="24"/>
          <w:szCs w:val="24"/>
          <w:lang w:eastAsia="pl-PL"/>
        </w:rPr>
        <w:t>Wykonawcy</w:t>
      </w:r>
      <w:r w:rsidRPr="00F02AE3">
        <w:rPr>
          <w:rFonts w:ascii="Times New Roman" w:eastAsia="Times New Roman" w:hAnsi="Times New Roman" w:cs="Times New Roman"/>
          <w:sz w:val="24"/>
          <w:szCs w:val="24"/>
          <w:lang w:eastAsia="pl-PL"/>
        </w:rPr>
        <w:t xml:space="preserve"> na jego wniosek stosownego pełnomocnictwa. </w:t>
      </w:r>
    </w:p>
    <w:p w14:paraId="65E2FFDB" w14:textId="77777777" w:rsidR="00764FB0" w:rsidRPr="00F02AE3" w:rsidRDefault="00764FB0" w:rsidP="007B340C">
      <w:pPr>
        <w:widowControl/>
        <w:numPr>
          <w:ilvl w:val="3"/>
          <w:numId w:val="271"/>
        </w:numPr>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Strony zobowiązują się do przestrzegania warunków zawartych w umowach ubezpieczeniowych.</w:t>
      </w:r>
    </w:p>
    <w:p w14:paraId="437E6EAF" w14:textId="74B41CF4" w:rsidR="00C533C2" w:rsidRPr="00F02AE3" w:rsidRDefault="00C533C2" w:rsidP="007B340C">
      <w:pPr>
        <w:widowControl/>
        <w:numPr>
          <w:ilvl w:val="3"/>
          <w:numId w:val="271"/>
        </w:numPr>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b/>
          <w:bCs/>
          <w:i/>
          <w:iCs/>
          <w:sz w:val="24"/>
          <w:szCs w:val="24"/>
          <w:lang w:eastAsia="pl-PL"/>
        </w:rPr>
        <w:t>Zamawiający</w:t>
      </w:r>
      <w:r w:rsidRPr="00F02AE3">
        <w:rPr>
          <w:rFonts w:ascii="Times New Roman" w:eastAsia="Times New Roman" w:hAnsi="Times New Roman" w:cs="Times New Roman"/>
          <w:sz w:val="24"/>
          <w:szCs w:val="24"/>
          <w:lang w:eastAsia="pl-PL"/>
        </w:rPr>
        <w:t xml:space="preserve"> zostanie </w:t>
      </w:r>
      <w:r w:rsidR="00007C41" w:rsidRPr="00F02AE3">
        <w:rPr>
          <w:rFonts w:ascii="Times New Roman" w:eastAsia="Times New Roman" w:hAnsi="Times New Roman" w:cs="Times New Roman"/>
          <w:sz w:val="24"/>
          <w:szCs w:val="24"/>
          <w:lang w:eastAsia="pl-PL"/>
        </w:rPr>
        <w:t xml:space="preserve">wskazany jako ubezpieczony lub współubezpieczony w umowie ubezpieczenia wszelkich </w:t>
      </w:r>
      <w:proofErr w:type="spellStart"/>
      <w:r w:rsidR="00007C41" w:rsidRPr="00F02AE3">
        <w:rPr>
          <w:rFonts w:ascii="Times New Roman" w:eastAsia="Times New Roman" w:hAnsi="Times New Roman" w:cs="Times New Roman"/>
          <w:sz w:val="24"/>
          <w:szCs w:val="24"/>
          <w:lang w:eastAsia="pl-PL"/>
        </w:rPr>
        <w:t>ryzy</w:t>
      </w:r>
      <w:r w:rsidR="007A00B1" w:rsidRPr="00F02AE3">
        <w:rPr>
          <w:rFonts w:ascii="Times New Roman" w:eastAsia="Times New Roman" w:hAnsi="Times New Roman" w:cs="Times New Roman"/>
          <w:sz w:val="24"/>
          <w:szCs w:val="24"/>
          <w:lang w:eastAsia="pl-PL"/>
        </w:rPr>
        <w:t>k</w:t>
      </w:r>
      <w:proofErr w:type="spellEnd"/>
      <w:r w:rsidR="007A00B1" w:rsidRPr="00F02AE3">
        <w:rPr>
          <w:rFonts w:ascii="Times New Roman" w:eastAsia="Times New Roman" w:hAnsi="Times New Roman" w:cs="Times New Roman"/>
          <w:sz w:val="24"/>
          <w:szCs w:val="24"/>
          <w:lang w:eastAsia="pl-PL"/>
        </w:rPr>
        <w:t xml:space="preserve"> </w:t>
      </w:r>
      <w:r w:rsidR="00B363B4" w:rsidRPr="00F02AE3">
        <w:rPr>
          <w:rFonts w:ascii="Times New Roman" w:eastAsia="Times New Roman" w:hAnsi="Times New Roman" w:cs="Times New Roman"/>
          <w:sz w:val="24"/>
          <w:szCs w:val="24"/>
          <w:lang w:eastAsia="pl-PL"/>
        </w:rPr>
        <w:t xml:space="preserve">i montażu (CAR/EAR lub CWAR) a Ubezpieczyciel </w:t>
      </w:r>
      <w:r w:rsidR="005510BA" w:rsidRPr="00F02AE3">
        <w:rPr>
          <w:rFonts w:ascii="Times New Roman" w:eastAsia="Times New Roman" w:hAnsi="Times New Roman" w:cs="Times New Roman"/>
          <w:sz w:val="24"/>
          <w:szCs w:val="24"/>
          <w:lang w:eastAsia="pl-PL"/>
        </w:rPr>
        <w:t xml:space="preserve">wyraźnie zrzeknie się prawa regresu ubezpieczeniowego </w:t>
      </w:r>
      <w:r w:rsidR="008977E1" w:rsidRPr="00F02AE3">
        <w:rPr>
          <w:rFonts w:ascii="Times New Roman" w:eastAsia="Times New Roman" w:hAnsi="Times New Roman" w:cs="Times New Roman"/>
          <w:sz w:val="24"/>
          <w:szCs w:val="24"/>
          <w:lang w:eastAsia="pl-PL"/>
        </w:rPr>
        <w:t xml:space="preserve">wobec </w:t>
      </w:r>
      <w:r w:rsidR="008977E1" w:rsidRPr="00F02AE3">
        <w:rPr>
          <w:rFonts w:ascii="Times New Roman" w:eastAsia="Times New Roman" w:hAnsi="Times New Roman" w:cs="Times New Roman"/>
          <w:b/>
          <w:bCs/>
          <w:i/>
          <w:iCs/>
          <w:sz w:val="24"/>
          <w:szCs w:val="24"/>
          <w:lang w:eastAsia="pl-PL"/>
        </w:rPr>
        <w:t>Zamawiającego</w:t>
      </w:r>
      <w:r w:rsidR="008977E1" w:rsidRPr="00F02AE3">
        <w:rPr>
          <w:rFonts w:ascii="Times New Roman" w:eastAsia="Times New Roman" w:hAnsi="Times New Roman" w:cs="Times New Roman"/>
          <w:sz w:val="24"/>
          <w:szCs w:val="24"/>
          <w:lang w:eastAsia="pl-PL"/>
        </w:rPr>
        <w:t xml:space="preserve">. Ubezpieczenie to będzie obejmować </w:t>
      </w:r>
      <w:r w:rsidR="00293D00" w:rsidRPr="00F02AE3">
        <w:rPr>
          <w:rFonts w:ascii="Times New Roman" w:eastAsia="Times New Roman" w:hAnsi="Times New Roman" w:cs="Times New Roman"/>
          <w:sz w:val="24"/>
          <w:szCs w:val="24"/>
          <w:lang w:eastAsia="pl-PL"/>
        </w:rPr>
        <w:t xml:space="preserve">także odszkodowanie za szkody wyrządzone przez wszystkich Podwykonawców i dalszych Podwykonawców oraz wszelkie podmioty, którym </w:t>
      </w:r>
      <w:r w:rsidR="00293D00" w:rsidRPr="00F02AE3">
        <w:rPr>
          <w:rFonts w:ascii="Times New Roman" w:eastAsia="Times New Roman" w:hAnsi="Times New Roman" w:cs="Times New Roman"/>
          <w:b/>
          <w:bCs/>
          <w:i/>
          <w:iCs/>
          <w:sz w:val="24"/>
          <w:szCs w:val="24"/>
          <w:lang w:eastAsia="pl-PL"/>
        </w:rPr>
        <w:t>Wykonawca</w:t>
      </w:r>
      <w:r w:rsidR="00293D00" w:rsidRPr="00F02AE3">
        <w:rPr>
          <w:rFonts w:ascii="Times New Roman" w:eastAsia="Times New Roman" w:hAnsi="Times New Roman" w:cs="Times New Roman"/>
          <w:sz w:val="24"/>
          <w:szCs w:val="24"/>
          <w:lang w:eastAsia="pl-PL"/>
        </w:rPr>
        <w:t xml:space="preserve">, Podwykonawca lub dalszy </w:t>
      </w:r>
      <w:r w:rsidR="00B4689F" w:rsidRPr="00F02AE3">
        <w:rPr>
          <w:rFonts w:ascii="Times New Roman" w:eastAsia="Times New Roman" w:hAnsi="Times New Roman" w:cs="Times New Roman"/>
          <w:sz w:val="24"/>
          <w:szCs w:val="24"/>
          <w:lang w:eastAsia="pl-PL"/>
        </w:rPr>
        <w:t>Podwykonawca zlecił wykonanie robót, dostaw bądź usług związanych z realizacją przedmiotu umowy.</w:t>
      </w:r>
    </w:p>
    <w:p w14:paraId="5500A3A9" w14:textId="1C5C5B18" w:rsidR="00B4689F" w:rsidRPr="00F02AE3" w:rsidRDefault="00664601" w:rsidP="007B340C">
      <w:pPr>
        <w:widowControl/>
        <w:numPr>
          <w:ilvl w:val="3"/>
          <w:numId w:val="271"/>
        </w:numPr>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 xml:space="preserve">W przypadku, gdy zamówienie publiczne zostało udzielone </w:t>
      </w:r>
      <w:r w:rsidRPr="00F02AE3">
        <w:rPr>
          <w:rFonts w:ascii="Times New Roman" w:eastAsia="Times New Roman" w:hAnsi="Times New Roman" w:cs="Times New Roman"/>
          <w:b/>
          <w:bCs/>
          <w:i/>
          <w:iCs/>
          <w:sz w:val="24"/>
          <w:szCs w:val="24"/>
          <w:lang w:eastAsia="pl-PL"/>
        </w:rPr>
        <w:t>Wykonawcom</w:t>
      </w:r>
      <w:r w:rsidRPr="00F02AE3">
        <w:rPr>
          <w:rFonts w:ascii="Times New Roman" w:eastAsia="Times New Roman" w:hAnsi="Times New Roman" w:cs="Times New Roman"/>
          <w:sz w:val="24"/>
          <w:szCs w:val="24"/>
          <w:lang w:eastAsia="pl-PL"/>
        </w:rPr>
        <w:t xml:space="preserve">, którzy wspólnie </w:t>
      </w:r>
      <w:r w:rsidR="00AE7149" w:rsidRPr="00F02AE3">
        <w:rPr>
          <w:rFonts w:ascii="Times New Roman" w:eastAsia="Times New Roman" w:hAnsi="Times New Roman" w:cs="Times New Roman"/>
          <w:sz w:val="24"/>
          <w:szCs w:val="24"/>
          <w:lang w:eastAsia="pl-PL"/>
        </w:rPr>
        <w:t xml:space="preserve">ubiegali się o jego udzielenie (Konsorcjum) i wspólnie występują w niniejszej umowie jako Wykonawca, polisy lub inne dokumenty </w:t>
      </w:r>
      <w:r w:rsidR="00CC27F2" w:rsidRPr="00F02AE3">
        <w:rPr>
          <w:rFonts w:ascii="Times New Roman" w:eastAsia="Times New Roman" w:hAnsi="Times New Roman" w:cs="Times New Roman"/>
          <w:sz w:val="24"/>
          <w:szCs w:val="24"/>
          <w:lang w:eastAsia="pl-PL"/>
        </w:rPr>
        <w:t xml:space="preserve">ubezpieczeniowe winny obejmować wszystkich członków Konsorcjum, a nie tylko jednego </w:t>
      </w:r>
      <w:r w:rsidR="00D00128" w:rsidRPr="00F02AE3">
        <w:rPr>
          <w:rFonts w:ascii="Times New Roman" w:eastAsia="Times New Roman" w:hAnsi="Times New Roman" w:cs="Times New Roman"/>
          <w:sz w:val="24"/>
          <w:szCs w:val="24"/>
          <w:lang w:eastAsia="pl-PL"/>
        </w:rPr>
        <w:t xml:space="preserve">lub niektórych z nich. </w:t>
      </w:r>
    </w:p>
    <w:p w14:paraId="507E688C" w14:textId="77777777" w:rsidR="00764FB0" w:rsidRPr="00F02AE3" w:rsidRDefault="00764FB0" w:rsidP="00764FB0">
      <w:pPr>
        <w:spacing w:before="240" w:after="240" w:line="240" w:lineRule="auto"/>
        <w:ind w:left="283" w:hanging="425"/>
        <w:jc w:val="center"/>
        <w:rPr>
          <w:rFonts w:ascii="Times New Roman" w:hAnsi="Times New Roman" w:cs="Times New Roman"/>
          <w:b/>
          <w:sz w:val="24"/>
          <w:szCs w:val="24"/>
        </w:rPr>
      </w:pPr>
      <w:r w:rsidRPr="00F02AE3">
        <w:rPr>
          <w:rFonts w:ascii="Times New Roman" w:hAnsi="Times New Roman" w:cs="Times New Roman"/>
          <w:b/>
          <w:sz w:val="24"/>
          <w:szCs w:val="24"/>
        </w:rPr>
        <w:t>§ 16</w:t>
      </w:r>
      <w:bookmarkStart w:id="124" w:name="_Toc148005571"/>
      <w:r w:rsidRPr="00F02AE3">
        <w:rPr>
          <w:rFonts w:ascii="Times New Roman" w:hAnsi="Times New Roman" w:cs="Times New Roman"/>
          <w:b/>
          <w:sz w:val="24"/>
          <w:szCs w:val="24"/>
        </w:rPr>
        <w:br/>
        <w:t>OBOWIĄZEK INFORMACYJNY WYNIKAJĄCY Z ARTYKUŁU 13 RODO W PRZYPADKU ZBIERANIA DANYCH OSOBOWYCH BEZPOŚREDNIO OD OSOBY FIZYCZNEJ, KTÓREJ DANE DOTYCZĄ, W CELU ZWIĄZANYM Z POSTĘPOWANIEM O UDZIELENIE ZAMÓWIENIA PUBLICZNEGO</w:t>
      </w:r>
      <w:bookmarkEnd w:id="124"/>
    </w:p>
    <w:p w14:paraId="1C7DA398" w14:textId="77777777" w:rsidR="00764FB0" w:rsidRPr="00F02AE3" w:rsidRDefault="00764FB0" w:rsidP="00764FB0">
      <w:pPr>
        <w:spacing w:after="0" w:line="240" w:lineRule="auto"/>
        <w:ind w:left="283" w:hanging="425"/>
        <w:jc w:val="both"/>
        <w:rPr>
          <w:rFonts w:ascii="Times New Roman" w:hAnsi="Times New Roman" w:cs="Times New Roman"/>
          <w:sz w:val="24"/>
          <w:szCs w:val="24"/>
        </w:rPr>
      </w:pPr>
      <w:r w:rsidRPr="00F02AE3">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AF9C4CE" w14:textId="77777777" w:rsidR="00764FB0" w:rsidRPr="00F02AE3" w:rsidRDefault="00764FB0" w:rsidP="007B340C">
      <w:pPr>
        <w:widowControl/>
        <w:numPr>
          <w:ilvl w:val="0"/>
          <w:numId w:val="234"/>
        </w:numPr>
        <w:tabs>
          <w:tab w:val="clear" w:pos="0"/>
        </w:tabs>
        <w:autoSpaceDN/>
        <w:spacing w:after="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 xml:space="preserve">administratorem Pani/Pana danych osobowych jest </w:t>
      </w:r>
      <w:r w:rsidRPr="00F02AE3">
        <w:rPr>
          <w:rFonts w:ascii="Times New Roman" w:hAnsi="Times New Roman" w:cs="Times New Roman"/>
          <w:iCs/>
          <w:sz w:val="24"/>
          <w:szCs w:val="24"/>
        </w:rPr>
        <w:t>Marek Zawisza, prezes Zarządu Świdnickiego Towarzystwa Budownictwa Społecznego Sp. z o.o.,</w:t>
      </w:r>
    </w:p>
    <w:p w14:paraId="7AFFCA5B" w14:textId="75244052" w:rsidR="00764FB0" w:rsidRPr="00F02AE3" w:rsidRDefault="00764FB0" w:rsidP="007B340C">
      <w:pPr>
        <w:widowControl/>
        <w:numPr>
          <w:ilvl w:val="0"/>
          <w:numId w:val="234"/>
        </w:numPr>
        <w:tabs>
          <w:tab w:val="clear" w:pos="0"/>
        </w:tabs>
        <w:autoSpaceDN/>
        <w:spacing w:after="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 xml:space="preserve">inspektorem ochrony danych osobowych w ŚTBS sp. z o.o. </w:t>
      </w:r>
      <w:r w:rsidRPr="00F02AE3">
        <w:rPr>
          <w:rFonts w:ascii="Times New Roman" w:hAnsi="Times New Roman" w:cs="Times New Roman"/>
          <w:iCs/>
          <w:sz w:val="24"/>
          <w:szCs w:val="24"/>
        </w:rPr>
        <w:t xml:space="preserve">jest Mateusz </w:t>
      </w:r>
      <w:proofErr w:type="spellStart"/>
      <w:r w:rsidRPr="00F02AE3">
        <w:rPr>
          <w:rFonts w:ascii="Times New Roman" w:hAnsi="Times New Roman" w:cs="Times New Roman"/>
          <w:iCs/>
          <w:sz w:val="24"/>
          <w:szCs w:val="24"/>
        </w:rPr>
        <w:t>Szenbek</w:t>
      </w:r>
      <w:proofErr w:type="spellEnd"/>
      <w:r w:rsidRPr="00F02AE3">
        <w:rPr>
          <w:rFonts w:ascii="Times New Roman" w:hAnsi="Times New Roman" w:cs="Times New Roman"/>
          <w:iCs/>
          <w:sz w:val="24"/>
          <w:szCs w:val="24"/>
        </w:rPr>
        <w:t xml:space="preserve"> kontakt: e-mail: ksiegowosc@bodo24.pl, telefon 513 850</w:t>
      </w:r>
      <w:r w:rsidR="00FE04E0" w:rsidRPr="00F02AE3">
        <w:rPr>
          <w:rFonts w:ascii="Times New Roman" w:hAnsi="Times New Roman" w:cs="Times New Roman"/>
          <w:iCs/>
          <w:sz w:val="24"/>
          <w:szCs w:val="24"/>
        </w:rPr>
        <w:t> </w:t>
      </w:r>
      <w:r w:rsidRPr="00F02AE3">
        <w:rPr>
          <w:rFonts w:ascii="Times New Roman" w:hAnsi="Times New Roman" w:cs="Times New Roman"/>
          <w:iCs/>
          <w:sz w:val="24"/>
          <w:szCs w:val="24"/>
        </w:rPr>
        <w:t>227,</w:t>
      </w:r>
    </w:p>
    <w:p w14:paraId="4202F5C0" w14:textId="1C4797C5" w:rsidR="00764FB0" w:rsidRPr="00F02AE3" w:rsidRDefault="00764FB0" w:rsidP="007B340C">
      <w:pPr>
        <w:widowControl/>
        <w:numPr>
          <w:ilvl w:val="0"/>
          <w:numId w:val="234"/>
        </w:numPr>
        <w:tabs>
          <w:tab w:val="clear" w:pos="0"/>
        </w:tabs>
        <w:autoSpaceDN/>
        <w:spacing w:after="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Pani/Pana dane osobowe przetwarzane będą na podstawie art. 6 ust. 1 lit. c</w:t>
      </w:r>
      <w:r w:rsidRPr="00F02AE3">
        <w:rPr>
          <w:rFonts w:ascii="Times New Roman" w:hAnsi="Times New Roman" w:cs="Times New Roman"/>
          <w:i/>
          <w:iCs/>
          <w:sz w:val="24"/>
          <w:szCs w:val="24"/>
        </w:rPr>
        <w:t xml:space="preserve"> </w:t>
      </w:r>
      <w:r w:rsidRPr="00F02AE3">
        <w:rPr>
          <w:rFonts w:ascii="Times New Roman" w:hAnsi="Times New Roman" w:cs="Times New Roman"/>
          <w:sz w:val="24"/>
          <w:szCs w:val="24"/>
        </w:rPr>
        <w:t xml:space="preserve">RODO w celu związanym z postępowaniem o udzielenie zamówienia publicznego pn. </w:t>
      </w:r>
      <w:r w:rsidR="00FE04E0" w:rsidRPr="00F02AE3">
        <w:rPr>
          <w:rFonts w:ascii="Times New Roman" w:hAnsi="Times New Roman" w:cs="Times New Roman"/>
          <w:sz w:val="24"/>
          <w:szCs w:val="24"/>
        </w:rPr>
        <w:t>„BUDOWA BUDYNKU MIESZKALNO-USŁUGOWEGO Z GARAŻEM PODZIEMNYM WRAZ Z INFRASTRUKTURĄ TECHNICZNĄ I ZAGOSPODAROWANIEM TERENU PRZY ULICY KSIĘCIA BOLKA II ŚWIDNICKIEGO 26-28 W ŚWIDNICY”,</w:t>
      </w:r>
    </w:p>
    <w:p w14:paraId="069AA7C9" w14:textId="77777777" w:rsidR="00764FB0" w:rsidRPr="00F02AE3" w:rsidRDefault="00764FB0" w:rsidP="007B340C">
      <w:pPr>
        <w:widowControl/>
        <w:numPr>
          <w:ilvl w:val="0"/>
          <w:numId w:val="234"/>
        </w:numPr>
        <w:tabs>
          <w:tab w:val="clear" w:pos="0"/>
        </w:tabs>
        <w:autoSpaceDN/>
        <w:spacing w:after="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odbiorcami Pani/Pana danych osobowych będą osoby lub podmioty, którym udostępniona zostanie dokumentacja postępowania w oparciu o art. 18 oraz art. 74 ustawy PZP,</w:t>
      </w:r>
    </w:p>
    <w:p w14:paraId="7623861C" w14:textId="77777777" w:rsidR="00764FB0" w:rsidRPr="00F02AE3" w:rsidRDefault="00764FB0" w:rsidP="007B340C">
      <w:pPr>
        <w:widowControl/>
        <w:numPr>
          <w:ilvl w:val="0"/>
          <w:numId w:val="234"/>
        </w:numPr>
        <w:tabs>
          <w:tab w:val="clear" w:pos="0"/>
        </w:tabs>
        <w:autoSpaceDN/>
        <w:spacing w:after="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BDCD3F0" w14:textId="77777777" w:rsidR="00764FB0" w:rsidRPr="00F02AE3" w:rsidRDefault="00764FB0" w:rsidP="007B340C">
      <w:pPr>
        <w:widowControl/>
        <w:numPr>
          <w:ilvl w:val="0"/>
          <w:numId w:val="234"/>
        </w:numPr>
        <w:tabs>
          <w:tab w:val="clear" w:pos="0"/>
        </w:tabs>
        <w:autoSpaceDN/>
        <w:spacing w:after="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1BB6A16" w14:textId="77777777" w:rsidR="00764FB0" w:rsidRPr="00F02AE3" w:rsidRDefault="00764FB0" w:rsidP="007B340C">
      <w:pPr>
        <w:widowControl/>
        <w:numPr>
          <w:ilvl w:val="0"/>
          <w:numId w:val="234"/>
        </w:numPr>
        <w:tabs>
          <w:tab w:val="clear" w:pos="0"/>
        </w:tabs>
        <w:autoSpaceDN/>
        <w:spacing w:after="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w odniesieniu do Pani/Pana danych osobowych decyzje nie będą podejmowane w sposób zautomatyzowany, stosowanie do art. 22 RODO,</w:t>
      </w:r>
    </w:p>
    <w:p w14:paraId="3DE1CE45" w14:textId="77777777" w:rsidR="00764FB0" w:rsidRPr="00F02AE3" w:rsidRDefault="00764FB0" w:rsidP="007B340C">
      <w:pPr>
        <w:widowControl/>
        <w:numPr>
          <w:ilvl w:val="0"/>
          <w:numId w:val="234"/>
        </w:numPr>
        <w:tabs>
          <w:tab w:val="clear" w:pos="0"/>
        </w:tabs>
        <w:autoSpaceDN/>
        <w:spacing w:after="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posiada Pani/Pan:</w:t>
      </w:r>
    </w:p>
    <w:p w14:paraId="1AB305B6" w14:textId="77777777" w:rsidR="00764FB0" w:rsidRPr="00F02AE3" w:rsidRDefault="00764FB0" w:rsidP="007B340C">
      <w:pPr>
        <w:widowControl/>
        <w:numPr>
          <w:ilvl w:val="0"/>
          <w:numId w:val="233"/>
        </w:numPr>
        <w:tabs>
          <w:tab w:val="clear" w:pos="0"/>
        </w:tabs>
        <w:autoSpaceDN/>
        <w:spacing w:after="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na podstawie art. 15 RODO prawo dostępu do danych osobowych Pani/Pana dotyczących,</w:t>
      </w:r>
    </w:p>
    <w:p w14:paraId="60EEC605" w14:textId="77777777" w:rsidR="00764FB0" w:rsidRPr="00F02AE3" w:rsidRDefault="00764FB0" w:rsidP="007B340C">
      <w:pPr>
        <w:widowControl/>
        <w:numPr>
          <w:ilvl w:val="0"/>
          <w:numId w:val="233"/>
        </w:numPr>
        <w:tabs>
          <w:tab w:val="clear" w:pos="0"/>
        </w:tabs>
        <w:autoSpaceDN/>
        <w:spacing w:after="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na podstawie art. 16 RODO prawo do sprostowania Pani/Pana danych osobowych</w:t>
      </w:r>
      <w:r w:rsidRPr="00F02AE3">
        <w:rPr>
          <w:rFonts w:ascii="Times New Roman" w:hAnsi="Times New Roman" w:cs="Times New Roman"/>
          <w:sz w:val="24"/>
          <w:szCs w:val="24"/>
          <w:vertAlign w:val="superscript"/>
        </w:rPr>
        <w:footnoteReference w:id="17"/>
      </w:r>
      <w:r w:rsidRPr="00F02AE3">
        <w:rPr>
          <w:rFonts w:ascii="Times New Roman" w:hAnsi="Times New Roman" w:cs="Times New Roman"/>
          <w:sz w:val="24"/>
          <w:szCs w:val="24"/>
        </w:rPr>
        <w:t>,</w:t>
      </w:r>
    </w:p>
    <w:p w14:paraId="432FA2C8" w14:textId="77777777" w:rsidR="00764FB0" w:rsidRPr="00F02AE3" w:rsidRDefault="00764FB0" w:rsidP="007B340C">
      <w:pPr>
        <w:widowControl/>
        <w:numPr>
          <w:ilvl w:val="0"/>
          <w:numId w:val="233"/>
        </w:numPr>
        <w:tabs>
          <w:tab w:val="clear" w:pos="0"/>
        </w:tabs>
        <w:autoSpaceDN/>
        <w:spacing w:after="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r w:rsidRPr="00F02AE3">
        <w:rPr>
          <w:rFonts w:ascii="Times New Roman" w:hAnsi="Times New Roman" w:cs="Times New Roman"/>
          <w:sz w:val="24"/>
          <w:szCs w:val="24"/>
          <w:vertAlign w:val="superscript"/>
        </w:rPr>
        <w:footnoteReference w:id="18"/>
      </w:r>
      <w:r w:rsidRPr="00F02AE3">
        <w:rPr>
          <w:rFonts w:ascii="Times New Roman" w:hAnsi="Times New Roman" w:cs="Times New Roman"/>
          <w:sz w:val="24"/>
          <w:szCs w:val="24"/>
        </w:rPr>
        <w:t>,</w:t>
      </w:r>
    </w:p>
    <w:p w14:paraId="15849AE4" w14:textId="77777777" w:rsidR="00764FB0" w:rsidRPr="00F02AE3" w:rsidRDefault="00764FB0" w:rsidP="007B340C">
      <w:pPr>
        <w:widowControl/>
        <w:numPr>
          <w:ilvl w:val="0"/>
          <w:numId w:val="233"/>
        </w:numPr>
        <w:tabs>
          <w:tab w:val="clear" w:pos="0"/>
        </w:tabs>
        <w:autoSpaceDN/>
        <w:spacing w:after="0" w:line="240" w:lineRule="auto"/>
        <w:ind w:left="283" w:hanging="425"/>
        <w:jc w:val="both"/>
        <w:textAlignment w:val="auto"/>
        <w:rPr>
          <w:rFonts w:ascii="Times New Roman" w:hAnsi="Times New Roman" w:cs="Times New Roman"/>
          <w:i/>
          <w:iCs/>
          <w:sz w:val="24"/>
          <w:szCs w:val="24"/>
        </w:rPr>
      </w:pPr>
      <w:r w:rsidRPr="00F02AE3">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1B36D434" w14:textId="77777777" w:rsidR="00764FB0" w:rsidRPr="00F02AE3" w:rsidRDefault="00764FB0" w:rsidP="007B340C">
      <w:pPr>
        <w:widowControl/>
        <w:numPr>
          <w:ilvl w:val="0"/>
          <w:numId w:val="234"/>
        </w:numPr>
        <w:tabs>
          <w:tab w:val="clear" w:pos="0"/>
        </w:tabs>
        <w:autoSpaceDN/>
        <w:spacing w:after="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nie przysługuje Pani/Panu:</w:t>
      </w:r>
    </w:p>
    <w:p w14:paraId="21778B49" w14:textId="77777777" w:rsidR="00764FB0" w:rsidRPr="00F02AE3" w:rsidRDefault="00764FB0" w:rsidP="007B340C">
      <w:pPr>
        <w:widowControl/>
        <w:numPr>
          <w:ilvl w:val="0"/>
          <w:numId w:val="233"/>
        </w:numPr>
        <w:tabs>
          <w:tab w:val="clear" w:pos="0"/>
        </w:tabs>
        <w:autoSpaceDN/>
        <w:spacing w:after="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w związku z art. 17 ust. 3 lit. b, d lub e RODO prawo do usunięcia danych osobowych;</w:t>
      </w:r>
    </w:p>
    <w:p w14:paraId="0227326F" w14:textId="77777777" w:rsidR="00764FB0" w:rsidRPr="00F02AE3" w:rsidRDefault="00764FB0" w:rsidP="007B340C">
      <w:pPr>
        <w:widowControl/>
        <w:numPr>
          <w:ilvl w:val="0"/>
          <w:numId w:val="233"/>
        </w:numPr>
        <w:tabs>
          <w:tab w:val="clear" w:pos="0"/>
        </w:tabs>
        <w:autoSpaceDN/>
        <w:spacing w:after="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prawo do przenoszenia danych osobowych, o którym mowa w art. 20 RODO,</w:t>
      </w:r>
    </w:p>
    <w:p w14:paraId="34C687AB" w14:textId="77777777" w:rsidR="00764FB0" w:rsidRPr="00F02AE3" w:rsidRDefault="00764FB0" w:rsidP="007B340C">
      <w:pPr>
        <w:widowControl/>
        <w:numPr>
          <w:ilvl w:val="0"/>
          <w:numId w:val="233"/>
        </w:numPr>
        <w:tabs>
          <w:tab w:val="clear" w:pos="0"/>
        </w:tabs>
        <w:autoSpaceDN/>
        <w:spacing w:after="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3F4F7F91" w14:textId="77777777" w:rsidR="00764FB0" w:rsidRPr="00F02AE3" w:rsidRDefault="00764FB0" w:rsidP="00764FB0">
      <w:pPr>
        <w:spacing w:before="240" w:after="240" w:line="240" w:lineRule="auto"/>
        <w:ind w:left="283" w:hanging="425"/>
        <w:jc w:val="center"/>
        <w:rPr>
          <w:rFonts w:ascii="Times New Roman" w:hAnsi="Times New Roman" w:cs="Times New Roman"/>
          <w:b/>
          <w:sz w:val="24"/>
          <w:szCs w:val="24"/>
        </w:rPr>
      </w:pPr>
      <w:r w:rsidRPr="00F02AE3">
        <w:rPr>
          <w:rFonts w:ascii="Times New Roman" w:hAnsi="Times New Roman" w:cs="Times New Roman"/>
          <w:b/>
          <w:sz w:val="24"/>
          <w:szCs w:val="24"/>
        </w:rPr>
        <w:t>§17</w:t>
      </w:r>
      <w:r w:rsidRPr="00F02AE3">
        <w:rPr>
          <w:rFonts w:ascii="Times New Roman" w:hAnsi="Times New Roman" w:cs="Times New Roman"/>
          <w:b/>
          <w:sz w:val="24"/>
          <w:szCs w:val="24"/>
        </w:rPr>
        <w:br/>
        <w:t>POSTANOWIENIA KOŃCOWE</w:t>
      </w:r>
    </w:p>
    <w:p w14:paraId="67DDC35A" w14:textId="77777777" w:rsidR="00764FB0" w:rsidRPr="00F02AE3" w:rsidRDefault="00764FB0" w:rsidP="007B340C">
      <w:pPr>
        <w:widowControl/>
        <w:numPr>
          <w:ilvl w:val="0"/>
          <w:numId w:val="265"/>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W przypadku wystąpienia wykluczających się wzajemnie postanowień i wytycznych zawartych w dokumentach będących częścią składową umowy, ustala się następującą hierarchię ich ważności:</w:t>
      </w:r>
    </w:p>
    <w:p w14:paraId="419C4031" w14:textId="77777777" w:rsidR="00764FB0" w:rsidRPr="00F02AE3" w:rsidRDefault="00764FB0" w:rsidP="007B340C">
      <w:pPr>
        <w:widowControl/>
        <w:numPr>
          <w:ilvl w:val="3"/>
          <w:numId w:val="266"/>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umowa,</w:t>
      </w:r>
    </w:p>
    <w:p w14:paraId="2257723E" w14:textId="77777777" w:rsidR="00764FB0" w:rsidRPr="00F02AE3" w:rsidRDefault="00764FB0" w:rsidP="007B340C">
      <w:pPr>
        <w:widowControl/>
        <w:numPr>
          <w:ilvl w:val="3"/>
          <w:numId w:val="266"/>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wyjaśnienia </w:t>
      </w:r>
      <w:r w:rsidRPr="00F02AE3">
        <w:rPr>
          <w:rFonts w:ascii="Times New Roman" w:eastAsia="Times New Roman" w:hAnsi="Times New Roman" w:cs="Times New Roman"/>
          <w:b/>
          <w:bCs/>
          <w:i/>
          <w:iCs/>
          <w:sz w:val="24"/>
          <w:szCs w:val="24"/>
          <w:lang w:eastAsia="zh-CN"/>
        </w:rPr>
        <w:t>Zamawiającego</w:t>
      </w:r>
      <w:r w:rsidRPr="00F02AE3">
        <w:rPr>
          <w:rFonts w:ascii="Times New Roman" w:eastAsia="Times New Roman" w:hAnsi="Times New Roman" w:cs="Times New Roman"/>
          <w:sz w:val="24"/>
          <w:szCs w:val="24"/>
          <w:lang w:eastAsia="zh-CN"/>
        </w:rPr>
        <w:t xml:space="preserve"> udzielane wykonawcom na etapie postępowania,</w:t>
      </w:r>
    </w:p>
    <w:p w14:paraId="0FC67138" w14:textId="77777777" w:rsidR="00764FB0" w:rsidRPr="00F02AE3" w:rsidRDefault="00764FB0" w:rsidP="007B340C">
      <w:pPr>
        <w:widowControl/>
        <w:numPr>
          <w:ilvl w:val="3"/>
          <w:numId w:val="266"/>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Specyfikacja Warunków Zamówienia (SWZ) z załącznikami,</w:t>
      </w:r>
    </w:p>
    <w:p w14:paraId="4AF229C4" w14:textId="77777777" w:rsidR="00764FB0" w:rsidRPr="00F02AE3" w:rsidRDefault="00764FB0" w:rsidP="007B340C">
      <w:pPr>
        <w:widowControl/>
        <w:numPr>
          <w:ilvl w:val="3"/>
          <w:numId w:val="266"/>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oferta </w:t>
      </w:r>
      <w:r w:rsidRPr="00F02AE3">
        <w:rPr>
          <w:rFonts w:ascii="Times New Roman" w:eastAsia="Times New Roman" w:hAnsi="Times New Roman" w:cs="Times New Roman"/>
          <w:b/>
          <w:bCs/>
          <w:i/>
          <w:iCs/>
          <w:sz w:val="24"/>
          <w:szCs w:val="24"/>
          <w:lang w:eastAsia="zh-CN"/>
        </w:rPr>
        <w:t>Wykonawcy</w:t>
      </w:r>
      <w:r w:rsidRPr="00F02AE3">
        <w:rPr>
          <w:rFonts w:ascii="Times New Roman" w:eastAsia="Times New Roman" w:hAnsi="Times New Roman" w:cs="Times New Roman"/>
          <w:sz w:val="24"/>
          <w:szCs w:val="24"/>
          <w:lang w:eastAsia="zh-CN"/>
        </w:rPr>
        <w:t>,</w:t>
      </w:r>
    </w:p>
    <w:p w14:paraId="4739156D" w14:textId="77777777" w:rsidR="00764FB0" w:rsidRPr="00F02AE3" w:rsidRDefault="00764FB0" w:rsidP="007B340C">
      <w:pPr>
        <w:widowControl/>
        <w:numPr>
          <w:ilvl w:val="3"/>
          <w:numId w:val="266"/>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harmonogram rzeczowo – finansowy.</w:t>
      </w:r>
    </w:p>
    <w:p w14:paraId="73F7CC8A" w14:textId="77777777" w:rsidR="00764FB0" w:rsidRPr="00F02AE3" w:rsidRDefault="00764FB0" w:rsidP="007B340C">
      <w:pPr>
        <w:widowControl/>
        <w:numPr>
          <w:ilvl w:val="0"/>
          <w:numId w:val="265"/>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Postanowienia zawarte w dokumentach, o których mowa w ust. 1 powyżej, należy traktować jako wzajemnie uzupełniające. W przypadku wystąpienia dwóch lub więcej różnych wymagań, jako wiążące należy traktować wymagania zawarte w dokumencie wyższej hierarchii.</w:t>
      </w:r>
    </w:p>
    <w:p w14:paraId="046EB117" w14:textId="77777777" w:rsidR="00764FB0" w:rsidRPr="00F02AE3" w:rsidRDefault="00764FB0" w:rsidP="007B340C">
      <w:pPr>
        <w:widowControl/>
        <w:numPr>
          <w:ilvl w:val="0"/>
          <w:numId w:val="265"/>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Ewentualne spory wynikłe z niniejszej umowy rozstrzygane będą przez sąd rzeczowo właściwy dla siedziby </w:t>
      </w:r>
      <w:r w:rsidRPr="00F02AE3">
        <w:rPr>
          <w:rFonts w:ascii="Times New Roman" w:eastAsia="Times New Roman" w:hAnsi="Times New Roman" w:cs="Times New Roman"/>
          <w:b/>
          <w:bCs/>
          <w:i/>
          <w:iCs/>
          <w:sz w:val="24"/>
          <w:szCs w:val="24"/>
          <w:lang w:eastAsia="zh-CN"/>
        </w:rPr>
        <w:t>Zamawiającego</w:t>
      </w:r>
      <w:r w:rsidRPr="00F02AE3">
        <w:rPr>
          <w:rFonts w:ascii="Times New Roman" w:eastAsia="Times New Roman" w:hAnsi="Times New Roman" w:cs="Times New Roman"/>
          <w:sz w:val="24"/>
          <w:szCs w:val="24"/>
          <w:lang w:eastAsia="zh-CN"/>
        </w:rPr>
        <w:t xml:space="preserve"> z tym, że Strony dopuszczają możliwość poddania sporów powstałych w trakcie realizacji przedmiotu umowy pod rozstrzygnięcie sądu polubownego, co wymaga pisemnej zgody obu Stron.</w:t>
      </w:r>
    </w:p>
    <w:p w14:paraId="258C62A6" w14:textId="77777777" w:rsidR="00764FB0" w:rsidRPr="00F02AE3" w:rsidRDefault="00764FB0" w:rsidP="007B340C">
      <w:pPr>
        <w:widowControl/>
        <w:numPr>
          <w:ilvl w:val="0"/>
          <w:numId w:val="265"/>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Zmiany umowy wymagają zachowania formy pisemnej pod rygorem nieważności.</w:t>
      </w:r>
    </w:p>
    <w:p w14:paraId="15B142FD" w14:textId="77777777" w:rsidR="00764FB0" w:rsidRPr="00F02AE3" w:rsidRDefault="00764FB0" w:rsidP="007B340C">
      <w:pPr>
        <w:widowControl/>
        <w:numPr>
          <w:ilvl w:val="0"/>
          <w:numId w:val="265"/>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b/>
          <w:bCs/>
          <w:i/>
          <w:iCs/>
          <w:sz w:val="24"/>
          <w:szCs w:val="24"/>
          <w:lang w:eastAsia="zh-CN"/>
        </w:rPr>
        <w:t>Wykonawca</w:t>
      </w:r>
      <w:r w:rsidRPr="00F02AE3">
        <w:rPr>
          <w:rFonts w:ascii="Times New Roman" w:eastAsia="Times New Roman" w:hAnsi="Times New Roman" w:cs="Times New Roman"/>
          <w:sz w:val="24"/>
          <w:szCs w:val="24"/>
          <w:lang w:eastAsia="zh-CN"/>
        </w:rPr>
        <w:t xml:space="preserve"> może przenieść prawa wynikające z umowy, w szczególności wierzytelność o zapłatę wynagrodzenia, na osobę trzecią wyłącznie po uzyskaniu pisemnej (pod rygorem nieważności) zgody </w:t>
      </w:r>
      <w:r w:rsidRPr="00F02AE3">
        <w:rPr>
          <w:rFonts w:ascii="Times New Roman" w:eastAsia="Times New Roman" w:hAnsi="Times New Roman" w:cs="Times New Roman"/>
          <w:b/>
          <w:bCs/>
          <w:i/>
          <w:iCs/>
          <w:sz w:val="24"/>
          <w:szCs w:val="24"/>
          <w:lang w:eastAsia="zh-CN"/>
        </w:rPr>
        <w:t>Zamawiającego</w:t>
      </w:r>
      <w:r w:rsidRPr="00F02AE3">
        <w:rPr>
          <w:rFonts w:ascii="Times New Roman" w:eastAsia="Times New Roman" w:hAnsi="Times New Roman" w:cs="Times New Roman"/>
          <w:sz w:val="24"/>
          <w:szCs w:val="24"/>
          <w:lang w:eastAsia="zh-CN"/>
        </w:rPr>
        <w:t>.</w:t>
      </w:r>
    </w:p>
    <w:p w14:paraId="4C639EBA" w14:textId="77777777" w:rsidR="00764FB0" w:rsidRPr="00F02AE3" w:rsidRDefault="00764FB0" w:rsidP="007B340C">
      <w:pPr>
        <w:widowControl/>
        <w:numPr>
          <w:ilvl w:val="0"/>
          <w:numId w:val="265"/>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W sprawach nieuregulowanych w niniejszej umowie, będą miały zastosowanie przepisy ustawy Prawo zamówień publicznych, Kodeksu cywilnego oraz inne odpowiednie przepisy prawa.</w:t>
      </w:r>
    </w:p>
    <w:p w14:paraId="24CD35F7" w14:textId="77777777" w:rsidR="00764FB0" w:rsidRPr="00F02AE3" w:rsidRDefault="00764FB0" w:rsidP="007B340C">
      <w:pPr>
        <w:widowControl/>
        <w:numPr>
          <w:ilvl w:val="0"/>
          <w:numId w:val="265"/>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Umowę sporządzono w dwóch jednobrzmiących egzemplarzach, z których jeden egzemplarz otrzymuje </w:t>
      </w:r>
      <w:r w:rsidRPr="00F02AE3">
        <w:rPr>
          <w:rFonts w:ascii="Times New Roman" w:eastAsia="Times New Roman" w:hAnsi="Times New Roman" w:cs="Times New Roman"/>
          <w:b/>
          <w:i/>
          <w:iCs/>
          <w:sz w:val="24"/>
          <w:szCs w:val="24"/>
          <w:lang w:eastAsia="zh-CN"/>
        </w:rPr>
        <w:t>Zamawiający</w:t>
      </w:r>
      <w:r w:rsidRPr="00F02AE3">
        <w:rPr>
          <w:rFonts w:ascii="Times New Roman" w:eastAsia="Times New Roman" w:hAnsi="Times New Roman" w:cs="Times New Roman"/>
          <w:sz w:val="24"/>
          <w:szCs w:val="24"/>
          <w:lang w:eastAsia="zh-CN"/>
        </w:rPr>
        <w:t xml:space="preserve"> i jeden egzemplarz </w:t>
      </w:r>
      <w:r w:rsidRPr="00F02AE3">
        <w:rPr>
          <w:rFonts w:ascii="Times New Roman" w:eastAsia="Times New Roman" w:hAnsi="Times New Roman" w:cs="Times New Roman"/>
          <w:b/>
          <w:i/>
          <w:iCs/>
          <w:sz w:val="24"/>
          <w:szCs w:val="24"/>
          <w:lang w:eastAsia="zh-CN"/>
        </w:rPr>
        <w:t>Wykonawca</w:t>
      </w:r>
      <w:r w:rsidRPr="00F02AE3">
        <w:rPr>
          <w:rFonts w:ascii="Times New Roman" w:eastAsia="Times New Roman" w:hAnsi="Times New Roman" w:cs="Times New Roman"/>
          <w:b/>
          <w:sz w:val="24"/>
          <w:szCs w:val="24"/>
          <w:lang w:eastAsia="zh-CN"/>
        </w:rPr>
        <w:t>.</w:t>
      </w:r>
    </w:p>
    <w:p w14:paraId="6F9C09E3" w14:textId="77777777" w:rsidR="00764FB0" w:rsidRPr="00F02AE3" w:rsidRDefault="00764FB0" w:rsidP="007B340C">
      <w:pPr>
        <w:widowControl/>
        <w:numPr>
          <w:ilvl w:val="0"/>
          <w:numId w:val="265"/>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Integralną część niniejszej Umowy stanowią:</w:t>
      </w:r>
    </w:p>
    <w:p w14:paraId="50343C67" w14:textId="77777777" w:rsidR="00764FB0" w:rsidRPr="00F02AE3" w:rsidRDefault="00764FB0" w:rsidP="007B340C">
      <w:pPr>
        <w:widowControl/>
        <w:numPr>
          <w:ilvl w:val="0"/>
          <w:numId w:val="267"/>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MS Mincho" w:hAnsi="Times New Roman" w:cs="Times New Roman"/>
          <w:sz w:val="24"/>
          <w:szCs w:val="24"/>
          <w:lang w:eastAsia="zh-CN"/>
        </w:rPr>
        <w:t xml:space="preserve">oferta Wykonawcy - </w:t>
      </w:r>
      <w:r w:rsidRPr="00F02AE3">
        <w:rPr>
          <w:rFonts w:ascii="Times New Roman" w:eastAsia="MS Mincho" w:hAnsi="Times New Roman" w:cs="Times New Roman"/>
          <w:b/>
          <w:bCs/>
          <w:i/>
          <w:iCs/>
          <w:sz w:val="24"/>
          <w:szCs w:val="24"/>
          <w:lang w:eastAsia="zh-CN"/>
        </w:rPr>
        <w:t>Załącznik nr 1 do Umowy</w:t>
      </w:r>
      <w:r w:rsidRPr="00F02AE3">
        <w:rPr>
          <w:rFonts w:ascii="Times New Roman" w:eastAsia="MS Mincho" w:hAnsi="Times New Roman" w:cs="Times New Roman"/>
          <w:sz w:val="24"/>
          <w:szCs w:val="24"/>
          <w:lang w:eastAsia="zh-CN"/>
        </w:rPr>
        <w:t>,</w:t>
      </w:r>
    </w:p>
    <w:p w14:paraId="7EFE2DD4" w14:textId="77777777" w:rsidR="00764FB0" w:rsidRPr="00F02AE3" w:rsidRDefault="00764FB0" w:rsidP="007B340C">
      <w:pPr>
        <w:widowControl/>
        <w:numPr>
          <w:ilvl w:val="0"/>
          <w:numId w:val="267"/>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MS Mincho" w:hAnsi="Times New Roman" w:cs="Times New Roman"/>
          <w:sz w:val="24"/>
          <w:szCs w:val="24"/>
          <w:lang w:eastAsia="zh-CN"/>
        </w:rPr>
        <w:t xml:space="preserve">karta gwarancyjna - </w:t>
      </w:r>
      <w:r w:rsidRPr="00F02AE3">
        <w:rPr>
          <w:rFonts w:ascii="Times New Roman" w:eastAsia="MS Mincho" w:hAnsi="Times New Roman" w:cs="Times New Roman"/>
          <w:b/>
          <w:bCs/>
          <w:i/>
          <w:iCs/>
          <w:sz w:val="24"/>
          <w:szCs w:val="24"/>
          <w:lang w:eastAsia="zh-CN"/>
        </w:rPr>
        <w:t>Załącznik nr 2 do Umowy</w:t>
      </w:r>
      <w:r w:rsidRPr="00F02AE3">
        <w:rPr>
          <w:rFonts w:ascii="Times New Roman" w:eastAsia="MS Mincho" w:hAnsi="Times New Roman" w:cs="Times New Roman"/>
          <w:sz w:val="24"/>
          <w:szCs w:val="24"/>
          <w:lang w:eastAsia="zh-CN"/>
        </w:rPr>
        <w:t>,</w:t>
      </w:r>
    </w:p>
    <w:p w14:paraId="78312C3A" w14:textId="77777777" w:rsidR="00764FB0" w:rsidRPr="00F02AE3" w:rsidRDefault="00764FB0" w:rsidP="007B340C">
      <w:pPr>
        <w:widowControl/>
        <w:numPr>
          <w:ilvl w:val="0"/>
          <w:numId w:val="267"/>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MS Mincho" w:hAnsi="Times New Roman" w:cs="Times New Roman"/>
          <w:sz w:val="24"/>
          <w:szCs w:val="24"/>
          <w:lang w:eastAsia="zh-CN"/>
        </w:rPr>
        <w:t xml:space="preserve">wykaz osób zatrudnionych na umowę o pracę - </w:t>
      </w:r>
      <w:r w:rsidRPr="00F02AE3">
        <w:rPr>
          <w:rFonts w:ascii="Times New Roman" w:eastAsia="MS Mincho" w:hAnsi="Times New Roman" w:cs="Times New Roman"/>
          <w:b/>
          <w:bCs/>
          <w:i/>
          <w:iCs/>
          <w:sz w:val="24"/>
          <w:szCs w:val="24"/>
          <w:lang w:eastAsia="zh-CN"/>
        </w:rPr>
        <w:t>Załącznik nr 3 do Umowy</w:t>
      </w:r>
      <w:r w:rsidRPr="00F02AE3">
        <w:rPr>
          <w:rFonts w:ascii="Times New Roman" w:eastAsia="MS Mincho" w:hAnsi="Times New Roman" w:cs="Times New Roman"/>
          <w:sz w:val="24"/>
          <w:szCs w:val="24"/>
          <w:lang w:eastAsia="zh-CN"/>
        </w:rPr>
        <w:t>,</w:t>
      </w:r>
    </w:p>
    <w:p w14:paraId="117AA3FC" w14:textId="77777777" w:rsidR="00764FB0" w:rsidRPr="00F02AE3" w:rsidRDefault="00764FB0" w:rsidP="007B340C">
      <w:pPr>
        <w:widowControl/>
        <w:numPr>
          <w:ilvl w:val="0"/>
          <w:numId w:val="267"/>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bCs/>
          <w:sz w:val="24"/>
          <w:szCs w:val="24"/>
          <w:lang w:eastAsia="zh-CN"/>
        </w:rPr>
        <w:t xml:space="preserve">oświadczenie </w:t>
      </w:r>
      <w:r w:rsidRPr="00F02AE3">
        <w:rPr>
          <w:rFonts w:ascii="Times New Roman" w:eastAsia="Times New Roman" w:hAnsi="Times New Roman" w:cs="Times New Roman"/>
          <w:b/>
          <w:i/>
          <w:iCs/>
          <w:sz w:val="24"/>
          <w:szCs w:val="24"/>
          <w:lang w:eastAsia="zh-CN"/>
        </w:rPr>
        <w:t>Wykonawcy</w:t>
      </w:r>
      <w:r w:rsidRPr="00F02AE3">
        <w:rPr>
          <w:rFonts w:ascii="Times New Roman" w:eastAsia="Times New Roman" w:hAnsi="Times New Roman" w:cs="Times New Roman"/>
          <w:bCs/>
          <w:sz w:val="24"/>
          <w:szCs w:val="24"/>
          <w:lang w:eastAsia="zh-CN"/>
        </w:rPr>
        <w:t xml:space="preserve"> stosownie do art. 68 ust. 3 ustawy z dnia 11 stycznia 2018 r. o </w:t>
      </w:r>
      <w:proofErr w:type="spellStart"/>
      <w:r w:rsidRPr="00F02AE3">
        <w:rPr>
          <w:rFonts w:ascii="Times New Roman" w:eastAsia="Times New Roman" w:hAnsi="Times New Roman" w:cs="Times New Roman"/>
          <w:bCs/>
          <w:sz w:val="24"/>
          <w:szCs w:val="24"/>
          <w:lang w:eastAsia="zh-CN"/>
        </w:rPr>
        <w:t>elektromobilności</w:t>
      </w:r>
      <w:proofErr w:type="spellEnd"/>
      <w:r w:rsidRPr="00F02AE3">
        <w:rPr>
          <w:rFonts w:ascii="Times New Roman" w:eastAsia="Times New Roman" w:hAnsi="Times New Roman" w:cs="Times New Roman"/>
          <w:bCs/>
          <w:sz w:val="24"/>
          <w:szCs w:val="24"/>
          <w:lang w:eastAsia="zh-CN"/>
        </w:rPr>
        <w:t xml:space="preserve"> i paliwach alternatywnych - </w:t>
      </w:r>
      <w:r w:rsidRPr="00F02AE3">
        <w:rPr>
          <w:rFonts w:ascii="Times New Roman" w:eastAsia="Times New Roman" w:hAnsi="Times New Roman" w:cs="Times New Roman"/>
          <w:b/>
          <w:i/>
          <w:iCs/>
          <w:sz w:val="24"/>
          <w:szCs w:val="24"/>
          <w:lang w:eastAsia="zh-CN"/>
        </w:rPr>
        <w:t>Załącznik nr 4 do Umowy</w:t>
      </w:r>
      <w:r w:rsidRPr="00F02AE3">
        <w:rPr>
          <w:rFonts w:ascii="Times New Roman" w:eastAsia="Times New Roman" w:hAnsi="Times New Roman" w:cs="Times New Roman"/>
          <w:bCs/>
          <w:sz w:val="24"/>
          <w:szCs w:val="24"/>
          <w:lang w:eastAsia="zh-CN"/>
        </w:rPr>
        <w:t>,</w:t>
      </w:r>
    </w:p>
    <w:p w14:paraId="28F1B837" w14:textId="77777777" w:rsidR="00764FB0" w:rsidRPr="00F02AE3" w:rsidRDefault="00764FB0" w:rsidP="007B340C">
      <w:pPr>
        <w:widowControl/>
        <w:numPr>
          <w:ilvl w:val="0"/>
          <w:numId w:val="267"/>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MS Mincho" w:hAnsi="Times New Roman" w:cs="Times New Roman"/>
          <w:sz w:val="24"/>
          <w:szCs w:val="24"/>
          <w:lang w:eastAsia="zh-CN"/>
        </w:rPr>
        <w:t xml:space="preserve">harmonogram rzeczowo – finansowy - </w:t>
      </w:r>
      <w:r w:rsidRPr="00F02AE3">
        <w:rPr>
          <w:rFonts w:ascii="Times New Roman" w:eastAsia="MS Mincho" w:hAnsi="Times New Roman" w:cs="Times New Roman"/>
          <w:b/>
          <w:bCs/>
          <w:i/>
          <w:iCs/>
          <w:sz w:val="24"/>
          <w:szCs w:val="24"/>
          <w:lang w:eastAsia="zh-CN"/>
        </w:rPr>
        <w:t>Załącznik nr 5 do Umowy</w:t>
      </w:r>
      <w:r w:rsidRPr="00F02AE3">
        <w:rPr>
          <w:rFonts w:ascii="Times New Roman" w:eastAsia="MS Mincho" w:hAnsi="Times New Roman" w:cs="Times New Roman"/>
          <w:sz w:val="24"/>
          <w:szCs w:val="24"/>
          <w:lang w:eastAsia="zh-CN"/>
        </w:rPr>
        <w:t>.</w:t>
      </w:r>
    </w:p>
    <w:p w14:paraId="5C34DC43" w14:textId="77777777" w:rsidR="00764FB0" w:rsidRPr="00F02AE3" w:rsidRDefault="00764FB0" w:rsidP="00764FB0">
      <w:pPr>
        <w:spacing w:after="0" w:line="240" w:lineRule="auto"/>
        <w:ind w:left="283" w:hanging="425"/>
        <w:jc w:val="both"/>
        <w:rPr>
          <w:rFonts w:ascii="Times New Roman" w:hAnsi="Times New Roman" w:cs="Times New Roman"/>
          <w:sz w:val="24"/>
          <w:szCs w:val="24"/>
        </w:rPr>
      </w:pPr>
    </w:p>
    <w:p w14:paraId="72F2DEB6" w14:textId="55624C7E" w:rsidR="00764FB0" w:rsidRPr="00F02AE3" w:rsidRDefault="00764FB0" w:rsidP="00A72F0E">
      <w:pPr>
        <w:spacing w:line="240" w:lineRule="auto"/>
        <w:ind w:left="283" w:hanging="425"/>
        <w:jc w:val="center"/>
        <w:rPr>
          <w:rFonts w:ascii="Times New Roman" w:eastAsia="Times New Roman" w:hAnsi="Times New Roman" w:cs="Times New Roman"/>
          <w:b/>
          <w:bCs/>
          <w:i/>
          <w:iCs/>
          <w:sz w:val="24"/>
          <w:szCs w:val="24"/>
          <w:lang w:eastAsia="ar-SA"/>
        </w:rPr>
      </w:pPr>
      <w:bookmarkStart w:id="125" w:name="_Hlk100143745"/>
      <w:r w:rsidRPr="00F02AE3">
        <w:rPr>
          <w:rFonts w:ascii="Times New Roman" w:eastAsia="Times New Roman" w:hAnsi="Times New Roman" w:cs="Times New Roman"/>
          <w:b/>
          <w:bCs/>
          <w:i/>
          <w:iCs/>
          <w:sz w:val="24"/>
          <w:szCs w:val="24"/>
          <w:lang w:eastAsia="ar-SA"/>
        </w:rPr>
        <w:t>Zamawiający:</w:t>
      </w:r>
      <w:r w:rsidRPr="00F02AE3">
        <w:rPr>
          <w:rFonts w:ascii="Times New Roman" w:eastAsia="Times New Roman" w:hAnsi="Times New Roman" w:cs="Times New Roman"/>
          <w:b/>
          <w:bCs/>
          <w:i/>
          <w:iCs/>
          <w:sz w:val="24"/>
          <w:szCs w:val="24"/>
          <w:lang w:eastAsia="ar-SA"/>
        </w:rPr>
        <w:tab/>
      </w:r>
      <w:r w:rsidRPr="00F02AE3">
        <w:rPr>
          <w:rFonts w:ascii="Times New Roman" w:eastAsia="Times New Roman" w:hAnsi="Times New Roman" w:cs="Times New Roman"/>
          <w:b/>
          <w:bCs/>
          <w:i/>
          <w:iCs/>
          <w:sz w:val="24"/>
          <w:szCs w:val="24"/>
          <w:lang w:eastAsia="ar-SA"/>
        </w:rPr>
        <w:tab/>
      </w:r>
      <w:r w:rsidR="00A72F0E" w:rsidRPr="00F02AE3">
        <w:rPr>
          <w:rFonts w:ascii="Times New Roman" w:eastAsia="Times New Roman" w:hAnsi="Times New Roman" w:cs="Times New Roman"/>
          <w:b/>
          <w:bCs/>
          <w:i/>
          <w:iCs/>
          <w:sz w:val="24"/>
          <w:szCs w:val="24"/>
          <w:lang w:eastAsia="ar-SA"/>
        </w:rPr>
        <w:tab/>
      </w:r>
      <w:r w:rsidR="00A72F0E" w:rsidRPr="00F02AE3">
        <w:rPr>
          <w:rFonts w:ascii="Times New Roman" w:eastAsia="Times New Roman" w:hAnsi="Times New Roman" w:cs="Times New Roman"/>
          <w:b/>
          <w:bCs/>
          <w:i/>
          <w:iCs/>
          <w:sz w:val="24"/>
          <w:szCs w:val="24"/>
          <w:lang w:eastAsia="ar-SA"/>
        </w:rPr>
        <w:tab/>
      </w:r>
      <w:r w:rsidRPr="00F02AE3">
        <w:rPr>
          <w:rFonts w:ascii="Times New Roman" w:eastAsia="Times New Roman" w:hAnsi="Times New Roman" w:cs="Times New Roman"/>
          <w:b/>
          <w:bCs/>
          <w:i/>
          <w:iCs/>
          <w:sz w:val="24"/>
          <w:szCs w:val="24"/>
          <w:lang w:eastAsia="ar-SA"/>
        </w:rPr>
        <w:tab/>
      </w:r>
      <w:r w:rsidRPr="00F02AE3">
        <w:rPr>
          <w:rFonts w:ascii="Times New Roman" w:eastAsia="Times New Roman" w:hAnsi="Times New Roman" w:cs="Times New Roman"/>
          <w:b/>
          <w:bCs/>
          <w:i/>
          <w:iCs/>
          <w:sz w:val="24"/>
          <w:szCs w:val="24"/>
          <w:lang w:eastAsia="ar-SA"/>
        </w:rPr>
        <w:tab/>
      </w:r>
      <w:r w:rsidRPr="00F02AE3">
        <w:rPr>
          <w:rFonts w:ascii="Times New Roman" w:eastAsia="Times New Roman" w:hAnsi="Times New Roman" w:cs="Times New Roman"/>
          <w:b/>
          <w:bCs/>
          <w:i/>
          <w:iCs/>
          <w:sz w:val="24"/>
          <w:szCs w:val="24"/>
          <w:lang w:eastAsia="ar-SA"/>
        </w:rPr>
        <w:tab/>
      </w:r>
      <w:r w:rsidRPr="00F02AE3">
        <w:rPr>
          <w:rFonts w:ascii="Times New Roman" w:eastAsia="Times New Roman" w:hAnsi="Times New Roman" w:cs="Times New Roman"/>
          <w:b/>
          <w:bCs/>
          <w:i/>
          <w:iCs/>
          <w:sz w:val="24"/>
          <w:szCs w:val="24"/>
          <w:lang w:eastAsia="ar-SA"/>
        </w:rPr>
        <w:tab/>
        <w:t>Wykonawca:</w:t>
      </w:r>
      <w:bookmarkEnd w:id="125"/>
      <w:r w:rsidRPr="00F02AE3">
        <w:rPr>
          <w:rFonts w:ascii="Times New Roman" w:hAnsi="Times New Roman" w:cs="Times New Roman"/>
          <w:sz w:val="24"/>
          <w:szCs w:val="24"/>
        </w:rPr>
        <w:br w:type="page"/>
      </w:r>
    </w:p>
    <w:p w14:paraId="6A56ED4B" w14:textId="77777777" w:rsidR="00764FB0" w:rsidRPr="00F02AE3" w:rsidRDefault="00764FB0" w:rsidP="00764FB0">
      <w:pPr>
        <w:spacing w:after="0" w:line="240" w:lineRule="auto"/>
        <w:ind w:left="283" w:hanging="425"/>
        <w:jc w:val="right"/>
        <w:rPr>
          <w:rFonts w:ascii="Times New Roman" w:eastAsia="Times New Roman" w:hAnsi="Times New Roman" w:cs="Times New Roman"/>
          <w:b/>
          <w:bCs/>
          <w:i/>
          <w:sz w:val="24"/>
          <w:szCs w:val="24"/>
        </w:rPr>
      </w:pPr>
      <w:r w:rsidRPr="00F02AE3">
        <w:rPr>
          <w:rFonts w:ascii="Times New Roman" w:eastAsia="Times New Roman" w:hAnsi="Times New Roman" w:cs="Times New Roman"/>
          <w:b/>
          <w:bCs/>
          <w:i/>
          <w:sz w:val="24"/>
          <w:szCs w:val="24"/>
        </w:rPr>
        <w:t>Załącznik nr 2 do Umowy</w:t>
      </w:r>
    </w:p>
    <w:p w14:paraId="23DA35C8" w14:textId="77777777" w:rsidR="00764FB0" w:rsidRPr="00F02AE3" w:rsidRDefault="00764FB0" w:rsidP="00764FB0">
      <w:pPr>
        <w:spacing w:before="360" w:after="360" w:line="240" w:lineRule="auto"/>
        <w:ind w:left="283" w:hanging="425"/>
        <w:jc w:val="center"/>
        <w:rPr>
          <w:rFonts w:ascii="Times New Roman" w:eastAsia="Times New Roman" w:hAnsi="Times New Roman" w:cs="Times New Roman"/>
          <w:b/>
          <w:sz w:val="28"/>
          <w:szCs w:val="28"/>
          <w:lang w:eastAsia="ar-SA"/>
        </w:rPr>
      </w:pPr>
      <w:r w:rsidRPr="00F02AE3">
        <w:rPr>
          <w:rFonts w:ascii="Times New Roman" w:eastAsia="Times New Roman" w:hAnsi="Times New Roman" w:cs="Times New Roman"/>
          <w:b/>
          <w:sz w:val="28"/>
          <w:szCs w:val="28"/>
          <w:lang w:eastAsia="ar-SA"/>
        </w:rPr>
        <w:t>KARTA GWARANCYJNA JAKOŚCI WYKONANYCH ROBÓT BUDOWLANYCH ORAZ MONTAŻU URZĄDZEŃ</w:t>
      </w:r>
    </w:p>
    <w:p w14:paraId="054E03D7" w14:textId="77777777" w:rsidR="00764FB0" w:rsidRPr="00F02AE3" w:rsidRDefault="00764FB0" w:rsidP="00764FB0">
      <w:pPr>
        <w:spacing w:after="0" w:line="240" w:lineRule="auto"/>
        <w:ind w:left="283" w:hanging="425"/>
        <w:jc w:val="both"/>
        <w:rPr>
          <w:rFonts w:ascii="Times New Roman" w:eastAsia="Times New Roman" w:hAnsi="Times New Roman" w:cs="Times New Roman"/>
          <w:b/>
          <w:sz w:val="24"/>
          <w:szCs w:val="24"/>
          <w:u w:val="single"/>
        </w:rPr>
      </w:pPr>
      <w:r w:rsidRPr="00F02AE3">
        <w:rPr>
          <w:rFonts w:ascii="Times New Roman" w:eastAsia="Times New Roman" w:hAnsi="Times New Roman" w:cs="Times New Roman"/>
          <w:bCs/>
          <w:sz w:val="24"/>
          <w:szCs w:val="24"/>
        </w:rPr>
        <w:t>z dnia …………………………..</w:t>
      </w:r>
    </w:p>
    <w:p w14:paraId="1CF5FBD7" w14:textId="77777777" w:rsidR="00764FB0" w:rsidRPr="00F02AE3" w:rsidRDefault="00764FB0" w:rsidP="00764FB0">
      <w:pPr>
        <w:spacing w:after="0" w:line="240" w:lineRule="auto"/>
        <w:ind w:left="283" w:hanging="425"/>
        <w:jc w:val="both"/>
        <w:rPr>
          <w:rFonts w:ascii="Times New Roman" w:eastAsia="Times New Roman" w:hAnsi="Times New Roman" w:cs="Times New Roman"/>
          <w:bCs/>
          <w:sz w:val="24"/>
          <w:szCs w:val="24"/>
        </w:rPr>
      </w:pPr>
      <w:r w:rsidRPr="00F02AE3">
        <w:rPr>
          <w:rFonts w:ascii="Times New Roman" w:eastAsia="Times New Roman" w:hAnsi="Times New Roman" w:cs="Times New Roman"/>
          <w:bCs/>
          <w:sz w:val="24"/>
          <w:szCs w:val="24"/>
        </w:rPr>
        <w:t>do umowy nr …………………………. z dnia ………………..</w:t>
      </w:r>
    </w:p>
    <w:p w14:paraId="23CB2B71" w14:textId="77777777" w:rsidR="00764FB0" w:rsidRPr="00F02AE3" w:rsidRDefault="00764FB0" w:rsidP="00764FB0">
      <w:pPr>
        <w:spacing w:before="120" w:after="120" w:line="240" w:lineRule="auto"/>
        <w:ind w:left="283" w:hanging="425"/>
        <w:jc w:val="both"/>
        <w:rPr>
          <w:rFonts w:ascii="Times New Roman" w:hAnsi="Times New Roman" w:cs="Times New Roman"/>
          <w:sz w:val="24"/>
          <w:szCs w:val="24"/>
          <w:lang w:eastAsia="pl-PL"/>
        </w:rPr>
      </w:pPr>
      <w:r w:rsidRPr="00F02AE3">
        <w:rPr>
          <w:rFonts w:ascii="Times New Roman" w:hAnsi="Times New Roman" w:cs="Times New Roman"/>
          <w:sz w:val="24"/>
          <w:szCs w:val="24"/>
          <w:lang w:eastAsia="ar-SA"/>
        </w:rPr>
        <w:t>zawartej pomiędzy:</w:t>
      </w:r>
    </w:p>
    <w:p w14:paraId="444E5AB4" w14:textId="01D82E80" w:rsidR="00764FB0" w:rsidRPr="00F02AE3" w:rsidRDefault="00764FB0" w:rsidP="00D354D7">
      <w:pPr>
        <w:spacing w:after="0" w:line="240" w:lineRule="auto"/>
        <w:ind w:left="-142"/>
        <w:jc w:val="both"/>
        <w:rPr>
          <w:rFonts w:ascii="Times New Roman" w:eastAsia="MS Mincho" w:hAnsi="Times New Roman" w:cs="Times New Roman"/>
          <w:sz w:val="24"/>
          <w:szCs w:val="24"/>
          <w:lang w:eastAsia="pl-PL"/>
        </w:rPr>
      </w:pPr>
      <w:r w:rsidRPr="00F02AE3">
        <w:rPr>
          <w:rFonts w:ascii="Times New Roman" w:eastAsia="MS Mincho" w:hAnsi="Times New Roman" w:cs="Times New Roman"/>
          <w:b/>
          <w:sz w:val="24"/>
          <w:szCs w:val="24"/>
          <w:lang w:eastAsia="pl-PL"/>
        </w:rPr>
        <w:t xml:space="preserve">ŚWIDNICKIM TOWARZYSTWEM BUDOWNICTWA SPOŁECZNEGO </w:t>
      </w:r>
      <w:r w:rsidRPr="00F02AE3">
        <w:rPr>
          <w:rFonts w:ascii="Times New Roman" w:eastAsia="MS Mincho" w:hAnsi="Times New Roman" w:cs="Times New Roman"/>
          <w:sz w:val="24"/>
          <w:szCs w:val="24"/>
          <w:lang w:eastAsia="pl-PL"/>
        </w:rPr>
        <w:t>Spółką z ograniczoną</w:t>
      </w:r>
      <w:r w:rsidRPr="00F02AE3">
        <w:rPr>
          <w:rFonts w:ascii="Times New Roman" w:eastAsia="MS Mincho" w:hAnsi="Times New Roman" w:cs="Times New Roman"/>
          <w:b/>
          <w:sz w:val="24"/>
          <w:szCs w:val="24"/>
          <w:lang w:eastAsia="pl-PL"/>
        </w:rPr>
        <w:t xml:space="preserve"> </w:t>
      </w:r>
      <w:r w:rsidRPr="00F02AE3">
        <w:rPr>
          <w:rFonts w:ascii="Times New Roman" w:eastAsia="MS Mincho" w:hAnsi="Times New Roman" w:cs="Times New Roman"/>
          <w:sz w:val="24"/>
          <w:szCs w:val="24"/>
          <w:lang w:eastAsia="pl-PL"/>
        </w:rPr>
        <w:t xml:space="preserve">odpowiedzialnością 58-100 Świdnica, ul. Głowackiego 39a, NIP 884 21 21 139, REGON 890630878, wpisaną do Krajowego Rejestru Sądowego pod numerem 0000081668, o kapitale zakładowym </w:t>
      </w:r>
      <w:r w:rsidR="009974D0" w:rsidRPr="00F02AE3">
        <w:rPr>
          <w:rFonts w:ascii="Times New Roman" w:eastAsia="MS Mincho" w:hAnsi="Times New Roman" w:cs="Times New Roman"/>
          <w:sz w:val="24"/>
          <w:szCs w:val="24"/>
          <w:lang w:eastAsia="pl-PL"/>
        </w:rPr>
        <w:t>7</w:t>
      </w:r>
      <w:r w:rsidR="00456D25" w:rsidRPr="00F02AE3">
        <w:rPr>
          <w:rFonts w:ascii="Times New Roman" w:eastAsia="MS Mincho" w:hAnsi="Times New Roman" w:cs="Times New Roman"/>
          <w:sz w:val="24"/>
          <w:szCs w:val="24"/>
          <w:lang w:eastAsia="pl-PL"/>
        </w:rPr>
        <w:t xml:space="preserve">0 </w:t>
      </w:r>
      <w:r w:rsidR="009974D0" w:rsidRPr="00F02AE3">
        <w:rPr>
          <w:rFonts w:ascii="Times New Roman" w:eastAsia="MS Mincho" w:hAnsi="Times New Roman" w:cs="Times New Roman"/>
          <w:sz w:val="24"/>
          <w:szCs w:val="24"/>
          <w:lang w:eastAsia="pl-PL"/>
        </w:rPr>
        <w:t>6</w:t>
      </w:r>
      <w:r w:rsidR="00456D25" w:rsidRPr="00F02AE3">
        <w:rPr>
          <w:rFonts w:ascii="Times New Roman" w:eastAsia="MS Mincho" w:hAnsi="Times New Roman" w:cs="Times New Roman"/>
          <w:sz w:val="24"/>
          <w:szCs w:val="24"/>
          <w:lang w:eastAsia="pl-PL"/>
        </w:rPr>
        <w:t>25</w:t>
      </w:r>
      <w:r w:rsidRPr="00F02AE3">
        <w:rPr>
          <w:rFonts w:ascii="Times New Roman" w:eastAsia="MS Mincho" w:hAnsi="Times New Roman" w:cs="Times New Roman"/>
          <w:sz w:val="24"/>
          <w:szCs w:val="24"/>
          <w:lang w:eastAsia="pl-PL"/>
        </w:rPr>
        <w:t xml:space="preserve"> 000,00 zł </w:t>
      </w:r>
      <w:r w:rsidRPr="00F02AE3">
        <w:rPr>
          <w:rFonts w:ascii="Times New Roman" w:hAnsi="Times New Roman" w:cs="Times New Roman"/>
          <w:bCs/>
          <w:sz w:val="24"/>
          <w:szCs w:val="24"/>
          <w:lang w:eastAsia="pl-PL"/>
        </w:rPr>
        <w:t xml:space="preserve">i </w:t>
      </w:r>
      <w:r w:rsidRPr="00F02AE3">
        <w:rPr>
          <w:rFonts w:ascii="Times New Roman" w:eastAsia="MS Mincho" w:hAnsi="Times New Roman" w:cs="Times New Roman"/>
          <w:bCs/>
          <w:sz w:val="24"/>
          <w:szCs w:val="24"/>
          <w:lang w:eastAsia="pl-PL"/>
        </w:rPr>
        <w:t>r</w:t>
      </w:r>
      <w:r w:rsidRPr="00F02AE3">
        <w:rPr>
          <w:rFonts w:ascii="Times New Roman" w:eastAsia="MS Mincho" w:hAnsi="Times New Roman" w:cs="Times New Roman"/>
          <w:sz w:val="24"/>
          <w:szCs w:val="24"/>
          <w:lang w:eastAsia="pl-PL"/>
        </w:rPr>
        <w:t>eprezentowaną przez:</w:t>
      </w:r>
    </w:p>
    <w:p w14:paraId="0CFA7E44" w14:textId="77777777" w:rsidR="00764FB0" w:rsidRPr="00F02AE3" w:rsidRDefault="00764FB0" w:rsidP="007B340C">
      <w:pPr>
        <w:widowControl/>
        <w:numPr>
          <w:ilvl w:val="0"/>
          <w:numId w:val="268"/>
        </w:numPr>
        <w:autoSpaceDN/>
        <w:spacing w:after="0" w:line="240" w:lineRule="auto"/>
        <w:ind w:left="283" w:hanging="425"/>
        <w:jc w:val="both"/>
        <w:textAlignment w:val="auto"/>
        <w:rPr>
          <w:rFonts w:ascii="Times New Roman" w:eastAsia="MS Mincho" w:hAnsi="Times New Roman" w:cs="Times New Roman"/>
          <w:sz w:val="24"/>
          <w:szCs w:val="24"/>
          <w:lang w:eastAsia="pl-PL"/>
        </w:rPr>
      </w:pPr>
      <w:r w:rsidRPr="00F02AE3">
        <w:rPr>
          <w:rFonts w:ascii="Times New Roman" w:eastAsia="MS Mincho" w:hAnsi="Times New Roman" w:cs="Times New Roman"/>
          <w:sz w:val="24"/>
          <w:szCs w:val="24"/>
          <w:lang w:eastAsia="pl-PL"/>
        </w:rPr>
        <w:t>Marka Zawiszę - prezesa Zarządu</w:t>
      </w:r>
    </w:p>
    <w:p w14:paraId="00CAA623" w14:textId="77777777" w:rsidR="00764FB0" w:rsidRPr="00F02AE3" w:rsidRDefault="00764FB0" w:rsidP="007B340C">
      <w:pPr>
        <w:widowControl/>
        <w:numPr>
          <w:ilvl w:val="0"/>
          <w:numId w:val="268"/>
        </w:numPr>
        <w:autoSpaceDN/>
        <w:spacing w:after="0" w:line="240" w:lineRule="auto"/>
        <w:ind w:left="283" w:hanging="425"/>
        <w:jc w:val="both"/>
        <w:textAlignment w:val="auto"/>
        <w:rPr>
          <w:rFonts w:ascii="Times New Roman" w:eastAsia="MS Mincho" w:hAnsi="Times New Roman" w:cs="Times New Roman"/>
          <w:sz w:val="24"/>
          <w:szCs w:val="24"/>
          <w:lang w:eastAsia="pl-PL"/>
        </w:rPr>
      </w:pPr>
      <w:r w:rsidRPr="00F02AE3">
        <w:rPr>
          <w:rFonts w:ascii="Times New Roman" w:eastAsia="MS Mincho" w:hAnsi="Times New Roman" w:cs="Times New Roman"/>
          <w:sz w:val="24"/>
          <w:szCs w:val="24"/>
          <w:lang w:eastAsia="pl-PL"/>
        </w:rPr>
        <w:t>Tomasza Chojnowskiego - wiceprezesa Zarządu,</w:t>
      </w:r>
    </w:p>
    <w:p w14:paraId="79543F5D" w14:textId="77777777" w:rsidR="00764FB0" w:rsidRPr="00F02AE3" w:rsidRDefault="00764FB0" w:rsidP="00764FB0">
      <w:pPr>
        <w:spacing w:after="0" w:line="240" w:lineRule="auto"/>
        <w:ind w:left="283" w:hanging="425"/>
        <w:jc w:val="both"/>
        <w:rPr>
          <w:rFonts w:ascii="Times New Roman" w:hAnsi="Times New Roman" w:cs="Times New Roman"/>
          <w:sz w:val="24"/>
          <w:szCs w:val="24"/>
          <w:lang w:eastAsia="pl-PL"/>
        </w:rPr>
      </w:pPr>
      <w:r w:rsidRPr="00F02AE3">
        <w:rPr>
          <w:rFonts w:ascii="Times New Roman" w:hAnsi="Times New Roman" w:cs="Times New Roman"/>
          <w:sz w:val="24"/>
          <w:szCs w:val="24"/>
          <w:lang w:eastAsia="pl-PL"/>
        </w:rPr>
        <w:t>a</w:t>
      </w:r>
    </w:p>
    <w:p w14:paraId="300FCAE6" w14:textId="77777777" w:rsidR="00764FB0" w:rsidRPr="00F02AE3" w:rsidRDefault="00764FB0" w:rsidP="00764FB0">
      <w:pPr>
        <w:spacing w:after="0" w:line="240" w:lineRule="auto"/>
        <w:ind w:left="283" w:hanging="425"/>
        <w:jc w:val="both"/>
        <w:rPr>
          <w:rFonts w:ascii="Times New Roman" w:hAnsi="Times New Roman" w:cs="Times New Roman"/>
          <w:sz w:val="24"/>
          <w:szCs w:val="24"/>
          <w:lang w:eastAsia="pl-PL"/>
        </w:rPr>
      </w:pPr>
      <w:r w:rsidRPr="00F02AE3">
        <w:rPr>
          <w:rFonts w:ascii="Times New Roman" w:hAnsi="Times New Roman" w:cs="Times New Roman"/>
          <w:sz w:val="24"/>
          <w:szCs w:val="24"/>
          <w:lang w:eastAsia="pl-PL"/>
        </w:rPr>
        <w:t>……………………………………………………………………………………..…………………..</w:t>
      </w:r>
    </w:p>
    <w:p w14:paraId="68E79F29" w14:textId="77777777" w:rsidR="00764FB0" w:rsidRPr="00F02AE3" w:rsidRDefault="00764FB0" w:rsidP="00764FB0">
      <w:pPr>
        <w:spacing w:after="0" w:line="240" w:lineRule="auto"/>
        <w:ind w:left="283" w:hanging="425"/>
        <w:jc w:val="both"/>
        <w:rPr>
          <w:rFonts w:ascii="Times New Roman" w:hAnsi="Times New Roman" w:cs="Times New Roman"/>
          <w:bCs/>
          <w:sz w:val="24"/>
          <w:szCs w:val="24"/>
          <w:lang w:eastAsia="pl-PL"/>
        </w:rPr>
      </w:pPr>
      <w:r w:rsidRPr="00F02AE3">
        <w:rPr>
          <w:rFonts w:ascii="Times New Roman" w:hAnsi="Times New Roman" w:cs="Times New Roman"/>
          <w:sz w:val="24"/>
          <w:szCs w:val="24"/>
          <w:lang w:eastAsia="pl-PL"/>
        </w:rPr>
        <w:t>NIP ………………………… REGON ……………..</w:t>
      </w:r>
      <w:r w:rsidRPr="00F02AE3">
        <w:rPr>
          <w:rFonts w:ascii="Times New Roman" w:hAnsi="Times New Roman" w:cs="Times New Roman"/>
          <w:sz w:val="24"/>
          <w:szCs w:val="24"/>
        </w:rPr>
        <w:t xml:space="preserve"> </w:t>
      </w:r>
      <w:r w:rsidRPr="00F02AE3">
        <w:rPr>
          <w:rFonts w:ascii="Times New Roman" w:hAnsi="Times New Roman" w:cs="Times New Roman"/>
          <w:sz w:val="24"/>
          <w:szCs w:val="24"/>
          <w:lang w:eastAsia="pl-PL"/>
        </w:rPr>
        <w:t>i reprezentowanym przez</w:t>
      </w:r>
      <w:r w:rsidRPr="00F02AE3">
        <w:rPr>
          <w:rFonts w:ascii="Times New Roman" w:hAnsi="Times New Roman" w:cs="Times New Roman"/>
          <w:bCs/>
          <w:sz w:val="24"/>
          <w:szCs w:val="24"/>
          <w:lang w:eastAsia="pl-PL"/>
        </w:rPr>
        <w:t>:</w:t>
      </w:r>
    </w:p>
    <w:p w14:paraId="18D1DE49" w14:textId="77777777" w:rsidR="00764FB0" w:rsidRPr="00F02AE3" w:rsidRDefault="00764FB0" w:rsidP="00764FB0">
      <w:pPr>
        <w:spacing w:after="0" w:line="240" w:lineRule="auto"/>
        <w:ind w:left="283" w:hanging="425"/>
        <w:jc w:val="both"/>
        <w:rPr>
          <w:rFonts w:ascii="Times New Roman" w:hAnsi="Times New Roman" w:cs="Times New Roman"/>
          <w:sz w:val="24"/>
          <w:szCs w:val="24"/>
          <w:lang w:eastAsia="pl-PL"/>
        </w:rPr>
      </w:pPr>
      <w:r w:rsidRPr="00F02AE3">
        <w:rPr>
          <w:rFonts w:ascii="Times New Roman" w:hAnsi="Times New Roman" w:cs="Times New Roman"/>
          <w:sz w:val="24"/>
          <w:szCs w:val="24"/>
          <w:lang w:eastAsia="pl-PL"/>
        </w:rPr>
        <w:t>1.</w:t>
      </w:r>
      <w:r w:rsidRPr="00F02AE3">
        <w:rPr>
          <w:rFonts w:ascii="Times New Roman" w:hAnsi="Times New Roman" w:cs="Times New Roman"/>
          <w:sz w:val="24"/>
          <w:szCs w:val="24"/>
          <w:lang w:eastAsia="pl-PL"/>
        </w:rPr>
        <w:tab/>
        <w:t>…………………………………………………</w:t>
      </w:r>
    </w:p>
    <w:p w14:paraId="464949B2" w14:textId="77777777" w:rsidR="00764FB0" w:rsidRPr="00F02AE3" w:rsidRDefault="00764FB0" w:rsidP="00764FB0">
      <w:pPr>
        <w:spacing w:after="0" w:line="240" w:lineRule="auto"/>
        <w:ind w:left="283" w:hanging="425"/>
        <w:jc w:val="both"/>
        <w:rPr>
          <w:rFonts w:ascii="Times New Roman" w:hAnsi="Times New Roman" w:cs="Times New Roman"/>
          <w:sz w:val="24"/>
          <w:szCs w:val="24"/>
          <w:lang w:eastAsia="pl-PL"/>
        </w:rPr>
      </w:pPr>
      <w:r w:rsidRPr="00F02AE3">
        <w:rPr>
          <w:rFonts w:ascii="Times New Roman" w:hAnsi="Times New Roman" w:cs="Times New Roman"/>
          <w:sz w:val="24"/>
          <w:szCs w:val="24"/>
          <w:lang w:eastAsia="pl-PL"/>
        </w:rPr>
        <w:t>2.</w:t>
      </w:r>
      <w:r w:rsidRPr="00F02AE3">
        <w:rPr>
          <w:rFonts w:ascii="Times New Roman" w:hAnsi="Times New Roman" w:cs="Times New Roman"/>
          <w:sz w:val="24"/>
          <w:szCs w:val="24"/>
          <w:lang w:eastAsia="pl-PL"/>
        </w:rPr>
        <w:tab/>
        <w:t>…………………………………………………</w:t>
      </w:r>
    </w:p>
    <w:p w14:paraId="049D0DD4"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4"/>
          <w:szCs w:val="24"/>
        </w:rPr>
      </w:pPr>
    </w:p>
    <w:p w14:paraId="18284187" w14:textId="77777777" w:rsidR="00764FB0" w:rsidRPr="00F02AE3" w:rsidRDefault="00764FB0" w:rsidP="00D354D7">
      <w:pPr>
        <w:spacing w:before="120" w:after="120" w:line="240" w:lineRule="auto"/>
        <w:jc w:val="both"/>
        <w:rPr>
          <w:rFonts w:ascii="Times New Roman" w:eastAsia="Times New Roman" w:hAnsi="Times New Roman" w:cs="Times New Roman"/>
          <w:b/>
          <w:sz w:val="24"/>
          <w:szCs w:val="24"/>
        </w:rPr>
      </w:pPr>
      <w:r w:rsidRPr="00F02AE3">
        <w:rPr>
          <w:rFonts w:ascii="Times New Roman" w:eastAsia="Times New Roman" w:hAnsi="Times New Roman" w:cs="Times New Roman"/>
          <w:b/>
          <w:bCs/>
          <w:sz w:val="24"/>
          <w:szCs w:val="24"/>
        </w:rPr>
        <w:t xml:space="preserve">UPRAWNIONY/ZAMAWIAJĄCY - </w:t>
      </w:r>
      <w:r w:rsidRPr="00F02AE3">
        <w:rPr>
          <w:rFonts w:ascii="Times New Roman" w:eastAsia="Times New Roman" w:hAnsi="Times New Roman" w:cs="Times New Roman"/>
          <w:sz w:val="24"/>
          <w:szCs w:val="24"/>
        </w:rPr>
        <w:t>ŚWIDNICKIE TOWARZYSTWO BUDOWNICTWA SPOŁECZNEGO Spółką z ograniczoną odpowiedzialnością 58-100 Świdnica, ul. Głowackiego 39a</w:t>
      </w:r>
    </w:p>
    <w:p w14:paraId="5B66A4C5" w14:textId="77777777" w:rsidR="00764FB0" w:rsidRPr="00F02AE3" w:rsidRDefault="00764FB0" w:rsidP="00764FB0">
      <w:pPr>
        <w:spacing w:before="120" w:after="120" w:line="240" w:lineRule="auto"/>
        <w:ind w:left="283" w:hanging="425"/>
        <w:jc w:val="both"/>
        <w:rPr>
          <w:rFonts w:ascii="Times New Roman" w:eastAsia="Times New Roman" w:hAnsi="Times New Roman" w:cs="Times New Roman"/>
          <w:b/>
          <w:bCs/>
          <w:sz w:val="24"/>
          <w:szCs w:val="24"/>
        </w:rPr>
      </w:pPr>
      <w:r w:rsidRPr="00F02AE3">
        <w:rPr>
          <w:rFonts w:ascii="Times New Roman" w:eastAsia="Times New Roman" w:hAnsi="Times New Roman" w:cs="Times New Roman"/>
          <w:b/>
          <w:sz w:val="24"/>
          <w:szCs w:val="24"/>
        </w:rPr>
        <w:t>GWARANT/WYKONAWCA - ……………………………………………………………………..</w:t>
      </w:r>
    </w:p>
    <w:p w14:paraId="0BCBF369" w14:textId="6043C143" w:rsidR="00764FB0" w:rsidRPr="00F02AE3" w:rsidRDefault="00764FB0" w:rsidP="00DA23DF">
      <w:pPr>
        <w:spacing w:before="120" w:after="120" w:line="240" w:lineRule="auto"/>
        <w:ind w:left="-142"/>
        <w:jc w:val="both"/>
        <w:rPr>
          <w:rFonts w:ascii="Times New Roman" w:hAnsi="Times New Roman" w:cs="Times New Roman"/>
          <w:sz w:val="24"/>
          <w:szCs w:val="24"/>
          <w:lang w:eastAsia="pl-PL"/>
        </w:rPr>
      </w:pPr>
      <w:r w:rsidRPr="00F02AE3">
        <w:rPr>
          <w:rFonts w:ascii="Times New Roman" w:eastAsia="Times New Roman" w:hAnsi="Times New Roman" w:cs="Times New Roman"/>
          <w:b/>
          <w:bCs/>
          <w:sz w:val="24"/>
          <w:szCs w:val="24"/>
        </w:rPr>
        <w:t xml:space="preserve">PRZEDMIOT GWARANCJI - </w:t>
      </w:r>
      <w:r w:rsidRPr="00F02AE3">
        <w:rPr>
          <w:rFonts w:ascii="Times New Roman" w:eastAsia="Times New Roman" w:hAnsi="Times New Roman" w:cs="Times New Roman"/>
          <w:sz w:val="24"/>
          <w:szCs w:val="24"/>
        </w:rPr>
        <w:t xml:space="preserve">roboty budowlane zrealizowane w zakresie zamierzenia polegającego na </w:t>
      </w:r>
      <w:r w:rsidRPr="00F02AE3">
        <w:rPr>
          <w:rFonts w:ascii="Times New Roman" w:hAnsi="Times New Roman" w:cs="Times New Roman"/>
          <w:bCs/>
          <w:sz w:val="24"/>
          <w:szCs w:val="24"/>
          <w:lang w:eastAsia="pl-PL"/>
        </w:rPr>
        <w:t xml:space="preserve">Wykonaniu robót budowlanych </w:t>
      </w:r>
      <w:r w:rsidRPr="00F02AE3">
        <w:rPr>
          <w:rFonts w:ascii="Times New Roman" w:hAnsi="Times New Roman" w:cs="Times New Roman"/>
          <w:sz w:val="24"/>
          <w:szCs w:val="24"/>
        </w:rPr>
        <w:t xml:space="preserve">w ramach zadania inwestycyjnego pn.: </w:t>
      </w:r>
      <w:r w:rsidR="00FE04E0" w:rsidRPr="00F02AE3">
        <w:rPr>
          <w:rFonts w:ascii="Times New Roman" w:hAnsi="Times New Roman" w:cs="Times New Roman"/>
          <w:sz w:val="24"/>
          <w:szCs w:val="24"/>
        </w:rPr>
        <w:t>„BUDOWA BUDYNKU MIESZKALNO-USŁUGOWEGO Z GARAŻEM PODZIEMNYM WRAZ Z INFRASTRUKTURĄ TECHNICZNĄ I ZAGOSPODAROWANIEM TERENU PRZY ULICY KSIĘCIA BOLKA II ŚWIDNICKIEGO 26-28 W ŚWIDNICY”,</w:t>
      </w:r>
    </w:p>
    <w:p w14:paraId="2A45AE74" w14:textId="77777777" w:rsidR="00764FB0" w:rsidRPr="00F02AE3" w:rsidRDefault="00764FB0" w:rsidP="00764FB0">
      <w:pPr>
        <w:spacing w:before="120" w:after="120" w:line="240" w:lineRule="auto"/>
        <w:ind w:left="283" w:hanging="425"/>
        <w:jc w:val="both"/>
        <w:rPr>
          <w:rFonts w:ascii="Times New Roman" w:eastAsia="Times New Roman" w:hAnsi="Times New Roman" w:cs="Times New Roman"/>
          <w:sz w:val="24"/>
          <w:szCs w:val="24"/>
        </w:rPr>
      </w:pPr>
      <w:r w:rsidRPr="00F02AE3">
        <w:rPr>
          <w:rFonts w:ascii="Times New Roman" w:eastAsia="Times New Roman" w:hAnsi="Times New Roman" w:cs="Times New Roman"/>
          <w:b/>
          <w:sz w:val="24"/>
          <w:szCs w:val="24"/>
        </w:rPr>
        <w:t>DATA ODBIORU KOŃCOWEGO ROBÓT</w:t>
      </w:r>
      <w:r w:rsidRPr="00F02AE3">
        <w:rPr>
          <w:rFonts w:ascii="Times New Roman" w:eastAsia="Times New Roman" w:hAnsi="Times New Roman" w:cs="Times New Roman"/>
          <w:bCs/>
          <w:sz w:val="24"/>
          <w:szCs w:val="24"/>
        </w:rPr>
        <w:t xml:space="preserve"> -</w:t>
      </w:r>
      <w:r w:rsidRPr="00F02AE3">
        <w:rPr>
          <w:rFonts w:ascii="Times New Roman" w:eastAsia="Times New Roman" w:hAnsi="Times New Roman" w:cs="Times New Roman"/>
          <w:sz w:val="24"/>
          <w:szCs w:val="24"/>
        </w:rPr>
        <w:t xml:space="preserve"> ……………………………….</w:t>
      </w:r>
    </w:p>
    <w:p w14:paraId="4E427188" w14:textId="77777777" w:rsidR="00764FB0" w:rsidRPr="00F02AE3" w:rsidRDefault="00764FB0" w:rsidP="00764FB0">
      <w:pPr>
        <w:spacing w:before="360" w:after="360" w:line="240" w:lineRule="auto"/>
        <w:ind w:left="283" w:hanging="425"/>
        <w:jc w:val="both"/>
        <w:rPr>
          <w:rFonts w:ascii="Times New Roman" w:eastAsia="Times New Roman" w:hAnsi="Times New Roman" w:cs="Times New Roman"/>
          <w:b/>
          <w:sz w:val="24"/>
          <w:szCs w:val="24"/>
        </w:rPr>
      </w:pPr>
      <w:r w:rsidRPr="00F02AE3">
        <w:rPr>
          <w:rFonts w:ascii="Times New Roman" w:eastAsia="Times New Roman" w:hAnsi="Times New Roman" w:cs="Times New Roman"/>
          <w:b/>
          <w:sz w:val="24"/>
          <w:szCs w:val="24"/>
        </w:rPr>
        <w:t>WARUNKI GWARANCJI I RĘKOJMI</w:t>
      </w:r>
    </w:p>
    <w:p w14:paraId="660A3CA1" w14:textId="461E94E4" w:rsidR="00764FB0" w:rsidRPr="00F02AE3" w:rsidRDefault="00764FB0" w:rsidP="00D354D7">
      <w:pPr>
        <w:spacing w:before="120" w:after="120" w:line="240" w:lineRule="auto"/>
        <w:jc w:val="both"/>
        <w:rPr>
          <w:rFonts w:ascii="Times New Roman" w:eastAsia="Times New Roman" w:hAnsi="Times New Roman" w:cs="Times New Roman"/>
          <w:bCs/>
          <w:sz w:val="24"/>
          <w:szCs w:val="24"/>
        </w:rPr>
      </w:pPr>
      <w:r w:rsidRPr="00F02AE3">
        <w:rPr>
          <w:rFonts w:ascii="Times New Roman" w:eastAsia="Times New Roman" w:hAnsi="Times New Roman" w:cs="Times New Roman"/>
          <w:bCs/>
          <w:sz w:val="24"/>
          <w:szCs w:val="24"/>
        </w:rPr>
        <w:t xml:space="preserve">Gwarant/Wykonawca udziela Uprawnionemu/Zamawiającemu </w:t>
      </w:r>
      <w:r w:rsidR="004B7838" w:rsidRPr="00F02AE3">
        <w:rPr>
          <w:rFonts w:ascii="Times New Roman" w:eastAsia="Times New Roman" w:hAnsi="Times New Roman" w:cs="Times New Roman"/>
          <w:bCs/>
          <w:sz w:val="24"/>
          <w:szCs w:val="24"/>
        </w:rPr>
        <w:t xml:space="preserve">gwarancji jakości i rękojmi </w:t>
      </w:r>
      <w:r w:rsidR="00A72F0E" w:rsidRPr="00F02AE3">
        <w:rPr>
          <w:rFonts w:ascii="Times New Roman" w:eastAsia="Times New Roman" w:hAnsi="Times New Roman" w:cs="Times New Roman"/>
          <w:bCs/>
          <w:sz w:val="24"/>
          <w:szCs w:val="24"/>
        </w:rPr>
        <w:t xml:space="preserve">od daty odbioru końcowego przedmiotu umowy, na cały przedmiot umowy, z zastrzeżeniem § 9 ust. 2 i 9 projektu umowy na okres </w:t>
      </w:r>
      <w:r w:rsidRPr="00F02AE3">
        <w:rPr>
          <w:rFonts w:ascii="Times New Roman" w:eastAsia="Times New Roman" w:hAnsi="Times New Roman" w:cs="Times New Roman"/>
          <w:bCs/>
          <w:sz w:val="24"/>
          <w:szCs w:val="24"/>
        </w:rPr>
        <w:t>……………………….. miesięcy</w:t>
      </w:r>
      <w:r w:rsidR="00270EA2" w:rsidRPr="00F02AE3">
        <w:rPr>
          <w:rFonts w:ascii="Times New Roman" w:eastAsia="Times New Roman" w:hAnsi="Times New Roman" w:cs="Times New Roman"/>
          <w:bCs/>
          <w:sz w:val="24"/>
          <w:szCs w:val="24"/>
        </w:rPr>
        <w:t xml:space="preserve"> oraz </w:t>
      </w:r>
      <w:r w:rsidR="00FD2E8E" w:rsidRPr="00F02AE3">
        <w:rPr>
          <w:rFonts w:ascii="Times New Roman" w:eastAsia="Times New Roman" w:hAnsi="Times New Roman" w:cs="Times New Roman"/>
          <w:bCs/>
          <w:sz w:val="24"/>
          <w:szCs w:val="24"/>
        </w:rPr>
        <w:t xml:space="preserve">60 miesięcy gwarancji na </w:t>
      </w:r>
      <w:r w:rsidR="00270EA2" w:rsidRPr="00F02AE3">
        <w:rPr>
          <w:rFonts w:ascii="Times New Roman" w:eastAsia="Times New Roman" w:hAnsi="Times New Roman" w:cs="Times New Roman"/>
          <w:bCs/>
          <w:sz w:val="24"/>
          <w:szCs w:val="24"/>
        </w:rPr>
        <w:t>gruntowe pompy ciepła</w:t>
      </w:r>
      <w:r w:rsidRPr="00F02AE3">
        <w:rPr>
          <w:rFonts w:ascii="Times New Roman" w:eastAsia="Times New Roman" w:hAnsi="Times New Roman" w:cs="Times New Roman"/>
          <w:bCs/>
          <w:sz w:val="24"/>
          <w:szCs w:val="24"/>
        </w:rPr>
        <w:t xml:space="preserve"> licząc od daty odbioru i przekazania do eksploatacji kompletnego przedmiotu zamówienia stanowiącego przedmiot gwarancji, w zakresie robót zgodnym z:</w:t>
      </w:r>
    </w:p>
    <w:p w14:paraId="31C4DE9B" w14:textId="77777777" w:rsidR="00764FB0" w:rsidRPr="00F02AE3" w:rsidRDefault="00764FB0" w:rsidP="007B340C">
      <w:pPr>
        <w:widowControl/>
        <w:numPr>
          <w:ilvl w:val="0"/>
          <w:numId w:val="232"/>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rPr>
      </w:pPr>
      <w:r w:rsidRPr="00F02AE3">
        <w:rPr>
          <w:rFonts w:ascii="Times New Roman" w:eastAsia="Times New Roman" w:hAnsi="Times New Roman" w:cs="Times New Roman"/>
          <w:sz w:val="24"/>
          <w:szCs w:val="24"/>
        </w:rPr>
        <w:t>umową nr ………………………………………..,</w:t>
      </w:r>
    </w:p>
    <w:p w14:paraId="689CAC49" w14:textId="77777777" w:rsidR="00764FB0" w:rsidRPr="00F02AE3" w:rsidRDefault="00764FB0" w:rsidP="007B340C">
      <w:pPr>
        <w:widowControl/>
        <w:numPr>
          <w:ilvl w:val="0"/>
          <w:numId w:val="232"/>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rPr>
      </w:pPr>
      <w:r w:rsidRPr="00F02AE3">
        <w:rPr>
          <w:rFonts w:ascii="Times New Roman" w:eastAsia="Times New Roman" w:hAnsi="Times New Roman" w:cs="Times New Roman"/>
          <w:sz w:val="24"/>
          <w:szCs w:val="24"/>
        </w:rPr>
        <w:t>dokumentacją powykonawczą ……………………………………….………….</w:t>
      </w:r>
    </w:p>
    <w:p w14:paraId="5D8A4D66" w14:textId="77777777" w:rsidR="00764FB0" w:rsidRPr="00F02AE3" w:rsidRDefault="00764FB0" w:rsidP="007B340C">
      <w:pPr>
        <w:widowControl/>
        <w:numPr>
          <w:ilvl w:val="0"/>
          <w:numId w:val="232"/>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rPr>
      </w:pPr>
      <w:r w:rsidRPr="00F02AE3">
        <w:rPr>
          <w:rFonts w:ascii="Times New Roman" w:eastAsia="Times New Roman" w:hAnsi="Times New Roman" w:cs="Times New Roman"/>
          <w:sz w:val="24"/>
          <w:szCs w:val="24"/>
        </w:rPr>
        <w:t>dokumentacją …………………………………………………………………….</w:t>
      </w:r>
    </w:p>
    <w:p w14:paraId="1DC83CF1" w14:textId="77777777" w:rsidR="00764FB0" w:rsidRPr="00F02AE3" w:rsidRDefault="00764FB0" w:rsidP="007B340C">
      <w:pPr>
        <w:widowControl/>
        <w:numPr>
          <w:ilvl w:val="0"/>
          <w:numId w:val="232"/>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rPr>
      </w:pPr>
      <w:r w:rsidRPr="00F02AE3">
        <w:rPr>
          <w:rFonts w:ascii="Times New Roman" w:eastAsia="Times New Roman" w:hAnsi="Times New Roman" w:cs="Times New Roman"/>
          <w:sz w:val="24"/>
          <w:szCs w:val="24"/>
        </w:rPr>
        <w:t>protokołem z dnia ……………….……,</w:t>
      </w:r>
    </w:p>
    <w:p w14:paraId="25D698D5" w14:textId="77777777" w:rsidR="00764FB0" w:rsidRPr="00F02AE3" w:rsidRDefault="00764FB0" w:rsidP="007B340C">
      <w:pPr>
        <w:widowControl/>
        <w:numPr>
          <w:ilvl w:val="0"/>
          <w:numId w:val="232"/>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rPr>
      </w:pPr>
      <w:r w:rsidRPr="00F02AE3">
        <w:rPr>
          <w:rFonts w:ascii="Times New Roman" w:eastAsia="Times New Roman" w:hAnsi="Times New Roman" w:cs="Times New Roman"/>
          <w:sz w:val="24"/>
          <w:szCs w:val="24"/>
        </w:rPr>
        <w:t>……………………………………………………………………………………………….</w:t>
      </w:r>
    </w:p>
    <w:p w14:paraId="34B1EE75" w14:textId="77777777" w:rsidR="00764FB0" w:rsidRPr="00F02AE3" w:rsidRDefault="00764FB0" w:rsidP="00764FB0">
      <w:pPr>
        <w:spacing w:after="0" w:line="240" w:lineRule="auto"/>
        <w:ind w:left="283" w:hanging="425"/>
        <w:jc w:val="both"/>
        <w:rPr>
          <w:rFonts w:ascii="Times New Roman" w:eastAsia="Times New Roman" w:hAnsi="Times New Roman" w:cs="Times New Roman"/>
          <w:b/>
          <w:sz w:val="24"/>
          <w:szCs w:val="24"/>
        </w:rPr>
      </w:pPr>
      <w:r w:rsidRPr="00F02AE3">
        <w:rPr>
          <w:rFonts w:ascii="Times New Roman" w:eastAsia="Times New Roman" w:hAnsi="Times New Roman" w:cs="Times New Roman"/>
          <w:sz w:val="24"/>
          <w:szCs w:val="24"/>
        </w:rPr>
        <w:t xml:space="preserve">                            (</w:t>
      </w:r>
      <w:r w:rsidRPr="00F02AE3">
        <w:rPr>
          <w:rFonts w:ascii="Times New Roman" w:eastAsia="Times New Roman" w:hAnsi="Times New Roman" w:cs="Times New Roman"/>
          <w:i/>
          <w:sz w:val="24"/>
          <w:szCs w:val="24"/>
        </w:rPr>
        <w:t xml:space="preserve"> dane należy uzupełnić po zakończeniu budowy zgodnie ze stanem faktycznym</w:t>
      </w:r>
      <w:r w:rsidRPr="00F02AE3">
        <w:rPr>
          <w:rFonts w:ascii="Times New Roman" w:eastAsia="Times New Roman" w:hAnsi="Times New Roman" w:cs="Times New Roman"/>
          <w:sz w:val="24"/>
          <w:szCs w:val="24"/>
        </w:rPr>
        <w:t>)</w:t>
      </w:r>
    </w:p>
    <w:p w14:paraId="2915D87F" w14:textId="77777777" w:rsidR="00764FB0" w:rsidRPr="00F02AE3" w:rsidRDefault="00764FB0" w:rsidP="00764FB0">
      <w:pPr>
        <w:spacing w:before="120" w:after="120" w:line="240" w:lineRule="auto"/>
        <w:ind w:left="283" w:hanging="425"/>
        <w:jc w:val="both"/>
        <w:rPr>
          <w:rFonts w:ascii="Times New Roman" w:eastAsia="Times New Roman" w:hAnsi="Times New Roman" w:cs="Times New Roman"/>
          <w:bCs/>
          <w:sz w:val="24"/>
          <w:szCs w:val="24"/>
        </w:rPr>
      </w:pPr>
      <w:r w:rsidRPr="00F02AE3">
        <w:rPr>
          <w:rFonts w:ascii="Times New Roman" w:eastAsia="Times New Roman" w:hAnsi="Times New Roman" w:cs="Times New Roman"/>
          <w:bCs/>
          <w:sz w:val="24"/>
          <w:szCs w:val="24"/>
        </w:rPr>
        <w:t>przy uwzględnieniu następujących warunków:</w:t>
      </w:r>
    </w:p>
    <w:p w14:paraId="461F3962"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Wykonawca oświadcza, że objęty niniejszą kartą gwarancyjną przedmiot gwarancji został wykonany zgodnie z umową, zgodnie z dokumentacją, zasadami wiedzy technicznej i przepisami techniczno-budowlanymi.</w:t>
      </w:r>
    </w:p>
    <w:p w14:paraId="36E935C0"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Wykonawca jest odpowiedzialny względem Uprawnionego z tytułu rękojmi i/lub z tytułu gwarancji jakości, jeżeli wykonane roboty mają wady zmniejszające ich funkcjonalność, wartość lub użyteczność albo zostały wykonane niezgodnie z umową.</w:t>
      </w:r>
    </w:p>
    <w:p w14:paraId="2BBFD5BA"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Gwarancją objęte są wszelkie wady, jakie ujawniają się w okresie obowiązywania gwarancji, za wyjątkiem takiej wady, co do której Wykonawca jest zwolniony z realizacji gwarancji.</w:t>
      </w:r>
    </w:p>
    <w:p w14:paraId="79770547"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Wykonawca zwolniony będzie z realizacji gwarancji w przypadku zaistnienia wady, która została spowodowana siłą wyższą (powstała w wyniku klęsk żywiołowych czy kataklizmów) lub powstała na skutek działań wojennych, stanu wyjątkowego, rewolucji, wszelkich wewnętrznych zamieszek, ataków terroru, sabotażu, wandalizmu, lub jest wynikiem niewłaściwego użytkowania (powstała z wyłącznej winy Uprawnionego lub osób trzecich).</w:t>
      </w:r>
    </w:p>
    <w:p w14:paraId="66126449"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W okresie trwania rękojmi i gwarancji Wykonawca zobowiązuje się do bezpłatnego usunięcia wad i usterek powstałych w okresie eksploatacji wykonanego dzieła (przedmiotu gwarancji).</w:t>
      </w:r>
    </w:p>
    <w:p w14:paraId="6A9E2925"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Wykonawca jest odpowiedzialny za naprawienie każdej usterki lub wady, jaka może ujawnić się lub powstać podczas okresu rękojmi i/lub gwarancji, i która powstała w szczególności w wyniku: </w:t>
      </w:r>
    </w:p>
    <w:p w14:paraId="509D6E78" w14:textId="77777777" w:rsidR="00764FB0" w:rsidRPr="00F02AE3" w:rsidRDefault="00764FB0" w:rsidP="007B340C">
      <w:pPr>
        <w:widowControl/>
        <w:numPr>
          <w:ilvl w:val="2"/>
          <w:numId w:val="270"/>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użycia wadliwych materiałów i/lub nieprawidłowego wykonawstwa,</w:t>
      </w:r>
    </w:p>
    <w:p w14:paraId="42A3DF5D" w14:textId="77777777" w:rsidR="00764FB0" w:rsidRPr="00F02AE3" w:rsidRDefault="00764FB0" w:rsidP="007B340C">
      <w:pPr>
        <w:widowControl/>
        <w:numPr>
          <w:ilvl w:val="2"/>
          <w:numId w:val="270"/>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jakiegokolwiek negatywnego działania lub zaniechania Wykonawcy w ramach wykonywania robót,</w:t>
      </w:r>
    </w:p>
    <w:p w14:paraId="23BCD099" w14:textId="77777777" w:rsidR="00764FB0" w:rsidRPr="00F02AE3" w:rsidRDefault="00764FB0" w:rsidP="007B340C">
      <w:pPr>
        <w:widowControl/>
        <w:numPr>
          <w:ilvl w:val="2"/>
          <w:numId w:val="270"/>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ujawnienia ich w trakcie inspekcji dokonywanej przez lub w imieniu Uprawnionego.</w:t>
      </w:r>
    </w:p>
    <w:p w14:paraId="1D9B40F2"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Wykonawca zwolniony jest z odpowiedzialności za naprawienie wady wyłącznie w zakresie wad określonych w ust. 4.</w:t>
      </w:r>
    </w:p>
    <w:p w14:paraId="681742B4"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Niezależnie od uprawnień Uprawnionego z tytułu gwarancji i/lub rękojmi, może on żądać od Wykonawcy naprawienia szkody na zasadach ogólnych z powodu istnienia wady przedmiotu gwarancji, chyba że szkoda jest następstwem okoliczności, za które Wykonawca nie odpowiada (zgodnie z ust. 4).</w:t>
      </w:r>
    </w:p>
    <w:p w14:paraId="5F66D578"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Uprawniony ma prawo obciążyć Wykonawcę wszelkimi kosztami usunięcia wad w ramach wykonawstwa zastępczego, jeżeli Wykonawca nie przystąpi do ich usunięcia w terminie określonym w niniejszej karcie gwarancyjnej, bądź usunie je nieskutecznie, zachowując jednocześnie wszelkie uprawnienia do naliczenia odszkodowań uzupełniających, jak również uprawnienia wynikające z gwarancji lub rękojmi.</w:t>
      </w:r>
    </w:p>
    <w:p w14:paraId="071853E2"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Niezależnie od innych uprawnień określonych w niniejszej karcie gwarancyjnej, jeżeli Wykonawca zaniecha naprawienia usterki lub usunięcia wady w terminie określonym w niniejszej karcie gwarancyjnej, Uprawniony może samodzielnie wykonać roboty lub zlecić ich wykonanie innemu podmiotowi na ryzyko i koszt Wykonawcy bez konieczności uzyskania zgody sądu, a w takim przypadku koszty poniesione przez Uprawnionego mogą zostać potrącone z kwoty zabezpieczenia przeznaczonego na roszczenia z tytułu rękojmi i gwarancji należytego wykonania umowy, wniesionego przez Wykonawcę lub z innych należności wobec Wykonawcy.</w:t>
      </w:r>
    </w:p>
    <w:p w14:paraId="4B56BF2C"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W nagłych sytuacjach, kiedy natychmiastowy kontakt z Wykonawcą jest niemożliwy lub został on nawiązany, ale Wykonawca nie może przedsięwziąć wymaganych działań, Zamawiający może zlecić natychmiastowe usunięcie usterki lub wady na ryzyko i koszt Wykonawcy. Zamawiający winien, tak szybko jak jest to możliwe, poinformować Wykonawcę o podjętych działaniach. W takich przypadkach Uprawniony zachowuje również wszelkie uprawnienia do naliczenia kar umownych i odszkodowań uzupełniających, jak również uprawnienia wynikające z gwarancji lub rękojmi.</w:t>
      </w:r>
    </w:p>
    <w:p w14:paraId="59F0CC0E"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Uprawnienia z tytułu gwarancji ulegają przedłużeniu o okres usuwania zgłoszonej wady lub usterki, licząc od dnia zgłoszenia przez Uprawnionego wady lub usterki, do dnia zgłoszenia przez Wykonawcę zakończenia usuwania wady lub usterki.</w:t>
      </w:r>
    </w:p>
    <w:p w14:paraId="05D12376"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Podmiotem uprawnionym do zgłaszania roszczeń z tytułu gwarancji i/lub rękojmi jest Zamawiający określony umową. Obowiązek usunięcia wad i usterek wykonanego dzieła powstaje z chwilą pisemnego zawiadomienia Wykonawcy o stwierdzonej usterce.</w:t>
      </w:r>
    </w:p>
    <w:p w14:paraId="434A0856"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O wykryciu wady w przedmiocie gwarancji zawiadamia się Wykonawcę pisemnie, określając rodzaj stwierdzonej wady i jednocześnie podając miejsce i termin oględzin przedmiotu gwarancji w celu protokolarnego stwierdzenia ujawnionych wad.</w:t>
      </w:r>
    </w:p>
    <w:p w14:paraId="0A2E9400"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W okresie rękojmi i/lub gwarancji Wykonawca zobowiązuje się do usunięcia wad i usterek ujawnionych lub powstałych w trakcie eksploatacji przedmiotu gwarancji, w terminie do 10 dni roboczych od daty zgłoszenia w tym przedmiocie (jeżeli będzie to możliwe technicznie) lub w innym uzgodnionym terminie.</w:t>
      </w:r>
    </w:p>
    <w:p w14:paraId="37F085CA"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W przypadku wad szczególnie uciążliwych Wykonawca przystąpi do ich usuwania w terminie do 24 godzin od powiadomienia. </w:t>
      </w:r>
    </w:p>
    <w:p w14:paraId="21495C4B"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Uzgodniony termin usunięcia wady lub usterki może ulec przedłużeniu w przypadku zaistnienia niezależnych od Wykonawcy przyczyn okresowo uniemożliwiających wykonanie prac określonego typu zgodnie z zasadami sztuki budowlanej.</w:t>
      </w:r>
    </w:p>
    <w:p w14:paraId="16666EC8"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Usunięcie wady lub usterki potwierdza Uprawniony. Stwierdzenie usunięcia wady (odbiór naprawionej części przedmiotu gwarancji) lub też odmowa takiego stwierdzenia (odmowa odbioru naprawianej części przedmiotu gwarancji) winna nastąpić w formie pisemnej.</w:t>
      </w:r>
    </w:p>
    <w:p w14:paraId="72B4B7B5"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Stwierdzenie usunięcia wady (odbiór naprawionej części przedmiotu gwarancji) lub też odmowa takiego stwierdzenia (odmowa odbioru naprawianej części przedmiotu gwarancji) powinna nastąpić nie później niż w terminie 7 dni od daty zawiadomienia Uprawnionego przez Wykonawcę o dokonaniu naprawy. Brak dokonania przez Uprawnionego w wyżej określonym terminie odbioru usunięcia wad (brak odbioru naprawionej części przedmiotu gwarancji) lub brak zasadnej odmowy stwierdzenia usunięcia wad (brak zasadnej odmowy odbioru naprawianej części przedmiotu gwarancji) będzie równoznaczne ze stwierdzeniem ich należytego usunięcia. W przypadku zasadnej odmowy dokonania przez Uprawnionego odbioru naprawionej części przedmiotu gwarancji procedurę usuwania wad i usterek, określoną w niniejszej karcie gwarancyjnej, powtarza się aż do czasu stwierdzenia ich należytego usunięcia.</w:t>
      </w:r>
    </w:p>
    <w:p w14:paraId="19F89EC8"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Niezależnie od powyższych działań ustala się, że przeglądy gwarancyjne mogą  odbywać się w odstępach do 12 miesięcy od daty odbioru końcowego przez cały okres gwarancji oraz na każde żądanie Uprawnionego (zgłoszone nie częściej niż 3 razy do roku). </w:t>
      </w:r>
    </w:p>
    <w:p w14:paraId="71F0143A"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O dacie przeprowadzenia przeglądu gwarancyjnego Uprawniony informuje Wykonawcę co najmniej na 10 dni przed planowanym terminem przeglądu. Każdy przegląd gwarancyjny polegać będzie na oględzinach przedmiotu gwarancji. Z przeprowadzonych oględzin spisane będą protokoły z wyszczególnieniem stwierdzonych wad i usterek oraz daty ich usunięcia uzgodnione z Wykonawcą. </w:t>
      </w:r>
    </w:p>
    <w:p w14:paraId="2244F068"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Usuwanie wad i usterek stwierdzonych w czasie przeglądów gwarancyjnych odbywać się będzie na zasadach określonych wyżej.</w:t>
      </w:r>
    </w:p>
    <w:p w14:paraId="49C778A8"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Na 1 miesiąc przed upływem ………… - miesięcznego okresu gwarancji, ustalonego w niniejszej karcie. Uprawniony (działając z porozumieniu z Wykonawcą) dokona ostatniego odbioru gwarancyjnego z udziałem Wykonawcy. Wykonawca usunie wszelkie wady i usterki uzgodnione w protokole z tego odbioru, za które odpowiada Wykonawca, w wyznaczonym do tego terminie określonym w tymże protokole. </w:t>
      </w:r>
    </w:p>
    <w:p w14:paraId="046CABB0"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Usunięcie wad i usterek stwierdzonych ostatnim protokołem gwarancyjnym winno być potwierdzone przez Uprawnionego w formie pisemnej (protokołem), w ramach odbioru pogwarancyjnego. Odbiór pogwarancyjny przez Zamawiającego lub też zasadna odmowa dokonania takiego odbioru powinna nastąpić nie później niż w terminie 7 dni od daty zawiadomienia Uprawnionego przez Wykonawcę o usunięciu wszelkich wad i usterek stwierdzonych ostatnim protokołem gwarancyjnym. Brak dokonania przez Uprawnionego w wyżej określonym terminie odbioru pogwarancyjnego lub brak zasadnej odmowy dokonania takiego odbioru (ze wskazaniem przyczyny takiej odmowy) będzie równoznaczne ze stwierdzeniem ich należytego usunięcia. W przypadku zasadnej odmowy dokonania przez Uprawnionego odbioru pogwarancyjnego procedurę usuwania wad i usterek, określoną w niniejszej karcie gwarancyjnej, powtarza się aż do czasu stwierdzenia ich należytego usunięcia.</w:t>
      </w:r>
    </w:p>
    <w:p w14:paraId="58032C91"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Z dniem dokonania odbioru pogwarancyjnego Wykonawca zwolniony jest z odpowiedzialności za dalsze wady powstałe lub ujawnione po odbiorze pogwarancyjnym.</w:t>
      </w:r>
    </w:p>
    <w:p w14:paraId="0CD1A845" w14:textId="77777777" w:rsidR="00764FB0" w:rsidRPr="00F02AE3" w:rsidRDefault="00764FB0" w:rsidP="00D354D7">
      <w:pPr>
        <w:spacing w:before="240" w:after="240" w:line="240" w:lineRule="auto"/>
        <w:ind w:left="283" w:hanging="425"/>
        <w:jc w:val="center"/>
        <w:rPr>
          <w:rFonts w:ascii="Times New Roman" w:hAnsi="Times New Roman" w:cs="Times New Roman"/>
          <w:sz w:val="24"/>
          <w:szCs w:val="24"/>
          <w:lang w:eastAsia="pl-PL"/>
        </w:rPr>
      </w:pPr>
      <w:r w:rsidRPr="00F02AE3">
        <w:rPr>
          <w:rFonts w:ascii="Times New Roman" w:eastAsia="Times New Roman" w:hAnsi="Times New Roman" w:cs="Times New Roman"/>
          <w:b/>
          <w:sz w:val="24"/>
          <w:szCs w:val="24"/>
        </w:rPr>
        <w:t>Uprawniony/Zamawiający:</w:t>
      </w:r>
      <w:r w:rsidRPr="00F02AE3">
        <w:rPr>
          <w:rFonts w:ascii="Times New Roman" w:eastAsia="Times New Roman" w:hAnsi="Times New Roman" w:cs="Times New Roman"/>
          <w:b/>
          <w:sz w:val="24"/>
          <w:szCs w:val="24"/>
        </w:rPr>
        <w:tab/>
      </w:r>
      <w:r w:rsidRPr="00F02AE3">
        <w:rPr>
          <w:rFonts w:ascii="Times New Roman" w:eastAsia="Times New Roman" w:hAnsi="Times New Roman" w:cs="Times New Roman"/>
          <w:b/>
          <w:sz w:val="24"/>
          <w:szCs w:val="24"/>
        </w:rPr>
        <w:tab/>
      </w:r>
      <w:r w:rsidRPr="00F02AE3">
        <w:rPr>
          <w:rFonts w:ascii="Times New Roman" w:eastAsia="Times New Roman" w:hAnsi="Times New Roman" w:cs="Times New Roman"/>
          <w:b/>
          <w:sz w:val="24"/>
          <w:szCs w:val="24"/>
        </w:rPr>
        <w:tab/>
      </w:r>
      <w:r w:rsidRPr="00F02AE3">
        <w:rPr>
          <w:rFonts w:ascii="Times New Roman" w:eastAsia="Times New Roman" w:hAnsi="Times New Roman" w:cs="Times New Roman"/>
          <w:b/>
          <w:sz w:val="24"/>
          <w:szCs w:val="24"/>
        </w:rPr>
        <w:tab/>
      </w:r>
      <w:r w:rsidRPr="00F02AE3">
        <w:rPr>
          <w:rFonts w:ascii="Times New Roman" w:eastAsia="Times New Roman" w:hAnsi="Times New Roman" w:cs="Times New Roman"/>
          <w:b/>
          <w:sz w:val="24"/>
          <w:szCs w:val="24"/>
        </w:rPr>
        <w:tab/>
        <w:t>Gwarant/Wykonawca:</w:t>
      </w:r>
      <w:r w:rsidRPr="00F02AE3">
        <w:rPr>
          <w:rFonts w:ascii="Times New Roman" w:hAnsi="Times New Roman" w:cs="Times New Roman"/>
          <w:sz w:val="24"/>
          <w:szCs w:val="24"/>
        </w:rPr>
        <w:br w:type="page"/>
      </w:r>
    </w:p>
    <w:p w14:paraId="623120A0" w14:textId="77777777" w:rsidR="00764FB0" w:rsidRPr="00F02AE3" w:rsidRDefault="00764FB0" w:rsidP="00764FB0">
      <w:pPr>
        <w:autoSpaceDN/>
        <w:spacing w:after="0" w:line="240" w:lineRule="auto"/>
        <w:ind w:left="5246" w:firstLine="426"/>
        <w:jc w:val="center"/>
        <w:textAlignment w:val="auto"/>
        <w:rPr>
          <w:rFonts w:ascii="Times New Roman" w:eastAsia="Times New Roman" w:hAnsi="Times New Roman" w:cs="Times New Roman"/>
          <w:b/>
          <w:bCs/>
          <w:i/>
          <w:sz w:val="24"/>
          <w:szCs w:val="24"/>
          <w:lang w:eastAsia="zh-CN"/>
        </w:rPr>
      </w:pPr>
      <w:r w:rsidRPr="00F02AE3">
        <w:rPr>
          <w:rFonts w:ascii="Times New Roman" w:eastAsia="Times New Roman" w:hAnsi="Times New Roman" w:cs="Times New Roman"/>
          <w:b/>
          <w:bCs/>
          <w:i/>
          <w:sz w:val="24"/>
          <w:szCs w:val="24"/>
          <w:lang w:eastAsia="zh-CN"/>
        </w:rPr>
        <w:t>Załącznik nr 3 do Umowy</w:t>
      </w:r>
    </w:p>
    <w:p w14:paraId="11BD97DC" w14:textId="77777777" w:rsidR="00764FB0" w:rsidRPr="00F02AE3" w:rsidRDefault="00764FB0" w:rsidP="00764FB0">
      <w:pPr>
        <w:spacing w:line="240" w:lineRule="auto"/>
        <w:ind w:left="283" w:hanging="425"/>
        <w:jc w:val="both"/>
        <w:rPr>
          <w:rFonts w:ascii="Times New Roman" w:eastAsia="Times New Roman" w:hAnsi="Times New Roman" w:cs="Times New Roman"/>
          <w:sz w:val="24"/>
          <w:szCs w:val="24"/>
        </w:rPr>
      </w:pPr>
    </w:p>
    <w:p w14:paraId="31777E75" w14:textId="77777777" w:rsidR="00764FB0" w:rsidRPr="00F02AE3" w:rsidRDefault="00764FB0" w:rsidP="00764FB0">
      <w:pPr>
        <w:spacing w:line="240" w:lineRule="auto"/>
        <w:ind w:left="283" w:hanging="425"/>
        <w:jc w:val="both"/>
        <w:rPr>
          <w:rFonts w:ascii="Times New Roman" w:eastAsia="Times New Roman" w:hAnsi="Times New Roman" w:cs="Times New Roman"/>
          <w:sz w:val="24"/>
          <w:szCs w:val="24"/>
        </w:rPr>
      </w:pPr>
      <w:r w:rsidRPr="00F02AE3">
        <w:rPr>
          <w:rFonts w:ascii="Times New Roman" w:eastAsia="Times New Roman" w:hAnsi="Times New Roman" w:cs="Times New Roman"/>
          <w:sz w:val="24"/>
          <w:szCs w:val="24"/>
        </w:rPr>
        <w:t>……………..……………………………..</w:t>
      </w:r>
    </w:p>
    <w:p w14:paraId="503B166F" w14:textId="77777777" w:rsidR="00764FB0" w:rsidRPr="00F02AE3" w:rsidRDefault="00764FB0" w:rsidP="00764FB0">
      <w:pPr>
        <w:spacing w:line="240" w:lineRule="auto"/>
        <w:ind w:left="283" w:hanging="425"/>
        <w:jc w:val="both"/>
        <w:rPr>
          <w:rFonts w:ascii="Times New Roman" w:eastAsia="Times New Roman" w:hAnsi="Times New Roman" w:cs="Times New Roman"/>
          <w:sz w:val="20"/>
          <w:szCs w:val="20"/>
        </w:rPr>
      </w:pPr>
      <w:r w:rsidRPr="00F02AE3">
        <w:rPr>
          <w:rFonts w:ascii="Times New Roman" w:eastAsia="Times New Roman" w:hAnsi="Times New Roman" w:cs="Times New Roman"/>
          <w:sz w:val="20"/>
          <w:szCs w:val="20"/>
        </w:rPr>
        <w:t xml:space="preserve">        /pieczęć Wykonawcy/</w:t>
      </w:r>
    </w:p>
    <w:p w14:paraId="05D8888E" w14:textId="77777777" w:rsidR="00764FB0" w:rsidRPr="00F02AE3" w:rsidRDefault="00764FB0" w:rsidP="00764FB0">
      <w:pPr>
        <w:spacing w:after="120" w:line="240" w:lineRule="auto"/>
        <w:ind w:left="283" w:hanging="425"/>
        <w:jc w:val="both"/>
        <w:rPr>
          <w:rFonts w:ascii="Times New Roman" w:eastAsia="MS Mincho" w:hAnsi="Times New Roman" w:cs="Times New Roman"/>
          <w:b/>
          <w:bCs/>
          <w:sz w:val="24"/>
          <w:szCs w:val="24"/>
        </w:rPr>
      </w:pPr>
      <w:r w:rsidRPr="00F02AE3">
        <w:rPr>
          <w:rFonts w:ascii="Times New Roman" w:hAnsi="Times New Roman" w:cs="Times New Roman"/>
          <w:b/>
          <w:sz w:val="24"/>
          <w:szCs w:val="24"/>
        </w:rPr>
        <w:t>OŚWIADCZENIE WYKONAWCY STOSOWNIE DO ART. 95 UST. 1 USTAWY PZP</w:t>
      </w:r>
    </w:p>
    <w:p w14:paraId="5EFB5619" w14:textId="421BBE4E" w:rsidR="00764FB0" w:rsidRPr="00F02AE3" w:rsidRDefault="00764FB0" w:rsidP="00764FB0">
      <w:pPr>
        <w:spacing w:before="120" w:after="120" w:line="240" w:lineRule="auto"/>
        <w:ind w:left="283" w:hanging="425"/>
        <w:jc w:val="both"/>
        <w:rPr>
          <w:rFonts w:ascii="Times New Roman" w:hAnsi="Times New Roman" w:cs="Times New Roman"/>
          <w:sz w:val="24"/>
          <w:szCs w:val="24"/>
        </w:rPr>
      </w:pPr>
      <w:r w:rsidRPr="00F02AE3">
        <w:rPr>
          <w:rFonts w:ascii="Times New Roman" w:hAnsi="Times New Roman" w:cs="Times New Roman"/>
          <w:sz w:val="24"/>
          <w:szCs w:val="24"/>
        </w:rPr>
        <w:t xml:space="preserve">Oświadczam, że zatrudniam na podstawie umowy o pracę następujące osoby wykonujące czynności w zakresie realizacji zadania pn. </w:t>
      </w:r>
      <w:r w:rsidR="00FE04E0" w:rsidRPr="00F02AE3">
        <w:rPr>
          <w:rFonts w:ascii="Times New Roman" w:hAnsi="Times New Roman" w:cs="Times New Roman"/>
          <w:sz w:val="24"/>
          <w:szCs w:val="24"/>
        </w:rPr>
        <w:t>„BUDOWA BUDYNKU MIESZKALNO-USŁUGOWEGO Z GARAŻEM PODZIEMNYM WRAZ Z INFRASTRUKTURĄ TECHNICZNĄ I ZAGOSPODAROWANIEM TERENU PRZY ULICY KSIĘCIA BOLKA II ŚWIDNICKIEGO 26-28 W ŚWIDNICY”,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4416"/>
        <w:gridCol w:w="4408"/>
      </w:tblGrid>
      <w:tr w:rsidR="00F02AE3" w:rsidRPr="00F02AE3" w14:paraId="3FBA13ED" w14:textId="77777777" w:rsidTr="00C63A8A">
        <w:trPr>
          <w:jc w:val="center"/>
        </w:trPr>
        <w:tc>
          <w:tcPr>
            <w:tcW w:w="817" w:type="dxa"/>
            <w:vAlign w:val="center"/>
            <w:hideMark/>
          </w:tcPr>
          <w:p w14:paraId="6B22E4DB" w14:textId="77777777" w:rsidR="00764FB0" w:rsidRPr="00F02AE3" w:rsidRDefault="00764FB0" w:rsidP="00D354D7">
            <w:pPr>
              <w:spacing w:line="240" w:lineRule="auto"/>
              <w:ind w:left="283" w:hanging="425"/>
              <w:jc w:val="center"/>
              <w:rPr>
                <w:rFonts w:ascii="Times New Roman" w:eastAsia="MS Mincho" w:hAnsi="Times New Roman" w:cs="Times New Roman"/>
                <w:sz w:val="24"/>
                <w:szCs w:val="24"/>
              </w:rPr>
            </w:pPr>
            <w:r w:rsidRPr="00F02AE3">
              <w:rPr>
                <w:rFonts w:ascii="Times New Roman" w:eastAsia="MS Mincho" w:hAnsi="Times New Roman" w:cs="Times New Roman"/>
                <w:sz w:val="24"/>
                <w:szCs w:val="24"/>
              </w:rPr>
              <w:t>Lp.</w:t>
            </w:r>
          </w:p>
        </w:tc>
        <w:tc>
          <w:tcPr>
            <w:tcW w:w="4536" w:type="dxa"/>
            <w:vAlign w:val="center"/>
            <w:hideMark/>
          </w:tcPr>
          <w:p w14:paraId="34B2955A" w14:textId="77777777" w:rsidR="00764FB0" w:rsidRPr="00F02AE3" w:rsidRDefault="00764FB0" w:rsidP="00D354D7">
            <w:pPr>
              <w:spacing w:line="240" w:lineRule="auto"/>
              <w:ind w:left="283" w:hanging="425"/>
              <w:jc w:val="center"/>
              <w:rPr>
                <w:rFonts w:ascii="Times New Roman" w:eastAsia="MS Mincho" w:hAnsi="Times New Roman" w:cs="Times New Roman"/>
                <w:sz w:val="24"/>
                <w:szCs w:val="24"/>
              </w:rPr>
            </w:pPr>
            <w:r w:rsidRPr="00F02AE3">
              <w:rPr>
                <w:rFonts w:ascii="Times New Roman" w:eastAsia="MS Mincho" w:hAnsi="Times New Roman" w:cs="Times New Roman"/>
                <w:sz w:val="24"/>
                <w:szCs w:val="24"/>
              </w:rPr>
              <w:t>Imię i nazwisko</w:t>
            </w:r>
          </w:p>
        </w:tc>
        <w:tc>
          <w:tcPr>
            <w:tcW w:w="4556" w:type="dxa"/>
            <w:vAlign w:val="center"/>
            <w:hideMark/>
          </w:tcPr>
          <w:p w14:paraId="421877D6" w14:textId="77777777" w:rsidR="00764FB0" w:rsidRPr="00F02AE3" w:rsidRDefault="00764FB0" w:rsidP="00D354D7">
            <w:pPr>
              <w:spacing w:line="240" w:lineRule="auto"/>
              <w:ind w:left="283" w:hanging="425"/>
              <w:jc w:val="center"/>
              <w:rPr>
                <w:rFonts w:ascii="Times New Roman" w:eastAsia="MS Mincho" w:hAnsi="Times New Roman" w:cs="Times New Roman"/>
                <w:sz w:val="24"/>
                <w:szCs w:val="24"/>
              </w:rPr>
            </w:pPr>
            <w:r w:rsidRPr="00F02AE3">
              <w:rPr>
                <w:rFonts w:ascii="Times New Roman" w:eastAsia="MS Mincho" w:hAnsi="Times New Roman" w:cs="Times New Roman"/>
                <w:sz w:val="24"/>
                <w:szCs w:val="24"/>
              </w:rPr>
              <w:t>Uwagi</w:t>
            </w:r>
          </w:p>
        </w:tc>
      </w:tr>
      <w:tr w:rsidR="00F02AE3" w:rsidRPr="00F02AE3" w14:paraId="2F824677" w14:textId="77777777" w:rsidTr="00C63A8A">
        <w:trPr>
          <w:jc w:val="center"/>
        </w:trPr>
        <w:tc>
          <w:tcPr>
            <w:tcW w:w="817" w:type="dxa"/>
            <w:vAlign w:val="center"/>
            <w:hideMark/>
          </w:tcPr>
          <w:p w14:paraId="609B3400" w14:textId="77777777" w:rsidR="00764FB0" w:rsidRPr="00F02AE3" w:rsidRDefault="00764FB0" w:rsidP="00D354D7">
            <w:pPr>
              <w:spacing w:line="240" w:lineRule="auto"/>
              <w:ind w:left="283" w:hanging="425"/>
              <w:jc w:val="center"/>
              <w:rPr>
                <w:rFonts w:ascii="Times New Roman" w:eastAsia="MS Mincho" w:hAnsi="Times New Roman" w:cs="Times New Roman"/>
                <w:sz w:val="24"/>
                <w:szCs w:val="24"/>
              </w:rPr>
            </w:pPr>
            <w:r w:rsidRPr="00F02AE3">
              <w:rPr>
                <w:rFonts w:ascii="Times New Roman" w:eastAsia="MS Mincho" w:hAnsi="Times New Roman" w:cs="Times New Roman"/>
                <w:sz w:val="24"/>
                <w:szCs w:val="24"/>
              </w:rPr>
              <w:t>1</w:t>
            </w:r>
          </w:p>
        </w:tc>
        <w:tc>
          <w:tcPr>
            <w:tcW w:w="4536" w:type="dxa"/>
            <w:vAlign w:val="center"/>
          </w:tcPr>
          <w:p w14:paraId="3D26DA16" w14:textId="77777777" w:rsidR="00764FB0" w:rsidRPr="00F02AE3" w:rsidRDefault="00764FB0" w:rsidP="00D354D7">
            <w:pPr>
              <w:spacing w:line="240" w:lineRule="auto"/>
              <w:ind w:left="283" w:hanging="425"/>
              <w:jc w:val="center"/>
              <w:rPr>
                <w:rFonts w:ascii="Times New Roman" w:eastAsia="MS Mincho" w:hAnsi="Times New Roman" w:cs="Times New Roman"/>
                <w:sz w:val="24"/>
                <w:szCs w:val="24"/>
              </w:rPr>
            </w:pPr>
          </w:p>
        </w:tc>
        <w:tc>
          <w:tcPr>
            <w:tcW w:w="4556" w:type="dxa"/>
            <w:vAlign w:val="center"/>
          </w:tcPr>
          <w:p w14:paraId="16896206" w14:textId="77777777" w:rsidR="00764FB0" w:rsidRPr="00F02AE3" w:rsidRDefault="00764FB0" w:rsidP="00D354D7">
            <w:pPr>
              <w:spacing w:line="240" w:lineRule="auto"/>
              <w:ind w:left="283" w:hanging="425"/>
              <w:jc w:val="center"/>
              <w:rPr>
                <w:rFonts w:ascii="Times New Roman" w:eastAsia="MS Mincho" w:hAnsi="Times New Roman" w:cs="Times New Roman"/>
                <w:sz w:val="24"/>
                <w:szCs w:val="24"/>
              </w:rPr>
            </w:pPr>
          </w:p>
        </w:tc>
      </w:tr>
      <w:tr w:rsidR="00F02AE3" w:rsidRPr="00F02AE3" w14:paraId="551C3C79" w14:textId="77777777" w:rsidTr="00C63A8A">
        <w:trPr>
          <w:jc w:val="center"/>
        </w:trPr>
        <w:tc>
          <w:tcPr>
            <w:tcW w:w="817" w:type="dxa"/>
            <w:vAlign w:val="center"/>
            <w:hideMark/>
          </w:tcPr>
          <w:p w14:paraId="33D6053E" w14:textId="77777777" w:rsidR="00764FB0" w:rsidRPr="00F02AE3" w:rsidRDefault="00764FB0" w:rsidP="00D354D7">
            <w:pPr>
              <w:spacing w:line="240" w:lineRule="auto"/>
              <w:ind w:left="283" w:hanging="425"/>
              <w:jc w:val="center"/>
              <w:rPr>
                <w:rFonts w:ascii="Times New Roman" w:eastAsia="MS Mincho" w:hAnsi="Times New Roman" w:cs="Times New Roman"/>
                <w:sz w:val="24"/>
                <w:szCs w:val="24"/>
              </w:rPr>
            </w:pPr>
            <w:r w:rsidRPr="00F02AE3">
              <w:rPr>
                <w:rFonts w:ascii="Times New Roman" w:eastAsia="MS Mincho" w:hAnsi="Times New Roman" w:cs="Times New Roman"/>
                <w:sz w:val="24"/>
                <w:szCs w:val="24"/>
              </w:rPr>
              <w:t>2</w:t>
            </w:r>
          </w:p>
        </w:tc>
        <w:tc>
          <w:tcPr>
            <w:tcW w:w="4536" w:type="dxa"/>
            <w:vAlign w:val="center"/>
          </w:tcPr>
          <w:p w14:paraId="3493F656" w14:textId="77777777" w:rsidR="00764FB0" w:rsidRPr="00F02AE3" w:rsidRDefault="00764FB0" w:rsidP="00D354D7">
            <w:pPr>
              <w:spacing w:line="240" w:lineRule="auto"/>
              <w:ind w:left="283" w:hanging="425"/>
              <w:jc w:val="center"/>
              <w:rPr>
                <w:rFonts w:ascii="Times New Roman" w:eastAsia="MS Mincho" w:hAnsi="Times New Roman" w:cs="Times New Roman"/>
                <w:sz w:val="24"/>
                <w:szCs w:val="24"/>
              </w:rPr>
            </w:pPr>
          </w:p>
        </w:tc>
        <w:tc>
          <w:tcPr>
            <w:tcW w:w="4556" w:type="dxa"/>
            <w:vAlign w:val="center"/>
          </w:tcPr>
          <w:p w14:paraId="2B5E20C7" w14:textId="77777777" w:rsidR="00764FB0" w:rsidRPr="00F02AE3" w:rsidRDefault="00764FB0" w:rsidP="00D354D7">
            <w:pPr>
              <w:spacing w:line="240" w:lineRule="auto"/>
              <w:ind w:left="283" w:hanging="425"/>
              <w:jc w:val="center"/>
              <w:rPr>
                <w:rFonts w:ascii="Times New Roman" w:eastAsia="MS Mincho" w:hAnsi="Times New Roman" w:cs="Times New Roman"/>
                <w:sz w:val="24"/>
                <w:szCs w:val="24"/>
              </w:rPr>
            </w:pPr>
          </w:p>
        </w:tc>
      </w:tr>
      <w:tr w:rsidR="00F02AE3" w:rsidRPr="00F02AE3" w14:paraId="5B005069" w14:textId="77777777" w:rsidTr="00C63A8A">
        <w:trPr>
          <w:jc w:val="center"/>
        </w:trPr>
        <w:tc>
          <w:tcPr>
            <w:tcW w:w="817" w:type="dxa"/>
            <w:vAlign w:val="center"/>
            <w:hideMark/>
          </w:tcPr>
          <w:p w14:paraId="3748C10E" w14:textId="77777777" w:rsidR="00764FB0" w:rsidRPr="00F02AE3" w:rsidRDefault="00764FB0" w:rsidP="00D354D7">
            <w:pPr>
              <w:spacing w:line="240" w:lineRule="auto"/>
              <w:ind w:left="283" w:hanging="425"/>
              <w:jc w:val="center"/>
              <w:rPr>
                <w:rFonts w:ascii="Times New Roman" w:eastAsia="MS Mincho" w:hAnsi="Times New Roman" w:cs="Times New Roman"/>
                <w:sz w:val="24"/>
                <w:szCs w:val="24"/>
              </w:rPr>
            </w:pPr>
            <w:r w:rsidRPr="00F02AE3">
              <w:rPr>
                <w:rFonts w:ascii="Times New Roman" w:eastAsia="MS Mincho" w:hAnsi="Times New Roman" w:cs="Times New Roman"/>
                <w:sz w:val="24"/>
                <w:szCs w:val="24"/>
              </w:rPr>
              <w:t>3</w:t>
            </w:r>
          </w:p>
        </w:tc>
        <w:tc>
          <w:tcPr>
            <w:tcW w:w="4536" w:type="dxa"/>
            <w:vAlign w:val="center"/>
          </w:tcPr>
          <w:p w14:paraId="7D22FA6B" w14:textId="77777777" w:rsidR="00764FB0" w:rsidRPr="00F02AE3" w:rsidRDefault="00764FB0" w:rsidP="00D354D7">
            <w:pPr>
              <w:spacing w:line="240" w:lineRule="auto"/>
              <w:ind w:left="283" w:hanging="425"/>
              <w:jc w:val="center"/>
              <w:rPr>
                <w:rFonts w:ascii="Times New Roman" w:eastAsia="MS Mincho" w:hAnsi="Times New Roman" w:cs="Times New Roman"/>
                <w:sz w:val="24"/>
                <w:szCs w:val="24"/>
              </w:rPr>
            </w:pPr>
          </w:p>
        </w:tc>
        <w:tc>
          <w:tcPr>
            <w:tcW w:w="4556" w:type="dxa"/>
            <w:vAlign w:val="center"/>
          </w:tcPr>
          <w:p w14:paraId="41EDCDE3" w14:textId="77777777" w:rsidR="00764FB0" w:rsidRPr="00F02AE3" w:rsidRDefault="00764FB0" w:rsidP="00D354D7">
            <w:pPr>
              <w:spacing w:line="240" w:lineRule="auto"/>
              <w:ind w:left="283" w:hanging="425"/>
              <w:jc w:val="center"/>
              <w:rPr>
                <w:rFonts w:ascii="Times New Roman" w:eastAsia="MS Mincho" w:hAnsi="Times New Roman" w:cs="Times New Roman"/>
                <w:sz w:val="24"/>
                <w:szCs w:val="24"/>
              </w:rPr>
            </w:pPr>
          </w:p>
        </w:tc>
      </w:tr>
      <w:tr w:rsidR="00F02AE3" w:rsidRPr="00F02AE3" w14:paraId="0DAE916F" w14:textId="77777777" w:rsidTr="00C63A8A">
        <w:trPr>
          <w:jc w:val="center"/>
        </w:trPr>
        <w:tc>
          <w:tcPr>
            <w:tcW w:w="817" w:type="dxa"/>
            <w:vAlign w:val="center"/>
            <w:hideMark/>
          </w:tcPr>
          <w:p w14:paraId="3619A8E8" w14:textId="77777777" w:rsidR="00764FB0" w:rsidRPr="00F02AE3" w:rsidRDefault="00764FB0" w:rsidP="00D354D7">
            <w:pPr>
              <w:spacing w:line="240" w:lineRule="auto"/>
              <w:ind w:left="283" w:hanging="425"/>
              <w:jc w:val="center"/>
              <w:rPr>
                <w:rFonts w:ascii="Times New Roman" w:eastAsia="MS Mincho" w:hAnsi="Times New Roman" w:cs="Times New Roman"/>
                <w:sz w:val="24"/>
                <w:szCs w:val="24"/>
              </w:rPr>
            </w:pPr>
            <w:r w:rsidRPr="00F02AE3">
              <w:rPr>
                <w:rFonts w:ascii="Times New Roman" w:eastAsia="MS Mincho" w:hAnsi="Times New Roman" w:cs="Times New Roman"/>
                <w:sz w:val="24"/>
                <w:szCs w:val="24"/>
              </w:rPr>
              <w:t>(…)</w:t>
            </w:r>
          </w:p>
        </w:tc>
        <w:tc>
          <w:tcPr>
            <w:tcW w:w="4536" w:type="dxa"/>
            <w:vAlign w:val="center"/>
          </w:tcPr>
          <w:p w14:paraId="1171A12E" w14:textId="77777777" w:rsidR="00764FB0" w:rsidRPr="00F02AE3" w:rsidRDefault="00764FB0" w:rsidP="00D354D7">
            <w:pPr>
              <w:spacing w:line="240" w:lineRule="auto"/>
              <w:ind w:left="283" w:hanging="425"/>
              <w:jc w:val="center"/>
              <w:rPr>
                <w:rFonts w:ascii="Times New Roman" w:eastAsia="MS Mincho" w:hAnsi="Times New Roman" w:cs="Times New Roman"/>
                <w:sz w:val="24"/>
                <w:szCs w:val="24"/>
              </w:rPr>
            </w:pPr>
          </w:p>
        </w:tc>
        <w:tc>
          <w:tcPr>
            <w:tcW w:w="4556" w:type="dxa"/>
            <w:vAlign w:val="center"/>
          </w:tcPr>
          <w:p w14:paraId="4F410D78" w14:textId="77777777" w:rsidR="00764FB0" w:rsidRPr="00F02AE3" w:rsidRDefault="00764FB0" w:rsidP="00D354D7">
            <w:pPr>
              <w:spacing w:line="240" w:lineRule="auto"/>
              <w:ind w:left="283" w:hanging="425"/>
              <w:jc w:val="center"/>
              <w:rPr>
                <w:rFonts w:ascii="Times New Roman" w:eastAsia="MS Mincho" w:hAnsi="Times New Roman" w:cs="Times New Roman"/>
                <w:sz w:val="24"/>
                <w:szCs w:val="24"/>
              </w:rPr>
            </w:pPr>
          </w:p>
        </w:tc>
      </w:tr>
    </w:tbl>
    <w:p w14:paraId="7D0E04D2" w14:textId="77777777" w:rsidR="00764FB0" w:rsidRPr="00F02AE3" w:rsidRDefault="00764FB0" w:rsidP="00873C1C">
      <w:pPr>
        <w:autoSpaceDE w:val="0"/>
        <w:adjustRightInd w:val="0"/>
        <w:spacing w:before="120" w:after="120" w:line="240" w:lineRule="auto"/>
        <w:jc w:val="both"/>
        <w:rPr>
          <w:rFonts w:ascii="Times New Roman" w:hAnsi="Times New Roman" w:cs="Times New Roman"/>
          <w:bCs/>
          <w:sz w:val="24"/>
          <w:szCs w:val="24"/>
        </w:rPr>
      </w:pPr>
      <w:r w:rsidRPr="00F02AE3">
        <w:rPr>
          <w:rFonts w:ascii="Times New Roman" w:hAnsi="Times New Roman" w:cs="Times New Roman"/>
          <w:bCs/>
          <w:sz w:val="24"/>
          <w:szCs w:val="24"/>
        </w:rPr>
        <w:t>Niniejsze oświadczenie składam w pełnej świadomości podlegania sankcjom karnym na podstawie przepisu art. 297 Kodeksu karnego za poświadczanie nieprawdy.</w:t>
      </w:r>
    </w:p>
    <w:p w14:paraId="1DDBE0A8" w14:textId="77777777" w:rsidR="00764FB0" w:rsidRPr="00F02AE3" w:rsidRDefault="00764FB0" w:rsidP="00764FB0">
      <w:pPr>
        <w:autoSpaceDE w:val="0"/>
        <w:adjustRightInd w:val="0"/>
        <w:spacing w:line="240" w:lineRule="auto"/>
        <w:ind w:left="283" w:hanging="425"/>
        <w:jc w:val="both"/>
        <w:rPr>
          <w:rFonts w:ascii="Times New Roman" w:hAnsi="Times New Roman" w:cs="Times New Roman"/>
          <w:bCs/>
          <w:sz w:val="24"/>
          <w:szCs w:val="24"/>
        </w:rPr>
      </w:pPr>
    </w:p>
    <w:p w14:paraId="174643F5" w14:textId="77777777" w:rsidR="00764FB0" w:rsidRPr="00F02AE3" w:rsidRDefault="00764FB0" w:rsidP="00764FB0">
      <w:pPr>
        <w:autoSpaceDE w:val="0"/>
        <w:adjustRightInd w:val="0"/>
        <w:spacing w:after="0" w:line="240" w:lineRule="auto"/>
        <w:ind w:left="283" w:hanging="425"/>
        <w:jc w:val="both"/>
        <w:rPr>
          <w:rFonts w:ascii="Times New Roman" w:hAnsi="Times New Roman" w:cs="Times New Roman"/>
          <w:bCs/>
          <w:sz w:val="20"/>
          <w:szCs w:val="20"/>
        </w:rPr>
      </w:pPr>
    </w:p>
    <w:tbl>
      <w:tblPr>
        <w:tblW w:w="8896" w:type="dxa"/>
        <w:tblInd w:w="534" w:type="dxa"/>
        <w:tblLook w:val="01E0" w:firstRow="1" w:lastRow="1" w:firstColumn="1" w:lastColumn="1" w:noHBand="0" w:noVBand="0"/>
      </w:tblPr>
      <w:tblGrid>
        <w:gridCol w:w="2268"/>
        <w:gridCol w:w="2976"/>
        <w:gridCol w:w="3652"/>
      </w:tblGrid>
      <w:tr w:rsidR="00F02AE3" w:rsidRPr="00F02AE3" w14:paraId="4BCA74D0" w14:textId="77777777" w:rsidTr="00C63A8A">
        <w:tc>
          <w:tcPr>
            <w:tcW w:w="2268" w:type="dxa"/>
            <w:tcBorders>
              <w:top w:val="dashed" w:sz="4" w:space="0" w:color="auto"/>
              <w:left w:val="nil"/>
              <w:bottom w:val="nil"/>
              <w:right w:val="nil"/>
            </w:tcBorders>
            <w:hideMark/>
          </w:tcPr>
          <w:p w14:paraId="7DA9C6F2" w14:textId="77777777" w:rsidR="00764FB0" w:rsidRPr="00F02AE3" w:rsidRDefault="00764FB0" w:rsidP="00764FB0">
            <w:pPr>
              <w:overflowPunct w:val="0"/>
              <w:autoSpaceDE w:val="0"/>
              <w:adjustRightInd w:val="0"/>
              <w:spacing w:after="0" w:line="240" w:lineRule="auto"/>
              <w:ind w:left="283" w:hanging="425"/>
              <w:jc w:val="both"/>
              <w:rPr>
                <w:rFonts w:ascii="Times New Roman" w:hAnsi="Times New Roman" w:cs="Times New Roman"/>
                <w:iCs/>
                <w:sz w:val="20"/>
                <w:szCs w:val="20"/>
              </w:rPr>
            </w:pPr>
            <w:r w:rsidRPr="00F02AE3">
              <w:rPr>
                <w:rFonts w:ascii="Times New Roman" w:hAnsi="Times New Roman" w:cs="Times New Roman"/>
                <w:iCs/>
                <w:sz w:val="20"/>
                <w:szCs w:val="20"/>
              </w:rPr>
              <w:t>Miejscowość, data</w:t>
            </w:r>
          </w:p>
        </w:tc>
        <w:tc>
          <w:tcPr>
            <w:tcW w:w="2976" w:type="dxa"/>
          </w:tcPr>
          <w:p w14:paraId="754233E9" w14:textId="77777777" w:rsidR="00764FB0" w:rsidRPr="00F02AE3" w:rsidRDefault="00764FB0" w:rsidP="0083258D">
            <w:pPr>
              <w:overflowPunct w:val="0"/>
              <w:autoSpaceDE w:val="0"/>
              <w:adjustRightInd w:val="0"/>
              <w:spacing w:after="0" w:line="240" w:lineRule="auto"/>
              <w:ind w:left="283" w:hanging="425"/>
              <w:jc w:val="center"/>
              <w:rPr>
                <w:rFonts w:ascii="Times New Roman" w:hAnsi="Times New Roman" w:cs="Times New Roman"/>
                <w:iCs/>
                <w:sz w:val="20"/>
                <w:szCs w:val="20"/>
              </w:rPr>
            </w:pPr>
          </w:p>
        </w:tc>
        <w:tc>
          <w:tcPr>
            <w:tcW w:w="3652" w:type="dxa"/>
            <w:tcBorders>
              <w:top w:val="dashed" w:sz="4" w:space="0" w:color="auto"/>
              <w:left w:val="nil"/>
              <w:bottom w:val="nil"/>
              <w:right w:val="nil"/>
            </w:tcBorders>
            <w:hideMark/>
          </w:tcPr>
          <w:p w14:paraId="07CE778C" w14:textId="409F1E49" w:rsidR="00764FB0" w:rsidRPr="00F02AE3" w:rsidRDefault="00764FB0" w:rsidP="0083258D">
            <w:pPr>
              <w:overflowPunct w:val="0"/>
              <w:autoSpaceDE w:val="0"/>
              <w:adjustRightInd w:val="0"/>
              <w:spacing w:after="0" w:line="240" w:lineRule="auto"/>
              <w:ind w:left="283" w:hanging="425"/>
              <w:jc w:val="center"/>
              <w:rPr>
                <w:rFonts w:ascii="Times New Roman" w:hAnsi="Times New Roman" w:cs="Times New Roman"/>
                <w:iCs/>
                <w:sz w:val="20"/>
                <w:szCs w:val="20"/>
              </w:rPr>
            </w:pPr>
            <w:r w:rsidRPr="00F02AE3">
              <w:rPr>
                <w:rFonts w:ascii="Times New Roman" w:hAnsi="Times New Roman" w:cs="Times New Roman"/>
                <w:iCs/>
                <w:sz w:val="20"/>
                <w:szCs w:val="20"/>
              </w:rPr>
              <w:t>podpis upoważnionych</w:t>
            </w:r>
          </w:p>
          <w:p w14:paraId="16CCD9C1" w14:textId="77777777" w:rsidR="00764FB0" w:rsidRPr="00F02AE3" w:rsidRDefault="00764FB0" w:rsidP="0083258D">
            <w:pPr>
              <w:overflowPunct w:val="0"/>
              <w:autoSpaceDE w:val="0"/>
              <w:adjustRightInd w:val="0"/>
              <w:spacing w:after="0" w:line="240" w:lineRule="auto"/>
              <w:ind w:left="283" w:hanging="425"/>
              <w:jc w:val="center"/>
              <w:rPr>
                <w:rFonts w:ascii="Times New Roman" w:hAnsi="Times New Roman" w:cs="Times New Roman"/>
                <w:iCs/>
                <w:sz w:val="20"/>
                <w:szCs w:val="20"/>
              </w:rPr>
            </w:pPr>
            <w:r w:rsidRPr="00F02AE3">
              <w:rPr>
                <w:rFonts w:ascii="Times New Roman" w:hAnsi="Times New Roman" w:cs="Times New Roman"/>
                <w:iCs/>
                <w:sz w:val="20"/>
                <w:szCs w:val="20"/>
              </w:rPr>
              <w:t>przedstawicieli firmy</w:t>
            </w:r>
          </w:p>
        </w:tc>
      </w:tr>
    </w:tbl>
    <w:p w14:paraId="30F03624" w14:textId="77777777" w:rsidR="00764FB0" w:rsidRPr="00F02AE3" w:rsidRDefault="00764FB0" w:rsidP="00764FB0">
      <w:pPr>
        <w:spacing w:after="0" w:line="240" w:lineRule="auto"/>
        <w:ind w:left="283" w:hanging="425"/>
        <w:jc w:val="both"/>
        <w:rPr>
          <w:rFonts w:ascii="Times New Roman" w:hAnsi="Times New Roman" w:cs="Times New Roman"/>
          <w:sz w:val="24"/>
          <w:szCs w:val="24"/>
        </w:rPr>
      </w:pPr>
      <w:r w:rsidRPr="00F02AE3">
        <w:rPr>
          <w:rFonts w:ascii="Times New Roman" w:hAnsi="Times New Roman" w:cs="Times New Roman"/>
          <w:sz w:val="24"/>
          <w:szCs w:val="24"/>
        </w:rPr>
        <w:br w:type="page"/>
      </w:r>
    </w:p>
    <w:p w14:paraId="0A59D01C" w14:textId="77777777" w:rsidR="00764FB0" w:rsidRPr="00F02AE3" w:rsidRDefault="00764FB0" w:rsidP="00764FB0">
      <w:pPr>
        <w:widowControl/>
        <w:autoSpaceDN/>
        <w:spacing w:after="120" w:line="240" w:lineRule="auto"/>
        <w:ind w:left="4537" w:firstLine="426"/>
        <w:jc w:val="center"/>
        <w:textAlignment w:val="auto"/>
        <w:rPr>
          <w:rFonts w:ascii="Times New Roman" w:eastAsia="MS Mincho" w:hAnsi="Times New Roman" w:cs="Times New Roman"/>
          <w:b/>
          <w:i/>
          <w:sz w:val="24"/>
          <w:szCs w:val="24"/>
          <w:lang w:eastAsia="pl-PL"/>
        </w:rPr>
      </w:pPr>
      <w:r w:rsidRPr="00F02AE3">
        <w:rPr>
          <w:rFonts w:ascii="Times New Roman" w:eastAsia="MS Mincho" w:hAnsi="Times New Roman" w:cs="Times New Roman"/>
          <w:b/>
          <w:i/>
          <w:sz w:val="24"/>
          <w:szCs w:val="24"/>
          <w:lang w:eastAsia="pl-PL"/>
        </w:rPr>
        <w:t>Załącznik nr 4 do Umowy</w:t>
      </w:r>
    </w:p>
    <w:p w14:paraId="32916B29" w14:textId="77777777" w:rsidR="00764FB0" w:rsidRPr="00F02AE3" w:rsidRDefault="00764FB0" w:rsidP="00764FB0">
      <w:pPr>
        <w:spacing w:line="240" w:lineRule="auto"/>
        <w:ind w:left="283" w:hanging="425"/>
        <w:jc w:val="both"/>
        <w:rPr>
          <w:rFonts w:ascii="Times New Roman" w:eastAsia="Times New Roman" w:hAnsi="Times New Roman" w:cs="Times New Roman"/>
          <w:sz w:val="24"/>
          <w:szCs w:val="24"/>
        </w:rPr>
      </w:pPr>
    </w:p>
    <w:p w14:paraId="0FC8C516" w14:textId="77777777" w:rsidR="00764FB0" w:rsidRPr="00F02AE3" w:rsidRDefault="00764FB0" w:rsidP="00764FB0">
      <w:pPr>
        <w:spacing w:line="240" w:lineRule="auto"/>
        <w:ind w:left="283" w:hanging="425"/>
        <w:jc w:val="both"/>
        <w:rPr>
          <w:rFonts w:ascii="Times New Roman" w:eastAsia="Times New Roman" w:hAnsi="Times New Roman" w:cs="Times New Roman"/>
          <w:sz w:val="24"/>
          <w:szCs w:val="24"/>
        </w:rPr>
      </w:pPr>
      <w:r w:rsidRPr="00F02AE3">
        <w:rPr>
          <w:rFonts w:ascii="Times New Roman" w:eastAsia="Times New Roman" w:hAnsi="Times New Roman" w:cs="Times New Roman"/>
          <w:sz w:val="24"/>
          <w:szCs w:val="24"/>
        </w:rPr>
        <w:t>……………..……………………………..</w:t>
      </w:r>
    </w:p>
    <w:p w14:paraId="243D9185" w14:textId="77777777" w:rsidR="00764FB0" w:rsidRPr="00F02AE3" w:rsidRDefault="00764FB0" w:rsidP="00764FB0">
      <w:pPr>
        <w:spacing w:line="240" w:lineRule="auto"/>
        <w:ind w:left="283" w:hanging="425"/>
        <w:jc w:val="both"/>
        <w:rPr>
          <w:rFonts w:ascii="Times New Roman" w:eastAsia="Times New Roman" w:hAnsi="Times New Roman" w:cs="Times New Roman"/>
          <w:sz w:val="20"/>
          <w:szCs w:val="20"/>
        </w:rPr>
      </w:pPr>
      <w:r w:rsidRPr="00F02AE3">
        <w:rPr>
          <w:rFonts w:ascii="Times New Roman" w:eastAsia="Times New Roman" w:hAnsi="Times New Roman" w:cs="Times New Roman"/>
          <w:sz w:val="20"/>
          <w:szCs w:val="20"/>
        </w:rPr>
        <w:t xml:space="preserve">        /pieczęć Wykonawcy/</w:t>
      </w:r>
    </w:p>
    <w:p w14:paraId="69045B74" w14:textId="77777777" w:rsidR="00764FB0" w:rsidRPr="00F02AE3" w:rsidRDefault="00764FB0" w:rsidP="00873C1C">
      <w:pPr>
        <w:spacing w:after="120" w:line="240" w:lineRule="auto"/>
        <w:ind w:left="283" w:firstLine="1"/>
        <w:jc w:val="both"/>
        <w:rPr>
          <w:rFonts w:ascii="Times New Roman" w:hAnsi="Times New Roman" w:cs="Times New Roman"/>
          <w:b/>
          <w:sz w:val="24"/>
          <w:szCs w:val="24"/>
        </w:rPr>
      </w:pPr>
      <w:bookmarkStart w:id="126" w:name="_Hlk146279158"/>
      <w:r w:rsidRPr="00F02AE3">
        <w:rPr>
          <w:rFonts w:ascii="Times New Roman" w:hAnsi="Times New Roman" w:cs="Times New Roman"/>
          <w:b/>
          <w:sz w:val="24"/>
          <w:szCs w:val="24"/>
        </w:rPr>
        <w:t>OŚWIADCZENIE WYKONAWCY STOSOWNIE DO ART. 68 UST. 3 USTAWY Z DNIA 11 STYCZNIA 2018 R. O ELEKTROMOBILNOŚCI I PALIWACH ALTERNATYWNYCH</w:t>
      </w:r>
    </w:p>
    <w:p w14:paraId="225A01DB" w14:textId="6F3F1F7B" w:rsidR="00FE04E0" w:rsidRPr="00F02AE3" w:rsidRDefault="00FE04E0" w:rsidP="00873C1C">
      <w:pPr>
        <w:spacing w:after="120" w:line="240" w:lineRule="auto"/>
        <w:ind w:left="283" w:firstLine="1"/>
        <w:jc w:val="both"/>
        <w:rPr>
          <w:rFonts w:ascii="Times New Roman" w:hAnsi="Times New Roman" w:cs="Times New Roman"/>
          <w:sz w:val="24"/>
          <w:szCs w:val="24"/>
        </w:rPr>
      </w:pPr>
      <w:r w:rsidRPr="00F02AE3">
        <w:rPr>
          <w:rFonts w:ascii="Times New Roman" w:hAnsi="Times New Roman" w:cs="Times New Roman"/>
          <w:sz w:val="24"/>
          <w:szCs w:val="24"/>
        </w:rPr>
        <w:t>„BUDOWA BUDYNKU MIESZKALNO-USŁUGOWEGO Z GARAŻEM PODZIEMNYM WRAZ Z INFRASTRUKTURĄ TECHNICZNĄ I ZAGOSPODAROWANIEM TERENU PRZY ULICY KSIĘCIA BOLKA II ŚWIDNICKIEGO 26-28 W ŚWIDNICY”</w:t>
      </w:r>
    </w:p>
    <w:bookmarkEnd w:id="126"/>
    <w:p w14:paraId="055330C9" w14:textId="77777777" w:rsidR="00764FB0" w:rsidRPr="00F02AE3" w:rsidRDefault="00764FB0" w:rsidP="007B340C">
      <w:pPr>
        <w:widowControl/>
        <w:numPr>
          <w:ilvl w:val="0"/>
          <w:numId w:val="235"/>
        </w:numPr>
        <w:suppressAutoHyphens w:val="0"/>
        <w:autoSpaceDN/>
        <w:spacing w:before="120" w:after="12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Wykaz floty pojazdów samochodowych używanych przy wykonywaniu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831"/>
        <w:gridCol w:w="2831"/>
        <w:gridCol w:w="2833"/>
      </w:tblGrid>
      <w:tr w:rsidR="00F02AE3" w:rsidRPr="00F02AE3" w14:paraId="41747110" w14:textId="77777777" w:rsidTr="00C63A8A">
        <w:trPr>
          <w:jc w:val="center"/>
        </w:trPr>
        <w:tc>
          <w:tcPr>
            <w:tcW w:w="616" w:type="dxa"/>
            <w:vAlign w:val="center"/>
            <w:hideMark/>
          </w:tcPr>
          <w:p w14:paraId="63834FD5" w14:textId="77777777" w:rsidR="00764FB0" w:rsidRPr="00F02AE3" w:rsidRDefault="00764FB0" w:rsidP="00764FB0">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Lp.</w:t>
            </w:r>
          </w:p>
        </w:tc>
        <w:tc>
          <w:tcPr>
            <w:tcW w:w="2831" w:type="dxa"/>
            <w:vAlign w:val="center"/>
            <w:hideMark/>
          </w:tcPr>
          <w:p w14:paraId="3F9A7CCA" w14:textId="77777777" w:rsidR="00764FB0" w:rsidRPr="00F02AE3" w:rsidRDefault="00764FB0" w:rsidP="00E613ED">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Nazwa pojazdu</w:t>
            </w:r>
          </w:p>
        </w:tc>
        <w:tc>
          <w:tcPr>
            <w:tcW w:w="2831" w:type="dxa"/>
            <w:vAlign w:val="center"/>
            <w:hideMark/>
          </w:tcPr>
          <w:p w14:paraId="24B22621" w14:textId="77777777" w:rsidR="00764FB0" w:rsidRPr="00F02AE3" w:rsidRDefault="00764FB0" w:rsidP="00E613ED">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Rodzaj napędu</w:t>
            </w:r>
          </w:p>
        </w:tc>
        <w:tc>
          <w:tcPr>
            <w:tcW w:w="2833" w:type="dxa"/>
            <w:vAlign w:val="center"/>
            <w:hideMark/>
          </w:tcPr>
          <w:p w14:paraId="616D842C" w14:textId="77777777" w:rsidR="00764FB0" w:rsidRPr="00F02AE3" w:rsidRDefault="00764FB0" w:rsidP="00E613ED">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Nr rejestracyjny/VIN</w:t>
            </w:r>
          </w:p>
        </w:tc>
      </w:tr>
      <w:tr w:rsidR="00F02AE3" w:rsidRPr="00F02AE3" w14:paraId="253A6150" w14:textId="77777777" w:rsidTr="00C63A8A">
        <w:trPr>
          <w:jc w:val="center"/>
        </w:trPr>
        <w:tc>
          <w:tcPr>
            <w:tcW w:w="616" w:type="dxa"/>
            <w:vAlign w:val="center"/>
            <w:hideMark/>
          </w:tcPr>
          <w:p w14:paraId="2B224DED" w14:textId="77777777" w:rsidR="00764FB0" w:rsidRPr="00F02AE3" w:rsidRDefault="00764FB0" w:rsidP="00764FB0">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1</w:t>
            </w:r>
          </w:p>
        </w:tc>
        <w:tc>
          <w:tcPr>
            <w:tcW w:w="2831" w:type="dxa"/>
            <w:vAlign w:val="center"/>
          </w:tcPr>
          <w:p w14:paraId="5E145224"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1" w:type="dxa"/>
            <w:vAlign w:val="center"/>
          </w:tcPr>
          <w:p w14:paraId="4CA00F23"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3" w:type="dxa"/>
            <w:vAlign w:val="center"/>
          </w:tcPr>
          <w:p w14:paraId="3371864F"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r>
      <w:tr w:rsidR="00F02AE3" w:rsidRPr="00F02AE3" w14:paraId="74667E4C" w14:textId="77777777" w:rsidTr="00C63A8A">
        <w:trPr>
          <w:jc w:val="center"/>
        </w:trPr>
        <w:tc>
          <w:tcPr>
            <w:tcW w:w="616" w:type="dxa"/>
            <w:vAlign w:val="center"/>
            <w:hideMark/>
          </w:tcPr>
          <w:p w14:paraId="4BB40105" w14:textId="77777777" w:rsidR="00764FB0" w:rsidRPr="00F02AE3" w:rsidRDefault="00764FB0" w:rsidP="00764FB0">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2</w:t>
            </w:r>
          </w:p>
        </w:tc>
        <w:tc>
          <w:tcPr>
            <w:tcW w:w="2831" w:type="dxa"/>
            <w:vAlign w:val="center"/>
          </w:tcPr>
          <w:p w14:paraId="5397F72E"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1" w:type="dxa"/>
            <w:vAlign w:val="center"/>
          </w:tcPr>
          <w:p w14:paraId="07F27BCD"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3" w:type="dxa"/>
            <w:vAlign w:val="center"/>
          </w:tcPr>
          <w:p w14:paraId="7C842403"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r>
      <w:tr w:rsidR="00F02AE3" w:rsidRPr="00F02AE3" w14:paraId="059A143E" w14:textId="77777777" w:rsidTr="00C63A8A">
        <w:trPr>
          <w:jc w:val="center"/>
        </w:trPr>
        <w:tc>
          <w:tcPr>
            <w:tcW w:w="616" w:type="dxa"/>
            <w:vAlign w:val="center"/>
            <w:hideMark/>
          </w:tcPr>
          <w:p w14:paraId="1B082984" w14:textId="77777777" w:rsidR="00764FB0" w:rsidRPr="00F02AE3" w:rsidRDefault="00764FB0" w:rsidP="00764FB0">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3</w:t>
            </w:r>
          </w:p>
        </w:tc>
        <w:tc>
          <w:tcPr>
            <w:tcW w:w="2831" w:type="dxa"/>
            <w:vAlign w:val="center"/>
          </w:tcPr>
          <w:p w14:paraId="232D62D4"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1" w:type="dxa"/>
            <w:vAlign w:val="center"/>
          </w:tcPr>
          <w:p w14:paraId="1F35297F"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3" w:type="dxa"/>
            <w:vAlign w:val="center"/>
          </w:tcPr>
          <w:p w14:paraId="5585B5BE"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r>
      <w:tr w:rsidR="00F02AE3" w:rsidRPr="00F02AE3" w14:paraId="3E3E6B6F" w14:textId="77777777" w:rsidTr="00C63A8A">
        <w:trPr>
          <w:jc w:val="center"/>
        </w:trPr>
        <w:tc>
          <w:tcPr>
            <w:tcW w:w="616" w:type="dxa"/>
            <w:vAlign w:val="center"/>
          </w:tcPr>
          <w:p w14:paraId="03073650" w14:textId="77777777" w:rsidR="00764FB0" w:rsidRPr="00F02AE3" w:rsidRDefault="00764FB0" w:rsidP="00764FB0">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4</w:t>
            </w:r>
          </w:p>
        </w:tc>
        <w:tc>
          <w:tcPr>
            <w:tcW w:w="2831" w:type="dxa"/>
            <w:vAlign w:val="center"/>
          </w:tcPr>
          <w:p w14:paraId="46BB5FD9"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1" w:type="dxa"/>
            <w:vAlign w:val="center"/>
          </w:tcPr>
          <w:p w14:paraId="1D58D7EF"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3" w:type="dxa"/>
            <w:vAlign w:val="center"/>
          </w:tcPr>
          <w:p w14:paraId="7460BCF8"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r>
      <w:tr w:rsidR="00F02AE3" w:rsidRPr="00F02AE3" w14:paraId="7799E672" w14:textId="77777777" w:rsidTr="00C63A8A">
        <w:trPr>
          <w:jc w:val="center"/>
        </w:trPr>
        <w:tc>
          <w:tcPr>
            <w:tcW w:w="616" w:type="dxa"/>
            <w:vAlign w:val="center"/>
            <w:hideMark/>
          </w:tcPr>
          <w:p w14:paraId="7BAC462E" w14:textId="77777777" w:rsidR="00764FB0" w:rsidRPr="00F02AE3" w:rsidRDefault="00764FB0" w:rsidP="00764FB0">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w:t>
            </w:r>
          </w:p>
        </w:tc>
        <w:tc>
          <w:tcPr>
            <w:tcW w:w="2831" w:type="dxa"/>
            <w:vAlign w:val="center"/>
          </w:tcPr>
          <w:p w14:paraId="1B0D5025"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1" w:type="dxa"/>
            <w:vAlign w:val="center"/>
          </w:tcPr>
          <w:p w14:paraId="68C8519D"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3" w:type="dxa"/>
            <w:vAlign w:val="center"/>
          </w:tcPr>
          <w:p w14:paraId="67EFDA63"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r>
    </w:tbl>
    <w:p w14:paraId="662AA57D" w14:textId="77777777" w:rsidR="00764FB0" w:rsidRPr="00F02AE3" w:rsidRDefault="00764FB0" w:rsidP="007B340C">
      <w:pPr>
        <w:widowControl/>
        <w:numPr>
          <w:ilvl w:val="0"/>
          <w:numId w:val="235"/>
        </w:numPr>
        <w:suppressAutoHyphens w:val="0"/>
        <w:autoSpaceDN/>
        <w:spacing w:before="120" w:after="12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Udział pojazdów elektrycznych lub pojazdów napędzanych gazem ziemnym we flocie pojazdów samochodowych używanych przy wykonywaniu zamówienia wynosi ……</w:t>
      </w:r>
      <w:r w:rsidRPr="00F02AE3">
        <w:rPr>
          <w:rFonts w:ascii="Times New Roman" w:hAnsi="Times New Roman" w:cs="Times New Roman"/>
          <w:sz w:val="24"/>
          <w:szCs w:val="24"/>
          <w:vertAlign w:val="superscript"/>
        </w:rPr>
        <w:footnoteReference w:id="19"/>
      </w:r>
    </w:p>
    <w:p w14:paraId="0D1B92D7" w14:textId="77777777" w:rsidR="00764FB0" w:rsidRPr="00F02AE3" w:rsidRDefault="00764FB0" w:rsidP="007B340C">
      <w:pPr>
        <w:widowControl/>
        <w:numPr>
          <w:ilvl w:val="0"/>
          <w:numId w:val="235"/>
        </w:numPr>
        <w:suppressAutoHyphens w:val="0"/>
        <w:autoSpaceDN/>
        <w:spacing w:before="120" w:after="12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Wykaz pojazdów elektrycznych lub pojazdów napędzanych gazem ziemnym we flocie pojazdów używanych w zamówieniu zostaje zapewniony poprzez następujące pojazdy: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831"/>
        <w:gridCol w:w="2831"/>
        <w:gridCol w:w="2833"/>
      </w:tblGrid>
      <w:tr w:rsidR="00F02AE3" w:rsidRPr="00F02AE3" w14:paraId="2750906E" w14:textId="77777777" w:rsidTr="00C63A8A">
        <w:trPr>
          <w:jc w:val="center"/>
        </w:trPr>
        <w:tc>
          <w:tcPr>
            <w:tcW w:w="616" w:type="dxa"/>
            <w:vAlign w:val="center"/>
            <w:hideMark/>
          </w:tcPr>
          <w:p w14:paraId="75DD0131" w14:textId="77777777" w:rsidR="00764FB0" w:rsidRPr="00F02AE3" w:rsidRDefault="00764FB0" w:rsidP="00764FB0">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Lp.</w:t>
            </w:r>
          </w:p>
        </w:tc>
        <w:tc>
          <w:tcPr>
            <w:tcW w:w="2831" w:type="dxa"/>
            <w:vAlign w:val="center"/>
            <w:hideMark/>
          </w:tcPr>
          <w:p w14:paraId="3A83B2C2" w14:textId="77777777" w:rsidR="00764FB0" w:rsidRPr="00F02AE3" w:rsidRDefault="00764FB0" w:rsidP="00E613ED">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Nazwa pojazdu</w:t>
            </w:r>
          </w:p>
        </w:tc>
        <w:tc>
          <w:tcPr>
            <w:tcW w:w="2831" w:type="dxa"/>
            <w:vAlign w:val="center"/>
            <w:hideMark/>
          </w:tcPr>
          <w:p w14:paraId="696D7CFD" w14:textId="77777777" w:rsidR="00764FB0" w:rsidRPr="00F02AE3" w:rsidRDefault="00764FB0" w:rsidP="00E613ED">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Rodzaj napędu</w:t>
            </w:r>
          </w:p>
        </w:tc>
        <w:tc>
          <w:tcPr>
            <w:tcW w:w="2833" w:type="dxa"/>
            <w:vAlign w:val="center"/>
            <w:hideMark/>
          </w:tcPr>
          <w:p w14:paraId="2860DED0" w14:textId="77777777" w:rsidR="00764FB0" w:rsidRPr="00F02AE3" w:rsidRDefault="00764FB0" w:rsidP="00E613ED">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Nr rejestracyjny/VIN</w:t>
            </w:r>
          </w:p>
        </w:tc>
      </w:tr>
      <w:tr w:rsidR="00F02AE3" w:rsidRPr="00F02AE3" w14:paraId="581E310A" w14:textId="77777777" w:rsidTr="00C63A8A">
        <w:trPr>
          <w:jc w:val="center"/>
        </w:trPr>
        <w:tc>
          <w:tcPr>
            <w:tcW w:w="616" w:type="dxa"/>
            <w:vAlign w:val="center"/>
            <w:hideMark/>
          </w:tcPr>
          <w:p w14:paraId="58C18EA5" w14:textId="77777777" w:rsidR="00764FB0" w:rsidRPr="00F02AE3" w:rsidRDefault="00764FB0" w:rsidP="00764FB0">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1</w:t>
            </w:r>
          </w:p>
        </w:tc>
        <w:tc>
          <w:tcPr>
            <w:tcW w:w="2831" w:type="dxa"/>
            <w:vAlign w:val="center"/>
          </w:tcPr>
          <w:p w14:paraId="148A431C"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1" w:type="dxa"/>
            <w:vAlign w:val="center"/>
          </w:tcPr>
          <w:p w14:paraId="173D439E"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3" w:type="dxa"/>
            <w:vAlign w:val="center"/>
          </w:tcPr>
          <w:p w14:paraId="2457D1F4"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r>
      <w:tr w:rsidR="00F02AE3" w:rsidRPr="00F02AE3" w14:paraId="555F32DF" w14:textId="77777777" w:rsidTr="00C63A8A">
        <w:trPr>
          <w:jc w:val="center"/>
        </w:trPr>
        <w:tc>
          <w:tcPr>
            <w:tcW w:w="616" w:type="dxa"/>
            <w:vAlign w:val="center"/>
            <w:hideMark/>
          </w:tcPr>
          <w:p w14:paraId="194C3DB4" w14:textId="77777777" w:rsidR="00764FB0" w:rsidRPr="00F02AE3" w:rsidRDefault="00764FB0" w:rsidP="00764FB0">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2</w:t>
            </w:r>
          </w:p>
        </w:tc>
        <w:tc>
          <w:tcPr>
            <w:tcW w:w="2831" w:type="dxa"/>
            <w:vAlign w:val="center"/>
          </w:tcPr>
          <w:p w14:paraId="1CE7D98A"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1" w:type="dxa"/>
            <w:vAlign w:val="center"/>
          </w:tcPr>
          <w:p w14:paraId="059150FD"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3" w:type="dxa"/>
            <w:vAlign w:val="center"/>
          </w:tcPr>
          <w:p w14:paraId="32DCA2D2"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r>
      <w:tr w:rsidR="00F02AE3" w:rsidRPr="00F02AE3" w14:paraId="1E4750F4" w14:textId="77777777" w:rsidTr="00C63A8A">
        <w:trPr>
          <w:jc w:val="center"/>
        </w:trPr>
        <w:tc>
          <w:tcPr>
            <w:tcW w:w="616" w:type="dxa"/>
            <w:vAlign w:val="center"/>
            <w:hideMark/>
          </w:tcPr>
          <w:p w14:paraId="402F7405" w14:textId="77777777" w:rsidR="00764FB0" w:rsidRPr="00F02AE3" w:rsidRDefault="00764FB0" w:rsidP="00764FB0">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3</w:t>
            </w:r>
          </w:p>
        </w:tc>
        <w:tc>
          <w:tcPr>
            <w:tcW w:w="2831" w:type="dxa"/>
            <w:vAlign w:val="center"/>
          </w:tcPr>
          <w:p w14:paraId="7782C9F1"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1" w:type="dxa"/>
            <w:vAlign w:val="center"/>
          </w:tcPr>
          <w:p w14:paraId="6F8A127E"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3" w:type="dxa"/>
            <w:vAlign w:val="center"/>
          </w:tcPr>
          <w:p w14:paraId="1EF45400"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r>
      <w:tr w:rsidR="00F02AE3" w:rsidRPr="00F02AE3" w14:paraId="08C4C525" w14:textId="77777777" w:rsidTr="00C63A8A">
        <w:trPr>
          <w:jc w:val="center"/>
        </w:trPr>
        <w:tc>
          <w:tcPr>
            <w:tcW w:w="616" w:type="dxa"/>
            <w:vAlign w:val="center"/>
          </w:tcPr>
          <w:p w14:paraId="30F96906" w14:textId="77777777" w:rsidR="00764FB0" w:rsidRPr="00F02AE3" w:rsidRDefault="00764FB0" w:rsidP="00764FB0">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4</w:t>
            </w:r>
          </w:p>
        </w:tc>
        <w:tc>
          <w:tcPr>
            <w:tcW w:w="2831" w:type="dxa"/>
            <w:vAlign w:val="center"/>
          </w:tcPr>
          <w:p w14:paraId="6B3ED07C"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1" w:type="dxa"/>
            <w:vAlign w:val="center"/>
          </w:tcPr>
          <w:p w14:paraId="63D125EC"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3" w:type="dxa"/>
            <w:vAlign w:val="center"/>
          </w:tcPr>
          <w:p w14:paraId="69A8B8C1"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r>
      <w:tr w:rsidR="00F02AE3" w:rsidRPr="00F02AE3" w14:paraId="1824101E" w14:textId="77777777" w:rsidTr="00C63A8A">
        <w:trPr>
          <w:jc w:val="center"/>
        </w:trPr>
        <w:tc>
          <w:tcPr>
            <w:tcW w:w="616" w:type="dxa"/>
            <w:vAlign w:val="center"/>
            <w:hideMark/>
          </w:tcPr>
          <w:p w14:paraId="7FCBC7AC" w14:textId="77777777" w:rsidR="00764FB0" w:rsidRPr="00F02AE3" w:rsidRDefault="00764FB0" w:rsidP="00764FB0">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w:t>
            </w:r>
          </w:p>
        </w:tc>
        <w:tc>
          <w:tcPr>
            <w:tcW w:w="2831" w:type="dxa"/>
            <w:vAlign w:val="center"/>
          </w:tcPr>
          <w:p w14:paraId="47B80A45"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1" w:type="dxa"/>
            <w:vAlign w:val="center"/>
          </w:tcPr>
          <w:p w14:paraId="7A6ECB69"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3" w:type="dxa"/>
            <w:vAlign w:val="center"/>
          </w:tcPr>
          <w:p w14:paraId="077E6CE4"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r>
    </w:tbl>
    <w:p w14:paraId="3A8B0599" w14:textId="77777777" w:rsidR="00764FB0" w:rsidRPr="00F02AE3" w:rsidRDefault="00764FB0" w:rsidP="007B340C">
      <w:pPr>
        <w:widowControl/>
        <w:numPr>
          <w:ilvl w:val="0"/>
          <w:numId w:val="235"/>
        </w:numPr>
        <w:suppressAutoHyphens w:val="0"/>
        <w:autoSpaceDN/>
        <w:spacing w:before="120" w:after="12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Oświadczam, że w trakcie realizacji zamówienia, na każde żądanie Zamawiającego zobowiązuję się składać uaktualnione wykazy, o których mowa w ust. 1 i 3.</w:t>
      </w:r>
    </w:p>
    <w:p w14:paraId="026288FD" w14:textId="77777777" w:rsidR="00764FB0" w:rsidRPr="00F02AE3" w:rsidRDefault="00764FB0" w:rsidP="007B340C">
      <w:pPr>
        <w:widowControl/>
        <w:numPr>
          <w:ilvl w:val="0"/>
          <w:numId w:val="235"/>
        </w:numPr>
        <w:suppressAutoHyphens w:val="0"/>
        <w:autoSpaceDE w:val="0"/>
        <w:adjustRightInd w:val="0"/>
        <w:spacing w:before="120" w:after="12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Oświadczam, że przyjmuję do wiadomości, że przedłożenie wykazów, o których mowa w ust. 1 i 3, nie wyłącza uprawnienia Zamawiającego do weryfikacji spełnienia ww. wymogu w sposób wybrany przez Zamawiającego, w szczególności poprzez żądania okazania pojazdów.</w:t>
      </w:r>
    </w:p>
    <w:p w14:paraId="192E138D" w14:textId="77777777" w:rsidR="00764FB0" w:rsidRPr="00F02AE3" w:rsidRDefault="00764FB0" w:rsidP="007B340C">
      <w:pPr>
        <w:widowControl/>
        <w:numPr>
          <w:ilvl w:val="0"/>
          <w:numId w:val="235"/>
        </w:numPr>
        <w:suppressAutoHyphens w:val="0"/>
        <w:autoSpaceDN/>
        <w:spacing w:before="120" w:after="12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 xml:space="preserve">Oświadczam, że przyjmuję do wiadomości, że brak złożonego pisemnego oświadczenia lub jego aktualizacji może zostać potraktowane przez Zamawiającego jako niespełnienie wymogu ustawy o </w:t>
      </w:r>
      <w:proofErr w:type="spellStart"/>
      <w:r w:rsidRPr="00F02AE3">
        <w:rPr>
          <w:rFonts w:ascii="Times New Roman" w:hAnsi="Times New Roman" w:cs="Times New Roman"/>
          <w:sz w:val="24"/>
          <w:szCs w:val="24"/>
        </w:rPr>
        <w:t>elektromobilności</w:t>
      </w:r>
      <w:proofErr w:type="spellEnd"/>
      <w:r w:rsidRPr="00F02AE3">
        <w:rPr>
          <w:rFonts w:ascii="Times New Roman" w:hAnsi="Times New Roman" w:cs="Times New Roman"/>
          <w:sz w:val="24"/>
          <w:szCs w:val="24"/>
        </w:rPr>
        <w:t xml:space="preserve"> i paliwach alternatywnych i skutkuje naliczeniem kar, o których mowa w § 7 ust. 1 pkt 14 umowy.</w:t>
      </w:r>
    </w:p>
    <w:p w14:paraId="17B0C033" w14:textId="77777777" w:rsidR="00764FB0" w:rsidRPr="00F02AE3" w:rsidRDefault="00764FB0" w:rsidP="00764FB0">
      <w:pPr>
        <w:autoSpaceDE w:val="0"/>
        <w:adjustRightInd w:val="0"/>
        <w:spacing w:after="0" w:line="240" w:lineRule="auto"/>
        <w:ind w:left="283" w:hanging="425"/>
        <w:jc w:val="both"/>
        <w:rPr>
          <w:rFonts w:ascii="Times New Roman" w:hAnsi="Times New Roman" w:cs="Times New Roman"/>
          <w:bCs/>
          <w:sz w:val="20"/>
          <w:szCs w:val="20"/>
        </w:rPr>
      </w:pPr>
    </w:p>
    <w:tbl>
      <w:tblPr>
        <w:tblW w:w="8896" w:type="dxa"/>
        <w:tblInd w:w="534" w:type="dxa"/>
        <w:tblLook w:val="01E0" w:firstRow="1" w:lastRow="1" w:firstColumn="1" w:lastColumn="1" w:noHBand="0" w:noVBand="0"/>
      </w:tblPr>
      <w:tblGrid>
        <w:gridCol w:w="2268"/>
        <w:gridCol w:w="2976"/>
        <w:gridCol w:w="3652"/>
      </w:tblGrid>
      <w:tr w:rsidR="00764FB0" w:rsidRPr="00F02AE3" w14:paraId="0755228B" w14:textId="77777777" w:rsidTr="00C63A8A">
        <w:tc>
          <w:tcPr>
            <w:tcW w:w="2268" w:type="dxa"/>
            <w:tcBorders>
              <w:top w:val="dashed" w:sz="4" w:space="0" w:color="auto"/>
              <w:left w:val="nil"/>
              <w:bottom w:val="nil"/>
              <w:right w:val="nil"/>
            </w:tcBorders>
            <w:hideMark/>
          </w:tcPr>
          <w:p w14:paraId="72CA22F1" w14:textId="77777777" w:rsidR="00764FB0" w:rsidRPr="00F02AE3" w:rsidRDefault="00764FB0" w:rsidP="00764FB0">
            <w:pPr>
              <w:overflowPunct w:val="0"/>
              <w:autoSpaceDE w:val="0"/>
              <w:adjustRightInd w:val="0"/>
              <w:spacing w:after="0" w:line="240" w:lineRule="auto"/>
              <w:ind w:left="283" w:hanging="425"/>
              <w:jc w:val="both"/>
              <w:rPr>
                <w:rFonts w:ascii="Times New Roman" w:hAnsi="Times New Roman" w:cs="Times New Roman"/>
                <w:iCs/>
                <w:sz w:val="20"/>
                <w:szCs w:val="20"/>
              </w:rPr>
            </w:pPr>
            <w:r w:rsidRPr="00F02AE3">
              <w:rPr>
                <w:rFonts w:ascii="Times New Roman" w:hAnsi="Times New Roman" w:cs="Times New Roman"/>
                <w:iCs/>
                <w:sz w:val="20"/>
                <w:szCs w:val="20"/>
              </w:rPr>
              <w:t>Miejscowość, data</w:t>
            </w:r>
          </w:p>
        </w:tc>
        <w:tc>
          <w:tcPr>
            <w:tcW w:w="2976" w:type="dxa"/>
          </w:tcPr>
          <w:p w14:paraId="4FAB5D27" w14:textId="77777777" w:rsidR="00764FB0" w:rsidRPr="00F02AE3" w:rsidRDefault="00764FB0" w:rsidP="00764FB0">
            <w:pPr>
              <w:overflowPunct w:val="0"/>
              <w:autoSpaceDE w:val="0"/>
              <w:adjustRightInd w:val="0"/>
              <w:spacing w:after="0" w:line="240" w:lineRule="auto"/>
              <w:ind w:left="283" w:hanging="425"/>
              <w:jc w:val="both"/>
              <w:rPr>
                <w:rFonts w:ascii="Times New Roman" w:hAnsi="Times New Roman" w:cs="Times New Roman"/>
                <w:iCs/>
                <w:sz w:val="20"/>
                <w:szCs w:val="20"/>
              </w:rPr>
            </w:pPr>
          </w:p>
        </w:tc>
        <w:tc>
          <w:tcPr>
            <w:tcW w:w="3652" w:type="dxa"/>
            <w:tcBorders>
              <w:top w:val="dashed" w:sz="4" w:space="0" w:color="auto"/>
              <w:left w:val="nil"/>
              <w:bottom w:val="nil"/>
              <w:right w:val="nil"/>
            </w:tcBorders>
            <w:hideMark/>
          </w:tcPr>
          <w:p w14:paraId="7C2186B1" w14:textId="77777777" w:rsidR="00764FB0" w:rsidRPr="00F02AE3" w:rsidRDefault="00764FB0" w:rsidP="00764FB0">
            <w:pPr>
              <w:overflowPunct w:val="0"/>
              <w:autoSpaceDE w:val="0"/>
              <w:adjustRightInd w:val="0"/>
              <w:spacing w:after="0" w:line="240" w:lineRule="auto"/>
              <w:ind w:left="283" w:hanging="425"/>
              <w:jc w:val="both"/>
              <w:rPr>
                <w:rFonts w:ascii="Times New Roman" w:hAnsi="Times New Roman" w:cs="Times New Roman"/>
                <w:iCs/>
                <w:sz w:val="20"/>
                <w:szCs w:val="20"/>
              </w:rPr>
            </w:pPr>
            <w:r w:rsidRPr="00F02AE3">
              <w:rPr>
                <w:rFonts w:ascii="Times New Roman" w:hAnsi="Times New Roman" w:cs="Times New Roman"/>
                <w:iCs/>
                <w:sz w:val="20"/>
                <w:szCs w:val="20"/>
              </w:rPr>
              <w:t>pieczęć i podpis upoważnionych</w:t>
            </w:r>
          </w:p>
          <w:p w14:paraId="2D39393A" w14:textId="77777777" w:rsidR="00764FB0" w:rsidRPr="00F02AE3" w:rsidRDefault="00764FB0" w:rsidP="00764FB0">
            <w:pPr>
              <w:overflowPunct w:val="0"/>
              <w:autoSpaceDE w:val="0"/>
              <w:adjustRightInd w:val="0"/>
              <w:spacing w:after="0" w:line="240" w:lineRule="auto"/>
              <w:ind w:left="283" w:hanging="425"/>
              <w:jc w:val="both"/>
              <w:rPr>
                <w:rFonts w:ascii="Times New Roman" w:hAnsi="Times New Roman" w:cs="Times New Roman"/>
                <w:iCs/>
                <w:sz w:val="20"/>
                <w:szCs w:val="20"/>
              </w:rPr>
            </w:pPr>
            <w:r w:rsidRPr="00F02AE3">
              <w:rPr>
                <w:rFonts w:ascii="Times New Roman" w:hAnsi="Times New Roman" w:cs="Times New Roman"/>
                <w:iCs/>
                <w:sz w:val="20"/>
                <w:szCs w:val="20"/>
              </w:rPr>
              <w:t>przedstawicieli firmy</w:t>
            </w:r>
          </w:p>
        </w:tc>
      </w:tr>
    </w:tbl>
    <w:p w14:paraId="681AD203" w14:textId="77777777" w:rsidR="00764FB0" w:rsidRPr="00F02AE3" w:rsidRDefault="00764FB0" w:rsidP="00764FB0">
      <w:pPr>
        <w:suppressAutoHyphens w:val="0"/>
        <w:spacing w:before="120" w:after="120" w:line="240" w:lineRule="auto"/>
        <w:ind w:left="283" w:hanging="425"/>
        <w:jc w:val="both"/>
        <w:rPr>
          <w:rFonts w:ascii="Times New Roman" w:hAnsi="Times New Roman" w:cs="Times New Roman"/>
          <w:sz w:val="24"/>
          <w:szCs w:val="24"/>
        </w:rPr>
      </w:pPr>
    </w:p>
    <w:p w14:paraId="140AD0E1" w14:textId="77777777" w:rsidR="007D5203" w:rsidRPr="00F02AE3" w:rsidRDefault="007D5203" w:rsidP="00764FB0">
      <w:pPr>
        <w:suppressAutoHyphens w:val="0"/>
        <w:spacing w:before="120" w:after="120" w:line="240" w:lineRule="auto"/>
        <w:ind w:left="283" w:hanging="425"/>
        <w:jc w:val="both"/>
        <w:rPr>
          <w:rFonts w:ascii="Times New Roman" w:hAnsi="Times New Roman" w:cs="Times New Roman"/>
          <w:sz w:val="24"/>
          <w:szCs w:val="24"/>
        </w:rPr>
      </w:pPr>
    </w:p>
    <w:p w14:paraId="7DFC0CD2" w14:textId="77777777" w:rsidR="007D5203" w:rsidRPr="00F02AE3" w:rsidRDefault="007D5203" w:rsidP="00764FB0">
      <w:pPr>
        <w:suppressAutoHyphens w:val="0"/>
        <w:spacing w:before="120" w:after="120" w:line="240" w:lineRule="auto"/>
        <w:ind w:left="283" w:hanging="425"/>
        <w:jc w:val="both"/>
        <w:rPr>
          <w:rFonts w:ascii="Times New Roman" w:hAnsi="Times New Roman" w:cs="Times New Roman"/>
          <w:sz w:val="24"/>
          <w:szCs w:val="24"/>
        </w:rPr>
      </w:pPr>
    </w:p>
    <w:p w14:paraId="4984C043" w14:textId="77777777" w:rsidR="007D5203" w:rsidRPr="00F02AE3" w:rsidRDefault="007D5203" w:rsidP="00764FB0">
      <w:pPr>
        <w:suppressAutoHyphens w:val="0"/>
        <w:spacing w:before="120" w:after="120" w:line="240" w:lineRule="auto"/>
        <w:ind w:left="283" w:hanging="425"/>
        <w:jc w:val="both"/>
        <w:rPr>
          <w:rFonts w:ascii="Times New Roman" w:hAnsi="Times New Roman" w:cs="Times New Roman"/>
          <w:sz w:val="24"/>
          <w:szCs w:val="24"/>
        </w:rPr>
      </w:pPr>
    </w:p>
    <w:p w14:paraId="51D1C9BE" w14:textId="77777777" w:rsidR="007D5203" w:rsidRPr="00F02AE3" w:rsidRDefault="007D5203" w:rsidP="007D5203">
      <w:pPr>
        <w:suppressAutoHyphens w:val="0"/>
        <w:spacing w:before="120" w:after="120" w:line="240" w:lineRule="auto"/>
        <w:ind w:left="283" w:hanging="425"/>
        <w:jc w:val="right"/>
        <w:rPr>
          <w:rFonts w:ascii="Times New Roman" w:hAnsi="Times New Roman" w:cs="Times New Roman"/>
          <w:b/>
          <w:i/>
          <w:sz w:val="24"/>
          <w:szCs w:val="24"/>
        </w:rPr>
      </w:pPr>
      <w:r w:rsidRPr="00F02AE3">
        <w:rPr>
          <w:rFonts w:ascii="Times New Roman" w:hAnsi="Times New Roman" w:cs="Times New Roman"/>
          <w:b/>
          <w:i/>
          <w:sz w:val="24"/>
          <w:szCs w:val="24"/>
        </w:rPr>
        <w:t>Załącznik nr 11 do SWZ</w:t>
      </w:r>
    </w:p>
    <w:p w14:paraId="5ED360D9" w14:textId="77777777" w:rsidR="007D5203" w:rsidRPr="00F02AE3" w:rsidRDefault="007D5203" w:rsidP="007D5203">
      <w:pPr>
        <w:suppressAutoHyphens w:val="0"/>
        <w:spacing w:before="120" w:after="120" w:line="240" w:lineRule="auto"/>
        <w:ind w:left="283" w:hanging="425"/>
        <w:jc w:val="right"/>
        <w:rPr>
          <w:rFonts w:ascii="Times New Roman" w:hAnsi="Times New Roman" w:cs="Times New Roman"/>
          <w:b/>
          <w:i/>
          <w:sz w:val="24"/>
          <w:szCs w:val="24"/>
        </w:rPr>
      </w:pPr>
    </w:p>
    <w:p w14:paraId="78355B3B" w14:textId="024E39E9" w:rsidR="007D5203" w:rsidRPr="00F02AE3" w:rsidRDefault="00C12DF1" w:rsidP="007D5203">
      <w:pPr>
        <w:suppressAutoHyphens w:val="0"/>
        <w:spacing w:before="120" w:after="120" w:line="240" w:lineRule="auto"/>
        <w:ind w:left="283" w:hanging="425"/>
        <w:jc w:val="center"/>
        <w:rPr>
          <w:rFonts w:ascii="Times New Roman" w:hAnsi="Times New Roman" w:cs="Times New Roman"/>
          <w:b/>
          <w:sz w:val="24"/>
          <w:szCs w:val="24"/>
        </w:rPr>
      </w:pPr>
      <w:r w:rsidRPr="00F02AE3">
        <w:rPr>
          <w:rFonts w:ascii="Times New Roman" w:hAnsi="Times New Roman" w:cs="Times New Roman"/>
          <w:b/>
          <w:sz w:val="24"/>
          <w:szCs w:val="24"/>
        </w:rPr>
        <w:t>PROTOKÓŁ Z</w:t>
      </w:r>
      <w:r w:rsidR="007D5203" w:rsidRPr="00F02AE3">
        <w:rPr>
          <w:rFonts w:ascii="Times New Roman" w:hAnsi="Times New Roman" w:cs="Times New Roman"/>
          <w:b/>
          <w:sz w:val="24"/>
          <w:szCs w:val="24"/>
        </w:rPr>
        <w:t xml:space="preserve"> WIZJI LOKALNEJ</w:t>
      </w:r>
    </w:p>
    <w:p w14:paraId="6E373F7E" w14:textId="77777777" w:rsidR="007D5203" w:rsidRPr="00F02AE3" w:rsidRDefault="007D5203" w:rsidP="007D5203">
      <w:pPr>
        <w:suppressAutoHyphens w:val="0"/>
        <w:spacing w:before="120" w:after="120" w:line="240" w:lineRule="auto"/>
        <w:ind w:left="283" w:hanging="425"/>
        <w:jc w:val="center"/>
        <w:rPr>
          <w:rFonts w:ascii="Times New Roman" w:hAnsi="Times New Roman" w:cs="Times New Roman"/>
          <w:b/>
          <w:sz w:val="24"/>
          <w:szCs w:val="24"/>
        </w:rPr>
      </w:pPr>
    </w:p>
    <w:p w14:paraId="588BBCBC" w14:textId="77777777" w:rsidR="007D5203" w:rsidRPr="00F02AE3" w:rsidRDefault="007D5203" w:rsidP="007D5203">
      <w:pPr>
        <w:suppressAutoHyphens w:val="0"/>
        <w:spacing w:before="120" w:after="120" w:line="240" w:lineRule="auto"/>
        <w:ind w:left="283" w:hanging="425"/>
        <w:jc w:val="center"/>
        <w:rPr>
          <w:rFonts w:ascii="Times New Roman" w:hAnsi="Times New Roman" w:cs="Times New Roman"/>
          <w:b/>
          <w:sz w:val="24"/>
          <w:szCs w:val="24"/>
        </w:rPr>
      </w:pPr>
    </w:p>
    <w:p w14:paraId="31F9E523" w14:textId="1F955AF5" w:rsidR="007D5203" w:rsidRPr="00F02AE3" w:rsidRDefault="007D5203" w:rsidP="007D5203">
      <w:pPr>
        <w:suppressAutoHyphens w:val="0"/>
        <w:spacing w:before="120" w:after="120" w:line="360" w:lineRule="auto"/>
        <w:ind w:left="283" w:hanging="425"/>
        <w:jc w:val="both"/>
        <w:rPr>
          <w:rFonts w:ascii="Times New Roman" w:hAnsi="Times New Roman" w:cs="Times New Roman"/>
          <w:sz w:val="24"/>
          <w:szCs w:val="24"/>
        </w:rPr>
      </w:pPr>
      <w:r w:rsidRPr="00F02AE3">
        <w:rPr>
          <w:rFonts w:ascii="Times New Roman" w:hAnsi="Times New Roman" w:cs="Times New Roman"/>
          <w:sz w:val="24"/>
          <w:szCs w:val="24"/>
        </w:rPr>
        <w:t xml:space="preserve">      W dniu ……………. o godz. ……….… w ramach postępowania o udzielenie zamówienia publicznego prowadzonego w trybie podstawowym bez możliwości negocjacji pn.: „BUDOWA BUDYNKU MIESZKALNO-USŁUGOWEGO Z GARAŻEM PODZIEMNYM WRAZ Z INFRASTRUKTURĄ TECHNICZNĄ I ZAGOSPODAROWANIEM TERENU PRZY ULICY KSIĘCIA BOLKA II ŚWIDNICKIEGO 26-28 W ŚWIDNICY”.</w:t>
      </w:r>
    </w:p>
    <w:p w14:paraId="5AD84F8C" w14:textId="77777777" w:rsidR="007D5203" w:rsidRPr="00F02AE3" w:rsidRDefault="007D5203" w:rsidP="007D5203">
      <w:pPr>
        <w:suppressAutoHyphens w:val="0"/>
        <w:spacing w:before="120" w:after="120" w:line="360" w:lineRule="auto"/>
        <w:ind w:left="283" w:hanging="425"/>
        <w:jc w:val="both"/>
        <w:rPr>
          <w:rFonts w:ascii="Times New Roman" w:hAnsi="Times New Roman" w:cs="Times New Roman"/>
          <w:sz w:val="24"/>
          <w:szCs w:val="24"/>
        </w:rPr>
      </w:pPr>
      <w:r w:rsidRPr="00F02AE3">
        <w:rPr>
          <w:rFonts w:ascii="Times New Roman" w:hAnsi="Times New Roman" w:cs="Times New Roman"/>
          <w:sz w:val="24"/>
          <w:szCs w:val="24"/>
        </w:rPr>
        <w:t>1)</w:t>
      </w:r>
      <w:r w:rsidRPr="00F02AE3">
        <w:rPr>
          <w:rFonts w:ascii="Times New Roman" w:hAnsi="Times New Roman" w:cs="Times New Roman"/>
          <w:sz w:val="24"/>
          <w:szCs w:val="24"/>
        </w:rPr>
        <w:tab/>
        <w:t>………………………….………………………………………… (imię i nazwisko)</w:t>
      </w:r>
    </w:p>
    <w:p w14:paraId="377093EA" w14:textId="77777777" w:rsidR="007D5203" w:rsidRPr="00F02AE3" w:rsidRDefault="007D5203" w:rsidP="007D5203">
      <w:pPr>
        <w:suppressAutoHyphens w:val="0"/>
        <w:spacing w:before="120" w:after="120" w:line="360" w:lineRule="auto"/>
        <w:ind w:left="283" w:hanging="425"/>
        <w:jc w:val="both"/>
        <w:rPr>
          <w:rFonts w:ascii="Times New Roman" w:hAnsi="Times New Roman" w:cs="Times New Roman"/>
          <w:sz w:val="24"/>
          <w:szCs w:val="24"/>
        </w:rPr>
      </w:pPr>
      <w:r w:rsidRPr="00F02AE3">
        <w:rPr>
          <w:rFonts w:ascii="Times New Roman" w:hAnsi="Times New Roman" w:cs="Times New Roman"/>
          <w:sz w:val="24"/>
          <w:szCs w:val="24"/>
        </w:rPr>
        <w:t>2)</w:t>
      </w:r>
      <w:r w:rsidRPr="00F02AE3">
        <w:rPr>
          <w:rFonts w:ascii="Times New Roman" w:hAnsi="Times New Roman" w:cs="Times New Roman"/>
          <w:sz w:val="24"/>
          <w:szCs w:val="24"/>
        </w:rPr>
        <w:tab/>
        <w:t>…………………………………………….……………………… (imię i nazwisko)</w:t>
      </w:r>
    </w:p>
    <w:p w14:paraId="74E73A9E" w14:textId="77777777" w:rsidR="007D5203" w:rsidRPr="00F02AE3" w:rsidRDefault="007D5203" w:rsidP="007D5203">
      <w:pPr>
        <w:suppressAutoHyphens w:val="0"/>
        <w:spacing w:before="120" w:after="120" w:line="360" w:lineRule="auto"/>
        <w:ind w:left="283" w:hanging="425"/>
        <w:jc w:val="both"/>
        <w:rPr>
          <w:rFonts w:ascii="Times New Roman" w:hAnsi="Times New Roman" w:cs="Times New Roman"/>
          <w:sz w:val="24"/>
          <w:szCs w:val="24"/>
        </w:rPr>
      </w:pPr>
      <w:r w:rsidRPr="00F02AE3">
        <w:rPr>
          <w:rFonts w:ascii="Times New Roman" w:hAnsi="Times New Roman" w:cs="Times New Roman"/>
          <w:sz w:val="24"/>
          <w:szCs w:val="24"/>
        </w:rPr>
        <w:t>3)</w:t>
      </w:r>
      <w:r w:rsidRPr="00F02AE3">
        <w:rPr>
          <w:rFonts w:ascii="Times New Roman" w:hAnsi="Times New Roman" w:cs="Times New Roman"/>
          <w:sz w:val="24"/>
          <w:szCs w:val="24"/>
        </w:rPr>
        <w:tab/>
        <w:t>…………………………………….……………………………… (imię i nazwisko)</w:t>
      </w:r>
    </w:p>
    <w:p w14:paraId="65C0AB98" w14:textId="77777777" w:rsidR="007D5203" w:rsidRPr="00F02AE3" w:rsidRDefault="007D5203" w:rsidP="007D5203">
      <w:pPr>
        <w:suppressAutoHyphens w:val="0"/>
        <w:spacing w:before="120" w:after="120" w:line="360" w:lineRule="auto"/>
        <w:ind w:left="283" w:hanging="425"/>
        <w:jc w:val="both"/>
        <w:rPr>
          <w:rFonts w:ascii="Times New Roman" w:hAnsi="Times New Roman" w:cs="Times New Roman"/>
          <w:sz w:val="24"/>
          <w:szCs w:val="24"/>
        </w:rPr>
      </w:pPr>
      <w:r w:rsidRPr="00F02AE3">
        <w:rPr>
          <w:rFonts w:ascii="Times New Roman" w:hAnsi="Times New Roman" w:cs="Times New Roman"/>
          <w:sz w:val="24"/>
          <w:szCs w:val="24"/>
        </w:rPr>
        <w:t>jako Przedstawiciel/e Wykonawcy:</w:t>
      </w:r>
    </w:p>
    <w:p w14:paraId="2B83CB26" w14:textId="77777777" w:rsidR="007D5203" w:rsidRPr="00F02AE3" w:rsidRDefault="007D5203" w:rsidP="007D5203">
      <w:pPr>
        <w:suppressAutoHyphens w:val="0"/>
        <w:spacing w:before="120" w:after="120" w:line="360" w:lineRule="auto"/>
        <w:ind w:left="283" w:hanging="425"/>
        <w:jc w:val="both"/>
        <w:rPr>
          <w:rFonts w:ascii="Times New Roman" w:hAnsi="Times New Roman" w:cs="Times New Roman"/>
          <w:sz w:val="24"/>
          <w:szCs w:val="24"/>
        </w:rPr>
      </w:pPr>
      <w:r w:rsidRPr="00F02AE3">
        <w:rPr>
          <w:rFonts w:ascii="Times New Roman" w:hAnsi="Times New Roman" w:cs="Times New Roman"/>
          <w:sz w:val="24"/>
          <w:szCs w:val="24"/>
        </w:rPr>
        <w:t>...........................................................................................................................................................</w:t>
      </w:r>
    </w:p>
    <w:p w14:paraId="7A153DFA" w14:textId="77777777" w:rsidR="007D5203" w:rsidRPr="00F02AE3" w:rsidRDefault="007D5203" w:rsidP="007D5203">
      <w:pPr>
        <w:suppressAutoHyphens w:val="0"/>
        <w:spacing w:before="120" w:after="120" w:line="360" w:lineRule="auto"/>
        <w:ind w:left="283" w:hanging="425"/>
        <w:jc w:val="both"/>
        <w:rPr>
          <w:rFonts w:ascii="Times New Roman" w:hAnsi="Times New Roman" w:cs="Times New Roman"/>
          <w:sz w:val="24"/>
          <w:szCs w:val="24"/>
        </w:rPr>
      </w:pPr>
      <w:r w:rsidRPr="00F02AE3">
        <w:rPr>
          <w:rFonts w:ascii="Times New Roman" w:hAnsi="Times New Roman" w:cs="Times New Roman"/>
          <w:sz w:val="24"/>
          <w:szCs w:val="24"/>
        </w:rPr>
        <w:t>...........................................................................................................................................................</w:t>
      </w:r>
    </w:p>
    <w:p w14:paraId="1BF7A379" w14:textId="77777777" w:rsidR="007D5203" w:rsidRPr="00F02AE3" w:rsidRDefault="007D5203" w:rsidP="007D5203">
      <w:pPr>
        <w:suppressAutoHyphens w:val="0"/>
        <w:spacing w:before="120" w:after="120" w:line="360" w:lineRule="auto"/>
        <w:ind w:left="283" w:hanging="425"/>
        <w:jc w:val="both"/>
        <w:rPr>
          <w:rFonts w:ascii="Times New Roman" w:hAnsi="Times New Roman" w:cs="Times New Roman"/>
          <w:sz w:val="24"/>
          <w:szCs w:val="24"/>
        </w:rPr>
      </w:pPr>
      <w:r w:rsidRPr="00F02AE3">
        <w:rPr>
          <w:rFonts w:ascii="Times New Roman" w:hAnsi="Times New Roman" w:cs="Times New Roman"/>
          <w:sz w:val="24"/>
          <w:szCs w:val="24"/>
        </w:rPr>
        <w:t>...........................................................................................................................................................</w:t>
      </w:r>
    </w:p>
    <w:p w14:paraId="064711FB" w14:textId="77777777" w:rsidR="007D5203" w:rsidRPr="00F02AE3" w:rsidRDefault="007D5203" w:rsidP="007D5203">
      <w:pPr>
        <w:suppressAutoHyphens w:val="0"/>
        <w:spacing w:before="120" w:after="120" w:line="360" w:lineRule="auto"/>
        <w:ind w:left="283" w:hanging="425"/>
        <w:jc w:val="both"/>
        <w:rPr>
          <w:rFonts w:ascii="Times New Roman" w:hAnsi="Times New Roman" w:cs="Times New Roman"/>
          <w:sz w:val="24"/>
          <w:szCs w:val="24"/>
        </w:rPr>
      </w:pPr>
      <w:r w:rsidRPr="00F02AE3">
        <w:rPr>
          <w:rFonts w:ascii="Times New Roman" w:hAnsi="Times New Roman" w:cs="Times New Roman"/>
          <w:sz w:val="24"/>
          <w:szCs w:val="24"/>
        </w:rPr>
        <w:t>(nazwa i adres Wykonawcy)</w:t>
      </w:r>
    </w:p>
    <w:p w14:paraId="59E8BCB8" w14:textId="77777777" w:rsidR="007D5203" w:rsidRPr="00F02AE3" w:rsidRDefault="007D5203" w:rsidP="007D5203">
      <w:pPr>
        <w:suppressAutoHyphens w:val="0"/>
        <w:spacing w:before="120" w:after="120" w:line="360" w:lineRule="auto"/>
        <w:ind w:left="283" w:hanging="425"/>
        <w:jc w:val="both"/>
        <w:rPr>
          <w:rFonts w:ascii="Times New Roman" w:hAnsi="Times New Roman" w:cs="Times New Roman"/>
          <w:b/>
          <w:sz w:val="24"/>
          <w:szCs w:val="24"/>
        </w:rPr>
      </w:pPr>
      <w:r w:rsidRPr="00F02AE3">
        <w:rPr>
          <w:rFonts w:ascii="Times New Roman" w:hAnsi="Times New Roman" w:cs="Times New Roman"/>
          <w:b/>
          <w:sz w:val="24"/>
          <w:szCs w:val="24"/>
        </w:rPr>
        <w:t xml:space="preserve">dokonał/li wizji lokalnej miejsca, w którym będą realizowane roboty budowlane w ramach ww. </w:t>
      </w:r>
    </w:p>
    <w:p w14:paraId="6F89866C" w14:textId="509CB78F" w:rsidR="007D5203" w:rsidRPr="00F02AE3" w:rsidRDefault="007D5203" w:rsidP="007D5203">
      <w:pPr>
        <w:suppressAutoHyphens w:val="0"/>
        <w:spacing w:before="120" w:after="120" w:line="360" w:lineRule="auto"/>
        <w:ind w:left="283" w:hanging="425"/>
        <w:jc w:val="both"/>
        <w:rPr>
          <w:rFonts w:ascii="Times New Roman" w:hAnsi="Times New Roman" w:cs="Times New Roman"/>
          <w:b/>
          <w:sz w:val="24"/>
          <w:szCs w:val="24"/>
        </w:rPr>
      </w:pPr>
      <w:r w:rsidRPr="00F02AE3">
        <w:rPr>
          <w:rFonts w:ascii="Times New Roman" w:hAnsi="Times New Roman" w:cs="Times New Roman"/>
          <w:b/>
          <w:sz w:val="24"/>
          <w:szCs w:val="24"/>
        </w:rPr>
        <w:t>zamówienia publicznego.</w:t>
      </w:r>
    </w:p>
    <w:p w14:paraId="3FCF3342" w14:textId="77777777" w:rsidR="007D5203" w:rsidRPr="00F02AE3" w:rsidRDefault="007D5203" w:rsidP="007D5203">
      <w:pPr>
        <w:suppressAutoHyphens w:val="0"/>
        <w:spacing w:before="120" w:after="120" w:line="360" w:lineRule="auto"/>
        <w:ind w:left="283" w:hanging="425"/>
        <w:jc w:val="both"/>
        <w:rPr>
          <w:rFonts w:ascii="Times New Roman" w:hAnsi="Times New Roman" w:cs="Times New Roman"/>
          <w:sz w:val="24"/>
          <w:szCs w:val="24"/>
        </w:rPr>
      </w:pPr>
    </w:p>
    <w:p w14:paraId="0AEE450B" w14:textId="77777777" w:rsidR="007D5203" w:rsidRPr="00F02AE3" w:rsidRDefault="007D5203" w:rsidP="007D5203">
      <w:pPr>
        <w:suppressAutoHyphens w:val="0"/>
        <w:spacing w:before="120" w:after="120" w:line="360" w:lineRule="auto"/>
        <w:ind w:left="283" w:hanging="425"/>
        <w:jc w:val="both"/>
        <w:rPr>
          <w:rFonts w:ascii="Times New Roman" w:hAnsi="Times New Roman" w:cs="Times New Roman"/>
          <w:sz w:val="24"/>
          <w:szCs w:val="24"/>
        </w:rPr>
      </w:pPr>
    </w:p>
    <w:p w14:paraId="04D09A71" w14:textId="71DB7735" w:rsidR="007D5203" w:rsidRPr="00F02AE3" w:rsidRDefault="007D5203" w:rsidP="007D5203">
      <w:pPr>
        <w:suppressAutoHyphens w:val="0"/>
        <w:spacing w:before="120" w:after="120" w:line="360" w:lineRule="auto"/>
        <w:ind w:left="283" w:hanging="425"/>
        <w:jc w:val="both"/>
        <w:rPr>
          <w:rFonts w:ascii="Times New Roman" w:hAnsi="Times New Roman" w:cs="Times New Roman"/>
          <w:sz w:val="24"/>
          <w:szCs w:val="24"/>
        </w:rPr>
      </w:pPr>
      <w:r w:rsidRPr="00F02AE3">
        <w:rPr>
          <w:rFonts w:ascii="Times New Roman" w:hAnsi="Times New Roman" w:cs="Times New Roman"/>
          <w:sz w:val="24"/>
          <w:szCs w:val="24"/>
        </w:rPr>
        <w:t>Zamawiający:</w:t>
      </w:r>
      <w:r w:rsidRPr="00F02AE3">
        <w:rPr>
          <w:rFonts w:ascii="Times New Roman" w:hAnsi="Times New Roman" w:cs="Times New Roman"/>
          <w:sz w:val="24"/>
          <w:szCs w:val="24"/>
        </w:rPr>
        <w:tab/>
      </w:r>
      <w:r w:rsidRPr="00F02AE3">
        <w:rPr>
          <w:rFonts w:ascii="Times New Roman" w:hAnsi="Times New Roman" w:cs="Times New Roman"/>
          <w:sz w:val="24"/>
          <w:szCs w:val="24"/>
        </w:rPr>
        <w:tab/>
      </w:r>
      <w:r w:rsidRPr="00F02AE3">
        <w:rPr>
          <w:rFonts w:ascii="Times New Roman" w:hAnsi="Times New Roman" w:cs="Times New Roman"/>
          <w:sz w:val="24"/>
          <w:szCs w:val="24"/>
        </w:rPr>
        <w:tab/>
      </w:r>
      <w:r w:rsidRPr="00F02AE3">
        <w:rPr>
          <w:rFonts w:ascii="Times New Roman" w:hAnsi="Times New Roman" w:cs="Times New Roman"/>
          <w:sz w:val="24"/>
          <w:szCs w:val="24"/>
        </w:rPr>
        <w:tab/>
        <w:t xml:space="preserve">                                                     </w:t>
      </w:r>
      <w:r w:rsidRPr="00F02AE3">
        <w:rPr>
          <w:rFonts w:ascii="Times New Roman" w:hAnsi="Times New Roman" w:cs="Times New Roman"/>
          <w:sz w:val="24"/>
          <w:szCs w:val="24"/>
        </w:rPr>
        <w:tab/>
      </w:r>
      <w:r w:rsidRPr="00F02AE3">
        <w:rPr>
          <w:rFonts w:ascii="Times New Roman" w:hAnsi="Times New Roman" w:cs="Times New Roman"/>
          <w:sz w:val="24"/>
          <w:szCs w:val="24"/>
        </w:rPr>
        <w:tab/>
        <w:t>Wykonawca:</w:t>
      </w:r>
    </w:p>
    <w:p w14:paraId="67F79AAC" w14:textId="77777777" w:rsidR="00764FB0" w:rsidRPr="00F02AE3" w:rsidRDefault="00764FB0" w:rsidP="007D5203">
      <w:pPr>
        <w:spacing w:after="0" w:line="360" w:lineRule="auto"/>
        <w:ind w:left="283" w:hanging="425"/>
        <w:jc w:val="both"/>
        <w:rPr>
          <w:rFonts w:ascii="Times New Roman" w:eastAsia="Times New Roman" w:hAnsi="Times New Roman" w:cs="Times New Roman"/>
          <w:sz w:val="20"/>
          <w:szCs w:val="20"/>
          <w:lang w:eastAsia="zh-CN"/>
        </w:rPr>
      </w:pPr>
    </w:p>
    <w:p w14:paraId="480EF290"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0"/>
          <w:szCs w:val="20"/>
          <w:lang w:eastAsia="zh-CN"/>
        </w:rPr>
      </w:pPr>
    </w:p>
    <w:p w14:paraId="3B5A7858"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0"/>
          <w:szCs w:val="20"/>
          <w:lang w:eastAsia="zh-CN"/>
        </w:rPr>
      </w:pPr>
    </w:p>
    <w:p w14:paraId="616BD0C0" w14:textId="1CD77F45" w:rsidR="00764FB0" w:rsidRPr="00F02AE3" w:rsidRDefault="00764FB0" w:rsidP="00D354D7">
      <w:pPr>
        <w:widowControl/>
        <w:autoSpaceDN/>
        <w:spacing w:after="0" w:line="240" w:lineRule="auto"/>
        <w:ind w:left="283" w:hanging="425"/>
        <w:jc w:val="center"/>
        <w:textAlignment w:val="auto"/>
        <w:rPr>
          <w:rFonts w:ascii="Times New Roman" w:eastAsia="Times New Roman" w:hAnsi="Times New Roman" w:cs="Times New Roman"/>
          <w:b/>
          <w:bCs/>
          <w:i/>
          <w:iCs/>
          <w:kern w:val="0"/>
          <w:sz w:val="24"/>
          <w:szCs w:val="24"/>
          <w:lang w:eastAsia="ar-SA"/>
        </w:rPr>
      </w:pPr>
    </w:p>
    <w:sectPr w:rsidR="00764FB0" w:rsidRPr="00F02AE3">
      <w:headerReference w:type="default" r:id="rId45"/>
      <w:footerReference w:type="default" r:id="rId46"/>
      <w:pgSz w:w="11906" w:h="16838"/>
      <w:pgMar w:top="1134" w:right="1134" w:bottom="1134" w:left="1134"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7" w:author="Zyta Przybylska" w:date="2024-07-04T12:30:00Z" w:initials="ZP">
    <w:p w14:paraId="5B96E9DF" w14:textId="4910CE4C" w:rsidR="00DF274A" w:rsidRDefault="00DF274A">
      <w:pPr>
        <w:pStyle w:val="Tekstkomentarza"/>
      </w:pPr>
      <w:r>
        <w:rPr>
          <w:rStyle w:val="Odwoaniedokomentarza"/>
        </w:rPr>
        <w:annotationRef/>
      </w:r>
      <w:r>
        <w:t xml:space="preserve">Tyle było w przetargu na Strzegom . </w:t>
      </w:r>
    </w:p>
  </w:comment>
  <w:comment w:id="118" w:author="Tomasz Chojnowski" w:date="2024-07-08T08:55:00Z" w:initials="TC">
    <w:p w14:paraId="5A78ECA4" w14:textId="77777777" w:rsidR="00DF274A" w:rsidRDefault="00DF274A" w:rsidP="00E83711">
      <w:pPr>
        <w:pStyle w:val="Tekstkomentarza"/>
      </w:pPr>
      <w:r>
        <w:rPr>
          <w:rStyle w:val="Odwoaniedokomentarza"/>
        </w:rPr>
        <w:annotationRef/>
      </w:r>
      <w:r w:rsidRPr="00D830E2">
        <w:t>Ustalono: 0,25 proc.</w:t>
      </w:r>
    </w:p>
  </w:comment>
  <w:comment w:id="119" w:author="Zyta Przybylska" w:date="2024-07-04T12:31:00Z" w:initials="ZP">
    <w:p w14:paraId="34452C5F" w14:textId="77777777" w:rsidR="00DF274A" w:rsidRDefault="00DF274A" w:rsidP="00E83711">
      <w:pPr>
        <w:pStyle w:val="Tekstkomentarza"/>
      </w:pPr>
      <w:r>
        <w:rPr>
          <w:rStyle w:val="Odwoaniedokomentarza"/>
        </w:rPr>
        <w:annotationRef/>
      </w:r>
      <w:r>
        <w:t>Tyle było w przetargu na Strzegom</w:t>
      </w:r>
    </w:p>
  </w:comment>
  <w:comment w:id="120" w:author="Tomasz Chojnowski" w:date="2024-07-08T07:48:00Z" w:initials="TC">
    <w:p w14:paraId="40E171F8" w14:textId="77777777" w:rsidR="00DF274A" w:rsidRDefault="00DF274A" w:rsidP="00E83711">
      <w:pPr>
        <w:pStyle w:val="Tekstkomentarza"/>
      </w:pPr>
      <w:r>
        <w:rPr>
          <w:rStyle w:val="Odwoaniedokomentarza"/>
        </w:rPr>
        <w:annotationRef/>
      </w:r>
      <w:r w:rsidRPr="00D830E2">
        <w:t>Ustalono: 2,5 proc.</w:t>
      </w:r>
    </w:p>
  </w:comment>
  <w:comment w:id="121" w:author="Zyta Przybylska" w:date="2024-07-04T12:44:00Z" w:initials="ZP">
    <w:p w14:paraId="75653A98" w14:textId="6F4698F2" w:rsidR="00DF274A" w:rsidRDefault="00DF274A">
      <w:pPr>
        <w:pStyle w:val="Tekstkomentarza"/>
      </w:pPr>
      <w:r>
        <w:rPr>
          <w:rStyle w:val="Odwoaniedokomentarza"/>
        </w:rPr>
        <w:annotationRef/>
      </w:r>
      <w:r>
        <w:t xml:space="preserve">Tu wykreśliłam numerację 6, bo to jest ciąg dalszy zdania z numeru 5. W konsekwencji numeracja i odnośniki w §12 zmieniają się dalej, co już poprawiłam. </w:t>
      </w:r>
    </w:p>
  </w:comment>
  <w:comment w:id="122" w:author="Zyta Przybylska" w:date="2024-07-04T12:46:00Z" w:initials="ZP">
    <w:p w14:paraId="33403FC0" w14:textId="4A467C34" w:rsidR="00DF274A" w:rsidRDefault="00DF274A">
      <w:pPr>
        <w:pStyle w:val="Tekstkomentarza"/>
      </w:pPr>
      <w:r>
        <w:rPr>
          <w:rStyle w:val="Odwoaniedokomentarza"/>
        </w:rPr>
        <w:annotationRef/>
      </w:r>
      <w:r>
        <w:t xml:space="preserve">Tu też wykreśliłam numerację , bo to jest ciąg dalszy zdania z numeru 6. </w:t>
      </w:r>
    </w:p>
  </w:comment>
  <w:comment w:id="123" w:author="Zyta Przybylska" w:date="2024-07-08T11:42:00Z" w:initials="ZP">
    <w:p w14:paraId="44AD0EBC" w14:textId="77777777" w:rsidR="00DF274A" w:rsidRPr="00C75D00" w:rsidRDefault="00DF274A" w:rsidP="00C75D00">
      <w:pPr>
        <w:pStyle w:val="Tekstkomentarza"/>
        <w:rPr>
          <w:i/>
        </w:rPr>
      </w:pPr>
      <w:r>
        <w:rPr>
          <w:rStyle w:val="Odwoaniedokomentarza"/>
        </w:rPr>
        <w:annotationRef/>
      </w:r>
      <w:r w:rsidRPr="00C75D00">
        <w:rPr>
          <w:i/>
        </w:rPr>
        <w:t>Tu zmniejszyła się ilość punktów z 33 na 31przez zmianę numeracji , która nastąpiła od nr 5 .</w:t>
      </w:r>
    </w:p>
    <w:p w14:paraId="1AD4E969" w14:textId="750B118C" w:rsidR="00DF274A" w:rsidRDefault="00DF274A">
      <w:pPr>
        <w:pStyle w:val="Tekstkomentarza"/>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B96E9DF" w15:done="1"/>
  <w15:commentEx w15:paraId="5A78ECA4" w15:paraIdParent="5B96E9DF" w15:done="1"/>
  <w15:commentEx w15:paraId="34452C5F" w15:done="1"/>
  <w15:commentEx w15:paraId="40E171F8" w15:paraIdParent="34452C5F" w15:done="1"/>
  <w15:commentEx w15:paraId="75653A98" w15:done="1"/>
  <w15:commentEx w15:paraId="33403FC0" w15:done="1"/>
  <w15:commentEx w15:paraId="1AD4E96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3627FE" w16cex:dateUtc="2024-07-08T06:55:00Z"/>
  <w16cex:commentExtensible w16cex:durableId="2A361830" w16cex:dateUtc="2024-07-08T0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96E9DF" w16cid:durableId="2A3616A0"/>
  <w16cid:commentId w16cid:paraId="5A78ECA4" w16cid:durableId="2A3627FE"/>
  <w16cid:commentId w16cid:paraId="34452C5F" w16cid:durableId="2A3616A1"/>
  <w16cid:commentId w16cid:paraId="40E171F8" w16cid:durableId="2A361830"/>
  <w16cid:commentId w16cid:paraId="75653A98" w16cid:durableId="2A3616A2"/>
  <w16cid:commentId w16cid:paraId="33403FC0" w16cid:durableId="2A3616A3"/>
  <w16cid:commentId w16cid:paraId="1AD4E969" w16cid:durableId="78419F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AD4FA" w14:textId="77777777" w:rsidR="00DF274A" w:rsidRDefault="00DF274A">
      <w:pPr>
        <w:spacing w:after="0" w:line="240" w:lineRule="auto"/>
      </w:pPr>
      <w:r>
        <w:separator/>
      </w:r>
    </w:p>
  </w:endnote>
  <w:endnote w:type="continuationSeparator" w:id="0">
    <w:p w14:paraId="2472A7FA" w14:textId="77777777" w:rsidR="00DF274A" w:rsidRDefault="00DF2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Verdana,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StarSymbol">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E3D3A" w14:textId="77777777" w:rsidR="00DF274A" w:rsidRDefault="00DF274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CD870" w14:textId="77777777" w:rsidR="00DF274A" w:rsidRPr="00A6508D" w:rsidRDefault="00DF274A">
    <w:pPr>
      <w:pStyle w:val="Stopka"/>
      <w:jc w:val="center"/>
      <w:rPr>
        <w:sz w:val="20"/>
        <w:szCs w:val="20"/>
      </w:rPr>
    </w:pPr>
    <w:r w:rsidRPr="00A6508D">
      <w:rPr>
        <w:sz w:val="20"/>
        <w:szCs w:val="20"/>
      </w:rPr>
      <w:t xml:space="preserve">Strona </w:t>
    </w:r>
    <w:r w:rsidRPr="00A6508D">
      <w:rPr>
        <w:sz w:val="20"/>
        <w:szCs w:val="20"/>
      </w:rPr>
      <w:fldChar w:fldCharType="begin"/>
    </w:r>
    <w:r w:rsidRPr="00A6508D">
      <w:rPr>
        <w:sz w:val="20"/>
        <w:szCs w:val="20"/>
      </w:rPr>
      <w:instrText xml:space="preserve"> PAGE </w:instrText>
    </w:r>
    <w:r w:rsidRPr="00A6508D">
      <w:rPr>
        <w:sz w:val="20"/>
        <w:szCs w:val="20"/>
      </w:rPr>
      <w:fldChar w:fldCharType="separate"/>
    </w:r>
    <w:r w:rsidR="00F02AE3">
      <w:rPr>
        <w:noProof/>
        <w:sz w:val="20"/>
        <w:szCs w:val="20"/>
      </w:rPr>
      <w:t>55</w:t>
    </w:r>
    <w:r w:rsidRPr="00A6508D">
      <w:rPr>
        <w:sz w:val="20"/>
        <w:szCs w:val="20"/>
      </w:rPr>
      <w:fldChar w:fldCharType="end"/>
    </w:r>
    <w:r w:rsidRPr="00A6508D">
      <w:rPr>
        <w:sz w:val="20"/>
        <w:szCs w:val="20"/>
      </w:rPr>
      <w:t xml:space="preserve"> z </w:t>
    </w:r>
    <w:r w:rsidRPr="00A6508D">
      <w:rPr>
        <w:sz w:val="20"/>
        <w:szCs w:val="20"/>
      </w:rPr>
      <w:fldChar w:fldCharType="begin"/>
    </w:r>
    <w:r w:rsidRPr="00A6508D">
      <w:rPr>
        <w:sz w:val="20"/>
        <w:szCs w:val="20"/>
      </w:rPr>
      <w:instrText xml:space="preserve"> NUMPAGES </w:instrText>
    </w:r>
    <w:r w:rsidRPr="00A6508D">
      <w:rPr>
        <w:sz w:val="20"/>
        <w:szCs w:val="20"/>
      </w:rPr>
      <w:fldChar w:fldCharType="separate"/>
    </w:r>
    <w:r w:rsidR="00F02AE3">
      <w:rPr>
        <w:noProof/>
        <w:sz w:val="20"/>
        <w:szCs w:val="20"/>
      </w:rPr>
      <w:t>93</w:t>
    </w:r>
    <w:r w:rsidRPr="00A6508D">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5AAC8" w14:textId="77777777" w:rsidR="00DF274A" w:rsidRDefault="00DF274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44D52" w14:textId="77777777" w:rsidR="00DF274A" w:rsidRPr="008F2C80" w:rsidRDefault="00DF274A">
    <w:pPr>
      <w:pStyle w:val="Stopka"/>
      <w:jc w:val="center"/>
      <w:rPr>
        <w:sz w:val="20"/>
        <w:szCs w:val="20"/>
      </w:rPr>
    </w:pPr>
    <w:r w:rsidRPr="008F2C80">
      <w:rPr>
        <w:sz w:val="20"/>
        <w:szCs w:val="20"/>
      </w:rPr>
      <w:t xml:space="preserve">Strona </w:t>
    </w:r>
    <w:r w:rsidRPr="008F2C80">
      <w:rPr>
        <w:sz w:val="20"/>
        <w:szCs w:val="20"/>
      </w:rPr>
      <w:fldChar w:fldCharType="begin"/>
    </w:r>
    <w:r w:rsidRPr="008F2C80">
      <w:rPr>
        <w:sz w:val="20"/>
        <w:szCs w:val="20"/>
      </w:rPr>
      <w:instrText xml:space="preserve"> PAGE </w:instrText>
    </w:r>
    <w:r w:rsidRPr="008F2C80">
      <w:rPr>
        <w:sz w:val="20"/>
        <w:szCs w:val="20"/>
      </w:rPr>
      <w:fldChar w:fldCharType="separate"/>
    </w:r>
    <w:r w:rsidR="00F02AE3">
      <w:rPr>
        <w:noProof/>
        <w:sz w:val="20"/>
        <w:szCs w:val="20"/>
      </w:rPr>
      <w:t>93</w:t>
    </w:r>
    <w:r w:rsidRPr="008F2C80">
      <w:rPr>
        <w:sz w:val="20"/>
        <w:szCs w:val="20"/>
      </w:rPr>
      <w:fldChar w:fldCharType="end"/>
    </w:r>
    <w:r w:rsidRPr="008F2C80">
      <w:rPr>
        <w:sz w:val="20"/>
        <w:szCs w:val="20"/>
      </w:rPr>
      <w:t xml:space="preserve"> z </w:t>
    </w:r>
    <w:r w:rsidRPr="008F2C80">
      <w:rPr>
        <w:sz w:val="20"/>
        <w:szCs w:val="20"/>
      </w:rPr>
      <w:fldChar w:fldCharType="begin"/>
    </w:r>
    <w:r w:rsidRPr="008F2C80">
      <w:rPr>
        <w:sz w:val="20"/>
        <w:szCs w:val="20"/>
      </w:rPr>
      <w:instrText xml:space="preserve"> NUMPAGES </w:instrText>
    </w:r>
    <w:r w:rsidRPr="008F2C80">
      <w:rPr>
        <w:sz w:val="20"/>
        <w:szCs w:val="20"/>
      </w:rPr>
      <w:fldChar w:fldCharType="separate"/>
    </w:r>
    <w:r w:rsidR="00F02AE3">
      <w:rPr>
        <w:noProof/>
        <w:sz w:val="20"/>
        <w:szCs w:val="20"/>
      </w:rPr>
      <w:t>93</w:t>
    </w:r>
    <w:r w:rsidRPr="008F2C8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32C3D" w14:textId="77777777" w:rsidR="00DF274A" w:rsidRDefault="00DF274A">
      <w:pPr>
        <w:spacing w:after="0" w:line="240" w:lineRule="auto"/>
      </w:pPr>
      <w:r>
        <w:rPr>
          <w:color w:val="000000"/>
        </w:rPr>
        <w:separator/>
      </w:r>
    </w:p>
  </w:footnote>
  <w:footnote w:type="continuationSeparator" w:id="0">
    <w:p w14:paraId="4CE9A17E" w14:textId="77777777" w:rsidR="00DF274A" w:rsidRDefault="00DF274A">
      <w:pPr>
        <w:spacing w:after="0" w:line="240" w:lineRule="auto"/>
      </w:pPr>
      <w:r>
        <w:continuationSeparator/>
      </w:r>
    </w:p>
  </w:footnote>
  <w:footnote w:id="1">
    <w:p w14:paraId="48AFE317" w14:textId="77777777" w:rsidR="00DF274A" w:rsidRPr="00CC06B2" w:rsidRDefault="00DF274A" w:rsidP="008433BF">
      <w:pPr>
        <w:pStyle w:val="Tekstprzypisudolnego"/>
        <w:rPr>
          <w:rFonts w:ascii="Times New Roman" w:hAnsi="Times New Roman"/>
        </w:rPr>
      </w:pPr>
      <w:r>
        <w:rPr>
          <w:rStyle w:val="Odwoanieprzypisudolnego"/>
        </w:rPr>
        <w:footnoteRef/>
      </w:r>
      <w:r>
        <w:t xml:space="preserve"> </w:t>
      </w:r>
      <w:r w:rsidRPr="00CC06B2">
        <w:rPr>
          <w:rFonts w:ascii="Times New Roman" w:hAnsi="Times New Roman"/>
        </w:rPr>
        <w:t>Robota budowlana rozumiana jako „zamówienie-umowa”.</w:t>
      </w:r>
    </w:p>
  </w:footnote>
  <w:footnote w:id="2">
    <w:p w14:paraId="19A091BB" w14:textId="77777777" w:rsidR="00DF274A" w:rsidRPr="00A6508D" w:rsidRDefault="00DF274A" w:rsidP="00C231B1">
      <w:pPr>
        <w:pStyle w:val="Tekstprzypisudolnego"/>
        <w:jc w:val="both"/>
        <w:rPr>
          <w:rFonts w:ascii="Times New Roman" w:hAnsi="Times New Roman"/>
        </w:rPr>
      </w:pPr>
      <w:r w:rsidRPr="007A7148">
        <w:rPr>
          <w:rStyle w:val="FootnoteCharacters"/>
        </w:rPr>
        <w:footnoteRef/>
      </w:r>
      <w:r w:rsidRPr="007A7148">
        <w:rPr>
          <w:rStyle w:val="FootnoteCharacters"/>
        </w:rPr>
        <w:t xml:space="preserve"> </w:t>
      </w:r>
      <w:r w:rsidRPr="00A6508D">
        <w:rPr>
          <w:rFonts w:ascii="Times New Roman" w:hAnsi="Times New Roman"/>
        </w:rPr>
        <w:t>skorzystanie z prawa do sprostowania nie może skutkować zmianą wyniku postępowania o udzielenie zamówienia publicznego ani zmianą postanowień umowy w zakresie niezgodnym z ustawą PZP oraz nie może naruszać integralności</w:t>
      </w:r>
      <w:r>
        <w:rPr>
          <w:rFonts w:ascii="Times New Roman" w:hAnsi="Times New Roman"/>
        </w:rPr>
        <w:t xml:space="preserve"> </w:t>
      </w:r>
      <w:r w:rsidRPr="00A6508D">
        <w:rPr>
          <w:rFonts w:ascii="Times New Roman" w:hAnsi="Times New Roman"/>
        </w:rPr>
        <w:t>protokołu oraz jego załączników</w:t>
      </w:r>
    </w:p>
  </w:footnote>
  <w:footnote w:id="3">
    <w:p w14:paraId="40036656" w14:textId="77777777" w:rsidR="00DF274A" w:rsidRPr="00A6508D" w:rsidRDefault="00DF274A" w:rsidP="00C231B1">
      <w:pPr>
        <w:pStyle w:val="Tekstprzypisudolnego"/>
        <w:jc w:val="both"/>
        <w:rPr>
          <w:rFonts w:ascii="Times New Roman" w:hAnsi="Times New Roman"/>
        </w:rPr>
      </w:pPr>
      <w:r w:rsidRPr="007A7148">
        <w:rPr>
          <w:rStyle w:val="FootnoteCharacters"/>
        </w:rPr>
        <w:footnoteRef/>
      </w:r>
      <w:r w:rsidRPr="007A7148">
        <w:rPr>
          <w:rStyle w:val="FootnoteCharacters"/>
        </w:rPr>
        <w:t xml:space="preserve"> </w:t>
      </w:r>
      <w:r w:rsidRPr="00A6508D">
        <w:rPr>
          <w:rFonts w:ascii="Times New Roman" w:hAnsi="Times New Roman"/>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7031A192" w14:textId="77777777" w:rsidR="00DF274A" w:rsidRDefault="00DF274A" w:rsidP="00764FB0">
      <w:pPr>
        <w:pStyle w:val="Tekstprzypisudolnego"/>
        <w:jc w:val="both"/>
      </w:pPr>
      <w:r>
        <w:rPr>
          <w:rStyle w:val="FootnoteCharacters"/>
        </w:rPr>
        <w:footnoteRef/>
      </w:r>
      <w:r>
        <w:rPr>
          <w:rFonts w:ascii="Times New Roman" w:hAnsi="Times New Roman"/>
        </w:rPr>
        <w:t xml:space="preserve"> w przypadku oferty wspólnej wypełnić zgodnie z liczbą członków oferty wspólnej, ze wskazaniem pełnomocnika</w:t>
      </w:r>
    </w:p>
  </w:footnote>
  <w:footnote w:id="5">
    <w:p w14:paraId="3B10630A" w14:textId="77777777" w:rsidR="00DF274A" w:rsidRDefault="00DF274A" w:rsidP="00764FB0">
      <w:pPr>
        <w:pStyle w:val="Tekstprzypisudolnego"/>
        <w:jc w:val="both"/>
      </w:pPr>
      <w:r>
        <w:rPr>
          <w:rStyle w:val="FootnoteCharacters"/>
        </w:rPr>
        <w:footnoteRef/>
      </w:r>
      <w:r>
        <w:rPr>
          <w:rFonts w:ascii="Times New Roman" w:hAnsi="Times New Roman"/>
        </w:rPr>
        <w:t xml:space="preserve"> zaznaczyć właściwe</w:t>
      </w:r>
    </w:p>
  </w:footnote>
  <w:footnote w:id="6">
    <w:p w14:paraId="7EB44860" w14:textId="2A480B9A" w:rsidR="00DF274A" w:rsidRDefault="00DF274A" w:rsidP="005B2478">
      <w:pPr>
        <w:pStyle w:val="Tekstprzypisudolnego"/>
      </w:pPr>
      <w:r>
        <w:rPr>
          <w:rStyle w:val="FootnoteCharacters"/>
        </w:rPr>
        <w:footnoteRef/>
      </w:r>
      <w:r>
        <w:rPr>
          <w:rFonts w:ascii="Times New Roman" w:hAnsi="Times New Roman"/>
        </w:rPr>
        <w:t xml:space="preserve"> </w:t>
      </w:r>
      <w:r w:rsidRPr="005B2478">
        <w:rPr>
          <w:rFonts w:ascii="Times New Roman" w:hAnsi="Times New Roman"/>
        </w:rPr>
        <w:t>Minimalny okres gwarancji - 60 miesięcy od daty odbioru końcowego przedmiotu umowy, na cały przedmiot umowy, z zastrzeżeniem § 9 ust. 2 i 9 projektu umowy.</w:t>
      </w:r>
      <w:r>
        <w:rPr>
          <w:rFonts w:ascii="Times New Roman" w:hAnsi="Times New Roman"/>
        </w:rPr>
        <w:t xml:space="preserve"> </w:t>
      </w:r>
      <w:r w:rsidRPr="005B2478">
        <w:rPr>
          <w:rFonts w:ascii="Times New Roman" w:hAnsi="Times New Roman"/>
        </w:rPr>
        <w:t>W przypadku zaoferowania przez Wykonawcę krótszej gwarancji, oferta będzie podlegała odrzuceniu na podstawie art. 226 ust. 1 pkt. 5 ustawy PZP.</w:t>
      </w:r>
    </w:p>
  </w:footnote>
  <w:footnote w:id="7">
    <w:p w14:paraId="65499198" w14:textId="77777777" w:rsidR="00DF274A" w:rsidRDefault="00DF274A" w:rsidP="00764FB0">
      <w:pPr>
        <w:pStyle w:val="Tekstprzypisudolnego"/>
        <w:jc w:val="both"/>
      </w:pPr>
      <w:r>
        <w:rPr>
          <w:rStyle w:val="FootnoteCharacters"/>
        </w:rPr>
        <w:footnoteRef/>
      </w:r>
      <w:r>
        <w:rPr>
          <w:rFonts w:ascii="Times New Roman" w:hAnsi="Times New Roman"/>
        </w:rPr>
        <w:t xml:space="preserve"> można dołączyć w postaci odrębnego dokumentu</w:t>
      </w:r>
    </w:p>
  </w:footnote>
  <w:footnote w:id="8">
    <w:p w14:paraId="526364D6" w14:textId="77777777" w:rsidR="00DF274A" w:rsidRDefault="00DF274A" w:rsidP="00764FB0">
      <w:pPr>
        <w:pStyle w:val="Tekstprzypisudolnego"/>
        <w:jc w:val="both"/>
      </w:pPr>
      <w:r>
        <w:rPr>
          <w:rStyle w:val="FootnoteCharacters"/>
        </w:rPr>
        <w:footnoteRef/>
      </w:r>
      <w:r>
        <w:rPr>
          <w:rFonts w:ascii="Times New Roman" w:hAnsi="Times New Roman"/>
        </w:rPr>
        <w:t xml:space="preserve"> w przypadku, gdy Wykonawca nie przekazuje danych osobowych innych niż bezpośrednio jego dotyczących lub zachodzi wyłączenie stosowania obowiązku informacyjnego, stosowanie do art. 13 ust. 4 lub art. 14 ust. 5 RODO treści oświadczenia nie składa (usunięcie treści oświadczenia np. przez jego przekreślenie lub usunięcie)</w:t>
      </w:r>
    </w:p>
  </w:footnote>
  <w:footnote w:id="9">
    <w:p w14:paraId="4A203FCE" w14:textId="77777777" w:rsidR="00DF274A" w:rsidRDefault="00DF274A" w:rsidP="00764FB0">
      <w:pPr>
        <w:pStyle w:val="Tekstprzypisudolnego"/>
        <w:jc w:val="both"/>
      </w:pPr>
      <w:r>
        <w:rPr>
          <w:rStyle w:val="FootnoteCharacters"/>
        </w:rPr>
        <w:footnoteRef/>
      </w:r>
      <w:r>
        <w:rPr>
          <w:rFonts w:ascii="Times New Roman" w:hAnsi="Times New Roman"/>
        </w:rPr>
        <w:t xml:space="preserve"> można dołączyć w postaci odrębnego dokumentu</w:t>
      </w:r>
    </w:p>
  </w:footnote>
  <w:footnote w:id="10">
    <w:p w14:paraId="523CA869" w14:textId="77777777" w:rsidR="00DF274A" w:rsidRDefault="00DF274A" w:rsidP="00764FB0">
      <w:pPr>
        <w:pStyle w:val="Tekstprzypisudolnego"/>
      </w:pPr>
      <w:r>
        <w:rPr>
          <w:rStyle w:val="FootnoteCharacters"/>
        </w:rPr>
        <w:footnoteRef/>
      </w:r>
      <w:r>
        <w:rPr>
          <w:rFonts w:ascii="Times New Roman" w:hAnsi="Times New Roman"/>
        </w:rPr>
        <w:t xml:space="preserve"> wypełnić odpowiednio</w:t>
      </w:r>
    </w:p>
  </w:footnote>
  <w:footnote w:id="11">
    <w:p w14:paraId="7C15B788" w14:textId="4426E54C" w:rsidR="00DF274A" w:rsidRDefault="00DF274A" w:rsidP="00764FB0">
      <w:pPr>
        <w:pStyle w:val="Tekstprzypisudolnego"/>
      </w:pPr>
      <w:r>
        <w:rPr>
          <w:rStyle w:val="Odwoanieprzypisudolnego"/>
        </w:rPr>
        <w:footnoteRef/>
      </w:r>
      <w:r>
        <w:rPr>
          <w:rFonts w:ascii="Times New Roman" w:hAnsi="Times New Roman"/>
        </w:rPr>
        <w:t>wypełnić odpowiednio</w:t>
      </w:r>
    </w:p>
  </w:footnote>
  <w:footnote w:id="12">
    <w:p w14:paraId="682ED21E" w14:textId="77777777" w:rsidR="00DF274A" w:rsidRDefault="00DF274A" w:rsidP="00764FB0">
      <w:pPr>
        <w:pStyle w:val="Tekstprzypisudolnego"/>
      </w:pPr>
      <w:r>
        <w:rPr>
          <w:rStyle w:val="FootnoteCharacters"/>
        </w:rPr>
        <w:footnoteRef/>
      </w:r>
      <w:r>
        <w:rPr>
          <w:rFonts w:ascii="Times New Roman" w:hAnsi="Times New Roman"/>
        </w:rPr>
        <w:t xml:space="preserve"> wypełnić odpowiednio</w:t>
      </w:r>
    </w:p>
  </w:footnote>
  <w:footnote w:id="13">
    <w:p w14:paraId="673FB086" w14:textId="77777777" w:rsidR="00DF274A" w:rsidRDefault="00DF274A" w:rsidP="00764FB0">
      <w:pPr>
        <w:pStyle w:val="Tekstprzypisudolnego"/>
        <w:jc w:val="both"/>
        <w:rPr>
          <w:rFonts w:ascii="Times New Roman" w:hAnsi="Times New Roman"/>
        </w:rPr>
      </w:pPr>
      <w:r>
        <w:rPr>
          <w:rStyle w:val="Odwoanieprzypisudolnego"/>
        </w:rPr>
        <w:footnoteRef/>
      </w:r>
      <w:r>
        <w:rPr>
          <w:rFonts w:ascii="Times New Roman" w:hAnsi="Times New Roman"/>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163E68A" w14:textId="77777777" w:rsidR="00DF274A" w:rsidRDefault="00DF274A" w:rsidP="0083258D">
      <w:pPr>
        <w:pStyle w:val="Tekstprzypisudolnego"/>
        <w:numPr>
          <w:ilvl w:val="0"/>
          <w:numId w:val="188"/>
        </w:numPr>
        <w:rPr>
          <w:rFonts w:ascii="Times New Roman" w:hAnsi="Times New Roman"/>
        </w:rPr>
      </w:pPr>
      <w:r>
        <w:rPr>
          <w:rFonts w:ascii="Times New Roman" w:hAnsi="Times New Roman"/>
        </w:rPr>
        <w:t>obywateli rosyjskich lub osób fizycznych lub prawnych, podmiotów lub organów z siedzibą w Rosji;</w:t>
      </w:r>
    </w:p>
    <w:p w14:paraId="408FF827" w14:textId="77777777" w:rsidR="00DF274A" w:rsidRDefault="00DF274A" w:rsidP="00764FB0">
      <w:pPr>
        <w:pStyle w:val="Tekstprzypisudolnego"/>
        <w:numPr>
          <w:ilvl w:val="0"/>
          <w:numId w:val="56"/>
        </w:numPr>
        <w:rPr>
          <w:rFonts w:ascii="Times New Roman" w:hAnsi="Times New Roman"/>
        </w:rPr>
      </w:pPr>
      <w:r>
        <w:rPr>
          <w:rFonts w:ascii="Times New Roman" w:hAnsi="Times New Roman"/>
        </w:rPr>
        <w:t>osób prawnych, podmiotów lub organów, do których prawa własności bezpośrednio lub pośrednio w ponad 50 % należą do podmiotu, o którym mowa w lit. a) niniejszego ustępu; lub</w:t>
      </w:r>
    </w:p>
    <w:p w14:paraId="6E2FB699" w14:textId="77777777" w:rsidR="00DF274A" w:rsidRDefault="00DF274A" w:rsidP="00764FB0">
      <w:pPr>
        <w:pStyle w:val="Tekstprzypisudolnego"/>
        <w:numPr>
          <w:ilvl w:val="0"/>
          <w:numId w:val="56"/>
        </w:numPr>
        <w:rPr>
          <w:rFonts w:ascii="Times New Roman" w:hAnsi="Times New Roman"/>
        </w:rPr>
      </w:pPr>
      <w:r>
        <w:rPr>
          <w:rFonts w:ascii="Times New Roman" w:hAnsi="Times New Roman"/>
        </w:rPr>
        <w:t>osób fizycznych lub prawnych, podmiotów lub organów działających w imieniu lub pod kierunkiem podmiotu, o którym mowa w lit. a) lub b) niniejszego ustępu,</w:t>
      </w:r>
    </w:p>
    <w:p w14:paraId="377D01E5" w14:textId="77777777" w:rsidR="00DF274A" w:rsidRDefault="00DF274A" w:rsidP="00764FB0">
      <w:pPr>
        <w:pStyle w:val="Tekstprzypisudolnego"/>
        <w:jc w:val="both"/>
      </w:pPr>
      <w:r>
        <w:rPr>
          <w:rFonts w:ascii="Times New Roman" w:hAnsi="Times New Roman"/>
        </w:rPr>
        <w:t>w tym podwykonawców, dostawców lub podmiotów, na których zdolności polega się w rozumieniu dyrektyw w sprawie zamówień publicznych, w przypadku gdy przypada na nich ponad 10 % wartości zamówienia.</w:t>
      </w:r>
    </w:p>
  </w:footnote>
  <w:footnote w:id="14">
    <w:p w14:paraId="51BE80D6" w14:textId="77777777" w:rsidR="00DF274A" w:rsidRDefault="00DF274A" w:rsidP="00764FB0">
      <w:pPr>
        <w:pStyle w:val="Standard"/>
        <w:jc w:val="both"/>
      </w:pPr>
      <w:r>
        <w:rPr>
          <w:rStyle w:val="Odwoanieprzypisudolnego"/>
        </w:rPr>
        <w:footnoteRef/>
      </w:r>
      <w:r>
        <w:rPr>
          <w:color w:val="222222"/>
          <w:sz w:val="20"/>
          <w:szCs w:val="20"/>
        </w:rPr>
        <w:t xml:space="preserve">Zgodnie z treścią art. 7 ust. 1 ustawy z dnia 13 kwietnia 2022 r. </w:t>
      </w:r>
      <w:r>
        <w:rPr>
          <w:i/>
          <w:iCs/>
          <w:color w:val="222222"/>
          <w:sz w:val="20"/>
          <w:szCs w:val="20"/>
        </w:rPr>
        <w:t xml:space="preserve">o szczególnych rozwiązaniach w zakresie przeciwdziałania wspieraniu agresji na Ukrainę oraz służących ochronie bezpieczeństwa narodowego,  </w:t>
      </w:r>
      <w:r>
        <w:rPr>
          <w:color w:val="222222"/>
          <w:sz w:val="20"/>
          <w:szCs w:val="20"/>
        </w:rPr>
        <w:t xml:space="preserve">z </w:t>
      </w:r>
      <w:r>
        <w:rPr>
          <w:color w:val="222222"/>
          <w:sz w:val="20"/>
          <w:szCs w:val="20"/>
          <w:lang w:eastAsia="pl-PL"/>
        </w:rPr>
        <w:t xml:space="preserve">postępowania o udzielenie zamówienia publicznego lub konkursu prowadzonego na podstawie ustawy </w:t>
      </w:r>
      <w:proofErr w:type="spellStart"/>
      <w:r>
        <w:rPr>
          <w:color w:val="222222"/>
          <w:sz w:val="20"/>
          <w:szCs w:val="20"/>
          <w:lang w:eastAsia="pl-PL"/>
        </w:rPr>
        <w:t>Pzp</w:t>
      </w:r>
      <w:proofErr w:type="spellEnd"/>
      <w:r>
        <w:rPr>
          <w:color w:val="222222"/>
          <w:sz w:val="20"/>
          <w:szCs w:val="20"/>
          <w:lang w:eastAsia="pl-PL"/>
        </w:rPr>
        <w:t xml:space="preserve"> wyklucza się:</w:t>
      </w:r>
    </w:p>
    <w:p w14:paraId="146178FF" w14:textId="77777777" w:rsidR="00DF274A" w:rsidRDefault="00DF274A" w:rsidP="00764FB0">
      <w:pPr>
        <w:pStyle w:val="Standard"/>
        <w:jc w:val="both"/>
        <w:rPr>
          <w:color w:val="222222"/>
          <w:sz w:val="20"/>
          <w:szCs w:val="20"/>
          <w:lang w:eastAsia="pl-PL"/>
        </w:rPr>
      </w:pPr>
      <w:r>
        <w:rPr>
          <w:color w:val="222222"/>
          <w:sz w:val="20"/>
          <w:szCs w:val="20"/>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6B8DA6" w14:textId="77777777" w:rsidR="00DF274A" w:rsidRDefault="00DF274A" w:rsidP="00764FB0">
      <w:pPr>
        <w:pStyle w:val="Standard"/>
        <w:jc w:val="both"/>
      </w:pPr>
      <w:r>
        <w:rPr>
          <w:color w:val="222222"/>
          <w:sz w:val="20"/>
          <w:szCs w:val="20"/>
        </w:rPr>
        <w:t xml:space="preserve">2) </w:t>
      </w:r>
      <w:r>
        <w:rPr>
          <w:color w:val="222222"/>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B26104B" w14:textId="77777777" w:rsidR="00DF274A" w:rsidRDefault="00DF274A" w:rsidP="00764FB0">
      <w:pPr>
        <w:pStyle w:val="Standard"/>
        <w:jc w:val="both"/>
      </w:pPr>
      <w:r>
        <w:rPr>
          <w:color w:val="222222"/>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5">
    <w:p w14:paraId="4E4BD1CE" w14:textId="77777777" w:rsidR="00DF274A" w:rsidRDefault="00DF274A" w:rsidP="00764FB0">
      <w:pPr>
        <w:pStyle w:val="Tekstprzypisudolnego"/>
        <w:jc w:val="both"/>
        <w:rPr>
          <w:rFonts w:ascii="Times New Roman" w:hAnsi="Times New Roman"/>
        </w:rPr>
      </w:pPr>
      <w:r>
        <w:rPr>
          <w:rStyle w:val="Odwoanieprzypisudolnego"/>
        </w:rPr>
        <w:footnoteRef/>
      </w:r>
      <w:r>
        <w:rPr>
          <w:rFonts w:ascii="Times New Roman" w:hAnsi="Times New Roman"/>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DBCAD64" w14:textId="77777777" w:rsidR="00DF274A" w:rsidRDefault="00DF274A" w:rsidP="0083258D">
      <w:pPr>
        <w:pStyle w:val="Tekstprzypisudolnego"/>
        <w:numPr>
          <w:ilvl w:val="0"/>
          <w:numId w:val="191"/>
        </w:numPr>
        <w:ind w:left="284" w:hanging="284"/>
        <w:rPr>
          <w:rFonts w:ascii="Times New Roman" w:hAnsi="Times New Roman"/>
        </w:rPr>
      </w:pPr>
      <w:r>
        <w:rPr>
          <w:rFonts w:ascii="Times New Roman" w:hAnsi="Times New Roman"/>
        </w:rPr>
        <w:t>obywateli rosyjskich lub osób fizycznych lub prawnych, podmiotów lub organów z siedzibą w Rosji;</w:t>
      </w:r>
    </w:p>
    <w:p w14:paraId="5A54C233" w14:textId="77777777" w:rsidR="00DF274A" w:rsidRDefault="00DF274A" w:rsidP="0083258D">
      <w:pPr>
        <w:pStyle w:val="Tekstprzypisudolnego"/>
        <w:numPr>
          <w:ilvl w:val="0"/>
          <w:numId w:val="112"/>
        </w:numPr>
        <w:ind w:left="284" w:hanging="284"/>
        <w:rPr>
          <w:rFonts w:ascii="Times New Roman" w:hAnsi="Times New Roman"/>
        </w:rPr>
      </w:pPr>
      <w:r>
        <w:rPr>
          <w:rFonts w:ascii="Times New Roman" w:hAnsi="Times New Roman"/>
        </w:rPr>
        <w:t>osób prawnych, podmiotów lub organów, do których prawa własności bezpośrednio lub pośrednio w ponad 50 % należą do podmiotu, o którym mowa w lit. a) niniejszego ustępu; lub</w:t>
      </w:r>
    </w:p>
    <w:p w14:paraId="00AAF573" w14:textId="77777777" w:rsidR="00DF274A" w:rsidRDefault="00DF274A" w:rsidP="0083258D">
      <w:pPr>
        <w:pStyle w:val="Tekstprzypisudolnego"/>
        <w:numPr>
          <w:ilvl w:val="0"/>
          <w:numId w:val="112"/>
        </w:numPr>
        <w:ind w:left="284" w:hanging="284"/>
        <w:rPr>
          <w:rFonts w:ascii="Times New Roman" w:hAnsi="Times New Roman"/>
        </w:rPr>
      </w:pPr>
      <w:r>
        <w:rPr>
          <w:rFonts w:ascii="Times New Roman" w:hAnsi="Times New Roman"/>
        </w:rPr>
        <w:t>osób fizycznych lub prawnych, podmiotów lub organów działających w imieniu lub pod kierunkiem podmiotu, o którym mowa w lit. a) lub b) niniejszego ustępu,</w:t>
      </w:r>
    </w:p>
    <w:p w14:paraId="3996E4DD" w14:textId="77777777" w:rsidR="00DF274A" w:rsidRDefault="00DF274A" w:rsidP="00764FB0">
      <w:pPr>
        <w:pStyle w:val="Tekstprzypisudolnego"/>
        <w:jc w:val="both"/>
      </w:pPr>
      <w:r>
        <w:rPr>
          <w:rFonts w:ascii="Times New Roman" w:hAnsi="Times New Roman"/>
        </w:rPr>
        <w:t>w tym podwykonawców, dostawców lub podmiotów, na których zdolności polega się w rozumieniu dyrektyw w sprawie zamówień publicznych, w przypadku gdy przypada na nich ponad 10 % wartości zamówienia.</w:t>
      </w:r>
    </w:p>
  </w:footnote>
  <w:footnote w:id="16">
    <w:p w14:paraId="6CD6D2F1" w14:textId="77777777" w:rsidR="00DF274A" w:rsidRDefault="00DF274A" w:rsidP="00764FB0">
      <w:pPr>
        <w:pStyle w:val="Standard"/>
        <w:jc w:val="both"/>
      </w:pPr>
      <w:r>
        <w:rPr>
          <w:rStyle w:val="Odwoanieprzypisudolnego"/>
        </w:rPr>
        <w:footnoteRef/>
      </w:r>
      <w:r>
        <w:rPr>
          <w:color w:val="222222"/>
          <w:sz w:val="20"/>
          <w:szCs w:val="20"/>
        </w:rPr>
        <w:t xml:space="preserve">Zgodnie z treścią art. 7 ust. 1 ustawy z dnia 13 kwietnia 2022 r. </w:t>
      </w:r>
      <w:r>
        <w:rPr>
          <w:i/>
          <w:iCs/>
          <w:color w:val="222222"/>
          <w:sz w:val="20"/>
          <w:szCs w:val="20"/>
        </w:rPr>
        <w:t xml:space="preserve">o szczególnych rozwiązaniach w zakresie przeciwdziałania wspieraniu agresji na Ukrainę oraz służących ochronie bezpieczeństwa narodowego, </w:t>
      </w:r>
      <w:r>
        <w:rPr>
          <w:color w:val="222222"/>
          <w:sz w:val="20"/>
          <w:szCs w:val="20"/>
        </w:rPr>
        <w:t xml:space="preserve">z </w:t>
      </w:r>
      <w:r>
        <w:rPr>
          <w:color w:val="222222"/>
          <w:sz w:val="20"/>
          <w:szCs w:val="20"/>
          <w:lang w:eastAsia="pl-PL"/>
        </w:rPr>
        <w:t xml:space="preserve">postępowania o udzielenie zamówienia publicznego lub konkursu prowadzonego na podstawie ustawy </w:t>
      </w:r>
      <w:proofErr w:type="spellStart"/>
      <w:r>
        <w:rPr>
          <w:color w:val="222222"/>
          <w:sz w:val="20"/>
          <w:szCs w:val="20"/>
          <w:lang w:eastAsia="pl-PL"/>
        </w:rPr>
        <w:t>Pzp</w:t>
      </w:r>
      <w:proofErr w:type="spellEnd"/>
      <w:r>
        <w:rPr>
          <w:color w:val="222222"/>
          <w:sz w:val="20"/>
          <w:szCs w:val="20"/>
          <w:lang w:eastAsia="pl-PL"/>
        </w:rPr>
        <w:t xml:space="preserve"> wyklucza się:</w:t>
      </w:r>
    </w:p>
    <w:p w14:paraId="086758FF" w14:textId="77777777" w:rsidR="00DF274A" w:rsidRDefault="00DF274A" w:rsidP="00764FB0">
      <w:pPr>
        <w:pStyle w:val="Standard"/>
        <w:jc w:val="both"/>
        <w:rPr>
          <w:color w:val="222222"/>
          <w:sz w:val="20"/>
          <w:szCs w:val="20"/>
          <w:lang w:eastAsia="pl-PL"/>
        </w:rPr>
      </w:pPr>
      <w:r>
        <w:rPr>
          <w:color w:val="222222"/>
          <w:sz w:val="20"/>
          <w:szCs w:val="20"/>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FCDE269" w14:textId="77777777" w:rsidR="00DF274A" w:rsidRDefault="00DF274A" w:rsidP="00764FB0">
      <w:pPr>
        <w:pStyle w:val="Standard"/>
        <w:jc w:val="both"/>
      </w:pPr>
      <w:r>
        <w:rPr>
          <w:color w:val="222222"/>
          <w:sz w:val="20"/>
          <w:szCs w:val="20"/>
        </w:rPr>
        <w:t xml:space="preserve">2) </w:t>
      </w:r>
      <w:r>
        <w:rPr>
          <w:color w:val="222222"/>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873C3B1" w14:textId="77777777" w:rsidR="00DF274A" w:rsidRDefault="00DF274A" w:rsidP="00764FB0">
      <w:pPr>
        <w:pStyle w:val="Standard"/>
        <w:jc w:val="both"/>
      </w:pPr>
      <w:r>
        <w:rPr>
          <w:color w:val="222222"/>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7">
    <w:p w14:paraId="2C27265B" w14:textId="77777777" w:rsidR="00DF274A" w:rsidRDefault="00DF274A" w:rsidP="00764FB0">
      <w:pPr>
        <w:pStyle w:val="Tekstprzypisudolnego"/>
        <w:jc w:val="both"/>
      </w:pPr>
      <w:r w:rsidRPr="003C4F32">
        <w:rPr>
          <w:rFonts w:ascii="Times New Roman" w:eastAsiaTheme="majorEastAsia" w:hAnsi="Times New Roman"/>
        </w:rPr>
        <w:footnoteRef/>
      </w:r>
      <w:r w:rsidRPr="003C4F32">
        <w:rPr>
          <w:rFonts w:ascii="Times New Roman" w:hAnsi="Times New Roman"/>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18">
    <w:p w14:paraId="74F74EB7" w14:textId="77777777" w:rsidR="00DF274A" w:rsidRDefault="00DF274A" w:rsidP="00764FB0">
      <w:pPr>
        <w:pStyle w:val="Tekstprzypisudolnego"/>
        <w:jc w:val="both"/>
      </w:pPr>
      <w:r w:rsidRPr="003C4F32">
        <w:rPr>
          <w:rFonts w:ascii="Times New Roman" w:eastAsiaTheme="majorEastAsia" w:hAnsi="Times New Roman"/>
        </w:rPr>
        <w:footnoteRef/>
      </w:r>
      <w:r w:rsidRPr="003C4F32">
        <w:rPr>
          <w:rFonts w:ascii="Times New Roman" w:hAnsi="Times New Roman"/>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19">
    <w:p w14:paraId="4E93C4A1" w14:textId="77777777" w:rsidR="00DF274A" w:rsidRDefault="00DF274A" w:rsidP="00764FB0">
      <w:pPr>
        <w:pStyle w:val="Tekstprzypisudolnego"/>
      </w:pPr>
      <w:r>
        <w:rPr>
          <w:rStyle w:val="Odwoanieprzypisudolnego"/>
        </w:rPr>
        <w:footnoteRef/>
      </w:r>
      <w:r>
        <w:t xml:space="preserve"> </w:t>
      </w:r>
      <w:r w:rsidRPr="00E0120A">
        <w:rPr>
          <w:rFonts w:ascii="Times New Roman" w:hAnsi="Times New Roman"/>
        </w:rPr>
        <w:t>Udział pojazdów</w:t>
      </w:r>
      <w:r>
        <w:rPr>
          <w:rFonts w:ascii="Times New Roman" w:hAnsi="Times New Roman"/>
        </w:rPr>
        <w:t xml:space="preserve"> </w:t>
      </w:r>
      <w:r w:rsidRPr="00E0120A">
        <w:rPr>
          <w:rFonts w:ascii="Times New Roman" w:hAnsi="Times New Roman"/>
        </w:rPr>
        <w:t>oblicza się, stosując zasadę, zgodnie z którą wielkość tego udziału poniżej 0,5 zaokrągla się w dół, a wielkość tego udziału 0,5 i powyżej zaokrągla się w górę.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F5304" w14:textId="77777777" w:rsidR="00DF274A" w:rsidRDefault="00DF274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B41F6" w14:textId="77777777" w:rsidR="00DF274A" w:rsidRDefault="00DF274A">
    <w:pPr>
      <w:pStyle w:val="Nagwek"/>
      <w:jc w:val="center"/>
      <w:rPr>
        <w:sz w:val="20"/>
        <w:szCs w:val="20"/>
      </w:rPr>
    </w:pPr>
    <w:r>
      <w:rPr>
        <w:sz w:val="20"/>
        <w:szCs w:val="20"/>
      </w:rPr>
      <w:t>Specyfikacja Warunków Zamówienia (SWZ)</w:t>
    </w:r>
  </w:p>
  <w:p w14:paraId="3AF22B96" w14:textId="77777777" w:rsidR="00DF274A" w:rsidRDefault="00DF274A">
    <w:pPr>
      <w:pStyle w:val="Nagwek"/>
      <w:jc w:val="center"/>
      <w:rPr>
        <w:b/>
        <w:bCs/>
        <w:i/>
        <w:iCs/>
        <w:sz w:val="22"/>
        <w:szCs w:val="22"/>
      </w:rPr>
    </w:pPr>
    <w:r>
      <w:rPr>
        <w:sz w:val="20"/>
        <w:szCs w:val="20"/>
      </w:rPr>
      <w:t xml:space="preserve">na zadanie pn. </w:t>
    </w:r>
    <w:bookmarkStart w:id="114" w:name="Bookmark53"/>
    <w:r>
      <w:rPr>
        <w:b/>
        <w:bCs/>
        <w:i/>
        <w:iCs/>
        <w:sz w:val="22"/>
        <w:szCs w:val="22"/>
      </w:rPr>
      <w:t>„</w:t>
    </w:r>
    <w:bookmarkStart w:id="115" w:name="_Hlk149069163"/>
    <w:r>
      <w:rPr>
        <w:b/>
        <w:bCs/>
        <w:i/>
        <w:iCs/>
        <w:sz w:val="22"/>
        <w:szCs w:val="22"/>
      </w:rPr>
      <w:t xml:space="preserve">BUDOWA </w:t>
    </w:r>
    <w:bookmarkEnd w:id="115"/>
    <w:r>
      <w:rPr>
        <w:b/>
        <w:bCs/>
        <w:i/>
        <w:iCs/>
        <w:sz w:val="22"/>
        <w:szCs w:val="22"/>
      </w:rPr>
      <w:t xml:space="preserve">BUDYNKU MIESZKALNO-USŁUGOWEGO Z GARAŻEM PODZIEMNYM WRAZ Z INFRASTRUKTURĄ TECHNICZNĄ I ZAGOSPODAROWANIEM TERENU </w:t>
    </w:r>
  </w:p>
  <w:p w14:paraId="7D4E3C4D" w14:textId="777EE2FE" w:rsidR="00DF274A" w:rsidRDefault="00DF274A">
    <w:pPr>
      <w:pStyle w:val="Nagwek"/>
      <w:jc w:val="center"/>
    </w:pPr>
    <w:r>
      <w:rPr>
        <w:b/>
        <w:bCs/>
        <w:i/>
        <w:iCs/>
        <w:sz w:val="22"/>
        <w:szCs w:val="22"/>
      </w:rPr>
      <w:t>PRZY ULICY KSIĘCIA BOLKA II ŚWIDNICKIEGO 26-28 W ŚWIDNICY”</w:t>
    </w:r>
    <w:bookmarkEnd w:id="1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66B34" w14:textId="77777777" w:rsidR="00DF274A" w:rsidRDefault="00DF274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39164" w14:textId="77777777" w:rsidR="00DF274A" w:rsidRDefault="00DF274A">
    <w:pPr>
      <w:pStyle w:val="Nagwek"/>
      <w:jc w:val="center"/>
      <w:rPr>
        <w:sz w:val="20"/>
        <w:szCs w:val="20"/>
      </w:rPr>
    </w:pPr>
    <w:r>
      <w:rPr>
        <w:sz w:val="20"/>
        <w:szCs w:val="20"/>
      </w:rPr>
      <w:t>Specyfikacja Warunków Zamówienia (SWZ)</w:t>
    </w:r>
  </w:p>
  <w:p w14:paraId="679D7A79" w14:textId="5E1B3893" w:rsidR="00DF274A" w:rsidRDefault="00DF274A">
    <w:pPr>
      <w:pStyle w:val="Nagwek"/>
      <w:jc w:val="center"/>
    </w:pPr>
    <w:r>
      <w:rPr>
        <w:sz w:val="20"/>
        <w:szCs w:val="20"/>
      </w:rPr>
      <w:t xml:space="preserve">na zadanie </w:t>
    </w:r>
    <w:proofErr w:type="spellStart"/>
    <w:r>
      <w:rPr>
        <w:sz w:val="20"/>
        <w:szCs w:val="20"/>
      </w:rPr>
      <w:t>pn</w:t>
    </w:r>
    <w:proofErr w:type="spellEnd"/>
    <w:r>
      <w:rPr>
        <w:sz w:val="20"/>
        <w:szCs w:val="20"/>
      </w:rPr>
      <w:t>:</w:t>
    </w:r>
    <w:r w:rsidRPr="00FE04E0">
      <w:t xml:space="preserve"> </w:t>
    </w:r>
    <w:r w:rsidRPr="00FE04E0">
      <w:rPr>
        <w:sz w:val="20"/>
        <w:szCs w:val="20"/>
      </w:rPr>
      <w:t>„BUDOWA BUDYNKU MIESZKALNO-USŁUGOWEGO Z GARAŻEM PODZIEMNYM WRAZ Z INFRASTRUKTURĄ TECHNICZNĄ I ZAGOSPODAROWANIEM TERENU PRZY ULICY KSIĘCIA BOLKA II ŚWIDNICKIEGO 26-28 W ŚWIDNICY”,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6899"/>
    <w:multiLevelType w:val="hybridMultilevel"/>
    <w:tmpl w:val="FFFFFFFF"/>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 w15:restartNumberingAfterBreak="0">
    <w:nsid w:val="00A56FAB"/>
    <w:multiLevelType w:val="hybridMultilevel"/>
    <w:tmpl w:val="A888F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B41D30"/>
    <w:multiLevelType w:val="multilevel"/>
    <w:tmpl w:val="F0BABBD4"/>
    <w:styleLink w:val="WWNum271"/>
    <w:lvl w:ilvl="0">
      <w:start w:val="1"/>
      <w:numFmt w:val="decimal"/>
      <w:lvlText w:val="%1)"/>
      <w:lvlJc w:val="left"/>
      <w:pPr>
        <w:ind w:left="502" w:hanging="360"/>
      </w:pPr>
      <w:rPr>
        <w:rFonts w:cs="Times New Roman"/>
        <w:color w:val="00000A"/>
      </w:rPr>
    </w:lvl>
    <w:lvl w:ilvl="1">
      <w:start w:val="1"/>
      <w:numFmt w:val="upperRoman"/>
      <w:lvlText w:val="%2."/>
      <w:lvlJc w:val="left"/>
      <w:pPr>
        <w:ind w:left="1582" w:hanging="72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3" w15:restartNumberingAfterBreak="0">
    <w:nsid w:val="00D772B5"/>
    <w:multiLevelType w:val="multilevel"/>
    <w:tmpl w:val="FFFFFFFF"/>
    <w:lvl w:ilvl="0">
      <w:start w:val="1"/>
      <w:numFmt w:val="decimal"/>
      <w:lvlText w:val="%1."/>
      <w:lvlJc w:val="left"/>
      <w:pPr>
        <w:tabs>
          <w:tab w:val="num" w:pos="0"/>
        </w:tabs>
        <w:ind w:left="360" w:hanging="360"/>
      </w:pPr>
      <w:rPr>
        <w:rFonts w:cs="Times New Roman"/>
        <w:i w:val="0"/>
      </w:rPr>
    </w:lvl>
    <w:lvl w:ilvl="1">
      <w:start w:val="2"/>
      <w:numFmt w:val="decimal"/>
      <w:lvlText w:val="%1.%2."/>
      <w:lvlJc w:val="left"/>
      <w:pPr>
        <w:tabs>
          <w:tab w:val="num" w:pos="0"/>
        </w:tabs>
        <w:ind w:left="765" w:hanging="405"/>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4" w15:restartNumberingAfterBreak="0">
    <w:nsid w:val="00EE571B"/>
    <w:multiLevelType w:val="hybridMultilevel"/>
    <w:tmpl w:val="FAF2D3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36687B"/>
    <w:multiLevelType w:val="multilevel"/>
    <w:tmpl w:val="28F4685C"/>
    <w:styleLink w:val="WWNum871"/>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6" w15:restartNumberingAfterBreak="0">
    <w:nsid w:val="03D3660A"/>
    <w:multiLevelType w:val="multilevel"/>
    <w:tmpl w:val="FFFFFFFF"/>
    <w:lvl w:ilvl="0">
      <w:start w:val="1"/>
      <w:numFmt w:val="upperRoman"/>
      <w:pStyle w:val="Spistreci1"/>
      <w:lvlText w:val="%1."/>
      <w:lvlJc w:val="right"/>
      <w:pPr>
        <w:tabs>
          <w:tab w:val="num" w:pos="0"/>
        </w:tabs>
        <w:ind w:left="720" w:hanging="360"/>
      </w:pPr>
      <w:rPr>
        <w:rFonts w:ascii="Arial" w:hAnsi="Arial" w:cs="Arial"/>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45149B3"/>
    <w:multiLevelType w:val="multilevel"/>
    <w:tmpl w:val="FFFFFFFF"/>
    <w:lvl w:ilvl="0">
      <w:start w:val="13"/>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0"/>
        </w:tabs>
        <w:ind w:left="1440" w:hanging="360"/>
      </w:pPr>
      <w:rPr>
        <w:rFonts w:cs="Times New Roman"/>
      </w:rPr>
    </w:lvl>
    <w:lvl w:ilvl="2">
      <w:start w:val="1"/>
      <w:numFmt w:val="lowerLetter"/>
      <w:lvlText w:val="%3)"/>
      <w:lvlJc w:val="left"/>
      <w:pPr>
        <w:tabs>
          <w:tab w:val="num" w:pos="0"/>
        </w:tabs>
        <w:ind w:left="23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45F6DD2"/>
    <w:multiLevelType w:val="multilevel"/>
    <w:tmpl w:val="D52458EE"/>
    <w:styleLink w:val="WWNum1161"/>
    <w:lvl w:ilvl="0">
      <w:start w:val="1"/>
      <w:numFmt w:val="decimal"/>
      <w:lvlText w:val="%1."/>
      <w:lvlJc w:val="left"/>
      <w:pPr>
        <w:ind w:left="3240" w:hanging="72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4CF2936"/>
    <w:multiLevelType w:val="multilevel"/>
    <w:tmpl w:val="70E22010"/>
    <w:styleLink w:val="WWNum481"/>
    <w:lvl w:ilvl="0">
      <w:start w:val="1"/>
      <w:numFmt w:val="decimal"/>
      <w:lvlText w:val="%1."/>
      <w:lvlJc w:val="left"/>
      <w:pPr>
        <w:ind w:left="720" w:hanging="360"/>
      </w:pPr>
      <w:rPr>
        <w:rFonts w:cs="Times New Roman"/>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4F25C82"/>
    <w:multiLevelType w:val="multilevel"/>
    <w:tmpl w:val="503A4806"/>
    <w:styleLink w:val="WWNum941"/>
    <w:lvl w:ilvl="0">
      <w:start w:val="1"/>
      <w:numFmt w:val="decimal"/>
      <w:lvlText w:val="%1)"/>
      <w:lvlJc w:val="left"/>
      <w:pPr>
        <w:ind w:left="785" w:hanging="360"/>
      </w:pPr>
      <w:rPr>
        <w:b w:val="0"/>
        <w:color w:val="00000A"/>
        <w:sz w:val="24"/>
        <w:szCs w:val="24"/>
      </w:rPr>
    </w:lvl>
    <w:lvl w:ilvl="1">
      <w:start w:val="1"/>
      <w:numFmt w:val="lowerLetter"/>
      <w:lvlText w:val="%2."/>
      <w:lvlJc w:val="left"/>
      <w:pPr>
        <w:ind w:left="1505" w:hanging="360"/>
      </w:pPr>
    </w:lvl>
    <w:lvl w:ilvl="2">
      <w:start w:val="1"/>
      <w:numFmt w:val="lowerRoman"/>
      <w:lvlText w:val="%1.%2.%3."/>
      <w:lvlJc w:val="right"/>
      <w:pPr>
        <w:ind w:left="2225" w:hanging="180"/>
      </w:pPr>
    </w:lvl>
    <w:lvl w:ilvl="3">
      <w:start w:val="1"/>
      <w:numFmt w:val="decimal"/>
      <w:lvlText w:val="%1.%2.%3.%4."/>
      <w:lvlJc w:val="left"/>
      <w:pPr>
        <w:ind w:left="2945" w:hanging="360"/>
      </w:pPr>
    </w:lvl>
    <w:lvl w:ilvl="4">
      <w:start w:val="1"/>
      <w:numFmt w:val="lowerLetter"/>
      <w:lvlText w:val="%1.%2.%3.%4.%5."/>
      <w:lvlJc w:val="left"/>
      <w:pPr>
        <w:ind w:left="3665" w:hanging="360"/>
      </w:pPr>
    </w:lvl>
    <w:lvl w:ilvl="5">
      <w:start w:val="1"/>
      <w:numFmt w:val="lowerRoman"/>
      <w:lvlText w:val="%1.%2.%3.%4.%5.%6."/>
      <w:lvlJc w:val="right"/>
      <w:pPr>
        <w:ind w:left="4385" w:hanging="180"/>
      </w:pPr>
    </w:lvl>
    <w:lvl w:ilvl="6">
      <w:start w:val="1"/>
      <w:numFmt w:val="decimal"/>
      <w:lvlText w:val="%1.%2.%3.%4.%5.%6.%7."/>
      <w:lvlJc w:val="left"/>
      <w:pPr>
        <w:ind w:left="5105" w:hanging="360"/>
      </w:pPr>
    </w:lvl>
    <w:lvl w:ilvl="7">
      <w:start w:val="1"/>
      <w:numFmt w:val="lowerLetter"/>
      <w:lvlText w:val="%1.%2.%3.%4.%5.%6.%7.%8."/>
      <w:lvlJc w:val="left"/>
      <w:pPr>
        <w:ind w:left="5825" w:hanging="360"/>
      </w:pPr>
    </w:lvl>
    <w:lvl w:ilvl="8">
      <w:start w:val="1"/>
      <w:numFmt w:val="lowerRoman"/>
      <w:lvlText w:val="%1.%2.%3.%4.%5.%6.%7.%8.%9."/>
      <w:lvlJc w:val="right"/>
      <w:pPr>
        <w:ind w:left="6545" w:hanging="180"/>
      </w:pPr>
    </w:lvl>
  </w:abstractNum>
  <w:abstractNum w:abstractNumId="11" w15:restartNumberingAfterBreak="0">
    <w:nsid w:val="05571AEA"/>
    <w:multiLevelType w:val="multilevel"/>
    <w:tmpl w:val="85DA5B66"/>
    <w:styleLink w:val="WWNum12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5610451"/>
    <w:multiLevelType w:val="hybridMultilevel"/>
    <w:tmpl w:val="73DE7AE8"/>
    <w:lvl w:ilvl="0" w:tplc="0415000F">
      <w:start w:val="1"/>
      <w:numFmt w:val="decimal"/>
      <w:lvlText w:val="%1."/>
      <w:lvlJc w:val="left"/>
      <w:pPr>
        <w:ind w:left="720" w:hanging="360"/>
      </w:pPr>
    </w:lvl>
    <w:lvl w:ilvl="1" w:tplc="04150011">
      <w:start w:val="1"/>
      <w:numFmt w:val="decimal"/>
      <w:lvlText w:val="%2)"/>
      <w:lvlJc w:val="left"/>
      <w:pPr>
        <w:ind w:left="21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6528E1"/>
    <w:multiLevelType w:val="multilevel"/>
    <w:tmpl w:val="0D62ED44"/>
    <w:lvl w:ilvl="0">
      <w:start w:val="1"/>
      <w:numFmt w:val="decimal"/>
      <w:lvlText w:val="%1."/>
      <w:lvlJc w:val="left"/>
      <w:pPr>
        <w:ind w:left="720" w:hanging="360"/>
      </w:pPr>
    </w:lvl>
    <w:lvl w:ilvl="1">
      <w:start w:val="1"/>
      <w:numFmt w:val="lowerLetter"/>
      <w:lvlText w:val="%2)"/>
      <w:lvlJc w:val="left"/>
      <w:pPr>
        <w:ind w:left="1211"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05891952"/>
    <w:multiLevelType w:val="multilevel"/>
    <w:tmpl w:val="1E9E13AC"/>
    <w:styleLink w:val="WWNum651"/>
    <w:lvl w:ilvl="0">
      <w:start w:val="1"/>
      <w:numFmt w:val="decimal"/>
      <w:lvlText w:val="%1."/>
      <w:lvlJc w:val="righ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61B7092"/>
    <w:multiLevelType w:val="multilevel"/>
    <w:tmpl w:val="FFFFFFFF"/>
    <w:lvl w:ilvl="0">
      <w:start w:val="1"/>
      <w:numFmt w:val="bullet"/>
      <w:lvlText w:val=""/>
      <w:lvlJc w:val="left"/>
      <w:pPr>
        <w:tabs>
          <w:tab w:val="num" w:pos="0"/>
        </w:tabs>
        <w:ind w:left="2100" w:hanging="360"/>
      </w:pPr>
      <w:rPr>
        <w:rFonts w:ascii="Symbol" w:hAnsi="Symbol" w:hint="default"/>
      </w:rPr>
    </w:lvl>
    <w:lvl w:ilvl="1">
      <w:start w:val="1"/>
      <w:numFmt w:val="bullet"/>
      <w:lvlText w:val="o"/>
      <w:lvlJc w:val="left"/>
      <w:pPr>
        <w:tabs>
          <w:tab w:val="num" w:pos="0"/>
        </w:tabs>
        <w:ind w:left="2820" w:hanging="360"/>
      </w:pPr>
      <w:rPr>
        <w:rFonts w:ascii="Courier New" w:hAnsi="Courier New" w:hint="default"/>
      </w:rPr>
    </w:lvl>
    <w:lvl w:ilvl="2">
      <w:start w:val="1"/>
      <w:numFmt w:val="bullet"/>
      <w:lvlText w:val=""/>
      <w:lvlJc w:val="left"/>
      <w:pPr>
        <w:tabs>
          <w:tab w:val="num" w:pos="0"/>
        </w:tabs>
        <w:ind w:left="3540" w:hanging="360"/>
      </w:pPr>
      <w:rPr>
        <w:rFonts w:ascii="Wingdings" w:hAnsi="Wingdings" w:hint="default"/>
      </w:rPr>
    </w:lvl>
    <w:lvl w:ilvl="3">
      <w:start w:val="1"/>
      <w:numFmt w:val="bullet"/>
      <w:lvlText w:val=""/>
      <w:lvlJc w:val="left"/>
      <w:pPr>
        <w:tabs>
          <w:tab w:val="num" w:pos="0"/>
        </w:tabs>
        <w:ind w:left="4260" w:hanging="360"/>
      </w:pPr>
      <w:rPr>
        <w:rFonts w:ascii="Symbol" w:hAnsi="Symbol" w:hint="default"/>
      </w:rPr>
    </w:lvl>
    <w:lvl w:ilvl="4">
      <w:start w:val="1"/>
      <w:numFmt w:val="bullet"/>
      <w:lvlText w:val="o"/>
      <w:lvlJc w:val="left"/>
      <w:pPr>
        <w:tabs>
          <w:tab w:val="num" w:pos="0"/>
        </w:tabs>
        <w:ind w:left="4980" w:hanging="360"/>
      </w:pPr>
      <w:rPr>
        <w:rFonts w:ascii="Courier New" w:hAnsi="Courier New" w:hint="default"/>
      </w:rPr>
    </w:lvl>
    <w:lvl w:ilvl="5">
      <w:start w:val="1"/>
      <w:numFmt w:val="bullet"/>
      <w:lvlText w:val=""/>
      <w:lvlJc w:val="left"/>
      <w:pPr>
        <w:tabs>
          <w:tab w:val="num" w:pos="0"/>
        </w:tabs>
        <w:ind w:left="5700" w:hanging="360"/>
      </w:pPr>
      <w:rPr>
        <w:rFonts w:ascii="Wingdings" w:hAnsi="Wingdings" w:hint="default"/>
      </w:rPr>
    </w:lvl>
    <w:lvl w:ilvl="6">
      <w:start w:val="1"/>
      <w:numFmt w:val="bullet"/>
      <w:lvlText w:val=""/>
      <w:lvlJc w:val="left"/>
      <w:pPr>
        <w:tabs>
          <w:tab w:val="num" w:pos="0"/>
        </w:tabs>
        <w:ind w:left="6420" w:hanging="360"/>
      </w:pPr>
      <w:rPr>
        <w:rFonts w:ascii="Symbol" w:hAnsi="Symbol" w:hint="default"/>
      </w:rPr>
    </w:lvl>
    <w:lvl w:ilvl="7">
      <w:start w:val="1"/>
      <w:numFmt w:val="bullet"/>
      <w:lvlText w:val="o"/>
      <w:lvlJc w:val="left"/>
      <w:pPr>
        <w:tabs>
          <w:tab w:val="num" w:pos="0"/>
        </w:tabs>
        <w:ind w:left="7140" w:hanging="360"/>
      </w:pPr>
      <w:rPr>
        <w:rFonts w:ascii="Courier New" w:hAnsi="Courier New" w:hint="default"/>
      </w:rPr>
    </w:lvl>
    <w:lvl w:ilvl="8">
      <w:start w:val="1"/>
      <w:numFmt w:val="bullet"/>
      <w:lvlText w:val=""/>
      <w:lvlJc w:val="left"/>
      <w:pPr>
        <w:tabs>
          <w:tab w:val="num" w:pos="0"/>
        </w:tabs>
        <w:ind w:left="7860" w:hanging="360"/>
      </w:pPr>
      <w:rPr>
        <w:rFonts w:ascii="Wingdings" w:hAnsi="Wingdings" w:hint="default"/>
      </w:rPr>
    </w:lvl>
  </w:abstractNum>
  <w:abstractNum w:abstractNumId="16" w15:restartNumberingAfterBreak="0">
    <w:nsid w:val="064373F8"/>
    <w:multiLevelType w:val="multilevel"/>
    <w:tmpl w:val="83143880"/>
    <w:styleLink w:val="WWNum44"/>
    <w:lvl w:ilvl="0">
      <w:start w:val="1"/>
      <w:numFmt w:val="decimal"/>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07975E41"/>
    <w:multiLevelType w:val="multilevel"/>
    <w:tmpl w:val="6B24E328"/>
    <w:styleLink w:val="WWNum421"/>
    <w:lvl w:ilvl="0">
      <w:start w:val="2"/>
      <w:numFmt w:val="decimal"/>
      <w:lvlText w:val="%1."/>
      <w:lvlJc w:val="left"/>
      <w:pPr>
        <w:ind w:left="360" w:hanging="360"/>
      </w:pPr>
      <w:rPr>
        <w:b w:val="0"/>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07DE0D52"/>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081A7F2A"/>
    <w:multiLevelType w:val="multilevel"/>
    <w:tmpl w:val="8990C7E4"/>
    <w:styleLink w:val="WWNum1531"/>
    <w:lvl w:ilvl="0">
      <w:numFmt w:val="bullet"/>
      <w:lvlText w:val=""/>
      <w:lvlJc w:val="left"/>
      <w:pPr>
        <w:ind w:left="1288" w:hanging="360"/>
      </w:pPr>
      <w:rPr>
        <w:rFonts w:ascii="Symbol" w:hAnsi="Symbol"/>
      </w:rPr>
    </w:lvl>
    <w:lvl w:ilvl="1">
      <w:numFmt w:val="bullet"/>
      <w:lvlText w:val="o"/>
      <w:lvlJc w:val="left"/>
      <w:pPr>
        <w:ind w:left="2008" w:hanging="360"/>
      </w:pPr>
      <w:rPr>
        <w:rFonts w:ascii="Courier New" w:hAnsi="Courier New" w:cs="Courier New"/>
      </w:rPr>
    </w:lvl>
    <w:lvl w:ilvl="2">
      <w:numFmt w:val="bullet"/>
      <w:lvlText w:val=""/>
      <w:lvlJc w:val="left"/>
      <w:pPr>
        <w:ind w:left="2728" w:hanging="360"/>
      </w:pPr>
      <w:rPr>
        <w:rFonts w:ascii="Wingdings" w:hAnsi="Wingdings"/>
      </w:rPr>
    </w:lvl>
    <w:lvl w:ilvl="3">
      <w:numFmt w:val="bullet"/>
      <w:lvlText w:val=""/>
      <w:lvlJc w:val="left"/>
      <w:pPr>
        <w:ind w:left="3448" w:hanging="360"/>
      </w:pPr>
      <w:rPr>
        <w:rFonts w:ascii="Symbol" w:hAnsi="Symbol"/>
      </w:rPr>
    </w:lvl>
    <w:lvl w:ilvl="4">
      <w:numFmt w:val="bullet"/>
      <w:lvlText w:val="o"/>
      <w:lvlJc w:val="left"/>
      <w:pPr>
        <w:ind w:left="4168" w:hanging="360"/>
      </w:pPr>
      <w:rPr>
        <w:rFonts w:ascii="Courier New" w:hAnsi="Courier New" w:cs="Courier New"/>
      </w:rPr>
    </w:lvl>
    <w:lvl w:ilvl="5">
      <w:numFmt w:val="bullet"/>
      <w:lvlText w:val=""/>
      <w:lvlJc w:val="left"/>
      <w:pPr>
        <w:ind w:left="4888" w:hanging="360"/>
      </w:pPr>
      <w:rPr>
        <w:rFonts w:ascii="Wingdings" w:hAnsi="Wingdings"/>
      </w:rPr>
    </w:lvl>
    <w:lvl w:ilvl="6">
      <w:numFmt w:val="bullet"/>
      <w:lvlText w:val=""/>
      <w:lvlJc w:val="left"/>
      <w:pPr>
        <w:ind w:left="5608" w:hanging="360"/>
      </w:pPr>
      <w:rPr>
        <w:rFonts w:ascii="Symbol" w:hAnsi="Symbol"/>
      </w:rPr>
    </w:lvl>
    <w:lvl w:ilvl="7">
      <w:numFmt w:val="bullet"/>
      <w:lvlText w:val="o"/>
      <w:lvlJc w:val="left"/>
      <w:pPr>
        <w:ind w:left="6328" w:hanging="360"/>
      </w:pPr>
      <w:rPr>
        <w:rFonts w:ascii="Courier New" w:hAnsi="Courier New" w:cs="Courier New"/>
      </w:rPr>
    </w:lvl>
    <w:lvl w:ilvl="8">
      <w:numFmt w:val="bullet"/>
      <w:lvlText w:val=""/>
      <w:lvlJc w:val="left"/>
      <w:pPr>
        <w:ind w:left="7048" w:hanging="360"/>
      </w:pPr>
      <w:rPr>
        <w:rFonts w:ascii="Wingdings" w:hAnsi="Wingdings"/>
      </w:rPr>
    </w:lvl>
  </w:abstractNum>
  <w:abstractNum w:abstractNumId="20" w15:restartNumberingAfterBreak="0">
    <w:nsid w:val="083871E0"/>
    <w:multiLevelType w:val="multilevel"/>
    <w:tmpl w:val="FFFFFFFF"/>
    <w:lvl w:ilvl="0">
      <w:start w:val="1"/>
      <w:numFmt w:val="decimal"/>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15:restartNumberingAfterBreak="0">
    <w:nsid w:val="08A12893"/>
    <w:multiLevelType w:val="multilevel"/>
    <w:tmpl w:val="A53221D4"/>
    <w:styleLink w:val="WWNum1210"/>
    <w:lvl w:ilvl="0">
      <w:start w:val="1"/>
      <w:numFmt w:val="decimal"/>
      <w:lvlText w:val="%1)"/>
      <w:lvlJc w:val="left"/>
      <w:pPr>
        <w:ind w:left="927" w:hanging="360"/>
      </w:pPr>
    </w:lvl>
    <w:lvl w:ilvl="1">
      <w:start w:val="1"/>
      <w:numFmt w:val="lowerLetter"/>
      <w:lvlText w:val="%2)"/>
      <w:lvlJc w:val="left"/>
      <w:pPr>
        <w:ind w:left="1992" w:hanging="705"/>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22" w15:restartNumberingAfterBreak="0">
    <w:nsid w:val="08E73E07"/>
    <w:multiLevelType w:val="multilevel"/>
    <w:tmpl w:val="A0A8BC5A"/>
    <w:styleLink w:val="WWNum82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91344AE"/>
    <w:multiLevelType w:val="hybridMultilevel"/>
    <w:tmpl w:val="FFFFFFFF"/>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091D5599"/>
    <w:multiLevelType w:val="multilevel"/>
    <w:tmpl w:val="4E187BB2"/>
    <w:styleLink w:val="WWNum148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15:restartNumberingAfterBreak="0">
    <w:nsid w:val="097B766E"/>
    <w:multiLevelType w:val="multilevel"/>
    <w:tmpl w:val="5E507948"/>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09D67FC0"/>
    <w:multiLevelType w:val="multilevel"/>
    <w:tmpl w:val="FFFFFFFF"/>
    <w:lvl w:ilvl="0">
      <w:start w:val="1"/>
      <w:numFmt w:val="decimal"/>
      <w:lvlText w:val="%1)"/>
      <w:lvlJc w:val="left"/>
      <w:pPr>
        <w:tabs>
          <w:tab w:val="num" w:pos="0"/>
        </w:tabs>
        <w:ind w:left="234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09E36966"/>
    <w:multiLevelType w:val="multilevel"/>
    <w:tmpl w:val="FFFFFFFF"/>
    <w:lvl w:ilvl="0">
      <w:start w:val="1"/>
      <w:numFmt w:val="decimal"/>
      <w:lvlText w:val="%1."/>
      <w:lvlJc w:val="left"/>
      <w:pPr>
        <w:tabs>
          <w:tab w:val="num" w:pos="0"/>
        </w:tabs>
        <w:ind w:left="502"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15:restartNumberingAfterBreak="0">
    <w:nsid w:val="0A6629CB"/>
    <w:multiLevelType w:val="multilevel"/>
    <w:tmpl w:val="00FAC8D2"/>
    <w:styleLink w:val="WWNum221"/>
    <w:lvl w:ilvl="0">
      <w:start w:val="1"/>
      <w:numFmt w:val="decimal"/>
      <w:lvlText w:val="%1."/>
      <w:lvlJc w:val="left"/>
      <w:pPr>
        <w:ind w:left="720" w:hanging="360"/>
      </w:pPr>
      <w:rPr>
        <w:rFonts w:cs="Arial"/>
        <w:b w:val="0"/>
        <w:color w:val="00000A"/>
      </w:rPr>
    </w:lvl>
    <w:lvl w:ilvl="1">
      <w:start w:val="1"/>
      <w:numFmt w:val="decimal"/>
      <w:lvlText w:val="%2."/>
      <w:lvlJc w:val="left"/>
      <w:pPr>
        <w:ind w:left="360" w:hanging="360"/>
      </w:pPr>
      <w:rPr>
        <w:rFonts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0AC84704"/>
    <w:multiLevelType w:val="multilevel"/>
    <w:tmpl w:val="40D6B78A"/>
    <w:styleLink w:val="WWNum371"/>
    <w:lvl w:ilvl="0">
      <w:start w:val="1"/>
      <w:numFmt w:val="decimal"/>
      <w:lvlText w:val="%1)"/>
      <w:lvlJc w:val="left"/>
      <w:pPr>
        <w:ind w:left="397" w:hanging="397"/>
      </w:pPr>
      <w:rPr>
        <w:b w:val="0"/>
      </w:rPr>
    </w:lvl>
    <w:lvl w:ilvl="1">
      <w:start w:val="1"/>
      <w:numFmt w:val="decimal"/>
      <w:lvlText w:val="%2."/>
      <w:lvlJc w:val="right"/>
      <w:pPr>
        <w:ind w:left="284" w:hanging="284"/>
      </w:pPr>
      <w:rPr>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0AC97C37"/>
    <w:multiLevelType w:val="multilevel"/>
    <w:tmpl w:val="535EB148"/>
    <w:styleLink w:val="WWNum1101"/>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0B347FED"/>
    <w:multiLevelType w:val="multilevel"/>
    <w:tmpl w:val="DE9245CC"/>
    <w:styleLink w:val="WWNum6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0B6F559A"/>
    <w:multiLevelType w:val="multilevel"/>
    <w:tmpl w:val="7C2AC208"/>
    <w:styleLink w:val="WWNum341"/>
    <w:lvl w:ilvl="0">
      <w:start w:val="1"/>
      <w:numFmt w:val="decimal"/>
      <w:lvlText w:val="%1."/>
      <w:lvlJc w:val="left"/>
      <w:pPr>
        <w:ind w:left="720" w:hanging="360"/>
      </w:pPr>
      <w:rPr>
        <w:rFonts w:cs="Times New Roman"/>
        <w:sz w:val="24"/>
        <w:szCs w:val="24"/>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0B922480"/>
    <w:multiLevelType w:val="hybridMultilevel"/>
    <w:tmpl w:val="287A5AFA"/>
    <w:lvl w:ilvl="0" w:tplc="AB2E8C48">
      <w:start w:val="1"/>
      <w:numFmt w:val="decimal"/>
      <w:lvlText w:val="%1)"/>
      <w:lvlJc w:val="left"/>
      <w:pPr>
        <w:ind w:left="1440" w:hanging="360"/>
      </w:pPr>
      <w:rPr>
        <w:rFonts w:cs="Times New Roman"/>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4" w15:restartNumberingAfterBreak="0">
    <w:nsid w:val="0C22169B"/>
    <w:multiLevelType w:val="multilevel"/>
    <w:tmpl w:val="BD562B56"/>
    <w:styleLink w:val="WWNum15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0C2D3B44"/>
    <w:multiLevelType w:val="multilevel"/>
    <w:tmpl w:val="D7A2FE6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C4A2B01"/>
    <w:multiLevelType w:val="multilevel"/>
    <w:tmpl w:val="F9ACFFA6"/>
    <w:styleLink w:val="WWNum781"/>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7" w15:restartNumberingAfterBreak="0">
    <w:nsid w:val="0C791D54"/>
    <w:multiLevelType w:val="multilevel"/>
    <w:tmpl w:val="9EB41060"/>
    <w:styleLink w:val="WWNum351"/>
    <w:lvl w:ilvl="0">
      <w:start w:val="1"/>
      <w:numFmt w:val="upperRoman"/>
      <w:lvlText w:val="%1."/>
      <w:lvlJc w:val="left"/>
      <w:pPr>
        <w:ind w:left="1080" w:hanging="720"/>
      </w:pPr>
    </w:lvl>
    <w:lvl w:ilvl="1">
      <w:start w:val="1"/>
      <w:numFmt w:val="decimal"/>
      <w:lvlText w:val="%2."/>
      <w:lvlJc w:val="left"/>
      <w:pPr>
        <w:ind w:left="1935" w:hanging="855"/>
      </w:pPr>
      <w:rPr>
        <w:b w:val="0"/>
        <w:i w:val="0"/>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0CBE153C"/>
    <w:multiLevelType w:val="multilevel"/>
    <w:tmpl w:val="BB288284"/>
    <w:styleLink w:val="WWNum6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0D384D2A"/>
    <w:multiLevelType w:val="multilevel"/>
    <w:tmpl w:val="FAA649DA"/>
    <w:styleLink w:val="WWNum1151"/>
    <w:lvl w:ilvl="0">
      <w:start w:val="1"/>
      <w:numFmt w:val="upperRoman"/>
      <w:lvlText w:val="%1."/>
      <w:lvlJc w:val="left"/>
      <w:pPr>
        <w:ind w:left="3240" w:hanging="720"/>
      </w:pPr>
      <w:rPr>
        <w:b/>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0D3906C9"/>
    <w:multiLevelType w:val="multilevel"/>
    <w:tmpl w:val="9498F65C"/>
    <w:lvl w:ilvl="0">
      <w:start w:val="1"/>
      <w:numFmt w:val="decimal"/>
      <w:lvlText w:val="%1."/>
      <w:lvlJc w:val="left"/>
      <w:pPr>
        <w:ind w:left="720" w:hanging="360"/>
      </w:pPr>
    </w:lvl>
    <w:lvl w:ilvl="1">
      <w:start w:val="1"/>
      <w:numFmt w:val="lowerLetter"/>
      <w:lvlText w:val="%2)"/>
      <w:lvlJc w:val="left"/>
      <w:pPr>
        <w:ind w:left="1211"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10E84E35"/>
    <w:multiLevelType w:val="multilevel"/>
    <w:tmpl w:val="3DE852BC"/>
    <w:styleLink w:val="WWNum171"/>
    <w:lvl w:ilvl="0">
      <w:start w:val="1"/>
      <w:numFmt w:val="decimal"/>
      <w:lvlText w:val="%1."/>
      <w:lvlJc w:val="left"/>
      <w:pPr>
        <w:ind w:left="862" w:hanging="360"/>
      </w:pPr>
      <w:rPr>
        <w:rFonts w:cs="Times New Roman"/>
        <w:b w:val="0"/>
      </w:r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42" w15:restartNumberingAfterBreak="0">
    <w:nsid w:val="11146DE3"/>
    <w:multiLevelType w:val="multilevel"/>
    <w:tmpl w:val="FCFE313C"/>
    <w:styleLink w:val="WWNum1341"/>
    <w:lvl w:ilvl="0">
      <w:start w:val="1"/>
      <w:numFmt w:val="decimal"/>
      <w:lvlText w:val="%1)"/>
      <w:lvlJc w:val="left"/>
      <w:pPr>
        <w:ind w:left="1364" w:hanging="360"/>
      </w:pPr>
    </w:lvl>
    <w:lvl w:ilvl="1">
      <w:start w:val="1"/>
      <w:numFmt w:val="lowerLetter"/>
      <w:lvlText w:val="%2."/>
      <w:lvlJc w:val="left"/>
      <w:pPr>
        <w:ind w:left="2084" w:hanging="360"/>
      </w:pPr>
    </w:lvl>
    <w:lvl w:ilvl="2">
      <w:start w:val="1"/>
      <w:numFmt w:val="lowerRoman"/>
      <w:lvlText w:val="%1.%2.%3."/>
      <w:lvlJc w:val="right"/>
      <w:pPr>
        <w:ind w:left="2804" w:hanging="180"/>
      </w:pPr>
    </w:lvl>
    <w:lvl w:ilvl="3">
      <w:start w:val="1"/>
      <w:numFmt w:val="decimal"/>
      <w:lvlText w:val="%1.%2.%3.%4."/>
      <w:lvlJc w:val="left"/>
      <w:pPr>
        <w:ind w:left="3524" w:hanging="360"/>
      </w:pPr>
    </w:lvl>
    <w:lvl w:ilvl="4">
      <w:start w:val="1"/>
      <w:numFmt w:val="lowerLetter"/>
      <w:lvlText w:val="%1.%2.%3.%4.%5."/>
      <w:lvlJc w:val="left"/>
      <w:pPr>
        <w:ind w:left="4244" w:hanging="360"/>
      </w:pPr>
    </w:lvl>
    <w:lvl w:ilvl="5">
      <w:start w:val="1"/>
      <w:numFmt w:val="lowerRoman"/>
      <w:lvlText w:val="%1.%2.%3.%4.%5.%6."/>
      <w:lvlJc w:val="right"/>
      <w:pPr>
        <w:ind w:left="4964" w:hanging="180"/>
      </w:pPr>
    </w:lvl>
    <w:lvl w:ilvl="6">
      <w:start w:val="1"/>
      <w:numFmt w:val="decimal"/>
      <w:lvlText w:val="%1.%2.%3.%4.%5.%6.%7."/>
      <w:lvlJc w:val="left"/>
      <w:pPr>
        <w:ind w:left="5684" w:hanging="360"/>
      </w:pPr>
    </w:lvl>
    <w:lvl w:ilvl="7">
      <w:start w:val="1"/>
      <w:numFmt w:val="lowerLetter"/>
      <w:lvlText w:val="%1.%2.%3.%4.%5.%6.%7.%8."/>
      <w:lvlJc w:val="left"/>
      <w:pPr>
        <w:ind w:left="6404" w:hanging="360"/>
      </w:pPr>
    </w:lvl>
    <w:lvl w:ilvl="8">
      <w:start w:val="1"/>
      <w:numFmt w:val="lowerRoman"/>
      <w:lvlText w:val="%1.%2.%3.%4.%5.%6.%7.%8.%9."/>
      <w:lvlJc w:val="right"/>
      <w:pPr>
        <w:ind w:left="7124" w:hanging="180"/>
      </w:pPr>
    </w:lvl>
  </w:abstractNum>
  <w:abstractNum w:abstractNumId="43" w15:restartNumberingAfterBreak="0">
    <w:nsid w:val="1141247A"/>
    <w:multiLevelType w:val="hybridMultilevel"/>
    <w:tmpl w:val="FFFFFFFF"/>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12713767"/>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1285370D"/>
    <w:multiLevelType w:val="multilevel"/>
    <w:tmpl w:val="5E507948"/>
    <w:styleLink w:val="WWNum1001"/>
    <w:lvl w:ilvl="0">
      <w:start w:val="1"/>
      <w:numFmt w:val="decimal"/>
      <w:lvlText w:val="%1."/>
      <w:lvlJc w:val="left"/>
      <w:pPr>
        <w:ind w:left="720" w:hanging="360"/>
      </w:pPr>
      <w:rPr>
        <w:b w:val="0"/>
      </w:rPr>
    </w:lvl>
    <w:lvl w:ilvl="1">
      <w:start w:val="1"/>
      <w:numFmt w:val="decimal"/>
      <w:lvlText w:val="%2)"/>
      <w:lvlJc w:val="left"/>
      <w:pPr>
        <w:ind w:left="644"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1289396C"/>
    <w:multiLevelType w:val="hybridMultilevel"/>
    <w:tmpl w:val="FFFFFFFF"/>
    <w:lvl w:ilvl="0" w:tplc="04150011">
      <w:start w:val="1"/>
      <w:numFmt w:val="decimal"/>
      <w:lvlText w:val="%1)"/>
      <w:lvlJc w:val="left"/>
      <w:pPr>
        <w:ind w:left="1145" w:hanging="360"/>
      </w:pPr>
      <w:rPr>
        <w:rFonts w:cs="Times New Roman"/>
      </w:rPr>
    </w:lvl>
    <w:lvl w:ilvl="1" w:tplc="04150019" w:tentative="1">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47" w15:restartNumberingAfterBreak="0">
    <w:nsid w:val="12DC4829"/>
    <w:multiLevelType w:val="multilevel"/>
    <w:tmpl w:val="25241CBE"/>
    <w:styleLink w:val="WWNum58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142E55F1"/>
    <w:multiLevelType w:val="multilevel"/>
    <w:tmpl w:val="79D0B5F4"/>
    <w:styleLink w:val="WWNum451"/>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14AA7AB5"/>
    <w:multiLevelType w:val="multilevel"/>
    <w:tmpl w:val="72AEFC6A"/>
    <w:styleLink w:val="WWNum145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14B75EF1"/>
    <w:multiLevelType w:val="multilevel"/>
    <w:tmpl w:val="372C0E0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15616DC7"/>
    <w:multiLevelType w:val="multilevel"/>
    <w:tmpl w:val="91DACF1C"/>
    <w:lvl w:ilvl="0">
      <w:start w:val="4"/>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2" w15:restartNumberingAfterBreak="0">
    <w:nsid w:val="159B1736"/>
    <w:multiLevelType w:val="multilevel"/>
    <w:tmpl w:val="EDD81D16"/>
    <w:lvl w:ilvl="0">
      <w:start w:val="1"/>
      <w:numFmt w:val="bullet"/>
      <w:lvlText w:val=""/>
      <w:lvlJc w:val="left"/>
      <w:pPr>
        <w:ind w:left="360" w:hanging="360"/>
      </w:pPr>
      <w:rPr>
        <w:rFonts w:ascii="Symbol" w:hAnsi="Symbol" w:hint="default"/>
        <w:b w:val="0"/>
        <w:i w:val="0"/>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16E63A82"/>
    <w:multiLevelType w:val="multilevel"/>
    <w:tmpl w:val="8E0C09D4"/>
    <w:styleLink w:val="WWNum161"/>
    <w:lvl w:ilvl="0">
      <w:start w:val="1"/>
      <w:numFmt w:val="decimal"/>
      <w:lvlText w:val="%1."/>
      <w:lvlJc w:val="left"/>
      <w:pPr>
        <w:ind w:left="1080" w:hanging="360"/>
      </w:pPr>
      <w:rPr>
        <w:b w:val="0"/>
      </w:rPr>
    </w:lvl>
    <w:lvl w:ilvl="1">
      <w:start w:val="26"/>
      <w:numFmt w:val="upperRoman"/>
      <w:lvlText w:val="%2."/>
      <w:lvlJc w:val="left"/>
      <w:pPr>
        <w:ind w:left="2160" w:hanging="720"/>
      </w:pPr>
      <w:rPr>
        <w:rFonts w:cs="Arial"/>
        <w:color w:val="00000A"/>
      </w:r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4" w15:restartNumberingAfterBreak="0">
    <w:nsid w:val="16EA5527"/>
    <w:multiLevelType w:val="multilevel"/>
    <w:tmpl w:val="F760D312"/>
    <w:styleLink w:val="WWNum491"/>
    <w:lvl w:ilvl="0">
      <w:start w:val="3"/>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172A6E98"/>
    <w:multiLevelType w:val="multilevel"/>
    <w:tmpl w:val="15605BFC"/>
    <w:styleLink w:val="WWNum471"/>
    <w:lvl w:ilvl="0">
      <w:start w:val="2"/>
      <w:numFmt w:val="decimal"/>
      <w:lvlText w:val="%1."/>
      <w:lvlJc w:val="left"/>
      <w:pPr>
        <w:ind w:left="360" w:hanging="360"/>
      </w:pPr>
      <w:rPr>
        <w:rFonts w:cs="Times New Roman"/>
        <w:b w:val="0"/>
        <w:i w:val="0"/>
        <w:sz w:val="24"/>
        <w:szCs w:val="24"/>
      </w:rPr>
    </w:lvl>
    <w:lvl w:ilvl="1">
      <w:start w:val="1"/>
      <w:numFmt w:val="lowerLetter"/>
      <w:lvlText w:val="%2."/>
      <w:lvlJc w:val="left"/>
      <w:pPr>
        <w:ind w:left="-540" w:hanging="360"/>
      </w:pPr>
    </w:lvl>
    <w:lvl w:ilvl="2">
      <w:start w:val="1"/>
      <w:numFmt w:val="decimal"/>
      <w:lvlText w:val="%1.%2.%3. "/>
      <w:lvlJc w:val="left"/>
      <w:pPr>
        <w:ind w:left="283" w:hanging="283"/>
      </w:pPr>
      <w:rPr>
        <w:rFonts w:cs="Times New Roman"/>
        <w:b w:val="0"/>
        <w:i w:val="0"/>
        <w:sz w:val="24"/>
        <w:szCs w:val="24"/>
        <w:u w:val="none"/>
      </w:rPr>
    </w:lvl>
    <w:lvl w:ilvl="3">
      <w:start w:val="1"/>
      <w:numFmt w:val="decimal"/>
      <w:lvlText w:val="%1.%2.%3.%4."/>
      <w:lvlJc w:val="left"/>
      <w:pPr>
        <w:ind w:left="900" w:hanging="360"/>
      </w:pPr>
    </w:lvl>
    <w:lvl w:ilvl="4">
      <w:start w:val="1"/>
      <w:numFmt w:val="lowerLetter"/>
      <w:lvlText w:val="%1.%2.%3.%4.%5)"/>
      <w:lvlJc w:val="left"/>
      <w:pPr>
        <w:ind w:left="1620" w:hanging="360"/>
      </w:pPr>
      <w:rPr>
        <w:b w:val="0"/>
      </w:rPr>
    </w:lvl>
    <w:lvl w:ilvl="5">
      <w:start w:val="1"/>
      <w:numFmt w:val="lowerRoman"/>
      <w:lvlText w:val="%1.%2.%3.%4.%5.%6."/>
      <w:lvlJc w:val="right"/>
      <w:pPr>
        <w:ind w:left="2340" w:hanging="180"/>
      </w:pPr>
    </w:lvl>
    <w:lvl w:ilvl="6">
      <w:start w:val="1"/>
      <w:numFmt w:val="decimal"/>
      <w:lvlText w:val="%1.%2.%3.%4.%5.%6.%7."/>
      <w:lvlJc w:val="left"/>
      <w:pPr>
        <w:ind w:left="3060" w:hanging="360"/>
      </w:pPr>
    </w:lvl>
    <w:lvl w:ilvl="7">
      <w:start w:val="1"/>
      <w:numFmt w:val="lowerLetter"/>
      <w:lvlText w:val="%1.%2.%3.%4.%5.%6.%7.%8."/>
      <w:lvlJc w:val="left"/>
      <w:pPr>
        <w:ind w:left="3780" w:hanging="360"/>
      </w:pPr>
    </w:lvl>
    <w:lvl w:ilvl="8">
      <w:start w:val="1"/>
      <w:numFmt w:val="lowerRoman"/>
      <w:lvlText w:val="%1.%2.%3.%4.%5.%6.%7.%8.%9."/>
      <w:lvlJc w:val="right"/>
      <w:pPr>
        <w:ind w:left="4500" w:hanging="180"/>
      </w:pPr>
    </w:lvl>
  </w:abstractNum>
  <w:abstractNum w:abstractNumId="56" w15:restartNumberingAfterBreak="0">
    <w:nsid w:val="172F0E1E"/>
    <w:multiLevelType w:val="multilevel"/>
    <w:tmpl w:val="8C5AEB08"/>
    <w:styleLink w:val="WWNum711"/>
    <w:lvl w:ilvl="0">
      <w:start w:val="1"/>
      <w:numFmt w:val="decimal"/>
      <w:lvlText w:val="%1."/>
      <w:lvlJc w:val="left"/>
      <w:pPr>
        <w:ind w:left="1065" w:hanging="705"/>
      </w:pPr>
      <w:rPr>
        <w:b w:val="0"/>
      </w:rPr>
    </w:lvl>
    <w:lvl w:ilvl="1">
      <w:start w:val="1"/>
      <w:numFmt w:val="decimal"/>
      <w:lvlText w:val="%2)"/>
      <w:lvlJc w:val="left"/>
      <w:pPr>
        <w:ind w:left="1425" w:hanging="360"/>
      </w:pPr>
      <w:rPr>
        <w:rFonts w:cs="Times New Roman"/>
        <w:b w:val="0"/>
        <w:color w:val="00000A"/>
      </w:rPr>
    </w:lvl>
    <w:lvl w:ilvl="2">
      <w:start w:val="1"/>
      <w:numFmt w:val="decimal"/>
      <w:lvlText w:val="%1.%2.%3."/>
      <w:lvlJc w:val="left"/>
      <w:pPr>
        <w:ind w:left="2490" w:hanging="720"/>
      </w:pPr>
      <w:rPr>
        <w:b w:val="0"/>
      </w:rPr>
    </w:lvl>
    <w:lvl w:ilvl="3">
      <w:start w:val="1"/>
      <w:numFmt w:val="decimal"/>
      <w:lvlText w:val="%1.%2.%3.%4."/>
      <w:lvlJc w:val="left"/>
      <w:pPr>
        <w:ind w:left="3195" w:hanging="720"/>
      </w:pPr>
      <w:rPr>
        <w:b w:val="0"/>
      </w:rPr>
    </w:lvl>
    <w:lvl w:ilvl="4">
      <w:start w:val="1"/>
      <w:numFmt w:val="decimal"/>
      <w:lvlText w:val="%1.%2.%3.%4.%5."/>
      <w:lvlJc w:val="left"/>
      <w:pPr>
        <w:ind w:left="4260" w:hanging="1080"/>
      </w:pPr>
      <w:rPr>
        <w:b w:val="0"/>
      </w:rPr>
    </w:lvl>
    <w:lvl w:ilvl="5">
      <w:start w:val="1"/>
      <w:numFmt w:val="decimal"/>
      <w:lvlText w:val="%1.%2.%3.%4.%5.%6."/>
      <w:lvlJc w:val="left"/>
      <w:pPr>
        <w:ind w:left="4965" w:hanging="1080"/>
      </w:pPr>
      <w:rPr>
        <w:b w:val="0"/>
      </w:rPr>
    </w:lvl>
    <w:lvl w:ilvl="6">
      <w:start w:val="1"/>
      <w:numFmt w:val="decimal"/>
      <w:lvlText w:val="%1.%2.%3.%4.%5.%6.%7."/>
      <w:lvlJc w:val="left"/>
      <w:pPr>
        <w:ind w:left="6030" w:hanging="1440"/>
      </w:pPr>
      <w:rPr>
        <w:b w:val="0"/>
      </w:rPr>
    </w:lvl>
    <w:lvl w:ilvl="7">
      <w:start w:val="1"/>
      <w:numFmt w:val="decimal"/>
      <w:lvlText w:val="%1.%2.%3.%4.%5.%6.%7.%8."/>
      <w:lvlJc w:val="left"/>
      <w:pPr>
        <w:ind w:left="6735" w:hanging="1440"/>
      </w:pPr>
      <w:rPr>
        <w:b w:val="0"/>
      </w:rPr>
    </w:lvl>
    <w:lvl w:ilvl="8">
      <w:start w:val="1"/>
      <w:numFmt w:val="decimal"/>
      <w:lvlText w:val="%1.%2.%3.%4.%5.%6.%7.%8.%9."/>
      <w:lvlJc w:val="left"/>
      <w:pPr>
        <w:ind w:left="7800" w:hanging="1800"/>
      </w:pPr>
      <w:rPr>
        <w:b w:val="0"/>
      </w:rPr>
    </w:lvl>
  </w:abstractNum>
  <w:abstractNum w:abstractNumId="57" w15:restartNumberingAfterBreak="0">
    <w:nsid w:val="178A5097"/>
    <w:multiLevelType w:val="multilevel"/>
    <w:tmpl w:val="020C07E4"/>
    <w:styleLink w:val="WWNum1441"/>
    <w:lvl w:ilvl="0">
      <w:start w:val="1"/>
      <w:numFmt w:val="decimal"/>
      <w:lvlText w:val="%1)"/>
      <w:lvlJc w:val="left"/>
      <w:pPr>
        <w:ind w:left="720" w:hanging="360"/>
      </w:pPr>
    </w:lvl>
    <w:lvl w:ilvl="1">
      <w:start w:val="1"/>
      <w:numFmt w:val="decimal"/>
      <w:lvlText w:val="%2)"/>
      <w:lvlJc w:val="left"/>
      <w:pPr>
        <w:ind w:left="1364"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18007926"/>
    <w:multiLevelType w:val="multilevel"/>
    <w:tmpl w:val="DE76E62E"/>
    <w:styleLink w:val="WWNum251"/>
    <w:lvl w:ilvl="0">
      <w:start w:val="1"/>
      <w:numFmt w:val="decimal"/>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19114F55"/>
    <w:multiLevelType w:val="multilevel"/>
    <w:tmpl w:val="7B3C086E"/>
    <w:styleLink w:val="WWNum331"/>
    <w:lvl w:ilvl="0">
      <w:start w:val="1"/>
      <w:numFmt w:val="decimal"/>
      <w:lvlText w:val=" %1)"/>
      <w:lvlJc w:val="right"/>
      <w:pPr>
        <w:ind w:left="1570" w:hanging="360"/>
      </w:pPr>
    </w:lvl>
    <w:lvl w:ilvl="1">
      <w:start w:val="1"/>
      <w:numFmt w:val="lowerLetter"/>
      <w:lvlText w:val="%2."/>
      <w:lvlJc w:val="left"/>
      <w:pPr>
        <w:ind w:left="2290" w:hanging="360"/>
      </w:pPr>
    </w:lvl>
    <w:lvl w:ilvl="2">
      <w:start w:val="1"/>
      <w:numFmt w:val="lowerRoman"/>
      <w:lvlText w:val="%1.%2.%3."/>
      <w:lvlJc w:val="right"/>
      <w:pPr>
        <w:ind w:left="3010" w:hanging="180"/>
      </w:pPr>
    </w:lvl>
    <w:lvl w:ilvl="3">
      <w:start w:val="1"/>
      <w:numFmt w:val="decimal"/>
      <w:lvlText w:val="%1.%2.%3.%4."/>
      <w:lvlJc w:val="left"/>
      <w:pPr>
        <w:ind w:left="3730" w:hanging="360"/>
      </w:pPr>
    </w:lvl>
    <w:lvl w:ilvl="4">
      <w:start w:val="1"/>
      <w:numFmt w:val="lowerLetter"/>
      <w:lvlText w:val="%1.%2.%3.%4.%5."/>
      <w:lvlJc w:val="left"/>
      <w:pPr>
        <w:ind w:left="4450" w:hanging="360"/>
      </w:pPr>
    </w:lvl>
    <w:lvl w:ilvl="5">
      <w:start w:val="1"/>
      <w:numFmt w:val="lowerRoman"/>
      <w:lvlText w:val="%1.%2.%3.%4.%5.%6."/>
      <w:lvlJc w:val="right"/>
      <w:pPr>
        <w:ind w:left="5170" w:hanging="180"/>
      </w:pPr>
    </w:lvl>
    <w:lvl w:ilvl="6">
      <w:start w:val="1"/>
      <w:numFmt w:val="decimal"/>
      <w:lvlText w:val="%1.%2.%3.%4.%5.%6.%7."/>
      <w:lvlJc w:val="left"/>
      <w:pPr>
        <w:ind w:left="5890" w:hanging="360"/>
      </w:pPr>
    </w:lvl>
    <w:lvl w:ilvl="7">
      <w:start w:val="1"/>
      <w:numFmt w:val="lowerLetter"/>
      <w:lvlText w:val="%1.%2.%3.%4.%5.%6.%7.%8."/>
      <w:lvlJc w:val="left"/>
      <w:pPr>
        <w:ind w:left="6610" w:hanging="360"/>
      </w:pPr>
    </w:lvl>
    <w:lvl w:ilvl="8">
      <w:start w:val="1"/>
      <w:numFmt w:val="lowerRoman"/>
      <w:lvlText w:val="%1.%2.%3.%4.%5.%6.%7.%8.%9."/>
      <w:lvlJc w:val="right"/>
      <w:pPr>
        <w:ind w:left="7330" w:hanging="180"/>
      </w:pPr>
    </w:lvl>
  </w:abstractNum>
  <w:abstractNum w:abstractNumId="60" w15:restartNumberingAfterBreak="0">
    <w:nsid w:val="1977302A"/>
    <w:multiLevelType w:val="multilevel"/>
    <w:tmpl w:val="D7E86E8E"/>
    <w:lvl w:ilvl="0">
      <w:start w:val="4"/>
      <w:numFmt w:val="decimal"/>
      <w:lvlText w:val="%1."/>
      <w:lvlJc w:val="left"/>
      <w:pPr>
        <w:ind w:left="480" w:hanging="480"/>
      </w:pPr>
      <w:rPr>
        <w:rFonts w:hint="default"/>
      </w:rPr>
    </w:lvl>
    <w:lvl w:ilvl="1">
      <w:start w:val="1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19E63C61"/>
    <w:multiLevelType w:val="multilevel"/>
    <w:tmpl w:val="4FAABAC0"/>
    <w:styleLink w:val="WWNum10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19E9256A"/>
    <w:multiLevelType w:val="multilevel"/>
    <w:tmpl w:val="19C6398E"/>
    <w:styleLink w:val="WWNum261"/>
    <w:lvl w:ilvl="0">
      <w:start w:val="1"/>
      <w:numFmt w:val="decimal"/>
      <w:lvlText w:val="%1."/>
      <w:lvlJc w:val="left"/>
      <w:pPr>
        <w:ind w:left="1287" w:hanging="360"/>
      </w:pPr>
    </w:lvl>
    <w:lvl w:ilvl="1">
      <w:start w:val="1"/>
      <w:numFmt w:val="decimal"/>
      <w:lvlText w:val="%2."/>
      <w:lvlJc w:val="left"/>
      <w:pPr>
        <w:ind w:left="360" w:hanging="360"/>
      </w:pPr>
    </w:lvl>
    <w:lvl w:ilvl="2">
      <w:start w:val="1"/>
      <w:numFmt w:val="decimal"/>
      <w:lvlText w:val="%1.%2.%3)"/>
      <w:lvlJc w:val="left"/>
      <w:pPr>
        <w:ind w:left="2907" w:hanging="360"/>
      </w:pPr>
      <w:rPr>
        <w:rFonts w:cs="Times New Roman"/>
        <w:b w:val="0"/>
        <w:sz w:val="24"/>
      </w:rPr>
    </w:lvl>
    <w:lvl w:ilvl="3">
      <w:start w:val="4"/>
      <w:numFmt w:val="upperRoman"/>
      <w:lvlText w:val="%1.%2.%3.%4."/>
      <w:lvlJc w:val="left"/>
      <w:pPr>
        <w:ind w:left="3807" w:hanging="720"/>
      </w:pPr>
      <w:rPr>
        <w:rFonts w:cs="Times New Roman"/>
        <w:sz w:val="24"/>
      </w:r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63" w15:restartNumberingAfterBreak="0">
    <w:nsid w:val="1A9A4E97"/>
    <w:multiLevelType w:val="multilevel"/>
    <w:tmpl w:val="FFFFFFFF"/>
    <w:lvl w:ilvl="0">
      <w:start w:val="1"/>
      <w:numFmt w:val="decimal"/>
      <w:lvlText w:val="%1."/>
      <w:lvlJc w:val="left"/>
      <w:pPr>
        <w:tabs>
          <w:tab w:val="num" w:pos="0"/>
        </w:tabs>
        <w:ind w:left="1004" w:hanging="360"/>
      </w:pPr>
      <w:rPr>
        <w:rFonts w:cs="Times New Roman"/>
        <w:b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4" w15:restartNumberingAfterBreak="0">
    <w:nsid w:val="1B34474C"/>
    <w:multiLevelType w:val="multilevel"/>
    <w:tmpl w:val="FFF2A0C0"/>
    <w:styleLink w:val="WWNum1110"/>
    <w:lvl w:ilvl="0">
      <w:start w:val="1"/>
      <w:numFmt w:val="decimal"/>
      <w:lvlText w:val="%1)"/>
      <w:lvlJc w:val="left"/>
      <w:pPr>
        <w:ind w:left="720" w:hanging="360"/>
      </w:pPr>
      <w:rPr>
        <w:rFonts w:cs="Times New Roman"/>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1BA376CD"/>
    <w:multiLevelType w:val="multilevel"/>
    <w:tmpl w:val="FFFFFFFF"/>
    <w:lvl w:ilvl="0">
      <w:start w:val="13"/>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0"/>
        </w:tabs>
        <w:ind w:left="1440" w:hanging="360"/>
      </w:pPr>
      <w:rPr>
        <w:rFonts w:eastAsia="MS Mincho" w:cs="Times New Roman"/>
      </w:rPr>
    </w:lvl>
    <w:lvl w:ilvl="2">
      <w:start w:val="1"/>
      <w:numFmt w:val="lowerLetter"/>
      <w:lvlText w:val="%3)"/>
      <w:lvlJc w:val="left"/>
      <w:pPr>
        <w:tabs>
          <w:tab w:val="num" w:pos="0"/>
        </w:tabs>
        <w:ind w:left="23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6" w15:restartNumberingAfterBreak="0">
    <w:nsid w:val="1BE00616"/>
    <w:multiLevelType w:val="multilevel"/>
    <w:tmpl w:val="5ED450E2"/>
    <w:styleLink w:val="WWNum39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7" w15:restartNumberingAfterBreak="0">
    <w:nsid w:val="1CBD3A7D"/>
    <w:multiLevelType w:val="multilevel"/>
    <w:tmpl w:val="FFFFFFFF"/>
    <w:lvl w:ilvl="0">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68" w15:restartNumberingAfterBreak="0">
    <w:nsid w:val="1D1850AD"/>
    <w:multiLevelType w:val="multilevel"/>
    <w:tmpl w:val="7B6EB68A"/>
    <w:styleLink w:val="WWNum1491"/>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69" w15:restartNumberingAfterBreak="0">
    <w:nsid w:val="1D2A0EED"/>
    <w:multiLevelType w:val="multilevel"/>
    <w:tmpl w:val="9C0AC484"/>
    <w:styleLink w:val="WWNum14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1DFC1355"/>
    <w:multiLevelType w:val="multilevel"/>
    <w:tmpl w:val="BDA853CA"/>
    <w:styleLink w:val="WWNum95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1" w15:restartNumberingAfterBreak="0">
    <w:nsid w:val="1E1127C8"/>
    <w:multiLevelType w:val="hybridMultilevel"/>
    <w:tmpl w:val="169487F2"/>
    <w:lvl w:ilvl="0" w:tplc="27184768">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E322006"/>
    <w:multiLevelType w:val="hybridMultilevel"/>
    <w:tmpl w:val="7542EE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1E640F64"/>
    <w:multiLevelType w:val="multilevel"/>
    <w:tmpl w:val="26A4B610"/>
    <w:styleLink w:val="WWNum431"/>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1E8879E5"/>
    <w:multiLevelType w:val="multilevel"/>
    <w:tmpl w:val="4B9C07D6"/>
    <w:styleLink w:val="Biecalista1"/>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1EC51A63"/>
    <w:multiLevelType w:val="multilevel"/>
    <w:tmpl w:val="0E7025CC"/>
    <w:styleLink w:val="WWNum9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1EC533E1"/>
    <w:multiLevelType w:val="multilevel"/>
    <w:tmpl w:val="FB323170"/>
    <w:styleLink w:val="WWNum8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20062ECF"/>
    <w:multiLevelType w:val="multilevel"/>
    <w:tmpl w:val="FBF0D098"/>
    <w:styleLink w:val="WWNum7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203C4A7E"/>
    <w:multiLevelType w:val="multilevel"/>
    <w:tmpl w:val="D22439DE"/>
    <w:lvl w:ilvl="0">
      <w:start w:val="13"/>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9" w15:restartNumberingAfterBreak="0">
    <w:nsid w:val="20CB31E1"/>
    <w:multiLevelType w:val="multilevel"/>
    <w:tmpl w:val="5D2252E6"/>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219C251A"/>
    <w:multiLevelType w:val="multilevel"/>
    <w:tmpl w:val="030ADEB0"/>
    <w:styleLink w:val="WWNum701"/>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1.%2.%3."/>
      <w:lvlJc w:val="right"/>
      <w:pPr>
        <w:ind w:left="2220" w:hanging="180"/>
      </w:pPr>
    </w:lvl>
    <w:lvl w:ilvl="3">
      <w:start w:val="1"/>
      <w:numFmt w:val="decimal"/>
      <w:lvlText w:val="%1.%2.%3.%4."/>
      <w:lvlJc w:val="left"/>
      <w:pPr>
        <w:ind w:left="2940" w:hanging="360"/>
      </w:pPr>
    </w:lvl>
    <w:lvl w:ilvl="4">
      <w:start w:val="1"/>
      <w:numFmt w:val="lowerLetter"/>
      <w:lvlText w:val="%1.%2.%3.%4.%5."/>
      <w:lvlJc w:val="left"/>
      <w:pPr>
        <w:ind w:left="3660" w:hanging="360"/>
      </w:pPr>
    </w:lvl>
    <w:lvl w:ilvl="5">
      <w:start w:val="1"/>
      <w:numFmt w:val="lowerRoman"/>
      <w:lvlText w:val="%1.%2.%3.%4.%5.%6."/>
      <w:lvlJc w:val="right"/>
      <w:pPr>
        <w:ind w:left="4380" w:hanging="180"/>
      </w:pPr>
    </w:lvl>
    <w:lvl w:ilvl="6">
      <w:start w:val="1"/>
      <w:numFmt w:val="decimal"/>
      <w:lvlText w:val="%1.%2.%3.%4.%5.%6.%7."/>
      <w:lvlJc w:val="left"/>
      <w:pPr>
        <w:ind w:left="5100" w:hanging="360"/>
      </w:pPr>
    </w:lvl>
    <w:lvl w:ilvl="7">
      <w:start w:val="1"/>
      <w:numFmt w:val="lowerLetter"/>
      <w:lvlText w:val="%1.%2.%3.%4.%5.%6.%7.%8."/>
      <w:lvlJc w:val="left"/>
      <w:pPr>
        <w:ind w:left="5820" w:hanging="360"/>
      </w:pPr>
    </w:lvl>
    <w:lvl w:ilvl="8">
      <w:start w:val="1"/>
      <w:numFmt w:val="lowerRoman"/>
      <w:lvlText w:val="%1.%2.%3.%4.%5.%6.%7.%8.%9."/>
      <w:lvlJc w:val="right"/>
      <w:pPr>
        <w:ind w:left="6540" w:hanging="180"/>
      </w:pPr>
    </w:lvl>
  </w:abstractNum>
  <w:abstractNum w:abstractNumId="81" w15:restartNumberingAfterBreak="0">
    <w:nsid w:val="224B4366"/>
    <w:multiLevelType w:val="multilevel"/>
    <w:tmpl w:val="E800CC64"/>
    <w:styleLink w:val="WWNum211"/>
    <w:lvl w:ilvl="0">
      <w:numFmt w:val="bullet"/>
      <w:lvlText w:val=""/>
      <w:lvlJc w:val="left"/>
      <w:pPr>
        <w:ind w:left="1440" w:hanging="360"/>
      </w:pPr>
      <w:rPr>
        <w:rFonts w:ascii="Symbol" w:hAnsi="Symbol" w:cs="Symbol"/>
      </w:rPr>
    </w:lvl>
    <w:lvl w:ilvl="1">
      <w:start w:val="1"/>
      <w:numFmt w:val="decimal"/>
      <w:lvlText w:val="%1.%2"/>
      <w:lvlJc w:val="left"/>
      <w:pPr>
        <w:ind w:left="1080" w:hanging="360"/>
      </w:pPr>
    </w:lvl>
    <w:lvl w:ilvl="2">
      <w:start w:val="1"/>
      <w:numFmt w:val="decimal"/>
      <w:lvlText w:val="12.%1.%2.%3."/>
      <w:lvlJc w:val="left"/>
      <w:pPr>
        <w:ind w:left="1440" w:hanging="360"/>
      </w:pPr>
      <w:rPr>
        <w:b w:val="0"/>
        <w:color w:val="00000A"/>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2" w15:restartNumberingAfterBreak="0">
    <w:nsid w:val="226538BE"/>
    <w:multiLevelType w:val="multilevel"/>
    <w:tmpl w:val="E91091E4"/>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b/>
        <w:b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3" w15:restartNumberingAfterBreak="0">
    <w:nsid w:val="22C17AD2"/>
    <w:multiLevelType w:val="multilevel"/>
    <w:tmpl w:val="19DA0910"/>
    <w:styleLink w:val="WWNum9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22EE4088"/>
    <w:multiLevelType w:val="multilevel"/>
    <w:tmpl w:val="D5A6E5BE"/>
    <w:styleLink w:val="WWNum7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233C694F"/>
    <w:multiLevelType w:val="multilevel"/>
    <w:tmpl w:val="8B5A8EEE"/>
    <w:styleLink w:val="WWNum511"/>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15:restartNumberingAfterBreak="0">
    <w:nsid w:val="23813DA9"/>
    <w:multiLevelType w:val="multilevel"/>
    <w:tmpl w:val="A05A3992"/>
    <w:styleLink w:val="WWNum118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24D3779A"/>
    <w:multiLevelType w:val="multilevel"/>
    <w:tmpl w:val="3F12F614"/>
    <w:styleLink w:val="WWNum521"/>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252F43EE"/>
    <w:multiLevelType w:val="multilevel"/>
    <w:tmpl w:val="792CE9B4"/>
    <w:styleLink w:val="WWNum891"/>
    <w:lvl w:ilvl="0">
      <w:numFmt w:val="bullet"/>
      <w:lvlText w:val=""/>
      <w:lvlJc w:val="left"/>
      <w:pPr>
        <w:ind w:left="1931" w:hanging="360"/>
      </w:pPr>
      <w:rPr>
        <w:rFonts w:ascii="Symbol" w:hAnsi="Symbol"/>
      </w:rPr>
    </w:lvl>
    <w:lvl w:ilvl="1">
      <w:numFmt w:val="bullet"/>
      <w:lvlText w:val="o"/>
      <w:lvlJc w:val="left"/>
      <w:pPr>
        <w:ind w:left="2651" w:hanging="360"/>
      </w:pPr>
      <w:rPr>
        <w:rFonts w:ascii="Courier New" w:hAnsi="Courier New" w:cs="Courier New"/>
      </w:rPr>
    </w:lvl>
    <w:lvl w:ilvl="2">
      <w:numFmt w:val="bullet"/>
      <w:lvlText w:val=""/>
      <w:lvlJc w:val="left"/>
      <w:pPr>
        <w:ind w:left="3371" w:hanging="360"/>
      </w:pPr>
      <w:rPr>
        <w:rFonts w:ascii="Wingdings" w:hAnsi="Wingdings"/>
      </w:rPr>
    </w:lvl>
    <w:lvl w:ilvl="3">
      <w:numFmt w:val="bullet"/>
      <w:lvlText w:val=""/>
      <w:lvlJc w:val="left"/>
      <w:pPr>
        <w:ind w:left="4091" w:hanging="360"/>
      </w:pPr>
      <w:rPr>
        <w:rFonts w:ascii="Symbol" w:hAnsi="Symbol"/>
      </w:rPr>
    </w:lvl>
    <w:lvl w:ilvl="4">
      <w:numFmt w:val="bullet"/>
      <w:lvlText w:val="o"/>
      <w:lvlJc w:val="left"/>
      <w:pPr>
        <w:ind w:left="4811" w:hanging="360"/>
      </w:pPr>
      <w:rPr>
        <w:rFonts w:ascii="Courier New" w:hAnsi="Courier New" w:cs="Courier New"/>
      </w:rPr>
    </w:lvl>
    <w:lvl w:ilvl="5">
      <w:numFmt w:val="bullet"/>
      <w:lvlText w:val=""/>
      <w:lvlJc w:val="left"/>
      <w:pPr>
        <w:ind w:left="5531" w:hanging="360"/>
      </w:pPr>
      <w:rPr>
        <w:rFonts w:ascii="Wingdings" w:hAnsi="Wingdings"/>
      </w:rPr>
    </w:lvl>
    <w:lvl w:ilvl="6">
      <w:numFmt w:val="bullet"/>
      <w:lvlText w:val=""/>
      <w:lvlJc w:val="left"/>
      <w:pPr>
        <w:ind w:left="6251" w:hanging="360"/>
      </w:pPr>
      <w:rPr>
        <w:rFonts w:ascii="Symbol" w:hAnsi="Symbol"/>
      </w:rPr>
    </w:lvl>
    <w:lvl w:ilvl="7">
      <w:numFmt w:val="bullet"/>
      <w:lvlText w:val="o"/>
      <w:lvlJc w:val="left"/>
      <w:pPr>
        <w:ind w:left="6971" w:hanging="360"/>
      </w:pPr>
      <w:rPr>
        <w:rFonts w:ascii="Courier New" w:hAnsi="Courier New" w:cs="Courier New"/>
      </w:rPr>
    </w:lvl>
    <w:lvl w:ilvl="8">
      <w:numFmt w:val="bullet"/>
      <w:lvlText w:val=""/>
      <w:lvlJc w:val="left"/>
      <w:pPr>
        <w:ind w:left="7691" w:hanging="360"/>
      </w:pPr>
      <w:rPr>
        <w:rFonts w:ascii="Wingdings" w:hAnsi="Wingdings"/>
      </w:rPr>
    </w:lvl>
  </w:abstractNum>
  <w:abstractNum w:abstractNumId="89" w15:restartNumberingAfterBreak="0">
    <w:nsid w:val="256C6A71"/>
    <w:multiLevelType w:val="multilevel"/>
    <w:tmpl w:val="9EA6E5BA"/>
    <w:styleLink w:val="WWNum55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257D6176"/>
    <w:multiLevelType w:val="hybridMultilevel"/>
    <w:tmpl w:val="FFFFFFFF"/>
    <w:lvl w:ilvl="0" w:tplc="0415000F">
      <w:start w:val="1"/>
      <w:numFmt w:val="decimal"/>
      <w:lvlText w:val="%1."/>
      <w:lvlJc w:val="left"/>
      <w:pPr>
        <w:ind w:left="1364" w:hanging="360"/>
      </w:pPr>
      <w:rPr>
        <w:rFonts w:cs="Times New Roman"/>
      </w:rPr>
    </w:lvl>
    <w:lvl w:ilvl="1" w:tplc="04150019" w:tentative="1">
      <w:start w:val="1"/>
      <w:numFmt w:val="lowerLetter"/>
      <w:lvlText w:val="%2."/>
      <w:lvlJc w:val="left"/>
      <w:pPr>
        <w:ind w:left="2084" w:hanging="360"/>
      </w:pPr>
      <w:rPr>
        <w:rFonts w:cs="Times New Roman"/>
      </w:rPr>
    </w:lvl>
    <w:lvl w:ilvl="2" w:tplc="0415001B" w:tentative="1">
      <w:start w:val="1"/>
      <w:numFmt w:val="lowerRoman"/>
      <w:lvlText w:val="%3."/>
      <w:lvlJc w:val="right"/>
      <w:pPr>
        <w:ind w:left="2804" w:hanging="180"/>
      </w:pPr>
      <w:rPr>
        <w:rFonts w:cs="Times New Roman"/>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91" w15:restartNumberingAfterBreak="0">
    <w:nsid w:val="25F0201B"/>
    <w:multiLevelType w:val="multilevel"/>
    <w:tmpl w:val="ACE2E13C"/>
    <w:styleLink w:val="WWNum29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15:restartNumberingAfterBreak="0">
    <w:nsid w:val="25FB5775"/>
    <w:multiLevelType w:val="multilevel"/>
    <w:tmpl w:val="C032D628"/>
    <w:styleLink w:val="WWNum1510"/>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3" w15:restartNumberingAfterBreak="0">
    <w:nsid w:val="261B0A84"/>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4" w15:restartNumberingAfterBreak="0">
    <w:nsid w:val="2626326B"/>
    <w:multiLevelType w:val="multilevel"/>
    <w:tmpl w:val="FFFFFFFF"/>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5" w15:restartNumberingAfterBreak="0">
    <w:nsid w:val="27B462D3"/>
    <w:multiLevelType w:val="multilevel"/>
    <w:tmpl w:val="F7FC39B8"/>
    <w:styleLink w:val="WWNum6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27C97364"/>
    <w:multiLevelType w:val="multilevel"/>
    <w:tmpl w:val="276CA0CA"/>
    <w:styleLink w:val="WWNum231"/>
    <w:lvl w:ilvl="0">
      <w:start w:val="1"/>
      <w:numFmt w:val="decimal"/>
      <w:lvlText w:val=" %1)"/>
      <w:lvlJc w:val="right"/>
      <w:pPr>
        <w:ind w:left="720" w:hanging="360"/>
      </w:pPr>
      <w:rPr>
        <w:b w:val="0"/>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15:restartNumberingAfterBreak="0">
    <w:nsid w:val="27F62FE5"/>
    <w:multiLevelType w:val="multilevel"/>
    <w:tmpl w:val="510826B4"/>
    <w:styleLink w:val="WWNum911"/>
    <w:lvl w:ilvl="0">
      <w:start w:val="1"/>
      <w:numFmt w:val="decimal"/>
      <w:lvlText w:val="%1."/>
      <w:lvlJc w:val="left"/>
      <w:pPr>
        <w:ind w:left="144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98" w15:restartNumberingAfterBreak="0">
    <w:nsid w:val="2823028D"/>
    <w:multiLevelType w:val="multilevel"/>
    <w:tmpl w:val="FFFFFFFF"/>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99" w15:restartNumberingAfterBreak="0">
    <w:nsid w:val="28C4240F"/>
    <w:multiLevelType w:val="multilevel"/>
    <w:tmpl w:val="2048DA3A"/>
    <w:styleLink w:val="WWNum921"/>
    <w:lvl w:ilvl="0">
      <w:start w:val="1"/>
      <w:numFmt w:val="decimal"/>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15:restartNumberingAfterBreak="0">
    <w:nsid w:val="29393B9C"/>
    <w:multiLevelType w:val="multilevel"/>
    <w:tmpl w:val="35B0EC28"/>
    <w:styleLink w:val="WWNum281"/>
    <w:lvl w:ilvl="0">
      <w:start w:val="1"/>
      <w:numFmt w:val="decimal"/>
      <w:lvlText w:val="%1)"/>
      <w:lvlJc w:val="left"/>
      <w:pPr>
        <w:ind w:left="720" w:hanging="360"/>
      </w:pPr>
    </w:lvl>
    <w:lvl w:ilvl="1">
      <w:start w:val="1"/>
      <w:numFmt w:val="decimal"/>
      <w:lvlText w:val="%2)"/>
      <w:lvlJc w:val="left"/>
      <w:pPr>
        <w:ind w:left="1440" w:hanging="360"/>
      </w:pPr>
    </w:lvl>
    <w:lvl w:ilvl="2">
      <w:start w:val="15"/>
      <w:numFmt w:val="upperRoman"/>
      <w:lvlText w:val="%1.%2.%3."/>
      <w:lvlJc w:val="left"/>
      <w:pPr>
        <w:ind w:left="2700" w:hanging="72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15:restartNumberingAfterBreak="0">
    <w:nsid w:val="295C636B"/>
    <w:multiLevelType w:val="multilevel"/>
    <w:tmpl w:val="DC48488C"/>
    <w:styleLink w:val="WWNum71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7."/>
      <w:lvlJc w:val="left"/>
      <w:pPr>
        <w:ind w:left="3054"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15:restartNumberingAfterBreak="0">
    <w:nsid w:val="29945774"/>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29C64F18"/>
    <w:multiLevelType w:val="multilevel"/>
    <w:tmpl w:val="1AB4AD62"/>
    <w:styleLink w:val="WWNum109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4" w15:restartNumberingAfterBreak="0">
    <w:nsid w:val="2ABE711E"/>
    <w:multiLevelType w:val="multilevel"/>
    <w:tmpl w:val="DE027034"/>
    <w:styleLink w:val="WWNum381"/>
    <w:lvl w:ilvl="0">
      <w:start w:val="1"/>
      <w:numFmt w:val="decimal"/>
      <w:lvlText w:val=" %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15:restartNumberingAfterBreak="0">
    <w:nsid w:val="2BC43916"/>
    <w:multiLevelType w:val="multilevel"/>
    <w:tmpl w:val="8EAE416E"/>
    <w:styleLink w:val="WWNum13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2C601217"/>
    <w:multiLevelType w:val="multilevel"/>
    <w:tmpl w:val="FFFFFFFF"/>
    <w:lvl w:ilvl="0">
      <w:start w:val="1"/>
      <w:numFmt w:val="lowerLetter"/>
      <w:lvlText w:val="%1)"/>
      <w:lvlJc w:val="left"/>
      <w:pPr>
        <w:tabs>
          <w:tab w:val="num" w:pos="0"/>
        </w:tabs>
        <w:ind w:left="1004" w:hanging="360"/>
      </w:pPr>
      <w:rPr>
        <w:rFonts w:ascii="Arial" w:hAnsi="Arial" w:cs="Arial"/>
        <w:b/>
        <w:sz w:val="18"/>
        <w:szCs w:val="18"/>
      </w:rPr>
    </w:lvl>
    <w:lvl w:ilvl="1">
      <w:start w:val="1"/>
      <w:numFmt w:val="lowerLetter"/>
      <w:lvlText w:val="%2)"/>
      <w:lvlJc w:val="left"/>
      <w:pPr>
        <w:tabs>
          <w:tab w:val="num" w:pos="0"/>
        </w:tabs>
        <w:ind w:left="1724" w:hanging="360"/>
      </w:pPr>
      <w:rPr>
        <w:rFonts w:ascii="Arial" w:hAnsi="Arial" w:cs="Arial"/>
        <w:b/>
        <w:sz w:val="18"/>
        <w:szCs w:val="18"/>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107" w15:restartNumberingAfterBreak="0">
    <w:nsid w:val="2E5074C7"/>
    <w:multiLevelType w:val="multilevel"/>
    <w:tmpl w:val="B0240A14"/>
    <w:styleLink w:val="WWNum1031"/>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8" w15:restartNumberingAfterBreak="0">
    <w:nsid w:val="2E9E0E16"/>
    <w:multiLevelType w:val="multilevel"/>
    <w:tmpl w:val="126AC1C6"/>
    <w:styleLink w:val="WWNum1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9" w15:restartNumberingAfterBreak="0">
    <w:nsid w:val="2F5517A3"/>
    <w:multiLevelType w:val="multilevel"/>
    <w:tmpl w:val="F18411A6"/>
    <w:styleLink w:val="WWNum691"/>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1.%2.%3."/>
      <w:lvlJc w:val="right"/>
      <w:pPr>
        <w:ind w:left="1860" w:hanging="180"/>
      </w:pPr>
    </w:lvl>
    <w:lvl w:ilvl="3">
      <w:start w:val="1"/>
      <w:numFmt w:val="decimal"/>
      <w:lvlText w:val="%1.%2.%3.%4."/>
      <w:lvlJc w:val="left"/>
      <w:pPr>
        <w:ind w:left="2580" w:hanging="360"/>
      </w:pPr>
    </w:lvl>
    <w:lvl w:ilvl="4">
      <w:start w:val="1"/>
      <w:numFmt w:val="lowerLetter"/>
      <w:lvlText w:val="%1.%2.%3.%4.%5."/>
      <w:lvlJc w:val="left"/>
      <w:pPr>
        <w:ind w:left="3300" w:hanging="360"/>
      </w:pPr>
    </w:lvl>
    <w:lvl w:ilvl="5">
      <w:start w:val="1"/>
      <w:numFmt w:val="lowerRoman"/>
      <w:lvlText w:val="%1.%2.%3.%4.%5.%6."/>
      <w:lvlJc w:val="right"/>
      <w:pPr>
        <w:ind w:left="4020" w:hanging="180"/>
      </w:pPr>
    </w:lvl>
    <w:lvl w:ilvl="6">
      <w:start w:val="1"/>
      <w:numFmt w:val="decimal"/>
      <w:lvlText w:val="%1.%2.%3.%4.%5.%6.%7."/>
      <w:lvlJc w:val="left"/>
      <w:pPr>
        <w:ind w:left="4740" w:hanging="360"/>
      </w:pPr>
    </w:lvl>
    <w:lvl w:ilvl="7">
      <w:start w:val="1"/>
      <w:numFmt w:val="lowerLetter"/>
      <w:lvlText w:val="%1.%2.%3.%4.%5.%6.%7.%8."/>
      <w:lvlJc w:val="left"/>
      <w:pPr>
        <w:ind w:left="5460" w:hanging="360"/>
      </w:pPr>
    </w:lvl>
    <w:lvl w:ilvl="8">
      <w:start w:val="1"/>
      <w:numFmt w:val="lowerRoman"/>
      <w:lvlText w:val="%1.%2.%3.%4.%5.%6.%7.%8.%9."/>
      <w:lvlJc w:val="right"/>
      <w:pPr>
        <w:ind w:left="6180" w:hanging="180"/>
      </w:pPr>
    </w:lvl>
  </w:abstractNum>
  <w:abstractNum w:abstractNumId="110" w15:restartNumberingAfterBreak="0">
    <w:nsid w:val="2F853E63"/>
    <w:multiLevelType w:val="multilevel"/>
    <w:tmpl w:val="24285822"/>
    <w:styleLink w:val="WWNum1171"/>
    <w:lvl w:ilvl="0">
      <w:start w:val="1"/>
      <w:numFmt w:val="upperRoman"/>
      <w:lvlText w:val="%1."/>
      <w:lvlJc w:val="right"/>
      <w:pPr>
        <w:ind w:left="720" w:hanging="360"/>
      </w:pPr>
    </w:lvl>
    <w:lvl w:ilvl="1">
      <w:start w:val="1"/>
      <w:numFmt w:val="upperRoman"/>
      <w:lvlText w:val="%2."/>
      <w:lvlJc w:val="right"/>
      <w:pPr>
        <w:ind w:left="540" w:hanging="18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1" w15:restartNumberingAfterBreak="0">
    <w:nsid w:val="2FC60645"/>
    <w:multiLevelType w:val="multilevel"/>
    <w:tmpl w:val="646E29A2"/>
    <w:styleLink w:val="WWNum1010"/>
    <w:lvl w:ilvl="0">
      <w:start w:val="1"/>
      <w:numFmt w:val="decimal"/>
      <w:lvlText w:val="%1."/>
      <w:lvlJc w:val="left"/>
      <w:pPr>
        <w:ind w:left="720" w:hanging="360"/>
      </w:pPr>
      <w:rPr>
        <w:rFonts w:cs="Calibri"/>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2" w15:restartNumberingAfterBreak="0">
    <w:nsid w:val="302950B9"/>
    <w:multiLevelType w:val="multilevel"/>
    <w:tmpl w:val="025E0EAC"/>
    <w:styleLink w:val="WWNum1291"/>
    <w:lvl w:ilvl="0">
      <w:start w:val="1"/>
      <w:numFmt w:val="lowerLetter"/>
      <w:lvlText w:val="%1)"/>
      <w:lvlJc w:val="left"/>
      <w:pPr>
        <w:ind w:left="1429" w:hanging="360"/>
      </w:pPr>
    </w:lvl>
    <w:lvl w:ilvl="1">
      <w:start w:val="1"/>
      <w:numFmt w:val="lowerLetter"/>
      <w:lvlText w:val="%2)"/>
      <w:lvlJc w:val="left"/>
      <w:pPr>
        <w:ind w:left="720"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113" w15:restartNumberingAfterBreak="0">
    <w:nsid w:val="31344D4C"/>
    <w:multiLevelType w:val="multilevel"/>
    <w:tmpl w:val="2C4A752A"/>
    <w:styleLink w:val="WWNum10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4" w15:restartNumberingAfterBreak="0">
    <w:nsid w:val="321F0F0B"/>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327C7A43"/>
    <w:multiLevelType w:val="multilevel"/>
    <w:tmpl w:val="FFFFFFFF"/>
    <w:lvl w:ilvl="0">
      <w:start w:val="1"/>
      <w:numFmt w:val="decimal"/>
      <w:lvlText w:val="%1."/>
      <w:lvlJc w:val="left"/>
      <w:pPr>
        <w:tabs>
          <w:tab w:val="num" w:pos="0"/>
        </w:tabs>
        <w:ind w:left="36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6" w15:restartNumberingAfterBreak="0">
    <w:nsid w:val="32DF59FF"/>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330C1A7A"/>
    <w:multiLevelType w:val="multilevel"/>
    <w:tmpl w:val="FCE8E162"/>
    <w:styleLink w:val="WWNum9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8" w15:restartNumberingAfterBreak="0">
    <w:nsid w:val="3349242D"/>
    <w:multiLevelType w:val="multilevel"/>
    <w:tmpl w:val="7DA2372A"/>
    <w:styleLink w:val="WWNum791"/>
    <w:lvl w:ilvl="0">
      <w:start w:val="1"/>
      <w:numFmt w:val="decimal"/>
      <w:lvlText w:val="%1)"/>
      <w:lvlJc w:val="left"/>
      <w:pPr>
        <w:ind w:left="720" w:hanging="360"/>
      </w:pPr>
      <w:rPr>
        <w:u w:val="none"/>
      </w:rPr>
    </w:lvl>
    <w:lvl w:ilvl="1">
      <w:start w:val="1"/>
      <w:numFmt w:val="decimal"/>
      <w:lvlText w:val="%2)"/>
      <w:lvlJc w:val="left"/>
      <w:pPr>
        <w:ind w:left="1287" w:hanging="360"/>
      </w:p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19" w15:restartNumberingAfterBreak="0">
    <w:nsid w:val="33905729"/>
    <w:multiLevelType w:val="multilevel"/>
    <w:tmpl w:val="1408C320"/>
    <w:styleLink w:val="WWNum881"/>
    <w:lvl w:ilvl="0">
      <w:numFmt w:val="bullet"/>
      <w:lvlText w:val=""/>
      <w:lvlJc w:val="left"/>
      <w:pPr>
        <w:ind w:left="2291" w:hanging="360"/>
      </w:pPr>
      <w:rPr>
        <w:rFonts w:ascii="Symbol" w:hAnsi="Symbol"/>
        <w:b w:val="0"/>
        <w:i w:val="0"/>
        <w:sz w:val="20"/>
      </w:rPr>
    </w:lvl>
    <w:lvl w:ilvl="1">
      <w:numFmt w:val="bullet"/>
      <w:lvlText w:val="o"/>
      <w:lvlJc w:val="left"/>
      <w:pPr>
        <w:ind w:left="3011" w:hanging="360"/>
      </w:pPr>
      <w:rPr>
        <w:rFonts w:ascii="Courier New" w:hAnsi="Courier New" w:cs="Courier New"/>
      </w:rPr>
    </w:lvl>
    <w:lvl w:ilvl="2">
      <w:numFmt w:val="bullet"/>
      <w:lvlText w:val=""/>
      <w:lvlJc w:val="left"/>
      <w:pPr>
        <w:ind w:left="3731" w:hanging="360"/>
      </w:pPr>
      <w:rPr>
        <w:rFonts w:ascii="Wingdings" w:hAnsi="Wingdings"/>
      </w:rPr>
    </w:lvl>
    <w:lvl w:ilvl="3">
      <w:numFmt w:val="bullet"/>
      <w:lvlText w:val=""/>
      <w:lvlJc w:val="left"/>
      <w:pPr>
        <w:ind w:left="4451" w:hanging="360"/>
      </w:pPr>
      <w:rPr>
        <w:rFonts w:ascii="Symbol" w:hAnsi="Symbol"/>
      </w:rPr>
    </w:lvl>
    <w:lvl w:ilvl="4">
      <w:numFmt w:val="bullet"/>
      <w:lvlText w:val="o"/>
      <w:lvlJc w:val="left"/>
      <w:pPr>
        <w:ind w:left="5171" w:hanging="360"/>
      </w:pPr>
      <w:rPr>
        <w:rFonts w:ascii="Courier New" w:hAnsi="Courier New" w:cs="Courier New"/>
      </w:rPr>
    </w:lvl>
    <w:lvl w:ilvl="5">
      <w:numFmt w:val="bullet"/>
      <w:lvlText w:val=""/>
      <w:lvlJc w:val="left"/>
      <w:pPr>
        <w:ind w:left="5891" w:hanging="360"/>
      </w:pPr>
      <w:rPr>
        <w:rFonts w:ascii="Wingdings" w:hAnsi="Wingdings"/>
      </w:rPr>
    </w:lvl>
    <w:lvl w:ilvl="6">
      <w:numFmt w:val="bullet"/>
      <w:lvlText w:val=""/>
      <w:lvlJc w:val="left"/>
      <w:pPr>
        <w:ind w:left="6611" w:hanging="360"/>
      </w:pPr>
      <w:rPr>
        <w:rFonts w:ascii="Symbol" w:hAnsi="Symbol"/>
      </w:rPr>
    </w:lvl>
    <w:lvl w:ilvl="7">
      <w:numFmt w:val="bullet"/>
      <w:lvlText w:val="o"/>
      <w:lvlJc w:val="left"/>
      <w:pPr>
        <w:ind w:left="7331" w:hanging="360"/>
      </w:pPr>
      <w:rPr>
        <w:rFonts w:ascii="Courier New" w:hAnsi="Courier New" w:cs="Courier New"/>
      </w:rPr>
    </w:lvl>
    <w:lvl w:ilvl="8">
      <w:numFmt w:val="bullet"/>
      <w:lvlText w:val=""/>
      <w:lvlJc w:val="left"/>
      <w:pPr>
        <w:ind w:left="8051" w:hanging="360"/>
      </w:pPr>
      <w:rPr>
        <w:rFonts w:ascii="Wingdings" w:hAnsi="Wingdings"/>
      </w:rPr>
    </w:lvl>
  </w:abstractNum>
  <w:abstractNum w:abstractNumId="120" w15:restartNumberingAfterBreak="0">
    <w:nsid w:val="341A01E7"/>
    <w:multiLevelType w:val="multilevel"/>
    <w:tmpl w:val="5EEAAA5A"/>
    <w:styleLink w:val="WWNum831"/>
    <w:lvl w:ilvl="0">
      <w:numFmt w:val="bullet"/>
      <w:lvlText w:val=""/>
      <w:lvlJc w:val="left"/>
      <w:pPr>
        <w:ind w:left="927" w:hanging="360"/>
      </w:pPr>
      <w:rPr>
        <w:rFonts w:ascii="Symbol" w:hAnsi="Symbol"/>
        <w:sz w:val="24"/>
        <w:szCs w:val="24"/>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121" w15:restartNumberingAfterBreak="0">
    <w:nsid w:val="35A37B6D"/>
    <w:multiLevelType w:val="hybridMultilevel"/>
    <w:tmpl w:val="A28437F2"/>
    <w:lvl w:ilvl="0" w:tplc="0000001A">
      <w:start w:val="1"/>
      <w:numFmt w:val="bullet"/>
      <w:lvlText w:val="-"/>
      <w:lvlJc w:val="left"/>
      <w:pPr>
        <w:ind w:left="720" w:hanging="360"/>
      </w:pPr>
      <w:rPr>
        <w:rFonts w:ascii="Times New Roman" w:hAnsi="Times New Roman" w:cs="Arial" w:hint="default"/>
        <w:b w:val="0"/>
        <w:color w:val="auto"/>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376027E0"/>
    <w:multiLevelType w:val="multilevel"/>
    <w:tmpl w:val="EFE6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3" w15:restartNumberingAfterBreak="0">
    <w:nsid w:val="377D058E"/>
    <w:multiLevelType w:val="multilevel"/>
    <w:tmpl w:val="8C48482C"/>
    <w:styleLink w:val="WWNum210"/>
    <w:lvl w:ilvl="0">
      <w:start w:val="1"/>
      <w:numFmt w:val="decimal"/>
      <w:lvlText w:val="%1."/>
      <w:lvlJc w:val="left"/>
      <w:pPr>
        <w:ind w:left="360" w:hanging="360"/>
      </w:pPr>
      <w:rPr>
        <w:rFonts w:cs="Times New Roman"/>
        <w:color w:val="00000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3791649F"/>
    <w:multiLevelType w:val="multilevel"/>
    <w:tmpl w:val="F6D28502"/>
    <w:lvl w:ilvl="0">
      <w:start w:val="1"/>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5" w15:restartNumberingAfterBreak="0">
    <w:nsid w:val="38112B6E"/>
    <w:multiLevelType w:val="multilevel"/>
    <w:tmpl w:val="8C449AFC"/>
    <w:styleLink w:val="WWNum731"/>
    <w:lvl w:ilvl="0">
      <w:start w:val="1"/>
      <w:numFmt w:val="decimal"/>
      <w:lvlText w:val="%1."/>
      <w:lvlJc w:val="left"/>
      <w:pPr>
        <w:ind w:left="360" w:hanging="360"/>
      </w:pPr>
      <w:rPr>
        <w:b w:val="0"/>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26" w15:restartNumberingAfterBreak="0">
    <w:nsid w:val="38777CC5"/>
    <w:multiLevelType w:val="multilevel"/>
    <w:tmpl w:val="B2DAEA86"/>
    <w:styleLink w:val="WWNum810"/>
    <w:lvl w:ilvl="0">
      <w:start w:val="1"/>
      <w:numFmt w:val="decimal"/>
      <w:lvlText w:val="%1."/>
      <w:lvlJc w:val="left"/>
      <w:pPr>
        <w:ind w:left="720" w:hanging="360"/>
      </w:pPr>
      <w:rPr>
        <w:b w:val="0"/>
      </w:rPr>
    </w:lvl>
    <w:lvl w:ilvl="1">
      <w:start w:val="26"/>
      <w:numFmt w:val="upperRoman"/>
      <w:lvlText w:val="%2."/>
      <w:lvlJc w:val="left"/>
      <w:pPr>
        <w:ind w:left="1800" w:hanging="720"/>
      </w:pPr>
      <w:rPr>
        <w:rFonts w:cs="Arial"/>
        <w:color w:val="00000A"/>
        <w:sz w:val="18"/>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7" w15:restartNumberingAfterBreak="0">
    <w:nsid w:val="39523215"/>
    <w:multiLevelType w:val="hybridMultilevel"/>
    <w:tmpl w:val="FFFFFFFF"/>
    <w:lvl w:ilvl="0" w:tplc="0415000F">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28" w15:restartNumberingAfterBreak="0">
    <w:nsid w:val="397A4902"/>
    <w:multiLevelType w:val="hybridMultilevel"/>
    <w:tmpl w:val="FFFFFFFF"/>
    <w:lvl w:ilvl="0" w:tplc="FFFFFFFF">
      <w:start w:val="1"/>
      <w:numFmt w:val="decimal"/>
      <w:lvlText w:val="%1)"/>
      <w:lvlJc w:val="left"/>
      <w:pPr>
        <w:ind w:left="1429" w:hanging="360"/>
      </w:pPr>
      <w:rPr>
        <w:rFonts w:cs="Times New Roman"/>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04150011">
      <w:start w:val="1"/>
      <w:numFmt w:val="decimal"/>
      <w:lvlText w:val="%4)"/>
      <w:lvlJc w:val="left"/>
      <w:pPr>
        <w:ind w:left="1145"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129" w15:restartNumberingAfterBreak="0">
    <w:nsid w:val="39D313F2"/>
    <w:multiLevelType w:val="multilevel"/>
    <w:tmpl w:val="C1148E0A"/>
    <w:lvl w:ilvl="0">
      <w:start w:val="1"/>
      <w:numFmt w:val="decimal"/>
      <w:lvlText w:val="%1."/>
      <w:lvlJc w:val="left"/>
      <w:pPr>
        <w:tabs>
          <w:tab w:val="num" w:pos="2340"/>
        </w:tabs>
        <w:ind w:left="2340" w:hanging="360"/>
      </w:pPr>
      <w:rPr>
        <w:rFonts w:ascii="Symbol" w:eastAsia="Arial Unicode MS" w:hAnsi="Symbol" w:cs="Symbol"/>
        <w:bCs/>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0" w15:restartNumberingAfterBreak="0">
    <w:nsid w:val="39F66050"/>
    <w:multiLevelType w:val="multilevel"/>
    <w:tmpl w:val="3E080B5C"/>
    <w:styleLink w:val="WWNum76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31" w15:restartNumberingAfterBreak="0">
    <w:nsid w:val="3AC8475D"/>
    <w:multiLevelType w:val="multilevel"/>
    <w:tmpl w:val="FF3AE4E2"/>
    <w:styleLink w:val="WWNum501"/>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2" w15:restartNumberingAfterBreak="0">
    <w:nsid w:val="3AFB7544"/>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15:restartNumberingAfterBreak="0">
    <w:nsid w:val="3C537BAE"/>
    <w:multiLevelType w:val="multilevel"/>
    <w:tmpl w:val="0826D50E"/>
    <w:styleLink w:val="WWNum1401"/>
    <w:lvl w:ilvl="0">
      <w:start w:val="1"/>
      <w:numFmt w:val="decimal"/>
      <w:lvlText w:val="%1."/>
      <w:lvlJc w:val="left"/>
      <w:pPr>
        <w:ind w:left="1080" w:hanging="360"/>
      </w:pPr>
      <w:rPr>
        <w:b w:val="0"/>
      </w:rPr>
    </w:lvl>
    <w:lvl w:ilvl="1">
      <w:start w:val="26"/>
      <w:numFmt w:val="upperRoman"/>
      <w:lvlText w:val="%2."/>
      <w:lvlJc w:val="left"/>
      <w:pPr>
        <w:ind w:left="2160" w:hanging="720"/>
      </w:pPr>
      <w:rPr>
        <w:rFonts w:cs="Arial"/>
        <w:color w:val="00000A"/>
      </w:r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1429"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4" w15:restartNumberingAfterBreak="0">
    <w:nsid w:val="3C6B2040"/>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15:restartNumberingAfterBreak="0">
    <w:nsid w:val="3CA53EB4"/>
    <w:multiLevelType w:val="hybridMultilevel"/>
    <w:tmpl w:val="FFFFFFFF"/>
    <w:styleLink w:val="WWNum801"/>
    <w:lvl w:ilvl="0" w:tplc="FFFFFFFF">
      <w:start w:val="1"/>
      <w:numFmt w:val="decimal"/>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04150011">
      <w:start w:val="1"/>
      <w:numFmt w:val="decimal"/>
      <w:lvlText w:val="%4)"/>
      <w:lvlJc w:val="left"/>
      <w:pPr>
        <w:ind w:left="1145"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36" w15:restartNumberingAfterBreak="0">
    <w:nsid w:val="3D0F3932"/>
    <w:multiLevelType w:val="multilevel"/>
    <w:tmpl w:val="E13C5C60"/>
    <w:lvl w:ilvl="0">
      <w:start w:val="1"/>
      <w:numFmt w:val="decimal"/>
      <w:lvlText w:val="%1)"/>
      <w:lvlJc w:val="left"/>
      <w:pPr>
        <w:ind w:left="720" w:hanging="360"/>
      </w:pPr>
      <w:rPr>
        <w:color w:val="auto"/>
      </w:rPr>
    </w:lvl>
    <w:lvl w:ilvl="1">
      <w:start w:val="1"/>
      <w:numFmt w:val="decimal"/>
      <w:isLgl/>
      <w:lvlText w:val="%1.%2."/>
      <w:lvlJc w:val="left"/>
      <w:pPr>
        <w:ind w:left="113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7" w15:restartNumberingAfterBreak="0">
    <w:nsid w:val="3D6F0F3A"/>
    <w:multiLevelType w:val="multilevel"/>
    <w:tmpl w:val="06D46C8E"/>
    <w:lvl w:ilvl="0">
      <w:start w:val="1"/>
      <w:numFmt w:val="upperRoman"/>
      <w:lvlText w:val="%1."/>
      <w:lvlJc w:val="left"/>
      <w:pPr>
        <w:ind w:left="1080" w:hanging="720"/>
      </w:pPr>
      <w:rPr>
        <w:rFonts w:hint="default"/>
      </w:rPr>
    </w:lvl>
    <w:lvl w:ilvl="1">
      <w:start w:val="3"/>
      <w:numFmt w:val="decimal"/>
      <w:isLgl/>
      <w:lvlText w:val="%1.%2."/>
      <w:lvlJc w:val="left"/>
      <w:pPr>
        <w:ind w:left="2203" w:hanging="360"/>
      </w:pPr>
      <w:rPr>
        <w:rFonts w:hint="default"/>
      </w:rPr>
    </w:lvl>
    <w:lvl w:ilvl="2">
      <w:start w:val="1"/>
      <w:numFmt w:val="decimal"/>
      <w:isLgl/>
      <w:lvlText w:val="%1.%2.%3."/>
      <w:lvlJc w:val="left"/>
      <w:pPr>
        <w:ind w:left="4046" w:hanging="720"/>
      </w:pPr>
      <w:rPr>
        <w:rFonts w:hint="default"/>
      </w:rPr>
    </w:lvl>
    <w:lvl w:ilvl="3">
      <w:start w:val="1"/>
      <w:numFmt w:val="decimal"/>
      <w:isLgl/>
      <w:lvlText w:val="%1.%2.%3.%4."/>
      <w:lvlJc w:val="left"/>
      <w:pPr>
        <w:ind w:left="5529" w:hanging="720"/>
      </w:pPr>
      <w:rPr>
        <w:rFonts w:hint="default"/>
      </w:rPr>
    </w:lvl>
    <w:lvl w:ilvl="4">
      <w:start w:val="1"/>
      <w:numFmt w:val="decimal"/>
      <w:isLgl/>
      <w:lvlText w:val="%1.%2.%3.%4.%5."/>
      <w:lvlJc w:val="left"/>
      <w:pPr>
        <w:ind w:left="7372" w:hanging="1080"/>
      </w:pPr>
      <w:rPr>
        <w:rFonts w:hint="default"/>
      </w:rPr>
    </w:lvl>
    <w:lvl w:ilvl="5">
      <w:start w:val="1"/>
      <w:numFmt w:val="decimal"/>
      <w:isLgl/>
      <w:lvlText w:val="%1.%2.%3.%4.%5.%6."/>
      <w:lvlJc w:val="left"/>
      <w:pPr>
        <w:ind w:left="8855" w:hanging="1080"/>
      </w:pPr>
      <w:rPr>
        <w:rFonts w:hint="default"/>
      </w:rPr>
    </w:lvl>
    <w:lvl w:ilvl="6">
      <w:start w:val="1"/>
      <w:numFmt w:val="decimal"/>
      <w:isLgl/>
      <w:lvlText w:val="%1.%2.%3.%4.%5.%6.%7."/>
      <w:lvlJc w:val="left"/>
      <w:pPr>
        <w:ind w:left="10698" w:hanging="1440"/>
      </w:pPr>
      <w:rPr>
        <w:rFonts w:hint="default"/>
      </w:rPr>
    </w:lvl>
    <w:lvl w:ilvl="7">
      <w:start w:val="1"/>
      <w:numFmt w:val="decimal"/>
      <w:isLgl/>
      <w:lvlText w:val="%1.%2.%3.%4.%5.%6.%7.%8."/>
      <w:lvlJc w:val="left"/>
      <w:pPr>
        <w:ind w:left="12181" w:hanging="1440"/>
      </w:pPr>
      <w:rPr>
        <w:rFonts w:hint="default"/>
      </w:rPr>
    </w:lvl>
    <w:lvl w:ilvl="8">
      <w:start w:val="1"/>
      <w:numFmt w:val="decimal"/>
      <w:isLgl/>
      <w:lvlText w:val="%1.%2.%3.%4.%5.%6.%7.%8.%9."/>
      <w:lvlJc w:val="left"/>
      <w:pPr>
        <w:ind w:left="14024" w:hanging="1800"/>
      </w:pPr>
      <w:rPr>
        <w:rFonts w:hint="default"/>
      </w:rPr>
    </w:lvl>
  </w:abstractNum>
  <w:abstractNum w:abstractNumId="138" w15:restartNumberingAfterBreak="0">
    <w:nsid w:val="3DF34D11"/>
    <w:multiLevelType w:val="multilevel"/>
    <w:tmpl w:val="9B28FDA0"/>
    <w:styleLink w:val="WWNum6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9" w15:restartNumberingAfterBreak="0">
    <w:nsid w:val="3DFF15E8"/>
    <w:multiLevelType w:val="multilevel"/>
    <w:tmpl w:val="105E4476"/>
    <w:styleLink w:val="WWNum3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0" w15:restartNumberingAfterBreak="0">
    <w:nsid w:val="3E0B7DEE"/>
    <w:multiLevelType w:val="multilevel"/>
    <w:tmpl w:val="E73686F8"/>
    <w:styleLink w:val="WWNum201"/>
    <w:lvl w:ilvl="0">
      <w:numFmt w:val="bullet"/>
      <w:lvlText w:val=""/>
      <w:lvlJc w:val="left"/>
      <w:pPr>
        <w:ind w:left="1145"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1" w15:restartNumberingAfterBreak="0">
    <w:nsid w:val="3E521F67"/>
    <w:multiLevelType w:val="multilevel"/>
    <w:tmpl w:val="F4226E38"/>
    <w:styleLink w:val="WWNum531"/>
    <w:lvl w:ilvl="0">
      <w:start w:val="1"/>
      <w:numFmt w:val="decimal"/>
      <w:lvlText w:val=" %1)"/>
      <w:lvlJc w:val="right"/>
      <w:pPr>
        <w:ind w:left="720" w:hanging="360"/>
      </w:pPr>
      <w:rPr>
        <w:rFonts w:cs="Times New Roman"/>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2" w15:restartNumberingAfterBreak="0">
    <w:nsid w:val="3EE76034"/>
    <w:multiLevelType w:val="multilevel"/>
    <w:tmpl w:val="D1DEDC60"/>
    <w:styleLink w:val="WWNum510"/>
    <w:lvl w:ilvl="0">
      <w:start w:val="1"/>
      <w:numFmt w:val="lowerLetter"/>
      <w:lvlText w:val="%1)"/>
      <w:lvlJc w:val="left"/>
      <w:pPr>
        <w:ind w:left="1571" w:hanging="360"/>
      </w:pPr>
      <w:rPr>
        <w:b w:val="0"/>
        <w:color w:val="00000A"/>
      </w:rPr>
    </w:lvl>
    <w:lvl w:ilvl="1">
      <w:numFmt w:val="bullet"/>
      <w:lvlText w:val=""/>
      <w:lvlJc w:val="left"/>
      <w:pPr>
        <w:ind w:left="2291" w:hanging="360"/>
      </w:pPr>
      <w:rPr>
        <w:rFonts w:ascii="Symbol" w:hAnsi="Symbol" w:cs="Arial"/>
      </w:r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143" w15:restartNumberingAfterBreak="0">
    <w:nsid w:val="40AD79B8"/>
    <w:multiLevelType w:val="multilevel"/>
    <w:tmpl w:val="2CE23D70"/>
    <w:lvl w:ilvl="0">
      <w:start w:val="24"/>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4" w15:restartNumberingAfterBreak="0">
    <w:nsid w:val="40BD47AE"/>
    <w:multiLevelType w:val="multilevel"/>
    <w:tmpl w:val="4F9EB17C"/>
    <w:styleLink w:val="WWNum160"/>
    <w:lvl w:ilvl="0">
      <w:start w:val="1"/>
      <w:numFmt w:val="decimal"/>
      <w:lvlText w:val="%1."/>
      <w:lvlJc w:val="left"/>
      <w:pPr>
        <w:ind w:left="360" w:hanging="360"/>
      </w:pPr>
      <w:rPr>
        <w:rFonts w:cs="Times New Roman"/>
        <w:b w:val="0"/>
        <w:i w:val="0"/>
      </w:rPr>
    </w:lvl>
    <w:lvl w:ilvl="1">
      <w:start w:val="5"/>
      <w:numFmt w:val="decimal"/>
      <w:lvlText w:val="%1.%2"/>
      <w:lvlJc w:val="left"/>
      <w:pPr>
        <w:ind w:left="502" w:hanging="360"/>
      </w:pPr>
      <w:rPr>
        <w:rFonts w:eastAsia="Times New Roman" w:cs="Verdana,Bold"/>
        <w:b/>
        <w:color w:val="000000"/>
        <w:u w:val="single"/>
      </w:rPr>
    </w:lvl>
    <w:lvl w:ilvl="2">
      <w:start w:val="1"/>
      <w:numFmt w:val="decimal"/>
      <w:lvlText w:val="%1.%2.%3"/>
      <w:lvlJc w:val="left"/>
      <w:pPr>
        <w:ind w:left="1004" w:hanging="720"/>
      </w:pPr>
      <w:rPr>
        <w:rFonts w:eastAsia="Times New Roman" w:cs="Verdana,Bold"/>
        <w:b/>
        <w:color w:val="000000"/>
        <w:u w:val="single"/>
      </w:rPr>
    </w:lvl>
    <w:lvl w:ilvl="3">
      <w:start w:val="1"/>
      <w:numFmt w:val="decimal"/>
      <w:lvlText w:val="%1.%2.%3.%4"/>
      <w:lvlJc w:val="left"/>
      <w:pPr>
        <w:ind w:left="1146" w:hanging="720"/>
      </w:pPr>
      <w:rPr>
        <w:rFonts w:eastAsia="Times New Roman" w:cs="Verdana,Bold"/>
        <w:b/>
        <w:color w:val="000000"/>
        <w:u w:val="single"/>
      </w:rPr>
    </w:lvl>
    <w:lvl w:ilvl="4">
      <w:start w:val="1"/>
      <w:numFmt w:val="decimal"/>
      <w:lvlText w:val="%1.%2.%3.%4.%5"/>
      <w:lvlJc w:val="left"/>
      <w:pPr>
        <w:ind w:left="1288" w:hanging="720"/>
      </w:pPr>
      <w:rPr>
        <w:rFonts w:eastAsia="Times New Roman" w:cs="Verdana,Bold"/>
        <w:b/>
        <w:color w:val="000000"/>
        <w:u w:val="single"/>
      </w:rPr>
    </w:lvl>
    <w:lvl w:ilvl="5">
      <w:start w:val="1"/>
      <w:numFmt w:val="decimal"/>
      <w:lvlText w:val="%1.%2.%3.%4.%5.%6"/>
      <w:lvlJc w:val="left"/>
      <w:pPr>
        <w:ind w:left="1790" w:hanging="1080"/>
      </w:pPr>
      <w:rPr>
        <w:rFonts w:eastAsia="Times New Roman" w:cs="Verdana,Bold"/>
        <w:b/>
        <w:color w:val="000000"/>
        <w:u w:val="single"/>
      </w:rPr>
    </w:lvl>
    <w:lvl w:ilvl="6">
      <w:start w:val="1"/>
      <w:numFmt w:val="decimal"/>
      <w:lvlText w:val="%1.%2.%3.%4.%5.%6.%7"/>
      <w:lvlJc w:val="left"/>
      <w:pPr>
        <w:ind w:left="1932" w:hanging="1080"/>
      </w:pPr>
      <w:rPr>
        <w:rFonts w:eastAsia="Times New Roman" w:cs="Verdana,Bold"/>
        <w:b/>
        <w:color w:val="000000"/>
        <w:u w:val="single"/>
      </w:rPr>
    </w:lvl>
    <w:lvl w:ilvl="7">
      <w:start w:val="1"/>
      <w:numFmt w:val="decimal"/>
      <w:lvlText w:val="%1.%2.%3.%4.%5.%6.%7.%8"/>
      <w:lvlJc w:val="left"/>
      <w:pPr>
        <w:ind w:left="2434" w:hanging="1440"/>
      </w:pPr>
      <w:rPr>
        <w:rFonts w:eastAsia="Times New Roman" w:cs="Verdana,Bold"/>
        <w:b/>
        <w:color w:val="000000"/>
        <w:u w:val="single"/>
      </w:rPr>
    </w:lvl>
    <w:lvl w:ilvl="8">
      <w:start w:val="1"/>
      <w:numFmt w:val="decimal"/>
      <w:lvlText w:val="%1.%2.%3.%4.%5.%6.%7.%8.%9"/>
      <w:lvlJc w:val="left"/>
      <w:pPr>
        <w:ind w:left="2576" w:hanging="1440"/>
      </w:pPr>
      <w:rPr>
        <w:rFonts w:eastAsia="Times New Roman" w:cs="Verdana,Bold"/>
        <w:b/>
        <w:color w:val="000000"/>
        <w:u w:val="single"/>
      </w:rPr>
    </w:lvl>
  </w:abstractNum>
  <w:abstractNum w:abstractNumId="145" w15:restartNumberingAfterBreak="0">
    <w:nsid w:val="41175FFF"/>
    <w:multiLevelType w:val="multilevel"/>
    <w:tmpl w:val="F2C8878C"/>
    <w:lvl w:ilvl="0">
      <w:start w:val="1"/>
      <w:numFmt w:val="decimal"/>
      <w:lvlText w:val="%1."/>
      <w:lvlJc w:val="left"/>
      <w:pPr>
        <w:ind w:left="720" w:hanging="360"/>
      </w:pPr>
    </w:lvl>
    <w:lvl w:ilvl="1">
      <w:start w:val="1"/>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6" w15:restartNumberingAfterBreak="0">
    <w:nsid w:val="41517DED"/>
    <w:multiLevelType w:val="multilevel"/>
    <w:tmpl w:val="9ECECFA6"/>
    <w:styleLink w:val="WWNum181"/>
    <w:lvl w:ilvl="0">
      <w:numFmt w:val="bullet"/>
      <w:lvlText w:val="-"/>
      <w:lvlJc w:val="left"/>
      <w:pPr>
        <w:ind w:left="720" w:hanging="360"/>
      </w:pPr>
      <w:rPr>
        <w:rFonts w:ascii="Times New Roman" w:hAnsi="Times New Roman" w:cs="Times New Roman"/>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7" w15:restartNumberingAfterBreak="0">
    <w:nsid w:val="41DC4D9E"/>
    <w:multiLevelType w:val="hybridMultilevel"/>
    <w:tmpl w:val="E662FD8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420D2361"/>
    <w:multiLevelType w:val="multilevel"/>
    <w:tmpl w:val="F20EAF66"/>
    <w:styleLink w:val="WWNum6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9" w15:restartNumberingAfterBreak="0">
    <w:nsid w:val="42533E3A"/>
    <w:multiLevelType w:val="multilevel"/>
    <w:tmpl w:val="D5C46CC2"/>
    <w:styleLink w:val="WWNum80"/>
    <w:lvl w:ilvl="0">
      <w:start w:val="1"/>
      <w:numFmt w:val="decimal"/>
      <w:lvlText w:val="%1."/>
      <w:lvlJc w:val="left"/>
      <w:pPr>
        <w:ind w:left="1065" w:hanging="705"/>
      </w:pPr>
      <w:rPr>
        <w:b w:val="0"/>
        <w:bCs/>
      </w:rPr>
    </w:lvl>
    <w:lvl w:ilvl="1">
      <w:start w:val="1"/>
      <w:numFmt w:val="decimal"/>
      <w:lvlText w:val="%1.%2."/>
      <w:lvlJc w:val="left"/>
      <w:pPr>
        <w:ind w:left="1425" w:hanging="360"/>
      </w:pPr>
      <w:rPr>
        <w:b/>
      </w:rPr>
    </w:lvl>
    <w:lvl w:ilvl="2">
      <w:start w:val="1"/>
      <w:numFmt w:val="decimal"/>
      <w:lvlText w:val="%1.%2.%3."/>
      <w:lvlJc w:val="left"/>
      <w:pPr>
        <w:ind w:left="2490" w:hanging="720"/>
      </w:pPr>
      <w:rPr>
        <w:b w:val="0"/>
      </w:rPr>
    </w:lvl>
    <w:lvl w:ilvl="3">
      <w:start w:val="1"/>
      <w:numFmt w:val="decimal"/>
      <w:lvlText w:val="%1.%2.%3.%4."/>
      <w:lvlJc w:val="left"/>
      <w:pPr>
        <w:ind w:left="3195" w:hanging="720"/>
      </w:pPr>
      <w:rPr>
        <w:b w:val="0"/>
      </w:rPr>
    </w:lvl>
    <w:lvl w:ilvl="4">
      <w:start w:val="1"/>
      <w:numFmt w:val="decimal"/>
      <w:lvlText w:val="%1.%2.%3.%4.%5."/>
      <w:lvlJc w:val="left"/>
      <w:pPr>
        <w:ind w:left="4260" w:hanging="1080"/>
      </w:pPr>
      <w:rPr>
        <w:b w:val="0"/>
      </w:rPr>
    </w:lvl>
    <w:lvl w:ilvl="5">
      <w:start w:val="1"/>
      <w:numFmt w:val="decimal"/>
      <w:lvlText w:val="%1.%2.%3.%4.%5.%6."/>
      <w:lvlJc w:val="left"/>
      <w:pPr>
        <w:ind w:left="4965" w:hanging="1080"/>
      </w:pPr>
      <w:rPr>
        <w:b w:val="0"/>
      </w:rPr>
    </w:lvl>
    <w:lvl w:ilvl="6">
      <w:start w:val="1"/>
      <w:numFmt w:val="decimal"/>
      <w:lvlText w:val="%1.%2.%3.%4.%5.%6.%7."/>
      <w:lvlJc w:val="left"/>
      <w:pPr>
        <w:ind w:left="6030" w:hanging="1440"/>
      </w:pPr>
      <w:rPr>
        <w:b w:val="0"/>
      </w:rPr>
    </w:lvl>
    <w:lvl w:ilvl="7">
      <w:start w:val="1"/>
      <w:numFmt w:val="decimal"/>
      <w:lvlText w:val="%1.%2.%3.%4.%5.%6.%7.%8."/>
      <w:lvlJc w:val="left"/>
      <w:pPr>
        <w:ind w:left="6735" w:hanging="1440"/>
      </w:pPr>
      <w:rPr>
        <w:b w:val="0"/>
      </w:rPr>
    </w:lvl>
    <w:lvl w:ilvl="8">
      <w:start w:val="1"/>
      <w:numFmt w:val="decimal"/>
      <w:lvlText w:val="%1.%2.%3.%4.%5.%6.%7.%8.%9."/>
      <w:lvlJc w:val="left"/>
      <w:pPr>
        <w:ind w:left="7800" w:hanging="1800"/>
      </w:pPr>
      <w:rPr>
        <w:b w:val="0"/>
      </w:rPr>
    </w:lvl>
  </w:abstractNum>
  <w:abstractNum w:abstractNumId="150" w15:restartNumberingAfterBreak="0">
    <w:nsid w:val="438D2BC8"/>
    <w:multiLevelType w:val="multilevel"/>
    <w:tmpl w:val="BA62DBF2"/>
    <w:styleLink w:val="WWNum191"/>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1" w15:restartNumberingAfterBreak="0">
    <w:nsid w:val="43F71497"/>
    <w:multiLevelType w:val="multilevel"/>
    <w:tmpl w:val="10889C2E"/>
    <w:styleLink w:val="WWNum1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2" w15:restartNumberingAfterBreak="0">
    <w:nsid w:val="44355DDF"/>
    <w:multiLevelType w:val="multilevel"/>
    <w:tmpl w:val="E8B6110A"/>
    <w:styleLink w:val="WWNum150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3" w15:restartNumberingAfterBreak="0">
    <w:nsid w:val="445F241A"/>
    <w:multiLevelType w:val="multilevel"/>
    <w:tmpl w:val="7AEE597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449A7C1B"/>
    <w:multiLevelType w:val="multilevel"/>
    <w:tmpl w:val="B48CF620"/>
    <w:styleLink w:val="WWNum241"/>
    <w:lvl w:ilvl="0">
      <w:start w:val="1"/>
      <w:numFmt w:val="decimal"/>
      <w:lvlText w:val="%1."/>
      <w:lvlJc w:val="left"/>
      <w:pPr>
        <w:ind w:left="720" w:hanging="360"/>
      </w:pPr>
      <w:rPr>
        <w:rFonts w:cs="Arial"/>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5" w15:restartNumberingAfterBreak="0">
    <w:nsid w:val="45993529"/>
    <w:multiLevelType w:val="multilevel"/>
    <w:tmpl w:val="419207DC"/>
    <w:styleLink w:val="WWNum1251"/>
    <w:lvl w:ilvl="0">
      <w:start w:val="1"/>
      <w:numFmt w:val="decimal"/>
      <w:lvlText w:val="%1)"/>
      <w:lvlJc w:val="left"/>
      <w:pPr>
        <w:ind w:left="1440" w:hanging="360"/>
      </w:pPr>
    </w:lvl>
    <w:lvl w:ilvl="1">
      <w:start w:val="1"/>
      <w:numFmt w:val="lowerLetter"/>
      <w:lvlText w:val="%2."/>
      <w:lvlJc w:val="left"/>
      <w:pPr>
        <w:ind w:left="873" w:hanging="360"/>
      </w:pPr>
    </w:lvl>
    <w:lvl w:ilvl="2">
      <w:start w:val="1"/>
      <w:numFmt w:val="lowerRoman"/>
      <w:lvlText w:val="%1.%2.%3."/>
      <w:lvlJc w:val="right"/>
      <w:pPr>
        <w:ind w:left="1593" w:hanging="180"/>
      </w:pPr>
    </w:lvl>
    <w:lvl w:ilvl="3">
      <w:start w:val="1"/>
      <w:numFmt w:val="decimal"/>
      <w:lvlText w:val="%1.%2.%3.%4."/>
      <w:lvlJc w:val="left"/>
      <w:pPr>
        <w:ind w:left="2313" w:hanging="360"/>
      </w:pPr>
    </w:lvl>
    <w:lvl w:ilvl="4">
      <w:start w:val="1"/>
      <w:numFmt w:val="lowerLetter"/>
      <w:lvlText w:val="%1.%2.%3.%4.%5."/>
      <w:lvlJc w:val="left"/>
      <w:pPr>
        <w:ind w:left="3033" w:hanging="360"/>
      </w:pPr>
    </w:lvl>
    <w:lvl w:ilvl="5">
      <w:start w:val="1"/>
      <w:numFmt w:val="lowerRoman"/>
      <w:lvlText w:val="%1.%2.%3.%4.%5.%6."/>
      <w:lvlJc w:val="right"/>
      <w:pPr>
        <w:ind w:left="3753" w:hanging="180"/>
      </w:pPr>
    </w:lvl>
    <w:lvl w:ilvl="6">
      <w:start w:val="1"/>
      <w:numFmt w:val="decimal"/>
      <w:lvlText w:val="%1.%2.%3.%4.%5.%6.%7."/>
      <w:lvlJc w:val="left"/>
      <w:pPr>
        <w:ind w:left="4473" w:hanging="360"/>
      </w:pPr>
    </w:lvl>
    <w:lvl w:ilvl="7">
      <w:start w:val="1"/>
      <w:numFmt w:val="lowerLetter"/>
      <w:lvlText w:val="%1.%2.%3.%4.%5.%6.%7.%8."/>
      <w:lvlJc w:val="left"/>
      <w:pPr>
        <w:ind w:left="5193" w:hanging="360"/>
      </w:pPr>
    </w:lvl>
    <w:lvl w:ilvl="8">
      <w:start w:val="1"/>
      <w:numFmt w:val="lowerRoman"/>
      <w:lvlText w:val="%1.%2.%3.%4.%5.%6.%7.%8.%9."/>
      <w:lvlJc w:val="right"/>
      <w:pPr>
        <w:ind w:left="5913" w:hanging="180"/>
      </w:pPr>
    </w:lvl>
  </w:abstractNum>
  <w:abstractNum w:abstractNumId="156" w15:restartNumberingAfterBreak="0">
    <w:nsid w:val="46905656"/>
    <w:multiLevelType w:val="multilevel"/>
    <w:tmpl w:val="E4FE5FFE"/>
    <w:styleLink w:val="WWNum10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7" w15:restartNumberingAfterBreak="0">
    <w:nsid w:val="46AA1FC0"/>
    <w:multiLevelType w:val="multilevel"/>
    <w:tmpl w:val="785250DA"/>
    <w:styleLink w:val="WWNum66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8" w15:restartNumberingAfterBreak="0">
    <w:nsid w:val="46C53435"/>
    <w:multiLevelType w:val="hybridMultilevel"/>
    <w:tmpl w:val="FFFFFFFF"/>
    <w:lvl w:ilvl="0" w:tplc="FFFFFFFF">
      <w:start w:val="1"/>
      <w:numFmt w:val="decimal"/>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159" w15:restartNumberingAfterBreak="0">
    <w:nsid w:val="49D11F93"/>
    <w:multiLevelType w:val="multilevel"/>
    <w:tmpl w:val="47ECBA02"/>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0" w15:restartNumberingAfterBreak="0">
    <w:nsid w:val="4A475D28"/>
    <w:multiLevelType w:val="multilevel"/>
    <w:tmpl w:val="26BEA752"/>
    <w:lvl w:ilvl="0">
      <w:start w:val="1"/>
      <w:numFmt w:val="upperRoman"/>
      <w:lvlText w:val="%1."/>
      <w:lvlJc w:val="left"/>
      <w:pPr>
        <w:tabs>
          <w:tab w:val="num" w:pos="720"/>
        </w:tabs>
        <w:ind w:left="720" w:hanging="720"/>
      </w:pPr>
      <w:rPr>
        <w:b/>
      </w:rPr>
    </w:lvl>
    <w:lvl w:ilvl="1">
      <w:start w:val="1"/>
      <w:numFmt w:val="lowerLetter"/>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hAnsi="Symbol" w:cs="Symbol" w:hint="default"/>
      </w:r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1" w15:restartNumberingAfterBreak="0">
    <w:nsid w:val="4C5B7EA8"/>
    <w:multiLevelType w:val="multilevel"/>
    <w:tmpl w:val="FFFFFFFF"/>
    <w:lvl w:ilvl="0">
      <w:start w:val="1"/>
      <w:numFmt w:val="decimal"/>
      <w:lvlText w:val="%1)"/>
      <w:lvlJc w:val="left"/>
      <w:pPr>
        <w:tabs>
          <w:tab w:val="num" w:pos="425"/>
        </w:tabs>
        <w:ind w:left="1211" w:hanging="360"/>
      </w:pPr>
      <w:rPr>
        <w:rFonts w:cs="Times New Roman"/>
      </w:rPr>
    </w:lvl>
    <w:lvl w:ilvl="1">
      <w:start w:val="1"/>
      <w:numFmt w:val="lowerLetter"/>
      <w:lvlText w:val="%2."/>
      <w:lvlJc w:val="left"/>
      <w:pPr>
        <w:tabs>
          <w:tab w:val="num" w:pos="425"/>
        </w:tabs>
        <w:ind w:left="1931" w:hanging="360"/>
      </w:pPr>
      <w:rPr>
        <w:rFonts w:cs="Times New Roman"/>
      </w:rPr>
    </w:lvl>
    <w:lvl w:ilvl="2">
      <w:start w:val="1"/>
      <w:numFmt w:val="lowerRoman"/>
      <w:lvlText w:val="%3."/>
      <w:lvlJc w:val="right"/>
      <w:pPr>
        <w:tabs>
          <w:tab w:val="num" w:pos="425"/>
        </w:tabs>
        <w:ind w:left="2651" w:hanging="180"/>
      </w:pPr>
      <w:rPr>
        <w:rFonts w:cs="Times New Roman"/>
      </w:rPr>
    </w:lvl>
    <w:lvl w:ilvl="3">
      <w:start w:val="1"/>
      <w:numFmt w:val="decimal"/>
      <w:lvlText w:val="%4."/>
      <w:lvlJc w:val="left"/>
      <w:pPr>
        <w:tabs>
          <w:tab w:val="num" w:pos="425"/>
        </w:tabs>
        <w:ind w:left="3371" w:hanging="360"/>
      </w:pPr>
      <w:rPr>
        <w:rFonts w:cs="Times New Roman"/>
      </w:rPr>
    </w:lvl>
    <w:lvl w:ilvl="4">
      <w:start w:val="1"/>
      <w:numFmt w:val="lowerLetter"/>
      <w:lvlText w:val="%5."/>
      <w:lvlJc w:val="left"/>
      <w:pPr>
        <w:tabs>
          <w:tab w:val="num" w:pos="425"/>
        </w:tabs>
        <w:ind w:left="4091" w:hanging="360"/>
      </w:pPr>
      <w:rPr>
        <w:rFonts w:cs="Times New Roman"/>
      </w:rPr>
    </w:lvl>
    <w:lvl w:ilvl="5">
      <w:start w:val="1"/>
      <w:numFmt w:val="lowerRoman"/>
      <w:lvlText w:val="%6."/>
      <w:lvlJc w:val="right"/>
      <w:pPr>
        <w:tabs>
          <w:tab w:val="num" w:pos="425"/>
        </w:tabs>
        <w:ind w:left="4811" w:hanging="180"/>
      </w:pPr>
      <w:rPr>
        <w:rFonts w:cs="Times New Roman"/>
      </w:rPr>
    </w:lvl>
    <w:lvl w:ilvl="6">
      <w:start w:val="1"/>
      <w:numFmt w:val="decimal"/>
      <w:lvlText w:val="%7."/>
      <w:lvlJc w:val="left"/>
      <w:pPr>
        <w:tabs>
          <w:tab w:val="num" w:pos="425"/>
        </w:tabs>
        <w:ind w:left="5531" w:hanging="360"/>
      </w:pPr>
      <w:rPr>
        <w:rFonts w:cs="Times New Roman"/>
      </w:rPr>
    </w:lvl>
    <w:lvl w:ilvl="7">
      <w:start w:val="1"/>
      <w:numFmt w:val="lowerLetter"/>
      <w:lvlText w:val="%8."/>
      <w:lvlJc w:val="left"/>
      <w:pPr>
        <w:tabs>
          <w:tab w:val="num" w:pos="425"/>
        </w:tabs>
        <w:ind w:left="6251" w:hanging="360"/>
      </w:pPr>
      <w:rPr>
        <w:rFonts w:cs="Times New Roman"/>
      </w:rPr>
    </w:lvl>
    <w:lvl w:ilvl="8">
      <w:start w:val="1"/>
      <w:numFmt w:val="lowerRoman"/>
      <w:lvlText w:val="%9."/>
      <w:lvlJc w:val="right"/>
      <w:pPr>
        <w:tabs>
          <w:tab w:val="num" w:pos="425"/>
        </w:tabs>
        <w:ind w:left="6971" w:hanging="180"/>
      </w:pPr>
      <w:rPr>
        <w:rFonts w:cs="Times New Roman"/>
      </w:rPr>
    </w:lvl>
  </w:abstractNum>
  <w:abstractNum w:abstractNumId="162" w15:restartNumberingAfterBreak="0">
    <w:nsid w:val="4CEA0128"/>
    <w:multiLevelType w:val="multilevel"/>
    <w:tmpl w:val="2E783F8C"/>
    <w:styleLink w:val="WWNum1310"/>
    <w:lvl w:ilvl="0">
      <w:start w:val="1"/>
      <w:numFmt w:val="lowerLetter"/>
      <w:lvlText w:val="%1)"/>
      <w:lvlJc w:val="left"/>
      <w:pPr>
        <w:ind w:left="720" w:hanging="360"/>
      </w:pPr>
    </w:lvl>
    <w:lvl w:ilvl="1">
      <w:start w:val="1"/>
      <w:numFmt w:val="lowerLetter"/>
      <w:lvlText w:val="%2)"/>
      <w:lvlJc w:val="left"/>
      <w:pPr>
        <w:ind w:left="1440" w:hanging="360"/>
      </w:pPr>
    </w:lvl>
    <w:lvl w:ilvl="2">
      <w:start w:val="8"/>
      <w:numFmt w:val="decimal"/>
      <w:lvlText w:val="%1.%2.%3."/>
      <w:lvlJc w:val="left"/>
      <w:pPr>
        <w:ind w:left="2340" w:hanging="360"/>
      </w:pPr>
    </w:lvl>
    <w:lvl w:ilvl="3">
      <w:start w:val="8"/>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3" w15:restartNumberingAfterBreak="0">
    <w:nsid w:val="4D642CBD"/>
    <w:multiLevelType w:val="multilevel"/>
    <w:tmpl w:val="FC7CE426"/>
    <w:styleLink w:val="WWNum1381"/>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4" w15:restartNumberingAfterBreak="0">
    <w:nsid w:val="4E0F4A5E"/>
    <w:multiLevelType w:val="hybridMultilevel"/>
    <w:tmpl w:val="FFFFFFFF"/>
    <w:lvl w:ilvl="0" w:tplc="04150011">
      <w:start w:val="1"/>
      <w:numFmt w:val="decimal"/>
      <w:lvlText w:val="%1)"/>
      <w:lvlJc w:val="left"/>
      <w:pPr>
        <w:ind w:left="2700" w:hanging="360"/>
      </w:pPr>
      <w:rPr>
        <w:rFonts w:cs="Times New Roman"/>
      </w:rPr>
    </w:lvl>
    <w:lvl w:ilvl="1" w:tplc="04150019" w:tentative="1">
      <w:start w:val="1"/>
      <w:numFmt w:val="lowerLetter"/>
      <w:lvlText w:val="%2."/>
      <w:lvlJc w:val="left"/>
      <w:pPr>
        <w:ind w:left="3420" w:hanging="360"/>
      </w:pPr>
      <w:rPr>
        <w:rFonts w:cs="Times New Roman"/>
      </w:rPr>
    </w:lvl>
    <w:lvl w:ilvl="2" w:tplc="0415001B" w:tentative="1">
      <w:start w:val="1"/>
      <w:numFmt w:val="lowerRoman"/>
      <w:lvlText w:val="%3."/>
      <w:lvlJc w:val="right"/>
      <w:pPr>
        <w:ind w:left="4140" w:hanging="180"/>
      </w:pPr>
      <w:rPr>
        <w:rFonts w:cs="Times New Roman"/>
      </w:rPr>
    </w:lvl>
    <w:lvl w:ilvl="3" w:tplc="0415000F" w:tentative="1">
      <w:start w:val="1"/>
      <w:numFmt w:val="decimal"/>
      <w:lvlText w:val="%4."/>
      <w:lvlJc w:val="left"/>
      <w:pPr>
        <w:ind w:left="4860" w:hanging="360"/>
      </w:pPr>
      <w:rPr>
        <w:rFonts w:cs="Times New Roman"/>
      </w:rPr>
    </w:lvl>
    <w:lvl w:ilvl="4" w:tplc="04150019" w:tentative="1">
      <w:start w:val="1"/>
      <w:numFmt w:val="lowerLetter"/>
      <w:lvlText w:val="%5."/>
      <w:lvlJc w:val="left"/>
      <w:pPr>
        <w:ind w:left="5580" w:hanging="360"/>
      </w:pPr>
      <w:rPr>
        <w:rFonts w:cs="Times New Roman"/>
      </w:rPr>
    </w:lvl>
    <w:lvl w:ilvl="5" w:tplc="0415001B" w:tentative="1">
      <w:start w:val="1"/>
      <w:numFmt w:val="lowerRoman"/>
      <w:lvlText w:val="%6."/>
      <w:lvlJc w:val="right"/>
      <w:pPr>
        <w:ind w:left="6300" w:hanging="180"/>
      </w:pPr>
      <w:rPr>
        <w:rFonts w:cs="Times New Roman"/>
      </w:rPr>
    </w:lvl>
    <w:lvl w:ilvl="6" w:tplc="0415000F" w:tentative="1">
      <w:start w:val="1"/>
      <w:numFmt w:val="decimal"/>
      <w:lvlText w:val="%7."/>
      <w:lvlJc w:val="left"/>
      <w:pPr>
        <w:ind w:left="7020" w:hanging="360"/>
      </w:pPr>
      <w:rPr>
        <w:rFonts w:cs="Times New Roman"/>
      </w:rPr>
    </w:lvl>
    <w:lvl w:ilvl="7" w:tplc="04150019" w:tentative="1">
      <w:start w:val="1"/>
      <w:numFmt w:val="lowerLetter"/>
      <w:lvlText w:val="%8."/>
      <w:lvlJc w:val="left"/>
      <w:pPr>
        <w:ind w:left="7740" w:hanging="360"/>
      </w:pPr>
      <w:rPr>
        <w:rFonts w:cs="Times New Roman"/>
      </w:rPr>
    </w:lvl>
    <w:lvl w:ilvl="8" w:tplc="0415001B" w:tentative="1">
      <w:start w:val="1"/>
      <w:numFmt w:val="lowerRoman"/>
      <w:lvlText w:val="%9."/>
      <w:lvlJc w:val="right"/>
      <w:pPr>
        <w:ind w:left="8460" w:hanging="180"/>
      </w:pPr>
      <w:rPr>
        <w:rFonts w:cs="Times New Roman"/>
      </w:rPr>
    </w:lvl>
  </w:abstractNum>
  <w:abstractNum w:abstractNumId="165" w15:restartNumberingAfterBreak="0">
    <w:nsid w:val="4F1F1A91"/>
    <w:multiLevelType w:val="multilevel"/>
    <w:tmpl w:val="FFFFFFFF"/>
    <w:lvl w:ilvl="0">
      <w:start w:val="13"/>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0"/>
        </w:tabs>
        <w:ind w:left="1440" w:hanging="360"/>
      </w:pPr>
      <w:rPr>
        <w:rFonts w:eastAsia="MS Mincho" w:cs="Times New Roman"/>
      </w:rPr>
    </w:lvl>
    <w:lvl w:ilvl="2">
      <w:start w:val="1"/>
      <w:numFmt w:val="lowerLetter"/>
      <w:lvlText w:val="%3)"/>
      <w:lvlJc w:val="left"/>
      <w:pPr>
        <w:tabs>
          <w:tab w:val="num" w:pos="0"/>
        </w:tabs>
        <w:ind w:left="23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6" w15:restartNumberingAfterBreak="0">
    <w:nsid w:val="4FC45030"/>
    <w:multiLevelType w:val="multilevel"/>
    <w:tmpl w:val="0B74AEBE"/>
    <w:styleLink w:val="WWNum361"/>
    <w:lvl w:ilvl="0">
      <w:start w:val="1"/>
      <w:numFmt w:val="upperRoman"/>
      <w:lvlText w:val="%1."/>
      <w:lvlJc w:val="left"/>
      <w:pPr>
        <w:ind w:left="834" w:hanging="658"/>
      </w:pPr>
    </w:lvl>
    <w:lvl w:ilvl="1">
      <w:start w:val="1"/>
      <w:numFmt w:val="lowerLetter"/>
      <w:lvlText w:val="%2."/>
      <w:lvlJc w:val="left"/>
      <w:pPr>
        <w:ind w:left="3495" w:hanging="360"/>
      </w:pPr>
    </w:lvl>
    <w:lvl w:ilvl="2">
      <w:start w:val="1"/>
      <w:numFmt w:val="lowerRoman"/>
      <w:lvlText w:val="%1.%2.%3."/>
      <w:lvlJc w:val="right"/>
      <w:pPr>
        <w:ind w:left="4215" w:hanging="180"/>
      </w:pPr>
    </w:lvl>
    <w:lvl w:ilvl="3">
      <w:start w:val="1"/>
      <w:numFmt w:val="decimal"/>
      <w:lvlText w:val="%1.%2.%3.%4."/>
      <w:lvlJc w:val="left"/>
      <w:pPr>
        <w:ind w:left="4935" w:hanging="360"/>
      </w:pPr>
    </w:lvl>
    <w:lvl w:ilvl="4">
      <w:start w:val="1"/>
      <w:numFmt w:val="lowerLetter"/>
      <w:lvlText w:val="%1.%2.%3.%4.%5."/>
      <w:lvlJc w:val="left"/>
      <w:pPr>
        <w:ind w:left="5655" w:hanging="360"/>
      </w:pPr>
    </w:lvl>
    <w:lvl w:ilvl="5">
      <w:start w:val="1"/>
      <w:numFmt w:val="lowerRoman"/>
      <w:lvlText w:val="%1.%2.%3.%4.%5.%6."/>
      <w:lvlJc w:val="right"/>
      <w:pPr>
        <w:ind w:left="6375" w:hanging="180"/>
      </w:pPr>
    </w:lvl>
    <w:lvl w:ilvl="6">
      <w:start w:val="1"/>
      <w:numFmt w:val="decimal"/>
      <w:lvlText w:val="%1.%2.%3.%4.%5.%6.%7."/>
      <w:lvlJc w:val="left"/>
      <w:pPr>
        <w:ind w:left="7095" w:hanging="360"/>
      </w:pPr>
    </w:lvl>
    <w:lvl w:ilvl="7">
      <w:start w:val="1"/>
      <w:numFmt w:val="lowerLetter"/>
      <w:lvlText w:val="%1.%2.%3.%4.%5.%6.%7.%8."/>
      <w:lvlJc w:val="left"/>
      <w:pPr>
        <w:ind w:left="7815" w:hanging="360"/>
      </w:pPr>
    </w:lvl>
    <w:lvl w:ilvl="8">
      <w:start w:val="1"/>
      <w:numFmt w:val="lowerRoman"/>
      <w:lvlText w:val="%1.%2.%3.%4.%5.%6.%7.%8.%9."/>
      <w:lvlJc w:val="right"/>
      <w:pPr>
        <w:ind w:left="8535" w:hanging="180"/>
      </w:pPr>
    </w:lvl>
  </w:abstractNum>
  <w:abstractNum w:abstractNumId="167" w15:restartNumberingAfterBreak="0">
    <w:nsid w:val="522C2471"/>
    <w:multiLevelType w:val="multilevel"/>
    <w:tmpl w:val="648A6764"/>
    <w:styleLink w:val="WWNum1561"/>
    <w:lvl w:ilvl="0">
      <w:start w:val="1"/>
      <w:numFmt w:val="decimal"/>
      <w:lvlText w:val="%1."/>
      <w:lvlJc w:val="left"/>
      <w:pPr>
        <w:ind w:left="50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8" w15:restartNumberingAfterBreak="0">
    <w:nsid w:val="5248554F"/>
    <w:multiLevelType w:val="multilevel"/>
    <w:tmpl w:val="1CD45C72"/>
    <w:styleLink w:val="WWNum106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9" w15:restartNumberingAfterBreak="0">
    <w:nsid w:val="56B5342F"/>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0" w15:restartNumberingAfterBreak="0">
    <w:nsid w:val="57C907C2"/>
    <w:multiLevelType w:val="multilevel"/>
    <w:tmpl w:val="1278CA3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1" w15:restartNumberingAfterBreak="0">
    <w:nsid w:val="580448CA"/>
    <w:multiLevelType w:val="multilevel"/>
    <w:tmpl w:val="3FFAE04A"/>
    <w:lvl w:ilvl="0">
      <w:start w:val="1"/>
      <w:numFmt w:val="bullet"/>
      <w:lvlText w:val=""/>
      <w:lvlJc w:val="left"/>
      <w:pPr>
        <w:tabs>
          <w:tab w:val="num" w:pos="0"/>
        </w:tabs>
        <w:ind w:left="2291" w:hanging="360"/>
      </w:pPr>
      <w:rPr>
        <w:rFonts w:ascii="Symbol" w:hAnsi="Symbol" w:hint="default"/>
      </w:rPr>
    </w:lvl>
    <w:lvl w:ilvl="1">
      <w:start w:val="1"/>
      <w:numFmt w:val="bullet"/>
      <w:lvlText w:val="o"/>
      <w:lvlJc w:val="left"/>
      <w:pPr>
        <w:tabs>
          <w:tab w:val="num" w:pos="0"/>
        </w:tabs>
        <w:ind w:left="3011" w:hanging="360"/>
      </w:pPr>
      <w:rPr>
        <w:rFonts w:ascii="Courier New" w:hAnsi="Courier New" w:cs="Courier New" w:hint="default"/>
      </w:rPr>
    </w:lvl>
    <w:lvl w:ilvl="2">
      <w:start w:val="1"/>
      <w:numFmt w:val="bullet"/>
      <w:lvlText w:val=""/>
      <w:lvlJc w:val="left"/>
      <w:pPr>
        <w:tabs>
          <w:tab w:val="num" w:pos="0"/>
        </w:tabs>
        <w:ind w:left="3731" w:hanging="360"/>
      </w:pPr>
      <w:rPr>
        <w:rFonts w:ascii="Wingdings" w:hAnsi="Wingdings" w:cs="Wingdings" w:hint="default"/>
      </w:rPr>
    </w:lvl>
    <w:lvl w:ilvl="3">
      <w:start w:val="1"/>
      <w:numFmt w:val="bullet"/>
      <w:lvlText w:val=""/>
      <w:lvlJc w:val="left"/>
      <w:pPr>
        <w:tabs>
          <w:tab w:val="num" w:pos="0"/>
        </w:tabs>
        <w:ind w:left="4451" w:hanging="360"/>
      </w:pPr>
      <w:rPr>
        <w:rFonts w:ascii="Symbol" w:hAnsi="Symbol" w:cs="Symbol" w:hint="default"/>
      </w:rPr>
    </w:lvl>
    <w:lvl w:ilvl="4">
      <w:start w:val="1"/>
      <w:numFmt w:val="bullet"/>
      <w:lvlText w:val="o"/>
      <w:lvlJc w:val="left"/>
      <w:pPr>
        <w:tabs>
          <w:tab w:val="num" w:pos="0"/>
        </w:tabs>
        <w:ind w:left="5171" w:hanging="360"/>
      </w:pPr>
      <w:rPr>
        <w:rFonts w:ascii="Courier New" w:hAnsi="Courier New" w:cs="Courier New" w:hint="default"/>
      </w:rPr>
    </w:lvl>
    <w:lvl w:ilvl="5">
      <w:start w:val="1"/>
      <w:numFmt w:val="bullet"/>
      <w:lvlText w:val=""/>
      <w:lvlJc w:val="left"/>
      <w:pPr>
        <w:tabs>
          <w:tab w:val="num" w:pos="0"/>
        </w:tabs>
        <w:ind w:left="5891" w:hanging="360"/>
      </w:pPr>
      <w:rPr>
        <w:rFonts w:ascii="Wingdings" w:hAnsi="Wingdings" w:cs="Wingdings" w:hint="default"/>
      </w:rPr>
    </w:lvl>
    <w:lvl w:ilvl="6">
      <w:start w:val="1"/>
      <w:numFmt w:val="bullet"/>
      <w:lvlText w:val=""/>
      <w:lvlJc w:val="left"/>
      <w:pPr>
        <w:tabs>
          <w:tab w:val="num" w:pos="0"/>
        </w:tabs>
        <w:ind w:left="6611" w:hanging="360"/>
      </w:pPr>
      <w:rPr>
        <w:rFonts w:ascii="Symbol" w:hAnsi="Symbol" w:cs="Symbol" w:hint="default"/>
      </w:rPr>
    </w:lvl>
    <w:lvl w:ilvl="7">
      <w:start w:val="1"/>
      <w:numFmt w:val="bullet"/>
      <w:lvlText w:val="o"/>
      <w:lvlJc w:val="left"/>
      <w:pPr>
        <w:tabs>
          <w:tab w:val="num" w:pos="0"/>
        </w:tabs>
        <w:ind w:left="7331" w:hanging="360"/>
      </w:pPr>
      <w:rPr>
        <w:rFonts w:ascii="Courier New" w:hAnsi="Courier New" w:cs="Courier New" w:hint="default"/>
      </w:rPr>
    </w:lvl>
    <w:lvl w:ilvl="8">
      <w:start w:val="1"/>
      <w:numFmt w:val="bullet"/>
      <w:lvlText w:val=""/>
      <w:lvlJc w:val="left"/>
      <w:pPr>
        <w:tabs>
          <w:tab w:val="num" w:pos="0"/>
        </w:tabs>
        <w:ind w:left="8051" w:hanging="360"/>
      </w:pPr>
      <w:rPr>
        <w:rFonts w:ascii="Wingdings" w:hAnsi="Wingdings" w:cs="Wingdings" w:hint="default"/>
      </w:rPr>
    </w:lvl>
  </w:abstractNum>
  <w:abstractNum w:abstractNumId="172" w15:restartNumberingAfterBreak="0">
    <w:nsid w:val="58267142"/>
    <w:multiLevelType w:val="hybridMultilevel"/>
    <w:tmpl w:val="72AA558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58713BEA"/>
    <w:multiLevelType w:val="multilevel"/>
    <w:tmpl w:val="989E6B62"/>
    <w:styleLink w:val="WWNum1511"/>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74" w15:restartNumberingAfterBreak="0">
    <w:nsid w:val="588D72EC"/>
    <w:multiLevelType w:val="multilevel"/>
    <w:tmpl w:val="1C8C97E6"/>
    <w:styleLink w:val="WWNum321"/>
    <w:lvl w:ilvl="0">
      <w:start w:val="1"/>
      <w:numFmt w:val="decimal"/>
      <w:lvlText w:val="%1."/>
      <w:lvlJc w:val="left"/>
      <w:pPr>
        <w:ind w:left="847" w:hanging="705"/>
      </w:pPr>
      <w:rPr>
        <w:b w:val="0"/>
        <w:bCs/>
      </w:rPr>
    </w:lvl>
    <w:lvl w:ilvl="1">
      <w:start w:val="1"/>
      <w:numFmt w:val="decimal"/>
      <w:lvlText w:val="%1.%2."/>
      <w:lvlJc w:val="left"/>
      <w:pPr>
        <w:ind w:left="1207" w:hanging="360"/>
      </w:pPr>
      <w:rPr>
        <w:b/>
      </w:rPr>
    </w:lvl>
    <w:lvl w:ilvl="2">
      <w:start w:val="1"/>
      <w:numFmt w:val="decimal"/>
      <w:lvlText w:val="%1.%2.%3."/>
      <w:lvlJc w:val="left"/>
      <w:pPr>
        <w:ind w:left="2272" w:hanging="720"/>
      </w:pPr>
      <w:rPr>
        <w:b w:val="0"/>
      </w:rPr>
    </w:lvl>
    <w:lvl w:ilvl="3">
      <w:start w:val="1"/>
      <w:numFmt w:val="decimal"/>
      <w:lvlText w:val="%1.%2.%3.%4."/>
      <w:lvlJc w:val="left"/>
      <w:pPr>
        <w:ind w:left="2977" w:hanging="720"/>
      </w:pPr>
      <w:rPr>
        <w:b w:val="0"/>
      </w:rPr>
    </w:lvl>
    <w:lvl w:ilvl="4">
      <w:start w:val="1"/>
      <w:numFmt w:val="decimal"/>
      <w:lvlText w:val="%1.%2.%3.%4.%5."/>
      <w:lvlJc w:val="left"/>
      <w:pPr>
        <w:ind w:left="4042" w:hanging="1080"/>
      </w:pPr>
      <w:rPr>
        <w:b w:val="0"/>
      </w:rPr>
    </w:lvl>
    <w:lvl w:ilvl="5">
      <w:start w:val="1"/>
      <w:numFmt w:val="decimal"/>
      <w:lvlText w:val="%1.%2.%3.%4.%5.%6."/>
      <w:lvlJc w:val="left"/>
      <w:pPr>
        <w:ind w:left="4747" w:hanging="1080"/>
      </w:pPr>
      <w:rPr>
        <w:b w:val="0"/>
      </w:rPr>
    </w:lvl>
    <w:lvl w:ilvl="6">
      <w:start w:val="1"/>
      <w:numFmt w:val="decimal"/>
      <w:lvlText w:val="%1.%2.%3.%4.%5.%6.%7."/>
      <w:lvlJc w:val="left"/>
      <w:pPr>
        <w:ind w:left="5812" w:hanging="1440"/>
      </w:pPr>
      <w:rPr>
        <w:b w:val="0"/>
      </w:rPr>
    </w:lvl>
    <w:lvl w:ilvl="7">
      <w:start w:val="1"/>
      <w:numFmt w:val="decimal"/>
      <w:lvlText w:val="%1.%2.%3.%4.%5.%6.%7.%8."/>
      <w:lvlJc w:val="left"/>
      <w:pPr>
        <w:ind w:left="6517" w:hanging="1440"/>
      </w:pPr>
      <w:rPr>
        <w:b w:val="0"/>
      </w:rPr>
    </w:lvl>
    <w:lvl w:ilvl="8">
      <w:start w:val="1"/>
      <w:numFmt w:val="decimal"/>
      <w:lvlText w:val="%1.%2.%3.%4.%5.%6.%7.%8.%9."/>
      <w:lvlJc w:val="left"/>
      <w:pPr>
        <w:ind w:left="7582" w:hanging="1800"/>
      </w:pPr>
      <w:rPr>
        <w:b w:val="0"/>
      </w:rPr>
    </w:lvl>
  </w:abstractNum>
  <w:abstractNum w:abstractNumId="175" w15:restartNumberingAfterBreak="0">
    <w:nsid w:val="594277A4"/>
    <w:multiLevelType w:val="multilevel"/>
    <w:tmpl w:val="9498F65C"/>
    <w:lvl w:ilvl="0">
      <w:start w:val="1"/>
      <w:numFmt w:val="decimal"/>
      <w:lvlText w:val="%1."/>
      <w:lvlJc w:val="left"/>
      <w:pPr>
        <w:ind w:left="720" w:hanging="360"/>
      </w:pPr>
    </w:lvl>
    <w:lvl w:ilvl="1">
      <w:start w:val="1"/>
      <w:numFmt w:val="lowerLetter"/>
      <w:lvlText w:val="%2)"/>
      <w:lvlJc w:val="left"/>
      <w:pPr>
        <w:ind w:left="1211"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6" w15:restartNumberingAfterBreak="0">
    <w:nsid w:val="59F731B2"/>
    <w:multiLevelType w:val="multilevel"/>
    <w:tmpl w:val="84226C64"/>
    <w:styleLink w:val="WWNum410"/>
    <w:lvl w:ilvl="0">
      <w:start w:val="1"/>
      <w:numFmt w:val="decimal"/>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7" w15:restartNumberingAfterBreak="0">
    <w:nsid w:val="5A3978E1"/>
    <w:multiLevelType w:val="multilevel"/>
    <w:tmpl w:val="3EAEF84A"/>
    <w:styleLink w:val="WWNum57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8" w15:restartNumberingAfterBreak="0">
    <w:nsid w:val="5A93747D"/>
    <w:multiLevelType w:val="multilevel"/>
    <w:tmpl w:val="FFFFFFFF"/>
    <w:lvl w:ilvl="0">
      <w:start w:val="1"/>
      <w:numFmt w:val="decimal"/>
      <w:lvlText w:val="%1)"/>
      <w:lvlJc w:val="left"/>
      <w:pPr>
        <w:tabs>
          <w:tab w:val="num" w:pos="0"/>
        </w:tabs>
        <w:ind w:left="288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9" w15:restartNumberingAfterBreak="0">
    <w:nsid w:val="5B5B76D0"/>
    <w:multiLevelType w:val="multilevel"/>
    <w:tmpl w:val="D0A4B6EE"/>
    <w:styleLink w:val="WWNum67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0" w15:restartNumberingAfterBreak="0">
    <w:nsid w:val="5BA469B2"/>
    <w:multiLevelType w:val="multilevel"/>
    <w:tmpl w:val="60EE15D6"/>
    <w:styleLink w:val="WWNum61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1" w15:restartNumberingAfterBreak="0">
    <w:nsid w:val="5C294AA2"/>
    <w:multiLevelType w:val="multilevel"/>
    <w:tmpl w:val="D764A5E6"/>
    <w:styleLink w:val="WWNum146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2" w15:restartNumberingAfterBreak="0">
    <w:nsid w:val="5C601E04"/>
    <w:multiLevelType w:val="multilevel"/>
    <w:tmpl w:val="722C953E"/>
    <w:styleLink w:val="WWNum1301"/>
    <w:lvl w:ilvl="0">
      <w:start w:val="1"/>
      <w:numFmt w:val="lowerLetter"/>
      <w:lvlText w:val="%1)"/>
      <w:lvlJc w:val="left"/>
      <w:pPr>
        <w:ind w:left="1146" w:hanging="360"/>
      </w:pPr>
    </w:lvl>
    <w:lvl w:ilvl="1">
      <w:start w:val="1"/>
      <w:numFmt w:val="lowerLetter"/>
      <w:lvlText w:val="%2)"/>
      <w:lvlJc w:val="left"/>
      <w:pPr>
        <w:ind w:left="720"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83" w15:restartNumberingAfterBreak="0">
    <w:nsid w:val="5CEA5878"/>
    <w:multiLevelType w:val="multilevel"/>
    <w:tmpl w:val="52563852"/>
    <w:styleLink w:val="WWNum1431"/>
    <w:lvl w:ilvl="0">
      <w:start w:val="1"/>
      <w:numFmt w:val="decimal"/>
      <w:lvlText w:val="%1."/>
      <w:lvlJc w:val="left"/>
      <w:pPr>
        <w:ind w:left="1070" w:hanging="36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4" w15:restartNumberingAfterBreak="0">
    <w:nsid w:val="5CFA2656"/>
    <w:multiLevelType w:val="multilevel"/>
    <w:tmpl w:val="C3F414C8"/>
    <w:styleLink w:val="WWNum126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5" w15:restartNumberingAfterBreak="0">
    <w:nsid w:val="5D171373"/>
    <w:multiLevelType w:val="multilevel"/>
    <w:tmpl w:val="CA444C6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5DBC4029"/>
    <w:multiLevelType w:val="hybridMultilevel"/>
    <w:tmpl w:val="FFFFFFFF"/>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7" w15:restartNumberingAfterBreak="0">
    <w:nsid w:val="5E6810C3"/>
    <w:multiLevelType w:val="multilevel"/>
    <w:tmpl w:val="802CB466"/>
    <w:styleLink w:val="WWNum1131"/>
    <w:lvl w:ilvl="0">
      <w:start w:val="1"/>
      <w:numFmt w:val="decimal"/>
      <w:lvlText w:val="%1."/>
      <w:lvlJc w:val="left"/>
      <w:pPr>
        <w:ind w:left="1800" w:hanging="363"/>
      </w:pPr>
      <w:rPr>
        <w:b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88" w15:restartNumberingAfterBreak="0">
    <w:nsid w:val="5E7E41F2"/>
    <w:multiLevelType w:val="hybridMultilevel"/>
    <w:tmpl w:val="A69C2EEA"/>
    <w:lvl w:ilvl="0" w:tplc="140A41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5E913D90"/>
    <w:multiLevelType w:val="hybridMultilevel"/>
    <w:tmpl w:val="FFFFFFFF"/>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90" w15:restartNumberingAfterBreak="0">
    <w:nsid w:val="5F231D8F"/>
    <w:multiLevelType w:val="hybridMultilevel"/>
    <w:tmpl w:val="FFFFFFFF"/>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91" w15:restartNumberingAfterBreak="0">
    <w:nsid w:val="5FDE155A"/>
    <w:multiLevelType w:val="multilevel"/>
    <w:tmpl w:val="902416B0"/>
    <w:styleLink w:val="WWNum13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2" w15:restartNumberingAfterBreak="0">
    <w:nsid w:val="605274C6"/>
    <w:multiLevelType w:val="multilevel"/>
    <w:tmpl w:val="1CEAB2A4"/>
    <w:styleLink w:val="WWNum1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3" w15:restartNumberingAfterBreak="0">
    <w:nsid w:val="60637276"/>
    <w:multiLevelType w:val="multilevel"/>
    <w:tmpl w:val="B9F6B548"/>
    <w:lvl w:ilvl="0">
      <w:start w:val="1"/>
      <w:numFmt w:val="decimal"/>
      <w:lvlText w:val="%1."/>
      <w:lvlJc w:val="left"/>
      <w:pPr>
        <w:tabs>
          <w:tab w:val="num" w:pos="1342"/>
        </w:tabs>
        <w:ind w:left="2062" w:hanging="360"/>
      </w:pPr>
    </w:lvl>
    <w:lvl w:ilvl="1">
      <w:start w:val="1"/>
      <w:numFmt w:val="decimal"/>
      <w:lvlText w:val="%1.%2."/>
      <w:lvlJc w:val="left"/>
      <w:pPr>
        <w:tabs>
          <w:tab w:val="num" w:pos="1342"/>
        </w:tabs>
        <w:ind w:left="2062" w:hanging="360"/>
      </w:pPr>
    </w:lvl>
    <w:lvl w:ilvl="2">
      <w:start w:val="1"/>
      <w:numFmt w:val="decimal"/>
      <w:lvlText w:val="%1.%2.%3."/>
      <w:lvlJc w:val="left"/>
      <w:pPr>
        <w:tabs>
          <w:tab w:val="num" w:pos="1342"/>
        </w:tabs>
        <w:ind w:left="2422" w:hanging="720"/>
      </w:pPr>
    </w:lvl>
    <w:lvl w:ilvl="3">
      <w:start w:val="1"/>
      <w:numFmt w:val="decimal"/>
      <w:lvlText w:val="%1.%2.%3.%4."/>
      <w:lvlJc w:val="left"/>
      <w:pPr>
        <w:tabs>
          <w:tab w:val="num" w:pos="1342"/>
        </w:tabs>
        <w:ind w:left="2422" w:hanging="720"/>
      </w:pPr>
    </w:lvl>
    <w:lvl w:ilvl="4">
      <w:start w:val="1"/>
      <w:numFmt w:val="decimal"/>
      <w:lvlText w:val="%1.%2.%3.%4.%5."/>
      <w:lvlJc w:val="left"/>
      <w:pPr>
        <w:tabs>
          <w:tab w:val="num" w:pos="1342"/>
        </w:tabs>
        <w:ind w:left="2782" w:hanging="1080"/>
      </w:pPr>
    </w:lvl>
    <w:lvl w:ilvl="5">
      <w:start w:val="1"/>
      <w:numFmt w:val="decimal"/>
      <w:lvlText w:val="%1.%2.%3.%4.%5.%6."/>
      <w:lvlJc w:val="left"/>
      <w:pPr>
        <w:tabs>
          <w:tab w:val="num" w:pos="1342"/>
        </w:tabs>
        <w:ind w:left="2782" w:hanging="1080"/>
      </w:pPr>
    </w:lvl>
    <w:lvl w:ilvl="6">
      <w:start w:val="1"/>
      <w:numFmt w:val="decimal"/>
      <w:lvlText w:val="%1.%2.%3.%4.%5.%6.%7."/>
      <w:lvlJc w:val="left"/>
      <w:pPr>
        <w:tabs>
          <w:tab w:val="num" w:pos="1342"/>
        </w:tabs>
        <w:ind w:left="3142" w:hanging="1440"/>
      </w:pPr>
    </w:lvl>
    <w:lvl w:ilvl="7">
      <w:start w:val="1"/>
      <w:numFmt w:val="decimal"/>
      <w:lvlText w:val="%1.%2.%3.%4.%5.%6.%7.%8."/>
      <w:lvlJc w:val="left"/>
      <w:pPr>
        <w:tabs>
          <w:tab w:val="num" w:pos="1342"/>
        </w:tabs>
        <w:ind w:left="3142" w:hanging="1440"/>
      </w:pPr>
    </w:lvl>
    <w:lvl w:ilvl="8">
      <w:start w:val="1"/>
      <w:numFmt w:val="decimal"/>
      <w:lvlText w:val="%1.%2.%3.%4.%5.%6.%7.%8.%9."/>
      <w:lvlJc w:val="left"/>
      <w:pPr>
        <w:tabs>
          <w:tab w:val="num" w:pos="1342"/>
        </w:tabs>
        <w:ind w:left="3502" w:hanging="1800"/>
      </w:pPr>
    </w:lvl>
  </w:abstractNum>
  <w:abstractNum w:abstractNumId="194" w15:restartNumberingAfterBreak="0">
    <w:nsid w:val="607357A8"/>
    <w:multiLevelType w:val="multilevel"/>
    <w:tmpl w:val="EDD81D16"/>
    <w:lvl w:ilvl="0">
      <w:start w:val="1"/>
      <w:numFmt w:val="bullet"/>
      <w:lvlText w:val=""/>
      <w:lvlJc w:val="left"/>
      <w:pPr>
        <w:ind w:left="360" w:hanging="360"/>
      </w:pPr>
      <w:rPr>
        <w:rFonts w:ascii="Symbol" w:hAnsi="Symbol" w:hint="default"/>
        <w:b w:val="0"/>
        <w:i w:val="0"/>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5" w15:restartNumberingAfterBreak="0">
    <w:nsid w:val="60AD147F"/>
    <w:multiLevelType w:val="hybridMultilevel"/>
    <w:tmpl w:val="DCA2ED8E"/>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0CC47CF"/>
    <w:multiLevelType w:val="multilevel"/>
    <w:tmpl w:val="126AB956"/>
    <w:styleLink w:val="WWNum108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7" w15:restartNumberingAfterBreak="0">
    <w:nsid w:val="615D79F7"/>
    <w:multiLevelType w:val="multilevel"/>
    <w:tmpl w:val="8C483E02"/>
    <w:styleLink w:val="WWNum961"/>
    <w:lvl w:ilvl="0">
      <w:start w:val="1"/>
      <w:numFmt w:val="lowerLetter"/>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8" w15:restartNumberingAfterBreak="0">
    <w:nsid w:val="619F6D71"/>
    <w:multiLevelType w:val="hybridMultilevel"/>
    <w:tmpl w:val="FFFFFFFF"/>
    <w:lvl w:ilvl="0" w:tplc="04150011">
      <w:start w:val="1"/>
      <w:numFmt w:val="decimal"/>
      <w:lvlText w:val="%1)"/>
      <w:lvlJc w:val="left"/>
      <w:pPr>
        <w:ind w:left="1145" w:hanging="360"/>
      </w:pPr>
      <w:rPr>
        <w:rFonts w:cs="Times New Roman"/>
      </w:rPr>
    </w:lvl>
    <w:lvl w:ilvl="1" w:tplc="04150019" w:tentative="1">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199" w15:restartNumberingAfterBreak="0">
    <w:nsid w:val="622D273C"/>
    <w:multiLevelType w:val="multilevel"/>
    <w:tmpl w:val="A7BC5EA8"/>
    <w:styleLink w:val="WWNum5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0" w15:restartNumberingAfterBreak="0">
    <w:nsid w:val="625C3E4D"/>
    <w:multiLevelType w:val="multilevel"/>
    <w:tmpl w:val="F92CA7D0"/>
    <w:styleLink w:val="WWNum99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1" w15:restartNumberingAfterBreak="0">
    <w:nsid w:val="63D772AF"/>
    <w:multiLevelType w:val="multilevel"/>
    <w:tmpl w:val="F0384348"/>
    <w:styleLink w:val="WWNum12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2" w15:restartNumberingAfterBreak="0">
    <w:nsid w:val="63DF3B6F"/>
    <w:multiLevelType w:val="hybridMultilevel"/>
    <w:tmpl w:val="A41A286A"/>
    <w:lvl w:ilvl="0" w:tplc="04150001">
      <w:start w:val="1"/>
      <w:numFmt w:val="bullet"/>
      <w:lvlText w:val=""/>
      <w:lvlJc w:val="left"/>
      <w:pPr>
        <w:ind w:left="2715" w:hanging="360"/>
      </w:pPr>
      <w:rPr>
        <w:rFonts w:ascii="Symbol" w:hAnsi="Symbol" w:hint="default"/>
      </w:rPr>
    </w:lvl>
    <w:lvl w:ilvl="1" w:tplc="04150003" w:tentative="1">
      <w:start w:val="1"/>
      <w:numFmt w:val="bullet"/>
      <w:lvlText w:val="o"/>
      <w:lvlJc w:val="left"/>
      <w:pPr>
        <w:ind w:left="3435" w:hanging="360"/>
      </w:pPr>
      <w:rPr>
        <w:rFonts w:ascii="Courier New" w:hAnsi="Courier New" w:cs="Courier New" w:hint="default"/>
      </w:rPr>
    </w:lvl>
    <w:lvl w:ilvl="2" w:tplc="04150005" w:tentative="1">
      <w:start w:val="1"/>
      <w:numFmt w:val="bullet"/>
      <w:lvlText w:val=""/>
      <w:lvlJc w:val="left"/>
      <w:pPr>
        <w:ind w:left="4155" w:hanging="360"/>
      </w:pPr>
      <w:rPr>
        <w:rFonts w:ascii="Wingdings" w:hAnsi="Wingdings" w:hint="default"/>
      </w:rPr>
    </w:lvl>
    <w:lvl w:ilvl="3" w:tplc="04150001" w:tentative="1">
      <w:start w:val="1"/>
      <w:numFmt w:val="bullet"/>
      <w:lvlText w:val=""/>
      <w:lvlJc w:val="left"/>
      <w:pPr>
        <w:ind w:left="4875" w:hanging="360"/>
      </w:pPr>
      <w:rPr>
        <w:rFonts w:ascii="Symbol" w:hAnsi="Symbol" w:hint="default"/>
      </w:rPr>
    </w:lvl>
    <w:lvl w:ilvl="4" w:tplc="04150003" w:tentative="1">
      <w:start w:val="1"/>
      <w:numFmt w:val="bullet"/>
      <w:lvlText w:val="o"/>
      <w:lvlJc w:val="left"/>
      <w:pPr>
        <w:ind w:left="5595" w:hanging="360"/>
      </w:pPr>
      <w:rPr>
        <w:rFonts w:ascii="Courier New" w:hAnsi="Courier New" w:cs="Courier New" w:hint="default"/>
      </w:rPr>
    </w:lvl>
    <w:lvl w:ilvl="5" w:tplc="04150005" w:tentative="1">
      <w:start w:val="1"/>
      <w:numFmt w:val="bullet"/>
      <w:lvlText w:val=""/>
      <w:lvlJc w:val="left"/>
      <w:pPr>
        <w:ind w:left="6315" w:hanging="360"/>
      </w:pPr>
      <w:rPr>
        <w:rFonts w:ascii="Wingdings" w:hAnsi="Wingdings" w:hint="default"/>
      </w:rPr>
    </w:lvl>
    <w:lvl w:ilvl="6" w:tplc="04150001" w:tentative="1">
      <w:start w:val="1"/>
      <w:numFmt w:val="bullet"/>
      <w:lvlText w:val=""/>
      <w:lvlJc w:val="left"/>
      <w:pPr>
        <w:ind w:left="7035" w:hanging="360"/>
      </w:pPr>
      <w:rPr>
        <w:rFonts w:ascii="Symbol" w:hAnsi="Symbol" w:hint="default"/>
      </w:rPr>
    </w:lvl>
    <w:lvl w:ilvl="7" w:tplc="04150003" w:tentative="1">
      <w:start w:val="1"/>
      <w:numFmt w:val="bullet"/>
      <w:lvlText w:val="o"/>
      <w:lvlJc w:val="left"/>
      <w:pPr>
        <w:ind w:left="7755" w:hanging="360"/>
      </w:pPr>
      <w:rPr>
        <w:rFonts w:ascii="Courier New" w:hAnsi="Courier New" w:cs="Courier New" w:hint="default"/>
      </w:rPr>
    </w:lvl>
    <w:lvl w:ilvl="8" w:tplc="04150005" w:tentative="1">
      <w:start w:val="1"/>
      <w:numFmt w:val="bullet"/>
      <w:lvlText w:val=""/>
      <w:lvlJc w:val="left"/>
      <w:pPr>
        <w:ind w:left="8475" w:hanging="360"/>
      </w:pPr>
      <w:rPr>
        <w:rFonts w:ascii="Wingdings" w:hAnsi="Wingdings" w:hint="default"/>
      </w:rPr>
    </w:lvl>
  </w:abstractNum>
  <w:abstractNum w:abstractNumId="203" w15:restartNumberingAfterBreak="0">
    <w:nsid w:val="641E10E9"/>
    <w:multiLevelType w:val="multilevel"/>
    <w:tmpl w:val="BDEC8C74"/>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4" w15:restartNumberingAfterBreak="0">
    <w:nsid w:val="64BD6D54"/>
    <w:multiLevelType w:val="multilevel"/>
    <w:tmpl w:val="F0E2C764"/>
    <w:styleLink w:val="WWNum541"/>
    <w:lvl w:ilvl="0">
      <w:start w:val="1"/>
      <w:numFmt w:val="decimal"/>
      <w:lvlText w:val="%1)"/>
      <w:lvlJc w:val="left"/>
      <w:pPr>
        <w:ind w:left="720" w:hanging="360"/>
      </w:pPr>
      <w:rPr>
        <w:color w:val="00000A"/>
        <w:spacing w:val="-2"/>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5" w15:restartNumberingAfterBreak="0">
    <w:nsid w:val="662A1E55"/>
    <w:multiLevelType w:val="multilevel"/>
    <w:tmpl w:val="97BEFB80"/>
    <w:styleLink w:val="WWNum1071"/>
    <w:lvl w:ilvl="0">
      <w:start w:val="1"/>
      <w:numFmt w:val="upperRoman"/>
      <w:lvlText w:val="%1."/>
      <w:lvlJc w:val="left"/>
      <w:pPr>
        <w:ind w:left="3240" w:hanging="720"/>
      </w:pPr>
      <w:rPr>
        <w:b/>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6" w15:restartNumberingAfterBreak="0">
    <w:nsid w:val="665756DD"/>
    <w:multiLevelType w:val="multilevel"/>
    <w:tmpl w:val="5A4EC3DA"/>
    <w:styleLink w:val="WWNum1521"/>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207" w15:restartNumberingAfterBreak="0">
    <w:nsid w:val="67835610"/>
    <w:multiLevelType w:val="multilevel"/>
    <w:tmpl w:val="E744CC8E"/>
    <w:styleLink w:val="WWNum119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8" w15:restartNumberingAfterBreak="0">
    <w:nsid w:val="67DA742E"/>
    <w:multiLevelType w:val="multilevel"/>
    <w:tmpl w:val="9DA8A552"/>
    <w:styleLink w:val="WWNum561"/>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9" w15:restartNumberingAfterBreak="0">
    <w:nsid w:val="68751C4F"/>
    <w:multiLevelType w:val="multilevel"/>
    <w:tmpl w:val="76BA4A96"/>
    <w:styleLink w:val="Outline1"/>
    <w:lvl w:ilvl="0">
      <w:start w:val="1"/>
      <w:numFmt w:val="upperRoman"/>
      <w:pStyle w:val="Nagwek1"/>
      <w:lvlText w:val="%1."/>
      <w:lvlJc w:val="left"/>
      <w:pPr>
        <w:ind w:left="834" w:hanging="658"/>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10" w15:restartNumberingAfterBreak="0">
    <w:nsid w:val="68932632"/>
    <w:multiLevelType w:val="multilevel"/>
    <w:tmpl w:val="FFFFFFFF"/>
    <w:lvl w:ilvl="0">
      <w:start w:val="1"/>
      <w:numFmt w:val="lowerLetter"/>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211" w15:restartNumberingAfterBreak="0">
    <w:nsid w:val="68AA0A0A"/>
    <w:multiLevelType w:val="multilevel"/>
    <w:tmpl w:val="C436EB8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12" w15:restartNumberingAfterBreak="0">
    <w:nsid w:val="692277EE"/>
    <w:multiLevelType w:val="hybridMultilevel"/>
    <w:tmpl w:val="FFFFFFFF"/>
    <w:lvl w:ilvl="0" w:tplc="04150017">
      <w:start w:val="1"/>
      <w:numFmt w:val="lowerLetter"/>
      <w:lvlText w:val="%1)"/>
      <w:lvlJc w:val="left"/>
      <w:pPr>
        <w:ind w:left="1570" w:hanging="360"/>
      </w:pPr>
      <w:rPr>
        <w:rFonts w:cs="Times New Roman"/>
      </w:r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13" w15:restartNumberingAfterBreak="0">
    <w:nsid w:val="6923328B"/>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04150017">
      <w:start w:val="1"/>
      <w:numFmt w:val="lowerLetter"/>
      <w:lvlText w:val="%3)"/>
      <w:lvlJc w:val="left"/>
      <w:pPr>
        <w:ind w:left="720" w:hanging="36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4" w15:restartNumberingAfterBreak="0">
    <w:nsid w:val="697D38BC"/>
    <w:multiLevelType w:val="multilevel"/>
    <w:tmpl w:val="720485F2"/>
    <w:styleLink w:val="WWNum15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5" w15:restartNumberingAfterBreak="0">
    <w:nsid w:val="69A81C52"/>
    <w:multiLevelType w:val="hybridMultilevel"/>
    <w:tmpl w:val="FFFFFFFF"/>
    <w:lvl w:ilvl="0" w:tplc="04150017">
      <w:start w:val="1"/>
      <w:numFmt w:val="lowerLetter"/>
      <w:lvlText w:val="%1)"/>
      <w:lvlJc w:val="left"/>
      <w:pPr>
        <w:ind w:left="1430" w:hanging="360"/>
      </w:pPr>
      <w:rPr>
        <w:rFonts w:cs="Times New Roman"/>
      </w:rPr>
    </w:lvl>
    <w:lvl w:ilvl="1" w:tplc="04150019" w:tentative="1">
      <w:start w:val="1"/>
      <w:numFmt w:val="lowerLetter"/>
      <w:lvlText w:val="%2."/>
      <w:lvlJc w:val="left"/>
      <w:pPr>
        <w:ind w:left="2150" w:hanging="360"/>
      </w:pPr>
      <w:rPr>
        <w:rFonts w:cs="Times New Roman"/>
      </w:rPr>
    </w:lvl>
    <w:lvl w:ilvl="2" w:tplc="0415001B">
      <w:start w:val="1"/>
      <w:numFmt w:val="lowerRoman"/>
      <w:lvlText w:val="%3."/>
      <w:lvlJc w:val="right"/>
      <w:pPr>
        <w:ind w:left="2870" w:hanging="180"/>
      </w:pPr>
      <w:rPr>
        <w:rFonts w:cs="Times New Roman"/>
      </w:rPr>
    </w:lvl>
    <w:lvl w:ilvl="3" w:tplc="0415000F" w:tentative="1">
      <w:start w:val="1"/>
      <w:numFmt w:val="decimal"/>
      <w:lvlText w:val="%4."/>
      <w:lvlJc w:val="left"/>
      <w:pPr>
        <w:ind w:left="3590" w:hanging="360"/>
      </w:pPr>
      <w:rPr>
        <w:rFonts w:cs="Times New Roman"/>
      </w:rPr>
    </w:lvl>
    <w:lvl w:ilvl="4" w:tplc="04150019" w:tentative="1">
      <w:start w:val="1"/>
      <w:numFmt w:val="lowerLetter"/>
      <w:lvlText w:val="%5."/>
      <w:lvlJc w:val="left"/>
      <w:pPr>
        <w:ind w:left="4310" w:hanging="360"/>
      </w:pPr>
      <w:rPr>
        <w:rFonts w:cs="Times New Roman"/>
      </w:rPr>
    </w:lvl>
    <w:lvl w:ilvl="5" w:tplc="0415001B" w:tentative="1">
      <w:start w:val="1"/>
      <w:numFmt w:val="lowerRoman"/>
      <w:lvlText w:val="%6."/>
      <w:lvlJc w:val="right"/>
      <w:pPr>
        <w:ind w:left="5030" w:hanging="180"/>
      </w:pPr>
      <w:rPr>
        <w:rFonts w:cs="Times New Roman"/>
      </w:rPr>
    </w:lvl>
    <w:lvl w:ilvl="6" w:tplc="0415000F" w:tentative="1">
      <w:start w:val="1"/>
      <w:numFmt w:val="decimal"/>
      <w:lvlText w:val="%7."/>
      <w:lvlJc w:val="left"/>
      <w:pPr>
        <w:ind w:left="5750" w:hanging="360"/>
      </w:pPr>
      <w:rPr>
        <w:rFonts w:cs="Times New Roman"/>
      </w:rPr>
    </w:lvl>
    <w:lvl w:ilvl="7" w:tplc="04150019" w:tentative="1">
      <w:start w:val="1"/>
      <w:numFmt w:val="lowerLetter"/>
      <w:lvlText w:val="%8."/>
      <w:lvlJc w:val="left"/>
      <w:pPr>
        <w:ind w:left="6470" w:hanging="360"/>
      </w:pPr>
      <w:rPr>
        <w:rFonts w:cs="Times New Roman"/>
      </w:rPr>
    </w:lvl>
    <w:lvl w:ilvl="8" w:tplc="0415001B" w:tentative="1">
      <w:start w:val="1"/>
      <w:numFmt w:val="lowerRoman"/>
      <w:lvlText w:val="%9."/>
      <w:lvlJc w:val="right"/>
      <w:pPr>
        <w:ind w:left="7190" w:hanging="180"/>
      </w:pPr>
      <w:rPr>
        <w:rFonts w:cs="Times New Roman"/>
      </w:rPr>
    </w:lvl>
  </w:abstractNum>
  <w:abstractNum w:abstractNumId="216" w15:restartNumberingAfterBreak="0">
    <w:nsid w:val="6A66124E"/>
    <w:multiLevelType w:val="multilevel"/>
    <w:tmpl w:val="C6D45046"/>
    <w:styleLink w:val="WWNum1410"/>
    <w:lvl w:ilvl="0">
      <w:start w:val="1"/>
      <w:numFmt w:val="decimal"/>
      <w:lvlText w:val="%1."/>
      <w:lvlJc w:val="left"/>
      <w:pPr>
        <w:ind w:left="720" w:hanging="360"/>
      </w:pPr>
      <w:rPr>
        <w:rFonts w:cs="Arial"/>
        <w:b w:val="0"/>
        <w:i w:val="0"/>
        <w:color w:val="00000A"/>
      </w:rPr>
    </w:lvl>
    <w:lvl w:ilvl="1">
      <w:start w:val="1"/>
      <w:numFmt w:val="decimal"/>
      <w:lvlText w:val="%2)"/>
      <w:lvlJc w:val="left"/>
      <w:pPr>
        <w:ind w:left="1440" w:hanging="360"/>
      </w:pPr>
      <w:rPr>
        <w:rFonts w:cs="Times New Roman"/>
        <w:b w:val="0"/>
        <w:i w:val="0"/>
        <w:color w:val="00000A"/>
        <w:sz w:val="24"/>
        <w:szCs w:val="24"/>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7" w15:restartNumberingAfterBreak="0">
    <w:nsid w:val="6B36403E"/>
    <w:multiLevelType w:val="multilevel"/>
    <w:tmpl w:val="BD6A34B8"/>
    <w:lvl w:ilvl="0">
      <w:start w:val="5"/>
      <w:numFmt w:val="decimal"/>
      <w:lvlText w:val="%1"/>
      <w:lvlJc w:val="left"/>
      <w:pPr>
        <w:ind w:left="360" w:hanging="360"/>
      </w:pPr>
      <w:rPr>
        <w:rFonts w:hint="default"/>
      </w:rPr>
    </w:lvl>
    <w:lvl w:ilvl="1">
      <w:start w:val="5"/>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8" w15:restartNumberingAfterBreak="0">
    <w:nsid w:val="6BED44D3"/>
    <w:multiLevelType w:val="multilevel"/>
    <w:tmpl w:val="3CF8516A"/>
    <w:styleLink w:val="WWNum901"/>
    <w:lvl w:ilvl="0">
      <w:start w:val="1"/>
      <w:numFmt w:val="upperRoman"/>
      <w:lvlText w:val="%1."/>
      <w:lvlJc w:val="right"/>
      <w:pPr>
        <w:ind w:left="720" w:hanging="360"/>
      </w:pPr>
    </w:lvl>
    <w:lvl w:ilvl="1">
      <w:start w:val="1"/>
      <w:numFmt w:val="upperRoman"/>
      <w:lvlText w:val="%2."/>
      <w:lvlJc w:val="right"/>
      <w:pPr>
        <w:ind w:left="72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9" w15:restartNumberingAfterBreak="0">
    <w:nsid w:val="6C473436"/>
    <w:multiLevelType w:val="hybridMultilevel"/>
    <w:tmpl w:val="FFFFFFFF"/>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20" w15:restartNumberingAfterBreak="0">
    <w:nsid w:val="6C900C91"/>
    <w:multiLevelType w:val="multilevel"/>
    <w:tmpl w:val="A8DA46AA"/>
    <w:styleLink w:val="WWNum1241"/>
    <w:lvl w:ilvl="0">
      <w:start w:val="1"/>
      <w:numFmt w:val="lowerLetter"/>
      <w:lvlText w:val="%1)"/>
      <w:lvlJc w:val="left"/>
      <w:pPr>
        <w:ind w:left="862" w:hanging="360"/>
      </w:pPr>
    </w:lvl>
    <w:lvl w:ilvl="1">
      <w:start w:val="1"/>
      <w:numFmt w:val="lowerLetter"/>
      <w:lvlText w:val="%2)"/>
      <w:lvlJc w:val="left"/>
      <w:pPr>
        <w:ind w:left="720"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221" w15:restartNumberingAfterBreak="0">
    <w:nsid w:val="6CEF6E01"/>
    <w:multiLevelType w:val="multilevel"/>
    <w:tmpl w:val="C562CCC8"/>
    <w:styleLink w:val="WWNum1551"/>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2" w15:restartNumberingAfterBreak="0">
    <w:nsid w:val="6D1758EB"/>
    <w:multiLevelType w:val="multilevel"/>
    <w:tmpl w:val="057A615E"/>
    <w:styleLink w:val="WWNum1361"/>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1.%2.%3."/>
      <w:lvlJc w:val="right"/>
      <w:pPr>
        <w:ind w:left="3164" w:hanging="180"/>
      </w:pPr>
    </w:lvl>
    <w:lvl w:ilvl="3">
      <w:start w:val="1"/>
      <w:numFmt w:val="decimal"/>
      <w:lvlText w:val="%1.%2.%3.%4."/>
      <w:lvlJc w:val="left"/>
      <w:pPr>
        <w:ind w:left="3884" w:hanging="360"/>
      </w:pPr>
    </w:lvl>
    <w:lvl w:ilvl="4">
      <w:start w:val="1"/>
      <w:numFmt w:val="lowerLetter"/>
      <w:lvlText w:val="%1.%2.%3.%4.%5."/>
      <w:lvlJc w:val="left"/>
      <w:pPr>
        <w:ind w:left="4604" w:hanging="360"/>
      </w:pPr>
    </w:lvl>
    <w:lvl w:ilvl="5">
      <w:start w:val="1"/>
      <w:numFmt w:val="lowerRoman"/>
      <w:lvlText w:val="%1.%2.%3.%4.%5.%6."/>
      <w:lvlJc w:val="right"/>
      <w:pPr>
        <w:ind w:left="5324" w:hanging="180"/>
      </w:pPr>
    </w:lvl>
    <w:lvl w:ilvl="6">
      <w:start w:val="1"/>
      <w:numFmt w:val="decimal"/>
      <w:lvlText w:val="%1.%2.%3.%4.%5.%6.%7."/>
      <w:lvlJc w:val="left"/>
      <w:pPr>
        <w:ind w:left="6044" w:hanging="360"/>
      </w:pPr>
    </w:lvl>
    <w:lvl w:ilvl="7">
      <w:start w:val="1"/>
      <w:numFmt w:val="lowerLetter"/>
      <w:lvlText w:val="%1.%2.%3.%4.%5.%6.%7.%8."/>
      <w:lvlJc w:val="left"/>
      <w:pPr>
        <w:ind w:left="6764" w:hanging="360"/>
      </w:pPr>
    </w:lvl>
    <w:lvl w:ilvl="8">
      <w:start w:val="1"/>
      <w:numFmt w:val="lowerRoman"/>
      <w:lvlText w:val="%1.%2.%3.%4.%5.%6.%7.%8.%9."/>
      <w:lvlJc w:val="right"/>
      <w:pPr>
        <w:ind w:left="7484" w:hanging="180"/>
      </w:pPr>
    </w:lvl>
  </w:abstractNum>
  <w:abstractNum w:abstractNumId="223" w15:restartNumberingAfterBreak="0">
    <w:nsid w:val="6DA34601"/>
    <w:multiLevelType w:val="multilevel"/>
    <w:tmpl w:val="B942D2E2"/>
    <w:styleLink w:val="WWNum1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4" w15:restartNumberingAfterBreak="0">
    <w:nsid w:val="6DA76235"/>
    <w:multiLevelType w:val="multilevel"/>
    <w:tmpl w:val="AEA46508"/>
    <w:styleLink w:val="WWNum1571"/>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225" w15:restartNumberingAfterBreak="0">
    <w:nsid w:val="6DC02AF1"/>
    <w:multiLevelType w:val="multilevel"/>
    <w:tmpl w:val="2D64CAF4"/>
    <w:styleLink w:val="WWNum910"/>
    <w:lvl w:ilvl="0">
      <w:start w:val="1"/>
      <w:numFmt w:val="decimal"/>
      <w:lvlText w:val="%1."/>
      <w:lvlJc w:val="left"/>
      <w:pPr>
        <w:ind w:left="360" w:hanging="360"/>
      </w:pPr>
      <w:rPr>
        <w:rFonts w:cs="Times New Roman"/>
        <w:b w:val="0"/>
        <w:sz w:val="24"/>
        <w:szCs w:val="24"/>
      </w:rPr>
    </w:lvl>
    <w:lvl w:ilvl="1">
      <w:start w:val="1"/>
      <w:numFmt w:val="lowerLetter"/>
      <w:lvlText w:val="%2."/>
      <w:lvlJc w:val="left"/>
      <w:pPr>
        <w:ind w:left="22" w:hanging="360"/>
      </w:pPr>
    </w:lvl>
    <w:lvl w:ilvl="2">
      <w:start w:val="1"/>
      <w:numFmt w:val="lowerRoman"/>
      <w:lvlText w:val="%1.%2.%3."/>
      <w:lvlJc w:val="right"/>
      <w:pPr>
        <w:ind w:left="742" w:hanging="180"/>
      </w:pPr>
    </w:lvl>
    <w:lvl w:ilvl="3">
      <w:start w:val="1"/>
      <w:numFmt w:val="decimal"/>
      <w:lvlText w:val="%1.%2.%3.%4."/>
      <w:lvlJc w:val="left"/>
      <w:pPr>
        <w:ind w:left="1462" w:hanging="360"/>
      </w:pPr>
    </w:lvl>
    <w:lvl w:ilvl="4">
      <w:start w:val="1"/>
      <w:numFmt w:val="lowerLetter"/>
      <w:lvlText w:val="%1.%2.%3.%4.%5."/>
      <w:lvlJc w:val="left"/>
      <w:pPr>
        <w:ind w:left="2182" w:hanging="360"/>
      </w:pPr>
    </w:lvl>
    <w:lvl w:ilvl="5">
      <w:start w:val="1"/>
      <w:numFmt w:val="lowerRoman"/>
      <w:lvlText w:val="%1.%2.%3.%4.%5.%6."/>
      <w:lvlJc w:val="right"/>
      <w:pPr>
        <w:ind w:left="2902" w:hanging="180"/>
      </w:pPr>
    </w:lvl>
    <w:lvl w:ilvl="6">
      <w:start w:val="1"/>
      <w:numFmt w:val="decimal"/>
      <w:lvlText w:val="%1.%2.%3.%4.%5.%6.%7."/>
      <w:lvlJc w:val="left"/>
      <w:pPr>
        <w:ind w:left="3622" w:hanging="360"/>
      </w:pPr>
    </w:lvl>
    <w:lvl w:ilvl="7">
      <w:start w:val="1"/>
      <w:numFmt w:val="lowerLetter"/>
      <w:lvlText w:val="%1.%2.%3.%4.%5.%6.%7.%8."/>
      <w:lvlJc w:val="left"/>
      <w:pPr>
        <w:ind w:left="4342" w:hanging="360"/>
      </w:pPr>
    </w:lvl>
    <w:lvl w:ilvl="8">
      <w:start w:val="1"/>
      <w:numFmt w:val="lowerRoman"/>
      <w:lvlText w:val="%1.%2.%3.%4.%5.%6.%7.%8.%9."/>
      <w:lvlJc w:val="right"/>
      <w:pPr>
        <w:ind w:left="5062" w:hanging="180"/>
      </w:pPr>
    </w:lvl>
  </w:abstractNum>
  <w:abstractNum w:abstractNumId="226" w15:restartNumberingAfterBreak="0">
    <w:nsid w:val="6E5F115A"/>
    <w:multiLevelType w:val="multilevel"/>
    <w:tmpl w:val="D27805B0"/>
    <w:styleLink w:val="WWNum139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227" w15:restartNumberingAfterBreak="0">
    <w:nsid w:val="6FB11A3E"/>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8" w15:restartNumberingAfterBreak="0">
    <w:nsid w:val="6FD20A99"/>
    <w:multiLevelType w:val="multilevel"/>
    <w:tmpl w:val="FFFFFFFF"/>
    <w:lvl w:ilvl="0">
      <w:start w:val="1"/>
      <w:numFmt w:val="decimal"/>
      <w:lvlText w:val="%1)"/>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9" w15:restartNumberingAfterBreak="0">
    <w:nsid w:val="71052287"/>
    <w:multiLevelType w:val="multilevel"/>
    <w:tmpl w:val="9B4429D4"/>
    <w:styleLink w:val="WWNum12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0" w15:restartNumberingAfterBreak="0">
    <w:nsid w:val="712B4049"/>
    <w:multiLevelType w:val="multilevel"/>
    <w:tmpl w:val="C90C6498"/>
    <w:styleLink w:val="WWNum401"/>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1" w15:restartNumberingAfterBreak="0">
    <w:nsid w:val="71786828"/>
    <w:multiLevelType w:val="multilevel"/>
    <w:tmpl w:val="2B6E8D56"/>
    <w:styleLink w:val="WWNum771"/>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32" w15:restartNumberingAfterBreak="0">
    <w:nsid w:val="71BC7AE5"/>
    <w:multiLevelType w:val="multilevel"/>
    <w:tmpl w:val="12AE157E"/>
    <w:styleLink w:val="WWNum1331"/>
    <w:lvl w:ilvl="0">
      <w:start w:val="1"/>
      <w:numFmt w:val="decimal"/>
      <w:lvlText w:val="%1."/>
      <w:lvlJc w:val="left"/>
      <w:pPr>
        <w:ind w:left="502"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3" w15:restartNumberingAfterBreak="0">
    <w:nsid w:val="72741C53"/>
    <w:multiLevelType w:val="multilevel"/>
    <w:tmpl w:val="744C208C"/>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4" w15:restartNumberingAfterBreak="0">
    <w:nsid w:val="72795C62"/>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5" w15:restartNumberingAfterBreak="0">
    <w:nsid w:val="72B1500A"/>
    <w:multiLevelType w:val="multilevel"/>
    <w:tmpl w:val="FFFFFFFF"/>
    <w:lvl w:ilvl="0">
      <w:start w:val="1"/>
      <w:numFmt w:val="decimal"/>
      <w:lvlText w:val="%1)"/>
      <w:lvlJc w:val="left"/>
      <w:pPr>
        <w:tabs>
          <w:tab w:val="num" w:pos="567"/>
        </w:tabs>
        <w:ind w:left="720" w:hanging="360"/>
      </w:pPr>
      <w:rPr>
        <w:rFonts w:cs="Times New Roman"/>
        <w:b w:val="0"/>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6" w15:restartNumberingAfterBreak="0">
    <w:nsid w:val="73C80819"/>
    <w:multiLevelType w:val="multilevel"/>
    <w:tmpl w:val="A57C164A"/>
    <w:styleLink w:val="WWNum14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237" w15:restartNumberingAfterBreak="0">
    <w:nsid w:val="74244A1D"/>
    <w:multiLevelType w:val="hybridMultilevel"/>
    <w:tmpl w:val="F3F81AF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8" w15:restartNumberingAfterBreak="0">
    <w:nsid w:val="74896FAE"/>
    <w:multiLevelType w:val="hybridMultilevel"/>
    <w:tmpl w:val="FFFFFFFF"/>
    <w:lvl w:ilvl="0" w:tplc="B4BC3D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75B61AD9"/>
    <w:multiLevelType w:val="multilevel"/>
    <w:tmpl w:val="7B804B66"/>
    <w:styleLink w:val="WWNum107"/>
    <w:lvl w:ilvl="0">
      <w:start w:val="1"/>
      <w:numFmt w:val="decimal"/>
      <w:lvlText w:val="%1."/>
      <w:lvlJc w:val="left"/>
      <w:pPr>
        <w:ind w:left="360" w:hanging="360"/>
      </w:pPr>
      <w:rPr>
        <w:rFonts w:ascii="Times New Roman" w:eastAsia="Arial" w:hAnsi="Times New Roman" w:cs="Times New Roman"/>
        <w:b w:val="0"/>
        <w:i w:val="0"/>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0" w15:restartNumberingAfterBreak="0">
    <w:nsid w:val="76EF0879"/>
    <w:multiLevelType w:val="multilevel"/>
    <w:tmpl w:val="3EF0EDE2"/>
    <w:lvl w:ilvl="0">
      <w:start w:val="1"/>
      <w:numFmt w:val="decimal"/>
      <w:lvlText w:val="%1."/>
      <w:lvlJc w:val="left"/>
      <w:pPr>
        <w:ind w:left="720" w:hanging="360"/>
      </w:pPr>
    </w:lvl>
    <w:lvl w:ilvl="1">
      <w:start w:val="1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1" w15:restartNumberingAfterBreak="0">
    <w:nsid w:val="779A2D55"/>
    <w:multiLevelType w:val="multilevel"/>
    <w:tmpl w:val="97807EDA"/>
    <w:styleLink w:val="WWNum1311"/>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2" w15:restartNumberingAfterBreak="0">
    <w:nsid w:val="77C47C82"/>
    <w:multiLevelType w:val="multilevel"/>
    <w:tmpl w:val="11E6E2D0"/>
    <w:lvl w:ilvl="0">
      <w:start w:val="1"/>
      <w:numFmt w:val="decimal"/>
      <w:lvlText w:val="%1)"/>
      <w:lvlJc w:val="left"/>
      <w:pPr>
        <w:ind w:left="720" w:hanging="360"/>
      </w:pPr>
    </w:lvl>
    <w:lvl w:ilvl="1">
      <w:start w:val="1"/>
      <w:numFmt w:val="decimal"/>
      <w:isLgl/>
      <w:lvlText w:val="%1.%2."/>
      <w:lvlJc w:val="left"/>
      <w:pPr>
        <w:ind w:left="113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3" w15:restartNumberingAfterBreak="0">
    <w:nsid w:val="785B7ABD"/>
    <w:multiLevelType w:val="multilevel"/>
    <w:tmpl w:val="CF0CAB7C"/>
    <w:styleLink w:val="WWNum1201"/>
    <w:lvl w:ilvl="0">
      <w:numFmt w:val="bullet"/>
      <w:lvlText w:val=""/>
      <w:lvlJc w:val="left"/>
      <w:pPr>
        <w:ind w:left="1288" w:hanging="360"/>
      </w:pPr>
      <w:rPr>
        <w:rFonts w:ascii="Symbol" w:hAnsi="Symbol"/>
      </w:rPr>
    </w:lvl>
    <w:lvl w:ilvl="1">
      <w:numFmt w:val="bullet"/>
      <w:lvlText w:val="o"/>
      <w:lvlJc w:val="left"/>
      <w:pPr>
        <w:ind w:left="2008" w:hanging="360"/>
      </w:pPr>
      <w:rPr>
        <w:rFonts w:ascii="Courier New" w:hAnsi="Courier New" w:cs="Courier New"/>
      </w:rPr>
    </w:lvl>
    <w:lvl w:ilvl="2">
      <w:numFmt w:val="bullet"/>
      <w:lvlText w:val=""/>
      <w:lvlJc w:val="left"/>
      <w:pPr>
        <w:ind w:left="2728" w:hanging="360"/>
      </w:pPr>
      <w:rPr>
        <w:rFonts w:ascii="Wingdings" w:hAnsi="Wingdings"/>
      </w:rPr>
    </w:lvl>
    <w:lvl w:ilvl="3">
      <w:numFmt w:val="bullet"/>
      <w:lvlText w:val=""/>
      <w:lvlJc w:val="left"/>
      <w:pPr>
        <w:ind w:left="3448" w:hanging="360"/>
      </w:pPr>
      <w:rPr>
        <w:rFonts w:ascii="Symbol" w:hAnsi="Symbol"/>
      </w:rPr>
    </w:lvl>
    <w:lvl w:ilvl="4">
      <w:numFmt w:val="bullet"/>
      <w:lvlText w:val="o"/>
      <w:lvlJc w:val="left"/>
      <w:pPr>
        <w:ind w:left="4168" w:hanging="360"/>
      </w:pPr>
      <w:rPr>
        <w:rFonts w:ascii="Courier New" w:hAnsi="Courier New" w:cs="Courier New"/>
      </w:rPr>
    </w:lvl>
    <w:lvl w:ilvl="5">
      <w:numFmt w:val="bullet"/>
      <w:lvlText w:val=""/>
      <w:lvlJc w:val="left"/>
      <w:pPr>
        <w:ind w:left="4888" w:hanging="360"/>
      </w:pPr>
      <w:rPr>
        <w:rFonts w:ascii="Wingdings" w:hAnsi="Wingdings"/>
      </w:rPr>
    </w:lvl>
    <w:lvl w:ilvl="6">
      <w:numFmt w:val="bullet"/>
      <w:lvlText w:val=""/>
      <w:lvlJc w:val="left"/>
      <w:pPr>
        <w:ind w:left="5608" w:hanging="360"/>
      </w:pPr>
      <w:rPr>
        <w:rFonts w:ascii="Symbol" w:hAnsi="Symbol"/>
      </w:rPr>
    </w:lvl>
    <w:lvl w:ilvl="7">
      <w:numFmt w:val="bullet"/>
      <w:lvlText w:val="o"/>
      <w:lvlJc w:val="left"/>
      <w:pPr>
        <w:ind w:left="6328" w:hanging="360"/>
      </w:pPr>
      <w:rPr>
        <w:rFonts w:ascii="Courier New" w:hAnsi="Courier New" w:cs="Courier New"/>
      </w:rPr>
    </w:lvl>
    <w:lvl w:ilvl="8">
      <w:numFmt w:val="bullet"/>
      <w:lvlText w:val=""/>
      <w:lvlJc w:val="left"/>
      <w:pPr>
        <w:ind w:left="7048" w:hanging="360"/>
      </w:pPr>
      <w:rPr>
        <w:rFonts w:ascii="Wingdings" w:hAnsi="Wingdings"/>
      </w:rPr>
    </w:lvl>
  </w:abstractNum>
  <w:abstractNum w:abstractNumId="244" w15:restartNumberingAfterBreak="0">
    <w:nsid w:val="787A44B4"/>
    <w:multiLevelType w:val="multilevel"/>
    <w:tmpl w:val="EFE6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5" w15:restartNumberingAfterBreak="0">
    <w:nsid w:val="794116B0"/>
    <w:multiLevelType w:val="multilevel"/>
    <w:tmpl w:val="10AABC96"/>
    <w:styleLink w:val="WWNum1421"/>
    <w:lvl w:ilvl="0">
      <w:start w:val="1"/>
      <w:numFmt w:val="decimal"/>
      <w:lvlText w:val="%1."/>
      <w:lvlJc w:val="left"/>
      <w:pPr>
        <w:ind w:left="360" w:hanging="360"/>
      </w:pPr>
      <w:rPr>
        <w:b w:val="0"/>
        <w:color w:val="00000A"/>
      </w:rPr>
    </w:lvl>
    <w:lvl w:ilvl="1">
      <w:start w:val="1"/>
      <w:numFmt w:val="decimal"/>
      <w:lvlText w:val="%2)"/>
      <w:lvlJc w:val="left"/>
      <w:pPr>
        <w:ind w:left="1080" w:hanging="360"/>
      </w:pPr>
      <w:rPr>
        <w:rFonts w:cs="Times New Roman"/>
      </w:rPr>
    </w:lvl>
    <w:lvl w:ilvl="2">
      <w:start w:val="1"/>
      <w:numFmt w:val="lowerRoman"/>
      <w:lvlText w:val="%1.%2.%3."/>
      <w:lvlJc w:val="right"/>
      <w:pPr>
        <w:ind w:left="1800" w:hanging="180"/>
      </w:pPr>
    </w:lvl>
    <w:lvl w:ilvl="3">
      <w:start w:val="1"/>
      <w:numFmt w:val="decimal"/>
      <w:lvlText w:val="%1.%2.%3.%4."/>
      <w:lvlJc w:val="left"/>
      <w:pPr>
        <w:ind w:left="2520" w:hanging="360"/>
      </w:pPr>
      <w:rPr>
        <w:rFonts w:cs="Arial"/>
      </w:r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46" w15:restartNumberingAfterBreak="0">
    <w:nsid w:val="79B026A0"/>
    <w:multiLevelType w:val="multilevel"/>
    <w:tmpl w:val="25BC0AB4"/>
    <w:styleLink w:val="WWNum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7" w15:restartNumberingAfterBreak="0">
    <w:nsid w:val="79C36D96"/>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8" w15:restartNumberingAfterBreak="0">
    <w:nsid w:val="79DE7FA9"/>
    <w:multiLevelType w:val="multilevel"/>
    <w:tmpl w:val="9BDCCB52"/>
    <w:styleLink w:val="WWNum4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9" w15:restartNumberingAfterBreak="0">
    <w:nsid w:val="79FA3AD6"/>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0" w15:restartNumberingAfterBreak="0">
    <w:nsid w:val="7A376354"/>
    <w:multiLevelType w:val="multilevel"/>
    <w:tmpl w:val="9FDEA148"/>
    <w:styleLink w:val="WWNum68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1" w15:restartNumberingAfterBreak="0">
    <w:nsid w:val="7A3E62B2"/>
    <w:multiLevelType w:val="multilevel"/>
    <w:tmpl w:val="06DA328A"/>
    <w:styleLink w:val="WWNum1581"/>
    <w:lvl w:ilvl="0">
      <w:start w:val="1"/>
      <w:numFmt w:val="decimal"/>
      <w:lvlText w:val="%1."/>
      <w:lvlJc w:val="left"/>
      <w:pPr>
        <w:ind w:left="1070" w:hanging="360"/>
      </w:pPr>
      <w:rPr>
        <w:rFonts w:eastAsia="Times New Roman"/>
        <w:b/>
      </w:rPr>
    </w:lvl>
    <w:lvl w:ilvl="1">
      <w:start w:val="1"/>
      <w:numFmt w:val="decimal"/>
      <w:lvlText w:val="%2.1"/>
      <w:lvlJc w:val="left"/>
      <w:pPr>
        <w:ind w:left="1070" w:hanging="360"/>
      </w:pPr>
      <w:rPr>
        <w:rFonts w:cs="Times New Roman"/>
        <w:sz w:val="22"/>
        <w:szCs w:val="22"/>
      </w:rPr>
    </w:lvl>
    <w:lvl w:ilvl="2">
      <w:start w:val="1"/>
      <w:numFmt w:val="decimal"/>
      <w:lvlText w:val="%1.%2.%3."/>
      <w:lvlJc w:val="left"/>
      <w:pPr>
        <w:ind w:left="1430" w:hanging="720"/>
      </w:pPr>
    </w:lvl>
    <w:lvl w:ilvl="3">
      <w:start w:val="1"/>
      <w:numFmt w:val="decimal"/>
      <w:lvlText w:val="%1.%2.%3.%4."/>
      <w:lvlJc w:val="left"/>
      <w:pPr>
        <w:ind w:left="1430" w:hanging="720"/>
      </w:pPr>
    </w:lvl>
    <w:lvl w:ilvl="4">
      <w:start w:val="1"/>
      <w:numFmt w:val="decimal"/>
      <w:lvlText w:val="%1.%2.%3.%4.%5."/>
      <w:lvlJc w:val="left"/>
      <w:pPr>
        <w:ind w:left="1790" w:hanging="1080"/>
      </w:pPr>
    </w:lvl>
    <w:lvl w:ilvl="5">
      <w:start w:val="1"/>
      <w:numFmt w:val="decimal"/>
      <w:lvlText w:val="%1.%2.%3.%4.%5.%6."/>
      <w:lvlJc w:val="left"/>
      <w:pPr>
        <w:ind w:left="1790" w:hanging="1080"/>
      </w:pPr>
    </w:lvl>
    <w:lvl w:ilvl="6">
      <w:start w:val="1"/>
      <w:numFmt w:val="decimal"/>
      <w:lvlText w:val="%1.%2.%3.%4.%5.%6.%7."/>
      <w:lvlJc w:val="left"/>
      <w:pPr>
        <w:ind w:left="2150" w:hanging="1440"/>
      </w:pPr>
    </w:lvl>
    <w:lvl w:ilvl="7">
      <w:start w:val="1"/>
      <w:numFmt w:val="decimal"/>
      <w:lvlText w:val="%1.%2.%3.%4.%5.%6.%7.%8."/>
      <w:lvlJc w:val="left"/>
      <w:pPr>
        <w:ind w:left="2150" w:hanging="1440"/>
      </w:pPr>
    </w:lvl>
    <w:lvl w:ilvl="8">
      <w:start w:val="1"/>
      <w:numFmt w:val="decimal"/>
      <w:lvlText w:val="%1.%2.%3.%4.%5.%6.%7.%8.%9."/>
      <w:lvlJc w:val="left"/>
      <w:pPr>
        <w:ind w:left="2510" w:hanging="1800"/>
      </w:pPr>
    </w:lvl>
  </w:abstractNum>
  <w:abstractNum w:abstractNumId="252" w15:restartNumberingAfterBreak="0">
    <w:nsid w:val="7A8B7533"/>
    <w:multiLevelType w:val="hybridMultilevel"/>
    <w:tmpl w:val="9C923318"/>
    <w:lvl w:ilvl="0" w:tplc="7BD4D9AC">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B163B53"/>
    <w:multiLevelType w:val="multilevel"/>
    <w:tmpl w:val="BF8E3CBA"/>
    <w:lvl w:ilvl="0">
      <w:start w:val="2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4" w15:restartNumberingAfterBreak="0">
    <w:nsid w:val="7B344B36"/>
    <w:multiLevelType w:val="multilevel"/>
    <w:tmpl w:val="FFFFFFFF"/>
    <w:lvl w:ilvl="0">
      <w:start w:val="1"/>
      <w:numFmt w:val="decimal"/>
      <w:lvlText w:val="%1)"/>
      <w:lvlJc w:val="left"/>
      <w:pPr>
        <w:tabs>
          <w:tab w:val="num" w:pos="0"/>
        </w:tabs>
        <w:ind w:left="720" w:hanging="360"/>
      </w:pPr>
      <w:rPr>
        <w:rFonts w:cs="Times New Roman"/>
        <w:b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55" w15:restartNumberingAfterBreak="0">
    <w:nsid w:val="7BCF12B9"/>
    <w:multiLevelType w:val="multilevel"/>
    <w:tmpl w:val="0B2C1B76"/>
    <w:styleLink w:val="WWNum75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56" w15:restartNumberingAfterBreak="0">
    <w:nsid w:val="7BE25579"/>
    <w:multiLevelType w:val="multilevel"/>
    <w:tmpl w:val="A0BCE9F0"/>
    <w:styleLink w:val="WWNum84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7" w15:restartNumberingAfterBreak="0">
    <w:nsid w:val="7C0C201D"/>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8" w15:restartNumberingAfterBreak="0">
    <w:nsid w:val="7C911E71"/>
    <w:multiLevelType w:val="multilevel"/>
    <w:tmpl w:val="359C2812"/>
    <w:styleLink w:val="WWNum310"/>
    <w:lvl w:ilvl="0">
      <w:start w:val="1"/>
      <w:numFmt w:val="decimal"/>
      <w:lvlText w:val="%1."/>
      <w:lvlJc w:val="left"/>
      <w:pPr>
        <w:ind w:left="720" w:hanging="360"/>
      </w:pPr>
      <w:rPr>
        <w:rFonts w:eastAsia="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9" w15:restartNumberingAfterBreak="0">
    <w:nsid w:val="7CE22EBB"/>
    <w:multiLevelType w:val="multilevel"/>
    <w:tmpl w:val="7136B97C"/>
    <w:lvl w:ilvl="0">
      <w:start w:val="1"/>
      <w:numFmt w:val="upperRoman"/>
      <w:lvlText w:val="%1."/>
      <w:lvlJc w:val="left"/>
      <w:pPr>
        <w:tabs>
          <w:tab w:val="num" w:pos="0"/>
        </w:tabs>
        <w:ind w:left="1080" w:hanging="720"/>
      </w:pPr>
    </w:lvl>
    <w:lvl w:ilvl="1">
      <w:start w:val="1"/>
      <w:numFmt w:val="decimal"/>
      <w:lvlText w:val="%2."/>
      <w:lvlJc w:val="left"/>
      <w:pPr>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0" w15:restartNumberingAfterBreak="0">
    <w:nsid w:val="7CEA6939"/>
    <w:multiLevelType w:val="multilevel"/>
    <w:tmpl w:val="ED6AA146"/>
    <w:styleLink w:val="WWNum851"/>
    <w:lvl w:ilvl="0">
      <w:start w:val="1"/>
      <w:numFmt w:val="decimal"/>
      <w:lvlText w:val="%1)"/>
      <w:lvlJc w:val="left"/>
      <w:pPr>
        <w:ind w:left="1287" w:hanging="360"/>
      </w:pPr>
    </w:lvl>
    <w:lvl w:ilvl="1">
      <w:start w:val="1"/>
      <w:numFmt w:val="decimal"/>
      <w:lvlText w:val="%2."/>
      <w:lvlJc w:val="left"/>
      <w:pPr>
        <w:ind w:left="720"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261" w15:restartNumberingAfterBreak="0">
    <w:nsid w:val="7DC23D42"/>
    <w:multiLevelType w:val="multilevel"/>
    <w:tmpl w:val="79D43DDC"/>
    <w:lvl w:ilvl="0">
      <w:start w:val="1"/>
      <w:numFmt w:val="decimal"/>
      <w:lvlText w:val="%1."/>
      <w:lvlJc w:val="left"/>
      <w:pPr>
        <w:tabs>
          <w:tab w:val="num" w:pos="0"/>
        </w:tabs>
        <w:ind w:left="502" w:hanging="360"/>
      </w:pPr>
      <w:rPr>
        <w:rFonts w:eastAsia="Times New Roman" w:cs="Times New Roman"/>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62" w15:restartNumberingAfterBreak="0">
    <w:nsid w:val="7E0603AB"/>
    <w:multiLevelType w:val="multilevel"/>
    <w:tmpl w:val="EA3EFACA"/>
    <w:styleLink w:val="WWNum13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63" w15:restartNumberingAfterBreak="0">
    <w:nsid w:val="7EF27049"/>
    <w:multiLevelType w:val="multilevel"/>
    <w:tmpl w:val="030AEF3A"/>
    <w:styleLink w:val="WWNum461"/>
    <w:lvl w:ilvl="0">
      <w:start w:val="1"/>
      <w:numFmt w:val="decimal"/>
      <w:lvlText w:val="%1)"/>
      <w:lvlJc w:val="left"/>
      <w:pPr>
        <w:ind w:left="720" w:hanging="360"/>
      </w:pPr>
      <w:rPr>
        <w:rFonts w:cs="Times New Roman"/>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4" w15:restartNumberingAfterBreak="0">
    <w:nsid w:val="7EFA0895"/>
    <w:multiLevelType w:val="multilevel"/>
    <w:tmpl w:val="D4C2B332"/>
    <w:styleLink w:val="WWNum861"/>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265" w15:restartNumberingAfterBreak="0">
    <w:nsid w:val="7F0D5E6C"/>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6" w15:restartNumberingAfterBreak="0">
    <w:nsid w:val="7F134D4B"/>
    <w:multiLevelType w:val="multilevel"/>
    <w:tmpl w:val="0FF6A98C"/>
    <w:styleLink w:val="WWNum311"/>
    <w:lvl w:ilvl="0">
      <w:start w:val="1"/>
      <w:numFmt w:val="decimal"/>
      <w:lvlText w:val="%1)"/>
      <w:lvlJc w:val="left"/>
      <w:pPr>
        <w:ind w:left="720" w:hanging="360"/>
      </w:pPr>
      <w:rPr>
        <w:rFonts w:cs="Times New Roman"/>
        <w:w w:val="99"/>
        <w:lang w:val="pl-PL" w:eastAsia="en-US" w:bidi="ar-S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728459355">
    <w:abstractNumId w:val="209"/>
  </w:num>
  <w:num w:numId="2" w16cid:durableId="1477986476">
    <w:abstractNumId w:val="144"/>
  </w:num>
  <w:num w:numId="3" w16cid:durableId="1820918156">
    <w:abstractNumId w:val="123"/>
  </w:num>
  <w:num w:numId="4" w16cid:durableId="943343268">
    <w:abstractNumId w:val="258"/>
  </w:num>
  <w:num w:numId="5" w16cid:durableId="1253852038">
    <w:abstractNumId w:val="176"/>
  </w:num>
  <w:num w:numId="6" w16cid:durableId="861213342">
    <w:abstractNumId w:val="142"/>
  </w:num>
  <w:num w:numId="7" w16cid:durableId="845440602">
    <w:abstractNumId w:val="180"/>
  </w:num>
  <w:num w:numId="8" w16cid:durableId="141193952">
    <w:abstractNumId w:val="101"/>
  </w:num>
  <w:num w:numId="9" w16cid:durableId="932053190">
    <w:abstractNumId w:val="126"/>
  </w:num>
  <w:num w:numId="10" w16cid:durableId="486752479">
    <w:abstractNumId w:val="225"/>
  </w:num>
  <w:num w:numId="11" w16cid:durableId="392461719">
    <w:abstractNumId w:val="111"/>
  </w:num>
  <w:num w:numId="12" w16cid:durableId="1027562238">
    <w:abstractNumId w:val="64"/>
  </w:num>
  <w:num w:numId="13" w16cid:durableId="957372160">
    <w:abstractNumId w:val="21"/>
  </w:num>
  <w:num w:numId="14" w16cid:durableId="751004857">
    <w:abstractNumId w:val="162"/>
  </w:num>
  <w:num w:numId="15" w16cid:durableId="1978297599">
    <w:abstractNumId w:val="216"/>
  </w:num>
  <w:num w:numId="16" w16cid:durableId="1146705676">
    <w:abstractNumId w:val="92"/>
  </w:num>
  <w:num w:numId="17" w16cid:durableId="792138042">
    <w:abstractNumId w:val="53"/>
  </w:num>
  <w:num w:numId="18" w16cid:durableId="561329288">
    <w:abstractNumId w:val="41"/>
  </w:num>
  <w:num w:numId="19" w16cid:durableId="704671626">
    <w:abstractNumId w:val="146"/>
    <w:lvlOverride w:ilvl="0">
      <w:lvl w:ilvl="0">
        <w:numFmt w:val="bullet"/>
        <w:lvlText w:val="-"/>
        <w:lvlJc w:val="left"/>
        <w:pPr>
          <w:ind w:left="720" w:hanging="360"/>
        </w:pPr>
        <w:rPr>
          <w:rFonts w:ascii="Times New Roman" w:hAnsi="Times New Roman" w:cs="Times New Roman"/>
          <w:i w:val="0"/>
        </w:rPr>
      </w:lvl>
    </w:lvlOverride>
  </w:num>
  <w:num w:numId="20" w16cid:durableId="479928405">
    <w:abstractNumId w:val="150"/>
  </w:num>
  <w:num w:numId="21" w16cid:durableId="1031758513">
    <w:abstractNumId w:val="140"/>
  </w:num>
  <w:num w:numId="22" w16cid:durableId="2038042492">
    <w:abstractNumId w:val="81"/>
  </w:num>
  <w:num w:numId="23" w16cid:durableId="66732661">
    <w:abstractNumId w:val="28"/>
  </w:num>
  <w:num w:numId="24" w16cid:durableId="2101902641">
    <w:abstractNumId w:val="96"/>
  </w:num>
  <w:num w:numId="25" w16cid:durableId="1495297510">
    <w:abstractNumId w:val="154"/>
  </w:num>
  <w:num w:numId="26" w16cid:durableId="1480725451">
    <w:abstractNumId w:val="58"/>
  </w:num>
  <w:num w:numId="27" w16cid:durableId="1143306734">
    <w:abstractNumId w:val="62"/>
  </w:num>
  <w:num w:numId="28" w16cid:durableId="1911619668">
    <w:abstractNumId w:val="2"/>
  </w:num>
  <w:num w:numId="29" w16cid:durableId="1952081014">
    <w:abstractNumId w:val="100"/>
  </w:num>
  <w:num w:numId="30" w16cid:durableId="621808672">
    <w:abstractNumId w:val="91"/>
  </w:num>
  <w:num w:numId="31" w16cid:durableId="1535844513">
    <w:abstractNumId w:val="139"/>
  </w:num>
  <w:num w:numId="32" w16cid:durableId="1622571491">
    <w:abstractNumId w:val="266"/>
  </w:num>
  <w:num w:numId="33" w16cid:durableId="159472748">
    <w:abstractNumId w:val="174"/>
  </w:num>
  <w:num w:numId="34" w16cid:durableId="1344237460">
    <w:abstractNumId w:val="59"/>
  </w:num>
  <w:num w:numId="35" w16cid:durableId="230312421">
    <w:abstractNumId w:val="32"/>
  </w:num>
  <w:num w:numId="36" w16cid:durableId="2097700652">
    <w:abstractNumId w:val="37"/>
  </w:num>
  <w:num w:numId="37" w16cid:durableId="1865560287">
    <w:abstractNumId w:val="166"/>
  </w:num>
  <w:num w:numId="38" w16cid:durableId="1545092284">
    <w:abstractNumId w:val="29"/>
  </w:num>
  <w:num w:numId="39" w16cid:durableId="1608267715">
    <w:abstractNumId w:val="104"/>
  </w:num>
  <w:num w:numId="40" w16cid:durableId="1668438124">
    <w:abstractNumId w:val="66"/>
  </w:num>
  <w:num w:numId="41" w16cid:durableId="427238528">
    <w:abstractNumId w:val="230"/>
  </w:num>
  <w:num w:numId="42" w16cid:durableId="1845320628">
    <w:abstractNumId w:val="248"/>
  </w:num>
  <w:num w:numId="43" w16cid:durableId="272707837">
    <w:abstractNumId w:val="17"/>
  </w:num>
  <w:num w:numId="44" w16cid:durableId="1914004314">
    <w:abstractNumId w:val="73"/>
  </w:num>
  <w:num w:numId="45" w16cid:durableId="326177092">
    <w:abstractNumId w:val="16"/>
  </w:num>
  <w:num w:numId="46" w16cid:durableId="1650329235">
    <w:abstractNumId w:val="48"/>
  </w:num>
  <w:num w:numId="47" w16cid:durableId="392431857">
    <w:abstractNumId w:val="263"/>
  </w:num>
  <w:num w:numId="48" w16cid:durableId="1790002324">
    <w:abstractNumId w:val="55"/>
  </w:num>
  <w:num w:numId="49" w16cid:durableId="493495624">
    <w:abstractNumId w:val="9"/>
  </w:num>
  <w:num w:numId="50" w16cid:durableId="275260626">
    <w:abstractNumId w:val="54"/>
  </w:num>
  <w:num w:numId="51" w16cid:durableId="1401518143">
    <w:abstractNumId w:val="131"/>
  </w:num>
  <w:num w:numId="52" w16cid:durableId="1203178232">
    <w:abstractNumId w:val="85"/>
  </w:num>
  <w:num w:numId="53" w16cid:durableId="979458501">
    <w:abstractNumId w:val="87"/>
  </w:num>
  <w:num w:numId="54" w16cid:durableId="1138112270">
    <w:abstractNumId w:val="141"/>
  </w:num>
  <w:num w:numId="55" w16cid:durableId="1318070027">
    <w:abstractNumId w:val="204"/>
  </w:num>
  <w:num w:numId="56" w16cid:durableId="1614286959">
    <w:abstractNumId w:val="89"/>
  </w:num>
  <w:num w:numId="57" w16cid:durableId="2047634571">
    <w:abstractNumId w:val="208"/>
  </w:num>
  <w:num w:numId="58" w16cid:durableId="833421883">
    <w:abstractNumId w:val="177"/>
  </w:num>
  <w:num w:numId="59" w16cid:durableId="1671257287">
    <w:abstractNumId w:val="47"/>
  </w:num>
  <w:num w:numId="60" w16cid:durableId="1905749404">
    <w:abstractNumId w:val="199"/>
  </w:num>
  <w:num w:numId="61" w16cid:durableId="206338138">
    <w:abstractNumId w:val="31"/>
  </w:num>
  <w:num w:numId="62" w16cid:durableId="739601663">
    <w:abstractNumId w:val="148"/>
  </w:num>
  <w:num w:numId="63" w16cid:durableId="964970832">
    <w:abstractNumId w:val="138"/>
  </w:num>
  <w:num w:numId="64" w16cid:durableId="1363942437">
    <w:abstractNumId w:val="95"/>
  </w:num>
  <w:num w:numId="65" w16cid:durableId="916476515">
    <w:abstractNumId w:val="38"/>
  </w:num>
  <w:num w:numId="66" w16cid:durableId="1578247489">
    <w:abstractNumId w:val="14"/>
  </w:num>
  <w:num w:numId="67" w16cid:durableId="605383631">
    <w:abstractNumId w:val="157"/>
  </w:num>
  <w:num w:numId="68" w16cid:durableId="1974481540">
    <w:abstractNumId w:val="179"/>
  </w:num>
  <w:num w:numId="69" w16cid:durableId="194586938">
    <w:abstractNumId w:val="250"/>
  </w:num>
  <w:num w:numId="70" w16cid:durableId="1979188897">
    <w:abstractNumId w:val="109"/>
  </w:num>
  <w:num w:numId="71" w16cid:durableId="2066566645">
    <w:abstractNumId w:val="80"/>
  </w:num>
  <w:num w:numId="72" w16cid:durableId="1176726226">
    <w:abstractNumId w:val="56"/>
  </w:num>
  <w:num w:numId="73" w16cid:durableId="947810081">
    <w:abstractNumId w:val="77"/>
  </w:num>
  <w:num w:numId="74" w16cid:durableId="1742174120">
    <w:abstractNumId w:val="125"/>
  </w:num>
  <w:num w:numId="75" w16cid:durableId="168446482">
    <w:abstractNumId w:val="84"/>
  </w:num>
  <w:num w:numId="76" w16cid:durableId="1928221814">
    <w:abstractNumId w:val="255"/>
  </w:num>
  <w:num w:numId="77" w16cid:durableId="1378123037">
    <w:abstractNumId w:val="130"/>
  </w:num>
  <w:num w:numId="78" w16cid:durableId="1369060849">
    <w:abstractNumId w:val="231"/>
  </w:num>
  <w:num w:numId="79" w16cid:durableId="1970895093">
    <w:abstractNumId w:val="36"/>
  </w:num>
  <w:num w:numId="80" w16cid:durableId="290062796">
    <w:abstractNumId w:val="118"/>
  </w:num>
  <w:num w:numId="81" w16cid:durableId="2022856116">
    <w:abstractNumId w:val="149"/>
  </w:num>
  <w:num w:numId="82" w16cid:durableId="1083141781">
    <w:abstractNumId w:val="76"/>
  </w:num>
  <w:num w:numId="83" w16cid:durableId="2042705175">
    <w:abstractNumId w:val="22"/>
  </w:num>
  <w:num w:numId="84" w16cid:durableId="1032457479">
    <w:abstractNumId w:val="120"/>
  </w:num>
  <w:num w:numId="85" w16cid:durableId="1357997815">
    <w:abstractNumId w:val="256"/>
  </w:num>
  <w:num w:numId="86" w16cid:durableId="1701782183">
    <w:abstractNumId w:val="264"/>
  </w:num>
  <w:num w:numId="87" w16cid:durableId="1617833349">
    <w:abstractNumId w:val="5"/>
  </w:num>
  <w:num w:numId="88" w16cid:durableId="1856847418">
    <w:abstractNumId w:val="119"/>
  </w:num>
  <w:num w:numId="89" w16cid:durableId="1304123224">
    <w:abstractNumId w:val="88"/>
  </w:num>
  <w:num w:numId="90" w16cid:durableId="1136606419">
    <w:abstractNumId w:val="218"/>
  </w:num>
  <w:num w:numId="91" w16cid:durableId="1601067110">
    <w:abstractNumId w:val="97"/>
  </w:num>
  <w:num w:numId="92" w16cid:durableId="1679503872">
    <w:abstractNumId w:val="99"/>
  </w:num>
  <w:num w:numId="93" w16cid:durableId="1118908870">
    <w:abstractNumId w:val="75"/>
  </w:num>
  <w:num w:numId="94" w16cid:durableId="1852260497">
    <w:abstractNumId w:val="10"/>
  </w:num>
  <w:num w:numId="95" w16cid:durableId="245504825">
    <w:abstractNumId w:val="70"/>
  </w:num>
  <w:num w:numId="96" w16cid:durableId="1142892515">
    <w:abstractNumId w:val="197"/>
  </w:num>
  <w:num w:numId="97" w16cid:durableId="485365990">
    <w:abstractNumId w:val="83"/>
  </w:num>
  <w:num w:numId="98" w16cid:durableId="1099712428">
    <w:abstractNumId w:val="117"/>
  </w:num>
  <w:num w:numId="99" w16cid:durableId="2127696508">
    <w:abstractNumId w:val="200"/>
  </w:num>
  <w:num w:numId="100" w16cid:durableId="862866100">
    <w:abstractNumId w:val="45"/>
  </w:num>
  <w:num w:numId="101" w16cid:durableId="1957561789">
    <w:abstractNumId w:val="246"/>
  </w:num>
  <w:num w:numId="102" w16cid:durableId="122164061">
    <w:abstractNumId w:val="156"/>
  </w:num>
  <w:num w:numId="103" w16cid:durableId="54401245">
    <w:abstractNumId w:val="107"/>
  </w:num>
  <w:num w:numId="104" w16cid:durableId="129634536">
    <w:abstractNumId w:val="113"/>
  </w:num>
  <w:num w:numId="105" w16cid:durableId="25376812">
    <w:abstractNumId w:val="61"/>
  </w:num>
  <w:num w:numId="106" w16cid:durableId="209003957">
    <w:abstractNumId w:val="168"/>
  </w:num>
  <w:num w:numId="107" w16cid:durableId="1086684019">
    <w:abstractNumId w:val="239"/>
    <w:lvlOverride w:ilvl="0">
      <w:lvl w:ilvl="0">
        <w:start w:val="1"/>
        <w:numFmt w:val="decimal"/>
        <w:lvlText w:val="%1."/>
        <w:lvlJc w:val="left"/>
        <w:pPr>
          <w:ind w:left="360" w:hanging="360"/>
        </w:pPr>
        <w:rPr>
          <w:rFonts w:ascii="Times New Roman" w:eastAsia="Arial" w:hAnsi="Times New Roman" w:cs="Times New Roman"/>
          <w:b w:val="0"/>
          <w:i w:val="0"/>
          <w:sz w:val="24"/>
          <w:szCs w:val="24"/>
        </w:rPr>
      </w:lvl>
    </w:lvlOverride>
  </w:num>
  <w:num w:numId="108" w16cid:durableId="2061048986">
    <w:abstractNumId w:val="196"/>
  </w:num>
  <w:num w:numId="109" w16cid:durableId="855727556">
    <w:abstractNumId w:val="103"/>
  </w:num>
  <w:num w:numId="110" w16cid:durableId="1430586980">
    <w:abstractNumId w:val="30"/>
  </w:num>
  <w:num w:numId="111" w16cid:durableId="1490559938">
    <w:abstractNumId w:val="192"/>
  </w:num>
  <w:num w:numId="112" w16cid:durableId="681394416">
    <w:abstractNumId w:val="108"/>
  </w:num>
  <w:num w:numId="113" w16cid:durableId="60104257">
    <w:abstractNumId w:val="187"/>
  </w:num>
  <w:num w:numId="114" w16cid:durableId="59863454">
    <w:abstractNumId w:val="205"/>
  </w:num>
  <w:num w:numId="115" w16cid:durableId="1355690868">
    <w:abstractNumId w:val="39"/>
  </w:num>
  <w:num w:numId="116" w16cid:durableId="1318534284">
    <w:abstractNumId w:val="8"/>
  </w:num>
  <w:num w:numId="117" w16cid:durableId="1343968977">
    <w:abstractNumId w:val="110"/>
  </w:num>
  <w:num w:numId="118" w16cid:durableId="1813986970">
    <w:abstractNumId w:val="86"/>
  </w:num>
  <w:num w:numId="119" w16cid:durableId="2146503661">
    <w:abstractNumId w:val="207"/>
  </w:num>
  <w:num w:numId="120" w16cid:durableId="1798640495">
    <w:abstractNumId w:val="243"/>
  </w:num>
  <w:num w:numId="121" w16cid:durableId="1579092140">
    <w:abstractNumId w:val="229"/>
  </w:num>
  <w:num w:numId="122" w16cid:durableId="497968110">
    <w:abstractNumId w:val="223"/>
  </w:num>
  <w:num w:numId="123" w16cid:durableId="407727804">
    <w:abstractNumId w:val="11"/>
  </w:num>
  <w:num w:numId="124" w16cid:durableId="1885360870">
    <w:abstractNumId w:val="220"/>
  </w:num>
  <w:num w:numId="125" w16cid:durableId="112133637">
    <w:abstractNumId w:val="155"/>
  </w:num>
  <w:num w:numId="126" w16cid:durableId="334572234">
    <w:abstractNumId w:val="184"/>
  </w:num>
  <w:num w:numId="127" w16cid:durableId="1304771485">
    <w:abstractNumId w:val="201"/>
  </w:num>
  <w:num w:numId="128" w16cid:durableId="1115751009">
    <w:abstractNumId w:val="151"/>
  </w:num>
  <w:num w:numId="129" w16cid:durableId="745616599">
    <w:abstractNumId w:val="112"/>
  </w:num>
  <w:num w:numId="130" w16cid:durableId="1863057482">
    <w:abstractNumId w:val="182"/>
  </w:num>
  <w:num w:numId="131" w16cid:durableId="1945963323">
    <w:abstractNumId w:val="241"/>
  </w:num>
  <w:num w:numId="132" w16cid:durableId="698703367">
    <w:abstractNumId w:val="262"/>
  </w:num>
  <w:num w:numId="133" w16cid:durableId="1498157286">
    <w:abstractNumId w:val="232"/>
  </w:num>
  <w:num w:numId="134" w16cid:durableId="1237547258">
    <w:abstractNumId w:val="42"/>
  </w:num>
  <w:num w:numId="135" w16cid:durableId="2125150853">
    <w:abstractNumId w:val="105"/>
  </w:num>
  <w:num w:numId="136" w16cid:durableId="244463602">
    <w:abstractNumId w:val="222"/>
  </w:num>
  <w:num w:numId="137" w16cid:durableId="1232696691">
    <w:abstractNumId w:val="191"/>
  </w:num>
  <w:num w:numId="138" w16cid:durableId="809204674">
    <w:abstractNumId w:val="163"/>
  </w:num>
  <w:num w:numId="139" w16cid:durableId="733621195">
    <w:abstractNumId w:val="226"/>
  </w:num>
  <w:num w:numId="140" w16cid:durableId="661814796">
    <w:abstractNumId w:val="133"/>
  </w:num>
  <w:num w:numId="141" w16cid:durableId="1012605665">
    <w:abstractNumId w:val="236"/>
  </w:num>
  <w:num w:numId="142" w16cid:durableId="513884859">
    <w:abstractNumId w:val="245"/>
  </w:num>
  <w:num w:numId="143" w16cid:durableId="112554503">
    <w:abstractNumId w:val="183"/>
  </w:num>
  <w:num w:numId="144" w16cid:durableId="1102408919">
    <w:abstractNumId w:val="57"/>
  </w:num>
  <w:num w:numId="145" w16cid:durableId="326592783">
    <w:abstractNumId w:val="49"/>
  </w:num>
  <w:num w:numId="146" w16cid:durableId="1761635127">
    <w:abstractNumId w:val="181"/>
  </w:num>
  <w:num w:numId="147" w16cid:durableId="203255332">
    <w:abstractNumId w:val="69"/>
  </w:num>
  <w:num w:numId="148" w16cid:durableId="889345759">
    <w:abstractNumId w:val="24"/>
  </w:num>
  <w:num w:numId="149" w16cid:durableId="235746662">
    <w:abstractNumId w:val="68"/>
  </w:num>
  <w:num w:numId="150" w16cid:durableId="1041393267">
    <w:abstractNumId w:val="152"/>
  </w:num>
  <w:num w:numId="151" w16cid:durableId="610473324">
    <w:abstractNumId w:val="173"/>
  </w:num>
  <w:num w:numId="152" w16cid:durableId="829910040">
    <w:abstractNumId w:val="206"/>
  </w:num>
  <w:num w:numId="153" w16cid:durableId="473522546">
    <w:abstractNumId w:val="19"/>
  </w:num>
  <w:num w:numId="154" w16cid:durableId="1491483173">
    <w:abstractNumId w:val="34"/>
  </w:num>
  <w:num w:numId="155" w16cid:durableId="756707511">
    <w:abstractNumId w:val="221"/>
  </w:num>
  <w:num w:numId="156" w16cid:durableId="657851034">
    <w:abstractNumId w:val="167"/>
  </w:num>
  <w:num w:numId="157" w16cid:durableId="1374233276">
    <w:abstractNumId w:val="224"/>
  </w:num>
  <w:num w:numId="158" w16cid:durableId="70933773">
    <w:abstractNumId w:val="251"/>
  </w:num>
  <w:num w:numId="159" w16cid:durableId="1958175699">
    <w:abstractNumId w:val="214"/>
  </w:num>
  <w:num w:numId="160" w16cid:durableId="476147938">
    <w:abstractNumId w:val="258"/>
    <w:lvlOverride w:ilvl="0">
      <w:startOverride w:val="1"/>
    </w:lvlOverride>
  </w:num>
  <w:num w:numId="161" w16cid:durableId="515005599">
    <w:abstractNumId w:val="176"/>
    <w:lvlOverride w:ilvl="0">
      <w:startOverride w:val="1"/>
    </w:lvlOverride>
  </w:num>
  <w:num w:numId="162" w16cid:durableId="2098943701">
    <w:abstractNumId w:val="142"/>
    <w:lvlOverride w:ilvl="0">
      <w:startOverride w:val="1"/>
    </w:lvlOverride>
  </w:num>
  <w:num w:numId="163" w16cid:durableId="637534975">
    <w:abstractNumId w:val="21"/>
    <w:lvlOverride w:ilvl="0">
      <w:startOverride w:val="1"/>
    </w:lvlOverride>
  </w:num>
  <w:num w:numId="164" w16cid:durableId="1003356788">
    <w:abstractNumId w:val="58"/>
    <w:lvlOverride w:ilvl="0">
      <w:startOverride w:val="1"/>
    </w:lvlOverride>
  </w:num>
  <w:num w:numId="165" w16cid:durableId="1582253643">
    <w:abstractNumId w:val="5"/>
    <w:lvlOverride w:ilvl="0">
      <w:startOverride w:val="1"/>
    </w:lvlOverride>
  </w:num>
  <w:num w:numId="166" w16cid:durableId="172770519">
    <w:abstractNumId w:val="119"/>
  </w:num>
  <w:num w:numId="167" w16cid:durableId="835877425">
    <w:abstractNumId w:val="88"/>
  </w:num>
  <w:num w:numId="168" w16cid:durableId="1066876374">
    <w:abstractNumId w:val="97"/>
    <w:lvlOverride w:ilvl="0">
      <w:startOverride w:val="1"/>
    </w:lvlOverride>
  </w:num>
  <w:num w:numId="169" w16cid:durableId="81339565">
    <w:abstractNumId w:val="174"/>
    <w:lvlOverride w:ilvl="0">
      <w:startOverride w:val="1"/>
    </w:lvlOverride>
  </w:num>
  <w:num w:numId="170" w16cid:durableId="1130441164">
    <w:abstractNumId w:val="231"/>
  </w:num>
  <w:num w:numId="171" w16cid:durableId="1182475926">
    <w:abstractNumId w:val="83"/>
    <w:lvlOverride w:ilvl="0">
      <w:startOverride w:val="1"/>
    </w:lvlOverride>
  </w:num>
  <w:num w:numId="172" w16cid:durableId="451095623">
    <w:abstractNumId w:val="10"/>
    <w:lvlOverride w:ilvl="0">
      <w:startOverride w:val="1"/>
    </w:lvlOverride>
  </w:num>
  <w:num w:numId="173" w16cid:durableId="173543987">
    <w:abstractNumId w:val="77"/>
    <w:lvlOverride w:ilvl="0">
      <w:startOverride w:val="1"/>
    </w:lvlOverride>
  </w:num>
  <w:num w:numId="174" w16cid:durableId="2014720001">
    <w:abstractNumId w:val="92"/>
    <w:lvlOverride w:ilvl="0">
      <w:startOverride w:val="1"/>
    </w:lvlOverride>
  </w:num>
  <w:num w:numId="175" w16cid:durableId="904336236">
    <w:abstractNumId w:val="149"/>
    <w:lvlOverride w:ilvl="0">
      <w:startOverride w:val="1"/>
    </w:lvlOverride>
  </w:num>
  <w:num w:numId="176" w16cid:durableId="2058626191">
    <w:abstractNumId w:val="117"/>
    <w:lvlOverride w:ilvl="0">
      <w:startOverride w:val="1"/>
    </w:lvlOverride>
  </w:num>
  <w:num w:numId="177" w16cid:durableId="658774115">
    <w:abstractNumId w:val="84"/>
    <w:lvlOverride w:ilvl="0">
      <w:startOverride w:val="1"/>
    </w:lvlOverride>
  </w:num>
  <w:num w:numId="178" w16cid:durableId="1775007899">
    <w:abstractNumId w:val="45"/>
    <w:lvlOverride w:ilvl="0">
      <w:startOverride w:val="1"/>
    </w:lvlOverride>
  </w:num>
  <w:num w:numId="179" w16cid:durableId="1698844501">
    <w:abstractNumId w:val="150"/>
    <w:lvlOverride w:ilvl="0">
      <w:startOverride w:val="1"/>
    </w:lvlOverride>
  </w:num>
  <w:num w:numId="180" w16cid:durableId="36928580">
    <w:abstractNumId w:val="59"/>
    <w:lvlOverride w:ilvl="0">
      <w:startOverride w:val="1"/>
    </w:lvlOverride>
  </w:num>
  <w:num w:numId="181" w16cid:durableId="2117871980">
    <w:abstractNumId w:val="113"/>
    <w:lvlOverride w:ilvl="0">
      <w:startOverride w:val="1"/>
    </w:lvlOverride>
  </w:num>
  <w:num w:numId="182" w16cid:durableId="2045670290">
    <w:abstractNumId w:val="41"/>
    <w:lvlOverride w:ilvl="0">
      <w:startOverride w:val="1"/>
    </w:lvlOverride>
  </w:num>
  <w:num w:numId="183" w16cid:durableId="98063285">
    <w:abstractNumId w:val="61"/>
    <w:lvlOverride w:ilvl="0">
      <w:startOverride w:val="1"/>
    </w:lvlOverride>
  </w:num>
  <w:num w:numId="184" w16cid:durableId="568347716">
    <w:abstractNumId w:val="239"/>
  </w:num>
  <w:num w:numId="185" w16cid:durableId="1294411302">
    <w:abstractNumId w:val="192"/>
    <w:lvlOverride w:ilvl="0">
      <w:startOverride w:val="1"/>
    </w:lvlOverride>
  </w:num>
  <w:num w:numId="186" w16cid:durableId="1461846423">
    <w:abstractNumId w:val="205"/>
    <w:lvlOverride w:ilvl="0">
      <w:startOverride w:val="1"/>
    </w:lvlOverride>
  </w:num>
  <w:num w:numId="187" w16cid:durableId="555169988">
    <w:abstractNumId w:val="187"/>
    <w:lvlOverride w:ilvl="0">
      <w:startOverride w:val="1"/>
    </w:lvlOverride>
  </w:num>
  <w:num w:numId="188" w16cid:durableId="1818646473">
    <w:abstractNumId w:val="89"/>
    <w:lvlOverride w:ilvl="0">
      <w:startOverride w:val="1"/>
    </w:lvlOverride>
  </w:num>
  <w:num w:numId="189" w16cid:durableId="944384935">
    <w:abstractNumId w:val="39"/>
    <w:lvlOverride w:ilvl="0">
      <w:startOverride w:val="1"/>
    </w:lvlOverride>
  </w:num>
  <w:num w:numId="190" w16cid:durableId="728772241">
    <w:abstractNumId w:val="8"/>
    <w:lvlOverride w:ilvl="0">
      <w:startOverride w:val="1"/>
    </w:lvlOverride>
  </w:num>
  <w:num w:numId="191" w16cid:durableId="1668241334">
    <w:abstractNumId w:val="108"/>
    <w:lvlOverride w:ilvl="0">
      <w:startOverride w:val="1"/>
    </w:lvlOverride>
  </w:num>
  <w:num w:numId="192" w16cid:durableId="740718834">
    <w:abstractNumId w:val="74"/>
  </w:num>
  <w:num w:numId="193" w16cid:durableId="1823810717">
    <w:abstractNumId w:val="193"/>
  </w:num>
  <w:num w:numId="194" w16cid:durableId="361974852">
    <w:abstractNumId w:val="211"/>
  </w:num>
  <w:num w:numId="195" w16cid:durableId="1964457233">
    <w:abstractNumId w:val="124"/>
  </w:num>
  <w:num w:numId="196" w16cid:durableId="1196845842">
    <w:abstractNumId w:val="72"/>
  </w:num>
  <w:num w:numId="197" w16cid:durableId="559825852">
    <w:abstractNumId w:val="171"/>
  </w:num>
  <w:num w:numId="198" w16cid:durableId="571082205">
    <w:abstractNumId w:val="122"/>
  </w:num>
  <w:num w:numId="199" w16cid:durableId="1955943889">
    <w:abstractNumId w:val="35"/>
  </w:num>
  <w:num w:numId="200" w16cid:durableId="1291864342">
    <w:abstractNumId w:val="50"/>
  </w:num>
  <w:num w:numId="201" w16cid:durableId="414936367">
    <w:abstractNumId w:val="129"/>
  </w:num>
  <w:num w:numId="202" w16cid:durableId="1469662732">
    <w:abstractNumId w:val="160"/>
  </w:num>
  <w:num w:numId="203" w16cid:durableId="270279610">
    <w:abstractNumId w:val="52"/>
  </w:num>
  <w:num w:numId="204" w16cid:durableId="540436908">
    <w:abstractNumId w:val="194"/>
  </w:num>
  <w:num w:numId="205" w16cid:durableId="1910537085">
    <w:abstractNumId w:val="137"/>
  </w:num>
  <w:num w:numId="206" w16cid:durableId="750002013">
    <w:abstractNumId w:val="159"/>
  </w:num>
  <w:num w:numId="207" w16cid:durableId="881592914">
    <w:abstractNumId w:val="240"/>
  </w:num>
  <w:num w:numId="208" w16cid:durableId="361173330">
    <w:abstractNumId w:val="1"/>
  </w:num>
  <w:num w:numId="209" w16cid:durableId="1009016848">
    <w:abstractNumId w:val="237"/>
  </w:num>
  <w:num w:numId="210" w16cid:durableId="1513181768">
    <w:abstractNumId w:val="12"/>
  </w:num>
  <w:num w:numId="211" w16cid:durableId="1740013250">
    <w:abstractNumId w:val="136"/>
  </w:num>
  <w:num w:numId="212" w16cid:durableId="1567952066">
    <w:abstractNumId w:val="13"/>
  </w:num>
  <w:num w:numId="213" w16cid:durableId="105004843">
    <w:abstractNumId w:val="175"/>
  </w:num>
  <w:num w:numId="214" w16cid:durableId="26413222">
    <w:abstractNumId w:val="202"/>
  </w:num>
  <w:num w:numId="215" w16cid:durableId="581068257">
    <w:abstractNumId w:val="40"/>
  </w:num>
  <w:num w:numId="216" w16cid:durableId="882671457">
    <w:abstractNumId w:val="233"/>
  </w:num>
  <w:num w:numId="217" w16cid:durableId="1950503506">
    <w:abstractNumId w:val="259"/>
  </w:num>
  <w:num w:numId="218" w16cid:durableId="2006860104">
    <w:abstractNumId w:val="252"/>
  </w:num>
  <w:num w:numId="219" w16cid:durableId="472873601">
    <w:abstractNumId w:val="4"/>
  </w:num>
  <w:num w:numId="220" w16cid:durableId="850292590">
    <w:abstractNumId w:val="172"/>
  </w:num>
  <w:num w:numId="221" w16cid:durableId="685985717">
    <w:abstractNumId w:val="145"/>
  </w:num>
  <w:num w:numId="222" w16cid:durableId="748776089">
    <w:abstractNumId w:val="147"/>
  </w:num>
  <w:num w:numId="223" w16cid:durableId="1745183334">
    <w:abstractNumId w:val="257"/>
  </w:num>
  <w:num w:numId="224" w16cid:durableId="283200631">
    <w:abstractNumId w:val="188"/>
  </w:num>
  <w:num w:numId="225" w16cid:durableId="150217412">
    <w:abstractNumId w:val="6"/>
  </w:num>
  <w:num w:numId="226" w16cid:durableId="319770924">
    <w:abstractNumId w:val="106"/>
  </w:num>
  <w:num w:numId="227" w16cid:durableId="1649701807">
    <w:abstractNumId w:val="65"/>
  </w:num>
  <w:num w:numId="228" w16cid:durableId="792555577">
    <w:abstractNumId w:val="210"/>
  </w:num>
  <w:num w:numId="229" w16cid:durableId="768164607">
    <w:abstractNumId w:val="93"/>
  </w:num>
  <w:num w:numId="230" w16cid:durableId="1623341350">
    <w:abstractNumId w:val="235"/>
  </w:num>
  <w:num w:numId="231" w16cid:durableId="781532249">
    <w:abstractNumId w:val="261"/>
  </w:num>
  <w:num w:numId="232" w16cid:durableId="327681491">
    <w:abstractNumId w:val="228"/>
  </w:num>
  <w:num w:numId="233" w16cid:durableId="1203008749">
    <w:abstractNumId w:val="67"/>
  </w:num>
  <w:num w:numId="234" w16cid:durableId="435756857">
    <w:abstractNumId w:val="98"/>
  </w:num>
  <w:num w:numId="235" w16cid:durableId="1214386940">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14301226">
    <w:abstractNumId w:val="249"/>
  </w:num>
  <w:num w:numId="237" w16cid:durableId="711005496">
    <w:abstractNumId w:val="254"/>
  </w:num>
  <w:num w:numId="238" w16cid:durableId="782463446">
    <w:abstractNumId w:val="3"/>
  </w:num>
  <w:num w:numId="239" w16cid:durableId="1318800070">
    <w:abstractNumId w:val="0"/>
  </w:num>
  <w:num w:numId="240" w16cid:durableId="517473577">
    <w:abstractNumId w:val="132"/>
  </w:num>
  <w:num w:numId="241" w16cid:durableId="127742563">
    <w:abstractNumId w:val="44"/>
  </w:num>
  <w:num w:numId="242" w16cid:durableId="1774933554">
    <w:abstractNumId w:val="43"/>
  </w:num>
  <w:num w:numId="243" w16cid:durableId="415782771">
    <w:abstractNumId w:val="27"/>
  </w:num>
  <w:num w:numId="244" w16cid:durableId="514538896">
    <w:abstractNumId w:val="26"/>
  </w:num>
  <w:num w:numId="245" w16cid:durableId="1138568502">
    <w:abstractNumId w:val="238"/>
  </w:num>
  <w:num w:numId="246" w16cid:durableId="1862473477">
    <w:abstractNumId w:val="227"/>
  </w:num>
  <w:num w:numId="247" w16cid:durableId="612131637">
    <w:abstractNumId w:val="63"/>
  </w:num>
  <w:num w:numId="248" w16cid:durableId="365103741">
    <w:abstractNumId w:val="114"/>
  </w:num>
  <w:num w:numId="249" w16cid:durableId="507864447">
    <w:abstractNumId w:val="186"/>
  </w:num>
  <w:num w:numId="250" w16cid:durableId="1518882543">
    <w:abstractNumId w:val="127"/>
  </w:num>
  <w:num w:numId="251" w16cid:durableId="768543369">
    <w:abstractNumId w:val="164"/>
  </w:num>
  <w:num w:numId="252" w16cid:durableId="1289048788">
    <w:abstractNumId w:val="265"/>
  </w:num>
  <w:num w:numId="253" w16cid:durableId="1373191888">
    <w:abstractNumId w:val="219"/>
  </w:num>
  <w:num w:numId="254" w16cid:durableId="944310748">
    <w:abstractNumId w:val="190"/>
  </w:num>
  <w:num w:numId="255" w16cid:durableId="1333483964">
    <w:abstractNumId w:val="189"/>
  </w:num>
  <w:num w:numId="256" w16cid:durableId="109664695">
    <w:abstractNumId w:val="33"/>
  </w:num>
  <w:num w:numId="257" w16cid:durableId="854152585">
    <w:abstractNumId w:val="90"/>
  </w:num>
  <w:num w:numId="258" w16cid:durableId="376323293">
    <w:abstractNumId w:val="46"/>
  </w:num>
  <w:num w:numId="259" w16cid:durableId="1551383453">
    <w:abstractNumId w:val="198"/>
  </w:num>
  <w:num w:numId="260" w16cid:durableId="634482067">
    <w:abstractNumId w:val="212"/>
  </w:num>
  <w:num w:numId="261" w16cid:durableId="779489213">
    <w:abstractNumId w:val="247"/>
  </w:num>
  <w:num w:numId="262" w16cid:durableId="1519730829">
    <w:abstractNumId w:val="115"/>
  </w:num>
  <w:num w:numId="263" w16cid:durableId="263003398">
    <w:abstractNumId w:val="169"/>
  </w:num>
  <w:num w:numId="264" w16cid:durableId="1160538675">
    <w:abstractNumId w:val="20"/>
  </w:num>
  <w:num w:numId="265" w16cid:durableId="1598441623">
    <w:abstractNumId w:val="134"/>
  </w:num>
  <w:num w:numId="266" w16cid:durableId="2080713526">
    <w:abstractNumId w:val="128"/>
  </w:num>
  <w:num w:numId="267" w16cid:durableId="1195464004">
    <w:abstractNumId w:val="102"/>
  </w:num>
  <w:num w:numId="268" w16cid:durableId="1380007221">
    <w:abstractNumId w:val="18"/>
  </w:num>
  <w:num w:numId="269" w16cid:durableId="540481378">
    <w:abstractNumId w:val="23"/>
  </w:num>
  <w:num w:numId="270" w16cid:durableId="397946641">
    <w:abstractNumId w:val="213"/>
  </w:num>
  <w:num w:numId="271" w16cid:durableId="124322274">
    <w:abstractNumId w:val="116"/>
  </w:num>
  <w:num w:numId="272" w16cid:durableId="1200895957">
    <w:abstractNumId w:val="135"/>
  </w:num>
  <w:num w:numId="273" w16cid:durableId="2138252159">
    <w:abstractNumId w:val="94"/>
  </w:num>
  <w:num w:numId="274" w16cid:durableId="1278681930">
    <w:abstractNumId w:val="7"/>
  </w:num>
  <w:num w:numId="275" w16cid:durableId="719061322">
    <w:abstractNumId w:val="165"/>
  </w:num>
  <w:num w:numId="276" w16cid:durableId="876937267">
    <w:abstractNumId w:val="215"/>
  </w:num>
  <w:num w:numId="277" w16cid:durableId="864253793">
    <w:abstractNumId w:val="15"/>
  </w:num>
  <w:num w:numId="278" w16cid:durableId="1410418603">
    <w:abstractNumId w:val="161"/>
  </w:num>
  <w:num w:numId="279" w16cid:durableId="1306081840">
    <w:abstractNumId w:val="178"/>
  </w:num>
  <w:num w:numId="280" w16cid:durableId="1662931801">
    <w:abstractNumId w:val="158"/>
  </w:num>
  <w:num w:numId="281" w16cid:durableId="1903515569">
    <w:abstractNumId w:val="260"/>
  </w:num>
  <w:num w:numId="282" w16cid:durableId="111170730">
    <w:abstractNumId w:val="71"/>
  </w:num>
  <w:num w:numId="283" w16cid:durableId="136578900">
    <w:abstractNumId w:val="60"/>
  </w:num>
  <w:num w:numId="284" w16cid:durableId="1476144976">
    <w:abstractNumId w:val="185"/>
  </w:num>
  <w:num w:numId="285" w16cid:durableId="243802284">
    <w:abstractNumId w:val="217"/>
  </w:num>
  <w:num w:numId="286" w16cid:durableId="777262309">
    <w:abstractNumId w:val="203"/>
  </w:num>
  <w:num w:numId="287" w16cid:durableId="1101605602">
    <w:abstractNumId w:val="51"/>
  </w:num>
  <w:num w:numId="288" w16cid:durableId="444889776">
    <w:abstractNumId w:val="242"/>
  </w:num>
  <w:num w:numId="289" w16cid:durableId="1039859750">
    <w:abstractNumId w:val="25"/>
  </w:num>
  <w:num w:numId="290" w16cid:durableId="638845001">
    <w:abstractNumId w:val="244"/>
  </w:num>
  <w:num w:numId="291" w16cid:durableId="1638682807">
    <w:abstractNumId w:val="121"/>
  </w:num>
  <w:num w:numId="292" w16cid:durableId="1438719118">
    <w:abstractNumId w:val="82"/>
  </w:num>
  <w:num w:numId="293" w16cid:durableId="645470114">
    <w:abstractNumId w:val="146"/>
  </w:num>
  <w:num w:numId="294" w16cid:durableId="1232886265">
    <w:abstractNumId w:val="195"/>
  </w:num>
  <w:num w:numId="295" w16cid:durableId="202333012">
    <w:abstractNumId w:val="78"/>
    <w:lvlOverride w:ilvl="0">
      <w:lvl w:ilvl="0">
        <w:start w:val="13"/>
        <w:numFmt w:val="decimal"/>
        <w:lvlText w:val="%1."/>
        <w:lvlJc w:val="left"/>
        <w:pPr>
          <w:ind w:left="480" w:hanging="480"/>
        </w:pPr>
        <w:rPr>
          <w:rFonts w:cs="Times New Roman" w:hint="default"/>
        </w:rPr>
      </w:lvl>
    </w:lvlOverride>
    <w:lvlOverride w:ilvl="1">
      <w:lvl w:ilvl="1">
        <w:start w:val="1"/>
        <w:numFmt w:val="none"/>
        <w:lvlText w:val="11.2."/>
        <w:lvlJc w:val="left"/>
        <w:pPr>
          <w:ind w:left="480" w:hanging="480"/>
        </w:pPr>
        <w:rPr>
          <w:rFonts w:cs="Times New Roman" w:hint="default"/>
          <w:color w:val="auto"/>
        </w:rPr>
      </w:lvl>
    </w:lvlOverride>
    <w:lvlOverride w:ilvl="2">
      <w:lvl w:ilvl="2">
        <w:start w:val="1"/>
        <w:numFmt w:val="decimal"/>
        <w:lvlText w:val="%1.%2.%3."/>
        <w:lvlJc w:val="left"/>
        <w:pPr>
          <w:ind w:left="720" w:hanging="720"/>
        </w:pPr>
        <w:rPr>
          <w:rFonts w:cs="Times New Roman" w:hint="default"/>
        </w:rPr>
      </w:lvl>
    </w:lvlOverride>
    <w:lvlOverride w:ilvl="3">
      <w:lvl w:ilvl="3">
        <w:start w:val="1"/>
        <w:numFmt w:val="decimal"/>
        <w:lvlText w:val="%1.%2.%3.%4."/>
        <w:lvlJc w:val="left"/>
        <w:pPr>
          <w:ind w:left="720" w:hanging="720"/>
        </w:pPr>
        <w:rPr>
          <w:rFonts w:cs="Times New Roman" w:hint="default"/>
        </w:rPr>
      </w:lvl>
    </w:lvlOverride>
    <w:lvlOverride w:ilvl="4">
      <w:lvl w:ilvl="4">
        <w:start w:val="1"/>
        <w:numFmt w:val="decimal"/>
        <w:lvlText w:val="%1.%2.%3.%4.%5."/>
        <w:lvlJc w:val="left"/>
        <w:pPr>
          <w:ind w:left="1080" w:hanging="1080"/>
        </w:pPr>
        <w:rPr>
          <w:rFonts w:cs="Times New Roman" w:hint="default"/>
        </w:rPr>
      </w:lvl>
    </w:lvlOverride>
    <w:lvlOverride w:ilvl="5">
      <w:lvl w:ilvl="5">
        <w:start w:val="1"/>
        <w:numFmt w:val="decimal"/>
        <w:lvlText w:val="%1.%2.%3.%4.%5.%6."/>
        <w:lvlJc w:val="left"/>
        <w:pPr>
          <w:ind w:left="1080" w:hanging="1080"/>
        </w:pPr>
        <w:rPr>
          <w:rFonts w:cs="Times New Roman" w:hint="default"/>
        </w:rPr>
      </w:lvl>
    </w:lvlOverride>
    <w:lvlOverride w:ilvl="6">
      <w:lvl w:ilvl="6">
        <w:start w:val="1"/>
        <w:numFmt w:val="decimal"/>
        <w:lvlText w:val="%1.%2.%3.%4.%5.%6.%7."/>
        <w:lvlJc w:val="left"/>
        <w:pPr>
          <w:ind w:left="1440" w:hanging="1440"/>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800" w:hanging="1800"/>
        </w:pPr>
        <w:rPr>
          <w:rFonts w:cs="Times New Roman" w:hint="default"/>
        </w:rPr>
      </w:lvl>
    </w:lvlOverride>
  </w:num>
  <w:num w:numId="296" w16cid:durableId="1626765098">
    <w:abstractNumId w:val="253"/>
    <w:lvlOverride w:ilvl="0">
      <w:lvl w:ilvl="0">
        <w:start w:val="20"/>
        <w:numFmt w:val="decimal"/>
        <w:lvlText w:val="%1."/>
        <w:lvlJc w:val="left"/>
        <w:pPr>
          <w:ind w:left="480" w:hanging="480"/>
        </w:pPr>
        <w:rPr>
          <w:rFonts w:cs="Times New Roman" w:hint="default"/>
        </w:rPr>
      </w:lvl>
    </w:lvlOverride>
    <w:lvlOverride w:ilvl="1">
      <w:lvl w:ilvl="1">
        <w:start w:val="1"/>
        <w:numFmt w:val="none"/>
        <w:lvlText w:val="18.2."/>
        <w:lvlJc w:val="left"/>
        <w:pPr>
          <w:ind w:left="1047" w:hanging="480"/>
        </w:pPr>
        <w:rPr>
          <w:rFonts w:cs="Times New Roman" w:hint="default"/>
          <w:color w:val="auto"/>
        </w:rPr>
      </w:lvl>
    </w:lvlOverride>
    <w:lvlOverride w:ilvl="2">
      <w:lvl w:ilvl="2">
        <w:start w:val="1"/>
        <w:numFmt w:val="decimal"/>
        <w:lvlText w:val="%1.%2.%3."/>
        <w:lvlJc w:val="left"/>
        <w:pPr>
          <w:ind w:left="720" w:hanging="720"/>
        </w:pPr>
        <w:rPr>
          <w:rFonts w:cs="Times New Roman" w:hint="default"/>
        </w:rPr>
      </w:lvl>
    </w:lvlOverride>
    <w:lvlOverride w:ilvl="3">
      <w:lvl w:ilvl="3">
        <w:start w:val="1"/>
        <w:numFmt w:val="decimal"/>
        <w:lvlText w:val="%1.%2.%3.%4."/>
        <w:lvlJc w:val="left"/>
        <w:pPr>
          <w:ind w:left="720" w:hanging="720"/>
        </w:pPr>
        <w:rPr>
          <w:rFonts w:cs="Times New Roman" w:hint="default"/>
        </w:rPr>
      </w:lvl>
    </w:lvlOverride>
    <w:lvlOverride w:ilvl="4">
      <w:lvl w:ilvl="4">
        <w:start w:val="1"/>
        <w:numFmt w:val="decimal"/>
        <w:lvlText w:val="%1.%2.%3.%4.%5."/>
        <w:lvlJc w:val="left"/>
        <w:pPr>
          <w:ind w:left="1080" w:hanging="1080"/>
        </w:pPr>
        <w:rPr>
          <w:rFonts w:cs="Times New Roman" w:hint="default"/>
        </w:rPr>
      </w:lvl>
    </w:lvlOverride>
    <w:lvlOverride w:ilvl="5">
      <w:lvl w:ilvl="5">
        <w:start w:val="1"/>
        <w:numFmt w:val="decimal"/>
        <w:lvlText w:val="%1.%2.%3.%4.%5.%6."/>
        <w:lvlJc w:val="left"/>
        <w:pPr>
          <w:ind w:left="1080" w:hanging="1080"/>
        </w:pPr>
        <w:rPr>
          <w:rFonts w:cs="Times New Roman" w:hint="default"/>
        </w:rPr>
      </w:lvl>
    </w:lvlOverride>
    <w:lvlOverride w:ilvl="6">
      <w:lvl w:ilvl="6">
        <w:start w:val="1"/>
        <w:numFmt w:val="decimal"/>
        <w:lvlText w:val="%1.%2.%3.%4.%5.%6.%7."/>
        <w:lvlJc w:val="left"/>
        <w:pPr>
          <w:ind w:left="1440" w:hanging="1440"/>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800" w:hanging="1800"/>
        </w:pPr>
        <w:rPr>
          <w:rFonts w:cs="Times New Roman" w:hint="default"/>
        </w:rPr>
      </w:lvl>
    </w:lvlOverride>
  </w:num>
  <w:num w:numId="297" w16cid:durableId="18625901">
    <w:abstractNumId w:val="253"/>
    <w:lvlOverride w:ilvl="0">
      <w:lvl w:ilvl="0">
        <w:start w:val="20"/>
        <w:numFmt w:val="decimal"/>
        <w:lvlText w:val="%1."/>
        <w:lvlJc w:val="left"/>
        <w:pPr>
          <w:ind w:left="480" w:hanging="480"/>
        </w:pPr>
        <w:rPr>
          <w:rFonts w:cs="Times New Roman" w:hint="default"/>
        </w:rPr>
      </w:lvl>
    </w:lvlOverride>
    <w:lvlOverride w:ilvl="1">
      <w:lvl w:ilvl="1">
        <w:start w:val="1"/>
        <w:numFmt w:val="none"/>
        <w:lvlText w:val="18.3."/>
        <w:lvlJc w:val="left"/>
        <w:pPr>
          <w:ind w:left="1047" w:hanging="480"/>
        </w:pPr>
        <w:rPr>
          <w:rFonts w:cs="Times New Roman" w:hint="default"/>
          <w:color w:val="auto"/>
        </w:rPr>
      </w:lvl>
    </w:lvlOverride>
    <w:lvlOverride w:ilvl="2">
      <w:lvl w:ilvl="2">
        <w:start w:val="1"/>
        <w:numFmt w:val="decimal"/>
        <w:lvlText w:val="%1.%2.%3."/>
        <w:lvlJc w:val="left"/>
        <w:pPr>
          <w:ind w:left="720" w:hanging="720"/>
        </w:pPr>
        <w:rPr>
          <w:rFonts w:cs="Times New Roman" w:hint="default"/>
        </w:rPr>
      </w:lvl>
    </w:lvlOverride>
    <w:lvlOverride w:ilvl="3">
      <w:lvl w:ilvl="3">
        <w:start w:val="1"/>
        <w:numFmt w:val="decimal"/>
        <w:lvlText w:val="%1.%2.%3.%4."/>
        <w:lvlJc w:val="left"/>
        <w:pPr>
          <w:ind w:left="720" w:hanging="720"/>
        </w:pPr>
        <w:rPr>
          <w:rFonts w:cs="Times New Roman" w:hint="default"/>
        </w:rPr>
      </w:lvl>
    </w:lvlOverride>
    <w:lvlOverride w:ilvl="4">
      <w:lvl w:ilvl="4">
        <w:start w:val="1"/>
        <w:numFmt w:val="decimal"/>
        <w:lvlText w:val="%1.%2.%3.%4.%5."/>
        <w:lvlJc w:val="left"/>
        <w:pPr>
          <w:ind w:left="1080" w:hanging="1080"/>
        </w:pPr>
        <w:rPr>
          <w:rFonts w:cs="Times New Roman" w:hint="default"/>
        </w:rPr>
      </w:lvl>
    </w:lvlOverride>
    <w:lvlOverride w:ilvl="5">
      <w:lvl w:ilvl="5">
        <w:start w:val="1"/>
        <w:numFmt w:val="decimal"/>
        <w:lvlText w:val="%1.%2.%3.%4.%5.%6."/>
        <w:lvlJc w:val="left"/>
        <w:pPr>
          <w:ind w:left="1080" w:hanging="1080"/>
        </w:pPr>
        <w:rPr>
          <w:rFonts w:cs="Times New Roman" w:hint="default"/>
        </w:rPr>
      </w:lvl>
    </w:lvlOverride>
    <w:lvlOverride w:ilvl="6">
      <w:lvl w:ilvl="6">
        <w:start w:val="1"/>
        <w:numFmt w:val="decimal"/>
        <w:lvlText w:val="%1.%2.%3.%4.%5.%6.%7."/>
        <w:lvlJc w:val="left"/>
        <w:pPr>
          <w:ind w:left="1440" w:hanging="1440"/>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800" w:hanging="1800"/>
        </w:pPr>
        <w:rPr>
          <w:rFonts w:cs="Times New Roman" w:hint="default"/>
        </w:rPr>
      </w:lvl>
    </w:lvlOverride>
  </w:num>
  <w:num w:numId="298" w16cid:durableId="769785971">
    <w:abstractNumId w:val="143"/>
    <w:lvlOverride w:ilvl="0">
      <w:lvl w:ilvl="0">
        <w:start w:val="24"/>
        <w:numFmt w:val="decimal"/>
        <w:lvlText w:val="%1"/>
        <w:lvlJc w:val="left"/>
        <w:pPr>
          <w:ind w:left="420" w:hanging="420"/>
        </w:pPr>
        <w:rPr>
          <w:rFonts w:cs="Times New Roman" w:hint="default"/>
        </w:rPr>
      </w:lvl>
    </w:lvlOverride>
    <w:lvlOverride w:ilvl="1">
      <w:lvl w:ilvl="1">
        <w:start w:val="1"/>
        <w:numFmt w:val="none"/>
        <w:lvlText w:val="22.3."/>
        <w:lvlJc w:val="left"/>
        <w:pPr>
          <w:ind w:left="420" w:hanging="420"/>
        </w:pPr>
        <w:rPr>
          <w:rFonts w:cs="Times New Roman" w:hint="default"/>
          <w:color w:val="auto"/>
        </w:rPr>
      </w:lvl>
    </w:lvlOverride>
    <w:lvlOverride w:ilvl="2">
      <w:lvl w:ilvl="2">
        <w:start w:val="1"/>
        <w:numFmt w:val="decimal"/>
        <w:lvlText w:val="%1.%2.%3"/>
        <w:lvlJc w:val="left"/>
        <w:pPr>
          <w:ind w:left="720" w:hanging="720"/>
        </w:pPr>
        <w:rPr>
          <w:rFonts w:cs="Times New Roman" w:hint="default"/>
        </w:rPr>
      </w:lvl>
    </w:lvlOverride>
    <w:lvlOverride w:ilvl="3">
      <w:lvl w:ilvl="3">
        <w:start w:val="1"/>
        <w:numFmt w:val="decimal"/>
        <w:lvlText w:val="%1.%2.%3.%4"/>
        <w:lvlJc w:val="left"/>
        <w:pPr>
          <w:ind w:left="720" w:hanging="720"/>
        </w:pPr>
        <w:rPr>
          <w:rFonts w:cs="Times New Roman" w:hint="default"/>
        </w:rPr>
      </w:lvl>
    </w:lvlOverride>
    <w:lvlOverride w:ilvl="4">
      <w:lvl w:ilvl="4">
        <w:start w:val="1"/>
        <w:numFmt w:val="decimal"/>
        <w:lvlText w:val="%1.%2.%3.%4.%5"/>
        <w:lvlJc w:val="left"/>
        <w:pPr>
          <w:ind w:left="1080" w:hanging="1080"/>
        </w:pPr>
        <w:rPr>
          <w:rFonts w:cs="Times New Roman" w:hint="default"/>
        </w:rPr>
      </w:lvl>
    </w:lvlOverride>
    <w:lvlOverride w:ilvl="5">
      <w:lvl w:ilvl="5">
        <w:start w:val="1"/>
        <w:numFmt w:val="decimal"/>
        <w:lvlText w:val="%1.%2.%3.%4.%5.%6"/>
        <w:lvlJc w:val="left"/>
        <w:pPr>
          <w:ind w:left="1080" w:hanging="1080"/>
        </w:pPr>
        <w:rPr>
          <w:rFonts w:cs="Times New Roman" w:hint="default"/>
        </w:rPr>
      </w:lvl>
    </w:lvlOverride>
    <w:lvlOverride w:ilvl="6">
      <w:lvl w:ilvl="6">
        <w:start w:val="1"/>
        <w:numFmt w:val="decimal"/>
        <w:lvlText w:val="%1.%2.%3.%4.%5.%6.%7"/>
        <w:lvlJc w:val="left"/>
        <w:pPr>
          <w:ind w:left="1440" w:hanging="1440"/>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800" w:hanging="1800"/>
        </w:pPr>
        <w:rPr>
          <w:rFonts w:cs="Times New Roman" w:hint="default"/>
        </w:rPr>
      </w:lvl>
    </w:lvlOverride>
  </w:num>
  <w:num w:numId="299" w16cid:durableId="944729438">
    <w:abstractNumId w:val="143"/>
    <w:lvlOverride w:ilvl="0">
      <w:lvl w:ilvl="0">
        <w:start w:val="24"/>
        <w:numFmt w:val="decimal"/>
        <w:lvlText w:val="%1"/>
        <w:lvlJc w:val="left"/>
        <w:pPr>
          <w:ind w:left="420" w:hanging="420"/>
        </w:pPr>
        <w:rPr>
          <w:rFonts w:cs="Times New Roman" w:hint="default"/>
        </w:rPr>
      </w:lvl>
    </w:lvlOverride>
    <w:lvlOverride w:ilvl="1">
      <w:lvl w:ilvl="1">
        <w:start w:val="1"/>
        <w:numFmt w:val="none"/>
        <w:lvlText w:val="22.4."/>
        <w:lvlJc w:val="left"/>
        <w:pPr>
          <w:ind w:left="420" w:hanging="420"/>
        </w:pPr>
        <w:rPr>
          <w:rFonts w:cs="Times New Roman" w:hint="default"/>
          <w:color w:val="auto"/>
        </w:rPr>
      </w:lvl>
    </w:lvlOverride>
    <w:lvlOverride w:ilvl="2">
      <w:lvl w:ilvl="2">
        <w:start w:val="1"/>
        <w:numFmt w:val="decimal"/>
        <w:lvlText w:val="%1.%2.%3"/>
        <w:lvlJc w:val="left"/>
        <w:pPr>
          <w:ind w:left="720" w:hanging="720"/>
        </w:pPr>
        <w:rPr>
          <w:rFonts w:cs="Times New Roman" w:hint="default"/>
        </w:rPr>
      </w:lvl>
    </w:lvlOverride>
    <w:lvlOverride w:ilvl="3">
      <w:lvl w:ilvl="3">
        <w:start w:val="1"/>
        <w:numFmt w:val="decimal"/>
        <w:lvlText w:val="%1.%2.%3.%4"/>
        <w:lvlJc w:val="left"/>
        <w:pPr>
          <w:ind w:left="720" w:hanging="720"/>
        </w:pPr>
        <w:rPr>
          <w:rFonts w:cs="Times New Roman" w:hint="default"/>
        </w:rPr>
      </w:lvl>
    </w:lvlOverride>
    <w:lvlOverride w:ilvl="4">
      <w:lvl w:ilvl="4">
        <w:start w:val="1"/>
        <w:numFmt w:val="decimal"/>
        <w:lvlText w:val="%1.%2.%3.%4.%5"/>
        <w:lvlJc w:val="left"/>
        <w:pPr>
          <w:ind w:left="1080" w:hanging="1080"/>
        </w:pPr>
        <w:rPr>
          <w:rFonts w:cs="Times New Roman" w:hint="default"/>
        </w:rPr>
      </w:lvl>
    </w:lvlOverride>
    <w:lvlOverride w:ilvl="5">
      <w:lvl w:ilvl="5">
        <w:start w:val="1"/>
        <w:numFmt w:val="decimal"/>
        <w:lvlText w:val="%1.%2.%3.%4.%5.%6"/>
        <w:lvlJc w:val="left"/>
        <w:pPr>
          <w:ind w:left="1080" w:hanging="1080"/>
        </w:pPr>
        <w:rPr>
          <w:rFonts w:cs="Times New Roman" w:hint="default"/>
        </w:rPr>
      </w:lvl>
    </w:lvlOverride>
    <w:lvlOverride w:ilvl="6">
      <w:lvl w:ilvl="6">
        <w:start w:val="1"/>
        <w:numFmt w:val="decimal"/>
        <w:lvlText w:val="%1.%2.%3.%4.%5.%6.%7"/>
        <w:lvlJc w:val="left"/>
        <w:pPr>
          <w:ind w:left="1440" w:hanging="1440"/>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800" w:hanging="1800"/>
        </w:pPr>
        <w:rPr>
          <w:rFonts w:cs="Times New Roman" w:hint="default"/>
        </w:rPr>
      </w:lvl>
    </w:lvlOverride>
  </w:num>
  <w:num w:numId="300" w16cid:durableId="87315075">
    <w:abstractNumId w:val="143"/>
    <w:lvlOverride w:ilvl="0">
      <w:lvl w:ilvl="0">
        <w:start w:val="24"/>
        <w:numFmt w:val="decimal"/>
        <w:lvlText w:val="%1"/>
        <w:lvlJc w:val="left"/>
        <w:pPr>
          <w:ind w:left="420" w:hanging="420"/>
        </w:pPr>
        <w:rPr>
          <w:rFonts w:cs="Times New Roman" w:hint="default"/>
        </w:rPr>
      </w:lvl>
    </w:lvlOverride>
    <w:lvlOverride w:ilvl="1">
      <w:lvl w:ilvl="1">
        <w:start w:val="1"/>
        <w:numFmt w:val="none"/>
        <w:lvlText w:val="22.5."/>
        <w:lvlJc w:val="left"/>
        <w:pPr>
          <w:ind w:left="420" w:hanging="420"/>
        </w:pPr>
        <w:rPr>
          <w:rFonts w:cs="Times New Roman" w:hint="default"/>
          <w:color w:val="auto"/>
        </w:rPr>
      </w:lvl>
    </w:lvlOverride>
    <w:lvlOverride w:ilvl="2">
      <w:lvl w:ilvl="2">
        <w:start w:val="1"/>
        <w:numFmt w:val="decimal"/>
        <w:lvlText w:val="%1.%2.%3"/>
        <w:lvlJc w:val="left"/>
        <w:pPr>
          <w:ind w:left="720" w:hanging="720"/>
        </w:pPr>
        <w:rPr>
          <w:rFonts w:cs="Times New Roman" w:hint="default"/>
        </w:rPr>
      </w:lvl>
    </w:lvlOverride>
    <w:lvlOverride w:ilvl="3">
      <w:lvl w:ilvl="3">
        <w:start w:val="1"/>
        <w:numFmt w:val="decimal"/>
        <w:lvlText w:val="%1.%2.%3.%4"/>
        <w:lvlJc w:val="left"/>
        <w:pPr>
          <w:ind w:left="720" w:hanging="720"/>
        </w:pPr>
        <w:rPr>
          <w:rFonts w:cs="Times New Roman" w:hint="default"/>
        </w:rPr>
      </w:lvl>
    </w:lvlOverride>
    <w:lvlOverride w:ilvl="4">
      <w:lvl w:ilvl="4">
        <w:start w:val="1"/>
        <w:numFmt w:val="decimal"/>
        <w:lvlText w:val="%1.%2.%3.%4.%5"/>
        <w:lvlJc w:val="left"/>
        <w:pPr>
          <w:ind w:left="1080" w:hanging="1080"/>
        </w:pPr>
        <w:rPr>
          <w:rFonts w:cs="Times New Roman" w:hint="default"/>
        </w:rPr>
      </w:lvl>
    </w:lvlOverride>
    <w:lvlOverride w:ilvl="5">
      <w:lvl w:ilvl="5">
        <w:start w:val="1"/>
        <w:numFmt w:val="decimal"/>
        <w:lvlText w:val="%1.%2.%3.%4.%5.%6"/>
        <w:lvlJc w:val="left"/>
        <w:pPr>
          <w:ind w:left="1080" w:hanging="1080"/>
        </w:pPr>
        <w:rPr>
          <w:rFonts w:cs="Times New Roman" w:hint="default"/>
        </w:rPr>
      </w:lvl>
    </w:lvlOverride>
    <w:lvlOverride w:ilvl="6">
      <w:lvl w:ilvl="6">
        <w:start w:val="1"/>
        <w:numFmt w:val="decimal"/>
        <w:lvlText w:val="%1.%2.%3.%4.%5.%6.%7"/>
        <w:lvlJc w:val="left"/>
        <w:pPr>
          <w:ind w:left="1440" w:hanging="1440"/>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800" w:hanging="1800"/>
        </w:pPr>
        <w:rPr>
          <w:rFonts w:cs="Times New Roman" w:hint="default"/>
        </w:rPr>
      </w:lvl>
    </w:lvlOverride>
  </w:num>
  <w:num w:numId="301" w16cid:durableId="1479952643">
    <w:abstractNumId w:val="153"/>
  </w:num>
  <w:num w:numId="302" w16cid:durableId="1767965852">
    <w:abstractNumId w:val="79"/>
  </w:num>
  <w:num w:numId="303" w16cid:durableId="1882400284">
    <w:abstractNumId w:val="170"/>
  </w:num>
  <w:numIdMacAtCleanup w:val="3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yta Przybylska">
    <w15:presenceInfo w15:providerId="AD" w15:userId="S-1-5-21-2198931060-790459490-3168144305-1106"/>
  </w15:person>
  <w15:person w15:author="Tomasz Chojnowski">
    <w15:presenceInfo w15:providerId="None" w15:userId="Tomasz Chojn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markup="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14A"/>
    <w:rsid w:val="000042A0"/>
    <w:rsid w:val="00005B2F"/>
    <w:rsid w:val="0000784F"/>
    <w:rsid w:val="00007C41"/>
    <w:rsid w:val="00010AD7"/>
    <w:rsid w:val="00023D15"/>
    <w:rsid w:val="000325CD"/>
    <w:rsid w:val="0003601F"/>
    <w:rsid w:val="00042163"/>
    <w:rsid w:val="000458F4"/>
    <w:rsid w:val="00050AB1"/>
    <w:rsid w:val="00052AC5"/>
    <w:rsid w:val="00054413"/>
    <w:rsid w:val="00060EDB"/>
    <w:rsid w:val="00067763"/>
    <w:rsid w:val="00070559"/>
    <w:rsid w:val="00083AFD"/>
    <w:rsid w:val="00083E1A"/>
    <w:rsid w:val="00086D2B"/>
    <w:rsid w:val="00090AF1"/>
    <w:rsid w:val="000916AC"/>
    <w:rsid w:val="00091B20"/>
    <w:rsid w:val="000974FD"/>
    <w:rsid w:val="000A0A6C"/>
    <w:rsid w:val="000A4502"/>
    <w:rsid w:val="000B01B5"/>
    <w:rsid w:val="000B4407"/>
    <w:rsid w:val="000C5180"/>
    <w:rsid w:val="000D2DF3"/>
    <w:rsid w:val="000E1889"/>
    <w:rsid w:val="000E1BD4"/>
    <w:rsid w:val="000E7028"/>
    <w:rsid w:val="000F19C1"/>
    <w:rsid w:val="000F31C3"/>
    <w:rsid w:val="001050AA"/>
    <w:rsid w:val="001057C6"/>
    <w:rsid w:val="00107C31"/>
    <w:rsid w:val="0011368D"/>
    <w:rsid w:val="00125287"/>
    <w:rsid w:val="0014537E"/>
    <w:rsid w:val="00146C4C"/>
    <w:rsid w:val="00147B4D"/>
    <w:rsid w:val="00147D90"/>
    <w:rsid w:val="0016343C"/>
    <w:rsid w:val="001643B4"/>
    <w:rsid w:val="001660E1"/>
    <w:rsid w:val="001717C1"/>
    <w:rsid w:val="00172360"/>
    <w:rsid w:val="00172750"/>
    <w:rsid w:val="001733D6"/>
    <w:rsid w:val="001777B2"/>
    <w:rsid w:val="00184732"/>
    <w:rsid w:val="00184C89"/>
    <w:rsid w:val="00191092"/>
    <w:rsid w:val="0019216F"/>
    <w:rsid w:val="00192B80"/>
    <w:rsid w:val="0019691F"/>
    <w:rsid w:val="00196F85"/>
    <w:rsid w:val="001A2D1D"/>
    <w:rsid w:val="001A3DA0"/>
    <w:rsid w:val="001A7471"/>
    <w:rsid w:val="001B0EB3"/>
    <w:rsid w:val="001B2691"/>
    <w:rsid w:val="001B3A91"/>
    <w:rsid w:val="001C267C"/>
    <w:rsid w:val="001C32D1"/>
    <w:rsid w:val="001D2C29"/>
    <w:rsid w:val="001D2E87"/>
    <w:rsid w:val="001D6957"/>
    <w:rsid w:val="001E6AA7"/>
    <w:rsid w:val="001F59B7"/>
    <w:rsid w:val="00200C53"/>
    <w:rsid w:val="002062E4"/>
    <w:rsid w:val="002063EF"/>
    <w:rsid w:val="00210FF3"/>
    <w:rsid w:val="0021298D"/>
    <w:rsid w:val="00214C5D"/>
    <w:rsid w:val="00215BD8"/>
    <w:rsid w:val="00222DC4"/>
    <w:rsid w:val="0023051B"/>
    <w:rsid w:val="00235AED"/>
    <w:rsid w:val="002368DD"/>
    <w:rsid w:val="002404DC"/>
    <w:rsid w:val="00246BED"/>
    <w:rsid w:val="002606DC"/>
    <w:rsid w:val="002631F3"/>
    <w:rsid w:val="002648DD"/>
    <w:rsid w:val="00265F5D"/>
    <w:rsid w:val="00270EA2"/>
    <w:rsid w:val="00284F86"/>
    <w:rsid w:val="002859F8"/>
    <w:rsid w:val="00290F84"/>
    <w:rsid w:val="00293D00"/>
    <w:rsid w:val="00295E34"/>
    <w:rsid w:val="002A2461"/>
    <w:rsid w:val="002A7DA6"/>
    <w:rsid w:val="002B336F"/>
    <w:rsid w:val="002B39E5"/>
    <w:rsid w:val="002B3F82"/>
    <w:rsid w:val="002B6237"/>
    <w:rsid w:val="002C0DFB"/>
    <w:rsid w:val="002C2D79"/>
    <w:rsid w:val="002C2D8F"/>
    <w:rsid w:val="002C65FD"/>
    <w:rsid w:val="002C7E27"/>
    <w:rsid w:val="002D00A1"/>
    <w:rsid w:val="002D068F"/>
    <w:rsid w:val="002D4422"/>
    <w:rsid w:val="002D64EB"/>
    <w:rsid w:val="002E0FC1"/>
    <w:rsid w:val="002E1B15"/>
    <w:rsid w:val="002F206C"/>
    <w:rsid w:val="002F7DB8"/>
    <w:rsid w:val="00300316"/>
    <w:rsid w:val="00301DDB"/>
    <w:rsid w:val="003020AA"/>
    <w:rsid w:val="00306879"/>
    <w:rsid w:val="00306CAA"/>
    <w:rsid w:val="00307FB4"/>
    <w:rsid w:val="003228E6"/>
    <w:rsid w:val="00323558"/>
    <w:rsid w:val="00323D93"/>
    <w:rsid w:val="00325B45"/>
    <w:rsid w:val="00326DD7"/>
    <w:rsid w:val="003325DD"/>
    <w:rsid w:val="00337C8F"/>
    <w:rsid w:val="0034098E"/>
    <w:rsid w:val="00342AEA"/>
    <w:rsid w:val="00344628"/>
    <w:rsid w:val="00345C29"/>
    <w:rsid w:val="0034617D"/>
    <w:rsid w:val="00346B81"/>
    <w:rsid w:val="003513F0"/>
    <w:rsid w:val="00354A62"/>
    <w:rsid w:val="00357385"/>
    <w:rsid w:val="00357F09"/>
    <w:rsid w:val="0036669F"/>
    <w:rsid w:val="00373997"/>
    <w:rsid w:val="00375A71"/>
    <w:rsid w:val="00376217"/>
    <w:rsid w:val="003777D7"/>
    <w:rsid w:val="003847BE"/>
    <w:rsid w:val="00384804"/>
    <w:rsid w:val="00393202"/>
    <w:rsid w:val="00394A53"/>
    <w:rsid w:val="003A40FF"/>
    <w:rsid w:val="003B430B"/>
    <w:rsid w:val="003B5AC5"/>
    <w:rsid w:val="003B64F2"/>
    <w:rsid w:val="003B7B80"/>
    <w:rsid w:val="003C1C30"/>
    <w:rsid w:val="003D0AFE"/>
    <w:rsid w:val="003D5E10"/>
    <w:rsid w:val="003E02C6"/>
    <w:rsid w:val="003E0936"/>
    <w:rsid w:val="003E39E8"/>
    <w:rsid w:val="003E6F9B"/>
    <w:rsid w:val="003E7701"/>
    <w:rsid w:val="003F206E"/>
    <w:rsid w:val="003F29BB"/>
    <w:rsid w:val="00403990"/>
    <w:rsid w:val="00413456"/>
    <w:rsid w:val="00413BB2"/>
    <w:rsid w:val="004151EF"/>
    <w:rsid w:val="00421B27"/>
    <w:rsid w:val="0043394A"/>
    <w:rsid w:val="00433B9E"/>
    <w:rsid w:val="00442013"/>
    <w:rsid w:val="00446E64"/>
    <w:rsid w:val="00454EBD"/>
    <w:rsid w:val="00456D25"/>
    <w:rsid w:val="004643BD"/>
    <w:rsid w:val="00467BC7"/>
    <w:rsid w:val="00471571"/>
    <w:rsid w:val="00475D47"/>
    <w:rsid w:val="004763B9"/>
    <w:rsid w:val="004826D9"/>
    <w:rsid w:val="004858CF"/>
    <w:rsid w:val="00486C0F"/>
    <w:rsid w:val="00490109"/>
    <w:rsid w:val="004957B1"/>
    <w:rsid w:val="004A4DFD"/>
    <w:rsid w:val="004A53F4"/>
    <w:rsid w:val="004B7838"/>
    <w:rsid w:val="004C0437"/>
    <w:rsid w:val="004E5884"/>
    <w:rsid w:val="0051033C"/>
    <w:rsid w:val="005137E9"/>
    <w:rsid w:val="00514B21"/>
    <w:rsid w:val="00517286"/>
    <w:rsid w:val="00517C58"/>
    <w:rsid w:val="00521632"/>
    <w:rsid w:val="005234B1"/>
    <w:rsid w:val="00525240"/>
    <w:rsid w:val="0052665F"/>
    <w:rsid w:val="00533355"/>
    <w:rsid w:val="00540CF7"/>
    <w:rsid w:val="005510BA"/>
    <w:rsid w:val="00556B15"/>
    <w:rsid w:val="00563D73"/>
    <w:rsid w:val="00585C5F"/>
    <w:rsid w:val="00587CFE"/>
    <w:rsid w:val="00587EC0"/>
    <w:rsid w:val="005900A1"/>
    <w:rsid w:val="00595594"/>
    <w:rsid w:val="005A58B9"/>
    <w:rsid w:val="005A7D63"/>
    <w:rsid w:val="005B2478"/>
    <w:rsid w:val="005C002D"/>
    <w:rsid w:val="005D69BF"/>
    <w:rsid w:val="005D72BB"/>
    <w:rsid w:val="005E3670"/>
    <w:rsid w:val="005F1852"/>
    <w:rsid w:val="0061279F"/>
    <w:rsid w:val="006133F5"/>
    <w:rsid w:val="00617D25"/>
    <w:rsid w:val="006224CE"/>
    <w:rsid w:val="006237FF"/>
    <w:rsid w:val="00623F7C"/>
    <w:rsid w:val="00632793"/>
    <w:rsid w:val="00633686"/>
    <w:rsid w:val="00634545"/>
    <w:rsid w:val="00640FCB"/>
    <w:rsid w:val="006414EB"/>
    <w:rsid w:val="00643A8F"/>
    <w:rsid w:val="00653983"/>
    <w:rsid w:val="006545C0"/>
    <w:rsid w:val="00662569"/>
    <w:rsid w:val="00663756"/>
    <w:rsid w:val="00664601"/>
    <w:rsid w:val="00664898"/>
    <w:rsid w:val="006707CE"/>
    <w:rsid w:val="006907CB"/>
    <w:rsid w:val="00691020"/>
    <w:rsid w:val="00692AAE"/>
    <w:rsid w:val="0069362C"/>
    <w:rsid w:val="0069693B"/>
    <w:rsid w:val="006A6682"/>
    <w:rsid w:val="006A795B"/>
    <w:rsid w:val="006B10E6"/>
    <w:rsid w:val="006B3922"/>
    <w:rsid w:val="006C2557"/>
    <w:rsid w:val="006C6432"/>
    <w:rsid w:val="006C6B0F"/>
    <w:rsid w:val="006E4781"/>
    <w:rsid w:val="006E57A5"/>
    <w:rsid w:val="006F2467"/>
    <w:rsid w:val="006F7A5A"/>
    <w:rsid w:val="007002ED"/>
    <w:rsid w:val="00705F12"/>
    <w:rsid w:val="00710081"/>
    <w:rsid w:val="007110E4"/>
    <w:rsid w:val="007112A5"/>
    <w:rsid w:val="0071302C"/>
    <w:rsid w:val="00713D2F"/>
    <w:rsid w:val="00724710"/>
    <w:rsid w:val="0072713A"/>
    <w:rsid w:val="007307E9"/>
    <w:rsid w:val="00731AAA"/>
    <w:rsid w:val="007377FF"/>
    <w:rsid w:val="00741DF3"/>
    <w:rsid w:val="00744767"/>
    <w:rsid w:val="0075333C"/>
    <w:rsid w:val="0075351F"/>
    <w:rsid w:val="00757B1C"/>
    <w:rsid w:val="00757EA3"/>
    <w:rsid w:val="0076161B"/>
    <w:rsid w:val="00761BBD"/>
    <w:rsid w:val="00763607"/>
    <w:rsid w:val="00764FB0"/>
    <w:rsid w:val="00773D82"/>
    <w:rsid w:val="00775D59"/>
    <w:rsid w:val="007768F9"/>
    <w:rsid w:val="00780C33"/>
    <w:rsid w:val="00781590"/>
    <w:rsid w:val="007914E1"/>
    <w:rsid w:val="007A00B1"/>
    <w:rsid w:val="007A20B2"/>
    <w:rsid w:val="007A5F54"/>
    <w:rsid w:val="007A7148"/>
    <w:rsid w:val="007B31DA"/>
    <w:rsid w:val="007B340C"/>
    <w:rsid w:val="007B6B72"/>
    <w:rsid w:val="007C1908"/>
    <w:rsid w:val="007C2ACD"/>
    <w:rsid w:val="007D09ED"/>
    <w:rsid w:val="007D0FB7"/>
    <w:rsid w:val="007D2120"/>
    <w:rsid w:val="007D5203"/>
    <w:rsid w:val="007D57AB"/>
    <w:rsid w:val="007D6511"/>
    <w:rsid w:val="007D73E2"/>
    <w:rsid w:val="007E0ED8"/>
    <w:rsid w:val="007E2770"/>
    <w:rsid w:val="007F40B7"/>
    <w:rsid w:val="00800F16"/>
    <w:rsid w:val="00802737"/>
    <w:rsid w:val="008201C4"/>
    <w:rsid w:val="00832141"/>
    <w:rsid w:val="0083258D"/>
    <w:rsid w:val="00833F9C"/>
    <w:rsid w:val="00834409"/>
    <w:rsid w:val="00837D3D"/>
    <w:rsid w:val="008433BF"/>
    <w:rsid w:val="00846784"/>
    <w:rsid w:val="00847500"/>
    <w:rsid w:val="0085063E"/>
    <w:rsid w:val="00851143"/>
    <w:rsid w:val="00851FB8"/>
    <w:rsid w:val="00862CE5"/>
    <w:rsid w:val="0086417F"/>
    <w:rsid w:val="00865F2F"/>
    <w:rsid w:val="0086659C"/>
    <w:rsid w:val="00873C1C"/>
    <w:rsid w:val="008867DF"/>
    <w:rsid w:val="008977E1"/>
    <w:rsid w:val="008A20D7"/>
    <w:rsid w:val="008A33CB"/>
    <w:rsid w:val="008A3731"/>
    <w:rsid w:val="008A4634"/>
    <w:rsid w:val="008A4F42"/>
    <w:rsid w:val="008B5215"/>
    <w:rsid w:val="008C70D4"/>
    <w:rsid w:val="008D1FEC"/>
    <w:rsid w:val="008D26CA"/>
    <w:rsid w:val="008D347B"/>
    <w:rsid w:val="008D535C"/>
    <w:rsid w:val="008D5F5E"/>
    <w:rsid w:val="008D6509"/>
    <w:rsid w:val="008D75F2"/>
    <w:rsid w:val="008E7889"/>
    <w:rsid w:val="008F12F5"/>
    <w:rsid w:val="008F1EE3"/>
    <w:rsid w:val="008F2C80"/>
    <w:rsid w:val="008F4862"/>
    <w:rsid w:val="00901F41"/>
    <w:rsid w:val="00910AB9"/>
    <w:rsid w:val="00911E90"/>
    <w:rsid w:val="00913CF7"/>
    <w:rsid w:val="009152F8"/>
    <w:rsid w:val="00926182"/>
    <w:rsid w:val="00926CF0"/>
    <w:rsid w:val="009305C0"/>
    <w:rsid w:val="00936F2E"/>
    <w:rsid w:val="00952D8F"/>
    <w:rsid w:val="00954B86"/>
    <w:rsid w:val="00955534"/>
    <w:rsid w:val="0096071A"/>
    <w:rsid w:val="00964F9E"/>
    <w:rsid w:val="00966B5D"/>
    <w:rsid w:val="009702E2"/>
    <w:rsid w:val="00972F20"/>
    <w:rsid w:val="00992752"/>
    <w:rsid w:val="00992873"/>
    <w:rsid w:val="00992F43"/>
    <w:rsid w:val="00993AE0"/>
    <w:rsid w:val="009968C2"/>
    <w:rsid w:val="00997195"/>
    <w:rsid w:val="009974D0"/>
    <w:rsid w:val="009A543B"/>
    <w:rsid w:val="009A7138"/>
    <w:rsid w:val="009A76E7"/>
    <w:rsid w:val="009B2759"/>
    <w:rsid w:val="009B38AF"/>
    <w:rsid w:val="009B627F"/>
    <w:rsid w:val="009C0D31"/>
    <w:rsid w:val="009D2264"/>
    <w:rsid w:val="009E5523"/>
    <w:rsid w:val="009E74E8"/>
    <w:rsid w:val="009F3C96"/>
    <w:rsid w:val="009F51D8"/>
    <w:rsid w:val="009F544B"/>
    <w:rsid w:val="00A030DF"/>
    <w:rsid w:val="00A137E4"/>
    <w:rsid w:val="00A15CB2"/>
    <w:rsid w:val="00A23629"/>
    <w:rsid w:val="00A25F62"/>
    <w:rsid w:val="00A2610B"/>
    <w:rsid w:val="00A27C9E"/>
    <w:rsid w:val="00A35A31"/>
    <w:rsid w:val="00A425E6"/>
    <w:rsid w:val="00A512A1"/>
    <w:rsid w:val="00A51B1A"/>
    <w:rsid w:val="00A6508D"/>
    <w:rsid w:val="00A654AE"/>
    <w:rsid w:val="00A65C9E"/>
    <w:rsid w:val="00A666A7"/>
    <w:rsid w:val="00A72636"/>
    <w:rsid w:val="00A728C3"/>
    <w:rsid w:val="00A72F0E"/>
    <w:rsid w:val="00A75751"/>
    <w:rsid w:val="00A75FD6"/>
    <w:rsid w:val="00A832A1"/>
    <w:rsid w:val="00A87243"/>
    <w:rsid w:val="00A91BA2"/>
    <w:rsid w:val="00A92327"/>
    <w:rsid w:val="00A95173"/>
    <w:rsid w:val="00A96CEF"/>
    <w:rsid w:val="00A96E29"/>
    <w:rsid w:val="00A97187"/>
    <w:rsid w:val="00AA24A5"/>
    <w:rsid w:val="00AB2736"/>
    <w:rsid w:val="00AB2DEE"/>
    <w:rsid w:val="00AB634A"/>
    <w:rsid w:val="00AC1937"/>
    <w:rsid w:val="00AC2A30"/>
    <w:rsid w:val="00AC7618"/>
    <w:rsid w:val="00AC7F29"/>
    <w:rsid w:val="00AD3CDA"/>
    <w:rsid w:val="00AD4EB8"/>
    <w:rsid w:val="00AE50E0"/>
    <w:rsid w:val="00AE70A8"/>
    <w:rsid w:val="00AE7149"/>
    <w:rsid w:val="00AE74DD"/>
    <w:rsid w:val="00AE7F31"/>
    <w:rsid w:val="00AF3484"/>
    <w:rsid w:val="00AF5F87"/>
    <w:rsid w:val="00B00633"/>
    <w:rsid w:val="00B120D7"/>
    <w:rsid w:val="00B13A3C"/>
    <w:rsid w:val="00B20CCC"/>
    <w:rsid w:val="00B224B7"/>
    <w:rsid w:val="00B22E0F"/>
    <w:rsid w:val="00B363B4"/>
    <w:rsid w:val="00B4077A"/>
    <w:rsid w:val="00B41506"/>
    <w:rsid w:val="00B42B2F"/>
    <w:rsid w:val="00B43A9B"/>
    <w:rsid w:val="00B4689F"/>
    <w:rsid w:val="00B50EC5"/>
    <w:rsid w:val="00B51053"/>
    <w:rsid w:val="00B522DE"/>
    <w:rsid w:val="00B55776"/>
    <w:rsid w:val="00B57761"/>
    <w:rsid w:val="00B6075C"/>
    <w:rsid w:val="00B60B75"/>
    <w:rsid w:val="00B718B4"/>
    <w:rsid w:val="00B72249"/>
    <w:rsid w:val="00B832E4"/>
    <w:rsid w:val="00B87EAB"/>
    <w:rsid w:val="00B90106"/>
    <w:rsid w:val="00B929EB"/>
    <w:rsid w:val="00B94EF1"/>
    <w:rsid w:val="00BA3108"/>
    <w:rsid w:val="00BA5A8F"/>
    <w:rsid w:val="00BB0FFA"/>
    <w:rsid w:val="00BB160C"/>
    <w:rsid w:val="00BB34D6"/>
    <w:rsid w:val="00BB486B"/>
    <w:rsid w:val="00BB4962"/>
    <w:rsid w:val="00BB6C27"/>
    <w:rsid w:val="00BC22D9"/>
    <w:rsid w:val="00BC4598"/>
    <w:rsid w:val="00BD65E7"/>
    <w:rsid w:val="00BD6AC1"/>
    <w:rsid w:val="00BE6099"/>
    <w:rsid w:val="00BF0F11"/>
    <w:rsid w:val="00C03985"/>
    <w:rsid w:val="00C12DF1"/>
    <w:rsid w:val="00C1542C"/>
    <w:rsid w:val="00C15DCC"/>
    <w:rsid w:val="00C22CE3"/>
    <w:rsid w:val="00C231B1"/>
    <w:rsid w:val="00C23406"/>
    <w:rsid w:val="00C27E31"/>
    <w:rsid w:val="00C41C0E"/>
    <w:rsid w:val="00C43230"/>
    <w:rsid w:val="00C450EA"/>
    <w:rsid w:val="00C46920"/>
    <w:rsid w:val="00C47679"/>
    <w:rsid w:val="00C533C2"/>
    <w:rsid w:val="00C56C5E"/>
    <w:rsid w:val="00C57FB6"/>
    <w:rsid w:val="00C63A8A"/>
    <w:rsid w:val="00C66235"/>
    <w:rsid w:val="00C75D00"/>
    <w:rsid w:val="00C80D32"/>
    <w:rsid w:val="00C83813"/>
    <w:rsid w:val="00CA46BE"/>
    <w:rsid w:val="00CA50C6"/>
    <w:rsid w:val="00CB0948"/>
    <w:rsid w:val="00CB6BD2"/>
    <w:rsid w:val="00CC06B2"/>
    <w:rsid w:val="00CC27F2"/>
    <w:rsid w:val="00CC57CE"/>
    <w:rsid w:val="00CC59B0"/>
    <w:rsid w:val="00CC6EE5"/>
    <w:rsid w:val="00CD2190"/>
    <w:rsid w:val="00CE2FF5"/>
    <w:rsid w:val="00CE3CD4"/>
    <w:rsid w:val="00CF2332"/>
    <w:rsid w:val="00CF7194"/>
    <w:rsid w:val="00D00128"/>
    <w:rsid w:val="00D00155"/>
    <w:rsid w:val="00D04C2A"/>
    <w:rsid w:val="00D05452"/>
    <w:rsid w:val="00D05B5A"/>
    <w:rsid w:val="00D11367"/>
    <w:rsid w:val="00D11468"/>
    <w:rsid w:val="00D147DC"/>
    <w:rsid w:val="00D201A1"/>
    <w:rsid w:val="00D24BED"/>
    <w:rsid w:val="00D263C7"/>
    <w:rsid w:val="00D264DF"/>
    <w:rsid w:val="00D3489A"/>
    <w:rsid w:val="00D354D7"/>
    <w:rsid w:val="00D405A1"/>
    <w:rsid w:val="00D4432C"/>
    <w:rsid w:val="00D46379"/>
    <w:rsid w:val="00D548B5"/>
    <w:rsid w:val="00D63F65"/>
    <w:rsid w:val="00D6714A"/>
    <w:rsid w:val="00D760CF"/>
    <w:rsid w:val="00D76EB6"/>
    <w:rsid w:val="00D80AF9"/>
    <w:rsid w:val="00D830E2"/>
    <w:rsid w:val="00D83C19"/>
    <w:rsid w:val="00D87B04"/>
    <w:rsid w:val="00D9288B"/>
    <w:rsid w:val="00D9289D"/>
    <w:rsid w:val="00D946D2"/>
    <w:rsid w:val="00D952AC"/>
    <w:rsid w:val="00D95877"/>
    <w:rsid w:val="00DA0845"/>
    <w:rsid w:val="00DA23DF"/>
    <w:rsid w:val="00DA542D"/>
    <w:rsid w:val="00DA580D"/>
    <w:rsid w:val="00DA5CE6"/>
    <w:rsid w:val="00DB6595"/>
    <w:rsid w:val="00DC39AB"/>
    <w:rsid w:val="00DC5647"/>
    <w:rsid w:val="00DC6889"/>
    <w:rsid w:val="00DD6B86"/>
    <w:rsid w:val="00DE011A"/>
    <w:rsid w:val="00DE74C8"/>
    <w:rsid w:val="00DF099A"/>
    <w:rsid w:val="00DF2259"/>
    <w:rsid w:val="00DF274A"/>
    <w:rsid w:val="00DF2CFC"/>
    <w:rsid w:val="00DF5192"/>
    <w:rsid w:val="00DF51FB"/>
    <w:rsid w:val="00DF5A29"/>
    <w:rsid w:val="00DF5C77"/>
    <w:rsid w:val="00E01FEB"/>
    <w:rsid w:val="00E045F5"/>
    <w:rsid w:val="00E06431"/>
    <w:rsid w:val="00E14939"/>
    <w:rsid w:val="00E14B42"/>
    <w:rsid w:val="00E20CCA"/>
    <w:rsid w:val="00E215C0"/>
    <w:rsid w:val="00E21CF7"/>
    <w:rsid w:val="00E22516"/>
    <w:rsid w:val="00E2533F"/>
    <w:rsid w:val="00E32A65"/>
    <w:rsid w:val="00E3361C"/>
    <w:rsid w:val="00E33757"/>
    <w:rsid w:val="00E349E9"/>
    <w:rsid w:val="00E370F3"/>
    <w:rsid w:val="00E4120A"/>
    <w:rsid w:val="00E415F5"/>
    <w:rsid w:val="00E42672"/>
    <w:rsid w:val="00E4745C"/>
    <w:rsid w:val="00E5042E"/>
    <w:rsid w:val="00E51060"/>
    <w:rsid w:val="00E51719"/>
    <w:rsid w:val="00E57E8C"/>
    <w:rsid w:val="00E602A9"/>
    <w:rsid w:val="00E613ED"/>
    <w:rsid w:val="00E622A6"/>
    <w:rsid w:val="00E637C2"/>
    <w:rsid w:val="00E666BE"/>
    <w:rsid w:val="00E7108C"/>
    <w:rsid w:val="00E7163D"/>
    <w:rsid w:val="00E77A80"/>
    <w:rsid w:val="00E81F99"/>
    <w:rsid w:val="00E83711"/>
    <w:rsid w:val="00E8549D"/>
    <w:rsid w:val="00E92D02"/>
    <w:rsid w:val="00E94CC4"/>
    <w:rsid w:val="00EA3E6E"/>
    <w:rsid w:val="00EB3F34"/>
    <w:rsid w:val="00EC2D84"/>
    <w:rsid w:val="00EE4EAC"/>
    <w:rsid w:val="00EE7DE0"/>
    <w:rsid w:val="00EF0D09"/>
    <w:rsid w:val="00EF591A"/>
    <w:rsid w:val="00EF763E"/>
    <w:rsid w:val="00EF7A98"/>
    <w:rsid w:val="00F02AE3"/>
    <w:rsid w:val="00F11213"/>
    <w:rsid w:val="00F1322B"/>
    <w:rsid w:val="00F24030"/>
    <w:rsid w:val="00F272A7"/>
    <w:rsid w:val="00F30573"/>
    <w:rsid w:val="00F41A8B"/>
    <w:rsid w:val="00F449AD"/>
    <w:rsid w:val="00F54BD2"/>
    <w:rsid w:val="00F567C4"/>
    <w:rsid w:val="00F66228"/>
    <w:rsid w:val="00F74F12"/>
    <w:rsid w:val="00F77133"/>
    <w:rsid w:val="00F80E6C"/>
    <w:rsid w:val="00F826BB"/>
    <w:rsid w:val="00F90382"/>
    <w:rsid w:val="00F90424"/>
    <w:rsid w:val="00F925A2"/>
    <w:rsid w:val="00F92D49"/>
    <w:rsid w:val="00F9460D"/>
    <w:rsid w:val="00F9562A"/>
    <w:rsid w:val="00FA2819"/>
    <w:rsid w:val="00FA5589"/>
    <w:rsid w:val="00FA7833"/>
    <w:rsid w:val="00FB6BCC"/>
    <w:rsid w:val="00FC10B0"/>
    <w:rsid w:val="00FC429D"/>
    <w:rsid w:val="00FC6405"/>
    <w:rsid w:val="00FD2E8E"/>
    <w:rsid w:val="00FD5320"/>
    <w:rsid w:val="00FE04E0"/>
    <w:rsid w:val="00FE427C"/>
    <w:rsid w:val="00FE7208"/>
    <w:rsid w:val="00FF6FBE"/>
    <w:rsid w:val="00FF7411"/>
    <w:rsid w:val="00FF76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5B2381F"/>
  <w15:docId w15:val="{D27B107C-CDDE-48C7-BBCE-CA51998B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ahoma"/>
        <w:kern w:val="3"/>
        <w:sz w:val="22"/>
        <w:szCs w:val="22"/>
        <w:lang w:val="pl-PL"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31DA"/>
  </w:style>
  <w:style w:type="paragraph" w:styleId="Nagwek10">
    <w:name w:val="heading 1"/>
    <w:basedOn w:val="Standard"/>
    <w:next w:val="Textbody"/>
    <w:qFormat/>
    <w:pPr>
      <w:keepNext/>
      <w:keepLines/>
      <w:spacing w:before="480"/>
      <w:outlineLvl w:val="0"/>
    </w:pPr>
    <w:rPr>
      <w:rFonts w:ascii="Cambria" w:hAnsi="Cambria"/>
      <w:b/>
      <w:bCs/>
      <w:color w:val="365F91"/>
      <w:sz w:val="28"/>
      <w:szCs w:val="28"/>
    </w:rPr>
  </w:style>
  <w:style w:type="paragraph" w:styleId="Nagwek2">
    <w:name w:val="heading 2"/>
    <w:basedOn w:val="Standard"/>
    <w:next w:val="Textbody"/>
    <w:unhideWhenUsed/>
    <w:qFormat/>
    <w:pPr>
      <w:keepNext/>
      <w:spacing w:before="240" w:after="60"/>
      <w:outlineLvl w:val="1"/>
    </w:pPr>
    <w:rPr>
      <w:rFonts w:ascii="Calibri Light" w:eastAsia="Times New Roman" w:hAnsi="Calibri Light"/>
      <w:b/>
      <w:bCs/>
      <w:i/>
      <w:iCs/>
      <w:sz w:val="28"/>
      <w:szCs w:val="28"/>
      <w:lang w:eastAsia="pl-PL"/>
    </w:rPr>
  </w:style>
  <w:style w:type="paragraph" w:styleId="Nagwek3">
    <w:name w:val="heading 3"/>
    <w:basedOn w:val="Standard"/>
    <w:next w:val="Textbody"/>
    <w:unhideWhenUsed/>
    <w:qFormat/>
    <w:pPr>
      <w:keepNext/>
      <w:keepLines/>
      <w:spacing w:before="40"/>
      <w:outlineLvl w:val="2"/>
    </w:pPr>
    <w:rPr>
      <w:rFonts w:ascii="Calibri Light" w:eastAsia="Times New Roman" w:hAnsi="Calibri Light"/>
      <w:color w:val="1F4D78"/>
    </w:rPr>
  </w:style>
  <w:style w:type="paragraph" w:styleId="Nagwek4">
    <w:name w:val="heading 4"/>
    <w:basedOn w:val="Normalny"/>
    <w:next w:val="Normalny"/>
    <w:link w:val="Nagwek4Znak"/>
    <w:qFormat/>
    <w:rsid w:val="00764FB0"/>
    <w:pPr>
      <w:keepNext/>
      <w:keepLines/>
      <w:widowControl/>
      <w:tabs>
        <w:tab w:val="left" w:pos="0"/>
      </w:tabs>
      <w:autoSpaceDN/>
      <w:spacing w:before="120" w:after="0" w:line="252" w:lineRule="auto"/>
      <w:ind w:left="864" w:hanging="864"/>
      <w:jc w:val="both"/>
      <w:textAlignment w:val="auto"/>
      <w:outlineLvl w:val="3"/>
    </w:pPr>
    <w:rPr>
      <w:rFonts w:ascii="Calibri Light" w:hAnsi="Calibri Light" w:cs="Times New Roman"/>
      <w:i/>
      <w:iCs/>
      <w:kern w:val="0"/>
      <w:sz w:val="24"/>
      <w:szCs w:val="24"/>
      <w:lang w:eastAsia="pl-PL"/>
    </w:rPr>
  </w:style>
  <w:style w:type="paragraph" w:styleId="Nagwek5">
    <w:name w:val="heading 5"/>
    <w:basedOn w:val="Normalny"/>
    <w:next w:val="Normalny"/>
    <w:link w:val="Nagwek5Znak"/>
    <w:qFormat/>
    <w:rsid w:val="00764FB0"/>
    <w:pPr>
      <w:keepNext/>
      <w:keepLines/>
      <w:widowControl/>
      <w:tabs>
        <w:tab w:val="left" w:pos="0"/>
      </w:tabs>
      <w:autoSpaceDN/>
      <w:spacing w:before="120" w:after="0" w:line="252" w:lineRule="auto"/>
      <w:ind w:left="1008" w:hanging="1008"/>
      <w:jc w:val="both"/>
      <w:textAlignment w:val="auto"/>
      <w:outlineLvl w:val="4"/>
    </w:pPr>
    <w:rPr>
      <w:rFonts w:ascii="Calibri Light" w:hAnsi="Calibri Light" w:cs="Times New Roman"/>
      <w:b/>
      <w:bCs/>
      <w:kern w:val="0"/>
      <w:sz w:val="20"/>
      <w:szCs w:val="18"/>
      <w:lang w:eastAsia="pl-PL"/>
    </w:rPr>
  </w:style>
  <w:style w:type="paragraph" w:styleId="Nagwek6">
    <w:name w:val="heading 6"/>
    <w:basedOn w:val="Standard"/>
    <w:next w:val="Textbody"/>
    <w:unhideWhenUsed/>
    <w:qFormat/>
    <w:pPr>
      <w:keepNext/>
      <w:keepLines/>
      <w:spacing w:before="40"/>
      <w:outlineLvl w:val="5"/>
    </w:pPr>
    <w:rPr>
      <w:rFonts w:ascii="Cambria" w:hAnsi="Cambria"/>
      <w:color w:val="243F60"/>
    </w:rPr>
  </w:style>
  <w:style w:type="paragraph" w:styleId="Nagwek7">
    <w:name w:val="heading 7"/>
    <w:basedOn w:val="Standard"/>
    <w:next w:val="Textbody"/>
    <w:qFormat/>
    <w:pPr>
      <w:keepNext/>
      <w:pBdr>
        <w:bottom w:val="single" w:sz="4" w:space="1" w:color="00000A"/>
      </w:pBdr>
      <w:ind w:left="-851"/>
      <w:jc w:val="both"/>
      <w:outlineLvl w:val="6"/>
    </w:pPr>
    <w:rPr>
      <w:rFonts w:ascii="Tahoma" w:eastAsia="Times New Roman" w:hAnsi="Tahoma"/>
      <w:b/>
      <w:sz w:val="20"/>
      <w:szCs w:val="20"/>
      <w:lang w:eastAsia="pl-PL"/>
    </w:rPr>
  </w:style>
  <w:style w:type="paragraph" w:styleId="Nagwek8">
    <w:name w:val="heading 8"/>
    <w:basedOn w:val="Standard"/>
    <w:next w:val="Textbody"/>
    <w:qFormat/>
    <w:pPr>
      <w:keepNext/>
      <w:keepLines/>
      <w:spacing w:before="40"/>
      <w:outlineLvl w:val="7"/>
    </w:pPr>
    <w:rPr>
      <w:rFonts w:ascii="Cambria" w:hAnsi="Cambria"/>
      <w:color w:val="272727"/>
      <w:sz w:val="21"/>
      <w:szCs w:val="21"/>
    </w:rPr>
  </w:style>
  <w:style w:type="paragraph" w:styleId="Nagwek9">
    <w:name w:val="heading 9"/>
    <w:basedOn w:val="Standard"/>
    <w:next w:val="Textbody"/>
    <w:qFormat/>
    <w:pPr>
      <w:keepNext/>
      <w:keepLines/>
      <w:spacing w:before="40"/>
      <w:outlineLvl w:val="8"/>
    </w:pPr>
    <w:rPr>
      <w:rFonts w:ascii="Cambria" w:hAnsi="Cambria"/>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Outline">
    <w:name w:val="Outline"/>
    <w:basedOn w:val="Bezlisty"/>
  </w:style>
  <w:style w:type="paragraph" w:customStyle="1" w:styleId="Standard">
    <w:name w:val="Standard"/>
    <w:qFormat/>
    <w:pPr>
      <w:spacing w:after="0" w:line="240" w:lineRule="auto"/>
    </w:pPr>
    <w:rPr>
      <w:rFonts w:ascii="Times New Roman" w:eastAsia="Arial" w:hAnsi="Times New Roman" w:cs="Times New Roman"/>
      <w:sz w:val="24"/>
      <w:szCs w:val="24"/>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rPr>
      <w:rFonts w:eastAsia="Lucida Sans Unicode"/>
    </w:rPr>
  </w:style>
  <w:style w:type="paragraph" w:styleId="Lista">
    <w:name w:val="List"/>
    <w:basedOn w:val="Textbody"/>
    <w:rPr>
      <w:rFonts w:cs="Arial"/>
    </w:rPr>
  </w:style>
  <w:style w:type="paragraph" w:styleId="Legenda">
    <w:name w:val="caption"/>
    <w:basedOn w:val="Standard"/>
    <w:qFormat/>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CM86">
    <w:name w:val="CM86"/>
    <w:basedOn w:val="Standard"/>
    <w:uiPriority w:val="99"/>
    <w:qFormat/>
    <w:pPr>
      <w:spacing w:after="138"/>
    </w:pPr>
    <w:rPr>
      <w:rFonts w:ascii="Calibri" w:eastAsia="Times New Roman" w:hAnsi="Calibri"/>
      <w:lang w:eastAsia="pl-PL"/>
    </w:rPr>
  </w:style>
  <w:style w:type="paragraph" w:customStyle="1" w:styleId="Default">
    <w:name w:val="Default"/>
    <w:qFormat/>
    <w:pPr>
      <w:spacing w:after="0" w:line="240" w:lineRule="auto"/>
    </w:pPr>
    <w:rPr>
      <w:rFonts w:eastAsia="Times New Roman" w:cs="Calibri"/>
      <w:color w:val="000000"/>
      <w:sz w:val="24"/>
      <w:szCs w:val="24"/>
      <w:lang w:eastAsia="ar-SA"/>
    </w:rPr>
  </w:style>
  <w:style w:type="paragraph" w:customStyle="1" w:styleId="CM85">
    <w:name w:val="CM85"/>
    <w:basedOn w:val="Default"/>
    <w:uiPriority w:val="99"/>
    <w:qFormat/>
    <w:pPr>
      <w:spacing w:after="68"/>
    </w:pPr>
    <w:rPr>
      <w:rFonts w:cs="Times New Roman"/>
      <w:color w:val="00000A"/>
    </w:rPr>
  </w:style>
  <w:style w:type="paragraph" w:styleId="Akapitzlist">
    <w:name w:val="List Paragraph"/>
    <w:aliases w:val="CW_Lista,Normalny1,Akapit z listą3,Akapit z listą31,Wypunktowanie,L1,Numerowanie,Akapit z listą5"/>
    <w:basedOn w:val="Standard"/>
    <w:uiPriority w:val="34"/>
    <w:qFormat/>
    <w:pPr>
      <w:ind w:left="720"/>
    </w:p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uiPriority w:val="99"/>
    <w:pPr>
      <w:suppressLineNumbers/>
      <w:tabs>
        <w:tab w:val="center" w:pos="4536"/>
        <w:tab w:val="right" w:pos="9072"/>
      </w:tabs>
    </w:pPr>
  </w:style>
  <w:style w:type="paragraph" w:styleId="Tekstdymka">
    <w:name w:val="Balloon Text"/>
    <w:basedOn w:val="Standard"/>
    <w:uiPriority w:val="99"/>
    <w:qFormat/>
    <w:rPr>
      <w:rFonts w:ascii="Tahoma" w:hAnsi="Tahoma" w:cs="Tahoma"/>
      <w:sz w:val="16"/>
      <w:szCs w:val="16"/>
    </w:rPr>
  </w:style>
  <w:style w:type="paragraph" w:customStyle="1" w:styleId="ContentsHeading">
    <w:name w:val="Contents Heading"/>
    <w:basedOn w:val="Nagwek10"/>
    <w:pPr>
      <w:suppressLineNumbers/>
      <w:spacing w:line="276" w:lineRule="auto"/>
    </w:pPr>
    <w:rPr>
      <w:sz w:val="32"/>
      <w:szCs w:val="32"/>
    </w:rPr>
  </w:style>
  <w:style w:type="paragraph" w:customStyle="1" w:styleId="Contents1">
    <w:name w:val="Contents 1"/>
    <w:basedOn w:val="Standard"/>
    <w:pPr>
      <w:tabs>
        <w:tab w:val="left" w:pos="1274"/>
        <w:tab w:val="right" w:leader="dot" w:pos="9894"/>
      </w:tabs>
      <w:ind w:left="834" w:hanging="658"/>
      <w:jc w:val="center"/>
      <w:outlineLvl w:val="0"/>
    </w:pPr>
    <w:rPr>
      <w:rFonts w:eastAsia="Times New Roman"/>
      <w:b/>
      <w:bCs/>
      <w:lang w:eastAsia="pl-PL"/>
    </w:rPr>
  </w:style>
  <w:style w:type="paragraph" w:styleId="Tekstprzypisudolnego">
    <w:name w:val="footnote text"/>
    <w:aliases w:val="Podrozdział,Tekst przypisu Znak"/>
    <w:basedOn w:val="Standard"/>
    <w:rPr>
      <w:rFonts w:ascii="Tahoma" w:eastAsia="Times New Roman" w:hAnsi="Tahoma"/>
      <w:sz w:val="20"/>
      <w:szCs w:val="20"/>
      <w:lang w:eastAsia="pl-PL"/>
    </w:rPr>
  </w:style>
  <w:style w:type="paragraph" w:customStyle="1" w:styleId="Teksttreci4">
    <w:name w:val="Tekst treści (4)"/>
    <w:basedOn w:val="Standard"/>
    <w:qFormat/>
    <w:pPr>
      <w:shd w:val="clear" w:color="auto" w:fill="FFFFFF"/>
      <w:spacing w:before="240" w:after="240" w:line="240" w:lineRule="atLeast"/>
      <w:ind w:hanging="1420"/>
      <w:jc w:val="both"/>
    </w:pPr>
    <w:rPr>
      <w:rFonts w:ascii="Verdana" w:hAnsi="Verdana"/>
      <w:sz w:val="19"/>
    </w:rPr>
  </w:style>
  <w:style w:type="paragraph" w:customStyle="1" w:styleId="text-justify">
    <w:name w:val="text-justify"/>
    <w:basedOn w:val="Standard"/>
    <w:qFormat/>
    <w:pPr>
      <w:spacing w:before="100" w:after="100"/>
    </w:pPr>
    <w:rPr>
      <w:rFonts w:eastAsia="Times New Roman"/>
      <w:lang w:eastAsia="pl-PL"/>
    </w:rPr>
  </w:style>
  <w:style w:type="paragraph" w:customStyle="1" w:styleId="TableContents">
    <w:name w:val="Table Contents"/>
    <w:basedOn w:val="Standard"/>
    <w:pPr>
      <w:suppressLineNumbers/>
    </w:pPr>
    <w:rPr>
      <w:rFonts w:eastAsia="Lucida Sans Unicode"/>
    </w:rPr>
  </w:style>
  <w:style w:type="paragraph" w:customStyle="1" w:styleId="Tekstpodstawowy21">
    <w:name w:val="Tekst podstawowy 21"/>
    <w:basedOn w:val="Standard"/>
    <w:qFormat/>
    <w:pPr>
      <w:spacing w:after="120" w:line="480" w:lineRule="auto"/>
    </w:pPr>
    <w:rPr>
      <w:rFonts w:eastAsia="Lucida Sans Unicode"/>
    </w:rPr>
  </w:style>
  <w:style w:type="paragraph" w:styleId="NormalnyWeb">
    <w:name w:val="Normal (Web)"/>
    <w:basedOn w:val="Standard"/>
    <w:uiPriority w:val="99"/>
    <w:qFormat/>
    <w:pPr>
      <w:spacing w:before="100" w:after="119"/>
    </w:pPr>
    <w:rPr>
      <w:rFonts w:ascii="Arial Unicode MS" w:eastAsia="Arial Unicode MS" w:hAnsi="Arial Unicode MS" w:cs="Arial Unicode MS"/>
    </w:rPr>
  </w:style>
  <w:style w:type="paragraph" w:customStyle="1" w:styleId="Zwykytekst1">
    <w:name w:val="Zwykły tekst1"/>
    <w:basedOn w:val="Standard"/>
    <w:qFormat/>
    <w:rPr>
      <w:rFonts w:ascii="Courier New" w:eastAsia="Lucida Sans Unicode" w:hAnsi="Courier New" w:cs="Courier New"/>
      <w:sz w:val="20"/>
      <w:szCs w:val="20"/>
    </w:rPr>
  </w:style>
  <w:style w:type="paragraph" w:styleId="Bezodstpw">
    <w:name w:val="No Spacing"/>
    <w:qFormat/>
    <w:pPr>
      <w:spacing w:after="0" w:line="240" w:lineRule="auto"/>
    </w:pPr>
    <w:rPr>
      <w:rFonts w:ascii="Times New Roman" w:eastAsia="Lucida Sans Unicode" w:hAnsi="Times New Roman" w:cs="Times New Roman"/>
      <w:sz w:val="24"/>
      <w:szCs w:val="24"/>
      <w:lang w:eastAsia="zh-CN"/>
    </w:rPr>
  </w:style>
  <w:style w:type="paragraph" w:customStyle="1" w:styleId="Bezodstpw1">
    <w:name w:val="Bez odstępów1"/>
    <w:qFormat/>
    <w:pPr>
      <w:widowControl/>
      <w:spacing w:after="0" w:line="100" w:lineRule="atLeast"/>
    </w:pPr>
    <w:rPr>
      <w:rFonts w:ascii="Times New Roman" w:eastAsia="Lucida Sans Unicode" w:hAnsi="Times New Roman" w:cs="Times New Roman"/>
      <w:sz w:val="24"/>
      <w:szCs w:val="24"/>
      <w:lang w:eastAsia="zh-CN"/>
    </w:rPr>
  </w:style>
  <w:style w:type="paragraph" w:styleId="Tekstkomentarza">
    <w:name w:val="annotation text"/>
    <w:basedOn w:val="Standard"/>
    <w:uiPriority w:val="99"/>
    <w:qFormat/>
    <w:rPr>
      <w:sz w:val="20"/>
      <w:szCs w:val="20"/>
    </w:rPr>
  </w:style>
  <w:style w:type="paragraph" w:styleId="Tematkomentarza">
    <w:name w:val="annotation subject"/>
    <w:basedOn w:val="Tekstkomentarza"/>
    <w:uiPriority w:val="99"/>
    <w:qFormat/>
    <w:rPr>
      <w:b/>
      <w:bCs/>
    </w:rPr>
  </w:style>
  <w:style w:type="paragraph" w:styleId="Zwykytekst">
    <w:name w:val="Plain Text"/>
    <w:basedOn w:val="Standard"/>
    <w:uiPriority w:val="99"/>
    <w:qFormat/>
    <w:rPr>
      <w:rFonts w:ascii="Courier New" w:eastAsia="Times New Roman" w:hAnsi="Courier New" w:cs="Bookman Old Style"/>
      <w:sz w:val="20"/>
      <w:szCs w:val="20"/>
      <w:lang w:eastAsia="pl-PL"/>
    </w:rPr>
  </w:style>
  <w:style w:type="paragraph" w:styleId="Tekstpodstawowywcity3">
    <w:name w:val="Body Text Indent 3"/>
    <w:basedOn w:val="Standard"/>
    <w:uiPriority w:val="99"/>
    <w:qFormat/>
    <w:pPr>
      <w:spacing w:after="120"/>
      <w:ind w:left="283"/>
    </w:pPr>
    <w:rPr>
      <w:sz w:val="16"/>
      <w:szCs w:val="16"/>
    </w:rPr>
  </w:style>
  <w:style w:type="paragraph" w:customStyle="1" w:styleId="CM1">
    <w:name w:val="CM1"/>
    <w:basedOn w:val="Default"/>
    <w:uiPriority w:val="99"/>
    <w:qFormat/>
    <w:pPr>
      <w:suppressAutoHyphens w:val="0"/>
      <w:spacing w:line="298" w:lineRule="atLeast"/>
    </w:pPr>
    <w:rPr>
      <w:rFonts w:cs="Times New Roman"/>
      <w:color w:val="00000A"/>
      <w:lang w:eastAsia="pl-PL"/>
    </w:rPr>
  </w:style>
  <w:style w:type="paragraph" w:customStyle="1" w:styleId="CM2">
    <w:name w:val="CM2"/>
    <w:basedOn w:val="Default"/>
    <w:uiPriority w:val="99"/>
    <w:qFormat/>
    <w:pPr>
      <w:suppressAutoHyphens w:val="0"/>
    </w:pPr>
    <w:rPr>
      <w:rFonts w:cs="Times New Roman"/>
      <w:color w:val="00000A"/>
      <w:lang w:eastAsia="pl-PL"/>
    </w:rPr>
  </w:style>
  <w:style w:type="paragraph" w:customStyle="1" w:styleId="CM3">
    <w:name w:val="CM3"/>
    <w:basedOn w:val="Default"/>
    <w:uiPriority w:val="99"/>
    <w:qFormat/>
    <w:pPr>
      <w:suppressAutoHyphens w:val="0"/>
      <w:spacing w:line="193" w:lineRule="atLeast"/>
    </w:pPr>
    <w:rPr>
      <w:rFonts w:cs="Times New Roman"/>
      <w:color w:val="00000A"/>
      <w:lang w:eastAsia="pl-PL"/>
    </w:rPr>
  </w:style>
  <w:style w:type="paragraph" w:customStyle="1" w:styleId="CM87">
    <w:name w:val="CM87"/>
    <w:basedOn w:val="Default"/>
    <w:uiPriority w:val="99"/>
    <w:qFormat/>
    <w:pPr>
      <w:suppressAutoHyphens w:val="0"/>
      <w:spacing w:after="313"/>
    </w:pPr>
    <w:rPr>
      <w:rFonts w:cs="Times New Roman"/>
      <w:color w:val="00000A"/>
      <w:lang w:eastAsia="pl-PL"/>
    </w:rPr>
  </w:style>
  <w:style w:type="paragraph" w:customStyle="1" w:styleId="CM4">
    <w:name w:val="CM4"/>
    <w:basedOn w:val="Default"/>
    <w:uiPriority w:val="99"/>
    <w:qFormat/>
    <w:pPr>
      <w:suppressAutoHyphens w:val="0"/>
      <w:spacing w:line="220" w:lineRule="atLeast"/>
    </w:pPr>
    <w:rPr>
      <w:rFonts w:cs="Times New Roman"/>
      <w:color w:val="00000A"/>
      <w:lang w:eastAsia="pl-PL"/>
    </w:rPr>
  </w:style>
  <w:style w:type="paragraph" w:customStyle="1" w:styleId="CM5">
    <w:name w:val="CM5"/>
    <w:basedOn w:val="Default"/>
    <w:uiPriority w:val="99"/>
    <w:qFormat/>
    <w:pPr>
      <w:suppressAutoHyphens w:val="0"/>
    </w:pPr>
    <w:rPr>
      <w:rFonts w:cs="Times New Roman"/>
      <w:color w:val="00000A"/>
      <w:lang w:eastAsia="pl-PL"/>
    </w:rPr>
  </w:style>
  <w:style w:type="paragraph" w:customStyle="1" w:styleId="CM6">
    <w:name w:val="CM6"/>
    <w:basedOn w:val="Default"/>
    <w:uiPriority w:val="99"/>
    <w:qFormat/>
    <w:pPr>
      <w:suppressAutoHyphens w:val="0"/>
      <w:spacing w:line="228" w:lineRule="atLeast"/>
    </w:pPr>
    <w:rPr>
      <w:rFonts w:cs="Times New Roman"/>
      <w:color w:val="00000A"/>
      <w:lang w:eastAsia="pl-PL"/>
    </w:rPr>
  </w:style>
  <w:style w:type="paragraph" w:customStyle="1" w:styleId="CM89">
    <w:name w:val="CM89"/>
    <w:basedOn w:val="Default"/>
    <w:uiPriority w:val="99"/>
    <w:qFormat/>
    <w:pPr>
      <w:suppressAutoHyphens w:val="0"/>
      <w:spacing w:after="493"/>
    </w:pPr>
    <w:rPr>
      <w:rFonts w:cs="Times New Roman"/>
      <w:color w:val="00000A"/>
      <w:lang w:eastAsia="pl-PL"/>
    </w:rPr>
  </w:style>
  <w:style w:type="paragraph" w:customStyle="1" w:styleId="CM7">
    <w:name w:val="CM7"/>
    <w:basedOn w:val="Default"/>
    <w:uiPriority w:val="99"/>
    <w:qFormat/>
    <w:pPr>
      <w:suppressAutoHyphens w:val="0"/>
    </w:pPr>
    <w:rPr>
      <w:rFonts w:cs="Times New Roman"/>
      <w:color w:val="00000A"/>
      <w:lang w:eastAsia="pl-PL"/>
    </w:rPr>
  </w:style>
  <w:style w:type="paragraph" w:customStyle="1" w:styleId="CM8">
    <w:name w:val="CM8"/>
    <w:basedOn w:val="Default"/>
    <w:uiPriority w:val="99"/>
    <w:qFormat/>
    <w:pPr>
      <w:suppressAutoHyphens w:val="0"/>
      <w:spacing w:line="243" w:lineRule="atLeast"/>
    </w:pPr>
    <w:rPr>
      <w:rFonts w:cs="Times New Roman"/>
      <w:color w:val="00000A"/>
      <w:lang w:eastAsia="pl-PL"/>
    </w:rPr>
  </w:style>
  <w:style w:type="paragraph" w:customStyle="1" w:styleId="CM90">
    <w:name w:val="CM90"/>
    <w:basedOn w:val="Default"/>
    <w:uiPriority w:val="99"/>
    <w:qFormat/>
    <w:pPr>
      <w:suppressAutoHyphens w:val="0"/>
      <w:spacing w:after="150"/>
    </w:pPr>
    <w:rPr>
      <w:rFonts w:cs="Times New Roman"/>
      <w:color w:val="00000A"/>
      <w:lang w:eastAsia="pl-PL"/>
    </w:rPr>
  </w:style>
  <w:style w:type="paragraph" w:customStyle="1" w:styleId="CM9">
    <w:name w:val="CM9"/>
    <w:basedOn w:val="Default"/>
    <w:uiPriority w:val="99"/>
    <w:qFormat/>
    <w:pPr>
      <w:suppressAutoHyphens w:val="0"/>
      <w:spacing w:line="226" w:lineRule="atLeast"/>
    </w:pPr>
    <w:rPr>
      <w:rFonts w:cs="Times New Roman"/>
      <w:color w:val="00000A"/>
      <w:lang w:eastAsia="pl-PL"/>
    </w:rPr>
  </w:style>
  <w:style w:type="paragraph" w:customStyle="1" w:styleId="CM91">
    <w:name w:val="CM91"/>
    <w:basedOn w:val="Default"/>
    <w:uiPriority w:val="99"/>
    <w:qFormat/>
    <w:pPr>
      <w:suppressAutoHyphens w:val="0"/>
      <w:spacing w:after="1183"/>
    </w:pPr>
    <w:rPr>
      <w:rFonts w:cs="Times New Roman"/>
      <w:color w:val="00000A"/>
      <w:lang w:eastAsia="pl-PL"/>
    </w:rPr>
  </w:style>
  <w:style w:type="paragraph" w:customStyle="1" w:styleId="CM11">
    <w:name w:val="CM11"/>
    <w:basedOn w:val="Default"/>
    <w:uiPriority w:val="99"/>
    <w:qFormat/>
    <w:pPr>
      <w:suppressAutoHyphens w:val="0"/>
      <w:spacing w:line="220" w:lineRule="atLeast"/>
    </w:pPr>
    <w:rPr>
      <w:rFonts w:cs="Times New Roman"/>
      <w:color w:val="00000A"/>
      <w:lang w:eastAsia="pl-PL"/>
    </w:rPr>
  </w:style>
  <w:style w:type="paragraph" w:customStyle="1" w:styleId="CM92">
    <w:name w:val="CM92"/>
    <w:basedOn w:val="Default"/>
    <w:uiPriority w:val="99"/>
    <w:qFormat/>
    <w:pPr>
      <w:suppressAutoHyphens w:val="0"/>
      <w:spacing w:after="393"/>
    </w:pPr>
    <w:rPr>
      <w:rFonts w:cs="Times New Roman"/>
      <w:color w:val="00000A"/>
      <w:lang w:eastAsia="pl-PL"/>
    </w:rPr>
  </w:style>
  <w:style w:type="paragraph" w:customStyle="1" w:styleId="CM13">
    <w:name w:val="CM13"/>
    <w:basedOn w:val="Default"/>
    <w:uiPriority w:val="99"/>
    <w:qFormat/>
    <w:pPr>
      <w:suppressAutoHyphens w:val="0"/>
      <w:spacing w:line="220" w:lineRule="atLeast"/>
    </w:pPr>
    <w:rPr>
      <w:rFonts w:cs="Times New Roman"/>
      <w:color w:val="00000A"/>
      <w:lang w:eastAsia="pl-PL"/>
    </w:rPr>
  </w:style>
  <w:style w:type="paragraph" w:customStyle="1" w:styleId="CM14">
    <w:name w:val="CM14"/>
    <w:basedOn w:val="Default"/>
    <w:uiPriority w:val="99"/>
    <w:qFormat/>
    <w:pPr>
      <w:suppressAutoHyphens w:val="0"/>
      <w:spacing w:line="220" w:lineRule="atLeast"/>
    </w:pPr>
    <w:rPr>
      <w:rFonts w:cs="Times New Roman"/>
      <w:color w:val="00000A"/>
      <w:lang w:eastAsia="pl-PL"/>
    </w:rPr>
  </w:style>
  <w:style w:type="paragraph" w:customStyle="1" w:styleId="CM15">
    <w:name w:val="CM15"/>
    <w:basedOn w:val="Default"/>
    <w:uiPriority w:val="99"/>
    <w:qFormat/>
    <w:pPr>
      <w:suppressAutoHyphens w:val="0"/>
      <w:spacing w:line="218" w:lineRule="atLeast"/>
    </w:pPr>
    <w:rPr>
      <w:rFonts w:cs="Times New Roman"/>
      <w:color w:val="00000A"/>
      <w:lang w:eastAsia="pl-PL"/>
    </w:rPr>
  </w:style>
  <w:style w:type="paragraph" w:customStyle="1" w:styleId="CM10">
    <w:name w:val="CM10"/>
    <w:basedOn w:val="Default"/>
    <w:uiPriority w:val="99"/>
    <w:qFormat/>
    <w:pPr>
      <w:suppressAutoHyphens w:val="0"/>
      <w:spacing w:line="220" w:lineRule="atLeast"/>
    </w:pPr>
    <w:rPr>
      <w:rFonts w:cs="Times New Roman"/>
      <w:color w:val="00000A"/>
      <w:lang w:eastAsia="pl-PL"/>
    </w:rPr>
  </w:style>
  <w:style w:type="paragraph" w:customStyle="1" w:styleId="CM16">
    <w:name w:val="CM16"/>
    <w:basedOn w:val="Default"/>
    <w:uiPriority w:val="99"/>
    <w:qFormat/>
    <w:pPr>
      <w:suppressAutoHyphens w:val="0"/>
      <w:spacing w:line="258" w:lineRule="atLeast"/>
    </w:pPr>
    <w:rPr>
      <w:rFonts w:cs="Times New Roman"/>
      <w:color w:val="00000A"/>
      <w:lang w:eastAsia="pl-PL"/>
    </w:rPr>
  </w:style>
  <w:style w:type="paragraph" w:customStyle="1" w:styleId="CM17">
    <w:name w:val="CM17"/>
    <w:basedOn w:val="Default"/>
    <w:uiPriority w:val="99"/>
    <w:qFormat/>
    <w:pPr>
      <w:suppressAutoHyphens w:val="0"/>
      <w:spacing w:line="253" w:lineRule="atLeast"/>
    </w:pPr>
    <w:rPr>
      <w:rFonts w:cs="Times New Roman"/>
      <w:color w:val="00000A"/>
      <w:lang w:eastAsia="pl-PL"/>
    </w:rPr>
  </w:style>
  <w:style w:type="paragraph" w:customStyle="1" w:styleId="CM19">
    <w:name w:val="CM19"/>
    <w:basedOn w:val="Default"/>
    <w:uiPriority w:val="99"/>
    <w:qFormat/>
    <w:pPr>
      <w:suppressAutoHyphens w:val="0"/>
      <w:spacing w:line="248" w:lineRule="atLeast"/>
    </w:pPr>
    <w:rPr>
      <w:rFonts w:cs="Times New Roman"/>
      <w:color w:val="00000A"/>
      <w:lang w:eastAsia="pl-PL"/>
    </w:rPr>
  </w:style>
  <w:style w:type="paragraph" w:customStyle="1" w:styleId="CM22">
    <w:name w:val="CM22"/>
    <w:basedOn w:val="Default"/>
    <w:uiPriority w:val="99"/>
    <w:qFormat/>
    <w:pPr>
      <w:suppressAutoHyphens w:val="0"/>
      <w:spacing w:line="278" w:lineRule="atLeast"/>
    </w:pPr>
    <w:rPr>
      <w:rFonts w:cs="Times New Roman"/>
      <w:color w:val="00000A"/>
      <w:lang w:eastAsia="pl-PL"/>
    </w:rPr>
  </w:style>
  <w:style w:type="paragraph" w:customStyle="1" w:styleId="CM95">
    <w:name w:val="CM95"/>
    <w:basedOn w:val="Default"/>
    <w:uiPriority w:val="99"/>
    <w:qFormat/>
    <w:pPr>
      <w:suppressAutoHyphens w:val="0"/>
      <w:spacing w:after="60"/>
    </w:pPr>
    <w:rPr>
      <w:rFonts w:cs="Times New Roman"/>
      <w:color w:val="00000A"/>
      <w:lang w:eastAsia="pl-PL"/>
    </w:rPr>
  </w:style>
  <w:style w:type="paragraph" w:customStyle="1" w:styleId="CM23">
    <w:name w:val="CM23"/>
    <w:basedOn w:val="Default"/>
    <w:uiPriority w:val="99"/>
    <w:qFormat/>
    <w:pPr>
      <w:suppressAutoHyphens w:val="0"/>
      <w:spacing w:line="278" w:lineRule="atLeast"/>
    </w:pPr>
    <w:rPr>
      <w:rFonts w:cs="Times New Roman"/>
      <w:color w:val="00000A"/>
      <w:lang w:eastAsia="pl-PL"/>
    </w:rPr>
  </w:style>
  <w:style w:type="paragraph" w:customStyle="1" w:styleId="CM24">
    <w:name w:val="CM24"/>
    <w:basedOn w:val="Default"/>
    <w:uiPriority w:val="99"/>
    <w:qFormat/>
    <w:pPr>
      <w:suppressAutoHyphens w:val="0"/>
      <w:spacing w:line="220" w:lineRule="atLeast"/>
    </w:pPr>
    <w:rPr>
      <w:rFonts w:cs="Times New Roman"/>
      <w:color w:val="00000A"/>
      <w:lang w:eastAsia="pl-PL"/>
    </w:rPr>
  </w:style>
  <w:style w:type="paragraph" w:customStyle="1" w:styleId="CM25">
    <w:name w:val="CM25"/>
    <w:basedOn w:val="Default"/>
    <w:uiPriority w:val="99"/>
    <w:qFormat/>
    <w:pPr>
      <w:suppressAutoHyphens w:val="0"/>
      <w:spacing w:line="218" w:lineRule="atLeast"/>
    </w:pPr>
    <w:rPr>
      <w:rFonts w:cs="Times New Roman"/>
      <w:color w:val="00000A"/>
      <w:lang w:eastAsia="pl-PL"/>
    </w:rPr>
  </w:style>
  <w:style w:type="paragraph" w:customStyle="1" w:styleId="CM26">
    <w:name w:val="CM26"/>
    <w:basedOn w:val="Default"/>
    <w:uiPriority w:val="99"/>
    <w:qFormat/>
    <w:pPr>
      <w:suppressAutoHyphens w:val="0"/>
      <w:spacing w:line="218" w:lineRule="atLeast"/>
    </w:pPr>
    <w:rPr>
      <w:rFonts w:cs="Times New Roman"/>
      <w:color w:val="00000A"/>
      <w:lang w:eastAsia="pl-PL"/>
    </w:rPr>
  </w:style>
  <w:style w:type="paragraph" w:customStyle="1" w:styleId="CM27">
    <w:name w:val="CM27"/>
    <w:basedOn w:val="Default"/>
    <w:uiPriority w:val="99"/>
    <w:qFormat/>
    <w:pPr>
      <w:suppressAutoHyphens w:val="0"/>
      <w:spacing w:line="218" w:lineRule="atLeast"/>
    </w:pPr>
    <w:rPr>
      <w:rFonts w:cs="Times New Roman"/>
      <w:color w:val="00000A"/>
      <w:lang w:eastAsia="pl-PL"/>
    </w:rPr>
  </w:style>
  <w:style w:type="paragraph" w:customStyle="1" w:styleId="CM28">
    <w:name w:val="CM28"/>
    <w:basedOn w:val="Default"/>
    <w:uiPriority w:val="99"/>
    <w:qFormat/>
    <w:pPr>
      <w:suppressAutoHyphens w:val="0"/>
      <w:spacing w:line="231" w:lineRule="atLeast"/>
    </w:pPr>
    <w:rPr>
      <w:rFonts w:cs="Times New Roman"/>
      <w:color w:val="00000A"/>
      <w:lang w:eastAsia="pl-PL"/>
    </w:rPr>
  </w:style>
  <w:style w:type="paragraph" w:customStyle="1" w:styleId="CM29">
    <w:name w:val="CM29"/>
    <w:basedOn w:val="Default"/>
    <w:uiPriority w:val="99"/>
    <w:qFormat/>
    <w:pPr>
      <w:suppressAutoHyphens w:val="0"/>
      <w:spacing w:line="218" w:lineRule="atLeast"/>
    </w:pPr>
    <w:rPr>
      <w:rFonts w:cs="Times New Roman"/>
      <w:color w:val="00000A"/>
      <w:lang w:eastAsia="pl-PL"/>
    </w:rPr>
  </w:style>
  <w:style w:type="paragraph" w:customStyle="1" w:styleId="CM30">
    <w:name w:val="CM30"/>
    <w:basedOn w:val="Default"/>
    <w:uiPriority w:val="99"/>
    <w:qFormat/>
    <w:pPr>
      <w:suppressAutoHyphens w:val="0"/>
      <w:spacing w:line="218" w:lineRule="atLeast"/>
    </w:pPr>
    <w:rPr>
      <w:rFonts w:cs="Times New Roman"/>
      <w:color w:val="00000A"/>
      <w:lang w:eastAsia="pl-PL"/>
    </w:rPr>
  </w:style>
  <w:style w:type="paragraph" w:customStyle="1" w:styleId="CM31">
    <w:name w:val="CM31"/>
    <w:basedOn w:val="Default"/>
    <w:uiPriority w:val="99"/>
    <w:qFormat/>
    <w:pPr>
      <w:suppressAutoHyphens w:val="0"/>
      <w:spacing w:line="218" w:lineRule="atLeast"/>
    </w:pPr>
    <w:rPr>
      <w:rFonts w:cs="Times New Roman"/>
      <w:color w:val="00000A"/>
      <w:lang w:eastAsia="pl-PL"/>
    </w:rPr>
  </w:style>
  <w:style w:type="paragraph" w:customStyle="1" w:styleId="CM32">
    <w:name w:val="CM32"/>
    <w:basedOn w:val="Default"/>
    <w:uiPriority w:val="99"/>
    <w:qFormat/>
    <w:pPr>
      <w:suppressAutoHyphens w:val="0"/>
      <w:spacing w:line="218" w:lineRule="atLeast"/>
    </w:pPr>
    <w:rPr>
      <w:rFonts w:cs="Times New Roman"/>
      <w:color w:val="00000A"/>
      <w:lang w:eastAsia="pl-PL"/>
    </w:rPr>
  </w:style>
  <w:style w:type="paragraph" w:customStyle="1" w:styleId="CM33">
    <w:name w:val="CM33"/>
    <w:basedOn w:val="Default"/>
    <w:uiPriority w:val="99"/>
    <w:qFormat/>
    <w:pPr>
      <w:suppressAutoHyphens w:val="0"/>
      <w:spacing w:line="218" w:lineRule="atLeast"/>
    </w:pPr>
    <w:rPr>
      <w:rFonts w:cs="Times New Roman"/>
      <w:color w:val="00000A"/>
      <w:lang w:eastAsia="pl-PL"/>
    </w:rPr>
  </w:style>
  <w:style w:type="paragraph" w:customStyle="1" w:styleId="CM96">
    <w:name w:val="CM96"/>
    <w:basedOn w:val="Default"/>
    <w:uiPriority w:val="99"/>
    <w:qFormat/>
    <w:pPr>
      <w:suppressAutoHyphens w:val="0"/>
      <w:spacing w:after="703"/>
    </w:pPr>
    <w:rPr>
      <w:rFonts w:cs="Times New Roman"/>
      <w:color w:val="00000A"/>
      <w:lang w:eastAsia="pl-PL"/>
    </w:rPr>
  </w:style>
  <w:style w:type="paragraph" w:customStyle="1" w:styleId="CM35">
    <w:name w:val="CM35"/>
    <w:basedOn w:val="Default"/>
    <w:uiPriority w:val="99"/>
    <w:qFormat/>
    <w:pPr>
      <w:suppressAutoHyphens w:val="0"/>
      <w:spacing w:line="273" w:lineRule="atLeast"/>
    </w:pPr>
    <w:rPr>
      <w:rFonts w:cs="Times New Roman"/>
      <w:color w:val="00000A"/>
      <w:lang w:eastAsia="pl-PL"/>
    </w:rPr>
  </w:style>
  <w:style w:type="paragraph" w:customStyle="1" w:styleId="CM36">
    <w:name w:val="CM36"/>
    <w:basedOn w:val="Default"/>
    <w:uiPriority w:val="99"/>
    <w:qFormat/>
    <w:pPr>
      <w:suppressAutoHyphens w:val="0"/>
      <w:spacing w:line="220" w:lineRule="atLeast"/>
    </w:pPr>
    <w:rPr>
      <w:rFonts w:cs="Times New Roman"/>
      <w:color w:val="00000A"/>
      <w:lang w:eastAsia="pl-PL"/>
    </w:rPr>
  </w:style>
  <w:style w:type="paragraph" w:customStyle="1" w:styleId="CM34">
    <w:name w:val="CM34"/>
    <w:basedOn w:val="Default"/>
    <w:uiPriority w:val="99"/>
    <w:qFormat/>
    <w:pPr>
      <w:suppressAutoHyphens w:val="0"/>
      <w:spacing w:line="268" w:lineRule="atLeast"/>
    </w:pPr>
    <w:rPr>
      <w:rFonts w:cs="Times New Roman"/>
      <w:color w:val="00000A"/>
      <w:lang w:eastAsia="pl-PL"/>
    </w:rPr>
  </w:style>
  <w:style w:type="paragraph" w:customStyle="1" w:styleId="CM37">
    <w:name w:val="CM37"/>
    <w:basedOn w:val="Default"/>
    <w:uiPriority w:val="99"/>
    <w:qFormat/>
    <w:pPr>
      <w:suppressAutoHyphens w:val="0"/>
      <w:spacing w:line="220" w:lineRule="atLeast"/>
    </w:pPr>
    <w:rPr>
      <w:rFonts w:cs="Times New Roman"/>
      <w:color w:val="00000A"/>
      <w:lang w:eastAsia="pl-PL"/>
    </w:rPr>
  </w:style>
  <w:style w:type="paragraph" w:customStyle="1" w:styleId="CM38">
    <w:name w:val="CM38"/>
    <w:basedOn w:val="Default"/>
    <w:uiPriority w:val="99"/>
    <w:qFormat/>
    <w:pPr>
      <w:suppressAutoHyphens w:val="0"/>
      <w:spacing w:line="220" w:lineRule="atLeast"/>
    </w:pPr>
    <w:rPr>
      <w:rFonts w:cs="Times New Roman"/>
      <w:color w:val="00000A"/>
      <w:lang w:eastAsia="pl-PL"/>
    </w:rPr>
  </w:style>
  <w:style w:type="paragraph" w:customStyle="1" w:styleId="CM98">
    <w:name w:val="CM98"/>
    <w:basedOn w:val="Default"/>
    <w:uiPriority w:val="99"/>
    <w:qFormat/>
    <w:pPr>
      <w:suppressAutoHyphens w:val="0"/>
      <w:spacing w:after="218"/>
    </w:pPr>
    <w:rPr>
      <w:rFonts w:cs="Times New Roman"/>
      <w:color w:val="00000A"/>
      <w:lang w:eastAsia="pl-PL"/>
    </w:rPr>
  </w:style>
  <w:style w:type="paragraph" w:customStyle="1" w:styleId="CM39">
    <w:name w:val="CM39"/>
    <w:basedOn w:val="Default"/>
    <w:uiPriority w:val="99"/>
    <w:qFormat/>
    <w:pPr>
      <w:suppressAutoHyphens w:val="0"/>
    </w:pPr>
    <w:rPr>
      <w:rFonts w:cs="Times New Roman"/>
      <w:color w:val="00000A"/>
      <w:lang w:eastAsia="pl-PL"/>
    </w:rPr>
  </w:style>
  <w:style w:type="paragraph" w:customStyle="1" w:styleId="CM97">
    <w:name w:val="CM97"/>
    <w:basedOn w:val="Default"/>
    <w:uiPriority w:val="99"/>
    <w:qFormat/>
    <w:pPr>
      <w:suppressAutoHyphens w:val="0"/>
      <w:spacing w:after="240"/>
    </w:pPr>
    <w:rPr>
      <w:rFonts w:cs="Times New Roman"/>
      <w:color w:val="00000A"/>
      <w:lang w:eastAsia="pl-PL"/>
    </w:rPr>
  </w:style>
  <w:style w:type="paragraph" w:customStyle="1" w:styleId="CM40">
    <w:name w:val="CM40"/>
    <w:basedOn w:val="Default"/>
    <w:uiPriority w:val="99"/>
    <w:qFormat/>
    <w:pPr>
      <w:suppressAutoHyphens w:val="0"/>
      <w:spacing w:line="253" w:lineRule="atLeast"/>
    </w:pPr>
    <w:rPr>
      <w:rFonts w:cs="Times New Roman"/>
      <w:color w:val="00000A"/>
      <w:lang w:eastAsia="pl-PL"/>
    </w:rPr>
  </w:style>
  <w:style w:type="paragraph" w:customStyle="1" w:styleId="CM41">
    <w:name w:val="CM41"/>
    <w:basedOn w:val="Default"/>
    <w:uiPriority w:val="99"/>
    <w:qFormat/>
    <w:pPr>
      <w:suppressAutoHyphens w:val="0"/>
      <w:spacing w:line="248" w:lineRule="atLeast"/>
    </w:pPr>
    <w:rPr>
      <w:rFonts w:cs="Times New Roman"/>
      <w:color w:val="00000A"/>
      <w:lang w:eastAsia="pl-PL"/>
    </w:rPr>
  </w:style>
  <w:style w:type="paragraph" w:customStyle="1" w:styleId="CM42">
    <w:name w:val="CM42"/>
    <w:basedOn w:val="Default"/>
    <w:uiPriority w:val="99"/>
    <w:qFormat/>
    <w:pPr>
      <w:suppressAutoHyphens w:val="0"/>
      <w:spacing w:line="251" w:lineRule="atLeast"/>
    </w:pPr>
    <w:rPr>
      <w:rFonts w:cs="Times New Roman"/>
      <w:color w:val="00000A"/>
      <w:lang w:eastAsia="pl-PL"/>
    </w:rPr>
  </w:style>
  <w:style w:type="paragraph" w:customStyle="1" w:styleId="CM43">
    <w:name w:val="CM43"/>
    <w:basedOn w:val="Default"/>
    <w:uiPriority w:val="99"/>
    <w:qFormat/>
    <w:pPr>
      <w:suppressAutoHyphens w:val="0"/>
      <w:spacing w:line="300" w:lineRule="atLeast"/>
    </w:pPr>
    <w:rPr>
      <w:rFonts w:cs="Times New Roman"/>
      <w:color w:val="00000A"/>
      <w:lang w:eastAsia="pl-PL"/>
    </w:rPr>
  </w:style>
  <w:style w:type="paragraph" w:customStyle="1" w:styleId="CM44">
    <w:name w:val="CM44"/>
    <w:basedOn w:val="Default"/>
    <w:uiPriority w:val="99"/>
    <w:qFormat/>
    <w:pPr>
      <w:suppressAutoHyphens w:val="0"/>
      <w:spacing w:line="196" w:lineRule="atLeast"/>
    </w:pPr>
    <w:rPr>
      <w:rFonts w:cs="Times New Roman"/>
      <w:color w:val="00000A"/>
      <w:lang w:eastAsia="pl-PL"/>
    </w:rPr>
  </w:style>
  <w:style w:type="paragraph" w:customStyle="1" w:styleId="CM45">
    <w:name w:val="CM45"/>
    <w:basedOn w:val="Default"/>
    <w:uiPriority w:val="99"/>
    <w:qFormat/>
    <w:pPr>
      <w:suppressAutoHyphens w:val="0"/>
      <w:spacing w:line="191" w:lineRule="atLeast"/>
    </w:pPr>
    <w:rPr>
      <w:rFonts w:cs="Times New Roman"/>
      <w:color w:val="00000A"/>
      <w:lang w:eastAsia="pl-PL"/>
    </w:rPr>
  </w:style>
  <w:style w:type="paragraph" w:customStyle="1" w:styleId="CM46">
    <w:name w:val="CM46"/>
    <w:basedOn w:val="Default"/>
    <w:uiPriority w:val="99"/>
    <w:qFormat/>
    <w:pPr>
      <w:suppressAutoHyphens w:val="0"/>
      <w:spacing w:line="218" w:lineRule="atLeast"/>
    </w:pPr>
    <w:rPr>
      <w:rFonts w:cs="Times New Roman"/>
      <w:color w:val="00000A"/>
      <w:lang w:eastAsia="pl-PL"/>
    </w:rPr>
  </w:style>
  <w:style w:type="paragraph" w:customStyle="1" w:styleId="CM47">
    <w:name w:val="CM47"/>
    <w:basedOn w:val="Default"/>
    <w:uiPriority w:val="99"/>
    <w:qFormat/>
    <w:pPr>
      <w:suppressAutoHyphens w:val="0"/>
    </w:pPr>
    <w:rPr>
      <w:rFonts w:cs="Times New Roman"/>
      <w:color w:val="00000A"/>
      <w:lang w:eastAsia="pl-PL"/>
    </w:rPr>
  </w:style>
  <w:style w:type="paragraph" w:customStyle="1" w:styleId="CM48">
    <w:name w:val="CM48"/>
    <w:basedOn w:val="Default"/>
    <w:uiPriority w:val="99"/>
    <w:qFormat/>
    <w:pPr>
      <w:suppressAutoHyphens w:val="0"/>
      <w:spacing w:line="220" w:lineRule="atLeast"/>
    </w:pPr>
    <w:rPr>
      <w:rFonts w:cs="Times New Roman"/>
      <w:color w:val="00000A"/>
      <w:lang w:eastAsia="pl-PL"/>
    </w:rPr>
  </w:style>
  <w:style w:type="paragraph" w:customStyle="1" w:styleId="CM101">
    <w:name w:val="CM101"/>
    <w:basedOn w:val="Default"/>
    <w:uiPriority w:val="99"/>
    <w:qFormat/>
    <w:pPr>
      <w:suppressAutoHyphens w:val="0"/>
      <w:spacing w:after="260"/>
    </w:pPr>
    <w:rPr>
      <w:rFonts w:cs="Times New Roman"/>
      <w:color w:val="00000A"/>
      <w:lang w:eastAsia="pl-PL"/>
    </w:rPr>
  </w:style>
  <w:style w:type="paragraph" w:customStyle="1" w:styleId="CM49">
    <w:name w:val="CM49"/>
    <w:basedOn w:val="Default"/>
    <w:uiPriority w:val="99"/>
    <w:qFormat/>
    <w:pPr>
      <w:suppressAutoHyphens w:val="0"/>
      <w:spacing w:line="218" w:lineRule="atLeast"/>
    </w:pPr>
    <w:rPr>
      <w:rFonts w:cs="Times New Roman"/>
      <w:color w:val="00000A"/>
      <w:lang w:eastAsia="pl-PL"/>
    </w:rPr>
  </w:style>
  <w:style w:type="paragraph" w:customStyle="1" w:styleId="CM50">
    <w:name w:val="CM50"/>
    <w:basedOn w:val="Default"/>
    <w:uiPriority w:val="99"/>
    <w:qFormat/>
    <w:pPr>
      <w:suppressAutoHyphens w:val="0"/>
      <w:spacing w:line="243" w:lineRule="atLeast"/>
    </w:pPr>
    <w:rPr>
      <w:rFonts w:cs="Times New Roman"/>
      <w:color w:val="00000A"/>
      <w:lang w:eastAsia="pl-PL"/>
    </w:rPr>
  </w:style>
  <w:style w:type="paragraph" w:customStyle="1" w:styleId="CM51">
    <w:name w:val="CM51"/>
    <w:basedOn w:val="Default"/>
    <w:uiPriority w:val="99"/>
    <w:qFormat/>
    <w:pPr>
      <w:suppressAutoHyphens w:val="0"/>
      <w:spacing w:line="273" w:lineRule="atLeast"/>
    </w:pPr>
    <w:rPr>
      <w:rFonts w:cs="Times New Roman"/>
      <w:color w:val="00000A"/>
      <w:lang w:eastAsia="pl-PL"/>
    </w:rPr>
  </w:style>
  <w:style w:type="paragraph" w:customStyle="1" w:styleId="CM52">
    <w:name w:val="CM52"/>
    <w:basedOn w:val="Default"/>
    <w:uiPriority w:val="99"/>
    <w:qFormat/>
    <w:pPr>
      <w:suppressAutoHyphens w:val="0"/>
    </w:pPr>
    <w:rPr>
      <w:rFonts w:cs="Times New Roman"/>
      <w:color w:val="00000A"/>
      <w:lang w:eastAsia="pl-PL"/>
    </w:rPr>
  </w:style>
  <w:style w:type="paragraph" w:customStyle="1" w:styleId="CM53">
    <w:name w:val="CM53"/>
    <w:basedOn w:val="Default"/>
    <w:uiPriority w:val="99"/>
    <w:qFormat/>
    <w:pPr>
      <w:suppressAutoHyphens w:val="0"/>
      <w:spacing w:line="196" w:lineRule="atLeast"/>
    </w:pPr>
    <w:rPr>
      <w:rFonts w:cs="Times New Roman"/>
      <w:color w:val="00000A"/>
      <w:lang w:eastAsia="pl-PL"/>
    </w:rPr>
  </w:style>
  <w:style w:type="paragraph" w:customStyle="1" w:styleId="CM54">
    <w:name w:val="CM54"/>
    <w:basedOn w:val="Default"/>
    <w:uiPriority w:val="99"/>
    <w:qFormat/>
    <w:pPr>
      <w:suppressAutoHyphens w:val="0"/>
      <w:spacing w:line="220" w:lineRule="atLeast"/>
    </w:pPr>
    <w:rPr>
      <w:rFonts w:cs="Times New Roman"/>
      <w:color w:val="00000A"/>
      <w:lang w:eastAsia="pl-PL"/>
    </w:rPr>
  </w:style>
  <w:style w:type="paragraph" w:customStyle="1" w:styleId="CM55">
    <w:name w:val="CM55"/>
    <w:basedOn w:val="Default"/>
    <w:uiPriority w:val="99"/>
    <w:qFormat/>
    <w:pPr>
      <w:suppressAutoHyphens w:val="0"/>
      <w:spacing w:line="196" w:lineRule="atLeast"/>
    </w:pPr>
    <w:rPr>
      <w:rFonts w:cs="Times New Roman"/>
      <w:color w:val="00000A"/>
      <w:lang w:eastAsia="pl-PL"/>
    </w:rPr>
  </w:style>
  <w:style w:type="paragraph" w:customStyle="1" w:styleId="CM94">
    <w:name w:val="CM94"/>
    <w:basedOn w:val="Default"/>
    <w:uiPriority w:val="99"/>
    <w:qFormat/>
    <w:pPr>
      <w:suppressAutoHyphens w:val="0"/>
      <w:spacing w:after="770"/>
    </w:pPr>
    <w:rPr>
      <w:rFonts w:cs="Times New Roman"/>
      <w:color w:val="00000A"/>
      <w:lang w:eastAsia="pl-PL"/>
    </w:rPr>
  </w:style>
  <w:style w:type="paragraph" w:customStyle="1" w:styleId="CM56">
    <w:name w:val="CM56"/>
    <w:basedOn w:val="Default"/>
    <w:uiPriority w:val="99"/>
    <w:qFormat/>
    <w:pPr>
      <w:suppressAutoHyphens w:val="0"/>
      <w:spacing w:line="186" w:lineRule="atLeast"/>
    </w:pPr>
    <w:rPr>
      <w:rFonts w:cs="Times New Roman"/>
      <w:color w:val="00000A"/>
      <w:lang w:eastAsia="pl-PL"/>
    </w:rPr>
  </w:style>
  <w:style w:type="paragraph" w:customStyle="1" w:styleId="CM57">
    <w:name w:val="CM57"/>
    <w:basedOn w:val="Default"/>
    <w:uiPriority w:val="99"/>
    <w:qFormat/>
    <w:pPr>
      <w:suppressAutoHyphens w:val="0"/>
      <w:spacing w:line="220" w:lineRule="atLeast"/>
    </w:pPr>
    <w:rPr>
      <w:rFonts w:cs="Times New Roman"/>
      <w:color w:val="00000A"/>
      <w:lang w:eastAsia="pl-PL"/>
    </w:rPr>
  </w:style>
  <w:style w:type="paragraph" w:customStyle="1" w:styleId="CM58">
    <w:name w:val="CM58"/>
    <w:basedOn w:val="Default"/>
    <w:uiPriority w:val="99"/>
    <w:qFormat/>
    <w:pPr>
      <w:suppressAutoHyphens w:val="0"/>
      <w:spacing w:line="220" w:lineRule="atLeast"/>
    </w:pPr>
    <w:rPr>
      <w:rFonts w:cs="Times New Roman"/>
      <w:color w:val="00000A"/>
      <w:lang w:eastAsia="pl-PL"/>
    </w:rPr>
  </w:style>
  <w:style w:type="paragraph" w:customStyle="1" w:styleId="CM100">
    <w:name w:val="CM100"/>
    <w:basedOn w:val="Default"/>
    <w:uiPriority w:val="99"/>
    <w:qFormat/>
    <w:pPr>
      <w:suppressAutoHyphens w:val="0"/>
      <w:spacing w:after="578"/>
    </w:pPr>
    <w:rPr>
      <w:rFonts w:cs="Times New Roman"/>
      <w:color w:val="00000A"/>
      <w:lang w:eastAsia="pl-PL"/>
    </w:rPr>
  </w:style>
  <w:style w:type="paragraph" w:customStyle="1" w:styleId="CM60">
    <w:name w:val="CM60"/>
    <w:basedOn w:val="Default"/>
    <w:uiPriority w:val="99"/>
    <w:qFormat/>
    <w:pPr>
      <w:suppressAutoHyphens w:val="0"/>
    </w:pPr>
    <w:rPr>
      <w:rFonts w:cs="Times New Roman"/>
      <w:color w:val="00000A"/>
      <w:lang w:eastAsia="pl-PL"/>
    </w:rPr>
  </w:style>
  <w:style w:type="paragraph" w:customStyle="1" w:styleId="CM62">
    <w:name w:val="CM62"/>
    <w:basedOn w:val="Default"/>
    <w:uiPriority w:val="99"/>
    <w:qFormat/>
    <w:pPr>
      <w:suppressAutoHyphens w:val="0"/>
      <w:spacing w:line="218" w:lineRule="atLeast"/>
    </w:pPr>
    <w:rPr>
      <w:rFonts w:cs="Times New Roman"/>
      <w:color w:val="00000A"/>
      <w:lang w:eastAsia="pl-PL"/>
    </w:rPr>
  </w:style>
  <w:style w:type="paragraph" w:customStyle="1" w:styleId="CM61">
    <w:name w:val="CM61"/>
    <w:basedOn w:val="Default"/>
    <w:uiPriority w:val="99"/>
    <w:qFormat/>
    <w:pPr>
      <w:suppressAutoHyphens w:val="0"/>
      <w:spacing w:line="218" w:lineRule="atLeast"/>
    </w:pPr>
    <w:rPr>
      <w:rFonts w:cs="Times New Roman"/>
      <w:color w:val="00000A"/>
      <w:lang w:eastAsia="pl-PL"/>
    </w:rPr>
  </w:style>
  <w:style w:type="paragraph" w:customStyle="1" w:styleId="CM64">
    <w:name w:val="CM64"/>
    <w:basedOn w:val="Default"/>
    <w:uiPriority w:val="99"/>
    <w:qFormat/>
    <w:pPr>
      <w:suppressAutoHyphens w:val="0"/>
      <w:spacing w:line="220" w:lineRule="atLeast"/>
    </w:pPr>
    <w:rPr>
      <w:rFonts w:cs="Times New Roman"/>
      <w:color w:val="00000A"/>
      <w:lang w:eastAsia="pl-PL"/>
    </w:rPr>
  </w:style>
  <w:style w:type="paragraph" w:customStyle="1" w:styleId="CM99">
    <w:name w:val="CM99"/>
    <w:basedOn w:val="Default"/>
    <w:uiPriority w:val="99"/>
    <w:qFormat/>
    <w:pPr>
      <w:suppressAutoHyphens w:val="0"/>
      <w:spacing w:after="828"/>
    </w:pPr>
    <w:rPr>
      <w:rFonts w:cs="Times New Roman"/>
      <w:color w:val="00000A"/>
      <w:lang w:eastAsia="pl-PL"/>
    </w:rPr>
  </w:style>
  <w:style w:type="paragraph" w:customStyle="1" w:styleId="CM67">
    <w:name w:val="CM67"/>
    <w:basedOn w:val="Default"/>
    <w:uiPriority w:val="99"/>
    <w:qFormat/>
    <w:pPr>
      <w:suppressAutoHyphens w:val="0"/>
      <w:spacing w:line="226" w:lineRule="atLeast"/>
    </w:pPr>
    <w:rPr>
      <w:rFonts w:cs="Times New Roman"/>
      <w:color w:val="00000A"/>
      <w:lang w:eastAsia="pl-PL"/>
    </w:rPr>
  </w:style>
  <w:style w:type="paragraph" w:customStyle="1" w:styleId="CM68">
    <w:name w:val="CM68"/>
    <w:basedOn w:val="Default"/>
    <w:uiPriority w:val="99"/>
    <w:qFormat/>
    <w:pPr>
      <w:suppressAutoHyphens w:val="0"/>
      <w:spacing w:line="243" w:lineRule="atLeast"/>
    </w:pPr>
    <w:rPr>
      <w:rFonts w:cs="Times New Roman"/>
      <w:color w:val="00000A"/>
      <w:lang w:eastAsia="pl-PL"/>
    </w:rPr>
  </w:style>
  <w:style w:type="paragraph" w:customStyle="1" w:styleId="CM69">
    <w:name w:val="CM69"/>
    <w:basedOn w:val="Default"/>
    <w:uiPriority w:val="99"/>
    <w:qFormat/>
    <w:pPr>
      <w:suppressAutoHyphens w:val="0"/>
      <w:spacing w:line="228" w:lineRule="atLeast"/>
    </w:pPr>
    <w:rPr>
      <w:rFonts w:cs="Times New Roman"/>
      <w:color w:val="00000A"/>
      <w:lang w:eastAsia="pl-PL"/>
    </w:rPr>
  </w:style>
  <w:style w:type="paragraph" w:customStyle="1" w:styleId="CM70">
    <w:name w:val="CM70"/>
    <w:basedOn w:val="Default"/>
    <w:uiPriority w:val="99"/>
    <w:qFormat/>
    <w:pPr>
      <w:suppressAutoHyphens w:val="0"/>
      <w:spacing w:line="253" w:lineRule="atLeast"/>
    </w:pPr>
    <w:rPr>
      <w:rFonts w:cs="Times New Roman"/>
      <w:color w:val="00000A"/>
      <w:lang w:eastAsia="pl-PL"/>
    </w:rPr>
  </w:style>
  <w:style w:type="paragraph" w:customStyle="1" w:styleId="CM71">
    <w:name w:val="CM71"/>
    <w:basedOn w:val="Default"/>
    <w:uiPriority w:val="99"/>
    <w:qFormat/>
    <w:pPr>
      <w:suppressAutoHyphens w:val="0"/>
      <w:spacing w:line="278" w:lineRule="atLeast"/>
    </w:pPr>
    <w:rPr>
      <w:rFonts w:cs="Times New Roman"/>
      <w:color w:val="00000A"/>
      <w:lang w:eastAsia="pl-PL"/>
    </w:rPr>
  </w:style>
  <w:style w:type="paragraph" w:customStyle="1" w:styleId="CM72">
    <w:name w:val="CM72"/>
    <w:basedOn w:val="Default"/>
    <w:uiPriority w:val="99"/>
    <w:qFormat/>
    <w:pPr>
      <w:suppressAutoHyphens w:val="0"/>
    </w:pPr>
    <w:rPr>
      <w:rFonts w:cs="Times New Roman"/>
      <w:color w:val="00000A"/>
      <w:lang w:eastAsia="pl-PL"/>
    </w:rPr>
  </w:style>
  <w:style w:type="paragraph" w:customStyle="1" w:styleId="CM73">
    <w:name w:val="CM73"/>
    <w:basedOn w:val="Default"/>
    <w:uiPriority w:val="99"/>
    <w:qFormat/>
    <w:pPr>
      <w:suppressAutoHyphens w:val="0"/>
      <w:spacing w:line="286" w:lineRule="atLeast"/>
    </w:pPr>
    <w:rPr>
      <w:rFonts w:cs="Times New Roman"/>
      <w:color w:val="00000A"/>
      <w:lang w:eastAsia="pl-PL"/>
    </w:rPr>
  </w:style>
  <w:style w:type="paragraph" w:customStyle="1" w:styleId="CM74">
    <w:name w:val="CM74"/>
    <w:basedOn w:val="Default"/>
    <w:uiPriority w:val="99"/>
    <w:qFormat/>
    <w:pPr>
      <w:suppressAutoHyphens w:val="0"/>
      <w:spacing w:line="223" w:lineRule="atLeast"/>
    </w:pPr>
    <w:rPr>
      <w:rFonts w:cs="Times New Roman"/>
      <w:color w:val="00000A"/>
      <w:lang w:eastAsia="pl-PL"/>
    </w:rPr>
  </w:style>
  <w:style w:type="paragraph" w:customStyle="1" w:styleId="CM102">
    <w:name w:val="CM102"/>
    <w:basedOn w:val="Default"/>
    <w:uiPriority w:val="99"/>
    <w:qFormat/>
    <w:pPr>
      <w:suppressAutoHyphens w:val="0"/>
      <w:spacing w:after="965"/>
    </w:pPr>
    <w:rPr>
      <w:rFonts w:cs="Times New Roman"/>
      <w:color w:val="00000A"/>
      <w:lang w:eastAsia="pl-PL"/>
    </w:rPr>
  </w:style>
  <w:style w:type="paragraph" w:customStyle="1" w:styleId="CM76">
    <w:name w:val="CM76"/>
    <w:basedOn w:val="Default"/>
    <w:uiPriority w:val="99"/>
    <w:qFormat/>
    <w:pPr>
      <w:suppressAutoHyphens w:val="0"/>
      <w:spacing w:line="233" w:lineRule="atLeast"/>
    </w:pPr>
    <w:rPr>
      <w:rFonts w:cs="Times New Roman"/>
      <w:color w:val="00000A"/>
      <w:lang w:eastAsia="pl-PL"/>
    </w:rPr>
  </w:style>
  <w:style w:type="paragraph" w:customStyle="1" w:styleId="CM77">
    <w:name w:val="CM77"/>
    <w:basedOn w:val="Default"/>
    <w:uiPriority w:val="99"/>
    <w:qFormat/>
    <w:pPr>
      <w:suppressAutoHyphens w:val="0"/>
      <w:spacing w:line="323" w:lineRule="atLeast"/>
    </w:pPr>
    <w:rPr>
      <w:rFonts w:cs="Times New Roman"/>
      <w:color w:val="00000A"/>
      <w:lang w:eastAsia="pl-PL"/>
    </w:rPr>
  </w:style>
  <w:style w:type="paragraph" w:customStyle="1" w:styleId="CM78">
    <w:name w:val="CM78"/>
    <w:basedOn w:val="Default"/>
    <w:uiPriority w:val="99"/>
    <w:qFormat/>
    <w:pPr>
      <w:suppressAutoHyphens w:val="0"/>
      <w:spacing w:line="253" w:lineRule="atLeast"/>
    </w:pPr>
    <w:rPr>
      <w:rFonts w:cs="Times New Roman"/>
      <w:color w:val="00000A"/>
      <w:lang w:eastAsia="pl-PL"/>
    </w:rPr>
  </w:style>
  <w:style w:type="paragraph" w:customStyle="1" w:styleId="CM79">
    <w:name w:val="CM79"/>
    <w:basedOn w:val="Default"/>
    <w:uiPriority w:val="99"/>
    <w:qFormat/>
    <w:pPr>
      <w:suppressAutoHyphens w:val="0"/>
      <w:spacing w:line="251" w:lineRule="atLeast"/>
    </w:pPr>
    <w:rPr>
      <w:rFonts w:cs="Times New Roman"/>
      <w:color w:val="00000A"/>
      <w:lang w:eastAsia="pl-PL"/>
    </w:rPr>
  </w:style>
  <w:style w:type="paragraph" w:customStyle="1" w:styleId="CM80">
    <w:name w:val="CM80"/>
    <w:basedOn w:val="Default"/>
    <w:uiPriority w:val="99"/>
    <w:qFormat/>
    <w:pPr>
      <w:suppressAutoHyphens w:val="0"/>
      <w:spacing w:line="218" w:lineRule="atLeast"/>
    </w:pPr>
    <w:rPr>
      <w:rFonts w:cs="Times New Roman"/>
      <w:color w:val="00000A"/>
      <w:lang w:eastAsia="pl-PL"/>
    </w:rPr>
  </w:style>
  <w:style w:type="paragraph" w:customStyle="1" w:styleId="CM81">
    <w:name w:val="CM81"/>
    <w:basedOn w:val="Default"/>
    <w:uiPriority w:val="99"/>
    <w:qFormat/>
    <w:pPr>
      <w:suppressAutoHyphens w:val="0"/>
      <w:spacing w:line="196" w:lineRule="atLeast"/>
    </w:pPr>
    <w:rPr>
      <w:rFonts w:cs="Times New Roman"/>
      <w:color w:val="00000A"/>
      <w:lang w:eastAsia="pl-PL"/>
    </w:rPr>
  </w:style>
  <w:style w:type="paragraph" w:customStyle="1" w:styleId="CM82">
    <w:name w:val="CM82"/>
    <w:basedOn w:val="Default"/>
    <w:uiPriority w:val="99"/>
    <w:qFormat/>
    <w:pPr>
      <w:suppressAutoHyphens w:val="0"/>
    </w:pPr>
    <w:rPr>
      <w:rFonts w:cs="Times New Roman"/>
      <w:color w:val="00000A"/>
      <w:lang w:eastAsia="pl-PL"/>
    </w:rPr>
  </w:style>
  <w:style w:type="paragraph" w:customStyle="1" w:styleId="CM83">
    <w:name w:val="CM83"/>
    <w:basedOn w:val="Default"/>
    <w:uiPriority w:val="99"/>
    <w:qFormat/>
    <w:pPr>
      <w:suppressAutoHyphens w:val="0"/>
    </w:pPr>
    <w:rPr>
      <w:rFonts w:cs="Times New Roman"/>
      <w:color w:val="00000A"/>
      <w:lang w:eastAsia="pl-PL"/>
    </w:rPr>
  </w:style>
  <w:style w:type="paragraph" w:customStyle="1" w:styleId="CM84">
    <w:name w:val="CM84"/>
    <w:basedOn w:val="Default"/>
    <w:uiPriority w:val="99"/>
    <w:qFormat/>
    <w:pPr>
      <w:suppressAutoHyphens w:val="0"/>
      <w:spacing w:line="196" w:lineRule="atLeast"/>
    </w:pPr>
    <w:rPr>
      <w:rFonts w:cs="Times New Roman"/>
      <w:color w:val="00000A"/>
      <w:lang w:eastAsia="pl-PL"/>
    </w:rPr>
  </w:style>
  <w:style w:type="paragraph" w:customStyle="1" w:styleId="pkt1">
    <w:name w:val="pkt1"/>
    <w:basedOn w:val="Standard"/>
    <w:qFormat/>
    <w:pPr>
      <w:spacing w:before="60" w:after="60"/>
      <w:ind w:left="850" w:hanging="425"/>
      <w:jc w:val="both"/>
    </w:pPr>
    <w:rPr>
      <w:rFonts w:eastAsia="Times New Roman"/>
      <w:szCs w:val="20"/>
      <w:lang w:eastAsia="pl-PL"/>
    </w:rPr>
  </w:style>
  <w:style w:type="paragraph" w:customStyle="1" w:styleId="arimr">
    <w:name w:val="arimr"/>
    <w:basedOn w:val="Standard"/>
    <w:qFormat/>
    <w:pPr>
      <w:spacing w:line="360" w:lineRule="auto"/>
    </w:pPr>
    <w:rPr>
      <w:rFonts w:eastAsia="Times New Roman"/>
      <w:szCs w:val="20"/>
      <w:lang w:val="en-US" w:eastAsia="pl-PL"/>
    </w:rPr>
  </w:style>
  <w:style w:type="paragraph" w:styleId="Tekstpodstawowy3">
    <w:name w:val="Body Text 3"/>
    <w:basedOn w:val="Standard"/>
    <w:uiPriority w:val="99"/>
    <w:qFormat/>
    <w:pPr>
      <w:spacing w:after="120"/>
    </w:pPr>
    <w:rPr>
      <w:rFonts w:eastAsia="Times New Roman"/>
      <w:sz w:val="16"/>
      <w:szCs w:val="16"/>
      <w:lang w:eastAsia="pl-PL"/>
    </w:rPr>
  </w:style>
  <w:style w:type="paragraph" w:styleId="Cytatintensywny">
    <w:name w:val="Intense Quote"/>
    <w:basedOn w:val="Standard"/>
    <w:uiPriority w:val="30"/>
    <w:qFormat/>
    <w:pPr>
      <w:pBdr>
        <w:top w:val="single" w:sz="4" w:space="10" w:color="5B9BD5"/>
        <w:bottom w:val="single" w:sz="4" w:space="10" w:color="5B9BD5"/>
      </w:pBdr>
      <w:spacing w:before="360" w:after="360"/>
      <w:ind w:left="864" w:right="864"/>
      <w:jc w:val="center"/>
    </w:pPr>
    <w:rPr>
      <w:rFonts w:eastAsia="Times New Roman"/>
      <w:i/>
      <w:iCs/>
      <w:color w:val="5B9BD5"/>
      <w:lang w:eastAsia="pl-PL"/>
    </w:rPr>
  </w:style>
  <w:style w:type="paragraph" w:customStyle="1" w:styleId="Zwykytekst3">
    <w:name w:val="Zwykły tekst3"/>
    <w:basedOn w:val="Standard"/>
    <w:qFormat/>
    <w:pPr>
      <w:jc w:val="center"/>
    </w:pPr>
    <w:rPr>
      <w:rFonts w:ascii="Courier New" w:eastAsia="Times New Roman" w:hAnsi="Courier New" w:cs="StarSymbol"/>
      <w:sz w:val="20"/>
      <w:szCs w:val="20"/>
      <w:lang w:eastAsia="ar-SA"/>
    </w:rPr>
  </w:style>
  <w:style w:type="paragraph" w:customStyle="1" w:styleId="WW-Zwykytekst">
    <w:name w:val="WW-Zwykły tekst"/>
    <w:basedOn w:val="Standard"/>
    <w:qFormat/>
    <w:pPr>
      <w:jc w:val="center"/>
    </w:pPr>
    <w:rPr>
      <w:rFonts w:ascii="Courier New" w:eastAsia="Times New Roman" w:hAnsi="Courier New"/>
      <w:sz w:val="20"/>
      <w:lang w:eastAsia="ar-SA"/>
    </w:rPr>
  </w:style>
  <w:style w:type="paragraph" w:customStyle="1" w:styleId="Zwykytekst2">
    <w:name w:val="Zwykły tekst2"/>
    <w:basedOn w:val="Standard"/>
    <w:qFormat/>
    <w:pPr>
      <w:jc w:val="center"/>
    </w:pPr>
    <w:rPr>
      <w:rFonts w:ascii="Courier New" w:eastAsia="Times New Roman" w:hAnsi="Courier New"/>
      <w:sz w:val="20"/>
      <w:lang w:eastAsia="ar-SA"/>
    </w:rPr>
  </w:style>
  <w:style w:type="paragraph" w:styleId="Tekstprzypisukocowego">
    <w:name w:val="endnote text"/>
    <w:basedOn w:val="Standard"/>
    <w:uiPriority w:val="99"/>
    <w:rPr>
      <w:sz w:val="20"/>
      <w:szCs w:val="20"/>
    </w:rPr>
  </w:style>
  <w:style w:type="paragraph" w:styleId="Tekstpodstawowy2">
    <w:name w:val="Body Text 2"/>
    <w:basedOn w:val="Standard"/>
    <w:pPr>
      <w:spacing w:after="120" w:line="480" w:lineRule="auto"/>
    </w:pPr>
  </w:style>
  <w:style w:type="paragraph" w:customStyle="1" w:styleId="pkt">
    <w:name w:val="pkt"/>
    <w:basedOn w:val="Standard"/>
    <w:pPr>
      <w:spacing w:before="60" w:after="60"/>
      <w:ind w:left="851" w:hanging="295"/>
      <w:jc w:val="both"/>
    </w:pPr>
    <w:rPr>
      <w:rFonts w:eastAsia="Times New Roman"/>
      <w:sz w:val="20"/>
      <w:szCs w:val="20"/>
      <w:lang w:eastAsia="pl-PL"/>
    </w:rPr>
  </w:style>
  <w:style w:type="paragraph" w:customStyle="1" w:styleId="xl24">
    <w:name w:val="xl24"/>
    <w:basedOn w:val="Standard"/>
    <w:pPr>
      <w:spacing w:before="100" w:after="100"/>
      <w:jc w:val="center"/>
    </w:pPr>
    <w:rPr>
      <w:rFonts w:ascii="Arial Unicode MS" w:eastAsia="Arial Unicode MS" w:hAnsi="Arial Unicode MS"/>
      <w:lang w:eastAsia="pl-PL"/>
    </w:rPr>
  </w:style>
  <w:style w:type="paragraph" w:styleId="Tekstpodstawowywcity2">
    <w:name w:val="Body Text Indent 2"/>
    <w:basedOn w:val="Standard"/>
    <w:pPr>
      <w:spacing w:after="120" w:line="480" w:lineRule="auto"/>
      <w:ind w:left="283"/>
    </w:pPr>
  </w:style>
  <w:style w:type="paragraph" w:customStyle="1" w:styleId="Teksttreci2">
    <w:name w:val="Tekst treści (2)"/>
    <w:basedOn w:val="Standard"/>
    <w:pPr>
      <w:shd w:val="clear" w:color="auto" w:fill="FFFFFF"/>
      <w:spacing w:line="0" w:lineRule="atLeast"/>
      <w:ind w:hanging="700"/>
      <w:jc w:val="both"/>
    </w:pPr>
    <w:rPr>
      <w:rFonts w:ascii="Arial Narrow" w:eastAsia="Arial Narrow" w:hAnsi="Arial Narrow" w:cs="Arial Narrow"/>
      <w:sz w:val="21"/>
      <w:szCs w:val="21"/>
    </w:rPr>
  </w:style>
  <w:style w:type="paragraph" w:customStyle="1" w:styleId="Nagwek31">
    <w:name w:val="Nagłówek 31"/>
    <w:basedOn w:val="Standard"/>
    <w:pPr>
      <w:keepNext/>
      <w:keepLines/>
      <w:spacing w:before="40"/>
      <w:outlineLvl w:val="2"/>
    </w:pPr>
    <w:rPr>
      <w:rFonts w:ascii="Calibri Light" w:eastAsia="Times New Roman" w:hAnsi="Calibri Light"/>
      <w:color w:val="1F4D78"/>
    </w:rPr>
  </w:style>
  <w:style w:type="paragraph" w:customStyle="1" w:styleId="Nagwek20">
    <w:name w:val="Nagłówek #2"/>
    <w:basedOn w:val="Standard"/>
    <w:pPr>
      <w:shd w:val="clear" w:color="auto" w:fill="FFFFFF"/>
      <w:spacing w:line="0" w:lineRule="atLeast"/>
      <w:outlineLvl w:val="1"/>
    </w:pPr>
    <w:rPr>
      <w:rFonts w:ascii="Verdana" w:eastAsia="Verdana" w:hAnsi="Verdana" w:cs="Verdana"/>
      <w:b/>
      <w:bCs/>
    </w:rPr>
  </w:style>
  <w:style w:type="paragraph" w:customStyle="1" w:styleId="Nagwek1">
    <w:name w:val="Nagłówek #1"/>
    <w:basedOn w:val="Standard"/>
    <w:pPr>
      <w:numPr>
        <w:numId w:val="1"/>
      </w:numPr>
      <w:shd w:val="clear" w:color="auto" w:fill="FFFFFF"/>
      <w:spacing w:line="0" w:lineRule="atLeast"/>
      <w:jc w:val="both"/>
      <w:outlineLvl w:val="0"/>
    </w:pPr>
    <w:rPr>
      <w:rFonts w:ascii="Arial" w:hAnsi="Arial" w:cs="Arial"/>
      <w:b/>
      <w:bCs/>
    </w:rPr>
  </w:style>
  <w:style w:type="paragraph" w:customStyle="1" w:styleId="2">
    <w:name w:val="2"/>
    <w:basedOn w:val="Standard"/>
    <w:pPr>
      <w:tabs>
        <w:tab w:val="left" w:pos="330"/>
        <w:tab w:val="right" w:leader="dot" w:pos="9628"/>
      </w:tabs>
      <w:spacing w:before="240" w:after="240" w:line="360" w:lineRule="auto"/>
      <w:jc w:val="both"/>
    </w:pPr>
    <w:rPr>
      <w:rFonts w:eastAsia="Times New Roman"/>
      <w:b/>
      <w:color w:val="76923C"/>
    </w:rPr>
  </w:style>
  <w:style w:type="paragraph" w:customStyle="1" w:styleId="Textbodyindent">
    <w:name w:val="Text body indent"/>
    <w:basedOn w:val="Standard"/>
    <w:pPr>
      <w:spacing w:after="120"/>
      <w:ind w:left="283"/>
    </w:pPr>
    <w:rPr>
      <w:rFonts w:eastAsia="Times New Roman"/>
      <w:lang w:eastAsia="pl-PL"/>
    </w:rPr>
  </w:style>
  <w:style w:type="paragraph" w:styleId="Poprawka">
    <w:name w:val="Revision"/>
    <w:pPr>
      <w:widowControl/>
      <w:spacing w:after="0" w:line="240" w:lineRule="auto"/>
    </w:pPr>
  </w:style>
  <w:style w:type="paragraph" w:customStyle="1" w:styleId="xmsobodytext">
    <w:name w:val="x_msobodytext"/>
    <w:basedOn w:val="Standard"/>
    <w:pPr>
      <w:spacing w:before="100" w:after="100"/>
    </w:pPr>
    <w:rPr>
      <w:lang w:eastAsia="pl-PL"/>
    </w:rPr>
  </w:style>
  <w:style w:type="paragraph" w:customStyle="1" w:styleId="Contents2">
    <w:name w:val="Contents 2"/>
    <w:basedOn w:val="Standard"/>
    <w:pPr>
      <w:tabs>
        <w:tab w:val="left" w:pos="1054"/>
        <w:tab w:val="right" w:leader="dot" w:pos="9848"/>
      </w:tabs>
      <w:spacing w:after="100"/>
      <w:ind w:left="220"/>
    </w:pPr>
  </w:style>
  <w:style w:type="paragraph" w:customStyle="1" w:styleId="Styl1">
    <w:name w:val="Styl1"/>
    <w:basedOn w:val="Nagwek2"/>
    <w:pPr>
      <w:jc w:val="both"/>
    </w:pPr>
    <w:rPr>
      <w:rFonts w:ascii="Times New Roman" w:hAnsi="Times New Roman"/>
      <w:i w:val="0"/>
      <w:iCs w:val="0"/>
    </w:rPr>
  </w:style>
  <w:style w:type="paragraph" w:customStyle="1" w:styleId="Footnote">
    <w:name w:val="Footnote"/>
    <w:basedOn w:val="Standard"/>
    <w:pPr>
      <w:suppressLineNumbers/>
      <w:ind w:left="283" w:hanging="283"/>
    </w:pPr>
    <w:rPr>
      <w:sz w:val="20"/>
      <w:szCs w:val="20"/>
    </w:rPr>
  </w:style>
  <w:style w:type="paragraph" w:customStyle="1" w:styleId="CWListaCharZnak">
    <w:name w:val="CW_Lista Char Znak"/>
    <w:basedOn w:val="Standard"/>
    <w:pPr>
      <w:ind w:left="720"/>
    </w:pPr>
    <w:rPr>
      <w:rFonts w:ascii="Calibri" w:eastAsia="Calibri" w:hAnsi="Calibri"/>
    </w:rPr>
  </w:style>
  <w:style w:type="character" w:customStyle="1" w:styleId="Nagwek1Znak">
    <w:name w:val="Nagłówek 1 Znak"/>
    <w:basedOn w:val="Domylnaczcionkaakapitu"/>
    <w:qFormat/>
    <w:rPr>
      <w:rFonts w:ascii="Cambria" w:hAnsi="Cambria"/>
      <w:b/>
      <w:bCs/>
      <w:color w:val="365F91"/>
      <w:sz w:val="28"/>
      <w:szCs w:val="28"/>
    </w:rPr>
  </w:style>
  <w:style w:type="character" w:customStyle="1" w:styleId="Nagwek2Znak">
    <w:name w:val="Nagłówek 2 Znak"/>
    <w:basedOn w:val="Domylnaczcionkaakapitu"/>
    <w:qFormat/>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qFormat/>
    <w:rPr>
      <w:rFonts w:ascii="Calibri Light" w:eastAsia="Times New Roman" w:hAnsi="Calibri Light" w:cs="Times New Roman"/>
      <w:color w:val="1F4D78"/>
      <w:sz w:val="24"/>
      <w:szCs w:val="24"/>
    </w:rPr>
  </w:style>
  <w:style w:type="character" w:customStyle="1" w:styleId="Nagwek6Znak">
    <w:name w:val="Nagłówek 6 Znak"/>
    <w:basedOn w:val="Domylnaczcionkaakapitu"/>
    <w:qFormat/>
    <w:rPr>
      <w:rFonts w:ascii="Cambria" w:hAnsi="Cambria"/>
      <w:color w:val="243F60"/>
    </w:rPr>
  </w:style>
  <w:style w:type="character" w:customStyle="1" w:styleId="Nagwek7Znak">
    <w:name w:val="Nagłówek 7 Znak"/>
    <w:basedOn w:val="Domylnaczcionkaakapitu"/>
    <w:qFormat/>
    <w:rPr>
      <w:rFonts w:ascii="Tahoma" w:eastAsia="Times New Roman" w:hAnsi="Tahoma" w:cs="Times New Roman"/>
      <w:b/>
      <w:sz w:val="20"/>
      <w:szCs w:val="20"/>
      <w:lang w:eastAsia="pl-PL"/>
    </w:rPr>
  </w:style>
  <w:style w:type="character" w:customStyle="1" w:styleId="Nagwek8Znak">
    <w:name w:val="Nagłówek 8 Znak"/>
    <w:basedOn w:val="Domylnaczcionkaakapitu"/>
    <w:qFormat/>
    <w:rPr>
      <w:rFonts w:ascii="Cambria" w:hAnsi="Cambria"/>
      <w:color w:val="272727"/>
      <w:sz w:val="21"/>
      <w:szCs w:val="21"/>
    </w:rPr>
  </w:style>
  <w:style w:type="character" w:customStyle="1" w:styleId="Nagwek9Znak">
    <w:name w:val="Nagłówek 9 Znak"/>
    <w:basedOn w:val="Domylnaczcionkaakapitu"/>
    <w:qFormat/>
    <w:rPr>
      <w:rFonts w:ascii="Cambria" w:hAnsi="Cambria"/>
      <w:i/>
      <w:iCs/>
      <w:color w:val="272727"/>
      <w:sz w:val="21"/>
      <w:szCs w:val="21"/>
    </w:rPr>
  </w:style>
  <w:style w:type="character" w:customStyle="1" w:styleId="Internetlink">
    <w:name w:val="Internet link"/>
    <w:basedOn w:val="Domylnaczcionkaakapitu"/>
    <w:rPr>
      <w:color w:val="0000FF"/>
      <w:u w:val="single"/>
    </w:rPr>
  </w:style>
  <w:style w:type="character" w:customStyle="1" w:styleId="NagwekZnak">
    <w:name w:val="Nagłówek Znak"/>
    <w:basedOn w:val="Domylnaczcionkaakapitu"/>
    <w:uiPriority w:val="99"/>
    <w:qFormat/>
  </w:style>
  <w:style w:type="character" w:customStyle="1" w:styleId="StopkaZnak">
    <w:name w:val="Stopka Znak"/>
    <w:basedOn w:val="Domylnaczcionkaakapitu"/>
    <w:uiPriority w:val="99"/>
    <w:qFormat/>
  </w:style>
  <w:style w:type="character" w:customStyle="1" w:styleId="TekstdymkaZnak">
    <w:name w:val="Tekst dymka Znak"/>
    <w:basedOn w:val="Domylnaczcionkaakapitu"/>
    <w:uiPriority w:val="99"/>
    <w:qFormat/>
    <w:rPr>
      <w:rFonts w:ascii="Tahoma" w:hAnsi="Tahoma" w:cs="Tahoma"/>
      <w:sz w:val="16"/>
      <w:szCs w:val="16"/>
    </w:rPr>
  </w:style>
  <w:style w:type="character" w:customStyle="1" w:styleId="TekstprzypisudolnegoZnak">
    <w:name w:val="Tekst przypisu dolnego Znak"/>
    <w:aliases w:val="Podrozdział Znak,Tekst przypisu Znak Znak"/>
    <w:basedOn w:val="Domylnaczcionkaakapitu"/>
    <w:qFormat/>
    <w:rPr>
      <w:rFonts w:ascii="Tahoma" w:eastAsia="Times New Roman" w:hAnsi="Tahoma" w:cs="Times New Roman"/>
      <w:sz w:val="20"/>
      <w:szCs w:val="20"/>
      <w:lang w:eastAsia="pl-PL"/>
    </w:rPr>
  </w:style>
  <w:style w:type="character" w:styleId="Odwoanieprzypisudolnego">
    <w:name w:val="footnote reference"/>
    <w:basedOn w:val="Domylnaczcionkaakapitu"/>
    <w:rPr>
      <w:rFonts w:cs="Times New Roman"/>
      <w:position w:val="0"/>
      <w:sz w:val="20"/>
      <w:vertAlign w:val="superscript"/>
    </w:rPr>
  </w:style>
  <w:style w:type="character" w:customStyle="1" w:styleId="Teksttreci40">
    <w:name w:val="Tekst treści (4)_"/>
    <w:qFormat/>
    <w:rPr>
      <w:rFonts w:ascii="Verdana" w:hAnsi="Verdana"/>
      <w:sz w:val="19"/>
    </w:rPr>
  </w:style>
  <w:style w:type="character" w:customStyle="1" w:styleId="FontStyle37">
    <w:name w:val="Font Style37"/>
    <w:qFormat/>
    <w:rPr>
      <w:rFonts w:ascii="Arial" w:hAnsi="Arial" w:cs="Arial"/>
      <w:sz w:val="20"/>
      <w:szCs w:val="20"/>
    </w:rPr>
  </w:style>
  <w:style w:type="character" w:customStyle="1" w:styleId="FootnoteSymbol">
    <w:name w:val="Footnote Symbol"/>
    <w:rPr>
      <w:position w:val="0"/>
      <w:vertAlign w:val="superscript"/>
    </w:rPr>
  </w:style>
  <w:style w:type="character" w:customStyle="1" w:styleId="Odwoanieprzypisudolnego4">
    <w:name w:val="Odwołanie przypisu dolnego4"/>
    <w:qFormat/>
    <w:rPr>
      <w:position w:val="0"/>
      <w:vertAlign w:val="superscript"/>
    </w:rPr>
  </w:style>
  <w:style w:type="character" w:customStyle="1" w:styleId="DeltaViewInsertion">
    <w:name w:val="DeltaView Insertion"/>
    <w:qFormat/>
    <w:rPr>
      <w:b/>
      <w:i/>
      <w:spacing w:val="0"/>
    </w:rPr>
  </w:style>
  <w:style w:type="character" w:customStyle="1" w:styleId="Odwoanieprzypisudolnego6">
    <w:name w:val="Odwołanie przypisu dolnego6"/>
    <w:qFormat/>
    <w:rPr>
      <w:position w:val="0"/>
      <w:vertAlign w:val="superscript"/>
    </w:rPr>
  </w:style>
  <w:style w:type="character" w:customStyle="1" w:styleId="TekstpodstawowyZnak">
    <w:name w:val="Tekst podstawowy Znak"/>
    <w:basedOn w:val="Domylnaczcionkaakapitu"/>
    <w:link w:val="Tekstpodstawowy"/>
    <w:uiPriority w:val="99"/>
    <w:qFormat/>
    <w:rPr>
      <w:rFonts w:ascii="Times New Roman" w:eastAsia="Lucida Sans Unicode" w:hAnsi="Times New Roman" w:cs="Times New Roman"/>
      <w:kern w:val="3"/>
      <w:sz w:val="24"/>
      <w:szCs w:val="24"/>
      <w:lang w:eastAsia="zh-CN"/>
    </w:rPr>
  </w:style>
  <w:style w:type="character" w:customStyle="1" w:styleId="AkapitzlistZnak">
    <w:name w:val="Akapit z listą Znak"/>
    <w:aliases w:val="CW_Lista Znak,Normalny1 Znak,Akapit z listą3 Znak,Akapit z listą31 Znak,Wypunktowanie Znak,L1 Znak,Numerowanie Znak,Akapit z listą5 Znak"/>
    <w:uiPriority w:val="34"/>
    <w:qFormat/>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uiPriority w:val="99"/>
    <w:qFormat/>
    <w:rPr>
      <w:sz w:val="20"/>
      <w:szCs w:val="20"/>
    </w:rPr>
  </w:style>
  <w:style w:type="character" w:customStyle="1" w:styleId="TematkomentarzaZnak">
    <w:name w:val="Temat komentarza Znak"/>
    <w:basedOn w:val="TekstkomentarzaZnak"/>
    <w:uiPriority w:val="99"/>
    <w:qFormat/>
    <w:rPr>
      <w:b/>
      <w:bCs/>
      <w:sz w:val="20"/>
      <w:szCs w:val="20"/>
    </w:rPr>
  </w:style>
  <w:style w:type="character" w:customStyle="1" w:styleId="ZwykytekstZnak">
    <w:name w:val="Zwykły tekst Znak"/>
    <w:basedOn w:val="Domylnaczcionkaakapitu"/>
    <w:uiPriority w:val="99"/>
    <w:qFormat/>
    <w:rPr>
      <w:rFonts w:ascii="Courier New" w:eastAsia="Times New Roman" w:hAnsi="Courier New" w:cs="Bookman Old Style"/>
      <w:sz w:val="20"/>
      <w:szCs w:val="20"/>
      <w:lang w:eastAsia="pl-PL"/>
    </w:rPr>
  </w:style>
  <w:style w:type="character" w:customStyle="1" w:styleId="BezodstpwZnak">
    <w:name w:val="Bez odstępów Znak"/>
    <w:uiPriority w:val="99"/>
    <w:qFormat/>
    <w:rPr>
      <w:rFonts w:ascii="Times New Roman" w:eastAsia="Lucida Sans Unicode" w:hAnsi="Times New Roman" w:cs="Times New Roman"/>
      <w:kern w:val="3"/>
      <w:sz w:val="24"/>
      <w:szCs w:val="24"/>
      <w:lang w:eastAsia="zh-CN"/>
    </w:rPr>
  </w:style>
  <w:style w:type="character" w:customStyle="1" w:styleId="alb">
    <w:name w:val="a_lb"/>
    <w:basedOn w:val="Domylnaczcionkaakapitu"/>
    <w:qFormat/>
  </w:style>
  <w:style w:type="character" w:customStyle="1" w:styleId="Tekstpodstawowywcity3Znak">
    <w:name w:val="Tekst podstawowy wcięty 3 Znak"/>
    <w:basedOn w:val="Domylnaczcionkaakapitu"/>
    <w:uiPriority w:val="99"/>
    <w:qFormat/>
    <w:rPr>
      <w:sz w:val="16"/>
      <w:szCs w:val="16"/>
    </w:rPr>
  </w:style>
  <w:style w:type="character" w:customStyle="1" w:styleId="x-base-text">
    <w:name w:val="x-base-text"/>
    <w:qFormat/>
  </w:style>
  <w:style w:type="character" w:customStyle="1" w:styleId="x-base-nazwa2">
    <w:name w:val="x-base-nazwa2"/>
    <w:qFormat/>
    <w:rPr>
      <w:b/>
    </w:rPr>
  </w:style>
  <w:style w:type="character" w:customStyle="1" w:styleId="Tekstpodstawowy3Znak">
    <w:name w:val="Tekst podstawowy 3 Znak"/>
    <w:basedOn w:val="Domylnaczcionkaakapitu"/>
    <w:uiPriority w:val="99"/>
    <w:qFormat/>
    <w:rPr>
      <w:rFonts w:ascii="Times New Roman" w:eastAsia="Times New Roman" w:hAnsi="Times New Roman" w:cs="Times New Roman"/>
      <w:sz w:val="16"/>
      <w:szCs w:val="16"/>
      <w:lang w:eastAsia="pl-PL"/>
    </w:rPr>
  </w:style>
  <w:style w:type="character" w:customStyle="1" w:styleId="CytatintensywnyZnak">
    <w:name w:val="Cytat intensywny Znak"/>
    <w:basedOn w:val="Domylnaczcionkaakapitu"/>
    <w:uiPriority w:val="30"/>
    <w:qFormat/>
    <w:rPr>
      <w:rFonts w:ascii="Times New Roman" w:eastAsia="Times New Roman" w:hAnsi="Times New Roman" w:cs="Times New Roman"/>
      <w:i/>
      <w:iCs/>
      <w:color w:val="5B9BD5"/>
      <w:sz w:val="24"/>
      <w:szCs w:val="24"/>
      <w:lang w:eastAsia="pl-PL"/>
    </w:rPr>
  </w:style>
  <w:style w:type="character" w:styleId="Tekstzastpczy">
    <w:name w:val="Placeholder Text"/>
    <w:basedOn w:val="Domylnaczcionkaakapitu"/>
    <w:uiPriority w:val="99"/>
    <w:qFormat/>
    <w:rPr>
      <w:color w:val="808080"/>
    </w:rPr>
  </w:style>
  <w:style w:type="character" w:styleId="UyteHipercze">
    <w:name w:val="FollowedHyperlink"/>
    <w:basedOn w:val="Domylnaczcionkaakapitu"/>
    <w:rPr>
      <w:color w:val="800080"/>
      <w:u w:val="single"/>
    </w:rPr>
  </w:style>
  <w:style w:type="character" w:customStyle="1" w:styleId="TekstprzypisukocowegoZnak">
    <w:name w:val="Tekst przypisu końcowego Znak"/>
    <w:basedOn w:val="Domylnaczcionkaakapitu"/>
    <w:uiPriority w:val="99"/>
    <w:qFormat/>
    <w:rPr>
      <w:sz w:val="20"/>
      <w:szCs w:val="20"/>
    </w:rPr>
  </w:style>
  <w:style w:type="character" w:styleId="Odwoanieprzypisukocowego">
    <w:name w:val="endnote reference"/>
    <w:basedOn w:val="Domylnaczcionkaakapitu"/>
    <w:rPr>
      <w:position w:val="0"/>
      <w:vertAlign w:val="superscript"/>
    </w:rPr>
  </w:style>
  <w:style w:type="character" w:customStyle="1" w:styleId="Tekstpodstawowy2Znak">
    <w:name w:val="Tekst podstawowy 2 Znak"/>
    <w:basedOn w:val="Domylnaczcionkaakapitu"/>
  </w:style>
  <w:style w:type="character" w:customStyle="1" w:styleId="pktZnak">
    <w:name w:val="pkt Znak"/>
    <w:rPr>
      <w:rFonts w:ascii="Times New Roman" w:eastAsia="Times New Roman" w:hAnsi="Times New Roman" w:cs="Times New Roman"/>
      <w:sz w:val="20"/>
      <w:szCs w:val="20"/>
      <w:lang w:eastAsia="pl-PL"/>
    </w:rPr>
  </w:style>
  <w:style w:type="character" w:styleId="Uwydatnienie">
    <w:name w:val="Emphasis"/>
    <w:rPr>
      <w:rFonts w:cs="Times New Roman"/>
      <w:i/>
      <w:iCs/>
    </w:rPr>
  </w:style>
  <w:style w:type="character" w:customStyle="1" w:styleId="Tekstpodstawowywcity2Znak">
    <w:name w:val="Tekst podstawowy wcięty 2 Znak"/>
    <w:basedOn w:val="Domylnaczcionkaakapitu"/>
  </w:style>
  <w:style w:type="character" w:customStyle="1" w:styleId="Teksttreci20">
    <w:name w:val="Tekst treści (2)_"/>
    <w:basedOn w:val="Domylnaczcionkaakapitu"/>
    <w:rPr>
      <w:rFonts w:ascii="Arial Narrow" w:eastAsia="Arial Narrow" w:hAnsi="Arial Narrow" w:cs="Arial Narrow"/>
      <w:sz w:val="21"/>
      <w:szCs w:val="21"/>
    </w:rPr>
  </w:style>
  <w:style w:type="character" w:customStyle="1" w:styleId="Teksttreci2Pogrubienie">
    <w:name w:val="Tekst treści (2) + Pogrubienie"/>
    <w:basedOn w:val="Teksttreci20"/>
    <w:rPr>
      <w:rFonts w:ascii="Arial Narrow" w:eastAsia="Arial Narrow" w:hAnsi="Arial Narrow" w:cs="Arial Narrow"/>
      <w:b/>
      <w:bCs/>
      <w:color w:val="000000"/>
      <w:spacing w:val="0"/>
      <w:position w:val="0"/>
      <w:sz w:val="21"/>
      <w:szCs w:val="21"/>
      <w:vertAlign w:val="subscript"/>
      <w:lang w:val="pl-PL" w:eastAsia="pl-PL" w:bidi="pl-PL"/>
    </w:rPr>
  </w:style>
  <w:style w:type="character" w:customStyle="1" w:styleId="Nagweklubstopka">
    <w:name w:val="Nagłówek lub stopka_"/>
    <w:basedOn w:val="Domylnaczcionkaakapitu"/>
    <w:rPr>
      <w:rFonts w:ascii="Arial" w:eastAsia="Arial" w:hAnsi="Arial" w:cs="Arial"/>
      <w:b/>
      <w:bCs/>
      <w:i w:val="0"/>
      <w:iCs w:val="0"/>
      <w:caps w:val="0"/>
      <w:smallCaps w:val="0"/>
      <w:strike w:val="0"/>
      <w:dstrike w:val="0"/>
      <w:spacing w:val="50"/>
      <w:sz w:val="13"/>
      <w:szCs w:val="13"/>
      <w:u w:val="none"/>
    </w:rPr>
  </w:style>
  <w:style w:type="character" w:customStyle="1" w:styleId="Nagweklubstopka0">
    <w:name w:val="Nagłówek lub stopka"/>
    <w:basedOn w:val="Nagweklubstopka"/>
    <w:rPr>
      <w:rFonts w:ascii="Arial" w:eastAsia="Arial" w:hAnsi="Arial" w:cs="Arial"/>
      <w:b/>
      <w:bCs/>
      <w:i w:val="0"/>
      <w:iCs w:val="0"/>
      <w:caps w:val="0"/>
      <w:smallCaps w:val="0"/>
      <w:strike w:val="0"/>
      <w:dstrike w:val="0"/>
      <w:color w:val="000000"/>
      <w:spacing w:val="50"/>
      <w:w w:val="100"/>
      <w:position w:val="0"/>
      <w:sz w:val="13"/>
      <w:szCs w:val="13"/>
      <w:u w:val="none"/>
      <w:vertAlign w:val="subscript"/>
      <w:lang w:val="pl-PL" w:eastAsia="pl-PL" w:bidi="pl-PL"/>
    </w:rPr>
  </w:style>
  <w:style w:type="character" w:customStyle="1" w:styleId="Nagweklubstopka95ptBezpogrubieniaKursywaOdstpy0pt">
    <w:name w:val="Nagłówek lub stopka + 9;5 pt;Bez pogrubienia;Kursywa;Odstępy 0 pt"/>
    <w:basedOn w:val="Nagweklubstopka"/>
    <w:rPr>
      <w:rFonts w:ascii="Arial" w:eastAsia="Arial" w:hAnsi="Arial" w:cs="Arial"/>
      <w:b/>
      <w:bCs/>
      <w:i/>
      <w:iCs/>
      <w:caps w:val="0"/>
      <w:smallCaps w:val="0"/>
      <w:strike w:val="0"/>
      <w:dstrike w:val="0"/>
      <w:color w:val="000000"/>
      <w:spacing w:val="0"/>
      <w:w w:val="100"/>
      <w:position w:val="0"/>
      <w:sz w:val="19"/>
      <w:szCs w:val="19"/>
      <w:u w:val="none"/>
      <w:vertAlign w:val="subscript"/>
      <w:lang w:val="pl-PL" w:eastAsia="pl-PL" w:bidi="pl-PL"/>
    </w:rPr>
  </w:style>
  <w:style w:type="character" w:customStyle="1" w:styleId="Nagwek21">
    <w:name w:val="Nagłówek #2_"/>
    <w:basedOn w:val="Domylnaczcionkaakapitu"/>
    <w:rPr>
      <w:rFonts w:ascii="Verdana" w:eastAsia="Verdana" w:hAnsi="Verdana" w:cs="Verdana"/>
      <w:b/>
      <w:bCs/>
    </w:rPr>
  </w:style>
  <w:style w:type="character" w:customStyle="1" w:styleId="markedcontent">
    <w:name w:val="markedcontent"/>
    <w:basedOn w:val="Domylnaczcionkaakapitu"/>
  </w:style>
  <w:style w:type="character" w:customStyle="1" w:styleId="Teksttreci2BookmanOldStyle6pt">
    <w:name w:val="Tekst treści (2) + Bookman Old Style;6 pt"/>
    <w:basedOn w:val="Teksttreci20"/>
    <w:rPr>
      <w:rFonts w:ascii="Bookman Old Style" w:eastAsia="Bookman Old Style" w:hAnsi="Bookman Old Style" w:cs="Bookman Old Style"/>
      <w:b w:val="0"/>
      <w:bCs w:val="0"/>
      <w:i w:val="0"/>
      <w:iCs w:val="0"/>
      <w:caps w:val="0"/>
      <w:smallCaps w:val="0"/>
      <w:strike w:val="0"/>
      <w:dstrike w:val="0"/>
      <w:color w:val="000000"/>
      <w:spacing w:val="0"/>
      <w:w w:val="100"/>
      <w:position w:val="0"/>
      <w:sz w:val="12"/>
      <w:szCs w:val="12"/>
      <w:u w:val="none"/>
      <w:vertAlign w:val="subscript"/>
      <w:lang w:val="pl-PL" w:eastAsia="pl-PL" w:bidi="pl-PL"/>
    </w:rPr>
  </w:style>
  <w:style w:type="character" w:customStyle="1" w:styleId="Nagwek11">
    <w:name w:val="Nagłówek #1_"/>
    <w:basedOn w:val="Domylnaczcionkaakapitu"/>
    <w:rPr>
      <w:rFonts w:ascii="Arial" w:eastAsia="Arial" w:hAnsi="Arial" w:cs="Arial"/>
      <w:b/>
      <w:bCs/>
    </w:rPr>
  </w:style>
  <w:style w:type="character" w:customStyle="1" w:styleId="Nagwek3Znak1">
    <w:name w:val="Nagłówek 3 Znak1"/>
    <w:basedOn w:val="Domylnaczcionkaakapitu"/>
    <w:rPr>
      <w:rFonts w:ascii="Cambria" w:hAnsi="Cambria"/>
      <w:color w:val="243F60"/>
      <w:sz w:val="24"/>
      <w:szCs w:val="24"/>
    </w:rPr>
  </w:style>
  <w:style w:type="character" w:customStyle="1" w:styleId="TekstpodstawowywcityZnak">
    <w:name w:val="Tekst podstawowy wcięty Znak"/>
    <w:basedOn w:val="Domylnaczcionkaakapitu"/>
    <w:link w:val="Tekstpodstawowywcity"/>
    <w:uiPriority w:val="99"/>
    <w:qFormat/>
    <w:rPr>
      <w:rFonts w:ascii="Times New Roman" w:eastAsia="Times New Roman" w:hAnsi="Times New Roman" w:cs="Times New Roman"/>
      <w:sz w:val="24"/>
      <w:szCs w:val="24"/>
      <w:lang w:eastAsia="pl-PL"/>
    </w:rPr>
  </w:style>
  <w:style w:type="character" w:customStyle="1" w:styleId="xcontentpasted1">
    <w:name w:val="x_contentpasted1"/>
    <w:basedOn w:val="Domylnaczcionkaakapitu"/>
  </w:style>
  <w:style w:type="character" w:customStyle="1" w:styleId="contentpasted0">
    <w:name w:val="contentpasted0"/>
    <w:basedOn w:val="Domylnaczcionkaakapitu"/>
  </w:style>
  <w:style w:type="character" w:customStyle="1" w:styleId="ListLabel1">
    <w:name w:val="ListLabel 1"/>
    <w:rPr>
      <w:rFonts w:cs="Times New Roman"/>
      <w:b w:val="0"/>
      <w:i w:val="0"/>
    </w:rPr>
  </w:style>
  <w:style w:type="character" w:customStyle="1" w:styleId="ListLabel2">
    <w:name w:val="ListLabel 2"/>
    <w:rPr>
      <w:rFonts w:eastAsia="Times New Roman" w:cs="Verdana,Bold"/>
      <w:b/>
      <w:color w:val="000000"/>
      <w:u w:val="single"/>
    </w:rPr>
  </w:style>
  <w:style w:type="character" w:customStyle="1" w:styleId="ListLabel3">
    <w:name w:val="ListLabel 3"/>
    <w:rPr>
      <w:rFonts w:cs="Times New Roman"/>
      <w:color w:val="00000A"/>
    </w:rPr>
  </w:style>
  <w:style w:type="character" w:customStyle="1" w:styleId="ListLabel4">
    <w:name w:val="ListLabel 4"/>
    <w:rPr>
      <w:rFonts w:eastAsia="Times New Roman"/>
    </w:rPr>
  </w:style>
  <w:style w:type="character" w:customStyle="1" w:styleId="ListLabel5">
    <w:name w:val="ListLabel 5"/>
    <w:rPr>
      <w:rFonts w:cs="Calibri"/>
    </w:rPr>
  </w:style>
  <w:style w:type="character" w:customStyle="1" w:styleId="ListLabel6">
    <w:name w:val="ListLabel 6"/>
    <w:rPr>
      <w:b w:val="0"/>
      <w:color w:val="00000A"/>
    </w:rPr>
  </w:style>
  <w:style w:type="character" w:customStyle="1" w:styleId="ListLabel7">
    <w:name w:val="ListLabel 7"/>
    <w:rPr>
      <w:rFonts w:cs="Arial"/>
    </w:rPr>
  </w:style>
  <w:style w:type="character" w:customStyle="1" w:styleId="ListLabel8">
    <w:name w:val="ListLabel 8"/>
    <w:rPr>
      <w:b w:val="0"/>
    </w:rPr>
  </w:style>
  <w:style w:type="character" w:customStyle="1" w:styleId="ListLabel9">
    <w:name w:val="ListLabel 9"/>
    <w:rPr>
      <w:rFonts w:cs="Arial"/>
      <w:color w:val="00000A"/>
      <w:sz w:val="18"/>
    </w:rPr>
  </w:style>
  <w:style w:type="character" w:customStyle="1" w:styleId="ListLabel10">
    <w:name w:val="ListLabel 10"/>
    <w:rPr>
      <w:rFonts w:cs="Times New Roman"/>
      <w:b w:val="0"/>
      <w:sz w:val="24"/>
      <w:szCs w:val="24"/>
    </w:rPr>
  </w:style>
  <w:style w:type="character" w:customStyle="1" w:styleId="ListLabel11">
    <w:name w:val="ListLabel 11"/>
    <w:rPr>
      <w:rFonts w:cs="Calibri"/>
      <w:color w:val="00000A"/>
    </w:rPr>
  </w:style>
  <w:style w:type="character" w:customStyle="1" w:styleId="ListLabel12">
    <w:name w:val="ListLabel 12"/>
    <w:rPr>
      <w:rFonts w:cs="Arial"/>
      <w:b w:val="0"/>
      <w:i w:val="0"/>
      <w:color w:val="00000A"/>
    </w:rPr>
  </w:style>
  <w:style w:type="character" w:customStyle="1" w:styleId="ListLabel13">
    <w:name w:val="ListLabel 13"/>
    <w:rPr>
      <w:rFonts w:cs="Times New Roman"/>
      <w:b w:val="0"/>
      <w:i w:val="0"/>
      <w:color w:val="00000A"/>
      <w:sz w:val="24"/>
      <w:szCs w:val="24"/>
    </w:rPr>
  </w:style>
  <w:style w:type="character" w:customStyle="1" w:styleId="ListLabel14">
    <w:name w:val="ListLabel 14"/>
    <w:rPr>
      <w:rFonts w:cs="Arial"/>
      <w:color w:val="00000A"/>
    </w:rPr>
  </w:style>
  <w:style w:type="character" w:customStyle="1" w:styleId="ListLabel15">
    <w:name w:val="ListLabel 15"/>
    <w:rPr>
      <w:rFonts w:cs="Times New Roman"/>
      <w:b w:val="0"/>
    </w:rPr>
  </w:style>
  <w:style w:type="character" w:customStyle="1" w:styleId="ListLabel16">
    <w:name w:val="ListLabel 16"/>
    <w:rPr>
      <w:rFonts w:cs="Times New Roman"/>
      <w:i w:val="0"/>
    </w:rPr>
  </w:style>
  <w:style w:type="character" w:customStyle="1" w:styleId="ListLabel17">
    <w:name w:val="ListLabel 17"/>
    <w:rPr>
      <w:rFonts w:cs="Courier New"/>
    </w:rPr>
  </w:style>
  <w:style w:type="character" w:customStyle="1" w:styleId="ListLabel18">
    <w:name w:val="ListLabel 18"/>
    <w:rPr>
      <w:rFonts w:cs="Symbol"/>
    </w:rPr>
  </w:style>
  <w:style w:type="character" w:customStyle="1" w:styleId="ListLabel19">
    <w:name w:val="ListLabel 19"/>
    <w:rPr>
      <w:rFonts w:cs="Arial"/>
      <w:b w:val="0"/>
      <w:color w:val="00000A"/>
    </w:rPr>
  </w:style>
  <w:style w:type="character" w:customStyle="1" w:styleId="ListLabel20">
    <w:name w:val="ListLabel 20"/>
    <w:rPr>
      <w:rFonts w:cs="Times New Roman"/>
    </w:rPr>
  </w:style>
  <w:style w:type="character" w:customStyle="1" w:styleId="ListLabel21">
    <w:name w:val="ListLabel 21"/>
    <w:rPr>
      <w:b w:val="0"/>
      <w:sz w:val="18"/>
      <w:szCs w:val="18"/>
    </w:rPr>
  </w:style>
  <w:style w:type="character" w:customStyle="1" w:styleId="ListLabel22">
    <w:name w:val="ListLabel 22"/>
    <w:rPr>
      <w:rFonts w:cs="Times New Roman"/>
      <w:b w:val="0"/>
      <w:sz w:val="24"/>
    </w:rPr>
  </w:style>
  <w:style w:type="character" w:customStyle="1" w:styleId="ListLabel23">
    <w:name w:val="ListLabel 23"/>
    <w:rPr>
      <w:rFonts w:cs="Times New Roman"/>
      <w:sz w:val="24"/>
    </w:rPr>
  </w:style>
  <w:style w:type="character" w:customStyle="1" w:styleId="ListLabel24">
    <w:name w:val="ListLabel 24"/>
    <w:rPr>
      <w:rFonts w:cs="Times New Roman"/>
      <w:w w:val="99"/>
      <w:lang w:val="pl-PL" w:eastAsia="en-US" w:bidi="ar-SA"/>
    </w:rPr>
  </w:style>
  <w:style w:type="character" w:customStyle="1" w:styleId="ListLabel25">
    <w:name w:val="ListLabel 25"/>
    <w:rPr>
      <w:b w:val="0"/>
      <w:bCs/>
    </w:rPr>
  </w:style>
  <w:style w:type="character" w:customStyle="1" w:styleId="ListLabel26">
    <w:name w:val="ListLabel 26"/>
    <w:rPr>
      <w:b/>
    </w:rPr>
  </w:style>
  <w:style w:type="character" w:customStyle="1" w:styleId="ListLabel27">
    <w:name w:val="ListLabel 27"/>
    <w:rPr>
      <w:rFonts w:cs="Times New Roman"/>
      <w:sz w:val="24"/>
      <w:szCs w:val="24"/>
    </w:rPr>
  </w:style>
  <w:style w:type="character" w:customStyle="1" w:styleId="ListLabel28">
    <w:name w:val="ListLabel 28"/>
    <w:rPr>
      <w:b w:val="0"/>
      <w:i w:val="0"/>
      <w:color w:val="00000A"/>
    </w:rPr>
  </w:style>
  <w:style w:type="character" w:customStyle="1" w:styleId="ListLabel29">
    <w:name w:val="ListLabel 29"/>
    <w:rPr>
      <w:b w:val="0"/>
      <w:color w:val="000000"/>
    </w:rPr>
  </w:style>
  <w:style w:type="character" w:customStyle="1" w:styleId="ListLabel30">
    <w:name w:val="ListLabel 30"/>
    <w:rPr>
      <w:b w:val="0"/>
      <w:i w:val="0"/>
    </w:rPr>
  </w:style>
  <w:style w:type="character" w:customStyle="1" w:styleId="ListLabel31">
    <w:name w:val="ListLabel 31"/>
    <w:rPr>
      <w:rFonts w:cs="Times New Roman"/>
      <w:b w:val="0"/>
      <w:i w:val="0"/>
      <w:sz w:val="24"/>
      <w:szCs w:val="24"/>
    </w:rPr>
  </w:style>
  <w:style w:type="character" w:customStyle="1" w:styleId="ListLabel32">
    <w:name w:val="ListLabel 32"/>
    <w:rPr>
      <w:rFonts w:cs="Times New Roman"/>
      <w:b w:val="0"/>
      <w:i w:val="0"/>
      <w:sz w:val="24"/>
      <w:szCs w:val="24"/>
      <w:u w:val="none"/>
    </w:rPr>
  </w:style>
  <w:style w:type="character" w:customStyle="1" w:styleId="ListLabel33">
    <w:name w:val="ListLabel 33"/>
    <w:rPr>
      <w:color w:val="00000A"/>
    </w:rPr>
  </w:style>
  <w:style w:type="character" w:customStyle="1" w:styleId="ListLabel34">
    <w:name w:val="ListLabel 34"/>
    <w:rPr>
      <w:color w:val="00000A"/>
      <w:spacing w:val="-2"/>
      <w:kern w:val="3"/>
      <w:position w:val="-12"/>
      <w:vertAlign w:val="baseline"/>
    </w:rPr>
  </w:style>
  <w:style w:type="character" w:customStyle="1" w:styleId="ListLabel35">
    <w:name w:val="ListLabel 35"/>
    <w:rPr>
      <w:rFonts w:cs="Times New Roman"/>
      <w:b w:val="0"/>
      <w:color w:val="00000A"/>
    </w:rPr>
  </w:style>
  <w:style w:type="character" w:customStyle="1" w:styleId="ListLabel36">
    <w:name w:val="ListLabel 36"/>
    <w:rPr>
      <w:b w:val="0"/>
      <w:bCs/>
      <w:sz w:val="24"/>
    </w:rPr>
  </w:style>
  <w:style w:type="character" w:customStyle="1" w:styleId="ListLabel37">
    <w:name w:val="ListLabel 37"/>
    <w:rPr>
      <w:u w:val="none"/>
    </w:rPr>
  </w:style>
  <w:style w:type="character" w:customStyle="1" w:styleId="ListLabel38">
    <w:name w:val="ListLabel 38"/>
    <w:rPr>
      <w:sz w:val="24"/>
      <w:szCs w:val="24"/>
    </w:rPr>
  </w:style>
  <w:style w:type="character" w:customStyle="1" w:styleId="ListLabel39">
    <w:name w:val="ListLabel 39"/>
    <w:rPr>
      <w:b w:val="0"/>
      <w:i w:val="0"/>
      <w:sz w:val="20"/>
    </w:rPr>
  </w:style>
  <w:style w:type="character" w:customStyle="1" w:styleId="ListLabel40">
    <w:name w:val="ListLabel 40"/>
    <w:rPr>
      <w:b w:val="0"/>
      <w:color w:val="00000A"/>
      <w:sz w:val="24"/>
      <w:szCs w:val="24"/>
    </w:rPr>
  </w:style>
  <w:style w:type="character" w:customStyle="1" w:styleId="ListLabel41">
    <w:name w:val="ListLabel 41"/>
    <w:rPr>
      <w:b w:val="0"/>
      <w:sz w:val="24"/>
      <w:szCs w:val="24"/>
    </w:rPr>
  </w:style>
  <w:style w:type="character" w:customStyle="1" w:styleId="ListLabel42">
    <w:name w:val="ListLabel 42"/>
    <w:rPr>
      <w:b/>
      <w:sz w:val="24"/>
    </w:rPr>
  </w:style>
  <w:style w:type="character" w:customStyle="1" w:styleId="ListLabel43">
    <w:name w:val="ListLabel 43"/>
    <w:rPr>
      <w:b w:val="0"/>
      <w:sz w:val="24"/>
    </w:rPr>
  </w:style>
  <w:style w:type="character" w:customStyle="1" w:styleId="ListLabel44">
    <w:name w:val="ListLabel 44"/>
    <w:rPr>
      <w:rFonts w:eastAsia="Times New Roman"/>
      <w:b/>
    </w:rPr>
  </w:style>
  <w:style w:type="character" w:customStyle="1" w:styleId="ListLabel45">
    <w:name w:val="ListLabel 45"/>
    <w:rPr>
      <w:rFonts w:cs="Times New Roman"/>
      <w:sz w:val="22"/>
      <w:szCs w:val="22"/>
    </w:rPr>
  </w:style>
  <w:style w:type="character" w:customStyle="1" w:styleId="Footnoteanchor">
    <w:name w:val="Footnote anchor"/>
    <w:rPr>
      <w:position w:val="0"/>
      <w:vertAlign w:val="superscript"/>
    </w:rPr>
  </w:style>
  <w:style w:type="character" w:customStyle="1" w:styleId="VisitedInternetLink">
    <w:name w:val="Visited Internet Link"/>
    <w:basedOn w:val="Domylnaczcionkaakapitu"/>
    <w:rPr>
      <w:color w:val="954F72"/>
      <w:u w:val="single"/>
    </w:rPr>
  </w:style>
  <w:style w:type="numbering" w:customStyle="1" w:styleId="WWNum1">
    <w:name w:val="WWNum1"/>
    <w:basedOn w:val="Bezlisty"/>
  </w:style>
  <w:style w:type="numbering" w:customStyle="1" w:styleId="WWNum2">
    <w:name w:val="WWNum2"/>
    <w:basedOn w:val="Bezlisty"/>
  </w:style>
  <w:style w:type="numbering" w:customStyle="1" w:styleId="WWNum3">
    <w:name w:val="WWNum3"/>
    <w:basedOn w:val="Bezlisty"/>
  </w:style>
  <w:style w:type="numbering" w:customStyle="1" w:styleId="WWNum4">
    <w:name w:val="WWNum4"/>
    <w:basedOn w:val="Bezlisty"/>
  </w:style>
  <w:style w:type="numbering" w:customStyle="1" w:styleId="WWNum5">
    <w:name w:val="WWNum5"/>
    <w:basedOn w:val="Bezlisty"/>
  </w:style>
  <w:style w:type="numbering" w:customStyle="1" w:styleId="WWNum6">
    <w:name w:val="WWNum6"/>
    <w:basedOn w:val="Bezlisty"/>
  </w:style>
  <w:style w:type="numbering" w:customStyle="1" w:styleId="WWNum7">
    <w:name w:val="WWNum7"/>
    <w:basedOn w:val="Bezlisty"/>
  </w:style>
  <w:style w:type="numbering" w:customStyle="1" w:styleId="WWNum8">
    <w:name w:val="WWNum8"/>
    <w:basedOn w:val="Bezlisty"/>
  </w:style>
  <w:style w:type="numbering" w:customStyle="1" w:styleId="WWNum9">
    <w:name w:val="WWNum9"/>
    <w:basedOn w:val="Bezlisty"/>
  </w:style>
  <w:style w:type="numbering" w:customStyle="1" w:styleId="WWNum10">
    <w:name w:val="WWNum10"/>
    <w:basedOn w:val="Bezlisty"/>
  </w:style>
  <w:style w:type="numbering" w:customStyle="1" w:styleId="WWNum11">
    <w:name w:val="WWNum11"/>
    <w:basedOn w:val="Bezlisty"/>
  </w:style>
  <w:style w:type="numbering" w:customStyle="1" w:styleId="WWNum12">
    <w:name w:val="WWNum12"/>
    <w:basedOn w:val="Bezlisty"/>
  </w:style>
  <w:style w:type="numbering" w:customStyle="1" w:styleId="WWNum13">
    <w:name w:val="WWNum13"/>
    <w:basedOn w:val="Bezlisty"/>
  </w:style>
  <w:style w:type="numbering" w:customStyle="1" w:styleId="WWNum14">
    <w:name w:val="WWNum14"/>
    <w:basedOn w:val="Bezlisty"/>
  </w:style>
  <w:style w:type="numbering" w:customStyle="1" w:styleId="WWNum15">
    <w:name w:val="WWNum15"/>
    <w:basedOn w:val="Bezlisty"/>
  </w:style>
  <w:style w:type="numbering" w:customStyle="1" w:styleId="WWNum16">
    <w:name w:val="WWNum16"/>
    <w:basedOn w:val="Bezlisty"/>
  </w:style>
  <w:style w:type="numbering" w:customStyle="1" w:styleId="WWNum17">
    <w:name w:val="WWNum17"/>
    <w:basedOn w:val="Bezlisty"/>
  </w:style>
  <w:style w:type="numbering" w:customStyle="1" w:styleId="WWNum18">
    <w:name w:val="WWNum18"/>
    <w:basedOn w:val="Bezlisty"/>
  </w:style>
  <w:style w:type="numbering" w:customStyle="1" w:styleId="WWNum19">
    <w:name w:val="WWNum19"/>
    <w:basedOn w:val="Bezlisty"/>
  </w:style>
  <w:style w:type="numbering" w:customStyle="1" w:styleId="WWNum20">
    <w:name w:val="WWNum20"/>
    <w:basedOn w:val="Bezlisty"/>
  </w:style>
  <w:style w:type="numbering" w:customStyle="1" w:styleId="WWNum21">
    <w:name w:val="WWNum21"/>
    <w:basedOn w:val="Bezlisty"/>
  </w:style>
  <w:style w:type="numbering" w:customStyle="1" w:styleId="WWNum22">
    <w:name w:val="WWNum22"/>
    <w:basedOn w:val="Bezlisty"/>
  </w:style>
  <w:style w:type="numbering" w:customStyle="1" w:styleId="WWNum23">
    <w:name w:val="WWNum23"/>
    <w:basedOn w:val="Bezlisty"/>
  </w:style>
  <w:style w:type="numbering" w:customStyle="1" w:styleId="WWNum24">
    <w:name w:val="WWNum24"/>
    <w:basedOn w:val="Bezlisty"/>
  </w:style>
  <w:style w:type="numbering" w:customStyle="1" w:styleId="WWNum25">
    <w:name w:val="WWNum25"/>
    <w:basedOn w:val="Bezlisty"/>
  </w:style>
  <w:style w:type="numbering" w:customStyle="1" w:styleId="WWNum26">
    <w:name w:val="WWNum26"/>
    <w:basedOn w:val="Bezlisty"/>
  </w:style>
  <w:style w:type="numbering" w:customStyle="1" w:styleId="WWNum27">
    <w:name w:val="WWNum27"/>
    <w:basedOn w:val="Bezlisty"/>
  </w:style>
  <w:style w:type="numbering" w:customStyle="1" w:styleId="WWNum28">
    <w:name w:val="WWNum28"/>
    <w:basedOn w:val="Bezlisty"/>
  </w:style>
  <w:style w:type="numbering" w:customStyle="1" w:styleId="WWNum29">
    <w:name w:val="WWNum29"/>
    <w:basedOn w:val="Bezlisty"/>
  </w:style>
  <w:style w:type="numbering" w:customStyle="1" w:styleId="WWNum30">
    <w:name w:val="WWNum30"/>
    <w:basedOn w:val="Bezlisty"/>
  </w:style>
  <w:style w:type="numbering" w:customStyle="1" w:styleId="WWNum31">
    <w:name w:val="WWNum31"/>
    <w:basedOn w:val="Bezlisty"/>
  </w:style>
  <w:style w:type="numbering" w:customStyle="1" w:styleId="WWNum32">
    <w:name w:val="WWNum32"/>
    <w:basedOn w:val="Bezlisty"/>
  </w:style>
  <w:style w:type="numbering" w:customStyle="1" w:styleId="WWNum33">
    <w:name w:val="WWNum33"/>
    <w:basedOn w:val="Bezlisty"/>
  </w:style>
  <w:style w:type="numbering" w:customStyle="1" w:styleId="WWNum34">
    <w:name w:val="WWNum34"/>
    <w:basedOn w:val="Bezlisty"/>
  </w:style>
  <w:style w:type="numbering" w:customStyle="1" w:styleId="WWNum35">
    <w:name w:val="WWNum35"/>
    <w:basedOn w:val="Bezlisty"/>
  </w:style>
  <w:style w:type="numbering" w:customStyle="1" w:styleId="WWNum36">
    <w:name w:val="WWNum36"/>
    <w:basedOn w:val="Bezlisty"/>
  </w:style>
  <w:style w:type="numbering" w:customStyle="1" w:styleId="WWNum37">
    <w:name w:val="WWNum37"/>
    <w:basedOn w:val="Bezlisty"/>
  </w:style>
  <w:style w:type="numbering" w:customStyle="1" w:styleId="WWNum38">
    <w:name w:val="WWNum38"/>
    <w:basedOn w:val="Bezlisty"/>
  </w:style>
  <w:style w:type="numbering" w:customStyle="1" w:styleId="WWNum39">
    <w:name w:val="WWNum39"/>
    <w:basedOn w:val="Bezlisty"/>
  </w:style>
  <w:style w:type="numbering" w:customStyle="1" w:styleId="WWNum40">
    <w:name w:val="WWNum40"/>
    <w:basedOn w:val="Bezlisty"/>
  </w:style>
  <w:style w:type="numbering" w:customStyle="1" w:styleId="WWNum41">
    <w:name w:val="WWNum41"/>
    <w:basedOn w:val="Bezlisty"/>
  </w:style>
  <w:style w:type="numbering" w:customStyle="1" w:styleId="WWNum42">
    <w:name w:val="WWNum42"/>
    <w:basedOn w:val="Bezlisty"/>
  </w:style>
  <w:style w:type="numbering" w:customStyle="1" w:styleId="WWNum43">
    <w:name w:val="WWNum43"/>
    <w:basedOn w:val="Bezlisty"/>
  </w:style>
  <w:style w:type="numbering" w:customStyle="1" w:styleId="WWNum44">
    <w:name w:val="WWNum44"/>
    <w:basedOn w:val="Bezlisty"/>
    <w:pPr>
      <w:numPr>
        <w:numId w:val="45"/>
      </w:numPr>
    </w:pPr>
  </w:style>
  <w:style w:type="numbering" w:customStyle="1" w:styleId="WWNum45">
    <w:name w:val="WWNum45"/>
    <w:basedOn w:val="Bezlisty"/>
  </w:style>
  <w:style w:type="numbering" w:customStyle="1" w:styleId="WWNum46">
    <w:name w:val="WWNum46"/>
    <w:basedOn w:val="Bezlisty"/>
  </w:style>
  <w:style w:type="numbering" w:customStyle="1" w:styleId="WWNum47">
    <w:name w:val="WWNum47"/>
    <w:basedOn w:val="Bezlisty"/>
  </w:style>
  <w:style w:type="numbering" w:customStyle="1" w:styleId="WWNum48">
    <w:name w:val="WWNum48"/>
    <w:basedOn w:val="Bezlisty"/>
  </w:style>
  <w:style w:type="numbering" w:customStyle="1" w:styleId="WWNum49">
    <w:name w:val="WWNum49"/>
    <w:basedOn w:val="Bezlisty"/>
  </w:style>
  <w:style w:type="numbering" w:customStyle="1" w:styleId="WWNum50">
    <w:name w:val="WWNum50"/>
    <w:basedOn w:val="Bezlisty"/>
  </w:style>
  <w:style w:type="numbering" w:customStyle="1" w:styleId="WWNum51">
    <w:name w:val="WWNum51"/>
    <w:basedOn w:val="Bezlisty"/>
  </w:style>
  <w:style w:type="numbering" w:customStyle="1" w:styleId="WWNum52">
    <w:name w:val="WWNum52"/>
    <w:basedOn w:val="Bezlisty"/>
  </w:style>
  <w:style w:type="numbering" w:customStyle="1" w:styleId="WWNum53">
    <w:name w:val="WWNum53"/>
    <w:basedOn w:val="Bezlisty"/>
  </w:style>
  <w:style w:type="numbering" w:customStyle="1" w:styleId="WWNum54">
    <w:name w:val="WWNum54"/>
    <w:basedOn w:val="Bezlisty"/>
  </w:style>
  <w:style w:type="numbering" w:customStyle="1" w:styleId="WWNum55">
    <w:name w:val="WWNum55"/>
    <w:basedOn w:val="Bezlisty"/>
  </w:style>
  <w:style w:type="numbering" w:customStyle="1" w:styleId="WWNum56">
    <w:name w:val="WWNum56"/>
    <w:basedOn w:val="Bezlisty"/>
  </w:style>
  <w:style w:type="numbering" w:customStyle="1" w:styleId="WWNum57">
    <w:name w:val="WWNum57"/>
    <w:basedOn w:val="Bezlisty"/>
  </w:style>
  <w:style w:type="numbering" w:customStyle="1" w:styleId="WWNum58">
    <w:name w:val="WWNum58"/>
    <w:basedOn w:val="Bezlisty"/>
  </w:style>
  <w:style w:type="numbering" w:customStyle="1" w:styleId="WWNum59">
    <w:name w:val="WWNum59"/>
    <w:basedOn w:val="Bezlisty"/>
  </w:style>
  <w:style w:type="numbering" w:customStyle="1" w:styleId="WWNum60">
    <w:name w:val="WWNum60"/>
    <w:basedOn w:val="Bezlisty"/>
  </w:style>
  <w:style w:type="numbering" w:customStyle="1" w:styleId="WWNum61">
    <w:name w:val="WWNum61"/>
    <w:basedOn w:val="Bezlisty"/>
  </w:style>
  <w:style w:type="numbering" w:customStyle="1" w:styleId="WWNum62">
    <w:name w:val="WWNum62"/>
    <w:basedOn w:val="Bezlisty"/>
  </w:style>
  <w:style w:type="numbering" w:customStyle="1" w:styleId="WWNum63">
    <w:name w:val="WWNum63"/>
    <w:basedOn w:val="Bezlisty"/>
  </w:style>
  <w:style w:type="numbering" w:customStyle="1" w:styleId="WWNum64">
    <w:name w:val="WWNum64"/>
    <w:basedOn w:val="Bezlisty"/>
  </w:style>
  <w:style w:type="numbering" w:customStyle="1" w:styleId="WWNum65">
    <w:name w:val="WWNum65"/>
    <w:basedOn w:val="Bezlisty"/>
  </w:style>
  <w:style w:type="numbering" w:customStyle="1" w:styleId="WWNum66">
    <w:name w:val="WWNum66"/>
    <w:basedOn w:val="Bezlisty"/>
  </w:style>
  <w:style w:type="numbering" w:customStyle="1" w:styleId="WWNum67">
    <w:name w:val="WWNum67"/>
    <w:basedOn w:val="Bezlisty"/>
  </w:style>
  <w:style w:type="numbering" w:customStyle="1" w:styleId="WWNum68">
    <w:name w:val="WWNum68"/>
    <w:basedOn w:val="Bezlisty"/>
  </w:style>
  <w:style w:type="numbering" w:customStyle="1" w:styleId="WWNum69">
    <w:name w:val="WWNum69"/>
    <w:basedOn w:val="Bezlisty"/>
  </w:style>
  <w:style w:type="numbering" w:customStyle="1" w:styleId="WWNum70">
    <w:name w:val="WWNum70"/>
    <w:basedOn w:val="Bezlisty"/>
  </w:style>
  <w:style w:type="numbering" w:customStyle="1" w:styleId="WWNum71">
    <w:name w:val="WWNum71"/>
    <w:basedOn w:val="Bezlisty"/>
  </w:style>
  <w:style w:type="numbering" w:customStyle="1" w:styleId="WWNum72">
    <w:name w:val="WWNum72"/>
    <w:basedOn w:val="Bezlisty"/>
  </w:style>
  <w:style w:type="numbering" w:customStyle="1" w:styleId="WWNum73">
    <w:name w:val="WWNum73"/>
    <w:basedOn w:val="Bezlisty"/>
  </w:style>
  <w:style w:type="numbering" w:customStyle="1" w:styleId="WWNum74">
    <w:name w:val="WWNum74"/>
    <w:basedOn w:val="Bezlisty"/>
  </w:style>
  <w:style w:type="numbering" w:customStyle="1" w:styleId="WWNum75">
    <w:name w:val="WWNum75"/>
    <w:basedOn w:val="Bezlisty"/>
  </w:style>
  <w:style w:type="numbering" w:customStyle="1" w:styleId="WWNum76">
    <w:name w:val="WWNum76"/>
    <w:basedOn w:val="Bezlisty"/>
  </w:style>
  <w:style w:type="numbering" w:customStyle="1" w:styleId="WWNum77">
    <w:name w:val="WWNum77"/>
    <w:basedOn w:val="Bezlisty"/>
  </w:style>
  <w:style w:type="numbering" w:customStyle="1" w:styleId="WWNum78">
    <w:name w:val="WWNum78"/>
    <w:basedOn w:val="Bezlisty"/>
  </w:style>
  <w:style w:type="numbering" w:customStyle="1" w:styleId="WWNum79">
    <w:name w:val="WWNum79"/>
    <w:basedOn w:val="Bezlisty"/>
  </w:style>
  <w:style w:type="numbering" w:customStyle="1" w:styleId="WWNum80">
    <w:name w:val="WWNum80"/>
    <w:basedOn w:val="Bezlisty"/>
    <w:pPr>
      <w:numPr>
        <w:numId w:val="81"/>
      </w:numPr>
    </w:pPr>
  </w:style>
  <w:style w:type="numbering" w:customStyle="1" w:styleId="WWNum81">
    <w:name w:val="WWNum81"/>
    <w:basedOn w:val="Bezlisty"/>
  </w:style>
  <w:style w:type="numbering" w:customStyle="1" w:styleId="WWNum82">
    <w:name w:val="WWNum82"/>
    <w:basedOn w:val="Bezlisty"/>
  </w:style>
  <w:style w:type="numbering" w:customStyle="1" w:styleId="WWNum83">
    <w:name w:val="WWNum83"/>
    <w:basedOn w:val="Bezlisty"/>
  </w:style>
  <w:style w:type="numbering" w:customStyle="1" w:styleId="WWNum84">
    <w:name w:val="WWNum84"/>
    <w:basedOn w:val="Bezlisty"/>
  </w:style>
  <w:style w:type="numbering" w:customStyle="1" w:styleId="WWNum85">
    <w:name w:val="WWNum85"/>
    <w:basedOn w:val="Bezlisty"/>
  </w:style>
  <w:style w:type="numbering" w:customStyle="1" w:styleId="WWNum86">
    <w:name w:val="WWNum86"/>
    <w:basedOn w:val="Bezlisty"/>
  </w:style>
  <w:style w:type="numbering" w:customStyle="1" w:styleId="WWNum87">
    <w:name w:val="WWNum87"/>
    <w:basedOn w:val="Bezlisty"/>
  </w:style>
  <w:style w:type="numbering" w:customStyle="1" w:styleId="WWNum88">
    <w:name w:val="WWNum88"/>
    <w:basedOn w:val="Bezlisty"/>
  </w:style>
  <w:style w:type="numbering" w:customStyle="1" w:styleId="WWNum89">
    <w:name w:val="WWNum89"/>
    <w:basedOn w:val="Bezlisty"/>
  </w:style>
  <w:style w:type="numbering" w:customStyle="1" w:styleId="WWNum90">
    <w:name w:val="WWNum90"/>
    <w:basedOn w:val="Bezlisty"/>
  </w:style>
  <w:style w:type="numbering" w:customStyle="1" w:styleId="WWNum91">
    <w:name w:val="WWNum91"/>
    <w:basedOn w:val="Bezlisty"/>
  </w:style>
  <w:style w:type="numbering" w:customStyle="1" w:styleId="WWNum92">
    <w:name w:val="WWNum92"/>
    <w:basedOn w:val="Bezlisty"/>
  </w:style>
  <w:style w:type="numbering" w:customStyle="1" w:styleId="WWNum93">
    <w:name w:val="WWNum93"/>
    <w:basedOn w:val="Bezlisty"/>
  </w:style>
  <w:style w:type="numbering" w:customStyle="1" w:styleId="WWNum94">
    <w:name w:val="WWNum94"/>
    <w:basedOn w:val="Bezlisty"/>
  </w:style>
  <w:style w:type="numbering" w:customStyle="1" w:styleId="WWNum95">
    <w:name w:val="WWNum95"/>
    <w:basedOn w:val="Bezlisty"/>
  </w:style>
  <w:style w:type="numbering" w:customStyle="1" w:styleId="WWNum96">
    <w:name w:val="WWNum96"/>
    <w:basedOn w:val="Bezlisty"/>
  </w:style>
  <w:style w:type="numbering" w:customStyle="1" w:styleId="WWNum97">
    <w:name w:val="WWNum97"/>
    <w:basedOn w:val="Bezlisty"/>
  </w:style>
  <w:style w:type="numbering" w:customStyle="1" w:styleId="WWNum98">
    <w:name w:val="WWNum98"/>
    <w:basedOn w:val="Bezlisty"/>
  </w:style>
  <w:style w:type="numbering" w:customStyle="1" w:styleId="WWNum99">
    <w:name w:val="WWNum99"/>
    <w:basedOn w:val="Bezlisty"/>
  </w:style>
  <w:style w:type="numbering" w:customStyle="1" w:styleId="WWNum100">
    <w:name w:val="WWNum100"/>
    <w:basedOn w:val="Bezlisty"/>
  </w:style>
  <w:style w:type="numbering" w:customStyle="1" w:styleId="WWNum101">
    <w:name w:val="WWNum101"/>
    <w:basedOn w:val="Bezlisty"/>
  </w:style>
  <w:style w:type="numbering" w:customStyle="1" w:styleId="WWNum102">
    <w:name w:val="WWNum102"/>
    <w:basedOn w:val="Bezlisty"/>
  </w:style>
  <w:style w:type="numbering" w:customStyle="1" w:styleId="WWNum103">
    <w:name w:val="WWNum103"/>
    <w:basedOn w:val="Bezlisty"/>
  </w:style>
  <w:style w:type="numbering" w:customStyle="1" w:styleId="WWNum104">
    <w:name w:val="WWNum104"/>
    <w:basedOn w:val="Bezlisty"/>
  </w:style>
  <w:style w:type="numbering" w:customStyle="1" w:styleId="WWNum105">
    <w:name w:val="WWNum105"/>
    <w:basedOn w:val="Bezlisty"/>
  </w:style>
  <w:style w:type="numbering" w:customStyle="1" w:styleId="WWNum106">
    <w:name w:val="WWNum106"/>
    <w:basedOn w:val="Bezlisty"/>
  </w:style>
  <w:style w:type="numbering" w:customStyle="1" w:styleId="WWNum107">
    <w:name w:val="WWNum107"/>
    <w:basedOn w:val="Bezlisty"/>
    <w:pPr>
      <w:numPr>
        <w:numId w:val="184"/>
      </w:numPr>
    </w:pPr>
  </w:style>
  <w:style w:type="numbering" w:customStyle="1" w:styleId="WWNum108">
    <w:name w:val="WWNum108"/>
    <w:basedOn w:val="Bezlisty"/>
  </w:style>
  <w:style w:type="numbering" w:customStyle="1" w:styleId="WWNum109">
    <w:name w:val="WWNum109"/>
    <w:basedOn w:val="Bezlisty"/>
  </w:style>
  <w:style w:type="numbering" w:customStyle="1" w:styleId="WWNum110">
    <w:name w:val="WWNum110"/>
    <w:basedOn w:val="Bezlisty"/>
  </w:style>
  <w:style w:type="numbering" w:customStyle="1" w:styleId="WWNum111">
    <w:name w:val="WWNum111"/>
    <w:basedOn w:val="Bezlisty"/>
  </w:style>
  <w:style w:type="numbering" w:customStyle="1" w:styleId="WWNum112">
    <w:name w:val="WWNum112"/>
    <w:basedOn w:val="Bezlisty"/>
  </w:style>
  <w:style w:type="numbering" w:customStyle="1" w:styleId="WWNum113">
    <w:name w:val="WWNum113"/>
    <w:basedOn w:val="Bezlisty"/>
  </w:style>
  <w:style w:type="numbering" w:customStyle="1" w:styleId="WWNum114">
    <w:name w:val="WWNum114"/>
    <w:basedOn w:val="Bezlisty"/>
  </w:style>
  <w:style w:type="numbering" w:customStyle="1" w:styleId="WWNum115">
    <w:name w:val="WWNum115"/>
    <w:basedOn w:val="Bezlisty"/>
  </w:style>
  <w:style w:type="numbering" w:customStyle="1" w:styleId="WWNum116">
    <w:name w:val="WWNum116"/>
    <w:basedOn w:val="Bezlisty"/>
  </w:style>
  <w:style w:type="numbering" w:customStyle="1" w:styleId="WWNum117">
    <w:name w:val="WWNum117"/>
    <w:basedOn w:val="Bezlisty"/>
  </w:style>
  <w:style w:type="numbering" w:customStyle="1" w:styleId="WWNum118">
    <w:name w:val="WWNum118"/>
    <w:basedOn w:val="Bezlisty"/>
  </w:style>
  <w:style w:type="numbering" w:customStyle="1" w:styleId="WWNum119">
    <w:name w:val="WWNum119"/>
    <w:basedOn w:val="Bezlisty"/>
  </w:style>
  <w:style w:type="numbering" w:customStyle="1" w:styleId="WWNum120">
    <w:name w:val="WWNum120"/>
    <w:basedOn w:val="Bezlisty"/>
  </w:style>
  <w:style w:type="numbering" w:customStyle="1" w:styleId="WWNum121">
    <w:name w:val="WWNum121"/>
    <w:basedOn w:val="Bezlisty"/>
  </w:style>
  <w:style w:type="numbering" w:customStyle="1" w:styleId="WWNum122">
    <w:name w:val="WWNum122"/>
    <w:basedOn w:val="Bezlisty"/>
  </w:style>
  <w:style w:type="numbering" w:customStyle="1" w:styleId="WWNum123">
    <w:name w:val="WWNum123"/>
    <w:basedOn w:val="Bezlisty"/>
  </w:style>
  <w:style w:type="numbering" w:customStyle="1" w:styleId="WWNum124">
    <w:name w:val="WWNum124"/>
    <w:basedOn w:val="Bezlisty"/>
  </w:style>
  <w:style w:type="numbering" w:customStyle="1" w:styleId="WWNum125">
    <w:name w:val="WWNum125"/>
    <w:basedOn w:val="Bezlisty"/>
  </w:style>
  <w:style w:type="numbering" w:customStyle="1" w:styleId="WWNum126">
    <w:name w:val="WWNum126"/>
    <w:basedOn w:val="Bezlisty"/>
  </w:style>
  <w:style w:type="numbering" w:customStyle="1" w:styleId="WWNum127">
    <w:name w:val="WWNum127"/>
    <w:basedOn w:val="Bezlisty"/>
  </w:style>
  <w:style w:type="numbering" w:customStyle="1" w:styleId="WWNum128">
    <w:name w:val="WWNum128"/>
    <w:basedOn w:val="Bezlisty"/>
  </w:style>
  <w:style w:type="numbering" w:customStyle="1" w:styleId="WWNum129">
    <w:name w:val="WWNum129"/>
    <w:basedOn w:val="Bezlisty"/>
  </w:style>
  <w:style w:type="numbering" w:customStyle="1" w:styleId="WWNum130">
    <w:name w:val="WWNum130"/>
    <w:basedOn w:val="Bezlisty"/>
  </w:style>
  <w:style w:type="numbering" w:customStyle="1" w:styleId="WWNum131">
    <w:name w:val="WWNum131"/>
    <w:basedOn w:val="Bezlisty"/>
  </w:style>
  <w:style w:type="numbering" w:customStyle="1" w:styleId="WWNum132">
    <w:name w:val="WWNum132"/>
    <w:basedOn w:val="Bezlisty"/>
  </w:style>
  <w:style w:type="numbering" w:customStyle="1" w:styleId="WWNum133">
    <w:name w:val="WWNum133"/>
    <w:basedOn w:val="Bezlisty"/>
  </w:style>
  <w:style w:type="numbering" w:customStyle="1" w:styleId="WWNum134">
    <w:name w:val="WWNum134"/>
    <w:basedOn w:val="Bezlisty"/>
  </w:style>
  <w:style w:type="numbering" w:customStyle="1" w:styleId="WWNum135">
    <w:name w:val="WWNum135"/>
    <w:basedOn w:val="Bezlisty"/>
  </w:style>
  <w:style w:type="numbering" w:customStyle="1" w:styleId="WWNum136">
    <w:name w:val="WWNum136"/>
    <w:basedOn w:val="Bezlisty"/>
  </w:style>
  <w:style w:type="numbering" w:customStyle="1" w:styleId="WWNum137">
    <w:name w:val="WWNum137"/>
    <w:basedOn w:val="Bezlisty"/>
  </w:style>
  <w:style w:type="numbering" w:customStyle="1" w:styleId="WWNum138">
    <w:name w:val="WWNum138"/>
    <w:basedOn w:val="Bezlisty"/>
  </w:style>
  <w:style w:type="numbering" w:customStyle="1" w:styleId="WWNum139">
    <w:name w:val="WWNum139"/>
    <w:basedOn w:val="Bezlisty"/>
  </w:style>
  <w:style w:type="numbering" w:customStyle="1" w:styleId="WWNum140">
    <w:name w:val="WWNum140"/>
    <w:basedOn w:val="Bezlisty"/>
  </w:style>
  <w:style w:type="numbering" w:customStyle="1" w:styleId="WWNum141">
    <w:name w:val="WWNum141"/>
    <w:basedOn w:val="Bezlisty"/>
  </w:style>
  <w:style w:type="numbering" w:customStyle="1" w:styleId="WWNum142">
    <w:name w:val="WWNum142"/>
    <w:basedOn w:val="Bezlisty"/>
  </w:style>
  <w:style w:type="numbering" w:customStyle="1" w:styleId="WWNum143">
    <w:name w:val="WWNum143"/>
    <w:basedOn w:val="Bezlisty"/>
  </w:style>
  <w:style w:type="numbering" w:customStyle="1" w:styleId="WWNum144">
    <w:name w:val="WWNum144"/>
    <w:basedOn w:val="Bezlisty"/>
  </w:style>
  <w:style w:type="numbering" w:customStyle="1" w:styleId="WWNum145">
    <w:name w:val="WWNum145"/>
    <w:basedOn w:val="Bezlisty"/>
  </w:style>
  <w:style w:type="numbering" w:customStyle="1" w:styleId="WWNum146">
    <w:name w:val="WWNum146"/>
    <w:basedOn w:val="Bezlisty"/>
  </w:style>
  <w:style w:type="numbering" w:customStyle="1" w:styleId="WWNum147">
    <w:name w:val="WWNum147"/>
    <w:basedOn w:val="Bezlisty"/>
  </w:style>
  <w:style w:type="numbering" w:customStyle="1" w:styleId="WWNum148">
    <w:name w:val="WWNum148"/>
    <w:basedOn w:val="Bezlisty"/>
  </w:style>
  <w:style w:type="numbering" w:customStyle="1" w:styleId="WWNum149">
    <w:name w:val="WWNum149"/>
    <w:basedOn w:val="Bezlisty"/>
  </w:style>
  <w:style w:type="numbering" w:customStyle="1" w:styleId="WWNum150">
    <w:name w:val="WWNum150"/>
    <w:basedOn w:val="Bezlisty"/>
  </w:style>
  <w:style w:type="numbering" w:customStyle="1" w:styleId="WWNum151">
    <w:name w:val="WWNum151"/>
    <w:basedOn w:val="Bezlisty"/>
  </w:style>
  <w:style w:type="numbering" w:customStyle="1" w:styleId="WWNum152">
    <w:name w:val="WWNum152"/>
    <w:basedOn w:val="Bezlisty"/>
  </w:style>
  <w:style w:type="numbering" w:customStyle="1" w:styleId="WWNum153">
    <w:name w:val="WWNum153"/>
    <w:basedOn w:val="Bezlisty"/>
  </w:style>
  <w:style w:type="numbering" w:customStyle="1" w:styleId="WWNum154">
    <w:name w:val="WWNum154"/>
    <w:basedOn w:val="Bezlisty"/>
  </w:style>
  <w:style w:type="numbering" w:customStyle="1" w:styleId="WWNum155">
    <w:name w:val="WWNum155"/>
    <w:basedOn w:val="Bezlisty"/>
  </w:style>
  <w:style w:type="numbering" w:customStyle="1" w:styleId="WWNum156">
    <w:name w:val="WWNum156"/>
    <w:basedOn w:val="Bezlisty"/>
  </w:style>
  <w:style w:type="numbering" w:customStyle="1" w:styleId="WWNum157">
    <w:name w:val="WWNum157"/>
    <w:basedOn w:val="Bezlisty"/>
  </w:style>
  <w:style w:type="numbering" w:customStyle="1" w:styleId="WWNum158">
    <w:name w:val="WWNum158"/>
    <w:basedOn w:val="Bezlisty"/>
  </w:style>
  <w:style w:type="numbering" w:customStyle="1" w:styleId="WWNum159">
    <w:name w:val="WWNum159"/>
    <w:basedOn w:val="Bezlisty"/>
  </w:style>
  <w:style w:type="numbering" w:customStyle="1" w:styleId="Biecalista1">
    <w:name w:val="Bieżąca lista1"/>
    <w:uiPriority w:val="99"/>
    <w:rsid w:val="00A96CEF"/>
    <w:pPr>
      <w:numPr>
        <w:numId w:val="192"/>
      </w:numPr>
    </w:pPr>
  </w:style>
  <w:style w:type="paragraph" w:styleId="Nagwekspisutreci">
    <w:name w:val="TOC Heading"/>
    <w:basedOn w:val="Nagwek10"/>
    <w:next w:val="Normalny"/>
    <w:uiPriority w:val="39"/>
    <w:unhideWhenUsed/>
    <w:qFormat/>
    <w:rsid w:val="006224CE"/>
    <w:pPr>
      <w:widowControl/>
      <w:suppressAutoHyphens w:val="0"/>
      <w:autoSpaceDN/>
      <w:spacing w:before="240" w:line="259" w:lineRule="auto"/>
      <w:textAlignment w:val="auto"/>
      <w:outlineLvl w:val="9"/>
    </w:pPr>
    <w:rPr>
      <w:rFonts w:asciiTheme="majorHAnsi" w:eastAsiaTheme="majorEastAsia" w:hAnsiTheme="majorHAnsi" w:cstheme="majorBidi"/>
      <w:b w:val="0"/>
      <w:bCs w:val="0"/>
      <w:color w:val="2F5496" w:themeColor="accent1" w:themeShade="BF"/>
      <w:kern w:val="0"/>
      <w:sz w:val="32"/>
      <w:szCs w:val="32"/>
      <w:lang w:eastAsia="pl-PL"/>
    </w:rPr>
  </w:style>
  <w:style w:type="paragraph" w:styleId="Spistreci3">
    <w:name w:val="toc 3"/>
    <w:basedOn w:val="Normalny"/>
    <w:next w:val="Normalny"/>
    <w:autoRedefine/>
    <w:uiPriority w:val="39"/>
    <w:unhideWhenUsed/>
    <w:rsid w:val="006224CE"/>
    <w:pPr>
      <w:spacing w:after="100"/>
      <w:ind w:left="440"/>
    </w:pPr>
  </w:style>
  <w:style w:type="paragraph" w:styleId="Spistreci2">
    <w:name w:val="toc 2"/>
    <w:basedOn w:val="Normalny"/>
    <w:next w:val="Normalny"/>
    <w:autoRedefine/>
    <w:uiPriority w:val="39"/>
    <w:unhideWhenUsed/>
    <w:rsid w:val="006224CE"/>
    <w:pPr>
      <w:spacing w:after="100"/>
      <w:ind w:left="220"/>
    </w:pPr>
  </w:style>
  <w:style w:type="character" w:styleId="Hipercze">
    <w:name w:val="Hyperlink"/>
    <w:basedOn w:val="Domylnaczcionkaakapitu"/>
    <w:uiPriority w:val="99"/>
    <w:unhideWhenUsed/>
    <w:rsid w:val="006224CE"/>
    <w:rPr>
      <w:color w:val="0563C1" w:themeColor="hyperlink"/>
      <w:u w:val="single"/>
    </w:rPr>
  </w:style>
  <w:style w:type="character" w:customStyle="1" w:styleId="Nagwek4Znak">
    <w:name w:val="Nagłówek 4 Znak"/>
    <w:basedOn w:val="Domylnaczcionkaakapitu"/>
    <w:link w:val="Nagwek4"/>
    <w:qFormat/>
    <w:rsid w:val="00764FB0"/>
    <w:rPr>
      <w:rFonts w:ascii="Calibri Light" w:hAnsi="Calibri Light" w:cs="Times New Roman"/>
      <w:i/>
      <w:iCs/>
      <w:kern w:val="0"/>
      <w:sz w:val="24"/>
      <w:szCs w:val="24"/>
      <w:lang w:eastAsia="pl-PL"/>
    </w:rPr>
  </w:style>
  <w:style w:type="character" w:customStyle="1" w:styleId="Nagwek5Znak">
    <w:name w:val="Nagłówek 5 Znak"/>
    <w:basedOn w:val="Domylnaczcionkaakapitu"/>
    <w:link w:val="Nagwek5"/>
    <w:qFormat/>
    <w:rsid w:val="00764FB0"/>
    <w:rPr>
      <w:rFonts w:ascii="Calibri Light" w:hAnsi="Calibri Light" w:cs="Times New Roman"/>
      <w:b/>
      <w:bCs/>
      <w:kern w:val="0"/>
      <w:sz w:val="20"/>
      <w:szCs w:val="18"/>
      <w:lang w:eastAsia="pl-PL"/>
    </w:rPr>
  </w:style>
  <w:style w:type="character" w:customStyle="1" w:styleId="Nagweklubstopka9">
    <w:name w:val="Nagłówek lub stopka + 9"/>
    <w:basedOn w:val="Nagweklubstopka"/>
    <w:rsid w:val="00764FB0"/>
    <w:rPr>
      <w:rFonts w:ascii="Arial" w:eastAsia="Times New Roman" w:hAnsi="Arial" w:cs="Arial"/>
      <w:b/>
      <w:bCs/>
      <w:i/>
      <w:iCs/>
      <w:caps w:val="0"/>
      <w:smallCaps w:val="0"/>
      <w:strike w:val="0"/>
      <w:dstrike w:val="0"/>
      <w:color w:val="000000"/>
      <w:spacing w:val="0"/>
      <w:w w:val="100"/>
      <w:position w:val="0"/>
      <w:sz w:val="19"/>
      <w:szCs w:val="19"/>
      <w:u w:val="none"/>
      <w:vertAlign w:val="subscript"/>
      <w:lang w:val="pl-PL" w:eastAsia="pl-PL"/>
    </w:rPr>
  </w:style>
  <w:style w:type="character" w:customStyle="1" w:styleId="Teksttreci2BookmanOldStyle">
    <w:name w:val="Tekst treści (2) + Bookman Old Style"/>
    <w:basedOn w:val="Teksttreci20"/>
    <w:rsid w:val="00764FB0"/>
    <w:rPr>
      <w:rFonts w:ascii="Bookman Old Style" w:eastAsia="Times New Roman" w:hAnsi="Bookman Old Style" w:cs="Bookman Old Style"/>
      <w:color w:val="000000"/>
      <w:spacing w:val="0"/>
      <w:w w:val="100"/>
      <w:position w:val="0"/>
      <w:sz w:val="12"/>
      <w:szCs w:val="12"/>
      <w:u w:val="none"/>
      <w:vertAlign w:val="subscript"/>
      <w:lang w:val="pl-PL" w:eastAsia="pl-PL"/>
    </w:rPr>
  </w:style>
  <w:style w:type="character" w:customStyle="1" w:styleId="FootnoteCharacters">
    <w:name w:val="Footnote Characters"/>
    <w:basedOn w:val="Domylnaczcionkaakapitu"/>
    <w:qFormat/>
    <w:rsid w:val="00764FB0"/>
    <w:rPr>
      <w:rFonts w:cs="Times New Roman"/>
      <w:sz w:val="20"/>
      <w:vertAlign w:val="superscript"/>
    </w:rPr>
  </w:style>
  <w:style w:type="character" w:customStyle="1" w:styleId="czeinternetowe">
    <w:name w:val="Łącze internetowe"/>
    <w:basedOn w:val="Domylnaczcionkaakapitu"/>
    <w:uiPriority w:val="99"/>
    <w:unhideWhenUsed/>
    <w:rsid w:val="00764FB0"/>
    <w:rPr>
      <w:rFonts w:cs="Times New Roman"/>
      <w:color w:val="0563C1" w:themeColor="hyperlink"/>
      <w:u w:val="single"/>
    </w:rPr>
  </w:style>
  <w:style w:type="character" w:customStyle="1" w:styleId="FootnoteAnchor0">
    <w:name w:val="Footnote Anchor"/>
    <w:qFormat/>
    <w:rsid w:val="00764FB0"/>
    <w:rPr>
      <w:sz w:val="20"/>
      <w:vertAlign w:val="superscript"/>
    </w:rPr>
  </w:style>
  <w:style w:type="character" w:customStyle="1" w:styleId="Znakiprzypiswdolnych">
    <w:name w:val="Znaki przypisów dolnych"/>
    <w:qFormat/>
    <w:rsid w:val="00764FB0"/>
    <w:rPr>
      <w:vertAlign w:val="superscript"/>
    </w:rPr>
  </w:style>
  <w:style w:type="character" w:customStyle="1" w:styleId="Odwiedzoneczeinternetowe">
    <w:name w:val="Odwiedzone łącze internetowe"/>
    <w:basedOn w:val="Domylnaczcionkaakapitu"/>
    <w:uiPriority w:val="99"/>
    <w:semiHidden/>
    <w:unhideWhenUsed/>
    <w:rsid w:val="00764FB0"/>
    <w:rPr>
      <w:rFonts w:cs="Times New Roman"/>
      <w:color w:val="954F72" w:themeColor="followedHyperlink"/>
      <w:u w:val="single"/>
    </w:rPr>
  </w:style>
  <w:style w:type="character" w:customStyle="1" w:styleId="EndnoteCharacters">
    <w:name w:val="Endnote Characters"/>
    <w:basedOn w:val="Domylnaczcionkaakapitu"/>
    <w:uiPriority w:val="99"/>
    <w:semiHidden/>
    <w:unhideWhenUsed/>
    <w:qFormat/>
    <w:rsid w:val="00764FB0"/>
    <w:rPr>
      <w:rFonts w:cs="Times New Roman"/>
      <w:vertAlign w:val="superscript"/>
    </w:rPr>
  </w:style>
  <w:style w:type="character" w:customStyle="1" w:styleId="EndnoteAnchor">
    <w:name w:val="Endnote Anchor"/>
    <w:qFormat/>
    <w:rsid w:val="00764FB0"/>
    <w:rPr>
      <w:vertAlign w:val="superscript"/>
    </w:rPr>
  </w:style>
  <w:style w:type="character" w:customStyle="1" w:styleId="WW8Num1z3">
    <w:name w:val="WW8Num1z3"/>
    <w:qFormat/>
    <w:rsid w:val="00764FB0"/>
    <w:rPr>
      <w:rFonts w:ascii="Times New Roman" w:hAnsi="Times New Roman"/>
      <w:b/>
      <w:color w:val="000000"/>
      <w:spacing w:val="0"/>
      <w:w w:val="100"/>
      <w:position w:val="0"/>
      <w:sz w:val="18"/>
      <w:u w:val="none"/>
      <w:vertAlign w:val="baseline"/>
    </w:rPr>
  </w:style>
  <w:style w:type="character" w:styleId="Pogrubienie">
    <w:name w:val="Strong"/>
    <w:basedOn w:val="Domylnaczcionkaakapitu"/>
    <w:uiPriority w:val="22"/>
    <w:qFormat/>
    <w:rsid w:val="00764FB0"/>
    <w:rPr>
      <w:b/>
    </w:rPr>
  </w:style>
  <w:style w:type="character" w:customStyle="1" w:styleId="WW8Num26z0">
    <w:name w:val="WW8Num26z0"/>
    <w:qFormat/>
    <w:rsid w:val="00764FB0"/>
    <w:rPr>
      <w:rFonts w:ascii="Arial" w:hAnsi="Arial"/>
      <w:color w:val="auto"/>
      <w:sz w:val="18"/>
    </w:rPr>
  </w:style>
  <w:style w:type="character" w:customStyle="1" w:styleId="ListParagraphChar2">
    <w:name w:val="List Paragraph Char2"/>
    <w:link w:val="ListParagraphChar"/>
    <w:uiPriority w:val="99"/>
    <w:qFormat/>
    <w:rsid w:val="00764FB0"/>
    <w:rPr>
      <w:rFonts w:eastAsia="Times New Roman"/>
    </w:rPr>
  </w:style>
  <w:style w:type="character" w:customStyle="1" w:styleId="NoSpacingCharZnak">
    <w:name w:val="No Spacing Char Znak"/>
    <w:link w:val="NoSpacingChar"/>
    <w:uiPriority w:val="99"/>
    <w:qFormat/>
    <w:rsid w:val="00764FB0"/>
    <w:rPr>
      <w:rFonts w:eastAsia="Times New Roman"/>
      <w:kern w:val="2"/>
      <w:lang w:val="x-none" w:eastAsia="zh-CN"/>
    </w:rPr>
  </w:style>
  <w:style w:type="character" w:customStyle="1" w:styleId="Zakotwiczenieprzypisudolnego">
    <w:name w:val="Zakotwiczenie przypisu dolnego"/>
    <w:rsid w:val="00764FB0"/>
    <w:rPr>
      <w:vertAlign w:val="superscript"/>
    </w:rPr>
  </w:style>
  <w:style w:type="character" w:customStyle="1" w:styleId="Zakotwiczenieprzypisukocowego">
    <w:name w:val="Zakotwiczenie przypisu końcowego"/>
    <w:rsid w:val="00764FB0"/>
    <w:rPr>
      <w:vertAlign w:val="superscript"/>
    </w:rPr>
  </w:style>
  <w:style w:type="character" w:customStyle="1" w:styleId="Znakiprzypiswkocowych">
    <w:name w:val="Znaki przypisów końcowych"/>
    <w:qFormat/>
    <w:rsid w:val="00764FB0"/>
  </w:style>
  <w:style w:type="paragraph" w:styleId="Tekstpodstawowy">
    <w:name w:val="Body Text"/>
    <w:basedOn w:val="Normalny"/>
    <w:link w:val="TekstpodstawowyZnak"/>
    <w:uiPriority w:val="99"/>
    <w:rsid w:val="00764FB0"/>
    <w:pPr>
      <w:autoSpaceDN/>
      <w:spacing w:after="120" w:line="240" w:lineRule="auto"/>
      <w:textAlignment w:val="auto"/>
    </w:pPr>
    <w:rPr>
      <w:rFonts w:ascii="Times New Roman" w:eastAsia="Lucida Sans Unicode" w:hAnsi="Times New Roman" w:cs="Times New Roman"/>
      <w:sz w:val="24"/>
      <w:szCs w:val="24"/>
      <w:lang w:eastAsia="zh-CN"/>
    </w:rPr>
  </w:style>
  <w:style w:type="character" w:customStyle="1" w:styleId="TekstpodstawowyZnak1">
    <w:name w:val="Tekst podstawowy Znak1"/>
    <w:basedOn w:val="Domylnaczcionkaakapitu"/>
    <w:uiPriority w:val="99"/>
    <w:semiHidden/>
    <w:rsid w:val="00764FB0"/>
  </w:style>
  <w:style w:type="character" w:customStyle="1" w:styleId="TekstpodstawowyZnak11">
    <w:name w:val="Tekst podstawowy Znak11"/>
    <w:basedOn w:val="Domylnaczcionkaakapitu"/>
    <w:uiPriority w:val="99"/>
    <w:semiHidden/>
    <w:rsid w:val="00764FB0"/>
    <w:rPr>
      <w:rFonts w:cs="Times New Roman"/>
    </w:rPr>
  </w:style>
  <w:style w:type="paragraph" w:customStyle="1" w:styleId="Indeks">
    <w:name w:val="Indeks"/>
    <w:basedOn w:val="Normalny"/>
    <w:qFormat/>
    <w:rsid w:val="00764FB0"/>
    <w:pPr>
      <w:widowControl/>
      <w:suppressLineNumbers/>
      <w:autoSpaceDN/>
      <w:spacing w:after="160" w:line="259" w:lineRule="auto"/>
      <w:textAlignment w:val="auto"/>
    </w:pPr>
    <w:rPr>
      <w:rFonts w:asciiTheme="minorHAnsi" w:hAnsiTheme="minorHAnsi" w:cs="Arial Unicode MS"/>
      <w:kern w:val="0"/>
    </w:rPr>
  </w:style>
  <w:style w:type="paragraph" w:customStyle="1" w:styleId="Gwkaistopka">
    <w:name w:val="Główka i stopka"/>
    <w:basedOn w:val="Normalny"/>
    <w:qFormat/>
    <w:rsid w:val="00764FB0"/>
    <w:pPr>
      <w:widowControl/>
      <w:autoSpaceDN/>
      <w:spacing w:after="160" w:line="259" w:lineRule="auto"/>
      <w:textAlignment w:val="auto"/>
    </w:pPr>
    <w:rPr>
      <w:rFonts w:asciiTheme="minorHAnsi" w:hAnsiTheme="minorHAnsi" w:cs="Times New Roman"/>
      <w:kern w:val="0"/>
    </w:rPr>
  </w:style>
  <w:style w:type="paragraph" w:styleId="Spistreci1">
    <w:name w:val="toc 1"/>
    <w:basedOn w:val="Normalny"/>
    <w:next w:val="Normalny"/>
    <w:autoRedefine/>
    <w:uiPriority w:val="39"/>
    <w:unhideWhenUsed/>
    <w:rsid w:val="00764FB0"/>
    <w:pPr>
      <w:widowControl/>
      <w:numPr>
        <w:numId w:val="225"/>
      </w:numPr>
      <w:tabs>
        <w:tab w:val="left" w:pos="440"/>
        <w:tab w:val="right" w:leader="dot" w:pos="9060"/>
      </w:tabs>
      <w:autoSpaceDN/>
      <w:spacing w:after="100" w:line="240" w:lineRule="auto"/>
      <w:ind w:left="426" w:hanging="66"/>
      <w:jc w:val="both"/>
      <w:textAlignment w:val="auto"/>
    </w:pPr>
    <w:rPr>
      <w:rFonts w:ascii="Arial Black" w:hAnsi="Arial Black" w:cs="Times New Roman"/>
      <w:kern w:val="0"/>
      <w:sz w:val="18"/>
      <w:szCs w:val="18"/>
    </w:rPr>
  </w:style>
  <w:style w:type="paragraph" w:customStyle="1" w:styleId="Zawartotabeli">
    <w:name w:val="Zawartość tabeli"/>
    <w:basedOn w:val="Normalny"/>
    <w:qFormat/>
    <w:rsid w:val="00764FB0"/>
    <w:pPr>
      <w:suppressLineNumbers/>
      <w:autoSpaceDN/>
      <w:spacing w:after="0" w:line="240" w:lineRule="auto"/>
      <w:textAlignment w:val="auto"/>
    </w:pPr>
    <w:rPr>
      <w:rFonts w:ascii="Times New Roman" w:eastAsia="Times New Roman" w:hAnsi="Times New Roman" w:cs="Times New Roman"/>
      <w:kern w:val="2"/>
      <w:sz w:val="24"/>
      <w:szCs w:val="24"/>
      <w:lang w:eastAsia="zh-CN"/>
    </w:rPr>
  </w:style>
  <w:style w:type="paragraph" w:customStyle="1" w:styleId="Tekstpodstawowy31">
    <w:name w:val="Tekst podstawowy 31"/>
    <w:basedOn w:val="Normalny"/>
    <w:qFormat/>
    <w:rsid w:val="00764FB0"/>
    <w:pPr>
      <w:widowControl/>
      <w:autoSpaceDN/>
      <w:spacing w:after="120" w:line="240" w:lineRule="auto"/>
      <w:jc w:val="both"/>
      <w:textAlignment w:val="auto"/>
    </w:pPr>
    <w:rPr>
      <w:rFonts w:ascii="Times New Roman" w:hAnsi="Times New Roman" w:cs="Times New Roman"/>
      <w:kern w:val="0"/>
      <w:sz w:val="16"/>
      <w:szCs w:val="16"/>
      <w:lang w:eastAsia="pl-PL"/>
    </w:rPr>
  </w:style>
  <w:style w:type="paragraph" w:customStyle="1" w:styleId="Tekstpodstawowywcity31">
    <w:name w:val="Tekst podstawowy wcięty 31"/>
    <w:basedOn w:val="Normalny"/>
    <w:qFormat/>
    <w:rsid w:val="00764FB0"/>
    <w:pPr>
      <w:widowControl/>
      <w:autoSpaceDN/>
      <w:spacing w:after="120" w:line="240" w:lineRule="auto"/>
      <w:ind w:left="283"/>
      <w:jc w:val="both"/>
      <w:textAlignment w:val="auto"/>
    </w:pPr>
    <w:rPr>
      <w:rFonts w:ascii="Times New Roman" w:hAnsi="Times New Roman" w:cs="Times New Roman"/>
      <w:kern w:val="0"/>
      <w:sz w:val="16"/>
      <w:szCs w:val="16"/>
      <w:lang w:eastAsia="pl-PL"/>
    </w:rPr>
  </w:style>
  <w:style w:type="paragraph" w:customStyle="1" w:styleId="ListParagraphChar">
    <w:name w:val="List Paragraph Char"/>
    <w:basedOn w:val="Normalny"/>
    <w:link w:val="ListParagraphChar2"/>
    <w:uiPriority w:val="99"/>
    <w:qFormat/>
    <w:rsid w:val="00764FB0"/>
    <w:pPr>
      <w:widowControl/>
      <w:autoSpaceDN/>
      <w:spacing w:after="160" w:line="259" w:lineRule="auto"/>
      <w:ind w:left="720"/>
      <w:textAlignment w:val="auto"/>
    </w:pPr>
    <w:rPr>
      <w:rFonts w:eastAsia="Times New Roman"/>
    </w:rPr>
  </w:style>
  <w:style w:type="paragraph" w:customStyle="1" w:styleId="NoSpacingChar">
    <w:name w:val="No Spacing Char"/>
    <w:link w:val="NoSpacingCharZnak"/>
    <w:uiPriority w:val="99"/>
    <w:qFormat/>
    <w:rsid w:val="00764FB0"/>
    <w:pPr>
      <w:autoSpaceDN/>
      <w:spacing w:after="0" w:line="240" w:lineRule="auto"/>
      <w:textAlignment w:val="auto"/>
    </w:pPr>
    <w:rPr>
      <w:rFonts w:eastAsia="Times New Roman"/>
      <w:kern w:val="2"/>
      <w:lang w:val="x-none" w:eastAsia="zh-CN"/>
    </w:rPr>
  </w:style>
  <w:style w:type="paragraph" w:styleId="Tekstpodstawowywcity">
    <w:name w:val="Body Text Indent"/>
    <w:basedOn w:val="Normalny"/>
    <w:link w:val="TekstpodstawowywcityZnak"/>
    <w:uiPriority w:val="99"/>
    <w:semiHidden/>
    <w:unhideWhenUsed/>
    <w:rsid w:val="00764FB0"/>
    <w:pPr>
      <w:widowControl/>
      <w:autoSpaceDN/>
      <w:spacing w:after="120" w:line="259" w:lineRule="auto"/>
      <w:ind w:left="283"/>
      <w:textAlignment w:val="auto"/>
    </w:pPr>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uiPriority w:val="99"/>
    <w:semiHidden/>
    <w:rsid w:val="00764FB0"/>
  </w:style>
  <w:style w:type="character" w:customStyle="1" w:styleId="TekstpodstawowywcityZnak11">
    <w:name w:val="Tekst podstawowy wcięty Znak11"/>
    <w:basedOn w:val="Domylnaczcionkaakapitu"/>
    <w:uiPriority w:val="99"/>
    <w:semiHidden/>
    <w:rsid w:val="00764FB0"/>
    <w:rPr>
      <w:rFonts w:cs="Times New Roman"/>
    </w:rPr>
  </w:style>
  <w:style w:type="table" w:styleId="Tabela-Siatka">
    <w:name w:val="Table Grid"/>
    <w:basedOn w:val="Standardowy"/>
    <w:uiPriority w:val="39"/>
    <w:rsid w:val="00764FB0"/>
    <w:pPr>
      <w:widowControl/>
      <w:autoSpaceDN/>
      <w:spacing w:after="0" w:line="240" w:lineRule="auto"/>
      <w:textAlignment w:val="auto"/>
    </w:pPr>
    <w:rPr>
      <w:rFonts w:asciiTheme="minorHAnsi" w:hAnsiTheme="minorHAnsi" w:cs="Times New Roman"/>
      <w:kern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uiPriority w:val="39"/>
    <w:rsid w:val="00764FB0"/>
    <w:pPr>
      <w:widowControl/>
      <w:autoSpaceDN/>
      <w:spacing w:after="0" w:line="240" w:lineRule="auto"/>
      <w:textAlignment w:val="auto"/>
    </w:pPr>
    <w:rPr>
      <w:rFonts w:asciiTheme="minorHAnsi" w:hAnsiTheme="minorHAnsi"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71">
    <w:name w:val="WWNum271"/>
    <w:rsid w:val="00764FB0"/>
    <w:pPr>
      <w:numPr>
        <w:numId w:val="28"/>
      </w:numPr>
    </w:pPr>
  </w:style>
  <w:style w:type="numbering" w:customStyle="1" w:styleId="WWNum871">
    <w:name w:val="WWNum871"/>
    <w:rsid w:val="00764FB0"/>
    <w:pPr>
      <w:numPr>
        <w:numId w:val="87"/>
      </w:numPr>
    </w:pPr>
  </w:style>
  <w:style w:type="numbering" w:customStyle="1" w:styleId="WWNum1161">
    <w:name w:val="WWNum1161"/>
    <w:rsid w:val="00764FB0"/>
    <w:pPr>
      <w:numPr>
        <w:numId w:val="116"/>
      </w:numPr>
    </w:pPr>
  </w:style>
  <w:style w:type="numbering" w:customStyle="1" w:styleId="WWNum481">
    <w:name w:val="WWNum481"/>
    <w:rsid w:val="00764FB0"/>
    <w:pPr>
      <w:numPr>
        <w:numId w:val="49"/>
      </w:numPr>
    </w:pPr>
  </w:style>
  <w:style w:type="numbering" w:customStyle="1" w:styleId="WWNum941">
    <w:name w:val="WWNum941"/>
    <w:rsid w:val="00764FB0"/>
    <w:pPr>
      <w:numPr>
        <w:numId w:val="94"/>
      </w:numPr>
    </w:pPr>
  </w:style>
  <w:style w:type="numbering" w:customStyle="1" w:styleId="WWNum1231">
    <w:name w:val="WWNum1231"/>
    <w:rsid w:val="00764FB0"/>
    <w:pPr>
      <w:numPr>
        <w:numId w:val="123"/>
      </w:numPr>
    </w:pPr>
  </w:style>
  <w:style w:type="numbering" w:customStyle="1" w:styleId="WWNum651">
    <w:name w:val="WWNum651"/>
    <w:rsid w:val="00764FB0"/>
    <w:pPr>
      <w:numPr>
        <w:numId w:val="66"/>
      </w:numPr>
    </w:pPr>
  </w:style>
  <w:style w:type="numbering" w:customStyle="1" w:styleId="WWNum421">
    <w:name w:val="WWNum421"/>
    <w:rsid w:val="00764FB0"/>
    <w:pPr>
      <w:numPr>
        <w:numId w:val="43"/>
      </w:numPr>
    </w:pPr>
  </w:style>
  <w:style w:type="numbering" w:customStyle="1" w:styleId="WWNum1531">
    <w:name w:val="WWNum1531"/>
    <w:rsid w:val="00764FB0"/>
    <w:pPr>
      <w:numPr>
        <w:numId w:val="153"/>
      </w:numPr>
    </w:pPr>
  </w:style>
  <w:style w:type="numbering" w:customStyle="1" w:styleId="WWNum1210">
    <w:name w:val="WWNum1210"/>
    <w:rsid w:val="00764FB0"/>
    <w:pPr>
      <w:numPr>
        <w:numId w:val="13"/>
      </w:numPr>
    </w:pPr>
  </w:style>
  <w:style w:type="numbering" w:customStyle="1" w:styleId="WWNum821">
    <w:name w:val="WWNum821"/>
    <w:rsid w:val="00764FB0"/>
    <w:pPr>
      <w:numPr>
        <w:numId w:val="83"/>
      </w:numPr>
    </w:pPr>
  </w:style>
  <w:style w:type="numbering" w:customStyle="1" w:styleId="WWNum1481">
    <w:name w:val="WWNum1481"/>
    <w:rsid w:val="00764FB0"/>
    <w:pPr>
      <w:numPr>
        <w:numId w:val="148"/>
      </w:numPr>
    </w:pPr>
  </w:style>
  <w:style w:type="numbering" w:customStyle="1" w:styleId="WWNum221">
    <w:name w:val="WWNum221"/>
    <w:rsid w:val="00764FB0"/>
    <w:pPr>
      <w:numPr>
        <w:numId w:val="23"/>
      </w:numPr>
    </w:pPr>
  </w:style>
  <w:style w:type="numbering" w:customStyle="1" w:styleId="WWNum371">
    <w:name w:val="WWNum371"/>
    <w:rsid w:val="00764FB0"/>
    <w:pPr>
      <w:numPr>
        <w:numId w:val="38"/>
      </w:numPr>
    </w:pPr>
  </w:style>
  <w:style w:type="numbering" w:customStyle="1" w:styleId="WWNum1101">
    <w:name w:val="WWNum1101"/>
    <w:rsid w:val="00764FB0"/>
    <w:pPr>
      <w:numPr>
        <w:numId w:val="110"/>
      </w:numPr>
    </w:pPr>
  </w:style>
  <w:style w:type="numbering" w:customStyle="1" w:styleId="WWNum601">
    <w:name w:val="WWNum601"/>
    <w:rsid w:val="00764FB0"/>
    <w:pPr>
      <w:numPr>
        <w:numId w:val="61"/>
      </w:numPr>
    </w:pPr>
  </w:style>
  <w:style w:type="numbering" w:customStyle="1" w:styleId="WWNum341">
    <w:name w:val="WWNum341"/>
    <w:rsid w:val="00764FB0"/>
    <w:pPr>
      <w:numPr>
        <w:numId w:val="35"/>
      </w:numPr>
    </w:pPr>
  </w:style>
  <w:style w:type="numbering" w:customStyle="1" w:styleId="WWNum1541">
    <w:name w:val="WWNum1541"/>
    <w:rsid w:val="00764FB0"/>
    <w:pPr>
      <w:numPr>
        <w:numId w:val="154"/>
      </w:numPr>
    </w:pPr>
  </w:style>
  <w:style w:type="numbering" w:customStyle="1" w:styleId="WWNum781">
    <w:name w:val="WWNum781"/>
    <w:rsid w:val="00764FB0"/>
    <w:pPr>
      <w:numPr>
        <w:numId w:val="79"/>
      </w:numPr>
    </w:pPr>
  </w:style>
  <w:style w:type="numbering" w:customStyle="1" w:styleId="WWNum351">
    <w:name w:val="WWNum351"/>
    <w:rsid w:val="00764FB0"/>
    <w:pPr>
      <w:numPr>
        <w:numId w:val="36"/>
      </w:numPr>
    </w:pPr>
  </w:style>
  <w:style w:type="numbering" w:customStyle="1" w:styleId="WWNum641">
    <w:name w:val="WWNum641"/>
    <w:rsid w:val="00764FB0"/>
    <w:pPr>
      <w:numPr>
        <w:numId w:val="65"/>
      </w:numPr>
    </w:pPr>
  </w:style>
  <w:style w:type="numbering" w:customStyle="1" w:styleId="WWNum1151">
    <w:name w:val="WWNum1151"/>
    <w:rsid w:val="00764FB0"/>
    <w:pPr>
      <w:numPr>
        <w:numId w:val="115"/>
      </w:numPr>
    </w:pPr>
  </w:style>
  <w:style w:type="numbering" w:customStyle="1" w:styleId="WWNum171">
    <w:name w:val="WWNum171"/>
    <w:rsid w:val="00764FB0"/>
    <w:pPr>
      <w:numPr>
        <w:numId w:val="18"/>
      </w:numPr>
    </w:pPr>
  </w:style>
  <w:style w:type="numbering" w:customStyle="1" w:styleId="WWNum1341">
    <w:name w:val="WWNum1341"/>
    <w:rsid w:val="00764FB0"/>
    <w:pPr>
      <w:numPr>
        <w:numId w:val="134"/>
      </w:numPr>
    </w:pPr>
  </w:style>
  <w:style w:type="numbering" w:customStyle="1" w:styleId="WWNum1001">
    <w:name w:val="WWNum1001"/>
    <w:rsid w:val="00764FB0"/>
    <w:pPr>
      <w:numPr>
        <w:numId w:val="100"/>
      </w:numPr>
    </w:pPr>
  </w:style>
  <w:style w:type="numbering" w:customStyle="1" w:styleId="WWNum581">
    <w:name w:val="WWNum581"/>
    <w:rsid w:val="00764FB0"/>
    <w:pPr>
      <w:numPr>
        <w:numId w:val="59"/>
      </w:numPr>
    </w:pPr>
  </w:style>
  <w:style w:type="numbering" w:customStyle="1" w:styleId="WWNum451">
    <w:name w:val="WWNum451"/>
    <w:rsid w:val="00764FB0"/>
    <w:pPr>
      <w:numPr>
        <w:numId w:val="46"/>
      </w:numPr>
    </w:pPr>
  </w:style>
  <w:style w:type="numbering" w:customStyle="1" w:styleId="WWNum1451">
    <w:name w:val="WWNum1451"/>
    <w:rsid w:val="00764FB0"/>
    <w:pPr>
      <w:numPr>
        <w:numId w:val="145"/>
      </w:numPr>
    </w:pPr>
  </w:style>
  <w:style w:type="numbering" w:customStyle="1" w:styleId="WWNum161">
    <w:name w:val="WWNum161"/>
    <w:rsid w:val="00764FB0"/>
    <w:pPr>
      <w:numPr>
        <w:numId w:val="17"/>
      </w:numPr>
    </w:pPr>
  </w:style>
  <w:style w:type="numbering" w:customStyle="1" w:styleId="WWNum491">
    <w:name w:val="WWNum491"/>
    <w:rsid w:val="00764FB0"/>
    <w:pPr>
      <w:numPr>
        <w:numId w:val="50"/>
      </w:numPr>
    </w:pPr>
  </w:style>
  <w:style w:type="numbering" w:customStyle="1" w:styleId="WWNum471">
    <w:name w:val="WWNum471"/>
    <w:rsid w:val="00764FB0"/>
    <w:pPr>
      <w:numPr>
        <w:numId w:val="48"/>
      </w:numPr>
    </w:pPr>
  </w:style>
  <w:style w:type="numbering" w:customStyle="1" w:styleId="WWNum711">
    <w:name w:val="WWNum711"/>
    <w:rsid w:val="00764FB0"/>
    <w:pPr>
      <w:numPr>
        <w:numId w:val="72"/>
      </w:numPr>
    </w:pPr>
  </w:style>
  <w:style w:type="numbering" w:customStyle="1" w:styleId="WWNum1441">
    <w:name w:val="WWNum1441"/>
    <w:rsid w:val="00764FB0"/>
    <w:pPr>
      <w:numPr>
        <w:numId w:val="144"/>
      </w:numPr>
    </w:pPr>
  </w:style>
  <w:style w:type="numbering" w:customStyle="1" w:styleId="WWNum251">
    <w:name w:val="WWNum251"/>
    <w:rsid w:val="00764FB0"/>
    <w:pPr>
      <w:numPr>
        <w:numId w:val="26"/>
      </w:numPr>
    </w:pPr>
  </w:style>
  <w:style w:type="numbering" w:customStyle="1" w:styleId="WWNum331">
    <w:name w:val="WWNum331"/>
    <w:rsid w:val="00764FB0"/>
    <w:pPr>
      <w:numPr>
        <w:numId w:val="34"/>
      </w:numPr>
    </w:pPr>
  </w:style>
  <w:style w:type="numbering" w:customStyle="1" w:styleId="WWNum1051">
    <w:name w:val="WWNum1051"/>
    <w:rsid w:val="00764FB0"/>
    <w:pPr>
      <w:numPr>
        <w:numId w:val="105"/>
      </w:numPr>
    </w:pPr>
  </w:style>
  <w:style w:type="numbering" w:customStyle="1" w:styleId="WWNum261">
    <w:name w:val="WWNum261"/>
    <w:rsid w:val="00764FB0"/>
    <w:pPr>
      <w:numPr>
        <w:numId w:val="27"/>
      </w:numPr>
    </w:pPr>
  </w:style>
  <w:style w:type="numbering" w:customStyle="1" w:styleId="WWNum1110">
    <w:name w:val="WWNum1110"/>
    <w:rsid w:val="00764FB0"/>
    <w:pPr>
      <w:numPr>
        <w:numId w:val="12"/>
      </w:numPr>
    </w:pPr>
  </w:style>
  <w:style w:type="numbering" w:customStyle="1" w:styleId="WWNum391">
    <w:name w:val="WWNum391"/>
    <w:rsid w:val="00764FB0"/>
    <w:pPr>
      <w:numPr>
        <w:numId w:val="40"/>
      </w:numPr>
    </w:pPr>
  </w:style>
  <w:style w:type="numbering" w:customStyle="1" w:styleId="WWNum1491">
    <w:name w:val="WWNum1491"/>
    <w:rsid w:val="00764FB0"/>
    <w:pPr>
      <w:numPr>
        <w:numId w:val="149"/>
      </w:numPr>
    </w:pPr>
  </w:style>
  <w:style w:type="numbering" w:customStyle="1" w:styleId="WWNum1471">
    <w:name w:val="WWNum1471"/>
    <w:rsid w:val="00764FB0"/>
    <w:pPr>
      <w:numPr>
        <w:numId w:val="147"/>
      </w:numPr>
    </w:pPr>
  </w:style>
  <w:style w:type="numbering" w:customStyle="1" w:styleId="WWNum951">
    <w:name w:val="WWNum951"/>
    <w:rsid w:val="00764FB0"/>
    <w:pPr>
      <w:numPr>
        <w:numId w:val="95"/>
      </w:numPr>
    </w:pPr>
  </w:style>
  <w:style w:type="numbering" w:customStyle="1" w:styleId="WWNum431">
    <w:name w:val="WWNum431"/>
    <w:rsid w:val="00764FB0"/>
    <w:pPr>
      <w:numPr>
        <w:numId w:val="44"/>
      </w:numPr>
    </w:pPr>
  </w:style>
  <w:style w:type="numbering" w:customStyle="1" w:styleId="Biecalista11">
    <w:name w:val="Bieżąca lista11"/>
    <w:rsid w:val="00764FB0"/>
  </w:style>
  <w:style w:type="numbering" w:customStyle="1" w:styleId="WWNum931">
    <w:name w:val="WWNum931"/>
    <w:rsid w:val="00764FB0"/>
    <w:pPr>
      <w:numPr>
        <w:numId w:val="93"/>
      </w:numPr>
    </w:pPr>
  </w:style>
  <w:style w:type="numbering" w:customStyle="1" w:styleId="WWNum811">
    <w:name w:val="WWNum811"/>
    <w:rsid w:val="00764FB0"/>
    <w:pPr>
      <w:numPr>
        <w:numId w:val="82"/>
      </w:numPr>
    </w:pPr>
  </w:style>
  <w:style w:type="numbering" w:customStyle="1" w:styleId="WWNum721">
    <w:name w:val="WWNum721"/>
    <w:rsid w:val="00764FB0"/>
    <w:pPr>
      <w:numPr>
        <w:numId w:val="73"/>
      </w:numPr>
    </w:pPr>
  </w:style>
  <w:style w:type="numbering" w:customStyle="1" w:styleId="WWNum701">
    <w:name w:val="WWNum701"/>
    <w:rsid w:val="00764FB0"/>
    <w:pPr>
      <w:numPr>
        <w:numId w:val="71"/>
      </w:numPr>
    </w:pPr>
  </w:style>
  <w:style w:type="numbering" w:customStyle="1" w:styleId="WWNum211">
    <w:name w:val="WWNum211"/>
    <w:rsid w:val="00764FB0"/>
    <w:pPr>
      <w:numPr>
        <w:numId w:val="22"/>
      </w:numPr>
    </w:pPr>
  </w:style>
  <w:style w:type="numbering" w:customStyle="1" w:styleId="WWNum971">
    <w:name w:val="WWNum971"/>
    <w:rsid w:val="00764FB0"/>
    <w:pPr>
      <w:numPr>
        <w:numId w:val="97"/>
      </w:numPr>
    </w:pPr>
  </w:style>
  <w:style w:type="numbering" w:customStyle="1" w:styleId="WWNum741">
    <w:name w:val="WWNum741"/>
    <w:rsid w:val="00764FB0"/>
    <w:pPr>
      <w:numPr>
        <w:numId w:val="75"/>
      </w:numPr>
    </w:pPr>
  </w:style>
  <w:style w:type="numbering" w:customStyle="1" w:styleId="WWNum511">
    <w:name w:val="WWNum511"/>
    <w:rsid w:val="00764FB0"/>
    <w:pPr>
      <w:numPr>
        <w:numId w:val="52"/>
      </w:numPr>
    </w:pPr>
  </w:style>
  <w:style w:type="numbering" w:customStyle="1" w:styleId="WWNum1181">
    <w:name w:val="WWNum1181"/>
    <w:rsid w:val="00764FB0"/>
    <w:pPr>
      <w:numPr>
        <w:numId w:val="118"/>
      </w:numPr>
    </w:pPr>
  </w:style>
  <w:style w:type="numbering" w:customStyle="1" w:styleId="WWNum521">
    <w:name w:val="WWNum521"/>
    <w:rsid w:val="00764FB0"/>
    <w:pPr>
      <w:numPr>
        <w:numId w:val="53"/>
      </w:numPr>
    </w:pPr>
  </w:style>
  <w:style w:type="numbering" w:customStyle="1" w:styleId="WWNum891">
    <w:name w:val="WWNum891"/>
    <w:rsid w:val="00764FB0"/>
    <w:pPr>
      <w:numPr>
        <w:numId w:val="89"/>
      </w:numPr>
    </w:pPr>
  </w:style>
  <w:style w:type="numbering" w:customStyle="1" w:styleId="WWNum551">
    <w:name w:val="WWNum551"/>
    <w:rsid w:val="00764FB0"/>
    <w:pPr>
      <w:numPr>
        <w:numId w:val="56"/>
      </w:numPr>
    </w:pPr>
  </w:style>
  <w:style w:type="numbering" w:customStyle="1" w:styleId="WWNum291">
    <w:name w:val="WWNum291"/>
    <w:rsid w:val="00764FB0"/>
    <w:pPr>
      <w:numPr>
        <w:numId w:val="30"/>
      </w:numPr>
    </w:pPr>
  </w:style>
  <w:style w:type="numbering" w:customStyle="1" w:styleId="WWNum1510">
    <w:name w:val="WWNum1510"/>
    <w:rsid w:val="00764FB0"/>
    <w:pPr>
      <w:numPr>
        <w:numId w:val="16"/>
      </w:numPr>
    </w:pPr>
  </w:style>
  <w:style w:type="numbering" w:customStyle="1" w:styleId="WWNum631">
    <w:name w:val="WWNum631"/>
    <w:rsid w:val="00764FB0"/>
    <w:pPr>
      <w:numPr>
        <w:numId w:val="64"/>
      </w:numPr>
    </w:pPr>
  </w:style>
  <w:style w:type="numbering" w:customStyle="1" w:styleId="WWNum231">
    <w:name w:val="WWNum231"/>
    <w:rsid w:val="00764FB0"/>
    <w:pPr>
      <w:numPr>
        <w:numId w:val="24"/>
      </w:numPr>
    </w:pPr>
  </w:style>
  <w:style w:type="numbering" w:customStyle="1" w:styleId="WWNum911">
    <w:name w:val="WWNum911"/>
    <w:rsid w:val="00764FB0"/>
    <w:pPr>
      <w:numPr>
        <w:numId w:val="91"/>
      </w:numPr>
    </w:pPr>
  </w:style>
  <w:style w:type="numbering" w:customStyle="1" w:styleId="WWNum921">
    <w:name w:val="WWNum921"/>
    <w:rsid w:val="00764FB0"/>
    <w:pPr>
      <w:numPr>
        <w:numId w:val="92"/>
      </w:numPr>
    </w:pPr>
  </w:style>
  <w:style w:type="numbering" w:customStyle="1" w:styleId="WWNum281">
    <w:name w:val="WWNum281"/>
    <w:rsid w:val="00764FB0"/>
    <w:pPr>
      <w:numPr>
        <w:numId w:val="29"/>
      </w:numPr>
    </w:pPr>
  </w:style>
  <w:style w:type="numbering" w:customStyle="1" w:styleId="WWNum710">
    <w:name w:val="WWNum710"/>
    <w:rsid w:val="00764FB0"/>
    <w:pPr>
      <w:numPr>
        <w:numId w:val="8"/>
      </w:numPr>
    </w:pPr>
  </w:style>
  <w:style w:type="numbering" w:customStyle="1" w:styleId="WWNum1091">
    <w:name w:val="WWNum1091"/>
    <w:rsid w:val="00764FB0"/>
    <w:pPr>
      <w:numPr>
        <w:numId w:val="109"/>
      </w:numPr>
    </w:pPr>
  </w:style>
  <w:style w:type="numbering" w:customStyle="1" w:styleId="WWNum381">
    <w:name w:val="WWNum381"/>
    <w:rsid w:val="00764FB0"/>
    <w:pPr>
      <w:numPr>
        <w:numId w:val="39"/>
      </w:numPr>
    </w:pPr>
  </w:style>
  <w:style w:type="numbering" w:customStyle="1" w:styleId="WWNum1351">
    <w:name w:val="WWNum1351"/>
    <w:rsid w:val="00764FB0"/>
    <w:pPr>
      <w:numPr>
        <w:numId w:val="135"/>
      </w:numPr>
    </w:pPr>
  </w:style>
  <w:style w:type="numbering" w:customStyle="1" w:styleId="WWNum1031">
    <w:name w:val="WWNum1031"/>
    <w:rsid w:val="00764FB0"/>
    <w:pPr>
      <w:numPr>
        <w:numId w:val="103"/>
      </w:numPr>
    </w:pPr>
  </w:style>
  <w:style w:type="numbering" w:customStyle="1" w:styleId="WWNum1121">
    <w:name w:val="WWNum1121"/>
    <w:rsid w:val="00764FB0"/>
    <w:pPr>
      <w:numPr>
        <w:numId w:val="112"/>
      </w:numPr>
    </w:pPr>
  </w:style>
  <w:style w:type="numbering" w:customStyle="1" w:styleId="WWNum691">
    <w:name w:val="WWNum691"/>
    <w:rsid w:val="00764FB0"/>
    <w:pPr>
      <w:numPr>
        <w:numId w:val="70"/>
      </w:numPr>
    </w:pPr>
  </w:style>
  <w:style w:type="numbering" w:customStyle="1" w:styleId="WWNum1171">
    <w:name w:val="WWNum1171"/>
    <w:rsid w:val="00764FB0"/>
    <w:pPr>
      <w:numPr>
        <w:numId w:val="117"/>
      </w:numPr>
    </w:pPr>
  </w:style>
  <w:style w:type="numbering" w:customStyle="1" w:styleId="WWNum1010">
    <w:name w:val="WWNum1010"/>
    <w:rsid w:val="00764FB0"/>
    <w:pPr>
      <w:numPr>
        <w:numId w:val="11"/>
      </w:numPr>
    </w:pPr>
  </w:style>
  <w:style w:type="numbering" w:customStyle="1" w:styleId="WWNum1291">
    <w:name w:val="WWNum1291"/>
    <w:rsid w:val="00764FB0"/>
    <w:pPr>
      <w:numPr>
        <w:numId w:val="129"/>
      </w:numPr>
    </w:pPr>
  </w:style>
  <w:style w:type="numbering" w:customStyle="1" w:styleId="WWNum1041">
    <w:name w:val="WWNum1041"/>
    <w:rsid w:val="00764FB0"/>
    <w:pPr>
      <w:numPr>
        <w:numId w:val="104"/>
      </w:numPr>
    </w:pPr>
  </w:style>
  <w:style w:type="numbering" w:customStyle="1" w:styleId="WWNum981">
    <w:name w:val="WWNum981"/>
    <w:rsid w:val="00764FB0"/>
    <w:pPr>
      <w:numPr>
        <w:numId w:val="98"/>
      </w:numPr>
    </w:pPr>
  </w:style>
  <w:style w:type="numbering" w:customStyle="1" w:styleId="WWNum791">
    <w:name w:val="WWNum791"/>
    <w:rsid w:val="00764FB0"/>
    <w:pPr>
      <w:numPr>
        <w:numId w:val="80"/>
      </w:numPr>
    </w:pPr>
  </w:style>
  <w:style w:type="numbering" w:customStyle="1" w:styleId="WWNum881">
    <w:name w:val="WWNum881"/>
    <w:rsid w:val="00764FB0"/>
    <w:pPr>
      <w:numPr>
        <w:numId w:val="88"/>
      </w:numPr>
    </w:pPr>
  </w:style>
  <w:style w:type="numbering" w:customStyle="1" w:styleId="WWNum831">
    <w:name w:val="WWNum831"/>
    <w:rsid w:val="00764FB0"/>
    <w:pPr>
      <w:numPr>
        <w:numId w:val="84"/>
      </w:numPr>
    </w:pPr>
  </w:style>
  <w:style w:type="numbering" w:customStyle="1" w:styleId="WWNum210">
    <w:name w:val="WWNum210"/>
    <w:rsid w:val="00764FB0"/>
    <w:pPr>
      <w:numPr>
        <w:numId w:val="3"/>
      </w:numPr>
    </w:pPr>
  </w:style>
  <w:style w:type="numbering" w:customStyle="1" w:styleId="WWNum731">
    <w:name w:val="WWNum731"/>
    <w:rsid w:val="00764FB0"/>
    <w:pPr>
      <w:numPr>
        <w:numId w:val="74"/>
      </w:numPr>
    </w:pPr>
  </w:style>
  <w:style w:type="numbering" w:customStyle="1" w:styleId="WWNum810">
    <w:name w:val="WWNum810"/>
    <w:rsid w:val="00764FB0"/>
    <w:pPr>
      <w:numPr>
        <w:numId w:val="9"/>
      </w:numPr>
    </w:pPr>
  </w:style>
  <w:style w:type="numbering" w:customStyle="1" w:styleId="WWNum761">
    <w:name w:val="WWNum761"/>
    <w:rsid w:val="00764FB0"/>
    <w:pPr>
      <w:numPr>
        <w:numId w:val="77"/>
      </w:numPr>
    </w:pPr>
  </w:style>
  <w:style w:type="numbering" w:customStyle="1" w:styleId="WWNum501">
    <w:name w:val="WWNum501"/>
    <w:rsid w:val="00764FB0"/>
    <w:pPr>
      <w:numPr>
        <w:numId w:val="51"/>
      </w:numPr>
    </w:pPr>
  </w:style>
  <w:style w:type="numbering" w:customStyle="1" w:styleId="WWNum1401">
    <w:name w:val="WWNum1401"/>
    <w:rsid w:val="00764FB0"/>
    <w:pPr>
      <w:numPr>
        <w:numId w:val="140"/>
      </w:numPr>
    </w:pPr>
  </w:style>
  <w:style w:type="numbering" w:customStyle="1" w:styleId="WWNum621">
    <w:name w:val="WWNum621"/>
    <w:rsid w:val="00764FB0"/>
    <w:pPr>
      <w:numPr>
        <w:numId w:val="63"/>
      </w:numPr>
    </w:pPr>
  </w:style>
  <w:style w:type="numbering" w:customStyle="1" w:styleId="WWNum301">
    <w:name w:val="WWNum301"/>
    <w:rsid w:val="00764FB0"/>
    <w:pPr>
      <w:numPr>
        <w:numId w:val="31"/>
      </w:numPr>
    </w:pPr>
  </w:style>
  <w:style w:type="numbering" w:customStyle="1" w:styleId="WWNum201">
    <w:name w:val="WWNum201"/>
    <w:rsid w:val="00764FB0"/>
    <w:pPr>
      <w:numPr>
        <w:numId w:val="21"/>
      </w:numPr>
    </w:pPr>
  </w:style>
  <w:style w:type="numbering" w:customStyle="1" w:styleId="WWNum531">
    <w:name w:val="WWNum531"/>
    <w:rsid w:val="00764FB0"/>
    <w:pPr>
      <w:numPr>
        <w:numId w:val="54"/>
      </w:numPr>
    </w:pPr>
  </w:style>
  <w:style w:type="numbering" w:customStyle="1" w:styleId="WWNum510">
    <w:name w:val="WWNum510"/>
    <w:rsid w:val="00764FB0"/>
    <w:pPr>
      <w:numPr>
        <w:numId w:val="6"/>
      </w:numPr>
    </w:pPr>
  </w:style>
  <w:style w:type="numbering" w:customStyle="1" w:styleId="WWNum160">
    <w:name w:val="WWNum160"/>
    <w:rsid w:val="00764FB0"/>
    <w:pPr>
      <w:numPr>
        <w:numId w:val="2"/>
      </w:numPr>
    </w:pPr>
  </w:style>
  <w:style w:type="numbering" w:customStyle="1" w:styleId="WWNum181">
    <w:name w:val="WWNum181"/>
    <w:rsid w:val="00764FB0"/>
    <w:pPr>
      <w:numPr>
        <w:numId w:val="293"/>
      </w:numPr>
    </w:pPr>
  </w:style>
  <w:style w:type="numbering" w:customStyle="1" w:styleId="WWNum611">
    <w:name w:val="WWNum611"/>
    <w:rsid w:val="00764FB0"/>
    <w:pPr>
      <w:numPr>
        <w:numId w:val="62"/>
      </w:numPr>
    </w:pPr>
  </w:style>
  <w:style w:type="numbering" w:customStyle="1" w:styleId="WWNum801">
    <w:name w:val="WWNum801"/>
    <w:rsid w:val="00764FB0"/>
    <w:pPr>
      <w:numPr>
        <w:numId w:val="272"/>
      </w:numPr>
    </w:pPr>
  </w:style>
  <w:style w:type="numbering" w:customStyle="1" w:styleId="WWNum191">
    <w:name w:val="WWNum191"/>
    <w:rsid w:val="00764FB0"/>
    <w:pPr>
      <w:numPr>
        <w:numId w:val="20"/>
      </w:numPr>
    </w:pPr>
  </w:style>
  <w:style w:type="numbering" w:customStyle="1" w:styleId="WWNum1281">
    <w:name w:val="WWNum1281"/>
    <w:rsid w:val="00764FB0"/>
    <w:pPr>
      <w:numPr>
        <w:numId w:val="128"/>
      </w:numPr>
    </w:pPr>
  </w:style>
  <w:style w:type="numbering" w:customStyle="1" w:styleId="WWNum1501">
    <w:name w:val="WWNum1501"/>
    <w:rsid w:val="00764FB0"/>
    <w:pPr>
      <w:numPr>
        <w:numId w:val="150"/>
      </w:numPr>
    </w:pPr>
  </w:style>
  <w:style w:type="numbering" w:customStyle="1" w:styleId="WWNum241">
    <w:name w:val="WWNum241"/>
    <w:rsid w:val="00764FB0"/>
    <w:pPr>
      <w:numPr>
        <w:numId w:val="25"/>
      </w:numPr>
    </w:pPr>
  </w:style>
  <w:style w:type="numbering" w:customStyle="1" w:styleId="WWNum1251">
    <w:name w:val="WWNum1251"/>
    <w:rsid w:val="00764FB0"/>
    <w:pPr>
      <w:numPr>
        <w:numId w:val="125"/>
      </w:numPr>
    </w:pPr>
  </w:style>
  <w:style w:type="numbering" w:customStyle="1" w:styleId="WWNum1021">
    <w:name w:val="WWNum1021"/>
    <w:rsid w:val="00764FB0"/>
    <w:pPr>
      <w:numPr>
        <w:numId w:val="102"/>
      </w:numPr>
    </w:pPr>
  </w:style>
  <w:style w:type="numbering" w:customStyle="1" w:styleId="WWNum661">
    <w:name w:val="WWNum661"/>
    <w:rsid w:val="00764FB0"/>
    <w:pPr>
      <w:numPr>
        <w:numId w:val="67"/>
      </w:numPr>
    </w:pPr>
  </w:style>
  <w:style w:type="numbering" w:customStyle="1" w:styleId="WWNum1310">
    <w:name w:val="WWNum1310"/>
    <w:rsid w:val="00764FB0"/>
    <w:pPr>
      <w:numPr>
        <w:numId w:val="14"/>
      </w:numPr>
    </w:pPr>
  </w:style>
  <w:style w:type="numbering" w:customStyle="1" w:styleId="WWNum1381">
    <w:name w:val="WWNum1381"/>
    <w:rsid w:val="00764FB0"/>
    <w:pPr>
      <w:numPr>
        <w:numId w:val="138"/>
      </w:numPr>
    </w:pPr>
  </w:style>
  <w:style w:type="numbering" w:customStyle="1" w:styleId="WWNum361">
    <w:name w:val="WWNum361"/>
    <w:rsid w:val="00764FB0"/>
    <w:pPr>
      <w:numPr>
        <w:numId w:val="37"/>
      </w:numPr>
    </w:pPr>
  </w:style>
  <w:style w:type="numbering" w:customStyle="1" w:styleId="WWNum1561">
    <w:name w:val="WWNum1561"/>
    <w:rsid w:val="00764FB0"/>
    <w:pPr>
      <w:numPr>
        <w:numId w:val="156"/>
      </w:numPr>
    </w:pPr>
  </w:style>
  <w:style w:type="numbering" w:customStyle="1" w:styleId="WWNum1061">
    <w:name w:val="WWNum1061"/>
    <w:rsid w:val="00764FB0"/>
    <w:pPr>
      <w:numPr>
        <w:numId w:val="106"/>
      </w:numPr>
    </w:pPr>
  </w:style>
  <w:style w:type="numbering" w:customStyle="1" w:styleId="WWNum1511">
    <w:name w:val="WWNum1511"/>
    <w:rsid w:val="00764FB0"/>
    <w:pPr>
      <w:numPr>
        <w:numId w:val="151"/>
      </w:numPr>
    </w:pPr>
  </w:style>
  <w:style w:type="numbering" w:customStyle="1" w:styleId="WWNum321">
    <w:name w:val="WWNum321"/>
    <w:rsid w:val="00764FB0"/>
    <w:pPr>
      <w:numPr>
        <w:numId w:val="33"/>
      </w:numPr>
    </w:pPr>
  </w:style>
  <w:style w:type="numbering" w:customStyle="1" w:styleId="WWNum410">
    <w:name w:val="WWNum410"/>
    <w:rsid w:val="00764FB0"/>
    <w:pPr>
      <w:numPr>
        <w:numId w:val="5"/>
      </w:numPr>
    </w:pPr>
  </w:style>
  <w:style w:type="numbering" w:customStyle="1" w:styleId="WWNum571">
    <w:name w:val="WWNum571"/>
    <w:rsid w:val="00764FB0"/>
    <w:pPr>
      <w:numPr>
        <w:numId w:val="58"/>
      </w:numPr>
    </w:pPr>
  </w:style>
  <w:style w:type="numbering" w:customStyle="1" w:styleId="WWNum671">
    <w:name w:val="WWNum671"/>
    <w:rsid w:val="00764FB0"/>
    <w:pPr>
      <w:numPr>
        <w:numId w:val="68"/>
      </w:numPr>
    </w:pPr>
  </w:style>
  <w:style w:type="numbering" w:customStyle="1" w:styleId="WWNum610">
    <w:name w:val="WWNum610"/>
    <w:rsid w:val="00764FB0"/>
    <w:pPr>
      <w:numPr>
        <w:numId w:val="7"/>
      </w:numPr>
    </w:pPr>
  </w:style>
  <w:style w:type="numbering" w:customStyle="1" w:styleId="WWNum1461">
    <w:name w:val="WWNum1461"/>
    <w:rsid w:val="00764FB0"/>
    <w:pPr>
      <w:numPr>
        <w:numId w:val="146"/>
      </w:numPr>
    </w:pPr>
  </w:style>
  <w:style w:type="numbering" w:customStyle="1" w:styleId="WWNum1301">
    <w:name w:val="WWNum1301"/>
    <w:rsid w:val="00764FB0"/>
    <w:pPr>
      <w:numPr>
        <w:numId w:val="130"/>
      </w:numPr>
    </w:pPr>
  </w:style>
  <w:style w:type="numbering" w:customStyle="1" w:styleId="WWNum1431">
    <w:name w:val="WWNum1431"/>
    <w:rsid w:val="00764FB0"/>
    <w:pPr>
      <w:numPr>
        <w:numId w:val="143"/>
      </w:numPr>
    </w:pPr>
  </w:style>
  <w:style w:type="numbering" w:customStyle="1" w:styleId="WWNum1261">
    <w:name w:val="WWNum1261"/>
    <w:rsid w:val="00764FB0"/>
    <w:pPr>
      <w:numPr>
        <w:numId w:val="126"/>
      </w:numPr>
    </w:pPr>
  </w:style>
  <w:style w:type="numbering" w:customStyle="1" w:styleId="WWNum1131">
    <w:name w:val="WWNum1131"/>
    <w:rsid w:val="00764FB0"/>
    <w:pPr>
      <w:numPr>
        <w:numId w:val="113"/>
      </w:numPr>
    </w:pPr>
  </w:style>
  <w:style w:type="numbering" w:customStyle="1" w:styleId="WWNum1371">
    <w:name w:val="WWNum1371"/>
    <w:rsid w:val="00764FB0"/>
    <w:pPr>
      <w:numPr>
        <w:numId w:val="137"/>
      </w:numPr>
    </w:pPr>
  </w:style>
  <w:style w:type="numbering" w:customStyle="1" w:styleId="WWNum1111">
    <w:name w:val="WWNum1111"/>
    <w:rsid w:val="00764FB0"/>
    <w:pPr>
      <w:numPr>
        <w:numId w:val="111"/>
      </w:numPr>
    </w:pPr>
  </w:style>
  <w:style w:type="numbering" w:customStyle="1" w:styleId="WWNum1081">
    <w:name w:val="WWNum1081"/>
    <w:rsid w:val="00764FB0"/>
    <w:pPr>
      <w:numPr>
        <w:numId w:val="108"/>
      </w:numPr>
    </w:pPr>
  </w:style>
  <w:style w:type="numbering" w:customStyle="1" w:styleId="WWNum961">
    <w:name w:val="WWNum961"/>
    <w:rsid w:val="00764FB0"/>
    <w:pPr>
      <w:numPr>
        <w:numId w:val="96"/>
      </w:numPr>
    </w:pPr>
  </w:style>
  <w:style w:type="numbering" w:customStyle="1" w:styleId="WWNum591">
    <w:name w:val="WWNum591"/>
    <w:rsid w:val="00764FB0"/>
    <w:pPr>
      <w:numPr>
        <w:numId w:val="60"/>
      </w:numPr>
    </w:pPr>
  </w:style>
  <w:style w:type="numbering" w:customStyle="1" w:styleId="WWNum991">
    <w:name w:val="WWNum991"/>
    <w:rsid w:val="00764FB0"/>
    <w:pPr>
      <w:numPr>
        <w:numId w:val="99"/>
      </w:numPr>
    </w:pPr>
  </w:style>
  <w:style w:type="numbering" w:customStyle="1" w:styleId="WWNum1271">
    <w:name w:val="WWNum1271"/>
    <w:rsid w:val="00764FB0"/>
    <w:pPr>
      <w:numPr>
        <w:numId w:val="127"/>
      </w:numPr>
    </w:pPr>
  </w:style>
  <w:style w:type="numbering" w:customStyle="1" w:styleId="WWNum541">
    <w:name w:val="WWNum541"/>
    <w:rsid w:val="00764FB0"/>
    <w:pPr>
      <w:numPr>
        <w:numId w:val="55"/>
      </w:numPr>
    </w:pPr>
  </w:style>
  <w:style w:type="numbering" w:customStyle="1" w:styleId="WWNum1141">
    <w:name w:val="WWNum1141"/>
    <w:rsid w:val="00764FB0"/>
  </w:style>
  <w:style w:type="numbering" w:customStyle="1" w:styleId="WWNum1521">
    <w:name w:val="WWNum1521"/>
    <w:rsid w:val="00764FB0"/>
    <w:pPr>
      <w:numPr>
        <w:numId w:val="152"/>
      </w:numPr>
    </w:pPr>
  </w:style>
  <w:style w:type="numbering" w:customStyle="1" w:styleId="WWNum1191">
    <w:name w:val="WWNum1191"/>
    <w:rsid w:val="00764FB0"/>
    <w:pPr>
      <w:numPr>
        <w:numId w:val="119"/>
      </w:numPr>
    </w:pPr>
  </w:style>
  <w:style w:type="numbering" w:customStyle="1" w:styleId="WWNum561">
    <w:name w:val="WWNum561"/>
    <w:rsid w:val="00764FB0"/>
    <w:pPr>
      <w:numPr>
        <w:numId w:val="57"/>
      </w:numPr>
    </w:pPr>
  </w:style>
  <w:style w:type="numbering" w:customStyle="1" w:styleId="Outline1">
    <w:name w:val="Outline1"/>
    <w:rsid w:val="00764FB0"/>
    <w:pPr>
      <w:numPr>
        <w:numId w:val="1"/>
      </w:numPr>
    </w:pPr>
  </w:style>
  <w:style w:type="numbering" w:customStyle="1" w:styleId="WWNum1591">
    <w:name w:val="WWNum1591"/>
    <w:rsid w:val="00764FB0"/>
    <w:pPr>
      <w:numPr>
        <w:numId w:val="159"/>
      </w:numPr>
    </w:pPr>
  </w:style>
  <w:style w:type="numbering" w:customStyle="1" w:styleId="WWNum1410">
    <w:name w:val="WWNum1410"/>
    <w:rsid w:val="00764FB0"/>
    <w:pPr>
      <w:numPr>
        <w:numId w:val="15"/>
      </w:numPr>
    </w:pPr>
  </w:style>
  <w:style w:type="numbering" w:customStyle="1" w:styleId="WWNum901">
    <w:name w:val="WWNum901"/>
    <w:rsid w:val="00764FB0"/>
    <w:pPr>
      <w:numPr>
        <w:numId w:val="90"/>
      </w:numPr>
    </w:pPr>
  </w:style>
  <w:style w:type="numbering" w:customStyle="1" w:styleId="WWNum1241">
    <w:name w:val="WWNum1241"/>
    <w:rsid w:val="00764FB0"/>
    <w:pPr>
      <w:numPr>
        <w:numId w:val="124"/>
      </w:numPr>
    </w:pPr>
  </w:style>
  <w:style w:type="numbering" w:customStyle="1" w:styleId="WWNum1551">
    <w:name w:val="WWNum1551"/>
    <w:rsid w:val="00764FB0"/>
    <w:pPr>
      <w:numPr>
        <w:numId w:val="155"/>
      </w:numPr>
    </w:pPr>
  </w:style>
  <w:style w:type="numbering" w:customStyle="1" w:styleId="WWNum1361">
    <w:name w:val="WWNum1361"/>
    <w:rsid w:val="00764FB0"/>
    <w:pPr>
      <w:numPr>
        <w:numId w:val="136"/>
      </w:numPr>
    </w:pPr>
  </w:style>
  <w:style w:type="numbering" w:customStyle="1" w:styleId="WWNum1221">
    <w:name w:val="WWNum1221"/>
    <w:rsid w:val="00764FB0"/>
    <w:pPr>
      <w:numPr>
        <w:numId w:val="122"/>
      </w:numPr>
    </w:pPr>
  </w:style>
  <w:style w:type="numbering" w:customStyle="1" w:styleId="WWNum1571">
    <w:name w:val="WWNum1571"/>
    <w:rsid w:val="00764FB0"/>
    <w:pPr>
      <w:numPr>
        <w:numId w:val="157"/>
      </w:numPr>
    </w:pPr>
  </w:style>
  <w:style w:type="numbering" w:customStyle="1" w:styleId="WWNum910">
    <w:name w:val="WWNum910"/>
    <w:rsid w:val="00764FB0"/>
    <w:pPr>
      <w:numPr>
        <w:numId w:val="10"/>
      </w:numPr>
    </w:pPr>
  </w:style>
  <w:style w:type="numbering" w:customStyle="1" w:styleId="WWNum1391">
    <w:name w:val="WWNum1391"/>
    <w:rsid w:val="00764FB0"/>
    <w:pPr>
      <w:numPr>
        <w:numId w:val="139"/>
      </w:numPr>
    </w:pPr>
  </w:style>
  <w:style w:type="numbering" w:customStyle="1" w:styleId="WWNum1211">
    <w:name w:val="WWNum1211"/>
    <w:rsid w:val="00764FB0"/>
    <w:pPr>
      <w:numPr>
        <w:numId w:val="121"/>
      </w:numPr>
    </w:pPr>
  </w:style>
  <w:style w:type="numbering" w:customStyle="1" w:styleId="WWNum401">
    <w:name w:val="WWNum401"/>
    <w:rsid w:val="00764FB0"/>
    <w:pPr>
      <w:numPr>
        <w:numId w:val="41"/>
      </w:numPr>
    </w:pPr>
  </w:style>
  <w:style w:type="numbering" w:customStyle="1" w:styleId="WWNum771">
    <w:name w:val="WWNum771"/>
    <w:rsid w:val="00764FB0"/>
    <w:pPr>
      <w:numPr>
        <w:numId w:val="78"/>
      </w:numPr>
    </w:pPr>
  </w:style>
  <w:style w:type="numbering" w:customStyle="1" w:styleId="WWNum1331">
    <w:name w:val="WWNum1331"/>
    <w:rsid w:val="00764FB0"/>
    <w:pPr>
      <w:numPr>
        <w:numId w:val="133"/>
      </w:numPr>
    </w:pPr>
  </w:style>
  <w:style w:type="numbering" w:customStyle="1" w:styleId="WWNum1411">
    <w:name w:val="WWNum1411"/>
    <w:rsid w:val="00764FB0"/>
    <w:pPr>
      <w:numPr>
        <w:numId w:val="141"/>
      </w:numPr>
    </w:pPr>
  </w:style>
  <w:style w:type="numbering" w:customStyle="1" w:styleId="WWNum1071">
    <w:name w:val="WWNum1071"/>
    <w:rsid w:val="00764FB0"/>
    <w:pPr>
      <w:numPr>
        <w:numId w:val="114"/>
      </w:numPr>
    </w:pPr>
  </w:style>
  <w:style w:type="numbering" w:customStyle="1" w:styleId="WWNum1311">
    <w:name w:val="WWNum1311"/>
    <w:rsid w:val="00764FB0"/>
    <w:pPr>
      <w:numPr>
        <w:numId w:val="131"/>
      </w:numPr>
    </w:pPr>
  </w:style>
  <w:style w:type="numbering" w:customStyle="1" w:styleId="WWNum1201">
    <w:name w:val="WWNum1201"/>
    <w:rsid w:val="00764FB0"/>
    <w:pPr>
      <w:numPr>
        <w:numId w:val="120"/>
      </w:numPr>
    </w:pPr>
  </w:style>
  <w:style w:type="numbering" w:customStyle="1" w:styleId="WWNum1421">
    <w:name w:val="WWNum1421"/>
    <w:rsid w:val="00764FB0"/>
    <w:pPr>
      <w:numPr>
        <w:numId w:val="142"/>
      </w:numPr>
    </w:pPr>
  </w:style>
  <w:style w:type="numbering" w:customStyle="1" w:styleId="WWNum1011">
    <w:name w:val="WWNum1011"/>
    <w:rsid w:val="00764FB0"/>
    <w:pPr>
      <w:numPr>
        <w:numId w:val="101"/>
      </w:numPr>
    </w:pPr>
  </w:style>
  <w:style w:type="numbering" w:customStyle="1" w:styleId="WWNum411">
    <w:name w:val="WWNum411"/>
    <w:rsid w:val="00764FB0"/>
    <w:pPr>
      <w:numPr>
        <w:numId w:val="42"/>
      </w:numPr>
    </w:pPr>
  </w:style>
  <w:style w:type="numbering" w:customStyle="1" w:styleId="WWNum681">
    <w:name w:val="WWNum681"/>
    <w:rsid w:val="00764FB0"/>
    <w:pPr>
      <w:numPr>
        <w:numId w:val="69"/>
      </w:numPr>
    </w:pPr>
  </w:style>
  <w:style w:type="numbering" w:customStyle="1" w:styleId="WWNum1581">
    <w:name w:val="WWNum1581"/>
    <w:rsid w:val="00764FB0"/>
    <w:pPr>
      <w:numPr>
        <w:numId w:val="158"/>
      </w:numPr>
    </w:pPr>
  </w:style>
  <w:style w:type="numbering" w:customStyle="1" w:styleId="WWNum751">
    <w:name w:val="WWNum751"/>
    <w:rsid w:val="00764FB0"/>
    <w:pPr>
      <w:numPr>
        <w:numId w:val="76"/>
      </w:numPr>
    </w:pPr>
  </w:style>
  <w:style w:type="numbering" w:customStyle="1" w:styleId="WWNum841">
    <w:name w:val="WWNum841"/>
    <w:rsid w:val="00764FB0"/>
    <w:pPr>
      <w:numPr>
        <w:numId w:val="85"/>
      </w:numPr>
    </w:pPr>
  </w:style>
  <w:style w:type="numbering" w:customStyle="1" w:styleId="WWNum310">
    <w:name w:val="WWNum310"/>
    <w:rsid w:val="00764FB0"/>
    <w:pPr>
      <w:numPr>
        <w:numId w:val="4"/>
      </w:numPr>
    </w:pPr>
  </w:style>
  <w:style w:type="numbering" w:customStyle="1" w:styleId="WWNum851">
    <w:name w:val="WWNum851"/>
    <w:rsid w:val="00764FB0"/>
    <w:pPr>
      <w:numPr>
        <w:numId w:val="281"/>
      </w:numPr>
    </w:pPr>
  </w:style>
  <w:style w:type="numbering" w:customStyle="1" w:styleId="WWNum1321">
    <w:name w:val="WWNum1321"/>
    <w:rsid w:val="00764FB0"/>
    <w:pPr>
      <w:numPr>
        <w:numId w:val="132"/>
      </w:numPr>
    </w:pPr>
  </w:style>
  <w:style w:type="numbering" w:customStyle="1" w:styleId="WWNum461">
    <w:name w:val="WWNum461"/>
    <w:rsid w:val="00764FB0"/>
    <w:pPr>
      <w:numPr>
        <w:numId w:val="47"/>
      </w:numPr>
    </w:pPr>
  </w:style>
  <w:style w:type="numbering" w:customStyle="1" w:styleId="WWNum861">
    <w:name w:val="WWNum861"/>
    <w:rsid w:val="00764FB0"/>
    <w:pPr>
      <w:numPr>
        <w:numId w:val="86"/>
      </w:numPr>
    </w:pPr>
  </w:style>
  <w:style w:type="numbering" w:customStyle="1" w:styleId="WWNum311">
    <w:name w:val="WWNum311"/>
    <w:rsid w:val="00764FB0"/>
    <w:pPr>
      <w:numPr>
        <w:numId w:val="32"/>
      </w:numPr>
    </w:pPr>
  </w:style>
  <w:style w:type="character" w:styleId="Nierozpoznanawzmianka">
    <w:name w:val="Unresolved Mention"/>
    <w:basedOn w:val="Domylnaczcionkaakapitu"/>
    <w:uiPriority w:val="99"/>
    <w:semiHidden/>
    <w:unhideWhenUsed/>
    <w:rsid w:val="00486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1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3.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microsoft.com/office/2011/relationships/commentsExtended" Target="commentsExtended.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transakcja/953851" TargetMode="Externa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www.gov.pl/web/uzp/jednolity-europejski-dokument-zamowienia" TargetMode="External"/><Relationship Id="rId36" Type="http://schemas.openxmlformats.org/officeDocument/2006/relationships/header" Target="header2.xml"/><Relationship Id="rId49"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 TargetMode="Externa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kontakt@tbs-swidnica.eu"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espd.uzp.gov.pl/" TargetMode="External"/><Relationship Id="rId30" Type="http://schemas.openxmlformats.org/officeDocument/2006/relationships/hyperlink" Target="https://platformazakupowa.pl/" TargetMode="External"/><Relationship Id="rId35" Type="http://schemas.openxmlformats.org/officeDocument/2006/relationships/header" Target="header1.xml"/><Relationship Id="rId43" Type="http://schemas.microsoft.com/office/2016/09/relationships/commentsIds" Target="commentsIds.xml"/><Relationship Id="rId48" Type="http://schemas.microsoft.com/office/2011/relationships/people" Target="people.xml"/><Relationship Id="rId8" Type="http://schemas.openxmlformats.org/officeDocument/2006/relationships/hyperlink" Target="http://www.tbs-swidnica.eu/"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footer" Target="footer2.xml"/><Relationship Id="rId46" Type="http://schemas.openxmlformats.org/officeDocument/2006/relationships/footer" Target="footer4.xml"/><Relationship Id="rId20" Type="http://schemas.openxmlformats.org/officeDocument/2006/relationships/hyperlink" Target="http://platformazakupowa.pl/" TargetMode="External"/><Relationship Id="rId41"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115A5-90BE-4E11-BCDD-888A74983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93</Pages>
  <Words>38471</Words>
  <Characters>230829</Characters>
  <Application>Microsoft Office Word</Application>
  <DocSecurity>0</DocSecurity>
  <Lines>1923</Lines>
  <Paragraphs>537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Salus</dc:creator>
  <cp:lastModifiedBy>Izabela Fecko</cp:lastModifiedBy>
  <cp:revision>5</cp:revision>
  <cp:lastPrinted>2024-07-09T06:41:00Z</cp:lastPrinted>
  <dcterms:created xsi:type="dcterms:W3CDTF">2024-07-11T07:05:00Z</dcterms:created>
  <dcterms:modified xsi:type="dcterms:W3CDTF">2024-07-11T12:55:00Z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UM w Świdnicy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