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10" w:rsidRPr="004D4610" w:rsidRDefault="004D4610" w:rsidP="004D4610">
      <w:pPr>
        <w:tabs>
          <w:tab w:val="center" w:pos="4536"/>
          <w:tab w:val="right" w:pos="9072"/>
        </w:tabs>
        <w:spacing w:after="0" w:line="240" w:lineRule="auto"/>
        <w:jc w:val="both"/>
        <w:rPr>
          <w:rFonts w:ascii="Times New Roman" w:hAnsi="Times New Roman" w:cs="Times New Roman"/>
          <w:b/>
          <w:bCs/>
          <w:color w:val="000000"/>
        </w:rPr>
      </w:pPr>
      <w:r w:rsidRPr="004D4610">
        <w:rPr>
          <w:rFonts w:ascii="Times New Roman" w:hAnsi="Times New Roman" w:cs="Times New Roman"/>
          <w:color w:val="000000"/>
        </w:rPr>
        <w:tab/>
      </w:r>
    </w:p>
    <w:p w:rsidR="004D4610" w:rsidRPr="004D4610" w:rsidRDefault="004D4610" w:rsidP="004D4610">
      <w:pPr>
        <w:tabs>
          <w:tab w:val="left" w:pos="345"/>
          <w:tab w:val="center" w:pos="4536"/>
          <w:tab w:val="right" w:pos="9072"/>
        </w:tabs>
        <w:spacing w:after="0" w:line="240" w:lineRule="atLeast"/>
        <w:jc w:val="center"/>
        <w:rPr>
          <w:rFonts w:ascii="Times New Roman" w:hAnsi="Times New Roman" w:cs="Times New Roman"/>
          <w:b/>
          <w:bCs/>
        </w:rPr>
      </w:pPr>
      <w:bookmarkStart w:id="0" w:name="_Hlk71716045"/>
    </w:p>
    <w:bookmarkEnd w:id="0"/>
    <w:p w:rsidR="009C32E4" w:rsidRPr="00042D5D" w:rsidRDefault="009C32E4" w:rsidP="009C32E4">
      <w:pPr>
        <w:spacing w:after="0" w:line="240" w:lineRule="auto"/>
        <w:jc w:val="right"/>
        <w:rPr>
          <w:rFonts w:ascii="Times New Roman" w:hAnsi="Times New Roman" w:cs="Times New Roman"/>
          <w:b/>
          <w:color w:val="FF0000"/>
          <w:sz w:val="20"/>
          <w:szCs w:val="20"/>
        </w:rPr>
      </w:pPr>
      <w:r w:rsidRPr="00042D5D">
        <w:rPr>
          <w:rFonts w:ascii="Times New Roman" w:hAnsi="Times New Roman" w:cs="Times New Roman"/>
          <w:b/>
          <w:color w:val="000000" w:themeColor="text1"/>
          <w:sz w:val="20"/>
          <w:szCs w:val="20"/>
        </w:rPr>
        <w:t>Nr Ogłoszenia o zamówieniu 202</w:t>
      </w:r>
      <w:r w:rsidR="00A95832">
        <w:rPr>
          <w:rFonts w:ascii="Times New Roman" w:hAnsi="Times New Roman" w:cs="Times New Roman"/>
          <w:b/>
          <w:color w:val="000000" w:themeColor="text1"/>
          <w:sz w:val="20"/>
          <w:szCs w:val="20"/>
        </w:rPr>
        <w:t>4</w:t>
      </w:r>
      <w:r w:rsidRPr="00042D5D">
        <w:rPr>
          <w:rFonts w:ascii="Times New Roman" w:hAnsi="Times New Roman" w:cs="Times New Roman"/>
          <w:b/>
          <w:color w:val="000000" w:themeColor="text1"/>
          <w:sz w:val="20"/>
          <w:szCs w:val="20"/>
        </w:rPr>
        <w:t xml:space="preserve">/BZP </w:t>
      </w:r>
      <w:r w:rsidR="00301F56">
        <w:rPr>
          <w:rFonts w:ascii="Times New Roman" w:hAnsi="Times New Roman" w:cs="Times New Roman"/>
          <w:b/>
          <w:color w:val="000000" w:themeColor="text1"/>
          <w:sz w:val="20"/>
          <w:szCs w:val="20"/>
        </w:rPr>
        <w:t xml:space="preserve"> </w:t>
      </w:r>
      <w:r w:rsidR="00AD55F9">
        <w:rPr>
          <w:rFonts w:ascii="Times New Roman" w:hAnsi="Times New Roman" w:cs="Times New Roman"/>
          <w:b/>
          <w:color w:val="000000" w:themeColor="text1"/>
          <w:sz w:val="20"/>
          <w:szCs w:val="20"/>
        </w:rPr>
        <w:t>00093152</w:t>
      </w:r>
      <w:r w:rsidR="00E70C8C">
        <w:rPr>
          <w:rFonts w:ascii="Times New Roman" w:hAnsi="Times New Roman" w:cs="Times New Roman"/>
          <w:b/>
          <w:color w:val="000000" w:themeColor="text1"/>
          <w:sz w:val="20"/>
          <w:szCs w:val="20"/>
        </w:rPr>
        <w:t xml:space="preserve"> </w:t>
      </w:r>
      <w:r w:rsidR="00316139">
        <w:rPr>
          <w:rFonts w:ascii="Times New Roman" w:hAnsi="Times New Roman" w:cs="Times New Roman"/>
          <w:b/>
          <w:color w:val="000000" w:themeColor="text1"/>
          <w:sz w:val="20"/>
          <w:szCs w:val="20"/>
        </w:rPr>
        <w:t>/01</w:t>
      </w:r>
      <w:r w:rsidR="00301F56">
        <w:rPr>
          <w:rFonts w:ascii="Times New Roman" w:hAnsi="Times New Roman" w:cs="Times New Roman"/>
          <w:b/>
          <w:color w:val="000000" w:themeColor="text1"/>
          <w:sz w:val="20"/>
          <w:szCs w:val="20"/>
        </w:rPr>
        <w:t xml:space="preserve"> </w:t>
      </w:r>
      <w:r w:rsidRPr="00042D5D">
        <w:rPr>
          <w:rFonts w:ascii="Times New Roman" w:hAnsi="Times New Roman" w:cs="Times New Roman"/>
          <w:b/>
          <w:color w:val="000000" w:themeColor="text1"/>
          <w:sz w:val="20"/>
          <w:szCs w:val="20"/>
        </w:rPr>
        <w:t xml:space="preserve">z dnia </w:t>
      </w:r>
      <w:r w:rsidR="00AD55F9">
        <w:rPr>
          <w:rFonts w:ascii="Times New Roman" w:hAnsi="Times New Roman" w:cs="Times New Roman"/>
          <w:b/>
          <w:color w:val="000000" w:themeColor="text1"/>
          <w:sz w:val="20"/>
          <w:szCs w:val="20"/>
        </w:rPr>
        <w:t>06.02.2025</w:t>
      </w:r>
      <w:r>
        <w:rPr>
          <w:rFonts w:ascii="Times New Roman" w:hAnsi="Times New Roman" w:cs="Times New Roman"/>
          <w:b/>
          <w:color w:val="000000" w:themeColor="text1"/>
          <w:sz w:val="20"/>
          <w:szCs w:val="20"/>
        </w:rPr>
        <w:t xml:space="preserve"> r.</w:t>
      </w:r>
    </w:p>
    <w:p w:rsidR="00B73C43" w:rsidRDefault="00B73C43" w:rsidP="009C32E4">
      <w:pPr>
        <w:spacing w:after="0" w:line="240" w:lineRule="auto"/>
        <w:ind w:left="708" w:firstLine="708"/>
        <w:jc w:val="right"/>
        <w:rPr>
          <w:rFonts w:ascii="Times New Roman" w:hAnsi="Times New Roman" w:cs="Times New Roman"/>
          <w:b/>
          <w:color w:val="000000" w:themeColor="text1"/>
          <w:sz w:val="20"/>
          <w:szCs w:val="20"/>
        </w:rPr>
      </w:pPr>
    </w:p>
    <w:p w:rsidR="009C32E4" w:rsidRPr="00EA3740" w:rsidRDefault="009C32E4" w:rsidP="009C32E4">
      <w:pPr>
        <w:spacing w:after="0" w:line="240" w:lineRule="auto"/>
        <w:ind w:left="708" w:firstLine="708"/>
        <w:jc w:val="right"/>
        <w:rPr>
          <w:rFonts w:ascii="Times New Roman" w:hAnsi="Times New Roman" w:cs="Times New Roman"/>
          <w:color w:val="000000" w:themeColor="text1"/>
          <w:u w:val="single"/>
        </w:rPr>
      </w:pPr>
      <w:r w:rsidRPr="00EA3740">
        <w:rPr>
          <w:rFonts w:ascii="Times New Roman" w:hAnsi="Times New Roman" w:cs="Times New Roman"/>
          <w:b/>
          <w:color w:val="000000" w:themeColor="text1"/>
          <w:u w:val="single"/>
        </w:rPr>
        <w:t xml:space="preserve">Nr wew. postępowania </w:t>
      </w:r>
      <w:r w:rsidR="00E70C8C" w:rsidRPr="00EA3740">
        <w:rPr>
          <w:rFonts w:ascii="Times New Roman" w:hAnsi="Times New Roman" w:cs="Times New Roman"/>
          <w:b/>
          <w:color w:val="000000" w:themeColor="text1"/>
          <w:u w:val="single"/>
        </w:rPr>
        <w:t>4/25</w:t>
      </w: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r w:rsidRPr="009A4A7B">
        <w:rPr>
          <w:rFonts w:ascii="Times New Roman" w:hAnsi="Times New Roman" w:cs="Times New Roman"/>
          <w:b/>
        </w:rPr>
        <w:t>Zamawiający</w:t>
      </w:r>
      <w:r w:rsidRPr="009A4A7B">
        <w:rPr>
          <w:rFonts w:ascii="Times New Roman" w:hAnsi="Times New Roman" w:cs="Times New Roman"/>
        </w:rPr>
        <w:t>:</w:t>
      </w:r>
      <w:r w:rsidRPr="009A4A7B">
        <w:rPr>
          <w:rFonts w:ascii="Times New Roman" w:hAnsi="Times New Roman" w:cs="Times New Roman"/>
        </w:rPr>
        <w:br/>
        <w:t>Komenda Wojewódzka Policji z siedzibą w Radomiu</w:t>
      </w:r>
      <w:r w:rsidRPr="009A4A7B">
        <w:rPr>
          <w:rFonts w:ascii="Times New Roman" w:hAnsi="Times New Roman" w:cs="Times New Roman"/>
        </w:rPr>
        <w:br/>
        <w:t>ul. 11 Listopada 37/59</w:t>
      </w:r>
      <w:r w:rsidRPr="009A4A7B">
        <w:rPr>
          <w:rFonts w:ascii="Times New Roman" w:hAnsi="Times New Roman" w:cs="Times New Roman"/>
        </w:rPr>
        <w:br/>
        <w:t>26-600 Radom</w:t>
      </w:r>
    </w:p>
    <w:p w:rsidR="004D4610" w:rsidRDefault="004D4610" w:rsidP="004D4610">
      <w:pPr>
        <w:rPr>
          <w:rFonts w:ascii="Times New Roman" w:hAnsi="Times New Roman" w:cs="Times New Roman"/>
        </w:rPr>
      </w:pPr>
    </w:p>
    <w:p w:rsidR="00453F4A" w:rsidRPr="004D4610" w:rsidRDefault="00453F4A" w:rsidP="004D4610">
      <w:pPr>
        <w:rPr>
          <w:rFonts w:ascii="Times New Roman" w:hAnsi="Times New Roman" w:cs="Times New Roman"/>
        </w:rPr>
      </w:pPr>
    </w:p>
    <w:p w:rsidR="004D4610" w:rsidRPr="00831716" w:rsidRDefault="004D4610" w:rsidP="004D4610">
      <w:pPr>
        <w:jc w:val="center"/>
        <w:rPr>
          <w:rFonts w:ascii="Times New Roman" w:hAnsi="Times New Roman" w:cs="Times New Roman"/>
          <w:b/>
          <w:sz w:val="32"/>
          <w:szCs w:val="32"/>
        </w:rPr>
      </w:pPr>
      <w:r w:rsidRPr="00831716">
        <w:rPr>
          <w:rFonts w:ascii="Times New Roman" w:hAnsi="Times New Roman" w:cs="Times New Roman"/>
          <w:b/>
          <w:sz w:val="32"/>
          <w:szCs w:val="32"/>
        </w:rPr>
        <w:t>SPECYFIKACJA WARUNKÓW ZAMÓWIENIA</w:t>
      </w:r>
    </w:p>
    <w:p w:rsidR="00831716" w:rsidRDefault="00831716" w:rsidP="00635813">
      <w:pPr>
        <w:jc w:val="both"/>
        <w:rPr>
          <w:rFonts w:ascii="Times New Roman" w:hAnsi="Times New Roman" w:cs="Times New Roman"/>
          <w:b/>
        </w:rPr>
      </w:pPr>
    </w:p>
    <w:p w:rsidR="00EF3C92" w:rsidRPr="00E70C8C" w:rsidRDefault="00635813" w:rsidP="00E70C8C">
      <w:pPr>
        <w:spacing w:line="360" w:lineRule="auto"/>
        <w:jc w:val="both"/>
        <w:rPr>
          <w:rFonts w:ascii="Times New Roman" w:hAnsi="Times New Roman" w:cs="Times New Roman"/>
          <w:color w:val="000000" w:themeColor="text1"/>
          <w:sz w:val="24"/>
          <w:szCs w:val="24"/>
          <w:lang w:eastAsia="zh-CN"/>
        </w:rPr>
      </w:pPr>
      <w:r>
        <w:rPr>
          <w:rFonts w:ascii="Times New Roman" w:hAnsi="Times New Roman" w:cs="Times New Roman"/>
          <w:b/>
        </w:rPr>
        <w:t>Przedmiot zamówienia</w:t>
      </w:r>
      <w:r w:rsidRPr="00124C55">
        <w:rPr>
          <w:rFonts w:ascii="Times New Roman" w:hAnsi="Times New Roman" w:cs="Times New Roman"/>
        </w:rPr>
        <w:t>:</w:t>
      </w:r>
      <w:bookmarkStart w:id="1" w:name="_Hlk142469398"/>
      <w:r w:rsidR="00453F4A">
        <w:rPr>
          <w:rFonts w:ascii="Times New Roman" w:hAnsi="Times New Roman" w:cs="Times New Roman"/>
        </w:rPr>
        <w:t xml:space="preserve"> </w:t>
      </w:r>
      <w:r w:rsidR="00E70C8C" w:rsidRPr="00E70C8C">
        <w:rPr>
          <w:rFonts w:ascii="Times New Roman" w:hAnsi="Times New Roman" w:cs="Times New Roman"/>
          <w:bCs/>
          <w:sz w:val="24"/>
          <w:szCs w:val="24"/>
        </w:rPr>
        <w:t>Usługa  parkowania / przechowywania pojazdów / rzeczy zabezpieczonych przez Policję i na jej koszt oraz innych pojazdów zleconych przez Policję do prowadzonych postępowań.</w:t>
      </w:r>
    </w:p>
    <w:bookmarkEnd w:id="1"/>
    <w:p w:rsidR="00301F56" w:rsidRPr="003E5400" w:rsidRDefault="00301F56" w:rsidP="003E5400">
      <w:pPr>
        <w:spacing w:after="0"/>
        <w:jc w:val="center"/>
        <w:rPr>
          <w:rFonts w:ascii="Arial Black" w:eastAsia="Times New Roman" w:hAnsi="Arial Black" w:cs="Times New Roman"/>
          <w:b/>
          <w:bCs/>
          <w:color w:val="000000" w:themeColor="text1"/>
          <w:sz w:val="24"/>
          <w:szCs w:val="24"/>
          <w:lang w:eastAsia="pl-PL"/>
        </w:rPr>
      </w:pPr>
      <w:r w:rsidRPr="003E5400">
        <w:rPr>
          <w:rFonts w:ascii="Arial Black" w:eastAsia="Times New Roman" w:hAnsi="Arial Black" w:cs="Times New Roman"/>
          <w:b/>
          <w:bCs/>
          <w:color w:val="000000" w:themeColor="text1"/>
          <w:sz w:val="24"/>
          <w:szCs w:val="24"/>
          <w:lang w:eastAsia="pl-PL"/>
        </w:rPr>
        <w:t xml:space="preserve"> </w:t>
      </w:r>
    </w:p>
    <w:p w:rsidR="003E5400" w:rsidRDefault="003E5400" w:rsidP="003E5400">
      <w:pPr>
        <w:spacing w:after="0"/>
        <w:jc w:val="center"/>
        <w:rPr>
          <w:rFonts w:ascii="Times New Roman" w:eastAsia="Times New Roman" w:hAnsi="Times New Roman" w:cs="Times New Roman"/>
          <w:b/>
          <w:bCs/>
          <w:color w:val="000000" w:themeColor="text1"/>
          <w:sz w:val="28"/>
          <w:lang w:eastAsia="pl-PL"/>
        </w:rPr>
      </w:pPr>
    </w:p>
    <w:p w:rsidR="004D4610" w:rsidRPr="004D4610" w:rsidRDefault="004D4610" w:rsidP="004D4610">
      <w:pPr>
        <w:rPr>
          <w:rFonts w:ascii="Times New Roman" w:hAnsi="Times New Roman" w:cs="Times New Roman"/>
          <w:b/>
        </w:rPr>
      </w:pPr>
      <w:r w:rsidRPr="004D4610">
        <w:rPr>
          <w:rFonts w:ascii="Times New Roman" w:hAnsi="Times New Roman" w:cs="Times New Roman"/>
          <w:b/>
        </w:rPr>
        <w:t xml:space="preserve">Tryb udzielenia zamówienia: </w:t>
      </w:r>
      <w:r w:rsidR="003E5400">
        <w:rPr>
          <w:rFonts w:ascii="Times New Roman" w:hAnsi="Times New Roman" w:cs="Times New Roman"/>
          <w:b/>
        </w:rPr>
        <w:t xml:space="preserve"> </w:t>
      </w:r>
      <w:r w:rsidRPr="004D4610">
        <w:rPr>
          <w:rFonts w:ascii="Times New Roman" w:hAnsi="Times New Roman" w:cs="Times New Roman"/>
        </w:rPr>
        <w:t>tryb podstawowy z możliwością prowadzenia negocjacji</w:t>
      </w:r>
    </w:p>
    <w:p w:rsidR="00635813" w:rsidRDefault="00635813" w:rsidP="004D4610">
      <w:pPr>
        <w:ind w:left="708"/>
        <w:rPr>
          <w:rFonts w:ascii="Times New Roman" w:hAnsi="Times New Roman" w:cs="Times New Roman"/>
          <w:b/>
        </w:rPr>
      </w:pPr>
    </w:p>
    <w:p w:rsidR="00635813" w:rsidRDefault="00635813" w:rsidP="004D4610">
      <w:pPr>
        <w:ind w:left="708"/>
        <w:rPr>
          <w:rFonts w:ascii="Times New Roman" w:hAnsi="Times New Roman" w:cs="Times New Roman"/>
          <w:b/>
        </w:rPr>
      </w:pPr>
    </w:p>
    <w:p w:rsidR="004D4610" w:rsidRDefault="004D4610" w:rsidP="008B5309">
      <w:pPr>
        <w:spacing w:after="0" w:line="240" w:lineRule="auto"/>
        <w:rPr>
          <w:rFonts w:ascii="Times New Roman" w:hAnsi="Times New Roman" w:cs="Times New Roman"/>
          <w:b/>
        </w:rPr>
      </w:pPr>
      <w:r w:rsidRPr="004D4610">
        <w:rPr>
          <w:rFonts w:ascii="Times New Roman" w:hAnsi="Times New Roman" w:cs="Times New Roman"/>
          <w:b/>
        </w:rPr>
        <w:t>ZATWIERDZIŁ:</w:t>
      </w:r>
    </w:p>
    <w:p w:rsidR="008B5309" w:rsidRDefault="008B5309" w:rsidP="008B5309">
      <w:pPr>
        <w:spacing w:after="0" w:line="240" w:lineRule="auto"/>
        <w:rPr>
          <w:rFonts w:ascii="Times New Roman" w:hAnsi="Times New Roman" w:cs="Times New Roman"/>
          <w:b/>
          <w:sz w:val="16"/>
          <w:szCs w:val="16"/>
        </w:rPr>
      </w:pPr>
    </w:p>
    <w:p w:rsidR="00AD55F9" w:rsidRDefault="00AD55F9" w:rsidP="00AD55F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00BA7">
        <w:rPr>
          <w:rFonts w:ascii="Times New Roman" w:hAnsi="Times New Roman" w:cs="Times New Roman"/>
          <w:sz w:val="18"/>
          <w:szCs w:val="18"/>
        </w:rPr>
        <w:t>ZASTĘPCA</w:t>
      </w:r>
    </w:p>
    <w:p w:rsidR="00AD55F9" w:rsidRDefault="00AD55F9" w:rsidP="00AD55F9">
      <w:pPr>
        <w:spacing w:after="0" w:line="240" w:lineRule="auto"/>
        <w:rPr>
          <w:rFonts w:ascii="Times New Roman" w:hAnsi="Times New Roman" w:cs="Times New Roman"/>
          <w:sz w:val="18"/>
          <w:szCs w:val="18"/>
        </w:rPr>
      </w:pPr>
      <w:r>
        <w:rPr>
          <w:rFonts w:ascii="Times New Roman" w:hAnsi="Times New Roman" w:cs="Times New Roman"/>
          <w:sz w:val="18"/>
          <w:szCs w:val="18"/>
        </w:rPr>
        <w:t>KOMENDANTA WOJEWÓDZKIEGO POLICJI</w:t>
      </w:r>
    </w:p>
    <w:p w:rsidR="00AD55F9" w:rsidRDefault="00AD55F9" w:rsidP="00AD55F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Z SIEDZIBĄ W RADOMIU</w:t>
      </w:r>
    </w:p>
    <w:p w:rsidR="00AD55F9" w:rsidRDefault="00AD55F9" w:rsidP="00AD55F9">
      <w:pPr>
        <w:spacing w:after="0" w:line="240" w:lineRule="auto"/>
        <w:rPr>
          <w:rFonts w:ascii="Times New Roman" w:hAnsi="Times New Roman" w:cs="Times New Roman"/>
          <w:sz w:val="18"/>
          <w:szCs w:val="18"/>
        </w:rPr>
      </w:pPr>
    </w:p>
    <w:p w:rsidR="00AD55F9" w:rsidRPr="00600BA7" w:rsidRDefault="00AD55F9" w:rsidP="00AD55F9">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    </w:t>
      </w:r>
      <w:r w:rsidRPr="00600BA7">
        <w:rPr>
          <w:rFonts w:ascii="Times New Roman" w:hAnsi="Times New Roman" w:cs="Times New Roman"/>
          <w:i/>
          <w:sz w:val="18"/>
          <w:szCs w:val="18"/>
        </w:rPr>
        <w:t>insp. Paweł Herbuś</w:t>
      </w:r>
    </w:p>
    <w:p w:rsidR="0024617E" w:rsidRDefault="0024617E" w:rsidP="00FF7062">
      <w:pPr>
        <w:spacing w:after="0" w:line="264" w:lineRule="auto"/>
        <w:ind w:right="4110" w:hanging="10"/>
        <w:jc w:val="both"/>
        <w:rPr>
          <w:rFonts w:ascii="Times New Roman" w:eastAsia="Times New Roman" w:hAnsi="Times New Roman" w:cs="Times New Roman"/>
          <w:b/>
          <w:color w:val="000000"/>
          <w:lang w:eastAsia="pl-PL"/>
        </w:rPr>
      </w:pPr>
    </w:p>
    <w:p w:rsidR="0024617E" w:rsidRDefault="0024617E" w:rsidP="00FF7062">
      <w:pPr>
        <w:spacing w:after="0" w:line="264" w:lineRule="auto"/>
        <w:ind w:right="4110" w:hanging="10"/>
        <w:jc w:val="both"/>
        <w:rPr>
          <w:rFonts w:ascii="Times New Roman" w:eastAsia="Times New Roman" w:hAnsi="Times New Roman" w:cs="Times New Roman"/>
          <w:b/>
          <w:color w:val="000000"/>
          <w:lang w:eastAsia="pl-PL"/>
        </w:rPr>
      </w:pPr>
    </w:p>
    <w:p w:rsidR="0024617E" w:rsidRDefault="0024617E" w:rsidP="00FF7062">
      <w:pPr>
        <w:spacing w:after="0" w:line="264" w:lineRule="auto"/>
        <w:ind w:right="4110" w:hanging="10"/>
        <w:jc w:val="both"/>
        <w:rPr>
          <w:rFonts w:ascii="Times New Roman" w:eastAsia="Times New Roman" w:hAnsi="Times New Roman" w:cs="Times New Roman"/>
          <w:b/>
          <w:color w:val="000000"/>
          <w:lang w:eastAsia="pl-PL"/>
        </w:rPr>
      </w:pPr>
    </w:p>
    <w:p w:rsidR="007D26AB" w:rsidRDefault="007D26AB" w:rsidP="007D26AB">
      <w:pPr>
        <w:spacing w:after="0" w:line="240" w:lineRule="auto"/>
        <w:ind w:hanging="10"/>
        <w:jc w:val="both"/>
        <w:rPr>
          <w:rFonts w:ascii="Times New Roman" w:eastAsia="Times New Roman" w:hAnsi="Times New Roman" w:cs="Times New Roman"/>
          <w:color w:val="000000"/>
          <w:lang w:eastAsia="pl-PL"/>
        </w:rPr>
      </w:pPr>
      <w:bookmarkStart w:id="2" w:name="_GoBack"/>
      <w:bookmarkEnd w:id="2"/>
    </w:p>
    <w:p w:rsidR="00301F56" w:rsidRDefault="00301F56" w:rsidP="007D26AB">
      <w:pPr>
        <w:spacing w:after="0" w:line="240" w:lineRule="auto"/>
        <w:ind w:hanging="10"/>
        <w:jc w:val="both"/>
        <w:rPr>
          <w:rFonts w:ascii="Times New Roman" w:eastAsia="Times New Roman" w:hAnsi="Times New Roman" w:cs="Times New Roman"/>
          <w:color w:val="000000"/>
          <w:lang w:eastAsia="pl-PL"/>
        </w:rPr>
      </w:pPr>
    </w:p>
    <w:p w:rsidR="00301F56" w:rsidRDefault="00301F56" w:rsidP="007D26AB">
      <w:pPr>
        <w:spacing w:after="0" w:line="240" w:lineRule="auto"/>
        <w:ind w:hanging="10"/>
        <w:jc w:val="both"/>
        <w:rPr>
          <w:rFonts w:ascii="Times New Roman" w:eastAsia="Times New Roman" w:hAnsi="Times New Roman" w:cs="Times New Roman"/>
          <w:color w:val="000000"/>
          <w:lang w:eastAsia="pl-PL"/>
        </w:rPr>
      </w:pPr>
    </w:p>
    <w:p w:rsidR="004D4610" w:rsidRPr="004D4610" w:rsidRDefault="004D4610" w:rsidP="004D4610">
      <w:pPr>
        <w:jc w:val="center"/>
        <w:rPr>
          <w:rFonts w:ascii="Times New Roman" w:hAnsi="Times New Roman" w:cs="Times New Roman"/>
          <w:bCs/>
        </w:rPr>
      </w:pPr>
      <w:r w:rsidRPr="004D4610">
        <w:rPr>
          <w:rFonts w:ascii="Times New Roman" w:hAnsi="Times New Roman" w:cs="Times New Roman"/>
          <w:bCs/>
        </w:rPr>
        <w:t>Radom, dnia</w:t>
      </w:r>
      <w:r w:rsidR="00301F56">
        <w:rPr>
          <w:rFonts w:ascii="Times New Roman" w:hAnsi="Times New Roman" w:cs="Times New Roman"/>
          <w:bCs/>
        </w:rPr>
        <w:t xml:space="preserve"> </w:t>
      </w:r>
      <w:r w:rsidR="00372DD2">
        <w:rPr>
          <w:rFonts w:ascii="Times New Roman" w:hAnsi="Times New Roman" w:cs="Times New Roman"/>
          <w:bCs/>
        </w:rPr>
        <w:t xml:space="preserve"> </w:t>
      </w:r>
      <w:r w:rsidR="00AD55F9">
        <w:rPr>
          <w:rFonts w:ascii="Times New Roman" w:hAnsi="Times New Roman" w:cs="Times New Roman"/>
          <w:bCs/>
        </w:rPr>
        <w:t>06.02.2025</w:t>
      </w:r>
      <w:r w:rsidR="0024617E">
        <w:rPr>
          <w:rFonts w:ascii="Times New Roman" w:hAnsi="Times New Roman" w:cs="Times New Roman"/>
          <w:bCs/>
        </w:rPr>
        <w:t xml:space="preserve"> </w:t>
      </w:r>
      <w:r w:rsidR="00372DD2">
        <w:rPr>
          <w:rFonts w:ascii="Times New Roman" w:hAnsi="Times New Roman" w:cs="Times New Roman"/>
          <w:bCs/>
        </w:rPr>
        <w:t>r.</w:t>
      </w:r>
    </w:p>
    <w:p w:rsidR="004D4610" w:rsidRPr="004D4610" w:rsidRDefault="004D4610" w:rsidP="004D4610">
      <w:pPr>
        <w:jc w:val="center"/>
        <w:rPr>
          <w:rFonts w:ascii="Times New Roman" w:hAnsi="Times New Roman" w:cs="Times New Roman"/>
          <w:b/>
          <w:color w:val="000000" w:themeColor="text1"/>
        </w:rPr>
      </w:pPr>
      <w:r w:rsidRPr="004D4610">
        <w:rPr>
          <w:rFonts w:ascii="Times New Roman" w:hAnsi="Times New Roman" w:cs="Times New Roman"/>
          <w:b/>
        </w:rPr>
        <w:t>Postępowanie prowadzone za pośrednictwem platformazakupowa.pl pod adresem:</w:t>
      </w:r>
      <w:r w:rsidRPr="004D4610">
        <w:rPr>
          <w:rFonts w:ascii="Times New Roman" w:hAnsi="Times New Roman" w:cs="Times New Roman"/>
          <w:b/>
        </w:rPr>
        <w:br/>
      </w:r>
      <w:hyperlink r:id="rId8" w:history="1">
        <w:r w:rsidRPr="004D4610">
          <w:rPr>
            <w:rFonts w:ascii="Times New Roman" w:hAnsi="Times New Roman" w:cs="Times New Roman"/>
            <w:b/>
            <w:color w:val="4472C4" w:themeColor="accent5"/>
          </w:rPr>
          <w:t>https://platformazakupowa.pl/</w:t>
        </w:r>
        <w:r w:rsidR="00635813">
          <w:rPr>
            <w:rFonts w:ascii="Times New Roman" w:hAnsi="Times New Roman" w:cs="Times New Roman"/>
            <w:b/>
            <w:color w:val="4472C4" w:themeColor="accent5"/>
          </w:rPr>
          <w:t>/pn/</w:t>
        </w:r>
        <w:r w:rsidRPr="004D4610">
          <w:rPr>
            <w:rFonts w:ascii="Times New Roman" w:hAnsi="Times New Roman" w:cs="Times New Roman"/>
            <w:b/>
            <w:color w:val="4472C4" w:themeColor="accent5"/>
          </w:rPr>
          <w:t>kwp_radom</w:t>
        </w:r>
      </w:hyperlink>
      <w:r w:rsidRPr="004D4610">
        <w:rPr>
          <w:rFonts w:ascii="Times New Roman" w:hAnsi="Times New Roman" w:cs="Times New Roman"/>
          <w:b/>
          <w:color w:val="000000" w:themeColor="text1"/>
        </w:rPr>
        <w:br w:type="page"/>
      </w:r>
    </w:p>
    <w:p w:rsidR="004D4610" w:rsidRPr="004D4610" w:rsidRDefault="004D4610" w:rsidP="004D4610">
      <w:pPr>
        <w:spacing w:after="0" w:line="276" w:lineRule="auto"/>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SPIS TREŚCI</w:t>
      </w:r>
    </w:p>
    <w:p w:rsidR="004D4610" w:rsidRPr="004D4610" w:rsidRDefault="004D4610" w:rsidP="004D4610">
      <w:pPr>
        <w:spacing w:after="0" w:line="276" w:lineRule="auto"/>
        <w:jc w:val="both"/>
        <w:rPr>
          <w:rFonts w:ascii="Times New Roman" w:hAnsi="Times New Roman" w:cs="Times New Roman"/>
          <w:b/>
          <w:color w:val="000000" w:themeColor="text1"/>
        </w:rPr>
      </w:pP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 ORAZ ADRES ZAMAWIAJĄCEGO</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ADRES STRONY INTERNETOWEJ, NA KTÓREJ UDOSTĘPNIANE BĘDĄ ZMIANY </w:t>
      </w:r>
      <w:r w:rsidRPr="004D4610">
        <w:rPr>
          <w:rFonts w:ascii="Times New Roman" w:hAnsi="Times New Roman" w:cs="Times New Roman"/>
          <w:color w:val="000000" w:themeColor="text1"/>
        </w:rPr>
        <w:br/>
        <w:t>I WYJAŚNIENIA TREŚCI SWZ ORAZ INNE DOKUMENTY ZAMÓWIENIA BEZPOŚREDNIO ZWIĄZANE Z POSTĘPOWANIEM O UDZIELENIE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TRYB UDZIELENIA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INFORMACJA, CZY ZAMAWIAJĄCY PRZEWIDUJE WYBÓR NAJKORZYSTNIEJSZEJ OFERTY Z MOŻLIWOŚCIĄ PROWADZENIA NEGOCJACJI</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OPIS PRZEDMIOTU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WYKONANIA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PROJEKTOWANE POSTANOWIENIA UMOWY W SPRAWIE ZAMÓWIENIA PUBLICZNEGO, KTÓRE ZOSTANĄ WPROWADZONE DO TREŚCI TEJ UMOWY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O ŚRODKACH KOMUNIKACJI ELEKTRONICZNEJ, PRZY </w:t>
      </w:r>
      <w:r w:rsidRPr="004D4610">
        <w:rPr>
          <w:rFonts w:ascii="Times New Roman" w:hAnsi="Times New Roman" w:cs="Times New Roman"/>
          <w:color w:val="000000" w:themeColor="text1"/>
        </w:rPr>
        <w:br/>
        <w:t xml:space="preserve">UŻYCIU KTÓRYCH ZAMAWIAJĄCY BĘDZIE KOMUNIKOWAŁ SIĘ </w:t>
      </w:r>
      <w:r w:rsidRPr="004D4610">
        <w:rPr>
          <w:rFonts w:ascii="Times New Roman" w:hAnsi="Times New Roman" w:cs="Times New Roman"/>
          <w:color w:val="000000" w:themeColor="text1"/>
        </w:rPr>
        <w:br/>
        <w:t xml:space="preserve">Z WYKONAWCAMI, ORAZ INFORMACJE O WYMAGANIACH TECHNICZNYCH </w:t>
      </w:r>
      <w:r w:rsidRPr="004D4610">
        <w:rPr>
          <w:rFonts w:ascii="Times New Roman" w:hAnsi="Times New Roman" w:cs="Times New Roman"/>
          <w:color w:val="000000" w:themeColor="text1"/>
        </w:rPr>
        <w:br/>
        <w:t>I ORGANIAZCYJNYCH SPORZĄDZE NIA, WYSYŁANIA I ODBIERANIA KORESPONDENCJI ELEKTRONICZNEJ</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WSKAZANIE OSÓB UPRAWNIONYCH DO KOMUNIKOWANIA SIĘ </w:t>
      </w:r>
      <w:r w:rsidRPr="004D4610">
        <w:rPr>
          <w:rFonts w:ascii="Times New Roman" w:hAnsi="Times New Roman" w:cs="Times New Roman"/>
          <w:color w:val="000000" w:themeColor="text1"/>
        </w:rPr>
        <w:br/>
        <w:t>Z WYKONAWCAMI</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ZWIĄZANIA OFERTĄ</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WYMAGANIA DOTYCZĄCE WADIUM</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INFORMACJE DOTYCZĄCE ZABEZPIECZENIA NALEŻYTEGO WYKONANIA UMOWY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OPIS SPOSOBU PRZYGOTOWANIA OFERTY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SPOSÓB ORAZ TERMIN SKŁADANIA OFERT</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PODSTAWY WYKLUCZENIA, O </w:t>
      </w:r>
      <w:r w:rsidRPr="004D4610">
        <w:rPr>
          <w:rFonts w:ascii="Times New Roman" w:hAnsi="Times New Roman" w:cs="Times New Roman"/>
        </w:rPr>
        <w:t xml:space="preserve">KTÓRYCH MOWA W ART. 108 ust. 1 </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INFORMACJE O WARUNKACH UDZIAŁU W POSTĘPOWANIU</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WYKAZ PODMIOTOWYCH ŚRODKÓW DOWODOWYCH </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SPOSÓB OBLICZENIA CENY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OPIS KRYTERIÓW OCENY OFERT, WRAZ Z PODANIEM WAG TYCH KRYTERIÓW </w:t>
      </w:r>
      <w:r w:rsidRPr="004D4610">
        <w:rPr>
          <w:rFonts w:ascii="Times New Roman" w:hAnsi="Times New Roman" w:cs="Times New Roman"/>
          <w:color w:val="000000" w:themeColor="text1"/>
        </w:rPr>
        <w:br/>
        <w:t>I SPOSOBU OCENY OFERT</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INFORMACJE O FORMALNOŚCIACH, JAKIE MUSZĄ ZOSTAĆ DOPEŁNIONE PO WYBORZE OFERTY W CELU ZAWARCIA UMOWY W SPRAWIE ZAMÓWIENIA PUBLICZNEGO</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POUCZENIE O ŚRODKACH OCHRONY PRAWNEJ PRZYSŁUGUJĄCYCH WYKONAWCY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KLAUZULA INFORMACYJNA DOTYCZĄCA PRZETWARZANIA DANYCH OSOBOWYCH</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INNE ISTOTNE INFORMACJE DOTYCZĄCE POSTĘPOWANIA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ZAŁĄCZNIKI DO SWZ</w:t>
      </w:r>
    </w:p>
    <w:p w:rsidR="004D4610" w:rsidRPr="004D4610" w:rsidRDefault="004D4610" w:rsidP="004D4610">
      <w:pPr>
        <w:spacing w:after="0" w:line="276" w:lineRule="auto"/>
        <w:jc w:val="both"/>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numPr>
          <w:ilvl w:val="0"/>
          <w:numId w:val="2"/>
        </w:numPr>
        <w:spacing w:after="0" w:line="276" w:lineRule="auto"/>
        <w:ind w:left="392" w:hanging="280"/>
        <w:contextualSpacing/>
        <w:rPr>
          <w:rFonts w:ascii="Times New Roman" w:hAnsi="Times New Roman" w:cs="Times New Roman"/>
          <w:b/>
        </w:rPr>
      </w:pPr>
      <w:r w:rsidRPr="004D4610">
        <w:rPr>
          <w:rFonts w:ascii="Times New Roman" w:hAnsi="Times New Roman" w:cs="Times New Roman"/>
          <w:b/>
        </w:rPr>
        <w:lastRenderedPageBreak/>
        <w:t>Nazwa oraz adres Zamawiającego</w:t>
      </w:r>
    </w:p>
    <w:p w:rsidR="004D4610" w:rsidRPr="004D4610" w:rsidRDefault="004D4610" w:rsidP="004D4610">
      <w:pPr>
        <w:spacing w:after="0" w:line="276" w:lineRule="auto"/>
        <w:ind w:left="392"/>
        <w:contextualSpacing/>
        <w:rPr>
          <w:rFonts w:ascii="Times New Roman" w:hAnsi="Times New Roman" w:cs="Times New Roman"/>
          <w:b/>
        </w:rPr>
      </w:pPr>
    </w:p>
    <w:p w:rsidR="004D4610" w:rsidRPr="004D4610" w:rsidRDefault="004D4610" w:rsidP="004D4610">
      <w:pPr>
        <w:numPr>
          <w:ilvl w:val="0"/>
          <w:numId w:val="9"/>
        </w:numPr>
        <w:spacing w:after="0" w:line="276" w:lineRule="auto"/>
        <w:ind w:left="378" w:hanging="406"/>
        <w:contextualSpacing/>
        <w:jc w:val="both"/>
        <w:rPr>
          <w:rFonts w:ascii="Times New Roman" w:hAnsi="Times New Roman" w:cs="Times New Roman"/>
        </w:rPr>
      </w:pPr>
      <w:r w:rsidRPr="004D4610">
        <w:rPr>
          <w:rFonts w:ascii="Times New Roman" w:hAnsi="Times New Roman" w:cs="Times New Roman"/>
          <w:b/>
        </w:rPr>
        <w:t>Nazwa oraz adres Zamawiającego:</w:t>
      </w:r>
      <w:r w:rsidRPr="004D4610">
        <w:rPr>
          <w:rFonts w:ascii="Times New Roman" w:hAnsi="Times New Roman" w:cs="Times New Roman"/>
        </w:rPr>
        <w:t xml:space="preserve"> Komenda Wojewódzka Policji z siedzibą w Radomiu,</w:t>
      </w:r>
    </w:p>
    <w:p w:rsidR="004D4610" w:rsidRPr="004D4610" w:rsidRDefault="004D4610" w:rsidP="004D4610">
      <w:pPr>
        <w:spacing w:after="0" w:line="276" w:lineRule="auto"/>
        <w:ind w:left="378"/>
        <w:contextualSpacing/>
        <w:jc w:val="both"/>
        <w:rPr>
          <w:rFonts w:ascii="Times New Roman" w:hAnsi="Times New Roman" w:cs="Times New Roman"/>
        </w:rPr>
      </w:pPr>
      <w:r w:rsidRPr="004D4610">
        <w:rPr>
          <w:rFonts w:ascii="Times New Roman" w:hAnsi="Times New Roman" w:cs="Times New Roman"/>
        </w:rPr>
        <w:t>ul. 11 Listopada 37/59, 26-600 Radom</w:t>
      </w:r>
    </w:p>
    <w:p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Numer telefonu:</w:t>
      </w:r>
      <w:r w:rsidRPr="004D4610">
        <w:rPr>
          <w:rFonts w:ascii="Times New Roman" w:hAnsi="Times New Roman" w:cs="Times New Roman"/>
        </w:rPr>
        <w:t xml:space="preserve"> 47 701 31 03</w:t>
      </w:r>
    </w:p>
    <w:p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 xml:space="preserve">Adres poczty elektronicznej: </w:t>
      </w:r>
      <w:hyperlink r:id="rId9" w:history="1">
        <w:r w:rsidRPr="004D4610">
          <w:rPr>
            <w:rFonts w:ascii="Times New Roman" w:hAnsi="Times New Roman" w:cs="Times New Roman"/>
            <w:color w:val="4472C4" w:themeColor="accent5"/>
          </w:rPr>
          <w:t>zamowienia.kwp@ra.policja.gov.pl</w:t>
        </w:r>
      </w:hyperlink>
      <w:r w:rsidR="00E70C8C">
        <w:t xml:space="preserve">   </w:t>
      </w:r>
    </w:p>
    <w:p w:rsidR="004D4610" w:rsidRPr="004D4610" w:rsidRDefault="004D4610" w:rsidP="004D4610">
      <w:pPr>
        <w:spacing w:after="0" w:line="276" w:lineRule="auto"/>
        <w:ind w:left="756" w:hanging="378"/>
        <w:contextualSpacing/>
        <w:rPr>
          <w:rFonts w:ascii="Times New Roman" w:hAnsi="Times New Roman" w:cs="Times New Roman"/>
        </w:rPr>
      </w:pPr>
      <w:r w:rsidRPr="004D4610">
        <w:rPr>
          <w:rFonts w:ascii="Times New Roman" w:hAnsi="Times New Roman" w:cs="Times New Roman"/>
          <w:b/>
        </w:rPr>
        <w:t>Adres strony internetowej prowadzonego postępowania:</w:t>
      </w:r>
    </w:p>
    <w:p w:rsidR="004D4610" w:rsidRPr="004D4610" w:rsidRDefault="003C4FB3" w:rsidP="004D4610">
      <w:pPr>
        <w:spacing w:after="0" w:line="276" w:lineRule="auto"/>
        <w:ind w:left="756" w:hanging="378"/>
        <w:contextualSpacing/>
        <w:rPr>
          <w:rFonts w:ascii="Times New Roman" w:hAnsi="Times New Roman" w:cs="Times New Roman"/>
        </w:rPr>
      </w:pPr>
      <w:hyperlink r:id="rId10" w:history="1">
        <w:r w:rsidR="00E70C8C" w:rsidRPr="009B6456">
          <w:rPr>
            <w:rStyle w:val="Hipercze"/>
            <w:rFonts w:ascii="Times New Roman" w:hAnsi="Times New Roman" w:cs="Times New Roman"/>
            <w:bCs/>
          </w:rPr>
          <w:t>https://platformazakupowa.pl/pn/kwp_radom</w:t>
        </w:r>
      </w:hyperlink>
      <w:r w:rsidR="00E70C8C">
        <w:rPr>
          <w:rFonts w:ascii="Times New Roman" w:hAnsi="Times New Roman" w:cs="Times New Roman"/>
          <w:bCs/>
          <w:color w:val="4472C4" w:themeColor="accent5"/>
        </w:rPr>
        <w:t xml:space="preserve"> </w:t>
      </w:r>
      <w:r w:rsidR="004D4610" w:rsidRPr="004D4610">
        <w:rPr>
          <w:rFonts w:ascii="Times New Roman" w:hAnsi="Times New Roman" w:cs="Times New Roman"/>
          <w:bCs/>
          <w:color w:val="4472C4" w:themeColor="accent5"/>
        </w:rPr>
        <w:br/>
      </w:r>
    </w:p>
    <w:p w:rsidR="004D4610" w:rsidRPr="004D4610" w:rsidRDefault="004D4610" w:rsidP="004D4610">
      <w:pPr>
        <w:numPr>
          <w:ilvl w:val="0"/>
          <w:numId w:val="9"/>
        </w:numPr>
        <w:spacing w:after="0" w:line="276" w:lineRule="auto"/>
        <w:ind w:left="364" w:hanging="378"/>
        <w:contextualSpacing/>
        <w:jc w:val="both"/>
        <w:rPr>
          <w:rFonts w:ascii="Times New Roman" w:hAnsi="Times New Roman" w:cs="Times New Roman"/>
        </w:rPr>
      </w:pPr>
      <w:r w:rsidRPr="004D4610">
        <w:rPr>
          <w:rFonts w:ascii="Times New Roman" w:hAnsi="Times New Roman" w:cs="Times New Roman"/>
          <w:b/>
        </w:rPr>
        <w:t>Sprawę prowadzi:</w:t>
      </w:r>
      <w:r w:rsidRPr="004D4610">
        <w:rPr>
          <w:rFonts w:ascii="Times New Roman" w:hAnsi="Times New Roman" w:cs="Times New Roman"/>
        </w:rPr>
        <w:t xml:space="preserve"> Sekcja Zamówień Publicznych KWP z siedzibą w Radomiu </w:t>
      </w:r>
    </w:p>
    <w:p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 xml:space="preserve">adres strony www: </w:t>
      </w:r>
      <w:hyperlink r:id="rId11" w:history="1">
        <w:r w:rsidRPr="004D4610">
          <w:rPr>
            <w:rFonts w:ascii="Times New Roman" w:hAnsi="Times New Roman" w:cs="Times New Roman"/>
            <w:bCs/>
            <w:color w:val="4472C4" w:themeColor="accent5"/>
          </w:rPr>
          <w:t>http://bip.mazowiecka.policja.gov.pl</w:t>
        </w:r>
      </w:hyperlink>
      <w:r w:rsidR="00E70C8C">
        <w:t xml:space="preserve">     </w:t>
      </w:r>
    </w:p>
    <w:p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adres profilu nabywcy</w:t>
      </w:r>
      <w:r w:rsidRPr="004D4610">
        <w:rPr>
          <w:rFonts w:ascii="Times New Roman" w:hAnsi="Times New Roman" w:cs="Times New Roman"/>
          <w:b/>
        </w:rPr>
        <w:t>:</w:t>
      </w:r>
      <w:r w:rsidR="00711BA7">
        <w:rPr>
          <w:rFonts w:ascii="Times New Roman" w:hAnsi="Times New Roman" w:cs="Times New Roman"/>
          <w:b/>
        </w:rPr>
        <w:t xml:space="preserve"> </w:t>
      </w:r>
      <w:hyperlink r:id="rId12" w:history="1">
        <w:r w:rsidR="00E70C8C" w:rsidRPr="009B6456">
          <w:rPr>
            <w:rStyle w:val="Hipercze"/>
            <w:rFonts w:ascii="Times New Roman" w:hAnsi="Times New Roman" w:cs="Times New Roman"/>
            <w:bCs/>
          </w:rPr>
          <w:t>https://platformazakupowa.pl/pn/kwp_radom</w:t>
        </w:r>
      </w:hyperlink>
      <w:r w:rsidR="00E70C8C">
        <w:rPr>
          <w:rFonts w:ascii="Times New Roman" w:hAnsi="Times New Roman" w:cs="Times New Roman"/>
          <w:bCs/>
          <w:color w:val="4472C4" w:themeColor="accent5"/>
        </w:rPr>
        <w:t xml:space="preserve"> </w:t>
      </w:r>
    </w:p>
    <w:p w:rsidR="004D4610" w:rsidRDefault="004D4610" w:rsidP="004D4610">
      <w:pPr>
        <w:spacing w:after="0" w:line="276" w:lineRule="auto"/>
        <w:ind w:left="720"/>
        <w:contextualSpacing/>
        <w:jc w:val="both"/>
        <w:rPr>
          <w:rFonts w:ascii="Times New Roman" w:hAnsi="Times New Roman" w:cs="Times New Roman"/>
          <w:b/>
          <w:bCs/>
          <w:u w:val="single"/>
        </w:rPr>
      </w:pPr>
    </w:p>
    <w:p w:rsidR="00E045E0" w:rsidRPr="004D4610" w:rsidRDefault="00E045E0" w:rsidP="004D4610">
      <w:pPr>
        <w:spacing w:after="0" w:line="276" w:lineRule="auto"/>
        <w:ind w:left="720"/>
        <w:contextualSpacing/>
        <w:jc w:val="both"/>
        <w:rPr>
          <w:rFonts w:ascii="Times New Roman" w:hAnsi="Times New Roman" w:cs="Times New Roman"/>
          <w:b/>
          <w:bCs/>
          <w:u w:val="single"/>
        </w:rPr>
      </w:pPr>
    </w:p>
    <w:p w:rsidR="004D4610" w:rsidRPr="004D4610" w:rsidRDefault="004D4610" w:rsidP="004D4610">
      <w:pPr>
        <w:numPr>
          <w:ilvl w:val="0"/>
          <w:numId w:val="2"/>
        </w:numPr>
        <w:spacing w:after="0" w:line="276" w:lineRule="auto"/>
        <w:ind w:left="406" w:hanging="238"/>
        <w:contextualSpacing/>
        <w:jc w:val="both"/>
        <w:rPr>
          <w:rFonts w:ascii="Times New Roman" w:hAnsi="Times New Roman" w:cs="Times New Roman"/>
          <w:b/>
        </w:rPr>
      </w:pPr>
      <w:r w:rsidRPr="004D4610">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SWZ oraz dokumenty zamówienia bezpośrednio związane z postępowaniem o udzielenie zamówienia dostępne są w zakładce </w:t>
      </w:r>
      <w:r w:rsidRPr="004D4610">
        <w:rPr>
          <w:rFonts w:ascii="Times New Roman" w:hAnsi="Times New Roman" w:cs="Times New Roman"/>
          <w:i/>
        </w:rPr>
        <w:t>„</w:t>
      </w:r>
      <w:r w:rsidRPr="004D4610">
        <w:rPr>
          <w:rFonts w:ascii="Times New Roman" w:hAnsi="Times New Roman" w:cs="Times New Roman"/>
          <w:b/>
          <w:i/>
        </w:rPr>
        <w:t>Załączniki do postępowania”</w:t>
      </w:r>
      <w:r w:rsidRPr="004D4610">
        <w:rPr>
          <w:rFonts w:ascii="Times New Roman" w:hAnsi="Times New Roman" w:cs="Times New Roman"/>
        </w:rPr>
        <w:t xml:space="preserve"> na platformie zakupowej pod adresem </w:t>
      </w:r>
      <w:hyperlink r:id="rId13" w:history="1">
        <w:r w:rsidR="00E70C8C" w:rsidRPr="009B6456">
          <w:rPr>
            <w:rStyle w:val="Hipercze"/>
            <w:rFonts w:ascii="Times New Roman" w:hAnsi="Times New Roman" w:cs="Times New Roman"/>
            <w:bCs/>
          </w:rPr>
          <w:t>https://platformazakupowa.pl/pn/kwp_radom</w:t>
        </w:r>
      </w:hyperlink>
      <w:r w:rsidR="00E70C8C">
        <w:rPr>
          <w:rFonts w:ascii="Times New Roman" w:hAnsi="Times New Roman" w:cs="Times New Roman"/>
          <w:bCs/>
          <w:color w:val="4472C4" w:themeColor="accent5"/>
        </w:rPr>
        <w:t xml:space="preserve"> </w:t>
      </w:r>
      <w:r w:rsidRPr="004D4610">
        <w:rPr>
          <w:rFonts w:ascii="Times New Roman" w:hAnsi="Times New Roman" w:cs="Times New Roman"/>
        </w:rPr>
        <w:t>(zwana dalej Platformą)</w:t>
      </w:r>
      <w:r w:rsidR="00014F9D">
        <w:rPr>
          <w:rFonts w:ascii="Times New Roman" w:hAnsi="Times New Roman" w:cs="Times New Roman"/>
        </w:rPr>
        <w:t xml:space="preserve"> </w:t>
      </w:r>
      <w:r w:rsidRPr="004D4610">
        <w:rPr>
          <w:rFonts w:ascii="Times New Roman" w:hAnsi="Times New Roman" w:cs="Times New Roman"/>
          <w:b/>
        </w:rPr>
        <w:t xml:space="preserve">pod numerem ogłoszenia </w:t>
      </w:r>
      <w:r w:rsidRPr="004D4610">
        <w:rPr>
          <w:rFonts w:ascii="Times New Roman" w:hAnsi="Times New Roman" w:cs="Times New Roman"/>
          <w:b/>
        </w:rPr>
        <w:br/>
        <w:t>o zamówieniu BZP</w:t>
      </w:r>
      <w:r w:rsidRPr="004D4610">
        <w:rPr>
          <w:rFonts w:ascii="Times New Roman" w:hAnsi="Times New Roman" w:cs="Times New Roman"/>
        </w:rPr>
        <w:t xml:space="preserve"> oraz </w:t>
      </w:r>
      <w:r w:rsidRPr="004D4610">
        <w:rPr>
          <w:rFonts w:ascii="Times New Roman" w:hAnsi="Times New Roman" w:cs="Times New Roman"/>
          <w:b/>
        </w:rPr>
        <w:t>nazwą postępowania / numerem wewnętrznym postępowania</w:t>
      </w:r>
      <w:r w:rsidRPr="004D4610">
        <w:rPr>
          <w:rFonts w:ascii="Times New Roman" w:hAnsi="Times New Roman" w:cs="Times New Roman"/>
        </w:rPr>
        <w:t xml:space="preserve"> dostępnym </w:t>
      </w:r>
      <w:r w:rsidRPr="004D4610">
        <w:rPr>
          <w:rFonts w:ascii="Times New Roman" w:hAnsi="Times New Roman" w:cs="Times New Roman"/>
        </w:rPr>
        <w:br/>
        <w:t>w tytule SWZ</w:t>
      </w:r>
      <w:r w:rsidRPr="004D4610">
        <w:rPr>
          <w:rFonts w:ascii="Times New Roman" w:hAnsi="Times New Roman" w:cs="Times New Roman"/>
          <w:i/>
        </w:rPr>
        <w:t>.</w:t>
      </w:r>
      <w:r w:rsidR="00711BA7">
        <w:rPr>
          <w:rFonts w:ascii="Times New Roman" w:hAnsi="Times New Roman" w:cs="Times New Roman"/>
          <w:i/>
        </w:rPr>
        <w:t xml:space="preserve"> </w:t>
      </w:r>
      <w:r w:rsidRPr="004D4610">
        <w:rPr>
          <w:rFonts w:ascii="Times New Roman" w:hAnsi="Times New Roman" w:cs="Times New Roman"/>
          <w:b/>
        </w:rPr>
        <w:t>Zmiany i wyjaśnienia treści SWZ</w:t>
      </w:r>
      <w:r w:rsidRPr="004D4610">
        <w:rPr>
          <w:rFonts w:ascii="Times New Roman" w:hAnsi="Times New Roman" w:cs="Times New Roman"/>
        </w:rPr>
        <w:t xml:space="preserve"> oraz </w:t>
      </w:r>
      <w:r w:rsidRPr="004D4610">
        <w:rPr>
          <w:rFonts w:ascii="Times New Roman" w:hAnsi="Times New Roman" w:cs="Times New Roman"/>
          <w:b/>
        </w:rPr>
        <w:t>inne informacje</w:t>
      </w:r>
      <w:r w:rsidRPr="004D4610">
        <w:rPr>
          <w:rFonts w:ascii="Times New Roman" w:hAnsi="Times New Roman" w:cs="Times New Roman"/>
        </w:rPr>
        <w:t xml:space="preserve"> bezpośrednio związane </w:t>
      </w:r>
      <w:r w:rsidRPr="004D4610">
        <w:rPr>
          <w:rFonts w:ascii="Times New Roman" w:hAnsi="Times New Roman" w:cs="Times New Roman"/>
        </w:rPr>
        <w:br/>
        <w:t xml:space="preserve">z postępowaniem o udzielenie zamówienia będą udostępniane na platformie zakupowej pod adresem </w:t>
      </w:r>
      <w:hyperlink r:id="rId14" w:history="1">
        <w:r w:rsidR="00E70C8C" w:rsidRPr="009B6456">
          <w:rPr>
            <w:rStyle w:val="Hipercze"/>
            <w:rFonts w:ascii="Times New Roman" w:hAnsi="Times New Roman" w:cs="Times New Roman"/>
            <w:bCs/>
          </w:rPr>
          <w:t>https://platformazakupowa.pl/pn/kwp_radom</w:t>
        </w:r>
      </w:hyperlink>
      <w:r w:rsidR="00E70C8C">
        <w:rPr>
          <w:rFonts w:ascii="Times New Roman" w:hAnsi="Times New Roman" w:cs="Times New Roman"/>
          <w:bCs/>
          <w:color w:val="4472C4" w:themeColor="accent5"/>
        </w:rPr>
        <w:t xml:space="preserve"> </w:t>
      </w:r>
      <w:r w:rsidRPr="004D4610">
        <w:rPr>
          <w:rFonts w:ascii="Times New Roman" w:hAnsi="Times New Roman" w:cs="Times New Roman"/>
        </w:rPr>
        <w:t xml:space="preserve">w zakładce </w:t>
      </w:r>
      <w:r w:rsidRPr="004D4610">
        <w:rPr>
          <w:rFonts w:ascii="Times New Roman" w:hAnsi="Times New Roman" w:cs="Times New Roman"/>
          <w:b/>
          <w:i/>
        </w:rPr>
        <w:t>„KOMUNIKATY”</w:t>
      </w:r>
    </w:p>
    <w:p w:rsidR="004D4610" w:rsidRDefault="004D4610" w:rsidP="004D4610">
      <w:pPr>
        <w:spacing w:after="0" w:line="276" w:lineRule="auto"/>
        <w:jc w:val="both"/>
        <w:rPr>
          <w:rFonts w:ascii="Times New Roman" w:hAnsi="Times New Roman" w:cs="Times New Roman"/>
          <w:b/>
        </w:rPr>
      </w:pPr>
    </w:p>
    <w:p w:rsidR="00E045E0" w:rsidRPr="004D4610" w:rsidRDefault="00E045E0" w:rsidP="004D4610">
      <w:pPr>
        <w:spacing w:after="0" w:line="276" w:lineRule="auto"/>
        <w:jc w:val="both"/>
        <w:rPr>
          <w:rFonts w:ascii="Times New Roman" w:hAnsi="Times New Roman" w:cs="Times New Roman"/>
          <w:b/>
        </w:rPr>
      </w:pPr>
    </w:p>
    <w:p w:rsidR="004D4610" w:rsidRPr="004D4610" w:rsidRDefault="004D4610" w:rsidP="004D4610">
      <w:pPr>
        <w:numPr>
          <w:ilvl w:val="0"/>
          <w:numId w:val="2"/>
        </w:numPr>
        <w:spacing w:after="0" w:line="276" w:lineRule="auto"/>
        <w:ind w:left="420" w:hanging="126"/>
        <w:contextualSpacing/>
        <w:rPr>
          <w:rFonts w:ascii="Times New Roman" w:hAnsi="Times New Roman" w:cs="Times New Roman"/>
          <w:b/>
        </w:rPr>
      </w:pPr>
      <w:r w:rsidRPr="004D4610">
        <w:rPr>
          <w:rFonts w:ascii="Times New Roman" w:hAnsi="Times New Roman" w:cs="Times New Roman"/>
          <w:b/>
        </w:rPr>
        <w:t>Tryb udzielenia zamówienia</w:t>
      </w:r>
    </w:p>
    <w:p w:rsidR="004D4610" w:rsidRPr="008D1E11" w:rsidRDefault="004D4610" w:rsidP="004D4610">
      <w:pPr>
        <w:spacing w:after="0" w:line="276" w:lineRule="auto"/>
        <w:jc w:val="both"/>
        <w:rPr>
          <w:rFonts w:ascii="Times New Roman" w:hAnsi="Times New Roman" w:cs="Times New Roman"/>
        </w:rPr>
      </w:pPr>
      <w:r w:rsidRPr="008D1E11">
        <w:rPr>
          <w:rFonts w:ascii="Times New Roman" w:hAnsi="Times New Roman" w:cs="Times New Roman"/>
        </w:rPr>
        <w:t xml:space="preserve">Postępowanie o udzielenie zamówienia prowadzone jest </w:t>
      </w:r>
      <w:r w:rsidRPr="008D1E11">
        <w:rPr>
          <w:rFonts w:ascii="Times New Roman" w:hAnsi="Times New Roman" w:cs="Times New Roman"/>
          <w:b/>
        </w:rPr>
        <w:t xml:space="preserve">w trybie podstawowym, na podstawie </w:t>
      </w:r>
      <w:r w:rsidRPr="008D1E11">
        <w:rPr>
          <w:rFonts w:ascii="Times New Roman" w:hAnsi="Times New Roman" w:cs="Times New Roman"/>
          <w:b/>
        </w:rPr>
        <w:br/>
        <w:t xml:space="preserve">art. 275 pkt 2 </w:t>
      </w:r>
      <w:r w:rsidRPr="008D1E11">
        <w:rPr>
          <w:rFonts w:ascii="Times New Roman" w:hAnsi="Times New Roman" w:cs="Times New Roman"/>
        </w:rPr>
        <w:t>ustawy z dnia 11 września 2019 r. Prawo zamówień publicznych (Dz. U. z 202</w:t>
      </w:r>
      <w:r w:rsidR="00E70C8C">
        <w:rPr>
          <w:rFonts w:ascii="Times New Roman" w:hAnsi="Times New Roman" w:cs="Times New Roman"/>
        </w:rPr>
        <w:t>4</w:t>
      </w:r>
      <w:r w:rsidRPr="008D1E11">
        <w:rPr>
          <w:rFonts w:ascii="Times New Roman" w:hAnsi="Times New Roman" w:cs="Times New Roman"/>
        </w:rPr>
        <w:t xml:space="preserve"> r., </w:t>
      </w:r>
      <w:r w:rsidRPr="008D1E11">
        <w:rPr>
          <w:rFonts w:ascii="Times New Roman" w:hAnsi="Times New Roman" w:cs="Times New Roman"/>
        </w:rPr>
        <w:br/>
        <w:t xml:space="preserve">poz. </w:t>
      </w:r>
      <w:r w:rsidR="00E70C8C">
        <w:rPr>
          <w:rFonts w:ascii="Times New Roman" w:hAnsi="Times New Roman" w:cs="Times New Roman"/>
        </w:rPr>
        <w:t>1320</w:t>
      </w:r>
      <w:r w:rsidRPr="008D1E11">
        <w:rPr>
          <w:rFonts w:ascii="Times New Roman" w:hAnsi="Times New Roman" w:cs="Times New Roman"/>
        </w:rPr>
        <w:t xml:space="preserve"> ) zwanej dalej także „Pzp”.</w:t>
      </w:r>
    </w:p>
    <w:p w:rsidR="00626AA8" w:rsidRDefault="00626AA8" w:rsidP="004D4610">
      <w:pPr>
        <w:spacing w:after="0" w:line="276" w:lineRule="auto"/>
        <w:jc w:val="both"/>
        <w:rPr>
          <w:rFonts w:ascii="Times New Roman" w:hAnsi="Times New Roman" w:cs="Times New Roman"/>
        </w:rPr>
      </w:pPr>
    </w:p>
    <w:p w:rsidR="003D6D56" w:rsidRPr="004D4610" w:rsidRDefault="003D6D56" w:rsidP="004D4610">
      <w:pPr>
        <w:spacing w:after="0" w:line="276" w:lineRule="auto"/>
        <w:jc w:val="both"/>
        <w:rPr>
          <w:rFonts w:ascii="Times New Roman" w:hAnsi="Times New Roman" w:cs="Times New Roman"/>
        </w:rPr>
      </w:pPr>
    </w:p>
    <w:p w:rsidR="004D4610" w:rsidRPr="004D4610" w:rsidRDefault="004D4610" w:rsidP="004D4610">
      <w:pPr>
        <w:numPr>
          <w:ilvl w:val="0"/>
          <w:numId w:val="2"/>
        </w:numPr>
        <w:spacing w:after="0" w:line="276" w:lineRule="auto"/>
        <w:ind w:left="420" w:hanging="112"/>
        <w:contextualSpacing/>
        <w:jc w:val="both"/>
        <w:rPr>
          <w:rFonts w:ascii="Times New Roman" w:hAnsi="Times New Roman" w:cs="Times New Roman"/>
          <w:b/>
        </w:rPr>
      </w:pPr>
      <w:r w:rsidRPr="004D4610">
        <w:rPr>
          <w:rFonts w:ascii="Times New Roman" w:hAnsi="Times New Roman" w:cs="Times New Roman"/>
          <w:b/>
        </w:rPr>
        <w:t>Informacja, czy Zamawiający przewiduje wybór najkorzystniejszej oferty z możliwością prowadzenia negocjacji</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Zamawiający przewiduje wybór najkorzystniejszej oferty z możliwością prowadzenia negocjacji.</w:t>
      </w:r>
    </w:p>
    <w:p w:rsidR="004D4610" w:rsidRDefault="004D4610" w:rsidP="004D4610">
      <w:pPr>
        <w:spacing w:after="0" w:line="276" w:lineRule="auto"/>
        <w:jc w:val="both"/>
        <w:rPr>
          <w:rFonts w:ascii="Times New Roman" w:hAnsi="Times New Roman" w:cs="Times New Roman"/>
        </w:rPr>
      </w:pPr>
    </w:p>
    <w:p w:rsidR="00E045E0" w:rsidRPr="004D4610" w:rsidRDefault="00E045E0" w:rsidP="004D4610">
      <w:pPr>
        <w:spacing w:after="0" w:line="276" w:lineRule="auto"/>
        <w:jc w:val="both"/>
        <w:rPr>
          <w:rFonts w:ascii="Times New Roman" w:hAnsi="Times New Roman" w:cs="Times New Roman"/>
        </w:rPr>
      </w:pPr>
    </w:p>
    <w:p w:rsidR="004D4610" w:rsidRDefault="004D4610" w:rsidP="00DE7541">
      <w:pPr>
        <w:numPr>
          <w:ilvl w:val="0"/>
          <w:numId w:val="2"/>
        </w:numPr>
        <w:spacing w:after="0" w:line="360" w:lineRule="auto"/>
        <w:ind w:left="434" w:hanging="238"/>
        <w:contextualSpacing/>
        <w:rPr>
          <w:rFonts w:ascii="Times New Roman" w:hAnsi="Times New Roman" w:cs="Times New Roman"/>
          <w:b/>
        </w:rPr>
      </w:pPr>
      <w:r w:rsidRPr="004D4610">
        <w:rPr>
          <w:rFonts w:ascii="Times New Roman" w:hAnsi="Times New Roman" w:cs="Times New Roman"/>
          <w:b/>
        </w:rPr>
        <w:t>Opis przedmiotu zamówienia</w:t>
      </w:r>
    </w:p>
    <w:p w:rsidR="00E70C8C" w:rsidRPr="00E70C8C" w:rsidRDefault="003D6D56" w:rsidP="00E70C8C">
      <w:pPr>
        <w:spacing w:line="276" w:lineRule="auto"/>
        <w:ind w:left="284"/>
        <w:contextualSpacing/>
        <w:jc w:val="both"/>
        <w:rPr>
          <w:rFonts w:ascii="Times New Roman" w:hAnsi="Times New Roman" w:cs="Times New Roman"/>
        </w:rPr>
      </w:pPr>
      <w:r>
        <w:rPr>
          <w:rFonts w:ascii="Times New Roman" w:hAnsi="Times New Roman" w:cs="Times New Roman"/>
          <w:sz w:val="24"/>
          <w:szCs w:val="24"/>
          <w:lang w:eastAsia="pl-PL"/>
        </w:rPr>
        <w:t>Wykonanie zadania, pn</w:t>
      </w:r>
      <w:r w:rsidR="00453F4A">
        <w:rPr>
          <w:rFonts w:ascii="Times New Roman" w:hAnsi="Times New Roman" w:cs="Times New Roman"/>
          <w:sz w:val="24"/>
          <w:szCs w:val="24"/>
          <w:lang w:eastAsia="pl-PL"/>
        </w:rPr>
        <w:t xml:space="preserve">: </w:t>
      </w:r>
      <w:r w:rsidR="00E70C8C" w:rsidRPr="00E70C8C">
        <w:rPr>
          <w:rFonts w:ascii="Times New Roman" w:hAnsi="Times New Roman" w:cs="Times New Roman"/>
          <w:b/>
          <w:bCs/>
        </w:rPr>
        <w:t>Usługa  parkowania / przechowywania pojazdów / rzeczy zabezpieczonych przez Policję i na jej koszt oraz innych pojazdów zleconych przez Policję do prowadzonych postępowań</w:t>
      </w:r>
    </w:p>
    <w:p w:rsidR="00E70C8C" w:rsidRDefault="00E70C8C" w:rsidP="00E70C8C">
      <w:pPr>
        <w:tabs>
          <w:tab w:val="left" w:pos="567"/>
        </w:tabs>
        <w:spacing w:after="120"/>
        <w:jc w:val="both"/>
        <w:rPr>
          <w:b/>
          <w:bCs/>
          <w:i/>
        </w:rPr>
      </w:pPr>
    </w:p>
    <w:tbl>
      <w:tblPr>
        <w:tblW w:w="7258" w:type="dxa"/>
        <w:jc w:val="center"/>
        <w:tblLayout w:type="fixed"/>
        <w:tblCellMar>
          <w:top w:w="55" w:type="dxa"/>
          <w:left w:w="55" w:type="dxa"/>
          <w:bottom w:w="55" w:type="dxa"/>
          <w:right w:w="55" w:type="dxa"/>
        </w:tblCellMar>
        <w:tblLook w:val="04A0"/>
      </w:tblPr>
      <w:tblGrid>
        <w:gridCol w:w="7258"/>
      </w:tblGrid>
      <w:tr w:rsidR="00E70C8C" w:rsidRPr="00E70C8C" w:rsidTr="00E70C8C">
        <w:trPr>
          <w:trHeight w:hRule="exact" w:val="836"/>
          <w:jc w:val="center"/>
        </w:trPr>
        <w:tc>
          <w:tcPr>
            <w:tcW w:w="7258" w:type="dxa"/>
            <w:tcBorders>
              <w:top w:val="double" w:sz="4" w:space="0" w:color="000000"/>
              <w:left w:val="double" w:sz="4" w:space="0" w:color="000000"/>
              <w:bottom w:val="single" w:sz="4" w:space="0" w:color="000000"/>
              <w:right w:val="double" w:sz="4" w:space="0" w:color="000000"/>
            </w:tcBorders>
            <w:vAlign w:val="center"/>
          </w:tcPr>
          <w:p w:rsidR="00E70C8C" w:rsidRPr="00E70C8C" w:rsidRDefault="00E70C8C" w:rsidP="00E70C8C">
            <w:pPr>
              <w:pStyle w:val="Bezodstpw"/>
              <w:widowControl w:val="0"/>
              <w:spacing w:after="160"/>
              <w:jc w:val="center"/>
              <w:rPr>
                <w:rFonts w:ascii="Times New Roman" w:hAnsi="Times New Roman" w:cs="Times New Roman"/>
              </w:rPr>
            </w:pPr>
            <w:r w:rsidRPr="00E70C8C">
              <w:rPr>
                <w:rFonts w:ascii="Times New Roman" w:hAnsi="Times New Roman" w:cs="Times New Roman"/>
                <w:color w:val="000000"/>
              </w:rPr>
              <w:t>Parkowanie/przechowywanie rowerów, motocykli, pojazdów trójkołowych lub czterokołowych, pojazdów samochodowych o masie nieprzekraczającej 550 kg</w:t>
            </w:r>
          </w:p>
        </w:tc>
      </w:tr>
      <w:tr w:rsidR="00E70C8C" w:rsidRPr="00E70C8C" w:rsidTr="00E70C8C">
        <w:trPr>
          <w:trHeight w:val="652"/>
          <w:jc w:val="center"/>
        </w:trPr>
        <w:tc>
          <w:tcPr>
            <w:tcW w:w="7258" w:type="dxa"/>
            <w:tcBorders>
              <w:top w:val="single" w:sz="4" w:space="0" w:color="000000"/>
              <w:left w:val="double" w:sz="4" w:space="0" w:color="000000"/>
              <w:bottom w:val="single" w:sz="4" w:space="0" w:color="000000"/>
              <w:right w:val="double" w:sz="4" w:space="0" w:color="000000"/>
            </w:tcBorders>
            <w:vAlign w:val="center"/>
          </w:tcPr>
          <w:p w:rsidR="00E70C8C" w:rsidRPr="00E70C8C" w:rsidRDefault="00E70C8C" w:rsidP="00E70C8C">
            <w:pPr>
              <w:pStyle w:val="Bezodstpw"/>
              <w:widowControl w:val="0"/>
              <w:spacing w:after="160"/>
              <w:jc w:val="center"/>
              <w:rPr>
                <w:rFonts w:ascii="Times New Roman" w:hAnsi="Times New Roman" w:cs="Times New Roman"/>
              </w:rPr>
            </w:pPr>
            <w:r w:rsidRPr="00E70C8C">
              <w:rPr>
                <w:rFonts w:ascii="Times New Roman" w:hAnsi="Times New Roman" w:cs="Times New Roman"/>
                <w:color w:val="000000"/>
              </w:rPr>
              <w:lastRenderedPageBreak/>
              <w:t>Parkowanie/przechowywanie pojazdów/przyczep oraz naczep o DMC do 3,5 T</w:t>
            </w:r>
          </w:p>
        </w:tc>
      </w:tr>
      <w:tr w:rsidR="00E70C8C" w:rsidRPr="00E70C8C" w:rsidTr="00E70C8C">
        <w:trPr>
          <w:trHeight w:val="748"/>
          <w:jc w:val="center"/>
        </w:trPr>
        <w:tc>
          <w:tcPr>
            <w:tcW w:w="7258" w:type="dxa"/>
            <w:tcBorders>
              <w:top w:val="single" w:sz="4" w:space="0" w:color="000000"/>
              <w:left w:val="double" w:sz="4" w:space="0" w:color="000000"/>
              <w:bottom w:val="single" w:sz="4" w:space="0" w:color="000000"/>
              <w:right w:val="double" w:sz="4" w:space="0" w:color="000000"/>
            </w:tcBorders>
            <w:vAlign w:val="center"/>
          </w:tcPr>
          <w:p w:rsidR="00E70C8C" w:rsidRPr="00E70C8C" w:rsidRDefault="00E70C8C" w:rsidP="00E70C8C">
            <w:pPr>
              <w:pStyle w:val="Bezodstpw"/>
              <w:widowControl w:val="0"/>
              <w:jc w:val="center"/>
              <w:rPr>
                <w:rFonts w:ascii="Times New Roman" w:hAnsi="Times New Roman" w:cs="Times New Roman"/>
              </w:rPr>
            </w:pPr>
            <w:r w:rsidRPr="00E70C8C">
              <w:rPr>
                <w:rFonts w:ascii="Times New Roman" w:hAnsi="Times New Roman" w:cs="Times New Roman"/>
              </w:rPr>
              <w:t>Parkowanie/przechowywanie pojazdów/przyczep oraz naczep o DMC przekraczającej 3,5 T, a nie przekraczającej</w:t>
            </w:r>
          </w:p>
          <w:p w:rsidR="00E70C8C" w:rsidRPr="00E70C8C" w:rsidRDefault="00E70C8C" w:rsidP="00E70C8C">
            <w:pPr>
              <w:pStyle w:val="Bezodstpw"/>
              <w:widowControl w:val="0"/>
              <w:spacing w:after="160"/>
              <w:jc w:val="center"/>
              <w:rPr>
                <w:rFonts w:ascii="Times New Roman" w:hAnsi="Times New Roman" w:cs="Times New Roman"/>
              </w:rPr>
            </w:pPr>
            <w:r w:rsidRPr="00E70C8C">
              <w:rPr>
                <w:rFonts w:ascii="Times New Roman" w:hAnsi="Times New Roman" w:cs="Times New Roman"/>
                <w:color w:val="000000"/>
              </w:rPr>
              <w:t>16 T,</w:t>
            </w:r>
          </w:p>
        </w:tc>
      </w:tr>
      <w:tr w:rsidR="00E70C8C" w:rsidRPr="00E70C8C" w:rsidTr="00E70C8C">
        <w:trPr>
          <w:trHeight w:val="732"/>
          <w:jc w:val="center"/>
        </w:trPr>
        <w:tc>
          <w:tcPr>
            <w:tcW w:w="7258" w:type="dxa"/>
            <w:tcBorders>
              <w:top w:val="single" w:sz="4" w:space="0" w:color="000000"/>
              <w:left w:val="double" w:sz="4" w:space="0" w:color="000000"/>
              <w:bottom w:val="single" w:sz="4" w:space="0" w:color="000000"/>
              <w:right w:val="double" w:sz="4" w:space="0" w:color="000000"/>
            </w:tcBorders>
            <w:vAlign w:val="center"/>
          </w:tcPr>
          <w:p w:rsidR="00E70C8C" w:rsidRPr="00E70C8C" w:rsidRDefault="00E70C8C" w:rsidP="00E70C8C">
            <w:pPr>
              <w:pStyle w:val="Bezodstpw"/>
              <w:widowControl w:val="0"/>
              <w:jc w:val="center"/>
              <w:rPr>
                <w:rFonts w:ascii="Times New Roman" w:hAnsi="Times New Roman" w:cs="Times New Roman"/>
              </w:rPr>
            </w:pPr>
            <w:r w:rsidRPr="00E70C8C">
              <w:rPr>
                <w:rFonts w:ascii="Times New Roman" w:hAnsi="Times New Roman" w:cs="Times New Roman"/>
                <w:color w:val="000000"/>
              </w:rPr>
              <w:t>Parkowanie/przechowywanie pojazdów/przyczep oraz naczep o DMC przekraczającej 16 T</w:t>
            </w:r>
          </w:p>
        </w:tc>
      </w:tr>
      <w:tr w:rsidR="00E70C8C" w:rsidRPr="00E70C8C" w:rsidTr="00E70C8C">
        <w:trPr>
          <w:trHeight w:val="744"/>
          <w:jc w:val="center"/>
        </w:trPr>
        <w:tc>
          <w:tcPr>
            <w:tcW w:w="7258" w:type="dxa"/>
            <w:tcBorders>
              <w:top w:val="single" w:sz="4" w:space="0" w:color="000000"/>
              <w:left w:val="double" w:sz="4" w:space="0" w:color="000000"/>
              <w:bottom w:val="double" w:sz="4" w:space="0" w:color="000000"/>
              <w:right w:val="double" w:sz="4" w:space="0" w:color="000000"/>
            </w:tcBorders>
            <w:vAlign w:val="center"/>
          </w:tcPr>
          <w:p w:rsidR="00E70C8C" w:rsidRPr="00E70C8C" w:rsidRDefault="00E70C8C" w:rsidP="00E70C8C">
            <w:pPr>
              <w:pStyle w:val="Bezodstpw"/>
              <w:widowControl w:val="0"/>
              <w:spacing w:after="160"/>
              <w:jc w:val="center"/>
              <w:rPr>
                <w:rFonts w:ascii="Times New Roman" w:hAnsi="Times New Roman" w:cs="Times New Roman"/>
              </w:rPr>
            </w:pPr>
            <w:r w:rsidRPr="00E70C8C">
              <w:rPr>
                <w:rFonts w:ascii="Times New Roman" w:hAnsi="Times New Roman" w:cs="Times New Roman"/>
                <w:color w:val="000000"/>
              </w:rPr>
              <w:t xml:space="preserve">Przechowywanie części samochodowych, motocyklowych oraz depozytów na powierzchni </w:t>
            </w:r>
            <w:r w:rsidRPr="00E70C8C">
              <w:rPr>
                <w:rFonts w:ascii="Times New Roman" w:eastAsia="Times New Roman" w:hAnsi="Times New Roman" w:cs="Times New Roman"/>
                <w:color w:val="000000"/>
                <w:lang w:eastAsia="zh-CN"/>
              </w:rPr>
              <w:t>10</w:t>
            </w:r>
            <w:r w:rsidRPr="00E70C8C">
              <w:rPr>
                <w:rFonts w:ascii="Times New Roman" w:hAnsi="Times New Roman" w:cs="Times New Roman"/>
                <w:color w:val="000000"/>
              </w:rPr>
              <w:t xml:space="preserve"> m2</w:t>
            </w:r>
          </w:p>
        </w:tc>
      </w:tr>
    </w:tbl>
    <w:p w:rsidR="00E70C8C" w:rsidRDefault="00E70C8C" w:rsidP="00E70C8C">
      <w:pPr>
        <w:tabs>
          <w:tab w:val="left" w:pos="567"/>
        </w:tabs>
        <w:spacing w:after="120"/>
        <w:jc w:val="both"/>
        <w:rPr>
          <w:rFonts w:ascii="Times New Roman" w:hAnsi="Times New Roman" w:cs="Times New Roman"/>
        </w:rPr>
      </w:pPr>
    </w:p>
    <w:p w:rsidR="00E70C8C" w:rsidRPr="00E70C8C" w:rsidRDefault="00E70C8C" w:rsidP="00E70C8C">
      <w:pPr>
        <w:tabs>
          <w:tab w:val="left" w:pos="567"/>
        </w:tabs>
        <w:spacing w:after="120"/>
        <w:jc w:val="both"/>
        <w:rPr>
          <w:rFonts w:ascii="Times New Roman" w:hAnsi="Times New Roman" w:cs="Times New Roman"/>
          <w:b/>
          <w:bCs/>
        </w:rPr>
      </w:pPr>
      <w:r w:rsidRPr="00E70C8C">
        <w:rPr>
          <w:rFonts w:ascii="Times New Roman" w:hAnsi="Times New Roman" w:cs="Times New Roman"/>
        </w:rPr>
        <w:t xml:space="preserve">z podziałem na </w:t>
      </w:r>
      <w:r w:rsidRPr="00E70C8C">
        <w:rPr>
          <w:rFonts w:ascii="Times New Roman" w:eastAsia="Times New Roman" w:hAnsi="Times New Roman" w:cs="Times New Roman"/>
          <w:sz w:val="20"/>
          <w:szCs w:val="20"/>
          <w:lang w:eastAsia="pl-PL"/>
        </w:rPr>
        <w:t>12</w:t>
      </w:r>
      <w:r w:rsidRPr="00E70C8C">
        <w:rPr>
          <w:rFonts w:ascii="Times New Roman" w:hAnsi="Times New Roman" w:cs="Times New Roman"/>
        </w:rPr>
        <w:t xml:space="preserve"> zadań (części):</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color w:val="000000"/>
        </w:rPr>
        <w:t>Zadanie nr 1 – CBŚP, BSWP, KWP, KMP/KPP, CBZC - Radom</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color w:val="000000"/>
        </w:rPr>
        <w:tab/>
      </w:r>
      <w:r w:rsidRPr="00E70C8C">
        <w:rPr>
          <w:rFonts w:ascii="Times New Roman" w:hAnsi="Times New Roman" w:cs="Times New Roman"/>
          <w:b/>
          <w:bCs/>
          <w:color w:val="000000"/>
        </w:rPr>
        <w:tab/>
        <w:t xml:space="preserve">          ul. 11- go Listopada 37/59, 26-600 Radom</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color w:val="000000"/>
        </w:rPr>
        <w:t>Zadanie nr 2 – KPP Białobrzegi</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color w:val="000000"/>
        </w:rPr>
        <w:tab/>
      </w:r>
      <w:r w:rsidRPr="00E70C8C">
        <w:rPr>
          <w:rFonts w:ascii="Times New Roman" w:hAnsi="Times New Roman" w:cs="Times New Roman"/>
          <w:b/>
          <w:bCs/>
          <w:color w:val="000000"/>
        </w:rPr>
        <w:tab/>
        <w:t xml:space="preserve">            ul. Stefana Żeromskiego 23, 26-800 Białobrzegi</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color w:val="000000"/>
        </w:rPr>
        <w:t>Zadanie nr 3 – KPP Ciechanów</w:t>
      </w:r>
    </w:p>
    <w:p w:rsidR="00E70C8C" w:rsidRPr="00E70C8C" w:rsidRDefault="00E70C8C" w:rsidP="00E70C8C">
      <w:pPr>
        <w:tabs>
          <w:tab w:val="left" w:pos="567"/>
        </w:tabs>
        <w:spacing w:after="120"/>
        <w:ind w:left="567"/>
        <w:jc w:val="both"/>
        <w:rPr>
          <w:rFonts w:ascii="Times New Roman" w:hAnsi="Times New Roman" w:cs="Times New Roman"/>
          <w:b/>
          <w:bCs/>
        </w:rPr>
      </w:pPr>
      <w:r w:rsidRPr="00E70C8C">
        <w:rPr>
          <w:rFonts w:ascii="Times New Roman" w:hAnsi="Times New Roman" w:cs="Times New Roman"/>
          <w:b/>
          <w:bCs/>
        </w:rPr>
        <w:tab/>
      </w:r>
      <w:r w:rsidRPr="00E70C8C">
        <w:rPr>
          <w:rFonts w:ascii="Times New Roman" w:hAnsi="Times New Roman" w:cs="Times New Roman"/>
          <w:b/>
          <w:bCs/>
        </w:rPr>
        <w:tab/>
        <w:t xml:space="preserve">          ul. 11 Pułku Ułanów Legionowych 25, 06-400 Ciechanów</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color w:val="000000"/>
        </w:rPr>
        <w:t>Zadanie nr 4 – KPP Grójec</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color w:val="000000"/>
        </w:rPr>
        <w:tab/>
      </w:r>
      <w:r w:rsidRPr="00E70C8C">
        <w:rPr>
          <w:rFonts w:ascii="Times New Roman" w:hAnsi="Times New Roman" w:cs="Times New Roman"/>
          <w:b/>
          <w:bCs/>
          <w:color w:val="000000"/>
        </w:rPr>
        <w:tab/>
        <w:t xml:space="preserve">          ul. </w:t>
      </w:r>
      <w:r w:rsidRPr="00E70C8C">
        <w:rPr>
          <w:rFonts w:ascii="Times New Roman" w:eastAsia="Calibri" w:hAnsi="Times New Roman" w:cs="Times New Roman"/>
          <w:b/>
          <w:bCs/>
          <w:color w:val="000000"/>
        </w:rPr>
        <w:t>Brzozowa 108, 05-600 Grójec</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color w:val="000000"/>
        </w:rPr>
        <w:t>Zadanie nr  5 – KPP Lipsko</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color w:val="000000"/>
        </w:rPr>
        <w:tab/>
      </w:r>
      <w:r w:rsidRPr="00E70C8C">
        <w:rPr>
          <w:rFonts w:ascii="Times New Roman" w:hAnsi="Times New Roman" w:cs="Times New Roman"/>
          <w:b/>
          <w:bCs/>
          <w:color w:val="000000"/>
        </w:rPr>
        <w:tab/>
        <w:t xml:space="preserve">          ul. Spacerowa 31A, 27-300 Lipsko</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Zadanie nr 6 – KPP Łosice</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ab/>
      </w:r>
      <w:r w:rsidRPr="00E70C8C">
        <w:rPr>
          <w:rFonts w:ascii="Times New Roman" w:hAnsi="Times New Roman" w:cs="Times New Roman"/>
          <w:b/>
          <w:bCs/>
        </w:rPr>
        <w:tab/>
        <w:t xml:space="preserve">          ul. Kolejowa 6, 08-200 Łosice</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Zadanie nr 7 – KPP Przasnysz</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ab/>
      </w:r>
      <w:r w:rsidRPr="00E70C8C">
        <w:rPr>
          <w:rFonts w:ascii="Times New Roman" w:hAnsi="Times New Roman" w:cs="Times New Roman"/>
          <w:b/>
          <w:bCs/>
        </w:rPr>
        <w:tab/>
        <w:t xml:space="preserve">         ul. Świerkowa 5, 06-300 Przasnysz</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Zadanie nr 8 – KPP Pułtusk</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ab/>
      </w:r>
      <w:r w:rsidRPr="00E70C8C">
        <w:rPr>
          <w:rFonts w:ascii="Times New Roman" w:hAnsi="Times New Roman" w:cs="Times New Roman"/>
          <w:b/>
          <w:bCs/>
        </w:rPr>
        <w:tab/>
        <w:t xml:space="preserve">        ul. Marii Skłodowskiej – Curie 3, 06-100 Pułtusk</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Zadanie nr 9 – KPP Sierpc</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ab/>
      </w:r>
      <w:r w:rsidRPr="00E70C8C">
        <w:rPr>
          <w:rFonts w:ascii="Times New Roman" w:hAnsi="Times New Roman" w:cs="Times New Roman"/>
          <w:b/>
          <w:bCs/>
        </w:rPr>
        <w:tab/>
        <w:t xml:space="preserve">         ul. Jana Kilińskiego 24 C, 09-200 Sierpc</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Zadanie nr 10 – KPP Sochaczew</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ab/>
      </w:r>
      <w:r w:rsidRPr="00E70C8C">
        <w:rPr>
          <w:rFonts w:ascii="Times New Roman" w:hAnsi="Times New Roman" w:cs="Times New Roman"/>
          <w:b/>
          <w:bCs/>
        </w:rPr>
        <w:tab/>
        <w:t xml:space="preserve">         ul. 1 – go Maja 10, 96-500 Sochaczew</w:t>
      </w:r>
    </w:p>
    <w:p w:rsidR="00E70C8C" w:rsidRPr="00E70C8C" w:rsidRDefault="00E70C8C" w:rsidP="00E70C8C">
      <w:pPr>
        <w:tabs>
          <w:tab w:val="left" w:pos="567"/>
        </w:tabs>
        <w:spacing w:after="120"/>
        <w:ind w:left="567"/>
        <w:jc w:val="both"/>
        <w:rPr>
          <w:rFonts w:ascii="Times New Roman" w:hAnsi="Times New Roman" w:cs="Times New Roman"/>
          <w:b/>
          <w:bCs/>
        </w:rPr>
      </w:pPr>
      <w:r w:rsidRPr="00E70C8C">
        <w:rPr>
          <w:rFonts w:ascii="Times New Roman" w:hAnsi="Times New Roman" w:cs="Times New Roman"/>
          <w:b/>
          <w:bCs/>
          <w:color w:val="000000"/>
        </w:rPr>
        <w:t>Zadanie nr 11 – KPP Węgrów</w:t>
      </w:r>
    </w:p>
    <w:p w:rsidR="00E70C8C" w:rsidRPr="00E70C8C" w:rsidRDefault="00E70C8C" w:rsidP="00E70C8C">
      <w:pPr>
        <w:tabs>
          <w:tab w:val="left" w:pos="567"/>
        </w:tabs>
        <w:spacing w:after="120"/>
        <w:ind w:left="567"/>
        <w:jc w:val="both"/>
        <w:rPr>
          <w:rFonts w:ascii="Times New Roman" w:hAnsi="Times New Roman" w:cs="Times New Roman"/>
          <w:b/>
          <w:bCs/>
        </w:rPr>
      </w:pPr>
      <w:r w:rsidRPr="00E70C8C">
        <w:rPr>
          <w:rFonts w:ascii="Times New Roman" w:hAnsi="Times New Roman" w:cs="Times New Roman"/>
          <w:b/>
          <w:bCs/>
          <w:color w:val="000000"/>
        </w:rPr>
        <w:tab/>
      </w:r>
      <w:r w:rsidRPr="00E70C8C">
        <w:rPr>
          <w:rFonts w:ascii="Times New Roman" w:hAnsi="Times New Roman" w:cs="Times New Roman"/>
          <w:b/>
          <w:bCs/>
          <w:color w:val="000000"/>
        </w:rPr>
        <w:tab/>
        <w:t xml:space="preserve">        ul. Marszałka Józefa Piłsudskiego 6, 07-100 Węgrów</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t xml:space="preserve">Zadanie nr </w:t>
      </w:r>
      <w:r w:rsidRPr="00E70C8C">
        <w:rPr>
          <w:rFonts w:ascii="Times New Roman" w:hAnsi="Times New Roman" w:cs="Times New Roman"/>
          <w:b/>
          <w:bCs/>
          <w:color w:val="000000"/>
        </w:rPr>
        <w:t>12</w:t>
      </w:r>
      <w:r w:rsidRPr="00E70C8C">
        <w:rPr>
          <w:rFonts w:ascii="Times New Roman" w:hAnsi="Times New Roman" w:cs="Times New Roman"/>
          <w:b/>
          <w:bCs/>
        </w:rPr>
        <w:t xml:space="preserve"> – KPP Żuromin</w:t>
      </w:r>
    </w:p>
    <w:p w:rsidR="00E70C8C" w:rsidRPr="00E70C8C" w:rsidRDefault="00E70C8C" w:rsidP="00E70C8C">
      <w:pPr>
        <w:tabs>
          <w:tab w:val="left" w:pos="567"/>
        </w:tabs>
        <w:spacing w:after="120"/>
        <w:ind w:left="567"/>
        <w:jc w:val="both"/>
        <w:rPr>
          <w:rFonts w:ascii="Times New Roman" w:hAnsi="Times New Roman" w:cs="Times New Roman"/>
        </w:rPr>
      </w:pPr>
      <w:r w:rsidRPr="00E70C8C">
        <w:rPr>
          <w:rFonts w:ascii="Times New Roman" w:hAnsi="Times New Roman" w:cs="Times New Roman"/>
          <w:b/>
          <w:bCs/>
        </w:rPr>
        <w:lastRenderedPageBreak/>
        <w:tab/>
      </w:r>
      <w:r w:rsidRPr="00E70C8C">
        <w:rPr>
          <w:rFonts w:ascii="Times New Roman" w:hAnsi="Times New Roman" w:cs="Times New Roman"/>
          <w:b/>
          <w:bCs/>
        </w:rPr>
        <w:tab/>
        <w:t xml:space="preserve">          ul. Warszawska 8, 09-300 Żuromin</w:t>
      </w:r>
    </w:p>
    <w:p w:rsidR="001D029B" w:rsidRPr="00E70C8C" w:rsidRDefault="001D029B" w:rsidP="001D029B">
      <w:pPr>
        <w:widowControl w:val="0"/>
        <w:spacing w:after="0" w:line="276" w:lineRule="auto"/>
        <w:jc w:val="both"/>
        <w:rPr>
          <w:rFonts w:ascii="Times New Roman" w:hAnsi="Times New Roman" w:cs="Times New Roman"/>
        </w:rPr>
      </w:pPr>
      <w:r w:rsidRPr="00E70C8C">
        <w:rPr>
          <w:rFonts w:ascii="Times New Roman" w:hAnsi="Times New Roman" w:cs="Times New Roman"/>
        </w:rPr>
        <w:t>Zamawiający przewiduje składanie ofert częścio</w:t>
      </w:r>
      <w:r w:rsidR="00E70C8C" w:rsidRPr="00E70C8C">
        <w:rPr>
          <w:rFonts w:ascii="Times New Roman" w:hAnsi="Times New Roman" w:cs="Times New Roman"/>
        </w:rPr>
        <w:t>wych w ramach 12 części (zadań).</w:t>
      </w:r>
    </w:p>
    <w:p w:rsidR="001D029B" w:rsidRDefault="001D029B" w:rsidP="007E03CB">
      <w:pPr>
        <w:widowControl w:val="0"/>
        <w:spacing w:after="0" w:line="276" w:lineRule="auto"/>
        <w:jc w:val="both"/>
        <w:rPr>
          <w:rFonts w:ascii="Times New Roman" w:hAnsi="Times New Roman" w:cs="Times New Roman"/>
          <w:b/>
        </w:rPr>
      </w:pPr>
    </w:p>
    <w:p w:rsidR="00570B2B" w:rsidRPr="00570B2B" w:rsidRDefault="00570B2B" w:rsidP="00DD4E3D">
      <w:pPr>
        <w:pStyle w:val="Akapitzlist"/>
        <w:numPr>
          <w:ilvl w:val="0"/>
          <w:numId w:val="58"/>
        </w:numPr>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lang w:eastAsia="zh-CN"/>
        </w:rPr>
        <w:t>Przedmiotem zamówienia nie są objęte usługi dotyczące parkowania / przechowywania pojazdów / rzeczy zabezpieczanych w trybie art. 50a i art. 130a ust. Ustawy z dnia 20.06.1997 r. Prawo o ruchu drogowym (t. jedn. Dz. U. z 2024 r., poz. 1251)</w:t>
      </w:r>
    </w:p>
    <w:p w:rsidR="00570B2B" w:rsidRPr="00570B2B" w:rsidRDefault="00570B2B" w:rsidP="00570B2B">
      <w:pPr>
        <w:pStyle w:val="Akapitzlist"/>
        <w:rPr>
          <w:rFonts w:ascii="Times New Roman" w:eastAsia="Times New Roman" w:hAnsi="Times New Roman" w:cs="Times New Roman"/>
          <w:lang w:eastAsia="zh-CN"/>
        </w:rPr>
      </w:pPr>
    </w:p>
    <w:p w:rsidR="00570B2B" w:rsidRPr="00570B2B" w:rsidRDefault="00570B2B" w:rsidP="00DD4E3D">
      <w:pPr>
        <w:pStyle w:val="Akapitzlist"/>
        <w:numPr>
          <w:ilvl w:val="0"/>
          <w:numId w:val="58"/>
        </w:numPr>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lang w:eastAsia="zh-CN"/>
        </w:rPr>
        <w:t>W zakres usług wchodzi:</w:t>
      </w:r>
    </w:p>
    <w:p w:rsidR="00570B2B" w:rsidRPr="00570B2B" w:rsidRDefault="00570B2B" w:rsidP="00DD4E3D">
      <w:pPr>
        <w:pStyle w:val="Akapitzlist"/>
        <w:numPr>
          <w:ilvl w:val="0"/>
          <w:numId w:val="57"/>
        </w:numPr>
        <w:tabs>
          <w:tab w:val="left" w:pos="283"/>
          <w:tab w:val="left" w:pos="709"/>
        </w:tabs>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lang w:eastAsia="zh-CN"/>
        </w:rPr>
        <w:t>umożliwienie pracownikom Policji dokonywanie bezpłatnych oględzin na terenie parkingu zabezpieczonego pojazdu.</w:t>
      </w:r>
    </w:p>
    <w:p w:rsidR="00570B2B" w:rsidRPr="00570B2B" w:rsidRDefault="00570B2B" w:rsidP="00DD4E3D">
      <w:pPr>
        <w:pStyle w:val="Akapitzlist"/>
        <w:numPr>
          <w:ilvl w:val="0"/>
          <w:numId w:val="57"/>
        </w:numPr>
        <w:tabs>
          <w:tab w:val="left" w:pos="283"/>
        </w:tabs>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lang w:eastAsia="zh-CN"/>
        </w:rPr>
        <w:t>parkowanie / przechowywanie pojazdu, części, rzeczy, wyposażenia pojazdu lub elementów zabezpieczonego pojazdu, w miejscu do przechowywania pojazdów, zwane parkingiem.</w:t>
      </w:r>
    </w:p>
    <w:p w:rsidR="00570B2B" w:rsidRPr="00570B2B" w:rsidRDefault="00570B2B" w:rsidP="00DD4E3D">
      <w:pPr>
        <w:pStyle w:val="Akapitzlist"/>
        <w:numPr>
          <w:ilvl w:val="0"/>
          <w:numId w:val="57"/>
        </w:numPr>
        <w:tabs>
          <w:tab w:val="left" w:pos="283"/>
        </w:tabs>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lang w:eastAsia="zh-CN"/>
        </w:rPr>
        <w:t>wydanie (przekazanie) pojazdu.</w:t>
      </w:r>
    </w:p>
    <w:p w:rsidR="00570B2B" w:rsidRPr="00570B2B" w:rsidRDefault="00570B2B" w:rsidP="00570B2B">
      <w:pPr>
        <w:pStyle w:val="Akapitzlist"/>
        <w:tabs>
          <w:tab w:val="left" w:pos="283"/>
        </w:tabs>
        <w:spacing w:after="0" w:line="276" w:lineRule="auto"/>
        <w:ind w:left="1004"/>
        <w:jc w:val="both"/>
        <w:rPr>
          <w:rFonts w:ascii="Times New Roman" w:eastAsia="Times New Roman" w:hAnsi="Times New Roman" w:cs="Times New Roman"/>
          <w:lang w:eastAsia="zh-CN"/>
        </w:rPr>
      </w:pPr>
    </w:p>
    <w:p w:rsidR="00570B2B" w:rsidRPr="00570B2B" w:rsidRDefault="00570B2B" w:rsidP="00DD4E3D">
      <w:pPr>
        <w:pStyle w:val="Akapitzlist"/>
        <w:numPr>
          <w:ilvl w:val="0"/>
          <w:numId w:val="58"/>
        </w:numPr>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lang w:eastAsia="zh-CN"/>
        </w:rPr>
        <w:t>Zamawiający wymaga, aby Wykonawca spełnił następujące wymagania dotyczące przedmiotu zamówienia:</w:t>
      </w:r>
    </w:p>
    <w:p w:rsidR="00570B2B" w:rsidRPr="00570B2B" w:rsidRDefault="00570B2B" w:rsidP="00DD4E3D">
      <w:pPr>
        <w:pStyle w:val="Akapitzlist"/>
        <w:numPr>
          <w:ilvl w:val="0"/>
          <w:numId w:val="56"/>
        </w:numPr>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lang w:eastAsia="zh-CN"/>
        </w:rPr>
        <w:t>teren ogrodzony, oświetlony, strzeżony całodobowo, uniemożliwiający dostęp do zabezpieczonych pojazdów przez osoby trzecie;</w:t>
      </w:r>
    </w:p>
    <w:p w:rsidR="00570B2B" w:rsidRPr="00570B2B" w:rsidRDefault="00570B2B" w:rsidP="00DD4E3D">
      <w:pPr>
        <w:numPr>
          <w:ilvl w:val="0"/>
          <w:numId w:val="56"/>
        </w:numPr>
        <w:tabs>
          <w:tab w:val="clear" w:pos="984"/>
          <w:tab w:val="left" w:pos="992"/>
        </w:tabs>
        <w:suppressAutoHyphens/>
        <w:spacing w:after="0" w:line="276" w:lineRule="auto"/>
        <w:ind w:left="964" w:hanging="340"/>
        <w:contextualSpacing/>
        <w:jc w:val="both"/>
        <w:rPr>
          <w:rFonts w:ascii="Times New Roman" w:eastAsia="Times New Roman" w:hAnsi="Times New Roman" w:cs="Times New Roman"/>
          <w:lang w:eastAsia="zh-CN"/>
        </w:rPr>
      </w:pPr>
      <w:r w:rsidRPr="00570B2B">
        <w:rPr>
          <w:rFonts w:ascii="Times New Roman" w:eastAsia="Times New Roman" w:hAnsi="Times New Roman" w:cs="Times New Roman"/>
          <w:lang w:eastAsia="zh-CN"/>
        </w:rPr>
        <w:t>posiada utwardzone podłoże (asfaltowe, kostka brukowa, tłuczeń,  itp.);</w:t>
      </w:r>
    </w:p>
    <w:p w:rsidR="00570B2B" w:rsidRPr="00570B2B" w:rsidRDefault="00570B2B" w:rsidP="00DD4E3D">
      <w:pPr>
        <w:pStyle w:val="Akapitzlist"/>
        <w:numPr>
          <w:ilvl w:val="0"/>
          <w:numId w:val="56"/>
        </w:numPr>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lang w:eastAsia="zh-CN"/>
        </w:rPr>
        <w:t>posiada zamykaną wiatę umożliwiającą garażowanie pojazdów, zespołów i podzespołów samochodowych zabezpieczonych do celów procesowych z wyłączeniem dostępu do niej osób trzecich;</w:t>
      </w:r>
    </w:p>
    <w:p w:rsidR="00570B2B" w:rsidRPr="00570B2B" w:rsidRDefault="00570B2B" w:rsidP="00570B2B">
      <w:pPr>
        <w:spacing w:after="0" w:line="276" w:lineRule="auto"/>
        <w:ind w:left="624"/>
        <w:jc w:val="both"/>
        <w:rPr>
          <w:rFonts w:ascii="Times New Roman" w:eastAsia="Times New Roman" w:hAnsi="Times New Roman" w:cs="Times New Roman"/>
          <w:lang w:eastAsia="zh-CN"/>
        </w:rPr>
      </w:pPr>
    </w:p>
    <w:p w:rsidR="00570B2B" w:rsidRPr="00570B2B" w:rsidRDefault="00570B2B" w:rsidP="00DD4E3D">
      <w:pPr>
        <w:pStyle w:val="Akapitzlist"/>
        <w:numPr>
          <w:ilvl w:val="0"/>
          <w:numId w:val="58"/>
        </w:numPr>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b/>
          <w:lang w:eastAsia="zh-CN"/>
        </w:rPr>
        <w:t>USŁUGI ŚWIADCZONE BĘDĄ CAŁODOBOWO WE WSZYSTKIE DNI ROBOCZE, ŚWIĄTECZNE ORAZ DNI WOLNE OD PRACY.</w:t>
      </w:r>
    </w:p>
    <w:p w:rsidR="00570B2B" w:rsidRPr="00570B2B" w:rsidRDefault="00570B2B" w:rsidP="00570B2B">
      <w:pPr>
        <w:spacing w:after="0" w:line="276" w:lineRule="auto"/>
        <w:jc w:val="both"/>
        <w:rPr>
          <w:rFonts w:ascii="Times New Roman" w:eastAsia="Times New Roman" w:hAnsi="Times New Roman" w:cs="Times New Roman"/>
          <w:lang w:eastAsia="zh-CN"/>
        </w:rPr>
      </w:pPr>
    </w:p>
    <w:p w:rsidR="00570B2B" w:rsidRPr="00570B2B" w:rsidRDefault="00570B2B" w:rsidP="00DD4E3D">
      <w:pPr>
        <w:pStyle w:val="Akapitzlist"/>
        <w:numPr>
          <w:ilvl w:val="0"/>
          <w:numId w:val="58"/>
        </w:numPr>
        <w:suppressAutoHyphens/>
        <w:spacing w:after="0" w:line="276" w:lineRule="auto"/>
        <w:jc w:val="both"/>
        <w:rPr>
          <w:rFonts w:ascii="Times New Roman" w:eastAsia="Times New Roman" w:hAnsi="Times New Roman" w:cs="Times New Roman"/>
          <w:lang w:eastAsia="zh-CN"/>
        </w:rPr>
      </w:pPr>
      <w:r w:rsidRPr="00570B2B">
        <w:rPr>
          <w:rFonts w:ascii="Times New Roman" w:eastAsia="Times New Roman" w:hAnsi="Times New Roman" w:cs="Times New Roman"/>
          <w:b/>
          <w:bCs/>
          <w:color w:val="000000"/>
          <w:lang w:eastAsia="zh-CN"/>
        </w:rPr>
        <w:t>Łączna odległość parkingu od miejsca gdzie będzie świadczona usługa do siedziby KPP oraz od siedziby KPP do parkingu gdzie będzie świadczona usługa nie może przekroczyć:</w:t>
      </w:r>
    </w:p>
    <w:p w:rsidR="00570B2B" w:rsidRPr="00570B2B" w:rsidRDefault="00570B2B" w:rsidP="00570B2B">
      <w:pPr>
        <w:pStyle w:val="Akapitzlist"/>
        <w:spacing w:after="0" w:line="276" w:lineRule="auto"/>
        <w:ind w:left="644"/>
        <w:jc w:val="both"/>
        <w:rPr>
          <w:rFonts w:ascii="Times New Roman" w:eastAsia="Times New Roman" w:hAnsi="Times New Roman" w:cs="Times New Roman"/>
          <w:bCs/>
          <w:color w:val="000000"/>
          <w:lang w:eastAsia="zh-CN"/>
        </w:rPr>
      </w:pPr>
    </w:p>
    <w:p w:rsidR="00570B2B" w:rsidRPr="00046C68" w:rsidRDefault="00570B2B" w:rsidP="00570B2B">
      <w:pPr>
        <w:pStyle w:val="Akapitzlist"/>
        <w:spacing w:after="0" w:line="276" w:lineRule="auto"/>
        <w:ind w:left="644"/>
        <w:jc w:val="both"/>
        <w:rPr>
          <w:rFonts w:ascii="Times New Roman" w:hAnsi="Times New Roman" w:cs="Times New Roman"/>
          <w:b/>
        </w:rPr>
      </w:pPr>
      <w:r w:rsidRPr="00046C68">
        <w:rPr>
          <w:rFonts w:ascii="Times New Roman" w:eastAsia="Times New Roman" w:hAnsi="Times New Roman" w:cs="Times New Roman"/>
          <w:b/>
          <w:bCs/>
          <w:color w:val="000000"/>
          <w:lang w:eastAsia="zh-CN"/>
        </w:rPr>
        <w:t>15 km: dla zadania nr 4, 6,7, 9, 11</w:t>
      </w:r>
    </w:p>
    <w:p w:rsidR="00570B2B" w:rsidRPr="00046C68" w:rsidRDefault="00570B2B" w:rsidP="00570B2B">
      <w:pPr>
        <w:pStyle w:val="Akapitzlist"/>
        <w:spacing w:after="0" w:line="276" w:lineRule="auto"/>
        <w:ind w:left="644"/>
        <w:jc w:val="both"/>
        <w:rPr>
          <w:rFonts w:ascii="Times New Roman" w:hAnsi="Times New Roman" w:cs="Times New Roman"/>
          <w:b/>
        </w:rPr>
      </w:pPr>
      <w:r w:rsidRPr="00046C68">
        <w:rPr>
          <w:rFonts w:ascii="Times New Roman" w:eastAsia="Times New Roman" w:hAnsi="Times New Roman" w:cs="Times New Roman"/>
          <w:b/>
          <w:bCs/>
          <w:color w:val="000000"/>
          <w:lang w:eastAsia="zh-CN"/>
        </w:rPr>
        <w:t>25 km: dla zadania nr 1</w:t>
      </w:r>
    </w:p>
    <w:p w:rsidR="00570B2B" w:rsidRPr="00046C68" w:rsidRDefault="00570B2B" w:rsidP="00570B2B">
      <w:pPr>
        <w:pStyle w:val="Akapitzlist"/>
        <w:spacing w:after="0" w:line="276" w:lineRule="auto"/>
        <w:ind w:left="644"/>
        <w:jc w:val="both"/>
        <w:rPr>
          <w:rFonts w:ascii="Times New Roman" w:hAnsi="Times New Roman" w:cs="Times New Roman"/>
          <w:b/>
        </w:rPr>
      </w:pPr>
      <w:r w:rsidRPr="00046C68">
        <w:rPr>
          <w:rFonts w:ascii="Times New Roman" w:eastAsia="Times New Roman" w:hAnsi="Times New Roman" w:cs="Times New Roman"/>
          <w:b/>
          <w:bCs/>
          <w:color w:val="000000"/>
          <w:lang w:eastAsia="zh-CN"/>
        </w:rPr>
        <w:t>40 km: dla zadania nr 3</w:t>
      </w:r>
    </w:p>
    <w:p w:rsidR="00570B2B" w:rsidRPr="00046C68" w:rsidRDefault="00570B2B" w:rsidP="00570B2B">
      <w:pPr>
        <w:pStyle w:val="Akapitzlist"/>
        <w:spacing w:after="0" w:line="276" w:lineRule="auto"/>
        <w:ind w:left="644"/>
        <w:jc w:val="both"/>
        <w:rPr>
          <w:rFonts w:ascii="Times New Roman" w:hAnsi="Times New Roman" w:cs="Times New Roman"/>
          <w:b/>
        </w:rPr>
      </w:pPr>
      <w:r w:rsidRPr="00046C68">
        <w:rPr>
          <w:rFonts w:ascii="Times New Roman" w:eastAsia="Times New Roman" w:hAnsi="Times New Roman" w:cs="Times New Roman"/>
          <w:b/>
          <w:bCs/>
          <w:color w:val="000000"/>
          <w:lang w:eastAsia="zh-CN"/>
        </w:rPr>
        <w:t>60 km: dla zadania nr 5, 8, 10</w:t>
      </w:r>
    </w:p>
    <w:p w:rsidR="00570B2B" w:rsidRPr="00046C68" w:rsidRDefault="00570B2B" w:rsidP="00570B2B">
      <w:pPr>
        <w:pStyle w:val="Akapitzlist"/>
        <w:spacing w:after="0" w:line="276" w:lineRule="auto"/>
        <w:ind w:left="644"/>
        <w:jc w:val="both"/>
        <w:rPr>
          <w:rFonts w:ascii="Times New Roman" w:hAnsi="Times New Roman" w:cs="Times New Roman"/>
          <w:b/>
        </w:rPr>
      </w:pPr>
      <w:r w:rsidRPr="00046C68">
        <w:rPr>
          <w:rFonts w:ascii="Times New Roman" w:eastAsia="Times New Roman" w:hAnsi="Times New Roman" w:cs="Times New Roman"/>
          <w:b/>
          <w:bCs/>
          <w:color w:val="000000"/>
          <w:lang w:eastAsia="zh-CN"/>
        </w:rPr>
        <w:t>80 km: dla zadania nr 2,12</w:t>
      </w:r>
    </w:p>
    <w:p w:rsidR="00570B2B" w:rsidRPr="00570B2B" w:rsidRDefault="00570B2B" w:rsidP="00570B2B">
      <w:pPr>
        <w:pStyle w:val="Akapitzlist"/>
        <w:spacing w:after="0" w:line="276" w:lineRule="auto"/>
        <w:ind w:left="644"/>
        <w:jc w:val="both"/>
        <w:rPr>
          <w:rFonts w:ascii="Times New Roman" w:eastAsia="Times New Roman" w:hAnsi="Times New Roman" w:cs="Times New Roman"/>
          <w:color w:val="000000"/>
          <w:lang w:eastAsia="zh-CN"/>
        </w:rPr>
      </w:pPr>
    </w:p>
    <w:p w:rsidR="00570B2B" w:rsidRPr="00570B2B" w:rsidRDefault="00570B2B" w:rsidP="00570B2B">
      <w:pPr>
        <w:pStyle w:val="Akapitzlist"/>
        <w:spacing w:after="0" w:line="276" w:lineRule="auto"/>
        <w:ind w:left="644"/>
        <w:jc w:val="both"/>
        <w:rPr>
          <w:rFonts w:ascii="Times New Roman" w:eastAsia="Times New Roman" w:hAnsi="Times New Roman" w:cs="Times New Roman"/>
          <w:lang w:eastAsia="zh-CN"/>
        </w:rPr>
      </w:pPr>
      <w:r w:rsidRPr="00570B2B">
        <w:rPr>
          <w:rFonts w:ascii="Times New Roman" w:eastAsia="Times New Roman" w:hAnsi="Times New Roman" w:cs="Times New Roman"/>
          <w:color w:val="000000"/>
          <w:lang w:eastAsia="zh-CN"/>
        </w:rPr>
        <w:t xml:space="preserve">Odległość obliczona zostanie na podstawie strony internetowej </w:t>
      </w:r>
      <w:hyperlink r:id="rId15">
        <w:r w:rsidRPr="00570B2B">
          <w:rPr>
            <w:rFonts w:ascii="Times New Roman" w:eastAsia="Times New Roman" w:hAnsi="Times New Roman" w:cs="Times New Roman"/>
            <w:i/>
            <w:color w:val="0000FF"/>
            <w:u w:val="single"/>
            <w:lang w:eastAsia="pl-PL"/>
          </w:rPr>
          <w:t>www.google.com/maps/</w:t>
        </w:r>
      </w:hyperlink>
      <w:r w:rsidRPr="00570B2B">
        <w:rPr>
          <w:rFonts w:ascii="Times New Roman" w:eastAsia="Times New Roman" w:hAnsi="Times New Roman" w:cs="Times New Roman"/>
          <w:i/>
          <w:color w:val="0000FF"/>
          <w:u w:val="single"/>
          <w:lang w:eastAsia="pl-PL"/>
        </w:rPr>
        <w:t>.</w:t>
      </w:r>
    </w:p>
    <w:p w:rsidR="00570B2B" w:rsidRPr="00570B2B" w:rsidRDefault="00570B2B" w:rsidP="00570B2B">
      <w:pPr>
        <w:pStyle w:val="Akapitzlist"/>
        <w:spacing w:after="0" w:line="276" w:lineRule="auto"/>
        <w:ind w:left="644"/>
        <w:jc w:val="both"/>
        <w:rPr>
          <w:rFonts w:ascii="Times New Roman" w:eastAsia="Times New Roman" w:hAnsi="Times New Roman" w:cs="Times New Roman"/>
          <w:b/>
          <w:color w:val="000000"/>
          <w:lang w:eastAsia="pl-PL"/>
        </w:rPr>
      </w:pPr>
    </w:p>
    <w:p w:rsidR="00570B2B" w:rsidRPr="00570B2B" w:rsidRDefault="00570B2B" w:rsidP="00570B2B">
      <w:pPr>
        <w:pStyle w:val="Akapitzlist"/>
        <w:spacing w:after="0" w:line="276" w:lineRule="auto"/>
        <w:ind w:left="644"/>
        <w:jc w:val="both"/>
        <w:rPr>
          <w:rFonts w:ascii="Times New Roman" w:eastAsia="Times New Roman" w:hAnsi="Times New Roman" w:cs="Times New Roman"/>
          <w:b/>
          <w:lang w:eastAsia="zh-CN"/>
        </w:rPr>
      </w:pPr>
      <w:r w:rsidRPr="00570B2B">
        <w:rPr>
          <w:rFonts w:ascii="Times New Roman" w:eastAsia="Times New Roman" w:hAnsi="Times New Roman" w:cs="Times New Roman"/>
          <w:b/>
          <w:color w:val="000000"/>
          <w:lang w:eastAsia="pl-PL"/>
        </w:rPr>
        <w:t xml:space="preserve">W PRZYPADKU, GDY ŁĄCZNA ODLEGŁOŚĆ </w:t>
      </w:r>
      <w:r w:rsidR="00046C68">
        <w:rPr>
          <w:rFonts w:ascii="Times New Roman" w:eastAsia="Times New Roman" w:hAnsi="Times New Roman" w:cs="Times New Roman"/>
          <w:b/>
          <w:color w:val="000000"/>
          <w:lang w:eastAsia="pl-PL"/>
        </w:rPr>
        <w:t xml:space="preserve">OD </w:t>
      </w:r>
      <w:r w:rsidRPr="00570B2B">
        <w:rPr>
          <w:rFonts w:ascii="Times New Roman" w:eastAsia="Times New Roman" w:hAnsi="Times New Roman" w:cs="Times New Roman"/>
          <w:b/>
          <w:color w:val="000000"/>
          <w:lang w:eastAsia="pl-PL"/>
        </w:rPr>
        <w:t>PARKINGU DO SIEDZIBY JEDNOSTKI POLICJI I Z POWROTEM, W RAMACH ZADANIA ZOSTANIE PRZEKROCZONA, OFERTA BĘDZIE PODLEGAŁA ODRZUCENIU.</w:t>
      </w:r>
    </w:p>
    <w:p w:rsidR="00046C68" w:rsidRDefault="00046C68" w:rsidP="00570B2B">
      <w:pPr>
        <w:pStyle w:val="Akapitzlist"/>
        <w:tabs>
          <w:tab w:val="left" w:pos="0"/>
        </w:tabs>
        <w:spacing w:after="0" w:line="276" w:lineRule="auto"/>
        <w:ind w:left="644"/>
        <w:jc w:val="both"/>
        <w:rPr>
          <w:rFonts w:ascii="Times New Roman" w:eastAsia="Times New Roman" w:hAnsi="Times New Roman" w:cs="Times New Roman"/>
          <w:b/>
          <w:color w:val="000000"/>
          <w:lang w:eastAsia="pl-PL"/>
        </w:rPr>
      </w:pPr>
    </w:p>
    <w:p w:rsidR="00570B2B" w:rsidRPr="00570B2B" w:rsidRDefault="00570B2B" w:rsidP="00570B2B">
      <w:pPr>
        <w:pStyle w:val="Akapitzlist"/>
        <w:tabs>
          <w:tab w:val="left" w:pos="0"/>
        </w:tabs>
        <w:spacing w:after="0" w:line="276" w:lineRule="auto"/>
        <w:ind w:left="644"/>
        <w:jc w:val="both"/>
        <w:rPr>
          <w:rFonts w:ascii="Times New Roman" w:eastAsia="Times New Roman" w:hAnsi="Times New Roman" w:cs="Times New Roman"/>
          <w:b/>
          <w:color w:val="000000"/>
          <w:lang w:eastAsia="pl-PL"/>
        </w:rPr>
      </w:pPr>
      <w:r w:rsidRPr="00570B2B">
        <w:rPr>
          <w:rFonts w:ascii="Times New Roman" w:eastAsia="Times New Roman" w:hAnsi="Times New Roman" w:cs="Times New Roman"/>
          <w:b/>
          <w:color w:val="000000"/>
          <w:lang w:eastAsia="pl-PL"/>
        </w:rPr>
        <w:t>W PRZYPADKU, GDY WYKONAWCA NIE PODA W FORMULARZU OFERTOWYM ADRESU ŚWIADCZENIA USŁUGI, OFERTA BĘDZIE PODLEGAŁA ODRZUCENIU.</w:t>
      </w:r>
    </w:p>
    <w:p w:rsidR="001D029B" w:rsidRPr="001D029B" w:rsidRDefault="001D029B" w:rsidP="001D029B">
      <w:pPr>
        <w:spacing w:after="0" w:line="276" w:lineRule="auto"/>
        <w:jc w:val="both"/>
      </w:pPr>
    </w:p>
    <w:p w:rsidR="00DE7541" w:rsidRDefault="00DE7541" w:rsidP="00DE7541">
      <w:pPr>
        <w:widowControl w:val="0"/>
        <w:spacing w:after="0" w:line="360" w:lineRule="auto"/>
        <w:jc w:val="both"/>
        <w:rPr>
          <w:rFonts w:ascii="Times New Roman" w:hAnsi="Times New Roman" w:cs="Times New Roman"/>
        </w:rPr>
      </w:pPr>
    </w:p>
    <w:p w:rsidR="004D4610" w:rsidRPr="00D22840" w:rsidRDefault="004D4610" w:rsidP="00DD4E3D">
      <w:pPr>
        <w:pStyle w:val="Akapitzlist"/>
        <w:numPr>
          <w:ilvl w:val="0"/>
          <w:numId w:val="54"/>
        </w:numPr>
        <w:spacing w:after="0" w:line="276" w:lineRule="auto"/>
        <w:rPr>
          <w:rFonts w:ascii="Times New Roman" w:hAnsi="Times New Roman" w:cs="Times New Roman"/>
          <w:b/>
        </w:rPr>
      </w:pPr>
      <w:r w:rsidRPr="00D22840">
        <w:rPr>
          <w:rFonts w:ascii="Times New Roman" w:hAnsi="Times New Roman" w:cs="Times New Roman"/>
          <w:b/>
        </w:rPr>
        <w:lastRenderedPageBreak/>
        <w:t xml:space="preserve">Szczegółowy opis przedmiotu zamówienia </w:t>
      </w:r>
      <w:r w:rsidR="00C65A20" w:rsidRPr="00D22840">
        <w:rPr>
          <w:rFonts w:ascii="Times New Roman" w:hAnsi="Times New Roman" w:cs="Times New Roman"/>
          <w:b/>
        </w:rPr>
        <w:t>określony został w załącznikach do SWZ</w:t>
      </w:r>
      <w:r w:rsidR="00265059" w:rsidRPr="00D22840">
        <w:rPr>
          <w:rFonts w:ascii="Times New Roman" w:hAnsi="Times New Roman" w:cs="Times New Roman"/>
          <w:b/>
        </w:rPr>
        <w:t>:</w:t>
      </w:r>
    </w:p>
    <w:p w:rsidR="00D20E2A" w:rsidRPr="00D20E2A" w:rsidRDefault="003310CD" w:rsidP="00265059">
      <w:pPr>
        <w:pStyle w:val="Akapitzlist"/>
        <w:spacing w:after="0" w:line="276" w:lineRule="auto"/>
        <w:ind w:left="360"/>
        <w:jc w:val="both"/>
        <w:rPr>
          <w:rFonts w:ascii="Times New Roman" w:hAnsi="Times New Roman" w:cs="Times New Roman"/>
        </w:rPr>
      </w:pPr>
      <w:r w:rsidRPr="003310CD">
        <w:rPr>
          <w:rFonts w:ascii="Arial Black" w:hAnsi="Arial Black" w:cs="Times New Roman"/>
          <w:color w:val="0070C0"/>
          <w:sz w:val="18"/>
          <w:szCs w:val="18"/>
        </w:rPr>
        <w:t>z</w:t>
      </w:r>
      <w:r w:rsidR="00265059" w:rsidRPr="003310CD">
        <w:rPr>
          <w:rFonts w:ascii="Arial Black" w:hAnsi="Arial Black" w:cs="Times New Roman"/>
          <w:color w:val="0070C0"/>
          <w:sz w:val="18"/>
          <w:szCs w:val="18"/>
        </w:rPr>
        <w:t>ałączni</w:t>
      </w:r>
      <w:r w:rsidR="00046C68">
        <w:rPr>
          <w:rFonts w:ascii="Arial Black" w:hAnsi="Arial Black" w:cs="Times New Roman"/>
          <w:color w:val="0070C0"/>
          <w:sz w:val="18"/>
          <w:szCs w:val="18"/>
        </w:rPr>
        <w:t>ki</w:t>
      </w:r>
      <w:r w:rsidR="00265059" w:rsidRPr="003310CD">
        <w:rPr>
          <w:rFonts w:ascii="Arial Black" w:hAnsi="Arial Black" w:cs="Times New Roman"/>
          <w:color w:val="0070C0"/>
          <w:sz w:val="18"/>
          <w:szCs w:val="18"/>
        </w:rPr>
        <w:t xml:space="preserve"> nr 1</w:t>
      </w:r>
      <w:r w:rsidR="00046C68">
        <w:rPr>
          <w:rFonts w:ascii="Arial Black" w:hAnsi="Arial Black" w:cs="Times New Roman"/>
          <w:color w:val="0070C0"/>
          <w:sz w:val="18"/>
          <w:szCs w:val="18"/>
        </w:rPr>
        <w:t>.1 – 1.12</w:t>
      </w:r>
      <w:r w:rsidR="00265059" w:rsidRPr="00D20E2A">
        <w:rPr>
          <w:rFonts w:ascii="Times New Roman" w:hAnsi="Times New Roman" w:cs="Times New Roman"/>
        </w:rPr>
        <w:t xml:space="preserve"> – </w:t>
      </w:r>
      <w:r w:rsidR="00046C68">
        <w:rPr>
          <w:rFonts w:ascii="Times New Roman" w:hAnsi="Times New Roman" w:cs="Times New Roman"/>
        </w:rPr>
        <w:t>formularze ofertowe na zadania nr 1 – 12,</w:t>
      </w:r>
    </w:p>
    <w:p w:rsidR="00265059" w:rsidRPr="00D20E2A" w:rsidRDefault="003310CD" w:rsidP="00265059">
      <w:pPr>
        <w:pStyle w:val="Akapitzlist"/>
        <w:spacing w:after="0" w:line="276" w:lineRule="auto"/>
        <w:ind w:left="360"/>
        <w:jc w:val="both"/>
        <w:rPr>
          <w:rFonts w:ascii="Times New Roman" w:hAnsi="Times New Roman" w:cs="Times New Roman"/>
        </w:rPr>
      </w:pPr>
      <w:r w:rsidRPr="003310CD">
        <w:rPr>
          <w:rFonts w:ascii="Arial Black" w:hAnsi="Arial Black" w:cs="Times New Roman"/>
          <w:color w:val="0070C0"/>
          <w:sz w:val="18"/>
          <w:szCs w:val="18"/>
        </w:rPr>
        <w:t>z</w:t>
      </w:r>
      <w:r w:rsidR="00265059" w:rsidRPr="003310CD">
        <w:rPr>
          <w:rFonts w:ascii="Arial Black" w:hAnsi="Arial Black" w:cs="Times New Roman"/>
          <w:color w:val="0070C0"/>
          <w:sz w:val="18"/>
          <w:szCs w:val="18"/>
        </w:rPr>
        <w:t>ałącznik nr 2</w:t>
      </w:r>
      <w:r w:rsidR="00265059" w:rsidRPr="00D20E2A">
        <w:rPr>
          <w:rFonts w:ascii="Times New Roman" w:hAnsi="Times New Roman" w:cs="Times New Roman"/>
        </w:rPr>
        <w:t xml:space="preserve"> – Projektowan</w:t>
      </w:r>
      <w:r w:rsidR="00D20E2A" w:rsidRPr="00D20E2A">
        <w:rPr>
          <w:rFonts w:ascii="Times New Roman" w:hAnsi="Times New Roman" w:cs="Times New Roman"/>
        </w:rPr>
        <w:t>e</w:t>
      </w:r>
      <w:r w:rsidR="00265059" w:rsidRPr="00D20E2A">
        <w:rPr>
          <w:rFonts w:ascii="Times New Roman" w:hAnsi="Times New Roman" w:cs="Times New Roman"/>
        </w:rPr>
        <w:t xml:space="preserve"> postanowienia umowy w sprawie zamówienia.</w:t>
      </w:r>
    </w:p>
    <w:p w:rsidR="00265059" w:rsidRPr="00265059" w:rsidRDefault="00265059" w:rsidP="00265059">
      <w:pPr>
        <w:pStyle w:val="Akapitzlist"/>
        <w:spacing w:after="0" w:line="276" w:lineRule="auto"/>
        <w:ind w:left="360"/>
        <w:jc w:val="both"/>
        <w:rPr>
          <w:rFonts w:ascii="Times New Roman" w:hAnsi="Times New Roman" w:cs="Times New Roman"/>
          <w:bCs/>
          <w:sz w:val="20"/>
          <w:szCs w:val="20"/>
        </w:rPr>
      </w:pPr>
    </w:p>
    <w:p w:rsidR="00E407E5" w:rsidRPr="004D4610" w:rsidRDefault="00E407E5" w:rsidP="004D4610">
      <w:pPr>
        <w:spacing w:after="0" w:line="276" w:lineRule="auto"/>
        <w:rPr>
          <w:rFonts w:ascii="Times New Roman" w:hAnsi="Times New Roman" w:cs="Times New Roman"/>
          <w:b/>
        </w:rPr>
      </w:pPr>
    </w:p>
    <w:p w:rsidR="00046C68" w:rsidRPr="00046C68" w:rsidRDefault="004D4610" w:rsidP="00DD4E3D">
      <w:pPr>
        <w:pStyle w:val="Akapitzlist"/>
        <w:numPr>
          <w:ilvl w:val="0"/>
          <w:numId w:val="54"/>
        </w:numPr>
        <w:suppressAutoHyphens/>
        <w:spacing w:after="0" w:line="360" w:lineRule="auto"/>
        <w:jc w:val="both"/>
        <w:rPr>
          <w:rFonts w:ascii="Times New Roman" w:eastAsia="Times New Roman" w:hAnsi="Times New Roman" w:cs="Times New Roman"/>
          <w:b/>
          <w:bCs/>
          <w:sz w:val="20"/>
          <w:szCs w:val="20"/>
          <w:lang w:eastAsia="pl-PL"/>
        </w:rPr>
      </w:pPr>
      <w:r w:rsidRPr="00046C68">
        <w:rPr>
          <w:rFonts w:ascii="Times New Roman" w:hAnsi="Times New Roman"/>
          <w:b/>
        </w:rPr>
        <w:t>Nazwa i kody CPV:</w:t>
      </w:r>
      <w:r w:rsidR="00046C68">
        <w:rPr>
          <w:rFonts w:ascii="Times New Roman" w:hAnsi="Times New Roman"/>
          <w:b/>
        </w:rPr>
        <w:t xml:space="preserve">     </w:t>
      </w:r>
    </w:p>
    <w:p w:rsidR="00772005" w:rsidRPr="00046C68" w:rsidRDefault="00046C68" w:rsidP="00046C68">
      <w:pPr>
        <w:pStyle w:val="Akapitzlist"/>
        <w:suppressAutoHyphens/>
        <w:spacing w:after="0" w:line="360" w:lineRule="auto"/>
        <w:ind w:left="360" w:firstLine="348"/>
        <w:jc w:val="both"/>
        <w:rPr>
          <w:rFonts w:ascii="Times New Roman" w:eastAsia="Times New Roman" w:hAnsi="Times New Roman" w:cs="Times New Roman"/>
          <w:b/>
          <w:bCs/>
          <w:sz w:val="20"/>
          <w:szCs w:val="20"/>
          <w:lang w:eastAsia="pl-PL"/>
        </w:rPr>
      </w:pPr>
      <w:r w:rsidRPr="00046C68">
        <w:rPr>
          <w:rFonts w:ascii="Times New Roman" w:eastAsia="Times New Roman" w:hAnsi="Times New Roman" w:cs="Times New Roman"/>
          <w:b/>
          <w:bCs/>
          <w:sz w:val="20"/>
          <w:szCs w:val="20"/>
          <w:lang w:eastAsia="pl-PL"/>
        </w:rPr>
        <w:t>98351100-9   - usługi parkingowe</w:t>
      </w:r>
    </w:p>
    <w:p w:rsidR="00D20E2A" w:rsidRDefault="00D20E2A" w:rsidP="00772005">
      <w:pPr>
        <w:tabs>
          <w:tab w:val="left" w:pos="968"/>
        </w:tabs>
        <w:spacing w:after="0" w:line="276" w:lineRule="auto"/>
        <w:jc w:val="both"/>
        <w:rPr>
          <w:rFonts w:ascii="Times New Roman" w:hAnsi="Times New Roman"/>
          <w:b/>
        </w:rPr>
      </w:pPr>
    </w:p>
    <w:p w:rsidR="00C4439A" w:rsidRDefault="00C4439A" w:rsidP="004D4610">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wykonania</w:t>
      </w:r>
      <w:r w:rsidR="000E30C8">
        <w:rPr>
          <w:rFonts w:ascii="Times New Roman" w:hAnsi="Times New Roman" w:cs="Times New Roman"/>
          <w:b/>
          <w:color w:val="000000" w:themeColor="text1"/>
        </w:rPr>
        <w:t xml:space="preserve"> zamówienia.</w:t>
      </w:r>
    </w:p>
    <w:p w:rsidR="000A7CA3" w:rsidRPr="00046C68" w:rsidRDefault="004D4610" w:rsidP="008A6A1A">
      <w:pPr>
        <w:spacing w:after="0" w:line="276" w:lineRule="auto"/>
        <w:jc w:val="both"/>
        <w:rPr>
          <w:rFonts w:ascii="Times New Roman" w:hAnsi="Times New Roman" w:cs="Times New Roman"/>
          <w:b/>
        </w:rPr>
      </w:pPr>
      <w:r w:rsidRPr="004D4610">
        <w:rPr>
          <w:rFonts w:ascii="Times New Roman" w:hAnsi="Times New Roman" w:cs="Times New Roman"/>
        </w:rPr>
        <w:t>Wykonawca zobowiązany jest realizować przedmiot zamówienia</w:t>
      </w:r>
      <w:r w:rsidR="008A6A1A">
        <w:rPr>
          <w:rFonts w:ascii="Times New Roman" w:hAnsi="Times New Roman" w:cs="Times New Roman"/>
        </w:rPr>
        <w:t>:</w:t>
      </w:r>
      <w:r w:rsidRPr="004D4610">
        <w:rPr>
          <w:rFonts w:ascii="Times New Roman" w:hAnsi="Times New Roman" w:cs="Times New Roman"/>
        </w:rPr>
        <w:t xml:space="preserve"> </w:t>
      </w:r>
      <w:r w:rsidR="00046C68" w:rsidRPr="00046C68">
        <w:rPr>
          <w:rFonts w:ascii="Times New Roman" w:hAnsi="Times New Roman" w:cs="Times New Roman"/>
          <w:b/>
        </w:rPr>
        <w:t>przez 24 miesiące od dnia zawarcia umowy</w:t>
      </w:r>
    </w:p>
    <w:p w:rsidR="005C22F5" w:rsidRDefault="005C22F5" w:rsidP="004D4610">
      <w:pPr>
        <w:spacing w:after="0" w:line="276" w:lineRule="auto"/>
        <w:jc w:val="both"/>
        <w:rPr>
          <w:rFonts w:ascii="Times New Roman" w:hAnsi="Times New Roman" w:cs="Times New Roman"/>
          <w:b/>
          <w:lang w:eastAsia="zh-CN"/>
        </w:rPr>
      </w:pPr>
    </w:p>
    <w:p w:rsidR="003778EC" w:rsidRPr="004D4610" w:rsidRDefault="003778EC" w:rsidP="004D4610">
      <w:pPr>
        <w:spacing w:after="0" w:line="276" w:lineRule="auto"/>
        <w:jc w:val="both"/>
        <w:rPr>
          <w:rFonts w:ascii="Times New Roman" w:hAnsi="Times New Roman" w:cs="Times New Roman"/>
          <w:b/>
          <w:lang w:eastAsia="zh-CN"/>
        </w:rPr>
      </w:pPr>
    </w:p>
    <w:p w:rsidR="004D4610" w:rsidRPr="004D4610" w:rsidRDefault="004D4610" w:rsidP="004D4610">
      <w:pPr>
        <w:numPr>
          <w:ilvl w:val="0"/>
          <w:numId w:val="2"/>
        </w:numPr>
        <w:spacing w:after="0" w:line="276" w:lineRule="auto"/>
        <w:contextualSpacing/>
        <w:jc w:val="both"/>
        <w:rPr>
          <w:rFonts w:ascii="Times New Roman" w:hAnsi="Times New Roman" w:cs="Times New Roman"/>
          <w:b/>
        </w:rPr>
      </w:pPr>
      <w:r w:rsidRPr="004D4610">
        <w:rPr>
          <w:rFonts w:ascii="Times New Roman" w:hAnsi="Times New Roman" w:cs="Times New Roman"/>
          <w:b/>
        </w:rPr>
        <w:t>Projektowane postanowienia umowy w sprawie zamówienia, które zostaną wprowadzone do treści tej umowy</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Projektowane postanowienia umowy w sprawie zamówienia, które zostaną wprowadzone do treści tej umowy, określone zostały w </w:t>
      </w:r>
      <w:r w:rsidR="000A73E2" w:rsidRPr="000A73E2">
        <w:rPr>
          <w:rFonts w:ascii="Arial Black" w:hAnsi="Arial Black" w:cs="Times New Roman"/>
          <w:color w:val="0070C0"/>
          <w:sz w:val="18"/>
          <w:szCs w:val="18"/>
        </w:rPr>
        <w:t>z</w:t>
      </w:r>
      <w:r w:rsidRPr="000A73E2">
        <w:rPr>
          <w:rFonts w:ascii="Arial Black" w:hAnsi="Arial Black" w:cs="Times New Roman"/>
          <w:color w:val="0070C0"/>
          <w:sz w:val="18"/>
          <w:szCs w:val="18"/>
        </w:rPr>
        <w:t>ałączniku nr 2</w:t>
      </w:r>
      <w:r w:rsidR="000A7CA3">
        <w:rPr>
          <w:rFonts w:ascii="Arial Black" w:hAnsi="Arial Black" w:cs="Times New Roman"/>
          <w:color w:val="0070C0"/>
          <w:sz w:val="18"/>
          <w:szCs w:val="18"/>
        </w:rPr>
        <w:t xml:space="preserve"> </w:t>
      </w:r>
      <w:r w:rsidRPr="000A73E2">
        <w:rPr>
          <w:rFonts w:ascii="Arial Black" w:hAnsi="Arial Black" w:cs="Times New Roman"/>
          <w:color w:val="0070C0"/>
          <w:sz w:val="18"/>
          <w:szCs w:val="18"/>
        </w:rPr>
        <w:t>do SWZ</w:t>
      </w:r>
      <w:r w:rsidRPr="004D4610">
        <w:rPr>
          <w:rFonts w:ascii="Times New Roman" w:hAnsi="Times New Roman" w:cs="Times New Roman"/>
        </w:rPr>
        <w:t xml:space="preserve">– projekt umowy. </w:t>
      </w:r>
    </w:p>
    <w:p w:rsidR="003871F5" w:rsidRPr="003871F5" w:rsidRDefault="003871F5" w:rsidP="00DD4E3D">
      <w:pPr>
        <w:numPr>
          <w:ilvl w:val="0"/>
          <w:numId w:val="59"/>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Zamawiający dopuszcza  zmianę postanowień zawartej umowy w stosunku do treści oferty na podstawie której dokonano wyboru Wykonawcy w następujących przypadkach i na określonych poniżej warunkach:</w:t>
      </w:r>
    </w:p>
    <w:p w:rsidR="003871F5" w:rsidRPr="003871F5" w:rsidRDefault="003871F5" w:rsidP="00DD4E3D">
      <w:pPr>
        <w:numPr>
          <w:ilvl w:val="0"/>
          <w:numId w:val="60"/>
        </w:numPr>
        <w:spacing w:after="0" w:line="276" w:lineRule="auto"/>
        <w:jc w:val="both"/>
        <w:rPr>
          <w:rFonts w:ascii="Times New Roman" w:hAnsi="Times New Roman" w:cs="Times New Roman"/>
          <w:color w:val="000000" w:themeColor="text1"/>
        </w:rPr>
      </w:pPr>
      <w:r w:rsidRPr="003871F5">
        <w:rPr>
          <w:rFonts w:ascii="Times New Roman" w:hAnsi="Times New Roman" w:cs="Times New Roman"/>
          <w:color w:val="000000" w:themeColor="text1"/>
        </w:rPr>
        <w:t>Dopuszczalna jest zmiana umowy polegająca na zmianie danych Wykonawcy bez zmian samego Wykonawcy (np. zmiana siedziby, adresu, nazwy);</w:t>
      </w:r>
    </w:p>
    <w:p w:rsidR="003871F5" w:rsidRPr="003871F5" w:rsidRDefault="003871F5" w:rsidP="00DD4E3D">
      <w:pPr>
        <w:numPr>
          <w:ilvl w:val="0"/>
          <w:numId w:val="60"/>
        </w:numPr>
        <w:spacing w:after="0" w:line="276" w:lineRule="auto"/>
        <w:jc w:val="both"/>
        <w:rPr>
          <w:rFonts w:ascii="Times New Roman" w:hAnsi="Times New Roman" w:cs="Times New Roman"/>
          <w:color w:val="000000" w:themeColor="text1"/>
        </w:rPr>
      </w:pPr>
      <w:r w:rsidRPr="003871F5">
        <w:rPr>
          <w:rFonts w:ascii="Times New Roman" w:hAnsi="Times New Roman" w:cs="Times New Roman"/>
          <w:color w:val="000000" w:themeColor="text1"/>
        </w:rPr>
        <w:t>Dopuszczalne jest wydłużenie czasu trwania umowy w sytuacji niewykorzystania przez Zamawiającego kwoty przeznaczonej na jej realizację;</w:t>
      </w:r>
    </w:p>
    <w:p w:rsidR="003871F5" w:rsidRPr="003871F5" w:rsidRDefault="003871F5" w:rsidP="00DD4E3D">
      <w:pPr>
        <w:numPr>
          <w:ilvl w:val="0"/>
          <w:numId w:val="59"/>
        </w:numPr>
        <w:spacing w:after="0" w:line="276" w:lineRule="auto"/>
        <w:jc w:val="both"/>
        <w:rPr>
          <w:rFonts w:ascii="Times New Roman" w:hAnsi="Times New Roman" w:cs="Times New Roman"/>
          <w:color w:val="000000" w:themeColor="text1"/>
        </w:rPr>
      </w:pPr>
      <w:r w:rsidRPr="003871F5">
        <w:rPr>
          <w:rFonts w:ascii="Times New Roman" w:hAnsi="Times New Roman" w:cs="Times New Roman"/>
          <w:color w:val="000000" w:themeColor="text1"/>
        </w:rPr>
        <w:t>Dopuszczalne jest obniżenie przy fakturowaniu wynagrodzenia Wykonawcy przy zachowaniu zakresu jego świadczenia umownego.</w:t>
      </w:r>
    </w:p>
    <w:p w:rsidR="001E4FED" w:rsidRPr="003871F5" w:rsidRDefault="003871F5" w:rsidP="004D4610">
      <w:pPr>
        <w:spacing w:after="0" w:line="276" w:lineRule="auto"/>
        <w:jc w:val="both"/>
        <w:rPr>
          <w:rFonts w:ascii="Times New Roman" w:hAnsi="Times New Roman" w:cs="Times New Roman"/>
          <w:color w:val="000000" w:themeColor="text1"/>
          <w:u w:val="single"/>
        </w:rPr>
      </w:pPr>
      <w:r w:rsidRPr="003871F5">
        <w:rPr>
          <w:rFonts w:ascii="Times New Roman" w:hAnsi="Times New Roman" w:cs="Times New Roman"/>
          <w:color w:val="000000" w:themeColor="text1"/>
          <w:u w:val="single"/>
        </w:rPr>
        <w:t>Zmiana wynagrodzenia:</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Strony postanawiają, że dokonają w formie pisemnego aneksu zmiany wynagrodzenia w przypadku wystąpienia którejkolwiek ze zmian wskazanych w art. 436 pkt 4 ppkt b) ustawy z dnia 11 września 2019 r. Prawo zamówień publicznych, jeżeli zmiany te będą miały wpływ na koszty wykonania zamówienia przez Wykonawcę tj. zmiany:</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ab/>
        <w:t>a)</w:t>
      </w:r>
      <w:r w:rsidRPr="003871F5">
        <w:rPr>
          <w:rFonts w:ascii="Times New Roman" w:hAnsi="Times New Roman" w:cs="Times New Roman"/>
          <w:bCs/>
          <w:color w:val="000000" w:themeColor="text1"/>
        </w:rPr>
        <w:tab/>
        <w:t>stawki podatku od towarów i usług oraz podatku akcyzowego,</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ab/>
        <w:t>b)</w:t>
      </w:r>
      <w:r w:rsidRPr="003871F5">
        <w:rPr>
          <w:rFonts w:ascii="Times New Roman" w:hAnsi="Times New Roman" w:cs="Times New Roman"/>
          <w:bCs/>
          <w:color w:val="000000" w:themeColor="text1"/>
        </w:rPr>
        <w:tab/>
        <w:t>wysokości minimalnego wynagrodzenia za pracę albo wysokości minimalnej stawki godzinowej, ustalonych na podstawie ustawy z dnia 10 października 2002 r. o minimalnym wynagrodzeniu za pracę,</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ab/>
        <w:t>c)</w:t>
      </w:r>
      <w:r w:rsidRPr="003871F5">
        <w:rPr>
          <w:rFonts w:ascii="Times New Roman" w:hAnsi="Times New Roman" w:cs="Times New Roman"/>
          <w:bCs/>
          <w:color w:val="000000" w:themeColor="text1"/>
        </w:rPr>
        <w:tab/>
        <w:t>zasad podlegania ubezpieczeniom społecznym lub ubezpieczeniu zdrowotnemu lub wysokości stawki składki na ubezpieczenie społeczne lub ubezpieczenie zdrowotne,</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ab/>
        <w:t>d)</w:t>
      </w:r>
      <w:r w:rsidRPr="003871F5">
        <w:rPr>
          <w:rFonts w:ascii="Times New Roman" w:hAnsi="Times New Roman" w:cs="Times New Roman"/>
          <w:bCs/>
          <w:color w:val="000000" w:themeColor="text1"/>
        </w:rPr>
        <w:tab/>
        <w:t>zasad gromadzenia i wysokości wpłat do pracowniczych planów kapitałowych, o których mowa w ustawie z dnia 4 października 2018 r. o pracowniczych planach kapitałowych (Dz. U. poz. 2215 oraz z 2019 r. poz. 1074 i 1572).</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2. W przypadkach, o których mowa w </w:t>
      </w:r>
      <w:r w:rsidRPr="003871F5">
        <w:rPr>
          <w:rFonts w:ascii="Times New Roman" w:hAnsi="Times New Roman" w:cs="Times New Roman"/>
          <w:b/>
          <w:bCs/>
          <w:color w:val="000000" w:themeColor="text1"/>
        </w:rPr>
        <w:t>ust. 1</w:t>
      </w:r>
      <w:r w:rsidRPr="003871F5">
        <w:rPr>
          <w:rFonts w:ascii="Times New Roman" w:hAnsi="Times New Roman" w:cs="Times New Roman"/>
          <w:bCs/>
          <w:color w:val="000000" w:themeColor="text1"/>
        </w:rPr>
        <w:t xml:space="preserve"> Wykonawca może zwrócić się do Zamawiającego </w:t>
      </w:r>
      <w:r w:rsidRPr="003871F5">
        <w:rPr>
          <w:rFonts w:ascii="Times New Roman" w:hAnsi="Times New Roman" w:cs="Times New Roman"/>
          <w:bCs/>
          <w:color w:val="000000" w:themeColor="text1"/>
        </w:rPr>
        <w:br/>
        <w:t>z pisemnym wnioskiem o przeprowadzenie negocjacji dotyczących zmiany wysokości wynagrodzenia należnego Wykonawcy.</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lastRenderedPageBreak/>
        <w:t xml:space="preserve">3. Wykonawca może zwrócić się do Zamawiającego z wnioskiem, o którym mowa w </w:t>
      </w:r>
      <w:r w:rsidRPr="003871F5">
        <w:rPr>
          <w:rFonts w:ascii="Times New Roman" w:hAnsi="Times New Roman" w:cs="Times New Roman"/>
          <w:b/>
          <w:bCs/>
          <w:color w:val="000000" w:themeColor="text1"/>
        </w:rPr>
        <w:t>ust. 2</w:t>
      </w:r>
      <w:r w:rsidRPr="003871F5">
        <w:rPr>
          <w:rFonts w:ascii="Times New Roman" w:hAnsi="Times New Roman" w:cs="Times New Roman"/>
          <w:bCs/>
          <w:color w:val="000000" w:themeColor="text1"/>
        </w:rPr>
        <w:t xml:space="preserve"> po opublikowaniu (zgodnie z przepisami obowiązującego prawa) zmian przepisów prawa, będących podstawą wnioskowania o zmianę wynagrodzenia.</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4.  W przypadku złożenia przez Wykonawcę wniosku, o którym mowa w </w:t>
      </w:r>
      <w:r w:rsidRPr="003871F5">
        <w:rPr>
          <w:rFonts w:ascii="Times New Roman" w:hAnsi="Times New Roman" w:cs="Times New Roman"/>
          <w:b/>
          <w:bCs/>
          <w:color w:val="000000" w:themeColor="text1"/>
        </w:rPr>
        <w:t>ust. 2</w:t>
      </w:r>
      <w:r w:rsidRPr="003871F5">
        <w:rPr>
          <w:rFonts w:ascii="Times New Roman" w:hAnsi="Times New Roman" w:cs="Times New Roman"/>
          <w:bCs/>
          <w:color w:val="000000" w:themeColor="text1"/>
        </w:rPr>
        <w:t xml:space="preserve"> przed publikacją,                     o której mowa w </w:t>
      </w:r>
      <w:r w:rsidRPr="003871F5">
        <w:rPr>
          <w:rFonts w:ascii="Times New Roman" w:hAnsi="Times New Roman" w:cs="Times New Roman"/>
          <w:b/>
          <w:bCs/>
          <w:color w:val="000000" w:themeColor="text1"/>
        </w:rPr>
        <w:t>ust. 3</w:t>
      </w:r>
      <w:r w:rsidRPr="003871F5">
        <w:rPr>
          <w:rFonts w:ascii="Times New Roman" w:hAnsi="Times New Roman" w:cs="Times New Roman"/>
          <w:bCs/>
          <w:color w:val="000000" w:themeColor="text1"/>
        </w:rPr>
        <w:t>, Zamawiający nie jest zobowiązany do zmiany wysokości wynagrodzenia należnego Wykonawcy.</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5.   Wniosek, o którym mowa w </w:t>
      </w:r>
      <w:r w:rsidRPr="003871F5">
        <w:rPr>
          <w:rFonts w:ascii="Times New Roman" w:hAnsi="Times New Roman" w:cs="Times New Roman"/>
          <w:b/>
          <w:bCs/>
          <w:color w:val="000000" w:themeColor="text1"/>
        </w:rPr>
        <w:t>ust. 2</w:t>
      </w:r>
      <w:r w:rsidRPr="003871F5">
        <w:rPr>
          <w:rFonts w:ascii="Times New Roman" w:hAnsi="Times New Roman" w:cs="Times New Roman"/>
          <w:bCs/>
          <w:color w:val="000000" w:themeColor="text1"/>
        </w:rPr>
        <w:t xml:space="preserve"> musi zawierać:</w:t>
      </w:r>
    </w:p>
    <w:p w:rsidR="003871F5" w:rsidRPr="003871F5" w:rsidRDefault="003871F5" w:rsidP="00DD4E3D">
      <w:pPr>
        <w:numPr>
          <w:ilvl w:val="0"/>
          <w:numId w:val="61"/>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wskazanie zmiany przepisów prawa, będącej przyczyną wystąpienia przez Wykonawcę </w:t>
      </w:r>
      <w:r w:rsidRPr="003871F5">
        <w:rPr>
          <w:rFonts w:ascii="Times New Roman" w:hAnsi="Times New Roman" w:cs="Times New Roman"/>
          <w:bCs/>
          <w:color w:val="000000" w:themeColor="text1"/>
        </w:rPr>
        <w:br/>
        <w:t>z wnioskiem,</w:t>
      </w:r>
    </w:p>
    <w:p w:rsidR="003871F5" w:rsidRPr="003871F5" w:rsidRDefault="003871F5" w:rsidP="00DD4E3D">
      <w:pPr>
        <w:numPr>
          <w:ilvl w:val="0"/>
          <w:numId w:val="61"/>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wskazanie wysokości proponowanej zmiany wynagrodzenia należnego Wykonawcy,</w:t>
      </w:r>
    </w:p>
    <w:p w:rsidR="003871F5" w:rsidRPr="003871F5" w:rsidRDefault="003871F5" w:rsidP="00DD4E3D">
      <w:pPr>
        <w:numPr>
          <w:ilvl w:val="0"/>
          <w:numId w:val="61"/>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szczegółowe opisanie i przedstawienie wpływu zmian przepisów prawa na koszty wykonania zamówienia.</w:t>
      </w:r>
    </w:p>
    <w:p w:rsidR="003871F5" w:rsidRPr="003871F5" w:rsidRDefault="003871F5" w:rsidP="00DD4E3D">
      <w:pPr>
        <w:numPr>
          <w:ilvl w:val="0"/>
          <w:numId w:val="63"/>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Z wyjątkiem sytuacji, o której mowa w </w:t>
      </w:r>
      <w:r w:rsidRPr="003871F5">
        <w:rPr>
          <w:rFonts w:ascii="Times New Roman" w:hAnsi="Times New Roman" w:cs="Times New Roman"/>
          <w:b/>
          <w:bCs/>
          <w:color w:val="000000" w:themeColor="text1"/>
        </w:rPr>
        <w:t>ust. 1 ppkt a)</w:t>
      </w:r>
      <w:r w:rsidRPr="003871F5">
        <w:rPr>
          <w:rFonts w:ascii="Times New Roman" w:hAnsi="Times New Roman" w:cs="Times New Roman"/>
          <w:bCs/>
          <w:color w:val="000000" w:themeColor="text1"/>
        </w:rPr>
        <w:t xml:space="preserve"> do wniosku, o którym mowa w </w:t>
      </w:r>
      <w:r w:rsidRPr="003871F5">
        <w:rPr>
          <w:rFonts w:ascii="Times New Roman" w:hAnsi="Times New Roman" w:cs="Times New Roman"/>
          <w:b/>
          <w:bCs/>
          <w:color w:val="000000" w:themeColor="text1"/>
        </w:rPr>
        <w:t>ust. 2</w:t>
      </w:r>
      <w:r w:rsidRPr="003871F5">
        <w:rPr>
          <w:rFonts w:ascii="Times New Roman" w:hAnsi="Times New Roman" w:cs="Times New Roman"/>
          <w:bCs/>
          <w:color w:val="000000" w:themeColor="text1"/>
        </w:rPr>
        <w:t>, Wykonawca zobowiązany jest załączyć dowody wskazujące wpływ zmian przepisów prawa na wysokość kosztów wykonania umowy oraz wysokość wzrostu kosztów wykonania umowy, w tym w szczególności:</w:t>
      </w:r>
    </w:p>
    <w:p w:rsidR="003871F5" w:rsidRPr="003871F5" w:rsidRDefault="003871F5" w:rsidP="00DD4E3D">
      <w:pPr>
        <w:numPr>
          <w:ilvl w:val="0"/>
          <w:numId w:val="62"/>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w:t>
      </w:r>
      <w:r w:rsidRPr="003871F5">
        <w:rPr>
          <w:rFonts w:ascii="Times New Roman" w:hAnsi="Times New Roman" w:cs="Times New Roman"/>
          <w:b/>
          <w:bCs/>
          <w:color w:val="000000" w:themeColor="text1"/>
        </w:rPr>
        <w:t>ust. 1 ppkt b)</w:t>
      </w:r>
      <w:r w:rsidRPr="003871F5">
        <w:rPr>
          <w:rFonts w:ascii="Times New Roman" w:hAnsi="Times New Roman" w:cs="Times New Roman"/>
          <w:bCs/>
          <w:color w:val="000000" w:themeColor="text1"/>
        </w:rPr>
        <w:t>;</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i/lub</w:t>
      </w:r>
    </w:p>
    <w:p w:rsidR="003871F5" w:rsidRPr="003871F5" w:rsidRDefault="003871F5" w:rsidP="00DD4E3D">
      <w:pPr>
        <w:numPr>
          <w:ilvl w:val="0"/>
          <w:numId w:val="62"/>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3871F5">
        <w:rPr>
          <w:rFonts w:ascii="Times New Roman" w:hAnsi="Times New Roman" w:cs="Times New Roman"/>
          <w:b/>
          <w:bCs/>
          <w:color w:val="000000" w:themeColor="text1"/>
        </w:rPr>
        <w:t>ust. 1 ppkt c)</w:t>
      </w:r>
    </w:p>
    <w:p w:rsidR="003871F5" w:rsidRPr="003871F5" w:rsidRDefault="003871F5" w:rsidP="003871F5">
      <w:p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i/lub</w:t>
      </w:r>
    </w:p>
    <w:p w:rsidR="003871F5" w:rsidRPr="003871F5" w:rsidRDefault="003871F5" w:rsidP="00DD4E3D">
      <w:pPr>
        <w:numPr>
          <w:ilvl w:val="0"/>
          <w:numId w:val="62"/>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w:t>
      </w:r>
      <w:r w:rsidRPr="003871F5">
        <w:rPr>
          <w:rFonts w:ascii="Times New Roman" w:hAnsi="Times New Roman" w:cs="Times New Roman"/>
          <w:b/>
          <w:bCs/>
          <w:color w:val="000000" w:themeColor="text1"/>
        </w:rPr>
        <w:t>ust</w:t>
      </w:r>
      <w:r w:rsidRPr="003871F5">
        <w:rPr>
          <w:rFonts w:ascii="Times New Roman" w:hAnsi="Times New Roman" w:cs="Times New Roman"/>
          <w:bCs/>
          <w:color w:val="000000" w:themeColor="text1"/>
        </w:rPr>
        <w:t xml:space="preserve">. </w:t>
      </w:r>
      <w:r w:rsidRPr="003871F5">
        <w:rPr>
          <w:rFonts w:ascii="Times New Roman" w:hAnsi="Times New Roman" w:cs="Times New Roman"/>
          <w:b/>
          <w:bCs/>
          <w:color w:val="000000" w:themeColor="text1"/>
        </w:rPr>
        <w:t>1 ppkt d).</w:t>
      </w:r>
    </w:p>
    <w:p w:rsidR="003871F5" w:rsidRPr="003871F5" w:rsidRDefault="003871F5" w:rsidP="00DD4E3D">
      <w:pPr>
        <w:numPr>
          <w:ilvl w:val="0"/>
          <w:numId w:val="64"/>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Złożenie przez Wykonawcę wniosku, o którym mowa w </w:t>
      </w:r>
      <w:r w:rsidRPr="003871F5">
        <w:rPr>
          <w:rFonts w:ascii="Times New Roman" w:hAnsi="Times New Roman" w:cs="Times New Roman"/>
          <w:b/>
          <w:bCs/>
          <w:color w:val="000000" w:themeColor="text1"/>
        </w:rPr>
        <w:t>ust. 2</w:t>
      </w:r>
      <w:r w:rsidRPr="003871F5">
        <w:rPr>
          <w:rFonts w:ascii="Times New Roman" w:hAnsi="Times New Roman" w:cs="Times New Roman"/>
          <w:bCs/>
          <w:color w:val="000000" w:themeColor="text1"/>
        </w:rPr>
        <w:t xml:space="preserve"> niespełniającego wymagań, o których mowa w </w:t>
      </w:r>
      <w:r w:rsidRPr="003871F5">
        <w:rPr>
          <w:rFonts w:ascii="Times New Roman" w:hAnsi="Times New Roman" w:cs="Times New Roman"/>
          <w:b/>
          <w:bCs/>
          <w:color w:val="000000" w:themeColor="text1"/>
        </w:rPr>
        <w:t>ust. 5 i 6</w:t>
      </w:r>
      <w:r w:rsidRPr="003871F5">
        <w:rPr>
          <w:rFonts w:ascii="Times New Roman" w:hAnsi="Times New Roman" w:cs="Times New Roman"/>
          <w:bCs/>
          <w:color w:val="000000" w:themeColor="text1"/>
        </w:rPr>
        <w:t xml:space="preserve"> nie będzie uznane za skuteczne, jeżeli Wykonawca nie uzupełni, na pisemne żądanie Zamawiającego, w terminie określonym przez Zamawiającego nie krótszym niż 5 dni, wniosku lub dokumentów uzasadniających wniosek.</w:t>
      </w:r>
    </w:p>
    <w:p w:rsidR="003871F5" w:rsidRPr="003871F5" w:rsidRDefault="003871F5" w:rsidP="00DD4E3D">
      <w:pPr>
        <w:numPr>
          <w:ilvl w:val="0"/>
          <w:numId w:val="65"/>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Wykonawca, składając wniosek, o którym mowa w </w:t>
      </w:r>
      <w:r w:rsidRPr="003871F5">
        <w:rPr>
          <w:rFonts w:ascii="Times New Roman" w:hAnsi="Times New Roman" w:cs="Times New Roman"/>
          <w:b/>
          <w:bCs/>
          <w:color w:val="000000" w:themeColor="text1"/>
        </w:rPr>
        <w:t>ust. 2</w:t>
      </w:r>
      <w:r w:rsidRPr="003871F5">
        <w:rPr>
          <w:rFonts w:ascii="Times New Roman" w:hAnsi="Times New Roman" w:cs="Times New Roman"/>
          <w:bCs/>
          <w:color w:val="000000" w:themeColor="text1"/>
        </w:rPr>
        <w:t xml:space="preserve"> zobowiązany będzie udowodnić Zamawiającemu, że zmiany przepisów prawa rzeczywiście spowodują wzrost kosztów wykonania umowy oraz udowodnić wysokość wzrostu kosztów wykonania umowy.</w:t>
      </w:r>
    </w:p>
    <w:p w:rsidR="003871F5" w:rsidRPr="003871F5" w:rsidRDefault="003871F5" w:rsidP="00DD4E3D">
      <w:pPr>
        <w:numPr>
          <w:ilvl w:val="0"/>
          <w:numId w:val="65"/>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lastRenderedPageBreak/>
        <w:t xml:space="preserve">Zmiana wysokości wynagrodzenia należnego Wykonawcy, na skutek wniosku, o którym mowa         w </w:t>
      </w:r>
      <w:r w:rsidRPr="003871F5">
        <w:rPr>
          <w:rFonts w:ascii="Times New Roman" w:hAnsi="Times New Roman" w:cs="Times New Roman"/>
          <w:b/>
          <w:bCs/>
          <w:color w:val="000000" w:themeColor="text1"/>
        </w:rPr>
        <w:t>ust. 2</w:t>
      </w:r>
      <w:r w:rsidRPr="003871F5">
        <w:rPr>
          <w:rFonts w:ascii="Times New Roman" w:hAnsi="Times New Roman" w:cs="Times New Roman"/>
          <w:bCs/>
          <w:color w:val="000000" w:themeColor="text1"/>
        </w:rPr>
        <w:t xml:space="preserve">, dotyczyć może wyłącznie wynagrodzenia należnego za niewykonaną, do dnia wejścia              w życie zmian przepisów, o których mowa w </w:t>
      </w:r>
      <w:r w:rsidRPr="003871F5">
        <w:rPr>
          <w:rFonts w:ascii="Times New Roman" w:hAnsi="Times New Roman" w:cs="Times New Roman"/>
          <w:b/>
          <w:bCs/>
          <w:color w:val="000000" w:themeColor="text1"/>
        </w:rPr>
        <w:t>ust. 1</w:t>
      </w:r>
      <w:r w:rsidRPr="003871F5">
        <w:rPr>
          <w:rFonts w:ascii="Times New Roman" w:hAnsi="Times New Roman" w:cs="Times New Roman"/>
          <w:bCs/>
          <w:color w:val="000000" w:themeColor="text1"/>
        </w:rPr>
        <w:t>, część umowy.</w:t>
      </w:r>
    </w:p>
    <w:p w:rsidR="003871F5" w:rsidRPr="003871F5" w:rsidRDefault="003871F5" w:rsidP="00DD4E3D">
      <w:pPr>
        <w:numPr>
          <w:ilvl w:val="0"/>
          <w:numId w:val="65"/>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Zmiana wysokości wynagrodzenia obowiązywać może nie wcześniej niż od dnia wejścia w życie zmian, o których mowa w </w:t>
      </w:r>
      <w:r w:rsidRPr="003871F5">
        <w:rPr>
          <w:rFonts w:ascii="Times New Roman" w:hAnsi="Times New Roman" w:cs="Times New Roman"/>
          <w:b/>
          <w:bCs/>
          <w:color w:val="000000" w:themeColor="text1"/>
        </w:rPr>
        <w:t>ust. 1</w:t>
      </w:r>
      <w:r w:rsidRPr="003871F5">
        <w:rPr>
          <w:rFonts w:ascii="Times New Roman" w:hAnsi="Times New Roman" w:cs="Times New Roman"/>
          <w:bCs/>
          <w:color w:val="000000" w:themeColor="text1"/>
        </w:rPr>
        <w:t>, pod warunkiem wypełnienia przez Wykonawcę powyższych obowiązków.</w:t>
      </w:r>
    </w:p>
    <w:p w:rsidR="003871F5" w:rsidRPr="003871F5" w:rsidRDefault="003871F5" w:rsidP="00DD4E3D">
      <w:pPr>
        <w:numPr>
          <w:ilvl w:val="0"/>
          <w:numId w:val="65"/>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W przypadku zmiany, o której mowa w </w:t>
      </w:r>
      <w:r w:rsidRPr="003871F5">
        <w:rPr>
          <w:rFonts w:ascii="Times New Roman" w:hAnsi="Times New Roman" w:cs="Times New Roman"/>
          <w:b/>
          <w:bCs/>
          <w:color w:val="000000" w:themeColor="text1"/>
        </w:rPr>
        <w:t>ust. 1 ppkt a</w:t>
      </w:r>
      <w:r w:rsidRPr="003871F5">
        <w:rPr>
          <w:rFonts w:ascii="Times New Roman" w:hAnsi="Times New Roman" w:cs="Times New Roman"/>
          <w:bCs/>
          <w:color w:val="000000" w:themeColor="text1"/>
        </w:rPr>
        <w:t>), wartość netto wynagrodzenia Wykonawcy nie zmieni się, a określona w aneksie wartość brutto wynagrodzenia zostanie wyliczona na podstawie nowych przepisów.</w:t>
      </w:r>
    </w:p>
    <w:p w:rsidR="003871F5" w:rsidRPr="003871F5" w:rsidRDefault="003871F5" w:rsidP="00DD4E3D">
      <w:pPr>
        <w:numPr>
          <w:ilvl w:val="0"/>
          <w:numId w:val="65"/>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W przypadku zmiany, o której mowa w ust. 1 ppkt b),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3871F5" w:rsidRPr="003871F5" w:rsidRDefault="003871F5" w:rsidP="00DD4E3D">
      <w:pPr>
        <w:numPr>
          <w:ilvl w:val="0"/>
          <w:numId w:val="65"/>
        </w:numPr>
        <w:spacing w:after="0" w:line="276" w:lineRule="auto"/>
        <w:jc w:val="both"/>
        <w:rPr>
          <w:rFonts w:ascii="Times New Roman" w:hAnsi="Times New Roman" w:cs="Times New Roman"/>
          <w:color w:val="000000" w:themeColor="text1"/>
        </w:rPr>
      </w:pPr>
      <w:r w:rsidRPr="003871F5">
        <w:rPr>
          <w:rFonts w:ascii="Times New Roman" w:hAnsi="Times New Roman" w:cs="Times New Roman"/>
          <w:bCs/>
          <w:color w:val="000000" w:themeColor="text1"/>
        </w:rPr>
        <w:t xml:space="preserve">W przypadku zmiany, o której mowa w </w:t>
      </w:r>
      <w:r w:rsidRPr="003871F5">
        <w:rPr>
          <w:rFonts w:ascii="Times New Roman" w:hAnsi="Times New Roman" w:cs="Times New Roman"/>
          <w:b/>
          <w:bCs/>
          <w:color w:val="000000" w:themeColor="text1"/>
        </w:rPr>
        <w:t>ust. 1 ppkt c</w:t>
      </w:r>
      <w:r w:rsidRPr="003871F5">
        <w:rPr>
          <w:rFonts w:ascii="Times New Roman" w:hAnsi="Times New Roman" w:cs="Times New Roman"/>
          <w:bCs/>
          <w:color w:val="000000" w:themeColor="text1"/>
        </w:rPr>
        <w:t xml:space="preserve">) lub/i </w:t>
      </w:r>
      <w:r w:rsidRPr="003871F5">
        <w:rPr>
          <w:rFonts w:ascii="Times New Roman" w:hAnsi="Times New Roman" w:cs="Times New Roman"/>
          <w:b/>
          <w:bCs/>
          <w:color w:val="000000" w:themeColor="text1"/>
        </w:rPr>
        <w:t>d</w:t>
      </w:r>
      <w:r w:rsidRPr="003871F5">
        <w:rPr>
          <w:rFonts w:ascii="Times New Roman" w:hAnsi="Times New Roman" w:cs="Times New Roman"/>
          <w:bCs/>
          <w:color w:val="000000" w:themeColor="text1"/>
        </w:rPr>
        <w:t>),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3871F5" w:rsidRDefault="003871F5" w:rsidP="004D4610">
      <w:pPr>
        <w:spacing w:after="0" w:line="276" w:lineRule="auto"/>
        <w:jc w:val="both"/>
        <w:rPr>
          <w:rFonts w:ascii="Times New Roman" w:hAnsi="Times New Roman" w:cs="Times New Roman"/>
          <w:color w:val="000000" w:themeColor="text1"/>
        </w:rPr>
      </w:pPr>
      <w:r w:rsidRPr="003871F5">
        <w:rPr>
          <w:rFonts w:ascii="Times New Roman" w:hAnsi="Times New Roman" w:cs="Times New Roman"/>
          <w:color w:val="000000" w:themeColor="text1"/>
          <w:u w:val="single"/>
        </w:rPr>
        <w:t>Waloryzacja wynagrodzenia</w:t>
      </w:r>
      <w:r>
        <w:rPr>
          <w:rFonts w:ascii="Times New Roman" w:hAnsi="Times New Roman" w:cs="Times New Roman"/>
          <w:color w:val="000000" w:themeColor="text1"/>
        </w:rPr>
        <w:t>:</w:t>
      </w:r>
    </w:p>
    <w:p w:rsidR="003871F5" w:rsidRDefault="003871F5" w:rsidP="00DD4E3D">
      <w:pPr>
        <w:numPr>
          <w:ilvl w:val="0"/>
          <w:numId w:val="66"/>
        </w:numPr>
        <w:tabs>
          <w:tab w:val="clear" w:pos="720"/>
          <w:tab w:val="left" w:pos="338"/>
        </w:tabs>
        <w:suppressAutoHyphens/>
        <w:spacing w:after="0" w:line="276" w:lineRule="auto"/>
        <w:ind w:left="340" w:hanging="340"/>
        <w:contextualSpacing/>
        <w:jc w:val="both"/>
      </w:pPr>
      <w:r>
        <w:t>Dopuszcza się zmianę wysokości wynagrodzenia należnego Wykonawcy, tj. cen jednostkowych brutto określonych w formularzu ofertowym Wykonawcy, w przypadku zmiany ceny materiałów lub kosztów związanych z realizacją zamówienia.</w:t>
      </w:r>
    </w:p>
    <w:p w:rsidR="003871F5" w:rsidRDefault="003871F5" w:rsidP="00DD4E3D">
      <w:pPr>
        <w:numPr>
          <w:ilvl w:val="0"/>
          <w:numId w:val="66"/>
        </w:numPr>
        <w:tabs>
          <w:tab w:val="clear" w:pos="720"/>
          <w:tab w:val="left" w:pos="338"/>
        </w:tabs>
        <w:suppressAutoHyphens/>
        <w:spacing w:after="0" w:line="276" w:lineRule="auto"/>
        <w:ind w:left="340" w:hanging="340"/>
        <w:contextualSpacing/>
        <w:jc w:val="both"/>
      </w:pPr>
      <w:r>
        <w:t>Warunkiem dokonania zmian, o których mowa w ust.1 niniejszego paragrafu jest złożenie wniosku przez stronę inicjującą zmianę, zawierającego:</w:t>
      </w:r>
    </w:p>
    <w:p w:rsidR="003871F5" w:rsidRDefault="003871F5" w:rsidP="00DD4E3D">
      <w:pPr>
        <w:pStyle w:val="Akapitzlist1"/>
        <w:numPr>
          <w:ilvl w:val="0"/>
          <w:numId w:val="67"/>
        </w:numPr>
        <w:spacing w:line="276" w:lineRule="auto"/>
        <w:jc w:val="both"/>
        <w:rPr>
          <w:sz w:val="22"/>
          <w:szCs w:val="22"/>
        </w:rPr>
      </w:pPr>
      <w:r>
        <w:rPr>
          <w:sz w:val="22"/>
          <w:szCs w:val="22"/>
        </w:rPr>
        <w:t>szczegółowy opis propozycji zmiany;</w:t>
      </w:r>
    </w:p>
    <w:p w:rsidR="003871F5" w:rsidRDefault="003871F5" w:rsidP="00DD4E3D">
      <w:pPr>
        <w:pStyle w:val="Akapitzlist1"/>
        <w:numPr>
          <w:ilvl w:val="0"/>
          <w:numId w:val="67"/>
        </w:numPr>
        <w:spacing w:line="276" w:lineRule="auto"/>
        <w:jc w:val="both"/>
        <w:rPr>
          <w:sz w:val="22"/>
          <w:szCs w:val="22"/>
        </w:rPr>
      </w:pPr>
      <w:r>
        <w:rPr>
          <w:sz w:val="22"/>
          <w:szCs w:val="22"/>
        </w:rPr>
        <w:t>uzasadnienie konieczności wprowadzenia zmiany;</w:t>
      </w:r>
    </w:p>
    <w:p w:rsidR="003871F5" w:rsidRDefault="003871F5" w:rsidP="00DD4E3D">
      <w:pPr>
        <w:pStyle w:val="Akapitzlist1"/>
        <w:numPr>
          <w:ilvl w:val="0"/>
          <w:numId w:val="67"/>
        </w:numPr>
        <w:spacing w:line="276" w:lineRule="auto"/>
        <w:jc w:val="both"/>
        <w:rPr>
          <w:sz w:val="22"/>
          <w:szCs w:val="22"/>
        </w:rPr>
      </w:pPr>
      <w:r>
        <w:rPr>
          <w:sz w:val="22"/>
          <w:szCs w:val="22"/>
        </w:rPr>
        <w:t>obliczenie kosztów zmiany zgodnie z zasadami zawartymi w umowie, jeżeli zmiana będzie miała wpływ na wynagrodzenie Wykonawcy;</w:t>
      </w:r>
    </w:p>
    <w:p w:rsidR="003871F5" w:rsidRDefault="003871F5" w:rsidP="00DD4E3D">
      <w:pPr>
        <w:pStyle w:val="Akapitzlist1"/>
        <w:numPr>
          <w:ilvl w:val="0"/>
          <w:numId w:val="67"/>
        </w:numPr>
        <w:spacing w:line="276" w:lineRule="auto"/>
        <w:jc w:val="both"/>
        <w:rPr>
          <w:sz w:val="22"/>
          <w:szCs w:val="22"/>
        </w:rPr>
      </w:pPr>
      <w:r>
        <w:rPr>
          <w:sz w:val="22"/>
          <w:szCs w:val="22"/>
        </w:rPr>
        <w:t>wykazanie, złożenie dowodów obrazujących wpływ zmiany lub zmian na koszty wykonania przedmiotu umowy przez Stronę, gdy taki wpływ istnieje.</w:t>
      </w:r>
    </w:p>
    <w:p w:rsidR="003871F5" w:rsidRDefault="003871F5" w:rsidP="00DD4E3D">
      <w:pPr>
        <w:pStyle w:val="Akapitzlist1"/>
        <w:numPr>
          <w:ilvl w:val="0"/>
          <w:numId w:val="66"/>
        </w:numPr>
        <w:tabs>
          <w:tab w:val="clear" w:pos="720"/>
          <w:tab w:val="left" w:pos="338"/>
        </w:tabs>
        <w:spacing w:line="276" w:lineRule="auto"/>
        <w:ind w:left="340" w:hanging="340"/>
        <w:jc w:val="both"/>
        <w:rPr>
          <w:sz w:val="22"/>
          <w:szCs w:val="22"/>
        </w:rPr>
      </w:pPr>
      <w:r>
        <w:rPr>
          <w:sz w:val="22"/>
          <w:szCs w:val="22"/>
        </w:rPr>
        <w:t>Zamawiający zastrzega, że pierwsza waloryzacja cen jednostkowych brutto może nastąpić nie wcześniej niż po upływie 6 miesięcy od dnia zawarcia umowy.</w:t>
      </w:r>
    </w:p>
    <w:p w:rsidR="003871F5" w:rsidRDefault="003871F5" w:rsidP="00DD4E3D">
      <w:pPr>
        <w:pStyle w:val="Akapitzlist1"/>
        <w:numPr>
          <w:ilvl w:val="0"/>
          <w:numId w:val="66"/>
        </w:numPr>
        <w:tabs>
          <w:tab w:val="clear" w:pos="720"/>
          <w:tab w:val="left" w:pos="338"/>
        </w:tabs>
        <w:spacing w:line="276" w:lineRule="auto"/>
        <w:ind w:left="340" w:hanging="340"/>
        <w:jc w:val="both"/>
        <w:rPr>
          <w:sz w:val="22"/>
          <w:szCs w:val="22"/>
        </w:rPr>
      </w:pPr>
      <w:r>
        <w:rPr>
          <w:sz w:val="22"/>
          <w:szCs w:val="22"/>
        </w:rPr>
        <w:t>Zmiana cen jednostkowych brutto wyszczególnionych w formularzu ofertowym Wykonawcy stanowiący załącznik nr 4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 / spadek cen nastąpi, co najmniej o 3 %).</w:t>
      </w:r>
    </w:p>
    <w:p w:rsidR="003871F5" w:rsidRDefault="003871F5" w:rsidP="00DD4E3D">
      <w:pPr>
        <w:pStyle w:val="Akapitzlist1"/>
        <w:numPr>
          <w:ilvl w:val="0"/>
          <w:numId w:val="66"/>
        </w:numPr>
        <w:tabs>
          <w:tab w:val="clear" w:pos="720"/>
          <w:tab w:val="left" w:pos="338"/>
        </w:tabs>
        <w:spacing w:line="276" w:lineRule="auto"/>
        <w:ind w:left="340" w:hanging="340"/>
        <w:jc w:val="both"/>
        <w:rPr>
          <w:sz w:val="22"/>
          <w:szCs w:val="22"/>
        </w:rPr>
      </w:pPr>
      <w:r>
        <w:rPr>
          <w:sz w:val="22"/>
          <w:szCs w:val="22"/>
        </w:rPr>
        <w:t xml:space="preserve">Nowe wynagrodzenie, wyliczone zgodnie z zapisami </w:t>
      </w:r>
      <w:r>
        <w:rPr>
          <w:b/>
          <w:sz w:val="22"/>
          <w:szCs w:val="22"/>
        </w:rPr>
        <w:t>ust. 4</w:t>
      </w:r>
      <w:r>
        <w:rPr>
          <w:sz w:val="22"/>
          <w:szCs w:val="22"/>
        </w:rPr>
        <w:t xml:space="preserve"> niniejszego paragrafu, obowiązywać będzie od dnia zawarcia przez Strony aneksu w tym zakresie.</w:t>
      </w:r>
    </w:p>
    <w:p w:rsidR="003871F5" w:rsidRDefault="003871F5" w:rsidP="00DD4E3D">
      <w:pPr>
        <w:pStyle w:val="Akapitzlist1"/>
        <w:numPr>
          <w:ilvl w:val="0"/>
          <w:numId w:val="66"/>
        </w:numPr>
        <w:tabs>
          <w:tab w:val="clear" w:pos="720"/>
          <w:tab w:val="left" w:pos="338"/>
        </w:tabs>
        <w:spacing w:line="276" w:lineRule="auto"/>
        <w:ind w:left="340" w:hanging="340"/>
        <w:jc w:val="both"/>
        <w:rPr>
          <w:sz w:val="22"/>
          <w:szCs w:val="22"/>
        </w:rPr>
      </w:pPr>
      <w:r>
        <w:rPr>
          <w:sz w:val="22"/>
          <w:szCs w:val="22"/>
        </w:rPr>
        <w:t xml:space="preserve">Druga waloryzacja cen jednostkowych brutto może nastąpić nie wcześniej niż po upływie 12 miesięcy licząc od dnia zawarcia aneksu, o którym mowa w </w:t>
      </w:r>
      <w:r>
        <w:rPr>
          <w:b/>
          <w:sz w:val="22"/>
          <w:szCs w:val="22"/>
        </w:rPr>
        <w:t>ust. 5</w:t>
      </w:r>
      <w:r>
        <w:rPr>
          <w:sz w:val="22"/>
          <w:szCs w:val="22"/>
        </w:rPr>
        <w:t xml:space="preserve"> niniejszego paragrafu.</w:t>
      </w:r>
    </w:p>
    <w:p w:rsidR="003871F5" w:rsidRDefault="003871F5" w:rsidP="00DD4E3D">
      <w:pPr>
        <w:pStyle w:val="Akapitzlist1"/>
        <w:numPr>
          <w:ilvl w:val="0"/>
          <w:numId w:val="66"/>
        </w:numPr>
        <w:tabs>
          <w:tab w:val="clear" w:pos="720"/>
          <w:tab w:val="left" w:pos="338"/>
        </w:tabs>
        <w:spacing w:line="276" w:lineRule="auto"/>
        <w:ind w:left="340" w:hanging="340"/>
        <w:jc w:val="both"/>
        <w:rPr>
          <w:sz w:val="22"/>
          <w:szCs w:val="22"/>
        </w:rPr>
      </w:pPr>
      <w:r>
        <w:rPr>
          <w:sz w:val="22"/>
          <w:szCs w:val="22"/>
        </w:rPr>
        <w:t xml:space="preserve">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t>
      </w:r>
      <w:r>
        <w:rPr>
          <w:sz w:val="22"/>
          <w:szCs w:val="22"/>
        </w:rPr>
        <w:lastRenderedPageBreak/>
        <w:t>wniosku przez Stronę, w stosunku do wskaźnika obowiązującego na dzień zawarcia aneksu wyniesie, co najmniej 3 punkty procentowe (wzrost / spadek cen nastąpi, co najmniej o 3 %).</w:t>
      </w:r>
    </w:p>
    <w:p w:rsidR="003871F5" w:rsidRDefault="003871F5" w:rsidP="00DD4E3D">
      <w:pPr>
        <w:pStyle w:val="Akapitzlist1"/>
        <w:numPr>
          <w:ilvl w:val="0"/>
          <w:numId w:val="66"/>
        </w:numPr>
        <w:tabs>
          <w:tab w:val="clear" w:pos="720"/>
          <w:tab w:val="left" w:pos="338"/>
        </w:tabs>
        <w:spacing w:line="276" w:lineRule="auto"/>
        <w:ind w:left="340" w:hanging="340"/>
        <w:jc w:val="both"/>
        <w:rPr>
          <w:sz w:val="22"/>
          <w:szCs w:val="22"/>
        </w:rPr>
      </w:pPr>
      <w:r>
        <w:rPr>
          <w:sz w:val="22"/>
          <w:szCs w:val="22"/>
        </w:rPr>
        <w:t xml:space="preserve">Nowe wynagrodzenie, wyliczone zgodnie z zapisami </w:t>
      </w:r>
      <w:r>
        <w:rPr>
          <w:b/>
          <w:sz w:val="22"/>
          <w:szCs w:val="22"/>
        </w:rPr>
        <w:t>ust. 7</w:t>
      </w:r>
      <w:r>
        <w:rPr>
          <w:sz w:val="22"/>
          <w:szCs w:val="22"/>
        </w:rPr>
        <w:t xml:space="preserve"> niniejszego paragrafu, obowiązywać będzie od dnia zawarcia przez Strony aneksu w tym zakresie.</w:t>
      </w:r>
    </w:p>
    <w:p w:rsidR="003871F5" w:rsidRDefault="003871F5" w:rsidP="00DD4E3D">
      <w:pPr>
        <w:pStyle w:val="Akapitzlist1"/>
        <w:numPr>
          <w:ilvl w:val="0"/>
          <w:numId w:val="66"/>
        </w:numPr>
        <w:tabs>
          <w:tab w:val="clear" w:pos="720"/>
          <w:tab w:val="left" w:pos="338"/>
        </w:tabs>
        <w:spacing w:line="276" w:lineRule="auto"/>
        <w:ind w:left="340" w:hanging="340"/>
        <w:jc w:val="both"/>
        <w:rPr>
          <w:sz w:val="22"/>
          <w:szCs w:val="22"/>
        </w:rPr>
      </w:pPr>
      <w:r>
        <w:rPr>
          <w:sz w:val="22"/>
          <w:szCs w:val="22"/>
        </w:rPr>
        <w:t xml:space="preserve">Kolejne waloryzacje cen jednostkowych brutto mogą nastąpić nie wcześniej niż po upływie 12 miesięcy licząc od dnia zawarcia ostatniego aneksu.  Postanowienia </w:t>
      </w:r>
      <w:r>
        <w:rPr>
          <w:b/>
          <w:sz w:val="22"/>
          <w:szCs w:val="22"/>
        </w:rPr>
        <w:t>ust. 7 i 8</w:t>
      </w:r>
      <w:r>
        <w:rPr>
          <w:sz w:val="22"/>
          <w:szCs w:val="22"/>
        </w:rPr>
        <w:t xml:space="preserve"> stosuje się odpowiednio. </w:t>
      </w:r>
    </w:p>
    <w:p w:rsidR="003871F5" w:rsidRPr="003871F5" w:rsidRDefault="003871F5" w:rsidP="00DD4E3D">
      <w:pPr>
        <w:numPr>
          <w:ilvl w:val="0"/>
          <w:numId w:val="66"/>
        </w:numPr>
        <w:tabs>
          <w:tab w:val="clear" w:pos="720"/>
          <w:tab w:val="left" w:pos="338"/>
        </w:tabs>
        <w:suppressAutoHyphens/>
        <w:spacing w:after="0" w:line="276" w:lineRule="auto"/>
        <w:ind w:left="340" w:hanging="340"/>
        <w:contextualSpacing/>
        <w:jc w:val="both"/>
        <w:rPr>
          <w:rFonts w:ascii="Times New Roman" w:hAnsi="Times New Roman" w:cs="Times New Roman"/>
        </w:rPr>
      </w:pPr>
      <w:r w:rsidRPr="003871F5">
        <w:rPr>
          <w:rFonts w:ascii="Times New Roman" w:hAnsi="Times New Roman" w:cs="Times New Roman"/>
        </w:rPr>
        <w:t>Sumaryczna wartość waloryzacji przeprowadzonej zgodnie z zapisami niniejszego paragrafu nie może przekroczyć 10 % wartości ceny jednostkowej brutto.</w:t>
      </w:r>
    </w:p>
    <w:p w:rsidR="003871F5" w:rsidRPr="003871F5" w:rsidRDefault="003871F5" w:rsidP="004D4610">
      <w:pPr>
        <w:spacing w:after="0" w:line="276" w:lineRule="auto"/>
        <w:jc w:val="both"/>
        <w:rPr>
          <w:rFonts w:ascii="Times New Roman" w:hAnsi="Times New Roman" w:cs="Times New Roman"/>
          <w:color w:val="000000" w:themeColor="text1"/>
        </w:rPr>
      </w:pPr>
    </w:p>
    <w:p w:rsidR="000A7CA3" w:rsidRPr="004D4610" w:rsidRDefault="000A7CA3" w:rsidP="004D4610">
      <w:pPr>
        <w:spacing w:after="0" w:line="276" w:lineRule="auto"/>
        <w:jc w:val="both"/>
        <w:rPr>
          <w:rFonts w:ascii="Times New Roman" w:hAnsi="Times New Roman" w:cs="Times New Roman"/>
          <w:b/>
          <w:color w:val="000000" w:themeColor="text1"/>
        </w:rPr>
      </w:pPr>
    </w:p>
    <w:p w:rsidR="004D4610" w:rsidRDefault="004D4610" w:rsidP="004D4610">
      <w:pPr>
        <w:numPr>
          <w:ilvl w:val="0"/>
          <w:numId w:val="2"/>
        </w:numPr>
        <w:spacing w:after="0" w:line="276" w:lineRule="auto"/>
        <w:ind w:hanging="202"/>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4D4610">
        <w:rPr>
          <w:rFonts w:ascii="Times New Roman" w:hAnsi="Times New Roman" w:cs="Times New Roman"/>
          <w:b/>
          <w:color w:val="000000" w:themeColor="text1"/>
        </w:rPr>
        <w:br/>
        <w:t>i organizacyjnych sporządzenia, wysłania i odbierania korespondencji elektronicznej</w:t>
      </w:r>
    </w:p>
    <w:p w:rsidR="0024617E" w:rsidRPr="004D4610" w:rsidRDefault="0024617E" w:rsidP="0024617E">
      <w:pPr>
        <w:spacing w:after="0" w:line="276" w:lineRule="auto"/>
        <w:ind w:left="720"/>
        <w:contextualSpacing/>
        <w:jc w:val="both"/>
        <w:rPr>
          <w:rFonts w:ascii="Times New Roman" w:hAnsi="Times New Roman" w:cs="Times New Roman"/>
          <w:b/>
          <w:color w:val="000000" w:themeColor="text1"/>
        </w:rPr>
      </w:pP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Postępowanie prowadzone jest w języku polskim w formie elektronicznej za pośrednictwem </w:t>
      </w:r>
      <w:r w:rsidRPr="003871F5">
        <w:rPr>
          <w:rFonts w:ascii="Times New Roman" w:hAnsi="Times New Roman" w:cs="Times New Roman"/>
          <w:bCs/>
          <w:color w:val="4472C4" w:themeColor="accent5"/>
        </w:rPr>
        <w:t>platformazakupowa.</w:t>
      </w:r>
      <w:r w:rsidRPr="004D4610">
        <w:rPr>
          <w:rFonts w:ascii="Times New Roman" w:hAnsi="Times New Roman" w:cs="Times New Roman"/>
          <w:b/>
          <w:bCs/>
          <w:color w:val="4472C4" w:themeColor="accent5"/>
        </w:rPr>
        <w:t>pl</w:t>
      </w:r>
      <w:r w:rsidR="00CA7BA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pod adresem: </w:t>
      </w:r>
      <w:hyperlink r:id="rId16" w:history="1">
        <w:r w:rsidRPr="003871F5">
          <w:rPr>
            <w:rFonts w:ascii="Times New Roman" w:hAnsi="Times New Roman" w:cs="Times New Roman"/>
            <w:bCs/>
            <w:color w:val="4472C4" w:themeColor="accent5"/>
          </w:rPr>
          <w:t>https://platformazakupowa.pl/pn/kwp_radom</w:t>
        </w:r>
      </w:hyperlink>
      <w:r w:rsidRPr="003871F5">
        <w:rPr>
          <w:rFonts w:ascii="Times New Roman" w:hAnsi="Times New Roman" w:cs="Times New Roman"/>
          <w:color w:val="000000" w:themeColor="text1"/>
        </w:rPr>
        <w:t>.</w:t>
      </w:r>
    </w:p>
    <w:p w:rsidR="004D4610" w:rsidRPr="0047057D"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4D4610">
        <w:rPr>
          <w:rFonts w:ascii="Times New Roman" w:hAnsi="Times New Roman" w:cs="Times New Roman"/>
          <w:color w:val="000000" w:themeColor="text1"/>
        </w:rPr>
        <w:t xml:space="preserve">W postępowaniu o udzielenie zamówienia komunikacja między Zamawiającym </w:t>
      </w:r>
      <w:r w:rsidRPr="004D4610">
        <w:rPr>
          <w:rFonts w:ascii="Times New Roman" w:hAnsi="Times New Roman" w:cs="Times New Roman"/>
          <w:color w:val="000000" w:themeColor="text1"/>
        </w:rPr>
        <w:br/>
        <w:t xml:space="preserve">a Wykonawcami odbywa się drogą elektroniczną przy użyciu platformy zakupowej pod adresem: </w:t>
      </w:r>
      <w:hyperlink r:id="rId17" w:history="1">
        <w:r w:rsidRPr="003871F5">
          <w:rPr>
            <w:rFonts w:ascii="Times New Roman" w:hAnsi="Times New Roman" w:cs="Times New Roman"/>
            <w:color w:val="4472C4" w:themeColor="accent5"/>
          </w:rPr>
          <w:t>https://platformazakupowa.pl/pn/kwp_radom</w:t>
        </w:r>
      </w:hyperlink>
      <w:r w:rsidRPr="004D4610">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4D4610">
        <w:rPr>
          <w:rFonts w:ascii="Times New Roman" w:hAnsi="Times New Roman" w:cs="Times New Roman"/>
          <w:b/>
          <w:i/>
          <w:color w:val="000000" w:themeColor="text1"/>
        </w:rPr>
        <w:t>Wyślij wiadomość do zamawiającego”</w:t>
      </w:r>
      <w:r w:rsidRPr="004D4610">
        <w:rPr>
          <w:rFonts w:ascii="Times New Roman" w:hAnsi="Times New Roman" w:cs="Times New Roman"/>
          <w:color w:val="000000" w:themeColor="text1"/>
        </w:rPr>
        <w:t xml:space="preserve"> po którym pojawi się komunikat, </w:t>
      </w:r>
      <w:r w:rsidRPr="0047057D">
        <w:rPr>
          <w:rFonts w:ascii="Times New Roman" w:hAnsi="Times New Roman" w:cs="Times New Roman"/>
          <w:b/>
          <w:color w:val="000000" w:themeColor="text1"/>
        </w:rPr>
        <w:t>że wiadomość została wysłana do Zamawiającego</w:t>
      </w:r>
      <w:r w:rsidRPr="0047057D">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We wszelkiej korespondencji związanej z niniejszym postępowaniem Zamawiający </w:t>
      </w:r>
      <w:r w:rsidRPr="004D4610">
        <w:rPr>
          <w:rFonts w:ascii="Times New Roman" w:hAnsi="Times New Roman" w:cs="Times New Roman"/>
          <w:color w:val="000000" w:themeColor="text1"/>
        </w:rPr>
        <w:br/>
        <w:t xml:space="preserve">i Wykonawcy posługują się numerem </w:t>
      </w:r>
      <w:r w:rsidRPr="004D4610">
        <w:rPr>
          <w:rFonts w:ascii="Times New Roman" w:hAnsi="Times New Roman" w:cs="Times New Roman"/>
          <w:b/>
          <w:color w:val="000000" w:themeColor="text1"/>
        </w:rPr>
        <w:t>ogłoszenia z BZP</w:t>
      </w:r>
      <w:r w:rsidRPr="004D4610">
        <w:rPr>
          <w:rFonts w:ascii="Times New Roman" w:hAnsi="Times New Roman" w:cs="Times New Roman"/>
          <w:color w:val="000000" w:themeColor="text1"/>
        </w:rPr>
        <w:t xml:space="preserve"> a dodatkowo numerem wewnętrznym postępowania.</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ma dostęp do formularza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 xml:space="preserve">dostępny </w:t>
      </w:r>
      <w:r w:rsidRPr="004D4610">
        <w:rPr>
          <w:rFonts w:ascii="Times New Roman" w:hAnsi="Times New Roman" w:cs="Times New Roman"/>
          <w:color w:val="000000" w:themeColor="text1"/>
        </w:rPr>
        <w:br/>
        <w:t>na stronie dotyczącej danego postępowania.</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dotyczące odpowiedzi na pytania, zmiany specyfikacji, zmiany terminu składania </w:t>
      </w:r>
      <w:r w:rsidRPr="004D4610">
        <w:rPr>
          <w:rFonts w:ascii="Times New Roman" w:hAnsi="Times New Roman" w:cs="Times New Roman"/>
          <w:color w:val="000000" w:themeColor="text1"/>
        </w:rPr>
        <w:br/>
        <w:t xml:space="preserve">i otwarcia ofert Zamawiający będzie zamieszczał na platformie w sekcji </w:t>
      </w:r>
      <w:r w:rsidRPr="004D4610">
        <w:rPr>
          <w:rFonts w:ascii="Times New Roman" w:hAnsi="Times New Roman" w:cs="Times New Roman"/>
          <w:b/>
          <w:i/>
          <w:color w:val="000000" w:themeColor="text1"/>
        </w:rPr>
        <w:t>„Komunikaty”.</w:t>
      </w:r>
      <w:r w:rsidRPr="004D4610">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8" w:history="1">
        <w:r w:rsidR="003871F5" w:rsidRPr="003871F5">
          <w:rPr>
            <w:rStyle w:val="Hipercze"/>
            <w:rFonts w:ascii="Times New Roman" w:hAnsi="Times New Roman" w:cs="Times New Roman"/>
            <w:bCs/>
            <w:color w:val="0070C0"/>
          </w:rPr>
          <w:t>https://platformazakupowa.pl/pn/kwp_radom</w:t>
        </w:r>
      </w:hyperlink>
      <w:r w:rsidR="003871F5">
        <w:rPr>
          <w:rFonts w:ascii="Times New Roman" w:hAnsi="Times New Roman" w:cs="Times New Roman"/>
          <w:bCs/>
          <w:color w:val="4472C4" w:themeColor="accent5"/>
        </w:rPr>
        <w:t xml:space="preserve"> </w:t>
      </w:r>
      <w:r w:rsidRPr="004D4610">
        <w:rPr>
          <w:rFonts w:ascii="Times New Roman" w:hAnsi="Times New Roman" w:cs="Times New Roman"/>
          <w:color w:val="000000" w:themeColor="text1"/>
        </w:rPr>
        <w:t>do konkretnego Wykonawcy.</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jako podmiot profesjonalny ma obowiązek sprawdzania komunikatów </w:t>
      </w:r>
      <w:r w:rsidRPr="004D4610">
        <w:rPr>
          <w:rFonts w:ascii="Times New Roman" w:hAnsi="Times New Roman" w:cs="Times New Roman"/>
          <w:color w:val="000000" w:themeColor="text1"/>
        </w:rPr>
        <w:br/>
        <w:t xml:space="preserve">i wiadomości bezpośrednio na </w:t>
      </w:r>
      <w:hyperlink r:id="rId19" w:history="1">
        <w:r w:rsidR="003871F5" w:rsidRPr="003871F5">
          <w:rPr>
            <w:rStyle w:val="Hipercze"/>
            <w:rFonts w:ascii="Times New Roman" w:hAnsi="Times New Roman" w:cs="Times New Roman"/>
            <w:bCs/>
            <w:color w:val="0070C0"/>
          </w:rPr>
          <w:t>https://platformazakupowa.pl/pn/kwp_radom</w:t>
        </w:r>
      </w:hyperlink>
      <w:r w:rsidR="003871F5" w:rsidRPr="003871F5">
        <w:rPr>
          <w:rFonts w:ascii="Times New Roman" w:hAnsi="Times New Roman" w:cs="Times New Roman"/>
          <w:bCs/>
          <w:color w:val="0070C0"/>
        </w:rPr>
        <w:t xml:space="preserve"> </w:t>
      </w:r>
      <w:r w:rsidRPr="004D4610">
        <w:rPr>
          <w:rFonts w:ascii="Times New Roman" w:hAnsi="Times New Roman" w:cs="Times New Roman"/>
          <w:color w:val="000000" w:themeColor="text1"/>
        </w:rPr>
        <w:t>przesłanych przez Zamawiającego, gdyż system powiadomień może ulec awarii lub powiadomienie może trafić do folderu SPAM.</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Wymagania techniczne i organizacyjne wysyłania i odbierania korespondencji elektronicznej </w:t>
      </w:r>
      <w:r w:rsidRPr="004D4610">
        <w:rPr>
          <w:rFonts w:ascii="Times New Roman" w:hAnsi="Times New Roman" w:cs="Times New Roman"/>
          <w:color w:val="000000" w:themeColor="text1"/>
        </w:rPr>
        <w:br/>
        <w:t>przy użyciu środków komunikacji elektronicznej, określają „</w:t>
      </w:r>
      <w:r w:rsidRPr="004D4610">
        <w:rPr>
          <w:rFonts w:ascii="Times New Roman" w:hAnsi="Times New Roman" w:cs="Times New Roman"/>
          <w:b/>
          <w:i/>
          <w:color w:val="000000" w:themeColor="text1"/>
        </w:rPr>
        <w:t>REGULAMIN platformazakupowa.pl”</w:t>
      </w:r>
      <w:r w:rsidRPr="004D4610">
        <w:rPr>
          <w:rFonts w:ascii="Times New Roman" w:hAnsi="Times New Roman" w:cs="Times New Roman"/>
          <w:i/>
          <w:color w:val="000000" w:themeColor="text1"/>
        </w:rPr>
        <w:t xml:space="preserve">, </w:t>
      </w:r>
      <w:r w:rsidRPr="004D4610">
        <w:rPr>
          <w:rFonts w:ascii="Times New Roman" w:hAnsi="Times New Roman" w:cs="Times New Roman"/>
          <w:color w:val="000000" w:themeColor="text1"/>
        </w:rPr>
        <w:t>który</w:t>
      </w:r>
      <w:r w:rsidR="003313D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znajduje się na stronie głównej Platformy</w:t>
      </w:r>
      <w:r w:rsidRPr="004D4610">
        <w:rPr>
          <w:rFonts w:ascii="Times New Roman" w:hAnsi="Times New Roman" w:cs="Times New Roman"/>
          <w:bCs/>
          <w:iCs/>
          <w:color w:val="000000" w:themeColor="text1"/>
        </w:rPr>
        <w:t xml:space="preserve"> oraz</w:t>
      </w:r>
      <w:r w:rsidRPr="004D4610">
        <w:rPr>
          <w:rFonts w:ascii="Times New Roman" w:hAnsi="Times New Roman" w:cs="Times New Roman"/>
          <w:b/>
          <w:i/>
          <w:color w:val="000000" w:themeColor="text1"/>
        </w:rPr>
        <w:t xml:space="preserve"> „Instrukcja</w:t>
      </w:r>
      <w:r w:rsidR="009236AE">
        <w:rPr>
          <w:rFonts w:ascii="Times New Roman" w:hAnsi="Times New Roman" w:cs="Times New Roman"/>
          <w:b/>
          <w:i/>
          <w:color w:val="000000" w:themeColor="text1"/>
        </w:rPr>
        <w:t xml:space="preserve"> </w:t>
      </w:r>
      <w:r w:rsidRPr="004D4610">
        <w:rPr>
          <w:rFonts w:ascii="Times New Roman" w:hAnsi="Times New Roman" w:cs="Times New Roman"/>
          <w:b/>
          <w:i/>
          <w:color w:val="000000" w:themeColor="text1"/>
        </w:rPr>
        <w:t>dla Wykonawców platformazakupowa.pl”</w:t>
      </w:r>
      <w:r w:rsidRPr="004D4610">
        <w:rPr>
          <w:rFonts w:ascii="Times New Roman" w:hAnsi="Times New Roman" w:cs="Times New Roman"/>
          <w:color w:val="000000" w:themeColor="text1"/>
        </w:rPr>
        <w:t xml:space="preserve"> dostępna jest pod adresem: </w:t>
      </w:r>
      <w:r w:rsidRPr="003871F5">
        <w:rPr>
          <w:rFonts w:ascii="Times New Roman" w:hAnsi="Times New Roman" w:cs="Times New Roman"/>
          <w:color w:val="4472C4" w:themeColor="accent5"/>
        </w:rPr>
        <w:t>https://platformazakupowa.pl/strona/45-instrukcje</w:t>
      </w:r>
      <w:r w:rsidRPr="004D4610">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color w:val="000000" w:themeColor="text1"/>
        </w:rPr>
        <w:t xml:space="preserve">Maksymalny rozmiar jednego pliku przesyłanego za pomocą dedykowanego formularza przy komunikacji to maksymalnie </w:t>
      </w:r>
      <w:r w:rsidRPr="005C22F5">
        <w:rPr>
          <w:rFonts w:ascii="Times New Roman" w:hAnsi="Times New Roman" w:cs="Times New Roman"/>
          <w:b/>
          <w:color w:val="000000" w:themeColor="text1"/>
        </w:rPr>
        <w:t>500 MB</w:t>
      </w:r>
      <w:r w:rsidRPr="004D4610">
        <w:rPr>
          <w:rFonts w:ascii="Times New Roman" w:hAnsi="Times New Roman" w:cs="Times New Roman"/>
          <w:bCs/>
          <w:color w:val="000000" w:themeColor="text1"/>
        </w:rPr>
        <w:t xml:space="preserve">. </w:t>
      </w:r>
    </w:p>
    <w:p w:rsidR="004D4610" w:rsidRPr="003778EC" w:rsidRDefault="004D4610" w:rsidP="004D4610">
      <w:pPr>
        <w:numPr>
          <w:ilvl w:val="0"/>
          <w:numId w:val="12"/>
        </w:numPr>
        <w:spacing w:after="0" w:line="276" w:lineRule="auto"/>
        <w:ind w:left="360"/>
        <w:contextualSpacing/>
        <w:jc w:val="both"/>
        <w:rPr>
          <w:rFonts w:ascii="Times New Roman" w:hAnsi="Times New Roman" w:cs="Times New Roman"/>
          <w:bCs/>
          <w:color w:val="0070C0"/>
        </w:rPr>
      </w:pPr>
      <w:r w:rsidRPr="005C22F5">
        <w:rPr>
          <w:rFonts w:ascii="Times New Roman" w:hAnsi="Times New Roman" w:cs="Times New Roman"/>
          <w:color w:val="000000" w:themeColor="text1"/>
        </w:rPr>
        <w:t>Zamawiający może również komunikować się z Wykonawcami za pomocą poczty elektronicznej, e-mail</w:t>
      </w:r>
      <w:r w:rsidRPr="004D4610">
        <w:rPr>
          <w:rFonts w:ascii="Times New Roman" w:hAnsi="Times New Roman" w:cs="Times New Roman"/>
          <w:b/>
          <w:color w:val="000000" w:themeColor="text1"/>
        </w:rPr>
        <w:t xml:space="preserve">: </w:t>
      </w:r>
      <w:hyperlink r:id="rId20" w:history="1">
        <w:r w:rsidR="00AA080B" w:rsidRPr="003778EC">
          <w:rPr>
            <w:rStyle w:val="Hipercze"/>
            <w:rFonts w:ascii="Times New Roman" w:hAnsi="Times New Roman" w:cs="Times New Roman"/>
            <w:color w:val="0070C0"/>
          </w:rPr>
          <w:t>anna.ozga@ra.policja.gov.pl</w:t>
        </w:r>
      </w:hyperlink>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b/>
          <w:color w:val="000000" w:themeColor="text1"/>
        </w:rPr>
        <w:lastRenderedPageBreak/>
        <w:t>Zamawiający nie przewiduje sposobu komunikowania się z Wykonawcami w inny sposób niż przy użyciu środków komunikacji elektronicznej, wskazanej w SWZ</w:t>
      </w:r>
      <w:r w:rsidRPr="004D4610">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zgodnie z Rozporządzeniem Prezesa Rady Ministrów z dnia 30 grudnia 2020 r. </w:t>
      </w:r>
      <w:r w:rsidRPr="004D4610">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4D4610">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tj.:</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stały dostęp do sieci Internet o gwarantowanej przepustowości nie mniejszej niż 512 kb/s,</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komputer klasy PC lub MAC o następującej konfiguracji: pamięć min. 2 GB Ram,</w:t>
      </w:r>
    </w:p>
    <w:p w:rsidR="004D4610" w:rsidRPr="004D4610" w:rsidRDefault="004D4610" w:rsidP="004D4610">
      <w:pPr>
        <w:spacing w:after="0" w:line="276" w:lineRule="auto"/>
        <w:ind w:left="72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procesor Intel IV 2 GHZ lub jego nowsza wersja, jeden z systemów operacyjnych </w:t>
      </w:r>
      <w:r w:rsidR="00AD4F22">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MS</w:t>
      </w:r>
      <w:r w:rsidR="00AD4F2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Windows 7, Mac Os x 10 4, Linux, lub ich nowsze wersje,</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zainstalowana dowolna przeglądarka internetowa, w przypadku Internet Explorer minimalnie wersja 10.0,</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włączona obsługa JavaScript,</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zainstalowany program Adobe Acrobat Reader lub inny obsługujący format plików</w:t>
      </w:r>
      <w:r w:rsidR="00D902CF">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 xml:space="preserve">.pdf, </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bCs/>
          <w:color w:val="4472C4" w:themeColor="accent5"/>
        </w:rPr>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działa według standardu przyjętego w komunikacji sieciowej - kodowanie UTF8,</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przystępując do niniejszego postępowania o udzielenie zamówienia:</w:t>
      </w:r>
    </w:p>
    <w:p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akceptuje warunki korzystania z </w:t>
      </w:r>
      <w:r w:rsidRPr="004D4610">
        <w:rPr>
          <w:rFonts w:ascii="Times New Roman" w:hAnsi="Times New Roman" w:cs="Times New Roman"/>
          <w:b/>
          <w:bCs/>
          <w:color w:val="4472C4" w:themeColor="accent5"/>
        </w:rPr>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określone w Regulaminie zamieszczonym na stronie internetowej pod linkiem w zakładce </w:t>
      </w:r>
      <w:r w:rsidRPr="004D4610">
        <w:rPr>
          <w:rFonts w:ascii="Times New Roman" w:hAnsi="Times New Roman" w:cs="Times New Roman"/>
          <w:b/>
          <w:i/>
          <w:color w:val="000000" w:themeColor="text1"/>
        </w:rPr>
        <w:t>„Regulamin"</w:t>
      </w:r>
      <w:r w:rsidRPr="004D4610">
        <w:rPr>
          <w:rFonts w:ascii="Times New Roman" w:hAnsi="Times New Roman" w:cs="Times New Roman"/>
          <w:color w:val="000000" w:themeColor="text1"/>
        </w:rPr>
        <w:br/>
        <w:t>oraz uznaje go za wiążący,</w:t>
      </w:r>
    </w:p>
    <w:p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zapoznał i stosuje się do </w:t>
      </w:r>
      <w:r w:rsidRPr="004D4610">
        <w:rPr>
          <w:rFonts w:ascii="Times New Roman" w:hAnsi="Times New Roman" w:cs="Times New Roman"/>
          <w:i/>
          <w:color w:val="000000" w:themeColor="text1"/>
        </w:rPr>
        <w:t>„</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dostępnej pod adresem: </w:t>
      </w:r>
      <w:hyperlink r:id="rId21" w:history="1">
        <w:r w:rsidR="00AA080B" w:rsidRPr="0036669D">
          <w:rPr>
            <w:rStyle w:val="Hipercze"/>
            <w:rFonts w:ascii="Times New Roman" w:hAnsi="Times New Roman" w:cs="Times New Roman"/>
            <w:color w:val="0070C0"/>
          </w:rPr>
          <w:t>https://platformazakupowa.pl/strona/45-instrukcje</w:t>
        </w:r>
      </w:hyperlink>
      <w:r w:rsidR="0036669D">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składania ofert/wniosków.</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Zamawiający nie ponosi odpowiedzialności za złożenie oferty w sposób niezgodny </w:t>
      </w:r>
      <w:r w:rsidRPr="004D4610">
        <w:rPr>
          <w:rFonts w:ascii="Times New Roman" w:hAnsi="Times New Roman" w:cs="Times New Roman"/>
          <w:b/>
          <w:bCs/>
          <w:color w:val="000000" w:themeColor="text1"/>
        </w:rPr>
        <w:br/>
        <w:t xml:space="preserve">z </w:t>
      </w:r>
      <w:r w:rsidRPr="004D4610">
        <w:rPr>
          <w:rFonts w:ascii="Times New Roman" w:hAnsi="Times New Roman" w:cs="Times New Roman"/>
          <w:b/>
          <w:bCs/>
          <w:i/>
          <w:color w:val="000000" w:themeColor="text1"/>
        </w:rPr>
        <w:t>„Instrukcją dla Wykonawców”</w:t>
      </w:r>
      <w:r w:rsidRPr="004D4610">
        <w:rPr>
          <w:rFonts w:ascii="Times New Roman" w:hAnsi="Times New Roman" w:cs="Times New Roman"/>
          <w:b/>
          <w:bCs/>
          <w:color w:val="000000" w:themeColor="text1"/>
        </w:rPr>
        <w:t xml:space="preserve"> korzystania z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xml:space="preserve">, w szczególności </w:t>
      </w:r>
      <w:r w:rsidRPr="004D4610">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4D4610">
        <w:rPr>
          <w:rFonts w:ascii="Times New Roman" w:hAnsi="Times New Roman" w:cs="Times New Roman"/>
          <w:b/>
          <w:bCs/>
          <w:i/>
          <w:color w:val="000000" w:themeColor="text1"/>
        </w:rPr>
        <w:t>w zakładce „Wyślij wiadomość do zamawiającego”</w:t>
      </w:r>
      <w:r w:rsidRPr="004D4610">
        <w:rPr>
          <w:rFonts w:ascii="Times New Roman" w:hAnsi="Times New Roman" w:cs="Times New Roman"/>
          <w:iCs/>
          <w:color w:val="000000" w:themeColor="text1"/>
        </w:rPr>
        <w:t>).</w:t>
      </w:r>
    </w:p>
    <w:p w:rsidR="004D4610" w:rsidRPr="004D4610" w:rsidRDefault="004D4610" w:rsidP="004D4610">
      <w:pPr>
        <w:autoSpaceDE w:val="0"/>
        <w:autoSpaceDN w:val="0"/>
        <w:adjustRightInd w:val="0"/>
        <w:spacing w:after="0" w:line="276" w:lineRule="auto"/>
        <w:ind w:left="348"/>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4D4610">
        <w:rPr>
          <w:rFonts w:ascii="Times New Roman" w:hAnsi="Times New Roman" w:cs="Times New Roman"/>
          <w:color w:val="000000" w:themeColor="text1"/>
        </w:rPr>
        <w:br/>
        <w:t>w art. 221 Ustawy Prawo Zamówień Publicznych.</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informuje, że instrukcje korzystania z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dotyczące </w:t>
      </w:r>
      <w:r w:rsidRPr="004D4610">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znajdują się </w:t>
      </w:r>
      <w:r w:rsidRPr="004D4610">
        <w:rPr>
          <w:rFonts w:ascii="Times New Roman" w:hAnsi="Times New Roman" w:cs="Times New Roman"/>
          <w:b/>
          <w:i/>
          <w:color w:val="000000" w:themeColor="text1"/>
        </w:rPr>
        <w:t>w zakładce „Instrukcje dla Wykonawców”</w:t>
      </w:r>
      <w:r w:rsidRPr="004D4610">
        <w:rPr>
          <w:rFonts w:ascii="Times New Roman" w:hAnsi="Times New Roman" w:cs="Times New Roman"/>
          <w:color w:val="000000" w:themeColor="text1"/>
        </w:rPr>
        <w:t xml:space="preserve"> na stronie internetowej pod adresem: </w:t>
      </w:r>
      <w:hyperlink r:id="rId22" w:history="1">
        <w:r w:rsidRPr="004D4610">
          <w:rPr>
            <w:rFonts w:ascii="Times New Roman" w:hAnsi="Times New Roman" w:cs="Times New Roman"/>
            <w:b/>
            <w:color w:val="4472C4" w:themeColor="accent5"/>
          </w:rPr>
          <w:t>https://platformazakupowa.pl/strona/45-instrukcje</w:t>
        </w:r>
      </w:hyperlink>
      <w:r w:rsidRPr="004D4610">
        <w:rPr>
          <w:rFonts w:ascii="Times New Roman" w:hAnsi="Times New Roman" w:cs="Times New Roman"/>
          <w:b/>
          <w:color w:val="4472C4" w:themeColor="accent5"/>
        </w:rPr>
        <w:t>.</w:t>
      </w:r>
    </w:p>
    <w:p w:rsidR="004D4610" w:rsidRPr="004D4610" w:rsidRDefault="004D4610"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Default="004D4610"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150D64" w:rsidRPr="004D4610" w:rsidRDefault="00150D64"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Wskazanie osób uprawnionych do komunikowania się z Wykonawcami</w:t>
      </w:r>
    </w:p>
    <w:p w:rsidR="004D4610" w:rsidRPr="004D4610" w:rsidRDefault="004D4610" w:rsidP="004D4610">
      <w:p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Zamawiający wyznacza następującą osobę do kontaktu z Wykonawcami: </w:t>
      </w:r>
      <w:r w:rsidR="0036669D">
        <w:rPr>
          <w:rFonts w:ascii="Times New Roman" w:hAnsi="Times New Roman" w:cs="Times New Roman"/>
          <w:color w:val="000000" w:themeColor="text1"/>
        </w:rPr>
        <w:t>Anna Ozga</w:t>
      </w:r>
      <w:r w:rsidRPr="004D4610">
        <w:rPr>
          <w:rFonts w:ascii="Times New Roman" w:hAnsi="Times New Roman" w:cs="Times New Roman"/>
          <w:color w:val="000000" w:themeColor="text1"/>
        </w:rPr>
        <w:t xml:space="preserve"> - Sekcja Zamówień Publicznych KWP zs. w Radomiu.</w:t>
      </w:r>
    </w:p>
    <w:p w:rsidR="004D4610" w:rsidRDefault="004D4610" w:rsidP="004D4610">
      <w:pPr>
        <w:spacing w:after="0" w:line="276" w:lineRule="auto"/>
        <w:jc w:val="both"/>
        <w:rPr>
          <w:rFonts w:ascii="Times New Roman" w:hAnsi="Times New Roman" w:cs="Times New Roman"/>
          <w:color w:val="000000" w:themeColor="text1"/>
        </w:rPr>
      </w:pPr>
    </w:p>
    <w:p w:rsidR="00BF1C42" w:rsidRPr="004D4610" w:rsidRDefault="00BF1C42" w:rsidP="004D4610">
      <w:pPr>
        <w:spacing w:after="0" w:line="276" w:lineRule="auto"/>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440"/>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związania ofertą</w:t>
      </w:r>
    </w:p>
    <w:p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4D4610">
        <w:rPr>
          <w:rFonts w:ascii="Times New Roman" w:hAnsi="Times New Roman" w:cs="Times New Roman"/>
          <w:color w:val="000000" w:themeColor="text1"/>
        </w:rPr>
        <w:br/>
      </w:r>
      <w:r w:rsidR="007E0F2D" w:rsidRPr="00F67EF7">
        <w:rPr>
          <w:rFonts w:ascii="Arial Black" w:hAnsi="Arial Black" w:cs="Times New Roman"/>
          <w:b/>
          <w:bCs/>
          <w:color w:val="0070C0"/>
          <w:sz w:val="20"/>
          <w:szCs w:val="20"/>
          <w:u w:val="single"/>
        </w:rPr>
        <w:t xml:space="preserve">do dnia </w:t>
      </w:r>
      <w:r w:rsidR="0024617E">
        <w:rPr>
          <w:rFonts w:ascii="Arial Black" w:hAnsi="Arial Black" w:cs="Times New Roman"/>
          <w:b/>
          <w:bCs/>
          <w:color w:val="0070C0"/>
          <w:sz w:val="20"/>
          <w:szCs w:val="20"/>
          <w:u w:val="single"/>
        </w:rPr>
        <w:t>18</w:t>
      </w:r>
      <w:r w:rsidR="00B05134" w:rsidRPr="0024617E">
        <w:rPr>
          <w:rFonts w:ascii="Arial Black" w:hAnsi="Arial Black" w:cs="Times New Roman"/>
          <w:b/>
          <w:bCs/>
          <w:color w:val="0070C0"/>
          <w:sz w:val="20"/>
          <w:szCs w:val="20"/>
          <w:u w:val="single"/>
        </w:rPr>
        <w:t>.</w:t>
      </w:r>
      <w:r w:rsidR="0024617E">
        <w:rPr>
          <w:rFonts w:ascii="Arial Black" w:hAnsi="Arial Black" w:cs="Times New Roman"/>
          <w:b/>
          <w:bCs/>
          <w:color w:val="0070C0"/>
          <w:sz w:val="20"/>
          <w:szCs w:val="20"/>
          <w:u w:val="single"/>
        </w:rPr>
        <w:t>03</w:t>
      </w:r>
      <w:r w:rsidR="00197B2C" w:rsidRPr="0024617E">
        <w:rPr>
          <w:rFonts w:ascii="Arial Black" w:hAnsi="Arial Black" w:cs="Times New Roman"/>
          <w:b/>
          <w:bCs/>
          <w:color w:val="0070C0"/>
          <w:sz w:val="20"/>
          <w:szCs w:val="20"/>
          <w:u w:val="single"/>
        </w:rPr>
        <w:t>.202</w:t>
      </w:r>
      <w:r w:rsidR="0024617E">
        <w:rPr>
          <w:rFonts w:ascii="Arial Black" w:hAnsi="Arial Black" w:cs="Times New Roman"/>
          <w:b/>
          <w:bCs/>
          <w:color w:val="0070C0"/>
          <w:sz w:val="20"/>
          <w:szCs w:val="20"/>
          <w:u w:val="single"/>
        </w:rPr>
        <w:t>5</w:t>
      </w:r>
      <w:r w:rsidR="000472C4" w:rsidRPr="00662A68">
        <w:rPr>
          <w:rFonts w:ascii="Arial Black" w:hAnsi="Arial Black" w:cs="Times New Roman"/>
          <w:b/>
          <w:bCs/>
          <w:color w:val="0070C0"/>
          <w:sz w:val="20"/>
          <w:szCs w:val="20"/>
          <w:u w:val="single"/>
        </w:rPr>
        <w:t xml:space="preserve"> </w:t>
      </w:r>
      <w:r w:rsidRPr="00662A68">
        <w:rPr>
          <w:rFonts w:ascii="Arial Black" w:hAnsi="Arial Black" w:cs="Times New Roman"/>
          <w:b/>
          <w:bCs/>
          <w:color w:val="0070C0"/>
          <w:sz w:val="20"/>
          <w:szCs w:val="20"/>
          <w:u w:val="single"/>
        </w:rPr>
        <w:t>r</w:t>
      </w:r>
      <w:r w:rsidRPr="00662A68">
        <w:rPr>
          <w:rFonts w:ascii="Arial Black" w:hAnsi="Arial Black" w:cs="Times New Roman"/>
          <w:b/>
          <w:bCs/>
          <w:color w:val="0070C0"/>
          <w:sz w:val="18"/>
          <w:szCs w:val="18"/>
          <w:u w:val="single"/>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wybór najkorzystniejszej oferty nie nastąpi przed upływem terminu związania ofertą określonego w SWZ,</w:t>
      </w:r>
      <w:r w:rsidRPr="004D4610">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D4610">
        <w:rPr>
          <w:rFonts w:ascii="Times New Roman" w:hAnsi="Times New Roman" w:cs="Times New Roman"/>
          <w:color w:val="000000" w:themeColor="text1"/>
        </w:rPr>
        <w:br/>
        <w:t xml:space="preserve">o wskazany przez niego okres, nie dłuższy niż </w:t>
      </w:r>
      <w:r w:rsidRPr="004D4610">
        <w:rPr>
          <w:rFonts w:ascii="Times New Roman" w:hAnsi="Times New Roman" w:cs="Times New Roman"/>
          <w:b/>
          <w:bCs/>
          <w:color w:val="000000" w:themeColor="text1"/>
        </w:rPr>
        <w:t>30 dni</w:t>
      </w:r>
      <w:r w:rsidRPr="004D4610">
        <w:rPr>
          <w:rFonts w:ascii="Times New Roman" w:hAnsi="Times New Roman" w:cs="Times New Roman"/>
          <w:color w:val="000000" w:themeColor="text1"/>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Przedłużenie terminu związania ofertą,</w:t>
      </w:r>
      <w:r w:rsidRPr="004D4610">
        <w:rPr>
          <w:rFonts w:ascii="Times New Roman" w:hAnsi="Times New Roman" w:cs="Times New Roman"/>
          <w:color w:val="000000" w:themeColor="text1"/>
          <w:u w:val="single"/>
        </w:rPr>
        <w:t xml:space="preserve"> o którym mowa w ust. 2,</w:t>
      </w:r>
      <w:r w:rsidRPr="004D4610">
        <w:rPr>
          <w:rFonts w:ascii="Times New Roman" w:hAnsi="Times New Roman" w:cs="Times New Roman"/>
          <w:b/>
          <w:color w:val="000000" w:themeColor="text1"/>
        </w:rPr>
        <w:t>wymaga złożenia przez Wykonawcę pisemnego oświadczenia</w:t>
      </w:r>
      <w:r w:rsidRPr="004D4610">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b/>
          <w:color w:val="000000" w:themeColor="text1"/>
          <w:u w:val="single"/>
        </w:rPr>
        <w:t>Jeżeli termin związania upłynął przed wyborem najkorzystniejszej oferty</w:t>
      </w:r>
      <w:r w:rsidRPr="004D4610">
        <w:rPr>
          <w:rFonts w:ascii="Times New Roman" w:hAnsi="Times New Roman" w:cs="Times New Roman"/>
          <w:bCs/>
          <w:color w:val="000000" w:themeColor="text1"/>
        </w:rPr>
        <w:t>,</w:t>
      </w:r>
      <w:r w:rsidR="003778EC">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4D4610">
        <w:rPr>
          <w:rFonts w:ascii="Times New Roman" w:hAnsi="Times New Roman" w:cs="Times New Roman"/>
          <w:b/>
          <w:color w:val="000000" w:themeColor="text1"/>
          <w:u w:val="single"/>
        </w:rPr>
        <w:t>pisemnej zgody na wybór jego oferty</w:t>
      </w:r>
      <w:r w:rsidRPr="004D4610">
        <w:rPr>
          <w:rFonts w:ascii="Times New Roman" w:hAnsi="Times New Roman" w:cs="Times New Roman"/>
          <w:color w:val="000000" w:themeColor="text1"/>
          <w:u w:val="single"/>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braku zgody, o której mowa w ust. 4</w:t>
      </w:r>
      <w:r w:rsidRPr="004D4610">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Zamawiający zwraca się o wyrażenie takiej zgody do kolejnego wykonawcy, którego oferta została najwyżej oceniona,</w:t>
      </w:r>
      <w:r w:rsidRPr="004D4610">
        <w:rPr>
          <w:rFonts w:ascii="Times New Roman" w:hAnsi="Times New Roman" w:cs="Times New Roman"/>
          <w:b/>
          <w:color w:val="000000" w:themeColor="text1"/>
        </w:rPr>
        <w:t xml:space="preserve"> chyba, że zachodzą przesłanki do unieważnienia postępowania.</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Zamawiający żąda wniesienia wadium,</w:t>
      </w:r>
      <w:r w:rsidRPr="004D4610">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4D4610">
        <w:rPr>
          <w:rFonts w:ascii="Times New Roman" w:hAnsi="Times New Roman" w:cs="Times New Roman"/>
          <w:color w:val="000000" w:themeColor="text1"/>
        </w:rPr>
        <w:br/>
        <w:t>jeżeli nie jest to możliwe, z wniesieniem nowego wadium na przedłużony okres związania ofertą.</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167CB2" w:rsidRDefault="00167CB2"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Wymagania dotyczące wadium</w:t>
      </w:r>
    </w:p>
    <w:p w:rsidR="00406A03" w:rsidRPr="00406A03" w:rsidRDefault="004D4610" w:rsidP="00D20E2A">
      <w:pPr>
        <w:spacing w:after="0" w:line="276" w:lineRule="auto"/>
        <w:rPr>
          <w:rFonts w:ascii="Times New Roman" w:hAnsi="Times New Roman" w:cs="Times New Roman"/>
          <w:u w:val="single"/>
        </w:rPr>
      </w:pPr>
      <w:r w:rsidRPr="00991D7F">
        <w:rPr>
          <w:rFonts w:ascii="Times New Roman" w:hAnsi="Times New Roman" w:cs="Times New Roman"/>
          <w:color w:val="000000" w:themeColor="text1"/>
        </w:rPr>
        <w:t xml:space="preserve">Zamawiający </w:t>
      </w:r>
      <w:r w:rsidR="00D20E2A">
        <w:rPr>
          <w:rFonts w:ascii="Times New Roman" w:hAnsi="Times New Roman" w:cs="Times New Roman"/>
          <w:color w:val="000000" w:themeColor="text1"/>
        </w:rPr>
        <w:t xml:space="preserve">nie </w:t>
      </w:r>
      <w:r w:rsidRPr="00991D7F">
        <w:rPr>
          <w:rFonts w:ascii="Times New Roman" w:hAnsi="Times New Roman" w:cs="Times New Roman"/>
          <w:bCs/>
          <w:color w:val="000000" w:themeColor="text1"/>
        </w:rPr>
        <w:t xml:space="preserve">żąda </w:t>
      </w:r>
      <w:r w:rsidRPr="00991D7F">
        <w:rPr>
          <w:rFonts w:ascii="Times New Roman" w:hAnsi="Times New Roman" w:cs="Times New Roman"/>
          <w:color w:val="000000" w:themeColor="text1"/>
        </w:rPr>
        <w:t>wniesienia wadium</w:t>
      </w:r>
      <w:r w:rsidR="00D20E2A">
        <w:rPr>
          <w:rFonts w:ascii="Times New Roman" w:hAnsi="Times New Roman" w:cs="Times New Roman"/>
          <w:color w:val="000000" w:themeColor="text1"/>
        </w:rPr>
        <w:t>.</w:t>
      </w:r>
      <w:r w:rsidRPr="00991D7F">
        <w:rPr>
          <w:rFonts w:ascii="Times New Roman" w:hAnsi="Times New Roman" w:cs="Times New Roman"/>
          <w:color w:val="000000" w:themeColor="text1"/>
        </w:rPr>
        <w:t xml:space="preserve"> </w:t>
      </w:r>
    </w:p>
    <w:p w:rsidR="00BF1C42" w:rsidRPr="00406A03" w:rsidRDefault="00BF1C42" w:rsidP="00406A03">
      <w:pPr>
        <w:spacing w:after="0" w:line="276" w:lineRule="auto"/>
        <w:ind w:left="360"/>
        <w:contextualSpacing/>
        <w:jc w:val="both"/>
        <w:rPr>
          <w:rFonts w:ascii="Times New Roman" w:hAnsi="Times New Roman" w:cs="Times New Roman"/>
          <w:color w:val="000000" w:themeColor="text1"/>
        </w:rPr>
      </w:pPr>
    </w:p>
    <w:p w:rsidR="00406A03" w:rsidRPr="00406A03" w:rsidRDefault="00406A03" w:rsidP="00406A03">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dotyczące zabezpieczenia należytego wykonania umowy</w:t>
      </w:r>
    </w:p>
    <w:p w:rsidR="004D4610" w:rsidRPr="004D4610" w:rsidRDefault="004D4610" w:rsidP="003871F5">
      <w:pPr>
        <w:spacing w:after="0" w:line="276" w:lineRule="auto"/>
        <w:jc w:val="both"/>
        <w:rPr>
          <w:rFonts w:ascii="Times New Roman" w:hAnsi="Times New Roman" w:cs="Times New Roman"/>
          <w:color w:val="000000" w:themeColor="text1"/>
        </w:rPr>
      </w:pPr>
      <w:r w:rsidRPr="004F5009">
        <w:rPr>
          <w:rFonts w:ascii="Times New Roman" w:hAnsi="Times New Roman" w:cs="Times New Roman"/>
        </w:rPr>
        <w:t xml:space="preserve">Zamawiający </w:t>
      </w:r>
      <w:r w:rsidR="003871F5">
        <w:rPr>
          <w:rFonts w:ascii="Times New Roman" w:hAnsi="Times New Roman" w:cs="Times New Roman"/>
        </w:rPr>
        <w:t xml:space="preserve">nie </w:t>
      </w:r>
      <w:r w:rsidRPr="00D20E2A">
        <w:rPr>
          <w:rFonts w:ascii="Times New Roman" w:hAnsi="Times New Roman" w:cs="Times New Roman"/>
          <w:bCs/>
        </w:rPr>
        <w:t>będzie wymagał</w:t>
      </w:r>
      <w:r w:rsidR="00913680">
        <w:rPr>
          <w:rFonts w:ascii="Times New Roman" w:hAnsi="Times New Roman" w:cs="Times New Roman"/>
          <w:b/>
          <w:bCs/>
        </w:rPr>
        <w:t xml:space="preserve"> </w:t>
      </w:r>
      <w:r w:rsidRPr="004F5009">
        <w:rPr>
          <w:rFonts w:ascii="Times New Roman" w:hAnsi="Times New Roman" w:cs="Times New Roman"/>
        </w:rPr>
        <w:t>wniesienia zabezpieczenia należytego wykonania umowy</w:t>
      </w:r>
      <w:r w:rsidR="003871F5">
        <w:rPr>
          <w:rFonts w:ascii="Times New Roman" w:hAnsi="Times New Roman" w:cs="Times New Roman"/>
        </w:rPr>
        <w:t>.</w:t>
      </w:r>
      <w:r w:rsidRPr="004F5009">
        <w:rPr>
          <w:rFonts w:ascii="Times New Roman" w:hAnsi="Times New Roman" w:cs="Times New Roman"/>
        </w:rPr>
        <w:t xml:space="preserve"> </w:t>
      </w:r>
      <w:r w:rsidR="00BF1C42" w:rsidRPr="004F5009">
        <w:rPr>
          <w:rFonts w:ascii="Times New Roman" w:hAnsi="Times New Roman" w:cs="Times New Roman"/>
        </w:rPr>
        <w:br/>
      </w:r>
    </w:p>
    <w:p w:rsidR="004D4610" w:rsidRPr="004D4610" w:rsidRDefault="004D4610" w:rsidP="004D4610">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Opis sposobu przygotowania oferty</w:t>
      </w:r>
    </w:p>
    <w:p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Oferta musi być sporządzona w języku polskim, pod rygorem nieważności w formie elektronicznej lub w postaci elektronicznej</w:t>
      </w:r>
      <w:r w:rsidRPr="004D4610">
        <w:rPr>
          <w:rFonts w:ascii="Times New Roman" w:hAnsi="Times New Roman" w:cs="Times New Roman"/>
          <w:b/>
          <w:bCs/>
          <w:color w:val="000000" w:themeColor="text1"/>
        </w:rPr>
        <w:t xml:space="preserve"> opatrzona kwalifikowanym podpisem elektronicznym, podpisem zaufanym lub elektronicznym podpisem osobistym</w:t>
      </w:r>
      <w:r w:rsidRPr="004D4610">
        <w:rPr>
          <w:rFonts w:ascii="Times New Roman" w:hAnsi="Times New Roman" w:cs="Times New Roman"/>
          <w:color w:val="000000" w:themeColor="text1"/>
        </w:rPr>
        <w:t xml:space="preserve"> w formacie danych: .pdf, .doc, .docx, .xps, .xls, .jpg, .jpeg, </w:t>
      </w:r>
      <w:r w:rsidRPr="004D4610">
        <w:rPr>
          <w:rFonts w:ascii="Times New Roman" w:hAnsi="Times New Roman" w:cs="Times New Roman"/>
          <w:b/>
          <w:color w:val="000000" w:themeColor="text1"/>
        </w:rPr>
        <w:t>ze szczególnym wskazaniem na .pdf</w:t>
      </w:r>
      <w:r w:rsidRPr="004D4610">
        <w:rPr>
          <w:rFonts w:ascii="Times New Roman" w:hAnsi="Times New Roman" w:cs="Times New Roman"/>
          <w:color w:val="000000" w:themeColor="text1"/>
        </w:rPr>
        <w:t xml:space="preserve"> .</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Rozszerzenia plików wykorzystywanych przez Wykonawców powinny być zgodne </w:t>
      </w:r>
      <w:r w:rsidRPr="004D4610">
        <w:rPr>
          <w:rFonts w:ascii="Times New Roman" w:hAnsi="Times New Roman" w:cs="Times New Roman"/>
          <w:b/>
          <w:color w:val="000000" w:themeColor="text1"/>
        </w:rPr>
        <w:br/>
      </w:r>
      <w:r w:rsidRPr="004D4610">
        <w:rPr>
          <w:rFonts w:ascii="Times New Roman" w:hAnsi="Times New Roman" w:cs="Times New Roman"/>
          <w:bCs/>
          <w:color w:val="000000" w:themeColor="text1"/>
        </w:rPr>
        <w:t>z</w:t>
      </w:r>
      <w:r w:rsidRPr="004D4610">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D4610">
        <w:rPr>
          <w:rFonts w:ascii="Times New Roman" w:hAnsi="Times New Roman" w:cs="Times New Roman"/>
          <w:color w:val="000000" w:themeColor="text1"/>
        </w:rPr>
        <w:br/>
      </w:r>
      <w:r w:rsidRPr="004D4610">
        <w:rPr>
          <w:rFonts w:ascii="Times New Roman" w:hAnsi="Times New Roman" w:cs="Times New Roman"/>
          <w:color w:val="000000" w:themeColor="text1"/>
        </w:rPr>
        <w:lastRenderedPageBreak/>
        <w:t>w postaci elektronicznej oraz minimalnych wymagań dla systemów teleinformatycznych”, zwanego dalej Rozporządzeniem KRI.</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procesie składania oferty na platformie, </w:t>
      </w:r>
      <w:r w:rsidRPr="004D4610">
        <w:rPr>
          <w:rFonts w:ascii="Times New Roman" w:hAnsi="Times New Roman" w:cs="Times New Roman"/>
          <w:b/>
          <w:color w:val="000000" w:themeColor="text1"/>
        </w:rPr>
        <w:t>kwalifikowany podpis elektroniczny</w:t>
      </w:r>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podpis zaufany</w:t>
      </w:r>
      <w:r w:rsidRPr="004D4610">
        <w:rPr>
          <w:rFonts w:ascii="Times New Roman" w:hAnsi="Times New Roman" w:cs="Times New Roman"/>
          <w:color w:val="000000" w:themeColor="text1"/>
        </w:rPr>
        <w:t xml:space="preserve"> lub </w:t>
      </w:r>
      <w:r w:rsidRPr="004D4610">
        <w:rPr>
          <w:rFonts w:ascii="Times New Roman" w:hAnsi="Times New Roman" w:cs="Times New Roman"/>
          <w:b/>
          <w:color w:val="000000" w:themeColor="text1"/>
        </w:rPr>
        <w:t>elektroniczn</w:t>
      </w:r>
      <w:r w:rsidRPr="004D4610">
        <w:rPr>
          <w:rFonts w:ascii="Times New Roman" w:hAnsi="Times New Roman" w:cs="Times New Roman"/>
          <w:color w:val="000000" w:themeColor="text1"/>
        </w:rPr>
        <w:t xml:space="preserve">y </w:t>
      </w:r>
      <w:r w:rsidRPr="004D4610">
        <w:rPr>
          <w:rFonts w:ascii="Times New Roman" w:hAnsi="Times New Roman" w:cs="Times New Roman"/>
          <w:b/>
          <w:color w:val="000000" w:themeColor="text1"/>
        </w:rPr>
        <w:t>podpis osobisty</w:t>
      </w:r>
      <w:r w:rsidRPr="004D4610">
        <w:rPr>
          <w:rFonts w:ascii="Times New Roman" w:hAnsi="Times New Roman" w:cs="Times New Roman"/>
          <w:color w:val="000000" w:themeColor="text1"/>
        </w:rPr>
        <w:t xml:space="preserve"> Wykonawca składa bezpośrednio na dokumencie, który następnie przesyła do systemu.</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 celu ewentualnej kompresji danych zamawiający zaleca wykorzystanie jednego z rozszerzeń:</w:t>
      </w:r>
    </w:p>
    <w:p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.zip</w:t>
      </w:r>
      <w:r w:rsidRPr="004D4610">
        <w:rPr>
          <w:rFonts w:ascii="Times New Roman" w:hAnsi="Times New Roman" w:cs="Times New Roman"/>
          <w:bCs/>
          <w:color w:val="000000" w:themeColor="text1"/>
        </w:rPr>
        <w:t>,</w:t>
      </w:r>
    </w:p>
    <w:p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.7Z</w:t>
      </w:r>
      <w:r w:rsidRPr="004D4610">
        <w:rPr>
          <w:rFonts w:ascii="Times New Roman" w:hAnsi="Times New Roman" w:cs="Times New Roman"/>
          <w:bCs/>
          <w:color w:val="000000" w:themeColor="text1"/>
        </w:rPr>
        <w:t>.</w:t>
      </w:r>
    </w:p>
    <w:p w:rsidR="001F120B" w:rsidRPr="00857D0F" w:rsidRDefault="004D4610" w:rsidP="001F120B">
      <w:pPr>
        <w:pStyle w:val="Akapitzlist"/>
        <w:numPr>
          <w:ilvl w:val="0"/>
          <w:numId w:val="4"/>
        </w:numPr>
        <w:spacing w:after="0" w:line="276" w:lineRule="auto"/>
        <w:jc w:val="both"/>
        <w:rPr>
          <w:rFonts w:ascii="Times New Roman" w:hAnsi="Times New Roman" w:cs="Times New Roman"/>
          <w:bCs/>
          <w:color w:val="000000" w:themeColor="text1"/>
          <w:u w:val="single"/>
        </w:rPr>
      </w:pPr>
      <w:r w:rsidRPr="00BF1C42">
        <w:rPr>
          <w:rFonts w:ascii="Times New Roman" w:hAnsi="Times New Roman" w:cs="Times New Roman"/>
          <w:b/>
        </w:rPr>
        <w:t>Wśród rozszerzeń powszechnych, a niewystępujących w Rozporządzeniu KRI występują: .rar, .gif, .bmp, numbers, .pages</w:t>
      </w:r>
      <w:r w:rsidRPr="004D4610">
        <w:rPr>
          <w:rFonts w:ascii="Times New Roman" w:hAnsi="Times New Roman" w:cs="Times New Roman"/>
          <w:b/>
        </w:rPr>
        <w:t>.</w:t>
      </w:r>
      <w:r w:rsidR="001F120B">
        <w:rPr>
          <w:rFonts w:ascii="Times New Roman" w:hAnsi="Times New Roman" w:cs="Times New Roman"/>
          <w:b/>
        </w:rPr>
        <w:t>Oferta złożona</w:t>
      </w:r>
      <w:r w:rsidR="001F120B" w:rsidRPr="003A51F4">
        <w:rPr>
          <w:rFonts w:ascii="Times New Roman" w:hAnsi="Times New Roman" w:cs="Times New Roman"/>
          <w:b/>
        </w:rPr>
        <w:t xml:space="preserve"> w takich plikach </w:t>
      </w:r>
      <w:r w:rsidR="001F120B">
        <w:rPr>
          <w:rFonts w:ascii="Times New Roman" w:hAnsi="Times New Roman" w:cs="Times New Roman"/>
          <w:b/>
        </w:rPr>
        <w:t>podlegać będzie odrzuceniu na podstawie art. 226 ust. 1 pkt. 6 ustawy Pzp.</w:t>
      </w:r>
    </w:p>
    <w:p w:rsidR="001F120B" w:rsidRPr="00857D0F" w:rsidRDefault="001F120B" w:rsidP="001F120B">
      <w:pPr>
        <w:pStyle w:val="Akapitzlist"/>
        <w:spacing w:after="0" w:line="276" w:lineRule="auto"/>
        <w:ind w:left="360"/>
        <w:jc w:val="both"/>
        <w:rPr>
          <w:rFonts w:ascii="Times New Roman" w:hAnsi="Times New Roman" w:cs="Times New Roman"/>
          <w:bCs/>
          <w:color w:val="000000" w:themeColor="text1"/>
        </w:rPr>
      </w:pPr>
      <w:r w:rsidRPr="00857D0F">
        <w:rPr>
          <w:rFonts w:ascii="Times New Roman" w:hAnsi="Times New Roman" w:cs="Times New Roman"/>
          <w:b/>
        </w:rPr>
        <w:t>Powód</w:t>
      </w:r>
      <w:r>
        <w:rPr>
          <w:rFonts w:ascii="Times New Roman" w:hAnsi="Times New Roman" w:cs="Times New Roman"/>
          <w:b/>
        </w:rPr>
        <w:t xml:space="preserve">: </w:t>
      </w:r>
      <w:r w:rsidRPr="00A00DE9">
        <w:rPr>
          <w:rFonts w:ascii="Times New Roman" w:hAnsi="Times New Roman" w:cs="Times New Roman"/>
          <w:b/>
        </w:rPr>
        <w:t>nie została sporządzona lub przekazana w sposób zgodny z wymaganiami technicznymi oraz organizacyjnymi sporządzania lub przekazywania ofert przy użyciu środków komunikacji elektronicznej określonymi przez zamawiającego</w:t>
      </w:r>
      <w:r>
        <w:rPr>
          <w:rFonts w:ascii="Times New Roman" w:hAnsi="Times New Roman" w:cs="Times New Roman"/>
          <w:b/>
        </w:rPr>
        <w:t xml:space="preserve">. </w:t>
      </w:r>
    </w:p>
    <w:p w:rsidR="004D4610" w:rsidRPr="004D4610" w:rsidRDefault="004D4610" w:rsidP="004D4610">
      <w:pPr>
        <w:spacing w:after="0" w:line="276" w:lineRule="auto"/>
        <w:ind w:left="360"/>
        <w:contextualSpacing/>
        <w:jc w:val="both"/>
        <w:rPr>
          <w:rFonts w:ascii="Times New Roman" w:hAnsi="Times New Roman" w:cs="Times New Roman"/>
        </w:rPr>
      </w:pPr>
      <w:r w:rsidRPr="004D4610">
        <w:rPr>
          <w:rFonts w:ascii="Times New Roman" w:hAnsi="Times New Roman" w:cs="Times New Roman"/>
          <w:bCs/>
        </w:rPr>
        <w:t xml:space="preserve">Powyższe formaty plików są niezgodne z postanowieniami SWZ w Rozdziale XIII pkt 1 oraz treścią załącznika nr 2 do </w:t>
      </w:r>
      <w:r w:rsidRPr="004D4610">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W przypadku stosowania przez Wykonawcę kwalifikowanego podpisu elektronicznego:</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4D4610">
        <w:rPr>
          <w:rFonts w:ascii="Times New Roman" w:hAnsi="Times New Roman" w:cs="Times New Roman"/>
          <w:b/>
          <w:color w:val="000000" w:themeColor="text1"/>
        </w:rPr>
        <w:t>przekonwertowanie plików składających się na ofertę na rozszerzenie .pdf i opatrzenie ich podpisem kwalifikowanym w formacie PAdES</w:t>
      </w:r>
      <w:r w:rsidRPr="004D4610">
        <w:rPr>
          <w:rFonts w:ascii="Times New Roman" w:hAnsi="Times New Roman" w:cs="Times New Roman"/>
          <w:bCs/>
          <w:color w:val="000000" w:themeColor="text1"/>
        </w:rPr>
        <w:t>,</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pliki w innych formatach niż PDF </w:t>
      </w:r>
      <w:r w:rsidRPr="004D4610">
        <w:rPr>
          <w:rFonts w:ascii="Times New Roman" w:hAnsi="Times New Roman" w:cs="Times New Roman"/>
          <w:b/>
          <w:color w:val="000000" w:themeColor="text1"/>
        </w:rPr>
        <w:t>zaleca się opatrzyć podpisem w formacie XAdES</w:t>
      </w:r>
      <w:r w:rsidRPr="004D4610">
        <w:rPr>
          <w:rFonts w:ascii="Times New Roman" w:hAnsi="Times New Roman" w:cs="Times New Roman"/>
          <w:b/>
          <w:color w:val="000000" w:themeColor="text1"/>
        </w:rPr>
        <w:br/>
        <w:t>o typie zewnętrznym</w:t>
      </w:r>
      <w:r w:rsidRPr="004D4610">
        <w:rPr>
          <w:rFonts w:ascii="Times New Roman" w:hAnsi="Times New Roman" w:cs="Times New Roman"/>
          <w:color w:val="000000" w:themeColor="text1"/>
        </w:rPr>
        <w:t>. Wykonawca powinien pamiętać, aby plik z podpisem przekazywać łącznie z dokumentem podpisywanym,</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Zamawiający zaleca wykorzystanie podpisu z kwalifikowanym znacznikiem czasu.</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 xml:space="preserve">Zamawiający zaleca, aby </w:t>
      </w:r>
      <w:r w:rsidRPr="004D4610">
        <w:rPr>
          <w:rFonts w:ascii="Times New Roman" w:hAnsi="Times New Roman" w:cs="Times New Roman"/>
          <w:b/>
          <w:bCs/>
          <w:color w:val="000000" w:themeColor="text1"/>
        </w:rPr>
        <w:t>w przypadku podpisywania pliku przez kilka osób, stosować podpisy tego samego rodzaju</w:t>
      </w:r>
      <w:r w:rsidRPr="004D4610">
        <w:rPr>
          <w:rFonts w:ascii="Times New Roman" w:hAnsi="Times New Roman" w:cs="Times New Roman"/>
          <w:color w:val="000000" w:themeColor="text1"/>
        </w:rPr>
        <w:t xml:space="preserve">. Podpisywanie różnymi rodzajami podpisów np. elektronicznym osobistym </w:t>
      </w:r>
      <w:r w:rsidRPr="004D4610">
        <w:rPr>
          <w:rFonts w:ascii="Times New Roman" w:hAnsi="Times New Roman" w:cs="Times New Roman"/>
          <w:color w:val="000000" w:themeColor="text1"/>
        </w:rPr>
        <w:br/>
        <w:t>i kwalifikowanym może doprowadzić do problemów w weryfikacji plików.</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Osobą składającą ofertę powinna być osoba</w:t>
      </w:r>
      <w:r w:rsidR="00FA073F">
        <w:rPr>
          <w:rFonts w:ascii="Times New Roman" w:hAnsi="Times New Roman" w:cs="Times New Roman"/>
          <w:color w:val="000000" w:themeColor="text1"/>
        </w:rPr>
        <w:t xml:space="preserve"> umocowana z ramienia wykonawcy</w:t>
      </w:r>
      <w:r w:rsidRPr="004D4610">
        <w:rPr>
          <w:rFonts w:ascii="Times New Roman" w:hAnsi="Times New Roman" w:cs="Times New Roman"/>
          <w:color w:val="000000" w:themeColor="text1"/>
        </w:rPr>
        <w:t>.</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zaleca, aby </w:t>
      </w:r>
      <w:r w:rsidRPr="00BF1C42">
        <w:rPr>
          <w:rFonts w:ascii="Times New Roman" w:hAnsi="Times New Roman" w:cs="Times New Roman"/>
          <w:b/>
          <w:color w:val="000000" w:themeColor="text1"/>
        </w:rPr>
        <w:t>nie wprowadzać jakichkolwiek zmian w plikach po podpisaniu ich podpisem kwalifikowanym.</w:t>
      </w:r>
      <w:r w:rsidRPr="004D4610">
        <w:rPr>
          <w:rFonts w:ascii="Times New Roman" w:hAnsi="Times New Roman" w:cs="Times New Roman"/>
          <w:color w:val="000000" w:themeColor="text1"/>
        </w:rPr>
        <w:t xml:space="preserve"> Może to skutkować naruszeniem integralności plików, co równoważne będzie z koniecznością odrzucenia oferty.</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zwraca uwagę na ograniczenia </w:t>
      </w:r>
      <w:r w:rsidRPr="004D4610">
        <w:rPr>
          <w:rFonts w:ascii="Times New Roman" w:hAnsi="Times New Roman" w:cs="Times New Roman"/>
          <w:b/>
          <w:color w:val="000000" w:themeColor="text1"/>
        </w:rPr>
        <w:t>wielkości plików podpisywanych profilem zaufanym</w:t>
      </w:r>
      <w:r w:rsidRPr="004D4610">
        <w:rPr>
          <w:rFonts w:ascii="Times New Roman" w:hAnsi="Times New Roman" w:cs="Times New Roman"/>
          <w:color w:val="000000" w:themeColor="text1"/>
        </w:rPr>
        <w:t xml:space="preserve">, który wynosi </w:t>
      </w:r>
      <w:r w:rsidRPr="004D4610">
        <w:rPr>
          <w:rFonts w:ascii="Times New Roman" w:hAnsi="Times New Roman" w:cs="Times New Roman"/>
          <w:b/>
          <w:color w:val="000000" w:themeColor="text1"/>
        </w:rPr>
        <w:t>max 10MB</w:t>
      </w:r>
      <w:r w:rsidRPr="004D4610">
        <w:rPr>
          <w:rFonts w:ascii="Times New Roman" w:hAnsi="Times New Roman" w:cs="Times New Roman"/>
          <w:color w:val="000000" w:themeColor="text1"/>
        </w:rPr>
        <w:t xml:space="preserve">, oraz na </w:t>
      </w:r>
      <w:r w:rsidRPr="004D4610">
        <w:rPr>
          <w:rFonts w:ascii="Times New Roman" w:hAnsi="Times New Roman" w:cs="Times New Roman"/>
          <w:b/>
          <w:color w:val="000000" w:themeColor="text1"/>
        </w:rPr>
        <w:t xml:space="preserve">ograniczenie wielkości plików podpisywanych </w:t>
      </w:r>
      <w:r w:rsidRPr="004D4610">
        <w:rPr>
          <w:rFonts w:ascii="Times New Roman" w:hAnsi="Times New Roman" w:cs="Times New Roman"/>
          <w:b/>
          <w:color w:val="000000" w:themeColor="text1"/>
        </w:rPr>
        <w:br/>
      </w:r>
      <w:r w:rsidRPr="004D4610">
        <w:rPr>
          <w:rFonts w:ascii="Times New Roman" w:hAnsi="Times New Roman" w:cs="Times New Roman"/>
          <w:b/>
          <w:color w:val="000000" w:themeColor="text1"/>
        </w:rPr>
        <w:lastRenderedPageBreak/>
        <w:t>w aplikacji eDoApp</w:t>
      </w:r>
      <w:r w:rsidRPr="004D4610">
        <w:rPr>
          <w:rFonts w:ascii="Times New Roman" w:hAnsi="Times New Roman" w:cs="Times New Roman"/>
          <w:color w:val="000000" w:themeColor="text1"/>
        </w:rPr>
        <w:t xml:space="preserve"> służącej do składania elektronicznego podpisu osobistego, który wynosi </w:t>
      </w:r>
      <w:r w:rsidRPr="004D4610">
        <w:rPr>
          <w:rFonts w:ascii="Times New Roman" w:hAnsi="Times New Roman" w:cs="Times New Roman"/>
          <w:color w:val="000000" w:themeColor="text1"/>
        </w:rPr>
        <w:br/>
      </w:r>
      <w:r w:rsidRPr="004D4610">
        <w:rPr>
          <w:rFonts w:ascii="Times New Roman" w:hAnsi="Times New Roman" w:cs="Times New Roman"/>
          <w:b/>
          <w:color w:val="000000" w:themeColor="text1"/>
        </w:rPr>
        <w:t>max 5MB.</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Szyfrowanie ofert odbywa się automatycznie przez Platformę.</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w:t>
      </w:r>
    </w:p>
    <w:p w:rsidR="004D4610" w:rsidRPr="004D4610" w:rsidRDefault="004D4610" w:rsidP="004D4610">
      <w:pPr>
        <w:spacing w:after="0" w:line="276" w:lineRule="auto"/>
        <w:ind w:left="360"/>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Za datę przekazania oferty</w:t>
      </w:r>
      <w:r w:rsidRPr="004D4610">
        <w:rPr>
          <w:rFonts w:ascii="Times New Roman" w:hAnsi="Times New Roman" w:cs="Times New Roman"/>
          <w:color w:val="000000" w:themeColor="text1"/>
        </w:rPr>
        <w:t xml:space="preserve"> przyjmuje się datę jej przekazania w systemie poprzez kliknięcie przycisku </w:t>
      </w:r>
      <w:r w:rsidRPr="004D4610">
        <w:rPr>
          <w:rFonts w:ascii="Times New Roman" w:hAnsi="Times New Roman" w:cs="Times New Roman"/>
          <w:b/>
          <w:i/>
          <w:color w:val="000000" w:themeColor="text1"/>
        </w:rPr>
        <w:t>„Złóż ofertę”</w:t>
      </w:r>
      <w:r w:rsidRPr="004D4610">
        <w:rPr>
          <w:rFonts w:ascii="Times New Roman" w:hAnsi="Times New Roman" w:cs="Times New Roman"/>
          <w:color w:val="000000" w:themeColor="text1"/>
        </w:rPr>
        <w:t xml:space="preserve"> w drugim kroku i wyświetleniu komunikatu, że oferta została złożona. </w:t>
      </w:r>
      <w:r w:rsidRPr="004D4610">
        <w:rPr>
          <w:rFonts w:ascii="Times New Roman" w:hAnsi="Times New Roman" w:cs="Times New Roman"/>
          <w:color w:val="000000" w:themeColor="text1"/>
        </w:rPr>
        <w:br/>
      </w:r>
      <w:r w:rsidRPr="00BF1C42">
        <w:rPr>
          <w:rFonts w:ascii="Times New Roman" w:hAnsi="Times New Roman" w:cs="Times New Roman"/>
          <w:b/>
          <w:color w:val="000000" w:themeColor="text1"/>
        </w:rPr>
        <w:t>Za datę przekazania korespondencji przesłanej za pomocą Platformy</w:t>
      </w:r>
      <w:r w:rsidRPr="004D4610">
        <w:rPr>
          <w:rFonts w:ascii="Times New Roman" w:hAnsi="Times New Roman" w:cs="Times New Roman"/>
          <w:color w:val="000000" w:themeColor="text1"/>
        </w:rPr>
        <w:t xml:space="preserve"> przyjmuje się datę prawidłowego przekazania poprzez kliknięcie przycisku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na Platformie i wyświetleniu komunikatu, że wiadomość została wysłana do Zamawiającego.</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 przygotowania oferty konieczne jest posiadanie przez osobę upoważnioną </w:t>
      </w:r>
      <w:r w:rsidRPr="004D4610">
        <w:rPr>
          <w:rFonts w:ascii="Times New Roman" w:hAnsi="Times New Roman" w:cs="Times New Roman"/>
          <w:color w:val="000000" w:themeColor="text1"/>
        </w:rPr>
        <w:br/>
        <w:t>do reprezentowania Wykonawcy kwalifikowanego podpisu elektronicznego, elektronicznego podpisu osobistego lub podpisu zaufanego.</w:t>
      </w:r>
    </w:p>
    <w:p w:rsidR="004D4610" w:rsidRPr="00BF1C42"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 xml:space="preserve">Do oferty należy dołączyć oświadczenie o niepodleganiu wykluczeniu oraz oświadczenie </w:t>
      </w:r>
      <w:r w:rsidRPr="00BF1C42">
        <w:rPr>
          <w:rFonts w:ascii="Times New Roman" w:hAnsi="Times New Roman" w:cs="Times New Roman"/>
          <w:b/>
          <w:color w:val="000000" w:themeColor="text1"/>
        </w:rPr>
        <w:br/>
        <w:t>o spełnianiu warunków udziału w postępowaniu w formie elektronicznej lub w postaci elektronicznej, opatrzone kwalifikowanym podpisem elektronicznym, podpisem zaufanym lub elektronicznym podpisem osobistym.</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Do przygotowania oferty zaleca się wykorzystanie Formularza ofertowego, którego wzór stanowi</w:t>
      </w:r>
      <w:r w:rsidR="00B05134">
        <w:rPr>
          <w:rFonts w:ascii="Times New Roman" w:hAnsi="Times New Roman" w:cs="Times New Roman"/>
          <w:b/>
          <w:color w:val="000000" w:themeColor="text1"/>
        </w:rPr>
        <w:t>ą</w:t>
      </w:r>
      <w:r w:rsidRPr="00BF1C42">
        <w:rPr>
          <w:rFonts w:ascii="Times New Roman" w:hAnsi="Times New Roman" w:cs="Times New Roman"/>
          <w:b/>
          <w:color w:val="000000" w:themeColor="text1"/>
        </w:rPr>
        <w:t xml:space="preserve"> </w:t>
      </w:r>
      <w:r w:rsidRPr="00BF1C42">
        <w:rPr>
          <w:rFonts w:ascii="Arial Black" w:hAnsi="Arial Black" w:cs="Times New Roman"/>
          <w:b/>
          <w:color w:val="0070C0"/>
          <w:sz w:val="18"/>
          <w:szCs w:val="18"/>
        </w:rPr>
        <w:t>załącznik</w:t>
      </w:r>
      <w:r w:rsidR="00B05134">
        <w:rPr>
          <w:rFonts w:ascii="Arial Black" w:hAnsi="Arial Black" w:cs="Times New Roman"/>
          <w:b/>
          <w:color w:val="0070C0"/>
          <w:sz w:val="18"/>
          <w:szCs w:val="18"/>
        </w:rPr>
        <w:t xml:space="preserve">i od nr </w:t>
      </w:r>
      <w:r w:rsidR="003871F5">
        <w:rPr>
          <w:rFonts w:ascii="Arial Black" w:hAnsi="Arial Black" w:cs="Times New Roman"/>
          <w:b/>
          <w:color w:val="0070C0"/>
          <w:sz w:val="18"/>
          <w:szCs w:val="18"/>
        </w:rPr>
        <w:t>1</w:t>
      </w:r>
      <w:r w:rsidR="00B05134">
        <w:rPr>
          <w:rFonts w:ascii="Arial Black" w:hAnsi="Arial Black" w:cs="Times New Roman"/>
          <w:b/>
          <w:color w:val="0070C0"/>
          <w:sz w:val="18"/>
          <w:szCs w:val="18"/>
        </w:rPr>
        <w:t xml:space="preserve">.1 do nr </w:t>
      </w:r>
      <w:r w:rsidR="003871F5">
        <w:rPr>
          <w:rFonts w:ascii="Arial Black" w:hAnsi="Arial Black" w:cs="Times New Roman"/>
          <w:b/>
          <w:color w:val="0070C0"/>
          <w:sz w:val="18"/>
          <w:szCs w:val="18"/>
        </w:rPr>
        <w:t>1</w:t>
      </w:r>
      <w:r w:rsidR="00B05134">
        <w:rPr>
          <w:rFonts w:ascii="Arial Black" w:hAnsi="Arial Black" w:cs="Times New Roman"/>
          <w:b/>
          <w:color w:val="0070C0"/>
          <w:sz w:val="18"/>
          <w:szCs w:val="18"/>
        </w:rPr>
        <w:t>.12</w:t>
      </w:r>
      <w:r w:rsidRPr="00BF1C42">
        <w:rPr>
          <w:rFonts w:ascii="Arial Black" w:hAnsi="Arial Black" w:cs="Times New Roman"/>
          <w:b/>
          <w:color w:val="0070C0"/>
          <w:sz w:val="18"/>
          <w:szCs w:val="18"/>
        </w:rPr>
        <w:t xml:space="preserve"> do SWZ</w:t>
      </w:r>
      <w:r w:rsidRPr="00BF1C42">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w:t>
      </w:r>
      <w:r w:rsidRPr="004D4610">
        <w:rPr>
          <w:rFonts w:ascii="Times New Roman" w:hAnsi="Times New Roman" w:cs="Times New Roman"/>
          <w:b/>
          <w:i/>
          <w:color w:val="000000" w:themeColor="text1"/>
        </w:rPr>
        <w:t>Formularzu ofertowym</w:t>
      </w:r>
      <w:r w:rsidRPr="004D4610">
        <w:rPr>
          <w:rFonts w:ascii="Times New Roman" w:hAnsi="Times New Roman" w:cs="Times New Roman"/>
          <w:color w:val="000000" w:themeColor="text1"/>
        </w:rPr>
        <w:t>.</w:t>
      </w:r>
    </w:p>
    <w:p w:rsid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Wszelkie informacje stanowiące tajemnicę przedsiębiorstwa w rozumieniu ustawy z dnia </w:t>
      </w:r>
      <w:r w:rsidRPr="004D4610">
        <w:rPr>
          <w:rFonts w:ascii="Times New Roman" w:hAnsi="Times New Roman" w:cs="Times New Roman"/>
          <w:color w:val="000000" w:themeColor="text1"/>
        </w:rPr>
        <w:br/>
        <w:t>16 kwietnia 1993 r. o zwalczaniu nieuczciwej konkurencji (Dz. U. z 20</w:t>
      </w:r>
      <w:r w:rsidR="001F120B">
        <w:rPr>
          <w:rFonts w:ascii="Times New Roman" w:hAnsi="Times New Roman" w:cs="Times New Roman"/>
          <w:color w:val="000000" w:themeColor="text1"/>
        </w:rPr>
        <w:t>22</w:t>
      </w:r>
      <w:r w:rsidRPr="004D4610">
        <w:rPr>
          <w:rFonts w:ascii="Times New Roman" w:hAnsi="Times New Roman" w:cs="Times New Roman"/>
          <w:color w:val="000000" w:themeColor="text1"/>
        </w:rPr>
        <w:t xml:space="preserve"> poz. </w:t>
      </w:r>
      <w:r w:rsidR="001F120B">
        <w:rPr>
          <w:rFonts w:ascii="Times New Roman" w:hAnsi="Times New Roman" w:cs="Times New Roman"/>
          <w:color w:val="000000" w:themeColor="text1"/>
        </w:rPr>
        <w:t>1233</w:t>
      </w:r>
      <w:r w:rsidR="00630127">
        <w:rPr>
          <w:rFonts w:ascii="Times New Roman" w:hAnsi="Times New Roman" w:cs="Times New Roman"/>
          <w:color w:val="000000" w:themeColor="text1"/>
        </w:rPr>
        <w:t xml:space="preserve"> ze zm.</w:t>
      </w:r>
      <w:r w:rsidRPr="004D4610">
        <w:rPr>
          <w:rFonts w:ascii="Times New Roman" w:hAnsi="Times New Roman" w:cs="Times New Roman"/>
          <w:color w:val="000000" w:themeColor="text1"/>
        </w:rPr>
        <w:t xml:space="preserve">), które Wykonawca zastrzeże jako tajemnicę przedsiębiorstwa, powinny zostać złożone przy pomocy sekcji pod nazwą </w:t>
      </w:r>
      <w:r w:rsidRPr="004D4610">
        <w:rPr>
          <w:rFonts w:ascii="Times New Roman" w:hAnsi="Times New Roman" w:cs="Times New Roman"/>
          <w:b/>
          <w:color w:val="000000" w:themeColor="text1"/>
        </w:rPr>
        <w:t>„</w:t>
      </w:r>
      <w:r w:rsidRPr="004D4610">
        <w:rPr>
          <w:rFonts w:ascii="Times New Roman" w:hAnsi="Times New Roman" w:cs="Times New Roman"/>
          <w:b/>
          <w:i/>
          <w:color w:val="000000" w:themeColor="text1"/>
        </w:rPr>
        <w:t xml:space="preserve">FORMULARZ” </w:t>
      </w:r>
      <w:r w:rsidRPr="004D4610">
        <w:rPr>
          <w:rFonts w:ascii="Times New Roman" w:hAnsi="Times New Roman" w:cs="Times New Roman"/>
          <w:b/>
          <w:color w:val="000000" w:themeColor="text1"/>
        </w:rPr>
        <w:t xml:space="preserve">w osobnym pliku </w:t>
      </w:r>
      <w:r w:rsidRPr="004D4610">
        <w:rPr>
          <w:rFonts w:ascii="Times New Roman" w:hAnsi="Times New Roman" w:cs="Times New Roman"/>
          <w:b/>
          <w:i/>
          <w:color w:val="000000" w:themeColor="text1"/>
        </w:rPr>
        <w:t>„dokument niejawny”</w:t>
      </w:r>
      <w:r w:rsidRPr="004D4610">
        <w:rPr>
          <w:rFonts w:ascii="Times New Roman" w:hAnsi="Times New Roman" w:cs="Times New Roman"/>
          <w:b/>
          <w:color w:val="000000" w:themeColor="text1"/>
        </w:rPr>
        <w:t xml:space="preserve"> wraz z jednoczesnym zaznaczeniem „</w:t>
      </w:r>
      <w:r w:rsidRPr="004D4610">
        <w:rPr>
          <w:rFonts w:ascii="Times New Roman" w:hAnsi="Times New Roman" w:cs="Times New Roman"/>
          <w:b/>
          <w:i/>
          <w:color w:val="000000" w:themeColor="text1"/>
        </w:rPr>
        <w:t>Załącznik stanowiący tajemnicę przedsiębiorstwa”</w:t>
      </w:r>
      <w:r w:rsidRPr="004D4610">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4CD3">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BF1C42">
        <w:rPr>
          <w:rFonts w:ascii="Times New Roman" w:hAnsi="Times New Roman" w:cs="Times New Roman"/>
          <w:color w:val="000000" w:themeColor="text1"/>
        </w:rPr>
        <w:t>P</w:t>
      </w:r>
      <w:r w:rsidRPr="004D4610">
        <w:rPr>
          <w:rFonts w:ascii="Times New Roman" w:hAnsi="Times New Roman" w:cs="Times New Roman"/>
          <w:color w:val="000000" w:themeColor="text1"/>
        </w:rPr>
        <w:t>zp.</w:t>
      </w:r>
    </w:p>
    <w:p w:rsidR="00BF1C42" w:rsidRPr="004D4610" w:rsidRDefault="00BF1C42" w:rsidP="00BF1C42">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4"/>
        </w:numPr>
        <w:spacing w:after="0" w:line="276" w:lineRule="auto"/>
        <w:contextualSpacing/>
        <w:jc w:val="both"/>
        <w:rPr>
          <w:rFonts w:ascii="Times New Roman" w:hAnsi="Times New Roman" w:cs="Times New Roman"/>
          <w:bCs/>
          <w:color w:val="000000" w:themeColor="text1"/>
        </w:rPr>
      </w:pPr>
      <w:r w:rsidRPr="00BF1C42">
        <w:rPr>
          <w:rFonts w:ascii="Times New Roman" w:hAnsi="Times New Roman" w:cs="Times New Roman"/>
          <w:b/>
          <w:color w:val="000000" w:themeColor="text1"/>
          <w:u w:val="single"/>
        </w:rPr>
        <w:t>Do oferty należy dołączyć</w:t>
      </w:r>
      <w:r w:rsidRPr="004D4610">
        <w:rPr>
          <w:rFonts w:ascii="Times New Roman" w:hAnsi="Times New Roman" w:cs="Times New Roman"/>
          <w:bCs/>
          <w:color w:val="000000" w:themeColor="text1"/>
        </w:rPr>
        <w:t>:</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Formularz ofertowy</w:t>
      </w:r>
      <w:r w:rsidRPr="004D4610">
        <w:rPr>
          <w:rFonts w:ascii="Times New Roman" w:hAnsi="Times New Roman" w:cs="Times New Roman"/>
          <w:bCs/>
          <w:color w:val="000000" w:themeColor="text1"/>
        </w:rPr>
        <w:t xml:space="preserve"> (oferta) – </w:t>
      </w:r>
      <w:r w:rsidRPr="00D01121">
        <w:rPr>
          <w:rFonts w:ascii="Arial Black" w:hAnsi="Arial Black" w:cs="Times New Roman"/>
          <w:b/>
          <w:color w:val="4472C4" w:themeColor="accent5"/>
          <w:sz w:val="18"/>
          <w:szCs w:val="18"/>
        </w:rPr>
        <w:t>załącznik</w:t>
      </w:r>
      <w:r w:rsidR="00B05134">
        <w:rPr>
          <w:rFonts w:ascii="Arial Black" w:hAnsi="Arial Black" w:cs="Times New Roman"/>
          <w:b/>
          <w:color w:val="4472C4" w:themeColor="accent5"/>
          <w:sz w:val="18"/>
          <w:szCs w:val="18"/>
        </w:rPr>
        <w:t xml:space="preserve">i od </w:t>
      </w:r>
      <w:r w:rsidRPr="00D01121">
        <w:rPr>
          <w:rFonts w:ascii="Arial Black" w:hAnsi="Arial Black" w:cs="Times New Roman"/>
          <w:b/>
          <w:color w:val="4472C4" w:themeColor="accent5"/>
          <w:sz w:val="18"/>
          <w:szCs w:val="18"/>
        </w:rPr>
        <w:t xml:space="preserve"> nr </w:t>
      </w:r>
      <w:r w:rsidR="00630127">
        <w:rPr>
          <w:rFonts w:ascii="Arial Black" w:hAnsi="Arial Black" w:cs="Times New Roman"/>
          <w:b/>
          <w:color w:val="4472C4" w:themeColor="accent5"/>
          <w:sz w:val="18"/>
          <w:szCs w:val="18"/>
        </w:rPr>
        <w:t>1</w:t>
      </w:r>
      <w:r w:rsidR="00B05134">
        <w:rPr>
          <w:rFonts w:ascii="Arial Black" w:hAnsi="Arial Black" w:cs="Times New Roman"/>
          <w:b/>
          <w:color w:val="4472C4" w:themeColor="accent5"/>
          <w:sz w:val="18"/>
          <w:szCs w:val="18"/>
        </w:rPr>
        <w:t xml:space="preserve">.1 do nr </w:t>
      </w:r>
      <w:r w:rsidR="00630127">
        <w:rPr>
          <w:rFonts w:ascii="Arial Black" w:hAnsi="Arial Black" w:cs="Times New Roman"/>
          <w:b/>
          <w:color w:val="4472C4" w:themeColor="accent5"/>
          <w:sz w:val="18"/>
          <w:szCs w:val="18"/>
        </w:rPr>
        <w:t>1</w:t>
      </w:r>
      <w:r w:rsidR="00B05134">
        <w:rPr>
          <w:rFonts w:ascii="Arial Black" w:hAnsi="Arial Black" w:cs="Times New Roman"/>
          <w:b/>
          <w:color w:val="4472C4" w:themeColor="accent5"/>
          <w:sz w:val="18"/>
          <w:szCs w:val="18"/>
        </w:rPr>
        <w:t>.12</w:t>
      </w:r>
      <w:r w:rsidRPr="00D01121">
        <w:rPr>
          <w:rFonts w:ascii="Arial Black" w:hAnsi="Arial Black" w:cs="Times New Roman"/>
          <w:b/>
          <w:color w:val="4472C4" w:themeColor="accent5"/>
          <w:sz w:val="18"/>
          <w:szCs w:val="18"/>
        </w:rPr>
        <w:t xml:space="preserve"> do SWZ</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upoważniające do złożenia oferty, </w:t>
      </w:r>
      <w:r w:rsidR="00D01121">
        <w:rPr>
          <w:rFonts w:ascii="Times New Roman" w:hAnsi="Times New Roman" w:cs="Times New Roman"/>
          <w:color w:val="000000" w:themeColor="text1"/>
        </w:rPr>
        <w:t>o ile ofertę składa pełnomocnik</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w:t>
      </w:r>
      <w:r w:rsidR="00D01121">
        <w:rPr>
          <w:rFonts w:ascii="Times New Roman" w:hAnsi="Times New Roman" w:cs="Times New Roman"/>
          <w:color w:val="000000" w:themeColor="text1"/>
        </w:rPr>
        <w:t>zielenie zamówienia</w:t>
      </w:r>
    </w:p>
    <w:p w:rsidR="004D4610" w:rsidRPr="00D01121"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Oświadczenie Wykonawcy o niepodleganiu w</w:t>
      </w:r>
      <w:r w:rsidR="00D01121">
        <w:rPr>
          <w:rFonts w:ascii="Times New Roman" w:hAnsi="Times New Roman" w:cs="Times New Roman"/>
          <w:b/>
          <w:color w:val="000000" w:themeColor="text1"/>
        </w:rPr>
        <w:t>y</w:t>
      </w:r>
      <w:r w:rsidRPr="004D4610">
        <w:rPr>
          <w:rFonts w:ascii="Times New Roman" w:hAnsi="Times New Roman" w:cs="Times New Roman"/>
          <w:b/>
          <w:color w:val="000000" w:themeColor="text1"/>
        </w:rPr>
        <w:t>kluczeniu z postępowa</w:t>
      </w:r>
      <w:r w:rsidRPr="004D4610">
        <w:rPr>
          <w:rFonts w:ascii="Times New Roman" w:hAnsi="Times New Roman" w:cs="Times New Roman"/>
          <w:b/>
          <w:bCs/>
          <w:color w:val="000000" w:themeColor="text1"/>
        </w:rPr>
        <w:t xml:space="preserve">nia </w:t>
      </w:r>
      <w:r w:rsidRPr="004D4610">
        <w:rPr>
          <w:rFonts w:ascii="Times New Roman" w:hAnsi="Times New Roman" w:cs="Times New Roman"/>
          <w:color w:val="000000" w:themeColor="text1"/>
        </w:rPr>
        <w:t>– wzór oświadczenia o niepodleganiu wykluczeniu stanowi</w:t>
      </w:r>
      <w:r w:rsidR="00991D7F">
        <w:rPr>
          <w:rFonts w:ascii="Times New Roman" w:hAnsi="Times New Roman" w:cs="Times New Roman"/>
          <w:color w:val="000000" w:themeColor="text1"/>
        </w:rPr>
        <w:t xml:space="preserve"> </w:t>
      </w:r>
      <w:r w:rsidRPr="00D01121">
        <w:rPr>
          <w:rFonts w:ascii="Arial Black" w:hAnsi="Arial Black" w:cs="Times New Roman"/>
          <w:b/>
          <w:color w:val="4472C4" w:themeColor="accent5"/>
          <w:sz w:val="18"/>
          <w:szCs w:val="18"/>
        </w:rPr>
        <w:t xml:space="preserve">załącznik nr </w:t>
      </w:r>
      <w:r w:rsidR="00630127">
        <w:rPr>
          <w:rFonts w:ascii="Arial Black" w:hAnsi="Arial Black" w:cs="Times New Roman"/>
          <w:b/>
          <w:color w:val="4472C4" w:themeColor="accent5"/>
          <w:sz w:val="18"/>
          <w:szCs w:val="18"/>
        </w:rPr>
        <w:t>4</w:t>
      </w:r>
      <w:r w:rsidRPr="00D01121">
        <w:rPr>
          <w:rFonts w:ascii="Arial Black" w:hAnsi="Arial Black" w:cs="Times New Roman"/>
          <w:b/>
          <w:color w:val="4472C4" w:themeColor="accent5"/>
          <w:sz w:val="18"/>
          <w:szCs w:val="18"/>
        </w:rPr>
        <w:t xml:space="preserve"> do SWZ</w:t>
      </w:r>
      <w:r w:rsidRPr="00D01121">
        <w:rPr>
          <w:rFonts w:ascii="Arial Black" w:hAnsi="Arial Black" w:cs="Times New Roman"/>
          <w:color w:val="4472C4" w:themeColor="accent5"/>
          <w:sz w:val="18"/>
          <w:szCs w:val="18"/>
        </w:rPr>
        <w:t>.</w:t>
      </w:r>
    </w:p>
    <w:p w:rsidR="004D4610" w:rsidRPr="00D01121" w:rsidRDefault="004D4610" w:rsidP="004D4610">
      <w:pPr>
        <w:spacing w:after="0" w:line="276" w:lineRule="auto"/>
        <w:ind w:left="720"/>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niepodleganiu wykluczeniu składa każdy z Wykonawców. </w:t>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w:t>
      </w:r>
      <w:r w:rsidRPr="00D01121">
        <w:rPr>
          <w:rFonts w:ascii="Times New Roman" w:hAnsi="Times New Roman" w:cs="Times New Roman"/>
        </w:rPr>
        <w:lastRenderedPageBreak/>
        <w:t xml:space="preserve">zasoby), potwierdzające spełnianie warunków udziału w postępowaniu, </w:t>
      </w:r>
      <w:r w:rsidRPr="00D01121">
        <w:rPr>
          <w:rFonts w:ascii="Times New Roman" w:hAnsi="Times New Roman" w:cs="Times New Roman"/>
        </w:rPr>
        <w:br/>
        <w:t>w zakresie w jakim Wykonawca powołuje się na jego zasoby.</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 xml:space="preserve">Oświadczenie Wykonawcy o spełnianiu warunków udziału </w:t>
      </w:r>
      <w:r w:rsidRPr="004D4610">
        <w:rPr>
          <w:rFonts w:ascii="Times New Roman" w:hAnsi="Times New Roman" w:cs="Times New Roman"/>
          <w:color w:val="000000" w:themeColor="text1"/>
        </w:rPr>
        <w:t xml:space="preserve">– wzór oświadczenia </w:t>
      </w:r>
      <w:r w:rsidRPr="004D4610">
        <w:rPr>
          <w:rFonts w:ascii="Times New Roman" w:hAnsi="Times New Roman" w:cs="Times New Roman"/>
          <w:color w:val="000000" w:themeColor="text1"/>
        </w:rPr>
        <w:br/>
        <w:t>o spełnianiu warunków udziału w postępowaniu stanowi</w:t>
      </w:r>
      <w:r w:rsidR="00991D7F">
        <w:rPr>
          <w:rFonts w:ascii="Times New Roman" w:hAnsi="Times New Roman" w:cs="Times New Roman"/>
          <w:color w:val="000000" w:themeColor="text1"/>
        </w:rPr>
        <w:t xml:space="preserve"> </w:t>
      </w:r>
      <w:r w:rsidRPr="00D01121">
        <w:rPr>
          <w:rFonts w:ascii="Arial Black" w:hAnsi="Arial Black" w:cs="Times New Roman"/>
          <w:b/>
          <w:color w:val="4472C4" w:themeColor="accent5"/>
          <w:sz w:val="18"/>
          <w:szCs w:val="18"/>
        </w:rPr>
        <w:t xml:space="preserve">załącznik nr </w:t>
      </w:r>
      <w:r w:rsidR="004A6C32">
        <w:rPr>
          <w:rFonts w:ascii="Arial Black" w:hAnsi="Arial Black" w:cs="Times New Roman"/>
          <w:b/>
          <w:color w:val="4472C4" w:themeColor="accent5"/>
          <w:sz w:val="18"/>
          <w:szCs w:val="18"/>
        </w:rPr>
        <w:t>5</w:t>
      </w:r>
      <w:r w:rsidRPr="00D01121">
        <w:rPr>
          <w:rFonts w:ascii="Arial Black" w:hAnsi="Arial Black" w:cs="Times New Roman"/>
          <w:b/>
          <w:color w:val="4472C4" w:themeColor="accent5"/>
          <w:sz w:val="18"/>
          <w:szCs w:val="18"/>
        </w:rPr>
        <w:t xml:space="preserve"> do SWZ</w:t>
      </w:r>
      <w:r w:rsidRPr="00D01121">
        <w:rPr>
          <w:rFonts w:ascii="Arial Black" w:hAnsi="Arial Black" w:cs="Times New Roman"/>
          <w:color w:val="4472C4" w:themeColor="accent5"/>
          <w:sz w:val="18"/>
          <w:szCs w:val="18"/>
        </w:rPr>
        <w:t>.</w:t>
      </w:r>
    </w:p>
    <w:p w:rsidR="004D4610" w:rsidRPr="00D01121" w:rsidRDefault="004D4610" w:rsidP="004D4610">
      <w:pPr>
        <w:spacing w:after="0" w:line="276" w:lineRule="auto"/>
        <w:ind w:left="720"/>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spełnianiu warunków udziału w postępowaniu składa każdy z Wykonawców. </w:t>
      </w:r>
      <w:r w:rsidRPr="00D01121">
        <w:rPr>
          <w:rFonts w:ascii="Times New Roman" w:hAnsi="Times New Roman" w:cs="Times New Roman"/>
        </w:rPr>
        <w:br/>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sidRPr="00D01121">
        <w:rPr>
          <w:rFonts w:ascii="Times New Roman" w:hAnsi="Times New Roman" w:cs="Times New Roman"/>
        </w:rPr>
        <w:br/>
        <w:t>w postępowaniu, w zakresie w jakim Wykonawca powołuje się na jego zasoby.</w:t>
      </w:r>
    </w:p>
    <w:p w:rsidR="004D4610" w:rsidRPr="004D4610" w:rsidRDefault="004D4610" w:rsidP="004D4610">
      <w:pPr>
        <w:numPr>
          <w:ilvl w:val="0"/>
          <w:numId w:val="25"/>
        </w:numPr>
        <w:spacing w:after="0" w:line="276" w:lineRule="auto"/>
        <w:jc w:val="both"/>
        <w:rPr>
          <w:rFonts w:ascii="Times New Roman" w:hAnsi="Times New Roman" w:cs="Times New Roman"/>
          <w:b/>
          <w:bCs/>
          <w:color w:val="0070C0"/>
        </w:rPr>
      </w:pPr>
      <w:r w:rsidRPr="004D4610">
        <w:rPr>
          <w:rFonts w:ascii="Times New Roman" w:hAnsi="Times New Roman" w:cs="Times New Roman"/>
          <w:b/>
        </w:rPr>
        <w:t>Zobowiązanie podmiotu udostępniającego</w:t>
      </w:r>
      <w:r w:rsidR="00916C8D">
        <w:rPr>
          <w:rFonts w:ascii="Times New Roman" w:hAnsi="Times New Roman" w:cs="Times New Roman"/>
          <w:b/>
        </w:rPr>
        <w:t xml:space="preserve"> </w:t>
      </w:r>
      <w:r w:rsidRPr="004D4610">
        <w:rPr>
          <w:rFonts w:ascii="Times New Roman" w:hAnsi="Times New Roman" w:cs="Times New Roman"/>
          <w:b/>
        </w:rPr>
        <w:t>do oddania wykonawcy niezbędnych zasobów</w:t>
      </w:r>
      <w:r w:rsidRPr="004D4610">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E64146">
        <w:rPr>
          <w:rFonts w:ascii="Arial Black" w:hAnsi="Arial Black" w:cs="Times New Roman"/>
          <w:b/>
          <w:color w:val="0070C0"/>
          <w:sz w:val="18"/>
          <w:szCs w:val="18"/>
        </w:rPr>
        <w:t>z</w:t>
      </w:r>
      <w:r w:rsidRPr="00E64146">
        <w:rPr>
          <w:rFonts w:ascii="Arial Black" w:hAnsi="Arial Black" w:cs="Times New Roman"/>
          <w:b/>
          <w:bCs/>
          <w:color w:val="0070C0"/>
          <w:sz w:val="18"/>
          <w:szCs w:val="18"/>
        </w:rPr>
        <w:t xml:space="preserve">ałącznik nr </w:t>
      </w:r>
      <w:r w:rsidR="004A6C32">
        <w:rPr>
          <w:rFonts w:ascii="Arial Black" w:hAnsi="Arial Black" w:cs="Times New Roman"/>
          <w:b/>
          <w:bCs/>
          <w:color w:val="0070C0"/>
          <w:sz w:val="18"/>
          <w:szCs w:val="18"/>
        </w:rPr>
        <w:t>6</w:t>
      </w:r>
      <w:r w:rsidRPr="00E64146">
        <w:rPr>
          <w:rFonts w:ascii="Arial Black" w:hAnsi="Arial Black" w:cs="Times New Roman"/>
          <w:b/>
          <w:bCs/>
          <w:color w:val="0070C0"/>
          <w:sz w:val="18"/>
          <w:szCs w:val="18"/>
        </w:rPr>
        <w:t xml:space="preserve"> do SWZ.</w:t>
      </w:r>
    </w:p>
    <w:p w:rsidR="004D4610" w:rsidRPr="00E64146" w:rsidRDefault="004D4610" w:rsidP="004D4610">
      <w:pPr>
        <w:numPr>
          <w:ilvl w:val="0"/>
          <w:numId w:val="25"/>
        </w:numPr>
        <w:spacing w:after="0" w:line="276" w:lineRule="auto"/>
        <w:jc w:val="both"/>
        <w:rPr>
          <w:rFonts w:ascii="Times New Roman" w:hAnsi="Times New Roman" w:cs="Times New Roman"/>
          <w:b/>
          <w:color w:val="0070C0"/>
        </w:rPr>
      </w:pPr>
      <w:r w:rsidRPr="004D4610">
        <w:rPr>
          <w:rFonts w:ascii="Times New Roman" w:hAnsi="Times New Roman" w:cs="Times New Roman"/>
          <w:b/>
        </w:rPr>
        <w:t>Oświadczenie wykonawców wspólnie ubiegających się o udzielenie zamówienia</w:t>
      </w:r>
      <w:r w:rsidRPr="004D4610">
        <w:rPr>
          <w:rFonts w:ascii="Times New Roman" w:hAnsi="Times New Roman" w:cs="Times New Roman"/>
        </w:rPr>
        <w:br/>
      </w:r>
      <w:r w:rsidRPr="004D4610">
        <w:rPr>
          <w:rFonts w:ascii="Times New Roman" w:hAnsi="Times New Roman" w:cs="Times New Roman"/>
          <w:b/>
        </w:rPr>
        <w:t>(konsorcjum, spółka cywilna)</w:t>
      </w:r>
      <w:r w:rsidRPr="004D4610">
        <w:rPr>
          <w:rFonts w:ascii="Times New Roman" w:hAnsi="Times New Roman" w:cs="Times New Roman"/>
        </w:rPr>
        <w:t xml:space="preserve"> o którym mowa w art. 117 ust. 4 ustawy, z którego wynika, które </w:t>
      </w:r>
      <w:r w:rsidR="00E64146">
        <w:rPr>
          <w:rFonts w:ascii="Times New Roman" w:hAnsi="Times New Roman" w:cs="Times New Roman"/>
        </w:rPr>
        <w:t>roboty budowlane/dostawy/</w:t>
      </w:r>
      <w:r w:rsidRPr="004D4610">
        <w:rPr>
          <w:rFonts w:ascii="Times New Roman" w:hAnsi="Times New Roman" w:cs="Times New Roman"/>
        </w:rPr>
        <w:t>usługi</w:t>
      </w:r>
      <w:r w:rsidR="00367E8D">
        <w:rPr>
          <w:rFonts w:ascii="Times New Roman" w:hAnsi="Times New Roman" w:cs="Times New Roman"/>
        </w:rPr>
        <w:t xml:space="preserve"> </w:t>
      </w:r>
      <w:r w:rsidRPr="004D4610">
        <w:rPr>
          <w:rFonts w:ascii="Times New Roman" w:hAnsi="Times New Roman" w:cs="Times New Roman"/>
        </w:rPr>
        <w:t xml:space="preserve">wykonają poszczególni wykonawcy, wniesione zgodnie z rozdz. XVII SWZ – wzór stanowi </w:t>
      </w:r>
      <w:r w:rsidRPr="00E64146">
        <w:rPr>
          <w:rFonts w:ascii="Arial Black" w:hAnsi="Arial Black" w:cs="Times New Roman"/>
          <w:b/>
          <w:color w:val="0070C0"/>
          <w:sz w:val="18"/>
          <w:szCs w:val="18"/>
        </w:rPr>
        <w:t xml:space="preserve">załącznik nr </w:t>
      </w:r>
      <w:r w:rsidR="004A6C32">
        <w:rPr>
          <w:rFonts w:ascii="Arial Black" w:hAnsi="Arial Black" w:cs="Times New Roman"/>
          <w:b/>
          <w:color w:val="0070C0"/>
          <w:sz w:val="18"/>
          <w:szCs w:val="18"/>
        </w:rPr>
        <w:t>7</w:t>
      </w:r>
      <w:r w:rsidRPr="00E64146">
        <w:rPr>
          <w:rFonts w:ascii="Arial Black" w:hAnsi="Arial Black" w:cs="Times New Roman"/>
          <w:b/>
          <w:color w:val="0070C0"/>
          <w:sz w:val="18"/>
          <w:szCs w:val="18"/>
        </w:rPr>
        <w:t xml:space="preserve"> do SWZ.</w:t>
      </w:r>
    </w:p>
    <w:p w:rsidR="00E64146" w:rsidRPr="00E64146" w:rsidRDefault="00E64146" w:rsidP="00E64146">
      <w:pPr>
        <w:spacing w:after="0" w:line="276" w:lineRule="auto"/>
        <w:ind w:left="720"/>
        <w:jc w:val="both"/>
        <w:rPr>
          <w:rFonts w:ascii="Times New Roman" w:hAnsi="Times New Roman" w:cs="Times New Roman"/>
          <w:b/>
          <w:color w:val="0070C0"/>
        </w:rPr>
      </w:pPr>
    </w:p>
    <w:p w:rsidR="00B266BA" w:rsidRPr="00F832B9" w:rsidRDefault="0057151D" w:rsidP="00B266BA">
      <w:pPr>
        <w:pStyle w:val="Akapitzlist"/>
        <w:ind w:left="0"/>
        <w:jc w:val="both"/>
        <w:rPr>
          <w:rFonts w:ascii="Times New Roman" w:hAnsi="Times New Roman" w:cs="Times New Roman"/>
          <w:bCs/>
        </w:rPr>
      </w:pPr>
      <w:r>
        <w:rPr>
          <w:rFonts w:ascii="Times New Roman" w:hAnsi="Times New Roman" w:cs="Times New Roman"/>
          <w:b/>
        </w:rPr>
        <w:t>D</w:t>
      </w:r>
      <w:r w:rsidR="00150D64">
        <w:rPr>
          <w:rFonts w:ascii="Times New Roman" w:hAnsi="Times New Roman" w:cs="Times New Roman"/>
          <w:b/>
        </w:rPr>
        <w:t>okumenty</w:t>
      </w:r>
      <w:r>
        <w:rPr>
          <w:rFonts w:ascii="Times New Roman" w:hAnsi="Times New Roman" w:cs="Times New Roman"/>
          <w:b/>
        </w:rPr>
        <w:t xml:space="preserve"> określone w </w:t>
      </w:r>
      <w:r w:rsidR="00150D64">
        <w:rPr>
          <w:rFonts w:ascii="Times New Roman" w:hAnsi="Times New Roman" w:cs="Times New Roman"/>
          <w:b/>
        </w:rPr>
        <w:t xml:space="preserve"> </w:t>
      </w:r>
      <w:r>
        <w:rPr>
          <w:rFonts w:ascii="Times New Roman" w:hAnsi="Times New Roman" w:cs="Times New Roman"/>
          <w:b/>
        </w:rPr>
        <w:t>pkt. 20 ppkt.</w:t>
      </w:r>
      <w:r w:rsidR="00150D64">
        <w:rPr>
          <w:rFonts w:ascii="Times New Roman" w:hAnsi="Times New Roman" w:cs="Times New Roman"/>
          <w:b/>
        </w:rPr>
        <w:t xml:space="preserve"> 1) - 7) </w:t>
      </w:r>
      <w:r w:rsidR="00B266BA" w:rsidRPr="00F832B9">
        <w:rPr>
          <w:rFonts w:ascii="Times New Roman" w:hAnsi="Times New Roman" w:cs="Times New Roman"/>
          <w:b/>
        </w:rPr>
        <w:t>muszą być złożone pod rygorem nieważności w formie elektronicznej lub postaci elektronicznej, opatrzone kwalifikowanym podpisem elektronicznym, elektronicznym podpisem osobistym lub podpisem zaufanym</w:t>
      </w:r>
      <w:r w:rsidR="00B266BA">
        <w:rPr>
          <w:rFonts w:ascii="Times New Roman" w:hAnsi="Times New Roman" w:cs="Times New Roman"/>
          <w:b/>
        </w:rPr>
        <w:t>.</w:t>
      </w:r>
    </w:p>
    <w:p w:rsidR="00B266BA" w:rsidRPr="0001422E" w:rsidRDefault="00B266BA" w:rsidP="00B266BA">
      <w:pPr>
        <w:pStyle w:val="Akapitzlist"/>
        <w:ind w:left="0"/>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266BA" w:rsidRDefault="00B266BA" w:rsidP="00B266BA">
      <w:pPr>
        <w:pStyle w:val="Akapitzlist"/>
        <w:ind w:left="0"/>
        <w:jc w:val="both"/>
        <w:rPr>
          <w:rFonts w:ascii="Times New Roman" w:hAnsi="Times New Roman" w:cs="Times New Roman"/>
          <w:b/>
        </w:rPr>
      </w:pPr>
      <w:r w:rsidRPr="0001422E">
        <w:rPr>
          <w:rFonts w:ascii="Times New Roman" w:hAnsi="Times New Roman" w:cs="Times New Roman"/>
          <w:b/>
        </w:rPr>
        <w:t>W</w:t>
      </w:r>
      <w:r w:rsidR="00C91685">
        <w:rPr>
          <w:rFonts w:ascii="Times New Roman" w:hAnsi="Times New Roman" w:cs="Times New Roman"/>
          <w:b/>
        </w:rPr>
        <w:t xml:space="preserve"> </w:t>
      </w:r>
      <w:r w:rsidRPr="0001422E">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sidR="00C91685">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p>
    <w:p w:rsidR="00B266BA" w:rsidRDefault="00B266BA" w:rsidP="00B266BA">
      <w:pPr>
        <w:pStyle w:val="Akapitzlist"/>
        <w:ind w:left="360"/>
        <w:jc w:val="both"/>
        <w:rPr>
          <w:rFonts w:ascii="Times New Roman" w:hAnsi="Times New Roman" w:cs="Times New Roman"/>
          <w:b/>
        </w:rPr>
      </w:pPr>
    </w:p>
    <w:p w:rsidR="00B266BA" w:rsidRPr="00D71C4F" w:rsidRDefault="00B266BA" w:rsidP="00B266BA">
      <w:pPr>
        <w:pStyle w:val="Akapitzlist"/>
        <w:spacing w:after="0" w:line="240" w:lineRule="auto"/>
        <w:ind w:left="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p>
    <w:p w:rsidR="00B266BA" w:rsidRDefault="00B266BA" w:rsidP="00B266BA">
      <w:pPr>
        <w:pStyle w:val="Akapitzlist"/>
        <w:spacing w:after="0" w:line="240" w:lineRule="auto"/>
        <w:ind w:left="0"/>
        <w:jc w:val="both"/>
        <w:rPr>
          <w:rFonts w:ascii="Times New Roman" w:hAnsi="Times New Roman" w:cs="Times New Roman"/>
          <w:b/>
          <w:u w:val="single"/>
        </w:rPr>
      </w:pPr>
    </w:p>
    <w:p w:rsidR="00B266BA" w:rsidRPr="00204C62" w:rsidRDefault="00B266BA" w:rsidP="00B266BA">
      <w:pPr>
        <w:pStyle w:val="Akapitzlist"/>
        <w:spacing w:after="0" w:line="240" w:lineRule="auto"/>
        <w:ind w:left="0"/>
        <w:jc w:val="both"/>
        <w:rPr>
          <w:rFonts w:ascii="Times New Roman" w:hAnsi="Times New Roman" w:cs="Times New Roman"/>
          <w:b/>
          <w:u w:val="single"/>
        </w:rPr>
      </w:pPr>
      <w:r w:rsidRPr="00204C62">
        <w:rPr>
          <w:rFonts w:ascii="Times New Roman" w:hAnsi="Times New Roman" w:cs="Times New Roman"/>
          <w:b/>
          <w:u w:val="single"/>
        </w:rPr>
        <w:t>UWAGA!</w:t>
      </w:r>
    </w:p>
    <w:p w:rsidR="00B266BA" w:rsidRPr="008521D4" w:rsidRDefault="00B266BA" w:rsidP="00B266BA">
      <w:pPr>
        <w:pStyle w:val="Akapitzlist"/>
        <w:spacing w:after="0" w:line="240" w:lineRule="auto"/>
        <w:ind w:left="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rsidR="00B266BA" w:rsidRDefault="00B266BA" w:rsidP="00B266BA">
      <w:pPr>
        <w:pStyle w:val="Akapitzlist"/>
        <w:spacing w:after="0" w:line="240" w:lineRule="auto"/>
        <w:ind w:left="360"/>
        <w:jc w:val="both"/>
        <w:rPr>
          <w:rFonts w:ascii="Times New Roman" w:hAnsi="Times New Roman" w:cs="Times New Roman"/>
          <w:b/>
          <w:u w:val="single"/>
        </w:rPr>
      </w:pPr>
    </w:p>
    <w:p w:rsidR="00B266BA" w:rsidRPr="00EF4DE7" w:rsidRDefault="00B266BA" w:rsidP="00B266BA">
      <w:pPr>
        <w:spacing w:after="0" w:line="240" w:lineRule="auto"/>
        <w:jc w:val="both"/>
        <w:rPr>
          <w:rFonts w:ascii="Times New Roman" w:hAnsi="Times New Roman" w:cs="Times New Roman"/>
          <w:color w:val="000000"/>
        </w:rPr>
      </w:pPr>
      <w:r w:rsidRPr="00230C54">
        <w:rPr>
          <w:rFonts w:ascii="Times New Roman" w:hAnsi="Times New Roman" w:cs="Times New Roman"/>
          <w:color w:val="000000"/>
        </w:rPr>
        <w:t>W przypadku gdy podmiotowe środki dowodowe, w tym oświadczenie, o którym mowa w art. 117 ust. 4 ustawy,</w:t>
      </w:r>
      <w:r w:rsidR="0071009C" w:rsidRPr="00230C54">
        <w:rPr>
          <w:rFonts w:ascii="Times New Roman" w:hAnsi="Times New Roman" w:cs="Times New Roman"/>
          <w:color w:val="000000"/>
        </w:rPr>
        <w:t xml:space="preserve"> </w:t>
      </w:r>
      <w:r w:rsidRPr="00230C54">
        <w:rPr>
          <w:rFonts w:ascii="Times New Roman" w:hAnsi="Times New Roman" w:cs="Times New Roman"/>
          <w:color w:val="000000"/>
        </w:rPr>
        <w:t>oraz zobowiązanie podmiotu udostępniającego zasoby, przedmiotowe środki dowodowe, dokumenty, o których mowa</w:t>
      </w:r>
      <w:r w:rsidR="0071009C">
        <w:rPr>
          <w:rFonts w:ascii="Times New Roman" w:hAnsi="Times New Roman" w:cs="Times New Roman"/>
          <w:color w:val="000000"/>
        </w:rPr>
        <w:t xml:space="preserve"> </w:t>
      </w:r>
      <w:r w:rsidRPr="00EF4DE7">
        <w:rPr>
          <w:rFonts w:ascii="Times New Roman" w:hAnsi="Times New Roman" w:cs="Times New Roman"/>
          <w:color w:val="000000"/>
        </w:rPr>
        <w:t>w art. 94 ust. 2 ustawy, niewystawione przez upoważnione podmioty lub pełnomocnictwo, zostały sporządzone jako dokument</w:t>
      </w:r>
      <w:r w:rsidR="0071009C">
        <w:rPr>
          <w:rFonts w:ascii="Times New Roman" w:hAnsi="Times New Roman" w:cs="Times New Roman"/>
          <w:color w:val="000000"/>
        </w:rPr>
        <w:t xml:space="preserve"> </w:t>
      </w:r>
      <w:r w:rsidRPr="00EF4DE7">
        <w:rPr>
          <w:rFonts w:ascii="Times New Roman" w:hAnsi="Times New Roman" w:cs="Times New Roman"/>
          <w:color w:val="000000"/>
        </w:rPr>
        <w:t>w postaci papierowej i opatrzone własnoręcznym podpisem, przekazuje się cyfrowe odwzorowanie tego dokumentu</w:t>
      </w:r>
      <w:r w:rsidR="0071009C">
        <w:rPr>
          <w:rFonts w:ascii="Times New Roman" w:hAnsi="Times New Roman" w:cs="Times New Roman"/>
          <w:color w:val="000000"/>
        </w:rPr>
        <w:t xml:space="preserve"> </w:t>
      </w:r>
      <w:r w:rsidRPr="00EF4DE7">
        <w:rPr>
          <w:rFonts w:ascii="Times New Roman" w:hAnsi="Times New Roman" w:cs="Times New Roman"/>
          <w:color w:val="000000"/>
        </w:rPr>
        <w:t>opatrzone kwalifikowanym podpisem elektronicznym, a w przypadku postępowań lub konkursów, o wartości mniejszej niż</w:t>
      </w:r>
      <w:r w:rsidR="0071009C">
        <w:rPr>
          <w:rFonts w:ascii="Times New Roman" w:hAnsi="Times New Roman" w:cs="Times New Roman"/>
          <w:color w:val="000000"/>
        </w:rPr>
        <w:t xml:space="preserve"> </w:t>
      </w:r>
      <w:r w:rsidRPr="00EF4DE7">
        <w:rPr>
          <w:rFonts w:ascii="Times New Roman" w:hAnsi="Times New Roman" w:cs="Times New Roman"/>
          <w:color w:val="000000"/>
        </w:rPr>
        <w:t>progi unijne, kwalifikowanym podpisem elektronicznym, podpisem zaufanym lub podpisem osobistym, poświadczającym</w:t>
      </w:r>
      <w:r w:rsidR="0071009C">
        <w:rPr>
          <w:rFonts w:ascii="Times New Roman" w:hAnsi="Times New Roman" w:cs="Times New Roman"/>
          <w:color w:val="000000"/>
        </w:rPr>
        <w:t xml:space="preserve"> </w:t>
      </w:r>
      <w:r w:rsidRPr="00EF4DE7">
        <w:rPr>
          <w:rFonts w:ascii="Times New Roman" w:hAnsi="Times New Roman" w:cs="Times New Roman"/>
          <w:color w:val="000000"/>
        </w:rPr>
        <w:t>zgodność cyfrowego odwzorowania z dokumentem w postaci papierowej.</w:t>
      </w:r>
    </w:p>
    <w:p w:rsidR="00B266BA" w:rsidRDefault="00B266BA" w:rsidP="00B266BA">
      <w:pPr>
        <w:spacing w:after="0" w:line="240" w:lineRule="auto"/>
        <w:jc w:val="both"/>
        <w:rPr>
          <w:rFonts w:ascii="Times New Roman" w:hAnsi="Times New Roman" w:cs="Times New Roman"/>
          <w:color w:val="000000"/>
          <w:u w:val="single"/>
        </w:rPr>
      </w:pPr>
    </w:p>
    <w:p w:rsidR="00B266BA" w:rsidRPr="00EF4DE7" w:rsidRDefault="00B266BA" w:rsidP="00B266BA">
      <w:pPr>
        <w:spacing w:after="0" w:line="240"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lastRenderedPageBreak/>
        <w:t>Poświadczenia zgodności cyfrowego odwzorowania z dokumentem w postaci papierowej, o którym mowa powyżej, dokonuje w przypadku:</w:t>
      </w:r>
    </w:p>
    <w:p w:rsidR="00B266BA" w:rsidRPr="00EF4DE7"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sidR="00C83ABC">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sidR="00C83ABC">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rsidR="00B266BA"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sidR="00C83ABC">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sidR="00C83ABC">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rsidR="00B266BA" w:rsidRDefault="00B266BA" w:rsidP="00B266BA">
      <w:pPr>
        <w:spacing w:after="0" w:line="240" w:lineRule="auto"/>
        <w:jc w:val="both"/>
        <w:rPr>
          <w:rFonts w:ascii="Times New Roman" w:hAnsi="Times New Roman" w:cs="Times New Roman"/>
          <w:color w:val="000000"/>
        </w:rPr>
      </w:pPr>
    </w:p>
    <w:p w:rsidR="00B266BA" w:rsidRPr="00FE467F" w:rsidRDefault="00B266BA" w:rsidP="00B266BA">
      <w:pPr>
        <w:spacing w:after="0" w:line="240" w:lineRule="auto"/>
        <w:jc w:val="both"/>
        <w:rPr>
          <w:rFonts w:ascii="Times New Roman" w:hAnsi="Times New Roman" w:cs="Times New Roman"/>
          <w:color w:val="000000"/>
        </w:rPr>
      </w:pPr>
      <w:r w:rsidRPr="00FE467F">
        <w:rPr>
          <w:rFonts w:ascii="Times New Roman" w:hAnsi="Times New Roman" w:cs="Times New Roman"/>
          <w:color w:val="000000"/>
        </w:rPr>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FE467F">
        <w:rPr>
          <w:rFonts w:ascii="Times New Roman" w:hAnsi="Times New Roman" w:cs="Times New Roman"/>
          <w:b/>
          <w:bCs/>
          <w:color w:val="000000"/>
        </w:rPr>
        <w:t xml:space="preserve">Składając ofertę zaleca się zaplanowanie złożenia jej z wyprzedzeniem </w:t>
      </w:r>
      <w:r w:rsidRPr="00FE467F">
        <w:rPr>
          <w:rFonts w:ascii="Times New Roman" w:hAnsi="Times New Roman" w:cs="Times New Roman"/>
          <w:b/>
          <w:bCs/>
          <w:color w:val="0070C0"/>
        </w:rPr>
        <w:t>minimum 24h</w:t>
      </w:r>
      <w:r w:rsidRPr="00FE467F">
        <w:rPr>
          <w:rFonts w:ascii="Times New Roman" w:hAnsi="Times New Roman" w:cs="Times New Roman"/>
          <w:b/>
          <w:color w:val="000000"/>
        </w:rPr>
        <w:t xml:space="preserve">, aby zdążyć w terminie przewidzianym na jej złożenie w przypadku 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 techniczne związane z brakiem np. aktualnej przeglądarki, itp.</w:t>
      </w:r>
    </w:p>
    <w:p w:rsidR="00B266BA" w:rsidRPr="00EF4DE7" w:rsidRDefault="00B266BA" w:rsidP="00B266BA">
      <w:pPr>
        <w:autoSpaceDE w:val="0"/>
        <w:autoSpaceDN w:val="0"/>
        <w:adjustRightInd w:val="0"/>
        <w:spacing w:after="0" w:line="240" w:lineRule="auto"/>
        <w:jc w:val="both"/>
        <w:rPr>
          <w:rFonts w:ascii="Times New Roman" w:hAnsi="Times New Roman" w:cs="Times New Roman"/>
          <w:color w:val="000000"/>
        </w:rPr>
      </w:pPr>
    </w:p>
    <w:p w:rsidR="00B266BA" w:rsidRPr="00263EAC" w:rsidRDefault="00B266BA" w:rsidP="00B266BA">
      <w:pPr>
        <w:pStyle w:val="Akapitzlist"/>
        <w:numPr>
          <w:ilvl w:val="0"/>
          <w:numId w:val="25"/>
        </w:numPr>
        <w:autoSpaceDE w:val="0"/>
        <w:autoSpaceDN w:val="0"/>
        <w:adjustRightInd w:val="0"/>
        <w:spacing w:after="0" w:line="240" w:lineRule="auto"/>
        <w:ind w:left="426" w:hanging="426"/>
        <w:jc w:val="both"/>
        <w:rPr>
          <w:rFonts w:ascii="Times New Roman" w:hAnsi="Times New Roman" w:cs="Times New Roman"/>
          <w:b/>
          <w:color w:val="000000"/>
        </w:rPr>
      </w:pPr>
      <w:r w:rsidRPr="00263EAC">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B266BA"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1A3E5E" w:rsidRDefault="00230C54" w:rsidP="001A3E5E">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8</w:t>
      </w:r>
      <w:r w:rsidR="00B266BA" w:rsidRPr="00B266BA">
        <w:rPr>
          <w:rFonts w:ascii="Times New Roman" w:hAnsi="Times New Roman" w:cs="Times New Roman"/>
          <w:color w:val="000000"/>
        </w:rPr>
        <w:t xml:space="preserve">.1. </w:t>
      </w:r>
      <w:r w:rsidR="00B266BA" w:rsidRPr="001A3E5E">
        <w:rPr>
          <w:rFonts w:ascii="Times New Roman" w:hAnsi="Times New Roman" w:cs="Times New Roman"/>
          <w:color w:val="000000"/>
          <w:u w:val="single"/>
        </w:rPr>
        <w:t>Oświadczenie Wykonawcy o braku podstaw wykluczenia</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 xml:space="preserve">wzór stanowi </w:t>
      </w:r>
      <w:r w:rsidR="00C23E5A" w:rsidRPr="001A3E5E">
        <w:rPr>
          <w:rFonts w:ascii="Arial Black" w:hAnsi="Arial Black" w:cs="Times New Roman"/>
          <w:color w:val="0070C0"/>
          <w:sz w:val="18"/>
          <w:szCs w:val="18"/>
        </w:rPr>
        <w:t>załącznik nr 4 do SWZ</w:t>
      </w:r>
    </w:p>
    <w:p w:rsid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oraz o spełnianiu warunków udziału</w:t>
      </w:r>
      <w:r w:rsidR="00A44C04">
        <w:rPr>
          <w:rFonts w:ascii="Times New Roman" w:hAnsi="Times New Roman" w:cs="Times New Roman"/>
          <w:color w:val="000000"/>
        </w:rPr>
        <w:t xml:space="preserve"> </w:t>
      </w:r>
      <w:r w:rsidRPr="001A3E5E">
        <w:rPr>
          <w:rFonts w:ascii="Times New Roman" w:hAnsi="Times New Roman" w:cs="Times New Roman"/>
          <w:color w:val="000000"/>
        </w:rPr>
        <w:t>w postępowaniu</w:t>
      </w:r>
      <w:r w:rsidR="00C23E5A"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 xml:space="preserve">wzór stanowi </w:t>
      </w:r>
      <w:r w:rsidR="00C23E5A" w:rsidRPr="001A3E5E">
        <w:rPr>
          <w:rFonts w:ascii="Arial Black" w:hAnsi="Arial Black" w:cs="Times New Roman"/>
          <w:color w:val="0070C0"/>
          <w:sz w:val="18"/>
          <w:szCs w:val="18"/>
        </w:rPr>
        <w:t>załącznik nr 5 do SWZ</w:t>
      </w:r>
      <w:r w:rsidRPr="001A3E5E">
        <w:rPr>
          <w:rFonts w:ascii="Times New Roman" w:hAnsi="Times New Roman" w:cs="Times New Roman"/>
          <w:color w:val="000000"/>
        </w:rPr>
        <w:t>, pod</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rygorem nieważności należy złożyć:</w:t>
      </w:r>
    </w:p>
    <w:p w:rsidR="00B266BA" w:rsidRPr="00A354CB" w:rsidRDefault="00B266BA" w:rsidP="00DD4E3D">
      <w:pPr>
        <w:pStyle w:val="Akapitzlist"/>
        <w:numPr>
          <w:ilvl w:val="0"/>
          <w:numId w:val="41"/>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B266BA" w:rsidRPr="00A354CB"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DD4E3D">
      <w:pPr>
        <w:pStyle w:val="Akapitzlist"/>
        <w:numPr>
          <w:ilvl w:val="0"/>
          <w:numId w:val="41"/>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B266BA" w:rsidRPr="009A78FC" w:rsidRDefault="00B266BA" w:rsidP="00B266BA">
      <w:pPr>
        <w:autoSpaceDE w:val="0"/>
        <w:autoSpaceDN w:val="0"/>
        <w:adjustRightInd w:val="0"/>
        <w:spacing w:after="0" w:line="240"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sidR="00A44CA1">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sidR="00A44CA1">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1A3E5E" w:rsidRPr="001A3E5E" w:rsidRDefault="00230C54" w:rsidP="00B266BA">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8</w:t>
      </w:r>
      <w:r w:rsidR="00B266BA" w:rsidRPr="001A3E5E">
        <w:rPr>
          <w:rFonts w:ascii="Times New Roman" w:hAnsi="Times New Roman" w:cs="Times New Roman"/>
          <w:color w:val="000000"/>
        </w:rPr>
        <w:t xml:space="preserve">.2. </w:t>
      </w:r>
      <w:r w:rsidR="00B266BA" w:rsidRPr="001A3E5E">
        <w:rPr>
          <w:rFonts w:ascii="Times New Roman" w:hAnsi="Times New Roman" w:cs="Times New Roman"/>
          <w:color w:val="000000"/>
          <w:u w:val="single"/>
        </w:rPr>
        <w:t>Oświadczenie podmiotu udostępniającego zasoby o braku podstaw wykluczenia</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wzór stanowi</w:t>
      </w:r>
    </w:p>
    <w:p w:rsidR="001A3E5E" w:rsidRPr="001A3E5E" w:rsidRDefault="00C23E5A" w:rsidP="00B266BA">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Arial Black" w:hAnsi="Arial Black" w:cs="Times New Roman"/>
          <w:color w:val="0070C0"/>
          <w:sz w:val="18"/>
          <w:szCs w:val="18"/>
        </w:rPr>
        <w:t>załącznik nr 4 do SWZ</w:t>
      </w:r>
      <w:r w:rsidR="00A44CA1">
        <w:rPr>
          <w:rFonts w:ascii="Arial Black" w:hAnsi="Arial Black" w:cs="Times New Roman"/>
          <w:color w:val="0070C0"/>
          <w:sz w:val="18"/>
          <w:szCs w:val="18"/>
        </w:rPr>
        <w:t xml:space="preserve"> </w:t>
      </w:r>
      <w:r w:rsidR="00B266BA" w:rsidRPr="001A3E5E">
        <w:rPr>
          <w:rFonts w:ascii="Times New Roman" w:hAnsi="Times New Roman" w:cs="Times New Roman"/>
          <w:color w:val="000000"/>
        </w:rPr>
        <w:t>oraz o spełnianiu</w:t>
      </w:r>
      <w:r w:rsidR="00A44CA1">
        <w:rPr>
          <w:rFonts w:ascii="Times New Roman" w:hAnsi="Times New Roman" w:cs="Times New Roman"/>
          <w:color w:val="000000"/>
        </w:rPr>
        <w:t xml:space="preserve"> </w:t>
      </w:r>
      <w:r w:rsidR="00B266BA" w:rsidRPr="001A3E5E">
        <w:rPr>
          <w:rFonts w:ascii="Times New Roman" w:hAnsi="Times New Roman" w:cs="Times New Roman"/>
          <w:color w:val="000000"/>
        </w:rPr>
        <w:t>warunków udziału w postępowaniu (o ile dotyczy)</w:t>
      </w:r>
      <w:r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wzór</w:t>
      </w:r>
    </w:p>
    <w:p w:rsidR="00B266BA" w:rsidRPr="001A3E5E" w:rsidRDefault="0022254C" w:rsidP="00B266BA">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 xml:space="preserve">stanowi </w:t>
      </w:r>
      <w:r w:rsidR="00C23E5A" w:rsidRPr="001A3E5E">
        <w:rPr>
          <w:rFonts w:ascii="Arial Black" w:hAnsi="Arial Black" w:cs="Times New Roman"/>
          <w:color w:val="0070C0"/>
          <w:sz w:val="18"/>
          <w:szCs w:val="18"/>
        </w:rPr>
        <w:t>załącznik nr 5 do SWZ</w:t>
      </w:r>
      <w:r w:rsidR="00A44CA1">
        <w:rPr>
          <w:rFonts w:ascii="Arial Black" w:hAnsi="Arial Black" w:cs="Times New Roman"/>
          <w:color w:val="0070C0"/>
          <w:sz w:val="18"/>
          <w:szCs w:val="18"/>
        </w:rPr>
        <w:t xml:space="preserve"> </w:t>
      </w:r>
      <w:r w:rsidR="00B266BA" w:rsidRPr="001A3E5E">
        <w:rPr>
          <w:rFonts w:ascii="Times New Roman" w:hAnsi="Times New Roman" w:cs="Times New Roman"/>
          <w:color w:val="000000"/>
        </w:rPr>
        <w:t>pod rygorem nieważności należy złożyć:</w:t>
      </w:r>
    </w:p>
    <w:p w:rsidR="00B266BA" w:rsidRPr="00A354CB" w:rsidRDefault="00B266BA" w:rsidP="00DD4E3D">
      <w:pPr>
        <w:pStyle w:val="Akapitzlist"/>
        <w:numPr>
          <w:ilvl w:val="0"/>
          <w:numId w:val="42"/>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A354CB"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DD4E3D">
      <w:pPr>
        <w:pStyle w:val="Akapitzlist"/>
        <w:numPr>
          <w:ilvl w:val="0"/>
          <w:numId w:val="42"/>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1A3E5E" w:rsidRPr="001A3E5E" w:rsidRDefault="00230C54"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Pr>
          <w:rFonts w:ascii="Times New Roman" w:hAnsi="Times New Roman" w:cs="Times New Roman"/>
          <w:color w:val="000000"/>
        </w:rPr>
        <w:t>8</w:t>
      </w:r>
      <w:r w:rsidR="00B266BA" w:rsidRPr="001A3E5E">
        <w:rPr>
          <w:rFonts w:ascii="Times New Roman" w:hAnsi="Times New Roman" w:cs="Times New Roman"/>
          <w:color w:val="000000"/>
        </w:rPr>
        <w:t xml:space="preserve">.3. </w:t>
      </w:r>
      <w:r w:rsidR="00B266BA" w:rsidRPr="001A3E5E">
        <w:rPr>
          <w:rFonts w:ascii="Times New Roman" w:hAnsi="Times New Roman" w:cs="Times New Roman"/>
          <w:color w:val="000000"/>
          <w:u w:val="single"/>
        </w:rPr>
        <w:t>Zobowiązanie podmiotu udostępniającego zasoby do oddania wykonawcy do dyspozycji</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niezbędnych zasobów na potrzeby realizacji zamówienia lub inny podmiotowy środek dowodowy</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potwierdzający, że wykonawca realizując zamówienie, będzie dysponował niezbędnymi zasobami tych</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u w:val="single"/>
        </w:rPr>
        <w:lastRenderedPageBreak/>
        <w:t>podmiotów</w:t>
      </w:r>
      <w:r w:rsidRPr="001A3E5E">
        <w:rPr>
          <w:rFonts w:ascii="Times New Roman" w:hAnsi="Times New Roman" w:cs="Times New Roman"/>
          <w:color w:val="000000"/>
        </w:rPr>
        <w:t xml:space="preserve">, którego wzór stanowi </w:t>
      </w:r>
      <w:r w:rsidRPr="001A3E5E">
        <w:rPr>
          <w:rFonts w:ascii="Arial Black" w:hAnsi="Arial Black" w:cs="Times New Roman"/>
          <w:color w:val="0070C0"/>
          <w:sz w:val="18"/>
          <w:szCs w:val="18"/>
        </w:rPr>
        <w:t>załącznik nr 6 do SWZ</w:t>
      </w:r>
      <w:r w:rsidRPr="001A3E5E">
        <w:rPr>
          <w:rFonts w:ascii="Times New Roman" w:hAnsi="Times New Roman" w:cs="Times New Roman"/>
          <w:color w:val="000000"/>
        </w:rPr>
        <w:t xml:space="preserve"> (o ile dotyczy) należy złożyć:</w:t>
      </w:r>
    </w:p>
    <w:p w:rsidR="00B266BA" w:rsidRPr="009870AF" w:rsidRDefault="00B266BA" w:rsidP="00DD4E3D">
      <w:pPr>
        <w:pStyle w:val="Akapitzlist"/>
        <w:numPr>
          <w:ilvl w:val="0"/>
          <w:numId w:val="43"/>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9870AF"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lub</w:t>
      </w:r>
    </w:p>
    <w:p w:rsidR="00B266BA" w:rsidRPr="009870AF" w:rsidRDefault="00B266BA" w:rsidP="00DD4E3D">
      <w:pPr>
        <w:pStyle w:val="Akapitzlist"/>
        <w:numPr>
          <w:ilvl w:val="0"/>
          <w:numId w:val="43"/>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Jeżeli zobowiązanie podmiotu udostępniającego zasoby zostało sporządzone jako dokument</w:t>
      </w:r>
      <w:r w:rsidR="006636DD">
        <w:rPr>
          <w:rFonts w:ascii="Times New Roman" w:hAnsi="Times New Roman" w:cs="Times New Roman"/>
          <w:color w:val="000000"/>
        </w:rPr>
        <w:t xml:space="preserve"> </w:t>
      </w:r>
      <w:r w:rsidRPr="00A354CB">
        <w:rPr>
          <w:rFonts w:ascii="Times New Roman" w:hAnsi="Times New Roman" w:cs="Times New Roman"/>
          <w:color w:val="000000"/>
        </w:rPr>
        <w:t>w postaci papierowej i opatrzone własnoręcznym podpisem, przekazuje się cyfrowe</w:t>
      </w:r>
      <w:r w:rsidR="006636DD">
        <w:rPr>
          <w:rFonts w:ascii="Times New Roman" w:hAnsi="Times New Roman" w:cs="Times New Roman"/>
          <w:color w:val="000000"/>
        </w:rPr>
        <w:t xml:space="preserve"> </w:t>
      </w:r>
      <w:r w:rsidRPr="00A354CB">
        <w:rPr>
          <w:rFonts w:ascii="Times New Roman" w:hAnsi="Times New Roman" w:cs="Times New Roman"/>
          <w:color w:val="000000"/>
        </w:rPr>
        <w:t>odwzorowanie tego dokumentu opatrzone kwalifikowanym podpisem elektronicznym,</w:t>
      </w:r>
      <w:r w:rsidR="006636DD">
        <w:rPr>
          <w:rFonts w:ascii="Times New Roman" w:hAnsi="Times New Roman" w:cs="Times New Roman"/>
          <w:color w:val="000000"/>
        </w:rPr>
        <w:t xml:space="preserve"> </w:t>
      </w:r>
      <w:r w:rsidRPr="00A354CB">
        <w:rPr>
          <w:rFonts w:ascii="Times New Roman" w:hAnsi="Times New Roman" w:cs="Times New Roman"/>
          <w:color w:val="000000"/>
        </w:rPr>
        <w:t>podpisem zaufanym lub podpisem osobistym, poświadczającym zgodność cyfrowego</w:t>
      </w:r>
      <w:r w:rsidR="006636DD">
        <w:rPr>
          <w:rFonts w:ascii="Times New Roman" w:hAnsi="Times New Roman" w:cs="Times New Roman"/>
          <w:color w:val="000000"/>
        </w:rPr>
        <w:t xml:space="preserve"> </w:t>
      </w:r>
      <w:r w:rsidRPr="00A354CB">
        <w:rPr>
          <w:rFonts w:ascii="Times New Roman" w:hAnsi="Times New Roman" w:cs="Times New Roman"/>
          <w:color w:val="000000"/>
        </w:rPr>
        <w:t>odwzorowania z dokumentem w postaci papierowej. Poświadczenia dokonuje –odpowiednio wykonawca lub wykonawca wspólnie ubiegający się o</w:t>
      </w:r>
      <w:r>
        <w:rPr>
          <w:rFonts w:ascii="Times New Roman" w:hAnsi="Times New Roman" w:cs="Times New Roman"/>
          <w:color w:val="000000"/>
        </w:rPr>
        <w:t> </w:t>
      </w:r>
      <w:r w:rsidRPr="00A354CB">
        <w:rPr>
          <w:rFonts w:ascii="Times New Roman" w:hAnsi="Times New Roman" w:cs="Times New Roman"/>
          <w:color w:val="000000"/>
        </w:rPr>
        <w:t>udzielenie zamówienia.</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Poświadczenia zgodności cyfrowego odwzorowania z dokumentem w postaci papierowej</w:t>
      </w:r>
      <w:r w:rsidR="006636DD">
        <w:rPr>
          <w:rFonts w:ascii="Times New Roman" w:hAnsi="Times New Roman" w:cs="Times New Roman"/>
          <w:color w:val="000000"/>
        </w:rPr>
        <w:t xml:space="preserve"> </w:t>
      </w:r>
      <w:r w:rsidRPr="00A354CB">
        <w:rPr>
          <w:rFonts w:ascii="Times New Roman" w:hAnsi="Times New Roman" w:cs="Times New Roman"/>
          <w:color w:val="000000"/>
        </w:rPr>
        <w:t>może dokonać również notariusz</w:t>
      </w:r>
      <w:r w:rsidRPr="00A354CB">
        <w:rPr>
          <w:rFonts w:ascii="Times New Roman" w:hAnsi="Times New Roman" w:cs="Times New Roman"/>
          <w:color w:val="000000"/>
        </w:rPr>
        <w:cr/>
      </w:r>
    </w:p>
    <w:p w:rsidR="00B266BA" w:rsidRPr="001A3E5E" w:rsidRDefault="00230C54" w:rsidP="00B266BA">
      <w:pPr>
        <w:autoSpaceDE w:val="0"/>
        <w:autoSpaceDN w:val="0"/>
        <w:adjustRightInd w:val="0"/>
        <w:spacing w:after="0" w:line="240" w:lineRule="auto"/>
        <w:ind w:left="567" w:hanging="567"/>
        <w:jc w:val="both"/>
        <w:rPr>
          <w:rFonts w:ascii="Times New Roman" w:hAnsi="Times New Roman" w:cs="Times New Roman"/>
          <w:u w:val="single"/>
        </w:rPr>
      </w:pPr>
      <w:r>
        <w:rPr>
          <w:rFonts w:ascii="Times New Roman" w:hAnsi="Times New Roman" w:cs="Times New Roman"/>
          <w:color w:val="000000"/>
        </w:rPr>
        <w:t>8</w:t>
      </w:r>
      <w:r w:rsidR="00B266BA" w:rsidRPr="001A3E5E">
        <w:rPr>
          <w:rFonts w:ascii="Times New Roman" w:hAnsi="Times New Roman" w:cs="Times New Roman"/>
          <w:color w:val="000000"/>
        </w:rPr>
        <w:t xml:space="preserve">.4. </w:t>
      </w:r>
      <w:r w:rsidR="00B266BA" w:rsidRPr="001A3E5E">
        <w:rPr>
          <w:rFonts w:ascii="Times New Roman" w:hAnsi="Times New Roman" w:cs="Times New Roman"/>
          <w:u w:val="single"/>
        </w:rPr>
        <w:t>Oświadczenie o podziale zadań pomiędzy wykonawców wspólnie ubiegających się o udzielenie</w:t>
      </w:r>
    </w:p>
    <w:p w:rsidR="00B266BA" w:rsidRPr="001A3E5E" w:rsidRDefault="00B266BA" w:rsidP="00C23E5A">
      <w:pPr>
        <w:autoSpaceDE w:val="0"/>
        <w:autoSpaceDN w:val="0"/>
        <w:adjustRightInd w:val="0"/>
        <w:spacing w:after="0" w:line="240" w:lineRule="auto"/>
        <w:jc w:val="both"/>
        <w:rPr>
          <w:rFonts w:ascii="Times New Roman" w:hAnsi="Times New Roman" w:cs="Times New Roman"/>
          <w:color w:val="000000"/>
        </w:rPr>
      </w:pPr>
      <w:r w:rsidRPr="001A3E5E">
        <w:rPr>
          <w:rFonts w:ascii="Times New Roman" w:hAnsi="Times New Roman" w:cs="Times New Roman"/>
          <w:u w:val="single"/>
        </w:rPr>
        <w:t>zamówienia, o których mowa w art. 117 ust. 4 ustawy Pzp</w:t>
      </w:r>
      <w:r w:rsidR="00534335">
        <w:rPr>
          <w:rFonts w:ascii="Times New Roman" w:hAnsi="Times New Roman" w:cs="Times New Roman"/>
          <w:u w:val="single"/>
        </w:rPr>
        <w:t xml:space="preserve"> </w:t>
      </w:r>
      <w:r w:rsidR="00C23E5A" w:rsidRPr="001A3E5E">
        <w:rPr>
          <w:rFonts w:ascii="Times New Roman" w:hAnsi="Times New Roman" w:cs="Times New Roman"/>
        </w:rPr>
        <w:t xml:space="preserve">– wzór stanowi </w:t>
      </w:r>
      <w:r w:rsidR="00C23E5A" w:rsidRPr="001A3E5E">
        <w:rPr>
          <w:rFonts w:ascii="Arial Black" w:hAnsi="Arial Black" w:cs="Times New Roman"/>
          <w:color w:val="0070C0"/>
          <w:sz w:val="18"/>
          <w:szCs w:val="18"/>
        </w:rPr>
        <w:t>załącznik nr 7 do SWZ</w:t>
      </w:r>
      <w:r w:rsidR="00534335">
        <w:rPr>
          <w:rFonts w:ascii="Arial Black" w:hAnsi="Arial Black" w:cs="Times New Roman"/>
          <w:color w:val="0070C0"/>
          <w:sz w:val="18"/>
          <w:szCs w:val="18"/>
        </w:rPr>
        <w:t xml:space="preserve"> </w:t>
      </w:r>
      <w:r w:rsidRPr="001A3E5E">
        <w:rPr>
          <w:rFonts w:ascii="Times New Roman" w:hAnsi="Times New Roman" w:cs="Times New Roman"/>
        </w:rPr>
        <w:t>przekazuje się w postaci elektronicznej</w:t>
      </w:r>
      <w:r w:rsidR="00534335">
        <w:rPr>
          <w:rFonts w:ascii="Times New Roman" w:hAnsi="Times New Roman" w:cs="Times New Roman"/>
        </w:rPr>
        <w:t xml:space="preserve"> </w:t>
      </w:r>
      <w:r w:rsidRPr="001A3E5E">
        <w:rPr>
          <w:rFonts w:ascii="Times New Roman" w:hAnsi="Times New Roman" w:cs="Times New Roman"/>
        </w:rPr>
        <w:t>i opatruje się kwalifikowanym podpisem elektronicznym, elektronicznym podpisem zaufanym lub</w:t>
      </w:r>
      <w:r w:rsidR="00534335">
        <w:rPr>
          <w:rFonts w:ascii="Times New Roman" w:hAnsi="Times New Roman" w:cs="Times New Roman"/>
        </w:rPr>
        <w:t xml:space="preserve"> </w:t>
      </w:r>
      <w:r w:rsidRPr="001A3E5E">
        <w:rPr>
          <w:rFonts w:ascii="Times New Roman" w:hAnsi="Times New Roman" w:cs="Times New Roman"/>
        </w:rPr>
        <w:t xml:space="preserve">elektronicznym podpisem osobistym. </w:t>
      </w:r>
    </w:p>
    <w:p w:rsidR="00B266BA" w:rsidRPr="00937284" w:rsidRDefault="00B266BA" w:rsidP="00B266BA">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 xml:space="preserve">W przypadku gdy oświadczenie zostało sporządzone jako dokument w formie papierowej i opatrzone podpisem własnoręcznym, przekazuje się </w:t>
      </w:r>
      <w:r>
        <w:rPr>
          <w:rFonts w:ascii="Times New Roman" w:hAnsi="Times New Roman" w:cs="Times New Roman"/>
        </w:rPr>
        <w:t>cyfrowe</w:t>
      </w:r>
      <w:r w:rsidRPr="00937284">
        <w:rPr>
          <w:rFonts w:ascii="Times New Roman" w:hAnsi="Times New Roman" w:cs="Times New Roman"/>
        </w:rPr>
        <w:t xml:space="preserve"> odwzorowanie tego dokumentu opatrzone kwalifikowanym podpisem elektronicznym, elektronicznym podpisem zaufanym lub elektronicznym podpisem osobistym </w:t>
      </w:r>
    </w:p>
    <w:p w:rsidR="00B266BA" w:rsidRPr="00937284" w:rsidRDefault="00B266BA" w:rsidP="00B266BA">
      <w:pPr>
        <w:spacing w:after="0" w:line="240" w:lineRule="auto"/>
        <w:ind w:right="20"/>
        <w:contextualSpacing/>
        <w:jc w:val="both"/>
        <w:rPr>
          <w:rFonts w:ascii="Times New Roman" w:hAnsi="Times New Roman" w:cs="Times New Roman"/>
        </w:rPr>
      </w:pPr>
    </w:p>
    <w:p w:rsidR="00B266BA" w:rsidRPr="00937284" w:rsidRDefault="00B266BA" w:rsidP="00B266BA">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Poświadczenia cyfrowego odwzorowania z dokumentem w postaci papierowej dokonuje wykonawca</w:t>
      </w:r>
      <w:r>
        <w:rPr>
          <w:rFonts w:ascii="Times New Roman" w:hAnsi="Times New Roman" w:cs="Times New Roman"/>
        </w:rPr>
        <w:t>/ wykonawca</w:t>
      </w:r>
      <w:r w:rsidRPr="00937284">
        <w:rPr>
          <w:rFonts w:ascii="Times New Roman" w:hAnsi="Times New Roman" w:cs="Times New Roman"/>
        </w:rPr>
        <w:t xml:space="preserve"> wspólnie ubiegający się o udzielenie zamówienia (tj. wszyscy wykonawcy wspólnie ubiegający się o</w:t>
      </w:r>
      <w:r>
        <w:rPr>
          <w:rFonts w:ascii="Times New Roman" w:hAnsi="Times New Roman" w:cs="Times New Roman"/>
        </w:rPr>
        <w:t> </w:t>
      </w:r>
      <w:r w:rsidRPr="00937284">
        <w:rPr>
          <w:rFonts w:ascii="Times New Roman" w:hAnsi="Times New Roman" w:cs="Times New Roman"/>
        </w:rPr>
        <w:t>udzielenie zamówienia lub jeden z wykonawców, który umocowany został do prezentowania w</w:t>
      </w:r>
      <w:r>
        <w:rPr>
          <w:rFonts w:ascii="Times New Roman" w:hAnsi="Times New Roman" w:cs="Times New Roman"/>
        </w:rPr>
        <w:t> </w:t>
      </w:r>
      <w:r w:rsidRPr="00937284">
        <w:rPr>
          <w:rFonts w:ascii="Times New Roman" w:hAnsi="Times New Roman" w:cs="Times New Roman"/>
        </w:rPr>
        <w:t>postępowaniu członków konsorcjum lub wspólników spółki cywilnej).</w:t>
      </w:r>
    </w:p>
    <w:p w:rsidR="004D4610" w:rsidRDefault="004D4610" w:rsidP="004D4610">
      <w:pPr>
        <w:spacing w:after="0" w:line="276" w:lineRule="auto"/>
        <w:ind w:left="360"/>
        <w:contextualSpacing/>
        <w:jc w:val="both"/>
        <w:rPr>
          <w:rFonts w:ascii="Times New Roman" w:hAnsi="Times New Roman" w:cs="Times New Roman"/>
          <w:bCs/>
          <w:color w:val="000000" w:themeColor="text1"/>
        </w:rPr>
      </w:pPr>
    </w:p>
    <w:p w:rsidR="00B266BA" w:rsidRPr="004D4610" w:rsidRDefault="00B266BA" w:rsidP="004D4610">
      <w:pPr>
        <w:spacing w:after="0" w:line="276" w:lineRule="auto"/>
        <w:ind w:left="360"/>
        <w:contextualSpacing/>
        <w:jc w:val="both"/>
        <w:rPr>
          <w:rFonts w:ascii="Times New Roman" w:hAnsi="Times New Roman" w:cs="Times New Roman"/>
          <w:bCs/>
          <w:color w:val="000000" w:themeColor="text1"/>
        </w:rPr>
      </w:pPr>
    </w:p>
    <w:p w:rsidR="004D4610" w:rsidRP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oraz termin składania ofert</w:t>
      </w:r>
    </w:p>
    <w:p w:rsidR="004D4610" w:rsidRPr="004D4610" w:rsidRDefault="004D4610" w:rsidP="004D4610">
      <w:pPr>
        <w:numPr>
          <w:ilvl w:val="0"/>
          <w:numId w:val="5"/>
        </w:numPr>
        <w:spacing w:after="0" w:line="276" w:lineRule="auto"/>
        <w:contextualSpacing/>
        <w:jc w:val="both"/>
        <w:rPr>
          <w:rFonts w:ascii="Times New Roman" w:hAnsi="Times New Roman" w:cs="Times New Roman"/>
          <w:b/>
          <w:color w:val="000000" w:themeColor="text1"/>
        </w:rPr>
      </w:pPr>
      <w:bookmarkStart w:id="3" w:name="_Hlk73011979"/>
      <w:r w:rsidRPr="004D4610">
        <w:rPr>
          <w:rFonts w:ascii="Times New Roman" w:hAnsi="Times New Roman" w:cs="Times New Roman"/>
          <w:color w:val="000000" w:themeColor="text1"/>
        </w:rPr>
        <w:t xml:space="preserve">Wykonawca składa ofertę za pośrednictwem Platformy pod adresem: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p>
    <w:bookmarkEnd w:id="3"/>
    <w:p w:rsidR="004D4610" w:rsidRPr="004D4610" w:rsidRDefault="004D4610" w:rsidP="004D4610">
      <w:pPr>
        <w:numPr>
          <w:ilvl w:val="0"/>
          <w:numId w:val="5"/>
        </w:numPr>
        <w:spacing w:after="0" w:line="276" w:lineRule="auto"/>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Sposób złożenia oferty opisany został w </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pod adresem: </w:t>
      </w:r>
      <w:hyperlink r:id="rId23" w:history="1">
        <w:r w:rsidRPr="004D4610">
          <w:rPr>
            <w:rFonts w:ascii="Times New Roman" w:hAnsi="Times New Roman" w:cs="Times New Roman"/>
            <w:b/>
            <w:bCs/>
            <w:color w:val="4472C4" w:themeColor="accent5"/>
          </w:rPr>
          <w:t>https://platformazakupowa.pl/strona/45-instrukcje</w:t>
        </w:r>
      </w:hyperlink>
      <w:r w:rsidRPr="004D4610">
        <w:rPr>
          <w:rFonts w:ascii="Times New Roman" w:hAnsi="Times New Roman" w:cs="Times New Roman"/>
          <w:color w:val="000000" w:themeColor="text1"/>
        </w:rPr>
        <w:t>.</w:t>
      </w:r>
    </w:p>
    <w:p w:rsidR="004D4610" w:rsidRPr="004D4610" w:rsidRDefault="004D4610" w:rsidP="004D4610">
      <w:pPr>
        <w:spacing w:after="0" w:line="276" w:lineRule="auto"/>
        <w:ind w:left="360"/>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4D4610">
        <w:rPr>
          <w:rFonts w:ascii="Times New Roman" w:hAnsi="Times New Roman" w:cs="Times New Roman"/>
          <w:b/>
          <w:i/>
          <w:color w:val="000000" w:themeColor="text1"/>
        </w:rPr>
        <w:t>„Przejdź do podsumowania”</w:t>
      </w:r>
      <w:r w:rsidRPr="004D4610">
        <w:rPr>
          <w:rFonts w:ascii="Times New Roman" w:hAnsi="Times New Roman" w:cs="Times New Roman"/>
          <w:bCs/>
          <w:i/>
          <w:color w:val="000000" w:themeColor="text1"/>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color w:val="000000" w:themeColor="text1"/>
        </w:rPr>
        <w:t xml:space="preserve">Wykonawca powinien złożyć podpis bezpośrednio na dokumentach przesłanych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Zalecamy stosowanie podpisu na każdym załączonym pliku osobno, w szczególności wskazanych w art. 63 ust 1 oraz ust. 2 pzp, gdzie zaznaczono, iż oferty, wnioski o dopuszczenie do udziału w postępowaniu oraz oświadczenie, </w:t>
      </w:r>
      <w:r w:rsidRPr="004D4610">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4D4610" w:rsidRPr="004D4610" w:rsidRDefault="004D4610" w:rsidP="007D598F">
      <w:pPr>
        <w:spacing w:after="0" w:line="276" w:lineRule="auto"/>
        <w:ind w:left="360"/>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lastRenderedPageBreak/>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 xml:space="preserve">zp z uwagi na niezgodność z art. 63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zp.</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4" w:history="1">
        <w:r w:rsidRPr="007F666F">
          <w:rPr>
            <w:rFonts w:ascii="Times New Roman" w:hAnsi="Times New Roman" w:cs="Times New Roman"/>
            <w:bCs/>
            <w:color w:val="0070C0"/>
          </w:rPr>
          <w:t>https://platformazakupowa.pl/strona/45-instrukcje</w:t>
        </w:r>
      </w:hyperlink>
      <w:r w:rsidRPr="007F666F">
        <w:rPr>
          <w:rFonts w:ascii="Times New Roman" w:hAnsi="Times New Roman" w:cs="Times New Roman"/>
          <w:color w:val="0070C0"/>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Maksymalny rozmiar jednego pliku przesyłanego za pośrednictwem dedykowanych </w:t>
      </w:r>
      <w:r w:rsidRPr="007D598F">
        <w:rPr>
          <w:rFonts w:ascii="Times New Roman" w:hAnsi="Times New Roman" w:cs="Times New Roman"/>
          <w:i/>
          <w:color w:val="000000" w:themeColor="text1"/>
        </w:rPr>
        <w:t>„FORMULARZA”</w:t>
      </w:r>
      <w:r w:rsidRPr="007D598F">
        <w:rPr>
          <w:rFonts w:ascii="Times New Roman" w:hAnsi="Times New Roman" w:cs="Times New Roman"/>
          <w:color w:val="000000" w:themeColor="text1"/>
        </w:rPr>
        <w:t xml:space="preserve"> do złożenia, zmiany, wycofania oferty wynosi</w:t>
      </w:r>
      <w:r w:rsidRPr="004D4610">
        <w:rPr>
          <w:rFonts w:ascii="Times New Roman" w:hAnsi="Times New Roman" w:cs="Times New Roman"/>
          <w:b/>
          <w:color w:val="000000" w:themeColor="text1"/>
        </w:rPr>
        <w:t xml:space="preserve"> 150 MB</w:t>
      </w:r>
      <w:r w:rsidRPr="004D4610">
        <w:rPr>
          <w:rFonts w:ascii="Times New Roman" w:hAnsi="Times New Roman" w:cs="Times New Roman"/>
          <w:bCs/>
          <w:color w:val="000000" w:themeColor="text1"/>
        </w:rPr>
        <w:t xml:space="preserve">. </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Wykonawca przed upływem terminu do składania ofert może wycofać ofertę</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Sposób wycofania oferty został opisany w „Instrukcji dla Wykonawców platformazakupowa.pl.”</w:t>
      </w:r>
    </w:p>
    <w:p w:rsid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po upływie terminu do składania ofert nie może wycofać złożonej oferty.</w:t>
      </w:r>
    </w:p>
    <w:p w:rsidR="007D598F" w:rsidRDefault="004D4610" w:rsidP="004D4610">
      <w:pPr>
        <w:numPr>
          <w:ilvl w:val="0"/>
          <w:numId w:val="5"/>
        </w:numPr>
        <w:spacing w:after="0" w:line="276" w:lineRule="auto"/>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Ofertę wraz z wymaganymi załącznikami należy złożyć w terminie</w:t>
      </w:r>
      <w:r w:rsidR="007D598F">
        <w:rPr>
          <w:rFonts w:ascii="Times New Roman" w:hAnsi="Times New Roman" w:cs="Times New Roman"/>
          <w:b/>
          <w:color w:val="000000" w:themeColor="text1"/>
        </w:rPr>
        <w:t>:</w:t>
      </w:r>
    </w:p>
    <w:p w:rsidR="004D4610" w:rsidRPr="0032207D" w:rsidRDefault="007D598F" w:rsidP="007D598F">
      <w:pPr>
        <w:spacing w:after="0" w:line="276" w:lineRule="auto"/>
        <w:ind w:left="360"/>
        <w:contextualSpacing/>
        <w:jc w:val="both"/>
        <w:rPr>
          <w:rFonts w:ascii="Arial Black" w:hAnsi="Arial Black" w:cs="Times New Roman"/>
          <w:b/>
          <w:color w:val="0070C0"/>
          <w:sz w:val="20"/>
          <w:szCs w:val="20"/>
          <w:u w:val="single"/>
        </w:rPr>
      </w:pPr>
      <w:r w:rsidRPr="000472C4">
        <w:rPr>
          <w:rFonts w:ascii="Arial Black" w:hAnsi="Arial Black" w:cs="Times New Roman"/>
          <w:b/>
          <w:color w:val="0070C0"/>
          <w:sz w:val="20"/>
          <w:szCs w:val="20"/>
        </w:rPr>
        <w:t>d</w:t>
      </w:r>
      <w:r w:rsidR="007E0F2D" w:rsidRPr="000472C4">
        <w:rPr>
          <w:rFonts w:ascii="Arial Black" w:hAnsi="Arial Black" w:cs="Times New Roman"/>
          <w:b/>
          <w:color w:val="0070C0"/>
          <w:sz w:val="20"/>
          <w:szCs w:val="20"/>
        </w:rPr>
        <w:t>o dnia</w:t>
      </w:r>
      <w:r w:rsidR="00B05134">
        <w:rPr>
          <w:rFonts w:ascii="Arial Black" w:hAnsi="Arial Black" w:cs="Times New Roman"/>
          <w:b/>
          <w:color w:val="0070C0"/>
          <w:sz w:val="20"/>
          <w:szCs w:val="20"/>
        </w:rPr>
        <w:t xml:space="preserve"> </w:t>
      </w:r>
      <w:r w:rsidR="0024617E">
        <w:rPr>
          <w:rFonts w:ascii="Arial Black" w:hAnsi="Arial Black" w:cs="Times New Roman"/>
          <w:b/>
          <w:color w:val="0070C0"/>
          <w:sz w:val="20"/>
          <w:szCs w:val="20"/>
          <w:u w:val="single"/>
        </w:rPr>
        <w:t>17.02</w:t>
      </w:r>
      <w:r w:rsidR="00B05134" w:rsidRPr="0024617E">
        <w:rPr>
          <w:rFonts w:ascii="Arial Black" w:hAnsi="Arial Black" w:cs="Times New Roman"/>
          <w:b/>
          <w:color w:val="0070C0"/>
          <w:sz w:val="20"/>
          <w:szCs w:val="20"/>
          <w:u w:val="single"/>
        </w:rPr>
        <w:t>.</w:t>
      </w:r>
      <w:r w:rsidR="0032207D" w:rsidRPr="0024617E">
        <w:rPr>
          <w:rFonts w:ascii="Arial Black" w:hAnsi="Arial Black" w:cs="Times New Roman"/>
          <w:b/>
          <w:color w:val="0070C0"/>
          <w:sz w:val="20"/>
          <w:szCs w:val="20"/>
          <w:u w:val="single"/>
        </w:rPr>
        <w:t>202</w:t>
      </w:r>
      <w:r w:rsidR="0024617E">
        <w:rPr>
          <w:rFonts w:ascii="Arial Black" w:hAnsi="Arial Black" w:cs="Times New Roman"/>
          <w:b/>
          <w:color w:val="0070C0"/>
          <w:sz w:val="20"/>
          <w:szCs w:val="20"/>
          <w:u w:val="single"/>
        </w:rPr>
        <w:t>5</w:t>
      </w:r>
      <w:r w:rsidR="0032207D" w:rsidRPr="0024617E">
        <w:rPr>
          <w:rFonts w:ascii="Arial Black" w:hAnsi="Arial Black" w:cs="Times New Roman"/>
          <w:b/>
          <w:color w:val="0070C0"/>
          <w:sz w:val="20"/>
          <w:szCs w:val="20"/>
          <w:u w:val="single"/>
        </w:rPr>
        <w:t xml:space="preserve"> </w:t>
      </w:r>
      <w:r w:rsidR="004D4610" w:rsidRPr="0024617E">
        <w:rPr>
          <w:rFonts w:ascii="Arial Black" w:hAnsi="Arial Black" w:cs="Times New Roman"/>
          <w:b/>
          <w:color w:val="0070C0"/>
          <w:sz w:val="20"/>
          <w:szCs w:val="20"/>
          <w:u w:val="single"/>
        </w:rPr>
        <w:t>r.</w:t>
      </w:r>
      <w:r w:rsidR="0032207D" w:rsidRPr="0024617E">
        <w:rPr>
          <w:rFonts w:ascii="Arial Black" w:hAnsi="Arial Black" w:cs="Times New Roman"/>
          <w:b/>
          <w:color w:val="0070C0"/>
          <w:sz w:val="20"/>
          <w:szCs w:val="20"/>
          <w:u w:val="single"/>
        </w:rPr>
        <w:t xml:space="preserve"> </w:t>
      </w:r>
      <w:r w:rsidR="004D4610" w:rsidRPr="0024617E">
        <w:rPr>
          <w:rFonts w:ascii="Arial Black" w:hAnsi="Arial Black" w:cs="Times New Roman"/>
          <w:b/>
          <w:color w:val="0070C0"/>
          <w:sz w:val="20"/>
          <w:szCs w:val="20"/>
          <w:u w:val="single"/>
        </w:rPr>
        <w:t>do godziny</w:t>
      </w:r>
      <w:r w:rsidR="004D4610" w:rsidRPr="0032207D">
        <w:rPr>
          <w:rFonts w:ascii="Arial Black" w:hAnsi="Arial Black" w:cs="Times New Roman"/>
          <w:b/>
          <w:color w:val="0070C0"/>
          <w:sz w:val="20"/>
          <w:szCs w:val="20"/>
          <w:u w:val="single"/>
        </w:rPr>
        <w:t xml:space="preserve"> 1</w:t>
      </w:r>
      <w:r w:rsidR="00B05134">
        <w:rPr>
          <w:rFonts w:ascii="Arial Black" w:hAnsi="Arial Black" w:cs="Times New Roman"/>
          <w:b/>
          <w:color w:val="0070C0"/>
          <w:sz w:val="20"/>
          <w:szCs w:val="20"/>
          <w:u w:val="single"/>
        </w:rPr>
        <w:t>0</w:t>
      </w:r>
      <w:r w:rsidR="004D4610" w:rsidRPr="0032207D">
        <w:rPr>
          <w:rFonts w:ascii="Arial Black" w:hAnsi="Arial Black" w:cs="Times New Roman"/>
          <w:b/>
          <w:color w:val="0070C0"/>
          <w:sz w:val="20"/>
          <w:szCs w:val="20"/>
          <w:u w:val="single"/>
        </w:rPr>
        <w:t>.00</w:t>
      </w:r>
    </w:p>
    <w:p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Ofertę podpisuje </w:t>
      </w:r>
      <w:r w:rsidR="00DA568F">
        <w:rPr>
          <w:rFonts w:ascii="Times New Roman" w:hAnsi="Times New Roman" w:cs="Times New Roman"/>
          <w:color w:val="000000" w:themeColor="text1"/>
        </w:rPr>
        <w:t>w</w:t>
      </w:r>
      <w:r w:rsidRPr="007D598F">
        <w:rPr>
          <w:rFonts w:ascii="Times New Roman" w:hAnsi="Times New Roman" w:cs="Times New Roman"/>
          <w:color w:val="000000" w:themeColor="text1"/>
        </w:rPr>
        <w:t>ykonawca lub jego pełnomocnik</w:t>
      </w:r>
      <w:r w:rsidRPr="007D598F">
        <w:rPr>
          <w:rFonts w:ascii="Times New Roman" w:hAnsi="Times New Roman" w:cs="Times New Roman"/>
          <w:bCs/>
          <w:color w:val="000000" w:themeColor="text1"/>
        </w:rPr>
        <w:t>.</w:t>
      </w:r>
    </w:p>
    <w:p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bCs/>
          <w:color w:val="000000" w:themeColor="text1"/>
        </w:rPr>
        <w:t>Wykonawca może złożyć tylko jedną ofertę w ramach części (zadania)</w:t>
      </w:r>
      <w:r w:rsidRPr="007D598F">
        <w:rPr>
          <w:rFonts w:ascii="Times New Roman" w:hAnsi="Times New Roman" w:cs="Times New Roman"/>
          <w:color w:val="000000" w:themeColor="text1"/>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 terminie złożenia oferty decyduje czas pełnego przeprocesowania transakcji na Platformie.</w:t>
      </w:r>
    </w:p>
    <w:p w:rsidR="004D4610" w:rsidRPr="00630127" w:rsidRDefault="004D4610" w:rsidP="004D4610">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lub wniosków przyjmuje się datę ich przekazania </w:t>
      </w:r>
      <w:r w:rsidRPr="004D4610">
        <w:rPr>
          <w:rFonts w:ascii="Times New Roman" w:hAnsi="Times New Roman" w:cs="Times New Roman"/>
          <w:color w:val="000000" w:themeColor="text1"/>
        </w:rPr>
        <w:br/>
        <w:t xml:space="preserve">w systemie poprzez kliknięcie przycisku </w:t>
      </w:r>
      <w:r w:rsidRPr="004D4610">
        <w:rPr>
          <w:rFonts w:ascii="Times New Roman" w:hAnsi="Times New Roman" w:cs="Times New Roman"/>
          <w:i/>
          <w:color w:val="000000" w:themeColor="text1"/>
        </w:rPr>
        <w:t>„</w:t>
      </w:r>
      <w:r w:rsidRPr="004D4610">
        <w:rPr>
          <w:rFonts w:ascii="Times New Roman" w:hAnsi="Times New Roman" w:cs="Times New Roman"/>
          <w:b/>
          <w:bCs/>
          <w:i/>
          <w:color w:val="000000" w:themeColor="text1"/>
        </w:rPr>
        <w:t xml:space="preserve">Złóż ofertę” </w:t>
      </w:r>
      <w:r w:rsidRPr="004D4610">
        <w:rPr>
          <w:rFonts w:ascii="Times New Roman" w:hAnsi="Times New Roman" w:cs="Times New Roman"/>
          <w:color w:val="000000" w:themeColor="text1"/>
        </w:rPr>
        <w:t xml:space="preserve">w drugim kroku i wyświetlaniu komunikatu, że oferta została złożona. </w:t>
      </w:r>
      <w:r w:rsidRPr="007D598F">
        <w:rPr>
          <w:rFonts w:ascii="Times New Roman" w:hAnsi="Times New Roman" w:cs="Times New Roman"/>
          <w:color w:val="000000" w:themeColor="text1"/>
        </w:rPr>
        <w:t xml:space="preserve">Czas wyświetlany na </w:t>
      </w:r>
      <w:r w:rsidRPr="007D598F">
        <w:rPr>
          <w:rFonts w:ascii="Times New Roman" w:hAnsi="Times New Roman" w:cs="Times New Roman"/>
          <w:bCs/>
          <w:color w:val="0070C0"/>
        </w:rPr>
        <w:t>platformazakupowa.pl</w:t>
      </w:r>
      <w:r w:rsidR="00FD38E8">
        <w:rPr>
          <w:rFonts w:ascii="Times New Roman" w:hAnsi="Times New Roman" w:cs="Times New Roman"/>
          <w:bCs/>
          <w:color w:val="0070C0"/>
        </w:rPr>
        <w:t xml:space="preserve"> </w:t>
      </w:r>
      <w:r w:rsidRPr="007D598F">
        <w:rPr>
          <w:rFonts w:ascii="Times New Roman" w:hAnsi="Times New Roman" w:cs="Times New Roman"/>
          <w:color w:val="000000" w:themeColor="text1"/>
        </w:rPr>
        <w:t>synchronizuje się automatycznie z serwerem Głównego Urzędu Miar</w:t>
      </w:r>
      <w:r w:rsidRPr="007D598F">
        <w:rPr>
          <w:rFonts w:ascii="Times New Roman" w:hAnsi="Times New Roman" w:cs="Times New Roman"/>
          <w:bCs/>
          <w:color w:val="000000" w:themeColor="text1"/>
        </w:rPr>
        <w:t>.</w:t>
      </w:r>
    </w:p>
    <w:p w:rsidR="00630127" w:rsidRDefault="00630127" w:rsidP="00630127">
      <w:pPr>
        <w:autoSpaceDE w:val="0"/>
        <w:autoSpaceDN w:val="0"/>
        <w:adjustRightInd w:val="0"/>
        <w:spacing w:after="0" w:line="276" w:lineRule="auto"/>
        <w:ind w:left="360"/>
        <w:contextualSpacing/>
        <w:jc w:val="both"/>
        <w:rPr>
          <w:rFonts w:ascii="Times New Roman" w:hAnsi="Times New Roman" w:cs="Times New Roman"/>
          <w:bCs/>
          <w:color w:val="000000" w:themeColor="text1"/>
        </w:rPr>
      </w:pPr>
    </w:p>
    <w:p w:rsidR="00630127" w:rsidRPr="00587D6B" w:rsidRDefault="00630127" w:rsidP="00630127">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otwarcia ofert</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Otwarcie ofert nastąpi </w:t>
      </w:r>
      <w:r w:rsidR="007E0F2D" w:rsidRPr="0032207D">
        <w:rPr>
          <w:rFonts w:ascii="Arial Black" w:hAnsi="Arial Black" w:cs="Times New Roman"/>
          <w:b/>
          <w:color w:val="0070C0"/>
          <w:sz w:val="20"/>
          <w:szCs w:val="20"/>
          <w:u w:val="single"/>
        </w:rPr>
        <w:t xml:space="preserve">w dniu </w:t>
      </w:r>
      <w:r w:rsidR="0024617E">
        <w:rPr>
          <w:rFonts w:ascii="Arial Black" w:hAnsi="Arial Black" w:cs="Times New Roman"/>
          <w:b/>
          <w:color w:val="0070C0"/>
          <w:sz w:val="20"/>
          <w:szCs w:val="20"/>
          <w:u w:val="single"/>
        </w:rPr>
        <w:t>17.02</w:t>
      </w:r>
      <w:r w:rsidRPr="0024617E">
        <w:rPr>
          <w:rFonts w:ascii="Arial Black" w:hAnsi="Arial Black" w:cs="Times New Roman"/>
          <w:b/>
          <w:color w:val="0070C0"/>
          <w:sz w:val="20"/>
          <w:szCs w:val="20"/>
          <w:u w:val="single"/>
        </w:rPr>
        <w:t>.202</w:t>
      </w:r>
      <w:r w:rsidR="0024617E">
        <w:rPr>
          <w:rFonts w:ascii="Arial Black" w:hAnsi="Arial Black" w:cs="Times New Roman"/>
          <w:b/>
          <w:color w:val="0070C0"/>
          <w:sz w:val="20"/>
          <w:szCs w:val="20"/>
          <w:u w:val="single"/>
        </w:rPr>
        <w:t>5</w:t>
      </w:r>
      <w:r w:rsidR="000472C4" w:rsidRPr="0032207D">
        <w:rPr>
          <w:rFonts w:ascii="Arial Black" w:hAnsi="Arial Black" w:cs="Times New Roman"/>
          <w:b/>
          <w:color w:val="0070C0"/>
          <w:sz w:val="20"/>
          <w:szCs w:val="20"/>
          <w:u w:val="single"/>
        </w:rPr>
        <w:t xml:space="preserve"> </w:t>
      </w:r>
      <w:r w:rsidRPr="0032207D">
        <w:rPr>
          <w:rFonts w:ascii="Arial Black" w:hAnsi="Arial Black" w:cs="Times New Roman"/>
          <w:b/>
          <w:color w:val="0070C0"/>
          <w:sz w:val="20"/>
          <w:szCs w:val="20"/>
          <w:u w:val="single"/>
        </w:rPr>
        <w:t>r. o godzinie 1</w:t>
      </w:r>
      <w:r w:rsidR="00B05134">
        <w:rPr>
          <w:rFonts w:ascii="Arial Black" w:hAnsi="Arial Black" w:cs="Times New Roman"/>
          <w:b/>
          <w:color w:val="0070C0"/>
          <w:sz w:val="20"/>
          <w:szCs w:val="20"/>
          <w:u w:val="single"/>
        </w:rPr>
        <w:t>0</w:t>
      </w:r>
      <w:r w:rsidRPr="0032207D">
        <w:rPr>
          <w:rFonts w:ascii="Arial Black" w:hAnsi="Arial Black" w:cs="Times New Roman"/>
          <w:b/>
          <w:color w:val="0070C0"/>
          <w:sz w:val="20"/>
          <w:szCs w:val="20"/>
          <w:u w:val="single"/>
        </w:rPr>
        <w:t>.05</w:t>
      </w:r>
      <w:r w:rsidR="0032207D">
        <w:rPr>
          <w:rFonts w:ascii="Arial Black" w:hAnsi="Arial Black" w:cs="Times New Roman"/>
          <w:b/>
          <w:color w:val="0070C0"/>
          <w:u w:val="single"/>
        </w:rPr>
        <w:t xml:space="preserve"> </w:t>
      </w:r>
      <w:r w:rsidRPr="004D4610">
        <w:rPr>
          <w:rFonts w:ascii="Times New Roman" w:hAnsi="Times New Roman" w:cs="Times New Roman"/>
          <w:b/>
          <w:color w:val="000000" w:themeColor="text1"/>
        </w:rPr>
        <w:t xml:space="preserve">za pośrednictwem </w:t>
      </w:r>
      <w:r w:rsidR="0047057D">
        <w:rPr>
          <w:rFonts w:ascii="Times New Roman" w:hAnsi="Times New Roman" w:cs="Times New Roman"/>
          <w:b/>
          <w:color w:val="000000" w:themeColor="text1"/>
        </w:rPr>
        <w:t>P</w:t>
      </w:r>
      <w:r w:rsidRPr="004D4610">
        <w:rPr>
          <w:rFonts w:ascii="Times New Roman" w:hAnsi="Times New Roman" w:cs="Times New Roman"/>
          <w:b/>
          <w:color w:val="000000" w:themeColor="text1"/>
        </w:rPr>
        <w:t>latformy</w:t>
      </w:r>
      <w:r w:rsidRPr="004D4610">
        <w:rPr>
          <w:rFonts w:ascii="Times New Roman" w:hAnsi="Times New Roman" w:cs="Times New Roman"/>
          <w:bCs/>
          <w:color w:val="000000" w:themeColor="text1"/>
        </w:rPr>
        <w:t>.</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Otwarcie ofert jest niejawne. Zgodnie z ustawą </w:t>
      </w:r>
      <w:r w:rsidR="00887630">
        <w:rPr>
          <w:rFonts w:ascii="Times New Roman" w:hAnsi="Times New Roman" w:cs="Times New Roman"/>
          <w:color w:val="000000" w:themeColor="text1"/>
        </w:rPr>
        <w:t>P</w:t>
      </w:r>
      <w:r w:rsidRPr="004D4610">
        <w:rPr>
          <w:rFonts w:ascii="Times New Roman" w:hAnsi="Times New Roman" w:cs="Times New Roman"/>
          <w:color w:val="000000" w:themeColor="text1"/>
        </w:rPr>
        <w:t xml:space="preserve">zp </w:t>
      </w:r>
      <w:r w:rsidR="0047057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nie ma obowiązku przeprowadzania jawnej sesji otwarcia ofert z udziałem </w:t>
      </w:r>
      <w:r w:rsidR="0047057D">
        <w:rPr>
          <w:rFonts w:ascii="Times New Roman" w:hAnsi="Times New Roman" w:cs="Times New Roman"/>
          <w:color w:val="000000" w:themeColor="text1"/>
        </w:rPr>
        <w:t>w</w:t>
      </w:r>
      <w:r w:rsidRPr="004D4610">
        <w:rPr>
          <w:rFonts w:ascii="Times New Roman" w:hAnsi="Times New Roman" w:cs="Times New Roman"/>
          <w:color w:val="000000" w:themeColor="text1"/>
        </w:rPr>
        <w:t>ykonawców lub transmitowania sesji otwarcia za pośrednictwem elektronicznych narzędzi do przekazu on-line, a ma jedynie takie uprawnienie.</w:t>
      </w:r>
    </w:p>
    <w:p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7D598F">
        <w:rPr>
          <w:rFonts w:ascii="Times New Roman" w:hAnsi="Times New Roman" w:cs="Times New Roman"/>
          <w:bCs/>
          <w:color w:val="000000" w:themeColor="text1"/>
        </w:rPr>
        <w:t>.</w:t>
      </w:r>
    </w:p>
    <w:p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niezwłocznie po otwarciu ofert, udostępnia na stronie internetowej prowadzonego postępowania informacje</w:t>
      </w:r>
      <w:r w:rsidR="0047057D">
        <w:rPr>
          <w:rFonts w:ascii="Times New Roman" w:hAnsi="Times New Roman" w:cs="Times New Roman"/>
          <w:b/>
          <w:color w:val="000000" w:themeColor="text1"/>
        </w:rPr>
        <w:t xml:space="preserve"> o</w:t>
      </w:r>
      <w:r w:rsidRPr="007D598F">
        <w:rPr>
          <w:rFonts w:ascii="Times New Roman" w:hAnsi="Times New Roman" w:cs="Times New Roman"/>
          <w:bCs/>
          <w:color w:val="000000" w:themeColor="text1"/>
        </w:rPr>
        <w:t>:</w:t>
      </w:r>
    </w:p>
    <w:p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cenach lub kosztach zawartych w ofertach.</w:t>
      </w:r>
    </w:p>
    <w:p w:rsidR="004D4610" w:rsidRPr="007D598F" w:rsidRDefault="004D4610" w:rsidP="004D4610">
      <w:pPr>
        <w:spacing w:after="0" w:line="276" w:lineRule="auto"/>
        <w:ind w:left="360"/>
        <w:jc w:val="center"/>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Informacja zostanie opublikowana na stronie postępowania: </w:t>
      </w:r>
      <w:r w:rsidRPr="004D4610">
        <w:rPr>
          <w:rFonts w:ascii="Times New Roman" w:hAnsi="Times New Roman" w:cs="Times New Roman"/>
          <w:b/>
          <w:bCs/>
          <w:color w:val="4472C4" w:themeColor="accent5"/>
        </w:rPr>
        <w:t xml:space="preserve">https://platformazakupowa.pl/pn/kwp_radom </w:t>
      </w:r>
      <w:r w:rsidRPr="007D598F">
        <w:rPr>
          <w:rFonts w:ascii="Times New Roman" w:hAnsi="Times New Roman" w:cs="Times New Roman"/>
          <w:bCs/>
          <w:color w:val="000000" w:themeColor="text1"/>
        </w:rPr>
        <w:t>w sekcji  „Komunikaty”</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4D4610">
        <w:rPr>
          <w:rFonts w:ascii="Times New Roman" w:hAnsi="Times New Roman" w:cs="Times New Roman"/>
          <w:color w:val="000000" w:themeColor="text1"/>
        </w:rPr>
        <w:br/>
        <w:t xml:space="preserve">po usunięciu awarii. </w:t>
      </w:r>
    </w:p>
    <w:p w:rsid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poinformuje o zmianie terminu otwarcia ofert na stronie internetowej prowadzonego postępowania: </w:t>
      </w:r>
      <w:hyperlink r:id="rId25" w:history="1">
        <w:r w:rsidRPr="004D4610">
          <w:rPr>
            <w:rFonts w:ascii="Times New Roman" w:hAnsi="Times New Roman" w:cs="Times New Roman"/>
            <w:b/>
            <w:bCs/>
            <w:color w:val="4472C4" w:themeColor="accent5"/>
          </w:rPr>
          <w:t>https://platformazakupowa.pl/pn/kwp_radom</w:t>
        </w:r>
      </w:hyperlink>
      <w:r w:rsidRPr="007D598F">
        <w:rPr>
          <w:rFonts w:ascii="Times New Roman" w:hAnsi="Times New Roman" w:cs="Times New Roman"/>
          <w:bCs/>
          <w:color w:val="000000" w:themeColor="text1"/>
        </w:rPr>
        <w:t>w sekcji „Komunikaty”</w:t>
      </w:r>
      <w:r w:rsidRPr="007D598F">
        <w:rPr>
          <w:rFonts w:ascii="Times New Roman" w:hAnsi="Times New Roman" w:cs="Times New Roman"/>
          <w:color w:val="000000" w:themeColor="text1"/>
        </w:rPr>
        <w:t>.</w:t>
      </w:r>
    </w:p>
    <w:p w:rsidR="0047057D" w:rsidRDefault="0047057D" w:rsidP="0047057D">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 xml:space="preserve">Podstawy wykluczenia, o których mowa w art. 108 ust. 1 </w:t>
      </w:r>
    </w:p>
    <w:p w:rsidR="004D4610" w:rsidRPr="004D4610" w:rsidRDefault="004D4610" w:rsidP="004D4610">
      <w:pPr>
        <w:numPr>
          <w:ilvl w:val="0"/>
          <w:numId w:val="7"/>
        </w:numPr>
        <w:spacing w:after="0" w:line="276" w:lineRule="auto"/>
        <w:contextualSpacing/>
        <w:rPr>
          <w:rFonts w:ascii="Times New Roman" w:hAnsi="Times New Roman" w:cs="Times New Roman"/>
        </w:rPr>
      </w:pPr>
      <w:r w:rsidRPr="004D4610">
        <w:rPr>
          <w:rFonts w:ascii="Times New Roman" w:hAnsi="Times New Roman" w:cs="Times New Roman"/>
        </w:rPr>
        <w:t>Z postępowania o udzielenie zamówienia wyklucza się, z zastrzeżeniem art. 110 ust. 2 Pzp, wykonawcę:</w:t>
      </w:r>
    </w:p>
    <w:p w:rsidR="004D4610" w:rsidRPr="004D4610" w:rsidRDefault="004D4610" w:rsidP="004D4610">
      <w:pPr>
        <w:spacing w:after="0" w:line="276" w:lineRule="auto"/>
        <w:rPr>
          <w:rFonts w:ascii="Times New Roman" w:hAnsi="Times New Roman" w:cs="Times New Roman"/>
        </w:rPr>
      </w:pPr>
      <w:r w:rsidRPr="004D4610">
        <w:rPr>
          <w:rFonts w:ascii="Times New Roman" w:hAnsi="Times New Roman" w:cs="Times New Roman"/>
        </w:rPr>
        <w:t>1.1. będącego osobą fizyczną, którego prawomocnie skazano za przestępstwo: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udziału w zorganizowanej grupie przestępczej albo związku mającym na celu popełnienie przestępstwa lub przestępstwa skarbowego, o którym mowa w art. 258 Kodeksu karnego;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handlu ludźmi, o którym mowa w art. 189a Kodeksu karnego;</w:t>
      </w:r>
    </w:p>
    <w:p w:rsidR="003A69EC" w:rsidRDefault="003A69EC" w:rsidP="004D4610">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r>
        <w:rPr>
          <w:rFonts w:ascii="Times New Roman" w:hAnsi="Times New Roman" w:cs="Times New Roman"/>
        </w:rPr>
        <w:t>;</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A69EC">
        <w:rPr>
          <w:rFonts w:ascii="Times New Roman" w:hAnsi="Times New Roman" w:cs="Times New Roman"/>
        </w:rPr>
        <w:br/>
        <w:t>w art. 299 Kodeksu karnego;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o charakterze terrorystycznym, o którym mowa w art. 115 </w:t>
      </w:r>
      <w:r w:rsidRPr="004D4610">
        <w:rPr>
          <w:rFonts w:ascii="Times New Roman" w:hAnsi="Times New Roman" w:cs="Times New Roman"/>
          <w:bCs/>
        </w:rPr>
        <w:t xml:space="preserve">§ 20 Kodeksu karnego, </w:t>
      </w:r>
      <w:r w:rsidRPr="004D4610">
        <w:rPr>
          <w:rFonts w:ascii="Times New Roman" w:hAnsi="Times New Roman" w:cs="Times New Roman"/>
          <w:bCs/>
        </w:rPr>
        <w:br/>
        <w:t>lub mające na celu popełnienie tego przestępstwa;</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 xml:space="preserve">powierzenia wykonywania pracy małoletniemu cudzoziemcowi, o których mowa w art. 9 ust. 2 ustawy z dnia 15 czerwca 2012 r. o skutkach powierzania wykonywania pracy cudzoziemcom przebywającym wbrew przepisom na terytorium Rzeczypospolitej Polskiej (Dz. U. </w:t>
      </w:r>
      <w:r w:rsidR="003A69EC">
        <w:rPr>
          <w:rFonts w:ascii="Times New Roman" w:hAnsi="Times New Roman" w:cs="Times New Roman"/>
          <w:bCs/>
        </w:rPr>
        <w:t xml:space="preserve">z 2021 r. </w:t>
      </w:r>
      <w:r w:rsidRPr="004D4610">
        <w:rPr>
          <w:rFonts w:ascii="Times New Roman" w:hAnsi="Times New Roman" w:cs="Times New Roman"/>
          <w:bCs/>
        </w:rPr>
        <w:t xml:space="preserve">poz. </w:t>
      </w:r>
      <w:r w:rsidR="003A69EC">
        <w:rPr>
          <w:rFonts w:ascii="Times New Roman" w:hAnsi="Times New Roman" w:cs="Times New Roman"/>
          <w:bCs/>
        </w:rPr>
        <w:t>1745</w:t>
      </w:r>
      <w:r w:rsidRPr="004D4610">
        <w:rPr>
          <w:rFonts w:ascii="Times New Roman" w:hAnsi="Times New Roman" w:cs="Times New Roman"/>
          <w:bCs/>
        </w:rPr>
        <w:t>);</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4D4610" w:rsidRPr="004D4610" w:rsidRDefault="004D4610" w:rsidP="004D4610">
      <w:pPr>
        <w:spacing w:after="0" w:line="276" w:lineRule="auto"/>
        <w:ind w:left="1080"/>
        <w:contextualSpacing/>
        <w:jc w:val="both"/>
        <w:rPr>
          <w:rFonts w:ascii="Times New Roman" w:hAnsi="Times New Roman" w:cs="Times New Roman"/>
        </w:rPr>
      </w:pPr>
      <w:r w:rsidRPr="004D4610">
        <w:rPr>
          <w:rFonts w:ascii="Times New Roman" w:hAnsi="Times New Roman" w:cs="Times New Roman"/>
          <w:bCs/>
        </w:rPr>
        <w:t>– lub za odpowiedni czyn zabroniony określony w przepisach prawa obcego;</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rPr>
        <w:t xml:space="preserve">1.2. jeżeli urzędującego członka jego organu zarządzającego lub nadzorczego, wspólnika spółki </w:t>
      </w:r>
      <w:r w:rsidRPr="004D4610">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4D4610">
        <w:rPr>
          <w:rFonts w:ascii="Times New Roman" w:hAnsi="Times New Roman" w:cs="Times New Roman"/>
          <w:bCs/>
        </w:rPr>
        <w:t>o którym mowa w pkt. 1.1;</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1.3. wobec, którego wydano prawomocny wyrok sadu lub ostateczną decyzję administracyjną  </w:t>
      </w:r>
      <w:r w:rsidRPr="004D4610">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4D4610">
        <w:rPr>
          <w:rFonts w:ascii="Times New Roman" w:hAnsi="Times New Roman" w:cs="Times New Roman"/>
          <w:bCs/>
        </w:rPr>
        <w:br/>
        <w:t>lub grzywnami lub zawarł  wiążące porozumienie w sprawie spłaty tych należności;</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1.4. wobec którego prawomocnie orzeczono zakaz ubiegania się o zamówienie publiczne;</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4D4610">
        <w:rPr>
          <w:rFonts w:ascii="Times New Roman" w:hAnsi="Times New Roman" w:cs="Times New Roman"/>
          <w:bCs/>
        </w:rPr>
        <w:br/>
        <w:t xml:space="preserve">do udziału w postępowaniu, chyba, że wykażą, że przygotowali te oferty lub wnioski niezależnie </w:t>
      </w:r>
      <w:r w:rsidRPr="004D4610">
        <w:rPr>
          <w:rFonts w:ascii="Times New Roman" w:hAnsi="Times New Roman" w:cs="Times New Roman"/>
          <w:bCs/>
        </w:rPr>
        <w:br/>
        <w:t>od siebie;</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lastRenderedPageBreak/>
        <w:t xml:space="preserve">1.6. jeżeli w przypadkach, o których mowa w art. 85 ust. 1 Pzp, doszło do zakłócenia konkurencji wynikającego z wcześniejszego zaangażowania tego wykonawcy lub podmiotu, który należy </w:t>
      </w:r>
      <w:r w:rsidRPr="004D4610">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4D4610">
        <w:rPr>
          <w:rFonts w:ascii="Times New Roman" w:hAnsi="Times New Roman" w:cs="Times New Roman"/>
          <w:bCs/>
        </w:rPr>
        <w:br/>
        <w:t>o udzielenie zamówienia.</w:t>
      </w:r>
    </w:p>
    <w:p w:rsidR="00333F4D" w:rsidRPr="009A4A7B" w:rsidRDefault="00333F4D" w:rsidP="00333F4D">
      <w:pPr>
        <w:spacing w:after="0" w:line="276" w:lineRule="auto"/>
        <w:jc w:val="both"/>
        <w:rPr>
          <w:rFonts w:ascii="Times New Roman" w:hAnsi="Times New Roman" w:cs="Times New Roman"/>
        </w:rPr>
      </w:pPr>
      <w:r w:rsidRPr="009A4A7B">
        <w:rPr>
          <w:rFonts w:ascii="Times New Roman" w:hAnsi="Times New Roman" w:cs="Times New Roman"/>
          <w:bCs/>
        </w:rPr>
        <w:t xml:space="preserve">2. Zamawiający wykluczy wykonawcę z postępowania, w przypadkach wskazanych w przepisie art. 7 ust. 1 ustawy z dnia 13 kwietnia 2022r. </w:t>
      </w:r>
      <w:r w:rsidRPr="009A4A7B">
        <w:rPr>
          <w:rFonts w:ascii="Times New Roman" w:hAnsi="Times New Roman" w:cs="Times New Roman"/>
          <w:b/>
          <w:bCs/>
        </w:rPr>
        <w:t>o szczególnych rozwiązaniach w zakresie przeciwdziałania wspieraniu agresji na Ukrainę oraz służących ochronie bezpieczeństwa narodowego</w:t>
      </w:r>
      <w:r w:rsidRPr="009A4A7B">
        <w:rPr>
          <w:rFonts w:ascii="Times New Roman" w:hAnsi="Times New Roman" w:cs="Times New Roman"/>
          <w:bCs/>
        </w:rPr>
        <w:t xml:space="preserve"> (t.j. Dz. U.</w:t>
      </w:r>
      <w:r w:rsidR="003879F3">
        <w:rPr>
          <w:rFonts w:ascii="Times New Roman" w:hAnsi="Times New Roman" w:cs="Times New Roman"/>
          <w:bCs/>
        </w:rPr>
        <w:t xml:space="preserve"> </w:t>
      </w:r>
      <w:r w:rsidRPr="009A4A7B">
        <w:rPr>
          <w:rFonts w:ascii="Times New Roman" w:hAnsi="Times New Roman" w:cs="Times New Roman"/>
          <w:bCs/>
        </w:rPr>
        <w:t>z 2023 r., poz. 129 z późn. zm.).</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3.Wykonawca może zostać wykluczony przez Zamawiającego na każdym etapie postępowania </w:t>
      </w:r>
      <w:r w:rsidRPr="004D4610">
        <w:rPr>
          <w:rFonts w:ascii="Times New Roman" w:hAnsi="Times New Roman" w:cs="Times New Roman"/>
        </w:rPr>
        <w:br/>
        <w:t>o udzielenie zamówienia.</w:t>
      </w:r>
    </w:p>
    <w:p w:rsidR="007D598F" w:rsidRDefault="007D598F" w:rsidP="004D4610">
      <w:pPr>
        <w:spacing w:after="0" w:line="276" w:lineRule="auto"/>
        <w:jc w:val="both"/>
        <w:rPr>
          <w:rFonts w:ascii="Times New Roman" w:hAnsi="Times New Roman" w:cs="Times New Roman"/>
        </w:rPr>
      </w:pPr>
    </w:p>
    <w:p w:rsidR="00FD57D9" w:rsidRPr="004D4610" w:rsidRDefault="00FD57D9" w:rsidP="004D4610">
      <w:pPr>
        <w:spacing w:after="0" w:line="276" w:lineRule="auto"/>
        <w:jc w:val="both"/>
        <w:rPr>
          <w:rFonts w:ascii="Times New Roman" w:hAnsi="Times New Roman" w:cs="Times New Roman"/>
        </w:rPr>
      </w:pPr>
    </w:p>
    <w:p w:rsidR="004D4610" w:rsidRPr="004D4610" w:rsidRDefault="004D4610" w:rsidP="004D4610">
      <w:pPr>
        <w:numPr>
          <w:ilvl w:val="0"/>
          <w:numId w:val="2"/>
        </w:numPr>
        <w:spacing w:after="0" w:line="276" w:lineRule="auto"/>
        <w:ind w:hanging="202"/>
        <w:contextualSpacing/>
        <w:rPr>
          <w:rFonts w:ascii="Times New Roman" w:hAnsi="Times New Roman" w:cs="Times New Roman"/>
          <w:b/>
          <w:color w:val="000000" w:themeColor="text1"/>
        </w:rPr>
      </w:pPr>
      <w:r w:rsidRPr="00AF77FA">
        <w:rPr>
          <w:rFonts w:ascii="Times New Roman" w:hAnsi="Times New Roman" w:cs="Times New Roman"/>
          <w:b/>
          <w:color w:val="000000" w:themeColor="text1"/>
        </w:rPr>
        <w:t>Informacje o warunkach</w:t>
      </w:r>
      <w:r w:rsidRPr="004D4610">
        <w:rPr>
          <w:rFonts w:ascii="Times New Roman" w:hAnsi="Times New Roman" w:cs="Times New Roman"/>
          <w:b/>
          <w:color w:val="000000" w:themeColor="text1"/>
        </w:rPr>
        <w:t xml:space="preserve"> udziału w postępowaniu</w:t>
      </w:r>
    </w:p>
    <w:p w:rsidR="004D4610" w:rsidRPr="004D4610" w:rsidRDefault="004D4610" w:rsidP="004D4610">
      <w:pPr>
        <w:numPr>
          <w:ilvl w:val="0"/>
          <w:numId w:val="22"/>
        </w:numPr>
        <w:spacing w:after="0" w:line="276" w:lineRule="auto"/>
        <w:ind w:left="426" w:right="20"/>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 udzielenie zamówienia mogą ubiegać się Wykonawcy, którzy nie podlegają wykluczeniu </w:t>
      </w:r>
      <w:r w:rsidRPr="004D4610">
        <w:rPr>
          <w:rFonts w:ascii="Times New Roman" w:hAnsi="Times New Roman" w:cs="Times New Roman"/>
          <w:color w:val="000000" w:themeColor="text1"/>
        </w:rPr>
        <w:br/>
        <w:t xml:space="preserve">na zasadach określonych </w:t>
      </w:r>
      <w:r w:rsidRPr="004D4610">
        <w:rPr>
          <w:rFonts w:ascii="Times New Roman" w:hAnsi="Times New Roman" w:cs="Times New Roman"/>
          <w:b/>
          <w:color w:val="000000" w:themeColor="text1"/>
        </w:rPr>
        <w:t>w Rozdziale XVI SWZ</w:t>
      </w:r>
      <w:r w:rsidRPr="004D4610">
        <w:rPr>
          <w:rFonts w:ascii="Times New Roman" w:hAnsi="Times New Roman" w:cs="Times New Roman"/>
          <w:color w:val="000000" w:themeColor="text1"/>
        </w:rPr>
        <w:t xml:space="preserve"> oraz spełniają określone przez Zamawiającego warunki</w:t>
      </w:r>
      <w:r w:rsidR="00B61C58">
        <w:rPr>
          <w:rFonts w:ascii="Times New Roman" w:hAnsi="Times New Roman" w:cs="Times New Roman"/>
          <w:color w:val="000000" w:themeColor="text1"/>
        </w:rPr>
        <w:t xml:space="preserve"> </w:t>
      </w:r>
      <w:r w:rsidRPr="004D4610">
        <w:rPr>
          <w:rFonts w:ascii="Times New Roman" w:hAnsi="Times New Roman" w:cs="Times New Roman"/>
          <w:color w:val="000000" w:themeColor="text1"/>
          <w:highlight w:val="white"/>
        </w:rPr>
        <w:t>udziału w postępowaniu.</w:t>
      </w:r>
    </w:p>
    <w:p w:rsidR="004D4610" w:rsidRPr="004D4610" w:rsidRDefault="004D4610" w:rsidP="004D4610">
      <w:pPr>
        <w:numPr>
          <w:ilvl w:val="0"/>
          <w:numId w:val="22"/>
        </w:numPr>
        <w:spacing w:after="0" w:line="276" w:lineRule="auto"/>
        <w:ind w:left="426" w:right="20"/>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O udzielenie zamówienia mogą ubiegać się Wykonawcy, którzy spełniają warunki udziału </w:t>
      </w:r>
      <w:r w:rsidRPr="004D4610">
        <w:rPr>
          <w:rFonts w:ascii="Times New Roman" w:hAnsi="Times New Roman" w:cs="Times New Roman"/>
          <w:b/>
          <w:color w:val="000000" w:themeColor="text1"/>
        </w:rPr>
        <w:br/>
        <w:t>w postępowaniu dotyczące:</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zdolności do występowania w obrocie gospodarczym – Zamawiający nie stawia wymagań</w:t>
      </w:r>
      <w:r w:rsidRPr="00A84BA8">
        <w:rPr>
          <w:rFonts w:ascii="Times New Roman" w:hAnsi="Times New Roman" w:cs="Times New Roman"/>
          <w:color w:val="000000" w:themeColor="text1"/>
        </w:rPr>
        <w:br/>
        <w:t>w zakresie tego warunku;</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uprawnień do prowadzenia określonej działalności gospodarczej lub zawodowej, o ile wynika to z odrębnych przepisów – Zamawiający nie stawia wymagań</w:t>
      </w:r>
      <w:r w:rsidR="003879F3">
        <w:rPr>
          <w:rFonts w:ascii="Times New Roman" w:hAnsi="Times New Roman" w:cs="Times New Roman"/>
          <w:color w:val="000000" w:themeColor="text1"/>
        </w:rPr>
        <w:t xml:space="preserve"> </w:t>
      </w:r>
      <w:r w:rsidRPr="00A84BA8">
        <w:rPr>
          <w:rFonts w:ascii="Times New Roman" w:hAnsi="Times New Roman" w:cs="Times New Roman"/>
          <w:color w:val="000000" w:themeColor="text1"/>
        </w:rPr>
        <w:t>w zakresie tego warunku;</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sytuacji ekonomicznej lub finansowej – Zmawiający nie stawia wymagań w zakresie tego warunku;</w:t>
      </w:r>
    </w:p>
    <w:p w:rsidR="004D4610" w:rsidRPr="00F758BA"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b/>
          <w:bCs/>
          <w:color w:val="000000" w:themeColor="text1"/>
        </w:rPr>
      </w:pPr>
      <w:r w:rsidRPr="00A3341E">
        <w:rPr>
          <w:rFonts w:ascii="Times New Roman" w:hAnsi="Times New Roman" w:cs="Times New Roman"/>
          <w:b/>
          <w:color w:val="000000" w:themeColor="text1"/>
        </w:rPr>
        <w:t>zdolności technicznej lub zawodowej</w:t>
      </w:r>
      <w:bookmarkStart w:id="4" w:name="_Hlk79586327"/>
      <w:r w:rsidR="00A3341E" w:rsidRPr="00A3341E">
        <w:rPr>
          <w:rFonts w:ascii="Times New Roman" w:hAnsi="Times New Roman" w:cs="Times New Roman"/>
          <w:b/>
          <w:color w:val="000000" w:themeColor="text1"/>
        </w:rPr>
        <w:t xml:space="preserve"> - </w:t>
      </w:r>
      <w:r w:rsidRPr="00F758BA">
        <w:rPr>
          <w:rFonts w:ascii="Times New Roman" w:hAnsi="Times New Roman" w:cs="Times New Roman"/>
          <w:b/>
          <w:bCs/>
          <w:color w:val="000000" w:themeColor="text1"/>
        </w:rPr>
        <w:t>Zamawiający uzna wymieniony warunek za spełniony, jeżeli Wykonawca wykaże, że:</w:t>
      </w:r>
    </w:p>
    <w:p w:rsidR="00A3341E" w:rsidRPr="00A3341E" w:rsidRDefault="00A3341E" w:rsidP="00A3341E">
      <w:pPr>
        <w:tabs>
          <w:tab w:val="left" w:pos="284"/>
        </w:tabs>
        <w:suppressAutoHyphens/>
        <w:autoSpaceDE w:val="0"/>
        <w:spacing w:after="0" w:line="276" w:lineRule="auto"/>
        <w:ind w:left="720"/>
        <w:contextualSpacing/>
        <w:jc w:val="both"/>
        <w:rPr>
          <w:rFonts w:ascii="Times New Roman" w:hAnsi="Times New Roman" w:cs="Times New Roman"/>
          <w:b/>
          <w:bCs/>
          <w:color w:val="000000" w:themeColor="text1"/>
        </w:rPr>
      </w:pPr>
    </w:p>
    <w:bookmarkEnd w:id="4"/>
    <w:p w:rsidR="00F758BA" w:rsidRPr="00F758BA" w:rsidRDefault="00F758BA" w:rsidP="00F758BA">
      <w:pPr>
        <w:widowControl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lang w:eastAsia="pl-PL"/>
        </w:rPr>
        <w:t>d</w:t>
      </w:r>
      <w:r w:rsidRPr="00F758BA">
        <w:rPr>
          <w:rFonts w:ascii="Times New Roman" w:eastAsia="Times New Roman" w:hAnsi="Times New Roman" w:cs="Times New Roman"/>
          <w:b/>
          <w:bCs/>
          <w:lang w:eastAsia="pl-PL"/>
        </w:rPr>
        <w:t xml:space="preserve">ysponuje lub będzie będę dysponował </w:t>
      </w:r>
      <w:r>
        <w:rPr>
          <w:rFonts w:ascii="Times New Roman" w:eastAsia="Times New Roman" w:hAnsi="Times New Roman" w:cs="Times New Roman"/>
          <w:b/>
          <w:bCs/>
          <w:lang w:eastAsia="pl-PL"/>
        </w:rPr>
        <w:t>parkingiem</w:t>
      </w:r>
      <w:r w:rsidRPr="00F758BA">
        <w:rPr>
          <w:rFonts w:ascii="Times New Roman" w:eastAsia="Times New Roman" w:hAnsi="Times New Roman" w:cs="Times New Roman"/>
          <w:b/>
          <w:bCs/>
          <w:lang w:eastAsia="pl-PL"/>
        </w:rPr>
        <w:t xml:space="preserve"> </w:t>
      </w:r>
      <w:r w:rsidRPr="00F758BA">
        <w:rPr>
          <w:rFonts w:ascii="Times New Roman" w:eastAsia="Times New Roman" w:hAnsi="Times New Roman" w:cs="Times New Roman"/>
          <w:b/>
          <w:bCs/>
          <w:color w:val="000000" w:themeColor="text1"/>
          <w:lang w:eastAsia="pl-PL"/>
        </w:rPr>
        <w:t>o następujących wymaganiach:</w:t>
      </w:r>
    </w:p>
    <w:p w:rsidR="00F758BA" w:rsidRPr="00F758BA" w:rsidRDefault="00F758BA" w:rsidP="00DD4E3D">
      <w:pPr>
        <w:pStyle w:val="Akapitzlist"/>
        <w:widowControl w:val="0"/>
        <w:numPr>
          <w:ilvl w:val="1"/>
          <w:numId w:val="68"/>
        </w:numPr>
        <w:suppressAutoHyphens/>
        <w:spacing w:after="0" w:line="360" w:lineRule="auto"/>
        <w:ind w:left="340" w:hanging="340"/>
        <w:jc w:val="both"/>
        <w:rPr>
          <w:rFonts w:ascii="Times New Roman" w:eastAsia="Times New Roman" w:hAnsi="Times New Roman" w:cs="Times New Roman"/>
        </w:rPr>
      </w:pPr>
      <w:r w:rsidRPr="00F758BA">
        <w:rPr>
          <w:rFonts w:ascii="Times New Roman" w:eastAsia="Times New Roman" w:hAnsi="Times New Roman" w:cs="Times New Roman"/>
          <w:lang w:eastAsia="pl-PL"/>
        </w:rPr>
        <w:t>teren ogrodzony, oświetlony, strzeżony całodobowo, uniemożliwiający dostęp do zabezpieczonych pojazdów przez osoby trzecie;</w:t>
      </w:r>
    </w:p>
    <w:p w:rsidR="00F758BA" w:rsidRPr="00F758BA" w:rsidRDefault="00F758BA" w:rsidP="00DD4E3D">
      <w:pPr>
        <w:pStyle w:val="Akapitzlist"/>
        <w:widowControl w:val="0"/>
        <w:numPr>
          <w:ilvl w:val="1"/>
          <w:numId w:val="68"/>
        </w:numPr>
        <w:suppressAutoHyphens/>
        <w:spacing w:after="0" w:line="360" w:lineRule="auto"/>
        <w:ind w:left="340" w:hanging="340"/>
        <w:jc w:val="both"/>
        <w:rPr>
          <w:rFonts w:ascii="Times New Roman" w:eastAsia="Times New Roman" w:hAnsi="Times New Roman" w:cs="Times New Roman"/>
        </w:rPr>
      </w:pPr>
      <w:r w:rsidRPr="00F758BA">
        <w:rPr>
          <w:rFonts w:ascii="Times New Roman" w:eastAsia="Times New Roman" w:hAnsi="Times New Roman" w:cs="Times New Roman"/>
          <w:lang w:eastAsia="pl-PL"/>
        </w:rPr>
        <w:t>posiada utwardzone podłoże (asfaltowe, kostka brukowa, tłuczeń, itp.);</w:t>
      </w:r>
    </w:p>
    <w:p w:rsidR="00D318CA" w:rsidRPr="00F758BA" w:rsidRDefault="00F758BA" w:rsidP="00DD4E3D">
      <w:pPr>
        <w:pStyle w:val="Akapitzlist"/>
        <w:numPr>
          <w:ilvl w:val="0"/>
          <w:numId w:val="69"/>
        </w:numPr>
        <w:spacing w:after="0" w:line="360" w:lineRule="auto"/>
        <w:jc w:val="both"/>
        <w:rPr>
          <w:rFonts w:ascii="Times New Roman" w:hAnsi="Times New Roman" w:cs="Times New Roman"/>
          <w:b/>
          <w:bCs/>
          <w:color w:val="000000"/>
        </w:rPr>
      </w:pPr>
      <w:r w:rsidRPr="00F758BA">
        <w:rPr>
          <w:rFonts w:ascii="Times New Roman" w:eastAsia="Times New Roman" w:hAnsi="Times New Roman" w:cs="Times New Roman"/>
          <w:lang w:eastAsia="pl-PL"/>
        </w:rPr>
        <w:t>posiada zamykaną wiatę umożliwiającą garażowanie pojazdów, zespołów i podzespołów samochodowych zabezpieczonych do celów procesowych z wyłączeniem dostępu do niej osób trzecich</w:t>
      </w:r>
      <w:r>
        <w:rPr>
          <w:rFonts w:ascii="Times New Roman" w:eastAsia="Times New Roman" w:hAnsi="Times New Roman" w:cs="Times New Roman"/>
          <w:lang w:eastAsia="pl-PL"/>
        </w:rPr>
        <w:t>.</w:t>
      </w:r>
    </w:p>
    <w:p w:rsidR="00F758BA" w:rsidRPr="00F758BA" w:rsidRDefault="00F758BA" w:rsidP="00F758BA">
      <w:pPr>
        <w:spacing w:after="0" w:line="240" w:lineRule="auto"/>
        <w:jc w:val="both"/>
        <w:rPr>
          <w:rFonts w:ascii="Times New Roman" w:eastAsia="Calibri" w:hAnsi="Times New Roman" w:cs="Times New Roman"/>
        </w:rPr>
      </w:pPr>
      <w:r w:rsidRPr="00F758BA">
        <w:rPr>
          <w:rFonts w:ascii="Times New Roman" w:eastAsia="Calibri" w:hAnsi="Times New Roman" w:cs="Times New Roman"/>
        </w:rPr>
        <w:t>Wykonawca zobowiązany będzie</w:t>
      </w:r>
      <w:r w:rsidRPr="00F758BA">
        <w:rPr>
          <w:rFonts w:ascii="Times New Roman" w:eastAsia="Calibri" w:hAnsi="Times New Roman" w:cs="Times New Roman"/>
          <w:b/>
        </w:rPr>
        <w:t xml:space="preserve"> złożyć dopiero </w:t>
      </w:r>
      <w:r w:rsidRPr="00F758BA">
        <w:rPr>
          <w:rFonts w:ascii="Times New Roman" w:eastAsia="Calibri" w:hAnsi="Times New Roman" w:cs="Times New Roman"/>
          <w:b/>
          <w:u w:val="single"/>
        </w:rPr>
        <w:t>NA WEZWANIE</w:t>
      </w:r>
      <w:r w:rsidRPr="00F758BA">
        <w:rPr>
          <w:rFonts w:ascii="Times New Roman" w:eastAsia="Calibri" w:hAnsi="Times New Roman" w:cs="Times New Roman"/>
          <w:b/>
        </w:rPr>
        <w:t xml:space="preserve">  </w:t>
      </w:r>
      <w:r w:rsidRPr="00F758BA">
        <w:rPr>
          <w:rFonts w:ascii="Times New Roman" w:eastAsia="Calibri" w:hAnsi="Times New Roman" w:cs="Times New Roman"/>
        </w:rPr>
        <w:t>zamawiającego:</w:t>
      </w:r>
    </w:p>
    <w:p w:rsidR="00F758BA" w:rsidRPr="00F758BA" w:rsidRDefault="00F758BA" w:rsidP="00F758BA">
      <w:pPr>
        <w:pStyle w:val="Akapitzlist"/>
        <w:spacing w:after="0" w:line="240" w:lineRule="auto"/>
        <w:ind w:left="360"/>
        <w:jc w:val="both"/>
        <w:rPr>
          <w:rFonts w:ascii="Times New Roman" w:eastAsia="Calibri" w:hAnsi="Times New Roman" w:cs="Times New Roman"/>
        </w:rPr>
      </w:pPr>
    </w:p>
    <w:p w:rsidR="00F758BA" w:rsidRPr="000D4271" w:rsidRDefault="00F758BA" w:rsidP="000D4271">
      <w:pPr>
        <w:autoSpaceDE w:val="0"/>
        <w:autoSpaceDN w:val="0"/>
        <w:adjustRightInd w:val="0"/>
        <w:spacing w:after="0" w:line="360" w:lineRule="auto"/>
        <w:jc w:val="both"/>
        <w:rPr>
          <w:rFonts w:ascii="Times New Roman" w:hAnsi="Times New Roman" w:cs="Times New Roman"/>
          <w:color w:val="000000"/>
          <w:u w:val="single"/>
        </w:rPr>
      </w:pPr>
      <w:r w:rsidRPr="000D4271">
        <w:rPr>
          <w:rFonts w:ascii="Times New Roman" w:hAnsi="Times New Roman" w:cs="Times New Roman"/>
          <w:b/>
          <w:bCs/>
          <w:color w:val="000000"/>
          <w:u w:val="single"/>
        </w:rPr>
        <w:t xml:space="preserve">Wykaz narzędzi </w:t>
      </w:r>
      <w:r w:rsidRPr="000D4271">
        <w:rPr>
          <w:rFonts w:ascii="Times New Roman" w:hAnsi="Times New Roman" w:cs="Times New Roman"/>
          <w:b/>
          <w:color w:val="000000"/>
          <w:u w:val="single"/>
        </w:rPr>
        <w:t>wyposażenia zakładu lub urządzeń technicznych</w:t>
      </w:r>
      <w:r w:rsidRPr="000D4271">
        <w:rPr>
          <w:rFonts w:ascii="Times New Roman" w:hAnsi="Times New Roman" w:cs="Times New Roman"/>
          <w:color w:val="000000"/>
        </w:rPr>
        <w:t xml:space="preserve"> </w:t>
      </w:r>
      <w:r w:rsidR="000D4271">
        <w:rPr>
          <w:rFonts w:ascii="Times New Roman" w:hAnsi="Times New Roman" w:cs="Times New Roman"/>
          <w:color w:val="000000"/>
        </w:rPr>
        <w:t xml:space="preserve">- </w:t>
      </w:r>
      <w:r w:rsidRPr="000D4271">
        <w:rPr>
          <w:rFonts w:ascii="Times New Roman" w:hAnsi="Times New Roman" w:cs="Times New Roman"/>
          <w:color w:val="000000"/>
        </w:rPr>
        <w:t xml:space="preserve">(miejsc parkingowych) dostępnych </w:t>
      </w:r>
      <w:r w:rsidR="000D4271">
        <w:rPr>
          <w:rFonts w:ascii="Times New Roman" w:hAnsi="Times New Roman" w:cs="Times New Roman"/>
          <w:color w:val="000000"/>
        </w:rPr>
        <w:t xml:space="preserve">wykonawcy </w:t>
      </w:r>
      <w:r w:rsidRPr="000D4271">
        <w:rPr>
          <w:rFonts w:ascii="Times New Roman" w:hAnsi="Times New Roman" w:cs="Times New Roman"/>
          <w:color w:val="000000"/>
        </w:rPr>
        <w:t>w celu wykonania zamówienia publicznego w</w:t>
      </w:r>
      <w:r w:rsidR="004A48C6">
        <w:rPr>
          <w:rFonts w:ascii="Times New Roman" w:hAnsi="Times New Roman" w:cs="Times New Roman"/>
          <w:color w:val="000000"/>
        </w:rPr>
        <w:t>r</w:t>
      </w:r>
      <w:r w:rsidRPr="000D4271">
        <w:rPr>
          <w:rFonts w:ascii="Times New Roman" w:hAnsi="Times New Roman" w:cs="Times New Roman"/>
          <w:color w:val="000000"/>
        </w:rPr>
        <w:t xml:space="preserve">az z informacją o podstawie do dysponowania tymi zasobami - </w:t>
      </w:r>
      <w:r w:rsidRPr="000D4271">
        <w:rPr>
          <w:rFonts w:ascii="Times New Roman" w:hAnsi="Times New Roman" w:cs="Times New Roman"/>
          <w:bCs/>
          <w:color w:val="000000" w:themeColor="text1"/>
        </w:rPr>
        <w:t>wzór stanowi</w:t>
      </w:r>
      <w:r w:rsidR="000D4271" w:rsidRPr="000D4271">
        <w:rPr>
          <w:rFonts w:ascii="Times New Roman" w:hAnsi="Times New Roman" w:cs="Times New Roman"/>
          <w:bCs/>
          <w:color w:val="000000" w:themeColor="text1"/>
        </w:rPr>
        <w:t xml:space="preserve"> </w:t>
      </w:r>
      <w:r w:rsidR="000D4271" w:rsidRPr="000D4271">
        <w:rPr>
          <w:rFonts w:ascii="Arial Black" w:hAnsi="Arial Black" w:cs="Times New Roman"/>
          <w:bCs/>
          <w:color w:val="0070C0"/>
          <w:sz w:val="16"/>
          <w:szCs w:val="16"/>
        </w:rPr>
        <w:t>z</w:t>
      </w:r>
      <w:r w:rsidRPr="000D4271">
        <w:rPr>
          <w:rFonts w:ascii="Arial Black" w:hAnsi="Arial Black" w:cs="Times New Roman"/>
          <w:b/>
          <w:bCs/>
          <w:color w:val="0070C0"/>
          <w:sz w:val="16"/>
          <w:szCs w:val="16"/>
        </w:rPr>
        <w:t xml:space="preserve">ałącznik nr </w:t>
      </w:r>
      <w:r w:rsidR="000D4271" w:rsidRPr="000D4271">
        <w:rPr>
          <w:rFonts w:ascii="Arial Black" w:hAnsi="Arial Black" w:cs="Times New Roman"/>
          <w:b/>
          <w:bCs/>
          <w:color w:val="0070C0"/>
          <w:sz w:val="16"/>
          <w:szCs w:val="16"/>
        </w:rPr>
        <w:t>3</w:t>
      </w:r>
      <w:r w:rsidRPr="000D4271">
        <w:rPr>
          <w:rFonts w:ascii="Arial Black" w:hAnsi="Arial Black" w:cs="Times New Roman"/>
          <w:b/>
          <w:bCs/>
          <w:color w:val="0070C0"/>
          <w:sz w:val="16"/>
          <w:szCs w:val="16"/>
        </w:rPr>
        <w:t xml:space="preserve">  do SWZ</w:t>
      </w:r>
      <w:r w:rsidRPr="000D4271">
        <w:rPr>
          <w:rFonts w:ascii="Times New Roman" w:hAnsi="Times New Roman" w:cs="Times New Roman"/>
          <w:b/>
          <w:bCs/>
          <w:color w:val="2E74B5" w:themeColor="accent1" w:themeShade="BF"/>
        </w:rPr>
        <w:t>.</w:t>
      </w:r>
    </w:p>
    <w:p w:rsidR="00F758BA" w:rsidRPr="00F758BA" w:rsidRDefault="00F758BA" w:rsidP="000D4271">
      <w:pPr>
        <w:pStyle w:val="Akapitzlist"/>
        <w:spacing w:after="0" w:line="240" w:lineRule="auto"/>
        <w:ind w:left="360"/>
        <w:jc w:val="both"/>
        <w:rPr>
          <w:rFonts w:ascii="Times New Roman" w:hAnsi="Times New Roman"/>
          <w:b/>
        </w:rPr>
      </w:pPr>
    </w:p>
    <w:p w:rsidR="000D4271" w:rsidRDefault="000D4271" w:rsidP="00FD57D9">
      <w:pPr>
        <w:spacing w:after="0" w:line="360" w:lineRule="auto"/>
        <w:contextualSpacing/>
        <w:jc w:val="both"/>
        <w:rPr>
          <w:rFonts w:ascii="Times New Roman" w:hAnsi="Times New Roman" w:cs="Times New Roman"/>
        </w:rPr>
      </w:pPr>
      <w:r>
        <w:rPr>
          <w:rFonts w:ascii="Times New Roman" w:hAnsi="Times New Roman" w:cs="Times New Roman"/>
        </w:rPr>
        <w:t>Z</w:t>
      </w:r>
      <w:r w:rsidR="004D4610" w:rsidRPr="007F1A09">
        <w:rPr>
          <w:rFonts w:ascii="Times New Roman" w:hAnsi="Times New Roman" w:cs="Times New Roman"/>
        </w:rPr>
        <w:t>amawiający oceni czy wykonawca spełnia warunki udziału w postępowaniu na podstawie</w:t>
      </w:r>
      <w:r>
        <w:rPr>
          <w:rFonts w:ascii="Times New Roman" w:hAnsi="Times New Roman" w:cs="Times New Roman"/>
        </w:rPr>
        <w:t>:</w:t>
      </w:r>
    </w:p>
    <w:p w:rsidR="000D4271" w:rsidRDefault="004D4610" w:rsidP="000D4271">
      <w:pPr>
        <w:pStyle w:val="Akapitzlist"/>
        <w:numPr>
          <w:ilvl w:val="0"/>
          <w:numId w:val="9"/>
        </w:numPr>
        <w:spacing w:after="0" w:line="360" w:lineRule="auto"/>
        <w:ind w:left="426" w:hanging="426"/>
        <w:jc w:val="both"/>
        <w:rPr>
          <w:rFonts w:ascii="Times New Roman" w:hAnsi="Times New Roman" w:cs="Times New Roman"/>
        </w:rPr>
      </w:pPr>
      <w:r w:rsidRPr="000D4271">
        <w:rPr>
          <w:rFonts w:ascii="Times New Roman" w:hAnsi="Times New Roman" w:cs="Times New Roman"/>
          <w:b/>
          <w:sz w:val="20"/>
          <w:szCs w:val="20"/>
        </w:rPr>
        <w:lastRenderedPageBreak/>
        <w:t>ZŁOŻONEGO WRAZ Z OFERTĄ</w:t>
      </w:r>
      <w:r w:rsidRPr="000D4271">
        <w:rPr>
          <w:rFonts w:ascii="Times New Roman" w:hAnsi="Times New Roman" w:cs="Times New Roman"/>
        </w:rPr>
        <w:t xml:space="preserve"> </w:t>
      </w:r>
      <w:r w:rsidRPr="000D4271">
        <w:rPr>
          <w:rFonts w:ascii="Times New Roman" w:hAnsi="Times New Roman" w:cs="Times New Roman"/>
          <w:b/>
        </w:rPr>
        <w:t>oświadczenia składanego na podstawie art. 125 ust. 1 ustawy Pzp o spełnianiu warunków udziału w postępowaniu</w:t>
      </w:r>
      <w:r w:rsidRPr="000D4271">
        <w:rPr>
          <w:rFonts w:ascii="Times New Roman" w:hAnsi="Times New Roman" w:cs="Times New Roman"/>
        </w:rPr>
        <w:t xml:space="preserve"> </w:t>
      </w:r>
      <w:r w:rsidR="0018280E" w:rsidRPr="000D4271">
        <w:rPr>
          <w:rFonts w:ascii="Times New Roman" w:hAnsi="Times New Roman" w:cs="Times New Roman"/>
        </w:rPr>
        <w:t xml:space="preserve">- </w:t>
      </w:r>
      <w:r w:rsidR="001D721D" w:rsidRPr="000D4271">
        <w:rPr>
          <w:rFonts w:ascii="Arial Black" w:hAnsi="Arial Black" w:cs="Times New Roman"/>
          <w:color w:val="0070C0"/>
          <w:sz w:val="18"/>
          <w:szCs w:val="18"/>
        </w:rPr>
        <w:t>z</w:t>
      </w:r>
      <w:r w:rsidRPr="000D4271">
        <w:rPr>
          <w:rFonts w:ascii="Arial Black" w:hAnsi="Arial Black" w:cs="Times New Roman"/>
          <w:color w:val="0070C0"/>
          <w:sz w:val="18"/>
          <w:szCs w:val="18"/>
        </w:rPr>
        <w:t xml:space="preserve">ałącznik nr </w:t>
      </w:r>
      <w:r w:rsidR="0018280E" w:rsidRPr="000D4271">
        <w:rPr>
          <w:rFonts w:ascii="Arial Black" w:hAnsi="Arial Black" w:cs="Times New Roman"/>
          <w:color w:val="0070C0"/>
          <w:sz w:val="18"/>
          <w:szCs w:val="18"/>
        </w:rPr>
        <w:t>5</w:t>
      </w:r>
      <w:r w:rsidRPr="000D4271">
        <w:rPr>
          <w:rFonts w:ascii="Arial Black" w:hAnsi="Arial Black" w:cs="Times New Roman"/>
          <w:color w:val="0070C0"/>
          <w:sz w:val="18"/>
          <w:szCs w:val="18"/>
        </w:rPr>
        <w:t xml:space="preserve">  do SWZ</w:t>
      </w:r>
      <w:r w:rsidRPr="000D4271">
        <w:rPr>
          <w:rFonts w:ascii="Times New Roman" w:hAnsi="Times New Roman" w:cs="Times New Roman"/>
        </w:rPr>
        <w:t xml:space="preserve">  </w:t>
      </w:r>
    </w:p>
    <w:p w:rsidR="000A7066" w:rsidRPr="000D4271" w:rsidRDefault="00FE6192" w:rsidP="000D4271">
      <w:pPr>
        <w:pStyle w:val="Akapitzlist"/>
        <w:spacing w:after="0" w:line="360" w:lineRule="auto"/>
        <w:ind w:left="426"/>
        <w:jc w:val="both"/>
        <w:rPr>
          <w:rFonts w:ascii="Times New Roman" w:hAnsi="Times New Roman" w:cs="Times New Roman"/>
        </w:rPr>
      </w:pPr>
      <w:r w:rsidRPr="000D4271">
        <w:rPr>
          <w:rFonts w:ascii="Times New Roman" w:hAnsi="Times New Roman" w:cs="Times New Roman"/>
        </w:rPr>
        <w:t>oraz</w:t>
      </w:r>
      <w:r w:rsidR="004D4610" w:rsidRPr="000D4271">
        <w:rPr>
          <w:rFonts w:ascii="Times New Roman" w:hAnsi="Times New Roman" w:cs="Times New Roman"/>
        </w:rPr>
        <w:t xml:space="preserve"> na podstawie</w:t>
      </w:r>
    </w:p>
    <w:p w:rsidR="004D4610" w:rsidRPr="00AB6A18" w:rsidRDefault="000D4271" w:rsidP="00DD4E3D">
      <w:pPr>
        <w:pStyle w:val="Akapitzlist"/>
        <w:numPr>
          <w:ilvl w:val="0"/>
          <w:numId w:val="49"/>
        </w:numPr>
        <w:spacing w:after="0" w:line="276" w:lineRule="auto"/>
        <w:jc w:val="both"/>
        <w:rPr>
          <w:rFonts w:ascii="Times New Roman" w:hAnsi="Times New Roman" w:cs="Times New Roman"/>
        </w:rPr>
      </w:pPr>
      <w:r>
        <w:rPr>
          <w:rFonts w:ascii="Times New Roman" w:hAnsi="Times New Roman" w:cs="Times New Roman"/>
          <w:b/>
          <w:bCs/>
          <w:color w:val="000000"/>
          <w:u w:val="single"/>
        </w:rPr>
        <w:t>w</w:t>
      </w:r>
      <w:r w:rsidRPr="000D4271">
        <w:rPr>
          <w:rFonts w:ascii="Times New Roman" w:hAnsi="Times New Roman" w:cs="Times New Roman"/>
          <w:b/>
          <w:bCs/>
          <w:color w:val="000000"/>
          <w:u w:val="single"/>
        </w:rPr>
        <w:t>ykaz</w:t>
      </w:r>
      <w:r>
        <w:rPr>
          <w:rFonts w:ascii="Times New Roman" w:hAnsi="Times New Roman" w:cs="Times New Roman"/>
          <w:b/>
          <w:bCs/>
          <w:color w:val="000000"/>
          <w:u w:val="single"/>
        </w:rPr>
        <w:t>u</w:t>
      </w:r>
      <w:r w:rsidRPr="000D4271">
        <w:rPr>
          <w:rFonts w:ascii="Times New Roman" w:hAnsi="Times New Roman" w:cs="Times New Roman"/>
          <w:b/>
          <w:bCs/>
          <w:color w:val="000000"/>
          <w:u w:val="single"/>
        </w:rPr>
        <w:t xml:space="preserve"> narzędzi </w:t>
      </w:r>
      <w:r w:rsidRPr="000D4271">
        <w:rPr>
          <w:rFonts w:ascii="Times New Roman" w:hAnsi="Times New Roman" w:cs="Times New Roman"/>
          <w:b/>
          <w:color w:val="000000"/>
          <w:u w:val="single"/>
        </w:rPr>
        <w:t>wyposażenia zakładu lub urządzeń technicznych</w:t>
      </w:r>
      <w:r w:rsidRPr="000D4271">
        <w:rPr>
          <w:rFonts w:ascii="Times New Roman" w:hAnsi="Times New Roman" w:cs="Times New Roman"/>
          <w:color w:val="000000"/>
        </w:rPr>
        <w:t xml:space="preserve"> </w:t>
      </w:r>
      <w:r w:rsidR="00FE6192" w:rsidRPr="00FE6192">
        <w:rPr>
          <w:rFonts w:ascii="Arial Black" w:hAnsi="Arial Black" w:cs="Times New Roman"/>
          <w:b/>
          <w:sz w:val="20"/>
          <w:szCs w:val="20"/>
        </w:rPr>
        <w:t xml:space="preserve">- </w:t>
      </w:r>
      <w:r w:rsidR="004D4610" w:rsidRPr="000D4271">
        <w:rPr>
          <w:rFonts w:ascii="Times New Roman" w:hAnsi="Times New Roman" w:cs="Times New Roman"/>
        </w:rPr>
        <w:t>składanego</w:t>
      </w:r>
      <w:r w:rsidR="004D4610" w:rsidRPr="00FE6192">
        <w:rPr>
          <w:rFonts w:ascii="Times New Roman" w:hAnsi="Times New Roman" w:cs="Times New Roman"/>
          <w:b/>
        </w:rPr>
        <w:t xml:space="preserve"> </w:t>
      </w:r>
      <w:r w:rsidR="004D4610" w:rsidRPr="00FE6192">
        <w:rPr>
          <w:rFonts w:ascii="Times New Roman" w:hAnsi="Times New Roman" w:cs="Times New Roman"/>
          <w:b/>
          <w:sz w:val="20"/>
          <w:szCs w:val="20"/>
        </w:rPr>
        <w:t>NA WEZWANIE</w:t>
      </w:r>
      <w:r w:rsidR="004D4610" w:rsidRPr="00AB6A18">
        <w:rPr>
          <w:rFonts w:ascii="Times New Roman" w:hAnsi="Times New Roman" w:cs="Times New Roman"/>
        </w:rPr>
        <w:t xml:space="preserve"> zamawiającego stanowiącego </w:t>
      </w:r>
      <w:r w:rsidR="001D721D" w:rsidRPr="00AB6A18">
        <w:rPr>
          <w:rFonts w:ascii="Arial Black" w:hAnsi="Arial Black" w:cs="Times New Roman"/>
          <w:color w:val="0070C0"/>
          <w:sz w:val="18"/>
          <w:szCs w:val="18"/>
        </w:rPr>
        <w:t>z</w:t>
      </w:r>
      <w:r w:rsidR="004D4610" w:rsidRPr="00AB6A18">
        <w:rPr>
          <w:rFonts w:ascii="Arial Black" w:hAnsi="Arial Black" w:cs="Times New Roman"/>
          <w:color w:val="0070C0"/>
          <w:sz w:val="18"/>
          <w:szCs w:val="18"/>
        </w:rPr>
        <w:t xml:space="preserve">ałącznik nr </w:t>
      </w:r>
      <w:r>
        <w:rPr>
          <w:rFonts w:ascii="Arial Black" w:hAnsi="Arial Black" w:cs="Times New Roman"/>
          <w:color w:val="0070C0"/>
          <w:sz w:val="18"/>
          <w:szCs w:val="18"/>
        </w:rPr>
        <w:t>3</w:t>
      </w:r>
      <w:r w:rsidR="00504137">
        <w:rPr>
          <w:rFonts w:ascii="Arial Black" w:hAnsi="Arial Black" w:cs="Times New Roman"/>
          <w:color w:val="0070C0"/>
          <w:sz w:val="18"/>
          <w:szCs w:val="18"/>
        </w:rPr>
        <w:t xml:space="preserve"> </w:t>
      </w:r>
      <w:r w:rsidR="004D4610" w:rsidRPr="00AB6A18">
        <w:rPr>
          <w:rFonts w:ascii="Arial Black" w:eastAsia="Calibri" w:hAnsi="Arial Black" w:cs="Times New Roman"/>
          <w:color w:val="0070C0"/>
          <w:sz w:val="18"/>
          <w:szCs w:val="18"/>
        </w:rPr>
        <w:t>do SWZ</w:t>
      </w:r>
      <w:r>
        <w:rPr>
          <w:rFonts w:ascii="Arial Black" w:eastAsia="Calibri" w:hAnsi="Arial Black" w:cs="Times New Roman"/>
          <w:color w:val="0070C0"/>
          <w:sz w:val="18"/>
          <w:szCs w:val="18"/>
        </w:rPr>
        <w:t>.</w:t>
      </w:r>
    </w:p>
    <w:p w:rsidR="004D4610" w:rsidRDefault="004D4610" w:rsidP="004D4610">
      <w:pPr>
        <w:spacing w:after="0" w:line="276" w:lineRule="auto"/>
        <w:contextualSpacing/>
        <w:jc w:val="both"/>
        <w:rPr>
          <w:rFonts w:ascii="Times New Roman" w:eastAsia="Times New Roman" w:hAnsi="Times New Roman" w:cs="Times New Roman"/>
        </w:rPr>
      </w:pPr>
      <w:bookmarkStart w:id="5" w:name="_Hlk98927565"/>
    </w:p>
    <w:p w:rsidR="004A48C6" w:rsidRPr="00484500" w:rsidRDefault="004D4610" w:rsidP="004A48C6">
      <w:pPr>
        <w:spacing w:after="0" w:line="276" w:lineRule="auto"/>
        <w:contextualSpacing/>
        <w:jc w:val="both"/>
        <w:rPr>
          <w:rFonts w:ascii="Times New Roman" w:eastAsia="Times New Roman" w:hAnsi="Times New Roman" w:cs="Times New Roman"/>
        </w:rPr>
      </w:pPr>
      <w:r w:rsidRPr="00CD4099">
        <w:rPr>
          <w:rFonts w:ascii="Times New Roman" w:eastAsia="Times New Roman" w:hAnsi="Times New Roman" w:cs="Times New Roman"/>
          <w:b/>
          <w:u w:val="single"/>
        </w:rPr>
        <w:t>W przypadku złożenia oferty przez wykonawców wspólnie ubiegających się o udzielenie zamówienia</w:t>
      </w:r>
      <w:r w:rsidR="00464095" w:rsidRPr="00CD4099">
        <w:rPr>
          <w:rFonts w:ascii="Times New Roman" w:eastAsia="Times New Roman" w:hAnsi="Times New Roman" w:cs="Times New Roman"/>
          <w:u w:val="single"/>
        </w:rPr>
        <w:t xml:space="preserve"> (konsorcjum, spółka cywilna)</w:t>
      </w:r>
      <w:bookmarkEnd w:id="5"/>
      <w:r w:rsidR="005E6FD1" w:rsidRPr="004A48C6">
        <w:rPr>
          <w:rFonts w:ascii="Times New Roman" w:eastAsia="Times New Roman" w:hAnsi="Times New Roman" w:cs="Times New Roman"/>
        </w:rPr>
        <w:t xml:space="preserve"> </w:t>
      </w:r>
      <w:r w:rsidR="004A48C6" w:rsidRPr="00484500">
        <w:rPr>
          <w:rFonts w:ascii="Times New Roman" w:eastAsia="Times New Roman" w:hAnsi="Times New Roman" w:cs="Times New Roman"/>
        </w:rPr>
        <w:t xml:space="preserve">wykonawcy ubiegający się wspólnie o udzielenie zamówienia muszą złożyć wraz z ofertą oświadczenie z którego wynika,  które usługi  wykonają poszczególni wykonawcy – wzór stanowi </w:t>
      </w:r>
      <w:r w:rsidR="004A48C6">
        <w:rPr>
          <w:rFonts w:ascii="Arial Black" w:eastAsia="Times New Roman" w:hAnsi="Arial Black" w:cs="Times New Roman"/>
          <w:b/>
          <w:color w:val="0070C0"/>
          <w:sz w:val="18"/>
          <w:szCs w:val="18"/>
          <w:u w:val="single"/>
        </w:rPr>
        <w:t>Z</w:t>
      </w:r>
      <w:r w:rsidR="004A48C6" w:rsidRPr="003A7E37">
        <w:rPr>
          <w:rFonts w:ascii="Arial Black" w:eastAsia="Times New Roman" w:hAnsi="Arial Black" w:cs="Times New Roman"/>
          <w:b/>
          <w:color w:val="0070C0"/>
          <w:sz w:val="18"/>
          <w:szCs w:val="18"/>
          <w:u w:val="single"/>
        </w:rPr>
        <w:t xml:space="preserve">ałącznik nr </w:t>
      </w:r>
      <w:r w:rsidR="004A48C6">
        <w:rPr>
          <w:rFonts w:ascii="Arial Black" w:eastAsia="Times New Roman" w:hAnsi="Arial Black" w:cs="Times New Roman"/>
          <w:b/>
          <w:color w:val="0070C0"/>
          <w:sz w:val="18"/>
          <w:szCs w:val="18"/>
          <w:u w:val="single"/>
        </w:rPr>
        <w:t>7</w:t>
      </w:r>
      <w:r w:rsidR="004A48C6" w:rsidRPr="003A7E37">
        <w:rPr>
          <w:rFonts w:ascii="Arial Black" w:eastAsia="Times New Roman" w:hAnsi="Arial Black" w:cs="Times New Roman"/>
          <w:b/>
          <w:color w:val="0070C0"/>
          <w:sz w:val="18"/>
          <w:szCs w:val="18"/>
          <w:u w:val="single"/>
        </w:rPr>
        <w:t xml:space="preserve">  do SWZ.</w:t>
      </w:r>
    </w:p>
    <w:p w:rsidR="004D4610" w:rsidRPr="00680353" w:rsidRDefault="004D4610" w:rsidP="00464095">
      <w:pPr>
        <w:spacing w:after="0" w:line="276" w:lineRule="auto"/>
        <w:contextualSpacing/>
        <w:jc w:val="both"/>
        <w:rPr>
          <w:rFonts w:ascii="Times New Roman" w:hAnsi="Times New Roman" w:cs="Times New Roman"/>
          <w:b/>
          <w:bCs/>
        </w:rPr>
      </w:pP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Oświadczenie o podziale zadań pomiędzy wykonawców wspólnie ubiegających się o udzielenie zamówienia, o których mowa w art. 117 ust. 4 ustawy Pzp sporządza się i  przekazuje się w postaci elektronicznej i opatruje się kwalifikowanym podpisem elektronicznym, elektronicznym podpisem zaufanym lub elektronicznym podpisem osobistym. </w:t>
      </w: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rsidR="004D4610" w:rsidRPr="004D4610" w:rsidRDefault="004D4610" w:rsidP="004D4610">
      <w:pPr>
        <w:spacing w:after="0" w:line="276" w:lineRule="auto"/>
        <w:contextualSpacing/>
        <w:jc w:val="both"/>
        <w:rPr>
          <w:rFonts w:ascii="Times New Roman" w:eastAsia="Times New Roman" w:hAnsi="Times New Roman" w:cs="Times New Roman"/>
        </w:rPr>
      </w:pP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Poświadczenia cyfrowego odwzorowania z dokumentem w postaci papierowej dokonuje wykonawca wspólnie ubiegający się o udzielenie zamówienia (tj. wszyscy wykonawcy wspólnie ubiegający się</w:t>
      </w:r>
      <w:r w:rsidRPr="004D4610">
        <w:rPr>
          <w:rFonts w:ascii="Times New Roman" w:eastAsia="Times New Roman" w:hAnsi="Times New Roman" w:cs="Times New Roman"/>
        </w:rPr>
        <w:br/>
        <w:t xml:space="preserve">o udzielenie zamówienia lub jeden z wykonawców, który umocowany został do prezentowania </w:t>
      </w:r>
      <w:r w:rsidRPr="004D4610">
        <w:rPr>
          <w:rFonts w:ascii="Times New Roman" w:eastAsia="Times New Roman" w:hAnsi="Times New Roman" w:cs="Times New Roman"/>
        </w:rPr>
        <w:br/>
        <w:t>w postępowaniu członków konsorcjum lub wspólników spółki cywilnej).</w:t>
      </w:r>
    </w:p>
    <w:p w:rsidR="004D4610" w:rsidRPr="004D4610" w:rsidRDefault="004D4610" w:rsidP="004D4610">
      <w:pPr>
        <w:spacing w:after="0" w:line="276" w:lineRule="auto"/>
        <w:contextualSpacing/>
        <w:jc w:val="both"/>
        <w:rPr>
          <w:rFonts w:ascii="Times New Roman" w:eastAsia="Times New Roman" w:hAnsi="Times New Roman" w:cs="Times New Roman"/>
        </w:rPr>
      </w:pPr>
    </w:p>
    <w:p w:rsidR="004D4610" w:rsidRPr="004D4610" w:rsidRDefault="004D4610" w:rsidP="00DD4E3D">
      <w:pPr>
        <w:numPr>
          <w:ilvl w:val="0"/>
          <w:numId w:val="47"/>
        </w:numPr>
        <w:spacing w:after="0" w:line="276" w:lineRule="auto"/>
        <w:ind w:right="20"/>
        <w:contextualSpacing/>
        <w:jc w:val="both"/>
        <w:rPr>
          <w:rFonts w:ascii="Times New Roman" w:hAnsi="Times New Roman" w:cs="Times New Roman"/>
        </w:rPr>
      </w:pPr>
      <w:r w:rsidRPr="004D4610">
        <w:rPr>
          <w:rFonts w:ascii="Times New Roman" w:hAnsi="Times New Roman" w:cs="Times New Roman"/>
          <w:color w:val="000000" w:themeColor="text1"/>
        </w:rPr>
        <w:t>O</w:t>
      </w:r>
      <w:r w:rsidRPr="004D4610">
        <w:rPr>
          <w:rFonts w:ascii="Times New Roman" w:hAnsi="Times New Roman" w:cs="Times New Roman"/>
        </w:rPr>
        <w:t xml:space="preserve">ceniając zdolność techniczną lub zawodową, </w:t>
      </w:r>
      <w:r w:rsidR="00CD4099">
        <w:rPr>
          <w:rFonts w:ascii="Times New Roman" w:hAnsi="Times New Roman" w:cs="Times New Roman"/>
        </w:rPr>
        <w:t>z</w:t>
      </w:r>
      <w:r w:rsidRPr="004D4610">
        <w:rPr>
          <w:rFonts w:ascii="Times New Roman" w:hAnsi="Times New Roman" w:cs="Times New Roman"/>
        </w:rPr>
        <w:t xml:space="preserve">amawiający może na każdym etapie postępowania, uznać, że </w:t>
      </w:r>
      <w:r w:rsidR="00CD4099">
        <w:rPr>
          <w:rFonts w:ascii="Times New Roman" w:hAnsi="Times New Roman" w:cs="Times New Roman"/>
        </w:rPr>
        <w:t>w</w:t>
      </w:r>
      <w:r w:rsidRPr="004D4610">
        <w:rPr>
          <w:rFonts w:ascii="Times New Roman" w:hAnsi="Times New Roman" w:cs="Times New Roman"/>
        </w:rPr>
        <w:t xml:space="preserve">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DD4E3D">
      <w:pPr>
        <w:numPr>
          <w:ilvl w:val="0"/>
          <w:numId w:val="47"/>
        </w:numPr>
        <w:spacing w:after="0" w:line="276" w:lineRule="auto"/>
        <w:ind w:right="20"/>
        <w:contextualSpacing/>
        <w:jc w:val="both"/>
        <w:rPr>
          <w:rFonts w:ascii="Times New Roman" w:hAnsi="Times New Roman" w:cs="Times New Roman"/>
        </w:rPr>
      </w:pPr>
      <w:r w:rsidRPr="004D4610">
        <w:rPr>
          <w:rFonts w:ascii="Times New Roman" w:hAnsi="Times New Roman" w:cs="Times New Roman"/>
          <w:b/>
          <w:bCs/>
          <w:color w:val="000000" w:themeColor="text1"/>
        </w:rPr>
        <w:t>Udostępnienie zasobów</w:t>
      </w:r>
      <w:r w:rsidRPr="004D4610">
        <w:rPr>
          <w:rFonts w:ascii="Times New Roman" w:hAnsi="Times New Roman" w:cs="Times New Roman"/>
          <w:color w:val="000000" w:themeColor="text1"/>
        </w:rPr>
        <w:t>:</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D4610" w:rsidRPr="002375BD" w:rsidRDefault="004D4610" w:rsidP="004D4610">
      <w:pPr>
        <w:numPr>
          <w:ilvl w:val="0"/>
          <w:numId w:val="27"/>
        </w:numPr>
        <w:spacing w:after="0" w:line="276" w:lineRule="auto"/>
        <w:ind w:right="20"/>
        <w:contextualSpacing/>
        <w:jc w:val="both"/>
        <w:rPr>
          <w:rFonts w:ascii="Arial Black" w:hAnsi="Arial Black" w:cs="Times New Roman"/>
          <w:b/>
          <w:color w:val="0070C0"/>
          <w:sz w:val="18"/>
          <w:szCs w:val="18"/>
        </w:rPr>
      </w:pPr>
      <w:r w:rsidRPr="004D4610">
        <w:rPr>
          <w:rFonts w:ascii="Times New Roman" w:hAnsi="Times New Roman" w:cs="Times New Roman"/>
        </w:rPr>
        <w:t xml:space="preserve">Wykonawca, który polega na zdolnościach lub sytuacji podmiotów udostępniających zasoby, </w:t>
      </w:r>
      <w:r w:rsidRPr="007D0385">
        <w:rPr>
          <w:rFonts w:ascii="Times New Roman" w:hAnsi="Times New Roman" w:cs="Times New Roman"/>
          <w:b/>
        </w:rPr>
        <w:t>składa,</w:t>
      </w:r>
      <w:r w:rsidR="000E018E">
        <w:rPr>
          <w:rFonts w:ascii="Times New Roman" w:hAnsi="Times New Roman" w:cs="Times New Roman"/>
          <w:b/>
        </w:rPr>
        <w:t xml:space="preserve"> </w:t>
      </w:r>
      <w:r w:rsidRPr="007D0385">
        <w:rPr>
          <w:rFonts w:ascii="Times New Roman" w:hAnsi="Times New Roman" w:cs="Times New Roman"/>
          <w:b/>
        </w:rPr>
        <w:t xml:space="preserve">wraz z ofertą, zobowiązanie podmiotu udostępniającego zasoby do oddania mu do dyspozycji niezbędnych zasobów na potrzeby realizacji danego zamówienia lub inny podmiotowy środek dowodowy potwierdzający, że wykonawca realizując zamówienie, </w:t>
      </w:r>
      <w:r w:rsidRPr="007D0385">
        <w:rPr>
          <w:rFonts w:ascii="Times New Roman" w:hAnsi="Times New Roman" w:cs="Times New Roman"/>
          <w:b/>
        </w:rPr>
        <w:lastRenderedPageBreak/>
        <w:t>będzie dysponował niez</w:t>
      </w:r>
      <w:r w:rsidR="002375BD">
        <w:rPr>
          <w:rFonts w:ascii="Times New Roman" w:hAnsi="Times New Roman" w:cs="Times New Roman"/>
          <w:b/>
        </w:rPr>
        <w:t xml:space="preserve">będnymi zasobami tych podmiotów – wzór stanowi </w:t>
      </w:r>
      <w:r w:rsidR="002375BD" w:rsidRPr="002375BD">
        <w:rPr>
          <w:rFonts w:ascii="Arial Black" w:hAnsi="Arial Black" w:cs="Times New Roman"/>
          <w:b/>
          <w:color w:val="0070C0"/>
          <w:sz w:val="18"/>
          <w:szCs w:val="18"/>
        </w:rPr>
        <w:t>załącznik nr 6 do SWZ</w:t>
      </w:r>
    </w:p>
    <w:p w:rsidR="004D4610" w:rsidRPr="002375BD" w:rsidRDefault="004D4610" w:rsidP="004D4610">
      <w:pPr>
        <w:numPr>
          <w:ilvl w:val="0"/>
          <w:numId w:val="27"/>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Zobowiązanie podmiotu udostępniającego zasoby, o którym mowa w ppkt 3, potwierdza, że stosunek łączący wykonawcę z podmiotami udostępniającymi zasoby gwarantuje rzeczywisty dostęp do tych zasobów oraz określa w szczególności:</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zakres dostępnych wykonawcy zasobów podmiotu udostępniającego zasoby;</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sposób i okres udostępnienia wykonawcy i wykorzystania przez niego zasobów podmiotu udostępniającego te zasoby przy wykonywaniu zamówienia;</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może zastrzec obowiązek osobistego wykonania przez wykonawcę kluczowych zadań dotyczących:</w:t>
      </w:r>
    </w:p>
    <w:p w:rsidR="004D4610" w:rsidRP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zamówień na roboty budowlane lub usługi lub,</w:t>
      </w:r>
    </w:p>
    <w:p w:rsid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prac związanych z rozmieszczeniem i instalacją, w ramach zamówienia na dostawy.</w:t>
      </w:r>
    </w:p>
    <w:p w:rsidR="002375BD" w:rsidRPr="002375BD" w:rsidRDefault="002375BD" w:rsidP="002375BD">
      <w:pPr>
        <w:spacing w:after="0" w:line="276" w:lineRule="auto"/>
        <w:ind w:left="720" w:right="20"/>
        <w:contextualSpacing/>
        <w:jc w:val="both"/>
        <w:rPr>
          <w:rFonts w:ascii="Times New Roman" w:hAnsi="Times New Roman" w:cs="Times New Roman"/>
        </w:rPr>
      </w:pPr>
      <w:r w:rsidRPr="002375BD">
        <w:rPr>
          <w:rFonts w:ascii="Times New Roman" w:hAnsi="Times New Roman" w:cs="Times New Roman"/>
        </w:rPr>
        <w:t xml:space="preserve">Zamawiający </w:t>
      </w:r>
      <w:r w:rsidRPr="002375BD">
        <w:rPr>
          <w:rFonts w:ascii="Times New Roman" w:hAnsi="Times New Roman" w:cs="Times New Roman"/>
          <w:b/>
          <w:bCs/>
        </w:rPr>
        <w:t>nie zastrzega</w:t>
      </w:r>
      <w:r w:rsidRPr="002375BD">
        <w:rPr>
          <w:rFonts w:ascii="Times New Roman" w:hAnsi="Times New Roman" w:cs="Times New Roman"/>
        </w:rPr>
        <w:t xml:space="preserve"> obowiązku osobistego wykonania przez </w:t>
      </w:r>
      <w:r>
        <w:rPr>
          <w:rFonts w:ascii="Times New Roman" w:hAnsi="Times New Roman" w:cs="Times New Roman"/>
        </w:rPr>
        <w:t>w</w:t>
      </w:r>
      <w:r w:rsidRPr="002375BD">
        <w:rPr>
          <w:rFonts w:ascii="Times New Roman" w:hAnsi="Times New Roman" w:cs="Times New Roman"/>
        </w:rPr>
        <w:t>ykonawcę kluczowych części zamówienia</w:t>
      </w:r>
      <w:r>
        <w:rPr>
          <w:rFonts w:ascii="Times New Roman" w:hAnsi="Times New Roman" w:cs="Times New Roman"/>
        </w:rPr>
        <w:t>.</w:t>
      </w:r>
    </w:p>
    <w:p w:rsidR="004D4610" w:rsidRPr="004D4610" w:rsidRDefault="004D4610" w:rsidP="004D4610">
      <w:pPr>
        <w:numPr>
          <w:ilvl w:val="0"/>
          <w:numId w:val="30"/>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D4610">
        <w:rPr>
          <w:rFonts w:ascii="Times New Roman" w:hAnsi="Times New Roman" w:cs="Times New Roman"/>
        </w:rPr>
        <w:br/>
        <w:t>w postępowaniu.</w:t>
      </w:r>
    </w:p>
    <w:p w:rsidR="004D4610" w:rsidRPr="00796E65" w:rsidRDefault="004D4610" w:rsidP="004D4610">
      <w:pPr>
        <w:numPr>
          <w:ilvl w:val="0"/>
          <w:numId w:val="30"/>
        </w:numPr>
        <w:spacing w:after="0" w:line="276" w:lineRule="auto"/>
        <w:ind w:right="20"/>
        <w:contextualSpacing/>
        <w:jc w:val="both"/>
        <w:rPr>
          <w:rFonts w:ascii="Times New Roman" w:hAnsi="Times New Roman" w:cs="Times New Roman"/>
          <w:u w:val="single"/>
        </w:rPr>
      </w:pPr>
      <w:r w:rsidRPr="00796E65">
        <w:rPr>
          <w:rFonts w:ascii="Times New Roman" w:hAnsi="Times New Roman" w:cs="Times New Roman"/>
          <w:u w:val="singl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D4610" w:rsidRDefault="004D4610" w:rsidP="004D4610">
      <w:pPr>
        <w:spacing w:after="0" w:line="276" w:lineRule="auto"/>
        <w:ind w:right="20"/>
        <w:jc w:val="both"/>
        <w:rPr>
          <w:rFonts w:ascii="Times New Roman" w:hAnsi="Times New Roman" w:cs="Times New Roman"/>
        </w:rPr>
      </w:pPr>
    </w:p>
    <w:p w:rsidR="00EC6031" w:rsidRDefault="00EC6031" w:rsidP="004D4610">
      <w:pPr>
        <w:spacing w:after="0" w:line="276" w:lineRule="auto"/>
        <w:ind w:right="20"/>
        <w:jc w:val="both"/>
        <w:rPr>
          <w:rFonts w:ascii="Times New Roman" w:hAnsi="Times New Roman" w:cs="Times New Roman"/>
        </w:rPr>
      </w:pPr>
    </w:p>
    <w:p w:rsidR="00796E65" w:rsidRDefault="00796E65" w:rsidP="004D4610">
      <w:pPr>
        <w:spacing w:after="0" w:line="276" w:lineRule="auto"/>
        <w:ind w:right="20"/>
        <w:jc w:val="both"/>
        <w:rPr>
          <w:rFonts w:ascii="Times New Roman" w:hAnsi="Times New Roman" w:cs="Times New Roman"/>
        </w:rPr>
      </w:pPr>
    </w:p>
    <w:p w:rsidR="004D4610" w:rsidRPr="004D4610" w:rsidRDefault="004D4610" w:rsidP="004D4610">
      <w:pPr>
        <w:numPr>
          <w:ilvl w:val="0"/>
          <w:numId w:val="2"/>
        </w:numPr>
        <w:spacing w:after="0" w:line="276" w:lineRule="auto"/>
        <w:ind w:hanging="90"/>
        <w:contextualSpacing/>
        <w:rPr>
          <w:rFonts w:ascii="Times New Roman" w:hAnsi="Times New Roman" w:cs="Times New Roman"/>
          <w:b/>
          <w:color w:val="000000" w:themeColor="text1"/>
        </w:rPr>
      </w:pPr>
      <w:r w:rsidRPr="004D4610">
        <w:rPr>
          <w:rFonts w:ascii="Times New Roman" w:hAnsi="Times New Roman" w:cs="Times New Roman"/>
          <w:b/>
        </w:rPr>
        <w:t>Wykaz podmiotowych środków dowodowych</w:t>
      </w:r>
    </w:p>
    <w:p w:rsidR="004D4610" w:rsidRPr="004D4610" w:rsidRDefault="004D4610" w:rsidP="004D4610">
      <w:pPr>
        <w:spacing w:after="0" w:line="276" w:lineRule="auto"/>
        <w:ind w:left="720"/>
        <w:contextualSpacing/>
        <w:rPr>
          <w:rFonts w:ascii="Times New Roman" w:hAnsi="Times New Roman" w:cs="Times New Roman"/>
          <w:b/>
          <w:color w:val="000000" w:themeColor="text1"/>
        </w:rPr>
      </w:pPr>
    </w:p>
    <w:p w:rsidR="004D4610" w:rsidRDefault="004D4610" w:rsidP="004D4610">
      <w:pPr>
        <w:numPr>
          <w:ilvl w:val="0"/>
          <w:numId w:val="36"/>
        </w:numPr>
        <w:spacing w:after="0" w:line="276" w:lineRule="auto"/>
        <w:contextualSpacing/>
        <w:jc w:val="both"/>
        <w:rPr>
          <w:rFonts w:ascii="Times New Roman" w:hAnsi="Times New Roman" w:cs="Times New Roman"/>
          <w:bCs/>
          <w:color w:val="000000" w:themeColor="text1"/>
        </w:rPr>
      </w:pPr>
      <w:r w:rsidRPr="00BB08B8">
        <w:rPr>
          <w:rFonts w:ascii="Times New Roman" w:hAnsi="Times New Roman" w:cs="Times New Roman"/>
          <w:b/>
          <w:color w:val="000000" w:themeColor="text1"/>
        </w:rPr>
        <w:t>W celu</w:t>
      </w:r>
      <w:r w:rsidRPr="004D4610">
        <w:rPr>
          <w:rFonts w:ascii="Times New Roman" w:hAnsi="Times New Roman" w:cs="Times New Roman"/>
          <w:b/>
          <w:color w:val="000000" w:themeColor="text1"/>
        </w:rPr>
        <w:t xml:space="preserve"> potwierdzenia przez </w:t>
      </w:r>
      <w:r w:rsidR="005F0822">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ykonawcę warunków udziału w postępowaniu dotyczących zdolności technicznej lub zawodowej, </w:t>
      </w:r>
      <w:r w:rsidR="005F0822">
        <w:rPr>
          <w:rFonts w:ascii="Times New Roman" w:hAnsi="Times New Roman" w:cs="Times New Roman"/>
          <w:b/>
          <w:color w:val="000000" w:themeColor="text1"/>
        </w:rPr>
        <w:t>z</w:t>
      </w:r>
      <w:r w:rsidRPr="004D4610">
        <w:rPr>
          <w:rFonts w:ascii="Times New Roman" w:hAnsi="Times New Roman" w:cs="Times New Roman"/>
          <w:b/>
          <w:color w:val="000000" w:themeColor="text1"/>
        </w:rPr>
        <w:t xml:space="preserve">amawiający będzie żądał </w:t>
      </w:r>
      <w:r w:rsidR="00BB08B8" w:rsidRPr="00796E65">
        <w:rPr>
          <w:rFonts w:ascii="Times New Roman" w:hAnsi="Times New Roman" w:cs="Times New Roman"/>
          <w:b/>
          <w:color w:val="000000" w:themeColor="text1"/>
          <w:u w:val="single"/>
        </w:rPr>
        <w:t>NA WEZWANIE</w:t>
      </w:r>
      <w:r w:rsidR="00727F7C" w:rsidRPr="00796E65">
        <w:rPr>
          <w:rFonts w:ascii="Times New Roman" w:hAnsi="Times New Roman" w:cs="Times New Roman"/>
          <w:b/>
          <w:color w:val="000000" w:themeColor="text1"/>
        </w:rPr>
        <w:t xml:space="preserve"> </w:t>
      </w:r>
      <w:r w:rsidRPr="004D4610">
        <w:rPr>
          <w:rFonts w:ascii="Times New Roman" w:hAnsi="Times New Roman" w:cs="Times New Roman"/>
          <w:b/>
          <w:color w:val="000000" w:themeColor="text1"/>
        </w:rPr>
        <w:t xml:space="preserve">od </w:t>
      </w:r>
      <w:r w:rsidR="00D36EBC">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ykonawcy, którego oferta zostanie najwyżej oceniona do złożenia w wyznaczonym przez </w:t>
      </w:r>
      <w:r w:rsidR="00D36EBC">
        <w:rPr>
          <w:rFonts w:ascii="Times New Roman" w:hAnsi="Times New Roman" w:cs="Times New Roman"/>
          <w:b/>
          <w:color w:val="000000" w:themeColor="text1"/>
        </w:rPr>
        <w:lastRenderedPageBreak/>
        <w:t>z</w:t>
      </w:r>
      <w:r w:rsidRPr="004D4610">
        <w:rPr>
          <w:rFonts w:ascii="Times New Roman" w:hAnsi="Times New Roman" w:cs="Times New Roman"/>
          <w:b/>
          <w:color w:val="000000" w:themeColor="text1"/>
        </w:rPr>
        <w:t>amawiającego terminie, nie krótszym niż 5 dni aktualnych na dzień złożenia podmiotowych środków dowodowych</w:t>
      </w:r>
      <w:r w:rsidRPr="004D4610">
        <w:rPr>
          <w:rFonts w:ascii="Times New Roman" w:hAnsi="Times New Roman" w:cs="Times New Roman"/>
          <w:bCs/>
          <w:color w:val="000000" w:themeColor="text1"/>
        </w:rPr>
        <w:t>:</w:t>
      </w:r>
    </w:p>
    <w:p w:rsidR="00BB08B8" w:rsidRDefault="00BB08B8" w:rsidP="00BB08B8">
      <w:pPr>
        <w:spacing w:after="0" w:line="276" w:lineRule="auto"/>
        <w:ind w:left="360"/>
        <w:contextualSpacing/>
        <w:jc w:val="both"/>
        <w:rPr>
          <w:rFonts w:ascii="Times New Roman" w:hAnsi="Times New Roman" w:cs="Times New Roman"/>
          <w:bCs/>
          <w:color w:val="000000" w:themeColor="text1"/>
        </w:rPr>
      </w:pPr>
    </w:p>
    <w:p w:rsidR="004D4610" w:rsidRDefault="004A48C6" w:rsidP="00DD4E3D">
      <w:pPr>
        <w:pStyle w:val="Akapitzlist"/>
        <w:numPr>
          <w:ilvl w:val="0"/>
          <w:numId w:val="44"/>
        </w:numPr>
        <w:spacing w:after="0" w:line="360" w:lineRule="auto"/>
        <w:ind w:left="851" w:hanging="425"/>
        <w:jc w:val="both"/>
        <w:rPr>
          <w:rFonts w:ascii="Times New Roman" w:hAnsi="Times New Roman" w:cs="Times New Roman"/>
          <w:color w:val="000000"/>
        </w:rPr>
      </w:pPr>
      <w:r w:rsidRPr="004A48C6">
        <w:rPr>
          <w:rFonts w:ascii="Times New Roman" w:hAnsi="Times New Roman" w:cs="Times New Roman"/>
          <w:b/>
          <w:bCs/>
          <w:color w:val="000000"/>
          <w:u w:val="single"/>
        </w:rPr>
        <w:t xml:space="preserve">Wykaz narzędzi </w:t>
      </w:r>
      <w:r w:rsidRPr="004A48C6">
        <w:rPr>
          <w:rFonts w:ascii="Times New Roman" w:hAnsi="Times New Roman" w:cs="Times New Roman"/>
          <w:b/>
          <w:color w:val="000000"/>
          <w:u w:val="single"/>
        </w:rPr>
        <w:t>wyposażenia zakładu lub urządzeń technicznych</w:t>
      </w:r>
      <w:r w:rsidRPr="004A48C6">
        <w:rPr>
          <w:rFonts w:ascii="Times New Roman" w:hAnsi="Times New Roman" w:cs="Times New Roman"/>
          <w:color w:val="000000"/>
        </w:rPr>
        <w:t xml:space="preserve"> - (miejsc parkingowych) dostępnych wykonawcy w celu wykonania zamówienia publicznego wraz z informacją o podstawie do dysponowania tymi zasobami - </w:t>
      </w:r>
      <w:r w:rsidRPr="004A48C6">
        <w:rPr>
          <w:rFonts w:ascii="Times New Roman" w:hAnsi="Times New Roman" w:cs="Times New Roman"/>
          <w:bCs/>
          <w:color w:val="000000" w:themeColor="text1"/>
        </w:rPr>
        <w:t xml:space="preserve">wzór stanowi </w:t>
      </w:r>
      <w:r w:rsidRPr="004A48C6">
        <w:rPr>
          <w:rFonts w:ascii="Arial Black" w:hAnsi="Arial Black" w:cs="Times New Roman"/>
          <w:bCs/>
          <w:color w:val="0070C0"/>
          <w:sz w:val="16"/>
          <w:szCs w:val="16"/>
        </w:rPr>
        <w:t>z</w:t>
      </w:r>
      <w:r w:rsidRPr="004A48C6">
        <w:rPr>
          <w:rFonts w:ascii="Arial Black" w:hAnsi="Arial Black" w:cs="Times New Roman"/>
          <w:b/>
          <w:bCs/>
          <w:color w:val="0070C0"/>
          <w:sz w:val="16"/>
          <w:szCs w:val="16"/>
        </w:rPr>
        <w:t>ałącznik nr 3  do SWZ</w:t>
      </w:r>
      <w:r w:rsidRPr="004A48C6">
        <w:rPr>
          <w:rFonts w:ascii="Times New Roman" w:hAnsi="Times New Roman" w:cs="Times New Roman"/>
          <w:b/>
          <w:bCs/>
          <w:color w:val="2E74B5" w:themeColor="accent1" w:themeShade="BF"/>
        </w:rPr>
        <w:t>.</w:t>
      </w:r>
      <w:r w:rsidRPr="004A48C6">
        <w:rPr>
          <w:rFonts w:ascii="Times New Roman" w:hAnsi="Times New Roman" w:cs="Times New Roman"/>
          <w:color w:val="000000"/>
        </w:rPr>
        <w:t xml:space="preserve"> </w:t>
      </w:r>
    </w:p>
    <w:p w:rsidR="006C7BB7" w:rsidRDefault="006C7BB7" w:rsidP="00BB08B8">
      <w:pPr>
        <w:pStyle w:val="Akapitzlist"/>
        <w:spacing w:after="0" w:line="276" w:lineRule="auto"/>
        <w:ind w:left="851"/>
        <w:jc w:val="both"/>
        <w:rPr>
          <w:rFonts w:ascii="Times New Roman" w:hAnsi="Times New Roman" w:cs="Times New Roman"/>
          <w:bCs/>
          <w:color w:val="000000" w:themeColor="text1"/>
        </w:rPr>
      </w:pPr>
    </w:p>
    <w:p w:rsidR="004D4610" w:rsidRPr="004D4610" w:rsidRDefault="004D4610" w:rsidP="004D4610">
      <w:pPr>
        <w:numPr>
          <w:ilvl w:val="0"/>
          <w:numId w:val="36"/>
        </w:numPr>
        <w:spacing w:after="0" w:line="276" w:lineRule="auto"/>
        <w:contextualSpacing/>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W celu potwierdzenia braku podstaw wykluczenia wykonawcy z udziału w postępow</w:t>
      </w:r>
      <w:r w:rsidR="00BB08B8">
        <w:rPr>
          <w:rFonts w:ascii="Times New Roman" w:hAnsi="Times New Roman" w:cs="Times New Roman"/>
          <w:b/>
          <w:bCs/>
          <w:color w:val="000000" w:themeColor="text1"/>
        </w:rPr>
        <w:t xml:space="preserve">aniu, </w:t>
      </w:r>
      <w:r w:rsidR="007520CD">
        <w:rPr>
          <w:rFonts w:ascii="Times New Roman" w:hAnsi="Times New Roman" w:cs="Times New Roman"/>
          <w:b/>
          <w:bCs/>
          <w:color w:val="000000" w:themeColor="text1"/>
        </w:rPr>
        <w:t>z</w:t>
      </w:r>
      <w:r w:rsidR="00BB08B8">
        <w:rPr>
          <w:rFonts w:ascii="Times New Roman" w:hAnsi="Times New Roman" w:cs="Times New Roman"/>
          <w:b/>
          <w:bCs/>
          <w:color w:val="000000" w:themeColor="text1"/>
        </w:rPr>
        <w:t xml:space="preserve">amawiający będzie żądał </w:t>
      </w:r>
      <w:r w:rsidR="00BB08B8" w:rsidRPr="00BB08B8">
        <w:rPr>
          <w:rFonts w:ascii="Times New Roman" w:hAnsi="Times New Roman" w:cs="Times New Roman"/>
          <w:b/>
          <w:bCs/>
          <w:color w:val="000000" w:themeColor="text1"/>
          <w:u w:val="single"/>
        </w:rPr>
        <w:t>NA WEZWANIE</w:t>
      </w:r>
      <w:r w:rsidRPr="004D4610">
        <w:rPr>
          <w:rFonts w:ascii="Times New Roman" w:hAnsi="Times New Roman" w:cs="Times New Roman"/>
          <w:b/>
          <w:bCs/>
          <w:color w:val="000000" w:themeColor="text1"/>
        </w:rPr>
        <w:t xml:space="preserve"> od </w:t>
      </w:r>
      <w:r w:rsidR="007520CD">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 xml:space="preserve">ykonawcy, którego oferta zostanie najwyżej oceniona do złożenia w wyznaczonym przez </w:t>
      </w:r>
      <w:r w:rsidR="007520CD">
        <w:rPr>
          <w:rFonts w:ascii="Times New Roman" w:hAnsi="Times New Roman" w:cs="Times New Roman"/>
          <w:b/>
          <w:bCs/>
          <w:color w:val="000000" w:themeColor="text1"/>
        </w:rPr>
        <w:t>z</w:t>
      </w:r>
      <w:r w:rsidRPr="004D4610">
        <w:rPr>
          <w:rFonts w:ascii="Times New Roman" w:hAnsi="Times New Roman" w:cs="Times New Roman"/>
          <w:b/>
          <w:bCs/>
          <w:color w:val="000000" w:themeColor="text1"/>
        </w:rPr>
        <w:t>amawiającego terminie, nie krótszym niż 5 dni aktualnych na dzień złożenia podmiotowych środków dowodowych:</w:t>
      </w:r>
    </w:p>
    <w:p w:rsidR="004D4610" w:rsidRPr="004D4610" w:rsidRDefault="004D4610" w:rsidP="004D4610">
      <w:pPr>
        <w:spacing w:after="0" w:line="276" w:lineRule="auto"/>
        <w:jc w:val="both"/>
        <w:rPr>
          <w:rFonts w:ascii="Times New Roman" w:hAnsi="Times New Roman" w:cs="Times New Roman"/>
          <w:bCs/>
          <w:color w:val="000000" w:themeColor="text1"/>
        </w:rPr>
      </w:pPr>
    </w:p>
    <w:p w:rsidR="004D4610" w:rsidRPr="00BB08B8" w:rsidRDefault="004D4610" w:rsidP="00DD4E3D">
      <w:pPr>
        <w:pStyle w:val="Akapitzlist"/>
        <w:numPr>
          <w:ilvl w:val="0"/>
          <w:numId w:val="45"/>
        </w:numPr>
        <w:tabs>
          <w:tab w:val="left" w:pos="284"/>
        </w:tabs>
        <w:suppressAutoHyphens/>
        <w:autoSpaceDE w:val="0"/>
        <w:spacing w:after="0" w:line="276" w:lineRule="auto"/>
        <w:jc w:val="both"/>
        <w:rPr>
          <w:rFonts w:ascii="Times New Roman" w:hAnsi="Times New Roman" w:cs="Times New Roman"/>
        </w:rPr>
      </w:pPr>
      <w:r w:rsidRPr="00D20E52">
        <w:rPr>
          <w:rFonts w:ascii="Times New Roman" w:hAnsi="Times New Roman" w:cs="Times New Roman"/>
          <w:b/>
        </w:rPr>
        <w:t xml:space="preserve">Oświadczenie </w:t>
      </w:r>
      <w:r w:rsidRPr="001421E9">
        <w:rPr>
          <w:rFonts w:ascii="Times New Roman" w:hAnsi="Times New Roman" w:cs="Times New Roman"/>
        </w:rPr>
        <w:t>wykonawcy</w:t>
      </w:r>
      <w:r w:rsidR="00F356E4" w:rsidRPr="001421E9">
        <w:rPr>
          <w:rFonts w:ascii="Times New Roman" w:hAnsi="Times New Roman" w:cs="Times New Roman"/>
        </w:rPr>
        <w:t>/wykonawcy wspólnie ubiegającego się</w:t>
      </w:r>
      <w:r w:rsidR="00F356E4">
        <w:rPr>
          <w:rFonts w:ascii="Times New Roman" w:hAnsi="Times New Roman" w:cs="Times New Roman"/>
        </w:rPr>
        <w:t xml:space="preserve"> o udzielenie zamówienia </w:t>
      </w:r>
      <w:r w:rsidR="00D058EA">
        <w:rPr>
          <w:rFonts w:ascii="Times New Roman" w:hAnsi="Times New Roman" w:cs="Times New Roman"/>
        </w:rPr>
        <w:t>(konsorcjum, spółka cywilna)</w:t>
      </w:r>
      <w:r w:rsidRPr="00BB08B8">
        <w:rPr>
          <w:rFonts w:ascii="Times New Roman" w:hAnsi="Times New Roman" w:cs="Times New Roman"/>
        </w:rPr>
        <w:t xml:space="preserve"> </w:t>
      </w:r>
      <w:r w:rsidRPr="002A4D32">
        <w:rPr>
          <w:rFonts w:ascii="Times New Roman" w:hAnsi="Times New Roman" w:cs="Times New Roman"/>
          <w:b/>
        </w:rPr>
        <w:t>o aktualności informacji zawartych w oświadczeniu, o którym mowa w art. 125 ust. 1 ustawy Pzp</w:t>
      </w:r>
      <w:r w:rsidRPr="00BB08B8">
        <w:rPr>
          <w:rFonts w:ascii="Times New Roman" w:hAnsi="Times New Roman" w:cs="Times New Roman"/>
        </w:rPr>
        <w:t xml:space="preserve"> </w:t>
      </w:r>
      <w:r w:rsidR="00BB08B8" w:rsidRPr="00BB08B8">
        <w:rPr>
          <w:rFonts w:ascii="Times New Roman" w:hAnsi="Times New Roman" w:cs="Times New Roman"/>
        </w:rPr>
        <w:t xml:space="preserve">- </w:t>
      </w:r>
      <w:r w:rsidRPr="00BB08B8">
        <w:rPr>
          <w:rFonts w:ascii="Times New Roman" w:hAnsi="Times New Roman" w:cs="Times New Roman"/>
        </w:rPr>
        <w:t>wzór oświadczenia</w:t>
      </w:r>
      <w:r w:rsidRPr="00BB08B8">
        <w:rPr>
          <w:rFonts w:ascii="Arial Black" w:hAnsi="Arial Black" w:cs="Times New Roman"/>
          <w:color w:val="0070C0"/>
          <w:sz w:val="18"/>
          <w:szCs w:val="18"/>
        </w:rPr>
        <w:t xml:space="preserve"> stanowi załącznik nr </w:t>
      </w:r>
      <w:r w:rsidR="008B40DA">
        <w:rPr>
          <w:rFonts w:ascii="Arial Black" w:hAnsi="Arial Black" w:cs="Times New Roman"/>
          <w:color w:val="0070C0"/>
          <w:sz w:val="18"/>
          <w:szCs w:val="18"/>
        </w:rPr>
        <w:t>8</w:t>
      </w:r>
      <w:r w:rsidRPr="00BB08B8">
        <w:rPr>
          <w:rFonts w:ascii="Arial Black" w:hAnsi="Arial Black" w:cs="Times New Roman"/>
          <w:color w:val="0070C0"/>
          <w:sz w:val="18"/>
          <w:szCs w:val="18"/>
        </w:rPr>
        <w:t xml:space="preserve"> do SWZ </w:t>
      </w:r>
      <w:r w:rsidRPr="00BB08B8">
        <w:rPr>
          <w:rFonts w:ascii="Times New Roman" w:hAnsi="Times New Roman" w:cs="Times New Roman"/>
        </w:rPr>
        <w:t xml:space="preserve">w zakresie podstaw wykluczenia z postępowania wskazanych przez zamawiającego, pod rygorem nieważności należy złożyć </w:t>
      </w:r>
    </w:p>
    <w:p w:rsidR="004D4610" w:rsidRPr="00BB08B8" w:rsidRDefault="004D4610" w:rsidP="00DD4E3D">
      <w:pPr>
        <w:pStyle w:val="Akapitzlist"/>
        <w:numPr>
          <w:ilvl w:val="0"/>
          <w:numId w:val="46"/>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1C7A75" w:rsidRDefault="004D4610" w:rsidP="00DD4E3D">
      <w:pPr>
        <w:pStyle w:val="Akapitzlist"/>
        <w:numPr>
          <w:ilvl w:val="0"/>
          <w:numId w:val="46"/>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r w:rsidRPr="00F356E4">
        <w:rPr>
          <w:rFonts w:ascii="Times New Roman" w:hAnsi="Times New Roman" w:cs="Times New Roman"/>
        </w:rPr>
        <w:t xml:space="preserve">W przypadku wykonawców wspólnie ubiegających się o udzielenie zamówienia </w:t>
      </w:r>
      <w:r w:rsidR="00D058EA">
        <w:rPr>
          <w:rFonts w:ascii="Times New Roman" w:hAnsi="Times New Roman" w:cs="Times New Roman"/>
        </w:rPr>
        <w:t xml:space="preserve">(konsorcjum, spółka cywilna) </w:t>
      </w:r>
      <w:r w:rsidRPr="00F356E4">
        <w:rPr>
          <w:rFonts w:ascii="Times New Roman" w:hAnsi="Times New Roman" w:cs="Times New Roman"/>
        </w:rPr>
        <w:t xml:space="preserve">oświadczenie, o którym mowa w tym punkcie składa każdy wykonawca jako oświadczenie własne. </w:t>
      </w:r>
    </w:p>
    <w:p w:rsidR="00F356E4" w:rsidRPr="00BB08B8" w:rsidRDefault="00F356E4" w:rsidP="00F356E4">
      <w:pPr>
        <w:pStyle w:val="Akapitzlist"/>
        <w:tabs>
          <w:tab w:val="left" w:pos="284"/>
        </w:tabs>
        <w:suppressAutoHyphens/>
        <w:autoSpaceDE w:val="0"/>
        <w:spacing w:after="0" w:line="276" w:lineRule="auto"/>
        <w:ind w:left="1080"/>
        <w:jc w:val="both"/>
        <w:rPr>
          <w:rFonts w:ascii="Times New Roman" w:hAnsi="Times New Roman" w:cs="Times New Roman"/>
        </w:rPr>
      </w:pPr>
    </w:p>
    <w:p w:rsidR="00EB2009" w:rsidRPr="00BB08B8" w:rsidRDefault="00EB2009" w:rsidP="00DD4E3D">
      <w:pPr>
        <w:pStyle w:val="Akapitzlist"/>
        <w:numPr>
          <w:ilvl w:val="0"/>
          <w:numId w:val="45"/>
        </w:numPr>
        <w:tabs>
          <w:tab w:val="left" w:pos="284"/>
        </w:tabs>
        <w:suppressAutoHyphens/>
        <w:autoSpaceDE w:val="0"/>
        <w:spacing w:after="0" w:line="240" w:lineRule="auto"/>
        <w:jc w:val="both"/>
        <w:rPr>
          <w:rFonts w:ascii="Times New Roman" w:hAnsi="Times New Roman" w:cs="Times New Roman"/>
        </w:rPr>
      </w:pPr>
      <w:r w:rsidRPr="00BB08B8">
        <w:rPr>
          <w:rFonts w:ascii="Times New Roman" w:hAnsi="Times New Roman" w:cs="Times New Roman"/>
        </w:rPr>
        <w:t>Wykonawca w przypadku polegania na zdolnościach lub sytuacji podmiotów udostępniających zasoby,</w:t>
      </w:r>
      <w:r w:rsidR="007D7C6E" w:rsidRPr="00BB08B8">
        <w:rPr>
          <w:rFonts w:ascii="Times New Roman" w:hAnsi="Times New Roman" w:cs="Times New Roman"/>
        </w:rPr>
        <w:t xml:space="preserve"> przedstawia wraz z oświadczeniem</w:t>
      </w:r>
      <w:r w:rsidR="00C90F22" w:rsidRPr="00BB08B8">
        <w:rPr>
          <w:rFonts w:ascii="Times New Roman" w:hAnsi="Times New Roman" w:cs="Times New Roman"/>
        </w:rPr>
        <w:t xml:space="preserve"> o którym</w:t>
      </w:r>
      <w:r w:rsidRPr="00BB08B8">
        <w:rPr>
          <w:rFonts w:ascii="Times New Roman" w:hAnsi="Times New Roman" w:cs="Times New Roman"/>
        </w:rPr>
        <w:t xml:space="preserve"> mowa w pkt. </w:t>
      </w:r>
      <w:r w:rsidR="007D7C6E" w:rsidRPr="00BB08B8">
        <w:rPr>
          <w:rFonts w:ascii="Times New Roman" w:hAnsi="Times New Roman" w:cs="Times New Roman"/>
        </w:rPr>
        <w:t xml:space="preserve">1 </w:t>
      </w:r>
      <w:r w:rsidR="00C90F22" w:rsidRPr="00BB08B8">
        <w:rPr>
          <w:rFonts w:ascii="Times New Roman" w:hAnsi="Times New Roman" w:cs="Times New Roman"/>
        </w:rPr>
        <w:t xml:space="preserve">także </w:t>
      </w:r>
      <w:r w:rsidRPr="00BB08B8">
        <w:rPr>
          <w:rFonts w:ascii="Times New Roman" w:hAnsi="Times New Roman" w:cs="Times New Roman"/>
        </w:rPr>
        <w:t>oś</w:t>
      </w:r>
      <w:r w:rsidR="007D7C6E" w:rsidRPr="00BB08B8">
        <w:rPr>
          <w:rFonts w:ascii="Times New Roman" w:hAnsi="Times New Roman" w:cs="Times New Roman"/>
        </w:rPr>
        <w:t>wiadczenie/oświadczenia</w:t>
      </w:r>
      <w:r w:rsidRPr="00BB08B8">
        <w:rPr>
          <w:rFonts w:ascii="Times New Roman" w:hAnsi="Times New Roman" w:cs="Times New Roman"/>
        </w:rPr>
        <w:t xml:space="preserve"> podmiot</w:t>
      </w:r>
      <w:r w:rsidR="007D7C6E" w:rsidRPr="00BB08B8">
        <w:rPr>
          <w:rFonts w:ascii="Times New Roman" w:hAnsi="Times New Roman" w:cs="Times New Roman"/>
        </w:rPr>
        <w:t>ów</w:t>
      </w:r>
      <w:r w:rsidRPr="00BB08B8">
        <w:rPr>
          <w:rFonts w:ascii="Times New Roman" w:hAnsi="Times New Roman" w:cs="Times New Roman"/>
        </w:rPr>
        <w:t xml:space="preserve"> udostę</w:t>
      </w:r>
      <w:r w:rsidR="007D7C6E" w:rsidRPr="00BB08B8">
        <w:rPr>
          <w:rFonts w:ascii="Times New Roman" w:hAnsi="Times New Roman" w:cs="Times New Roman"/>
        </w:rPr>
        <w:t>p</w:t>
      </w:r>
      <w:r w:rsidR="00C90F22" w:rsidRPr="00BB08B8">
        <w:rPr>
          <w:rFonts w:ascii="Times New Roman" w:hAnsi="Times New Roman" w:cs="Times New Roman"/>
        </w:rPr>
        <w:t>niających zasoby o</w:t>
      </w:r>
      <w:r w:rsidR="007D7C6E" w:rsidRPr="00BB08B8">
        <w:rPr>
          <w:rFonts w:ascii="Times New Roman" w:hAnsi="Times New Roman" w:cs="Times New Roman"/>
        </w:rPr>
        <w:t xml:space="preserve"> aktualności informacji zawartych w oświadczeniu, o którym mowa w art. 125 ust. 1 ustawy Pzp w zakresie podstaw wykluczenia z postępowania wskazanych przez </w:t>
      </w:r>
      <w:r w:rsidR="00D058EA">
        <w:rPr>
          <w:rFonts w:ascii="Times New Roman" w:hAnsi="Times New Roman" w:cs="Times New Roman"/>
        </w:rPr>
        <w:t>z</w:t>
      </w:r>
      <w:r w:rsidR="007D7C6E" w:rsidRPr="00BB08B8">
        <w:rPr>
          <w:rFonts w:ascii="Times New Roman" w:hAnsi="Times New Roman" w:cs="Times New Roman"/>
        </w:rPr>
        <w:t>amawiającego.</w:t>
      </w:r>
    </w:p>
    <w:p w:rsidR="001C7A75" w:rsidRPr="004D4610" w:rsidRDefault="001C7A75" w:rsidP="001C7A75">
      <w:pPr>
        <w:tabs>
          <w:tab w:val="left" w:pos="284"/>
        </w:tabs>
        <w:suppressAutoHyphens/>
        <w:autoSpaceDE w:val="0"/>
        <w:spacing w:after="0" w:line="240" w:lineRule="auto"/>
        <w:ind w:left="360"/>
        <w:contextualSpacing/>
        <w:jc w:val="both"/>
        <w:rPr>
          <w:rFonts w:ascii="Times New Roman" w:hAnsi="Times New Roman" w:cs="Times New Roman"/>
        </w:rPr>
      </w:pPr>
    </w:p>
    <w:p w:rsidR="00BB08B8" w:rsidRDefault="00BB08B8" w:rsidP="004D4610">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1421E9">
      <w:pPr>
        <w:tabs>
          <w:tab w:val="left" w:pos="284"/>
        </w:tabs>
        <w:suppressAutoHyphens/>
        <w:autoSpaceDE w:val="0"/>
        <w:spacing w:after="0" w:line="276" w:lineRule="auto"/>
        <w:ind w:left="708"/>
        <w:jc w:val="both"/>
        <w:rPr>
          <w:rFonts w:ascii="Times New Roman" w:hAnsi="Times New Roman" w:cs="Times New Roman"/>
        </w:rPr>
      </w:pPr>
      <w:r w:rsidRPr="00D20E52">
        <w:rPr>
          <w:rFonts w:ascii="Times New Roman" w:hAnsi="Times New Roman" w:cs="Times New Roman"/>
          <w:b/>
        </w:rPr>
        <w:t>Oświadczenie podmiotu udostępniającego zasoby</w:t>
      </w:r>
      <w:r w:rsidRPr="004D4610">
        <w:rPr>
          <w:rFonts w:ascii="Times New Roman" w:hAnsi="Times New Roman" w:cs="Times New Roman"/>
        </w:rPr>
        <w:t xml:space="preserve"> o aktualności informacji zawartych </w:t>
      </w:r>
      <w:r w:rsidRPr="004D4610">
        <w:rPr>
          <w:rFonts w:ascii="Times New Roman" w:hAnsi="Times New Roman" w:cs="Times New Roman"/>
        </w:rPr>
        <w:br/>
        <w:t xml:space="preserve">w oświadczeniu, o którym mowa w art. 125 ust. 1 ustawy Pzp </w:t>
      </w:r>
      <w:r w:rsidR="00F356E4" w:rsidRPr="00BB08B8">
        <w:rPr>
          <w:rFonts w:ascii="Times New Roman" w:hAnsi="Times New Roman" w:cs="Times New Roman"/>
        </w:rPr>
        <w:t>wzór oświadczenia</w:t>
      </w:r>
      <w:r w:rsidR="00F356E4" w:rsidRPr="00BB08B8">
        <w:rPr>
          <w:rFonts w:ascii="Arial Black" w:hAnsi="Arial Black" w:cs="Times New Roman"/>
          <w:color w:val="0070C0"/>
          <w:sz w:val="18"/>
          <w:szCs w:val="18"/>
        </w:rPr>
        <w:t xml:space="preserve"> stanowi załącznik nr </w:t>
      </w:r>
      <w:r w:rsidR="008B40DA">
        <w:rPr>
          <w:rFonts w:ascii="Arial Black" w:hAnsi="Arial Black" w:cs="Times New Roman"/>
          <w:color w:val="0070C0"/>
          <w:sz w:val="18"/>
          <w:szCs w:val="18"/>
        </w:rPr>
        <w:t>8</w:t>
      </w:r>
      <w:r w:rsidR="00F356E4" w:rsidRPr="00BB08B8">
        <w:rPr>
          <w:rFonts w:ascii="Arial Black" w:hAnsi="Arial Black" w:cs="Times New Roman"/>
          <w:color w:val="0070C0"/>
          <w:sz w:val="18"/>
          <w:szCs w:val="18"/>
        </w:rPr>
        <w:t xml:space="preserve"> do SWZ</w:t>
      </w:r>
      <w:r w:rsidRPr="004D4610">
        <w:rPr>
          <w:rFonts w:ascii="Times New Roman" w:hAnsi="Times New Roman" w:cs="Times New Roman"/>
        </w:rPr>
        <w:t xml:space="preserve"> w zakresie podstaw wykluczenia z postępowania wskazanych przez zamawiającego, pod rygorem nieważności należy złożyć </w:t>
      </w:r>
    </w:p>
    <w:p w:rsidR="004D4610" w:rsidRPr="00537F70" w:rsidRDefault="004D4610" w:rsidP="00DD4E3D">
      <w:pPr>
        <w:pStyle w:val="Akapitzlist"/>
        <w:numPr>
          <w:ilvl w:val="0"/>
          <w:numId w:val="51"/>
        </w:numPr>
        <w:tabs>
          <w:tab w:val="left" w:pos="284"/>
        </w:tabs>
        <w:suppressAutoHyphens/>
        <w:autoSpaceDE w:val="0"/>
        <w:spacing w:after="0" w:line="276" w:lineRule="auto"/>
        <w:jc w:val="both"/>
        <w:rPr>
          <w:rFonts w:ascii="Times New Roman" w:hAnsi="Times New Roman" w:cs="Times New Roman"/>
        </w:rPr>
      </w:pPr>
      <w:r w:rsidRPr="00537F70">
        <w:rPr>
          <w:rFonts w:ascii="Times New Roman" w:hAnsi="Times New Roman" w:cs="Times New Roman"/>
        </w:rPr>
        <w:t xml:space="preserve">w formie elektronicznej ( tj. w postaci elektronicznej opatrzonej kwalifikowanym podpisem elektronicznym ) przez osobę/osoby upoważnioną/upoważnione do reprezentowania podmiotu udostępniającego zasoby </w:t>
      </w:r>
    </w:p>
    <w:p w:rsidR="004D4610" w:rsidRPr="00537F70" w:rsidRDefault="004D4610" w:rsidP="00DD4E3D">
      <w:pPr>
        <w:pStyle w:val="Akapitzlist"/>
        <w:numPr>
          <w:ilvl w:val="0"/>
          <w:numId w:val="51"/>
        </w:numPr>
        <w:tabs>
          <w:tab w:val="left" w:pos="284"/>
        </w:tabs>
        <w:suppressAutoHyphens/>
        <w:autoSpaceDE w:val="0"/>
        <w:spacing w:after="0" w:line="276" w:lineRule="auto"/>
        <w:jc w:val="both"/>
        <w:rPr>
          <w:rFonts w:ascii="Times New Roman" w:hAnsi="Times New Roman" w:cs="Times New Roman"/>
        </w:rPr>
      </w:pPr>
      <w:r w:rsidRPr="00537F70">
        <w:rPr>
          <w:rFonts w:ascii="Times New Roman" w:hAnsi="Times New Roman" w:cs="Times New Roman"/>
        </w:rPr>
        <w:lastRenderedPageBreak/>
        <w:t xml:space="preserve">w postaci elektronicznej opatrzonej podpisem zaufanym lub podpisem osobistym przez osobę/osoby upoważnioną/upoważnione do reprezentowania podmiotu udostępniającego zasoby </w:t>
      </w:r>
    </w:p>
    <w:p w:rsid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F356E4" w:rsidRDefault="00F356E4" w:rsidP="00F356E4">
      <w:pPr>
        <w:pStyle w:val="Akapitzlist"/>
        <w:tabs>
          <w:tab w:val="left" w:pos="284"/>
        </w:tabs>
        <w:suppressAutoHyphens/>
        <w:autoSpaceDE w:val="0"/>
        <w:spacing w:after="0" w:line="276" w:lineRule="auto"/>
        <w:ind w:left="0"/>
        <w:jc w:val="both"/>
        <w:rPr>
          <w:rFonts w:ascii="Times New Roman" w:hAnsi="Times New Roman" w:cs="Times New Roman"/>
        </w:rPr>
      </w:pPr>
      <w:r w:rsidRPr="00F356E4">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202808" w:rsidRDefault="00202808" w:rsidP="004D4610">
      <w:pPr>
        <w:spacing w:after="0" w:line="276" w:lineRule="auto"/>
        <w:jc w:val="both"/>
        <w:rPr>
          <w:rFonts w:ascii="Arial Black" w:hAnsi="Arial Black" w:cs="Times New Roman"/>
          <w:b/>
          <w:color w:val="0070C0"/>
          <w:sz w:val="18"/>
          <w:szCs w:val="18"/>
          <w:u w:val="single"/>
        </w:rPr>
      </w:pPr>
    </w:p>
    <w:p w:rsidR="004D4610" w:rsidRPr="005E6FD1" w:rsidRDefault="004D4610" w:rsidP="004D4610">
      <w:pPr>
        <w:spacing w:after="0" w:line="276" w:lineRule="auto"/>
        <w:jc w:val="both"/>
        <w:rPr>
          <w:rFonts w:ascii="Arial Black" w:hAnsi="Arial Black" w:cs="Times New Roman"/>
          <w:b/>
          <w:color w:val="0070C0"/>
          <w:sz w:val="20"/>
          <w:szCs w:val="20"/>
        </w:rPr>
      </w:pPr>
      <w:r w:rsidRPr="005E6FD1">
        <w:rPr>
          <w:rFonts w:ascii="Arial Black" w:hAnsi="Arial Black" w:cs="Times New Roman"/>
          <w:b/>
          <w:color w:val="0070C0"/>
          <w:sz w:val="20"/>
          <w:szCs w:val="20"/>
          <w:u w:val="single"/>
        </w:rPr>
        <w:t>UWAGA!</w:t>
      </w:r>
    </w:p>
    <w:p w:rsidR="00537F70" w:rsidRDefault="004D4610" w:rsidP="00537F70">
      <w:pPr>
        <w:pStyle w:val="Akapitzlist"/>
        <w:spacing w:after="0" w:line="276" w:lineRule="auto"/>
        <w:ind w:left="0"/>
        <w:jc w:val="both"/>
        <w:rPr>
          <w:rFonts w:ascii="Arial Black" w:hAnsi="Arial Black" w:cs="Times New Roman"/>
          <w:b/>
          <w:sz w:val="18"/>
          <w:szCs w:val="18"/>
        </w:rPr>
      </w:pPr>
      <w:r w:rsidRPr="005E6FD1">
        <w:rPr>
          <w:rFonts w:ascii="Arial Black" w:hAnsi="Arial Black" w:cs="Times New Roman"/>
          <w:b/>
          <w:sz w:val="18"/>
          <w:szCs w:val="18"/>
        </w:rPr>
        <w:t xml:space="preserve">NIE NALEŻY SKŁADAĆ </w:t>
      </w:r>
      <w:r w:rsidR="003C3AD7" w:rsidRPr="005E6FD1">
        <w:rPr>
          <w:rFonts w:ascii="Arial Black" w:hAnsi="Arial Black" w:cs="Times New Roman"/>
          <w:b/>
          <w:sz w:val="18"/>
          <w:szCs w:val="18"/>
        </w:rPr>
        <w:t>WRAZ</w:t>
      </w:r>
      <w:r w:rsidR="002A4D32" w:rsidRPr="005E6FD1">
        <w:rPr>
          <w:rFonts w:ascii="Arial Black" w:hAnsi="Arial Black" w:cs="Times New Roman"/>
          <w:b/>
          <w:sz w:val="18"/>
          <w:szCs w:val="18"/>
        </w:rPr>
        <w:t xml:space="preserve"> </w:t>
      </w:r>
      <w:r w:rsidR="003C3AD7" w:rsidRPr="005E6FD1">
        <w:rPr>
          <w:rFonts w:ascii="Arial Black" w:hAnsi="Arial Black" w:cs="Times New Roman"/>
          <w:b/>
          <w:sz w:val="18"/>
          <w:szCs w:val="18"/>
        </w:rPr>
        <w:t>Z OFERTĄ</w:t>
      </w:r>
      <w:r w:rsidR="002A4D32" w:rsidRPr="005E6FD1">
        <w:rPr>
          <w:rFonts w:ascii="Arial Black" w:hAnsi="Arial Black" w:cs="Times New Roman"/>
          <w:b/>
          <w:sz w:val="18"/>
          <w:szCs w:val="18"/>
        </w:rPr>
        <w:t xml:space="preserve"> </w:t>
      </w:r>
      <w:r w:rsidR="00162557" w:rsidRPr="005E6FD1">
        <w:rPr>
          <w:rFonts w:ascii="Arial Black" w:hAnsi="Arial Black" w:cs="Times New Roman"/>
          <w:b/>
          <w:sz w:val="18"/>
          <w:szCs w:val="18"/>
        </w:rPr>
        <w:t>PODMIOTOWYCH ŚRODKÓW DOWODOWYCH tj.</w:t>
      </w:r>
      <w:r w:rsidR="003C3AD7" w:rsidRPr="005E6FD1">
        <w:rPr>
          <w:rFonts w:ascii="Arial Black" w:hAnsi="Arial Black" w:cs="Times New Roman"/>
          <w:b/>
          <w:sz w:val="18"/>
          <w:szCs w:val="18"/>
        </w:rPr>
        <w:t>:</w:t>
      </w:r>
    </w:p>
    <w:p w:rsidR="008B40DA" w:rsidRPr="008B40DA" w:rsidRDefault="008B40DA" w:rsidP="00DD4E3D">
      <w:pPr>
        <w:pStyle w:val="Akapitzlist"/>
        <w:numPr>
          <w:ilvl w:val="0"/>
          <w:numId w:val="52"/>
        </w:numPr>
        <w:spacing w:after="0" w:line="276" w:lineRule="auto"/>
        <w:jc w:val="both"/>
        <w:rPr>
          <w:rFonts w:ascii="Times New Roman" w:hAnsi="Times New Roman" w:cs="Times New Roman"/>
          <w:sz w:val="20"/>
          <w:szCs w:val="20"/>
        </w:rPr>
      </w:pPr>
      <w:r w:rsidRPr="008B40DA">
        <w:rPr>
          <w:rFonts w:ascii="Times New Roman" w:hAnsi="Times New Roman" w:cs="Times New Roman"/>
          <w:sz w:val="20"/>
          <w:szCs w:val="20"/>
        </w:rPr>
        <w:t xml:space="preserve">WYKAZU </w:t>
      </w:r>
      <w:r w:rsidRPr="008B40DA">
        <w:rPr>
          <w:rFonts w:ascii="Times New Roman" w:hAnsi="Times New Roman" w:cs="Times New Roman"/>
          <w:bCs/>
          <w:color w:val="000000"/>
        </w:rPr>
        <w:t xml:space="preserve">NARZĘDZI </w:t>
      </w:r>
      <w:r w:rsidRPr="008B40DA">
        <w:rPr>
          <w:rFonts w:ascii="Times New Roman" w:hAnsi="Times New Roman" w:cs="Times New Roman"/>
          <w:color w:val="000000"/>
        </w:rPr>
        <w:t>WYPOSAŻENIA ZAKŁADU LUB URZĄDZEŃ TECHNICZNYCH</w:t>
      </w:r>
    </w:p>
    <w:p w:rsidR="004D4610" w:rsidRPr="00537F70" w:rsidRDefault="004D4610" w:rsidP="00DD4E3D">
      <w:pPr>
        <w:pStyle w:val="Akapitzlist"/>
        <w:numPr>
          <w:ilvl w:val="0"/>
          <w:numId w:val="52"/>
        </w:numPr>
        <w:spacing w:after="0" w:line="276" w:lineRule="auto"/>
        <w:jc w:val="both"/>
        <w:rPr>
          <w:rFonts w:ascii="Times New Roman" w:hAnsi="Times New Roman" w:cs="Times New Roman"/>
          <w:sz w:val="20"/>
          <w:szCs w:val="20"/>
        </w:rPr>
      </w:pPr>
      <w:r w:rsidRPr="00537F70">
        <w:rPr>
          <w:rFonts w:ascii="Times New Roman" w:hAnsi="Times New Roman" w:cs="Times New Roman"/>
          <w:sz w:val="20"/>
          <w:szCs w:val="20"/>
        </w:rPr>
        <w:t>OŚWIADCZENIA WYKONAWCY/</w:t>
      </w:r>
      <w:r w:rsidR="008B40DA">
        <w:rPr>
          <w:rFonts w:ascii="Times New Roman" w:hAnsi="Times New Roman" w:cs="Times New Roman"/>
          <w:sz w:val="20"/>
          <w:szCs w:val="20"/>
        </w:rPr>
        <w:t xml:space="preserve"> </w:t>
      </w:r>
      <w:r w:rsidRPr="00537F70">
        <w:rPr>
          <w:rFonts w:ascii="Times New Roman" w:hAnsi="Times New Roman" w:cs="Times New Roman"/>
          <w:sz w:val="20"/>
          <w:szCs w:val="20"/>
        </w:rPr>
        <w:t>PODMIOTU UDOSTĘPNIAJĄCEGO ZASOBY</w:t>
      </w:r>
      <w:r w:rsidR="008B40DA">
        <w:rPr>
          <w:rFonts w:ascii="Times New Roman" w:hAnsi="Times New Roman" w:cs="Times New Roman"/>
          <w:sz w:val="20"/>
          <w:szCs w:val="20"/>
        </w:rPr>
        <w:t xml:space="preserve"> </w:t>
      </w:r>
      <w:r w:rsidRPr="00537F70">
        <w:rPr>
          <w:rFonts w:ascii="Times New Roman" w:hAnsi="Times New Roman" w:cs="Times New Roman"/>
          <w:sz w:val="20"/>
          <w:szCs w:val="20"/>
        </w:rPr>
        <w:t>O AKTUALNOŚCI INFORMACJI ZAWARTYCH W OŚWIADCZENIU, O KTÓRYM MO</w:t>
      </w:r>
      <w:r w:rsidR="00F356E4" w:rsidRPr="00537F70">
        <w:rPr>
          <w:rFonts w:ascii="Times New Roman" w:hAnsi="Times New Roman" w:cs="Times New Roman"/>
          <w:sz w:val="20"/>
          <w:szCs w:val="20"/>
        </w:rPr>
        <w:t>WA</w:t>
      </w:r>
      <w:r w:rsidR="008B40DA">
        <w:rPr>
          <w:rFonts w:ascii="Times New Roman" w:hAnsi="Times New Roman" w:cs="Times New Roman"/>
          <w:sz w:val="20"/>
          <w:szCs w:val="20"/>
        </w:rPr>
        <w:t xml:space="preserve"> </w:t>
      </w:r>
      <w:r w:rsidR="00F356E4" w:rsidRPr="00537F70">
        <w:rPr>
          <w:rFonts w:ascii="Times New Roman" w:hAnsi="Times New Roman" w:cs="Times New Roman"/>
          <w:sz w:val="20"/>
          <w:szCs w:val="20"/>
        </w:rPr>
        <w:t>W ART. 125 UST. 1 USTAWY PZP</w:t>
      </w:r>
      <w:r w:rsidR="003C3AD7" w:rsidRPr="00537F70">
        <w:rPr>
          <w:rFonts w:ascii="Times New Roman" w:hAnsi="Times New Roman" w:cs="Times New Roman"/>
          <w:sz w:val="20"/>
          <w:szCs w:val="20"/>
        </w:rPr>
        <w:t>.</w:t>
      </w:r>
    </w:p>
    <w:p w:rsidR="00014973" w:rsidRDefault="00014973" w:rsidP="00014973">
      <w:pPr>
        <w:pStyle w:val="Akapitzlist"/>
        <w:spacing w:after="0" w:line="276" w:lineRule="auto"/>
        <w:ind w:left="360"/>
        <w:jc w:val="both"/>
        <w:rPr>
          <w:rFonts w:ascii="Times New Roman" w:hAnsi="Times New Roman" w:cs="Times New Roman"/>
          <w:color w:val="000000" w:themeColor="text1"/>
        </w:rPr>
      </w:pPr>
    </w:p>
    <w:p w:rsidR="00014973" w:rsidRPr="000427F1" w:rsidRDefault="00014973" w:rsidP="00014973">
      <w:pPr>
        <w:pStyle w:val="Akapitzlist"/>
        <w:numPr>
          <w:ilvl w:val="0"/>
          <w:numId w:val="36"/>
        </w:numPr>
        <w:spacing w:after="0" w:line="276" w:lineRule="auto"/>
        <w:jc w:val="both"/>
        <w:rPr>
          <w:rFonts w:ascii="Times New Roman" w:hAnsi="Times New Roman" w:cs="Times New Roman"/>
          <w:color w:val="000000" w:themeColor="text1"/>
        </w:rPr>
      </w:pPr>
      <w:r w:rsidRPr="000427F1">
        <w:rPr>
          <w:rFonts w:ascii="Times New Roman" w:hAnsi="Times New Roman" w:cs="Times New Roman"/>
          <w:color w:val="000000" w:themeColor="text1"/>
        </w:rPr>
        <w:t xml:space="preserve">Podmiotowe środki dowodowe oraz inne dokumenty lub oświadczenia, o których mowa </w:t>
      </w:r>
      <w:r w:rsidRPr="000427F1">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14973" w:rsidRPr="000427F1" w:rsidRDefault="00014973" w:rsidP="00014973">
      <w:pPr>
        <w:pStyle w:val="Akapitzlist"/>
        <w:numPr>
          <w:ilvl w:val="0"/>
          <w:numId w:val="36"/>
        </w:numPr>
        <w:spacing w:after="0" w:line="276" w:lineRule="auto"/>
        <w:jc w:val="both"/>
        <w:rPr>
          <w:rFonts w:ascii="Times New Roman" w:hAnsi="Times New Roman" w:cs="Times New Roman"/>
          <w:color w:val="000000" w:themeColor="text1"/>
        </w:rPr>
      </w:pPr>
      <w:r w:rsidRPr="000427F1">
        <w:rPr>
          <w:rFonts w:ascii="Times New Roman" w:hAnsi="Times New Roman" w:cs="Times New Roman"/>
        </w:rPr>
        <w:t xml:space="preserve">W przypadku gdy </w:t>
      </w:r>
      <w:r w:rsidRPr="000427F1">
        <w:rPr>
          <w:rFonts w:ascii="Times New Roman" w:hAnsi="Times New Roman" w:cs="Times New Roman"/>
          <w:b/>
          <w:u w:val="single"/>
        </w:rPr>
        <w:t>podmiotowe środki dowodowe zostały wystawione przez upoważnione podmioty</w:t>
      </w:r>
      <w:r w:rsidRPr="000427F1">
        <w:rPr>
          <w:rFonts w:ascii="Times New Roman" w:hAnsi="Times New Roman" w:cs="Times New Roman"/>
        </w:rPr>
        <w:t xml:space="preserve"> inne niż wykonawca, wykonawca wspólnie ubiegający się o udzielenie zamówienia, lub podwykonawca, zwane dalej upoważnionymi podmiotami, jako dokument elektroniczny, przekazuje się ten dokument.</w:t>
      </w:r>
    </w:p>
    <w:p w:rsidR="00014973" w:rsidRPr="000427F1" w:rsidRDefault="00014973" w:rsidP="00014973">
      <w:pPr>
        <w:pStyle w:val="Akapitzlist"/>
        <w:numPr>
          <w:ilvl w:val="0"/>
          <w:numId w:val="36"/>
        </w:numPr>
        <w:spacing w:after="0" w:line="276" w:lineRule="auto"/>
        <w:jc w:val="both"/>
        <w:rPr>
          <w:rFonts w:ascii="Times New Roman" w:hAnsi="Times New Roman" w:cs="Times New Roman"/>
          <w:color w:val="000000" w:themeColor="text1"/>
        </w:rPr>
      </w:pPr>
      <w:r w:rsidRPr="000427F1">
        <w:rPr>
          <w:rFonts w:ascii="Times New Roman" w:hAnsi="Times New Roman" w:cs="Times New Roman"/>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5, dokonuje w przypadku: </w:t>
      </w:r>
    </w:p>
    <w:p w:rsidR="00014973" w:rsidRPr="000427F1" w:rsidRDefault="00014973" w:rsidP="00014973">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1) podmiotowych środków dowodowych</w:t>
      </w:r>
      <w:r>
        <w:rPr>
          <w:rFonts w:ascii="Times New Roman" w:hAnsi="Times New Roman" w:cs="Times New Roman"/>
          <w:color w:val="000000"/>
        </w:rPr>
        <w:t xml:space="preserve"> </w:t>
      </w:r>
      <w:r w:rsidRPr="000427F1">
        <w:rPr>
          <w:rFonts w:ascii="Times New Roman" w:hAnsi="Times New Roman" w:cs="Times New Roman"/>
          <w:color w:val="000000"/>
        </w:rPr>
        <w:t>– odpowiednio wykonawca, wykonawca wspólnie ubiegający się o udzielenie zamówienia lub podwykonawca, w zakresie podmiotowych środków dowodowych, które każdego z nich dotyczą.</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Poświadczenia zgodności cyfrowego odwzorowania z dokumentem w postaci papierowej, o którym mowa w pkt. 5 może dokonać również notariusz.</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b/>
          <w:u w:val="single"/>
        </w:rPr>
        <w:lastRenderedPageBreak/>
        <w:t>Podmiotowe środki dowodowe, w tym oświadczenie, o którym mowa w art. 117 ust. 4 ustawy, niewystawione przez upoważnione podmioty</w:t>
      </w:r>
      <w:r w:rsidRPr="000427F1">
        <w:rPr>
          <w:rFonts w:ascii="Times New Roman" w:hAnsi="Times New Roman" w:cs="Times New Roman"/>
        </w:rPr>
        <w:t>, przekazuje się w postaci elektronicznej i opatruje się kwalifikowanym podpisem elektronicznym, podpisem zaufanym lub podpisem osobistym.</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W przypadku gdy podmiotowe środki dowodowe, w tym oświadczenie, o którym mowa w art. 117 ust. 4 ustawy,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9, dokonuje w przypadku: </w:t>
      </w:r>
    </w:p>
    <w:p w:rsidR="00014973" w:rsidRPr="000427F1" w:rsidRDefault="00014973" w:rsidP="00014973">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 xml:space="preserve">1)  podmiotowych środków dowodowych – odpowiednio wykonawca, wykonawca wspólnie ubiegający się o udzielenie zamówienia lub podwykonawca, w zakresie podmiotowych środków dowodowych, które każdego z nich dotyczą; </w:t>
      </w:r>
    </w:p>
    <w:p w:rsidR="00014973" w:rsidRPr="000427F1" w:rsidRDefault="00014973" w:rsidP="00014973">
      <w:pPr>
        <w:pStyle w:val="Akapitzlist"/>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2) oświadczenia, o którym mowa w art. 117 ust. 4 ustawy – odpowiednio wykonawca lub wykonawca wspólnie ubiegający się o udzielenie zamówienia.</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Poświadczenia zgodności cyfrowego odwzorowania z dokumentem w postaci papierowej, o którym mowa w pkt. 9 może dokonać również notariusz.</w:t>
      </w:r>
    </w:p>
    <w:p w:rsidR="00525F96" w:rsidRDefault="00525F96" w:rsidP="00525F96">
      <w:pPr>
        <w:pStyle w:val="Akapitzlist"/>
        <w:spacing w:line="276" w:lineRule="auto"/>
        <w:ind w:left="360"/>
        <w:jc w:val="both"/>
        <w:rPr>
          <w:rFonts w:ascii="Times New Roman" w:hAnsi="Times New Roman" w:cs="Times New Roman"/>
          <w:b/>
        </w:rPr>
      </w:pPr>
    </w:p>
    <w:p w:rsidR="004D4610" w:rsidRDefault="004D4610" w:rsidP="004D4610">
      <w:pPr>
        <w:spacing w:after="0" w:line="276" w:lineRule="auto"/>
        <w:jc w:val="both"/>
        <w:rPr>
          <w:rFonts w:ascii="Times New Roman" w:hAnsi="Times New Roman" w:cs="Times New Roman"/>
          <w:b/>
          <w:color w:val="0000FF"/>
        </w:rPr>
      </w:pPr>
    </w:p>
    <w:p w:rsidR="004D4610" w:rsidRP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obliczenia ceny</w:t>
      </w:r>
    </w:p>
    <w:p w:rsidR="004D4610" w:rsidRPr="004D4610" w:rsidRDefault="004D4610" w:rsidP="004D4610">
      <w:pPr>
        <w:spacing w:after="0" w:line="276" w:lineRule="auto"/>
        <w:ind w:left="360"/>
        <w:contextualSpacing/>
        <w:jc w:val="both"/>
        <w:rPr>
          <w:rFonts w:ascii="Times New Roman" w:hAnsi="Times New Roman" w:cs="Times New Roman"/>
          <w:color w:val="000000" w:themeColor="text1"/>
        </w:rPr>
      </w:pPr>
    </w:p>
    <w:p w:rsidR="008B40DA" w:rsidRPr="008B40DA" w:rsidRDefault="008B40DA" w:rsidP="008B40DA">
      <w:pPr>
        <w:pStyle w:val="Akapitzlist"/>
        <w:numPr>
          <w:ilvl w:val="0"/>
          <w:numId w:val="32"/>
        </w:numPr>
        <w:suppressAutoHyphens/>
        <w:spacing w:after="0" w:line="276" w:lineRule="auto"/>
        <w:jc w:val="both"/>
        <w:rPr>
          <w:rFonts w:ascii="Times New Roman" w:eastAsia="Times New Roman" w:hAnsi="Times New Roman" w:cs="Times New Roman"/>
          <w:lang w:eastAsia="zh-CN"/>
        </w:rPr>
      </w:pPr>
      <w:r w:rsidRPr="008B40DA">
        <w:rPr>
          <w:rFonts w:ascii="Times New Roman" w:eastAsia="Times New Roman" w:hAnsi="Times New Roman" w:cs="Times New Roman"/>
          <w:lang w:eastAsia="zh-CN"/>
        </w:rPr>
        <w:t>Wykonawca w zaoferowanych cenach za jedną dobę parkowania / przechowywania pojazdów / rzeczy powinien zawrzeć proporcjonalnie wszelkie koszty związane z należytym wykonaniem usługi.</w:t>
      </w:r>
    </w:p>
    <w:p w:rsidR="00ED5A57" w:rsidRPr="00F12A5F" w:rsidRDefault="00162557" w:rsidP="00DD4E3D">
      <w:pPr>
        <w:pStyle w:val="Akapitzlist"/>
        <w:keepLines/>
        <w:numPr>
          <w:ilvl w:val="0"/>
          <w:numId w:val="50"/>
        </w:numPr>
        <w:suppressAutoHyphens/>
        <w:autoSpaceDE w:val="0"/>
        <w:autoSpaceDN w:val="0"/>
        <w:adjustRightInd w:val="0"/>
        <w:spacing w:after="0" w:line="276" w:lineRule="auto"/>
        <w:ind w:left="357" w:hanging="357"/>
        <w:jc w:val="both"/>
        <w:rPr>
          <w:rFonts w:ascii="Times New Roman" w:hAnsi="Times New Roman" w:cs="Times New Roman"/>
          <w:bCs/>
        </w:rPr>
      </w:pPr>
      <w:r w:rsidRPr="00F12A5F">
        <w:rPr>
          <w:rFonts w:ascii="Times New Roman" w:hAnsi="Times New Roman" w:cs="Times New Roman"/>
          <w:color w:val="000000" w:themeColor="text1"/>
        </w:rPr>
        <w:t xml:space="preserve">Wykonawca poda cenę oferty w Formularzu ofertowym sporządzonym według wzoru stanowiącego </w:t>
      </w:r>
      <w:r w:rsidRPr="00F12A5F">
        <w:rPr>
          <w:rFonts w:ascii="Arial Black" w:hAnsi="Arial Black" w:cs="Times New Roman"/>
          <w:b/>
          <w:color w:val="0070C0"/>
          <w:sz w:val="18"/>
          <w:szCs w:val="18"/>
        </w:rPr>
        <w:t>załącznik</w:t>
      </w:r>
      <w:r w:rsidR="00014973" w:rsidRPr="00F12A5F">
        <w:rPr>
          <w:rFonts w:ascii="Arial Black" w:hAnsi="Arial Black" w:cs="Times New Roman"/>
          <w:b/>
          <w:color w:val="0070C0"/>
          <w:sz w:val="18"/>
          <w:szCs w:val="18"/>
        </w:rPr>
        <w:t>i</w:t>
      </w:r>
      <w:r w:rsidR="00BF22D0" w:rsidRPr="00F12A5F">
        <w:rPr>
          <w:rFonts w:ascii="Arial Black" w:hAnsi="Arial Black" w:cs="Times New Roman"/>
          <w:b/>
          <w:color w:val="0070C0"/>
          <w:sz w:val="18"/>
          <w:szCs w:val="18"/>
        </w:rPr>
        <w:t xml:space="preserve"> od </w:t>
      </w:r>
      <w:r w:rsidRPr="00F12A5F">
        <w:rPr>
          <w:rFonts w:ascii="Arial Black" w:hAnsi="Arial Black" w:cs="Times New Roman"/>
          <w:b/>
          <w:color w:val="0070C0"/>
          <w:sz w:val="18"/>
          <w:szCs w:val="18"/>
        </w:rPr>
        <w:t xml:space="preserve"> nr </w:t>
      </w:r>
      <w:r w:rsidR="00F12A5F" w:rsidRPr="00F12A5F">
        <w:rPr>
          <w:rFonts w:ascii="Arial Black" w:hAnsi="Arial Black" w:cs="Times New Roman"/>
          <w:b/>
          <w:color w:val="0070C0"/>
          <w:sz w:val="18"/>
          <w:szCs w:val="18"/>
        </w:rPr>
        <w:t>1</w:t>
      </w:r>
      <w:r w:rsidR="00BF22D0" w:rsidRPr="00F12A5F">
        <w:rPr>
          <w:rFonts w:ascii="Arial Black" w:hAnsi="Arial Black" w:cs="Times New Roman"/>
          <w:b/>
          <w:color w:val="0070C0"/>
          <w:sz w:val="18"/>
          <w:szCs w:val="18"/>
        </w:rPr>
        <w:t xml:space="preserve">.1 do nr </w:t>
      </w:r>
      <w:r w:rsidR="00F12A5F" w:rsidRPr="00F12A5F">
        <w:rPr>
          <w:rFonts w:ascii="Arial Black" w:hAnsi="Arial Black" w:cs="Times New Roman"/>
          <w:b/>
          <w:color w:val="0070C0"/>
          <w:sz w:val="18"/>
          <w:szCs w:val="18"/>
        </w:rPr>
        <w:t>1</w:t>
      </w:r>
      <w:r w:rsidR="00BF22D0" w:rsidRPr="00F12A5F">
        <w:rPr>
          <w:rFonts w:ascii="Arial Black" w:hAnsi="Arial Black" w:cs="Times New Roman"/>
          <w:b/>
          <w:color w:val="0070C0"/>
          <w:sz w:val="18"/>
          <w:szCs w:val="18"/>
        </w:rPr>
        <w:t>.12</w:t>
      </w:r>
      <w:r w:rsidR="002A4D32" w:rsidRPr="00F12A5F">
        <w:rPr>
          <w:rFonts w:ascii="Arial Black" w:hAnsi="Arial Black" w:cs="Times New Roman"/>
          <w:b/>
          <w:color w:val="0070C0"/>
          <w:sz w:val="18"/>
          <w:szCs w:val="18"/>
        </w:rPr>
        <w:t xml:space="preserve"> </w:t>
      </w:r>
      <w:r w:rsidRPr="00F12A5F">
        <w:rPr>
          <w:rFonts w:ascii="Arial Black" w:hAnsi="Arial Black" w:cs="Times New Roman"/>
          <w:b/>
          <w:color w:val="0070C0"/>
          <w:sz w:val="18"/>
          <w:szCs w:val="18"/>
        </w:rPr>
        <w:t>do SWZ</w:t>
      </w:r>
      <w:r w:rsidR="00014973" w:rsidRPr="00F12A5F">
        <w:rPr>
          <w:rFonts w:ascii="Arial Black" w:hAnsi="Arial Black" w:cs="Times New Roman"/>
          <w:b/>
          <w:color w:val="0070C0"/>
          <w:sz w:val="18"/>
          <w:szCs w:val="18"/>
        </w:rPr>
        <w:t xml:space="preserve"> </w:t>
      </w:r>
      <w:r w:rsidR="00014973" w:rsidRPr="00F12A5F">
        <w:rPr>
          <w:rFonts w:ascii="Times New Roman" w:hAnsi="Times New Roman" w:cs="Times New Roman"/>
        </w:rPr>
        <w:t>zgodnie z częścią na które składa ofertę.</w:t>
      </w:r>
      <w:r w:rsidR="00BF22D0" w:rsidRPr="00F12A5F">
        <w:rPr>
          <w:rFonts w:ascii="Times New Roman" w:hAnsi="Times New Roman" w:cs="Times New Roman"/>
        </w:rPr>
        <w:t xml:space="preserve"> </w:t>
      </w:r>
      <w:r w:rsidR="00F01BA8" w:rsidRPr="00F12A5F">
        <w:rPr>
          <w:rFonts w:ascii="Times New Roman" w:hAnsi="Times New Roman" w:cs="Times New Roman"/>
        </w:rPr>
        <w:t xml:space="preserve">W  formularzu ofertowym należy podać cenę </w:t>
      </w:r>
      <w:r w:rsidR="00F12A5F" w:rsidRPr="00F12A5F">
        <w:rPr>
          <w:rFonts w:ascii="Times New Roman" w:hAnsi="Times New Roman" w:cs="Times New Roman"/>
        </w:rPr>
        <w:t xml:space="preserve">netto oferty, cenę </w:t>
      </w:r>
      <w:r w:rsidR="0021254B" w:rsidRPr="00F12A5F">
        <w:rPr>
          <w:rFonts w:ascii="Times New Roman" w:hAnsi="Times New Roman" w:cs="Times New Roman"/>
        </w:rPr>
        <w:t>brutto</w:t>
      </w:r>
      <w:r w:rsidR="00F12A5F" w:rsidRPr="00F12A5F">
        <w:rPr>
          <w:rFonts w:ascii="Times New Roman" w:hAnsi="Times New Roman" w:cs="Times New Roman"/>
        </w:rPr>
        <w:t>,</w:t>
      </w:r>
      <w:r w:rsidRPr="00F12A5F">
        <w:rPr>
          <w:rFonts w:ascii="Times New Roman" w:hAnsi="Times New Roman" w:cs="Times New Roman"/>
          <w:color w:val="000000" w:themeColor="text1"/>
        </w:rPr>
        <w:t xml:space="preserve"> </w:t>
      </w:r>
      <w:r w:rsidR="003C3AD7" w:rsidRPr="00F12A5F">
        <w:rPr>
          <w:rFonts w:ascii="Times New Roman" w:hAnsi="Times New Roman" w:cs="Times New Roman"/>
          <w:color w:val="000000" w:themeColor="text1"/>
        </w:rPr>
        <w:t>kwot</w:t>
      </w:r>
      <w:r w:rsidR="00F12A5F" w:rsidRPr="00F12A5F">
        <w:rPr>
          <w:rFonts w:ascii="Times New Roman" w:hAnsi="Times New Roman" w:cs="Times New Roman"/>
          <w:color w:val="000000" w:themeColor="text1"/>
        </w:rPr>
        <w:t>ę</w:t>
      </w:r>
      <w:r w:rsidR="003C3AD7" w:rsidRPr="00F12A5F">
        <w:rPr>
          <w:rFonts w:ascii="Times New Roman" w:hAnsi="Times New Roman" w:cs="Times New Roman"/>
          <w:color w:val="000000" w:themeColor="text1"/>
        </w:rPr>
        <w:t xml:space="preserve"> </w:t>
      </w:r>
      <w:r w:rsidR="00F12A5F" w:rsidRPr="00F12A5F">
        <w:rPr>
          <w:rFonts w:ascii="Times New Roman" w:hAnsi="Times New Roman" w:cs="Times New Roman"/>
          <w:color w:val="000000" w:themeColor="text1"/>
        </w:rPr>
        <w:t xml:space="preserve">oraz stawkę </w:t>
      </w:r>
      <w:r w:rsidRPr="00F12A5F">
        <w:rPr>
          <w:rFonts w:ascii="Times New Roman" w:hAnsi="Times New Roman" w:cs="Times New Roman"/>
          <w:color w:val="000000" w:themeColor="text1"/>
        </w:rPr>
        <w:t>podatku od towarów i usług VAT</w:t>
      </w:r>
      <w:r w:rsidR="00F12A5F">
        <w:rPr>
          <w:rFonts w:ascii="Times New Roman" w:hAnsi="Times New Roman" w:cs="Times New Roman"/>
          <w:color w:val="000000" w:themeColor="text1"/>
        </w:rPr>
        <w:t>.</w:t>
      </w:r>
      <w:r w:rsidRPr="00F12A5F">
        <w:rPr>
          <w:rFonts w:ascii="Times New Roman" w:hAnsi="Times New Roman" w:cs="Times New Roman"/>
          <w:color w:val="000000" w:themeColor="text1"/>
        </w:rPr>
        <w:t xml:space="preserve"> </w:t>
      </w:r>
      <w:r w:rsidR="00ED5A57" w:rsidRPr="00F12A5F">
        <w:rPr>
          <w:rFonts w:ascii="Times New Roman" w:hAnsi="Times New Roman" w:cs="Times New Roman"/>
        </w:rPr>
        <w:t>Cena musi być wyrażona w złotych polskich z dokładnością do drugiego miejsca po przecinku zgodnie z polskim systemem płatniczym</w:t>
      </w:r>
      <w:r w:rsidR="00307758" w:rsidRPr="00F12A5F">
        <w:rPr>
          <w:rFonts w:ascii="Times New Roman" w:hAnsi="Times New Roman" w:cs="Times New Roman"/>
        </w:rPr>
        <w:t>.</w:t>
      </w:r>
    </w:p>
    <w:p w:rsidR="004D4610" w:rsidRPr="00ED5A57" w:rsidRDefault="004D4610" w:rsidP="00DD4E3D">
      <w:pPr>
        <w:keepLines/>
        <w:numPr>
          <w:ilvl w:val="0"/>
          <w:numId w:val="50"/>
        </w:numPr>
        <w:autoSpaceDE w:val="0"/>
        <w:spacing w:after="0" w:line="276" w:lineRule="auto"/>
        <w:ind w:left="357" w:hanging="357"/>
        <w:contextualSpacing/>
        <w:jc w:val="both"/>
        <w:rPr>
          <w:rFonts w:ascii="Times New Roman" w:hAnsi="Times New Roman" w:cs="Times New Roman"/>
          <w:bCs/>
        </w:rPr>
      </w:pPr>
      <w:r w:rsidRPr="00ED5A57">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sidR="00E779DA">
        <w:rPr>
          <w:rFonts w:ascii="Times New Roman" w:hAnsi="Times New Roman" w:cs="Times New Roman"/>
          <w:color w:val="000000" w:themeColor="text1"/>
        </w:rPr>
        <w:t xml:space="preserve">ustawy </w:t>
      </w:r>
      <w:r w:rsidRPr="00ED5A57">
        <w:rPr>
          <w:rFonts w:ascii="Times New Roman" w:hAnsi="Times New Roman" w:cs="Times New Roman"/>
          <w:color w:val="000000" w:themeColor="text1"/>
        </w:rPr>
        <w:t>Pzp).</w:t>
      </w:r>
    </w:p>
    <w:p w:rsidR="00F01BA8" w:rsidRPr="00FE6DAD" w:rsidRDefault="00F01BA8" w:rsidP="00DD4E3D">
      <w:pPr>
        <w:pStyle w:val="Akapitzlist"/>
        <w:numPr>
          <w:ilvl w:val="0"/>
          <w:numId w:val="50"/>
        </w:numPr>
        <w:suppressAutoHyphens/>
        <w:spacing w:line="240" w:lineRule="auto"/>
        <w:jc w:val="both"/>
        <w:rPr>
          <w:rFonts w:ascii="Times New Roman" w:hAnsi="Times New Roman" w:cs="Times New Roman"/>
        </w:rPr>
      </w:pPr>
      <w:r w:rsidRPr="00CC30A2">
        <w:rPr>
          <w:rFonts w:ascii="Times New Roman" w:hAnsi="Times New Roman" w:cs="Times New Roman"/>
          <w:bCs/>
          <w:lang w:eastAsia="zh-CN"/>
        </w:rPr>
        <w:t xml:space="preserve">Pod pojęciem ceny należy rozumieć cenę w rozumieniu art. 3 ust. 1 pkt.1 i ust. 2 ustawy z dnia 9 maja 2014r. o informowaniu o cenach towarów i usług </w:t>
      </w:r>
      <w:r w:rsidRPr="00CC30A2">
        <w:rPr>
          <w:rFonts w:ascii="Times New Roman" w:hAnsi="Times New Roman" w:cs="Times New Roman"/>
          <w:bCs/>
        </w:rPr>
        <w:t>(tj. Dz. U. 20</w:t>
      </w:r>
      <w:r w:rsidR="00E779DA" w:rsidRPr="00CC30A2">
        <w:rPr>
          <w:rFonts w:ascii="Times New Roman" w:hAnsi="Times New Roman" w:cs="Times New Roman"/>
          <w:bCs/>
        </w:rPr>
        <w:t>23, poz. 16</w:t>
      </w:r>
      <w:r w:rsidRPr="00CC30A2">
        <w:rPr>
          <w:rFonts w:ascii="Times New Roman" w:hAnsi="Times New Roman" w:cs="Times New Roman"/>
          <w:bCs/>
        </w:rPr>
        <w:t>8).</w:t>
      </w:r>
    </w:p>
    <w:p w:rsidR="00FE6DAD" w:rsidRDefault="00FE6DAD" w:rsidP="00FE6DAD">
      <w:pPr>
        <w:suppressAutoHyphens/>
        <w:spacing w:line="240" w:lineRule="auto"/>
        <w:jc w:val="both"/>
        <w:rPr>
          <w:rFonts w:ascii="Times New Roman" w:hAnsi="Times New Roman" w:cs="Times New Roman"/>
        </w:rPr>
      </w:pPr>
    </w:p>
    <w:p w:rsidR="004D4610" w:rsidRPr="004D4610" w:rsidRDefault="004D4610" w:rsidP="004D4610">
      <w:pPr>
        <w:numPr>
          <w:ilvl w:val="0"/>
          <w:numId w:val="2"/>
        </w:numPr>
        <w:spacing w:after="0" w:line="276" w:lineRule="auto"/>
        <w:ind w:left="756" w:hanging="378"/>
        <w:contextualSpacing/>
        <w:rPr>
          <w:rFonts w:ascii="Times New Roman" w:hAnsi="Times New Roman" w:cs="Times New Roman"/>
          <w:b/>
        </w:rPr>
      </w:pPr>
      <w:r w:rsidRPr="004D4610">
        <w:rPr>
          <w:rFonts w:ascii="Times New Roman" w:hAnsi="Times New Roman" w:cs="Times New Roman"/>
          <w:b/>
        </w:rPr>
        <w:t>Opis kryteriów oceny ofert, wraz z podaniem wag tych kryteriów i sposobu oceny ofert</w:t>
      </w:r>
    </w:p>
    <w:p w:rsidR="004D4610" w:rsidRPr="004D4610" w:rsidRDefault="004D4610" w:rsidP="004D4610">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Zamawiający udzieli zamówienia Wykonawcy, którego oferta odpowiadać będzie wszystkim wymaganiom postawionym w SWZ i zostanie oceniona jako najkorzystniejsza.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lastRenderedPageBreak/>
        <w:t>Zamawiający dokona wyboru najkorzystniejszej spośród złożonych, ważnych i niepodlegających odrzuceniu ofert</w:t>
      </w:r>
      <w:r w:rsidR="00F12A5F">
        <w:rPr>
          <w:rFonts w:ascii="Times New Roman" w:hAnsi="Times New Roman" w:cs="Times New Roman"/>
        </w:rPr>
        <w:t>.</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Przy wyborze oferty Zamawiający będzie się kierował następującym kryterium i jego znaczeniem:</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rPr>
        <w:t>I kryterium -</w:t>
      </w:r>
      <w:r w:rsidRPr="00F12A5F">
        <w:rPr>
          <w:rFonts w:ascii="Times New Roman" w:hAnsi="Times New Roman" w:cs="Times New Roman"/>
          <w:b/>
        </w:rPr>
        <w:t xml:space="preserve">   Cena „C” oferty brutto z</w:t>
      </w:r>
      <w:r>
        <w:rPr>
          <w:rFonts w:ascii="Times New Roman" w:hAnsi="Times New Roman" w:cs="Times New Roman"/>
          <w:b/>
        </w:rPr>
        <w:t xml:space="preserve"> </w:t>
      </w:r>
      <w:r w:rsidRPr="00F12A5F">
        <w:rPr>
          <w:rFonts w:ascii="Times New Roman" w:hAnsi="Times New Roman" w:cs="Times New Roman"/>
          <w:b/>
        </w:rPr>
        <w:t>wagą – 60 %,</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rPr>
        <w:t xml:space="preserve">II kryterium - </w:t>
      </w:r>
      <w:r w:rsidRPr="00F12A5F">
        <w:rPr>
          <w:rFonts w:ascii="Times New Roman" w:hAnsi="Times New Roman" w:cs="Times New Roman"/>
          <w:b/>
          <w:bCs/>
        </w:rPr>
        <w:t xml:space="preserve">Ilość oferowanych miejsc parkingowych „M” dla pojazdów samochodowych o DMC do 3,5T z wagą– 40 %, </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rPr>
        <w:t>co łącznie daje 100%.</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bCs/>
        </w:rPr>
      </w:pP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p>
    <w:p w:rsidR="00F12A5F" w:rsidRPr="00F84EB7" w:rsidRDefault="00F12A5F" w:rsidP="00F12A5F">
      <w:pPr>
        <w:suppressAutoHyphens/>
        <w:autoSpaceDE w:val="0"/>
        <w:autoSpaceDN w:val="0"/>
        <w:adjustRightInd w:val="0"/>
        <w:spacing w:after="0" w:line="276" w:lineRule="auto"/>
        <w:jc w:val="both"/>
        <w:rPr>
          <w:rFonts w:ascii="Times New Roman" w:hAnsi="Times New Roman" w:cs="Times New Roman"/>
          <w:u w:val="single"/>
        </w:rPr>
      </w:pPr>
      <w:r w:rsidRPr="00F84EB7">
        <w:rPr>
          <w:rFonts w:ascii="Times New Roman" w:hAnsi="Times New Roman" w:cs="Times New Roman"/>
          <w:b/>
          <w:bCs/>
          <w:u w:val="single"/>
        </w:rPr>
        <w:t>KRYTERIUM I</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b/>
          <w:bCs/>
        </w:rPr>
      </w:pP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b/>
          <w:bCs/>
        </w:rPr>
        <w:tab/>
        <w:t>CENA „C” OFERTY BRUTTO</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rPr>
        <w:t>będzie liczona dla każdego zadania zgodnie z poniższym wzorem:</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b/>
          <w:bCs/>
        </w:rPr>
        <w:t>C = najniższa cena z ważnych ofert / cena badanej oferty x 60 pkt.</w:t>
      </w:r>
    </w:p>
    <w:p w:rsidR="00F12A5F" w:rsidRDefault="00F12A5F" w:rsidP="00F12A5F">
      <w:pPr>
        <w:suppressAutoHyphens/>
        <w:autoSpaceDE w:val="0"/>
        <w:autoSpaceDN w:val="0"/>
        <w:adjustRightInd w:val="0"/>
        <w:spacing w:after="0" w:line="276" w:lineRule="auto"/>
        <w:jc w:val="both"/>
        <w:rPr>
          <w:rFonts w:ascii="Times New Roman" w:hAnsi="Times New Roman" w:cs="Times New Roman"/>
          <w:b/>
          <w:bCs/>
        </w:rPr>
      </w:pP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b/>
          <w:bCs/>
        </w:rPr>
      </w:pPr>
    </w:p>
    <w:p w:rsidR="00F12A5F" w:rsidRPr="00F84EB7" w:rsidRDefault="00F12A5F" w:rsidP="00F12A5F">
      <w:pPr>
        <w:suppressAutoHyphens/>
        <w:autoSpaceDE w:val="0"/>
        <w:autoSpaceDN w:val="0"/>
        <w:adjustRightInd w:val="0"/>
        <w:spacing w:after="0" w:line="276" w:lineRule="auto"/>
        <w:jc w:val="both"/>
        <w:rPr>
          <w:rFonts w:ascii="Times New Roman" w:hAnsi="Times New Roman" w:cs="Times New Roman"/>
          <w:u w:val="single"/>
        </w:rPr>
      </w:pPr>
      <w:r w:rsidRPr="00F84EB7">
        <w:rPr>
          <w:rFonts w:ascii="Times New Roman" w:hAnsi="Times New Roman" w:cs="Times New Roman"/>
          <w:b/>
          <w:u w:val="single"/>
        </w:rPr>
        <w:t>KRYTERIUM II</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b/>
          <w:bCs/>
        </w:rPr>
        <w:tab/>
        <w:t>ILOŚĆ OFEROWANYCH MIEJSC PARKINGOWYCH „M”</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rPr>
        <w:t>dla pojazdów samochodowych o DMC do 3,5T będzie liczona dla każdego zadania zgodnie z poniższym wzorem:</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b/>
          <w:bCs/>
        </w:rPr>
        <w:t>M = ilość miejsc parkingowych badanej oferty / największa ilość miejsc parkingowych z ważnych ofert x 40 pkt.</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b/>
          <w:bCs/>
        </w:rPr>
      </w:pPr>
    </w:p>
    <w:p w:rsidR="00F84EB7" w:rsidRDefault="00F84EB7" w:rsidP="00F12A5F">
      <w:pPr>
        <w:suppressAutoHyphens/>
        <w:autoSpaceDE w:val="0"/>
        <w:autoSpaceDN w:val="0"/>
        <w:adjustRightInd w:val="0"/>
        <w:spacing w:after="0" w:line="276" w:lineRule="auto"/>
        <w:jc w:val="both"/>
        <w:rPr>
          <w:rFonts w:ascii="Times New Roman" w:hAnsi="Times New Roman" w:cs="Times New Roman"/>
          <w:b/>
          <w:bCs/>
        </w:rPr>
      </w:pPr>
    </w:p>
    <w:p w:rsidR="00F84EB7" w:rsidRPr="00F12A5F" w:rsidRDefault="00F84EB7" w:rsidP="00F84EB7">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rPr>
        <w:t>Ocena ofert</w:t>
      </w:r>
      <w:r>
        <w:rPr>
          <w:rFonts w:ascii="Times New Roman" w:hAnsi="Times New Roman" w:cs="Times New Roman"/>
        </w:rPr>
        <w:t>:</w:t>
      </w:r>
    </w:p>
    <w:p w:rsidR="00F84EB7" w:rsidRPr="00F12A5F" w:rsidRDefault="00F84EB7" w:rsidP="00F84EB7">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b/>
          <w:bCs/>
        </w:rPr>
        <w:t xml:space="preserve">P = C + M </w:t>
      </w:r>
    </w:p>
    <w:p w:rsidR="00F84EB7" w:rsidRPr="00F12A5F" w:rsidRDefault="00F84EB7" w:rsidP="00F84EB7">
      <w:pPr>
        <w:suppressAutoHyphens/>
        <w:autoSpaceDE w:val="0"/>
        <w:autoSpaceDN w:val="0"/>
        <w:adjustRightInd w:val="0"/>
        <w:spacing w:after="0" w:line="276" w:lineRule="auto"/>
        <w:jc w:val="both"/>
        <w:rPr>
          <w:rFonts w:ascii="Times New Roman" w:hAnsi="Times New Roman" w:cs="Times New Roman"/>
          <w:b/>
          <w:bCs/>
        </w:rPr>
      </w:pPr>
    </w:p>
    <w:p w:rsidR="00F84EB7" w:rsidRPr="00F12A5F" w:rsidRDefault="00F84EB7" w:rsidP="00F84EB7">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bCs/>
        </w:rPr>
        <w:t>P – Suma punktów badanej ważnej oferty w ramach zadania</w:t>
      </w:r>
    </w:p>
    <w:p w:rsidR="00F84EB7" w:rsidRPr="00F12A5F" w:rsidRDefault="00F84EB7" w:rsidP="00F84EB7">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bCs/>
        </w:rPr>
        <w:t>C – Cena oferty brutto – 60 pkt.</w:t>
      </w:r>
    </w:p>
    <w:p w:rsidR="00F84EB7" w:rsidRPr="00F12A5F" w:rsidRDefault="00F84EB7" w:rsidP="00F84EB7">
      <w:pPr>
        <w:suppressAutoHyphens/>
        <w:autoSpaceDE w:val="0"/>
        <w:autoSpaceDN w:val="0"/>
        <w:adjustRightInd w:val="0"/>
        <w:spacing w:after="0" w:line="276" w:lineRule="auto"/>
        <w:jc w:val="both"/>
        <w:rPr>
          <w:rFonts w:ascii="Times New Roman" w:hAnsi="Times New Roman" w:cs="Times New Roman"/>
        </w:rPr>
      </w:pPr>
      <w:r w:rsidRPr="00F12A5F">
        <w:rPr>
          <w:rFonts w:ascii="Times New Roman" w:hAnsi="Times New Roman" w:cs="Times New Roman"/>
          <w:bCs/>
        </w:rPr>
        <w:t xml:space="preserve">M – </w:t>
      </w:r>
      <w:r w:rsidRPr="00F12A5F">
        <w:rPr>
          <w:rFonts w:ascii="Times New Roman" w:hAnsi="Times New Roman" w:cs="Times New Roman"/>
        </w:rPr>
        <w:t xml:space="preserve">Ilość oferowanych miejsc parkingowych </w:t>
      </w:r>
      <w:r w:rsidRPr="00F12A5F">
        <w:rPr>
          <w:rFonts w:ascii="Times New Roman" w:hAnsi="Times New Roman" w:cs="Times New Roman"/>
          <w:bCs/>
        </w:rPr>
        <w:t>dla pojazdów samochodowych o DMC do 3,5T– 40        pkt.</w:t>
      </w:r>
    </w:p>
    <w:p w:rsidR="00F84EB7" w:rsidRDefault="00F84EB7" w:rsidP="00F12A5F">
      <w:pPr>
        <w:suppressAutoHyphens/>
        <w:autoSpaceDE w:val="0"/>
        <w:autoSpaceDN w:val="0"/>
        <w:adjustRightInd w:val="0"/>
        <w:spacing w:after="0" w:line="276" w:lineRule="auto"/>
        <w:jc w:val="both"/>
        <w:rPr>
          <w:rFonts w:ascii="Times New Roman" w:hAnsi="Times New Roman" w:cs="Times New Roman"/>
          <w:b/>
          <w:bCs/>
        </w:rPr>
      </w:pP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b/>
          <w:bCs/>
        </w:rPr>
      </w:pPr>
      <w:r w:rsidRPr="00F12A5F">
        <w:rPr>
          <w:rFonts w:ascii="Times New Roman" w:hAnsi="Times New Roman" w:cs="Times New Roman"/>
          <w:b/>
          <w:bCs/>
        </w:rPr>
        <w:t>O WYBORZE NAJKORZYSTNIEJSZEJ OFERTY DLA DANEGO ZADANIA ZADECYDUJE NAJWYŻSZA ILOŚĆ PUNKTÓW UZYSKANYCH ŁĄCZNIE ZA KRYTERIA C i M DLA DANEGO ZADANIA</w:t>
      </w:r>
    </w:p>
    <w:p w:rsidR="00F12A5F" w:rsidRPr="00F12A5F" w:rsidRDefault="00F12A5F" w:rsidP="00F12A5F">
      <w:pPr>
        <w:suppressAutoHyphens/>
        <w:autoSpaceDE w:val="0"/>
        <w:autoSpaceDN w:val="0"/>
        <w:adjustRightInd w:val="0"/>
        <w:spacing w:after="0" w:line="276" w:lineRule="auto"/>
        <w:jc w:val="both"/>
        <w:rPr>
          <w:rFonts w:ascii="Times New Roman" w:hAnsi="Times New Roman" w:cs="Times New Roman"/>
          <w:b/>
          <w:bCs/>
        </w:rPr>
      </w:pPr>
    </w:p>
    <w:p w:rsidR="004D4610" w:rsidRPr="004D4610" w:rsidRDefault="004D4610" w:rsidP="004D4610">
      <w:pPr>
        <w:suppressAutoHyphens/>
        <w:autoSpaceDE w:val="0"/>
        <w:autoSpaceDN w:val="0"/>
        <w:adjustRightInd w:val="0"/>
        <w:spacing w:after="0" w:line="276" w:lineRule="auto"/>
        <w:jc w:val="both"/>
        <w:rPr>
          <w:rFonts w:ascii="Times New Roman" w:hAnsi="Times New Roman" w:cs="Times New Roman"/>
        </w:rPr>
      </w:pPr>
    </w:p>
    <w:p w:rsidR="004D4610" w:rsidRPr="004D4610" w:rsidRDefault="004D4610" w:rsidP="004D4610">
      <w:pPr>
        <w:numPr>
          <w:ilvl w:val="0"/>
          <w:numId w:val="31"/>
        </w:numPr>
        <w:spacing w:after="0" w:line="276" w:lineRule="auto"/>
        <w:ind w:left="426" w:hanging="426"/>
        <w:contextualSpacing/>
        <w:jc w:val="both"/>
        <w:rPr>
          <w:rFonts w:ascii="Times New Roman" w:hAnsi="Times New Roman" w:cs="Times New Roman"/>
          <w:u w:val="single"/>
        </w:rPr>
      </w:pPr>
      <w:r w:rsidRPr="004D4610">
        <w:rPr>
          <w:rFonts w:ascii="Times New Roman" w:hAnsi="Times New Roman" w:cs="Times New Roman"/>
        </w:rPr>
        <w:t xml:space="preserve">W toku badania i oceny ofert </w:t>
      </w:r>
      <w:r w:rsidR="00F01BA8">
        <w:rPr>
          <w:rFonts w:ascii="Times New Roman" w:hAnsi="Times New Roman" w:cs="Times New Roman"/>
        </w:rPr>
        <w:t>z</w:t>
      </w:r>
      <w:r w:rsidRPr="004D4610">
        <w:rPr>
          <w:rFonts w:ascii="Times New Roman" w:hAnsi="Times New Roman" w:cs="Times New Roman"/>
        </w:rPr>
        <w:t xml:space="preserve">amawiający może żądać od </w:t>
      </w:r>
      <w:r w:rsidR="00F01BA8">
        <w:rPr>
          <w:rFonts w:ascii="Times New Roman" w:hAnsi="Times New Roman" w:cs="Times New Roman"/>
        </w:rPr>
        <w:t>w</w:t>
      </w:r>
      <w:r w:rsidRPr="004D4610">
        <w:rPr>
          <w:rFonts w:ascii="Times New Roman" w:hAnsi="Times New Roman" w:cs="Times New Roman"/>
        </w:rPr>
        <w:t>ykonawców wyjaśnień dotyczących treści złożonych ofert lub innych składanych dokumentów lub oświadczeń.</w:t>
      </w:r>
    </w:p>
    <w:p w:rsidR="004D4610" w:rsidRPr="004D4610"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 xml:space="preserve">Wykonawcy są zobowiązani do przedstawienia wyjaśnień w terminie wskazanym przez </w:t>
      </w:r>
      <w:r w:rsidR="00F01BA8">
        <w:rPr>
          <w:rFonts w:ascii="Times New Roman" w:hAnsi="Times New Roman" w:cs="Times New Roman"/>
        </w:rPr>
        <w:t>z</w:t>
      </w:r>
      <w:r w:rsidRPr="004D4610">
        <w:rPr>
          <w:rFonts w:ascii="Times New Roman" w:hAnsi="Times New Roman" w:cs="Times New Roman"/>
        </w:rPr>
        <w:t>amawiającego.</w:t>
      </w:r>
    </w:p>
    <w:p w:rsidR="004D4610" w:rsidRPr="004D4610"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Zamawiający poprawi w ofercie:</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lastRenderedPageBreak/>
        <w:t>oczywiste omyłki pisarskie,</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rachunkowe, z uwzględnieniem konsekwencji rachunkowych dokonanych poprawek,</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inne omyłki polegające na niezgodności oferty z dokumentami zamówienia, niepowodujące istotnych zmian w treści oferty</w:t>
      </w:r>
    </w:p>
    <w:p w:rsidR="004D4610" w:rsidRPr="004D4610" w:rsidRDefault="004D4610" w:rsidP="004D4610">
      <w:pPr>
        <w:spacing w:after="0" w:line="276" w:lineRule="auto"/>
        <w:ind w:left="392"/>
        <w:jc w:val="both"/>
        <w:rPr>
          <w:rFonts w:ascii="Times New Roman" w:hAnsi="Times New Roman" w:cs="Times New Roman"/>
        </w:rPr>
      </w:pPr>
      <w:r w:rsidRPr="004D4610">
        <w:rPr>
          <w:rFonts w:ascii="Times New Roman" w:hAnsi="Times New Roman" w:cs="Times New Roman"/>
        </w:rPr>
        <w:t xml:space="preserve">- niezwłocznie zawiadamiając o tym </w:t>
      </w:r>
      <w:r w:rsidR="00F01BA8">
        <w:rPr>
          <w:rFonts w:ascii="Times New Roman" w:hAnsi="Times New Roman" w:cs="Times New Roman"/>
        </w:rPr>
        <w:t>w</w:t>
      </w:r>
      <w:r w:rsidRPr="004D4610">
        <w:rPr>
          <w:rFonts w:ascii="Times New Roman" w:hAnsi="Times New Roman" w:cs="Times New Roman"/>
        </w:rPr>
        <w:t>ykonawcę, którego oferta została poprawiana.</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rPr>
      </w:pPr>
      <w:r w:rsidRPr="004D4610">
        <w:rPr>
          <w:rFonts w:ascii="Times New Roman" w:hAnsi="Times New Roman" w:cs="Times New Roman"/>
        </w:rPr>
        <w:t xml:space="preserve">W przypadku powstania u </w:t>
      </w:r>
      <w:r w:rsidR="00F01BA8">
        <w:rPr>
          <w:rFonts w:ascii="Times New Roman" w:hAnsi="Times New Roman" w:cs="Times New Roman"/>
        </w:rPr>
        <w:t>z</w:t>
      </w:r>
      <w:r w:rsidRPr="004D4610">
        <w:rPr>
          <w:rFonts w:ascii="Times New Roman" w:hAnsi="Times New Roman" w:cs="Times New Roman"/>
        </w:rPr>
        <w:t xml:space="preserve">amawiającego obowiązku podatkowego, </w:t>
      </w:r>
      <w:r w:rsidR="00F01BA8">
        <w:rPr>
          <w:rFonts w:ascii="Times New Roman" w:hAnsi="Times New Roman" w:cs="Times New Roman"/>
        </w:rPr>
        <w:t>z</w:t>
      </w:r>
      <w:r w:rsidRPr="004D4610">
        <w:rPr>
          <w:rFonts w:ascii="Times New Roman" w:hAnsi="Times New Roman" w:cs="Times New Roman"/>
        </w:rPr>
        <w:t xml:space="preserve">amawiający doliczy </w:t>
      </w:r>
      <w:r w:rsidRPr="004D4610">
        <w:rPr>
          <w:rFonts w:ascii="Times New Roman" w:hAnsi="Times New Roman" w:cs="Times New Roman"/>
        </w:rPr>
        <w:br/>
        <w:t xml:space="preserve">na podstawie art. 225 </w:t>
      </w:r>
      <w:r w:rsidR="00EB0A3E">
        <w:rPr>
          <w:rFonts w:ascii="Times New Roman" w:hAnsi="Times New Roman" w:cs="Times New Roman"/>
        </w:rPr>
        <w:t xml:space="preserve">ustawy </w:t>
      </w:r>
      <w:r w:rsidRPr="004D4610">
        <w:rPr>
          <w:rFonts w:ascii="Times New Roman" w:hAnsi="Times New Roman" w:cs="Times New Roman"/>
        </w:rPr>
        <w:t>Pzp do przedstawionej w ofercie ceny, kwotę podatku od towarów i usług.</w:t>
      </w:r>
    </w:p>
    <w:p w:rsidR="004D4610" w:rsidRPr="004D4610"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rPr>
        <w:t>Zamawiający na etapie oceny ofert będzie żądał wyjaśnień dotyczących rażąco niskiej ceny na podstawie art. 224 ust.1 lub ust. 2 ustawy Pzp.</w:t>
      </w:r>
    </w:p>
    <w:p w:rsidR="004D4610" w:rsidRPr="004D4610"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b/>
          <w:bCs/>
          <w:color w:val="000000"/>
        </w:rPr>
        <w:t xml:space="preserve">Jeśli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zdecyduje się na prowadzenie negocjacji po ocenie ofert,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poinformuje wszystkich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ykonawców, którzy w odpowiedzi na ogłoszenie o zamówieniu złożyli oferty, o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ykonawcach: </w:t>
      </w:r>
    </w:p>
    <w:p w:rsidR="004D4610" w:rsidRPr="004D4610" w:rsidRDefault="004D4610" w:rsidP="00DD4E3D">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nie zostały odrzucone oraz o punktacji przyznanej ofertom w każdym kryterium oceny ofert i łącznej punktacji,</w:t>
      </w:r>
    </w:p>
    <w:p w:rsidR="004D4610" w:rsidRPr="004D4610" w:rsidRDefault="004D4610" w:rsidP="00DD4E3D">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zostały odrzucone,</w:t>
      </w:r>
    </w:p>
    <w:p w:rsidR="004D4610" w:rsidRPr="004D4610" w:rsidRDefault="004D4610" w:rsidP="004D4610">
      <w:pPr>
        <w:spacing w:after="0" w:line="276" w:lineRule="auto"/>
        <w:ind w:left="790"/>
        <w:contextualSpacing/>
        <w:jc w:val="both"/>
        <w:rPr>
          <w:rFonts w:ascii="Times New Roman" w:hAnsi="Times New Roman" w:cs="Times New Roman"/>
          <w:color w:val="000000" w:themeColor="text1"/>
        </w:rPr>
      </w:pPr>
      <w:r w:rsidRPr="004D4610">
        <w:rPr>
          <w:rFonts w:ascii="Times New Roman" w:hAnsi="Times New Roman" w:cs="Times New Roman"/>
          <w:color w:val="000000"/>
        </w:rPr>
        <w:t xml:space="preserve">- podając uzasadnienie faktyczne i prawne.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ykonawców, którzy w odpowiedzi na ogłoszenie o zamówieniu złożyli oferty niepodlegające odrzuceniu jest mniejsza niż 3, </w:t>
      </w:r>
      <w:r w:rsidR="00F018BF">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kontynuuje postępowanie. Zamawiający w zaproszeniu do negocjacji wskaże miejsce, termin i sposób prowadzenia negocjacji oraz kryteria oceny ofert, w ramach, których będą prowadzone negocjacje w celu ulepszenia treści ofert.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Negocjacje treści ofert:</w:t>
      </w:r>
    </w:p>
    <w:p w:rsidR="004D4610" w:rsidRPr="004D4610" w:rsidRDefault="004D4610" w:rsidP="00DD4E3D">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nie mogą prowadzić do zmiany treści SWZ,</w:t>
      </w:r>
    </w:p>
    <w:p w:rsidR="004D4610" w:rsidRPr="004D4610" w:rsidRDefault="004D4610" w:rsidP="00DD4E3D">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dotyczą wyłącznie tych elementów treści ofert, które podlegają ocenie w ramach kryteriów oceny ofert a mianowicie: </w:t>
      </w:r>
      <w:r w:rsidRPr="004D4610">
        <w:rPr>
          <w:rFonts w:ascii="Times New Roman" w:hAnsi="Times New Roman" w:cs="Times New Roman"/>
          <w:b/>
          <w:bCs/>
          <w:color w:val="000000" w:themeColor="text1"/>
        </w:rPr>
        <w:t>cena oferty brutto</w:t>
      </w:r>
    </w:p>
    <w:p w:rsidR="004D4610" w:rsidRPr="004D4610" w:rsidRDefault="004D4610" w:rsidP="00DD4E3D">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podczas negocjacji Zamawiający zapewnia równe traktowanie wszystkich Wykonawców,</w:t>
      </w:r>
    </w:p>
    <w:p w:rsidR="004D4610" w:rsidRPr="004D4610" w:rsidRDefault="004D4610" w:rsidP="00DD4E3D">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nie udziela informacji w sposób, który mógłby zapewnić niektórym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ykonawcom przewagę nad innymi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ykonawcami,</w:t>
      </w:r>
    </w:p>
    <w:p w:rsidR="004D4610" w:rsidRPr="004D4610" w:rsidRDefault="004D4610" w:rsidP="00DD4E3D">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4D4610" w:rsidRPr="00CC30A2" w:rsidRDefault="004D4610" w:rsidP="00DD4E3D">
      <w:pPr>
        <w:pStyle w:val="Akapitzlist"/>
        <w:numPr>
          <w:ilvl w:val="0"/>
          <w:numId w:val="48"/>
        </w:numPr>
        <w:spacing w:after="0" w:line="276" w:lineRule="auto"/>
        <w:jc w:val="both"/>
        <w:rPr>
          <w:rFonts w:ascii="Times New Roman" w:hAnsi="Times New Roman" w:cs="Times New Roman"/>
          <w:color w:val="000000" w:themeColor="text1"/>
        </w:rPr>
      </w:pPr>
      <w:r w:rsidRPr="00CC30A2">
        <w:rPr>
          <w:rFonts w:ascii="Times New Roman" w:hAnsi="Times New Roman" w:cs="Times New Roman"/>
          <w:b/>
          <w:bCs/>
          <w:color w:val="000000" w:themeColor="text1"/>
        </w:rPr>
        <w:t>Zaproszenie do składania ofert dodatkowych zawierać będzie co najmniej:</w:t>
      </w:r>
    </w:p>
    <w:p w:rsidR="004D4610" w:rsidRPr="004D4610" w:rsidRDefault="004D4610" w:rsidP="00DD4E3D">
      <w:pPr>
        <w:numPr>
          <w:ilvl w:val="0"/>
          <w:numId w:val="39"/>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nazwę adres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numer telefonu, adres poczty elektronicznej oraz strony internetowej prowadzonego postępowania,</w:t>
      </w:r>
    </w:p>
    <w:p w:rsidR="004D4610" w:rsidRPr="004D4610" w:rsidRDefault="004D4610" w:rsidP="00DD4E3D">
      <w:pPr>
        <w:numPr>
          <w:ilvl w:val="0"/>
          <w:numId w:val="39"/>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nowe propozycje w zakresie treści oferty podlegających ocenie w ramach kryteriów oceny </w:t>
      </w:r>
      <w:r w:rsidRPr="004D4610">
        <w:rPr>
          <w:rFonts w:ascii="Times New Roman" w:hAnsi="Times New Roman" w:cs="Times New Roman"/>
          <w:color w:val="000000" w:themeColor="text1"/>
        </w:rPr>
        <w:br/>
        <w:t xml:space="preserve">a mianowicie: </w:t>
      </w:r>
      <w:r w:rsidRPr="004D4610">
        <w:rPr>
          <w:rFonts w:ascii="Times New Roman" w:hAnsi="Times New Roman" w:cs="Times New Roman"/>
          <w:b/>
          <w:bCs/>
          <w:color w:val="000000" w:themeColor="text1"/>
        </w:rPr>
        <w:t>cena oferty brutto</w:t>
      </w:r>
    </w:p>
    <w:p w:rsidR="004D4610" w:rsidRPr="004D4610" w:rsidRDefault="004D4610" w:rsidP="00DD4E3D">
      <w:pPr>
        <w:numPr>
          <w:ilvl w:val="0"/>
          <w:numId w:val="39"/>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sposób i termin składania ofert dodatkowych. Zamawiający wyznaczy termin na złożenie ofert dodatkowych z uwzględnieniem czasu potrzebnego na przygotowanie tych ofert </w:t>
      </w:r>
      <w:r w:rsidRPr="004D4610">
        <w:rPr>
          <w:rFonts w:ascii="Times New Roman" w:hAnsi="Times New Roman" w:cs="Times New Roman"/>
          <w:color w:val="000000" w:themeColor="text1"/>
        </w:rPr>
        <w:br/>
        <w:t>z tym, że termin ten nie może być krótszy niż 5 dni od dnia przekazania zaproszenia do składania ofert dodatkowych.</w:t>
      </w:r>
    </w:p>
    <w:p w:rsidR="004D4610" w:rsidRPr="004D4610" w:rsidRDefault="004D4610" w:rsidP="00DD4E3D">
      <w:pPr>
        <w:numPr>
          <w:ilvl w:val="0"/>
          <w:numId w:val="39"/>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język w jakim muszą być one sporządzone,</w:t>
      </w:r>
    </w:p>
    <w:p w:rsidR="004D4610" w:rsidRPr="004D4610" w:rsidRDefault="004D4610" w:rsidP="00DD4E3D">
      <w:pPr>
        <w:numPr>
          <w:ilvl w:val="0"/>
          <w:numId w:val="39"/>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C06518" w:rsidRDefault="004D4610" w:rsidP="00DD4E3D">
      <w:pPr>
        <w:numPr>
          <w:ilvl w:val="0"/>
          <w:numId w:val="39"/>
        </w:numPr>
        <w:spacing w:after="0" w:line="276" w:lineRule="auto"/>
        <w:contextualSpacing/>
        <w:jc w:val="both"/>
        <w:rPr>
          <w:rFonts w:ascii="Times New Roman" w:hAnsi="Times New Roman" w:cs="Times New Roman"/>
          <w:color w:val="000000" w:themeColor="text1"/>
          <w:u w:val="single"/>
        </w:rPr>
      </w:pPr>
      <w:r w:rsidRPr="00C06518">
        <w:rPr>
          <w:rFonts w:ascii="Times New Roman" w:hAnsi="Times New Roman" w:cs="Times New Roman"/>
          <w:color w:val="000000" w:themeColor="text1"/>
          <w:u w:val="single"/>
        </w:rPr>
        <w:t xml:space="preserve">Zamawiający niezwłocznie po otwarciu ofert </w:t>
      </w:r>
      <w:r w:rsidRPr="007D7852">
        <w:rPr>
          <w:rFonts w:ascii="Times New Roman" w:hAnsi="Times New Roman" w:cs="Times New Roman"/>
          <w:color w:val="000000" w:themeColor="text1"/>
          <w:sz w:val="20"/>
          <w:szCs w:val="20"/>
          <w:u w:val="single"/>
        </w:rPr>
        <w:t>DODATKOWYCH</w:t>
      </w:r>
      <w:r w:rsidRPr="00C06518">
        <w:rPr>
          <w:rFonts w:ascii="Times New Roman" w:hAnsi="Times New Roman" w:cs="Times New Roman"/>
          <w:color w:val="000000" w:themeColor="text1"/>
          <w:u w:val="single"/>
        </w:rPr>
        <w:t xml:space="preserve"> udostępnia na stronie internetowej prowadzonego post</w:t>
      </w:r>
      <w:r w:rsidR="004F434F">
        <w:rPr>
          <w:rFonts w:ascii="Times New Roman" w:hAnsi="Times New Roman" w:cs="Times New Roman"/>
          <w:color w:val="000000" w:themeColor="text1"/>
          <w:u w:val="single"/>
        </w:rPr>
        <w:t>ę</w:t>
      </w:r>
      <w:r w:rsidRPr="00C06518">
        <w:rPr>
          <w:rFonts w:ascii="Times New Roman" w:hAnsi="Times New Roman" w:cs="Times New Roman"/>
          <w:color w:val="000000" w:themeColor="text1"/>
          <w:u w:val="single"/>
        </w:rPr>
        <w:t>powania informacje:</w:t>
      </w:r>
    </w:p>
    <w:p w:rsidR="004D4610" w:rsidRPr="00EB0A3E" w:rsidRDefault="004D4610" w:rsidP="00DD4E3D">
      <w:pPr>
        <w:numPr>
          <w:ilvl w:val="0"/>
          <w:numId w:val="40"/>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4D4610" w:rsidRPr="00EB0A3E" w:rsidRDefault="004D4610" w:rsidP="00DD4E3D">
      <w:pPr>
        <w:numPr>
          <w:ilvl w:val="0"/>
          <w:numId w:val="40"/>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cenach lub kosztach zawartych w ofertach.</w:t>
      </w:r>
    </w:p>
    <w:p w:rsidR="004D4610" w:rsidRPr="004D4610" w:rsidRDefault="004D4610" w:rsidP="004D4610">
      <w:pPr>
        <w:spacing w:after="0" w:line="276" w:lineRule="auto"/>
        <w:ind w:left="1080"/>
        <w:contextualSpacing/>
        <w:jc w:val="both"/>
        <w:rPr>
          <w:rFonts w:ascii="Times New Roman" w:hAnsi="Times New Roman" w:cs="Times New Roman"/>
          <w:color w:val="000000" w:themeColor="text1"/>
        </w:rPr>
      </w:pP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2) Wykonawca może złożyć ofertę dodatkową</w:t>
      </w:r>
      <w:r w:rsidRPr="004D4610">
        <w:rPr>
          <w:rFonts w:ascii="Times New Roman" w:hAnsi="Times New Roman" w:cs="Times New Roman"/>
          <w:color w:val="000000" w:themeColor="text1"/>
        </w:rPr>
        <w:t xml:space="preserve">, która zawiera nowe propozycje w zakresie treści oferty podlegających ocenie w ramach kryteriów oceny ofert wskazanych przez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w zaproszeniu do negocjacji.</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3) Oferta dodatkowa</w:t>
      </w:r>
      <w:r w:rsidRPr="004D4610">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4) Oferta przestaje wiązać </w:t>
      </w:r>
      <w:r w:rsidR="00362ADE">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ykonawcę</w:t>
      </w:r>
      <w:r w:rsidRPr="004D4610">
        <w:rPr>
          <w:rFonts w:ascii="Times New Roman" w:hAnsi="Times New Roman" w:cs="Times New Roman"/>
          <w:color w:val="000000" w:themeColor="text1"/>
        </w:rPr>
        <w:t xml:space="preserve"> w zakresie, w jakim złoży on </w:t>
      </w:r>
      <w:r w:rsidRPr="004D4610">
        <w:rPr>
          <w:rFonts w:ascii="Times New Roman" w:hAnsi="Times New Roman" w:cs="Times New Roman"/>
          <w:b/>
          <w:bCs/>
          <w:color w:val="000000" w:themeColor="text1"/>
        </w:rPr>
        <w:t>ofertę dodatkową zawierającą korzystniejsze</w:t>
      </w:r>
      <w:r w:rsidRPr="004D4610">
        <w:rPr>
          <w:rFonts w:ascii="Times New Roman" w:hAnsi="Times New Roman" w:cs="Times New Roman"/>
          <w:color w:val="000000" w:themeColor="text1"/>
        </w:rPr>
        <w:t xml:space="preserve"> propozycje w ramach każdego z kryteriów oceny ofert wskazanych w zaproszeniu do negocjacji.</w:t>
      </w:r>
    </w:p>
    <w:p w:rsidR="004D4610" w:rsidRPr="004D4610" w:rsidRDefault="004D4610" w:rsidP="00CC30A2">
      <w:pPr>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5) Oferta dodatkowa, która jest mniej korzystna</w:t>
      </w:r>
      <w:r w:rsidRPr="004D4610">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4D4610">
        <w:rPr>
          <w:rFonts w:ascii="Times New Roman" w:hAnsi="Times New Roman" w:cs="Times New Roman"/>
          <w:color w:val="000000" w:themeColor="text1"/>
        </w:rPr>
        <w:br/>
        <w:t xml:space="preserve">o zamówieniu, </w:t>
      </w:r>
      <w:r w:rsidRPr="004D4610">
        <w:rPr>
          <w:rFonts w:ascii="Times New Roman" w:hAnsi="Times New Roman" w:cs="Times New Roman"/>
          <w:b/>
          <w:bCs/>
          <w:color w:val="000000" w:themeColor="text1"/>
        </w:rPr>
        <w:t>podlega odrzuceniu na podstawie art. 226 ust. 1 pkt. 3 w zw. z art. 296 ust. 2 zdanie czwarte Pzp – jest niezgodna z przepisami prawa</w:t>
      </w:r>
      <w:r w:rsidRPr="004D4610">
        <w:rPr>
          <w:rFonts w:ascii="Times New Roman" w:hAnsi="Times New Roman" w:cs="Times New Roman"/>
          <w:color w:val="000000" w:themeColor="text1"/>
        </w:rPr>
        <w:t xml:space="preserve">. </w:t>
      </w:r>
    </w:p>
    <w:p w:rsidR="004D4610" w:rsidRPr="00C06518" w:rsidRDefault="004D4610" w:rsidP="00CC30A2">
      <w:pPr>
        <w:spacing w:after="0" w:line="276" w:lineRule="auto"/>
        <w:ind w:left="708"/>
        <w:jc w:val="both"/>
        <w:rPr>
          <w:rFonts w:ascii="Times New Roman" w:hAnsi="Times New Roman" w:cs="Times New Roman"/>
          <w:color w:val="000000" w:themeColor="text1"/>
          <w:u w:val="single"/>
        </w:rPr>
      </w:pPr>
      <w:r w:rsidRPr="00B61C58">
        <w:rPr>
          <w:rFonts w:ascii="Times New Roman" w:hAnsi="Times New Roman" w:cs="Times New Roman"/>
          <w:b/>
          <w:color w:val="000000" w:themeColor="text1"/>
          <w:u w:val="single"/>
        </w:rPr>
        <w:t>6)</w:t>
      </w:r>
      <w:r w:rsidRPr="00C06518">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w:t>
      </w:r>
      <w:r w:rsidR="00B61C58">
        <w:rPr>
          <w:rFonts w:ascii="Times New Roman" w:hAnsi="Times New Roman" w:cs="Times New Roman"/>
          <w:color w:val="000000" w:themeColor="text1"/>
          <w:u w:val="single"/>
        </w:rPr>
        <w:t xml:space="preserve"> </w:t>
      </w:r>
      <w:r w:rsidRPr="00C06518">
        <w:rPr>
          <w:rFonts w:ascii="Times New Roman" w:hAnsi="Times New Roman" w:cs="Times New Roman"/>
          <w:color w:val="000000" w:themeColor="text1"/>
          <w:u w:val="single"/>
        </w:rPr>
        <w:t xml:space="preserve">w którym upływa termin związania dla oferty złożonej w odpowiedzi na ogłoszenie o zamówieniu.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7) Ocena ofert zastosowanie znajdą przepisy Rozdziału 5 w Dziale II Pzp</w:t>
      </w:r>
      <w:r w:rsidRPr="004D4610">
        <w:rPr>
          <w:rFonts w:ascii="Times New Roman" w:hAnsi="Times New Roman" w:cs="Times New Roman"/>
          <w:color w:val="000000" w:themeColor="text1"/>
        </w:rPr>
        <w:t xml:space="preserve">.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8) Wybór oferty najkorzystniejszej</w:t>
      </w:r>
      <w:r w:rsidRPr="004D4610">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9) Zakończenie postępowania</w:t>
      </w:r>
      <w:r w:rsidRPr="004D4610">
        <w:rPr>
          <w:rFonts w:ascii="Times New Roman" w:hAnsi="Times New Roman" w:cs="Times New Roman"/>
          <w:color w:val="000000" w:themeColor="text1"/>
        </w:rPr>
        <w:t xml:space="preserve"> – zastosowanie znajdą przepisy Działu II Rozdziału 8 z wyjątkiem art. 257, 264, 265 Pzp. </w:t>
      </w:r>
    </w:p>
    <w:p w:rsidR="004D4610" w:rsidRPr="004D4610" w:rsidRDefault="004D4610" w:rsidP="004D4610">
      <w:pPr>
        <w:spacing w:after="0" w:line="276" w:lineRule="auto"/>
        <w:jc w:val="both"/>
        <w:rPr>
          <w:rFonts w:ascii="Times New Roman" w:hAnsi="Times New Roman" w:cs="Times New Roman"/>
          <w:color w:val="000000" w:themeColor="text1"/>
        </w:rPr>
      </w:pP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Zamawiający wybiera najkorzystniejszą ofertę w terminie związania ofertą.</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Jeżeli termin związania ofertą upłynie przed wyborem najkorzystniejszej oferty,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wezwie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ykonawcę, którego oferta otrzymała najwyższą ocenę, do wyrażenia, w wyznaczonym przez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amawiającego terminie, pisemnej zgody na wybór jego oferty.</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W przypadku braku zgody, o której mowa w ust. 1</w:t>
      </w:r>
      <w:r w:rsidR="00CD5CB2">
        <w:rPr>
          <w:rFonts w:ascii="Times New Roman" w:hAnsi="Times New Roman" w:cs="Times New Roman"/>
          <w:color w:val="000000" w:themeColor="text1"/>
        </w:rPr>
        <w:t>2</w:t>
      </w:r>
      <w:r w:rsidRPr="004F434F">
        <w:rPr>
          <w:rFonts w:ascii="Times New Roman" w:hAnsi="Times New Roman" w:cs="Times New Roman"/>
          <w:color w:val="000000" w:themeColor="text1"/>
        </w:rPr>
        <w:t xml:space="preserve">, oferta podlega odrzuceniu, a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zwraca się o wyrażenie takiej zgody do kolejnego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ykonawcy, którego oferta została najwyżej oceniona, chyba, że zachodzą przesłanki unieważnienia postępowania. </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Zamawiający odrzuci oferty w przypadkach określonych w art. 226 ust. 1 </w:t>
      </w:r>
      <w:r w:rsidR="00EB0A3E">
        <w:rPr>
          <w:rFonts w:ascii="Times New Roman" w:hAnsi="Times New Roman" w:cs="Times New Roman"/>
          <w:color w:val="000000" w:themeColor="text1"/>
        </w:rPr>
        <w:t xml:space="preserve">ustawy </w:t>
      </w:r>
      <w:r w:rsidRPr="004F434F">
        <w:rPr>
          <w:rFonts w:ascii="Times New Roman" w:hAnsi="Times New Roman" w:cs="Times New Roman"/>
          <w:color w:val="000000" w:themeColor="text1"/>
        </w:rPr>
        <w:t>Pzp.</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4F434F" w:rsidRPr="004D4610" w:rsidRDefault="004F434F"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4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formalnościach, jakie muszą zostać dopełnione po wyborze oferty </w:t>
      </w:r>
      <w:r w:rsidRPr="004D4610">
        <w:rPr>
          <w:rFonts w:ascii="Times New Roman" w:hAnsi="Times New Roman" w:cs="Times New Roman"/>
          <w:b/>
          <w:color w:val="000000" w:themeColor="text1"/>
        </w:rPr>
        <w:br/>
        <w:t>w celu zawarcia umowy w sprawie zamówienia publicznego</w:t>
      </w:r>
    </w:p>
    <w:p w:rsidR="004D4610" w:rsidRPr="004D4610" w:rsidRDefault="004D4610" w:rsidP="004D4610">
      <w:pPr>
        <w:spacing w:after="0" w:line="276" w:lineRule="auto"/>
        <w:ind w:left="720"/>
        <w:contextualSpacing/>
        <w:jc w:val="both"/>
        <w:rPr>
          <w:rFonts w:ascii="Times New Roman" w:hAnsi="Times New Roman" w:cs="Times New Roman"/>
          <w:b/>
          <w:color w:val="000000" w:themeColor="text1"/>
        </w:rPr>
      </w:pP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zawiera umowę w sprawie zamówienia publicznego, z uwzględnieniem art. 577 </w:t>
      </w:r>
      <w:r w:rsidR="00EB0A3E">
        <w:rPr>
          <w:rFonts w:ascii="Times New Roman" w:hAnsi="Times New Roman" w:cs="Times New Roman"/>
          <w:color w:val="000000" w:themeColor="text1"/>
        </w:rPr>
        <w:t>ustawy P</w:t>
      </w:r>
      <w:r w:rsidRPr="004D4610">
        <w:rPr>
          <w:rFonts w:ascii="Times New Roman" w:hAnsi="Times New Roman" w:cs="Times New Roman"/>
          <w:color w:val="000000" w:themeColor="text1"/>
        </w:rPr>
        <w:t>zp, w terminie nie krótszym niż 5 dni od dnia przesłania zawiadomienia o wyborze najkorzystniejszej oferty, jeżeli zawiadomienie to zostało przesłane przy użyciu środków komunikacji elektronicznej, albo 10 dni, jeżeli zostało przesłane w inny sposób.</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może zawrzeć umowę w sprawie zamówienia publicznego przed upływem terminu, </w:t>
      </w:r>
      <w:r w:rsidRPr="004D4610">
        <w:rPr>
          <w:rFonts w:ascii="Times New Roman" w:hAnsi="Times New Roman" w:cs="Times New Roman"/>
          <w:color w:val="000000" w:themeColor="text1"/>
        </w:rPr>
        <w:br/>
        <w:t>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1, jeżeli w postępowaniu o udzielenie zmówienia złożono tylko jedną ofertę.</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362ADE">
        <w:rPr>
          <w:rFonts w:ascii="Arial Black" w:hAnsi="Arial Black" w:cs="Times New Roman"/>
          <w:b/>
          <w:bCs/>
          <w:color w:val="0070C0"/>
          <w:sz w:val="18"/>
          <w:szCs w:val="18"/>
        </w:rPr>
        <w:t>załącznik nr 2</w:t>
      </w:r>
      <w:r w:rsidR="00B61C58">
        <w:rPr>
          <w:rFonts w:ascii="Arial Black" w:hAnsi="Arial Black" w:cs="Times New Roman"/>
          <w:b/>
          <w:bCs/>
          <w:color w:val="0070C0"/>
          <w:sz w:val="18"/>
          <w:szCs w:val="18"/>
        </w:rPr>
        <w:t xml:space="preserve"> </w:t>
      </w:r>
      <w:r w:rsidRPr="00362ADE">
        <w:rPr>
          <w:rFonts w:ascii="Arial Black" w:hAnsi="Arial Black" w:cs="Times New Roman"/>
          <w:b/>
          <w:bCs/>
          <w:color w:val="0070C0"/>
          <w:sz w:val="18"/>
          <w:szCs w:val="18"/>
        </w:rPr>
        <w:t>do SWZ</w:t>
      </w:r>
      <w:r w:rsidRPr="004D4610">
        <w:rPr>
          <w:rFonts w:ascii="Times New Roman" w:hAnsi="Times New Roman" w:cs="Times New Roman"/>
          <w:color w:val="000000" w:themeColor="text1"/>
        </w:rPr>
        <w:t>. Umowa zostanie uzupełniona o zapisy wynikające ze złożonej oferty.</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Przed podpisaniem umowy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ykonawcy wspólnie ubiegający się o udzielenie zamówienia</w:t>
      </w:r>
      <w:r w:rsidR="00411701">
        <w:rPr>
          <w:rFonts w:ascii="Times New Roman" w:hAnsi="Times New Roman" w:cs="Times New Roman"/>
          <w:color w:val="000000" w:themeColor="text1"/>
        </w:rPr>
        <w:t xml:space="preserve"> (konsorcjum, spółka cywilna) </w:t>
      </w:r>
      <w:r w:rsidRPr="004D4610">
        <w:rPr>
          <w:rFonts w:ascii="Times New Roman" w:hAnsi="Times New Roman" w:cs="Times New Roman"/>
          <w:color w:val="000000" w:themeColor="text1"/>
        </w:rPr>
        <w:t xml:space="preserve">przedstawią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amawiającemu kopię umowy regulującej współpracę tych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w:t>
      </w:r>
    </w:p>
    <w:p w:rsid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Jeżeli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 którego oferta została wybrana jako najkorzystniejsza, uchyla się </w:t>
      </w:r>
      <w:r w:rsidRPr="004D4610">
        <w:rPr>
          <w:rFonts w:ascii="Times New Roman" w:hAnsi="Times New Roman" w:cs="Times New Roman"/>
          <w:color w:val="000000" w:themeColor="text1"/>
        </w:rPr>
        <w:br/>
        <w:t xml:space="preserve">od zawarcia umowy w sprawie zamówienia publicznego </w:t>
      </w:r>
      <w:r w:rsidR="00411701">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może dokonać ponownego badania i oceny ofert spośród pozostałych w postępowaniu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 oraz wybrać najkorzystniejszą ofertę albo unieważnić postępowanie.</w:t>
      </w:r>
    </w:p>
    <w:p w:rsidR="004D4610" w:rsidRPr="00EF5854" w:rsidRDefault="00463916"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Pr>
          <w:rFonts w:ascii="Times New Roman" w:hAnsi="Times New Roman" w:cs="Times New Roman"/>
          <w:b/>
          <w:bCs/>
          <w:color w:val="000000" w:themeColor="text1"/>
          <w:u w:val="single"/>
        </w:rPr>
        <w:t>Wymagania</w:t>
      </w:r>
      <w:r w:rsidR="004D4610" w:rsidRPr="001D3414">
        <w:rPr>
          <w:rFonts w:ascii="Times New Roman" w:hAnsi="Times New Roman" w:cs="Times New Roman"/>
          <w:b/>
          <w:bCs/>
          <w:color w:val="000000" w:themeColor="text1"/>
          <w:u w:val="single"/>
        </w:rPr>
        <w:t xml:space="preserve"> dotyczące polisy OC</w:t>
      </w:r>
      <w:bookmarkStart w:id="6" w:name="_Hlk35942361"/>
      <w:r w:rsidR="004D4610" w:rsidRPr="00EF5854">
        <w:rPr>
          <w:rFonts w:ascii="Times New Roman" w:hAnsi="Times New Roman" w:cs="Times New Roman"/>
          <w:b/>
          <w:bCs/>
          <w:color w:val="000000" w:themeColor="text1"/>
        </w:rPr>
        <w:t xml:space="preserve">:   </w:t>
      </w:r>
    </w:p>
    <w:p w:rsidR="00F84EB7" w:rsidRPr="00F84EB7" w:rsidRDefault="00F84EB7" w:rsidP="00F84EB7">
      <w:pPr>
        <w:pStyle w:val="Akapitzlist"/>
        <w:autoSpaceDE w:val="0"/>
        <w:spacing w:line="276" w:lineRule="auto"/>
        <w:ind w:left="360"/>
        <w:jc w:val="both"/>
        <w:rPr>
          <w:rFonts w:ascii="Times New Roman" w:hAnsi="Times New Roman" w:cs="Times New Roman"/>
          <w:b/>
        </w:rPr>
      </w:pPr>
      <w:r w:rsidRPr="00F84EB7">
        <w:rPr>
          <w:rFonts w:ascii="Times New Roman" w:hAnsi="Times New Roman" w:cs="Times New Roman"/>
          <w:b/>
        </w:rPr>
        <w:t>Przed podpisaniem umowy Wykonawca, którego oferta została wybrana jako najkorzystniejsza zobowiązany jest dostarczyć polisę ubezpieczeniową potwierdzającą posiadanie ubezpieczenia odpowiedzialności cywilnej w związku z prowadzoną działalnością gospodarczą, w zakresie złożonej oferty, od wszelkiego ryzyka mogącego skutkować uszkodzeniem, zniszczeniem, utratą przechowywanych pojazdów/</w:t>
      </w:r>
      <w:r>
        <w:rPr>
          <w:rFonts w:ascii="Times New Roman" w:hAnsi="Times New Roman" w:cs="Times New Roman"/>
          <w:b/>
        </w:rPr>
        <w:t xml:space="preserve"> </w:t>
      </w:r>
      <w:r w:rsidRPr="00F84EB7">
        <w:rPr>
          <w:rFonts w:ascii="Times New Roman" w:hAnsi="Times New Roman" w:cs="Times New Roman"/>
          <w:b/>
        </w:rPr>
        <w:t>rzeczy</w:t>
      </w:r>
      <w:r>
        <w:rPr>
          <w:rFonts w:ascii="Times New Roman" w:hAnsi="Times New Roman" w:cs="Times New Roman"/>
          <w:b/>
        </w:rPr>
        <w:t xml:space="preserve"> </w:t>
      </w:r>
      <w:r w:rsidRPr="00F84EB7">
        <w:rPr>
          <w:rFonts w:ascii="Times New Roman" w:hAnsi="Times New Roman" w:cs="Times New Roman"/>
          <w:b/>
        </w:rPr>
        <w:t>w wysokości co najmniej 50.000,00</w:t>
      </w:r>
      <w:r>
        <w:rPr>
          <w:rFonts w:ascii="Times New Roman" w:hAnsi="Times New Roman" w:cs="Times New Roman"/>
          <w:b/>
        </w:rPr>
        <w:t xml:space="preserve"> </w:t>
      </w:r>
      <w:r w:rsidRPr="00F84EB7">
        <w:rPr>
          <w:rFonts w:ascii="Times New Roman" w:hAnsi="Times New Roman" w:cs="Times New Roman"/>
          <w:b/>
        </w:rPr>
        <w:t>zł. Powyższa polisa musi być obowiązująca przez cały okres obowiązywania umowy. W przypadku, gdy posiadana już przez Wykonawcę polisa traci swą ważność w trakcie trwania umowy, będzie on zobowiązany złożyć do Wydziału Transportu KWP do osoby odpowiedzialnej za realizację umowy ze strony Zamawiającego (najpóźniej w dniu utraty ważności polisy) nową polisę obejmującą pozostały okres realizacji zamówienia.</w:t>
      </w:r>
    </w:p>
    <w:bookmarkEnd w:id="6"/>
    <w:p w:rsidR="00C06D24" w:rsidRDefault="00C06D24" w:rsidP="00463916">
      <w:pPr>
        <w:pStyle w:val="Akapitzlist"/>
        <w:spacing w:after="0" w:line="276" w:lineRule="auto"/>
        <w:ind w:left="0"/>
        <w:jc w:val="both"/>
        <w:rPr>
          <w:rFonts w:ascii="Times New Roman" w:hAnsi="Times New Roman" w:cs="Times New Roman"/>
          <w:b/>
        </w:rPr>
      </w:pPr>
    </w:p>
    <w:p w:rsidR="00F84EB7" w:rsidRDefault="00F84EB7" w:rsidP="00463916">
      <w:pPr>
        <w:pStyle w:val="Akapitzlist"/>
        <w:spacing w:after="0" w:line="276" w:lineRule="auto"/>
        <w:ind w:left="0"/>
        <w:jc w:val="both"/>
        <w:rPr>
          <w:rFonts w:ascii="Times New Roman" w:hAnsi="Times New Roman" w:cs="Times New Roman"/>
          <w:b/>
        </w:rPr>
      </w:pPr>
    </w:p>
    <w:p w:rsidR="004D4610" w:rsidRPr="004D4610" w:rsidRDefault="004D4610" w:rsidP="004D4610">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Pouczenie o środkach ochrony prawnej przysługujących Wykonawcy</w:t>
      </w:r>
    </w:p>
    <w:p w:rsidR="004D4610" w:rsidRPr="004D4610" w:rsidRDefault="004D4610" w:rsidP="004D4610">
      <w:pPr>
        <w:spacing w:after="0" w:line="276" w:lineRule="auto"/>
        <w:ind w:left="1440"/>
        <w:contextualSpacing/>
        <w:jc w:val="both"/>
        <w:rPr>
          <w:rFonts w:ascii="Times New Roman" w:hAnsi="Times New Roman" w:cs="Times New Roman"/>
          <w:b/>
          <w:color w:val="000000" w:themeColor="text1"/>
        </w:rPr>
      </w:pP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1C25D5">
        <w:rPr>
          <w:rFonts w:ascii="Times New Roman" w:hAnsi="Times New Roman" w:cs="Times New Roman"/>
        </w:rPr>
        <w:t>P</w:t>
      </w:r>
      <w:r w:rsidRPr="004D4610">
        <w:rPr>
          <w:rFonts w:ascii="Times New Roman" w:hAnsi="Times New Roman" w:cs="Times New Roman"/>
        </w:rPr>
        <w:t>zp.</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bCs/>
        </w:rPr>
      </w:pPr>
      <w:r w:rsidRPr="004D4610">
        <w:rPr>
          <w:rFonts w:ascii="Times New Roman" w:hAnsi="Times New Roman" w:cs="Times New Roman"/>
          <w:b/>
        </w:rPr>
        <w:t>Odwołanie przysługuje na</w:t>
      </w:r>
      <w:r w:rsidRPr="004D4610">
        <w:rPr>
          <w:rFonts w:ascii="Times New Roman" w:hAnsi="Times New Roman" w:cs="Times New Roman"/>
          <w:bCs/>
        </w:rPr>
        <w:t>:</w:t>
      </w:r>
    </w:p>
    <w:p w:rsidR="004D4610" w:rsidRPr="004D4610" w:rsidRDefault="004D4610" w:rsidP="004D4610">
      <w:pPr>
        <w:spacing w:after="0" w:line="276" w:lineRule="auto"/>
        <w:ind w:left="742" w:hanging="364"/>
        <w:jc w:val="both"/>
        <w:rPr>
          <w:rFonts w:ascii="Times New Roman" w:hAnsi="Times New Roman" w:cs="Times New Roman"/>
        </w:rPr>
      </w:pPr>
      <w:r w:rsidRPr="004D4610">
        <w:rPr>
          <w:rFonts w:ascii="Times New Roman" w:hAnsi="Times New Roman" w:cs="Times New Roman"/>
        </w:rPr>
        <w:t>2.1. niezgodną z przepisami ustawy czynność Zamawiającego, podjętą w postępowaniu o udzielenie zamówienia, w tym na projektowane postanowienie umowy;</w:t>
      </w:r>
    </w:p>
    <w:p w:rsidR="004D4610" w:rsidRPr="004D4610" w:rsidRDefault="004D4610" w:rsidP="004D4610">
      <w:pPr>
        <w:spacing w:after="0" w:line="276" w:lineRule="auto"/>
        <w:ind w:left="714" w:hanging="350"/>
        <w:jc w:val="both"/>
        <w:rPr>
          <w:rFonts w:ascii="Times New Roman" w:hAnsi="Times New Roman" w:cs="Times New Roman"/>
        </w:rPr>
      </w:pPr>
      <w:r w:rsidRPr="004D4610">
        <w:rPr>
          <w:rFonts w:ascii="Times New Roman" w:hAnsi="Times New Roman" w:cs="Times New Roman"/>
        </w:rPr>
        <w:t>2.2. zaniechanie czynności w postępowaniu o udzielenie zamówienia, do której Zamawiający był obowiązany na podstawie ustawy.</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lastRenderedPageBreak/>
        <w:t>Odwołanie wnosi się do Prezesa Krajowej Izby Odwoławczej w formie pisemnej albo elektronicznej albo w postaci elektronicznej opatrzone podpisem zaufanym.</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Na orzeczenie Krajowej Izby Odwoławczej oraz postanowienie Prezesa Krajowej Izby Odwoławczej, o którym mowa w art. 519 ust.1</w:t>
      </w:r>
      <w:r w:rsidR="00941E36">
        <w:rPr>
          <w:rFonts w:ascii="Times New Roman" w:hAnsi="Times New Roman" w:cs="Times New Roman"/>
        </w:rPr>
        <w:t xml:space="preserve"> ustawy</w:t>
      </w:r>
      <w:r w:rsidR="001D3414">
        <w:rPr>
          <w:rFonts w:ascii="Times New Roman" w:hAnsi="Times New Roman" w:cs="Times New Roman"/>
        </w:rPr>
        <w:t xml:space="preserve"> </w:t>
      </w:r>
      <w:r w:rsidR="00941E36">
        <w:rPr>
          <w:rFonts w:ascii="Times New Roman" w:hAnsi="Times New Roman" w:cs="Times New Roman"/>
        </w:rPr>
        <w:t>P</w:t>
      </w:r>
      <w:r w:rsidRPr="004D4610">
        <w:rPr>
          <w:rFonts w:ascii="Times New Roman" w:hAnsi="Times New Roman" w:cs="Times New Roman"/>
        </w:rPr>
        <w:t>zp, stronom oraz uczestnikom postępowania odwoławczego przysługuje skarga do sądu. Skargę wnosi się do Sądu Okręgowego w Warszawie – sądu zamówień publicznych za pośrednictwem Prezesa Krajowej Izby Odwoławczej.</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Szczegółowe informacje dotyczące środków ochrony prawnej określone są w Dziale IX „Środki ochrony prawnej” Pzp.</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EA3BFF" w:rsidRPr="004D4610" w:rsidRDefault="00EA3BFF"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left="756" w:hanging="98"/>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Klauzula Informacyjna dotycząca przetwarzania danych osobowych</w:t>
      </w:r>
    </w:p>
    <w:p w:rsidR="004D4610" w:rsidRPr="004D4610" w:rsidRDefault="004D4610" w:rsidP="004D4610">
      <w:pPr>
        <w:shd w:val="clear" w:color="auto" w:fill="FFFFFF"/>
        <w:spacing w:after="0" w:line="276" w:lineRule="auto"/>
        <w:contextualSpacing/>
        <w:jc w:val="both"/>
        <w:rPr>
          <w:rFonts w:ascii="Times New Roman" w:hAnsi="Times New Roman" w:cs="Times New Roman"/>
          <w:color w:val="4A4A4A"/>
          <w:lang w:eastAsia="pl-PL"/>
        </w:rPr>
      </w:pPr>
    </w:p>
    <w:p w:rsidR="004D4610" w:rsidRPr="004D4610"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b/>
          <w:bCs/>
          <w:color w:val="000000"/>
          <w:lang w:eastAsia="pl-PL"/>
        </w:rPr>
        <w:t xml:space="preserve">Dane osobowe przetwarzane w trybie RODO w KWP z siedzibą w Radomiu (postępowanie </w:t>
      </w:r>
      <w:r w:rsidRPr="004D4610">
        <w:rPr>
          <w:rFonts w:ascii="Times New Roman" w:hAnsi="Times New Roman" w:cs="Times New Roman"/>
          <w:b/>
          <w:bCs/>
          <w:color w:val="000000"/>
          <w:lang w:eastAsia="pl-PL"/>
        </w:rPr>
        <w:br/>
        <w:t>o udzielenie zamówienia publicznego):</w:t>
      </w:r>
    </w:p>
    <w:p w:rsidR="004D4610" w:rsidRPr="004D4610"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color w:val="000000"/>
          <w:lang w:eastAsia="pl-PL"/>
        </w:rPr>
        <w:t>Szanowna Pani/Szanowny Panie,</w:t>
      </w:r>
    </w:p>
    <w:p w:rsidR="004D4610" w:rsidRPr="004D4610" w:rsidRDefault="004D4610" w:rsidP="004D4610">
      <w:p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26" w:history="1">
        <w:r w:rsidRPr="004D4610">
          <w:rPr>
            <w:rFonts w:ascii="Times New Roman" w:hAnsi="Times New Roman" w:cs="Times New Roman"/>
            <w:color w:val="2E74B5" w:themeColor="accent1" w:themeShade="BF"/>
            <w:lang w:eastAsia="pl-PL"/>
          </w:rPr>
          <w:t>iod.kwp@ra.policja.gov.pl</w:t>
        </w:r>
      </w:hyperlink>
      <w:r w:rsidRPr="004D4610">
        <w:rPr>
          <w:rFonts w:ascii="Times New Roman" w:hAnsi="Times New Roman" w:cs="Times New Roman"/>
          <w:color w:val="0000FF"/>
          <w:lang w:eastAsia="pl-PL"/>
        </w:rPr>
        <w:t>.</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Cel i okres przetwarzania danych osobowych w Komendzie Wojewódzkiej Policji z siedzibą w Radomiu.</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4D4610" w:rsidRPr="004D4610"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Ustawą z dnia 11 września 2019 r.  Prawo zamówień publicznych – dalej zwaną ustawą Pzp,</w:t>
      </w:r>
    </w:p>
    <w:p w:rsidR="00C27F8A" w:rsidRDefault="00C27F8A"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w:t>
      </w:r>
      <w:r w:rsidR="00280E1C">
        <w:rPr>
          <w:rFonts w:ascii="Times New Roman" w:hAnsi="Times New Roman" w:cs="Times New Roman"/>
          <w:color w:val="000000"/>
          <w:lang w:eastAsia="pl-PL"/>
        </w:rPr>
        <w:br/>
      </w:r>
      <w:r w:rsidRPr="00C27F8A">
        <w:rPr>
          <w:rFonts w:ascii="Times New Roman" w:hAnsi="Times New Roman" w:cs="Times New Roman"/>
          <w:color w:val="000000"/>
          <w:lang w:eastAsia="pl-PL"/>
        </w:rPr>
        <w:t xml:space="preserve">i Technologii z dnia 3 sierpnia 2023 r. zmieniającym rozporządzenie w sprawie podmiotowych środków dowodowych oraz innych dokumentów lub oświadczeń, jakich może żądać zamawiający </w:t>
      </w:r>
      <w:r w:rsidR="00835D11">
        <w:rPr>
          <w:rFonts w:ascii="Times New Roman" w:hAnsi="Times New Roman" w:cs="Times New Roman"/>
          <w:color w:val="000000"/>
          <w:lang w:eastAsia="pl-PL"/>
        </w:rPr>
        <w:t xml:space="preserve">od </w:t>
      </w:r>
      <w:r w:rsidRPr="00C27F8A">
        <w:rPr>
          <w:rFonts w:ascii="Times New Roman" w:hAnsi="Times New Roman" w:cs="Times New Roman"/>
          <w:color w:val="000000"/>
          <w:lang w:eastAsia="pl-PL"/>
        </w:rPr>
        <w:t>wykonawcy</w:t>
      </w:r>
      <w:r w:rsidR="00DD12EC">
        <w:rPr>
          <w:rFonts w:ascii="Times New Roman" w:hAnsi="Times New Roman" w:cs="Times New Roman"/>
          <w:color w:val="000000"/>
          <w:lang w:eastAsia="pl-PL"/>
        </w:rPr>
        <w:t>,</w:t>
      </w:r>
      <w:r w:rsidRPr="00C27F8A">
        <w:rPr>
          <w:rFonts w:ascii="Times New Roman" w:hAnsi="Times New Roman" w:cs="Times New Roman"/>
          <w:color w:val="000000"/>
          <w:lang w:eastAsia="pl-PL"/>
        </w:rPr>
        <w:t xml:space="preserve"> </w:t>
      </w:r>
    </w:p>
    <w:p w:rsidR="004D4610" w:rsidRPr="00C27F8A"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Okres przetwarzania danych osobowych wynika bezpośrednio z przepisów prawa i jest adekwatny do celów.</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Odbiorcy danych osobowych.</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w:t>
      </w:r>
      <w:r w:rsidRPr="004D4610">
        <w:rPr>
          <w:rFonts w:ascii="Times New Roman" w:hAnsi="Times New Roman" w:cs="Times New Roman"/>
          <w:color w:val="000000"/>
          <w:lang w:eastAsia="pl-PL"/>
        </w:rPr>
        <w:lastRenderedPageBreak/>
        <w:t>uprawnione na podstawie przepisów prawa.</w:t>
      </w:r>
      <w:r w:rsidR="00BB0F6C">
        <w:rPr>
          <w:rFonts w:ascii="Times New Roman" w:hAnsi="Times New Roman" w:cs="Times New Roman"/>
          <w:color w:val="000000"/>
          <w:lang w:eastAsia="pl-PL"/>
        </w:rPr>
        <w:t xml:space="preserve"> </w:t>
      </w:r>
      <w:r w:rsidRPr="004D4610">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Osobom, których dane są przetwarzane zgodnie z RODO przysługuje:</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dostępu do własnych danych osobowych na zasadach określonych w ustawie Pzp,</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żądania od administratora sprostowania, uzupełnienia danych, jednak</w:t>
      </w:r>
      <w:r w:rsidR="004B464A">
        <w:rPr>
          <w:rFonts w:ascii="Times New Roman" w:hAnsi="Times New Roman" w:cs="Times New Roman"/>
          <w:lang w:eastAsia="pl-PL"/>
        </w:rPr>
        <w:t xml:space="preserve"> </w:t>
      </w:r>
      <w:r w:rsidRPr="004D4610">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sprzeciwu wobec przetwarzania w sytuacjach przewidzianych prawem,</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C06D24" w:rsidRPr="004D4610" w:rsidRDefault="00C06D24"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4D4610" w:rsidRPr="004D4610" w:rsidRDefault="004D4610" w:rsidP="004D4610">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Inne istotne informacje dotyczące postępowania </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Cs/>
          <w:color w:val="000000" w:themeColor="text1"/>
        </w:rPr>
        <w:t xml:space="preserve">Zamawiający przewiduje składanie ofert częściowych: </w:t>
      </w:r>
      <w:r w:rsidR="00F7662C">
        <w:rPr>
          <w:rFonts w:ascii="Times New Roman" w:hAnsi="Times New Roman" w:cs="Times New Roman"/>
          <w:bCs/>
          <w:color w:val="000000" w:themeColor="text1"/>
        </w:rPr>
        <w:t>TAK</w:t>
      </w:r>
    </w:p>
    <w:p w:rsidR="0046740C" w:rsidRPr="00545639" w:rsidRDefault="004D4610" w:rsidP="00BB3C24">
      <w:pPr>
        <w:numPr>
          <w:ilvl w:val="0"/>
          <w:numId w:val="21"/>
        </w:numPr>
        <w:spacing w:after="0" w:line="276" w:lineRule="auto"/>
        <w:ind w:left="641" w:right="-289"/>
        <w:contextualSpacing/>
        <w:jc w:val="both"/>
        <w:rPr>
          <w:rFonts w:ascii="Times New Roman" w:hAnsi="Times New Roman" w:cs="Times New Roman"/>
          <w:b/>
          <w:bCs/>
          <w:color w:val="000000"/>
        </w:rPr>
      </w:pPr>
      <w:r w:rsidRPr="0046740C">
        <w:rPr>
          <w:rFonts w:ascii="Times New Roman" w:hAnsi="Times New Roman" w:cs="Times New Roman"/>
          <w:color w:val="000000" w:themeColor="text1"/>
        </w:rPr>
        <w:t>Liczba części zamówienia zgodnie z dokumentami zamówienia wynosi:</w:t>
      </w:r>
      <w:r w:rsidR="00E435E9" w:rsidRPr="0046740C">
        <w:rPr>
          <w:rFonts w:ascii="Times New Roman" w:hAnsi="Times New Roman" w:cs="Times New Roman"/>
          <w:color w:val="000000" w:themeColor="text1"/>
        </w:rPr>
        <w:t xml:space="preserve"> </w:t>
      </w:r>
      <w:r w:rsidR="00F7662C">
        <w:rPr>
          <w:rFonts w:ascii="Times New Roman" w:hAnsi="Times New Roman" w:cs="Times New Roman"/>
          <w:color w:val="000000" w:themeColor="text1"/>
        </w:rPr>
        <w:t>1</w:t>
      </w:r>
      <w:r w:rsidR="00A95946" w:rsidRPr="0046740C">
        <w:rPr>
          <w:rFonts w:ascii="Times New Roman" w:hAnsi="Times New Roman" w:cs="Times New Roman"/>
          <w:color w:val="000000" w:themeColor="text1"/>
        </w:rPr>
        <w:t>2</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color w:val="000000"/>
        </w:rPr>
        <w:t>Zadanie nr 1 – CBŚP, BSWP, KWP, KMP/KPP, CBZC - Radom</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color w:val="000000"/>
        </w:rPr>
        <w:tab/>
        <w:t xml:space="preserve">      </w:t>
      </w:r>
      <w:r>
        <w:rPr>
          <w:rFonts w:ascii="Times New Roman" w:hAnsi="Times New Roman" w:cs="Times New Roman"/>
          <w:bCs/>
          <w:color w:val="000000"/>
        </w:rPr>
        <w:t xml:space="preserve">               </w:t>
      </w:r>
      <w:r w:rsidRPr="00545639">
        <w:rPr>
          <w:rFonts w:ascii="Times New Roman" w:hAnsi="Times New Roman" w:cs="Times New Roman"/>
          <w:bCs/>
          <w:color w:val="000000"/>
        </w:rPr>
        <w:t xml:space="preserve"> ul. 11- go Listopada 37/59, 26-600 Radom</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color w:val="000000"/>
        </w:rPr>
        <w:t>Zadanie nr 2 – KPP Białobrzegi</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color w:val="000000"/>
        </w:rPr>
        <w:tab/>
      </w:r>
      <w:r w:rsidRPr="00545639">
        <w:rPr>
          <w:rFonts w:ascii="Times New Roman" w:hAnsi="Times New Roman" w:cs="Times New Roman"/>
          <w:bCs/>
          <w:color w:val="000000"/>
        </w:rPr>
        <w:tab/>
        <w:t xml:space="preserve">          ul. Stefana Żeromskiego 23, 26-800 Białobrzegi</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color w:val="000000"/>
        </w:rPr>
        <w:t>Zadanie nr 3 – KPP Ciechanów</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bCs/>
        </w:rPr>
      </w:pPr>
      <w:r w:rsidRPr="00545639">
        <w:rPr>
          <w:rFonts w:ascii="Times New Roman" w:hAnsi="Times New Roman" w:cs="Times New Roman"/>
          <w:bCs/>
        </w:rPr>
        <w:tab/>
      </w:r>
      <w:r w:rsidRPr="00545639">
        <w:rPr>
          <w:rFonts w:ascii="Times New Roman" w:hAnsi="Times New Roman" w:cs="Times New Roman"/>
          <w:bCs/>
        </w:rPr>
        <w:tab/>
        <w:t xml:space="preserve">          ul. 11 Pułku Ułanów Legionowych 25, 06-400 Ciechanów</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color w:val="000000"/>
        </w:rPr>
        <w:t>Zadanie nr 4 – KPP Grójec</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color w:val="000000"/>
        </w:rPr>
        <w:tab/>
      </w:r>
      <w:r w:rsidRPr="00545639">
        <w:rPr>
          <w:rFonts w:ascii="Times New Roman" w:hAnsi="Times New Roman" w:cs="Times New Roman"/>
          <w:bCs/>
          <w:color w:val="000000"/>
        </w:rPr>
        <w:tab/>
        <w:t xml:space="preserve">          ul. </w:t>
      </w:r>
      <w:r w:rsidRPr="00545639">
        <w:rPr>
          <w:rFonts w:ascii="Times New Roman" w:eastAsia="Calibri" w:hAnsi="Times New Roman" w:cs="Times New Roman"/>
          <w:bCs/>
          <w:color w:val="000000"/>
        </w:rPr>
        <w:t>Brzozowa 108, 05-600 Grójec</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color w:val="000000"/>
        </w:rPr>
        <w:t>Zadanie nr  5 – KPP Lipsko</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color w:val="000000"/>
        </w:rPr>
        <w:tab/>
      </w:r>
      <w:r w:rsidRPr="00545639">
        <w:rPr>
          <w:rFonts w:ascii="Times New Roman" w:hAnsi="Times New Roman" w:cs="Times New Roman"/>
          <w:bCs/>
          <w:color w:val="000000"/>
        </w:rPr>
        <w:tab/>
        <w:t xml:space="preserve">          ul. Spacerowa 31A, 27-300 Lipsko</w:t>
      </w:r>
    </w:p>
    <w:p w:rsidR="00545639" w:rsidRPr="00545639" w:rsidRDefault="00545639" w:rsidP="00545639">
      <w:pPr>
        <w:tabs>
          <w:tab w:val="left" w:pos="567"/>
        </w:tabs>
        <w:spacing w:after="0" w:line="276" w:lineRule="auto"/>
        <w:ind w:left="283"/>
        <w:jc w:val="both"/>
        <w:rPr>
          <w:rFonts w:ascii="Times New Roman" w:hAnsi="Times New Roman" w:cs="Times New Roman"/>
        </w:rPr>
      </w:pPr>
      <w:r w:rsidRPr="00545639">
        <w:rPr>
          <w:rFonts w:ascii="Times New Roman" w:hAnsi="Times New Roman" w:cs="Times New Roman"/>
          <w:bCs/>
        </w:rPr>
        <w:tab/>
      </w:r>
      <w:r>
        <w:rPr>
          <w:rFonts w:ascii="Times New Roman" w:hAnsi="Times New Roman" w:cs="Times New Roman"/>
          <w:bCs/>
        </w:rPr>
        <w:t xml:space="preserve"> </w:t>
      </w:r>
      <w:r w:rsidRPr="00545639">
        <w:rPr>
          <w:rFonts w:ascii="Times New Roman" w:hAnsi="Times New Roman" w:cs="Times New Roman"/>
          <w:bCs/>
        </w:rPr>
        <w:t>Zadanie nr 6 – KPP Łosice</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rPr>
        <w:tab/>
      </w:r>
      <w:r w:rsidRPr="00545639">
        <w:rPr>
          <w:rFonts w:ascii="Times New Roman" w:hAnsi="Times New Roman" w:cs="Times New Roman"/>
          <w:bCs/>
        </w:rPr>
        <w:tab/>
        <w:t xml:space="preserve">          ul. Kolejowa 6, 08-200 Łosice</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rPr>
        <w:t>Zadanie nr 7 – KPP Przasnysz</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rPr>
        <w:tab/>
      </w:r>
      <w:r w:rsidRPr="00545639">
        <w:rPr>
          <w:rFonts w:ascii="Times New Roman" w:hAnsi="Times New Roman" w:cs="Times New Roman"/>
          <w:bCs/>
        </w:rPr>
        <w:tab/>
        <w:t xml:space="preserve">        </w:t>
      </w:r>
      <w:r>
        <w:rPr>
          <w:rFonts w:ascii="Times New Roman" w:hAnsi="Times New Roman" w:cs="Times New Roman"/>
          <w:bCs/>
        </w:rPr>
        <w:t xml:space="preserve"> </w:t>
      </w:r>
      <w:r w:rsidRPr="00545639">
        <w:rPr>
          <w:rFonts w:ascii="Times New Roman" w:hAnsi="Times New Roman" w:cs="Times New Roman"/>
          <w:bCs/>
        </w:rPr>
        <w:t xml:space="preserve"> ul. Świerkowa 5, 06-300 Przasnysz</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rPr>
        <w:t>Zadanie nr 8 – KPP Pułtusk</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rPr>
        <w:tab/>
      </w:r>
      <w:r w:rsidRPr="00545639">
        <w:rPr>
          <w:rFonts w:ascii="Times New Roman" w:hAnsi="Times New Roman" w:cs="Times New Roman"/>
          <w:bCs/>
        </w:rPr>
        <w:tab/>
        <w:t xml:space="preserve">       </w:t>
      </w:r>
      <w:r>
        <w:rPr>
          <w:rFonts w:ascii="Times New Roman" w:hAnsi="Times New Roman" w:cs="Times New Roman"/>
          <w:bCs/>
        </w:rPr>
        <w:t xml:space="preserve">   </w:t>
      </w:r>
      <w:r w:rsidRPr="00545639">
        <w:rPr>
          <w:rFonts w:ascii="Times New Roman" w:hAnsi="Times New Roman" w:cs="Times New Roman"/>
          <w:bCs/>
        </w:rPr>
        <w:t>ul. Marii Skłodowskiej – Curie 3, 06-100 Pułtusk</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rPr>
        <w:t>Zadanie nr 9 – KPP Sierpc</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rPr>
        <w:tab/>
      </w:r>
      <w:r w:rsidRPr="00545639">
        <w:rPr>
          <w:rFonts w:ascii="Times New Roman" w:hAnsi="Times New Roman" w:cs="Times New Roman"/>
          <w:bCs/>
        </w:rPr>
        <w:tab/>
        <w:t xml:space="preserve">         </w:t>
      </w:r>
      <w:r>
        <w:rPr>
          <w:rFonts w:ascii="Times New Roman" w:hAnsi="Times New Roman" w:cs="Times New Roman"/>
          <w:bCs/>
        </w:rPr>
        <w:t xml:space="preserve"> </w:t>
      </w:r>
      <w:r w:rsidRPr="00545639">
        <w:rPr>
          <w:rFonts w:ascii="Times New Roman" w:hAnsi="Times New Roman" w:cs="Times New Roman"/>
          <w:bCs/>
        </w:rPr>
        <w:t>ul. Jana Kilińskiego 24 C, 09-200 Sierpc</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rPr>
        <w:t>Zadanie nr 10 – KPP Sochaczew</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rPr>
      </w:pPr>
      <w:r w:rsidRPr="00545639">
        <w:rPr>
          <w:rFonts w:ascii="Times New Roman" w:hAnsi="Times New Roman" w:cs="Times New Roman"/>
          <w:bCs/>
        </w:rPr>
        <w:tab/>
        <w:t xml:space="preserve">        </w:t>
      </w:r>
      <w:r>
        <w:rPr>
          <w:rFonts w:ascii="Times New Roman" w:hAnsi="Times New Roman" w:cs="Times New Roman"/>
          <w:bCs/>
        </w:rPr>
        <w:t xml:space="preserve">               </w:t>
      </w:r>
      <w:r w:rsidRPr="00545639">
        <w:rPr>
          <w:rFonts w:ascii="Times New Roman" w:hAnsi="Times New Roman" w:cs="Times New Roman"/>
          <w:bCs/>
        </w:rPr>
        <w:t xml:space="preserve"> ul. 1 – go Maja 10, 96-500 Sochaczew</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bCs/>
        </w:rPr>
      </w:pPr>
      <w:r w:rsidRPr="00545639">
        <w:rPr>
          <w:rFonts w:ascii="Times New Roman" w:hAnsi="Times New Roman" w:cs="Times New Roman"/>
          <w:bCs/>
          <w:color w:val="000000"/>
        </w:rPr>
        <w:t>Zadanie nr 11 – KPP Węgrów</w:t>
      </w:r>
    </w:p>
    <w:p w:rsidR="00545639" w:rsidRPr="00545639" w:rsidRDefault="00545639" w:rsidP="00545639">
      <w:pPr>
        <w:pStyle w:val="Akapitzlist"/>
        <w:tabs>
          <w:tab w:val="left" w:pos="567"/>
        </w:tabs>
        <w:spacing w:after="0" w:line="276" w:lineRule="auto"/>
        <w:ind w:left="643"/>
        <w:jc w:val="both"/>
        <w:rPr>
          <w:rFonts w:ascii="Times New Roman" w:hAnsi="Times New Roman" w:cs="Times New Roman"/>
          <w:bCs/>
        </w:rPr>
      </w:pPr>
      <w:r w:rsidRPr="00545639">
        <w:rPr>
          <w:rFonts w:ascii="Times New Roman" w:hAnsi="Times New Roman" w:cs="Times New Roman"/>
          <w:bCs/>
          <w:color w:val="000000"/>
        </w:rPr>
        <w:tab/>
      </w:r>
      <w:r w:rsidRPr="00545639">
        <w:rPr>
          <w:rFonts w:ascii="Times New Roman" w:hAnsi="Times New Roman" w:cs="Times New Roman"/>
          <w:bCs/>
          <w:color w:val="000000"/>
        </w:rPr>
        <w:tab/>
        <w:t xml:space="preserve">        </w:t>
      </w:r>
      <w:r>
        <w:rPr>
          <w:rFonts w:ascii="Times New Roman" w:hAnsi="Times New Roman" w:cs="Times New Roman"/>
          <w:bCs/>
          <w:color w:val="000000"/>
        </w:rPr>
        <w:t xml:space="preserve">   </w:t>
      </w:r>
      <w:r w:rsidRPr="00545639">
        <w:rPr>
          <w:rFonts w:ascii="Times New Roman" w:hAnsi="Times New Roman" w:cs="Times New Roman"/>
          <w:bCs/>
          <w:color w:val="000000"/>
        </w:rPr>
        <w:t>ul. Marszałka Józefa Piłsudskiego 6, 07-100 Węgrów</w:t>
      </w:r>
    </w:p>
    <w:p w:rsidR="00545639" w:rsidRDefault="00545639" w:rsidP="00545639">
      <w:pPr>
        <w:pStyle w:val="Akapitzlist"/>
        <w:spacing w:after="0" w:line="276" w:lineRule="auto"/>
        <w:ind w:left="643" w:right="-289"/>
        <w:jc w:val="both"/>
        <w:rPr>
          <w:rFonts w:ascii="Times New Roman" w:hAnsi="Times New Roman" w:cs="Times New Roman"/>
          <w:bCs/>
        </w:rPr>
      </w:pPr>
      <w:r w:rsidRPr="00545639">
        <w:rPr>
          <w:rFonts w:ascii="Times New Roman" w:hAnsi="Times New Roman" w:cs="Times New Roman"/>
          <w:bCs/>
        </w:rPr>
        <w:t xml:space="preserve">Zadanie nr </w:t>
      </w:r>
      <w:r w:rsidRPr="00545639">
        <w:rPr>
          <w:rFonts w:ascii="Times New Roman" w:hAnsi="Times New Roman" w:cs="Times New Roman"/>
          <w:bCs/>
          <w:color w:val="000000"/>
        </w:rPr>
        <w:t>12</w:t>
      </w:r>
      <w:r w:rsidRPr="00545639">
        <w:rPr>
          <w:rFonts w:ascii="Times New Roman" w:hAnsi="Times New Roman" w:cs="Times New Roman"/>
          <w:bCs/>
        </w:rPr>
        <w:t xml:space="preserve"> – KPP Żuromin</w:t>
      </w:r>
    </w:p>
    <w:p w:rsidR="00545639" w:rsidRPr="00545639" w:rsidRDefault="00545639" w:rsidP="00545639">
      <w:pPr>
        <w:pStyle w:val="Akapitzlist"/>
        <w:spacing w:after="0" w:line="276" w:lineRule="auto"/>
        <w:ind w:left="2059" w:right="-289" w:firstLine="65"/>
        <w:jc w:val="both"/>
        <w:rPr>
          <w:rFonts w:ascii="Times New Roman" w:hAnsi="Times New Roman" w:cs="Times New Roman"/>
          <w:bCs/>
          <w:color w:val="000000"/>
        </w:rPr>
      </w:pPr>
      <w:r w:rsidRPr="00545639">
        <w:rPr>
          <w:rFonts w:ascii="Times New Roman" w:hAnsi="Times New Roman" w:cs="Times New Roman"/>
          <w:bCs/>
        </w:rPr>
        <w:t>ul. Warszawska 8, 09-300 Żuromin</w:t>
      </w:r>
    </w:p>
    <w:p w:rsidR="004D4610" w:rsidRPr="00545639" w:rsidRDefault="004D4610" w:rsidP="00BB3C24">
      <w:pPr>
        <w:numPr>
          <w:ilvl w:val="0"/>
          <w:numId w:val="21"/>
        </w:numPr>
        <w:spacing w:after="0" w:line="276" w:lineRule="auto"/>
        <w:ind w:left="641" w:right="-289"/>
        <w:contextualSpacing/>
        <w:jc w:val="both"/>
        <w:rPr>
          <w:rFonts w:ascii="Times New Roman" w:hAnsi="Times New Roman" w:cs="Times New Roman"/>
          <w:b/>
          <w:bCs/>
          <w:color w:val="000000"/>
        </w:rPr>
      </w:pPr>
      <w:r w:rsidRPr="0046740C">
        <w:rPr>
          <w:rFonts w:ascii="Times New Roman" w:hAnsi="Times New Roman" w:cs="Times New Roman"/>
          <w:bCs/>
          <w:color w:val="000000"/>
        </w:rPr>
        <w:t xml:space="preserve">Powód niedokonania podziału zamówienia na części (jeżeli dotyczy): </w:t>
      </w:r>
      <w:r w:rsidR="00545639">
        <w:rPr>
          <w:rFonts w:ascii="Times New Roman" w:hAnsi="Times New Roman" w:cs="Times New Roman"/>
          <w:bCs/>
          <w:color w:val="000000"/>
        </w:rPr>
        <w:t>nie dotyczy</w:t>
      </w:r>
    </w:p>
    <w:p w:rsidR="00545639" w:rsidRPr="0046740C" w:rsidRDefault="00545639" w:rsidP="00BB3C24">
      <w:pPr>
        <w:numPr>
          <w:ilvl w:val="0"/>
          <w:numId w:val="21"/>
        </w:numPr>
        <w:spacing w:after="0" w:line="276" w:lineRule="auto"/>
        <w:ind w:left="641" w:right="-289"/>
        <w:contextualSpacing/>
        <w:jc w:val="both"/>
        <w:rPr>
          <w:rFonts w:ascii="Times New Roman" w:hAnsi="Times New Roman" w:cs="Times New Roman"/>
          <w:b/>
          <w:bCs/>
          <w:color w:val="000000"/>
        </w:rPr>
      </w:pPr>
      <w:r>
        <w:rPr>
          <w:rFonts w:ascii="Times New Roman" w:hAnsi="Times New Roman" w:cs="Times New Roman"/>
          <w:bCs/>
          <w:color w:val="000000"/>
        </w:rPr>
        <w:lastRenderedPageBreak/>
        <w:t>Zamawiający zaleca przeprowadzenie wizji lokalnej: nie dotyczy</w:t>
      </w:r>
    </w:p>
    <w:p w:rsidR="004D4610" w:rsidRPr="00EC4F46" w:rsidRDefault="004D4610" w:rsidP="00BB3C24">
      <w:pPr>
        <w:numPr>
          <w:ilvl w:val="0"/>
          <w:numId w:val="21"/>
        </w:numPr>
        <w:autoSpaceDE w:val="0"/>
        <w:autoSpaceDN w:val="0"/>
        <w:adjustRightInd w:val="0"/>
        <w:spacing w:after="0" w:line="276" w:lineRule="auto"/>
        <w:ind w:left="641"/>
        <w:contextualSpacing/>
        <w:jc w:val="both"/>
        <w:rPr>
          <w:rFonts w:ascii="Times New Roman" w:hAnsi="Times New Roman" w:cs="Times New Roman"/>
          <w:color w:val="000000"/>
        </w:rPr>
      </w:pPr>
      <w:r w:rsidRPr="004D4610">
        <w:rPr>
          <w:rFonts w:ascii="Times New Roman" w:hAnsi="Times New Roman" w:cs="Times New Roman"/>
          <w:color w:val="000000" w:themeColor="text1"/>
        </w:rPr>
        <w:t xml:space="preserve">Zamawiający </w:t>
      </w:r>
      <w:r w:rsidRPr="00545639">
        <w:rPr>
          <w:rFonts w:ascii="Times New Roman" w:hAnsi="Times New Roman" w:cs="Times New Roman"/>
          <w:color w:val="000000" w:themeColor="text1"/>
        </w:rPr>
        <w:t>nie wymaga i nie dopuszcza</w:t>
      </w:r>
      <w:r w:rsidRPr="00EC4F46">
        <w:rPr>
          <w:rFonts w:ascii="Times New Roman" w:hAnsi="Times New Roman" w:cs="Times New Roman"/>
          <w:color w:val="000000" w:themeColor="text1"/>
        </w:rPr>
        <w:t xml:space="preserve"> składania </w:t>
      </w:r>
      <w:r w:rsidRPr="00EC4F46">
        <w:rPr>
          <w:rFonts w:ascii="Times New Roman" w:hAnsi="Times New Roman" w:cs="Times New Roman"/>
          <w:bCs/>
          <w:color w:val="000000" w:themeColor="text1"/>
        </w:rPr>
        <w:t>ofert wariantowych</w:t>
      </w:r>
      <w:r w:rsidR="00280E1C">
        <w:rPr>
          <w:rFonts w:ascii="Times New Roman" w:hAnsi="Times New Roman" w:cs="Times New Roman"/>
          <w:bCs/>
          <w:color w:val="000000" w:themeColor="text1"/>
        </w:rPr>
        <w:t>.</w:t>
      </w:r>
    </w:p>
    <w:p w:rsidR="004D4610" w:rsidRPr="004D4610" w:rsidRDefault="004D4610" w:rsidP="004D4610">
      <w:pPr>
        <w:numPr>
          <w:ilvl w:val="0"/>
          <w:numId w:val="21"/>
        </w:numPr>
        <w:spacing w:after="0" w:line="276" w:lineRule="auto"/>
        <w:contextualSpacing/>
        <w:jc w:val="both"/>
        <w:rPr>
          <w:rFonts w:ascii="Times New Roman" w:hAnsi="Times New Roman" w:cs="Times New Roman"/>
        </w:rPr>
      </w:pPr>
      <w:r w:rsidRPr="00EC4F46">
        <w:rPr>
          <w:rFonts w:ascii="Times New Roman" w:hAnsi="Times New Roman" w:cs="Times New Roman"/>
          <w:color w:val="000000" w:themeColor="text1"/>
        </w:rPr>
        <w:t>Zamawiający</w:t>
      </w:r>
      <w:r w:rsidR="00E435E9">
        <w:rPr>
          <w:rFonts w:ascii="Times New Roman" w:hAnsi="Times New Roman" w:cs="Times New Roman"/>
          <w:color w:val="000000" w:themeColor="text1"/>
        </w:rPr>
        <w:t xml:space="preserve"> </w:t>
      </w:r>
      <w:r w:rsidRPr="00545639">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zawarcia </w:t>
      </w:r>
      <w:r w:rsidRPr="004D4610">
        <w:rPr>
          <w:rFonts w:ascii="Times New Roman" w:hAnsi="Times New Roman" w:cs="Times New Roman"/>
          <w:bCs/>
          <w:color w:val="000000" w:themeColor="text1"/>
        </w:rPr>
        <w:t>umowy ramowej</w:t>
      </w:r>
      <w:r w:rsidR="00280E1C">
        <w:rPr>
          <w:rFonts w:ascii="Times New Roman" w:hAnsi="Times New Roman" w:cs="Times New Roman"/>
          <w:bCs/>
          <w:color w:val="000000" w:themeColor="text1"/>
        </w:rPr>
        <w:t>.</w:t>
      </w:r>
    </w:p>
    <w:p w:rsidR="004D4610" w:rsidRPr="00093310" w:rsidRDefault="004D4610" w:rsidP="004D4610">
      <w:pPr>
        <w:numPr>
          <w:ilvl w:val="0"/>
          <w:numId w:val="21"/>
        </w:numPr>
        <w:spacing w:after="0" w:line="276" w:lineRule="auto"/>
        <w:contextualSpacing/>
        <w:jc w:val="both"/>
        <w:rPr>
          <w:rFonts w:ascii="Times New Roman" w:hAnsi="Times New Roman" w:cs="Times New Roman"/>
          <w:bCs/>
        </w:rPr>
      </w:pPr>
      <w:r w:rsidRPr="00C06D24">
        <w:rPr>
          <w:rFonts w:ascii="Times New Roman" w:hAnsi="Times New Roman" w:cs="Times New Roman"/>
          <w:color w:val="000000" w:themeColor="text1"/>
        </w:rPr>
        <w:t>Zamawiający</w:t>
      </w:r>
      <w:r w:rsidR="00E435E9">
        <w:rPr>
          <w:rFonts w:ascii="Times New Roman" w:hAnsi="Times New Roman" w:cs="Times New Roman"/>
          <w:color w:val="000000" w:themeColor="text1"/>
        </w:rPr>
        <w:t xml:space="preserve"> </w:t>
      </w:r>
      <w:r w:rsidR="00280E1C" w:rsidRPr="00545639">
        <w:rPr>
          <w:rFonts w:ascii="Times New Roman" w:hAnsi="Times New Roman" w:cs="Times New Roman"/>
          <w:color w:val="000000" w:themeColor="text1"/>
        </w:rPr>
        <w:t xml:space="preserve">nie </w:t>
      </w:r>
      <w:r w:rsidRPr="00545639">
        <w:rPr>
          <w:rFonts w:ascii="Times New Roman" w:hAnsi="Times New Roman" w:cs="Times New Roman"/>
          <w:color w:val="000000" w:themeColor="text1"/>
        </w:rPr>
        <w:t>przewiduje</w:t>
      </w:r>
      <w:r w:rsidRPr="00C06D24">
        <w:rPr>
          <w:rFonts w:ascii="Times New Roman" w:hAnsi="Times New Roman" w:cs="Times New Roman"/>
          <w:color w:val="000000" w:themeColor="text1"/>
        </w:rPr>
        <w:t xml:space="preserve"> udzielenie zamówień, o których mowa wart. 214 ust. 1 pkt 7 lub 8</w:t>
      </w:r>
      <w:r w:rsidR="00250C61">
        <w:rPr>
          <w:rFonts w:ascii="Times New Roman" w:hAnsi="Times New Roman" w:cs="Times New Roman"/>
          <w:color w:val="000000" w:themeColor="text1"/>
        </w:rPr>
        <w:t xml:space="preserve"> </w:t>
      </w:r>
      <w:r w:rsidRPr="00C06D24">
        <w:rPr>
          <w:rFonts w:ascii="Times New Roman" w:hAnsi="Times New Roman" w:cs="Times New Roman"/>
          <w:bCs/>
          <w:color w:val="000000" w:themeColor="text1"/>
        </w:rPr>
        <w:t>ustawy Pzp</w:t>
      </w:r>
      <w:r w:rsidR="00250C61">
        <w:rPr>
          <w:rFonts w:ascii="Times New Roman" w:hAnsi="Times New Roman" w:cs="Times New Roman"/>
          <w:bCs/>
          <w:color w:val="000000" w:themeColor="text1"/>
        </w:rPr>
        <w:t xml:space="preserve">. </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545639">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rozliczenia w walutach obcych.</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545639">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wyboru najkorzystniejszej oferty z zastosowaniem aukcji elektronicznej.</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 xml:space="preserve">Zamawiający </w:t>
      </w:r>
      <w:r w:rsidRPr="00545639">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zwrotu kosztów udziału w postępowaniu.</w:t>
      </w:r>
    </w:p>
    <w:p w:rsidR="004D4610" w:rsidRPr="00545639"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E435E9">
        <w:rPr>
          <w:rFonts w:ascii="Times New Roman" w:hAnsi="Times New Roman" w:cs="Times New Roman"/>
          <w:b/>
          <w:color w:val="000000" w:themeColor="text1"/>
        </w:rPr>
        <w:t>wymaga zatrudnienia na podstawie stosunku pracy</w:t>
      </w:r>
      <w:r w:rsidRPr="00E435E9">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w okolicznościach, </w:t>
      </w:r>
      <w:r w:rsidRPr="004D4610">
        <w:rPr>
          <w:rFonts w:ascii="Times New Roman" w:hAnsi="Times New Roman" w:cs="Times New Roman"/>
          <w:color w:val="000000" w:themeColor="text1"/>
        </w:rPr>
        <w:br/>
        <w:t>o których mowa w art. 95 ustawy</w:t>
      </w:r>
      <w:r w:rsidR="00093310">
        <w:rPr>
          <w:rFonts w:ascii="Times New Roman" w:hAnsi="Times New Roman" w:cs="Times New Roman"/>
          <w:color w:val="000000" w:themeColor="text1"/>
        </w:rPr>
        <w:t>:</w:t>
      </w:r>
    </w:p>
    <w:p w:rsidR="00545639" w:rsidRPr="00545639" w:rsidRDefault="00545639" w:rsidP="00DD4E3D">
      <w:pPr>
        <w:numPr>
          <w:ilvl w:val="0"/>
          <w:numId w:val="71"/>
        </w:numPr>
        <w:spacing w:after="0" w:line="276" w:lineRule="auto"/>
        <w:contextualSpacing/>
        <w:jc w:val="both"/>
        <w:rPr>
          <w:rFonts w:ascii="Times New Roman" w:hAnsi="Times New Roman" w:cs="Times New Roman"/>
          <w:bCs/>
        </w:rPr>
      </w:pPr>
      <w:r w:rsidRPr="00545639">
        <w:rPr>
          <w:rFonts w:ascii="Times New Roman" w:hAnsi="Times New Roman" w:cs="Times New Roman"/>
          <w:bCs/>
        </w:rPr>
        <w:t>Zamawiający wymaga zatrudnienia na podstawie stosunku pracy przez Wykonawcę lub podwykonawcę osób wykonujących wskazane niżej czynności w trakcie realizacji zamówienia:</w:t>
      </w:r>
    </w:p>
    <w:p w:rsidR="00545639" w:rsidRPr="00545639" w:rsidRDefault="00545639" w:rsidP="00DD4E3D">
      <w:pPr>
        <w:numPr>
          <w:ilvl w:val="0"/>
          <w:numId w:val="72"/>
        </w:numPr>
        <w:spacing w:after="0" w:line="276" w:lineRule="auto"/>
        <w:contextualSpacing/>
        <w:jc w:val="both"/>
        <w:rPr>
          <w:rFonts w:ascii="Times New Roman" w:hAnsi="Times New Roman" w:cs="Times New Roman"/>
          <w:bCs/>
        </w:rPr>
      </w:pPr>
      <w:r w:rsidRPr="00545639">
        <w:rPr>
          <w:rFonts w:ascii="Times New Roman" w:hAnsi="Times New Roman" w:cs="Times New Roman"/>
          <w:bCs/>
        </w:rPr>
        <w:t>czynności dotyczące procesu parkowania / przechowywania pojazdów / rzeczy.</w:t>
      </w:r>
    </w:p>
    <w:p w:rsidR="00545639" w:rsidRPr="00545639" w:rsidRDefault="00545639" w:rsidP="00545639">
      <w:pPr>
        <w:spacing w:after="0" w:line="276" w:lineRule="auto"/>
        <w:ind w:left="643"/>
        <w:contextualSpacing/>
        <w:jc w:val="both"/>
        <w:rPr>
          <w:rFonts w:ascii="Times New Roman" w:hAnsi="Times New Roman" w:cs="Times New Roman"/>
          <w:bCs/>
        </w:rPr>
      </w:pPr>
      <w:r w:rsidRPr="00545639">
        <w:rPr>
          <w:rFonts w:ascii="Times New Roman" w:hAnsi="Times New Roman" w:cs="Times New Roman"/>
          <w:bCs/>
        </w:rPr>
        <w:t>W/w wymóg nie dotyczy Wykonawcy lub podwykonawcy, który wykazane czynności wykonuje wyłącznie osobiście.</w:t>
      </w:r>
    </w:p>
    <w:p w:rsidR="00545639" w:rsidRPr="00545639" w:rsidRDefault="00545639" w:rsidP="00DD4E3D">
      <w:pPr>
        <w:numPr>
          <w:ilvl w:val="0"/>
          <w:numId w:val="71"/>
        </w:numPr>
        <w:spacing w:after="0" w:line="276" w:lineRule="auto"/>
        <w:contextualSpacing/>
        <w:jc w:val="both"/>
        <w:rPr>
          <w:rFonts w:ascii="Times New Roman" w:hAnsi="Times New Roman" w:cs="Times New Roman"/>
          <w:bCs/>
        </w:rPr>
      </w:pPr>
      <w:r w:rsidRPr="00545639">
        <w:rPr>
          <w:rFonts w:ascii="Times New Roman" w:hAnsi="Times New Roman" w:cs="Times New Roman"/>
          <w:bCs/>
        </w:rPr>
        <w:t>W trakcje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545639" w:rsidRPr="00545639" w:rsidRDefault="00545639" w:rsidP="00DD4E3D">
      <w:pPr>
        <w:numPr>
          <w:ilvl w:val="0"/>
          <w:numId w:val="70"/>
        </w:numPr>
        <w:spacing w:after="0" w:line="276" w:lineRule="auto"/>
        <w:contextualSpacing/>
        <w:jc w:val="both"/>
        <w:rPr>
          <w:rFonts w:ascii="Times New Roman" w:hAnsi="Times New Roman" w:cs="Times New Roman"/>
          <w:bCs/>
        </w:rPr>
      </w:pPr>
      <w:r w:rsidRPr="00545639">
        <w:rPr>
          <w:rFonts w:ascii="Times New Roman" w:hAnsi="Times New Roman" w:cs="Times New Roman"/>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rsidR="00545639" w:rsidRPr="00545639" w:rsidRDefault="00545639" w:rsidP="00DD4E3D">
      <w:pPr>
        <w:numPr>
          <w:ilvl w:val="0"/>
          <w:numId w:val="70"/>
        </w:numPr>
        <w:spacing w:after="0" w:line="276" w:lineRule="auto"/>
        <w:contextualSpacing/>
        <w:jc w:val="both"/>
        <w:rPr>
          <w:rFonts w:ascii="Times New Roman" w:hAnsi="Times New Roman" w:cs="Times New Roman"/>
          <w:bCs/>
        </w:rPr>
      </w:pPr>
      <w:r w:rsidRPr="00545639">
        <w:rPr>
          <w:rFonts w:ascii="Times New Roman" w:hAnsi="Times New Roman" w:cs="Times New Roman"/>
          <w:bCs/>
        </w:rPr>
        <w:t>Oświadczenie zatrudnionego pracownika potwierdzające wykonywanie czynności dotyczących procesu parkowania/przechowywania pojazdów/rzeczy w ramach umowy o pracę;</w:t>
      </w:r>
    </w:p>
    <w:p w:rsidR="00545639" w:rsidRPr="00545639" w:rsidRDefault="00545639" w:rsidP="00DD4E3D">
      <w:pPr>
        <w:numPr>
          <w:ilvl w:val="0"/>
          <w:numId w:val="70"/>
        </w:numPr>
        <w:spacing w:after="0" w:line="276" w:lineRule="auto"/>
        <w:contextualSpacing/>
        <w:jc w:val="both"/>
        <w:rPr>
          <w:rFonts w:ascii="Times New Roman" w:hAnsi="Times New Roman" w:cs="Times New Roman"/>
          <w:bCs/>
        </w:rPr>
      </w:pPr>
      <w:r w:rsidRPr="00545639">
        <w:rPr>
          <w:rFonts w:ascii="Times New Roman" w:hAnsi="Times New Roman" w:cs="Times New Roman"/>
          <w:bCs/>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p>
    <w:p w:rsidR="00545639" w:rsidRPr="00545639" w:rsidRDefault="00545639" w:rsidP="00DD4E3D">
      <w:pPr>
        <w:numPr>
          <w:ilvl w:val="0"/>
          <w:numId w:val="70"/>
        </w:numPr>
        <w:spacing w:after="0" w:line="276" w:lineRule="auto"/>
        <w:contextualSpacing/>
        <w:jc w:val="both"/>
        <w:rPr>
          <w:rFonts w:ascii="Times New Roman" w:hAnsi="Times New Roman" w:cs="Times New Roman"/>
          <w:bCs/>
        </w:rPr>
      </w:pPr>
      <w:r w:rsidRPr="00545639">
        <w:rPr>
          <w:rFonts w:ascii="Times New Roman" w:hAnsi="Times New Roman" w:cs="Times New Roman"/>
          <w:bCs/>
        </w:rPr>
        <w:t xml:space="preserve">z przepisami ustawy z dnia 10 maja 2018 r. </w:t>
      </w:r>
      <w:r w:rsidRPr="00545639">
        <w:rPr>
          <w:rFonts w:ascii="Times New Roman" w:hAnsi="Times New Roman" w:cs="Times New Roman"/>
          <w:bCs/>
          <w:i/>
        </w:rPr>
        <w:t xml:space="preserve">o ochronie danych osobowych </w:t>
      </w:r>
      <w:r w:rsidRPr="00545639">
        <w:rPr>
          <w:rFonts w:ascii="Times New Roman" w:hAnsi="Times New Roman" w:cs="Times New Roman"/>
          <w:bCs/>
        </w:rPr>
        <w:t>(tj. w szczególności bez adresów, nr PESEL pracowników). Imię i nazwisko pracownika nie podlega anonimizacji. Informacje takie jak: data zawarcia umowy, rodzaj umowy o pracę i wymiar etatu powinny być możliwe do zidentyfikowania;</w:t>
      </w:r>
    </w:p>
    <w:p w:rsidR="00545639" w:rsidRPr="00545639" w:rsidRDefault="00545639" w:rsidP="00DD4E3D">
      <w:pPr>
        <w:numPr>
          <w:ilvl w:val="0"/>
          <w:numId w:val="70"/>
        </w:numPr>
        <w:spacing w:after="0" w:line="276" w:lineRule="auto"/>
        <w:contextualSpacing/>
        <w:jc w:val="both"/>
        <w:rPr>
          <w:rFonts w:ascii="Times New Roman" w:hAnsi="Times New Roman" w:cs="Times New Roman"/>
          <w:bCs/>
        </w:rPr>
      </w:pPr>
      <w:r w:rsidRPr="00545639">
        <w:rPr>
          <w:rFonts w:ascii="Times New Roman" w:hAnsi="Times New Roman" w:cs="Times New Roman"/>
          <w:bCs/>
        </w:rPr>
        <w:t>Zaświadczenie właściwego oddziału ZUS, potwierdzające opłacanie przez Wykonawcę lub podwykonawcę składek na ubezpieczenia społeczne i zdrowotne z tytułu zatrudnienia na podstawie umów o pracę za ostatni okres rozliczeniowy;</w:t>
      </w:r>
    </w:p>
    <w:p w:rsidR="00545639" w:rsidRPr="00545639" w:rsidRDefault="00545639" w:rsidP="00DD4E3D">
      <w:pPr>
        <w:numPr>
          <w:ilvl w:val="0"/>
          <w:numId w:val="70"/>
        </w:numPr>
        <w:spacing w:after="0" w:line="276" w:lineRule="auto"/>
        <w:contextualSpacing/>
        <w:jc w:val="both"/>
        <w:rPr>
          <w:rFonts w:ascii="Times New Roman" w:hAnsi="Times New Roman" w:cs="Times New Roman"/>
          <w:bCs/>
        </w:rPr>
      </w:pPr>
      <w:r w:rsidRPr="00545639">
        <w:rPr>
          <w:rFonts w:ascii="Times New Roman" w:hAnsi="Times New Roman" w:cs="Times New Roman"/>
          <w:bCs/>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Pr="00545639">
        <w:rPr>
          <w:rFonts w:ascii="Times New Roman" w:hAnsi="Times New Roman" w:cs="Times New Roman"/>
          <w:bCs/>
          <w:i/>
        </w:rPr>
        <w:t xml:space="preserve">o ochronie danych osobowych. </w:t>
      </w:r>
      <w:r w:rsidRPr="00545639">
        <w:rPr>
          <w:rFonts w:ascii="Times New Roman" w:hAnsi="Times New Roman" w:cs="Times New Roman"/>
          <w:bCs/>
        </w:rPr>
        <w:t>Imię i nazwisko pracownika nie podlega anonimizacji.</w:t>
      </w:r>
    </w:p>
    <w:p w:rsidR="00545639" w:rsidRPr="00545639" w:rsidRDefault="00545639" w:rsidP="00DD4E3D">
      <w:pPr>
        <w:numPr>
          <w:ilvl w:val="0"/>
          <w:numId w:val="71"/>
        </w:numPr>
        <w:spacing w:after="0" w:line="276" w:lineRule="auto"/>
        <w:contextualSpacing/>
        <w:jc w:val="both"/>
        <w:rPr>
          <w:rFonts w:ascii="Times New Roman" w:hAnsi="Times New Roman" w:cs="Times New Roman"/>
          <w:bCs/>
        </w:rPr>
      </w:pPr>
      <w:r w:rsidRPr="00545639">
        <w:rPr>
          <w:rFonts w:ascii="Times New Roman" w:hAnsi="Times New Roman" w:cs="Times New Roman"/>
          <w:bCs/>
        </w:rPr>
        <w:t>W przypadku uzasadnionych wątpliwości co do przestrzegania prawa pracy przez Wykonawcę lub podwykonawcę, Zamawiający może zwrócić się o przeprowadzenie kontroli przez Państwową Inspekcję Pracy.</w:t>
      </w:r>
    </w:p>
    <w:p w:rsidR="00545639" w:rsidRPr="00545639" w:rsidRDefault="00545639" w:rsidP="00DD4E3D">
      <w:pPr>
        <w:numPr>
          <w:ilvl w:val="0"/>
          <w:numId w:val="71"/>
        </w:numPr>
        <w:spacing w:after="0" w:line="276" w:lineRule="auto"/>
        <w:contextualSpacing/>
        <w:jc w:val="both"/>
        <w:rPr>
          <w:rFonts w:ascii="Times New Roman" w:hAnsi="Times New Roman" w:cs="Times New Roman"/>
          <w:bCs/>
        </w:rPr>
      </w:pPr>
      <w:r w:rsidRPr="00545639">
        <w:rPr>
          <w:rFonts w:ascii="Times New Roman" w:hAnsi="Times New Roman" w:cs="Times New Roman"/>
          <w:bCs/>
        </w:rPr>
        <w:t xml:space="preserve">W przypadku rozwiązania stosunku pracy przed upływem terminu obowiązywania umowy, Wykonawca zobowiązuje się do niezwłocznego zatrudniania na to miejsce innej osoby wykonującej czynności, o których mowa w </w:t>
      </w:r>
      <w:r w:rsidRPr="00545639">
        <w:rPr>
          <w:rFonts w:ascii="Times New Roman" w:hAnsi="Times New Roman" w:cs="Times New Roman"/>
          <w:b/>
          <w:bCs/>
        </w:rPr>
        <w:t>ust. 2</w:t>
      </w:r>
      <w:r w:rsidRPr="00545639">
        <w:rPr>
          <w:rFonts w:ascii="Times New Roman" w:hAnsi="Times New Roman" w:cs="Times New Roman"/>
          <w:bCs/>
        </w:rPr>
        <w:t>.</w:t>
      </w:r>
    </w:p>
    <w:p w:rsidR="00545639" w:rsidRPr="00545639" w:rsidRDefault="00545639" w:rsidP="00DD4E3D">
      <w:pPr>
        <w:numPr>
          <w:ilvl w:val="0"/>
          <w:numId w:val="71"/>
        </w:numPr>
        <w:spacing w:after="0" w:line="276" w:lineRule="auto"/>
        <w:contextualSpacing/>
        <w:jc w:val="both"/>
        <w:rPr>
          <w:rFonts w:ascii="Times New Roman" w:hAnsi="Times New Roman" w:cs="Times New Roman"/>
          <w:bCs/>
        </w:rPr>
      </w:pPr>
      <w:r w:rsidRPr="00545639">
        <w:rPr>
          <w:rFonts w:ascii="Times New Roman" w:hAnsi="Times New Roman" w:cs="Times New Roman"/>
          <w:bCs/>
        </w:rPr>
        <w:t>Nie złożenie przez Wykonawcę</w:t>
      </w:r>
      <w:r>
        <w:rPr>
          <w:rFonts w:ascii="Times New Roman" w:hAnsi="Times New Roman" w:cs="Times New Roman"/>
          <w:bCs/>
        </w:rPr>
        <w:t xml:space="preserve"> </w:t>
      </w:r>
      <w:r w:rsidRPr="00545639">
        <w:rPr>
          <w:rFonts w:ascii="Times New Roman" w:hAnsi="Times New Roman" w:cs="Times New Roman"/>
          <w:bCs/>
        </w:rPr>
        <w:t xml:space="preserve">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w:t>
      </w:r>
      <w:r w:rsidRPr="00545639">
        <w:rPr>
          <w:rFonts w:ascii="Times New Roman" w:hAnsi="Times New Roman" w:cs="Times New Roman"/>
          <w:b/>
          <w:bCs/>
        </w:rPr>
        <w:t>ust. 2</w:t>
      </w:r>
      <w:r w:rsidRPr="00545639">
        <w:rPr>
          <w:rFonts w:ascii="Times New Roman" w:hAnsi="Times New Roman" w:cs="Times New Roman"/>
          <w:bCs/>
        </w:rPr>
        <w:t xml:space="preserve"> czynności. </w:t>
      </w:r>
    </w:p>
    <w:p w:rsidR="00545639" w:rsidRPr="00545639" w:rsidRDefault="00545639" w:rsidP="00DD4E3D">
      <w:pPr>
        <w:numPr>
          <w:ilvl w:val="0"/>
          <w:numId w:val="71"/>
        </w:numPr>
        <w:spacing w:after="0" w:line="276" w:lineRule="auto"/>
        <w:contextualSpacing/>
        <w:jc w:val="both"/>
        <w:rPr>
          <w:rFonts w:ascii="Times New Roman" w:hAnsi="Times New Roman" w:cs="Times New Roman"/>
          <w:bCs/>
        </w:rPr>
      </w:pPr>
      <w:r w:rsidRPr="00545639">
        <w:rPr>
          <w:rFonts w:ascii="Times New Roman" w:hAnsi="Times New Roman" w:cs="Times New Roman"/>
          <w:bCs/>
        </w:rPr>
        <w:t xml:space="preserve">W przypadku stwierdzenia naruszenia obowiązku o którym mowa w </w:t>
      </w:r>
      <w:r w:rsidRPr="00545639">
        <w:rPr>
          <w:rFonts w:ascii="Times New Roman" w:hAnsi="Times New Roman" w:cs="Times New Roman"/>
          <w:b/>
          <w:bCs/>
        </w:rPr>
        <w:t>ust. 2</w:t>
      </w:r>
      <w:r w:rsidRPr="00545639">
        <w:rPr>
          <w:rFonts w:ascii="Times New Roman" w:hAnsi="Times New Roman" w:cs="Times New Roman"/>
          <w:bCs/>
        </w:rPr>
        <w:t xml:space="preserve"> przez Wykonawcę, Zamawiający wezwie Wykonawcę do usunięcia stwierdzonych nieprawidłowości.</w:t>
      </w:r>
    </w:p>
    <w:p w:rsidR="00545639" w:rsidRPr="00E95765" w:rsidRDefault="00545639" w:rsidP="00545639">
      <w:pPr>
        <w:spacing w:after="0" w:line="276" w:lineRule="auto"/>
        <w:ind w:left="643"/>
        <w:contextualSpacing/>
        <w:jc w:val="both"/>
        <w:rPr>
          <w:rFonts w:ascii="Times New Roman" w:hAnsi="Times New Roman" w:cs="Times New Roman"/>
          <w:bCs/>
        </w:rPr>
      </w:pPr>
      <w:r w:rsidRPr="00545639">
        <w:rPr>
          <w:rFonts w:ascii="Times New Roman" w:hAnsi="Times New Roman" w:cs="Times New Roman"/>
          <w:bCs/>
        </w:rPr>
        <w:t xml:space="preserve">Z tytułu niezastosowania się przez Wykonawcę do wezwania o którym mowa w </w:t>
      </w:r>
      <w:r w:rsidRPr="00545639">
        <w:rPr>
          <w:rFonts w:ascii="Times New Roman" w:hAnsi="Times New Roman" w:cs="Times New Roman"/>
          <w:b/>
          <w:bCs/>
        </w:rPr>
        <w:t>ust. 7</w:t>
      </w:r>
      <w:r w:rsidRPr="00545639">
        <w:rPr>
          <w:rFonts w:ascii="Times New Roman" w:hAnsi="Times New Roman" w:cs="Times New Roman"/>
          <w:bCs/>
        </w:rPr>
        <w:t xml:space="preserve"> Wykonawca zobowiązany będzie do zapłaty kary umownej w wysokości 5.000,00 zł. brutto za każdy stwierdzony taki przypadek.</w:t>
      </w:r>
    </w:p>
    <w:p w:rsidR="00B05F33" w:rsidRDefault="004D4610" w:rsidP="008977E9">
      <w:pPr>
        <w:numPr>
          <w:ilvl w:val="0"/>
          <w:numId w:val="21"/>
        </w:numPr>
        <w:spacing w:after="0" w:line="276" w:lineRule="auto"/>
        <w:ind w:left="0" w:firstLine="0"/>
        <w:contextualSpacing/>
        <w:jc w:val="both"/>
        <w:rPr>
          <w:rFonts w:ascii="Times New Roman" w:hAnsi="Times New Roman" w:cs="Times New Roman"/>
          <w:color w:val="000000" w:themeColor="text1"/>
        </w:rPr>
      </w:pPr>
      <w:r w:rsidRPr="004D4610">
        <w:rPr>
          <w:rFonts w:ascii="Times New Roman" w:hAnsi="Times New Roman" w:cs="Times New Roman"/>
          <w:bCs/>
          <w:color w:val="000000" w:themeColor="text1"/>
        </w:rPr>
        <w:t>Zamawiający</w:t>
      </w:r>
      <w:r w:rsidR="003E759A">
        <w:rPr>
          <w:rFonts w:ascii="Times New Roman" w:hAnsi="Times New Roman" w:cs="Times New Roman"/>
          <w:bCs/>
          <w:color w:val="000000" w:themeColor="text1"/>
        </w:rPr>
        <w:t xml:space="preserve"> </w:t>
      </w:r>
      <w:r w:rsidRPr="00545639">
        <w:rPr>
          <w:rFonts w:ascii="Times New Roman" w:hAnsi="Times New Roman" w:cs="Times New Roman"/>
          <w:color w:val="000000" w:themeColor="text1"/>
        </w:rPr>
        <w:t>nie wymaga</w:t>
      </w:r>
      <w:r w:rsidRPr="004D4610">
        <w:rPr>
          <w:rFonts w:ascii="Times New Roman" w:hAnsi="Times New Roman" w:cs="Times New Roman"/>
          <w:color w:val="000000" w:themeColor="text1"/>
        </w:rPr>
        <w:t xml:space="preserve"> zatrudnienia osób, o których mowa w art. 96 ust. 2 pkt. 2 ustawy.</w:t>
      </w:r>
    </w:p>
    <w:p w:rsidR="00EB41AB" w:rsidRDefault="00EB41AB" w:rsidP="00EB41AB">
      <w:pPr>
        <w:spacing w:after="0" w:line="276" w:lineRule="auto"/>
        <w:contextualSpacing/>
        <w:jc w:val="both"/>
        <w:rPr>
          <w:rFonts w:ascii="Times New Roman" w:hAnsi="Times New Roman" w:cs="Times New Roman"/>
          <w:color w:val="000000" w:themeColor="text1"/>
        </w:rPr>
      </w:pPr>
    </w:p>
    <w:p w:rsidR="00550370" w:rsidRDefault="00550370" w:rsidP="00BC105F">
      <w:pPr>
        <w:spacing w:after="0" w:line="276" w:lineRule="auto"/>
        <w:contextualSpacing/>
        <w:jc w:val="both"/>
        <w:rPr>
          <w:rFonts w:ascii="Times New Roman" w:hAnsi="Times New Roman" w:cs="Times New Roman"/>
          <w:color w:val="000000" w:themeColor="text1"/>
        </w:rPr>
      </w:pPr>
    </w:p>
    <w:p w:rsidR="00BC105F" w:rsidRDefault="00BC105F" w:rsidP="00B05F33">
      <w:pPr>
        <w:spacing w:after="0" w:line="276" w:lineRule="auto"/>
        <w:jc w:val="both"/>
        <w:rPr>
          <w:rFonts w:ascii="Times New Roman" w:hAnsi="Times New Roman" w:cs="Times New Roman"/>
          <w:color w:val="000000" w:themeColor="text1"/>
          <w:u w:val="single"/>
        </w:rPr>
      </w:pPr>
    </w:p>
    <w:p w:rsidR="004D4610" w:rsidRPr="004D4610" w:rsidRDefault="004D4610" w:rsidP="00B05F3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4D4610">
        <w:rPr>
          <w:rFonts w:ascii="Times New Roman" w:hAnsi="Times New Roman" w:cs="Times New Roman"/>
          <w:b/>
          <w:color w:val="000000" w:themeColor="text1"/>
          <w:u w:val="single"/>
        </w:rPr>
        <w:t>Załączniki do SWZ</w:t>
      </w:r>
    </w:p>
    <w:p w:rsidR="00545639" w:rsidRPr="008744A9" w:rsidRDefault="00545639" w:rsidP="008744A9">
      <w:pPr>
        <w:pStyle w:val="Akapitzlist"/>
        <w:spacing w:after="0" w:line="276" w:lineRule="auto"/>
        <w:ind w:left="0"/>
        <w:jc w:val="both"/>
        <w:rPr>
          <w:rFonts w:ascii="Times New Roman" w:hAnsi="Times New Roman" w:cs="Times New Roman"/>
        </w:rPr>
      </w:pPr>
      <w:r w:rsidRPr="008744A9">
        <w:rPr>
          <w:rFonts w:ascii="Times New Roman" w:hAnsi="Times New Roman" w:cs="Times New Roman"/>
        </w:rPr>
        <w:t>Załączniki nr 1.1 do 1.12  -  Formularze ofertowe</w:t>
      </w:r>
    </w:p>
    <w:p w:rsidR="00545639" w:rsidRPr="008744A9" w:rsidRDefault="00545639" w:rsidP="008744A9">
      <w:pPr>
        <w:pStyle w:val="Akapitzlist"/>
        <w:spacing w:after="0" w:line="276" w:lineRule="auto"/>
        <w:ind w:left="0"/>
        <w:jc w:val="both"/>
        <w:rPr>
          <w:rFonts w:ascii="Times New Roman" w:hAnsi="Times New Roman" w:cs="Times New Roman"/>
        </w:rPr>
      </w:pPr>
      <w:r w:rsidRPr="008744A9">
        <w:rPr>
          <w:rFonts w:ascii="Times New Roman" w:hAnsi="Times New Roman" w:cs="Times New Roman"/>
        </w:rPr>
        <w:t xml:space="preserve">Załącznik nr  2  – Projekt umowy </w:t>
      </w:r>
    </w:p>
    <w:p w:rsidR="00545639" w:rsidRPr="008744A9" w:rsidRDefault="00545639" w:rsidP="008744A9">
      <w:pPr>
        <w:pStyle w:val="Akapitzlist"/>
        <w:spacing w:after="0" w:line="276" w:lineRule="auto"/>
        <w:ind w:left="0"/>
        <w:jc w:val="both"/>
        <w:rPr>
          <w:rFonts w:ascii="Times New Roman" w:hAnsi="Times New Roman" w:cs="Times New Roman"/>
        </w:rPr>
      </w:pPr>
      <w:r w:rsidRPr="008744A9">
        <w:rPr>
          <w:rFonts w:ascii="Times New Roman" w:hAnsi="Times New Roman" w:cs="Times New Roman"/>
        </w:rPr>
        <w:t xml:space="preserve">Załącznik nr  3 </w:t>
      </w:r>
      <w:r w:rsidR="008744A9" w:rsidRPr="008744A9">
        <w:rPr>
          <w:rFonts w:ascii="Times New Roman" w:hAnsi="Times New Roman" w:cs="Times New Roman"/>
        </w:rPr>
        <w:t xml:space="preserve">- </w:t>
      </w:r>
      <w:r w:rsidRPr="008744A9">
        <w:rPr>
          <w:rFonts w:ascii="Times New Roman" w:hAnsi="Times New Roman" w:cs="Times New Roman"/>
        </w:rPr>
        <w:t>Wykaz narzędzi, wyposażenia zakładu lub urządzeń technicznych</w:t>
      </w:r>
    </w:p>
    <w:p w:rsidR="00545639" w:rsidRPr="008744A9" w:rsidRDefault="00545639" w:rsidP="008744A9">
      <w:pPr>
        <w:pStyle w:val="Akapitzlist"/>
        <w:spacing w:after="0" w:line="276" w:lineRule="auto"/>
        <w:ind w:left="0"/>
        <w:jc w:val="both"/>
        <w:rPr>
          <w:rFonts w:ascii="Times New Roman" w:hAnsi="Times New Roman" w:cs="Times New Roman"/>
        </w:rPr>
      </w:pPr>
      <w:r w:rsidRPr="008744A9">
        <w:rPr>
          <w:rFonts w:ascii="Times New Roman" w:hAnsi="Times New Roman" w:cs="Times New Roman"/>
        </w:rPr>
        <w:t xml:space="preserve">Załącznik nr  4  – </w:t>
      </w:r>
      <w:r w:rsidRPr="008744A9">
        <w:rPr>
          <w:rFonts w:ascii="Times New Roman" w:hAnsi="Times New Roman" w:cs="Times New Roman"/>
          <w:bCs/>
          <w:color w:val="000000" w:themeColor="text1"/>
        </w:rPr>
        <w:t>Oświadczenie składane na podst. art. 125 ustawy Pzp o niepodleganiu wykluczeniu</w:t>
      </w:r>
      <w:r w:rsidRPr="008744A9">
        <w:rPr>
          <w:rFonts w:ascii="Times New Roman" w:hAnsi="Times New Roman" w:cs="Times New Roman"/>
        </w:rPr>
        <w:t xml:space="preserve"> </w:t>
      </w:r>
    </w:p>
    <w:p w:rsidR="00545639" w:rsidRPr="008744A9" w:rsidRDefault="00545639" w:rsidP="008744A9">
      <w:pPr>
        <w:spacing w:after="0" w:line="276" w:lineRule="auto"/>
        <w:ind w:left="1560" w:hanging="1560"/>
        <w:jc w:val="both"/>
        <w:rPr>
          <w:rFonts w:ascii="Times New Roman" w:hAnsi="Times New Roman" w:cs="Times New Roman"/>
        </w:rPr>
      </w:pPr>
      <w:r w:rsidRPr="008744A9">
        <w:rPr>
          <w:rFonts w:ascii="Times New Roman" w:hAnsi="Times New Roman" w:cs="Times New Roman"/>
        </w:rPr>
        <w:t xml:space="preserve">Załącznik nr  5 - </w:t>
      </w:r>
      <w:r w:rsidRPr="008744A9">
        <w:rPr>
          <w:rFonts w:ascii="Times New Roman" w:hAnsi="Times New Roman" w:cs="Times New Roman"/>
          <w:bCs/>
          <w:color w:val="000000" w:themeColor="text1"/>
        </w:rPr>
        <w:t>Oświadczenie składane na podst. art. 125 ustawy Pzp o spełnianiu warunków udziału w postępowaniu</w:t>
      </w:r>
      <w:r w:rsidRPr="008744A9">
        <w:rPr>
          <w:rFonts w:ascii="Times New Roman" w:hAnsi="Times New Roman" w:cs="Times New Roman"/>
        </w:rPr>
        <w:t xml:space="preserve"> </w:t>
      </w:r>
    </w:p>
    <w:p w:rsidR="008744A9" w:rsidRPr="008744A9" w:rsidRDefault="00545639" w:rsidP="008744A9">
      <w:pPr>
        <w:spacing w:after="0" w:line="276" w:lineRule="auto"/>
        <w:ind w:left="1560" w:hanging="1560"/>
        <w:jc w:val="both"/>
        <w:rPr>
          <w:rFonts w:ascii="Times New Roman" w:hAnsi="Times New Roman" w:cs="Times New Roman"/>
          <w:bCs/>
        </w:rPr>
      </w:pPr>
      <w:r w:rsidRPr="008744A9">
        <w:rPr>
          <w:rFonts w:ascii="Times New Roman" w:hAnsi="Times New Roman" w:cs="Times New Roman"/>
        </w:rPr>
        <w:t xml:space="preserve">Załącznik nr  6 – </w:t>
      </w:r>
      <w:r w:rsidR="008744A9" w:rsidRPr="008744A9">
        <w:rPr>
          <w:rFonts w:ascii="Times New Roman" w:hAnsi="Times New Roman" w:cs="Times New Roman"/>
          <w:bCs/>
        </w:rPr>
        <w:t xml:space="preserve">Zobowiązanie podmiotu o oddaniu wykonawcy swoich zasobów w zakresie zdolności </w:t>
      </w:r>
    </w:p>
    <w:p w:rsidR="00545639" w:rsidRPr="008744A9" w:rsidRDefault="008744A9" w:rsidP="008744A9">
      <w:pPr>
        <w:pStyle w:val="Akapitzlist"/>
        <w:spacing w:after="0" w:line="276" w:lineRule="auto"/>
        <w:ind w:left="708" w:firstLine="708"/>
        <w:jc w:val="both"/>
        <w:rPr>
          <w:rFonts w:ascii="Times New Roman" w:hAnsi="Times New Roman" w:cs="Times New Roman"/>
        </w:rPr>
      </w:pPr>
      <w:r>
        <w:rPr>
          <w:rFonts w:ascii="Times New Roman" w:hAnsi="Times New Roman" w:cs="Times New Roman"/>
          <w:bCs/>
        </w:rPr>
        <w:t xml:space="preserve">   </w:t>
      </w:r>
      <w:r w:rsidRPr="008744A9">
        <w:rPr>
          <w:rFonts w:ascii="Times New Roman" w:hAnsi="Times New Roman" w:cs="Times New Roman"/>
          <w:bCs/>
        </w:rPr>
        <w:t>technicznych lub zawodowych</w:t>
      </w:r>
      <w:r w:rsidRPr="008744A9">
        <w:rPr>
          <w:rFonts w:ascii="Times New Roman" w:hAnsi="Times New Roman" w:cs="Times New Roman"/>
        </w:rPr>
        <w:t xml:space="preserve"> </w:t>
      </w:r>
    </w:p>
    <w:p w:rsidR="008744A9" w:rsidRDefault="00545639" w:rsidP="008744A9">
      <w:pPr>
        <w:autoSpaceDE w:val="0"/>
        <w:autoSpaceDN w:val="0"/>
        <w:adjustRightInd w:val="0"/>
        <w:spacing w:after="0" w:line="276" w:lineRule="auto"/>
        <w:ind w:left="1560" w:hanging="1560"/>
        <w:jc w:val="both"/>
        <w:rPr>
          <w:rFonts w:ascii="Times New Roman" w:hAnsi="Times New Roman" w:cs="Times New Roman"/>
        </w:rPr>
      </w:pPr>
      <w:r w:rsidRPr="008744A9">
        <w:rPr>
          <w:rFonts w:ascii="Times New Roman" w:hAnsi="Times New Roman" w:cs="Times New Roman"/>
        </w:rPr>
        <w:t xml:space="preserve">Załącznik nr   7 – </w:t>
      </w:r>
      <w:r w:rsidR="008744A9" w:rsidRPr="008744A9">
        <w:rPr>
          <w:rFonts w:ascii="Times New Roman" w:hAnsi="Times New Roman" w:cs="Times New Roman"/>
        </w:rPr>
        <w:t>Oświadczenie o podziale zadań pomiędzy wykonawców wspólnie ubiegających się o</w:t>
      </w:r>
    </w:p>
    <w:p w:rsidR="00545639" w:rsidRPr="008744A9" w:rsidRDefault="008744A9" w:rsidP="008744A9">
      <w:pPr>
        <w:autoSpaceDE w:val="0"/>
        <w:autoSpaceDN w:val="0"/>
        <w:adjustRightInd w:val="0"/>
        <w:spacing w:after="0" w:line="276" w:lineRule="auto"/>
        <w:ind w:left="1560" w:hanging="144"/>
        <w:jc w:val="both"/>
        <w:rPr>
          <w:rFonts w:ascii="Times New Roman" w:hAnsi="Times New Roman" w:cs="Times New Roman"/>
        </w:rPr>
      </w:pPr>
      <w:r>
        <w:rPr>
          <w:rFonts w:ascii="Times New Roman" w:hAnsi="Times New Roman" w:cs="Times New Roman"/>
        </w:rPr>
        <w:t xml:space="preserve">   </w:t>
      </w:r>
      <w:r w:rsidRPr="008744A9">
        <w:rPr>
          <w:rFonts w:ascii="Times New Roman" w:hAnsi="Times New Roman" w:cs="Times New Roman"/>
        </w:rPr>
        <w:t xml:space="preserve">udzielenie zamówienia, o których mowa w art. 117 ust. 4 ustawy Pzp </w:t>
      </w:r>
    </w:p>
    <w:p w:rsidR="008744A9" w:rsidRPr="008744A9" w:rsidRDefault="00545639" w:rsidP="008744A9">
      <w:pPr>
        <w:pStyle w:val="Akapitzlist"/>
        <w:spacing w:after="0" w:line="276" w:lineRule="auto"/>
        <w:ind w:left="0"/>
        <w:jc w:val="both"/>
        <w:rPr>
          <w:rFonts w:ascii="Times New Roman" w:hAnsi="Times New Roman" w:cs="Times New Roman"/>
          <w:bCs/>
        </w:rPr>
      </w:pPr>
      <w:r w:rsidRPr="008744A9">
        <w:rPr>
          <w:rFonts w:ascii="Times New Roman" w:hAnsi="Times New Roman" w:cs="Times New Roman"/>
        </w:rPr>
        <w:t xml:space="preserve">Załącznik nr   8 – </w:t>
      </w:r>
      <w:r w:rsidR="008744A9" w:rsidRPr="008744A9">
        <w:rPr>
          <w:rFonts w:ascii="Times New Roman" w:hAnsi="Times New Roman" w:cs="Times New Roman"/>
          <w:bCs/>
        </w:rPr>
        <w:t xml:space="preserve">Oświadczenie o aktualności informacji zawartych w oświadczeniu, o którym mowa w </w:t>
      </w:r>
    </w:p>
    <w:p w:rsidR="00545639" w:rsidRPr="008744A9" w:rsidRDefault="008744A9" w:rsidP="008744A9">
      <w:pPr>
        <w:pStyle w:val="Akapitzlist"/>
        <w:spacing w:after="0" w:line="276" w:lineRule="auto"/>
        <w:ind w:left="1416"/>
        <w:jc w:val="both"/>
        <w:rPr>
          <w:rFonts w:ascii="Times New Roman" w:hAnsi="Times New Roman" w:cs="Times New Roman"/>
        </w:rPr>
      </w:pPr>
      <w:r w:rsidRPr="008744A9">
        <w:rPr>
          <w:rFonts w:ascii="Times New Roman" w:hAnsi="Times New Roman" w:cs="Times New Roman"/>
          <w:bCs/>
        </w:rPr>
        <w:t xml:space="preserve">   art. 125 ust. 1 ustawy Pzp, w zakresie podstaw wykluczenia z postępowania</w:t>
      </w:r>
    </w:p>
    <w:p w:rsidR="004D4610" w:rsidRDefault="004D4610" w:rsidP="00B05F33">
      <w:pPr>
        <w:spacing w:after="0" w:line="276" w:lineRule="auto"/>
        <w:jc w:val="both"/>
        <w:rPr>
          <w:rFonts w:ascii="Times New Roman" w:hAnsi="Times New Roman" w:cs="Times New Roman"/>
          <w:color w:val="000000" w:themeColor="text1"/>
        </w:rPr>
      </w:pPr>
    </w:p>
    <w:p w:rsidR="008744A9" w:rsidRDefault="008744A9" w:rsidP="00B05F33">
      <w:pPr>
        <w:spacing w:after="0" w:line="276" w:lineRule="auto"/>
        <w:jc w:val="both"/>
        <w:rPr>
          <w:rFonts w:ascii="Times New Roman" w:hAnsi="Times New Roman" w:cs="Times New Roman"/>
          <w:color w:val="000000" w:themeColor="text1"/>
        </w:rPr>
      </w:pPr>
    </w:p>
    <w:p w:rsidR="002F68CD" w:rsidRPr="00D34AF5" w:rsidRDefault="004D4610" w:rsidP="008A1048">
      <w:pPr>
        <w:spacing w:after="0" w:line="276" w:lineRule="auto"/>
        <w:jc w:val="both"/>
        <w:rPr>
          <w:sz w:val="18"/>
          <w:szCs w:val="20"/>
        </w:rPr>
      </w:pPr>
      <w:r w:rsidRPr="00D34AF5">
        <w:rPr>
          <w:rFonts w:ascii="Times New Roman" w:hAnsi="Times New Roman" w:cs="Times New Roman"/>
          <w:color w:val="000000" w:themeColor="text1"/>
          <w:sz w:val="18"/>
          <w:szCs w:val="20"/>
        </w:rPr>
        <w:t>Dokument opracował</w:t>
      </w:r>
      <w:r w:rsidR="008744A9">
        <w:rPr>
          <w:rFonts w:ascii="Times New Roman" w:hAnsi="Times New Roman" w:cs="Times New Roman"/>
          <w:color w:val="000000" w:themeColor="text1"/>
          <w:sz w:val="18"/>
          <w:szCs w:val="20"/>
        </w:rPr>
        <w:t>a</w:t>
      </w:r>
      <w:r w:rsidRPr="00D34AF5">
        <w:rPr>
          <w:rFonts w:ascii="Times New Roman" w:hAnsi="Times New Roman" w:cs="Times New Roman"/>
          <w:color w:val="000000" w:themeColor="text1"/>
          <w:sz w:val="18"/>
          <w:szCs w:val="20"/>
        </w:rPr>
        <w:t xml:space="preserve">: </w:t>
      </w:r>
      <w:r w:rsidR="00C474DC">
        <w:rPr>
          <w:rFonts w:ascii="Times New Roman" w:hAnsi="Times New Roman" w:cs="Times New Roman"/>
          <w:color w:val="000000" w:themeColor="text1"/>
          <w:sz w:val="18"/>
          <w:szCs w:val="20"/>
        </w:rPr>
        <w:t>Anna Ozga</w:t>
      </w:r>
    </w:p>
    <w:sectPr w:rsidR="002F68CD" w:rsidRPr="00D34AF5" w:rsidSect="00635813">
      <w:footerReference w:type="default" r:id="rId27"/>
      <w:headerReference w:type="first" r:id="rId28"/>
      <w:pgSz w:w="11906" w:h="16838"/>
      <w:pgMar w:top="1304" w:right="1361" w:bottom="1418"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D9E" w:rsidRDefault="00842D9E">
      <w:pPr>
        <w:spacing w:after="0" w:line="240" w:lineRule="auto"/>
      </w:pPr>
      <w:r>
        <w:separator/>
      </w:r>
    </w:p>
  </w:endnote>
  <w:endnote w:type="continuationSeparator" w:id="1">
    <w:p w:rsidR="00842D9E" w:rsidRDefault="00842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837784"/>
      <w:docPartObj>
        <w:docPartGallery w:val="Page Numbers (Bottom of Page)"/>
        <w:docPartUnique/>
      </w:docPartObj>
    </w:sdtPr>
    <w:sdtEndPr>
      <w:rPr>
        <w:rFonts w:ascii="Times New Roman" w:hAnsi="Times New Roman" w:cs="Times New Roman"/>
        <w:sz w:val="20"/>
      </w:rPr>
    </w:sdtEndPr>
    <w:sdtContent>
      <w:p w:rsidR="00545639" w:rsidRDefault="00545639">
        <w:pPr>
          <w:pStyle w:val="Stopka"/>
          <w:jc w:val="center"/>
        </w:pPr>
      </w:p>
      <w:p w:rsidR="00545639" w:rsidRPr="00C8630A" w:rsidRDefault="00545639"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545639" w:rsidRDefault="00545639"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545639" w:rsidRDefault="00545639">
        <w:pPr>
          <w:pStyle w:val="Stopka"/>
          <w:jc w:val="center"/>
        </w:pPr>
      </w:p>
      <w:p w:rsidR="00545639" w:rsidRPr="001D02C1" w:rsidRDefault="003C4FB3">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00545639"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sidR="00E56BDD">
          <w:rPr>
            <w:rFonts w:ascii="Times New Roman" w:hAnsi="Times New Roman" w:cs="Times New Roman"/>
            <w:noProof/>
            <w:sz w:val="20"/>
          </w:rPr>
          <w:t>2</w:t>
        </w:r>
        <w:r w:rsidRPr="001D02C1">
          <w:rPr>
            <w:rFonts w:ascii="Times New Roman" w:hAnsi="Times New Roman" w:cs="Times New Roman"/>
            <w:noProof/>
            <w:sz w:val="20"/>
          </w:rPr>
          <w:fldChar w:fldCharType="end"/>
        </w:r>
      </w:p>
    </w:sdtContent>
  </w:sdt>
  <w:p w:rsidR="00545639" w:rsidRPr="000F63F6" w:rsidRDefault="00545639">
    <w:pPr>
      <w:pStyle w:val="Stopka"/>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D9E" w:rsidRDefault="00842D9E">
      <w:pPr>
        <w:spacing w:after="0" w:line="240" w:lineRule="auto"/>
      </w:pPr>
      <w:r>
        <w:separator/>
      </w:r>
    </w:p>
  </w:footnote>
  <w:footnote w:type="continuationSeparator" w:id="1">
    <w:p w:rsidR="00842D9E" w:rsidRDefault="00842D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39" w:rsidRDefault="00545639" w:rsidP="00635813">
    <w:pPr>
      <w:pStyle w:val="Nagwek"/>
      <w:jc w:val="center"/>
      <w:rPr>
        <w:b/>
        <w:bCs/>
        <w:sz w:val="20"/>
        <w:szCs w:val="20"/>
      </w:rPr>
    </w:pPr>
    <w:r w:rsidRPr="00706BD6">
      <w:rPr>
        <w:noProof/>
        <w:lang w:eastAsia="pl-PL"/>
      </w:rPr>
      <w:drawing>
        <wp:inline distT="0" distB="0" distL="0" distR="0">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447675"/>
                  </a:xfrm>
                  <a:prstGeom prst="rect">
                    <a:avLst/>
                  </a:prstGeom>
                  <a:noFill/>
                  <a:ln>
                    <a:noFill/>
                  </a:ln>
                </pic:spPr>
              </pic:pic>
            </a:graphicData>
          </a:graphic>
        </wp:inline>
      </w:drawing>
    </w:r>
  </w:p>
  <w:p w:rsidR="00545639" w:rsidRPr="003B4519" w:rsidRDefault="00545639"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KOMENDA WOJEWÓDZKA POLICJI</w:t>
    </w:r>
  </w:p>
  <w:p w:rsidR="00545639" w:rsidRPr="003B4519" w:rsidRDefault="00545639"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z siedzibą w Radomiu</w:t>
    </w:r>
  </w:p>
  <w:p w:rsidR="00545639" w:rsidRPr="003B4519" w:rsidRDefault="00545639"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SEKCJA ZAMÓWIEŃ PUBLICZNYCH</w:t>
    </w:r>
  </w:p>
  <w:p w:rsidR="00545639" w:rsidRDefault="003C4FB3" w:rsidP="003B4519">
    <w:pPr>
      <w:pStyle w:val="Nagwek"/>
      <w:jc w:val="center"/>
    </w:pPr>
    <w:r>
      <w:rPr>
        <w:noProof/>
        <w:lang w:eastAsia="pl-PL"/>
      </w:rPr>
      <w:pict>
        <v:line id="Łącznik prosty 4" o:spid="_x0000_s2049" style="position:absolute;left:0;text-align:left;z-index:251658240;visibility:visible;mso-width-relative:margin;mso-height-relative:margin" from="0,14.1pt" to="45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r w:rsidR="00545639" w:rsidRPr="003B4519">
      <w:rPr>
        <w:rFonts w:ascii="Times New Roman" w:hAnsi="Times New Roman" w:cs="Times New Roman"/>
        <w:sz w:val="20"/>
        <w:szCs w:val="20"/>
      </w:rPr>
      <w:t>26-600 Radom, ul. 11 Listopada 37/59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032FE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64C422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nsid w:val="00000009"/>
    <w:multiLevelType w:val="singleLevel"/>
    <w:tmpl w:val="00000009"/>
    <w:name w:val="WW8Num27"/>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nsid w:val="00E92224"/>
    <w:multiLevelType w:val="hybridMultilevel"/>
    <w:tmpl w:val="6E54F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C1213B"/>
    <w:multiLevelType w:val="hybridMultilevel"/>
    <w:tmpl w:val="0DC487CE"/>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58F6C4D"/>
    <w:multiLevelType w:val="hybridMultilevel"/>
    <w:tmpl w:val="F46C594C"/>
    <w:lvl w:ilvl="0" w:tplc="0415000F">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7334F32"/>
    <w:multiLevelType w:val="hybridMultilevel"/>
    <w:tmpl w:val="48569B66"/>
    <w:lvl w:ilvl="0" w:tplc="3B8031F8">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B557187"/>
    <w:multiLevelType w:val="multilevel"/>
    <w:tmpl w:val="546C21CE"/>
    <w:lvl w:ilvl="0">
      <w:start w:val="1"/>
      <w:numFmt w:val="decimal"/>
      <w:lvlText w:val="%1."/>
      <w:lvlJc w:val="left"/>
      <w:pPr>
        <w:tabs>
          <w:tab w:val="num" w:pos="0"/>
        </w:tabs>
        <w:ind w:left="644" w:hanging="360"/>
      </w:pPr>
      <w:rPr>
        <w:b w:val="0"/>
        <w:sz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C07232C"/>
    <w:multiLevelType w:val="hybridMultilevel"/>
    <w:tmpl w:val="4A002F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5">
    <w:nsid w:val="13E43307"/>
    <w:multiLevelType w:val="hybridMultilevel"/>
    <w:tmpl w:val="7AFED512"/>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93F3F75"/>
    <w:multiLevelType w:val="multilevel"/>
    <w:tmpl w:val="527A801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B860CA0"/>
    <w:multiLevelType w:val="multilevel"/>
    <w:tmpl w:val="0928B3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7E42C4"/>
    <w:multiLevelType w:val="multilevel"/>
    <w:tmpl w:val="1E54D48A"/>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1CAA52C5"/>
    <w:multiLevelType w:val="multilevel"/>
    <w:tmpl w:val="2B5005F2"/>
    <w:lvl w:ilvl="0">
      <w:start w:val="1"/>
      <w:numFmt w:val="decimal"/>
      <w:lvlText w:val="%1."/>
      <w:lvlJc w:val="left"/>
      <w:pPr>
        <w:tabs>
          <w:tab w:val="num" w:pos="0"/>
        </w:tabs>
        <w:ind w:left="720" w:hanging="360"/>
      </w:pPr>
      <w:rPr>
        <w:rFonts w:ascii="Times New Roman" w:hAnsi="Times New Roman" w:cs="Times New Roman"/>
        <w:b w:val="0"/>
        <w:bCs/>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D921D45"/>
    <w:multiLevelType w:val="multilevel"/>
    <w:tmpl w:val="411676C6"/>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6">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02C5E93"/>
    <w:multiLevelType w:val="multilevel"/>
    <w:tmpl w:val="E3003742"/>
    <w:lvl w:ilvl="0">
      <w:start w:val="1"/>
      <w:numFmt w:val="lowerLetter"/>
      <w:lvlText w:val="%1)"/>
      <w:lvlJc w:val="left"/>
      <w:pPr>
        <w:tabs>
          <w:tab w:val="num" w:pos="984"/>
        </w:tabs>
        <w:ind w:left="984" w:hanging="360"/>
      </w:pPr>
      <w:rPr>
        <w:rFonts w:ascii="Times New Roman" w:eastAsia="Times New Roman" w:hAnsi="Times New Roman" w:cs="Times New Roman"/>
        <w:sz w:val="20"/>
        <w:szCs w:val="20"/>
      </w:rPr>
    </w:lvl>
    <w:lvl w:ilvl="1">
      <w:start w:val="1"/>
      <w:numFmt w:val="lowerLetter"/>
      <w:lvlText w:val="%2)"/>
      <w:lvlJc w:val="left"/>
      <w:pPr>
        <w:tabs>
          <w:tab w:val="num" w:pos="1344"/>
        </w:tabs>
        <w:ind w:left="1344" w:hanging="360"/>
      </w:pPr>
      <w:rPr>
        <w:sz w:val="20"/>
        <w:szCs w:val="20"/>
      </w:rPr>
    </w:lvl>
    <w:lvl w:ilvl="2">
      <w:start w:val="1"/>
      <w:numFmt w:val="lowerLetter"/>
      <w:lvlText w:val="%3)"/>
      <w:lvlJc w:val="left"/>
      <w:pPr>
        <w:tabs>
          <w:tab w:val="num" w:pos="1704"/>
        </w:tabs>
        <w:ind w:left="1704" w:hanging="360"/>
      </w:pPr>
      <w:rPr>
        <w:sz w:val="20"/>
        <w:szCs w:val="20"/>
      </w:rPr>
    </w:lvl>
    <w:lvl w:ilvl="3">
      <w:start w:val="1"/>
      <w:numFmt w:val="lowerLetter"/>
      <w:lvlText w:val="%4)"/>
      <w:lvlJc w:val="left"/>
      <w:pPr>
        <w:tabs>
          <w:tab w:val="num" w:pos="2064"/>
        </w:tabs>
        <w:ind w:left="2064" w:hanging="360"/>
      </w:pPr>
      <w:rPr>
        <w:sz w:val="20"/>
        <w:szCs w:val="20"/>
      </w:rPr>
    </w:lvl>
    <w:lvl w:ilvl="4">
      <w:start w:val="1"/>
      <w:numFmt w:val="lowerLetter"/>
      <w:lvlText w:val="%5)"/>
      <w:lvlJc w:val="left"/>
      <w:pPr>
        <w:tabs>
          <w:tab w:val="num" w:pos="2424"/>
        </w:tabs>
        <w:ind w:left="2424" w:hanging="360"/>
      </w:pPr>
      <w:rPr>
        <w:sz w:val="20"/>
        <w:szCs w:val="20"/>
      </w:rPr>
    </w:lvl>
    <w:lvl w:ilvl="5">
      <w:start w:val="1"/>
      <w:numFmt w:val="lowerLetter"/>
      <w:lvlText w:val="%6)"/>
      <w:lvlJc w:val="left"/>
      <w:pPr>
        <w:tabs>
          <w:tab w:val="num" w:pos="2784"/>
        </w:tabs>
        <w:ind w:left="2784" w:hanging="360"/>
      </w:pPr>
      <w:rPr>
        <w:sz w:val="20"/>
        <w:szCs w:val="20"/>
      </w:rPr>
    </w:lvl>
    <w:lvl w:ilvl="6">
      <w:start w:val="1"/>
      <w:numFmt w:val="lowerLetter"/>
      <w:lvlText w:val="%7)"/>
      <w:lvlJc w:val="left"/>
      <w:pPr>
        <w:tabs>
          <w:tab w:val="num" w:pos="3144"/>
        </w:tabs>
        <w:ind w:left="3144" w:hanging="360"/>
      </w:pPr>
      <w:rPr>
        <w:sz w:val="20"/>
        <w:szCs w:val="20"/>
      </w:rPr>
    </w:lvl>
    <w:lvl w:ilvl="7">
      <w:start w:val="1"/>
      <w:numFmt w:val="lowerLetter"/>
      <w:lvlText w:val="%8)"/>
      <w:lvlJc w:val="left"/>
      <w:pPr>
        <w:tabs>
          <w:tab w:val="num" w:pos="3504"/>
        </w:tabs>
        <w:ind w:left="3504" w:hanging="360"/>
      </w:pPr>
      <w:rPr>
        <w:sz w:val="20"/>
        <w:szCs w:val="20"/>
      </w:rPr>
    </w:lvl>
    <w:lvl w:ilvl="8">
      <w:start w:val="1"/>
      <w:numFmt w:val="lowerLetter"/>
      <w:lvlText w:val="%9)"/>
      <w:lvlJc w:val="left"/>
      <w:pPr>
        <w:tabs>
          <w:tab w:val="num" w:pos="3864"/>
        </w:tabs>
        <w:ind w:left="3864" w:hanging="360"/>
      </w:pPr>
      <w:rPr>
        <w:sz w:val="20"/>
        <w:szCs w:val="20"/>
      </w:rPr>
    </w:lvl>
  </w:abstractNum>
  <w:abstractNum w:abstractNumId="28">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0E48F1"/>
    <w:multiLevelType w:val="hybridMultilevel"/>
    <w:tmpl w:val="60285C7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233217"/>
    <w:multiLevelType w:val="hybridMultilevel"/>
    <w:tmpl w:val="FD1240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E5F2CCE"/>
    <w:multiLevelType w:val="multilevel"/>
    <w:tmpl w:val="3FFC095E"/>
    <w:lvl w:ilvl="0">
      <w:start w:val="1"/>
      <w:numFmt w:val="lowerLetter"/>
      <w:lvlText w:val="%1)"/>
      <w:lvlJc w:val="left"/>
      <w:pPr>
        <w:tabs>
          <w:tab w:val="num" w:pos="720"/>
        </w:tabs>
        <w:ind w:left="720" w:hanging="360"/>
      </w:pPr>
      <w:rPr>
        <w:b w:val="0"/>
        <w:bCs/>
        <w:color w:val="auto"/>
        <w:sz w:val="20"/>
        <w:szCs w:val="20"/>
        <w:lang w:val="pl-PL" w:eastAsia="zh-CN"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color w:val="auto"/>
        <w:sz w:val="20"/>
        <w:szCs w:val="20"/>
        <w:lang w:val="pl-PL" w:eastAsia="zh-CN"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color w:val="auto"/>
        <w:sz w:val="20"/>
        <w:szCs w:val="20"/>
        <w:lang w:val="pl-PL" w:eastAsia="zh-CN"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color w:val="auto"/>
        <w:sz w:val="20"/>
        <w:szCs w:val="20"/>
        <w:lang w:val="pl-PL" w:eastAsia="zh-CN"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color w:val="auto"/>
        <w:sz w:val="20"/>
        <w:szCs w:val="20"/>
        <w:lang w:val="pl-PL" w:eastAsia="zh-CN"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color w:val="auto"/>
        <w:sz w:val="20"/>
        <w:szCs w:val="20"/>
        <w:lang w:val="pl-PL" w:eastAsia="zh-CN" w:bidi="ar-SA"/>
      </w:rPr>
    </w:lvl>
    <w:lvl w:ilvl="6">
      <w:start w:val="1"/>
      <w:numFmt w:val="lowerLetter"/>
      <w:lvlText w:val="%7)"/>
      <w:lvlJc w:val="left"/>
      <w:pPr>
        <w:tabs>
          <w:tab w:val="num" w:pos="2880"/>
        </w:tabs>
        <w:ind w:left="2880" w:hanging="360"/>
      </w:pPr>
      <w:rPr>
        <w:b w:val="0"/>
        <w:bCs/>
        <w:color w:val="auto"/>
        <w:sz w:val="20"/>
        <w:szCs w:val="20"/>
        <w:lang w:val="pl-PL" w:eastAsia="zh-CN"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color w:val="auto"/>
        <w:sz w:val="20"/>
        <w:szCs w:val="20"/>
        <w:lang w:val="pl-PL" w:eastAsia="zh-CN"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color w:val="auto"/>
        <w:sz w:val="20"/>
        <w:szCs w:val="20"/>
        <w:lang w:val="pl-PL" w:eastAsia="zh-CN" w:bidi="ar-SA"/>
      </w:rPr>
    </w:lvl>
  </w:abstractNum>
  <w:abstractNum w:abstractNumId="36">
    <w:nsid w:val="31425D09"/>
    <w:multiLevelType w:val="multilevel"/>
    <w:tmpl w:val="D1EAA0BA"/>
    <w:lvl w:ilvl="0">
      <w:start w:val="1"/>
      <w:numFmt w:val="decimal"/>
      <w:lvlText w:val="%1."/>
      <w:lvlJc w:val="left"/>
      <w:pPr>
        <w:tabs>
          <w:tab w:val="num" w:pos="0"/>
        </w:tabs>
        <w:ind w:left="454" w:hanging="454"/>
      </w:pPr>
      <w:rPr>
        <w:b w:val="0"/>
        <w:position w:val="0"/>
        <w:sz w:val="24"/>
        <w:vertAlign w:val="baseline"/>
      </w:rPr>
    </w:lvl>
    <w:lvl w:ilvl="1">
      <w:start w:val="1"/>
      <w:numFmt w:val="lowerLetter"/>
      <w:lvlText w:val="%2)"/>
      <w:lvlJc w:val="left"/>
      <w:pPr>
        <w:tabs>
          <w:tab w:val="num" w:pos="0"/>
        </w:tabs>
        <w:ind w:left="884" w:hanging="360"/>
      </w:pPr>
      <w:rPr>
        <w:rFonts w:ascii="Times New Roman" w:eastAsia="Times New Roman" w:hAnsi="Times New Roman" w:cs="Times New Roman"/>
        <w:position w:val="0"/>
        <w:sz w:val="24"/>
        <w:vertAlign w:val="baseline"/>
      </w:rPr>
    </w:lvl>
    <w:lvl w:ilvl="2">
      <w:start w:val="1"/>
      <w:numFmt w:val="decimal"/>
      <w:lvlText w:val="%3)"/>
      <w:lvlJc w:val="left"/>
      <w:pPr>
        <w:tabs>
          <w:tab w:val="num" w:pos="0"/>
        </w:tabs>
        <w:ind w:left="1784" w:hanging="360"/>
      </w:pPr>
      <w:rPr>
        <w:b/>
        <w:position w:val="0"/>
        <w:sz w:val="24"/>
        <w:vertAlign w:val="baseline"/>
      </w:rPr>
    </w:lvl>
    <w:lvl w:ilvl="3">
      <w:start w:val="1"/>
      <w:numFmt w:val="decimal"/>
      <w:lvlText w:val="%4."/>
      <w:lvlJc w:val="left"/>
      <w:pPr>
        <w:tabs>
          <w:tab w:val="num" w:pos="0"/>
        </w:tabs>
        <w:ind w:left="2324" w:hanging="360"/>
      </w:pPr>
    </w:lvl>
    <w:lvl w:ilvl="4">
      <w:start w:val="1"/>
      <w:numFmt w:val="lowerLetter"/>
      <w:lvlText w:val="%5."/>
      <w:lvlJc w:val="left"/>
      <w:pPr>
        <w:tabs>
          <w:tab w:val="num" w:pos="0"/>
        </w:tabs>
        <w:ind w:left="3044" w:hanging="360"/>
      </w:pPr>
      <w:rPr>
        <w:position w:val="0"/>
        <w:sz w:val="24"/>
        <w:vertAlign w:val="baseline"/>
      </w:rPr>
    </w:lvl>
    <w:lvl w:ilvl="5">
      <w:start w:val="1"/>
      <w:numFmt w:val="lowerRoman"/>
      <w:lvlText w:val="%6."/>
      <w:lvlJc w:val="right"/>
      <w:pPr>
        <w:tabs>
          <w:tab w:val="num" w:pos="0"/>
        </w:tabs>
        <w:ind w:left="3764" w:hanging="180"/>
      </w:pPr>
      <w:rPr>
        <w:position w:val="0"/>
        <w:sz w:val="24"/>
        <w:vertAlign w:val="baseline"/>
      </w:rPr>
    </w:lvl>
    <w:lvl w:ilvl="6">
      <w:start w:val="1"/>
      <w:numFmt w:val="decimal"/>
      <w:lvlText w:val="%7."/>
      <w:lvlJc w:val="left"/>
      <w:pPr>
        <w:tabs>
          <w:tab w:val="num" w:pos="0"/>
        </w:tabs>
        <w:ind w:left="4484" w:hanging="360"/>
      </w:pPr>
      <w:rPr>
        <w:position w:val="0"/>
        <w:sz w:val="24"/>
        <w:vertAlign w:val="baseline"/>
      </w:rPr>
    </w:lvl>
    <w:lvl w:ilvl="7">
      <w:start w:val="1"/>
      <w:numFmt w:val="lowerLetter"/>
      <w:lvlText w:val="%8."/>
      <w:lvlJc w:val="left"/>
      <w:pPr>
        <w:tabs>
          <w:tab w:val="num" w:pos="0"/>
        </w:tabs>
        <w:ind w:left="5204" w:hanging="360"/>
      </w:pPr>
      <w:rPr>
        <w:position w:val="0"/>
        <w:sz w:val="24"/>
        <w:vertAlign w:val="baseline"/>
      </w:rPr>
    </w:lvl>
    <w:lvl w:ilvl="8">
      <w:start w:val="1"/>
      <w:numFmt w:val="lowerRoman"/>
      <w:lvlText w:val="%9."/>
      <w:lvlJc w:val="right"/>
      <w:pPr>
        <w:tabs>
          <w:tab w:val="num" w:pos="0"/>
        </w:tabs>
        <w:ind w:left="5924" w:hanging="180"/>
      </w:pPr>
      <w:rPr>
        <w:position w:val="0"/>
        <w:sz w:val="24"/>
        <w:vertAlign w:val="baseline"/>
      </w:rPr>
    </w:lvl>
  </w:abstractNum>
  <w:abstractNum w:abstractNumId="37">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3AEC2C4F"/>
    <w:multiLevelType w:val="hybridMultilevel"/>
    <w:tmpl w:val="36360EA8"/>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685FB6"/>
    <w:multiLevelType w:val="hybridMultilevel"/>
    <w:tmpl w:val="E4B4807E"/>
    <w:lvl w:ilvl="0" w:tplc="09486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5E22B08"/>
    <w:multiLevelType w:val="hybridMultilevel"/>
    <w:tmpl w:val="B3FA360C"/>
    <w:lvl w:ilvl="0" w:tplc="BCF6DBB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902B9C"/>
    <w:multiLevelType w:val="hybridMultilevel"/>
    <w:tmpl w:val="789EC0B4"/>
    <w:lvl w:ilvl="0" w:tplc="9AB4672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nsid w:val="496F69E9"/>
    <w:multiLevelType w:val="multilevel"/>
    <w:tmpl w:val="A4C808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1">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28752D1"/>
    <w:multiLevelType w:val="multilevel"/>
    <w:tmpl w:val="CD40D00A"/>
    <w:lvl w:ilvl="0">
      <w:start w:val="1"/>
      <w:numFmt w:val="decimal"/>
      <w:lvlText w:val="%1."/>
      <w:lvlJc w:val="left"/>
      <w:pPr>
        <w:tabs>
          <w:tab w:val="num" w:pos="720"/>
        </w:tabs>
        <w:ind w:left="720" w:hanging="360"/>
      </w:pPr>
      <w:rPr>
        <w:rFonts w:ascii="Times New Roman" w:hAnsi="Times New Roman" w:cs="Times New Roman"/>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53">
    <w:nsid w:val="53465946"/>
    <w:multiLevelType w:val="multilevel"/>
    <w:tmpl w:val="54DE224A"/>
    <w:lvl w:ilvl="0">
      <w:start w:val="1"/>
      <w:numFmt w:val="decimal"/>
      <w:lvlText w:val="%1)"/>
      <w:lvlJc w:val="left"/>
      <w:pPr>
        <w:tabs>
          <w:tab w:val="num" w:pos="0"/>
        </w:tabs>
        <w:ind w:left="144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55AC7C79"/>
    <w:multiLevelType w:val="multilevel"/>
    <w:tmpl w:val="287477C8"/>
    <w:lvl w:ilvl="0">
      <w:start w:val="1"/>
      <w:numFmt w:val="lowerLetter"/>
      <w:lvlText w:val="%1)"/>
      <w:lvlJc w:val="left"/>
      <w:pPr>
        <w:tabs>
          <w:tab w:val="num" w:pos="1080"/>
        </w:tabs>
        <w:ind w:left="1080" w:hanging="360"/>
      </w:pPr>
      <w:rPr>
        <w:rFonts w:ascii="Times New Roman" w:hAnsi="Times New Roman" w:cs="Times New Roman"/>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55">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64FF67E6"/>
    <w:multiLevelType w:val="multilevel"/>
    <w:tmpl w:val="605899DA"/>
    <w:lvl w:ilvl="0">
      <w:start w:val="1"/>
      <w:numFmt w:val="decimal"/>
      <w:lvlText w:val="%1."/>
      <w:lvlJc w:val="left"/>
      <w:pPr>
        <w:tabs>
          <w:tab w:val="num" w:pos="720"/>
        </w:tabs>
        <w:ind w:left="720" w:hanging="360"/>
      </w:pPr>
      <w:rPr>
        <w:rFonts w:ascii="Times New Roman" w:eastAsia="Times New Roman" w:hAnsi="Times New Roman" w:cs="Times New Roman"/>
        <w:b w:val="0"/>
        <w:bCs/>
        <w:color w:val="auto"/>
        <w:sz w:val="20"/>
        <w:szCs w:val="20"/>
        <w:lang w:val="pl-PL" w:eastAsia="zh-CN"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color w:val="auto"/>
        <w:sz w:val="20"/>
        <w:szCs w:val="20"/>
        <w:lang w:val="pl-PL" w:eastAsia="zh-CN"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color w:val="auto"/>
        <w:sz w:val="20"/>
        <w:szCs w:val="20"/>
        <w:lang w:val="pl-PL" w:eastAsia="zh-CN"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color w:val="auto"/>
        <w:sz w:val="20"/>
        <w:szCs w:val="20"/>
        <w:lang w:val="pl-PL" w:eastAsia="zh-CN"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color w:val="auto"/>
        <w:sz w:val="20"/>
        <w:szCs w:val="20"/>
        <w:lang w:val="pl-PL" w:eastAsia="zh-CN"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color w:val="auto"/>
        <w:sz w:val="20"/>
        <w:szCs w:val="20"/>
        <w:lang w:val="pl-PL" w:eastAsia="zh-CN" w:bidi="ar-SA"/>
      </w:rPr>
    </w:lvl>
    <w:lvl w:ilvl="6">
      <w:start w:val="1"/>
      <w:numFmt w:val="decimal"/>
      <w:lvlText w:val="%7."/>
      <w:lvlJc w:val="left"/>
      <w:pPr>
        <w:tabs>
          <w:tab w:val="num" w:pos="2880"/>
        </w:tabs>
        <w:ind w:left="2880" w:hanging="360"/>
      </w:pPr>
      <w:rPr>
        <w:rFonts w:ascii="Times New Roman" w:eastAsia="Times New Roman" w:hAnsi="Times New Roman" w:cs="Times New Roman"/>
        <w:b w:val="0"/>
        <w:bCs/>
        <w:color w:val="auto"/>
        <w:sz w:val="20"/>
        <w:szCs w:val="20"/>
        <w:lang w:val="pl-PL" w:eastAsia="zh-CN"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color w:val="auto"/>
        <w:sz w:val="20"/>
        <w:szCs w:val="20"/>
        <w:lang w:val="pl-PL" w:eastAsia="zh-CN"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color w:val="auto"/>
        <w:sz w:val="20"/>
        <w:szCs w:val="20"/>
        <w:lang w:val="pl-PL" w:eastAsia="zh-CN" w:bidi="ar-SA"/>
      </w:rPr>
    </w:lvl>
  </w:abstractNum>
  <w:abstractNum w:abstractNumId="6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9E539EF"/>
    <w:multiLevelType w:val="multilevel"/>
    <w:tmpl w:val="92008BFE"/>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6AB44DC3"/>
    <w:multiLevelType w:val="hybridMultilevel"/>
    <w:tmpl w:val="A6E2BC3A"/>
    <w:lvl w:ilvl="0" w:tplc="71A8D4D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9">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CEB1539"/>
    <w:multiLevelType w:val="hybridMultilevel"/>
    <w:tmpl w:val="8D520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31"/>
  </w:num>
  <w:num w:numId="3">
    <w:abstractNumId w:val="51"/>
  </w:num>
  <w:num w:numId="4">
    <w:abstractNumId w:val="16"/>
  </w:num>
  <w:num w:numId="5">
    <w:abstractNumId w:val="32"/>
  </w:num>
  <w:num w:numId="6">
    <w:abstractNumId w:val="66"/>
  </w:num>
  <w:num w:numId="7">
    <w:abstractNumId w:val="7"/>
  </w:num>
  <w:num w:numId="8">
    <w:abstractNumId w:val="12"/>
  </w:num>
  <w:num w:numId="9">
    <w:abstractNumId w:val="42"/>
  </w:num>
  <w:num w:numId="10">
    <w:abstractNumId w:val="9"/>
  </w:num>
  <w:num w:numId="11">
    <w:abstractNumId w:val="28"/>
  </w:num>
  <w:num w:numId="12">
    <w:abstractNumId w:val="70"/>
  </w:num>
  <w:num w:numId="13">
    <w:abstractNumId w:val="47"/>
  </w:num>
  <w:num w:numId="14">
    <w:abstractNumId w:val="44"/>
  </w:num>
  <w:num w:numId="15">
    <w:abstractNumId w:val="65"/>
  </w:num>
  <w:num w:numId="16">
    <w:abstractNumId w:val="56"/>
  </w:num>
  <w:num w:numId="17">
    <w:abstractNumId w:val="68"/>
  </w:num>
  <w:num w:numId="18">
    <w:abstractNumId w:val="29"/>
  </w:num>
  <w:num w:numId="19">
    <w:abstractNumId w:val="6"/>
  </w:num>
  <w:num w:numId="20">
    <w:abstractNumId w:val="33"/>
  </w:num>
  <w:num w:numId="21">
    <w:abstractNumId w:val="63"/>
  </w:num>
  <w:num w:numId="22">
    <w:abstractNumId w:val="45"/>
  </w:num>
  <w:num w:numId="23">
    <w:abstractNumId w:val="21"/>
  </w:num>
  <w:num w:numId="24">
    <w:abstractNumId w:val="19"/>
  </w:num>
  <w:num w:numId="25">
    <w:abstractNumId w:val="72"/>
  </w:num>
  <w:num w:numId="26">
    <w:abstractNumId w:val="40"/>
  </w:num>
  <w:num w:numId="27">
    <w:abstractNumId w:val="71"/>
  </w:num>
  <w:num w:numId="28">
    <w:abstractNumId w:val="50"/>
  </w:num>
  <w:num w:numId="29">
    <w:abstractNumId w:val="58"/>
  </w:num>
  <w:num w:numId="30">
    <w:abstractNumId w:val="61"/>
  </w:num>
  <w:num w:numId="31">
    <w:abstractNumId w:val="30"/>
  </w:num>
  <w:num w:numId="32">
    <w:abstractNumId w:val="41"/>
  </w:num>
  <w:num w:numId="33">
    <w:abstractNumId w:val="57"/>
  </w:num>
  <w:num w:numId="34">
    <w:abstractNumId w:val="48"/>
  </w:num>
  <w:num w:numId="35">
    <w:abstractNumId w:val="69"/>
  </w:num>
  <w:num w:numId="36">
    <w:abstractNumId w:val="5"/>
  </w:num>
  <w:num w:numId="37">
    <w:abstractNumId w:val="14"/>
  </w:num>
  <w:num w:numId="38">
    <w:abstractNumId w:val="34"/>
  </w:num>
  <w:num w:numId="39">
    <w:abstractNumId w:val="24"/>
  </w:num>
  <w:num w:numId="40">
    <w:abstractNumId w:val="64"/>
  </w:num>
  <w:num w:numId="41">
    <w:abstractNumId w:val="26"/>
  </w:num>
  <w:num w:numId="42">
    <w:abstractNumId w:val="49"/>
  </w:num>
  <w:num w:numId="43">
    <w:abstractNumId w:val="60"/>
  </w:num>
  <w:num w:numId="44">
    <w:abstractNumId w:val="13"/>
  </w:num>
  <w:num w:numId="45">
    <w:abstractNumId w:val="39"/>
  </w:num>
  <w:num w:numId="46">
    <w:abstractNumId w:val="37"/>
  </w:num>
  <w:num w:numId="47">
    <w:abstractNumId w:val="73"/>
  </w:num>
  <w:num w:numId="48">
    <w:abstractNumId w:val="17"/>
  </w:num>
  <w:num w:numId="49">
    <w:abstractNumId w:val="8"/>
  </w:num>
  <w:num w:numId="50">
    <w:abstractNumId w:val="55"/>
  </w:num>
  <w:num w:numId="51">
    <w:abstractNumId w:val="15"/>
  </w:num>
  <w:num w:numId="52">
    <w:abstractNumId w:val="38"/>
  </w:num>
  <w:num w:numId="53">
    <w:abstractNumId w:val="0"/>
  </w:num>
  <w:num w:numId="54">
    <w:abstractNumId w:val="43"/>
  </w:num>
  <w:num w:numId="55">
    <w:abstractNumId w:val="1"/>
  </w:num>
  <w:num w:numId="56">
    <w:abstractNumId w:val="27"/>
  </w:num>
  <w:num w:numId="57">
    <w:abstractNumId w:val="25"/>
  </w:num>
  <w:num w:numId="58">
    <w:abstractNumId w:val="11"/>
  </w:num>
  <w:num w:numId="59">
    <w:abstractNumId w:val="52"/>
  </w:num>
  <w:num w:numId="60">
    <w:abstractNumId w:val="54"/>
  </w:num>
  <w:num w:numId="61">
    <w:abstractNumId w:val="20"/>
  </w:num>
  <w:num w:numId="62">
    <w:abstractNumId w:val="46"/>
  </w:num>
  <w:num w:numId="63">
    <w:abstractNumId w:val="22"/>
    <w:lvlOverride w:ilvl="0">
      <w:startOverride w:val="1"/>
    </w:lvlOverride>
  </w:num>
  <w:num w:numId="64">
    <w:abstractNumId w:val="18"/>
    <w:lvlOverride w:ilvl="0">
      <w:startOverride w:val="1"/>
    </w:lvlOverride>
  </w:num>
  <w:num w:numId="65">
    <w:abstractNumId w:val="18"/>
  </w:num>
  <w:num w:numId="66">
    <w:abstractNumId w:val="59"/>
  </w:num>
  <w:num w:numId="67">
    <w:abstractNumId w:val="35"/>
  </w:num>
  <w:num w:numId="68">
    <w:abstractNumId w:val="36"/>
  </w:num>
  <w:num w:numId="69">
    <w:abstractNumId w:val="10"/>
  </w:num>
  <w:num w:numId="70">
    <w:abstractNumId w:val="62"/>
  </w:num>
  <w:num w:numId="71">
    <w:abstractNumId w:val="23"/>
  </w:num>
  <w:num w:numId="72">
    <w:abstractNumId w:val="53"/>
    <w:lvlOverride w:ilvl="0">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61442"/>
    <o:shapelayout v:ext="edit">
      <o:idmap v:ext="edit" data="2"/>
    </o:shapelayout>
  </w:hdrShapeDefaults>
  <w:footnotePr>
    <w:footnote w:id="0"/>
    <w:footnote w:id="1"/>
  </w:footnotePr>
  <w:endnotePr>
    <w:endnote w:id="0"/>
    <w:endnote w:id="1"/>
  </w:endnotePr>
  <w:compat/>
  <w:rsids>
    <w:rsidRoot w:val="00BD6CC2"/>
    <w:rsid w:val="0001258B"/>
    <w:rsid w:val="00014973"/>
    <w:rsid w:val="00014D70"/>
    <w:rsid w:val="00014F9D"/>
    <w:rsid w:val="000216B9"/>
    <w:rsid w:val="00022AC0"/>
    <w:rsid w:val="00022EE2"/>
    <w:rsid w:val="00025EC3"/>
    <w:rsid w:val="00026042"/>
    <w:rsid w:val="000369D1"/>
    <w:rsid w:val="00046145"/>
    <w:rsid w:val="00046C68"/>
    <w:rsid w:val="000472C4"/>
    <w:rsid w:val="00063852"/>
    <w:rsid w:val="00066E08"/>
    <w:rsid w:val="000710F0"/>
    <w:rsid w:val="00073CAA"/>
    <w:rsid w:val="00076245"/>
    <w:rsid w:val="00081C65"/>
    <w:rsid w:val="00082362"/>
    <w:rsid w:val="00085466"/>
    <w:rsid w:val="00093310"/>
    <w:rsid w:val="000966D8"/>
    <w:rsid w:val="000A1764"/>
    <w:rsid w:val="000A3FAE"/>
    <w:rsid w:val="000A68FB"/>
    <w:rsid w:val="000A7066"/>
    <w:rsid w:val="000A73E2"/>
    <w:rsid w:val="000A7CA3"/>
    <w:rsid w:val="000B2860"/>
    <w:rsid w:val="000C26FE"/>
    <w:rsid w:val="000C2877"/>
    <w:rsid w:val="000D4271"/>
    <w:rsid w:val="000D621E"/>
    <w:rsid w:val="000D69A5"/>
    <w:rsid w:val="000E018E"/>
    <w:rsid w:val="000E0B9F"/>
    <w:rsid w:val="000E30C8"/>
    <w:rsid w:val="000F1239"/>
    <w:rsid w:val="000F2610"/>
    <w:rsid w:val="000F4F20"/>
    <w:rsid w:val="00120E0F"/>
    <w:rsid w:val="00122E5A"/>
    <w:rsid w:val="00130EC6"/>
    <w:rsid w:val="00132D76"/>
    <w:rsid w:val="001420C9"/>
    <w:rsid w:val="001421E9"/>
    <w:rsid w:val="00146F32"/>
    <w:rsid w:val="00150D64"/>
    <w:rsid w:val="00152953"/>
    <w:rsid w:val="0015780C"/>
    <w:rsid w:val="00161984"/>
    <w:rsid w:val="00162557"/>
    <w:rsid w:val="001657C3"/>
    <w:rsid w:val="00167CB2"/>
    <w:rsid w:val="00167D61"/>
    <w:rsid w:val="0017669C"/>
    <w:rsid w:val="00177D3E"/>
    <w:rsid w:val="0018280E"/>
    <w:rsid w:val="00197B2C"/>
    <w:rsid w:val="001A3E14"/>
    <w:rsid w:val="001A3E5E"/>
    <w:rsid w:val="001A5861"/>
    <w:rsid w:val="001A7905"/>
    <w:rsid w:val="001B4991"/>
    <w:rsid w:val="001C25D5"/>
    <w:rsid w:val="001C3829"/>
    <w:rsid w:val="001C6604"/>
    <w:rsid w:val="001C6BCD"/>
    <w:rsid w:val="001C7A75"/>
    <w:rsid w:val="001D029B"/>
    <w:rsid w:val="001D02C1"/>
    <w:rsid w:val="001D3414"/>
    <w:rsid w:val="001D682A"/>
    <w:rsid w:val="001D721D"/>
    <w:rsid w:val="001E1787"/>
    <w:rsid w:val="001E4FED"/>
    <w:rsid w:val="001E6E85"/>
    <w:rsid w:val="001F120B"/>
    <w:rsid w:val="001F390E"/>
    <w:rsid w:val="001F5F19"/>
    <w:rsid w:val="00202808"/>
    <w:rsid w:val="0021254B"/>
    <w:rsid w:val="00220A22"/>
    <w:rsid w:val="0022110B"/>
    <w:rsid w:val="0022254C"/>
    <w:rsid w:val="00226497"/>
    <w:rsid w:val="00226DBE"/>
    <w:rsid w:val="00230C54"/>
    <w:rsid w:val="002342E9"/>
    <w:rsid w:val="002375BD"/>
    <w:rsid w:val="0024617E"/>
    <w:rsid w:val="00250C61"/>
    <w:rsid w:val="00253A0C"/>
    <w:rsid w:val="0026018F"/>
    <w:rsid w:val="00263600"/>
    <w:rsid w:val="00265059"/>
    <w:rsid w:val="002727C7"/>
    <w:rsid w:val="0027721A"/>
    <w:rsid w:val="00280E1C"/>
    <w:rsid w:val="00280EBC"/>
    <w:rsid w:val="00282036"/>
    <w:rsid w:val="00285310"/>
    <w:rsid w:val="00293257"/>
    <w:rsid w:val="00296D11"/>
    <w:rsid w:val="002A4D32"/>
    <w:rsid w:val="002A4F5D"/>
    <w:rsid w:val="002A6CFE"/>
    <w:rsid w:val="002B2620"/>
    <w:rsid w:val="002C4165"/>
    <w:rsid w:val="002D0FC7"/>
    <w:rsid w:val="002D4178"/>
    <w:rsid w:val="002D710C"/>
    <w:rsid w:val="002E4F8E"/>
    <w:rsid w:val="002E5CAE"/>
    <w:rsid w:val="002F39D4"/>
    <w:rsid w:val="002F68CD"/>
    <w:rsid w:val="00301F56"/>
    <w:rsid w:val="00303690"/>
    <w:rsid w:val="00306C35"/>
    <w:rsid w:val="00307758"/>
    <w:rsid w:val="00310A6A"/>
    <w:rsid w:val="00314475"/>
    <w:rsid w:val="00316139"/>
    <w:rsid w:val="00316A8A"/>
    <w:rsid w:val="0032207D"/>
    <w:rsid w:val="003310CD"/>
    <w:rsid w:val="003313D2"/>
    <w:rsid w:val="003332E4"/>
    <w:rsid w:val="00333F4D"/>
    <w:rsid w:val="00341193"/>
    <w:rsid w:val="00341B07"/>
    <w:rsid w:val="00350411"/>
    <w:rsid w:val="0035055B"/>
    <w:rsid w:val="0035366E"/>
    <w:rsid w:val="00355A72"/>
    <w:rsid w:val="00355DD5"/>
    <w:rsid w:val="00362ADE"/>
    <w:rsid w:val="00364596"/>
    <w:rsid w:val="0036669D"/>
    <w:rsid w:val="00367E8D"/>
    <w:rsid w:val="00370C8A"/>
    <w:rsid w:val="00372DD2"/>
    <w:rsid w:val="00376C6C"/>
    <w:rsid w:val="003778EC"/>
    <w:rsid w:val="00384286"/>
    <w:rsid w:val="0038453F"/>
    <w:rsid w:val="003871F5"/>
    <w:rsid w:val="003879F3"/>
    <w:rsid w:val="00391117"/>
    <w:rsid w:val="003A69EC"/>
    <w:rsid w:val="003B4519"/>
    <w:rsid w:val="003B4890"/>
    <w:rsid w:val="003B7867"/>
    <w:rsid w:val="003C03F4"/>
    <w:rsid w:val="003C3AD7"/>
    <w:rsid w:val="003C4FB3"/>
    <w:rsid w:val="003D0FB7"/>
    <w:rsid w:val="003D3251"/>
    <w:rsid w:val="003D4327"/>
    <w:rsid w:val="003D51D9"/>
    <w:rsid w:val="003D6D56"/>
    <w:rsid w:val="003E5400"/>
    <w:rsid w:val="003E759A"/>
    <w:rsid w:val="003F130F"/>
    <w:rsid w:val="004037B1"/>
    <w:rsid w:val="00406A03"/>
    <w:rsid w:val="00411299"/>
    <w:rsid w:val="00411701"/>
    <w:rsid w:val="00416788"/>
    <w:rsid w:val="0041751E"/>
    <w:rsid w:val="00417A6E"/>
    <w:rsid w:val="00421AEE"/>
    <w:rsid w:val="0042507A"/>
    <w:rsid w:val="0043625B"/>
    <w:rsid w:val="00453954"/>
    <w:rsid w:val="00453F4A"/>
    <w:rsid w:val="00463916"/>
    <w:rsid w:val="00464095"/>
    <w:rsid w:val="00464356"/>
    <w:rsid w:val="00464DD3"/>
    <w:rsid w:val="00465C24"/>
    <w:rsid w:val="00466011"/>
    <w:rsid w:val="0046740C"/>
    <w:rsid w:val="0047057D"/>
    <w:rsid w:val="00475F5A"/>
    <w:rsid w:val="00477C36"/>
    <w:rsid w:val="00481BFB"/>
    <w:rsid w:val="004A48C6"/>
    <w:rsid w:val="004A6C32"/>
    <w:rsid w:val="004B254E"/>
    <w:rsid w:val="004B33D8"/>
    <w:rsid w:val="004B464A"/>
    <w:rsid w:val="004C3EA3"/>
    <w:rsid w:val="004D2C90"/>
    <w:rsid w:val="004D4610"/>
    <w:rsid w:val="004E5C72"/>
    <w:rsid w:val="004F18DC"/>
    <w:rsid w:val="004F434F"/>
    <w:rsid w:val="004F44F3"/>
    <w:rsid w:val="004F5009"/>
    <w:rsid w:val="004F6965"/>
    <w:rsid w:val="004F7386"/>
    <w:rsid w:val="00504137"/>
    <w:rsid w:val="005108D1"/>
    <w:rsid w:val="00513A37"/>
    <w:rsid w:val="00525F96"/>
    <w:rsid w:val="00534335"/>
    <w:rsid w:val="0053570F"/>
    <w:rsid w:val="00535F47"/>
    <w:rsid w:val="00537F70"/>
    <w:rsid w:val="00545639"/>
    <w:rsid w:val="00550370"/>
    <w:rsid w:val="00551E21"/>
    <w:rsid w:val="0055442A"/>
    <w:rsid w:val="00557C05"/>
    <w:rsid w:val="0056027F"/>
    <w:rsid w:val="005615EB"/>
    <w:rsid w:val="0056215F"/>
    <w:rsid w:val="00570B2B"/>
    <w:rsid w:val="0057151D"/>
    <w:rsid w:val="00575E51"/>
    <w:rsid w:val="00587D6B"/>
    <w:rsid w:val="0059333F"/>
    <w:rsid w:val="00594295"/>
    <w:rsid w:val="005A37B4"/>
    <w:rsid w:val="005A494A"/>
    <w:rsid w:val="005A5F1E"/>
    <w:rsid w:val="005B7A32"/>
    <w:rsid w:val="005C22F5"/>
    <w:rsid w:val="005C3882"/>
    <w:rsid w:val="005D1747"/>
    <w:rsid w:val="005D1B7B"/>
    <w:rsid w:val="005D3EF2"/>
    <w:rsid w:val="005D52BD"/>
    <w:rsid w:val="005D7A5D"/>
    <w:rsid w:val="005D7A7A"/>
    <w:rsid w:val="005E0C64"/>
    <w:rsid w:val="005E320A"/>
    <w:rsid w:val="005E6FD1"/>
    <w:rsid w:val="005F0822"/>
    <w:rsid w:val="005F29CA"/>
    <w:rsid w:val="005F327D"/>
    <w:rsid w:val="005F7615"/>
    <w:rsid w:val="005F79D2"/>
    <w:rsid w:val="006015D4"/>
    <w:rsid w:val="00607DD7"/>
    <w:rsid w:val="0061137D"/>
    <w:rsid w:val="006147FD"/>
    <w:rsid w:val="00616A4E"/>
    <w:rsid w:val="0062364C"/>
    <w:rsid w:val="00626AA8"/>
    <w:rsid w:val="00630127"/>
    <w:rsid w:val="006338B4"/>
    <w:rsid w:val="00635813"/>
    <w:rsid w:val="006368AC"/>
    <w:rsid w:val="00642FC1"/>
    <w:rsid w:val="006462CF"/>
    <w:rsid w:val="00647162"/>
    <w:rsid w:val="006508CA"/>
    <w:rsid w:val="00657369"/>
    <w:rsid w:val="00662A68"/>
    <w:rsid w:val="006636DD"/>
    <w:rsid w:val="00664DB2"/>
    <w:rsid w:val="00666765"/>
    <w:rsid w:val="00670F49"/>
    <w:rsid w:val="00676BA9"/>
    <w:rsid w:val="00680353"/>
    <w:rsid w:val="00681718"/>
    <w:rsid w:val="006817C4"/>
    <w:rsid w:val="00693093"/>
    <w:rsid w:val="006949EC"/>
    <w:rsid w:val="006A3AC1"/>
    <w:rsid w:val="006A3F35"/>
    <w:rsid w:val="006A4F8D"/>
    <w:rsid w:val="006A714E"/>
    <w:rsid w:val="006B3EB2"/>
    <w:rsid w:val="006B5917"/>
    <w:rsid w:val="006C614F"/>
    <w:rsid w:val="006C74CE"/>
    <w:rsid w:val="006C7BB7"/>
    <w:rsid w:val="006D46C0"/>
    <w:rsid w:val="006D69BA"/>
    <w:rsid w:val="006F534B"/>
    <w:rsid w:val="006F78DE"/>
    <w:rsid w:val="00701D8F"/>
    <w:rsid w:val="00703D28"/>
    <w:rsid w:val="007045F9"/>
    <w:rsid w:val="0071009C"/>
    <w:rsid w:val="00711294"/>
    <w:rsid w:val="007116F6"/>
    <w:rsid w:val="00711BA7"/>
    <w:rsid w:val="00715761"/>
    <w:rsid w:val="0072024F"/>
    <w:rsid w:val="00720B4B"/>
    <w:rsid w:val="007223F3"/>
    <w:rsid w:val="00723401"/>
    <w:rsid w:val="00727F7C"/>
    <w:rsid w:val="00740696"/>
    <w:rsid w:val="007420B2"/>
    <w:rsid w:val="007520CD"/>
    <w:rsid w:val="00755B0E"/>
    <w:rsid w:val="00755D85"/>
    <w:rsid w:val="00767EF0"/>
    <w:rsid w:val="00772005"/>
    <w:rsid w:val="00775E39"/>
    <w:rsid w:val="00786D25"/>
    <w:rsid w:val="0078706F"/>
    <w:rsid w:val="0079456C"/>
    <w:rsid w:val="00795E55"/>
    <w:rsid w:val="00796E65"/>
    <w:rsid w:val="00797512"/>
    <w:rsid w:val="007A0D67"/>
    <w:rsid w:val="007A28C2"/>
    <w:rsid w:val="007A57A3"/>
    <w:rsid w:val="007A7EB3"/>
    <w:rsid w:val="007C096B"/>
    <w:rsid w:val="007C115F"/>
    <w:rsid w:val="007C57D5"/>
    <w:rsid w:val="007C6CF1"/>
    <w:rsid w:val="007D0385"/>
    <w:rsid w:val="007D05A4"/>
    <w:rsid w:val="007D1FD9"/>
    <w:rsid w:val="007D26AB"/>
    <w:rsid w:val="007D598F"/>
    <w:rsid w:val="007D67E9"/>
    <w:rsid w:val="007D7852"/>
    <w:rsid w:val="007D7C6E"/>
    <w:rsid w:val="007E03CB"/>
    <w:rsid w:val="007E0F2D"/>
    <w:rsid w:val="007E50F6"/>
    <w:rsid w:val="007E6C2F"/>
    <w:rsid w:val="007F1A09"/>
    <w:rsid w:val="007F31DB"/>
    <w:rsid w:val="007F666F"/>
    <w:rsid w:val="007F74F6"/>
    <w:rsid w:val="0080603A"/>
    <w:rsid w:val="00811BA6"/>
    <w:rsid w:val="00813A90"/>
    <w:rsid w:val="00824E5C"/>
    <w:rsid w:val="008273D1"/>
    <w:rsid w:val="00831716"/>
    <w:rsid w:val="008343C4"/>
    <w:rsid w:val="008353BD"/>
    <w:rsid w:val="00835D11"/>
    <w:rsid w:val="008362C7"/>
    <w:rsid w:val="008406B3"/>
    <w:rsid w:val="008416D6"/>
    <w:rsid w:val="00841BD1"/>
    <w:rsid w:val="0084257F"/>
    <w:rsid w:val="00842D9E"/>
    <w:rsid w:val="00846718"/>
    <w:rsid w:val="00850E22"/>
    <w:rsid w:val="008547DB"/>
    <w:rsid w:val="0086145A"/>
    <w:rsid w:val="0086464C"/>
    <w:rsid w:val="00864800"/>
    <w:rsid w:val="008667AA"/>
    <w:rsid w:val="00867618"/>
    <w:rsid w:val="00867BE3"/>
    <w:rsid w:val="008704DB"/>
    <w:rsid w:val="008744A9"/>
    <w:rsid w:val="00877FB3"/>
    <w:rsid w:val="00880694"/>
    <w:rsid w:val="00887630"/>
    <w:rsid w:val="00895C6C"/>
    <w:rsid w:val="0089682B"/>
    <w:rsid w:val="008977E9"/>
    <w:rsid w:val="008A1048"/>
    <w:rsid w:val="008A29EC"/>
    <w:rsid w:val="008A6A1A"/>
    <w:rsid w:val="008B40DA"/>
    <w:rsid w:val="008B5309"/>
    <w:rsid w:val="008B7FED"/>
    <w:rsid w:val="008C1F78"/>
    <w:rsid w:val="008C34CD"/>
    <w:rsid w:val="008C36BA"/>
    <w:rsid w:val="008C4E53"/>
    <w:rsid w:val="008D1E11"/>
    <w:rsid w:val="008E01B8"/>
    <w:rsid w:val="008E1D73"/>
    <w:rsid w:val="008E3017"/>
    <w:rsid w:val="008E471C"/>
    <w:rsid w:val="008E5F77"/>
    <w:rsid w:val="008E6893"/>
    <w:rsid w:val="008F2FB9"/>
    <w:rsid w:val="00901764"/>
    <w:rsid w:val="0090349D"/>
    <w:rsid w:val="00913680"/>
    <w:rsid w:val="00913B8D"/>
    <w:rsid w:val="00916A3C"/>
    <w:rsid w:val="00916C8D"/>
    <w:rsid w:val="00920590"/>
    <w:rsid w:val="009236AE"/>
    <w:rsid w:val="009253B2"/>
    <w:rsid w:val="0093190F"/>
    <w:rsid w:val="009319EC"/>
    <w:rsid w:val="00941E36"/>
    <w:rsid w:val="00946DDB"/>
    <w:rsid w:val="0095448C"/>
    <w:rsid w:val="00970389"/>
    <w:rsid w:val="00970C81"/>
    <w:rsid w:val="00974D0F"/>
    <w:rsid w:val="009808AC"/>
    <w:rsid w:val="0098262B"/>
    <w:rsid w:val="00984290"/>
    <w:rsid w:val="00984EC5"/>
    <w:rsid w:val="00990B24"/>
    <w:rsid w:val="00991D7F"/>
    <w:rsid w:val="009932BA"/>
    <w:rsid w:val="00993B77"/>
    <w:rsid w:val="009975F0"/>
    <w:rsid w:val="009A3287"/>
    <w:rsid w:val="009A4B55"/>
    <w:rsid w:val="009B4840"/>
    <w:rsid w:val="009B7A24"/>
    <w:rsid w:val="009C2541"/>
    <w:rsid w:val="009C32E4"/>
    <w:rsid w:val="009C4C61"/>
    <w:rsid w:val="009C719E"/>
    <w:rsid w:val="009D0B4D"/>
    <w:rsid w:val="009D6509"/>
    <w:rsid w:val="009D6DFA"/>
    <w:rsid w:val="009D7A8C"/>
    <w:rsid w:val="009E03F1"/>
    <w:rsid w:val="009E2487"/>
    <w:rsid w:val="009F0F49"/>
    <w:rsid w:val="00A0188F"/>
    <w:rsid w:val="00A03335"/>
    <w:rsid w:val="00A04A79"/>
    <w:rsid w:val="00A06E54"/>
    <w:rsid w:val="00A11254"/>
    <w:rsid w:val="00A11698"/>
    <w:rsid w:val="00A1424E"/>
    <w:rsid w:val="00A211E4"/>
    <w:rsid w:val="00A236E1"/>
    <w:rsid w:val="00A3341E"/>
    <w:rsid w:val="00A4110C"/>
    <w:rsid w:val="00A44C04"/>
    <w:rsid w:val="00A44CA1"/>
    <w:rsid w:val="00A47311"/>
    <w:rsid w:val="00A51D8F"/>
    <w:rsid w:val="00A622FC"/>
    <w:rsid w:val="00A657C0"/>
    <w:rsid w:val="00A6771E"/>
    <w:rsid w:val="00A727DE"/>
    <w:rsid w:val="00A72B0C"/>
    <w:rsid w:val="00A73926"/>
    <w:rsid w:val="00A77670"/>
    <w:rsid w:val="00A816DD"/>
    <w:rsid w:val="00A825C2"/>
    <w:rsid w:val="00A84BA8"/>
    <w:rsid w:val="00A93957"/>
    <w:rsid w:val="00A95832"/>
    <w:rsid w:val="00A95946"/>
    <w:rsid w:val="00AA080B"/>
    <w:rsid w:val="00AA463F"/>
    <w:rsid w:val="00AA5B16"/>
    <w:rsid w:val="00AB0451"/>
    <w:rsid w:val="00AB098D"/>
    <w:rsid w:val="00AB14AB"/>
    <w:rsid w:val="00AB6A18"/>
    <w:rsid w:val="00AC4DD4"/>
    <w:rsid w:val="00AC712F"/>
    <w:rsid w:val="00AD0E13"/>
    <w:rsid w:val="00AD4F22"/>
    <w:rsid w:val="00AD55F9"/>
    <w:rsid w:val="00AD64CE"/>
    <w:rsid w:val="00AE4CD3"/>
    <w:rsid w:val="00AF2F34"/>
    <w:rsid w:val="00AF74FA"/>
    <w:rsid w:val="00AF77FA"/>
    <w:rsid w:val="00B05134"/>
    <w:rsid w:val="00B05F33"/>
    <w:rsid w:val="00B11758"/>
    <w:rsid w:val="00B266BA"/>
    <w:rsid w:val="00B27539"/>
    <w:rsid w:val="00B311A1"/>
    <w:rsid w:val="00B346A5"/>
    <w:rsid w:val="00B42049"/>
    <w:rsid w:val="00B46683"/>
    <w:rsid w:val="00B54D1E"/>
    <w:rsid w:val="00B608C9"/>
    <w:rsid w:val="00B61C58"/>
    <w:rsid w:val="00B6292D"/>
    <w:rsid w:val="00B642B3"/>
    <w:rsid w:val="00B66914"/>
    <w:rsid w:val="00B67821"/>
    <w:rsid w:val="00B73C43"/>
    <w:rsid w:val="00B847C0"/>
    <w:rsid w:val="00B90E22"/>
    <w:rsid w:val="00B92629"/>
    <w:rsid w:val="00BA090E"/>
    <w:rsid w:val="00BB08B8"/>
    <w:rsid w:val="00BB0F6C"/>
    <w:rsid w:val="00BB3C24"/>
    <w:rsid w:val="00BB61D1"/>
    <w:rsid w:val="00BB7471"/>
    <w:rsid w:val="00BC105F"/>
    <w:rsid w:val="00BD6CC2"/>
    <w:rsid w:val="00BF0579"/>
    <w:rsid w:val="00BF1C42"/>
    <w:rsid w:val="00BF1E8F"/>
    <w:rsid w:val="00BF1EA9"/>
    <w:rsid w:val="00BF22D0"/>
    <w:rsid w:val="00BF5E0C"/>
    <w:rsid w:val="00BF70CA"/>
    <w:rsid w:val="00C04FAA"/>
    <w:rsid w:val="00C06518"/>
    <w:rsid w:val="00C06D24"/>
    <w:rsid w:val="00C120DF"/>
    <w:rsid w:val="00C14E9B"/>
    <w:rsid w:val="00C17544"/>
    <w:rsid w:val="00C23E5A"/>
    <w:rsid w:val="00C27F8A"/>
    <w:rsid w:val="00C337FA"/>
    <w:rsid w:val="00C35F2A"/>
    <w:rsid w:val="00C36D11"/>
    <w:rsid w:val="00C3774B"/>
    <w:rsid w:val="00C37EA0"/>
    <w:rsid w:val="00C4439A"/>
    <w:rsid w:val="00C44AB3"/>
    <w:rsid w:val="00C474DC"/>
    <w:rsid w:val="00C524E8"/>
    <w:rsid w:val="00C55C13"/>
    <w:rsid w:val="00C640EB"/>
    <w:rsid w:val="00C65A20"/>
    <w:rsid w:val="00C700F5"/>
    <w:rsid w:val="00C76B7A"/>
    <w:rsid w:val="00C80536"/>
    <w:rsid w:val="00C83ABC"/>
    <w:rsid w:val="00C83BF2"/>
    <w:rsid w:val="00C90F22"/>
    <w:rsid w:val="00C91685"/>
    <w:rsid w:val="00C96849"/>
    <w:rsid w:val="00C97648"/>
    <w:rsid w:val="00CA5131"/>
    <w:rsid w:val="00CA55F4"/>
    <w:rsid w:val="00CA7BA7"/>
    <w:rsid w:val="00CC0C40"/>
    <w:rsid w:val="00CC30A2"/>
    <w:rsid w:val="00CC4CD9"/>
    <w:rsid w:val="00CC7DAE"/>
    <w:rsid w:val="00CC7FFB"/>
    <w:rsid w:val="00CD4099"/>
    <w:rsid w:val="00CD5CB2"/>
    <w:rsid w:val="00CF3216"/>
    <w:rsid w:val="00CF7C31"/>
    <w:rsid w:val="00D01121"/>
    <w:rsid w:val="00D058EA"/>
    <w:rsid w:val="00D20E2A"/>
    <w:rsid w:val="00D20E52"/>
    <w:rsid w:val="00D212B4"/>
    <w:rsid w:val="00D21F75"/>
    <w:rsid w:val="00D22840"/>
    <w:rsid w:val="00D22D94"/>
    <w:rsid w:val="00D31425"/>
    <w:rsid w:val="00D31633"/>
    <w:rsid w:val="00D318CA"/>
    <w:rsid w:val="00D34746"/>
    <w:rsid w:val="00D34AF5"/>
    <w:rsid w:val="00D36EBC"/>
    <w:rsid w:val="00D4464B"/>
    <w:rsid w:val="00D60C2F"/>
    <w:rsid w:val="00D649BB"/>
    <w:rsid w:val="00D64E4B"/>
    <w:rsid w:val="00D74808"/>
    <w:rsid w:val="00D7607C"/>
    <w:rsid w:val="00D84AFA"/>
    <w:rsid w:val="00D902CF"/>
    <w:rsid w:val="00DA43CD"/>
    <w:rsid w:val="00DA568F"/>
    <w:rsid w:val="00DB0391"/>
    <w:rsid w:val="00DB6C58"/>
    <w:rsid w:val="00DC1421"/>
    <w:rsid w:val="00DC659F"/>
    <w:rsid w:val="00DD0F3F"/>
    <w:rsid w:val="00DD12EC"/>
    <w:rsid w:val="00DD4E3D"/>
    <w:rsid w:val="00DE009A"/>
    <w:rsid w:val="00DE0C38"/>
    <w:rsid w:val="00DE7541"/>
    <w:rsid w:val="00E041B9"/>
    <w:rsid w:val="00E045E0"/>
    <w:rsid w:val="00E0743C"/>
    <w:rsid w:val="00E0771E"/>
    <w:rsid w:val="00E16CD0"/>
    <w:rsid w:val="00E213C8"/>
    <w:rsid w:val="00E352DD"/>
    <w:rsid w:val="00E407E5"/>
    <w:rsid w:val="00E435E9"/>
    <w:rsid w:val="00E541CE"/>
    <w:rsid w:val="00E56BDD"/>
    <w:rsid w:val="00E64146"/>
    <w:rsid w:val="00E66C88"/>
    <w:rsid w:val="00E70867"/>
    <w:rsid w:val="00E70C8C"/>
    <w:rsid w:val="00E7494A"/>
    <w:rsid w:val="00E779DA"/>
    <w:rsid w:val="00E80CA7"/>
    <w:rsid w:val="00E84F01"/>
    <w:rsid w:val="00E925D1"/>
    <w:rsid w:val="00E95765"/>
    <w:rsid w:val="00E95809"/>
    <w:rsid w:val="00EA22D6"/>
    <w:rsid w:val="00EA3740"/>
    <w:rsid w:val="00EA3BFF"/>
    <w:rsid w:val="00EB0A3E"/>
    <w:rsid w:val="00EB2009"/>
    <w:rsid w:val="00EB41AB"/>
    <w:rsid w:val="00EC4F46"/>
    <w:rsid w:val="00EC6031"/>
    <w:rsid w:val="00ED4986"/>
    <w:rsid w:val="00ED5A57"/>
    <w:rsid w:val="00EE6381"/>
    <w:rsid w:val="00EE721C"/>
    <w:rsid w:val="00EF086C"/>
    <w:rsid w:val="00EF3C92"/>
    <w:rsid w:val="00EF5854"/>
    <w:rsid w:val="00F018BF"/>
    <w:rsid w:val="00F01BA8"/>
    <w:rsid w:val="00F037C8"/>
    <w:rsid w:val="00F12A5F"/>
    <w:rsid w:val="00F20C0D"/>
    <w:rsid w:val="00F333DD"/>
    <w:rsid w:val="00F356E4"/>
    <w:rsid w:val="00F40B34"/>
    <w:rsid w:val="00F45966"/>
    <w:rsid w:val="00F50AF0"/>
    <w:rsid w:val="00F50E5B"/>
    <w:rsid w:val="00F67EF7"/>
    <w:rsid w:val="00F758BA"/>
    <w:rsid w:val="00F7662C"/>
    <w:rsid w:val="00F82B30"/>
    <w:rsid w:val="00F84EB7"/>
    <w:rsid w:val="00F97DC7"/>
    <w:rsid w:val="00FA073F"/>
    <w:rsid w:val="00FA0E0B"/>
    <w:rsid w:val="00FA1A6A"/>
    <w:rsid w:val="00FA28EF"/>
    <w:rsid w:val="00FA68E4"/>
    <w:rsid w:val="00FA7AE4"/>
    <w:rsid w:val="00FB1EB5"/>
    <w:rsid w:val="00FB292E"/>
    <w:rsid w:val="00FD0F16"/>
    <w:rsid w:val="00FD18A0"/>
    <w:rsid w:val="00FD38E8"/>
    <w:rsid w:val="00FD57D9"/>
    <w:rsid w:val="00FE6192"/>
    <w:rsid w:val="00FE6DAD"/>
    <w:rsid w:val="00FF020B"/>
    <w:rsid w:val="00FF2542"/>
    <w:rsid w:val="00FF54DC"/>
    <w:rsid w:val="00FF62C9"/>
    <w:rsid w:val="00FF70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1633"/>
  </w:style>
  <w:style w:type="paragraph" w:styleId="Nagwek1">
    <w:name w:val="heading 1"/>
    <w:basedOn w:val="Normalny"/>
    <w:next w:val="Normalny"/>
    <w:link w:val="Nagwek1Znak"/>
    <w:uiPriority w:val="9"/>
    <w:qFormat/>
    <w:rsid w:val="00A959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4D4610"/>
  </w:style>
  <w:style w:type="paragraph" w:styleId="Nagwek">
    <w:name w:val="header"/>
    <w:aliases w:val="Nagłówek strony"/>
    <w:basedOn w:val="Normalny"/>
    <w:next w:val="Tekstpodstawowy"/>
    <w:link w:val="NagwekZnak"/>
    <w:uiPriority w:val="99"/>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4D4610"/>
    <w:pPr>
      <w:ind w:left="720"/>
      <w:contextualSpacing/>
    </w:pPr>
  </w:style>
  <w:style w:type="paragraph" w:styleId="Stopka">
    <w:name w:val="footer"/>
    <w:basedOn w:val="Normalny"/>
    <w:link w:val="StopkaZnak"/>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5"/>
      </w:numPr>
    </w:pPr>
  </w:style>
  <w:style w:type="numbering" w:customStyle="1" w:styleId="WWNum2">
    <w:name w:val="WWNum2"/>
    <w:basedOn w:val="Bezlisty"/>
    <w:rsid w:val="004D4610"/>
    <w:pPr>
      <w:numPr>
        <w:numId w:val="16"/>
      </w:numPr>
    </w:pPr>
  </w:style>
  <w:style w:type="numbering" w:customStyle="1" w:styleId="WWNum3">
    <w:name w:val="WWNum3"/>
    <w:basedOn w:val="Bezlisty"/>
    <w:rsid w:val="004D4610"/>
    <w:pPr>
      <w:numPr>
        <w:numId w:val="17"/>
      </w:numPr>
    </w:pPr>
  </w:style>
  <w:style w:type="numbering" w:customStyle="1" w:styleId="WWNum4">
    <w:name w:val="WWNum4"/>
    <w:basedOn w:val="Bezlisty"/>
    <w:rsid w:val="004D461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qFormat/>
    <w:locked/>
    <w:rsid w:val="004D4610"/>
  </w:style>
  <w:style w:type="paragraph" w:customStyle="1" w:styleId="Default">
    <w:name w:val="Defaul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UnresolvedMention">
    <w:name w:val="Unresolved Mention"/>
    <w:basedOn w:val="Domylnaczcionkaakapitu"/>
    <w:uiPriority w:val="99"/>
    <w:semiHidden/>
    <w:unhideWhenUsed/>
    <w:rsid w:val="00D34AF5"/>
    <w:rPr>
      <w:color w:val="605E5C"/>
      <w:shd w:val="clear" w:color="auto" w:fill="E1DFDD"/>
    </w:rPr>
  </w:style>
  <w:style w:type="character" w:customStyle="1" w:styleId="Nagwek1Znak">
    <w:name w:val="Nagłówek 1 Znak"/>
    <w:basedOn w:val="Domylnaczcionkaakapitu"/>
    <w:link w:val="Nagwek1"/>
    <w:uiPriority w:val="9"/>
    <w:rsid w:val="00A95946"/>
    <w:rPr>
      <w:rFonts w:asciiTheme="majorHAnsi" w:eastAsiaTheme="majorEastAsia" w:hAnsiTheme="majorHAnsi" w:cstheme="majorBidi"/>
      <w:b/>
      <w:bCs/>
      <w:color w:val="2E74B5" w:themeColor="accent1" w:themeShade="BF"/>
      <w:sz w:val="28"/>
      <w:szCs w:val="28"/>
    </w:rPr>
  </w:style>
  <w:style w:type="paragraph" w:styleId="Listapunktowana3">
    <w:name w:val="List Bullet 3"/>
    <w:basedOn w:val="Normalny"/>
    <w:uiPriority w:val="99"/>
    <w:unhideWhenUsed/>
    <w:rsid w:val="00453F4A"/>
    <w:pPr>
      <w:numPr>
        <w:numId w:val="53"/>
      </w:numPr>
      <w:suppressAutoHyphens/>
      <w:spacing w:after="0" w:line="240" w:lineRule="auto"/>
      <w:contextualSpacing/>
    </w:pPr>
    <w:rPr>
      <w:rFonts w:ascii="Times New Roman" w:eastAsia="Times New Roman" w:hAnsi="Times New Roman" w:cs="Times New Roman"/>
      <w:sz w:val="20"/>
      <w:szCs w:val="20"/>
      <w:lang w:eastAsia="zh-CN"/>
    </w:rPr>
  </w:style>
  <w:style w:type="paragraph" w:styleId="Listapunktowana2">
    <w:name w:val="List Bullet 2"/>
    <w:basedOn w:val="Normalny"/>
    <w:uiPriority w:val="99"/>
    <w:semiHidden/>
    <w:unhideWhenUsed/>
    <w:rsid w:val="00D22840"/>
    <w:pPr>
      <w:numPr>
        <w:numId w:val="55"/>
      </w:numPr>
      <w:contextualSpacing/>
    </w:pPr>
  </w:style>
  <w:style w:type="paragraph" w:customStyle="1" w:styleId="Akapitzlist1">
    <w:name w:val="Akapit z listą1"/>
    <w:basedOn w:val="Normalny"/>
    <w:qFormat/>
    <w:rsid w:val="003871F5"/>
    <w:pPr>
      <w:suppressAutoHyphens/>
      <w:spacing w:after="0" w:line="360" w:lineRule="auto"/>
      <w:ind w:left="720"/>
      <w:contextualSpacing/>
    </w:pPr>
    <w:rPr>
      <w:rFonts w:ascii="Times New Roman" w:eastAsia="Times New Roman" w:hAnsi="Times New Roman" w:cs="Times New Roman"/>
      <w:sz w:val="24"/>
      <w:szCs w:val="20"/>
      <w:lang w:eastAsia="zh-CN"/>
    </w:rPr>
  </w:style>
  <w:style w:type="character" w:customStyle="1" w:styleId="FootnoteCharacters">
    <w:name w:val="Footnote Characters"/>
    <w:basedOn w:val="Domylnaczcionkaakapitu"/>
    <w:uiPriority w:val="99"/>
    <w:semiHidden/>
    <w:unhideWhenUsed/>
    <w:qFormat/>
    <w:rsid w:val="00F758BA"/>
    <w:rPr>
      <w:vertAlign w:val="superscript"/>
    </w:rPr>
  </w:style>
</w:styles>
</file>

<file path=word/webSettings.xml><?xml version="1.0" encoding="utf-8"?>
<w:webSettings xmlns:r="http://schemas.openxmlformats.org/officeDocument/2006/relationships" xmlns:w="http://schemas.openxmlformats.org/wordprocessingml/2006/main">
  <w:divs>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mailto:iod.kwp@ra.policja.gov.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mailto:anna.ozga@ra.policja.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www.google.com/maps/"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https://platformazakupowa.pl/pn/kwp_radom" TargetMode="External"/><Relationship Id="rId19"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F88A6-D171-4BA0-83D4-CE230B34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1</Pages>
  <Words>12639</Words>
  <Characters>75834</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Ozga Anna</cp:lastModifiedBy>
  <cp:revision>447</cp:revision>
  <cp:lastPrinted>2025-02-06T13:27:00Z</cp:lastPrinted>
  <dcterms:created xsi:type="dcterms:W3CDTF">2022-09-12T10:44:00Z</dcterms:created>
  <dcterms:modified xsi:type="dcterms:W3CDTF">2025-02-06T13:27:00Z</dcterms:modified>
</cp:coreProperties>
</file>