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ADB135B" w14:textId="77777777" w:rsidTr="00D7691F">
        <w:tc>
          <w:tcPr>
            <w:tcW w:w="2689" w:type="dxa"/>
            <w:shd w:val="clear" w:color="auto" w:fill="C5E0B3" w:themeFill="accent6" w:themeFillTint="66"/>
          </w:tcPr>
          <w:p w14:paraId="5F294B4D" w14:textId="77777777" w:rsidR="000137E2" w:rsidRPr="00143A4A" w:rsidRDefault="000137E2" w:rsidP="00D7691F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rPr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0CE5B070" w14:textId="77777777" w:rsidR="00A907B3" w:rsidRPr="000361F4" w:rsidRDefault="00A907B3" w:rsidP="00A907B3">
            <w:pPr>
              <w:rPr>
                <w:rFonts w:ascii="Calibri" w:hAnsi="Calibri" w:cs="Calibri"/>
                <w:b/>
                <w:bCs/>
              </w:rPr>
            </w:pPr>
            <w:r w:rsidRPr="00217EDF">
              <w:rPr>
                <w:rFonts w:ascii="Calibri" w:hAnsi="Calibri" w:cs="Calibri"/>
                <w:b/>
                <w:bCs/>
              </w:rPr>
              <w:t>„Sukcesywna dostawa specjalistycznych odczynników biochemicznych i</w:t>
            </w:r>
            <w:r w:rsidRPr="000361F4">
              <w:rPr>
                <w:rFonts w:ascii="Calibri" w:hAnsi="Calibri" w:cs="Calibri"/>
                <w:b/>
                <w:bCs/>
              </w:rPr>
              <w:t xml:space="preserve"> akcesoriów do badań dla jednostek organizacyjnych Uniwersytetu Przyrodniczego w Poznaniu.</w:t>
            </w:r>
            <w:r>
              <w:rPr>
                <w:rFonts w:ascii="Calibri" w:hAnsi="Calibri" w:cs="Calibri"/>
                <w:b/>
                <w:bCs/>
              </w:rPr>
              <w:t>”</w:t>
            </w:r>
          </w:p>
          <w:p w14:paraId="4E3AA50F" w14:textId="65D73A55" w:rsidR="000137E2" w:rsidRPr="00143A4A" w:rsidRDefault="000137E2" w:rsidP="00315DB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731B3B18" w14:textId="2B4641F2" w:rsidR="006B318B" w:rsidRDefault="006B318B" w:rsidP="006B318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6B6F87C" w14:textId="77777777" w:rsidR="006B318B" w:rsidRPr="001E0CE5" w:rsidRDefault="006B318B" w:rsidP="006B318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6467951F" w14:textId="00D8A9BD" w:rsidR="006B318B" w:rsidRPr="00FB7F7D" w:rsidRDefault="00143A4A" w:rsidP="006B318B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</w:t>
      </w:r>
      <w:r w:rsidR="006B318B" w:rsidRPr="00C279C2">
        <w:rPr>
          <w:rFonts w:cstheme="minorHAnsi"/>
          <w:b/>
        </w:rPr>
        <w:t xml:space="preserve"> na podstawie art. 125 ust. 1 ustawy z dnia 11 września 2019 r. Prawo zamówień publicznych (Dz.U. z</w:t>
      </w:r>
      <w:r w:rsidR="009A3FF5">
        <w:rPr>
          <w:rFonts w:cstheme="minorHAnsi"/>
          <w:b/>
        </w:rPr>
        <w:t xml:space="preserve"> 202</w:t>
      </w:r>
      <w:r w:rsidR="00131DD1">
        <w:rPr>
          <w:rFonts w:cstheme="minorHAnsi"/>
          <w:b/>
        </w:rPr>
        <w:t>4</w:t>
      </w:r>
      <w:r w:rsidR="006B318B" w:rsidRPr="00C279C2">
        <w:rPr>
          <w:rFonts w:cstheme="minorHAnsi"/>
          <w:b/>
        </w:rPr>
        <w:t xml:space="preserve"> poz. 1</w:t>
      </w:r>
      <w:r w:rsidR="00131DD1">
        <w:rPr>
          <w:rFonts w:cstheme="minorHAnsi"/>
          <w:b/>
        </w:rPr>
        <w:t>320</w:t>
      </w:r>
      <w:r w:rsidR="006B318B" w:rsidRPr="00C279C2">
        <w:rPr>
          <w:rFonts w:cstheme="minorHAnsi"/>
          <w:b/>
        </w:rPr>
        <w:t xml:space="preserve"> ze zm., zwanej dalej: ustawą </w:t>
      </w:r>
      <w:proofErr w:type="spellStart"/>
      <w:r w:rsidR="006B318B" w:rsidRPr="00C279C2">
        <w:rPr>
          <w:rFonts w:cstheme="minorHAnsi"/>
          <w:b/>
        </w:rPr>
        <w:t>Pzp</w:t>
      </w:r>
      <w:proofErr w:type="spellEnd"/>
      <w:r w:rsidR="006B318B" w:rsidRPr="00C279C2">
        <w:rPr>
          <w:rFonts w:cstheme="minorHAnsi"/>
          <w:b/>
        </w:rPr>
        <w:t>) w zakresie podstaw wykluczenia z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postępowania, uwzględniające przesłanki wykluczenia z art. 7 ust. 1 ustawy z dnia 13 kwietnia 2022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r.</w:t>
      </w:r>
      <w:r w:rsidR="006B318B" w:rsidRPr="00C279C2">
        <w:rPr>
          <w:rFonts w:cstheme="minorHAnsi"/>
          <w:b/>
          <w:i/>
          <w:iCs/>
        </w:rPr>
        <w:t xml:space="preserve"> </w:t>
      </w:r>
      <w:r w:rsidR="006B318B" w:rsidRPr="00C279C2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>(Dz.U. z 202</w:t>
      </w:r>
      <w:r w:rsidR="00131DD1">
        <w:rPr>
          <w:rStyle w:val="markedcontent"/>
          <w:rFonts w:cstheme="minorHAnsi"/>
          <w:b/>
          <w:color w:val="000000" w:themeColor="text1"/>
        </w:rPr>
        <w:t>4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131DD1">
        <w:rPr>
          <w:rStyle w:val="markedcontent"/>
          <w:rFonts w:cstheme="minorHAnsi"/>
          <w:b/>
          <w:color w:val="000000" w:themeColor="text1"/>
        </w:rPr>
        <w:t>507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ze zm.).</w:t>
      </w:r>
    </w:p>
    <w:p w14:paraId="74D0ABA3" w14:textId="77777777" w:rsidR="006B318B" w:rsidRDefault="006B318B" w:rsidP="006B318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8334" w14:textId="01D1B7ED" w:rsidR="006B318B" w:rsidRPr="00860442" w:rsidRDefault="006B318B" w:rsidP="006B318B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prowadzonego przez Uniwersytet Przyrodniczy w  Poznaniu</w:t>
      </w:r>
      <w:r w:rsidRPr="00860442">
        <w:rPr>
          <w:rFonts w:cstheme="minorHAnsi"/>
          <w:i/>
        </w:rPr>
        <w:t>,</w:t>
      </w:r>
    </w:p>
    <w:p w14:paraId="5F972673" w14:textId="77777777" w:rsidR="006B318B" w:rsidRDefault="006B318B" w:rsidP="006B318B">
      <w:pPr>
        <w:spacing w:after="0" w:line="288" w:lineRule="auto"/>
        <w:jc w:val="center"/>
        <w:rPr>
          <w:rFonts w:cstheme="minorHAnsi"/>
          <w:b/>
        </w:rPr>
      </w:pPr>
    </w:p>
    <w:p w14:paraId="44AAEB56" w14:textId="77777777" w:rsidR="006B318B" w:rsidRPr="00C35DA8" w:rsidRDefault="006B318B" w:rsidP="006B318B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6C1308BF" w14:textId="77777777" w:rsidR="006B318B" w:rsidRDefault="006B318B" w:rsidP="006B318B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314384AB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nie podlegam wykluczeniu z postępowania na podstawie </w:t>
      </w:r>
      <w:r w:rsidRPr="00C34CCF">
        <w:rPr>
          <w:rFonts w:cstheme="minorHAnsi"/>
        </w:rPr>
        <w:br/>
        <w:t xml:space="preserve">art. 108 ust. 1 ustawy </w:t>
      </w:r>
      <w:proofErr w:type="spellStart"/>
      <w:r w:rsidRPr="00C34CCF"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6456293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EE35BB3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108 ust. 1 pkt 1, 2 i 5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6341A1A4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67E2F295" w14:textId="39C43A9B" w:rsidR="006B318B" w:rsidRPr="005938C0" w:rsidRDefault="006B318B" w:rsidP="006B318B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art.  </w:t>
      </w:r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Pr="00C279C2">
        <w:rPr>
          <w:rFonts w:asciiTheme="minorHAnsi" w:hAnsiTheme="minorHAnsi" w:cstheme="minorHAnsi"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2023,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>129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zm.)</w:t>
      </w:r>
      <w:r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08812E73" w14:textId="77777777" w:rsidR="006B318B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5EDFAFF7" w14:textId="77777777" w:rsidR="006B318B" w:rsidRPr="005938C0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E8DCB" w14:textId="77777777" w:rsidR="006B318B" w:rsidRPr="005938C0" w:rsidRDefault="006B318B" w:rsidP="006B318B">
      <w:pPr>
        <w:spacing w:after="0" w:line="288" w:lineRule="auto"/>
        <w:jc w:val="both"/>
        <w:rPr>
          <w:rFonts w:cstheme="minorHAnsi"/>
        </w:rPr>
      </w:pPr>
      <w:bookmarkStart w:id="0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14:paraId="1A427047" w14:textId="77777777" w:rsidR="006B318B" w:rsidRPr="00CF09B7" w:rsidRDefault="006B318B" w:rsidP="006B3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A0ADF" w14:textId="77777777" w:rsidR="006B318B" w:rsidRDefault="006B318B" w:rsidP="006B318B">
      <w:pPr>
        <w:spacing w:after="0" w:line="360" w:lineRule="auto"/>
        <w:jc w:val="both"/>
      </w:pPr>
      <w:r w:rsidRPr="00AA336E">
        <w:t xml:space="preserve"> </w:t>
      </w:r>
    </w:p>
    <w:bookmarkEnd w:id="0"/>
    <w:p w14:paraId="1FC9E906" w14:textId="77777777" w:rsidR="00D22DF2" w:rsidRPr="000C6D5F" w:rsidRDefault="00D22DF2" w:rsidP="00A577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22DF2" w:rsidRPr="000C6D5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7367" w14:textId="77777777" w:rsidR="00B42247" w:rsidRDefault="00B42247" w:rsidP="0038231F">
      <w:pPr>
        <w:spacing w:after="0" w:line="240" w:lineRule="auto"/>
      </w:pPr>
      <w:r>
        <w:separator/>
      </w:r>
    </w:p>
  </w:endnote>
  <w:endnote w:type="continuationSeparator" w:id="0">
    <w:p w14:paraId="22B217C2" w14:textId="77777777" w:rsidR="00B42247" w:rsidRDefault="00B4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64963"/>
      <w:docPartObj>
        <w:docPartGallery w:val="Page Numbers (Bottom of Page)"/>
        <w:docPartUnique/>
      </w:docPartObj>
    </w:sdtPr>
    <w:sdtEndPr/>
    <w:sdtContent>
      <w:p w14:paraId="5B3589B1" w14:textId="0E10A9AC" w:rsidR="00237873" w:rsidRDefault="00237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B5">
          <w:rPr>
            <w:noProof/>
          </w:rPr>
          <w:t>2</w:t>
        </w:r>
        <w:r>
          <w:fldChar w:fldCharType="end"/>
        </w:r>
      </w:p>
    </w:sdtContent>
  </w:sdt>
  <w:p w14:paraId="6F2D5A71" w14:textId="5DD70704" w:rsidR="00237873" w:rsidRDefault="008E71CD">
    <w:pPr>
      <w:pStyle w:val="Stopka"/>
    </w:pPr>
    <w:r>
      <w:t xml:space="preserve">                      </w:t>
    </w:r>
    <w:r w:rsidR="00131DD1">
      <w:rPr>
        <w:noProof/>
      </w:rPr>
      <w:drawing>
        <wp:inline distT="0" distB="0" distL="0" distR="0" wp14:anchorId="12269C2B" wp14:editId="6E41CCF9">
          <wp:extent cx="4704715" cy="619125"/>
          <wp:effectExtent l="0" t="0" r="63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C517" w14:textId="77777777" w:rsidR="00B42247" w:rsidRDefault="00B42247" w:rsidP="0038231F">
      <w:pPr>
        <w:spacing w:after="0" w:line="240" w:lineRule="auto"/>
      </w:pPr>
      <w:r>
        <w:separator/>
      </w:r>
    </w:p>
  </w:footnote>
  <w:footnote w:type="continuationSeparator" w:id="0">
    <w:p w14:paraId="619FB3BC" w14:textId="77777777" w:rsidR="00B42247" w:rsidRDefault="00B42247" w:rsidP="0038231F">
      <w:pPr>
        <w:spacing w:after="0" w:line="240" w:lineRule="auto"/>
      </w:pPr>
      <w:r>
        <w:continuationSeparator/>
      </w:r>
    </w:p>
  </w:footnote>
  <w:footnote w:id="1">
    <w:p w14:paraId="24DFAD88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4110DCE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0D4B68B0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BDB0A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F41F" w14:textId="29AE56DB" w:rsidR="00FE7789" w:rsidRDefault="00FE7789" w:rsidP="00FE7789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bookmarkStart w:id="1" w:name="_Hlk111789736"/>
    <w:r>
      <w:rPr>
        <w:rFonts w:ascii="Calibri" w:hAnsi="Calibri" w:cs="Calibri"/>
        <w:b/>
        <w:sz w:val="22"/>
        <w:szCs w:val="22"/>
      </w:rPr>
      <w:t xml:space="preserve">                                                    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0088F738" w14:textId="77777777" w:rsidR="00FE7789" w:rsidRDefault="00FE7789" w:rsidP="00E143D2">
    <w:pPr>
      <w:pStyle w:val="Nagwek"/>
      <w:jc w:val="right"/>
    </w:pPr>
  </w:p>
  <w:p w14:paraId="628FAA1F" w14:textId="1D402CBF" w:rsidR="000137E2" w:rsidRPr="00E143D2" w:rsidRDefault="00131DD1" w:rsidP="00131DD1">
    <w:pPr>
      <w:pStyle w:val="Nagwek"/>
      <w:jc w:val="right"/>
    </w:pPr>
    <w:r>
      <w:rPr>
        <w:rFonts w:ascii="Calibri" w:hAnsi="Calibri" w:cs="Calibri"/>
        <w:b/>
      </w:rPr>
      <w:t>AZ.262.3</w:t>
    </w:r>
    <w:r w:rsidR="00A907B3">
      <w:rPr>
        <w:rFonts w:ascii="Calibri" w:hAnsi="Calibri" w:cs="Calibri"/>
        <w:b/>
      </w:rPr>
      <w:t>818</w:t>
    </w:r>
    <w:r>
      <w:rPr>
        <w:rFonts w:ascii="Calibri" w:hAnsi="Calibri" w:cs="Calibri"/>
        <w:b/>
      </w:rPr>
      <w:t>.2024</w:t>
    </w:r>
    <w:r w:rsidR="00237873">
      <w:t xml:space="preserve">                                               </w:t>
    </w:r>
    <w:r w:rsidR="00FE7789">
      <w:t xml:space="preserve">                                                                                               </w:t>
    </w:r>
    <w:r w:rsidR="00E143D2">
      <w:t xml:space="preserve">Załącznik nr </w:t>
    </w:r>
    <w:r w:rsidR="008F6A52">
      <w:t>3</w:t>
    </w:r>
    <w:r w:rsidR="00E143D2"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10CB"/>
    <w:rsid w:val="0005768D"/>
    <w:rsid w:val="00063C18"/>
    <w:rsid w:val="00066102"/>
    <w:rsid w:val="00073C3D"/>
    <w:rsid w:val="000809B6"/>
    <w:rsid w:val="00086BAD"/>
    <w:rsid w:val="00097B68"/>
    <w:rsid w:val="000A6057"/>
    <w:rsid w:val="000B1025"/>
    <w:rsid w:val="000B2EC1"/>
    <w:rsid w:val="000B54D1"/>
    <w:rsid w:val="000B6AE1"/>
    <w:rsid w:val="000C021E"/>
    <w:rsid w:val="000C18AF"/>
    <w:rsid w:val="000C6D5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DD1"/>
    <w:rsid w:val="00143A4A"/>
    <w:rsid w:val="001542CB"/>
    <w:rsid w:val="00177C2A"/>
    <w:rsid w:val="001902D2"/>
    <w:rsid w:val="001B1ECD"/>
    <w:rsid w:val="001C3309"/>
    <w:rsid w:val="001C6945"/>
    <w:rsid w:val="001F027E"/>
    <w:rsid w:val="001F0CE2"/>
    <w:rsid w:val="00200BDD"/>
    <w:rsid w:val="00201D16"/>
    <w:rsid w:val="00203A40"/>
    <w:rsid w:val="002168A8"/>
    <w:rsid w:val="0022401A"/>
    <w:rsid w:val="00237873"/>
    <w:rsid w:val="002459B2"/>
    <w:rsid w:val="0025261D"/>
    <w:rsid w:val="00255142"/>
    <w:rsid w:val="00256CEC"/>
    <w:rsid w:val="00262D61"/>
    <w:rsid w:val="002646D3"/>
    <w:rsid w:val="00272C31"/>
    <w:rsid w:val="00274B5A"/>
    <w:rsid w:val="00290B01"/>
    <w:rsid w:val="002B0BDF"/>
    <w:rsid w:val="002B4A04"/>
    <w:rsid w:val="002B4DE6"/>
    <w:rsid w:val="002C1C7B"/>
    <w:rsid w:val="002C4948"/>
    <w:rsid w:val="002D07CA"/>
    <w:rsid w:val="002E0E61"/>
    <w:rsid w:val="002E3CBB"/>
    <w:rsid w:val="002E641A"/>
    <w:rsid w:val="002E7B71"/>
    <w:rsid w:val="00313417"/>
    <w:rsid w:val="00313911"/>
    <w:rsid w:val="00315DB5"/>
    <w:rsid w:val="003171ED"/>
    <w:rsid w:val="00333209"/>
    <w:rsid w:val="00337073"/>
    <w:rsid w:val="00350CD9"/>
    <w:rsid w:val="00351F8A"/>
    <w:rsid w:val="00364235"/>
    <w:rsid w:val="00367932"/>
    <w:rsid w:val="00377F50"/>
    <w:rsid w:val="0038231F"/>
    <w:rsid w:val="00393007"/>
    <w:rsid w:val="003A2DCF"/>
    <w:rsid w:val="003A44A6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37"/>
    <w:rsid w:val="004F23F7"/>
    <w:rsid w:val="004F40EF"/>
    <w:rsid w:val="00512F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5E2C"/>
    <w:rsid w:val="005C6CB0"/>
    <w:rsid w:val="005D3607"/>
    <w:rsid w:val="005E176A"/>
    <w:rsid w:val="005F2C10"/>
    <w:rsid w:val="00633724"/>
    <w:rsid w:val="0063384A"/>
    <w:rsid w:val="00633E88"/>
    <w:rsid w:val="00634311"/>
    <w:rsid w:val="006458A9"/>
    <w:rsid w:val="00652B7C"/>
    <w:rsid w:val="006677DF"/>
    <w:rsid w:val="00667E02"/>
    <w:rsid w:val="00672FD0"/>
    <w:rsid w:val="00691AAB"/>
    <w:rsid w:val="006A0710"/>
    <w:rsid w:val="006A3A1F"/>
    <w:rsid w:val="006A52B6"/>
    <w:rsid w:val="006A7294"/>
    <w:rsid w:val="006B318B"/>
    <w:rsid w:val="006B33C0"/>
    <w:rsid w:val="006D3513"/>
    <w:rsid w:val="006D4168"/>
    <w:rsid w:val="006F0034"/>
    <w:rsid w:val="006F32EB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73B9"/>
    <w:rsid w:val="007749F8"/>
    <w:rsid w:val="00775B0B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8D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76E"/>
    <w:rsid w:val="008E71CD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3CA"/>
    <w:rsid w:val="00975019"/>
    <w:rsid w:val="00975C49"/>
    <w:rsid w:val="009A3FF5"/>
    <w:rsid w:val="009B13B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327"/>
    <w:rsid w:val="00A41DE9"/>
    <w:rsid w:val="00A52CF3"/>
    <w:rsid w:val="00A57725"/>
    <w:rsid w:val="00A647C5"/>
    <w:rsid w:val="00A65145"/>
    <w:rsid w:val="00A80583"/>
    <w:rsid w:val="00A82964"/>
    <w:rsid w:val="00A834D8"/>
    <w:rsid w:val="00A86C23"/>
    <w:rsid w:val="00A907B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247"/>
    <w:rsid w:val="00B5040B"/>
    <w:rsid w:val="00B734CB"/>
    <w:rsid w:val="00B8005E"/>
    <w:rsid w:val="00B90E42"/>
    <w:rsid w:val="00B95056"/>
    <w:rsid w:val="00BB0C3C"/>
    <w:rsid w:val="00BC4335"/>
    <w:rsid w:val="00BE3A82"/>
    <w:rsid w:val="00BE7617"/>
    <w:rsid w:val="00BF09D5"/>
    <w:rsid w:val="00C00DDD"/>
    <w:rsid w:val="00C014B5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95616"/>
    <w:rsid w:val="00CA3CF7"/>
    <w:rsid w:val="00CB7698"/>
    <w:rsid w:val="00CC5C97"/>
    <w:rsid w:val="00CE37B9"/>
    <w:rsid w:val="00CE78A6"/>
    <w:rsid w:val="00CF09B7"/>
    <w:rsid w:val="00D108F3"/>
    <w:rsid w:val="00D11CE6"/>
    <w:rsid w:val="00D13B3F"/>
    <w:rsid w:val="00D22DF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06D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377C2"/>
    <w:rsid w:val="00E62428"/>
    <w:rsid w:val="00E63E4B"/>
    <w:rsid w:val="00E64482"/>
    <w:rsid w:val="00E65685"/>
    <w:rsid w:val="00E65873"/>
    <w:rsid w:val="00E70446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9"/>
    <w:rsid w:val="00F259C4"/>
    <w:rsid w:val="00F365F2"/>
    <w:rsid w:val="00F4066D"/>
    <w:rsid w:val="00F43919"/>
    <w:rsid w:val="00F53D6B"/>
    <w:rsid w:val="00F55578"/>
    <w:rsid w:val="00FA4945"/>
    <w:rsid w:val="00FA4FE8"/>
    <w:rsid w:val="00FB1A2B"/>
    <w:rsid w:val="00FC0317"/>
    <w:rsid w:val="00FD2DB7"/>
    <w:rsid w:val="00FE4E2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4E2B37"/>
  </w:style>
  <w:style w:type="paragraph" w:customStyle="1" w:styleId="pkt">
    <w:name w:val="pkt"/>
    <w:basedOn w:val="Normalny"/>
    <w:rsid w:val="00FE7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9667-5A0A-4164-A5F5-EAF16FC9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Ignasiak Aneta</cp:lastModifiedBy>
  <cp:revision>4</cp:revision>
  <cp:lastPrinted>2016-07-26T10:32:00Z</cp:lastPrinted>
  <dcterms:created xsi:type="dcterms:W3CDTF">2024-10-15T09:17:00Z</dcterms:created>
  <dcterms:modified xsi:type="dcterms:W3CDTF">2024-11-19T09:48:00Z</dcterms:modified>
</cp:coreProperties>
</file>