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C6D8"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175638061"/>
      <w:bookmarkStart w:id="4" w:name="_Toc175904059"/>
      <w:bookmarkStart w:id="5" w:name="_Toc459124134"/>
      <w:r>
        <w:rPr>
          <w:noProof/>
          <w:sz w:val="32"/>
          <w:szCs w:val="32"/>
        </w:rPr>
        <w:drawing>
          <wp:anchor distT="0" distB="0" distL="114300" distR="114300" simplePos="0" relativeHeight="251658240" behindDoc="0" locked="0" layoutInCell="1" allowOverlap="1" wp14:anchorId="366BC1FF" wp14:editId="5EFE2AC7">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6" w:name="_Toc463434757"/>
      <w:bookmarkStart w:id="7" w:name="_Toc463434970"/>
      <w:bookmarkStart w:id="8" w:name="_Toc463591432"/>
      <w:bookmarkStart w:id="9" w:name="_Toc491695971"/>
      <w:bookmarkStart w:id="10" w:name="_Toc497142568"/>
      <w:bookmarkStart w:id="11" w:name="_Toc499818254"/>
      <w:bookmarkStart w:id="12" w:name="_Toc526254896"/>
      <w:bookmarkStart w:id="13" w:name="_Toc526256989"/>
      <w:bookmarkStart w:id="14" w:name="_Toc25059414"/>
      <w:bookmarkStart w:id="15" w:name="_Toc44328971"/>
      <w:bookmarkStart w:id="16" w:name="_Toc50379638"/>
      <w:bookmarkStart w:id="17" w:name="_Toc61018647"/>
      <w:bookmarkStart w:id="18" w:name="_Toc61018950"/>
      <w:bookmarkStart w:id="19" w:name="_Toc61019332"/>
      <w:bookmarkStart w:id="20" w:name="_Toc61027358"/>
      <w:bookmarkStart w:id="21" w:name="_Toc61030524"/>
      <w:bookmarkStart w:id="22" w:name="_Toc61201517"/>
      <w:bookmarkStart w:id="23" w:name="_Toc61201610"/>
      <w:bookmarkStart w:id="24" w:name="_Toc61201738"/>
      <w:bookmarkStart w:id="25" w:name="_Toc61202162"/>
      <w:bookmarkStart w:id="26" w:name="_Toc63075972"/>
      <w:bookmarkStart w:id="27" w:name="_Toc65657764"/>
      <w:bookmarkStart w:id="28" w:name="_Toc66701511"/>
      <w:bookmarkStart w:id="29" w:name="_Toc66703069"/>
      <w:bookmarkStart w:id="30" w:name="_Toc80872851"/>
      <w:bookmarkStart w:id="31" w:name="_Toc80875265"/>
      <w:bookmarkStart w:id="32" w:name="_Toc86053200"/>
      <w:bookmarkStart w:id="33" w:name="_Toc459294025"/>
      <w:bookmarkStart w:id="34" w:name="_Toc459792443"/>
      <w:bookmarkStart w:id="35" w:name="_Toc463353784"/>
      <w:bookmarkStart w:id="36" w:name="_Toc463353976"/>
      <w:r w:rsidR="00970C28" w:rsidRPr="00970C28">
        <w:rPr>
          <w:rFonts w:ascii="Arial" w:hAnsi="Arial" w:cs="Arial"/>
          <w:b/>
          <w:sz w:val="32"/>
          <w:szCs w:val="32"/>
        </w:rPr>
        <w:t>MIASTO I GMINA BIERUTÓW</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19C3A65" w14:textId="77777777" w:rsidR="00970C28" w:rsidRDefault="00970C28" w:rsidP="00942E81">
      <w:pPr>
        <w:outlineLvl w:val="0"/>
        <w:rPr>
          <w:rFonts w:ascii="Arial" w:hAnsi="Arial" w:cs="Arial"/>
          <w:sz w:val="20"/>
          <w:szCs w:val="20"/>
        </w:rPr>
      </w:pPr>
      <w:bookmarkStart w:id="37" w:name="_Toc463434758"/>
      <w:bookmarkStart w:id="38" w:name="_Toc463434971"/>
      <w:bookmarkStart w:id="39" w:name="_Toc463591433"/>
      <w:bookmarkStart w:id="40" w:name="_Toc491695972"/>
      <w:bookmarkStart w:id="41" w:name="_Toc497142569"/>
      <w:bookmarkStart w:id="42" w:name="_Toc499818255"/>
      <w:bookmarkStart w:id="43" w:name="_Toc526254897"/>
      <w:bookmarkStart w:id="44" w:name="_Toc526256990"/>
      <w:bookmarkStart w:id="45" w:name="_Toc25059415"/>
      <w:bookmarkStart w:id="46" w:name="_Toc44328972"/>
      <w:bookmarkStart w:id="47" w:name="_Toc50379639"/>
      <w:bookmarkStart w:id="48" w:name="_Toc61018648"/>
      <w:bookmarkStart w:id="49" w:name="_Toc61018951"/>
      <w:bookmarkStart w:id="50" w:name="_Toc61019333"/>
      <w:bookmarkStart w:id="51" w:name="_Toc61027359"/>
      <w:bookmarkStart w:id="52" w:name="_Toc61030525"/>
      <w:bookmarkStart w:id="53" w:name="_Toc61201518"/>
      <w:bookmarkStart w:id="54" w:name="_Toc61201611"/>
      <w:bookmarkStart w:id="55" w:name="_Toc61201739"/>
      <w:bookmarkStart w:id="56" w:name="_Toc61202163"/>
      <w:bookmarkStart w:id="57" w:name="_Toc63075973"/>
      <w:bookmarkStart w:id="58" w:name="_Toc65657765"/>
      <w:bookmarkStart w:id="59" w:name="_Toc66701512"/>
      <w:bookmarkStart w:id="60" w:name="_Toc66703070"/>
      <w:bookmarkStart w:id="61" w:name="_Toc80872852"/>
      <w:bookmarkStart w:id="62" w:name="_Toc80875266"/>
      <w:bookmarkStart w:id="63" w:name="_Toc86053201"/>
      <w:bookmarkStart w:id="64" w:name="_Toc114055280"/>
      <w:bookmarkStart w:id="65" w:name="_Toc115775848"/>
      <w:bookmarkStart w:id="66" w:name="_Toc144804782"/>
      <w:bookmarkStart w:id="67" w:name="_Toc175638062"/>
      <w:bookmarkStart w:id="68" w:name="_Toc175904060"/>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178D3C9" w14:textId="77777777" w:rsidR="00970C28" w:rsidRPr="00D40538" w:rsidRDefault="00970C28" w:rsidP="00942E81">
      <w:pPr>
        <w:outlineLvl w:val="0"/>
        <w:rPr>
          <w:rFonts w:ascii="Arial" w:hAnsi="Arial" w:cs="Arial"/>
          <w:sz w:val="20"/>
          <w:szCs w:val="20"/>
          <w:lang w:val="en-US"/>
        </w:rPr>
      </w:pPr>
      <w:bookmarkStart w:id="69" w:name="_Toc463434759"/>
      <w:bookmarkStart w:id="70" w:name="_Toc463434972"/>
      <w:bookmarkStart w:id="71" w:name="_Toc463591434"/>
      <w:bookmarkStart w:id="72" w:name="_Toc491695973"/>
      <w:bookmarkStart w:id="73" w:name="_Toc497142570"/>
      <w:bookmarkStart w:id="74" w:name="_Toc499818256"/>
      <w:bookmarkStart w:id="75" w:name="_Toc526254898"/>
      <w:bookmarkStart w:id="76" w:name="_Toc526256991"/>
      <w:bookmarkStart w:id="77" w:name="_Toc25059416"/>
      <w:bookmarkStart w:id="78" w:name="_Toc44328973"/>
      <w:bookmarkStart w:id="79" w:name="_Toc50379640"/>
      <w:bookmarkStart w:id="80" w:name="_Toc61018649"/>
      <w:bookmarkStart w:id="81" w:name="_Toc61018952"/>
      <w:bookmarkStart w:id="82" w:name="_Toc61019334"/>
      <w:bookmarkStart w:id="83" w:name="_Toc61027360"/>
      <w:bookmarkStart w:id="84" w:name="_Toc61030526"/>
      <w:bookmarkStart w:id="85" w:name="_Toc61201519"/>
      <w:bookmarkStart w:id="86" w:name="_Toc61201612"/>
      <w:bookmarkStart w:id="87" w:name="_Toc61201740"/>
      <w:bookmarkStart w:id="88" w:name="_Toc61202164"/>
      <w:bookmarkStart w:id="89" w:name="_Toc63075974"/>
      <w:bookmarkStart w:id="90" w:name="_Toc65657766"/>
      <w:bookmarkStart w:id="91" w:name="_Toc66701513"/>
      <w:bookmarkStart w:id="92" w:name="_Toc66703071"/>
      <w:bookmarkStart w:id="93" w:name="_Toc80872853"/>
      <w:bookmarkStart w:id="94" w:name="_Toc80875267"/>
      <w:bookmarkStart w:id="95" w:name="_Toc86053202"/>
      <w:bookmarkStart w:id="96" w:name="_Toc114055281"/>
      <w:bookmarkStart w:id="97" w:name="_Toc115775849"/>
      <w:bookmarkStart w:id="98" w:name="_Toc144804783"/>
      <w:bookmarkStart w:id="99" w:name="_Toc175638063"/>
      <w:bookmarkStart w:id="100" w:name="_Toc175904061"/>
      <w:r w:rsidRPr="00D40538">
        <w:rPr>
          <w:rFonts w:ascii="Arial" w:hAnsi="Arial" w:cs="Arial"/>
          <w:sz w:val="20"/>
          <w:szCs w:val="20"/>
          <w:lang w:val="en-US"/>
        </w:rPr>
        <w:t>tel. 71/314 62 51</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361AE78" w14:textId="77777777" w:rsidR="00970C28" w:rsidRPr="00970C28" w:rsidRDefault="00970C28" w:rsidP="00942E81">
      <w:pPr>
        <w:outlineLvl w:val="0"/>
        <w:rPr>
          <w:rFonts w:ascii="Arial" w:hAnsi="Arial" w:cs="Arial"/>
          <w:sz w:val="20"/>
          <w:szCs w:val="20"/>
          <w:lang w:val="en-US"/>
        </w:rPr>
      </w:pPr>
      <w:bookmarkStart w:id="101" w:name="_Toc463434760"/>
      <w:bookmarkStart w:id="102" w:name="_Toc463434973"/>
      <w:bookmarkStart w:id="103" w:name="_Toc463591435"/>
      <w:bookmarkStart w:id="104" w:name="_Toc491695974"/>
      <w:bookmarkStart w:id="105" w:name="_Toc497142571"/>
      <w:bookmarkStart w:id="106" w:name="_Toc499818257"/>
      <w:bookmarkStart w:id="107" w:name="_Toc526254899"/>
      <w:bookmarkStart w:id="108" w:name="_Toc526256992"/>
      <w:bookmarkStart w:id="109" w:name="_Toc25059417"/>
      <w:bookmarkStart w:id="110" w:name="_Toc44328974"/>
      <w:bookmarkStart w:id="111" w:name="_Toc50379641"/>
      <w:bookmarkStart w:id="112" w:name="_Toc61018650"/>
      <w:bookmarkStart w:id="113" w:name="_Toc61018953"/>
      <w:bookmarkStart w:id="114" w:name="_Toc61019335"/>
      <w:bookmarkStart w:id="115" w:name="_Toc61027361"/>
      <w:bookmarkStart w:id="116" w:name="_Toc61030527"/>
      <w:bookmarkStart w:id="117" w:name="_Toc61201520"/>
      <w:bookmarkStart w:id="118" w:name="_Toc61201613"/>
      <w:bookmarkStart w:id="119" w:name="_Toc61201741"/>
      <w:bookmarkStart w:id="120" w:name="_Toc61202165"/>
      <w:bookmarkStart w:id="121" w:name="_Toc63075975"/>
      <w:bookmarkStart w:id="122" w:name="_Toc65657767"/>
      <w:bookmarkStart w:id="123" w:name="_Toc66701514"/>
      <w:bookmarkStart w:id="124" w:name="_Toc66703072"/>
      <w:bookmarkStart w:id="125" w:name="_Toc80872854"/>
      <w:bookmarkStart w:id="126" w:name="_Toc80875268"/>
      <w:bookmarkStart w:id="127" w:name="_Toc86053203"/>
      <w:bookmarkStart w:id="128" w:name="_Toc114055282"/>
      <w:bookmarkStart w:id="129" w:name="_Toc115775850"/>
      <w:bookmarkStart w:id="130" w:name="_Toc144804784"/>
      <w:bookmarkStart w:id="131" w:name="_Toc175638064"/>
      <w:bookmarkStart w:id="132" w:name="_Toc175904062"/>
      <w:r w:rsidRPr="00970C28">
        <w:rPr>
          <w:rFonts w:ascii="Arial" w:hAnsi="Arial" w:cs="Arial"/>
          <w:sz w:val="20"/>
          <w:szCs w:val="20"/>
          <w:lang w:val="en-US"/>
        </w:rPr>
        <w:t>fax. 71/314 64 32</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56F1ED8" w14:textId="77777777" w:rsidR="003C76A4" w:rsidRDefault="00970C28" w:rsidP="00942E81">
      <w:pPr>
        <w:outlineLvl w:val="0"/>
        <w:rPr>
          <w:rFonts w:ascii="Arial" w:hAnsi="Arial" w:cs="Arial"/>
          <w:sz w:val="20"/>
          <w:szCs w:val="20"/>
          <w:lang w:val="en-US"/>
        </w:rPr>
      </w:pPr>
      <w:bookmarkStart w:id="133" w:name="_Toc463434761"/>
      <w:bookmarkStart w:id="134" w:name="_Toc463434974"/>
      <w:bookmarkStart w:id="135" w:name="_Toc463591436"/>
      <w:bookmarkStart w:id="136" w:name="_Toc491695975"/>
      <w:bookmarkStart w:id="137" w:name="_Toc497142572"/>
      <w:bookmarkStart w:id="138" w:name="_Toc499818258"/>
      <w:bookmarkStart w:id="139" w:name="_Toc526254900"/>
      <w:bookmarkStart w:id="140" w:name="_Toc526256993"/>
      <w:bookmarkStart w:id="141" w:name="_Toc25059418"/>
      <w:bookmarkStart w:id="142" w:name="_Toc44328975"/>
      <w:bookmarkStart w:id="143" w:name="_Toc50379642"/>
      <w:bookmarkStart w:id="144" w:name="_Toc61018651"/>
      <w:bookmarkStart w:id="145" w:name="_Toc61018954"/>
      <w:bookmarkStart w:id="146" w:name="_Toc61019336"/>
      <w:bookmarkStart w:id="147" w:name="_Toc61027362"/>
      <w:bookmarkStart w:id="148" w:name="_Toc61030528"/>
      <w:bookmarkStart w:id="149" w:name="_Toc61201521"/>
      <w:bookmarkStart w:id="150" w:name="_Toc61201614"/>
      <w:bookmarkStart w:id="151" w:name="_Toc61201742"/>
      <w:bookmarkStart w:id="152" w:name="_Toc61202166"/>
      <w:bookmarkStart w:id="153" w:name="_Toc63075976"/>
      <w:bookmarkStart w:id="154" w:name="_Toc65657768"/>
      <w:bookmarkStart w:id="155" w:name="_Toc66701515"/>
      <w:bookmarkStart w:id="156" w:name="_Toc66703073"/>
      <w:bookmarkStart w:id="157" w:name="_Toc80872855"/>
      <w:bookmarkStart w:id="158" w:name="_Toc80875269"/>
      <w:bookmarkStart w:id="159" w:name="_Toc86053204"/>
      <w:bookmarkStart w:id="160" w:name="_Toc114055283"/>
      <w:bookmarkStart w:id="161" w:name="_Toc115775851"/>
      <w:bookmarkStart w:id="162" w:name="_Toc144804785"/>
      <w:bookmarkStart w:id="163" w:name="_Toc175638065"/>
      <w:bookmarkStart w:id="164" w:name="_Toc175904063"/>
      <w:r w:rsidRPr="00970C28">
        <w:rPr>
          <w:rFonts w:ascii="Arial" w:hAnsi="Arial" w:cs="Arial"/>
          <w:sz w:val="20"/>
          <w:szCs w:val="20"/>
          <w:lang w:val="en-US"/>
        </w:rPr>
        <w:t>e-mail: bierutow@bierutow.pl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70C28">
        <w:rPr>
          <w:rFonts w:ascii="Arial" w:hAnsi="Arial" w:cs="Arial"/>
          <w:sz w:val="20"/>
          <w:szCs w:val="20"/>
          <w:lang w:val="en-US"/>
        </w:rPr>
        <w:br w:type="textWrapping" w:clear="all"/>
      </w:r>
    </w:p>
    <w:p w14:paraId="12FEF1A7" w14:textId="77777777" w:rsidR="00097106" w:rsidRDefault="00097106" w:rsidP="00942E81">
      <w:pPr>
        <w:outlineLvl w:val="0"/>
        <w:rPr>
          <w:rFonts w:ascii="Arial" w:hAnsi="Arial" w:cs="Arial"/>
          <w:sz w:val="20"/>
          <w:szCs w:val="20"/>
          <w:lang w:val="en-US"/>
        </w:rPr>
      </w:pPr>
    </w:p>
    <w:p w14:paraId="59895B73" w14:textId="77777777" w:rsidR="00D52B7C" w:rsidRPr="00970C28" w:rsidRDefault="00D52B7C" w:rsidP="00942E81">
      <w:pPr>
        <w:outlineLvl w:val="0"/>
        <w:rPr>
          <w:rFonts w:ascii="Arial" w:hAnsi="Arial" w:cs="Arial"/>
          <w:sz w:val="20"/>
          <w:szCs w:val="20"/>
          <w:lang w:val="en-US"/>
        </w:rPr>
      </w:pPr>
    </w:p>
    <w:bookmarkEnd w:id="5"/>
    <w:bookmarkEnd w:id="33"/>
    <w:bookmarkEnd w:id="34"/>
    <w:bookmarkEnd w:id="35"/>
    <w:bookmarkEnd w:id="36"/>
    <w:p w14:paraId="05862512" w14:textId="77777777" w:rsidR="00942E81" w:rsidRPr="005B5A16" w:rsidRDefault="00942E81" w:rsidP="00A6093E">
      <w:pPr>
        <w:pStyle w:val="Bezodstpw"/>
        <w:jc w:val="center"/>
        <w:rPr>
          <w:rFonts w:ascii="Arial" w:hAnsi="Arial" w:cs="Arial"/>
          <w:sz w:val="18"/>
          <w:szCs w:val="18"/>
          <w:lang w:val="en-US"/>
        </w:rPr>
      </w:pPr>
    </w:p>
    <w:p w14:paraId="0648D24C" w14:textId="77777777" w:rsidR="00BA3147" w:rsidRDefault="00BA3147" w:rsidP="00BA3147">
      <w:pPr>
        <w:jc w:val="center"/>
        <w:rPr>
          <w:rFonts w:ascii="Arial" w:hAnsi="Arial" w:cs="Arial"/>
          <w:b/>
          <w:sz w:val="36"/>
          <w:szCs w:val="36"/>
        </w:rPr>
      </w:pPr>
      <w:bookmarkStart w:id="165" w:name="_Toc61018653"/>
      <w:bookmarkStart w:id="166" w:name="_Toc61018956"/>
      <w:bookmarkStart w:id="167" w:name="_Toc61019338"/>
      <w:bookmarkStart w:id="168" w:name="_Toc61027364"/>
      <w:bookmarkStart w:id="169" w:name="_Toc61030530"/>
      <w:bookmarkStart w:id="170" w:name="_Toc61201523"/>
      <w:bookmarkStart w:id="171" w:name="_Toc61201616"/>
      <w:bookmarkStart w:id="172" w:name="_Toc61201744"/>
      <w:bookmarkStart w:id="173" w:name="_Toc61202168"/>
      <w:bookmarkStart w:id="174" w:name="_Toc459124137"/>
      <w:bookmarkStart w:id="175" w:name="_Toc459294028"/>
      <w:bookmarkStart w:id="176" w:name="_Toc459792446"/>
      <w:bookmarkStart w:id="177" w:name="_Toc463353785"/>
      <w:bookmarkStart w:id="178" w:name="_Toc463353977"/>
      <w:r w:rsidRPr="00942E81">
        <w:rPr>
          <w:rFonts w:ascii="Arial" w:hAnsi="Arial" w:cs="Arial"/>
          <w:b/>
          <w:sz w:val="36"/>
          <w:szCs w:val="36"/>
        </w:rPr>
        <w:t>SPECYFIKACJA WARUNKÓW ZAMÓWIENIA</w:t>
      </w:r>
    </w:p>
    <w:p w14:paraId="32B86E46" w14:textId="77777777" w:rsidR="00BA3147" w:rsidRPr="00F76A8D" w:rsidRDefault="00BA3147" w:rsidP="00BA3147">
      <w:pPr>
        <w:jc w:val="center"/>
        <w:rPr>
          <w:rFonts w:ascii="Arial" w:hAnsi="Arial" w:cs="Arial"/>
          <w:b/>
          <w:i/>
          <w:sz w:val="28"/>
          <w:szCs w:val="28"/>
        </w:rPr>
      </w:pPr>
      <w:r w:rsidRPr="00F76A8D">
        <w:rPr>
          <w:rFonts w:ascii="Arial" w:hAnsi="Arial" w:cs="Arial"/>
          <w:sz w:val="28"/>
          <w:szCs w:val="28"/>
        </w:rPr>
        <w:t>(FAKULTATYWNE NEGOCJACJE)</w:t>
      </w:r>
    </w:p>
    <w:p w14:paraId="686B43E7" w14:textId="77777777" w:rsidR="00097106" w:rsidRDefault="00097106" w:rsidP="00097106">
      <w:pPr>
        <w:jc w:val="center"/>
        <w:rPr>
          <w:rFonts w:ascii="Arial" w:hAnsi="Arial" w:cs="Arial"/>
          <w:b/>
          <w:i/>
          <w:sz w:val="32"/>
          <w:szCs w:val="32"/>
        </w:rPr>
      </w:pPr>
    </w:p>
    <w:p w14:paraId="7618D1E7" w14:textId="77777777" w:rsidR="00BC3A6D" w:rsidRDefault="00BC3A6D" w:rsidP="00097106">
      <w:pPr>
        <w:jc w:val="center"/>
        <w:rPr>
          <w:rFonts w:ascii="Arial" w:hAnsi="Arial" w:cs="Arial"/>
          <w:b/>
          <w:i/>
          <w:sz w:val="32"/>
          <w:szCs w:val="32"/>
        </w:rPr>
      </w:pPr>
    </w:p>
    <w:p w14:paraId="313974B8"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043F7C9B" w14:textId="77777777" w:rsidR="00097106" w:rsidRDefault="00097106" w:rsidP="00097106">
      <w:pPr>
        <w:jc w:val="center"/>
        <w:outlineLvl w:val="0"/>
        <w:rPr>
          <w:rFonts w:ascii="Arial" w:hAnsi="Arial" w:cs="Arial"/>
          <w:b/>
          <w:sz w:val="32"/>
          <w:szCs w:val="32"/>
        </w:rPr>
      </w:pPr>
      <w:bookmarkStart w:id="179" w:name="_Toc111813627"/>
      <w:bookmarkStart w:id="180" w:name="_Toc106889622"/>
      <w:bookmarkStart w:id="181" w:name="_Toc63075977"/>
      <w:bookmarkStart w:id="182" w:name="_Toc105677287"/>
      <w:bookmarkStart w:id="183" w:name="_Toc65657769"/>
      <w:bookmarkStart w:id="184" w:name="_Toc112828504"/>
      <w:bookmarkStart w:id="185" w:name="_Toc114055284"/>
      <w:bookmarkStart w:id="186" w:name="_Toc115775852"/>
      <w:bookmarkStart w:id="187" w:name="_Toc144804786"/>
      <w:bookmarkStart w:id="188" w:name="_Toc175638066"/>
      <w:bookmarkStart w:id="189" w:name="_Toc175904064"/>
      <w:r>
        <w:rPr>
          <w:rFonts w:ascii="Arial" w:hAnsi="Arial" w:cs="Arial"/>
          <w:b/>
          <w:sz w:val="32"/>
          <w:szCs w:val="32"/>
        </w:rPr>
        <w:t>MIASTO I GMINA BIERUTÓW</w:t>
      </w:r>
      <w:bookmarkEnd w:id="179"/>
      <w:bookmarkEnd w:id="180"/>
      <w:bookmarkEnd w:id="181"/>
      <w:bookmarkEnd w:id="182"/>
      <w:bookmarkEnd w:id="183"/>
      <w:bookmarkEnd w:id="184"/>
      <w:bookmarkEnd w:id="185"/>
      <w:bookmarkEnd w:id="186"/>
      <w:bookmarkEnd w:id="187"/>
      <w:bookmarkEnd w:id="188"/>
      <w:bookmarkEnd w:id="189"/>
    </w:p>
    <w:p w14:paraId="129BFDE9" w14:textId="77777777" w:rsidR="00E00C41" w:rsidRDefault="00E00C41" w:rsidP="00097106">
      <w:pPr>
        <w:jc w:val="center"/>
        <w:outlineLvl w:val="0"/>
        <w:rPr>
          <w:rFonts w:ascii="Arial" w:hAnsi="Arial" w:cs="Arial"/>
          <w:b/>
          <w:sz w:val="32"/>
          <w:szCs w:val="32"/>
        </w:rPr>
      </w:pPr>
    </w:p>
    <w:p w14:paraId="05687E95" w14:textId="135982D6" w:rsidR="00BA3147" w:rsidRPr="0095361F" w:rsidRDefault="00BA3147" w:rsidP="00BA3147">
      <w:pPr>
        <w:spacing w:line="276" w:lineRule="auto"/>
        <w:jc w:val="center"/>
        <w:rPr>
          <w:rFonts w:ascii="Arial" w:hAnsi="Arial" w:cs="Arial"/>
          <w:b/>
          <w:i/>
        </w:rPr>
      </w:pPr>
      <w:r w:rsidRPr="0095361F">
        <w:rPr>
          <w:rFonts w:ascii="Arial" w:hAnsi="Arial" w:cs="Arial"/>
        </w:rPr>
        <w:t xml:space="preserve">Zaprasza do złożenia oferty w postępowaniu o udzielenie zamówienia publicznego prowadzonego w trybie podstawowym z fakultatywnymi negocjacjami o wartości zamówienia nieprzekraczającej progów unijnych </w:t>
      </w:r>
      <w:r w:rsidRPr="0095361F">
        <w:rPr>
          <w:rFonts w:ascii="Arial" w:hAnsi="Arial" w:cs="Arial"/>
        </w:rPr>
        <w:br/>
        <w:t xml:space="preserve">o jakich stanowi art. 3 ustawy z 11 września 2019 r. – Prawo zamówień publicznych </w:t>
      </w:r>
      <w:r>
        <w:rPr>
          <w:rFonts w:ascii="Arial" w:hAnsi="Arial" w:cs="Arial"/>
        </w:rPr>
        <w:br/>
      </w:r>
      <w:r w:rsidRPr="0095361F">
        <w:rPr>
          <w:rFonts w:ascii="Arial" w:hAnsi="Arial" w:cs="Arial"/>
        </w:rPr>
        <w:t>(Dz. U. z 202</w:t>
      </w:r>
      <w:r>
        <w:rPr>
          <w:rFonts w:ascii="Arial" w:hAnsi="Arial" w:cs="Arial"/>
        </w:rPr>
        <w:t>3</w:t>
      </w:r>
      <w:r w:rsidRPr="0095361F">
        <w:rPr>
          <w:rFonts w:ascii="Arial" w:hAnsi="Arial" w:cs="Arial"/>
        </w:rPr>
        <w:t xml:space="preserve"> r., poz.</w:t>
      </w:r>
      <w:r>
        <w:rPr>
          <w:rFonts w:ascii="Arial" w:hAnsi="Arial" w:cs="Arial"/>
        </w:rPr>
        <w:t xml:space="preserve"> 1605 ze zm.</w:t>
      </w:r>
      <w:r w:rsidRPr="0095361F">
        <w:rPr>
          <w:rFonts w:ascii="Arial" w:hAnsi="Arial" w:cs="Arial"/>
        </w:rPr>
        <w:t xml:space="preserve">) – dalej </w:t>
      </w:r>
      <w:proofErr w:type="spellStart"/>
      <w:r>
        <w:rPr>
          <w:rFonts w:ascii="Arial" w:hAnsi="Arial" w:cs="Arial"/>
        </w:rPr>
        <w:t>P</w:t>
      </w:r>
      <w:r w:rsidRPr="0095361F">
        <w:rPr>
          <w:rFonts w:ascii="Arial" w:hAnsi="Arial" w:cs="Arial"/>
        </w:rPr>
        <w:t>zp</w:t>
      </w:r>
      <w:proofErr w:type="spellEnd"/>
      <w:r w:rsidRPr="0095361F">
        <w:rPr>
          <w:rFonts w:ascii="Arial" w:hAnsi="Arial" w:cs="Arial"/>
        </w:rPr>
        <w:t xml:space="preserve"> na </w:t>
      </w:r>
      <w:r>
        <w:rPr>
          <w:rFonts w:ascii="Arial" w:hAnsi="Arial" w:cs="Arial"/>
        </w:rPr>
        <w:t>dostawę</w:t>
      </w:r>
      <w:r w:rsidRPr="0095361F">
        <w:rPr>
          <w:rFonts w:ascii="Arial" w:hAnsi="Arial" w:cs="Arial"/>
        </w:rPr>
        <w:t xml:space="preserve"> pn.</w:t>
      </w:r>
    </w:p>
    <w:p w14:paraId="14CCD0AE" w14:textId="77777777" w:rsidR="00097106" w:rsidRDefault="00097106" w:rsidP="00097106">
      <w:pPr>
        <w:jc w:val="center"/>
        <w:rPr>
          <w:rFonts w:ascii="Arial" w:hAnsi="Arial" w:cs="Arial"/>
          <w:b/>
        </w:rPr>
      </w:pPr>
    </w:p>
    <w:p w14:paraId="106E5FAE" w14:textId="77777777" w:rsidR="00097106" w:rsidRDefault="00097106" w:rsidP="00097106">
      <w:pPr>
        <w:jc w:val="both"/>
        <w:rPr>
          <w:rFonts w:ascii="Arial" w:hAnsi="Arial" w:cs="Arial"/>
          <w:sz w:val="22"/>
          <w:szCs w:val="22"/>
        </w:rPr>
      </w:pPr>
    </w:p>
    <w:p w14:paraId="75596016" w14:textId="77777777" w:rsidR="00E00C41" w:rsidRPr="00E00C41" w:rsidRDefault="00E00C41" w:rsidP="00E00C41">
      <w:pPr>
        <w:spacing w:line="276" w:lineRule="auto"/>
        <w:jc w:val="center"/>
        <w:rPr>
          <w:rFonts w:ascii="Arial" w:hAnsi="Arial" w:cs="Arial"/>
          <w:b/>
          <w:sz w:val="32"/>
          <w:szCs w:val="32"/>
        </w:rPr>
      </w:pPr>
      <w:r w:rsidRPr="00E00C41">
        <w:rPr>
          <w:rFonts w:ascii="Arial" w:hAnsi="Arial" w:cs="Arial"/>
          <w:b/>
          <w:sz w:val="32"/>
          <w:szCs w:val="32"/>
        </w:rPr>
        <w:t>Modernizacja oświetlenia na terenie Miasta i Gminy Bierutów</w:t>
      </w:r>
    </w:p>
    <w:p w14:paraId="00C82FF2" w14:textId="77777777" w:rsidR="00AA5AD0" w:rsidRPr="00235511" w:rsidRDefault="00AA5AD0" w:rsidP="00235511">
      <w:pPr>
        <w:spacing w:line="276" w:lineRule="auto"/>
        <w:jc w:val="center"/>
        <w:rPr>
          <w:rFonts w:ascii="Arial" w:hAnsi="Arial" w:cs="Arial"/>
          <w:b/>
          <w:sz w:val="32"/>
          <w:szCs w:val="32"/>
        </w:rPr>
      </w:pPr>
    </w:p>
    <w:p w14:paraId="1AE40572" w14:textId="77777777" w:rsidR="00097106" w:rsidRDefault="00097106" w:rsidP="00097106">
      <w:pPr>
        <w:jc w:val="both"/>
        <w:rPr>
          <w:rFonts w:ascii="Arial" w:hAnsi="Arial" w:cs="Arial"/>
          <w:sz w:val="22"/>
          <w:szCs w:val="22"/>
        </w:rPr>
      </w:pPr>
    </w:p>
    <w:p w14:paraId="38B1B88A"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1CF16E24" w14:textId="77777777" w:rsidTr="00097106">
        <w:tc>
          <w:tcPr>
            <w:tcW w:w="222" w:type="dxa"/>
          </w:tcPr>
          <w:p w14:paraId="1501481C" w14:textId="77777777" w:rsidR="00097106" w:rsidRDefault="00097106" w:rsidP="00097106">
            <w:pPr>
              <w:widowControl w:val="0"/>
              <w:rPr>
                <w:rFonts w:ascii="Arial" w:hAnsi="Arial" w:cs="Arial"/>
                <w:bCs/>
              </w:rPr>
            </w:pPr>
          </w:p>
        </w:tc>
        <w:tc>
          <w:tcPr>
            <w:tcW w:w="221" w:type="dxa"/>
          </w:tcPr>
          <w:p w14:paraId="6D381E5B" w14:textId="77777777" w:rsidR="00097106" w:rsidRDefault="00097106" w:rsidP="00097106">
            <w:pPr>
              <w:widowControl w:val="0"/>
              <w:rPr>
                <w:rFonts w:ascii="Arial" w:hAnsi="Arial" w:cs="Arial"/>
                <w:bCs/>
              </w:rPr>
            </w:pPr>
          </w:p>
        </w:tc>
      </w:tr>
      <w:tr w:rsidR="00097106" w14:paraId="24B74266" w14:textId="77777777" w:rsidTr="00097106">
        <w:tc>
          <w:tcPr>
            <w:tcW w:w="222" w:type="dxa"/>
          </w:tcPr>
          <w:p w14:paraId="751B0FE6" w14:textId="77777777" w:rsidR="00097106" w:rsidRDefault="00097106" w:rsidP="00097106">
            <w:pPr>
              <w:widowControl w:val="0"/>
              <w:rPr>
                <w:rFonts w:ascii="Arial" w:hAnsi="Arial" w:cs="Arial"/>
                <w:bCs/>
              </w:rPr>
            </w:pPr>
          </w:p>
        </w:tc>
        <w:tc>
          <w:tcPr>
            <w:tcW w:w="221" w:type="dxa"/>
          </w:tcPr>
          <w:p w14:paraId="2A3DECEE" w14:textId="77777777" w:rsidR="00097106" w:rsidRDefault="00097106" w:rsidP="00097106">
            <w:pPr>
              <w:widowControl w:val="0"/>
              <w:rPr>
                <w:rFonts w:ascii="Arial" w:hAnsi="Arial" w:cs="Arial"/>
                <w:bCs/>
              </w:rPr>
            </w:pPr>
          </w:p>
        </w:tc>
      </w:tr>
    </w:tbl>
    <w:p w14:paraId="257B1806" w14:textId="77777777" w:rsidR="00097106" w:rsidRDefault="00097106" w:rsidP="00097106">
      <w:pPr>
        <w:jc w:val="center"/>
        <w:rPr>
          <w:rFonts w:ascii="Arial" w:hAnsi="Arial" w:cs="Arial"/>
        </w:rPr>
      </w:pPr>
      <w:r>
        <w:rPr>
          <w:rFonts w:ascii="Arial" w:hAnsi="Arial" w:cs="Arial"/>
        </w:rPr>
        <w:t>Nr postępowania: IR.271.2</w:t>
      </w:r>
      <w:r w:rsidR="00235511">
        <w:rPr>
          <w:rFonts w:ascii="Arial" w:hAnsi="Arial" w:cs="Arial"/>
        </w:rPr>
        <w:t>2</w:t>
      </w:r>
      <w:r>
        <w:rPr>
          <w:rFonts w:ascii="Arial" w:hAnsi="Arial" w:cs="Arial"/>
        </w:rPr>
        <w:t>.202</w:t>
      </w:r>
      <w:r w:rsidR="00E00C41">
        <w:rPr>
          <w:rFonts w:ascii="Arial" w:hAnsi="Arial" w:cs="Arial"/>
        </w:rPr>
        <w:t>4</w:t>
      </w:r>
      <w:r>
        <w:rPr>
          <w:rFonts w:ascii="Arial" w:hAnsi="Arial" w:cs="Arial"/>
        </w:rPr>
        <w:t>.</w:t>
      </w:r>
      <w:r w:rsidR="00E00C41">
        <w:rPr>
          <w:rFonts w:ascii="Arial" w:hAnsi="Arial" w:cs="Arial"/>
        </w:rPr>
        <w:t>AK</w:t>
      </w:r>
    </w:p>
    <w:p w14:paraId="7E557744" w14:textId="77777777" w:rsidR="00097106" w:rsidRDefault="00097106" w:rsidP="00097106">
      <w:pPr>
        <w:jc w:val="center"/>
        <w:rPr>
          <w:rFonts w:ascii="Arial" w:hAnsi="Arial" w:cs="Arial"/>
        </w:rPr>
      </w:pPr>
    </w:p>
    <w:p w14:paraId="2FCD6AC8" w14:textId="77777777" w:rsidR="00097106" w:rsidRDefault="00097106" w:rsidP="00097106">
      <w:pPr>
        <w:jc w:val="center"/>
        <w:rPr>
          <w:rFonts w:ascii="Arial" w:hAnsi="Arial" w:cs="Arial"/>
        </w:rPr>
      </w:pPr>
    </w:p>
    <w:p w14:paraId="768656E4" w14:textId="77777777" w:rsidR="00097106" w:rsidRDefault="00097106" w:rsidP="00097106">
      <w:pPr>
        <w:jc w:val="center"/>
        <w:rPr>
          <w:rFonts w:ascii="Arial" w:hAnsi="Arial" w:cs="Arial"/>
        </w:rPr>
      </w:pPr>
    </w:p>
    <w:p w14:paraId="1AC059AC"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791025CF" w14:textId="77777777" w:rsidTr="00097106">
        <w:trPr>
          <w:jc w:val="center"/>
        </w:trPr>
        <w:tc>
          <w:tcPr>
            <w:tcW w:w="4606" w:type="dxa"/>
            <w:vAlign w:val="bottom"/>
          </w:tcPr>
          <w:p w14:paraId="603CE43D" w14:textId="312EE0CE"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710418">
              <w:rPr>
                <w:rFonts w:ascii="Arial" w:hAnsi="Arial" w:cs="Arial"/>
                <w:sz w:val="22"/>
                <w:szCs w:val="22"/>
              </w:rPr>
              <w:t>02.09</w:t>
            </w:r>
            <w:r w:rsidR="00E00C41">
              <w:rPr>
                <w:rFonts w:ascii="Arial" w:hAnsi="Arial" w:cs="Arial"/>
                <w:sz w:val="22"/>
                <w:szCs w:val="22"/>
              </w:rPr>
              <w:t>.2024</w:t>
            </w:r>
            <w:r>
              <w:rPr>
                <w:rFonts w:ascii="Arial" w:hAnsi="Arial" w:cs="Arial"/>
                <w:sz w:val="22"/>
                <w:szCs w:val="22"/>
              </w:rPr>
              <w:t xml:space="preserve"> r.</w:t>
            </w:r>
          </w:p>
          <w:p w14:paraId="1B0CE050" w14:textId="77777777" w:rsidR="00097106" w:rsidRDefault="00097106" w:rsidP="00097106">
            <w:pPr>
              <w:widowControl w:val="0"/>
              <w:rPr>
                <w:rFonts w:ascii="Arial" w:hAnsi="Arial" w:cs="Arial"/>
                <w:sz w:val="22"/>
                <w:szCs w:val="22"/>
              </w:rPr>
            </w:pPr>
          </w:p>
          <w:p w14:paraId="580622F8" w14:textId="77777777" w:rsidR="00097106" w:rsidRDefault="00097106" w:rsidP="00097106">
            <w:pPr>
              <w:widowControl w:val="0"/>
              <w:rPr>
                <w:rFonts w:ascii="Arial" w:eastAsia="Arial Unicode MS" w:hAnsi="Arial" w:cs="Arial"/>
                <w:sz w:val="22"/>
                <w:szCs w:val="22"/>
              </w:rPr>
            </w:pPr>
          </w:p>
          <w:p w14:paraId="7E786FFD" w14:textId="77777777" w:rsidR="00097106" w:rsidRDefault="00097106" w:rsidP="00097106">
            <w:pPr>
              <w:widowControl w:val="0"/>
              <w:rPr>
                <w:rFonts w:ascii="Arial" w:eastAsia="Arial Unicode MS" w:hAnsi="Arial" w:cs="Arial"/>
                <w:sz w:val="22"/>
                <w:szCs w:val="22"/>
              </w:rPr>
            </w:pPr>
          </w:p>
          <w:p w14:paraId="6D6D2C53" w14:textId="77777777" w:rsidR="00097106" w:rsidRDefault="00097106" w:rsidP="00097106">
            <w:pPr>
              <w:widowControl w:val="0"/>
              <w:rPr>
                <w:rFonts w:ascii="Arial" w:eastAsia="Arial Unicode MS" w:hAnsi="Arial" w:cs="Arial"/>
                <w:sz w:val="22"/>
                <w:szCs w:val="22"/>
              </w:rPr>
            </w:pPr>
          </w:p>
        </w:tc>
        <w:tc>
          <w:tcPr>
            <w:tcW w:w="4604" w:type="dxa"/>
          </w:tcPr>
          <w:p w14:paraId="104A70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12C12A15" w14:textId="77777777" w:rsidR="00097106" w:rsidRDefault="00097106" w:rsidP="00097106">
            <w:pPr>
              <w:widowControl w:val="0"/>
              <w:jc w:val="center"/>
              <w:rPr>
                <w:rFonts w:ascii="Arial" w:hAnsi="Arial" w:cs="Arial"/>
                <w:sz w:val="22"/>
                <w:szCs w:val="22"/>
              </w:rPr>
            </w:pPr>
          </w:p>
          <w:p w14:paraId="17783183" w14:textId="77777777" w:rsidR="00097106" w:rsidRDefault="00097106" w:rsidP="00097106">
            <w:pPr>
              <w:widowControl w:val="0"/>
              <w:jc w:val="center"/>
              <w:rPr>
                <w:rFonts w:ascii="Arial" w:hAnsi="Arial" w:cs="Arial"/>
                <w:i/>
                <w:sz w:val="16"/>
                <w:szCs w:val="16"/>
              </w:rPr>
            </w:pPr>
          </w:p>
        </w:tc>
      </w:tr>
    </w:tbl>
    <w:p w14:paraId="7B877161" w14:textId="77777777" w:rsidR="00D51F54" w:rsidRPr="0043327F" w:rsidRDefault="00D51F54" w:rsidP="00ED7994">
      <w:pPr>
        <w:jc w:val="center"/>
        <w:rPr>
          <w:rFonts w:ascii="Arial" w:hAnsi="Arial" w:cs="Arial"/>
          <w:b/>
          <w:sz w:val="20"/>
          <w:szCs w:val="20"/>
        </w:r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161587C2" w14:textId="77777777" w:rsidR="009F5C09" w:rsidRPr="00491E56" w:rsidRDefault="009F5C09" w:rsidP="009F5C09">
      <w:pPr>
        <w:pStyle w:val="Bezodstpw"/>
        <w:jc w:val="center"/>
        <w:rPr>
          <w:rFonts w:ascii="Arial" w:hAnsi="Arial" w:cs="Arial"/>
          <w:b/>
          <w:i/>
          <w:sz w:val="32"/>
          <w:szCs w:val="32"/>
        </w:rPr>
      </w:pPr>
    </w:p>
    <w:p w14:paraId="5305D825" w14:textId="77777777" w:rsidR="00ED7994" w:rsidRDefault="00ED7994" w:rsidP="00F76A8D">
      <w:pPr>
        <w:spacing w:line="276" w:lineRule="auto"/>
        <w:jc w:val="center"/>
        <w:rPr>
          <w:rFonts w:ascii="Arial" w:hAnsi="Arial" w:cs="Arial"/>
          <w:b/>
          <w:i/>
          <w:sz w:val="16"/>
          <w:szCs w:val="16"/>
        </w:rPr>
      </w:pPr>
    </w:p>
    <w:p w14:paraId="2241E5E6" w14:textId="77777777" w:rsidR="00E00C41" w:rsidRDefault="00E00C41" w:rsidP="00F76A8D">
      <w:pPr>
        <w:spacing w:line="276" w:lineRule="auto"/>
        <w:jc w:val="center"/>
        <w:rPr>
          <w:rFonts w:ascii="Arial" w:hAnsi="Arial" w:cs="Arial"/>
          <w:b/>
          <w:i/>
          <w:sz w:val="16"/>
          <w:szCs w:val="16"/>
        </w:rPr>
      </w:pPr>
    </w:p>
    <w:p w14:paraId="551D75F4" w14:textId="77777777" w:rsidR="00E00C41" w:rsidRDefault="00E00C41" w:rsidP="00F76A8D">
      <w:pPr>
        <w:spacing w:line="276" w:lineRule="auto"/>
        <w:jc w:val="center"/>
        <w:rPr>
          <w:rFonts w:ascii="Arial" w:hAnsi="Arial" w:cs="Arial"/>
          <w:b/>
          <w:i/>
          <w:sz w:val="16"/>
          <w:szCs w:val="16"/>
        </w:rPr>
      </w:pPr>
    </w:p>
    <w:p w14:paraId="664303D4" w14:textId="77777777" w:rsidR="00E00C41" w:rsidRDefault="00E00C41" w:rsidP="00F76A8D">
      <w:pPr>
        <w:spacing w:line="276" w:lineRule="auto"/>
        <w:jc w:val="center"/>
        <w:rPr>
          <w:rFonts w:ascii="Arial" w:hAnsi="Arial" w:cs="Arial"/>
          <w:b/>
          <w:i/>
          <w:sz w:val="16"/>
          <w:szCs w:val="16"/>
        </w:rPr>
      </w:pPr>
    </w:p>
    <w:p w14:paraId="33F6D553" w14:textId="77777777" w:rsidR="00766CCE" w:rsidRPr="002F4CF7" w:rsidRDefault="00447695" w:rsidP="00766CCE">
      <w:pPr>
        <w:pStyle w:val="Stopka"/>
        <w:rPr>
          <w:rFonts w:ascii="Arial" w:hAnsi="Arial" w:cs="Arial"/>
          <w:b/>
          <w:noProof/>
          <w:sz w:val="24"/>
          <w:szCs w:val="24"/>
        </w:rPr>
      </w:pPr>
      <w:bookmarkStart w:id="190" w:name="_Toc459124139"/>
      <w:bookmarkStart w:id="191" w:name="_Toc459294030"/>
      <w:bookmarkStart w:id="192" w:name="_Toc459792448"/>
      <w:bookmarkStart w:id="193" w:name="_Toc463353787"/>
      <w:bookmarkStart w:id="194" w:name="_Toc463353979"/>
      <w:r w:rsidRPr="00D52B7C">
        <w:rPr>
          <w:rFonts w:ascii="Arial" w:hAnsi="Arial" w:cs="Arial"/>
          <w:b/>
          <w:sz w:val="24"/>
          <w:szCs w:val="24"/>
        </w:rPr>
        <w:t xml:space="preserve">SPIS </w:t>
      </w:r>
      <w:r w:rsidR="00C4660E" w:rsidRPr="00D52B7C">
        <w:rPr>
          <w:rFonts w:ascii="Arial" w:hAnsi="Arial" w:cs="Arial"/>
          <w:b/>
          <w:sz w:val="24"/>
          <w:szCs w:val="24"/>
        </w:rPr>
        <w:t>TREŚCI</w:t>
      </w:r>
      <w:bookmarkEnd w:id="190"/>
      <w:bookmarkEnd w:id="191"/>
      <w:bookmarkEnd w:id="192"/>
      <w:bookmarkEnd w:id="193"/>
      <w:bookmarkEnd w:id="194"/>
      <w:r w:rsidR="00D52ADC" w:rsidRPr="002F4CF7">
        <w:rPr>
          <w:rFonts w:ascii="Arial" w:hAnsi="Arial" w:cs="Arial"/>
          <w:lang w:eastAsia="en-US"/>
        </w:rPr>
        <w:fldChar w:fldCharType="begin"/>
      </w:r>
      <w:r w:rsidR="00614939" w:rsidRPr="002F4CF7">
        <w:rPr>
          <w:rFonts w:ascii="Arial" w:hAnsi="Arial" w:cs="Arial"/>
        </w:rPr>
        <w:instrText xml:space="preserve"> TOC \o "1-3" \h \z \u </w:instrText>
      </w:r>
      <w:r w:rsidR="00D52ADC" w:rsidRPr="002F4CF7">
        <w:rPr>
          <w:rFonts w:ascii="Arial" w:hAnsi="Arial" w:cs="Arial"/>
          <w:lang w:eastAsia="en-US"/>
        </w:rPr>
        <w:fldChar w:fldCharType="separate"/>
      </w:r>
    </w:p>
    <w:p w14:paraId="1F62ADEA" w14:textId="67C33370" w:rsidR="00766CCE" w:rsidRPr="002F4CF7" w:rsidRDefault="00000000">
      <w:pPr>
        <w:pStyle w:val="Spistreci1"/>
        <w:rPr>
          <w:rFonts w:ascii="Arial" w:eastAsiaTheme="minorEastAsia" w:hAnsi="Arial" w:cs="Arial"/>
          <w:noProof/>
          <w:kern w:val="2"/>
          <w:lang w:eastAsia="pl-PL"/>
        </w:rPr>
      </w:pPr>
      <w:hyperlink w:anchor="_Toc175904065" w:history="1">
        <w:r w:rsidR="00766CCE" w:rsidRPr="002F4CF7">
          <w:rPr>
            <w:rStyle w:val="Hipercze"/>
            <w:rFonts w:ascii="Arial" w:hAnsi="Arial" w:cs="Arial"/>
            <w:noProof/>
            <w:u w:val="none"/>
          </w:rPr>
          <w:t>ROZDZIAŁ I.  NAZWA I ADRES ZAMAWIAJĄCEGO</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_Toc175904065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4</w:t>
        </w:r>
        <w:r w:rsidR="00D52ADC" w:rsidRPr="002F4CF7">
          <w:rPr>
            <w:rFonts w:ascii="Arial" w:hAnsi="Arial" w:cs="Arial"/>
            <w:noProof/>
            <w:webHidden/>
          </w:rPr>
          <w:fldChar w:fldCharType="end"/>
        </w:r>
      </w:hyperlink>
    </w:p>
    <w:p w14:paraId="27B6BEE7" w14:textId="21098729" w:rsidR="00766CCE" w:rsidRPr="002F4CF7" w:rsidRDefault="00000000">
      <w:pPr>
        <w:pStyle w:val="Spistreci1"/>
        <w:rPr>
          <w:rFonts w:ascii="Arial" w:eastAsiaTheme="minorEastAsia" w:hAnsi="Arial" w:cs="Arial"/>
          <w:noProof/>
          <w:kern w:val="2"/>
          <w:lang w:eastAsia="pl-PL"/>
        </w:rPr>
      </w:pPr>
      <w:hyperlink w:anchor="_Toc175904066" w:history="1">
        <w:r w:rsidR="00766CCE" w:rsidRPr="002F4CF7">
          <w:rPr>
            <w:rStyle w:val="Hipercze"/>
            <w:rFonts w:ascii="Arial" w:hAnsi="Arial" w:cs="Arial"/>
            <w:noProof/>
            <w:u w:val="none"/>
          </w:rPr>
          <w:t xml:space="preserve">ROZDZIAŁ II.  </w:t>
        </w:r>
        <w:r w:rsidR="00766CCE" w:rsidRPr="002F4CF7">
          <w:rPr>
            <w:rStyle w:val="Hipercze"/>
            <w:rFonts w:ascii="Arial" w:eastAsia="Calibri" w:hAnsi="Arial" w:cs="Arial"/>
            <w:caps/>
            <w:noProof/>
            <w:u w:val="none"/>
          </w:rPr>
          <w:t>Adres strony internetowej, na której udostępniane będą zmiany i wyjaśnienia treści SWZ oraz inne dokumenty zamówienia bezpośrednio związane z postępowaniem o udzielenie zamówienia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_Toc175904066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4</w:t>
        </w:r>
        <w:r w:rsidR="00D52ADC" w:rsidRPr="002F4CF7">
          <w:rPr>
            <w:rFonts w:ascii="Arial" w:hAnsi="Arial" w:cs="Arial"/>
            <w:noProof/>
            <w:webHidden/>
          </w:rPr>
          <w:fldChar w:fldCharType="end"/>
        </w:r>
      </w:hyperlink>
    </w:p>
    <w:p w14:paraId="28C6760B" w14:textId="73C41028" w:rsidR="00766CCE" w:rsidRPr="002F4CF7" w:rsidRDefault="00000000">
      <w:pPr>
        <w:pStyle w:val="Spistreci1"/>
        <w:rPr>
          <w:rFonts w:ascii="Arial" w:eastAsiaTheme="minorEastAsia" w:hAnsi="Arial" w:cs="Arial"/>
          <w:noProof/>
          <w:kern w:val="2"/>
          <w:lang w:eastAsia="pl-PL"/>
        </w:rPr>
      </w:pPr>
      <w:hyperlink w:anchor="_Toc175904067" w:history="1">
        <w:r w:rsidR="00766CCE" w:rsidRPr="002F4CF7">
          <w:rPr>
            <w:rStyle w:val="Hipercze"/>
            <w:rFonts w:ascii="Arial" w:hAnsi="Arial" w:cs="Arial"/>
            <w:noProof/>
            <w:u w:val="none"/>
          </w:rPr>
          <w:t>ROZDZIAŁ III.  TRYB UDZIELENIA ZAMÓWIENIA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_Toc175904067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4</w:t>
        </w:r>
        <w:r w:rsidR="00D52ADC" w:rsidRPr="002F4CF7">
          <w:rPr>
            <w:rFonts w:ascii="Arial" w:hAnsi="Arial" w:cs="Arial"/>
            <w:noProof/>
            <w:webHidden/>
          </w:rPr>
          <w:fldChar w:fldCharType="end"/>
        </w:r>
      </w:hyperlink>
    </w:p>
    <w:p w14:paraId="60AB3A78" w14:textId="573357AA" w:rsidR="00766CCE" w:rsidRPr="002F4CF7" w:rsidRDefault="00000000">
      <w:pPr>
        <w:pStyle w:val="Spistreci1"/>
        <w:rPr>
          <w:rFonts w:ascii="Arial" w:eastAsiaTheme="minorEastAsia" w:hAnsi="Arial" w:cs="Arial"/>
          <w:noProof/>
          <w:kern w:val="2"/>
          <w:lang w:eastAsia="pl-PL"/>
        </w:rPr>
      </w:pPr>
      <w:hyperlink w:anchor="_Toc175904068" w:history="1">
        <w:r w:rsidR="00766CCE" w:rsidRPr="002F4CF7">
          <w:rPr>
            <w:rStyle w:val="Hipercze"/>
            <w:rFonts w:ascii="Arial" w:hAnsi="Arial" w:cs="Arial"/>
            <w:noProof/>
            <w:u w:val="none"/>
          </w:rPr>
          <w:t>ROZDZIAŁ IV. PROWADZENIE PROCEDURY WRAZ Z NEGOCJACJAMI</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_Toc175904068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4</w:t>
        </w:r>
        <w:r w:rsidR="00D52ADC" w:rsidRPr="002F4CF7">
          <w:rPr>
            <w:rFonts w:ascii="Arial" w:hAnsi="Arial" w:cs="Arial"/>
            <w:noProof/>
            <w:webHidden/>
          </w:rPr>
          <w:fldChar w:fldCharType="end"/>
        </w:r>
      </w:hyperlink>
    </w:p>
    <w:p w14:paraId="23EEE975" w14:textId="70F1C97C" w:rsidR="00766CCE" w:rsidRPr="002F4CF7" w:rsidRDefault="00000000">
      <w:pPr>
        <w:pStyle w:val="Spistreci1"/>
        <w:rPr>
          <w:rFonts w:ascii="Arial" w:eastAsiaTheme="minorEastAsia" w:hAnsi="Arial" w:cs="Arial"/>
          <w:noProof/>
          <w:kern w:val="2"/>
          <w:lang w:eastAsia="pl-PL"/>
        </w:rPr>
      </w:pPr>
      <w:hyperlink w:anchor="_Toc175904069" w:history="1">
        <w:r w:rsidR="00766CCE" w:rsidRPr="002F4CF7">
          <w:rPr>
            <w:rStyle w:val="Hipercze"/>
            <w:rFonts w:ascii="Arial" w:hAnsi="Arial" w:cs="Arial"/>
            <w:noProof/>
            <w:u w:val="none"/>
          </w:rPr>
          <w:t>ROZDZIAŁ V.  OPIS PRZEDMIOTU ZAMÓWIENIA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_Toc175904069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5</w:t>
        </w:r>
        <w:r w:rsidR="00D52ADC" w:rsidRPr="002F4CF7">
          <w:rPr>
            <w:rFonts w:ascii="Arial" w:hAnsi="Arial" w:cs="Arial"/>
            <w:noProof/>
            <w:webHidden/>
          </w:rPr>
          <w:fldChar w:fldCharType="end"/>
        </w:r>
      </w:hyperlink>
    </w:p>
    <w:p w14:paraId="1F7EFB82" w14:textId="4762EF0A" w:rsidR="00766CCE" w:rsidRPr="002F4CF7" w:rsidRDefault="00000000">
      <w:pPr>
        <w:pStyle w:val="Spistreci1"/>
        <w:rPr>
          <w:rFonts w:ascii="Arial" w:eastAsiaTheme="minorEastAsia" w:hAnsi="Arial" w:cs="Arial"/>
          <w:noProof/>
          <w:kern w:val="2"/>
          <w:lang w:eastAsia="pl-PL"/>
        </w:rPr>
      </w:pPr>
      <w:hyperlink w:anchor="_Toc175904070" w:history="1">
        <w:r w:rsidR="00766CCE" w:rsidRPr="002F4CF7">
          <w:rPr>
            <w:rStyle w:val="Hipercze"/>
            <w:rFonts w:ascii="Arial" w:hAnsi="Arial" w:cs="Arial"/>
            <w:noProof/>
            <w:u w:val="none"/>
          </w:rPr>
          <w:t>ROZDZIAŁ VI.  OPIS CZĘŚCI ZAMÓWIENIA, JEŻELI ZAMAWIAJĄCY DOPUSZCZA SKŁADANIE OFERT CZĘŚCIOWYCH</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_Toc175904070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8</w:t>
        </w:r>
        <w:r w:rsidR="00D52ADC" w:rsidRPr="002F4CF7">
          <w:rPr>
            <w:rFonts w:ascii="Arial" w:hAnsi="Arial" w:cs="Arial"/>
            <w:noProof/>
            <w:webHidden/>
          </w:rPr>
          <w:fldChar w:fldCharType="end"/>
        </w:r>
      </w:hyperlink>
    </w:p>
    <w:p w14:paraId="65836112" w14:textId="7A46FD22" w:rsidR="00766CCE" w:rsidRPr="002F4CF7" w:rsidRDefault="00000000">
      <w:pPr>
        <w:pStyle w:val="Spistreci1"/>
        <w:rPr>
          <w:rFonts w:ascii="Arial" w:eastAsiaTheme="minorEastAsia" w:hAnsi="Arial" w:cs="Arial"/>
          <w:noProof/>
          <w:kern w:val="2"/>
          <w:lang w:eastAsia="pl-PL"/>
        </w:rPr>
      </w:pPr>
      <w:hyperlink w:anchor="_Toc175904071" w:history="1">
        <w:r w:rsidR="00766CCE" w:rsidRPr="002F4CF7">
          <w:rPr>
            <w:rStyle w:val="Hipercze"/>
            <w:rFonts w:ascii="Arial" w:hAnsi="Arial" w:cs="Arial"/>
            <w:noProof/>
            <w:u w:val="none"/>
          </w:rPr>
          <w:t xml:space="preserve">ROZDZIAŁ VII.  </w:t>
        </w:r>
        <w:r w:rsidR="00766CCE" w:rsidRPr="002F4CF7">
          <w:rPr>
            <w:rStyle w:val="Hipercze"/>
            <w:rFonts w:ascii="Arial" w:hAnsi="Arial" w:cs="Arial"/>
            <w:caps/>
            <w:noProof/>
            <w:u w:val="none"/>
          </w:rPr>
          <w:t>Informacje dotyczące ofert wariantowych, w tym informacje o sposobIe przedstawiania ofert wariantowych oraz minimalne warunki, jakim muszą odpowiadAć oferty wariantowe, jeżeli zamawiający wymaga lub dopuszcza ich składanie</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_Toc175904071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9</w:t>
        </w:r>
        <w:r w:rsidR="00D52ADC" w:rsidRPr="002F4CF7">
          <w:rPr>
            <w:rFonts w:ascii="Arial" w:hAnsi="Arial" w:cs="Arial"/>
            <w:noProof/>
            <w:webHidden/>
          </w:rPr>
          <w:fldChar w:fldCharType="end"/>
        </w:r>
      </w:hyperlink>
    </w:p>
    <w:p w14:paraId="7C2FEE3D" w14:textId="4BA56EF5" w:rsidR="00766CCE" w:rsidRPr="002F4CF7" w:rsidRDefault="00000000">
      <w:pPr>
        <w:pStyle w:val="Spistreci1"/>
        <w:rPr>
          <w:rFonts w:ascii="Arial" w:eastAsiaTheme="minorEastAsia" w:hAnsi="Arial" w:cs="Arial"/>
          <w:noProof/>
          <w:kern w:val="2"/>
          <w:lang w:eastAsia="pl-PL"/>
        </w:rPr>
      </w:pPr>
      <w:hyperlink w:anchor="_Toc175904072" w:history="1">
        <w:r w:rsidR="00766CCE" w:rsidRPr="002F4CF7">
          <w:rPr>
            <w:rStyle w:val="Hipercze"/>
            <w:rFonts w:ascii="Arial" w:hAnsi="Arial" w:cs="Arial"/>
            <w:caps/>
            <w:noProof/>
            <w:u w:val="none"/>
          </w:rPr>
          <w:t>ROZDZIAŁ VIiI.   Informacja o obowiązku osobistego wykonania przez wykonawcę kluczowych części zamówienia, jeżeli zamawiający dokonuje takiego zastrzeżenia zgodnie z art. 121 ustawy pzp</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_Toc175904072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9</w:t>
        </w:r>
        <w:r w:rsidR="00D52ADC" w:rsidRPr="002F4CF7">
          <w:rPr>
            <w:rFonts w:ascii="Arial" w:hAnsi="Arial" w:cs="Arial"/>
            <w:noProof/>
            <w:webHidden/>
          </w:rPr>
          <w:fldChar w:fldCharType="end"/>
        </w:r>
      </w:hyperlink>
    </w:p>
    <w:p w14:paraId="55D3A048" w14:textId="73905CA4" w:rsidR="00766CCE" w:rsidRPr="002F4CF7" w:rsidRDefault="00000000">
      <w:pPr>
        <w:pStyle w:val="Spistreci1"/>
        <w:rPr>
          <w:rFonts w:ascii="Arial" w:eastAsiaTheme="minorEastAsia" w:hAnsi="Arial" w:cs="Arial"/>
          <w:noProof/>
          <w:kern w:val="2"/>
          <w:lang w:eastAsia="pl-PL"/>
        </w:rPr>
      </w:pPr>
      <w:hyperlink w:anchor="_Toc175904073" w:history="1">
        <w:r w:rsidR="00766CCE" w:rsidRPr="002F4CF7">
          <w:rPr>
            <w:rStyle w:val="Hipercze"/>
            <w:rFonts w:ascii="Arial" w:hAnsi="Arial" w:cs="Arial"/>
            <w:caps/>
            <w:noProof/>
            <w:u w:val="none"/>
          </w:rPr>
          <w:t xml:space="preserve">ROZDZIAŁ IX.   </w:t>
        </w:r>
        <w:r w:rsidR="00766CCE" w:rsidRPr="002F4CF7">
          <w:rPr>
            <w:rStyle w:val="Hipercze"/>
            <w:rFonts w:ascii="Arial" w:hAnsi="Arial" w:cs="Arial"/>
            <w:noProof/>
            <w:u w:val="none"/>
          </w:rPr>
          <w:t>INFORMACJA DLA WYKONAWCÓW POLEGAJĄCYCH NA ZASOBACH INNYCH PODMIOTÓW, NA ZASADACH OKREŚLONYCH W ART. 118 USTAWY PZP</w:t>
        </w:r>
        <w:r w:rsidR="00766CCE" w:rsidRPr="002F4CF7">
          <w:rPr>
            <w:rStyle w:val="Hipercze"/>
            <w:rFonts w:ascii="Arial" w:hAnsi="Arial" w:cs="Arial"/>
            <w:iCs/>
            <w:noProof/>
            <w:u w:val="none"/>
          </w:rPr>
          <w:t xml:space="preserve"> ORAZ ZAMIERZAJĄCYCH POWIERZYĆ WYKONANIE CZĘŚCI ZAMÓWIENIA PODWYKONAWCOM</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_Toc175904073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9</w:t>
        </w:r>
        <w:r w:rsidR="00D52ADC" w:rsidRPr="002F4CF7">
          <w:rPr>
            <w:rFonts w:ascii="Arial" w:hAnsi="Arial" w:cs="Arial"/>
            <w:noProof/>
            <w:webHidden/>
          </w:rPr>
          <w:fldChar w:fldCharType="end"/>
        </w:r>
      </w:hyperlink>
    </w:p>
    <w:p w14:paraId="32B8C964" w14:textId="00DBC257" w:rsidR="00766CCE" w:rsidRPr="002F4CF7" w:rsidRDefault="00000000">
      <w:pPr>
        <w:pStyle w:val="Spistreci1"/>
        <w:rPr>
          <w:rFonts w:ascii="Arial" w:eastAsiaTheme="minorEastAsia" w:hAnsi="Arial" w:cs="Arial"/>
          <w:noProof/>
          <w:kern w:val="2"/>
          <w:lang w:eastAsia="pl-PL"/>
        </w:rPr>
      </w:pPr>
      <w:hyperlink w:anchor="_Toc175904074" w:history="1">
        <w:r w:rsidR="00766CCE" w:rsidRPr="002F4CF7">
          <w:rPr>
            <w:rStyle w:val="Hipercze"/>
            <w:rFonts w:ascii="Arial" w:hAnsi="Arial" w:cs="Arial"/>
            <w:caps/>
            <w:noProof/>
            <w:u w:val="none"/>
          </w:rPr>
          <w:t xml:space="preserve">ROZDZIAŁ X.  </w:t>
        </w:r>
        <w:r w:rsidR="00766CCE" w:rsidRPr="002F4CF7">
          <w:rPr>
            <w:rStyle w:val="Hipercze"/>
            <w:rFonts w:ascii="Arial" w:hAnsi="Arial" w:cs="Arial"/>
            <w:noProof/>
            <w:u w:val="none"/>
          </w:rPr>
          <w:t>INFORMACJA DLA WYKONAWCÓW WSPÓLNIE UBIEGAJĄCYCH SIĘ  O UDZIELENIE ZAMÓWIENIA (SPÓŁKI CYWILNE/ KONSORCJA)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_Toc175904074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10</w:t>
        </w:r>
        <w:r w:rsidR="00D52ADC" w:rsidRPr="002F4CF7">
          <w:rPr>
            <w:rFonts w:ascii="Arial" w:hAnsi="Arial" w:cs="Arial"/>
            <w:noProof/>
            <w:webHidden/>
          </w:rPr>
          <w:fldChar w:fldCharType="end"/>
        </w:r>
      </w:hyperlink>
    </w:p>
    <w:p w14:paraId="7612D5FE" w14:textId="6D6B1BBE" w:rsidR="00766CCE" w:rsidRPr="002F4CF7" w:rsidRDefault="00000000">
      <w:pPr>
        <w:pStyle w:val="Spistreci1"/>
        <w:rPr>
          <w:rFonts w:ascii="Arial" w:eastAsiaTheme="minorEastAsia" w:hAnsi="Arial" w:cs="Arial"/>
          <w:noProof/>
          <w:kern w:val="2"/>
          <w:lang w:eastAsia="pl-PL"/>
        </w:rPr>
      </w:pPr>
      <w:hyperlink w:anchor="_Toc175904075" w:history="1">
        <w:r w:rsidR="00766CCE" w:rsidRPr="002F4CF7">
          <w:rPr>
            <w:rStyle w:val="Hipercze"/>
            <w:rFonts w:ascii="Arial" w:hAnsi="Arial" w:cs="Arial"/>
            <w:noProof/>
            <w:u w:val="none"/>
          </w:rPr>
          <w:t>ROZDZIAŁ XI.  WYKONAWCA MAJĄCY SIEDZIBĘ LUB MIEJSCE ZAMIESZKANIA POZA TERYTERIUM RZECZYPOSPOLITEJ POLSKIEJ</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_Toc175904075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11</w:t>
        </w:r>
        <w:r w:rsidR="00D52ADC" w:rsidRPr="002F4CF7">
          <w:rPr>
            <w:rFonts w:ascii="Arial" w:hAnsi="Arial" w:cs="Arial"/>
            <w:noProof/>
            <w:webHidden/>
          </w:rPr>
          <w:fldChar w:fldCharType="end"/>
        </w:r>
      </w:hyperlink>
    </w:p>
    <w:p w14:paraId="4BA87B37" w14:textId="3D231465" w:rsidR="00766CCE" w:rsidRPr="002F4CF7" w:rsidRDefault="00000000">
      <w:pPr>
        <w:pStyle w:val="Spistreci1"/>
        <w:rPr>
          <w:rFonts w:ascii="Arial" w:eastAsiaTheme="minorEastAsia" w:hAnsi="Arial" w:cs="Arial"/>
          <w:noProof/>
          <w:kern w:val="2"/>
          <w:lang w:eastAsia="pl-PL"/>
        </w:rPr>
      </w:pPr>
      <w:hyperlink w:anchor="_Toc175904076" w:history="1">
        <w:r w:rsidR="00766CCE" w:rsidRPr="002F4CF7">
          <w:rPr>
            <w:rStyle w:val="Hipercze"/>
            <w:rFonts w:ascii="Arial" w:hAnsi="Arial" w:cs="Arial"/>
            <w:noProof/>
            <w:u w:val="none"/>
          </w:rPr>
          <w:t>ROZDZIAŁ XII.   WALUTA, W JAKIEJ BĘDĄ PROWADZONE ROZLICZENIA ZWIĄZANE Z REALIZACJĄ NINIEJSZEGO ZAMÓWIENIA PUBLICZNEGO</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_Toc175904076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11</w:t>
        </w:r>
        <w:r w:rsidR="00D52ADC" w:rsidRPr="002F4CF7">
          <w:rPr>
            <w:rFonts w:ascii="Arial" w:hAnsi="Arial" w:cs="Arial"/>
            <w:noProof/>
            <w:webHidden/>
          </w:rPr>
          <w:fldChar w:fldCharType="end"/>
        </w:r>
      </w:hyperlink>
    </w:p>
    <w:p w14:paraId="198BD642" w14:textId="6DA39758" w:rsidR="00766CCE" w:rsidRPr="002F4CF7" w:rsidRDefault="00000000">
      <w:pPr>
        <w:pStyle w:val="Spistreci1"/>
        <w:rPr>
          <w:rFonts w:ascii="Arial" w:eastAsiaTheme="minorEastAsia" w:hAnsi="Arial" w:cs="Arial"/>
          <w:noProof/>
          <w:kern w:val="2"/>
          <w:lang w:eastAsia="pl-PL"/>
        </w:rPr>
      </w:pPr>
      <w:hyperlink w:anchor="_Toc175904077" w:history="1">
        <w:r w:rsidR="00766CCE" w:rsidRPr="002F4CF7">
          <w:rPr>
            <w:rStyle w:val="Hipercze"/>
            <w:rFonts w:ascii="Arial" w:hAnsi="Arial" w:cs="Arial"/>
            <w:noProof/>
            <w:u w:val="none"/>
          </w:rPr>
          <w:t>ROZDZIAŁ XIII.   TERMIN WYKONANIA ZAMÓWIENIA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_Toc175904077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11</w:t>
        </w:r>
        <w:r w:rsidR="00D52ADC" w:rsidRPr="002F4CF7">
          <w:rPr>
            <w:rFonts w:ascii="Arial" w:hAnsi="Arial" w:cs="Arial"/>
            <w:noProof/>
            <w:webHidden/>
          </w:rPr>
          <w:fldChar w:fldCharType="end"/>
        </w:r>
      </w:hyperlink>
    </w:p>
    <w:p w14:paraId="24A75D52" w14:textId="58F46790" w:rsidR="00766CCE" w:rsidRPr="002F4CF7" w:rsidRDefault="00000000">
      <w:pPr>
        <w:pStyle w:val="Spistreci1"/>
        <w:rPr>
          <w:rFonts w:ascii="Arial" w:eastAsiaTheme="minorEastAsia" w:hAnsi="Arial" w:cs="Arial"/>
          <w:noProof/>
          <w:kern w:val="2"/>
          <w:lang w:eastAsia="pl-PL"/>
        </w:rPr>
      </w:pPr>
      <w:hyperlink w:anchor="_Toc175904078" w:history="1">
        <w:r w:rsidR="00766CCE" w:rsidRPr="002F4CF7">
          <w:rPr>
            <w:rStyle w:val="Hipercze"/>
            <w:rFonts w:ascii="Arial" w:hAnsi="Arial" w:cs="Arial"/>
            <w:noProof/>
            <w:u w:val="none"/>
          </w:rPr>
          <w:t>ROZDZIAŁ XIV.   WARUNKI UDZIAŁU W POSTĘPOWANIU</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_Toc175904078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11</w:t>
        </w:r>
        <w:r w:rsidR="00D52ADC" w:rsidRPr="002F4CF7">
          <w:rPr>
            <w:rFonts w:ascii="Arial" w:hAnsi="Arial" w:cs="Arial"/>
            <w:noProof/>
            <w:webHidden/>
          </w:rPr>
          <w:fldChar w:fldCharType="end"/>
        </w:r>
      </w:hyperlink>
    </w:p>
    <w:p w14:paraId="43B3E73C" w14:textId="37A6F300" w:rsidR="00766CCE" w:rsidRPr="002F4CF7" w:rsidRDefault="00000000">
      <w:pPr>
        <w:pStyle w:val="Spistreci1"/>
        <w:rPr>
          <w:rFonts w:ascii="Arial" w:eastAsiaTheme="minorEastAsia" w:hAnsi="Arial" w:cs="Arial"/>
          <w:noProof/>
          <w:kern w:val="2"/>
          <w:lang w:eastAsia="pl-PL"/>
        </w:rPr>
      </w:pPr>
      <w:hyperlink w:anchor="_Toc175904079" w:history="1">
        <w:r w:rsidR="00766CCE" w:rsidRPr="002F4CF7">
          <w:rPr>
            <w:rStyle w:val="Hipercze"/>
            <w:rFonts w:ascii="Arial" w:hAnsi="Arial" w:cs="Arial"/>
            <w:noProof/>
            <w:u w:val="none"/>
          </w:rPr>
          <w:t>ROZDZIAŁ XV.   PODSTAWY WYKLUCZENIA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_Toc175904079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12</w:t>
        </w:r>
        <w:r w:rsidR="00D52ADC" w:rsidRPr="002F4CF7">
          <w:rPr>
            <w:rFonts w:ascii="Arial" w:hAnsi="Arial" w:cs="Arial"/>
            <w:noProof/>
            <w:webHidden/>
          </w:rPr>
          <w:fldChar w:fldCharType="end"/>
        </w:r>
      </w:hyperlink>
    </w:p>
    <w:p w14:paraId="67BAB778" w14:textId="1514261A" w:rsidR="00766CCE" w:rsidRPr="002F4CF7" w:rsidRDefault="00000000">
      <w:pPr>
        <w:pStyle w:val="Spistreci1"/>
        <w:rPr>
          <w:rFonts w:ascii="Arial" w:eastAsiaTheme="minorEastAsia" w:hAnsi="Arial" w:cs="Arial"/>
          <w:noProof/>
          <w:kern w:val="2"/>
          <w:lang w:eastAsia="pl-PL"/>
        </w:rPr>
      </w:pPr>
      <w:hyperlink w:anchor="_Toc175904080" w:history="1">
        <w:r w:rsidR="00766CCE" w:rsidRPr="002F4CF7">
          <w:rPr>
            <w:rStyle w:val="Hipercze"/>
            <w:rFonts w:ascii="Arial" w:hAnsi="Arial" w:cs="Arial"/>
            <w:noProof/>
            <w:u w:val="none"/>
          </w:rPr>
          <w:t xml:space="preserve">ROZDZIAŁ XVI. </w:t>
        </w:r>
        <w:r w:rsidR="00766CCE" w:rsidRPr="002F4CF7">
          <w:rPr>
            <w:rStyle w:val="Hipercze"/>
            <w:rFonts w:ascii="Arial" w:eastAsia="Calibri" w:hAnsi="Arial" w:cs="Arial"/>
            <w:caps/>
            <w:noProof/>
            <w:u w:val="none"/>
          </w:rPr>
          <w:t>WYKAZ podmiotowych I PRZEDMIOTOWYCH środków dowodowych oraz innych dokumentów lub oświadczeń, jakich może żądać zamawiający od wykonawcy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_Toc175904080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13</w:t>
        </w:r>
        <w:r w:rsidR="00D52ADC" w:rsidRPr="002F4CF7">
          <w:rPr>
            <w:rFonts w:ascii="Arial" w:hAnsi="Arial" w:cs="Arial"/>
            <w:noProof/>
            <w:webHidden/>
          </w:rPr>
          <w:fldChar w:fldCharType="end"/>
        </w:r>
      </w:hyperlink>
    </w:p>
    <w:p w14:paraId="011D6C29" w14:textId="309B3B65" w:rsidR="00766CCE" w:rsidRPr="002F4CF7" w:rsidRDefault="00000000">
      <w:pPr>
        <w:pStyle w:val="Spistreci1"/>
        <w:rPr>
          <w:rFonts w:ascii="Arial" w:eastAsiaTheme="minorEastAsia" w:hAnsi="Arial" w:cs="Arial"/>
          <w:noProof/>
          <w:kern w:val="2"/>
          <w:lang w:eastAsia="pl-PL"/>
        </w:rPr>
      </w:pPr>
      <w:hyperlink w:anchor="_Toc175904081" w:history="1">
        <w:r w:rsidR="00766CCE" w:rsidRPr="002F4CF7">
          <w:rPr>
            <w:rStyle w:val="Hipercze"/>
            <w:rFonts w:ascii="Arial" w:hAnsi="Arial" w:cs="Arial"/>
            <w:noProof/>
            <w:u w:val="none"/>
          </w:rPr>
          <w:t>ROZDZIAŁ XVII. UDZIELANIE WYJAŚNIEŃ TREŚCI SWZ</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_Toc175904081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18</w:t>
        </w:r>
        <w:r w:rsidR="00D52ADC" w:rsidRPr="002F4CF7">
          <w:rPr>
            <w:rFonts w:ascii="Arial" w:hAnsi="Arial" w:cs="Arial"/>
            <w:noProof/>
            <w:webHidden/>
          </w:rPr>
          <w:fldChar w:fldCharType="end"/>
        </w:r>
      </w:hyperlink>
    </w:p>
    <w:p w14:paraId="60CB1425" w14:textId="63A00389" w:rsidR="00766CCE" w:rsidRPr="002F4CF7" w:rsidRDefault="00000000">
      <w:pPr>
        <w:pStyle w:val="Spistreci1"/>
        <w:rPr>
          <w:rFonts w:ascii="Arial" w:eastAsiaTheme="minorEastAsia" w:hAnsi="Arial" w:cs="Arial"/>
          <w:noProof/>
          <w:kern w:val="2"/>
          <w:lang w:eastAsia="pl-PL"/>
        </w:rPr>
      </w:pPr>
      <w:hyperlink w:anchor="_Toc175904082" w:history="1">
        <w:r w:rsidR="00766CCE" w:rsidRPr="002F4CF7">
          <w:rPr>
            <w:rStyle w:val="Hipercze"/>
            <w:rFonts w:ascii="Arial" w:hAnsi="Arial" w:cs="Arial"/>
            <w:noProof/>
            <w:u w:val="none"/>
          </w:rPr>
          <w:t xml:space="preserve">ROZDZIAŁ XVIII.   </w:t>
        </w:r>
        <w:r w:rsidR="00766CCE" w:rsidRPr="002F4CF7">
          <w:rPr>
            <w:rStyle w:val="Hipercze"/>
            <w:rFonts w:ascii="Arial" w:hAnsi="Arial" w:cs="Arial"/>
            <w:caps/>
            <w:noProof/>
            <w:u w:val="none"/>
          </w:rPr>
          <w:t>Informacje o srodkach komunikacji elektronicznej, przy użyciu których Zamawiający będzie komunikował się z wykonawcami, oraz informacje o wymaganiach technicznych i organizacyjnych sporządzania, wysyłania i odbierania korespondencji elektronicznej</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_Toc175904082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19</w:t>
        </w:r>
        <w:r w:rsidR="00D52ADC" w:rsidRPr="002F4CF7">
          <w:rPr>
            <w:rFonts w:ascii="Arial" w:hAnsi="Arial" w:cs="Arial"/>
            <w:noProof/>
            <w:webHidden/>
          </w:rPr>
          <w:fldChar w:fldCharType="end"/>
        </w:r>
      </w:hyperlink>
    </w:p>
    <w:p w14:paraId="69D0B292" w14:textId="055549E3" w:rsidR="00766CCE" w:rsidRPr="002F4CF7" w:rsidRDefault="00000000">
      <w:pPr>
        <w:pStyle w:val="Spistreci1"/>
        <w:rPr>
          <w:rFonts w:ascii="Arial" w:eastAsiaTheme="minorEastAsia" w:hAnsi="Arial" w:cs="Arial"/>
          <w:noProof/>
          <w:kern w:val="2"/>
          <w:lang w:eastAsia="pl-PL"/>
        </w:rPr>
      </w:pPr>
      <w:hyperlink w:anchor="_Toc175904083" w:history="1">
        <w:r w:rsidR="00766CCE" w:rsidRPr="002F4CF7">
          <w:rPr>
            <w:rStyle w:val="Hipercze"/>
            <w:rFonts w:ascii="Arial" w:hAnsi="Arial" w:cs="Arial"/>
            <w:noProof/>
            <w:u w:val="none"/>
          </w:rPr>
          <w:t>ROZDZIAŁ XIX.  WSKAZANIE OSÓB UPRAWNIONYCH DO KOMUNIKOWANIA SIĘ  Z WYKONAWCAMI</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_Toc175904083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21</w:t>
        </w:r>
        <w:r w:rsidR="00D52ADC" w:rsidRPr="002F4CF7">
          <w:rPr>
            <w:rFonts w:ascii="Arial" w:hAnsi="Arial" w:cs="Arial"/>
            <w:noProof/>
            <w:webHidden/>
          </w:rPr>
          <w:fldChar w:fldCharType="end"/>
        </w:r>
      </w:hyperlink>
    </w:p>
    <w:p w14:paraId="065F7C42" w14:textId="0854198C" w:rsidR="00766CCE" w:rsidRPr="002F4CF7" w:rsidRDefault="00000000">
      <w:pPr>
        <w:pStyle w:val="Spistreci1"/>
        <w:rPr>
          <w:rFonts w:ascii="Arial" w:eastAsiaTheme="minorEastAsia" w:hAnsi="Arial" w:cs="Arial"/>
          <w:noProof/>
          <w:kern w:val="2"/>
          <w:lang w:eastAsia="pl-PL"/>
        </w:rPr>
      </w:pPr>
      <w:hyperlink w:anchor="_Toc175904084" w:history="1">
        <w:r w:rsidR="00766CCE" w:rsidRPr="002F4CF7">
          <w:rPr>
            <w:rStyle w:val="Hipercze"/>
            <w:rFonts w:ascii="Arial" w:hAnsi="Arial" w:cs="Arial"/>
            <w:noProof/>
            <w:u w:val="none"/>
          </w:rPr>
          <w:t>ROZDZIAŁ XIX.   OMYŁKI W OFERCIE</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_Toc175904084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22</w:t>
        </w:r>
        <w:r w:rsidR="00D52ADC" w:rsidRPr="002F4CF7">
          <w:rPr>
            <w:rFonts w:ascii="Arial" w:hAnsi="Arial" w:cs="Arial"/>
            <w:noProof/>
            <w:webHidden/>
          </w:rPr>
          <w:fldChar w:fldCharType="end"/>
        </w:r>
      </w:hyperlink>
    </w:p>
    <w:p w14:paraId="182EB510" w14:textId="3B4DC6F2" w:rsidR="00766CCE" w:rsidRPr="002F4CF7" w:rsidRDefault="00000000">
      <w:pPr>
        <w:pStyle w:val="Spistreci1"/>
        <w:rPr>
          <w:rFonts w:ascii="Arial" w:eastAsiaTheme="minorEastAsia" w:hAnsi="Arial" w:cs="Arial"/>
          <w:noProof/>
          <w:kern w:val="2"/>
          <w:lang w:eastAsia="pl-PL"/>
        </w:rPr>
      </w:pPr>
      <w:hyperlink w:anchor="_Toc175904085" w:history="1">
        <w:r w:rsidR="00766CCE" w:rsidRPr="002F4CF7">
          <w:rPr>
            <w:rStyle w:val="Hipercze"/>
            <w:rFonts w:ascii="Arial" w:hAnsi="Arial" w:cs="Arial"/>
            <w:noProof/>
            <w:u w:val="none"/>
          </w:rPr>
          <w:t>ROZDZIAŁ XXI.   WYMAGANIA DOTYCZĄCE WADIUM</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_Toc175904085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22</w:t>
        </w:r>
        <w:r w:rsidR="00D52ADC" w:rsidRPr="002F4CF7">
          <w:rPr>
            <w:rFonts w:ascii="Arial" w:hAnsi="Arial" w:cs="Arial"/>
            <w:noProof/>
            <w:webHidden/>
          </w:rPr>
          <w:fldChar w:fldCharType="end"/>
        </w:r>
      </w:hyperlink>
    </w:p>
    <w:p w14:paraId="52E4EC6C" w14:textId="7854C1E6" w:rsidR="00766CCE" w:rsidRPr="002F4CF7" w:rsidRDefault="00000000">
      <w:pPr>
        <w:pStyle w:val="Spistreci1"/>
        <w:rPr>
          <w:rFonts w:ascii="Arial" w:eastAsiaTheme="minorEastAsia" w:hAnsi="Arial" w:cs="Arial"/>
          <w:noProof/>
          <w:kern w:val="2"/>
          <w:lang w:eastAsia="pl-PL"/>
        </w:rPr>
      </w:pPr>
      <w:hyperlink w:anchor="_Toc175904086" w:history="1">
        <w:r w:rsidR="00766CCE" w:rsidRPr="002F4CF7">
          <w:rPr>
            <w:rStyle w:val="Hipercze"/>
            <w:rFonts w:ascii="Arial" w:hAnsi="Arial" w:cs="Arial"/>
            <w:noProof/>
            <w:u w:val="none"/>
          </w:rPr>
          <w:t>ROZDZIAŁ XXIII.   OPIS SPOSOBU PRZYGOTOWANIA OFERT</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_Toc175904086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23</w:t>
        </w:r>
        <w:r w:rsidR="00D52ADC" w:rsidRPr="002F4CF7">
          <w:rPr>
            <w:rFonts w:ascii="Arial" w:hAnsi="Arial" w:cs="Arial"/>
            <w:noProof/>
            <w:webHidden/>
          </w:rPr>
          <w:fldChar w:fldCharType="end"/>
        </w:r>
      </w:hyperlink>
    </w:p>
    <w:p w14:paraId="334EBB42" w14:textId="120F5454" w:rsidR="00766CCE" w:rsidRPr="002F4CF7" w:rsidRDefault="00000000">
      <w:pPr>
        <w:pStyle w:val="Spistreci1"/>
        <w:rPr>
          <w:rFonts w:ascii="Arial" w:eastAsiaTheme="minorEastAsia" w:hAnsi="Arial" w:cs="Arial"/>
          <w:noProof/>
          <w:kern w:val="2"/>
          <w:lang w:eastAsia="pl-PL"/>
        </w:rPr>
      </w:pPr>
      <w:hyperlink w:anchor="_Toc175904087" w:history="1">
        <w:r w:rsidR="00766CCE" w:rsidRPr="002F4CF7">
          <w:rPr>
            <w:rStyle w:val="Hipercze"/>
            <w:rFonts w:ascii="Arial" w:hAnsi="Arial" w:cs="Arial"/>
            <w:noProof/>
            <w:u w:val="none"/>
          </w:rPr>
          <w:t>ROZDZIAŁ XXIV. SPOSÓB ORAZ TERMIN SKŁADANIA OFERT</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_Toc175904087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25</w:t>
        </w:r>
        <w:r w:rsidR="00D52ADC" w:rsidRPr="002F4CF7">
          <w:rPr>
            <w:rFonts w:ascii="Arial" w:hAnsi="Arial" w:cs="Arial"/>
            <w:noProof/>
            <w:webHidden/>
          </w:rPr>
          <w:fldChar w:fldCharType="end"/>
        </w:r>
      </w:hyperlink>
    </w:p>
    <w:p w14:paraId="6E72AC83" w14:textId="613C6450" w:rsidR="00766CCE" w:rsidRPr="002F4CF7" w:rsidRDefault="00000000">
      <w:pPr>
        <w:pStyle w:val="Spistreci1"/>
        <w:rPr>
          <w:rFonts w:ascii="Arial" w:eastAsiaTheme="minorEastAsia" w:hAnsi="Arial" w:cs="Arial"/>
          <w:noProof/>
          <w:kern w:val="2"/>
          <w:lang w:eastAsia="pl-PL"/>
        </w:rPr>
      </w:pPr>
      <w:hyperlink w:anchor="_Toc175904088" w:history="1">
        <w:r w:rsidR="00766CCE" w:rsidRPr="002F4CF7">
          <w:rPr>
            <w:rStyle w:val="Hipercze"/>
            <w:rFonts w:ascii="Arial" w:hAnsi="Arial" w:cs="Arial"/>
            <w:noProof/>
            <w:u w:val="none"/>
          </w:rPr>
          <w:t>ROZDZIAŁ XXV.   TERMIN OTWARCIA OFERT</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_Toc175904088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25</w:t>
        </w:r>
        <w:r w:rsidR="00D52ADC" w:rsidRPr="002F4CF7">
          <w:rPr>
            <w:rFonts w:ascii="Arial" w:hAnsi="Arial" w:cs="Arial"/>
            <w:noProof/>
            <w:webHidden/>
          </w:rPr>
          <w:fldChar w:fldCharType="end"/>
        </w:r>
      </w:hyperlink>
    </w:p>
    <w:p w14:paraId="4051201E" w14:textId="2E5164EB" w:rsidR="00766CCE" w:rsidRPr="002F4CF7" w:rsidRDefault="00000000">
      <w:pPr>
        <w:pStyle w:val="Spistreci1"/>
        <w:rPr>
          <w:rFonts w:ascii="Arial" w:eastAsiaTheme="minorEastAsia" w:hAnsi="Arial" w:cs="Arial"/>
          <w:noProof/>
          <w:kern w:val="2"/>
          <w:lang w:eastAsia="pl-PL"/>
        </w:rPr>
      </w:pPr>
      <w:hyperlink w:anchor="_Toc175904089" w:history="1">
        <w:r w:rsidR="00766CCE" w:rsidRPr="002F4CF7">
          <w:rPr>
            <w:rStyle w:val="Hipercze"/>
            <w:rFonts w:ascii="Arial" w:hAnsi="Arial" w:cs="Arial"/>
            <w:noProof/>
            <w:u w:val="none"/>
          </w:rPr>
          <w:t>ROZDZIAŁ XXVI.   SPOSÓB OBLICZENIA CENY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_Toc175904089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26</w:t>
        </w:r>
        <w:r w:rsidR="00D52ADC" w:rsidRPr="002F4CF7">
          <w:rPr>
            <w:rFonts w:ascii="Arial" w:hAnsi="Arial" w:cs="Arial"/>
            <w:noProof/>
            <w:webHidden/>
          </w:rPr>
          <w:fldChar w:fldCharType="end"/>
        </w:r>
      </w:hyperlink>
    </w:p>
    <w:p w14:paraId="0349E290" w14:textId="2BB33DFC" w:rsidR="00766CCE" w:rsidRPr="002F4CF7" w:rsidRDefault="00000000">
      <w:pPr>
        <w:pStyle w:val="Spistreci1"/>
        <w:rPr>
          <w:rFonts w:ascii="Arial" w:eastAsiaTheme="minorEastAsia" w:hAnsi="Arial" w:cs="Arial"/>
          <w:noProof/>
          <w:kern w:val="2"/>
          <w:lang w:eastAsia="pl-PL"/>
        </w:rPr>
      </w:pPr>
      <w:hyperlink w:anchor="_Toc175904090" w:history="1">
        <w:r w:rsidR="00766CCE" w:rsidRPr="002F4CF7">
          <w:rPr>
            <w:rStyle w:val="Hipercze"/>
            <w:rFonts w:ascii="Arial" w:hAnsi="Arial" w:cs="Arial"/>
            <w:noProof/>
            <w:u w:val="none"/>
          </w:rPr>
          <w:t xml:space="preserve">ROZDZIAŁ XXVII.   </w:t>
        </w:r>
        <w:r w:rsidR="00766CCE" w:rsidRPr="002F4CF7">
          <w:rPr>
            <w:rStyle w:val="Hipercze"/>
            <w:rFonts w:ascii="Arial" w:hAnsi="Arial" w:cs="Arial"/>
            <w:caps/>
            <w:noProof/>
            <w:u w:val="none"/>
          </w:rPr>
          <w:t>opis kryteriów oceny ofert, wraz z podaniem wag tych KRYTERIÓW i sposobu oceny ofert</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_Toc175904090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26</w:t>
        </w:r>
        <w:r w:rsidR="00D52ADC" w:rsidRPr="002F4CF7">
          <w:rPr>
            <w:rFonts w:ascii="Arial" w:hAnsi="Arial" w:cs="Arial"/>
            <w:noProof/>
            <w:webHidden/>
          </w:rPr>
          <w:fldChar w:fldCharType="end"/>
        </w:r>
      </w:hyperlink>
    </w:p>
    <w:p w14:paraId="4485629D" w14:textId="2479EDB1" w:rsidR="00766CCE" w:rsidRPr="002F4CF7" w:rsidRDefault="00000000">
      <w:pPr>
        <w:pStyle w:val="Spistreci1"/>
        <w:rPr>
          <w:rFonts w:ascii="Arial" w:eastAsiaTheme="minorEastAsia" w:hAnsi="Arial" w:cs="Arial"/>
          <w:noProof/>
          <w:kern w:val="2"/>
          <w:lang w:eastAsia="pl-PL"/>
        </w:rPr>
      </w:pPr>
      <w:hyperlink w:anchor="_Toc175904091" w:history="1">
        <w:r w:rsidR="00766CCE" w:rsidRPr="002F4CF7">
          <w:rPr>
            <w:rStyle w:val="Hipercze"/>
            <w:rFonts w:ascii="Arial" w:hAnsi="Arial" w:cs="Arial"/>
            <w:noProof/>
            <w:u w:val="none"/>
          </w:rPr>
          <w:t>ROZDZIAŁ XXVIII.   WYBÓR NAJKORZYSTNIEJSZEJ OFERTY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_Toc175904091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27</w:t>
        </w:r>
        <w:r w:rsidR="00D52ADC" w:rsidRPr="002F4CF7">
          <w:rPr>
            <w:rFonts w:ascii="Arial" w:hAnsi="Arial" w:cs="Arial"/>
            <w:noProof/>
            <w:webHidden/>
          </w:rPr>
          <w:fldChar w:fldCharType="end"/>
        </w:r>
      </w:hyperlink>
    </w:p>
    <w:p w14:paraId="4C24F2A2" w14:textId="4B262DD2" w:rsidR="00766CCE" w:rsidRPr="002F4CF7" w:rsidRDefault="00000000">
      <w:pPr>
        <w:pStyle w:val="Spistreci1"/>
        <w:rPr>
          <w:rFonts w:ascii="Arial" w:eastAsiaTheme="minorEastAsia" w:hAnsi="Arial" w:cs="Arial"/>
          <w:noProof/>
          <w:kern w:val="2"/>
          <w:lang w:eastAsia="pl-PL"/>
        </w:rPr>
      </w:pPr>
      <w:hyperlink w:anchor="_Toc175904092" w:history="1">
        <w:r w:rsidR="00766CCE" w:rsidRPr="002F4CF7">
          <w:rPr>
            <w:rStyle w:val="Hipercze"/>
            <w:rFonts w:ascii="Arial" w:hAnsi="Arial" w:cs="Arial"/>
            <w:noProof/>
            <w:u w:val="none"/>
          </w:rPr>
          <w:t xml:space="preserve">ROZDZIAŁ XXIX.   </w:t>
        </w:r>
        <w:r w:rsidR="00766CCE" w:rsidRPr="002F4CF7">
          <w:rPr>
            <w:rStyle w:val="Hipercze"/>
            <w:rFonts w:ascii="Arial" w:hAnsi="Arial" w:cs="Arial"/>
            <w:caps/>
            <w:noProof/>
            <w:u w:val="none"/>
          </w:rPr>
          <w:t>INFORMACJE O FORMALNOŚCIACH, JAKIE MUSZĄ ZOSTAĆ DOPEŁNIONE PO WYBORZE OFERTY W CELU ZAWARCIA UMOWY W SPRAWIE ZAMÓWIENIA PUBLICZNEGO</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_Toc175904092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28</w:t>
        </w:r>
        <w:r w:rsidR="00D52ADC" w:rsidRPr="002F4CF7">
          <w:rPr>
            <w:rFonts w:ascii="Arial" w:hAnsi="Arial" w:cs="Arial"/>
            <w:noProof/>
            <w:webHidden/>
          </w:rPr>
          <w:fldChar w:fldCharType="end"/>
        </w:r>
      </w:hyperlink>
    </w:p>
    <w:p w14:paraId="407D1A47" w14:textId="4FE075CD" w:rsidR="00766CCE" w:rsidRPr="002F4CF7" w:rsidRDefault="00000000">
      <w:pPr>
        <w:pStyle w:val="Spistreci1"/>
        <w:rPr>
          <w:rFonts w:ascii="Arial" w:eastAsiaTheme="minorEastAsia" w:hAnsi="Arial" w:cs="Arial"/>
          <w:noProof/>
          <w:kern w:val="2"/>
          <w:lang w:eastAsia="pl-PL"/>
        </w:rPr>
      </w:pPr>
      <w:hyperlink w:anchor="_Toc175904093" w:history="1">
        <w:r w:rsidR="00766CCE" w:rsidRPr="002F4CF7">
          <w:rPr>
            <w:rStyle w:val="Hipercze"/>
            <w:rFonts w:ascii="Arial" w:hAnsi="Arial" w:cs="Arial"/>
            <w:noProof/>
            <w:u w:val="none"/>
          </w:rPr>
          <w:t xml:space="preserve">ROZDZIAŁ XXX.   </w:t>
        </w:r>
        <w:r w:rsidR="00766CCE" w:rsidRPr="002F4CF7">
          <w:rPr>
            <w:rStyle w:val="Hipercze"/>
            <w:rFonts w:ascii="Arial" w:hAnsi="Arial" w:cs="Arial"/>
            <w:caps/>
            <w:noProof/>
            <w:u w:val="none"/>
          </w:rPr>
          <w:t>WYMAGANIA DOTYCZĄCE ZABEZPIECZENIA NALEŻYTEGO WYKONANIA UMOWY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_Toc175904093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28</w:t>
        </w:r>
        <w:r w:rsidR="00D52ADC" w:rsidRPr="002F4CF7">
          <w:rPr>
            <w:rFonts w:ascii="Arial" w:hAnsi="Arial" w:cs="Arial"/>
            <w:noProof/>
            <w:webHidden/>
          </w:rPr>
          <w:fldChar w:fldCharType="end"/>
        </w:r>
      </w:hyperlink>
    </w:p>
    <w:p w14:paraId="1A65DF13" w14:textId="298EFD3D" w:rsidR="00766CCE" w:rsidRPr="002F4CF7" w:rsidRDefault="00000000">
      <w:pPr>
        <w:pStyle w:val="Spistreci1"/>
        <w:rPr>
          <w:rFonts w:ascii="Arial" w:eastAsiaTheme="minorEastAsia" w:hAnsi="Arial" w:cs="Arial"/>
          <w:noProof/>
          <w:kern w:val="2"/>
          <w:lang w:eastAsia="pl-PL"/>
        </w:rPr>
      </w:pPr>
      <w:hyperlink w:anchor="_Toc175904100" w:history="1">
        <w:r w:rsidR="00766CCE" w:rsidRPr="002F4CF7">
          <w:rPr>
            <w:rStyle w:val="Hipercze"/>
            <w:rFonts w:ascii="Arial" w:hAnsi="Arial" w:cs="Arial"/>
            <w:noProof/>
            <w:u w:val="none"/>
          </w:rPr>
          <w:t xml:space="preserve">ROZDZIAŁ XXXI.   </w:t>
        </w:r>
        <w:r w:rsidR="00766CCE" w:rsidRPr="002F4CF7">
          <w:rPr>
            <w:rStyle w:val="Hipercze"/>
            <w:rFonts w:ascii="Arial" w:hAnsi="Arial" w:cs="Arial"/>
            <w:caps/>
            <w:noProof/>
            <w:u w:val="none"/>
          </w:rPr>
          <w:t>InFORMACJE O TREŚCI ZAWIERANEJ UMOWY ORAZ MOŻLIWOŚCI JEJ ZMIANY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_Toc175904100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29</w:t>
        </w:r>
        <w:r w:rsidR="00D52ADC" w:rsidRPr="002F4CF7">
          <w:rPr>
            <w:rFonts w:ascii="Arial" w:hAnsi="Arial" w:cs="Arial"/>
            <w:noProof/>
            <w:webHidden/>
          </w:rPr>
          <w:fldChar w:fldCharType="end"/>
        </w:r>
      </w:hyperlink>
    </w:p>
    <w:p w14:paraId="512BA81B" w14:textId="264DF067" w:rsidR="00766CCE" w:rsidRPr="002F4CF7" w:rsidRDefault="00000000">
      <w:pPr>
        <w:pStyle w:val="Spistreci1"/>
        <w:rPr>
          <w:rFonts w:ascii="Arial" w:eastAsiaTheme="minorEastAsia" w:hAnsi="Arial" w:cs="Arial"/>
          <w:noProof/>
          <w:kern w:val="2"/>
          <w:lang w:eastAsia="pl-PL"/>
        </w:rPr>
      </w:pPr>
      <w:hyperlink w:anchor="_Toc175904101" w:history="1">
        <w:r w:rsidR="00766CCE" w:rsidRPr="002F4CF7">
          <w:rPr>
            <w:rStyle w:val="Hipercze"/>
            <w:rFonts w:ascii="Arial" w:hAnsi="Arial" w:cs="Arial"/>
            <w:noProof/>
            <w:u w:val="none"/>
          </w:rPr>
          <w:t>ROZDZIAŁ XXXI.   INFORMACJE DODATKOWE, W TYM DOTYCZĄCE FINANSOWANIA PROJEKTU/PROGRAMU ZE ŚRODKÓW UNII EUROPEJSKIEJ</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_Toc175904101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29</w:t>
        </w:r>
        <w:r w:rsidR="00D52ADC" w:rsidRPr="002F4CF7">
          <w:rPr>
            <w:rFonts w:ascii="Arial" w:hAnsi="Arial" w:cs="Arial"/>
            <w:noProof/>
            <w:webHidden/>
          </w:rPr>
          <w:fldChar w:fldCharType="end"/>
        </w:r>
      </w:hyperlink>
    </w:p>
    <w:p w14:paraId="12DCE33C" w14:textId="545B2D3C" w:rsidR="00766CCE" w:rsidRPr="002F4CF7" w:rsidRDefault="00000000">
      <w:pPr>
        <w:pStyle w:val="Spistreci1"/>
        <w:rPr>
          <w:rFonts w:ascii="Arial" w:eastAsiaTheme="minorEastAsia" w:hAnsi="Arial" w:cs="Arial"/>
          <w:noProof/>
          <w:kern w:val="2"/>
          <w:lang w:eastAsia="pl-PL"/>
        </w:rPr>
      </w:pPr>
      <w:hyperlink w:anchor="_Toc175904102" w:history="1">
        <w:r w:rsidR="00766CCE" w:rsidRPr="002F4CF7">
          <w:rPr>
            <w:rStyle w:val="Hipercze"/>
            <w:rFonts w:ascii="Arial" w:hAnsi="Arial" w:cs="Arial"/>
            <w:noProof/>
            <w:u w:val="none"/>
          </w:rPr>
          <w:t xml:space="preserve">ROZDZIAŁ XXXII.   </w:t>
        </w:r>
        <w:r w:rsidR="00766CCE" w:rsidRPr="002F4CF7">
          <w:rPr>
            <w:rStyle w:val="Hipercze"/>
            <w:rFonts w:ascii="Arial" w:hAnsi="Arial" w:cs="Arial"/>
            <w:caps/>
            <w:noProof/>
            <w:u w:val="none"/>
          </w:rPr>
          <w:t>Pouczenie o środkach ochrony prawnej przysługujących Wykonawcy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_Toc175904102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30</w:t>
        </w:r>
        <w:r w:rsidR="00D52ADC" w:rsidRPr="002F4CF7">
          <w:rPr>
            <w:rFonts w:ascii="Arial" w:hAnsi="Arial" w:cs="Arial"/>
            <w:noProof/>
            <w:webHidden/>
          </w:rPr>
          <w:fldChar w:fldCharType="end"/>
        </w:r>
      </w:hyperlink>
    </w:p>
    <w:p w14:paraId="3F063CF4" w14:textId="4F96E5D5" w:rsidR="00766CCE" w:rsidRPr="002F4CF7" w:rsidRDefault="00000000">
      <w:pPr>
        <w:pStyle w:val="Spistreci1"/>
        <w:rPr>
          <w:rFonts w:ascii="Arial" w:eastAsiaTheme="minorEastAsia" w:hAnsi="Arial" w:cs="Arial"/>
          <w:noProof/>
          <w:kern w:val="2"/>
          <w:lang w:eastAsia="pl-PL"/>
        </w:rPr>
      </w:pPr>
      <w:hyperlink w:anchor="_Toc175904103" w:history="1">
        <w:r w:rsidR="00766CCE" w:rsidRPr="002F4CF7">
          <w:rPr>
            <w:rStyle w:val="Hipercze"/>
            <w:rFonts w:ascii="Arial" w:hAnsi="Arial" w:cs="Arial"/>
            <w:noProof/>
            <w:u w:val="none"/>
          </w:rPr>
          <w:t xml:space="preserve">ROZDZIAŁ XXXIII.   </w:t>
        </w:r>
        <w:r w:rsidR="00766CCE" w:rsidRPr="002F4CF7">
          <w:rPr>
            <w:rStyle w:val="Hipercze"/>
            <w:rFonts w:ascii="Arial" w:hAnsi="Arial" w:cs="Arial"/>
            <w:caps/>
            <w:noProof/>
            <w:u w:val="none"/>
          </w:rPr>
          <w:t>ZAŁĄCZNIKI DO SWZ</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_Toc175904103 \h </w:instrText>
        </w:r>
        <w:r w:rsidR="00D52ADC" w:rsidRPr="002F4CF7">
          <w:rPr>
            <w:rFonts w:ascii="Arial" w:hAnsi="Arial" w:cs="Arial"/>
            <w:noProof/>
            <w:webHidden/>
          </w:rPr>
        </w:r>
        <w:r w:rsidR="00D52ADC" w:rsidRPr="002F4CF7">
          <w:rPr>
            <w:rFonts w:ascii="Arial" w:hAnsi="Arial" w:cs="Arial"/>
            <w:noProof/>
            <w:webHidden/>
          </w:rPr>
          <w:fldChar w:fldCharType="separate"/>
        </w:r>
        <w:r w:rsidR="00A71ABF">
          <w:rPr>
            <w:rFonts w:ascii="Arial" w:hAnsi="Arial" w:cs="Arial"/>
            <w:noProof/>
            <w:webHidden/>
          </w:rPr>
          <w:t>30</w:t>
        </w:r>
        <w:r w:rsidR="00D52ADC" w:rsidRPr="002F4CF7">
          <w:rPr>
            <w:rFonts w:ascii="Arial" w:hAnsi="Arial" w:cs="Arial"/>
            <w:noProof/>
            <w:webHidden/>
          </w:rPr>
          <w:fldChar w:fldCharType="end"/>
        </w:r>
      </w:hyperlink>
    </w:p>
    <w:p w14:paraId="6D5D3368" w14:textId="61D374FA" w:rsidR="00766CCE" w:rsidRPr="002F4CF7" w:rsidRDefault="00000000" w:rsidP="00F61ECA">
      <w:pPr>
        <w:pStyle w:val="Spistreci3"/>
        <w:ind w:left="0"/>
        <w:rPr>
          <w:rFonts w:eastAsiaTheme="minorEastAsia"/>
          <w:kern w:val="2"/>
          <w:sz w:val="22"/>
          <w:szCs w:val="22"/>
        </w:rPr>
      </w:pPr>
      <w:hyperlink w:anchor="_Toc175904104" w:history="1">
        <w:r w:rsidR="00766CCE" w:rsidRPr="002F4CF7">
          <w:rPr>
            <w:rStyle w:val="Hipercze"/>
            <w:sz w:val="22"/>
            <w:szCs w:val="22"/>
            <w:u w:val="none"/>
          </w:rPr>
          <w:t>Załącznik Nr 1 do SWZ –</w:t>
        </w:r>
      </w:hyperlink>
      <w:r w:rsidR="002F4CF7" w:rsidRPr="002F4CF7">
        <w:rPr>
          <w:rStyle w:val="Hipercze"/>
          <w:sz w:val="22"/>
          <w:szCs w:val="22"/>
          <w:u w:val="none"/>
        </w:rPr>
        <w:t xml:space="preserve"> </w:t>
      </w:r>
      <w:hyperlink w:anchor="_Toc175904105" w:history="1">
        <w:r w:rsidR="00766CCE" w:rsidRPr="002F4CF7">
          <w:rPr>
            <w:rStyle w:val="Hipercze"/>
            <w:sz w:val="22"/>
            <w:szCs w:val="22"/>
            <w:u w:val="none"/>
          </w:rPr>
          <w:t>Formularz ofertowy</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_Toc175904105 \h </w:instrText>
        </w:r>
        <w:r w:rsidR="00D52ADC" w:rsidRPr="002F4CF7">
          <w:rPr>
            <w:webHidden/>
            <w:sz w:val="22"/>
            <w:szCs w:val="22"/>
          </w:rPr>
        </w:r>
        <w:r w:rsidR="00D52ADC" w:rsidRPr="002F4CF7">
          <w:rPr>
            <w:webHidden/>
            <w:sz w:val="22"/>
            <w:szCs w:val="22"/>
          </w:rPr>
          <w:fldChar w:fldCharType="separate"/>
        </w:r>
        <w:r w:rsidR="00A71ABF">
          <w:rPr>
            <w:webHidden/>
            <w:sz w:val="22"/>
            <w:szCs w:val="22"/>
          </w:rPr>
          <w:t>32</w:t>
        </w:r>
        <w:r w:rsidR="00D52ADC" w:rsidRPr="002F4CF7">
          <w:rPr>
            <w:webHidden/>
            <w:sz w:val="22"/>
            <w:szCs w:val="22"/>
          </w:rPr>
          <w:fldChar w:fldCharType="end"/>
        </w:r>
      </w:hyperlink>
    </w:p>
    <w:p w14:paraId="2B8A03A9" w14:textId="6D2DBB19" w:rsidR="00766CCE" w:rsidRPr="002F4CF7" w:rsidRDefault="00000000" w:rsidP="00F61ECA">
      <w:pPr>
        <w:pStyle w:val="Spistreci3"/>
        <w:ind w:left="0"/>
        <w:rPr>
          <w:rFonts w:eastAsiaTheme="minorEastAsia"/>
          <w:kern w:val="2"/>
          <w:sz w:val="22"/>
          <w:szCs w:val="22"/>
        </w:rPr>
      </w:pPr>
      <w:hyperlink w:anchor="_Toc175904108" w:history="1">
        <w:r w:rsidR="00766CCE" w:rsidRPr="002F4CF7">
          <w:rPr>
            <w:rStyle w:val="Hipercze"/>
            <w:sz w:val="22"/>
            <w:szCs w:val="22"/>
            <w:u w:val="none"/>
          </w:rPr>
          <w:t>Załącznik Nr 2 do SWZ –</w:t>
        </w:r>
      </w:hyperlink>
      <w:r w:rsidR="002F4CF7" w:rsidRPr="002F4CF7">
        <w:rPr>
          <w:rStyle w:val="Hipercze"/>
          <w:sz w:val="22"/>
          <w:szCs w:val="22"/>
          <w:u w:val="none"/>
        </w:rPr>
        <w:t xml:space="preserve"> </w:t>
      </w:r>
      <w:hyperlink w:anchor="_Toc175904109" w:history="1">
        <w:r w:rsidR="00766CCE" w:rsidRPr="002F4CF7">
          <w:rPr>
            <w:rStyle w:val="Hipercze"/>
            <w:sz w:val="22"/>
            <w:szCs w:val="22"/>
            <w:u w:val="none"/>
          </w:rPr>
          <w:t>Oświadczenie wykonawcy</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_Toc175904109 \h </w:instrText>
        </w:r>
        <w:r w:rsidR="00D52ADC" w:rsidRPr="002F4CF7">
          <w:rPr>
            <w:webHidden/>
            <w:sz w:val="22"/>
            <w:szCs w:val="22"/>
          </w:rPr>
        </w:r>
        <w:r w:rsidR="00D52ADC" w:rsidRPr="002F4CF7">
          <w:rPr>
            <w:webHidden/>
            <w:sz w:val="22"/>
            <w:szCs w:val="22"/>
          </w:rPr>
          <w:fldChar w:fldCharType="separate"/>
        </w:r>
        <w:r w:rsidR="00A71ABF">
          <w:rPr>
            <w:webHidden/>
            <w:sz w:val="22"/>
            <w:szCs w:val="22"/>
          </w:rPr>
          <w:t>35</w:t>
        </w:r>
        <w:r w:rsidR="00D52ADC" w:rsidRPr="002F4CF7">
          <w:rPr>
            <w:webHidden/>
            <w:sz w:val="22"/>
            <w:szCs w:val="22"/>
          </w:rPr>
          <w:fldChar w:fldCharType="end"/>
        </w:r>
      </w:hyperlink>
    </w:p>
    <w:p w14:paraId="68BB2D01" w14:textId="69F760DF" w:rsidR="00766CCE" w:rsidRPr="002F4CF7" w:rsidRDefault="00000000" w:rsidP="00F61ECA">
      <w:pPr>
        <w:pStyle w:val="Spistreci3"/>
        <w:ind w:left="0"/>
        <w:rPr>
          <w:rFonts w:eastAsiaTheme="minorEastAsia"/>
          <w:kern w:val="2"/>
          <w:sz w:val="22"/>
          <w:szCs w:val="22"/>
        </w:rPr>
      </w:pPr>
      <w:hyperlink w:anchor="_Toc175904110" w:history="1">
        <w:r w:rsidR="00766CCE" w:rsidRPr="002F4CF7">
          <w:rPr>
            <w:rStyle w:val="Hipercze"/>
            <w:sz w:val="22"/>
            <w:szCs w:val="22"/>
            <w:u w:val="none"/>
          </w:rPr>
          <w:t>Załącznik Nr 3 do SWZ –</w:t>
        </w:r>
      </w:hyperlink>
      <w:r w:rsidR="002F4CF7" w:rsidRPr="002F4CF7">
        <w:rPr>
          <w:rStyle w:val="Hipercze"/>
          <w:sz w:val="22"/>
          <w:szCs w:val="22"/>
          <w:u w:val="none"/>
        </w:rPr>
        <w:t xml:space="preserve"> </w:t>
      </w:r>
      <w:hyperlink w:anchor="_Toc175904111" w:history="1">
        <w:r w:rsidR="00766CCE" w:rsidRPr="002F4CF7">
          <w:rPr>
            <w:rStyle w:val="Hipercze"/>
            <w:sz w:val="22"/>
            <w:szCs w:val="22"/>
            <w:u w:val="none"/>
          </w:rPr>
          <w:t>Oświadczenie podmiotu udostępniającego zasoby</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_Toc175904111 \h </w:instrText>
        </w:r>
        <w:r w:rsidR="00D52ADC" w:rsidRPr="002F4CF7">
          <w:rPr>
            <w:webHidden/>
            <w:sz w:val="22"/>
            <w:szCs w:val="22"/>
          </w:rPr>
        </w:r>
        <w:r w:rsidR="00D52ADC" w:rsidRPr="002F4CF7">
          <w:rPr>
            <w:webHidden/>
            <w:sz w:val="22"/>
            <w:szCs w:val="22"/>
          </w:rPr>
          <w:fldChar w:fldCharType="separate"/>
        </w:r>
        <w:r w:rsidR="00A71ABF">
          <w:rPr>
            <w:webHidden/>
            <w:sz w:val="22"/>
            <w:szCs w:val="22"/>
          </w:rPr>
          <w:t>38</w:t>
        </w:r>
        <w:r w:rsidR="00D52ADC" w:rsidRPr="002F4CF7">
          <w:rPr>
            <w:webHidden/>
            <w:sz w:val="22"/>
            <w:szCs w:val="22"/>
          </w:rPr>
          <w:fldChar w:fldCharType="end"/>
        </w:r>
      </w:hyperlink>
    </w:p>
    <w:p w14:paraId="6FBA6B8F" w14:textId="535BB53F" w:rsidR="00766CCE" w:rsidRPr="002F4CF7" w:rsidRDefault="00000000" w:rsidP="00F61ECA">
      <w:pPr>
        <w:pStyle w:val="Spistreci3"/>
        <w:ind w:left="0"/>
        <w:rPr>
          <w:rFonts w:eastAsiaTheme="minorEastAsia"/>
          <w:kern w:val="2"/>
          <w:sz w:val="22"/>
          <w:szCs w:val="22"/>
        </w:rPr>
      </w:pPr>
      <w:hyperlink w:anchor="_Toc175904112" w:history="1">
        <w:r w:rsidR="00766CCE" w:rsidRPr="002F4CF7">
          <w:rPr>
            <w:rStyle w:val="Hipercze"/>
            <w:sz w:val="22"/>
            <w:szCs w:val="22"/>
            <w:u w:val="none"/>
          </w:rPr>
          <w:t>Załącznik Nr 4 do SWZ –  Wykaz zamówień</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_Toc175904112 \h </w:instrText>
        </w:r>
        <w:r w:rsidR="00D52ADC" w:rsidRPr="002F4CF7">
          <w:rPr>
            <w:webHidden/>
            <w:sz w:val="22"/>
            <w:szCs w:val="22"/>
          </w:rPr>
        </w:r>
        <w:r w:rsidR="00D52ADC" w:rsidRPr="002F4CF7">
          <w:rPr>
            <w:webHidden/>
            <w:sz w:val="22"/>
            <w:szCs w:val="22"/>
          </w:rPr>
          <w:fldChar w:fldCharType="separate"/>
        </w:r>
        <w:r w:rsidR="00A71ABF">
          <w:rPr>
            <w:webHidden/>
            <w:sz w:val="22"/>
            <w:szCs w:val="22"/>
          </w:rPr>
          <w:t>41</w:t>
        </w:r>
        <w:r w:rsidR="00D52ADC" w:rsidRPr="002F4CF7">
          <w:rPr>
            <w:webHidden/>
            <w:sz w:val="22"/>
            <w:szCs w:val="22"/>
          </w:rPr>
          <w:fldChar w:fldCharType="end"/>
        </w:r>
      </w:hyperlink>
    </w:p>
    <w:p w14:paraId="5DBD31E0" w14:textId="768EB155" w:rsidR="00766CCE" w:rsidRPr="002F4CF7" w:rsidRDefault="00000000" w:rsidP="00F61ECA">
      <w:pPr>
        <w:pStyle w:val="Spistreci3"/>
        <w:ind w:left="0"/>
        <w:rPr>
          <w:rFonts w:eastAsiaTheme="minorEastAsia"/>
          <w:kern w:val="2"/>
          <w:sz w:val="22"/>
          <w:szCs w:val="22"/>
        </w:rPr>
      </w:pPr>
      <w:hyperlink w:anchor="_Toc175904113" w:history="1">
        <w:r w:rsidR="00766CCE" w:rsidRPr="002F4CF7">
          <w:rPr>
            <w:rStyle w:val="Hipercze"/>
            <w:sz w:val="22"/>
            <w:szCs w:val="22"/>
            <w:u w:val="none"/>
          </w:rPr>
          <w:t>Załącznik Nr 5 do SWZ –</w:t>
        </w:r>
      </w:hyperlink>
      <w:r w:rsidR="002F4CF7" w:rsidRPr="002F4CF7">
        <w:rPr>
          <w:rStyle w:val="Hipercze"/>
          <w:sz w:val="22"/>
          <w:szCs w:val="22"/>
          <w:u w:val="none"/>
        </w:rPr>
        <w:t xml:space="preserve"> </w:t>
      </w:r>
      <w:hyperlink w:anchor="_Toc175904114" w:history="1">
        <w:r w:rsidR="00766CCE" w:rsidRPr="002F4CF7">
          <w:rPr>
            <w:rStyle w:val="Hipercze"/>
            <w:sz w:val="22"/>
            <w:szCs w:val="22"/>
            <w:u w:val="none"/>
          </w:rPr>
          <w:t>Projekt umowy</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_Toc175904114 \h </w:instrText>
        </w:r>
        <w:r w:rsidR="00D52ADC" w:rsidRPr="002F4CF7">
          <w:rPr>
            <w:webHidden/>
            <w:sz w:val="22"/>
            <w:szCs w:val="22"/>
          </w:rPr>
        </w:r>
        <w:r w:rsidR="00D52ADC" w:rsidRPr="002F4CF7">
          <w:rPr>
            <w:webHidden/>
            <w:sz w:val="22"/>
            <w:szCs w:val="22"/>
          </w:rPr>
          <w:fldChar w:fldCharType="separate"/>
        </w:r>
        <w:r w:rsidR="00A71ABF">
          <w:rPr>
            <w:webHidden/>
            <w:sz w:val="22"/>
            <w:szCs w:val="22"/>
          </w:rPr>
          <w:t>42</w:t>
        </w:r>
        <w:r w:rsidR="00D52ADC" w:rsidRPr="002F4CF7">
          <w:rPr>
            <w:webHidden/>
            <w:sz w:val="22"/>
            <w:szCs w:val="22"/>
          </w:rPr>
          <w:fldChar w:fldCharType="end"/>
        </w:r>
      </w:hyperlink>
    </w:p>
    <w:p w14:paraId="3E2F51FD" w14:textId="3F3CB515" w:rsidR="00766CCE" w:rsidRPr="002F4CF7" w:rsidRDefault="00000000" w:rsidP="00F61ECA">
      <w:pPr>
        <w:pStyle w:val="Spistreci3"/>
        <w:ind w:left="0"/>
        <w:rPr>
          <w:rFonts w:eastAsiaTheme="minorEastAsia"/>
          <w:kern w:val="2"/>
          <w:sz w:val="22"/>
          <w:szCs w:val="22"/>
        </w:rPr>
      </w:pPr>
      <w:hyperlink w:anchor="_Toc175904116" w:history="1">
        <w:r w:rsidR="00766CCE" w:rsidRPr="002F4CF7">
          <w:rPr>
            <w:rStyle w:val="Hipercze"/>
            <w:sz w:val="22"/>
            <w:szCs w:val="22"/>
            <w:u w:val="none"/>
          </w:rPr>
          <w:t xml:space="preserve">Załącznik Nr 6 do SWZ </w:t>
        </w:r>
        <w:r w:rsidR="002F4CF7" w:rsidRPr="002F4CF7">
          <w:rPr>
            <w:rStyle w:val="Hipercze"/>
            <w:sz w:val="22"/>
            <w:szCs w:val="22"/>
            <w:u w:val="none"/>
          </w:rPr>
          <w:t>–</w:t>
        </w:r>
      </w:hyperlink>
      <w:r w:rsidR="002F4CF7" w:rsidRPr="002F4CF7">
        <w:t xml:space="preserve"> </w:t>
      </w:r>
      <w:hyperlink w:anchor="_Toc175904117" w:history="1">
        <w:r w:rsidR="00766CCE" w:rsidRPr="002F4CF7">
          <w:rPr>
            <w:rStyle w:val="Hipercze"/>
            <w:sz w:val="22"/>
            <w:szCs w:val="22"/>
            <w:u w:val="none"/>
          </w:rPr>
          <w:t>Wzór umowy o powierzenie</w:t>
        </w:r>
      </w:hyperlink>
      <w:hyperlink w:anchor="_Toc175904118" w:history="1">
        <w:r w:rsidR="00766CCE" w:rsidRPr="002F4CF7">
          <w:rPr>
            <w:rStyle w:val="Hipercze"/>
            <w:sz w:val="22"/>
            <w:szCs w:val="22"/>
            <w:u w:val="none"/>
          </w:rPr>
          <w:t>przetwarzania danych osobowych</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_Toc175904118 \h </w:instrText>
        </w:r>
        <w:r w:rsidR="00D52ADC" w:rsidRPr="002F4CF7">
          <w:rPr>
            <w:webHidden/>
            <w:sz w:val="22"/>
            <w:szCs w:val="22"/>
          </w:rPr>
        </w:r>
        <w:r w:rsidR="00D52ADC" w:rsidRPr="002F4CF7">
          <w:rPr>
            <w:webHidden/>
            <w:sz w:val="22"/>
            <w:szCs w:val="22"/>
          </w:rPr>
          <w:fldChar w:fldCharType="separate"/>
        </w:r>
        <w:r w:rsidR="00A71ABF">
          <w:rPr>
            <w:webHidden/>
            <w:sz w:val="22"/>
            <w:szCs w:val="22"/>
          </w:rPr>
          <w:t>70</w:t>
        </w:r>
        <w:r w:rsidR="00D52ADC" w:rsidRPr="002F4CF7">
          <w:rPr>
            <w:webHidden/>
            <w:sz w:val="22"/>
            <w:szCs w:val="22"/>
          </w:rPr>
          <w:fldChar w:fldCharType="end"/>
        </w:r>
      </w:hyperlink>
    </w:p>
    <w:p w14:paraId="38693B2A" w14:textId="509849D9" w:rsidR="00766CCE" w:rsidRPr="002F4CF7" w:rsidRDefault="00000000" w:rsidP="00F61ECA">
      <w:pPr>
        <w:pStyle w:val="Spistreci3"/>
        <w:ind w:left="0"/>
        <w:rPr>
          <w:rFonts w:eastAsiaTheme="minorEastAsia"/>
          <w:kern w:val="2"/>
          <w:sz w:val="22"/>
          <w:szCs w:val="22"/>
        </w:rPr>
      </w:pPr>
      <w:hyperlink w:anchor="_Toc175904119" w:history="1">
        <w:r w:rsidR="00766CCE" w:rsidRPr="002F4CF7">
          <w:rPr>
            <w:rStyle w:val="Hipercze"/>
            <w:sz w:val="22"/>
            <w:szCs w:val="22"/>
            <w:u w:val="none"/>
          </w:rPr>
          <w:t>Załącznik Nr 7 do SWZ –</w:t>
        </w:r>
      </w:hyperlink>
      <w:r w:rsidR="002F4CF7" w:rsidRPr="002F4CF7">
        <w:rPr>
          <w:rStyle w:val="Hipercze"/>
          <w:sz w:val="22"/>
          <w:szCs w:val="22"/>
          <w:u w:val="none"/>
        </w:rPr>
        <w:t xml:space="preserve"> </w:t>
      </w:r>
      <w:hyperlink w:anchor="_Toc175904120" w:history="1">
        <w:r w:rsidR="00766CCE" w:rsidRPr="002F4CF7">
          <w:rPr>
            <w:rStyle w:val="Hipercze"/>
            <w:sz w:val="22"/>
            <w:szCs w:val="22"/>
            <w:u w:val="none"/>
          </w:rPr>
          <w:t>ZOBOWIĄZANIE INNEGO PODMIOTU</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_Toc175904120 \h </w:instrText>
        </w:r>
        <w:r w:rsidR="00D52ADC" w:rsidRPr="002F4CF7">
          <w:rPr>
            <w:webHidden/>
            <w:sz w:val="22"/>
            <w:szCs w:val="22"/>
          </w:rPr>
        </w:r>
        <w:r w:rsidR="00D52ADC" w:rsidRPr="002F4CF7">
          <w:rPr>
            <w:webHidden/>
            <w:sz w:val="22"/>
            <w:szCs w:val="22"/>
          </w:rPr>
          <w:fldChar w:fldCharType="separate"/>
        </w:r>
        <w:r w:rsidR="00A71ABF">
          <w:rPr>
            <w:webHidden/>
            <w:sz w:val="22"/>
            <w:szCs w:val="22"/>
          </w:rPr>
          <w:t>75</w:t>
        </w:r>
        <w:r w:rsidR="00D52ADC" w:rsidRPr="002F4CF7">
          <w:rPr>
            <w:webHidden/>
            <w:sz w:val="22"/>
            <w:szCs w:val="22"/>
          </w:rPr>
          <w:fldChar w:fldCharType="end"/>
        </w:r>
      </w:hyperlink>
    </w:p>
    <w:p w14:paraId="380F9572" w14:textId="617C8121" w:rsidR="00766CCE" w:rsidRPr="002F4CF7" w:rsidRDefault="00000000" w:rsidP="00F61ECA">
      <w:pPr>
        <w:pStyle w:val="Spistreci3"/>
        <w:ind w:left="0"/>
        <w:rPr>
          <w:rFonts w:eastAsiaTheme="minorEastAsia"/>
          <w:kern w:val="2"/>
          <w:sz w:val="22"/>
          <w:szCs w:val="22"/>
        </w:rPr>
      </w:pPr>
      <w:hyperlink w:anchor="_Toc175904122" w:history="1">
        <w:r w:rsidR="00766CCE" w:rsidRPr="002F4CF7">
          <w:rPr>
            <w:rStyle w:val="Hipercze"/>
            <w:sz w:val="22"/>
            <w:szCs w:val="22"/>
            <w:u w:val="none"/>
          </w:rPr>
          <w:t>Załącznik Nr 8 do SWZ –</w:t>
        </w:r>
      </w:hyperlink>
      <w:r w:rsidR="002F4CF7" w:rsidRPr="002F4CF7">
        <w:rPr>
          <w:rStyle w:val="Hipercze"/>
          <w:sz w:val="22"/>
          <w:szCs w:val="22"/>
          <w:u w:val="none"/>
        </w:rPr>
        <w:t xml:space="preserve"> </w:t>
      </w:r>
      <w:hyperlink w:anchor="_Toc175904123" w:history="1">
        <w:r w:rsidR="00766CCE" w:rsidRPr="002F4CF7">
          <w:rPr>
            <w:rStyle w:val="Hipercze"/>
            <w:sz w:val="22"/>
            <w:szCs w:val="22"/>
            <w:u w:val="none"/>
          </w:rPr>
          <w:t>Oświadczenie o grupie kapitałowej</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_Toc175904123 \h </w:instrText>
        </w:r>
        <w:r w:rsidR="00D52ADC" w:rsidRPr="002F4CF7">
          <w:rPr>
            <w:webHidden/>
            <w:sz w:val="22"/>
            <w:szCs w:val="22"/>
          </w:rPr>
        </w:r>
        <w:r w:rsidR="00D52ADC" w:rsidRPr="002F4CF7">
          <w:rPr>
            <w:webHidden/>
            <w:sz w:val="22"/>
            <w:szCs w:val="22"/>
          </w:rPr>
          <w:fldChar w:fldCharType="separate"/>
        </w:r>
        <w:r w:rsidR="00A71ABF">
          <w:rPr>
            <w:webHidden/>
            <w:sz w:val="22"/>
            <w:szCs w:val="22"/>
          </w:rPr>
          <w:t>77</w:t>
        </w:r>
        <w:r w:rsidR="00D52ADC" w:rsidRPr="002F4CF7">
          <w:rPr>
            <w:webHidden/>
            <w:sz w:val="22"/>
            <w:szCs w:val="22"/>
          </w:rPr>
          <w:fldChar w:fldCharType="end"/>
        </w:r>
      </w:hyperlink>
    </w:p>
    <w:p w14:paraId="48E5126D" w14:textId="4F1061A5" w:rsidR="00766CCE" w:rsidRPr="002F4CF7" w:rsidRDefault="00000000" w:rsidP="00F61ECA">
      <w:pPr>
        <w:pStyle w:val="Spistreci3"/>
        <w:ind w:left="0"/>
        <w:rPr>
          <w:rFonts w:eastAsiaTheme="minorEastAsia"/>
          <w:kern w:val="2"/>
          <w:sz w:val="22"/>
          <w:szCs w:val="22"/>
        </w:rPr>
      </w:pPr>
      <w:hyperlink w:anchor="_Toc175904126" w:history="1">
        <w:r w:rsidR="00766CCE" w:rsidRPr="002F4CF7">
          <w:rPr>
            <w:rStyle w:val="Hipercze"/>
            <w:sz w:val="22"/>
            <w:szCs w:val="22"/>
            <w:u w:val="none"/>
          </w:rPr>
          <w:t>Załącznik Nr 9 do SWZ –</w:t>
        </w:r>
      </w:hyperlink>
      <w:r w:rsidR="002F4CF7" w:rsidRPr="002F4CF7">
        <w:rPr>
          <w:rStyle w:val="Hipercze"/>
          <w:sz w:val="22"/>
          <w:szCs w:val="22"/>
          <w:u w:val="none"/>
        </w:rPr>
        <w:t xml:space="preserve"> </w:t>
      </w:r>
      <w:hyperlink w:anchor="_Toc175904127" w:history="1">
        <w:r w:rsidR="00766CCE" w:rsidRPr="002F4CF7">
          <w:rPr>
            <w:rStyle w:val="Hipercze"/>
            <w:sz w:val="22"/>
            <w:szCs w:val="22"/>
            <w:u w:val="none"/>
          </w:rPr>
          <w:t>Klauzula informacyjna dotycząca</w:t>
        </w:r>
      </w:hyperlink>
      <w:hyperlink w:anchor="_Toc175904128" w:history="1">
        <w:r w:rsidR="00766CCE" w:rsidRPr="002F4CF7">
          <w:rPr>
            <w:rStyle w:val="Hipercze"/>
            <w:sz w:val="22"/>
            <w:szCs w:val="22"/>
            <w:u w:val="none"/>
          </w:rPr>
          <w:t>przetwarzania danych osobowych</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_Toc175904128 \h </w:instrText>
        </w:r>
        <w:r w:rsidR="00D52ADC" w:rsidRPr="002F4CF7">
          <w:rPr>
            <w:webHidden/>
            <w:sz w:val="22"/>
            <w:szCs w:val="22"/>
          </w:rPr>
        </w:r>
        <w:r w:rsidR="00D52ADC" w:rsidRPr="002F4CF7">
          <w:rPr>
            <w:webHidden/>
            <w:sz w:val="22"/>
            <w:szCs w:val="22"/>
          </w:rPr>
          <w:fldChar w:fldCharType="separate"/>
        </w:r>
        <w:r w:rsidR="00A71ABF">
          <w:rPr>
            <w:webHidden/>
            <w:sz w:val="22"/>
            <w:szCs w:val="22"/>
          </w:rPr>
          <w:t>78</w:t>
        </w:r>
        <w:r w:rsidR="00D52ADC" w:rsidRPr="002F4CF7">
          <w:rPr>
            <w:webHidden/>
            <w:sz w:val="22"/>
            <w:szCs w:val="22"/>
          </w:rPr>
          <w:fldChar w:fldCharType="end"/>
        </w:r>
      </w:hyperlink>
    </w:p>
    <w:p w14:paraId="1700BB8A" w14:textId="17C012EA" w:rsidR="00766CCE" w:rsidRPr="002F4CF7" w:rsidRDefault="00000000" w:rsidP="00F61ECA">
      <w:pPr>
        <w:pStyle w:val="Spistreci3"/>
        <w:ind w:left="0"/>
        <w:rPr>
          <w:rFonts w:eastAsiaTheme="minorEastAsia"/>
          <w:kern w:val="2"/>
          <w:sz w:val="22"/>
          <w:szCs w:val="22"/>
        </w:rPr>
      </w:pPr>
      <w:hyperlink w:anchor="_Toc175904129" w:history="1">
        <w:r w:rsidR="00766CCE" w:rsidRPr="002F4CF7">
          <w:rPr>
            <w:rStyle w:val="Hipercze"/>
            <w:sz w:val="22"/>
            <w:szCs w:val="22"/>
            <w:u w:val="none"/>
          </w:rPr>
          <w:t>Załącznik Nr 10 do SWZ –</w:t>
        </w:r>
      </w:hyperlink>
      <w:r w:rsidR="002F4CF7" w:rsidRPr="002F4CF7">
        <w:rPr>
          <w:rStyle w:val="Hipercze"/>
          <w:sz w:val="22"/>
          <w:szCs w:val="22"/>
          <w:u w:val="none"/>
        </w:rPr>
        <w:t xml:space="preserve"> </w:t>
      </w:r>
      <w:hyperlink w:anchor="_Toc175904130" w:history="1">
        <w:r w:rsidR="00766CCE" w:rsidRPr="002F4CF7">
          <w:rPr>
            <w:rStyle w:val="Hipercze"/>
            <w:sz w:val="22"/>
            <w:szCs w:val="22"/>
            <w:u w:val="none"/>
          </w:rPr>
          <w:t>Dokumentacja projektowa</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_Toc175904130 \h </w:instrText>
        </w:r>
        <w:r w:rsidR="00D52ADC" w:rsidRPr="002F4CF7">
          <w:rPr>
            <w:webHidden/>
            <w:sz w:val="22"/>
            <w:szCs w:val="22"/>
          </w:rPr>
        </w:r>
        <w:r w:rsidR="00D52ADC" w:rsidRPr="002F4CF7">
          <w:rPr>
            <w:webHidden/>
            <w:sz w:val="22"/>
            <w:szCs w:val="22"/>
          </w:rPr>
          <w:fldChar w:fldCharType="separate"/>
        </w:r>
        <w:r w:rsidR="00A71ABF">
          <w:rPr>
            <w:webHidden/>
            <w:sz w:val="22"/>
            <w:szCs w:val="22"/>
          </w:rPr>
          <w:t>80</w:t>
        </w:r>
        <w:r w:rsidR="00D52ADC" w:rsidRPr="002F4CF7">
          <w:rPr>
            <w:webHidden/>
            <w:sz w:val="22"/>
            <w:szCs w:val="22"/>
          </w:rPr>
          <w:fldChar w:fldCharType="end"/>
        </w:r>
      </w:hyperlink>
    </w:p>
    <w:p w14:paraId="12274BBE" w14:textId="74369661" w:rsidR="00766CCE" w:rsidRPr="002F4CF7" w:rsidRDefault="00000000" w:rsidP="00F61ECA">
      <w:pPr>
        <w:pStyle w:val="Spistreci3"/>
        <w:ind w:left="0"/>
        <w:rPr>
          <w:rFonts w:eastAsiaTheme="minorEastAsia"/>
          <w:kern w:val="2"/>
          <w:sz w:val="22"/>
          <w:szCs w:val="22"/>
        </w:rPr>
      </w:pPr>
      <w:hyperlink w:anchor="_Toc175904131" w:history="1">
        <w:r w:rsidR="00766CCE" w:rsidRPr="002F4CF7">
          <w:rPr>
            <w:rStyle w:val="Hipercze"/>
            <w:sz w:val="22"/>
            <w:szCs w:val="22"/>
            <w:u w:val="none"/>
          </w:rPr>
          <w:t>Załącznik Nr 11 do SWZ –</w:t>
        </w:r>
      </w:hyperlink>
      <w:r w:rsidR="002F4CF7" w:rsidRPr="002F4CF7">
        <w:rPr>
          <w:rStyle w:val="Hipercze"/>
          <w:sz w:val="22"/>
          <w:szCs w:val="22"/>
          <w:u w:val="none"/>
        </w:rPr>
        <w:t xml:space="preserve"> </w:t>
      </w:r>
      <w:hyperlink w:anchor="_Toc175904132" w:history="1">
        <w:r w:rsidR="00766CCE" w:rsidRPr="002F4CF7">
          <w:rPr>
            <w:rStyle w:val="Hipercze"/>
            <w:iCs/>
            <w:sz w:val="22"/>
            <w:szCs w:val="22"/>
            <w:u w:val="none"/>
          </w:rPr>
          <w:t>Wykaz i lokalizacja wymiany opraw oświetleniowych</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_Toc175904132 \h </w:instrText>
        </w:r>
        <w:r w:rsidR="00D52ADC" w:rsidRPr="002F4CF7">
          <w:rPr>
            <w:webHidden/>
            <w:sz w:val="22"/>
            <w:szCs w:val="22"/>
          </w:rPr>
        </w:r>
        <w:r w:rsidR="00D52ADC" w:rsidRPr="002F4CF7">
          <w:rPr>
            <w:webHidden/>
            <w:sz w:val="22"/>
            <w:szCs w:val="22"/>
          </w:rPr>
          <w:fldChar w:fldCharType="separate"/>
        </w:r>
        <w:r w:rsidR="00A71ABF">
          <w:rPr>
            <w:webHidden/>
            <w:sz w:val="22"/>
            <w:szCs w:val="22"/>
          </w:rPr>
          <w:t>81</w:t>
        </w:r>
        <w:r w:rsidR="00D52ADC" w:rsidRPr="002F4CF7">
          <w:rPr>
            <w:webHidden/>
            <w:sz w:val="22"/>
            <w:szCs w:val="22"/>
          </w:rPr>
          <w:fldChar w:fldCharType="end"/>
        </w:r>
      </w:hyperlink>
    </w:p>
    <w:p w14:paraId="08916AC1" w14:textId="77777777" w:rsidR="00614939" w:rsidRPr="002F4CF7" w:rsidRDefault="00D52ADC" w:rsidP="00D52B7C">
      <w:pPr>
        <w:spacing w:line="276" w:lineRule="auto"/>
        <w:rPr>
          <w:rFonts w:ascii="Arial" w:hAnsi="Arial" w:cs="Arial"/>
        </w:rPr>
      </w:pPr>
      <w:r w:rsidRPr="002F4CF7">
        <w:rPr>
          <w:rFonts w:ascii="Arial" w:hAnsi="Arial" w:cs="Arial"/>
          <w:sz w:val="22"/>
          <w:szCs w:val="22"/>
        </w:rPr>
        <w:fldChar w:fldCharType="end"/>
      </w:r>
    </w:p>
    <w:p w14:paraId="4DB92077" w14:textId="77777777" w:rsidR="002A7A24" w:rsidRPr="005C7B36" w:rsidRDefault="002A7A24" w:rsidP="00D52B7C">
      <w:pPr>
        <w:spacing w:line="276" w:lineRule="auto"/>
        <w:rPr>
          <w:rFonts w:ascii="Arial" w:hAnsi="Arial" w:cs="Arial"/>
        </w:rPr>
      </w:pPr>
    </w:p>
    <w:p w14:paraId="521F5177" w14:textId="77777777" w:rsidR="007615E6" w:rsidRPr="005C7B36" w:rsidRDefault="007615E6">
      <w:pPr>
        <w:rPr>
          <w:rFonts w:ascii="Arial" w:hAnsi="Arial" w:cs="Arial"/>
        </w:rPr>
      </w:pPr>
    </w:p>
    <w:p w14:paraId="16853313" w14:textId="77777777" w:rsidR="007615E6" w:rsidRDefault="007615E6">
      <w:pPr>
        <w:rPr>
          <w:rFonts w:ascii="Arial" w:hAnsi="Arial" w:cs="Arial"/>
        </w:rPr>
      </w:pPr>
    </w:p>
    <w:p w14:paraId="0F052883" w14:textId="77777777" w:rsidR="005C7B36" w:rsidRDefault="005C7B36">
      <w:pPr>
        <w:rPr>
          <w:rFonts w:ascii="Arial" w:hAnsi="Arial" w:cs="Arial"/>
        </w:rPr>
      </w:pPr>
    </w:p>
    <w:p w14:paraId="53EFDD70" w14:textId="77777777" w:rsidR="005C7B36" w:rsidRDefault="005C7B36">
      <w:pPr>
        <w:rPr>
          <w:rFonts w:ascii="Arial" w:hAnsi="Arial" w:cs="Arial"/>
        </w:rPr>
      </w:pPr>
    </w:p>
    <w:p w14:paraId="340F0634" w14:textId="77777777" w:rsidR="00DC4A1B" w:rsidRDefault="00DC4A1B">
      <w:pPr>
        <w:rPr>
          <w:rFonts w:ascii="Arial" w:hAnsi="Arial" w:cs="Arial"/>
        </w:rPr>
      </w:pPr>
    </w:p>
    <w:p w14:paraId="3F6DBDAD" w14:textId="77777777" w:rsidR="00DC4A1B" w:rsidRDefault="00DC4A1B">
      <w:pPr>
        <w:rPr>
          <w:rFonts w:ascii="Arial" w:hAnsi="Arial" w:cs="Arial"/>
        </w:rPr>
      </w:pPr>
    </w:p>
    <w:p w14:paraId="701265F2" w14:textId="77777777" w:rsidR="00DC4A1B" w:rsidRDefault="00DC4A1B">
      <w:pPr>
        <w:rPr>
          <w:rFonts w:ascii="Arial" w:hAnsi="Arial" w:cs="Arial"/>
        </w:rPr>
      </w:pPr>
    </w:p>
    <w:p w14:paraId="0CDDD56D" w14:textId="77777777" w:rsidR="00DC4A1B" w:rsidRDefault="00DC4A1B">
      <w:pPr>
        <w:rPr>
          <w:rFonts w:ascii="Arial" w:hAnsi="Arial" w:cs="Arial"/>
        </w:rPr>
      </w:pPr>
    </w:p>
    <w:p w14:paraId="35516847" w14:textId="77777777" w:rsidR="00DC4A1B" w:rsidRDefault="00DC4A1B">
      <w:pPr>
        <w:rPr>
          <w:rFonts w:ascii="Arial" w:hAnsi="Arial" w:cs="Arial"/>
        </w:rPr>
      </w:pPr>
    </w:p>
    <w:p w14:paraId="0F1A2FAE" w14:textId="77777777" w:rsidR="00097106" w:rsidRDefault="00097106" w:rsidP="00097106">
      <w:pPr>
        <w:pStyle w:val="Nagwek1"/>
        <w:spacing w:line="276" w:lineRule="auto"/>
        <w:jc w:val="left"/>
        <w:rPr>
          <w:rFonts w:cs="Arial"/>
          <w:sz w:val="24"/>
          <w:szCs w:val="24"/>
        </w:rPr>
      </w:pPr>
      <w:bookmarkStart w:id="195" w:name="_Toc175904065"/>
      <w:r>
        <w:rPr>
          <w:rFonts w:cs="Arial"/>
          <w:sz w:val="24"/>
          <w:szCs w:val="24"/>
        </w:rPr>
        <w:lastRenderedPageBreak/>
        <w:t>ROZDZIAŁ I.  NAZWA I ADRES ZAMAWIAJĄCEGO</w:t>
      </w:r>
      <w:bookmarkEnd w:id="195"/>
    </w:p>
    <w:p w14:paraId="7AA3EF6A"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7E24A11A"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5E455C5A"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25F4D6EB"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3CE5B044"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Fonts w:ascii="Arial" w:hAnsi="Arial" w:cs="Arial"/>
        </w:rPr>
        <w:t>(dedykowana platforma zakupowa do obsługi komunikacji w formie elektronicznej pomiędzy Zamawiającym a Wykonawcami oraz składania ofert).</w:t>
      </w:r>
    </w:p>
    <w:p w14:paraId="52A7F1B3" w14:textId="322CDD7B" w:rsidR="00097106" w:rsidRDefault="00097106" w:rsidP="00097106">
      <w:pPr>
        <w:pStyle w:val="Nagwek1"/>
        <w:spacing w:line="276" w:lineRule="auto"/>
        <w:jc w:val="left"/>
        <w:rPr>
          <w:rFonts w:cs="Arial"/>
          <w:sz w:val="24"/>
          <w:szCs w:val="24"/>
        </w:rPr>
      </w:pPr>
      <w:bookmarkStart w:id="196" w:name="_Toc253652284"/>
      <w:bookmarkStart w:id="197" w:name="_Toc253653658"/>
      <w:bookmarkStart w:id="198" w:name="_Toc253653109"/>
      <w:bookmarkStart w:id="199" w:name="_Toc253652638"/>
      <w:bookmarkStart w:id="200" w:name="_Toc253652607"/>
      <w:bookmarkStart w:id="201" w:name="_Toc112828507"/>
      <w:bookmarkStart w:id="202" w:name="_Toc175904066"/>
      <w:r>
        <w:rPr>
          <w:rFonts w:cs="Arial"/>
          <w:sz w:val="24"/>
          <w:szCs w:val="24"/>
        </w:rPr>
        <w:t xml:space="preserve">ROZDZIAŁ II.  </w:t>
      </w:r>
      <w:bookmarkEnd w:id="196"/>
      <w:bookmarkEnd w:id="197"/>
      <w:bookmarkEnd w:id="198"/>
      <w:bookmarkEnd w:id="199"/>
      <w:bookmarkEnd w:id="200"/>
      <w:r>
        <w:rPr>
          <w:rFonts w:eastAsia="Calibri" w:cs="Arial"/>
          <w:caps/>
          <w:color w:val="000000"/>
          <w:sz w:val="24"/>
          <w:szCs w:val="24"/>
        </w:rPr>
        <w:t>Adres</w:t>
      </w:r>
      <w:r w:rsidR="00355B24">
        <w:rPr>
          <w:rFonts w:eastAsia="Calibri" w:cs="Arial"/>
          <w:caps/>
          <w:color w:val="000000"/>
          <w:sz w:val="24"/>
          <w:szCs w:val="24"/>
        </w:rPr>
        <w:t xml:space="preserve"> </w:t>
      </w:r>
      <w:r>
        <w:rPr>
          <w:rFonts w:eastAsia="Calibri" w:cs="Arial"/>
          <w:caps/>
          <w:color w:val="000000"/>
          <w:sz w:val="24"/>
          <w:szCs w:val="24"/>
        </w:rPr>
        <w:t>strony</w:t>
      </w:r>
      <w:r w:rsidR="00355B24">
        <w:rPr>
          <w:rFonts w:eastAsia="Calibri" w:cs="Arial"/>
          <w:caps/>
          <w:color w:val="000000"/>
          <w:sz w:val="24"/>
          <w:szCs w:val="24"/>
        </w:rPr>
        <w:t xml:space="preserve"> </w:t>
      </w:r>
      <w:r>
        <w:rPr>
          <w:rFonts w:eastAsia="Calibri" w:cs="Arial"/>
          <w:caps/>
          <w:color w:val="000000"/>
          <w:sz w:val="24"/>
          <w:szCs w:val="24"/>
        </w:rPr>
        <w:t>internetowej,</w:t>
      </w:r>
      <w:r w:rsidR="00355B24">
        <w:rPr>
          <w:rFonts w:eastAsia="Calibri" w:cs="Arial"/>
          <w:caps/>
          <w:color w:val="000000"/>
          <w:sz w:val="24"/>
          <w:szCs w:val="24"/>
        </w:rPr>
        <w:t xml:space="preserve"> </w:t>
      </w:r>
      <w:r>
        <w:rPr>
          <w:rFonts w:eastAsia="Calibri" w:cs="Arial"/>
          <w:caps/>
          <w:color w:val="000000"/>
          <w:sz w:val="24"/>
          <w:szCs w:val="24"/>
        </w:rPr>
        <w:t>na</w:t>
      </w:r>
      <w:r w:rsidR="00355B24">
        <w:rPr>
          <w:rFonts w:eastAsia="Calibri" w:cs="Arial"/>
          <w:caps/>
          <w:color w:val="000000"/>
          <w:sz w:val="24"/>
          <w:szCs w:val="24"/>
        </w:rPr>
        <w:t xml:space="preserve"> </w:t>
      </w:r>
      <w:r>
        <w:rPr>
          <w:rFonts w:eastAsia="Calibri" w:cs="Arial"/>
          <w:caps/>
          <w:color w:val="000000"/>
          <w:sz w:val="24"/>
          <w:szCs w:val="24"/>
        </w:rPr>
        <w:t>której</w:t>
      </w:r>
      <w:r w:rsidR="00355B24">
        <w:rPr>
          <w:rFonts w:eastAsia="Calibri" w:cs="Arial"/>
          <w:caps/>
          <w:color w:val="000000"/>
          <w:sz w:val="24"/>
          <w:szCs w:val="24"/>
        </w:rPr>
        <w:t xml:space="preserve"> </w:t>
      </w:r>
      <w:r>
        <w:rPr>
          <w:rFonts w:eastAsia="Calibri" w:cs="Arial"/>
          <w:caps/>
          <w:color w:val="000000"/>
          <w:sz w:val="24"/>
          <w:szCs w:val="24"/>
        </w:rPr>
        <w:t>udostępniane</w:t>
      </w:r>
      <w:r w:rsidR="00355B24">
        <w:rPr>
          <w:rFonts w:eastAsia="Calibri" w:cs="Arial"/>
          <w:caps/>
          <w:color w:val="000000"/>
          <w:sz w:val="24"/>
          <w:szCs w:val="24"/>
        </w:rPr>
        <w:t xml:space="preserve"> </w:t>
      </w:r>
      <w:r>
        <w:rPr>
          <w:rFonts w:eastAsia="Calibri" w:cs="Arial"/>
          <w:caps/>
          <w:color w:val="000000"/>
          <w:sz w:val="24"/>
          <w:szCs w:val="24"/>
        </w:rPr>
        <w:t>będą</w:t>
      </w:r>
      <w:r w:rsidR="00355B24">
        <w:rPr>
          <w:rFonts w:eastAsia="Calibri" w:cs="Arial"/>
          <w:caps/>
          <w:color w:val="000000"/>
          <w:sz w:val="24"/>
          <w:szCs w:val="24"/>
        </w:rPr>
        <w:t xml:space="preserve"> </w:t>
      </w:r>
      <w:r>
        <w:rPr>
          <w:rFonts w:eastAsia="Calibri" w:cs="Arial"/>
          <w:caps/>
          <w:color w:val="000000"/>
          <w:sz w:val="24"/>
          <w:szCs w:val="24"/>
        </w:rPr>
        <w:t>zmiany</w:t>
      </w:r>
      <w:r w:rsidR="00355B24">
        <w:rPr>
          <w:rFonts w:eastAsia="Calibri" w:cs="Arial"/>
          <w:caps/>
          <w:color w:val="000000"/>
          <w:sz w:val="24"/>
          <w:szCs w:val="24"/>
        </w:rPr>
        <w:t xml:space="preserve"> </w:t>
      </w:r>
      <w:r>
        <w:rPr>
          <w:rFonts w:eastAsia="Calibri" w:cs="Arial"/>
          <w:caps/>
          <w:color w:val="000000"/>
          <w:sz w:val="24"/>
          <w:szCs w:val="24"/>
        </w:rPr>
        <w:t>i</w:t>
      </w:r>
      <w:r w:rsidR="00355B24">
        <w:rPr>
          <w:rFonts w:eastAsia="Calibri" w:cs="Arial"/>
          <w:caps/>
          <w:color w:val="000000"/>
          <w:sz w:val="24"/>
          <w:szCs w:val="24"/>
        </w:rPr>
        <w:t xml:space="preserve"> </w:t>
      </w:r>
      <w:r>
        <w:rPr>
          <w:rFonts w:eastAsia="Calibri" w:cs="Arial"/>
          <w:caps/>
          <w:color w:val="000000"/>
          <w:sz w:val="24"/>
          <w:szCs w:val="24"/>
        </w:rPr>
        <w:t>wyjaśnienia</w:t>
      </w:r>
      <w:r w:rsidR="00355B24">
        <w:rPr>
          <w:rFonts w:eastAsia="Calibri" w:cs="Arial"/>
          <w:caps/>
          <w:color w:val="000000"/>
          <w:sz w:val="24"/>
          <w:szCs w:val="24"/>
        </w:rPr>
        <w:t xml:space="preserve"> </w:t>
      </w:r>
      <w:r>
        <w:rPr>
          <w:rFonts w:eastAsia="Calibri" w:cs="Arial"/>
          <w:caps/>
          <w:color w:val="000000"/>
          <w:sz w:val="24"/>
          <w:szCs w:val="24"/>
        </w:rPr>
        <w:t>treści</w:t>
      </w:r>
      <w:r w:rsidR="00355B24">
        <w:rPr>
          <w:rFonts w:eastAsia="Calibri" w:cs="Arial"/>
          <w:caps/>
          <w:color w:val="000000"/>
          <w:sz w:val="24"/>
          <w:szCs w:val="24"/>
        </w:rPr>
        <w:t xml:space="preserve"> </w:t>
      </w:r>
      <w:r>
        <w:rPr>
          <w:rFonts w:eastAsia="Calibri" w:cs="Arial"/>
          <w:caps/>
          <w:color w:val="000000"/>
          <w:sz w:val="24"/>
          <w:szCs w:val="24"/>
        </w:rPr>
        <w:t>SWZ</w:t>
      </w:r>
      <w:r w:rsidR="00355B24">
        <w:rPr>
          <w:rFonts w:eastAsia="Calibri" w:cs="Arial"/>
          <w:caps/>
          <w:color w:val="000000"/>
          <w:sz w:val="24"/>
          <w:szCs w:val="24"/>
        </w:rPr>
        <w:t xml:space="preserve"> </w:t>
      </w:r>
      <w:r>
        <w:rPr>
          <w:rFonts w:eastAsia="Calibri" w:cs="Arial"/>
          <w:caps/>
          <w:color w:val="000000"/>
          <w:sz w:val="24"/>
          <w:szCs w:val="24"/>
        </w:rPr>
        <w:t>oraz</w:t>
      </w:r>
      <w:r w:rsidR="00355B24">
        <w:rPr>
          <w:rFonts w:eastAsia="Calibri" w:cs="Arial"/>
          <w:caps/>
          <w:color w:val="000000"/>
          <w:sz w:val="24"/>
          <w:szCs w:val="24"/>
        </w:rPr>
        <w:t xml:space="preserve"> </w:t>
      </w:r>
      <w:r>
        <w:rPr>
          <w:rFonts w:eastAsia="Calibri" w:cs="Arial"/>
          <w:caps/>
          <w:color w:val="000000"/>
          <w:sz w:val="24"/>
          <w:szCs w:val="24"/>
        </w:rPr>
        <w:t>inne</w:t>
      </w:r>
      <w:r w:rsidR="00355B24">
        <w:rPr>
          <w:rFonts w:eastAsia="Calibri" w:cs="Arial"/>
          <w:caps/>
          <w:color w:val="000000"/>
          <w:sz w:val="24"/>
          <w:szCs w:val="24"/>
        </w:rPr>
        <w:t xml:space="preserve"> </w:t>
      </w:r>
      <w:r>
        <w:rPr>
          <w:rFonts w:eastAsia="Calibri" w:cs="Arial"/>
          <w:caps/>
          <w:color w:val="000000"/>
          <w:sz w:val="24"/>
          <w:szCs w:val="24"/>
        </w:rPr>
        <w:t>dokumenty</w:t>
      </w:r>
      <w:r w:rsidR="00355B24">
        <w:rPr>
          <w:rFonts w:eastAsia="Calibri" w:cs="Arial"/>
          <w:caps/>
          <w:color w:val="000000"/>
          <w:sz w:val="24"/>
          <w:szCs w:val="24"/>
        </w:rPr>
        <w:t xml:space="preserve"> </w:t>
      </w:r>
      <w:r>
        <w:rPr>
          <w:rFonts w:eastAsia="Calibri" w:cs="Arial"/>
          <w:caps/>
          <w:color w:val="000000"/>
          <w:sz w:val="24"/>
          <w:szCs w:val="24"/>
        </w:rPr>
        <w:t>zamówienia</w:t>
      </w:r>
      <w:r w:rsidR="00355B24">
        <w:rPr>
          <w:rFonts w:eastAsia="Calibri" w:cs="Arial"/>
          <w:caps/>
          <w:color w:val="000000"/>
          <w:sz w:val="24"/>
          <w:szCs w:val="24"/>
        </w:rPr>
        <w:t xml:space="preserve"> </w:t>
      </w:r>
      <w:r>
        <w:rPr>
          <w:rFonts w:eastAsia="Calibri" w:cs="Arial"/>
          <w:caps/>
          <w:color w:val="000000"/>
          <w:sz w:val="24"/>
          <w:szCs w:val="24"/>
        </w:rPr>
        <w:t>bezpośrednio</w:t>
      </w:r>
      <w:r w:rsidR="00355B24">
        <w:rPr>
          <w:rFonts w:eastAsia="Calibri" w:cs="Arial"/>
          <w:caps/>
          <w:color w:val="000000"/>
          <w:sz w:val="24"/>
          <w:szCs w:val="24"/>
        </w:rPr>
        <w:t xml:space="preserve"> </w:t>
      </w:r>
      <w:r>
        <w:rPr>
          <w:rFonts w:eastAsia="Calibri" w:cs="Arial"/>
          <w:caps/>
          <w:color w:val="000000"/>
          <w:sz w:val="24"/>
          <w:szCs w:val="24"/>
        </w:rPr>
        <w:t>związane</w:t>
      </w:r>
      <w:r w:rsidR="00355B24">
        <w:rPr>
          <w:rFonts w:eastAsia="Calibri" w:cs="Arial"/>
          <w:caps/>
          <w:color w:val="000000"/>
          <w:sz w:val="24"/>
          <w:szCs w:val="24"/>
        </w:rPr>
        <w:t xml:space="preserve"> </w:t>
      </w:r>
      <w:r>
        <w:rPr>
          <w:rFonts w:eastAsia="Calibri" w:cs="Arial"/>
          <w:caps/>
          <w:color w:val="000000"/>
          <w:sz w:val="24"/>
          <w:szCs w:val="24"/>
        </w:rPr>
        <w:t>z</w:t>
      </w:r>
      <w:r w:rsidR="00355B24">
        <w:rPr>
          <w:rFonts w:eastAsia="Calibri" w:cs="Arial"/>
          <w:caps/>
          <w:color w:val="000000"/>
          <w:sz w:val="24"/>
          <w:szCs w:val="24"/>
        </w:rPr>
        <w:t xml:space="preserve"> </w:t>
      </w:r>
      <w:r>
        <w:rPr>
          <w:rFonts w:eastAsia="Calibri" w:cs="Arial"/>
          <w:caps/>
          <w:color w:val="000000"/>
          <w:sz w:val="24"/>
          <w:szCs w:val="24"/>
        </w:rPr>
        <w:t>postępowaniem</w:t>
      </w:r>
      <w:r w:rsidR="00355B24">
        <w:rPr>
          <w:rFonts w:eastAsia="Calibri" w:cs="Arial"/>
          <w:caps/>
          <w:color w:val="000000"/>
          <w:sz w:val="24"/>
          <w:szCs w:val="24"/>
        </w:rPr>
        <w:t xml:space="preserve"> </w:t>
      </w:r>
      <w:r>
        <w:rPr>
          <w:rFonts w:eastAsia="Calibri" w:cs="Arial"/>
          <w:caps/>
          <w:color w:val="000000"/>
          <w:sz w:val="24"/>
          <w:szCs w:val="24"/>
        </w:rPr>
        <w:t>o</w:t>
      </w:r>
      <w:r w:rsidR="00355B24">
        <w:rPr>
          <w:rFonts w:eastAsia="Calibri" w:cs="Arial"/>
          <w:caps/>
          <w:color w:val="000000"/>
          <w:sz w:val="24"/>
          <w:szCs w:val="24"/>
        </w:rPr>
        <w:t xml:space="preserve"> </w:t>
      </w:r>
      <w:r>
        <w:rPr>
          <w:rFonts w:eastAsia="Calibri" w:cs="Arial"/>
          <w:caps/>
          <w:color w:val="000000"/>
          <w:sz w:val="24"/>
          <w:szCs w:val="24"/>
        </w:rPr>
        <w:t>udzielenie</w:t>
      </w:r>
      <w:r w:rsidR="00355B24">
        <w:rPr>
          <w:rFonts w:eastAsia="Calibri" w:cs="Arial"/>
          <w:caps/>
          <w:color w:val="000000"/>
          <w:sz w:val="24"/>
          <w:szCs w:val="24"/>
        </w:rPr>
        <w:t xml:space="preserve"> </w:t>
      </w:r>
      <w:r>
        <w:rPr>
          <w:rFonts w:eastAsia="Calibri" w:cs="Arial"/>
          <w:caps/>
          <w:color w:val="000000"/>
          <w:sz w:val="24"/>
          <w:szCs w:val="24"/>
        </w:rPr>
        <w:t>zamówienia</w:t>
      </w:r>
      <w:bookmarkEnd w:id="201"/>
      <w:bookmarkEnd w:id="202"/>
    </w:p>
    <w:p w14:paraId="0FF0476F"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0FF113EA" w14:textId="77777777" w:rsidR="00097106" w:rsidRDefault="00097106" w:rsidP="00097106">
      <w:pPr>
        <w:pStyle w:val="Nagwek1"/>
        <w:spacing w:line="276" w:lineRule="auto"/>
        <w:jc w:val="left"/>
        <w:rPr>
          <w:rFonts w:cs="Arial"/>
          <w:sz w:val="24"/>
          <w:szCs w:val="24"/>
        </w:rPr>
      </w:pPr>
      <w:bookmarkStart w:id="203" w:name="_Toc112828508"/>
      <w:bookmarkStart w:id="204" w:name="_Toc175904067"/>
      <w:r>
        <w:rPr>
          <w:rFonts w:cs="Arial"/>
          <w:sz w:val="24"/>
          <w:szCs w:val="24"/>
        </w:rPr>
        <w:t>ROZDZIAŁ III.  TRYB UDZIELENI</w:t>
      </w:r>
      <w:r w:rsidR="008D6C6B">
        <w:rPr>
          <w:rFonts w:cs="Arial"/>
          <w:sz w:val="24"/>
          <w:szCs w:val="24"/>
        </w:rPr>
        <w:t>A</w:t>
      </w:r>
      <w:r>
        <w:rPr>
          <w:rFonts w:cs="Arial"/>
          <w:sz w:val="24"/>
          <w:szCs w:val="24"/>
        </w:rPr>
        <w:t xml:space="preserve"> ZAMÓWIENIA</w:t>
      </w:r>
      <w:bookmarkEnd w:id="203"/>
      <w:bookmarkEnd w:id="204"/>
    </w:p>
    <w:p w14:paraId="2E95C064" w14:textId="7316A067" w:rsidR="00BA3147"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Pr>
          <w:rFonts w:ascii="Arial" w:hAnsi="Arial" w:cs="Arial"/>
          <w:szCs w:val="24"/>
        </w:rPr>
        <w:t>3</w:t>
      </w:r>
      <w:r w:rsidRPr="0095361F">
        <w:rPr>
          <w:rFonts w:ascii="Arial" w:hAnsi="Arial" w:cs="Arial"/>
          <w:szCs w:val="24"/>
        </w:rPr>
        <w:t xml:space="preserve"> r., poz.</w:t>
      </w:r>
      <w:r>
        <w:rPr>
          <w:rFonts w:ascii="Arial" w:hAnsi="Arial" w:cs="Arial"/>
          <w:szCs w:val="24"/>
        </w:rPr>
        <w:t xml:space="preserve"> 1605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w:t>
      </w:r>
      <w:r w:rsidR="003C3D9A">
        <w:rPr>
          <w:rFonts w:ascii="Arial" w:hAnsi="Arial" w:cs="Arial"/>
          <w:szCs w:val="24"/>
        </w:rPr>
        <w:t>ej</w:t>
      </w:r>
      <w:r w:rsidRPr="0095361F">
        <w:rPr>
          <w:rFonts w:ascii="Arial" w:hAnsi="Arial" w:cs="Arial"/>
          <w:szCs w:val="24"/>
        </w:rPr>
        <w:t xml:space="preserve"> dalej SWZ.</w:t>
      </w:r>
    </w:p>
    <w:p w14:paraId="420281A3" w14:textId="77777777" w:rsidR="00BA3147" w:rsidRPr="002F4CF7" w:rsidRDefault="00BA3147" w:rsidP="002F4CF7">
      <w:pPr>
        <w:pStyle w:val="Bezodstpw"/>
        <w:numPr>
          <w:ilvl w:val="0"/>
          <w:numId w:val="139"/>
        </w:numPr>
        <w:spacing w:line="276" w:lineRule="auto"/>
        <w:ind w:left="426" w:hanging="426"/>
        <w:rPr>
          <w:rFonts w:ascii="Arial" w:hAnsi="Arial" w:cs="Arial"/>
          <w:szCs w:val="24"/>
        </w:rPr>
      </w:pPr>
      <w:r w:rsidRPr="002F4CF7">
        <w:rPr>
          <w:rFonts w:ascii="Arial" w:hAnsi="Arial" w:cs="Arial"/>
          <w:bCs/>
          <w:szCs w:val="24"/>
        </w:rPr>
        <w:t xml:space="preserve">Zamawiający przewiduje wybór najkorzystniejszej oferty z możliwością prowadzenia negocjacji. </w:t>
      </w:r>
    </w:p>
    <w:p w14:paraId="753424BA" w14:textId="77777777" w:rsidR="00BA3147" w:rsidRPr="0095361F"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6C71DD97" w14:textId="77777777" w:rsidR="00BA3147" w:rsidRPr="0095361F"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674EEAF4" w14:textId="77777777" w:rsidR="00BA3147" w:rsidRPr="0095361F"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599891A5" w14:textId="77777777" w:rsidR="00BA3147" w:rsidRPr="0095361F"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4D183C36" w14:textId="6BFD0AE8" w:rsidR="00BA3147" w:rsidRPr="0095361F" w:rsidRDefault="00BA3147" w:rsidP="00BA3147">
      <w:pPr>
        <w:pStyle w:val="Nagwek1"/>
        <w:spacing w:line="276" w:lineRule="auto"/>
        <w:jc w:val="left"/>
        <w:rPr>
          <w:rFonts w:cs="Arial"/>
          <w:sz w:val="24"/>
          <w:szCs w:val="24"/>
        </w:rPr>
      </w:pPr>
      <w:bookmarkStart w:id="205" w:name="_Toc163732582"/>
      <w:bookmarkStart w:id="206" w:name="_Toc175904068"/>
      <w:r w:rsidRPr="0095361F">
        <w:rPr>
          <w:rFonts w:cs="Arial"/>
          <w:sz w:val="24"/>
          <w:szCs w:val="24"/>
        </w:rPr>
        <w:t>ROZDZIAŁ IV. PROWADZENIE</w:t>
      </w:r>
      <w:r w:rsidR="00355B24">
        <w:rPr>
          <w:rFonts w:cs="Arial"/>
          <w:sz w:val="24"/>
          <w:szCs w:val="24"/>
        </w:rPr>
        <w:t xml:space="preserve"> </w:t>
      </w:r>
      <w:r w:rsidRPr="0095361F">
        <w:rPr>
          <w:rFonts w:cs="Arial"/>
          <w:sz w:val="24"/>
          <w:szCs w:val="24"/>
        </w:rPr>
        <w:t>PROCEDURY WRAZ Z NEGOCJACJAMI</w:t>
      </w:r>
      <w:bookmarkEnd w:id="205"/>
      <w:bookmarkEnd w:id="206"/>
    </w:p>
    <w:p w14:paraId="35CAB238"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3C23D693"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45EBA323" w14:textId="77777777" w:rsidR="00BA3147" w:rsidRPr="0095361F" w:rsidRDefault="00BA3147" w:rsidP="002F4CF7">
      <w:pPr>
        <w:pStyle w:val="Bezodstpw"/>
        <w:numPr>
          <w:ilvl w:val="0"/>
          <w:numId w:val="141"/>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7BDE5878" w14:textId="77777777" w:rsidR="00BA3147" w:rsidRPr="0095361F" w:rsidRDefault="00BA3147" w:rsidP="002F4CF7">
      <w:pPr>
        <w:pStyle w:val="Bezodstpw"/>
        <w:numPr>
          <w:ilvl w:val="0"/>
          <w:numId w:val="141"/>
        </w:numPr>
        <w:spacing w:line="276" w:lineRule="auto"/>
        <w:ind w:left="709" w:hanging="283"/>
        <w:rPr>
          <w:rFonts w:ascii="Arial" w:hAnsi="Arial" w:cs="Arial"/>
          <w:szCs w:val="24"/>
        </w:rPr>
      </w:pPr>
      <w:r w:rsidRPr="0095361F">
        <w:rPr>
          <w:rFonts w:ascii="Arial" w:hAnsi="Arial" w:cs="Arial"/>
          <w:szCs w:val="24"/>
        </w:rPr>
        <w:t>których oferty zostały odrzucone,</w:t>
      </w:r>
    </w:p>
    <w:p w14:paraId="1BF4DCDF" w14:textId="77777777" w:rsidR="00BA3147" w:rsidRPr="0095361F" w:rsidRDefault="00BA3147" w:rsidP="00BA3147">
      <w:pPr>
        <w:pStyle w:val="Bezodstpw"/>
        <w:spacing w:line="276" w:lineRule="auto"/>
        <w:ind w:left="426"/>
        <w:rPr>
          <w:rFonts w:ascii="Arial" w:hAnsi="Arial" w:cs="Arial"/>
          <w:szCs w:val="24"/>
        </w:rPr>
      </w:pPr>
      <w:r w:rsidRPr="0095361F">
        <w:rPr>
          <w:rFonts w:ascii="Arial" w:hAnsi="Arial" w:cs="Arial"/>
          <w:szCs w:val="24"/>
        </w:rPr>
        <w:t>-podając uzasadnienie faktyczne i prawne.</w:t>
      </w:r>
    </w:p>
    <w:p w14:paraId="1BCA126F"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14:paraId="3231E160"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E9FEA6E"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17F14D8A"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1F3856DD" w14:textId="77777777" w:rsidR="00BA3147" w:rsidRPr="0095361F" w:rsidRDefault="00BA3147" w:rsidP="002F4CF7">
      <w:pPr>
        <w:pStyle w:val="Bezodstpw"/>
        <w:numPr>
          <w:ilvl w:val="0"/>
          <w:numId w:val="142"/>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4F692ACF" w14:textId="77777777" w:rsidR="00BA3147" w:rsidRPr="0095361F" w:rsidRDefault="00BA3147" w:rsidP="002F4CF7">
      <w:pPr>
        <w:pStyle w:val="Bezodstpw"/>
        <w:numPr>
          <w:ilvl w:val="0"/>
          <w:numId w:val="142"/>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109C2ED4"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52BD3682"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FE0FB9C"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3521561B"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AF119C1" w14:textId="77777777" w:rsidR="007D6DF8" w:rsidRPr="00097106" w:rsidRDefault="007D6DF8" w:rsidP="00097106">
      <w:pPr>
        <w:pStyle w:val="Nagwek1"/>
        <w:spacing w:line="276" w:lineRule="auto"/>
        <w:jc w:val="left"/>
        <w:rPr>
          <w:rFonts w:cs="Arial"/>
          <w:b w:val="0"/>
          <w:sz w:val="24"/>
          <w:szCs w:val="24"/>
        </w:rPr>
      </w:pPr>
      <w:bookmarkStart w:id="207" w:name="_Toc175904069"/>
      <w:r w:rsidRPr="00097106">
        <w:rPr>
          <w:rFonts w:cs="Arial"/>
          <w:sz w:val="24"/>
          <w:szCs w:val="24"/>
        </w:rPr>
        <w:t>ROZDZIAŁ V.  OPIS PRZEDMIOTU ZAMÓWIENIA</w:t>
      </w:r>
      <w:bookmarkEnd w:id="207"/>
    </w:p>
    <w:p w14:paraId="6E75FA0C" w14:textId="10C190F6" w:rsidR="00162BD8" w:rsidRPr="00D83874" w:rsidRDefault="00162BD8" w:rsidP="002F4CF7">
      <w:pPr>
        <w:widowControl w:val="0"/>
        <w:numPr>
          <w:ilvl w:val="0"/>
          <w:numId w:val="49"/>
        </w:numPr>
        <w:suppressAutoHyphens/>
        <w:spacing w:line="276" w:lineRule="auto"/>
        <w:ind w:left="426" w:hanging="426"/>
        <w:contextualSpacing/>
        <w:rPr>
          <w:rFonts w:ascii="Arial" w:eastAsia="Calibri" w:hAnsi="Arial" w:cs="Arial"/>
        </w:rPr>
      </w:pPr>
      <w:bookmarkStart w:id="208" w:name="_Toc253652285"/>
      <w:bookmarkStart w:id="209" w:name="_Toc253652608"/>
      <w:bookmarkStart w:id="210" w:name="_Toc253652639"/>
      <w:bookmarkStart w:id="211" w:name="_Toc253653110"/>
      <w:bookmarkStart w:id="212" w:name="_Toc253653659"/>
      <w:bookmarkStart w:id="213" w:name="_Hlk96001216"/>
      <w:bookmarkStart w:id="214" w:name="_Hlk150243591"/>
      <w:bookmarkStart w:id="215" w:name="_Hlk167703836"/>
      <w:r w:rsidRPr="00D83874">
        <w:rPr>
          <w:rFonts w:ascii="Arial" w:eastAsia="DejaVu Sans" w:hAnsi="Arial" w:cs="Arial"/>
          <w:kern w:val="1"/>
          <w:lang w:eastAsia="ar-SA"/>
        </w:rPr>
        <w:t xml:space="preserve">Przedmiotem zamówienia jest </w:t>
      </w:r>
      <w:bookmarkStart w:id="216" w:name="_Hlk167791338"/>
      <w:r w:rsidRPr="00D83874">
        <w:rPr>
          <w:rFonts w:ascii="Arial" w:hAnsi="Arial" w:cs="Arial"/>
          <w:b/>
          <w:bCs/>
        </w:rPr>
        <w:t>Modernizacja oświetlenia na terenie Miasta i Gminy Bierutów</w:t>
      </w:r>
      <w:bookmarkEnd w:id="216"/>
      <w:r w:rsidR="003C3D9A">
        <w:rPr>
          <w:rFonts w:ascii="Arial" w:hAnsi="Arial" w:cs="Arial"/>
          <w:b/>
          <w:bCs/>
        </w:rPr>
        <w:t xml:space="preserve"> </w:t>
      </w:r>
      <w:r w:rsidRPr="00D83874">
        <w:rPr>
          <w:rFonts w:ascii="Arial" w:eastAsia="Calibri" w:hAnsi="Arial" w:cs="Arial"/>
        </w:rPr>
        <w:t>w ramach dofinansowania z Rządowego Funduszu Polski Ład Program Inwestycji Strategicznych – Edycja 9</w:t>
      </w:r>
      <w:r w:rsidR="002F4CF7">
        <w:rPr>
          <w:rFonts w:ascii="Arial" w:eastAsia="Calibri" w:hAnsi="Arial" w:cs="Arial"/>
        </w:rPr>
        <w:t xml:space="preserve"> </w:t>
      </w:r>
      <w:r w:rsidRPr="001248A6">
        <w:rPr>
          <w:rFonts w:ascii="Arial" w:eastAsia="Calibri" w:hAnsi="Arial" w:cs="Arial"/>
        </w:rPr>
        <w:t>R</w:t>
      </w:r>
      <w:r w:rsidR="005B5A16" w:rsidRPr="001248A6">
        <w:rPr>
          <w:rFonts w:ascii="Arial" w:eastAsia="Calibri" w:hAnsi="Arial" w:cs="Arial"/>
        </w:rPr>
        <w:t xml:space="preserve">ozświetlamy </w:t>
      </w:r>
      <w:r w:rsidRPr="001248A6">
        <w:rPr>
          <w:rFonts w:ascii="Arial" w:eastAsia="Calibri" w:hAnsi="Arial" w:cs="Arial"/>
        </w:rPr>
        <w:t>P</w:t>
      </w:r>
      <w:r w:rsidR="005B5A16" w:rsidRPr="001248A6">
        <w:rPr>
          <w:rFonts w:ascii="Arial" w:eastAsia="Calibri" w:hAnsi="Arial" w:cs="Arial"/>
        </w:rPr>
        <w:t>olskę</w:t>
      </w:r>
      <w:r w:rsidRPr="001248A6">
        <w:rPr>
          <w:rFonts w:ascii="Arial" w:eastAsia="Calibri" w:hAnsi="Arial" w:cs="Arial"/>
        </w:rPr>
        <w:t>.</w:t>
      </w:r>
    </w:p>
    <w:p w14:paraId="3F067EA5" w14:textId="77777777" w:rsidR="00162BD8" w:rsidRPr="0056691C" w:rsidRDefault="00162BD8" w:rsidP="002F4CF7">
      <w:pPr>
        <w:widowControl w:val="0"/>
        <w:numPr>
          <w:ilvl w:val="0"/>
          <w:numId w:val="49"/>
        </w:numPr>
        <w:suppressAutoHyphens/>
        <w:spacing w:line="276" w:lineRule="auto"/>
        <w:ind w:left="426" w:hanging="426"/>
        <w:contextualSpacing/>
        <w:rPr>
          <w:rFonts w:ascii="Arial" w:eastAsia="DejaVu Sans" w:hAnsi="Arial" w:cs="Arial"/>
          <w:kern w:val="1"/>
          <w:lang w:eastAsia="ar-SA"/>
        </w:rPr>
      </w:pPr>
      <w:r w:rsidRPr="00D83874">
        <w:rPr>
          <w:rFonts w:ascii="Arial" w:eastAsia="DejaVu Sans" w:hAnsi="Arial" w:cs="Arial"/>
          <w:kern w:val="1"/>
          <w:lang w:eastAsia="ar-SA"/>
        </w:rPr>
        <w:t xml:space="preserve">Zakres prac obejmować będzie </w:t>
      </w:r>
      <w:r w:rsidRPr="00D83874">
        <w:rPr>
          <w:rFonts w:ascii="Arial" w:eastAsia="DejaVu Sans" w:hAnsi="Arial" w:cs="Arial"/>
        </w:rPr>
        <w:t>wymianę istniejących nieenergooszczędnych</w:t>
      </w:r>
      <w:r w:rsidR="003C3D9A">
        <w:rPr>
          <w:rFonts w:ascii="Arial" w:eastAsia="DejaVu Sans" w:hAnsi="Arial" w:cs="Arial"/>
        </w:rPr>
        <w:t xml:space="preserve"> </w:t>
      </w:r>
      <w:r w:rsidRPr="00D83874">
        <w:rPr>
          <w:rFonts w:ascii="Arial" w:eastAsia="DejaVu Sans" w:hAnsi="Arial" w:cs="Arial"/>
        </w:rPr>
        <w:t>opraw</w:t>
      </w:r>
      <w:r w:rsidR="003C3D9A">
        <w:rPr>
          <w:rFonts w:ascii="Arial" w:eastAsia="DejaVu Sans" w:hAnsi="Arial" w:cs="Arial"/>
        </w:rPr>
        <w:t xml:space="preserve"> </w:t>
      </w:r>
      <w:r w:rsidRPr="00D83874">
        <w:rPr>
          <w:rFonts w:ascii="Arial" w:eastAsia="DejaVu Sans" w:hAnsi="Arial" w:cs="Arial"/>
        </w:rPr>
        <w:t>oświetleniowych na nowe oprawy oświetleniowe LED, z możliwością zdalnego sterowania bez</w:t>
      </w:r>
      <w:r w:rsidRPr="00D83874">
        <w:rPr>
          <w:rFonts w:ascii="Arial" w:eastAsia="DejaVu Sans" w:hAnsi="Arial" w:cs="Arial"/>
          <w:kern w:val="1"/>
          <w:lang w:eastAsia="ar-SA"/>
        </w:rPr>
        <w:t xml:space="preserve"> dodatkowej modyfikacji oprawy z jednoczesnym posiadaniem łącznie </w:t>
      </w:r>
      <w:r w:rsidRPr="0056691C">
        <w:rPr>
          <w:rFonts w:ascii="Arial" w:eastAsia="DejaVu Sans" w:hAnsi="Arial" w:cs="Arial"/>
          <w:kern w:val="1"/>
          <w:lang w:eastAsia="ar-SA"/>
        </w:rPr>
        <w:t>certyfikatów: ENEC; ENEC+; ZD4i na terenie Miasta i Gminy Bierutów.</w:t>
      </w:r>
    </w:p>
    <w:p w14:paraId="77354326" w14:textId="77777777" w:rsidR="00162BD8" w:rsidRPr="001248A6" w:rsidRDefault="00162BD8" w:rsidP="002F4CF7">
      <w:pPr>
        <w:widowControl w:val="0"/>
        <w:numPr>
          <w:ilvl w:val="0"/>
          <w:numId w:val="49"/>
        </w:numPr>
        <w:suppressAutoHyphens/>
        <w:spacing w:line="276" w:lineRule="auto"/>
        <w:ind w:left="426" w:hanging="426"/>
        <w:contextualSpacing/>
        <w:rPr>
          <w:rFonts w:ascii="Arial" w:eastAsia="DejaVu Sans" w:hAnsi="Arial" w:cs="Arial"/>
          <w:kern w:val="1"/>
          <w:lang w:eastAsia="ar-SA"/>
        </w:rPr>
      </w:pPr>
      <w:r w:rsidRPr="0056691C">
        <w:rPr>
          <w:rFonts w:ascii="Arial" w:eastAsia="DejaVu Sans" w:hAnsi="Arial" w:cs="Arial"/>
          <w:kern w:val="1"/>
          <w:lang w:eastAsia="ar-SA"/>
        </w:rPr>
        <w:t xml:space="preserve">Inwestycja wpłynie na poprawę efektywności </w:t>
      </w:r>
      <w:r w:rsidRPr="001248A6">
        <w:rPr>
          <w:rFonts w:ascii="Arial" w:eastAsia="DejaVu Sans" w:hAnsi="Arial" w:cs="Arial"/>
          <w:kern w:val="1"/>
          <w:lang w:eastAsia="ar-SA"/>
        </w:rPr>
        <w:t xml:space="preserve">energetycznej przez obniżenie energochłonności oświetlenia na terenie Miasta i Gminy Bierutów. </w:t>
      </w:r>
      <w:r w:rsidR="005B5A16" w:rsidRPr="001248A6">
        <w:rPr>
          <w:rFonts w:ascii="Arial" w:eastAsia="DejaVu Sans" w:hAnsi="Arial" w:cs="Arial"/>
          <w:kern w:val="1"/>
          <w:lang w:eastAsia="ar-SA"/>
        </w:rPr>
        <w:t xml:space="preserve">Inwestycja wpłynie na poprawę efektywności energetycznej przez obniżenie energochłonności oświetlenia na terenie Miasta i Gminy Bierutów. </w:t>
      </w:r>
      <w:r w:rsidRPr="001248A6">
        <w:rPr>
          <w:rFonts w:ascii="Arial" w:eastAsia="DejaVu Sans" w:hAnsi="Arial" w:cs="Arial"/>
          <w:kern w:val="1"/>
          <w:lang w:eastAsia="ar-SA"/>
        </w:rPr>
        <w:t>Dzięki temu zmniejszą się koszty energii elektrycznej pobranej przez punkty świetlne.</w:t>
      </w:r>
    </w:p>
    <w:p w14:paraId="515E0662" w14:textId="77777777" w:rsidR="00162BD8" w:rsidRPr="001248A6" w:rsidRDefault="00162BD8" w:rsidP="002F4CF7">
      <w:pPr>
        <w:widowControl w:val="0"/>
        <w:numPr>
          <w:ilvl w:val="0"/>
          <w:numId w:val="49"/>
        </w:numPr>
        <w:suppressAutoHyphens/>
        <w:spacing w:line="276" w:lineRule="auto"/>
        <w:ind w:left="426" w:hanging="426"/>
        <w:contextualSpacing/>
        <w:rPr>
          <w:rFonts w:ascii="Arial" w:eastAsia="DejaVu Sans" w:hAnsi="Arial" w:cs="Arial"/>
          <w:kern w:val="1"/>
          <w:lang w:eastAsia="ar-SA"/>
        </w:rPr>
      </w:pPr>
      <w:r w:rsidRPr="001248A6">
        <w:rPr>
          <w:rFonts w:ascii="Arial" w:eastAsia="Calibri" w:hAnsi="Arial" w:cs="Arial"/>
        </w:rPr>
        <w:t>Zamówienie obejmuje w szczególności:</w:t>
      </w:r>
    </w:p>
    <w:p w14:paraId="1F27C7ED" w14:textId="77777777" w:rsidR="00162BD8" w:rsidRPr="00D83874" w:rsidRDefault="00162BD8" w:rsidP="002F4CF7">
      <w:pPr>
        <w:pStyle w:val="Akapitzlist"/>
        <w:numPr>
          <w:ilvl w:val="0"/>
          <w:numId w:val="50"/>
        </w:numPr>
        <w:tabs>
          <w:tab w:val="left" w:pos="709"/>
        </w:tabs>
        <w:spacing w:line="276" w:lineRule="auto"/>
        <w:rPr>
          <w:rFonts w:ascii="Arial" w:eastAsia="Calibri" w:hAnsi="Arial" w:cs="Arial"/>
        </w:rPr>
      </w:pPr>
      <w:r w:rsidRPr="00D83874">
        <w:rPr>
          <w:rFonts w:ascii="Arial" w:eastAsia="Calibri" w:hAnsi="Arial" w:cs="Arial"/>
        </w:rPr>
        <w:t xml:space="preserve">demontaż </w:t>
      </w:r>
      <w:r>
        <w:rPr>
          <w:rFonts w:ascii="Arial" w:eastAsia="Calibri" w:hAnsi="Arial" w:cs="Arial"/>
        </w:rPr>
        <w:t>618</w:t>
      </w:r>
      <w:r w:rsidRPr="00D83874">
        <w:rPr>
          <w:rFonts w:ascii="Arial" w:eastAsia="Calibri" w:hAnsi="Arial" w:cs="Arial"/>
        </w:rPr>
        <w:t xml:space="preserve"> szt. opraw oświetleniowych,</w:t>
      </w:r>
    </w:p>
    <w:p w14:paraId="542D9F45" w14:textId="77777777" w:rsidR="00162BD8" w:rsidRPr="00D83874" w:rsidRDefault="00162BD8" w:rsidP="002F4CF7">
      <w:pPr>
        <w:pStyle w:val="Akapitzlist"/>
        <w:numPr>
          <w:ilvl w:val="0"/>
          <w:numId w:val="50"/>
        </w:numPr>
        <w:tabs>
          <w:tab w:val="left" w:pos="709"/>
        </w:tabs>
        <w:spacing w:line="276" w:lineRule="auto"/>
        <w:rPr>
          <w:rFonts w:ascii="Arial" w:eastAsia="Calibri" w:hAnsi="Arial" w:cs="Arial"/>
        </w:rPr>
      </w:pPr>
      <w:r w:rsidRPr="00D83874">
        <w:rPr>
          <w:rFonts w:ascii="Arial" w:eastAsia="Calibri" w:hAnsi="Arial" w:cs="Arial"/>
        </w:rPr>
        <w:t xml:space="preserve">dostawa i montaż </w:t>
      </w:r>
      <w:r>
        <w:rPr>
          <w:rFonts w:ascii="Arial" w:eastAsia="Calibri" w:hAnsi="Arial" w:cs="Arial"/>
        </w:rPr>
        <w:t>618</w:t>
      </w:r>
      <w:r w:rsidRPr="00D83874">
        <w:rPr>
          <w:rFonts w:ascii="Arial" w:eastAsia="Calibri" w:hAnsi="Arial" w:cs="Arial"/>
        </w:rPr>
        <w:t xml:space="preserve"> szt. fabrycznie nowych opraw oświetleniowych LED</w:t>
      </w:r>
      <w:r w:rsidR="00B70A5E">
        <w:rPr>
          <w:rFonts w:ascii="Arial" w:eastAsia="Calibri" w:hAnsi="Arial" w:cs="Arial"/>
        </w:rPr>
        <w:t>.</w:t>
      </w:r>
    </w:p>
    <w:p w14:paraId="7544018A" w14:textId="77777777" w:rsidR="00162BD8" w:rsidRPr="00D83874" w:rsidRDefault="00162BD8" w:rsidP="002F4CF7">
      <w:pPr>
        <w:pStyle w:val="Akapitzlist"/>
        <w:numPr>
          <w:ilvl w:val="0"/>
          <w:numId w:val="49"/>
        </w:numPr>
        <w:spacing w:line="276" w:lineRule="auto"/>
        <w:ind w:left="426" w:hanging="426"/>
        <w:rPr>
          <w:rFonts w:ascii="Arial" w:eastAsia="Calibri" w:hAnsi="Arial" w:cs="Arial"/>
        </w:rPr>
      </w:pPr>
      <w:r w:rsidRPr="00D83874">
        <w:rPr>
          <w:rFonts w:ascii="Arial" w:eastAsia="Calibri" w:hAnsi="Arial" w:cs="Arial"/>
        </w:rPr>
        <w:t>Zgodnie z wymaganiami Rządowego Funduszu Polski Ład: Program Inwestycji Strategicznych (Edycja 9-Rozświetlamy Polskę) dostarczone oprawy oświetleniowe LED muszą:</w:t>
      </w:r>
    </w:p>
    <w:p w14:paraId="4CFC056A" w14:textId="47ECB2F0" w:rsidR="00162BD8" w:rsidRPr="00010DA4" w:rsidRDefault="00162BD8" w:rsidP="00010DA4">
      <w:pPr>
        <w:pStyle w:val="Akapitzlist"/>
        <w:numPr>
          <w:ilvl w:val="0"/>
          <w:numId w:val="51"/>
        </w:numPr>
        <w:tabs>
          <w:tab w:val="left" w:pos="709"/>
        </w:tabs>
        <w:spacing w:line="276" w:lineRule="auto"/>
        <w:ind w:hanging="294"/>
        <w:rPr>
          <w:rFonts w:ascii="Arial" w:eastAsia="Calibri" w:hAnsi="Arial" w:cs="Arial"/>
        </w:rPr>
      </w:pPr>
      <w:r w:rsidRPr="00010DA4">
        <w:rPr>
          <w:rFonts w:ascii="Arial" w:eastAsia="Calibri" w:hAnsi="Arial" w:cs="Arial"/>
        </w:rPr>
        <w:lastRenderedPageBreak/>
        <w:t xml:space="preserve">być nowe, </w:t>
      </w:r>
      <w:r w:rsidR="00010DA4" w:rsidRPr="00010DA4">
        <w:rPr>
          <w:rFonts w:ascii="Arial" w:eastAsia="Calibri" w:hAnsi="Arial" w:cs="Arial"/>
        </w:rPr>
        <w:t xml:space="preserve">wyprodukowane na terenie Unii Europejskiej lub </w:t>
      </w:r>
      <w:r w:rsidR="00107B5E" w:rsidRPr="00010DA4">
        <w:rPr>
          <w:rFonts w:ascii="Arial" w:eastAsia="Calibri" w:hAnsi="Arial" w:cs="Arial"/>
        </w:rPr>
        <w:t xml:space="preserve">dopuszczone do </w:t>
      </w:r>
      <w:r w:rsidR="00010DA4" w:rsidRPr="00010DA4">
        <w:rPr>
          <w:rFonts w:ascii="Arial" w:eastAsia="Calibri" w:hAnsi="Arial" w:cs="Arial"/>
        </w:rPr>
        <w:t>użycia</w:t>
      </w:r>
      <w:r w:rsidR="002F4CF7" w:rsidRPr="00010DA4">
        <w:rPr>
          <w:rFonts w:ascii="Arial" w:eastAsia="Calibri" w:hAnsi="Arial" w:cs="Arial"/>
        </w:rPr>
        <w:t xml:space="preserve"> </w:t>
      </w:r>
      <w:r w:rsidRPr="00010DA4">
        <w:rPr>
          <w:rFonts w:ascii="Arial" w:eastAsia="Calibri" w:hAnsi="Arial" w:cs="Arial"/>
        </w:rPr>
        <w:t>na terenie Unii Europejskiej,</w:t>
      </w:r>
    </w:p>
    <w:p w14:paraId="7B689E21" w14:textId="77777777" w:rsidR="00162BD8" w:rsidRPr="00010DA4" w:rsidRDefault="00162BD8" w:rsidP="002F4CF7">
      <w:pPr>
        <w:pStyle w:val="Akapitzlist"/>
        <w:numPr>
          <w:ilvl w:val="0"/>
          <w:numId w:val="51"/>
        </w:numPr>
        <w:tabs>
          <w:tab w:val="left" w:pos="709"/>
        </w:tabs>
        <w:spacing w:line="276" w:lineRule="auto"/>
        <w:ind w:hanging="294"/>
        <w:rPr>
          <w:rFonts w:ascii="Arial" w:eastAsia="Calibri" w:hAnsi="Arial" w:cs="Arial"/>
        </w:rPr>
      </w:pPr>
      <w:r w:rsidRPr="00010DA4">
        <w:rPr>
          <w:rFonts w:ascii="Arial" w:eastAsia="Calibri" w:hAnsi="Arial" w:cs="Arial"/>
        </w:rPr>
        <w:t>gwarantować możliwość zdalnego sterowania bez dodatkowej modyfikacji oprawy,</w:t>
      </w:r>
    </w:p>
    <w:p w14:paraId="77874408" w14:textId="596DB265" w:rsidR="00162BD8" w:rsidRPr="0056691C" w:rsidRDefault="00162BD8" w:rsidP="002F4CF7">
      <w:pPr>
        <w:pStyle w:val="Akapitzlist"/>
        <w:numPr>
          <w:ilvl w:val="0"/>
          <w:numId w:val="51"/>
        </w:numPr>
        <w:tabs>
          <w:tab w:val="left" w:pos="709"/>
        </w:tabs>
        <w:spacing w:line="276" w:lineRule="auto"/>
        <w:ind w:hanging="294"/>
        <w:rPr>
          <w:rFonts w:ascii="Arial" w:eastAsia="Calibri" w:hAnsi="Arial" w:cs="Arial"/>
        </w:rPr>
      </w:pPr>
      <w:r w:rsidRPr="0056691C">
        <w:rPr>
          <w:rFonts w:ascii="Arial" w:eastAsia="Calibri" w:hAnsi="Arial" w:cs="Arial"/>
        </w:rPr>
        <w:t>posiadać łącznie certyfikaty: ENEC, ENEC+, ZD4i</w:t>
      </w:r>
      <w:r w:rsidR="002F4CF7" w:rsidRPr="0056691C">
        <w:rPr>
          <w:rFonts w:ascii="Arial" w:eastAsia="Calibri" w:hAnsi="Arial" w:cs="Arial"/>
        </w:rPr>
        <w:t xml:space="preserve"> </w:t>
      </w:r>
      <w:r w:rsidR="00431C5A" w:rsidRPr="0056691C">
        <w:rPr>
          <w:rFonts w:ascii="Arial" w:eastAsia="Calibri" w:hAnsi="Arial" w:cs="Arial"/>
        </w:rPr>
        <w:t>lub równoważne</w:t>
      </w:r>
    </w:p>
    <w:p w14:paraId="1B49E46A" w14:textId="77777777" w:rsidR="00162BD8" w:rsidRPr="00010DA4" w:rsidRDefault="00162BD8" w:rsidP="002F4CF7">
      <w:pPr>
        <w:pStyle w:val="Akapitzlist"/>
        <w:numPr>
          <w:ilvl w:val="0"/>
          <w:numId w:val="49"/>
        </w:numPr>
        <w:spacing w:line="276" w:lineRule="auto"/>
        <w:ind w:left="426" w:hanging="426"/>
        <w:rPr>
          <w:rFonts w:ascii="Arial" w:eastAsia="Lucida Sans Unicode" w:hAnsi="Arial" w:cs="Arial"/>
        </w:rPr>
      </w:pPr>
      <w:r w:rsidRPr="00010DA4">
        <w:rPr>
          <w:rFonts w:ascii="Arial" w:eastAsia="Calibri" w:hAnsi="Arial" w:cs="Arial"/>
        </w:rPr>
        <w:t xml:space="preserve">Wymagane minimalne parametry opraw oświetleniowych drogowych </w:t>
      </w:r>
      <w:r w:rsidR="002C0BFA" w:rsidRPr="00010DA4">
        <w:rPr>
          <w:rFonts w:ascii="Arial" w:eastAsia="Calibri" w:hAnsi="Arial" w:cs="Arial"/>
        </w:rPr>
        <w:t xml:space="preserve">zostały </w:t>
      </w:r>
      <w:r w:rsidRPr="00010DA4">
        <w:rPr>
          <w:rFonts w:ascii="Arial" w:eastAsia="Calibri" w:hAnsi="Arial" w:cs="Arial"/>
        </w:rPr>
        <w:t>określ</w:t>
      </w:r>
      <w:r w:rsidR="002C0BFA" w:rsidRPr="00010DA4">
        <w:rPr>
          <w:rFonts w:ascii="Arial" w:eastAsia="Calibri" w:hAnsi="Arial" w:cs="Arial"/>
        </w:rPr>
        <w:t xml:space="preserve">one w dokumentacji projektowej, stanowiącej </w:t>
      </w:r>
      <w:r w:rsidRPr="00010DA4">
        <w:rPr>
          <w:rFonts w:ascii="Arial" w:eastAsia="Lucida Sans Unicode" w:hAnsi="Arial" w:cs="Arial"/>
        </w:rPr>
        <w:t>załącznik Nr 1</w:t>
      </w:r>
      <w:r w:rsidR="003E4928" w:rsidRPr="00010DA4">
        <w:rPr>
          <w:rFonts w:ascii="Arial" w:eastAsia="Lucida Sans Unicode" w:hAnsi="Arial" w:cs="Arial"/>
        </w:rPr>
        <w:t>0</w:t>
      </w:r>
      <w:r w:rsidRPr="00010DA4">
        <w:rPr>
          <w:rFonts w:ascii="Arial" w:eastAsia="Lucida Sans Unicode" w:hAnsi="Arial" w:cs="Arial"/>
        </w:rPr>
        <w:t xml:space="preserve"> do SWZ.</w:t>
      </w:r>
    </w:p>
    <w:p w14:paraId="7CCC7392" w14:textId="77777777" w:rsidR="00162BD8" w:rsidRPr="00010DA4" w:rsidRDefault="00162BD8" w:rsidP="002F4CF7">
      <w:pPr>
        <w:pStyle w:val="Akapitzlist"/>
        <w:numPr>
          <w:ilvl w:val="0"/>
          <w:numId w:val="49"/>
        </w:numPr>
        <w:spacing w:line="276" w:lineRule="auto"/>
        <w:ind w:left="426" w:hanging="426"/>
        <w:rPr>
          <w:rFonts w:ascii="Arial" w:eastAsia="Calibri" w:hAnsi="Arial" w:cs="Arial"/>
        </w:rPr>
      </w:pPr>
      <w:r w:rsidRPr="00010DA4">
        <w:rPr>
          <w:rFonts w:ascii="Arial" w:eastAsia="Calibri" w:hAnsi="Arial" w:cs="Arial"/>
        </w:rPr>
        <w:t>Wykaz i lokalizacje wymiany opraw oświetleniowych określa załącznik Nr 1</w:t>
      </w:r>
      <w:r w:rsidR="003E4928" w:rsidRPr="00010DA4">
        <w:rPr>
          <w:rFonts w:ascii="Arial" w:eastAsia="Calibri" w:hAnsi="Arial" w:cs="Arial"/>
        </w:rPr>
        <w:t>1</w:t>
      </w:r>
      <w:r w:rsidRPr="00010DA4">
        <w:rPr>
          <w:rFonts w:ascii="Arial" w:eastAsia="Calibri" w:hAnsi="Arial" w:cs="Arial"/>
        </w:rPr>
        <w:t xml:space="preserve"> do SWZ.</w:t>
      </w:r>
    </w:p>
    <w:p w14:paraId="4A7AA9AA" w14:textId="6061B152" w:rsidR="00162BD8" w:rsidRPr="00010DA4" w:rsidRDefault="00162BD8" w:rsidP="002F4CF7">
      <w:pPr>
        <w:pStyle w:val="Akapitzlist"/>
        <w:numPr>
          <w:ilvl w:val="0"/>
          <w:numId w:val="49"/>
        </w:numPr>
        <w:spacing w:line="276" w:lineRule="auto"/>
        <w:ind w:left="426" w:hanging="426"/>
        <w:rPr>
          <w:rFonts w:ascii="Arial" w:eastAsia="Calibri" w:hAnsi="Arial" w:cs="Arial"/>
        </w:rPr>
      </w:pPr>
      <w:r w:rsidRPr="00010DA4">
        <w:rPr>
          <w:rFonts w:ascii="Arial" w:eastAsia="Calibri" w:hAnsi="Arial" w:cs="Arial"/>
        </w:rPr>
        <w:t xml:space="preserve">Wymiana opraw winna odbywać się sukcesywnie, a </w:t>
      </w:r>
      <w:r w:rsidR="00431C5A" w:rsidRPr="00010DA4">
        <w:rPr>
          <w:rFonts w:ascii="Arial" w:eastAsia="Calibri" w:hAnsi="Arial" w:cs="Arial"/>
        </w:rPr>
        <w:t>bez wyłączenia</w:t>
      </w:r>
      <w:r w:rsidR="003C3D9A" w:rsidRPr="00010DA4">
        <w:rPr>
          <w:rFonts w:ascii="Arial" w:eastAsia="Calibri" w:hAnsi="Arial" w:cs="Arial"/>
        </w:rPr>
        <w:t xml:space="preserve"> </w:t>
      </w:r>
      <w:r w:rsidRPr="00010DA4">
        <w:rPr>
          <w:rFonts w:ascii="Arial" w:eastAsia="Calibri" w:hAnsi="Arial" w:cs="Arial"/>
        </w:rPr>
        <w:t>energii na poszczególnych odcinkach</w:t>
      </w:r>
      <w:r w:rsidR="00431C5A" w:rsidRPr="00010DA4">
        <w:rPr>
          <w:rFonts w:ascii="Arial" w:eastAsia="Calibri" w:hAnsi="Arial" w:cs="Arial"/>
        </w:rPr>
        <w:t>,</w:t>
      </w:r>
      <w:r w:rsidR="002F4CF7" w:rsidRPr="00010DA4">
        <w:rPr>
          <w:rFonts w:ascii="Arial" w:eastAsia="Calibri" w:hAnsi="Arial" w:cs="Arial"/>
        </w:rPr>
        <w:t xml:space="preserve"> </w:t>
      </w:r>
      <w:r w:rsidRPr="00010DA4">
        <w:rPr>
          <w:rFonts w:ascii="Arial" w:eastAsia="Calibri" w:hAnsi="Arial" w:cs="Arial"/>
        </w:rPr>
        <w:t>prowadzon</w:t>
      </w:r>
      <w:r w:rsidR="00431C5A" w:rsidRPr="00010DA4">
        <w:rPr>
          <w:rFonts w:ascii="Arial" w:eastAsia="Calibri" w:hAnsi="Arial" w:cs="Arial"/>
        </w:rPr>
        <w:t>e</w:t>
      </w:r>
      <w:r w:rsidRPr="00010DA4">
        <w:rPr>
          <w:rFonts w:ascii="Arial" w:eastAsia="Calibri" w:hAnsi="Arial" w:cs="Arial"/>
        </w:rPr>
        <w:t xml:space="preserve"> prac</w:t>
      </w:r>
      <w:r w:rsidR="00431C5A" w:rsidRPr="00010DA4">
        <w:rPr>
          <w:rFonts w:ascii="Arial" w:eastAsia="Calibri" w:hAnsi="Arial" w:cs="Arial"/>
        </w:rPr>
        <w:t>e</w:t>
      </w:r>
      <w:r w:rsidRPr="00010DA4">
        <w:rPr>
          <w:rFonts w:ascii="Arial" w:eastAsia="Calibri" w:hAnsi="Arial" w:cs="Arial"/>
        </w:rPr>
        <w:t xml:space="preserve"> będ</w:t>
      </w:r>
      <w:r w:rsidR="00431C5A" w:rsidRPr="00010DA4">
        <w:rPr>
          <w:rFonts w:ascii="Arial" w:eastAsia="Calibri" w:hAnsi="Arial" w:cs="Arial"/>
        </w:rPr>
        <w:t>ą</w:t>
      </w:r>
      <w:r w:rsidRPr="00010DA4">
        <w:rPr>
          <w:rFonts w:ascii="Arial" w:eastAsia="Calibri" w:hAnsi="Arial" w:cs="Arial"/>
        </w:rPr>
        <w:t xml:space="preserve"> uzgadniane z Zamawiającym pod numerem telefonu 713146251 wew. 56.</w:t>
      </w:r>
    </w:p>
    <w:p w14:paraId="5ECBC1E3" w14:textId="37EA342A" w:rsidR="00162BD8" w:rsidRPr="00010DA4" w:rsidRDefault="00162BD8" w:rsidP="002F4CF7">
      <w:pPr>
        <w:pStyle w:val="Akapitzlist"/>
        <w:numPr>
          <w:ilvl w:val="0"/>
          <w:numId w:val="49"/>
        </w:numPr>
        <w:spacing w:line="276" w:lineRule="auto"/>
        <w:ind w:left="426" w:hanging="426"/>
        <w:rPr>
          <w:rFonts w:ascii="Arial" w:eastAsia="Calibri" w:hAnsi="Arial" w:cs="Arial"/>
        </w:rPr>
      </w:pPr>
      <w:r w:rsidRPr="00010DA4">
        <w:rPr>
          <w:rFonts w:ascii="Arial" w:eastAsia="Calibri" w:hAnsi="Arial" w:cs="Arial"/>
        </w:rPr>
        <w:t>Po wymianie wykonać pomiary natężenia oświetlenia zgodnie z PN – EN 13201:20</w:t>
      </w:r>
      <w:r w:rsidR="00355B24">
        <w:rPr>
          <w:rFonts w:ascii="Arial" w:eastAsia="Calibri" w:hAnsi="Arial" w:cs="Arial"/>
        </w:rPr>
        <w:t>16</w:t>
      </w:r>
      <w:r w:rsidRPr="00010DA4">
        <w:rPr>
          <w:rFonts w:ascii="Arial" w:eastAsia="Calibri" w:hAnsi="Arial" w:cs="Arial"/>
        </w:rPr>
        <w:t xml:space="preserve"> „Oświetlenie dróg”</w:t>
      </w:r>
      <w:r w:rsidR="00B16FFF">
        <w:rPr>
          <w:rFonts w:ascii="Arial" w:eastAsia="Calibri" w:hAnsi="Arial" w:cs="Arial"/>
        </w:rPr>
        <w:t>, dla trzech wskazanych przez Zamawiającego odcinków dróg (odcinki wskazane zostaną na etapie realizacji zadania).</w:t>
      </w:r>
    </w:p>
    <w:p w14:paraId="49DA0738" w14:textId="77777777" w:rsidR="00162BD8" w:rsidRPr="00D83874" w:rsidRDefault="00162BD8" w:rsidP="002F4CF7">
      <w:pPr>
        <w:pStyle w:val="Akapitzlist"/>
        <w:numPr>
          <w:ilvl w:val="0"/>
          <w:numId w:val="49"/>
        </w:numPr>
        <w:spacing w:line="276" w:lineRule="auto"/>
        <w:ind w:left="426" w:hanging="426"/>
        <w:rPr>
          <w:rFonts w:ascii="Arial" w:eastAsia="Calibri" w:hAnsi="Arial" w:cs="Arial"/>
        </w:rPr>
      </w:pPr>
      <w:r w:rsidRPr="00D83874">
        <w:rPr>
          <w:rFonts w:ascii="Arial" w:eastAsia="Calibri" w:hAnsi="Arial" w:cs="Arial"/>
        </w:rPr>
        <w:t>Wszystkie prace winny być́ prowadzone bezwzględnie w sposób zapewniający bezpieczeństwo zdrowia i życia użytkowników. Wykonawca winien to uwzględnić́ zarówno przy sporządzaniu oferty, jak i przy realizacji prac.</w:t>
      </w:r>
    </w:p>
    <w:p w14:paraId="4C53BC72" w14:textId="77777777" w:rsidR="00162BD8" w:rsidRPr="00D83874" w:rsidRDefault="00162BD8" w:rsidP="002F4CF7">
      <w:pPr>
        <w:widowControl w:val="0"/>
        <w:numPr>
          <w:ilvl w:val="0"/>
          <w:numId w:val="49"/>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437137BB" w14:textId="77777777" w:rsidR="00162BD8" w:rsidRPr="00D83874" w:rsidRDefault="00162BD8" w:rsidP="00162BD8">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Programu Inwestycji Strategicznych:</w:t>
      </w:r>
    </w:p>
    <w:p w14:paraId="6973E45C"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„III. Przedmiot inwestycji</w:t>
      </w:r>
    </w:p>
    <w:p w14:paraId="1E0C9F0D"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Obszar inwestycyjny: Infrastruktura oświetleniowa</w:t>
      </w:r>
    </w:p>
    <w:p w14:paraId="653E7256"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Nazwa Inwestycji: Modernizacja oświetlenia na terenie Miasta i Gminy Bierutów</w:t>
      </w:r>
    </w:p>
    <w:p w14:paraId="27B54B6C"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Opis Inwestycji: Zakres prac obejmować będzie: wymianę istniejących nieenergooszczędnych opraw oświetleniowych na nowe oprawy oświetleniowe LED, z możliwością zdalnego sterowania bez dodatkowej modyfikacji oprawy z jednoczesnym posiadaniem łącznie certyfikatów: ENEC; ENEC+; ZD4i na terenie Miasta i Gminy Bierutów. Inwestycja wpłynie na poprawę efektywności energetycznej przez obniżenie energochłonności oświetlenia na terenie Miasta i Gminy Bierutów. Dzięki temu zmniejszą się koszty energii elektrycznej pobranej przez punkty świetlne”.</w:t>
      </w:r>
    </w:p>
    <w:p w14:paraId="711B4393" w14:textId="77777777" w:rsidR="00162BD8" w:rsidRPr="00D83874" w:rsidRDefault="00162BD8" w:rsidP="00162BD8">
      <w:pPr>
        <w:autoSpaceDE w:val="0"/>
        <w:autoSpaceDN w:val="0"/>
        <w:adjustRightInd w:val="0"/>
        <w:spacing w:line="276" w:lineRule="auto"/>
        <w:ind w:left="426"/>
        <w:rPr>
          <w:rFonts w:ascii="Arial" w:hAnsi="Arial" w:cs="Arial"/>
        </w:rPr>
      </w:pPr>
    </w:p>
    <w:p w14:paraId="3DFC5A56" w14:textId="77777777" w:rsidR="00162BD8" w:rsidRPr="00D83874" w:rsidRDefault="00162BD8" w:rsidP="00162BD8">
      <w:pPr>
        <w:autoSpaceDE w:val="0"/>
        <w:autoSpaceDN w:val="0"/>
        <w:adjustRightInd w:val="0"/>
        <w:spacing w:line="276" w:lineRule="auto"/>
        <w:ind w:firstLine="426"/>
        <w:rPr>
          <w:rFonts w:ascii="Arial" w:hAnsi="Arial" w:cs="Arial"/>
        </w:rPr>
      </w:pPr>
      <w:r w:rsidRPr="00D83874">
        <w:rPr>
          <w:rFonts w:ascii="Arial" w:hAnsi="Arial" w:cs="Arial"/>
        </w:rPr>
        <w:t>Przedmiot zamówienia wg Wspólnego Słownika Zamówień (CPV):</w:t>
      </w:r>
    </w:p>
    <w:p w14:paraId="15225981" w14:textId="77777777" w:rsidR="00162BD8" w:rsidRPr="00D83874" w:rsidRDefault="00162BD8" w:rsidP="00162BD8">
      <w:pPr>
        <w:spacing w:line="276" w:lineRule="auto"/>
        <w:ind w:firstLine="426"/>
        <w:rPr>
          <w:rFonts w:ascii="Arial" w:eastAsia="Calibri" w:hAnsi="Arial" w:cs="Arial"/>
        </w:rPr>
      </w:pPr>
      <w:r w:rsidRPr="00D83874">
        <w:rPr>
          <w:rFonts w:ascii="Arial" w:eastAsia="Calibri" w:hAnsi="Arial" w:cs="Arial"/>
          <w:b/>
          <w:bCs/>
        </w:rPr>
        <w:t>31527200-8</w:t>
      </w:r>
      <w:r w:rsidRPr="00D83874">
        <w:rPr>
          <w:rFonts w:ascii="Arial" w:eastAsia="Calibri" w:hAnsi="Arial" w:cs="Arial"/>
        </w:rPr>
        <w:tab/>
        <w:t>Oświetlenie zewnętrzne</w:t>
      </w:r>
    </w:p>
    <w:p w14:paraId="61D06F8B" w14:textId="77777777" w:rsidR="00162BD8" w:rsidRPr="00D83874" w:rsidRDefault="00162BD8" w:rsidP="00162BD8">
      <w:pPr>
        <w:tabs>
          <w:tab w:val="left" w:pos="426"/>
        </w:tabs>
        <w:spacing w:line="276" w:lineRule="auto"/>
        <w:rPr>
          <w:rFonts w:ascii="Arial" w:eastAsia="Calibri" w:hAnsi="Arial" w:cs="Arial"/>
        </w:rPr>
      </w:pPr>
      <w:r w:rsidRPr="00D83874">
        <w:rPr>
          <w:rFonts w:ascii="Arial" w:eastAsia="Calibri" w:hAnsi="Arial" w:cs="Arial"/>
        </w:rPr>
        <w:tab/>
        <w:t>Dodatkowy kod CPV:</w:t>
      </w:r>
    </w:p>
    <w:p w14:paraId="145424DB" w14:textId="77777777" w:rsidR="00162BD8" w:rsidRPr="00D83874" w:rsidRDefault="00162BD8" w:rsidP="00162BD8">
      <w:pPr>
        <w:spacing w:line="276" w:lineRule="auto"/>
        <w:ind w:left="426"/>
        <w:rPr>
          <w:rFonts w:ascii="Arial" w:eastAsia="Calibri" w:hAnsi="Arial" w:cs="Arial"/>
        </w:rPr>
      </w:pPr>
      <w:r w:rsidRPr="00D83874">
        <w:rPr>
          <w:rFonts w:ascii="Arial" w:eastAsia="Calibri" w:hAnsi="Arial" w:cs="Arial"/>
        </w:rPr>
        <w:t>45316110-9</w:t>
      </w:r>
      <w:r w:rsidRPr="00D83874">
        <w:rPr>
          <w:rFonts w:ascii="Arial" w:eastAsia="Calibri" w:hAnsi="Arial" w:cs="Arial"/>
        </w:rPr>
        <w:tab/>
        <w:t>Instalowanie urządzeń oświetlenia drogowego</w:t>
      </w:r>
    </w:p>
    <w:p w14:paraId="7B16949C" w14:textId="77777777" w:rsidR="00162BD8" w:rsidRPr="00D83874" w:rsidRDefault="00162BD8" w:rsidP="00162BD8">
      <w:pPr>
        <w:spacing w:line="276" w:lineRule="auto"/>
        <w:ind w:left="426"/>
        <w:rPr>
          <w:rFonts w:ascii="Arial" w:eastAsia="Calibri" w:hAnsi="Arial" w:cs="Arial"/>
        </w:rPr>
      </w:pPr>
      <w:r w:rsidRPr="00D83874">
        <w:rPr>
          <w:rFonts w:ascii="Arial" w:eastAsia="Calibri" w:hAnsi="Arial" w:cs="Arial"/>
        </w:rPr>
        <w:t>45316100-6</w:t>
      </w:r>
      <w:r w:rsidRPr="00D83874">
        <w:rPr>
          <w:rFonts w:ascii="Arial" w:eastAsia="Calibri" w:hAnsi="Arial" w:cs="Arial"/>
        </w:rPr>
        <w:tab/>
        <w:t>Instalowanie urządzeń oświetlenia zewnętrznego</w:t>
      </w:r>
    </w:p>
    <w:p w14:paraId="2C502793" w14:textId="77777777" w:rsidR="00162BD8" w:rsidRPr="00D83874" w:rsidRDefault="00162BD8" w:rsidP="00162BD8">
      <w:pPr>
        <w:spacing w:line="276" w:lineRule="auto"/>
        <w:ind w:left="426"/>
        <w:rPr>
          <w:rFonts w:ascii="Arial" w:eastAsia="Calibri" w:hAnsi="Arial" w:cs="Arial"/>
        </w:rPr>
      </w:pPr>
      <w:r w:rsidRPr="00D83874">
        <w:rPr>
          <w:rFonts w:ascii="Arial" w:eastAsia="Calibri" w:hAnsi="Arial" w:cs="Arial"/>
        </w:rPr>
        <w:t>45310000-3</w:t>
      </w:r>
      <w:r w:rsidRPr="00D83874">
        <w:rPr>
          <w:rFonts w:ascii="Arial" w:eastAsia="Calibri" w:hAnsi="Arial" w:cs="Arial"/>
        </w:rPr>
        <w:tab/>
        <w:t>Roboty instalacyjne elektryczne</w:t>
      </w:r>
    </w:p>
    <w:p w14:paraId="1A0AF278" w14:textId="77777777" w:rsidR="00162BD8" w:rsidRPr="00D83874" w:rsidRDefault="00162BD8" w:rsidP="00162BD8">
      <w:pPr>
        <w:spacing w:line="276" w:lineRule="auto"/>
        <w:ind w:left="426"/>
        <w:rPr>
          <w:rFonts w:ascii="Arial" w:eastAsia="Calibri" w:hAnsi="Arial" w:cs="Arial"/>
        </w:rPr>
      </w:pPr>
      <w:r w:rsidRPr="00D83874">
        <w:rPr>
          <w:rFonts w:ascii="Arial" w:eastAsia="Calibri" w:hAnsi="Arial" w:cs="Arial"/>
        </w:rPr>
        <w:t>45317000-2</w:t>
      </w:r>
      <w:r w:rsidRPr="00D83874">
        <w:rPr>
          <w:rFonts w:ascii="Arial" w:eastAsia="Calibri" w:hAnsi="Arial" w:cs="Arial"/>
        </w:rPr>
        <w:tab/>
        <w:t>Inne instalacje elektryczne</w:t>
      </w:r>
    </w:p>
    <w:p w14:paraId="3104A4AF" w14:textId="77777777" w:rsidR="00162BD8" w:rsidRPr="00D83874" w:rsidRDefault="00162BD8" w:rsidP="002F4CF7">
      <w:pPr>
        <w:pStyle w:val="Akapitzlist"/>
        <w:numPr>
          <w:ilvl w:val="0"/>
          <w:numId w:val="49"/>
        </w:numPr>
        <w:spacing w:line="276" w:lineRule="auto"/>
        <w:ind w:left="426" w:hanging="426"/>
        <w:rPr>
          <w:rFonts w:ascii="Arial" w:eastAsia="Lucida Sans Unicode" w:hAnsi="Arial" w:cs="Arial"/>
        </w:rPr>
      </w:pPr>
      <w:r w:rsidRPr="00D83874">
        <w:rPr>
          <w:rFonts w:ascii="Arial" w:eastAsia="Lucida Sans Unicode" w:hAnsi="Arial" w:cs="Arial"/>
        </w:rPr>
        <w:t>Zamówienie będzie realizowane zgodnie z prawem polskim, w szczególności z ustawą z dnia 7 lipca 1994 r. Prawo budowlane (Dz.U. 2024, poz. 725 ze zm.), ustawą z dnia 11 września 2019r. Prawo zamówień publicznych (Dz. U. z 2023 r., poz. 1605 ze zm.) i ustawą z dnia 23 kwietnia 1964r. Kodeks cywilny (Dz. U. z 2024 r., poz. 1061).</w:t>
      </w:r>
    </w:p>
    <w:p w14:paraId="1A2EA52B" w14:textId="77777777" w:rsidR="00162BD8" w:rsidRPr="00D83874" w:rsidRDefault="00162BD8" w:rsidP="002F4CF7">
      <w:pPr>
        <w:widowControl w:val="0"/>
        <w:numPr>
          <w:ilvl w:val="0"/>
          <w:numId w:val="49"/>
        </w:numPr>
        <w:tabs>
          <w:tab w:val="right" w:pos="9490"/>
        </w:tabs>
        <w:suppressAutoHyphens/>
        <w:spacing w:line="276" w:lineRule="auto"/>
        <w:ind w:left="420" w:hanging="426"/>
        <w:contextualSpacing/>
        <w:rPr>
          <w:rFonts w:ascii="Arial" w:eastAsia="Lucida Sans Unicode" w:hAnsi="Arial" w:cs="Arial"/>
          <w:kern w:val="1"/>
          <w:lang w:eastAsia="ar-SA"/>
        </w:rPr>
      </w:pPr>
      <w:r w:rsidRPr="00D83874">
        <w:rPr>
          <w:rFonts w:ascii="Arial" w:eastAsia="Lucida Sans Unicode" w:hAnsi="Arial" w:cs="Arial"/>
          <w:kern w:val="1"/>
          <w:lang w:eastAsia="ar-SA"/>
        </w:rPr>
        <w:t>Szczegółowy opis przedmiotu zamówienia określony jest w dokumentacji projektowej oraz w przedmiarze robót stanowiących załącznik Nr 1</w:t>
      </w:r>
      <w:r w:rsidR="003E4928">
        <w:rPr>
          <w:rFonts w:ascii="Arial" w:eastAsia="Lucida Sans Unicode" w:hAnsi="Arial" w:cs="Arial"/>
          <w:kern w:val="1"/>
          <w:lang w:eastAsia="ar-SA"/>
        </w:rPr>
        <w:t>0</w:t>
      </w:r>
      <w:r w:rsidRPr="00D83874">
        <w:rPr>
          <w:rFonts w:ascii="Arial" w:eastAsia="Lucida Sans Unicode" w:hAnsi="Arial" w:cs="Arial"/>
          <w:kern w:val="1"/>
          <w:lang w:eastAsia="ar-SA"/>
        </w:rPr>
        <w:t xml:space="preserve"> do SWZ, przy czym przedmiar robót traktowany jest jako materiał pomocniczy.</w:t>
      </w:r>
    </w:p>
    <w:p w14:paraId="0A832310" w14:textId="77777777" w:rsidR="00162BD8" w:rsidRPr="00D83874" w:rsidRDefault="00162BD8" w:rsidP="002F4CF7">
      <w:pPr>
        <w:pStyle w:val="Akapitzlist"/>
        <w:numPr>
          <w:ilvl w:val="0"/>
          <w:numId w:val="49"/>
        </w:numPr>
        <w:spacing w:line="276" w:lineRule="auto"/>
        <w:ind w:left="426" w:hanging="426"/>
        <w:rPr>
          <w:rFonts w:ascii="Arial" w:eastAsia="Lucida Sans Unicode" w:hAnsi="Arial" w:cs="Arial"/>
        </w:rPr>
      </w:pPr>
      <w:r w:rsidRPr="00D83874">
        <w:rPr>
          <w:rFonts w:ascii="Arial" w:eastAsia="Lucida Sans Unicode" w:hAnsi="Arial" w:cs="Arial"/>
        </w:rPr>
        <w:lastRenderedPageBreak/>
        <w:t xml:space="preserve">W każdym przypadku użycia w opisie przedmiotu zamówienia norm, ocen technicznych, specyfikacji technicznych i systemów referencji technicznych, o których mowa w art. 101 ust. 1 pkt 2 oraz ust. 3 ustawy </w:t>
      </w:r>
      <w:proofErr w:type="spellStart"/>
      <w:r w:rsidRPr="00D83874">
        <w:rPr>
          <w:rFonts w:ascii="Arial" w:eastAsia="Lucida Sans Unicode" w:hAnsi="Arial" w:cs="Arial"/>
        </w:rPr>
        <w:t>Pzp</w:t>
      </w:r>
      <w:proofErr w:type="spellEnd"/>
      <w:r w:rsidRPr="00D83874">
        <w:rPr>
          <w:rFonts w:ascii="Arial" w:eastAsia="Lucida Sans Unicode" w:hAnsi="Arial" w:cs="Arial"/>
        </w:rPr>
        <w:t xml:space="preserve"> wykonawca powinien przyjąć, że odniesieniu takiemu towarzyszą wyrazy „lub równoważne”, co oznacza, że Wykonawca może użyć innych produktów niż określone w dokumentacji, jednakże wyłącznie pod warunkiem, </w:t>
      </w:r>
      <w:r>
        <w:rPr>
          <w:rFonts w:ascii="Arial" w:eastAsia="Lucida Sans Unicode" w:hAnsi="Arial" w:cs="Arial"/>
        </w:rPr>
        <w:t>ż</w:t>
      </w:r>
      <w:r w:rsidRPr="00D83874">
        <w:rPr>
          <w:rFonts w:ascii="Arial" w:eastAsia="Lucida Sans Unicode" w:hAnsi="Arial" w:cs="Arial"/>
        </w:rPr>
        <w:t>e posiadają one tożsamy charakter użytkowy (tożsamość funkcji) oraz, że zapewnią uzyskanie parametrów technicznych oraz bezpieczeństwa użytkowania nie gorszych od założonych w wyżej wymienionych dokumentach</w:t>
      </w:r>
      <w:r w:rsidR="005628B0">
        <w:rPr>
          <w:rFonts w:ascii="Arial" w:eastAsia="Lucida Sans Unicode" w:hAnsi="Arial" w:cs="Arial"/>
        </w:rPr>
        <w:t>.</w:t>
      </w:r>
    </w:p>
    <w:p w14:paraId="63E4D861" w14:textId="77777777" w:rsidR="00162BD8" w:rsidRPr="00D83874" w:rsidRDefault="00162BD8" w:rsidP="002F4CF7">
      <w:pPr>
        <w:widowControl w:val="0"/>
        <w:numPr>
          <w:ilvl w:val="0"/>
          <w:numId w:val="49"/>
        </w:numPr>
        <w:tabs>
          <w:tab w:val="right" w:pos="9490"/>
        </w:tabs>
        <w:suppressAutoHyphens/>
        <w:spacing w:line="276" w:lineRule="auto"/>
        <w:ind w:left="420" w:hanging="426"/>
        <w:contextualSpacing/>
        <w:rPr>
          <w:rFonts w:ascii="Arial" w:eastAsia="Lucida Sans Unicode" w:hAnsi="Arial" w:cs="Arial"/>
          <w:kern w:val="1"/>
          <w:lang w:eastAsia="ar-SA"/>
        </w:rPr>
      </w:pPr>
      <w:r w:rsidRPr="00D83874">
        <w:rPr>
          <w:rFonts w:ascii="Arial" w:eastAsia="DejaVu Sans" w:hAnsi="Arial" w:cs="Arial"/>
          <w:kern w:val="1"/>
          <w:lang w:eastAsia="ar-SA"/>
        </w:rPr>
        <w:t>Przedmiot zamówienia należy wykonać z materiałów własnych.</w:t>
      </w:r>
    </w:p>
    <w:p w14:paraId="5D4DEA96" w14:textId="77777777" w:rsidR="00162BD8" w:rsidRPr="009005DC" w:rsidRDefault="00162BD8" w:rsidP="002F4CF7">
      <w:pPr>
        <w:widowControl w:val="0"/>
        <w:numPr>
          <w:ilvl w:val="0"/>
          <w:numId w:val="49"/>
        </w:numPr>
        <w:suppressAutoHyphens/>
        <w:spacing w:line="276" w:lineRule="auto"/>
        <w:ind w:left="426" w:hanging="426"/>
        <w:rPr>
          <w:rFonts w:ascii="Arial" w:eastAsia="Calibri" w:hAnsi="Arial" w:cs="Arial"/>
          <w:b/>
          <w:i/>
          <w:u w:val="single"/>
          <w:lang w:eastAsia="ar-SA"/>
        </w:rPr>
      </w:pPr>
      <w:r w:rsidRPr="00D83874">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112D652C" w14:textId="77777777" w:rsidR="00162BD8" w:rsidRPr="009005DC" w:rsidRDefault="00162BD8" w:rsidP="002F4CF7">
      <w:pPr>
        <w:widowControl w:val="0"/>
        <w:numPr>
          <w:ilvl w:val="0"/>
          <w:numId w:val="49"/>
        </w:numPr>
        <w:suppressAutoHyphens/>
        <w:spacing w:line="276" w:lineRule="auto"/>
        <w:ind w:left="426" w:hanging="426"/>
        <w:rPr>
          <w:rFonts w:ascii="Arial" w:eastAsia="Calibri" w:hAnsi="Arial" w:cs="Arial"/>
          <w:bCs/>
          <w:iCs/>
          <w:lang w:eastAsia="ar-SA"/>
        </w:rPr>
      </w:pPr>
      <w:r w:rsidRPr="009005DC">
        <w:rPr>
          <w:rFonts w:ascii="Arial" w:eastAsia="Calibri" w:hAnsi="Arial" w:cs="Arial"/>
          <w:bCs/>
          <w:iCs/>
          <w:lang w:eastAsia="ar-SA"/>
        </w:rPr>
        <w:t>Po wykonaniu prac związanych z modernizacją oświetlenia należy sporządzić dokumentację powykonawczą w rozumieniu przepisów ustawy z dnia 7 lipca 1994r. – Prawo budowlane (Dz. U. z 202</w:t>
      </w:r>
      <w:r w:rsidR="00DC4A1B">
        <w:rPr>
          <w:rFonts w:ascii="Arial" w:eastAsia="Calibri" w:hAnsi="Arial" w:cs="Arial"/>
          <w:bCs/>
          <w:iCs/>
          <w:lang w:eastAsia="ar-SA"/>
        </w:rPr>
        <w:t>4</w:t>
      </w:r>
      <w:r w:rsidRPr="009005DC">
        <w:rPr>
          <w:rFonts w:ascii="Arial" w:eastAsia="Calibri" w:hAnsi="Arial" w:cs="Arial"/>
          <w:bCs/>
          <w:iCs/>
          <w:lang w:eastAsia="ar-SA"/>
        </w:rPr>
        <w:t xml:space="preserve"> r., poz. </w:t>
      </w:r>
      <w:r w:rsidR="00DC4A1B">
        <w:rPr>
          <w:rFonts w:ascii="Arial" w:eastAsia="Calibri" w:hAnsi="Arial" w:cs="Arial"/>
          <w:bCs/>
          <w:iCs/>
          <w:lang w:eastAsia="ar-SA"/>
        </w:rPr>
        <w:t>725</w:t>
      </w:r>
      <w:r w:rsidRPr="009005DC">
        <w:rPr>
          <w:rFonts w:ascii="Arial" w:eastAsia="Calibri" w:hAnsi="Arial" w:cs="Arial"/>
          <w:bCs/>
          <w:iCs/>
          <w:lang w:eastAsia="ar-SA"/>
        </w:rPr>
        <w:t xml:space="preserve"> ze zm.), w tym: protokołów odbiorów technicznych, instrukcji obsługi, protokołów badań, aprobat technicznych, atestów, deklaracji zgodności, </w:t>
      </w:r>
      <w:r w:rsidR="00DC4A1B">
        <w:rPr>
          <w:rFonts w:ascii="Arial" w:eastAsia="Calibri" w:hAnsi="Arial" w:cs="Arial"/>
          <w:bCs/>
          <w:iCs/>
          <w:lang w:eastAsia="ar-SA"/>
        </w:rPr>
        <w:t>itp.</w:t>
      </w:r>
    </w:p>
    <w:p w14:paraId="158EF2F2" w14:textId="77777777" w:rsidR="00162BD8" w:rsidRPr="00D83874" w:rsidRDefault="00162BD8" w:rsidP="002F4CF7">
      <w:pPr>
        <w:pStyle w:val="Akapitzlist"/>
        <w:numPr>
          <w:ilvl w:val="0"/>
          <w:numId w:val="49"/>
        </w:numPr>
        <w:spacing w:line="276" w:lineRule="auto"/>
        <w:ind w:left="426" w:hanging="426"/>
        <w:rPr>
          <w:rFonts w:ascii="Arial" w:eastAsia="Lucida Sans Unicode" w:hAnsi="Arial" w:cs="Arial"/>
        </w:rPr>
      </w:pPr>
      <w:r w:rsidRPr="00D83874">
        <w:rPr>
          <w:rFonts w:ascii="Arial" w:eastAsia="Lucida Sans Unicode" w:hAnsi="Arial" w:cs="Arial"/>
        </w:rPr>
        <w:t xml:space="preserve">Pozostałe wymagania odnośnie realizacji </w:t>
      </w:r>
      <w:r w:rsidR="005628B0">
        <w:rPr>
          <w:rFonts w:ascii="Arial" w:eastAsia="Lucida Sans Unicode" w:hAnsi="Arial" w:cs="Arial"/>
        </w:rPr>
        <w:t>przedmiotu umowy</w:t>
      </w:r>
      <w:r w:rsidRPr="00D83874">
        <w:rPr>
          <w:rFonts w:ascii="Arial" w:eastAsia="Lucida Sans Unicode" w:hAnsi="Arial" w:cs="Arial"/>
        </w:rPr>
        <w:t>:</w:t>
      </w:r>
    </w:p>
    <w:p w14:paraId="280AFCF7" w14:textId="77777777" w:rsidR="00162BD8" w:rsidRPr="00D83874" w:rsidRDefault="00162BD8" w:rsidP="002F4CF7">
      <w:pPr>
        <w:widowControl w:val="0"/>
        <w:numPr>
          <w:ilvl w:val="0"/>
          <w:numId w:val="52"/>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W przypadku wątpliwości lub pojawienia się na budowie nieprzewidzianych w dokumentacji okoliczności Wykonawca powiadomi niezwłocznie Zamawiającego;</w:t>
      </w:r>
    </w:p>
    <w:p w14:paraId="48975B68" w14:textId="77777777" w:rsidR="00162BD8" w:rsidRDefault="00162BD8" w:rsidP="002F4CF7">
      <w:pPr>
        <w:widowControl w:val="0"/>
        <w:numPr>
          <w:ilvl w:val="0"/>
          <w:numId w:val="52"/>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Przed złożeniem oferty Wykonawca jest zobowiązany do zapoznania się z dokumentami. Wykryte niezgodności, niejasności, powinien zgłosić Zamawiającemu.</w:t>
      </w:r>
    </w:p>
    <w:p w14:paraId="719A9027" w14:textId="54921AED" w:rsidR="00162BD8" w:rsidRPr="00010DA4" w:rsidRDefault="00162BD8" w:rsidP="002F4CF7">
      <w:pPr>
        <w:widowControl w:val="0"/>
        <w:numPr>
          <w:ilvl w:val="0"/>
          <w:numId w:val="49"/>
        </w:numPr>
        <w:suppressAutoHyphens/>
        <w:spacing w:line="276" w:lineRule="auto"/>
        <w:ind w:left="426" w:hanging="426"/>
        <w:rPr>
          <w:rFonts w:ascii="Arial" w:eastAsia="Calibri" w:hAnsi="Arial" w:cs="Arial"/>
          <w:b/>
          <w:i/>
          <w:color w:val="000000" w:themeColor="text1"/>
          <w:u w:val="single"/>
          <w:lang w:eastAsia="ar-SA"/>
        </w:rPr>
      </w:pPr>
      <w:r w:rsidRPr="00D83874">
        <w:rPr>
          <w:rFonts w:ascii="Arial" w:eastAsia="Calibri" w:hAnsi="Arial" w:cs="Arial"/>
          <w:b/>
          <w:bCs/>
        </w:rPr>
        <w:t xml:space="preserve">Zadanie inwestycyjne dofinansowane jest ze środków Rządowego Funduszu Polski Ład: Programu Inwestycji </w:t>
      </w:r>
      <w:r w:rsidRPr="001248A6">
        <w:rPr>
          <w:rFonts w:ascii="Arial" w:eastAsia="Calibri" w:hAnsi="Arial" w:cs="Arial"/>
          <w:b/>
          <w:bCs/>
        </w:rPr>
        <w:t>Strategicznych</w:t>
      </w:r>
      <w:r w:rsidR="007B2337" w:rsidRPr="001248A6">
        <w:rPr>
          <w:rFonts w:ascii="Arial" w:eastAsia="Calibri" w:hAnsi="Arial" w:cs="Arial"/>
          <w:b/>
          <w:bCs/>
        </w:rPr>
        <w:t xml:space="preserve"> „Rozświetlamy Polskę”</w:t>
      </w:r>
      <w:r w:rsidRPr="001248A6">
        <w:rPr>
          <w:rFonts w:ascii="Arial" w:eastAsia="Calibri" w:hAnsi="Arial" w:cs="Arial"/>
          <w:b/>
          <w:bCs/>
        </w:rPr>
        <w:t>.</w:t>
      </w:r>
      <w:r w:rsidR="002F4CF7">
        <w:rPr>
          <w:rFonts w:ascii="Arial" w:eastAsia="Calibri" w:hAnsi="Arial" w:cs="Arial"/>
          <w:b/>
          <w:bCs/>
        </w:rPr>
        <w:t xml:space="preserve"> </w:t>
      </w:r>
      <w:r w:rsidRPr="00D83874">
        <w:rPr>
          <w:rFonts w:ascii="Arial" w:hAnsi="Arial" w:cs="Arial"/>
          <w:b/>
        </w:rPr>
        <w:t xml:space="preserve">Realizowane </w:t>
      </w:r>
      <w:r w:rsidRPr="00710418">
        <w:rPr>
          <w:rFonts w:ascii="Arial" w:hAnsi="Arial" w:cs="Arial"/>
          <w:b/>
        </w:rPr>
        <w:t xml:space="preserve">jest na podstawie zapisów </w:t>
      </w:r>
      <w:r w:rsidRPr="00710418">
        <w:rPr>
          <w:rFonts w:ascii="Arial" w:eastAsia="Calibri" w:hAnsi="Arial" w:cs="Arial"/>
          <w:b/>
        </w:rPr>
        <w:t xml:space="preserve">Regulaminu Dziewiątej </w:t>
      </w:r>
      <w:r w:rsidR="007B2337" w:rsidRPr="00710418">
        <w:rPr>
          <w:rFonts w:ascii="Arial" w:eastAsia="Calibri" w:hAnsi="Arial" w:cs="Arial"/>
          <w:b/>
        </w:rPr>
        <w:t>e</w:t>
      </w:r>
      <w:r w:rsidRPr="00710418">
        <w:rPr>
          <w:rFonts w:ascii="Arial" w:eastAsia="Calibri" w:hAnsi="Arial" w:cs="Arial"/>
          <w:b/>
        </w:rPr>
        <w:t xml:space="preserve">dycji Naboru Wniosków o dofinansowanie </w:t>
      </w:r>
      <w:r w:rsidR="007B2337" w:rsidRPr="00710418">
        <w:rPr>
          <w:rFonts w:ascii="Arial" w:eastAsia="Calibri" w:hAnsi="Arial" w:cs="Arial"/>
          <w:b/>
        </w:rPr>
        <w:t>Rządowego Funduszu Polski Ład: Programu Inwestycji Strategicznych „Rozświetlamy Polskę”,</w:t>
      </w:r>
      <w:r w:rsidRPr="00710418">
        <w:rPr>
          <w:rFonts w:ascii="Arial" w:eastAsia="Calibri" w:hAnsi="Arial" w:cs="Arial"/>
          <w:b/>
        </w:rPr>
        <w:t xml:space="preserve"> promesy wstępnej nr Edycja9RP/2023/1141/Polski</w:t>
      </w:r>
      <w:r w:rsidR="00385A1B" w:rsidRPr="00710418">
        <w:rPr>
          <w:rFonts w:ascii="Arial" w:eastAsia="Calibri" w:hAnsi="Arial" w:cs="Arial"/>
          <w:b/>
        </w:rPr>
        <w:t xml:space="preserve"> </w:t>
      </w:r>
      <w:r w:rsidRPr="00710418">
        <w:rPr>
          <w:rFonts w:ascii="Arial" w:eastAsia="Calibri" w:hAnsi="Arial" w:cs="Arial"/>
          <w:b/>
        </w:rPr>
        <w:t>Lad</w:t>
      </w:r>
      <w:r w:rsidR="00385A1B" w:rsidRPr="00710418">
        <w:rPr>
          <w:rFonts w:ascii="Arial" w:eastAsia="Calibri" w:hAnsi="Arial" w:cs="Arial"/>
          <w:b/>
        </w:rPr>
        <w:t xml:space="preserve"> </w:t>
      </w:r>
      <w:r w:rsidRPr="00710418">
        <w:rPr>
          <w:rFonts w:ascii="Arial" w:eastAsia="Calibri" w:hAnsi="Arial" w:cs="Arial"/>
          <w:b/>
        </w:rPr>
        <w:t>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00385A1B" w:rsidRPr="00710418">
        <w:rPr>
          <w:rFonts w:ascii="Arial" w:eastAsia="Calibri" w:hAnsi="Arial" w:cs="Arial"/>
          <w:b/>
        </w:rPr>
        <w:t xml:space="preserve"> oraz uchwałą nr 74 z dnia 5 lipca 2024r.</w:t>
      </w:r>
      <w:r w:rsidRPr="00710418">
        <w:rPr>
          <w:rFonts w:ascii="Arial" w:eastAsia="Calibri" w:hAnsi="Arial" w:cs="Arial"/>
          <w:b/>
        </w:rPr>
        <w:t>)</w:t>
      </w:r>
      <w:r w:rsidRPr="00710418">
        <w:rPr>
          <w:rFonts w:ascii="Arial" w:eastAsia="Lucida Sans Unicode" w:hAnsi="Arial" w:cs="Arial"/>
          <w:b/>
          <w:lang w:eastAsia="ar-SA"/>
        </w:rPr>
        <w:t xml:space="preserve">. </w:t>
      </w:r>
      <w:r w:rsidRPr="00710418">
        <w:rPr>
          <w:rFonts w:ascii="Arial" w:eastAsia="Calibri" w:hAnsi="Arial" w:cs="Arial"/>
          <w:b/>
        </w:rPr>
        <w:t xml:space="preserve">Nie przewiduje się płatności częściowych. Zamawiający dokona płatność na rzecz Wykonawcy jednej zaliczki w wysokości </w:t>
      </w:r>
      <w:r w:rsidR="00461357" w:rsidRPr="00710418">
        <w:rPr>
          <w:rFonts w:ascii="Arial" w:eastAsia="Calibri" w:hAnsi="Arial" w:cs="Arial"/>
          <w:b/>
        </w:rPr>
        <w:t>20</w:t>
      </w:r>
      <w:r w:rsidRPr="00710418">
        <w:rPr>
          <w:rFonts w:ascii="Arial" w:eastAsia="Calibri" w:hAnsi="Arial" w:cs="Arial"/>
          <w:b/>
        </w:rPr>
        <w:t xml:space="preserve">%wynagrodzenia za przedmiot zamówienia. Wykonawca powinien przewidzieć/uwzględnić finansowanie </w:t>
      </w:r>
      <w:r w:rsidRPr="00010DA4">
        <w:rPr>
          <w:rFonts w:ascii="Arial" w:eastAsia="Calibri" w:hAnsi="Arial" w:cs="Arial"/>
          <w:b/>
          <w:color w:val="000000" w:themeColor="text1"/>
        </w:rPr>
        <w:t xml:space="preserve">realizacji pozostałej części zamówienia z własnych środków do czasu wypłaty dofinansowania z Promesy. </w:t>
      </w:r>
    </w:p>
    <w:p w14:paraId="51990D2C" w14:textId="7F34D974" w:rsidR="00162BD8" w:rsidRPr="00D83874" w:rsidRDefault="00162BD8" w:rsidP="002F4CF7">
      <w:pPr>
        <w:widowControl w:val="0"/>
        <w:numPr>
          <w:ilvl w:val="0"/>
          <w:numId w:val="49"/>
        </w:numPr>
        <w:suppressAutoHyphens/>
        <w:spacing w:line="276" w:lineRule="auto"/>
        <w:ind w:left="426" w:hanging="426"/>
        <w:rPr>
          <w:rFonts w:ascii="Arial" w:eastAsia="Calibri" w:hAnsi="Arial" w:cs="Arial"/>
          <w:b/>
          <w:i/>
          <w:color w:val="000000" w:themeColor="text1"/>
          <w:u w:val="single"/>
          <w:lang w:eastAsia="ar-SA"/>
        </w:rPr>
      </w:pPr>
      <w:r w:rsidRPr="00010DA4">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w:t>
      </w:r>
      <w:r w:rsidRPr="00D83874">
        <w:rPr>
          <w:rFonts w:ascii="Arial" w:eastAsia="Calibri" w:hAnsi="Arial" w:cs="Arial"/>
          <w:b/>
          <w:color w:val="000000" w:themeColor="text1"/>
        </w:rPr>
        <w:t xml:space="preserve"> </w:t>
      </w:r>
      <w:r w:rsidRPr="00D83874">
        <w:rPr>
          <w:rFonts w:ascii="Arial" w:eastAsia="Calibri" w:hAnsi="Arial" w:cs="Arial"/>
          <w:b/>
          <w:color w:val="000000" w:themeColor="text1"/>
        </w:rPr>
        <w:lastRenderedPageBreak/>
        <w:t>dofinansowanie wartość Inwestycji, obowiązek ten dotyczy co najmniej kwoty</w:t>
      </w:r>
      <w:r w:rsidR="002F4CF7">
        <w:rPr>
          <w:rFonts w:ascii="Arial" w:eastAsia="Calibri" w:hAnsi="Arial" w:cs="Arial"/>
          <w:b/>
          <w:color w:val="000000" w:themeColor="text1"/>
        </w:rPr>
        <w:t xml:space="preserve"> </w:t>
      </w:r>
      <w:r w:rsidR="00461357" w:rsidRPr="00010DA4">
        <w:rPr>
          <w:rFonts w:ascii="Arial" w:eastAsia="Calibri" w:hAnsi="Arial" w:cs="Arial"/>
          <w:b/>
          <w:color w:val="000000" w:themeColor="text1"/>
        </w:rPr>
        <w:t>wkładu własnego</w:t>
      </w:r>
      <w:r w:rsidR="002F4CF7" w:rsidRPr="00010DA4">
        <w:rPr>
          <w:rFonts w:ascii="Arial" w:eastAsia="Calibri" w:hAnsi="Arial" w:cs="Arial"/>
          <w:b/>
          <w:color w:val="000000" w:themeColor="text1"/>
        </w:rPr>
        <w:t xml:space="preserve"> </w:t>
      </w:r>
      <w:r w:rsidRPr="00010DA4">
        <w:rPr>
          <w:rFonts w:ascii="Arial" w:eastAsia="Calibri" w:hAnsi="Arial" w:cs="Arial"/>
          <w:b/>
          <w:color w:val="000000" w:themeColor="text1"/>
        </w:rPr>
        <w:t>zadeklarowane</w:t>
      </w:r>
      <w:r w:rsidR="00461357" w:rsidRPr="00010DA4">
        <w:rPr>
          <w:rFonts w:ascii="Arial" w:eastAsia="Calibri" w:hAnsi="Arial" w:cs="Arial"/>
          <w:b/>
          <w:color w:val="000000" w:themeColor="text1"/>
        </w:rPr>
        <w:t>go</w:t>
      </w:r>
      <w:r w:rsidRPr="00D83874">
        <w:rPr>
          <w:rFonts w:ascii="Arial" w:eastAsia="Calibri" w:hAnsi="Arial" w:cs="Arial"/>
          <w:b/>
          <w:color w:val="000000" w:themeColor="text1"/>
        </w:rPr>
        <w:t xml:space="preserve"> we Wniosku o dofinansowanie.</w:t>
      </w:r>
      <w:bookmarkEnd w:id="208"/>
      <w:bookmarkEnd w:id="209"/>
      <w:bookmarkEnd w:id="210"/>
      <w:bookmarkEnd w:id="211"/>
      <w:bookmarkEnd w:id="212"/>
      <w:bookmarkEnd w:id="213"/>
      <w:bookmarkEnd w:id="214"/>
      <w:bookmarkEnd w:id="215"/>
    </w:p>
    <w:p w14:paraId="779B2520" w14:textId="77777777" w:rsidR="00686234" w:rsidRPr="00673F27" w:rsidRDefault="00686234" w:rsidP="008D6C6B">
      <w:pPr>
        <w:pStyle w:val="Nagwek1"/>
        <w:spacing w:line="276" w:lineRule="auto"/>
        <w:jc w:val="left"/>
        <w:rPr>
          <w:rFonts w:cs="Arial"/>
          <w:sz w:val="24"/>
          <w:szCs w:val="24"/>
        </w:rPr>
      </w:pPr>
      <w:bookmarkStart w:id="217" w:name="_Toc175904070"/>
      <w:r w:rsidRPr="00673F27">
        <w:rPr>
          <w:rFonts w:cs="Arial"/>
          <w:sz w:val="24"/>
          <w:szCs w:val="24"/>
        </w:rPr>
        <w:t>ROZDZIAŁ V</w:t>
      </w:r>
      <w:r w:rsidR="00BA3147">
        <w:rPr>
          <w:rFonts w:cs="Arial"/>
          <w:sz w:val="24"/>
          <w:szCs w:val="24"/>
        </w:rPr>
        <w:t>I</w:t>
      </w:r>
      <w:r w:rsidRPr="00673F27">
        <w:rPr>
          <w:rFonts w:cs="Arial"/>
          <w:sz w:val="24"/>
          <w:szCs w:val="24"/>
        </w:rPr>
        <w:t>.  OPIS CZĘŚCI ZAMÓWIENIA, JEŻELI ZAMAWIAJĄCY DOPUSZCZA SKŁADANIE OFERT CZĘŚCIOWYCH</w:t>
      </w:r>
      <w:bookmarkEnd w:id="217"/>
    </w:p>
    <w:p w14:paraId="15EC3C28" w14:textId="77777777" w:rsidR="00162BD8" w:rsidRPr="00D83874"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22CC8401" w14:textId="77777777" w:rsidR="00162BD8" w:rsidRPr="00D83874"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Powody niedokonania podziału zamówienia na części:</w:t>
      </w:r>
    </w:p>
    <w:p w14:paraId="1AF0DA0E" w14:textId="77777777" w:rsidR="00162BD8" w:rsidRPr="00CB4FDF" w:rsidRDefault="00162BD8" w:rsidP="00162BD8">
      <w:pPr>
        <w:pStyle w:val="Bezodstpw"/>
        <w:spacing w:line="276" w:lineRule="auto"/>
        <w:ind w:left="426"/>
        <w:rPr>
          <w:rFonts w:ascii="Arial" w:hAnsi="Arial" w:cs="Arial"/>
          <w:szCs w:val="24"/>
        </w:rPr>
      </w:pPr>
      <w:r w:rsidRPr="009005DC">
        <w:rPr>
          <w:rFonts w:ascii="Arial" w:hAnsi="Arial" w:cs="Arial"/>
          <w:szCs w:val="24"/>
        </w:rPr>
        <w:t>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Zamówienie nie zostało podzielone na części z następujących względów:</w:t>
      </w:r>
    </w:p>
    <w:p w14:paraId="24EA0DB3" w14:textId="77777777" w:rsidR="00162BD8" w:rsidRPr="00D83874"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14:paraId="421C51DC" w14:textId="77777777" w:rsidR="00162BD8" w:rsidRPr="00D83874"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 xml:space="preserve">Przy tego typu </w:t>
      </w:r>
      <w:r>
        <w:rPr>
          <w:rFonts w:ascii="Arial" w:hAnsi="Arial" w:cs="Arial"/>
          <w:szCs w:val="24"/>
        </w:rPr>
        <w:t>zamówieniu</w:t>
      </w:r>
      <w:r w:rsidRPr="00D83874">
        <w:rPr>
          <w:rFonts w:ascii="Arial" w:hAnsi="Arial" w:cs="Arial"/>
          <w:szCs w:val="24"/>
        </w:rPr>
        <w:t xml:space="preserve"> wykonywany</w:t>
      </w:r>
      <w:r>
        <w:rPr>
          <w:rFonts w:ascii="Arial" w:hAnsi="Arial" w:cs="Arial"/>
          <w:szCs w:val="24"/>
        </w:rPr>
        <w:t>m</w:t>
      </w:r>
      <w:r w:rsidRPr="00D83874">
        <w:rPr>
          <w:rFonts w:ascii="Arial" w:hAnsi="Arial" w:cs="Arial"/>
          <w:szCs w:val="24"/>
        </w:rPr>
        <w:t xml:space="preserve"> przez różnych wykonawców nie możliwe byłoby jednoznaczne określenie zasad odpowiedzialności OC (np. w razie jednoczesnego wykonywania prac przez wielu wykonawców utrudnione byłoby ustalenie podmiotu odpowiedzialnego za szkody objęte polisą OC.</w:t>
      </w:r>
    </w:p>
    <w:p w14:paraId="537D49D9" w14:textId="77777777" w:rsidR="00162BD8" w:rsidRPr="00D83874"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 xml:space="preserve">Przy tego typu </w:t>
      </w:r>
      <w:r>
        <w:rPr>
          <w:rFonts w:ascii="Arial" w:hAnsi="Arial" w:cs="Arial"/>
          <w:szCs w:val="24"/>
        </w:rPr>
        <w:t>zamówieniu</w:t>
      </w:r>
      <w:r w:rsidRPr="00D83874">
        <w:rPr>
          <w:rFonts w:ascii="Arial" w:hAnsi="Arial" w:cs="Arial"/>
          <w:szCs w:val="24"/>
        </w:rPr>
        <w:t xml:space="preserve"> wykonywanych przez różnych wykonawców opóźnienie jednego z wykonawców wpłynęłoby negatywnie na terminowość wykonania innych elementów </w:t>
      </w:r>
      <w:r w:rsidR="005628B0">
        <w:rPr>
          <w:rFonts w:ascii="Arial" w:hAnsi="Arial" w:cs="Arial"/>
          <w:szCs w:val="24"/>
        </w:rPr>
        <w:t>przedmiotu umowy</w:t>
      </w:r>
      <w:r w:rsidRPr="00D83874">
        <w:rPr>
          <w:rFonts w:ascii="Arial" w:hAnsi="Arial" w:cs="Arial"/>
          <w:szCs w:val="24"/>
        </w:rPr>
        <w:t xml:space="preserve"> – zależnych od terminowego wykonania prac przez innego wykonawcę.</w:t>
      </w:r>
    </w:p>
    <w:p w14:paraId="0886FD60" w14:textId="77777777" w:rsidR="00162BD8" w:rsidRPr="00D83874"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 xml:space="preserve">Wykonawcy powielaliby koszty pośrednie prac, co wpływałoby na koszty </w:t>
      </w:r>
      <w:r w:rsidR="005628B0">
        <w:rPr>
          <w:rFonts w:ascii="Arial" w:hAnsi="Arial" w:cs="Arial"/>
          <w:szCs w:val="24"/>
        </w:rPr>
        <w:t>zadania</w:t>
      </w:r>
      <w:r w:rsidRPr="00D83874">
        <w:rPr>
          <w:rFonts w:ascii="Arial" w:hAnsi="Arial" w:cs="Arial"/>
          <w:szCs w:val="24"/>
        </w:rPr>
        <w:t>. W każdej z ofert częściowych wykonawca musiałby założyć odrębną wycenę użycia tego samego rodzaju sprzętu, w sytuacji, w której, składając jedną ofertę, użycie sprzętu wyceniłby jednokrotnie.</w:t>
      </w:r>
    </w:p>
    <w:p w14:paraId="3DB302CC" w14:textId="77777777" w:rsidR="00162BD8"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Każdy z wykonawców w cenę wliczyłby odrębne koszty polisy OC, co zwiększyłoby poziom wydatków zamawiającego.</w:t>
      </w:r>
    </w:p>
    <w:p w14:paraId="177F2B6C" w14:textId="77777777" w:rsidR="00162BD8" w:rsidRPr="00D83874" w:rsidRDefault="00162BD8" w:rsidP="002F4CF7">
      <w:pPr>
        <w:pStyle w:val="Bezodstpw"/>
        <w:numPr>
          <w:ilvl w:val="1"/>
          <w:numId w:val="53"/>
        </w:numPr>
        <w:spacing w:line="276" w:lineRule="auto"/>
        <w:rPr>
          <w:rFonts w:ascii="Arial" w:hAnsi="Arial" w:cs="Arial"/>
          <w:szCs w:val="24"/>
        </w:rPr>
      </w:pPr>
      <w:r w:rsidRPr="009005DC">
        <w:rPr>
          <w:rFonts w:ascii="Arial" w:hAnsi="Arial" w:cs="Arial"/>
          <w:szCs w:val="24"/>
        </w:rPr>
        <w:t>Wykonanie poszczególnych elementów prac przez różnych Wykonawców uniemożliwiałoby ustalenie reguł odpowiedzialności gwaranta z tytułu gwarancji.</w:t>
      </w:r>
    </w:p>
    <w:p w14:paraId="04B18383"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Reasumując, Zamawiający nie dokonał podziału zamówienia na części ze względu</w:t>
      </w:r>
    </w:p>
    <w:p w14:paraId="290EF1B0"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na to, że podział taki groziłby nadmiernymi trudnościami technicznymi oraz</w:t>
      </w:r>
    </w:p>
    <w:p w14:paraId="3D5AB026"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nadmiernymi kosztami wykonania zamówienia. Potrzeba skoordynowania działań</w:t>
      </w:r>
    </w:p>
    <w:p w14:paraId="5B247905"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różnych wykonawców realizujących poszczególne części zamówienia mogłaby</w:t>
      </w:r>
    </w:p>
    <w:p w14:paraId="21439F24"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poważnie zagrozić właściwemu wykonaniu zamówienia. Niedokonanie podziału</w:t>
      </w:r>
    </w:p>
    <w:p w14:paraId="3A3CF841"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zamówienia podyktowane było zatem względami technicznymi, organizacyjnym</w:t>
      </w:r>
    </w:p>
    <w:p w14:paraId="500C96BA"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oraz charakterem przedmiotu zamówienia. Zastosowany ewentualnie podział</w:t>
      </w:r>
    </w:p>
    <w:p w14:paraId="0DFF317E"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zamówienia na części nie zwiększyłby konkurencyjności w sektorze małych i</w:t>
      </w:r>
    </w:p>
    <w:p w14:paraId="121A7309"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średnich przedsiębiorstw – zakres zamówienia jest zakresem typowym,</w:t>
      </w:r>
    </w:p>
    <w:p w14:paraId="1BBBE5F5"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umożliwiającym złożenie oferty wykonawcom z grupy małych lub średnich</w:t>
      </w:r>
    </w:p>
    <w:p w14:paraId="127198A3"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przedsiębiorstw. Zgodnie z treścią motywu 78 dyrektywy, Instytucja zamawiająca</w:t>
      </w:r>
    </w:p>
    <w:p w14:paraId="2AF95445"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powinna mieć obowiązek rozważenia celowości podziału zamówień na części,</w:t>
      </w:r>
    </w:p>
    <w:p w14:paraId="3A22B79B"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lastRenderedPageBreak/>
        <w:t>jednocześnie zachowując swobodę autonomicznego podejmowania decyzji na</w:t>
      </w:r>
    </w:p>
    <w:p w14:paraId="60EA754C"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każdej podstawie, jaką uzna za stosowną, nie podlegając nadzorowi</w:t>
      </w:r>
    </w:p>
    <w:p w14:paraId="1DA2C319"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administracyjnemu ani sądowemu.</w:t>
      </w:r>
    </w:p>
    <w:p w14:paraId="08234B6F" w14:textId="77777777" w:rsidR="00686234" w:rsidRPr="00673F27" w:rsidRDefault="0024083D" w:rsidP="00673F27">
      <w:pPr>
        <w:pStyle w:val="Nagwek1"/>
        <w:spacing w:line="276" w:lineRule="auto"/>
        <w:jc w:val="left"/>
        <w:rPr>
          <w:rFonts w:cs="Arial"/>
          <w:sz w:val="24"/>
          <w:szCs w:val="24"/>
        </w:rPr>
      </w:pPr>
      <w:bookmarkStart w:id="218" w:name="_Toc175904071"/>
      <w:r w:rsidRPr="00673F27">
        <w:rPr>
          <w:rFonts w:cs="Arial"/>
          <w:sz w:val="24"/>
          <w:szCs w:val="24"/>
        </w:rPr>
        <w:t>ROZDZIAŁ V</w:t>
      </w:r>
      <w:r w:rsidR="00BA3147">
        <w:rPr>
          <w:rFonts w:cs="Arial"/>
          <w:sz w:val="24"/>
          <w:szCs w:val="24"/>
        </w:rPr>
        <w:t>I</w:t>
      </w:r>
      <w:r w:rsidRPr="00673F27">
        <w:rPr>
          <w:rFonts w:cs="Arial"/>
          <w:sz w:val="24"/>
          <w:szCs w:val="24"/>
        </w:rPr>
        <w:t xml:space="preserve">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8"/>
    </w:p>
    <w:p w14:paraId="4D11A163"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3869386B" w14:textId="77777777" w:rsidR="004D3671" w:rsidRPr="00673F27" w:rsidRDefault="004D3671" w:rsidP="00673F27">
      <w:pPr>
        <w:pStyle w:val="Nagwek1"/>
        <w:spacing w:line="276" w:lineRule="auto"/>
        <w:jc w:val="left"/>
        <w:rPr>
          <w:rFonts w:cs="Arial"/>
          <w:caps/>
          <w:sz w:val="24"/>
          <w:szCs w:val="24"/>
        </w:rPr>
      </w:pPr>
      <w:bookmarkStart w:id="219" w:name="_Toc175904072"/>
      <w:r w:rsidRPr="00673F27">
        <w:rPr>
          <w:rFonts w:cs="Arial"/>
          <w:caps/>
          <w:sz w:val="24"/>
          <w:szCs w:val="24"/>
        </w:rPr>
        <w:t>ROZDZIAŁ V</w:t>
      </w:r>
      <w:r w:rsidR="00BA3147">
        <w:rPr>
          <w:rFonts w:cs="Arial"/>
          <w:caps/>
          <w:sz w:val="24"/>
          <w:szCs w:val="24"/>
        </w:rPr>
        <w:t>I</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19"/>
    </w:p>
    <w:p w14:paraId="37A63877"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ED0EDAA"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303A9B0E"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p>
    <w:p w14:paraId="535B2B2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B931A15"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umowy(jeśli dotyczy).</w:t>
      </w:r>
    </w:p>
    <w:p w14:paraId="055C8A33" w14:textId="77777777" w:rsidR="007942F7" w:rsidRPr="00673F27" w:rsidRDefault="00636E88" w:rsidP="00673F27">
      <w:pPr>
        <w:pStyle w:val="Nagwek1"/>
        <w:spacing w:line="276" w:lineRule="auto"/>
        <w:jc w:val="left"/>
        <w:rPr>
          <w:iCs/>
          <w:sz w:val="24"/>
          <w:szCs w:val="24"/>
        </w:rPr>
      </w:pPr>
      <w:bookmarkStart w:id="220" w:name="_Toc175904073"/>
      <w:r w:rsidRPr="00673F27">
        <w:rPr>
          <w:rFonts w:cs="Arial"/>
          <w:caps/>
          <w:sz w:val="24"/>
          <w:szCs w:val="24"/>
        </w:rPr>
        <w:t xml:space="preserve">ROZDZIAŁ </w:t>
      </w:r>
      <w:r w:rsidR="00BA3147">
        <w:rPr>
          <w:rFonts w:cs="Arial"/>
          <w:caps/>
          <w:sz w:val="24"/>
          <w:szCs w:val="24"/>
        </w:rPr>
        <w:t>IX</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20"/>
    </w:p>
    <w:p w14:paraId="4A2E6FAA"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27E9BE1"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 odniesieniu do warunków dotyczących doświadczenia, wykonawcy mogą polegać na zdolnościach podmiotów udostępniających zasoby, jeśli podmioty te wykonają </w:t>
      </w:r>
      <w:r w:rsidR="002D6994" w:rsidRPr="00673F27">
        <w:rPr>
          <w:rFonts w:ascii="Arial" w:hAnsi="Arial" w:cs="Arial"/>
          <w:szCs w:val="24"/>
        </w:rPr>
        <w:t>świadczenie,</w:t>
      </w:r>
      <w:r w:rsidRPr="00673F27">
        <w:rPr>
          <w:rFonts w:ascii="Arial" w:hAnsi="Arial" w:cs="Arial"/>
          <w:szCs w:val="24"/>
        </w:rPr>
        <w:t xml:space="preserv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7E2EFFBE" w14:textId="298720DE"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F4CF7">
        <w:rPr>
          <w:rFonts w:ascii="Arial" w:hAnsi="Arial" w:cs="Arial"/>
          <w:szCs w:val="24"/>
        </w:rPr>
        <w:t xml:space="preserve"> </w:t>
      </w:r>
      <w:r w:rsidRPr="00673F27">
        <w:rPr>
          <w:rFonts w:ascii="Arial" w:hAnsi="Arial" w:cs="Arial"/>
          <w:szCs w:val="24"/>
        </w:rPr>
        <w:t xml:space="preserve">Wzór oświadczenia stanowi załącznik nr </w:t>
      </w:r>
      <w:r w:rsidR="00BA3147">
        <w:rPr>
          <w:rFonts w:ascii="Arial" w:hAnsi="Arial" w:cs="Arial"/>
          <w:szCs w:val="24"/>
        </w:rPr>
        <w:t>7</w:t>
      </w:r>
      <w:r w:rsidRPr="00673F27">
        <w:rPr>
          <w:rFonts w:ascii="Arial" w:hAnsi="Arial" w:cs="Arial"/>
          <w:szCs w:val="24"/>
        </w:rPr>
        <w:t xml:space="preserve"> do SWZ.</w:t>
      </w:r>
    </w:p>
    <w:p w14:paraId="6C1629B6"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294B178A"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lastRenderedPageBreak/>
        <w:t xml:space="preserve">zakres dostępnych wykonawcy zasobów podmiotu udostępniającego zasoby; </w:t>
      </w:r>
    </w:p>
    <w:p w14:paraId="40D2DCAE"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7468C6FD"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72A6D88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2D6994" w:rsidRPr="00673F27">
        <w:rPr>
          <w:rFonts w:ascii="Arial" w:hAnsi="Arial" w:cs="Arial"/>
          <w:szCs w:val="24"/>
        </w:rPr>
        <w:t>zachodzą,</w:t>
      </w:r>
      <w:r w:rsidRPr="00673F27">
        <w:rPr>
          <w:rFonts w:ascii="Arial" w:hAnsi="Arial" w:cs="Arial"/>
          <w:szCs w:val="24"/>
        </w:rPr>
        <w:t xml:space="preserve"> wobec tego podmiotu podstawy wykluczenia, które zostały przewidziane względem wykonawcy.</w:t>
      </w:r>
    </w:p>
    <w:p w14:paraId="05CEE183"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Jeżeli zdolności techniczne lub zawodowe podmiotu udostępniającego zasoby nie potwierdzają spełniania przez wykonawcę warunków udziału w postępowaniu lub </w:t>
      </w:r>
      <w:r w:rsidR="002D6994" w:rsidRPr="00673F27">
        <w:rPr>
          <w:rFonts w:ascii="Arial" w:hAnsi="Arial" w:cs="Arial"/>
          <w:szCs w:val="24"/>
        </w:rPr>
        <w:t>zachodzą,</w:t>
      </w:r>
      <w:r w:rsidRPr="00673F27">
        <w:rPr>
          <w:rFonts w:ascii="Arial" w:hAnsi="Arial" w:cs="Arial"/>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CADFFEE"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A404724"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B067C5">
        <w:rPr>
          <w:rFonts w:ascii="Arial" w:hAnsi="Arial" w:cs="Arial"/>
          <w:szCs w:val="24"/>
        </w:rPr>
        <w:t>I</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BA3147">
        <w:rPr>
          <w:rFonts w:ascii="Arial" w:hAnsi="Arial" w:cs="Arial"/>
          <w:szCs w:val="24"/>
        </w:rPr>
        <w:t>I</w:t>
      </w:r>
      <w:r w:rsidR="00ED53DA" w:rsidRPr="00673F27">
        <w:rPr>
          <w:rFonts w:ascii="Arial" w:hAnsi="Arial" w:cs="Arial"/>
          <w:szCs w:val="24"/>
        </w:rPr>
        <w:t xml:space="preserve"> SWZ.</w:t>
      </w:r>
    </w:p>
    <w:p w14:paraId="3EF62FAE"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5900CDE" w14:textId="77777777" w:rsidR="007942F7" w:rsidRPr="00673F27" w:rsidRDefault="007942F7" w:rsidP="00673F27">
      <w:pPr>
        <w:pStyle w:val="Nagwek1"/>
        <w:spacing w:line="276" w:lineRule="auto"/>
        <w:jc w:val="left"/>
        <w:rPr>
          <w:sz w:val="24"/>
          <w:szCs w:val="24"/>
        </w:rPr>
      </w:pPr>
      <w:bookmarkStart w:id="221" w:name="_Toc175904074"/>
      <w:r w:rsidRPr="00673F27">
        <w:rPr>
          <w:rFonts w:cs="Arial"/>
          <w:caps/>
          <w:sz w:val="24"/>
          <w:szCs w:val="24"/>
        </w:rPr>
        <w:t xml:space="preserve">ROZDZIAŁ </w:t>
      </w:r>
      <w:r w:rsidR="003E5177" w:rsidRPr="00673F27">
        <w:rPr>
          <w:rFonts w:cs="Arial"/>
          <w:caps/>
          <w:sz w:val="24"/>
          <w:szCs w:val="24"/>
        </w:rPr>
        <w:t xml:space="preserve">X.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21"/>
    </w:p>
    <w:p w14:paraId="024A4E49" w14:textId="4004A383"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2F4CF7">
        <w:rPr>
          <w:rFonts w:ascii="Arial" w:hAnsi="Arial" w:cs="Arial"/>
          <w:szCs w:val="24"/>
        </w:rPr>
        <w:t xml:space="preserve"> </w:t>
      </w:r>
      <w:r w:rsidRPr="00673F27">
        <w:rPr>
          <w:rFonts w:ascii="Arial" w:hAnsi="Arial" w:cs="Arial"/>
          <w:szCs w:val="24"/>
        </w:rPr>
        <w:t xml:space="preserve">winno być załączone do oferty. </w:t>
      </w:r>
    </w:p>
    <w:p w14:paraId="77A9EB62"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003E4928">
        <w:rPr>
          <w:rFonts w:ascii="Arial" w:hAnsi="Arial" w:cs="Arial"/>
          <w:szCs w:val="24"/>
        </w:rPr>
        <w:t>I</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CB7F68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lastRenderedPageBreak/>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4879876A"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794CB656" w14:textId="77777777" w:rsidR="00147C29" w:rsidRPr="00673F27" w:rsidRDefault="00147C29" w:rsidP="00673F27">
      <w:pPr>
        <w:pStyle w:val="Nagwek1"/>
        <w:spacing w:line="276" w:lineRule="auto"/>
        <w:jc w:val="left"/>
        <w:rPr>
          <w:sz w:val="24"/>
          <w:szCs w:val="24"/>
        </w:rPr>
      </w:pPr>
      <w:bookmarkStart w:id="222" w:name="_Toc175904075"/>
      <w:bookmarkStart w:id="223" w:name="_Toc253652290"/>
      <w:bookmarkStart w:id="224" w:name="_Toc253652613"/>
      <w:bookmarkStart w:id="225" w:name="_Toc253652644"/>
      <w:bookmarkStart w:id="226" w:name="_Toc253653115"/>
      <w:bookmarkStart w:id="227" w:name="_Toc253653664"/>
      <w:r w:rsidRPr="00673F27">
        <w:rPr>
          <w:sz w:val="24"/>
          <w:szCs w:val="24"/>
        </w:rPr>
        <w:t>ROZDZIAŁ X</w:t>
      </w:r>
      <w:r w:rsidR="00BA3147">
        <w:rPr>
          <w:sz w:val="24"/>
          <w:szCs w:val="24"/>
        </w:rPr>
        <w:t>I</w:t>
      </w:r>
      <w:r w:rsidRPr="00673F27">
        <w:rPr>
          <w:sz w:val="24"/>
          <w:szCs w:val="24"/>
        </w:rPr>
        <w:t>.  WYKONAWCA MAJĄCY SIEDZIBĘ LUB MIEJSCE ZAMIESZKANIA POZA TERYTERIUM RZECZYPOSPOLITEJ POLSKIEJ</w:t>
      </w:r>
      <w:bookmarkEnd w:id="222"/>
    </w:p>
    <w:bookmarkEnd w:id="223"/>
    <w:bookmarkEnd w:id="224"/>
    <w:bookmarkEnd w:id="225"/>
    <w:bookmarkEnd w:id="226"/>
    <w:bookmarkEnd w:id="227"/>
    <w:p w14:paraId="0EFBF05D"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7240E1A5" w14:textId="77777777" w:rsidR="00E13193" w:rsidRPr="00673F27" w:rsidRDefault="00E13193" w:rsidP="00673F27">
      <w:pPr>
        <w:pStyle w:val="Nagwek1"/>
        <w:spacing w:line="276" w:lineRule="auto"/>
        <w:jc w:val="left"/>
        <w:rPr>
          <w:sz w:val="24"/>
          <w:szCs w:val="24"/>
        </w:rPr>
      </w:pPr>
      <w:bookmarkStart w:id="228" w:name="_Toc253652291"/>
      <w:bookmarkStart w:id="229" w:name="_Toc253652614"/>
      <w:bookmarkStart w:id="230" w:name="_Toc253652645"/>
      <w:bookmarkStart w:id="231" w:name="_Toc253653116"/>
      <w:bookmarkStart w:id="232" w:name="_Toc253653665"/>
      <w:bookmarkStart w:id="233" w:name="_Toc175904076"/>
      <w:r w:rsidRPr="00673F27">
        <w:rPr>
          <w:sz w:val="24"/>
          <w:szCs w:val="24"/>
        </w:rPr>
        <w:t>ROZDZIAŁX</w:t>
      </w:r>
      <w:r w:rsidR="00BA3147">
        <w:rPr>
          <w:sz w:val="24"/>
          <w:szCs w:val="24"/>
        </w:rPr>
        <w:t>I</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28"/>
      <w:bookmarkEnd w:id="229"/>
      <w:bookmarkEnd w:id="230"/>
      <w:bookmarkEnd w:id="231"/>
      <w:bookmarkEnd w:id="232"/>
      <w:bookmarkEnd w:id="233"/>
    </w:p>
    <w:p w14:paraId="3E1D6A2E"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097F4EA4" w14:textId="77777777" w:rsidR="00E13193" w:rsidRPr="00673F27" w:rsidRDefault="00E13193" w:rsidP="00673F27">
      <w:pPr>
        <w:pStyle w:val="Nagwek1"/>
        <w:spacing w:line="276" w:lineRule="auto"/>
        <w:jc w:val="left"/>
        <w:rPr>
          <w:sz w:val="24"/>
          <w:szCs w:val="24"/>
        </w:rPr>
      </w:pPr>
      <w:bookmarkStart w:id="234" w:name="_Toc253652292"/>
      <w:bookmarkStart w:id="235" w:name="_Toc253652615"/>
      <w:bookmarkStart w:id="236" w:name="_Toc253652646"/>
      <w:bookmarkStart w:id="237" w:name="_Toc253653117"/>
      <w:bookmarkStart w:id="238" w:name="_Toc253653666"/>
      <w:bookmarkStart w:id="239" w:name="_Toc175904077"/>
      <w:r w:rsidRPr="00673F27">
        <w:rPr>
          <w:sz w:val="24"/>
          <w:szCs w:val="24"/>
        </w:rPr>
        <w:t>ROZDZIAŁ X</w:t>
      </w:r>
      <w:r w:rsidR="00BA2BD1" w:rsidRPr="00673F27">
        <w:rPr>
          <w:sz w:val="24"/>
          <w:szCs w:val="24"/>
        </w:rPr>
        <w:t>I</w:t>
      </w:r>
      <w:r w:rsidR="00BA3147">
        <w:rPr>
          <w:sz w:val="24"/>
          <w:szCs w:val="24"/>
        </w:rPr>
        <w:t>I</w:t>
      </w:r>
      <w:r w:rsidR="002D544F">
        <w:rPr>
          <w:sz w:val="24"/>
          <w:szCs w:val="24"/>
        </w:rPr>
        <w:t>I</w:t>
      </w:r>
      <w:r w:rsidRPr="00673F27">
        <w:rPr>
          <w:sz w:val="24"/>
          <w:szCs w:val="24"/>
        </w:rPr>
        <w:t>.   TERMIN WYKONANIA ZAMÓWIENIA</w:t>
      </w:r>
      <w:bookmarkEnd w:id="234"/>
      <w:bookmarkEnd w:id="235"/>
      <w:bookmarkEnd w:id="236"/>
      <w:bookmarkEnd w:id="237"/>
      <w:bookmarkEnd w:id="238"/>
      <w:bookmarkEnd w:id="239"/>
    </w:p>
    <w:p w14:paraId="73F89A94" w14:textId="77777777" w:rsidR="001346AB" w:rsidRPr="00D83874" w:rsidRDefault="001346AB" w:rsidP="002F4CF7">
      <w:pPr>
        <w:pStyle w:val="Akapitzlist"/>
        <w:numPr>
          <w:ilvl w:val="0"/>
          <w:numId w:val="54"/>
        </w:numPr>
        <w:tabs>
          <w:tab w:val="left" w:pos="426"/>
        </w:tabs>
        <w:spacing w:line="276" w:lineRule="auto"/>
        <w:ind w:left="426" w:hanging="426"/>
        <w:rPr>
          <w:rFonts w:ascii="Arial" w:hAnsi="Arial" w:cs="Arial"/>
        </w:rPr>
      </w:pPr>
      <w:bookmarkStart w:id="240" w:name="_Hlk167703883"/>
      <w:bookmarkStart w:id="241" w:name="_Toc253652293"/>
      <w:bookmarkStart w:id="242" w:name="_Toc253652616"/>
      <w:bookmarkStart w:id="243" w:name="_Toc253652647"/>
      <w:bookmarkStart w:id="244" w:name="_Toc253653118"/>
      <w:bookmarkStart w:id="245" w:name="_Toc253653667"/>
      <w:r w:rsidRPr="00D83874">
        <w:rPr>
          <w:rFonts w:ascii="Arial" w:hAnsi="Arial" w:cs="Arial"/>
        </w:rPr>
        <w:t xml:space="preserve">Przedmiot zamówienia należy wykonać w terminie: </w:t>
      </w:r>
      <w:bookmarkStart w:id="246" w:name="_Hlk105154457"/>
      <w:r w:rsidRPr="00D83874">
        <w:rPr>
          <w:rFonts w:ascii="Arial" w:eastAsia="Calibri" w:hAnsi="Arial" w:cs="Arial"/>
          <w:b/>
        </w:rPr>
        <w:t>do 12 miesięcy</w:t>
      </w:r>
      <w:r w:rsidR="00A16F3D">
        <w:rPr>
          <w:rFonts w:ascii="Arial" w:eastAsia="Calibri" w:hAnsi="Arial" w:cs="Arial"/>
          <w:b/>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bookmarkEnd w:id="246"/>
      <w:r w:rsidRPr="00D83874">
        <w:rPr>
          <w:rFonts w:ascii="Arial" w:hAnsi="Arial" w:cs="Arial"/>
        </w:rPr>
        <w:t>.</w:t>
      </w:r>
    </w:p>
    <w:p w14:paraId="234F1807" w14:textId="77777777" w:rsidR="001346AB" w:rsidRPr="00D83874" w:rsidRDefault="001346AB" w:rsidP="002F4CF7">
      <w:pPr>
        <w:pStyle w:val="Akapitzlist"/>
        <w:numPr>
          <w:ilvl w:val="0"/>
          <w:numId w:val="54"/>
        </w:numPr>
        <w:tabs>
          <w:tab w:val="left" w:pos="426"/>
        </w:tabs>
        <w:spacing w:line="276" w:lineRule="auto"/>
        <w:ind w:left="426" w:hanging="426"/>
        <w:rPr>
          <w:rFonts w:ascii="Arial" w:hAnsi="Arial" w:cs="Arial"/>
        </w:rPr>
      </w:pPr>
      <w:r w:rsidRPr="00D83874">
        <w:rPr>
          <w:rFonts w:ascii="Arial" w:hAnsi="Arial" w:cs="Arial"/>
        </w:rPr>
        <w:t xml:space="preserve">Wykonawca stosunkowo wcześniej zgłosi do odbioru </w:t>
      </w:r>
      <w:r>
        <w:rPr>
          <w:rFonts w:ascii="Arial" w:hAnsi="Arial" w:cs="Arial"/>
        </w:rPr>
        <w:t>prace</w:t>
      </w:r>
      <w:r w:rsidRPr="00D83874">
        <w:rPr>
          <w:rFonts w:ascii="Arial" w:hAnsi="Arial" w:cs="Arial"/>
        </w:rPr>
        <w:t xml:space="preserve"> w celu dokonania końcowego protokołu odbioru, tak aby całość zadania zakończyć w terminie, o którym mowa w ust. 1.</w:t>
      </w:r>
    </w:p>
    <w:p w14:paraId="2C598C8D" w14:textId="77777777" w:rsidR="000C2E82" w:rsidRPr="00673F27" w:rsidRDefault="000C2E82" w:rsidP="00673F27">
      <w:pPr>
        <w:pStyle w:val="Nagwek1"/>
        <w:spacing w:line="276" w:lineRule="auto"/>
        <w:jc w:val="left"/>
        <w:rPr>
          <w:sz w:val="24"/>
          <w:szCs w:val="24"/>
        </w:rPr>
      </w:pPr>
      <w:bookmarkStart w:id="247" w:name="_Toc175904078"/>
      <w:bookmarkEnd w:id="240"/>
      <w:r w:rsidRPr="00673F27">
        <w:rPr>
          <w:sz w:val="24"/>
          <w:szCs w:val="24"/>
        </w:rPr>
        <w:t>ROZDZIAŁ X</w:t>
      </w:r>
      <w:r w:rsidR="00F01881" w:rsidRPr="00673F27">
        <w:rPr>
          <w:sz w:val="24"/>
          <w:szCs w:val="24"/>
        </w:rPr>
        <w:t>I</w:t>
      </w:r>
      <w:r w:rsidR="00BA3147">
        <w:rPr>
          <w:sz w:val="24"/>
          <w:szCs w:val="24"/>
        </w:rPr>
        <w:t>V</w:t>
      </w:r>
      <w:r w:rsidR="00C87CA6" w:rsidRPr="00673F27">
        <w:rPr>
          <w:sz w:val="24"/>
          <w:szCs w:val="24"/>
        </w:rPr>
        <w:t>.</w:t>
      </w:r>
      <w:r w:rsidRPr="00673F27">
        <w:rPr>
          <w:sz w:val="24"/>
          <w:szCs w:val="24"/>
        </w:rPr>
        <w:t xml:space="preserve">   WARUNKI UDZIAŁU W POSTĘPOWANIU</w:t>
      </w:r>
      <w:bookmarkEnd w:id="247"/>
    </w:p>
    <w:p w14:paraId="0271C60F" w14:textId="77777777"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48" w:name="OLE_LINK2"/>
      <w:bookmarkEnd w:id="241"/>
      <w:bookmarkEnd w:id="242"/>
      <w:bookmarkEnd w:id="243"/>
      <w:bookmarkEnd w:id="244"/>
      <w:bookmarkEnd w:id="245"/>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BA3147">
        <w:rPr>
          <w:rFonts w:ascii="Arial" w:hAnsi="Arial" w:cs="Arial"/>
        </w:rPr>
        <w:t>I</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61C7CFD7"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497D5342"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67EFE7E3"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799FD24B"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0353777E"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341BD426" w14:textId="77777777" w:rsidR="001346AB" w:rsidRPr="00D83874"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 xml:space="preserve">Określenie warunków: </w:t>
      </w:r>
    </w:p>
    <w:p w14:paraId="2AA67233" w14:textId="77777777" w:rsidR="001346AB" w:rsidRPr="00D83874" w:rsidRDefault="001346AB" w:rsidP="001346AB">
      <w:pPr>
        <w:pStyle w:val="pkt"/>
        <w:tabs>
          <w:tab w:val="left" w:pos="1418"/>
        </w:tabs>
        <w:spacing w:before="0" w:line="276" w:lineRule="auto"/>
        <w:ind w:firstLine="0"/>
        <w:jc w:val="left"/>
        <w:rPr>
          <w:rFonts w:ascii="Arial" w:hAnsi="Arial" w:cs="Arial"/>
          <w:bCs/>
          <w:szCs w:val="24"/>
        </w:rPr>
      </w:pPr>
      <w:r w:rsidRPr="00D83874">
        <w:rPr>
          <w:rFonts w:ascii="Arial" w:hAnsi="Arial" w:cs="Arial"/>
          <w:szCs w:val="24"/>
        </w:rPr>
        <w:t>Zamawiający nie stawia warunku w powyższym zakresie;</w:t>
      </w:r>
      <w:r w:rsidRPr="00D83874">
        <w:rPr>
          <w:rFonts w:ascii="Arial" w:hAnsi="Arial" w:cs="Arial"/>
          <w:bCs/>
          <w:szCs w:val="24"/>
        </w:rPr>
        <w:tab/>
      </w:r>
    </w:p>
    <w:p w14:paraId="4E77E871"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691D0FB0"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1AEFCE92" w14:textId="77777777" w:rsidR="001346AB" w:rsidRPr="00D83874" w:rsidRDefault="001346AB" w:rsidP="001346AB">
      <w:pPr>
        <w:spacing w:line="276" w:lineRule="auto"/>
        <w:ind w:left="851"/>
        <w:rPr>
          <w:rFonts w:ascii="Arial" w:hAnsi="Arial" w:cs="Arial"/>
          <w:bCs/>
          <w:i/>
        </w:rPr>
      </w:pPr>
      <w:r w:rsidRPr="00D83874">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Pr="00D83874">
        <w:rPr>
          <w:rFonts w:ascii="Arial" w:hAnsi="Arial" w:cs="Arial"/>
        </w:rPr>
        <w:t>500.000,00 PLN</w:t>
      </w:r>
      <w:r w:rsidRPr="00D83874">
        <w:rPr>
          <w:rFonts w:ascii="Arial" w:hAnsi="Arial" w:cs="Arial"/>
          <w:bCs/>
        </w:rPr>
        <w:t>.</w:t>
      </w:r>
    </w:p>
    <w:p w14:paraId="7CD485A3" w14:textId="77777777" w:rsidR="00E77ECF" w:rsidRPr="00673F27"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lastRenderedPageBreak/>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0017ACD0"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274D5EF0" w14:textId="77777777" w:rsidR="001346AB" w:rsidRPr="00D83874" w:rsidRDefault="001346AB" w:rsidP="001346AB">
      <w:pPr>
        <w:pStyle w:val="pkt"/>
        <w:spacing w:line="276" w:lineRule="auto"/>
        <w:ind w:firstLine="6"/>
        <w:jc w:val="left"/>
        <w:rPr>
          <w:rFonts w:ascii="Arial" w:hAnsi="Arial" w:cs="Arial"/>
          <w:bCs/>
          <w:szCs w:val="24"/>
        </w:rPr>
      </w:pPr>
      <w:bookmarkStart w:id="249" w:name="_Toc253652294"/>
      <w:bookmarkStart w:id="250" w:name="_Toc253652617"/>
      <w:bookmarkStart w:id="251" w:name="_Toc253652648"/>
      <w:bookmarkStart w:id="252" w:name="_Toc253653119"/>
      <w:bookmarkStart w:id="253" w:name="_Toc253653668"/>
      <w:bookmarkEnd w:id="248"/>
      <w:r w:rsidRPr="00D83874">
        <w:rPr>
          <w:rFonts w:ascii="Arial" w:hAnsi="Arial" w:cs="Arial"/>
          <w:bCs/>
          <w:szCs w:val="24"/>
        </w:rPr>
        <w:t xml:space="preserve">Określenie warunków: </w:t>
      </w:r>
    </w:p>
    <w:p w14:paraId="5E3FD994" w14:textId="36910490" w:rsidR="00AC7FBF" w:rsidRPr="000911D6" w:rsidRDefault="00AC7FBF" w:rsidP="000911D6">
      <w:pPr>
        <w:tabs>
          <w:tab w:val="left" w:pos="1276"/>
        </w:tabs>
        <w:overflowPunct w:val="0"/>
        <w:autoSpaceDE w:val="0"/>
        <w:autoSpaceDN w:val="0"/>
        <w:adjustRightInd w:val="0"/>
        <w:spacing w:before="60" w:after="60" w:line="276" w:lineRule="auto"/>
        <w:ind w:left="851"/>
        <w:rPr>
          <w:rFonts w:ascii="Arial" w:hAnsi="Arial" w:cs="Arial"/>
        </w:rPr>
      </w:pPr>
      <w:r w:rsidRPr="00A31979">
        <w:rPr>
          <w:rFonts w:ascii="Arial" w:hAnsi="Arial" w:cs="Arial"/>
          <w:bCs/>
        </w:rPr>
        <w:t>Warunek ten zostanie spełniony, gdy Wykonawca wykaże wykonanie nie wcześniej niż w okresie ostatnich 3 lat (a jeżeli okres prowadzenia jest krótszy – w tym okresie) przed upływem terminu składania ofert</w:t>
      </w:r>
      <w:r>
        <w:rPr>
          <w:rFonts w:ascii="Arial" w:hAnsi="Arial" w:cs="Arial"/>
          <w:bCs/>
        </w:rPr>
        <w:t xml:space="preserve"> min. </w:t>
      </w:r>
      <w:r w:rsidR="001346AB" w:rsidRPr="00AC7FBF">
        <w:rPr>
          <w:rFonts w:ascii="Arial" w:hAnsi="Arial" w:cs="Arial"/>
          <w:b/>
        </w:rPr>
        <w:t xml:space="preserve">jednej dostawy </w:t>
      </w:r>
      <w:r w:rsidRPr="00AC7FBF">
        <w:rPr>
          <w:rFonts w:ascii="Arial" w:hAnsi="Arial" w:cs="Arial"/>
          <w:b/>
          <w:bCs/>
        </w:rPr>
        <w:t>wraz z montażem oświetlenia zewnętrznego typu LED</w:t>
      </w:r>
      <w:r w:rsidR="002F4CF7">
        <w:rPr>
          <w:rFonts w:ascii="Arial" w:hAnsi="Arial" w:cs="Arial"/>
          <w:b/>
          <w:bCs/>
        </w:rPr>
        <w:t xml:space="preserve"> </w:t>
      </w:r>
      <w:r w:rsidRPr="00AC7FBF">
        <w:rPr>
          <w:rFonts w:ascii="Arial" w:hAnsi="Arial" w:cs="Arial"/>
          <w:b/>
        </w:rPr>
        <w:t xml:space="preserve">o wartości min. </w:t>
      </w:r>
      <w:r w:rsidR="00BA3147">
        <w:rPr>
          <w:rFonts w:ascii="Arial" w:hAnsi="Arial" w:cs="Arial"/>
          <w:b/>
        </w:rPr>
        <w:t>5</w:t>
      </w:r>
      <w:r w:rsidRPr="00AC7FBF">
        <w:rPr>
          <w:rFonts w:ascii="Arial" w:hAnsi="Arial" w:cs="Arial"/>
          <w:b/>
        </w:rPr>
        <w:t>00.000,00 zł</w:t>
      </w:r>
      <w:r w:rsidR="002F4CF7">
        <w:rPr>
          <w:rFonts w:ascii="Arial" w:hAnsi="Arial" w:cs="Arial"/>
          <w:b/>
        </w:rPr>
        <w:t xml:space="preserve"> </w:t>
      </w:r>
      <w:r w:rsidRPr="00A31979">
        <w:rPr>
          <w:rFonts w:ascii="Arial" w:hAnsi="Arial" w:cs="Arial"/>
          <w:bCs/>
        </w:rPr>
        <w:t xml:space="preserve">wraz </w:t>
      </w:r>
      <w:r w:rsidRPr="00A31979">
        <w:rPr>
          <w:rFonts w:ascii="Arial" w:eastAsia="TimesNewRoman" w:hAnsi="Arial" w:cs="Arial"/>
        </w:rPr>
        <w:t xml:space="preserve">z podaniem </w:t>
      </w:r>
      <w:r w:rsidR="00DC4A1B">
        <w:rPr>
          <w:rFonts w:ascii="Arial" w:eastAsia="TimesNewRoman" w:hAnsi="Arial" w:cs="Arial"/>
        </w:rPr>
        <w:t>jej</w:t>
      </w:r>
      <w:r w:rsidRPr="00A31979">
        <w:rPr>
          <w:rFonts w:ascii="Arial" w:eastAsia="TimesNewRoman" w:hAnsi="Arial" w:cs="Arial"/>
        </w:rPr>
        <w:t xml:space="preserve"> wartości, przedmiotu, dat</w:t>
      </w:r>
      <w:r w:rsidR="00DC4A1B">
        <w:rPr>
          <w:rFonts w:ascii="Arial" w:eastAsia="TimesNewRoman" w:hAnsi="Arial" w:cs="Arial"/>
        </w:rPr>
        <w:t>y</w:t>
      </w:r>
      <w:r w:rsidRPr="00A31979">
        <w:rPr>
          <w:rFonts w:ascii="Arial" w:eastAsia="TimesNewRoman" w:hAnsi="Arial" w:cs="Arial"/>
        </w:rPr>
        <w:t xml:space="preserve"> wykonania i podmiot</w:t>
      </w:r>
      <w:r w:rsidR="00DC4A1B">
        <w:rPr>
          <w:rFonts w:ascii="Arial" w:eastAsia="TimesNewRoman" w:hAnsi="Arial" w:cs="Arial"/>
        </w:rPr>
        <w:t>u</w:t>
      </w:r>
      <w:r w:rsidRPr="00A31979">
        <w:rPr>
          <w:rFonts w:ascii="Arial" w:eastAsia="TimesNewRoman" w:hAnsi="Arial" w:cs="Arial"/>
        </w:rPr>
        <w:t>, na rzecz któr</w:t>
      </w:r>
      <w:r w:rsidR="00DC4A1B">
        <w:rPr>
          <w:rFonts w:ascii="Arial" w:eastAsia="TimesNewRoman" w:hAnsi="Arial" w:cs="Arial"/>
        </w:rPr>
        <w:t>ego</w:t>
      </w:r>
      <w:r w:rsidRPr="00A31979">
        <w:rPr>
          <w:rFonts w:ascii="Arial" w:eastAsia="TimesNewRoman" w:hAnsi="Arial" w:cs="Arial"/>
        </w:rPr>
        <w:t xml:space="preserve"> dostawy zostały wykonane</w:t>
      </w:r>
      <w:r w:rsidR="002F4CF7">
        <w:rPr>
          <w:rFonts w:ascii="Arial" w:eastAsia="TimesNewRoman" w:hAnsi="Arial" w:cs="Arial"/>
        </w:rPr>
        <w:t xml:space="preserve"> </w:t>
      </w:r>
      <w:r w:rsidRPr="00A31979">
        <w:rPr>
          <w:rFonts w:ascii="Arial" w:eastAsia="TimesNewRoman" w:hAnsi="Arial" w:cs="Arial"/>
        </w:rPr>
        <w:t>lub są wykonywane, oraz załączeniem dowodów określających, czy te dostawy zostały wykonane lub</w:t>
      </w:r>
      <w:r w:rsidR="002F4CF7">
        <w:rPr>
          <w:rFonts w:ascii="Arial" w:eastAsia="TimesNewRoman" w:hAnsi="Arial" w:cs="Arial"/>
        </w:rPr>
        <w:t xml:space="preserve"> </w:t>
      </w:r>
      <w:r w:rsidRPr="00A31979">
        <w:rPr>
          <w:rFonts w:ascii="Arial" w:eastAsia="TimesNewRoman" w:hAnsi="Arial" w:cs="Arial"/>
        </w:rPr>
        <w:t>są wykonywane należycie, przy czym dowodami, o których mowa, są referencje bądź inne dokumenty sporządzone</w:t>
      </w:r>
      <w:r w:rsidR="002F4CF7">
        <w:rPr>
          <w:rFonts w:ascii="Arial" w:eastAsia="TimesNewRoman" w:hAnsi="Arial" w:cs="Arial"/>
        </w:rPr>
        <w:t xml:space="preserve"> </w:t>
      </w:r>
      <w:r w:rsidRPr="00A31979">
        <w:rPr>
          <w:rFonts w:ascii="Arial" w:eastAsia="TimesNewRoman" w:hAnsi="Arial" w:cs="Arial"/>
        </w:rPr>
        <w:t>przez podmiot, na rzecz którego dostawy zostały wykonane, a w przypadku świadczeń powtarzających się</w:t>
      </w:r>
      <w:r w:rsidR="002F4CF7">
        <w:rPr>
          <w:rFonts w:ascii="Arial" w:eastAsia="TimesNewRoman" w:hAnsi="Arial" w:cs="Arial"/>
        </w:rPr>
        <w:t xml:space="preserve"> </w:t>
      </w:r>
      <w:r w:rsidRPr="00A31979">
        <w:rPr>
          <w:rFonts w:ascii="Arial" w:eastAsia="TimesNewRoman" w:hAnsi="Arial" w:cs="Arial"/>
        </w:rPr>
        <w:t>lub ciągłych są wykonywane, a jeżeli wykonawca z przyczyn niezależnych od niego nie jest w stanie uzyskać tych</w:t>
      </w:r>
      <w:r w:rsidR="002F4CF7">
        <w:rPr>
          <w:rFonts w:ascii="Arial" w:eastAsia="TimesNewRoman" w:hAnsi="Arial" w:cs="Arial"/>
        </w:rPr>
        <w:t xml:space="preserve"> </w:t>
      </w:r>
      <w:r w:rsidRPr="00A31979">
        <w:rPr>
          <w:rFonts w:ascii="Arial" w:eastAsia="TimesNewRoman" w:hAnsi="Arial" w:cs="Arial"/>
        </w:rPr>
        <w:t>dokumentów – oświadczenie wykonawcy; w przypadku świadczeń powtarzających się lub ciągłych nadal wykonywanych</w:t>
      </w:r>
      <w:r w:rsidR="002F4CF7">
        <w:rPr>
          <w:rFonts w:ascii="Arial" w:eastAsia="TimesNewRoman" w:hAnsi="Arial" w:cs="Arial"/>
        </w:rPr>
        <w:t xml:space="preserve"> </w:t>
      </w:r>
      <w:r w:rsidRPr="00A31979">
        <w:rPr>
          <w:rFonts w:ascii="Arial" w:eastAsia="TimesNewRoman" w:hAnsi="Arial" w:cs="Arial"/>
        </w:rPr>
        <w:t>referencje bądź inne dokumenty potwierdzające ich należyte wykonywanie powinny być wystawione w okresie</w:t>
      </w:r>
      <w:r w:rsidR="002F4CF7">
        <w:rPr>
          <w:rFonts w:ascii="Arial" w:eastAsia="TimesNewRoman" w:hAnsi="Arial" w:cs="Arial"/>
        </w:rPr>
        <w:t xml:space="preserve"> </w:t>
      </w:r>
      <w:r w:rsidRPr="00A31979">
        <w:rPr>
          <w:rFonts w:ascii="Arial" w:eastAsia="TimesNewRoman" w:hAnsi="Arial" w:cs="Arial"/>
        </w:rPr>
        <w:t>ostatnich 3 miesię</w:t>
      </w:r>
      <w:r w:rsidRPr="00A31979">
        <w:rPr>
          <w:rFonts w:ascii="Arial" w:hAnsi="Arial" w:cs="Arial"/>
        </w:rPr>
        <w:t>cy.</w:t>
      </w:r>
    </w:p>
    <w:p w14:paraId="528AF9AD" w14:textId="77777777" w:rsidR="00AC7FBF" w:rsidRPr="00A31979" w:rsidRDefault="00AC7FBF" w:rsidP="00AC7FBF">
      <w:pPr>
        <w:pStyle w:val="pkt"/>
        <w:tabs>
          <w:tab w:val="left" w:pos="1418"/>
        </w:tabs>
        <w:spacing w:before="0" w:line="276" w:lineRule="auto"/>
        <w:ind w:left="839"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p w14:paraId="389945CE" w14:textId="77777777" w:rsidR="00557737" w:rsidRPr="00D70EDE" w:rsidRDefault="00557737" w:rsidP="00D70EDE">
      <w:pPr>
        <w:pStyle w:val="Nagwek1"/>
        <w:spacing w:line="276" w:lineRule="auto"/>
        <w:jc w:val="left"/>
        <w:rPr>
          <w:rFonts w:ascii="Book Antiqua" w:hAnsi="Book Antiqua"/>
          <w:sz w:val="24"/>
          <w:szCs w:val="24"/>
        </w:rPr>
      </w:pPr>
      <w:bookmarkStart w:id="254" w:name="_Toc175904079"/>
      <w:r w:rsidRPr="00D70EDE">
        <w:rPr>
          <w:sz w:val="24"/>
          <w:szCs w:val="24"/>
        </w:rPr>
        <w:t>ROZDZIAŁ X</w:t>
      </w:r>
      <w:r w:rsidR="00BA2BD1" w:rsidRPr="00D70EDE">
        <w:rPr>
          <w:sz w:val="24"/>
          <w:szCs w:val="24"/>
        </w:rPr>
        <w:t>V</w:t>
      </w:r>
      <w:r w:rsidRPr="00D70EDE">
        <w:rPr>
          <w:sz w:val="24"/>
          <w:szCs w:val="24"/>
        </w:rPr>
        <w:t xml:space="preserve">.   </w:t>
      </w:r>
      <w:r w:rsidR="00E27555" w:rsidRPr="00D70EDE">
        <w:rPr>
          <w:sz w:val="24"/>
          <w:szCs w:val="24"/>
        </w:rPr>
        <w:t>PODSTAWY WYKLUCZENIA</w:t>
      </w:r>
      <w:bookmarkEnd w:id="254"/>
    </w:p>
    <w:p w14:paraId="6B17AF26" w14:textId="77777777" w:rsidR="005B3481" w:rsidRPr="00D83874" w:rsidRDefault="005B3481" w:rsidP="002F4CF7">
      <w:pPr>
        <w:widowControl w:val="0"/>
        <w:numPr>
          <w:ilvl w:val="0"/>
          <w:numId w:val="33"/>
        </w:numPr>
        <w:spacing w:line="276" w:lineRule="auto"/>
        <w:ind w:left="426" w:hanging="426"/>
        <w:rPr>
          <w:rFonts w:ascii="Arial" w:eastAsia="Lucida Sans Unicode" w:hAnsi="Arial" w:cs="Arial"/>
          <w:lang w:eastAsia="ar-SA"/>
        </w:rPr>
      </w:pPr>
      <w:r w:rsidRPr="00D83874">
        <w:rPr>
          <w:rFonts w:ascii="Arial" w:eastAsia="Lucida Sans Unicode" w:hAnsi="Arial" w:cs="Arial"/>
          <w:lang w:eastAsia="ar-SA"/>
        </w:rPr>
        <w:t>Z postępowania o udzielenie zamówienia wyklucza się Wykonawców, w stosunku do których zachodzi którakolwiek z okoliczności, o której  mowa w:</w:t>
      </w:r>
    </w:p>
    <w:p w14:paraId="06A7314E" w14:textId="77777777" w:rsidR="005B3481" w:rsidRPr="00D83874" w:rsidRDefault="005B3481" w:rsidP="002F4CF7">
      <w:pPr>
        <w:widowControl w:val="0"/>
        <w:numPr>
          <w:ilvl w:val="0"/>
          <w:numId w:val="34"/>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108 ust. 1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w:t>
      </w:r>
    </w:p>
    <w:p w14:paraId="571B3169" w14:textId="77777777" w:rsidR="005B3481" w:rsidRPr="00D83874" w:rsidRDefault="005B3481" w:rsidP="002F4CF7">
      <w:pPr>
        <w:widowControl w:val="0"/>
        <w:numPr>
          <w:ilvl w:val="0"/>
          <w:numId w:val="34"/>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109 ust. 1 pkt 4, 5, 7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 tj.:</w:t>
      </w:r>
    </w:p>
    <w:p w14:paraId="49436C33" w14:textId="77777777" w:rsidR="005B3481" w:rsidRPr="00D83874" w:rsidRDefault="005B3481" w:rsidP="002F4CF7">
      <w:pPr>
        <w:widowControl w:val="0"/>
        <w:numPr>
          <w:ilvl w:val="0"/>
          <w:numId w:val="35"/>
        </w:numPr>
        <w:spacing w:line="276" w:lineRule="auto"/>
        <w:ind w:left="993" w:hanging="284"/>
        <w:rPr>
          <w:rFonts w:ascii="Arial" w:hAnsi="Arial" w:cs="Arial"/>
        </w:rPr>
      </w:pPr>
      <w:r w:rsidRPr="00D83874">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9ABF50" w14:textId="77777777" w:rsidR="005B3481" w:rsidRPr="00D83874" w:rsidRDefault="005B3481" w:rsidP="002F4CF7">
      <w:pPr>
        <w:widowControl w:val="0"/>
        <w:numPr>
          <w:ilvl w:val="0"/>
          <w:numId w:val="35"/>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DAA3149" w14:textId="77777777" w:rsidR="005B3481" w:rsidRPr="00D83874" w:rsidRDefault="005B3481" w:rsidP="002F4CF7">
      <w:pPr>
        <w:widowControl w:val="0"/>
        <w:numPr>
          <w:ilvl w:val="0"/>
          <w:numId w:val="35"/>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D83874">
        <w:rPr>
          <w:rFonts w:ascii="Arial" w:eastAsia="Lucida Sans Unicode" w:hAnsi="Arial" w:cs="Arial"/>
          <w:lang w:eastAsia="ar-SA"/>
        </w:rPr>
        <w:lastRenderedPageBreak/>
        <w:t>odstąpienia od umowy, odszkodowania, wykonania zastępczego lub realizacji uprawnień z tytułu rękojmi za wady.</w:t>
      </w:r>
    </w:p>
    <w:p w14:paraId="65319376" w14:textId="77777777" w:rsidR="005B3481" w:rsidRPr="00D83874" w:rsidRDefault="005B3481" w:rsidP="002F4CF7">
      <w:pPr>
        <w:widowControl w:val="0"/>
        <w:numPr>
          <w:ilvl w:val="0"/>
          <w:numId w:val="36"/>
        </w:numPr>
        <w:spacing w:line="276" w:lineRule="auto"/>
        <w:contextualSpacing/>
        <w:rPr>
          <w:rFonts w:ascii="Arial" w:eastAsia="Calibri" w:hAnsi="Arial" w:cs="Arial"/>
          <w:kern w:val="2"/>
          <w:lang w:eastAsia="ar-SA"/>
        </w:rPr>
      </w:pPr>
      <w:r w:rsidRPr="00D83874">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w:t>
      </w:r>
      <w:r w:rsidRPr="00D83874">
        <w:rPr>
          <w:rFonts w:ascii="Arial" w:eastAsia="Calibri" w:hAnsi="Arial" w:cs="Arial"/>
        </w:rPr>
        <w:t>(</w:t>
      </w:r>
      <w:bookmarkStart w:id="255" w:name="_Hlk158022567"/>
      <w:r w:rsidRPr="00D83874">
        <w:rPr>
          <w:rFonts w:ascii="Arial" w:eastAsia="Calibri" w:hAnsi="Arial" w:cs="Arial"/>
        </w:rPr>
        <w:t xml:space="preserve">Dz. U. z 2024 r., poz. </w:t>
      </w:r>
      <w:bookmarkEnd w:id="255"/>
      <w:r w:rsidRPr="00D83874">
        <w:rPr>
          <w:rFonts w:ascii="Arial" w:eastAsia="Calibri" w:hAnsi="Arial" w:cs="Arial"/>
        </w:rPr>
        <w:t>507)</w:t>
      </w:r>
      <w:r w:rsidRPr="00D83874">
        <w:rPr>
          <w:rFonts w:ascii="Arial" w:eastAsia="Calibri" w:hAnsi="Arial" w:cs="Arial"/>
          <w:kern w:val="2"/>
          <w:lang w:eastAsia="ar-SA"/>
        </w:rPr>
        <w:t>, zwana dalej „UOBN”.</w:t>
      </w:r>
    </w:p>
    <w:p w14:paraId="39F2FCD2" w14:textId="77777777" w:rsidR="005B3481" w:rsidRPr="00D83874" w:rsidRDefault="005B3481" w:rsidP="002F4CF7">
      <w:pPr>
        <w:widowControl w:val="0"/>
        <w:numPr>
          <w:ilvl w:val="0"/>
          <w:numId w:val="37"/>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 xml:space="preserve">Zgodnie z art. art. 7 ust. 1 UOBN z postępowania o udzielenie zamówienia </w:t>
      </w:r>
      <w:r w:rsidR="00DC4A1B">
        <w:rPr>
          <w:rFonts w:ascii="Arial" w:eastAsia="Calibri" w:hAnsi="Arial" w:cs="Arial"/>
          <w:kern w:val="2"/>
          <w:lang w:eastAsia="ar-SA"/>
        </w:rPr>
        <w:t>Z</w:t>
      </w:r>
      <w:r w:rsidRPr="00D83874">
        <w:rPr>
          <w:rFonts w:ascii="Arial" w:eastAsia="Calibri" w:hAnsi="Arial" w:cs="Arial"/>
          <w:kern w:val="2"/>
          <w:lang w:eastAsia="ar-SA"/>
        </w:rPr>
        <w:t>amawiający wyklucza Wykonawcę:</w:t>
      </w:r>
    </w:p>
    <w:p w14:paraId="39D9CDCB" w14:textId="77777777" w:rsidR="005B3481" w:rsidRPr="00D83874" w:rsidRDefault="005B3481" w:rsidP="002F4CF7">
      <w:pPr>
        <w:widowControl w:val="0"/>
        <w:numPr>
          <w:ilvl w:val="0"/>
          <w:numId w:val="38"/>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73B8C5DA" w14:textId="77777777" w:rsidR="005B3481" w:rsidRPr="00D83874" w:rsidRDefault="005B3481" w:rsidP="002F4CF7">
      <w:pPr>
        <w:widowControl w:val="0"/>
        <w:numPr>
          <w:ilvl w:val="0"/>
          <w:numId w:val="38"/>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28B259F" w14:textId="77777777" w:rsidR="005B3481" w:rsidRPr="00D83874" w:rsidRDefault="005B3481" w:rsidP="002F4CF7">
      <w:pPr>
        <w:widowControl w:val="0"/>
        <w:numPr>
          <w:ilvl w:val="0"/>
          <w:numId w:val="38"/>
        </w:numPr>
        <w:spacing w:line="276" w:lineRule="auto"/>
        <w:ind w:hanging="295"/>
        <w:contextualSpacing/>
        <w:rPr>
          <w:rFonts w:ascii="Arial" w:eastAsia="Calibri" w:hAnsi="Arial" w:cs="Arial"/>
          <w:kern w:val="2"/>
          <w:lang w:eastAsia="ar-SA"/>
        </w:rPr>
      </w:pPr>
      <w:r w:rsidRPr="00D83874">
        <w:rPr>
          <w:rFonts w:ascii="Arial" w:eastAsia="Calibri" w:hAnsi="Arial" w:cs="Arial"/>
          <w:kern w:val="2"/>
          <w:lang w:eastAsia="ar-SA"/>
        </w:rPr>
        <w:t>którego jednostką dominującą w rozumieniu art. 3 ust. 1 pkt 37 ustawy z dnia 29 września 1994 r. o rachunkowości (Dz. U. z 202</w:t>
      </w:r>
      <w:r>
        <w:rPr>
          <w:rFonts w:ascii="Arial" w:eastAsia="Calibri" w:hAnsi="Arial" w:cs="Arial"/>
          <w:kern w:val="2"/>
          <w:lang w:eastAsia="ar-SA"/>
        </w:rPr>
        <w:t>3</w:t>
      </w:r>
      <w:r w:rsidRPr="00D83874">
        <w:rPr>
          <w:rFonts w:ascii="Arial" w:eastAsia="Calibri" w:hAnsi="Arial" w:cs="Arial"/>
          <w:kern w:val="2"/>
          <w:lang w:eastAsia="ar-SA"/>
        </w:rPr>
        <w:t xml:space="preserve"> r. poz. </w:t>
      </w:r>
      <w:r>
        <w:rPr>
          <w:rFonts w:ascii="Arial" w:eastAsia="Calibri" w:hAnsi="Arial" w:cs="Arial"/>
          <w:kern w:val="2"/>
          <w:lang w:eastAsia="ar-SA"/>
        </w:rPr>
        <w:t>120 ze zm.</w:t>
      </w:r>
      <w:r w:rsidRPr="00D83874">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F2F0E1D" w14:textId="77777777" w:rsidR="005B3481" w:rsidRPr="00D83874" w:rsidRDefault="005B3481" w:rsidP="002F4CF7">
      <w:pPr>
        <w:widowControl w:val="0"/>
        <w:numPr>
          <w:ilvl w:val="0"/>
          <w:numId w:val="39"/>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4B3D6812" w14:textId="77777777" w:rsidR="005B3481" w:rsidRPr="00D83874" w:rsidRDefault="005B3481" w:rsidP="002F4CF7">
      <w:pPr>
        <w:widowControl w:val="0"/>
        <w:numPr>
          <w:ilvl w:val="0"/>
          <w:numId w:val="39"/>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Zamawiający będzie weryfikował przesłankę wykluczenia, o której mowa w ust. 2 na podstawie:</w:t>
      </w:r>
    </w:p>
    <w:p w14:paraId="0DCE45FF" w14:textId="77777777" w:rsidR="005B3481" w:rsidRPr="00D83874" w:rsidRDefault="005B3481" w:rsidP="002F4CF7">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wykazów określonych w rozporządzeniu 765/2006 i rozporządzeniu 269/2014,</w:t>
      </w:r>
    </w:p>
    <w:p w14:paraId="3D5FF7BE" w14:textId="77777777" w:rsidR="005B3481" w:rsidRPr="00D83874" w:rsidRDefault="005B3481" w:rsidP="002F4CF7">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listy Ministra właściwego do spraw wewnętrznych obejmującej osoby i podmioty, wobec których są stosowane środki, o których mowa w art. 1 UOBN.</w:t>
      </w:r>
    </w:p>
    <w:p w14:paraId="25AFFF07" w14:textId="77777777" w:rsidR="00236400" w:rsidRPr="00236400" w:rsidRDefault="00610C05" w:rsidP="00236400">
      <w:pPr>
        <w:pStyle w:val="Nagwek1"/>
        <w:spacing w:line="276" w:lineRule="auto"/>
        <w:jc w:val="left"/>
        <w:rPr>
          <w:rFonts w:eastAsia="Calibri" w:cs="Arial"/>
          <w:caps/>
          <w:color w:val="000000"/>
          <w:sz w:val="24"/>
          <w:szCs w:val="24"/>
        </w:rPr>
      </w:pPr>
      <w:bookmarkStart w:id="256" w:name="_Toc175904080"/>
      <w:r w:rsidRPr="00787B23">
        <w:rPr>
          <w:rFonts w:cs="Arial"/>
          <w:sz w:val="24"/>
          <w:szCs w:val="24"/>
        </w:rPr>
        <w:t>ROZDZIAŁ X</w:t>
      </w:r>
      <w:r w:rsidR="007C6F02" w:rsidRPr="00787B23">
        <w:rPr>
          <w:rFonts w:cs="Arial"/>
          <w:sz w:val="24"/>
          <w:szCs w:val="24"/>
        </w:rPr>
        <w:t>V</w:t>
      </w:r>
      <w:r w:rsidR="00BA3147">
        <w:rPr>
          <w:rFonts w:cs="Arial"/>
          <w:sz w:val="24"/>
          <w:szCs w:val="24"/>
        </w:rPr>
        <w:t>I</w:t>
      </w:r>
      <w:r w:rsidR="00CF5CFF" w:rsidRPr="00787B23">
        <w:rPr>
          <w:rFonts w:cs="Arial"/>
          <w:sz w:val="24"/>
          <w:szCs w:val="24"/>
        </w:rPr>
        <w:t>.</w:t>
      </w:r>
      <w:bookmarkEnd w:id="249"/>
      <w:bookmarkEnd w:id="250"/>
      <w:bookmarkEnd w:id="251"/>
      <w:bookmarkEnd w:id="252"/>
      <w:bookmarkEnd w:id="253"/>
      <w:r w:rsidR="00236400" w:rsidRPr="00236400">
        <w:rPr>
          <w:rFonts w:eastAsia="Calibri" w:cs="Arial"/>
          <w:caps/>
          <w:color w:val="000000"/>
          <w:sz w:val="24"/>
          <w:szCs w:val="24"/>
        </w:rPr>
        <w:t>WYKAZ podmiotowych I PRZEDMIOTOWYCH środków dowodowych oraz innych dokumentów lub oświadczeń, jakich może żądać zamawiający od wykonawcy</w:t>
      </w:r>
      <w:bookmarkEnd w:id="256"/>
    </w:p>
    <w:p w14:paraId="6BD78290" w14:textId="77777777" w:rsidR="00236400" w:rsidRDefault="00236400" w:rsidP="00236400">
      <w:pPr>
        <w:rPr>
          <w:rFonts w:eastAsia="Calibri"/>
        </w:rPr>
      </w:pPr>
    </w:p>
    <w:p w14:paraId="45B8B20B" w14:textId="77777777" w:rsidR="00BA3147" w:rsidRPr="00BB49FE" w:rsidRDefault="00BA3147" w:rsidP="002F4CF7">
      <w:pPr>
        <w:pStyle w:val="Akapitzlist"/>
        <w:numPr>
          <w:ilvl w:val="0"/>
          <w:numId w:val="145"/>
        </w:numPr>
        <w:spacing w:line="276" w:lineRule="auto"/>
        <w:ind w:left="426" w:hanging="426"/>
        <w:rPr>
          <w:rFonts w:ascii="Arial" w:hAnsi="Arial" w:cs="Arial"/>
        </w:rPr>
      </w:pPr>
      <w:r w:rsidRPr="00BB49FE">
        <w:rPr>
          <w:rFonts w:ascii="Arial" w:hAnsi="Arial" w:cs="Arial"/>
        </w:rPr>
        <w:t>Do oferty Wykonawca zobowiązany jest dołączyć:</w:t>
      </w:r>
    </w:p>
    <w:p w14:paraId="599320D8" w14:textId="77777777" w:rsidR="00BA3147" w:rsidRPr="00BB49FE" w:rsidRDefault="00BA3147" w:rsidP="002F4CF7">
      <w:pPr>
        <w:pStyle w:val="Akapitzlist"/>
        <w:numPr>
          <w:ilvl w:val="0"/>
          <w:numId w:val="146"/>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C5FD7EE" w14:textId="77777777" w:rsidR="00BA3147" w:rsidRPr="00BB49FE" w:rsidRDefault="00BA3147" w:rsidP="002F4CF7">
      <w:pPr>
        <w:pStyle w:val="Akapitzlist"/>
        <w:numPr>
          <w:ilvl w:val="0"/>
          <w:numId w:val="146"/>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w:t>
      </w:r>
      <w:r w:rsidRPr="00BB49FE">
        <w:rPr>
          <w:rFonts w:ascii="Arial" w:hAnsi="Arial" w:cs="Arial"/>
        </w:rPr>
        <w:lastRenderedPageBreak/>
        <w:t xml:space="preserve">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03EBC106" w14:textId="77777777" w:rsidR="00BA3147" w:rsidRPr="00BB49FE" w:rsidRDefault="00BA3147" w:rsidP="002F4CF7">
      <w:pPr>
        <w:pStyle w:val="Akapitzlist"/>
        <w:numPr>
          <w:ilvl w:val="0"/>
          <w:numId w:val="146"/>
        </w:numPr>
        <w:spacing w:line="276" w:lineRule="auto"/>
        <w:ind w:left="709" w:hanging="283"/>
        <w:rPr>
          <w:rFonts w:ascii="Arial" w:hAnsi="Arial" w:cs="Arial"/>
        </w:rPr>
      </w:pPr>
      <w:r w:rsidRPr="00BB49FE">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0658A487" w14:textId="77777777" w:rsidR="00BA3147" w:rsidRDefault="00BA3147" w:rsidP="002F4CF7">
      <w:pPr>
        <w:pStyle w:val="Akapitzlist"/>
        <w:numPr>
          <w:ilvl w:val="0"/>
          <w:numId w:val="146"/>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Pr>
          <w:rFonts w:ascii="Arial" w:hAnsi="Arial" w:cs="Arial"/>
        </w:rPr>
        <w:t>3</w:t>
      </w:r>
      <w:r w:rsidRPr="00BB49FE">
        <w:rPr>
          <w:rFonts w:ascii="Arial" w:hAnsi="Arial" w:cs="Arial"/>
        </w:rPr>
        <w:t xml:space="preserve"> r., poz. </w:t>
      </w:r>
      <w:r>
        <w:rPr>
          <w:rFonts w:ascii="Arial" w:hAnsi="Arial" w:cs="Arial"/>
        </w:rPr>
        <w:t>57</w:t>
      </w:r>
      <w:r w:rsidRPr="00BB49FE">
        <w:rPr>
          <w:rFonts w:ascii="Arial" w:hAnsi="Arial" w:cs="Arial"/>
        </w:rPr>
        <w:t>) a wykonawca wskazał to wraz ze złożeniem oferty. O ile prawo do ich podpisania nie wynika z dokumentów złożonych wraz z ofertą</w:t>
      </w:r>
      <w:r>
        <w:rPr>
          <w:rFonts w:ascii="Arial" w:hAnsi="Arial" w:cs="Arial"/>
        </w:rPr>
        <w:t>,</w:t>
      </w:r>
    </w:p>
    <w:p w14:paraId="11AC7C01" w14:textId="77777777" w:rsidR="00BA3147" w:rsidRPr="00BA3147" w:rsidRDefault="00BA3147" w:rsidP="002F4CF7">
      <w:pPr>
        <w:pStyle w:val="Akapitzlist"/>
        <w:numPr>
          <w:ilvl w:val="0"/>
          <w:numId w:val="146"/>
        </w:numPr>
        <w:spacing w:line="276" w:lineRule="auto"/>
        <w:ind w:left="709" w:hanging="283"/>
        <w:rPr>
          <w:rFonts w:ascii="Arial" w:hAnsi="Arial" w:cs="Arial"/>
        </w:rPr>
      </w:pPr>
      <w:r w:rsidRPr="00BA3147">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Pr>
          <w:rFonts w:ascii="Arial" w:eastAsia="Calibri" w:hAnsi="Arial" w:cs="Arial"/>
          <w:color w:val="000000"/>
        </w:rPr>
        <w:t>7</w:t>
      </w:r>
      <w:r w:rsidRPr="00BA3147">
        <w:rPr>
          <w:rFonts w:ascii="Arial" w:eastAsia="Calibri" w:hAnsi="Arial" w:cs="Arial"/>
          <w:color w:val="000000"/>
        </w:rPr>
        <w:t xml:space="preserve"> do SWZ (jeśli dotyczy),</w:t>
      </w:r>
    </w:p>
    <w:p w14:paraId="211DE53E" w14:textId="77777777" w:rsidR="00BA3147" w:rsidRPr="00BA3147" w:rsidRDefault="00BA3147" w:rsidP="002F4CF7">
      <w:pPr>
        <w:pStyle w:val="Akapitzlist"/>
        <w:numPr>
          <w:ilvl w:val="0"/>
          <w:numId w:val="146"/>
        </w:numPr>
        <w:spacing w:line="276" w:lineRule="auto"/>
        <w:ind w:left="709" w:hanging="283"/>
        <w:rPr>
          <w:rFonts w:ascii="Arial" w:hAnsi="Arial" w:cs="Arial"/>
        </w:rPr>
      </w:pPr>
      <w:r w:rsidRPr="00BA3147">
        <w:rPr>
          <w:rFonts w:ascii="Arial" w:eastAsia="Calibri" w:hAnsi="Arial" w:cs="Arial"/>
          <w:color w:val="000000"/>
        </w:rPr>
        <w:t>dowód wniesienia wadium,</w:t>
      </w:r>
    </w:p>
    <w:p w14:paraId="12F03BD1" w14:textId="77777777" w:rsidR="00BA3147" w:rsidRPr="00BA3147" w:rsidRDefault="00BA3147" w:rsidP="002F4CF7">
      <w:pPr>
        <w:pStyle w:val="Akapitzlist"/>
        <w:numPr>
          <w:ilvl w:val="0"/>
          <w:numId w:val="146"/>
        </w:numPr>
        <w:spacing w:line="276" w:lineRule="auto"/>
        <w:ind w:left="709" w:hanging="283"/>
        <w:rPr>
          <w:rFonts w:ascii="Arial" w:hAnsi="Arial" w:cs="Arial"/>
        </w:rPr>
      </w:pPr>
      <w:r w:rsidRPr="00BA3147">
        <w:rPr>
          <w:rFonts w:ascii="Arial" w:eastAsia="Calibri" w:hAnsi="Arial" w:cs="Arial"/>
          <w:color w:val="000000"/>
        </w:rPr>
        <w:t>przedmiotowe środki dowodowe:</w:t>
      </w:r>
    </w:p>
    <w:p w14:paraId="25336E8F" w14:textId="7468E8E4"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7C6339">
        <w:rPr>
          <w:rFonts w:ascii="Arial" w:eastAsia="Calibri" w:hAnsi="Arial" w:cs="Arial"/>
          <w:color w:val="000000"/>
        </w:rPr>
        <w:t xml:space="preserve">karta </w:t>
      </w:r>
      <w:r w:rsidRPr="00010DA4">
        <w:rPr>
          <w:rFonts w:ascii="Arial" w:eastAsia="Calibri" w:hAnsi="Arial" w:cs="Arial"/>
          <w:color w:val="000000"/>
        </w:rPr>
        <w:t>katalogowa</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41252F2D" w14:textId="77777777"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certyfikaty ENEC, ENEC+ oferowanych opraw LED wraz z załącznikami oraz wskazaniem adres zakładu produkcyjnego, w którym produkowana jest certyfikowana oprawa lub równoważny</w:t>
      </w:r>
    </w:p>
    <w:p w14:paraId="4A8FB946" w14:textId="2848C687"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certyfikat Zhaga-D4i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06C389CD" w14:textId="77BB7833"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deklaracja zgodności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168A2902" w14:textId="6DFF22A7"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obliczenia fotometryczne</w:t>
      </w:r>
      <w:r w:rsidR="002F4CF7" w:rsidRPr="00010DA4">
        <w:rPr>
          <w:rFonts w:ascii="Arial" w:eastAsia="Calibri" w:hAnsi="Arial" w:cs="Arial"/>
          <w:color w:val="000000"/>
        </w:rPr>
        <w:t xml:space="preserve"> </w:t>
      </w:r>
      <w:r w:rsidRPr="00010DA4">
        <w:rPr>
          <w:rFonts w:ascii="Arial" w:eastAsia="Calibri" w:hAnsi="Arial" w:cs="Arial"/>
          <w:color w:val="000000"/>
        </w:rPr>
        <w:t>wraz z wypełnioną Tabelą  Załącznik do oferty Tabela do obliczeń fotometrycznych</w:t>
      </w:r>
    </w:p>
    <w:p w14:paraId="4D53F9A8" w14:textId="6FE150AF"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raporty z badań dla szczelności oraz odporności na uderzenia</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299D8A42" w14:textId="31E138B2"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raport z badań dla wibracji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1BCDD2DB" w14:textId="77777777"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raport z badań dla trwałości źródeł LED,</w:t>
      </w:r>
    </w:p>
    <w:p w14:paraId="421EDCF9" w14:textId="77777777" w:rsidR="00BA3147" w:rsidRPr="007C6339"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7C6339">
        <w:rPr>
          <w:rFonts w:ascii="Arial" w:eastAsia="Calibri" w:hAnsi="Arial" w:cs="Arial"/>
          <w:color w:val="000000"/>
        </w:rPr>
        <w:t xml:space="preserve">deklaracje środowiskowe dla oferowanych wersji. </w:t>
      </w:r>
    </w:p>
    <w:p w14:paraId="351005E3" w14:textId="77777777" w:rsidR="00BA3147" w:rsidRPr="00236400" w:rsidRDefault="00BA3147" w:rsidP="00BA3147">
      <w:pPr>
        <w:autoSpaceDE w:val="0"/>
        <w:autoSpaceDN w:val="0"/>
        <w:adjustRightInd w:val="0"/>
        <w:spacing w:line="276" w:lineRule="auto"/>
        <w:ind w:left="709"/>
        <w:rPr>
          <w:rFonts w:ascii="Arial" w:eastAsia="Calibri" w:hAnsi="Arial" w:cs="Arial"/>
          <w:color w:val="000000"/>
        </w:rPr>
      </w:pPr>
      <w:r w:rsidRPr="00236400">
        <w:rPr>
          <w:rFonts w:ascii="Arial" w:eastAsia="Calibri" w:hAnsi="Arial" w:cs="Arial"/>
          <w:color w:val="000000"/>
        </w:rPr>
        <w:t xml:space="preserve">Dla potwierdzenia osiągnięcia spodziewanych poziomów parametrów dla zaproponowanych w ofercie opraw, Wykonawca przekaże obliczenia parametrów oświetleniowych dla przewidzianej geometrii montażu opraw na odcinkach ulic i dróg. Obliczenia muszą zawierać siatkę zgodną z danymi z pliku „Referencyjne obliczenia fotometryczne” wraz z wartościami luminancji i muszą być wykonane w bezpłatnym ogólnodostępnym oprogramowaniu.  </w:t>
      </w:r>
    </w:p>
    <w:p w14:paraId="42BEAF9B" w14:textId="77777777" w:rsidR="00BA3147" w:rsidRPr="00236400" w:rsidRDefault="00BA3147" w:rsidP="00BA3147">
      <w:pPr>
        <w:autoSpaceDE w:val="0"/>
        <w:autoSpaceDN w:val="0"/>
        <w:adjustRightInd w:val="0"/>
        <w:spacing w:line="276" w:lineRule="auto"/>
        <w:ind w:left="709"/>
        <w:rPr>
          <w:rFonts w:ascii="Arial" w:eastAsia="Calibri" w:hAnsi="Arial" w:cs="Arial"/>
          <w:color w:val="000000"/>
        </w:rPr>
      </w:pPr>
      <w:r w:rsidRPr="00236400">
        <w:rPr>
          <w:rFonts w:ascii="Arial" w:eastAsia="Calibri" w:hAnsi="Arial" w:cs="Arial"/>
          <w:color w:val="000000"/>
        </w:rPr>
        <w:t xml:space="preserve">Celem przedstawienia obliczeń jest udokumentowanie, że proponowane przez Wykonawcę oprawy oświetleniowe LED, spełniają wymagania techniczno-użytkowe Zamawiającego. Na Wykonawcy ciąży obowiązek udokumentowania, spełnienia wymagań, poprzez wykonanie i złożenie obliczeń fotometrycznych oświetlenia dróg </w:t>
      </w:r>
      <w:r w:rsidRPr="00236400">
        <w:rPr>
          <w:rFonts w:ascii="Arial" w:eastAsia="Calibri" w:hAnsi="Arial" w:cs="Arial"/>
          <w:color w:val="000000"/>
        </w:rPr>
        <w:lastRenderedPageBreak/>
        <w:t xml:space="preserve">i ulic, wykonanych w ogólnodostępnym programie komputerowym do wspomagania obliczeń i zawierających wszystkie elementy zawarte w obliczeniach, stanowiących załącznik do Dokumentacji Projektowej – „Referencyjne obliczenia fotometryczne”. </w:t>
      </w:r>
    </w:p>
    <w:p w14:paraId="2863947E" w14:textId="77777777" w:rsidR="00BA3147" w:rsidRPr="00010DA4" w:rsidRDefault="00BA3147" w:rsidP="00BA3147">
      <w:pPr>
        <w:autoSpaceDE w:val="0"/>
        <w:autoSpaceDN w:val="0"/>
        <w:adjustRightInd w:val="0"/>
        <w:spacing w:line="276" w:lineRule="auto"/>
        <w:ind w:left="709"/>
        <w:rPr>
          <w:rFonts w:ascii="Arial" w:eastAsia="Calibri" w:hAnsi="Arial" w:cs="Arial"/>
          <w:color w:val="000000"/>
        </w:rPr>
      </w:pPr>
      <w:r w:rsidRPr="00236400">
        <w:rPr>
          <w:rFonts w:ascii="Arial" w:eastAsia="Calibri" w:hAnsi="Arial" w:cs="Arial"/>
          <w:color w:val="000000"/>
        </w:rPr>
        <w:t xml:space="preserve">Obliczenia oraz prezentacja wyników obliczeń musi być w pełni zgodna z przyjętymi założeniami Zamawiającego, tj. identyczna </w:t>
      </w:r>
      <w:r w:rsidRPr="00010DA4">
        <w:rPr>
          <w:rFonts w:ascii="Arial" w:eastAsia="Calibri" w:hAnsi="Arial" w:cs="Arial"/>
          <w:color w:val="000000"/>
        </w:rPr>
        <w:t>geometria dróg i usytuowania słupów, identyczny poziom współczynnika zapasu (ew. odwrotności - wskaźnika utrzymania), parametrów rodzaju nawierzchni, parametrów – położenia obserwatorów, oraz wydruki muszą zawierać wszystkie wyliczone parametry jak w załączniku do Dokumentacji Projektowej – „Referencyjne obliczenia fotometryczne”, a ich wartości muszą potwierdzać spełnienie wymagań normy PN-</w:t>
      </w:r>
      <w:r w:rsidRPr="00B16FFF">
        <w:rPr>
          <w:rFonts w:ascii="Arial" w:eastAsia="Calibri" w:hAnsi="Arial" w:cs="Arial"/>
          <w:color w:val="000000"/>
        </w:rPr>
        <w:t>EN13201:2016</w:t>
      </w:r>
      <w:r w:rsidRPr="00010DA4">
        <w:rPr>
          <w:rFonts w:ascii="Arial" w:eastAsia="Calibri" w:hAnsi="Arial" w:cs="Arial"/>
          <w:color w:val="000000"/>
        </w:rPr>
        <w:t xml:space="preserve"> dla przyjętych klas oświetleniowych. Różnica efektu oświetleniowego proponowanych opraw równoważnych musi być zgodna ze wskazanymi klasami oświetleniowymi i nie powinna być większa niż ± 15% w stosunku do podanych w referencyjnych obliczaniach fotometrycznych dla każdego parametru. </w:t>
      </w:r>
    </w:p>
    <w:p w14:paraId="0F446EAF" w14:textId="728B2025" w:rsidR="00BA3147" w:rsidRPr="00010DA4" w:rsidRDefault="00BA3147" w:rsidP="00BA3147">
      <w:pPr>
        <w:autoSpaceDE w:val="0"/>
        <w:autoSpaceDN w:val="0"/>
        <w:adjustRightInd w:val="0"/>
        <w:spacing w:line="276" w:lineRule="auto"/>
        <w:ind w:left="709"/>
        <w:rPr>
          <w:rFonts w:ascii="Arial" w:eastAsia="Calibri" w:hAnsi="Arial" w:cs="Arial"/>
          <w:color w:val="000000"/>
        </w:rPr>
      </w:pPr>
      <w:r w:rsidRPr="00010DA4">
        <w:rPr>
          <w:rFonts w:ascii="Arial" w:eastAsia="Calibri" w:hAnsi="Arial" w:cs="Arial"/>
          <w:color w:val="000000"/>
        </w:rPr>
        <w:t>Obliczenia fotometryczne Wykonawca składa wraz z ofertą</w:t>
      </w:r>
      <w:r w:rsidR="002F4CF7" w:rsidRPr="00010DA4">
        <w:rPr>
          <w:rFonts w:ascii="Arial" w:eastAsia="Calibri" w:hAnsi="Arial" w:cs="Arial"/>
          <w:color w:val="000000"/>
        </w:rPr>
        <w:t xml:space="preserve"> </w:t>
      </w:r>
      <w:r w:rsidRPr="00010DA4">
        <w:rPr>
          <w:rFonts w:ascii="Arial" w:eastAsia="Calibri" w:hAnsi="Arial" w:cs="Arial"/>
          <w:color w:val="000000"/>
        </w:rPr>
        <w:t>zapisane w formacie pdf oraz po podpisaniu umowy</w:t>
      </w:r>
      <w:r w:rsidR="002F4CF7" w:rsidRPr="00010DA4">
        <w:rPr>
          <w:rFonts w:ascii="Arial" w:eastAsia="Calibri" w:hAnsi="Arial" w:cs="Arial"/>
          <w:color w:val="000000"/>
        </w:rPr>
        <w:t xml:space="preserve"> </w:t>
      </w:r>
      <w:r w:rsidRPr="00010DA4">
        <w:rPr>
          <w:rFonts w:ascii="Arial" w:eastAsia="Calibri" w:hAnsi="Arial" w:cs="Arial"/>
          <w:color w:val="000000"/>
        </w:rPr>
        <w:t xml:space="preserve">w plikach programu ogólnodostępnego jaki posłużył do obliczeń (edytowalne pliki obliczeniowe) oraz dane rozsyłu opraw zapisane w formie bazy danych umożliwiających na ich podstawie dokonanie wyliczeń parametrów oświetleniowych - pliki w formacie </w:t>
      </w:r>
      <w:proofErr w:type="spellStart"/>
      <w:r w:rsidRPr="00010DA4">
        <w:rPr>
          <w:rFonts w:ascii="Arial" w:eastAsia="Calibri" w:hAnsi="Arial" w:cs="Arial"/>
          <w:color w:val="000000"/>
        </w:rPr>
        <w:t>eulumdat</w:t>
      </w:r>
      <w:proofErr w:type="spellEnd"/>
      <w:r w:rsidRPr="00010DA4">
        <w:rPr>
          <w:rFonts w:ascii="Arial" w:eastAsia="Calibri" w:hAnsi="Arial" w:cs="Arial"/>
          <w:color w:val="000000"/>
        </w:rPr>
        <w:t xml:space="preserve"> (</w:t>
      </w:r>
      <w:proofErr w:type="spellStart"/>
      <w:r w:rsidRPr="00010DA4">
        <w:rPr>
          <w:rFonts w:ascii="Arial" w:eastAsia="Calibri" w:hAnsi="Arial" w:cs="Arial"/>
          <w:color w:val="000000"/>
        </w:rPr>
        <w:t>Ldt</w:t>
      </w:r>
      <w:proofErr w:type="spellEnd"/>
      <w:r w:rsidRPr="00010DA4">
        <w:rPr>
          <w:rFonts w:ascii="Arial" w:eastAsia="Calibri" w:hAnsi="Arial" w:cs="Arial"/>
          <w:color w:val="000000"/>
        </w:rPr>
        <w:t>).</w:t>
      </w:r>
    </w:p>
    <w:p w14:paraId="4F56D8EF" w14:textId="77777777" w:rsidR="00BA3147" w:rsidRPr="00010DA4" w:rsidRDefault="00BA3147" w:rsidP="00BA3147">
      <w:pPr>
        <w:autoSpaceDE w:val="0"/>
        <w:autoSpaceDN w:val="0"/>
        <w:adjustRightInd w:val="0"/>
        <w:spacing w:line="276" w:lineRule="auto"/>
        <w:ind w:left="709"/>
        <w:rPr>
          <w:rFonts w:ascii="Arial" w:eastAsia="Calibri" w:hAnsi="Arial" w:cs="Arial"/>
          <w:color w:val="000000"/>
        </w:rPr>
      </w:pPr>
      <w:r w:rsidRPr="00010DA4">
        <w:rPr>
          <w:rFonts w:ascii="Arial" w:eastAsia="Calibri" w:hAnsi="Arial" w:cs="Arial"/>
          <w:color w:val="000000"/>
        </w:rPr>
        <w:t>Na podstawie obliczeń i wyznaczonych mocy opraw, należy wypełnić i załączyć „Załącznik do oferty Tabela do obliczeń fotometrycznych” wskazujące nieprzekroczenie limitu mocy zainstalowanych opraw w systemie.</w:t>
      </w:r>
    </w:p>
    <w:p w14:paraId="51CD2CDA" w14:textId="77777777" w:rsidR="00BA3147" w:rsidRPr="00010DA4"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010DA4">
        <w:rPr>
          <w:rFonts w:ascii="Arial" w:hAnsi="Arial" w:cs="Arial"/>
        </w:rPr>
        <w:t>Informacje zawarte w oświadczeniu, o którym mowa w ust. 1 stanowią wstępne potwierdzenie, że Wykonawca nie podlega wykluczeniu oraz spełnia warunki udziału w postępowaniu.</w:t>
      </w:r>
    </w:p>
    <w:p w14:paraId="473E93D7"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6BA877B"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7CEC547E" w14:textId="77777777" w:rsidR="00BA3147" w:rsidRPr="00BB49FE"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oświadczenie wykonawcy, w zakresie art. 108 ust. 1 pkt 5 ustawy, o braku przynależności do tej samej grupy kapitałowej, w rozumieniu ustawy z dnia 16.02.2007 r. o ochronie konkurencji i konsumentów (</w:t>
      </w:r>
      <w:hyperlink r:id="rId14" w:anchor="/act/17337528/3387004" w:history="1">
        <w:r w:rsidR="00B067C5" w:rsidRPr="00D83874">
          <w:rPr>
            <w:rFonts w:ascii="Arial" w:hAnsi="Arial" w:cs="Arial"/>
          </w:rPr>
          <w:t>Dz.U. z 202</w:t>
        </w:r>
        <w:r w:rsidR="00B067C5">
          <w:rPr>
            <w:rFonts w:ascii="Arial" w:hAnsi="Arial" w:cs="Arial"/>
          </w:rPr>
          <w:t>4</w:t>
        </w:r>
        <w:r w:rsidR="00B067C5" w:rsidRPr="00D83874">
          <w:rPr>
            <w:rFonts w:ascii="Arial" w:hAnsi="Arial" w:cs="Arial"/>
          </w:rPr>
          <w:t xml:space="preserve"> r., poz. </w:t>
        </w:r>
        <w:r w:rsidR="00B067C5">
          <w:rPr>
            <w:rFonts w:ascii="Arial" w:hAnsi="Arial" w:cs="Arial"/>
          </w:rPr>
          <w:t>594</w:t>
        </w:r>
      </w:hyperlink>
      <w:r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rFonts w:ascii="Arial" w:hAnsi="Arial" w:cs="Arial"/>
        </w:rPr>
        <w:t xml:space="preserve">– </w:t>
      </w:r>
      <w:r w:rsidRPr="00BB49FE">
        <w:rPr>
          <w:rFonts w:ascii="Arial" w:hAnsi="Arial" w:cs="Arial"/>
        </w:rPr>
        <w:t xml:space="preserve">załącznik nr </w:t>
      </w:r>
      <w:r>
        <w:rPr>
          <w:rFonts w:ascii="Arial" w:hAnsi="Arial" w:cs="Arial"/>
        </w:rPr>
        <w:t>8</w:t>
      </w:r>
      <w:r w:rsidRPr="00BB49FE">
        <w:rPr>
          <w:rFonts w:ascii="Arial" w:hAnsi="Arial" w:cs="Arial"/>
        </w:rPr>
        <w:t xml:space="preserve"> do SWZ;</w:t>
      </w:r>
    </w:p>
    <w:p w14:paraId="11726BAC" w14:textId="77777777" w:rsidR="00BA3147" w:rsidRPr="00BB49FE"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 xml:space="preserve">odpis lub informacja z Krajowego Rejestru Sądowego lub z Centralnej Ewidencji i Informacji o Działalności Gospodarczej, w zakresie art. 109 ust. 1 pkt 4 ustawy, sporządzonych nie wcześniej niż 3 miesiące przed jej złożeniem, jeżeli odrębne </w:t>
      </w:r>
      <w:r w:rsidRPr="00BB49FE">
        <w:rPr>
          <w:rFonts w:ascii="Arial" w:hAnsi="Arial" w:cs="Arial"/>
        </w:rPr>
        <w:lastRenderedPageBreak/>
        <w:t>przepisy wymagają wpisu do rejestru lub ewidencji;</w:t>
      </w:r>
    </w:p>
    <w:p w14:paraId="6D996FBC" w14:textId="77777777" w:rsidR="00BA3147" w:rsidRPr="00BB49FE"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2607FBA" w14:textId="77777777" w:rsidR="00BA3147" w:rsidRPr="00BB49FE"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p>
    <w:p w14:paraId="3B10C2EF" w14:textId="5E5D1B3C" w:rsidR="00BA3147" w:rsidRPr="00A31979"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A31979">
        <w:rPr>
          <w:rFonts w:ascii="Arial" w:hAnsi="Arial" w:cs="Arial"/>
          <w:b/>
        </w:rPr>
        <w:t>wykazu dostaw wykonanych,</w:t>
      </w:r>
      <w:r w:rsidR="002F4CF7">
        <w:rPr>
          <w:rFonts w:ascii="Arial" w:hAnsi="Arial" w:cs="Arial"/>
          <w:b/>
        </w:rPr>
        <w:t xml:space="preserve"> </w:t>
      </w:r>
      <w:r w:rsidRPr="00A31979">
        <w:rPr>
          <w:rFonts w:ascii="Arial" w:hAnsi="Arial" w:cs="Arial"/>
        </w:rPr>
        <w:t>a w przypadku świadczeń powtarzających się lub ciągłych również wykonywanych,</w:t>
      </w:r>
      <w:r w:rsidRPr="00A31979">
        <w:rPr>
          <w:rFonts w:ascii="Arial" w:eastAsia="TimesNewRoman" w:hAnsi="Arial" w:cs="Arial"/>
          <w:b/>
        </w:rPr>
        <w:t xml:space="preserve"> o których mowa w rozdz. XIV ust. 2 pkt 4</w:t>
      </w:r>
      <w:r w:rsidRPr="00A3197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A31979">
        <w:rPr>
          <w:rFonts w:ascii="Arial" w:hAnsi="Arial" w:cs="Arial"/>
          <w:bCs/>
        </w:rPr>
        <w:t>– załącznik nr 4 do SWZ,</w:t>
      </w:r>
    </w:p>
    <w:p w14:paraId="0D1325CA" w14:textId="77777777" w:rsidR="00BA3147" w:rsidRPr="00A31979"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A31979">
        <w:rPr>
          <w:rFonts w:ascii="Arial" w:hAnsi="Arial" w:cs="Arial"/>
          <w:b/>
        </w:rPr>
        <w:t>dokumenty potwierdzające, że wykonawca jest ubezpieczony od odpowiedzialności cywilnej</w:t>
      </w:r>
      <w:r w:rsidRPr="00A31979">
        <w:rPr>
          <w:rFonts w:ascii="Arial" w:hAnsi="Arial" w:cs="Arial"/>
        </w:rPr>
        <w:t xml:space="preserve"> w zakresie prowadzonej działalności związanej z przedmiotem zamówienia na sumę gwarancyjną określoną przez zamawiającego </w:t>
      </w:r>
      <w:r w:rsidRPr="00A31979">
        <w:rPr>
          <w:rFonts w:ascii="Arial" w:hAnsi="Arial" w:cs="Arial"/>
          <w:b/>
        </w:rPr>
        <w:t>w rozdz. XIV ust. 2 pkt 3.</w:t>
      </w:r>
    </w:p>
    <w:p w14:paraId="329D7D7E" w14:textId="77777777" w:rsidR="00996F13" w:rsidRPr="00996F13" w:rsidRDefault="00996F13" w:rsidP="002F4CF7">
      <w:pPr>
        <w:pStyle w:val="Akapitzlist"/>
        <w:numPr>
          <w:ilvl w:val="0"/>
          <w:numId w:val="147"/>
        </w:numPr>
        <w:autoSpaceDE w:val="0"/>
        <w:autoSpaceDN w:val="0"/>
        <w:adjustRightInd w:val="0"/>
        <w:spacing w:line="276" w:lineRule="auto"/>
        <w:ind w:left="426" w:hanging="426"/>
        <w:rPr>
          <w:rStyle w:val="markedcontent"/>
          <w:rFonts w:ascii="Arial" w:eastAsia="Calibri" w:hAnsi="Arial" w:cs="Arial"/>
          <w:color w:val="000000"/>
        </w:rPr>
      </w:pPr>
      <w:r w:rsidRPr="00996F13">
        <w:rPr>
          <w:rStyle w:val="markedcontent"/>
          <w:rFonts w:ascii="Arial" w:hAnsi="Arial" w:cs="Arial"/>
          <w:b/>
        </w:rPr>
        <w:t>Przedmiotowe środki dowodowe:</w:t>
      </w:r>
    </w:p>
    <w:p w14:paraId="5EE40CB5" w14:textId="29130C5F" w:rsidR="00996F13" w:rsidRPr="00010DA4" w:rsidRDefault="00996F13" w:rsidP="002F4CF7">
      <w:pPr>
        <w:pStyle w:val="Akapitzlist"/>
        <w:numPr>
          <w:ilvl w:val="0"/>
          <w:numId w:val="138"/>
        </w:numPr>
        <w:autoSpaceDE w:val="0"/>
        <w:autoSpaceDN w:val="0"/>
        <w:adjustRightInd w:val="0"/>
        <w:spacing w:line="276" w:lineRule="auto"/>
        <w:ind w:left="709" w:hanging="283"/>
        <w:rPr>
          <w:rStyle w:val="markedcontent"/>
          <w:rFonts w:ascii="Arial" w:eastAsia="Calibri" w:hAnsi="Arial" w:cs="Arial"/>
          <w:color w:val="000000"/>
        </w:rPr>
      </w:pPr>
      <w:r w:rsidRPr="007C6339">
        <w:rPr>
          <w:rStyle w:val="markedcontent"/>
          <w:rFonts w:ascii="Arial" w:hAnsi="Arial" w:cs="Arial"/>
        </w:rPr>
        <w:t xml:space="preserve">w celu potwierdzenia zgodności oferowanej dostawy z wymaganiami i cechami </w:t>
      </w:r>
      <w:r w:rsidRPr="007C6339">
        <w:rPr>
          <w:rStyle w:val="markedcontent"/>
          <w:rFonts w:ascii="Arial" w:hAnsi="Arial" w:cs="Arial"/>
        </w:rPr>
        <w:lastRenderedPageBreak/>
        <w:t>określonymi</w:t>
      </w:r>
      <w:r w:rsidR="002F4CF7">
        <w:rPr>
          <w:rStyle w:val="markedcontent"/>
          <w:rFonts w:ascii="Arial" w:hAnsi="Arial" w:cs="Arial"/>
        </w:rPr>
        <w:t xml:space="preserve"> </w:t>
      </w:r>
      <w:r w:rsidRPr="007C6339">
        <w:rPr>
          <w:rStyle w:val="markedcontent"/>
          <w:rFonts w:ascii="Arial" w:hAnsi="Arial" w:cs="Arial"/>
        </w:rPr>
        <w:t xml:space="preserve">w Specyfikacji Warunków Zamówienia i opisie przedmiotu zamówienia Zamawiający </w:t>
      </w:r>
      <w:r w:rsidRPr="00010DA4">
        <w:rPr>
          <w:rStyle w:val="markedcontent"/>
          <w:rFonts w:ascii="Arial" w:hAnsi="Arial" w:cs="Arial"/>
        </w:rPr>
        <w:t>żąda od</w:t>
      </w:r>
      <w:r w:rsidR="002F4CF7" w:rsidRPr="00010DA4">
        <w:rPr>
          <w:rStyle w:val="markedcontent"/>
          <w:rFonts w:ascii="Arial" w:hAnsi="Arial" w:cs="Arial"/>
        </w:rPr>
        <w:t xml:space="preserve"> </w:t>
      </w:r>
      <w:r w:rsidRPr="00010DA4">
        <w:rPr>
          <w:rStyle w:val="markedcontent"/>
          <w:rFonts w:ascii="Arial" w:hAnsi="Arial" w:cs="Arial"/>
        </w:rPr>
        <w:t>Wykonawców złożenia wraz z ofertą następujących przedmiotowych środków dowodowych:</w:t>
      </w:r>
    </w:p>
    <w:p w14:paraId="6DC875F6" w14:textId="5ACE616A"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karta katalogowa</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3E624206" w14:textId="77777777"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certyfikaty ENEC, ENEC+ oferowanych opraw LED wraz z załącznikami oraz wskazaniem adres zakładu produkcyjnego, w którym produkowana jest certyfikowana oprawa lub równoważny</w:t>
      </w:r>
    </w:p>
    <w:p w14:paraId="5A8BAA22" w14:textId="3A7C1598"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certyfikat Zhaga-D4i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3B0ABEE8" w14:textId="45554C3F"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deklaracja zgodności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264A9AFB" w14:textId="745AF988"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obliczenia fotometryczne</w:t>
      </w:r>
      <w:r w:rsidR="002F4CF7" w:rsidRPr="00010DA4">
        <w:rPr>
          <w:rFonts w:ascii="Arial" w:eastAsia="Calibri" w:hAnsi="Arial" w:cs="Arial"/>
          <w:color w:val="000000"/>
        </w:rPr>
        <w:t xml:space="preserve"> </w:t>
      </w:r>
      <w:r w:rsidRPr="00010DA4">
        <w:rPr>
          <w:rFonts w:ascii="Arial" w:eastAsia="Calibri" w:hAnsi="Arial" w:cs="Arial"/>
          <w:color w:val="000000"/>
        </w:rPr>
        <w:t>wraz z wypełnioną Tabelą Załącznik do oferty Tabela do obliczeń fotometrycznych</w:t>
      </w:r>
    </w:p>
    <w:p w14:paraId="17285AB7" w14:textId="6123BEC8"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raporty z badań dla szczelności oraz odporności na uderzenia</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022CD58F" w14:textId="335AD98C"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raport z badań dla wibracji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0D096F79" w14:textId="77777777"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raport z badań dla trwałości źródeł LED,</w:t>
      </w:r>
    </w:p>
    <w:p w14:paraId="3E0621FE" w14:textId="77777777"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 xml:space="preserve">deklaracje środowiskowe dla oferowanych wersji. </w:t>
      </w:r>
    </w:p>
    <w:p w14:paraId="0C52DE1D" w14:textId="4399160F" w:rsidR="00996F13" w:rsidRPr="007C6339" w:rsidRDefault="00996F13" w:rsidP="002F4CF7">
      <w:pPr>
        <w:pStyle w:val="Akapitzlist"/>
        <w:numPr>
          <w:ilvl w:val="0"/>
          <w:numId w:val="138"/>
        </w:numPr>
        <w:autoSpaceDE w:val="0"/>
        <w:autoSpaceDN w:val="0"/>
        <w:adjustRightInd w:val="0"/>
        <w:spacing w:line="276" w:lineRule="auto"/>
        <w:ind w:left="709" w:hanging="283"/>
        <w:rPr>
          <w:rFonts w:ascii="Arial" w:eastAsia="Calibri" w:hAnsi="Arial" w:cs="Arial"/>
          <w:color w:val="000000"/>
        </w:rPr>
      </w:pPr>
      <w:r w:rsidRPr="00010DA4">
        <w:rPr>
          <w:rStyle w:val="markedcontent"/>
          <w:rFonts w:ascii="Arial" w:hAnsi="Arial" w:cs="Arial"/>
        </w:rPr>
        <w:t>jeżeli Wykonawca nie złoży przedmiotowych środków dowodowych lub złożone przedmiotowe</w:t>
      </w:r>
      <w:r w:rsidR="002F4CF7" w:rsidRPr="00010DA4">
        <w:rPr>
          <w:rStyle w:val="markedcontent"/>
          <w:rFonts w:ascii="Arial" w:hAnsi="Arial" w:cs="Arial"/>
        </w:rPr>
        <w:t xml:space="preserve"> </w:t>
      </w:r>
      <w:r w:rsidRPr="00010DA4">
        <w:rPr>
          <w:rStyle w:val="markedcontent"/>
          <w:rFonts w:ascii="Arial" w:hAnsi="Arial" w:cs="Arial"/>
        </w:rPr>
        <w:t>środki dowodowe będą niekompletne, Zamawiający</w:t>
      </w:r>
      <w:r w:rsidRPr="007C6339">
        <w:rPr>
          <w:rStyle w:val="markedcontent"/>
          <w:rFonts w:ascii="Arial" w:hAnsi="Arial" w:cs="Arial"/>
        </w:rPr>
        <w:t xml:space="preserve"> wezwie Wykonawcę do ich złożenia lub</w:t>
      </w:r>
      <w:r w:rsidR="002F4CF7">
        <w:rPr>
          <w:rStyle w:val="markedcontent"/>
          <w:rFonts w:ascii="Arial" w:hAnsi="Arial" w:cs="Arial"/>
        </w:rPr>
        <w:t xml:space="preserve"> </w:t>
      </w:r>
      <w:r w:rsidRPr="007C6339">
        <w:rPr>
          <w:rStyle w:val="markedcontent"/>
          <w:rFonts w:ascii="Arial" w:hAnsi="Arial" w:cs="Arial"/>
        </w:rPr>
        <w:t>uzupełnienia w wyznaczonym terminie.</w:t>
      </w:r>
    </w:p>
    <w:p w14:paraId="621FC8B6"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których mowa w ust. 4 pkt 4,lub odpisu albo informacji z Krajowego Rejestru Sądowego lub z Centralnej Ewidencji i Informacji o Działalności Gospodarczej, o których mowa w ust. 4 pkt 2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7863E793" w14:textId="77777777" w:rsidR="00BA3147" w:rsidRPr="00BB49FE" w:rsidRDefault="00BA3147" w:rsidP="002F4CF7">
      <w:pPr>
        <w:pStyle w:val="Akapitzlist"/>
        <w:numPr>
          <w:ilvl w:val="0"/>
          <w:numId w:val="147"/>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 xml:space="preserve">ykonawca ma siedzibę lub miejsce zamieszkania, nie wydaje się dokumentów, o których mowa </w:t>
      </w:r>
      <w:r w:rsidRPr="00BB49FE">
        <w:rPr>
          <w:rFonts w:ascii="Arial" w:hAnsi="Arial" w:cs="Arial"/>
        </w:rPr>
        <w:t>w ust. 4 pkt 2</w:t>
      </w:r>
      <w:r w:rsidRPr="00BB49FE">
        <w:rPr>
          <w:rFonts w:ascii="Arial" w:eastAsia="TimesNewRoman" w:hAnsi="Arial" w:cs="Aria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w:t>
      </w:r>
      <w:r w:rsidRPr="00BB49FE">
        <w:rPr>
          <w:rFonts w:ascii="Arial" w:hAnsi="Arial" w:cs="Arial"/>
        </w:rPr>
        <w:t>miejsce zamieszkania wykonawcy.</w:t>
      </w:r>
      <w:r w:rsidRPr="00BB49FE">
        <w:rPr>
          <w:rFonts w:ascii="Arial" w:eastAsia="Calibri" w:hAnsi="Arial" w:cs="Arial"/>
          <w:color w:val="000000"/>
        </w:rPr>
        <w:tab/>
      </w:r>
    </w:p>
    <w:p w14:paraId="2BB7DD1A"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47A9FB19" w14:textId="77777777" w:rsidR="00BA3147" w:rsidRPr="00BB49FE" w:rsidRDefault="00BA3147" w:rsidP="002F4CF7">
      <w:pPr>
        <w:pStyle w:val="Akapitzlist"/>
        <w:numPr>
          <w:ilvl w:val="0"/>
          <w:numId w:val="144"/>
        </w:numPr>
        <w:autoSpaceDE w:val="0"/>
        <w:autoSpaceDN w:val="0"/>
        <w:adjustRightInd w:val="0"/>
        <w:spacing w:line="276" w:lineRule="auto"/>
        <w:ind w:left="709" w:hanging="283"/>
        <w:rPr>
          <w:rFonts w:ascii="Arial" w:hAnsi="Arial" w:cs="Arial"/>
        </w:rPr>
      </w:pPr>
      <w:r w:rsidRPr="00BB49FE">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t>
      </w:r>
      <w:r w:rsidRPr="00BB49FE">
        <w:rPr>
          <w:rFonts w:ascii="Arial" w:hAnsi="Arial" w:cs="Arial"/>
        </w:rPr>
        <w:lastRenderedPageBreak/>
        <w:t xml:space="preserve">wykonawca wskazał w oświadczeniu, o którym mowa w art. 125 ust. 1 </w:t>
      </w:r>
      <w:proofErr w:type="spellStart"/>
      <w:r w:rsidRPr="00BB49FE">
        <w:rPr>
          <w:rFonts w:ascii="Arial" w:hAnsi="Arial" w:cs="Arial"/>
        </w:rPr>
        <w:t>pzp</w:t>
      </w:r>
      <w:proofErr w:type="spellEnd"/>
      <w:r w:rsidRPr="00BB49FE">
        <w:rPr>
          <w:rFonts w:ascii="Arial" w:hAnsi="Arial" w:cs="Arial"/>
        </w:rPr>
        <w:t xml:space="preserve"> dane umożliwiające dostęp do tych środków;</w:t>
      </w:r>
    </w:p>
    <w:p w14:paraId="5F12C0F3" w14:textId="77777777" w:rsidR="00BA3147" w:rsidRPr="00BB49FE" w:rsidRDefault="00BA3147" w:rsidP="002F4CF7">
      <w:pPr>
        <w:pStyle w:val="Akapitzlist"/>
        <w:numPr>
          <w:ilvl w:val="0"/>
          <w:numId w:val="144"/>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6D81266E"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0EAC4958"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W zakresie nieuregulowanym ustawą </w:t>
      </w:r>
      <w:proofErr w:type="spellStart"/>
      <w:r w:rsidRPr="00BB49FE">
        <w:rPr>
          <w:rFonts w:ascii="Arial" w:hAnsi="Arial" w:cs="Arial"/>
        </w:rPr>
        <w:t>pzp</w:t>
      </w:r>
      <w:proofErr w:type="spellEnd"/>
      <w:r w:rsidRPr="00BB49FE">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286605B" w14:textId="77777777" w:rsidR="00536630" w:rsidRPr="002B578E" w:rsidRDefault="00536630" w:rsidP="002B578E">
      <w:pPr>
        <w:pStyle w:val="Nagwek1"/>
        <w:spacing w:line="276" w:lineRule="auto"/>
        <w:jc w:val="left"/>
        <w:rPr>
          <w:sz w:val="24"/>
          <w:szCs w:val="24"/>
        </w:rPr>
      </w:pPr>
      <w:bookmarkStart w:id="257" w:name="_Toc175904081"/>
      <w:bookmarkStart w:id="258" w:name="_Toc253652295"/>
      <w:bookmarkStart w:id="259" w:name="_Toc253652618"/>
      <w:bookmarkStart w:id="260" w:name="_Toc253652649"/>
      <w:bookmarkStart w:id="261" w:name="_Toc253653120"/>
      <w:bookmarkStart w:id="262" w:name="_Toc253653669"/>
      <w:r w:rsidRPr="002B578E">
        <w:rPr>
          <w:sz w:val="24"/>
          <w:szCs w:val="24"/>
        </w:rPr>
        <w:t xml:space="preserve">ROZDZIAŁ </w:t>
      </w:r>
      <w:r w:rsidR="00146CC9" w:rsidRPr="002B578E">
        <w:rPr>
          <w:sz w:val="24"/>
          <w:szCs w:val="24"/>
        </w:rPr>
        <w:t>XV</w:t>
      </w:r>
      <w:r w:rsidR="00996F13">
        <w:rPr>
          <w:sz w:val="24"/>
          <w:szCs w:val="24"/>
        </w:rPr>
        <w:t>I</w:t>
      </w:r>
      <w:r w:rsidR="00146CC9" w:rsidRPr="002B578E">
        <w:rPr>
          <w:sz w:val="24"/>
          <w:szCs w:val="24"/>
        </w:rPr>
        <w:t>I.</w:t>
      </w:r>
      <w:r w:rsidR="00E86CE2" w:rsidRPr="002B578E">
        <w:rPr>
          <w:sz w:val="24"/>
          <w:szCs w:val="24"/>
        </w:rPr>
        <w:t>UDZIELANIE WYJAŚNIEŃ TREŚ</w:t>
      </w:r>
      <w:r w:rsidR="00821B38" w:rsidRPr="002B578E">
        <w:rPr>
          <w:sz w:val="24"/>
          <w:szCs w:val="24"/>
        </w:rPr>
        <w:t>CI S</w:t>
      </w:r>
      <w:r w:rsidRPr="002B578E">
        <w:rPr>
          <w:sz w:val="24"/>
          <w:szCs w:val="24"/>
        </w:rPr>
        <w:t>WZ</w:t>
      </w:r>
      <w:bookmarkEnd w:id="257"/>
    </w:p>
    <w:p w14:paraId="782B3D0D"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2DD20C32"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6E2A96EE"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72ED0E36"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B47213C"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42D2B8C3"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2906F2FF" w14:textId="77777777" w:rsidR="00996F13" w:rsidRPr="00BB49FE" w:rsidRDefault="00996F13" w:rsidP="002F4CF7">
      <w:pPr>
        <w:pStyle w:val="Bezodstpw"/>
        <w:numPr>
          <w:ilvl w:val="0"/>
          <w:numId w:val="148"/>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0AA4F888" w14:textId="77777777" w:rsidR="00982B2E" w:rsidRPr="00F44ADB" w:rsidRDefault="00982B2E" w:rsidP="002B578E">
      <w:pPr>
        <w:pStyle w:val="Nagwek1"/>
        <w:spacing w:line="276" w:lineRule="auto"/>
        <w:jc w:val="left"/>
        <w:rPr>
          <w:sz w:val="24"/>
          <w:szCs w:val="24"/>
        </w:rPr>
      </w:pPr>
      <w:bookmarkStart w:id="263" w:name="_Toc175904082"/>
      <w:r w:rsidRPr="00F44ADB">
        <w:rPr>
          <w:sz w:val="24"/>
          <w:szCs w:val="24"/>
        </w:rPr>
        <w:lastRenderedPageBreak/>
        <w:t>ROZDZIAŁ X</w:t>
      </w:r>
      <w:r w:rsidR="007615E6" w:rsidRPr="00F44ADB">
        <w:rPr>
          <w:sz w:val="24"/>
          <w:szCs w:val="24"/>
        </w:rPr>
        <w:t>V</w:t>
      </w:r>
      <w:r w:rsidR="002D544F">
        <w:rPr>
          <w:sz w:val="24"/>
          <w:szCs w:val="24"/>
        </w:rPr>
        <w:t>I</w:t>
      </w:r>
      <w:r w:rsidR="00996F13">
        <w:rPr>
          <w:sz w:val="24"/>
          <w:szCs w:val="24"/>
        </w:rPr>
        <w:t>I</w:t>
      </w:r>
      <w:r w:rsidR="007615E6" w:rsidRPr="00F44ADB">
        <w:rPr>
          <w:sz w:val="24"/>
          <w:szCs w:val="24"/>
        </w:rPr>
        <w:t>I</w:t>
      </w:r>
      <w:r w:rsidR="005B5AE7" w:rsidRPr="00F44ADB">
        <w:rPr>
          <w:sz w:val="24"/>
          <w:szCs w:val="24"/>
        </w:rPr>
        <w:t xml:space="preserve">.   </w:t>
      </w:r>
      <w:bookmarkStart w:id="264" w:name="_Toc253652297"/>
      <w:bookmarkStart w:id="265" w:name="_Toc253652620"/>
      <w:bookmarkStart w:id="266" w:name="_Toc253652651"/>
      <w:bookmarkStart w:id="267" w:name="_Toc253653122"/>
      <w:bookmarkStart w:id="268" w:name="_Toc253653671"/>
      <w:bookmarkEnd w:id="258"/>
      <w:bookmarkEnd w:id="259"/>
      <w:bookmarkEnd w:id="260"/>
      <w:bookmarkEnd w:id="261"/>
      <w:bookmarkEnd w:id="262"/>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63"/>
    </w:p>
    <w:p w14:paraId="75DF2F5A" w14:textId="77777777" w:rsidR="00996F13" w:rsidRPr="00810278" w:rsidRDefault="00996F13" w:rsidP="002F4CF7">
      <w:pPr>
        <w:pStyle w:val="Tekstpodstawowy2"/>
        <w:numPr>
          <w:ilvl w:val="0"/>
          <w:numId w:val="149"/>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5"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E288782" w14:textId="77777777" w:rsidR="00996F13" w:rsidRPr="003C20A1" w:rsidRDefault="00996F13" w:rsidP="002F4CF7">
      <w:pPr>
        <w:pStyle w:val="Bezodstpw"/>
        <w:numPr>
          <w:ilvl w:val="0"/>
          <w:numId w:val="149"/>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kwalifikowanym podpisem elektronicznym lub podpisem zaufanym lub podpisem osobistym</w:t>
      </w:r>
      <w:r>
        <w:rPr>
          <w:rFonts w:ascii="Arial" w:hAnsi="Arial" w:cs="Arial"/>
          <w:szCs w:val="24"/>
        </w:rPr>
        <w:t>.</w:t>
      </w:r>
    </w:p>
    <w:p w14:paraId="43E34AC9"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Zamawiającego na pierwszej stronie SWZ, tj. IR.271.</w:t>
      </w:r>
      <w:r>
        <w:rPr>
          <w:rFonts w:ascii="Arial" w:hAnsi="Arial" w:cs="Arial"/>
          <w:szCs w:val="24"/>
        </w:rPr>
        <w:t>22</w:t>
      </w:r>
      <w:r w:rsidRPr="00810278">
        <w:rPr>
          <w:rFonts w:ascii="Arial" w:hAnsi="Arial" w:cs="Arial"/>
          <w:szCs w:val="24"/>
        </w:rPr>
        <w:t>.202</w:t>
      </w:r>
      <w:r>
        <w:rPr>
          <w:rFonts w:ascii="Arial" w:hAnsi="Arial" w:cs="Arial"/>
          <w:szCs w:val="24"/>
        </w:rPr>
        <w:t>4</w:t>
      </w:r>
      <w:r w:rsidRPr="00810278">
        <w:rPr>
          <w:rFonts w:ascii="Arial" w:hAnsi="Arial" w:cs="Arial"/>
          <w:szCs w:val="24"/>
        </w:rPr>
        <w:t>.</w:t>
      </w:r>
      <w:r>
        <w:rPr>
          <w:rFonts w:ascii="Arial" w:hAnsi="Arial" w:cs="Arial"/>
          <w:szCs w:val="24"/>
        </w:rPr>
        <w:t>AK</w:t>
      </w:r>
      <w:r w:rsidRPr="00810278">
        <w:rPr>
          <w:rFonts w:ascii="Arial" w:hAnsi="Arial" w:cs="Arial"/>
          <w:szCs w:val="24"/>
        </w:rPr>
        <w:t>.</w:t>
      </w:r>
    </w:p>
    <w:p w14:paraId="01B8E295"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pośrednictwem Platformy Zakupowej.</w:t>
      </w:r>
    </w:p>
    <w:p w14:paraId="2CD90E46"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1E056A5A"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50CDBDC9"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14:paraId="7FF69F9B"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33560A79"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przekazał specyfikację warunków zamówienia, bez ujawniania źródła zapytania, a </w:t>
      </w:r>
      <w:r w:rsidRPr="00810278">
        <w:rPr>
          <w:rFonts w:ascii="Arial" w:hAnsi="Arial" w:cs="Arial"/>
          <w:szCs w:val="24"/>
        </w:rPr>
        <w:lastRenderedPageBreak/>
        <w:t xml:space="preserve">jeżeli specyfikacja jest udostępniana na stronie profilu nabywcy, zamieszcza na tej stronie, tj.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06DCA5E4" w14:textId="77777777" w:rsidR="00996F13"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9"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59D4DED0" w14:textId="77777777" w:rsidR="00996F13" w:rsidRPr="003C20A1" w:rsidRDefault="00996F13" w:rsidP="002F4CF7">
      <w:pPr>
        <w:pStyle w:val="Bezodstpw"/>
        <w:numPr>
          <w:ilvl w:val="0"/>
          <w:numId w:val="149"/>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5674BA3C" w14:textId="77777777" w:rsidR="00996F13" w:rsidRPr="003C20A1" w:rsidRDefault="00996F13" w:rsidP="00996F13">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5719867B" w14:textId="77777777" w:rsidR="00996F13" w:rsidRPr="003C20A1" w:rsidRDefault="00996F13" w:rsidP="00996F13">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0949121A"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rozporządzeniu Ministra Rozwoju, Pracy i Technologii z dnia 23 grudnia 2020 r. </w:t>
      </w:r>
      <w:r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534814C2"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F5141DA"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Zamawiający może żądać przedstawienia oryginału lub notarialnie poświadczonej </w:t>
      </w:r>
      <w:r w:rsidRPr="00810278">
        <w:rPr>
          <w:rFonts w:ascii="Arial" w:hAnsi="Arial" w:cs="Arial"/>
          <w:szCs w:val="24"/>
        </w:rPr>
        <w:lastRenderedPageBreak/>
        <w:t>kopii dokumentów lub oświadczeń, o których mowa w rozporządzeniu, wyłącznie wtedy, gdy złożona kopia jest nieczytelna lub budzi wątpliwości co do jej prawdziwości.</w:t>
      </w:r>
    </w:p>
    <w:p w14:paraId="3B5806D6"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Rozporządzeniu Ministra Rozwoju, Pracy i Technologii </w:t>
      </w:r>
      <w:r w:rsidRPr="00810278">
        <w:rPr>
          <w:rFonts w:ascii="Arial" w:eastAsia="Calibri" w:hAnsi="Arial" w:cs="Arial"/>
          <w:color w:val="000000"/>
          <w:szCs w:val="24"/>
        </w:rPr>
        <w:t xml:space="preserve">z dnia 23 grudnia 2020 r. </w:t>
      </w:r>
      <w:r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3B0B13E3" w14:textId="77777777" w:rsidR="00996F13" w:rsidRPr="003C20A1" w:rsidRDefault="00996F13" w:rsidP="002F4CF7">
      <w:pPr>
        <w:pStyle w:val="Bezodstpw"/>
        <w:numPr>
          <w:ilvl w:val="0"/>
          <w:numId w:val="149"/>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306C4A1" w14:textId="77777777" w:rsidR="00996F13" w:rsidRDefault="00996F13" w:rsidP="002F4CF7">
      <w:pPr>
        <w:pStyle w:val="Bezodstpw"/>
        <w:numPr>
          <w:ilvl w:val="0"/>
          <w:numId w:val="150"/>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5B2342C" w14:textId="77777777" w:rsidR="00996F13" w:rsidRPr="003C20A1" w:rsidRDefault="00996F13" w:rsidP="002F4CF7">
      <w:pPr>
        <w:pStyle w:val="Bezodstpw"/>
        <w:numPr>
          <w:ilvl w:val="0"/>
          <w:numId w:val="150"/>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4088541A"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810278">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490F344C" w14:textId="77777777" w:rsidR="00996F13" w:rsidRPr="00810278" w:rsidRDefault="00996F13" w:rsidP="00996F13">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6756330E" w14:textId="77777777" w:rsidR="00996F13" w:rsidRPr="00810278" w:rsidRDefault="00996F13" w:rsidP="00996F13">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70F18C0E" w14:textId="77777777" w:rsidR="00C40AEF" w:rsidRPr="00F44ADB" w:rsidRDefault="00C40AEF" w:rsidP="00F44ADB">
      <w:pPr>
        <w:pStyle w:val="Nagwek1"/>
        <w:spacing w:line="276" w:lineRule="auto"/>
        <w:jc w:val="left"/>
        <w:rPr>
          <w:rFonts w:cs="Arial"/>
          <w:sz w:val="24"/>
          <w:szCs w:val="24"/>
        </w:rPr>
      </w:pPr>
      <w:bookmarkStart w:id="269" w:name="_Toc175904083"/>
      <w:r w:rsidRPr="00F44ADB">
        <w:rPr>
          <w:rFonts w:cs="Arial"/>
          <w:sz w:val="24"/>
          <w:szCs w:val="24"/>
        </w:rPr>
        <w:t xml:space="preserve">ROZDZIAŁ </w:t>
      </w:r>
      <w:r w:rsidR="00996F13">
        <w:rPr>
          <w:rFonts w:cs="Arial"/>
          <w:sz w:val="24"/>
          <w:szCs w:val="24"/>
        </w:rPr>
        <w:t>XIX</w:t>
      </w:r>
      <w:r w:rsidRPr="00F44ADB">
        <w:rPr>
          <w:rFonts w:cs="Arial"/>
          <w:sz w:val="24"/>
          <w:szCs w:val="24"/>
        </w:rPr>
        <w:t xml:space="preserve">.  WSKAZANIE OSÓB UPRAWNIONYCH DO KOMUNIKOWANIA SIĘ </w:t>
      </w:r>
      <w:r w:rsidRPr="00F44ADB">
        <w:rPr>
          <w:rFonts w:cs="Arial"/>
          <w:sz w:val="24"/>
          <w:szCs w:val="24"/>
        </w:rPr>
        <w:br/>
        <w:t>Z WYKONAWCAMI</w:t>
      </w:r>
      <w:bookmarkEnd w:id="269"/>
    </w:p>
    <w:p w14:paraId="7D96EB78" w14:textId="77777777" w:rsidR="00261D5C" w:rsidRPr="00BB49FE" w:rsidRDefault="00261D5C" w:rsidP="00261D5C">
      <w:pPr>
        <w:pStyle w:val="Default"/>
        <w:spacing w:line="276" w:lineRule="auto"/>
        <w:rPr>
          <w:rFonts w:ascii="Arial" w:hAnsi="Arial" w:cs="Arial"/>
        </w:rPr>
      </w:pPr>
      <w:bookmarkStart w:id="270" w:name="_Toc105410183"/>
      <w:bookmarkStart w:id="271" w:name="_Toc253652299"/>
      <w:bookmarkStart w:id="272" w:name="_Toc253652622"/>
      <w:bookmarkStart w:id="273" w:name="_Toc253652653"/>
      <w:bookmarkStart w:id="274" w:name="_Toc253653124"/>
      <w:bookmarkStart w:id="275" w:name="_Toc253653673"/>
      <w:bookmarkEnd w:id="264"/>
      <w:bookmarkEnd w:id="265"/>
      <w:bookmarkEnd w:id="266"/>
      <w:bookmarkEnd w:id="267"/>
      <w:bookmarkEnd w:id="268"/>
      <w:r w:rsidRPr="00BB49FE">
        <w:rPr>
          <w:rFonts w:ascii="Arial" w:hAnsi="Arial" w:cs="Arial"/>
        </w:rPr>
        <w:t>Zamawiający wyznacza następujące osoby do kontaktu z Wykonawcami:</w:t>
      </w:r>
    </w:p>
    <w:p w14:paraId="21D45A80" w14:textId="77777777" w:rsidR="00261D5C" w:rsidRPr="00AC5814" w:rsidRDefault="00261D5C" w:rsidP="00261D5C">
      <w:pPr>
        <w:pStyle w:val="Bezodstpw"/>
        <w:numPr>
          <w:ilvl w:val="0"/>
          <w:numId w:val="8"/>
        </w:numPr>
        <w:spacing w:line="276" w:lineRule="auto"/>
        <w:ind w:left="426" w:hanging="426"/>
        <w:rPr>
          <w:rFonts w:ascii="Arial" w:hAnsi="Arial" w:cs="Arial"/>
          <w:szCs w:val="24"/>
          <w:u w:val="single"/>
        </w:rPr>
      </w:pPr>
      <w:r w:rsidRPr="00AC5814">
        <w:rPr>
          <w:rFonts w:ascii="Arial" w:hAnsi="Arial" w:cs="Arial"/>
          <w:szCs w:val="24"/>
          <w:u w:val="single"/>
        </w:rPr>
        <w:t>w sprawach dotyczących przedmiotu zamówienia:</w:t>
      </w:r>
    </w:p>
    <w:p w14:paraId="6AA0965F" w14:textId="77777777" w:rsidR="00261D5C" w:rsidRPr="00AC5814" w:rsidRDefault="00261D5C" w:rsidP="00261D5C">
      <w:pPr>
        <w:pStyle w:val="Bezodstpw"/>
        <w:spacing w:line="276" w:lineRule="auto"/>
        <w:ind w:left="426"/>
        <w:rPr>
          <w:rFonts w:ascii="Arial" w:hAnsi="Arial" w:cs="Arial"/>
          <w:szCs w:val="24"/>
        </w:rPr>
      </w:pPr>
      <w:r w:rsidRPr="00AC5814">
        <w:rPr>
          <w:rFonts w:ascii="Arial" w:hAnsi="Arial" w:cs="Arial"/>
          <w:szCs w:val="24"/>
        </w:rPr>
        <w:t xml:space="preserve">Aleksandra Kluska – </w:t>
      </w:r>
      <w:r>
        <w:rPr>
          <w:rFonts w:ascii="Arial" w:hAnsi="Arial" w:cs="Arial"/>
          <w:szCs w:val="24"/>
        </w:rPr>
        <w:t>I</w:t>
      </w:r>
      <w:r w:rsidRPr="00AC5814">
        <w:rPr>
          <w:rFonts w:ascii="Arial" w:hAnsi="Arial" w:cs="Arial"/>
          <w:szCs w:val="24"/>
        </w:rPr>
        <w:t xml:space="preserve">nspektor ds. komunikacji i dróg – Referat IR – </w:t>
      </w:r>
      <w:r w:rsidRPr="00AC5814">
        <w:rPr>
          <w:rFonts w:ascii="Arial" w:hAnsi="Arial" w:cs="Arial"/>
          <w:iCs/>
          <w:szCs w:val="24"/>
        </w:rPr>
        <w:t>pok. nr 01 budynek B</w:t>
      </w:r>
    </w:p>
    <w:p w14:paraId="2DB5AB5B" w14:textId="77777777" w:rsidR="00261D5C" w:rsidRPr="00AC5814" w:rsidRDefault="00261D5C" w:rsidP="00261D5C">
      <w:pPr>
        <w:pStyle w:val="Bezodstpw"/>
        <w:spacing w:line="276" w:lineRule="auto"/>
        <w:ind w:left="426"/>
        <w:rPr>
          <w:rFonts w:ascii="Arial" w:hAnsi="Arial" w:cs="Arial"/>
          <w:szCs w:val="24"/>
          <w:lang w:val="en-US"/>
        </w:rPr>
      </w:pPr>
      <w:r w:rsidRPr="00AC5814">
        <w:rPr>
          <w:rFonts w:ascii="Arial" w:hAnsi="Arial" w:cs="Arial"/>
          <w:szCs w:val="24"/>
          <w:lang w:val="en-US"/>
        </w:rPr>
        <w:t xml:space="preserve">e-mail: </w:t>
      </w:r>
      <w:hyperlink r:id="rId20" w:history="1">
        <w:r w:rsidRPr="003A5297">
          <w:rPr>
            <w:rStyle w:val="Hipercze"/>
            <w:rFonts w:ascii="Arial" w:hAnsi="Arial" w:cs="Arial"/>
            <w:szCs w:val="24"/>
            <w:lang w:val="en-US"/>
          </w:rPr>
          <w:t>aleksandra.kluska@um.bierutow.pl</w:t>
        </w:r>
      </w:hyperlink>
    </w:p>
    <w:p w14:paraId="2D7B8AAA" w14:textId="77777777" w:rsidR="00261D5C" w:rsidRDefault="00261D5C" w:rsidP="00261D5C">
      <w:pPr>
        <w:pStyle w:val="Bezodstpw"/>
        <w:spacing w:line="276" w:lineRule="auto"/>
        <w:ind w:left="426"/>
        <w:rPr>
          <w:rFonts w:ascii="Arial" w:hAnsi="Arial" w:cs="Arial"/>
          <w:szCs w:val="24"/>
          <w:lang w:val="en-US"/>
        </w:rPr>
      </w:pPr>
      <w:proofErr w:type="spellStart"/>
      <w:r w:rsidRPr="00AC5814">
        <w:rPr>
          <w:rFonts w:ascii="Arial" w:hAnsi="Arial" w:cs="Arial"/>
          <w:szCs w:val="24"/>
          <w:lang w:val="en-US"/>
        </w:rPr>
        <w:t>Telefon</w:t>
      </w:r>
      <w:proofErr w:type="spellEnd"/>
      <w:r w:rsidRPr="00AC5814">
        <w:rPr>
          <w:rFonts w:ascii="Arial" w:hAnsi="Arial" w:cs="Arial"/>
          <w:szCs w:val="24"/>
          <w:lang w:val="en-US"/>
        </w:rPr>
        <w:t>: (71) 3146251, fax: (71) 3146432</w:t>
      </w:r>
    </w:p>
    <w:p w14:paraId="778375F8" w14:textId="77777777" w:rsidR="003E4928" w:rsidRPr="00AC5814" w:rsidRDefault="003E4928" w:rsidP="00261D5C">
      <w:pPr>
        <w:pStyle w:val="Bezodstpw"/>
        <w:spacing w:line="276" w:lineRule="auto"/>
        <w:ind w:left="426"/>
        <w:rPr>
          <w:rFonts w:ascii="Arial" w:hAnsi="Arial" w:cs="Arial"/>
          <w:szCs w:val="24"/>
          <w:lang w:val="en-US"/>
        </w:rPr>
      </w:pPr>
    </w:p>
    <w:p w14:paraId="09519F9C" w14:textId="77777777" w:rsidR="00261D5C" w:rsidRPr="00BB49FE" w:rsidRDefault="00261D5C" w:rsidP="00261D5C">
      <w:pPr>
        <w:pStyle w:val="Bezodstpw"/>
        <w:numPr>
          <w:ilvl w:val="0"/>
          <w:numId w:val="8"/>
        </w:numPr>
        <w:spacing w:line="276" w:lineRule="auto"/>
        <w:ind w:left="426" w:hanging="426"/>
        <w:rPr>
          <w:rFonts w:ascii="Arial" w:hAnsi="Arial" w:cs="Arial"/>
          <w:i/>
          <w:szCs w:val="24"/>
          <w:u w:val="single"/>
        </w:rPr>
      </w:pPr>
      <w:r w:rsidRPr="00BB49FE">
        <w:rPr>
          <w:rFonts w:ascii="Arial" w:hAnsi="Arial" w:cs="Arial"/>
          <w:szCs w:val="24"/>
          <w:u w:val="single"/>
        </w:rPr>
        <w:lastRenderedPageBreak/>
        <w:t>w sprawach dotyczących organizacji przetargu</w:t>
      </w:r>
      <w:r w:rsidRPr="00BB49FE">
        <w:rPr>
          <w:rFonts w:ascii="Arial" w:hAnsi="Arial" w:cs="Arial"/>
          <w:i/>
          <w:szCs w:val="24"/>
          <w:u w:val="single"/>
        </w:rPr>
        <w:t>:</w:t>
      </w:r>
    </w:p>
    <w:p w14:paraId="1B64E889" w14:textId="77777777" w:rsidR="00261D5C" w:rsidRPr="00BB49FE" w:rsidRDefault="00261D5C" w:rsidP="00261D5C">
      <w:pPr>
        <w:pStyle w:val="Bezodstpw"/>
        <w:spacing w:line="276" w:lineRule="auto"/>
        <w:ind w:left="426"/>
        <w:rPr>
          <w:rFonts w:ascii="Arial" w:hAnsi="Arial" w:cs="Arial"/>
          <w:iCs/>
          <w:szCs w:val="24"/>
        </w:rPr>
      </w:pPr>
      <w:r w:rsidRPr="00BB49FE">
        <w:rPr>
          <w:rFonts w:ascii="Arial" w:hAnsi="Arial" w:cs="Arial"/>
          <w:iCs/>
          <w:szCs w:val="24"/>
        </w:rPr>
        <w:t xml:space="preserve">Joanna </w:t>
      </w:r>
      <w:r w:rsidR="00146CC9" w:rsidRPr="00BB49FE">
        <w:rPr>
          <w:rFonts w:ascii="Arial" w:hAnsi="Arial" w:cs="Arial"/>
          <w:iCs/>
          <w:szCs w:val="24"/>
        </w:rPr>
        <w:t>Płóciennik –</w:t>
      </w:r>
      <w:r w:rsidRPr="00BB49FE">
        <w:rPr>
          <w:rFonts w:ascii="Arial" w:hAnsi="Arial" w:cs="Arial"/>
          <w:iCs/>
          <w:szCs w:val="24"/>
        </w:rPr>
        <w:t xml:space="preserve"> Kierownik Referatu IR – pok. nr 01 budynek B</w:t>
      </w:r>
    </w:p>
    <w:p w14:paraId="0939807A" w14:textId="77777777" w:rsidR="00261D5C" w:rsidRPr="00BB49FE" w:rsidRDefault="00261D5C" w:rsidP="00261D5C">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1" w:history="1">
        <w:r w:rsidRPr="00553D6C">
          <w:rPr>
            <w:rStyle w:val="Hipercze"/>
            <w:rFonts w:ascii="Arial" w:hAnsi="Arial" w:cs="Arial"/>
            <w:szCs w:val="24"/>
            <w:lang w:val="en-US"/>
          </w:rPr>
          <w:t>joanna.plociennik@um.bierutow.pl</w:t>
        </w:r>
      </w:hyperlink>
    </w:p>
    <w:p w14:paraId="7E027E57" w14:textId="77777777" w:rsidR="00261D5C" w:rsidRPr="00086F0F" w:rsidRDefault="00261D5C" w:rsidP="00261D5C">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40B5CE62" w14:textId="77777777" w:rsidR="00F44ADB" w:rsidRPr="00810278" w:rsidRDefault="00F44ADB" w:rsidP="00F44ADB">
      <w:pPr>
        <w:pStyle w:val="Nagwek1"/>
        <w:spacing w:line="276" w:lineRule="auto"/>
        <w:jc w:val="left"/>
        <w:rPr>
          <w:rFonts w:cs="Arial"/>
          <w:sz w:val="24"/>
          <w:szCs w:val="24"/>
        </w:rPr>
      </w:pPr>
      <w:bookmarkStart w:id="276" w:name="_Toc175904084"/>
      <w:r w:rsidRPr="00810278">
        <w:rPr>
          <w:rFonts w:cs="Arial"/>
          <w:sz w:val="24"/>
          <w:szCs w:val="24"/>
        </w:rPr>
        <w:t>ROZDZIAŁ X</w:t>
      </w:r>
      <w:r w:rsidR="000635F0">
        <w:rPr>
          <w:rFonts w:cs="Arial"/>
          <w:sz w:val="24"/>
          <w:szCs w:val="24"/>
        </w:rPr>
        <w:t>I</w:t>
      </w:r>
      <w:r w:rsidRPr="00810278">
        <w:rPr>
          <w:rFonts w:cs="Arial"/>
          <w:sz w:val="24"/>
          <w:szCs w:val="24"/>
        </w:rPr>
        <w:t>X.   OMYŁKI W OFERCIE</w:t>
      </w:r>
      <w:bookmarkEnd w:id="270"/>
      <w:bookmarkEnd w:id="276"/>
    </w:p>
    <w:p w14:paraId="19BB6C55"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4637AD7B"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61070ECA"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66CF43AE"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3864646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7E6D4086"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5144D9" w14:textId="77777777" w:rsidR="00F44ADB" w:rsidRPr="00810278" w:rsidRDefault="00F44ADB" w:rsidP="00F44ADB">
      <w:pPr>
        <w:pStyle w:val="Nagwek1"/>
        <w:spacing w:line="276" w:lineRule="auto"/>
        <w:jc w:val="left"/>
        <w:rPr>
          <w:rFonts w:cs="Arial"/>
          <w:sz w:val="24"/>
          <w:szCs w:val="24"/>
        </w:rPr>
      </w:pPr>
      <w:bookmarkStart w:id="277" w:name="_Toc105410184"/>
      <w:bookmarkStart w:id="278" w:name="_Toc175904085"/>
      <w:r w:rsidRPr="00810278">
        <w:rPr>
          <w:rFonts w:cs="Arial"/>
          <w:sz w:val="24"/>
          <w:szCs w:val="24"/>
        </w:rPr>
        <w:t>ROZDZIAŁ XX</w:t>
      </w:r>
      <w:r w:rsidR="00996F13">
        <w:rPr>
          <w:rFonts w:cs="Arial"/>
          <w:sz w:val="24"/>
          <w:szCs w:val="24"/>
        </w:rPr>
        <w:t>I</w:t>
      </w:r>
      <w:r w:rsidRPr="00810278">
        <w:rPr>
          <w:rFonts w:cs="Arial"/>
          <w:sz w:val="24"/>
          <w:szCs w:val="24"/>
        </w:rPr>
        <w:t>.   WYMAGANIA DOTYCZĄCE WADIUM</w:t>
      </w:r>
      <w:bookmarkEnd w:id="277"/>
      <w:bookmarkEnd w:id="278"/>
    </w:p>
    <w:p w14:paraId="08CB0F87" w14:textId="77777777" w:rsidR="00907F0A" w:rsidRPr="00D83874" w:rsidRDefault="00907F0A" w:rsidP="002F4CF7">
      <w:pPr>
        <w:pStyle w:val="Akapitzlist"/>
        <w:numPr>
          <w:ilvl w:val="0"/>
          <w:numId w:val="55"/>
        </w:numPr>
        <w:spacing w:line="276" w:lineRule="auto"/>
        <w:ind w:left="426" w:hanging="426"/>
        <w:rPr>
          <w:rFonts w:ascii="Arial" w:hAnsi="Arial" w:cs="Arial"/>
        </w:rPr>
      </w:pPr>
      <w:bookmarkStart w:id="279" w:name="OLE_LINK20"/>
      <w:bookmarkStart w:id="280" w:name="OLE_LINK29"/>
      <w:r w:rsidRPr="00D83874">
        <w:rPr>
          <w:rFonts w:ascii="Arial" w:hAnsi="Arial" w:cs="Arial"/>
        </w:rPr>
        <w:t xml:space="preserve">Zamawiający żąda od wykonawców wniesienia wadium w wysokości: </w:t>
      </w:r>
      <w:r w:rsidR="003D5D88">
        <w:rPr>
          <w:rFonts w:ascii="Arial" w:hAnsi="Arial" w:cs="Arial"/>
          <w:b/>
        </w:rPr>
        <w:t>9.500,00</w:t>
      </w:r>
      <w:r w:rsidRPr="00D83874">
        <w:rPr>
          <w:rFonts w:ascii="Arial" w:hAnsi="Arial" w:cs="Arial"/>
          <w:b/>
          <w:bCs/>
        </w:rPr>
        <w:t xml:space="preserve"> PLN(słownie: </w:t>
      </w:r>
      <w:r w:rsidR="003D5D88">
        <w:rPr>
          <w:rFonts w:ascii="Arial" w:hAnsi="Arial" w:cs="Arial"/>
          <w:b/>
          <w:bCs/>
        </w:rPr>
        <w:t>dziewięć tysięcy pięćset złotych</w:t>
      </w:r>
      <w:r w:rsidRPr="00D83874">
        <w:rPr>
          <w:rFonts w:ascii="Arial" w:hAnsi="Arial" w:cs="Arial"/>
          <w:b/>
          <w:bCs/>
        </w:rPr>
        <w:t xml:space="preserve"> 00/100).</w:t>
      </w:r>
    </w:p>
    <w:p w14:paraId="711F6796" w14:textId="77777777" w:rsidR="00907F0A" w:rsidRPr="00D83874" w:rsidRDefault="00907F0A" w:rsidP="002F4CF7">
      <w:pPr>
        <w:pStyle w:val="Akapitzlist"/>
        <w:numPr>
          <w:ilvl w:val="0"/>
          <w:numId w:val="55"/>
        </w:numPr>
        <w:spacing w:line="276" w:lineRule="auto"/>
        <w:ind w:left="426" w:hanging="426"/>
        <w:rPr>
          <w:rFonts w:ascii="Arial" w:hAnsi="Arial" w:cs="Arial"/>
        </w:rPr>
      </w:pPr>
      <w:r w:rsidRPr="00D83874">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79"/>
    <w:bookmarkEnd w:id="280"/>
    <w:p w14:paraId="5CD5D283" w14:textId="77777777" w:rsidR="00907F0A" w:rsidRPr="00D83874" w:rsidRDefault="00907F0A" w:rsidP="002F4CF7">
      <w:pPr>
        <w:pStyle w:val="Akapitzlist"/>
        <w:numPr>
          <w:ilvl w:val="0"/>
          <w:numId w:val="55"/>
        </w:numPr>
        <w:spacing w:line="276" w:lineRule="auto"/>
        <w:ind w:left="426" w:hanging="426"/>
        <w:rPr>
          <w:rFonts w:ascii="Arial" w:hAnsi="Arial" w:cs="Arial"/>
        </w:rPr>
      </w:pPr>
      <w:r w:rsidRPr="00D83874">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11F9D085" w14:textId="77777777" w:rsidR="00907F0A" w:rsidRPr="00D83874" w:rsidRDefault="00907F0A" w:rsidP="002F4CF7">
      <w:pPr>
        <w:pStyle w:val="Akapitzlist"/>
        <w:numPr>
          <w:ilvl w:val="0"/>
          <w:numId w:val="55"/>
        </w:numPr>
        <w:spacing w:line="276" w:lineRule="auto"/>
        <w:ind w:left="426" w:hanging="426"/>
        <w:rPr>
          <w:rFonts w:ascii="Arial" w:hAnsi="Arial" w:cs="Arial"/>
        </w:rPr>
      </w:pPr>
      <w:r w:rsidRPr="00D83874">
        <w:rPr>
          <w:rFonts w:ascii="Arial" w:eastAsia="Calibri" w:hAnsi="Arial" w:cs="Arial"/>
        </w:rPr>
        <w:t xml:space="preserve">Wadium może być wnoszone według wyboru wykonawcy w jednej lub kilku następujących formach: </w:t>
      </w:r>
    </w:p>
    <w:p w14:paraId="37C14B7E" w14:textId="77777777" w:rsidR="00907F0A" w:rsidRPr="00D83874" w:rsidRDefault="00907F0A" w:rsidP="002F4CF7">
      <w:pPr>
        <w:pStyle w:val="Akapitzlist"/>
        <w:numPr>
          <w:ilvl w:val="1"/>
          <w:numId w:val="56"/>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pieniądzu; </w:t>
      </w:r>
    </w:p>
    <w:p w14:paraId="0D79FE10" w14:textId="77777777" w:rsidR="00907F0A" w:rsidRPr="00D83874" w:rsidRDefault="00907F0A" w:rsidP="002F4CF7">
      <w:pPr>
        <w:pStyle w:val="Akapitzlist"/>
        <w:numPr>
          <w:ilvl w:val="1"/>
          <w:numId w:val="56"/>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bankowych; </w:t>
      </w:r>
    </w:p>
    <w:p w14:paraId="1C1464C3" w14:textId="77777777" w:rsidR="00907F0A" w:rsidRPr="00D83874" w:rsidRDefault="00907F0A" w:rsidP="002F4CF7">
      <w:pPr>
        <w:pStyle w:val="Akapitzlist"/>
        <w:numPr>
          <w:ilvl w:val="1"/>
          <w:numId w:val="56"/>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ubezpieczeniowych; </w:t>
      </w:r>
    </w:p>
    <w:p w14:paraId="556A421D" w14:textId="77777777" w:rsidR="00907F0A" w:rsidRPr="00D83874" w:rsidRDefault="00907F0A" w:rsidP="002F4CF7">
      <w:pPr>
        <w:pStyle w:val="Akapitzlist"/>
        <w:numPr>
          <w:ilvl w:val="1"/>
          <w:numId w:val="56"/>
        </w:numPr>
        <w:tabs>
          <w:tab w:val="left" w:pos="709"/>
        </w:tabs>
        <w:spacing w:line="276" w:lineRule="auto"/>
        <w:ind w:left="709" w:hanging="283"/>
        <w:rPr>
          <w:rFonts w:ascii="Arial" w:eastAsia="Calibri" w:hAnsi="Arial" w:cs="Arial"/>
        </w:rPr>
      </w:pPr>
      <w:r w:rsidRPr="00D83874">
        <w:rPr>
          <w:rFonts w:ascii="Arial" w:eastAsia="Calibri" w:hAnsi="Arial" w:cs="Arial"/>
        </w:rPr>
        <w:t>poręczeniach udzielanych przez podmioty, o których mowa w art. 6b ust. 5 pkt 2 ustawy z dnia 9 listopada 2000 r. o utworzeniu Polskiej Agencji Rozwoju Przedsiębiorczości (</w:t>
      </w:r>
      <w:hyperlink r:id="rId22" w:anchor="/act/16888361/3290981" w:history="1">
        <w:r w:rsidRPr="00D83874">
          <w:rPr>
            <w:rFonts w:ascii="Arial" w:eastAsia="Calibri" w:hAnsi="Arial" w:cs="Arial"/>
          </w:rPr>
          <w:t>Dz.U. z 2024 r., poz. 419</w:t>
        </w:r>
      </w:hyperlink>
      <w:r w:rsidRPr="00D83874">
        <w:rPr>
          <w:rFonts w:ascii="Arial" w:eastAsia="Calibri" w:hAnsi="Arial" w:cs="Arial"/>
        </w:rPr>
        <w:t>).</w:t>
      </w:r>
    </w:p>
    <w:p w14:paraId="687731FE" w14:textId="77777777" w:rsidR="00907F0A" w:rsidRPr="00D83874" w:rsidRDefault="00907F0A" w:rsidP="002F4CF7">
      <w:pPr>
        <w:pStyle w:val="Akapitzlist"/>
        <w:numPr>
          <w:ilvl w:val="0"/>
          <w:numId w:val="55"/>
        </w:numPr>
        <w:autoSpaceDE w:val="0"/>
        <w:autoSpaceDN w:val="0"/>
        <w:adjustRightInd w:val="0"/>
        <w:spacing w:line="276" w:lineRule="auto"/>
        <w:ind w:left="426" w:hanging="426"/>
        <w:rPr>
          <w:rFonts w:ascii="Arial" w:eastAsia="Calibri" w:hAnsi="Arial" w:cs="Arial"/>
          <w:b/>
          <w:color w:val="000000"/>
        </w:rPr>
      </w:pPr>
      <w:r w:rsidRPr="00D83874">
        <w:rPr>
          <w:rFonts w:ascii="Arial" w:eastAsia="Calibri" w:hAnsi="Arial" w:cs="Arial"/>
          <w:color w:val="000000"/>
        </w:rPr>
        <w:t xml:space="preserve">Wadium wnoszone w pieniądzu wpłaca się przelewem na rachunek bankowy: </w:t>
      </w:r>
      <w:r w:rsidRPr="00D83874">
        <w:rPr>
          <w:rFonts w:ascii="Arial" w:hAnsi="Arial" w:cs="Arial"/>
          <w:b/>
        </w:rPr>
        <w:t>Bank Spółdzielczy w Oleśnicy O/Bierutów, n</w:t>
      </w:r>
      <w:r w:rsidRPr="00D83874">
        <w:rPr>
          <w:rFonts w:ascii="Arial" w:hAnsi="Arial" w:cs="Arial"/>
          <w:b/>
          <w:bCs/>
        </w:rPr>
        <w:t>r konta: 07 9584 1018 2002 0200 4053 0004</w:t>
      </w:r>
      <w:r w:rsidRPr="00D83874">
        <w:rPr>
          <w:rFonts w:ascii="Arial" w:hAnsi="Arial" w:cs="Arial"/>
        </w:rPr>
        <w:t>z dopiskiem: „</w:t>
      </w:r>
      <w:r w:rsidRPr="00D83874">
        <w:rPr>
          <w:rFonts w:ascii="Arial" w:hAnsi="Arial" w:cs="Arial"/>
          <w:b/>
          <w:bCs/>
        </w:rPr>
        <w:t>wadium – IR.271.22.2024.AK”</w:t>
      </w:r>
      <w:r w:rsidRPr="00D83874">
        <w:rPr>
          <w:rFonts w:ascii="Arial" w:hAnsi="Arial" w:cs="Arial"/>
          <w:bCs/>
        </w:rPr>
        <w:t>.</w:t>
      </w:r>
    </w:p>
    <w:p w14:paraId="3FC5C6D9" w14:textId="77777777" w:rsidR="00907F0A" w:rsidRPr="00D83874" w:rsidRDefault="00907F0A" w:rsidP="002F4CF7">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Wadium wniesione w pieniądzu zamawiający przechowuje na rachunku bankowym.</w:t>
      </w:r>
    </w:p>
    <w:p w14:paraId="216A4A0D" w14:textId="77777777" w:rsidR="00907F0A" w:rsidRPr="00D83874" w:rsidRDefault="00907F0A" w:rsidP="002F4CF7">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Jeżeli wadium jest wnoszone w formie gwarancji lub poręczenia, o których mowa w ust. 4 pkt 2–4, wykonawca przekazuje zamawiającemu oryginał gwarancji lub poręczenia, w postaci elektronicznej.</w:t>
      </w:r>
    </w:p>
    <w:p w14:paraId="05A798B0" w14:textId="77777777" w:rsidR="00553226" w:rsidRDefault="00553226" w:rsidP="00821901">
      <w:pPr>
        <w:pStyle w:val="Bezodstpw"/>
        <w:spacing w:line="276" w:lineRule="auto"/>
        <w:rPr>
          <w:rFonts w:ascii="Arial" w:hAnsi="Arial" w:cs="Arial"/>
          <w:b/>
        </w:rPr>
      </w:pPr>
    </w:p>
    <w:p w14:paraId="099941C0" w14:textId="77777777" w:rsidR="009F28B0" w:rsidRPr="00821901" w:rsidRDefault="00A42197" w:rsidP="00821901">
      <w:pPr>
        <w:pStyle w:val="Bezodstpw"/>
        <w:spacing w:line="276" w:lineRule="auto"/>
        <w:rPr>
          <w:rFonts w:ascii="Arial" w:hAnsi="Arial" w:cs="Arial"/>
          <w:b/>
        </w:rPr>
      </w:pPr>
      <w:r w:rsidRPr="00821901">
        <w:rPr>
          <w:rFonts w:ascii="Arial" w:hAnsi="Arial" w:cs="Arial"/>
          <w:b/>
        </w:rPr>
        <w:lastRenderedPageBreak/>
        <w:t>ROZDZIAŁ X</w:t>
      </w:r>
      <w:r w:rsidR="00113B07" w:rsidRPr="00821901">
        <w:rPr>
          <w:rFonts w:ascii="Arial" w:hAnsi="Arial" w:cs="Arial"/>
          <w:b/>
        </w:rPr>
        <w:t>X</w:t>
      </w:r>
      <w:r w:rsidR="004637EA" w:rsidRPr="00821901">
        <w:rPr>
          <w:rFonts w:ascii="Arial" w:hAnsi="Arial" w:cs="Arial"/>
          <w:b/>
        </w:rPr>
        <w:t>I</w:t>
      </w:r>
      <w:r w:rsidR="00996F13">
        <w:rPr>
          <w:rFonts w:ascii="Arial" w:hAnsi="Arial" w:cs="Arial"/>
          <w:b/>
        </w:rPr>
        <w:t>I</w:t>
      </w:r>
      <w:r w:rsidRPr="00821901">
        <w:rPr>
          <w:rFonts w:ascii="Arial" w:hAnsi="Arial" w:cs="Arial"/>
          <w:b/>
        </w:rPr>
        <w:t>.   TERMIN ZWIĄZANIA OFERTĄ</w:t>
      </w:r>
      <w:bookmarkEnd w:id="271"/>
      <w:bookmarkEnd w:id="272"/>
      <w:bookmarkEnd w:id="273"/>
      <w:bookmarkEnd w:id="274"/>
      <w:bookmarkEnd w:id="275"/>
    </w:p>
    <w:p w14:paraId="577C23DD" w14:textId="2B594BB9" w:rsidR="00996F13" w:rsidRPr="00BB49FE" w:rsidRDefault="00996F13" w:rsidP="002F4CF7">
      <w:pPr>
        <w:pStyle w:val="Bezodstpw"/>
        <w:numPr>
          <w:ilvl w:val="0"/>
          <w:numId w:val="151"/>
        </w:numPr>
        <w:spacing w:line="276" w:lineRule="auto"/>
        <w:ind w:left="426" w:hanging="426"/>
        <w:rPr>
          <w:rFonts w:ascii="Arial" w:eastAsia="Calibri" w:hAnsi="Arial" w:cs="Arial"/>
          <w:color w:val="000000"/>
          <w:szCs w:val="24"/>
        </w:rPr>
      </w:pPr>
      <w:bookmarkStart w:id="281" w:name="_Toc253652300"/>
      <w:bookmarkStart w:id="282" w:name="_Toc253652623"/>
      <w:bookmarkStart w:id="283" w:name="_Toc253652654"/>
      <w:bookmarkStart w:id="284" w:name="_Toc253653125"/>
      <w:bookmarkStart w:id="285" w:name="_Toc253653674"/>
      <w:bookmarkStart w:id="286" w:name="_Toc105410186"/>
      <w:bookmarkStart w:id="287" w:name="_Toc253652302"/>
      <w:bookmarkStart w:id="288" w:name="_Toc253652625"/>
      <w:bookmarkStart w:id="289" w:name="_Toc253652656"/>
      <w:bookmarkStart w:id="290" w:name="_Toc253653127"/>
      <w:bookmarkStart w:id="291" w:name="_Toc253653676"/>
      <w:bookmarkStart w:id="292" w:name="_Toc526257025"/>
      <w:bookmarkStart w:id="293" w:name="_Toc253652303"/>
      <w:bookmarkStart w:id="294" w:name="_Toc253652626"/>
      <w:bookmarkStart w:id="295" w:name="_Toc253652657"/>
      <w:bookmarkStart w:id="296" w:name="_Toc253653128"/>
      <w:bookmarkStart w:id="297" w:name="_Toc253653677"/>
      <w:r w:rsidRPr="00BB49FE">
        <w:rPr>
          <w:rFonts w:ascii="Arial" w:eastAsia="Calibri" w:hAnsi="Arial" w:cs="Arial"/>
          <w:color w:val="000000"/>
          <w:szCs w:val="24"/>
        </w:rPr>
        <w:t xml:space="preserve">Wykonawca </w:t>
      </w:r>
      <w:r w:rsidRPr="00BB49FE">
        <w:rPr>
          <w:rFonts w:ascii="Arial" w:hAnsi="Arial" w:cs="Arial"/>
          <w:szCs w:val="24"/>
        </w:rPr>
        <w:t xml:space="preserve">będzie związany ofertą przez okres </w:t>
      </w:r>
      <w:r w:rsidRPr="00BB49FE">
        <w:rPr>
          <w:rFonts w:ascii="Arial" w:hAnsi="Arial" w:cs="Arial"/>
          <w:b/>
          <w:szCs w:val="24"/>
        </w:rPr>
        <w:t>30 dni</w:t>
      </w:r>
      <w:r w:rsidRPr="00BB49FE">
        <w:rPr>
          <w:rFonts w:ascii="Arial" w:hAnsi="Arial" w:cs="Arial"/>
          <w:szCs w:val="24"/>
        </w:rPr>
        <w:t xml:space="preserve">, tj. </w:t>
      </w:r>
      <w:r w:rsidRPr="00BB49FE">
        <w:rPr>
          <w:rFonts w:ascii="Arial" w:hAnsi="Arial" w:cs="Arial"/>
          <w:b/>
          <w:szCs w:val="24"/>
        </w:rPr>
        <w:t xml:space="preserve">do dnia </w:t>
      </w:r>
      <w:r w:rsidR="00E70936">
        <w:rPr>
          <w:rFonts w:ascii="Arial" w:hAnsi="Arial" w:cs="Arial"/>
          <w:b/>
          <w:szCs w:val="24"/>
        </w:rPr>
        <w:t>10.10.</w:t>
      </w:r>
      <w:r w:rsidRPr="00BB49FE">
        <w:rPr>
          <w:rFonts w:ascii="Arial" w:hAnsi="Arial" w:cs="Arial"/>
          <w:b/>
          <w:szCs w:val="24"/>
        </w:rPr>
        <w:t>202</w:t>
      </w:r>
      <w:r>
        <w:rPr>
          <w:rFonts w:ascii="Arial" w:hAnsi="Arial" w:cs="Arial"/>
          <w:b/>
          <w:szCs w:val="24"/>
        </w:rPr>
        <w:t>4</w:t>
      </w:r>
      <w:r w:rsidRPr="00BB49FE">
        <w:rPr>
          <w:rFonts w:ascii="Arial" w:hAnsi="Arial" w:cs="Arial"/>
          <w:b/>
          <w:szCs w:val="24"/>
        </w:rPr>
        <w:t xml:space="preserve"> r.</w:t>
      </w:r>
      <w:r w:rsidRPr="00BB49FE">
        <w:rPr>
          <w:rFonts w:ascii="Arial" w:hAnsi="Arial" w:cs="Arial"/>
          <w:szCs w:val="24"/>
        </w:rPr>
        <w:t xml:space="preserve"> Bieg terminu związania ofertą rozpoczyna się wraz z upływem terminu składania ofert.</w:t>
      </w:r>
    </w:p>
    <w:p w14:paraId="5078A934" w14:textId="77777777" w:rsidR="00996F13" w:rsidRPr="00BB49FE" w:rsidRDefault="00996F13" w:rsidP="002F4CF7">
      <w:pPr>
        <w:pStyle w:val="Bezodstpw"/>
        <w:numPr>
          <w:ilvl w:val="0"/>
          <w:numId w:val="151"/>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0001A84" w14:textId="77777777" w:rsidR="00996F13" w:rsidRPr="00BB49FE" w:rsidRDefault="00996F13" w:rsidP="002F4CF7">
      <w:pPr>
        <w:pStyle w:val="Bezodstpw"/>
        <w:numPr>
          <w:ilvl w:val="0"/>
          <w:numId w:val="151"/>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5F05FFA3" w14:textId="77777777" w:rsidR="00821901" w:rsidRPr="00810278" w:rsidRDefault="00821901" w:rsidP="00821901">
      <w:pPr>
        <w:pStyle w:val="Nagwek1"/>
        <w:spacing w:line="276" w:lineRule="auto"/>
        <w:jc w:val="left"/>
        <w:rPr>
          <w:rFonts w:cs="Arial"/>
          <w:sz w:val="24"/>
          <w:szCs w:val="24"/>
        </w:rPr>
      </w:pPr>
      <w:bookmarkStart w:id="298" w:name="_Toc175904086"/>
      <w:bookmarkEnd w:id="281"/>
      <w:bookmarkEnd w:id="282"/>
      <w:bookmarkEnd w:id="283"/>
      <w:bookmarkEnd w:id="284"/>
      <w:bookmarkEnd w:id="285"/>
      <w:r w:rsidRPr="00810278">
        <w:rPr>
          <w:rFonts w:cs="Arial"/>
          <w:sz w:val="24"/>
          <w:szCs w:val="24"/>
        </w:rPr>
        <w:t>ROZDZIAŁ XXI</w:t>
      </w:r>
      <w:r w:rsidR="00996F13">
        <w:rPr>
          <w:rFonts w:cs="Arial"/>
          <w:sz w:val="24"/>
          <w:szCs w:val="24"/>
        </w:rPr>
        <w:t>I</w:t>
      </w:r>
      <w:r w:rsidR="002D544F">
        <w:rPr>
          <w:rFonts w:cs="Arial"/>
          <w:sz w:val="24"/>
          <w:szCs w:val="24"/>
        </w:rPr>
        <w:t>I</w:t>
      </w:r>
      <w:r w:rsidRPr="00810278">
        <w:rPr>
          <w:rFonts w:cs="Arial"/>
          <w:sz w:val="24"/>
          <w:szCs w:val="24"/>
        </w:rPr>
        <w:t>.   OPIS SPOSOBU PRZYGOTOWANIA OFERT</w:t>
      </w:r>
      <w:bookmarkEnd w:id="286"/>
      <w:bookmarkEnd w:id="298"/>
    </w:p>
    <w:p w14:paraId="042CE736" w14:textId="77777777" w:rsidR="00996F13" w:rsidRPr="00BB49FE" w:rsidRDefault="00996F13" w:rsidP="00996F13">
      <w:pPr>
        <w:pStyle w:val="Normalny1"/>
        <w:numPr>
          <w:ilvl w:val="0"/>
          <w:numId w:val="10"/>
        </w:numPr>
        <w:ind w:left="426" w:hanging="426"/>
        <w:rPr>
          <w:rFonts w:eastAsia="Calibri"/>
          <w:sz w:val="24"/>
          <w:szCs w:val="24"/>
        </w:rPr>
      </w:pPr>
      <w:bookmarkStart w:id="299" w:name="_Toc253652301"/>
      <w:bookmarkStart w:id="300" w:name="_Toc253652624"/>
      <w:bookmarkStart w:id="301" w:name="_Toc253652655"/>
      <w:bookmarkStart w:id="302" w:name="_Toc253653126"/>
      <w:bookmarkStart w:id="303" w:name="_Toc253653675"/>
      <w:bookmarkStart w:id="304" w:name="_Toc54343589"/>
      <w:bookmarkStart w:id="305" w:name="_Toc105410187"/>
      <w:r w:rsidRPr="00BB49FE">
        <w:rPr>
          <w:sz w:val="24"/>
          <w:szCs w:val="24"/>
        </w:rPr>
        <w:t>Treść oferty musi odpowiadać treści SWZ. Wykonawcy zobowiązani są zapoznać się dokładnie z treścią niniejszej SWZ i przygotować ofertę zgodnie z wymaganiami w niej określonymi.</w:t>
      </w:r>
    </w:p>
    <w:p w14:paraId="49AEB1AC" w14:textId="77777777" w:rsidR="00996F13" w:rsidRPr="00BB49FE" w:rsidRDefault="00996F13" w:rsidP="00996F13">
      <w:pPr>
        <w:pStyle w:val="Normalny1"/>
        <w:numPr>
          <w:ilvl w:val="0"/>
          <w:numId w:val="10"/>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elektronicznym podpisem osobistym. </w:t>
      </w:r>
      <w:r w:rsidRPr="00BB49FE">
        <w:rPr>
          <w:sz w:val="24"/>
          <w:szCs w:val="24"/>
        </w:rPr>
        <w:t>W procesie składania oferty na platformie,  kwalifikowany podpis elektroniczny Wykonawca składa bezpośrednio na dokumencie, który następnie przesyła do systemu</w:t>
      </w:r>
      <w:r w:rsidRPr="00BB49FE">
        <w:rPr>
          <w:sz w:val="24"/>
          <w:szCs w:val="24"/>
          <w:vertAlign w:val="superscript"/>
        </w:rPr>
        <w:footnoteReference w:id="1"/>
      </w:r>
      <w:r w:rsidRPr="00BB49FE">
        <w:rPr>
          <w:sz w:val="24"/>
          <w:szCs w:val="24"/>
        </w:rPr>
        <w:t xml:space="preserve"> (</w:t>
      </w:r>
      <w:r w:rsidRPr="00BB49FE">
        <w:rPr>
          <w:b/>
          <w:sz w:val="24"/>
          <w:szCs w:val="24"/>
        </w:rPr>
        <w:t xml:space="preserve">opcja rekomendowana </w:t>
      </w:r>
      <w:r w:rsidRPr="00BB49FE">
        <w:rPr>
          <w:sz w:val="24"/>
          <w:szCs w:val="24"/>
        </w:rPr>
        <w:t xml:space="preserve">przez </w:t>
      </w:r>
      <w:hyperlink r:id="rId23">
        <w:r w:rsidRPr="00BB49FE">
          <w:rPr>
            <w:b/>
            <w:color w:val="1155CC"/>
            <w:sz w:val="24"/>
            <w:szCs w:val="24"/>
            <w:u w:val="single"/>
          </w:rPr>
          <w:t>platformazakupowa.pl</w:t>
        </w:r>
      </w:hyperlink>
      <w:r w:rsidRPr="00BB49FE">
        <w:rPr>
          <w:sz w:val="24"/>
          <w:szCs w:val="24"/>
        </w:rPr>
        <w:t>).</w:t>
      </w:r>
    </w:p>
    <w:p w14:paraId="4DE2F005"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Pr="00BB49FE">
        <w:rPr>
          <w:rFonts w:eastAsia="Calibri"/>
          <w:color w:val="000000"/>
          <w:sz w:val="24"/>
          <w:szCs w:val="24"/>
        </w:rPr>
        <w:t xml:space="preserve">elektronicznym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Pr="00BB49FE">
        <w:rPr>
          <w:rFonts w:eastAsia="Calibri"/>
          <w:color w:val="000000"/>
          <w:sz w:val="24"/>
          <w:szCs w:val="24"/>
        </w:rPr>
        <w:t xml:space="preserve">elektronicznym </w:t>
      </w:r>
      <w:r w:rsidRPr="00BB49FE">
        <w:rPr>
          <w:sz w:val="24"/>
          <w:szCs w:val="24"/>
        </w:rPr>
        <w:t xml:space="preserve">podpisem osobistym przez osobę/osoby upoważnioną/upoważnione. </w:t>
      </w:r>
    </w:p>
    <w:p w14:paraId="161ED62C" w14:textId="77777777" w:rsidR="00996F13" w:rsidRPr="00BB49FE" w:rsidRDefault="00996F13" w:rsidP="00996F13">
      <w:pPr>
        <w:pStyle w:val="Normalny1"/>
        <w:numPr>
          <w:ilvl w:val="0"/>
          <w:numId w:val="10"/>
        </w:numPr>
        <w:ind w:left="426" w:hanging="426"/>
        <w:rPr>
          <w:rFonts w:eastAsia="Calibri"/>
          <w:sz w:val="24"/>
          <w:szCs w:val="24"/>
        </w:rPr>
      </w:pPr>
      <w:r w:rsidRPr="00BB49FE">
        <w:rPr>
          <w:rFonts w:eastAsia="Calibri"/>
          <w:sz w:val="24"/>
          <w:szCs w:val="24"/>
        </w:rPr>
        <w:t>Oferta powinna być:</w:t>
      </w:r>
    </w:p>
    <w:p w14:paraId="380B0E1B" w14:textId="77777777" w:rsidR="00996F13" w:rsidRPr="00BB49FE" w:rsidRDefault="00996F13" w:rsidP="00996F13">
      <w:pPr>
        <w:pStyle w:val="Bezodstpw"/>
        <w:numPr>
          <w:ilvl w:val="0"/>
          <w:numId w:val="21"/>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1B28FD86" w14:textId="77777777" w:rsidR="00996F13" w:rsidRPr="00BB49FE" w:rsidRDefault="00996F13" w:rsidP="00996F13">
      <w:pPr>
        <w:pStyle w:val="Bezodstpw"/>
        <w:numPr>
          <w:ilvl w:val="0"/>
          <w:numId w:val="21"/>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4">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0E92BDBF" w14:textId="77777777" w:rsidR="00996F13" w:rsidRPr="00BB49FE" w:rsidRDefault="00996F13" w:rsidP="00996F13">
      <w:pPr>
        <w:pStyle w:val="Bezodstpw"/>
        <w:numPr>
          <w:ilvl w:val="0"/>
          <w:numId w:val="21"/>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Pr="00BB49FE">
        <w:rPr>
          <w:rFonts w:ascii="Arial" w:eastAsia="Calibri" w:hAnsi="Arial" w:cs="Arial"/>
          <w:color w:val="000000"/>
          <w:szCs w:val="24"/>
        </w:rPr>
        <w:t xml:space="preserve">elektronicznym </w:t>
      </w:r>
      <w:r w:rsidRPr="00BB49FE">
        <w:rPr>
          <w:rFonts w:ascii="Arial" w:eastAsia="Calibri" w:hAnsi="Arial" w:cs="Arial"/>
          <w:szCs w:val="24"/>
        </w:rPr>
        <w:t>podpisem osobistym przez osobę/osoby upoważnioną/upoważnione</w:t>
      </w:r>
    </w:p>
    <w:p w14:paraId="2E86077A"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elektronicznego podpisu osobistego lub podpisu zaufanego. </w:t>
      </w:r>
    </w:p>
    <w:p w14:paraId="66D9AAE9"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lastRenderedPageBreak/>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477E9372"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5DEB5E58"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F3F52"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Wykonawca, za pośrednictwem </w:t>
      </w:r>
      <w:hyperlink r:id="rId25">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history="1">
        <w:r w:rsidRPr="00BB49FE">
          <w:rPr>
            <w:rStyle w:val="Hipercze"/>
            <w:sz w:val="24"/>
            <w:szCs w:val="24"/>
          </w:rPr>
          <w:t>https://platformazakupowa.pl/strona/45-instrukcje</w:t>
        </w:r>
      </w:hyperlink>
      <w:r w:rsidRPr="00BB49FE">
        <w:rPr>
          <w:sz w:val="24"/>
          <w:szCs w:val="24"/>
        </w:rPr>
        <w:t>.</w:t>
      </w:r>
    </w:p>
    <w:p w14:paraId="777CEF19"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0EED88C6"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49A4BC9E"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FE4C513"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Pr="00BB49FE">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16695547" w14:textId="77777777" w:rsidR="00996F13" w:rsidRPr="00BB49FE" w:rsidRDefault="00996F13" w:rsidP="00996F13">
      <w:pPr>
        <w:pStyle w:val="Bezodstpw"/>
        <w:numPr>
          <w:ilvl w:val="0"/>
          <w:numId w:val="10"/>
        </w:numPr>
        <w:spacing w:line="276" w:lineRule="auto"/>
        <w:ind w:left="426" w:hanging="426"/>
        <w:rPr>
          <w:rFonts w:ascii="Arial" w:hAnsi="Arial" w:cs="Arial"/>
          <w:szCs w:val="24"/>
        </w:rPr>
      </w:pPr>
      <w:r w:rsidRPr="00BB49FE">
        <w:rPr>
          <w:rFonts w:ascii="Arial" w:hAnsi="Arial" w:cs="Arial"/>
          <w:szCs w:val="24"/>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w:t>
      </w:r>
      <w:r w:rsidRPr="00BB49FE">
        <w:rPr>
          <w:rFonts w:ascii="Arial" w:hAnsi="Arial" w:cs="Arial"/>
          <w:szCs w:val="24"/>
        </w:rPr>
        <w:lastRenderedPageBreak/>
        <w:t>pisemnej kwalifikowanym podpisem, podpisem zaufanym lub podpisem osobistym mocodawcy. Elektroniczna kopia pełnomocnictwa nie może być uwierzytelniona przez upełnomocnionego.</w:t>
      </w:r>
    </w:p>
    <w:bookmarkEnd w:id="299"/>
    <w:bookmarkEnd w:id="300"/>
    <w:bookmarkEnd w:id="301"/>
    <w:bookmarkEnd w:id="302"/>
    <w:bookmarkEnd w:id="303"/>
    <w:p w14:paraId="61F9436E"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329CCD78" w14:textId="77777777" w:rsidR="00821901" w:rsidRPr="00810278" w:rsidRDefault="00821901" w:rsidP="00821901">
      <w:pPr>
        <w:pStyle w:val="Nagwek1"/>
        <w:spacing w:line="276" w:lineRule="auto"/>
        <w:jc w:val="left"/>
        <w:rPr>
          <w:rFonts w:cs="Arial"/>
          <w:sz w:val="24"/>
          <w:szCs w:val="24"/>
          <w:lang w:eastAsia="ar-SA"/>
        </w:rPr>
      </w:pPr>
      <w:bookmarkStart w:id="306" w:name="_Toc175904087"/>
      <w:r w:rsidRPr="00810278">
        <w:rPr>
          <w:rFonts w:cs="Arial"/>
          <w:sz w:val="24"/>
          <w:szCs w:val="24"/>
        </w:rPr>
        <w:t>ROZDZIAŁ XX</w:t>
      </w:r>
      <w:r w:rsidR="002D544F">
        <w:rPr>
          <w:rFonts w:cs="Arial"/>
          <w:sz w:val="24"/>
          <w:szCs w:val="24"/>
        </w:rPr>
        <w:t>I</w:t>
      </w:r>
      <w:r w:rsidR="00996F13">
        <w:rPr>
          <w:rFonts w:cs="Arial"/>
          <w:sz w:val="24"/>
          <w:szCs w:val="24"/>
        </w:rPr>
        <w:t>V</w:t>
      </w:r>
      <w:r w:rsidRPr="00810278">
        <w:rPr>
          <w:rFonts w:cs="Arial"/>
          <w:sz w:val="24"/>
          <w:szCs w:val="24"/>
        </w:rPr>
        <w:t>. SPOSÓB ORAZ TERMIN SKŁADANIA OFERT</w:t>
      </w:r>
      <w:bookmarkEnd w:id="304"/>
      <w:bookmarkEnd w:id="305"/>
      <w:bookmarkEnd w:id="306"/>
      <w:r w:rsidRPr="00810278">
        <w:rPr>
          <w:rFonts w:cs="Arial"/>
          <w:sz w:val="24"/>
          <w:szCs w:val="24"/>
          <w:lang w:eastAsia="ar-SA"/>
        </w:rPr>
        <w:tab/>
      </w:r>
    </w:p>
    <w:p w14:paraId="44834DC2" w14:textId="51491C70" w:rsidR="00996F13" w:rsidRPr="00BB49FE" w:rsidRDefault="00996F13" w:rsidP="00996F13">
      <w:pPr>
        <w:pStyle w:val="Normalny1"/>
        <w:numPr>
          <w:ilvl w:val="0"/>
          <w:numId w:val="11"/>
        </w:numPr>
        <w:ind w:left="426" w:hanging="426"/>
        <w:rPr>
          <w:sz w:val="24"/>
          <w:szCs w:val="24"/>
          <w:lang w:eastAsia="ar-SA"/>
        </w:rPr>
      </w:pPr>
      <w:bookmarkStart w:id="307" w:name="_Toc54343590"/>
      <w:bookmarkStart w:id="308" w:name="_Toc105410188"/>
      <w:r w:rsidRPr="00BB49FE">
        <w:rPr>
          <w:rFonts w:eastAsia="Calibri"/>
          <w:sz w:val="24"/>
          <w:szCs w:val="24"/>
        </w:rPr>
        <w:t xml:space="preserve">Ofertę wraz z wymaganymi dokumentami należy umieścić na </w:t>
      </w:r>
      <w:hyperlink r:id="rId27">
        <w:r w:rsidRPr="00BB49FE">
          <w:rPr>
            <w:rFonts w:eastAsia="Calibri"/>
            <w:sz w:val="24"/>
            <w:szCs w:val="24"/>
            <w:u w:val="single"/>
          </w:rPr>
          <w:t>platformazakupowa.pl</w:t>
        </w:r>
      </w:hyperlink>
      <w:r w:rsidRPr="00BB49FE">
        <w:rPr>
          <w:rFonts w:eastAsia="Calibri"/>
          <w:sz w:val="24"/>
          <w:szCs w:val="24"/>
        </w:rPr>
        <w:t xml:space="preserve"> pod adresem: </w:t>
      </w:r>
      <w:hyperlink r:id="rId28"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E70936">
        <w:rPr>
          <w:b/>
          <w:sz w:val="24"/>
          <w:szCs w:val="24"/>
        </w:rPr>
        <w:t>11.09.</w:t>
      </w:r>
      <w:r w:rsidRPr="001F35A6">
        <w:rPr>
          <w:b/>
          <w:sz w:val="24"/>
          <w:szCs w:val="24"/>
        </w:rPr>
        <w:t>202</w:t>
      </w:r>
      <w:r>
        <w:rPr>
          <w:b/>
          <w:sz w:val="24"/>
          <w:szCs w:val="24"/>
        </w:rPr>
        <w:t>4</w:t>
      </w:r>
      <w:r w:rsidRPr="001F35A6">
        <w:rPr>
          <w:b/>
          <w:sz w:val="24"/>
          <w:szCs w:val="24"/>
        </w:rPr>
        <w:t xml:space="preserve"> r. do godz. 08:00</w:t>
      </w:r>
      <w:r w:rsidRPr="00BB49FE">
        <w:rPr>
          <w:sz w:val="24"/>
          <w:szCs w:val="24"/>
        </w:rPr>
        <w:t>.</w:t>
      </w:r>
    </w:p>
    <w:p w14:paraId="7C4AEB28"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Do oferty należy dołączyć wszystkie wymagane w SWZ dokumenty.</w:t>
      </w:r>
    </w:p>
    <w:p w14:paraId="612C5C02"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7DD2A9F1"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29">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0">
        <w:r w:rsidRPr="00BB49FE">
          <w:rPr>
            <w:sz w:val="24"/>
            <w:szCs w:val="24"/>
            <w:u w:val="single"/>
          </w:rPr>
          <w:t>platformazakupowa.pl</w:t>
        </w:r>
      </w:hyperlink>
      <w:r w:rsidRPr="00BB49FE">
        <w:rPr>
          <w:sz w:val="24"/>
          <w:szCs w:val="24"/>
        </w:rPr>
        <w:t xml:space="preserve">. Zalecamy stosowanie podpisu na każdym załączonym pliku osobno, w szczególności wskazanych w art. 63 ust. 1 oraz ust. 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5CE6E00"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B5EBBC3"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31">
        <w:r w:rsidRPr="00BB49FE">
          <w:rPr>
            <w:sz w:val="24"/>
            <w:szCs w:val="24"/>
            <w:u w:val="single"/>
          </w:rPr>
          <w:t>https://platformazakupowa.pl/strona/45-instrukcje</w:t>
        </w:r>
      </w:hyperlink>
    </w:p>
    <w:p w14:paraId="6C55DF6F" w14:textId="77777777" w:rsidR="00996F13" w:rsidRPr="00BB49FE" w:rsidRDefault="00996F13" w:rsidP="00996F13">
      <w:pPr>
        <w:pStyle w:val="Akapitzlist"/>
        <w:numPr>
          <w:ilvl w:val="0"/>
          <w:numId w:val="11"/>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czy problemy techniczne powstałe u Wykonawcy, zaleca zaplanowanie złożenia Oferty z odpowiednim wyprzedzeniem.</w:t>
      </w:r>
    </w:p>
    <w:p w14:paraId="35699CFC" w14:textId="77777777" w:rsidR="00996F13" w:rsidRPr="00BB49FE" w:rsidRDefault="00996F13" w:rsidP="00996F13">
      <w:pPr>
        <w:pStyle w:val="Akapitzlist"/>
        <w:numPr>
          <w:ilvl w:val="0"/>
          <w:numId w:val="11"/>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2FB84C89" w14:textId="77777777" w:rsidR="00821901" w:rsidRPr="00810278" w:rsidRDefault="00821901" w:rsidP="00821901">
      <w:pPr>
        <w:pStyle w:val="Nagwek1"/>
        <w:spacing w:line="276" w:lineRule="auto"/>
        <w:jc w:val="left"/>
        <w:rPr>
          <w:rFonts w:cs="Arial"/>
          <w:sz w:val="24"/>
          <w:szCs w:val="24"/>
        </w:rPr>
      </w:pPr>
      <w:bookmarkStart w:id="309" w:name="_Toc175904088"/>
      <w:r w:rsidRPr="00810278">
        <w:rPr>
          <w:rFonts w:cs="Arial"/>
          <w:sz w:val="24"/>
          <w:szCs w:val="24"/>
        </w:rPr>
        <w:t>ROZDZIAŁ XX</w:t>
      </w:r>
      <w:r>
        <w:rPr>
          <w:rFonts w:cs="Arial"/>
          <w:sz w:val="24"/>
          <w:szCs w:val="24"/>
        </w:rPr>
        <w:t>V</w:t>
      </w:r>
      <w:r w:rsidRPr="00810278">
        <w:rPr>
          <w:rFonts w:cs="Arial"/>
          <w:sz w:val="24"/>
          <w:szCs w:val="24"/>
        </w:rPr>
        <w:t>.   TERMIN OTWARCIA OFERT</w:t>
      </w:r>
      <w:bookmarkEnd w:id="307"/>
      <w:bookmarkEnd w:id="308"/>
      <w:bookmarkEnd w:id="309"/>
    </w:p>
    <w:p w14:paraId="4C5CE734" w14:textId="7D8470B6"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E70936">
        <w:rPr>
          <w:rFonts w:ascii="Arial" w:hAnsi="Arial" w:cs="Arial"/>
          <w:b/>
          <w:szCs w:val="24"/>
        </w:rPr>
        <w:t>11.09.</w:t>
      </w:r>
      <w:r w:rsidRPr="001F35A6">
        <w:rPr>
          <w:rFonts w:ascii="Arial" w:hAnsi="Arial" w:cs="Arial"/>
          <w:b/>
          <w:szCs w:val="24"/>
        </w:rPr>
        <w:t>202</w:t>
      </w:r>
      <w:r>
        <w:rPr>
          <w:rFonts w:ascii="Arial" w:hAnsi="Arial" w:cs="Arial"/>
          <w:b/>
          <w:szCs w:val="24"/>
        </w:rPr>
        <w:t>4</w:t>
      </w:r>
      <w:r w:rsidRPr="001F35A6">
        <w:rPr>
          <w:rFonts w:ascii="Arial" w:hAnsi="Arial" w:cs="Arial"/>
          <w:b/>
          <w:szCs w:val="24"/>
        </w:rPr>
        <w:t xml:space="preserve"> r., o godzinie 08:05</w:t>
      </w:r>
      <w:r w:rsidRPr="00BB49FE">
        <w:rPr>
          <w:rFonts w:ascii="Arial" w:hAnsi="Arial" w:cs="Arial"/>
          <w:szCs w:val="24"/>
        </w:rPr>
        <w:t>.</w:t>
      </w:r>
    </w:p>
    <w:p w14:paraId="231EA204"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693A2B0C"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w:t>
      </w:r>
      <w:r w:rsidRPr="00BB49FE">
        <w:rPr>
          <w:rFonts w:ascii="Arial" w:hAnsi="Arial" w:cs="Arial"/>
          <w:szCs w:val="24"/>
        </w:rPr>
        <w:lastRenderedPageBreak/>
        <w:t xml:space="preserve">sfinansowanie zamówienia. </w:t>
      </w:r>
    </w:p>
    <w:p w14:paraId="77926304"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5ED93BA" w14:textId="77777777" w:rsidR="00996F13" w:rsidRPr="00BB49FE" w:rsidRDefault="00996F13" w:rsidP="00996F13">
      <w:pPr>
        <w:pStyle w:val="Bezodstpw"/>
        <w:numPr>
          <w:ilvl w:val="0"/>
          <w:numId w:val="13"/>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46492967" w14:textId="77777777" w:rsidR="00996F13" w:rsidRPr="00BB49FE" w:rsidRDefault="00996F13" w:rsidP="00996F13">
      <w:pPr>
        <w:pStyle w:val="Bezodstpw"/>
        <w:numPr>
          <w:ilvl w:val="0"/>
          <w:numId w:val="13"/>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7FC61E4B" w14:textId="77777777" w:rsidR="00996F13" w:rsidRPr="00BB49FE" w:rsidRDefault="00996F13" w:rsidP="00996F13">
      <w:pPr>
        <w:pStyle w:val="Bezodstpw"/>
        <w:spacing w:line="276" w:lineRule="auto"/>
        <w:ind w:left="426"/>
        <w:rPr>
          <w:rFonts w:ascii="Arial" w:eastAsia="Calibri" w:hAnsi="Arial" w:cs="Arial"/>
          <w:szCs w:val="24"/>
        </w:rPr>
      </w:pPr>
      <w:r w:rsidRPr="00BB49FE">
        <w:rPr>
          <w:rFonts w:ascii="Arial" w:eastAsia="Calibri" w:hAnsi="Arial" w:cs="Arial"/>
          <w:szCs w:val="24"/>
        </w:rPr>
        <w:t xml:space="preserve">Informacja zostanie opublikowana na stronie postępowania na </w:t>
      </w:r>
      <w:hyperlink r:id="rId32">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6E852731"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053D7E10"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2319D7A6"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3172B8BF" w14:textId="77777777" w:rsidR="006C56CE" w:rsidRPr="00821901" w:rsidRDefault="006C56CE" w:rsidP="00821901">
      <w:pPr>
        <w:pStyle w:val="Nagwek1"/>
        <w:spacing w:line="276" w:lineRule="auto"/>
        <w:jc w:val="left"/>
        <w:rPr>
          <w:rFonts w:ascii="Book Antiqua" w:hAnsi="Book Antiqua"/>
          <w:sz w:val="24"/>
          <w:szCs w:val="24"/>
        </w:rPr>
      </w:pPr>
      <w:bookmarkStart w:id="310" w:name="_Toc175904089"/>
      <w:r w:rsidRPr="00821901">
        <w:rPr>
          <w:sz w:val="24"/>
          <w:szCs w:val="24"/>
        </w:rPr>
        <w:t>ROZDZIAŁ XX</w:t>
      </w:r>
      <w:r w:rsidR="00E55C68" w:rsidRPr="00821901">
        <w:rPr>
          <w:sz w:val="24"/>
          <w:szCs w:val="24"/>
        </w:rPr>
        <w:t>V</w:t>
      </w:r>
      <w:r w:rsidR="00996F13">
        <w:rPr>
          <w:sz w:val="24"/>
          <w:szCs w:val="24"/>
        </w:rPr>
        <w:t>I</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87"/>
      <w:bookmarkEnd w:id="288"/>
      <w:bookmarkEnd w:id="289"/>
      <w:bookmarkEnd w:id="290"/>
      <w:bookmarkEnd w:id="291"/>
      <w:bookmarkEnd w:id="292"/>
      <w:bookmarkEnd w:id="310"/>
    </w:p>
    <w:p w14:paraId="19264F21"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szCs w:val="24"/>
        </w:rPr>
        <w:t xml:space="preserve">Wykonawca poda cenę oferty w Formularzu Ofertowym sporządzonym według wzoru stanowiącego Załącznik Nr 1 do </w:t>
      </w:r>
      <w:r w:rsidR="00146CC9" w:rsidRPr="00D83874">
        <w:rPr>
          <w:rFonts w:ascii="Arial" w:hAnsi="Arial" w:cs="Arial"/>
          <w:szCs w:val="24"/>
        </w:rPr>
        <w:t>SWZ</w:t>
      </w:r>
      <w:r w:rsidRPr="00D83874">
        <w:rPr>
          <w:rFonts w:ascii="Arial" w:hAnsi="Arial" w:cs="Arial"/>
          <w:szCs w:val="24"/>
        </w:rPr>
        <w:t xml:space="preserve"> jako cenę brutto [z uwzględnieniem kwoty podatku od towarów i usług (VAT)] z wyszczególnieniem stawki podatku od towarów i usług (VAT). </w:t>
      </w:r>
    </w:p>
    <w:p w14:paraId="6DB6735C"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szCs w:val="24"/>
        </w:rPr>
        <w:t xml:space="preserve">Cena oferty stanowi wynagrodzenie ryczałtowe. </w:t>
      </w:r>
    </w:p>
    <w:p w14:paraId="0B74907A"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rPr>
        <w:t>Cena oferty powinna być wyrażona w złotych polskich (PLN) z dokładnością do dwóch miejsc po przecinku.</w:t>
      </w:r>
    </w:p>
    <w:p w14:paraId="11D75C22"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83874">
        <w:rPr>
          <w:rFonts w:ascii="Arial" w:hAnsi="Arial" w:cs="Arial"/>
          <w:szCs w:val="24"/>
        </w:rPr>
        <w:t>pzp</w:t>
      </w:r>
      <w:proofErr w:type="spellEnd"/>
      <w:r w:rsidRPr="00D83874">
        <w:rPr>
          <w:rFonts w:ascii="Arial" w:hAnsi="Arial" w:cs="Arial"/>
          <w:szCs w:val="24"/>
        </w:rPr>
        <w:t xml:space="preserve"> w związku z art. 223 ust. 2 pkt 3 </w:t>
      </w:r>
      <w:proofErr w:type="spellStart"/>
      <w:r w:rsidRPr="00D83874">
        <w:rPr>
          <w:rFonts w:ascii="Arial" w:hAnsi="Arial" w:cs="Arial"/>
          <w:szCs w:val="24"/>
        </w:rPr>
        <w:t>pzp</w:t>
      </w:r>
      <w:proofErr w:type="spellEnd"/>
      <w:r w:rsidRPr="00D83874">
        <w:rPr>
          <w:rFonts w:ascii="Arial" w:hAnsi="Arial" w:cs="Arial"/>
          <w:szCs w:val="24"/>
        </w:rPr>
        <w:t xml:space="preserve">). </w:t>
      </w:r>
    </w:p>
    <w:p w14:paraId="0DF64697"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szCs w:val="24"/>
        </w:rPr>
        <w:t xml:space="preserve">Rozliczenia między Zamawiającym a Wykonawcą będą prowadzone w złotych polskich (PLN). </w:t>
      </w:r>
    </w:p>
    <w:p w14:paraId="3BFED836"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rPr>
        <w:t>Zamawiający nie przewiduje rozliczeń w walucie obcej.</w:t>
      </w:r>
    </w:p>
    <w:p w14:paraId="3AB962CA" w14:textId="77777777" w:rsidR="007405B8" w:rsidRPr="000D232C" w:rsidRDefault="00CD1F57" w:rsidP="000D232C">
      <w:pPr>
        <w:pStyle w:val="Nagwek1"/>
        <w:spacing w:line="276" w:lineRule="auto"/>
        <w:jc w:val="left"/>
        <w:rPr>
          <w:rFonts w:ascii="Book Antiqua" w:hAnsi="Book Antiqua"/>
          <w:sz w:val="24"/>
          <w:szCs w:val="24"/>
          <w:u w:val="single"/>
        </w:rPr>
      </w:pPr>
      <w:bookmarkStart w:id="311" w:name="_Toc175904090"/>
      <w:r w:rsidRPr="000D232C">
        <w:rPr>
          <w:sz w:val="24"/>
          <w:szCs w:val="24"/>
        </w:rPr>
        <w:t>ROZDZIAŁ XX</w:t>
      </w:r>
      <w:r w:rsidR="00CF5CFF" w:rsidRPr="000D232C">
        <w:rPr>
          <w:sz w:val="24"/>
          <w:szCs w:val="24"/>
        </w:rPr>
        <w:t>V</w:t>
      </w:r>
      <w:r w:rsidR="00996F13">
        <w:rPr>
          <w:sz w:val="24"/>
          <w:szCs w:val="24"/>
        </w:rPr>
        <w:t>I</w:t>
      </w:r>
      <w:r w:rsidR="002D544F">
        <w:rPr>
          <w:sz w:val="24"/>
          <w:szCs w:val="24"/>
        </w:rPr>
        <w:t>I</w:t>
      </w:r>
      <w:r w:rsidRPr="000D232C">
        <w:rPr>
          <w:sz w:val="24"/>
          <w:szCs w:val="24"/>
        </w:rPr>
        <w:t xml:space="preserve">.   </w:t>
      </w:r>
      <w:bookmarkEnd w:id="293"/>
      <w:bookmarkEnd w:id="294"/>
      <w:bookmarkEnd w:id="295"/>
      <w:bookmarkEnd w:id="296"/>
      <w:bookmarkEnd w:id="297"/>
      <w:r w:rsidR="007405B8" w:rsidRPr="000D232C">
        <w:rPr>
          <w:rFonts w:cs="Arial"/>
          <w:caps/>
          <w:sz w:val="24"/>
          <w:szCs w:val="24"/>
        </w:rPr>
        <w:t xml:space="preserve">opis kryteriów oceny ofert, wraz z podaniem wag tych </w:t>
      </w:r>
      <w:r w:rsidR="00146CC9" w:rsidRPr="000D232C">
        <w:rPr>
          <w:rFonts w:cs="Arial"/>
          <w:caps/>
          <w:sz w:val="24"/>
          <w:szCs w:val="24"/>
        </w:rPr>
        <w:t>KRYTERIÓW</w:t>
      </w:r>
      <w:r w:rsidR="007405B8" w:rsidRPr="000D232C">
        <w:rPr>
          <w:rFonts w:cs="Arial"/>
          <w:caps/>
          <w:sz w:val="24"/>
          <w:szCs w:val="24"/>
        </w:rPr>
        <w:t xml:space="preserve"> i sposobu oceny ofert</w:t>
      </w:r>
      <w:bookmarkEnd w:id="311"/>
    </w:p>
    <w:p w14:paraId="750FAAAF"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Przy wyborze oferty Zamawiający będzie się kierował następującymi kryteriami: cena oraz okres gwarancji i rękojmi.</w:t>
      </w:r>
    </w:p>
    <w:p w14:paraId="7513EA77" w14:textId="77777777" w:rsidR="00907F0A" w:rsidRPr="00D83874" w:rsidRDefault="00907F0A" w:rsidP="00907F0A">
      <w:pPr>
        <w:pStyle w:val="Bezodstpw"/>
        <w:numPr>
          <w:ilvl w:val="0"/>
          <w:numId w:val="14"/>
        </w:numPr>
        <w:spacing w:line="276" w:lineRule="auto"/>
        <w:ind w:left="426" w:hanging="426"/>
        <w:rPr>
          <w:rFonts w:ascii="Arial" w:eastAsia="Calibri" w:hAnsi="Arial" w:cs="Arial"/>
          <w:color w:val="FF0000"/>
          <w:szCs w:val="24"/>
        </w:rPr>
      </w:pPr>
      <w:r w:rsidRPr="00D83874">
        <w:rPr>
          <w:rFonts w:ascii="Arial" w:hAnsi="Arial" w:cs="Arial"/>
          <w:szCs w:val="24"/>
        </w:rPr>
        <w:t>Oferty zostaną ocenione za pomocą systemu punktowego, zgodnie z poniższymi kryteriami:</w:t>
      </w:r>
    </w:p>
    <w:p w14:paraId="1816D0D8" w14:textId="77777777" w:rsidR="00907F0A" w:rsidRPr="00D83874" w:rsidRDefault="00907F0A" w:rsidP="00907F0A">
      <w:pPr>
        <w:jc w:val="center"/>
        <w:rPr>
          <w:rFonts w:ascii="Arial" w:hAnsi="Arial" w:cs="Arial"/>
          <w:b/>
        </w:rPr>
      </w:pPr>
      <w:r w:rsidRPr="00D83874">
        <w:rPr>
          <w:rFonts w:ascii="Arial" w:hAnsi="Arial" w:cs="Arial"/>
          <w:b/>
        </w:rPr>
        <w:t>Kryterium: Cena – 60%</w:t>
      </w:r>
    </w:p>
    <w:p w14:paraId="3E569A74" w14:textId="77777777" w:rsidR="00907F0A" w:rsidRPr="00D83874" w:rsidRDefault="00907F0A" w:rsidP="00907F0A">
      <w:pPr>
        <w:jc w:val="center"/>
        <w:rPr>
          <w:rFonts w:ascii="Arial" w:hAnsi="Arial" w:cs="Arial"/>
          <w:sz w:val="20"/>
          <w:szCs w:val="20"/>
          <w:u w:val="single"/>
        </w:rPr>
      </w:pPr>
    </w:p>
    <w:p w14:paraId="1B701F85" w14:textId="77777777" w:rsidR="00907F0A" w:rsidRPr="00D83874" w:rsidRDefault="00907F0A" w:rsidP="00907F0A">
      <w:pPr>
        <w:spacing w:line="276" w:lineRule="auto"/>
        <w:ind w:left="426"/>
        <w:rPr>
          <w:rFonts w:ascii="Arial" w:hAnsi="Arial" w:cs="Arial"/>
        </w:rPr>
      </w:pPr>
      <w:r w:rsidRPr="00D83874">
        <w:rPr>
          <w:rFonts w:ascii="Arial" w:hAnsi="Arial" w:cs="Arial"/>
        </w:rPr>
        <w:lastRenderedPageBreak/>
        <w:t>Maksymalną liczbę punktów (60) otrzyma Wykonawca, który zaproponuje najniższą całkowitą cenę za realizację zamówienia, natomiast pozostali Wykonawcy otrzymają odpowiednio mniejszą liczbę punktów zgodnie z poniższym wzorem:</w:t>
      </w:r>
    </w:p>
    <w:p w14:paraId="377600D1" w14:textId="77777777" w:rsidR="00907F0A" w:rsidRPr="00D83874" w:rsidRDefault="00907F0A" w:rsidP="00907F0A">
      <w:pPr>
        <w:spacing w:line="276" w:lineRule="auto"/>
        <w:ind w:left="851"/>
        <w:rPr>
          <w:rFonts w:ascii="Arial" w:hAnsi="Arial" w:cs="Arial"/>
        </w:rPr>
      </w:pPr>
      <w:r w:rsidRPr="00D83874">
        <w:rPr>
          <w:rFonts w:ascii="Arial" w:hAnsi="Arial" w:cs="Arial"/>
        </w:rPr>
        <w:t>P– liczba punktów przyznanych Wykonawcy za Cenę</w:t>
      </w:r>
    </w:p>
    <w:p w14:paraId="450A210D" w14:textId="77777777" w:rsidR="00907F0A" w:rsidRPr="00D83874" w:rsidRDefault="00907F0A" w:rsidP="00907F0A">
      <w:pPr>
        <w:spacing w:line="276" w:lineRule="auto"/>
        <w:ind w:left="851"/>
        <w:rPr>
          <w:rFonts w:ascii="Arial" w:hAnsi="Arial" w:cs="Arial"/>
        </w:rPr>
      </w:pPr>
    </w:p>
    <w:p w14:paraId="30A2C25F" w14:textId="77777777" w:rsidR="00907F0A" w:rsidRPr="00D83874" w:rsidRDefault="00907F0A" w:rsidP="00907F0A">
      <w:pPr>
        <w:jc w:val="center"/>
        <w:rPr>
          <w:rFonts w:ascii="Arial" w:hAnsi="Arial" w:cs="Arial"/>
          <w:b/>
        </w:rPr>
      </w:pPr>
      <w:r w:rsidRPr="00D83874">
        <w:rPr>
          <w:rFonts w:ascii="Arial" w:hAnsi="Arial" w:cs="Arial"/>
          <w:b/>
          <w:i/>
        </w:rPr>
        <w:t xml:space="preserve">P </w:t>
      </w:r>
      <w:r w:rsidRPr="00D83874">
        <w:rPr>
          <w:rFonts w:ascii="Arial" w:hAnsi="Arial" w:cs="Arial"/>
          <w:b/>
        </w:rPr>
        <w:t>= C</w:t>
      </w:r>
      <w:r w:rsidRPr="00D83874">
        <w:rPr>
          <w:rFonts w:ascii="Arial" w:hAnsi="Arial" w:cs="Arial"/>
          <w:b/>
          <w:vertAlign w:val="subscript"/>
        </w:rPr>
        <w:t>N</w:t>
      </w:r>
      <w:r w:rsidRPr="00D83874">
        <w:rPr>
          <w:rFonts w:ascii="Arial" w:hAnsi="Arial" w:cs="Arial"/>
          <w:b/>
        </w:rPr>
        <w:t xml:space="preserve"> / C</w:t>
      </w:r>
      <w:r w:rsidRPr="00D83874">
        <w:rPr>
          <w:rFonts w:ascii="Arial" w:hAnsi="Arial" w:cs="Arial"/>
          <w:b/>
          <w:vertAlign w:val="subscript"/>
        </w:rPr>
        <w:t>OB</w:t>
      </w:r>
      <w:r w:rsidRPr="00D83874">
        <w:rPr>
          <w:rFonts w:ascii="Arial" w:hAnsi="Arial" w:cs="Arial"/>
          <w:b/>
        </w:rPr>
        <w:t xml:space="preserve"> x 60</w:t>
      </w:r>
    </w:p>
    <w:p w14:paraId="6F077766" w14:textId="77777777" w:rsidR="00907F0A" w:rsidRPr="00D83874" w:rsidRDefault="00907F0A" w:rsidP="00907F0A">
      <w:pPr>
        <w:ind w:left="851"/>
        <w:rPr>
          <w:rFonts w:ascii="Arial" w:hAnsi="Arial" w:cs="Arial"/>
          <w:sz w:val="20"/>
          <w:szCs w:val="20"/>
        </w:rPr>
      </w:pPr>
    </w:p>
    <w:p w14:paraId="0C7C6970" w14:textId="77777777" w:rsidR="00907F0A" w:rsidRPr="00D83874" w:rsidRDefault="00907F0A" w:rsidP="00907F0A">
      <w:pPr>
        <w:spacing w:line="276" w:lineRule="auto"/>
        <w:ind w:left="851"/>
        <w:rPr>
          <w:rFonts w:ascii="Arial" w:hAnsi="Arial" w:cs="Arial"/>
        </w:rPr>
      </w:pPr>
      <w:r w:rsidRPr="00D83874">
        <w:rPr>
          <w:rFonts w:ascii="Arial" w:hAnsi="Arial" w:cs="Arial"/>
        </w:rPr>
        <w:t>gdzie:</w:t>
      </w:r>
    </w:p>
    <w:p w14:paraId="1BE59806"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N</w:t>
      </w:r>
      <w:r w:rsidRPr="00D83874">
        <w:rPr>
          <w:rFonts w:ascii="Arial" w:hAnsi="Arial" w:cs="Arial"/>
        </w:rPr>
        <w:t xml:space="preserve"> – najniższa zaoferowana Cena,</w:t>
      </w:r>
    </w:p>
    <w:p w14:paraId="5205E9B5"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OB</w:t>
      </w:r>
      <w:r w:rsidRPr="00D83874">
        <w:rPr>
          <w:rFonts w:ascii="Arial" w:hAnsi="Arial" w:cs="Arial"/>
        </w:rPr>
        <w:t xml:space="preserve"> – Cena zaoferowana w ofercie badanej.</w:t>
      </w:r>
    </w:p>
    <w:p w14:paraId="47E3A230" w14:textId="77777777" w:rsidR="00907F0A" w:rsidRPr="00D83874" w:rsidRDefault="00907F0A" w:rsidP="00907F0A">
      <w:pPr>
        <w:rPr>
          <w:rFonts w:ascii="Arial" w:hAnsi="Arial" w:cs="Arial"/>
          <w:sz w:val="20"/>
          <w:szCs w:val="20"/>
        </w:rPr>
      </w:pPr>
    </w:p>
    <w:p w14:paraId="02D1F8B0" w14:textId="77777777" w:rsidR="00907F0A" w:rsidRPr="00D83874" w:rsidRDefault="00907F0A" w:rsidP="00907F0A">
      <w:pPr>
        <w:jc w:val="center"/>
        <w:rPr>
          <w:rFonts w:ascii="Arial" w:hAnsi="Arial" w:cs="Arial"/>
          <w:b/>
        </w:rPr>
      </w:pPr>
      <w:r w:rsidRPr="00D83874">
        <w:rPr>
          <w:rFonts w:ascii="Arial" w:hAnsi="Arial" w:cs="Arial"/>
          <w:b/>
        </w:rPr>
        <w:t>Kryterium: Okres gwarancji i rękojmi – 40%</w:t>
      </w:r>
    </w:p>
    <w:p w14:paraId="4C3E24F8" w14:textId="77777777" w:rsidR="00907F0A" w:rsidRPr="00D83874" w:rsidRDefault="00907F0A" w:rsidP="00907F0A">
      <w:pPr>
        <w:jc w:val="both"/>
        <w:rPr>
          <w:rFonts w:ascii="Arial" w:hAnsi="Arial" w:cs="Arial"/>
          <w:sz w:val="20"/>
          <w:szCs w:val="20"/>
          <w:u w:val="single"/>
        </w:rPr>
      </w:pPr>
    </w:p>
    <w:p w14:paraId="071D1E4F" w14:textId="77777777" w:rsidR="00907F0A" w:rsidRPr="00D83874" w:rsidRDefault="00907F0A" w:rsidP="00907F0A">
      <w:pPr>
        <w:spacing w:line="276" w:lineRule="auto"/>
        <w:ind w:left="851"/>
        <w:rPr>
          <w:rFonts w:ascii="Arial" w:hAnsi="Arial" w:cs="Arial"/>
        </w:rPr>
      </w:pPr>
      <w:r w:rsidRPr="00D83874">
        <w:rPr>
          <w:rFonts w:ascii="Arial" w:hAnsi="Arial" w:cs="Arial"/>
        </w:rPr>
        <w:t>G – liczba punktów przyznanych Wykonawcy za okres gwarancji i rękojmi</w:t>
      </w:r>
    </w:p>
    <w:p w14:paraId="03206983" w14:textId="77777777" w:rsidR="00907F0A" w:rsidRPr="00B067C5" w:rsidRDefault="00907F0A" w:rsidP="00907F0A">
      <w:pPr>
        <w:numPr>
          <w:ilvl w:val="2"/>
          <w:numId w:val="3"/>
        </w:numPr>
        <w:tabs>
          <w:tab w:val="left" w:pos="142"/>
        </w:tabs>
        <w:spacing w:line="276" w:lineRule="auto"/>
        <w:ind w:left="1134" w:hanging="284"/>
        <w:rPr>
          <w:rFonts w:ascii="Arial" w:hAnsi="Arial" w:cs="Arial"/>
        </w:rPr>
      </w:pPr>
      <w:r w:rsidRPr="00D83874">
        <w:rPr>
          <w:rFonts w:ascii="Arial" w:hAnsi="Arial" w:cs="Arial"/>
        </w:rPr>
        <w:t xml:space="preserve">Wykonawca, który zaproponuje wydłużenie okresu gwarancji i rękojmi </w:t>
      </w:r>
      <w:r w:rsidRPr="00B067C5">
        <w:rPr>
          <w:rFonts w:ascii="Arial" w:hAnsi="Arial" w:cs="Arial"/>
        </w:rPr>
        <w:t>do 72 miesięcy – otrzyma 40 pkt</w:t>
      </w:r>
    </w:p>
    <w:p w14:paraId="0D7C6B88" w14:textId="77777777" w:rsidR="00907F0A" w:rsidRPr="00D83874" w:rsidRDefault="00907F0A" w:rsidP="00907F0A">
      <w:pPr>
        <w:numPr>
          <w:ilvl w:val="2"/>
          <w:numId w:val="3"/>
        </w:numPr>
        <w:tabs>
          <w:tab w:val="left" w:pos="142"/>
        </w:tabs>
        <w:spacing w:line="276" w:lineRule="auto"/>
        <w:ind w:left="1134" w:hanging="284"/>
        <w:rPr>
          <w:rFonts w:ascii="Arial" w:hAnsi="Arial" w:cs="Arial"/>
        </w:rPr>
      </w:pPr>
      <w:r w:rsidRPr="00D83874">
        <w:rPr>
          <w:rFonts w:ascii="Arial" w:hAnsi="Arial" w:cs="Arial"/>
        </w:rPr>
        <w:t>Wykonawca, który zaproponuje wydłużenie okresu gwarancji i rękojmi do 66 miesięcy – otrzyma 20 pkt</w:t>
      </w:r>
    </w:p>
    <w:p w14:paraId="793608F0" w14:textId="77777777" w:rsidR="00907F0A" w:rsidRPr="00D83874" w:rsidRDefault="00907F0A" w:rsidP="00907F0A">
      <w:pPr>
        <w:numPr>
          <w:ilvl w:val="2"/>
          <w:numId w:val="3"/>
        </w:numPr>
        <w:tabs>
          <w:tab w:val="left" w:pos="142"/>
        </w:tabs>
        <w:spacing w:line="276" w:lineRule="auto"/>
        <w:ind w:left="1134" w:hanging="284"/>
        <w:rPr>
          <w:rFonts w:ascii="Arial" w:hAnsi="Arial" w:cs="Arial"/>
        </w:rPr>
      </w:pPr>
      <w:r w:rsidRPr="00D83874">
        <w:rPr>
          <w:rFonts w:ascii="Arial" w:hAnsi="Arial" w:cs="Arial"/>
        </w:rPr>
        <w:t>Wykonawca, który zaproponuje okres gwarancji i rękojmi 60 miesięcy – otrzyma 0 pkt</w:t>
      </w:r>
    </w:p>
    <w:p w14:paraId="2901C970" w14:textId="77777777" w:rsidR="00907F0A" w:rsidRPr="00D83874" w:rsidRDefault="00907F0A" w:rsidP="00907F0A">
      <w:pPr>
        <w:spacing w:line="276" w:lineRule="auto"/>
        <w:rPr>
          <w:rFonts w:ascii="Arial" w:hAnsi="Arial" w:cs="Arial"/>
          <w:u w:val="single"/>
        </w:rPr>
      </w:pPr>
    </w:p>
    <w:p w14:paraId="4499970B" w14:textId="77777777" w:rsidR="00907F0A" w:rsidRPr="00D83874" w:rsidRDefault="00907F0A" w:rsidP="00907F0A">
      <w:pPr>
        <w:spacing w:line="276" w:lineRule="auto"/>
        <w:jc w:val="center"/>
        <w:rPr>
          <w:rFonts w:ascii="Arial" w:hAnsi="Arial" w:cs="Arial"/>
        </w:rPr>
      </w:pPr>
      <w:r w:rsidRPr="00D83874">
        <w:rPr>
          <w:rFonts w:ascii="Arial" w:hAnsi="Arial" w:cs="Arial"/>
        </w:rPr>
        <w:t>Sumaryczna liczba punktów zostanie obliczona wg następującego wzoru:</w:t>
      </w:r>
    </w:p>
    <w:p w14:paraId="5344542A" w14:textId="77777777" w:rsidR="00907F0A" w:rsidRPr="00D83874" w:rsidRDefault="00907F0A" w:rsidP="00907F0A">
      <w:pPr>
        <w:spacing w:line="276" w:lineRule="auto"/>
        <w:jc w:val="center"/>
        <w:rPr>
          <w:rFonts w:ascii="Arial" w:hAnsi="Arial" w:cs="Arial"/>
          <w:b/>
        </w:rPr>
      </w:pPr>
      <w:r w:rsidRPr="00D83874">
        <w:rPr>
          <w:rFonts w:ascii="Arial" w:hAnsi="Arial" w:cs="Arial"/>
          <w:b/>
        </w:rPr>
        <w:t>Ilość punktów = P + G</w:t>
      </w:r>
    </w:p>
    <w:p w14:paraId="7F5DC0EC" w14:textId="77777777" w:rsidR="00907F0A" w:rsidRPr="00D83874" w:rsidRDefault="00907F0A" w:rsidP="00907F0A">
      <w:pPr>
        <w:pStyle w:val="Bezodstpw"/>
        <w:jc w:val="both"/>
        <w:rPr>
          <w:rFonts w:ascii="Arial" w:eastAsia="Calibri" w:hAnsi="Arial" w:cs="Arial"/>
          <w:color w:val="FF0000"/>
          <w:sz w:val="20"/>
        </w:rPr>
      </w:pPr>
    </w:p>
    <w:p w14:paraId="4ABF0CA1"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Ocenie będą podlegać wyłącznie oferty nie podlegające odrzuceniu. </w:t>
      </w:r>
    </w:p>
    <w:p w14:paraId="1E544FBC"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Za najkorzystniejszą zostanie uznana oferta, która uzyskana największą sumaryczną ilość punktów. </w:t>
      </w:r>
    </w:p>
    <w:p w14:paraId="2383B192"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E3FF274" w14:textId="77777777" w:rsidR="000B0204" w:rsidRPr="0074127E" w:rsidRDefault="000B0204" w:rsidP="0074127E">
      <w:pPr>
        <w:pStyle w:val="Nagwek1"/>
        <w:spacing w:line="276" w:lineRule="auto"/>
        <w:jc w:val="left"/>
        <w:rPr>
          <w:sz w:val="24"/>
          <w:szCs w:val="24"/>
        </w:rPr>
      </w:pPr>
      <w:bookmarkStart w:id="312" w:name="_Toc175904091"/>
      <w:r w:rsidRPr="0074127E">
        <w:rPr>
          <w:sz w:val="24"/>
          <w:szCs w:val="24"/>
        </w:rPr>
        <w:t>ROZDZIAŁ XX</w:t>
      </w:r>
      <w:r w:rsidR="008C532F" w:rsidRPr="0074127E">
        <w:rPr>
          <w:sz w:val="24"/>
          <w:szCs w:val="24"/>
        </w:rPr>
        <w:t>V</w:t>
      </w:r>
      <w:r w:rsidR="00996F13">
        <w:rPr>
          <w:sz w:val="24"/>
          <w:szCs w:val="24"/>
        </w:rPr>
        <w:t>I</w:t>
      </w:r>
      <w:r w:rsidR="008C532F" w:rsidRPr="0074127E">
        <w:rPr>
          <w:sz w:val="24"/>
          <w:szCs w:val="24"/>
        </w:rPr>
        <w:t>II</w:t>
      </w:r>
      <w:r w:rsidRPr="0074127E">
        <w:rPr>
          <w:sz w:val="24"/>
          <w:szCs w:val="24"/>
        </w:rPr>
        <w:t xml:space="preserve">.   </w:t>
      </w:r>
      <w:r w:rsidR="008A16DF" w:rsidRPr="0074127E">
        <w:rPr>
          <w:sz w:val="24"/>
          <w:szCs w:val="24"/>
        </w:rPr>
        <w:t>WYBÓR NAJKORZYSTNIEJSZEJ OFERTY</w:t>
      </w:r>
      <w:bookmarkEnd w:id="312"/>
    </w:p>
    <w:p w14:paraId="4644F966" w14:textId="77777777" w:rsidR="00996F13" w:rsidRPr="00BB49FE" w:rsidRDefault="00996F13" w:rsidP="00996F13">
      <w:pPr>
        <w:pStyle w:val="Bezodstpw"/>
        <w:numPr>
          <w:ilvl w:val="0"/>
          <w:numId w:val="19"/>
        </w:numPr>
        <w:spacing w:line="276" w:lineRule="auto"/>
        <w:ind w:left="426"/>
        <w:rPr>
          <w:rFonts w:ascii="Arial" w:hAnsi="Arial" w:cs="Arial"/>
          <w:color w:val="000000"/>
          <w:spacing w:val="4"/>
          <w:szCs w:val="24"/>
        </w:rPr>
      </w:pPr>
      <w:bookmarkStart w:id="313" w:name="_Toc253652304"/>
      <w:bookmarkStart w:id="314" w:name="_Toc253652627"/>
      <w:bookmarkStart w:id="315" w:name="_Toc253652658"/>
      <w:bookmarkStart w:id="316" w:name="_Toc253653129"/>
      <w:bookmarkStart w:id="317" w:name="_Toc253653678"/>
      <w:r w:rsidRPr="00BB49FE">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F208CCE" w14:textId="77777777" w:rsidR="00996F13" w:rsidRPr="00BB49FE" w:rsidRDefault="00996F13" w:rsidP="00996F13">
      <w:pPr>
        <w:pStyle w:val="Bezodstpw"/>
        <w:numPr>
          <w:ilvl w:val="0"/>
          <w:numId w:val="1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7EC69100" w14:textId="77777777" w:rsidR="00996F13" w:rsidRPr="00BB49FE" w:rsidRDefault="00996F13" w:rsidP="00996F13">
      <w:pPr>
        <w:pStyle w:val="Bezodstpw"/>
        <w:numPr>
          <w:ilvl w:val="0"/>
          <w:numId w:val="1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22B5A8DC" w14:textId="77777777" w:rsidR="00996F13" w:rsidRPr="00BB49FE" w:rsidRDefault="00996F13" w:rsidP="00996F13">
      <w:pPr>
        <w:pStyle w:val="Bezodstpw"/>
        <w:numPr>
          <w:ilvl w:val="0"/>
          <w:numId w:val="19"/>
        </w:numPr>
        <w:spacing w:line="276" w:lineRule="auto"/>
        <w:ind w:left="426"/>
        <w:rPr>
          <w:rFonts w:ascii="Arial" w:hAnsi="Arial" w:cs="Arial"/>
          <w:color w:val="000000"/>
          <w:spacing w:val="4"/>
          <w:szCs w:val="24"/>
        </w:rPr>
      </w:pPr>
      <w:r w:rsidRPr="00BB49FE">
        <w:rPr>
          <w:rFonts w:ascii="Arial" w:eastAsia="Calibri" w:hAnsi="Arial" w:cs="Arial"/>
          <w:color w:val="000000"/>
          <w:szCs w:val="24"/>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E1BBD24" w14:textId="77777777" w:rsidR="00767E2C" w:rsidRPr="0074127E" w:rsidRDefault="00767E2C" w:rsidP="0074127E">
      <w:pPr>
        <w:pStyle w:val="Nagwek1"/>
        <w:spacing w:line="276" w:lineRule="auto"/>
        <w:jc w:val="left"/>
        <w:rPr>
          <w:rFonts w:ascii="Book Antiqua" w:hAnsi="Book Antiqua"/>
          <w:sz w:val="24"/>
          <w:szCs w:val="24"/>
          <w:u w:val="single"/>
        </w:rPr>
      </w:pPr>
      <w:bookmarkStart w:id="318" w:name="_Toc175904092"/>
      <w:r w:rsidRPr="0074127E">
        <w:rPr>
          <w:sz w:val="24"/>
          <w:szCs w:val="24"/>
        </w:rPr>
        <w:t>ROZDZIAŁ XX</w:t>
      </w:r>
      <w:r w:rsidR="00996F13">
        <w:rPr>
          <w:sz w:val="24"/>
          <w:szCs w:val="24"/>
        </w:rPr>
        <w:t>IX</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18"/>
    </w:p>
    <w:p w14:paraId="7933D0E9"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bookmarkStart w:id="319" w:name="_Toc253652305"/>
      <w:bookmarkStart w:id="320" w:name="_Toc253652628"/>
      <w:bookmarkStart w:id="321" w:name="_Toc253652659"/>
      <w:bookmarkStart w:id="322" w:name="_Toc253653130"/>
      <w:bookmarkStart w:id="323" w:name="_Toc253653679"/>
      <w:bookmarkStart w:id="324" w:name="_Toc253652306"/>
      <w:bookmarkStart w:id="325" w:name="_Toc253652629"/>
      <w:bookmarkStart w:id="326" w:name="_Toc253652660"/>
      <w:bookmarkStart w:id="327" w:name="_Toc253653131"/>
      <w:bookmarkStart w:id="328" w:name="_Toc253653680"/>
      <w:bookmarkEnd w:id="313"/>
      <w:bookmarkEnd w:id="314"/>
      <w:bookmarkEnd w:id="315"/>
      <w:bookmarkEnd w:id="316"/>
      <w:bookmarkEnd w:id="317"/>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xml:space="preserve">, jeżeli zawiadomienie to zostało przesłane przy użyciu środków komunikacji elektronicznej, albo 10 dni, jeżeli zostało przesłane w inny sposób. </w:t>
      </w:r>
    </w:p>
    <w:p w14:paraId="53E27BBF"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32B22707"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zostanie poinformowany przez Zamawiającego o miejscu i terminie podpisania umowy. </w:t>
      </w:r>
    </w:p>
    <w:p w14:paraId="77900CCF"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Pr>
          <w:rFonts w:ascii="Arial" w:hAnsi="Arial" w:cs="Arial"/>
          <w:szCs w:val="24"/>
        </w:rPr>
        <w:t>5</w:t>
      </w:r>
      <w:r w:rsidRPr="00BB49FE">
        <w:rPr>
          <w:rFonts w:ascii="Arial" w:hAnsi="Arial" w:cs="Arial"/>
          <w:szCs w:val="24"/>
        </w:rPr>
        <w:t xml:space="preserve"> do SWZ. Umowa zostanie uzupełniona o zapisy wynikające ze złożonej oferty. </w:t>
      </w:r>
    </w:p>
    <w:p w14:paraId="6C485629"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2E1E5191"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C2BE617" w14:textId="77777777" w:rsidR="00B16FC9" w:rsidRPr="0074127E" w:rsidRDefault="00B16FC9" w:rsidP="0074127E">
      <w:pPr>
        <w:pStyle w:val="Nagwek1"/>
        <w:jc w:val="left"/>
        <w:rPr>
          <w:rFonts w:cs="Arial"/>
          <w:bCs w:val="0"/>
          <w:caps/>
          <w:sz w:val="24"/>
          <w:szCs w:val="24"/>
        </w:rPr>
      </w:pPr>
      <w:bookmarkStart w:id="329" w:name="_Toc175904093"/>
      <w:r w:rsidRPr="0074127E">
        <w:rPr>
          <w:rFonts w:cs="Arial"/>
          <w:sz w:val="24"/>
          <w:szCs w:val="24"/>
        </w:rPr>
        <w:t xml:space="preserve">ROZDZIAŁ XXX.   </w:t>
      </w:r>
      <w:r w:rsidRPr="0074127E">
        <w:rPr>
          <w:rFonts w:cs="Arial"/>
          <w:bCs w:val="0"/>
          <w:caps/>
          <w:sz w:val="24"/>
          <w:szCs w:val="24"/>
        </w:rPr>
        <w:t>WYMAGANIA DOTYCZĄCE ZABEZPIECZENIA NALEŻYTEGO WYKONANIA UMOWY</w:t>
      </w:r>
      <w:bookmarkEnd w:id="329"/>
    </w:p>
    <w:p w14:paraId="1B26E5F6"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330" w:name="_Toc463591472"/>
      <w:bookmarkStart w:id="331" w:name="_Toc491696013"/>
      <w:bookmarkStart w:id="332" w:name="_Toc497142608"/>
      <w:bookmarkStart w:id="333" w:name="_Toc499818294"/>
      <w:bookmarkStart w:id="334" w:name="_Toc526254937"/>
      <w:bookmarkStart w:id="335" w:name="_Toc526257030"/>
      <w:bookmarkStart w:id="336" w:name="_Toc25059455"/>
      <w:bookmarkStart w:id="337" w:name="_Toc44329011"/>
      <w:bookmarkStart w:id="338" w:name="_Toc50379678"/>
      <w:bookmarkStart w:id="339" w:name="_Toc61019370"/>
      <w:bookmarkStart w:id="340" w:name="_Toc61027396"/>
      <w:bookmarkStart w:id="341" w:name="_Toc61030560"/>
      <w:bookmarkStart w:id="342" w:name="_Toc61202199"/>
      <w:bookmarkStart w:id="343" w:name="_Toc63076007"/>
      <w:bookmarkStart w:id="344" w:name="_Toc65657801"/>
      <w:bookmarkStart w:id="345" w:name="_Toc103331378"/>
      <w:bookmarkStart w:id="346" w:name="_Toc116849979"/>
      <w:bookmarkStart w:id="347" w:name="_Toc156309175"/>
      <w:bookmarkStart w:id="348" w:name="_Toc163732609"/>
      <w:bookmarkStart w:id="349" w:name="_Toc175638095"/>
      <w:bookmarkStart w:id="350" w:name="_Toc175904094"/>
      <w:bookmarkEnd w:id="319"/>
      <w:bookmarkEnd w:id="320"/>
      <w:bookmarkEnd w:id="321"/>
      <w:bookmarkEnd w:id="322"/>
      <w:bookmarkEnd w:id="323"/>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450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E50CD88"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351" w:name="_Toc463591473"/>
      <w:bookmarkStart w:id="352" w:name="_Toc491696014"/>
      <w:bookmarkStart w:id="353" w:name="_Toc497142609"/>
      <w:bookmarkStart w:id="354" w:name="_Toc499818295"/>
      <w:bookmarkStart w:id="355" w:name="_Toc526254938"/>
      <w:bookmarkStart w:id="356" w:name="_Toc526257031"/>
      <w:bookmarkStart w:id="357" w:name="_Toc25059456"/>
      <w:bookmarkStart w:id="358" w:name="_Toc44329012"/>
      <w:bookmarkStart w:id="359" w:name="_Toc50379679"/>
      <w:bookmarkStart w:id="360" w:name="_Toc61019371"/>
      <w:bookmarkStart w:id="361" w:name="_Toc61027397"/>
      <w:bookmarkStart w:id="362" w:name="_Toc61030561"/>
      <w:bookmarkStart w:id="363" w:name="_Toc61202200"/>
      <w:bookmarkStart w:id="364" w:name="_Toc63076008"/>
      <w:bookmarkStart w:id="365" w:name="_Toc65657802"/>
      <w:bookmarkStart w:id="366" w:name="_Toc103331379"/>
      <w:bookmarkStart w:id="367" w:name="_Toc116849980"/>
      <w:bookmarkStart w:id="368" w:name="_Toc156309176"/>
      <w:bookmarkStart w:id="369" w:name="_Toc163732610"/>
      <w:bookmarkStart w:id="370" w:name="_Toc175638096"/>
      <w:bookmarkStart w:id="371" w:name="_Toc175904095"/>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CE9B8F7"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372" w:name="_Toc61027398"/>
      <w:bookmarkStart w:id="373" w:name="_Toc61030562"/>
      <w:bookmarkStart w:id="374" w:name="_Toc61202201"/>
      <w:bookmarkStart w:id="375" w:name="_Toc63076009"/>
      <w:bookmarkStart w:id="376" w:name="_Toc65657803"/>
      <w:bookmarkStart w:id="377" w:name="_Toc103331380"/>
      <w:bookmarkStart w:id="378" w:name="_Toc116849981"/>
      <w:bookmarkStart w:id="379" w:name="_Toc156309177"/>
      <w:bookmarkStart w:id="380" w:name="_Toc163732611"/>
      <w:bookmarkStart w:id="381" w:name="_Toc175638097"/>
      <w:bookmarkStart w:id="382" w:name="_Toc175904096"/>
      <w:r w:rsidRPr="00BB49FE">
        <w:rPr>
          <w:rFonts w:ascii="Arial" w:hAnsi="Arial" w:cs="Arial"/>
        </w:rPr>
        <w:t>W przypadku wniesienia wadium w pieniądzu wykonawca może wyrazić zgodę na zaliczenie kwoty wadium na poczet zabezpieczenia.</w:t>
      </w:r>
      <w:bookmarkEnd w:id="372"/>
      <w:bookmarkEnd w:id="373"/>
      <w:bookmarkEnd w:id="374"/>
      <w:bookmarkEnd w:id="375"/>
      <w:bookmarkEnd w:id="376"/>
      <w:bookmarkEnd w:id="377"/>
      <w:bookmarkEnd w:id="378"/>
      <w:bookmarkEnd w:id="379"/>
      <w:bookmarkEnd w:id="380"/>
      <w:bookmarkEnd w:id="381"/>
      <w:bookmarkEnd w:id="382"/>
    </w:p>
    <w:p w14:paraId="6D69BE69"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383" w:name="_Toc463591474"/>
      <w:bookmarkStart w:id="384" w:name="_Toc491696015"/>
      <w:bookmarkStart w:id="385" w:name="_Toc497142610"/>
      <w:bookmarkStart w:id="386" w:name="_Toc499818296"/>
      <w:bookmarkStart w:id="387" w:name="_Toc526254939"/>
      <w:bookmarkStart w:id="388" w:name="_Toc526257032"/>
      <w:bookmarkStart w:id="389" w:name="_Toc25059457"/>
      <w:bookmarkStart w:id="390" w:name="_Toc44329013"/>
      <w:bookmarkStart w:id="391" w:name="_Toc50379680"/>
      <w:bookmarkStart w:id="392" w:name="_Toc61019372"/>
      <w:bookmarkStart w:id="393" w:name="_Toc61027399"/>
      <w:bookmarkStart w:id="394" w:name="_Toc61030563"/>
      <w:bookmarkStart w:id="395" w:name="_Toc61202202"/>
      <w:bookmarkStart w:id="396" w:name="_Toc63076010"/>
      <w:bookmarkStart w:id="397" w:name="_Toc65657804"/>
      <w:bookmarkStart w:id="398" w:name="_Toc103331381"/>
      <w:bookmarkStart w:id="399" w:name="_Toc116849982"/>
      <w:bookmarkStart w:id="400" w:name="_Toc156309178"/>
      <w:bookmarkStart w:id="401" w:name="_Toc163732612"/>
      <w:bookmarkStart w:id="402" w:name="_Toc175638098"/>
      <w:bookmarkStart w:id="403" w:name="_Toc175904097"/>
      <w:r w:rsidRPr="00BB49FE">
        <w:rPr>
          <w:rFonts w:ascii="Arial" w:hAnsi="Arial" w:cs="Arial"/>
          <w:color w:val="000000"/>
        </w:rPr>
        <w:t>Zabezpieczenie należytego wykonania umowy złożone w formie gwarancji (bankowej lub ubezpieczeniowej) lub poręczeń musi reprezentować nieodwołalną i bezwarunkową gwarancję płatną na pierwsze pisemne żądanie Zamawiającego.</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CBAA474"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404" w:name="_Toc463591475"/>
      <w:bookmarkStart w:id="405" w:name="_Toc491696016"/>
      <w:bookmarkStart w:id="406" w:name="_Toc497142611"/>
      <w:bookmarkStart w:id="407" w:name="_Toc499818297"/>
      <w:bookmarkStart w:id="408" w:name="_Toc526254940"/>
      <w:bookmarkStart w:id="409" w:name="_Toc526257033"/>
      <w:bookmarkStart w:id="410" w:name="_Toc25059458"/>
      <w:bookmarkStart w:id="411" w:name="_Toc44329014"/>
      <w:bookmarkStart w:id="412" w:name="_Toc50379681"/>
      <w:bookmarkStart w:id="413" w:name="_Toc61019373"/>
      <w:bookmarkStart w:id="414" w:name="_Toc61027400"/>
      <w:bookmarkStart w:id="415" w:name="_Toc61030564"/>
      <w:bookmarkStart w:id="416" w:name="_Toc61202203"/>
      <w:bookmarkStart w:id="417" w:name="_Toc63076011"/>
      <w:bookmarkStart w:id="418" w:name="_Toc65657805"/>
      <w:bookmarkStart w:id="419" w:name="_Toc103331382"/>
      <w:bookmarkStart w:id="420" w:name="_Toc116849983"/>
      <w:bookmarkStart w:id="421" w:name="_Toc156309179"/>
      <w:bookmarkStart w:id="422" w:name="_Toc163732613"/>
      <w:bookmarkStart w:id="423" w:name="_Toc175638099"/>
      <w:bookmarkStart w:id="424" w:name="_Toc175904098"/>
      <w:r w:rsidRPr="00BB49FE">
        <w:rPr>
          <w:rFonts w:ascii="Arial" w:hAnsi="Arial" w:cs="Arial"/>
          <w:color w:val="000000"/>
        </w:rPr>
        <w:t xml:space="preserve">W przypadku wniesienia </w:t>
      </w:r>
      <w:r w:rsidRPr="00BB49FE">
        <w:rPr>
          <w:rFonts w:ascii="Arial" w:hAnsi="Arial" w:cs="Arial"/>
        </w:rPr>
        <w:t xml:space="preserve">zabezpieczenia w innej formie niż pieniądzu, przed </w:t>
      </w:r>
      <w:r w:rsidRPr="00BB49FE">
        <w:rPr>
          <w:rFonts w:ascii="Arial" w:hAnsi="Arial" w:cs="Arial"/>
        </w:rPr>
        <w:lastRenderedPageBreak/>
        <w:t>podpisaniem umowy Wykonawca jest zobowiązany przedstawić do akceptacji Zamawiającemu treść dokumentu gwarancji (bankowej lub ubezpieczeniowej) lub poręczenia.</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F43B59A"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425" w:name="_Toc463591476"/>
      <w:bookmarkStart w:id="426" w:name="_Toc491696017"/>
      <w:bookmarkStart w:id="427" w:name="_Toc497142612"/>
      <w:bookmarkStart w:id="428" w:name="_Toc499818298"/>
      <w:bookmarkStart w:id="429" w:name="_Toc526254941"/>
      <w:bookmarkStart w:id="430" w:name="_Toc526257034"/>
      <w:bookmarkStart w:id="431" w:name="_Toc25059459"/>
      <w:bookmarkStart w:id="432" w:name="_Toc44329015"/>
      <w:bookmarkStart w:id="433" w:name="_Toc50379682"/>
      <w:bookmarkStart w:id="434" w:name="_Toc61019374"/>
      <w:bookmarkStart w:id="435" w:name="_Toc61027401"/>
      <w:bookmarkStart w:id="436" w:name="_Toc61030565"/>
      <w:bookmarkStart w:id="437" w:name="_Toc61202204"/>
      <w:bookmarkStart w:id="438" w:name="_Toc63076012"/>
      <w:bookmarkStart w:id="439" w:name="_Toc65657806"/>
      <w:bookmarkStart w:id="440" w:name="_Toc103331383"/>
      <w:bookmarkStart w:id="441" w:name="_Toc116849984"/>
      <w:bookmarkStart w:id="442" w:name="_Toc156309180"/>
      <w:bookmarkStart w:id="443" w:name="_Toc163732614"/>
      <w:bookmarkStart w:id="444" w:name="_Toc175638100"/>
      <w:bookmarkStart w:id="445" w:name="_Toc175904099"/>
      <w:r w:rsidRPr="00BB49FE">
        <w:rPr>
          <w:rFonts w:ascii="Arial" w:hAnsi="Arial" w:cs="Arial"/>
          <w:color w:val="000000"/>
        </w:rPr>
        <w:t>Warunki i termin zwrotu lub zwolnienia zabezpieczenia należytego wykonania umowy zostały określone w projektowanych postanowieniach umowy.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39ACF62" w14:textId="77777777" w:rsidR="003D14EA" w:rsidRPr="0074127E" w:rsidRDefault="003D14EA" w:rsidP="0074127E">
      <w:pPr>
        <w:pStyle w:val="Nagwek1"/>
        <w:spacing w:line="276" w:lineRule="auto"/>
        <w:jc w:val="left"/>
        <w:rPr>
          <w:rFonts w:cs="Arial"/>
          <w:bCs w:val="0"/>
          <w:caps/>
          <w:sz w:val="24"/>
          <w:szCs w:val="24"/>
        </w:rPr>
      </w:pPr>
      <w:bookmarkStart w:id="446" w:name="_Toc175904100"/>
      <w:r w:rsidRPr="0074127E">
        <w:rPr>
          <w:rFonts w:cs="Arial"/>
          <w:sz w:val="24"/>
          <w:szCs w:val="24"/>
        </w:rPr>
        <w:t>ROZDZIAŁ XX</w:t>
      </w:r>
      <w:r w:rsidR="003823AE" w:rsidRPr="0074127E">
        <w:rPr>
          <w:rFonts w:cs="Arial"/>
          <w:sz w:val="24"/>
          <w:szCs w:val="24"/>
        </w:rPr>
        <w:t>X</w:t>
      </w:r>
      <w:r w:rsidR="00996F13">
        <w:rPr>
          <w:rFonts w:cs="Arial"/>
          <w:sz w:val="24"/>
          <w:szCs w:val="24"/>
        </w:rPr>
        <w:t>I</w:t>
      </w:r>
      <w:r w:rsidRPr="0074127E">
        <w:rPr>
          <w:rFonts w:cs="Arial"/>
          <w:sz w:val="24"/>
          <w:szCs w:val="24"/>
        </w:rPr>
        <w:t xml:space="preserve">.   </w:t>
      </w:r>
      <w:bookmarkEnd w:id="324"/>
      <w:bookmarkEnd w:id="325"/>
      <w:bookmarkEnd w:id="326"/>
      <w:bookmarkEnd w:id="327"/>
      <w:bookmarkEnd w:id="328"/>
      <w:r w:rsidR="00425EA9" w:rsidRPr="0074127E">
        <w:rPr>
          <w:rFonts w:cs="Arial"/>
          <w:bCs w:val="0"/>
          <w:caps/>
          <w:sz w:val="24"/>
          <w:szCs w:val="24"/>
        </w:rPr>
        <w:t>InFORMACJE O TREŚCI ZAWIERANEJ UMOWY ORAZ MOŻLIWOŚCI JEJ ZMIANY</w:t>
      </w:r>
      <w:bookmarkEnd w:id="446"/>
    </w:p>
    <w:p w14:paraId="35128E96"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996F13">
        <w:rPr>
          <w:rFonts w:ascii="Arial" w:hAnsi="Arial" w:cs="Arial"/>
          <w:szCs w:val="24"/>
        </w:rPr>
        <w:t>5</w:t>
      </w:r>
      <w:r w:rsidRPr="0074127E">
        <w:rPr>
          <w:rFonts w:ascii="Arial" w:hAnsi="Arial" w:cs="Arial"/>
          <w:szCs w:val="24"/>
        </w:rPr>
        <w:t xml:space="preserve"> do SWZ.</w:t>
      </w:r>
    </w:p>
    <w:p w14:paraId="23F4DBDF"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03A3C984" w14:textId="62F010EB"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002F4CF7">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996F13">
        <w:rPr>
          <w:rFonts w:ascii="Arial" w:hAnsi="Arial" w:cs="Arial"/>
          <w:szCs w:val="24"/>
        </w:rPr>
        <w:t>5</w:t>
      </w:r>
      <w:r w:rsidRPr="0074127E">
        <w:rPr>
          <w:rFonts w:ascii="Arial" w:hAnsi="Arial" w:cs="Arial"/>
          <w:szCs w:val="24"/>
        </w:rPr>
        <w:t xml:space="preserve"> do SWZ.</w:t>
      </w:r>
    </w:p>
    <w:p w14:paraId="3D7675B7"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048EC021" w14:textId="77777777" w:rsidR="00746005" w:rsidRPr="008C3B84" w:rsidRDefault="00746005" w:rsidP="00746005">
      <w:pPr>
        <w:pStyle w:val="Nagwek1"/>
        <w:spacing w:line="276" w:lineRule="auto"/>
        <w:jc w:val="left"/>
        <w:rPr>
          <w:rFonts w:cs="Arial"/>
          <w:sz w:val="24"/>
          <w:szCs w:val="24"/>
        </w:rPr>
      </w:pPr>
      <w:bookmarkStart w:id="447" w:name="_Toc171422749"/>
      <w:bookmarkStart w:id="448" w:name="_Toc173919839"/>
      <w:bookmarkStart w:id="449" w:name="_Toc175904101"/>
      <w:bookmarkStart w:id="450" w:name="_Hlk94100550"/>
      <w:bookmarkStart w:id="451" w:name="_Toc105410202"/>
      <w:r w:rsidRPr="00D83874">
        <w:rPr>
          <w:rFonts w:cs="Arial"/>
          <w:sz w:val="24"/>
          <w:szCs w:val="24"/>
        </w:rPr>
        <w:t xml:space="preserve">ROZDZIAŁ XXXI.   </w:t>
      </w:r>
      <w:r w:rsidRPr="008C3B84">
        <w:rPr>
          <w:rFonts w:cs="Arial"/>
          <w:sz w:val="24"/>
          <w:szCs w:val="24"/>
        </w:rPr>
        <w:t>I</w:t>
      </w:r>
      <w:r w:rsidR="005621ED">
        <w:rPr>
          <w:rFonts w:cs="Arial"/>
          <w:sz w:val="24"/>
          <w:szCs w:val="24"/>
        </w:rPr>
        <w:t>N</w:t>
      </w:r>
      <w:r w:rsidRPr="008C3B84">
        <w:rPr>
          <w:rFonts w:cs="Arial"/>
          <w:sz w:val="24"/>
          <w:szCs w:val="24"/>
        </w:rPr>
        <w:t>FORMACJE DODATKOWE, W TYM DOTYCZĄCE FINANSOWANIA PROJEKTU/PROGRAMU ZE ŚRODKÓW UNII EUROPEJSKIEJ</w:t>
      </w:r>
      <w:bookmarkEnd w:id="447"/>
      <w:bookmarkEnd w:id="448"/>
      <w:bookmarkEnd w:id="449"/>
    </w:p>
    <w:p w14:paraId="736D72E0" w14:textId="126948EE" w:rsidR="00746005" w:rsidRPr="00010DA4" w:rsidRDefault="00746005" w:rsidP="002F4CF7">
      <w:pPr>
        <w:pStyle w:val="Bezodstpw"/>
        <w:numPr>
          <w:ilvl w:val="0"/>
          <w:numId w:val="58"/>
        </w:numPr>
        <w:spacing w:line="276" w:lineRule="auto"/>
        <w:ind w:left="426" w:hanging="426"/>
        <w:rPr>
          <w:rFonts w:ascii="Arial" w:hAnsi="Arial" w:cs="Arial"/>
          <w:b/>
          <w:color w:val="000000" w:themeColor="text1"/>
          <w:szCs w:val="24"/>
        </w:rPr>
      </w:pPr>
      <w:r w:rsidRPr="00D83874">
        <w:rPr>
          <w:rFonts w:ascii="Arial" w:eastAsia="Calibri" w:hAnsi="Arial" w:cs="Arial"/>
          <w:b/>
          <w:bCs/>
          <w:color w:val="000000" w:themeColor="text1"/>
        </w:rPr>
        <w:t>Zadanie inwestycyjne dofinansowane jest ze środków Rządowego Funduszu Polski Ład: Programu Inwestycji Strategicznych.</w:t>
      </w:r>
      <w:r w:rsidRPr="00D83874">
        <w:rPr>
          <w:rFonts w:ascii="Arial" w:hAnsi="Arial" w:cs="Arial"/>
          <w:b/>
          <w:color w:val="000000" w:themeColor="text1"/>
        </w:rPr>
        <w:t xml:space="preserve"> Realizowane jest na podstawie zapisów </w:t>
      </w:r>
      <w:r w:rsidRPr="00D83874">
        <w:rPr>
          <w:rFonts w:ascii="Arial" w:eastAsia="Calibri" w:hAnsi="Arial" w:cs="Arial"/>
          <w:b/>
          <w:color w:val="000000" w:themeColor="text1"/>
        </w:rPr>
        <w:t>Regulaminu Dziewiątej</w:t>
      </w:r>
      <w:r w:rsidR="00C819B7">
        <w:rPr>
          <w:rFonts w:ascii="Arial" w:eastAsia="Calibri" w:hAnsi="Arial" w:cs="Arial"/>
          <w:b/>
          <w:color w:val="000000" w:themeColor="text1"/>
        </w:rPr>
        <w:t xml:space="preserve"> e</w:t>
      </w:r>
      <w:r w:rsidRPr="00D83874">
        <w:rPr>
          <w:rFonts w:ascii="Arial" w:eastAsia="Calibri" w:hAnsi="Arial" w:cs="Arial"/>
          <w:b/>
          <w:color w:val="000000" w:themeColor="text1"/>
        </w:rPr>
        <w:t xml:space="preserve">dycji Naboru </w:t>
      </w:r>
      <w:r w:rsidR="00C819B7">
        <w:rPr>
          <w:rFonts w:ascii="Arial" w:eastAsia="Calibri" w:hAnsi="Arial" w:cs="Arial"/>
          <w:b/>
          <w:color w:val="000000" w:themeColor="text1"/>
        </w:rPr>
        <w:t>W</w:t>
      </w:r>
      <w:r w:rsidRPr="00D83874">
        <w:rPr>
          <w:rFonts w:ascii="Arial" w:eastAsia="Calibri" w:hAnsi="Arial" w:cs="Arial"/>
          <w:b/>
          <w:color w:val="000000" w:themeColor="text1"/>
        </w:rPr>
        <w:t>niosków o dofinansowanie</w:t>
      </w:r>
      <w:r w:rsidR="00C819B7">
        <w:rPr>
          <w:rFonts w:ascii="Arial" w:eastAsia="Calibri" w:hAnsi="Arial" w:cs="Arial"/>
          <w:b/>
          <w:color w:val="000000" w:themeColor="text1"/>
        </w:rPr>
        <w:t xml:space="preserve"> z </w:t>
      </w:r>
      <w:r w:rsidRPr="001248A6">
        <w:rPr>
          <w:rFonts w:ascii="Arial" w:eastAsia="Calibri" w:hAnsi="Arial" w:cs="Arial"/>
          <w:b/>
          <w:bCs/>
        </w:rPr>
        <w:t>Rządowego Funduszu Polski Ład: Programu Inwestycji Strategicznych</w:t>
      </w:r>
      <w:r w:rsidR="002F4CF7">
        <w:rPr>
          <w:rFonts w:ascii="Arial" w:eastAsia="Calibri" w:hAnsi="Arial" w:cs="Arial"/>
          <w:b/>
          <w:bCs/>
        </w:rPr>
        <w:t xml:space="preserve"> </w:t>
      </w:r>
      <w:r w:rsidR="00C819B7" w:rsidRPr="001248A6">
        <w:rPr>
          <w:rFonts w:ascii="Arial" w:eastAsia="Calibri" w:hAnsi="Arial" w:cs="Arial"/>
          <w:b/>
        </w:rPr>
        <w:t xml:space="preserve">„Rozświetlamy Polskę”, promesy </w:t>
      </w:r>
      <w:r w:rsidR="00C819B7" w:rsidRPr="00C819B7">
        <w:rPr>
          <w:rFonts w:ascii="Arial" w:eastAsia="Calibri" w:hAnsi="Arial" w:cs="Arial"/>
          <w:b/>
          <w:color w:val="000000" w:themeColor="text1"/>
        </w:rPr>
        <w:t>wstępnej nr  Edycja9RP/2023/1141/</w:t>
      </w:r>
      <w:proofErr w:type="spellStart"/>
      <w:r w:rsidR="00C819B7" w:rsidRPr="00C819B7">
        <w:rPr>
          <w:rFonts w:ascii="Arial" w:eastAsia="Calibri" w:hAnsi="Arial" w:cs="Arial"/>
          <w:b/>
          <w:color w:val="000000" w:themeColor="text1"/>
        </w:rPr>
        <w:t>PolskiLad</w:t>
      </w:r>
      <w:proofErr w:type="spellEnd"/>
      <w:r w:rsidR="00C819B7" w:rsidRPr="00C819B7">
        <w:rPr>
          <w:rFonts w:ascii="Arial" w:eastAsia="Calibri" w:hAnsi="Arial" w:cs="Arial"/>
          <w:b/>
          <w:color w:val="000000" w:themeColor="text1"/>
        </w:rPr>
        <w:t xml:space="preserve">, </w:t>
      </w:r>
      <w:r w:rsidRPr="00D83874">
        <w:rPr>
          <w:rFonts w:ascii="Arial" w:eastAsia="Calibri" w:hAnsi="Arial" w:cs="Arial"/>
          <w:b/>
          <w:color w:val="000000" w:themeColor="text1"/>
        </w:rPr>
        <w:t xml:space="preserve">oraz uchwały </w:t>
      </w:r>
      <w:r w:rsidR="00C819B7" w:rsidRPr="00C819B7">
        <w:rPr>
          <w:rFonts w:ascii="Arial" w:eastAsia="Calibri" w:hAnsi="Arial" w:cs="Arial"/>
          <w:b/>
          <w:color w:val="000000" w:themeColor="text1"/>
        </w:rPr>
        <w:t xml:space="preserve">Rady Ministrów </w:t>
      </w:r>
      <w:r w:rsidRPr="00D83874">
        <w:rPr>
          <w:rFonts w:ascii="Arial" w:eastAsia="Calibri" w:hAnsi="Arial" w:cs="Arial"/>
          <w:b/>
          <w:color w:val="000000" w:themeColor="text1"/>
        </w:rPr>
        <w:t xml:space="preserve">nr 84/2021 z dnia 1 lipca 2021 r. w sprawie ustanowienia Rządowego </w:t>
      </w:r>
      <w:r w:rsidRPr="00010DA4">
        <w:rPr>
          <w:rFonts w:ascii="Arial" w:eastAsia="Calibri" w:hAnsi="Arial" w:cs="Arial"/>
          <w:b/>
          <w:color w:val="000000" w:themeColor="text1"/>
        </w:rPr>
        <w:t xml:space="preserve">Funduszu Polski Ład: Programu Inwestycji Strategicznych, (zmienionej uchwałą nr 176/2021 </w:t>
      </w:r>
      <w:r w:rsidRPr="00E70936">
        <w:rPr>
          <w:rFonts w:ascii="Arial" w:eastAsia="Calibri" w:hAnsi="Arial" w:cs="Arial"/>
          <w:b/>
        </w:rPr>
        <w:t>z dnia 28 grudnia 2021 r. uchwałą Rady Ministrów nr 87/2022 z dnia 26 kwietnia 2022 r. oraz uchwałą Rady Ministrów nr 205/2022 z dnia 13 października 2022 r.</w:t>
      </w:r>
      <w:r w:rsidR="00792CB3" w:rsidRPr="00E70936">
        <w:rPr>
          <w:rFonts w:ascii="Arial" w:eastAsia="Calibri" w:hAnsi="Arial" w:cs="Arial"/>
          <w:b/>
        </w:rPr>
        <w:t xml:space="preserve"> oraz uchwałą nr 74 z dnia 5 lipca 2024</w:t>
      </w:r>
      <w:r w:rsidR="00E70936">
        <w:rPr>
          <w:rFonts w:ascii="Arial" w:eastAsia="Calibri" w:hAnsi="Arial" w:cs="Arial"/>
          <w:b/>
        </w:rPr>
        <w:t xml:space="preserve"> </w:t>
      </w:r>
      <w:r w:rsidR="00792CB3" w:rsidRPr="00E70936">
        <w:rPr>
          <w:rFonts w:ascii="Arial" w:eastAsia="Calibri" w:hAnsi="Arial" w:cs="Arial"/>
          <w:b/>
        </w:rPr>
        <w:t>r.</w:t>
      </w:r>
      <w:r w:rsidRPr="00E70936">
        <w:rPr>
          <w:rFonts w:ascii="Arial" w:eastAsia="Calibri" w:hAnsi="Arial" w:cs="Arial"/>
          <w:b/>
        </w:rPr>
        <w:t>)</w:t>
      </w:r>
      <w:r w:rsidRPr="00E70936">
        <w:rPr>
          <w:rFonts w:ascii="Arial" w:hAnsi="Arial" w:cs="Arial"/>
          <w:b/>
        </w:rPr>
        <w:t xml:space="preserve">. </w:t>
      </w:r>
      <w:r w:rsidRPr="00E70936">
        <w:rPr>
          <w:rFonts w:ascii="Arial" w:eastAsia="Calibri" w:hAnsi="Arial" w:cs="Arial"/>
          <w:b/>
        </w:rPr>
        <w:t xml:space="preserve">Nie przewiduje się płatności częściowych. Zamawiający dokona płatność na rzecz Wykonawcy jednej zaliczki w wysokości  </w:t>
      </w:r>
      <w:r w:rsidR="00E55108" w:rsidRPr="00E70936">
        <w:rPr>
          <w:rFonts w:ascii="Arial" w:eastAsia="Calibri" w:hAnsi="Arial" w:cs="Arial"/>
          <w:b/>
        </w:rPr>
        <w:t>20</w:t>
      </w:r>
      <w:r w:rsidRPr="00E70936">
        <w:rPr>
          <w:rFonts w:ascii="Arial" w:eastAsia="Calibri" w:hAnsi="Arial" w:cs="Arial"/>
          <w:b/>
        </w:rPr>
        <w:t xml:space="preserve">% wynagrodzenia za przedmiot zamówienia. Wykonawca powinien przewidzieć/uwzględnić finansowanie realizacji pozostałej części zamówienia z własnych </w:t>
      </w:r>
      <w:r w:rsidRPr="00010DA4">
        <w:rPr>
          <w:rFonts w:ascii="Arial" w:eastAsia="Calibri" w:hAnsi="Arial" w:cs="Arial"/>
          <w:b/>
          <w:color w:val="000000" w:themeColor="text1"/>
        </w:rPr>
        <w:t xml:space="preserve">środków, do czasu wypłaty dofinansowania z promesy. </w:t>
      </w:r>
    </w:p>
    <w:p w14:paraId="48DCE0C1" w14:textId="7A5D4F44" w:rsidR="00746005" w:rsidRPr="00010DA4" w:rsidRDefault="00746005" w:rsidP="002F4CF7">
      <w:pPr>
        <w:pStyle w:val="Bezodstpw"/>
        <w:numPr>
          <w:ilvl w:val="0"/>
          <w:numId w:val="58"/>
        </w:numPr>
        <w:spacing w:line="276" w:lineRule="auto"/>
        <w:ind w:left="426" w:hanging="426"/>
        <w:rPr>
          <w:rFonts w:ascii="Arial" w:hAnsi="Arial" w:cs="Arial"/>
          <w:b/>
          <w:color w:val="000000" w:themeColor="text1"/>
          <w:szCs w:val="24"/>
        </w:rPr>
      </w:pPr>
      <w:r w:rsidRPr="00010DA4">
        <w:rPr>
          <w:rFonts w:ascii="Arial" w:eastAsia="Calibri" w:hAnsi="Arial" w:cs="Arial"/>
          <w:b/>
          <w:color w:val="000000" w:themeColor="text1"/>
        </w:rPr>
        <w:t xml:space="preserve">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w:t>
      </w:r>
      <w:r w:rsidR="00E55108" w:rsidRPr="00010DA4">
        <w:rPr>
          <w:rFonts w:ascii="Arial" w:eastAsia="Calibri" w:hAnsi="Arial" w:cs="Arial"/>
          <w:b/>
          <w:color w:val="000000" w:themeColor="text1"/>
        </w:rPr>
        <w:t>wkładu własnego</w:t>
      </w:r>
      <w:r w:rsidR="002F4CF7" w:rsidRPr="00010DA4">
        <w:rPr>
          <w:rFonts w:ascii="Arial" w:eastAsia="Calibri" w:hAnsi="Arial" w:cs="Arial"/>
          <w:b/>
          <w:color w:val="000000" w:themeColor="text1"/>
        </w:rPr>
        <w:t xml:space="preserve"> </w:t>
      </w:r>
      <w:r w:rsidRPr="00010DA4">
        <w:rPr>
          <w:rFonts w:ascii="Arial" w:eastAsia="Calibri" w:hAnsi="Arial" w:cs="Arial"/>
          <w:b/>
          <w:color w:val="000000" w:themeColor="text1"/>
        </w:rPr>
        <w:t>zadeklarowane</w:t>
      </w:r>
      <w:r w:rsidR="00E55108" w:rsidRPr="00010DA4">
        <w:rPr>
          <w:rFonts w:ascii="Arial" w:eastAsia="Calibri" w:hAnsi="Arial" w:cs="Arial"/>
          <w:b/>
          <w:color w:val="000000" w:themeColor="text1"/>
        </w:rPr>
        <w:t>go</w:t>
      </w:r>
      <w:r w:rsidRPr="00010DA4">
        <w:rPr>
          <w:rFonts w:ascii="Arial" w:eastAsia="Calibri" w:hAnsi="Arial" w:cs="Arial"/>
          <w:b/>
          <w:color w:val="000000" w:themeColor="text1"/>
        </w:rPr>
        <w:t xml:space="preserve"> we Wniosku o dofinansowanie.</w:t>
      </w:r>
    </w:p>
    <w:p w14:paraId="5CA71CCF" w14:textId="0A060B3D" w:rsidR="00746005" w:rsidRPr="00D83874" w:rsidRDefault="00746005" w:rsidP="002F4CF7">
      <w:pPr>
        <w:pStyle w:val="Bezodstpw"/>
        <w:numPr>
          <w:ilvl w:val="0"/>
          <w:numId w:val="58"/>
        </w:numPr>
        <w:spacing w:line="276" w:lineRule="auto"/>
        <w:ind w:left="426" w:hanging="426"/>
        <w:rPr>
          <w:rStyle w:val="markedcontent"/>
          <w:rFonts w:ascii="Arial" w:hAnsi="Arial" w:cs="Arial"/>
          <w:color w:val="000000" w:themeColor="text1"/>
          <w:szCs w:val="24"/>
        </w:rPr>
      </w:pPr>
      <w:r w:rsidRPr="00010DA4">
        <w:rPr>
          <w:rStyle w:val="markedcontent"/>
          <w:rFonts w:ascii="Arial" w:hAnsi="Arial" w:cs="Arial"/>
          <w:color w:val="000000" w:themeColor="text1"/>
          <w:szCs w:val="24"/>
        </w:rPr>
        <w:t>W przypadku, gdy wartość ostateczna inwestycji objętej dofinansowaniem z Programu,</w:t>
      </w:r>
      <w:r w:rsidR="002F4CF7" w:rsidRPr="00010DA4">
        <w:rPr>
          <w:rStyle w:val="markedcontent"/>
          <w:rFonts w:ascii="Arial" w:hAnsi="Arial" w:cs="Arial"/>
          <w:color w:val="000000" w:themeColor="text1"/>
          <w:szCs w:val="24"/>
        </w:rPr>
        <w:t xml:space="preserve"> </w:t>
      </w:r>
      <w:r w:rsidRPr="00010DA4">
        <w:rPr>
          <w:rStyle w:val="markedcontent"/>
          <w:rFonts w:ascii="Arial" w:hAnsi="Arial" w:cs="Arial"/>
          <w:color w:val="000000" w:themeColor="text1"/>
          <w:szCs w:val="24"/>
        </w:rPr>
        <w:t>ustalona po przeprowadzeniu postępowania zakupowego, będzie wyższa niż jej wartość</w:t>
      </w:r>
      <w:r w:rsidR="002F4CF7" w:rsidRPr="00010DA4">
        <w:rPr>
          <w:rStyle w:val="markedcontent"/>
          <w:rFonts w:ascii="Arial" w:hAnsi="Arial" w:cs="Arial"/>
          <w:color w:val="000000" w:themeColor="text1"/>
          <w:szCs w:val="24"/>
        </w:rPr>
        <w:t xml:space="preserve"> </w:t>
      </w:r>
      <w:r w:rsidRPr="00010DA4">
        <w:rPr>
          <w:rStyle w:val="markedcontent"/>
          <w:rFonts w:ascii="Arial" w:hAnsi="Arial" w:cs="Arial"/>
          <w:color w:val="000000" w:themeColor="text1"/>
          <w:szCs w:val="24"/>
        </w:rPr>
        <w:t>przewidywana we wniosku o dofinansowanie z Programu</w:t>
      </w:r>
      <w:r w:rsidRPr="00D83874">
        <w:rPr>
          <w:rStyle w:val="markedcontent"/>
          <w:rFonts w:ascii="Arial" w:hAnsi="Arial" w:cs="Arial"/>
          <w:color w:val="000000" w:themeColor="text1"/>
          <w:szCs w:val="24"/>
        </w:rPr>
        <w:t xml:space="preserve">, Zamawiający </w:t>
      </w:r>
      <w:r w:rsidRPr="00D83874">
        <w:rPr>
          <w:rStyle w:val="markedcontent"/>
          <w:rFonts w:ascii="Arial" w:hAnsi="Arial" w:cs="Arial"/>
          <w:color w:val="000000" w:themeColor="text1"/>
          <w:szCs w:val="24"/>
        </w:rPr>
        <w:lastRenderedPageBreak/>
        <w:t>jest</w:t>
      </w:r>
      <w:r w:rsidR="002F4CF7">
        <w:rPr>
          <w:rStyle w:val="markedcontent"/>
          <w:rFonts w:ascii="Arial" w:hAnsi="Arial" w:cs="Arial"/>
          <w:color w:val="000000" w:themeColor="text1"/>
          <w:szCs w:val="24"/>
        </w:rPr>
        <w:t xml:space="preserve"> </w:t>
      </w:r>
      <w:r w:rsidRPr="00D83874">
        <w:rPr>
          <w:rStyle w:val="markedcontent"/>
          <w:rFonts w:ascii="Arial" w:hAnsi="Arial" w:cs="Arial"/>
          <w:color w:val="000000" w:themeColor="text1"/>
          <w:szCs w:val="24"/>
        </w:rPr>
        <w:t>zobowiązany do pokrycia różnicy między wartością przewidywaną a wartością ostateczną,</w:t>
      </w:r>
      <w:r w:rsidR="002F4CF7">
        <w:rPr>
          <w:rStyle w:val="markedcontent"/>
          <w:rFonts w:ascii="Arial" w:hAnsi="Arial" w:cs="Arial"/>
          <w:color w:val="000000" w:themeColor="text1"/>
          <w:szCs w:val="24"/>
        </w:rPr>
        <w:t xml:space="preserve"> </w:t>
      </w:r>
      <w:r w:rsidRPr="00D83874">
        <w:rPr>
          <w:rStyle w:val="markedcontent"/>
          <w:rFonts w:ascii="Arial" w:hAnsi="Arial" w:cs="Arial"/>
          <w:color w:val="000000" w:themeColor="text1"/>
          <w:szCs w:val="24"/>
        </w:rPr>
        <w:t>zwiększając tym samym udział własny w sfinansowaniu inwestycji.</w:t>
      </w:r>
    </w:p>
    <w:p w14:paraId="12092318" w14:textId="5D47024E" w:rsidR="00746005" w:rsidRPr="00CB4FDF" w:rsidRDefault="00746005" w:rsidP="002F4CF7">
      <w:pPr>
        <w:pStyle w:val="Bezodstpw"/>
        <w:numPr>
          <w:ilvl w:val="0"/>
          <w:numId w:val="58"/>
        </w:numPr>
        <w:spacing w:line="276" w:lineRule="auto"/>
        <w:ind w:left="426" w:hanging="426"/>
        <w:rPr>
          <w:rFonts w:ascii="Arial" w:hAnsi="Arial" w:cs="Arial"/>
          <w:szCs w:val="24"/>
        </w:rPr>
      </w:pPr>
      <w:r w:rsidRPr="00D83874">
        <w:rPr>
          <w:rStyle w:val="markedcontent"/>
          <w:rFonts w:ascii="Arial" w:hAnsi="Arial" w:cs="Arial"/>
          <w:szCs w:val="24"/>
        </w:rPr>
        <w:t>W przypadku gdy ostateczna wartość inwestycji objętej dofinansowaniem z Programu</w:t>
      </w:r>
      <w:r w:rsidR="002F4CF7">
        <w:rPr>
          <w:rStyle w:val="markedcontent"/>
          <w:rFonts w:ascii="Arial" w:hAnsi="Arial" w:cs="Arial"/>
          <w:szCs w:val="24"/>
        </w:rPr>
        <w:t xml:space="preserve"> </w:t>
      </w:r>
      <w:r w:rsidRPr="00D83874">
        <w:rPr>
          <w:rStyle w:val="markedcontent"/>
          <w:rFonts w:ascii="Arial" w:hAnsi="Arial" w:cs="Arial"/>
          <w:szCs w:val="24"/>
        </w:rPr>
        <w:t>będzie niższa niż jej wartość przewidywana, kwotę dofinansowania ustala się, biorąc pod</w:t>
      </w:r>
      <w:r w:rsidR="002F4CF7">
        <w:rPr>
          <w:rStyle w:val="markedcontent"/>
          <w:rFonts w:ascii="Arial" w:hAnsi="Arial" w:cs="Arial"/>
          <w:szCs w:val="24"/>
        </w:rPr>
        <w:t xml:space="preserve"> </w:t>
      </w:r>
      <w:r w:rsidRPr="00D83874">
        <w:rPr>
          <w:rStyle w:val="markedcontent"/>
          <w:rFonts w:ascii="Arial" w:hAnsi="Arial" w:cs="Arial"/>
          <w:szCs w:val="24"/>
        </w:rPr>
        <w:t>uwagę wartość procentową dofinansowania z Programu w stosunku do ostatecznej wartości</w:t>
      </w:r>
      <w:r w:rsidR="002F4CF7">
        <w:rPr>
          <w:rStyle w:val="markedcontent"/>
          <w:rFonts w:ascii="Arial" w:hAnsi="Arial" w:cs="Arial"/>
          <w:szCs w:val="24"/>
        </w:rPr>
        <w:t xml:space="preserve"> </w:t>
      </w:r>
      <w:r w:rsidRPr="00D83874">
        <w:rPr>
          <w:rStyle w:val="markedcontent"/>
          <w:rFonts w:ascii="Arial" w:hAnsi="Arial" w:cs="Arial"/>
          <w:szCs w:val="24"/>
        </w:rPr>
        <w:t>inwestycji.</w:t>
      </w:r>
      <w:bookmarkEnd w:id="450"/>
    </w:p>
    <w:p w14:paraId="039406CC" w14:textId="77777777" w:rsidR="0074127E" w:rsidRPr="00810278" w:rsidRDefault="0074127E" w:rsidP="0074127E">
      <w:pPr>
        <w:pStyle w:val="Nagwek1"/>
        <w:spacing w:line="276" w:lineRule="auto"/>
        <w:jc w:val="left"/>
        <w:rPr>
          <w:rFonts w:cs="Arial"/>
          <w:sz w:val="24"/>
          <w:szCs w:val="24"/>
        </w:rPr>
      </w:pPr>
      <w:bookmarkStart w:id="452" w:name="_Toc175904102"/>
      <w:r w:rsidRPr="0074127E">
        <w:rPr>
          <w:rFonts w:cs="Arial"/>
          <w:sz w:val="24"/>
          <w:szCs w:val="24"/>
        </w:rPr>
        <w:t>ROZDZIAŁ XXX</w:t>
      </w:r>
      <w:r w:rsidR="00746005">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451"/>
      <w:bookmarkEnd w:id="452"/>
    </w:p>
    <w:p w14:paraId="60D560A0" w14:textId="77777777" w:rsidR="00760E18" w:rsidRPr="00BB49FE" w:rsidRDefault="00760E18" w:rsidP="00760E18">
      <w:pPr>
        <w:pStyle w:val="Bezodstpw"/>
        <w:numPr>
          <w:ilvl w:val="0"/>
          <w:numId w:val="16"/>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74E8D3E1" w14:textId="77777777" w:rsidR="00760E18" w:rsidRPr="00BB49FE" w:rsidRDefault="00760E18" w:rsidP="00760E18">
      <w:pPr>
        <w:pStyle w:val="Bezodstpw"/>
        <w:numPr>
          <w:ilvl w:val="0"/>
          <w:numId w:val="16"/>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23156550" w14:textId="77777777" w:rsidR="00760E18" w:rsidRPr="00BB49FE" w:rsidRDefault="00760E18" w:rsidP="00760E18">
      <w:pPr>
        <w:pStyle w:val="Bezodstpw"/>
        <w:numPr>
          <w:ilvl w:val="1"/>
          <w:numId w:val="17"/>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postępowaniu o udzielenie zamówienia,</w:t>
      </w:r>
    </w:p>
    <w:p w14:paraId="06DC6A3C" w14:textId="77777777" w:rsidR="00760E18" w:rsidRPr="00BB49FE" w:rsidRDefault="00760E18" w:rsidP="00760E18">
      <w:pPr>
        <w:pStyle w:val="Bezodstpw"/>
        <w:numPr>
          <w:ilvl w:val="1"/>
          <w:numId w:val="17"/>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0E42DCD" w14:textId="77777777" w:rsidR="00760E18" w:rsidRPr="00BB49FE" w:rsidRDefault="00760E18" w:rsidP="00760E18">
      <w:pPr>
        <w:pStyle w:val="Bezodstpw"/>
        <w:numPr>
          <w:ilvl w:val="0"/>
          <w:numId w:val="1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elektronicznej.</w:t>
      </w:r>
    </w:p>
    <w:p w14:paraId="5CBDFF8A" w14:textId="77777777" w:rsidR="00760E18" w:rsidRPr="00BB49FE" w:rsidRDefault="00760E18" w:rsidP="00760E18">
      <w:pPr>
        <w:pStyle w:val="Bezodstpw"/>
        <w:numPr>
          <w:ilvl w:val="0"/>
          <w:numId w:val="1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00014AD2" w14:textId="77777777" w:rsidR="00760E18" w:rsidRDefault="00760E18" w:rsidP="00760E18">
      <w:pPr>
        <w:pStyle w:val="Bezodstpw"/>
        <w:numPr>
          <w:ilvl w:val="0"/>
          <w:numId w:val="1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4CA00D2A" w14:textId="77777777" w:rsidR="002D544F" w:rsidRPr="002D544F" w:rsidRDefault="002D544F" w:rsidP="002D544F">
      <w:pPr>
        <w:rPr>
          <w:rFonts w:eastAsia="Calibri"/>
          <w:lang w:eastAsia="ar-SA"/>
        </w:rPr>
      </w:pPr>
    </w:p>
    <w:p w14:paraId="3325EAE9" w14:textId="77777777" w:rsidR="00767E2C" w:rsidRPr="0074127E" w:rsidRDefault="00767E2C" w:rsidP="0074127E">
      <w:pPr>
        <w:pStyle w:val="Nagwek1"/>
        <w:spacing w:line="276" w:lineRule="auto"/>
        <w:jc w:val="left"/>
        <w:rPr>
          <w:rFonts w:cs="Arial"/>
          <w:sz w:val="24"/>
          <w:szCs w:val="24"/>
        </w:rPr>
      </w:pPr>
      <w:bookmarkStart w:id="453" w:name="_Toc175904103"/>
      <w:bookmarkStart w:id="454" w:name="_Toc253653134"/>
      <w:bookmarkStart w:id="455" w:name="_Toc253652309"/>
      <w:bookmarkStart w:id="456" w:name="_Toc253652632"/>
      <w:bookmarkStart w:id="457" w:name="_Toc253652663"/>
      <w:bookmarkStart w:id="458" w:name="_Toc253653683"/>
      <w:r w:rsidRPr="0074127E">
        <w:rPr>
          <w:rFonts w:cs="Arial"/>
          <w:sz w:val="24"/>
          <w:szCs w:val="24"/>
        </w:rPr>
        <w:t>ROZDZIAŁ XXX</w:t>
      </w:r>
      <w:r w:rsidR="004637EA" w:rsidRPr="0074127E">
        <w:rPr>
          <w:rFonts w:cs="Arial"/>
          <w:sz w:val="24"/>
          <w:szCs w:val="24"/>
        </w:rPr>
        <w:t>I</w:t>
      </w:r>
      <w:r w:rsidR="008C532F" w:rsidRPr="0074127E">
        <w:rPr>
          <w:rFonts w:cs="Arial"/>
          <w:sz w:val="24"/>
          <w:szCs w:val="24"/>
        </w:rPr>
        <w:t>I</w:t>
      </w:r>
      <w:r w:rsidR="00746005">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453"/>
    </w:p>
    <w:bookmarkEnd w:id="454"/>
    <w:bookmarkEnd w:id="455"/>
    <w:bookmarkEnd w:id="456"/>
    <w:bookmarkEnd w:id="457"/>
    <w:bookmarkEnd w:id="458"/>
    <w:p w14:paraId="50B1CE80"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504BE6E1" w14:textId="77777777" w:rsidR="00760E18" w:rsidRPr="00BB49FE" w:rsidRDefault="00760E18" w:rsidP="00760E18">
      <w:pPr>
        <w:numPr>
          <w:ilvl w:val="1"/>
          <w:numId w:val="1"/>
        </w:numPr>
        <w:tabs>
          <w:tab w:val="clear" w:pos="1440"/>
        </w:tabs>
        <w:spacing w:line="276" w:lineRule="auto"/>
        <w:ind w:left="426"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0AE5328A" w14:textId="77777777" w:rsidR="00760E18" w:rsidRPr="00BB49FE" w:rsidRDefault="00760E18" w:rsidP="00760E18">
      <w:pPr>
        <w:numPr>
          <w:ilvl w:val="1"/>
          <w:numId w:val="1"/>
        </w:numPr>
        <w:tabs>
          <w:tab w:val="clear" w:pos="1440"/>
        </w:tabs>
        <w:suppressAutoHyphens/>
        <w:spacing w:line="276" w:lineRule="auto"/>
        <w:ind w:left="426" w:hanging="426"/>
        <w:rPr>
          <w:rFonts w:ascii="Arial" w:hAnsi="Arial" w:cs="Arial"/>
        </w:rPr>
      </w:pPr>
      <w:r w:rsidRPr="00BB49FE">
        <w:rPr>
          <w:rFonts w:ascii="Arial" w:hAnsi="Arial" w:cs="Arial"/>
        </w:rPr>
        <w:t>Oświadczenie o braku podstaw do wykluczenia i o spełnianiu warunków udziału w postępowaniu – załącznik nr 2;</w:t>
      </w:r>
    </w:p>
    <w:p w14:paraId="15D081B9" w14:textId="77777777" w:rsidR="00760E18" w:rsidRPr="00BB49FE" w:rsidRDefault="00760E18" w:rsidP="00760E18">
      <w:pPr>
        <w:numPr>
          <w:ilvl w:val="1"/>
          <w:numId w:val="1"/>
        </w:numPr>
        <w:tabs>
          <w:tab w:val="clear" w:pos="1440"/>
        </w:tabs>
        <w:suppressAutoHyphens/>
        <w:spacing w:line="276" w:lineRule="auto"/>
        <w:ind w:left="426" w:hanging="426"/>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B0D4269" w14:textId="083048D3" w:rsidR="00760E18" w:rsidRPr="00BB49FE" w:rsidRDefault="00760E18" w:rsidP="00760E18">
      <w:pPr>
        <w:numPr>
          <w:ilvl w:val="1"/>
          <w:numId w:val="1"/>
        </w:numPr>
        <w:tabs>
          <w:tab w:val="clear" w:pos="1440"/>
        </w:tabs>
        <w:spacing w:line="276" w:lineRule="auto"/>
        <w:ind w:left="426" w:hanging="426"/>
        <w:rPr>
          <w:rFonts w:ascii="Arial" w:hAnsi="Arial" w:cs="Arial"/>
          <w:bCs/>
        </w:rPr>
      </w:pPr>
      <w:r w:rsidRPr="00BB49FE">
        <w:rPr>
          <w:rFonts w:ascii="Arial" w:hAnsi="Arial" w:cs="Arial"/>
          <w:bCs/>
        </w:rPr>
        <w:t xml:space="preserve">Wykaz zamówień zrealizowanych przez Wykonawcę w ciągu ostatnich </w:t>
      </w:r>
      <w:r>
        <w:rPr>
          <w:rFonts w:ascii="Arial" w:hAnsi="Arial" w:cs="Arial"/>
          <w:bCs/>
        </w:rPr>
        <w:t>3</w:t>
      </w:r>
      <w:r w:rsidRPr="00BB49FE">
        <w:rPr>
          <w:rFonts w:ascii="Arial" w:hAnsi="Arial" w:cs="Arial"/>
          <w:bCs/>
        </w:rPr>
        <w:t xml:space="preserve"> lat zgodnych</w:t>
      </w:r>
      <w:r w:rsidR="002F4CF7">
        <w:rPr>
          <w:rFonts w:ascii="Arial" w:hAnsi="Arial" w:cs="Arial"/>
          <w:bCs/>
        </w:rPr>
        <w:t xml:space="preserve"> </w:t>
      </w:r>
      <w:r w:rsidRPr="00BB49FE">
        <w:rPr>
          <w:rFonts w:ascii="Arial" w:hAnsi="Arial" w:cs="Arial"/>
          <w:bCs/>
        </w:rPr>
        <w:t xml:space="preserve">z wymogami zamawiającego </w:t>
      </w:r>
      <w:r>
        <w:rPr>
          <w:rFonts w:ascii="Arial" w:hAnsi="Arial" w:cs="Arial"/>
          <w:bCs/>
        </w:rPr>
        <w:t>–</w:t>
      </w:r>
      <w:r w:rsidRPr="00BB49FE">
        <w:rPr>
          <w:rFonts w:ascii="Arial" w:hAnsi="Arial" w:cs="Arial"/>
        </w:rPr>
        <w:t>załącznik nr 4;</w:t>
      </w:r>
    </w:p>
    <w:p w14:paraId="46B9BCCA" w14:textId="77777777"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eastAsia="Calibri" w:hAnsi="Arial" w:cs="Arial"/>
          <w:color w:val="000000"/>
        </w:rPr>
        <w:t xml:space="preserve">Wzór umowy </w:t>
      </w:r>
      <w:r w:rsidRPr="00FC0D58">
        <w:rPr>
          <w:rFonts w:ascii="Arial" w:hAnsi="Arial" w:cs="Arial"/>
        </w:rPr>
        <w:t xml:space="preserve">– załącznik nr </w:t>
      </w:r>
      <w:r w:rsidR="00760E18">
        <w:rPr>
          <w:rFonts w:ascii="Arial" w:hAnsi="Arial" w:cs="Arial"/>
        </w:rPr>
        <w:t>5</w:t>
      </w:r>
      <w:r w:rsidRPr="00FC0D58">
        <w:rPr>
          <w:rFonts w:ascii="Arial" w:hAnsi="Arial" w:cs="Arial"/>
        </w:rPr>
        <w:t>;</w:t>
      </w:r>
    </w:p>
    <w:p w14:paraId="5E8C7AF5" w14:textId="77777777"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rPr>
        <w:t xml:space="preserve">Wzór umowy o powierzenie przetwarzania danych osobowych – załącznik nr </w:t>
      </w:r>
      <w:r w:rsidR="00760E18">
        <w:rPr>
          <w:rFonts w:ascii="Arial" w:hAnsi="Arial" w:cs="Arial"/>
        </w:rPr>
        <w:t>6</w:t>
      </w:r>
      <w:r w:rsidRPr="00FC0D58">
        <w:rPr>
          <w:rFonts w:ascii="Arial" w:hAnsi="Arial" w:cs="Arial"/>
        </w:rPr>
        <w:t>;</w:t>
      </w:r>
    </w:p>
    <w:p w14:paraId="4E55E038" w14:textId="77777777" w:rsidR="00543903" w:rsidRPr="00FC0D58" w:rsidRDefault="00D30704"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Zobowiązanie innego podmiotu do udostępnienia niezbędnych zasobów Wykonawcy</w:t>
      </w:r>
      <w:r w:rsidR="00543903" w:rsidRPr="0074127E">
        <w:rPr>
          <w:rFonts w:ascii="Arial" w:hAnsi="Arial" w:cs="Arial"/>
        </w:rPr>
        <w:t xml:space="preserve">– załącznik nr </w:t>
      </w:r>
      <w:r w:rsidR="00760E18">
        <w:rPr>
          <w:rFonts w:ascii="Arial" w:hAnsi="Arial" w:cs="Arial"/>
        </w:rPr>
        <w:t>7</w:t>
      </w:r>
      <w:r w:rsidR="00543903" w:rsidRPr="0074127E">
        <w:rPr>
          <w:rFonts w:ascii="Arial" w:hAnsi="Arial" w:cs="Arial"/>
        </w:rPr>
        <w:t>;</w:t>
      </w:r>
    </w:p>
    <w:p w14:paraId="4F87AEAB" w14:textId="77777777" w:rsidR="00062190" w:rsidRPr="00FC0D58" w:rsidRDefault="00062190"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lastRenderedPageBreak/>
        <w:t xml:space="preserve">Oświadczenie dotyczące przynależności lub braku przynależności do tej samej grupy kapitałowej – załącznik nr </w:t>
      </w:r>
      <w:r w:rsidR="00760E18">
        <w:rPr>
          <w:rFonts w:ascii="Arial" w:hAnsi="Arial" w:cs="Arial"/>
        </w:rPr>
        <w:t>8</w:t>
      </w:r>
      <w:r w:rsidRPr="0074127E">
        <w:rPr>
          <w:rFonts w:ascii="Arial" w:hAnsi="Arial" w:cs="Arial"/>
        </w:rPr>
        <w:t>;</w:t>
      </w:r>
    </w:p>
    <w:p w14:paraId="2344A64C" w14:textId="77777777" w:rsidR="00543903" w:rsidRPr="00FC0D58" w:rsidRDefault="00466C8C"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Klauzula informacyjna dotycząca przetwarzania danych osobowych – załącznik nr </w:t>
      </w:r>
      <w:r w:rsidR="00760E18">
        <w:rPr>
          <w:rFonts w:ascii="Arial" w:hAnsi="Arial" w:cs="Arial"/>
        </w:rPr>
        <w:t>9</w:t>
      </w:r>
      <w:r w:rsidR="00746005">
        <w:rPr>
          <w:rFonts w:ascii="Arial" w:hAnsi="Arial" w:cs="Arial"/>
        </w:rPr>
        <w:t>;</w:t>
      </w:r>
    </w:p>
    <w:p w14:paraId="1BAC72B9" w14:textId="77777777" w:rsidR="00746005" w:rsidRPr="00FC0D58" w:rsidRDefault="00746005" w:rsidP="00FC0D58">
      <w:pPr>
        <w:numPr>
          <w:ilvl w:val="1"/>
          <w:numId w:val="1"/>
        </w:numPr>
        <w:tabs>
          <w:tab w:val="clear" w:pos="1440"/>
        </w:tabs>
        <w:spacing w:line="276" w:lineRule="auto"/>
        <w:ind w:left="426" w:hanging="426"/>
        <w:rPr>
          <w:rFonts w:ascii="Arial" w:hAnsi="Arial" w:cs="Arial"/>
        </w:rPr>
      </w:pPr>
      <w:r w:rsidRPr="00FC0D58">
        <w:rPr>
          <w:rFonts w:ascii="Arial" w:hAnsi="Arial" w:cs="Arial"/>
        </w:rPr>
        <w:t>Dokumentacja projektowa – załącznik nr 1</w:t>
      </w:r>
      <w:r w:rsidR="00760E18">
        <w:rPr>
          <w:rFonts w:ascii="Arial" w:hAnsi="Arial" w:cs="Arial"/>
        </w:rPr>
        <w:t>0</w:t>
      </w:r>
      <w:r w:rsidRPr="00FC0D58">
        <w:rPr>
          <w:rFonts w:ascii="Arial" w:hAnsi="Arial" w:cs="Arial"/>
        </w:rPr>
        <w:t>;</w:t>
      </w:r>
    </w:p>
    <w:p w14:paraId="41B9F720" w14:textId="77777777" w:rsidR="00746005" w:rsidRPr="00FC0D58" w:rsidRDefault="00746005" w:rsidP="00FC0D58">
      <w:pPr>
        <w:numPr>
          <w:ilvl w:val="1"/>
          <w:numId w:val="1"/>
        </w:numPr>
        <w:tabs>
          <w:tab w:val="clear" w:pos="1440"/>
        </w:tabs>
        <w:spacing w:line="276" w:lineRule="auto"/>
        <w:ind w:left="426" w:hanging="426"/>
        <w:rPr>
          <w:rFonts w:ascii="Arial" w:hAnsi="Arial" w:cs="Arial"/>
        </w:rPr>
      </w:pPr>
      <w:r w:rsidRPr="00FC0D58">
        <w:rPr>
          <w:rFonts w:ascii="Arial" w:hAnsi="Arial" w:cs="Arial"/>
        </w:rPr>
        <w:t xml:space="preserve">Wykaz i lokalizacja wymiany opraw oświetleniowych </w:t>
      </w:r>
      <w:r w:rsidR="002E1AA8">
        <w:rPr>
          <w:rFonts w:ascii="Arial" w:hAnsi="Arial" w:cs="Arial"/>
        </w:rPr>
        <w:t xml:space="preserve">– </w:t>
      </w:r>
      <w:r w:rsidRPr="00FC0D58">
        <w:rPr>
          <w:rFonts w:ascii="Arial" w:hAnsi="Arial" w:cs="Arial"/>
        </w:rPr>
        <w:t>załącznik nr 1</w:t>
      </w:r>
      <w:r w:rsidR="00760E18">
        <w:rPr>
          <w:rFonts w:ascii="Arial" w:hAnsi="Arial" w:cs="Arial"/>
        </w:rPr>
        <w:t>1</w:t>
      </w:r>
      <w:r w:rsidRPr="00FC0D58">
        <w:rPr>
          <w:rFonts w:ascii="Arial" w:hAnsi="Arial" w:cs="Arial"/>
        </w:rPr>
        <w:t>.</w:t>
      </w:r>
    </w:p>
    <w:p w14:paraId="164A7140" w14:textId="77777777" w:rsidR="00724381" w:rsidRPr="0074127E" w:rsidRDefault="00724381" w:rsidP="0074127E">
      <w:pPr>
        <w:spacing w:line="276" w:lineRule="auto"/>
        <w:rPr>
          <w:rFonts w:ascii="Arial" w:hAnsi="Arial" w:cs="Arial"/>
        </w:rPr>
      </w:pPr>
    </w:p>
    <w:p w14:paraId="40E769EF" w14:textId="77777777" w:rsidR="00724381" w:rsidRDefault="00724381" w:rsidP="00724381">
      <w:pPr>
        <w:jc w:val="both"/>
        <w:rPr>
          <w:rFonts w:ascii="Arial" w:hAnsi="Arial" w:cs="Arial"/>
          <w:sz w:val="20"/>
          <w:szCs w:val="20"/>
        </w:rPr>
      </w:pPr>
    </w:p>
    <w:p w14:paraId="08D7CCD2" w14:textId="77777777" w:rsidR="00592609" w:rsidRDefault="00592609" w:rsidP="00724381">
      <w:pPr>
        <w:jc w:val="both"/>
        <w:rPr>
          <w:rFonts w:ascii="Arial" w:hAnsi="Arial" w:cs="Arial"/>
          <w:sz w:val="20"/>
          <w:szCs w:val="20"/>
        </w:rPr>
      </w:pPr>
    </w:p>
    <w:p w14:paraId="59D94358" w14:textId="77777777" w:rsidR="00724381" w:rsidRDefault="00724381" w:rsidP="00724381">
      <w:pPr>
        <w:jc w:val="both"/>
        <w:rPr>
          <w:rFonts w:ascii="Arial" w:hAnsi="Arial" w:cs="Arial"/>
          <w:sz w:val="20"/>
          <w:szCs w:val="20"/>
        </w:rPr>
      </w:pPr>
    </w:p>
    <w:p w14:paraId="7EF96380" w14:textId="77777777" w:rsidR="008333B1" w:rsidRDefault="008333B1" w:rsidP="00724381">
      <w:pPr>
        <w:jc w:val="both"/>
        <w:rPr>
          <w:rFonts w:ascii="Arial" w:hAnsi="Arial" w:cs="Arial"/>
          <w:sz w:val="20"/>
          <w:szCs w:val="20"/>
        </w:rPr>
      </w:pPr>
    </w:p>
    <w:p w14:paraId="406B3237" w14:textId="77777777" w:rsidR="008333B1" w:rsidRDefault="008333B1" w:rsidP="00724381">
      <w:pPr>
        <w:jc w:val="both"/>
        <w:rPr>
          <w:rFonts w:ascii="Arial" w:hAnsi="Arial" w:cs="Arial"/>
          <w:sz w:val="20"/>
          <w:szCs w:val="20"/>
        </w:rPr>
      </w:pPr>
    </w:p>
    <w:p w14:paraId="6B72469D" w14:textId="77777777" w:rsidR="008333B1" w:rsidRDefault="008333B1" w:rsidP="00724381">
      <w:pPr>
        <w:jc w:val="both"/>
        <w:rPr>
          <w:rFonts w:ascii="Arial" w:hAnsi="Arial" w:cs="Arial"/>
          <w:sz w:val="20"/>
          <w:szCs w:val="20"/>
        </w:rPr>
      </w:pPr>
    </w:p>
    <w:p w14:paraId="1A0BDEB0" w14:textId="77777777" w:rsidR="008333B1" w:rsidRDefault="008333B1" w:rsidP="00724381">
      <w:pPr>
        <w:jc w:val="both"/>
        <w:rPr>
          <w:rFonts w:ascii="Arial" w:hAnsi="Arial" w:cs="Arial"/>
          <w:sz w:val="20"/>
          <w:szCs w:val="20"/>
        </w:rPr>
      </w:pPr>
    </w:p>
    <w:p w14:paraId="546ABDE8" w14:textId="77777777" w:rsidR="008333B1" w:rsidRDefault="008333B1" w:rsidP="00724381">
      <w:pPr>
        <w:jc w:val="both"/>
        <w:rPr>
          <w:rFonts w:ascii="Arial" w:hAnsi="Arial" w:cs="Arial"/>
          <w:sz w:val="20"/>
          <w:szCs w:val="20"/>
        </w:rPr>
      </w:pPr>
    </w:p>
    <w:p w14:paraId="1E04616C" w14:textId="77777777" w:rsidR="008333B1" w:rsidRDefault="008333B1" w:rsidP="00724381">
      <w:pPr>
        <w:jc w:val="both"/>
        <w:rPr>
          <w:rFonts w:ascii="Arial" w:hAnsi="Arial" w:cs="Arial"/>
          <w:sz w:val="20"/>
          <w:szCs w:val="20"/>
        </w:rPr>
      </w:pPr>
    </w:p>
    <w:p w14:paraId="291A348B" w14:textId="77777777" w:rsidR="008333B1" w:rsidRDefault="008333B1" w:rsidP="00724381">
      <w:pPr>
        <w:jc w:val="both"/>
        <w:rPr>
          <w:rFonts w:ascii="Arial" w:hAnsi="Arial" w:cs="Arial"/>
          <w:sz w:val="20"/>
          <w:szCs w:val="20"/>
        </w:rPr>
      </w:pPr>
    </w:p>
    <w:p w14:paraId="6D5E76D6" w14:textId="77777777" w:rsidR="008333B1" w:rsidRDefault="008333B1" w:rsidP="00724381">
      <w:pPr>
        <w:jc w:val="both"/>
        <w:rPr>
          <w:rFonts w:ascii="Arial" w:hAnsi="Arial" w:cs="Arial"/>
          <w:sz w:val="20"/>
          <w:szCs w:val="20"/>
        </w:rPr>
      </w:pPr>
    </w:p>
    <w:p w14:paraId="5C01CE60" w14:textId="77777777" w:rsidR="008333B1" w:rsidRDefault="008333B1" w:rsidP="00724381">
      <w:pPr>
        <w:jc w:val="both"/>
        <w:rPr>
          <w:rFonts w:ascii="Arial" w:hAnsi="Arial" w:cs="Arial"/>
          <w:sz w:val="20"/>
          <w:szCs w:val="20"/>
        </w:rPr>
      </w:pPr>
    </w:p>
    <w:p w14:paraId="4C572299" w14:textId="77777777" w:rsidR="008333B1" w:rsidRDefault="008333B1" w:rsidP="00724381">
      <w:pPr>
        <w:jc w:val="both"/>
        <w:rPr>
          <w:rFonts w:ascii="Arial" w:hAnsi="Arial" w:cs="Arial"/>
          <w:sz w:val="20"/>
          <w:szCs w:val="20"/>
        </w:rPr>
      </w:pPr>
    </w:p>
    <w:p w14:paraId="45D72CBC" w14:textId="77777777" w:rsidR="008333B1" w:rsidRDefault="008333B1" w:rsidP="00724381">
      <w:pPr>
        <w:jc w:val="both"/>
        <w:rPr>
          <w:rFonts w:ascii="Arial" w:hAnsi="Arial" w:cs="Arial"/>
          <w:sz w:val="20"/>
          <w:szCs w:val="20"/>
        </w:rPr>
      </w:pPr>
    </w:p>
    <w:p w14:paraId="6ADC0A60" w14:textId="77777777" w:rsidR="008333B1" w:rsidRDefault="008333B1" w:rsidP="00724381">
      <w:pPr>
        <w:jc w:val="both"/>
        <w:rPr>
          <w:rFonts w:ascii="Arial" w:hAnsi="Arial" w:cs="Arial"/>
          <w:sz w:val="20"/>
          <w:szCs w:val="20"/>
        </w:rPr>
      </w:pPr>
    </w:p>
    <w:p w14:paraId="1686FC2A" w14:textId="77777777" w:rsidR="008333B1" w:rsidRDefault="008333B1" w:rsidP="00724381">
      <w:pPr>
        <w:jc w:val="both"/>
        <w:rPr>
          <w:rFonts w:ascii="Arial" w:hAnsi="Arial" w:cs="Arial"/>
          <w:sz w:val="20"/>
          <w:szCs w:val="20"/>
        </w:rPr>
      </w:pPr>
    </w:p>
    <w:p w14:paraId="53849154" w14:textId="77777777" w:rsidR="008333B1" w:rsidRDefault="008333B1" w:rsidP="00724381">
      <w:pPr>
        <w:jc w:val="both"/>
        <w:rPr>
          <w:rFonts w:ascii="Arial" w:hAnsi="Arial" w:cs="Arial"/>
          <w:sz w:val="20"/>
          <w:szCs w:val="20"/>
        </w:rPr>
      </w:pPr>
    </w:p>
    <w:p w14:paraId="1FC81497" w14:textId="77777777" w:rsidR="008333B1" w:rsidRDefault="008333B1" w:rsidP="00724381">
      <w:pPr>
        <w:jc w:val="both"/>
        <w:rPr>
          <w:rFonts w:ascii="Arial" w:hAnsi="Arial" w:cs="Arial"/>
          <w:sz w:val="20"/>
          <w:szCs w:val="20"/>
        </w:rPr>
      </w:pPr>
    </w:p>
    <w:p w14:paraId="59CAACDC" w14:textId="77777777" w:rsidR="007058A3" w:rsidRDefault="007058A3" w:rsidP="00724381">
      <w:pPr>
        <w:jc w:val="both"/>
        <w:rPr>
          <w:rFonts w:ascii="Arial" w:hAnsi="Arial" w:cs="Arial"/>
          <w:sz w:val="20"/>
          <w:szCs w:val="20"/>
        </w:rPr>
      </w:pPr>
    </w:p>
    <w:p w14:paraId="4F56631D" w14:textId="77777777" w:rsidR="007058A3" w:rsidRDefault="007058A3" w:rsidP="00724381">
      <w:pPr>
        <w:jc w:val="both"/>
        <w:rPr>
          <w:rFonts w:ascii="Arial" w:hAnsi="Arial" w:cs="Arial"/>
          <w:sz w:val="20"/>
          <w:szCs w:val="20"/>
        </w:rPr>
      </w:pPr>
    </w:p>
    <w:p w14:paraId="40253EA7" w14:textId="77777777" w:rsidR="007058A3" w:rsidRDefault="007058A3" w:rsidP="00724381">
      <w:pPr>
        <w:jc w:val="both"/>
        <w:rPr>
          <w:rFonts w:ascii="Arial" w:hAnsi="Arial" w:cs="Arial"/>
          <w:sz w:val="20"/>
          <w:szCs w:val="20"/>
        </w:rPr>
      </w:pPr>
    </w:p>
    <w:p w14:paraId="6FE174D1" w14:textId="77777777" w:rsidR="007058A3" w:rsidRDefault="007058A3" w:rsidP="00724381">
      <w:pPr>
        <w:jc w:val="both"/>
        <w:rPr>
          <w:rFonts w:ascii="Arial" w:hAnsi="Arial" w:cs="Arial"/>
          <w:sz w:val="20"/>
          <w:szCs w:val="20"/>
        </w:rPr>
      </w:pPr>
    </w:p>
    <w:p w14:paraId="374B6233" w14:textId="77777777" w:rsidR="007058A3" w:rsidRDefault="007058A3" w:rsidP="00724381">
      <w:pPr>
        <w:jc w:val="both"/>
        <w:rPr>
          <w:rFonts w:ascii="Arial" w:hAnsi="Arial" w:cs="Arial"/>
          <w:sz w:val="20"/>
          <w:szCs w:val="20"/>
        </w:rPr>
      </w:pPr>
    </w:p>
    <w:p w14:paraId="62030422" w14:textId="77777777" w:rsidR="007058A3" w:rsidRDefault="007058A3" w:rsidP="00724381">
      <w:pPr>
        <w:jc w:val="both"/>
        <w:rPr>
          <w:rFonts w:ascii="Arial" w:hAnsi="Arial" w:cs="Arial"/>
          <w:sz w:val="20"/>
          <w:szCs w:val="20"/>
        </w:rPr>
      </w:pPr>
    </w:p>
    <w:p w14:paraId="28C282BD" w14:textId="77777777" w:rsidR="007058A3" w:rsidRDefault="007058A3" w:rsidP="00724381">
      <w:pPr>
        <w:jc w:val="both"/>
        <w:rPr>
          <w:rFonts w:ascii="Arial" w:hAnsi="Arial" w:cs="Arial"/>
          <w:sz w:val="20"/>
          <w:szCs w:val="20"/>
        </w:rPr>
        <w:sectPr w:rsidR="007058A3" w:rsidSect="00EB7E5D">
          <w:headerReference w:type="default" r:id="rId33"/>
          <w:footerReference w:type="even" r:id="rId34"/>
          <w:footerReference w:type="default" r:id="rId35"/>
          <w:headerReference w:type="first" r:id="rId36"/>
          <w:footerReference w:type="first" r:id="rId37"/>
          <w:pgSz w:w="11906" w:h="16838" w:code="9"/>
          <w:pgMar w:top="1418" w:right="1134" w:bottom="709" w:left="1134" w:header="709" w:footer="676" w:gutter="0"/>
          <w:cols w:space="708"/>
          <w:docGrid w:linePitch="326"/>
        </w:sectPr>
      </w:pPr>
    </w:p>
    <w:p w14:paraId="491E6633" w14:textId="77777777" w:rsidR="00C4660E" w:rsidRPr="00766CCE" w:rsidRDefault="00FA13F8" w:rsidP="00766CCE">
      <w:pPr>
        <w:pStyle w:val="Nagwek3"/>
        <w:rPr>
          <w:rFonts w:ascii="Arial" w:hAnsi="Arial" w:cs="Arial"/>
          <w:i w:val="0"/>
          <w:sz w:val="20"/>
          <w:szCs w:val="20"/>
        </w:rPr>
      </w:pPr>
      <w:bookmarkStart w:id="459" w:name="_Toc253653684"/>
      <w:bookmarkStart w:id="460" w:name="_Toc175904104"/>
      <w:r w:rsidRPr="00766CCE">
        <w:rPr>
          <w:rFonts w:ascii="Arial" w:hAnsi="Arial" w:cs="Arial"/>
          <w:i w:val="0"/>
          <w:sz w:val="20"/>
          <w:szCs w:val="20"/>
        </w:rPr>
        <w:lastRenderedPageBreak/>
        <w:t xml:space="preserve">Załącznik Nr </w:t>
      </w:r>
      <w:r w:rsidR="00EB7E5D" w:rsidRPr="00766CCE">
        <w:rPr>
          <w:rFonts w:ascii="Arial" w:hAnsi="Arial" w:cs="Arial"/>
          <w:i w:val="0"/>
          <w:sz w:val="20"/>
          <w:szCs w:val="20"/>
        </w:rPr>
        <w:t>1</w:t>
      </w:r>
      <w:r w:rsidRPr="00766CCE">
        <w:rPr>
          <w:rFonts w:ascii="Arial" w:hAnsi="Arial" w:cs="Arial"/>
          <w:i w:val="0"/>
          <w:sz w:val="20"/>
          <w:szCs w:val="20"/>
        </w:rPr>
        <w:t>do S</w:t>
      </w:r>
      <w:r w:rsidR="00C4660E" w:rsidRPr="00766CCE">
        <w:rPr>
          <w:rFonts w:ascii="Arial" w:hAnsi="Arial" w:cs="Arial"/>
          <w:i w:val="0"/>
          <w:sz w:val="20"/>
          <w:szCs w:val="20"/>
        </w:rPr>
        <w:t>WZ</w:t>
      </w:r>
      <w:bookmarkEnd w:id="459"/>
      <w:r w:rsidR="00D12BA7" w:rsidRPr="00766CCE">
        <w:rPr>
          <w:rFonts w:ascii="Arial" w:hAnsi="Arial" w:cs="Arial"/>
          <w:i w:val="0"/>
          <w:sz w:val="20"/>
          <w:szCs w:val="20"/>
        </w:rPr>
        <w:t xml:space="preserve"> –</w:t>
      </w:r>
      <w:bookmarkEnd w:id="460"/>
    </w:p>
    <w:p w14:paraId="2E438EB1" w14:textId="77777777" w:rsidR="004363D3" w:rsidRPr="00810278" w:rsidRDefault="004363D3" w:rsidP="004363D3">
      <w:pPr>
        <w:pStyle w:val="Nagwek3"/>
        <w:rPr>
          <w:rFonts w:ascii="Arial" w:hAnsi="Arial" w:cs="Arial"/>
          <w:i w:val="0"/>
          <w:sz w:val="20"/>
          <w:szCs w:val="20"/>
        </w:rPr>
      </w:pPr>
      <w:bookmarkStart w:id="461" w:name="_Toc253653685"/>
      <w:bookmarkStart w:id="462" w:name="_Toc491696023"/>
      <w:bookmarkStart w:id="463" w:name="_Toc105410205"/>
      <w:bookmarkStart w:id="464" w:name="_Toc175904105"/>
      <w:r w:rsidRPr="00810278">
        <w:rPr>
          <w:rFonts w:ascii="Arial" w:hAnsi="Arial" w:cs="Arial"/>
          <w:i w:val="0"/>
          <w:sz w:val="20"/>
          <w:szCs w:val="20"/>
        </w:rPr>
        <w:t>Formularz ofertowy</w:t>
      </w:r>
      <w:bookmarkEnd w:id="461"/>
      <w:bookmarkEnd w:id="462"/>
      <w:bookmarkEnd w:id="463"/>
      <w:bookmarkEnd w:id="464"/>
    </w:p>
    <w:tbl>
      <w:tblPr>
        <w:tblStyle w:val="Tabela-Siatka"/>
        <w:tblW w:w="0" w:type="auto"/>
        <w:tblInd w:w="-5" w:type="dxa"/>
        <w:tblLook w:val="04A0" w:firstRow="1" w:lastRow="0" w:firstColumn="1" w:lastColumn="0" w:noHBand="0" w:noVBand="1"/>
      </w:tblPr>
      <w:tblGrid>
        <w:gridCol w:w="3079"/>
        <w:gridCol w:w="2301"/>
      </w:tblGrid>
      <w:tr w:rsidR="004363D3" w:rsidRPr="00B61F58" w14:paraId="02E01FBA" w14:textId="77777777" w:rsidTr="004363D3">
        <w:tc>
          <w:tcPr>
            <w:tcW w:w="3079" w:type="dxa"/>
          </w:tcPr>
          <w:p w14:paraId="70C5DFCF"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7227FB49" w14:textId="77777777" w:rsidR="004363D3" w:rsidRPr="00B61F58" w:rsidRDefault="004363D3" w:rsidP="004363D3">
            <w:pPr>
              <w:rPr>
                <w:rFonts w:ascii="Arial" w:hAnsi="Arial" w:cs="Arial"/>
              </w:rPr>
            </w:pPr>
          </w:p>
        </w:tc>
      </w:tr>
      <w:tr w:rsidR="004363D3" w:rsidRPr="00B61F58" w14:paraId="3D17E32F" w14:textId="77777777" w:rsidTr="004363D3">
        <w:tc>
          <w:tcPr>
            <w:tcW w:w="3079" w:type="dxa"/>
          </w:tcPr>
          <w:p w14:paraId="6B2DCDF4"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5742EA00" w14:textId="77777777" w:rsidR="004363D3" w:rsidRPr="00B61F58" w:rsidRDefault="004363D3" w:rsidP="004363D3">
            <w:pPr>
              <w:rPr>
                <w:rFonts w:ascii="Arial" w:hAnsi="Arial" w:cs="Arial"/>
              </w:rPr>
            </w:pPr>
          </w:p>
        </w:tc>
      </w:tr>
      <w:tr w:rsidR="004363D3" w:rsidRPr="00B61F58" w14:paraId="34D032AC" w14:textId="77777777" w:rsidTr="004363D3">
        <w:tc>
          <w:tcPr>
            <w:tcW w:w="3079" w:type="dxa"/>
          </w:tcPr>
          <w:p w14:paraId="58734C1A"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5A3B6CF7" w14:textId="77777777" w:rsidR="004363D3" w:rsidRPr="00B61F58" w:rsidRDefault="004363D3" w:rsidP="004363D3">
            <w:pPr>
              <w:rPr>
                <w:rFonts w:ascii="Arial" w:hAnsi="Arial" w:cs="Arial"/>
              </w:rPr>
            </w:pPr>
          </w:p>
        </w:tc>
      </w:tr>
      <w:tr w:rsidR="004363D3" w:rsidRPr="00B61F58" w14:paraId="2E6ABF61" w14:textId="77777777" w:rsidTr="004363D3">
        <w:tc>
          <w:tcPr>
            <w:tcW w:w="3079" w:type="dxa"/>
          </w:tcPr>
          <w:p w14:paraId="3234BC63"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2C2BFBE1" w14:textId="77777777" w:rsidR="004363D3" w:rsidRPr="00B61F58" w:rsidRDefault="004363D3" w:rsidP="004363D3">
            <w:pPr>
              <w:rPr>
                <w:rFonts w:ascii="Arial" w:hAnsi="Arial" w:cs="Arial"/>
              </w:rPr>
            </w:pPr>
          </w:p>
        </w:tc>
      </w:tr>
      <w:tr w:rsidR="004363D3" w:rsidRPr="00B61F58" w14:paraId="19ED9B40" w14:textId="77777777" w:rsidTr="004363D3">
        <w:tc>
          <w:tcPr>
            <w:tcW w:w="3079" w:type="dxa"/>
          </w:tcPr>
          <w:p w14:paraId="503CC182"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45D866D4" w14:textId="77777777" w:rsidR="004363D3" w:rsidRPr="00B61F58" w:rsidRDefault="004363D3" w:rsidP="004363D3">
            <w:pPr>
              <w:rPr>
                <w:rFonts w:ascii="Arial" w:hAnsi="Arial" w:cs="Arial"/>
              </w:rPr>
            </w:pPr>
          </w:p>
        </w:tc>
      </w:tr>
      <w:tr w:rsidR="004363D3" w:rsidRPr="00B61F58" w14:paraId="3C50143A" w14:textId="77777777" w:rsidTr="004363D3">
        <w:tc>
          <w:tcPr>
            <w:tcW w:w="3079" w:type="dxa"/>
          </w:tcPr>
          <w:p w14:paraId="4B699D9F"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2DD0BF85" w14:textId="77777777" w:rsidR="004363D3" w:rsidRPr="00B61F58" w:rsidRDefault="004363D3" w:rsidP="004363D3">
            <w:pPr>
              <w:rPr>
                <w:rFonts w:ascii="Arial" w:hAnsi="Arial" w:cs="Arial"/>
              </w:rPr>
            </w:pPr>
          </w:p>
        </w:tc>
      </w:tr>
      <w:tr w:rsidR="004363D3" w:rsidRPr="00B61F58" w14:paraId="26357556" w14:textId="77777777" w:rsidTr="004363D3">
        <w:tc>
          <w:tcPr>
            <w:tcW w:w="3079" w:type="dxa"/>
          </w:tcPr>
          <w:p w14:paraId="6724D6C6"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0B5064BE" w14:textId="77777777" w:rsidR="004363D3" w:rsidRPr="00B61F58" w:rsidRDefault="004363D3" w:rsidP="004363D3">
            <w:pPr>
              <w:rPr>
                <w:rFonts w:ascii="Arial" w:hAnsi="Arial" w:cs="Arial"/>
              </w:rPr>
            </w:pPr>
          </w:p>
        </w:tc>
      </w:tr>
      <w:tr w:rsidR="004363D3" w:rsidRPr="00B61F58" w14:paraId="5FB20FE3" w14:textId="77777777" w:rsidTr="004363D3">
        <w:tc>
          <w:tcPr>
            <w:tcW w:w="3079" w:type="dxa"/>
          </w:tcPr>
          <w:p w14:paraId="6BE33370"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06394FAB" w14:textId="77777777" w:rsidR="004363D3" w:rsidRPr="00B61F58" w:rsidRDefault="004363D3" w:rsidP="004363D3">
            <w:pPr>
              <w:rPr>
                <w:rFonts w:ascii="Arial" w:hAnsi="Arial" w:cs="Arial"/>
              </w:rPr>
            </w:pPr>
          </w:p>
        </w:tc>
      </w:tr>
    </w:tbl>
    <w:p w14:paraId="4D185D38" w14:textId="77777777" w:rsidR="004363D3" w:rsidRPr="00810278" w:rsidRDefault="004363D3" w:rsidP="004363D3">
      <w:pPr>
        <w:rPr>
          <w:rFonts w:ascii="Arial" w:hAnsi="Arial" w:cs="Arial"/>
        </w:rPr>
      </w:pPr>
    </w:p>
    <w:p w14:paraId="3ABCFA72" w14:textId="77777777" w:rsidR="004363D3" w:rsidRPr="000975B1" w:rsidRDefault="004363D3" w:rsidP="004363D3">
      <w:pPr>
        <w:ind w:left="4248"/>
        <w:rPr>
          <w:rFonts w:ascii="Arial" w:hAnsi="Arial" w:cs="Arial"/>
          <w:b/>
          <w:sz w:val="28"/>
        </w:rPr>
      </w:pPr>
      <w:r w:rsidRPr="000975B1">
        <w:rPr>
          <w:rFonts w:ascii="Arial" w:hAnsi="Arial" w:cs="Arial"/>
          <w:b/>
          <w:sz w:val="28"/>
        </w:rPr>
        <w:t>MIASTO I GMINA BIERUTÓW</w:t>
      </w:r>
    </w:p>
    <w:p w14:paraId="7EE0BDBA" w14:textId="49C0B67F" w:rsidR="004363D3" w:rsidRPr="000975B1" w:rsidRDefault="004363D3" w:rsidP="004363D3">
      <w:pPr>
        <w:rPr>
          <w:rFonts w:ascii="Arial" w:hAnsi="Arial" w:cs="Arial"/>
          <w:b/>
        </w:rPr>
      </w:pPr>
      <w:r w:rsidRPr="000975B1">
        <w:rPr>
          <w:rFonts w:ascii="Arial" w:hAnsi="Arial" w:cs="Arial"/>
          <w:b/>
        </w:rPr>
        <w:t xml:space="preserve"> </w:t>
      </w:r>
      <w:r w:rsidR="002F4CF7">
        <w:rPr>
          <w:rFonts w:ascii="Arial" w:hAnsi="Arial" w:cs="Arial"/>
          <w:b/>
        </w:rPr>
        <w:tab/>
      </w:r>
      <w:r w:rsidR="002F4CF7">
        <w:rPr>
          <w:rFonts w:ascii="Arial" w:hAnsi="Arial" w:cs="Arial"/>
          <w:b/>
        </w:rPr>
        <w:tab/>
      </w:r>
      <w:r w:rsidR="002F4CF7">
        <w:rPr>
          <w:rFonts w:ascii="Arial" w:hAnsi="Arial" w:cs="Arial"/>
          <w:b/>
        </w:rPr>
        <w:tab/>
      </w:r>
      <w:r w:rsidR="002F4CF7">
        <w:rPr>
          <w:rFonts w:ascii="Arial" w:hAnsi="Arial" w:cs="Arial"/>
          <w:b/>
        </w:rPr>
        <w:tab/>
      </w:r>
      <w:r w:rsidR="002F4CF7">
        <w:rPr>
          <w:rFonts w:ascii="Arial" w:hAnsi="Arial" w:cs="Arial"/>
          <w:b/>
        </w:rPr>
        <w:tab/>
      </w:r>
      <w:r w:rsidR="002F4CF7">
        <w:rPr>
          <w:rFonts w:ascii="Arial" w:hAnsi="Arial" w:cs="Arial"/>
          <w:b/>
        </w:rPr>
        <w:tab/>
      </w:r>
      <w:r w:rsidR="002F4CF7">
        <w:rPr>
          <w:rFonts w:ascii="Arial" w:hAnsi="Arial" w:cs="Arial"/>
          <w:b/>
        </w:rPr>
        <w:tab/>
        <w:t xml:space="preserve">       </w:t>
      </w:r>
      <w:r w:rsidRPr="000975B1">
        <w:rPr>
          <w:rFonts w:ascii="Arial" w:hAnsi="Arial" w:cs="Arial"/>
          <w:b/>
        </w:rPr>
        <w:t xml:space="preserve"> ul. Moniuszki 12</w:t>
      </w:r>
    </w:p>
    <w:p w14:paraId="0EDB925E" w14:textId="77777777" w:rsidR="004363D3" w:rsidRPr="000975B1" w:rsidRDefault="004363D3" w:rsidP="004363D3">
      <w:pPr>
        <w:ind w:left="5325"/>
        <w:rPr>
          <w:rFonts w:ascii="Arial" w:hAnsi="Arial" w:cs="Arial"/>
          <w:b/>
          <w:sz w:val="28"/>
        </w:rPr>
      </w:pPr>
      <w:r w:rsidRPr="000975B1">
        <w:rPr>
          <w:rFonts w:ascii="Arial" w:hAnsi="Arial" w:cs="Arial"/>
          <w:b/>
          <w:sz w:val="28"/>
        </w:rPr>
        <w:t>56-420 Bierutów</w:t>
      </w:r>
    </w:p>
    <w:p w14:paraId="188AD520"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3AF21B50" w14:textId="77777777" w:rsidTr="004363D3">
        <w:tc>
          <w:tcPr>
            <w:tcW w:w="9778" w:type="dxa"/>
            <w:shd w:val="clear" w:color="auto" w:fill="EEECE1"/>
          </w:tcPr>
          <w:p w14:paraId="211EF036"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750EA1C7"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6D1595D4" w14:textId="77777777" w:rsidTr="004363D3">
        <w:tc>
          <w:tcPr>
            <w:tcW w:w="3397" w:type="dxa"/>
          </w:tcPr>
          <w:p w14:paraId="4D6147B4" w14:textId="77777777" w:rsidR="004363D3" w:rsidRDefault="004363D3" w:rsidP="004363D3">
            <w:pPr>
              <w:spacing w:line="276" w:lineRule="auto"/>
              <w:outlineLvl w:val="0"/>
              <w:rPr>
                <w:rFonts w:ascii="Arial" w:hAnsi="Arial" w:cs="Arial"/>
              </w:rPr>
            </w:pPr>
            <w:bookmarkStart w:id="465" w:name="_Toc114055322"/>
            <w:bookmarkStart w:id="466" w:name="_Toc115775885"/>
            <w:bookmarkStart w:id="467" w:name="_Toc144804820"/>
            <w:bookmarkStart w:id="468" w:name="_Toc175638106"/>
            <w:bookmarkStart w:id="469" w:name="_Toc175904106"/>
            <w:bookmarkStart w:id="470" w:name="_Toc66701561"/>
            <w:bookmarkStart w:id="471" w:name="_Toc66703113"/>
            <w:bookmarkStart w:id="472" w:name="_Toc97113325"/>
            <w:bookmarkStart w:id="473" w:name="_Toc105677324"/>
            <w:r w:rsidRPr="00B61F58">
              <w:rPr>
                <w:rFonts w:ascii="Arial" w:hAnsi="Arial" w:cs="Arial"/>
              </w:rPr>
              <w:t>Ja (my) niżej podpisany(i)</w:t>
            </w:r>
            <w:bookmarkEnd w:id="465"/>
            <w:bookmarkEnd w:id="466"/>
            <w:bookmarkEnd w:id="467"/>
            <w:bookmarkEnd w:id="468"/>
            <w:bookmarkEnd w:id="469"/>
            <w:bookmarkEnd w:id="470"/>
            <w:bookmarkEnd w:id="471"/>
            <w:bookmarkEnd w:id="472"/>
            <w:bookmarkEnd w:id="473"/>
          </w:p>
        </w:tc>
        <w:tc>
          <w:tcPr>
            <w:tcW w:w="6379" w:type="dxa"/>
          </w:tcPr>
          <w:p w14:paraId="28089A56" w14:textId="77777777" w:rsidR="004363D3" w:rsidRDefault="004363D3" w:rsidP="004363D3">
            <w:pPr>
              <w:spacing w:line="276" w:lineRule="auto"/>
              <w:outlineLvl w:val="0"/>
              <w:rPr>
                <w:rFonts w:ascii="Arial" w:hAnsi="Arial" w:cs="Arial"/>
              </w:rPr>
            </w:pPr>
          </w:p>
        </w:tc>
      </w:tr>
      <w:tr w:rsidR="004363D3" w14:paraId="5B3E5A9F" w14:textId="77777777" w:rsidTr="004363D3">
        <w:tc>
          <w:tcPr>
            <w:tcW w:w="3397" w:type="dxa"/>
          </w:tcPr>
          <w:p w14:paraId="7021D5E2" w14:textId="77777777" w:rsidR="004363D3" w:rsidRDefault="004363D3" w:rsidP="004363D3">
            <w:pPr>
              <w:spacing w:line="276" w:lineRule="auto"/>
              <w:outlineLvl w:val="0"/>
              <w:rPr>
                <w:rFonts w:ascii="Arial" w:hAnsi="Arial" w:cs="Arial"/>
              </w:rPr>
            </w:pPr>
            <w:bookmarkStart w:id="474" w:name="_Toc114055323"/>
            <w:bookmarkStart w:id="475" w:name="_Toc115775886"/>
            <w:bookmarkStart w:id="476" w:name="_Toc144804821"/>
            <w:bookmarkStart w:id="477" w:name="_Toc175638107"/>
            <w:bookmarkStart w:id="478" w:name="_Toc175904107"/>
            <w:r w:rsidRPr="00B61F58">
              <w:rPr>
                <w:rFonts w:ascii="Arial" w:hAnsi="Arial" w:cs="Arial"/>
              </w:rPr>
              <w:t>działając w imieniu i na rzecz</w:t>
            </w:r>
            <w:bookmarkEnd w:id="474"/>
            <w:bookmarkEnd w:id="475"/>
            <w:bookmarkEnd w:id="476"/>
            <w:bookmarkEnd w:id="477"/>
            <w:bookmarkEnd w:id="478"/>
          </w:p>
        </w:tc>
        <w:tc>
          <w:tcPr>
            <w:tcW w:w="6379" w:type="dxa"/>
          </w:tcPr>
          <w:p w14:paraId="5D172048" w14:textId="77777777" w:rsidR="004363D3" w:rsidRDefault="004363D3" w:rsidP="004363D3">
            <w:pPr>
              <w:spacing w:line="276" w:lineRule="auto"/>
              <w:outlineLvl w:val="0"/>
              <w:rPr>
                <w:rFonts w:ascii="Arial" w:hAnsi="Arial" w:cs="Arial"/>
              </w:rPr>
            </w:pPr>
          </w:p>
        </w:tc>
      </w:tr>
    </w:tbl>
    <w:p w14:paraId="02277842" w14:textId="77777777" w:rsidR="00C4660E" w:rsidRPr="000975B1" w:rsidRDefault="00C4660E" w:rsidP="00C4660E">
      <w:pPr>
        <w:rPr>
          <w:rFonts w:ascii="Arial" w:hAnsi="Arial" w:cs="Arial"/>
          <w:sz w:val="20"/>
          <w:szCs w:val="20"/>
        </w:rPr>
      </w:pPr>
    </w:p>
    <w:p w14:paraId="3F3D1E12" w14:textId="77777777" w:rsidR="00746005" w:rsidRPr="00D83874" w:rsidRDefault="00760E18" w:rsidP="00746005">
      <w:pPr>
        <w:rPr>
          <w:rStyle w:val="markedcontent"/>
          <w:rFonts w:ascii="Arial" w:hAnsi="Arial" w:cs="Arial"/>
        </w:rPr>
      </w:pPr>
      <w:bookmarkStart w:id="479" w:name="_Toc526254950"/>
      <w:bookmarkStart w:id="480" w:name="_Toc526257043"/>
      <w:bookmarkStart w:id="481" w:name="_Toc25059468"/>
      <w:bookmarkStart w:id="482" w:name="_Toc44329024"/>
      <w:bookmarkStart w:id="483" w:name="_Toc50379691"/>
      <w:bookmarkStart w:id="484" w:name="_Toc61019383"/>
      <w:bookmarkStart w:id="485" w:name="_Toc61027409"/>
      <w:bookmarkStart w:id="486" w:name="_Toc61030573"/>
      <w:bookmarkStart w:id="487" w:name="_Toc61202212"/>
      <w:bookmarkStart w:id="488" w:name="_Toc66701562"/>
      <w:bookmarkStart w:id="489" w:name="_Toc66703114"/>
      <w:bookmarkStart w:id="490" w:name="_Toc80872893"/>
      <w:bookmarkStart w:id="491" w:name="_Toc80875307"/>
      <w:bookmarkStart w:id="492" w:name="_Toc86053247"/>
      <w:bookmarkStart w:id="493" w:name="_Toc114055324"/>
      <w:r w:rsidRPr="00D87DEA">
        <w:rPr>
          <w:rFonts w:ascii="Arial" w:hAnsi="Arial" w:cs="Arial"/>
        </w:rPr>
        <w:t>nawiązując do toczącego się postępowania o udzielenie zamówienia publicznego prowadzonego w trybie podstawowym z możliwością negocjacji pn</w:t>
      </w:r>
      <w:r w:rsidR="005C489C" w:rsidRPr="004C1DEF">
        <w:rPr>
          <w:rFonts w:ascii="Arial" w:hAnsi="Arial" w:cs="Arial"/>
        </w:rPr>
        <w:t xml:space="preserve">.: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00746005" w:rsidRPr="00D83874">
        <w:rPr>
          <w:rStyle w:val="markedcontent"/>
          <w:rFonts w:ascii="Arial" w:hAnsi="Arial" w:cs="Arial"/>
          <w:b/>
          <w:bCs/>
        </w:rPr>
        <w:t xml:space="preserve">„Modernizacja oświetlenia na terenie Miasta i Gminy Bierutów” – nr sprawy: IR.271.22.2024.AK </w:t>
      </w:r>
    </w:p>
    <w:p w14:paraId="26B764D2" w14:textId="77777777" w:rsidR="008333B1" w:rsidRPr="004363D3" w:rsidRDefault="008333B1" w:rsidP="00746005">
      <w:pPr>
        <w:spacing w:line="276" w:lineRule="auto"/>
        <w:rPr>
          <w:rFonts w:ascii="Arial" w:hAnsi="Arial" w:cs="Arial"/>
          <w:b/>
        </w:rPr>
      </w:pPr>
    </w:p>
    <w:p w14:paraId="64A39352" w14:textId="77777777" w:rsidR="00746005" w:rsidRPr="00D83874" w:rsidRDefault="00746005" w:rsidP="002F4CF7">
      <w:pPr>
        <w:numPr>
          <w:ilvl w:val="0"/>
          <w:numId w:val="59"/>
        </w:numPr>
        <w:tabs>
          <w:tab w:val="left" w:pos="426"/>
        </w:tabs>
        <w:spacing w:before="120" w:line="276" w:lineRule="auto"/>
        <w:ind w:left="426" w:hanging="426"/>
        <w:rPr>
          <w:rFonts w:ascii="Arial" w:hAnsi="Arial" w:cs="Arial"/>
        </w:rPr>
      </w:pPr>
      <w:r w:rsidRPr="00D83874">
        <w:rPr>
          <w:rFonts w:ascii="Arial" w:hAnsi="Arial" w:cs="Arial"/>
        </w:rPr>
        <w:t>Oferuję wykonanie całości przedmiotu zamówienia na warunkach określonych w dokumentach zamówienia za wynagrodzeniem ryczałtowym:</w:t>
      </w:r>
    </w:p>
    <w:tbl>
      <w:tblPr>
        <w:tblStyle w:val="Tabela-Siatka"/>
        <w:tblW w:w="9355" w:type="dxa"/>
        <w:tblInd w:w="421" w:type="dxa"/>
        <w:tblLook w:val="04A0" w:firstRow="1" w:lastRow="0" w:firstColumn="1" w:lastColumn="0" w:noHBand="0" w:noVBand="1"/>
      </w:tblPr>
      <w:tblGrid>
        <w:gridCol w:w="3923"/>
        <w:gridCol w:w="5432"/>
      </w:tblGrid>
      <w:tr w:rsidR="00746005" w:rsidRPr="00D83874" w14:paraId="64899F80" w14:textId="77777777" w:rsidTr="003C3D9A">
        <w:trPr>
          <w:trHeight w:val="361"/>
        </w:trPr>
        <w:tc>
          <w:tcPr>
            <w:tcW w:w="3923" w:type="dxa"/>
            <w:vAlign w:val="center"/>
          </w:tcPr>
          <w:p w14:paraId="7257921E" w14:textId="77777777" w:rsidR="00746005" w:rsidRPr="00D83874" w:rsidRDefault="00746005" w:rsidP="003C3D9A">
            <w:pPr>
              <w:spacing w:line="276" w:lineRule="auto"/>
              <w:rPr>
                <w:rFonts w:ascii="Arial" w:hAnsi="Arial" w:cs="Arial"/>
                <w:b/>
                <w:u w:val="single"/>
              </w:rPr>
            </w:pPr>
            <w:r w:rsidRPr="00D83874">
              <w:rPr>
                <w:rFonts w:ascii="Arial" w:hAnsi="Arial" w:cs="Arial"/>
              </w:rPr>
              <w:t>wartość brutto</w:t>
            </w:r>
          </w:p>
        </w:tc>
        <w:tc>
          <w:tcPr>
            <w:tcW w:w="5432" w:type="dxa"/>
            <w:vAlign w:val="center"/>
          </w:tcPr>
          <w:p w14:paraId="248D873B" w14:textId="77777777" w:rsidR="00746005" w:rsidRPr="00D83874" w:rsidRDefault="00746005" w:rsidP="003C3D9A">
            <w:pPr>
              <w:spacing w:line="276" w:lineRule="auto"/>
              <w:rPr>
                <w:rFonts w:ascii="Arial" w:hAnsi="Arial" w:cs="Arial"/>
                <w:b/>
                <w:u w:val="single"/>
              </w:rPr>
            </w:pPr>
          </w:p>
        </w:tc>
      </w:tr>
      <w:tr w:rsidR="00746005" w:rsidRPr="00D83874" w14:paraId="6B2E4B1A" w14:textId="77777777" w:rsidTr="003C3D9A">
        <w:trPr>
          <w:trHeight w:val="409"/>
        </w:trPr>
        <w:tc>
          <w:tcPr>
            <w:tcW w:w="3923" w:type="dxa"/>
            <w:vAlign w:val="center"/>
          </w:tcPr>
          <w:p w14:paraId="0EB8CCC4" w14:textId="77777777" w:rsidR="00746005" w:rsidRPr="00D83874" w:rsidRDefault="00746005" w:rsidP="003C3D9A">
            <w:pPr>
              <w:spacing w:line="276" w:lineRule="auto"/>
              <w:rPr>
                <w:rFonts w:ascii="Arial" w:hAnsi="Arial" w:cs="Arial"/>
                <w:b/>
                <w:u w:val="single"/>
              </w:rPr>
            </w:pPr>
            <w:r w:rsidRPr="00D83874">
              <w:rPr>
                <w:rFonts w:ascii="Arial" w:hAnsi="Arial" w:cs="Arial"/>
              </w:rPr>
              <w:t>wartość netto</w:t>
            </w:r>
          </w:p>
        </w:tc>
        <w:tc>
          <w:tcPr>
            <w:tcW w:w="5432" w:type="dxa"/>
            <w:vAlign w:val="center"/>
          </w:tcPr>
          <w:p w14:paraId="629437D1" w14:textId="77777777" w:rsidR="00746005" w:rsidRPr="00D83874" w:rsidRDefault="00746005" w:rsidP="003C3D9A">
            <w:pPr>
              <w:spacing w:line="276" w:lineRule="auto"/>
              <w:rPr>
                <w:rFonts w:ascii="Arial" w:hAnsi="Arial" w:cs="Arial"/>
                <w:b/>
                <w:u w:val="single"/>
              </w:rPr>
            </w:pPr>
          </w:p>
        </w:tc>
      </w:tr>
      <w:tr w:rsidR="00746005" w:rsidRPr="00D83874" w14:paraId="5F7FEFA4" w14:textId="77777777" w:rsidTr="003C3D9A">
        <w:trPr>
          <w:trHeight w:val="414"/>
        </w:trPr>
        <w:tc>
          <w:tcPr>
            <w:tcW w:w="3923" w:type="dxa"/>
            <w:vAlign w:val="center"/>
          </w:tcPr>
          <w:p w14:paraId="6A042026" w14:textId="77777777" w:rsidR="00746005" w:rsidRPr="00D83874" w:rsidRDefault="00746005" w:rsidP="003C3D9A">
            <w:pPr>
              <w:spacing w:line="276" w:lineRule="auto"/>
              <w:rPr>
                <w:rFonts w:ascii="Arial" w:hAnsi="Arial" w:cs="Arial"/>
                <w:b/>
                <w:u w:val="single"/>
              </w:rPr>
            </w:pPr>
            <w:r w:rsidRPr="00D83874">
              <w:rPr>
                <w:rFonts w:ascii="Arial" w:hAnsi="Arial" w:cs="Arial"/>
              </w:rPr>
              <w:t>podatek VAT ........ %</w:t>
            </w:r>
          </w:p>
        </w:tc>
        <w:tc>
          <w:tcPr>
            <w:tcW w:w="5432" w:type="dxa"/>
            <w:vAlign w:val="center"/>
          </w:tcPr>
          <w:p w14:paraId="3B524DD0" w14:textId="77777777" w:rsidR="00746005" w:rsidRPr="00D83874" w:rsidRDefault="00746005" w:rsidP="003C3D9A">
            <w:pPr>
              <w:spacing w:line="276" w:lineRule="auto"/>
              <w:rPr>
                <w:rFonts w:ascii="Arial" w:hAnsi="Arial" w:cs="Arial"/>
                <w:b/>
                <w:u w:val="single"/>
              </w:rPr>
            </w:pPr>
          </w:p>
        </w:tc>
      </w:tr>
    </w:tbl>
    <w:p w14:paraId="4A194091" w14:textId="77777777" w:rsidR="00746005" w:rsidRPr="00D83874" w:rsidRDefault="00746005" w:rsidP="00746005">
      <w:pPr>
        <w:widowControl w:val="0"/>
        <w:suppressAutoHyphens/>
        <w:rPr>
          <w:rFonts w:ascii="Arial" w:hAnsi="Arial" w:cs="Arial"/>
          <w:b/>
        </w:rPr>
      </w:pPr>
    </w:p>
    <w:p w14:paraId="45CEDA49" w14:textId="77777777" w:rsidR="00746005" w:rsidRPr="00D83874" w:rsidRDefault="00746005" w:rsidP="002F4CF7">
      <w:pPr>
        <w:widowControl w:val="0"/>
        <w:numPr>
          <w:ilvl w:val="0"/>
          <w:numId w:val="60"/>
        </w:numPr>
        <w:suppressAutoHyphens/>
        <w:spacing w:line="276" w:lineRule="auto"/>
        <w:ind w:left="426" w:hanging="426"/>
        <w:rPr>
          <w:rFonts w:ascii="Arial" w:hAnsi="Arial" w:cs="Arial"/>
          <w:b/>
        </w:rPr>
      </w:pPr>
      <w:r w:rsidRPr="00D83874">
        <w:rPr>
          <w:rFonts w:ascii="Arial" w:hAnsi="Arial" w:cs="Arial"/>
          <w:b/>
        </w:rPr>
        <w:t xml:space="preserve">Na przedmiot umowy udzielimy ………………… miesięcy rękojmi i gwarancji, wystawiając dokument zgodnie z załącznikiem do umowy </w:t>
      </w:r>
      <w:r w:rsidRPr="00D83874">
        <w:rPr>
          <w:rFonts w:ascii="Arial" w:hAnsi="Arial" w:cs="Arial"/>
        </w:rPr>
        <w:t>(jeśli wykonawca pozostawi puste pole, Zamawiający przyjmie, że okres gwarancji wynosi 60 miesięcy).</w:t>
      </w:r>
    </w:p>
    <w:p w14:paraId="2B98F3AB" w14:textId="77777777" w:rsidR="00746005" w:rsidRPr="00D83874" w:rsidRDefault="00746005" w:rsidP="002F4CF7">
      <w:pPr>
        <w:widowControl w:val="0"/>
        <w:numPr>
          <w:ilvl w:val="0"/>
          <w:numId w:val="60"/>
        </w:numPr>
        <w:suppressAutoHyphens/>
        <w:spacing w:line="276" w:lineRule="auto"/>
        <w:ind w:left="426" w:hanging="426"/>
        <w:rPr>
          <w:rFonts w:ascii="Arial" w:hAnsi="Arial" w:cs="Arial"/>
          <w:b/>
        </w:rPr>
      </w:pPr>
      <w:r w:rsidRPr="00D83874">
        <w:rPr>
          <w:rFonts w:ascii="Arial" w:hAnsi="Arial" w:cs="Arial"/>
          <w:b/>
          <w:bCs/>
        </w:rPr>
        <w:t>Termin wykonania przedmiotu umowy</w:t>
      </w:r>
      <w:r w:rsidRPr="00D83874">
        <w:rPr>
          <w:rFonts w:ascii="Arial" w:hAnsi="Arial" w:cs="Arial"/>
          <w:b/>
        </w:rPr>
        <w:t xml:space="preserve"> – </w:t>
      </w:r>
      <w:r w:rsidRPr="00D83874">
        <w:rPr>
          <w:rFonts w:ascii="Arial" w:eastAsia="Calibri" w:hAnsi="Arial" w:cs="Arial"/>
          <w:b/>
        </w:rPr>
        <w:t>do 12 miesięcy</w:t>
      </w:r>
      <w:r w:rsidRPr="00D83874">
        <w:rPr>
          <w:rFonts w:ascii="Arial" w:eastAsia="Calibri" w:hAnsi="Arial" w:cs="Arial"/>
        </w:rPr>
        <w:t xml:space="preserve"> licząc od </w:t>
      </w:r>
      <w:r w:rsidRPr="00D83874">
        <w:rPr>
          <w:rFonts w:ascii="Arial" w:hAnsi="Arial" w:cs="Arial"/>
        </w:rPr>
        <w:t>dnia podpisania umowy.</w:t>
      </w:r>
    </w:p>
    <w:p w14:paraId="25C8B619" w14:textId="77777777" w:rsidR="00746005" w:rsidRPr="00D83874" w:rsidRDefault="00746005" w:rsidP="002F4CF7">
      <w:pPr>
        <w:widowControl w:val="0"/>
        <w:numPr>
          <w:ilvl w:val="0"/>
          <w:numId w:val="60"/>
        </w:numPr>
        <w:suppressAutoHyphens/>
        <w:spacing w:line="276" w:lineRule="auto"/>
        <w:ind w:left="426" w:hanging="426"/>
        <w:rPr>
          <w:rFonts w:ascii="Arial" w:hAnsi="Arial" w:cs="Arial"/>
        </w:rPr>
      </w:pPr>
      <w:r w:rsidRPr="00D83874">
        <w:rPr>
          <w:rFonts w:ascii="Arial" w:hAnsi="Arial" w:cs="Arial"/>
        </w:rPr>
        <w:t xml:space="preserve">Warunki płatności – zgodnie ze </w:t>
      </w:r>
      <w:r w:rsidRPr="00D83874">
        <w:rPr>
          <w:rFonts w:ascii="Arial" w:eastAsia="Calibri" w:hAnsi="Arial" w:cs="Arial"/>
          <w:color w:val="000000"/>
        </w:rPr>
        <w:t xml:space="preserve">wzorem umowy </w:t>
      </w:r>
      <w:r w:rsidRPr="00D83874">
        <w:rPr>
          <w:rFonts w:ascii="Arial" w:hAnsi="Arial" w:cs="Arial"/>
        </w:rPr>
        <w:t>(załącznik nr</w:t>
      </w:r>
      <w:r w:rsidR="00AE1934">
        <w:rPr>
          <w:rFonts w:ascii="Arial" w:hAnsi="Arial" w:cs="Arial"/>
        </w:rPr>
        <w:t xml:space="preserve"> 5</w:t>
      </w:r>
      <w:r w:rsidRPr="00D83874">
        <w:rPr>
          <w:rFonts w:ascii="Arial" w:hAnsi="Arial" w:cs="Arial"/>
        </w:rPr>
        <w:t xml:space="preserve"> do SWZ).</w:t>
      </w:r>
    </w:p>
    <w:p w14:paraId="1FFEA1CB" w14:textId="77777777" w:rsidR="00746005" w:rsidRPr="00D83874" w:rsidRDefault="00746005" w:rsidP="002F4CF7">
      <w:pPr>
        <w:pStyle w:val="Tekstpodstawowy3"/>
        <w:numPr>
          <w:ilvl w:val="0"/>
          <w:numId w:val="60"/>
        </w:numPr>
        <w:spacing w:after="0" w:line="276" w:lineRule="auto"/>
        <w:ind w:left="426" w:hanging="426"/>
        <w:rPr>
          <w:rFonts w:ascii="Arial" w:eastAsia="DejaVu Sans" w:hAnsi="Arial" w:cs="Arial"/>
          <w:b/>
          <w:color w:val="000000"/>
          <w:sz w:val="24"/>
          <w:szCs w:val="24"/>
          <w:u w:val="single"/>
        </w:rPr>
      </w:pPr>
      <w:r w:rsidRPr="00D83874">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746005" w:rsidRPr="00D83874" w14:paraId="0A42E9E0" w14:textId="77777777" w:rsidTr="003C3D9A">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691B1E1" w14:textId="77777777" w:rsidR="00746005" w:rsidRPr="00D83874" w:rsidRDefault="00746005" w:rsidP="003C3D9A">
            <w:pPr>
              <w:widowControl w:val="0"/>
              <w:spacing w:line="276" w:lineRule="auto"/>
              <w:rPr>
                <w:rFonts w:ascii="Arial" w:hAnsi="Arial" w:cs="Arial"/>
              </w:rPr>
            </w:pPr>
            <w:r w:rsidRPr="00D83874">
              <w:rPr>
                <w:rFonts w:ascii="Arial" w:hAnsi="Arial" w:cs="Arial"/>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E61C302" w14:textId="77777777" w:rsidR="00746005" w:rsidRPr="00D83874" w:rsidRDefault="00746005" w:rsidP="003C3D9A">
            <w:pPr>
              <w:widowControl w:val="0"/>
              <w:spacing w:line="276" w:lineRule="auto"/>
              <w:rPr>
                <w:rFonts w:ascii="Arial" w:hAnsi="Arial" w:cs="Arial"/>
                <w:sz w:val="20"/>
                <w:szCs w:val="20"/>
              </w:rPr>
            </w:pPr>
            <w:r w:rsidRPr="00D83874">
              <w:rPr>
                <w:rFonts w:ascii="Arial" w:hAnsi="Arial" w:cs="Arial"/>
                <w:sz w:val="20"/>
                <w:szCs w:val="20"/>
              </w:rPr>
              <w:t>Opis części zamówienia, którą Wykonawca</w:t>
            </w:r>
          </w:p>
          <w:p w14:paraId="2782D508" w14:textId="77777777" w:rsidR="00746005" w:rsidRPr="00D83874" w:rsidRDefault="00746005" w:rsidP="003C3D9A">
            <w:pPr>
              <w:widowControl w:val="0"/>
              <w:spacing w:line="276" w:lineRule="auto"/>
              <w:rPr>
                <w:rFonts w:ascii="Arial" w:hAnsi="Arial" w:cs="Arial"/>
                <w:sz w:val="20"/>
                <w:szCs w:val="20"/>
              </w:rPr>
            </w:pPr>
            <w:r w:rsidRPr="00D83874">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335B50" w14:textId="77777777" w:rsidR="00746005" w:rsidRPr="00D83874" w:rsidRDefault="00746005" w:rsidP="003C3D9A">
            <w:pPr>
              <w:widowControl w:val="0"/>
              <w:spacing w:line="276" w:lineRule="auto"/>
              <w:rPr>
                <w:rFonts w:ascii="Arial" w:hAnsi="Arial" w:cs="Arial"/>
                <w:sz w:val="20"/>
                <w:szCs w:val="20"/>
              </w:rPr>
            </w:pPr>
            <w:r w:rsidRPr="00D83874">
              <w:rPr>
                <w:rFonts w:ascii="Arial" w:hAnsi="Arial" w:cs="Arial"/>
                <w:sz w:val="20"/>
                <w:szCs w:val="20"/>
              </w:rPr>
              <w:t>Nazwa Podwykonawcy</w:t>
            </w:r>
          </w:p>
        </w:tc>
      </w:tr>
      <w:tr w:rsidR="00746005" w:rsidRPr="00D83874" w14:paraId="231E87D9" w14:textId="77777777" w:rsidTr="003C3D9A">
        <w:trPr>
          <w:trHeight w:val="415"/>
        </w:trPr>
        <w:tc>
          <w:tcPr>
            <w:tcW w:w="562" w:type="dxa"/>
            <w:tcBorders>
              <w:top w:val="single" w:sz="6" w:space="0" w:color="000000"/>
              <w:left w:val="single" w:sz="6" w:space="0" w:color="000000"/>
              <w:bottom w:val="single" w:sz="6" w:space="0" w:color="000000"/>
              <w:right w:val="single" w:sz="6" w:space="0" w:color="000000"/>
            </w:tcBorders>
          </w:tcPr>
          <w:p w14:paraId="4412F9BC" w14:textId="77777777" w:rsidR="00746005" w:rsidRPr="00D83874" w:rsidRDefault="00746005" w:rsidP="003C3D9A">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27038674" w14:textId="77777777" w:rsidR="00746005" w:rsidRPr="00D83874" w:rsidRDefault="00746005" w:rsidP="003C3D9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D49CBDC" w14:textId="77777777" w:rsidR="00746005" w:rsidRPr="00D83874" w:rsidRDefault="00746005" w:rsidP="003C3D9A">
            <w:pPr>
              <w:widowControl w:val="0"/>
              <w:spacing w:after="240" w:line="276" w:lineRule="auto"/>
              <w:rPr>
                <w:rFonts w:ascii="Arial" w:hAnsi="Arial" w:cs="Arial"/>
              </w:rPr>
            </w:pPr>
          </w:p>
        </w:tc>
      </w:tr>
    </w:tbl>
    <w:p w14:paraId="654E49E6" w14:textId="77777777" w:rsidR="00746005" w:rsidRPr="00D83874" w:rsidRDefault="00746005" w:rsidP="002F4CF7">
      <w:pPr>
        <w:pStyle w:val="Akapitzlist"/>
        <w:numPr>
          <w:ilvl w:val="0"/>
          <w:numId w:val="60"/>
        </w:numPr>
        <w:spacing w:line="276" w:lineRule="auto"/>
        <w:ind w:left="426" w:hanging="426"/>
        <w:rPr>
          <w:rFonts w:ascii="Arial" w:hAnsi="Arial" w:cs="Arial"/>
        </w:rPr>
      </w:pPr>
      <w:r w:rsidRPr="00D83874">
        <w:rPr>
          <w:rFonts w:ascii="Arial" w:hAnsi="Arial" w:cs="Arial"/>
        </w:rPr>
        <w:t>Płatności wynikające z realizacji ww. zadania prosimy przekazać na nasze konto numer ..........................................................................(nr konta, nazwa banku).</w:t>
      </w:r>
    </w:p>
    <w:p w14:paraId="0775F3FF" w14:textId="77777777" w:rsidR="00746005" w:rsidRPr="00D83874" w:rsidRDefault="00746005" w:rsidP="002F4CF7">
      <w:pPr>
        <w:numPr>
          <w:ilvl w:val="0"/>
          <w:numId w:val="60"/>
        </w:numPr>
        <w:spacing w:line="276" w:lineRule="auto"/>
        <w:ind w:left="426" w:hanging="426"/>
        <w:rPr>
          <w:rFonts w:ascii="Arial" w:hAnsi="Arial" w:cs="Arial"/>
        </w:rPr>
      </w:pPr>
      <w:r w:rsidRPr="00D83874">
        <w:rPr>
          <w:rFonts w:ascii="Arial" w:hAnsi="Arial" w:cs="Arial"/>
        </w:rPr>
        <w:lastRenderedPageBreak/>
        <w:t xml:space="preserve">Wadium w </w:t>
      </w:r>
      <w:r w:rsidRPr="00CB4FDF">
        <w:rPr>
          <w:rFonts w:ascii="Arial" w:hAnsi="Arial" w:cs="Arial"/>
        </w:rPr>
        <w:t xml:space="preserve">kwocie </w:t>
      </w:r>
      <w:r w:rsidR="00877AC5">
        <w:rPr>
          <w:rFonts w:ascii="Arial" w:hAnsi="Arial" w:cs="Arial"/>
        </w:rPr>
        <w:t xml:space="preserve">9.500,00 </w:t>
      </w:r>
      <w:r w:rsidRPr="00D83874">
        <w:rPr>
          <w:rFonts w:ascii="Arial" w:hAnsi="Arial" w:cs="Arial"/>
        </w:rPr>
        <w:t>zł zostało wniesione:</w:t>
      </w:r>
    </w:p>
    <w:p w14:paraId="531E1F47" w14:textId="77777777" w:rsidR="00746005" w:rsidRPr="00D83874" w:rsidRDefault="00746005" w:rsidP="002F4CF7">
      <w:pPr>
        <w:numPr>
          <w:ilvl w:val="0"/>
          <w:numId w:val="61"/>
        </w:numPr>
        <w:spacing w:line="276" w:lineRule="auto"/>
        <w:ind w:hanging="294"/>
        <w:rPr>
          <w:rFonts w:ascii="Arial" w:hAnsi="Arial" w:cs="Arial"/>
        </w:rPr>
      </w:pPr>
      <w:r w:rsidRPr="00D83874">
        <w:rPr>
          <w:rFonts w:ascii="Arial" w:hAnsi="Arial" w:cs="Arial"/>
        </w:rPr>
        <w:t>w formie:.....................................................................................</w:t>
      </w:r>
    </w:p>
    <w:p w14:paraId="45A2D5FD" w14:textId="77777777" w:rsidR="00746005" w:rsidRPr="00D83874" w:rsidRDefault="00746005" w:rsidP="002F4CF7">
      <w:pPr>
        <w:numPr>
          <w:ilvl w:val="0"/>
          <w:numId w:val="61"/>
        </w:numPr>
        <w:spacing w:line="276" w:lineRule="auto"/>
        <w:ind w:hanging="294"/>
        <w:rPr>
          <w:rFonts w:ascii="Arial" w:hAnsi="Arial" w:cs="Arial"/>
        </w:rPr>
      </w:pPr>
      <w:r w:rsidRPr="00D83874">
        <w:rPr>
          <w:rFonts w:ascii="Arial" w:hAnsi="Arial" w:cs="Arial"/>
        </w:rPr>
        <w:t>w dniu:..............................................................................(dowód wniesienia wadium w załączeniu),</w:t>
      </w:r>
    </w:p>
    <w:p w14:paraId="12F813AB" w14:textId="77777777" w:rsidR="00746005" w:rsidRPr="00D83874" w:rsidRDefault="00746005" w:rsidP="00746005">
      <w:pPr>
        <w:pStyle w:val="Tekstpodstawowy"/>
        <w:spacing w:line="276" w:lineRule="auto"/>
        <w:ind w:left="426"/>
        <w:jc w:val="left"/>
        <w:rPr>
          <w:rFonts w:ascii="Arial" w:hAnsi="Arial" w:cs="Arial"/>
        </w:rPr>
      </w:pPr>
      <w:r w:rsidRPr="00D83874">
        <w:rPr>
          <w:rFonts w:ascii="Arial" w:hAnsi="Arial" w:cs="Arial"/>
        </w:rPr>
        <w:t>Zwolnienia wadium prosimy dokonać:</w:t>
      </w:r>
    </w:p>
    <w:p w14:paraId="521748E8" w14:textId="77777777" w:rsidR="00746005" w:rsidRPr="00D83874" w:rsidRDefault="00746005" w:rsidP="002F4CF7">
      <w:pPr>
        <w:pStyle w:val="Tekstpodstawowy"/>
        <w:numPr>
          <w:ilvl w:val="0"/>
          <w:numId w:val="62"/>
        </w:numPr>
        <w:spacing w:line="276" w:lineRule="auto"/>
        <w:ind w:hanging="294"/>
        <w:jc w:val="left"/>
        <w:rPr>
          <w:rFonts w:ascii="Arial" w:hAnsi="Arial" w:cs="Arial"/>
        </w:rPr>
      </w:pPr>
      <w:r w:rsidRPr="00D83874">
        <w:rPr>
          <w:rFonts w:ascii="Arial" w:hAnsi="Arial" w:cs="Arial"/>
        </w:rPr>
        <w:t>na konto.......................................................................................</w:t>
      </w:r>
    </w:p>
    <w:p w14:paraId="6254D88D" w14:textId="77777777" w:rsidR="00746005" w:rsidRPr="00D83874" w:rsidRDefault="00746005" w:rsidP="002F4CF7">
      <w:pPr>
        <w:pStyle w:val="Tekstpodstawowy"/>
        <w:numPr>
          <w:ilvl w:val="0"/>
          <w:numId w:val="62"/>
        </w:numPr>
        <w:spacing w:line="276" w:lineRule="auto"/>
        <w:ind w:hanging="294"/>
        <w:jc w:val="left"/>
        <w:rPr>
          <w:rFonts w:ascii="Arial" w:hAnsi="Arial" w:cs="Arial"/>
        </w:rPr>
      </w:pPr>
      <w:r w:rsidRPr="00D83874">
        <w:rPr>
          <w:rFonts w:ascii="Arial" w:hAnsi="Arial" w:cs="Arial"/>
        </w:rPr>
        <w:t>zwrot gwarancji.............................................................................(imię i nazwisko osoby upoważnionej)</w:t>
      </w:r>
    </w:p>
    <w:p w14:paraId="6C04851E" w14:textId="77777777" w:rsidR="00746005" w:rsidRPr="00D83874" w:rsidRDefault="00746005" w:rsidP="002F4CF7">
      <w:pPr>
        <w:widowControl w:val="0"/>
        <w:numPr>
          <w:ilvl w:val="0"/>
          <w:numId w:val="60"/>
        </w:numPr>
        <w:suppressAutoHyphens/>
        <w:spacing w:line="276" w:lineRule="auto"/>
        <w:ind w:left="426" w:hanging="426"/>
        <w:rPr>
          <w:rFonts w:ascii="Arial" w:hAnsi="Arial" w:cs="Arial"/>
        </w:rPr>
      </w:pPr>
      <w:r w:rsidRPr="00D83874">
        <w:rPr>
          <w:rFonts w:ascii="Arial" w:eastAsia="Calibri" w:hAnsi="Arial" w:cs="Arial"/>
          <w:bCs/>
        </w:rPr>
        <w:t>OŚWIADCZAMY</w:t>
      </w:r>
      <w:r w:rsidRPr="00D83874">
        <w:rPr>
          <w:rFonts w:ascii="Arial" w:hAnsi="Arial" w:cs="Arial"/>
        </w:rPr>
        <w:t>, że oferowane przez naszą Firmę usługi są zgodne z wymaganiami Zamawiającego w tym zakresie określonym w SWZ.</w:t>
      </w:r>
    </w:p>
    <w:p w14:paraId="0473BF52" w14:textId="77777777" w:rsidR="00746005" w:rsidRPr="00D83874" w:rsidRDefault="00746005" w:rsidP="002F4CF7">
      <w:pPr>
        <w:widowControl w:val="0"/>
        <w:numPr>
          <w:ilvl w:val="0"/>
          <w:numId w:val="60"/>
        </w:numPr>
        <w:suppressAutoHyphens/>
        <w:spacing w:line="276" w:lineRule="auto"/>
        <w:ind w:left="426" w:hanging="426"/>
        <w:rPr>
          <w:rFonts w:ascii="Arial" w:hAnsi="Arial" w:cs="Arial"/>
        </w:rPr>
      </w:pPr>
      <w:r w:rsidRPr="00D83874">
        <w:rPr>
          <w:rFonts w:ascii="Arial" w:eastAsia="Calibri" w:hAnsi="Arial" w:cs="Arial"/>
          <w:bCs/>
        </w:rPr>
        <w:t>OŚWIADCZAM</w:t>
      </w:r>
      <w:r w:rsidRPr="00D83874">
        <w:rPr>
          <w:rFonts w:ascii="Arial" w:hAnsi="Arial" w:cs="Arial"/>
        </w:rPr>
        <w:t>, że wypełniłem obowiązki informacyjne przewidziane w art. 13 lub art. 14 RODO</w:t>
      </w:r>
      <w:r w:rsidRPr="00D83874">
        <w:rPr>
          <w:rFonts w:ascii="Arial" w:hAnsi="Arial" w:cs="Arial"/>
          <w:vertAlign w:val="superscript"/>
        </w:rPr>
        <w:t>1)</w:t>
      </w:r>
      <w:r w:rsidRPr="00D83874">
        <w:rPr>
          <w:rFonts w:ascii="Arial" w:hAnsi="Arial" w:cs="Arial"/>
        </w:rPr>
        <w:t xml:space="preserve"> wobec osób fizycznych, od których dane osobowe bezpośrednio lub pośrednio pozyskałem w celu ubiegania się o udzielenie zamówienia publicznego w niniejszym postępowaniu.</w:t>
      </w:r>
      <w:r w:rsidRPr="00D83874">
        <w:rPr>
          <w:rFonts w:ascii="Arial" w:hAnsi="Arial" w:cs="Arial"/>
          <w:vertAlign w:val="superscript"/>
        </w:rPr>
        <w:t>2)</w:t>
      </w:r>
    </w:p>
    <w:p w14:paraId="677F6429" w14:textId="77777777" w:rsidR="00746005" w:rsidRPr="00D83874" w:rsidRDefault="00746005" w:rsidP="002F4CF7">
      <w:pPr>
        <w:widowControl w:val="0"/>
        <w:numPr>
          <w:ilvl w:val="0"/>
          <w:numId w:val="60"/>
        </w:numPr>
        <w:suppressAutoHyphens/>
        <w:spacing w:line="276" w:lineRule="auto"/>
        <w:ind w:left="426" w:hanging="426"/>
        <w:rPr>
          <w:rFonts w:ascii="Arial" w:hAnsi="Arial" w:cs="Arial"/>
        </w:rPr>
      </w:pPr>
      <w:r w:rsidRPr="00D83874">
        <w:rPr>
          <w:rFonts w:ascii="Arial" w:hAnsi="Arial" w:cs="Arial"/>
          <w:b/>
        </w:rPr>
        <w:t>INFORMUJEMY</w:t>
      </w:r>
      <w:r w:rsidRPr="00D83874">
        <w:rPr>
          <w:rFonts w:ascii="Arial" w:hAnsi="Arial" w:cs="Arial"/>
        </w:rPr>
        <w:t>, że jesteśmy:</w:t>
      </w:r>
    </w:p>
    <w:p w14:paraId="1D325BA7" w14:textId="77777777" w:rsidR="00746005" w:rsidRPr="00D83874" w:rsidRDefault="00746005" w:rsidP="002F4CF7">
      <w:pPr>
        <w:widowControl w:val="0"/>
        <w:numPr>
          <w:ilvl w:val="0"/>
          <w:numId w:val="42"/>
        </w:numPr>
        <w:suppressAutoHyphens/>
        <w:spacing w:line="276" w:lineRule="auto"/>
        <w:ind w:hanging="294"/>
        <w:rPr>
          <w:rFonts w:ascii="Arial" w:hAnsi="Arial" w:cs="Arial"/>
        </w:rPr>
      </w:pPr>
      <w:r w:rsidRPr="00D83874">
        <w:rPr>
          <w:rFonts w:ascii="Arial" w:hAnsi="Arial" w:cs="Arial"/>
        </w:rPr>
        <w:t>mikroprzedsiębiorstwem / małym przedsiębiorstwem / średnim przedsiębiorstwem*</w:t>
      </w:r>
    </w:p>
    <w:p w14:paraId="2FF2D895" w14:textId="77777777" w:rsidR="00746005" w:rsidRPr="00D83874" w:rsidRDefault="00746005" w:rsidP="002F4CF7">
      <w:pPr>
        <w:widowControl w:val="0"/>
        <w:numPr>
          <w:ilvl w:val="0"/>
          <w:numId w:val="42"/>
        </w:numPr>
        <w:suppressAutoHyphens/>
        <w:spacing w:line="276" w:lineRule="auto"/>
        <w:ind w:hanging="294"/>
        <w:rPr>
          <w:rFonts w:ascii="Arial" w:hAnsi="Arial" w:cs="Arial"/>
        </w:rPr>
      </w:pPr>
      <w:r w:rsidRPr="00D83874">
        <w:rPr>
          <w:rFonts w:ascii="Arial" w:hAnsi="Arial" w:cs="Arial"/>
        </w:rPr>
        <w:t>dużym przedsiębiorstwem*</w:t>
      </w:r>
    </w:p>
    <w:p w14:paraId="126B877A"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zapoznaliśmy się ze Specyfikacją Warunków Zamówienia i nie wnosimy do niej zastrzeżeń. </w:t>
      </w:r>
      <w:r w:rsidRPr="00D83874">
        <w:rPr>
          <w:rFonts w:ascii="Arial" w:eastAsia="Calibri" w:hAnsi="Arial" w:cs="Arial"/>
          <w:bCs/>
        </w:rPr>
        <w:t>OŚWIADCZAMY</w:t>
      </w:r>
      <w:r w:rsidRPr="00D83874">
        <w:rPr>
          <w:rFonts w:ascii="Arial" w:hAnsi="Arial" w:cs="Arial"/>
        </w:rPr>
        <w:t>, że otrzymaliśmy konieczne informacje potrzebne do właściwego przygotowania oferty.</w:t>
      </w:r>
    </w:p>
    <w:p w14:paraId="42390167" w14:textId="3E42B57D"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bCs/>
        </w:rPr>
        <w:t>OŚWIADCZAMY,</w:t>
      </w:r>
      <w:r w:rsidR="002F4CF7">
        <w:rPr>
          <w:rFonts w:ascii="Arial" w:eastAsia="Calibri" w:hAnsi="Arial" w:cs="Arial"/>
          <w:bCs/>
        </w:rPr>
        <w:t xml:space="preserve"> </w:t>
      </w:r>
      <w:r w:rsidRPr="00D83874">
        <w:rPr>
          <w:rFonts w:ascii="Arial" w:eastAsia="Calibri" w:hAnsi="Arial" w:cs="Arial"/>
        </w:rPr>
        <w:t>że</w:t>
      </w:r>
      <w:r w:rsidR="002F4CF7">
        <w:rPr>
          <w:rFonts w:ascii="Arial" w:eastAsia="Calibri" w:hAnsi="Arial" w:cs="Arial"/>
        </w:rPr>
        <w:t xml:space="preserve"> </w:t>
      </w:r>
      <w:r w:rsidRPr="00D83874">
        <w:rPr>
          <w:rFonts w:ascii="Arial" w:eastAsia="Calibri" w:hAnsi="Arial" w:cs="Arial"/>
        </w:rPr>
        <w:t>zapoznaliśmy</w:t>
      </w:r>
      <w:r w:rsidR="002F4CF7">
        <w:rPr>
          <w:rFonts w:ascii="Arial" w:eastAsia="Calibri" w:hAnsi="Arial" w:cs="Arial"/>
        </w:rPr>
        <w:t xml:space="preserve"> </w:t>
      </w:r>
      <w:r w:rsidRPr="00D83874">
        <w:rPr>
          <w:rFonts w:ascii="Arial" w:eastAsia="Calibri" w:hAnsi="Arial" w:cs="Arial"/>
        </w:rPr>
        <w:t>się</w:t>
      </w:r>
      <w:r w:rsidR="002F4CF7">
        <w:rPr>
          <w:rFonts w:ascii="Arial" w:eastAsia="Calibri" w:hAnsi="Arial" w:cs="Arial"/>
        </w:rPr>
        <w:t xml:space="preserve"> </w:t>
      </w:r>
      <w:r w:rsidRPr="00D83874">
        <w:rPr>
          <w:rFonts w:ascii="Arial" w:eastAsia="Calibri" w:hAnsi="Arial" w:cs="Arial"/>
        </w:rPr>
        <w:t>z</w:t>
      </w:r>
      <w:r w:rsidR="002F4CF7">
        <w:rPr>
          <w:rFonts w:ascii="Arial" w:eastAsia="Calibri" w:hAnsi="Arial" w:cs="Arial"/>
        </w:rPr>
        <w:t xml:space="preserve"> </w:t>
      </w:r>
      <w:r w:rsidRPr="00D83874">
        <w:rPr>
          <w:rFonts w:ascii="Arial" w:eastAsia="Calibri" w:hAnsi="Arial" w:cs="Arial"/>
        </w:rPr>
        <w:t>Projektowanymi</w:t>
      </w:r>
      <w:r w:rsidR="002F4CF7">
        <w:rPr>
          <w:rFonts w:ascii="Arial" w:eastAsia="Calibri" w:hAnsi="Arial" w:cs="Arial"/>
        </w:rPr>
        <w:t xml:space="preserve"> </w:t>
      </w:r>
      <w:r w:rsidRPr="00D83874">
        <w:rPr>
          <w:rFonts w:ascii="Arial" w:eastAsia="Calibri" w:hAnsi="Arial" w:cs="Arial"/>
        </w:rPr>
        <w:t>Postanowieniami</w:t>
      </w:r>
      <w:r w:rsidR="002F4CF7">
        <w:rPr>
          <w:rFonts w:ascii="Arial" w:eastAsia="Calibri" w:hAnsi="Arial" w:cs="Arial"/>
        </w:rPr>
        <w:t xml:space="preserve"> </w:t>
      </w:r>
      <w:r w:rsidRPr="00D83874">
        <w:rPr>
          <w:rFonts w:ascii="Arial" w:eastAsia="Calibri" w:hAnsi="Arial" w:cs="Arial"/>
        </w:rPr>
        <w:t>Umowy,</w:t>
      </w:r>
      <w:r w:rsidR="002F4CF7">
        <w:rPr>
          <w:rFonts w:ascii="Arial" w:eastAsia="Calibri" w:hAnsi="Arial" w:cs="Arial"/>
        </w:rPr>
        <w:t xml:space="preserve"> </w:t>
      </w:r>
      <w:r w:rsidRPr="00D83874">
        <w:rPr>
          <w:rFonts w:ascii="Arial" w:eastAsia="Calibri" w:hAnsi="Arial" w:cs="Arial"/>
        </w:rPr>
        <w:t>określonymi</w:t>
      </w:r>
      <w:r w:rsidR="002F4CF7">
        <w:rPr>
          <w:rFonts w:ascii="Arial" w:eastAsia="Calibri" w:hAnsi="Arial" w:cs="Arial"/>
        </w:rPr>
        <w:t xml:space="preserve"> </w:t>
      </w:r>
      <w:r w:rsidRPr="00D83874">
        <w:rPr>
          <w:rFonts w:ascii="Arial" w:eastAsia="Calibri" w:hAnsi="Arial" w:cs="Arial"/>
        </w:rPr>
        <w:t>w</w:t>
      </w:r>
      <w:r w:rsidR="002F4CF7">
        <w:rPr>
          <w:rFonts w:ascii="Arial" w:eastAsia="Calibri" w:hAnsi="Arial" w:cs="Arial"/>
        </w:rPr>
        <w:t xml:space="preserve"> </w:t>
      </w:r>
      <w:r w:rsidRPr="00D83874">
        <w:rPr>
          <w:rFonts w:ascii="Arial" w:eastAsia="Calibri" w:hAnsi="Arial" w:cs="Arial"/>
        </w:rPr>
        <w:t>Załączniku</w:t>
      </w:r>
      <w:r w:rsidR="002F4CF7">
        <w:rPr>
          <w:rFonts w:ascii="Arial" w:eastAsia="Calibri" w:hAnsi="Arial" w:cs="Arial"/>
        </w:rPr>
        <w:t xml:space="preserve"> </w:t>
      </w:r>
      <w:r w:rsidRPr="00D83874">
        <w:rPr>
          <w:rFonts w:ascii="Arial" w:eastAsia="Calibri" w:hAnsi="Arial" w:cs="Arial"/>
        </w:rPr>
        <w:t>nr</w:t>
      </w:r>
      <w:r w:rsidR="002F4CF7">
        <w:rPr>
          <w:rFonts w:ascii="Arial" w:eastAsia="Calibri" w:hAnsi="Arial" w:cs="Arial"/>
        </w:rPr>
        <w:t xml:space="preserve"> </w:t>
      </w:r>
      <w:r w:rsidR="00760E18">
        <w:rPr>
          <w:rFonts w:ascii="Arial" w:hAnsi="Arial" w:cs="Arial"/>
        </w:rPr>
        <w:t>5</w:t>
      </w:r>
      <w:r w:rsidR="002F4CF7">
        <w:rPr>
          <w:rFonts w:ascii="Arial" w:hAnsi="Arial" w:cs="Arial"/>
        </w:rPr>
        <w:t xml:space="preserve"> </w:t>
      </w:r>
      <w:r w:rsidRPr="00D83874">
        <w:rPr>
          <w:rFonts w:ascii="Arial" w:eastAsia="Calibri" w:hAnsi="Arial" w:cs="Arial"/>
        </w:rPr>
        <w:t>do</w:t>
      </w:r>
      <w:r w:rsidR="002F4CF7">
        <w:rPr>
          <w:rFonts w:ascii="Arial" w:eastAsia="Calibri" w:hAnsi="Arial" w:cs="Arial"/>
        </w:rPr>
        <w:t xml:space="preserve"> </w:t>
      </w:r>
      <w:r w:rsidRPr="00D83874">
        <w:rPr>
          <w:rFonts w:ascii="Arial" w:eastAsia="Calibri" w:hAnsi="Arial" w:cs="Arial"/>
        </w:rPr>
        <w:t>Specyfikacji</w:t>
      </w:r>
      <w:r w:rsidR="002F4CF7">
        <w:rPr>
          <w:rFonts w:ascii="Arial" w:eastAsia="Calibri" w:hAnsi="Arial" w:cs="Arial"/>
        </w:rPr>
        <w:t xml:space="preserve"> </w:t>
      </w:r>
      <w:r w:rsidRPr="00D83874">
        <w:rPr>
          <w:rFonts w:ascii="Arial" w:eastAsia="Calibri" w:hAnsi="Arial" w:cs="Arial"/>
        </w:rPr>
        <w:t>Warunków</w:t>
      </w:r>
      <w:r w:rsidR="002F4CF7">
        <w:rPr>
          <w:rFonts w:ascii="Arial" w:eastAsia="Calibri" w:hAnsi="Arial" w:cs="Arial"/>
        </w:rPr>
        <w:t xml:space="preserve"> </w:t>
      </w:r>
      <w:r w:rsidRPr="00D83874">
        <w:rPr>
          <w:rFonts w:ascii="Arial" w:eastAsia="Calibri" w:hAnsi="Arial" w:cs="Arial"/>
        </w:rPr>
        <w:t>Zamówienia</w:t>
      </w:r>
      <w:r w:rsidR="002F4CF7">
        <w:rPr>
          <w:rFonts w:ascii="Arial" w:eastAsia="Calibri" w:hAnsi="Arial" w:cs="Arial"/>
        </w:rPr>
        <w:t xml:space="preserve"> </w:t>
      </w:r>
      <w:r w:rsidRPr="00D83874">
        <w:rPr>
          <w:rFonts w:ascii="Arial" w:eastAsia="Calibri" w:hAnsi="Arial" w:cs="Arial"/>
        </w:rPr>
        <w:t>i</w:t>
      </w:r>
      <w:r w:rsidR="002F4CF7">
        <w:rPr>
          <w:rFonts w:ascii="Arial" w:eastAsia="Calibri" w:hAnsi="Arial" w:cs="Arial"/>
        </w:rPr>
        <w:t xml:space="preserve"> </w:t>
      </w:r>
      <w:r w:rsidRPr="00D83874">
        <w:rPr>
          <w:rFonts w:ascii="Arial" w:hAnsi="Arial" w:cs="Arial"/>
          <w:bCs/>
        </w:rPr>
        <w:t>ZOBOWIĄZU</w:t>
      </w:r>
      <w:r w:rsidRPr="00D83874">
        <w:rPr>
          <w:rFonts w:ascii="Arial" w:eastAsia="Calibri" w:hAnsi="Arial" w:cs="Arial"/>
          <w:bCs/>
        </w:rPr>
        <w:t>JEMY</w:t>
      </w:r>
      <w:r w:rsidR="002F4CF7">
        <w:rPr>
          <w:rFonts w:ascii="Arial" w:eastAsia="Calibri" w:hAnsi="Arial" w:cs="Arial"/>
          <w:bCs/>
        </w:rPr>
        <w:t xml:space="preserve"> </w:t>
      </w:r>
      <w:r w:rsidRPr="00D83874">
        <w:rPr>
          <w:rFonts w:ascii="Arial" w:eastAsia="Calibri" w:hAnsi="Arial" w:cs="Arial"/>
          <w:bCs/>
        </w:rPr>
        <w:t>SIĘ</w:t>
      </w:r>
      <w:r w:rsidRPr="00D83874">
        <w:rPr>
          <w:rFonts w:ascii="Arial" w:eastAsia="Calibri" w:hAnsi="Arial" w:cs="Arial"/>
        </w:rPr>
        <w:t>,</w:t>
      </w:r>
      <w:r w:rsidR="002F4CF7">
        <w:rPr>
          <w:rFonts w:ascii="Arial" w:eastAsia="Calibri" w:hAnsi="Arial" w:cs="Arial"/>
        </w:rPr>
        <w:t xml:space="preserve"> </w:t>
      </w:r>
      <w:r w:rsidRPr="00D83874">
        <w:rPr>
          <w:rFonts w:ascii="Arial" w:eastAsia="Calibri" w:hAnsi="Arial" w:cs="Arial"/>
        </w:rPr>
        <w:t>w</w:t>
      </w:r>
      <w:r w:rsidR="002F4CF7">
        <w:rPr>
          <w:rFonts w:ascii="Arial" w:eastAsia="Calibri" w:hAnsi="Arial" w:cs="Arial"/>
        </w:rPr>
        <w:t xml:space="preserve"> </w:t>
      </w:r>
      <w:r w:rsidRPr="00D83874">
        <w:rPr>
          <w:rFonts w:ascii="Arial" w:eastAsia="Calibri" w:hAnsi="Arial" w:cs="Arial"/>
        </w:rPr>
        <w:t>przypadku</w:t>
      </w:r>
      <w:r w:rsidR="00A03E23">
        <w:rPr>
          <w:rFonts w:ascii="Arial" w:eastAsia="Calibri" w:hAnsi="Arial" w:cs="Arial"/>
        </w:rPr>
        <w:t xml:space="preserve"> </w:t>
      </w:r>
      <w:r w:rsidRPr="00D83874">
        <w:rPr>
          <w:rFonts w:ascii="Arial" w:eastAsia="Calibri" w:hAnsi="Arial" w:cs="Arial"/>
        </w:rPr>
        <w:t>wyboru</w:t>
      </w:r>
      <w:r w:rsidR="00A03E23">
        <w:rPr>
          <w:rFonts w:ascii="Arial" w:eastAsia="Calibri" w:hAnsi="Arial" w:cs="Arial"/>
        </w:rPr>
        <w:t xml:space="preserve"> </w:t>
      </w:r>
      <w:r w:rsidRPr="00D83874">
        <w:rPr>
          <w:rFonts w:ascii="Arial" w:eastAsia="Calibri" w:hAnsi="Arial" w:cs="Arial"/>
        </w:rPr>
        <w:t>naszej</w:t>
      </w:r>
      <w:r w:rsidR="00A03E23">
        <w:rPr>
          <w:rFonts w:ascii="Arial" w:eastAsia="Calibri" w:hAnsi="Arial" w:cs="Arial"/>
        </w:rPr>
        <w:t xml:space="preserve"> </w:t>
      </w:r>
      <w:r w:rsidRPr="00D83874">
        <w:rPr>
          <w:rFonts w:ascii="Arial" w:eastAsia="Calibri" w:hAnsi="Arial" w:cs="Arial"/>
        </w:rPr>
        <w:t>oferty,</w:t>
      </w:r>
      <w:r w:rsidR="00A03E23">
        <w:rPr>
          <w:rFonts w:ascii="Arial" w:eastAsia="Calibri" w:hAnsi="Arial" w:cs="Arial"/>
        </w:rPr>
        <w:t xml:space="preserve"> </w:t>
      </w:r>
      <w:r w:rsidRPr="00D83874">
        <w:rPr>
          <w:rFonts w:ascii="Arial" w:eastAsia="Calibri" w:hAnsi="Arial" w:cs="Arial"/>
        </w:rPr>
        <w:t>do</w:t>
      </w:r>
      <w:r w:rsidR="00A03E23">
        <w:rPr>
          <w:rFonts w:ascii="Arial" w:eastAsia="Calibri" w:hAnsi="Arial" w:cs="Arial"/>
        </w:rPr>
        <w:t xml:space="preserve"> </w:t>
      </w:r>
      <w:r w:rsidRPr="00D83874">
        <w:rPr>
          <w:rFonts w:ascii="Arial" w:eastAsia="Calibri" w:hAnsi="Arial" w:cs="Arial"/>
        </w:rPr>
        <w:t>zawarcia</w:t>
      </w:r>
      <w:r w:rsidR="00A03E23">
        <w:rPr>
          <w:rFonts w:ascii="Arial" w:eastAsia="Calibri" w:hAnsi="Arial" w:cs="Arial"/>
        </w:rPr>
        <w:t xml:space="preserve"> </w:t>
      </w:r>
      <w:r w:rsidRPr="00D83874">
        <w:rPr>
          <w:rFonts w:ascii="Arial" w:eastAsia="Calibri" w:hAnsi="Arial" w:cs="Arial"/>
        </w:rPr>
        <w:t>umowy</w:t>
      </w:r>
      <w:r w:rsidR="00A03E23">
        <w:rPr>
          <w:rFonts w:ascii="Arial" w:eastAsia="Calibri" w:hAnsi="Arial" w:cs="Arial"/>
        </w:rPr>
        <w:t xml:space="preserve"> </w:t>
      </w:r>
      <w:r w:rsidRPr="00D83874">
        <w:rPr>
          <w:rFonts w:ascii="Arial" w:eastAsia="Calibri" w:hAnsi="Arial" w:cs="Arial"/>
        </w:rPr>
        <w:t>zgodnej</w:t>
      </w:r>
      <w:r w:rsidR="00A03E23">
        <w:rPr>
          <w:rFonts w:ascii="Arial" w:eastAsia="Calibri" w:hAnsi="Arial" w:cs="Arial"/>
        </w:rPr>
        <w:t xml:space="preserve"> </w:t>
      </w:r>
      <w:r w:rsidRPr="00D83874">
        <w:rPr>
          <w:rFonts w:ascii="Arial" w:eastAsia="Calibri" w:hAnsi="Arial" w:cs="Arial"/>
        </w:rPr>
        <w:t>z</w:t>
      </w:r>
      <w:r w:rsidR="00A03E23">
        <w:rPr>
          <w:rFonts w:ascii="Arial" w:eastAsia="Calibri" w:hAnsi="Arial" w:cs="Arial"/>
        </w:rPr>
        <w:t xml:space="preserve"> </w:t>
      </w:r>
      <w:r w:rsidRPr="00D83874">
        <w:rPr>
          <w:rFonts w:ascii="Arial" w:eastAsia="Calibri" w:hAnsi="Arial" w:cs="Arial"/>
        </w:rPr>
        <w:t>niniejszą</w:t>
      </w:r>
      <w:r w:rsidR="00A03E23">
        <w:rPr>
          <w:rFonts w:ascii="Arial" w:eastAsia="Calibri" w:hAnsi="Arial" w:cs="Arial"/>
        </w:rPr>
        <w:t xml:space="preserve"> </w:t>
      </w:r>
      <w:r w:rsidRPr="00D83874">
        <w:rPr>
          <w:rFonts w:ascii="Arial" w:eastAsia="Calibri" w:hAnsi="Arial" w:cs="Arial"/>
        </w:rPr>
        <w:t>ofertą,</w:t>
      </w:r>
      <w:r w:rsidR="00A03E23">
        <w:rPr>
          <w:rFonts w:ascii="Arial" w:eastAsia="Calibri" w:hAnsi="Arial" w:cs="Arial"/>
        </w:rPr>
        <w:t xml:space="preserve"> </w:t>
      </w:r>
      <w:r w:rsidRPr="00D83874">
        <w:rPr>
          <w:rFonts w:ascii="Arial" w:eastAsia="Calibri" w:hAnsi="Arial" w:cs="Arial"/>
        </w:rPr>
        <w:t>na</w:t>
      </w:r>
      <w:r w:rsidR="00A03E23">
        <w:rPr>
          <w:rFonts w:ascii="Arial" w:eastAsia="Calibri" w:hAnsi="Arial" w:cs="Arial"/>
        </w:rPr>
        <w:t xml:space="preserve"> </w:t>
      </w:r>
      <w:r w:rsidRPr="00D83874">
        <w:rPr>
          <w:rFonts w:ascii="Arial" w:eastAsia="Calibri" w:hAnsi="Arial" w:cs="Arial"/>
        </w:rPr>
        <w:t>warunkach</w:t>
      </w:r>
      <w:r w:rsidR="00A03E23">
        <w:rPr>
          <w:rFonts w:ascii="Arial" w:eastAsia="Calibri" w:hAnsi="Arial" w:cs="Arial"/>
        </w:rPr>
        <w:t xml:space="preserve"> </w:t>
      </w:r>
      <w:r w:rsidRPr="00D83874">
        <w:rPr>
          <w:rFonts w:ascii="Arial" w:eastAsia="Calibri" w:hAnsi="Arial" w:cs="Arial"/>
        </w:rPr>
        <w:t>w</w:t>
      </w:r>
      <w:r w:rsidR="00A03E23">
        <w:rPr>
          <w:rFonts w:ascii="Arial" w:eastAsia="Calibri" w:hAnsi="Arial" w:cs="Arial"/>
        </w:rPr>
        <w:t xml:space="preserve"> </w:t>
      </w:r>
      <w:r w:rsidRPr="00D83874">
        <w:rPr>
          <w:rFonts w:ascii="Arial" w:eastAsia="Calibri" w:hAnsi="Arial" w:cs="Arial"/>
        </w:rPr>
        <w:t>nich</w:t>
      </w:r>
      <w:r w:rsidR="00A03E23">
        <w:rPr>
          <w:rFonts w:ascii="Arial" w:eastAsia="Calibri" w:hAnsi="Arial" w:cs="Arial"/>
        </w:rPr>
        <w:t xml:space="preserve"> </w:t>
      </w:r>
      <w:r w:rsidRPr="00D83874">
        <w:rPr>
          <w:rFonts w:ascii="Arial" w:eastAsia="Calibri" w:hAnsi="Arial" w:cs="Arial"/>
        </w:rPr>
        <w:t>określonych.</w:t>
      </w:r>
    </w:p>
    <w:p w14:paraId="1FF79B18"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uważamy się za związanych złożoną ofertą na okres </w:t>
      </w:r>
      <w:r w:rsidR="00B067C5">
        <w:rPr>
          <w:rFonts w:ascii="Arial" w:hAnsi="Arial" w:cs="Arial"/>
        </w:rPr>
        <w:t>3</w:t>
      </w:r>
      <w:r w:rsidRPr="00D83874">
        <w:rPr>
          <w:rFonts w:ascii="Arial" w:hAnsi="Arial" w:cs="Arial"/>
        </w:rPr>
        <w:t>0 dni od dnia, w którym upływa termin składania ofert.</w:t>
      </w:r>
    </w:p>
    <w:p w14:paraId="7905B6EA"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746005" w:rsidRPr="00D83874" w14:paraId="731346EA" w14:textId="77777777" w:rsidTr="003C3D9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B472EFC" w14:textId="77777777" w:rsidR="00746005" w:rsidRPr="00D83874" w:rsidRDefault="00746005" w:rsidP="003C3D9A">
            <w:pPr>
              <w:widowControl w:val="0"/>
              <w:spacing w:line="276" w:lineRule="auto"/>
              <w:rPr>
                <w:rFonts w:ascii="Arial" w:hAnsi="Arial" w:cs="Arial"/>
              </w:rPr>
            </w:pPr>
            <w:r w:rsidRPr="00D83874">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E25CAE" w14:textId="77777777" w:rsidR="00746005" w:rsidRPr="00D83874" w:rsidRDefault="00746005" w:rsidP="003C3D9A">
            <w:pPr>
              <w:widowControl w:val="0"/>
              <w:spacing w:line="276" w:lineRule="auto"/>
              <w:rPr>
                <w:rFonts w:ascii="Arial" w:hAnsi="Arial" w:cs="Arial"/>
              </w:rPr>
            </w:pPr>
            <w:r w:rsidRPr="00D83874">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B0A3EAE" w14:textId="77777777" w:rsidR="00746005" w:rsidRPr="00D83874" w:rsidRDefault="00746005" w:rsidP="003C3D9A">
            <w:pPr>
              <w:widowControl w:val="0"/>
              <w:spacing w:line="276" w:lineRule="auto"/>
              <w:rPr>
                <w:rFonts w:ascii="Arial" w:hAnsi="Arial" w:cs="Arial"/>
              </w:rPr>
            </w:pPr>
            <w:r w:rsidRPr="00D83874">
              <w:rPr>
                <w:rFonts w:ascii="Arial" w:hAnsi="Arial" w:cs="Arial"/>
              </w:rPr>
              <w:t>Telefon</w:t>
            </w:r>
          </w:p>
        </w:tc>
      </w:tr>
      <w:tr w:rsidR="00746005" w:rsidRPr="00D83874" w14:paraId="34D65CDD" w14:textId="77777777" w:rsidTr="003C3D9A">
        <w:trPr>
          <w:trHeight w:val="415"/>
        </w:trPr>
        <w:tc>
          <w:tcPr>
            <w:tcW w:w="708" w:type="dxa"/>
            <w:tcBorders>
              <w:top w:val="single" w:sz="6" w:space="0" w:color="000000"/>
              <w:left w:val="single" w:sz="6" w:space="0" w:color="000000"/>
              <w:bottom w:val="single" w:sz="6" w:space="0" w:color="000000"/>
              <w:right w:val="single" w:sz="6" w:space="0" w:color="000000"/>
            </w:tcBorders>
          </w:tcPr>
          <w:p w14:paraId="45947791" w14:textId="77777777" w:rsidR="00746005" w:rsidRPr="00D83874" w:rsidRDefault="00746005" w:rsidP="003C3D9A">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6BBBD98E" w14:textId="77777777" w:rsidR="00746005" w:rsidRPr="00D83874" w:rsidRDefault="00746005" w:rsidP="003C3D9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095FB4C" w14:textId="77777777" w:rsidR="00746005" w:rsidRPr="00D83874" w:rsidRDefault="00746005" w:rsidP="003C3D9A">
            <w:pPr>
              <w:widowControl w:val="0"/>
              <w:spacing w:after="240" w:line="276" w:lineRule="auto"/>
              <w:rPr>
                <w:rFonts w:ascii="Arial" w:hAnsi="Arial" w:cs="Arial"/>
              </w:rPr>
            </w:pPr>
          </w:p>
        </w:tc>
      </w:tr>
    </w:tbl>
    <w:p w14:paraId="1EB5645A"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FD790E9"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color w:val="000000"/>
        </w:rPr>
        <w:t xml:space="preserve">Wraz z ofertą </w:t>
      </w:r>
      <w:r w:rsidRPr="00D83874">
        <w:rPr>
          <w:rFonts w:ascii="Arial" w:eastAsia="Calibri" w:hAnsi="Arial" w:cs="Arial"/>
          <w:b/>
          <w:bCs/>
          <w:color w:val="000000"/>
        </w:rPr>
        <w:t xml:space="preserve">SKŁADAMY </w:t>
      </w:r>
      <w:r w:rsidRPr="00D83874">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746005" w:rsidRPr="00D83874" w14:paraId="55967301" w14:textId="77777777" w:rsidTr="003C3D9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BDF07AB" w14:textId="77777777" w:rsidR="00746005" w:rsidRPr="00D83874" w:rsidRDefault="00746005" w:rsidP="003C3D9A">
            <w:pPr>
              <w:widowControl w:val="0"/>
              <w:spacing w:line="276" w:lineRule="auto"/>
              <w:rPr>
                <w:rFonts w:ascii="Arial" w:hAnsi="Arial" w:cs="Arial"/>
              </w:rPr>
            </w:pPr>
            <w:r w:rsidRPr="00D83874">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3620D6" w14:textId="77777777" w:rsidR="00746005" w:rsidRPr="00D83874" w:rsidRDefault="00746005" w:rsidP="003C3D9A">
            <w:pPr>
              <w:widowControl w:val="0"/>
              <w:spacing w:line="276" w:lineRule="auto"/>
              <w:rPr>
                <w:rFonts w:ascii="Arial" w:hAnsi="Arial" w:cs="Arial"/>
              </w:rPr>
            </w:pPr>
            <w:r w:rsidRPr="00D83874">
              <w:rPr>
                <w:rFonts w:ascii="Arial" w:hAnsi="Arial" w:cs="Arial"/>
              </w:rPr>
              <w:t>Nazwa załącznika</w:t>
            </w:r>
          </w:p>
        </w:tc>
      </w:tr>
      <w:tr w:rsidR="00746005" w:rsidRPr="00D83874" w14:paraId="6D329B00" w14:textId="77777777" w:rsidTr="003C3D9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7C6CF39" w14:textId="77777777" w:rsidR="00746005" w:rsidRPr="00D83874" w:rsidRDefault="00746005" w:rsidP="003C3D9A">
            <w:pPr>
              <w:widowControl w:val="0"/>
              <w:spacing w:after="120" w:line="276" w:lineRule="auto"/>
              <w:jc w:val="center"/>
              <w:rPr>
                <w:rFonts w:ascii="Arial" w:hAnsi="Arial" w:cs="Arial"/>
              </w:rPr>
            </w:pPr>
            <w:r w:rsidRPr="00D83874">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0879B9" w14:textId="77777777" w:rsidR="00746005" w:rsidRPr="00D83874" w:rsidRDefault="00746005" w:rsidP="003C3D9A">
            <w:pPr>
              <w:widowControl w:val="0"/>
              <w:spacing w:after="240" w:line="276" w:lineRule="auto"/>
              <w:jc w:val="center"/>
              <w:rPr>
                <w:rFonts w:ascii="Arial" w:hAnsi="Arial" w:cs="Arial"/>
              </w:rPr>
            </w:pPr>
          </w:p>
        </w:tc>
      </w:tr>
      <w:tr w:rsidR="00746005" w:rsidRPr="00D83874" w14:paraId="66C56701" w14:textId="77777777" w:rsidTr="003C3D9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9714550" w14:textId="77777777" w:rsidR="00746005" w:rsidRPr="00D83874" w:rsidRDefault="00746005" w:rsidP="003C3D9A">
            <w:pPr>
              <w:widowControl w:val="0"/>
              <w:spacing w:after="120" w:line="276" w:lineRule="auto"/>
              <w:jc w:val="center"/>
              <w:rPr>
                <w:rFonts w:ascii="Arial" w:hAnsi="Arial" w:cs="Arial"/>
              </w:rPr>
            </w:pPr>
            <w:r w:rsidRPr="00D83874">
              <w:rPr>
                <w:rFonts w:ascii="Arial" w:hAnsi="Arial" w:cs="Arial"/>
              </w:rPr>
              <w:lastRenderedPageBreak/>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197CE0B6" w14:textId="77777777" w:rsidR="00746005" w:rsidRPr="00D83874" w:rsidRDefault="00746005" w:rsidP="003C3D9A">
            <w:pPr>
              <w:widowControl w:val="0"/>
              <w:spacing w:after="240" w:line="276" w:lineRule="auto"/>
              <w:jc w:val="center"/>
              <w:rPr>
                <w:rFonts w:ascii="Arial" w:hAnsi="Arial" w:cs="Arial"/>
              </w:rPr>
            </w:pPr>
          </w:p>
        </w:tc>
      </w:tr>
    </w:tbl>
    <w:p w14:paraId="3E0D76BE" w14:textId="77777777" w:rsidR="00746005" w:rsidRPr="00D83874" w:rsidRDefault="00746005" w:rsidP="00746005">
      <w:pPr>
        <w:spacing w:line="276" w:lineRule="auto"/>
        <w:rPr>
          <w:rFonts w:ascii="Arial" w:hAnsi="Arial" w:cs="Arial"/>
        </w:rPr>
      </w:pPr>
      <w:r w:rsidRPr="00D83874">
        <w:rPr>
          <w:rFonts w:ascii="Arial" w:hAnsi="Arial" w:cs="Arial"/>
        </w:rPr>
        <w:tab/>
      </w:r>
      <w:r w:rsidRPr="00D83874">
        <w:rPr>
          <w:rFonts w:ascii="Arial" w:hAnsi="Arial" w:cs="Arial"/>
        </w:rPr>
        <w:tab/>
      </w:r>
      <w:r w:rsidRPr="00D83874">
        <w:rPr>
          <w:rFonts w:ascii="Arial" w:hAnsi="Arial" w:cs="Arial"/>
        </w:rPr>
        <w:tab/>
      </w:r>
      <w:r w:rsidRPr="00D83874">
        <w:rPr>
          <w:rFonts w:ascii="Arial" w:hAnsi="Arial" w:cs="Arial"/>
        </w:rPr>
        <w:tab/>
      </w:r>
    </w:p>
    <w:p w14:paraId="259127A6" w14:textId="77777777" w:rsidR="00746005" w:rsidRPr="00D83874" w:rsidRDefault="00746005" w:rsidP="00746005">
      <w:pPr>
        <w:spacing w:line="276" w:lineRule="auto"/>
        <w:rPr>
          <w:rFonts w:ascii="Arial" w:eastAsia="Calibri" w:hAnsi="Arial" w:cs="Arial"/>
          <w:b/>
          <w:iCs/>
          <w:color w:val="000000"/>
        </w:rPr>
      </w:pPr>
    </w:p>
    <w:p w14:paraId="4CAACFDD" w14:textId="77777777" w:rsidR="00746005" w:rsidRPr="00D83874" w:rsidRDefault="00746005" w:rsidP="00746005">
      <w:pPr>
        <w:spacing w:line="276" w:lineRule="auto"/>
        <w:rPr>
          <w:rFonts w:ascii="Arial" w:eastAsia="Calibri" w:hAnsi="Arial" w:cs="Arial"/>
          <w:b/>
          <w:iCs/>
          <w:color w:val="000000"/>
        </w:rPr>
      </w:pPr>
    </w:p>
    <w:p w14:paraId="4FF532D7" w14:textId="77777777" w:rsidR="00746005" w:rsidRPr="00D83874" w:rsidRDefault="00746005" w:rsidP="00746005">
      <w:pPr>
        <w:spacing w:line="276" w:lineRule="auto"/>
        <w:rPr>
          <w:rFonts w:ascii="Arial" w:eastAsia="Calibri" w:hAnsi="Arial" w:cs="Arial"/>
          <w:b/>
          <w:iCs/>
          <w:color w:val="000000"/>
        </w:rPr>
      </w:pPr>
      <w:r w:rsidRPr="00D83874">
        <w:rPr>
          <w:rFonts w:ascii="Arial" w:eastAsia="Calibri" w:hAnsi="Arial" w:cs="Arial"/>
          <w:b/>
          <w:iCs/>
          <w:color w:val="000000"/>
        </w:rPr>
        <w:t>Informacja dla Wykonawcy:</w:t>
      </w:r>
    </w:p>
    <w:p w14:paraId="0CAC4EFB"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b/>
          <w:iCs/>
          <w:color w:val="000000"/>
          <w:sz w:val="24"/>
          <w:szCs w:val="24"/>
          <w:lang w:eastAsia="pl-PL"/>
        </w:rPr>
      </w:pPr>
      <w:r w:rsidRPr="00D83874">
        <w:rPr>
          <w:rFonts w:ascii="Arial" w:hAnsi="Arial" w:cs="Arial"/>
          <w:b/>
          <w:iCs/>
          <w:color w:val="000000"/>
          <w:sz w:val="24"/>
          <w:szCs w:val="24"/>
          <w:lang w:eastAsia="pl-PL"/>
        </w:rPr>
        <w:t>Formularz oferty musi być opatrzony przez osobę lub osoby uprawnione do reprezentowania firmy kwalifikowanym podpisem elektronicznym i przekazany Zamawiającemu wraz z dokumentem (-</w:t>
      </w:r>
      <w:proofErr w:type="spellStart"/>
      <w:r w:rsidRPr="00D83874">
        <w:rPr>
          <w:rFonts w:ascii="Arial" w:hAnsi="Arial" w:cs="Arial"/>
          <w:b/>
          <w:iCs/>
          <w:color w:val="000000"/>
          <w:sz w:val="24"/>
          <w:szCs w:val="24"/>
          <w:lang w:eastAsia="pl-PL"/>
        </w:rPr>
        <w:t>ami</w:t>
      </w:r>
      <w:proofErr w:type="spellEnd"/>
      <w:r w:rsidRPr="00D83874">
        <w:rPr>
          <w:rFonts w:ascii="Arial" w:hAnsi="Arial" w:cs="Arial"/>
          <w:b/>
          <w:iCs/>
          <w:color w:val="000000"/>
          <w:sz w:val="24"/>
          <w:szCs w:val="24"/>
          <w:lang w:eastAsia="pl-PL"/>
        </w:rPr>
        <w:t>) potwierdzającymi prawo do reprezentacji Wykonawcy przez osobę podpisującą ofertę.</w:t>
      </w:r>
    </w:p>
    <w:p w14:paraId="495EA3BD"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4EBC581C"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A8D0AD5"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FE54CFD"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Przepis pkt 4 stosuje się odpowiednio do osoby działającej w imieniu wykonawców wspólnie ubiegających się o udzielenie zamówienia publicznego.</w:t>
      </w:r>
    </w:p>
    <w:p w14:paraId="1AC78E48"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4AA2A1C"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F1E58BA"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w:t>
      </w:r>
      <w:r w:rsidR="00B067C5">
        <w:rPr>
          <w:rFonts w:ascii="Arial" w:hAnsi="Arial" w:cs="Arial"/>
          <w:sz w:val="24"/>
          <w:szCs w:val="24"/>
        </w:rPr>
        <w:t>9</w:t>
      </w:r>
      <w:r w:rsidRPr="00D83874">
        <w:rPr>
          <w:rFonts w:ascii="Arial" w:hAnsi="Arial" w:cs="Arial"/>
          <w:sz w:val="24"/>
          <w:szCs w:val="24"/>
        </w:rPr>
        <w:t xml:space="preserve">. </w:t>
      </w:r>
    </w:p>
    <w:p w14:paraId="0A3EA86C" w14:textId="77777777" w:rsidR="00746005" w:rsidRPr="00D83874" w:rsidRDefault="00746005" w:rsidP="00746005">
      <w:pPr>
        <w:pStyle w:val="Tekstprzypisudolnego"/>
        <w:suppressAutoHyphens/>
        <w:spacing w:line="276" w:lineRule="auto"/>
        <w:rPr>
          <w:rFonts w:ascii="Arial" w:hAnsi="Arial" w:cs="Arial"/>
          <w:sz w:val="24"/>
          <w:szCs w:val="24"/>
        </w:rPr>
      </w:pPr>
    </w:p>
    <w:p w14:paraId="20CFEA56" w14:textId="77777777" w:rsidR="00746005" w:rsidRPr="00D83874" w:rsidRDefault="00746005" w:rsidP="00746005">
      <w:pPr>
        <w:pStyle w:val="Tekstprzypisudolnego"/>
        <w:suppressAutoHyphens/>
        <w:spacing w:line="276" w:lineRule="auto"/>
        <w:rPr>
          <w:rFonts w:ascii="Arial" w:hAnsi="Arial" w:cs="Arial"/>
        </w:rPr>
      </w:pPr>
    </w:p>
    <w:p w14:paraId="635DBA6F" w14:textId="77777777" w:rsidR="00746005" w:rsidRPr="00D83874" w:rsidRDefault="00746005" w:rsidP="00746005">
      <w:pPr>
        <w:pStyle w:val="Bezodstpw"/>
        <w:rPr>
          <w:rFonts w:ascii="Arial" w:hAnsi="Arial" w:cs="Arial"/>
          <w:sz w:val="20"/>
        </w:rPr>
      </w:pPr>
      <w:r w:rsidRPr="00D83874">
        <w:rPr>
          <w:rFonts w:ascii="Arial" w:hAnsi="Arial" w:cs="Arial"/>
          <w:sz w:val="20"/>
        </w:rPr>
        <w:t>___________________________</w:t>
      </w:r>
    </w:p>
    <w:p w14:paraId="1DC62252" w14:textId="77777777" w:rsidR="00746005" w:rsidRPr="00D83874" w:rsidRDefault="00746005" w:rsidP="00746005">
      <w:pPr>
        <w:pStyle w:val="Tekstprzypisudolnego"/>
        <w:spacing w:line="276" w:lineRule="auto"/>
        <w:rPr>
          <w:rFonts w:ascii="Arial" w:hAnsi="Arial" w:cs="Arial"/>
          <w:color w:val="000000"/>
        </w:rPr>
      </w:pPr>
      <w:r w:rsidRPr="00D83874">
        <w:rPr>
          <w:rFonts w:ascii="Arial" w:hAnsi="Arial" w:cs="Arial"/>
          <w:color w:val="000000"/>
        </w:rPr>
        <w:t>* niepotrzebne skreślić</w:t>
      </w:r>
    </w:p>
    <w:p w14:paraId="551F7024"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1)</w:t>
      </w:r>
      <w:r w:rsidRPr="00D83874">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21DF271"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2)</w:t>
      </w:r>
      <w:r w:rsidRPr="00D83874">
        <w:rPr>
          <w:rFonts w:ascii="Arial" w:hAnsi="Arial" w:cs="Arial"/>
          <w:color w:val="000000"/>
        </w:rPr>
        <w:t xml:space="preserve">W przypadku gdy wykonawca </w:t>
      </w:r>
      <w:r w:rsidRPr="00D83874">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EA98F7"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5FFB133F" w14:textId="77777777" w:rsidR="00760E18" w:rsidRPr="008515CD" w:rsidRDefault="00760E18" w:rsidP="00760E18">
      <w:pPr>
        <w:pStyle w:val="Nagwek3"/>
        <w:rPr>
          <w:rFonts w:ascii="Arial" w:hAnsi="Arial" w:cs="Arial"/>
          <w:i w:val="0"/>
          <w:sz w:val="20"/>
          <w:szCs w:val="20"/>
        </w:rPr>
      </w:pPr>
      <w:bookmarkStart w:id="494" w:name="_Toc163732623"/>
      <w:bookmarkStart w:id="495" w:name="_Toc175904108"/>
      <w:bookmarkStart w:id="496" w:name="_Toc253653688"/>
      <w:r w:rsidRPr="008515CD">
        <w:rPr>
          <w:rFonts w:ascii="Arial" w:hAnsi="Arial" w:cs="Arial"/>
          <w:i w:val="0"/>
          <w:sz w:val="20"/>
          <w:szCs w:val="20"/>
        </w:rPr>
        <w:lastRenderedPageBreak/>
        <w:t>Załącznik Nr 2do SWZ –</w:t>
      </w:r>
      <w:bookmarkEnd w:id="494"/>
      <w:bookmarkEnd w:id="495"/>
    </w:p>
    <w:p w14:paraId="3E1E37B8" w14:textId="77777777" w:rsidR="00760E18" w:rsidRPr="008515CD" w:rsidRDefault="00760E18" w:rsidP="00760E18">
      <w:pPr>
        <w:pStyle w:val="Nagwek3"/>
        <w:rPr>
          <w:rFonts w:ascii="Arial" w:hAnsi="Arial" w:cs="Arial"/>
          <w:i w:val="0"/>
          <w:sz w:val="20"/>
          <w:szCs w:val="20"/>
        </w:rPr>
      </w:pPr>
      <w:bookmarkStart w:id="497" w:name="_Toc163732624"/>
      <w:bookmarkStart w:id="498" w:name="_Toc175904109"/>
      <w:r w:rsidRPr="008515CD">
        <w:rPr>
          <w:rFonts w:ascii="Arial" w:hAnsi="Arial" w:cs="Arial"/>
          <w:i w:val="0"/>
          <w:sz w:val="20"/>
          <w:szCs w:val="20"/>
        </w:rPr>
        <w:t>Oświadczenie wykonawcy</w:t>
      </w:r>
      <w:bookmarkEnd w:id="497"/>
      <w:bookmarkEnd w:id="498"/>
    </w:p>
    <w:p w14:paraId="284C73E6" w14:textId="77777777" w:rsidR="00760E18" w:rsidRDefault="00760E18" w:rsidP="00760E18">
      <w:pPr>
        <w:jc w:val="both"/>
        <w:rPr>
          <w:rFonts w:ascii="Tahoma" w:hAnsi="Tahoma" w:cs="Tahoma"/>
          <w:bCs/>
          <w:sz w:val="18"/>
          <w:szCs w:val="18"/>
        </w:rPr>
      </w:pPr>
    </w:p>
    <w:p w14:paraId="1807012B" w14:textId="77777777" w:rsidR="00760E18" w:rsidRPr="00B8240B" w:rsidRDefault="00760E18" w:rsidP="00760E18">
      <w:pPr>
        <w:spacing w:line="276" w:lineRule="auto"/>
        <w:rPr>
          <w:rFonts w:ascii="Arial" w:hAnsi="Arial" w:cs="Arial"/>
          <w:bCs/>
        </w:rPr>
      </w:pPr>
      <w:r w:rsidRPr="00B8240B">
        <w:rPr>
          <w:rFonts w:ascii="Arial" w:hAnsi="Arial" w:cs="Arial"/>
          <w:bCs/>
        </w:rPr>
        <w:t xml:space="preserve">Nazwa zadania: </w:t>
      </w:r>
    </w:p>
    <w:p w14:paraId="5FC49474" w14:textId="77777777" w:rsidR="00760E18" w:rsidRPr="00D83874" w:rsidRDefault="00760E18" w:rsidP="00760E18">
      <w:pPr>
        <w:rPr>
          <w:rFonts w:ascii="Arial" w:eastAsia="Calibri" w:hAnsi="Arial" w:cs="Arial"/>
          <w:b/>
          <w:bCs/>
        </w:rPr>
      </w:pPr>
      <w:r w:rsidRPr="00D83874">
        <w:rPr>
          <w:rFonts w:ascii="Arial" w:eastAsia="Calibri" w:hAnsi="Arial" w:cs="Arial"/>
          <w:b/>
          <w:bCs/>
        </w:rPr>
        <w:t>Modernizacja oświetlenia na terenie Miasta i Gminy Bierutów</w:t>
      </w:r>
    </w:p>
    <w:p w14:paraId="13800B12" w14:textId="77777777" w:rsidR="00760E18" w:rsidRPr="008515CD" w:rsidRDefault="00760E18" w:rsidP="00760E1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760E18" w:rsidRPr="008515CD" w14:paraId="5FA8B183" w14:textId="77777777" w:rsidTr="003C3D9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2357EB7" w14:textId="77777777" w:rsidR="00760E18" w:rsidRPr="008515CD" w:rsidRDefault="00760E18" w:rsidP="003C3D9A">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4B0FC4" w14:textId="77777777" w:rsidR="00760E18" w:rsidRPr="008515CD" w:rsidRDefault="00760E18" w:rsidP="003C3D9A">
            <w:pPr>
              <w:widowControl w:val="0"/>
              <w:spacing w:line="276" w:lineRule="auto"/>
              <w:rPr>
                <w:rFonts w:ascii="Arial" w:hAnsi="Arial" w:cs="Arial"/>
                <w:b/>
              </w:rPr>
            </w:pPr>
            <w:r w:rsidRPr="008515CD">
              <w:rPr>
                <w:rFonts w:ascii="Arial" w:hAnsi="Arial" w:cs="Arial"/>
                <w:b/>
              </w:rPr>
              <w:t>Adres Wykonawcy</w:t>
            </w:r>
          </w:p>
        </w:tc>
      </w:tr>
      <w:tr w:rsidR="00760E18" w:rsidRPr="008515CD" w14:paraId="3CB50E9E" w14:textId="77777777" w:rsidTr="003C3D9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5AECA3A" w14:textId="77777777" w:rsidR="00760E18" w:rsidRPr="008515CD" w:rsidRDefault="00760E18" w:rsidP="003C3D9A">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7D90F287" w14:textId="77777777" w:rsidR="00760E18" w:rsidRPr="008515CD" w:rsidRDefault="00760E18" w:rsidP="003C3D9A">
            <w:pPr>
              <w:widowControl w:val="0"/>
              <w:spacing w:after="240" w:line="276" w:lineRule="auto"/>
              <w:rPr>
                <w:rFonts w:ascii="Arial" w:hAnsi="Arial" w:cs="Arial"/>
                <w:b/>
              </w:rPr>
            </w:pPr>
          </w:p>
        </w:tc>
      </w:tr>
    </w:tbl>
    <w:p w14:paraId="08FE9AB2" w14:textId="77777777" w:rsidR="00760E18" w:rsidRPr="008515CD" w:rsidRDefault="00760E18" w:rsidP="00760E18">
      <w:pPr>
        <w:spacing w:line="276" w:lineRule="auto"/>
        <w:rPr>
          <w:rFonts w:ascii="Arial" w:hAnsi="Arial" w:cs="Arial"/>
          <w:bCs/>
        </w:rPr>
      </w:pPr>
    </w:p>
    <w:p w14:paraId="2A81433B" w14:textId="77777777" w:rsidR="00760E18" w:rsidRPr="008515CD" w:rsidRDefault="00760E18" w:rsidP="00760E18">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3BFCFA7D" w14:textId="77777777" w:rsidR="00760E18" w:rsidRPr="008515CD" w:rsidRDefault="00760E18" w:rsidP="00760E18">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73224EE5" w14:textId="77777777" w:rsidR="00760E18" w:rsidRPr="008515CD" w:rsidRDefault="00760E18" w:rsidP="00760E18">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06399DF5" w14:textId="77777777" w:rsidR="00760E18" w:rsidRPr="008515CD" w:rsidRDefault="00760E18" w:rsidP="00760E18">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6B6D6FBB" w14:textId="77777777" w:rsidR="00760E18" w:rsidRPr="008515CD" w:rsidRDefault="00760E18" w:rsidP="00760E18">
      <w:pPr>
        <w:pStyle w:val="Bezodstpw"/>
        <w:spacing w:line="276" w:lineRule="auto"/>
        <w:rPr>
          <w:rFonts w:ascii="Arial" w:hAnsi="Arial" w:cs="Arial"/>
          <w:b/>
          <w:szCs w:val="24"/>
        </w:rPr>
      </w:pPr>
    </w:p>
    <w:p w14:paraId="60644DD2" w14:textId="77777777" w:rsidR="00760E18" w:rsidRPr="00760E18" w:rsidRDefault="00760E18" w:rsidP="00760E18">
      <w:pPr>
        <w:spacing w:line="276" w:lineRule="auto"/>
        <w:rPr>
          <w:rFonts w:ascii="Arial" w:eastAsia="Calibri" w:hAnsi="Arial" w:cs="Arial"/>
          <w:b/>
          <w:bCs/>
        </w:rPr>
      </w:pPr>
      <w:bookmarkStart w:id="499" w:name="_Toc163732626"/>
      <w:r w:rsidRPr="008515CD">
        <w:rPr>
          <w:rFonts w:ascii="Arial" w:hAnsi="Arial" w:cs="Arial"/>
        </w:rPr>
        <w:t xml:space="preserve">Na potrzeby postępowania o udzielenie zamówienia publicznego pn. </w:t>
      </w:r>
      <w:r w:rsidRPr="00D83874">
        <w:rPr>
          <w:rFonts w:ascii="Arial" w:eastAsia="Calibri" w:hAnsi="Arial" w:cs="Arial"/>
          <w:b/>
          <w:bCs/>
        </w:rPr>
        <w:t>Modernizacja oświetlenia na terenie Miasta i Gminy Bierutów</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bookmarkEnd w:id="499"/>
    </w:p>
    <w:p w14:paraId="030A58EB" w14:textId="77777777" w:rsidR="00760E18" w:rsidRPr="008515CD" w:rsidRDefault="00760E18" w:rsidP="00760E18">
      <w:pPr>
        <w:spacing w:line="276" w:lineRule="auto"/>
        <w:rPr>
          <w:rFonts w:ascii="Arial" w:hAnsi="Arial" w:cs="Arial"/>
          <w:b/>
          <w:bCs/>
        </w:rPr>
      </w:pPr>
    </w:p>
    <w:p w14:paraId="3F01EADD" w14:textId="77777777" w:rsidR="00760E18" w:rsidRPr="008515CD" w:rsidRDefault="00760E18" w:rsidP="00760E18">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479C02AB" w14:textId="77777777" w:rsidR="00760E18" w:rsidRPr="008515CD" w:rsidRDefault="00760E18" w:rsidP="00760E18">
      <w:pPr>
        <w:pStyle w:val="Bezodstpw"/>
        <w:spacing w:line="276" w:lineRule="auto"/>
        <w:rPr>
          <w:rFonts w:ascii="Arial" w:hAnsi="Arial" w:cs="Arial"/>
          <w:szCs w:val="24"/>
        </w:rPr>
      </w:pPr>
    </w:p>
    <w:p w14:paraId="471F378E" w14:textId="77777777" w:rsidR="00760E18" w:rsidRPr="008515CD" w:rsidRDefault="00760E18" w:rsidP="002F4CF7">
      <w:pPr>
        <w:pStyle w:val="Bezodstpw"/>
        <w:numPr>
          <w:ilvl w:val="0"/>
          <w:numId w:val="154"/>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A32FD6" w14:textId="77777777" w:rsidR="00760E18" w:rsidRPr="008515CD" w:rsidRDefault="00760E18" w:rsidP="002F4CF7">
      <w:pPr>
        <w:pStyle w:val="Bezodstpw"/>
        <w:numPr>
          <w:ilvl w:val="0"/>
          <w:numId w:val="154"/>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766ED1C5" w14:textId="77777777" w:rsidR="00760E18" w:rsidRPr="008515CD" w:rsidRDefault="00760E18" w:rsidP="002F4CF7">
      <w:pPr>
        <w:pStyle w:val="Bezodstpw"/>
        <w:numPr>
          <w:ilvl w:val="0"/>
          <w:numId w:val="154"/>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Pr>
          <w:rFonts w:ascii="Arial" w:hAnsi="Arial" w:cs="Arial"/>
          <w:szCs w:val="24"/>
        </w:rPr>
        <w:t>..</w:t>
      </w:r>
      <w:r w:rsidRPr="008515CD">
        <w:rPr>
          <w:rFonts w:ascii="Arial" w:hAnsi="Arial" w:cs="Arial"/>
          <w:szCs w:val="24"/>
        </w:rPr>
        <w:t xml:space="preserve"> ………………………………………………………………………………………………</w:t>
      </w:r>
    </w:p>
    <w:p w14:paraId="14727924" w14:textId="77777777" w:rsidR="00760E18" w:rsidRPr="008515CD" w:rsidRDefault="00760E18" w:rsidP="002F4CF7">
      <w:pPr>
        <w:pStyle w:val="Bezodstpw"/>
        <w:numPr>
          <w:ilvl w:val="0"/>
          <w:numId w:val="154"/>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 xml:space="preserve">z dnia 13 kwietnia 2022 </w:t>
      </w:r>
      <w:proofErr w:type="spellStart"/>
      <w:r w:rsidRPr="006535DE">
        <w:rPr>
          <w:rFonts w:ascii="Arial" w:hAnsi="Arial" w:cs="Arial"/>
          <w:szCs w:val="24"/>
        </w:rPr>
        <w:t>r.</w:t>
      </w:r>
      <w:r w:rsidRPr="006535DE">
        <w:rPr>
          <w:rFonts w:ascii="Arial" w:hAnsi="Arial" w:cs="Arial"/>
          <w:iCs/>
          <w:color w:val="222222"/>
          <w:szCs w:val="24"/>
        </w:rPr>
        <w:t>o</w:t>
      </w:r>
      <w:proofErr w:type="spellEnd"/>
      <w:r w:rsidRPr="006535DE">
        <w:rPr>
          <w:rFonts w:ascii="Arial" w:hAnsi="Arial" w:cs="Arial"/>
          <w:iCs/>
          <w:color w:val="222222"/>
          <w:szCs w:val="24"/>
        </w:rPr>
        <w:t xml:space="preserve"> szczególnych rozwiązaniach w zakresie przeciwdziałania wspieraniu agresji na Ukrainę oraz służących ochronie bezpieczeństwa narodowego (</w:t>
      </w:r>
      <w:r w:rsidRPr="00D83874">
        <w:rPr>
          <w:rFonts w:ascii="Arial" w:hAnsi="Arial" w:cs="Arial"/>
          <w:color w:val="222222"/>
        </w:rPr>
        <w:t>Dz. U. z 202</w:t>
      </w:r>
      <w:r>
        <w:rPr>
          <w:rFonts w:ascii="Arial" w:hAnsi="Arial" w:cs="Arial"/>
          <w:color w:val="222222"/>
        </w:rPr>
        <w:t>4</w:t>
      </w:r>
      <w:r w:rsidRPr="00D83874">
        <w:rPr>
          <w:rFonts w:ascii="Arial" w:hAnsi="Arial" w:cs="Arial"/>
          <w:color w:val="222222"/>
        </w:rPr>
        <w:t xml:space="preserve"> r., poz. </w:t>
      </w:r>
      <w:r>
        <w:rPr>
          <w:rFonts w:ascii="Arial" w:hAnsi="Arial" w:cs="Arial"/>
          <w:color w:val="222222"/>
        </w:rPr>
        <w:t>507</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2"/>
      </w:r>
      <w:r w:rsidRPr="006535DE">
        <w:rPr>
          <w:rFonts w:ascii="Arial" w:hAnsi="Arial" w:cs="Arial"/>
          <w:iCs/>
          <w:color w:val="222222"/>
          <w:szCs w:val="24"/>
        </w:rPr>
        <w:t>.</w:t>
      </w:r>
    </w:p>
    <w:p w14:paraId="069E1640" w14:textId="77777777" w:rsidR="00760E18" w:rsidRPr="008515CD" w:rsidRDefault="00760E18" w:rsidP="00760E18">
      <w:pPr>
        <w:pStyle w:val="Bezodstpw"/>
        <w:spacing w:line="276" w:lineRule="auto"/>
        <w:rPr>
          <w:rFonts w:ascii="Arial" w:hAnsi="Arial" w:cs="Arial"/>
          <w:szCs w:val="24"/>
        </w:rPr>
      </w:pPr>
    </w:p>
    <w:p w14:paraId="79C84341" w14:textId="77777777" w:rsidR="00760E18" w:rsidRPr="008515CD" w:rsidRDefault="00760E18" w:rsidP="00760E18">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2C902B0" w14:textId="77777777" w:rsidR="00760E18" w:rsidRPr="008515CD" w:rsidRDefault="00760E18" w:rsidP="00760E18">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4478C6F8" w14:textId="77777777" w:rsidR="00760E18" w:rsidRPr="008515CD" w:rsidRDefault="00760E18" w:rsidP="002F4CF7">
      <w:pPr>
        <w:pStyle w:val="Akapitzlist"/>
        <w:numPr>
          <w:ilvl w:val="1"/>
          <w:numId w:val="152"/>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6875F84D" w14:textId="77777777" w:rsidR="00760E18" w:rsidRPr="008515CD" w:rsidRDefault="00760E18" w:rsidP="002F4CF7">
      <w:pPr>
        <w:pStyle w:val="Akapitzlist"/>
        <w:numPr>
          <w:ilvl w:val="1"/>
          <w:numId w:val="152"/>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10C38482" w14:textId="77777777" w:rsidR="00760E18" w:rsidRPr="008515CD" w:rsidRDefault="00760E18" w:rsidP="002F4CF7">
      <w:pPr>
        <w:pStyle w:val="Akapitzlist"/>
        <w:numPr>
          <w:ilvl w:val="1"/>
          <w:numId w:val="152"/>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7BF1D3C" w14:textId="77777777" w:rsidR="00760E18" w:rsidRPr="008515CD" w:rsidRDefault="00760E18" w:rsidP="002F4CF7">
      <w:pPr>
        <w:pStyle w:val="Akapitzlist"/>
        <w:numPr>
          <w:ilvl w:val="1"/>
          <w:numId w:val="152"/>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39D14E81" w14:textId="77777777" w:rsidR="00760E18" w:rsidRPr="008515CD" w:rsidRDefault="00760E18" w:rsidP="00760E18">
      <w:pPr>
        <w:spacing w:line="276" w:lineRule="auto"/>
        <w:ind w:left="5664" w:firstLine="708"/>
        <w:rPr>
          <w:rFonts w:ascii="Arial" w:hAnsi="Arial" w:cs="Arial"/>
          <w:i/>
        </w:rPr>
      </w:pPr>
    </w:p>
    <w:p w14:paraId="2DBD7E2F" w14:textId="77777777" w:rsidR="00760E18" w:rsidRPr="008515CD" w:rsidRDefault="00760E18" w:rsidP="00760E18">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599EAA50" w14:textId="77777777" w:rsidR="00760E18" w:rsidRPr="006535DE" w:rsidRDefault="00760E18" w:rsidP="00760E18">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500" w:name="_Hlk99005462"/>
      <w:r w:rsidRPr="006535DE">
        <w:rPr>
          <w:rFonts w:ascii="Arial" w:hAnsi="Arial" w:cs="Arial"/>
          <w:szCs w:val="24"/>
        </w:rPr>
        <w:t xml:space="preserve">(wskazać </w:t>
      </w:r>
      <w:bookmarkEnd w:id="500"/>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501" w:name="_Hlk99014455"/>
      <w:r w:rsidRPr="006535DE">
        <w:rPr>
          <w:rFonts w:ascii="Arial" w:hAnsi="Arial" w:cs="Arial"/>
          <w:szCs w:val="24"/>
        </w:rPr>
        <w:t>(wskazać nazwę/y podmiotu/ów)</w:t>
      </w:r>
      <w:bookmarkEnd w:id="501"/>
      <w:r w:rsidRPr="006535DE">
        <w:rPr>
          <w:rFonts w:ascii="Arial" w:hAnsi="Arial" w:cs="Arial"/>
          <w:szCs w:val="24"/>
        </w:rPr>
        <w:t xml:space="preserve"> ……………………………………………………………………………………………………..……………………………………………… w następującym zakresie: ……………</w:t>
      </w:r>
      <w:r>
        <w:rPr>
          <w:rFonts w:ascii="Arial" w:hAnsi="Arial" w:cs="Arial"/>
          <w:szCs w:val="24"/>
        </w:rPr>
        <w:t>………………………………………………………………….</w:t>
      </w:r>
      <w:r w:rsidRPr="006535DE">
        <w:rPr>
          <w:rFonts w:ascii="Arial" w:hAnsi="Arial" w:cs="Arial"/>
          <w:szCs w:val="24"/>
        </w:rPr>
        <w:t xml:space="preserve">… </w:t>
      </w:r>
    </w:p>
    <w:p w14:paraId="36F8A5B7" w14:textId="77777777" w:rsidR="00760E18" w:rsidRPr="006535DE" w:rsidRDefault="00760E18" w:rsidP="00760E18">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7BFA3179" w14:textId="77777777" w:rsidR="00760E18" w:rsidRPr="008515CD" w:rsidRDefault="00760E18" w:rsidP="00760E18">
      <w:pPr>
        <w:spacing w:line="276" w:lineRule="auto"/>
        <w:rPr>
          <w:rFonts w:ascii="Arial" w:hAnsi="Arial" w:cs="Arial"/>
          <w:i/>
        </w:rPr>
      </w:pPr>
    </w:p>
    <w:p w14:paraId="4848E08C" w14:textId="77777777" w:rsidR="00760E18" w:rsidRPr="008515CD" w:rsidRDefault="00760E18" w:rsidP="00760E18">
      <w:pPr>
        <w:shd w:val="clear" w:color="auto" w:fill="BFBFBF" w:themeFill="background1" w:themeFillShade="BF"/>
        <w:spacing w:after="120" w:line="276" w:lineRule="auto"/>
        <w:rPr>
          <w:rFonts w:ascii="Arial" w:hAnsi="Arial" w:cs="Arial"/>
          <w:b/>
        </w:rPr>
      </w:pPr>
      <w:bookmarkStart w:id="502" w:name="_Hlk99009560"/>
      <w:r w:rsidRPr="008515CD">
        <w:rPr>
          <w:rFonts w:ascii="Arial" w:hAnsi="Arial" w:cs="Arial"/>
          <w:b/>
        </w:rPr>
        <w:t>OŚWIADCZENIE DOTYCZĄCE PODANYCH INFORMACJI:</w:t>
      </w:r>
    </w:p>
    <w:bookmarkEnd w:id="502"/>
    <w:p w14:paraId="2EDB42C9" w14:textId="77777777" w:rsidR="00760E18" w:rsidRPr="008515CD" w:rsidRDefault="00760E18" w:rsidP="00760E18">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9DF063" w14:textId="77777777" w:rsidR="00760E18" w:rsidRDefault="00760E18" w:rsidP="00760E18">
      <w:pPr>
        <w:pStyle w:val="Bezodstpw"/>
        <w:spacing w:line="276" w:lineRule="auto"/>
        <w:rPr>
          <w:rFonts w:ascii="Arial" w:hAnsi="Arial" w:cs="Arial"/>
          <w:szCs w:val="24"/>
        </w:rPr>
      </w:pPr>
    </w:p>
    <w:p w14:paraId="421BD7DD" w14:textId="77777777" w:rsidR="00760E18" w:rsidRPr="008515CD" w:rsidRDefault="00760E18" w:rsidP="00760E18">
      <w:pPr>
        <w:pStyle w:val="Bezodstpw"/>
        <w:spacing w:line="276" w:lineRule="auto"/>
        <w:rPr>
          <w:rFonts w:ascii="Arial" w:hAnsi="Arial" w:cs="Arial"/>
          <w:szCs w:val="24"/>
        </w:rPr>
      </w:pPr>
    </w:p>
    <w:p w14:paraId="41350137" w14:textId="77777777" w:rsidR="00760E18" w:rsidRPr="008515CD" w:rsidRDefault="00760E18" w:rsidP="00760E18">
      <w:pPr>
        <w:shd w:val="clear" w:color="auto" w:fill="BFBFBF" w:themeFill="background1" w:themeFillShade="BF"/>
        <w:spacing w:after="120" w:line="276" w:lineRule="auto"/>
        <w:rPr>
          <w:rFonts w:ascii="Arial" w:hAnsi="Arial" w:cs="Arial"/>
          <w:b/>
        </w:rPr>
      </w:pPr>
      <w:r w:rsidRPr="008515CD">
        <w:rPr>
          <w:rFonts w:ascii="Arial" w:hAnsi="Arial" w:cs="Arial"/>
          <w:b/>
        </w:rPr>
        <w:lastRenderedPageBreak/>
        <w:t>INFORMACJA DOTYCZĄCA DOSTĘPU DO PODMIOTOWYCH ŚRODKÓW DOWODOWYCH:</w:t>
      </w:r>
    </w:p>
    <w:p w14:paraId="297C8335" w14:textId="77777777" w:rsidR="00760E18" w:rsidRPr="008515CD" w:rsidRDefault="00760E18" w:rsidP="00760E18">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28C25522" w14:textId="77777777" w:rsidR="00760E18" w:rsidRPr="008515CD" w:rsidRDefault="00760E18" w:rsidP="002F4CF7">
      <w:pPr>
        <w:pStyle w:val="Bezodstpw"/>
        <w:numPr>
          <w:ilvl w:val="1"/>
          <w:numId w:val="155"/>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48BAC4" w14:textId="77777777" w:rsidR="00760E18" w:rsidRPr="008515CD" w:rsidRDefault="00760E18" w:rsidP="002F4CF7">
      <w:pPr>
        <w:pStyle w:val="Bezodstpw"/>
        <w:numPr>
          <w:ilvl w:val="1"/>
          <w:numId w:val="155"/>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7B31BAA1" w14:textId="77777777" w:rsidR="00760E18" w:rsidRPr="008515CD" w:rsidRDefault="00760E18" w:rsidP="00760E18">
      <w:pPr>
        <w:spacing w:line="276" w:lineRule="auto"/>
        <w:rPr>
          <w:rFonts w:ascii="Arial" w:hAnsi="Arial" w:cs="Arial"/>
        </w:rPr>
      </w:pPr>
    </w:p>
    <w:p w14:paraId="3DD1B2FE" w14:textId="77777777" w:rsidR="00760E18" w:rsidRPr="008515CD" w:rsidRDefault="00760E18" w:rsidP="00760E18">
      <w:pPr>
        <w:spacing w:line="276" w:lineRule="auto"/>
        <w:rPr>
          <w:rFonts w:ascii="Arial" w:hAnsi="Arial" w:cs="Arial"/>
        </w:rPr>
      </w:pPr>
      <w:r w:rsidRPr="008515CD">
        <w:rPr>
          <w:rFonts w:ascii="Arial" w:hAnsi="Arial" w:cs="Arial"/>
        </w:rPr>
        <w:t>*niepotrzebne skreślić</w:t>
      </w:r>
    </w:p>
    <w:p w14:paraId="30CC8188" w14:textId="77777777" w:rsidR="00760E18" w:rsidRPr="008515CD" w:rsidRDefault="00760E18" w:rsidP="00760E18">
      <w:pPr>
        <w:widowControl w:val="0"/>
        <w:spacing w:line="276" w:lineRule="auto"/>
        <w:rPr>
          <w:rFonts w:ascii="Arial" w:hAnsi="Arial" w:cs="Arial"/>
          <w:i/>
        </w:rPr>
      </w:pPr>
    </w:p>
    <w:p w14:paraId="30920E48" w14:textId="77777777" w:rsidR="00760E18" w:rsidRPr="008515CD" w:rsidRDefault="00760E18" w:rsidP="00760E18">
      <w:pPr>
        <w:widowControl w:val="0"/>
        <w:spacing w:line="276" w:lineRule="auto"/>
        <w:rPr>
          <w:rFonts w:ascii="Arial" w:hAnsi="Arial" w:cs="Arial"/>
          <w:i/>
        </w:rPr>
      </w:pPr>
    </w:p>
    <w:p w14:paraId="6E3AABC2" w14:textId="77777777" w:rsidR="00760E18" w:rsidRPr="008515CD" w:rsidRDefault="00760E18" w:rsidP="00760E18">
      <w:pPr>
        <w:widowControl w:val="0"/>
        <w:spacing w:line="276" w:lineRule="auto"/>
        <w:rPr>
          <w:rFonts w:ascii="Arial" w:hAnsi="Arial" w:cs="Arial"/>
          <w:i/>
        </w:rPr>
      </w:pPr>
    </w:p>
    <w:p w14:paraId="5BDC15E1" w14:textId="77777777" w:rsidR="00760E18" w:rsidRPr="008515CD" w:rsidRDefault="00760E18" w:rsidP="00760E18">
      <w:pPr>
        <w:widowControl w:val="0"/>
        <w:spacing w:line="276" w:lineRule="auto"/>
        <w:rPr>
          <w:rFonts w:ascii="Arial" w:hAnsi="Arial" w:cs="Arial"/>
          <w:i/>
        </w:rPr>
      </w:pPr>
    </w:p>
    <w:p w14:paraId="254041DD" w14:textId="77777777" w:rsidR="00760E18" w:rsidRPr="008515CD" w:rsidRDefault="00760E18" w:rsidP="00760E18">
      <w:pPr>
        <w:widowControl w:val="0"/>
        <w:spacing w:line="276" w:lineRule="auto"/>
        <w:rPr>
          <w:rFonts w:ascii="Arial" w:hAnsi="Arial" w:cs="Arial"/>
          <w:i/>
        </w:rPr>
      </w:pPr>
    </w:p>
    <w:p w14:paraId="2D2B8F0E" w14:textId="77777777" w:rsidR="00760E18" w:rsidRDefault="00760E18" w:rsidP="00760E18">
      <w:pPr>
        <w:widowControl w:val="0"/>
        <w:spacing w:line="276" w:lineRule="auto"/>
        <w:rPr>
          <w:rFonts w:ascii="Arial" w:hAnsi="Arial" w:cs="Arial"/>
          <w:i/>
        </w:rPr>
      </w:pPr>
    </w:p>
    <w:p w14:paraId="7B1BE8C5" w14:textId="77777777" w:rsidR="00760E18" w:rsidRDefault="00760E18" w:rsidP="00760E18">
      <w:pPr>
        <w:widowControl w:val="0"/>
        <w:spacing w:line="276" w:lineRule="auto"/>
        <w:rPr>
          <w:rFonts w:ascii="Arial" w:hAnsi="Arial" w:cs="Arial"/>
          <w:i/>
        </w:rPr>
      </w:pPr>
    </w:p>
    <w:p w14:paraId="78BDC1DA" w14:textId="77777777" w:rsidR="00760E18" w:rsidRPr="008515CD" w:rsidRDefault="00760E18" w:rsidP="00760E18">
      <w:pPr>
        <w:widowControl w:val="0"/>
        <w:spacing w:line="276" w:lineRule="auto"/>
        <w:rPr>
          <w:rFonts w:ascii="Arial" w:hAnsi="Arial" w:cs="Arial"/>
          <w:i/>
        </w:rPr>
      </w:pPr>
    </w:p>
    <w:p w14:paraId="22C2C4CE" w14:textId="77777777" w:rsidR="00760E18" w:rsidRPr="008515CD" w:rsidRDefault="00760E18" w:rsidP="00760E18">
      <w:pPr>
        <w:widowControl w:val="0"/>
        <w:spacing w:line="276" w:lineRule="auto"/>
        <w:rPr>
          <w:rFonts w:ascii="Arial" w:hAnsi="Arial" w:cs="Arial"/>
          <w:i/>
        </w:rPr>
      </w:pPr>
    </w:p>
    <w:p w14:paraId="2504C903" w14:textId="77777777" w:rsidR="00760E18" w:rsidRPr="008515CD" w:rsidRDefault="00760E18" w:rsidP="00760E18">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43A03814" w14:textId="77777777" w:rsidR="00760E18" w:rsidRPr="008515CD" w:rsidRDefault="00760E18" w:rsidP="002F4CF7">
      <w:pPr>
        <w:pStyle w:val="Akapitzlist"/>
        <w:numPr>
          <w:ilvl w:val="0"/>
          <w:numId w:val="153"/>
        </w:numPr>
        <w:spacing w:line="276" w:lineRule="auto"/>
        <w:ind w:left="284" w:hanging="284"/>
        <w:rPr>
          <w:rFonts w:ascii="Arial" w:hAnsi="Arial" w:cs="Arial"/>
        </w:rPr>
      </w:pPr>
      <w:r w:rsidRPr="008515CD">
        <w:rPr>
          <w:rFonts w:ascii="Arial" w:hAnsi="Arial" w:cs="Arial"/>
        </w:rPr>
        <w:t>Podpisuje każdy wykonawca składający ofertę</w:t>
      </w:r>
    </w:p>
    <w:p w14:paraId="749435BF" w14:textId="77777777" w:rsidR="00760E18" w:rsidRPr="008515CD" w:rsidRDefault="00760E18" w:rsidP="002F4CF7">
      <w:pPr>
        <w:pStyle w:val="Akapitzlist"/>
        <w:numPr>
          <w:ilvl w:val="0"/>
          <w:numId w:val="153"/>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74DEE276" w14:textId="77777777" w:rsidR="00760E18" w:rsidRPr="008515CD" w:rsidRDefault="00760E18" w:rsidP="002F4CF7">
      <w:pPr>
        <w:pStyle w:val="Tekstprzypisudolnego"/>
        <w:numPr>
          <w:ilvl w:val="0"/>
          <w:numId w:val="153"/>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25A2AF4C" w14:textId="77777777" w:rsidR="00760E18" w:rsidRPr="008515CD" w:rsidRDefault="00760E18" w:rsidP="002F4CF7">
      <w:pPr>
        <w:pStyle w:val="Tekstprzypisudolnego"/>
        <w:numPr>
          <w:ilvl w:val="0"/>
          <w:numId w:val="153"/>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D2BB5C6" w14:textId="77777777" w:rsidR="00760E18" w:rsidRDefault="00760E18" w:rsidP="002F4CF7">
      <w:pPr>
        <w:pStyle w:val="Tekstprzypisudolnego"/>
        <w:numPr>
          <w:ilvl w:val="0"/>
          <w:numId w:val="153"/>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503" w:name="_Hlk97110055"/>
      <w:bookmarkEnd w:id="503"/>
    </w:p>
    <w:p w14:paraId="40E94B7D" w14:textId="77777777" w:rsidR="00760E18" w:rsidRDefault="00760E18" w:rsidP="00760E18">
      <w:pPr>
        <w:pStyle w:val="Tekstprzypisudolnego"/>
        <w:suppressAutoHyphens/>
        <w:spacing w:line="276" w:lineRule="auto"/>
        <w:rPr>
          <w:rFonts w:ascii="Arial" w:hAnsi="Arial" w:cs="Arial"/>
          <w:sz w:val="24"/>
          <w:szCs w:val="24"/>
        </w:rPr>
      </w:pPr>
    </w:p>
    <w:p w14:paraId="5101DD3D" w14:textId="77777777" w:rsidR="00760E18" w:rsidRDefault="00760E18" w:rsidP="00760E18">
      <w:pPr>
        <w:pStyle w:val="Tekstprzypisudolnego"/>
        <w:suppressAutoHyphens/>
        <w:spacing w:line="276" w:lineRule="auto"/>
        <w:rPr>
          <w:rFonts w:ascii="Arial" w:hAnsi="Arial" w:cs="Arial"/>
          <w:sz w:val="24"/>
          <w:szCs w:val="24"/>
        </w:rPr>
      </w:pPr>
    </w:p>
    <w:p w14:paraId="4F915D67" w14:textId="77777777" w:rsidR="003E4928" w:rsidRDefault="003E4928" w:rsidP="00760E18">
      <w:pPr>
        <w:pStyle w:val="Tekstprzypisudolnego"/>
        <w:suppressAutoHyphens/>
        <w:spacing w:line="276" w:lineRule="auto"/>
        <w:rPr>
          <w:rFonts w:ascii="Arial" w:hAnsi="Arial" w:cs="Arial"/>
          <w:sz w:val="24"/>
          <w:szCs w:val="24"/>
        </w:rPr>
      </w:pPr>
    </w:p>
    <w:p w14:paraId="16B91602" w14:textId="77777777" w:rsidR="00AE131A" w:rsidRPr="00B8240B" w:rsidRDefault="00AE131A" w:rsidP="00AE131A">
      <w:pPr>
        <w:pStyle w:val="Nagwek3"/>
        <w:rPr>
          <w:rFonts w:ascii="Arial" w:hAnsi="Arial" w:cs="Arial"/>
          <w:i w:val="0"/>
          <w:sz w:val="20"/>
          <w:szCs w:val="20"/>
        </w:rPr>
      </w:pPr>
      <w:bookmarkStart w:id="504" w:name="_Toc175904110"/>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sidRPr="00B8240B">
        <w:rPr>
          <w:rFonts w:ascii="Arial" w:hAnsi="Arial" w:cs="Arial"/>
          <w:i w:val="0"/>
          <w:sz w:val="20"/>
          <w:szCs w:val="20"/>
        </w:rPr>
        <w:t>–</w:t>
      </w:r>
      <w:bookmarkEnd w:id="504"/>
    </w:p>
    <w:p w14:paraId="558DF92E" w14:textId="77777777" w:rsidR="003E4928" w:rsidRPr="008515CD" w:rsidRDefault="003E4928" w:rsidP="003E4928">
      <w:pPr>
        <w:pStyle w:val="Nagwek3"/>
        <w:spacing w:line="276" w:lineRule="auto"/>
        <w:rPr>
          <w:rFonts w:ascii="Arial" w:hAnsi="Arial" w:cs="Arial"/>
          <w:i w:val="0"/>
          <w:sz w:val="20"/>
          <w:szCs w:val="20"/>
        </w:rPr>
      </w:pPr>
      <w:bookmarkStart w:id="505" w:name="_Toc103067443"/>
      <w:bookmarkStart w:id="506" w:name="_Toc163732628"/>
      <w:bookmarkStart w:id="507" w:name="_Toc175904111"/>
      <w:r w:rsidRPr="008515CD">
        <w:rPr>
          <w:rFonts w:ascii="Arial" w:hAnsi="Arial" w:cs="Arial"/>
          <w:i w:val="0"/>
          <w:sz w:val="20"/>
          <w:szCs w:val="20"/>
        </w:rPr>
        <w:t>Oświadczenie podmiotu udostępniającego zasoby</w:t>
      </w:r>
      <w:bookmarkEnd w:id="505"/>
      <w:bookmarkEnd w:id="506"/>
      <w:bookmarkEnd w:id="507"/>
    </w:p>
    <w:p w14:paraId="429D4B3A" w14:textId="77777777" w:rsidR="00AE131A" w:rsidRDefault="00AE131A" w:rsidP="00AE131A">
      <w:pPr>
        <w:jc w:val="both"/>
        <w:rPr>
          <w:rFonts w:ascii="Tahoma" w:hAnsi="Tahoma" w:cs="Tahoma"/>
          <w:bCs/>
          <w:sz w:val="18"/>
          <w:szCs w:val="18"/>
        </w:rPr>
      </w:pPr>
    </w:p>
    <w:p w14:paraId="275BD108"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086ED509" w14:textId="77777777" w:rsidR="00746005" w:rsidRPr="00D83874" w:rsidRDefault="00746005" w:rsidP="00746005">
      <w:pPr>
        <w:rPr>
          <w:rFonts w:ascii="Arial" w:eastAsia="Calibri" w:hAnsi="Arial" w:cs="Arial"/>
          <w:b/>
          <w:bCs/>
        </w:rPr>
      </w:pPr>
      <w:r w:rsidRPr="00D83874">
        <w:rPr>
          <w:rFonts w:ascii="Arial" w:eastAsia="Calibri" w:hAnsi="Arial" w:cs="Arial"/>
          <w:b/>
          <w:bCs/>
        </w:rPr>
        <w:t>Modernizacja oświetlenia na terenie Miasta i Gminy Bierutów</w:t>
      </w:r>
    </w:p>
    <w:p w14:paraId="1EEF656E"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78EDD1D2"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12F869"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FD0D0F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149B9EC2"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6975EAC"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817D038" w14:textId="77777777" w:rsidR="00AE131A" w:rsidRPr="005C1DE8" w:rsidRDefault="00AE131A" w:rsidP="00A0416E">
            <w:pPr>
              <w:widowControl w:val="0"/>
              <w:spacing w:after="240" w:line="276" w:lineRule="auto"/>
              <w:rPr>
                <w:rFonts w:ascii="Arial" w:hAnsi="Arial" w:cs="Arial"/>
                <w:b/>
              </w:rPr>
            </w:pPr>
          </w:p>
        </w:tc>
      </w:tr>
    </w:tbl>
    <w:p w14:paraId="3126249C" w14:textId="77777777" w:rsidR="00AE131A" w:rsidRDefault="00AE131A" w:rsidP="00AE131A">
      <w:pPr>
        <w:jc w:val="both"/>
        <w:rPr>
          <w:rFonts w:ascii="Tahoma" w:hAnsi="Tahoma" w:cs="Tahoma"/>
          <w:bCs/>
          <w:sz w:val="18"/>
          <w:szCs w:val="18"/>
        </w:rPr>
      </w:pPr>
    </w:p>
    <w:p w14:paraId="1F574DFD" w14:textId="77777777" w:rsidR="00AE131A" w:rsidRPr="00A414FD" w:rsidRDefault="00AE131A" w:rsidP="00AE131A">
      <w:pPr>
        <w:rPr>
          <w:rFonts w:ascii="Tahoma" w:hAnsi="Tahoma" w:cs="Tahoma"/>
          <w:bCs/>
          <w:sz w:val="18"/>
          <w:szCs w:val="18"/>
        </w:rPr>
      </w:pPr>
    </w:p>
    <w:p w14:paraId="7357AA2A" w14:textId="77777777" w:rsidR="003E4928" w:rsidRPr="008515CD" w:rsidRDefault="003E4928" w:rsidP="003E4928">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05280380" w14:textId="77777777" w:rsidR="003E4928" w:rsidRPr="008515CD" w:rsidRDefault="003E4928" w:rsidP="003E4928">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6B1AEAE3" w14:textId="77777777" w:rsidR="003E4928" w:rsidRPr="008515CD" w:rsidRDefault="003E4928" w:rsidP="003E4928">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02B1F8CF" w14:textId="77777777" w:rsidR="00746005" w:rsidRPr="00D83874" w:rsidRDefault="00746005" w:rsidP="00746005">
      <w:pPr>
        <w:pStyle w:val="Bezodstpw"/>
        <w:rPr>
          <w:rFonts w:ascii="Arial" w:hAnsi="Arial" w:cs="Arial"/>
          <w:szCs w:val="24"/>
        </w:rPr>
      </w:pPr>
    </w:p>
    <w:p w14:paraId="00A2D7DF" w14:textId="20394E9C" w:rsidR="00746005" w:rsidRPr="00D83874" w:rsidRDefault="00746005" w:rsidP="003E4928">
      <w:pPr>
        <w:spacing w:line="276" w:lineRule="auto"/>
        <w:rPr>
          <w:rFonts w:ascii="Arial" w:eastAsia="Calibri" w:hAnsi="Arial" w:cs="Arial"/>
          <w:b/>
        </w:rPr>
      </w:pPr>
      <w:r w:rsidRPr="00D83874">
        <w:rPr>
          <w:rFonts w:ascii="Arial" w:hAnsi="Arial" w:cs="Arial"/>
        </w:rPr>
        <w:t xml:space="preserve">Na potrzeby postępowania o udzielenie zamówienia publicznego pn. </w:t>
      </w:r>
      <w:r w:rsidRPr="00D83874">
        <w:rPr>
          <w:rFonts w:ascii="Arial" w:eastAsia="Calibri" w:hAnsi="Arial" w:cs="Arial"/>
          <w:b/>
        </w:rPr>
        <w:t>Modernizacja oświetlenia na terenie Miasta i Gminy Bierutów</w:t>
      </w:r>
      <w:r w:rsidRPr="00D83874">
        <w:rPr>
          <w:rFonts w:ascii="Arial" w:hAnsi="Arial" w:cs="Arial"/>
        </w:rPr>
        <w:t>, prowadzonego przez Miasto i Gminę Bierutów,</w:t>
      </w:r>
      <w:r w:rsidR="00A03E23">
        <w:rPr>
          <w:rFonts w:ascii="Arial" w:hAnsi="Arial" w:cs="Arial"/>
        </w:rPr>
        <w:t xml:space="preserve"> </w:t>
      </w:r>
      <w:r w:rsidRPr="00D83874">
        <w:rPr>
          <w:rFonts w:ascii="Arial" w:hAnsi="Arial" w:cs="Arial"/>
        </w:rPr>
        <w:t>oświadczam, co następuje:</w:t>
      </w:r>
    </w:p>
    <w:p w14:paraId="0240421C" w14:textId="77777777" w:rsidR="003E4928" w:rsidRPr="008515CD" w:rsidRDefault="003E4928" w:rsidP="003E4928">
      <w:pPr>
        <w:spacing w:line="276" w:lineRule="auto"/>
        <w:rPr>
          <w:rFonts w:ascii="Arial" w:hAnsi="Arial" w:cs="Arial"/>
          <w:b/>
          <w:bCs/>
        </w:rPr>
      </w:pPr>
    </w:p>
    <w:p w14:paraId="7634EA34" w14:textId="77777777" w:rsidR="003E4928" w:rsidRPr="008515CD" w:rsidRDefault="003E4928" w:rsidP="003E4928">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6709C941" w14:textId="77777777" w:rsidR="003E4928" w:rsidRPr="008515CD" w:rsidRDefault="003E4928" w:rsidP="003E4928">
      <w:pPr>
        <w:pStyle w:val="Bezodstpw"/>
        <w:spacing w:line="276" w:lineRule="auto"/>
        <w:rPr>
          <w:rFonts w:ascii="Arial" w:hAnsi="Arial" w:cs="Arial"/>
          <w:szCs w:val="24"/>
        </w:rPr>
      </w:pPr>
    </w:p>
    <w:p w14:paraId="7D7AA909" w14:textId="77777777" w:rsidR="003E4928" w:rsidRPr="008515CD" w:rsidRDefault="003E4928" w:rsidP="002F4CF7">
      <w:pPr>
        <w:pStyle w:val="Bezodstpw"/>
        <w:numPr>
          <w:ilvl w:val="0"/>
          <w:numId w:val="156"/>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65B3CA15" w14:textId="77777777" w:rsidR="003E4928" w:rsidRPr="006535DE" w:rsidRDefault="003E4928" w:rsidP="002F4CF7">
      <w:pPr>
        <w:pStyle w:val="Bezodstpw"/>
        <w:numPr>
          <w:ilvl w:val="0"/>
          <w:numId w:val="156"/>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3D5C85BC" w14:textId="5189741D" w:rsidR="003E4928" w:rsidRPr="006535DE" w:rsidRDefault="003E4928" w:rsidP="002F4CF7">
      <w:pPr>
        <w:pStyle w:val="Bezodstpw"/>
        <w:numPr>
          <w:ilvl w:val="0"/>
          <w:numId w:val="156"/>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00A03E23">
        <w:rPr>
          <w:rFonts w:ascii="Arial" w:hAnsi="Arial" w:cs="Arial"/>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w:t>
      </w:r>
      <w:r w:rsidR="00AE1934" w:rsidRPr="00D83874">
        <w:rPr>
          <w:rFonts w:ascii="Arial" w:hAnsi="Arial" w:cs="Arial"/>
          <w:color w:val="222222"/>
        </w:rPr>
        <w:t>Dz. U. z 202</w:t>
      </w:r>
      <w:r w:rsidR="00AE1934">
        <w:rPr>
          <w:rFonts w:ascii="Arial" w:hAnsi="Arial" w:cs="Arial"/>
          <w:color w:val="222222"/>
        </w:rPr>
        <w:t>4</w:t>
      </w:r>
      <w:r w:rsidR="00AE1934" w:rsidRPr="00D83874">
        <w:rPr>
          <w:rFonts w:ascii="Arial" w:hAnsi="Arial" w:cs="Arial"/>
          <w:color w:val="222222"/>
        </w:rPr>
        <w:t xml:space="preserve"> r., poz. </w:t>
      </w:r>
      <w:r w:rsidR="00AE1934">
        <w:rPr>
          <w:rFonts w:ascii="Arial" w:hAnsi="Arial" w:cs="Arial"/>
          <w:color w:val="222222"/>
        </w:rPr>
        <w:t>507</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p>
    <w:p w14:paraId="21834BAD" w14:textId="77777777" w:rsidR="003E4928" w:rsidRPr="008515CD" w:rsidRDefault="003E4928" w:rsidP="003E4928">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44FADF2C" w14:textId="77777777" w:rsidR="003E4928" w:rsidRPr="008515CD" w:rsidRDefault="003E4928" w:rsidP="003E4928">
      <w:pPr>
        <w:pStyle w:val="Bezodstpw"/>
        <w:spacing w:line="276" w:lineRule="auto"/>
        <w:rPr>
          <w:rFonts w:ascii="Arial" w:hAnsi="Arial" w:cs="Arial"/>
          <w:szCs w:val="24"/>
        </w:rPr>
      </w:pPr>
    </w:p>
    <w:p w14:paraId="67508515" w14:textId="77777777" w:rsidR="003E4928" w:rsidRPr="006535DE" w:rsidRDefault="003E4928" w:rsidP="003E4928">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508" w:name="_Hlk99016450"/>
      <w:r w:rsidRPr="006535DE">
        <w:rPr>
          <w:rFonts w:ascii="Arial" w:hAnsi="Arial" w:cs="Arial"/>
          <w:szCs w:val="24"/>
        </w:rPr>
        <w:t>…………..…………………………………………………………..</w:t>
      </w:r>
      <w:bookmarkEnd w:id="508"/>
      <w:r w:rsidRPr="006535DE">
        <w:rPr>
          <w:rFonts w:ascii="Arial" w:hAnsi="Arial" w:cs="Arial"/>
          <w:szCs w:val="24"/>
        </w:rPr>
        <w:t xml:space="preserve"> (wskazać dokument i właściwą jednostkę redakcyjną dokumentu, w której określono warunki udziału w postępowaniu) w  następującym zakresie: ……………………….. </w:t>
      </w:r>
    </w:p>
    <w:p w14:paraId="170E5843" w14:textId="77777777" w:rsidR="003E4928" w:rsidRPr="006535DE" w:rsidRDefault="003E4928" w:rsidP="003E4928">
      <w:pPr>
        <w:pStyle w:val="Bezodstpw"/>
        <w:spacing w:line="276" w:lineRule="auto"/>
        <w:rPr>
          <w:rFonts w:ascii="Arial" w:hAnsi="Arial" w:cs="Arial"/>
          <w:szCs w:val="24"/>
        </w:rPr>
      </w:pPr>
      <w:r w:rsidRPr="006535DE">
        <w:rPr>
          <w:rFonts w:ascii="Arial" w:hAnsi="Arial" w:cs="Arial"/>
          <w:szCs w:val="24"/>
        </w:rPr>
        <w:t>……..…………………………………………………..………………………………………</w:t>
      </w:r>
    </w:p>
    <w:p w14:paraId="1C5CCFD1" w14:textId="77777777" w:rsidR="003E4928" w:rsidRPr="008515CD" w:rsidRDefault="003E4928" w:rsidP="003E4928">
      <w:pPr>
        <w:pStyle w:val="Bezodstpw"/>
        <w:spacing w:line="276" w:lineRule="auto"/>
        <w:rPr>
          <w:rFonts w:ascii="Arial" w:hAnsi="Arial" w:cs="Arial"/>
          <w:szCs w:val="24"/>
        </w:rPr>
      </w:pPr>
    </w:p>
    <w:p w14:paraId="2F9D57B9" w14:textId="77777777" w:rsidR="003E4928" w:rsidRPr="008515CD" w:rsidRDefault="003E4928" w:rsidP="003E4928">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423B2308" w14:textId="77777777" w:rsidR="003E4928" w:rsidRPr="008515CD" w:rsidRDefault="003E4928" w:rsidP="003E4928">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1BBC70A" w14:textId="77777777" w:rsidR="003E4928" w:rsidRPr="008515CD" w:rsidRDefault="003E4928" w:rsidP="003E4928">
      <w:pPr>
        <w:pStyle w:val="Bezodstpw"/>
        <w:spacing w:line="276" w:lineRule="auto"/>
        <w:rPr>
          <w:rFonts w:ascii="Arial" w:hAnsi="Arial" w:cs="Arial"/>
          <w:szCs w:val="24"/>
        </w:rPr>
      </w:pPr>
    </w:p>
    <w:p w14:paraId="4BCFC25E" w14:textId="77777777" w:rsidR="003E4928" w:rsidRPr="008515CD" w:rsidRDefault="003E4928" w:rsidP="003E4928">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7C60742D" w14:textId="77777777" w:rsidR="003E4928" w:rsidRPr="008515CD" w:rsidRDefault="003E4928" w:rsidP="003E4928">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55CEFF" w14:textId="77777777" w:rsidR="003E4928" w:rsidRPr="008515CD" w:rsidRDefault="003E4928" w:rsidP="002F4CF7">
      <w:pPr>
        <w:pStyle w:val="Bezodstpw"/>
        <w:numPr>
          <w:ilvl w:val="1"/>
          <w:numId w:val="157"/>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5F2CECC" w14:textId="77777777" w:rsidR="003E4928" w:rsidRPr="008515CD" w:rsidRDefault="003E4928" w:rsidP="002F4CF7">
      <w:pPr>
        <w:pStyle w:val="Bezodstpw"/>
        <w:numPr>
          <w:ilvl w:val="1"/>
          <w:numId w:val="157"/>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0EF450DD" w14:textId="77777777" w:rsidR="003E4928" w:rsidRPr="008515CD" w:rsidRDefault="003E4928" w:rsidP="003E4928">
      <w:pPr>
        <w:spacing w:line="276" w:lineRule="auto"/>
        <w:rPr>
          <w:rFonts w:ascii="Arial" w:hAnsi="Arial" w:cs="Arial"/>
        </w:rPr>
      </w:pPr>
    </w:p>
    <w:p w14:paraId="4DCEDF36" w14:textId="77777777" w:rsidR="003E4928" w:rsidRDefault="003E4928" w:rsidP="003E4928">
      <w:pPr>
        <w:spacing w:line="276" w:lineRule="auto"/>
        <w:rPr>
          <w:rFonts w:ascii="Arial" w:hAnsi="Arial" w:cs="Arial"/>
        </w:rPr>
      </w:pPr>
    </w:p>
    <w:p w14:paraId="14560BE9" w14:textId="77777777" w:rsidR="003E4928" w:rsidRDefault="003E4928" w:rsidP="003E4928">
      <w:pPr>
        <w:spacing w:line="276" w:lineRule="auto"/>
        <w:rPr>
          <w:rFonts w:ascii="Arial" w:hAnsi="Arial" w:cs="Arial"/>
        </w:rPr>
      </w:pPr>
    </w:p>
    <w:p w14:paraId="4413B5B2" w14:textId="77777777" w:rsidR="003E4928" w:rsidRPr="008515CD" w:rsidRDefault="003E4928" w:rsidP="003E4928">
      <w:pPr>
        <w:spacing w:line="276" w:lineRule="auto"/>
        <w:rPr>
          <w:rFonts w:ascii="Arial" w:hAnsi="Arial" w:cs="Arial"/>
        </w:rPr>
      </w:pPr>
      <w:r w:rsidRPr="008515CD">
        <w:rPr>
          <w:rFonts w:ascii="Arial" w:hAnsi="Arial" w:cs="Arial"/>
        </w:rPr>
        <w:t>*niepotrzebne skreślić</w:t>
      </w:r>
    </w:p>
    <w:p w14:paraId="432E5584" w14:textId="77777777" w:rsidR="003E4928" w:rsidRPr="008515CD" w:rsidRDefault="003E4928" w:rsidP="003E4928">
      <w:pPr>
        <w:widowControl w:val="0"/>
        <w:spacing w:line="276" w:lineRule="auto"/>
        <w:rPr>
          <w:rFonts w:ascii="Arial" w:hAnsi="Arial" w:cs="Arial"/>
          <w:i/>
        </w:rPr>
      </w:pPr>
    </w:p>
    <w:p w14:paraId="63937959" w14:textId="77777777" w:rsidR="003E4928" w:rsidRPr="008515CD" w:rsidRDefault="003E4928" w:rsidP="003E4928">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2BA347B7" w14:textId="77777777" w:rsidR="003E4928" w:rsidRPr="008515CD" w:rsidRDefault="003E4928" w:rsidP="002F4CF7">
      <w:pPr>
        <w:pStyle w:val="Akapitzlist"/>
        <w:numPr>
          <w:ilvl w:val="0"/>
          <w:numId w:val="158"/>
        </w:numPr>
        <w:spacing w:line="276" w:lineRule="auto"/>
        <w:ind w:left="284" w:hanging="284"/>
        <w:rPr>
          <w:rFonts w:ascii="Arial" w:hAnsi="Arial" w:cs="Arial"/>
        </w:rPr>
      </w:pPr>
      <w:r w:rsidRPr="008515CD">
        <w:rPr>
          <w:rFonts w:ascii="Arial" w:hAnsi="Arial" w:cs="Arial"/>
        </w:rPr>
        <w:t>Podpisuje każdy wykonawca składający ofertę</w:t>
      </w:r>
    </w:p>
    <w:p w14:paraId="3202FF0A" w14:textId="77777777" w:rsidR="003E4928" w:rsidRPr="008515CD" w:rsidRDefault="003E4928" w:rsidP="002F4CF7">
      <w:pPr>
        <w:pStyle w:val="Akapitzlist"/>
        <w:numPr>
          <w:ilvl w:val="0"/>
          <w:numId w:val="158"/>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37FEE804" w14:textId="77777777" w:rsidR="003E4928" w:rsidRPr="008515CD" w:rsidRDefault="003E4928" w:rsidP="002F4CF7">
      <w:pPr>
        <w:pStyle w:val="Tekstprzypisudolnego"/>
        <w:numPr>
          <w:ilvl w:val="0"/>
          <w:numId w:val="158"/>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917C2EF" w14:textId="77777777" w:rsidR="003E4928" w:rsidRPr="008515CD" w:rsidRDefault="003E4928" w:rsidP="002F4CF7">
      <w:pPr>
        <w:pStyle w:val="Tekstprzypisudolnego"/>
        <w:numPr>
          <w:ilvl w:val="0"/>
          <w:numId w:val="158"/>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w:t>
      </w:r>
      <w:r w:rsidRPr="008515CD">
        <w:rPr>
          <w:rFonts w:ascii="Arial" w:hAnsi="Arial" w:cs="Arial"/>
          <w:sz w:val="24"/>
          <w:szCs w:val="24"/>
        </w:rPr>
        <w:lastRenderedPageBreak/>
        <w:t xml:space="preserve">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2F9E30BA" w14:textId="77777777" w:rsidR="003E4928" w:rsidRPr="008515CD" w:rsidRDefault="003E4928" w:rsidP="002F4CF7">
      <w:pPr>
        <w:pStyle w:val="Tekstprzypisudolnego"/>
        <w:numPr>
          <w:ilvl w:val="0"/>
          <w:numId w:val="158"/>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62C02A9B" w14:textId="77777777" w:rsidR="003E4928" w:rsidRPr="008515CD" w:rsidRDefault="003E4928" w:rsidP="003E4928">
      <w:pPr>
        <w:pStyle w:val="Tekstprzypisudolnego"/>
        <w:spacing w:line="276" w:lineRule="auto"/>
        <w:rPr>
          <w:rFonts w:ascii="Arial" w:hAnsi="Arial" w:cs="Arial"/>
          <w:sz w:val="24"/>
          <w:szCs w:val="24"/>
        </w:rPr>
      </w:pPr>
    </w:p>
    <w:p w14:paraId="012F70C0" w14:textId="77777777" w:rsidR="003E4928" w:rsidRPr="008515CD" w:rsidRDefault="003E4928" w:rsidP="003E4928">
      <w:pPr>
        <w:autoSpaceDE w:val="0"/>
        <w:autoSpaceDN w:val="0"/>
        <w:adjustRightInd w:val="0"/>
        <w:spacing w:line="276" w:lineRule="auto"/>
        <w:rPr>
          <w:rFonts w:ascii="Arial" w:eastAsia="Calibri" w:hAnsi="Arial" w:cs="Arial"/>
          <w:b/>
          <w:bCs/>
          <w:color w:val="000000"/>
        </w:rPr>
      </w:pPr>
    </w:p>
    <w:p w14:paraId="1405339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269815E6"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38CDDD4"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E26D1DD"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724DE42F"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137DFF4"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797574D"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3FCFFA4"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6BE7E1CF"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9CEBAFC"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AE827E5"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74F479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7797B8A"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A852C4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1FFB2A0"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9746503"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1540979"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5FFC2838"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679FCE33"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78B65CE8"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7171D15"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CC35837"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D1C088E"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780E98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778AE35C"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26413709"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2EE91C6D"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FF4585D"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BEECEAA"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37B124C"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379AC7A"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DDA870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37A2488" w14:textId="77777777" w:rsidR="00746005" w:rsidRPr="00D83874" w:rsidRDefault="00746005" w:rsidP="00746005">
      <w:pPr>
        <w:ind w:left="708" w:firstLine="708"/>
        <w:rPr>
          <w:rFonts w:ascii="Arial" w:hAnsi="Arial" w:cs="Arial"/>
          <w:sz w:val="20"/>
        </w:rPr>
      </w:pPr>
    </w:p>
    <w:p w14:paraId="7FD82FD9" w14:textId="77777777" w:rsidR="00746005" w:rsidRPr="00D83874" w:rsidRDefault="00746005" w:rsidP="00746005">
      <w:pPr>
        <w:ind w:left="708" w:firstLine="708"/>
        <w:rPr>
          <w:rFonts w:ascii="Arial" w:hAnsi="Arial" w:cs="Arial"/>
          <w:sz w:val="20"/>
        </w:rPr>
      </w:pPr>
    </w:p>
    <w:p w14:paraId="23B08BC0" w14:textId="77777777" w:rsidR="00C138DF" w:rsidRPr="00D83874" w:rsidRDefault="00C138DF" w:rsidP="00C138DF">
      <w:pPr>
        <w:pStyle w:val="Nagwek3"/>
        <w:rPr>
          <w:rFonts w:ascii="Arial" w:hAnsi="Arial" w:cs="Arial"/>
          <w:i w:val="0"/>
          <w:sz w:val="20"/>
          <w:szCs w:val="20"/>
        </w:rPr>
      </w:pPr>
      <w:bookmarkStart w:id="509" w:name="_Toc171422765"/>
      <w:bookmarkStart w:id="510" w:name="_Toc173919846"/>
      <w:bookmarkStart w:id="511" w:name="_Toc175904112"/>
      <w:bookmarkStart w:id="512" w:name="_Hlk167779114"/>
      <w:bookmarkStart w:id="513" w:name="_Toc403639554"/>
      <w:bookmarkStart w:id="514" w:name="_Toc530387553"/>
      <w:bookmarkStart w:id="515" w:name="_Toc26258969"/>
      <w:bookmarkEnd w:id="496"/>
      <w:r w:rsidRPr="00D83874">
        <w:rPr>
          <w:rFonts w:ascii="Arial" w:hAnsi="Arial" w:cs="Arial"/>
          <w:i w:val="0"/>
          <w:sz w:val="20"/>
          <w:szCs w:val="20"/>
        </w:rPr>
        <w:lastRenderedPageBreak/>
        <w:t xml:space="preserve">Załącznik Nr </w:t>
      </w:r>
      <w:r w:rsidR="003E4928">
        <w:rPr>
          <w:rFonts w:ascii="Arial" w:hAnsi="Arial" w:cs="Arial"/>
          <w:i w:val="0"/>
          <w:sz w:val="20"/>
          <w:szCs w:val="20"/>
        </w:rPr>
        <w:t>4</w:t>
      </w:r>
      <w:r w:rsidRPr="00D83874">
        <w:rPr>
          <w:rFonts w:ascii="Arial" w:hAnsi="Arial" w:cs="Arial"/>
          <w:i w:val="0"/>
          <w:sz w:val="20"/>
          <w:szCs w:val="20"/>
        </w:rPr>
        <w:t xml:space="preserve"> do SWZ –</w:t>
      </w:r>
      <w:bookmarkStart w:id="516" w:name="_Toc171422766"/>
      <w:bookmarkEnd w:id="509"/>
      <w:r w:rsidRPr="00D83874">
        <w:rPr>
          <w:rFonts w:ascii="Arial" w:hAnsi="Arial" w:cs="Arial"/>
          <w:i w:val="0"/>
          <w:sz w:val="20"/>
          <w:szCs w:val="20"/>
        </w:rPr>
        <w:br/>
        <w:t>Wykaz zamówień</w:t>
      </w:r>
      <w:bookmarkEnd w:id="510"/>
      <w:bookmarkEnd w:id="511"/>
      <w:bookmarkEnd w:id="516"/>
    </w:p>
    <w:p w14:paraId="46EDF83A" w14:textId="77777777" w:rsidR="00C138DF" w:rsidRPr="00D83874" w:rsidRDefault="00C138DF" w:rsidP="00C138DF">
      <w:pPr>
        <w:jc w:val="both"/>
        <w:rPr>
          <w:rFonts w:ascii="Arial" w:hAnsi="Arial" w:cs="Arial"/>
          <w:bCs/>
          <w:sz w:val="18"/>
          <w:szCs w:val="18"/>
        </w:rPr>
      </w:pPr>
    </w:p>
    <w:p w14:paraId="32589ABE" w14:textId="77777777" w:rsidR="00C138DF" w:rsidRPr="00D83874" w:rsidRDefault="00C138DF" w:rsidP="00C138DF">
      <w:pPr>
        <w:spacing w:line="276" w:lineRule="auto"/>
        <w:rPr>
          <w:rFonts w:ascii="Arial" w:hAnsi="Arial" w:cs="Arial"/>
          <w:bCs/>
        </w:rPr>
      </w:pPr>
      <w:r w:rsidRPr="00D83874">
        <w:rPr>
          <w:rFonts w:ascii="Arial" w:hAnsi="Arial" w:cs="Arial"/>
          <w:bCs/>
        </w:rPr>
        <w:t xml:space="preserve">Nazwa zadania: </w:t>
      </w:r>
    </w:p>
    <w:p w14:paraId="0C35446B" w14:textId="77777777" w:rsidR="00C138DF" w:rsidRPr="00D83874" w:rsidRDefault="00C138DF" w:rsidP="00C138DF">
      <w:pPr>
        <w:rPr>
          <w:rFonts w:ascii="Arial" w:eastAsia="Calibri" w:hAnsi="Arial" w:cs="Arial"/>
          <w:b/>
          <w:bCs/>
        </w:rPr>
      </w:pPr>
      <w:bookmarkStart w:id="517" w:name="_Toc171421447"/>
      <w:bookmarkStart w:id="518" w:name="_Toc171422767"/>
      <w:r w:rsidRPr="00D83874">
        <w:rPr>
          <w:rFonts w:ascii="Arial" w:eastAsia="Calibri" w:hAnsi="Arial" w:cs="Arial"/>
          <w:b/>
          <w:bCs/>
        </w:rPr>
        <w:t>Modernizacja oświetlenia na terenie Miasta i Gminy Bierutów</w:t>
      </w:r>
      <w:bookmarkEnd w:id="517"/>
      <w:bookmarkEnd w:id="518"/>
    </w:p>
    <w:p w14:paraId="728E64BB" w14:textId="77777777" w:rsidR="00C138DF" w:rsidRPr="00D83874" w:rsidRDefault="00C138DF" w:rsidP="00C138DF">
      <w:pPr>
        <w:jc w:val="both"/>
        <w:rPr>
          <w:rFonts w:ascii="Arial" w:hAnsi="Arial" w:cs="Arial"/>
          <w:bCs/>
          <w:sz w:val="18"/>
          <w:szCs w:val="18"/>
        </w:rPr>
      </w:pPr>
    </w:p>
    <w:tbl>
      <w:tblPr>
        <w:tblW w:w="9356" w:type="dxa"/>
        <w:tblInd w:w="-8" w:type="dxa"/>
        <w:tblLayout w:type="fixed"/>
        <w:tblLook w:val="04A0" w:firstRow="1" w:lastRow="0" w:firstColumn="1" w:lastColumn="0" w:noHBand="0" w:noVBand="1"/>
      </w:tblPr>
      <w:tblGrid>
        <w:gridCol w:w="4819"/>
        <w:gridCol w:w="4537"/>
      </w:tblGrid>
      <w:tr w:rsidR="00C138DF" w:rsidRPr="00D83874" w14:paraId="20E445C8" w14:textId="77777777" w:rsidTr="003C3D9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BB4C0C" w14:textId="77777777" w:rsidR="00C138DF" w:rsidRPr="00D83874" w:rsidRDefault="00C138DF" w:rsidP="003C3D9A">
            <w:pPr>
              <w:widowControl w:val="0"/>
              <w:spacing w:line="276" w:lineRule="auto"/>
              <w:rPr>
                <w:rFonts w:ascii="Arial" w:hAnsi="Arial" w:cs="Arial"/>
                <w:b/>
              </w:rPr>
            </w:pPr>
            <w:r w:rsidRPr="00D83874">
              <w:rPr>
                <w:rFonts w:ascii="Arial" w:hAnsi="Arial" w:cs="Arial"/>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B615AC7" w14:textId="77777777" w:rsidR="00C138DF" w:rsidRPr="00D83874" w:rsidRDefault="00C138DF" w:rsidP="003C3D9A">
            <w:pPr>
              <w:widowControl w:val="0"/>
              <w:spacing w:line="276" w:lineRule="auto"/>
              <w:rPr>
                <w:rFonts w:ascii="Arial" w:hAnsi="Arial" w:cs="Arial"/>
                <w:b/>
              </w:rPr>
            </w:pPr>
            <w:r w:rsidRPr="00D83874">
              <w:rPr>
                <w:rFonts w:ascii="Arial" w:hAnsi="Arial" w:cs="Arial"/>
                <w:b/>
              </w:rPr>
              <w:t>Adres Wykonawcy</w:t>
            </w:r>
          </w:p>
        </w:tc>
      </w:tr>
      <w:tr w:rsidR="00C138DF" w:rsidRPr="00D83874" w14:paraId="6251D05D" w14:textId="77777777" w:rsidTr="003C3D9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055DA0D" w14:textId="77777777" w:rsidR="00C138DF" w:rsidRPr="00D83874" w:rsidRDefault="00C138DF" w:rsidP="003C3D9A">
            <w:pPr>
              <w:widowControl w:val="0"/>
              <w:spacing w:after="120" w:line="276" w:lineRule="auto"/>
              <w:rPr>
                <w:rFonts w:ascii="Arial" w:hAnsi="Arial" w:cs="Arial"/>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289B211B" w14:textId="77777777" w:rsidR="00C138DF" w:rsidRPr="00D83874" w:rsidRDefault="00C138DF" w:rsidP="003C3D9A">
            <w:pPr>
              <w:widowControl w:val="0"/>
              <w:spacing w:after="240" w:line="276" w:lineRule="auto"/>
              <w:rPr>
                <w:rFonts w:ascii="Arial" w:hAnsi="Arial" w:cs="Arial"/>
                <w:b/>
              </w:rPr>
            </w:pPr>
          </w:p>
        </w:tc>
      </w:tr>
    </w:tbl>
    <w:p w14:paraId="77B36B87" w14:textId="77777777" w:rsidR="00C138DF" w:rsidRPr="00D83874" w:rsidRDefault="00C138DF" w:rsidP="00C138DF">
      <w:pPr>
        <w:autoSpaceDE w:val="0"/>
        <w:autoSpaceDN w:val="0"/>
        <w:adjustRightInd w:val="0"/>
        <w:spacing w:line="276" w:lineRule="auto"/>
        <w:jc w:val="center"/>
        <w:rPr>
          <w:rFonts w:ascii="Arial" w:eastAsia="Calibri" w:hAnsi="Arial" w:cs="Arial"/>
          <w:b/>
          <w:bCs/>
          <w:color w:val="000000"/>
          <w:sz w:val="16"/>
          <w:szCs w:val="16"/>
        </w:rPr>
      </w:pPr>
    </w:p>
    <w:p w14:paraId="393121E4" w14:textId="77777777" w:rsidR="00C138DF" w:rsidRPr="00D83874" w:rsidRDefault="00C138DF" w:rsidP="00C138DF">
      <w:pPr>
        <w:pStyle w:val="Standardowytekst"/>
        <w:overflowPunct/>
        <w:autoSpaceDE/>
        <w:adjustRightInd/>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3E4928" w:rsidRPr="00D83874" w14:paraId="7B92EBB9" w14:textId="77777777" w:rsidTr="003C3D9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2CEDE772" w14:textId="77777777" w:rsidR="003E4928" w:rsidRPr="00D83874" w:rsidRDefault="003E4928" w:rsidP="003E4928">
            <w:pPr>
              <w:spacing w:line="256" w:lineRule="auto"/>
              <w:jc w:val="center"/>
              <w:rPr>
                <w:rFonts w:ascii="Arial" w:hAnsi="Arial" w:cs="Arial"/>
                <w:b/>
                <w:sz w:val="20"/>
                <w:szCs w:val="20"/>
              </w:rPr>
            </w:pPr>
            <w:r w:rsidRPr="00D83874">
              <w:rPr>
                <w:rFonts w:ascii="Arial" w:hAnsi="Arial" w:cs="Arial"/>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3DD4BC0F" w14:textId="77777777" w:rsidR="003E4928" w:rsidRPr="003E4928" w:rsidRDefault="003E4928" w:rsidP="003E4928">
            <w:pPr>
              <w:spacing w:line="256" w:lineRule="auto"/>
              <w:ind w:left="65" w:hanging="65"/>
              <w:jc w:val="center"/>
              <w:rPr>
                <w:rFonts w:ascii="Arial" w:hAnsi="Arial" w:cs="Arial"/>
                <w:b/>
                <w:sz w:val="20"/>
                <w:szCs w:val="20"/>
              </w:rPr>
            </w:pPr>
            <w:r w:rsidRPr="003E4928">
              <w:rPr>
                <w:rFonts w:ascii="Arial" w:hAnsi="Arial" w:cs="Arial"/>
                <w:b/>
                <w:sz w:val="20"/>
                <w:szCs w:val="20"/>
              </w:rPr>
              <w:t>Nazwa zadania oraz podmiotu, na rzecz którego dostawy zostały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253F5568"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b/>
                <w:sz w:val="20"/>
                <w:szCs w:val="20"/>
              </w:rPr>
              <w:t xml:space="preserve">Wartość dostawy </w:t>
            </w:r>
          </w:p>
          <w:p w14:paraId="09BC34FA"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sz w:val="20"/>
                <w:szCs w:val="20"/>
              </w:rPr>
              <w:t xml:space="preserve"> (w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4490528"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b/>
                <w:sz w:val="20"/>
                <w:szCs w:val="20"/>
              </w:rPr>
              <w:t>Data</w:t>
            </w:r>
          </w:p>
          <w:p w14:paraId="50579B0F"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b/>
                <w:sz w:val="20"/>
                <w:szCs w:val="20"/>
              </w:rPr>
              <w:t>realizacji dostaw</w:t>
            </w:r>
          </w:p>
          <w:p w14:paraId="4BE46BE2"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b/>
                <w:sz w:val="20"/>
                <w:szCs w:val="20"/>
              </w:rPr>
              <w:t>oraz miejsce ich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50BAA5A" w14:textId="77777777" w:rsidR="003E4928" w:rsidRPr="00D83874" w:rsidRDefault="003E4928" w:rsidP="003E4928">
            <w:pPr>
              <w:spacing w:line="256" w:lineRule="auto"/>
              <w:jc w:val="center"/>
              <w:rPr>
                <w:rFonts w:ascii="Arial" w:hAnsi="Arial" w:cs="Arial"/>
                <w:b/>
                <w:sz w:val="20"/>
                <w:szCs w:val="20"/>
              </w:rPr>
            </w:pPr>
            <w:r w:rsidRPr="00D83874">
              <w:rPr>
                <w:rFonts w:ascii="Arial" w:hAnsi="Arial" w:cs="Arial"/>
                <w:b/>
                <w:sz w:val="20"/>
                <w:szCs w:val="20"/>
              </w:rPr>
              <w:t>Doświadczenie</w:t>
            </w:r>
          </w:p>
        </w:tc>
      </w:tr>
      <w:tr w:rsidR="00C138DF" w:rsidRPr="00D83874" w14:paraId="29D3E143" w14:textId="77777777" w:rsidTr="003C3D9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4E6A1EC7"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582B9AD3"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1BDF6506"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64335EE2"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21CBFDCA"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6.</w:t>
            </w:r>
          </w:p>
        </w:tc>
      </w:tr>
      <w:tr w:rsidR="00C138DF" w:rsidRPr="00D83874" w14:paraId="1C84825F" w14:textId="77777777" w:rsidTr="003C3D9A">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407587A1"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77E0FF7B"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Nazwa zadania:</w:t>
            </w:r>
          </w:p>
          <w:p w14:paraId="0DB60347"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p w14:paraId="1AA87C5C"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p w14:paraId="4CB7866D"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p w14:paraId="37ACD57F" w14:textId="77777777" w:rsidR="00C138DF" w:rsidRPr="00D83874" w:rsidRDefault="00C138DF" w:rsidP="003C3D9A">
            <w:pPr>
              <w:spacing w:line="256" w:lineRule="auto"/>
              <w:rPr>
                <w:rFonts w:ascii="Arial" w:hAnsi="Arial" w:cs="Arial"/>
                <w:sz w:val="20"/>
                <w:szCs w:val="20"/>
              </w:rPr>
            </w:pPr>
          </w:p>
          <w:p w14:paraId="7C873111" w14:textId="77777777" w:rsidR="00C138DF" w:rsidRPr="00D83874" w:rsidRDefault="00C138DF" w:rsidP="003C3D9A">
            <w:pPr>
              <w:spacing w:line="256" w:lineRule="auto"/>
              <w:rPr>
                <w:rFonts w:ascii="Arial" w:hAnsi="Arial" w:cs="Arial"/>
                <w:bCs/>
                <w:sz w:val="20"/>
                <w:szCs w:val="20"/>
              </w:rPr>
            </w:pPr>
          </w:p>
          <w:p w14:paraId="69724166"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 xml:space="preserve">Nazwa podmiotu, na rzecz którego </w:t>
            </w:r>
            <w:r>
              <w:rPr>
                <w:rFonts w:ascii="Arial" w:hAnsi="Arial" w:cs="Arial"/>
                <w:bCs/>
                <w:sz w:val="20"/>
                <w:szCs w:val="20"/>
              </w:rPr>
              <w:t>dostawy</w:t>
            </w:r>
            <w:r w:rsidRPr="00D83874">
              <w:rPr>
                <w:rFonts w:ascii="Arial" w:hAnsi="Arial" w:cs="Arial"/>
                <w:bCs/>
                <w:sz w:val="20"/>
                <w:szCs w:val="20"/>
              </w:rPr>
              <w:t xml:space="preserve"> zostały wykonane</w:t>
            </w:r>
          </w:p>
          <w:p w14:paraId="5F43D95E"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p w14:paraId="48F6D9E4"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4111EB80" w14:textId="77777777" w:rsidR="00C138DF" w:rsidRPr="00D83874" w:rsidRDefault="00C138DF" w:rsidP="003C3D9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Wartość wykonanej dostawy:</w:t>
            </w:r>
          </w:p>
          <w:p w14:paraId="67846803" w14:textId="77777777" w:rsidR="00C138DF" w:rsidRPr="00D83874" w:rsidRDefault="00C138DF" w:rsidP="003C3D9A">
            <w:pPr>
              <w:widowControl w:val="0"/>
              <w:overflowPunct w:val="0"/>
              <w:autoSpaceDE w:val="0"/>
              <w:autoSpaceDN w:val="0"/>
              <w:adjustRightInd w:val="0"/>
              <w:spacing w:line="256" w:lineRule="auto"/>
              <w:rPr>
                <w:rFonts w:ascii="Arial" w:hAnsi="Arial" w:cs="Arial"/>
                <w:noProof/>
                <w:kern w:val="28"/>
                <w:sz w:val="20"/>
                <w:szCs w:val="20"/>
              </w:rPr>
            </w:pPr>
          </w:p>
          <w:p w14:paraId="5D97251D" w14:textId="77777777" w:rsidR="00C138DF" w:rsidRPr="00D83874" w:rsidRDefault="00C138DF" w:rsidP="003C3D9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0A77A434"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od ………………………</w:t>
            </w:r>
          </w:p>
          <w:p w14:paraId="2AE30A20"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6308400B"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p>
          <w:p w14:paraId="4E8DDEB4"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do ………………………</w:t>
            </w:r>
          </w:p>
          <w:p w14:paraId="33A59122"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71BD94D9" w14:textId="77777777" w:rsidR="00C138DF" w:rsidRPr="00D83874" w:rsidRDefault="00C138DF" w:rsidP="003C3D9A">
            <w:pPr>
              <w:spacing w:line="256" w:lineRule="auto"/>
              <w:jc w:val="center"/>
              <w:rPr>
                <w:rFonts w:ascii="Arial" w:hAnsi="Arial" w:cs="Arial"/>
                <w:bCs/>
                <w:sz w:val="20"/>
                <w:szCs w:val="20"/>
              </w:rPr>
            </w:pPr>
          </w:p>
          <w:p w14:paraId="11043E53"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w:t>
            </w:r>
          </w:p>
          <w:p w14:paraId="6AD7A26F"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6D7F6393"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1) własne *</w:t>
            </w:r>
          </w:p>
          <w:p w14:paraId="4B1BE3EE"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lub</w:t>
            </w:r>
          </w:p>
          <w:p w14:paraId="08040019"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2) innych podmiotów – Wykonawca winien załączyć do oferty oryginał pisemnego zobowiązania podmiotu udostępniającego**</w:t>
            </w:r>
          </w:p>
        </w:tc>
      </w:tr>
    </w:tbl>
    <w:p w14:paraId="228A2E56" w14:textId="77777777" w:rsidR="00C138DF" w:rsidRPr="00D83874" w:rsidRDefault="00C138DF" w:rsidP="00C138DF">
      <w:pPr>
        <w:rPr>
          <w:rFonts w:ascii="Arial" w:hAnsi="Arial" w:cs="Arial"/>
          <w:sz w:val="20"/>
          <w:szCs w:val="20"/>
        </w:rPr>
      </w:pPr>
    </w:p>
    <w:p w14:paraId="2A205915" w14:textId="77777777" w:rsidR="00C138DF" w:rsidRPr="00D83874" w:rsidRDefault="00C138DF" w:rsidP="00C138DF">
      <w:pPr>
        <w:rPr>
          <w:rFonts w:ascii="Arial" w:hAnsi="Arial" w:cs="Arial"/>
          <w:sz w:val="20"/>
          <w:szCs w:val="20"/>
        </w:rPr>
      </w:pPr>
      <w:r w:rsidRPr="00D83874">
        <w:rPr>
          <w:rFonts w:ascii="Arial" w:hAnsi="Arial" w:cs="Arial"/>
          <w:sz w:val="20"/>
          <w:szCs w:val="20"/>
        </w:rPr>
        <w:t>*niepotrzebne skreślić</w:t>
      </w:r>
    </w:p>
    <w:p w14:paraId="36064B2E" w14:textId="77777777" w:rsidR="00C138DF" w:rsidRPr="00D83874" w:rsidRDefault="00C138DF" w:rsidP="00C138DF">
      <w:pPr>
        <w:spacing w:line="276" w:lineRule="auto"/>
        <w:rPr>
          <w:rFonts w:ascii="Arial" w:hAnsi="Arial" w:cs="Arial"/>
          <w:b/>
          <w:bCs/>
        </w:rPr>
      </w:pPr>
    </w:p>
    <w:p w14:paraId="2A7EE14E" w14:textId="77777777" w:rsidR="00C138DF" w:rsidRPr="00D83874" w:rsidRDefault="00C138DF" w:rsidP="00C138DF">
      <w:pPr>
        <w:spacing w:line="276" w:lineRule="auto"/>
        <w:rPr>
          <w:rFonts w:ascii="Arial" w:hAnsi="Arial" w:cs="Arial"/>
          <w:b/>
          <w:bCs/>
        </w:rPr>
      </w:pPr>
    </w:p>
    <w:p w14:paraId="60962CA6" w14:textId="77777777" w:rsidR="00C138DF" w:rsidRPr="00D83874" w:rsidRDefault="00C138DF" w:rsidP="00C138DF">
      <w:pPr>
        <w:spacing w:line="276" w:lineRule="auto"/>
        <w:rPr>
          <w:rFonts w:ascii="Arial" w:hAnsi="Arial" w:cs="Arial"/>
          <w:b/>
          <w:bCs/>
        </w:rPr>
      </w:pPr>
    </w:p>
    <w:p w14:paraId="7C3BC8CC" w14:textId="77777777" w:rsidR="00C138DF" w:rsidRPr="00D83874" w:rsidRDefault="00C138DF" w:rsidP="00C138DF">
      <w:pPr>
        <w:spacing w:line="276" w:lineRule="auto"/>
        <w:rPr>
          <w:rFonts w:ascii="Arial" w:hAnsi="Arial" w:cs="Arial"/>
          <w:b/>
          <w:bCs/>
        </w:rPr>
      </w:pPr>
    </w:p>
    <w:p w14:paraId="1C933AEA" w14:textId="77777777" w:rsidR="00C138DF" w:rsidRPr="00D83874" w:rsidRDefault="00C138DF" w:rsidP="00C138DF">
      <w:pPr>
        <w:spacing w:line="276" w:lineRule="auto"/>
        <w:rPr>
          <w:rFonts w:ascii="Arial" w:hAnsi="Arial" w:cs="Arial"/>
          <w:b/>
          <w:bCs/>
        </w:rPr>
      </w:pPr>
    </w:p>
    <w:p w14:paraId="5747DFC6" w14:textId="77777777" w:rsidR="00C138DF" w:rsidRPr="00D83874" w:rsidRDefault="00C138DF" w:rsidP="00C138DF">
      <w:pPr>
        <w:spacing w:line="276" w:lineRule="auto"/>
        <w:rPr>
          <w:rFonts w:ascii="Arial" w:hAnsi="Arial" w:cs="Arial"/>
          <w:b/>
          <w:bCs/>
        </w:rPr>
      </w:pPr>
    </w:p>
    <w:p w14:paraId="7B6094AE" w14:textId="77777777" w:rsidR="00C138DF" w:rsidRPr="00D83874" w:rsidRDefault="00C138DF" w:rsidP="00C138DF">
      <w:pPr>
        <w:spacing w:line="276" w:lineRule="auto"/>
        <w:rPr>
          <w:rFonts w:ascii="Arial" w:hAnsi="Arial" w:cs="Arial"/>
          <w:b/>
          <w:bCs/>
        </w:rPr>
      </w:pPr>
    </w:p>
    <w:p w14:paraId="4334CAAD" w14:textId="77777777" w:rsidR="00C138DF" w:rsidRPr="00D83874" w:rsidRDefault="00C138DF" w:rsidP="00C138DF">
      <w:pPr>
        <w:spacing w:line="276" w:lineRule="auto"/>
        <w:rPr>
          <w:rFonts w:ascii="Arial" w:hAnsi="Arial" w:cs="Arial"/>
          <w:b/>
          <w:bCs/>
        </w:rPr>
      </w:pPr>
    </w:p>
    <w:p w14:paraId="5B50253D" w14:textId="77777777" w:rsidR="00C138DF" w:rsidRPr="00D83874" w:rsidRDefault="00C138DF" w:rsidP="00C138DF">
      <w:pPr>
        <w:spacing w:line="276" w:lineRule="auto"/>
        <w:rPr>
          <w:rFonts w:ascii="Arial" w:hAnsi="Arial" w:cs="Arial"/>
          <w:b/>
          <w:bCs/>
        </w:rPr>
      </w:pPr>
    </w:p>
    <w:p w14:paraId="2CB17F8F" w14:textId="77777777" w:rsidR="00C138DF" w:rsidRPr="00D83874" w:rsidRDefault="00C138DF" w:rsidP="00C138DF">
      <w:pPr>
        <w:spacing w:line="276" w:lineRule="auto"/>
        <w:rPr>
          <w:rFonts w:ascii="Arial" w:hAnsi="Arial" w:cs="Arial"/>
          <w:b/>
          <w:bCs/>
        </w:rPr>
      </w:pPr>
    </w:p>
    <w:p w14:paraId="30776818" w14:textId="77777777" w:rsidR="00C138DF" w:rsidRPr="00D83874" w:rsidRDefault="00C138DF" w:rsidP="00C138DF">
      <w:pPr>
        <w:spacing w:line="276" w:lineRule="auto"/>
        <w:rPr>
          <w:rFonts w:ascii="Arial" w:hAnsi="Arial" w:cs="Arial"/>
          <w:b/>
        </w:rPr>
      </w:pPr>
      <w:r w:rsidRPr="00D83874">
        <w:rPr>
          <w:rFonts w:ascii="Arial" w:hAnsi="Arial" w:cs="Arial"/>
          <w:b/>
        </w:rPr>
        <w:t>(Oświadczenie musi być opatrzone przez osobę lub osoby uprawnione do reprezentowania Wykonawcy kwalifikowanym podpisem elektronicznym lub podpisem zaufanym lub elektronicznym podpisem osobistym.</w:t>
      </w:r>
    </w:p>
    <w:p w14:paraId="6FE11DB5" w14:textId="77777777" w:rsidR="00C138DF" w:rsidRPr="00D83874" w:rsidRDefault="00C138DF" w:rsidP="00C138DF">
      <w:pPr>
        <w:spacing w:line="276" w:lineRule="auto"/>
        <w:rPr>
          <w:rFonts w:ascii="Arial" w:hAnsi="Arial" w:cs="Arial"/>
          <w:b/>
        </w:rPr>
      </w:pPr>
      <w:r w:rsidRPr="00D83874">
        <w:rPr>
          <w:rFonts w:ascii="Arial" w:hAnsi="Arial" w:cs="Arial"/>
          <w:b/>
        </w:rPr>
        <w:t>Oświadczenie należy złożyć po wezwaniu przez Zamawiającego)</w:t>
      </w:r>
    </w:p>
    <w:p w14:paraId="2A3DA36A" w14:textId="77777777" w:rsidR="00C138DF" w:rsidRPr="00D83874" w:rsidRDefault="00C138DF" w:rsidP="00C138DF">
      <w:pPr>
        <w:rPr>
          <w:rFonts w:ascii="Arial" w:hAnsi="Arial" w:cs="Arial"/>
        </w:rPr>
      </w:pPr>
    </w:p>
    <w:bookmarkEnd w:id="512"/>
    <w:p w14:paraId="19B2DA53" w14:textId="77777777" w:rsidR="00C138DF" w:rsidRPr="00D83874" w:rsidRDefault="00C138DF" w:rsidP="00C138DF">
      <w:pPr>
        <w:rPr>
          <w:rFonts w:ascii="Arial" w:hAnsi="Arial" w:cs="Arial"/>
          <w:i/>
          <w:sz w:val="20"/>
          <w:szCs w:val="20"/>
        </w:rPr>
      </w:pPr>
    </w:p>
    <w:p w14:paraId="7D6E5A32" w14:textId="77777777" w:rsidR="00C138DF" w:rsidRPr="00D83874" w:rsidRDefault="00C138DF" w:rsidP="00C138DF">
      <w:pPr>
        <w:rPr>
          <w:rFonts w:ascii="Arial" w:hAnsi="Arial" w:cs="Arial"/>
          <w:i/>
          <w:sz w:val="20"/>
          <w:szCs w:val="20"/>
        </w:rPr>
      </w:pPr>
    </w:p>
    <w:p w14:paraId="0D872B46" w14:textId="77777777" w:rsidR="00C138DF" w:rsidRPr="00D83874" w:rsidRDefault="00C138DF" w:rsidP="00C138DF">
      <w:pPr>
        <w:rPr>
          <w:rFonts w:ascii="Arial" w:hAnsi="Arial" w:cs="Arial"/>
        </w:rPr>
      </w:pPr>
    </w:p>
    <w:p w14:paraId="1593E0B1" w14:textId="77777777" w:rsidR="00733F8A" w:rsidRPr="00B8240B" w:rsidRDefault="00825D4D" w:rsidP="00733F8A">
      <w:pPr>
        <w:pStyle w:val="Nagwek3"/>
        <w:rPr>
          <w:rFonts w:ascii="Arial" w:hAnsi="Arial" w:cs="Arial"/>
          <w:i w:val="0"/>
          <w:sz w:val="20"/>
          <w:szCs w:val="20"/>
        </w:rPr>
      </w:pPr>
      <w:bookmarkStart w:id="519" w:name="_Toc175904113"/>
      <w:r w:rsidRPr="00B8240B">
        <w:rPr>
          <w:rFonts w:ascii="Arial" w:hAnsi="Arial" w:cs="Arial"/>
          <w:i w:val="0"/>
          <w:sz w:val="20"/>
          <w:szCs w:val="20"/>
        </w:rPr>
        <w:lastRenderedPageBreak/>
        <w:t xml:space="preserve">Załącznik Nr </w:t>
      </w:r>
      <w:r w:rsidR="003E4928">
        <w:rPr>
          <w:rFonts w:ascii="Arial" w:hAnsi="Arial" w:cs="Arial"/>
          <w:i w:val="0"/>
          <w:sz w:val="20"/>
          <w:szCs w:val="20"/>
        </w:rPr>
        <w:t>5</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513"/>
      <w:bookmarkEnd w:id="514"/>
      <w:bookmarkEnd w:id="515"/>
      <w:bookmarkEnd w:id="519"/>
    </w:p>
    <w:p w14:paraId="651FABFB" w14:textId="77777777" w:rsidR="00733F8A" w:rsidRPr="00B8240B" w:rsidRDefault="009404EC" w:rsidP="00733F8A">
      <w:pPr>
        <w:pStyle w:val="Nagwek3"/>
        <w:rPr>
          <w:rFonts w:ascii="Arial" w:hAnsi="Arial" w:cs="Arial"/>
          <w:i w:val="0"/>
          <w:sz w:val="20"/>
          <w:szCs w:val="20"/>
        </w:rPr>
      </w:pPr>
      <w:bookmarkStart w:id="520" w:name="_Toc175904114"/>
      <w:bookmarkStart w:id="521" w:name="_Toc403639555"/>
      <w:r>
        <w:rPr>
          <w:rFonts w:ascii="Arial" w:hAnsi="Arial" w:cs="Arial"/>
          <w:i w:val="0"/>
          <w:sz w:val="20"/>
          <w:szCs w:val="20"/>
        </w:rPr>
        <w:t>Projekt umowy</w:t>
      </w:r>
      <w:bookmarkEnd w:id="520"/>
    </w:p>
    <w:bookmarkEnd w:id="521"/>
    <w:p w14:paraId="0B15B98B" w14:textId="77777777" w:rsidR="00733F8A" w:rsidRDefault="00733F8A" w:rsidP="00733F8A">
      <w:pPr>
        <w:pStyle w:val="Nagwek3"/>
      </w:pPr>
    </w:p>
    <w:p w14:paraId="5B7BB88D" w14:textId="77777777" w:rsidR="009445C7" w:rsidRPr="00F02C0C" w:rsidRDefault="009445C7" w:rsidP="009445C7">
      <w:pPr>
        <w:tabs>
          <w:tab w:val="left" w:pos="0"/>
        </w:tabs>
        <w:spacing w:line="276" w:lineRule="auto"/>
        <w:jc w:val="center"/>
        <w:outlineLvl w:val="0"/>
        <w:rPr>
          <w:rFonts w:ascii="Arial" w:hAnsi="Arial" w:cs="Arial"/>
          <w:sz w:val="28"/>
          <w:szCs w:val="28"/>
        </w:rPr>
      </w:pPr>
      <w:bookmarkStart w:id="522" w:name="_Toc459294091"/>
      <w:bookmarkStart w:id="523" w:name="_Toc459792506"/>
      <w:bookmarkStart w:id="524" w:name="_Toc463353838"/>
      <w:bookmarkStart w:id="525" w:name="_Toc463354030"/>
      <w:bookmarkStart w:id="526" w:name="_Toc463434816"/>
      <w:bookmarkStart w:id="527" w:name="_Toc463435029"/>
      <w:bookmarkStart w:id="528" w:name="_Toc463591497"/>
      <w:bookmarkStart w:id="529" w:name="_Toc491696044"/>
      <w:bookmarkStart w:id="530" w:name="_Toc497142637"/>
      <w:bookmarkStart w:id="531" w:name="_Toc499818323"/>
      <w:bookmarkStart w:id="532" w:name="_Toc526254967"/>
      <w:bookmarkStart w:id="533" w:name="_Toc526257056"/>
      <w:bookmarkStart w:id="534" w:name="_Toc25059478"/>
      <w:bookmarkStart w:id="535" w:name="_Toc459124204"/>
      <w:bookmarkStart w:id="536" w:name="_Toc97113337"/>
      <w:bookmarkStart w:id="537" w:name="_Toc105677361"/>
      <w:bookmarkStart w:id="538" w:name="_Toc106889697"/>
      <w:bookmarkStart w:id="539" w:name="_Toc111813682"/>
      <w:bookmarkStart w:id="540" w:name="_Toc112158871"/>
      <w:bookmarkStart w:id="541" w:name="_Toc112307273"/>
      <w:bookmarkStart w:id="542" w:name="_Toc115775898"/>
      <w:bookmarkStart w:id="543" w:name="_Toc144804833"/>
      <w:bookmarkStart w:id="544" w:name="_Toc175638120"/>
      <w:bookmarkStart w:id="545" w:name="_Toc175904115"/>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006C2652">
        <w:rPr>
          <w:rFonts w:ascii="Arial" w:hAnsi="Arial" w:cs="Arial"/>
          <w:b/>
          <w:bCs/>
          <w:sz w:val="28"/>
          <w:szCs w:val="28"/>
        </w:rPr>
        <w:t>202</w:t>
      </w:r>
      <w:bookmarkEnd w:id="543"/>
      <w:r w:rsidR="00B70A5E">
        <w:rPr>
          <w:rFonts w:ascii="Arial" w:hAnsi="Arial" w:cs="Arial"/>
          <w:b/>
          <w:bCs/>
          <w:sz w:val="28"/>
          <w:szCs w:val="28"/>
        </w:rPr>
        <w:t>4</w:t>
      </w:r>
      <w:bookmarkEnd w:id="544"/>
      <w:bookmarkEnd w:id="545"/>
    </w:p>
    <w:p w14:paraId="3463D5C3" w14:textId="77777777" w:rsidR="009445C7" w:rsidRPr="003C09EA" w:rsidRDefault="009445C7" w:rsidP="009445C7">
      <w:pPr>
        <w:spacing w:line="276" w:lineRule="auto"/>
        <w:rPr>
          <w:rFonts w:ascii="Arial" w:hAnsi="Arial" w:cs="Arial"/>
        </w:rPr>
      </w:pPr>
    </w:p>
    <w:p w14:paraId="750C59D3" w14:textId="77777777" w:rsidR="00493AB6" w:rsidRDefault="00493AB6" w:rsidP="00493AB6">
      <w:pPr>
        <w:spacing w:line="276" w:lineRule="auto"/>
        <w:ind w:firstLine="708"/>
        <w:rPr>
          <w:rFonts w:ascii="Arial" w:hAnsi="Arial" w:cs="Arial"/>
        </w:rPr>
      </w:pPr>
      <w:r>
        <w:rPr>
          <w:rFonts w:ascii="Arial" w:hAnsi="Arial" w:cs="Arial"/>
        </w:rPr>
        <w:t>W dniu ......... 202</w:t>
      </w:r>
      <w:r w:rsidR="00B70A5E">
        <w:rPr>
          <w:rFonts w:ascii="Arial" w:hAnsi="Arial" w:cs="Arial"/>
        </w:rPr>
        <w:t>4</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75DEF87F"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05F0224B"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686037FD" w14:textId="77777777" w:rsidR="00493AB6" w:rsidRDefault="00493AB6" w:rsidP="00493AB6">
      <w:pPr>
        <w:spacing w:line="276" w:lineRule="auto"/>
        <w:rPr>
          <w:rFonts w:ascii="Arial" w:hAnsi="Arial" w:cs="Arial"/>
        </w:rPr>
      </w:pPr>
      <w:r>
        <w:rPr>
          <w:rFonts w:ascii="Arial" w:hAnsi="Arial" w:cs="Arial"/>
        </w:rPr>
        <w:t xml:space="preserve">a </w:t>
      </w:r>
    </w:p>
    <w:p w14:paraId="4E50CD36"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0CDD6477" w14:textId="77777777" w:rsidR="00493AB6" w:rsidRDefault="00493AB6" w:rsidP="00493AB6">
      <w:pPr>
        <w:spacing w:line="276" w:lineRule="auto"/>
        <w:jc w:val="both"/>
        <w:rPr>
          <w:rFonts w:ascii="Arial" w:hAnsi="Arial" w:cs="Arial"/>
          <w:b/>
        </w:rPr>
      </w:pPr>
    </w:p>
    <w:p w14:paraId="2463E686" w14:textId="77777777" w:rsidR="00B70A5E" w:rsidRPr="00D83874" w:rsidRDefault="00B70A5E" w:rsidP="00B70A5E">
      <w:pPr>
        <w:spacing w:line="276" w:lineRule="auto"/>
        <w:jc w:val="center"/>
        <w:rPr>
          <w:rFonts w:ascii="Arial" w:hAnsi="Arial" w:cs="Arial"/>
          <w:b/>
        </w:rPr>
      </w:pPr>
      <w:r w:rsidRPr="00D83874">
        <w:rPr>
          <w:rFonts w:ascii="Arial" w:hAnsi="Arial" w:cs="Arial"/>
          <w:b/>
        </w:rPr>
        <w:t>§ 1</w:t>
      </w:r>
    </w:p>
    <w:p w14:paraId="278F6C7C" w14:textId="77777777" w:rsidR="00B70A5E" w:rsidRPr="00D83874" w:rsidRDefault="00B70A5E" w:rsidP="00B70A5E">
      <w:pPr>
        <w:spacing w:line="276" w:lineRule="auto"/>
        <w:jc w:val="center"/>
        <w:rPr>
          <w:rFonts w:ascii="Arial" w:hAnsi="Arial" w:cs="Arial"/>
          <w:b/>
        </w:rPr>
      </w:pPr>
      <w:r w:rsidRPr="00D83874">
        <w:rPr>
          <w:rFonts w:ascii="Arial" w:hAnsi="Arial" w:cs="Arial"/>
          <w:b/>
        </w:rPr>
        <w:t>Przedmiot umowy</w:t>
      </w:r>
    </w:p>
    <w:p w14:paraId="4441A7AA" w14:textId="77777777" w:rsidR="00B70A5E" w:rsidRPr="00D83874" w:rsidRDefault="003E4928" w:rsidP="002F4CF7">
      <w:pPr>
        <w:widowControl w:val="0"/>
        <w:numPr>
          <w:ilvl w:val="0"/>
          <w:numId w:val="64"/>
        </w:numPr>
        <w:tabs>
          <w:tab w:val="left" w:pos="426"/>
        </w:tabs>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Pr>
          <w:rFonts w:ascii="Arial" w:hAnsi="Arial" w:cs="Arial"/>
        </w:rPr>
        <w:t>3</w:t>
      </w:r>
      <w:r w:rsidRPr="009745DC">
        <w:rPr>
          <w:rFonts w:ascii="Arial" w:hAnsi="Arial" w:cs="Arial"/>
        </w:rPr>
        <w:t xml:space="preserve"> r., poz. </w:t>
      </w:r>
      <w:r>
        <w:rPr>
          <w:rFonts w:ascii="Arial" w:hAnsi="Arial" w:cs="Arial"/>
        </w:rPr>
        <w:t>1605</w:t>
      </w:r>
      <w:r w:rsidRPr="009745DC">
        <w:rPr>
          <w:rFonts w:ascii="Arial" w:hAnsi="Arial" w:cs="Arial"/>
        </w:rPr>
        <w:t xml:space="preserve"> ze zm.</w:t>
      </w:r>
      <w:r w:rsidRPr="009745DC">
        <w:rPr>
          <w:rFonts w:ascii="Arial" w:eastAsia="Calibri" w:hAnsi="Arial" w:cs="Arial"/>
        </w:rPr>
        <w:t>)</w:t>
      </w:r>
      <w:r w:rsidRPr="009745DC">
        <w:rPr>
          <w:rFonts w:ascii="Arial" w:hAnsi="Arial" w:cs="Arial"/>
        </w:rPr>
        <w:t>, Zamawiający powierza, a Wykonawca przyjmuje do wykonania na warunkach określonych w niniejszej umowie zadanie pn</w:t>
      </w:r>
      <w:r w:rsidR="00B70A5E" w:rsidRPr="00D83874">
        <w:rPr>
          <w:rFonts w:ascii="Arial" w:hAnsi="Arial" w:cs="Arial"/>
        </w:rPr>
        <w:t xml:space="preserve">. </w:t>
      </w:r>
      <w:r w:rsidR="00B70A5E" w:rsidRPr="00D83874">
        <w:rPr>
          <w:rFonts w:ascii="Arial" w:eastAsia="Calibri" w:hAnsi="Arial" w:cs="Arial"/>
          <w:b/>
        </w:rPr>
        <w:t>Modernizacja oświetlenia na terenie Miasta i Gminy Bierutów</w:t>
      </w:r>
      <w:r w:rsidR="00B70A5E" w:rsidRPr="00D83874">
        <w:rPr>
          <w:rFonts w:ascii="Arial" w:hAnsi="Arial" w:cs="Arial"/>
          <w:b/>
          <w:bCs/>
        </w:rPr>
        <w:t xml:space="preserve">, </w:t>
      </w:r>
      <w:r w:rsidR="00B70A5E" w:rsidRPr="00D83874">
        <w:rPr>
          <w:rFonts w:ascii="Arial" w:hAnsi="Arial" w:cs="Arial"/>
        </w:rPr>
        <w:t>zgodnie z:</w:t>
      </w:r>
    </w:p>
    <w:p w14:paraId="25C9FDB3" w14:textId="77777777" w:rsidR="00B70A5E" w:rsidRPr="00D83874" w:rsidRDefault="00B70A5E" w:rsidP="002F4CF7">
      <w:pPr>
        <w:numPr>
          <w:ilvl w:val="0"/>
          <w:numId w:val="63"/>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zakresem rzeczowym prac określonym w SWZ,</w:t>
      </w:r>
    </w:p>
    <w:p w14:paraId="511686CE" w14:textId="77777777" w:rsidR="00B70A5E" w:rsidRPr="00D83874" w:rsidRDefault="00B70A5E" w:rsidP="002F4CF7">
      <w:pPr>
        <w:numPr>
          <w:ilvl w:val="0"/>
          <w:numId w:val="63"/>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ofertą Wykonawcy,</w:t>
      </w:r>
    </w:p>
    <w:p w14:paraId="683E7150" w14:textId="77777777" w:rsidR="00B70A5E" w:rsidRPr="00D83874" w:rsidRDefault="00B70A5E" w:rsidP="002F4CF7">
      <w:pPr>
        <w:numPr>
          <w:ilvl w:val="0"/>
          <w:numId w:val="63"/>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dokumentacją projektową, stanowiącą załącznik nr 1</w:t>
      </w:r>
      <w:r w:rsidR="00AE1934">
        <w:rPr>
          <w:rFonts w:ascii="Arial" w:hAnsi="Arial" w:cs="Arial"/>
        </w:rPr>
        <w:t>0</w:t>
      </w:r>
      <w:r w:rsidRPr="00D83874">
        <w:rPr>
          <w:rFonts w:ascii="Arial" w:hAnsi="Arial" w:cs="Arial"/>
        </w:rPr>
        <w:t xml:space="preserve"> do SWZ,</w:t>
      </w:r>
    </w:p>
    <w:p w14:paraId="3E8DFA28" w14:textId="77777777" w:rsidR="00B70A5E" w:rsidRPr="00D83874" w:rsidRDefault="00B70A5E" w:rsidP="002F4CF7">
      <w:pPr>
        <w:numPr>
          <w:ilvl w:val="0"/>
          <w:numId w:val="63"/>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wykazem opraw oświetleniowych do wymiany, stanowiącym załącznik nr 1</w:t>
      </w:r>
      <w:r w:rsidR="00AE1934">
        <w:rPr>
          <w:rFonts w:ascii="Arial" w:hAnsi="Arial" w:cs="Arial"/>
        </w:rPr>
        <w:t>1</w:t>
      </w:r>
      <w:r w:rsidRPr="00D83874">
        <w:rPr>
          <w:rFonts w:ascii="Arial" w:hAnsi="Arial" w:cs="Arial"/>
        </w:rPr>
        <w:t xml:space="preserve"> do SWZ,</w:t>
      </w:r>
    </w:p>
    <w:p w14:paraId="67C2A02E" w14:textId="77777777" w:rsidR="00B70A5E" w:rsidRPr="00D83874" w:rsidRDefault="00B70A5E" w:rsidP="00B70A5E">
      <w:pPr>
        <w:tabs>
          <w:tab w:val="left" w:pos="709"/>
        </w:tabs>
        <w:autoSpaceDE w:val="0"/>
        <w:autoSpaceDN w:val="0"/>
        <w:adjustRightInd w:val="0"/>
        <w:spacing w:line="276" w:lineRule="auto"/>
        <w:ind w:left="709" w:hanging="283"/>
        <w:rPr>
          <w:rFonts w:ascii="Arial" w:hAnsi="Arial" w:cs="Arial"/>
        </w:rPr>
      </w:pPr>
      <w:r w:rsidRPr="00D83874">
        <w:rPr>
          <w:rFonts w:ascii="Arial" w:hAnsi="Arial" w:cs="Arial"/>
        </w:rPr>
        <w:t>będącymi integralnymi załącznikami niniejszej umowy.</w:t>
      </w:r>
    </w:p>
    <w:p w14:paraId="3087E1C6" w14:textId="77777777" w:rsidR="00D30182" w:rsidRPr="00D30182" w:rsidRDefault="00B70A5E" w:rsidP="002F4CF7">
      <w:pPr>
        <w:pStyle w:val="Akapitzlist"/>
        <w:numPr>
          <w:ilvl w:val="0"/>
          <w:numId w:val="45"/>
        </w:numPr>
        <w:tabs>
          <w:tab w:val="left" w:pos="426"/>
        </w:tabs>
        <w:spacing w:line="276" w:lineRule="auto"/>
        <w:ind w:left="426" w:hanging="426"/>
        <w:rPr>
          <w:rFonts w:ascii="Arial" w:hAnsi="Arial" w:cs="Arial"/>
        </w:rPr>
      </w:pPr>
      <w:r w:rsidRPr="00D83874">
        <w:rPr>
          <w:rFonts w:ascii="Arial" w:hAnsi="Arial" w:cs="Arial"/>
        </w:rPr>
        <w:t xml:space="preserve">Przedmiotem zamówienia jest </w:t>
      </w:r>
      <w:r w:rsidRPr="00D83874">
        <w:rPr>
          <w:rFonts w:ascii="Arial" w:hAnsi="Arial" w:cs="Arial"/>
          <w:b/>
          <w:bCs/>
        </w:rPr>
        <w:t xml:space="preserve">Modernizacja oświetlenia na terenie Miasta i Gminy Bierutów </w:t>
      </w:r>
      <w:r w:rsidRPr="00D83874">
        <w:rPr>
          <w:rFonts w:ascii="Arial" w:eastAsia="Calibri" w:hAnsi="Arial" w:cs="Arial"/>
        </w:rPr>
        <w:t xml:space="preserve">w ramach dofinansowania z Rządowego Funduszu Polski Ład Program Inwestycji Strategicznych – Edycja </w:t>
      </w:r>
      <w:r w:rsidR="00D30182">
        <w:rPr>
          <w:rFonts w:ascii="Arial" w:eastAsia="Calibri" w:hAnsi="Arial" w:cs="Arial"/>
        </w:rPr>
        <w:t xml:space="preserve">9 </w:t>
      </w:r>
      <w:r w:rsidR="00D30182" w:rsidRPr="00D30182">
        <w:rPr>
          <w:rFonts w:ascii="Arial" w:eastAsia="Calibri" w:hAnsi="Arial" w:cs="Arial"/>
        </w:rPr>
        <w:t>Rozświetlamy Polskę</w:t>
      </w:r>
      <w:r w:rsidR="00D30182">
        <w:rPr>
          <w:rFonts w:ascii="Arial" w:eastAsia="Calibri" w:hAnsi="Arial" w:cs="Arial"/>
        </w:rPr>
        <w:t>.</w:t>
      </w:r>
    </w:p>
    <w:p w14:paraId="67ED3355" w14:textId="5890F475" w:rsidR="00FC0D58" w:rsidRPr="00D83874" w:rsidRDefault="00FC0D58" w:rsidP="002F4CF7">
      <w:pPr>
        <w:widowControl w:val="0"/>
        <w:numPr>
          <w:ilvl w:val="0"/>
          <w:numId w:val="65"/>
        </w:numPr>
        <w:suppressAutoHyphens/>
        <w:spacing w:line="276" w:lineRule="auto"/>
        <w:ind w:left="426" w:hanging="426"/>
        <w:contextualSpacing/>
        <w:rPr>
          <w:rFonts w:ascii="Arial" w:eastAsia="DejaVu Sans" w:hAnsi="Arial" w:cs="Arial"/>
          <w:kern w:val="1"/>
          <w:lang w:eastAsia="ar-SA"/>
        </w:rPr>
      </w:pPr>
      <w:r w:rsidRPr="00D83874">
        <w:rPr>
          <w:rFonts w:ascii="Arial" w:eastAsia="DejaVu Sans" w:hAnsi="Arial" w:cs="Arial"/>
          <w:kern w:val="1"/>
          <w:lang w:eastAsia="ar-SA"/>
        </w:rPr>
        <w:t xml:space="preserve">Zakres prac obejmować będzie </w:t>
      </w:r>
      <w:r w:rsidRPr="00D83874">
        <w:rPr>
          <w:rFonts w:ascii="Arial" w:eastAsia="DejaVu Sans" w:hAnsi="Arial" w:cs="Arial"/>
        </w:rPr>
        <w:t>wymianę istniejących nieenergooszczędnych</w:t>
      </w:r>
      <w:r w:rsidR="00A03E23">
        <w:rPr>
          <w:rFonts w:ascii="Arial" w:eastAsia="DejaVu Sans" w:hAnsi="Arial" w:cs="Arial"/>
        </w:rPr>
        <w:t xml:space="preserve"> </w:t>
      </w:r>
      <w:r w:rsidRPr="00D83874">
        <w:rPr>
          <w:rFonts w:ascii="Arial" w:eastAsia="DejaVu Sans" w:hAnsi="Arial" w:cs="Arial"/>
        </w:rPr>
        <w:t>opraw</w:t>
      </w:r>
      <w:r w:rsidR="00A03E23">
        <w:rPr>
          <w:rFonts w:ascii="Arial" w:eastAsia="DejaVu Sans" w:hAnsi="Arial" w:cs="Arial"/>
        </w:rPr>
        <w:t xml:space="preserve"> </w:t>
      </w:r>
      <w:r w:rsidRPr="00D83874">
        <w:rPr>
          <w:rFonts w:ascii="Arial" w:eastAsia="DejaVu Sans" w:hAnsi="Arial" w:cs="Arial"/>
        </w:rPr>
        <w:t>oświetleniowych na nowe oprawy oświetleniowe LED, z możliwością zdalnego sterowania bez</w:t>
      </w:r>
      <w:r w:rsidRPr="00D83874">
        <w:rPr>
          <w:rFonts w:ascii="Arial" w:eastAsia="DejaVu Sans" w:hAnsi="Arial" w:cs="Arial"/>
          <w:kern w:val="1"/>
          <w:lang w:eastAsia="ar-SA"/>
        </w:rPr>
        <w:t xml:space="preserve"> dodatkowej modyfikacji oprawy z jednoczesnym posiadaniem łącznie certyfikatów: ENEC; ENEC+; ZD4i na terenie Miasta i Gminy Bierutów.</w:t>
      </w:r>
    </w:p>
    <w:p w14:paraId="11D72BE2" w14:textId="77777777" w:rsidR="00FC0D58" w:rsidRPr="00D83874" w:rsidRDefault="00FC0D58" w:rsidP="002F4CF7">
      <w:pPr>
        <w:widowControl w:val="0"/>
        <w:numPr>
          <w:ilvl w:val="0"/>
          <w:numId w:val="65"/>
        </w:numPr>
        <w:suppressAutoHyphens/>
        <w:spacing w:line="276" w:lineRule="auto"/>
        <w:ind w:left="426" w:hanging="426"/>
        <w:contextualSpacing/>
        <w:rPr>
          <w:rFonts w:ascii="Arial" w:eastAsia="DejaVu Sans" w:hAnsi="Arial" w:cs="Arial"/>
          <w:kern w:val="1"/>
          <w:lang w:eastAsia="ar-SA"/>
        </w:rPr>
      </w:pPr>
      <w:r w:rsidRPr="00D83874">
        <w:rPr>
          <w:rFonts w:ascii="Arial" w:eastAsia="DejaVu Sans" w:hAnsi="Arial" w:cs="Arial"/>
          <w:kern w:val="1"/>
          <w:lang w:eastAsia="ar-SA"/>
        </w:rPr>
        <w:t>Inwestycja wpłynie na poprawę efektywności energetycznej przez obniżenie energochłonności oświetlenia na terenie Miasta i Gminy Bierutów. Dzięki temu zmniejszą się koszty energii elektrycznej pobranej przez punkty świetlne.</w:t>
      </w:r>
    </w:p>
    <w:p w14:paraId="06BB3514" w14:textId="77777777" w:rsidR="00FC0D58" w:rsidRPr="00D83874" w:rsidRDefault="00FC0D58" w:rsidP="002F4CF7">
      <w:pPr>
        <w:widowControl w:val="0"/>
        <w:numPr>
          <w:ilvl w:val="0"/>
          <w:numId w:val="65"/>
        </w:numPr>
        <w:suppressAutoHyphens/>
        <w:spacing w:line="276" w:lineRule="auto"/>
        <w:ind w:left="426" w:hanging="426"/>
        <w:contextualSpacing/>
        <w:rPr>
          <w:rFonts w:ascii="Arial" w:eastAsia="DejaVu Sans" w:hAnsi="Arial" w:cs="Arial"/>
          <w:kern w:val="1"/>
          <w:lang w:eastAsia="ar-SA"/>
        </w:rPr>
      </w:pPr>
      <w:r w:rsidRPr="00D83874">
        <w:rPr>
          <w:rFonts w:ascii="Arial" w:eastAsia="Calibri" w:hAnsi="Arial" w:cs="Arial"/>
        </w:rPr>
        <w:t>Zamówienie obejmuje w szczególności:</w:t>
      </w:r>
    </w:p>
    <w:p w14:paraId="56EFE7AD" w14:textId="77777777" w:rsidR="00FC0D58" w:rsidRPr="00D83874" w:rsidRDefault="00FC0D58" w:rsidP="002F4CF7">
      <w:pPr>
        <w:pStyle w:val="Akapitzlist"/>
        <w:numPr>
          <w:ilvl w:val="0"/>
          <w:numId w:val="66"/>
        </w:numPr>
        <w:tabs>
          <w:tab w:val="left" w:pos="709"/>
        </w:tabs>
        <w:spacing w:line="276" w:lineRule="auto"/>
        <w:rPr>
          <w:rFonts w:ascii="Arial" w:eastAsia="Calibri" w:hAnsi="Arial" w:cs="Arial"/>
        </w:rPr>
      </w:pPr>
      <w:r w:rsidRPr="00D83874">
        <w:rPr>
          <w:rFonts w:ascii="Arial" w:eastAsia="Calibri" w:hAnsi="Arial" w:cs="Arial"/>
        </w:rPr>
        <w:t xml:space="preserve">demontaż </w:t>
      </w:r>
      <w:r>
        <w:rPr>
          <w:rFonts w:ascii="Arial" w:eastAsia="Calibri" w:hAnsi="Arial" w:cs="Arial"/>
        </w:rPr>
        <w:t>618</w:t>
      </w:r>
      <w:r w:rsidRPr="00D83874">
        <w:rPr>
          <w:rFonts w:ascii="Arial" w:eastAsia="Calibri" w:hAnsi="Arial" w:cs="Arial"/>
        </w:rPr>
        <w:t xml:space="preserve"> szt. opraw oświetleniowych,</w:t>
      </w:r>
    </w:p>
    <w:p w14:paraId="4C97C684" w14:textId="77777777" w:rsidR="00FC0D58" w:rsidRPr="00D83874" w:rsidRDefault="00FC0D58" w:rsidP="002F4CF7">
      <w:pPr>
        <w:pStyle w:val="Akapitzlist"/>
        <w:numPr>
          <w:ilvl w:val="0"/>
          <w:numId w:val="66"/>
        </w:numPr>
        <w:tabs>
          <w:tab w:val="left" w:pos="709"/>
        </w:tabs>
        <w:spacing w:line="276" w:lineRule="auto"/>
        <w:rPr>
          <w:rFonts w:ascii="Arial" w:eastAsia="Calibri" w:hAnsi="Arial" w:cs="Arial"/>
        </w:rPr>
      </w:pPr>
      <w:r w:rsidRPr="00D83874">
        <w:rPr>
          <w:rFonts w:ascii="Arial" w:eastAsia="Calibri" w:hAnsi="Arial" w:cs="Arial"/>
        </w:rPr>
        <w:lastRenderedPageBreak/>
        <w:t xml:space="preserve">dostawa i montaż </w:t>
      </w:r>
      <w:r>
        <w:rPr>
          <w:rFonts w:ascii="Arial" w:eastAsia="Calibri" w:hAnsi="Arial" w:cs="Arial"/>
        </w:rPr>
        <w:t>618</w:t>
      </w:r>
      <w:r w:rsidRPr="00D83874">
        <w:rPr>
          <w:rFonts w:ascii="Arial" w:eastAsia="Calibri" w:hAnsi="Arial" w:cs="Arial"/>
        </w:rPr>
        <w:t xml:space="preserve"> szt. fabrycznie nowych opraw oświetleniowych LED</w:t>
      </w:r>
      <w:r>
        <w:rPr>
          <w:rFonts w:ascii="Arial" w:eastAsia="Calibri" w:hAnsi="Arial" w:cs="Arial"/>
        </w:rPr>
        <w:t>.</w:t>
      </w:r>
    </w:p>
    <w:p w14:paraId="75A79AA7" w14:textId="77777777" w:rsidR="00FC0D58" w:rsidRPr="00D83874" w:rsidRDefault="00FC0D58" w:rsidP="002F4CF7">
      <w:pPr>
        <w:pStyle w:val="Akapitzlist"/>
        <w:numPr>
          <w:ilvl w:val="0"/>
          <w:numId w:val="65"/>
        </w:numPr>
        <w:spacing w:line="276" w:lineRule="auto"/>
        <w:ind w:left="426" w:hanging="426"/>
        <w:rPr>
          <w:rFonts w:ascii="Arial" w:eastAsia="Calibri" w:hAnsi="Arial" w:cs="Arial"/>
        </w:rPr>
      </w:pPr>
      <w:r w:rsidRPr="00D83874">
        <w:rPr>
          <w:rFonts w:ascii="Arial" w:eastAsia="Calibri" w:hAnsi="Arial" w:cs="Arial"/>
        </w:rPr>
        <w:t>Zgodnie z wymaganiami Rządowego Funduszu Polski Ład: Program Inwestycji Strategicznych (Edycja 9-Rozświetlamy Polskę) dostarczone oprawy oświetleniowe LED muszą:</w:t>
      </w:r>
    </w:p>
    <w:p w14:paraId="7B7E8BE5" w14:textId="77777777" w:rsidR="00010DA4" w:rsidRPr="00010DA4" w:rsidRDefault="00010DA4" w:rsidP="00010DA4">
      <w:pPr>
        <w:pStyle w:val="Akapitzlist"/>
        <w:numPr>
          <w:ilvl w:val="0"/>
          <w:numId w:val="67"/>
        </w:numPr>
        <w:tabs>
          <w:tab w:val="left" w:pos="709"/>
        </w:tabs>
        <w:spacing w:line="276" w:lineRule="auto"/>
        <w:ind w:hanging="294"/>
        <w:rPr>
          <w:rFonts w:ascii="Arial" w:eastAsia="Calibri" w:hAnsi="Arial" w:cs="Arial"/>
        </w:rPr>
      </w:pPr>
      <w:r w:rsidRPr="00010DA4">
        <w:rPr>
          <w:rFonts w:ascii="Arial" w:eastAsia="Calibri" w:hAnsi="Arial" w:cs="Arial"/>
        </w:rPr>
        <w:t>być nowe, wyprodukowane na terenie Unii Europejskiej lub dopuszczone do użycia na terenie Unii Europejskiej,</w:t>
      </w:r>
    </w:p>
    <w:p w14:paraId="20E44C7C" w14:textId="77777777" w:rsidR="00FC0D58" w:rsidRPr="00D83874" w:rsidRDefault="00FC0D58" w:rsidP="002F4CF7">
      <w:pPr>
        <w:pStyle w:val="Akapitzlist"/>
        <w:numPr>
          <w:ilvl w:val="0"/>
          <w:numId w:val="67"/>
        </w:numPr>
        <w:tabs>
          <w:tab w:val="left" w:pos="709"/>
        </w:tabs>
        <w:spacing w:line="276" w:lineRule="auto"/>
        <w:ind w:hanging="294"/>
        <w:rPr>
          <w:rFonts w:ascii="Arial" w:eastAsia="Calibri" w:hAnsi="Arial" w:cs="Arial"/>
        </w:rPr>
      </w:pPr>
      <w:r w:rsidRPr="00D83874">
        <w:rPr>
          <w:rFonts w:ascii="Arial" w:eastAsia="Calibri" w:hAnsi="Arial" w:cs="Arial"/>
        </w:rPr>
        <w:t>gwarantować możliwość zdalnego sterowania bez dodatkowej modyfikacji oprawy,</w:t>
      </w:r>
    </w:p>
    <w:p w14:paraId="7156EFD6" w14:textId="77777777" w:rsidR="00FC0D58" w:rsidRPr="003E27A2" w:rsidRDefault="00FC0D58" w:rsidP="002F4CF7">
      <w:pPr>
        <w:pStyle w:val="Akapitzlist"/>
        <w:numPr>
          <w:ilvl w:val="0"/>
          <w:numId w:val="67"/>
        </w:numPr>
        <w:tabs>
          <w:tab w:val="left" w:pos="709"/>
        </w:tabs>
        <w:spacing w:line="276" w:lineRule="auto"/>
        <w:ind w:hanging="294"/>
        <w:rPr>
          <w:rFonts w:ascii="Arial" w:eastAsia="Calibri" w:hAnsi="Arial" w:cs="Arial"/>
          <w:color w:val="FF0000"/>
        </w:rPr>
      </w:pPr>
      <w:r w:rsidRPr="00A14D85">
        <w:rPr>
          <w:rFonts w:ascii="Arial" w:eastAsia="Calibri" w:hAnsi="Arial" w:cs="Arial"/>
          <w:color w:val="000000" w:themeColor="text1"/>
        </w:rPr>
        <w:t>posiadać łącznie certyfikaty: ENEC, ENEC+, ZD4i.</w:t>
      </w:r>
    </w:p>
    <w:p w14:paraId="2F3BC6D3" w14:textId="77777777" w:rsidR="005628B0" w:rsidRPr="005628B0" w:rsidRDefault="005628B0" w:rsidP="002F4CF7">
      <w:pPr>
        <w:pStyle w:val="Akapitzlist"/>
        <w:numPr>
          <w:ilvl w:val="0"/>
          <w:numId w:val="65"/>
        </w:numPr>
        <w:spacing w:line="276" w:lineRule="auto"/>
        <w:ind w:left="426" w:hanging="426"/>
        <w:rPr>
          <w:rFonts w:ascii="Arial" w:eastAsia="Lucida Sans Unicode" w:hAnsi="Arial" w:cs="Arial"/>
        </w:rPr>
      </w:pPr>
      <w:r w:rsidRPr="005628B0">
        <w:rPr>
          <w:rFonts w:ascii="Arial" w:eastAsia="Lucida Sans Unicode" w:hAnsi="Arial" w:cs="Arial"/>
        </w:rPr>
        <w:t>Wymagane minimalne parametry opraw oświetleniowych drogowych zostały określone w dokumentacji projektowej, stanowiącej załącznik Nr 1</w:t>
      </w:r>
      <w:r w:rsidR="00AE1934">
        <w:rPr>
          <w:rFonts w:ascii="Arial" w:eastAsia="Lucida Sans Unicode" w:hAnsi="Arial" w:cs="Arial"/>
        </w:rPr>
        <w:t>0</w:t>
      </w:r>
      <w:r w:rsidRPr="005628B0">
        <w:rPr>
          <w:rFonts w:ascii="Arial" w:eastAsia="Lucida Sans Unicode" w:hAnsi="Arial" w:cs="Arial"/>
        </w:rPr>
        <w:t xml:space="preserve"> do SWZ.</w:t>
      </w:r>
    </w:p>
    <w:p w14:paraId="23475DA7" w14:textId="77777777" w:rsidR="00FC0D58" w:rsidRDefault="00FC0D58" w:rsidP="002F4CF7">
      <w:pPr>
        <w:pStyle w:val="Akapitzlist"/>
        <w:numPr>
          <w:ilvl w:val="0"/>
          <w:numId w:val="65"/>
        </w:numPr>
        <w:spacing w:line="276" w:lineRule="auto"/>
        <w:ind w:left="426" w:hanging="426"/>
        <w:rPr>
          <w:rFonts w:ascii="Arial" w:eastAsia="Calibri" w:hAnsi="Arial" w:cs="Arial"/>
        </w:rPr>
      </w:pPr>
      <w:r w:rsidRPr="00D83874">
        <w:rPr>
          <w:rFonts w:ascii="Arial" w:eastAsia="Calibri" w:hAnsi="Arial" w:cs="Arial"/>
        </w:rPr>
        <w:t>Wykaz i lokalizacj</w:t>
      </w:r>
      <w:r>
        <w:rPr>
          <w:rFonts w:ascii="Arial" w:eastAsia="Calibri" w:hAnsi="Arial" w:cs="Arial"/>
        </w:rPr>
        <w:t>e</w:t>
      </w:r>
      <w:r w:rsidRPr="00D83874">
        <w:rPr>
          <w:rFonts w:ascii="Arial" w:eastAsia="Calibri" w:hAnsi="Arial" w:cs="Arial"/>
        </w:rPr>
        <w:t xml:space="preserve"> wymiany opraw oświetleniowych określa załącznik Nr 1</w:t>
      </w:r>
      <w:r w:rsidR="00AE1934">
        <w:rPr>
          <w:rFonts w:ascii="Arial" w:eastAsia="Calibri" w:hAnsi="Arial" w:cs="Arial"/>
        </w:rPr>
        <w:t>1</w:t>
      </w:r>
      <w:r w:rsidRPr="00D83874">
        <w:rPr>
          <w:rFonts w:ascii="Arial" w:eastAsia="Calibri" w:hAnsi="Arial" w:cs="Arial"/>
        </w:rPr>
        <w:t xml:space="preserve"> do SWZ.</w:t>
      </w:r>
    </w:p>
    <w:p w14:paraId="03E090B6" w14:textId="77777777" w:rsidR="00FC0D58" w:rsidRPr="00D83874" w:rsidRDefault="00FC0D58" w:rsidP="002F4CF7">
      <w:pPr>
        <w:pStyle w:val="Akapitzlist"/>
        <w:numPr>
          <w:ilvl w:val="0"/>
          <w:numId w:val="65"/>
        </w:numPr>
        <w:spacing w:line="276" w:lineRule="auto"/>
        <w:ind w:left="426" w:hanging="426"/>
        <w:rPr>
          <w:rFonts w:ascii="Arial" w:eastAsia="Calibri" w:hAnsi="Arial" w:cs="Arial"/>
        </w:rPr>
      </w:pPr>
      <w:r w:rsidRPr="00D83874">
        <w:rPr>
          <w:rFonts w:ascii="Arial" w:eastAsia="Calibri" w:hAnsi="Arial" w:cs="Arial"/>
        </w:rPr>
        <w:t>Wymiana opraw winna odbywać się sukcesywnie, a wyłączenie energii na poszczególnych odcinkach prowadzonych prac będzie uzgadniane z Zamawiającym pod numerem telefonu 713146251 wew. 56.</w:t>
      </w:r>
    </w:p>
    <w:p w14:paraId="19770A29" w14:textId="77777777" w:rsidR="00B16FFF" w:rsidRDefault="00FC0D58" w:rsidP="007F6DEB">
      <w:pPr>
        <w:pStyle w:val="Akapitzlist"/>
        <w:numPr>
          <w:ilvl w:val="0"/>
          <w:numId w:val="65"/>
        </w:numPr>
        <w:spacing w:line="276" w:lineRule="auto"/>
        <w:ind w:left="426" w:hanging="426"/>
        <w:rPr>
          <w:rFonts w:ascii="Arial" w:eastAsia="Calibri" w:hAnsi="Arial" w:cs="Arial"/>
        </w:rPr>
      </w:pPr>
      <w:r w:rsidRPr="00B16FFF">
        <w:rPr>
          <w:rFonts w:ascii="Arial" w:eastAsia="Calibri" w:hAnsi="Arial" w:cs="Arial"/>
        </w:rPr>
        <w:t xml:space="preserve">Po wymianie wykonać pomiary natężenia oświetlenia zgodnie </w:t>
      </w:r>
      <w:r w:rsidR="00B16FFF" w:rsidRPr="00010DA4">
        <w:rPr>
          <w:rFonts w:ascii="Arial" w:eastAsia="Calibri" w:hAnsi="Arial" w:cs="Arial"/>
        </w:rPr>
        <w:t>z PN – EN 13201:20</w:t>
      </w:r>
      <w:r w:rsidR="00B16FFF">
        <w:rPr>
          <w:rFonts w:ascii="Arial" w:eastAsia="Calibri" w:hAnsi="Arial" w:cs="Arial"/>
        </w:rPr>
        <w:t>16</w:t>
      </w:r>
      <w:r w:rsidR="00B16FFF" w:rsidRPr="00010DA4">
        <w:rPr>
          <w:rFonts w:ascii="Arial" w:eastAsia="Calibri" w:hAnsi="Arial" w:cs="Arial"/>
        </w:rPr>
        <w:t xml:space="preserve"> „Oświetlenie dróg”</w:t>
      </w:r>
      <w:r w:rsidR="00B16FFF">
        <w:rPr>
          <w:rFonts w:ascii="Arial" w:eastAsia="Calibri" w:hAnsi="Arial" w:cs="Arial"/>
        </w:rPr>
        <w:t>, dla trzech wskazanych przez Zamawiającego odcinków dróg (odcinki wskazane zostaną na etapie realizacji zadania).</w:t>
      </w:r>
    </w:p>
    <w:p w14:paraId="2B51B423" w14:textId="4DA3A17D" w:rsidR="00FC0D58" w:rsidRPr="00B16FFF" w:rsidRDefault="00FC0D58" w:rsidP="007F6DEB">
      <w:pPr>
        <w:pStyle w:val="Akapitzlist"/>
        <w:numPr>
          <w:ilvl w:val="0"/>
          <w:numId w:val="65"/>
        </w:numPr>
        <w:spacing w:line="276" w:lineRule="auto"/>
        <w:ind w:left="426" w:hanging="426"/>
        <w:rPr>
          <w:rFonts w:ascii="Arial" w:eastAsia="Calibri" w:hAnsi="Arial" w:cs="Arial"/>
        </w:rPr>
      </w:pPr>
      <w:r w:rsidRPr="00B16FFF">
        <w:rPr>
          <w:rFonts w:ascii="Arial" w:eastAsia="Calibri" w:hAnsi="Arial" w:cs="Arial"/>
        </w:rPr>
        <w:t>Wszystkie prace winny być́ prowadzone bezwzględnie w sposób zapewniający bezpieczeństwo zdrowia i życia użytkowników. Wykonawca winien to uwzględnić́ zarówno przy sporządzaniu oferty, jak i przy realizacji prac.</w:t>
      </w:r>
    </w:p>
    <w:p w14:paraId="78786805" w14:textId="77777777" w:rsidR="00FC0D58" w:rsidRPr="001248A6" w:rsidRDefault="00FC0D58" w:rsidP="002F4CF7">
      <w:pPr>
        <w:widowControl w:val="0"/>
        <w:numPr>
          <w:ilvl w:val="0"/>
          <w:numId w:val="65"/>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w:t>
      </w:r>
      <w:r w:rsidRPr="001248A6">
        <w:rPr>
          <w:rFonts w:ascii="Arial" w:eastAsia="Lucida Sans Unicode" w:hAnsi="Arial" w:cs="Arial"/>
          <w:b/>
          <w:lang w:eastAsia="ar-SA"/>
        </w:rPr>
        <w:t xml:space="preserve">dofinasowanie z Rządowego Funduszu Polski Ład: </w:t>
      </w:r>
    </w:p>
    <w:p w14:paraId="3E3B88B2" w14:textId="77777777" w:rsidR="00FC0D58" w:rsidRPr="001248A6" w:rsidRDefault="00FC0D58" w:rsidP="00FC0D58">
      <w:pPr>
        <w:widowControl w:val="0"/>
        <w:suppressAutoHyphens/>
        <w:spacing w:line="276" w:lineRule="auto"/>
        <w:ind w:left="426"/>
        <w:rPr>
          <w:rFonts w:ascii="Arial" w:eastAsia="Lucida Sans Unicode" w:hAnsi="Arial" w:cs="Arial"/>
          <w:b/>
          <w:lang w:eastAsia="ar-SA"/>
        </w:rPr>
      </w:pPr>
      <w:r w:rsidRPr="001248A6">
        <w:rPr>
          <w:rFonts w:ascii="Arial" w:eastAsia="Lucida Sans Unicode" w:hAnsi="Arial" w:cs="Arial"/>
          <w:b/>
          <w:lang w:eastAsia="ar-SA"/>
        </w:rPr>
        <w:t>Programu Inwestycji Strategicznych</w:t>
      </w:r>
      <w:r w:rsidR="008823FF" w:rsidRPr="001248A6">
        <w:rPr>
          <w:rFonts w:ascii="Arial" w:eastAsia="Lucida Sans Unicode" w:hAnsi="Arial" w:cs="Arial"/>
          <w:b/>
          <w:lang w:eastAsia="ar-SA"/>
        </w:rPr>
        <w:t xml:space="preserve"> „Rozświetlamy Polskę”</w:t>
      </w:r>
      <w:r w:rsidRPr="001248A6">
        <w:rPr>
          <w:rFonts w:ascii="Arial" w:eastAsia="Lucida Sans Unicode" w:hAnsi="Arial" w:cs="Arial"/>
          <w:b/>
          <w:lang w:eastAsia="ar-SA"/>
        </w:rPr>
        <w:t>:</w:t>
      </w:r>
    </w:p>
    <w:p w14:paraId="0CF7D854" w14:textId="77777777" w:rsidR="00FC0D58" w:rsidRPr="00D83874" w:rsidRDefault="00FC0D58" w:rsidP="00FC0D5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„III. Przedmiot inwestycji</w:t>
      </w:r>
    </w:p>
    <w:p w14:paraId="1B32C2D1" w14:textId="77777777" w:rsidR="00FC0D58" w:rsidRPr="00D83874" w:rsidRDefault="00FC0D58" w:rsidP="00FC0D5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Obszar inwestycyjny: Infrastruktura oświetleniowa</w:t>
      </w:r>
    </w:p>
    <w:p w14:paraId="05689D87" w14:textId="77777777" w:rsidR="00FC0D58" w:rsidRPr="00D83874" w:rsidRDefault="00FC0D58" w:rsidP="00FC0D5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Nazwa Inwestycji: Modernizacja oświetlenia na terenie Miasta i Gminy Bierutów</w:t>
      </w:r>
    </w:p>
    <w:p w14:paraId="196FF01A" w14:textId="77777777" w:rsidR="00FC0D58" w:rsidRPr="00D83874" w:rsidRDefault="00FC0D58" w:rsidP="00FC0D5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Opis Inwestycji: Zakres prac obejmować będzie: wymianę istniejących nieenergooszczędnych opraw oświetleniowych na nowe oprawy oświetleniowe LED, z możliwością zdalnego sterowania bez dodatkowej modyfikacji oprawy z jednoczesnym posiadaniem łącznie certyfikatów: ENEC; ENEC+; ZD4i na terenie Miasta i Gminy Bierutów. Inwestycja wpłynie na poprawę efektywności energetycznej przez obniżenie energochłonności oświetlenia na terenie Miasta i Gminy Bierutów. Dzięki temu zmniejszą się koszty energii elektrycznej pobranej przez punkty świetlne”.</w:t>
      </w:r>
    </w:p>
    <w:p w14:paraId="765AE7CA" w14:textId="77777777" w:rsidR="00FC0D58" w:rsidRPr="00D83874" w:rsidRDefault="00FC0D58" w:rsidP="002F4CF7">
      <w:pPr>
        <w:pStyle w:val="Akapitzlist"/>
        <w:numPr>
          <w:ilvl w:val="0"/>
          <w:numId w:val="65"/>
        </w:numPr>
        <w:spacing w:line="276" w:lineRule="auto"/>
        <w:ind w:left="426" w:hanging="426"/>
        <w:rPr>
          <w:rFonts w:ascii="Arial" w:eastAsia="Lucida Sans Unicode" w:hAnsi="Arial" w:cs="Arial"/>
        </w:rPr>
      </w:pPr>
      <w:r w:rsidRPr="00D83874">
        <w:rPr>
          <w:rFonts w:ascii="Arial" w:eastAsia="Lucida Sans Unicode" w:hAnsi="Arial" w:cs="Arial"/>
        </w:rPr>
        <w:t>Zamówienie będzie realizowane zgodnie z prawem polskim, w szczególności z ustawą z dnia 7 lipca 1994 r. Prawo budowlane (Dz.U. 2024, poz. 725 ze zm.), ustawą z dnia 11 września 2019r. Prawo zamówień publicznych (Dz. U. z 2023 r., poz. 1605 ze zm.) i ustawą z dnia 23 kwietnia 1964r. Kodeks cywilny (Dz. U. z 2024 r., poz. 1061).</w:t>
      </w:r>
    </w:p>
    <w:p w14:paraId="187B2220" w14:textId="6F60BCCB" w:rsidR="00FC0D58" w:rsidRPr="00D83874" w:rsidRDefault="00FC0D58" w:rsidP="002F4CF7">
      <w:pPr>
        <w:widowControl w:val="0"/>
        <w:numPr>
          <w:ilvl w:val="0"/>
          <w:numId w:val="65"/>
        </w:numPr>
        <w:tabs>
          <w:tab w:val="right" w:pos="9490"/>
        </w:tabs>
        <w:suppressAutoHyphens/>
        <w:spacing w:line="276" w:lineRule="auto"/>
        <w:ind w:left="420" w:hanging="426"/>
        <w:contextualSpacing/>
        <w:rPr>
          <w:rFonts w:ascii="Arial" w:eastAsia="Lucida Sans Unicode" w:hAnsi="Arial" w:cs="Arial"/>
          <w:kern w:val="1"/>
          <w:lang w:eastAsia="ar-SA"/>
        </w:rPr>
      </w:pPr>
      <w:r w:rsidRPr="00D83874">
        <w:rPr>
          <w:rFonts w:ascii="Arial" w:eastAsia="Lucida Sans Unicode" w:hAnsi="Arial" w:cs="Arial"/>
          <w:kern w:val="1"/>
          <w:lang w:eastAsia="ar-SA"/>
        </w:rPr>
        <w:t xml:space="preserve">Szczegółowy opis przedmiotu zamówienia określony jest w dokumentacji projektowej oraz w przedmiarze robót stanowiących załącznik Nr </w:t>
      </w:r>
      <w:r w:rsidR="00436302" w:rsidRPr="00D83874">
        <w:rPr>
          <w:rFonts w:ascii="Arial" w:eastAsia="Lucida Sans Unicode" w:hAnsi="Arial" w:cs="Arial"/>
          <w:kern w:val="1"/>
          <w:lang w:eastAsia="ar-SA"/>
        </w:rPr>
        <w:t>1</w:t>
      </w:r>
      <w:r w:rsidR="00436302">
        <w:rPr>
          <w:rFonts w:ascii="Arial" w:eastAsia="Lucida Sans Unicode" w:hAnsi="Arial" w:cs="Arial"/>
          <w:kern w:val="1"/>
          <w:lang w:eastAsia="ar-SA"/>
        </w:rPr>
        <w:t>0</w:t>
      </w:r>
      <w:r w:rsidR="00436302" w:rsidRPr="00D83874">
        <w:rPr>
          <w:rFonts w:ascii="Arial" w:eastAsia="Lucida Sans Unicode" w:hAnsi="Arial" w:cs="Arial"/>
          <w:kern w:val="1"/>
          <w:lang w:eastAsia="ar-SA"/>
        </w:rPr>
        <w:t xml:space="preserve"> </w:t>
      </w:r>
      <w:r w:rsidRPr="00D83874">
        <w:rPr>
          <w:rFonts w:ascii="Arial" w:eastAsia="Lucida Sans Unicode" w:hAnsi="Arial" w:cs="Arial"/>
          <w:kern w:val="1"/>
          <w:lang w:eastAsia="ar-SA"/>
        </w:rPr>
        <w:t>do SWZ, przy czym przedmiar robót traktowany jest jako materiał pomocniczy.</w:t>
      </w:r>
    </w:p>
    <w:p w14:paraId="46D8F546" w14:textId="77777777" w:rsidR="00FC0D58" w:rsidRPr="00D83874" w:rsidRDefault="00FC0D58" w:rsidP="002F4CF7">
      <w:pPr>
        <w:pStyle w:val="Akapitzlist"/>
        <w:numPr>
          <w:ilvl w:val="0"/>
          <w:numId w:val="65"/>
        </w:numPr>
        <w:spacing w:line="276" w:lineRule="auto"/>
        <w:ind w:left="426" w:hanging="426"/>
        <w:rPr>
          <w:rFonts w:ascii="Arial" w:eastAsia="Lucida Sans Unicode" w:hAnsi="Arial" w:cs="Arial"/>
        </w:rPr>
      </w:pPr>
      <w:r w:rsidRPr="00D83874">
        <w:rPr>
          <w:rFonts w:ascii="Arial" w:eastAsia="Lucida Sans Unicode" w:hAnsi="Arial" w:cs="Arial"/>
        </w:rPr>
        <w:t xml:space="preserve">W każdym przypadku użycia w opisie przedmiotu zamówienia norm, ocen </w:t>
      </w:r>
      <w:r w:rsidRPr="00D83874">
        <w:rPr>
          <w:rFonts w:ascii="Arial" w:eastAsia="Lucida Sans Unicode" w:hAnsi="Arial" w:cs="Arial"/>
        </w:rPr>
        <w:lastRenderedPageBreak/>
        <w:t xml:space="preserve">technicznych, specyfikacji technicznych i systemów referencji technicznych, o których mowa w art. 101 ust. 1 pkt 2 oraz ust. 3 ustawy </w:t>
      </w:r>
      <w:proofErr w:type="spellStart"/>
      <w:r w:rsidRPr="00D83874">
        <w:rPr>
          <w:rFonts w:ascii="Arial" w:eastAsia="Lucida Sans Unicode" w:hAnsi="Arial" w:cs="Arial"/>
        </w:rPr>
        <w:t>Pzp</w:t>
      </w:r>
      <w:proofErr w:type="spellEnd"/>
      <w:r w:rsidRPr="00D83874">
        <w:rPr>
          <w:rFonts w:ascii="Arial" w:eastAsia="Lucida Sans Unicode" w:hAnsi="Arial" w:cs="Arial"/>
        </w:rPr>
        <w:t xml:space="preserve"> wykonawca powinien przyjąć, że odniesieniu takiemu towarzyszą wyrazy „lub równoważne”, co oznacza, że Wykonawca może użyć innych produktów niż określone w dokumentacji, jednakże wyłącznie pod warunkiem, </w:t>
      </w:r>
      <w:r>
        <w:rPr>
          <w:rFonts w:ascii="Arial" w:eastAsia="Lucida Sans Unicode" w:hAnsi="Arial" w:cs="Arial"/>
        </w:rPr>
        <w:t>ż</w:t>
      </w:r>
      <w:r w:rsidRPr="00D83874">
        <w:rPr>
          <w:rFonts w:ascii="Arial" w:eastAsia="Lucida Sans Unicode" w:hAnsi="Arial" w:cs="Arial"/>
        </w:rPr>
        <w:t>e posiadają one tożsamy charakter użytkowy (tożsamość funkcji) oraz, że zapewnią uzyskanie parametrów technicznych oraz bezpieczeństwa użytkowania nie gorszych od założonych w wyżej wymienionych dokumentach</w:t>
      </w:r>
      <w:r w:rsidR="005628B0">
        <w:rPr>
          <w:rFonts w:ascii="Arial" w:eastAsia="Lucida Sans Unicode" w:hAnsi="Arial" w:cs="Arial"/>
        </w:rPr>
        <w:t>.</w:t>
      </w:r>
    </w:p>
    <w:p w14:paraId="0C465B7E" w14:textId="77777777" w:rsidR="00FC0D58" w:rsidRPr="00D83874" w:rsidRDefault="00FC0D58" w:rsidP="002F4CF7">
      <w:pPr>
        <w:widowControl w:val="0"/>
        <w:numPr>
          <w:ilvl w:val="0"/>
          <w:numId w:val="65"/>
        </w:numPr>
        <w:tabs>
          <w:tab w:val="right" w:pos="9490"/>
        </w:tabs>
        <w:suppressAutoHyphens/>
        <w:spacing w:line="276" w:lineRule="auto"/>
        <w:ind w:left="420" w:hanging="426"/>
        <w:contextualSpacing/>
        <w:rPr>
          <w:rFonts w:ascii="Arial" w:eastAsia="Lucida Sans Unicode" w:hAnsi="Arial" w:cs="Arial"/>
          <w:kern w:val="1"/>
          <w:lang w:eastAsia="ar-SA"/>
        </w:rPr>
      </w:pPr>
      <w:r w:rsidRPr="00D83874">
        <w:rPr>
          <w:rFonts w:ascii="Arial" w:eastAsia="DejaVu Sans" w:hAnsi="Arial" w:cs="Arial"/>
          <w:kern w:val="1"/>
          <w:lang w:eastAsia="ar-SA"/>
        </w:rPr>
        <w:t>Przedmiot zamówienia należy wykonać z materiałów własnych.</w:t>
      </w:r>
    </w:p>
    <w:p w14:paraId="0230BB2E" w14:textId="77777777" w:rsidR="00FC0D58" w:rsidRPr="009005DC" w:rsidRDefault="00FC0D58" w:rsidP="002F4CF7">
      <w:pPr>
        <w:widowControl w:val="0"/>
        <w:numPr>
          <w:ilvl w:val="0"/>
          <w:numId w:val="65"/>
        </w:numPr>
        <w:suppressAutoHyphens/>
        <w:spacing w:line="276" w:lineRule="auto"/>
        <w:ind w:left="426" w:hanging="426"/>
        <w:rPr>
          <w:rFonts w:ascii="Arial" w:eastAsia="Calibri" w:hAnsi="Arial" w:cs="Arial"/>
          <w:b/>
          <w:i/>
          <w:u w:val="single"/>
          <w:lang w:eastAsia="ar-SA"/>
        </w:rPr>
      </w:pPr>
      <w:r w:rsidRPr="00D83874">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2289955A" w14:textId="77777777" w:rsidR="00FC0D58" w:rsidRPr="009005DC" w:rsidRDefault="00FC0D58" w:rsidP="002F4CF7">
      <w:pPr>
        <w:widowControl w:val="0"/>
        <w:numPr>
          <w:ilvl w:val="0"/>
          <w:numId w:val="65"/>
        </w:numPr>
        <w:suppressAutoHyphens/>
        <w:spacing w:line="276" w:lineRule="auto"/>
        <w:ind w:left="426" w:hanging="426"/>
        <w:rPr>
          <w:rFonts w:ascii="Arial" w:eastAsia="Calibri" w:hAnsi="Arial" w:cs="Arial"/>
          <w:bCs/>
          <w:iCs/>
          <w:lang w:eastAsia="ar-SA"/>
        </w:rPr>
      </w:pPr>
      <w:r w:rsidRPr="009005DC">
        <w:rPr>
          <w:rFonts w:ascii="Arial" w:eastAsia="Calibri" w:hAnsi="Arial" w:cs="Arial"/>
          <w:bCs/>
          <w:iCs/>
          <w:lang w:eastAsia="ar-SA"/>
        </w:rPr>
        <w:t>Po wykonaniu prac związanych z modernizacją oświetlenia należy sporządzić dokumentację powykonawczą w rozumieniu przepisów ustawy z dnia 7 lipca 1994r. – Prawo budowlane (</w:t>
      </w:r>
      <w:r w:rsidR="00877AC5" w:rsidRPr="00D83874">
        <w:rPr>
          <w:rFonts w:ascii="Arial" w:eastAsia="Lucida Sans Unicode" w:hAnsi="Arial" w:cs="Arial"/>
        </w:rPr>
        <w:t>Dz.U. 2024, poz. 725 ze zm</w:t>
      </w:r>
      <w:r w:rsidRPr="009005DC">
        <w:rPr>
          <w:rFonts w:ascii="Arial" w:eastAsia="Calibri" w:hAnsi="Arial" w:cs="Arial"/>
          <w:bCs/>
          <w:iCs/>
          <w:lang w:eastAsia="ar-SA"/>
        </w:rPr>
        <w:t xml:space="preserve">.), w tym: protokołów odbiorów technicznych, instrukcji obsługi, protokołów badań, aprobat technicznych, atestów, deklaracji zgodności, </w:t>
      </w:r>
      <w:proofErr w:type="spellStart"/>
      <w:r w:rsidRPr="009005DC">
        <w:rPr>
          <w:rFonts w:ascii="Arial" w:eastAsia="Calibri" w:hAnsi="Arial" w:cs="Arial"/>
          <w:bCs/>
          <w:iCs/>
          <w:lang w:eastAsia="ar-SA"/>
        </w:rPr>
        <w:t>itp</w:t>
      </w:r>
      <w:proofErr w:type="spellEnd"/>
    </w:p>
    <w:p w14:paraId="133355AC" w14:textId="77777777" w:rsidR="00FC0D58" w:rsidRPr="00D83874" w:rsidRDefault="00FC0D58" w:rsidP="002F4CF7">
      <w:pPr>
        <w:pStyle w:val="Akapitzlist"/>
        <w:numPr>
          <w:ilvl w:val="0"/>
          <w:numId w:val="65"/>
        </w:numPr>
        <w:spacing w:line="276" w:lineRule="auto"/>
        <w:ind w:left="426" w:hanging="426"/>
        <w:rPr>
          <w:rFonts w:ascii="Arial" w:eastAsia="Lucida Sans Unicode" w:hAnsi="Arial" w:cs="Arial"/>
        </w:rPr>
      </w:pPr>
      <w:r w:rsidRPr="00D83874">
        <w:rPr>
          <w:rFonts w:ascii="Arial" w:eastAsia="Lucida Sans Unicode" w:hAnsi="Arial" w:cs="Arial"/>
        </w:rPr>
        <w:t>Pozostałe wymagania odnośnie realizacji inwestycji:</w:t>
      </w:r>
    </w:p>
    <w:p w14:paraId="336A65E7" w14:textId="77777777" w:rsidR="00FC0D58" w:rsidRPr="00D83874" w:rsidRDefault="00FC0D58" w:rsidP="002F4CF7">
      <w:pPr>
        <w:pStyle w:val="Akapitzlist"/>
        <w:numPr>
          <w:ilvl w:val="0"/>
          <w:numId w:val="68"/>
        </w:numPr>
        <w:spacing w:line="276" w:lineRule="auto"/>
        <w:ind w:left="851" w:hanging="425"/>
        <w:rPr>
          <w:rFonts w:ascii="Arial" w:eastAsia="Lucida Sans Unicode" w:hAnsi="Arial" w:cs="Arial"/>
        </w:rPr>
      </w:pPr>
      <w:r w:rsidRPr="00D83874">
        <w:rPr>
          <w:rFonts w:ascii="Arial" w:eastAsia="Lucida Sans Unicode" w:hAnsi="Arial" w:cs="Arial"/>
        </w:rPr>
        <w:t>Wszelkie materiały użyte do wykonania prac muszą uzyskać akceptacje Inwestora;</w:t>
      </w:r>
    </w:p>
    <w:p w14:paraId="13D40E29" w14:textId="77777777" w:rsidR="00FC0D58" w:rsidRPr="00D83874" w:rsidRDefault="00FC0D58" w:rsidP="002F4CF7">
      <w:pPr>
        <w:widowControl w:val="0"/>
        <w:numPr>
          <w:ilvl w:val="0"/>
          <w:numId w:val="68"/>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W przypadku wątpliwości lub pojawienia się na budowie nieprzewidzianych w dokumentacji okoliczności Wykonawca powiadomi niezwłocznie Zamawiającego;</w:t>
      </w:r>
    </w:p>
    <w:p w14:paraId="492FFA0F" w14:textId="77777777" w:rsidR="00FC0D58" w:rsidRPr="00D83874" w:rsidRDefault="00FC0D58" w:rsidP="002F4CF7">
      <w:pPr>
        <w:widowControl w:val="0"/>
        <w:numPr>
          <w:ilvl w:val="0"/>
          <w:numId w:val="68"/>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Wykonawca będzie zobowiązany w ramach realizacji zadania wykonać roboty opisane w dokumentacji;</w:t>
      </w:r>
    </w:p>
    <w:p w14:paraId="5098F002" w14:textId="77777777" w:rsidR="00FC0D58" w:rsidRPr="00D83874" w:rsidRDefault="00FC0D58" w:rsidP="002F4CF7">
      <w:pPr>
        <w:widowControl w:val="0"/>
        <w:numPr>
          <w:ilvl w:val="0"/>
          <w:numId w:val="68"/>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Przed złożeniem oferty Wykonawca jest zobowiązany do zapoznania się z dokumentami. Wykryte niezgodności, niejasności, powinien zgłosić Zamawiającemu.</w:t>
      </w:r>
    </w:p>
    <w:p w14:paraId="163C5F69" w14:textId="6C1F7CF1" w:rsidR="00FC0D58" w:rsidRPr="00D83874" w:rsidRDefault="00FC0D58" w:rsidP="002F4CF7">
      <w:pPr>
        <w:widowControl w:val="0"/>
        <w:numPr>
          <w:ilvl w:val="0"/>
          <w:numId w:val="65"/>
        </w:numPr>
        <w:suppressAutoHyphens/>
        <w:spacing w:line="276" w:lineRule="auto"/>
        <w:ind w:left="426" w:hanging="426"/>
        <w:rPr>
          <w:rFonts w:ascii="Arial" w:eastAsia="Calibri" w:hAnsi="Arial" w:cs="Arial"/>
          <w:b/>
          <w:i/>
          <w:color w:val="000000" w:themeColor="text1"/>
          <w:u w:val="single"/>
          <w:lang w:eastAsia="ar-SA"/>
        </w:rPr>
      </w:pPr>
      <w:r w:rsidRPr="00D83874">
        <w:rPr>
          <w:rFonts w:ascii="Arial" w:eastAsia="Calibri" w:hAnsi="Arial" w:cs="Arial"/>
          <w:b/>
          <w:bCs/>
        </w:rPr>
        <w:t xml:space="preserve">Zadanie inwestycyjne dofinansowane jest ze środków Rządowego Funduszu Polski Ład: Programu Inwestycji </w:t>
      </w:r>
      <w:r w:rsidRPr="001248A6">
        <w:rPr>
          <w:rFonts w:ascii="Arial" w:eastAsia="Calibri" w:hAnsi="Arial" w:cs="Arial"/>
          <w:b/>
          <w:bCs/>
        </w:rPr>
        <w:t>Strategicznych</w:t>
      </w:r>
      <w:r w:rsidR="008823FF" w:rsidRPr="001248A6">
        <w:rPr>
          <w:rFonts w:ascii="Arial" w:eastAsia="Calibri" w:hAnsi="Arial" w:cs="Arial"/>
          <w:b/>
          <w:bCs/>
        </w:rPr>
        <w:t xml:space="preserve"> „Rozświetlamy Polskę”</w:t>
      </w:r>
      <w:r w:rsidRPr="001248A6">
        <w:rPr>
          <w:rFonts w:ascii="Arial" w:eastAsia="Calibri" w:hAnsi="Arial" w:cs="Arial"/>
          <w:b/>
          <w:bCs/>
        </w:rPr>
        <w:t>.</w:t>
      </w:r>
      <w:r w:rsidRPr="001248A6">
        <w:rPr>
          <w:rFonts w:ascii="Arial" w:hAnsi="Arial" w:cs="Arial"/>
          <w:b/>
        </w:rPr>
        <w:t xml:space="preserve"> Realizowane jest na podstawie zapisów </w:t>
      </w:r>
      <w:r w:rsidRPr="001248A6">
        <w:rPr>
          <w:rFonts w:ascii="Arial" w:eastAsia="Calibri" w:hAnsi="Arial" w:cs="Arial"/>
          <w:b/>
        </w:rPr>
        <w:t xml:space="preserve">Regulaminu Dziewiątej </w:t>
      </w:r>
      <w:r w:rsidR="008823FF" w:rsidRPr="001248A6">
        <w:rPr>
          <w:rFonts w:ascii="Arial" w:eastAsia="Calibri" w:hAnsi="Arial" w:cs="Arial"/>
          <w:b/>
        </w:rPr>
        <w:t>e</w:t>
      </w:r>
      <w:r w:rsidRPr="001248A6">
        <w:rPr>
          <w:rFonts w:ascii="Arial" w:eastAsia="Calibri" w:hAnsi="Arial" w:cs="Arial"/>
          <w:b/>
        </w:rPr>
        <w:t xml:space="preserve">dycji Naboru Wniosków o dofinansowanie </w:t>
      </w:r>
      <w:r w:rsidRPr="001248A6">
        <w:rPr>
          <w:rFonts w:ascii="Arial" w:eastAsia="Calibri" w:hAnsi="Arial" w:cs="Arial"/>
          <w:b/>
          <w:bCs/>
        </w:rPr>
        <w:t xml:space="preserve">Rządowego </w:t>
      </w:r>
      <w:r w:rsidRPr="00D83874">
        <w:rPr>
          <w:rFonts w:ascii="Arial" w:eastAsia="Calibri" w:hAnsi="Arial" w:cs="Arial"/>
          <w:b/>
          <w:bCs/>
        </w:rPr>
        <w:t>Funduszu Polski Ład: Programu Inwestycji Strategicznych</w:t>
      </w:r>
      <w:r w:rsidR="008823FF">
        <w:rPr>
          <w:rFonts w:ascii="Arial" w:eastAsia="Calibri" w:hAnsi="Arial" w:cs="Arial"/>
          <w:b/>
          <w:bCs/>
        </w:rPr>
        <w:t xml:space="preserve"> „Rozświetlamy Polskę”, </w:t>
      </w:r>
      <w:r w:rsidR="008823FF" w:rsidRPr="008823FF">
        <w:rPr>
          <w:rFonts w:ascii="Arial" w:eastAsia="Calibri" w:hAnsi="Arial" w:cs="Arial"/>
          <w:b/>
          <w:bCs/>
        </w:rPr>
        <w:t>promesy wstępnej nr Edycja9RP/2023/1141/</w:t>
      </w:r>
      <w:proofErr w:type="spellStart"/>
      <w:r w:rsidR="008823FF" w:rsidRPr="00E70936">
        <w:rPr>
          <w:rFonts w:ascii="Arial" w:eastAsia="Calibri" w:hAnsi="Arial" w:cs="Arial"/>
          <w:b/>
          <w:bCs/>
        </w:rPr>
        <w:t>PolskiLad</w:t>
      </w:r>
      <w:proofErr w:type="spellEnd"/>
      <w:r w:rsidRPr="00E70936">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00792CB3" w:rsidRPr="00E70936">
        <w:rPr>
          <w:rFonts w:ascii="Arial" w:eastAsia="Calibri" w:hAnsi="Arial" w:cs="Arial"/>
          <w:b/>
        </w:rPr>
        <w:t xml:space="preserve"> oraz uchwałą nr 74 z dnia 5 lipca 2024</w:t>
      </w:r>
      <w:r w:rsidR="00E70936">
        <w:rPr>
          <w:rFonts w:ascii="Arial" w:eastAsia="Calibri" w:hAnsi="Arial" w:cs="Arial"/>
          <w:b/>
        </w:rPr>
        <w:t xml:space="preserve"> </w:t>
      </w:r>
      <w:r w:rsidR="00792CB3" w:rsidRPr="00E70936">
        <w:rPr>
          <w:rFonts w:ascii="Arial" w:eastAsia="Calibri" w:hAnsi="Arial" w:cs="Arial"/>
          <w:b/>
        </w:rPr>
        <w:t>r.</w:t>
      </w:r>
      <w:r w:rsidRPr="00E70936">
        <w:rPr>
          <w:rFonts w:ascii="Arial" w:eastAsia="Calibri" w:hAnsi="Arial" w:cs="Arial"/>
          <w:b/>
        </w:rPr>
        <w:t>)</w:t>
      </w:r>
      <w:r w:rsidRPr="00E70936">
        <w:rPr>
          <w:rFonts w:ascii="Arial" w:eastAsia="Lucida Sans Unicode" w:hAnsi="Arial" w:cs="Arial"/>
          <w:b/>
          <w:lang w:eastAsia="ar-SA"/>
        </w:rPr>
        <w:t xml:space="preserve">. </w:t>
      </w:r>
      <w:r w:rsidRPr="00E70936">
        <w:rPr>
          <w:rFonts w:ascii="Arial" w:eastAsia="Calibri" w:hAnsi="Arial" w:cs="Arial"/>
          <w:b/>
        </w:rPr>
        <w:t xml:space="preserve">Nie przewiduje się płatności częściowych. Zamawiający dokona płatność na </w:t>
      </w:r>
      <w:r w:rsidRPr="00010DA4">
        <w:rPr>
          <w:rFonts w:ascii="Arial" w:eastAsia="Calibri" w:hAnsi="Arial" w:cs="Arial"/>
          <w:b/>
          <w:color w:val="000000" w:themeColor="text1"/>
        </w:rPr>
        <w:t xml:space="preserve">rzecz Wykonawcy jednej zaliczki w wysokości </w:t>
      </w:r>
      <w:r w:rsidR="00E55108" w:rsidRPr="00010DA4">
        <w:rPr>
          <w:rFonts w:ascii="Arial" w:eastAsia="Calibri" w:hAnsi="Arial" w:cs="Arial"/>
          <w:b/>
          <w:color w:val="000000" w:themeColor="text1"/>
        </w:rPr>
        <w:t>20</w:t>
      </w:r>
      <w:r w:rsidRPr="00010DA4">
        <w:rPr>
          <w:rFonts w:ascii="Arial" w:eastAsia="Calibri" w:hAnsi="Arial" w:cs="Arial"/>
          <w:b/>
          <w:color w:val="000000" w:themeColor="text1"/>
        </w:rPr>
        <w:t xml:space="preserve">% wynagrodzenia za przedmiot zamówienia. Wykonawca powinien przewidzieć/uwzględnić </w:t>
      </w:r>
      <w:r w:rsidRPr="00010DA4">
        <w:rPr>
          <w:rFonts w:ascii="Arial" w:eastAsia="Calibri" w:hAnsi="Arial" w:cs="Arial"/>
          <w:b/>
          <w:color w:val="000000" w:themeColor="text1"/>
        </w:rPr>
        <w:lastRenderedPageBreak/>
        <w:t>finansowanie realizacji pozostałej części zamówienia z własnych środków</w:t>
      </w:r>
      <w:r w:rsidRPr="00D83874">
        <w:rPr>
          <w:rFonts w:ascii="Arial" w:eastAsia="Calibri" w:hAnsi="Arial" w:cs="Arial"/>
          <w:b/>
          <w:color w:val="000000" w:themeColor="text1"/>
        </w:rPr>
        <w:t xml:space="preserve"> do czasu wypłaty dofinansowania z Promesy. </w:t>
      </w:r>
    </w:p>
    <w:p w14:paraId="2524FB17" w14:textId="004FBC26" w:rsidR="00FC0D58" w:rsidRPr="00010DA4" w:rsidRDefault="00FC0D58" w:rsidP="002F4CF7">
      <w:pPr>
        <w:widowControl w:val="0"/>
        <w:numPr>
          <w:ilvl w:val="0"/>
          <w:numId w:val="65"/>
        </w:numPr>
        <w:suppressAutoHyphens/>
        <w:spacing w:line="276" w:lineRule="auto"/>
        <w:ind w:left="426" w:hanging="426"/>
        <w:rPr>
          <w:rFonts w:ascii="Arial" w:eastAsia="Calibri" w:hAnsi="Arial" w:cs="Arial"/>
          <w:b/>
          <w:i/>
          <w:color w:val="000000" w:themeColor="text1"/>
          <w:u w:val="single"/>
          <w:lang w:eastAsia="ar-SA"/>
        </w:rPr>
      </w:pPr>
      <w:r w:rsidRPr="00D83874">
        <w:rPr>
          <w:rFonts w:ascii="Arial" w:eastAsia="Calibri" w:hAnsi="Arial" w:cs="Arial"/>
          <w:b/>
          <w:color w:val="000000" w:themeColor="text1"/>
        </w:rPr>
        <w:t xml:space="preserve">Udział własny Zamawiającego w </w:t>
      </w:r>
      <w:r w:rsidRPr="00010DA4">
        <w:rPr>
          <w:rFonts w:ascii="Arial" w:eastAsia="Calibri" w:hAnsi="Arial" w:cs="Arial"/>
          <w:b/>
          <w:color w:val="000000" w:themeColor="text1"/>
        </w:rPr>
        <w:t xml:space="preserve">finansowaniu Inwestycji będzie wypłacony przed wypłatą środków z dofinansowania Wykonawcy w formie zaliczki. Jeśli Ostateczna wartość Inwestycji przekroczy planowaną we Wniosku o dofinansowanie wartość Inwestycji, obowiązek ten dotyczy co najmniej kwoty </w:t>
      </w:r>
      <w:r w:rsidR="00E55108" w:rsidRPr="00010DA4">
        <w:rPr>
          <w:rFonts w:ascii="Arial" w:eastAsia="Calibri" w:hAnsi="Arial" w:cs="Arial"/>
          <w:b/>
          <w:color w:val="000000" w:themeColor="text1"/>
        </w:rPr>
        <w:t>wkładu własnego</w:t>
      </w:r>
      <w:r w:rsidR="00A03E23" w:rsidRPr="00010DA4">
        <w:rPr>
          <w:rFonts w:ascii="Arial" w:eastAsia="Calibri" w:hAnsi="Arial" w:cs="Arial"/>
          <w:b/>
          <w:color w:val="000000" w:themeColor="text1"/>
        </w:rPr>
        <w:t xml:space="preserve"> </w:t>
      </w:r>
      <w:r w:rsidRPr="00010DA4">
        <w:rPr>
          <w:rFonts w:ascii="Arial" w:eastAsia="Calibri" w:hAnsi="Arial" w:cs="Arial"/>
          <w:b/>
          <w:color w:val="000000" w:themeColor="text1"/>
        </w:rPr>
        <w:t>zadeklarowane</w:t>
      </w:r>
      <w:r w:rsidR="00E55108" w:rsidRPr="00010DA4">
        <w:rPr>
          <w:rFonts w:ascii="Arial" w:eastAsia="Calibri" w:hAnsi="Arial" w:cs="Arial"/>
          <w:b/>
          <w:color w:val="000000" w:themeColor="text1"/>
        </w:rPr>
        <w:t>go</w:t>
      </w:r>
      <w:r w:rsidRPr="00010DA4">
        <w:rPr>
          <w:rFonts w:ascii="Arial" w:eastAsia="Calibri" w:hAnsi="Arial" w:cs="Arial"/>
          <w:b/>
          <w:color w:val="000000" w:themeColor="text1"/>
        </w:rPr>
        <w:t xml:space="preserve"> we Wniosku o dofinansowanie.</w:t>
      </w:r>
    </w:p>
    <w:p w14:paraId="16C160D3" w14:textId="77777777" w:rsidR="00FC0D58" w:rsidRPr="00010DA4" w:rsidRDefault="00FC0D58" w:rsidP="00FC0D58">
      <w:pPr>
        <w:tabs>
          <w:tab w:val="left" w:pos="426"/>
        </w:tabs>
        <w:spacing w:line="276" w:lineRule="auto"/>
        <w:rPr>
          <w:rFonts w:ascii="Arial" w:hAnsi="Arial" w:cs="Arial"/>
        </w:rPr>
      </w:pPr>
    </w:p>
    <w:p w14:paraId="13AC2C5D" w14:textId="77777777" w:rsidR="00493AB6" w:rsidRDefault="00493AB6" w:rsidP="00493AB6">
      <w:pPr>
        <w:spacing w:line="276" w:lineRule="auto"/>
        <w:jc w:val="center"/>
        <w:rPr>
          <w:rFonts w:ascii="Arial" w:eastAsia="Calibri" w:hAnsi="Arial" w:cs="Arial"/>
          <w:b/>
          <w:bCs/>
          <w:color w:val="000000"/>
        </w:rPr>
      </w:pPr>
      <w:r w:rsidRPr="00010DA4">
        <w:rPr>
          <w:rFonts w:ascii="Arial" w:eastAsia="Calibri" w:hAnsi="Arial" w:cs="Arial"/>
          <w:b/>
          <w:bCs/>
          <w:color w:val="000000"/>
        </w:rPr>
        <w:t>§ 2</w:t>
      </w:r>
    </w:p>
    <w:p w14:paraId="4F2E979E"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497B6C34" w14:textId="0DF1A479" w:rsidR="00FC0D58" w:rsidRPr="00D83874" w:rsidRDefault="00FC0D58" w:rsidP="002F4CF7">
      <w:pPr>
        <w:pStyle w:val="Akapitzlist"/>
        <w:numPr>
          <w:ilvl w:val="0"/>
          <w:numId w:val="69"/>
        </w:numPr>
        <w:spacing w:line="276" w:lineRule="auto"/>
        <w:ind w:left="426" w:hanging="426"/>
        <w:rPr>
          <w:rFonts w:ascii="Arial" w:eastAsia="Calibri" w:hAnsi="Arial" w:cs="Arial"/>
          <w:kern w:val="0"/>
          <w:lang w:eastAsia="pl-PL"/>
        </w:rPr>
      </w:pPr>
      <w:r w:rsidRPr="00D83874">
        <w:rPr>
          <w:rFonts w:ascii="Arial" w:hAnsi="Arial" w:cs="Arial"/>
        </w:rPr>
        <w:t xml:space="preserve">Przedmiot zamówienia należy wykonać w terminie: </w:t>
      </w:r>
      <w:r w:rsidRPr="00D83874">
        <w:rPr>
          <w:rFonts w:ascii="Arial" w:eastAsia="Calibri" w:hAnsi="Arial" w:cs="Arial"/>
          <w:b/>
        </w:rPr>
        <w:t>do 12 miesięcy</w:t>
      </w:r>
      <w:r w:rsidR="00A03E23">
        <w:rPr>
          <w:rFonts w:ascii="Arial" w:eastAsia="Calibri" w:hAnsi="Arial" w:cs="Arial"/>
          <w:b/>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r w:rsidRPr="00D83874">
        <w:rPr>
          <w:rFonts w:ascii="Arial" w:hAnsi="Arial" w:cs="Arial"/>
        </w:rPr>
        <w:t>.</w:t>
      </w:r>
    </w:p>
    <w:p w14:paraId="1EF2DEA2" w14:textId="77777777" w:rsidR="00FC0D58"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Wykonawca zgłasza Zamawiającemu pisemny wniosek o gotowości do dokonania odbioru końcowego, stwierdzający, że dostawy wykonał w terminie określonym w ust. </w:t>
      </w:r>
      <w:r>
        <w:rPr>
          <w:rFonts w:ascii="Arial" w:hAnsi="Arial" w:cs="Arial"/>
        </w:rPr>
        <w:t>1</w:t>
      </w:r>
      <w:r w:rsidRPr="00D75C63">
        <w:rPr>
          <w:rFonts w:ascii="Arial" w:hAnsi="Arial" w:cs="Arial"/>
        </w:rPr>
        <w:t xml:space="preserve">. </w:t>
      </w:r>
    </w:p>
    <w:p w14:paraId="6653BB39" w14:textId="77777777" w:rsidR="00FC0D58" w:rsidRPr="00D75C63"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Jeżeli Zamawiający uzna, że dostawy zostały zakończone i nie będzie miał zastrzeżeń, dokona odbioru końcowego w terminie 7 dni od dostarczenia wniosku o gotowości do odbioru.</w:t>
      </w:r>
    </w:p>
    <w:p w14:paraId="354279C3" w14:textId="77777777" w:rsidR="00FC0D58" w:rsidRPr="00D75C63"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W przypadku gdy Wykonawca nie wykonał całości dostaw objętych wnioskiem o dokonanie odbioru, Zamawiający zwraca Wykonawcy wniosek o dokonanie odbioru, wraz z pisemnym uzasadnieniem faktycznym zwrotu.</w:t>
      </w:r>
    </w:p>
    <w:p w14:paraId="5245F193" w14:textId="77777777" w:rsidR="00FC0D58" w:rsidRPr="00D75C63"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Zamawiający zwołuje komisję odbiorową i dokonuje odbioru w terminie, o którym mowa w ust. </w:t>
      </w:r>
      <w:r w:rsidR="00571F7F">
        <w:rPr>
          <w:rFonts w:ascii="Arial" w:hAnsi="Arial" w:cs="Arial"/>
        </w:rPr>
        <w:t>3</w:t>
      </w:r>
      <w:r w:rsidRPr="00D75C63">
        <w:rPr>
          <w:rFonts w:ascii="Arial" w:hAnsi="Arial" w:cs="Arial"/>
        </w:rPr>
        <w:t>.</w:t>
      </w:r>
    </w:p>
    <w:p w14:paraId="60517608" w14:textId="77777777" w:rsidR="00FC0D58" w:rsidRPr="00D75C63"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 xml:space="preserve">W przypadku zwrotu wniosku o dokonanie odbioru, o którym mowa w ust. </w:t>
      </w:r>
      <w:r>
        <w:rPr>
          <w:rFonts w:ascii="Arial" w:hAnsi="Arial" w:cs="Arial"/>
        </w:rPr>
        <w:t>2</w:t>
      </w:r>
      <w:r w:rsidRPr="00D75C63">
        <w:rPr>
          <w:rFonts w:ascii="Arial" w:hAnsi="Arial" w:cs="Arial"/>
        </w:rPr>
        <w:t>, termin, o którym mowa w ust. </w:t>
      </w:r>
      <w:r w:rsidR="00571F7F">
        <w:rPr>
          <w:rFonts w:ascii="Arial" w:hAnsi="Arial" w:cs="Arial"/>
        </w:rPr>
        <w:t>3</w:t>
      </w:r>
      <w:r w:rsidRPr="00D75C63">
        <w:rPr>
          <w:rFonts w:ascii="Arial" w:hAnsi="Arial" w:cs="Arial"/>
        </w:rPr>
        <w:t xml:space="preserve"> nie ma zastosowania.</w:t>
      </w:r>
    </w:p>
    <w:p w14:paraId="302A04BF" w14:textId="77777777" w:rsidR="00493AB6" w:rsidRDefault="00493AB6" w:rsidP="00FC0D58">
      <w:pPr>
        <w:spacing w:line="276" w:lineRule="auto"/>
        <w:ind w:left="426" w:hanging="426"/>
        <w:jc w:val="both"/>
        <w:rPr>
          <w:rFonts w:ascii="Arial" w:hAnsi="Arial" w:cs="Arial"/>
          <w:b/>
        </w:rPr>
      </w:pPr>
    </w:p>
    <w:p w14:paraId="5704E62E" w14:textId="77777777"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Pr>
          <w:rFonts w:ascii="Arial" w:hAnsi="Arial" w:cs="Arial"/>
          <w:b/>
        </w:rPr>
        <w:t>3</w:t>
      </w:r>
    </w:p>
    <w:p w14:paraId="71FF67E5" w14:textId="77777777" w:rsidR="00FC0D58" w:rsidRPr="009745DC" w:rsidRDefault="00FC0D58" w:rsidP="00FC0D58">
      <w:pPr>
        <w:spacing w:line="276" w:lineRule="auto"/>
        <w:jc w:val="center"/>
        <w:rPr>
          <w:rFonts w:ascii="Arial" w:hAnsi="Arial" w:cs="Arial"/>
          <w:b/>
        </w:rPr>
      </w:pPr>
      <w:r w:rsidRPr="009745DC">
        <w:rPr>
          <w:rFonts w:ascii="Arial" w:hAnsi="Arial" w:cs="Arial"/>
          <w:b/>
        </w:rPr>
        <w:t>Wynagrodzenie, zasady rozliczenia i płatności</w:t>
      </w:r>
    </w:p>
    <w:p w14:paraId="6E41BFB0" w14:textId="77777777" w:rsidR="00FC0D58" w:rsidRPr="00D75C63" w:rsidRDefault="00FC0D58" w:rsidP="002F4CF7">
      <w:pPr>
        <w:widowControl w:val="0"/>
        <w:numPr>
          <w:ilvl w:val="0"/>
          <w:numId w:val="81"/>
        </w:numPr>
        <w:suppressAutoHyphens/>
        <w:spacing w:line="276" w:lineRule="auto"/>
        <w:ind w:left="426" w:hanging="426"/>
        <w:rPr>
          <w:rFonts w:ascii="Arial" w:eastAsia="DejaVu Sans" w:hAnsi="Arial" w:cs="Arial"/>
          <w:kern w:val="1"/>
          <w:lang w:eastAsia="ar-SA"/>
        </w:rPr>
      </w:pPr>
      <w:r w:rsidRPr="009745DC">
        <w:rPr>
          <w:rFonts w:ascii="Arial" w:hAnsi="Arial" w:cs="Arial"/>
        </w:rPr>
        <w:t xml:space="preserve">Za wykonanie </w:t>
      </w:r>
      <w:r>
        <w:rPr>
          <w:rFonts w:ascii="Arial" w:hAnsi="Arial" w:cs="Arial"/>
        </w:rPr>
        <w:t xml:space="preserve">dostaw </w:t>
      </w:r>
      <w:r w:rsidRPr="009745DC">
        <w:rPr>
          <w:rFonts w:ascii="Arial" w:hAnsi="Arial" w:cs="Arial"/>
        </w:rPr>
        <w:t>stanowiących przedmiot niniejszej umowy Zamawiający zapłaci Wykonawcy wynagrodzenie netto .............plus podatek VAT 23% w kwocie  ..................zł, łącznie brutto w wysokości: ………............. PLN (słownie: ........................................................... zł)</w:t>
      </w:r>
      <w:r w:rsidR="00B36E0D">
        <w:rPr>
          <w:rFonts w:ascii="Arial" w:hAnsi="Arial" w:cs="Arial"/>
        </w:rPr>
        <w:t>.</w:t>
      </w:r>
    </w:p>
    <w:p w14:paraId="6B63BABF" w14:textId="77777777" w:rsidR="00FC0D58" w:rsidRPr="00D75C63" w:rsidRDefault="00FC0D58" w:rsidP="002F4CF7">
      <w:pPr>
        <w:widowControl w:val="0"/>
        <w:numPr>
          <w:ilvl w:val="0"/>
          <w:numId w:val="8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Wynagrodzenie obejmuje wszystkie koszty związane z realizacją przedmiotu umowy.</w:t>
      </w:r>
    </w:p>
    <w:p w14:paraId="6C001C4F" w14:textId="77777777" w:rsidR="00FC0D58" w:rsidRPr="00D75C63" w:rsidRDefault="00FC0D58" w:rsidP="002F4CF7">
      <w:pPr>
        <w:widowControl w:val="0"/>
        <w:numPr>
          <w:ilvl w:val="0"/>
          <w:numId w:val="8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Wynagrodzenie umowne jest wynagrodzeniem ryczałtowym i obejmuje ryzyko Wykonawcy i jego odpowiedzialność za prawidłowe oszacowanie ceny za Przedmiot Umowy.</w:t>
      </w:r>
    </w:p>
    <w:p w14:paraId="5B4AE454" w14:textId="77777777" w:rsidR="00FC0D58" w:rsidRPr="00D75C63" w:rsidRDefault="00FC0D58" w:rsidP="002F4CF7">
      <w:pPr>
        <w:widowControl w:val="0"/>
        <w:numPr>
          <w:ilvl w:val="0"/>
          <w:numId w:val="8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517F11DF" w14:textId="77777777" w:rsidR="00010DA4" w:rsidRDefault="00010DA4" w:rsidP="00FC0D58">
      <w:pPr>
        <w:pStyle w:val="Bezodstpw"/>
        <w:spacing w:line="276" w:lineRule="auto"/>
        <w:jc w:val="center"/>
        <w:rPr>
          <w:rFonts w:ascii="Arial" w:hAnsi="Arial" w:cs="Arial"/>
          <w:b/>
          <w:szCs w:val="24"/>
        </w:rPr>
      </w:pPr>
    </w:p>
    <w:p w14:paraId="556B1E19" w14:textId="77777777" w:rsidR="00010DA4" w:rsidRDefault="00010DA4" w:rsidP="00FC0D58">
      <w:pPr>
        <w:pStyle w:val="Bezodstpw"/>
        <w:spacing w:line="276" w:lineRule="auto"/>
        <w:jc w:val="center"/>
        <w:rPr>
          <w:rFonts w:ascii="Arial" w:hAnsi="Arial" w:cs="Arial"/>
          <w:b/>
          <w:szCs w:val="24"/>
        </w:rPr>
      </w:pPr>
    </w:p>
    <w:p w14:paraId="7041474F" w14:textId="77777777" w:rsidR="00010DA4" w:rsidRDefault="00010DA4" w:rsidP="00FC0D58">
      <w:pPr>
        <w:pStyle w:val="Bezodstpw"/>
        <w:spacing w:line="276" w:lineRule="auto"/>
        <w:jc w:val="center"/>
        <w:rPr>
          <w:rFonts w:ascii="Arial" w:hAnsi="Arial" w:cs="Arial"/>
          <w:b/>
          <w:szCs w:val="24"/>
        </w:rPr>
      </w:pPr>
    </w:p>
    <w:p w14:paraId="6C803C75" w14:textId="77777777" w:rsidR="00010DA4" w:rsidRDefault="00010DA4" w:rsidP="00FC0D58">
      <w:pPr>
        <w:pStyle w:val="Bezodstpw"/>
        <w:spacing w:line="276" w:lineRule="auto"/>
        <w:jc w:val="center"/>
        <w:rPr>
          <w:rFonts w:ascii="Arial" w:hAnsi="Arial" w:cs="Arial"/>
          <w:b/>
          <w:szCs w:val="24"/>
        </w:rPr>
      </w:pPr>
    </w:p>
    <w:p w14:paraId="63265E6E" w14:textId="13598642"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4</w:t>
      </w:r>
    </w:p>
    <w:p w14:paraId="52017BB9" w14:textId="77777777" w:rsidR="00B36E0D" w:rsidRPr="00D83874" w:rsidRDefault="00B36E0D" w:rsidP="00B36E0D">
      <w:pPr>
        <w:widowControl w:val="0"/>
        <w:suppressAutoHyphens/>
        <w:spacing w:line="276" w:lineRule="auto"/>
        <w:jc w:val="center"/>
        <w:rPr>
          <w:rFonts w:ascii="Arial" w:eastAsia="Lucida Sans Unicode" w:hAnsi="Arial" w:cs="Arial"/>
          <w:b/>
          <w:lang w:eastAsia="ar-SA"/>
        </w:rPr>
      </w:pPr>
      <w:r w:rsidRPr="00D83874">
        <w:rPr>
          <w:rFonts w:ascii="Arial" w:eastAsia="Lucida Sans Unicode" w:hAnsi="Arial" w:cs="Arial"/>
          <w:b/>
          <w:lang w:eastAsia="ar-SA"/>
        </w:rPr>
        <w:t>Warunki płatności, w tym wypłata zaliczki</w:t>
      </w:r>
    </w:p>
    <w:p w14:paraId="1DF45947" w14:textId="0A3F5EF3" w:rsidR="00B36E0D" w:rsidRPr="00010DA4" w:rsidRDefault="00B36E0D" w:rsidP="002F4CF7">
      <w:pPr>
        <w:numPr>
          <w:ilvl w:val="0"/>
          <w:numId w:val="131"/>
        </w:numPr>
        <w:suppressAutoHyphens/>
        <w:autoSpaceDE w:val="0"/>
        <w:autoSpaceDN w:val="0"/>
        <w:adjustRightInd w:val="0"/>
        <w:spacing w:line="276" w:lineRule="auto"/>
        <w:ind w:left="426" w:hanging="426"/>
        <w:rPr>
          <w:rFonts w:ascii="Arial" w:hAnsi="Arial" w:cs="Arial"/>
          <w:b/>
          <w:lang w:eastAsia="ar-SA"/>
        </w:rPr>
      </w:pPr>
      <w:r w:rsidRPr="00D83874">
        <w:rPr>
          <w:rFonts w:ascii="Arial" w:hAnsi="Arial" w:cs="Arial"/>
          <w:lang w:eastAsia="ar-SA"/>
        </w:rPr>
        <w:t>Zamawiający udzieli Wykonawcy zaliczki, stanowiącej</w:t>
      </w:r>
      <w:r w:rsidR="00A03E23">
        <w:rPr>
          <w:rFonts w:ascii="Arial" w:hAnsi="Arial" w:cs="Arial"/>
          <w:lang w:eastAsia="ar-SA"/>
        </w:rPr>
        <w:t xml:space="preserve"> </w:t>
      </w:r>
      <w:r w:rsidRPr="00010DA4">
        <w:rPr>
          <w:rFonts w:ascii="Arial" w:hAnsi="Arial" w:cs="Arial"/>
        </w:rPr>
        <w:t xml:space="preserve">wkład własny Zamawiającego, </w:t>
      </w:r>
      <w:r w:rsidRPr="00010DA4">
        <w:rPr>
          <w:rStyle w:val="markedcontent"/>
          <w:rFonts w:ascii="Arial" w:hAnsi="Arial" w:cs="Arial"/>
        </w:rPr>
        <w:t xml:space="preserve">na poczet wykonania przedmiotu umowy w wysokości </w:t>
      </w:r>
      <w:r w:rsidR="00E55108" w:rsidRPr="00010DA4">
        <w:rPr>
          <w:rStyle w:val="markedcontent"/>
          <w:rFonts w:ascii="Arial" w:hAnsi="Arial" w:cs="Arial"/>
        </w:rPr>
        <w:t>20</w:t>
      </w:r>
      <w:r w:rsidRPr="00010DA4">
        <w:rPr>
          <w:rStyle w:val="markedcontent"/>
          <w:rFonts w:ascii="Arial" w:hAnsi="Arial" w:cs="Arial"/>
        </w:rPr>
        <w:t>% ceny ofertowej brutto wskazanej w § 3 ust. 1 umowy</w:t>
      </w:r>
      <w:bookmarkStart w:id="546" w:name="_Hlk100061895"/>
      <w:r w:rsidRPr="00010DA4">
        <w:rPr>
          <w:rFonts w:ascii="Arial" w:hAnsi="Arial" w:cs="Arial"/>
          <w:lang w:eastAsia="ar-SA"/>
        </w:rPr>
        <w:t xml:space="preserve">, tj. </w:t>
      </w:r>
      <w:r w:rsidRPr="00010DA4">
        <w:rPr>
          <w:rFonts w:ascii="Arial" w:hAnsi="Arial" w:cs="Arial"/>
          <w:color w:val="000000"/>
        </w:rPr>
        <w:t>…………… zł brutto.</w:t>
      </w:r>
    </w:p>
    <w:p w14:paraId="4211AFF1" w14:textId="3AEB8E89" w:rsidR="00B36E0D" w:rsidRPr="00A03E23" w:rsidRDefault="00B36E0D" w:rsidP="002F4CF7">
      <w:pPr>
        <w:numPr>
          <w:ilvl w:val="0"/>
          <w:numId w:val="131"/>
        </w:numPr>
        <w:suppressAutoHyphens/>
        <w:autoSpaceDE w:val="0"/>
        <w:autoSpaceDN w:val="0"/>
        <w:adjustRightInd w:val="0"/>
        <w:spacing w:line="276" w:lineRule="auto"/>
        <w:ind w:left="426" w:hanging="426"/>
        <w:rPr>
          <w:rFonts w:ascii="Arial" w:hAnsi="Arial" w:cs="Arial"/>
          <w:bCs/>
          <w:color w:val="000000"/>
        </w:rPr>
      </w:pPr>
      <w:r w:rsidRPr="00010DA4">
        <w:rPr>
          <w:rFonts w:ascii="Arial" w:hAnsi="Arial" w:cs="Arial"/>
          <w:color w:val="000000"/>
        </w:rPr>
        <w:t>W przypadku, gdy wartość przedmiotu umowy będzie mniejsza niż przewidywana wartość Inwestycji wskazana we wniosku o dofinansowanie, Zamawiający</w:t>
      </w:r>
      <w:r w:rsidRPr="00D83874">
        <w:rPr>
          <w:rFonts w:ascii="Arial" w:hAnsi="Arial" w:cs="Arial"/>
          <w:color w:val="000000"/>
        </w:rPr>
        <w:t xml:space="preserve"> dokona ponownego przeliczenia wkładu własnego i wypłaci Wykonawcy zaliczkę</w:t>
      </w:r>
      <w:r w:rsidRPr="00D83874">
        <w:rPr>
          <w:rStyle w:val="markedcontent"/>
          <w:rFonts w:ascii="Arial" w:hAnsi="Arial" w:cs="Arial"/>
        </w:rPr>
        <w:t xml:space="preserve"> na poczet wykonania przedmiotu umowy w </w:t>
      </w:r>
      <w:r w:rsidRPr="00A03E23">
        <w:rPr>
          <w:rStyle w:val="markedcontent"/>
          <w:rFonts w:ascii="Arial" w:hAnsi="Arial" w:cs="Arial"/>
        </w:rPr>
        <w:t>wysokości</w:t>
      </w:r>
      <w:r w:rsidR="00A03E23" w:rsidRPr="00A03E23">
        <w:rPr>
          <w:rStyle w:val="markedcontent"/>
          <w:rFonts w:ascii="Arial" w:hAnsi="Arial" w:cs="Arial"/>
        </w:rPr>
        <w:t xml:space="preserve"> </w:t>
      </w:r>
      <w:r w:rsidR="00E55108" w:rsidRPr="00A03E23">
        <w:rPr>
          <w:rStyle w:val="markedcontent"/>
          <w:rFonts w:ascii="Arial" w:hAnsi="Arial" w:cs="Arial"/>
        </w:rPr>
        <w:t>20</w:t>
      </w:r>
      <w:r w:rsidRPr="00A03E23">
        <w:rPr>
          <w:rStyle w:val="markedcontent"/>
          <w:rFonts w:ascii="Arial" w:hAnsi="Arial" w:cs="Arial"/>
        </w:rPr>
        <w:t>% ceny ofertowej brutto wskazanej w § 3 ust. 1 umowy.</w:t>
      </w:r>
      <w:r w:rsidR="00A03E23" w:rsidRPr="00A03E23">
        <w:rPr>
          <w:rStyle w:val="markedcontent"/>
          <w:rFonts w:ascii="Arial" w:hAnsi="Arial" w:cs="Arial"/>
        </w:rPr>
        <w:t xml:space="preserve"> </w:t>
      </w:r>
      <w:r w:rsidRPr="00A03E23">
        <w:rPr>
          <w:rFonts w:ascii="Arial" w:hAnsi="Arial" w:cs="Arial"/>
          <w:bCs/>
        </w:rPr>
        <w:t>Pozostała cześć wynagrodzenia zostanie wypłacona po zakończeniu realizacji zamówienia.</w:t>
      </w:r>
    </w:p>
    <w:p w14:paraId="3B977E67" w14:textId="77777777" w:rsidR="00B36E0D" w:rsidRPr="00A03E23" w:rsidRDefault="00B36E0D" w:rsidP="002F4CF7">
      <w:pPr>
        <w:numPr>
          <w:ilvl w:val="0"/>
          <w:numId w:val="131"/>
        </w:numPr>
        <w:suppressAutoHyphens/>
        <w:autoSpaceDE w:val="0"/>
        <w:autoSpaceDN w:val="0"/>
        <w:adjustRightInd w:val="0"/>
        <w:spacing w:line="276" w:lineRule="auto"/>
        <w:ind w:left="426" w:hanging="426"/>
        <w:rPr>
          <w:rFonts w:ascii="Arial" w:hAnsi="Arial" w:cs="Arial"/>
          <w:color w:val="000000" w:themeColor="text1"/>
        </w:rPr>
      </w:pPr>
      <w:r w:rsidRPr="00A03E23">
        <w:rPr>
          <w:rFonts w:ascii="Arial" w:hAnsi="Arial" w:cs="Arial"/>
          <w:color w:val="000000" w:themeColor="text1"/>
          <w:lang w:eastAsia="ar-SA"/>
        </w:rPr>
        <w:t xml:space="preserve">W przypadku, gdy </w:t>
      </w:r>
      <w:r w:rsidRPr="00A03E23">
        <w:rPr>
          <w:rFonts w:ascii="Arial" w:hAnsi="Arial" w:cs="Arial"/>
          <w:color w:val="000000" w:themeColor="text1"/>
        </w:rPr>
        <w:t>wartość przedmiotu umowy będzie większa niż przewidywana wartość Inwestycji wskazana we wniosku o dofinansowanie,</w:t>
      </w:r>
      <w:r w:rsidRPr="00A03E23">
        <w:rPr>
          <w:rFonts w:ascii="Arial" w:hAnsi="Arial" w:cs="Arial"/>
          <w:color w:val="000000" w:themeColor="text1"/>
          <w:lang w:eastAsia="ar-SA"/>
        </w:rPr>
        <w:t xml:space="preserve"> rozliczenie za wykonanie przedmiotu umowy </w:t>
      </w:r>
      <w:r w:rsidRPr="00A03E23">
        <w:rPr>
          <w:rFonts w:ascii="Arial" w:hAnsi="Arial" w:cs="Arial"/>
          <w:lang w:eastAsia="ar-SA"/>
        </w:rPr>
        <w:t xml:space="preserve">będzie </w:t>
      </w:r>
      <w:r w:rsidR="001B669A" w:rsidRPr="00A03E23">
        <w:rPr>
          <w:rFonts w:ascii="Arial" w:hAnsi="Arial" w:cs="Arial"/>
          <w:lang w:eastAsia="ar-SA"/>
        </w:rPr>
        <w:t xml:space="preserve">przebiegało </w:t>
      </w:r>
      <w:r w:rsidRPr="00A03E23">
        <w:rPr>
          <w:rFonts w:ascii="Arial" w:hAnsi="Arial" w:cs="Arial"/>
          <w:lang w:eastAsia="ar-SA"/>
        </w:rPr>
        <w:t xml:space="preserve">w sposób </w:t>
      </w:r>
      <w:r w:rsidRPr="00A03E23">
        <w:rPr>
          <w:rFonts w:ascii="Arial" w:hAnsi="Arial" w:cs="Arial"/>
          <w:color w:val="000000" w:themeColor="text1"/>
          <w:lang w:eastAsia="ar-SA"/>
        </w:rPr>
        <w:t xml:space="preserve">następujący: </w:t>
      </w:r>
    </w:p>
    <w:p w14:paraId="3DD904B1" w14:textId="79C7F6EE" w:rsidR="00B36E0D" w:rsidRPr="00A03E23" w:rsidRDefault="00B36E0D" w:rsidP="002F4CF7">
      <w:pPr>
        <w:pStyle w:val="Akapitzlist"/>
        <w:numPr>
          <w:ilvl w:val="0"/>
          <w:numId w:val="133"/>
        </w:numPr>
        <w:autoSpaceDE w:val="0"/>
        <w:autoSpaceDN w:val="0"/>
        <w:adjustRightInd w:val="0"/>
        <w:spacing w:line="276" w:lineRule="auto"/>
        <w:ind w:left="851"/>
        <w:rPr>
          <w:rFonts w:ascii="Arial" w:hAnsi="Arial" w:cs="Arial"/>
          <w:strike/>
        </w:rPr>
      </w:pPr>
      <w:r w:rsidRPr="00A03E23">
        <w:rPr>
          <w:rFonts w:ascii="Arial" w:hAnsi="Arial" w:cs="Arial"/>
        </w:rPr>
        <w:t xml:space="preserve">faktura zaliczkowa w </w:t>
      </w:r>
      <w:r w:rsidR="005E64F7" w:rsidRPr="00A03E23">
        <w:rPr>
          <w:rFonts w:ascii="Arial" w:hAnsi="Arial" w:cs="Arial"/>
        </w:rPr>
        <w:t xml:space="preserve">kwocie </w:t>
      </w:r>
      <w:r w:rsidR="00E55108" w:rsidRPr="00A03E23">
        <w:rPr>
          <w:rFonts w:ascii="Arial" w:hAnsi="Arial" w:cs="Arial"/>
        </w:rPr>
        <w:t>234.840,00 zł, czyli kwota udziału własnego zadeklarowanego we wniosku o dofinansowanie</w:t>
      </w:r>
      <w:r w:rsidR="00BC653A" w:rsidRPr="00A03E23">
        <w:rPr>
          <w:rFonts w:ascii="Arial" w:hAnsi="Arial" w:cs="Arial"/>
        </w:rPr>
        <w:t xml:space="preserve">, </w:t>
      </w:r>
    </w:p>
    <w:p w14:paraId="4995DAE2" w14:textId="77777777" w:rsidR="00B36E0D" w:rsidRPr="00D83874" w:rsidRDefault="00B36E0D" w:rsidP="002F4CF7">
      <w:pPr>
        <w:pStyle w:val="Akapitzlist"/>
        <w:numPr>
          <w:ilvl w:val="0"/>
          <w:numId w:val="133"/>
        </w:numPr>
        <w:autoSpaceDE w:val="0"/>
        <w:autoSpaceDN w:val="0"/>
        <w:adjustRightInd w:val="0"/>
        <w:spacing w:line="276" w:lineRule="auto"/>
        <w:ind w:left="851"/>
        <w:rPr>
          <w:rFonts w:ascii="Arial" w:hAnsi="Arial" w:cs="Arial"/>
          <w:color w:val="000000" w:themeColor="text1"/>
        </w:rPr>
      </w:pPr>
      <w:r w:rsidRPr="00D83874">
        <w:rPr>
          <w:rFonts w:ascii="Arial" w:hAnsi="Arial" w:cs="Arial"/>
          <w:color w:val="000000" w:themeColor="text1"/>
        </w:rPr>
        <w:t xml:space="preserve">faktura końcowa, stanowiąca pozostałą kwotę do wypłaty wynagrodzenia Wykonawcy, finansowana w ramach Promesy dotyczącej dofinansowania </w:t>
      </w:r>
      <w:r w:rsidR="00C62D29">
        <w:rPr>
          <w:rFonts w:ascii="Arial" w:hAnsi="Arial" w:cs="Arial"/>
          <w:color w:val="000000" w:themeColor="text1"/>
        </w:rPr>
        <w:t>I</w:t>
      </w:r>
      <w:r w:rsidRPr="00D83874">
        <w:rPr>
          <w:rFonts w:ascii="Arial" w:hAnsi="Arial" w:cs="Arial"/>
          <w:color w:val="000000" w:themeColor="text1"/>
        </w:rPr>
        <w:t xml:space="preserve">nwestycji z Programu Rządowy Fundusz Polski Ład: Program Inwestycji </w:t>
      </w:r>
      <w:r w:rsidRPr="001248A6">
        <w:rPr>
          <w:rFonts w:ascii="Arial" w:hAnsi="Arial" w:cs="Arial"/>
        </w:rPr>
        <w:t>Strategicznych</w:t>
      </w:r>
      <w:r w:rsidR="00C62D29" w:rsidRPr="001248A6">
        <w:rPr>
          <w:rFonts w:ascii="Arial" w:hAnsi="Arial" w:cs="Arial"/>
        </w:rPr>
        <w:t xml:space="preserve"> „Rozświetlamy Polskę”</w:t>
      </w:r>
      <w:r w:rsidRPr="001248A6">
        <w:rPr>
          <w:rFonts w:ascii="Arial" w:hAnsi="Arial" w:cs="Arial"/>
        </w:rPr>
        <w:t xml:space="preserve">, udzielonej </w:t>
      </w:r>
      <w:r w:rsidRPr="00D83874">
        <w:rPr>
          <w:rFonts w:ascii="Arial" w:hAnsi="Arial" w:cs="Arial"/>
          <w:color w:val="000000" w:themeColor="text1"/>
        </w:rPr>
        <w:t>Zamawiającemu oraz wkładu własnego Zamawiającego pozostałego do wypłaty, z tym, że pozostały wkład własny zostanie wypłacony przed wypłatą dofinansowania.</w:t>
      </w:r>
    </w:p>
    <w:bookmarkEnd w:id="546"/>
    <w:p w14:paraId="14FAEF1D"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color w:val="000000" w:themeColor="text1"/>
          <w:lang w:eastAsia="ar-SA"/>
        </w:rPr>
      </w:pPr>
      <w:r w:rsidRPr="00D83874">
        <w:rPr>
          <w:rFonts w:ascii="Arial" w:hAnsi="Arial" w:cs="Arial"/>
          <w:color w:val="000000" w:themeColor="text1"/>
          <w:lang w:eastAsia="ar-SA"/>
        </w:rPr>
        <w:t xml:space="preserve">Wykonawca jest zobowiązany zapewnić finansowanie inwestycji w części </w:t>
      </w:r>
      <w:r w:rsidRPr="001248A6">
        <w:rPr>
          <w:rFonts w:ascii="Arial" w:hAnsi="Arial" w:cs="Arial"/>
          <w:lang w:eastAsia="ar-SA"/>
        </w:rPr>
        <w:t xml:space="preserve">niepokrytej wkładem własnym Zamawiającego na czas poprzedzający wypłatę środków z </w:t>
      </w:r>
      <w:r w:rsidRPr="001248A6">
        <w:rPr>
          <w:rFonts w:ascii="Arial" w:hAnsi="Arial" w:cs="Arial"/>
        </w:rPr>
        <w:t>Rządowego Funduszu Polski Ład: Programu Inwestycji Strategicznych</w:t>
      </w:r>
      <w:r w:rsidR="00C62D29" w:rsidRPr="001248A6">
        <w:rPr>
          <w:rFonts w:ascii="Arial" w:hAnsi="Arial" w:cs="Arial"/>
        </w:rPr>
        <w:t xml:space="preserve"> „Rozświetlamy Polskę”</w:t>
      </w:r>
      <w:r w:rsidRPr="001248A6">
        <w:rPr>
          <w:rFonts w:ascii="Arial" w:hAnsi="Arial" w:cs="Arial"/>
          <w:lang w:eastAsia="ar-SA"/>
        </w:rPr>
        <w:t xml:space="preserve">, przy czym zapłata wynagrodzenia Wykonawcy inwestycji w całości nastąpi, po wykonaniu </w:t>
      </w:r>
      <w:r w:rsidRPr="00D83874">
        <w:rPr>
          <w:rFonts w:ascii="Arial" w:hAnsi="Arial" w:cs="Arial"/>
          <w:color w:val="000000" w:themeColor="text1"/>
          <w:lang w:eastAsia="ar-SA"/>
        </w:rPr>
        <w:t>zamówienia w terminie nie dłuższym niż 30 dni od dnia dokonania odbioru końcowego robót przez Zamawiającego.</w:t>
      </w:r>
    </w:p>
    <w:p w14:paraId="79B3EB4C"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color w:val="000000" w:themeColor="text1"/>
          <w:lang w:eastAsia="ar-SA"/>
        </w:rPr>
      </w:pPr>
      <w:r w:rsidRPr="00D83874">
        <w:rPr>
          <w:rFonts w:ascii="Arial" w:hAnsi="Arial" w:cs="Arial"/>
          <w:color w:val="000000" w:themeColor="text1"/>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0656B28E"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Wniesienie zabezpieczenia zaliczki, o którym mowa w </w:t>
      </w:r>
      <w:r w:rsidRPr="00D83874">
        <w:rPr>
          <w:rFonts w:ascii="Arial" w:eastAsia="Calibri" w:hAnsi="Arial" w:cs="Arial"/>
          <w:iCs/>
        </w:rPr>
        <w:t xml:space="preserve">art. 442 ust. 3 Ustawy </w:t>
      </w:r>
      <w:proofErr w:type="spellStart"/>
      <w:r w:rsidRPr="00D83874">
        <w:rPr>
          <w:rFonts w:ascii="Arial" w:eastAsia="Calibri" w:hAnsi="Arial" w:cs="Arial"/>
          <w:iCs/>
        </w:rPr>
        <w:t>Pzp</w:t>
      </w:r>
      <w:proofErr w:type="spellEnd"/>
      <w:r w:rsidRPr="00D83874">
        <w:rPr>
          <w:rFonts w:ascii="Arial" w:eastAsia="Calibri" w:hAnsi="Arial" w:cs="Arial"/>
        </w:rPr>
        <w:t xml:space="preserve">, nie jest wymagane. </w:t>
      </w:r>
    </w:p>
    <w:p w14:paraId="470CB373"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D4D0FA7"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Faktura zaliczkowa ma być wystawiona przez Wykonawcę na: </w:t>
      </w:r>
    </w:p>
    <w:p w14:paraId="205E6172" w14:textId="77777777" w:rsidR="00B36E0D" w:rsidRPr="00D83874" w:rsidRDefault="00B36E0D" w:rsidP="00B36E0D">
      <w:pPr>
        <w:autoSpaceDE w:val="0"/>
        <w:autoSpaceDN w:val="0"/>
        <w:adjustRightInd w:val="0"/>
        <w:spacing w:line="276" w:lineRule="auto"/>
        <w:ind w:left="426"/>
        <w:rPr>
          <w:rFonts w:ascii="Arial" w:eastAsia="Calibri" w:hAnsi="Arial" w:cs="Arial"/>
          <w:b/>
        </w:rPr>
      </w:pPr>
      <w:r w:rsidRPr="00D83874">
        <w:rPr>
          <w:rFonts w:ascii="Arial" w:eastAsia="Calibri" w:hAnsi="Arial" w:cs="Arial"/>
          <w:b/>
        </w:rPr>
        <w:t xml:space="preserve">Nabywca: </w:t>
      </w:r>
      <w:r w:rsidRPr="00D83874">
        <w:rPr>
          <w:rFonts w:ascii="Arial" w:hAnsi="Arial" w:cs="Arial"/>
          <w:b/>
        </w:rPr>
        <w:t>Miasto i Gmina Bierutów</w:t>
      </w:r>
      <w:r w:rsidRPr="00D83874">
        <w:rPr>
          <w:rFonts w:ascii="Arial" w:eastAsia="Calibri" w:hAnsi="Arial" w:cs="Arial"/>
          <w:b/>
        </w:rPr>
        <w:t xml:space="preserve">, </w:t>
      </w:r>
      <w:r w:rsidRPr="00D83874">
        <w:rPr>
          <w:rFonts w:ascii="Arial" w:hAnsi="Arial" w:cs="Arial"/>
          <w:b/>
        </w:rPr>
        <w:t>ul. Moniuszki 12</w:t>
      </w:r>
      <w:r w:rsidRPr="00D83874">
        <w:rPr>
          <w:rFonts w:ascii="Arial" w:eastAsia="Calibri" w:hAnsi="Arial" w:cs="Arial"/>
          <w:b/>
        </w:rPr>
        <w:t xml:space="preserve">, </w:t>
      </w:r>
      <w:r w:rsidRPr="00D83874">
        <w:rPr>
          <w:rFonts w:ascii="Arial" w:hAnsi="Arial" w:cs="Arial"/>
          <w:b/>
        </w:rPr>
        <w:t>56 – 420 Bierutów</w:t>
      </w:r>
      <w:r w:rsidRPr="00D83874">
        <w:rPr>
          <w:rFonts w:ascii="Arial" w:eastAsia="Calibri" w:hAnsi="Arial" w:cs="Arial"/>
          <w:b/>
        </w:rPr>
        <w:t xml:space="preserve">, </w:t>
      </w:r>
      <w:r w:rsidRPr="00D83874">
        <w:rPr>
          <w:rFonts w:ascii="Arial" w:hAnsi="Arial" w:cs="Arial"/>
          <w:b/>
        </w:rPr>
        <w:t>NIP 911-17-77-417</w:t>
      </w:r>
    </w:p>
    <w:p w14:paraId="5FCD1BD8" w14:textId="77777777" w:rsidR="00B36E0D" w:rsidRPr="00D83874" w:rsidRDefault="00B36E0D" w:rsidP="00B36E0D">
      <w:pPr>
        <w:autoSpaceDE w:val="0"/>
        <w:autoSpaceDN w:val="0"/>
        <w:adjustRightInd w:val="0"/>
        <w:spacing w:line="276" w:lineRule="auto"/>
        <w:ind w:left="426"/>
        <w:rPr>
          <w:rFonts w:ascii="Arial" w:eastAsia="Calibri" w:hAnsi="Arial" w:cs="Arial"/>
          <w:b/>
        </w:rPr>
      </w:pPr>
      <w:r w:rsidRPr="00D83874">
        <w:rPr>
          <w:rFonts w:ascii="Arial" w:eastAsia="Calibri" w:hAnsi="Arial" w:cs="Arial"/>
          <w:b/>
        </w:rPr>
        <w:t xml:space="preserve">Odbiorca: </w:t>
      </w:r>
      <w:r w:rsidRPr="00D83874">
        <w:rPr>
          <w:rFonts w:ascii="Arial" w:hAnsi="Arial" w:cs="Arial"/>
          <w:b/>
        </w:rPr>
        <w:t>Urząd Miejski w Bierutowie</w:t>
      </w:r>
      <w:r w:rsidRPr="00D83874">
        <w:rPr>
          <w:rFonts w:ascii="Arial" w:eastAsia="Calibri" w:hAnsi="Arial" w:cs="Arial"/>
          <w:b/>
        </w:rPr>
        <w:t xml:space="preserve">, </w:t>
      </w:r>
      <w:r w:rsidRPr="00D83874">
        <w:rPr>
          <w:rFonts w:ascii="Arial" w:hAnsi="Arial" w:cs="Arial"/>
          <w:b/>
        </w:rPr>
        <w:t>ul. Moniuszki 12</w:t>
      </w:r>
      <w:r w:rsidRPr="00D83874">
        <w:rPr>
          <w:rFonts w:ascii="Arial" w:eastAsia="Calibri" w:hAnsi="Arial" w:cs="Arial"/>
          <w:b/>
        </w:rPr>
        <w:t xml:space="preserve">, </w:t>
      </w:r>
      <w:r w:rsidRPr="00D83874">
        <w:rPr>
          <w:rFonts w:ascii="Arial" w:hAnsi="Arial" w:cs="Arial"/>
          <w:b/>
        </w:rPr>
        <w:t>56 – 420 Bierutów.</w:t>
      </w:r>
    </w:p>
    <w:p w14:paraId="5AB2079B" w14:textId="77777777" w:rsidR="00B36E0D" w:rsidRPr="00D83874" w:rsidRDefault="00B36E0D" w:rsidP="00B36E0D">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lastRenderedPageBreak/>
        <w:t xml:space="preserve">i doręczona na adres: </w:t>
      </w:r>
    </w:p>
    <w:p w14:paraId="7ADAB2DA" w14:textId="77777777" w:rsidR="00B36E0D" w:rsidRPr="00D83874" w:rsidRDefault="00B36E0D" w:rsidP="00B36E0D">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Urząd Miejski w Bierutowie, ul. Moniuszki 12, 56-420 Bierutów.</w:t>
      </w:r>
    </w:p>
    <w:p w14:paraId="330C4477"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Za dzień zapłaty zaliczki, o której mowa w ust. 1 Strony przyjmują dzień obciążenia kwotą zaliczki rachunku bankowego Zamawiającego. </w:t>
      </w:r>
    </w:p>
    <w:p w14:paraId="78AB5907"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Wykonawca zobowiązany jest do zwrotu zaliczki w terminie wskazanym przez Zamawiającego i na jego pisemne wezwanie, jeżeli: </w:t>
      </w:r>
    </w:p>
    <w:p w14:paraId="60834C8A" w14:textId="77777777" w:rsidR="00B36E0D" w:rsidRPr="00D83874" w:rsidRDefault="00B36E0D" w:rsidP="002F4CF7">
      <w:pPr>
        <w:widowControl w:val="0"/>
        <w:numPr>
          <w:ilvl w:val="1"/>
          <w:numId w:val="132"/>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281C32A9" w14:textId="77777777" w:rsidR="00B36E0D" w:rsidRPr="00D83874" w:rsidRDefault="00B36E0D" w:rsidP="002F4CF7">
      <w:pPr>
        <w:widowControl w:val="0"/>
        <w:numPr>
          <w:ilvl w:val="1"/>
          <w:numId w:val="132"/>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 xml:space="preserve">Zamawiający odstąpił od niniejszej Umowy w całości z przyczyn leżących po stronie Wykonawcy, ze skutkiem </w:t>
      </w:r>
      <w:r w:rsidRPr="00D83874">
        <w:rPr>
          <w:rFonts w:ascii="Arial" w:eastAsia="Lucida Sans Unicode" w:hAnsi="Arial" w:cs="Arial"/>
          <w:i/>
          <w:iCs/>
          <w:lang w:eastAsia="ar-SA"/>
        </w:rPr>
        <w:t xml:space="preserve">ex </w:t>
      </w:r>
      <w:proofErr w:type="spellStart"/>
      <w:r w:rsidRPr="00D83874">
        <w:rPr>
          <w:rFonts w:ascii="Arial" w:eastAsia="Lucida Sans Unicode" w:hAnsi="Arial" w:cs="Arial"/>
          <w:i/>
          <w:iCs/>
          <w:lang w:eastAsia="ar-SA"/>
        </w:rPr>
        <w:t>tunc</w:t>
      </w:r>
      <w:proofErr w:type="spellEnd"/>
      <w:r w:rsidRPr="00D83874">
        <w:rPr>
          <w:rFonts w:ascii="Arial" w:eastAsia="Lucida Sans Unicode" w:hAnsi="Arial" w:cs="Arial"/>
          <w:lang w:eastAsia="ar-SA"/>
        </w:rPr>
        <w:t>.</w:t>
      </w:r>
    </w:p>
    <w:p w14:paraId="5CD03FC8" w14:textId="77777777" w:rsidR="00B36E0D" w:rsidRPr="00D83874" w:rsidRDefault="00B36E0D" w:rsidP="002F4CF7">
      <w:pPr>
        <w:widowControl w:val="0"/>
        <w:numPr>
          <w:ilvl w:val="0"/>
          <w:numId w:val="131"/>
        </w:numPr>
        <w:suppressAutoHyphens/>
        <w:spacing w:line="276" w:lineRule="auto"/>
        <w:ind w:left="426" w:hanging="426"/>
        <w:rPr>
          <w:rFonts w:ascii="Arial" w:eastAsia="Lucida Sans Unicode" w:hAnsi="Arial" w:cs="Arial"/>
          <w:lang w:eastAsia="ar-SA"/>
        </w:rPr>
      </w:pPr>
      <w:r w:rsidRPr="00D83874">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3C2BB2F3" w14:textId="77777777" w:rsidR="00B36E0D" w:rsidRPr="00D83874" w:rsidRDefault="00B36E0D" w:rsidP="002F4CF7">
      <w:pPr>
        <w:widowControl w:val="0"/>
        <w:numPr>
          <w:ilvl w:val="0"/>
          <w:numId w:val="131"/>
        </w:numPr>
        <w:suppressAutoHyphens/>
        <w:spacing w:line="276" w:lineRule="auto"/>
        <w:ind w:left="426" w:hanging="426"/>
        <w:rPr>
          <w:rFonts w:ascii="Arial" w:eastAsia="Lucida Sans Unicode" w:hAnsi="Arial" w:cs="Arial"/>
          <w:lang w:eastAsia="ar-SA"/>
        </w:rPr>
      </w:pPr>
      <w:r w:rsidRPr="00D83874">
        <w:rPr>
          <w:rFonts w:ascii="Arial" w:eastAsia="Calibri" w:hAnsi="Arial" w:cs="Arial"/>
          <w:color w:val="000000"/>
          <w:lang w:eastAsia="ar-SA"/>
        </w:rPr>
        <w:t xml:space="preserve">Podstawą wystawienia faktury końcowej będzie: </w:t>
      </w:r>
    </w:p>
    <w:p w14:paraId="737CDF34" w14:textId="77777777" w:rsidR="00B36E0D" w:rsidRPr="00D83874" w:rsidRDefault="00B36E0D" w:rsidP="002F4CF7">
      <w:pPr>
        <w:widowControl w:val="0"/>
        <w:numPr>
          <w:ilvl w:val="1"/>
          <w:numId w:val="103"/>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D83874">
        <w:rPr>
          <w:rFonts w:ascii="Arial" w:eastAsia="Calibri" w:hAnsi="Arial" w:cs="Arial"/>
          <w:b/>
          <w:bCs/>
          <w:color w:val="000000"/>
          <w:kern w:val="1"/>
          <w:lang w:eastAsia="ar-SA"/>
        </w:rPr>
        <w:t xml:space="preserve">końcowy protokół odbioru robót </w:t>
      </w:r>
      <w:r w:rsidRPr="00D83874">
        <w:rPr>
          <w:rFonts w:ascii="Arial" w:eastAsia="Calibri" w:hAnsi="Arial" w:cs="Arial"/>
          <w:color w:val="000000"/>
          <w:kern w:val="1"/>
          <w:lang w:eastAsia="ar-SA"/>
        </w:rPr>
        <w:t xml:space="preserve">zatwierdzony przez Inspektora Nadzoru i Zamawiającego oraz podpisany przez upoważnionych przedstawicieli stron Umowy, </w:t>
      </w:r>
    </w:p>
    <w:p w14:paraId="188BC04F" w14:textId="77777777" w:rsidR="00B36E0D" w:rsidRPr="00D83874" w:rsidRDefault="00B36E0D" w:rsidP="002F4CF7">
      <w:pPr>
        <w:widowControl w:val="0"/>
        <w:numPr>
          <w:ilvl w:val="1"/>
          <w:numId w:val="103"/>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D83874">
        <w:rPr>
          <w:rFonts w:ascii="Arial" w:eastAsia="Calibri" w:hAnsi="Arial" w:cs="Arial"/>
          <w:b/>
          <w:bCs/>
          <w:color w:val="000000"/>
          <w:kern w:val="1"/>
          <w:lang w:eastAsia="ar-SA"/>
        </w:rPr>
        <w:t>dokumentacja powykonawcza</w:t>
      </w:r>
      <w:r w:rsidRPr="00D83874">
        <w:rPr>
          <w:rFonts w:ascii="Arial" w:eastAsia="Calibri" w:hAnsi="Arial" w:cs="Arial"/>
          <w:color w:val="000000"/>
          <w:kern w:val="1"/>
          <w:lang w:eastAsia="ar-SA"/>
        </w:rPr>
        <w:t xml:space="preserve">, o której mowa </w:t>
      </w:r>
      <w:r w:rsidRPr="00877AC5">
        <w:rPr>
          <w:rFonts w:ascii="Arial" w:eastAsia="Calibri" w:hAnsi="Arial" w:cs="Arial"/>
          <w:color w:val="000000"/>
          <w:kern w:val="1"/>
          <w:lang w:eastAsia="ar-SA"/>
        </w:rPr>
        <w:t xml:space="preserve">w </w:t>
      </w:r>
      <w:r w:rsidRPr="00877AC5">
        <w:rPr>
          <w:rFonts w:ascii="Arial" w:eastAsia="DejaVu Sans" w:hAnsi="Arial" w:cs="Arial"/>
          <w:kern w:val="1"/>
          <w:lang w:eastAsia="ar-SA"/>
        </w:rPr>
        <w:t xml:space="preserve">§ </w:t>
      </w:r>
      <w:r w:rsidR="00727A63" w:rsidRPr="00877AC5">
        <w:rPr>
          <w:rFonts w:ascii="Arial" w:eastAsia="DejaVu Sans" w:hAnsi="Arial" w:cs="Arial"/>
          <w:kern w:val="1"/>
          <w:lang w:eastAsia="ar-SA"/>
        </w:rPr>
        <w:t>8</w:t>
      </w:r>
      <w:r w:rsidRPr="00877AC5">
        <w:rPr>
          <w:rFonts w:ascii="Arial" w:eastAsia="DejaVu Sans" w:hAnsi="Arial" w:cs="Arial"/>
          <w:kern w:val="1"/>
          <w:lang w:eastAsia="ar-SA"/>
        </w:rPr>
        <w:t xml:space="preserve"> ust. 2</w:t>
      </w:r>
      <w:r w:rsidR="00571F7F" w:rsidRPr="00877AC5">
        <w:rPr>
          <w:rFonts w:ascii="Arial" w:eastAsia="DejaVu Sans" w:hAnsi="Arial" w:cs="Arial"/>
          <w:kern w:val="1"/>
          <w:lang w:eastAsia="ar-SA"/>
        </w:rPr>
        <w:t xml:space="preserve"> pkt 9</w:t>
      </w:r>
      <w:r w:rsidRPr="00877AC5">
        <w:rPr>
          <w:rFonts w:ascii="Arial" w:eastAsia="DejaVu Sans" w:hAnsi="Arial" w:cs="Arial"/>
          <w:kern w:val="1"/>
          <w:lang w:eastAsia="ar-SA"/>
        </w:rPr>
        <w:t>,</w:t>
      </w:r>
    </w:p>
    <w:p w14:paraId="445D5843" w14:textId="77777777" w:rsidR="00B36E0D" w:rsidRPr="00D83874" w:rsidRDefault="00B36E0D" w:rsidP="002F4CF7">
      <w:pPr>
        <w:widowControl w:val="0"/>
        <w:numPr>
          <w:ilvl w:val="1"/>
          <w:numId w:val="103"/>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 xml:space="preserve">oraz z zastrzeżeniem ust. </w:t>
      </w:r>
      <w:r w:rsidRPr="00D83874">
        <w:rPr>
          <w:rFonts w:ascii="Arial" w:eastAsia="Calibri" w:hAnsi="Arial" w:cs="Arial"/>
          <w:kern w:val="1"/>
          <w:lang w:eastAsia="ar-SA"/>
        </w:rPr>
        <w:t xml:space="preserve">13 </w:t>
      </w:r>
      <w:r w:rsidRPr="00D83874">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4C0FD9B5"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 xml:space="preserve">Ewentualne zatrzymanie przez Wykonawcę części należności podwykonawców względem Wykonawcy z tytułu wykonanych przez nich </w:t>
      </w:r>
      <w:r w:rsidR="005628B0">
        <w:rPr>
          <w:rFonts w:ascii="Arial" w:eastAsia="Calibri" w:hAnsi="Arial" w:cs="Arial"/>
          <w:color w:val="000000"/>
          <w:kern w:val="1"/>
          <w:lang w:eastAsia="ar-SA"/>
        </w:rPr>
        <w:t>prac</w:t>
      </w:r>
      <w:r w:rsidRPr="00D83874">
        <w:rPr>
          <w:rFonts w:ascii="Arial" w:eastAsia="Calibri" w:hAnsi="Arial" w:cs="Arial"/>
          <w:color w:val="000000"/>
          <w:kern w:val="1"/>
          <w:lang w:eastAsia="ar-SA"/>
        </w:rPr>
        <w:t xml:space="preserve"> na poczet zabezpieczenia roszczeń gwarancyjnych Wykonawcy lub zabezpieczenia należytego wykonania Umowy nie stanowi przeszkody do złożenia przez podwykonawców oświadczeń, o których mowa w ust. 12 pkt 3. Umowy. W takim przypadku w oświadczeniu podwykonawcy/ów należy wskazać każdorazowo wysokość kwoty zatrzymanej przez Wykonawcę tytułem zabezpieczenia jego roszczeń. </w:t>
      </w:r>
    </w:p>
    <w:p w14:paraId="171FC6A7"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dostawy nastąpi po ich usunięciu, na koszt Wykonawcy, a jeśli wad nie da się usunąć i nie będą miały wpływu na możliwość użytkowania, wynagrodzenie Wykonawcy będzie umniejszone proporcjonalnie do uszczerbku wywołanego wadami. </w:t>
      </w:r>
    </w:p>
    <w:p w14:paraId="3914BC9A"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lastRenderedPageBreak/>
        <w:t xml:space="preserve">Wykonawca zobowiązuje się nie dokonywać cesji wierzytelności oraz innych jakichkolwiek praw, lub obowiązków wynikających z Umowy bez pisemnej zgody Zamawiającego pod rygorem nieważności. </w:t>
      </w:r>
    </w:p>
    <w:p w14:paraId="6B9421CE" w14:textId="0E9C5456"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Cesja dokonana z naruszeniem ust. 15</w:t>
      </w:r>
      <w:r w:rsidR="00010DA4">
        <w:rPr>
          <w:rFonts w:ascii="Arial" w:eastAsia="Calibri" w:hAnsi="Arial" w:cs="Arial"/>
          <w:color w:val="000000"/>
          <w:kern w:val="1"/>
          <w:lang w:eastAsia="ar-SA"/>
        </w:rPr>
        <w:t xml:space="preserve"> </w:t>
      </w:r>
      <w:r w:rsidRPr="00D83874">
        <w:rPr>
          <w:rFonts w:ascii="Arial" w:eastAsia="Calibri" w:hAnsi="Arial" w:cs="Arial"/>
          <w:color w:val="000000"/>
          <w:kern w:val="1"/>
          <w:lang w:eastAsia="ar-SA"/>
        </w:rPr>
        <w:t xml:space="preserve">jest nieważna. </w:t>
      </w:r>
    </w:p>
    <w:p w14:paraId="2CE1CF14"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miał możliwość ustalenia istnienia ww. pomyłek, niedokładności, rozbieżności, braków lub innych wad dokumentacji technicznej, niezwłocznie nie zawiadomił o powyższym Zamawiającego.</w:t>
      </w:r>
    </w:p>
    <w:p w14:paraId="6DD1F3D3"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202</w:t>
      </w:r>
      <w:r w:rsidR="00877AC5">
        <w:rPr>
          <w:rFonts w:ascii="Arial" w:eastAsia="Calibri" w:hAnsi="Arial" w:cs="Arial"/>
          <w:color w:val="000000"/>
          <w:kern w:val="1"/>
          <w:lang w:eastAsia="ar-SA"/>
        </w:rPr>
        <w:t>0</w:t>
      </w:r>
      <w:r w:rsidRPr="00D83874">
        <w:rPr>
          <w:rFonts w:ascii="Arial" w:eastAsia="Calibri" w:hAnsi="Arial" w:cs="Arial"/>
          <w:color w:val="000000"/>
          <w:kern w:val="1"/>
          <w:lang w:eastAsia="ar-SA"/>
        </w:rPr>
        <w:t xml:space="preserve"> r., poz. 1666 ze zm.) oraz zawierać następujące dane: </w:t>
      </w:r>
    </w:p>
    <w:p w14:paraId="2A83E362" w14:textId="77777777" w:rsidR="00B36E0D" w:rsidRPr="00D83874" w:rsidRDefault="00B36E0D" w:rsidP="00877AC5">
      <w:pPr>
        <w:widowControl w:val="0"/>
        <w:suppressAutoHyphens/>
        <w:autoSpaceDE w:val="0"/>
        <w:autoSpaceDN w:val="0"/>
        <w:adjustRightInd w:val="0"/>
        <w:spacing w:after="18" w:line="276" w:lineRule="auto"/>
        <w:ind w:left="426"/>
        <w:contextualSpacing/>
        <w:rPr>
          <w:rFonts w:ascii="Arial" w:eastAsia="Calibri" w:hAnsi="Arial" w:cs="Arial"/>
          <w:bCs/>
          <w:color w:val="000000"/>
          <w:kern w:val="1"/>
          <w:lang w:eastAsia="ar-SA"/>
        </w:rPr>
      </w:pPr>
      <w:r w:rsidRPr="00D83874">
        <w:rPr>
          <w:rFonts w:ascii="Arial" w:eastAsia="Calibri" w:hAnsi="Arial" w:cs="Arial"/>
          <w:bCs/>
          <w:color w:val="000000"/>
          <w:kern w:val="1"/>
          <w:lang w:eastAsia="ar-SA"/>
        </w:rPr>
        <w:t xml:space="preserve">Nabywca: </w:t>
      </w:r>
      <w:r w:rsidRPr="00D83874">
        <w:rPr>
          <w:rFonts w:ascii="Arial" w:eastAsia="DejaVu Sans" w:hAnsi="Arial" w:cs="Arial"/>
          <w:bCs/>
          <w:kern w:val="1"/>
          <w:lang w:eastAsia="ar-SA"/>
        </w:rPr>
        <w:t>Miasto i Gmina Bierutów</w:t>
      </w:r>
      <w:r w:rsidRPr="00D83874">
        <w:rPr>
          <w:rFonts w:ascii="Arial" w:eastAsia="Calibri" w:hAnsi="Arial" w:cs="Arial"/>
          <w:bCs/>
          <w:color w:val="000000"/>
          <w:kern w:val="1"/>
          <w:lang w:eastAsia="ar-SA"/>
        </w:rPr>
        <w:t xml:space="preserve">, </w:t>
      </w:r>
      <w:r w:rsidRPr="00D83874">
        <w:rPr>
          <w:rFonts w:ascii="Arial" w:eastAsia="DejaVu Sans" w:hAnsi="Arial" w:cs="Arial"/>
          <w:bCs/>
          <w:kern w:val="1"/>
          <w:lang w:eastAsia="ar-SA"/>
        </w:rPr>
        <w:t>ul. Moniuszki 12</w:t>
      </w:r>
      <w:r w:rsidRPr="00D83874">
        <w:rPr>
          <w:rFonts w:ascii="Arial" w:eastAsia="Calibri" w:hAnsi="Arial" w:cs="Arial"/>
          <w:bCs/>
          <w:color w:val="000000"/>
          <w:kern w:val="1"/>
          <w:lang w:eastAsia="ar-SA"/>
        </w:rPr>
        <w:t xml:space="preserve">, </w:t>
      </w:r>
      <w:r w:rsidRPr="00D83874">
        <w:rPr>
          <w:rFonts w:ascii="Arial" w:eastAsia="DejaVu Sans" w:hAnsi="Arial" w:cs="Arial"/>
          <w:bCs/>
          <w:kern w:val="1"/>
          <w:lang w:eastAsia="ar-SA"/>
        </w:rPr>
        <w:t>56 – 420 Bierutów</w:t>
      </w:r>
      <w:r w:rsidRPr="00D83874">
        <w:rPr>
          <w:rFonts w:ascii="Arial" w:eastAsia="Calibri" w:hAnsi="Arial" w:cs="Arial"/>
          <w:bCs/>
          <w:color w:val="000000"/>
          <w:kern w:val="1"/>
          <w:lang w:eastAsia="ar-SA"/>
        </w:rPr>
        <w:t xml:space="preserve">, </w:t>
      </w:r>
      <w:r w:rsidRPr="00D83874">
        <w:rPr>
          <w:rFonts w:ascii="Arial" w:eastAsia="DejaVu Sans" w:hAnsi="Arial" w:cs="Arial"/>
          <w:bCs/>
          <w:kern w:val="1"/>
          <w:lang w:eastAsia="ar-SA"/>
        </w:rPr>
        <w:t>NIP 911-17-77-417</w:t>
      </w:r>
    </w:p>
    <w:p w14:paraId="20B6F8A6" w14:textId="77777777" w:rsidR="00B36E0D" w:rsidRPr="00D83874" w:rsidRDefault="00B36E0D" w:rsidP="00B36E0D">
      <w:pPr>
        <w:autoSpaceDE w:val="0"/>
        <w:autoSpaceDN w:val="0"/>
        <w:adjustRightInd w:val="0"/>
        <w:spacing w:line="276" w:lineRule="auto"/>
        <w:ind w:left="426"/>
        <w:rPr>
          <w:rFonts w:ascii="Arial" w:eastAsia="Calibri" w:hAnsi="Arial" w:cs="Arial"/>
          <w:bCs/>
          <w:color w:val="000000"/>
        </w:rPr>
      </w:pPr>
      <w:r w:rsidRPr="00D83874">
        <w:rPr>
          <w:rFonts w:ascii="Arial" w:eastAsia="Calibri" w:hAnsi="Arial" w:cs="Arial"/>
          <w:bCs/>
          <w:color w:val="000000"/>
        </w:rPr>
        <w:t xml:space="preserve">Odbiorca: </w:t>
      </w:r>
      <w:r w:rsidRPr="00D83874">
        <w:rPr>
          <w:rFonts w:ascii="Arial" w:hAnsi="Arial" w:cs="Arial"/>
          <w:bCs/>
        </w:rPr>
        <w:t>Urząd Miejski w Bierutowie</w:t>
      </w:r>
      <w:r w:rsidRPr="00D83874">
        <w:rPr>
          <w:rFonts w:ascii="Arial" w:eastAsia="Calibri" w:hAnsi="Arial" w:cs="Arial"/>
          <w:bCs/>
          <w:color w:val="000000"/>
        </w:rPr>
        <w:t xml:space="preserve">, </w:t>
      </w:r>
      <w:r w:rsidRPr="00D83874">
        <w:rPr>
          <w:rFonts w:ascii="Arial" w:hAnsi="Arial" w:cs="Arial"/>
          <w:bCs/>
        </w:rPr>
        <w:t>ul. Moniuszki 12</w:t>
      </w:r>
      <w:r w:rsidRPr="00D83874">
        <w:rPr>
          <w:rFonts w:ascii="Arial" w:eastAsia="Calibri" w:hAnsi="Arial" w:cs="Arial"/>
          <w:bCs/>
          <w:color w:val="000000"/>
        </w:rPr>
        <w:t xml:space="preserve">, </w:t>
      </w:r>
      <w:r w:rsidRPr="00D83874">
        <w:rPr>
          <w:rFonts w:ascii="Arial" w:hAnsi="Arial" w:cs="Arial"/>
          <w:bCs/>
        </w:rPr>
        <w:t>56 – 420 Bierutów.</w:t>
      </w:r>
    </w:p>
    <w:p w14:paraId="266DCE2D" w14:textId="77777777" w:rsidR="00B36E0D" w:rsidRPr="00D83874" w:rsidRDefault="00B36E0D" w:rsidP="00B36E0D">
      <w:pPr>
        <w:widowControl w:val="0"/>
        <w:tabs>
          <w:tab w:val="left" w:pos="426"/>
        </w:tabs>
        <w:suppressAutoHyphens/>
        <w:spacing w:line="276" w:lineRule="auto"/>
        <w:ind w:left="426"/>
        <w:rPr>
          <w:rFonts w:ascii="Arial" w:hAnsi="Arial" w:cs="Arial"/>
          <w:bCs/>
        </w:rPr>
      </w:pPr>
      <w:r w:rsidRPr="00D83874">
        <w:rPr>
          <w:rFonts w:ascii="Arial" w:hAnsi="Arial" w:cs="Arial"/>
          <w:bCs/>
        </w:rPr>
        <w:t>Faktura będzie wystawiona po odbiorze końcowym robót i przedłożeniu dokumentu gwarancyjnego, o którym mowa w § 1</w:t>
      </w:r>
      <w:r w:rsidR="00877AC5">
        <w:rPr>
          <w:rFonts w:ascii="Arial" w:hAnsi="Arial" w:cs="Arial"/>
          <w:bCs/>
        </w:rPr>
        <w:t>1</w:t>
      </w:r>
      <w:r w:rsidRPr="00D83874">
        <w:rPr>
          <w:rFonts w:ascii="Arial" w:hAnsi="Arial" w:cs="Arial"/>
          <w:bCs/>
        </w:rPr>
        <w:t xml:space="preserve"> ust. 1 z 30 dniowym okresem płatności liczonym od daty dostarczenia prawidłowo wystawionej faktury wraz z kompletem dokumentów. </w:t>
      </w:r>
    </w:p>
    <w:p w14:paraId="5D8B4DF7" w14:textId="77777777" w:rsidR="00B36E0D" w:rsidRPr="00D83874" w:rsidRDefault="00B36E0D" w:rsidP="002F4CF7">
      <w:pPr>
        <w:widowControl w:val="0"/>
        <w:numPr>
          <w:ilvl w:val="0"/>
          <w:numId w:val="131"/>
        </w:numPr>
        <w:suppressAutoHyphens/>
        <w:spacing w:line="276" w:lineRule="auto"/>
        <w:ind w:left="426" w:hanging="426"/>
        <w:rPr>
          <w:rFonts w:ascii="Arial" w:hAnsi="Arial" w:cs="Arial"/>
          <w:bCs/>
        </w:rPr>
      </w:pPr>
      <w:r w:rsidRPr="00D83874">
        <w:rPr>
          <w:rFonts w:ascii="Arial" w:hAnsi="Arial" w:cs="Arial"/>
          <w:bCs/>
        </w:rPr>
        <w:t>Zamawiający nie dopuszcza wystawiania faktur częściowych.</w:t>
      </w:r>
    </w:p>
    <w:p w14:paraId="443AF0B8" w14:textId="77777777" w:rsidR="00B36E0D" w:rsidRPr="00D83874" w:rsidRDefault="00B36E0D" w:rsidP="002F4CF7">
      <w:pPr>
        <w:widowControl w:val="0"/>
        <w:numPr>
          <w:ilvl w:val="0"/>
          <w:numId w:val="131"/>
        </w:numPr>
        <w:tabs>
          <w:tab w:val="left" w:pos="426"/>
        </w:tabs>
        <w:suppressAutoHyphens/>
        <w:spacing w:line="276" w:lineRule="auto"/>
        <w:ind w:left="426" w:hanging="426"/>
        <w:rPr>
          <w:rFonts w:ascii="Arial" w:hAnsi="Arial" w:cs="Arial"/>
        </w:rPr>
      </w:pPr>
      <w:r w:rsidRPr="00D83874">
        <w:rPr>
          <w:rFonts w:ascii="Arial" w:hAnsi="Arial" w:cs="Arial"/>
          <w:bCs/>
        </w:rPr>
        <w:t xml:space="preserve">Jeśli w toku realizacji umowy nastąpi konieczność wykonania dodatkowych </w:t>
      </w:r>
      <w:r>
        <w:rPr>
          <w:rFonts w:ascii="Arial" w:hAnsi="Arial" w:cs="Arial"/>
          <w:bCs/>
        </w:rPr>
        <w:t>prac</w:t>
      </w:r>
      <w:r w:rsidRPr="00D83874">
        <w:rPr>
          <w:rFonts w:ascii="Arial" w:hAnsi="Arial" w:cs="Arial"/>
          <w:bCs/>
        </w:rPr>
        <w:t xml:space="preserve"> </w:t>
      </w:r>
      <w:proofErr w:type="spellStart"/>
      <w:r w:rsidRPr="00D83874">
        <w:rPr>
          <w:rFonts w:ascii="Arial" w:hAnsi="Arial" w:cs="Arial"/>
          <w:bCs/>
        </w:rPr>
        <w:t>prac</w:t>
      </w:r>
      <w:proofErr w:type="spellEnd"/>
      <w:r w:rsidRPr="00D83874">
        <w:rPr>
          <w:rFonts w:ascii="Arial" w:hAnsi="Arial" w:cs="Arial"/>
          <w:bCs/>
        </w:rPr>
        <w:t xml:space="preserve"> od dotychczasowego wykonawcy, których nie uwzględniono w zamówieniu podstawowym, o ile stały się one niezbędne i</w:t>
      </w:r>
      <w:r w:rsidRPr="00D83874">
        <w:rPr>
          <w:rFonts w:ascii="Arial" w:hAnsi="Arial" w:cs="Arial"/>
        </w:rPr>
        <w:t xml:space="preserve"> zostały spełnione łącznie następujące warunki:</w:t>
      </w:r>
    </w:p>
    <w:p w14:paraId="2431A394" w14:textId="77777777" w:rsidR="00B36E0D" w:rsidRPr="00D83874" w:rsidRDefault="00B36E0D" w:rsidP="002F4CF7">
      <w:pPr>
        <w:numPr>
          <w:ilvl w:val="0"/>
          <w:numId w:val="130"/>
        </w:numPr>
        <w:spacing w:line="276" w:lineRule="auto"/>
        <w:ind w:hanging="294"/>
        <w:rPr>
          <w:rFonts w:ascii="Arial" w:hAnsi="Arial" w:cs="Arial"/>
        </w:rPr>
      </w:pPr>
      <w:r w:rsidRPr="00D83874">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1F5D2B5A" w14:textId="77777777" w:rsidR="00B36E0D" w:rsidRPr="00D83874" w:rsidRDefault="00B36E0D" w:rsidP="002F4CF7">
      <w:pPr>
        <w:numPr>
          <w:ilvl w:val="0"/>
          <w:numId w:val="130"/>
        </w:numPr>
        <w:spacing w:line="276" w:lineRule="auto"/>
        <w:ind w:hanging="294"/>
        <w:rPr>
          <w:rFonts w:ascii="Arial" w:hAnsi="Arial" w:cs="Arial"/>
        </w:rPr>
      </w:pPr>
      <w:r w:rsidRPr="00D83874">
        <w:rPr>
          <w:rFonts w:ascii="Arial" w:hAnsi="Arial" w:cs="Arial"/>
        </w:rPr>
        <w:t>zmiana wykonawcy spowodowałaby istotną niedogodność lub znaczne zwiększenie kosztów dla zamawiającego,</w:t>
      </w:r>
    </w:p>
    <w:p w14:paraId="5454D337" w14:textId="77777777" w:rsidR="00B36E0D" w:rsidRPr="00D83874" w:rsidRDefault="00B36E0D" w:rsidP="002F4CF7">
      <w:pPr>
        <w:numPr>
          <w:ilvl w:val="0"/>
          <w:numId w:val="130"/>
        </w:numPr>
        <w:spacing w:line="276" w:lineRule="auto"/>
        <w:ind w:hanging="294"/>
        <w:rPr>
          <w:rFonts w:ascii="Arial" w:hAnsi="Arial" w:cs="Arial"/>
        </w:rPr>
      </w:pPr>
      <w:r w:rsidRPr="00D83874">
        <w:rPr>
          <w:rFonts w:ascii="Arial" w:hAnsi="Arial" w:cs="Arial"/>
        </w:rPr>
        <w:t xml:space="preserve">wzrost ceny spowodowany każdą kolejną zmianą nie będzie przekraczać 50% wartości pierwotnej umowy, </w:t>
      </w:r>
    </w:p>
    <w:p w14:paraId="5537D5AC" w14:textId="77777777" w:rsidR="00B36E0D" w:rsidRPr="00D83874" w:rsidRDefault="00B36E0D" w:rsidP="00B36E0D">
      <w:pPr>
        <w:widowControl w:val="0"/>
        <w:tabs>
          <w:tab w:val="left" w:pos="426"/>
        </w:tabs>
        <w:suppressAutoHyphens/>
        <w:spacing w:line="276" w:lineRule="auto"/>
        <w:ind w:left="720" w:hanging="294"/>
        <w:rPr>
          <w:rFonts w:ascii="Arial" w:hAnsi="Arial" w:cs="Arial"/>
        </w:rPr>
      </w:pPr>
      <w:r w:rsidRPr="00D83874">
        <w:rPr>
          <w:rFonts w:ascii="Arial" w:hAnsi="Arial" w:cs="Arial"/>
        </w:rPr>
        <w:t>– Wykonawca zobowiązany jest do ich wykonania zgodnie z zakresem protokołu konieczności potwierdzonym przez Inspektora nadzoru i zaakceptowanym przez Zamawiającego.</w:t>
      </w:r>
    </w:p>
    <w:p w14:paraId="5A0D0884" w14:textId="77777777" w:rsidR="00B36E0D" w:rsidRPr="00D83874" w:rsidRDefault="00B36E0D" w:rsidP="002F4CF7">
      <w:pPr>
        <w:widowControl w:val="0"/>
        <w:numPr>
          <w:ilvl w:val="0"/>
          <w:numId w:val="131"/>
        </w:numPr>
        <w:tabs>
          <w:tab w:val="left" w:pos="426"/>
        </w:tabs>
        <w:suppressAutoHyphens/>
        <w:spacing w:line="276" w:lineRule="auto"/>
        <w:rPr>
          <w:rFonts w:ascii="Arial" w:hAnsi="Arial" w:cs="Arial"/>
        </w:rPr>
      </w:pPr>
      <w:r w:rsidRPr="00D83874">
        <w:rPr>
          <w:rFonts w:ascii="Arial" w:hAnsi="Arial" w:cs="Arial"/>
        </w:rPr>
        <w:lastRenderedPageBreak/>
        <w:t xml:space="preserve">Na </w:t>
      </w:r>
      <w:r w:rsidR="005628B0">
        <w:rPr>
          <w:rFonts w:ascii="Arial" w:hAnsi="Arial" w:cs="Arial"/>
        </w:rPr>
        <w:t>zamówienia</w:t>
      </w:r>
      <w:r w:rsidRPr="00D83874">
        <w:rPr>
          <w:rFonts w:ascii="Arial" w:hAnsi="Arial" w:cs="Arial"/>
        </w:rPr>
        <w:t xml:space="preserve"> Wykonawca zobowiązany jest dostarczyć Zamawiającemu kosztorys ofertowy, na podstawie którego nastąpi zwiększenie wynagrodzenia Wykonawcy, o którym mowa § </w:t>
      </w:r>
      <w:r w:rsidR="00571F7F">
        <w:rPr>
          <w:rFonts w:ascii="Arial" w:hAnsi="Arial" w:cs="Arial"/>
        </w:rPr>
        <w:t>3</w:t>
      </w:r>
      <w:r w:rsidRPr="00D83874">
        <w:rPr>
          <w:rFonts w:ascii="Arial" w:hAnsi="Arial" w:cs="Arial"/>
        </w:rPr>
        <w:t xml:space="preserve"> ust. 1.</w:t>
      </w:r>
    </w:p>
    <w:p w14:paraId="797E2DAF" w14:textId="77777777" w:rsidR="001248A6" w:rsidRDefault="001248A6" w:rsidP="00FC0D58">
      <w:pPr>
        <w:pStyle w:val="Bezodstpw"/>
        <w:spacing w:line="276" w:lineRule="auto"/>
        <w:jc w:val="center"/>
        <w:rPr>
          <w:rFonts w:ascii="Arial" w:hAnsi="Arial" w:cs="Arial"/>
          <w:b/>
          <w:szCs w:val="24"/>
        </w:rPr>
      </w:pPr>
    </w:p>
    <w:p w14:paraId="78AB8BE1"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5</w:t>
      </w:r>
    </w:p>
    <w:p w14:paraId="682239F0"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Podwykonawcy</w:t>
      </w:r>
    </w:p>
    <w:p w14:paraId="04158821"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rPr>
      </w:pPr>
      <w:r w:rsidRPr="00D75C63">
        <w:rPr>
          <w:rFonts w:ascii="Arial" w:eastAsia="Calibri" w:hAnsi="Arial" w:cs="Arial"/>
          <w:color w:val="000000"/>
        </w:rPr>
        <w:t xml:space="preserve">Wykonawca może powierzyć wykonanie części zamówienia podwykonawcy, </w:t>
      </w:r>
      <w:r w:rsidRPr="00D75C63">
        <w:rPr>
          <w:rFonts w:ascii="Arial" w:eastAsia="Calibri" w:hAnsi="Arial" w:cs="Arial"/>
          <w:color w:val="000000"/>
        </w:rPr>
        <w:br/>
        <w:t>z zastrzeżeniem ustępów poniższych.</w:t>
      </w:r>
    </w:p>
    <w:p w14:paraId="49140898"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Zamawiający żąda, ponieważ dostawy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t>
      </w:r>
      <w:r w:rsidRPr="00D75C63">
        <w:rPr>
          <w:rFonts w:ascii="Arial" w:eastAsia="Calibri" w:hAnsi="Arial" w:cs="Arial"/>
          <w:color w:val="000000"/>
        </w:rPr>
        <w:br/>
        <w:t xml:space="preserve">w zdaniu pierwszym, w trakcie realizacji zamówienia, a także przekazuje informacje na temat nowych podwykonawców, którym w późniejszym okresie zamierza powierzyć realizację dostaw. </w:t>
      </w:r>
    </w:p>
    <w:p w14:paraId="209A8850"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D75C63">
        <w:rPr>
          <w:rFonts w:ascii="Arial" w:eastAsia="Calibri" w:hAnsi="Arial" w:cs="Arial"/>
          <w:color w:val="000000"/>
        </w:rPr>
        <w:br/>
        <w:t xml:space="preserve">w związku z realizacją umowy. Nieterminowe regulowanie wymagalnych zobowiązań wobec wyżej wskazanych podmiotów stanowi nienależyte wykonywanie umowy i uprawnia Zamawiającego do dokonania wypłaty kwot z wynagrodzenia </w:t>
      </w:r>
      <w:r w:rsidRPr="00D75C63">
        <w:rPr>
          <w:rFonts w:ascii="Arial" w:eastAsia="Calibri" w:hAnsi="Arial" w:cs="Arial"/>
        </w:rPr>
        <w:t>Wykonawcy, w</w:t>
      </w:r>
      <w:r w:rsidRPr="00D75C63">
        <w:rPr>
          <w:rFonts w:ascii="Arial" w:eastAsia="Calibri" w:hAnsi="Arial" w:cs="Arial"/>
          <w:color w:val="000000"/>
        </w:rPr>
        <w:t xml:space="preserve"> celu dokonania zapłaty należności na rzecz Podwykonawców, Dostawców lub Usługodawców. </w:t>
      </w:r>
    </w:p>
    <w:p w14:paraId="636C176A"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Wykonawca może w trakcie realizacji niniejszej umowy zmienić bądź zrezygnować z podwykonawcy, na którego zasoby powoływał się w celu wykazania spełniania warunków, o których mowa w rozdziale X</w:t>
      </w:r>
      <w:r w:rsidR="00727A63">
        <w:rPr>
          <w:rFonts w:ascii="Arial" w:eastAsia="Calibri" w:hAnsi="Arial" w:cs="Arial"/>
          <w:color w:val="000000"/>
        </w:rPr>
        <w:t>III</w:t>
      </w:r>
      <w:r w:rsidRPr="00D75C63">
        <w:rPr>
          <w:rFonts w:ascii="Arial" w:eastAsia="Calibri" w:hAnsi="Arial" w:cs="Arial"/>
          <w:color w:val="000000"/>
        </w:rPr>
        <w:t xml:space="preserve"> SWZ. Zobowiązany jest w takim przypadku wykazać Zamawiającemu, iż nowy podwykonawca lub Wykonawca samodzielnie spełnia te warunki </w:t>
      </w:r>
      <w:r w:rsidRPr="00D75C63">
        <w:rPr>
          <w:rFonts w:ascii="Arial" w:eastAsia="Calibri" w:hAnsi="Arial" w:cs="Arial"/>
          <w:color w:val="000000"/>
        </w:rPr>
        <w:br/>
        <w:t xml:space="preserve">w stopniu nie mniejszym niż było to wymagane na etapie postępowania o zamówienie publiczne. </w:t>
      </w:r>
    </w:p>
    <w:p w14:paraId="44CB19BF"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Jeżeli powierzenie podwykonawcy wykonania części zamówienia dostaw następuje w trakcie jego realizacji, wykonawca na żądanie zamawiającego przedstawia oświadczenie, o którym mowa w art. 125 ust. 1 ustawy </w:t>
      </w:r>
      <w:proofErr w:type="spellStart"/>
      <w:r w:rsidRPr="00D75C63">
        <w:rPr>
          <w:rFonts w:ascii="Arial" w:eastAsia="Calibri" w:hAnsi="Arial" w:cs="Arial"/>
          <w:color w:val="000000"/>
        </w:rPr>
        <w:t>pzp</w:t>
      </w:r>
      <w:proofErr w:type="spellEnd"/>
      <w:r w:rsidRPr="00D75C63">
        <w:rPr>
          <w:rFonts w:ascii="Arial" w:eastAsia="Calibri" w:hAnsi="Arial" w:cs="Arial"/>
          <w:color w:val="000000"/>
        </w:rPr>
        <w:t xml:space="preserve">. </w:t>
      </w:r>
    </w:p>
    <w:p w14:paraId="3EA77EDE" w14:textId="77777777" w:rsidR="00FC0D58" w:rsidRPr="00D75C63" w:rsidRDefault="00FC0D58" w:rsidP="002F4CF7">
      <w:pPr>
        <w:numPr>
          <w:ilvl w:val="0"/>
          <w:numId w:val="123"/>
        </w:numPr>
        <w:autoSpaceDE w:val="0"/>
        <w:autoSpaceDN w:val="0"/>
        <w:adjustRightInd w:val="0"/>
        <w:spacing w:after="28" w:line="276" w:lineRule="auto"/>
        <w:ind w:left="426"/>
        <w:rPr>
          <w:rFonts w:ascii="Arial" w:eastAsia="Calibri" w:hAnsi="Arial" w:cs="Arial"/>
          <w:b/>
          <w:bCs/>
          <w:color w:val="000000"/>
        </w:rPr>
      </w:pPr>
      <w:r w:rsidRPr="00D75C63">
        <w:rPr>
          <w:rFonts w:ascii="Arial" w:eastAsia="Calibri" w:hAnsi="Arial" w:cs="Arial"/>
          <w:color w:val="000000"/>
        </w:rPr>
        <w:t xml:space="preserve">Płatności. </w:t>
      </w:r>
    </w:p>
    <w:p w14:paraId="3ABAD341" w14:textId="77777777" w:rsidR="00FC0D58" w:rsidRPr="00D75C63" w:rsidRDefault="00FC0D58" w:rsidP="002F4CF7">
      <w:pPr>
        <w:numPr>
          <w:ilvl w:val="0"/>
          <w:numId w:val="77"/>
        </w:numPr>
        <w:autoSpaceDE w:val="0"/>
        <w:autoSpaceDN w:val="0"/>
        <w:adjustRightInd w:val="0"/>
        <w:spacing w:after="28" w:line="276" w:lineRule="auto"/>
        <w:ind w:hanging="294"/>
        <w:rPr>
          <w:rFonts w:ascii="Arial" w:eastAsia="Calibri" w:hAnsi="Arial" w:cs="Arial"/>
          <w:color w:val="000000"/>
        </w:rPr>
      </w:pPr>
      <w:r w:rsidRPr="00D75C63">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2C473ED4"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W przypadku uchylania się przez Wykonawcę, podwykonawcę zamówienia od obowiązku zapłaty, Zamawiający dokona bezpośredniej zapłaty wymaganego </w:t>
      </w:r>
      <w:r w:rsidRPr="00D75C63">
        <w:rPr>
          <w:rFonts w:ascii="Arial" w:eastAsia="Calibri" w:hAnsi="Arial" w:cs="Arial"/>
          <w:color w:val="000000"/>
        </w:rPr>
        <w:lastRenderedPageBreak/>
        <w:t>wynagrodzenia przysługującego podwykonawcy</w:t>
      </w:r>
      <w:r w:rsidRPr="00D75C63">
        <w:rPr>
          <w:rFonts w:ascii="Arial" w:eastAsia="Calibri" w:hAnsi="Arial" w:cs="Arial"/>
        </w:rPr>
        <w:t>, k</w:t>
      </w:r>
      <w:r w:rsidRPr="00D75C63">
        <w:rPr>
          <w:rFonts w:ascii="Arial" w:eastAsia="Calibri" w:hAnsi="Arial" w:cs="Arial"/>
          <w:color w:val="000000"/>
        </w:rPr>
        <w:t>tóry zawarł przedłożoną Zamawiającemu umowę o podwykonawstwo, której przedmiotem są dostawy i usługi,</w:t>
      </w:r>
    </w:p>
    <w:p w14:paraId="4442192A"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Wynagrodzenie, o którym mowa w </w:t>
      </w:r>
      <w:r w:rsidRPr="00D75C63">
        <w:rPr>
          <w:rFonts w:ascii="Arial" w:eastAsia="Calibri" w:hAnsi="Arial" w:cs="Arial"/>
        </w:rPr>
        <w:t>pkt 2 dotyczy</w:t>
      </w:r>
      <w:r w:rsidRPr="00D75C63">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36CC4B68"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Bezpośrednia zapłata obejmuje wyłącznie należne wynagrodzenie, bez odsetek należnych Podwykonawcy,</w:t>
      </w:r>
    </w:p>
    <w:p w14:paraId="5675A4E1"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7A432C3E"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W przypadku zgłoszenia we wskazanym terminie uwag, o których mowa w pkt 5, Zamawiający może: </w:t>
      </w:r>
    </w:p>
    <w:p w14:paraId="7E0544ED" w14:textId="77777777" w:rsidR="00FC0D58" w:rsidRPr="00D75C63" w:rsidRDefault="00FC0D58" w:rsidP="002F4CF7">
      <w:pPr>
        <w:numPr>
          <w:ilvl w:val="0"/>
          <w:numId w:val="124"/>
        </w:numPr>
        <w:autoSpaceDE w:val="0"/>
        <w:autoSpaceDN w:val="0"/>
        <w:adjustRightInd w:val="0"/>
        <w:spacing w:after="27" w:line="276" w:lineRule="auto"/>
        <w:ind w:left="993" w:hanging="284"/>
        <w:rPr>
          <w:rFonts w:ascii="Arial" w:eastAsia="Calibri" w:hAnsi="Arial" w:cs="Arial"/>
          <w:color w:val="000000"/>
        </w:rPr>
      </w:pPr>
      <w:r w:rsidRPr="00D75C63">
        <w:rPr>
          <w:rFonts w:ascii="Arial" w:eastAsia="Calibri" w:hAnsi="Arial" w:cs="Arial"/>
          <w:color w:val="000000"/>
        </w:rPr>
        <w:t>nie dokonać bezpośredniej zapłaty wynagrodzenia Podwykonawcy, jeżeli wykonawca wykaże niezasadność takiej zapłaty</w:t>
      </w:r>
      <w:r w:rsidR="00B64B7E">
        <w:rPr>
          <w:rFonts w:ascii="Arial" w:eastAsia="Calibri" w:hAnsi="Arial" w:cs="Arial"/>
          <w:color w:val="000000"/>
        </w:rPr>
        <w:t>,</w:t>
      </w:r>
      <w:r w:rsidRPr="00D75C63">
        <w:rPr>
          <w:rFonts w:ascii="Arial" w:eastAsia="Calibri" w:hAnsi="Arial" w:cs="Arial"/>
          <w:color w:val="000000"/>
        </w:rPr>
        <w:t xml:space="preserve"> albo </w:t>
      </w:r>
    </w:p>
    <w:p w14:paraId="2B32226C" w14:textId="77777777" w:rsidR="00FC0D58" w:rsidRPr="00D75C63" w:rsidRDefault="00FC0D58" w:rsidP="002F4CF7">
      <w:pPr>
        <w:numPr>
          <w:ilvl w:val="0"/>
          <w:numId w:val="124"/>
        </w:numPr>
        <w:autoSpaceDE w:val="0"/>
        <w:autoSpaceDN w:val="0"/>
        <w:adjustRightInd w:val="0"/>
        <w:spacing w:after="27" w:line="276" w:lineRule="auto"/>
        <w:ind w:left="993" w:hanging="284"/>
        <w:rPr>
          <w:rFonts w:ascii="Arial" w:eastAsia="Calibri" w:hAnsi="Arial" w:cs="Arial"/>
          <w:color w:val="000000"/>
        </w:rPr>
      </w:pPr>
      <w:r w:rsidRPr="00D75C63">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3D5F597C" w14:textId="77777777" w:rsidR="00FC0D58" w:rsidRPr="00D75C63" w:rsidRDefault="00FC0D58" w:rsidP="002F4CF7">
      <w:pPr>
        <w:numPr>
          <w:ilvl w:val="0"/>
          <w:numId w:val="124"/>
        </w:numPr>
        <w:autoSpaceDE w:val="0"/>
        <w:autoSpaceDN w:val="0"/>
        <w:adjustRightInd w:val="0"/>
        <w:spacing w:line="276" w:lineRule="auto"/>
        <w:ind w:left="993" w:hanging="284"/>
        <w:rPr>
          <w:rFonts w:ascii="Arial" w:eastAsia="Calibri" w:hAnsi="Arial" w:cs="Arial"/>
          <w:color w:val="000000"/>
        </w:rPr>
      </w:pPr>
      <w:r w:rsidRPr="00D75C63">
        <w:rPr>
          <w:rFonts w:ascii="Arial" w:eastAsia="Calibri" w:hAnsi="Arial" w:cs="Arial"/>
          <w:color w:val="000000"/>
        </w:rPr>
        <w:t xml:space="preserve">dokonać bezpośredniej zapłaty wynagrodzenia Podwykonawcy, jeżeli Podwykonawca lub dalszy podwykonawca wykaże zasadność takiej zapłaty. </w:t>
      </w:r>
    </w:p>
    <w:p w14:paraId="0DF8B222" w14:textId="77777777" w:rsidR="00FC0D58" w:rsidRPr="00D75C63" w:rsidRDefault="00FC0D58" w:rsidP="002F4CF7">
      <w:pPr>
        <w:numPr>
          <w:ilvl w:val="0"/>
          <w:numId w:val="77"/>
        </w:numPr>
        <w:autoSpaceDE w:val="0"/>
        <w:autoSpaceDN w:val="0"/>
        <w:adjustRightInd w:val="0"/>
        <w:spacing w:before="240" w:after="27" w:line="276" w:lineRule="auto"/>
        <w:ind w:hanging="294"/>
        <w:rPr>
          <w:rFonts w:ascii="Arial" w:eastAsia="Calibri" w:hAnsi="Arial" w:cs="Arial"/>
          <w:color w:val="000000"/>
        </w:rPr>
      </w:pPr>
      <w:r w:rsidRPr="00D75C63">
        <w:rPr>
          <w:rFonts w:ascii="Arial" w:eastAsia="Calibri" w:hAnsi="Arial" w:cs="Arial"/>
          <w:color w:val="000000"/>
        </w:rPr>
        <w:t>Zapłata przez Zamawiającego na rzecz Podwykonawcy dokonana będzie w terminie do 30 dni od dnia zgłoszenia roszczenia wraz z kompletem wymaganych dokumentów,</w:t>
      </w:r>
    </w:p>
    <w:p w14:paraId="18D66BCA" w14:textId="77777777" w:rsidR="00FC0D58" w:rsidRPr="00D75C63" w:rsidRDefault="00FC0D58" w:rsidP="002F4CF7">
      <w:pPr>
        <w:numPr>
          <w:ilvl w:val="0"/>
          <w:numId w:val="77"/>
        </w:numPr>
        <w:autoSpaceDE w:val="0"/>
        <w:autoSpaceDN w:val="0"/>
        <w:adjustRightInd w:val="0"/>
        <w:spacing w:before="240" w:after="27" w:line="276" w:lineRule="auto"/>
        <w:ind w:hanging="294"/>
        <w:rPr>
          <w:rFonts w:ascii="Arial" w:eastAsia="Calibri" w:hAnsi="Arial" w:cs="Arial"/>
          <w:color w:val="000000"/>
        </w:rPr>
      </w:pPr>
      <w:r w:rsidRPr="00D75C63">
        <w:rPr>
          <w:rFonts w:ascii="Arial" w:eastAsia="Calibri" w:hAnsi="Arial" w:cs="Arial"/>
          <w:color w:val="000000"/>
        </w:rPr>
        <w:t xml:space="preserve">W przypadku dokonania bezpośredniej zapłaty Podwykonawcy, o których mowa w pkt 4, Zamawiający potrąca kwotę wypłaconego wynagrodzenia z wynagrodzenia należnego Wykonawcy. </w:t>
      </w:r>
    </w:p>
    <w:p w14:paraId="74F1E904" w14:textId="77777777" w:rsidR="00FC0D58" w:rsidRPr="00D75C63" w:rsidRDefault="00FC0D58" w:rsidP="002F4CF7">
      <w:pPr>
        <w:numPr>
          <w:ilvl w:val="0"/>
          <w:numId w:val="123"/>
        </w:numPr>
        <w:autoSpaceDE w:val="0"/>
        <w:autoSpaceDN w:val="0"/>
        <w:adjustRightInd w:val="0"/>
        <w:spacing w:line="276" w:lineRule="auto"/>
        <w:ind w:left="426" w:hanging="426"/>
        <w:rPr>
          <w:rFonts w:ascii="Arial" w:eastAsia="Calibri" w:hAnsi="Arial" w:cs="Arial"/>
          <w:color w:val="000000"/>
        </w:rPr>
      </w:pPr>
      <w:r w:rsidRPr="00D75C63">
        <w:rPr>
          <w:rFonts w:ascii="Arial" w:eastAsia="Calibri" w:hAnsi="Arial" w:cs="Arial"/>
          <w:color w:val="000000"/>
        </w:rPr>
        <w:t xml:space="preserve">Odstąpienie od umowy w przypadku naruszenia obowiązków Wykonawcy wobec podwykonawców. </w:t>
      </w:r>
    </w:p>
    <w:p w14:paraId="7F8526F9" w14:textId="77777777" w:rsidR="00FC0D58" w:rsidRPr="00D75C63" w:rsidRDefault="00FC0D58" w:rsidP="00FC0D58">
      <w:pPr>
        <w:autoSpaceDE w:val="0"/>
        <w:autoSpaceDN w:val="0"/>
        <w:adjustRightInd w:val="0"/>
        <w:spacing w:line="276" w:lineRule="auto"/>
        <w:ind w:left="426"/>
        <w:rPr>
          <w:rFonts w:ascii="Arial" w:eastAsia="Calibri" w:hAnsi="Arial" w:cs="Arial"/>
          <w:color w:val="000000"/>
        </w:rPr>
      </w:pPr>
      <w:r w:rsidRPr="00D75C63">
        <w:rPr>
          <w:rFonts w:ascii="Arial" w:eastAsia="Calibri" w:hAnsi="Arial" w:cs="Arial"/>
          <w:color w:val="000000"/>
        </w:rPr>
        <w:t xml:space="preserve">Zamawiający może odstąpić od umowy z Wykonawcą, jeżeli: </w:t>
      </w:r>
    </w:p>
    <w:p w14:paraId="32352DA5" w14:textId="77777777" w:rsidR="00FC0D58" w:rsidRPr="00D75C63" w:rsidRDefault="00FC0D58" w:rsidP="002F4CF7">
      <w:pPr>
        <w:numPr>
          <w:ilvl w:val="0"/>
          <w:numId w:val="79"/>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zaistnieje konieczność dwukrotnego dokonywania bezpośredniej zapłaty Podwykonawcy, </w:t>
      </w:r>
    </w:p>
    <w:p w14:paraId="3D24F147" w14:textId="77777777" w:rsidR="00FC0D58" w:rsidRPr="00D75C63" w:rsidRDefault="00FC0D58" w:rsidP="002F4CF7">
      <w:pPr>
        <w:numPr>
          <w:ilvl w:val="0"/>
          <w:numId w:val="79"/>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zaistnieje konieczność dokonania dwóch bezpośrednich zapłat na sumę większą niż 5% wartości umowy określonej w § </w:t>
      </w:r>
      <w:r>
        <w:rPr>
          <w:rFonts w:ascii="Arial" w:eastAsia="Calibri" w:hAnsi="Arial" w:cs="Arial"/>
          <w:color w:val="000000"/>
        </w:rPr>
        <w:t>3</w:t>
      </w:r>
      <w:r w:rsidRPr="00D75C63">
        <w:rPr>
          <w:rFonts w:ascii="Arial" w:eastAsia="Calibri" w:hAnsi="Arial" w:cs="Arial"/>
          <w:color w:val="000000"/>
        </w:rPr>
        <w:t xml:space="preserve"> ust. 1.</w:t>
      </w:r>
    </w:p>
    <w:p w14:paraId="4D48FE91" w14:textId="77777777" w:rsidR="00FC0D58" w:rsidRPr="00D75C63" w:rsidRDefault="00FC0D58" w:rsidP="002F4CF7">
      <w:pPr>
        <w:numPr>
          <w:ilvl w:val="0"/>
          <w:numId w:val="123"/>
        </w:numPr>
        <w:autoSpaceDE w:val="0"/>
        <w:autoSpaceDN w:val="0"/>
        <w:adjustRightInd w:val="0"/>
        <w:spacing w:after="27" w:line="276" w:lineRule="auto"/>
        <w:ind w:left="426" w:hanging="426"/>
        <w:rPr>
          <w:rFonts w:ascii="Arial" w:eastAsia="Calibri" w:hAnsi="Arial" w:cs="Arial"/>
          <w:color w:val="000000"/>
        </w:rPr>
      </w:pPr>
      <w:r w:rsidRPr="00D75C63">
        <w:rPr>
          <w:rFonts w:ascii="Arial" w:eastAsia="Calibri" w:hAnsi="Arial" w:cs="Arial"/>
          <w:color w:val="000000"/>
        </w:rPr>
        <w:t xml:space="preserve">Zlecenie części prac Podwykonawcy(om) nie zmienia zobowiązań Wykonawcy wobec Zamawiającego do wykonania prac powierzonych Podwykonawcy(om). </w:t>
      </w:r>
    </w:p>
    <w:p w14:paraId="045AEF59" w14:textId="77777777" w:rsidR="00FC0D58" w:rsidRPr="00D75C63" w:rsidRDefault="00FC0D58" w:rsidP="002F4CF7">
      <w:pPr>
        <w:numPr>
          <w:ilvl w:val="0"/>
          <w:numId w:val="123"/>
        </w:numPr>
        <w:autoSpaceDE w:val="0"/>
        <w:autoSpaceDN w:val="0"/>
        <w:adjustRightInd w:val="0"/>
        <w:spacing w:after="27" w:line="276" w:lineRule="auto"/>
        <w:ind w:left="426" w:hanging="426"/>
        <w:rPr>
          <w:rFonts w:ascii="Arial" w:eastAsia="Calibri" w:hAnsi="Arial" w:cs="Arial"/>
          <w:color w:val="000000"/>
        </w:rPr>
      </w:pPr>
      <w:r w:rsidRPr="00D75C63">
        <w:rPr>
          <w:rFonts w:ascii="Arial" w:eastAsia="Calibri" w:hAnsi="Arial" w:cs="Arial"/>
          <w:color w:val="000000"/>
        </w:rPr>
        <w:t xml:space="preserve">Wykonawca jest zobowiązany do należytego wykonywania umowy zawartej przez siebie z Podwykonawcą. </w:t>
      </w:r>
    </w:p>
    <w:p w14:paraId="6195B10B" w14:textId="77777777" w:rsidR="00727A63" w:rsidRPr="00D83874" w:rsidRDefault="00727A63" w:rsidP="00727A63">
      <w:pPr>
        <w:spacing w:line="276" w:lineRule="auto"/>
        <w:jc w:val="center"/>
        <w:rPr>
          <w:rFonts w:ascii="Arial" w:hAnsi="Arial" w:cs="Arial"/>
          <w:b/>
        </w:rPr>
      </w:pPr>
      <w:r w:rsidRPr="00D83874">
        <w:rPr>
          <w:rFonts w:ascii="Arial" w:hAnsi="Arial" w:cs="Arial"/>
          <w:b/>
        </w:rPr>
        <w:lastRenderedPageBreak/>
        <w:t xml:space="preserve">§ </w:t>
      </w:r>
      <w:r>
        <w:rPr>
          <w:rFonts w:ascii="Arial" w:hAnsi="Arial" w:cs="Arial"/>
          <w:b/>
        </w:rPr>
        <w:t>6</w:t>
      </w:r>
    </w:p>
    <w:p w14:paraId="46B5D933" w14:textId="77777777" w:rsidR="00727A63" w:rsidRPr="00D83874" w:rsidRDefault="00727A63" w:rsidP="00727A63">
      <w:pPr>
        <w:spacing w:line="276" w:lineRule="auto"/>
        <w:jc w:val="center"/>
        <w:rPr>
          <w:rFonts w:ascii="Arial" w:hAnsi="Arial" w:cs="Arial"/>
          <w:b/>
        </w:rPr>
      </w:pPr>
      <w:r w:rsidRPr="00D83874">
        <w:rPr>
          <w:rFonts w:ascii="Arial" w:hAnsi="Arial" w:cs="Arial"/>
          <w:b/>
        </w:rPr>
        <w:t>Nadzór nad wykonywanymi robotami</w:t>
      </w:r>
    </w:p>
    <w:p w14:paraId="495A4A13" w14:textId="77777777" w:rsidR="00727A63" w:rsidRPr="00D83874" w:rsidRDefault="00727A63" w:rsidP="002F4CF7">
      <w:pPr>
        <w:widowControl w:val="0"/>
        <w:numPr>
          <w:ilvl w:val="0"/>
          <w:numId w:val="135"/>
        </w:numPr>
        <w:tabs>
          <w:tab w:val="clear" w:pos="765"/>
          <w:tab w:val="left" w:pos="426"/>
          <w:tab w:val="left" w:pos="567"/>
        </w:tabs>
        <w:suppressAutoHyphens/>
        <w:spacing w:line="276" w:lineRule="auto"/>
        <w:ind w:left="426"/>
        <w:rPr>
          <w:rFonts w:ascii="Arial" w:hAnsi="Arial" w:cs="Arial"/>
        </w:rPr>
      </w:pPr>
      <w:r w:rsidRPr="00D83874">
        <w:rPr>
          <w:rFonts w:ascii="Arial" w:hAnsi="Arial" w:cs="Arial"/>
        </w:rPr>
        <w:t xml:space="preserve">Zamawiający powołuje: inspektora nadzoru </w:t>
      </w:r>
      <w:r w:rsidRPr="00D83874">
        <w:rPr>
          <w:rFonts w:ascii="Arial" w:hAnsi="Arial" w:cs="Arial"/>
          <w:b/>
        </w:rPr>
        <w:t>……………………..</w:t>
      </w:r>
    </w:p>
    <w:p w14:paraId="27D89EDC" w14:textId="77777777" w:rsidR="00727A63" w:rsidRPr="00D83874" w:rsidRDefault="00727A63" w:rsidP="002F4CF7">
      <w:pPr>
        <w:widowControl w:val="0"/>
        <w:numPr>
          <w:ilvl w:val="0"/>
          <w:numId w:val="135"/>
        </w:numPr>
        <w:tabs>
          <w:tab w:val="left" w:pos="426"/>
          <w:tab w:val="left" w:pos="567"/>
          <w:tab w:val="left" w:pos="765"/>
        </w:tabs>
        <w:suppressAutoHyphens/>
        <w:spacing w:line="276" w:lineRule="auto"/>
        <w:ind w:left="426"/>
        <w:rPr>
          <w:rFonts w:ascii="Arial" w:hAnsi="Arial" w:cs="Arial"/>
        </w:rPr>
      </w:pPr>
      <w:r w:rsidRPr="00D83874">
        <w:rPr>
          <w:rFonts w:ascii="Arial" w:hAnsi="Arial" w:cs="Arial"/>
        </w:rPr>
        <w:t xml:space="preserve">Inspektor nadzoru uprawniony jest do wydawania Wykonawcy poleceń związanych  z jakością i ilością robót, które są niezbędne do prawidłowego oraz zgodnego z umową, </w:t>
      </w:r>
      <w:r>
        <w:rPr>
          <w:rFonts w:ascii="Arial" w:hAnsi="Arial" w:cs="Arial"/>
        </w:rPr>
        <w:t>dokumentacją projektową</w:t>
      </w:r>
      <w:r w:rsidRPr="00D83874">
        <w:rPr>
          <w:rFonts w:ascii="Arial" w:hAnsi="Arial" w:cs="Arial"/>
        </w:rPr>
        <w:t xml:space="preserve"> i przepisami prawa wykonania przedmiotu umowy.</w:t>
      </w:r>
    </w:p>
    <w:p w14:paraId="3C531D3D" w14:textId="77777777" w:rsidR="00727A63" w:rsidRPr="00D83874" w:rsidRDefault="00727A63" w:rsidP="002F4CF7">
      <w:pPr>
        <w:widowControl w:val="0"/>
        <w:numPr>
          <w:ilvl w:val="0"/>
          <w:numId w:val="135"/>
        </w:numPr>
        <w:tabs>
          <w:tab w:val="left" w:pos="426"/>
          <w:tab w:val="left" w:pos="567"/>
          <w:tab w:val="left" w:pos="765"/>
        </w:tabs>
        <w:suppressAutoHyphens/>
        <w:spacing w:line="276" w:lineRule="auto"/>
        <w:ind w:left="426"/>
        <w:rPr>
          <w:rFonts w:ascii="Arial" w:hAnsi="Arial" w:cs="Arial"/>
        </w:rPr>
      </w:pPr>
      <w:r w:rsidRPr="00D83874">
        <w:rPr>
          <w:rFonts w:ascii="Arial" w:hAnsi="Arial" w:cs="Arial"/>
        </w:rPr>
        <w:t>Wykonawca ustanawia kierownika robót w wymaganych zakresach z odpowiadającymi uprawnieniami, posiadających prawo wykonywania powierzonych im funkcji.</w:t>
      </w:r>
    </w:p>
    <w:p w14:paraId="5B95734B" w14:textId="77777777" w:rsidR="00727A63" w:rsidRDefault="00727A63" w:rsidP="00FC0D58">
      <w:pPr>
        <w:pStyle w:val="Bezodstpw"/>
        <w:spacing w:line="276" w:lineRule="auto"/>
        <w:jc w:val="center"/>
        <w:rPr>
          <w:rFonts w:ascii="Arial" w:hAnsi="Arial" w:cs="Arial"/>
          <w:b/>
          <w:szCs w:val="24"/>
        </w:rPr>
      </w:pPr>
    </w:p>
    <w:p w14:paraId="0F74DEB0"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xml:space="preserve">§ </w:t>
      </w:r>
      <w:r w:rsidR="00727A63">
        <w:rPr>
          <w:rFonts w:ascii="Arial" w:hAnsi="Arial" w:cs="Arial"/>
          <w:b/>
          <w:szCs w:val="24"/>
        </w:rPr>
        <w:t>7</w:t>
      </w:r>
    </w:p>
    <w:p w14:paraId="118FC2A2" w14:textId="77777777" w:rsidR="00727A63" w:rsidRPr="00D83874" w:rsidRDefault="00727A63" w:rsidP="00727A63">
      <w:pPr>
        <w:pStyle w:val="Bezodstpw"/>
        <w:spacing w:line="276" w:lineRule="auto"/>
        <w:jc w:val="center"/>
        <w:rPr>
          <w:rFonts w:ascii="Arial" w:hAnsi="Arial" w:cs="Arial"/>
          <w:b/>
          <w:szCs w:val="24"/>
        </w:rPr>
      </w:pPr>
      <w:r w:rsidRPr="00D83874">
        <w:rPr>
          <w:rFonts w:ascii="Arial" w:hAnsi="Arial" w:cs="Arial"/>
          <w:b/>
          <w:szCs w:val="24"/>
        </w:rPr>
        <w:t>Przedstawiciele Stron</w:t>
      </w:r>
    </w:p>
    <w:p w14:paraId="532A7946"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Zamawiający wyznacza na przedstawiciela odpowiedzialnego za nadzór za prawidłowy przebieg prac: </w:t>
      </w:r>
    </w:p>
    <w:p w14:paraId="1F7B43A7" w14:textId="77777777" w:rsidR="00FC0D58" w:rsidRPr="00D75C63" w:rsidRDefault="00727A63" w:rsidP="00FC0D58">
      <w:pPr>
        <w:pStyle w:val="Bezodstpw"/>
        <w:spacing w:line="276" w:lineRule="auto"/>
        <w:ind w:left="426"/>
        <w:rPr>
          <w:rFonts w:ascii="Arial" w:hAnsi="Arial" w:cs="Arial"/>
          <w:b/>
          <w:szCs w:val="24"/>
        </w:rPr>
      </w:pPr>
      <w:r w:rsidRPr="00D83874">
        <w:rPr>
          <w:rFonts w:ascii="Arial" w:hAnsi="Arial" w:cs="Arial"/>
          <w:b/>
          <w:szCs w:val="24"/>
        </w:rPr>
        <w:t>Aleksandra Kluska – Inspektor ds. komunikacji i dróg – tel. 609-344-322</w:t>
      </w:r>
      <w:r w:rsidR="00FC0D58" w:rsidRPr="00D75C63">
        <w:rPr>
          <w:rFonts w:ascii="Arial" w:hAnsi="Arial" w:cs="Arial"/>
          <w:b/>
          <w:szCs w:val="24"/>
        </w:rPr>
        <w:t xml:space="preserve">, </w:t>
      </w:r>
      <w:r>
        <w:rPr>
          <w:rFonts w:ascii="Arial" w:hAnsi="Arial" w:cs="Arial"/>
          <w:b/>
          <w:szCs w:val="24"/>
        </w:rPr>
        <w:br/>
      </w:r>
      <w:r w:rsidR="00FC0D58" w:rsidRPr="00D75C63">
        <w:rPr>
          <w:rFonts w:ascii="Arial" w:hAnsi="Arial" w:cs="Arial"/>
          <w:b/>
          <w:szCs w:val="24"/>
        </w:rPr>
        <w:t xml:space="preserve">e-mail: </w:t>
      </w:r>
      <w:r w:rsidR="00FC0D58">
        <w:rPr>
          <w:rFonts w:ascii="Arial" w:hAnsi="Arial" w:cs="Arial"/>
          <w:b/>
          <w:szCs w:val="24"/>
        </w:rPr>
        <w:t>aleksandra.kluska</w:t>
      </w:r>
      <w:r w:rsidR="00FC0D58" w:rsidRPr="00D75C63">
        <w:rPr>
          <w:rFonts w:ascii="Arial" w:hAnsi="Arial" w:cs="Arial"/>
          <w:b/>
          <w:szCs w:val="24"/>
        </w:rPr>
        <w:t>@</w:t>
      </w:r>
      <w:r w:rsidR="00FC0D58">
        <w:rPr>
          <w:rFonts w:ascii="Arial" w:hAnsi="Arial" w:cs="Arial"/>
          <w:b/>
          <w:szCs w:val="24"/>
        </w:rPr>
        <w:t>um.</w:t>
      </w:r>
      <w:r w:rsidR="00FC0D58" w:rsidRPr="00D75C63">
        <w:rPr>
          <w:rFonts w:ascii="Arial" w:hAnsi="Arial" w:cs="Arial"/>
          <w:b/>
          <w:szCs w:val="24"/>
        </w:rPr>
        <w:t>bierutow.pl</w:t>
      </w:r>
    </w:p>
    <w:p w14:paraId="56DF339C"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Wykonawca wyznacza na przedstawiciela odpowiedzialnego za prawidłowy przebieg prac: </w:t>
      </w:r>
    </w:p>
    <w:p w14:paraId="4BCBCE9F" w14:textId="77777777" w:rsidR="00FC0D58" w:rsidRPr="00D75C63" w:rsidRDefault="00FC0D58" w:rsidP="00FC0D58">
      <w:pPr>
        <w:pStyle w:val="Bezodstpw"/>
        <w:spacing w:line="276" w:lineRule="auto"/>
        <w:ind w:left="426"/>
        <w:rPr>
          <w:rFonts w:ascii="Arial" w:hAnsi="Arial" w:cs="Arial"/>
          <w:szCs w:val="24"/>
        </w:rPr>
      </w:pPr>
      <w:r w:rsidRPr="00D75C63">
        <w:rPr>
          <w:rFonts w:ascii="Arial" w:hAnsi="Arial" w:cs="Arial"/>
          <w:szCs w:val="24"/>
        </w:rPr>
        <w:t xml:space="preserve">…………………………………………………………………………… </w:t>
      </w:r>
    </w:p>
    <w:p w14:paraId="64C299A1"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Zamawiający ma prawo kontroli i zgłaszania uwag do wykonywanych prac. </w:t>
      </w:r>
    </w:p>
    <w:p w14:paraId="188C9699"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Wykonawca zobowiązany jest do niezwłocznego uwzględnienia zgłoszonych przez Zamawiającego uwag, o których mowa w ust. 3, z zastrzeżeniem ust. 5. </w:t>
      </w:r>
    </w:p>
    <w:p w14:paraId="647A2EA4"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3E5C3939" w14:textId="77777777" w:rsidR="00FC0D58" w:rsidRPr="00D75C63" w:rsidRDefault="00FC0D58" w:rsidP="00FC0D58">
      <w:pPr>
        <w:spacing w:line="276" w:lineRule="auto"/>
        <w:rPr>
          <w:rFonts w:ascii="Arial" w:hAnsi="Arial" w:cs="Arial"/>
          <w:b/>
        </w:rPr>
      </w:pPr>
    </w:p>
    <w:p w14:paraId="730C0BE8" w14:textId="77777777" w:rsidR="00FC0D58" w:rsidRPr="00D75C63" w:rsidRDefault="00FC0D58" w:rsidP="00FC0D58">
      <w:pPr>
        <w:spacing w:line="276" w:lineRule="auto"/>
        <w:jc w:val="center"/>
        <w:rPr>
          <w:rFonts w:ascii="Arial" w:hAnsi="Arial" w:cs="Arial"/>
          <w:b/>
        </w:rPr>
      </w:pPr>
      <w:r w:rsidRPr="00D75C63">
        <w:rPr>
          <w:rFonts w:ascii="Arial" w:hAnsi="Arial" w:cs="Arial"/>
          <w:b/>
        </w:rPr>
        <w:t xml:space="preserve">§ </w:t>
      </w:r>
      <w:r w:rsidR="00727A63">
        <w:rPr>
          <w:rFonts w:ascii="Arial" w:hAnsi="Arial" w:cs="Arial"/>
          <w:b/>
        </w:rPr>
        <w:t>8</w:t>
      </w:r>
    </w:p>
    <w:p w14:paraId="3031B912" w14:textId="77777777" w:rsidR="00FC0D58" w:rsidRPr="00D75C63" w:rsidRDefault="00FC0D58" w:rsidP="00FC0D58">
      <w:pPr>
        <w:widowControl w:val="0"/>
        <w:tabs>
          <w:tab w:val="left" w:pos="426"/>
        </w:tabs>
        <w:suppressAutoHyphens/>
        <w:spacing w:line="276" w:lineRule="auto"/>
        <w:ind w:left="21"/>
        <w:jc w:val="center"/>
        <w:rPr>
          <w:rFonts w:ascii="Arial" w:hAnsi="Arial" w:cs="Arial"/>
          <w:b/>
        </w:rPr>
      </w:pPr>
      <w:r w:rsidRPr="00D75C63">
        <w:rPr>
          <w:rFonts w:ascii="Arial" w:hAnsi="Arial" w:cs="Arial"/>
          <w:b/>
        </w:rPr>
        <w:t>Obowiązki stron</w:t>
      </w:r>
    </w:p>
    <w:p w14:paraId="7E95AFB1" w14:textId="77777777" w:rsidR="00FC0D58" w:rsidRPr="00D75C63" w:rsidRDefault="00FC0D58" w:rsidP="002F4CF7">
      <w:pPr>
        <w:widowControl w:val="0"/>
        <w:numPr>
          <w:ilvl w:val="0"/>
          <w:numId w:val="73"/>
        </w:numPr>
        <w:tabs>
          <w:tab w:val="clear" w:pos="720"/>
          <w:tab w:val="left" w:pos="426"/>
        </w:tabs>
        <w:suppressAutoHyphens/>
        <w:spacing w:line="276" w:lineRule="auto"/>
        <w:ind w:left="426" w:hanging="426"/>
        <w:rPr>
          <w:rFonts w:ascii="Arial" w:hAnsi="Arial" w:cs="Arial"/>
        </w:rPr>
      </w:pPr>
      <w:r w:rsidRPr="00D75C63">
        <w:rPr>
          <w:rFonts w:ascii="Arial" w:hAnsi="Arial" w:cs="Arial"/>
        </w:rPr>
        <w:t>Zamawiający w szczególności zobowiązany jest do:</w:t>
      </w:r>
    </w:p>
    <w:p w14:paraId="4F82166E" w14:textId="77777777" w:rsidR="00571F7F" w:rsidRPr="00D83874" w:rsidRDefault="00571F7F" w:rsidP="002F4CF7">
      <w:pPr>
        <w:widowControl w:val="0"/>
        <w:numPr>
          <w:ilvl w:val="0"/>
          <w:numId w:val="75"/>
        </w:numPr>
        <w:tabs>
          <w:tab w:val="clear" w:pos="720"/>
          <w:tab w:val="left" w:pos="851"/>
        </w:tabs>
        <w:suppressAutoHyphens/>
        <w:spacing w:line="276" w:lineRule="auto"/>
        <w:ind w:left="851" w:hanging="425"/>
        <w:rPr>
          <w:rFonts w:ascii="Arial" w:hAnsi="Arial" w:cs="Arial"/>
        </w:rPr>
      </w:pPr>
      <w:r w:rsidRPr="00D83874">
        <w:rPr>
          <w:rFonts w:ascii="Arial" w:hAnsi="Arial" w:cs="Arial"/>
        </w:rPr>
        <w:t>zapewnienia nadzoru inwestorskiego nad przebiegiem prac przez osobę posiadającą odpowiednie uprawnienia budowlane,</w:t>
      </w:r>
    </w:p>
    <w:p w14:paraId="4CA360FD" w14:textId="77777777" w:rsidR="00FC0D58" w:rsidRPr="00D75C63" w:rsidRDefault="00FC0D58" w:rsidP="002F4CF7">
      <w:pPr>
        <w:widowControl w:val="0"/>
        <w:numPr>
          <w:ilvl w:val="0"/>
          <w:numId w:val="75"/>
        </w:numPr>
        <w:tabs>
          <w:tab w:val="clear" w:pos="720"/>
          <w:tab w:val="left" w:pos="851"/>
        </w:tabs>
        <w:suppressAutoHyphens/>
        <w:spacing w:line="276" w:lineRule="auto"/>
        <w:ind w:left="851" w:hanging="425"/>
        <w:rPr>
          <w:rFonts w:ascii="Arial" w:hAnsi="Arial" w:cs="Arial"/>
        </w:rPr>
      </w:pPr>
      <w:r w:rsidRPr="00D75C63">
        <w:rPr>
          <w:rFonts w:ascii="Arial" w:hAnsi="Arial" w:cs="Arial"/>
        </w:rPr>
        <w:t>przekazania Wykonawcy placu montażu w terminie do 7 dni od daty zawarcia umowy,</w:t>
      </w:r>
    </w:p>
    <w:p w14:paraId="32CC9A62" w14:textId="77777777" w:rsidR="00FC0D58" w:rsidRPr="00D75C63" w:rsidRDefault="00FC0D58" w:rsidP="002F4CF7">
      <w:pPr>
        <w:widowControl w:val="0"/>
        <w:numPr>
          <w:ilvl w:val="0"/>
          <w:numId w:val="75"/>
        </w:numPr>
        <w:tabs>
          <w:tab w:val="clear" w:pos="720"/>
          <w:tab w:val="left" w:pos="851"/>
        </w:tabs>
        <w:suppressAutoHyphens/>
        <w:spacing w:line="276" w:lineRule="auto"/>
        <w:ind w:left="851" w:hanging="425"/>
        <w:rPr>
          <w:rFonts w:ascii="Arial" w:hAnsi="Arial" w:cs="Arial"/>
          <w:color w:val="FF0000"/>
        </w:rPr>
      </w:pPr>
      <w:r w:rsidRPr="00D75C63">
        <w:rPr>
          <w:rFonts w:ascii="Arial" w:hAnsi="Arial" w:cs="Arial"/>
        </w:rPr>
        <w:t>dokonania odbioru końcowego w terminie określonym w § 2 ust. </w:t>
      </w:r>
      <w:r>
        <w:rPr>
          <w:rFonts w:ascii="Arial" w:hAnsi="Arial" w:cs="Arial"/>
        </w:rPr>
        <w:t>3</w:t>
      </w:r>
      <w:r w:rsidRPr="00D75C63">
        <w:rPr>
          <w:rFonts w:ascii="Arial" w:hAnsi="Arial" w:cs="Arial"/>
        </w:rPr>
        <w:t>.</w:t>
      </w:r>
    </w:p>
    <w:p w14:paraId="6E4B7E96" w14:textId="77777777" w:rsidR="00FC0D58" w:rsidRPr="00D75C63" w:rsidRDefault="00FC0D58" w:rsidP="002F4CF7">
      <w:pPr>
        <w:widowControl w:val="0"/>
        <w:numPr>
          <w:ilvl w:val="0"/>
          <w:numId w:val="73"/>
        </w:numPr>
        <w:tabs>
          <w:tab w:val="clear" w:pos="720"/>
        </w:tabs>
        <w:suppressAutoHyphens/>
        <w:spacing w:line="276" w:lineRule="auto"/>
        <w:ind w:left="426" w:hanging="426"/>
        <w:rPr>
          <w:rFonts w:ascii="Arial" w:hAnsi="Arial" w:cs="Arial"/>
        </w:rPr>
      </w:pPr>
      <w:r w:rsidRPr="00D75C63">
        <w:rPr>
          <w:rFonts w:ascii="Arial" w:hAnsi="Arial" w:cs="Arial"/>
        </w:rPr>
        <w:t>Wykonawca w szczególności zobowiązany jest:</w:t>
      </w:r>
    </w:p>
    <w:p w14:paraId="61442A4A"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wykonania przedmiotu umowy zgodnie z obowiązującymi przepisami oraz zasadami wiedzy technicznej,</w:t>
      </w:r>
    </w:p>
    <w:p w14:paraId="0F174502"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zabezpieczenia miejsca prac z zachowaniem najwyższej staranności,</w:t>
      </w:r>
    </w:p>
    <w:p w14:paraId="0ABF1554"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stosowania wyłącznie materiałów odpowiadających wymogom dla wyrobów dopuszczonych do obrotu i stosowania w budownictwie zgodnie z ustawą z dnia 16 kwietnia 2004 r. o wyrobach budowlanych (Dz. U. z 2021 r., poz. 1213) i przepisami wykonawczymi do ustawy,</w:t>
      </w:r>
    </w:p>
    <w:p w14:paraId="5FA1E273"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lastRenderedPageBreak/>
        <w:t>niezwłocznego sygnalizowania Zamawiającemu zaistnienia istotnych problemów, których Wykonawca, mimo dołożenia należytej staranności nie będzie w stanie rozwiązać we własnym zakresie,</w:t>
      </w:r>
    </w:p>
    <w:p w14:paraId="607932B0"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przejęcia protokolarnie terenu na czas trwania umowy,</w:t>
      </w:r>
    </w:p>
    <w:p w14:paraId="249A6CC5"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wykonania zadania z dołożeniem należytej staranności,</w:t>
      </w:r>
    </w:p>
    <w:p w14:paraId="534B8B72"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ochrony mienia, zabezpieczenia przeciwpożarowego, przestrzegania przepisów BHP, utrzymania ogólnego porządku na terenie prowadzonych prac,</w:t>
      </w:r>
    </w:p>
    <w:p w14:paraId="14317201" w14:textId="77777777" w:rsidR="00FC0D58"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oznakowania i zabezpieczenia prac zgodnie z przepisami obowiązującymi w tym zakresie,</w:t>
      </w:r>
    </w:p>
    <w:p w14:paraId="47EF3ED2" w14:textId="77777777" w:rsidR="00571F7F" w:rsidRPr="00D83874" w:rsidRDefault="00571F7F"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83874">
        <w:rPr>
          <w:rFonts w:ascii="Arial" w:hAnsi="Arial" w:cs="Arial"/>
        </w:rPr>
        <w:t xml:space="preserve">przekazania Zamawiającemu dokumentacji powykonawczej, w skład której powinny wejść następujące dokumenty: </w:t>
      </w:r>
    </w:p>
    <w:p w14:paraId="4049C971"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atesty, certyfikaty i aprobaty zgodno</w:t>
      </w:r>
      <w:r w:rsidRPr="00571F7F">
        <w:rPr>
          <w:rFonts w:ascii="Arial" w:hAnsi="Arial" w:cs="Arial"/>
        </w:rPr>
        <w:t>ś</w:t>
      </w:r>
      <w:r w:rsidRPr="00D83874">
        <w:rPr>
          <w:rFonts w:ascii="Arial" w:hAnsi="Arial" w:cs="Arial"/>
        </w:rPr>
        <w:t>ci na użyte materiały zgodnie ze specyfikacj</w:t>
      </w:r>
      <w:r w:rsidRPr="00571F7F">
        <w:rPr>
          <w:rFonts w:ascii="Arial" w:hAnsi="Arial" w:cs="Arial"/>
        </w:rPr>
        <w:t xml:space="preserve">ą techniczną </w:t>
      </w:r>
      <w:r w:rsidRPr="00D83874">
        <w:rPr>
          <w:rFonts w:ascii="Arial" w:hAnsi="Arial" w:cs="Arial"/>
        </w:rPr>
        <w:t xml:space="preserve">wykonania i odbioru robót (w szczególności certyfikaty: </w:t>
      </w:r>
      <w:r w:rsidRPr="00571F7F">
        <w:rPr>
          <w:rFonts w:ascii="Arial" w:hAnsi="Arial" w:cs="Arial"/>
        </w:rPr>
        <w:t>ENEC, ENEC+, ZD4i),</w:t>
      </w:r>
    </w:p>
    <w:p w14:paraId="69C1D501"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 xml:space="preserve">wymagane dokumenty, protokoły i zaświadczenia z przeprowadzonych przez Wykonawcę sprawdzeń i badań, </w:t>
      </w:r>
      <w:r w:rsidRPr="00571F7F">
        <w:rPr>
          <w:rFonts w:ascii="Arial" w:hAnsi="Arial" w:cs="Arial"/>
        </w:rPr>
        <w:t>w tym protokoły wykonania robót zanikających bez uwag zatwierdzone przez Inspektora Nadzoru,</w:t>
      </w:r>
    </w:p>
    <w:p w14:paraId="4C158937"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 xml:space="preserve">dokumenty potwierdzające dopuszczenie do obrotu i powszechnego albo jednostkowego stosowania w budownictwie </w:t>
      </w:r>
      <w:r w:rsidRPr="00571F7F">
        <w:rPr>
          <w:rFonts w:ascii="Arial" w:hAnsi="Arial" w:cs="Arial"/>
        </w:rPr>
        <w:t>dla wbudowanych materiałów</w:t>
      </w:r>
      <w:r w:rsidRPr="00D83874">
        <w:rPr>
          <w:rFonts w:ascii="Arial" w:hAnsi="Arial" w:cs="Arial"/>
        </w:rPr>
        <w:t>,</w:t>
      </w:r>
    </w:p>
    <w:p w14:paraId="713DD480"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oświadczenie kierownika robót o zgodności wykonania przedmiotu umowy z dokumentacją projektową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6C0E2450"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protokoły badań i sprawdzeń,</w:t>
      </w:r>
    </w:p>
    <w:p w14:paraId="75940DF7"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dokumentację fotograficzną ukazującą każdy ze zmodernizowanych punktów oświetleniowych z osobna podaniem jego lokalizacji - na nośniku elektronicznym,</w:t>
      </w:r>
    </w:p>
    <w:p w14:paraId="4BE8B524"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rozliczenie końcowe z podaniem wykonanych elementów, ich ilości i wartości (kosztorys powykonawczy)</w:t>
      </w:r>
      <w:r>
        <w:rPr>
          <w:rFonts w:ascii="Arial" w:hAnsi="Arial" w:cs="Arial"/>
        </w:rPr>
        <w:t>,</w:t>
      </w:r>
    </w:p>
    <w:p w14:paraId="3979FC06"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przerwania prac na żądanie Zamawiającego oraz zabezpieczenia wykonania prac przed ich zniszczeniem,</w:t>
      </w:r>
    </w:p>
    <w:p w14:paraId="17C632C5"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zgłoszenia Przedmiotu Umowy do odbioru końcowego, uczestniczenia w czynnościach odbioru i zapewnienie usunięcia stwierdzonych wad,</w:t>
      </w:r>
    </w:p>
    <w:p w14:paraId="29967913"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dbania o należyty porządek na terenie miejsca prac, </w:t>
      </w:r>
    </w:p>
    <w:p w14:paraId="0CAF88A6" w14:textId="77777777" w:rsidR="00FC0D58" w:rsidRPr="008C3B84"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naprawienia i doprowadzenia do stanu poprzedniego, w przypadku zniszczenia lub uszkodzenia prac, otoczenia miejsca prac, bądź majątku Zamawiającego, na koszt własny, </w:t>
      </w:r>
    </w:p>
    <w:p w14:paraId="451A0B5E"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1332DE6E"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wykonywania w okresie udzielonej gwarancji, bezpłatnych przeglądów </w:t>
      </w:r>
      <w:r w:rsidRPr="00D75C63">
        <w:rPr>
          <w:rFonts w:ascii="Arial" w:eastAsia="Calibri" w:hAnsi="Arial" w:cs="Arial"/>
        </w:rPr>
        <w:lastRenderedPageBreak/>
        <w:t xml:space="preserve">gwarancyjnych zgodnie z zaleceniami producenta i wymaganiami obowiązującego prawa. </w:t>
      </w:r>
    </w:p>
    <w:p w14:paraId="218BEE2A" w14:textId="77777777" w:rsidR="00FC0D58" w:rsidRPr="00D75C63" w:rsidRDefault="00FC0D58" w:rsidP="002F4CF7">
      <w:pPr>
        <w:pStyle w:val="Bezodstpw"/>
        <w:numPr>
          <w:ilvl w:val="0"/>
          <w:numId w:val="91"/>
        </w:numPr>
        <w:spacing w:line="276" w:lineRule="auto"/>
        <w:ind w:left="426" w:hanging="426"/>
        <w:rPr>
          <w:rFonts w:ascii="Arial" w:hAnsi="Arial" w:cs="Arial"/>
          <w:color w:val="000000"/>
          <w:szCs w:val="24"/>
        </w:rPr>
      </w:pPr>
      <w:r w:rsidRPr="00D75C63">
        <w:rPr>
          <w:rFonts w:ascii="Arial" w:hAnsi="Arial" w:cs="Arial"/>
          <w:szCs w:val="24"/>
          <w:lang w:eastAsia="pl-PL"/>
        </w:rPr>
        <w:t>Wykonawca ponosi wobec Zamawiającego pełną odpowiedzialność za dostawy, które wykonuje przy pomocy podwykonawców.</w:t>
      </w:r>
    </w:p>
    <w:p w14:paraId="103C90AF" w14:textId="77777777" w:rsidR="00FC0D58" w:rsidRPr="00D75C63" w:rsidRDefault="00FC0D58" w:rsidP="002F4CF7">
      <w:pPr>
        <w:pStyle w:val="Bezodstpw"/>
        <w:numPr>
          <w:ilvl w:val="0"/>
          <w:numId w:val="91"/>
        </w:numPr>
        <w:spacing w:line="276" w:lineRule="auto"/>
        <w:ind w:left="426" w:hanging="426"/>
        <w:rPr>
          <w:rFonts w:ascii="Arial" w:hAnsi="Arial" w:cs="Arial"/>
          <w:color w:val="000000"/>
          <w:szCs w:val="24"/>
        </w:rPr>
      </w:pPr>
      <w:r w:rsidRPr="00D75C63">
        <w:rPr>
          <w:rFonts w:ascii="Arial" w:hAnsi="Arial" w:cs="Arial"/>
          <w:szCs w:val="24"/>
        </w:rPr>
        <w:t xml:space="preserve">Wykonawca od momentu protokolarnego przejęcia placu montażu ponosi całkowitą odpowiedzialność za wszelkie zaistniałe na nim zdarzenia. </w:t>
      </w:r>
    </w:p>
    <w:p w14:paraId="7E8751BA" w14:textId="77777777" w:rsidR="00FC0D58" w:rsidRPr="00D75C63" w:rsidRDefault="00FC0D58" w:rsidP="00FC0D58">
      <w:pPr>
        <w:spacing w:line="276" w:lineRule="auto"/>
        <w:rPr>
          <w:rFonts w:ascii="Arial" w:hAnsi="Arial" w:cs="Arial"/>
          <w:b/>
        </w:rPr>
      </w:pPr>
    </w:p>
    <w:p w14:paraId="285749B4" w14:textId="77777777" w:rsidR="00FC0D58" w:rsidRPr="00D75C63" w:rsidRDefault="00FC0D58" w:rsidP="00FC0D58">
      <w:pPr>
        <w:spacing w:line="276" w:lineRule="auto"/>
        <w:jc w:val="center"/>
        <w:rPr>
          <w:rFonts w:ascii="Arial" w:hAnsi="Arial" w:cs="Arial"/>
          <w:b/>
        </w:rPr>
      </w:pPr>
      <w:r w:rsidRPr="00D75C63">
        <w:rPr>
          <w:rFonts w:ascii="Arial" w:hAnsi="Arial" w:cs="Arial"/>
          <w:b/>
        </w:rPr>
        <w:t xml:space="preserve">§ </w:t>
      </w:r>
      <w:r w:rsidR="00727A63">
        <w:rPr>
          <w:rFonts w:ascii="Arial" w:hAnsi="Arial" w:cs="Arial"/>
          <w:b/>
        </w:rPr>
        <w:t>9</w:t>
      </w:r>
    </w:p>
    <w:p w14:paraId="37B33F0E" w14:textId="77777777" w:rsidR="00FC0D58" w:rsidRPr="00D75C63" w:rsidRDefault="00FC0D58" w:rsidP="00FC0D58">
      <w:pPr>
        <w:spacing w:line="276" w:lineRule="auto"/>
        <w:jc w:val="center"/>
        <w:rPr>
          <w:rFonts w:ascii="Arial" w:hAnsi="Arial" w:cs="Arial"/>
          <w:b/>
        </w:rPr>
      </w:pPr>
      <w:r w:rsidRPr="00D75C63">
        <w:rPr>
          <w:rFonts w:ascii="Arial" w:hAnsi="Arial" w:cs="Arial"/>
          <w:b/>
        </w:rPr>
        <w:t>Zasady realizacji dostaw</w:t>
      </w:r>
    </w:p>
    <w:p w14:paraId="7286CC8E" w14:textId="77777777" w:rsidR="00FC0D58" w:rsidRPr="00D75C63" w:rsidRDefault="00FC0D58" w:rsidP="002F4CF7">
      <w:pPr>
        <w:widowControl w:val="0"/>
        <w:numPr>
          <w:ilvl w:val="0"/>
          <w:numId w:val="96"/>
        </w:numPr>
        <w:tabs>
          <w:tab w:val="left" w:pos="360"/>
        </w:tabs>
        <w:suppressAutoHyphens/>
        <w:spacing w:line="276" w:lineRule="auto"/>
        <w:ind w:left="360"/>
        <w:rPr>
          <w:rFonts w:ascii="Arial" w:hAnsi="Arial" w:cs="Arial"/>
        </w:rPr>
      </w:pPr>
      <w:r w:rsidRPr="00D75C63">
        <w:rPr>
          <w:rFonts w:ascii="Arial" w:hAnsi="Arial" w:cs="Arial"/>
        </w:rPr>
        <w:t>Wykonawca zobowiązuje się wykonać przedmiot umowy z materiałów własnych.</w:t>
      </w:r>
    </w:p>
    <w:p w14:paraId="386266F0" w14:textId="77777777" w:rsidR="00FC0D58" w:rsidRPr="00D75C63" w:rsidRDefault="00FC0D58" w:rsidP="002F4CF7">
      <w:pPr>
        <w:widowControl w:val="0"/>
        <w:numPr>
          <w:ilvl w:val="0"/>
          <w:numId w:val="96"/>
        </w:numPr>
        <w:tabs>
          <w:tab w:val="left" w:pos="360"/>
        </w:tabs>
        <w:suppressAutoHyphens/>
        <w:spacing w:line="276" w:lineRule="auto"/>
        <w:ind w:left="360"/>
        <w:rPr>
          <w:rFonts w:ascii="Arial" w:hAnsi="Arial" w:cs="Arial"/>
        </w:rPr>
      </w:pPr>
      <w:r w:rsidRPr="00D75C63">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3213C8B3" w14:textId="77777777" w:rsidR="00FC0D58" w:rsidRPr="00D75C63" w:rsidRDefault="00FC0D58" w:rsidP="002F4CF7">
      <w:pPr>
        <w:widowControl w:val="0"/>
        <w:numPr>
          <w:ilvl w:val="0"/>
          <w:numId w:val="96"/>
        </w:numPr>
        <w:tabs>
          <w:tab w:val="left" w:pos="360"/>
        </w:tabs>
        <w:suppressAutoHyphens/>
        <w:spacing w:line="276" w:lineRule="auto"/>
        <w:ind w:left="360"/>
        <w:rPr>
          <w:rFonts w:ascii="Arial" w:hAnsi="Arial" w:cs="Arial"/>
        </w:rPr>
      </w:pPr>
      <w:r w:rsidRPr="00D75C63">
        <w:rPr>
          <w:rFonts w:ascii="Arial" w:hAnsi="Arial" w:cs="Arial"/>
        </w:rPr>
        <w:t>Na każde żądanie zamawiającego, wykonawca obowiązany jest okazać w stosunku do wskazanych materiałów dokumenty potwierdzające dopuszczenie do obrotu i powszechnego albo jednostkowego stosowania w budownictwie zgodnie z obowiązującymi przepisami.</w:t>
      </w:r>
    </w:p>
    <w:p w14:paraId="3C0747C1" w14:textId="77777777" w:rsidR="00FC0D58" w:rsidRPr="00D75C63" w:rsidRDefault="00FC0D58" w:rsidP="002F4CF7">
      <w:pPr>
        <w:widowControl w:val="0"/>
        <w:numPr>
          <w:ilvl w:val="0"/>
          <w:numId w:val="96"/>
        </w:numPr>
        <w:tabs>
          <w:tab w:val="left" w:pos="360"/>
        </w:tabs>
        <w:suppressAutoHyphens/>
        <w:spacing w:line="276" w:lineRule="auto"/>
        <w:ind w:left="360"/>
        <w:rPr>
          <w:rFonts w:ascii="Arial" w:hAnsi="Arial" w:cs="Arial"/>
        </w:rPr>
      </w:pPr>
      <w:r w:rsidRPr="00D75C63">
        <w:rPr>
          <w:rFonts w:ascii="Arial" w:hAnsi="Arial" w:cs="Arial"/>
        </w:rPr>
        <w:t>Wykonawca skompletuje atesty i inne dokumenty niezbędne do odbioru końcowego zadania. Koszt ich wykonania jest ujęty w wartości wynagrodzenia określonej w § 3 ust. 1 niniejszej umowy.</w:t>
      </w:r>
    </w:p>
    <w:p w14:paraId="7E5890F3" w14:textId="77777777" w:rsidR="00FC0D58" w:rsidRPr="00D75C63" w:rsidRDefault="00FC0D58" w:rsidP="00FC0D58">
      <w:pPr>
        <w:tabs>
          <w:tab w:val="left" w:pos="360"/>
          <w:tab w:val="left" w:pos="708"/>
        </w:tabs>
        <w:spacing w:line="276" w:lineRule="auto"/>
        <w:rPr>
          <w:rFonts w:ascii="Arial" w:hAnsi="Arial" w:cs="Arial"/>
        </w:rPr>
      </w:pPr>
    </w:p>
    <w:p w14:paraId="26BDB250" w14:textId="77777777" w:rsidR="00FC0D58" w:rsidRPr="00D75C63" w:rsidRDefault="00FC0D58" w:rsidP="00FC0D58">
      <w:pPr>
        <w:tabs>
          <w:tab w:val="left" w:pos="360"/>
          <w:tab w:val="left" w:pos="708"/>
        </w:tabs>
        <w:spacing w:line="276" w:lineRule="auto"/>
        <w:ind w:left="360"/>
        <w:jc w:val="center"/>
        <w:rPr>
          <w:rFonts w:ascii="Arial" w:hAnsi="Arial" w:cs="Arial"/>
          <w:b/>
        </w:rPr>
      </w:pPr>
      <w:r w:rsidRPr="00D75C63">
        <w:rPr>
          <w:rFonts w:ascii="Arial" w:hAnsi="Arial" w:cs="Arial"/>
          <w:b/>
        </w:rPr>
        <w:t xml:space="preserve">§ </w:t>
      </w:r>
      <w:r w:rsidR="00727A63">
        <w:rPr>
          <w:rFonts w:ascii="Arial" w:hAnsi="Arial" w:cs="Arial"/>
          <w:b/>
        </w:rPr>
        <w:t>10</w:t>
      </w:r>
    </w:p>
    <w:p w14:paraId="566E809A" w14:textId="77777777" w:rsidR="00FC0D58" w:rsidRPr="00D75C63" w:rsidRDefault="00FC0D58" w:rsidP="00FC0D58">
      <w:pPr>
        <w:tabs>
          <w:tab w:val="left" w:pos="360"/>
          <w:tab w:val="left" w:pos="708"/>
        </w:tabs>
        <w:spacing w:line="276" w:lineRule="auto"/>
        <w:ind w:left="360"/>
        <w:jc w:val="center"/>
        <w:rPr>
          <w:rFonts w:ascii="Arial" w:hAnsi="Arial" w:cs="Arial"/>
        </w:rPr>
      </w:pPr>
      <w:r w:rsidRPr="00D75C63">
        <w:rPr>
          <w:rFonts w:ascii="Arial" w:hAnsi="Arial" w:cs="Arial"/>
          <w:b/>
          <w:bCs/>
        </w:rPr>
        <w:t>Ubezpieczenie Wykonawcy</w:t>
      </w:r>
    </w:p>
    <w:p w14:paraId="6848701B" w14:textId="77777777" w:rsidR="00FC0D58" w:rsidRPr="00D75C63" w:rsidRDefault="00FC0D58" w:rsidP="002F4CF7">
      <w:pPr>
        <w:widowControl w:val="0"/>
        <w:numPr>
          <w:ilvl w:val="0"/>
          <w:numId w:val="72"/>
        </w:numPr>
        <w:tabs>
          <w:tab w:val="left" w:pos="360"/>
          <w:tab w:val="left" w:pos="765"/>
        </w:tabs>
        <w:suppressAutoHyphens/>
        <w:spacing w:line="276" w:lineRule="auto"/>
        <w:ind w:left="360"/>
        <w:rPr>
          <w:rFonts w:ascii="Arial" w:hAnsi="Arial" w:cs="Arial"/>
        </w:rPr>
      </w:pPr>
      <w:r w:rsidRPr="00D75C63">
        <w:rPr>
          <w:rFonts w:ascii="Arial" w:hAnsi="Arial" w:cs="Arial"/>
        </w:rPr>
        <w:t>Wykonawca zobowiązuje się do zawarcia umów ubezpieczeniowych z tytułu odpowiedzialności cywilnej dla szkód, które mogą zaistnieć w związku z realizacją umowy, na kwotę:</w:t>
      </w:r>
    </w:p>
    <w:p w14:paraId="3E01A5AF" w14:textId="77777777" w:rsidR="00FC0D58" w:rsidRPr="00D75C63" w:rsidRDefault="00FC0D58" w:rsidP="002F4CF7">
      <w:pPr>
        <w:widowControl w:val="0"/>
        <w:numPr>
          <w:ilvl w:val="1"/>
          <w:numId w:val="76"/>
        </w:numPr>
        <w:tabs>
          <w:tab w:val="left" w:pos="720"/>
        </w:tabs>
        <w:suppressAutoHyphens/>
        <w:spacing w:line="276" w:lineRule="auto"/>
        <w:ind w:left="720"/>
        <w:rPr>
          <w:rFonts w:ascii="Arial" w:hAnsi="Arial" w:cs="Arial"/>
        </w:rPr>
      </w:pPr>
      <w:r w:rsidRPr="00D75C63">
        <w:rPr>
          <w:rFonts w:ascii="Arial" w:hAnsi="Arial" w:cs="Arial"/>
        </w:rPr>
        <w:t>odpowiedzialność kontraktowa, suma ubezpieczenia nie może być niższa niż 20% wartości dostaw będących przedmiotem umowy,</w:t>
      </w:r>
    </w:p>
    <w:p w14:paraId="603DF74D" w14:textId="77777777" w:rsidR="00FC0D58" w:rsidRPr="00727A63" w:rsidRDefault="00FC0D58" w:rsidP="002F4CF7">
      <w:pPr>
        <w:widowControl w:val="0"/>
        <w:numPr>
          <w:ilvl w:val="1"/>
          <w:numId w:val="76"/>
        </w:numPr>
        <w:tabs>
          <w:tab w:val="left" w:pos="720"/>
        </w:tabs>
        <w:suppressAutoHyphens/>
        <w:spacing w:line="276" w:lineRule="auto"/>
        <w:ind w:left="720"/>
        <w:rPr>
          <w:rFonts w:ascii="Arial" w:hAnsi="Arial" w:cs="Arial"/>
        </w:rPr>
      </w:pPr>
      <w:r w:rsidRPr="00D75C63">
        <w:rPr>
          <w:rFonts w:ascii="Arial" w:hAnsi="Arial" w:cs="Arial"/>
        </w:rPr>
        <w:t>odpowiedzialność deliktowa, suma ubezpieczenia nie może być niższa niż</w:t>
      </w:r>
      <w:r w:rsidR="00727A63">
        <w:rPr>
          <w:rFonts w:ascii="Arial" w:hAnsi="Arial" w:cs="Arial"/>
        </w:rPr>
        <w:t xml:space="preserve"> 200</w:t>
      </w:r>
      <w:r w:rsidRPr="00727A63">
        <w:rPr>
          <w:rFonts w:ascii="Arial" w:hAnsi="Arial" w:cs="Arial"/>
        </w:rPr>
        <w:t>.000,00 zł brutto</w:t>
      </w:r>
      <w:r w:rsidR="00727A63" w:rsidRPr="00727A63">
        <w:rPr>
          <w:rFonts w:ascii="Arial" w:hAnsi="Arial" w:cs="Arial"/>
        </w:rPr>
        <w:t>.</w:t>
      </w:r>
    </w:p>
    <w:p w14:paraId="44451ED0" w14:textId="77777777" w:rsidR="00FC0D58" w:rsidRPr="00D75C63" w:rsidRDefault="00FC0D58" w:rsidP="002F4CF7">
      <w:pPr>
        <w:widowControl w:val="0"/>
        <w:numPr>
          <w:ilvl w:val="0"/>
          <w:numId w:val="76"/>
        </w:numPr>
        <w:tabs>
          <w:tab w:val="left" w:pos="360"/>
          <w:tab w:val="left" w:pos="765"/>
        </w:tabs>
        <w:suppressAutoHyphens/>
        <w:spacing w:line="276" w:lineRule="auto"/>
        <w:ind w:left="360"/>
        <w:rPr>
          <w:rFonts w:ascii="Arial" w:hAnsi="Arial" w:cs="Arial"/>
        </w:rPr>
      </w:pPr>
      <w:r w:rsidRPr="00D75C63">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2ABBE33C" w14:textId="77777777" w:rsidR="00FC0D58" w:rsidRPr="00D75C63" w:rsidRDefault="00FC0D58" w:rsidP="002F4CF7">
      <w:pPr>
        <w:widowControl w:val="0"/>
        <w:numPr>
          <w:ilvl w:val="0"/>
          <w:numId w:val="76"/>
        </w:numPr>
        <w:tabs>
          <w:tab w:val="left" w:pos="360"/>
          <w:tab w:val="left" w:pos="765"/>
        </w:tabs>
        <w:suppressAutoHyphens/>
        <w:spacing w:line="276" w:lineRule="auto"/>
        <w:ind w:left="360"/>
        <w:rPr>
          <w:rFonts w:ascii="Arial" w:hAnsi="Arial" w:cs="Arial"/>
        </w:rPr>
      </w:pPr>
      <w:r w:rsidRPr="00D75C63">
        <w:rPr>
          <w:rFonts w:ascii="Arial" w:hAnsi="Arial" w:cs="Arial"/>
        </w:rPr>
        <w:t>Umowy ubezpieczeniowe, o których mowa w ust. 1 lub ust. 2 powinny zostać zawarte przez Wykonawcę i przedłożone Zamawiającemu najpóźniej w dniu podpisania umowy.</w:t>
      </w:r>
    </w:p>
    <w:p w14:paraId="05094E31" w14:textId="77777777" w:rsidR="00FC0D58" w:rsidRPr="00D75C63" w:rsidRDefault="00FC0D58" w:rsidP="002F4CF7">
      <w:pPr>
        <w:widowControl w:val="0"/>
        <w:numPr>
          <w:ilvl w:val="0"/>
          <w:numId w:val="76"/>
        </w:numPr>
        <w:tabs>
          <w:tab w:val="left" w:pos="360"/>
          <w:tab w:val="left" w:pos="765"/>
        </w:tabs>
        <w:suppressAutoHyphens/>
        <w:spacing w:line="276" w:lineRule="auto"/>
        <w:ind w:left="360"/>
        <w:rPr>
          <w:rFonts w:ascii="Arial" w:hAnsi="Arial" w:cs="Arial"/>
        </w:rPr>
      </w:pPr>
      <w:r w:rsidRPr="00D75C63">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10955A9" w14:textId="77777777" w:rsidR="00FC0D58" w:rsidRPr="00D75C63" w:rsidRDefault="00FC0D58" w:rsidP="002F4CF7">
      <w:pPr>
        <w:widowControl w:val="0"/>
        <w:numPr>
          <w:ilvl w:val="0"/>
          <w:numId w:val="76"/>
        </w:numPr>
        <w:tabs>
          <w:tab w:val="left" w:pos="360"/>
          <w:tab w:val="left" w:pos="765"/>
        </w:tabs>
        <w:suppressAutoHyphens/>
        <w:spacing w:line="276" w:lineRule="auto"/>
        <w:ind w:left="360"/>
        <w:rPr>
          <w:rFonts w:ascii="Arial" w:hAnsi="Arial" w:cs="Arial"/>
        </w:rPr>
      </w:pPr>
      <w:r w:rsidRPr="00D75C63">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6E282682" w14:textId="77777777" w:rsidR="00FC0D58" w:rsidRPr="00D75C63" w:rsidRDefault="00FC0D58" w:rsidP="00FC0D58">
      <w:pPr>
        <w:spacing w:line="276" w:lineRule="auto"/>
        <w:jc w:val="center"/>
        <w:rPr>
          <w:rFonts w:ascii="Arial" w:hAnsi="Arial" w:cs="Arial"/>
          <w:b/>
        </w:rPr>
      </w:pPr>
      <w:r w:rsidRPr="00D75C63">
        <w:rPr>
          <w:rFonts w:ascii="Arial" w:hAnsi="Arial" w:cs="Arial"/>
          <w:b/>
        </w:rPr>
        <w:lastRenderedPageBreak/>
        <w:t>§ 1</w:t>
      </w:r>
      <w:r w:rsidR="00727A63">
        <w:rPr>
          <w:rFonts w:ascii="Arial" w:hAnsi="Arial" w:cs="Arial"/>
          <w:b/>
        </w:rPr>
        <w:t>1</w:t>
      </w:r>
    </w:p>
    <w:p w14:paraId="155A3B92" w14:textId="77777777" w:rsidR="00FC0D58" w:rsidRPr="00D75C63" w:rsidRDefault="00FC0D58" w:rsidP="00FC0D58">
      <w:pPr>
        <w:spacing w:line="276" w:lineRule="auto"/>
        <w:jc w:val="center"/>
        <w:rPr>
          <w:rFonts w:ascii="Arial" w:hAnsi="Arial" w:cs="Arial"/>
          <w:b/>
        </w:rPr>
      </w:pPr>
      <w:r w:rsidRPr="00D75C63">
        <w:rPr>
          <w:rFonts w:ascii="Arial" w:hAnsi="Arial" w:cs="Arial"/>
          <w:b/>
        </w:rPr>
        <w:t>Gwarancja i rękojmia za wady</w:t>
      </w:r>
    </w:p>
    <w:p w14:paraId="41AC0AB5" w14:textId="77777777" w:rsidR="00FC0D58" w:rsidRPr="00727A63" w:rsidRDefault="00FC0D58" w:rsidP="002F4CF7">
      <w:pPr>
        <w:widowControl w:val="0"/>
        <w:numPr>
          <w:ilvl w:val="0"/>
          <w:numId w:val="92"/>
        </w:numPr>
        <w:tabs>
          <w:tab w:val="left" w:pos="426"/>
        </w:tabs>
        <w:suppressAutoHyphens/>
        <w:spacing w:line="276" w:lineRule="auto"/>
        <w:ind w:left="426" w:hanging="426"/>
        <w:rPr>
          <w:rFonts w:ascii="Arial" w:hAnsi="Arial" w:cs="Arial"/>
        </w:rPr>
      </w:pPr>
      <w:r w:rsidRPr="00D75C63">
        <w:rPr>
          <w:rFonts w:ascii="Arial" w:hAnsi="Arial" w:cs="Arial"/>
        </w:rPr>
        <w:t xml:space="preserve">Wykonawca na wykonany zakres </w:t>
      </w:r>
      <w:r w:rsidR="00727A63">
        <w:rPr>
          <w:rFonts w:ascii="Arial" w:hAnsi="Arial" w:cs="Arial"/>
        </w:rPr>
        <w:t xml:space="preserve">prac </w:t>
      </w:r>
      <w:r w:rsidRPr="00727A63">
        <w:rPr>
          <w:rFonts w:ascii="Arial" w:hAnsi="Arial" w:cs="Arial"/>
        </w:rPr>
        <w:t>udziela ……………………… gwarancji – wręczając w dniu odbioru końcowego, dokument gwarancyjny sporządzony zgodnie ze wzorem określonym w załączniku do umowy – licząc od dnia odbioru końcowego zamówienia</w:t>
      </w:r>
      <w:r w:rsidR="00727A63">
        <w:rPr>
          <w:rFonts w:ascii="Arial" w:hAnsi="Arial" w:cs="Arial"/>
        </w:rPr>
        <w:t>.</w:t>
      </w:r>
    </w:p>
    <w:p w14:paraId="0023A437" w14:textId="77777777" w:rsidR="00FC0D58" w:rsidRPr="00D75C63" w:rsidRDefault="00FC0D58" w:rsidP="002F4CF7">
      <w:pPr>
        <w:widowControl w:val="0"/>
        <w:numPr>
          <w:ilvl w:val="0"/>
          <w:numId w:val="92"/>
        </w:numPr>
        <w:tabs>
          <w:tab w:val="left" w:pos="426"/>
        </w:tabs>
        <w:suppressAutoHyphens/>
        <w:spacing w:line="276" w:lineRule="auto"/>
        <w:ind w:left="426" w:hanging="426"/>
        <w:rPr>
          <w:rFonts w:ascii="Arial" w:hAnsi="Arial" w:cs="Arial"/>
        </w:rPr>
      </w:pPr>
      <w:r w:rsidRPr="00D75C63">
        <w:rPr>
          <w:rFonts w:ascii="Arial" w:hAnsi="Arial" w:cs="Arial"/>
        </w:rPr>
        <w:t>Zamawiający może dochodzić roszczeń z tytułu gwarancji także po upływie powyższego terminu, jeżeli przed jej upływem zawiadomił Wykonawcę o wadzie.</w:t>
      </w:r>
    </w:p>
    <w:p w14:paraId="725F7904" w14:textId="77777777" w:rsidR="00FC0D58" w:rsidRPr="00D75C63" w:rsidRDefault="00FC0D58" w:rsidP="002F4CF7">
      <w:pPr>
        <w:widowControl w:val="0"/>
        <w:numPr>
          <w:ilvl w:val="0"/>
          <w:numId w:val="92"/>
        </w:numPr>
        <w:tabs>
          <w:tab w:val="left" w:pos="426"/>
        </w:tabs>
        <w:suppressAutoHyphens/>
        <w:spacing w:line="276" w:lineRule="auto"/>
        <w:ind w:left="426" w:hanging="426"/>
        <w:rPr>
          <w:rFonts w:ascii="Arial" w:hAnsi="Arial" w:cs="Arial"/>
        </w:rPr>
      </w:pPr>
      <w:r w:rsidRPr="00D75C63">
        <w:rPr>
          <w:rFonts w:ascii="Arial" w:hAnsi="Arial" w:cs="Arial"/>
        </w:rPr>
        <w:t>W razie stwierdzenia wad Zamawiający może :</w:t>
      </w:r>
    </w:p>
    <w:p w14:paraId="53B280A5" w14:textId="77777777" w:rsidR="00FC0D58" w:rsidRPr="00D75C63" w:rsidRDefault="00FC0D58" w:rsidP="002F4CF7">
      <w:pPr>
        <w:pStyle w:val="Bezodstpw"/>
        <w:numPr>
          <w:ilvl w:val="0"/>
          <w:numId w:val="93"/>
        </w:numPr>
        <w:spacing w:line="276" w:lineRule="auto"/>
        <w:ind w:left="709" w:hanging="283"/>
        <w:rPr>
          <w:rFonts w:ascii="Arial" w:hAnsi="Arial" w:cs="Arial"/>
          <w:szCs w:val="24"/>
        </w:rPr>
      </w:pPr>
      <w:r w:rsidRPr="00D75C63">
        <w:rPr>
          <w:rFonts w:ascii="Arial" w:hAnsi="Arial" w:cs="Arial"/>
          <w:szCs w:val="24"/>
        </w:rPr>
        <w:t>jeżeli wady nadają się do usunięcia:</w:t>
      </w:r>
    </w:p>
    <w:p w14:paraId="01FE1B47" w14:textId="77777777" w:rsidR="00FC0D58" w:rsidRPr="00D75C63" w:rsidRDefault="00FC0D58" w:rsidP="002F4CF7">
      <w:pPr>
        <w:pStyle w:val="Bezodstpw"/>
        <w:numPr>
          <w:ilvl w:val="0"/>
          <w:numId w:val="94"/>
        </w:numPr>
        <w:spacing w:line="276" w:lineRule="auto"/>
        <w:ind w:left="993"/>
        <w:rPr>
          <w:rFonts w:ascii="Arial" w:hAnsi="Arial" w:cs="Arial"/>
          <w:szCs w:val="24"/>
        </w:rPr>
      </w:pPr>
      <w:r w:rsidRPr="00D75C63">
        <w:rPr>
          <w:rFonts w:ascii="Arial" w:hAnsi="Arial" w:cs="Arial"/>
          <w:szCs w:val="24"/>
        </w:rPr>
        <w:t>żądać usunięcia wad wyznaczając Wykonawcy odpowiedni termin,</w:t>
      </w:r>
    </w:p>
    <w:p w14:paraId="0C692466" w14:textId="77777777" w:rsidR="00FC0D58" w:rsidRPr="00D75C63" w:rsidRDefault="00FC0D58" w:rsidP="002F4CF7">
      <w:pPr>
        <w:pStyle w:val="Bezodstpw"/>
        <w:numPr>
          <w:ilvl w:val="0"/>
          <w:numId w:val="94"/>
        </w:numPr>
        <w:spacing w:line="276" w:lineRule="auto"/>
        <w:ind w:left="993"/>
        <w:rPr>
          <w:rFonts w:ascii="Arial" w:hAnsi="Arial" w:cs="Arial"/>
          <w:szCs w:val="24"/>
        </w:rPr>
      </w:pPr>
      <w:r w:rsidRPr="00D75C63">
        <w:rPr>
          <w:rFonts w:ascii="Arial" w:hAnsi="Arial" w:cs="Arial"/>
          <w:szCs w:val="24"/>
        </w:rPr>
        <w:t>obniżyć wynagrodzenie Wykonawcy za przedmiot umowy odpowiednio do utraconej wartości - użytkowej  estetycznej i technicznej,</w:t>
      </w:r>
    </w:p>
    <w:p w14:paraId="38A619F9" w14:textId="77777777" w:rsidR="00FC0D58" w:rsidRPr="00D75C63" w:rsidRDefault="00FC0D58" w:rsidP="002F4CF7">
      <w:pPr>
        <w:pStyle w:val="Bezodstpw"/>
        <w:numPr>
          <w:ilvl w:val="0"/>
          <w:numId w:val="93"/>
        </w:numPr>
        <w:spacing w:line="276" w:lineRule="auto"/>
        <w:ind w:left="709" w:hanging="283"/>
        <w:rPr>
          <w:rFonts w:ascii="Arial" w:hAnsi="Arial" w:cs="Arial"/>
          <w:szCs w:val="24"/>
        </w:rPr>
      </w:pPr>
      <w:r w:rsidRPr="00D75C63">
        <w:rPr>
          <w:rFonts w:ascii="Arial" w:hAnsi="Arial" w:cs="Arial"/>
          <w:szCs w:val="24"/>
        </w:rPr>
        <w:t>jeżeli wady nie nadają się do usunięcia:</w:t>
      </w:r>
    </w:p>
    <w:p w14:paraId="573F49C7" w14:textId="77777777" w:rsidR="00FC0D58" w:rsidRPr="00D75C63" w:rsidRDefault="00FC0D58" w:rsidP="002F4CF7">
      <w:pPr>
        <w:pStyle w:val="Bezodstpw"/>
        <w:numPr>
          <w:ilvl w:val="0"/>
          <w:numId w:val="95"/>
        </w:numPr>
        <w:spacing w:line="276" w:lineRule="auto"/>
        <w:ind w:left="993"/>
        <w:rPr>
          <w:rFonts w:ascii="Arial" w:hAnsi="Arial" w:cs="Arial"/>
          <w:szCs w:val="24"/>
        </w:rPr>
      </w:pPr>
      <w:r w:rsidRPr="00D75C63">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31FE2A2A" w14:textId="77777777" w:rsidR="00FC0D58" w:rsidRPr="00D75C63" w:rsidRDefault="00FC0D58" w:rsidP="002F4CF7">
      <w:pPr>
        <w:pStyle w:val="Bezodstpw"/>
        <w:numPr>
          <w:ilvl w:val="0"/>
          <w:numId w:val="95"/>
        </w:numPr>
        <w:spacing w:line="276" w:lineRule="auto"/>
        <w:ind w:left="993"/>
        <w:rPr>
          <w:rFonts w:ascii="Arial" w:hAnsi="Arial" w:cs="Arial"/>
          <w:szCs w:val="24"/>
        </w:rPr>
      </w:pPr>
      <w:r w:rsidRPr="00D75C63">
        <w:rPr>
          <w:rFonts w:ascii="Arial" w:hAnsi="Arial" w:cs="Arial"/>
          <w:szCs w:val="24"/>
        </w:rPr>
        <w:t>w przypadku gdy uniemożliwiają użytkowanie przedmiotu umowy zgodnie z przeznaczeniem – odstąpić od umowy, zawiadamiając o tym odpowiednie organy nadzoru i inspekcji,</w:t>
      </w:r>
    </w:p>
    <w:p w14:paraId="7EA4630C" w14:textId="77777777" w:rsidR="00FC0D58" w:rsidRPr="00D75C63" w:rsidRDefault="00FC0D58" w:rsidP="002F4CF7">
      <w:pPr>
        <w:pStyle w:val="Bezodstpw"/>
        <w:numPr>
          <w:ilvl w:val="0"/>
          <w:numId w:val="95"/>
        </w:numPr>
        <w:spacing w:line="276" w:lineRule="auto"/>
        <w:ind w:left="993"/>
        <w:rPr>
          <w:rFonts w:ascii="Arial" w:hAnsi="Arial" w:cs="Arial"/>
          <w:szCs w:val="24"/>
        </w:rPr>
      </w:pPr>
      <w:r w:rsidRPr="00D75C63">
        <w:rPr>
          <w:rFonts w:ascii="Arial" w:hAnsi="Arial" w:cs="Arial"/>
          <w:szCs w:val="24"/>
        </w:rPr>
        <w:t>żądać wykonania przedmiotu umowy po raz drugi, zachowując prawo domagania się od Wykonawcy naprawy szkody wynikłej z opóźnienia.</w:t>
      </w:r>
    </w:p>
    <w:p w14:paraId="0378C2BE"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Po wykryciu wad Zamawiający jest obowiązany zawiadomić na piśmie Wykonawcę. Istnienie wady powinno być stwierdzone protokolarnie.</w:t>
      </w:r>
    </w:p>
    <w:p w14:paraId="4AD39E68"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W okresie gwarancji Wykonawca usunie usterkę lub uszkodzenie na własny koszt w terminie do 7 dni, po otrzymaniu od Zamawiającego pisemnego powiadomienia.</w:t>
      </w:r>
    </w:p>
    <w:p w14:paraId="3370DC24"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0BBA1B30"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Wykonawca nie może odmówić w okresie gwarancji usunięcia wad bez względu na wysokość związanych z tym kosztów.</w:t>
      </w:r>
    </w:p>
    <w:p w14:paraId="7DB1A633"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Okres gwarancji na elementy naprawione będzie się rozpoczynał ponownie od dnia zakończenia naprawy.</w:t>
      </w:r>
    </w:p>
    <w:p w14:paraId="2341E159"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W okresie 14 dni przed upływem okresu gwarancji, Zamawiający dokonuje z udziałem Wykonawcy odbioru pogwarancyjnego.</w:t>
      </w:r>
    </w:p>
    <w:p w14:paraId="316EDFAF"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058819F0"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 xml:space="preserve">Zamawiający sporządza protokół odbioru pogwarancyjnego, który podpisują </w:t>
      </w:r>
      <w:r w:rsidRPr="00D75C63">
        <w:rPr>
          <w:rFonts w:ascii="Arial" w:hAnsi="Arial" w:cs="Arial"/>
        </w:rPr>
        <w:lastRenderedPageBreak/>
        <w:t>strony umowy.</w:t>
      </w:r>
    </w:p>
    <w:p w14:paraId="5157CC1A"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 xml:space="preserve">Protokół sporządzony podczas odbioru pogwarancyjnego stanowi podstawę do zwrotu Wykonawcy kwoty zabezpieczenia należytego wykonania umowy pozostałej na okres gwarancji i rękojmi. </w:t>
      </w:r>
    </w:p>
    <w:p w14:paraId="303DD8F6" w14:textId="77777777" w:rsidR="00FC0D58" w:rsidRDefault="00FC0D58" w:rsidP="00FC0D58">
      <w:pPr>
        <w:widowControl w:val="0"/>
        <w:tabs>
          <w:tab w:val="left" w:pos="426"/>
        </w:tabs>
        <w:suppressAutoHyphens/>
        <w:ind w:left="720"/>
        <w:jc w:val="both"/>
        <w:rPr>
          <w:rFonts w:ascii="Arial" w:hAnsi="Arial" w:cs="Arial"/>
          <w:sz w:val="20"/>
          <w:szCs w:val="20"/>
        </w:rPr>
      </w:pPr>
    </w:p>
    <w:p w14:paraId="4FB93533" w14:textId="77777777" w:rsidR="00FC0D58" w:rsidRPr="009745DC" w:rsidRDefault="00FC0D58" w:rsidP="00FC0D58">
      <w:pPr>
        <w:widowControl w:val="0"/>
        <w:tabs>
          <w:tab w:val="left" w:pos="0"/>
        </w:tabs>
        <w:suppressAutoHyphens/>
        <w:spacing w:line="276" w:lineRule="auto"/>
        <w:jc w:val="center"/>
        <w:rPr>
          <w:rFonts w:ascii="Arial" w:hAnsi="Arial" w:cs="Arial"/>
        </w:rPr>
      </w:pPr>
      <w:r w:rsidRPr="009745DC">
        <w:rPr>
          <w:rFonts w:ascii="Arial" w:hAnsi="Arial" w:cs="Arial"/>
          <w:b/>
        </w:rPr>
        <w:t>§ 1</w:t>
      </w:r>
      <w:r w:rsidR="00727A63">
        <w:rPr>
          <w:rFonts w:ascii="Arial" w:hAnsi="Arial" w:cs="Arial"/>
          <w:b/>
        </w:rPr>
        <w:t>2</w:t>
      </w:r>
    </w:p>
    <w:p w14:paraId="0F3ACB95" w14:textId="77777777" w:rsidR="00FC0D58" w:rsidRPr="009745DC" w:rsidRDefault="00FC0D58" w:rsidP="00FC0D58">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5DA0D5BD" w14:textId="77777777" w:rsidR="00FC0D58" w:rsidRPr="009745DC" w:rsidRDefault="00FC0D58" w:rsidP="002F4CF7">
      <w:pPr>
        <w:widowControl w:val="0"/>
        <w:numPr>
          <w:ilvl w:val="0"/>
          <w:numId w:val="71"/>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7E349FDA" w14:textId="0E86634F" w:rsidR="00FC0D58" w:rsidRPr="009745DC" w:rsidRDefault="00FC0D58" w:rsidP="002F4CF7">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w:t>
      </w:r>
      <w:r w:rsidRPr="0010580D">
        <w:rPr>
          <w:rFonts w:ascii="Arial" w:hAnsi="Arial" w:cs="Arial"/>
        </w:rPr>
        <w:t>przedmiotu umowy objęt</w:t>
      </w:r>
      <w:r>
        <w:rPr>
          <w:rFonts w:ascii="Arial" w:hAnsi="Arial" w:cs="Arial"/>
        </w:rPr>
        <w:t>ego</w:t>
      </w:r>
      <w:r w:rsidR="00A03E23">
        <w:rPr>
          <w:rFonts w:ascii="Arial" w:hAnsi="Arial" w:cs="Arial"/>
        </w:rPr>
        <w:t xml:space="preserve"> </w:t>
      </w:r>
      <w:r w:rsidRPr="009745DC">
        <w:rPr>
          <w:rFonts w:ascii="Arial" w:hAnsi="Arial" w:cs="Arial"/>
        </w:rPr>
        <w:t xml:space="preserve">kontraktem w wysokości 0,2% wynagrodzenia brutto, o którym mowa w § </w:t>
      </w:r>
      <w:r>
        <w:rPr>
          <w:rFonts w:ascii="Arial" w:hAnsi="Arial" w:cs="Arial"/>
        </w:rPr>
        <w:t>3</w:t>
      </w:r>
      <w:r w:rsidRPr="009745DC">
        <w:rPr>
          <w:rFonts w:ascii="Arial" w:hAnsi="Arial" w:cs="Arial"/>
        </w:rPr>
        <w:t xml:space="preserve"> ust. 1,</w:t>
      </w:r>
    </w:p>
    <w:p w14:paraId="43E5797D" w14:textId="77777777" w:rsidR="00FC0D58" w:rsidRDefault="00FC0D58" w:rsidP="002F4CF7">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terminie usunięcia wad w wysokości 0,2% wynagrodzenia brutto, o którym mowa w § </w:t>
      </w:r>
      <w:r>
        <w:rPr>
          <w:rFonts w:ascii="Arial" w:hAnsi="Arial" w:cs="Arial"/>
        </w:rPr>
        <w:t>3</w:t>
      </w:r>
      <w:r w:rsidRPr="009745DC">
        <w:rPr>
          <w:rFonts w:ascii="Arial" w:hAnsi="Arial" w:cs="Arial"/>
        </w:rPr>
        <w:t xml:space="preserve"> ust. 1,</w:t>
      </w:r>
    </w:p>
    <w:p w14:paraId="55727DA9" w14:textId="77777777" w:rsidR="00FC0D58" w:rsidRPr="009745DC" w:rsidRDefault="00FC0D58" w:rsidP="002F4CF7">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wysokości 30% wynagrodzenia brutto, o którym mowa w § </w:t>
      </w:r>
      <w:r>
        <w:rPr>
          <w:rFonts w:ascii="Arial" w:hAnsi="Arial" w:cs="Arial"/>
        </w:rPr>
        <w:t>3</w:t>
      </w:r>
      <w:r w:rsidRPr="009745DC">
        <w:rPr>
          <w:rFonts w:ascii="Arial" w:hAnsi="Arial" w:cs="Arial"/>
        </w:rPr>
        <w:t xml:space="preserve"> ust. 1,</w:t>
      </w:r>
    </w:p>
    <w:p w14:paraId="244BA0A7" w14:textId="77777777" w:rsidR="00FC0D58" w:rsidRPr="0010580D" w:rsidRDefault="00FC0D58" w:rsidP="002F4CF7">
      <w:pPr>
        <w:widowControl w:val="0"/>
        <w:numPr>
          <w:ilvl w:val="1"/>
          <w:numId w:val="71"/>
        </w:numPr>
        <w:tabs>
          <w:tab w:val="left" w:pos="709"/>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Pr>
          <w:rFonts w:ascii="Arial" w:hAnsi="Arial" w:cs="Arial"/>
        </w:rPr>
        <w:t>3</w:t>
      </w:r>
      <w:r w:rsidRPr="009745DC">
        <w:rPr>
          <w:rFonts w:ascii="Arial" w:hAnsi="Arial" w:cs="Arial"/>
        </w:rPr>
        <w:t xml:space="preserve"> ust. 1</w:t>
      </w:r>
      <w:r>
        <w:rPr>
          <w:rFonts w:ascii="Arial" w:hAnsi="Arial" w:cs="Arial"/>
        </w:rPr>
        <w:t>.</w:t>
      </w:r>
    </w:p>
    <w:p w14:paraId="045EDB7F" w14:textId="77777777" w:rsidR="00FC0D58" w:rsidRPr="0010580D" w:rsidRDefault="00FC0D58" w:rsidP="002F4CF7">
      <w:pPr>
        <w:widowControl w:val="0"/>
        <w:numPr>
          <w:ilvl w:val="0"/>
          <w:numId w:val="105"/>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10580D">
        <w:rPr>
          <w:rFonts w:ascii="Arial" w:eastAsia="Calibri" w:hAnsi="Arial" w:cs="Arial"/>
          <w:color w:val="000000"/>
          <w:kern w:val="1"/>
          <w:lang w:eastAsia="ar-SA"/>
        </w:rPr>
        <w:t xml:space="preserve">Kary umowne w zakresie obowiązków Wykonawcy </w:t>
      </w:r>
      <w:r w:rsidRPr="0010580D">
        <w:rPr>
          <w:rFonts w:ascii="Arial" w:eastAsia="Calibri" w:hAnsi="Arial" w:cs="Arial"/>
          <w:color w:val="000000"/>
          <w:kern w:val="1"/>
          <w:u w:val="single"/>
          <w:lang w:eastAsia="ar-SA"/>
        </w:rPr>
        <w:t>związanych z zatrudnianiem Podwykonawców</w:t>
      </w:r>
      <w:r w:rsidRPr="0010580D">
        <w:rPr>
          <w:rFonts w:ascii="Arial" w:eastAsia="Calibri" w:hAnsi="Arial" w:cs="Arial"/>
          <w:color w:val="000000"/>
          <w:kern w:val="1"/>
          <w:lang w:eastAsia="ar-SA"/>
        </w:rPr>
        <w:t xml:space="preserve">: </w:t>
      </w:r>
    </w:p>
    <w:p w14:paraId="46174CC9" w14:textId="77777777" w:rsidR="00FC0D58" w:rsidRPr="0010580D" w:rsidRDefault="00FC0D58" w:rsidP="00FC0D58">
      <w:pPr>
        <w:autoSpaceDE w:val="0"/>
        <w:autoSpaceDN w:val="0"/>
        <w:adjustRightInd w:val="0"/>
        <w:spacing w:line="276" w:lineRule="auto"/>
        <w:ind w:firstLine="426"/>
        <w:rPr>
          <w:rFonts w:ascii="Arial" w:eastAsia="Calibri" w:hAnsi="Arial" w:cs="Arial"/>
          <w:color w:val="000000"/>
        </w:rPr>
      </w:pPr>
      <w:r w:rsidRPr="0010580D">
        <w:rPr>
          <w:rFonts w:ascii="Arial" w:eastAsia="Calibri" w:hAnsi="Arial" w:cs="Arial"/>
          <w:color w:val="000000"/>
        </w:rPr>
        <w:t xml:space="preserve">Wykonawca zapłaci Zamawiającemu następujące kary umowne: </w:t>
      </w:r>
    </w:p>
    <w:p w14:paraId="06E996F6" w14:textId="77777777" w:rsidR="00FC0D58" w:rsidRPr="0010580D" w:rsidRDefault="00FC0D58" w:rsidP="002F4CF7">
      <w:pPr>
        <w:numPr>
          <w:ilvl w:val="0"/>
          <w:numId w:val="78"/>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braku zapłaty wynagrodzenia należnego Podwykonawcom w wysokości 5% wartości wynagrodzenia brutto należnego Podwykonawcom, </w:t>
      </w:r>
    </w:p>
    <w:p w14:paraId="4A5109F9" w14:textId="77777777" w:rsidR="00FC0D58" w:rsidRPr="0010580D" w:rsidRDefault="00FC0D58" w:rsidP="002F4CF7">
      <w:pPr>
        <w:numPr>
          <w:ilvl w:val="0"/>
          <w:numId w:val="78"/>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21F86E8D" w14:textId="77777777" w:rsidR="00FC0D58" w:rsidRPr="0010580D" w:rsidRDefault="00FC0D58" w:rsidP="002F4CF7">
      <w:pPr>
        <w:numPr>
          <w:ilvl w:val="0"/>
          <w:numId w:val="78"/>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ust.1, </w:t>
      </w:r>
    </w:p>
    <w:p w14:paraId="52B5C993" w14:textId="77777777" w:rsidR="00FC0D58" w:rsidRPr="0010580D" w:rsidRDefault="00FC0D58" w:rsidP="002F4CF7">
      <w:pPr>
        <w:numPr>
          <w:ilvl w:val="0"/>
          <w:numId w:val="125"/>
        </w:numPr>
        <w:tabs>
          <w:tab w:val="clear" w:pos="720"/>
        </w:tabs>
        <w:autoSpaceDE w:val="0"/>
        <w:autoSpaceDN w:val="0"/>
        <w:adjustRightInd w:val="0"/>
        <w:spacing w:line="276" w:lineRule="auto"/>
        <w:ind w:left="426" w:hanging="426"/>
        <w:rPr>
          <w:rFonts w:ascii="Arial" w:eastAsia="Calibri" w:hAnsi="Arial" w:cs="Arial"/>
          <w:color w:val="000000"/>
        </w:rPr>
      </w:pPr>
      <w:r w:rsidRPr="0010580D">
        <w:rPr>
          <w:rFonts w:ascii="Arial" w:eastAsia="Calibri" w:hAnsi="Arial" w:cs="Arial"/>
          <w:color w:val="000000"/>
        </w:rPr>
        <w:t xml:space="preserve">Odstąpienie od umowy w przypadku naruszenia obowiązków Wykonawcy wobec podwykonawców - </w:t>
      </w:r>
      <w:r w:rsidRPr="0010580D">
        <w:rPr>
          <w:rFonts w:ascii="Arial" w:hAnsi="Arial" w:cs="Arial"/>
        </w:rPr>
        <w:t>wykonawca zapłaci zamawiającemu odszkodowanie w wysokości 30% wynagrodzenia brutto, o którym mowa w § 3 ust. 1</w:t>
      </w:r>
      <w:r w:rsidRPr="0010580D">
        <w:rPr>
          <w:rFonts w:ascii="Arial" w:eastAsia="Calibri" w:hAnsi="Arial" w:cs="Arial"/>
          <w:color w:val="000000"/>
        </w:rPr>
        <w:t xml:space="preserve">. </w:t>
      </w:r>
    </w:p>
    <w:p w14:paraId="2302E8A4" w14:textId="77777777" w:rsidR="00FC0D58" w:rsidRPr="0010580D" w:rsidRDefault="00FC0D58" w:rsidP="00FC0D58">
      <w:pPr>
        <w:autoSpaceDE w:val="0"/>
        <w:autoSpaceDN w:val="0"/>
        <w:adjustRightInd w:val="0"/>
        <w:spacing w:line="276" w:lineRule="auto"/>
        <w:ind w:left="426"/>
        <w:rPr>
          <w:rFonts w:ascii="Arial" w:eastAsia="Calibri" w:hAnsi="Arial" w:cs="Arial"/>
          <w:color w:val="000000"/>
        </w:rPr>
      </w:pPr>
      <w:r w:rsidRPr="0010580D">
        <w:rPr>
          <w:rFonts w:ascii="Arial" w:eastAsia="Calibri" w:hAnsi="Arial" w:cs="Arial"/>
          <w:color w:val="000000"/>
        </w:rPr>
        <w:t xml:space="preserve">Zamawiający może odstąpić od umowy z Wykonawcą, jeżeli: </w:t>
      </w:r>
    </w:p>
    <w:p w14:paraId="41A3A60F" w14:textId="77777777" w:rsidR="00FC0D58" w:rsidRPr="0010580D" w:rsidRDefault="00FC0D58" w:rsidP="002F4CF7">
      <w:pPr>
        <w:numPr>
          <w:ilvl w:val="0"/>
          <w:numId w:val="126"/>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zaistnieje konieczność dwukrotnego dokonywania bezpośredniej zapłaty Podwykonawcy, </w:t>
      </w:r>
    </w:p>
    <w:p w14:paraId="3E26560E" w14:textId="77777777" w:rsidR="00FC0D58" w:rsidRPr="0010580D" w:rsidRDefault="00FC0D58" w:rsidP="002F4CF7">
      <w:pPr>
        <w:numPr>
          <w:ilvl w:val="0"/>
          <w:numId w:val="126"/>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zaistnieje konieczność dokonania dwóch bezpośrednich zapłat na sumę większą niż 5% wartości umowy określonej w </w:t>
      </w:r>
      <w:r w:rsidRPr="0010580D">
        <w:rPr>
          <w:rFonts w:ascii="Arial" w:hAnsi="Arial" w:cs="Arial"/>
        </w:rPr>
        <w:t>§</w:t>
      </w:r>
      <w:r w:rsidRPr="0010580D">
        <w:rPr>
          <w:rFonts w:ascii="Arial" w:eastAsia="Calibri" w:hAnsi="Arial" w:cs="Arial"/>
          <w:color w:val="000000"/>
        </w:rPr>
        <w:t xml:space="preserve"> 3 ust. 1 </w:t>
      </w:r>
    </w:p>
    <w:p w14:paraId="5FC0314C"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Zlecenie części prac Podwykonawcy(om) nie zmienia zobowiązań Wykonawcy wobec Zamawiającego do wykonania prac powierzonych Podwykonawcy(om). </w:t>
      </w:r>
    </w:p>
    <w:p w14:paraId="6B30251F"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Wykonawca jest zobowiązany do należytego wykonywania umowy zawartej przez siebie z Podwykonawcą. </w:t>
      </w:r>
    </w:p>
    <w:p w14:paraId="310D0169"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Łączna wartość należnych zamawiającemu kar umownych, o których mowa w ust. 1 i 2, nie może przekroczyć 50% wynagrodzenia brutto, o którym mowa w § 3 ust. 1.</w:t>
      </w:r>
    </w:p>
    <w:p w14:paraId="5AFBE964"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lastRenderedPageBreak/>
        <w:t>Wykonawca upoważnia Zamawiającego do potrącenia należnych kar z przysługującego  mu wynagrodzenia.</w:t>
      </w:r>
    </w:p>
    <w:p w14:paraId="0D358FC7"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Strony zastrzegają możliwość dochodzenia odszkodowania przenoszącego wysokość zastrzeżonych kar umownych na zasadach ogólnych.</w:t>
      </w:r>
    </w:p>
    <w:p w14:paraId="5AD96EBA" w14:textId="77777777" w:rsidR="00FC0D58" w:rsidRDefault="00FC0D58" w:rsidP="00FC0D58">
      <w:pPr>
        <w:widowControl w:val="0"/>
        <w:suppressAutoHyphens/>
        <w:spacing w:line="276" w:lineRule="auto"/>
        <w:jc w:val="center"/>
        <w:rPr>
          <w:rFonts w:ascii="Arial" w:hAnsi="Arial" w:cs="Arial"/>
        </w:rPr>
      </w:pPr>
    </w:p>
    <w:p w14:paraId="6279C091" w14:textId="77777777"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 1</w:t>
      </w:r>
      <w:r w:rsidR="00727A63">
        <w:rPr>
          <w:rFonts w:ascii="Arial" w:eastAsia="Calibri" w:hAnsi="Arial" w:cs="Arial"/>
          <w:b/>
          <w:bCs/>
          <w:color w:val="000000"/>
          <w:szCs w:val="24"/>
        </w:rPr>
        <w:t>3</w:t>
      </w:r>
    </w:p>
    <w:p w14:paraId="73DD6333" w14:textId="77777777"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Odstąpienie od umowy</w:t>
      </w:r>
    </w:p>
    <w:p w14:paraId="0F338448" w14:textId="77777777" w:rsidR="00FC0D58" w:rsidRPr="0010580D" w:rsidRDefault="00FC0D58" w:rsidP="002F4CF7">
      <w:pPr>
        <w:pStyle w:val="Bezodstpw"/>
        <w:numPr>
          <w:ilvl w:val="3"/>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Strony mogą rozwiązać umowę na podstawie pisemnego porozumienia. </w:t>
      </w:r>
    </w:p>
    <w:p w14:paraId="46666F3C"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27A63">
        <w:rPr>
          <w:rFonts w:ascii="Arial" w:eastAsia="Calibri" w:hAnsi="Arial" w:cs="Arial"/>
          <w:color w:val="000000"/>
          <w:szCs w:val="24"/>
        </w:rPr>
        <w:t>2</w:t>
      </w:r>
      <w:r w:rsidRPr="0010580D">
        <w:rPr>
          <w:rFonts w:ascii="Arial" w:eastAsia="Calibri" w:hAnsi="Arial" w:cs="Arial"/>
          <w:color w:val="000000"/>
          <w:szCs w:val="24"/>
        </w:rPr>
        <w:t xml:space="preserve">. </w:t>
      </w:r>
    </w:p>
    <w:p w14:paraId="62C629A9"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67392291"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Pr="0010580D">
        <w:rPr>
          <w:rFonts w:ascii="Arial" w:hAnsi="Arial" w:cs="Arial"/>
          <w:iCs/>
          <w:szCs w:val="24"/>
        </w:rPr>
        <w:t xml:space="preserve"> w terminie 30 dni licząc od dnia powzięcia informacji</w:t>
      </w:r>
      <w:r w:rsidRPr="0010580D">
        <w:rPr>
          <w:rFonts w:ascii="Arial" w:eastAsia="Calibri" w:hAnsi="Arial" w:cs="Arial"/>
          <w:color w:val="000000"/>
          <w:szCs w:val="24"/>
        </w:rPr>
        <w:t xml:space="preserve"> o wadach. </w:t>
      </w:r>
    </w:p>
    <w:p w14:paraId="15EFFD47"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32D45626"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16F9C2FA"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06B9BC21"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E72E028"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380E31C7"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13987191"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podzleca zamówienie w całości lub w części bez wiedzy Zamawiającego, </w:t>
      </w:r>
    </w:p>
    <w:p w14:paraId="5A498C16"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sytuacja ekonomiczna Wykonawcy ulegnie znacznemu pogorszeniu lub </w:t>
      </w:r>
      <w:r w:rsidRPr="0010580D">
        <w:rPr>
          <w:rFonts w:ascii="Arial" w:eastAsia="Calibri" w:hAnsi="Arial" w:cs="Arial"/>
          <w:color w:val="000000"/>
          <w:szCs w:val="24"/>
        </w:rPr>
        <w:lastRenderedPageBreak/>
        <w:t xml:space="preserve">Wykonawca zostanie postawiony w stan likwidacji, </w:t>
      </w:r>
    </w:p>
    <w:p w14:paraId="528FFB9D"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8B484C8"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nastąpi utrata zdolności do czynności prawnych, </w:t>
      </w:r>
    </w:p>
    <w:p w14:paraId="4056E930"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jeżeli wartość kar umownych, którymi Zamawiający obciążył Wykonawcę zgodnie z § 1</w:t>
      </w:r>
      <w:r w:rsidR="008C3B84">
        <w:rPr>
          <w:rFonts w:ascii="Arial" w:eastAsia="Calibri" w:hAnsi="Arial" w:cs="Arial"/>
          <w:color w:val="000000"/>
          <w:szCs w:val="24"/>
        </w:rPr>
        <w:t>2</w:t>
      </w:r>
      <w:r w:rsidRPr="0010580D">
        <w:rPr>
          <w:rFonts w:ascii="Arial" w:eastAsia="Calibri" w:hAnsi="Arial" w:cs="Arial"/>
          <w:color w:val="000000"/>
          <w:szCs w:val="24"/>
        </w:rPr>
        <w:t xml:space="preserve"> Umowy, przekroczą kwotę 50 % wynagrodzenia brutto Wykonawcy. </w:t>
      </w:r>
    </w:p>
    <w:p w14:paraId="613CAC14"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FA26CB4"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Zamawiający może odstąpić od umowy w przypadkach określonych w art. 456 ust. 1 lub ust. 2 ustawy Prawo zamówień publicznych.</w:t>
      </w:r>
    </w:p>
    <w:p w14:paraId="453135BE"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14:paraId="0BE799B6"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odstąpienia od Umowy, Wykonawcę i Zamawiającego obciążają następujące obowiązki szczegółowe: </w:t>
      </w:r>
    </w:p>
    <w:p w14:paraId="4F008CDE"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32911DD"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Wykonawca niezwłocznie zabezpieczy przerwane prace w zakresie obustronnie uzgodnionym, na koszt strony, z winy której nastąpiło odstąpienie od Umowy,</w:t>
      </w:r>
    </w:p>
    <w:p w14:paraId="399F36BC"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2C038FE8"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lub wzniesione. W przypadku nie wykonania tego obowiązku, dokona tego Zamawiający na ryzyko i koszt Wykonawcy. Poniesione z tego tytułu koszty zostaną potrącone z Wynagrodzenia Wykonawcy,</w:t>
      </w:r>
    </w:p>
    <w:p w14:paraId="1FB4874F"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w:t>
      </w:r>
      <w:r w:rsidRPr="0010580D">
        <w:rPr>
          <w:rFonts w:ascii="Arial" w:eastAsia="Calibri" w:hAnsi="Arial" w:cs="Arial"/>
          <w:color w:val="000000"/>
          <w:szCs w:val="24"/>
        </w:rPr>
        <w:lastRenderedPageBreak/>
        <w:t xml:space="preserve">odstąpienia, protokół inwentaryzacji prac w toku, który stanowić będzie podstawę do wystawienia faktury VAT przez Wykonawcę. </w:t>
      </w:r>
    </w:p>
    <w:p w14:paraId="6BB794DF"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CD73189"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Zamawiający składając oświadczenie o odstąpieniu wskaże, czy odstępuje od Umowy w całości ze skutkiem </w:t>
      </w:r>
      <w:r w:rsidRPr="0010580D">
        <w:rPr>
          <w:rFonts w:ascii="Arial" w:eastAsia="Calibri" w:hAnsi="Arial" w:cs="Arial"/>
          <w:i/>
          <w:iCs/>
          <w:color w:val="000000"/>
          <w:szCs w:val="24"/>
        </w:rPr>
        <w:t xml:space="preserve">ex </w:t>
      </w:r>
      <w:proofErr w:type="spellStart"/>
      <w:r w:rsidRPr="0010580D">
        <w:rPr>
          <w:rFonts w:ascii="Arial" w:eastAsia="Calibri" w:hAnsi="Arial" w:cs="Arial"/>
          <w:i/>
          <w:iCs/>
          <w:color w:val="000000"/>
          <w:szCs w:val="24"/>
        </w:rPr>
        <w:t>tunc</w:t>
      </w:r>
      <w:proofErr w:type="spellEnd"/>
      <w:r w:rsidRPr="0010580D">
        <w:rPr>
          <w:rFonts w:ascii="Arial" w:eastAsia="Calibri" w:hAnsi="Arial" w:cs="Arial"/>
          <w:i/>
          <w:iCs/>
          <w:color w:val="000000"/>
          <w:szCs w:val="24"/>
        </w:rPr>
        <w:t xml:space="preserve"> </w:t>
      </w:r>
      <w:r w:rsidRPr="0010580D">
        <w:rPr>
          <w:rFonts w:ascii="Arial" w:eastAsia="Calibri" w:hAnsi="Arial" w:cs="Arial"/>
          <w:color w:val="000000"/>
          <w:szCs w:val="24"/>
        </w:rPr>
        <w:t xml:space="preserve">czy w części niewykonanej - </w:t>
      </w:r>
      <w:r w:rsidRPr="0010580D">
        <w:rPr>
          <w:rFonts w:ascii="Arial" w:eastAsia="Calibri" w:hAnsi="Arial" w:cs="Arial"/>
          <w:i/>
          <w:iCs/>
          <w:color w:val="000000"/>
          <w:szCs w:val="24"/>
        </w:rPr>
        <w:t>ex nunc</w:t>
      </w:r>
      <w:r w:rsidRPr="0010580D">
        <w:rPr>
          <w:rFonts w:ascii="Arial" w:eastAsia="Calibri" w:hAnsi="Arial" w:cs="Arial"/>
          <w:color w:val="000000"/>
          <w:szCs w:val="24"/>
        </w:rPr>
        <w:t>. W przypadku odstąpienia w części niewykonanej (</w:t>
      </w:r>
      <w:r w:rsidRPr="0010580D">
        <w:rPr>
          <w:rFonts w:ascii="Arial" w:eastAsia="Calibri" w:hAnsi="Arial" w:cs="Arial"/>
          <w:i/>
          <w:iCs/>
          <w:color w:val="000000"/>
          <w:szCs w:val="24"/>
        </w:rPr>
        <w:t>ex nunc</w:t>
      </w:r>
      <w:r w:rsidRPr="0010580D">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66943ECB" w14:textId="77777777" w:rsidR="00FC0D58" w:rsidRPr="0010580D" w:rsidRDefault="00FC0D58" w:rsidP="00FC0D58">
      <w:pPr>
        <w:widowControl w:val="0"/>
        <w:suppressAutoHyphens/>
        <w:spacing w:line="276" w:lineRule="auto"/>
        <w:rPr>
          <w:rFonts w:ascii="Arial" w:eastAsia="Calibri" w:hAnsi="Arial" w:cs="Arial"/>
          <w:color w:val="000000"/>
          <w:lang w:eastAsia="ar-SA"/>
        </w:rPr>
      </w:pPr>
    </w:p>
    <w:p w14:paraId="6039CC7C" w14:textId="77777777" w:rsidR="00FC0D58" w:rsidRPr="009745DC" w:rsidRDefault="00FC0D58" w:rsidP="00FC0D58">
      <w:pPr>
        <w:spacing w:line="276" w:lineRule="auto"/>
        <w:jc w:val="center"/>
        <w:rPr>
          <w:rFonts w:ascii="Arial" w:hAnsi="Arial" w:cs="Arial"/>
          <w:b/>
        </w:rPr>
      </w:pPr>
      <w:r w:rsidRPr="009745DC">
        <w:rPr>
          <w:rFonts w:ascii="Arial" w:hAnsi="Arial" w:cs="Arial"/>
          <w:b/>
        </w:rPr>
        <w:t>§ 1</w:t>
      </w:r>
      <w:r w:rsidR="00727A63">
        <w:rPr>
          <w:rFonts w:ascii="Arial" w:hAnsi="Arial" w:cs="Arial"/>
          <w:b/>
        </w:rPr>
        <w:t>4</w:t>
      </w:r>
    </w:p>
    <w:p w14:paraId="2466899D" w14:textId="77777777" w:rsidR="00FC0D58" w:rsidRPr="009745DC" w:rsidRDefault="00FC0D58" w:rsidP="00FC0D58">
      <w:pPr>
        <w:spacing w:line="276" w:lineRule="auto"/>
        <w:jc w:val="center"/>
        <w:rPr>
          <w:rFonts w:ascii="Arial" w:hAnsi="Arial" w:cs="Arial"/>
          <w:b/>
        </w:rPr>
      </w:pPr>
      <w:r w:rsidRPr="009745DC">
        <w:rPr>
          <w:rFonts w:ascii="Arial" w:hAnsi="Arial" w:cs="Arial"/>
          <w:b/>
        </w:rPr>
        <w:t>Zabezpieczenie należytego wykonania umowy</w:t>
      </w:r>
    </w:p>
    <w:p w14:paraId="0CBA1A57"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727A63">
        <w:rPr>
          <w:rFonts w:ascii="Arial" w:hAnsi="Arial" w:cs="Arial"/>
        </w:rPr>
        <w:t>3</w:t>
      </w:r>
      <w:r w:rsidRPr="009745DC">
        <w:rPr>
          <w:rFonts w:ascii="Arial" w:hAnsi="Arial" w:cs="Arial"/>
        </w:rPr>
        <w:t xml:space="preserve"> ust. 1, za wykonanie całego przedmiotu umowy, tj.</w:t>
      </w:r>
      <w:r w:rsidRPr="009745DC">
        <w:rPr>
          <w:rFonts w:ascii="Arial" w:hAnsi="Arial" w:cs="Arial"/>
          <w:b/>
        </w:rPr>
        <w:t>………….. zł brutto.</w:t>
      </w:r>
    </w:p>
    <w:p w14:paraId="5A9127F6"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0DB6F697"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3F1EB9C0"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8C8CBC0" w14:textId="77777777" w:rsidR="00FC0D58" w:rsidRPr="009745DC" w:rsidRDefault="00FC0D58" w:rsidP="002F4CF7">
      <w:pPr>
        <w:widowControl w:val="0"/>
        <w:numPr>
          <w:ilvl w:val="1"/>
          <w:numId w:val="122"/>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6A3D45C9" w14:textId="77777777" w:rsidR="00FC0D58" w:rsidRPr="009745DC" w:rsidRDefault="00FC0D58" w:rsidP="002F4CF7">
      <w:pPr>
        <w:widowControl w:val="0"/>
        <w:numPr>
          <w:ilvl w:val="1"/>
          <w:numId w:val="122"/>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4BAB2355"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7F77629F" w14:textId="77777777" w:rsidR="00FC0D58" w:rsidRPr="009745DC" w:rsidRDefault="00FC0D58" w:rsidP="002F4CF7">
      <w:pPr>
        <w:widowControl w:val="0"/>
        <w:numPr>
          <w:ilvl w:val="0"/>
          <w:numId w:val="97"/>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220F5970" w14:textId="77777777" w:rsidR="00FC0D58" w:rsidRPr="009745DC" w:rsidRDefault="00FC0D58" w:rsidP="002F4CF7">
      <w:pPr>
        <w:widowControl w:val="0"/>
        <w:numPr>
          <w:ilvl w:val="0"/>
          <w:numId w:val="97"/>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41E6D1EA" w14:textId="77777777" w:rsidR="00FC0D58" w:rsidRPr="009745DC" w:rsidRDefault="00FC0D58" w:rsidP="002F4CF7">
      <w:pPr>
        <w:widowControl w:val="0"/>
        <w:numPr>
          <w:ilvl w:val="0"/>
          <w:numId w:val="98"/>
        </w:numPr>
        <w:suppressAutoHyphens/>
        <w:spacing w:line="276" w:lineRule="auto"/>
        <w:ind w:left="426" w:hanging="426"/>
        <w:rPr>
          <w:rFonts w:ascii="Arial" w:hAnsi="Arial" w:cs="Arial"/>
        </w:rPr>
      </w:pPr>
      <w:r w:rsidRPr="009745DC">
        <w:rPr>
          <w:rFonts w:ascii="Arial" w:hAnsi="Arial" w:cs="Arial"/>
        </w:rPr>
        <w:t xml:space="preserve">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w:t>
      </w:r>
      <w:r w:rsidRPr="009745DC">
        <w:rPr>
          <w:rFonts w:ascii="Arial" w:hAnsi="Arial" w:cs="Arial"/>
        </w:rPr>
        <w:lastRenderedPageBreak/>
        <w:t>co Wykonawca wyraża zgodę.</w:t>
      </w:r>
    </w:p>
    <w:p w14:paraId="4F0FC8A3" w14:textId="77777777" w:rsidR="00FC0D58" w:rsidRPr="009745DC" w:rsidRDefault="00FC0D58" w:rsidP="00FC0D58">
      <w:pPr>
        <w:spacing w:line="276" w:lineRule="auto"/>
        <w:rPr>
          <w:rFonts w:ascii="Arial" w:hAnsi="Arial" w:cs="Arial"/>
          <w:b/>
        </w:rPr>
      </w:pPr>
    </w:p>
    <w:p w14:paraId="2B90EBC2" w14:textId="77777777" w:rsidR="00FC0D58" w:rsidRPr="009745DC" w:rsidRDefault="00FC0D58" w:rsidP="00FC0D58">
      <w:pPr>
        <w:spacing w:line="276" w:lineRule="auto"/>
        <w:jc w:val="center"/>
        <w:rPr>
          <w:rFonts w:ascii="Arial" w:hAnsi="Arial" w:cs="Arial"/>
          <w:b/>
        </w:rPr>
      </w:pPr>
      <w:r w:rsidRPr="009745DC">
        <w:rPr>
          <w:rFonts w:ascii="Arial" w:hAnsi="Arial" w:cs="Arial"/>
          <w:b/>
        </w:rPr>
        <w:t>§ 1</w:t>
      </w:r>
      <w:r w:rsidR="00727A63">
        <w:rPr>
          <w:rFonts w:ascii="Arial" w:hAnsi="Arial" w:cs="Arial"/>
          <w:b/>
        </w:rPr>
        <w:t>5</w:t>
      </w:r>
    </w:p>
    <w:p w14:paraId="71B14372" w14:textId="77777777" w:rsidR="00FC0D58" w:rsidRPr="009745DC" w:rsidRDefault="00FC0D58" w:rsidP="00FC0D58">
      <w:pPr>
        <w:spacing w:line="276" w:lineRule="auto"/>
        <w:jc w:val="center"/>
        <w:rPr>
          <w:rFonts w:ascii="Arial" w:hAnsi="Arial" w:cs="Arial"/>
          <w:b/>
        </w:rPr>
      </w:pPr>
      <w:r w:rsidRPr="009745DC">
        <w:rPr>
          <w:rFonts w:ascii="Arial" w:hAnsi="Arial" w:cs="Arial"/>
          <w:b/>
        </w:rPr>
        <w:t>Siły wyższe</w:t>
      </w:r>
    </w:p>
    <w:p w14:paraId="387561AD"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0A310E08"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16F3F6C4"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284E76FA"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65370A04"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B883A4F" w14:textId="77777777" w:rsidR="00FC0D58" w:rsidRDefault="00FC0D58" w:rsidP="00FC0D58">
      <w:pPr>
        <w:widowControl w:val="0"/>
        <w:suppressAutoHyphens/>
        <w:spacing w:line="276" w:lineRule="auto"/>
        <w:contextualSpacing/>
        <w:jc w:val="center"/>
        <w:rPr>
          <w:rFonts w:ascii="Arial" w:eastAsia="DejaVu Sans" w:hAnsi="Arial" w:cs="Arial"/>
          <w:b/>
          <w:kern w:val="1"/>
          <w:lang w:eastAsia="ar-SA"/>
        </w:rPr>
      </w:pPr>
    </w:p>
    <w:p w14:paraId="0431B009" w14:textId="77777777" w:rsidR="00FC0D58" w:rsidRPr="009745DC" w:rsidRDefault="00FC0D58" w:rsidP="00FC0D58">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727A63">
        <w:rPr>
          <w:rFonts w:ascii="Arial" w:eastAsia="DejaVu Sans" w:hAnsi="Arial" w:cs="Arial"/>
          <w:b/>
          <w:kern w:val="1"/>
          <w:lang w:eastAsia="ar-SA"/>
        </w:rPr>
        <w:t>6</w:t>
      </w:r>
    </w:p>
    <w:p w14:paraId="013AF9C1" w14:textId="77777777" w:rsidR="00FC0D58" w:rsidRPr="00282569" w:rsidRDefault="00FC0D58" w:rsidP="00FC0D58">
      <w:pPr>
        <w:spacing w:line="276" w:lineRule="auto"/>
        <w:jc w:val="center"/>
        <w:rPr>
          <w:rFonts w:ascii="Arial" w:hAnsi="Arial" w:cs="Arial"/>
          <w:b/>
        </w:rPr>
      </w:pPr>
      <w:r w:rsidRPr="00282569">
        <w:rPr>
          <w:rFonts w:ascii="Arial" w:hAnsi="Arial" w:cs="Arial"/>
          <w:b/>
        </w:rPr>
        <w:t>Zmiana umowy</w:t>
      </w:r>
    </w:p>
    <w:p w14:paraId="4E8C023B" w14:textId="77777777" w:rsidR="00FC0D58" w:rsidRPr="00282569" w:rsidRDefault="00FC0D58" w:rsidP="002F4CF7">
      <w:pPr>
        <w:pStyle w:val="Bezodstpw"/>
        <w:numPr>
          <w:ilvl w:val="0"/>
          <w:numId w:val="110"/>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6C3E7636"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wynagrodzenia umownego Wykonawcy, które może ulec zmianie w następujących warunkach: </w:t>
      </w:r>
    </w:p>
    <w:p w14:paraId="3349E6AF" w14:textId="77777777" w:rsidR="00FC0D58" w:rsidRPr="00282569" w:rsidRDefault="00FC0D58" w:rsidP="002F4CF7">
      <w:pPr>
        <w:pStyle w:val="Bezodstpw"/>
        <w:numPr>
          <w:ilvl w:val="2"/>
          <w:numId w:val="11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523A529" w14:textId="549C92EF" w:rsidR="00FC0D58" w:rsidRPr="00282569" w:rsidRDefault="00FC0D58" w:rsidP="002F4CF7">
      <w:pPr>
        <w:pStyle w:val="Bezodstpw"/>
        <w:numPr>
          <w:ilvl w:val="2"/>
          <w:numId w:val="11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w:t>
      </w:r>
      <w:r w:rsidR="00A03E23">
        <w:rPr>
          <w:rFonts w:ascii="Arial" w:eastAsia="Calibri" w:hAnsi="Arial" w:cs="Arial"/>
          <w:color w:val="000000"/>
          <w:szCs w:val="24"/>
        </w:rPr>
        <w:t xml:space="preserve"> </w:t>
      </w:r>
      <w:r w:rsidRPr="00282569">
        <w:rPr>
          <w:rFonts w:ascii="Arial" w:eastAsia="Calibri" w:hAnsi="Arial" w:cs="Arial"/>
          <w:color w:val="000000"/>
          <w:szCs w:val="24"/>
        </w:rPr>
        <w:t xml:space="preserve">Zamawiający dopuszcza możliwość zmniejszenia wynagrodzenia o kwotę stanowiącą różnicę kwoty podatku VAT zapłaconego przez Wykonawcę, </w:t>
      </w:r>
    </w:p>
    <w:p w14:paraId="3383EAB7"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lastRenderedPageBreak/>
        <w:t xml:space="preserve">zmiany wielkości przedmiotu zamówienia: </w:t>
      </w:r>
    </w:p>
    <w:p w14:paraId="66D039A2" w14:textId="77777777" w:rsidR="00FC0D58" w:rsidRPr="00282569" w:rsidRDefault="00FC0D58" w:rsidP="002F4CF7">
      <w:pPr>
        <w:pStyle w:val="Bezodstpw"/>
        <w:numPr>
          <w:ilvl w:val="0"/>
          <w:numId w:val="113"/>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D3FDCCF" w14:textId="77777777" w:rsidR="00FC0D58" w:rsidRPr="00282569" w:rsidRDefault="00FC0D58" w:rsidP="002F4CF7">
      <w:pPr>
        <w:pStyle w:val="Bezodstpw"/>
        <w:numPr>
          <w:ilvl w:val="0"/>
          <w:numId w:val="113"/>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10%, co jest zgodne z art. 455 ust. 2 ustawy z dnia 11 września 2019 r. Prawo zamówień publicznych, </w:t>
      </w:r>
    </w:p>
    <w:p w14:paraId="7606CCAF"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7DE74D75"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terminu wykonania zamówienia w sytuacjach wystąpienia: </w:t>
      </w:r>
    </w:p>
    <w:p w14:paraId="2D937352" w14:textId="15BDAE5F"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przestoju w realizacji Przedmiotu umowy, niezawinionego przez Wykonawcę, a wynikłego ze zdarzeń losowych lub decyzji</w:t>
      </w:r>
      <w:r w:rsidR="00A03E23">
        <w:rPr>
          <w:rFonts w:ascii="Arial" w:eastAsia="Calibri" w:hAnsi="Arial" w:cs="Arial"/>
          <w:color w:val="000000"/>
          <w:szCs w:val="24"/>
        </w:rPr>
        <w:t xml:space="preserve"> </w:t>
      </w:r>
      <w:r w:rsidRPr="00282569">
        <w:rPr>
          <w:rFonts w:ascii="Arial" w:eastAsia="Calibri" w:hAnsi="Arial" w:cs="Arial"/>
          <w:color w:val="000000"/>
          <w:szCs w:val="24"/>
        </w:rPr>
        <w:t xml:space="preserve">Zamawiającego, </w:t>
      </w:r>
    </w:p>
    <w:p w14:paraId="0CBBE756"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uniemożliwiających prowadzenie zamówień zgodnie z technologią ich wykonania - przedłużenie terminu realizacji przedmiotu umowy o liczbę dni, w których niemożliwa była realizacja przedmiotu umowy, </w:t>
      </w:r>
    </w:p>
    <w:p w14:paraId="1FA679DA"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09D6F18"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42BBCFD3"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będące następstwem działań lub zaniechania działań Zamawiającego lub nie otrzymanie stosownych decyzji od innych organów publicznych; </w:t>
      </w:r>
    </w:p>
    <w:p w14:paraId="3A209EE7"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wskutek wystąpienia okoliczności niezależnych od stron umowy związanych z koniecznością zmiany okresu realizacji umowy, </w:t>
      </w:r>
    </w:p>
    <w:p w14:paraId="107CE82D"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wystąpienia awarii nie zawinionej czynnościami lub nie wynikającej z zaniechania czynności, do których Wykonawca był zobowiązany – przedłużenie terminów realizacji umowy o czas konieczny na usunięcie </w:t>
      </w:r>
      <w:r w:rsidRPr="00282569">
        <w:rPr>
          <w:rFonts w:ascii="Arial" w:eastAsia="Calibri" w:hAnsi="Arial" w:cs="Arial"/>
          <w:color w:val="000000"/>
          <w:szCs w:val="24"/>
        </w:rPr>
        <w:lastRenderedPageBreak/>
        <w:t xml:space="preserve">awarii i podjęcie realizacji zamówienia zgodnie ze standardami określonymi w SWZ, </w:t>
      </w:r>
    </w:p>
    <w:p w14:paraId="22E3BB2D"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przerwania realizacji zamówienia w sytuacjach określonych w art. 32 ustawy z dnia 23 lipca 2003 r. o ochronie zabytków i opiece nad zabytkami – przedłużenie terminów realizacji umowy o czas, na który wstrzymano prace na obiekcie zgodnie z zasadami wynikającymi z ustawy o ochronie zabytków i opiece nad zabytkami, </w:t>
      </w:r>
    </w:p>
    <w:p w14:paraId="15906300"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5F32AC92"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leżącej po stronie Zamawiającego zwłoki w przekazaniu Wykonawcy terenu montażu - zmiana terminów realizacji Umowy o ilość dni zwłoki, w przypadku, gdy zwłoka ta dotyczy części terenu montażu i nie uniemożliwia wykonywania części przedmiotu umowy – odpowiednia zmiana terminów dotyczy wyłącznie części na którą wpływ ma zwłoka. </w:t>
      </w:r>
    </w:p>
    <w:p w14:paraId="3613585F"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sposobu spełnienia świadczenia, zmiana parametrów realizowanego zamówienia: </w:t>
      </w:r>
    </w:p>
    <w:p w14:paraId="1F320D9B" w14:textId="77777777" w:rsidR="00FC0D58" w:rsidRPr="00282569" w:rsidRDefault="00FC0D58" w:rsidP="002F4CF7">
      <w:pPr>
        <w:pStyle w:val="Bezodstpw"/>
        <w:numPr>
          <w:ilvl w:val="0"/>
          <w:numId w:val="115"/>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5E40A5A9" w14:textId="77777777" w:rsidR="008C3B84" w:rsidRPr="005628B0" w:rsidRDefault="00FC0D58" w:rsidP="002F4CF7">
      <w:pPr>
        <w:pStyle w:val="Bezodstpw"/>
        <w:numPr>
          <w:ilvl w:val="0"/>
          <w:numId w:val="115"/>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w:t>
      </w:r>
      <w:r w:rsidR="005628B0">
        <w:rPr>
          <w:rFonts w:ascii="Arial" w:eastAsia="Calibri" w:hAnsi="Arial" w:cs="Arial"/>
          <w:color w:val="000000"/>
          <w:szCs w:val="24"/>
        </w:rPr>
        <w:t>;</w:t>
      </w:r>
    </w:p>
    <w:p w14:paraId="712020A1"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wykonawcy lub podwykonawcy: </w:t>
      </w:r>
    </w:p>
    <w:p w14:paraId="7890B154" w14:textId="77777777" w:rsidR="00FC0D58" w:rsidRDefault="00FC0D58" w:rsidP="00FC0D58">
      <w:pPr>
        <w:pStyle w:val="Bezodstpw"/>
        <w:spacing w:line="276" w:lineRule="auto"/>
        <w:ind w:left="851"/>
        <w:rPr>
          <w:rFonts w:ascii="Arial" w:eastAsia="Calibri" w:hAnsi="Arial" w:cs="Arial"/>
          <w:color w:val="000000"/>
          <w:szCs w:val="24"/>
        </w:rPr>
      </w:pPr>
      <w:r w:rsidRPr="00282569">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61EFD2A2" w14:textId="77777777" w:rsidR="00D30182" w:rsidRDefault="00D30182" w:rsidP="00FC0D58">
      <w:pPr>
        <w:pStyle w:val="Bezodstpw"/>
        <w:spacing w:line="276" w:lineRule="auto"/>
        <w:ind w:left="851"/>
        <w:rPr>
          <w:rFonts w:ascii="Arial" w:eastAsia="Calibri" w:hAnsi="Arial" w:cs="Arial"/>
          <w:color w:val="000000"/>
          <w:szCs w:val="24"/>
        </w:rPr>
      </w:pPr>
    </w:p>
    <w:p w14:paraId="48707914"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lastRenderedPageBreak/>
        <w:t xml:space="preserve">zmiany będą korzystne dla Zamawiającego i nie będą: </w:t>
      </w:r>
    </w:p>
    <w:p w14:paraId="1DE1C125" w14:textId="77777777" w:rsidR="00FC0D58" w:rsidRPr="00282569" w:rsidRDefault="00FC0D58" w:rsidP="002F4CF7">
      <w:pPr>
        <w:pStyle w:val="Bezodstpw"/>
        <w:numPr>
          <w:ilvl w:val="2"/>
          <w:numId w:val="11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8BB69DA" w14:textId="77777777" w:rsidR="00FC0D58" w:rsidRPr="00282569" w:rsidRDefault="00FC0D58" w:rsidP="002F4CF7">
      <w:pPr>
        <w:pStyle w:val="Bezodstpw"/>
        <w:numPr>
          <w:ilvl w:val="2"/>
          <w:numId w:val="11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48D8BFFD" w14:textId="77777777" w:rsidR="00FC0D58" w:rsidRPr="00282569" w:rsidRDefault="00FC0D58" w:rsidP="002F4CF7">
      <w:pPr>
        <w:pStyle w:val="Bezodstpw"/>
        <w:numPr>
          <w:ilvl w:val="2"/>
          <w:numId w:val="11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istotne w rozumieniu w art. 454 ust. 2 ustawy Prawo zamówień publicznych. </w:t>
      </w:r>
    </w:p>
    <w:p w14:paraId="3E4A270D" w14:textId="77777777" w:rsidR="00FC0D58" w:rsidRPr="00282569" w:rsidRDefault="00FC0D58" w:rsidP="002F4CF7">
      <w:pPr>
        <w:pStyle w:val="Bezodstpw"/>
        <w:numPr>
          <w:ilvl w:val="0"/>
          <w:numId w:val="110"/>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Warunki dokonania zmian: </w:t>
      </w:r>
    </w:p>
    <w:p w14:paraId="3DC8E4E8" w14:textId="77777777" w:rsidR="00FC0D58" w:rsidRPr="00282569" w:rsidRDefault="00FC0D58" w:rsidP="002F4CF7">
      <w:pPr>
        <w:pStyle w:val="Bezodstpw"/>
        <w:numPr>
          <w:ilvl w:val="0"/>
          <w:numId w:val="11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5F02612F" w14:textId="77777777" w:rsidR="00FC0D58" w:rsidRPr="00282569" w:rsidRDefault="00FC0D58" w:rsidP="002F4CF7">
      <w:pPr>
        <w:pStyle w:val="Bezodstpw"/>
        <w:numPr>
          <w:ilvl w:val="0"/>
          <w:numId w:val="11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79573E28" w14:textId="77777777" w:rsidR="00FC0D58" w:rsidRPr="00282569" w:rsidRDefault="00FC0D58" w:rsidP="002F4CF7">
      <w:pPr>
        <w:pStyle w:val="Bezodstpw"/>
        <w:numPr>
          <w:ilvl w:val="0"/>
          <w:numId w:val="11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Wniosek, o którym mowa w pkt 2) musi zawierać: </w:t>
      </w:r>
    </w:p>
    <w:p w14:paraId="22F88EED" w14:textId="77777777" w:rsidR="00FC0D58" w:rsidRPr="00282569" w:rsidRDefault="00FC0D58" w:rsidP="002F4CF7">
      <w:pPr>
        <w:pStyle w:val="Bezodstpw"/>
        <w:numPr>
          <w:ilvl w:val="2"/>
          <w:numId w:val="11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propozycji zmiany, </w:t>
      </w:r>
    </w:p>
    <w:p w14:paraId="348FE075" w14:textId="77777777" w:rsidR="00FC0D58" w:rsidRPr="00282569" w:rsidRDefault="00FC0D58" w:rsidP="002F4CF7">
      <w:pPr>
        <w:pStyle w:val="Bezodstpw"/>
        <w:numPr>
          <w:ilvl w:val="2"/>
          <w:numId w:val="11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uzasadnienie zmiany, </w:t>
      </w:r>
    </w:p>
    <w:p w14:paraId="0EA2B17D" w14:textId="77777777" w:rsidR="00FC0D58" w:rsidRPr="00282569" w:rsidRDefault="00FC0D58" w:rsidP="002F4CF7">
      <w:pPr>
        <w:pStyle w:val="Bezodstpw"/>
        <w:numPr>
          <w:ilvl w:val="2"/>
          <w:numId w:val="11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wpływu zmiany na warunki realizacji umowy. </w:t>
      </w:r>
    </w:p>
    <w:p w14:paraId="127FB8BE" w14:textId="77777777" w:rsidR="00FC0D58" w:rsidRPr="00282569" w:rsidRDefault="00FC0D58" w:rsidP="002F4CF7">
      <w:pPr>
        <w:pStyle w:val="Bezodstpw"/>
        <w:numPr>
          <w:ilvl w:val="0"/>
          <w:numId w:val="110"/>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Wszelkie zmiany Umowy wymagają formy pisemnej pod rygorem nieważności. </w:t>
      </w:r>
    </w:p>
    <w:p w14:paraId="48DF0A91" w14:textId="77777777" w:rsidR="00FC0D58" w:rsidRPr="009714CF" w:rsidRDefault="00FC0D58" w:rsidP="00FC0D58">
      <w:pPr>
        <w:spacing w:line="276" w:lineRule="auto"/>
        <w:rPr>
          <w:rFonts w:ascii="Arial" w:hAnsi="Arial" w:cs="Arial"/>
          <w:b/>
        </w:rPr>
      </w:pPr>
    </w:p>
    <w:p w14:paraId="2FA549B3" w14:textId="77777777"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 1</w:t>
      </w:r>
      <w:r>
        <w:rPr>
          <w:rStyle w:val="markedcontent"/>
          <w:rFonts w:ascii="Arial" w:hAnsi="Arial" w:cs="Arial"/>
          <w:b/>
          <w:szCs w:val="24"/>
        </w:rPr>
        <w:t>7</w:t>
      </w:r>
    </w:p>
    <w:p w14:paraId="73091684" w14:textId="77777777"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Klauzule waloryzacyjne</w:t>
      </w:r>
    </w:p>
    <w:p w14:paraId="3EB1B286" w14:textId="77777777" w:rsidR="00E72644" w:rsidRPr="00E72644" w:rsidRDefault="00E72644" w:rsidP="002F4CF7">
      <w:pPr>
        <w:pStyle w:val="Bezodstpw"/>
        <w:widowControl/>
        <w:numPr>
          <w:ilvl w:val="0"/>
          <w:numId w:val="46"/>
        </w:numPr>
        <w:suppressAutoHyphens w:val="0"/>
        <w:spacing w:line="276" w:lineRule="auto"/>
        <w:ind w:left="426" w:hanging="426"/>
        <w:rPr>
          <w:rFonts w:ascii="Arial" w:hAnsi="Arial" w:cs="Arial"/>
          <w:szCs w:val="24"/>
          <w:lang w:eastAsia="en-US"/>
        </w:rPr>
      </w:pPr>
      <w:r w:rsidRPr="00E72644">
        <w:rPr>
          <w:rFonts w:ascii="Arial" w:hAnsi="Arial" w:cs="Arial"/>
          <w:szCs w:val="24"/>
          <w:lang w:eastAsia="en-US"/>
        </w:rPr>
        <w:t xml:space="preserve">Dopuszcza się możliwość zmiany wysokości </w:t>
      </w:r>
      <w:r>
        <w:rPr>
          <w:rFonts w:ascii="Arial" w:hAnsi="Arial" w:cs="Arial"/>
          <w:szCs w:val="24"/>
          <w:lang w:eastAsia="en-US"/>
        </w:rPr>
        <w:t>wynagrodzenia określonego</w:t>
      </w:r>
      <w:r w:rsidRPr="00E72644">
        <w:rPr>
          <w:rFonts w:ascii="Arial" w:hAnsi="Arial" w:cs="Arial"/>
          <w:szCs w:val="24"/>
        </w:rPr>
        <w:t xml:space="preserve"> w § 3 ust. </w:t>
      </w:r>
      <w:r>
        <w:rPr>
          <w:rFonts w:ascii="Arial" w:hAnsi="Arial" w:cs="Arial"/>
          <w:szCs w:val="24"/>
        </w:rPr>
        <w:t>1</w:t>
      </w:r>
      <w:r w:rsidRPr="00E72644">
        <w:rPr>
          <w:rFonts w:ascii="Arial" w:hAnsi="Arial" w:cs="Arial"/>
          <w:szCs w:val="24"/>
          <w:lang w:eastAsia="en-US"/>
        </w:rPr>
        <w:t xml:space="preserve">z uwagi na zmiany: </w:t>
      </w:r>
    </w:p>
    <w:p w14:paraId="421AA029" w14:textId="77777777" w:rsidR="00E72644" w:rsidRPr="00E72644" w:rsidRDefault="00E72644" w:rsidP="002F4CF7">
      <w:pPr>
        <w:pStyle w:val="Bezodstpw"/>
        <w:widowControl/>
        <w:numPr>
          <w:ilvl w:val="1"/>
          <w:numId w:val="47"/>
        </w:numPr>
        <w:tabs>
          <w:tab w:val="left" w:pos="851"/>
        </w:tabs>
        <w:suppressAutoHyphens w:val="0"/>
        <w:spacing w:line="276" w:lineRule="auto"/>
        <w:ind w:left="851" w:hanging="425"/>
        <w:rPr>
          <w:rFonts w:ascii="Arial" w:hAnsi="Arial" w:cs="Arial"/>
          <w:szCs w:val="24"/>
          <w:lang w:eastAsia="en-US"/>
        </w:rPr>
      </w:pPr>
      <w:r w:rsidRPr="00E72644">
        <w:rPr>
          <w:rFonts w:ascii="Arial" w:hAnsi="Arial" w:cs="Arial"/>
          <w:szCs w:val="24"/>
          <w:lang w:eastAsia="en-US"/>
        </w:rPr>
        <w:t>stawki podatku od towarów i usług oraz podatku akcyzowego,</w:t>
      </w:r>
    </w:p>
    <w:p w14:paraId="127F2ACD" w14:textId="77777777" w:rsidR="00E72644" w:rsidRPr="00E72644" w:rsidRDefault="00E72644" w:rsidP="002F4CF7">
      <w:pPr>
        <w:pStyle w:val="Bezodstpw"/>
        <w:widowControl/>
        <w:numPr>
          <w:ilvl w:val="1"/>
          <w:numId w:val="47"/>
        </w:numPr>
        <w:tabs>
          <w:tab w:val="left" w:pos="851"/>
        </w:tabs>
        <w:suppressAutoHyphens w:val="0"/>
        <w:spacing w:line="276" w:lineRule="auto"/>
        <w:ind w:left="851" w:hanging="425"/>
        <w:rPr>
          <w:rFonts w:ascii="Arial" w:hAnsi="Arial" w:cs="Arial"/>
          <w:szCs w:val="24"/>
          <w:lang w:eastAsia="en-US"/>
        </w:rPr>
      </w:pPr>
      <w:r w:rsidRPr="00E72644">
        <w:rPr>
          <w:rFonts w:ascii="Arial" w:hAnsi="Arial" w:cs="Arial"/>
          <w:szCs w:val="24"/>
          <w:lang w:eastAsia="en-US"/>
        </w:rPr>
        <w:t>wysokości minimalnego wynagrodzenia za pracę albo wysokości minimalnej stawki godzinowej, ustalonych na podstawie ustawy z dnia 10 października 2002 r. o minimalnym wynagrodzeniu za pracę,</w:t>
      </w:r>
    </w:p>
    <w:p w14:paraId="3399AF26" w14:textId="77777777" w:rsidR="00E72644" w:rsidRPr="00E72644" w:rsidRDefault="00E72644" w:rsidP="002F4CF7">
      <w:pPr>
        <w:pStyle w:val="Bezodstpw"/>
        <w:widowControl/>
        <w:numPr>
          <w:ilvl w:val="1"/>
          <w:numId w:val="47"/>
        </w:numPr>
        <w:tabs>
          <w:tab w:val="left" w:pos="851"/>
        </w:tabs>
        <w:suppressAutoHyphens w:val="0"/>
        <w:spacing w:line="276" w:lineRule="auto"/>
        <w:ind w:left="851" w:hanging="425"/>
        <w:rPr>
          <w:rFonts w:ascii="Arial" w:hAnsi="Arial" w:cs="Arial"/>
          <w:szCs w:val="24"/>
          <w:lang w:eastAsia="en-US"/>
        </w:rPr>
      </w:pPr>
      <w:r w:rsidRPr="00E72644">
        <w:rPr>
          <w:rFonts w:ascii="Arial" w:hAnsi="Arial" w:cs="Arial"/>
          <w:szCs w:val="24"/>
          <w:lang w:eastAsia="en-US"/>
        </w:rPr>
        <w:t>zasad podlegania ubezpieczeniom społecznym lub ubezpieczeniu zdrowotnemu lub wysokości stawki składki na ubezpieczenia społeczne lub ubezpieczenie zdrowotne,</w:t>
      </w:r>
    </w:p>
    <w:p w14:paraId="29E112E2" w14:textId="77777777" w:rsidR="00E72644" w:rsidRPr="00E72644" w:rsidRDefault="00E72644" w:rsidP="002F4CF7">
      <w:pPr>
        <w:pStyle w:val="Bezodstpw"/>
        <w:widowControl/>
        <w:numPr>
          <w:ilvl w:val="1"/>
          <w:numId w:val="47"/>
        </w:numPr>
        <w:tabs>
          <w:tab w:val="left" w:pos="851"/>
        </w:tabs>
        <w:suppressAutoHyphens w:val="0"/>
        <w:spacing w:line="276" w:lineRule="auto"/>
        <w:ind w:left="851" w:hanging="425"/>
        <w:rPr>
          <w:rFonts w:ascii="Arial" w:hAnsi="Arial" w:cs="Arial"/>
          <w:szCs w:val="24"/>
          <w:lang w:eastAsia="en-US"/>
        </w:rPr>
      </w:pPr>
      <w:r w:rsidRPr="00E72644">
        <w:rPr>
          <w:rFonts w:ascii="Arial" w:hAnsi="Arial" w:cs="Arial"/>
          <w:szCs w:val="24"/>
          <w:lang w:eastAsia="en-US"/>
        </w:rPr>
        <w:t xml:space="preserve">zasad gromadzenia i wysokości wpłat do pracowniczych planów kapitałowych, o których mowa w ustawie z dnia 4 października 2018 r. o pracowniczych planach kapitałowych (Dz.U. z 2018 r., poz. 2215 oraz z 2019 r. poz. 1074 i 1572) </w:t>
      </w:r>
    </w:p>
    <w:p w14:paraId="3A9E25EB" w14:textId="77777777" w:rsidR="00E72644" w:rsidRPr="00E72644" w:rsidRDefault="00E72644" w:rsidP="002F4CF7">
      <w:pPr>
        <w:pStyle w:val="Bezodstpw"/>
        <w:numPr>
          <w:ilvl w:val="0"/>
          <w:numId w:val="136"/>
        </w:numPr>
        <w:tabs>
          <w:tab w:val="left" w:pos="993"/>
        </w:tabs>
        <w:spacing w:line="276" w:lineRule="auto"/>
        <w:ind w:left="993"/>
        <w:rPr>
          <w:rFonts w:ascii="Arial" w:hAnsi="Arial" w:cs="Arial"/>
          <w:szCs w:val="24"/>
          <w:lang w:eastAsia="en-US"/>
        </w:rPr>
      </w:pPr>
      <w:r w:rsidRPr="00E72644">
        <w:rPr>
          <w:rFonts w:ascii="Arial" w:hAnsi="Arial" w:cs="Arial"/>
          <w:szCs w:val="24"/>
          <w:lang w:eastAsia="en-US"/>
        </w:rPr>
        <w:t xml:space="preserve">jeżeli zmiany te będą miały wpływ na koszty wykonania zamówienia przez Wykonawcę – Wykonawca przedkłada Zamawiającemu wykaz personelu zatrudnionego w stosunku pracy, który realizuje przedmiot umowy i dla którego ma zastosowanie zmiana, o której mowa w </w:t>
      </w:r>
      <w:proofErr w:type="spellStart"/>
      <w:r w:rsidRPr="00E72644">
        <w:rPr>
          <w:rFonts w:ascii="Arial" w:hAnsi="Arial" w:cs="Arial"/>
          <w:szCs w:val="24"/>
          <w:lang w:eastAsia="en-US"/>
        </w:rPr>
        <w:t>ppkt</w:t>
      </w:r>
      <w:proofErr w:type="spellEnd"/>
      <w:r w:rsidRPr="00E72644">
        <w:rPr>
          <w:rFonts w:ascii="Arial" w:hAnsi="Arial" w:cs="Arial"/>
          <w:szCs w:val="24"/>
          <w:lang w:eastAsia="en-US"/>
        </w:rPr>
        <w:t xml:space="preserve"> 2) oraz 3)  wraz z kalkulacją kosztów wynikającą z przedmiotowej zmiany, które mają bezpośredni wpływ na zaoferowaną cenę jednostkową, jeżeli zmiany te będą miały wpływ na koszty wykonania umowy przez Wykonawcę.  Obowiązek wykazania tego wpływu spoczywa na Wykonawcy,</w:t>
      </w:r>
    </w:p>
    <w:p w14:paraId="60217C97" w14:textId="77777777" w:rsidR="00E72644" w:rsidRPr="00E72644" w:rsidRDefault="00E72644" w:rsidP="002F4CF7">
      <w:pPr>
        <w:pStyle w:val="Bezodstpw"/>
        <w:widowControl/>
        <w:numPr>
          <w:ilvl w:val="0"/>
          <w:numId w:val="46"/>
        </w:numPr>
        <w:suppressAutoHyphens w:val="0"/>
        <w:spacing w:line="276" w:lineRule="auto"/>
        <w:ind w:left="426"/>
        <w:rPr>
          <w:rFonts w:ascii="Arial" w:hAnsi="Arial" w:cs="Arial"/>
          <w:strike/>
          <w:szCs w:val="24"/>
          <w:lang w:eastAsia="en-US"/>
        </w:rPr>
      </w:pPr>
      <w:r w:rsidRPr="00E72644">
        <w:rPr>
          <w:rFonts w:ascii="Arial" w:hAnsi="Arial" w:cs="Arial"/>
          <w:szCs w:val="24"/>
          <w:lang w:eastAsia="en-US"/>
        </w:rPr>
        <w:lastRenderedPageBreak/>
        <w:t xml:space="preserve">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w:t>
      </w:r>
      <w:r>
        <w:rPr>
          <w:rFonts w:ascii="Arial" w:hAnsi="Arial" w:cs="Arial"/>
          <w:szCs w:val="24"/>
          <w:lang w:eastAsia="en-US"/>
        </w:rPr>
        <w:t>wynagrodzenia</w:t>
      </w:r>
      <w:r w:rsidRPr="00E72644">
        <w:rPr>
          <w:rFonts w:ascii="Arial" w:hAnsi="Arial" w:cs="Arial"/>
          <w:szCs w:val="24"/>
          <w:lang w:eastAsia="en-US"/>
        </w:rPr>
        <w:t>.</w:t>
      </w:r>
    </w:p>
    <w:p w14:paraId="7FB58CFC" w14:textId="77777777" w:rsidR="00E72644" w:rsidRPr="00E72644" w:rsidRDefault="00E72644" w:rsidP="002F4CF7">
      <w:pPr>
        <w:pStyle w:val="Bezodstpw"/>
        <w:widowControl/>
        <w:numPr>
          <w:ilvl w:val="0"/>
          <w:numId w:val="46"/>
        </w:numPr>
        <w:suppressAutoHyphens w:val="0"/>
        <w:spacing w:line="276" w:lineRule="auto"/>
        <w:ind w:left="426"/>
        <w:rPr>
          <w:rFonts w:ascii="Arial" w:hAnsi="Arial" w:cs="Arial"/>
          <w:strike/>
          <w:szCs w:val="24"/>
          <w:lang w:eastAsia="en-US"/>
        </w:rPr>
      </w:pPr>
      <w:r w:rsidRPr="00E72644">
        <w:rPr>
          <w:rFonts w:ascii="Arial" w:hAnsi="Arial" w:cs="Arial"/>
          <w:szCs w:val="24"/>
        </w:rPr>
        <w:t xml:space="preserve">Ponadto Strony zobowiązują się dokonać zmiany wysokości </w:t>
      </w:r>
      <w:r>
        <w:rPr>
          <w:rFonts w:ascii="Arial" w:hAnsi="Arial" w:cs="Arial"/>
          <w:szCs w:val="24"/>
        </w:rPr>
        <w:t>wynagrodzenia</w:t>
      </w:r>
      <w:r w:rsidRPr="00E72644">
        <w:rPr>
          <w:rFonts w:ascii="Arial" w:hAnsi="Arial" w:cs="Arial"/>
          <w:szCs w:val="24"/>
        </w:rPr>
        <w:t>, o któr</w:t>
      </w:r>
      <w:r>
        <w:rPr>
          <w:rFonts w:ascii="Arial" w:hAnsi="Arial" w:cs="Arial"/>
          <w:szCs w:val="24"/>
        </w:rPr>
        <w:t>ym</w:t>
      </w:r>
      <w:r w:rsidRPr="00E72644">
        <w:rPr>
          <w:rFonts w:ascii="Arial" w:hAnsi="Arial" w:cs="Arial"/>
          <w:szCs w:val="24"/>
        </w:rPr>
        <w:t xml:space="preserve"> mowa w § 3 ust. </w:t>
      </w:r>
      <w:r>
        <w:rPr>
          <w:rFonts w:ascii="Arial" w:hAnsi="Arial" w:cs="Arial"/>
          <w:szCs w:val="24"/>
        </w:rPr>
        <w:t>1</w:t>
      </w:r>
      <w:r w:rsidRPr="00E72644">
        <w:rPr>
          <w:rFonts w:ascii="Arial" w:hAnsi="Arial" w:cs="Arial"/>
          <w:szCs w:val="24"/>
        </w:rPr>
        <w:t xml:space="preserve"> umowy każdorazowo w przypadku zmiany kosztów zatrudniania osób realizujących zamówienie, otrzymujących wyższe, niż minimalne wynagrodzenia za pracę albo wyższe, niż minimalna stawka godzinowa, ustalona na podstawie ustawy z dnia 10 października 2002 r. o minimalnym wynagrodzeniu za pracę, z tym zastrzeżeniem, że:</w:t>
      </w:r>
    </w:p>
    <w:p w14:paraId="72EEA178" w14:textId="77777777" w:rsidR="00E72644" w:rsidRPr="00E72644" w:rsidRDefault="00E72644" w:rsidP="002F4CF7">
      <w:pPr>
        <w:pStyle w:val="Bezodstpw"/>
        <w:widowControl/>
        <w:numPr>
          <w:ilvl w:val="0"/>
          <w:numId w:val="48"/>
        </w:numPr>
        <w:suppressAutoHyphens w:val="0"/>
        <w:spacing w:line="276" w:lineRule="auto"/>
        <w:ind w:left="709" w:hanging="283"/>
        <w:rPr>
          <w:rFonts w:ascii="Arial" w:hAnsi="Arial" w:cs="Arial"/>
          <w:szCs w:val="24"/>
        </w:rPr>
      </w:pPr>
      <w:r w:rsidRPr="00E72644">
        <w:rPr>
          <w:rFonts w:ascii="Arial" w:hAnsi="Arial" w:cs="Arial"/>
          <w:szCs w:val="24"/>
        </w:rPr>
        <w:t>minimalny poziom zmiany:</w:t>
      </w:r>
    </w:p>
    <w:p w14:paraId="47B57799" w14:textId="77777777" w:rsidR="00E72644" w:rsidRPr="00E72644" w:rsidRDefault="00E72644" w:rsidP="00E72644">
      <w:pPr>
        <w:pStyle w:val="Bezodstpw"/>
        <w:widowControl/>
        <w:suppressAutoHyphens w:val="0"/>
        <w:spacing w:line="276" w:lineRule="auto"/>
        <w:ind w:left="709"/>
        <w:rPr>
          <w:rFonts w:ascii="Arial" w:hAnsi="Arial" w:cs="Arial"/>
          <w:szCs w:val="24"/>
        </w:rPr>
      </w:pPr>
      <w:r w:rsidRPr="00E72644">
        <w:rPr>
          <w:rFonts w:ascii="Arial" w:hAnsi="Arial" w:cs="Arial"/>
          <w:szCs w:val="24"/>
        </w:rPr>
        <w:t xml:space="preserve">- kosztów zatrudniania osób realizujących zamówienie, otrzymujących wyższe, niż minimalne wynagrodzenie za pracę albo wyższą, niż minimalna stawkę godzinową, ustaloną na podstawie ustawy z dnia 10 października 2002 r. o minimalnym wynagrodzeniu za pracę, uprawniający Strony umowy do żądania zmiany wynagrodzenia </w:t>
      </w:r>
      <w:r w:rsidRPr="001248A6">
        <w:rPr>
          <w:rFonts w:ascii="Arial" w:hAnsi="Arial" w:cs="Arial"/>
          <w:szCs w:val="24"/>
        </w:rPr>
        <w:t>wynosi 5% w</w:t>
      </w:r>
      <w:r w:rsidRPr="00E72644">
        <w:rPr>
          <w:rFonts w:ascii="Arial" w:hAnsi="Arial" w:cs="Arial"/>
          <w:szCs w:val="24"/>
        </w:rPr>
        <w:t xml:space="preserve"> stosunku do kosztów zatrudniania, które Wykonawca ponosił w celu realizacji umowy podczas pierwszego miesiąca świadczenia </w:t>
      </w:r>
      <w:r>
        <w:rPr>
          <w:rFonts w:ascii="Arial" w:hAnsi="Arial" w:cs="Arial"/>
          <w:szCs w:val="24"/>
        </w:rPr>
        <w:t>dostaw</w:t>
      </w:r>
      <w:r w:rsidRPr="00E72644">
        <w:rPr>
          <w:rFonts w:ascii="Arial" w:hAnsi="Arial" w:cs="Arial"/>
          <w:szCs w:val="24"/>
        </w:rPr>
        <w:t>.</w:t>
      </w:r>
    </w:p>
    <w:p w14:paraId="17B9FDEE" w14:textId="77777777" w:rsidR="00E72644" w:rsidRPr="00E72644" w:rsidRDefault="00E72644" w:rsidP="00E72644">
      <w:pPr>
        <w:pStyle w:val="Bezodstpw"/>
        <w:widowControl/>
        <w:suppressAutoHyphens w:val="0"/>
        <w:spacing w:line="276" w:lineRule="auto"/>
        <w:ind w:left="709"/>
        <w:rPr>
          <w:rFonts w:ascii="Arial" w:hAnsi="Arial" w:cs="Arial"/>
          <w:szCs w:val="24"/>
        </w:rPr>
      </w:pPr>
      <w:r w:rsidRPr="00E72644">
        <w:rPr>
          <w:rFonts w:ascii="Arial" w:hAnsi="Arial" w:cs="Arial"/>
          <w:szCs w:val="24"/>
        </w:rPr>
        <w:t>Wykonawca po podpisaniu umowy, w terminie nie dłuższym, niż 30 dni po zakończeniu pierwszego miesiąca trwania umowy, przedstawi wykaz kosztów zatrudniania ww. osób wraz dokumentami potwierdzającymi przedstawione koszty tj. umowy o pracę, zabezpieczone zgodnie z wymogami RODO;</w:t>
      </w:r>
    </w:p>
    <w:p w14:paraId="554F42AA" w14:textId="77777777" w:rsidR="00E72644" w:rsidRPr="00E72644" w:rsidRDefault="00E72644" w:rsidP="002F4CF7">
      <w:pPr>
        <w:pStyle w:val="Bezodstpw"/>
        <w:widowControl/>
        <w:numPr>
          <w:ilvl w:val="0"/>
          <w:numId w:val="48"/>
        </w:numPr>
        <w:suppressAutoHyphens w:val="0"/>
        <w:spacing w:line="276" w:lineRule="auto"/>
        <w:ind w:left="709" w:hanging="283"/>
        <w:rPr>
          <w:rFonts w:ascii="Arial" w:hAnsi="Arial" w:cs="Arial"/>
          <w:szCs w:val="24"/>
        </w:rPr>
      </w:pPr>
      <w:r w:rsidRPr="00E72644">
        <w:rPr>
          <w:rFonts w:ascii="Arial" w:hAnsi="Arial" w:cs="Arial"/>
          <w:szCs w:val="24"/>
        </w:rPr>
        <w:t>poziom zmiany wynagrodzenia zostanie ustalony na podstawie wskaźnika zmiany cen materiałów lub środków ogłoszonego w komunikacie Prezesa Głównego Urzędu Statystycznego pn. „Ceny detaliczne - Wskaźniki cen towarów i usług niekonsumpcyjnych – rocznie”;</w:t>
      </w:r>
    </w:p>
    <w:p w14:paraId="5CBD5E3B" w14:textId="77777777" w:rsidR="00E72644" w:rsidRDefault="008A1E48" w:rsidP="002F4CF7">
      <w:pPr>
        <w:pStyle w:val="Bezodstpw"/>
        <w:widowControl/>
        <w:numPr>
          <w:ilvl w:val="0"/>
          <w:numId w:val="48"/>
        </w:numPr>
        <w:suppressAutoHyphens w:val="0"/>
        <w:spacing w:line="276" w:lineRule="auto"/>
        <w:ind w:left="709" w:hanging="283"/>
        <w:rPr>
          <w:rFonts w:ascii="Arial" w:hAnsi="Arial" w:cs="Arial"/>
          <w:szCs w:val="24"/>
        </w:rPr>
      </w:pPr>
      <w:r>
        <w:rPr>
          <w:rFonts w:ascii="Arial" w:hAnsi="Arial" w:cs="Arial"/>
          <w:szCs w:val="24"/>
        </w:rPr>
        <w:t>wynagrodzenie Wykonawcy</w:t>
      </w:r>
      <w:r w:rsidR="00E72644" w:rsidRPr="00E72644">
        <w:rPr>
          <w:rFonts w:ascii="Arial" w:hAnsi="Arial" w:cs="Arial"/>
          <w:szCs w:val="24"/>
        </w:rPr>
        <w:t xml:space="preserve"> ulegnie zmianie po pierwszych 6 miesiącach obowiązywania umowy;</w:t>
      </w:r>
    </w:p>
    <w:p w14:paraId="67D4DB8B" w14:textId="77777777" w:rsidR="00E72644" w:rsidRPr="00E72644" w:rsidRDefault="00E72644" w:rsidP="002F4CF7">
      <w:pPr>
        <w:pStyle w:val="Bezodstpw"/>
        <w:widowControl/>
        <w:numPr>
          <w:ilvl w:val="0"/>
          <w:numId w:val="48"/>
        </w:numPr>
        <w:suppressAutoHyphens w:val="0"/>
        <w:spacing w:line="276" w:lineRule="auto"/>
        <w:ind w:left="709" w:hanging="283"/>
        <w:rPr>
          <w:rFonts w:ascii="Arial" w:hAnsi="Arial" w:cs="Arial"/>
          <w:szCs w:val="24"/>
        </w:rPr>
      </w:pPr>
      <w:r w:rsidRPr="00E72644">
        <w:rPr>
          <w:rFonts w:ascii="Arial" w:hAnsi="Arial" w:cs="Arial"/>
          <w:szCs w:val="24"/>
        </w:rPr>
        <w:t xml:space="preserve">maksymalna wartość zmiany </w:t>
      </w:r>
      <w:r w:rsidR="00534567">
        <w:rPr>
          <w:rFonts w:ascii="Arial" w:hAnsi="Arial" w:cs="Arial"/>
          <w:szCs w:val="24"/>
        </w:rPr>
        <w:t>wynagrodzenia</w:t>
      </w:r>
      <w:r w:rsidRPr="00E72644">
        <w:rPr>
          <w:rFonts w:ascii="Arial" w:hAnsi="Arial" w:cs="Arial"/>
          <w:szCs w:val="24"/>
        </w:rPr>
        <w:t xml:space="preserve"> jaką dopuszcza Zamawiający, to łącznie 20% w stosunku do wartości </w:t>
      </w:r>
      <w:r w:rsidR="00534567">
        <w:rPr>
          <w:rFonts w:ascii="Arial" w:hAnsi="Arial" w:cs="Arial"/>
          <w:szCs w:val="24"/>
        </w:rPr>
        <w:t>wynagrodzenia</w:t>
      </w:r>
      <w:r w:rsidRPr="00E72644">
        <w:rPr>
          <w:rFonts w:ascii="Arial" w:hAnsi="Arial" w:cs="Arial"/>
          <w:szCs w:val="24"/>
        </w:rPr>
        <w:t xml:space="preserve"> brutto określone</w:t>
      </w:r>
      <w:r w:rsidR="00534567">
        <w:rPr>
          <w:rFonts w:ascii="Arial" w:hAnsi="Arial" w:cs="Arial"/>
          <w:szCs w:val="24"/>
        </w:rPr>
        <w:t>go</w:t>
      </w:r>
      <w:r w:rsidRPr="00E72644">
        <w:rPr>
          <w:rFonts w:ascii="Arial" w:hAnsi="Arial" w:cs="Arial"/>
          <w:szCs w:val="24"/>
        </w:rPr>
        <w:t xml:space="preserve"> w § 3 ust. </w:t>
      </w:r>
      <w:r w:rsidR="00534567">
        <w:rPr>
          <w:rFonts w:ascii="Arial" w:hAnsi="Arial" w:cs="Arial"/>
          <w:szCs w:val="24"/>
        </w:rPr>
        <w:t>1</w:t>
      </w:r>
      <w:r w:rsidRPr="00E72644">
        <w:rPr>
          <w:rFonts w:ascii="Arial" w:hAnsi="Arial" w:cs="Arial"/>
          <w:szCs w:val="24"/>
        </w:rPr>
        <w:t xml:space="preserve"> Umowy.</w:t>
      </w:r>
    </w:p>
    <w:p w14:paraId="6BF742BA" w14:textId="77777777" w:rsidR="00E72644" w:rsidRPr="00E72644" w:rsidRDefault="00E72644" w:rsidP="002F4CF7">
      <w:pPr>
        <w:pStyle w:val="Bezodstpw"/>
        <w:widowControl/>
        <w:numPr>
          <w:ilvl w:val="0"/>
          <w:numId w:val="46"/>
        </w:numPr>
        <w:suppressAutoHyphens w:val="0"/>
        <w:spacing w:line="276" w:lineRule="auto"/>
        <w:ind w:left="426"/>
        <w:rPr>
          <w:rFonts w:ascii="Arial" w:hAnsi="Arial" w:cs="Arial"/>
          <w:szCs w:val="24"/>
          <w:lang w:eastAsia="en-US"/>
        </w:rPr>
      </w:pPr>
      <w:r w:rsidRPr="00E72644">
        <w:rPr>
          <w:rFonts w:ascii="Arial" w:hAnsi="Arial" w:cs="Arial"/>
          <w:szCs w:val="24"/>
          <w:lang w:eastAsia="en-US"/>
        </w:rPr>
        <w:t xml:space="preserve">Wykonawca obowiązany jest przedstawić na każde żądanie Zamawiającego wszelkie informacje, dane, wyliczenia oraz stosowne dowody potwierdzające zasadność żądania zmiany wysokości </w:t>
      </w:r>
      <w:r w:rsidR="00534567">
        <w:rPr>
          <w:rFonts w:ascii="Arial" w:hAnsi="Arial" w:cs="Arial"/>
          <w:szCs w:val="24"/>
          <w:lang w:eastAsia="en-US"/>
        </w:rPr>
        <w:t>wynagrodzenia</w:t>
      </w:r>
      <w:r w:rsidRPr="00E72644">
        <w:rPr>
          <w:rFonts w:ascii="Arial" w:hAnsi="Arial" w:cs="Arial"/>
          <w:szCs w:val="24"/>
          <w:lang w:eastAsia="en-US"/>
        </w:rPr>
        <w:t xml:space="preserve"> Wykonawcy.</w:t>
      </w:r>
    </w:p>
    <w:p w14:paraId="07C7D49B" w14:textId="77777777" w:rsidR="00E72644" w:rsidRPr="00E72644" w:rsidRDefault="00E72644" w:rsidP="002F4CF7">
      <w:pPr>
        <w:pStyle w:val="Bezodstpw"/>
        <w:widowControl/>
        <w:numPr>
          <w:ilvl w:val="0"/>
          <w:numId w:val="46"/>
        </w:numPr>
        <w:suppressAutoHyphens w:val="0"/>
        <w:spacing w:line="276" w:lineRule="auto"/>
        <w:ind w:left="426"/>
        <w:rPr>
          <w:rFonts w:ascii="Arial" w:hAnsi="Arial" w:cs="Arial"/>
          <w:szCs w:val="24"/>
          <w:lang w:eastAsia="en-US"/>
        </w:rPr>
      </w:pPr>
      <w:r w:rsidRPr="00E72644">
        <w:rPr>
          <w:rFonts w:ascii="Arial" w:hAnsi="Arial" w:cs="Arial"/>
          <w:szCs w:val="24"/>
          <w:lang w:eastAsia="en-US"/>
        </w:rPr>
        <w:t>Wszelkie zmiany i uzupełnienia niniejszej umowy będą wprowadzane pisemnie w formie aneksu pod rygorem nieważności.</w:t>
      </w:r>
    </w:p>
    <w:p w14:paraId="1833FBAD" w14:textId="77777777" w:rsidR="005628B0" w:rsidRDefault="005628B0" w:rsidP="00FC0D58">
      <w:pPr>
        <w:pStyle w:val="Bezodstpw"/>
        <w:spacing w:line="276" w:lineRule="auto"/>
        <w:jc w:val="center"/>
        <w:rPr>
          <w:rFonts w:ascii="Arial" w:hAnsi="Arial" w:cs="Arial"/>
          <w:b/>
          <w:szCs w:val="24"/>
        </w:rPr>
      </w:pPr>
    </w:p>
    <w:p w14:paraId="1D4AEC9F" w14:textId="77777777" w:rsidR="00D30182" w:rsidRDefault="00D30182" w:rsidP="00FC0D58">
      <w:pPr>
        <w:pStyle w:val="Bezodstpw"/>
        <w:spacing w:line="276" w:lineRule="auto"/>
        <w:jc w:val="center"/>
        <w:rPr>
          <w:rFonts w:ascii="Arial" w:hAnsi="Arial" w:cs="Arial"/>
          <w:b/>
          <w:szCs w:val="24"/>
        </w:rPr>
      </w:pPr>
    </w:p>
    <w:p w14:paraId="5E646242" w14:textId="77777777" w:rsidR="00D30182" w:rsidRDefault="00D30182" w:rsidP="00FC0D58">
      <w:pPr>
        <w:pStyle w:val="Bezodstpw"/>
        <w:spacing w:line="276" w:lineRule="auto"/>
        <w:jc w:val="center"/>
        <w:rPr>
          <w:rFonts w:ascii="Arial" w:hAnsi="Arial" w:cs="Arial"/>
          <w:b/>
          <w:szCs w:val="24"/>
        </w:rPr>
      </w:pPr>
    </w:p>
    <w:p w14:paraId="4C1A574A" w14:textId="77777777" w:rsidR="00D30182" w:rsidRDefault="00D30182" w:rsidP="00FC0D58">
      <w:pPr>
        <w:pStyle w:val="Bezodstpw"/>
        <w:spacing w:line="276" w:lineRule="auto"/>
        <w:jc w:val="center"/>
        <w:rPr>
          <w:rFonts w:ascii="Arial" w:hAnsi="Arial" w:cs="Arial"/>
          <w:b/>
          <w:szCs w:val="24"/>
        </w:rPr>
      </w:pPr>
    </w:p>
    <w:p w14:paraId="29939F81"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lastRenderedPageBreak/>
        <w:t>§ 1</w:t>
      </w:r>
      <w:r w:rsidR="00727A63">
        <w:rPr>
          <w:rFonts w:ascii="Arial" w:hAnsi="Arial" w:cs="Arial"/>
          <w:b/>
          <w:szCs w:val="24"/>
        </w:rPr>
        <w:t>8</w:t>
      </w:r>
    </w:p>
    <w:p w14:paraId="1F5AE7BD"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Szczegółowe regulacje dotyczące Wykonawców wspólnie ubiegających się o udzielenie zamówienia, w tym konsorcjum</w:t>
      </w:r>
    </w:p>
    <w:p w14:paraId="7D790942" w14:textId="77777777" w:rsidR="00FC0D58" w:rsidRPr="009714CF" w:rsidRDefault="00FC0D58" w:rsidP="002F4CF7">
      <w:pPr>
        <w:pStyle w:val="Bezodstpw"/>
        <w:numPr>
          <w:ilvl w:val="3"/>
          <w:numId w:val="119"/>
        </w:numPr>
        <w:spacing w:line="276" w:lineRule="auto"/>
        <w:ind w:left="426" w:hanging="426"/>
        <w:rPr>
          <w:rFonts w:ascii="Arial" w:hAnsi="Arial" w:cs="Arial"/>
          <w:szCs w:val="24"/>
        </w:rPr>
      </w:pPr>
      <w:r w:rsidRPr="009714CF">
        <w:rPr>
          <w:rFonts w:ascii="Arial" w:hAnsi="Arial" w:cs="Arial"/>
          <w:szCs w:val="24"/>
        </w:rPr>
        <w:t xml:space="preserve">Dla uniknięcia wątpliwości Strony potwierdzają, że w </w:t>
      </w:r>
      <w:r w:rsidR="00C20A6D" w:rsidRPr="009714CF">
        <w:rPr>
          <w:rFonts w:ascii="Arial" w:hAnsi="Arial" w:cs="Arial"/>
          <w:szCs w:val="24"/>
        </w:rPr>
        <w:t>przypadku,</w:t>
      </w:r>
      <w:r w:rsidRPr="009714CF">
        <w:rPr>
          <w:rFonts w:ascii="Arial" w:hAnsi="Arial" w:cs="Arial"/>
          <w:szCs w:val="24"/>
        </w:rPr>
        <w:t xml:space="preserve"> gdy Umowę zawarli z Zamawiającym Wykonawcy wspólnie ubiegający się o udzielenie zamówienia, do wykonania wszystkich zobowiązań wynikających z Umowy zobowiązani są wszyscy Wykonawcy solidarnie (solidarność dłużników). </w:t>
      </w:r>
    </w:p>
    <w:p w14:paraId="276533BF" w14:textId="77777777" w:rsidR="00FC0D58" w:rsidRPr="009714CF" w:rsidRDefault="00FC0D58" w:rsidP="002F4CF7">
      <w:pPr>
        <w:pStyle w:val="Bezodstpw"/>
        <w:numPr>
          <w:ilvl w:val="0"/>
          <w:numId w:val="119"/>
        </w:numPr>
        <w:spacing w:line="276" w:lineRule="auto"/>
        <w:ind w:left="426" w:hanging="426"/>
        <w:rPr>
          <w:rFonts w:ascii="Arial" w:hAnsi="Arial" w:cs="Arial"/>
          <w:szCs w:val="24"/>
        </w:rPr>
      </w:pPr>
      <w:r w:rsidRPr="009714CF">
        <w:rPr>
          <w:rFonts w:ascii="Arial" w:hAnsi="Arial" w:cs="Arial"/>
          <w:szCs w:val="24"/>
        </w:rPr>
        <w:t xml:space="preserve">Wymagania co do sposobu zawierania przez Wykonawców wspólnie ubiegających o udzielenie Zamówienia umów o podwykonawstwo zostały określone w § 5 Umowy. </w:t>
      </w:r>
    </w:p>
    <w:p w14:paraId="707EE925" w14:textId="77777777" w:rsidR="00FC0D58" w:rsidRPr="009714CF" w:rsidRDefault="00FC0D58" w:rsidP="002F4CF7">
      <w:pPr>
        <w:pStyle w:val="Bezodstpw"/>
        <w:numPr>
          <w:ilvl w:val="0"/>
          <w:numId w:val="119"/>
        </w:numPr>
        <w:spacing w:line="276" w:lineRule="auto"/>
        <w:ind w:left="426" w:hanging="426"/>
        <w:rPr>
          <w:rFonts w:ascii="Arial" w:hAnsi="Arial" w:cs="Arial"/>
          <w:szCs w:val="24"/>
        </w:rPr>
      </w:pPr>
      <w:r w:rsidRPr="009714CF">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FC32A93" w14:textId="77777777" w:rsidR="00FC0D58" w:rsidRPr="009714CF" w:rsidRDefault="00FC0D58" w:rsidP="002F4CF7">
      <w:pPr>
        <w:pStyle w:val="Bezodstpw"/>
        <w:numPr>
          <w:ilvl w:val="0"/>
          <w:numId w:val="119"/>
        </w:numPr>
        <w:spacing w:line="276" w:lineRule="auto"/>
        <w:ind w:left="426" w:hanging="426"/>
        <w:rPr>
          <w:rFonts w:ascii="Arial" w:hAnsi="Arial" w:cs="Arial"/>
          <w:szCs w:val="24"/>
        </w:rPr>
      </w:pPr>
      <w:r w:rsidRPr="009714CF">
        <w:rPr>
          <w:rFonts w:ascii="Arial" w:hAnsi="Arial" w:cs="Arial"/>
          <w:szCs w:val="24"/>
        </w:rPr>
        <w:t xml:space="preserve">W przypadku, gdy Umowę zawrą z Zamawiającym Wykonawcy wspólnie ubiegający się o udzielenie zamówienia: </w:t>
      </w:r>
    </w:p>
    <w:p w14:paraId="0D45263E"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30D8CE06"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08648A2F"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14CF">
        <w:rPr>
          <w:rFonts w:ascii="Arial" w:hAnsi="Arial" w:cs="Arial"/>
          <w:szCs w:val="24"/>
        </w:rPr>
        <w:br/>
        <w:t xml:space="preserve">W przypadku konsorcjum wskazania dokonuje Lider Konsorcjum. </w:t>
      </w:r>
    </w:p>
    <w:p w14:paraId="1415E3ED"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każdy przedstawiciel Wykonawcy winien być umocowany przez wszystkich Wykonawców do samodzielnego działania w imieniu każdego z nich, </w:t>
      </w:r>
    </w:p>
    <w:p w14:paraId="26D5AD14"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6E5D91A8" w14:textId="77777777" w:rsidR="00FC0D58" w:rsidRPr="009714CF" w:rsidRDefault="00FC0D58" w:rsidP="00FC0D58">
      <w:pPr>
        <w:pStyle w:val="Bezodstpw"/>
        <w:spacing w:line="276" w:lineRule="auto"/>
        <w:rPr>
          <w:rFonts w:ascii="Arial" w:hAnsi="Arial" w:cs="Arial"/>
          <w:szCs w:val="24"/>
        </w:rPr>
      </w:pPr>
    </w:p>
    <w:p w14:paraId="16A9DF7B"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1</w:t>
      </w:r>
      <w:r w:rsidR="00727A63">
        <w:rPr>
          <w:rFonts w:ascii="Arial" w:hAnsi="Arial" w:cs="Arial"/>
          <w:b/>
          <w:szCs w:val="24"/>
        </w:rPr>
        <w:t>9</w:t>
      </w:r>
    </w:p>
    <w:p w14:paraId="0DEF387F"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xml:space="preserve">Klauzula </w:t>
      </w:r>
      <w:proofErr w:type="spellStart"/>
      <w:r w:rsidRPr="009714CF">
        <w:rPr>
          <w:rFonts w:ascii="Arial" w:hAnsi="Arial" w:cs="Arial"/>
          <w:b/>
          <w:szCs w:val="24"/>
        </w:rPr>
        <w:t>salwatoryjna</w:t>
      </w:r>
      <w:proofErr w:type="spellEnd"/>
    </w:p>
    <w:p w14:paraId="2D570634" w14:textId="77777777" w:rsidR="00FC0D58" w:rsidRPr="009714CF" w:rsidRDefault="00FC0D58" w:rsidP="002F4CF7">
      <w:pPr>
        <w:pStyle w:val="Bezodstpw"/>
        <w:numPr>
          <w:ilvl w:val="3"/>
          <w:numId w:val="121"/>
        </w:numPr>
        <w:spacing w:line="276" w:lineRule="auto"/>
        <w:ind w:left="426" w:hanging="426"/>
        <w:rPr>
          <w:rFonts w:ascii="Arial" w:hAnsi="Arial" w:cs="Arial"/>
          <w:szCs w:val="24"/>
        </w:rPr>
      </w:pPr>
      <w:r w:rsidRPr="009714CF">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w:t>
      </w:r>
      <w:r w:rsidRPr="009714CF">
        <w:rPr>
          <w:rFonts w:ascii="Arial" w:hAnsi="Arial" w:cs="Arial"/>
          <w:szCs w:val="24"/>
        </w:rPr>
        <w:lastRenderedPageBreak/>
        <w:t xml:space="preserve">ustawowa sankcja nieważności. </w:t>
      </w:r>
    </w:p>
    <w:p w14:paraId="7E95B6DA" w14:textId="77777777" w:rsidR="00FC0D58" w:rsidRPr="009714CF" w:rsidRDefault="00FC0D58" w:rsidP="002F4CF7">
      <w:pPr>
        <w:pStyle w:val="Bezodstpw"/>
        <w:numPr>
          <w:ilvl w:val="3"/>
          <w:numId w:val="121"/>
        </w:numPr>
        <w:spacing w:line="276" w:lineRule="auto"/>
        <w:ind w:left="426" w:hanging="426"/>
        <w:rPr>
          <w:rFonts w:ascii="Arial" w:hAnsi="Arial" w:cs="Arial"/>
          <w:szCs w:val="24"/>
        </w:rPr>
      </w:pPr>
      <w:r w:rsidRPr="009714CF">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5094D1B7" w14:textId="77777777" w:rsidR="00FC0D58" w:rsidRDefault="00FC0D58" w:rsidP="00FC0D58">
      <w:pPr>
        <w:spacing w:line="276" w:lineRule="auto"/>
        <w:jc w:val="center"/>
        <w:rPr>
          <w:rFonts w:ascii="Arial" w:hAnsi="Arial" w:cs="Arial"/>
          <w:b/>
        </w:rPr>
      </w:pPr>
    </w:p>
    <w:p w14:paraId="783E3185" w14:textId="77777777"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727A63">
        <w:rPr>
          <w:rFonts w:ascii="Arial" w:hAnsi="Arial" w:cs="Arial"/>
          <w:b/>
        </w:rPr>
        <w:t>20</w:t>
      </w:r>
    </w:p>
    <w:p w14:paraId="04FEA592" w14:textId="77777777" w:rsidR="00FC0D58" w:rsidRPr="009745DC" w:rsidRDefault="00FC0D58" w:rsidP="00FC0D58">
      <w:pPr>
        <w:spacing w:line="276" w:lineRule="auto"/>
        <w:jc w:val="center"/>
        <w:rPr>
          <w:rFonts w:ascii="Arial" w:hAnsi="Arial" w:cs="Arial"/>
          <w:b/>
        </w:rPr>
      </w:pPr>
      <w:r w:rsidRPr="009745DC">
        <w:rPr>
          <w:rFonts w:ascii="Arial" w:hAnsi="Arial" w:cs="Arial"/>
          <w:b/>
        </w:rPr>
        <w:t>Klauzula informacyjna o przetwarzaniu danych osobowych</w:t>
      </w:r>
    </w:p>
    <w:p w14:paraId="38227508" w14:textId="77777777" w:rsidR="00FC0D58" w:rsidRPr="009745DC" w:rsidRDefault="00FC0D58" w:rsidP="002F4CF7">
      <w:pPr>
        <w:widowControl w:val="0"/>
        <w:numPr>
          <w:ilvl w:val="0"/>
          <w:numId w:val="99"/>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1CF08714" w14:textId="77777777" w:rsidR="00FC0D58" w:rsidRPr="009745DC" w:rsidRDefault="00FC0D58" w:rsidP="002F4CF7">
      <w:pPr>
        <w:numPr>
          <w:ilvl w:val="0"/>
          <w:numId w:val="100"/>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27AD591"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0" w:history="1">
        <w:r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4D600A92"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8825648"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3B3500CB"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7B6C304D"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008601E6"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300374DA"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0FA68DB1" w14:textId="77777777" w:rsidR="00FC0D58" w:rsidRPr="009745DC" w:rsidRDefault="00FC0D58" w:rsidP="002F4CF7">
      <w:pPr>
        <w:widowControl w:val="0"/>
        <w:numPr>
          <w:ilvl w:val="0"/>
          <w:numId w:val="101"/>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15 RODO prawo dostępu do danych osobowych Pani/Pana dotyczących (w przypadku, gdy skorzystanie z tego prawa wymagałoby po stronie administratora niewspółmiernie dużego wysiłku może zostać </w:t>
      </w:r>
      <w:r w:rsidRPr="009745DC">
        <w:rPr>
          <w:rFonts w:ascii="Arial" w:eastAsia="Lucida Sans Unicode" w:hAnsi="Arial" w:cs="Arial"/>
          <w:lang w:eastAsia="ar-SA"/>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966AA7" w14:textId="77777777" w:rsidR="00FC0D58" w:rsidRPr="009745DC" w:rsidRDefault="00FC0D58" w:rsidP="002F4CF7">
      <w:pPr>
        <w:widowControl w:val="0"/>
        <w:numPr>
          <w:ilvl w:val="0"/>
          <w:numId w:val="101"/>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3C862BFF" w14:textId="77777777" w:rsidR="00FC0D58" w:rsidRPr="009745DC" w:rsidRDefault="00FC0D58" w:rsidP="002F4CF7">
      <w:pPr>
        <w:widowControl w:val="0"/>
        <w:numPr>
          <w:ilvl w:val="0"/>
          <w:numId w:val="101"/>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252B4FD" w14:textId="77777777" w:rsidR="00FC0D58" w:rsidRPr="009745DC" w:rsidRDefault="00FC0D58" w:rsidP="002F4CF7">
      <w:pPr>
        <w:widowControl w:val="0"/>
        <w:numPr>
          <w:ilvl w:val="0"/>
          <w:numId w:val="101"/>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39F5F386" w14:textId="77777777" w:rsidR="00FC0D58" w:rsidRPr="009745DC" w:rsidRDefault="00FC0D58" w:rsidP="002F4CF7">
      <w:pPr>
        <w:widowControl w:val="0"/>
        <w:numPr>
          <w:ilvl w:val="0"/>
          <w:numId w:val="100"/>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2B8C3C91" w14:textId="77777777" w:rsidR="00FC0D58" w:rsidRPr="009745DC" w:rsidRDefault="00FC0D58" w:rsidP="002F4CF7">
      <w:pPr>
        <w:widowControl w:val="0"/>
        <w:numPr>
          <w:ilvl w:val="0"/>
          <w:numId w:val="102"/>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3DFC4BD6" w14:textId="77777777" w:rsidR="00FC0D58" w:rsidRPr="009745DC" w:rsidRDefault="00FC0D58" w:rsidP="002F4CF7">
      <w:pPr>
        <w:widowControl w:val="0"/>
        <w:numPr>
          <w:ilvl w:val="0"/>
          <w:numId w:val="102"/>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12F61D52" w14:textId="77777777" w:rsidR="00FC0D58" w:rsidRPr="009745DC" w:rsidRDefault="00FC0D58" w:rsidP="002F4CF7">
      <w:pPr>
        <w:widowControl w:val="0"/>
        <w:numPr>
          <w:ilvl w:val="0"/>
          <w:numId w:val="102"/>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06CF9EB2" w14:textId="77777777" w:rsidR="00FC0D58" w:rsidRPr="009745DC" w:rsidRDefault="00FC0D58" w:rsidP="002F4CF7">
      <w:pPr>
        <w:widowControl w:val="0"/>
        <w:numPr>
          <w:ilvl w:val="0"/>
          <w:numId w:val="100"/>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607C636" w14:textId="77777777" w:rsidR="00FC0D58" w:rsidRPr="009745DC" w:rsidRDefault="00FC0D58" w:rsidP="002F4CF7">
      <w:pPr>
        <w:widowControl w:val="0"/>
        <w:numPr>
          <w:ilvl w:val="0"/>
          <w:numId w:val="99"/>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534C049F" w14:textId="77777777" w:rsidR="00727A63" w:rsidRDefault="00727A63" w:rsidP="00FC0D58">
      <w:pPr>
        <w:spacing w:line="276" w:lineRule="auto"/>
        <w:jc w:val="center"/>
        <w:rPr>
          <w:rFonts w:ascii="Arial" w:hAnsi="Arial" w:cs="Arial"/>
          <w:b/>
        </w:rPr>
      </w:pPr>
    </w:p>
    <w:p w14:paraId="265A1D08" w14:textId="77777777" w:rsidR="005628B0" w:rsidRDefault="005628B0" w:rsidP="00FC0D58">
      <w:pPr>
        <w:spacing w:line="276" w:lineRule="auto"/>
        <w:jc w:val="center"/>
        <w:rPr>
          <w:rFonts w:ascii="Arial" w:hAnsi="Arial" w:cs="Arial"/>
          <w:b/>
        </w:rPr>
      </w:pPr>
    </w:p>
    <w:p w14:paraId="6A188A81" w14:textId="77777777" w:rsidR="005628B0" w:rsidRDefault="005628B0" w:rsidP="00FC0D58">
      <w:pPr>
        <w:spacing w:line="276" w:lineRule="auto"/>
        <w:jc w:val="center"/>
        <w:rPr>
          <w:rFonts w:ascii="Arial" w:hAnsi="Arial" w:cs="Arial"/>
          <w:b/>
        </w:rPr>
      </w:pPr>
    </w:p>
    <w:p w14:paraId="4A866575" w14:textId="77777777" w:rsidR="00FC0D58" w:rsidRPr="009745DC" w:rsidRDefault="00FC0D58" w:rsidP="00FC0D58">
      <w:pPr>
        <w:spacing w:line="276" w:lineRule="auto"/>
        <w:jc w:val="center"/>
        <w:rPr>
          <w:rFonts w:ascii="Arial" w:hAnsi="Arial" w:cs="Arial"/>
          <w:b/>
        </w:rPr>
      </w:pPr>
      <w:r w:rsidRPr="009745DC">
        <w:rPr>
          <w:rFonts w:ascii="Arial" w:hAnsi="Arial" w:cs="Arial"/>
          <w:b/>
        </w:rPr>
        <w:lastRenderedPageBreak/>
        <w:t xml:space="preserve">§ </w:t>
      </w:r>
      <w:r w:rsidR="00727A63">
        <w:rPr>
          <w:rFonts w:ascii="Arial" w:hAnsi="Arial" w:cs="Arial"/>
          <w:b/>
        </w:rPr>
        <w:t>21</w:t>
      </w:r>
    </w:p>
    <w:p w14:paraId="20EF173E" w14:textId="77777777" w:rsidR="00FC0D58" w:rsidRPr="009745DC" w:rsidRDefault="00FC0D58" w:rsidP="00FC0D58">
      <w:pPr>
        <w:spacing w:line="276" w:lineRule="auto"/>
        <w:jc w:val="center"/>
        <w:rPr>
          <w:rFonts w:ascii="Arial" w:hAnsi="Arial" w:cs="Arial"/>
          <w:b/>
        </w:rPr>
      </w:pPr>
      <w:r w:rsidRPr="009745DC">
        <w:rPr>
          <w:rFonts w:ascii="Arial" w:hAnsi="Arial" w:cs="Arial"/>
          <w:b/>
          <w:bCs/>
        </w:rPr>
        <w:t>Rozstrzyganie sporów</w:t>
      </w:r>
    </w:p>
    <w:p w14:paraId="0F5B61EB" w14:textId="77777777" w:rsidR="00E25FD4" w:rsidRPr="00D83874" w:rsidRDefault="00E25FD4" w:rsidP="00E25FD4">
      <w:pPr>
        <w:spacing w:line="276" w:lineRule="auto"/>
        <w:rPr>
          <w:rFonts w:ascii="Arial" w:hAnsi="Arial" w:cs="Arial"/>
          <w:sz w:val="22"/>
          <w:szCs w:val="22"/>
        </w:rPr>
      </w:pPr>
      <w:r w:rsidRPr="00D83874">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3FC83748" w14:textId="77777777" w:rsidR="00FC0D58" w:rsidRPr="009745DC" w:rsidRDefault="00FC0D58" w:rsidP="00FC0D58">
      <w:pPr>
        <w:spacing w:line="276" w:lineRule="auto"/>
        <w:rPr>
          <w:rFonts w:ascii="Arial" w:hAnsi="Arial" w:cs="Arial"/>
          <w:b/>
        </w:rPr>
      </w:pPr>
    </w:p>
    <w:p w14:paraId="7EFDA6DC" w14:textId="77777777" w:rsidR="00FC0D58" w:rsidRPr="009745DC" w:rsidRDefault="00FC0D58" w:rsidP="00FC0D58">
      <w:pPr>
        <w:spacing w:line="276" w:lineRule="auto"/>
        <w:jc w:val="center"/>
        <w:rPr>
          <w:rFonts w:ascii="Arial" w:hAnsi="Arial" w:cs="Arial"/>
          <w:b/>
        </w:rPr>
      </w:pPr>
      <w:r w:rsidRPr="009745DC">
        <w:rPr>
          <w:rFonts w:ascii="Arial" w:hAnsi="Arial" w:cs="Arial"/>
          <w:b/>
        </w:rPr>
        <w:t>§ 2</w:t>
      </w:r>
      <w:r w:rsidR="00727A63">
        <w:rPr>
          <w:rFonts w:ascii="Arial" w:hAnsi="Arial" w:cs="Arial"/>
          <w:b/>
        </w:rPr>
        <w:t>2</w:t>
      </w:r>
    </w:p>
    <w:p w14:paraId="63F740BA" w14:textId="77777777" w:rsidR="00FC0D58" w:rsidRPr="009745DC" w:rsidRDefault="00FC0D58" w:rsidP="00FC0D58">
      <w:pPr>
        <w:spacing w:line="276" w:lineRule="auto"/>
        <w:jc w:val="center"/>
        <w:rPr>
          <w:rFonts w:ascii="Arial" w:hAnsi="Arial" w:cs="Arial"/>
          <w:b/>
        </w:rPr>
      </w:pPr>
      <w:r w:rsidRPr="009745DC">
        <w:rPr>
          <w:rFonts w:ascii="Arial" w:hAnsi="Arial" w:cs="Arial"/>
          <w:b/>
        </w:rPr>
        <w:t>Postanowienia końcowe</w:t>
      </w:r>
    </w:p>
    <w:p w14:paraId="1F7B14AF" w14:textId="77777777" w:rsidR="00FC0D58" w:rsidRPr="009745DC" w:rsidRDefault="00FC0D58" w:rsidP="002F4CF7">
      <w:pPr>
        <w:widowControl w:val="0"/>
        <w:numPr>
          <w:ilvl w:val="0"/>
          <w:numId w:val="109"/>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4FD553BE"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Pr>
          <w:rFonts w:ascii="Arial" w:eastAsia="Lucida Sans Unicode" w:hAnsi="Arial" w:cs="Arial"/>
          <w:bCs/>
          <w:lang w:eastAsia="ar-SA"/>
        </w:rPr>
        <w:t>23</w:t>
      </w:r>
      <w:r w:rsidRPr="009745DC">
        <w:rPr>
          <w:rFonts w:ascii="Arial" w:eastAsia="Lucida Sans Unicode" w:hAnsi="Arial" w:cs="Arial"/>
          <w:bCs/>
          <w:lang w:eastAsia="ar-SA"/>
        </w:rPr>
        <w:t xml:space="preserve"> r.</w:t>
      </w:r>
      <w:r>
        <w:rPr>
          <w:rFonts w:ascii="Arial" w:eastAsia="Lucida Sans Unicode" w:hAnsi="Arial" w:cs="Arial"/>
          <w:bCs/>
          <w:lang w:eastAsia="ar-SA"/>
        </w:rPr>
        <w:t>,</w:t>
      </w:r>
      <w:r w:rsidRPr="009745DC">
        <w:rPr>
          <w:rFonts w:ascii="Arial" w:eastAsia="Lucida Sans Unicode" w:hAnsi="Arial" w:cs="Arial"/>
          <w:bCs/>
          <w:lang w:eastAsia="ar-SA"/>
        </w:rPr>
        <w:t xml:space="preserve"> poz. </w:t>
      </w:r>
      <w:r>
        <w:rPr>
          <w:rFonts w:ascii="Arial" w:eastAsia="Lucida Sans Unicode" w:hAnsi="Arial" w:cs="Arial"/>
          <w:bCs/>
          <w:lang w:eastAsia="ar-SA"/>
        </w:rPr>
        <w:t>1605</w:t>
      </w:r>
      <w:r w:rsidRPr="009745DC">
        <w:rPr>
          <w:rFonts w:ascii="Arial" w:eastAsia="Lucida Sans Unicode" w:hAnsi="Arial" w:cs="Arial"/>
          <w:bCs/>
          <w:lang w:eastAsia="ar-SA"/>
        </w:rPr>
        <w:t xml:space="preserve"> ze zm.) oraz przepisy ustawy z dnia 23 kwietnia 1964 r. Kodeksu Cywilnego (</w:t>
      </w:r>
      <w:r w:rsidR="00E25FD4" w:rsidRPr="00D83874">
        <w:rPr>
          <w:rFonts w:ascii="Arial" w:hAnsi="Arial" w:cs="Arial"/>
        </w:rPr>
        <w:t>Dz. U. z 2024 r., poz. 1061</w:t>
      </w:r>
      <w:r w:rsidRPr="009745DC">
        <w:rPr>
          <w:rFonts w:ascii="Arial" w:eastAsia="Lucida Sans Unicode" w:hAnsi="Arial" w:cs="Arial"/>
          <w:bCs/>
          <w:lang w:eastAsia="ar-SA"/>
        </w:rPr>
        <w:t>).</w:t>
      </w:r>
    </w:p>
    <w:p w14:paraId="45FA7584"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347B2C75"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746566BB" w14:textId="77777777" w:rsidR="00FC0D58"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będą przetwarzane w celu jej zawarcia i wykonania. </w:t>
      </w:r>
    </w:p>
    <w:p w14:paraId="71231927"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6A88EBDF" w14:textId="77777777" w:rsidR="00FC0D58" w:rsidRPr="009745DC" w:rsidRDefault="00FC0D58" w:rsidP="002F4CF7">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21CDA9D9" w14:textId="77777777" w:rsidR="00FC0D58" w:rsidRPr="009745DC" w:rsidRDefault="00FC0D58" w:rsidP="002F4CF7">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Oferta wykonawcy.</w:t>
      </w:r>
    </w:p>
    <w:p w14:paraId="69F9A985"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29E93C4B" w14:textId="77777777" w:rsidR="00FC0D58" w:rsidRPr="009745DC" w:rsidRDefault="00FC0D58" w:rsidP="00FC0D58">
      <w:pPr>
        <w:spacing w:line="276" w:lineRule="auto"/>
        <w:rPr>
          <w:rFonts w:ascii="Arial" w:hAnsi="Arial" w:cs="Arial"/>
        </w:rPr>
      </w:pPr>
      <w:r w:rsidRPr="009745DC">
        <w:rPr>
          <w:rFonts w:ascii="Arial" w:hAnsi="Arial" w:cs="Arial"/>
        </w:rPr>
        <w:t>  </w:t>
      </w:r>
      <w:r w:rsidRPr="009745DC">
        <w:rPr>
          <w:rFonts w:ascii="Arial" w:hAnsi="Arial" w:cs="Arial"/>
        </w:rPr>
        <w:tab/>
      </w:r>
    </w:p>
    <w:p w14:paraId="73BACF14" w14:textId="77777777" w:rsidR="00FC0D58" w:rsidRPr="009745DC" w:rsidRDefault="00FC0D58" w:rsidP="00FC0D58">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60A71731" w14:textId="77777777" w:rsidR="00FC0D58" w:rsidRPr="009745DC" w:rsidRDefault="00FC0D58" w:rsidP="00FC0D58">
      <w:pPr>
        <w:spacing w:line="276" w:lineRule="auto"/>
        <w:rPr>
          <w:rFonts w:ascii="Arial" w:hAnsi="Arial" w:cs="Arial"/>
        </w:rPr>
      </w:pPr>
    </w:p>
    <w:p w14:paraId="0531A66B" w14:textId="77777777" w:rsidR="00FC0D58" w:rsidRDefault="00FC0D58" w:rsidP="00FC0D58">
      <w:pPr>
        <w:spacing w:line="276" w:lineRule="auto"/>
        <w:rPr>
          <w:rFonts w:ascii="Arial" w:hAnsi="Arial" w:cs="Arial"/>
        </w:rPr>
      </w:pPr>
    </w:p>
    <w:p w14:paraId="5CCA14C3" w14:textId="77777777" w:rsidR="00FC0D58" w:rsidRDefault="00FC0D58" w:rsidP="00FC0D58">
      <w:pPr>
        <w:spacing w:line="276" w:lineRule="auto"/>
        <w:rPr>
          <w:rFonts w:ascii="Arial" w:hAnsi="Arial" w:cs="Arial"/>
        </w:rPr>
      </w:pPr>
    </w:p>
    <w:p w14:paraId="4F8B5807" w14:textId="77777777" w:rsidR="00FC0D58" w:rsidRDefault="00FC0D58" w:rsidP="00FC0D58">
      <w:pPr>
        <w:spacing w:line="276" w:lineRule="auto"/>
        <w:rPr>
          <w:rFonts w:ascii="Arial" w:hAnsi="Arial" w:cs="Arial"/>
        </w:rPr>
      </w:pPr>
    </w:p>
    <w:p w14:paraId="2FBCE08E" w14:textId="77777777" w:rsidR="00FC0D58" w:rsidRDefault="00FC0D58" w:rsidP="00FC0D58">
      <w:pPr>
        <w:spacing w:line="276" w:lineRule="auto"/>
        <w:rPr>
          <w:rFonts w:ascii="Arial" w:hAnsi="Arial" w:cs="Arial"/>
        </w:rPr>
      </w:pPr>
    </w:p>
    <w:p w14:paraId="7BFF8385" w14:textId="77777777" w:rsidR="00FC0D58" w:rsidRPr="009745DC" w:rsidRDefault="00FC0D58" w:rsidP="00FC0D58">
      <w:pPr>
        <w:spacing w:line="276" w:lineRule="auto"/>
        <w:rPr>
          <w:rFonts w:ascii="Arial" w:hAnsi="Arial" w:cs="Arial"/>
        </w:rPr>
      </w:pPr>
    </w:p>
    <w:p w14:paraId="146580A7" w14:textId="77777777" w:rsidR="00FC0D58" w:rsidRPr="009745DC" w:rsidRDefault="00FC0D58" w:rsidP="00FC0D58">
      <w:pPr>
        <w:spacing w:line="276" w:lineRule="auto"/>
        <w:rPr>
          <w:rFonts w:ascii="Arial" w:hAnsi="Arial" w:cs="Arial"/>
        </w:rPr>
      </w:pPr>
    </w:p>
    <w:p w14:paraId="1505398C" w14:textId="77777777" w:rsidR="00FC0D58" w:rsidRPr="009745DC" w:rsidRDefault="00FC0D58" w:rsidP="00FC0D58">
      <w:pPr>
        <w:spacing w:line="276" w:lineRule="auto"/>
        <w:rPr>
          <w:rFonts w:ascii="Arial" w:hAnsi="Arial" w:cs="Arial"/>
        </w:rPr>
      </w:pPr>
      <w:r w:rsidRPr="009745DC">
        <w:rPr>
          <w:rFonts w:ascii="Arial" w:hAnsi="Arial" w:cs="Arial"/>
        </w:rPr>
        <w:t>*niepotrzebne skreślić</w:t>
      </w:r>
    </w:p>
    <w:p w14:paraId="047D7027" w14:textId="77777777" w:rsidR="00E25FD4" w:rsidRDefault="00E25FD4" w:rsidP="00FC0D58">
      <w:pPr>
        <w:tabs>
          <w:tab w:val="left" w:pos="5103"/>
        </w:tabs>
        <w:spacing w:line="276" w:lineRule="auto"/>
        <w:contextualSpacing/>
        <w:jc w:val="right"/>
        <w:rPr>
          <w:rFonts w:ascii="Arial" w:hAnsi="Arial" w:cs="Arial"/>
        </w:rPr>
      </w:pPr>
    </w:p>
    <w:p w14:paraId="5B4435CC" w14:textId="77777777" w:rsidR="005628B0" w:rsidRDefault="005628B0" w:rsidP="00FC0D58">
      <w:pPr>
        <w:tabs>
          <w:tab w:val="left" w:pos="5103"/>
        </w:tabs>
        <w:spacing w:line="276" w:lineRule="auto"/>
        <w:contextualSpacing/>
        <w:jc w:val="right"/>
        <w:rPr>
          <w:rFonts w:ascii="Arial" w:hAnsi="Arial" w:cs="Arial"/>
        </w:rPr>
      </w:pPr>
    </w:p>
    <w:p w14:paraId="62D0C4B3" w14:textId="77777777" w:rsidR="005628B0" w:rsidRDefault="005628B0" w:rsidP="00FC0D58">
      <w:pPr>
        <w:tabs>
          <w:tab w:val="left" w:pos="5103"/>
        </w:tabs>
        <w:spacing w:line="276" w:lineRule="auto"/>
        <w:contextualSpacing/>
        <w:jc w:val="right"/>
        <w:rPr>
          <w:rFonts w:ascii="Arial" w:hAnsi="Arial" w:cs="Arial"/>
        </w:rPr>
      </w:pPr>
    </w:p>
    <w:p w14:paraId="7E16EEF3" w14:textId="77777777" w:rsidR="005628B0" w:rsidRDefault="005628B0" w:rsidP="00FC0D58">
      <w:pPr>
        <w:tabs>
          <w:tab w:val="left" w:pos="5103"/>
        </w:tabs>
        <w:spacing w:line="276" w:lineRule="auto"/>
        <w:contextualSpacing/>
        <w:jc w:val="right"/>
        <w:rPr>
          <w:rFonts w:ascii="Arial" w:hAnsi="Arial" w:cs="Arial"/>
        </w:rPr>
      </w:pPr>
    </w:p>
    <w:p w14:paraId="50D9DE02" w14:textId="77777777" w:rsidR="005628B0" w:rsidRDefault="005628B0" w:rsidP="00FC0D58">
      <w:pPr>
        <w:tabs>
          <w:tab w:val="left" w:pos="5103"/>
        </w:tabs>
        <w:spacing w:line="276" w:lineRule="auto"/>
        <w:contextualSpacing/>
        <w:jc w:val="right"/>
        <w:rPr>
          <w:rFonts w:ascii="Arial" w:hAnsi="Arial" w:cs="Arial"/>
        </w:rPr>
      </w:pPr>
    </w:p>
    <w:p w14:paraId="5126C4C6" w14:textId="77777777" w:rsidR="005628B0" w:rsidRDefault="005628B0" w:rsidP="00FC0D58">
      <w:pPr>
        <w:tabs>
          <w:tab w:val="left" w:pos="5103"/>
        </w:tabs>
        <w:spacing w:line="276" w:lineRule="auto"/>
        <w:contextualSpacing/>
        <w:jc w:val="right"/>
        <w:rPr>
          <w:rFonts w:ascii="Arial" w:hAnsi="Arial" w:cs="Arial"/>
        </w:rPr>
      </w:pPr>
    </w:p>
    <w:p w14:paraId="5757B5CC" w14:textId="77777777" w:rsidR="005628B0" w:rsidRDefault="005628B0" w:rsidP="00FC0D58">
      <w:pPr>
        <w:tabs>
          <w:tab w:val="left" w:pos="5103"/>
        </w:tabs>
        <w:spacing w:line="276" w:lineRule="auto"/>
        <w:contextualSpacing/>
        <w:jc w:val="right"/>
        <w:rPr>
          <w:rFonts w:ascii="Arial" w:hAnsi="Arial" w:cs="Arial"/>
        </w:rPr>
      </w:pPr>
    </w:p>
    <w:p w14:paraId="5AE63317" w14:textId="77777777" w:rsidR="005628B0" w:rsidRDefault="005628B0" w:rsidP="00FC0D58">
      <w:pPr>
        <w:tabs>
          <w:tab w:val="left" w:pos="5103"/>
        </w:tabs>
        <w:spacing w:line="276" w:lineRule="auto"/>
        <w:contextualSpacing/>
        <w:jc w:val="right"/>
        <w:rPr>
          <w:rFonts w:ascii="Arial" w:hAnsi="Arial" w:cs="Arial"/>
        </w:rPr>
      </w:pPr>
    </w:p>
    <w:p w14:paraId="4C42ED58" w14:textId="77777777" w:rsidR="00FC0D58" w:rsidRPr="009745DC" w:rsidRDefault="00FC0D58" w:rsidP="00FC0D58">
      <w:pPr>
        <w:tabs>
          <w:tab w:val="left" w:pos="5103"/>
        </w:tabs>
        <w:spacing w:line="276" w:lineRule="auto"/>
        <w:contextualSpacing/>
        <w:jc w:val="right"/>
        <w:rPr>
          <w:rFonts w:ascii="Arial" w:hAnsi="Arial" w:cs="Arial"/>
          <w:b/>
        </w:rPr>
      </w:pPr>
      <w:r w:rsidRPr="009745DC">
        <w:rPr>
          <w:rFonts w:ascii="Arial" w:hAnsi="Arial" w:cs="Arial"/>
        </w:rPr>
        <w:t>Załącznik do Umowy</w:t>
      </w:r>
      <w:bookmarkStart w:id="547" w:name="_Toc491153604"/>
    </w:p>
    <w:p w14:paraId="3E9829B4" w14:textId="77777777" w:rsidR="00FC0D58" w:rsidRPr="009745DC" w:rsidRDefault="00FC0D58" w:rsidP="00FC0D58">
      <w:pPr>
        <w:spacing w:line="276" w:lineRule="auto"/>
        <w:jc w:val="right"/>
        <w:rPr>
          <w:rFonts w:ascii="Arial" w:hAnsi="Arial" w:cs="Arial"/>
          <w:highlight w:val="lightGray"/>
        </w:rPr>
      </w:pPr>
      <w:r w:rsidRPr="009745DC">
        <w:rPr>
          <w:rFonts w:ascii="Arial" w:hAnsi="Arial" w:cs="Arial"/>
        </w:rPr>
        <w:t>Dokument gwarancyjny</w:t>
      </w:r>
      <w:bookmarkEnd w:id="547"/>
    </w:p>
    <w:p w14:paraId="6E84A4F8" w14:textId="77777777" w:rsidR="00FC0D58" w:rsidRPr="009745DC" w:rsidRDefault="00FC0D58" w:rsidP="00FC0D58">
      <w:pPr>
        <w:spacing w:line="276" w:lineRule="auto"/>
        <w:jc w:val="right"/>
        <w:rPr>
          <w:rFonts w:ascii="Arial" w:hAnsi="Arial" w:cs="Arial"/>
          <w:highlight w:val="lightGray"/>
        </w:rPr>
      </w:pPr>
    </w:p>
    <w:p w14:paraId="71B9C257" w14:textId="77777777" w:rsidR="00FC0D58" w:rsidRPr="0014738E" w:rsidRDefault="00FC0D58" w:rsidP="00FC0D58">
      <w:pPr>
        <w:tabs>
          <w:tab w:val="left" w:pos="0"/>
          <w:tab w:val="left" w:pos="851"/>
        </w:tabs>
        <w:spacing w:line="276" w:lineRule="auto"/>
        <w:jc w:val="center"/>
        <w:rPr>
          <w:rFonts w:ascii="Arial" w:hAnsi="Arial" w:cs="Arial"/>
        </w:rPr>
      </w:pPr>
      <w:r w:rsidRPr="0014738E">
        <w:rPr>
          <w:rFonts w:ascii="Arial" w:hAnsi="Arial" w:cs="Arial"/>
        </w:rPr>
        <w:t>DOKUMENT GWARANCYJNY (WZÓR)</w:t>
      </w:r>
    </w:p>
    <w:p w14:paraId="7E61745E" w14:textId="0F092962" w:rsidR="00FC0D58" w:rsidRPr="0014738E" w:rsidRDefault="00FC0D58" w:rsidP="00FC0D58">
      <w:pPr>
        <w:tabs>
          <w:tab w:val="left" w:pos="0"/>
          <w:tab w:val="left" w:pos="851"/>
        </w:tabs>
        <w:spacing w:line="276" w:lineRule="auto"/>
        <w:jc w:val="center"/>
        <w:rPr>
          <w:rFonts w:ascii="Arial" w:hAnsi="Arial" w:cs="Arial"/>
        </w:rPr>
      </w:pPr>
      <w:r w:rsidRPr="0014738E">
        <w:rPr>
          <w:rFonts w:ascii="Arial" w:hAnsi="Arial" w:cs="Arial"/>
        </w:rPr>
        <w:t>Dotyczący</w:t>
      </w:r>
      <w:r w:rsidR="00A03E23">
        <w:rPr>
          <w:rFonts w:ascii="Arial" w:hAnsi="Arial" w:cs="Arial"/>
        </w:rPr>
        <w:t xml:space="preserve"> </w:t>
      </w:r>
      <w:r w:rsidRPr="0014738E">
        <w:rPr>
          <w:rFonts w:ascii="Arial" w:hAnsi="Arial" w:cs="Arial"/>
        </w:rPr>
        <w:t xml:space="preserve">umowy nr </w:t>
      </w:r>
      <w:r w:rsidRPr="009745DC">
        <w:rPr>
          <w:rFonts w:ascii="Arial" w:hAnsi="Arial" w:cs="Arial"/>
          <w:b/>
        </w:rPr>
        <w:t>272</w:t>
      </w:r>
      <w:r>
        <w:rPr>
          <w:rFonts w:ascii="Arial" w:hAnsi="Arial" w:cs="Arial"/>
          <w:b/>
        </w:rPr>
        <w:t>.1</w:t>
      </w:r>
      <w:r w:rsidRPr="009745DC">
        <w:rPr>
          <w:rFonts w:ascii="Arial" w:hAnsi="Arial" w:cs="Arial"/>
          <w:b/>
        </w:rPr>
        <w:t>….202</w:t>
      </w:r>
      <w:r>
        <w:rPr>
          <w:rFonts w:ascii="Arial" w:hAnsi="Arial" w:cs="Arial"/>
          <w:b/>
        </w:rPr>
        <w:t>4</w:t>
      </w:r>
      <w:r w:rsidR="00E70936">
        <w:rPr>
          <w:rFonts w:ascii="Arial" w:hAnsi="Arial" w:cs="Arial"/>
          <w:b/>
        </w:rPr>
        <w:t xml:space="preserve"> </w:t>
      </w:r>
      <w:r w:rsidRPr="009745DC">
        <w:rPr>
          <w:rFonts w:ascii="Arial" w:hAnsi="Arial" w:cs="Arial"/>
        </w:rPr>
        <w:t>z dnia</w:t>
      </w:r>
      <w:r w:rsidRPr="009745DC">
        <w:rPr>
          <w:rFonts w:ascii="Arial" w:hAnsi="Arial" w:cs="Arial"/>
          <w:b/>
        </w:rPr>
        <w:t>…………….. 202</w:t>
      </w:r>
      <w:r>
        <w:rPr>
          <w:rFonts w:ascii="Arial" w:hAnsi="Arial" w:cs="Arial"/>
          <w:b/>
        </w:rPr>
        <w:t>4 r.</w:t>
      </w:r>
    </w:p>
    <w:p w14:paraId="7BBA4895" w14:textId="615E887D" w:rsidR="00FC0D58" w:rsidRPr="00E25FD4" w:rsidRDefault="00FC0D58" w:rsidP="00FC0D58">
      <w:pPr>
        <w:tabs>
          <w:tab w:val="left" w:pos="0"/>
          <w:tab w:val="left" w:pos="851"/>
        </w:tabs>
        <w:spacing w:line="276" w:lineRule="auto"/>
        <w:jc w:val="center"/>
        <w:rPr>
          <w:rFonts w:ascii="Arial" w:hAnsi="Arial" w:cs="Arial"/>
          <w:b/>
        </w:rPr>
      </w:pPr>
      <w:r w:rsidRPr="0014738E">
        <w:rPr>
          <w:rFonts w:ascii="Arial" w:hAnsi="Arial" w:cs="Arial"/>
        </w:rPr>
        <w:t>obejmującej wykonanie zamówienia pn.:</w:t>
      </w:r>
      <w:r w:rsidR="00A03E23">
        <w:rPr>
          <w:rFonts w:ascii="Arial" w:hAnsi="Arial" w:cs="Arial"/>
        </w:rPr>
        <w:t xml:space="preserve"> </w:t>
      </w:r>
      <w:r w:rsidR="00E25FD4" w:rsidRPr="00E25FD4">
        <w:rPr>
          <w:rFonts w:ascii="Arial" w:hAnsi="Arial" w:cs="Arial"/>
          <w:b/>
        </w:rPr>
        <w:t>Modernizacja oświetlenia na terenie Miasta i Gminy Bierutów</w:t>
      </w:r>
    </w:p>
    <w:p w14:paraId="347F87DF" w14:textId="77777777" w:rsidR="00FC0D58" w:rsidRDefault="00FC0D58" w:rsidP="00FC0D58">
      <w:pPr>
        <w:tabs>
          <w:tab w:val="left" w:pos="0"/>
          <w:tab w:val="left" w:pos="851"/>
        </w:tabs>
        <w:spacing w:line="276" w:lineRule="auto"/>
        <w:rPr>
          <w:rFonts w:ascii="Arial" w:hAnsi="Arial" w:cs="Arial"/>
        </w:rPr>
      </w:pPr>
    </w:p>
    <w:p w14:paraId="1B8C46B6" w14:textId="77777777" w:rsidR="00FC0D58" w:rsidRDefault="00FC0D58" w:rsidP="00FC0D58">
      <w:pPr>
        <w:tabs>
          <w:tab w:val="left" w:pos="0"/>
          <w:tab w:val="left" w:pos="851"/>
        </w:tabs>
        <w:spacing w:line="276" w:lineRule="auto"/>
        <w:rPr>
          <w:rFonts w:ascii="Arial" w:hAnsi="Arial" w:cs="Arial"/>
        </w:rPr>
      </w:pPr>
      <w:r w:rsidRPr="003A2CA2">
        <w:rPr>
          <w:rFonts w:ascii="Arial" w:hAnsi="Arial" w:cs="Arial"/>
        </w:rPr>
        <w:t>Gwarancja jakości udzielona jest przez</w:t>
      </w:r>
      <w:r>
        <w:rPr>
          <w:rFonts w:ascii="Arial" w:hAnsi="Arial" w:cs="Arial"/>
        </w:rPr>
        <w:t xml:space="preserve"> firmę</w:t>
      </w:r>
      <w:r w:rsidRPr="003A2CA2">
        <w:rPr>
          <w:rFonts w:ascii="Arial" w:hAnsi="Arial" w:cs="Arial"/>
        </w:rPr>
        <w:t>:……………………</w:t>
      </w:r>
      <w:r>
        <w:rPr>
          <w:rFonts w:ascii="Arial" w:hAnsi="Arial" w:cs="Arial"/>
        </w:rPr>
        <w:t>…..</w:t>
      </w:r>
      <w:r w:rsidRPr="003A2CA2">
        <w:rPr>
          <w:rFonts w:ascii="Arial" w:hAnsi="Arial" w:cs="Arial"/>
        </w:rPr>
        <w:t>………</w:t>
      </w:r>
      <w:r>
        <w:rPr>
          <w:rFonts w:ascii="Arial" w:hAnsi="Arial" w:cs="Arial"/>
        </w:rPr>
        <w:t>….</w:t>
      </w:r>
      <w:r w:rsidRPr="003A2CA2">
        <w:rPr>
          <w:rFonts w:ascii="Arial" w:hAnsi="Arial" w:cs="Arial"/>
        </w:rPr>
        <w:t>……</w:t>
      </w:r>
    </w:p>
    <w:p w14:paraId="6F817FA4" w14:textId="77777777" w:rsidR="00FC0D58" w:rsidRPr="003A2CA2" w:rsidRDefault="00FC0D58" w:rsidP="00FC0D58">
      <w:pPr>
        <w:tabs>
          <w:tab w:val="left" w:pos="0"/>
          <w:tab w:val="left" w:pos="851"/>
        </w:tabs>
        <w:spacing w:line="276" w:lineRule="auto"/>
        <w:rPr>
          <w:rFonts w:ascii="Arial" w:hAnsi="Arial" w:cs="Arial"/>
        </w:rPr>
      </w:pPr>
      <w:r w:rsidRPr="003A2CA2">
        <w:rPr>
          <w:rFonts w:ascii="Arial" w:hAnsi="Arial" w:cs="Arial"/>
        </w:rPr>
        <w:t>…………………………………………….……………...…….………………</w:t>
      </w:r>
      <w:r>
        <w:rPr>
          <w:rFonts w:ascii="Arial" w:hAnsi="Arial" w:cs="Arial"/>
        </w:rPr>
        <w:t>……</w:t>
      </w:r>
      <w:r w:rsidRPr="003A2CA2">
        <w:rPr>
          <w:rFonts w:ascii="Arial" w:hAnsi="Arial" w:cs="Arial"/>
        </w:rPr>
        <w:t>………</w:t>
      </w:r>
    </w:p>
    <w:p w14:paraId="560ABA60" w14:textId="77777777" w:rsidR="00FC0D58" w:rsidRDefault="00FC0D58" w:rsidP="00FC0D58">
      <w:pPr>
        <w:tabs>
          <w:tab w:val="left" w:pos="0"/>
          <w:tab w:val="left" w:pos="851"/>
        </w:tabs>
        <w:spacing w:line="276" w:lineRule="auto"/>
        <w:rPr>
          <w:rFonts w:ascii="Arial" w:hAnsi="Arial" w:cs="Arial"/>
        </w:rPr>
      </w:pPr>
      <w:r w:rsidRPr="003A2CA2">
        <w:rPr>
          <w:rFonts w:ascii="Arial" w:hAnsi="Arial" w:cs="Arial"/>
        </w:rPr>
        <w:t>…………………………………….z siedzibą w………………</w:t>
      </w:r>
      <w:r>
        <w:rPr>
          <w:rFonts w:ascii="Arial" w:hAnsi="Arial" w:cs="Arial"/>
        </w:rPr>
        <w:t>………</w:t>
      </w:r>
      <w:r w:rsidRPr="003A2CA2">
        <w:rPr>
          <w:rFonts w:ascii="Arial" w:hAnsi="Arial" w:cs="Arial"/>
        </w:rPr>
        <w:t>……………………</w:t>
      </w:r>
    </w:p>
    <w:p w14:paraId="749CE231" w14:textId="4B25DC0C" w:rsidR="00FC0D58" w:rsidRDefault="00A03E23" w:rsidP="00FC0D58">
      <w:pPr>
        <w:tabs>
          <w:tab w:val="left" w:pos="0"/>
          <w:tab w:val="left" w:pos="851"/>
        </w:tabs>
        <w:spacing w:line="276" w:lineRule="auto"/>
        <w:rPr>
          <w:rFonts w:ascii="Arial" w:hAnsi="Arial" w:cs="Arial"/>
        </w:rPr>
      </w:pPr>
      <w:r>
        <w:rPr>
          <w:rFonts w:ascii="Arial" w:hAnsi="Arial" w:cs="Arial"/>
        </w:rPr>
        <w:t xml:space="preserve">przy </w:t>
      </w:r>
      <w:r w:rsidR="00FC0D58" w:rsidRPr="003A2CA2">
        <w:rPr>
          <w:rFonts w:ascii="Arial" w:hAnsi="Arial" w:cs="Arial"/>
        </w:rPr>
        <w:t>ul.…………………..…………</w:t>
      </w:r>
      <w:r w:rsidR="00FC0D58">
        <w:rPr>
          <w:rFonts w:ascii="Arial" w:hAnsi="Arial" w:cs="Arial"/>
        </w:rPr>
        <w:t>…</w:t>
      </w:r>
      <w:r w:rsidR="00FC0D58" w:rsidRPr="003A2CA2">
        <w:rPr>
          <w:rFonts w:ascii="Arial" w:hAnsi="Arial" w:cs="Arial"/>
        </w:rPr>
        <w:t>……</w:t>
      </w:r>
      <w:r w:rsidR="00FC0D58">
        <w:rPr>
          <w:rFonts w:ascii="Arial" w:hAnsi="Arial" w:cs="Arial"/>
        </w:rPr>
        <w:t>..</w:t>
      </w:r>
      <w:r w:rsidR="00FC0D58" w:rsidRPr="003A2CA2">
        <w:rPr>
          <w:rFonts w:ascii="Arial" w:hAnsi="Arial" w:cs="Arial"/>
        </w:rPr>
        <w:t xml:space="preserve">, </w:t>
      </w:r>
    </w:p>
    <w:p w14:paraId="419E7287" w14:textId="06778A7C" w:rsidR="00FC0D58" w:rsidRDefault="00FC0D58" w:rsidP="00FC0D58">
      <w:pPr>
        <w:tabs>
          <w:tab w:val="left" w:pos="0"/>
          <w:tab w:val="left" w:pos="851"/>
        </w:tabs>
        <w:spacing w:line="276" w:lineRule="auto"/>
        <w:rPr>
          <w:rFonts w:ascii="Arial" w:hAnsi="Arial" w:cs="Arial"/>
        </w:rPr>
      </w:pPr>
      <w:r w:rsidRPr="003A2CA2">
        <w:rPr>
          <w:rFonts w:ascii="Arial" w:hAnsi="Arial" w:cs="Arial"/>
        </w:rPr>
        <w:t>reprezentowaną</w:t>
      </w:r>
      <w:r w:rsidR="00A03E23">
        <w:rPr>
          <w:rFonts w:ascii="Arial" w:hAnsi="Arial" w:cs="Arial"/>
        </w:rPr>
        <w:t xml:space="preserve"> </w:t>
      </w:r>
      <w:r w:rsidRPr="003A2CA2">
        <w:rPr>
          <w:rFonts w:ascii="Arial" w:hAnsi="Arial" w:cs="Arial"/>
        </w:rPr>
        <w:t>przez ……………………………</w:t>
      </w:r>
      <w:r>
        <w:rPr>
          <w:rFonts w:ascii="Arial" w:hAnsi="Arial" w:cs="Arial"/>
        </w:rPr>
        <w:t>………….</w:t>
      </w:r>
      <w:r w:rsidRPr="003A2CA2">
        <w:rPr>
          <w:rFonts w:ascii="Arial" w:hAnsi="Arial" w:cs="Arial"/>
        </w:rPr>
        <w:t xml:space="preserve">………, </w:t>
      </w:r>
    </w:p>
    <w:p w14:paraId="769C8147" w14:textId="33086D85" w:rsidR="00FC0D58" w:rsidRDefault="00FC0D58" w:rsidP="00FC0D58">
      <w:pPr>
        <w:tabs>
          <w:tab w:val="left" w:pos="0"/>
          <w:tab w:val="left" w:pos="851"/>
        </w:tabs>
        <w:spacing w:line="276" w:lineRule="auto"/>
        <w:rPr>
          <w:rFonts w:ascii="Arial" w:hAnsi="Arial" w:cs="Arial"/>
        </w:rPr>
      </w:pPr>
      <w:r w:rsidRPr="003A2CA2">
        <w:rPr>
          <w:rFonts w:ascii="Arial" w:hAnsi="Arial" w:cs="Arial"/>
        </w:rPr>
        <w:t>zwan</w:t>
      </w:r>
      <w:r>
        <w:rPr>
          <w:rFonts w:ascii="Arial" w:hAnsi="Arial" w:cs="Arial"/>
        </w:rPr>
        <w:t xml:space="preserve">ą </w:t>
      </w:r>
      <w:r w:rsidRPr="003A2CA2">
        <w:rPr>
          <w:rFonts w:ascii="Arial" w:hAnsi="Arial" w:cs="Arial"/>
        </w:rPr>
        <w:t>w dalszej części</w:t>
      </w:r>
      <w:r w:rsidR="00A03E23">
        <w:rPr>
          <w:rFonts w:ascii="Arial" w:hAnsi="Arial" w:cs="Arial"/>
        </w:rPr>
        <w:t xml:space="preserve"> </w:t>
      </w:r>
      <w:r w:rsidRPr="003A2CA2">
        <w:rPr>
          <w:rFonts w:ascii="Arial" w:hAnsi="Arial" w:cs="Arial"/>
        </w:rPr>
        <w:t xml:space="preserve">Wykonawcą/Gwarantem </w:t>
      </w:r>
    </w:p>
    <w:p w14:paraId="6D1871A2" w14:textId="77777777" w:rsidR="00FC0D58" w:rsidRPr="003A2CA2" w:rsidRDefault="00FC0D58" w:rsidP="00FC0D58">
      <w:pPr>
        <w:tabs>
          <w:tab w:val="left" w:pos="0"/>
          <w:tab w:val="left" w:pos="851"/>
        </w:tabs>
        <w:spacing w:line="276" w:lineRule="auto"/>
        <w:rPr>
          <w:rFonts w:ascii="Arial" w:hAnsi="Arial" w:cs="Arial"/>
        </w:rPr>
      </w:pPr>
      <w:r w:rsidRPr="003A2CA2">
        <w:rPr>
          <w:rFonts w:ascii="Arial" w:hAnsi="Arial" w:cs="Arial"/>
        </w:rPr>
        <w:t>na rzecz</w:t>
      </w:r>
    </w:p>
    <w:p w14:paraId="5DCC42F8" w14:textId="77777777" w:rsidR="00FC0D58" w:rsidRDefault="00FC0D58" w:rsidP="00FC0D58">
      <w:pPr>
        <w:spacing w:line="276" w:lineRule="auto"/>
        <w:rPr>
          <w:rFonts w:ascii="Arial" w:hAnsi="Arial" w:cs="Arial"/>
        </w:rPr>
      </w:pPr>
      <w:r w:rsidRPr="006A4808">
        <w:rPr>
          <w:rFonts w:ascii="Arial" w:hAnsi="Arial" w:cs="Arial"/>
          <w:b/>
          <w:bCs/>
        </w:rPr>
        <w:t>Miast</w:t>
      </w:r>
      <w:r>
        <w:rPr>
          <w:rFonts w:ascii="Arial" w:hAnsi="Arial" w:cs="Arial"/>
          <w:b/>
          <w:bCs/>
        </w:rPr>
        <w:t>a</w:t>
      </w:r>
      <w:r w:rsidRPr="006A4808">
        <w:rPr>
          <w:rFonts w:ascii="Arial" w:hAnsi="Arial" w:cs="Arial"/>
          <w:b/>
          <w:bCs/>
        </w:rPr>
        <w:t xml:space="preserve"> i </w:t>
      </w:r>
      <w:r w:rsidRPr="006A4808">
        <w:rPr>
          <w:rFonts w:ascii="Arial" w:hAnsi="Arial" w:cs="Arial"/>
          <w:b/>
        </w:rPr>
        <w:t>Gmin</w:t>
      </w:r>
      <w:r>
        <w:rPr>
          <w:rFonts w:ascii="Arial" w:hAnsi="Arial" w:cs="Arial"/>
          <w:b/>
        </w:rPr>
        <w:t>y</w:t>
      </w:r>
      <w:r w:rsidRPr="006A4808">
        <w:rPr>
          <w:rFonts w:ascii="Arial" w:hAnsi="Arial" w:cs="Arial"/>
          <w:b/>
        </w:rPr>
        <w:t xml:space="preserve"> Bierutów</w:t>
      </w:r>
      <w:r w:rsidRPr="006A4808">
        <w:rPr>
          <w:rFonts w:ascii="Arial" w:hAnsi="Arial" w:cs="Arial"/>
        </w:rPr>
        <w:t xml:space="preserve"> z siedzibą w Bierutowie</w:t>
      </w:r>
      <w:r>
        <w:rPr>
          <w:rFonts w:ascii="Arial" w:hAnsi="Arial" w:cs="Arial"/>
        </w:rPr>
        <w:t>,</w:t>
      </w:r>
      <w:r w:rsidRPr="006A4808">
        <w:rPr>
          <w:rFonts w:ascii="Arial" w:hAnsi="Arial" w:cs="Arial"/>
        </w:rPr>
        <w:t xml:space="preserve"> ul. Moniuszki 12, 56 – 420 Bierutów reprezentowan</w:t>
      </w:r>
      <w:r>
        <w:rPr>
          <w:rFonts w:ascii="Arial" w:hAnsi="Arial" w:cs="Arial"/>
        </w:rPr>
        <w:t>ej</w:t>
      </w:r>
      <w:r w:rsidRPr="006A4808">
        <w:rPr>
          <w:rFonts w:ascii="Arial" w:hAnsi="Arial" w:cs="Arial"/>
        </w:rPr>
        <w:t xml:space="preserve"> przez: </w:t>
      </w:r>
    </w:p>
    <w:p w14:paraId="00320C53" w14:textId="77777777" w:rsidR="00FC0D58" w:rsidRPr="003A2CA2" w:rsidRDefault="00FC0D58" w:rsidP="00FC0D58">
      <w:pPr>
        <w:spacing w:line="276" w:lineRule="auto"/>
        <w:rPr>
          <w:rFonts w:ascii="Arial" w:hAnsi="Arial" w:cs="Arial"/>
        </w:rPr>
      </w:pPr>
      <w:r w:rsidRPr="006A4808">
        <w:rPr>
          <w:rFonts w:ascii="Arial" w:hAnsi="Arial" w:cs="Arial"/>
          <w:b/>
        </w:rPr>
        <w:t>Burmistrza Bierutowa – Piotra Sawickiego</w:t>
      </w:r>
    </w:p>
    <w:p w14:paraId="1B0F72AB" w14:textId="77777777" w:rsidR="00FC0D58" w:rsidRPr="006A4808" w:rsidRDefault="00FC0D58" w:rsidP="00FC0D58">
      <w:pPr>
        <w:spacing w:line="276" w:lineRule="auto"/>
        <w:rPr>
          <w:rFonts w:ascii="Arial" w:hAnsi="Arial" w:cs="Arial"/>
          <w:b/>
        </w:rPr>
      </w:pPr>
      <w:r w:rsidRPr="006A4808">
        <w:rPr>
          <w:rFonts w:ascii="Arial" w:hAnsi="Arial" w:cs="Arial"/>
          <w:b/>
        </w:rPr>
        <w:t>przy kontrasygnacie Skarbnika Miasta i Gminy Bierutów – Marii Grelak</w:t>
      </w:r>
      <w:r>
        <w:rPr>
          <w:rFonts w:ascii="Arial" w:hAnsi="Arial" w:cs="Arial"/>
          <w:b/>
        </w:rPr>
        <w:t>,</w:t>
      </w:r>
    </w:p>
    <w:p w14:paraId="3AAECB89" w14:textId="77777777" w:rsidR="00FC0D58" w:rsidRPr="003A2CA2" w:rsidRDefault="00FC0D58" w:rsidP="00FC0D58">
      <w:pPr>
        <w:tabs>
          <w:tab w:val="left" w:pos="0"/>
          <w:tab w:val="left" w:pos="851"/>
        </w:tabs>
        <w:spacing w:line="276" w:lineRule="auto"/>
        <w:rPr>
          <w:rFonts w:ascii="Arial" w:hAnsi="Arial" w:cs="Arial"/>
        </w:rPr>
      </w:pPr>
      <w:r w:rsidRPr="003A2CA2">
        <w:rPr>
          <w:rFonts w:ascii="Arial" w:hAnsi="Arial" w:cs="Arial"/>
        </w:rPr>
        <w:t>zwaną w dalszej części Zamawiającym</w:t>
      </w:r>
    </w:p>
    <w:p w14:paraId="5EC31E95" w14:textId="77777777" w:rsidR="00FC0D58" w:rsidRPr="003A2CA2" w:rsidRDefault="00FC0D58" w:rsidP="00FC0D58">
      <w:pPr>
        <w:tabs>
          <w:tab w:val="left" w:pos="0"/>
          <w:tab w:val="left" w:pos="851"/>
        </w:tabs>
        <w:spacing w:line="276" w:lineRule="auto"/>
        <w:rPr>
          <w:rFonts w:ascii="Arial" w:hAnsi="Arial" w:cs="Arial"/>
        </w:rPr>
      </w:pPr>
      <w:r w:rsidRPr="003A2CA2">
        <w:rPr>
          <w:rFonts w:ascii="Arial" w:hAnsi="Arial" w:cs="Arial"/>
        </w:rPr>
        <w:t>o następującej treści:</w:t>
      </w:r>
    </w:p>
    <w:p w14:paraId="7E7935D5" w14:textId="77777777" w:rsidR="00FC0D58" w:rsidRDefault="00FC0D58" w:rsidP="00FC0D58">
      <w:pPr>
        <w:tabs>
          <w:tab w:val="left" w:pos="0"/>
          <w:tab w:val="left" w:pos="851"/>
        </w:tabs>
        <w:spacing w:line="276" w:lineRule="auto"/>
        <w:rPr>
          <w:rFonts w:ascii="Arial" w:hAnsi="Arial" w:cs="Arial"/>
        </w:rPr>
      </w:pPr>
    </w:p>
    <w:p w14:paraId="0B132850" w14:textId="77777777" w:rsidR="00FC0D58" w:rsidRPr="003A2CA2" w:rsidRDefault="00FC0D58" w:rsidP="00FC0D58">
      <w:pPr>
        <w:tabs>
          <w:tab w:val="left" w:pos="0"/>
          <w:tab w:val="left" w:pos="851"/>
        </w:tabs>
        <w:spacing w:line="276" w:lineRule="auto"/>
        <w:jc w:val="center"/>
        <w:rPr>
          <w:rFonts w:ascii="Arial" w:hAnsi="Arial" w:cs="Arial"/>
        </w:rPr>
      </w:pPr>
      <w:r w:rsidRPr="003A2CA2">
        <w:rPr>
          <w:rFonts w:ascii="Arial" w:hAnsi="Arial" w:cs="Arial"/>
        </w:rPr>
        <w:t>§ 1</w:t>
      </w:r>
    </w:p>
    <w:p w14:paraId="78FE4952" w14:textId="6D854394" w:rsidR="00FC0D58"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 xml:space="preserve">Wykonawca – gwarant udziela Zamawiającemu gwarancji jakości na wykonany przedmiot umowy nr ………….……………. z dnia ………………….. r. </w:t>
      </w:r>
      <w:r>
        <w:rPr>
          <w:rFonts w:ascii="Arial" w:hAnsi="Arial" w:cs="Arial"/>
        </w:rPr>
        <w:t>–</w:t>
      </w:r>
      <w:r w:rsidR="00E25FD4" w:rsidRPr="00E25FD4">
        <w:rPr>
          <w:rFonts w:ascii="Arial" w:hAnsi="Arial" w:cs="Arial"/>
          <w:b/>
        </w:rPr>
        <w:t>Modernizacja oświetlenia na terenie Miasta i Gminy Bierutów</w:t>
      </w:r>
      <w:r w:rsidR="00E70936">
        <w:rPr>
          <w:rFonts w:ascii="Arial" w:hAnsi="Arial" w:cs="Arial"/>
          <w:b/>
        </w:rPr>
        <w:t xml:space="preserve"> </w:t>
      </w:r>
      <w:r w:rsidRPr="0017585C">
        <w:rPr>
          <w:rFonts w:ascii="Arial" w:hAnsi="Arial" w:cs="Arial"/>
        </w:rPr>
        <w:t>- na okres …….. miesięcy liczony od dnia podpisania bez zastrzeżeń</w:t>
      </w:r>
      <w:r w:rsidR="00A03E23">
        <w:rPr>
          <w:rFonts w:ascii="Arial" w:hAnsi="Arial" w:cs="Arial"/>
        </w:rPr>
        <w:t xml:space="preserve"> </w:t>
      </w:r>
      <w:r w:rsidRPr="0017585C">
        <w:rPr>
          <w:rFonts w:ascii="Arial" w:hAnsi="Arial" w:cs="Arial"/>
        </w:rPr>
        <w:t xml:space="preserve">protokołu odbioru końcowego </w:t>
      </w:r>
      <w:r>
        <w:rPr>
          <w:rFonts w:ascii="Arial" w:hAnsi="Arial" w:cs="Arial"/>
        </w:rPr>
        <w:t>dostaw</w:t>
      </w:r>
      <w:r w:rsidRPr="0017585C">
        <w:rPr>
          <w:rFonts w:ascii="Arial" w:hAnsi="Arial" w:cs="Arial"/>
        </w:rPr>
        <w:t>, a w przypadku stwierdzenia usterek, od</w:t>
      </w:r>
      <w:r w:rsidR="00A03E23">
        <w:rPr>
          <w:rFonts w:ascii="Arial" w:hAnsi="Arial" w:cs="Arial"/>
        </w:rPr>
        <w:t xml:space="preserve"> </w:t>
      </w:r>
      <w:r w:rsidRPr="0017585C">
        <w:rPr>
          <w:rFonts w:ascii="Arial" w:hAnsi="Arial" w:cs="Arial"/>
        </w:rPr>
        <w:t xml:space="preserve">dnia podpisania protokołu odbioru końcowego </w:t>
      </w:r>
      <w:r>
        <w:rPr>
          <w:rFonts w:ascii="Arial" w:hAnsi="Arial" w:cs="Arial"/>
        </w:rPr>
        <w:t>dostaw</w:t>
      </w:r>
      <w:r w:rsidRPr="0017585C">
        <w:rPr>
          <w:rFonts w:ascii="Arial" w:hAnsi="Arial" w:cs="Arial"/>
        </w:rPr>
        <w:t xml:space="preserve"> zawierającego potwierdzenie usunięcia</w:t>
      </w:r>
      <w:r w:rsidR="00A03E23">
        <w:rPr>
          <w:rFonts w:ascii="Arial" w:hAnsi="Arial" w:cs="Arial"/>
        </w:rPr>
        <w:t xml:space="preserve"> </w:t>
      </w:r>
      <w:r w:rsidRPr="0017585C">
        <w:rPr>
          <w:rFonts w:ascii="Arial" w:hAnsi="Arial" w:cs="Arial"/>
        </w:rPr>
        <w:t xml:space="preserve">usterek. </w:t>
      </w:r>
    </w:p>
    <w:p w14:paraId="4E4FBAD6" w14:textId="590E60F9" w:rsidR="00FC0D58"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3A2CA2">
        <w:rPr>
          <w:rFonts w:ascii="Arial" w:hAnsi="Arial" w:cs="Arial"/>
        </w:rPr>
        <w:t xml:space="preserve">Gwarancja obejmuje swoim zakresem rzeczowym wykonane </w:t>
      </w:r>
      <w:r>
        <w:rPr>
          <w:rFonts w:ascii="Arial" w:hAnsi="Arial" w:cs="Arial"/>
        </w:rPr>
        <w:t>dostawy</w:t>
      </w:r>
      <w:r w:rsidRPr="003A2CA2">
        <w:rPr>
          <w:rFonts w:ascii="Arial" w:hAnsi="Arial" w:cs="Arial"/>
        </w:rPr>
        <w:t xml:space="preserve"> (w tym wady</w:t>
      </w:r>
      <w:r w:rsidR="00A03E23">
        <w:rPr>
          <w:rFonts w:ascii="Arial" w:hAnsi="Arial" w:cs="Arial"/>
        </w:rPr>
        <w:t xml:space="preserve"> </w:t>
      </w:r>
      <w:r w:rsidRPr="0017585C">
        <w:rPr>
          <w:rFonts w:ascii="Arial" w:hAnsi="Arial" w:cs="Arial"/>
        </w:rPr>
        <w:t>wynikające z użytych materiałów), roboty montażowe oraz zainstalowane urządzenia i</w:t>
      </w:r>
      <w:r w:rsidR="00A03E23">
        <w:rPr>
          <w:rFonts w:ascii="Arial" w:hAnsi="Arial" w:cs="Arial"/>
        </w:rPr>
        <w:t xml:space="preserve"> </w:t>
      </w:r>
      <w:r w:rsidRPr="0017585C">
        <w:rPr>
          <w:rFonts w:ascii="Arial" w:hAnsi="Arial" w:cs="Arial"/>
        </w:rPr>
        <w:t>wbudowane materiały i jest niezależna od gwarancji producenta na wbudowane materiały i</w:t>
      </w:r>
      <w:r w:rsidR="00A03E23">
        <w:rPr>
          <w:rFonts w:ascii="Arial" w:hAnsi="Arial" w:cs="Arial"/>
        </w:rPr>
        <w:t xml:space="preserve"> </w:t>
      </w:r>
      <w:r w:rsidRPr="0017585C">
        <w:rPr>
          <w:rFonts w:ascii="Arial" w:hAnsi="Arial" w:cs="Arial"/>
        </w:rPr>
        <w:t>zainstalowane urządzenia.</w:t>
      </w:r>
    </w:p>
    <w:p w14:paraId="63BF7AE2" w14:textId="79AFCA24" w:rsidR="00FC0D58"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Gwarant odpowiada w zakresie i na zasadach określonych w niniejszym dokumencie</w:t>
      </w:r>
      <w:r w:rsidR="00A03E23">
        <w:rPr>
          <w:rFonts w:ascii="Arial" w:hAnsi="Arial" w:cs="Arial"/>
        </w:rPr>
        <w:t xml:space="preserve"> </w:t>
      </w:r>
      <w:r w:rsidRPr="0017585C">
        <w:rPr>
          <w:rFonts w:ascii="Arial" w:hAnsi="Arial" w:cs="Arial"/>
        </w:rPr>
        <w:t xml:space="preserve">gwarancyjnym za </w:t>
      </w:r>
      <w:r>
        <w:rPr>
          <w:rFonts w:ascii="Arial" w:hAnsi="Arial" w:cs="Arial"/>
        </w:rPr>
        <w:t>dostawy</w:t>
      </w:r>
      <w:r w:rsidRPr="0017585C">
        <w:rPr>
          <w:rFonts w:ascii="Arial" w:hAnsi="Arial" w:cs="Arial"/>
        </w:rPr>
        <w:t xml:space="preserve"> (w tym wady wynikające z użytych materiałów), roboty</w:t>
      </w:r>
      <w:r w:rsidR="00A03E23">
        <w:rPr>
          <w:rFonts w:ascii="Arial" w:hAnsi="Arial" w:cs="Arial"/>
        </w:rPr>
        <w:t xml:space="preserve"> </w:t>
      </w:r>
      <w:r w:rsidRPr="0017585C">
        <w:rPr>
          <w:rFonts w:ascii="Arial" w:hAnsi="Arial" w:cs="Arial"/>
        </w:rPr>
        <w:t xml:space="preserve">montażowe oraz zainstalowane urządzenia i wbudowane materiały </w:t>
      </w:r>
      <w:r>
        <w:rPr>
          <w:rFonts w:ascii="Arial" w:hAnsi="Arial" w:cs="Arial"/>
        </w:rPr>
        <w:t>–</w:t>
      </w:r>
      <w:r w:rsidRPr="0017585C">
        <w:rPr>
          <w:rFonts w:ascii="Arial" w:hAnsi="Arial" w:cs="Arial"/>
        </w:rPr>
        <w:t xml:space="preserve"> wykonane przez</w:t>
      </w:r>
      <w:r w:rsidR="00A03E23">
        <w:rPr>
          <w:rFonts w:ascii="Arial" w:hAnsi="Arial" w:cs="Arial"/>
        </w:rPr>
        <w:t xml:space="preserve"> </w:t>
      </w:r>
      <w:r w:rsidRPr="0017585C">
        <w:rPr>
          <w:rFonts w:ascii="Arial" w:hAnsi="Arial" w:cs="Arial"/>
        </w:rPr>
        <w:t>podwykonawców</w:t>
      </w:r>
    </w:p>
    <w:p w14:paraId="43DA1375" w14:textId="77777777" w:rsidR="00FC0D58" w:rsidRPr="0017585C"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 xml:space="preserve">W okresie gwarancji Wykonawca ma obowiązek bezpłatnego usunięcia wszelkich wad i usterek, jakie wystąpią w przedmiocie umowy, w terminie nie dłuższym niż </w:t>
      </w:r>
      <w:r>
        <w:rPr>
          <w:rFonts w:ascii="Arial" w:hAnsi="Arial" w:cs="Arial"/>
        </w:rPr>
        <w:t>7</w:t>
      </w:r>
      <w:r w:rsidRPr="0017585C">
        <w:rPr>
          <w:rFonts w:ascii="Arial" w:hAnsi="Arial" w:cs="Arial"/>
        </w:rPr>
        <w:t xml:space="preserve"> dni liczonych od dnia ich zgłoszenia, z zastrzeżeniem ust. </w:t>
      </w:r>
      <w:r>
        <w:rPr>
          <w:rFonts w:ascii="Arial" w:hAnsi="Arial" w:cs="Arial"/>
        </w:rPr>
        <w:t>6</w:t>
      </w:r>
      <w:r w:rsidRPr="0017585C">
        <w:rPr>
          <w:rFonts w:ascii="Arial" w:hAnsi="Arial" w:cs="Arial"/>
        </w:rPr>
        <w:t xml:space="preserve"> i § 2.</w:t>
      </w:r>
    </w:p>
    <w:p w14:paraId="202943CD" w14:textId="77777777" w:rsidR="00FC0D58" w:rsidRPr="0017585C"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 xml:space="preserve">W przypadku niewywiązania się Wykonawcy z obowiązku, o którym mowa w ust. </w:t>
      </w:r>
      <w:r>
        <w:rPr>
          <w:rFonts w:ascii="Arial" w:hAnsi="Arial" w:cs="Arial"/>
        </w:rPr>
        <w:t>4</w:t>
      </w:r>
      <w:r w:rsidRPr="0017585C">
        <w:rPr>
          <w:rFonts w:ascii="Arial" w:hAnsi="Arial" w:cs="Arial"/>
        </w:rPr>
        <w:t xml:space="preserve">, Zamawiający będzie uprawniony do dokonania usunięcia wad na koszt i ryzyko Wykonawcy, po uprzednim wezwaniu Wykonawcy i wyznaczeniu dodatkowego </w:t>
      </w:r>
      <w:r w:rsidRPr="0017585C">
        <w:rPr>
          <w:rFonts w:ascii="Arial" w:hAnsi="Arial" w:cs="Arial"/>
        </w:rPr>
        <w:lastRenderedPageBreak/>
        <w:t xml:space="preserve">terminu nie krótszego niż </w:t>
      </w:r>
      <w:r>
        <w:rPr>
          <w:rFonts w:ascii="Arial" w:hAnsi="Arial" w:cs="Arial"/>
        </w:rPr>
        <w:t>3</w:t>
      </w:r>
      <w:r w:rsidRPr="0017585C">
        <w:rPr>
          <w:rFonts w:ascii="Arial" w:hAnsi="Arial" w:cs="Arial"/>
        </w:rPr>
        <w:t xml:space="preserve"> dni.</w:t>
      </w:r>
    </w:p>
    <w:p w14:paraId="6A1AD035" w14:textId="77777777" w:rsidR="00FC0D58" w:rsidRPr="0017585C"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W przypadku wystąpienia wad uniemożliwiających użytkowanie przedmiotu umowy zgodnie z jego przeznaczeniem Zamawiający może żądać wykonania tego przedmiotu po raz kolejny wyznaczając Wykonawcy odpowiedni termin, zachowując jednocześnie prawo domagania się od Wykonawcy naprawienia szkody wynikłej z opóźnienia.</w:t>
      </w:r>
    </w:p>
    <w:p w14:paraId="21B27F10" w14:textId="77777777" w:rsidR="00FC0D58"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 xml:space="preserve">Zamawiający ma prawo bez zgody Wykonawcy przeznaczyć zabezpieczenie należytego wykonania umowy na pokrycie ewentualnych roszczeń z tytułu nieusunięcia lub nienależytego </w:t>
      </w:r>
      <w:r w:rsidRPr="00563729">
        <w:rPr>
          <w:rFonts w:ascii="Arial" w:hAnsi="Arial" w:cs="Arial"/>
        </w:rPr>
        <w:t>usunięcia wad w okresie gwarancji jakości, w szczególności w przypadkach, o których mowa w ust. 5 i 6.</w:t>
      </w:r>
    </w:p>
    <w:p w14:paraId="57C13B50" w14:textId="67EACD7F" w:rsidR="00FC0D58" w:rsidRPr="003807D0"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Pr>
          <w:rFonts w:ascii="Arial" w:hAnsi="Arial" w:cs="Arial"/>
        </w:rPr>
        <w:t>W przypadku wykorzystania przez Zamawiającego kwoty wynikającej</w:t>
      </w:r>
      <w:r w:rsidR="00A03E23">
        <w:rPr>
          <w:rFonts w:ascii="Arial" w:hAnsi="Arial" w:cs="Arial"/>
        </w:rPr>
        <w:t xml:space="preserve"> </w:t>
      </w:r>
      <w:r>
        <w:rPr>
          <w:rFonts w:ascii="Arial" w:hAnsi="Arial" w:cs="Arial"/>
        </w:rPr>
        <w:t xml:space="preserve">z </w:t>
      </w:r>
      <w:r w:rsidRPr="0017585C">
        <w:rPr>
          <w:rFonts w:ascii="Arial" w:hAnsi="Arial" w:cs="Arial"/>
        </w:rPr>
        <w:t>zabezpieczeni</w:t>
      </w:r>
      <w:r>
        <w:rPr>
          <w:rFonts w:ascii="Arial" w:hAnsi="Arial" w:cs="Arial"/>
        </w:rPr>
        <w:t>a</w:t>
      </w:r>
      <w:r w:rsidRPr="0017585C">
        <w:rPr>
          <w:rFonts w:ascii="Arial" w:hAnsi="Arial" w:cs="Arial"/>
        </w:rPr>
        <w:t xml:space="preserve"> należytego wykonania umowy na pokrycie ewentualnych roszczeń z tytułu nieusunięcia lub nienależytego </w:t>
      </w:r>
      <w:r w:rsidRPr="00563729">
        <w:rPr>
          <w:rFonts w:ascii="Arial" w:hAnsi="Arial" w:cs="Arial"/>
        </w:rPr>
        <w:t>usunięcia wad w okresie gwarancji jakości</w:t>
      </w:r>
      <w:r>
        <w:rPr>
          <w:rFonts w:ascii="Arial" w:hAnsi="Arial" w:cs="Arial"/>
        </w:rPr>
        <w:t xml:space="preserve">, Zamawiający </w:t>
      </w:r>
      <w:r w:rsidRPr="003807D0">
        <w:rPr>
          <w:rFonts w:ascii="Arial" w:hAnsi="Arial" w:cs="Arial"/>
        </w:rPr>
        <w:t>będzie uprawniony do naliczenia kary umownej z tytułu nieusunięcia wad terminie w wysokości 500,00 zł za każdy stwierdzony przypadek.</w:t>
      </w:r>
    </w:p>
    <w:p w14:paraId="2B0D563D" w14:textId="77777777" w:rsidR="00FC0D58" w:rsidRPr="00563729" w:rsidRDefault="00FC0D58" w:rsidP="00FC0D58">
      <w:pPr>
        <w:pStyle w:val="Akapitzlist"/>
        <w:tabs>
          <w:tab w:val="left" w:pos="284"/>
        </w:tabs>
        <w:overflowPunct w:val="0"/>
        <w:autoSpaceDE w:val="0"/>
        <w:spacing w:line="276" w:lineRule="auto"/>
        <w:ind w:left="0"/>
        <w:jc w:val="both"/>
        <w:textAlignment w:val="baseline"/>
        <w:rPr>
          <w:rFonts w:ascii="Arial" w:eastAsia="TimesNewRoman" w:hAnsi="Arial" w:cs="Arial"/>
        </w:rPr>
      </w:pPr>
    </w:p>
    <w:p w14:paraId="39B22466" w14:textId="77777777" w:rsidR="00FC0D58" w:rsidRPr="00563729" w:rsidRDefault="00FC0D58" w:rsidP="00FC0D58">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2</w:t>
      </w:r>
    </w:p>
    <w:p w14:paraId="022B266A" w14:textId="77777777" w:rsidR="00FC0D58" w:rsidRPr="00563729" w:rsidRDefault="00FC0D58" w:rsidP="00FC0D58">
      <w:pPr>
        <w:tabs>
          <w:tab w:val="left" w:pos="0"/>
          <w:tab w:val="left" w:pos="851"/>
        </w:tabs>
        <w:spacing w:line="276" w:lineRule="auto"/>
        <w:rPr>
          <w:rFonts w:ascii="Arial" w:hAnsi="Arial" w:cs="Arial"/>
        </w:rPr>
      </w:pPr>
      <w:r w:rsidRPr="00563729">
        <w:rPr>
          <w:rFonts w:ascii="Arial" w:hAnsi="Arial" w:cs="Arial"/>
        </w:rPr>
        <w:t>Gwarancją nie są objęte wady powstałe wskutek niewłaściwego użytkowania, niewłaściwej konserwacji, uszkodzeń mechanicznych, zdarzeń losowych.</w:t>
      </w:r>
    </w:p>
    <w:p w14:paraId="4C6D5D51" w14:textId="77777777" w:rsidR="00FC0D58" w:rsidRPr="00563729" w:rsidRDefault="00FC0D58" w:rsidP="00FC0D58">
      <w:pPr>
        <w:tabs>
          <w:tab w:val="left" w:pos="0"/>
          <w:tab w:val="left" w:pos="851"/>
        </w:tabs>
        <w:spacing w:line="276" w:lineRule="auto"/>
        <w:rPr>
          <w:rFonts w:ascii="Arial" w:hAnsi="Arial" w:cs="Arial"/>
        </w:rPr>
      </w:pPr>
    </w:p>
    <w:p w14:paraId="1AA1B7BC" w14:textId="77777777" w:rsidR="00FC0D58" w:rsidRPr="00563729" w:rsidRDefault="00FC0D58" w:rsidP="00FC0D58">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3</w:t>
      </w:r>
    </w:p>
    <w:p w14:paraId="49126078" w14:textId="77777777" w:rsidR="00FC0D58" w:rsidRPr="00563729" w:rsidRDefault="00FC0D58" w:rsidP="002F4CF7">
      <w:pPr>
        <w:pStyle w:val="Akapitzlist"/>
        <w:numPr>
          <w:ilvl w:val="0"/>
          <w:numId w:val="128"/>
        </w:numPr>
        <w:tabs>
          <w:tab w:val="left" w:pos="0"/>
          <w:tab w:val="left" w:pos="851"/>
        </w:tabs>
        <w:spacing w:line="276" w:lineRule="auto"/>
        <w:ind w:left="284" w:hanging="284"/>
        <w:rPr>
          <w:rFonts w:ascii="Arial" w:hAnsi="Arial" w:cs="Arial"/>
        </w:rPr>
      </w:pPr>
      <w:r w:rsidRPr="00563729">
        <w:rPr>
          <w:rFonts w:ascii="Arial" w:hAnsi="Arial" w:cs="Arial"/>
        </w:rPr>
        <w:t>Okres gwarancji ulega każdorazowo przedłużeniu o czas wystąpienia wady, czyli o czas liczony od dnia zgłoszenia wady przez Zamawiającego do dnia usunięcia wady.</w:t>
      </w:r>
    </w:p>
    <w:p w14:paraId="610BA5C5" w14:textId="77777777" w:rsidR="00FC0D58" w:rsidRPr="00563729" w:rsidRDefault="00FC0D58" w:rsidP="002F4CF7">
      <w:pPr>
        <w:pStyle w:val="Akapitzlist"/>
        <w:numPr>
          <w:ilvl w:val="0"/>
          <w:numId w:val="128"/>
        </w:numPr>
        <w:tabs>
          <w:tab w:val="left" w:pos="0"/>
          <w:tab w:val="left" w:pos="851"/>
        </w:tabs>
        <w:spacing w:line="276" w:lineRule="auto"/>
        <w:ind w:left="284" w:hanging="284"/>
        <w:rPr>
          <w:rFonts w:ascii="Arial" w:hAnsi="Arial" w:cs="Arial"/>
        </w:rPr>
      </w:pPr>
      <w:r w:rsidRPr="00563729">
        <w:rPr>
          <w:rFonts w:ascii="Arial" w:hAnsi="Arial" w:cs="Arial"/>
        </w:rPr>
        <w:t>Zamawiający może dochodzić roszczeń wynikających z gwarancji także po upływie okresu gwarancji, jeżeli dokonał zgłoszenia wady przed jego upływem.</w:t>
      </w:r>
    </w:p>
    <w:p w14:paraId="16E37007" w14:textId="77777777" w:rsidR="00FC0D58" w:rsidRPr="00563729" w:rsidRDefault="00FC0D58" w:rsidP="00FC0D58">
      <w:pPr>
        <w:pStyle w:val="Akapitzlist"/>
        <w:tabs>
          <w:tab w:val="left" w:pos="284"/>
        </w:tabs>
        <w:overflowPunct w:val="0"/>
        <w:autoSpaceDE w:val="0"/>
        <w:spacing w:line="276" w:lineRule="auto"/>
        <w:ind w:left="0"/>
        <w:jc w:val="both"/>
        <w:textAlignment w:val="baseline"/>
        <w:rPr>
          <w:rFonts w:ascii="Arial" w:hAnsi="Arial" w:cs="Arial"/>
        </w:rPr>
      </w:pPr>
    </w:p>
    <w:p w14:paraId="2E4D80E1" w14:textId="77777777" w:rsidR="00FC0D58" w:rsidRPr="00563729" w:rsidRDefault="00FC0D58" w:rsidP="00FC0D58">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4</w:t>
      </w:r>
    </w:p>
    <w:p w14:paraId="6E560463" w14:textId="77777777" w:rsidR="00FC0D58" w:rsidRPr="00563729" w:rsidRDefault="00FC0D58" w:rsidP="002F4CF7">
      <w:pPr>
        <w:pStyle w:val="Akapitzlist"/>
        <w:numPr>
          <w:ilvl w:val="3"/>
          <w:numId w:val="129"/>
        </w:numPr>
        <w:overflowPunct w:val="0"/>
        <w:autoSpaceDE w:val="0"/>
        <w:spacing w:line="276" w:lineRule="auto"/>
        <w:ind w:left="284" w:hanging="284"/>
        <w:textAlignment w:val="baseline"/>
        <w:rPr>
          <w:rFonts w:ascii="Arial" w:hAnsi="Arial" w:cs="Arial"/>
        </w:rPr>
      </w:pPr>
      <w:r w:rsidRPr="00563729">
        <w:rPr>
          <w:rFonts w:ascii="Arial" w:hAnsi="Arial" w:cs="Arial"/>
        </w:rPr>
        <w:t>Zgłoszenie wad przedmiotu umowy będzie następowało w formie pisemnej drogą elektroniczną w terminie 3 dni od dnia wykrycia wady.</w:t>
      </w:r>
    </w:p>
    <w:p w14:paraId="74F34332" w14:textId="77777777" w:rsidR="00FC0D58" w:rsidRPr="00563729" w:rsidRDefault="00FC0D58" w:rsidP="002F4CF7">
      <w:pPr>
        <w:pStyle w:val="Akapitzlist"/>
        <w:numPr>
          <w:ilvl w:val="3"/>
          <w:numId w:val="129"/>
        </w:numPr>
        <w:overflowPunct w:val="0"/>
        <w:autoSpaceDE w:val="0"/>
        <w:spacing w:line="276" w:lineRule="auto"/>
        <w:ind w:left="284" w:hanging="284"/>
        <w:textAlignment w:val="baseline"/>
        <w:rPr>
          <w:rFonts w:ascii="Arial" w:hAnsi="Arial" w:cs="Arial"/>
        </w:rPr>
      </w:pPr>
      <w:r w:rsidRPr="00563729">
        <w:rPr>
          <w:rFonts w:ascii="Arial" w:hAnsi="Arial" w:cs="Arial"/>
        </w:rPr>
        <w:t>W tym celu Wykonawca wskazuje adres e-mail ………………………….. Zgłoszenia przesłane po godzinach pracy Wykonawcy traktowane będą jak wysłane w najbliższym dniu roboczym o godzinie rozpoczęcia pracy Wykonawcy.</w:t>
      </w:r>
    </w:p>
    <w:p w14:paraId="3365D179" w14:textId="77777777" w:rsidR="00FC0D58" w:rsidRPr="00AE045C" w:rsidRDefault="00FC0D58" w:rsidP="00FC0D58">
      <w:pPr>
        <w:pStyle w:val="Akapitzlist"/>
        <w:tabs>
          <w:tab w:val="left" w:pos="284"/>
        </w:tabs>
        <w:overflowPunct w:val="0"/>
        <w:autoSpaceDE w:val="0"/>
        <w:spacing w:line="276" w:lineRule="auto"/>
        <w:ind w:left="284" w:hanging="284"/>
        <w:jc w:val="both"/>
        <w:textAlignment w:val="baseline"/>
        <w:rPr>
          <w:rFonts w:ascii="Calibri Light" w:hAnsi="Calibri Light"/>
        </w:rPr>
      </w:pPr>
    </w:p>
    <w:p w14:paraId="6421CF9E" w14:textId="77777777" w:rsidR="00FC0D58" w:rsidRPr="00563729" w:rsidRDefault="00FC0D58" w:rsidP="00FC0D58">
      <w:pPr>
        <w:pStyle w:val="Akapitzlist"/>
        <w:tabs>
          <w:tab w:val="left" w:pos="284"/>
        </w:tabs>
        <w:overflowPunct w:val="0"/>
        <w:autoSpaceDE w:val="0"/>
        <w:spacing w:line="276" w:lineRule="auto"/>
        <w:ind w:left="0"/>
        <w:jc w:val="center"/>
        <w:textAlignment w:val="baseline"/>
        <w:rPr>
          <w:rFonts w:ascii="Arial" w:hAnsi="Arial" w:cs="Arial"/>
          <w:b/>
        </w:rPr>
      </w:pPr>
    </w:p>
    <w:p w14:paraId="0026D73D" w14:textId="77777777" w:rsidR="00FC0D58" w:rsidRPr="00563729" w:rsidRDefault="00FC0D58" w:rsidP="00FC0D58">
      <w:pPr>
        <w:pStyle w:val="Akapitzlist"/>
        <w:tabs>
          <w:tab w:val="left" w:pos="284"/>
        </w:tabs>
        <w:overflowPunct w:val="0"/>
        <w:autoSpaceDE w:val="0"/>
        <w:ind w:left="0"/>
        <w:textAlignment w:val="baseline"/>
        <w:rPr>
          <w:rFonts w:ascii="Arial" w:hAnsi="Arial" w:cs="Arial"/>
        </w:rPr>
      </w:pPr>
      <w:r w:rsidRPr="00563729">
        <w:rPr>
          <w:rFonts w:ascii="Arial" w:hAnsi="Arial" w:cs="Arial"/>
          <w:b/>
        </w:rPr>
        <w:t xml:space="preserve">           WYKONAWCA </w:t>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t xml:space="preserve">                  ZAMAWIAJĄCY</w:t>
      </w:r>
    </w:p>
    <w:p w14:paraId="6D1BF5C8" w14:textId="77777777" w:rsidR="00FC0D58" w:rsidRPr="00563729" w:rsidRDefault="00FC0D58" w:rsidP="00FC0D58">
      <w:pPr>
        <w:pStyle w:val="Akapitzlist"/>
        <w:tabs>
          <w:tab w:val="left" w:pos="284"/>
        </w:tabs>
        <w:overflowPunct w:val="0"/>
        <w:autoSpaceDE w:val="0"/>
        <w:ind w:left="0"/>
        <w:textAlignment w:val="baseline"/>
        <w:rPr>
          <w:rFonts w:ascii="Arial" w:hAnsi="Arial" w:cs="Arial"/>
          <w:b/>
        </w:rPr>
      </w:pPr>
    </w:p>
    <w:p w14:paraId="64B0E374" w14:textId="77777777" w:rsidR="00FC0D58" w:rsidRPr="00563729" w:rsidRDefault="00FC0D58" w:rsidP="00FC0D58">
      <w:pPr>
        <w:pStyle w:val="Akapitzlist"/>
        <w:tabs>
          <w:tab w:val="left" w:pos="284"/>
        </w:tabs>
        <w:overflowPunct w:val="0"/>
        <w:autoSpaceDE w:val="0"/>
        <w:ind w:left="0"/>
        <w:textAlignment w:val="baseline"/>
        <w:rPr>
          <w:rFonts w:ascii="Arial" w:hAnsi="Arial" w:cs="Arial"/>
          <w:b/>
        </w:rPr>
      </w:pPr>
    </w:p>
    <w:p w14:paraId="7112D3A5" w14:textId="77777777" w:rsidR="00FC0D58" w:rsidRPr="00563729" w:rsidRDefault="00FC0D58" w:rsidP="00FC0D58">
      <w:pPr>
        <w:pStyle w:val="Akapitzlist"/>
        <w:tabs>
          <w:tab w:val="left" w:pos="284"/>
        </w:tabs>
        <w:overflowPunct w:val="0"/>
        <w:autoSpaceDE w:val="0"/>
        <w:ind w:left="0"/>
        <w:textAlignment w:val="baseline"/>
        <w:rPr>
          <w:rFonts w:ascii="Arial" w:hAnsi="Arial" w:cs="Arial"/>
          <w:b/>
        </w:rPr>
      </w:pPr>
    </w:p>
    <w:p w14:paraId="7A4E6077" w14:textId="77777777" w:rsidR="00FC0D58" w:rsidRPr="00563729" w:rsidRDefault="00FC0D58" w:rsidP="00FC0D58">
      <w:pPr>
        <w:pStyle w:val="Akapitzlist"/>
        <w:tabs>
          <w:tab w:val="left" w:pos="284"/>
        </w:tabs>
        <w:overflowPunct w:val="0"/>
        <w:autoSpaceDE w:val="0"/>
        <w:ind w:left="0"/>
        <w:textAlignment w:val="baseline"/>
        <w:rPr>
          <w:rFonts w:ascii="Arial" w:hAnsi="Arial" w:cs="Arial"/>
          <w:b/>
        </w:rPr>
      </w:pPr>
    </w:p>
    <w:p w14:paraId="2BD7BB6E" w14:textId="77777777" w:rsidR="00FC0D58" w:rsidRPr="00563729" w:rsidRDefault="00FC0D58" w:rsidP="00FC0D58">
      <w:pPr>
        <w:pStyle w:val="Akapitzlist"/>
        <w:tabs>
          <w:tab w:val="left" w:pos="284"/>
        </w:tabs>
        <w:overflowPunct w:val="0"/>
        <w:autoSpaceDE w:val="0"/>
        <w:ind w:left="0"/>
        <w:textAlignment w:val="baseline"/>
        <w:rPr>
          <w:rFonts w:ascii="Arial" w:hAnsi="Arial" w:cs="Arial"/>
        </w:rPr>
      </w:pPr>
      <w:r w:rsidRPr="00563729">
        <w:rPr>
          <w:rFonts w:ascii="Arial" w:hAnsi="Arial" w:cs="Arial"/>
          <w:lang w:eastAsia="pl-PL"/>
        </w:rPr>
        <w:t xml:space="preserve">    ……………………………………</w:t>
      </w:r>
      <w:r w:rsidRPr="00563729">
        <w:rPr>
          <w:rFonts w:ascii="Arial" w:hAnsi="Arial" w:cs="Arial"/>
          <w:lang w:eastAsia="pl-PL"/>
        </w:rPr>
        <w:tab/>
      </w:r>
      <w:r w:rsidRPr="00563729">
        <w:rPr>
          <w:rFonts w:ascii="Arial" w:hAnsi="Arial" w:cs="Arial"/>
          <w:lang w:eastAsia="pl-PL"/>
        </w:rPr>
        <w:tab/>
        <w:t xml:space="preserve">        ……………………………………</w:t>
      </w:r>
    </w:p>
    <w:p w14:paraId="0E3E2ABA" w14:textId="77777777" w:rsidR="00FC0D58" w:rsidRDefault="00FC0D58" w:rsidP="00FC0D58">
      <w:pPr>
        <w:pStyle w:val="Akapitzlist"/>
        <w:tabs>
          <w:tab w:val="left" w:pos="284"/>
        </w:tabs>
        <w:overflowPunct w:val="0"/>
        <w:autoSpaceDE w:val="0"/>
        <w:spacing w:line="276" w:lineRule="auto"/>
        <w:ind w:left="0"/>
        <w:jc w:val="center"/>
        <w:textAlignment w:val="baseline"/>
        <w:rPr>
          <w:rFonts w:ascii="Calibri Light" w:hAnsi="Calibri Light"/>
          <w:b/>
        </w:rPr>
      </w:pPr>
    </w:p>
    <w:p w14:paraId="01F9EB27" w14:textId="77777777" w:rsidR="00FC0D58" w:rsidRDefault="00FC0D58" w:rsidP="00FC0D58">
      <w:pPr>
        <w:spacing w:line="276" w:lineRule="auto"/>
        <w:rPr>
          <w:rFonts w:ascii="Arial" w:hAnsi="Arial" w:cs="Arial"/>
        </w:rPr>
      </w:pPr>
    </w:p>
    <w:p w14:paraId="6BBEF8E1" w14:textId="05F6CDDA" w:rsidR="00FC0D58" w:rsidRPr="00E134AA" w:rsidRDefault="00FC0D58" w:rsidP="00FC0D58">
      <w:pPr>
        <w:pStyle w:val="Nagwek3"/>
        <w:rPr>
          <w:rFonts w:ascii="Arial" w:hAnsi="Arial" w:cs="Arial"/>
          <w:i w:val="0"/>
          <w:sz w:val="20"/>
          <w:szCs w:val="20"/>
        </w:rPr>
      </w:pPr>
      <w:bookmarkStart w:id="548" w:name="_Toc163732638"/>
      <w:bookmarkStart w:id="549" w:name="_Toc175904116"/>
      <w:r w:rsidRPr="00E134AA">
        <w:rPr>
          <w:rFonts w:ascii="Arial" w:hAnsi="Arial" w:cs="Arial"/>
          <w:i w:val="0"/>
          <w:sz w:val="20"/>
          <w:szCs w:val="20"/>
        </w:rPr>
        <w:lastRenderedPageBreak/>
        <w:t xml:space="preserve">Załącznik Nr </w:t>
      </w:r>
      <w:r w:rsidR="00AE1934">
        <w:rPr>
          <w:rFonts w:ascii="Arial" w:hAnsi="Arial" w:cs="Arial"/>
          <w:i w:val="0"/>
          <w:sz w:val="20"/>
          <w:szCs w:val="20"/>
        </w:rPr>
        <w:t>6</w:t>
      </w:r>
      <w:r w:rsidRPr="00E134AA">
        <w:rPr>
          <w:rFonts w:ascii="Arial" w:hAnsi="Arial" w:cs="Arial"/>
          <w:i w:val="0"/>
          <w:sz w:val="20"/>
          <w:szCs w:val="20"/>
        </w:rPr>
        <w:t xml:space="preserve"> do SWZ -</w:t>
      </w:r>
      <w:bookmarkEnd w:id="548"/>
      <w:bookmarkEnd w:id="549"/>
    </w:p>
    <w:p w14:paraId="185EB50C" w14:textId="77777777" w:rsidR="00FC0D58" w:rsidRPr="00E134AA" w:rsidRDefault="00FC0D58" w:rsidP="00FC0D58">
      <w:pPr>
        <w:pStyle w:val="Nagwek3"/>
        <w:rPr>
          <w:rFonts w:ascii="Arial" w:hAnsi="Arial" w:cs="Arial"/>
          <w:i w:val="0"/>
          <w:sz w:val="20"/>
          <w:szCs w:val="20"/>
        </w:rPr>
      </w:pPr>
      <w:bookmarkStart w:id="550" w:name="_Toc522010791"/>
      <w:bookmarkStart w:id="551" w:name="_Toc163732639"/>
      <w:bookmarkStart w:id="552" w:name="_Toc175904117"/>
      <w:r w:rsidRPr="00E134AA">
        <w:rPr>
          <w:rFonts w:ascii="Arial" w:hAnsi="Arial" w:cs="Arial"/>
          <w:i w:val="0"/>
          <w:sz w:val="20"/>
          <w:szCs w:val="20"/>
        </w:rPr>
        <w:t>Wzór umowy o powierzenie</w:t>
      </w:r>
      <w:bookmarkEnd w:id="550"/>
      <w:bookmarkEnd w:id="551"/>
      <w:bookmarkEnd w:id="552"/>
    </w:p>
    <w:p w14:paraId="045447BC" w14:textId="77777777" w:rsidR="00FC0D58" w:rsidRPr="00E134AA" w:rsidRDefault="00FC0D58" w:rsidP="00FC0D58">
      <w:pPr>
        <w:pStyle w:val="Nagwek3"/>
        <w:rPr>
          <w:rFonts w:ascii="Arial" w:hAnsi="Arial" w:cs="Arial"/>
          <w:i w:val="0"/>
          <w:sz w:val="20"/>
          <w:szCs w:val="20"/>
        </w:rPr>
      </w:pPr>
      <w:bookmarkStart w:id="553" w:name="_Toc522010792"/>
      <w:bookmarkStart w:id="554" w:name="_Toc163732640"/>
      <w:bookmarkStart w:id="555" w:name="_Toc175904118"/>
      <w:r w:rsidRPr="00E134AA">
        <w:rPr>
          <w:rFonts w:ascii="Arial" w:hAnsi="Arial" w:cs="Arial"/>
          <w:i w:val="0"/>
          <w:sz w:val="20"/>
          <w:szCs w:val="20"/>
        </w:rPr>
        <w:t>przetwarzania danych osobowych</w:t>
      </w:r>
      <w:bookmarkEnd w:id="553"/>
      <w:bookmarkEnd w:id="554"/>
      <w:bookmarkEnd w:id="555"/>
    </w:p>
    <w:p w14:paraId="30509784" w14:textId="77777777" w:rsidR="00FC0D58" w:rsidRPr="00E134AA" w:rsidRDefault="00FC0D58" w:rsidP="00FC0D58">
      <w:pPr>
        <w:pStyle w:val="Nagwek3"/>
        <w:rPr>
          <w:rFonts w:ascii="Arial" w:hAnsi="Arial" w:cs="Arial"/>
          <w:i w:val="0"/>
          <w:sz w:val="20"/>
          <w:szCs w:val="20"/>
        </w:rPr>
      </w:pPr>
    </w:p>
    <w:p w14:paraId="1ED180D7" w14:textId="77777777" w:rsidR="00FC0D58" w:rsidRPr="00E134AA" w:rsidRDefault="00FC0D58" w:rsidP="00FC0D58">
      <w:pPr>
        <w:spacing w:line="276" w:lineRule="auto"/>
        <w:jc w:val="center"/>
        <w:rPr>
          <w:rFonts w:ascii="Arial" w:hAnsi="Arial" w:cs="Arial"/>
          <w:b/>
        </w:rPr>
      </w:pPr>
      <w:r w:rsidRPr="00E134AA">
        <w:rPr>
          <w:rFonts w:ascii="Arial" w:hAnsi="Arial" w:cs="Arial"/>
          <w:b/>
        </w:rPr>
        <w:t>Umowa powierzenia przetwarzania danych osobowych</w:t>
      </w:r>
    </w:p>
    <w:p w14:paraId="6648826F" w14:textId="77777777" w:rsidR="00FC0D58" w:rsidRPr="00E134AA" w:rsidRDefault="00FC0D58" w:rsidP="00FC0D58">
      <w:pPr>
        <w:spacing w:line="276" w:lineRule="auto"/>
        <w:jc w:val="center"/>
        <w:rPr>
          <w:rFonts w:ascii="Arial" w:hAnsi="Arial" w:cs="Arial"/>
        </w:rPr>
      </w:pPr>
      <w:r w:rsidRPr="00E134AA">
        <w:rPr>
          <w:rFonts w:ascii="Arial" w:hAnsi="Arial" w:cs="Arial"/>
        </w:rPr>
        <w:t>zawarta dnia ………….. 202</w:t>
      </w:r>
      <w:r>
        <w:rPr>
          <w:rFonts w:ascii="Arial" w:hAnsi="Arial" w:cs="Arial"/>
        </w:rPr>
        <w:t>4</w:t>
      </w:r>
      <w:r w:rsidRPr="00E134AA">
        <w:rPr>
          <w:rFonts w:ascii="Arial" w:hAnsi="Arial" w:cs="Arial"/>
        </w:rPr>
        <w:t xml:space="preserve"> r. pomiędzy:</w:t>
      </w:r>
    </w:p>
    <w:p w14:paraId="06C0BD5C" w14:textId="77777777" w:rsidR="00FC0D58" w:rsidRPr="00E134AA" w:rsidRDefault="00FC0D58" w:rsidP="00FC0D58">
      <w:pPr>
        <w:spacing w:line="276" w:lineRule="auto"/>
        <w:jc w:val="center"/>
        <w:rPr>
          <w:rFonts w:ascii="Arial" w:hAnsi="Arial" w:cs="Arial"/>
        </w:rPr>
      </w:pPr>
      <w:r w:rsidRPr="00E134AA">
        <w:rPr>
          <w:rFonts w:ascii="Arial" w:hAnsi="Arial" w:cs="Arial"/>
        </w:rPr>
        <w:t>(zwana dalej „Umową”)</w:t>
      </w:r>
    </w:p>
    <w:p w14:paraId="2B2D2E84" w14:textId="77777777" w:rsidR="00FC0D58" w:rsidRPr="00E134AA" w:rsidRDefault="00FC0D58" w:rsidP="00FC0D58">
      <w:pPr>
        <w:pStyle w:val="Bezodstpw"/>
        <w:spacing w:line="276" w:lineRule="auto"/>
        <w:rPr>
          <w:rFonts w:ascii="Arial" w:hAnsi="Arial" w:cs="Arial"/>
          <w:szCs w:val="24"/>
        </w:rPr>
      </w:pPr>
    </w:p>
    <w:p w14:paraId="7F5E4B5A"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5F7DADE2" w14:textId="77777777" w:rsidR="00FC0D58" w:rsidRPr="00E134AA" w:rsidRDefault="00FC0D58" w:rsidP="00FC0D58">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7384B068" w14:textId="77777777" w:rsidR="00FC0D58" w:rsidRPr="00E134AA" w:rsidRDefault="00FC0D58" w:rsidP="00FC0D58">
      <w:pPr>
        <w:pStyle w:val="Bezodstpw"/>
        <w:spacing w:line="276" w:lineRule="auto"/>
        <w:rPr>
          <w:rFonts w:ascii="Arial" w:hAnsi="Arial" w:cs="Arial"/>
          <w:szCs w:val="24"/>
        </w:rPr>
      </w:pPr>
      <w:r w:rsidRPr="00E134AA">
        <w:rPr>
          <w:rFonts w:ascii="Arial" w:hAnsi="Arial" w:cs="Arial"/>
          <w:szCs w:val="24"/>
        </w:rPr>
        <w:t xml:space="preserve">reprezentowanym przez: </w:t>
      </w:r>
    </w:p>
    <w:p w14:paraId="447088E8"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Burmistrza Bierutowa – Piotra Sawickiego</w:t>
      </w:r>
    </w:p>
    <w:p w14:paraId="2C410154" w14:textId="77777777" w:rsidR="00FC0D58" w:rsidRPr="00E134AA" w:rsidRDefault="00FC0D58" w:rsidP="00FC0D58">
      <w:pPr>
        <w:spacing w:line="276" w:lineRule="auto"/>
        <w:rPr>
          <w:rFonts w:ascii="Arial" w:hAnsi="Arial" w:cs="Arial"/>
        </w:rPr>
      </w:pPr>
      <w:r w:rsidRPr="00E134AA">
        <w:rPr>
          <w:rFonts w:ascii="Arial" w:hAnsi="Arial" w:cs="Arial"/>
        </w:rPr>
        <w:t>oraz</w:t>
      </w:r>
    </w:p>
    <w:p w14:paraId="54DCAD36" w14:textId="77777777" w:rsidR="00FC0D58" w:rsidRPr="00E134AA" w:rsidRDefault="00FC0D58" w:rsidP="00FC0D58">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30EDC536" w14:textId="77777777" w:rsidR="00FC0D58" w:rsidRPr="00E134AA" w:rsidRDefault="00FC0D58" w:rsidP="00FC0D58">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2CB3853B"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7E0AEF63" w14:textId="77777777" w:rsidR="00FC0D58" w:rsidRPr="00E134AA" w:rsidRDefault="00FC0D58" w:rsidP="00FC0D58">
      <w:pPr>
        <w:spacing w:line="276" w:lineRule="auto"/>
        <w:rPr>
          <w:rFonts w:ascii="Arial" w:hAnsi="Arial" w:cs="Arial"/>
          <w:b/>
        </w:rPr>
      </w:pPr>
    </w:p>
    <w:p w14:paraId="048EA9B2" w14:textId="6449C644"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1</w:t>
      </w:r>
    </w:p>
    <w:p w14:paraId="7010C789" w14:textId="77777777" w:rsidR="00FC0D58" w:rsidRPr="006A42D6" w:rsidRDefault="00FC0D58" w:rsidP="00FC0D58">
      <w:pPr>
        <w:spacing w:line="276" w:lineRule="auto"/>
        <w:jc w:val="center"/>
        <w:rPr>
          <w:rFonts w:ascii="Arial" w:hAnsi="Arial" w:cs="Arial"/>
          <w:b/>
        </w:rPr>
      </w:pPr>
      <w:r w:rsidRPr="006A42D6">
        <w:rPr>
          <w:rFonts w:ascii="Arial" w:hAnsi="Arial" w:cs="Arial"/>
          <w:b/>
        </w:rPr>
        <w:t>Powierzenie przetwarzania danych osobowych</w:t>
      </w:r>
    </w:p>
    <w:p w14:paraId="4EC3C39C" w14:textId="77777777" w:rsidR="00FC0D58" w:rsidRPr="006A42D6" w:rsidRDefault="00FC0D58" w:rsidP="002F4CF7">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473426CA" w14:textId="77777777" w:rsidR="00FC0D58" w:rsidRPr="006A42D6" w:rsidRDefault="00FC0D58" w:rsidP="002F4CF7">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C0FB89" w14:textId="77777777" w:rsidR="00FC0D58" w:rsidRPr="006A42D6" w:rsidRDefault="00FC0D58" w:rsidP="002F4CF7">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247E7CAE" w14:textId="77777777" w:rsidR="00FC0D58" w:rsidRDefault="00FC0D58" w:rsidP="00FC0D58">
      <w:pPr>
        <w:spacing w:line="276" w:lineRule="auto"/>
        <w:jc w:val="center"/>
        <w:rPr>
          <w:rFonts w:ascii="Arial" w:hAnsi="Arial" w:cs="Arial"/>
          <w:b/>
        </w:rPr>
      </w:pPr>
    </w:p>
    <w:p w14:paraId="2381E4BF" w14:textId="7D480427"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2</w:t>
      </w:r>
    </w:p>
    <w:p w14:paraId="49313C71" w14:textId="77777777" w:rsidR="00FC0D58" w:rsidRPr="006A42D6" w:rsidRDefault="00FC0D58" w:rsidP="00FC0D58">
      <w:pPr>
        <w:spacing w:line="276" w:lineRule="auto"/>
        <w:jc w:val="center"/>
        <w:rPr>
          <w:rFonts w:ascii="Arial" w:hAnsi="Arial" w:cs="Arial"/>
          <w:b/>
        </w:rPr>
      </w:pPr>
      <w:r w:rsidRPr="006A42D6">
        <w:rPr>
          <w:rFonts w:ascii="Arial" w:hAnsi="Arial" w:cs="Arial"/>
          <w:b/>
        </w:rPr>
        <w:t>Zakres i cel przetwarzania danych</w:t>
      </w:r>
    </w:p>
    <w:p w14:paraId="00E898B7" w14:textId="77777777" w:rsidR="00FC0D58" w:rsidRPr="006A42D6" w:rsidRDefault="00FC0D58" w:rsidP="002F4CF7">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763759E7" w14:textId="35DA7C3F" w:rsidR="00FC0D58" w:rsidRPr="00163C59" w:rsidRDefault="00FC0D58" w:rsidP="002F4CF7">
      <w:pPr>
        <w:numPr>
          <w:ilvl w:val="0"/>
          <w:numId w:val="83"/>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w:t>
      </w:r>
      <w:r w:rsidR="003627F3" w:rsidRPr="006A42D6">
        <w:rPr>
          <w:rFonts w:ascii="Arial" w:eastAsia="DejaVu Sans" w:hAnsi="Arial" w:cs="Arial"/>
          <w:kern w:val="1"/>
          <w:lang w:eastAsia="ar-SA"/>
        </w:rPr>
        <w:t>celu realizacji</w:t>
      </w:r>
      <w:r w:rsidRPr="006A42D6">
        <w:rPr>
          <w:rFonts w:ascii="Arial" w:eastAsia="DejaVu Sans" w:hAnsi="Arial" w:cs="Arial"/>
          <w:bCs/>
          <w:kern w:val="1"/>
          <w:lang w:eastAsia="ar-SA"/>
        </w:rPr>
        <w:t xml:space="preserve"> umowy nr 272</w:t>
      </w:r>
      <w:r>
        <w:rPr>
          <w:rFonts w:ascii="Arial" w:eastAsia="DejaVu Sans" w:hAnsi="Arial" w:cs="Arial"/>
          <w:bCs/>
          <w:kern w:val="1"/>
          <w:lang w:eastAsia="ar-SA"/>
        </w:rPr>
        <w:t>.1</w:t>
      </w:r>
      <w:r w:rsidRPr="006A42D6">
        <w:rPr>
          <w:rFonts w:ascii="Arial" w:eastAsia="DejaVu Sans" w:hAnsi="Arial" w:cs="Arial"/>
          <w:bCs/>
          <w:kern w:val="1"/>
          <w:lang w:eastAsia="ar-SA"/>
        </w:rPr>
        <w:t>…202</w:t>
      </w:r>
      <w:r>
        <w:rPr>
          <w:rFonts w:ascii="Arial" w:eastAsia="DejaVu Sans" w:hAnsi="Arial" w:cs="Arial"/>
          <w:bCs/>
          <w:kern w:val="1"/>
          <w:lang w:eastAsia="ar-SA"/>
        </w:rPr>
        <w:t>4</w:t>
      </w:r>
      <w:r w:rsidRPr="006A42D6">
        <w:rPr>
          <w:rFonts w:ascii="Arial" w:eastAsia="DejaVu Sans" w:hAnsi="Arial" w:cs="Arial"/>
          <w:bCs/>
          <w:kern w:val="1"/>
          <w:lang w:eastAsia="ar-SA"/>
        </w:rPr>
        <w:t xml:space="preserve"> z dnia ………. r. na </w:t>
      </w:r>
      <w:r w:rsidRPr="006A42D6">
        <w:rPr>
          <w:rFonts w:ascii="Arial" w:eastAsia="DejaVu Sans" w:hAnsi="Arial" w:cs="Arial"/>
          <w:kern w:val="1"/>
          <w:lang w:eastAsia="ar-SA"/>
        </w:rPr>
        <w:t>zadanie pn.:</w:t>
      </w:r>
      <w:r w:rsidR="00A03E23">
        <w:rPr>
          <w:rFonts w:ascii="Arial" w:eastAsia="DejaVu Sans" w:hAnsi="Arial" w:cs="Arial"/>
          <w:kern w:val="1"/>
          <w:lang w:eastAsia="ar-SA"/>
        </w:rPr>
        <w:t xml:space="preserve"> </w:t>
      </w:r>
      <w:r w:rsidR="00E25FD4" w:rsidRPr="00E25FD4">
        <w:rPr>
          <w:rFonts w:ascii="Arial" w:hAnsi="Arial" w:cs="Arial"/>
          <w:b/>
        </w:rPr>
        <w:t>Modernizacja oświetlenia na terenie Miasta i Gminy Bierutów</w:t>
      </w:r>
      <w:r w:rsidRPr="00163C59">
        <w:rPr>
          <w:rFonts w:ascii="Arial" w:eastAsia="DejaVu Sans" w:hAnsi="Arial" w:cs="Arial"/>
          <w:b/>
          <w:kern w:val="1"/>
          <w:lang w:eastAsia="ar-SA"/>
        </w:rPr>
        <w:t>.</w:t>
      </w:r>
    </w:p>
    <w:p w14:paraId="4480E051" w14:textId="77777777" w:rsidR="00FC0D58" w:rsidRDefault="00FC0D58" w:rsidP="00FC0D58">
      <w:pPr>
        <w:spacing w:line="276" w:lineRule="auto"/>
        <w:rPr>
          <w:rFonts w:ascii="Arial" w:hAnsi="Arial" w:cs="Arial"/>
          <w:b/>
        </w:rPr>
      </w:pPr>
    </w:p>
    <w:p w14:paraId="1F2A49F0" w14:textId="77777777" w:rsidR="00E25FD4" w:rsidRDefault="00E25FD4" w:rsidP="00FC0D58">
      <w:pPr>
        <w:spacing w:line="276" w:lineRule="auto"/>
        <w:jc w:val="center"/>
        <w:rPr>
          <w:rFonts w:ascii="Arial" w:hAnsi="Arial" w:cs="Arial"/>
          <w:b/>
        </w:rPr>
      </w:pPr>
    </w:p>
    <w:p w14:paraId="34632CBE" w14:textId="77777777" w:rsidR="00E25FD4" w:rsidRDefault="00E25FD4" w:rsidP="00FC0D58">
      <w:pPr>
        <w:spacing w:line="276" w:lineRule="auto"/>
        <w:jc w:val="center"/>
        <w:rPr>
          <w:rFonts w:ascii="Arial" w:hAnsi="Arial" w:cs="Arial"/>
          <w:b/>
        </w:rPr>
      </w:pPr>
    </w:p>
    <w:p w14:paraId="5BB84379" w14:textId="4ED44A1F"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sidR="00E70936">
        <w:rPr>
          <w:rFonts w:ascii="Arial" w:hAnsi="Arial" w:cs="Arial"/>
          <w:b/>
        </w:rPr>
        <w:t xml:space="preserve"> </w:t>
      </w:r>
      <w:r w:rsidRPr="006A42D6">
        <w:rPr>
          <w:rFonts w:ascii="Arial" w:hAnsi="Arial" w:cs="Arial"/>
          <w:b/>
        </w:rPr>
        <w:t>3</w:t>
      </w:r>
    </w:p>
    <w:p w14:paraId="4701599D" w14:textId="77777777" w:rsidR="00FC0D58" w:rsidRPr="006A42D6" w:rsidRDefault="00FC0D58" w:rsidP="00FC0D58">
      <w:pPr>
        <w:spacing w:line="276" w:lineRule="auto"/>
        <w:jc w:val="center"/>
        <w:rPr>
          <w:rFonts w:ascii="Arial" w:hAnsi="Arial" w:cs="Arial"/>
          <w:b/>
        </w:rPr>
      </w:pPr>
      <w:r w:rsidRPr="006A42D6">
        <w:rPr>
          <w:rFonts w:ascii="Arial" w:hAnsi="Arial" w:cs="Arial"/>
          <w:b/>
        </w:rPr>
        <w:t>Obowiązki podmiotu przetwarzającego</w:t>
      </w:r>
    </w:p>
    <w:p w14:paraId="19D7C204"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53ACF1A"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3C27BC09" w14:textId="77777777" w:rsidR="00FC0D58" w:rsidRPr="007C1DA0"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5B6589D2"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61653459"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02962C3A"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562B6424"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59ADA653" w14:textId="77777777" w:rsidR="00FC0D58" w:rsidRPr="006A42D6" w:rsidRDefault="00FC0D58" w:rsidP="00FC0D58">
      <w:pPr>
        <w:widowControl w:val="0"/>
        <w:suppressAutoHyphens/>
        <w:spacing w:line="276" w:lineRule="auto"/>
        <w:ind w:left="426"/>
        <w:contextualSpacing/>
        <w:rPr>
          <w:rFonts w:ascii="Arial" w:eastAsia="DejaVu Sans" w:hAnsi="Arial" w:cs="Arial"/>
          <w:b/>
          <w:kern w:val="1"/>
          <w:lang w:eastAsia="ar-SA"/>
        </w:rPr>
      </w:pPr>
    </w:p>
    <w:p w14:paraId="75D2A88C" w14:textId="412C6E23" w:rsidR="00FC0D58" w:rsidRPr="006A42D6" w:rsidRDefault="00FC0D58" w:rsidP="00FC0D58">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sidR="00E70936">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2D99005E" w14:textId="77777777" w:rsidR="00FC0D58" w:rsidRPr="006A42D6" w:rsidRDefault="00FC0D58" w:rsidP="00FC0D58">
      <w:pPr>
        <w:spacing w:line="276" w:lineRule="auto"/>
        <w:jc w:val="center"/>
        <w:rPr>
          <w:rFonts w:ascii="Arial" w:hAnsi="Arial" w:cs="Arial"/>
          <w:b/>
        </w:rPr>
      </w:pPr>
      <w:r w:rsidRPr="006A42D6">
        <w:rPr>
          <w:rFonts w:ascii="Arial" w:hAnsi="Arial" w:cs="Arial"/>
          <w:b/>
        </w:rPr>
        <w:t>Prawo kontroli</w:t>
      </w:r>
    </w:p>
    <w:p w14:paraId="61AFD337" w14:textId="77777777" w:rsidR="00FC0D58" w:rsidRPr="006A42D6" w:rsidRDefault="00FC0D58" w:rsidP="002F4CF7">
      <w:pPr>
        <w:numPr>
          <w:ilvl w:val="0"/>
          <w:numId w:val="8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3146C03F" w14:textId="77777777" w:rsidR="00FC0D58" w:rsidRPr="006A42D6" w:rsidRDefault="00FC0D58" w:rsidP="002F4CF7">
      <w:pPr>
        <w:numPr>
          <w:ilvl w:val="0"/>
          <w:numId w:val="8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0249ED82" w14:textId="77777777" w:rsidR="00FC0D58" w:rsidRPr="006A42D6" w:rsidRDefault="00FC0D58" w:rsidP="002F4CF7">
      <w:pPr>
        <w:numPr>
          <w:ilvl w:val="0"/>
          <w:numId w:val="8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692945AD" w14:textId="77777777" w:rsidR="00FC0D58" w:rsidRPr="006A42D6" w:rsidRDefault="00FC0D58" w:rsidP="002F4CF7">
      <w:pPr>
        <w:numPr>
          <w:ilvl w:val="0"/>
          <w:numId w:val="8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6F62F98E" w14:textId="77777777" w:rsidR="00FC0D58" w:rsidRDefault="00FC0D58" w:rsidP="00FC0D58">
      <w:pPr>
        <w:spacing w:line="276" w:lineRule="auto"/>
        <w:rPr>
          <w:rFonts w:ascii="Arial" w:hAnsi="Arial" w:cs="Arial"/>
          <w:b/>
        </w:rPr>
      </w:pPr>
    </w:p>
    <w:p w14:paraId="430CA928" w14:textId="77777777" w:rsidR="00E25FD4" w:rsidRDefault="00E25FD4" w:rsidP="00FC0D58">
      <w:pPr>
        <w:spacing w:line="276" w:lineRule="auto"/>
        <w:jc w:val="center"/>
        <w:rPr>
          <w:rFonts w:ascii="Arial" w:hAnsi="Arial" w:cs="Arial"/>
          <w:b/>
        </w:rPr>
      </w:pPr>
    </w:p>
    <w:p w14:paraId="57C24503" w14:textId="77777777" w:rsidR="00E25FD4" w:rsidRDefault="00E25FD4" w:rsidP="00FC0D58">
      <w:pPr>
        <w:spacing w:line="276" w:lineRule="auto"/>
        <w:jc w:val="center"/>
        <w:rPr>
          <w:rFonts w:ascii="Arial" w:hAnsi="Arial" w:cs="Arial"/>
          <w:b/>
        </w:rPr>
      </w:pPr>
    </w:p>
    <w:p w14:paraId="52DE69FE" w14:textId="608A1D9D"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sidR="00E70936">
        <w:rPr>
          <w:rFonts w:ascii="Arial" w:hAnsi="Arial" w:cs="Arial"/>
          <w:b/>
        </w:rPr>
        <w:t xml:space="preserve"> </w:t>
      </w:r>
      <w:r w:rsidRPr="006A42D6">
        <w:rPr>
          <w:rFonts w:ascii="Arial" w:hAnsi="Arial" w:cs="Arial"/>
          <w:b/>
        </w:rPr>
        <w:t>5</w:t>
      </w:r>
    </w:p>
    <w:p w14:paraId="39951050" w14:textId="77777777" w:rsidR="00FC0D58" w:rsidRPr="006A42D6" w:rsidRDefault="00FC0D58" w:rsidP="00FC0D58">
      <w:pPr>
        <w:spacing w:line="276" w:lineRule="auto"/>
        <w:jc w:val="center"/>
        <w:rPr>
          <w:rFonts w:ascii="Arial" w:hAnsi="Arial" w:cs="Arial"/>
          <w:b/>
        </w:rPr>
      </w:pPr>
      <w:r w:rsidRPr="006A42D6">
        <w:rPr>
          <w:rFonts w:ascii="Arial" w:hAnsi="Arial" w:cs="Arial"/>
          <w:b/>
        </w:rPr>
        <w:t>Dalsze powierzenie danych do przetwarzania</w:t>
      </w:r>
    </w:p>
    <w:p w14:paraId="269F9B24" w14:textId="77777777" w:rsidR="00FC0D58" w:rsidRPr="006A42D6" w:rsidRDefault="00FC0D58" w:rsidP="002F4CF7">
      <w:pPr>
        <w:numPr>
          <w:ilvl w:val="0"/>
          <w:numId w:val="8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540F71E5" w14:textId="77777777" w:rsidR="00FC0D58" w:rsidRPr="006A42D6" w:rsidRDefault="00FC0D58" w:rsidP="002F4CF7">
      <w:pPr>
        <w:numPr>
          <w:ilvl w:val="0"/>
          <w:numId w:val="8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6F913269" w14:textId="77777777" w:rsidR="00FC0D58" w:rsidRPr="006A42D6" w:rsidRDefault="00FC0D58" w:rsidP="002F4CF7">
      <w:pPr>
        <w:numPr>
          <w:ilvl w:val="0"/>
          <w:numId w:val="8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3047C647" w14:textId="77777777" w:rsidR="00FC0D58" w:rsidRDefault="00FC0D58" w:rsidP="00FC0D58">
      <w:pPr>
        <w:spacing w:line="276" w:lineRule="auto"/>
        <w:jc w:val="center"/>
        <w:rPr>
          <w:rFonts w:ascii="Arial" w:hAnsi="Arial" w:cs="Arial"/>
          <w:b/>
        </w:rPr>
      </w:pPr>
    </w:p>
    <w:p w14:paraId="4C8E6D6E" w14:textId="4633F464"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6</w:t>
      </w:r>
      <w:r w:rsidR="00E70936">
        <w:rPr>
          <w:rFonts w:ascii="Arial" w:hAnsi="Arial" w:cs="Arial"/>
          <w:b/>
        </w:rPr>
        <w:t xml:space="preserve"> </w:t>
      </w:r>
    </w:p>
    <w:p w14:paraId="0F08F46C" w14:textId="77777777" w:rsidR="00FC0D58" w:rsidRPr="006A42D6" w:rsidRDefault="00FC0D58" w:rsidP="00FC0D58">
      <w:pPr>
        <w:spacing w:line="276" w:lineRule="auto"/>
        <w:jc w:val="center"/>
        <w:rPr>
          <w:rFonts w:ascii="Arial" w:hAnsi="Arial" w:cs="Arial"/>
          <w:b/>
        </w:rPr>
      </w:pPr>
      <w:r w:rsidRPr="006A42D6">
        <w:rPr>
          <w:rFonts w:ascii="Arial" w:hAnsi="Arial" w:cs="Arial"/>
          <w:b/>
        </w:rPr>
        <w:t>Odpowiedzialność Podmiotu przetwarzającego</w:t>
      </w:r>
    </w:p>
    <w:p w14:paraId="65959671" w14:textId="77777777" w:rsidR="00FC0D58" w:rsidRPr="006A42D6" w:rsidRDefault="00FC0D58" w:rsidP="002F4CF7">
      <w:pPr>
        <w:numPr>
          <w:ilvl w:val="0"/>
          <w:numId w:val="8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6B96AA2" w14:textId="77777777" w:rsidR="00FC0D58" w:rsidRPr="006A42D6" w:rsidRDefault="00FC0D58" w:rsidP="002F4CF7">
      <w:pPr>
        <w:numPr>
          <w:ilvl w:val="0"/>
          <w:numId w:val="8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23C8CD1" w14:textId="77777777" w:rsidR="00FC0D58" w:rsidRPr="006A42D6" w:rsidRDefault="00FC0D58" w:rsidP="00FC0D58">
      <w:pPr>
        <w:spacing w:line="276" w:lineRule="auto"/>
        <w:rPr>
          <w:rFonts w:ascii="Arial" w:hAnsi="Arial" w:cs="Arial"/>
          <w:b/>
        </w:rPr>
      </w:pPr>
    </w:p>
    <w:p w14:paraId="67F2D7BC" w14:textId="52336D21"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7</w:t>
      </w:r>
    </w:p>
    <w:p w14:paraId="6A4B2EC6" w14:textId="77777777" w:rsidR="00FC0D58" w:rsidRPr="006A42D6" w:rsidRDefault="00FC0D58" w:rsidP="00FC0D58">
      <w:pPr>
        <w:spacing w:line="276" w:lineRule="auto"/>
        <w:jc w:val="center"/>
        <w:rPr>
          <w:rFonts w:ascii="Arial" w:hAnsi="Arial" w:cs="Arial"/>
          <w:b/>
        </w:rPr>
      </w:pPr>
      <w:r w:rsidRPr="006A42D6">
        <w:rPr>
          <w:rFonts w:ascii="Arial" w:hAnsi="Arial" w:cs="Arial"/>
          <w:b/>
        </w:rPr>
        <w:t>Czas obowiązywania umowy</w:t>
      </w:r>
    </w:p>
    <w:p w14:paraId="614E4CDA" w14:textId="77777777" w:rsidR="00FC0D58" w:rsidRPr="006A42D6" w:rsidRDefault="00FC0D58" w:rsidP="00FC0D58">
      <w:pPr>
        <w:spacing w:line="276" w:lineRule="auto"/>
        <w:rPr>
          <w:rFonts w:ascii="Arial" w:hAnsi="Arial" w:cs="Arial"/>
        </w:rPr>
      </w:pPr>
      <w:r w:rsidRPr="006A42D6">
        <w:rPr>
          <w:rFonts w:ascii="Arial" w:hAnsi="Arial" w:cs="Arial"/>
        </w:rPr>
        <w:t>Niniejsza umowa obowiązuje od dnia jej zawarcia przez czas wykonania przedmiotu umowy nr 272</w:t>
      </w:r>
      <w:r>
        <w:rPr>
          <w:rFonts w:ascii="Arial" w:hAnsi="Arial" w:cs="Arial"/>
        </w:rPr>
        <w:t>.1</w:t>
      </w:r>
      <w:r w:rsidRPr="006A42D6">
        <w:rPr>
          <w:rFonts w:ascii="Arial" w:hAnsi="Arial" w:cs="Arial"/>
        </w:rPr>
        <w:t>….202</w:t>
      </w:r>
      <w:r>
        <w:rPr>
          <w:rFonts w:ascii="Arial" w:hAnsi="Arial" w:cs="Arial"/>
        </w:rPr>
        <w:t>4</w:t>
      </w:r>
      <w:r w:rsidRPr="006A42D6">
        <w:rPr>
          <w:rFonts w:ascii="Arial" w:hAnsi="Arial" w:cs="Arial"/>
        </w:rPr>
        <w:t xml:space="preserve"> z dnia …………………. r.</w:t>
      </w:r>
    </w:p>
    <w:p w14:paraId="13E728C1" w14:textId="77777777" w:rsidR="00FC0D58" w:rsidRPr="006A42D6" w:rsidRDefault="00FC0D58" w:rsidP="00FC0D58">
      <w:pPr>
        <w:spacing w:line="276" w:lineRule="auto"/>
        <w:rPr>
          <w:rFonts w:ascii="Arial" w:hAnsi="Arial" w:cs="Arial"/>
          <w:b/>
        </w:rPr>
      </w:pPr>
    </w:p>
    <w:p w14:paraId="26133A9F" w14:textId="19EE6BCC"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8</w:t>
      </w:r>
    </w:p>
    <w:p w14:paraId="4ABCBCAE" w14:textId="77777777" w:rsidR="00FC0D58" w:rsidRPr="006A42D6" w:rsidRDefault="00FC0D58" w:rsidP="00FC0D58">
      <w:pPr>
        <w:spacing w:line="276" w:lineRule="auto"/>
        <w:jc w:val="center"/>
        <w:rPr>
          <w:rFonts w:ascii="Arial" w:hAnsi="Arial" w:cs="Arial"/>
          <w:b/>
        </w:rPr>
      </w:pPr>
      <w:r w:rsidRPr="006A42D6">
        <w:rPr>
          <w:rFonts w:ascii="Arial" w:hAnsi="Arial" w:cs="Arial"/>
          <w:b/>
        </w:rPr>
        <w:t>Rozwiązanie umowy</w:t>
      </w:r>
    </w:p>
    <w:p w14:paraId="459F2DA9" w14:textId="77777777" w:rsidR="00FC0D58" w:rsidRPr="006A42D6" w:rsidRDefault="00FC0D58" w:rsidP="00FC0D58">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06A78D0E" w14:textId="77777777" w:rsidR="00FC0D58" w:rsidRPr="006A42D6" w:rsidRDefault="00FC0D58" w:rsidP="002F4CF7">
      <w:pPr>
        <w:numPr>
          <w:ilvl w:val="0"/>
          <w:numId w:val="90"/>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4DB11B3" w14:textId="77777777" w:rsidR="00FC0D58" w:rsidRPr="006A42D6" w:rsidRDefault="00FC0D58" w:rsidP="002F4CF7">
      <w:pPr>
        <w:numPr>
          <w:ilvl w:val="0"/>
          <w:numId w:val="90"/>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lastRenderedPageBreak/>
        <w:t>przetwarza dane osobowe w sposób niezgodny z umową;</w:t>
      </w:r>
    </w:p>
    <w:p w14:paraId="4342E209" w14:textId="77777777" w:rsidR="00FC0D58" w:rsidRPr="006A42D6" w:rsidRDefault="00FC0D58" w:rsidP="002F4CF7">
      <w:pPr>
        <w:numPr>
          <w:ilvl w:val="0"/>
          <w:numId w:val="90"/>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77E63D38" w14:textId="77777777" w:rsidR="00FC0D58" w:rsidRDefault="00FC0D58" w:rsidP="00FC0D58">
      <w:pPr>
        <w:spacing w:line="276" w:lineRule="auto"/>
        <w:jc w:val="center"/>
        <w:rPr>
          <w:rFonts w:ascii="Arial" w:hAnsi="Arial" w:cs="Arial"/>
          <w:b/>
        </w:rPr>
      </w:pPr>
    </w:p>
    <w:p w14:paraId="56C79842" w14:textId="6AAA3EA8"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9</w:t>
      </w:r>
    </w:p>
    <w:p w14:paraId="42291330" w14:textId="77777777" w:rsidR="00FC0D58" w:rsidRPr="006A42D6" w:rsidRDefault="00FC0D58" w:rsidP="00FC0D58">
      <w:pPr>
        <w:spacing w:line="276" w:lineRule="auto"/>
        <w:jc w:val="center"/>
        <w:rPr>
          <w:rFonts w:ascii="Arial" w:hAnsi="Arial" w:cs="Arial"/>
          <w:b/>
        </w:rPr>
      </w:pPr>
      <w:r w:rsidRPr="006A42D6">
        <w:rPr>
          <w:rFonts w:ascii="Arial" w:hAnsi="Arial" w:cs="Arial"/>
          <w:b/>
        </w:rPr>
        <w:t>Zasady zachowania poufności</w:t>
      </w:r>
    </w:p>
    <w:p w14:paraId="3CD1F1E7" w14:textId="77777777" w:rsidR="00FC0D58" w:rsidRPr="006A42D6" w:rsidRDefault="00FC0D58" w:rsidP="002F4CF7">
      <w:pPr>
        <w:numPr>
          <w:ilvl w:val="0"/>
          <w:numId w:val="8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D3A001C" w14:textId="77777777" w:rsidR="00FC0D58" w:rsidRPr="006A42D6" w:rsidRDefault="00FC0D58" w:rsidP="002F4CF7">
      <w:pPr>
        <w:numPr>
          <w:ilvl w:val="0"/>
          <w:numId w:val="8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23202B" w14:textId="77777777" w:rsidR="00FC0D58" w:rsidRDefault="00FC0D58" w:rsidP="00FC0D58">
      <w:pPr>
        <w:spacing w:line="276" w:lineRule="auto"/>
        <w:rPr>
          <w:rFonts w:ascii="Arial" w:hAnsi="Arial" w:cs="Arial"/>
          <w:b/>
        </w:rPr>
      </w:pPr>
    </w:p>
    <w:p w14:paraId="7F95DDF8" w14:textId="2032B329"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10</w:t>
      </w:r>
    </w:p>
    <w:p w14:paraId="337176D2" w14:textId="77777777" w:rsidR="00FC0D58" w:rsidRPr="006A42D6" w:rsidRDefault="00FC0D58" w:rsidP="00FC0D58">
      <w:pPr>
        <w:spacing w:line="276" w:lineRule="auto"/>
        <w:jc w:val="center"/>
        <w:rPr>
          <w:rFonts w:ascii="Arial" w:hAnsi="Arial" w:cs="Arial"/>
          <w:b/>
        </w:rPr>
      </w:pPr>
      <w:r w:rsidRPr="006A42D6">
        <w:rPr>
          <w:rFonts w:ascii="Arial" w:hAnsi="Arial" w:cs="Arial"/>
          <w:b/>
        </w:rPr>
        <w:t>Postanowienia końcowe</w:t>
      </w:r>
    </w:p>
    <w:p w14:paraId="22E8165B" w14:textId="77777777" w:rsidR="00FC0D58" w:rsidRPr="006A42D6" w:rsidRDefault="00FC0D58" w:rsidP="002F4CF7">
      <w:pPr>
        <w:numPr>
          <w:ilvl w:val="0"/>
          <w:numId w:val="8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3CAE6026" w14:textId="77777777" w:rsidR="00FC0D58" w:rsidRPr="006A42D6" w:rsidRDefault="00FC0D58" w:rsidP="002F4CF7">
      <w:pPr>
        <w:numPr>
          <w:ilvl w:val="0"/>
          <w:numId w:val="8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08AB6966" w14:textId="77777777" w:rsidR="00FC0D58" w:rsidRPr="006A42D6" w:rsidRDefault="00FC0D58" w:rsidP="002F4CF7">
      <w:pPr>
        <w:numPr>
          <w:ilvl w:val="0"/>
          <w:numId w:val="8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32F72E7F" w14:textId="77777777" w:rsidR="00FC0D58" w:rsidRPr="006A42D6" w:rsidRDefault="00FC0D58" w:rsidP="00FC0D58">
      <w:pPr>
        <w:widowControl w:val="0"/>
        <w:suppressAutoHyphens/>
        <w:spacing w:line="276" w:lineRule="auto"/>
        <w:ind w:left="720"/>
        <w:contextualSpacing/>
        <w:rPr>
          <w:rFonts w:ascii="Arial" w:eastAsia="DejaVu Sans" w:hAnsi="Arial" w:cs="Arial"/>
          <w:kern w:val="1"/>
          <w:lang w:eastAsia="ar-SA"/>
        </w:rPr>
      </w:pPr>
    </w:p>
    <w:p w14:paraId="4FBF79B4" w14:textId="77777777" w:rsidR="00FC0D58" w:rsidRPr="006A42D6" w:rsidRDefault="00FC0D58" w:rsidP="00FC0D58">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7FACD7BC" w14:textId="77777777" w:rsidR="00FC0D58" w:rsidRDefault="00FC0D58" w:rsidP="00FC0D58">
      <w:pPr>
        <w:spacing w:line="276" w:lineRule="auto"/>
        <w:rPr>
          <w:rFonts w:ascii="Arial" w:hAnsi="Arial" w:cs="Arial"/>
          <w:bCs/>
        </w:rPr>
      </w:pPr>
    </w:p>
    <w:p w14:paraId="24DD5656" w14:textId="77777777" w:rsidR="00FC0D58" w:rsidRDefault="00FC0D58" w:rsidP="00FC0D58">
      <w:pPr>
        <w:spacing w:line="276" w:lineRule="auto"/>
        <w:rPr>
          <w:rFonts w:ascii="Arial" w:hAnsi="Arial" w:cs="Arial"/>
          <w:bCs/>
        </w:rPr>
      </w:pPr>
    </w:p>
    <w:p w14:paraId="5A45F1A4" w14:textId="77777777" w:rsidR="00FC0D58" w:rsidRDefault="00FC0D58" w:rsidP="00FC0D58">
      <w:pPr>
        <w:spacing w:line="276" w:lineRule="auto"/>
        <w:rPr>
          <w:rFonts w:ascii="Arial" w:hAnsi="Arial" w:cs="Arial"/>
          <w:bCs/>
        </w:rPr>
      </w:pPr>
    </w:p>
    <w:p w14:paraId="4853F698" w14:textId="77777777" w:rsidR="00FC0D58" w:rsidRDefault="00FC0D58" w:rsidP="00FC0D58">
      <w:pPr>
        <w:spacing w:line="276" w:lineRule="auto"/>
        <w:rPr>
          <w:rFonts w:ascii="Arial" w:hAnsi="Arial" w:cs="Arial"/>
          <w:bCs/>
        </w:rPr>
      </w:pPr>
    </w:p>
    <w:p w14:paraId="58281323" w14:textId="77777777" w:rsidR="00FC0D58" w:rsidRDefault="00FC0D58" w:rsidP="00FC0D58">
      <w:pPr>
        <w:spacing w:line="276" w:lineRule="auto"/>
        <w:rPr>
          <w:rFonts w:ascii="Arial" w:hAnsi="Arial" w:cs="Arial"/>
          <w:bCs/>
        </w:rPr>
      </w:pPr>
    </w:p>
    <w:p w14:paraId="14731177" w14:textId="77777777" w:rsidR="00FC0D58" w:rsidRPr="006A42D6" w:rsidRDefault="00FC0D58" w:rsidP="00FC0D58">
      <w:pPr>
        <w:spacing w:line="276" w:lineRule="auto"/>
        <w:rPr>
          <w:rFonts w:ascii="Arial" w:hAnsi="Arial" w:cs="Arial"/>
          <w:bCs/>
        </w:rPr>
      </w:pPr>
    </w:p>
    <w:p w14:paraId="1D71BD5A" w14:textId="77777777" w:rsidR="00FC0D58" w:rsidRPr="006A42D6" w:rsidRDefault="00FC0D58" w:rsidP="00FC0D58">
      <w:pPr>
        <w:spacing w:line="276" w:lineRule="auto"/>
        <w:rPr>
          <w:rFonts w:ascii="Arial" w:hAnsi="Arial" w:cs="Arial"/>
          <w:bCs/>
        </w:rPr>
      </w:pPr>
    </w:p>
    <w:p w14:paraId="2F79E53C" w14:textId="77777777" w:rsidR="00FC0D58" w:rsidRPr="007C1DA0" w:rsidRDefault="00FC0D58" w:rsidP="00FC0D58">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725C09D5" w14:textId="77777777" w:rsidR="00FC0D58" w:rsidRDefault="00FC0D58" w:rsidP="00FC0D58">
      <w:pPr>
        <w:spacing w:line="276" w:lineRule="auto"/>
        <w:rPr>
          <w:rFonts w:ascii="Arial" w:hAnsi="Arial" w:cs="Arial"/>
          <w:bCs/>
        </w:rPr>
      </w:pPr>
    </w:p>
    <w:p w14:paraId="4FF224D1" w14:textId="77777777" w:rsidR="00FC0D58" w:rsidRDefault="00FC0D58" w:rsidP="00FC0D58">
      <w:pPr>
        <w:spacing w:line="276" w:lineRule="auto"/>
        <w:rPr>
          <w:rFonts w:ascii="Arial" w:hAnsi="Arial" w:cs="Arial"/>
          <w:bCs/>
        </w:rPr>
      </w:pPr>
    </w:p>
    <w:p w14:paraId="177B4A42" w14:textId="77777777" w:rsidR="00FC0D58" w:rsidRDefault="00FC0D58" w:rsidP="00FC0D58">
      <w:pPr>
        <w:spacing w:line="276" w:lineRule="auto"/>
        <w:rPr>
          <w:rFonts w:ascii="Arial" w:hAnsi="Arial" w:cs="Arial"/>
          <w:bCs/>
        </w:rPr>
      </w:pPr>
    </w:p>
    <w:p w14:paraId="6FDC81C4" w14:textId="77777777" w:rsidR="00FC0D58" w:rsidRDefault="00FC0D58" w:rsidP="00FC0D58">
      <w:pPr>
        <w:spacing w:line="276" w:lineRule="auto"/>
        <w:rPr>
          <w:rFonts w:ascii="Arial" w:hAnsi="Arial" w:cs="Arial"/>
          <w:bCs/>
        </w:rPr>
      </w:pPr>
    </w:p>
    <w:p w14:paraId="796B3A74" w14:textId="77777777" w:rsidR="00FC0D58" w:rsidRDefault="00FC0D58" w:rsidP="00FC0D58">
      <w:pPr>
        <w:spacing w:line="276" w:lineRule="auto"/>
        <w:rPr>
          <w:rFonts w:ascii="Arial" w:hAnsi="Arial" w:cs="Arial"/>
          <w:bCs/>
        </w:rPr>
      </w:pPr>
    </w:p>
    <w:p w14:paraId="21AE76E5" w14:textId="77777777" w:rsidR="00FC0D58" w:rsidRPr="006A42D6" w:rsidRDefault="00FC0D58" w:rsidP="00FC0D58">
      <w:pPr>
        <w:spacing w:line="276" w:lineRule="auto"/>
        <w:rPr>
          <w:rFonts w:ascii="Arial" w:hAnsi="Arial" w:cs="Arial"/>
          <w:bCs/>
        </w:rPr>
      </w:pPr>
    </w:p>
    <w:p w14:paraId="3D13E152" w14:textId="77777777" w:rsidR="00FC0D58" w:rsidRPr="009714CF" w:rsidRDefault="00FC0D58" w:rsidP="00FC0D58">
      <w:pPr>
        <w:spacing w:line="276" w:lineRule="auto"/>
        <w:rPr>
          <w:rFonts w:ascii="Arial" w:hAnsi="Arial" w:cs="Arial"/>
          <w:bCs/>
          <w:sz w:val="20"/>
          <w:szCs w:val="20"/>
        </w:rPr>
      </w:pPr>
    </w:p>
    <w:p w14:paraId="3EB7CE1F" w14:textId="77777777" w:rsidR="00FC0D58" w:rsidRPr="009714CF" w:rsidRDefault="00FC0D58" w:rsidP="00FC0D58">
      <w:pPr>
        <w:spacing w:line="276" w:lineRule="auto"/>
        <w:rPr>
          <w:rFonts w:ascii="Arial" w:hAnsi="Arial" w:cs="Arial"/>
          <w:bCs/>
          <w:sz w:val="20"/>
          <w:szCs w:val="20"/>
        </w:rPr>
      </w:pPr>
    </w:p>
    <w:p w14:paraId="2C6B521B" w14:textId="77777777" w:rsidR="00FC0D58" w:rsidRPr="009714CF" w:rsidRDefault="00FC0D58" w:rsidP="00FC0D58">
      <w:pPr>
        <w:spacing w:line="276" w:lineRule="auto"/>
        <w:jc w:val="right"/>
        <w:rPr>
          <w:rFonts w:ascii="Arial" w:hAnsi="Arial" w:cs="Arial"/>
          <w:bCs/>
          <w:sz w:val="20"/>
          <w:szCs w:val="20"/>
        </w:rPr>
      </w:pPr>
      <w:r w:rsidRPr="009714CF">
        <w:rPr>
          <w:rFonts w:ascii="Arial" w:hAnsi="Arial" w:cs="Arial"/>
          <w:bCs/>
          <w:sz w:val="20"/>
          <w:szCs w:val="20"/>
        </w:rPr>
        <w:lastRenderedPageBreak/>
        <w:t xml:space="preserve">Załącznik do umowy </w:t>
      </w:r>
    </w:p>
    <w:p w14:paraId="2C399D4B" w14:textId="77777777" w:rsidR="00FC0D58" w:rsidRPr="009714CF" w:rsidRDefault="00FC0D58" w:rsidP="00FC0D58">
      <w:pPr>
        <w:spacing w:line="276" w:lineRule="auto"/>
        <w:ind w:left="5579"/>
        <w:jc w:val="right"/>
        <w:rPr>
          <w:rFonts w:ascii="Arial" w:hAnsi="Arial" w:cs="Arial"/>
          <w:b/>
          <w:bCs/>
          <w:sz w:val="20"/>
          <w:szCs w:val="20"/>
        </w:rPr>
      </w:pPr>
      <w:r w:rsidRPr="009714CF">
        <w:rPr>
          <w:rFonts w:ascii="Arial" w:hAnsi="Arial" w:cs="Arial"/>
          <w:bCs/>
          <w:sz w:val="20"/>
          <w:szCs w:val="20"/>
        </w:rPr>
        <w:t>POWIERZENIA PRZETWARZANIA</w:t>
      </w:r>
    </w:p>
    <w:p w14:paraId="395404A9" w14:textId="77777777" w:rsidR="00FC0D58" w:rsidRPr="009714CF" w:rsidRDefault="00FC0D58" w:rsidP="00FC0D58">
      <w:pPr>
        <w:spacing w:line="276" w:lineRule="auto"/>
        <w:ind w:left="5579"/>
        <w:jc w:val="right"/>
        <w:rPr>
          <w:rFonts w:ascii="Arial" w:hAnsi="Arial" w:cs="Arial"/>
          <w:bCs/>
          <w:sz w:val="20"/>
          <w:szCs w:val="20"/>
        </w:rPr>
      </w:pPr>
      <w:r w:rsidRPr="009714CF">
        <w:rPr>
          <w:rFonts w:ascii="Arial" w:hAnsi="Arial" w:cs="Arial"/>
          <w:bCs/>
          <w:sz w:val="20"/>
          <w:szCs w:val="20"/>
        </w:rPr>
        <w:t xml:space="preserve">DANYCH OSOBOWYCH  </w:t>
      </w:r>
    </w:p>
    <w:p w14:paraId="6743ACFF" w14:textId="77777777" w:rsidR="00FC0D58" w:rsidRPr="006A42D6" w:rsidRDefault="00FC0D58" w:rsidP="00FC0D58">
      <w:pPr>
        <w:spacing w:line="276" w:lineRule="auto"/>
        <w:ind w:left="5579"/>
        <w:rPr>
          <w:rFonts w:ascii="Arial" w:hAnsi="Arial" w:cs="Arial"/>
          <w:b/>
          <w:bCs/>
        </w:rPr>
      </w:pPr>
    </w:p>
    <w:p w14:paraId="2A50982B" w14:textId="77777777" w:rsidR="00FC0D58" w:rsidRPr="006A42D6" w:rsidRDefault="00FC0D58" w:rsidP="00FC0D58">
      <w:pPr>
        <w:spacing w:line="276" w:lineRule="auto"/>
        <w:rPr>
          <w:rFonts w:ascii="Arial" w:hAnsi="Arial" w:cs="Arial"/>
          <w:b/>
          <w:bCs/>
        </w:rPr>
      </w:pPr>
    </w:p>
    <w:p w14:paraId="70EA61D1" w14:textId="77777777" w:rsidR="00FC0D58" w:rsidRPr="006A42D6" w:rsidRDefault="00FC0D58" w:rsidP="00FC0D58">
      <w:pPr>
        <w:spacing w:line="276" w:lineRule="auto"/>
        <w:rPr>
          <w:rFonts w:ascii="Arial" w:hAnsi="Arial" w:cs="Arial"/>
          <w:b/>
          <w:bCs/>
        </w:rPr>
      </w:pPr>
      <w:r w:rsidRPr="006A42D6">
        <w:rPr>
          <w:rFonts w:ascii="Arial" w:hAnsi="Arial" w:cs="Arial"/>
          <w:b/>
          <w:bCs/>
        </w:rPr>
        <w:t xml:space="preserve">Rejestr czynności przetwarzania danych osobowych </w:t>
      </w:r>
    </w:p>
    <w:p w14:paraId="6AB7719B" w14:textId="77777777" w:rsidR="00FC0D58" w:rsidRPr="006A42D6" w:rsidRDefault="00FC0D58" w:rsidP="00FC0D58">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FC0D58" w:rsidRPr="006A42D6" w14:paraId="329AC93F" w14:textId="77777777" w:rsidTr="003C3D9A">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29B1" w14:textId="77777777" w:rsidR="00FC0D58" w:rsidRPr="006A42D6" w:rsidRDefault="00FC0D58" w:rsidP="003C3D9A">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31BB" w14:textId="77777777" w:rsidR="00FC0D58" w:rsidRPr="006A42D6" w:rsidRDefault="00FC0D58" w:rsidP="003C3D9A">
            <w:pPr>
              <w:spacing w:line="276" w:lineRule="auto"/>
              <w:rPr>
                <w:rFonts w:ascii="Arial" w:hAnsi="Arial" w:cs="Arial"/>
                <w:b/>
                <w:bCs/>
              </w:rPr>
            </w:pPr>
            <w:r w:rsidRPr="006A42D6">
              <w:rPr>
                <w:rFonts w:ascii="Arial" w:hAnsi="Arial" w:cs="Arial"/>
                <w:b/>
              </w:rPr>
              <w:t>Kategorie danych</w:t>
            </w:r>
          </w:p>
        </w:tc>
      </w:tr>
      <w:tr w:rsidR="00FC0D58" w:rsidRPr="006A42D6" w14:paraId="4039DB08" w14:textId="77777777" w:rsidTr="003C3D9A">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274874" w14:textId="77777777" w:rsidR="00FC0D58" w:rsidRPr="006A42D6" w:rsidRDefault="00FC0D58" w:rsidP="003C3D9A">
            <w:pPr>
              <w:spacing w:line="276" w:lineRule="auto"/>
              <w:rPr>
                <w:rFonts w:ascii="Arial" w:hAnsi="Arial" w:cs="Arial"/>
                <w:b/>
                <w:bCs/>
              </w:rPr>
            </w:pPr>
            <w:r w:rsidRPr="006A42D6">
              <w:rPr>
                <w:rFonts w:ascii="Arial" w:hAnsi="Arial" w:cs="Arial"/>
                <w:b/>
                <w:bCs/>
              </w:rPr>
              <w:t xml:space="preserve">Przetwarzanie danych osobowych zawartych </w:t>
            </w:r>
          </w:p>
          <w:p w14:paraId="391390CA" w14:textId="77777777" w:rsidR="00FC0D58" w:rsidRPr="006A42D6" w:rsidRDefault="00FC0D58" w:rsidP="003C3D9A">
            <w:pPr>
              <w:spacing w:line="276" w:lineRule="auto"/>
              <w:rPr>
                <w:rFonts w:ascii="Arial" w:hAnsi="Arial" w:cs="Arial"/>
                <w:b/>
                <w:bCs/>
              </w:rPr>
            </w:pPr>
            <w:r w:rsidRPr="006A42D6">
              <w:rPr>
                <w:rFonts w:ascii="Arial" w:hAnsi="Arial" w:cs="Arial"/>
                <w:b/>
                <w:bCs/>
              </w:rPr>
              <w:t xml:space="preserve">w ofertach i dokumentacji wykonawców w związku </w:t>
            </w:r>
          </w:p>
          <w:p w14:paraId="3EA65898" w14:textId="77777777" w:rsidR="00FC0D58" w:rsidRPr="006A42D6" w:rsidRDefault="00FC0D58" w:rsidP="003C3D9A">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593"/>
              <w:gridCol w:w="222"/>
            </w:tblGrid>
            <w:tr w:rsidR="00FC0D58" w:rsidRPr="006A42D6" w14:paraId="0A46527B" w14:textId="77777777" w:rsidTr="003C3D9A">
              <w:trPr>
                <w:trHeight w:val="671"/>
              </w:trPr>
              <w:tc>
                <w:tcPr>
                  <w:tcW w:w="0" w:type="auto"/>
                </w:tcPr>
                <w:p w14:paraId="0EA19670" w14:textId="77777777" w:rsidR="00FC0D58" w:rsidRPr="006A42D6" w:rsidRDefault="00FC0D58" w:rsidP="003C3D9A">
                  <w:pPr>
                    <w:spacing w:line="276" w:lineRule="auto"/>
                    <w:rPr>
                      <w:rFonts w:ascii="Arial" w:hAnsi="Arial" w:cs="Arial"/>
                    </w:rPr>
                  </w:pPr>
                  <w:r w:rsidRPr="006A42D6">
                    <w:rPr>
                      <w:rFonts w:ascii="Arial" w:hAnsi="Arial" w:cs="Arial"/>
                    </w:rPr>
                    <w:t>Dane identyfikacyjne, dane teleadresowe</w:t>
                  </w:r>
                </w:p>
              </w:tc>
              <w:tc>
                <w:tcPr>
                  <w:tcW w:w="0" w:type="auto"/>
                </w:tcPr>
                <w:p w14:paraId="68150AA5" w14:textId="77777777" w:rsidR="00FC0D58" w:rsidRPr="006A42D6" w:rsidRDefault="00FC0D58" w:rsidP="003C3D9A">
                  <w:pPr>
                    <w:spacing w:line="276" w:lineRule="auto"/>
                    <w:rPr>
                      <w:rFonts w:ascii="Arial" w:hAnsi="Arial" w:cs="Arial"/>
                    </w:rPr>
                  </w:pPr>
                </w:p>
              </w:tc>
            </w:tr>
          </w:tbl>
          <w:p w14:paraId="46D6F9CC" w14:textId="77777777" w:rsidR="00FC0D58" w:rsidRPr="006A42D6" w:rsidRDefault="00FC0D58" w:rsidP="003C3D9A">
            <w:pPr>
              <w:spacing w:line="276" w:lineRule="auto"/>
              <w:rPr>
                <w:rFonts w:ascii="Arial" w:hAnsi="Arial" w:cs="Arial"/>
              </w:rPr>
            </w:pPr>
          </w:p>
        </w:tc>
      </w:tr>
    </w:tbl>
    <w:p w14:paraId="0694862B" w14:textId="77777777" w:rsidR="00FC0D58" w:rsidRPr="006A42D6" w:rsidRDefault="00FC0D58" w:rsidP="00FC0D58">
      <w:pPr>
        <w:spacing w:line="276" w:lineRule="auto"/>
        <w:rPr>
          <w:rFonts w:ascii="Arial" w:hAnsi="Arial" w:cs="Arial"/>
        </w:rPr>
      </w:pPr>
    </w:p>
    <w:p w14:paraId="0AEBE54F" w14:textId="77777777" w:rsidR="00FC0D58" w:rsidRPr="006A42D6" w:rsidRDefault="00FC0D58" w:rsidP="00FC0D58">
      <w:pPr>
        <w:spacing w:line="276" w:lineRule="auto"/>
        <w:rPr>
          <w:rFonts w:ascii="Arial" w:hAnsi="Arial" w:cs="Arial"/>
        </w:rPr>
      </w:pPr>
    </w:p>
    <w:p w14:paraId="16C8B855" w14:textId="77777777" w:rsidR="00FC0D58" w:rsidRPr="006A42D6" w:rsidRDefault="00FC0D58" w:rsidP="00FC0D58">
      <w:pPr>
        <w:spacing w:line="276" w:lineRule="auto"/>
        <w:rPr>
          <w:rFonts w:ascii="Arial" w:hAnsi="Arial" w:cs="Arial"/>
        </w:rPr>
      </w:pPr>
    </w:p>
    <w:p w14:paraId="2D5443EF" w14:textId="77777777" w:rsidR="00FC0D58" w:rsidRPr="006A42D6" w:rsidRDefault="00FC0D58" w:rsidP="00FC0D58">
      <w:pPr>
        <w:spacing w:line="276" w:lineRule="auto"/>
        <w:rPr>
          <w:rFonts w:ascii="Arial" w:hAnsi="Arial" w:cs="Arial"/>
        </w:rPr>
      </w:pPr>
    </w:p>
    <w:p w14:paraId="14BF045D" w14:textId="77777777" w:rsidR="00FC0D58" w:rsidRPr="006A42D6" w:rsidRDefault="00FC0D58" w:rsidP="00FC0D58">
      <w:pPr>
        <w:spacing w:line="276" w:lineRule="auto"/>
        <w:rPr>
          <w:rFonts w:ascii="Arial" w:hAnsi="Arial" w:cs="Arial"/>
        </w:rPr>
      </w:pPr>
    </w:p>
    <w:p w14:paraId="7F1723C5" w14:textId="77777777" w:rsidR="00FC0D58" w:rsidRPr="006A42D6" w:rsidRDefault="00FC0D58" w:rsidP="00FC0D58">
      <w:pPr>
        <w:spacing w:line="276" w:lineRule="auto"/>
        <w:rPr>
          <w:rFonts w:ascii="Arial" w:hAnsi="Arial" w:cs="Arial"/>
        </w:rPr>
      </w:pPr>
    </w:p>
    <w:p w14:paraId="35C4416A" w14:textId="77777777" w:rsidR="00FC0D58" w:rsidRPr="006A42D6" w:rsidRDefault="00FC0D58" w:rsidP="00FC0D58">
      <w:pPr>
        <w:spacing w:line="276" w:lineRule="auto"/>
        <w:rPr>
          <w:rFonts w:ascii="Arial" w:hAnsi="Arial" w:cs="Arial"/>
        </w:rPr>
      </w:pPr>
    </w:p>
    <w:p w14:paraId="450E5B4C" w14:textId="77777777" w:rsidR="00FC0D58" w:rsidRPr="006A42D6" w:rsidRDefault="00FC0D58" w:rsidP="00FC0D58">
      <w:pPr>
        <w:spacing w:line="276" w:lineRule="auto"/>
        <w:rPr>
          <w:rFonts w:ascii="Arial" w:hAnsi="Arial" w:cs="Arial"/>
        </w:rPr>
      </w:pPr>
    </w:p>
    <w:p w14:paraId="52D139A4" w14:textId="77777777" w:rsidR="00FC0D58" w:rsidRPr="006A42D6" w:rsidRDefault="00FC0D58" w:rsidP="00FC0D58">
      <w:pPr>
        <w:spacing w:line="276" w:lineRule="auto"/>
        <w:rPr>
          <w:rFonts w:ascii="Arial" w:hAnsi="Arial" w:cs="Arial"/>
        </w:rPr>
      </w:pPr>
    </w:p>
    <w:p w14:paraId="3F9D29E9" w14:textId="77777777" w:rsidR="00FC0D58" w:rsidRPr="006A42D6" w:rsidRDefault="00FC0D58" w:rsidP="00FC0D58">
      <w:pPr>
        <w:spacing w:line="276" w:lineRule="auto"/>
        <w:rPr>
          <w:rFonts w:ascii="Arial" w:hAnsi="Arial" w:cs="Arial"/>
        </w:rPr>
      </w:pPr>
    </w:p>
    <w:p w14:paraId="0B5DA79D" w14:textId="77777777" w:rsidR="00FC0D58" w:rsidRPr="006A42D6" w:rsidRDefault="00FC0D58" w:rsidP="00FC0D58">
      <w:pPr>
        <w:spacing w:line="276" w:lineRule="auto"/>
        <w:rPr>
          <w:rFonts w:ascii="Arial" w:hAnsi="Arial" w:cs="Arial"/>
        </w:rPr>
      </w:pPr>
    </w:p>
    <w:p w14:paraId="22F3EEF4" w14:textId="77777777" w:rsidR="00FC0D58" w:rsidRPr="006A42D6" w:rsidRDefault="00FC0D58" w:rsidP="00FC0D58">
      <w:pPr>
        <w:spacing w:line="276" w:lineRule="auto"/>
        <w:rPr>
          <w:rFonts w:ascii="Arial" w:hAnsi="Arial" w:cs="Arial"/>
        </w:rPr>
      </w:pPr>
    </w:p>
    <w:p w14:paraId="0322D3F8" w14:textId="77777777" w:rsidR="00FC0D58" w:rsidRPr="006A42D6" w:rsidRDefault="00FC0D58" w:rsidP="00FC0D58">
      <w:pPr>
        <w:spacing w:line="276" w:lineRule="auto"/>
        <w:rPr>
          <w:rFonts w:ascii="Arial" w:hAnsi="Arial" w:cs="Arial"/>
        </w:rPr>
      </w:pPr>
    </w:p>
    <w:p w14:paraId="6A2A95F3" w14:textId="77777777" w:rsidR="00FC0D58" w:rsidRPr="006A42D6" w:rsidRDefault="00FC0D58" w:rsidP="00FC0D58"/>
    <w:p w14:paraId="7EC788B5" w14:textId="77777777" w:rsidR="00FC0D58" w:rsidRPr="006A42D6" w:rsidRDefault="00FC0D58" w:rsidP="00FC0D58">
      <w:pPr>
        <w:keepNext/>
        <w:jc w:val="right"/>
        <w:outlineLvl w:val="2"/>
        <w:rPr>
          <w:rFonts w:ascii="Arial" w:hAnsi="Arial" w:cs="Arial"/>
          <w:b/>
          <w:bCs/>
          <w:i/>
          <w:sz w:val="20"/>
          <w:szCs w:val="20"/>
        </w:rPr>
      </w:pPr>
    </w:p>
    <w:p w14:paraId="47D47B25" w14:textId="77777777" w:rsidR="00FC0D58" w:rsidRPr="006A42D6" w:rsidRDefault="00FC0D58" w:rsidP="00FC0D58">
      <w:pPr>
        <w:keepNext/>
        <w:jc w:val="right"/>
        <w:outlineLvl w:val="2"/>
        <w:rPr>
          <w:rFonts w:ascii="Arial" w:hAnsi="Arial" w:cs="Arial"/>
          <w:b/>
          <w:bCs/>
          <w:i/>
          <w:sz w:val="20"/>
          <w:szCs w:val="20"/>
        </w:rPr>
      </w:pPr>
    </w:p>
    <w:p w14:paraId="3D8509CA" w14:textId="77777777" w:rsidR="00FC0D58" w:rsidRPr="006A42D6" w:rsidRDefault="00FC0D58" w:rsidP="00FC0D58">
      <w:pPr>
        <w:keepNext/>
        <w:jc w:val="right"/>
        <w:outlineLvl w:val="2"/>
        <w:rPr>
          <w:rFonts w:ascii="Arial" w:hAnsi="Arial" w:cs="Arial"/>
          <w:b/>
          <w:bCs/>
          <w:i/>
          <w:sz w:val="20"/>
          <w:szCs w:val="20"/>
        </w:rPr>
      </w:pPr>
    </w:p>
    <w:p w14:paraId="33D571EF" w14:textId="77777777" w:rsidR="00FC0D58" w:rsidRPr="00E134AA" w:rsidRDefault="00FC0D58" w:rsidP="00FC0D58">
      <w:pPr>
        <w:spacing w:line="276" w:lineRule="auto"/>
        <w:rPr>
          <w:rFonts w:ascii="Arial" w:hAnsi="Arial" w:cs="Arial"/>
        </w:rPr>
      </w:pPr>
    </w:p>
    <w:p w14:paraId="1E80B8B7" w14:textId="77777777" w:rsidR="00FC0D58" w:rsidRDefault="00FC0D58" w:rsidP="00FC0D58">
      <w:pPr>
        <w:spacing w:line="276" w:lineRule="auto"/>
        <w:rPr>
          <w:rFonts w:ascii="Arial" w:hAnsi="Arial" w:cs="Arial"/>
        </w:rPr>
      </w:pPr>
    </w:p>
    <w:p w14:paraId="4B3B049E" w14:textId="77777777" w:rsidR="00825D4D" w:rsidRDefault="00825D4D" w:rsidP="00733F8A">
      <w:pPr>
        <w:rPr>
          <w:rFonts w:ascii="Arial" w:hAnsi="Arial" w:cs="Arial"/>
          <w:sz w:val="18"/>
          <w:szCs w:val="18"/>
        </w:rPr>
        <w:sectPr w:rsidR="00825D4D" w:rsidSect="009445C7">
          <w:headerReference w:type="default" r:id="rId41"/>
          <w:footerReference w:type="default" r:id="rId42"/>
          <w:pgSz w:w="11906" w:h="16838"/>
          <w:pgMar w:top="1417" w:right="1417" w:bottom="1258" w:left="1417" w:header="708" w:footer="708" w:gutter="0"/>
          <w:cols w:space="708"/>
          <w:docGrid w:linePitch="360"/>
        </w:sectPr>
      </w:pPr>
    </w:p>
    <w:p w14:paraId="322D0DD2" w14:textId="7E866C54" w:rsidR="00D40538" w:rsidRPr="003E6E2E" w:rsidRDefault="007E4F2F" w:rsidP="00D40538">
      <w:pPr>
        <w:pStyle w:val="Nagwek3"/>
        <w:rPr>
          <w:rFonts w:ascii="Arial" w:hAnsi="Arial" w:cs="Arial"/>
          <w:i w:val="0"/>
          <w:sz w:val="20"/>
          <w:szCs w:val="20"/>
        </w:rPr>
      </w:pPr>
      <w:bookmarkStart w:id="556" w:name="_Toc175904119"/>
      <w:r w:rsidRPr="003E6E2E">
        <w:rPr>
          <w:rFonts w:ascii="Arial" w:hAnsi="Arial" w:cs="Arial"/>
          <w:i w:val="0"/>
          <w:sz w:val="20"/>
          <w:szCs w:val="20"/>
        </w:rPr>
        <w:lastRenderedPageBreak/>
        <w:t xml:space="preserve">Załącznik Nr </w:t>
      </w:r>
      <w:r w:rsidR="00AE1934">
        <w:rPr>
          <w:rFonts w:ascii="Arial" w:hAnsi="Arial" w:cs="Arial"/>
          <w:i w:val="0"/>
          <w:sz w:val="20"/>
          <w:szCs w:val="20"/>
        </w:rPr>
        <w:t>7</w:t>
      </w:r>
      <w:r w:rsidR="00974C9B">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556"/>
    </w:p>
    <w:p w14:paraId="057804C3" w14:textId="77777777" w:rsidR="00D40538" w:rsidRPr="003E6E2E" w:rsidRDefault="00B028B8" w:rsidP="00D40538">
      <w:pPr>
        <w:pStyle w:val="Nagwek3"/>
        <w:rPr>
          <w:rFonts w:ascii="Arial" w:hAnsi="Arial" w:cs="Arial"/>
          <w:i w:val="0"/>
          <w:sz w:val="20"/>
          <w:szCs w:val="20"/>
        </w:rPr>
      </w:pPr>
      <w:bookmarkStart w:id="557" w:name="_Toc175904120"/>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557"/>
    </w:p>
    <w:p w14:paraId="685B6DA7" w14:textId="77777777" w:rsidR="006F6471" w:rsidRDefault="006F6471" w:rsidP="006F6471">
      <w:pPr>
        <w:spacing w:line="276" w:lineRule="auto"/>
        <w:rPr>
          <w:rFonts w:ascii="Arial" w:hAnsi="Arial" w:cs="Arial"/>
          <w:bCs/>
        </w:rPr>
      </w:pPr>
    </w:p>
    <w:p w14:paraId="168A7E15"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5A139A02" w14:textId="77777777" w:rsidR="00E25FD4" w:rsidRPr="00163C59" w:rsidRDefault="00E25FD4" w:rsidP="00E25FD4">
      <w:pPr>
        <w:spacing w:line="276" w:lineRule="auto"/>
        <w:rPr>
          <w:rFonts w:ascii="Arial" w:eastAsia="DejaVu Sans" w:hAnsi="Arial" w:cs="Arial"/>
          <w:b/>
          <w:kern w:val="1"/>
          <w:lang w:eastAsia="ar-SA"/>
        </w:rPr>
      </w:pPr>
      <w:r w:rsidRPr="00E25FD4">
        <w:rPr>
          <w:rFonts w:ascii="Arial" w:hAnsi="Arial" w:cs="Arial"/>
          <w:b/>
        </w:rPr>
        <w:t>Modernizacja oświetlenia na terenie Miasta i Gminy Bierutów</w:t>
      </w:r>
    </w:p>
    <w:p w14:paraId="3D082946" w14:textId="77777777" w:rsidR="00E25FD4" w:rsidRDefault="00E25FD4" w:rsidP="00E25FD4">
      <w:pPr>
        <w:spacing w:line="276" w:lineRule="auto"/>
        <w:rPr>
          <w:rFonts w:ascii="Arial" w:hAnsi="Arial" w:cs="Arial"/>
          <w:b/>
        </w:rPr>
      </w:pPr>
    </w:p>
    <w:p w14:paraId="7D244781" w14:textId="19DD4113" w:rsidR="006F6471" w:rsidRPr="00BC2E94" w:rsidRDefault="006F6471" w:rsidP="006F6471">
      <w:pPr>
        <w:spacing w:after="60"/>
        <w:rPr>
          <w:rFonts w:ascii="Arial" w:hAnsi="Arial" w:cs="Arial"/>
        </w:rPr>
      </w:pPr>
      <w:r w:rsidRPr="00F02C0C">
        <w:rPr>
          <w:rFonts w:ascii="Arial" w:hAnsi="Arial" w:cs="Arial"/>
        </w:rPr>
        <w:t>Uwaga:</w:t>
      </w:r>
      <w:r w:rsidR="00A03E23">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73D82156" w14:textId="77777777" w:rsidR="006F6471" w:rsidRPr="00BC2E94" w:rsidRDefault="006F6471" w:rsidP="006F6471">
      <w:pPr>
        <w:pStyle w:val="Domylnie"/>
        <w:spacing w:after="0" w:line="100" w:lineRule="atLeast"/>
        <w:rPr>
          <w:rFonts w:ascii="Arial" w:hAnsi="Arial" w:cs="Arial"/>
          <w:sz w:val="24"/>
          <w:szCs w:val="24"/>
        </w:rPr>
      </w:pPr>
    </w:p>
    <w:p w14:paraId="4583DBA6"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6E8E4F6F" w14:textId="77777777" w:rsidR="006F6471" w:rsidRPr="00BC2E94" w:rsidRDefault="006F6471" w:rsidP="006F6471">
      <w:pPr>
        <w:widowControl w:val="0"/>
        <w:rPr>
          <w:rFonts w:ascii="Arial" w:hAnsi="Arial" w:cs="Arial"/>
        </w:rPr>
      </w:pPr>
    </w:p>
    <w:p w14:paraId="648A573F"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2A420AE4"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42A8A219"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5A5F67AE"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19196CCF" w14:textId="77777777" w:rsidR="006F6471" w:rsidRPr="00BC2E94" w:rsidRDefault="006F6471" w:rsidP="006F6471">
      <w:pPr>
        <w:widowControl w:val="0"/>
        <w:rPr>
          <w:rFonts w:ascii="Arial" w:hAnsi="Arial" w:cs="Arial"/>
        </w:rPr>
      </w:pPr>
      <w:r w:rsidRPr="00BC2E94">
        <w:rPr>
          <w:rFonts w:ascii="Arial" w:hAnsi="Arial" w:cs="Arial"/>
        </w:rPr>
        <w:t>……………………………………………..….………………………………….……………</w:t>
      </w:r>
    </w:p>
    <w:p w14:paraId="7F6FF891"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059FDBCC" w14:textId="77777777"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BB6E5C">
        <w:rPr>
          <w:rFonts w:ascii="Arial" w:hAnsi="Arial" w:cs="Arial"/>
        </w:rPr>
        <w:t>3</w:t>
      </w:r>
      <w:r w:rsidRPr="00BC2E94">
        <w:rPr>
          <w:rFonts w:ascii="Arial" w:hAnsi="Arial" w:cs="Arial"/>
        </w:rPr>
        <w:t xml:space="preserve"> r., poz.</w:t>
      </w:r>
      <w:r w:rsidR="00BB6E5C">
        <w:rPr>
          <w:rFonts w:ascii="Arial" w:hAnsi="Arial" w:cs="Arial"/>
        </w:rPr>
        <w:t xml:space="preserve"> 1605</w:t>
      </w:r>
      <w:r w:rsidR="001248A6">
        <w:rPr>
          <w:rFonts w:ascii="Arial" w:hAnsi="Arial" w:cs="Arial"/>
        </w:rPr>
        <w:t xml:space="preserve"> ze zm.</w:t>
      </w:r>
      <w:r w:rsidRPr="00BC2E94">
        <w:rPr>
          <w:rFonts w:ascii="Arial" w:hAnsi="Arial" w:cs="Arial"/>
        </w:rPr>
        <w:t>), do oddania nw. zasobów:</w:t>
      </w:r>
    </w:p>
    <w:p w14:paraId="60BFE42B" w14:textId="77777777" w:rsidR="006F6471" w:rsidRPr="00BC2E94" w:rsidRDefault="006F6471" w:rsidP="006F6471">
      <w:pPr>
        <w:widowControl w:val="0"/>
        <w:rPr>
          <w:rFonts w:ascii="Arial" w:hAnsi="Arial" w:cs="Arial"/>
        </w:rPr>
      </w:pPr>
      <w:r w:rsidRPr="00BC2E94">
        <w:rPr>
          <w:rFonts w:ascii="Arial" w:hAnsi="Arial" w:cs="Arial"/>
        </w:rPr>
        <w:t>…………………………………………………………………....……………………………</w:t>
      </w:r>
    </w:p>
    <w:p w14:paraId="3CA13544"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0F853DE9"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05A4BCB6" w14:textId="77777777" w:rsidR="006F6471" w:rsidRPr="00BC2E94" w:rsidRDefault="006F6471" w:rsidP="006F6471">
      <w:pPr>
        <w:widowControl w:val="0"/>
        <w:rPr>
          <w:rFonts w:ascii="Arial" w:hAnsi="Arial" w:cs="Arial"/>
        </w:rPr>
      </w:pPr>
      <w:r w:rsidRPr="00BC2E94">
        <w:rPr>
          <w:rFonts w:ascii="Arial" w:hAnsi="Arial" w:cs="Arial"/>
        </w:rPr>
        <w:t>…………………………………………………………………....……………………………</w:t>
      </w:r>
    </w:p>
    <w:p w14:paraId="1BE833EA"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361C486A" w14:textId="77777777" w:rsidR="00E25FD4" w:rsidRPr="00E25FD4" w:rsidRDefault="006F6471" w:rsidP="00E25FD4">
      <w:pPr>
        <w:spacing w:line="276" w:lineRule="auto"/>
        <w:rPr>
          <w:rFonts w:ascii="Arial" w:hAnsi="Arial" w:cs="Arial"/>
        </w:rPr>
      </w:pPr>
      <w:bookmarkStart w:id="558" w:name="_Toc97113343"/>
      <w:bookmarkStart w:id="559" w:name="_Toc105677368"/>
      <w:bookmarkStart w:id="560" w:name="_Toc106889704"/>
      <w:bookmarkStart w:id="561" w:name="_Toc114055350"/>
      <w:r w:rsidRPr="00BC2E94">
        <w:rPr>
          <w:rFonts w:ascii="Arial" w:hAnsi="Arial" w:cs="Arial"/>
        </w:rPr>
        <w:t xml:space="preserve">na potrzeby realizacji zamówienia pn. </w:t>
      </w:r>
      <w:bookmarkEnd w:id="558"/>
      <w:bookmarkEnd w:id="559"/>
      <w:bookmarkEnd w:id="560"/>
      <w:bookmarkEnd w:id="561"/>
      <w:r w:rsidR="00E25FD4" w:rsidRPr="00E25FD4">
        <w:rPr>
          <w:rFonts w:ascii="Arial" w:hAnsi="Arial" w:cs="Arial"/>
          <w:b/>
        </w:rPr>
        <w:t>Modernizacja oświetlenia na terenie Miasta i Gminy Bierutów</w:t>
      </w:r>
    </w:p>
    <w:p w14:paraId="7612CB05" w14:textId="77777777" w:rsidR="006F6471" w:rsidRDefault="006F6471" w:rsidP="006F6471">
      <w:pPr>
        <w:outlineLvl w:val="0"/>
        <w:rPr>
          <w:rFonts w:ascii="Arial" w:hAnsi="Arial" w:cs="Arial"/>
          <w:b/>
          <w:bCs/>
        </w:rPr>
      </w:pPr>
    </w:p>
    <w:p w14:paraId="4A0367B7" w14:textId="77777777" w:rsidR="006F6471" w:rsidRPr="00BC2E94" w:rsidRDefault="006F6471" w:rsidP="006F6471">
      <w:pPr>
        <w:outlineLvl w:val="0"/>
        <w:rPr>
          <w:rFonts w:ascii="Arial" w:hAnsi="Arial" w:cs="Arial"/>
        </w:rPr>
      </w:pPr>
      <w:bookmarkStart w:id="562" w:name="_Toc114055351"/>
      <w:bookmarkStart w:id="563" w:name="_Toc115775901"/>
      <w:bookmarkStart w:id="564" w:name="_Toc144804836"/>
      <w:bookmarkStart w:id="565" w:name="_Toc175638126"/>
      <w:bookmarkStart w:id="566" w:name="_Toc175904121"/>
      <w:r w:rsidRPr="00BC2E94">
        <w:rPr>
          <w:rFonts w:ascii="Arial" w:hAnsi="Arial" w:cs="Arial"/>
          <w:b/>
          <w:bCs/>
        </w:rPr>
        <w:t>Oświadczam, że</w:t>
      </w:r>
      <w:r w:rsidRPr="00BC2E94">
        <w:rPr>
          <w:rFonts w:ascii="Arial" w:hAnsi="Arial" w:cs="Arial"/>
        </w:rPr>
        <w:t>:</w:t>
      </w:r>
      <w:bookmarkEnd w:id="562"/>
      <w:bookmarkEnd w:id="563"/>
      <w:bookmarkEnd w:id="564"/>
      <w:bookmarkEnd w:id="565"/>
      <w:bookmarkEnd w:id="566"/>
    </w:p>
    <w:p w14:paraId="7FAEBCB4" w14:textId="77777777" w:rsidR="006F6471" w:rsidRPr="00BC2E94" w:rsidRDefault="006F6471" w:rsidP="002F4CF7">
      <w:pPr>
        <w:widowControl w:val="0"/>
        <w:numPr>
          <w:ilvl w:val="0"/>
          <w:numId w:val="41"/>
        </w:numPr>
        <w:suppressAutoHyphens/>
        <w:spacing w:after="120"/>
        <w:ind w:left="284" w:hanging="284"/>
        <w:rPr>
          <w:rFonts w:ascii="Arial" w:hAnsi="Arial" w:cs="Arial"/>
        </w:rPr>
      </w:pPr>
      <w:r w:rsidRPr="00BC2E94">
        <w:rPr>
          <w:rFonts w:ascii="Arial" w:hAnsi="Arial" w:cs="Arial"/>
        </w:rPr>
        <w:t>udostępnię Wykonawcy zasoby, w następującym zakresie:</w:t>
      </w:r>
    </w:p>
    <w:p w14:paraId="6D8A54CD"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E42FC9" w14:textId="77777777" w:rsidR="006F6471" w:rsidRPr="00BC2E94" w:rsidRDefault="006F6471" w:rsidP="002F4CF7">
      <w:pPr>
        <w:widowControl w:val="0"/>
        <w:numPr>
          <w:ilvl w:val="0"/>
          <w:numId w:val="41"/>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430A20D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769AA474" w14:textId="77777777" w:rsidR="006F6471" w:rsidRPr="00BC2E94" w:rsidRDefault="006F6471" w:rsidP="002F4CF7">
      <w:pPr>
        <w:widowControl w:val="0"/>
        <w:numPr>
          <w:ilvl w:val="0"/>
          <w:numId w:val="41"/>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5A3F9DE"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1EB579B7" w14:textId="77777777" w:rsidR="006F6471" w:rsidRPr="00BC2E94" w:rsidRDefault="006F6471" w:rsidP="002F4CF7">
      <w:pPr>
        <w:widowControl w:val="0"/>
        <w:numPr>
          <w:ilvl w:val="0"/>
          <w:numId w:val="41"/>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330B2092"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4CED58A1"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486DFF4A" w14:textId="77777777" w:rsidR="006F6471" w:rsidRPr="00BC2E94" w:rsidRDefault="006F6471" w:rsidP="006F6471">
      <w:pPr>
        <w:pStyle w:val="Bezodstpw"/>
        <w:spacing w:line="360" w:lineRule="auto"/>
        <w:rPr>
          <w:rFonts w:ascii="Arial" w:hAnsi="Arial" w:cs="Arial"/>
          <w:b/>
          <w:szCs w:val="24"/>
        </w:rPr>
      </w:pPr>
    </w:p>
    <w:p w14:paraId="3EE79BD1"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565163E9"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Podmiot, który zobowiązał się do udostępnienia zasobów, odpowiada solidarnie z Wykonawcą za szkodę Zamawiającego powstałą wskutek </w:t>
      </w:r>
      <w:r w:rsidR="003627F3" w:rsidRPr="00BC2E94">
        <w:rPr>
          <w:rFonts w:ascii="Arial" w:hAnsi="Arial" w:cs="Arial"/>
          <w:b/>
          <w:szCs w:val="24"/>
        </w:rPr>
        <w:t>nieudostępnienia</w:t>
      </w:r>
      <w:r w:rsidRPr="00BC2E94">
        <w:rPr>
          <w:rFonts w:ascii="Arial" w:hAnsi="Arial" w:cs="Arial"/>
          <w:b/>
          <w:szCs w:val="24"/>
        </w:rPr>
        <w:t xml:space="preserve"> tych zasobów, chyba że za nieudostępnienie zasobów nie ponosi winy.</w:t>
      </w:r>
    </w:p>
    <w:p w14:paraId="0B72CA53" w14:textId="77777777" w:rsidR="006F6471" w:rsidRPr="00BC2E94" w:rsidRDefault="006F6471" w:rsidP="006F6471">
      <w:pPr>
        <w:pStyle w:val="Domylnie"/>
        <w:spacing w:after="0" w:line="360" w:lineRule="auto"/>
        <w:rPr>
          <w:rFonts w:ascii="Arial" w:hAnsi="Arial" w:cs="Arial"/>
          <w:sz w:val="24"/>
          <w:szCs w:val="24"/>
        </w:rPr>
      </w:pPr>
    </w:p>
    <w:p w14:paraId="4DC87C1D" w14:textId="77777777" w:rsidR="006F6471" w:rsidRPr="00BC2E94" w:rsidRDefault="006F6471" w:rsidP="006F6471">
      <w:pPr>
        <w:rPr>
          <w:rFonts w:ascii="Arial" w:hAnsi="Arial" w:cs="Arial"/>
          <w:b/>
          <w:bCs/>
        </w:rPr>
      </w:pPr>
    </w:p>
    <w:p w14:paraId="1F4E3396" w14:textId="77777777" w:rsidR="006F6471" w:rsidRPr="00BC2E94" w:rsidRDefault="006F6471" w:rsidP="006F6471">
      <w:pPr>
        <w:pStyle w:val="Nagwek3"/>
        <w:jc w:val="left"/>
        <w:rPr>
          <w:rFonts w:ascii="Arial" w:hAnsi="Arial" w:cs="Arial"/>
          <w:sz w:val="24"/>
          <w:szCs w:val="24"/>
        </w:rPr>
      </w:pPr>
    </w:p>
    <w:p w14:paraId="161DCD2C" w14:textId="77777777" w:rsidR="006F6471" w:rsidRPr="00BC2E94" w:rsidRDefault="006F6471" w:rsidP="006F6471">
      <w:pPr>
        <w:rPr>
          <w:rFonts w:ascii="Arial" w:hAnsi="Arial" w:cs="Arial"/>
          <w:b/>
          <w:bCs/>
        </w:rPr>
      </w:pPr>
    </w:p>
    <w:p w14:paraId="1054D5FF" w14:textId="77777777" w:rsidR="006F6471" w:rsidRPr="00BC2E94" w:rsidRDefault="006F6471" w:rsidP="006F6471">
      <w:pPr>
        <w:pStyle w:val="Bezodstpw"/>
        <w:rPr>
          <w:rFonts w:ascii="Arial" w:hAnsi="Arial" w:cs="Arial"/>
          <w:b/>
          <w:bCs/>
          <w:szCs w:val="24"/>
        </w:rPr>
      </w:pPr>
    </w:p>
    <w:p w14:paraId="21A25647" w14:textId="77777777" w:rsidR="006F6471" w:rsidRPr="00BC2E94" w:rsidRDefault="006F6471" w:rsidP="006F6471">
      <w:pPr>
        <w:pStyle w:val="Bezodstpw"/>
        <w:rPr>
          <w:rFonts w:ascii="Arial" w:hAnsi="Arial" w:cs="Arial"/>
          <w:b/>
          <w:bCs/>
          <w:szCs w:val="24"/>
        </w:rPr>
      </w:pPr>
    </w:p>
    <w:p w14:paraId="6BD4B5EF" w14:textId="77777777" w:rsidR="006F6471" w:rsidRPr="00BC2E94" w:rsidRDefault="006F6471" w:rsidP="006F6471">
      <w:pPr>
        <w:pStyle w:val="Bezodstpw"/>
        <w:rPr>
          <w:rFonts w:ascii="Arial" w:hAnsi="Arial" w:cs="Arial"/>
          <w:b/>
          <w:bCs/>
          <w:szCs w:val="24"/>
        </w:rPr>
      </w:pPr>
    </w:p>
    <w:p w14:paraId="5A54915A" w14:textId="77777777" w:rsidR="006F6471" w:rsidRPr="00BC2E94" w:rsidRDefault="006F6471" w:rsidP="006F6471">
      <w:pPr>
        <w:pStyle w:val="Bezodstpw"/>
        <w:rPr>
          <w:rFonts w:ascii="Arial" w:hAnsi="Arial" w:cs="Arial"/>
          <w:b/>
          <w:bCs/>
          <w:szCs w:val="24"/>
        </w:rPr>
      </w:pPr>
    </w:p>
    <w:p w14:paraId="79590987"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67CF6618"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1A8C8FD9" w14:textId="77777777" w:rsidR="006F6471" w:rsidRDefault="006F6471" w:rsidP="006F6471">
      <w:pPr>
        <w:pStyle w:val="Bezodstpw"/>
        <w:rPr>
          <w:rFonts w:ascii="Arial" w:hAnsi="Arial" w:cs="Arial"/>
          <w:b/>
          <w:bCs/>
          <w:szCs w:val="24"/>
        </w:rPr>
      </w:pPr>
    </w:p>
    <w:p w14:paraId="1D77253E" w14:textId="77777777" w:rsidR="006F6471" w:rsidRDefault="006F6471" w:rsidP="006F6471">
      <w:pPr>
        <w:pStyle w:val="Bezodstpw"/>
        <w:rPr>
          <w:rFonts w:ascii="Arial" w:hAnsi="Arial" w:cs="Arial"/>
          <w:b/>
          <w:bCs/>
          <w:szCs w:val="24"/>
        </w:rPr>
      </w:pPr>
    </w:p>
    <w:p w14:paraId="7EDC71D8" w14:textId="77777777" w:rsidR="00F2716F" w:rsidRDefault="00F2716F" w:rsidP="00F2716F">
      <w:pPr>
        <w:jc w:val="both"/>
        <w:rPr>
          <w:rFonts w:ascii="Tahoma" w:hAnsi="Tahoma" w:cs="Tahoma"/>
          <w:bCs/>
          <w:sz w:val="18"/>
          <w:szCs w:val="18"/>
        </w:rPr>
      </w:pPr>
    </w:p>
    <w:p w14:paraId="6A085FC1" w14:textId="77777777" w:rsidR="00DD179B" w:rsidRPr="006F6471" w:rsidRDefault="00DD179B" w:rsidP="006F6471">
      <w:pPr>
        <w:spacing w:line="276" w:lineRule="auto"/>
        <w:rPr>
          <w:rFonts w:ascii="Arial" w:hAnsi="Arial" w:cs="Arial"/>
        </w:rPr>
      </w:pPr>
    </w:p>
    <w:p w14:paraId="5E4E6BB8" w14:textId="77777777" w:rsidR="00DD179B" w:rsidRPr="006F6471" w:rsidRDefault="00DD179B" w:rsidP="006F6471">
      <w:pPr>
        <w:spacing w:line="276" w:lineRule="auto"/>
        <w:rPr>
          <w:rFonts w:ascii="Arial" w:hAnsi="Arial" w:cs="Arial"/>
        </w:rPr>
      </w:pPr>
    </w:p>
    <w:p w14:paraId="01874E4F" w14:textId="77777777" w:rsidR="00DD179B" w:rsidRPr="006F6471" w:rsidRDefault="00DD179B" w:rsidP="006F6471">
      <w:pPr>
        <w:spacing w:line="276" w:lineRule="auto"/>
        <w:rPr>
          <w:rFonts w:ascii="Arial" w:hAnsi="Arial" w:cs="Arial"/>
        </w:rPr>
      </w:pPr>
    </w:p>
    <w:p w14:paraId="3ED3E5B8" w14:textId="77777777" w:rsidR="00DD179B" w:rsidRPr="006F6471" w:rsidRDefault="00DD179B" w:rsidP="006F6471">
      <w:pPr>
        <w:spacing w:line="276" w:lineRule="auto"/>
        <w:rPr>
          <w:rFonts w:ascii="Arial" w:hAnsi="Arial" w:cs="Arial"/>
        </w:rPr>
      </w:pPr>
    </w:p>
    <w:p w14:paraId="6220A673" w14:textId="77777777" w:rsidR="00DD179B" w:rsidRPr="006F6471" w:rsidRDefault="00DD179B" w:rsidP="006F6471">
      <w:pPr>
        <w:spacing w:line="276" w:lineRule="auto"/>
        <w:rPr>
          <w:rFonts w:ascii="Arial" w:hAnsi="Arial" w:cs="Arial"/>
        </w:rPr>
      </w:pPr>
    </w:p>
    <w:p w14:paraId="199E7095" w14:textId="77777777" w:rsidR="00DD179B" w:rsidRPr="006F6471" w:rsidRDefault="00DD179B" w:rsidP="006F6471">
      <w:pPr>
        <w:spacing w:line="276" w:lineRule="auto"/>
        <w:rPr>
          <w:rFonts w:ascii="Arial" w:hAnsi="Arial" w:cs="Arial"/>
        </w:rPr>
      </w:pPr>
    </w:p>
    <w:p w14:paraId="6E51BFB2" w14:textId="77777777" w:rsidR="00DD179B" w:rsidRPr="006F6471" w:rsidRDefault="00DD179B" w:rsidP="006F6471">
      <w:pPr>
        <w:spacing w:line="276" w:lineRule="auto"/>
        <w:rPr>
          <w:rFonts w:ascii="Arial" w:hAnsi="Arial" w:cs="Arial"/>
        </w:rPr>
      </w:pPr>
    </w:p>
    <w:p w14:paraId="5133F903" w14:textId="77777777" w:rsidR="00DD179B" w:rsidRPr="006F6471" w:rsidRDefault="00DD179B" w:rsidP="006F6471">
      <w:pPr>
        <w:spacing w:line="276" w:lineRule="auto"/>
        <w:rPr>
          <w:rFonts w:ascii="Arial" w:hAnsi="Arial" w:cs="Arial"/>
        </w:rPr>
      </w:pPr>
    </w:p>
    <w:p w14:paraId="51E4D0EA" w14:textId="77777777" w:rsidR="00DD179B" w:rsidRPr="006F6471" w:rsidRDefault="00DD179B" w:rsidP="006F6471">
      <w:pPr>
        <w:spacing w:line="276" w:lineRule="auto"/>
        <w:rPr>
          <w:rFonts w:ascii="Arial" w:hAnsi="Arial" w:cs="Arial"/>
        </w:rPr>
      </w:pPr>
    </w:p>
    <w:p w14:paraId="522F7F44" w14:textId="77777777" w:rsidR="00DD179B" w:rsidRPr="006F6471" w:rsidRDefault="00DD179B" w:rsidP="006F6471">
      <w:pPr>
        <w:spacing w:line="276" w:lineRule="auto"/>
        <w:rPr>
          <w:rFonts w:ascii="Arial" w:hAnsi="Arial" w:cs="Arial"/>
        </w:rPr>
      </w:pPr>
    </w:p>
    <w:p w14:paraId="033240E1" w14:textId="77777777" w:rsidR="00DD179B" w:rsidRPr="006F6471" w:rsidRDefault="00DD179B" w:rsidP="006F6471">
      <w:pPr>
        <w:spacing w:line="276" w:lineRule="auto"/>
        <w:rPr>
          <w:rFonts w:ascii="Arial" w:hAnsi="Arial" w:cs="Arial"/>
        </w:rPr>
      </w:pPr>
    </w:p>
    <w:p w14:paraId="39EF9DCD" w14:textId="77777777" w:rsidR="00DD179B" w:rsidRPr="006F6471" w:rsidRDefault="00DD179B" w:rsidP="006F6471">
      <w:pPr>
        <w:spacing w:line="276" w:lineRule="auto"/>
        <w:rPr>
          <w:rFonts w:ascii="Arial" w:hAnsi="Arial" w:cs="Arial"/>
        </w:rPr>
      </w:pPr>
    </w:p>
    <w:p w14:paraId="3885A5CE" w14:textId="77777777" w:rsidR="00DD179B" w:rsidRPr="006F6471" w:rsidRDefault="00DD179B" w:rsidP="006F6471">
      <w:pPr>
        <w:spacing w:line="276" w:lineRule="auto"/>
        <w:rPr>
          <w:rFonts w:ascii="Arial" w:hAnsi="Arial" w:cs="Arial"/>
        </w:rPr>
      </w:pPr>
    </w:p>
    <w:p w14:paraId="7A36A2A1" w14:textId="77777777" w:rsidR="00DD179B" w:rsidRPr="006F6471" w:rsidRDefault="00DD179B" w:rsidP="006F6471">
      <w:pPr>
        <w:spacing w:line="276" w:lineRule="auto"/>
        <w:rPr>
          <w:rFonts w:ascii="Arial" w:hAnsi="Arial" w:cs="Arial"/>
        </w:rPr>
      </w:pPr>
    </w:p>
    <w:p w14:paraId="1D09EFAE" w14:textId="77777777" w:rsidR="00DD179B" w:rsidRDefault="00DD179B" w:rsidP="006F6471">
      <w:pPr>
        <w:spacing w:line="276" w:lineRule="auto"/>
        <w:rPr>
          <w:rFonts w:ascii="Arial" w:hAnsi="Arial" w:cs="Arial"/>
        </w:rPr>
      </w:pPr>
    </w:p>
    <w:p w14:paraId="213C9CFC" w14:textId="77777777" w:rsidR="000C6530" w:rsidRDefault="000C6530" w:rsidP="006F6471">
      <w:pPr>
        <w:spacing w:line="276" w:lineRule="auto"/>
        <w:rPr>
          <w:rFonts w:ascii="Arial" w:hAnsi="Arial" w:cs="Arial"/>
        </w:rPr>
      </w:pPr>
    </w:p>
    <w:p w14:paraId="2D5F40EC" w14:textId="77777777" w:rsidR="000B30CA" w:rsidRDefault="000B30CA" w:rsidP="006F6471">
      <w:pPr>
        <w:spacing w:line="276" w:lineRule="auto"/>
        <w:rPr>
          <w:rFonts w:ascii="Arial" w:hAnsi="Arial" w:cs="Arial"/>
        </w:rPr>
      </w:pPr>
    </w:p>
    <w:p w14:paraId="3A4A5B40" w14:textId="77777777" w:rsidR="000B30CA" w:rsidRPr="006F6471" w:rsidRDefault="000B30CA" w:rsidP="006F6471">
      <w:pPr>
        <w:spacing w:line="276" w:lineRule="auto"/>
        <w:rPr>
          <w:rFonts w:ascii="Arial" w:hAnsi="Arial" w:cs="Arial"/>
        </w:rPr>
      </w:pPr>
    </w:p>
    <w:p w14:paraId="519B84F5" w14:textId="77777777" w:rsidR="00DD179B" w:rsidRPr="006F6471" w:rsidRDefault="00DD179B" w:rsidP="006F6471">
      <w:pPr>
        <w:spacing w:line="276" w:lineRule="auto"/>
        <w:rPr>
          <w:rFonts w:ascii="Arial" w:hAnsi="Arial" w:cs="Arial"/>
        </w:rPr>
      </w:pPr>
    </w:p>
    <w:p w14:paraId="56489B9F" w14:textId="77777777" w:rsidR="00022DE1" w:rsidRPr="006F6471" w:rsidRDefault="00022DE1" w:rsidP="00022DE1">
      <w:pPr>
        <w:pStyle w:val="Nagwek3"/>
        <w:rPr>
          <w:rFonts w:ascii="Arial" w:hAnsi="Arial" w:cs="Arial"/>
          <w:i w:val="0"/>
          <w:sz w:val="20"/>
          <w:szCs w:val="20"/>
        </w:rPr>
      </w:pPr>
      <w:bookmarkStart w:id="567" w:name="_Toc175904122"/>
      <w:r w:rsidRPr="006F6471">
        <w:rPr>
          <w:rFonts w:ascii="Arial" w:hAnsi="Arial" w:cs="Arial"/>
          <w:i w:val="0"/>
          <w:sz w:val="20"/>
          <w:szCs w:val="20"/>
        </w:rPr>
        <w:lastRenderedPageBreak/>
        <w:t xml:space="preserve">Załącznik Nr </w:t>
      </w:r>
      <w:r w:rsidR="00AE1934">
        <w:rPr>
          <w:rFonts w:ascii="Arial" w:hAnsi="Arial" w:cs="Arial"/>
          <w:i w:val="0"/>
          <w:sz w:val="20"/>
          <w:szCs w:val="20"/>
        </w:rPr>
        <w:t>8</w:t>
      </w:r>
      <w:r w:rsidRPr="006F6471">
        <w:rPr>
          <w:rFonts w:ascii="Arial" w:hAnsi="Arial" w:cs="Arial"/>
          <w:i w:val="0"/>
          <w:sz w:val="20"/>
          <w:szCs w:val="20"/>
        </w:rPr>
        <w:t xml:space="preserve"> do SWZ –</w:t>
      </w:r>
      <w:bookmarkEnd w:id="567"/>
    </w:p>
    <w:p w14:paraId="3A86FCD4" w14:textId="77777777" w:rsidR="00022DE1" w:rsidRPr="006F6471" w:rsidRDefault="00022DE1" w:rsidP="00022DE1">
      <w:pPr>
        <w:pStyle w:val="Nagwek3"/>
        <w:rPr>
          <w:rFonts w:ascii="Arial" w:hAnsi="Arial" w:cs="Arial"/>
          <w:i w:val="0"/>
          <w:sz w:val="20"/>
          <w:szCs w:val="20"/>
        </w:rPr>
      </w:pPr>
      <w:bookmarkStart w:id="568" w:name="_Toc175904123"/>
      <w:r w:rsidRPr="006F6471">
        <w:rPr>
          <w:rFonts w:ascii="Arial" w:hAnsi="Arial" w:cs="Arial"/>
          <w:i w:val="0"/>
          <w:sz w:val="20"/>
          <w:szCs w:val="20"/>
        </w:rPr>
        <w:t>Oświadczenie o grupie kapitałowej</w:t>
      </w:r>
      <w:bookmarkEnd w:id="568"/>
    </w:p>
    <w:p w14:paraId="679E113A"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607D176" w14:textId="77777777" w:rsidR="000B30CA" w:rsidRPr="00163C59" w:rsidRDefault="000B30CA" w:rsidP="000B30CA">
      <w:pPr>
        <w:spacing w:after="160" w:line="276" w:lineRule="auto"/>
        <w:contextualSpacing/>
        <w:rPr>
          <w:rFonts w:ascii="Arial" w:eastAsia="DejaVu Sans" w:hAnsi="Arial" w:cs="Arial"/>
          <w:b/>
          <w:kern w:val="1"/>
          <w:lang w:eastAsia="ar-SA"/>
        </w:rPr>
      </w:pPr>
      <w:r w:rsidRPr="00E25FD4">
        <w:rPr>
          <w:rFonts w:ascii="Arial" w:hAnsi="Arial" w:cs="Arial"/>
          <w:b/>
        </w:rPr>
        <w:t>Modernizacja oświetlenia na terenie Miasta i Gminy Bierutów</w:t>
      </w:r>
    </w:p>
    <w:p w14:paraId="64FB6B37"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2B242BE"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1C4D0489"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51B3B04B" w14:textId="77777777"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BB6E5C">
              <w:rPr>
                <w:rFonts w:ascii="Arial" w:hAnsi="Arial" w:cs="Arial"/>
              </w:rPr>
              <w:t>3</w:t>
            </w:r>
            <w:r w:rsidRPr="00BC2E94">
              <w:rPr>
                <w:rFonts w:ascii="Arial" w:hAnsi="Arial" w:cs="Arial"/>
              </w:rPr>
              <w:t xml:space="preserve"> r., poz. </w:t>
            </w:r>
            <w:r w:rsidR="00BB6E5C">
              <w:rPr>
                <w:rFonts w:ascii="Arial" w:hAnsi="Arial" w:cs="Arial"/>
              </w:rPr>
              <w:t>1605</w:t>
            </w:r>
            <w:r w:rsidR="001248A6">
              <w:rPr>
                <w:rFonts w:ascii="Arial" w:hAnsi="Arial" w:cs="Arial"/>
              </w:rPr>
              <w:t xml:space="preserve"> ze zm.</w:t>
            </w:r>
            <w:r w:rsidRPr="00BC2E94">
              <w:rPr>
                <w:rFonts w:ascii="Arial" w:hAnsi="Arial" w:cs="Arial"/>
              </w:rPr>
              <w:t xml:space="preserve">)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757F13BF"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272572CF" w14:textId="77777777" w:rsidR="006F6471" w:rsidRPr="00BC2E94" w:rsidRDefault="006F6471" w:rsidP="00A0416E">
            <w:pPr>
              <w:widowControl w:val="0"/>
              <w:spacing w:line="276" w:lineRule="auto"/>
              <w:rPr>
                <w:rFonts w:ascii="Arial" w:hAnsi="Arial" w:cs="Arial"/>
              </w:rPr>
            </w:pPr>
          </w:p>
        </w:tc>
      </w:tr>
    </w:tbl>
    <w:p w14:paraId="6BB7612A" w14:textId="77777777" w:rsidR="006F6471" w:rsidRPr="00BC2E94" w:rsidRDefault="006F6471" w:rsidP="006F6471">
      <w:pPr>
        <w:pStyle w:val="Tekstpodstawowywcity"/>
        <w:spacing w:line="276" w:lineRule="auto"/>
        <w:ind w:left="0"/>
        <w:rPr>
          <w:rFonts w:ascii="Arial" w:hAnsi="Arial" w:cs="Arial"/>
        </w:rPr>
      </w:pPr>
    </w:p>
    <w:p w14:paraId="751788E8" w14:textId="77777777" w:rsidR="009404EC" w:rsidRPr="00B8240B" w:rsidRDefault="006F6471" w:rsidP="009404EC">
      <w:pPr>
        <w:spacing w:line="276" w:lineRule="auto"/>
        <w:rPr>
          <w:rFonts w:ascii="Arial" w:hAnsi="Arial" w:cs="Arial"/>
          <w:bCs/>
        </w:rPr>
      </w:pPr>
      <w:bookmarkStart w:id="569" w:name="_Toc66703137"/>
      <w:bookmarkStart w:id="570" w:name="_Toc97113346"/>
      <w:bookmarkStart w:id="571" w:name="_Toc66701585"/>
      <w:bookmarkStart w:id="572" w:name="_Toc105677372"/>
      <w:bookmarkStart w:id="573" w:name="_Toc106889708"/>
      <w:bookmarkStart w:id="574" w:name="_Toc114055354"/>
      <w:r w:rsidRPr="00BC2E94">
        <w:rPr>
          <w:rFonts w:ascii="Arial" w:hAnsi="Arial" w:cs="Arial"/>
        </w:rPr>
        <w:t>Na potrzeby postępowania o udzielenie zamówienia publicznego pn</w:t>
      </w:r>
      <w:bookmarkEnd w:id="569"/>
      <w:bookmarkEnd w:id="570"/>
      <w:bookmarkEnd w:id="571"/>
      <w:bookmarkEnd w:id="572"/>
      <w:bookmarkEnd w:id="573"/>
      <w:r>
        <w:rPr>
          <w:rFonts w:ascii="Arial" w:hAnsi="Arial" w:cs="Arial"/>
        </w:rPr>
        <w:t>.</w:t>
      </w:r>
      <w:bookmarkEnd w:id="574"/>
    </w:p>
    <w:p w14:paraId="22EC27D7" w14:textId="77777777" w:rsidR="006F6471" w:rsidRDefault="000B30CA" w:rsidP="009404EC">
      <w:pPr>
        <w:spacing w:line="276" w:lineRule="auto"/>
        <w:outlineLvl w:val="0"/>
        <w:rPr>
          <w:rFonts w:ascii="Arial" w:hAnsi="Arial" w:cs="Arial"/>
          <w:b/>
        </w:rPr>
      </w:pPr>
      <w:bookmarkStart w:id="575" w:name="_Toc175638129"/>
      <w:bookmarkStart w:id="576" w:name="_Toc175904124"/>
      <w:r w:rsidRPr="00E25FD4">
        <w:rPr>
          <w:rFonts w:ascii="Arial" w:hAnsi="Arial" w:cs="Arial"/>
          <w:b/>
        </w:rPr>
        <w:t>Modernizacja oświetlenia na terenie Miasta i Gminy Bierutów</w:t>
      </w:r>
      <w:bookmarkEnd w:id="575"/>
      <w:bookmarkEnd w:id="576"/>
    </w:p>
    <w:p w14:paraId="58C12AD0" w14:textId="77777777" w:rsidR="000B30CA" w:rsidRDefault="000B30CA" w:rsidP="009404EC">
      <w:pPr>
        <w:spacing w:line="276" w:lineRule="auto"/>
        <w:outlineLvl w:val="0"/>
        <w:rPr>
          <w:rFonts w:ascii="Arial" w:hAnsi="Arial" w:cs="Arial"/>
          <w:bCs/>
        </w:rPr>
      </w:pPr>
    </w:p>
    <w:p w14:paraId="059440E3"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2389F758"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3"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Pr="00BC2E94">
        <w:rPr>
          <w:rFonts w:ascii="Arial" w:hAnsi="Arial" w:cs="Arial"/>
        </w:rPr>
        <w:t>), z innym Wykonawcą, który złożył odrębną ofertę w niniejszym postępowaniu.</w:t>
      </w:r>
    </w:p>
    <w:p w14:paraId="7EE2AB41" w14:textId="77777777" w:rsidR="006F6471" w:rsidRPr="00BC2E94" w:rsidRDefault="006F6471" w:rsidP="006F6471">
      <w:pPr>
        <w:widowControl w:val="0"/>
        <w:spacing w:line="276" w:lineRule="auto"/>
        <w:textAlignment w:val="baseline"/>
        <w:rPr>
          <w:rFonts w:ascii="Arial" w:hAnsi="Arial" w:cs="Arial"/>
        </w:rPr>
      </w:pPr>
    </w:p>
    <w:p w14:paraId="58D0D6F8"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4"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Pr="00BC2E94">
        <w:rPr>
          <w:rFonts w:ascii="Arial" w:hAnsi="Arial" w:cs="Arial"/>
        </w:rPr>
        <w:t>), z innym Wykonawcą, który złożył odrębną ofertę w niniejszym postępowaniu:</w:t>
      </w:r>
    </w:p>
    <w:p w14:paraId="5ED3D9C2"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1768618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0055D660"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780DCDC1"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449B5DC0"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55F75E4A" w14:textId="77777777" w:rsidTr="006F6471">
        <w:tc>
          <w:tcPr>
            <w:tcW w:w="708" w:type="dxa"/>
            <w:tcBorders>
              <w:top w:val="single" w:sz="4" w:space="0" w:color="000000"/>
              <w:left w:val="single" w:sz="4" w:space="0" w:color="000000"/>
              <w:bottom w:val="single" w:sz="4" w:space="0" w:color="000000"/>
              <w:right w:val="single" w:sz="4" w:space="0" w:color="000000"/>
            </w:tcBorders>
          </w:tcPr>
          <w:p w14:paraId="1A7306B0"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49D444B6"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6F5CCB7D"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75A2E298" w14:textId="77777777" w:rsidTr="006F6471">
        <w:tc>
          <w:tcPr>
            <w:tcW w:w="708" w:type="dxa"/>
            <w:tcBorders>
              <w:top w:val="single" w:sz="4" w:space="0" w:color="000000"/>
              <w:left w:val="single" w:sz="4" w:space="0" w:color="000000"/>
              <w:bottom w:val="single" w:sz="4" w:space="0" w:color="000000"/>
              <w:right w:val="single" w:sz="4" w:space="0" w:color="000000"/>
            </w:tcBorders>
          </w:tcPr>
          <w:p w14:paraId="0DE91BAC"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2D74058"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6CC45E9"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04DBD117" w14:textId="77777777" w:rsidR="000B30CA" w:rsidRDefault="000B30CA" w:rsidP="006F6471">
      <w:pPr>
        <w:widowControl w:val="0"/>
        <w:spacing w:before="120" w:line="276" w:lineRule="auto"/>
        <w:textAlignment w:val="baseline"/>
        <w:rPr>
          <w:rFonts w:ascii="Arial" w:hAnsi="Arial" w:cs="Arial"/>
          <w:b/>
        </w:rPr>
      </w:pPr>
    </w:p>
    <w:p w14:paraId="7FF11A2C" w14:textId="77777777"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5F85FA60"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31E32066" w14:textId="77777777" w:rsidR="006F6471" w:rsidRPr="00BC2E94" w:rsidRDefault="006F6471" w:rsidP="006F6471">
      <w:pPr>
        <w:pStyle w:val="Domylnie"/>
        <w:spacing w:after="0"/>
        <w:rPr>
          <w:rFonts w:ascii="Tahoma" w:hAnsi="Tahoma" w:cs="Tahoma"/>
          <w:sz w:val="24"/>
          <w:szCs w:val="24"/>
        </w:rPr>
      </w:pPr>
    </w:p>
    <w:p w14:paraId="715EB5A1" w14:textId="77777777" w:rsidR="006F6471" w:rsidRPr="00BC2E94" w:rsidRDefault="006F6471" w:rsidP="006F6471">
      <w:pPr>
        <w:keepNext/>
        <w:spacing w:line="276" w:lineRule="auto"/>
        <w:outlineLvl w:val="2"/>
        <w:rPr>
          <w:rFonts w:ascii="Arial" w:hAnsi="Arial" w:cs="Arial"/>
          <w:bCs/>
        </w:rPr>
      </w:pPr>
      <w:bookmarkStart w:id="577" w:name="_Toc65657832"/>
      <w:bookmarkStart w:id="578" w:name="_Toc97113347"/>
      <w:bookmarkStart w:id="579" w:name="_Toc105677373"/>
      <w:bookmarkStart w:id="580" w:name="_Toc63076038"/>
      <w:bookmarkStart w:id="581" w:name="_Toc106889709"/>
      <w:bookmarkStart w:id="582" w:name="_Toc114055355"/>
      <w:bookmarkStart w:id="583" w:name="_Toc115775904"/>
      <w:bookmarkStart w:id="584" w:name="_Toc144804839"/>
      <w:bookmarkStart w:id="585" w:name="_Toc175638130"/>
      <w:bookmarkStart w:id="586" w:name="_Toc175904125"/>
      <w:r w:rsidRPr="00BC2E94">
        <w:rPr>
          <w:rFonts w:ascii="Arial" w:hAnsi="Arial" w:cs="Arial"/>
          <w:bCs/>
        </w:rPr>
        <w:t>* - niepotrzebne skreślić</w:t>
      </w:r>
      <w:bookmarkEnd w:id="577"/>
      <w:bookmarkEnd w:id="578"/>
      <w:bookmarkEnd w:id="579"/>
      <w:bookmarkEnd w:id="580"/>
      <w:bookmarkEnd w:id="581"/>
      <w:bookmarkEnd w:id="582"/>
      <w:bookmarkEnd w:id="583"/>
      <w:bookmarkEnd w:id="584"/>
      <w:bookmarkEnd w:id="585"/>
      <w:bookmarkEnd w:id="586"/>
    </w:p>
    <w:p w14:paraId="596AD3C1" w14:textId="77777777" w:rsidR="006F6471" w:rsidRDefault="006F6471" w:rsidP="006F6471">
      <w:pPr>
        <w:spacing w:line="276" w:lineRule="auto"/>
        <w:rPr>
          <w:rFonts w:ascii="Arial" w:hAnsi="Arial" w:cs="Arial"/>
          <w:b/>
          <w:bCs/>
        </w:rPr>
      </w:pPr>
    </w:p>
    <w:p w14:paraId="724A6D19" w14:textId="77777777" w:rsidR="000B30CA" w:rsidRPr="00BC2E94" w:rsidRDefault="000B30CA" w:rsidP="006F6471">
      <w:pPr>
        <w:spacing w:line="276" w:lineRule="auto"/>
        <w:rPr>
          <w:rFonts w:ascii="Arial" w:hAnsi="Arial" w:cs="Arial"/>
          <w:b/>
          <w:bCs/>
        </w:rPr>
      </w:pPr>
    </w:p>
    <w:p w14:paraId="2C485E0E"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6F4D103B"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7A749CC5" w14:textId="77777777" w:rsidR="00480B0C" w:rsidRPr="006F6471" w:rsidRDefault="00480B0C" w:rsidP="00480B0C">
      <w:pPr>
        <w:pStyle w:val="Nagwek3"/>
        <w:rPr>
          <w:rFonts w:ascii="Arial" w:hAnsi="Arial" w:cs="Arial"/>
          <w:i w:val="0"/>
          <w:sz w:val="20"/>
          <w:szCs w:val="20"/>
        </w:rPr>
      </w:pPr>
      <w:bookmarkStart w:id="587" w:name="_Toc175904126"/>
      <w:r w:rsidRPr="006F6471">
        <w:rPr>
          <w:rFonts w:ascii="Arial" w:hAnsi="Arial" w:cs="Arial"/>
          <w:i w:val="0"/>
          <w:sz w:val="20"/>
          <w:szCs w:val="20"/>
        </w:rPr>
        <w:lastRenderedPageBreak/>
        <w:t xml:space="preserve">Załącznik Nr </w:t>
      </w:r>
      <w:r w:rsidR="00AE1934">
        <w:rPr>
          <w:rFonts w:ascii="Arial" w:hAnsi="Arial" w:cs="Arial"/>
          <w:i w:val="0"/>
          <w:sz w:val="20"/>
          <w:szCs w:val="20"/>
        </w:rPr>
        <w:t>9</w:t>
      </w:r>
      <w:r w:rsidRPr="006F6471">
        <w:rPr>
          <w:rFonts w:ascii="Arial" w:hAnsi="Arial" w:cs="Arial"/>
          <w:i w:val="0"/>
          <w:sz w:val="20"/>
          <w:szCs w:val="20"/>
        </w:rPr>
        <w:t xml:space="preserve"> do SWZ –</w:t>
      </w:r>
      <w:bookmarkEnd w:id="587"/>
    </w:p>
    <w:p w14:paraId="66AF1CC9" w14:textId="77777777" w:rsidR="00B17248" w:rsidRPr="006F6471" w:rsidRDefault="00480B0C" w:rsidP="00480B0C">
      <w:pPr>
        <w:pStyle w:val="Nagwek3"/>
        <w:rPr>
          <w:rFonts w:ascii="Arial" w:hAnsi="Arial" w:cs="Arial"/>
          <w:i w:val="0"/>
          <w:sz w:val="20"/>
          <w:szCs w:val="20"/>
        </w:rPr>
      </w:pPr>
      <w:bookmarkStart w:id="588" w:name="_Toc175904127"/>
      <w:r w:rsidRPr="006F6471">
        <w:rPr>
          <w:rFonts w:ascii="Arial" w:hAnsi="Arial" w:cs="Arial"/>
          <w:i w:val="0"/>
          <w:sz w:val="20"/>
          <w:szCs w:val="20"/>
        </w:rPr>
        <w:t>Klauzula informacyjna dotycząca</w:t>
      </w:r>
      <w:bookmarkEnd w:id="588"/>
    </w:p>
    <w:p w14:paraId="66F04886" w14:textId="77777777" w:rsidR="00480B0C" w:rsidRPr="006F6471" w:rsidRDefault="00480B0C" w:rsidP="00480B0C">
      <w:pPr>
        <w:pStyle w:val="Nagwek3"/>
        <w:rPr>
          <w:rFonts w:ascii="Arial" w:hAnsi="Arial" w:cs="Arial"/>
          <w:i w:val="0"/>
          <w:sz w:val="20"/>
          <w:szCs w:val="20"/>
        </w:rPr>
      </w:pPr>
      <w:bookmarkStart w:id="589" w:name="_Toc175904128"/>
      <w:r w:rsidRPr="006F6471">
        <w:rPr>
          <w:rFonts w:ascii="Arial" w:hAnsi="Arial" w:cs="Arial"/>
          <w:i w:val="0"/>
          <w:sz w:val="20"/>
          <w:szCs w:val="20"/>
        </w:rPr>
        <w:t>przetwarzania danych osobowych</w:t>
      </w:r>
      <w:bookmarkEnd w:id="589"/>
    </w:p>
    <w:p w14:paraId="2B1B2009" w14:textId="77777777" w:rsidR="00480B0C" w:rsidRDefault="00480B0C" w:rsidP="00E753FD">
      <w:pPr>
        <w:pStyle w:val="Nagwek3"/>
        <w:rPr>
          <w:rFonts w:ascii="Arial" w:hAnsi="Arial" w:cs="Arial"/>
          <w:sz w:val="20"/>
          <w:szCs w:val="20"/>
        </w:rPr>
      </w:pPr>
    </w:p>
    <w:p w14:paraId="4AA8CD90"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48E2F46A" w14:textId="77777777" w:rsidR="000B30CA" w:rsidRPr="00D83874" w:rsidRDefault="000B30CA" w:rsidP="000B30CA">
      <w:pPr>
        <w:jc w:val="both"/>
        <w:rPr>
          <w:rFonts w:ascii="Arial" w:hAnsi="Arial" w:cs="Arial"/>
          <w:b/>
          <w:sz w:val="22"/>
          <w:szCs w:val="22"/>
        </w:rPr>
      </w:pPr>
      <w:r w:rsidRPr="00D83874">
        <w:rPr>
          <w:rFonts w:ascii="Arial" w:eastAsia="Calibri" w:hAnsi="Arial" w:cs="Arial"/>
          <w:b/>
        </w:rPr>
        <w:t>Modernizacja oświetlenia na terenie Miasta i Gminy Bierutów</w:t>
      </w:r>
    </w:p>
    <w:p w14:paraId="45C75DF3" w14:textId="77777777" w:rsidR="00CD2789" w:rsidRPr="00E77607" w:rsidRDefault="00CD2789" w:rsidP="00CD2789">
      <w:pPr>
        <w:jc w:val="both"/>
        <w:rPr>
          <w:rFonts w:ascii="Arial" w:hAnsi="Arial" w:cs="Arial"/>
          <w:b/>
          <w:sz w:val="22"/>
          <w:szCs w:val="22"/>
        </w:rPr>
      </w:pPr>
    </w:p>
    <w:p w14:paraId="0C6C0C25" w14:textId="77777777" w:rsidR="00F2716F" w:rsidRDefault="00F2716F" w:rsidP="00F2716F">
      <w:pPr>
        <w:jc w:val="both"/>
        <w:rPr>
          <w:rFonts w:ascii="Tahoma" w:hAnsi="Tahoma" w:cs="Tahoma"/>
          <w:bCs/>
          <w:sz w:val="18"/>
          <w:szCs w:val="18"/>
        </w:rPr>
      </w:pPr>
    </w:p>
    <w:p w14:paraId="281AAB41"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22289EDA" w14:textId="77777777" w:rsidR="00480B0C" w:rsidRPr="006F6471" w:rsidRDefault="00480B0C" w:rsidP="006F6471">
      <w:pPr>
        <w:pStyle w:val="Bezodstpw"/>
        <w:spacing w:line="276" w:lineRule="auto"/>
        <w:rPr>
          <w:rFonts w:ascii="Arial" w:hAnsi="Arial" w:cs="Arial"/>
          <w:szCs w:val="24"/>
        </w:rPr>
      </w:pPr>
    </w:p>
    <w:p w14:paraId="0B62DA8E"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94F4F8A" w14:textId="77777777" w:rsidR="00DB729C" w:rsidRPr="006F6471" w:rsidRDefault="00DB729C" w:rsidP="00DB729C">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 Burmistrz Bierutowa, wykonujący swoje zadania przy pomocy Urzędu Miejskiego w Bierutowie, zlokalizowanego w Bierutowie przy ul. Moniuszki 12;</w:t>
      </w:r>
    </w:p>
    <w:p w14:paraId="62AB27F0"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5" w:history="1">
        <w:r w:rsidRPr="006F6471">
          <w:rPr>
            <w:rStyle w:val="Hipercze"/>
            <w:rFonts w:ascii="Arial" w:hAnsi="Arial" w:cs="Arial"/>
            <w:szCs w:val="24"/>
          </w:rPr>
          <w:t>iod</w:t>
        </w:r>
        <w:r w:rsidRPr="006F6471">
          <w:rPr>
            <w:rStyle w:val="Hipercze"/>
            <w:rFonts w:ascii="Arial" w:eastAsia="Calibri" w:hAnsi="Arial" w:cs="Arial"/>
            <w:szCs w:val="24"/>
          </w:rPr>
          <w:t>@bierutow.pl</w:t>
        </w:r>
      </w:hyperlink>
      <w:r w:rsidRPr="006F6471">
        <w:rPr>
          <w:rFonts w:ascii="Arial" w:hAnsi="Arial" w:cs="Arial"/>
          <w:szCs w:val="24"/>
        </w:rPr>
        <w:t>;</w:t>
      </w:r>
    </w:p>
    <w:p w14:paraId="5B2814FA"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BB99F27"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6F6471">
        <w:rPr>
          <w:rFonts w:ascii="Arial" w:hAnsi="Arial" w:cs="Arial"/>
          <w:szCs w:val="24"/>
        </w:rPr>
        <w:t>Pzp</w:t>
      </w:r>
      <w:proofErr w:type="spellEnd"/>
      <w:r w:rsidRPr="006F6471">
        <w:rPr>
          <w:rFonts w:ascii="Arial" w:hAnsi="Arial" w:cs="Arial"/>
          <w:szCs w:val="24"/>
        </w:rPr>
        <w:t>;</w:t>
      </w:r>
    </w:p>
    <w:p w14:paraId="0B1B56F7"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 xml:space="preserve">Pani/Pana dane osobowe będą przechowywane, zgodnie z art. 78 ust. 1 ustawy </w:t>
      </w:r>
      <w:proofErr w:type="spellStart"/>
      <w:r w:rsidRPr="006F6471">
        <w:rPr>
          <w:rFonts w:ascii="Arial" w:hAnsi="Arial" w:cs="Arial"/>
          <w:szCs w:val="24"/>
        </w:rPr>
        <w:t>Pzp</w:t>
      </w:r>
      <w:proofErr w:type="spellEnd"/>
      <w:r w:rsidRPr="006F6471">
        <w:rPr>
          <w:rFonts w:ascii="Arial" w:hAnsi="Arial" w:cs="Arial"/>
          <w:szCs w:val="24"/>
        </w:rPr>
        <w:t>, przez okres 4 lat od dnia zakończenia postępowania o udzielenie zamówienia, a jeżeli czas trwania umowy przekracza 4 lata, okres przechowywania obejmuje cały czas trwania umowy;</w:t>
      </w:r>
    </w:p>
    <w:p w14:paraId="32E3F342"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 xml:space="preserve">obowiązek podania przez Panią/Pana danych osobowych bezpośrednio Pani/Pana dotyczących jest wymogiem ustawowym określonym w przepisach ustawy </w:t>
      </w:r>
      <w:proofErr w:type="spellStart"/>
      <w:r w:rsidRPr="006F6471">
        <w:rPr>
          <w:rFonts w:ascii="Arial" w:hAnsi="Arial" w:cs="Arial"/>
          <w:szCs w:val="24"/>
        </w:rPr>
        <w:t>Pzp</w:t>
      </w:r>
      <w:proofErr w:type="spellEnd"/>
      <w:r w:rsidRPr="006F6471">
        <w:rPr>
          <w:rFonts w:ascii="Arial" w:hAnsi="Arial" w:cs="Arial"/>
          <w:szCs w:val="24"/>
        </w:rPr>
        <w:t xml:space="preserve">, związanym z udziałem w postępowaniu o udzielenie zamówienia publicznego; konsekwencje nie podania określonych danych wynikają z ustawy </w:t>
      </w:r>
      <w:proofErr w:type="spellStart"/>
      <w:r w:rsidRPr="006F6471">
        <w:rPr>
          <w:rFonts w:ascii="Arial" w:hAnsi="Arial" w:cs="Arial"/>
          <w:szCs w:val="24"/>
        </w:rPr>
        <w:t>Pzp</w:t>
      </w:r>
      <w:proofErr w:type="spellEnd"/>
      <w:r w:rsidRPr="006F6471">
        <w:rPr>
          <w:rFonts w:ascii="Arial" w:hAnsi="Arial" w:cs="Arial"/>
          <w:szCs w:val="24"/>
        </w:rPr>
        <w:t>;</w:t>
      </w:r>
    </w:p>
    <w:p w14:paraId="6DF80749"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 odniesieniu do Pani/Pana danych osobowych decyzje nie będą podejmowane w sposób zautomatyzowany, stosowanie do art. 22 RODO;</w:t>
      </w:r>
    </w:p>
    <w:p w14:paraId="5F3C7354"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posiada Pan/Pani:</w:t>
      </w:r>
    </w:p>
    <w:p w14:paraId="2D214871" w14:textId="77777777" w:rsidR="00DB729C" w:rsidRPr="006F6471" w:rsidRDefault="00DB729C" w:rsidP="00DB729C">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dotyczących (w przypadku, gdy skorzystanie z tego prawa wymagałoby po </w:t>
      </w:r>
      <w:r w:rsidRPr="006F6471">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E4D23E" w14:textId="77777777" w:rsidR="00DB729C" w:rsidRPr="006F6471" w:rsidRDefault="00DB729C" w:rsidP="00DB729C">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F6471">
        <w:rPr>
          <w:rFonts w:ascii="Arial" w:hAnsi="Arial" w:cs="Arial"/>
          <w:szCs w:val="24"/>
        </w:rPr>
        <w:t>Pzp</w:t>
      </w:r>
      <w:proofErr w:type="spellEnd"/>
      <w:r w:rsidRPr="006F6471">
        <w:rPr>
          <w:rFonts w:ascii="Arial" w:hAnsi="Arial" w:cs="Arial"/>
          <w:szCs w:val="24"/>
        </w:rPr>
        <w:t xml:space="preserve"> oraz nie może naruszać integralności protokołu oraz jego załączników,</w:t>
      </w:r>
    </w:p>
    <w:p w14:paraId="15628166" w14:textId="77777777" w:rsidR="00DB729C" w:rsidRPr="006F6471" w:rsidRDefault="00DB729C" w:rsidP="00DB729C">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Cs w:val="24"/>
        </w:rPr>
        <w:t xml:space="preserve"> </w:t>
      </w:r>
      <w:r w:rsidRPr="006F6471">
        <w:rPr>
          <w:rFonts w:ascii="Arial" w:hAnsi="Arial" w:cs="Arial"/>
          <w:szCs w:val="24"/>
        </w:rPr>
        <w:t>a także nie ogranicza przetwarzania danych osobowych do czasu zakończenia postępowania o udzielenie zamówienia,</w:t>
      </w:r>
    </w:p>
    <w:p w14:paraId="7F0AD6AE" w14:textId="77777777" w:rsidR="00DB729C" w:rsidRPr="006F6471" w:rsidRDefault="00DB729C" w:rsidP="00DB729C">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 do wniesienia skargi do Prezesa Urzędu Ochrony Danych Osobowych, gdy uzna Pani/Pan, że przetwarzanie danych osobowych Pani/Pana dotyczących narusza przepisy RODO;</w:t>
      </w:r>
    </w:p>
    <w:p w14:paraId="5DDACCFE"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 przysługuje Pani/Panu:</w:t>
      </w:r>
    </w:p>
    <w:p w14:paraId="2DF708D0" w14:textId="77777777" w:rsidR="00DB729C" w:rsidRPr="006F6471" w:rsidRDefault="00DB729C" w:rsidP="00DB729C">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 związku z art. 17 ust. 3 lit. b, d lub e RODO prawo do usunięcia danych osobowych,</w:t>
      </w:r>
    </w:p>
    <w:p w14:paraId="7919D38C" w14:textId="77777777" w:rsidR="00DB729C" w:rsidRPr="006F6471" w:rsidRDefault="00DB729C" w:rsidP="00DB729C">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 do przenoszenia danych osobowych, o którym mowa w art. 20 RODO,</w:t>
      </w:r>
    </w:p>
    <w:p w14:paraId="6ED5A6B4" w14:textId="77777777" w:rsidR="00DB729C" w:rsidRPr="006F6471" w:rsidRDefault="00DB729C" w:rsidP="00DB729C">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 podstawie art. 21 RODO prawo sprzeciwu, wobec przetwarzania danych osobowych, gdyż podstawą prawną przetwarzania Pani/Pana danych osobowych jest art. 6 ust. 1 lit. c RODO;</w:t>
      </w:r>
    </w:p>
    <w:p w14:paraId="1569498B" w14:textId="77777777" w:rsidR="00DB729C" w:rsidRPr="006F6471" w:rsidRDefault="00DB729C" w:rsidP="00DB729C">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37209B" w14:textId="77777777" w:rsidR="00DB729C" w:rsidRDefault="00DB729C" w:rsidP="00DB729C">
      <w:pPr>
        <w:pStyle w:val="Bezodstpw"/>
        <w:numPr>
          <w:ilvl w:val="0"/>
          <w:numId w:val="25"/>
        </w:numPr>
        <w:spacing w:line="276" w:lineRule="auto"/>
        <w:ind w:left="284" w:hanging="284"/>
        <w:rPr>
          <w:rFonts w:ascii="Arial" w:hAnsi="Arial" w:cs="Arial"/>
          <w:szCs w:val="24"/>
        </w:rPr>
      </w:pPr>
      <w:r w:rsidRPr="00753BBE">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53BBE">
        <w:rPr>
          <w:rFonts w:ascii="Arial" w:hAnsi="Arial" w:cs="Arial"/>
          <w:szCs w:val="24"/>
        </w:rPr>
        <w:t>wyłączeń</w:t>
      </w:r>
      <w:proofErr w:type="spellEnd"/>
      <w:r w:rsidRPr="00753BBE">
        <w:rPr>
          <w:rFonts w:ascii="Arial" w:hAnsi="Arial" w:cs="Arial"/>
          <w:szCs w:val="24"/>
        </w:rPr>
        <w:t>, których mowa w art. 14 ust. 5 RODO.</w:t>
      </w:r>
    </w:p>
    <w:p w14:paraId="174E9F2C" w14:textId="77777777" w:rsidR="000B30CA" w:rsidRDefault="000B30CA" w:rsidP="000B30CA">
      <w:pPr>
        <w:pStyle w:val="Bezodstpw"/>
        <w:spacing w:line="276" w:lineRule="auto"/>
        <w:rPr>
          <w:rFonts w:ascii="Arial" w:hAnsi="Arial" w:cs="Arial"/>
          <w:szCs w:val="24"/>
        </w:rPr>
      </w:pPr>
    </w:p>
    <w:p w14:paraId="3E3D0E16" w14:textId="77777777" w:rsidR="000B30CA" w:rsidRDefault="000B30CA" w:rsidP="000B30CA">
      <w:pPr>
        <w:pStyle w:val="Bezodstpw"/>
        <w:spacing w:line="276" w:lineRule="auto"/>
        <w:rPr>
          <w:rFonts w:ascii="Arial" w:hAnsi="Arial" w:cs="Arial"/>
          <w:szCs w:val="24"/>
        </w:rPr>
      </w:pPr>
    </w:p>
    <w:p w14:paraId="4752372F" w14:textId="77777777" w:rsidR="000B30CA" w:rsidRDefault="000B30CA" w:rsidP="000B30CA">
      <w:pPr>
        <w:pStyle w:val="Bezodstpw"/>
        <w:spacing w:line="276" w:lineRule="auto"/>
        <w:rPr>
          <w:rFonts w:ascii="Arial" w:hAnsi="Arial" w:cs="Arial"/>
          <w:szCs w:val="24"/>
        </w:rPr>
      </w:pPr>
    </w:p>
    <w:p w14:paraId="381BF412" w14:textId="77777777" w:rsidR="000B30CA" w:rsidRDefault="000B30CA" w:rsidP="000B30CA">
      <w:pPr>
        <w:pStyle w:val="Nagwek3"/>
        <w:rPr>
          <w:rFonts w:ascii="Arial" w:hAnsi="Arial" w:cs="Arial"/>
          <w:i w:val="0"/>
          <w:sz w:val="20"/>
          <w:szCs w:val="20"/>
        </w:rPr>
      </w:pPr>
      <w:bookmarkStart w:id="590" w:name="_Toc171422790"/>
      <w:bookmarkStart w:id="591" w:name="_Toc175904129"/>
      <w:bookmarkStart w:id="592" w:name="_Toc173919851"/>
      <w:r w:rsidRPr="00D83874">
        <w:rPr>
          <w:rFonts w:ascii="Arial" w:hAnsi="Arial" w:cs="Arial"/>
          <w:i w:val="0"/>
          <w:sz w:val="20"/>
          <w:szCs w:val="20"/>
        </w:rPr>
        <w:t>Załącznik Nr 1</w:t>
      </w:r>
      <w:r w:rsidR="00AE1934">
        <w:rPr>
          <w:rFonts w:ascii="Arial" w:hAnsi="Arial" w:cs="Arial"/>
          <w:i w:val="0"/>
          <w:sz w:val="20"/>
          <w:szCs w:val="20"/>
        </w:rPr>
        <w:t>0</w:t>
      </w:r>
      <w:r w:rsidRPr="00D83874">
        <w:rPr>
          <w:rFonts w:ascii="Arial" w:hAnsi="Arial" w:cs="Arial"/>
          <w:i w:val="0"/>
          <w:sz w:val="20"/>
          <w:szCs w:val="20"/>
        </w:rPr>
        <w:t xml:space="preserve"> do SWZ </w:t>
      </w:r>
      <w:r>
        <w:rPr>
          <w:rFonts w:ascii="Arial" w:hAnsi="Arial" w:cs="Arial"/>
          <w:i w:val="0"/>
          <w:sz w:val="20"/>
          <w:szCs w:val="20"/>
        </w:rPr>
        <w:t>–</w:t>
      </w:r>
      <w:bookmarkStart w:id="593" w:name="_Toc156309214"/>
      <w:bookmarkStart w:id="594" w:name="_Toc171422791"/>
      <w:bookmarkEnd w:id="590"/>
      <w:bookmarkEnd w:id="591"/>
    </w:p>
    <w:p w14:paraId="236F22E5" w14:textId="77777777" w:rsidR="000B30CA" w:rsidRPr="00D83874" w:rsidRDefault="000B30CA" w:rsidP="000B30CA">
      <w:pPr>
        <w:pStyle w:val="Nagwek3"/>
        <w:rPr>
          <w:rFonts w:ascii="Arial" w:hAnsi="Arial" w:cs="Arial"/>
          <w:i w:val="0"/>
          <w:sz w:val="20"/>
          <w:szCs w:val="20"/>
        </w:rPr>
      </w:pPr>
      <w:bookmarkStart w:id="595" w:name="_Toc175904130"/>
      <w:r w:rsidRPr="00D83874">
        <w:rPr>
          <w:rFonts w:ascii="Arial" w:hAnsi="Arial" w:cs="Arial"/>
          <w:i w:val="0"/>
          <w:sz w:val="20"/>
          <w:szCs w:val="20"/>
        </w:rPr>
        <w:t>Dokumentacja projektowa</w:t>
      </w:r>
      <w:bookmarkEnd w:id="592"/>
      <w:bookmarkEnd w:id="593"/>
      <w:bookmarkEnd w:id="594"/>
      <w:bookmarkEnd w:id="595"/>
    </w:p>
    <w:p w14:paraId="799A6230" w14:textId="77777777" w:rsidR="000B30CA" w:rsidRPr="00D83874" w:rsidRDefault="000B30CA" w:rsidP="000B30CA">
      <w:pPr>
        <w:rPr>
          <w:rFonts w:ascii="Arial" w:hAnsi="Arial" w:cs="Arial"/>
          <w:sz w:val="20"/>
          <w:szCs w:val="20"/>
        </w:rPr>
      </w:pPr>
    </w:p>
    <w:p w14:paraId="32B5B1B7" w14:textId="77777777" w:rsidR="000B30CA" w:rsidRPr="00D83874" w:rsidRDefault="000B30CA" w:rsidP="000B30CA">
      <w:pPr>
        <w:rPr>
          <w:rFonts w:ascii="Arial" w:hAnsi="Arial" w:cs="Arial"/>
          <w:sz w:val="20"/>
          <w:szCs w:val="20"/>
        </w:rPr>
      </w:pPr>
    </w:p>
    <w:p w14:paraId="7F6F9111" w14:textId="77777777" w:rsidR="000B30CA" w:rsidRPr="00D83874" w:rsidRDefault="000B30CA" w:rsidP="000B30CA">
      <w:pPr>
        <w:rPr>
          <w:rFonts w:ascii="Arial" w:hAnsi="Arial" w:cs="Arial"/>
          <w:sz w:val="20"/>
          <w:szCs w:val="20"/>
        </w:rPr>
      </w:pPr>
    </w:p>
    <w:p w14:paraId="761D4656" w14:textId="77777777" w:rsidR="000B30CA" w:rsidRPr="00D83874" w:rsidRDefault="000B30CA" w:rsidP="000B30CA">
      <w:pPr>
        <w:rPr>
          <w:rFonts w:ascii="Arial" w:hAnsi="Arial" w:cs="Arial"/>
          <w:sz w:val="20"/>
          <w:szCs w:val="20"/>
        </w:rPr>
      </w:pPr>
    </w:p>
    <w:p w14:paraId="5C205989" w14:textId="77777777" w:rsidR="000B30CA" w:rsidRPr="00D83874" w:rsidRDefault="000B30CA" w:rsidP="000B30CA">
      <w:pPr>
        <w:rPr>
          <w:rFonts w:ascii="Arial" w:hAnsi="Arial" w:cs="Arial"/>
          <w:sz w:val="20"/>
          <w:szCs w:val="20"/>
        </w:rPr>
      </w:pPr>
    </w:p>
    <w:p w14:paraId="6017C631" w14:textId="77777777" w:rsidR="000B30CA" w:rsidRPr="00D83874" w:rsidRDefault="000B30CA" w:rsidP="000B30CA">
      <w:pPr>
        <w:rPr>
          <w:rFonts w:ascii="Arial" w:eastAsia="Calibri" w:hAnsi="Arial" w:cs="Arial"/>
        </w:rPr>
      </w:pPr>
    </w:p>
    <w:p w14:paraId="0B1B3573" w14:textId="77777777" w:rsidR="000B30CA" w:rsidRPr="00D83874" w:rsidRDefault="000B30CA" w:rsidP="000B30CA">
      <w:pPr>
        <w:jc w:val="center"/>
        <w:rPr>
          <w:rFonts w:ascii="Arial" w:eastAsia="Calibri" w:hAnsi="Arial" w:cs="Arial"/>
          <w:b/>
          <w:bCs/>
          <w:sz w:val="32"/>
          <w:szCs w:val="32"/>
        </w:rPr>
      </w:pPr>
      <w:bookmarkStart w:id="596" w:name="_Toc171421472"/>
      <w:bookmarkStart w:id="597" w:name="_Toc171422792"/>
      <w:r w:rsidRPr="00D83874">
        <w:rPr>
          <w:rFonts w:ascii="Arial" w:eastAsia="Calibri" w:hAnsi="Arial" w:cs="Arial"/>
          <w:b/>
          <w:bCs/>
          <w:sz w:val="32"/>
          <w:szCs w:val="32"/>
        </w:rPr>
        <w:t xml:space="preserve">MODERNIZACJA OŚWIETLENIA NA TERENIE MIASTA </w:t>
      </w:r>
      <w:r w:rsidR="005621ED">
        <w:rPr>
          <w:rFonts w:ascii="Arial" w:eastAsia="Calibri" w:hAnsi="Arial" w:cs="Arial"/>
          <w:b/>
          <w:bCs/>
          <w:sz w:val="32"/>
          <w:szCs w:val="32"/>
        </w:rPr>
        <w:br/>
      </w:r>
      <w:r w:rsidRPr="00D83874">
        <w:rPr>
          <w:rFonts w:ascii="Arial" w:eastAsia="Calibri" w:hAnsi="Arial" w:cs="Arial"/>
          <w:b/>
          <w:bCs/>
          <w:sz w:val="32"/>
          <w:szCs w:val="32"/>
        </w:rPr>
        <w:t>I GMINY BIERUTÓW</w:t>
      </w:r>
      <w:bookmarkEnd w:id="596"/>
      <w:bookmarkEnd w:id="597"/>
    </w:p>
    <w:p w14:paraId="2DDE229E" w14:textId="77777777" w:rsidR="000B30CA" w:rsidRPr="00D83874" w:rsidRDefault="000B30CA" w:rsidP="000B30CA">
      <w:pPr>
        <w:spacing w:line="360" w:lineRule="auto"/>
        <w:jc w:val="center"/>
        <w:rPr>
          <w:rFonts w:ascii="Arial" w:hAnsi="Arial" w:cs="Arial"/>
        </w:rPr>
      </w:pPr>
    </w:p>
    <w:p w14:paraId="3DE2D6D3" w14:textId="77777777" w:rsidR="000B30CA" w:rsidRPr="00D83874" w:rsidRDefault="000B30CA" w:rsidP="000B30CA">
      <w:pPr>
        <w:spacing w:line="360" w:lineRule="auto"/>
        <w:jc w:val="center"/>
        <w:rPr>
          <w:rFonts w:ascii="Arial" w:hAnsi="Arial" w:cs="Arial"/>
        </w:rPr>
      </w:pPr>
      <w:r w:rsidRPr="00D83874">
        <w:rPr>
          <w:rFonts w:ascii="Arial" w:hAnsi="Arial" w:cs="Arial"/>
        </w:rPr>
        <w:t>nr sprawy: IR.271.22.2024.AK</w:t>
      </w:r>
    </w:p>
    <w:p w14:paraId="425824CF" w14:textId="77777777" w:rsidR="000B30CA" w:rsidRPr="00D83874" w:rsidRDefault="000B30CA" w:rsidP="000B30CA">
      <w:pPr>
        <w:pStyle w:val="Nagwektabeli"/>
        <w:suppressLineNumbers w:val="0"/>
        <w:jc w:val="left"/>
        <w:rPr>
          <w:rFonts w:ascii="Arial" w:hAnsi="Arial" w:cs="Arial"/>
          <w:b w:val="0"/>
          <w:bCs w:val="0"/>
          <w:sz w:val="20"/>
        </w:rPr>
      </w:pPr>
    </w:p>
    <w:p w14:paraId="4A88EFF7" w14:textId="77777777" w:rsidR="000B30CA" w:rsidRPr="00D83874" w:rsidRDefault="000B30CA" w:rsidP="000B30CA">
      <w:pPr>
        <w:pStyle w:val="Nagwektabeli"/>
        <w:suppressLineNumbers w:val="0"/>
        <w:jc w:val="left"/>
        <w:rPr>
          <w:rFonts w:ascii="Arial" w:hAnsi="Arial" w:cs="Arial"/>
          <w:b w:val="0"/>
          <w:bCs w:val="0"/>
          <w:sz w:val="20"/>
        </w:rPr>
      </w:pPr>
    </w:p>
    <w:p w14:paraId="026ABD9C" w14:textId="77777777" w:rsidR="000B30CA" w:rsidRPr="00D83874" w:rsidRDefault="000B30CA" w:rsidP="000B30CA">
      <w:pPr>
        <w:pStyle w:val="Nagwektabeli"/>
        <w:suppressLineNumbers w:val="0"/>
        <w:rPr>
          <w:rFonts w:ascii="Arial" w:hAnsi="Arial" w:cs="Arial"/>
          <w:bCs w:val="0"/>
          <w:sz w:val="32"/>
          <w:szCs w:val="32"/>
        </w:rPr>
      </w:pPr>
    </w:p>
    <w:p w14:paraId="53F8CC35" w14:textId="77777777" w:rsidR="000B30CA" w:rsidRPr="00D83874" w:rsidRDefault="000B30CA" w:rsidP="000B30CA">
      <w:pPr>
        <w:jc w:val="center"/>
        <w:rPr>
          <w:rFonts w:ascii="Arial" w:hAnsi="Arial" w:cs="Arial"/>
          <w:b/>
          <w:sz w:val="28"/>
          <w:szCs w:val="28"/>
        </w:rPr>
      </w:pPr>
      <w:r w:rsidRPr="00D83874">
        <w:rPr>
          <w:rFonts w:ascii="Arial" w:hAnsi="Arial" w:cs="Arial"/>
          <w:b/>
          <w:sz w:val="28"/>
          <w:szCs w:val="28"/>
        </w:rPr>
        <w:t>DOKUMENTACJA PROJEKTOWA</w:t>
      </w:r>
    </w:p>
    <w:p w14:paraId="0ABEF27D" w14:textId="77777777" w:rsidR="000B30CA" w:rsidRPr="00D83874" w:rsidRDefault="000B30CA" w:rsidP="000B30CA">
      <w:pPr>
        <w:jc w:val="center"/>
        <w:rPr>
          <w:rFonts w:ascii="Arial" w:hAnsi="Arial" w:cs="Arial"/>
          <w:b/>
          <w:sz w:val="28"/>
          <w:szCs w:val="28"/>
        </w:rPr>
      </w:pPr>
    </w:p>
    <w:p w14:paraId="5A6958BC" w14:textId="77777777" w:rsidR="000B30CA" w:rsidRPr="00D83874" w:rsidRDefault="000B30CA" w:rsidP="000B30CA">
      <w:pPr>
        <w:jc w:val="center"/>
        <w:rPr>
          <w:rFonts w:ascii="Arial" w:hAnsi="Arial" w:cs="Arial"/>
          <w:b/>
          <w:sz w:val="28"/>
          <w:szCs w:val="28"/>
        </w:rPr>
      </w:pPr>
    </w:p>
    <w:p w14:paraId="167E0E66" w14:textId="77777777" w:rsidR="000B30CA" w:rsidRPr="00D83874" w:rsidRDefault="000B30CA" w:rsidP="000B30CA">
      <w:pPr>
        <w:jc w:val="center"/>
        <w:rPr>
          <w:rFonts w:ascii="Arial" w:hAnsi="Arial" w:cs="Arial"/>
          <w:sz w:val="20"/>
          <w:szCs w:val="20"/>
        </w:rPr>
      </w:pPr>
      <w:r w:rsidRPr="00D83874">
        <w:rPr>
          <w:rFonts w:ascii="Arial" w:hAnsi="Arial" w:cs="Arial"/>
          <w:b/>
          <w:sz w:val="28"/>
          <w:szCs w:val="28"/>
        </w:rPr>
        <w:t>PRZEDMIAR ROBÓT</w:t>
      </w:r>
    </w:p>
    <w:p w14:paraId="7CFB1A52" w14:textId="77777777" w:rsidR="000B30CA" w:rsidRPr="00D83874" w:rsidRDefault="000B30CA" w:rsidP="000B30CA">
      <w:pPr>
        <w:rPr>
          <w:rFonts w:ascii="Arial" w:hAnsi="Arial" w:cs="Arial"/>
          <w:sz w:val="20"/>
          <w:szCs w:val="20"/>
        </w:rPr>
      </w:pPr>
    </w:p>
    <w:p w14:paraId="482DAFA1" w14:textId="77777777" w:rsidR="000B30CA" w:rsidRDefault="000B30CA" w:rsidP="000B30CA">
      <w:pPr>
        <w:rPr>
          <w:rFonts w:ascii="Arial" w:hAnsi="Arial" w:cs="Arial"/>
          <w:sz w:val="20"/>
          <w:szCs w:val="20"/>
        </w:rPr>
      </w:pPr>
    </w:p>
    <w:p w14:paraId="1BB78670" w14:textId="77777777" w:rsidR="000B30CA" w:rsidRDefault="000B30CA" w:rsidP="000B30CA">
      <w:pPr>
        <w:rPr>
          <w:rFonts w:ascii="Arial" w:hAnsi="Arial" w:cs="Arial"/>
          <w:sz w:val="20"/>
          <w:szCs w:val="20"/>
        </w:rPr>
      </w:pPr>
    </w:p>
    <w:p w14:paraId="6AAD2D15" w14:textId="77777777" w:rsidR="000B30CA" w:rsidRDefault="000B30CA" w:rsidP="000B30CA">
      <w:pPr>
        <w:rPr>
          <w:rFonts w:ascii="Arial" w:hAnsi="Arial" w:cs="Arial"/>
          <w:sz w:val="20"/>
          <w:szCs w:val="20"/>
        </w:rPr>
      </w:pPr>
    </w:p>
    <w:p w14:paraId="10A779E4" w14:textId="77777777" w:rsidR="000B30CA" w:rsidRDefault="000B30CA" w:rsidP="000B30CA">
      <w:pPr>
        <w:rPr>
          <w:rFonts w:ascii="Arial" w:hAnsi="Arial" w:cs="Arial"/>
          <w:sz w:val="20"/>
          <w:szCs w:val="20"/>
        </w:rPr>
      </w:pPr>
    </w:p>
    <w:p w14:paraId="03FBCB97" w14:textId="77777777" w:rsidR="000B30CA" w:rsidRDefault="000B30CA" w:rsidP="000B30CA">
      <w:pPr>
        <w:rPr>
          <w:rFonts w:ascii="Arial" w:hAnsi="Arial" w:cs="Arial"/>
          <w:sz w:val="20"/>
          <w:szCs w:val="20"/>
        </w:rPr>
      </w:pPr>
    </w:p>
    <w:p w14:paraId="6DBE1653" w14:textId="77777777" w:rsidR="000B30CA" w:rsidRDefault="000B30CA" w:rsidP="000B30CA">
      <w:pPr>
        <w:rPr>
          <w:rFonts w:ascii="Arial" w:hAnsi="Arial" w:cs="Arial"/>
          <w:sz w:val="20"/>
          <w:szCs w:val="20"/>
        </w:rPr>
      </w:pPr>
    </w:p>
    <w:p w14:paraId="306B7061" w14:textId="77777777" w:rsidR="000B30CA" w:rsidRDefault="000B30CA" w:rsidP="000B30CA">
      <w:pPr>
        <w:rPr>
          <w:rFonts w:ascii="Arial" w:hAnsi="Arial" w:cs="Arial"/>
          <w:sz w:val="20"/>
          <w:szCs w:val="20"/>
        </w:rPr>
      </w:pPr>
    </w:p>
    <w:p w14:paraId="24C30764" w14:textId="77777777" w:rsidR="000B30CA" w:rsidRDefault="000B30CA" w:rsidP="000B30CA">
      <w:pPr>
        <w:rPr>
          <w:rFonts w:ascii="Arial" w:hAnsi="Arial" w:cs="Arial"/>
          <w:sz w:val="20"/>
          <w:szCs w:val="20"/>
        </w:rPr>
      </w:pPr>
    </w:p>
    <w:p w14:paraId="68FF4C1C" w14:textId="77777777" w:rsidR="000B30CA" w:rsidRDefault="000B30CA" w:rsidP="000B30CA">
      <w:pPr>
        <w:rPr>
          <w:rFonts w:ascii="Arial" w:hAnsi="Arial" w:cs="Arial"/>
          <w:sz w:val="20"/>
          <w:szCs w:val="20"/>
        </w:rPr>
      </w:pPr>
    </w:p>
    <w:p w14:paraId="2517C4A3" w14:textId="77777777" w:rsidR="000B30CA" w:rsidRDefault="000B30CA" w:rsidP="000B30CA">
      <w:pPr>
        <w:rPr>
          <w:rFonts w:ascii="Arial" w:hAnsi="Arial" w:cs="Arial"/>
          <w:sz w:val="20"/>
          <w:szCs w:val="20"/>
        </w:rPr>
      </w:pPr>
    </w:p>
    <w:p w14:paraId="1BDF5B5D" w14:textId="77777777" w:rsidR="000B30CA" w:rsidRDefault="000B30CA" w:rsidP="000B30CA">
      <w:pPr>
        <w:rPr>
          <w:rFonts w:ascii="Arial" w:hAnsi="Arial" w:cs="Arial"/>
          <w:sz w:val="20"/>
          <w:szCs w:val="20"/>
        </w:rPr>
      </w:pPr>
    </w:p>
    <w:p w14:paraId="62C0B076" w14:textId="77777777" w:rsidR="000B30CA" w:rsidRDefault="000B30CA" w:rsidP="000B30CA">
      <w:pPr>
        <w:rPr>
          <w:rFonts w:ascii="Arial" w:hAnsi="Arial" w:cs="Arial"/>
          <w:sz w:val="20"/>
          <w:szCs w:val="20"/>
        </w:rPr>
      </w:pPr>
    </w:p>
    <w:p w14:paraId="153E891E" w14:textId="77777777" w:rsidR="000B30CA" w:rsidRDefault="000B30CA" w:rsidP="000B30CA">
      <w:pPr>
        <w:rPr>
          <w:rFonts w:ascii="Arial" w:hAnsi="Arial" w:cs="Arial"/>
          <w:sz w:val="20"/>
          <w:szCs w:val="20"/>
        </w:rPr>
      </w:pPr>
    </w:p>
    <w:p w14:paraId="1B1F0D1B" w14:textId="77777777" w:rsidR="000B30CA" w:rsidRDefault="000B30CA" w:rsidP="000B30CA">
      <w:pPr>
        <w:rPr>
          <w:rFonts w:ascii="Arial" w:hAnsi="Arial" w:cs="Arial"/>
          <w:sz w:val="20"/>
          <w:szCs w:val="20"/>
        </w:rPr>
      </w:pPr>
    </w:p>
    <w:p w14:paraId="11468A0C" w14:textId="77777777" w:rsidR="000B30CA" w:rsidRDefault="000B30CA" w:rsidP="000B30CA">
      <w:pPr>
        <w:rPr>
          <w:rFonts w:ascii="Arial" w:hAnsi="Arial" w:cs="Arial"/>
          <w:sz w:val="20"/>
          <w:szCs w:val="20"/>
        </w:rPr>
      </w:pPr>
    </w:p>
    <w:p w14:paraId="5A2A9B8A" w14:textId="77777777" w:rsidR="000B30CA" w:rsidRDefault="000B30CA" w:rsidP="000B30CA">
      <w:pPr>
        <w:rPr>
          <w:rFonts w:ascii="Arial" w:hAnsi="Arial" w:cs="Arial"/>
          <w:sz w:val="20"/>
          <w:szCs w:val="20"/>
        </w:rPr>
      </w:pPr>
    </w:p>
    <w:p w14:paraId="2F9DEB47" w14:textId="77777777" w:rsidR="000B30CA" w:rsidRDefault="000B30CA" w:rsidP="000B30CA">
      <w:pPr>
        <w:rPr>
          <w:rFonts w:ascii="Arial" w:hAnsi="Arial" w:cs="Arial"/>
          <w:sz w:val="20"/>
          <w:szCs w:val="20"/>
        </w:rPr>
      </w:pPr>
    </w:p>
    <w:p w14:paraId="5857DD15" w14:textId="77777777" w:rsidR="000B30CA" w:rsidRDefault="000B30CA" w:rsidP="000B30CA">
      <w:pPr>
        <w:rPr>
          <w:rFonts w:ascii="Arial" w:hAnsi="Arial" w:cs="Arial"/>
          <w:sz w:val="20"/>
          <w:szCs w:val="20"/>
        </w:rPr>
      </w:pPr>
    </w:p>
    <w:p w14:paraId="3DC943BF" w14:textId="77777777" w:rsidR="000B30CA" w:rsidRDefault="000B30CA" w:rsidP="000B30CA">
      <w:pPr>
        <w:rPr>
          <w:rFonts w:ascii="Arial" w:hAnsi="Arial" w:cs="Arial"/>
          <w:sz w:val="20"/>
          <w:szCs w:val="20"/>
        </w:rPr>
      </w:pPr>
    </w:p>
    <w:p w14:paraId="6D38DD69" w14:textId="77777777" w:rsidR="000B30CA" w:rsidRDefault="000B30CA" w:rsidP="000B30CA">
      <w:pPr>
        <w:rPr>
          <w:rFonts w:ascii="Arial" w:hAnsi="Arial" w:cs="Arial"/>
          <w:sz w:val="20"/>
          <w:szCs w:val="20"/>
        </w:rPr>
      </w:pPr>
    </w:p>
    <w:p w14:paraId="3992FBFB" w14:textId="77777777" w:rsidR="000B30CA" w:rsidRDefault="000B30CA" w:rsidP="000B30CA">
      <w:pPr>
        <w:rPr>
          <w:rFonts w:ascii="Arial" w:hAnsi="Arial" w:cs="Arial"/>
          <w:sz w:val="20"/>
          <w:szCs w:val="20"/>
        </w:rPr>
      </w:pPr>
    </w:p>
    <w:p w14:paraId="56D9A952" w14:textId="77777777" w:rsidR="000B30CA" w:rsidRDefault="000B30CA" w:rsidP="000B30CA">
      <w:pPr>
        <w:rPr>
          <w:rFonts w:ascii="Arial" w:hAnsi="Arial" w:cs="Arial"/>
          <w:sz w:val="20"/>
          <w:szCs w:val="20"/>
        </w:rPr>
      </w:pPr>
    </w:p>
    <w:p w14:paraId="77418028" w14:textId="77777777" w:rsidR="000B30CA" w:rsidRDefault="000B30CA" w:rsidP="000B30CA">
      <w:pPr>
        <w:rPr>
          <w:rFonts w:ascii="Arial" w:hAnsi="Arial" w:cs="Arial"/>
          <w:sz w:val="20"/>
          <w:szCs w:val="20"/>
        </w:rPr>
      </w:pPr>
    </w:p>
    <w:p w14:paraId="26DE88C7" w14:textId="77777777" w:rsidR="000B30CA" w:rsidRDefault="000B30CA" w:rsidP="000B30CA">
      <w:pPr>
        <w:rPr>
          <w:rFonts w:ascii="Arial" w:hAnsi="Arial" w:cs="Arial"/>
          <w:sz w:val="20"/>
          <w:szCs w:val="20"/>
        </w:rPr>
      </w:pPr>
    </w:p>
    <w:p w14:paraId="4231F2B7" w14:textId="77777777" w:rsidR="000B30CA" w:rsidRDefault="000B30CA" w:rsidP="000B30CA">
      <w:pPr>
        <w:rPr>
          <w:rFonts w:ascii="Arial" w:hAnsi="Arial" w:cs="Arial"/>
          <w:sz w:val="20"/>
          <w:szCs w:val="20"/>
        </w:rPr>
      </w:pPr>
    </w:p>
    <w:p w14:paraId="113927B5" w14:textId="77777777" w:rsidR="000B30CA" w:rsidRDefault="000B30CA" w:rsidP="000B30CA">
      <w:pPr>
        <w:rPr>
          <w:rFonts w:ascii="Arial" w:hAnsi="Arial" w:cs="Arial"/>
          <w:sz w:val="20"/>
          <w:szCs w:val="20"/>
        </w:rPr>
      </w:pPr>
    </w:p>
    <w:p w14:paraId="58B4FA55" w14:textId="77777777" w:rsidR="000B30CA" w:rsidRDefault="000B30CA" w:rsidP="000B30CA">
      <w:pPr>
        <w:rPr>
          <w:rFonts w:ascii="Arial" w:hAnsi="Arial" w:cs="Arial"/>
          <w:sz w:val="20"/>
          <w:szCs w:val="20"/>
        </w:rPr>
      </w:pPr>
    </w:p>
    <w:p w14:paraId="31F475D5" w14:textId="77777777" w:rsidR="000B30CA" w:rsidRDefault="000B30CA" w:rsidP="000B30CA">
      <w:pPr>
        <w:rPr>
          <w:rFonts w:ascii="Arial" w:hAnsi="Arial" w:cs="Arial"/>
          <w:sz w:val="20"/>
          <w:szCs w:val="20"/>
        </w:rPr>
      </w:pPr>
    </w:p>
    <w:p w14:paraId="0A5935E3" w14:textId="77777777" w:rsidR="000B30CA" w:rsidRDefault="000B30CA" w:rsidP="000B30CA">
      <w:pPr>
        <w:rPr>
          <w:rFonts w:ascii="Arial" w:hAnsi="Arial" w:cs="Arial"/>
          <w:sz w:val="20"/>
          <w:szCs w:val="20"/>
        </w:rPr>
      </w:pPr>
    </w:p>
    <w:p w14:paraId="1B750036" w14:textId="77777777" w:rsidR="000B30CA" w:rsidRDefault="000B30CA" w:rsidP="000B30CA">
      <w:pPr>
        <w:rPr>
          <w:rFonts w:ascii="Arial" w:hAnsi="Arial" w:cs="Arial"/>
          <w:sz w:val="20"/>
          <w:szCs w:val="20"/>
        </w:rPr>
      </w:pPr>
    </w:p>
    <w:p w14:paraId="7295DAAD" w14:textId="77777777" w:rsidR="000B30CA" w:rsidRDefault="000B30CA" w:rsidP="000B30CA">
      <w:pPr>
        <w:rPr>
          <w:rFonts w:ascii="Arial" w:hAnsi="Arial" w:cs="Arial"/>
          <w:sz w:val="20"/>
          <w:szCs w:val="20"/>
        </w:rPr>
      </w:pPr>
    </w:p>
    <w:p w14:paraId="79F30E7D" w14:textId="77777777" w:rsidR="000B30CA" w:rsidRDefault="000B30CA" w:rsidP="000B30CA">
      <w:pPr>
        <w:rPr>
          <w:rFonts w:ascii="Arial" w:hAnsi="Arial" w:cs="Arial"/>
          <w:sz w:val="20"/>
          <w:szCs w:val="20"/>
        </w:rPr>
      </w:pPr>
    </w:p>
    <w:p w14:paraId="7C7FC41F" w14:textId="77777777" w:rsidR="000B30CA" w:rsidRPr="00D83874" w:rsidRDefault="000B30CA" w:rsidP="000B30CA">
      <w:pPr>
        <w:rPr>
          <w:rFonts w:ascii="Arial" w:hAnsi="Arial" w:cs="Arial"/>
          <w:sz w:val="20"/>
          <w:szCs w:val="20"/>
        </w:rPr>
      </w:pPr>
    </w:p>
    <w:p w14:paraId="4C93DD0F" w14:textId="77777777" w:rsidR="000B30CA" w:rsidRPr="00D83874" w:rsidRDefault="000B30CA" w:rsidP="000B30CA">
      <w:pPr>
        <w:rPr>
          <w:rFonts w:ascii="Arial" w:hAnsi="Arial" w:cs="Arial"/>
          <w:sz w:val="20"/>
          <w:szCs w:val="20"/>
        </w:rPr>
      </w:pPr>
    </w:p>
    <w:p w14:paraId="5F9475C5" w14:textId="77777777" w:rsidR="000B30CA" w:rsidRDefault="000B30CA" w:rsidP="000B30CA">
      <w:pPr>
        <w:pStyle w:val="Nagwek3"/>
        <w:rPr>
          <w:rFonts w:ascii="Arial" w:hAnsi="Arial" w:cs="Arial"/>
          <w:i w:val="0"/>
          <w:sz w:val="20"/>
          <w:szCs w:val="20"/>
        </w:rPr>
      </w:pPr>
      <w:bookmarkStart w:id="598" w:name="_Toc171422793"/>
      <w:bookmarkStart w:id="599" w:name="_Toc175904131"/>
      <w:bookmarkStart w:id="600" w:name="_Toc173919852"/>
      <w:r w:rsidRPr="00D83874">
        <w:rPr>
          <w:rFonts w:ascii="Arial" w:hAnsi="Arial" w:cs="Arial"/>
          <w:i w:val="0"/>
          <w:sz w:val="20"/>
          <w:szCs w:val="20"/>
        </w:rPr>
        <w:t>Załącznik Nr 1</w:t>
      </w:r>
      <w:r w:rsidR="00AE1934">
        <w:rPr>
          <w:rFonts w:ascii="Arial" w:hAnsi="Arial" w:cs="Arial"/>
          <w:i w:val="0"/>
          <w:sz w:val="20"/>
          <w:szCs w:val="20"/>
        </w:rPr>
        <w:t>1</w:t>
      </w:r>
      <w:r w:rsidRPr="00D83874">
        <w:rPr>
          <w:rFonts w:ascii="Arial" w:hAnsi="Arial" w:cs="Arial"/>
          <w:i w:val="0"/>
          <w:sz w:val="20"/>
          <w:szCs w:val="20"/>
        </w:rPr>
        <w:t xml:space="preserve"> do SWZ </w:t>
      </w:r>
      <w:r>
        <w:rPr>
          <w:rFonts w:ascii="Arial" w:hAnsi="Arial" w:cs="Arial"/>
          <w:i w:val="0"/>
          <w:sz w:val="20"/>
          <w:szCs w:val="20"/>
        </w:rPr>
        <w:t>–</w:t>
      </w:r>
      <w:bookmarkStart w:id="601" w:name="_Toc171422794"/>
      <w:bookmarkEnd w:id="598"/>
      <w:bookmarkEnd w:id="599"/>
    </w:p>
    <w:p w14:paraId="5D76E0EE" w14:textId="77777777" w:rsidR="000B30CA" w:rsidRPr="00D83874" w:rsidRDefault="000B30CA" w:rsidP="000B30CA">
      <w:pPr>
        <w:pStyle w:val="Nagwek3"/>
        <w:rPr>
          <w:rFonts w:ascii="Arial" w:hAnsi="Arial" w:cs="Arial"/>
          <w:i w:val="0"/>
          <w:sz w:val="20"/>
          <w:szCs w:val="20"/>
        </w:rPr>
      </w:pPr>
      <w:bookmarkStart w:id="602" w:name="_Toc175904132"/>
      <w:r w:rsidRPr="00D83874">
        <w:rPr>
          <w:rFonts w:ascii="Arial" w:hAnsi="Arial" w:cs="Arial"/>
          <w:i w:val="0"/>
          <w:iCs/>
          <w:sz w:val="20"/>
          <w:szCs w:val="20"/>
        </w:rPr>
        <w:t>W</w:t>
      </w:r>
      <w:bookmarkStart w:id="603" w:name="_Toc171422795"/>
      <w:bookmarkEnd w:id="601"/>
      <w:r w:rsidRPr="00D83874">
        <w:rPr>
          <w:rFonts w:ascii="Arial" w:hAnsi="Arial" w:cs="Arial"/>
          <w:i w:val="0"/>
          <w:iCs/>
          <w:sz w:val="20"/>
          <w:szCs w:val="20"/>
        </w:rPr>
        <w:t>ykaz i lokalizacja wymiany opraw oświetleniowych</w:t>
      </w:r>
      <w:bookmarkEnd w:id="600"/>
      <w:bookmarkEnd w:id="602"/>
      <w:bookmarkEnd w:id="603"/>
    </w:p>
    <w:p w14:paraId="349FE68D" w14:textId="77777777" w:rsidR="000B30CA" w:rsidRDefault="000B30CA" w:rsidP="000B30CA">
      <w:pPr>
        <w:rPr>
          <w:rFonts w:ascii="Arial" w:hAnsi="Arial" w:cs="Arial"/>
          <w:sz w:val="20"/>
          <w:szCs w:val="20"/>
        </w:rPr>
      </w:pPr>
    </w:p>
    <w:p w14:paraId="755C6BC3" w14:textId="77777777" w:rsidR="004D6435" w:rsidRDefault="004D6435" w:rsidP="000B30CA">
      <w:pPr>
        <w:rPr>
          <w:rFonts w:ascii="Arial" w:hAnsi="Arial" w:cs="Arial"/>
          <w:sz w:val="20"/>
          <w:szCs w:val="20"/>
        </w:rPr>
      </w:pPr>
    </w:p>
    <w:p w14:paraId="759F0F0C" w14:textId="77777777" w:rsidR="004D6435" w:rsidRPr="00B8240B" w:rsidRDefault="004D6435" w:rsidP="004D6435">
      <w:pPr>
        <w:spacing w:line="276" w:lineRule="auto"/>
        <w:rPr>
          <w:rFonts w:ascii="Arial" w:hAnsi="Arial" w:cs="Arial"/>
          <w:bCs/>
        </w:rPr>
      </w:pPr>
      <w:r w:rsidRPr="00B8240B">
        <w:rPr>
          <w:rFonts w:ascii="Arial" w:hAnsi="Arial" w:cs="Arial"/>
          <w:bCs/>
        </w:rPr>
        <w:t xml:space="preserve">Nazwa zadania: </w:t>
      </w:r>
    </w:p>
    <w:p w14:paraId="72113F42" w14:textId="77777777" w:rsidR="004D6435" w:rsidRPr="00D83874" w:rsidRDefault="004D6435" w:rsidP="004D6435">
      <w:pPr>
        <w:rPr>
          <w:rFonts w:ascii="Arial" w:eastAsia="Calibri" w:hAnsi="Arial" w:cs="Arial"/>
          <w:b/>
          <w:bCs/>
        </w:rPr>
      </w:pPr>
      <w:r w:rsidRPr="00D83874">
        <w:rPr>
          <w:rFonts w:ascii="Arial" w:eastAsia="Calibri" w:hAnsi="Arial" w:cs="Arial"/>
          <w:b/>
          <w:bCs/>
        </w:rPr>
        <w:t>Modernizacja oświetlenia na terenie Miasta i Gminy Bierutów</w:t>
      </w:r>
    </w:p>
    <w:p w14:paraId="1AB4C994" w14:textId="77777777" w:rsidR="004D6435" w:rsidRPr="0088409E" w:rsidRDefault="004D6435" w:rsidP="004D6435">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4D6435" w:rsidRPr="005C1DE8" w14:paraId="420B7FE1" w14:textId="77777777" w:rsidTr="003C3D9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A5FD52" w14:textId="77777777" w:rsidR="004D6435" w:rsidRPr="005C1DE8" w:rsidRDefault="004D6435" w:rsidP="003C3D9A">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F4025E" w14:textId="77777777" w:rsidR="004D6435" w:rsidRPr="005C1DE8" w:rsidRDefault="004D6435" w:rsidP="003C3D9A">
            <w:pPr>
              <w:widowControl w:val="0"/>
              <w:spacing w:line="276" w:lineRule="auto"/>
              <w:rPr>
                <w:rFonts w:ascii="Arial" w:hAnsi="Arial" w:cs="Arial"/>
                <w:b/>
              </w:rPr>
            </w:pPr>
            <w:r w:rsidRPr="005C1DE8">
              <w:rPr>
                <w:rFonts w:ascii="Arial" w:hAnsi="Arial" w:cs="Arial"/>
                <w:b/>
              </w:rPr>
              <w:t>Adres Wykonawcy</w:t>
            </w:r>
          </w:p>
        </w:tc>
      </w:tr>
      <w:tr w:rsidR="004D6435" w:rsidRPr="005C1DE8" w14:paraId="77342395" w14:textId="77777777" w:rsidTr="003C3D9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E35A943" w14:textId="77777777" w:rsidR="004D6435" w:rsidRPr="005C1DE8" w:rsidRDefault="004D6435" w:rsidP="003C3D9A">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7BAB56F6" w14:textId="77777777" w:rsidR="004D6435" w:rsidRPr="005C1DE8" w:rsidRDefault="004D6435" w:rsidP="003C3D9A">
            <w:pPr>
              <w:widowControl w:val="0"/>
              <w:spacing w:after="240" w:line="276" w:lineRule="auto"/>
              <w:rPr>
                <w:rFonts w:ascii="Arial" w:hAnsi="Arial" w:cs="Arial"/>
                <w:b/>
              </w:rPr>
            </w:pPr>
          </w:p>
        </w:tc>
      </w:tr>
    </w:tbl>
    <w:p w14:paraId="26461406" w14:textId="77777777" w:rsidR="004D6435" w:rsidRDefault="004D6435" w:rsidP="004D6435">
      <w:pPr>
        <w:jc w:val="both"/>
        <w:rPr>
          <w:rFonts w:ascii="Tahoma" w:hAnsi="Tahoma" w:cs="Tahoma"/>
          <w:bCs/>
          <w:sz w:val="18"/>
          <w:szCs w:val="18"/>
        </w:rPr>
      </w:pPr>
    </w:p>
    <w:p w14:paraId="697AFE9F" w14:textId="77777777" w:rsidR="004D6435" w:rsidRPr="00A414FD" w:rsidRDefault="004D6435" w:rsidP="004D6435">
      <w:pPr>
        <w:rPr>
          <w:rFonts w:ascii="Tahoma" w:hAnsi="Tahoma" w:cs="Tahoma"/>
          <w:bCs/>
          <w:sz w:val="18"/>
          <w:szCs w:val="18"/>
        </w:rPr>
      </w:pPr>
    </w:p>
    <w:p w14:paraId="2E870ECD" w14:textId="77777777" w:rsidR="004D6435" w:rsidRDefault="004D6435" w:rsidP="004D6435">
      <w:pPr>
        <w:spacing w:line="276" w:lineRule="auto"/>
        <w:jc w:val="center"/>
        <w:rPr>
          <w:rStyle w:val="BezodstpwZnak"/>
          <w:rFonts w:ascii="Arial" w:hAnsi="Arial" w:cs="Arial"/>
          <w:b/>
          <w:caps/>
          <w:sz w:val="32"/>
          <w:szCs w:val="32"/>
        </w:rPr>
      </w:pPr>
    </w:p>
    <w:p w14:paraId="0E4F9DAD" w14:textId="77777777" w:rsidR="004D6435" w:rsidRDefault="004D6435" w:rsidP="004D6435">
      <w:pPr>
        <w:spacing w:line="276" w:lineRule="auto"/>
        <w:jc w:val="center"/>
        <w:rPr>
          <w:rStyle w:val="BezodstpwZnak"/>
          <w:rFonts w:ascii="Arial" w:hAnsi="Arial" w:cs="Arial"/>
          <w:b/>
          <w:caps/>
          <w:sz w:val="32"/>
          <w:szCs w:val="32"/>
        </w:rPr>
      </w:pPr>
    </w:p>
    <w:p w14:paraId="1F60A91A" w14:textId="77777777" w:rsidR="004D6435" w:rsidRDefault="004D6435" w:rsidP="004D6435">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5A440736" w14:textId="77777777" w:rsidR="004D6435" w:rsidRDefault="004D6435" w:rsidP="004D6435">
      <w:pPr>
        <w:pStyle w:val="Nagwek3"/>
        <w:rPr>
          <w:rFonts w:ascii="Arial" w:hAnsi="Arial" w:cs="Arial"/>
          <w:i w:val="0"/>
          <w:sz w:val="20"/>
          <w:szCs w:val="20"/>
        </w:rPr>
      </w:pPr>
    </w:p>
    <w:p w14:paraId="7ED5885E" w14:textId="77777777" w:rsidR="004D6435" w:rsidRDefault="004D6435" w:rsidP="004D6435">
      <w:pPr>
        <w:pStyle w:val="Nagwek3"/>
        <w:rPr>
          <w:rFonts w:ascii="Arial" w:hAnsi="Arial" w:cs="Arial"/>
          <w:i w:val="0"/>
          <w:sz w:val="20"/>
          <w:szCs w:val="20"/>
        </w:rPr>
      </w:pPr>
    </w:p>
    <w:p w14:paraId="60DD719C" w14:textId="77777777" w:rsidR="004D6435" w:rsidRDefault="004D6435" w:rsidP="004D6435">
      <w:pPr>
        <w:pStyle w:val="Nagwek3"/>
        <w:jc w:val="center"/>
        <w:rPr>
          <w:rFonts w:ascii="Arial" w:hAnsi="Arial" w:cs="Arial"/>
          <w:i w:val="0"/>
          <w:sz w:val="20"/>
          <w:szCs w:val="20"/>
        </w:rPr>
      </w:pPr>
      <w:bookmarkStart w:id="604" w:name="_Toc175638138"/>
      <w:bookmarkStart w:id="605" w:name="_Toc175904133"/>
      <w:r>
        <w:rPr>
          <w:rFonts w:ascii="Arial" w:hAnsi="Arial" w:cs="Arial"/>
          <w:i w:val="0"/>
          <w:sz w:val="20"/>
          <w:szCs w:val="20"/>
        </w:rPr>
        <w:t xml:space="preserve">Nazwa załącznika – </w:t>
      </w:r>
      <w:r w:rsidRPr="004D6435">
        <w:rPr>
          <w:rFonts w:ascii="Arial" w:hAnsi="Arial" w:cs="Arial"/>
          <w:i w:val="0"/>
          <w:sz w:val="20"/>
          <w:szCs w:val="20"/>
        </w:rPr>
        <w:t>Zał. nr 12 do SWZ zestawienie montażowe</w:t>
      </w:r>
      <w:bookmarkEnd w:id="604"/>
      <w:bookmarkEnd w:id="605"/>
    </w:p>
    <w:p w14:paraId="2A5C6A6E" w14:textId="77777777" w:rsidR="000B30CA" w:rsidRPr="006F6471" w:rsidRDefault="000B30CA" w:rsidP="000B30CA">
      <w:pPr>
        <w:pStyle w:val="Nagwek3"/>
        <w:rPr>
          <w:rFonts w:ascii="Arial" w:hAnsi="Arial" w:cs="Arial"/>
          <w:szCs w:val="24"/>
        </w:rPr>
      </w:pPr>
    </w:p>
    <w:sectPr w:rsidR="000B30CA" w:rsidRPr="006F6471" w:rsidSect="00FA0C46">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4D4EF" w14:textId="77777777" w:rsidR="00085686" w:rsidRDefault="00085686" w:rsidP="00C4660E">
      <w:r>
        <w:separator/>
      </w:r>
    </w:p>
  </w:endnote>
  <w:endnote w:type="continuationSeparator" w:id="0">
    <w:p w14:paraId="7BEAC3C1" w14:textId="77777777" w:rsidR="00085686" w:rsidRDefault="00085686"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9DBD" w14:textId="77777777" w:rsidR="003C3D9A" w:rsidRDefault="003C3D9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30E5B1D" w14:textId="77777777" w:rsidR="003C3D9A" w:rsidRDefault="003C3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935C" w14:textId="77777777" w:rsidR="003C3D9A" w:rsidRDefault="003C3D9A">
    <w:pPr>
      <w:pStyle w:val="Stopka"/>
      <w:jc w:val="right"/>
    </w:pPr>
  </w:p>
  <w:p w14:paraId="5DABF6C7" w14:textId="77777777" w:rsidR="003C3D9A" w:rsidRPr="00A5284B" w:rsidRDefault="003C3D9A">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sidR="0098135A">
      <w:rPr>
        <w:rFonts w:ascii="Arial" w:hAnsi="Arial" w:cs="Arial"/>
        <w:b/>
        <w:noProof/>
        <w:sz w:val="16"/>
        <w:szCs w:val="16"/>
      </w:rPr>
      <w:t>31</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sidR="0098135A">
      <w:rPr>
        <w:rFonts w:ascii="Arial" w:hAnsi="Arial" w:cs="Arial"/>
        <w:b/>
        <w:noProof/>
        <w:sz w:val="16"/>
        <w:szCs w:val="16"/>
      </w:rPr>
      <w:t>81</w:t>
    </w:r>
    <w:r w:rsidRPr="00A5284B">
      <w:rPr>
        <w:rFonts w:ascii="Arial" w:hAnsi="Arial" w:cs="Arial"/>
        <w:b/>
        <w:sz w:val="16"/>
        <w:szCs w:val="16"/>
      </w:rPr>
      <w:fldChar w:fldCharType="end"/>
    </w:r>
  </w:p>
  <w:p w14:paraId="29271FA3" w14:textId="77777777" w:rsidR="003C3D9A" w:rsidRPr="00970C28" w:rsidRDefault="003C3D9A"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5D1F" w14:textId="77777777" w:rsidR="003C3D9A" w:rsidRPr="00AC2530" w:rsidRDefault="003C3D9A">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341C73C9" w14:textId="77777777" w:rsidR="003C3D9A" w:rsidRDefault="003C3D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BAC1" w14:textId="77777777" w:rsidR="003C3D9A" w:rsidRDefault="003C3D9A" w:rsidP="009445C7">
    <w:pPr>
      <w:pStyle w:val="Stopka"/>
      <w:jc w:val="right"/>
      <w:rPr>
        <w:rFonts w:ascii="Arial" w:hAnsi="Arial" w:cs="Arial"/>
        <w:sz w:val="24"/>
        <w:szCs w:val="24"/>
      </w:rPr>
    </w:pPr>
  </w:p>
  <w:p w14:paraId="3BA36E22" w14:textId="77777777" w:rsidR="003C3D9A" w:rsidRPr="005F1FE5" w:rsidRDefault="003C3D9A"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sidR="0098135A">
      <w:rPr>
        <w:rFonts w:ascii="Arial" w:hAnsi="Arial" w:cs="Arial"/>
        <w:b/>
        <w:noProof/>
      </w:rPr>
      <w:t>34</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sidR="0098135A">
      <w:rPr>
        <w:rFonts w:ascii="Arial" w:hAnsi="Arial" w:cs="Arial"/>
        <w:b/>
        <w:noProof/>
      </w:rPr>
      <w:t>81</w:t>
    </w:r>
    <w:r w:rsidRPr="005F1FE5">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A1BB" w14:textId="77777777" w:rsidR="003C3D9A" w:rsidRPr="00AC2530" w:rsidRDefault="003C3D9A"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sidR="00D3356E">
      <w:rPr>
        <w:rFonts w:ascii="Arial" w:hAnsi="Arial" w:cs="Arial"/>
        <w:b/>
        <w:noProof/>
        <w:sz w:val="16"/>
        <w:szCs w:val="16"/>
      </w:rPr>
      <w:t>74</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D3356E">
      <w:rPr>
        <w:rFonts w:ascii="Arial" w:hAnsi="Arial" w:cs="Arial"/>
        <w:b/>
        <w:noProof/>
        <w:sz w:val="16"/>
        <w:szCs w:val="16"/>
      </w:rPr>
      <w:t>81</w:t>
    </w:r>
    <w:r w:rsidRPr="00AC2530">
      <w:rPr>
        <w:rFonts w:ascii="Arial" w:hAnsi="Arial" w:cs="Arial"/>
        <w:b/>
        <w:sz w:val="16"/>
        <w:szCs w:val="16"/>
      </w:rPr>
      <w:fldChar w:fldCharType="end"/>
    </w:r>
  </w:p>
  <w:p w14:paraId="0D3B88E9" w14:textId="77777777" w:rsidR="003C3D9A" w:rsidRPr="002C4910" w:rsidRDefault="003C3D9A" w:rsidP="007A3B0B">
    <w:pPr>
      <w:pStyle w:val="Stopka"/>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BF5C" w14:textId="77777777" w:rsidR="003C3D9A" w:rsidRPr="00AC2530" w:rsidRDefault="003C3D9A">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sidR="00D3356E">
      <w:rPr>
        <w:rFonts w:ascii="Arial" w:hAnsi="Arial" w:cs="Arial"/>
        <w:b/>
        <w:noProof/>
        <w:sz w:val="16"/>
        <w:szCs w:val="16"/>
      </w:rPr>
      <w:t>81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D3356E">
      <w:rPr>
        <w:rFonts w:ascii="Arial" w:hAnsi="Arial" w:cs="Arial"/>
        <w:b/>
        <w:noProof/>
        <w:sz w:val="16"/>
        <w:szCs w:val="16"/>
      </w:rPr>
      <w:t>81</w:t>
    </w:r>
    <w:r w:rsidRPr="00AC2530">
      <w:rPr>
        <w:rFonts w:ascii="Arial" w:hAnsi="Arial" w:cs="Arial"/>
        <w:b/>
        <w:sz w:val="16"/>
        <w:szCs w:val="16"/>
      </w:rPr>
      <w:fldChar w:fldCharType="end"/>
    </w:r>
  </w:p>
  <w:p w14:paraId="1F39E3DF" w14:textId="77777777" w:rsidR="003C3D9A" w:rsidRDefault="003C3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4278B" w14:textId="77777777" w:rsidR="00085686" w:rsidRDefault="00085686" w:rsidP="00C4660E">
      <w:r>
        <w:separator/>
      </w:r>
    </w:p>
  </w:footnote>
  <w:footnote w:type="continuationSeparator" w:id="0">
    <w:p w14:paraId="05CC975E" w14:textId="77777777" w:rsidR="00085686" w:rsidRDefault="00085686" w:rsidP="00C4660E">
      <w:r>
        <w:continuationSeparator/>
      </w:r>
    </w:p>
  </w:footnote>
  <w:footnote w:id="1">
    <w:p w14:paraId="52EE03A7" w14:textId="77777777" w:rsidR="003C3D9A" w:rsidRPr="006535DE" w:rsidRDefault="003C3D9A" w:rsidP="00996F13">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00F01C7" w14:textId="77777777" w:rsidR="003C3D9A" w:rsidRPr="008515CD" w:rsidRDefault="003C3D9A" w:rsidP="00760E18">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z postępowania o udzielenie zamówienia publicznego lub konkursu prowadzonego na podstawie ustawy Pzp wyklucza się:</w:t>
      </w:r>
    </w:p>
    <w:p w14:paraId="2AC3D62F" w14:textId="77777777" w:rsidR="003C3D9A" w:rsidRPr="008515CD" w:rsidRDefault="003C3D9A" w:rsidP="00760E18">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FC86F7" w14:textId="77777777" w:rsidR="003C3D9A" w:rsidRPr="008515CD" w:rsidRDefault="003C3D9A" w:rsidP="00760E18">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D28CEB" w14:textId="77777777" w:rsidR="003C3D9A" w:rsidRPr="00761CEB" w:rsidRDefault="003C3D9A" w:rsidP="00760E18">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F74EF62" w14:textId="77777777" w:rsidR="003C3D9A" w:rsidRPr="005A1944" w:rsidRDefault="003C3D9A" w:rsidP="003E4928">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z postępowania o udzielenie zamówienia publicznego lub konkursu prowadzonego na podstawie ustawy Pzp wyklucza się:</w:t>
      </w:r>
    </w:p>
    <w:p w14:paraId="34105E8A" w14:textId="77777777" w:rsidR="003C3D9A" w:rsidRPr="005A1944" w:rsidRDefault="003C3D9A" w:rsidP="003E4928">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307A919" w14:textId="77777777" w:rsidR="003C3D9A" w:rsidRPr="005A1944" w:rsidRDefault="003C3D9A" w:rsidP="003E4928">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EF238A" w14:textId="77777777" w:rsidR="003C3D9A" w:rsidRPr="00761CEB" w:rsidRDefault="003C3D9A" w:rsidP="003E4928">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6B1D" w14:textId="77777777" w:rsidR="003C3D9A" w:rsidRDefault="003C3D9A" w:rsidP="001346AB">
    <w:pPr>
      <w:tabs>
        <w:tab w:val="center" w:pos="4536"/>
        <w:tab w:val="right" w:pos="9072"/>
      </w:tabs>
      <w:jc w:val="center"/>
      <w:rPr>
        <w:rFonts w:ascii="Arial" w:hAnsi="Arial" w:cs="Arial"/>
        <w:sz w:val="20"/>
        <w:szCs w:val="20"/>
      </w:rPr>
    </w:pPr>
    <w:r>
      <w:rPr>
        <w:noProof/>
      </w:rPr>
      <w:drawing>
        <wp:anchor distT="0" distB="0" distL="114300" distR="114300" simplePos="0" relativeHeight="251659264" behindDoc="1" locked="0" layoutInCell="1" allowOverlap="1" wp14:anchorId="2A98E5D7" wp14:editId="5EE7BF1F">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69549893"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58240" behindDoc="0" locked="0" layoutInCell="1" allowOverlap="1" wp14:anchorId="57DFDED8" wp14:editId="756C82ED">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49450700"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0C46236F" w14:textId="77777777" w:rsidR="003C3D9A" w:rsidRDefault="003C3D9A" w:rsidP="001346AB">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z </w:t>
    </w:r>
  </w:p>
  <w:p w14:paraId="79CA2260" w14:textId="77777777" w:rsidR="003C3D9A" w:rsidRDefault="003C3D9A" w:rsidP="001346AB">
    <w:pPr>
      <w:tabs>
        <w:tab w:val="center" w:pos="4536"/>
        <w:tab w:val="right" w:pos="9072"/>
      </w:tabs>
      <w:jc w:val="center"/>
      <w:rPr>
        <w:rFonts w:ascii="Arial" w:hAnsi="Arial" w:cs="Arial"/>
        <w:sz w:val="20"/>
        <w:szCs w:val="20"/>
      </w:rPr>
    </w:pPr>
    <w:r w:rsidRPr="002B6D9F">
      <w:rPr>
        <w:rFonts w:ascii="Arial" w:hAnsi="Arial" w:cs="Arial"/>
        <w:sz w:val="20"/>
        <w:szCs w:val="20"/>
      </w:rPr>
      <w:t>Programu „Rządowy Fundusz Polski Ład: Program Inwestycji Strategicznych”</w:t>
    </w:r>
  </w:p>
  <w:p w14:paraId="5A95C0E6" w14:textId="43D319C8" w:rsidR="003C3D9A" w:rsidRPr="009F5C09" w:rsidRDefault="001D3D11" w:rsidP="0043327F">
    <w:pPr>
      <w:spacing w:line="276" w:lineRule="auto"/>
      <w:jc w:val="center"/>
      <w:outlineLvl w:val="0"/>
      <w:rPr>
        <w:rFonts w:ascii="Arial" w:hAnsi="Arial" w:cs="Arial"/>
        <w:sz w:val="16"/>
        <w:szCs w:val="16"/>
      </w:rPr>
    </w:pPr>
    <w:r>
      <w:rPr>
        <w:noProof/>
      </w:rPr>
      <mc:AlternateContent>
        <mc:Choice Requires="wps">
          <w:drawing>
            <wp:anchor distT="4294967293" distB="4294967293" distL="114300" distR="114300" simplePos="0" relativeHeight="251662336" behindDoc="0" locked="0" layoutInCell="1" allowOverlap="1" wp14:anchorId="1C52A267" wp14:editId="0C235DD3">
              <wp:simplePos x="0" y="0"/>
              <wp:positionH relativeFrom="margin">
                <wp:align>left</wp:align>
              </wp:positionH>
              <wp:positionV relativeFrom="paragraph">
                <wp:posOffset>66039</wp:posOffset>
              </wp:positionV>
              <wp:extent cx="5905500" cy="0"/>
              <wp:effectExtent l="0" t="0" r="0" b="0"/>
              <wp:wrapNone/>
              <wp:docPr id="549015639"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8772F64" id="_x0000_t32" coordsize="21600,21600" o:spt="32" o:oned="t" path="m,l21600,21600e" filled="f">
              <v:path arrowok="t" fillok="f" o:connecttype="none"/>
              <o:lock v:ext="edit" shapetype="t"/>
            </v:shapetype>
            <v:shape id="Łącznik prosty ze strzałką 7" o:spid="_x0000_s1026" type="#_x0000_t32" style="position:absolute;margin-left:0;margin-top:5.2pt;width:465pt;height:0;z-index:251662336;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5230" w14:textId="77777777" w:rsidR="003C3D9A" w:rsidRDefault="003C3D9A" w:rsidP="00972507">
    <w:pPr>
      <w:pStyle w:val="Nagwek"/>
      <w:keepNext/>
      <w:spacing w:before="240" w:after="120"/>
    </w:pPr>
    <w:r>
      <w:tab/>
    </w:r>
    <w:r>
      <w:rPr>
        <w:noProof/>
      </w:rPr>
      <w:drawing>
        <wp:anchor distT="0" distB="0" distL="114300" distR="114300" simplePos="0" relativeHeight="251657216" behindDoc="0" locked="0" layoutInCell="1" allowOverlap="1" wp14:anchorId="292D0EBA" wp14:editId="20659E09">
          <wp:simplePos x="0" y="0"/>
          <wp:positionH relativeFrom="column">
            <wp:posOffset>1384935</wp:posOffset>
          </wp:positionH>
          <wp:positionV relativeFrom="paragraph">
            <wp:posOffset>-156210</wp:posOffset>
          </wp:positionV>
          <wp:extent cx="2057400" cy="760730"/>
          <wp:effectExtent l="19050" t="0" r="0" b="0"/>
          <wp:wrapNone/>
          <wp:docPr id="1633753999" name="Obraz 1633753999"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0E2D9FA8" wp14:editId="28B7FE42">
          <wp:simplePos x="0" y="0"/>
          <wp:positionH relativeFrom="column">
            <wp:posOffset>3694430</wp:posOffset>
          </wp:positionH>
          <wp:positionV relativeFrom="paragraph">
            <wp:posOffset>-99060</wp:posOffset>
          </wp:positionV>
          <wp:extent cx="636905" cy="770890"/>
          <wp:effectExtent l="19050" t="0" r="0" b="0"/>
          <wp:wrapNone/>
          <wp:docPr id="1855424760" name="Obraz 1855424760"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1" locked="0" layoutInCell="1" allowOverlap="1" wp14:anchorId="0877227B" wp14:editId="35B42D5C">
          <wp:simplePos x="0" y="0"/>
          <wp:positionH relativeFrom="column">
            <wp:posOffset>-175895</wp:posOffset>
          </wp:positionH>
          <wp:positionV relativeFrom="paragraph">
            <wp:posOffset>-450215</wp:posOffset>
          </wp:positionV>
          <wp:extent cx="1609725" cy="1438275"/>
          <wp:effectExtent l="19050" t="0" r="9525" b="0"/>
          <wp:wrapNone/>
          <wp:docPr id="1401250278" name="Obraz 1401250278"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0048" behindDoc="0" locked="0" layoutInCell="1" allowOverlap="1" wp14:anchorId="0AF56F60" wp14:editId="494C2E80">
          <wp:simplePos x="0" y="0"/>
          <wp:positionH relativeFrom="column">
            <wp:posOffset>4521835</wp:posOffset>
          </wp:positionH>
          <wp:positionV relativeFrom="paragraph">
            <wp:posOffset>-259715</wp:posOffset>
          </wp:positionV>
          <wp:extent cx="1616075" cy="1057275"/>
          <wp:effectExtent l="19050" t="0" r="3175" b="0"/>
          <wp:wrapNone/>
          <wp:docPr id="370035924" name="Obraz 370035924"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486EE875" w14:textId="77777777" w:rsidR="003C3D9A" w:rsidRDefault="003C3D9A" w:rsidP="00972507">
    <w:pPr>
      <w:pStyle w:val="Tekstpodstawowy"/>
    </w:pPr>
  </w:p>
  <w:p w14:paraId="61D8B55B" w14:textId="77777777" w:rsidR="003C3D9A" w:rsidRDefault="003C3D9A" w:rsidP="00972507">
    <w:pPr>
      <w:spacing w:line="200" w:lineRule="atLeast"/>
      <w:jc w:val="center"/>
      <w:rPr>
        <w:sz w:val="18"/>
        <w:szCs w:val="18"/>
      </w:rPr>
    </w:pPr>
  </w:p>
  <w:p w14:paraId="51B250A1" w14:textId="77777777" w:rsidR="003C3D9A" w:rsidRPr="00DC02FE" w:rsidRDefault="003C3D9A"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414A" w14:textId="77777777" w:rsidR="003C3D9A" w:rsidRDefault="003C3D9A"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52096" behindDoc="1" locked="0" layoutInCell="1" allowOverlap="1" wp14:anchorId="15B1AC54" wp14:editId="54CF7479">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349832939"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51072" behindDoc="0" locked="0" layoutInCell="1" allowOverlap="1" wp14:anchorId="40D92339" wp14:editId="0AA0C5C3">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64999270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77D46E19" w14:textId="77777777" w:rsidR="003C3D9A" w:rsidRDefault="003C3D9A" w:rsidP="00746005">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2B90BA75" w14:textId="175722AD" w:rsidR="003C3D9A" w:rsidRDefault="002F4CF7" w:rsidP="00746005">
    <w:pPr>
      <w:tabs>
        <w:tab w:val="center" w:pos="4536"/>
        <w:tab w:val="right" w:pos="9072"/>
      </w:tabs>
      <w:jc w:val="center"/>
      <w:rPr>
        <w:rFonts w:ascii="Arial" w:hAnsi="Arial" w:cs="Arial"/>
        <w:sz w:val="20"/>
        <w:szCs w:val="20"/>
      </w:rPr>
    </w:pPr>
    <w:r>
      <w:rPr>
        <w:rFonts w:ascii="Arial" w:hAnsi="Arial" w:cs="Arial"/>
        <w:sz w:val="20"/>
        <w:szCs w:val="20"/>
      </w:rPr>
      <w:t xml:space="preserve">z </w:t>
    </w:r>
    <w:r w:rsidR="003C3D9A" w:rsidRPr="002B6D9F">
      <w:rPr>
        <w:rFonts w:ascii="Arial" w:hAnsi="Arial" w:cs="Arial"/>
        <w:sz w:val="20"/>
        <w:szCs w:val="20"/>
      </w:rPr>
      <w:t>Programu „Rządowy Fundusz Polski Ład: Program Inwestycji Strategicznych”</w:t>
    </w:r>
  </w:p>
  <w:p w14:paraId="6A4DDA44" w14:textId="2238BB75" w:rsidR="003C3D9A" w:rsidRDefault="001D3D11">
    <w:pPr>
      <w:jc w:val="center"/>
      <w:outlineLvl w:val="0"/>
      <w:rPr>
        <w:rFonts w:ascii="Arial" w:hAnsi="Arial" w:cs="Arial"/>
        <w:sz w:val="16"/>
        <w:szCs w:val="16"/>
      </w:rPr>
    </w:pPr>
    <w:r>
      <w:rPr>
        <w:noProof/>
      </w:rPr>
      <mc:AlternateContent>
        <mc:Choice Requires="wps">
          <w:drawing>
            <wp:anchor distT="4294967293" distB="4294967293" distL="114300" distR="114300" simplePos="0" relativeHeight="251663360" behindDoc="0" locked="0" layoutInCell="1" allowOverlap="1" wp14:anchorId="77152461" wp14:editId="3F6509E0">
              <wp:simplePos x="0" y="0"/>
              <wp:positionH relativeFrom="margin">
                <wp:align>left</wp:align>
              </wp:positionH>
              <wp:positionV relativeFrom="paragraph">
                <wp:posOffset>75564</wp:posOffset>
              </wp:positionV>
              <wp:extent cx="5905500" cy="0"/>
              <wp:effectExtent l="0" t="0" r="0" b="0"/>
              <wp:wrapNone/>
              <wp:docPr id="626100043"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1B238D" id="_x0000_t32" coordsize="21600,21600" o:spt="32" o:oned="t" path="m,l21600,21600e" filled="f">
              <v:path arrowok="t" fillok="f" o:connecttype="none"/>
              <o:lock v:ext="edit" shapetype="t"/>
            </v:shapetype>
            <v:shape id="Łącznik prosty ze strzałką 5" o:spid="_x0000_s1026" type="#_x0000_t32" style="position:absolute;margin-left:0;margin-top:5.95pt;width:465pt;height:0;z-index:251663360;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">
              <w10:wrap anchorx="margin"/>
            </v:shape>
          </w:pict>
        </mc:Fallback>
      </mc:AlternateContent>
    </w:r>
  </w:p>
  <w:p w14:paraId="47BB52A5" w14:textId="77777777" w:rsidR="003C3D9A" w:rsidRDefault="003C3D9A">
    <w:pPr>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2F17" w14:textId="77777777" w:rsidR="003C3D9A" w:rsidRDefault="003C3D9A"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56192" behindDoc="1" locked="0" layoutInCell="1" allowOverlap="1" wp14:anchorId="0121943B" wp14:editId="35A1EF49">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760407391"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54144" behindDoc="0" locked="0" layoutInCell="1" allowOverlap="1" wp14:anchorId="3AEFB70C" wp14:editId="5C3CEF5F">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2131110591"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5B6D4F62" w14:textId="77777777" w:rsidR="003C3D9A" w:rsidRDefault="003C3D9A" w:rsidP="00746005">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0B8B4E21" w14:textId="1A1C734C" w:rsidR="003C3D9A" w:rsidRDefault="00A03E23" w:rsidP="00746005">
    <w:pPr>
      <w:tabs>
        <w:tab w:val="center" w:pos="4536"/>
        <w:tab w:val="right" w:pos="9072"/>
      </w:tabs>
      <w:jc w:val="center"/>
      <w:rPr>
        <w:rFonts w:ascii="Arial" w:hAnsi="Arial" w:cs="Arial"/>
        <w:sz w:val="20"/>
        <w:szCs w:val="20"/>
      </w:rPr>
    </w:pPr>
    <w:r>
      <w:rPr>
        <w:rFonts w:ascii="Arial" w:hAnsi="Arial" w:cs="Arial"/>
        <w:sz w:val="20"/>
        <w:szCs w:val="20"/>
      </w:rPr>
      <w:t xml:space="preserve">z </w:t>
    </w:r>
    <w:r w:rsidR="003C3D9A" w:rsidRPr="002B6D9F">
      <w:rPr>
        <w:rFonts w:ascii="Arial" w:hAnsi="Arial" w:cs="Arial"/>
        <w:sz w:val="20"/>
        <w:szCs w:val="20"/>
      </w:rPr>
      <w:t>Programu „Rządowy Fundusz Polski Ład: Program Inwestycji Strategicznych”</w:t>
    </w:r>
  </w:p>
  <w:p w14:paraId="7A40EE33" w14:textId="181DBC3D" w:rsidR="003C3D9A" w:rsidRPr="00B8240B" w:rsidRDefault="001D3D11" w:rsidP="00B8240B">
    <w:pPr>
      <w:spacing w:line="276" w:lineRule="auto"/>
      <w:jc w:val="center"/>
      <w:outlineLvl w:val="0"/>
      <w:rPr>
        <w:rFonts w:ascii="Arial" w:hAnsi="Arial" w:cs="Arial"/>
        <w:sz w:val="16"/>
        <w:szCs w:val="16"/>
      </w:rPr>
    </w:pPr>
    <w:r>
      <w:rPr>
        <w:noProof/>
      </w:rPr>
      <mc:AlternateContent>
        <mc:Choice Requires="wps">
          <w:drawing>
            <wp:anchor distT="4294967293" distB="4294967293" distL="114300" distR="114300" simplePos="0" relativeHeight="251664384" behindDoc="0" locked="0" layoutInCell="1" allowOverlap="1" wp14:anchorId="642FFC98" wp14:editId="6A63F793">
              <wp:simplePos x="0" y="0"/>
              <wp:positionH relativeFrom="margin">
                <wp:posOffset>38100</wp:posOffset>
              </wp:positionH>
              <wp:positionV relativeFrom="paragraph">
                <wp:posOffset>66039</wp:posOffset>
              </wp:positionV>
              <wp:extent cx="5905500" cy="0"/>
              <wp:effectExtent l="0" t="0" r="0" b="0"/>
              <wp:wrapNone/>
              <wp:docPr id="752504459"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26DBB6" id="_x0000_t32" coordsize="21600,21600" o:spt="32" o:oned="t" path="m,l21600,21600e" filled="f">
              <v:path arrowok="t" fillok="f" o:connecttype="none"/>
              <o:lock v:ext="edit" shapetype="t"/>
            </v:shapetype>
            <v:shape id="Łącznik prosty ze strzałką 3" o:spid="_x0000_s1026" type="#_x0000_t32" style="position:absolute;margin-left:3pt;margin-top:5.2pt;width:465pt;height:0;z-index:25166438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">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33EF" w14:textId="77777777" w:rsidR="003C3D9A" w:rsidRDefault="003C3D9A" w:rsidP="00E25FD4">
    <w:pPr>
      <w:tabs>
        <w:tab w:val="center" w:pos="4536"/>
        <w:tab w:val="right" w:pos="9072"/>
      </w:tabs>
      <w:jc w:val="center"/>
      <w:rPr>
        <w:rFonts w:ascii="Arial" w:hAnsi="Arial" w:cs="Arial"/>
        <w:sz w:val="20"/>
        <w:szCs w:val="20"/>
      </w:rPr>
    </w:pPr>
    <w:r>
      <w:rPr>
        <w:noProof/>
      </w:rPr>
      <w:drawing>
        <wp:anchor distT="0" distB="0" distL="114300" distR="114300" simplePos="0" relativeHeight="251661312" behindDoc="1" locked="0" layoutInCell="1" allowOverlap="1" wp14:anchorId="1FFA3E12" wp14:editId="2AC71CDF">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233270640"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60288" behindDoc="0" locked="0" layoutInCell="1" allowOverlap="1" wp14:anchorId="5626E5D5" wp14:editId="7B9C005E">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91673381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4E9742E5" w14:textId="77777777" w:rsidR="003C3D9A" w:rsidRDefault="003C3D9A" w:rsidP="00E25FD4">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1BEE3AB0" w14:textId="52904796" w:rsidR="003C3D9A" w:rsidRDefault="00881F07" w:rsidP="00E25FD4">
    <w:pPr>
      <w:tabs>
        <w:tab w:val="center" w:pos="4536"/>
        <w:tab w:val="right" w:pos="9072"/>
      </w:tabs>
      <w:jc w:val="center"/>
      <w:rPr>
        <w:rFonts w:ascii="Arial" w:hAnsi="Arial" w:cs="Arial"/>
        <w:sz w:val="20"/>
        <w:szCs w:val="20"/>
      </w:rPr>
    </w:pPr>
    <w:r>
      <w:rPr>
        <w:rFonts w:ascii="Arial" w:hAnsi="Arial" w:cs="Arial"/>
        <w:sz w:val="20"/>
        <w:szCs w:val="20"/>
      </w:rPr>
      <w:t xml:space="preserve">z </w:t>
    </w:r>
    <w:r w:rsidR="003C3D9A" w:rsidRPr="002B6D9F">
      <w:rPr>
        <w:rFonts w:ascii="Arial" w:hAnsi="Arial" w:cs="Arial"/>
        <w:sz w:val="20"/>
        <w:szCs w:val="20"/>
      </w:rPr>
      <w:t>Programu „Rządowy Fundusz Polski Ład: Program Inwestycji Strategicznych”</w:t>
    </w:r>
  </w:p>
  <w:p w14:paraId="1D4E3035" w14:textId="5F4429EC" w:rsidR="003C3D9A" w:rsidRPr="009F5C09" w:rsidRDefault="001D3D11" w:rsidP="001B38BD">
    <w:pPr>
      <w:spacing w:line="276" w:lineRule="auto"/>
      <w:jc w:val="center"/>
      <w:outlineLvl w:val="0"/>
      <w:rPr>
        <w:rFonts w:ascii="Arial" w:hAnsi="Arial" w:cs="Arial"/>
        <w:sz w:val="16"/>
        <w:szCs w:val="16"/>
      </w:rPr>
    </w:pPr>
    <w:r>
      <w:rPr>
        <w:noProof/>
      </w:rPr>
      <mc:AlternateContent>
        <mc:Choice Requires="wps">
          <w:drawing>
            <wp:anchor distT="4294967293" distB="4294967293" distL="114300" distR="114300" simplePos="0" relativeHeight="251665408" behindDoc="0" locked="0" layoutInCell="1" allowOverlap="1" wp14:anchorId="55B319B4" wp14:editId="565D95AE">
              <wp:simplePos x="0" y="0"/>
              <wp:positionH relativeFrom="margin">
                <wp:posOffset>57150</wp:posOffset>
              </wp:positionH>
              <wp:positionV relativeFrom="paragraph">
                <wp:posOffset>66039</wp:posOffset>
              </wp:positionV>
              <wp:extent cx="5905500" cy="0"/>
              <wp:effectExtent l="0" t="0" r="0" b="0"/>
              <wp:wrapNone/>
              <wp:docPr id="15840408"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DB2314" id="_x0000_t32" coordsize="21600,21600" o:spt="32" o:oned="t" path="m,l21600,21600e" filled="f">
              <v:path arrowok="t" fillok="f" o:connecttype="none"/>
              <o:lock v:ext="edit" shapetype="t"/>
            </v:shapetype>
            <v:shape id="Łącznik prosty ze strzałką 1" o:spid="_x0000_s1026" type="#_x0000_t32" style="position:absolute;margin-left:4.5pt;margin-top:5.2pt;width:465pt;height:0;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3ECEEAD4"/>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4"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13485F"/>
    <w:multiLevelType w:val="hybridMultilevel"/>
    <w:tmpl w:val="5406E888"/>
    <w:lvl w:ilvl="0" w:tplc="311C691E">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305408"/>
    <w:multiLevelType w:val="hybridMultilevel"/>
    <w:tmpl w:val="B91048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28534BD"/>
    <w:multiLevelType w:val="hybridMultilevel"/>
    <w:tmpl w:val="3A0E74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10113D"/>
    <w:multiLevelType w:val="hybridMultilevel"/>
    <w:tmpl w:val="B7D29B86"/>
    <w:lvl w:ilvl="0" w:tplc="04150011">
      <w:start w:val="1"/>
      <w:numFmt w:val="decimal"/>
      <w:lvlText w:val="%1)"/>
      <w:lvlJc w:val="left"/>
      <w:pPr>
        <w:ind w:left="720" w:hanging="360"/>
      </w:pPr>
    </w:lvl>
    <w:lvl w:ilvl="1" w:tplc="C98A63D0">
      <w:start w:val="8"/>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541885"/>
    <w:multiLevelType w:val="hybridMultilevel"/>
    <w:tmpl w:val="B91048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790360D"/>
    <w:multiLevelType w:val="hybridMultilevel"/>
    <w:tmpl w:val="A5C64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A352891"/>
    <w:multiLevelType w:val="multilevel"/>
    <w:tmpl w:val="3FD2AD08"/>
    <w:lvl w:ilvl="0">
      <w:start w:val="3"/>
      <w:numFmt w:val="decimal"/>
      <w:lvlText w:val="%1."/>
      <w:lvlJc w:val="left"/>
      <w:pPr>
        <w:ind w:left="3053" w:hanging="360"/>
      </w:pPr>
      <w:rPr>
        <w:rFonts w:hint="default"/>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15:restartNumberingAfterBreak="0">
    <w:nsid w:val="1F791D15"/>
    <w:multiLevelType w:val="hybridMultilevel"/>
    <w:tmpl w:val="B2829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18353D"/>
    <w:multiLevelType w:val="hybridMultilevel"/>
    <w:tmpl w:val="54884F4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2"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3" w15:restartNumberingAfterBreak="0">
    <w:nsid w:val="2E813FF8"/>
    <w:multiLevelType w:val="hybridMultilevel"/>
    <w:tmpl w:val="54EEC99E"/>
    <w:lvl w:ilvl="0" w:tplc="04150011">
      <w:start w:val="1"/>
      <w:numFmt w:val="decimal"/>
      <w:lvlText w:val="%1)"/>
      <w:lvlJc w:val="left"/>
      <w:pPr>
        <w:ind w:left="1146"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5C6117"/>
    <w:multiLevelType w:val="hybridMultilevel"/>
    <w:tmpl w:val="EEDE39F2"/>
    <w:lvl w:ilvl="0" w:tplc="11E6EB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9"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374D17"/>
    <w:multiLevelType w:val="hybridMultilevel"/>
    <w:tmpl w:val="C2ACFAFE"/>
    <w:lvl w:ilvl="0" w:tplc="FFFFFFFF">
      <w:start w:val="1"/>
      <w:numFmt w:val="lowerLetter"/>
      <w:lvlText w:val="%1)"/>
      <w:lvlJc w:val="left"/>
      <w:pPr>
        <w:ind w:left="720" w:hanging="360"/>
      </w:pPr>
    </w:lvl>
    <w:lvl w:ilvl="1" w:tplc="04150017">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39616BF1"/>
    <w:multiLevelType w:val="hybridMultilevel"/>
    <w:tmpl w:val="AE42935C"/>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92"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9"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10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2"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103"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3FC6391"/>
    <w:multiLevelType w:val="hybridMultilevel"/>
    <w:tmpl w:val="EDE04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5686095"/>
    <w:multiLevelType w:val="hybridMultilevel"/>
    <w:tmpl w:val="62EC4EF0"/>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0"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BA1683"/>
    <w:multiLevelType w:val="hybridMultilevel"/>
    <w:tmpl w:val="4ECECF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3"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5"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171FEA"/>
    <w:multiLevelType w:val="hybridMultilevel"/>
    <w:tmpl w:val="027A3D4C"/>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25"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26" w15:restartNumberingAfterBreak="0">
    <w:nsid w:val="5DC64ADC"/>
    <w:multiLevelType w:val="hybridMultilevel"/>
    <w:tmpl w:val="7C1486F2"/>
    <w:lvl w:ilvl="0" w:tplc="6E74E974">
      <w:start w:val="1"/>
      <w:numFmt w:val="decimal"/>
      <w:lvlText w:val="%1)"/>
      <w:lvlJc w:val="left"/>
      <w:pPr>
        <w:ind w:left="720" w:hanging="360"/>
      </w:pPr>
      <w:rPr>
        <w:color w:val="000000" w:themeColor="text1"/>
      </w:rPr>
    </w:lvl>
    <w:lvl w:ilvl="1" w:tplc="FFFFFFFF">
      <w:start w:val="8"/>
      <w:numFmt w:val="bullet"/>
      <w:lvlText w:val="•"/>
      <w:lvlJc w:val="left"/>
      <w:pPr>
        <w:ind w:left="1440" w:hanging="360"/>
      </w:pPr>
      <w:rPr>
        <w:rFonts w:ascii="Arial" w:eastAsia="Lucida Sans Unicode"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DDB6557"/>
    <w:multiLevelType w:val="hybridMultilevel"/>
    <w:tmpl w:val="B28291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3615434"/>
    <w:multiLevelType w:val="hybridMultilevel"/>
    <w:tmpl w:val="DA7C4A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3" w15:restartNumberingAfterBreak="0">
    <w:nsid w:val="648A416F"/>
    <w:multiLevelType w:val="hybridMultilevel"/>
    <w:tmpl w:val="94C83A90"/>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5"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9"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0"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6D536DB"/>
    <w:multiLevelType w:val="hybridMultilevel"/>
    <w:tmpl w:val="7C10D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FF5FAB"/>
    <w:multiLevelType w:val="hybridMultilevel"/>
    <w:tmpl w:val="4036EB7E"/>
    <w:lvl w:ilvl="0" w:tplc="F4D2AB36">
      <w:start w:val="1"/>
      <w:numFmt w:val="decimal"/>
      <w:lvlText w:val="%1)"/>
      <w:lvlJc w:val="left"/>
      <w:pPr>
        <w:ind w:left="4471" w:hanging="360"/>
      </w:pPr>
      <w:rPr>
        <w:strike w:val="0"/>
      </w:rPr>
    </w:lvl>
    <w:lvl w:ilvl="1" w:tplc="FFFFFFFF">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143" w15:restartNumberingAfterBreak="0">
    <w:nsid w:val="69786671"/>
    <w:multiLevelType w:val="multilevel"/>
    <w:tmpl w:val="353A591A"/>
    <w:lvl w:ilvl="0">
      <w:start w:val="2"/>
      <w:numFmt w:val="decimal"/>
      <w:lvlText w:val="%1."/>
      <w:lvlJc w:val="left"/>
      <w:pPr>
        <w:tabs>
          <w:tab w:val="num" w:pos="2334"/>
        </w:tabs>
        <w:ind w:left="3054"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44"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B3A5609"/>
    <w:multiLevelType w:val="hybridMultilevel"/>
    <w:tmpl w:val="9F2259BE"/>
    <w:lvl w:ilvl="0" w:tplc="66DA4628">
      <w:start w:val="2"/>
      <w:numFmt w:val="decimal"/>
      <w:lvlText w:val="%1."/>
      <w:lvlJc w:val="left"/>
      <w:pPr>
        <w:ind w:left="36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5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73DD3AD6"/>
    <w:multiLevelType w:val="hybridMultilevel"/>
    <w:tmpl w:val="E41CB3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5481311"/>
    <w:multiLevelType w:val="hybridMultilevel"/>
    <w:tmpl w:val="6AC2228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8"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1"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2"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3"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7"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69"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1474329415">
    <w:abstractNumId w:val="144"/>
  </w:num>
  <w:num w:numId="2" w16cid:durableId="1941832874">
    <w:abstractNumId w:val="24"/>
  </w:num>
  <w:num w:numId="3" w16cid:durableId="926618697">
    <w:abstractNumId w:val="146"/>
  </w:num>
  <w:num w:numId="4" w16cid:durableId="290940960">
    <w:abstractNumId w:val="130"/>
  </w:num>
  <w:num w:numId="5" w16cid:durableId="557667747">
    <w:abstractNumId w:val="153"/>
  </w:num>
  <w:num w:numId="6" w16cid:durableId="871654683">
    <w:abstractNumId w:val="81"/>
  </w:num>
  <w:num w:numId="7" w16cid:durableId="1658802127">
    <w:abstractNumId w:val="60"/>
  </w:num>
  <w:num w:numId="8" w16cid:durableId="1754816443">
    <w:abstractNumId w:val="33"/>
  </w:num>
  <w:num w:numId="9" w16cid:durableId="1039281508">
    <w:abstractNumId w:val="68"/>
  </w:num>
  <w:num w:numId="10" w16cid:durableId="276255020">
    <w:abstractNumId w:val="136"/>
  </w:num>
  <w:num w:numId="11" w16cid:durableId="390734964">
    <w:abstractNumId w:val="168"/>
  </w:num>
  <w:num w:numId="12" w16cid:durableId="1619096199">
    <w:abstractNumId w:val="105"/>
  </w:num>
  <w:num w:numId="13" w16cid:durableId="776827172">
    <w:abstractNumId w:val="54"/>
  </w:num>
  <w:num w:numId="14" w16cid:durableId="200167630">
    <w:abstractNumId w:val="166"/>
  </w:num>
  <w:num w:numId="15" w16cid:durableId="629365046">
    <w:abstractNumId w:val="123"/>
  </w:num>
  <w:num w:numId="16" w16cid:durableId="34041576">
    <w:abstractNumId w:val="97"/>
  </w:num>
  <w:num w:numId="17" w16cid:durableId="1266840436">
    <w:abstractNumId w:val="74"/>
  </w:num>
  <w:num w:numId="18" w16cid:durableId="1470249804">
    <w:abstractNumId w:val="39"/>
  </w:num>
  <w:num w:numId="19" w16cid:durableId="1570534363">
    <w:abstractNumId w:val="95"/>
  </w:num>
  <w:num w:numId="20" w16cid:durableId="688456494">
    <w:abstractNumId w:val="145"/>
  </w:num>
  <w:num w:numId="21" w16cid:durableId="2022467546">
    <w:abstractNumId w:val="118"/>
  </w:num>
  <w:num w:numId="22" w16cid:durableId="1122503733">
    <w:abstractNumId w:val="87"/>
  </w:num>
  <w:num w:numId="23" w16cid:durableId="499077836">
    <w:abstractNumId w:val="162"/>
  </w:num>
  <w:num w:numId="24" w16cid:durableId="2067607518">
    <w:abstractNumId w:val="31"/>
  </w:num>
  <w:num w:numId="25" w16cid:durableId="1334603014">
    <w:abstractNumId w:val="171"/>
  </w:num>
  <w:num w:numId="26" w16cid:durableId="257102952">
    <w:abstractNumId w:val="100"/>
  </w:num>
  <w:num w:numId="27" w16cid:durableId="1068040606">
    <w:abstractNumId w:val="66"/>
  </w:num>
  <w:num w:numId="28" w16cid:durableId="1791589072">
    <w:abstractNumId w:val="46"/>
  </w:num>
  <w:num w:numId="29" w16cid:durableId="1496798672">
    <w:abstractNumId w:val="49"/>
  </w:num>
  <w:num w:numId="30" w16cid:durableId="306516734">
    <w:abstractNumId w:val="124"/>
    <w:lvlOverride w:ilvl="0">
      <w:startOverride w:val="1"/>
    </w:lvlOverride>
  </w:num>
  <w:num w:numId="31" w16cid:durableId="1888372709">
    <w:abstractNumId w:val="101"/>
    <w:lvlOverride w:ilvl="0">
      <w:startOverride w:val="1"/>
    </w:lvlOverride>
  </w:num>
  <w:num w:numId="32" w16cid:durableId="868831728">
    <w:abstractNumId w:val="63"/>
  </w:num>
  <w:num w:numId="33" w16cid:durableId="1801681187">
    <w:abstractNumId w:val="112"/>
  </w:num>
  <w:num w:numId="34" w16cid:durableId="1588687867">
    <w:abstractNumId w:val="149"/>
  </w:num>
  <w:num w:numId="35" w16cid:durableId="710885737">
    <w:abstractNumId w:val="91"/>
  </w:num>
  <w:num w:numId="36" w16cid:durableId="289631135">
    <w:abstractNumId w:val="160"/>
  </w:num>
  <w:num w:numId="37" w16cid:durableId="457527312">
    <w:abstractNumId w:val="173"/>
  </w:num>
  <w:num w:numId="38" w16cid:durableId="49885664">
    <w:abstractNumId w:val="78"/>
  </w:num>
  <w:num w:numId="39" w16cid:durableId="1882787871">
    <w:abstractNumId w:val="114"/>
  </w:num>
  <w:num w:numId="40" w16cid:durableId="531305613">
    <w:abstractNumId w:val="132"/>
  </w:num>
  <w:num w:numId="41" w16cid:durableId="1476606749">
    <w:abstractNumId w:val="23"/>
  </w:num>
  <w:num w:numId="42" w16cid:durableId="1178422447">
    <w:abstractNumId w:val="156"/>
  </w:num>
  <w:num w:numId="43" w16cid:durableId="565532718">
    <w:abstractNumId w:val="98"/>
  </w:num>
  <w:num w:numId="44" w16cid:durableId="1157065152">
    <w:abstractNumId w:val="30"/>
  </w:num>
  <w:num w:numId="45" w16cid:durableId="793060697">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2022027">
    <w:abstractNumId w:val="151"/>
  </w:num>
  <w:num w:numId="47" w16cid:durableId="766538115">
    <w:abstractNumId w:val="111"/>
  </w:num>
  <w:num w:numId="48" w16cid:durableId="260070889">
    <w:abstractNumId w:val="155"/>
  </w:num>
  <w:num w:numId="49" w16cid:durableId="1614363372">
    <w:abstractNumId w:val="154"/>
  </w:num>
  <w:num w:numId="50" w16cid:durableId="1527139462">
    <w:abstractNumId w:val="57"/>
  </w:num>
  <w:num w:numId="51" w16cid:durableId="1488280603">
    <w:abstractNumId w:val="38"/>
  </w:num>
  <w:num w:numId="52" w16cid:durableId="1383283149">
    <w:abstractNumId w:val="40"/>
  </w:num>
  <w:num w:numId="53" w16cid:durableId="1080980107">
    <w:abstractNumId w:val="108"/>
  </w:num>
  <w:num w:numId="54" w16cid:durableId="1910378554">
    <w:abstractNumId w:val="99"/>
  </w:num>
  <w:num w:numId="55" w16cid:durableId="1484390544">
    <w:abstractNumId w:val="80"/>
  </w:num>
  <w:num w:numId="56" w16cid:durableId="240874137">
    <w:abstractNumId w:val="45"/>
  </w:num>
  <w:num w:numId="57" w16cid:durableId="1334725337">
    <w:abstractNumId w:val="42"/>
  </w:num>
  <w:num w:numId="58" w16cid:durableId="2105110430">
    <w:abstractNumId w:val="48"/>
  </w:num>
  <w:num w:numId="59" w16cid:durableId="623389249">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175210">
    <w:abstractNumId w:val="147"/>
  </w:num>
  <w:num w:numId="61" w16cid:durableId="1544749652">
    <w:abstractNumId w:val="52"/>
  </w:num>
  <w:num w:numId="62" w16cid:durableId="870609726">
    <w:abstractNumId w:val="129"/>
  </w:num>
  <w:num w:numId="63" w16cid:durableId="1785074519">
    <w:abstractNumId w:val="37"/>
  </w:num>
  <w:num w:numId="64" w16cid:durableId="1691688574">
    <w:abstractNumId w:val="50"/>
  </w:num>
  <w:num w:numId="65" w16cid:durableId="398940220">
    <w:abstractNumId w:val="51"/>
  </w:num>
  <w:num w:numId="66" w16cid:durableId="104035360">
    <w:abstractNumId w:val="127"/>
  </w:num>
  <w:num w:numId="67" w16cid:durableId="1165632585">
    <w:abstractNumId w:val="126"/>
  </w:num>
  <w:num w:numId="68" w16cid:durableId="866987818">
    <w:abstractNumId w:val="34"/>
  </w:num>
  <w:num w:numId="69" w16cid:durableId="2079863108">
    <w:abstractNumId w:val="115"/>
  </w:num>
  <w:num w:numId="70" w16cid:durableId="1112895993">
    <w:abstractNumId w:val="6"/>
  </w:num>
  <w:num w:numId="71" w16cid:durableId="102187780">
    <w:abstractNumId w:val="16"/>
  </w:num>
  <w:num w:numId="72" w16cid:durableId="1431511209">
    <w:abstractNumId w:val="1"/>
  </w:num>
  <w:num w:numId="73" w16cid:durableId="633022398">
    <w:abstractNumId w:val="3"/>
  </w:num>
  <w:num w:numId="74" w16cid:durableId="2019310384">
    <w:abstractNumId w:val="8"/>
  </w:num>
  <w:num w:numId="75" w16cid:durableId="1791437533">
    <w:abstractNumId w:val="9"/>
  </w:num>
  <w:num w:numId="76" w16cid:durableId="2080203488">
    <w:abstractNumId w:val="15"/>
  </w:num>
  <w:num w:numId="77" w16cid:durableId="604846915">
    <w:abstractNumId w:val="140"/>
  </w:num>
  <w:num w:numId="78" w16cid:durableId="1656571470">
    <w:abstractNumId w:val="76"/>
  </w:num>
  <w:num w:numId="79" w16cid:durableId="106506941">
    <w:abstractNumId w:val="55"/>
  </w:num>
  <w:num w:numId="80" w16cid:durableId="71779796">
    <w:abstractNumId w:val="25"/>
  </w:num>
  <w:num w:numId="81" w16cid:durableId="1851479371">
    <w:abstractNumId w:val="165"/>
  </w:num>
  <w:num w:numId="82" w16cid:durableId="1587304841">
    <w:abstractNumId w:val="29"/>
  </w:num>
  <w:num w:numId="83" w16cid:durableId="575747537">
    <w:abstractNumId w:val="133"/>
  </w:num>
  <w:num w:numId="84" w16cid:durableId="302123513">
    <w:abstractNumId w:val="107"/>
  </w:num>
  <w:num w:numId="85" w16cid:durableId="387581718">
    <w:abstractNumId w:val="170"/>
  </w:num>
  <w:num w:numId="86" w16cid:durableId="702898446">
    <w:abstractNumId w:val="135"/>
  </w:num>
  <w:num w:numId="87" w16cid:durableId="950287092">
    <w:abstractNumId w:val="93"/>
  </w:num>
  <w:num w:numId="88" w16cid:durableId="1485581808">
    <w:abstractNumId w:val="150"/>
  </w:num>
  <w:num w:numId="89" w16cid:durableId="252474623">
    <w:abstractNumId w:val="61"/>
  </w:num>
  <w:num w:numId="90" w16cid:durableId="2028209262">
    <w:abstractNumId w:val="36"/>
  </w:num>
  <w:num w:numId="91" w16cid:durableId="1864175139">
    <w:abstractNumId w:val="28"/>
  </w:num>
  <w:num w:numId="92" w16cid:durableId="922880670">
    <w:abstractNumId w:val="96"/>
  </w:num>
  <w:num w:numId="93" w16cid:durableId="36315653">
    <w:abstractNumId w:val="27"/>
  </w:num>
  <w:num w:numId="94" w16cid:durableId="823013940">
    <w:abstractNumId w:val="84"/>
  </w:num>
  <w:num w:numId="95" w16cid:durableId="1340280897">
    <w:abstractNumId w:val="113"/>
  </w:num>
  <w:num w:numId="96" w16cid:durableId="462701308">
    <w:abstractNumId w:val="11"/>
  </w:num>
  <w:num w:numId="97" w16cid:durableId="264118398">
    <w:abstractNumId w:val="2"/>
  </w:num>
  <w:num w:numId="98" w16cid:durableId="365133526">
    <w:abstractNumId w:val="148"/>
  </w:num>
  <w:num w:numId="99" w16cid:durableId="1150054694">
    <w:abstractNumId w:val="43"/>
  </w:num>
  <w:num w:numId="100" w16cid:durableId="389810285">
    <w:abstractNumId w:val="172"/>
  </w:num>
  <w:num w:numId="101" w16cid:durableId="1310358653">
    <w:abstractNumId w:val="70"/>
  </w:num>
  <w:num w:numId="102" w16cid:durableId="875850212">
    <w:abstractNumId w:val="152"/>
  </w:num>
  <w:num w:numId="103" w16cid:durableId="1685553072">
    <w:abstractNumId w:val="26"/>
  </w:num>
  <w:num w:numId="104" w16cid:durableId="649403992">
    <w:abstractNumId w:val="161"/>
  </w:num>
  <w:num w:numId="105" w16cid:durableId="704018903">
    <w:abstractNumId w:val="44"/>
  </w:num>
  <w:num w:numId="106" w16cid:durableId="294484139">
    <w:abstractNumId w:val="83"/>
  </w:num>
  <w:num w:numId="107" w16cid:durableId="915017026">
    <w:abstractNumId w:val="79"/>
  </w:num>
  <w:num w:numId="108" w16cid:durableId="1280069532">
    <w:abstractNumId w:val="77"/>
  </w:num>
  <w:num w:numId="109" w16cid:durableId="1914777663">
    <w:abstractNumId w:val="94"/>
  </w:num>
  <w:num w:numId="110" w16cid:durableId="1832720838">
    <w:abstractNumId w:val="62"/>
  </w:num>
  <w:num w:numId="111" w16cid:durableId="1803301964">
    <w:abstractNumId w:val="164"/>
  </w:num>
  <w:num w:numId="112" w16cid:durableId="2007319566">
    <w:abstractNumId w:val="90"/>
  </w:num>
  <w:num w:numId="113" w16cid:durableId="174459549">
    <w:abstractNumId w:val="92"/>
  </w:num>
  <w:num w:numId="114" w16cid:durableId="635331410">
    <w:abstractNumId w:val="122"/>
  </w:num>
  <w:num w:numId="115" w16cid:durableId="1624968477">
    <w:abstractNumId w:val="134"/>
  </w:num>
  <w:num w:numId="116" w16cid:durableId="180945172">
    <w:abstractNumId w:val="85"/>
  </w:num>
  <w:num w:numId="117" w16cid:durableId="2139755199">
    <w:abstractNumId w:val="163"/>
  </w:num>
  <w:num w:numId="118" w16cid:durableId="289482434">
    <w:abstractNumId w:val="167"/>
  </w:num>
  <w:num w:numId="119" w16cid:durableId="1433283156">
    <w:abstractNumId w:val="119"/>
  </w:num>
  <w:num w:numId="120" w16cid:durableId="475805906">
    <w:abstractNumId w:val="53"/>
  </w:num>
  <w:num w:numId="121" w16cid:durableId="1584799146">
    <w:abstractNumId w:val="110"/>
  </w:num>
  <w:num w:numId="122" w16cid:durableId="1636258389">
    <w:abstractNumId w:val="158"/>
  </w:num>
  <w:num w:numId="123" w16cid:durableId="246499890">
    <w:abstractNumId w:val="103"/>
  </w:num>
  <w:num w:numId="124" w16cid:durableId="2126192044">
    <w:abstractNumId w:val="89"/>
  </w:num>
  <w:num w:numId="125" w16cid:durableId="210382227">
    <w:abstractNumId w:val="32"/>
  </w:num>
  <w:num w:numId="126" w16cid:durableId="1471820737">
    <w:abstractNumId w:val="47"/>
  </w:num>
  <w:num w:numId="127" w16cid:durableId="1203130999">
    <w:abstractNumId w:val="141"/>
  </w:num>
  <w:num w:numId="128" w16cid:durableId="1166172451">
    <w:abstractNumId w:val="157"/>
  </w:num>
  <w:num w:numId="129" w16cid:durableId="1279066748">
    <w:abstractNumId w:val="104"/>
  </w:num>
  <w:num w:numId="130" w16cid:durableId="1448744279">
    <w:abstractNumId w:val="128"/>
  </w:num>
  <w:num w:numId="131" w16cid:durableId="1290546480">
    <w:abstractNumId w:val="58"/>
  </w:num>
  <w:num w:numId="132" w16cid:durableId="779107488">
    <w:abstractNumId w:val="120"/>
  </w:num>
  <w:num w:numId="133" w16cid:durableId="1273441163">
    <w:abstractNumId w:val="142"/>
  </w:num>
  <w:num w:numId="134" w16cid:durableId="1522474197">
    <w:abstractNumId w:val="72"/>
  </w:num>
  <w:num w:numId="135" w16cid:durableId="729422783">
    <w:abstractNumId w:val="7"/>
  </w:num>
  <w:num w:numId="136" w16cid:durableId="1351184205">
    <w:abstractNumId w:val="75"/>
  </w:num>
  <w:num w:numId="137" w16cid:durableId="1081147561">
    <w:abstractNumId w:val="82"/>
  </w:num>
  <w:num w:numId="138" w16cid:durableId="1151294867">
    <w:abstractNumId w:val="73"/>
  </w:num>
  <w:num w:numId="139" w16cid:durableId="1124157964">
    <w:abstractNumId w:val="41"/>
  </w:num>
  <w:num w:numId="140" w16cid:durableId="914582978">
    <w:abstractNumId w:val="69"/>
  </w:num>
  <w:num w:numId="141" w16cid:durableId="1017540658">
    <w:abstractNumId w:val="59"/>
  </w:num>
  <w:num w:numId="142" w16cid:durableId="1721712906">
    <w:abstractNumId w:val="169"/>
  </w:num>
  <w:num w:numId="143" w16cid:durableId="1505128297">
    <w:abstractNumId w:val="65"/>
  </w:num>
  <w:num w:numId="144" w16cid:durableId="1103308619">
    <w:abstractNumId w:val="117"/>
  </w:num>
  <w:num w:numId="145" w16cid:durableId="988051752">
    <w:abstractNumId w:val="109"/>
  </w:num>
  <w:num w:numId="146" w16cid:durableId="901867251">
    <w:abstractNumId w:val="138"/>
  </w:num>
  <w:num w:numId="147" w16cid:durableId="1559173206">
    <w:abstractNumId w:val="159"/>
  </w:num>
  <w:num w:numId="148" w16cid:durableId="1625504628">
    <w:abstractNumId w:val="64"/>
  </w:num>
  <w:num w:numId="149" w16cid:durableId="1774591475">
    <w:abstractNumId w:val="131"/>
  </w:num>
  <w:num w:numId="150" w16cid:durableId="1619410598">
    <w:abstractNumId w:val="86"/>
  </w:num>
  <w:num w:numId="151" w16cid:durableId="2003848289">
    <w:abstractNumId w:val="137"/>
  </w:num>
  <w:num w:numId="152" w16cid:durableId="1121339391">
    <w:abstractNumId w:val="35"/>
  </w:num>
  <w:num w:numId="153" w16cid:durableId="581914732">
    <w:abstractNumId w:val="106"/>
  </w:num>
  <w:num w:numId="154" w16cid:durableId="1584947969">
    <w:abstractNumId w:val="121"/>
  </w:num>
  <w:num w:numId="155" w16cid:durableId="172426328">
    <w:abstractNumId w:val="139"/>
  </w:num>
  <w:num w:numId="156" w16cid:durableId="560558143">
    <w:abstractNumId w:val="67"/>
  </w:num>
  <w:num w:numId="157" w16cid:durableId="1471092232">
    <w:abstractNumId w:val="71"/>
  </w:num>
  <w:num w:numId="158" w16cid:durableId="1007517274">
    <w:abstractNumId w:val="56"/>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0DA4"/>
    <w:rsid w:val="00011FE5"/>
    <w:rsid w:val="00016091"/>
    <w:rsid w:val="00016592"/>
    <w:rsid w:val="0001664B"/>
    <w:rsid w:val="00016ADE"/>
    <w:rsid w:val="000204A5"/>
    <w:rsid w:val="00022DE1"/>
    <w:rsid w:val="00024709"/>
    <w:rsid w:val="000250A1"/>
    <w:rsid w:val="00025487"/>
    <w:rsid w:val="0002562A"/>
    <w:rsid w:val="000266C6"/>
    <w:rsid w:val="00026EF4"/>
    <w:rsid w:val="00032887"/>
    <w:rsid w:val="00032A0E"/>
    <w:rsid w:val="00033E57"/>
    <w:rsid w:val="000340D9"/>
    <w:rsid w:val="00034511"/>
    <w:rsid w:val="00035C58"/>
    <w:rsid w:val="00036D23"/>
    <w:rsid w:val="000405AF"/>
    <w:rsid w:val="00041539"/>
    <w:rsid w:val="00043EE2"/>
    <w:rsid w:val="00044730"/>
    <w:rsid w:val="00045A08"/>
    <w:rsid w:val="00045FF9"/>
    <w:rsid w:val="0004614A"/>
    <w:rsid w:val="00050EB2"/>
    <w:rsid w:val="00051DC0"/>
    <w:rsid w:val="00052F89"/>
    <w:rsid w:val="00053B72"/>
    <w:rsid w:val="00054E38"/>
    <w:rsid w:val="000555FC"/>
    <w:rsid w:val="00060A34"/>
    <w:rsid w:val="00062190"/>
    <w:rsid w:val="00063020"/>
    <w:rsid w:val="000635F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5D2A"/>
    <w:rsid w:val="000770BF"/>
    <w:rsid w:val="000778C5"/>
    <w:rsid w:val="00080DE0"/>
    <w:rsid w:val="00081763"/>
    <w:rsid w:val="000840D1"/>
    <w:rsid w:val="00085003"/>
    <w:rsid w:val="00085686"/>
    <w:rsid w:val="0008587E"/>
    <w:rsid w:val="00086D16"/>
    <w:rsid w:val="000878C4"/>
    <w:rsid w:val="000911D6"/>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508D"/>
    <w:rsid w:val="000A57DB"/>
    <w:rsid w:val="000A6150"/>
    <w:rsid w:val="000A67A4"/>
    <w:rsid w:val="000A6CA9"/>
    <w:rsid w:val="000B0204"/>
    <w:rsid w:val="000B093B"/>
    <w:rsid w:val="000B2796"/>
    <w:rsid w:val="000B2EC0"/>
    <w:rsid w:val="000B30CA"/>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17A"/>
    <w:rsid w:val="000E1207"/>
    <w:rsid w:val="000E1FCB"/>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07B5E"/>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248A6"/>
    <w:rsid w:val="00130F5E"/>
    <w:rsid w:val="00131BD9"/>
    <w:rsid w:val="001346AB"/>
    <w:rsid w:val="00135041"/>
    <w:rsid w:val="001365F3"/>
    <w:rsid w:val="00136D31"/>
    <w:rsid w:val="00136E2F"/>
    <w:rsid w:val="0013718C"/>
    <w:rsid w:val="00137227"/>
    <w:rsid w:val="001455E7"/>
    <w:rsid w:val="00146C49"/>
    <w:rsid w:val="00146CC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BD8"/>
    <w:rsid w:val="0016468D"/>
    <w:rsid w:val="00167236"/>
    <w:rsid w:val="001679EC"/>
    <w:rsid w:val="001704E8"/>
    <w:rsid w:val="00171C26"/>
    <w:rsid w:val="00175179"/>
    <w:rsid w:val="001756CC"/>
    <w:rsid w:val="00177D60"/>
    <w:rsid w:val="00180AD2"/>
    <w:rsid w:val="00181065"/>
    <w:rsid w:val="00181814"/>
    <w:rsid w:val="00181A21"/>
    <w:rsid w:val="00181B66"/>
    <w:rsid w:val="00183044"/>
    <w:rsid w:val="001831CC"/>
    <w:rsid w:val="00184894"/>
    <w:rsid w:val="00186F0C"/>
    <w:rsid w:val="001936E2"/>
    <w:rsid w:val="00193803"/>
    <w:rsid w:val="0019397F"/>
    <w:rsid w:val="001957B1"/>
    <w:rsid w:val="001A18BC"/>
    <w:rsid w:val="001A1BD9"/>
    <w:rsid w:val="001A4076"/>
    <w:rsid w:val="001A4D16"/>
    <w:rsid w:val="001A5D15"/>
    <w:rsid w:val="001B0A8C"/>
    <w:rsid w:val="001B0F85"/>
    <w:rsid w:val="001B1B81"/>
    <w:rsid w:val="001B1FE5"/>
    <w:rsid w:val="001B38BD"/>
    <w:rsid w:val="001B485B"/>
    <w:rsid w:val="001B586E"/>
    <w:rsid w:val="001B5F4C"/>
    <w:rsid w:val="001B669A"/>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3D11"/>
    <w:rsid w:val="001D4074"/>
    <w:rsid w:val="001D7065"/>
    <w:rsid w:val="001E08B1"/>
    <w:rsid w:val="001E13B3"/>
    <w:rsid w:val="001E13D8"/>
    <w:rsid w:val="001E1963"/>
    <w:rsid w:val="001E1CB5"/>
    <w:rsid w:val="001E21BC"/>
    <w:rsid w:val="001E3D41"/>
    <w:rsid w:val="001E3DCC"/>
    <w:rsid w:val="001E77DC"/>
    <w:rsid w:val="001E7C0C"/>
    <w:rsid w:val="001F1257"/>
    <w:rsid w:val="001F1C03"/>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7C92"/>
    <w:rsid w:val="00222C06"/>
    <w:rsid w:val="00222C78"/>
    <w:rsid w:val="002257D8"/>
    <w:rsid w:val="00232ED8"/>
    <w:rsid w:val="00232F84"/>
    <w:rsid w:val="002332E1"/>
    <w:rsid w:val="002338A3"/>
    <w:rsid w:val="0023501B"/>
    <w:rsid w:val="00235511"/>
    <w:rsid w:val="00235A63"/>
    <w:rsid w:val="00236400"/>
    <w:rsid w:val="00236A69"/>
    <w:rsid w:val="00236DF4"/>
    <w:rsid w:val="0024083D"/>
    <w:rsid w:val="00240CC8"/>
    <w:rsid w:val="00241B13"/>
    <w:rsid w:val="00243095"/>
    <w:rsid w:val="00243A4E"/>
    <w:rsid w:val="00245903"/>
    <w:rsid w:val="00246E3E"/>
    <w:rsid w:val="00246F55"/>
    <w:rsid w:val="00252FAE"/>
    <w:rsid w:val="002535FC"/>
    <w:rsid w:val="00254DE5"/>
    <w:rsid w:val="00255077"/>
    <w:rsid w:val="00255480"/>
    <w:rsid w:val="00255C59"/>
    <w:rsid w:val="00255F50"/>
    <w:rsid w:val="002564A1"/>
    <w:rsid w:val="0025763A"/>
    <w:rsid w:val="00261D5C"/>
    <w:rsid w:val="00261FEF"/>
    <w:rsid w:val="00263A2C"/>
    <w:rsid w:val="00263B9E"/>
    <w:rsid w:val="0026533B"/>
    <w:rsid w:val="00266D76"/>
    <w:rsid w:val="0026754A"/>
    <w:rsid w:val="0027078F"/>
    <w:rsid w:val="00273889"/>
    <w:rsid w:val="00273EB0"/>
    <w:rsid w:val="00274DB4"/>
    <w:rsid w:val="00275673"/>
    <w:rsid w:val="002758DB"/>
    <w:rsid w:val="002771DA"/>
    <w:rsid w:val="00277219"/>
    <w:rsid w:val="00280F9C"/>
    <w:rsid w:val="00281484"/>
    <w:rsid w:val="00281606"/>
    <w:rsid w:val="0028231A"/>
    <w:rsid w:val="0028239F"/>
    <w:rsid w:val="002835FA"/>
    <w:rsid w:val="0028617D"/>
    <w:rsid w:val="002865F0"/>
    <w:rsid w:val="00286AED"/>
    <w:rsid w:val="00292C0E"/>
    <w:rsid w:val="0029426E"/>
    <w:rsid w:val="002947C5"/>
    <w:rsid w:val="002949F1"/>
    <w:rsid w:val="00296944"/>
    <w:rsid w:val="00297B4B"/>
    <w:rsid w:val="00297B75"/>
    <w:rsid w:val="002A02D9"/>
    <w:rsid w:val="002A045E"/>
    <w:rsid w:val="002A193C"/>
    <w:rsid w:val="002A1FCB"/>
    <w:rsid w:val="002A216E"/>
    <w:rsid w:val="002A2342"/>
    <w:rsid w:val="002A237B"/>
    <w:rsid w:val="002A2C29"/>
    <w:rsid w:val="002A2FA4"/>
    <w:rsid w:val="002A3033"/>
    <w:rsid w:val="002A3540"/>
    <w:rsid w:val="002A4117"/>
    <w:rsid w:val="002A47DB"/>
    <w:rsid w:val="002A56D4"/>
    <w:rsid w:val="002A57FD"/>
    <w:rsid w:val="002A6298"/>
    <w:rsid w:val="002A7A24"/>
    <w:rsid w:val="002B2474"/>
    <w:rsid w:val="002B40C7"/>
    <w:rsid w:val="002B578E"/>
    <w:rsid w:val="002B60F8"/>
    <w:rsid w:val="002B6B33"/>
    <w:rsid w:val="002B7908"/>
    <w:rsid w:val="002B7CDF"/>
    <w:rsid w:val="002C099E"/>
    <w:rsid w:val="002C0BFA"/>
    <w:rsid w:val="002C1424"/>
    <w:rsid w:val="002C18BB"/>
    <w:rsid w:val="002C2895"/>
    <w:rsid w:val="002C4333"/>
    <w:rsid w:val="002C537A"/>
    <w:rsid w:val="002C68D6"/>
    <w:rsid w:val="002D1F15"/>
    <w:rsid w:val="002D26D0"/>
    <w:rsid w:val="002D544F"/>
    <w:rsid w:val="002D6942"/>
    <w:rsid w:val="002D6994"/>
    <w:rsid w:val="002D6B73"/>
    <w:rsid w:val="002D743E"/>
    <w:rsid w:val="002D77AD"/>
    <w:rsid w:val="002E01E4"/>
    <w:rsid w:val="002E11C4"/>
    <w:rsid w:val="002E1AA8"/>
    <w:rsid w:val="002E24E4"/>
    <w:rsid w:val="002E4603"/>
    <w:rsid w:val="002E6E06"/>
    <w:rsid w:val="002F1EC0"/>
    <w:rsid w:val="002F3DA4"/>
    <w:rsid w:val="002F4CF7"/>
    <w:rsid w:val="002F5BA4"/>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3B36"/>
    <w:rsid w:val="003151A6"/>
    <w:rsid w:val="00315795"/>
    <w:rsid w:val="00315C66"/>
    <w:rsid w:val="0031677A"/>
    <w:rsid w:val="00316DE3"/>
    <w:rsid w:val="003170D5"/>
    <w:rsid w:val="00317E7E"/>
    <w:rsid w:val="00321E79"/>
    <w:rsid w:val="00323D77"/>
    <w:rsid w:val="0032532B"/>
    <w:rsid w:val="00326CAC"/>
    <w:rsid w:val="00331989"/>
    <w:rsid w:val="00331AF7"/>
    <w:rsid w:val="00332080"/>
    <w:rsid w:val="0033278B"/>
    <w:rsid w:val="00333060"/>
    <w:rsid w:val="0033511C"/>
    <w:rsid w:val="003359E7"/>
    <w:rsid w:val="00337791"/>
    <w:rsid w:val="00340252"/>
    <w:rsid w:val="00340811"/>
    <w:rsid w:val="00341924"/>
    <w:rsid w:val="00343206"/>
    <w:rsid w:val="00344211"/>
    <w:rsid w:val="00344E76"/>
    <w:rsid w:val="003456CE"/>
    <w:rsid w:val="00345B16"/>
    <w:rsid w:val="00347648"/>
    <w:rsid w:val="003526E5"/>
    <w:rsid w:val="00352CE4"/>
    <w:rsid w:val="00353071"/>
    <w:rsid w:val="003541C5"/>
    <w:rsid w:val="0035500E"/>
    <w:rsid w:val="00355B24"/>
    <w:rsid w:val="00357A83"/>
    <w:rsid w:val="00357D9B"/>
    <w:rsid w:val="00361D36"/>
    <w:rsid w:val="003627F3"/>
    <w:rsid w:val="00362A7A"/>
    <w:rsid w:val="00363D8C"/>
    <w:rsid w:val="003643B7"/>
    <w:rsid w:val="003650DF"/>
    <w:rsid w:val="00366BBA"/>
    <w:rsid w:val="00366EF3"/>
    <w:rsid w:val="00367F86"/>
    <w:rsid w:val="0037054A"/>
    <w:rsid w:val="003707F6"/>
    <w:rsid w:val="00370DE9"/>
    <w:rsid w:val="00372E12"/>
    <w:rsid w:val="00373ADD"/>
    <w:rsid w:val="00373EBC"/>
    <w:rsid w:val="00374AAF"/>
    <w:rsid w:val="00376AD6"/>
    <w:rsid w:val="00380970"/>
    <w:rsid w:val="00380C10"/>
    <w:rsid w:val="0038206B"/>
    <w:rsid w:val="003823AE"/>
    <w:rsid w:val="00382E73"/>
    <w:rsid w:val="0038307E"/>
    <w:rsid w:val="00385A1B"/>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3D9A"/>
    <w:rsid w:val="003C57F3"/>
    <w:rsid w:val="003C69FB"/>
    <w:rsid w:val="003C75A0"/>
    <w:rsid w:val="003C76A4"/>
    <w:rsid w:val="003C77E7"/>
    <w:rsid w:val="003D0934"/>
    <w:rsid w:val="003D14EA"/>
    <w:rsid w:val="003D21D1"/>
    <w:rsid w:val="003D2F32"/>
    <w:rsid w:val="003D44DD"/>
    <w:rsid w:val="003D4C5B"/>
    <w:rsid w:val="003D548C"/>
    <w:rsid w:val="003D5620"/>
    <w:rsid w:val="003D5D88"/>
    <w:rsid w:val="003D5E5B"/>
    <w:rsid w:val="003E0383"/>
    <w:rsid w:val="003E14A6"/>
    <w:rsid w:val="003E195B"/>
    <w:rsid w:val="003E27A2"/>
    <w:rsid w:val="003E2846"/>
    <w:rsid w:val="003E4035"/>
    <w:rsid w:val="003E4734"/>
    <w:rsid w:val="003E4928"/>
    <w:rsid w:val="003E5177"/>
    <w:rsid w:val="003E53C5"/>
    <w:rsid w:val="003E663D"/>
    <w:rsid w:val="003E6E2E"/>
    <w:rsid w:val="003F0D79"/>
    <w:rsid w:val="003F4AD4"/>
    <w:rsid w:val="003F4B3E"/>
    <w:rsid w:val="00403941"/>
    <w:rsid w:val="00403A2B"/>
    <w:rsid w:val="00403D0B"/>
    <w:rsid w:val="00403F5B"/>
    <w:rsid w:val="00404062"/>
    <w:rsid w:val="00411A24"/>
    <w:rsid w:val="00413800"/>
    <w:rsid w:val="00413BF8"/>
    <w:rsid w:val="004142E7"/>
    <w:rsid w:val="004227A3"/>
    <w:rsid w:val="00422BD8"/>
    <w:rsid w:val="004258EF"/>
    <w:rsid w:val="00425E3E"/>
    <w:rsid w:val="00425EA9"/>
    <w:rsid w:val="00425F3B"/>
    <w:rsid w:val="00431C5A"/>
    <w:rsid w:val="00432E82"/>
    <w:rsid w:val="0043327F"/>
    <w:rsid w:val="00436302"/>
    <w:rsid w:val="004363D3"/>
    <w:rsid w:val="004406A7"/>
    <w:rsid w:val="00441996"/>
    <w:rsid w:val="00441DE7"/>
    <w:rsid w:val="00442A45"/>
    <w:rsid w:val="00443494"/>
    <w:rsid w:val="004455D0"/>
    <w:rsid w:val="004464F0"/>
    <w:rsid w:val="00447695"/>
    <w:rsid w:val="00452B0C"/>
    <w:rsid w:val="004559E3"/>
    <w:rsid w:val="00456B2D"/>
    <w:rsid w:val="004574A3"/>
    <w:rsid w:val="00457899"/>
    <w:rsid w:val="00461357"/>
    <w:rsid w:val="004632CB"/>
    <w:rsid w:val="004636BD"/>
    <w:rsid w:val="004637EA"/>
    <w:rsid w:val="00464534"/>
    <w:rsid w:val="00464592"/>
    <w:rsid w:val="00464598"/>
    <w:rsid w:val="00465834"/>
    <w:rsid w:val="00466A52"/>
    <w:rsid w:val="00466C8C"/>
    <w:rsid w:val="00470E06"/>
    <w:rsid w:val="00473D11"/>
    <w:rsid w:val="00474486"/>
    <w:rsid w:val="004750E9"/>
    <w:rsid w:val="00480B0C"/>
    <w:rsid w:val="00480D73"/>
    <w:rsid w:val="00480E59"/>
    <w:rsid w:val="0048104A"/>
    <w:rsid w:val="00484DD5"/>
    <w:rsid w:val="0048683B"/>
    <w:rsid w:val="00487A88"/>
    <w:rsid w:val="004907A0"/>
    <w:rsid w:val="00491DBE"/>
    <w:rsid w:val="00493AB6"/>
    <w:rsid w:val="0049539F"/>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C7374"/>
    <w:rsid w:val="004D0C66"/>
    <w:rsid w:val="004D11BF"/>
    <w:rsid w:val="004D1D4F"/>
    <w:rsid w:val="004D22E8"/>
    <w:rsid w:val="004D3671"/>
    <w:rsid w:val="004D3A64"/>
    <w:rsid w:val="004D4435"/>
    <w:rsid w:val="004D5966"/>
    <w:rsid w:val="004D60B0"/>
    <w:rsid w:val="004D6435"/>
    <w:rsid w:val="004D797A"/>
    <w:rsid w:val="004E1FBB"/>
    <w:rsid w:val="004E2663"/>
    <w:rsid w:val="004E4126"/>
    <w:rsid w:val="004E4531"/>
    <w:rsid w:val="004E4F1C"/>
    <w:rsid w:val="004F01C8"/>
    <w:rsid w:val="004F0544"/>
    <w:rsid w:val="004F13C4"/>
    <w:rsid w:val="004F1A50"/>
    <w:rsid w:val="004F1B61"/>
    <w:rsid w:val="004F2C9D"/>
    <w:rsid w:val="004F2FDE"/>
    <w:rsid w:val="004F4D7E"/>
    <w:rsid w:val="004F4D99"/>
    <w:rsid w:val="004F6C6F"/>
    <w:rsid w:val="004F7881"/>
    <w:rsid w:val="00502402"/>
    <w:rsid w:val="005033CB"/>
    <w:rsid w:val="00505801"/>
    <w:rsid w:val="00505FB7"/>
    <w:rsid w:val="00511021"/>
    <w:rsid w:val="00511FA3"/>
    <w:rsid w:val="00512352"/>
    <w:rsid w:val="00513BC8"/>
    <w:rsid w:val="00514F87"/>
    <w:rsid w:val="00517DA0"/>
    <w:rsid w:val="005202A3"/>
    <w:rsid w:val="00520D79"/>
    <w:rsid w:val="005211F3"/>
    <w:rsid w:val="00522904"/>
    <w:rsid w:val="00524852"/>
    <w:rsid w:val="005258CC"/>
    <w:rsid w:val="00526A01"/>
    <w:rsid w:val="00526D94"/>
    <w:rsid w:val="005272D9"/>
    <w:rsid w:val="00527DD9"/>
    <w:rsid w:val="0053074A"/>
    <w:rsid w:val="00530827"/>
    <w:rsid w:val="00530FF3"/>
    <w:rsid w:val="00532BCD"/>
    <w:rsid w:val="00533A84"/>
    <w:rsid w:val="00534171"/>
    <w:rsid w:val="00534567"/>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1ED"/>
    <w:rsid w:val="0056235D"/>
    <w:rsid w:val="005628B0"/>
    <w:rsid w:val="005629F5"/>
    <w:rsid w:val="00563841"/>
    <w:rsid w:val="00563904"/>
    <w:rsid w:val="00563B7C"/>
    <w:rsid w:val="0056492D"/>
    <w:rsid w:val="00565B31"/>
    <w:rsid w:val="00566539"/>
    <w:rsid w:val="0056691C"/>
    <w:rsid w:val="0057054C"/>
    <w:rsid w:val="00570C03"/>
    <w:rsid w:val="00570FCD"/>
    <w:rsid w:val="00571DEA"/>
    <w:rsid w:val="00571F7F"/>
    <w:rsid w:val="005729B4"/>
    <w:rsid w:val="00573668"/>
    <w:rsid w:val="00577F31"/>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2228"/>
    <w:rsid w:val="005B3481"/>
    <w:rsid w:val="005B3801"/>
    <w:rsid w:val="005B5417"/>
    <w:rsid w:val="005B5A16"/>
    <w:rsid w:val="005B5AE7"/>
    <w:rsid w:val="005B634E"/>
    <w:rsid w:val="005B6883"/>
    <w:rsid w:val="005B6A70"/>
    <w:rsid w:val="005B7A54"/>
    <w:rsid w:val="005C128D"/>
    <w:rsid w:val="005C1812"/>
    <w:rsid w:val="005C1A0F"/>
    <w:rsid w:val="005C1E2B"/>
    <w:rsid w:val="005C22C9"/>
    <w:rsid w:val="005C489C"/>
    <w:rsid w:val="005C514F"/>
    <w:rsid w:val="005C53C6"/>
    <w:rsid w:val="005C6F90"/>
    <w:rsid w:val="005C7B36"/>
    <w:rsid w:val="005D0AD5"/>
    <w:rsid w:val="005D131F"/>
    <w:rsid w:val="005D3411"/>
    <w:rsid w:val="005D4433"/>
    <w:rsid w:val="005D51A4"/>
    <w:rsid w:val="005D634C"/>
    <w:rsid w:val="005D7225"/>
    <w:rsid w:val="005D7843"/>
    <w:rsid w:val="005E2466"/>
    <w:rsid w:val="005E2604"/>
    <w:rsid w:val="005E2B27"/>
    <w:rsid w:val="005E30FD"/>
    <w:rsid w:val="005E386D"/>
    <w:rsid w:val="005E3DC7"/>
    <w:rsid w:val="005E64F7"/>
    <w:rsid w:val="005E68EC"/>
    <w:rsid w:val="005F1F9A"/>
    <w:rsid w:val="005F2166"/>
    <w:rsid w:val="005F3966"/>
    <w:rsid w:val="005F5C27"/>
    <w:rsid w:val="005F6CE7"/>
    <w:rsid w:val="00601373"/>
    <w:rsid w:val="00601829"/>
    <w:rsid w:val="006036C2"/>
    <w:rsid w:val="006049CD"/>
    <w:rsid w:val="00606F7B"/>
    <w:rsid w:val="00607123"/>
    <w:rsid w:val="00607994"/>
    <w:rsid w:val="00610C05"/>
    <w:rsid w:val="00611169"/>
    <w:rsid w:val="00612502"/>
    <w:rsid w:val="006129D9"/>
    <w:rsid w:val="00614939"/>
    <w:rsid w:val="00615256"/>
    <w:rsid w:val="006154CE"/>
    <w:rsid w:val="00615C0A"/>
    <w:rsid w:val="00615DFC"/>
    <w:rsid w:val="00623310"/>
    <w:rsid w:val="006266A7"/>
    <w:rsid w:val="00627A6E"/>
    <w:rsid w:val="00632CB3"/>
    <w:rsid w:val="00633DA6"/>
    <w:rsid w:val="00634BBA"/>
    <w:rsid w:val="00634E4F"/>
    <w:rsid w:val="0063641B"/>
    <w:rsid w:val="00636E88"/>
    <w:rsid w:val="006403E4"/>
    <w:rsid w:val="00640F0A"/>
    <w:rsid w:val="00640F5A"/>
    <w:rsid w:val="00643271"/>
    <w:rsid w:val="0064386D"/>
    <w:rsid w:val="00644AF5"/>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F20"/>
    <w:rsid w:val="006813BF"/>
    <w:rsid w:val="006815EE"/>
    <w:rsid w:val="006822D2"/>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27CE"/>
    <w:rsid w:val="006A3039"/>
    <w:rsid w:val="006A3D86"/>
    <w:rsid w:val="006A4631"/>
    <w:rsid w:val="006A5F3B"/>
    <w:rsid w:val="006A6839"/>
    <w:rsid w:val="006A6978"/>
    <w:rsid w:val="006A6D93"/>
    <w:rsid w:val="006B06D0"/>
    <w:rsid w:val="006B51A7"/>
    <w:rsid w:val="006B54C6"/>
    <w:rsid w:val="006B61DB"/>
    <w:rsid w:val="006B7126"/>
    <w:rsid w:val="006C1B4F"/>
    <w:rsid w:val="006C249A"/>
    <w:rsid w:val="006C2652"/>
    <w:rsid w:val="006C56CE"/>
    <w:rsid w:val="006D19AA"/>
    <w:rsid w:val="006D2176"/>
    <w:rsid w:val="006D261D"/>
    <w:rsid w:val="006D570E"/>
    <w:rsid w:val="006E0365"/>
    <w:rsid w:val="006E1F7D"/>
    <w:rsid w:val="006E3085"/>
    <w:rsid w:val="006E64B5"/>
    <w:rsid w:val="006E692F"/>
    <w:rsid w:val="006F0CEB"/>
    <w:rsid w:val="006F191A"/>
    <w:rsid w:val="006F527F"/>
    <w:rsid w:val="006F52CA"/>
    <w:rsid w:val="006F616F"/>
    <w:rsid w:val="006F6471"/>
    <w:rsid w:val="006F6509"/>
    <w:rsid w:val="006F6CA1"/>
    <w:rsid w:val="006F7AB8"/>
    <w:rsid w:val="00700255"/>
    <w:rsid w:val="00700A04"/>
    <w:rsid w:val="00701375"/>
    <w:rsid w:val="0070180D"/>
    <w:rsid w:val="00701D7F"/>
    <w:rsid w:val="00702D49"/>
    <w:rsid w:val="0070585F"/>
    <w:rsid w:val="007058A3"/>
    <w:rsid w:val="00705C4B"/>
    <w:rsid w:val="00710418"/>
    <w:rsid w:val="00711475"/>
    <w:rsid w:val="0071151D"/>
    <w:rsid w:val="00712BF2"/>
    <w:rsid w:val="00712C05"/>
    <w:rsid w:val="00712D33"/>
    <w:rsid w:val="00713913"/>
    <w:rsid w:val="0071445B"/>
    <w:rsid w:val="00714A39"/>
    <w:rsid w:val="007229C6"/>
    <w:rsid w:val="00722DC2"/>
    <w:rsid w:val="00723E58"/>
    <w:rsid w:val="00724381"/>
    <w:rsid w:val="00727138"/>
    <w:rsid w:val="0072754D"/>
    <w:rsid w:val="00727A63"/>
    <w:rsid w:val="00730E9B"/>
    <w:rsid w:val="00733F8A"/>
    <w:rsid w:val="00735464"/>
    <w:rsid w:val="00736D42"/>
    <w:rsid w:val="007405B8"/>
    <w:rsid w:val="007405BE"/>
    <w:rsid w:val="0074127E"/>
    <w:rsid w:val="00744918"/>
    <w:rsid w:val="0074599B"/>
    <w:rsid w:val="00746005"/>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0E18"/>
    <w:rsid w:val="007615E6"/>
    <w:rsid w:val="00761E21"/>
    <w:rsid w:val="0076354E"/>
    <w:rsid w:val="00763721"/>
    <w:rsid w:val="00763FB1"/>
    <w:rsid w:val="0076402F"/>
    <w:rsid w:val="007647B7"/>
    <w:rsid w:val="00766AAC"/>
    <w:rsid w:val="00766CCE"/>
    <w:rsid w:val="00767E2C"/>
    <w:rsid w:val="007714A0"/>
    <w:rsid w:val="00771A6A"/>
    <w:rsid w:val="00771AF1"/>
    <w:rsid w:val="0077579C"/>
    <w:rsid w:val="00777424"/>
    <w:rsid w:val="00777FEA"/>
    <w:rsid w:val="007817F8"/>
    <w:rsid w:val="007820CE"/>
    <w:rsid w:val="00783CB8"/>
    <w:rsid w:val="0078648A"/>
    <w:rsid w:val="007877EB"/>
    <w:rsid w:val="00787A26"/>
    <w:rsid w:val="00787B23"/>
    <w:rsid w:val="00787DCC"/>
    <w:rsid w:val="00790650"/>
    <w:rsid w:val="007912F1"/>
    <w:rsid w:val="00792224"/>
    <w:rsid w:val="00792CB3"/>
    <w:rsid w:val="007942F7"/>
    <w:rsid w:val="0079483F"/>
    <w:rsid w:val="00794BC2"/>
    <w:rsid w:val="00795194"/>
    <w:rsid w:val="007A0804"/>
    <w:rsid w:val="007A1893"/>
    <w:rsid w:val="007A30F6"/>
    <w:rsid w:val="007A33A0"/>
    <w:rsid w:val="007A3B0B"/>
    <w:rsid w:val="007B21E7"/>
    <w:rsid w:val="007B233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035"/>
    <w:rsid w:val="007C6339"/>
    <w:rsid w:val="007C68FC"/>
    <w:rsid w:val="007C6F02"/>
    <w:rsid w:val="007D1F5F"/>
    <w:rsid w:val="007D2F26"/>
    <w:rsid w:val="007D32C0"/>
    <w:rsid w:val="007D39BC"/>
    <w:rsid w:val="007D44BB"/>
    <w:rsid w:val="007D4533"/>
    <w:rsid w:val="007D5B4D"/>
    <w:rsid w:val="007D6DF8"/>
    <w:rsid w:val="007D7EE5"/>
    <w:rsid w:val="007E004F"/>
    <w:rsid w:val="007E02DE"/>
    <w:rsid w:val="007E0451"/>
    <w:rsid w:val="007E32F4"/>
    <w:rsid w:val="007E36F2"/>
    <w:rsid w:val="007E3DBE"/>
    <w:rsid w:val="007E49BF"/>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7C3"/>
    <w:rsid w:val="007F7AB1"/>
    <w:rsid w:val="007F7F38"/>
    <w:rsid w:val="0080058E"/>
    <w:rsid w:val="00802B4D"/>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2EE5"/>
    <w:rsid w:val="00873D5D"/>
    <w:rsid w:val="008768DD"/>
    <w:rsid w:val="00877AC5"/>
    <w:rsid w:val="00880E8C"/>
    <w:rsid w:val="00881F07"/>
    <w:rsid w:val="008823FF"/>
    <w:rsid w:val="0088409E"/>
    <w:rsid w:val="00884483"/>
    <w:rsid w:val="00884C5B"/>
    <w:rsid w:val="00885D58"/>
    <w:rsid w:val="008909E0"/>
    <w:rsid w:val="00890B88"/>
    <w:rsid w:val="00891C68"/>
    <w:rsid w:val="00892307"/>
    <w:rsid w:val="0089231E"/>
    <w:rsid w:val="00893553"/>
    <w:rsid w:val="00895C23"/>
    <w:rsid w:val="008978B3"/>
    <w:rsid w:val="008A16DF"/>
    <w:rsid w:val="008A1E48"/>
    <w:rsid w:val="008A25EA"/>
    <w:rsid w:val="008A3774"/>
    <w:rsid w:val="008A50E8"/>
    <w:rsid w:val="008A5908"/>
    <w:rsid w:val="008B064B"/>
    <w:rsid w:val="008B2EDC"/>
    <w:rsid w:val="008B5956"/>
    <w:rsid w:val="008B596C"/>
    <w:rsid w:val="008B5C89"/>
    <w:rsid w:val="008B7881"/>
    <w:rsid w:val="008C1674"/>
    <w:rsid w:val="008C3B84"/>
    <w:rsid w:val="008C44A9"/>
    <w:rsid w:val="008C4902"/>
    <w:rsid w:val="008C532F"/>
    <w:rsid w:val="008C676A"/>
    <w:rsid w:val="008C7D3A"/>
    <w:rsid w:val="008D13D6"/>
    <w:rsid w:val="008D1DAE"/>
    <w:rsid w:val="008D2082"/>
    <w:rsid w:val="008D30D4"/>
    <w:rsid w:val="008D6213"/>
    <w:rsid w:val="008D6C6B"/>
    <w:rsid w:val="008E00A8"/>
    <w:rsid w:val="008E04CB"/>
    <w:rsid w:val="008E19F3"/>
    <w:rsid w:val="008E21A3"/>
    <w:rsid w:val="008E303E"/>
    <w:rsid w:val="008E312A"/>
    <w:rsid w:val="008E398E"/>
    <w:rsid w:val="008E3E8F"/>
    <w:rsid w:val="008E4975"/>
    <w:rsid w:val="008E5368"/>
    <w:rsid w:val="008E7CC9"/>
    <w:rsid w:val="008F1F15"/>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07F0A"/>
    <w:rsid w:val="009105F2"/>
    <w:rsid w:val="00910CB6"/>
    <w:rsid w:val="00911AD2"/>
    <w:rsid w:val="009128F6"/>
    <w:rsid w:val="00913328"/>
    <w:rsid w:val="00913993"/>
    <w:rsid w:val="00914317"/>
    <w:rsid w:val="00915CFF"/>
    <w:rsid w:val="009160A9"/>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50287"/>
    <w:rsid w:val="00951BCA"/>
    <w:rsid w:val="00952727"/>
    <w:rsid w:val="00956237"/>
    <w:rsid w:val="00962104"/>
    <w:rsid w:val="00963B43"/>
    <w:rsid w:val="00965CE0"/>
    <w:rsid w:val="00966580"/>
    <w:rsid w:val="00970C28"/>
    <w:rsid w:val="00971143"/>
    <w:rsid w:val="00972507"/>
    <w:rsid w:val="0097271B"/>
    <w:rsid w:val="00973953"/>
    <w:rsid w:val="00973F8B"/>
    <w:rsid w:val="00974C9B"/>
    <w:rsid w:val="00975D68"/>
    <w:rsid w:val="00975F2C"/>
    <w:rsid w:val="00976C3D"/>
    <w:rsid w:val="009774E5"/>
    <w:rsid w:val="00977882"/>
    <w:rsid w:val="0098084D"/>
    <w:rsid w:val="00981316"/>
    <w:rsid w:val="0098135A"/>
    <w:rsid w:val="00981853"/>
    <w:rsid w:val="00982579"/>
    <w:rsid w:val="00982B2E"/>
    <w:rsid w:val="00986543"/>
    <w:rsid w:val="0099191F"/>
    <w:rsid w:val="00992092"/>
    <w:rsid w:val="009927AA"/>
    <w:rsid w:val="00994246"/>
    <w:rsid w:val="009952F4"/>
    <w:rsid w:val="00996F13"/>
    <w:rsid w:val="00997725"/>
    <w:rsid w:val="00997A2F"/>
    <w:rsid w:val="00997CDF"/>
    <w:rsid w:val="009A17B4"/>
    <w:rsid w:val="009A27DC"/>
    <w:rsid w:val="009A2974"/>
    <w:rsid w:val="009A3059"/>
    <w:rsid w:val="009A4B03"/>
    <w:rsid w:val="009A509B"/>
    <w:rsid w:val="009A6020"/>
    <w:rsid w:val="009A66CE"/>
    <w:rsid w:val="009A6840"/>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482D"/>
    <w:rsid w:val="009D7AEB"/>
    <w:rsid w:val="009E0A2A"/>
    <w:rsid w:val="009E2440"/>
    <w:rsid w:val="009E2B4D"/>
    <w:rsid w:val="009E5C97"/>
    <w:rsid w:val="009E5EF0"/>
    <w:rsid w:val="009E6308"/>
    <w:rsid w:val="009F0E3B"/>
    <w:rsid w:val="009F1823"/>
    <w:rsid w:val="009F212D"/>
    <w:rsid w:val="009F28B0"/>
    <w:rsid w:val="009F4CFF"/>
    <w:rsid w:val="009F5C09"/>
    <w:rsid w:val="009F5C83"/>
    <w:rsid w:val="009F6618"/>
    <w:rsid w:val="00A01815"/>
    <w:rsid w:val="00A01EC4"/>
    <w:rsid w:val="00A02286"/>
    <w:rsid w:val="00A03E23"/>
    <w:rsid w:val="00A0416E"/>
    <w:rsid w:val="00A068EA"/>
    <w:rsid w:val="00A06D02"/>
    <w:rsid w:val="00A10CB1"/>
    <w:rsid w:val="00A1244D"/>
    <w:rsid w:val="00A1315D"/>
    <w:rsid w:val="00A13299"/>
    <w:rsid w:val="00A14D85"/>
    <w:rsid w:val="00A150E5"/>
    <w:rsid w:val="00A15A3F"/>
    <w:rsid w:val="00A1651A"/>
    <w:rsid w:val="00A1669F"/>
    <w:rsid w:val="00A16818"/>
    <w:rsid w:val="00A16F3D"/>
    <w:rsid w:val="00A2072B"/>
    <w:rsid w:val="00A21140"/>
    <w:rsid w:val="00A253F0"/>
    <w:rsid w:val="00A25DF8"/>
    <w:rsid w:val="00A25E26"/>
    <w:rsid w:val="00A25FD5"/>
    <w:rsid w:val="00A261C0"/>
    <w:rsid w:val="00A264DD"/>
    <w:rsid w:val="00A274D2"/>
    <w:rsid w:val="00A31781"/>
    <w:rsid w:val="00A34925"/>
    <w:rsid w:val="00A35402"/>
    <w:rsid w:val="00A3599B"/>
    <w:rsid w:val="00A35B02"/>
    <w:rsid w:val="00A3789D"/>
    <w:rsid w:val="00A40B24"/>
    <w:rsid w:val="00A41098"/>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25AF"/>
    <w:rsid w:val="00A62CF0"/>
    <w:rsid w:val="00A63C19"/>
    <w:rsid w:val="00A701AC"/>
    <w:rsid w:val="00A71ABF"/>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5AD0"/>
    <w:rsid w:val="00AA6E95"/>
    <w:rsid w:val="00AB0D1D"/>
    <w:rsid w:val="00AB13DC"/>
    <w:rsid w:val="00AB16E5"/>
    <w:rsid w:val="00AB1BF0"/>
    <w:rsid w:val="00AB3D1A"/>
    <w:rsid w:val="00AB4C91"/>
    <w:rsid w:val="00AB5E9A"/>
    <w:rsid w:val="00AB5F76"/>
    <w:rsid w:val="00AB6C10"/>
    <w:rsid w:val="00AC2530"/>
    <w:rsid w:val="00AC2BB7"/>
    <w:rsid w:val="00AC3276"/>
    <w:rsid w:val="00AC62FE"/>
    <w:rsid w:val="00AC7731"/>
    <w:rsid w:val="00AC7FBF"/>
    <w:rsid w:val="00AD099E"/>
    <w:rsid w:val="00AD1F2D"/>
    <w:rsid w:val="00AD3551"/>
    <w:rsid w:val="00AD3F84"/>
    <w:rsid w:val="00AD4345"/>
    <w:rsid w:val="00AD5A3F"/>
    <w:rsid w:val="00AD5EB2"/>
    <w:rsid w:val="00AD6C38"/>
    <w:rsid w:val="00AD741F"/>
    <w:rsid w:val="00AD7CF2"/>
    <w:rsid w:val="00AE131A"/>
    <w:rsid w:val="00AE1934"/>
    <w:rsid w:val="00AE2FAA"/>
    <w:rsid w:val="00AE3460"/>
    <w:rsid w:val="00AE389D"/>
    <w:rsid w:val="00AE3C6A"/>
    <w:rsid w:val="00AE4D28"/>
    <w:rsid w:val="00AE5207"/>
    <w:rsid w:val="00AE5B19"/>
    <w:rsid w:val="00AE6CCE"/>
    <w:rsid w:val="00AE7604"/>
    <w:rsid w:val="00AF3425"/>
    <w:rsid w:val="00AF3615"/>
    <w:rsid w:val="00AF55B2"/>
    <w:rsid w:val="00AF5F3D"/>
    <w:rsid w:val="00B028B8"/>
    <w:rsid w:val="00B03569"/>
    <w:rsid w:val="00B057E1"/>
    <w:rsid w:val="00B06482"/>
    <w:rsid w:val="00B067C5"/>
    <w:rsid w:val="00B10935"/>
    <w:rsid w:val="00B1137F"/>
    <w:rsid w:val="00B1180F"/>
    <w:rsid w:val="00B135B7"/>
    <w:rsid w:val="00B13DE1"/>
    <w:rsid w:val="00B14751"/>
    <w:rsid w:val="00B14D19"/>
    <w:rsid w:val="00B14F24"/>
    <w:rsid w:val="00B162E1"/>
    <w:rsid w:val="00B16FC9"/>
    <w:rsid w:val="00B16FFF"/>
    <w:rsid w:val="00B17248"/>
    <w:rsid w:val="00B22EA3"/>
    <w:rsid w:val="00B231DA"/>
    <w:rsid w:val="00B259A0"/>
    <w:rsid w:val="00B31B01"/>
    <w:rsid w:val="00B32112"/>
    <w:rsid w:val="00B33F25"/>
    <w:rsid w:val="00B35423"/>
    <w:rsid w:val="00B357FE"/>
    <w:rsid w:val="00B36E0D"/>
    <w:rsid w:val="00B37490"/>
    <w:rsid w:val="00B40DC9"/>
    <w:rsid w:val="00B4130C"/>
    <w:rsid w:val="00B41C09"/>
    <w:rsid w:val="00B41F49"/>
    <w:rsid w:val="00B44C44"/>
    <w:rsid w:val="00B456BB"/>
    <w:rsid w:val="00B45776"/>
    <w:rsid w:val="00B45BCB"/>
    <w:rsid w:val="00B50F5A"/>
    <w:rsid w:val="00B522FD"/>
    <w:rsid w:val="00B5371D"/>
    <w:rsid w:val="00B538B6"/>
    <w:rsid w:val="00B54E0C"/>
    <w:rsid w:val="00B55D10"/>
    <w:rsid w:val="00B56763"/>
    <w:rsid w:val="00B574A3"/>
    <w:rsid w:val="00B6161B"/>
    <w:rsid w:val="00B618B7"/>
    <w:rsid w:val="00B62872"/>
    <w:rsid w:val="00B630FB"/>
    <w:rsid w:val="00B644EA"/>
    <w:rsid w:val="00B6458F"/>
    <w:rsid w:val="00B64B7E"/>
    <w:rsid w:val="00B656B6"/>
    <w:rsid w:val="00B657A3"/>
    <w:rsid w:val="00B67A95"/>
    <w:rsid w:val="00B70684"/>
    <w:rsid w:val="00B70957"/>
    <w:rsid w:val="00B70A5E"/>
    <w:rsid w:val="00B72C67"/>
    <w:rsid w:val="00B75873"/>
    <w:rsid w:val="00B8012B"/>
    <w:rsid w:val="00B81868"/>
    <w:rsid w:val="00B819CF"/>
    <w:rsid w:val="00B8240B"/>
    <w:rsid w:val="00B824FC"/>
    <w:rsid w:val="00B8356B"/>
    <w:rsid w:val="00B83806"/>
    <w:rsid w:val="00B8441B"/>
    <w:rsid w:val="00B85B91"/>
    <w:rsid w:val="00B92759"/>
    <w:rsid w:val="00B92FBD"/>
    <w:rsid w:val="00B93BFD"/>
    <w:rsid w:val="00B93CC9"/>
    <w:rsid w:val="00B965F2"/>
    <w:rsid w:val="00BA1DD7"/>
    <w:rsid w:val="00BA2336"/>
    <w:rsid w:val="00BA28C8"/>
    <w:rsid w:val="00BA2933"/>
    <w:rsid w:val="00BA2BD1"/>
    <w:rsid w:val="00BA3112"/>
    <w:rsid w:val="00BA3147"/>
    <w:rsid w:val="00BA31F5"/>
    <w:rsid w:val="00BA52C2"/>
    <w:rsid w:val="00BA689A"/>
    <w:rsid w:val="00BA7E0E"/>
    <w:rsid w:val="00BB21F9"/>
    <w:rsid w:val="00BB23C5"/>
    <w:rsid w:val="00BB4E64"/>
    <w:rsid w:val="00BB6E5C"/>
    <w:rsid w:val="00BB7132"/>
    <w:rsid w:val="00BC05D2"/>
    <w:rsid w:val="00BC15F0"/>
    <w:rsid w:val="00BC2BC7"/>
    <w:rsid w:val="00BC3A6D"/>
    <w:rsid w:val="00BC46EA"/>
    <w:rsid w:val="00BC653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3CE8"/>
    <w:rsid w:val="00BF444A"/>
    <w:rsid w:val="00BF52DC"/>
    <w:rsid w:val="00BF58E7"/>
    <w:rsid w:val="00BF5CE9"/>
    <w:rsid w:val="00BF5E98"/>
    <w:rsid w:val="00C000AC"/>
    <w:rsid w:val="00C00E8B"/>
    <w:rsid w:val="00C02994"/>
    <w:rsid w:val="00C02A9D"/>
    <w:rsid w:val="00C034CF"/>
    <w:rsid w:val="00C05283"/>
    <w:rsid w:val="00C05337"/>
    <w:rsid w:val="00C0700F"/>
    <w:rsid w:val="00C10422"/>
    <w:rsid w:val="00C128DC"/>
    <w:rsid w:val="00C129FB"/>
    <w:rsid w:val="00C138DF"/>
    <w:rsid w:val="00C13F2E"/>
    <w:rsid w:val="00C150FA"/>
    <w:rsid w:val="00C167AF"/>
    <w:rsid w:val="00C17C0B"/>
    <w:rsid w:val="00C20A69"/>
    <w:rsid w:val="00C20A6D"/>
    <w:rsid w:val="00C20ACE"/>
    <w:rsid w:val="00C21D2C"/>
    <w:rsid w:val="00C22704"/>
    <w:rsid w:val="00C23A57"/>
    <w:rsid w:val="00C23D02"/>
    <w:rsid w:val="00C24086"/>
    <w:rsid w:val="00C24AE4"/>
    <w:rsid w:val="00C2527F"/>
    <w:rsid w:val="00C25572"/>
    <w:rsid w:val="00C25A39"/>
    <w:rsid w:val="00C26183"/>
    <w:rsid w:val="00C30899"/>
    <w:rsid w:val="00C32CC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2D29"/>
    <w:rsid w:val="00C66670"/>
    <w:rsid w:val="00C70BF9"/>
    <w:rsid w:val="00C75B88"/>
    <w:rsid w:val="00C77B5B"/>
    <w:rsid w:val="00C819B7"/>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4E0"/>
    <w:rsid w:val="00C95526"/>
    <w:rsid w:val="00C96CB2"/>
    <w:rsid w:val="00C9702C"/>
    <w:rsid w:val="00C97033"/>
    <w:rsid w:val="00C97F6E"/>
    <w:rsid w:val="00CA1722"/>
    <w:rsid w:val="00CA2663"/>
    <w:rsid w:val="00CA2C8A"/>
    <w:rsid w:val="00CA31FD"/>
    <w:rsid w:val="00CA5AFC"/>
    <w:rsid w:val="00CA6C1C"/>
    <w:rsid w:val="00CA7463"/>
    <w:rsid w:val="00CB1E84"/>
    <w:rsid w:val="00CB32EA"/>
    <w:rsid w:val="00CB4785"/>
    <w:rsid w:val="00CB5144"/>
    <w:rsid w:val="00CB74D8"/>
    <w:rsid w:val="00CB75B6"/>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48F"/>
    <w:rsid w:val="00D125A2"/>
    <w:rsid w:val="00D12815"/>
    <w:rsid w:val="00D12BA7"/>
    <w:rsid w:val="00D15BA8"/>
    <w:rsid w:val="00D1647A"/>
    <w:rsid w:val="00D16D47"/>
    <w:rsid w:val="00D1760C"/>
    <w:rsid w:val="00D1778A"/>
    <w:rsid w:val="00D201EF"/>
    <w:rsid w:val="00D23DCA"/>
    <w:rsid w:val="00D254F1"/>
    <w:rsid w:val="00D2621D"/>
    <w:rsid w:val="00D26A61"/>
    <w:rsid w:val="00D26EF2"/>
    <w:rsid w:val="00D27084"/>
    <w:rsid w:val="00D2722E"/>
    <w:rsid w:val="00D27246"/>
    <w:rsid w:val="00D27C64"/>
    <w:rsid w:val="00D30182"/>
    <w:rsid w:val="00D3044B"/>
    <w:rsid w:val="00D30704"/>
    <w:rsid w:val="00D30D8F"/>
    <w:rsid w:val="00D30DC9"/>
    <w:rsid w:val="00D31D51"/>
    <w:rsid w:val="00D321D4"/>
    <w:rsid w:val="00D32CDE"/>
    <w:rsid w:val="00D32DEB"/>
    <w:rsid w:val="00D3356E"/>
    <w:rsid w:val="00D3538B"/>
    <w:rsid w:val="00D35A8E"/>
    <w:rsid w:val="00D35ED2"/>
    <w:rsid w:val="00D37CBF"/>
    <w:rsid w:val="00D37FE7"/>
    <w:rsid w:val="00D40538"/>
    <w:rsid w:val="00D40DAC"/>
    <w:rsid w:val="00D40E4C"/>
    <w:rsid w:val="00D4344B"/>
    <w:rsid w:val="00D440F2"/>
    <w:rsid w:val="00D4488B"/>
    <w:rsid w:val="00D44EE5"/>
    <w:rsid w:val="00D4514B"/>
    <w:rsid w:val="00D459BB"/>
    <w:rsid w:val="00D4775D"/>
    <w:rsid w:val="00D47976"/>
    <w:rsid w:val="00D47D66"/>
    <w:rsid w:val="00D51A92"/>
    <w:rsid w:val="00D51F54"/>
    <w:rsid w:val="00D521E2"/>
    <w:rsid w:val="00D523A9"/>
    <w:rsid w:val="00D52ADC"/>
    <w:rsid w:val="00D52B7C"/>
    <w:rsid w:val="00D53CDD"/>
    <w:rsid w:val="00D55899"/>
    <w:rsid w:val="00D56A5B"/>
    <w:rsid w:val="00D57A4C"/>
    <w:rsid w:val="00D6028B"/>
    <w:rsid w:val="00D6093F"/>
    <w:rsid w:val="00D61204"/>
    <w:rsid w:val="00D62B9E"/>
    <w:rsid w:val="00D62CE6"/>
    <w:rsid w:val="00D65982"/>
    <w:rsid w:val="00D66B15"/>
    <w:rsid w:val="00D7068D"/>
    <w:rsid w:val="00D70B0C"/>
    <w:rsid w:val="00D70D77"/>
    <w:rsid w:val="00D70EDE"/>
    <w:rsid w:val="00D71162"/>
    <w:rsid w:val="00D724B7"/>
    <w:rsid w:val="00D7265B"/>
    <w:rsid w:val="00D72775"/>
    <w:rsid w:val="00D748D2"/>
    <w:rsid w:val="00D75279"/>
    <w:rsid w:val="00D758F1"/>
    <w:rsid w:val="00D76947"/>
    <w:rsid w:val="00D80497"/>
    <w:rsid w:val="00D8188C"/>
    <w:rsid w:val="00D82EEB"/>
    <w:rsid w:val="00D8521C"/>
    <w:rsid w:val="00D85949"/>
    <w:rsid w:val="00D86AAF"/>
    <w:rsid w:val="00D8781F"/>
    <w:rsid w:val="00D87A2E"/>
    <w:rsid w:val="00D90704"/>
    <w:rsid w:val="00D911CC"/>
    <w:rsid w:val="00D91C8B"/>
    <w:rsid w:val="00D92A79"/>
    <w:rsid w:val="00D93B07"/>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B43"/>
    <w:rsid w:val="00DB5C74"/>
    <w:rsid w:val="00DB6B12"/>
    <w:rsid w:val="00DB6CFE"/>
    <w:rsid w:val="00DB729C"/>
    <w:rsid w:val="00DB742F"/>
    <w:rsid w:val="00DC02FE"/>
    <w:rsid w:val="00DC18FF"/>
    <w:rsid w:val="00DC2F5B"/>
    <w:rsid w:val="00DC3319"/>
    <w:rsid w:val="00DC4A1B"/>
    <w:rsid w:val="00DC5A59"/>
    <w:rsid w:val="00DC6A9E"/>
    <w:rsid w:val="00DC6CED"/>
    <w:rsid w:val="00DD0DF4"/>
    <w:rsid w:val="00DD179B"/>
    <w:rsid w:val="00DD4E94"/>
    <w:rsid w:val="00DD52C4"/>
    <w:rsid w:val="00DD53A1"/>
    <w:rsid w:val="00DD67A8"/>
    <w:rsid w:val="00DD7752"/>
    <w:rsid w:val="00DE00C5"/>
    <w:rsid w:val="00DE0237"/>
    <w:rsid w:val="00DE085D"/>
    <w:rsid w:val="00DE2F33"/>
    <w:rsid w:val="00DE5539"/>
    <w:rsid w:val="00DE6D1A"/>
    <w:rsid w:val="00DE7554"/>
    <w:rsid w:val="00DE77F3"/>
    <w:rsid w:val="00DF2E17"/>
    <w:rsid w:val="00DF3968"/>
    <w:rsid w:val="00DF41B8"/>
    <w:rsid w:val="00DF4EF1"/>
    <w:rsid w:val="00DF590B"/>
    <w:rsid w:val="00DF65C7"/>
    <w:rsid w:val="00DF72DC"/>
    <w:rsid w:val="00DF785B"/>
    <w:rsid w:val="00E00C41"/>
    <w:rsid w:val="00E02716"/>
    <w:rsid w:val="00E0309F"/>
    <w:rsid w:val="00E047D1"/>
    <w:rsid w:val="00E0542F"/>
    <w:rsid w:val="00E1152F"/>
    <w:rsid w:val="00E13193"/>
    <w:rsid w:val="00E134C2"/>
    <w:rsid w:val="00E154ED"/>
    <w:rsid w:val="00E160F1"/>
    <w:rsid w:val="00E178D7"/>
    <w:rsid w:val="00E179C4"/>
    <w:rsid w:val="00E17F34"/>
    <w:rsid w:val="00E21B15"/>
    <w:rsid w:val="00E223BF"/>
    <w:rsid w:val="00E22519"/>
    <w:rsid w:val="00E2420E"/>
    <w:rsid w:val="00E242A9"/>
    <w:rsid w:val="00E2557F"/>
    <w:rsid w:val="00E25D6A"/>
    <w:rsid w:val="00E25FD4"/>
    <w:rsid w:val="00E27555"/>
    <w:rsid w:val="00E304AB"/>
    <w:rsid w:val="00E306F8"/>
    <w:rsid w:val="00E30960"/>
    <w:rsid w:val="00E31B6E"/>
    <w:rsid w:val="00E32F53"/>
    <w:rsid w:val="00E3362A"/>
    <w:rsid w:val="00E34977"/>
    <w:rsid w:val="00E352D4"/>
    <w:rsid w:val="00E356F1"/>
    <w:rsid w:val="00E35E48"/>
    <w:rsid w:val="00E36934"/>
    <w:rsid w:val="00E36AFD"/>
    <w:rsid w:val="00E37EC2"/>
    <w:rsid w:val="00E43889"/>
    <w:rsid w:val="00E43F25"/>
    <w:rsid w:val="00E469BF"/>
    <w:rsid w:val="00E47874"/>
    <w:rsid w:val="00E5011C"/>
    <w:rsid w:val="00E509CD"/>
    <w:rsid w:val="00E514C1"/>
    <w:rsid w:val="00E53382"/>
    <w:rsid w:val="00E55108"/>
    <w:rsid w:val="00E558F2"/>
    <w:rsid w:val="00E55C68"/>
    <w:rsid w:val="00E563EC"/>
    <w:rsid w:val="00E57657"/>
    <w:rsid w:val="00E5789D"/>
    <w:rsid w:val="00E600DB"/>
    <w:rsid w:val="00E6231E"/>
    <w:rsid w:val="00E6289C"/>
    <w:rsid w:val="00E634E2"/>
    <w:rsid w:val="00E64190"/>
    <w:rsid w:val="00E64BB0"/>
    <w:rsid w:val="00E65F7D"/>
    <w:rsid w:val="00E6616F"/>
    <w:rsid w:val="00E67D13"/>
    <w:rsid w:val="00E70936"/>
    <w:rsid w:val="00E71C44"/>
    <w:rsid w:val="00E72644"/>
    <w:rsid w:val="00E73606"/>
    <w:rsid w:val="00E73CC6"/>
    <w:rsid w:val="00E74627"/>
    <w:rsid w:val="00E753FD"/>
    <w:rsid w:val="00E75DD4"/>
    <w:rsid w:val="00E76EC6"/>
    <w:rsid w:val="00E76F23"/>
    <w:rsid w:val="00E773A0"/>
    <w:rsid w:val="00E77607"/>
    <w:rsid w:val="00E77ECF"/>
    <w:rsid w:val="00E80EF4"/>
    <w:rsid w:val="00E83E03"/>
    <w:rsid w:val="00E84022"/>
    <w:rsid w:val="00E84A47"/>
    <w:rsid w:val="00E8523D"/>
    <w:rsid w:val="00E86CE2"/>
    <w:rsid w:val="00E86DBB"/>
    <w:rsid w:val="00E8743A"/>
    <w:rsid w:val="00E916F2"/>
    <w:rsid w:val="00E91990"/>
    <w:rsid w:val="00E92C82"/>
    <w:rsid w:val="00E95676"/>
    <w:rsid w:val="00E95716"/>
    <w:rsid w:val="00E9586E"/>
    <w:rsid w:val="00E95890"/>
    <w:rsid w:val="00E962DC"/>
    <w:rsid w:val="00E975ED"/>
    <w:rsid w:val="00EA001F"/>
    <w:rsid w:val="00EA0D07"/>
    <w:rsid w:val="00EA38D6"/>
    <w:rsid w:val="00EA4122"/>
    <w:rsid w:val="00EA4FA2"/>
    <w:rsid w:val="00EA5737"/>
    <w:rsid w:val="00EA5EA6"/>
    <w:rsid w:val="00EA7005"/>
    <w:rsid w:val="00EB03B2"/>
    <w:rsid w:val="00EB203F"/>
    <w:rsid w:val="00EB4D7A"/>
    <w:rsid w:val="00EB526C"/>
    <w:rsid w:val="00EB66B3"/>
    <w:rsid w:val="00EB76CE"/>
    <w:rsid w:val="00EB7AFF"/>
    <w:rsid w:val="00EB7E5D"/>
    <w:rsid w:val="00EC2D20"/>
    <w:rsid w:val="00EC2DA8"/>
    <w:rsid w:val="00EC321D"/>
    <w:rsid w:val="00EC3754"/>
    <w:rsid w:val="00EC4FDD"/>
    <w:rsid w:val="00EC64DA"/>
    <w:rsid w:val="00EC6532"/>
    <w:rsid w:val="00ED01F9"/>
    <w:rsid w:val="00ED0312"/>
    <w:rsid w:val="00ED13D8"/>
    <w:rsid w:val="00ED408D"/>
    <w:rsid w:val="00ED4F27"/>
    <w:rsid w:val="00ED53DA"/>
    <w:rsid w:val="00ED5426"/>
    <w:rsid w:val="00ED5ED3"/>
    <w:rsid w:val="00ED7994"/>
    <w:rsid w:val="00EE240B"/>
    <w:rsid w:val="00EE31B8"/>
    <w:rsid w:val="00EE4457"/>
    <w:rsid w:val="00EE59A4"/>
    <w:rsid w:val="00EE742E"/>
    <w:rsid w:val="00EF0099"/>
    <w:rsid w:val="00EF3009"/>
    <w:rsid w:val="00EF488E"/>
    <w:rsid w:val="00EF6D7A"/>
    <w:rsid w:val="00EF7987"/>
    <w:rsid w:val="00EF7B37"/>
    <w:rsid w:val="00F004F3"/>
    <w:rsid w:val="00F008CE"/>
    <w:rsid w:val="00F01080"/>
    <w:rsid w:val="00F01744"/>
    <w:rsid w:val="00F01881"/>
    <w:rsid w:val="00F01F4E"/>
    <w:rsid w:val="00F02D4C"/>
    <w:rsid w:val="00F03224"/>
    <w:rsid w:val="00F03601"/>
    <w:rsid w:val="00F04323"/>
    <w:rsid w:val="00F04BA6"/>
    <w:rsid w:val="00F04FE5"/>
    <w:rsid w:val="00F0626F"/>
    <w:rsid w:val="00F06DC9"/>
    <w:rsid w:val="00F10C43"/>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0727"/>
    <w:rsid w:val="00F31E55"/>
    <w:rsid w:val="00F33029"/>
    <w:rsid w:val="00F34CFC"/>
    <w:rsid w:val="00F35AA3"/>
    <w:rsid w:val="00F36842"/>
    <w:rsid w:val="00F3710B"/>
    <w:rsid w:val="00F37A92"/>
    <w:rsid w:val="00F40DE1"/>
    <w:rsid w:val="00F42E79"/>
    <w:rsid w:val="00F44ADB"/>
    <w:rsid w:val="00F454BA"/>
    <w:rsid w:val="00F46789"/>
    <w:rsid w:val="00F46BCD"/>
    <w:rsid w:val="00F520DA"/>
    <w:rsid w:val="00F530AC"/>
    <w:rsid w:val="00F5404C"/>
    <w:rsid w:val="00F54C81"/>
    <w:rsid w:val="00F567D4"/>
    <w:rsid w:val="00F57568"/>
    <w:rsid w:val="00F6111E"/>
    <w:rsid w:val="00F61ECA"/>
    <w:rsid w:val="00F61ED4"/>
    <w:rsid w:val="00F62825"/>
    <w:rsid w:val="00F64126"/>
    <w:rsid w:val="00F65F07"/>
    <w:rsid w:val="00F66226"/>
    <w:rsid w:val="00F662FD"/>
    <w:rsid w:val="00F67804"/>
    <w:rsid w:val="00F707CA"/>
    <w:rsid w:val="00F70CD7"/>
    <w:rsid w:val="00F72C04"/>
    <w:rsid w:val="00F73CD0"/>
    <w:rsid w:val="00F756B5"/>
    <w:rsid w:val="00F75704"/>
    <w:rsid w:val="00F76A8D"/>
    <w:rsid w:val="00F77026"/>
    <w:rsid w:val="00F775C5"/>
    <w:rsid w:val="00F8389D"/>
    <w:rsid w:val="00F900D8"/>
    <w:rsid w:val="00F9059B"/>
    <w:rsid w:val="00F920D0"/>
    <w:rsid w:val="00F93416"/>
    <w:rsid w:val="00F944BB"/>
    <w:rsid w:val="00F95E6E"/>
    <w:rsid w:val="00F96C65"/>
    <w:rsid w:val="00FA0590"/>
    <w:rsid w:val="00FA0C46"/>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0D58"/>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6BD5"/>
    <w:rsid w:val="00FD79DA"/>
    <w:rsid w:val="00FD7D7C"/>
    <w:rsid w:val="00FE0935"/>
    <w:rsid w:val="00FE1019"/>
    <w:rsid w:val="00FE1E98"/>
    <w:rsid w:val="00FE289D"/>
    <w:rsid w:val="00FE2F17"/>
    <w:rsid w:val="00FE4024"/>
    <w:rsid w:val="00FE4AB5"/>
    <w:rsid w:val="00FE4C7D"/>
    <w:rsid w:val="00FE4CAC"/>
    <w:rsid w:val="00FE6B1B"/>
    <w:rsid w:val="00FE7481"/>
    <w:rsid w:val="00FE74A8"/>
    <w:rsid w:val="00FE7920"/>
    <w:rsid w:val="00FF0029"/>
    <w:rsid w:val="00FF105D"/>
    <w:rsid w:val="00FF12B8"/>
    <w:rsid w:val="00FF4378"/>
    <w:rsid w:val="00FF49C8"/>
    <w:rsid w:val="00FF5140"/>
    <w:rsid w:val="00FF54A7"/>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33D0"/>
  <w15:docId w15:val="{C482D0BE-EFCE-4BAB-8A9F-8AC0E496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CW_Lista,Kolorowa lista — akcent 12,Obiekt,Nagłowek 3,Numerowanie,Akapit z listą BS,Kolorowa lista — akcent 11,L1,Akapit z listą5,Akapit normalny,T_SZ_List Paragraph,Podsis rysunku,Akapit z listą numerowaną,List Paragraph"/>
    <w:basedOn w:val="Normalny"/>
    <w:link w:val="AkapitzlistZnak"/>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CW_Lista Znak,Kolorowa lista — akcent 12 Znak,Obiekt Znak,Nagłowek 3 Znak,Numerowanie Znak,Akapit z listą BS Znak,Kolorowa lista — akcent 11 Znak,L1 Znak,Akapit z listą5 Znak,Akapit normalny Znak"/>
    <w:link w:val="Akapitzlist"/>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0"/>
      </w:numPr>
      <w:spacing w:before="120" w:after="120"/>
      <w:jc w:val="both"/>
    </w:pPr>
    <w:rPr>
      <w:rFonts w:eastAsia="Calibri"/>
      <w:szCs w:val="22"/>
      <w:lang w:eastAsia="en-GB"/>
    </w:rPr>
  </w:style>
  <w:style w:type="paragraph" w:customStyle="1" w:styleId="Tiret1">
    <w:name w:val="Tiret 1"/>
    <w:basedOn w:val="Normalny"/>
    <w:rsid w:val="007058A3"/>
    <w:pPr>
      <w:numPr>
        <w:numId w:val="31"/>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2"/>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2"/>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2"/>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uiPriority w:val="1"/>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customStyle="1" w:styleId="Nierozpoznanawzmianka1">
    <w:name w:val="Nierozpoznana wzmianka1"/>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44"/>
      </w:numPr>
    </w:pPr>
  </w:style>
  <w:style w:type="character" w:customStyle="1" w:styleId="NormalnyWebZnak">
    <w:name w:val="Normalny (Web) Znak"/>
    <w:link w:val="NormalnyWeb"/>
    <w:locked/>
    <w:rsid w:val="00746005"/>
    <w:rPr>
      <w:rFonts w:ascii="Times New Roman" w:eastAsia="Times New Roman" w:hAnsi="Times New Roman"/>
      <w:sz w:val="24"/>
      <w:szCs w:val="24"/>
    </w:rPr>
  </w:style>
  <w:style w:type="paragraph" w:styleId="Poprawka">
    <w:name w:val="Revision"/>
    <w:hidden/>
    <w:uiPriority w:val="99"/>
    <w:semiHidden/>
    <w:rsid w:val="002F4CF7"/>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1D3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299258761">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994739">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mailto:joanna.plociennik@um.bierutow.pl" TargetMode="External"/><Relationship Id="rId34" Type="http://schemas.openxmlformats.org/officeDocument/2006/relationships/footer" Target="footer1.xml"/><Relationship Id="rId42" Type="http://schemas.openxmlformats.org/officeDocument/2006/relationships/footer" Target="footer5.xm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mailto:iod@bierutow.pl" TargetMode="External"/><Relationship Id="rId45"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eader" Target="header5.xml"/><Relationship Id="rId20" Type="http://schemas.openxmlformats.org/officeDocument/2006/relationships/hyperlink" Target="mailto:aleksandra.kluska@um.bierutow.p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FF4D-2F01-4843-AC5D-9576145D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26258</Words>
  <Characters>157551</Characters>
  <Application>Microsoft Office Word</Application>
  <DocSecurity>0</DocSecurity>
  <Lines>1312</Lines>
  <Paragraphs>366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Nr sprawy: ZP/01/OSP/2013</vt:lpstr>
      <vt:lpstr>Nr sprawy: ZP/01/OSP/2013</vt:lpstr>
    </vt:vector>
  </TitlesOfParts>
  <Company>HP</Company>
  <LinksUpToDate>false</LinksUpToDate>
  <CharactersWithSpaces>183443</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5</cp:revision>
  <cp:lastPrinted>2024-09-02T13:45:00Z</cp:lastPrinted>
  <dcterms:created xsi:type="dcterms:W3CDTF">2024-09-02T13:35:00Z</dcterms:created>
  <dcterms:modified xsi:type="dcterms:W3CDTF">2024-09-02T13:47:00Z</dcterms:modified>
</cp:coreProperties>
</file>