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80" w:rsidRPr="00A710E1" w:rsidRDefault="009E3C80" w:rsidP="0036420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A710E1">
        <w:rPr>
          <w:rFonts w:ascii="Arial" w:hAnsi="Arial" w:cs="Arial"/>
          <w:b/>
          <w:bCs/>
          <w:color w:val="000000"/>
          <w:sz w:val="32"/>
          <w:szCs w:val="32"/>
        </w:rPr>
        <w:t xml:space="preserve">Oświadczenie </w:t>
      </w:r>
    </w:p>
    <w:p w:rsidR="009E3C80" w:rsidRPr="00631C8B" w:rsidRDefault="009E3C80" w:rsidP="0036420A">
      <w:pPr>
        <w:spacing w:after="0" w:line="240" w:lineRule="auto"/>
        <w:ind w:left="66"/>
        <w:jc w:val="center"/>
        <w:rPr>
          <w:rFonts w:ascii="Arial" w:hAnsi="Arial" w:cs="Arial"/>
          <w:b/>
          <w:bCs/>
          <w:color w:val="000000"/>
        </w:rPr>
      </w:pPr>
      <w:r w:rsidRPr="00631C8B">
        <w:rPr>
          <w:rFonts w:ascii="Arial" w:hAnsi="Arial" w:cs="Arial"/>
          <w:b/>
          <w:bCs/>
          <w:color w:val="000000"/>
          <w:shd w:val="clear" w:color="auto" w:fill="FFFFFF"/>
        </w:rPr>
        <w:t xml:space="preserve">składane na podstawie </w:t>
      </w:r>
      <w:r w:rsidRPr="00631C8B">
        <w:rPr>
          <w:rFonts w:ascii="Arial" w:hAnsi="Arial" w:cs="Arial"/>
          <w:b/>
          <w:bCs/>
          <w:color w:val="000000"/>
        </w:rPr>
        <w:t xml:space="preserve">art. </w:t>
      </w:r>
      <w:r w:rsidRPr="00631C8B">
        <w:rPr>
          <w:rStyle w:val="markedcontent"/>
          <w:rFonts w:ascii="Arial" w:hAnsi="Arial" w:cs="Arial"/>
          <w:b/>
          <w:bCs/>
        </w:rPr>
        <w:t xml:space="preserve">7 ust. 1 </w:t>
      </w:r>
      <w:r w:rsidRPr="00631C8B">
        <w:rPr>
          <w:rFonts w:ascii="Arial" w:hAnsi="Arial" w:cs="Arial"/>
          <w:b/>
          <w:bCs/>
        </w:rPr>
        <w:t xml:space="preserve"> ustawy z dnia 13 kwietnia 2022 r. </w:t>
      </w:r>
      <w:r w:rsidRPr="00631C8B">
        <w:rPr>
          <w:rFonts w:ascii="Arial" w:hAnsi="Arial" w:cs="Arial"/>
          <w:b/>
          <w:bCs/>
          <w:lang w:eastAsia="pl-PL"/>
        </w:rPr>
        <w:t xml:space="preserve">o szczególnych rozwiązaniach w zakresie przeciwdziałania wspieraniu agresji na Ukrainę </w:t>
      </w:r>
      <w:r>
        <w:rPr>
          <w:rFonts w:ascii="Arial" w:hAnsi="Arial" w:cs="Arial"/>
          <w:b/>
          <w:bCs/>
          <w:lang w:eastAsia="pl-PL"/>
        </w:rPr>
        <w:t>oraz służących ochronie bezpieczeństwa narodowego</w:t>
      </w:r>
      <w:r w:rsidRPr="00631C8B">
        <w:rPr>
          <w:rFonts w:ascii="Arial" w:hAnsi="Arial" w:cs="Arial"/>
          <w:b/>
          <w:bCs/>
          <w:lang w:eastAsia="pl-PL"/>
        </w:rPr>
        <w:t xml:space="preserve"> (Dz. U.</w:t>
      </w:r>
      <w:r>
        <w:rPr>
          <w:rFonts w:ascii="Arial" w:hAnsi="Arial" w:cs="Arial"/>
          <w:b/>
          <w:bCs/>
          <w:lang w:eastAsia="pl-PL"/>
        </w:rPr>
        <w:t xml:space="preserve"> z 2022r.,</w:t>
      </w:r>
      <w:r w:rsidRPr="00631C8B">
        <w:rPr>
          <w:rFonts w:ascii="Arial" w:hAnsi="Arial" w:cs="Arial"/>
          <w:b/>
          <w:bCs/>
          <w:lang w:eastAsia="pl-PL"/>
        </w:rPr>
        <w:t xml:space="preserve"> poz. 835</w:t>
      </w:r>
      <w:r>
        <w:rPr>
          <w:rFonts w:ascii="Arial" w:hAnsi="Arial" w:cs="Arial"/>
          <w:b/>
          <w:bCs/>
          <w:lang w:eastAsia="pl-PL"/>
        </w:rPr>
        <w:t>, dalej jako: „ustawa”</w:t>
      </w:r>
      <w:r w:rsidRPr="00631C8B">
        <w:rPr>
          <w:rFonts w:ascii="Arial" w:hAnsi="Arial" w:cs="Arial"/>
          <w:b/>
          <w:bCs/>
          <w:lang w:eastAsia="pl-PL"/>
        </w:rPr>
        <w:t>)</w:t>
      </w:r>
      <w:r w:rsidRPr="00631C8B">
        <w:rPr>
          <w:rFonts w:ascii="Arial" w:hAnsi="Arial" w:cs="Arial"/>
          <w:b/>
          <w:bCs/>
          <w:color w:val="000000"/>
        </w:rPr>
        <w:t xml:space="preserve"> </w:t>
      </w:r>
    </w:p>
    <w:p w:rsidR="009E3C80" w:rsidRPr="00A710E1" w:rsidRDefault="009E3C80" w:rsidP="0036420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A710E1">
        <w:rPr>
          <w:rFonts w:ascii="Arial" w:hAnsi="Arial" w:cs="Arial"/>
          <w:b/>
          <w:bCs/>
        </w:rPr>
        <w:t xml:space="preserve">dotyczące przesłanek wykluczenia z postępowania </w:t>
      </w:r>
    </w:p>
    <w:p w:rsidR="009E3C80" w:rsidRPr="00A710E1" w:rsidRDefault="009E3C80" w:rsidP="00631C8B">
      <w:pPr>
        <w:keepNext/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lang w:eastAsia="pl-PL"/>
        </w:rPr>
      </w:pPr>
    </w:p>
    <w:p w:rsidR="009E3C80" w:rsidRPr="00A710E1" w:rsidRDefault="009E3C80" w:rsidP="00631C8B">
      <w:pPr>
        <w:spacing w:after="0" w:line="240" w:lineRule="auto"/>
        <w:jc w:val="right"/>
        <w:rPr>
          <w:rFonts w:ascii="Arial" w:hAnsi="Arial" w:cs="Arial"/>
          <w:color w:val="FF0000"/>
          <w:lang w:eastAsia="pl-PL"/>
        </w:rPr>
      </w:pPr>
    </w:p>
    <w:p w:rsidR="009E3C80" w:rsidRPr="00EF6A53" w:rsidRDefault="009E3C80" w:rsidP="0036420A">
      <w:pPr>
        <w:spacing w:line="360" w:lineRule="auto"/>
        <w:jc w:val="both"/>
        <w:rPr>
          <w:rFonts w:ascii="Arial" w:hAnsi="Arial" w:cs="Arial"/>
          <w:i/>
          <w:iCs/>
          <w:lang w:eastAsia="pl-PL"/>
        </w:rPr>
      </w:pPr>
      <w:r>
        <w:rPr>
          <w:rFonts w:ascii="Arial" w:hAnsi="Arial" w:cs="Arial"/>
        </w:rPr>
        <w:t>n</w:t>
      </w:r>
      <w:r w:rsidRPr="00EF6A53">
        <w:rPr>
          <w:rFonts w:ascii="Arial" w:hAnsi="Arial" w:cs="Arial"/>
        </w:rPr>
        <w:t xml:space="preserve">a potrzeby prowadzonego przez Naczelny Sąd Administracyjny zapytania ofertowego pn. </w:t>
      </w:r>
      <w:r w:rsidRPr="00EF6A53">
        <w:rPr>
          <w:rFonts w:ascii="Arial" w:hAnsi="Arial" w:cs="Arial"/>
          <w:b/>
          <w:bCs/>
        </w:rPr>
        <w:t>„……………</w:t>
      </w:r>
      <w:r>
        <w:rPr>
          <w:rFonts w:ascii="Arial" w:hAnsi="Arial" w:cs="Arial"/>
          <w:b/>
          <w:bCs/>
        </w:rPr>
        <w:t>……………………………………</w:t>
      </w:r>
      <w:r w:rsidRPr="00EF6A53">
        <w:rPr>
          <w:rFonts w:ascii="Arial" w:hAnsi="Arial" w:cs="Arial"/>
          <w:b/>
          <w:bCs/>
        </w:rPr>
        <w:t xml:space="preserve">………….”, </w:t>
      </w:r>
      <w:r>
        <w:rPr>
          <w:rFonts w:ascii="Arial" w:hAnsi="Arial" w:cs="Arial"/>
        </w:rPr>
        <w:t>nr postępowania (ID)</w:t>
      </w:r>
      <w:r w:rsidRPr="00EF6A5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</w:t>
      </w:r>
      <w:r w:rsidRPr="00EF6A53">
        <w:rPr>
          <w:rFonts w:ascii="Arial" w:hAnsi="Arial" w:cs="Arial"/>
        </w:rPr>
        <w:t xml:space="preserve">……………………… 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" w:hAnsi="Arial" w:cs="Arial"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-10.1pt;margin-top:18.25pt;width:15pt;height:12.75pt;z-index:251655168;visibility:visible" strokeweight=".5pt">
            <v:textbox>
              <w:txbxContent>
                <w:p w:rsidR="009E3C80" w:rsidRDefault="009E3C80">
                  <w:r>
                    <w:t>x</w:t>
                  </w:r>
                </w:p>
              </w:txbxContent>
            </v:textbox>
          </v:shape>
        </w:pict>
      </w:r>
      <w:r w:rsidRPr="00EF6A53">
        <w:rPr>
          <w:rFonts w:ascii="Arial" w:hAnsi="Arial" w:cs="Arial"/>
          <w:b/>
          <w:bCs/>
          <w:lang w:eastAsia="pl-PL"/>
        </w:rPr>
        <w:t>Oświadczam, że</w:t>
      </w:r>
      <w:r w:rsidRPr="00EF6A53">
        <w:rPr>
          <w:rFonts w:ascii="Arial" w:hAnsi="Arial" w:cs="Arial"/>
          <w:lang w:eastAsia="pl-PL"/>
        </w:rPr>
        <w:t>*:</w:t>
      </w:r>
    </w:p>
    <w:p w:rsidR="009E3C80" w:rsidRPr="00EF6A53" w:rsidRDefault="009E3C80" w:rsidP="00631C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noProof/>
          <w:lang w:eastAsia="pl-PL"/>
        </w:rPr>
        <w:pict>
          <v:shape id="Pole tekstowe 2" o:spid="_x0000_s1027" type="#_x0000_t202" style="position:absolute;left:0;text-align:left;margin-left:-9.75pt;margin-top:19.15pt;width:15pt;height:12.75pt;z-index:251656192;visibility:visible" strokeweight=".5pt">
            <v:textbox>
              <w:txbxContent>
                <w:p w:rsidR="009E3C80" w:rsidRDefault="009E3C80" w:rsidP="00EF6A53">
                  <w:r>
                    <w:t xml:space="preserve"> x    </w:t>
                  </w:r>
                </w:p>
              </w:txbxContent>
            </v:textbox>
          </v:shape>
        </w:pict>
      </w:r>
      <w:r w:rsidRPr="00EF6A53">
        <w:rPr>
          <w:rFonts w:ascii="Arial" w:hAnsi="Arial" w:cs="Arial"/>
          <w:lang w:eastAsia="pl-PL"/>
        </w:rPr>
        <w:t xml:space="preserve">    jestem</w:t>
      </w:r>
    </w:p>
    <w:p w:rsidR="009E3C80" w:rsidRPr="00EF6A53" w:rsidRDefault="009E3C80" w:rsidP="00631C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lang w:eastAsia="pl-PL"/>
        </w:rPr>
        <w:t xml:space="preserve"> 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lang w:eastAsia="pl-PL"/>
        </w:rPr>
        <w:t>wykonawcą, o którym mowa w art. 7 ust. 1 wymienion</w:t>
      </w:r>
      <w:r>
        <w:rPr>
          <w:rFonts w:ascii="Arial" w:hAnsi="Arial" w:cs="Arial"/>
          <w:lang w:eastAsia="pl-PL"/>
        </w:rPr>
        <w:t>ym</w:t>
      </w:r>
      <w:r w:rsidRPr="00EF6A53">
        <w:rPr>
          <w:rFonts w:ascii="Arial" w:hAnsi="Arial" w:cs="Arial"/>
          <w:lang w:eastAsia="pl-PL"/>
        </w:rPr>
        <w:t xml:space="preserve"> w wykazach określonych </w:t>
      </w:r>
      <w:r w:rsidRPr="00EF6A53">
        <w:rPr>
          <w:rFonts w:ascii="Arial" w:hAnsi="Arial" w:cs="Arial"/>
          <w:lang w:eastAsia="pl-PL"/>
        </w:rPr>
        <w:br/>
        <w:t>w rozporządzeniu 765/2006 i rozporządzeniu 269/2014 albo wpisan</w:t>
      </w:r>
      <w:r>
        <w:rPr>
          <w:rFonts w:ascii="Arial" w:hAnsi="Arial" w:cs="Arial"/>
          <w:lang w:eastAsia="pl-PL"/>
        </w:rPr>
        <w:t>ym</w:t>
      </w:r>
      <w:r w:rsidRPr="00EF6A53">
        <w:rPr>
          <w:rFonts w:ascii="Arial" w:hAnsi="Arial" w:cs="Arial"/>
          <w:lang w:eastAsia="pl-PL"/>
        </w:rPr>
        <w:t xml:space="preserve"> na listę na podstawie decyzji w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;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  <w:r>
        <w:rPr>
          <w:noProof/>
          <w:lang w:eastAsia="pl-PL"/>
        </w:rPr>
        <w:pict>
          <v:shape id="Pole tekstowe 4" o:spid="_x0000_s1028" type="#_x0000_t202" style="position:absolute;left:0;text-align:left;margin-left:-9.75pt;margin-top:17.7pt;width:15pt;height:12.75pt;z-index:251658240;visibility:visible;mso-position-horizontal-relative:margin" strokeweight=".5pt">
            <v:textbox>
              <w:txbxContent>
                <w:p w:rsidR="009E3C80" w:rsidRDefault="009E3C80" w:rsidP="00EF6A53"/>
              </w:txbxContent>
            </v:textbox>
            <w10:wrap anchorx="margin"/>
          </v:shape>
        </w:pic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noProof/>
          <w:lang w:eastAsia="pl-PL"/>
        </w:rPr>
        <w:pict>
          <v:shape id="Pole tekstowe 3" o:spid="_x0000_s1029" type="#_x0000_t202" style="position:absolute;left:0;text-align:left;margin-left:-9pt;margin-top:17.65pt;width:15pt;height:12.75pt;z-index:251657216;visibility:visible" strokeweight=".5pt">
            <v:textbox>
              <w:txbxContent>
                <w:p w:rsidR="009E3C80" w:rsidRDefault="009E3C80" w:rsidP="00EF6A53">
                  <w:r>
                    <w:t xml:space="preserve">     </w:t>
                  </w:r>
                </w:p>
              </w:txbxContent>
            </v:textbox>
          </v:shape>
        </w:pict>
      </w:r>
      <w:r w:rsidRPr="00EF6A53">
        <w:rPr>
          <w:rFonts w:ascii="Arial" w:hAnsi="Arial" w:cs="Arial"/>
          <w:lang w:eastAsia="pl-PL"/>
        </w:rPr>
        <w:t xml:space="preserve">   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lang w:eastAsia="pl-PL"/>
        </w:rPr>
        <w:t xml:space="preserve"> 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EF6A53">
        <w:rPr>
          <w:rFonts w:ascii="Arial" w:hAnsi="Arial" w:cs="Arial"/>
          <w:lang w:eastAsia="pl-PL"/>
        </w:rPr>
        <w:t>wykonawcą, którego beneficjentem rzeczywistym w rozumieniu ustawy z dnia 1 marca 2018 r. o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przeciwdziałaniu praniu pieniędzy oraz finansowaniu terroryzmu (Dz.U. 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;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  <w:r>
        <w:rPr>
          <w:noProof/>
          <w:lang w:eastAsia="pl-PL"/>
        </w:rPr>
        <w:pict>
          <v:shape id="Pole tekstowe 5" o:spid="_x0000_s1030" type="#_x0000_t202" style="position:absolute;left:0;text-align:left;margin-left:-7.5pt;margin-top:18pt;width:15pt;height:12.75pt;z-index:251660288;visibility:visible;mso-position-horizontal-relative:margin" strokeweight=".5pt">
            <v:textbox>
              <w:txbxContent>
                <w:p w:rsidR="009E3C80" w:rsidRDefault="009E3C80" w:rsidP="00EF6A53"/>
              </w:txbxContent>
            </v:textbox>
            <w10:wrap anchorx="margin"/>
          </v:shape>
        </w:pic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noProof/>
          <w:lang w:eastAsia="pl-PL"/>
        </w:rPr>
        <w:pict>
          <v:shape id="Pole tekstowe 6" o:spid="_x0000_s1031" type="#_x0000_t202" style="position:absolute;left:0;text-align:left;margin-left:-7.5pt;margin-top:18.4pt;width:15pt;height:12.75pt;z-index:251659264;visibility:visible" strokeweight=".5pt">
            <v:textbox>
              <w:txbxContent>
                <w:p w:rsidR="009E3C80" w:rsidRDefault="009E3C80" w:rsidP="00EF6A53">
                  <w:r>
                    <w:t xml:space="preserve">     </w:t>
                  </w:r>
                </w:p>
              </w:txbxContent>
            </v:textbox>
          </v:shape>
        </w:pict>
      </w:r>
      <w:r w:rsidRPr="00EF6A53">
        <w:rPr>
          <w:rFonts w:ascii="Arial" w:hAnsi="Arial" w:cs="Arial"/>
          <w:lang w:eastAsia="pl-PL"/>
        </w:rPr>
        <w:t xml:space="preserve">   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lang w:eastAsia="pl-PL"/>
        </w:rPr>
        <w:t xml:space="preserve"> 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EF6A53">
        <w:rPr>
          <w:rFonts w:ascii="Arial" w:hAnsi="Arial" w:cs="Arial"/>
          <w:lang w:eastAsia="pl-PL"/>
        </w:rPr>
        <w:t xml:space="preserve">wykonawcą, którego jednostką dominującą w rozumieniu art. 3 ust. 1 pkt 37 ustawy </w:t>
      </w:r>
      <w:r w:rsidRPr="00EF6A53">
        <w:rPr>
          <w:rFonts w:ascii="Arial" w:hAnsi="Arial" w:cs="Arial"/>
          <w:lang w:eastAsia="pl-PL"/>
        </w:rPr>
        <w:br/>
        <w:t>z dnia 29 września 1994 r. o rachunkowości (Dz. U. z 2021 r. poz. 217, 2105 i 2106) jest podmiot wymieniony w wykazach określonych w rozporządzeniu 765/2006 i rozporządzeniu 269/2014 albo wpisany na listę lub będący taką jednostką dominującą od dnia 24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lutego 2022 r., o ile został wpisany na listę na podstawie decyzji w 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.</w:t>
      </w:r>
    </w:p>
    <w:p w:rsidR="009E3C80" w:rsidRPr="00EF6A53" w:rsidRDefault="009E3C80">
      <w:pPr>
        <w:rPr>
          <w:rFonts w:ascii="Arial" w:hAnsi="Arial" w:cs="Arial"/>
        </w:rPr>
      </w:pPr>
    </w:p>
    <w:p w:rsidR="009E3C80" w:rsidRDefault="009E3C80"/>
    <w:p w:rsidR="009E3C80" w:rsidRDefault="009E3C80" w:rsidP="00631C8B">
      <w:pPr>
        <w:spacing w:after="0" w:line="240" w:lineRule="auto"/>
        <w:ind w:left="5664"/>
      </w:pPr>
      <w:r>
        <w:t>……………………………………………</w:t>
      </w:r>
    </w:p>
    <w:p w:rsidR="009E3C80" w:rsidRDefault="009E3C80" w:rsidP="00631C8B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                                                                                                                                                          reprezentowania Wykonawcy</w:t>
      </w: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>* należy zaznaczyć w polu właściwą odpowiedź, dla każdej przesłanki oddzielnie.</w:t>
      </w:r>
    </w:p>
    <w:sectPr w:rsidR="009E3C80" w:rsidSect="0089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51B"/>
    <w:multiLevelType w:val="hybridMultilevel"/>
    <w:tmpl w:val="DA2AFB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C8B"/>
    <w:rsid w:val="00135766"/>
    <w:rsid w:val="00212D09"/>
    <w:rsid w:val="0036420A"/>
    <w:rsid w:val="00454698"/>
    <w:rsid w:val="004F0724"/>
    <w:rsid w:val="005B05B1"/>
    <w:rsid w:val="00631C8B"/>
    <w:rsid w:val="00724514"/>
    <w:rsid w:val="00893881"/>
    <w:rsid w:val="009E3C80"/>
    <w:rsid w:val="00A710E1"/>
    <w:rsid w:val="00A86CBC"/>
    <w:rsid w:val="00A95728"/>
    <w:rsid w:val="00BE6957"/>
    <w:rsid w:val="00C44F36"/>
    <w:rsid w:val="00E12F7B"/>
    <w:rsid w:val="00E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8B"/>
    <w:pPr>
      <w:spacing w:after="240" w:line="240" w:lineRule="exact"/>
    </w:pPr>
    <w:rPr>
      <w:rFonts w:ascii="Lato" w:hAnsi="Lato" w:cs="Lato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631C8B"/>
  </w:style>
  <w:style w:type="paragraph" w:styleId="BalloonText">
    <w:name w:val="Balloon Text"/>
    <w:basedOn w:val="Normal"/>
    <w:link w:val="BalloonTextChar"/>
    <w:uiPriority w:val="99"/>
    <w:semiHidden/>
    <w:rsid w:val="0013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76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EF6A5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317</Words>
  <Characters>1903</Characters>
  <Application>Microsoft Office Outlook</Application>
  <DocSecurity>0</DocSecurity>
  <Lines>0</Lines>
  <Paragraphs>0</Paragraphs>
  <ScaleCrop>false</ScaleCrop>
  <Company>NSA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>Dorota Bielecka</dc:creator>
  <cp:keywords/>
  <dc:description/>
  <cp:lastModifiedBy>NSA</cp:lastModifiedBy>
  <cp:revision>2</cp:revision>
  <cp:lastPrinted>2022-05-06T08:29:00Z</cp:lastPrinted>
  <dcterms:created xsi:type="dcterms:W3CDTF">2022-06-28T12:29:00Z</dcterms:created>
  <dcterms:modified xsi:type="dcterms:W3CDTF">2022-06-28T12:29:00Z</dcterms:modified>
</cp:coreProperties>
</file>