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41C28" w14:textId="77777777" w:rsidR="001C1143" w:rsidRPr="00120093" w:rsidRDefault="00D1569D" w:rsidP="001C1143">
      <w:pPr>
        <w:tabs>
          <w:tab w:val="num" w:pos="0"/>
        </w:tabs>
        <w:suppressAutoHyphens/>
        <w:spacing w:after="120" w:line="360" w:lineRule="auto"/>
        <w:rPr>
          <w:rFonts w:ascii="Arial" w:hAnsi="Arial" w:cs="Arial"/>
          <w:b/>
        </w:rPr>
      </w:pPr>
      <w:r w:rsidRPr="00120093">
        <w:rPr>
          <w:rFonts w:ascii="Arial" w:hAnsi="Arial" w:cs="Arial"/>
          <w:b/>
          <w:color w:val="0070C0"/>
        </w:rPr>
        <w:tab/>
      </w:r>
      <w:r w:rsidR="00323CEF">
        <w:rPr>
          <w:rFonts w:ascii="Arial" w:hAnsi="Arial" w:cs="Arial"/>
          <w:b/>
          <w:color w:val="0070C0"/>
        </w:rPr>
        <w:t xml:space="preserve">   </w:t>
      </w:r>
      <w:r w:rsidR="001C1143" w:rsidRPr="00120093">
        <w:rPr>
          <w:rFonts w:ascii="Arial" w:hAnsi="Arial" w:cs="Arial"/>
          <w:b/>
        </w:rPr>
        <w:t>ZATWIERDZAM</w:t>
      </w:r>
    </w:p>
    <w:p w14:paraId="21890C9E" w14:textId="04CF6DD5" w:rsidR="001C1143" w:rsidRDefault="001C1143" w:rsidP="001C1143">
      <w:pPr>
        <w:tabs>
          <w:tab w:val="num" w:pos="0"/>
        </w:tabs>
        <w:suppressAutoHyphens/>
        <w:spacing w:after="120" w:line="360" w:lineRule="auto"/>
        <w:rPr>
          <w:rFonts w:ascii="Arial" w:hAnsi="Arial" w:cs="Arial"/>
          <w:b/>
        </w:rPr>
      </w:pPr>
      <w:r w:rsidRPr="00120093">
        <w:rPr>
          <w:rFonts w:ascii="Arial" w:hAnsi="Arial" w:cs="Arial"/>
          <w:b/>
        </w:rPr>
        <w:t xml:space="preserve"> </w:t>
      </w:r>
      <w:r w:rsidR="00C127B6">
        <w:rPr>
          <w:rFonts w:ascii="Arial" w:hAnsi="Arial" w:cs="Arial"/>
          <w:b/>
        </w:rPr>
        <w:t xml:space="preserve">    </w:t>
      </w:r>
      <w:r w:rsidR="00B07A04">
        <w:rPr>
          <w:rFonts w:ascii="Arial" w:hAnsi="Arial" w:cs="Arial"/>
          <w:b/>
        </w:rPr>
        <w:t xml:space="preserve">    </w:t>
      </w:r>
      <w:r w:rsidR="00C127B6">
        <w:rPr>
          <w:rFonts w:ascii="Arial" w:hAnsi="Arial" w:cs="Arial"/>
          <w:b/>
        </w:rPr>
        <w:t xml:space="preserve"> </w:t>
      </w:r>
      <w:r w:rsidRPr="00120093">
        <w:rPr>
          <w:rFonts w:ascii="Arial" w:hAnsi="Arial" w:cs="Arial"/>
          <w:b/>
        </w:rPr>
        <w:t>KOMENDANT 43 WOG</w:t>
      </w:r>
    </w:p>
    <w:p w14:paraId="21B5C259" w14:textId="4471EAB4" w:rsidR="001C1143" w:rsidRDefault="00CA351D" w:rsidP="001C1143">
      <w:pPr>
        <w:tabs>
          <w:tab w:val="num" w:pos="0"/>
        </w:tabs>
        <w:suppressAutoHyphens/>
        <w:spacing w:after="120" w:line="360" w:lineRule="auto"/>
        <w:rPr>
          <w:rFonts w:ascii="Arial" w:hAnsi="Arial" w:cs="Arial"/>
          <w:b/>
        </w:rPr>
      </w:pPr>
      <w:r>
        <w:rPr>
          <w:rFonts w:ascii="Arial" w:hAnsi="Arial" w:cs="Arial"/>
          <w:b/>
        </w:rPr>
        <w:t xml:space="preserve">   </w:t>
      </w:r>
      <w:r w:rsidR="00B07A04">
        <w:rPr>
          <w:rFonts w:ascii="Arial" w:hAnsi="Arial" w:cs="Arial"/>
          <w:b/>
        </w:rPr>
        <w:t xml:space="preserve">  </w:t>
      </w:r>
      <w:r w:rsidR="00B859BE">
        <w:rPr>
          <w:rFonts w:ascii="Arial" w:hAnsi="Arial" w:cs="Arial"/>
          <w:b/>
        </w:rPr>
        <w:t>/-/</w:t>
      </w:r>
      <w:bookmarkStart w:id="0" w:name="_GoBack"/>
      <w:bookmarkEnd w:id="0"/>
      <w:r w:rsidR="00B07A04">
        <w:rPr>
          <w:rFonts w:ascii="Arial" w:hAnsi="Arial" w:cs="Arial"/>
          <w:b/>
        </w:rPr>
        <w:t xml:space="preserve"> </w:t>
      </w:r>
      <w:r>
        <w:rPr>
          <w:rFonts w:ascii="Arial" w:hAnsi="Arial" w:cs="Arial"/>
          <w:b/>
        </w:rPr>
        <w:t xml:space="preserve"> </w:t>
      </w:r>
      <w:r w:rsidR="001C1143">
        <w:rPr>
          <w:rFonts w:ascii="Arial" w:hAnsi="Arial" w:cs="Arial"/>
          <w:b/>
        </w:rPr>
        <w:t xml:space="preserve">płk </w:t>
      </w:r>
      <w:r w:rsidR="00B07A04">
        <w:rPr>
          <w:rFonts w:ascii="Arial" w:hAnsi="Arial" w:cs="Arial"/>
          <w:b/>
        </w:rPr>
        <w:t>Edward KOSAŁKA</w:t>
      </w:r>
    </w:p>
    <w:p w14:paraId="54ED859B" w14:textId="6F298879" w:rsidR="00D1569D" w:rsidRPr="00477A6B" w:rsidRDefault="00323CEF" w:rsidP="001C1143">
      <w:pPr>
        <w:tabs>
          <w:tab w:val="num" w:pos="0"/>
        </w:tabs>
        <w:suppressAutoHyphens/>
        <w:spacing w:after="120" w:line="360" w:lineRule="auto"/>
        <w:rPr>
          <w:rFonts w:ascii="Arial" w:hAnsi="Arial" w:cs="Arial"/>
        </w:rPr>
      </w:pPr>
      <w:r w:rsidRPr="00477A6B">
        <w:rPr>
          <w:rFonts w:ascii="Arial" w:hAnsi="Arial" w:cs="Arial"/>
        </w:rPr>
        <w:t xml:space="preserve">        </w:t>
      </w:r>
      <w:r w:rsidR="007A3291">
        <w:rPr>
          <w:rFonts w:ascii="Arial" w:hAnsi="Arial" w:cs="Arial"/>
        </w:rPr>
        <w:t xml:space="preserve">     </w:t>
      </w:r>
      <w:r w:rsidR="00C67806">
        <w:rPr>
          <w:rFonts w:ascii="Arial" w:hAnsi="Arial" w:cs="Arial"/>
        </w:rPr>
        <w:t xml:space="preserve">   </w:t>
      </w:r>
      <w:r w:rsidR="000B4367">
        <w:rPr>
          <w:rFonts w:ascii="Arial" w:hAnsi="Arial" w:cs="Arial"/>
        </w:rPr>
        <w:t xml:space="preserve">  </w:t>
      </w:r>
      <w:r w:rsidR="00606EB9">
        <w:rPr>
          <w:rFonts w:ascii="Arial" w:hAnsi="Arial" w:cs="Arial"/>
        </w:rPr>
        <w:t>19</w:t>
      </w:r>
      <w:r w:rsidR="00995424" w:rsidRPr="00477A6B">
        <w:rPr>
          <w:rFonts w:ascii="Arial" w:hAnsi="Arial" w:cs="Arial"/>
        </w:rPr>
        <w:t>.</w:t>
      </w:r>
      <w:r w:rsidR="0025305B">
        <w:rPr>
          <w:rFonts w:ascii="Arial" w:hAnsi="Arial" w:cs="Arial"/>
        </w:rPr>
        <w:t>1</w:t>
      </w:r>
      <w:r w:rsidR="002B414E">
        <w:rPr>
          <w:rFonts w:ascii="Arial" w:hAnsi="Arial" w:cs="Arial"/>
        </w:rPr>
        <w:t>1</w:t>
      </w:r>
      <w:r w:rsidR="00475239" w:rsidRPr="00477A6B">
        <w:rPr>
          <w:rFonts w:ascii="Arial" w:hAnsi="Arial" w:cs="Arial"/>
        </w:rPr>
        <w:t>.202</w:t>
      </w:r>
      <w:r w:rsidR="0027752E" w:rsidRPr="00477A6B">
        <w:rPr>
          <w:rFonts w:ascii="Arial" w:hAnsi="Arial" w:cs="Arial"/>
        </w:rPr>
        <w:t>4</w:t>
      </w:r>
      <w:r w:rsidR="002F39A8" w:rsidRPr="00477A6B">
        <w:rPr>
          <w:rFonts w:ascii="Arial" w:hAnsi="Arial" w:cs="Arial"/>
        </w:rPr>
        <w:t xml:space="preserve"> r.</w:t>
      </w:r>
      <w:r w:rsidR="00530F5B" w:rsidRPr="00477A6B">
        <w:rPr>
          <w:rFonts w:ascii="Arial" w:hAnsi="Arial" w:cs="Arial"/>
          <w:b/>
        </w:rPr>
        <w:t xml:space="preserve"> </w:t>
      </w:r>
    </w:p>
    <w:p w14:paraId="372B6AC5" w14:textId="77777777" w:rsidR="00D1569D" w:rsidRPr="00120093" w:rsidRDefault="00D1569D" w:rsidP="00B87D44">
      <w:pPr>
        <w:spacing w:after="120" w:line="360" w:lineRule="auto"/>
        <w:jc w:val="center"/>
        <w:rPr>
          <w:rFonts w:ascii="Arial" w:hAnsi="Arial" w:cs="Arial"/>
          <w:b/>
        </w:rPr>
      </w:pPr>
    </w:p>
    <w:p w14:paraId="17ABCAC8" w14:textId="77777777" w:rsidR="00D1569D" w:rsidRPr="00120093" w:rsidRDefault="00D1569D" w:rsidP="00B87D44">
      <w:pPr>
        <w:spacing w:after="120" w:line="360" w:lineRule="auto"/>
        <w:jc w:val="center"/>
        <w:rPr>
          <w:rFonts w:ascii="Arial" w:hAnsi="Arial" w:cs="Arial"/>
          <w:b/>
        </w:rPr>
      </w:pPr>
      <w:r w:rsidRPr="00120093">
        <w:rPr>
          <w:rFonts w:ascii="Arial" w:hAnsi="Arial" w:cs="Arial"/>
          <w:b/>
        </w:rPr>
        <w:t>SPECYFIKACJA WARUNKÓW ZAMÓWIENIA</w:t>
      </w:r>
    </w:p>
    <w:p w14:paraId="348F0B83" w14:textId="77777777" w:rsidR="00D1569D" w:rsidRPr="00120093" w:rsidRDefault="00D1569D" w:rsidP="00B87D44">
      <w:pPr>
        <w:spacing w:after="120" w:line="360" w:lineRule="auto"/>
        <w:jc w:val="center"/>
        <w:rPr>
          <w:rFonts w:ascii="Arial" w:hAnsi="Arial" w:cs="Arial"/>
          <w:b/>
        </w:rPr>
      </w:pPr>
      <w:r w:rsidRPr="00120093">
        <w:rPr>
          <w:rFonts w:ascii="Arial" w:hAnsi="Arial" w:cs="Arial"/>
          <w:b/>
          <w:noProof/>
          <w:lang w:eastAsia="pl-PL"/>
        </w:rPr>
        <w:drawing>
          <wp:inline distT="0" distB="0" distL="0" distR="0" wp14:anchorId="7FAD8847" wp14:editId="3F520600">
            <wp:extent cx="1514475" cy="1485900"/>
            <wp:effectExtent l="1905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14475" cy="1485900"/>
                    </a:xfrm>
                    <a:prstGeom prst="rect">
                      <a:avLst/>
                    </a:prstGeom>
                    <a:noFill/>
                    <a:ln w="9525">
                      <a:noFill/>
                      <a:miter lim="800000"/>
                      <a:headEnd/>
                      <a:tailEnd/>
                    </a:ln>
                  </pic:spPr>
                </pic:pic>
              </a:graphicData>
            </a:graphic>
          </wp:inline>
        </w:drawing>
      </w:r>
    </w:p>
    <w:p w14:paraId="6EB9648C" w14:textId="77777777" w:rsidR="00D1569D" w:rsidRPr="00120093" w:rsidRDefault="00D1569D" w:rsidP="00B87D44">
      <w:pPr>
        <w:spacing w:after="120" w:line="360" w:lineRule="auto"/>
        <w:jc w:val="center"/>
        <w:rPr>
          <w:rFonts w:ascii="Arial" w:hAnsi="Arial" w:cs="Arial"/>
          <w:b/>
        </w:rPr>
      </w:pPr>
      <w:r w:rsidRPr="00120093">
        <w:rPr>
          <w:rFonts w:ascii="Arial" w:hAnsi="Arial" w:cs="Arial"/>
          <w:b/>
        </w:rPr>
        <w:t xml:space="preserve">43 WOJSKOWY ODDZIAŁ GOSPODARCZY W ŚWIĘTOSZOWIE </w:t>
      </w:r>
    </w:p>
    <w:p w14:paraId="59534565" w14:textId="77777777" w:rsidR="00D1569D" w:rsidRPr="00120093" w:rsidRDefault="00D1569D" w:rsidP="00B87D44">
      <w:pPr>
        <w:spacing w:after="120" w:line="360" w:lineRule="auto"/>
        <w:jc w:val="center"/>
        <w:rPr>
          <w:rFonts w:ascii="Arial" w:hAnsi="Arial" w:cs="Arial"/>
          <w:b/>
        </w:rPr>
      </w:pPr>
    </w:p>
    <w:p w14:paraId="286369E6" w14:textId="5A20AA90" w:rsidR="002B414E" w:rsidRPr="002B414E" w:rsidRDefault="00D1569D" w:rsidP="002B414E">
      <w:pPr>
        <w:spacing w:after="120" w:line="360" w:lineRule="auto"/>
        <w:jc w:val="center"/>
        <w:rPr>
          <w:rFonts w:ascii="Arial" w:hAnsi="Arial" w:cs="Arial"/>
          <w:i/>
        </w:rPr>
      </w:pPr>
      <w:r w:rsidRPr="00120093">
        <w:rPr>
          <w:rFonts w:ascii="Arial" w:hAnsi="Arial" w:cs="Arial"/>
        </w:rPr>
        <w:t xml:space="preserve">Zaprasza do złożenia oferty w postępowaniu o udzielenie zamówienia publicznego </w:t>
      </w:r>
      <w:r w:rsidR="00774969" w:rsidRPr="00120093">
        <w:rPr>
          <w:rFonts w:ascii="Arial" w:hAnsi="Arial" w:cs="Arial"/>
        </w:rPr>
        <w:t>prowadzonego</w:t>
      </w:r>
      <w:r w:rsidR="00774969" w:rsidRPr="00120093">
        <w:rPr>
          <w:rFonts w:ascii="Arial" w:hAnsi="Arial" w:cs="Arial"/>
          <w:color w:val="FF0000"/>
        </w:rPr>
        <w:t xml:space="preserve"> </w:t>
      </w:r>
      <w:r w:rsidR="00904A62" w:rsidRPr="000754DE">
        <w:rPr>
          <w:rFonts w:ascii="Arial" w:hAnsi="Arial" w:cs="Arial"/>
        </w:rPr>
        <w:t xml:space="preserve">w trybie </w:t>
      </w:r>
      <w:r w:rsidR="000E29EA">
        <w:rPr>
          <w:rFonts w:ascii="Arial" w:hAnsi="Arial" w:cs="Arial"/>
        </w:rPr>
        <w:t>przetargu nieograniczonego</w:t>
      </w:r>
      <w:r w:rsidR="00904A62" w:rsidRPr="000754DE">
        <w:rPr>
          <w:rFonts w:ascii="Arial" w:hAnsi="Arial" w:cs="Arial"/>
        </w:rPr>
        <w:t xml:space="preserve"> </w:t>
      </w:r>
      <w:r w:rsidR="00904A62">
        <w:rPr>
          <w:rFonts w:ascii="Arial" w:hAnsi="Arial" w:cs="Arial"/>
        </w:rPr>
        <w:t xml:space="preserve">na podstawie art. </w:t>
      </w:r>
      <w:r w:rsidR="000E29EA">
        <w:rPr>
          <w:rFonts w:ascii="Arial" w:hAnsi="Arial" w:cs="Arial"/>
        </w:rPr>
        <w:t>132</w:t>
      </w:r>
      <w:r w:rsidR="00904A62" w:rsidRPr="004D7594">
        <w:rPr>
          <w:rFonts w:ascii="Arial" w:hAnsi="Arial" w:cs="Arial"/>
        </w:rPr>
        <w:t xml:space="preserve"> </w:t>
      </w:r>
      <w:r w:rsidR="00904A62" w:rsidRPr="000754DE">
        <w:rPr>
          <w:rFonts w:ascii="Arial" w:hAnsi="Arial" w:cs="Arial"/>
        </w:rPr>
        <w:t xml:space="preserve">ustawy </w:t>
      </w:r>
      <w:r w:rsidR="00A21E0E" w:rsidRPr="00120093">
        <w:rPr>
          <w:rFonts w:ascii="Arial" w:hAnsi="Arial" w:cs="Arial"/>
        </w:rPr>
        <w:br/>
      </w:r>
      <w:r w:rsidRPr="00120093">
        <w:rPr>
          <w:rFonts w:ascii="Arial" w:hAnsi="Arial" w:cs="Arial"/>
        </w:rPr>
        <w:t>z 11 września 2019 r. – Prawo zamówień publicznych</w:t>
      </w:r>
      <w:r w:rsidR="00774969" w:rsidRPr="00120093">
        <w:rPr>
          <w:rFonts w:ascii="Arial" w:hAnsi="Arial" w:cs="Arial"/>
        </w:rPr>
        <w:t xml:space="preserve"> </w:t>
      </w:r>
      <w:r w:rsidRPr="00120093">
        <w:rPr>
          <w:rFonts w:ascii="Arial" w:hAnsi="Arial" w:cs="Arial"/>
        </w:rPr>
        <w:t>(</w:t>
      </w:r>
      <w:proofErr w:type="spellStart"/>
      <w:r w:rsidR="00C127B6">
        <w:rPr>
          <w:rFonts w:ascii="Arial" w:hAnsi="Arial" w:cs="Arial"/>
        </w:rPr>
        <w:t>t.j</w:t>
      </w:r>
      <w:proofErr w:type="spellEnd"/>
      <w:r w:rsidR="00C127B6">
        <w:rPr>
          <w:rFonts w:ascii="Arial" w:hAnsi="Arial" w:cs="Arial"/>
        </w:rPr>
        <w:t>.</w:t>
      </w:r>
      <w:r w:rsidR="008D45A6">
        <w:rPr>
          <w:rFonts w:ascii="Arial" w:hAnsi="Arial" w:cs="Arial"/>
        </w:rPr>
        <w:t xml:space="preserve"> </w:t>
      </w:r>
      <w:r w:rsidRPr="00120093">
        <w:rPr>
          <w:rFonts w:ascii="Arial" w:hAnsi="Arial" w:cs="Arial"/>
        </w:rPr>
        <w:t xml:space="preserve">Dz. U. z </w:t>
      </w:r>
      <w:r w:rsidR="00C127B6">
        <w:rPr>
          <w:rFonts w:ascii="Arial" w:hAnsi="Arial" w:cs="Arial"/>
        </w:rPr>
        <w:t>202</w:t>
      </w:r>
      <w:r w:rsidR="000B4367">
        <w:rPr>
          <w:rFonts w:ascii="Arial" w:hAnsi="Arial" w:cs="Arial"/>
        </w:rPr>
        <w:t>4</w:t>
      </w:r>
      <w:r w:rsidRPr="00120093">
        <w:rPr>
          <w:rFonts w:ascii="Arial" w:hAnsi="Arial" w:cs="Arial"/>
        </w:rPr>
        <w:t xml:space="preserve"> r. poz. </w:t>
      </w:r>
      <w:r w:rsidR="000133C2">
        <w:rPr>
          <w:rFonts w:ascii="Arial" w:hAnsi="Arial" w:cs="Arial"/>
        </w:rPr>
        <w:t>1</w:t>
      </w:r>
      <w:r w:rsidR="000B4367">
        <w:rPr>
          <w:rFonts w:ascii="Arial" w:hAnsi="Arial" w:cs="Arial"/>
        </w:rPr>
        <w:t>320</w:t>
      </w:r>
      <w:r w:rsidRPr="00120093">
        <w:rPr>
          <w:rFonts w:ascii="Arial" w:hAnsi="Arial" w:cs="Arial"/>
        </w:rPr>
        <w:t>)</w:t>
      </w:r>
      <w:r w:rsidR="00975124" w:rsidRPr="00120093">
        <w:rPr>
          <w:rFonts w:ascii="Arial" w:hAnsi="Arial" w:cs="Arial"/>
        </w:rPr>
        <w:br/>
      </w:r>
      <w:r w:rsidR="00E77485">
        <w:rPr>
          <w:rFonts w:ascii="Arial" w:hAnsi="Arial" w:cs="Arial"/>
        </w:rPr>
        <w:t>pn.</w:t>
      </w:r>
      <w:r w:rsidR="00247D45" w:rsidRPr="00CA14DA">
        <w:rPr>
          <w:rFonts w:ascii="Arial" w:hAnsi="Arial" w:cs="Arial"/>
          <w:i/>
        </w:rPr>
        <w:t>:</w:t>
      </w:r>
      <w:r w:rsidRPr="00CA14DA">
        <w:rPr>
          <w:rFonts w:ascii="Arial" w:hAnsi="Arial" w:cs="Arial"/>
          <w:i/>
        </w:rPr>
        <w:t xml:space="preserve"> </w:t>
      </w:r>
    </w:p>
    <w:p w14:paraId="08E2532E" w14:textId="7A96D16E" w:rsidR="002B414E" w:rsidRPr="00474F9E" w:rsidRDefault="002B414E" w:rsidP="00662481">
      <w:pPr>
        <w:spacing w:after="120"/>
        <w:jc w:val="center"/>
        <w:rPr>
          <w:rFonts w:ascii="Arial" w:hAnsi="Arial" w:cs="Arial"/>
          <w:b/>
          <w:bCs/>
        </w:rPr>
      </w:pPr>
      <w:bookmarkStart w:id="1" w:name="_Hlk115181699"/>
      <w:r>
        <w:rPr>
          <w:rFonts w:ascii="Arial" w:hAnsi="Arial" w:cs="Arial"/>
          <w:b/>
          <w:bCs/>
        </w:rPr>
        <w:t xml:space="preserve">Usługa kompleksowa prania wodnego i czyszczenia chemicznego  </w:t>
      </w:r>
      <w:r w:rsidR="00662481">
        <w:rPr>
          <w:rFonts w:ascii="Arial" w:hAnsi="Arial" w:cs="Arial"/>
          <w:b/>
          <w:bCs/>
        </w:rPr>
        <w:br/>
      </w:r>
      <w:r>
        <w:rPr>
          <w:rFonts w:ascii="Arial" w:hAnsi="Arial" w:cs="Arial"/>
          <w:b/>
          <w:bCs/>
        </w:rPr>
        <w:t>na obszarze administrowanym przez</w:t>
      </w:r>
      <w:r>
        <w:rPr>
          <w:rFonts w:ascii="Arial" w:hAnsi="Arial" w:cs="Arial"/>
          <w:b/>
          <w:bCs/>
        </w:rPr>
        <w:br/>
      </w:r>
      <w:r w:rsidRPr="00474F9E">
        <w:rPr>
          <w:rFonts w:ascii="Arial" w:hAnsi="Arial" w:cs="Arial"/>
          <w:b/>
          <w:bCs/>
        </w:rPr>
        <w:t xml:space="preserve">  43 Wojskow</w:t>
      </w:r>
      <w:r>
        <w:rPr>
          <w:rFonts w:ascii="Arial" w:hAnsi="Arial" w:cs="Arial"/>
          <w:b/>
          <w:bCs/>
        </w:rPr>
        <w:t>y</w:t>
      </w:r>
      <w:r w:rsidRPr="00474F9E">
        <w:rPr>
          <w:rFonts w:ascii="Arial" w:hAnsi="Arial" w:cs="Arial"/>
          <w:b/>
          <w:bCs/>
        </w:rPr>
        <w:t xml:space="preserve"> Oddział Gospodarcz</w:t>
      </w:r>
      <w:r>
        <w:rPr>
          <w:rFonts w:ascii="Arial" w:hAnsi="Arial" w:cs="Arial"/>
          <w:b/>
          <w:bCs/>
        </w:rPr>
        <w:t>y w Świętoszowie.</w:t>
      </w:r>
    </w:p>
    <w:bookmarkEnd w:id="1"/>
    <w:p w14:paraId="30BDBDBA" w14:textId="77777777" w:rsidR="00FD3E9E" w:rsidRDefault="00FD3E9E" w:rsidP="00B87D44">
      <w:pPr>
        <w:spacing w:after="120" w:line="360" w:lineRule="auto"/>
        <w:jc w:val="center"/>
        <w:rPr>
          <w:rFonts w:ascii="Arial" w:hAnsi="Arial" w:cs="Arial"/>
        </w:rPr>
      </w:pPr>
    </w:p>
    <w:p w14:paraId="47DAB089" w14:textId="672FD2FA" w:rsidR="00E91775" w:rsidRPr="00925B1C" w:rsidRDefault="00FC2FD9" w:rsidP="00B87D44">
      <w:pPr>
        <w:spacing w:after="120" w:line="360" w:lineRule="auto"/>
        <w:jc w:val="center"/>
        <w:rPr>
          <w:rFonts w:ascii="Arial" w:hAnsi="Arial" w:cs="Arial"/>
        </w:rPr>
      </w:pPr>
      <w:r w:rsidRPr="00925B1C">
        <w:rPr>
          <w:rFonts w:ascii="Arial" w:hAnsi="Arial" w:cs="Arial"/>
        </w:rPr>
        <w:t>n</w:t>
      </w:r>
      <w:r w:rsidR="00C82F8F" w:rsidRPr="00925B1C">
        <w:rPr>
          <w:rFonts w:ascii="Arial" w:hAnsi="Arial" w:cs="Arial"/>
        </w:rPr>
        <w:t xml:space="preserve">r postępowania: </w:t>
      </w:r>
      <w:r w:rsidR="00B07A04">
        <w:rPr>
          <w:rFonts w:ascii="Arial" w:hAnsi="Arial" w:cs="Arial"/>
          <w:b/>
        </w:rPr>
        <w:t>1</w:t>
      </w:r>
      <w:r w:rsidR="002B414E">
        <w:rPr>
          <w:rFonts w:ascii="Arial" w:hAnsi="Arial" w:cs="Arial"/>
          <w:b/>
        </w:rPr>
        <w:t>30/20</w:t>
      </w:r>
      <w:r w:rsidR="0027752E" w:rsidRPr="00925B1C">
        <w:rPr>
          <w:rFonts w:ascii="Arial" w:hAnsi="Arial" w:cs="Arial"/>
          <w:b/>
        </w:rPr>
        <w:t>/PN/2024</w:t>
      </w:r>
    </w:p>
    <w:p w14:paraId="15712457" w14:textId="5724D5B4" w:rsidR="001931B6" w:rsidRPr="00EB2405" w:rsidRDefault="00FE3589" w:rsidP="00781A70">
      <w:pPr>
        <w:spacing w:after="120" w:line="360" w:lineRule="auto"/>
        <w:rPr>
          <w:rFonts w:ascii="Arial" w:hAnsi="Arial" w:cs="Arial"/>
          <w:color w:val="FF0000"/>
        </w:rPr>
      </w:pPr>
      <w:r w:rsidRPr="00EB2405">
        <w:rPr>
          <w:rFonts w:ascii="Arial" w:hAnsi="Arial" w:cs="Arial"/>
          <w:color w:val="FF0000"/>
        </w:rPr>
        <w:t xml:space="preserve">                                                           </w:t>
      </w:r>
      <w:r w:rsidR="00EB2405" w:rsidRPr="00EB2405">
        <w:rPr>
          <w:rFonts w:ascii="Arial" w:hAnsi="Arial" w:cs="Arial"/>
          <w:color w:val="FF0000"/>
        </w:rPr>
        <w:t>ZMIANA</w:t>
      </w:r>
    </w:p>
    <w:p w14:paraId="1C25DEA0" w14:textId="77777777" w:rsidR="00A364F5" w:rsidRPr="005335E6" w:rsidRDefault="00247D45" w:rsidP="00A364F5">
      <w:pPr>
        <w:spacing w:after="120" w:line="360" w:lineRule="auto"/>
        <w:jc w:val="center"/>
        <w:rPr>
          <w:rFonts w:ascii="Arial" w:hAnsi="Arial" w:cs="Arial"/>
          <w:b/>
          <w:sz w:val="20"/>
          <w:szCs w:val="20"/>
        </w:rPr>
      </w:pPr>
      <w:r w:rsidRPr="00E91775">
        <w:rPr>
          <w:rFonts w:ascii="Arial" w:hAnsi="Arial" w:cs="Arial"/>
          <w:sz w:val="20"/>
          <w:szCs w:val="20"/>
        </w:rPr>
        <w:t xml:space="preserve">Przedmiotowe postępowanie prowadzone jest przy użyciu środków komunikacji elektronicznej. Składanie ofert następuje za pośrednictwem platformy zakupowej dostępnej pod adresem </w:t>
      </w:r>
      <w:r w:rsidRPr="009627F3">
        <w:rPr>
          <w:rFonts w:ascii="Arial" w:hAnsi="Arial" w:cs="Arial"/>
          <w:sz w:val="20"/>
          <w:szCs w:val="20"/>
        </w:rPr>
        <w:t xml:space="preserve">internetowym: </w:t>
      </w:r>
      <w:r w:rsidR="00A364F5" w:rsidRPr="009627F3">
        <w:rPr>
          <w:rFonts w:ascii="Arial" w:hAnsi="Arial" w:cs="Arial"/>
          <w:b/>
          <w:sz w:val="20"/>
          <w:szCs w:val="20"/>
          <w:u w:val="single"/>
        </w:rPr>
        <w:t>https://platformazakupowa.pl/pn/43wog</w:t>
      </w:r>
    </w:p>
    <w:p w14:paraId="1E6EF6F3" w14:textId="762B1998" w:rsidR="00E91775" w:rsidRDefault="00E91775" w:rsidP="00B87D44">
      <w:pPr>
        <w:spacing w:after="120" w:line="360" w:lineRule="auto"/>
        <w:rPr>
          <w:rFonts w:ascii="Arial" w:hAnsi="Arial" w:cs="Arial"/>
          <w:b/>
        </w:rPr>
      </w:pPr>
    </w:p>
    <w:p w14:paraId="22048B7D" w14:textId="54FAE939" w:rsidR="00C82F8F" w:rsidRDefault="00C82F8F" w:rsidP="00B87D44">
      <w:pPr>
        <w:spacing w:after="120" w:line="360" w:lineRule="auto"/>
        <w:rPr>
          <w:rFonts w:ascii="Arial" w:hAnsi="Arial" w:cs="Arial"/>
        </w:rPr>
      </w:pPr>
    </w:p>
    <w:p w14:paraId="38D2134A" w14:textId="77777777" w:rsidR="00BE703B" w:rsidRPr="00120093" w:rsidRDefault="00BE703B" w:rsidP="00B87D44">
      <w:pPr>
        <w:spacing w:after="120" w:line="360" w:lineRule="auto"/>
        <w:rPr>
          <w:rFonts w:ascii="Arial" w:hAnsi="Arial" w:cs="Arial"/>
        </w:rPr>
      </w:pPr>
    </w:p>
    <w:p w14:paraId="236811A1" w14:textId="77777777" w:rsidR="00247C73" w:rsidRPr="00120093" w:rsidRDefault="001A0081" w:rsidP="0023324B">
      <w:pPr>
        <w:pStyle w:val="Tytu"/>
        <w:spacing w:after="120" w:line="360" w:lineRule="auto"/>
        <w:rPr>
          <w:rFonts w:cs="Arial"/>
          <w:caps/>
          <w:szCs w:val="22"/>
        </w:rPr>
      </w:pPr>
      <w:r w:rsidRPr="00120093">
        <w:rPr>
          <w:rFonts w:cs="Arial"/>
          <w:szCs w:val="22"/>
        </w:rPr>
        <w:t>Świętoszów</w:t>
      </w:r>
      <w:r w:rsidR="00D24204">
        <w:rPr>
          <w:rFonts w:cs="Arial"/>
          <w:caps/>
          <w:szCs w:val="22"/>
        </w:rPr>
        <w:t xml:space="preserve">  202</w:t>
      </w:r>
      <w:r w:rsidR="00F14780">
        <w:rPr>
          <w:rFonts w:cs="Arial"/>
          <w:caps/>
          <w:szCs w:val="22"/>
        </w:rPr>
        <w:t>4</w:t>
      </w:r>
    </w:p>
    <w:p w14:paraId="6A791172" w14:textId="77777777" w:rsidR="001A0081" w:rsidRPr="00120093" w:rsidRDefault="001A0081"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sz w:val="22"/>
          <w:szCs w:val="22"/>
        </w:rPr>
      </w:pPr>
      <w:r w:rsidRPr="00120093">
        <w:rPr>
          <w:rFonts w:ascii="Arial" w:hAnsi="Arial" w:cs="Arial"/>
          <w:b/>
          <w:bCs/>
          <w:kern w:val="32"/>
          <w:sz w:val="22"/>
          <w:szCs w:val="22"/>
        </w:rPr>
        <w:lastRenderedPageBreak/>
        <w:t>NAZWA ORAZ ADRES ZAMAWIAJĄCEGO</w:t>
      </w:r>
    </w:p>
    <w:p w14:paraId="419F38F3" w14:textId="77777777" w:rsidR="00181D5C" w:rsidRPr="00120093" w:rsidRDefault="00181D5C"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120093">
        <w:rPr>
          <w:rFonts w:ascii="Arial" w:eastAsia="Times New Roman" w:hAnsi="Arial" w:cs="Arial"/>
          <w:lang w:eastAsia="ar-SA"/>
        </w:rPr>
        <w:t>43 Wojskowy Oddział Gospodarczy</w:t>
      </w:r>
    </w:p>
    <w:p w14:paraId="1458A9C2" w14:textId="77777777" w:rsidR="001A0081" w:rsidRPr="00120093" w:rsidRDefault="00181D5C"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sidRPr="00120093">
        <w:rPr>
          <w:rFonts w:ascii="Arial" w:eastAsia="Times New Roman" w:hAnsi="Arial" w:cs="Arial"/>
          <w:lang w:eastAsia="ar-SA"/>
        </w:rPr>
        <w:t>ul. Saperska 2, 59-726 Świętoszów</w:t>
      </w:r>
    </w:p>
    <w:p w14:paraId="28752509" w14:textId="77777777" w:rsidR="00181D5C" w:rsidRPr="00120093" w:rsidRDefault="001A0081" w:rsidP="00B87D44">
      <w:pPr>
        <w:tabs>
          <w:tab w:val="left" w:pos="540"/>
        </w:tabs>
        <w:spacing w:after="120" w:line="360" w:lineRule="auto"/>
        <w:ind w:left="284"/>
        <w:jc w:val="both"/>
        <w:rPr>
          <w:rFonts w:ascii="Arial" w:hAnsi="Arial" w:cs="Arial"/>
        </w:rPr>
      </w:pPr>
      <w:r w:rsidRPr="00120093">
        <w:rPr>
          <w:rFonts w:ascii="Arial" w:hAnsi="Arial" w:cs="Arial"/>
        </w:rPr>
        <w:t xml:space="preserve">Tel.: </w:t>
      </w:r>
      <w:r w:rsidR="00181D5C" w:rsidRPr="00120093">
        <w:rPr>
          <w:rFonts w:ascii="Arial" w:eastAsia="Times New Roman" w:hAnsi="Arial" w:cs="Arial"/>
          <w:lang w:eastAsia="ar-SA"/>
        </w:rPr>
        <w:t>261 68 62 80, 261 68 62 79</w:t>
      </w:r>
    </w:p>
    <w:p w14:paraId="311A8E88" w14:textId="45635B1A" w:rsidR="00044B55" w:rsidRPr="00120093" w:rsidRDefault="001A0081" w:rsidP="00B87D44">
      <w:pPr>
        <w:tabs>
          <w:tab w:val="left" w:pos="540"/>
        </w:tabs>
        <w:spacing w:after="120" w:line="360" w:lineRule="auto"/>
        <w:ind w:left="284"/>
        <w:jc w:val="both"/>
        <w:rPr>
          <w:rFonts w:ascii="Arial" w:hAnsi="Arial" w:cs="Arial"/>
          <w:bCs/>
        </w:rPr>
      </w:pPr>
      <w:r w:rsidRPr="00120093">
        <w:rPr>
          <w:rFonts w:ascii="Arial" w:hAnsi="Arial" w:cs="Arial"/>
        </w:rPr>
        <w:t xml:space="preserve">NIP: </w:t>
      </w:r>
      <w:r w:rsidR="00044B55" w:rsidRPr="00120093">
        <w:rPr>
          <w:rFonts w:ascii="Arial" w:eastAsia="Calibri" w:hAnsi="Arial" w:cs="Arial"/>
          <w:bCs/>
        </w:rPr>
        <w:t xml:space="preserve">612-184-37-75 </w:t>
      </w:r>
      <w:r w:rsidR="005F26A4" w:rsidRPr="00B1471F">
        <w:rPr>
          <w:rFonts w:ascii="Arial" w:hAnsi="Arial" w:cs="Arial"/>
          <w:bCs/>
          <w:color w:val="000000" w:themeColor="text1"/>
        </w:rPr>
        <w:t>REGON: 021509084</w:t>
      </w:r>
    </w:p>
    <w:p w14:paraId="62DABD16" w14:textId="77777777" w:rsidR="001A0081" w:rsidRPr="00120093" w:rsidRDefault="001A0081" w:rsidP="00B87D44">
      <w:pPr>
        <w:tabs>
          <w:tab w:val="left" w:pos="540"/>
        </w:tabs>
        <w:spacing w:after="120" w:line="360" w:lineRule="auto"/>
        <w:ind w:left="284"/>
        <w:jc w:val="both"/>
        <w:rPr>
          <w:rFonts w:ascii="Arial" w:eastAsia="Times New Roman" w:hAnsi="Arial" w:cs="Arial"/>
          <w:lang w:val="en-US" w:eastAsia="ar-SA"/>
        </w:rPr>
      </w:pPr>
      <w:r w:rsidRPr="00120093">
        <w:rPr>
          <w:rFonts w:ascii="Arial" w:hAnsi="Arial" w:cs="Arial"/>
        </w:rPr>
        <w:t xml:space="preserve">Adres e-mail: </w:t>
      </w:r>
      <w:hyperlink r:id="rId10" w:history="1">
        <w:r w:rsidR="00181D5C" w:rsidRPr="00120093">
          <w:rPr>
            <w:rStyle w:val="Hipercze"/>
            <w:rFonts w:ascii="Arial" w:eastAsia="Times New Roman" w:hAnsi="Arial" w:cs="Arial"/>
            <w:color w:val="auto"/>
            <w:u w:val="none"/>
            <w:lang w:val="en-US" w:eastAsia="ar-SA"/>
          </w:rPr>
          <w:t>43wog.szp@ron.mil.pl</w:t>
        </w:r>
      </w:hyperlink>
    </w:p>
    <w:p w14:paraId="7C94F258" w14:textId="77777777" w:rsidR="009627F3" w:rsidRPr="009627F3" w:rsidRDefault="001A0081" w:rsidP="009627F3">
      <w:pPr>
        <w:tabs>
          <w:tab w:val="left" w:pos="540"/>
        </w:tabs>
        <w:spacing w:after="120" w:line="360" w:lineRule="auto"/>
        <w:ind w:left="284"/>
        <w:jc w:val="both"/>
        <w:rPr>
          <w:rFonts w:ascii="Arial" w:eastAsia="Times New Roman" w:hAnsi="Arial" w:cs="Arial"/>
          <w:b/>
          <w:u w:val="single"/>
          <w:lang w:eastAsia="pl-PL"/>
        </w:rPr>
      </w:pPr>
      <w:r w:rsidRPr="00120093">
        <w:rPr>
          <w:rFonts w:ascii="Arial" w:hAnsi="Arial" w:cs="Arial"/>
          <w:b/>
        </w:rPr>
        <w:t xml:space="preserve">Adres strony internetowej, na której jest prowadzone postępowanie i na której będą dostępne wszelkie dokumenty związane z prowadzoną procedurą: </w:t>
      </w:r>
      <w:r w:rsidR="009627F3" w:rsidRPr="009627F3">
        <w:rPr>
          <w:rFonts w:ascii="Arial" w:eastAsia="Times New Roman" w:hAnsi="Arial" w:cs="Arial"/>
          <w:b/>
          <w:u w:val="single"/>
          <w:lang w:eastAsia="pl-PL"/>
        </w:rPr>
        <w:t>https://platformazakupowa.pl/pn/43wog</w:t>
      </w:r>
    </w:p>
    <w:p w14:paraId="792215BF" w14:textId="77777777" w:rsidR="00181D5C" w:rsidRPr="00120093" w:rsidRDefault="001A0081" w:rsidP="00B87D44">
      <w:pPr>
        <w:tabs>
          <w:tab w:val="left" w:pos="540"/>
        </w:tabs>
        <w:spacing w:after="120" w:line="360" w:lineRule="auto"/>
        <w:ind w:left="284"/>
        <w:jc w:val="both"/>
        <w:rPr>
          <w:rFonts w:ascii="Arial" w:hAnsi="Arial" w:cs="Arial"/>
        </w:rPr>
      </w:pPr>
      <w:r w:rsidRPr="00120093">
        <w:rPr>
          <w:rFonts w:ascii="Arial" w:hAnsi="Arial" w:cs="Arial"/>
        </w:rPr>
        <w:t xml:space="preserve">Godziny pracy: </w:t>
      </w:r>
    </w:p>
    <w:p w14:paraId="2BA9434A" w14:textId="05EFA572" w:rsidR="00B74FAB" w:rsidRPr="00120093" w:rsidRDefault="00F14780"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Pr>
          <w:rFonts w:ascii="Arial" w:eastAsia="Times New Roman" w:hAnsi="Arial" w:cs="Arial"/>
          <w:lang w:eastAsia="ar-SA"/>
        </w:rPr>
        <w:t>6</w:t>
      </w:r>
      <w:r w:rsidR="00B74FAB" w:rsidRPr="00120093">
        <w:rPr>
          <w:rFonts w:ascii="Arial" w:eastAsia="Times New Roman" w:hAnsi="Arial" w:cs="Arial"/>
          <w:lang w:eastAsia="ar-SA"/>
        </w:rPr>
        <w:t>:</w:t>
      </w:r>
      <w:r>
        <w:rPr>
          <w:rFonts w:ascii="Arial" w:eastAsia="Times New Roman" w:hAnsi="Arial" w:cs="Arial"/>
          <w:lang w:eastAsia="ar-SA"/>
        </w:rPr>
        <w:t xml:space="preserve">45 – </w:t>
      </w:r>
      <w:r w:rsidR="004856DC" w:rsidRPr="008D45A6">
        <w:rPr>
          <w:rFonts w:ascii="Arial" w:eastAsia="Times New Roman" w:hAnsi="Arial" w:cs="Arial"/>
          <w:lang w:eastAsia="ar-SA"/>
        </w:rPr>
        <w:t>15:15</w:t>
      </w:r>
      <w:r w:rsidR="004856DC">
        <w:rPr>
          <w:rFonts w:ascii="Arial" w:eastAsia="Times New Roman" w:hAnsi="Arial" w:cs="Arial"/>
          <w:lang w:eastAsia="ar-SA"/>
        </w:rPr>
        <w:t xml:space="preserve"> </w:t>
      </w:r>
      <w:r w:rsidR="00B74FAB" w:rsidRPr="00120093">
        <w:rPr>
          <w:rFonts w:ascii="Arial" w:eastAsia="Times New Roman" w:hAnsi="Arial" w:cs="Arial"/>
          <w:lang w:eastAsia="ar-SA"/>
        </w:rPr>
        <w:t>od poniedziałku do czwartku</w:t>
      </w:r>
    </w:p>
    <w:p w14:paraId="17872DF3" w14:textId="52D9E97A" w:rsidR="00B74FAB" w:rsidRPr="00120093" w:rsidRDefault="00F14780" w:rsidP="00B87D44">
      <w:pPr>
        <w:tabs>
          <w:tab w:val="left" w:pos="5670"/>
          <w:tab w:val="left" w:pos="6096"/>
          <w:tab w:val="left" w:pos="6663"/>
        </w:tabs>
        <w:suppressAutoHyphens/>
        <w:spacing w:after="120" w:line="360" w:lineRule="auto"/>
        <w:ind w:left="3403" w:hanging="3119"/>
        <w:jc w:val="both"/>
        <w:rPr>
          <w:rFonts w:ascii="Arial" w:eastAsia="Times New Roman" w:hAnsi="Arial" w:cs="Arial"/>
          <w:lang w:eastAsia="ar-SA"/>
        </w:rPr>
      </w:pPr>
      <w:r>
        <w:rPr>
          <w:rFonts w:ascii="Arial" w:eastAsia="Times New Roman" w:hAnsi="Arial" w:cs="Arial"/>
          <w:lang w:eastAsia="ar-SA"/>
        </w:rPr>
        <w:t>6:45 – 12</w:t>
      </w:r>
      <w:r w:rsidR="00B74FAB" w:rsidRPr="00120093">
        <w:rPr>
          <w:rFonts w:ascii="Arial" w:eastAsia="Times New Roman" w:hAnsi="Arial" w:cs="Arial"/>
          <w:lang w:eastAsia="ar-SA"/>
        </w:rPr>
        <w:t>:</w:t>
      </w:r>
      <w:r>
        <w:rPr>
          <w:rFonts w:ascii="Arial" w:eastAsia="Times New Roman" w:hAnsi="Arial" w:cs="Arial"/>
          <w:lang w:eastAsia="ar-SA"/>
        </w:rPr>
        <w:t>4</w:t>
      </w:r>
      <w:r w:rsidR="007A3291">
        <w:rPr>
          <w:rFonts w:ascii="Arial" w:eastAsia="Times New Roman" w:hAnsi="Arial" w:cs="Arial"/>
          <w:lang w:eastAsia="ar-SA"/>
        </w:rPr>
        <w:t>5</w:t>
      </w:r>
      <w:r w:rsidR="00B74FAB" w:rsidRPr="00120093">
        <w:rPr>
          <w:rFonts w:ascii="Arial" w:eastAsia="Times New Roman" w:hAnsi="Arial" w:cs="Arial"/>
          <w:lang w:eastAsia="ar-SA"/>
        </w:rPr>
        <w:t xml:space="preserve"> w piątek</w:t>
      </w:r>
    </w:p>
    <w:p w14:paraId="37FA825E" w14:textId="77777777" w:rsidR="00181D5C" w:rsidRPr="00120093" w:rsidRDefault="00181D5C"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120093">
        <w:rPr>
          <w:rFonts w:ascii="Arial" w:hAnsi="Arial" w:cs="Arial"/>
          <w:b/>
          <w:sz w:val="22"/>
          <w:szCs w:val="22"/>
        </w:rPr>
        <w:t>OCHRONA DANYCH OSOBOWYCH</w:t>
      </w:r>
    </w:p>
    <w:p w14:paraId="206827BE" w14:textId="77777777" w:rsidR="00247D45" w:rsidRPr="00120093" w:rsidRDefault="00247D45" w:rsidP="00910780">
      <w:pPr>
        <w:pStyle w:val="pkt"/>
        <w:numPr>
          <w:ilvl w:val="0"/>
          <w:numId w:val="15"/>
        </w:numPr>
        <w:tabs>
          <w:tab w:val="clear" w:pos="1009"/>
        </w:tabs>
        <w:spacing w:before="0" w:after="120" w:line="360" w:lineRule="auto"/>
        <w:ind w:left="426" w:hanging="426"/>
        <w:rPr>
          <w:rFonts w:ascii="Arial" w:hAnsi="Arial" w:cs="Arial"/>
          <w:sz w:val="22"/>
          <w:szCs w:val="22"/>
        </w:rPr>
      </w:pPr>
      <w:r w:rsidRPr="00120093">
        <w:rPr>
          <w:rFonts w:ascii="Arial" w:hAnsi="Arial" w:cs="Arial"/>
          <w:sz w:val="22"/>
          <w:szCs w:val="22"/>
        </w:rPr>
        <w:t xml:space="preserve">Zgodnie z art. 13 ust. 1 i 2 rozporządzenia Parlamentu Europejskiego i Rady (UE) 2016/679 z dnia 27 kwietnia 2016 r. w sprawie ochrony osób fizycznych w związku </w:t>
      </w:r>
      <w:r w:rsidRPr="00120093">
        <w:rPr>
          <w:rFonts w:ascii="Arial" w:hAnsi="Arial" w:cs="Arial"/>
          <w:sz w:val="22"/>
          <w:szCs w:val="22"/>
        </w:rPr>
        <w:br/>
        <w:t xml:space="preserve">z przetwarzaniem danych osobowych i w sprawie swobodnego przepływu takich danych oraz uchylenia dyrektywy 95/46/WE (ogólne rozporządzenie o danych) </w:t>
      </w:r>
      <w:r w:rsidRPr="00120093">
        <w:rPr>
          <w:rFonts w:ascii="Arial" w:hAnsi="Arial" w:cs="Arial"/>
          <w:sz w:val="22"/>
          <w:szCs w:val="22"/>
        </w:rPr>
        <w:br/>
        <w:t>(Dz. U. UE L119 z dnia 4 maja 2016 r., str. 1; zwanym dalej „RODO”) informujemy, że:</w:t>
      </w:r>
    </w:p>
    <w:p w14:paraId="56C96476" w14:textId="77777777" w:rsidR="00247D45" w:rsidRPr="00120093" w:rsidRDefault="00247D45" w:rsidP="00910780">
      <w:pPr>
        <w:pStyle w:val="pkt"/>
        <w:numPr>
          <w:ilvl w:val="0"/>
          <w:numId w:val="16"/>
        </w:numPr>
        <w:tabs>
          <w:tab w:val="clear" w:pos="595"/>
          <w:tab w:val="num" w:pos="685"/>
        </w:tabs>
        <w:spacing w:before="0" w:after="120" w:line="360" w:lineRule="auto"/>
        <w:ind w:left="685" w:hanging="259"/>
        <w:rPr>
          <w:rFonts w:ascii="Arial" w:hAnsi="Arial" w:cs="Arial"/>
          <w:sz w:val="22"/>
          <w:szCs w:val="22"/>
        </w:rPr>
      </w:pPr>
      <w:r w:rsidRPr="00120093">
        <w:rPr>
          <w:rFonts w:ascii="Arial" w:hAnsi="Arial" w:cs="Arial"/>
          <w:sz w:val="22"/>
          <w:szCs w:val="22"/>
        </w:rPr>
        <w:t>administratorem Pani/Pana danych osobowych jest: 43 Wojskowy Oddział Gospodarczy z siedzibą w Świętoszowie ul. Saperska 2, 59-726 Świętoszów</w:t>
      </w:r>
    </w:p>
    <w:p w14:paraId="071FE4CD" w14:textId="77777777" w:rsidR="00247D45" w:rsidRPr="00120093" w:rsidRDefault="00247D45" w:rsidP="00910780">
      <w:pPr>
        <w:pStyle w:val="pkt"/>
        <w:numPr>
          <w:ilvl w:val="0"/>
          <w:numId w:val="16"/>
        </w:numPr>
        <w:tabs>
          <w:tab w:val="clear" w:pos="595"/>
        </w:tabs>
        <w:spacing w:before="0" w:after="120" w:line="360" w:lineRule="auto"/>
        <w:ind w:left="685" w:hanging="259"/>
        <w:rPr>
          <w:rFonts w:ascii="Arial" w:hAnsi="Arial" w:cs="Arial"/>
          <w:sz w:val="22"/>
          <w:szCs w:val="22"/>
        </w:rPr>
      </w:pPr>
      <w:r w:rsidRPr="00120093">
        <w:rPr>
          <w:rFonts w:ascii="Arial" w:hAnsi="Arial" w:cs="Arial"/>
          <w:sz w:val="22"/>
          <w:szCs w:val="22"/>
        </w:rPr>
        <w:t>administrator wyznaczył Inspektora Danych Osobowych, z którym można się kontaktować pod adresem e-mail: 43wog.iod@ron.mil.pl.</w:t>
      </w:r>
    </w:p>
    <w:p w14:paraId="6D994F75" w14:textId="77777777" w:rsidR="00247D45" w:rsidRPr="00120093" w:rsidRDefault="00247D45" w:rsidP="00910780">
      <w:pPr>
        <w:pStyle w:val="pkt"/>
        <w:numPr>
          <w:ilvl w:val="0"/>
          <w:numId w:val="16"/>
        </w:numPr>
        <w:tabs>
          <w:tab w:val="clear" w:pos="595"/>
          <w:tab w:val="num" w:pos="685"/>
        </w:tabs>
        <w:spacing w:before="0" w:after="120" w:line="360" w:lineRule="auto"/>
        <w:ind w:left="685" w:hanging="259"/>
        <w:rPr>
          <w:rFonts w:ascii="Arial" w:hAnsi="Arial" w:cs="Arial"/>
          <w:sz w:val="22"/>
          <w:szCs w:val="22"/>
        </w:rPr>
      </w:pPr>
      <w:r w:rsidRPr="00120093">
        <w:rPr>
          <w:rFonts w:ascii="Arial" w:hAnsi="Arial" w:cs="Arial"/>
          <w:sz w:val="22"/>
          <w:szCs w:val="22"/>
        </w:rPr>
        <w:t>Pani/Pana dane osobowe przetwarzane będą na podstawie art. 6 ust. 1 lit. c RODO w celu związanym z przedmiotowym postępowaniem o ud</w:t>
      </w:r>
      <w:r w:rsidR="007013FD">
        <w:rPr>
          <w:rFonts w:ascii="Arial" w:hAnsi="Arial" w:cs="Arial"/>
          <w:sz w:val="22"/>
          <w:szCs w:val="22"/>
        </w:rPr>
        <w:t>zielenie zamówienia publicznego</w:t>
      </w:r>
      <w:r w:rsidRPr="00120093">
        <w:rPr>
          <w:rFonts w:ascii="Arial" w:hAnsi="Arial" w:cs="Arial"/>
          <w:sz w:val="22"/>
          <w:szCs w:val="22"/>
        </w:rPr>
        <w:t>.</w:t>
      </w:r>
    </w:p>
    <w:p w14:paraId="2D8A242E" w14:textId="77777777" w:rsidR="00247D45" w:rsidRPr="00120093" w:rsidRDefault="00247D45" w:rsidP="00910780">
      <w:pPr>
        <w:pStyle w:val="pkt"/>
        <w:numPr>
          <w:ilvl w:val="0"/>
          <w:numId w:val="16"/>
        </w:numPr>
        <w:tabs>
          <w:tab w:val="clear" w:pos="595"/>
          <w:tab w:val="num" w:pos="685"/>
        </w:tabs>
        <w:spacing w:before="0" w:after="120" w:line="360" w:lineRule="auto"/>
        <w:ind w:left="685" w:hanging="259"/>
        <w:rPr>
          <w:rFonts w:ascii="Arial" w:hAnsi="Arial" w:cs="Arial"/>
          <w:sz w:val="22"/>
          <w:szCs w:val="22"/>
        </w:rPr>
      </w:pPr>
      <w:r w:rsidRPr="00120093">
        <w:rPr>
          <w:rFonts w:ascii="Arial" w:hAnsi="Arial" w:cs="Arial"/>
          <w:sz w:val="22"/>
          <w:szCs w:val="22"/>
        </w:rPr>
        <w:t>odbiorcami Pani/Pana danych osobowych będą osoby lub podmioty, którym udostępniona zostanie dokumentacja postępowania w oparciu o art. 74 ustawy P.Z.P.</w:t>
      </w:r>
    </w:p>
    <w:p w14:paraId="279AC91C" w14:textId="77777777" w:rsidR="00247D45" w:rsidRPr="00120093" w:rsidRDefault="00247D45" w:rsidP="00B87D44">
      <w:pPr>
        <w:pStyle w:val="pkt"/>
        <w:spacing w:before="0" w:after="120" w:line="360" w:lineRule="auto"/>
        <w:ind w:left="685" w:firstLine="0"/>
        <w:rPr>
          <w:rFonts w:ascii="Arial" w:hAnsi="Arial" w:cs="Arial"/>
          <w:sz w:val="22"/>
          <w:szCs w:val="22"/>
        </w:rPr>
      </w:pPr>
    </w:p>
    <w:p w14:paraId="78220D30" w14:textId="77777777" w:rsidR="00247D45" w:rsidRPr="00120093" w:rsidRDefault="00247D45" w:rsidP="00B87D44">
      <w:pPr>
        <w:pStyle w:val="pkt"/>
        <w:spacing w:before="0" w:after="120" w:line="360" w:lineRule="auto"/>
        <w:ind w:left="685" w:firstLine="0"/>
        <w:rPr>
          <w:rFonts w:ascii="Arial" w:hAnsi="Arial" w:cs="Arial"/>
          <w:sz w:val="22"/>
          <w:szCs w:val="22"/>
        </w:rPr>
      </w:pPr>
    </w:p>
    <w:p w14:paraId="4D60D85B" w14:textId="77777777" w:rsidR="00247D45" w:rsidRPr="00120093" w:rsidRDefault="00247D45" w:rsidP="00910780">
      <w:pPr>
        <w:pStyle w:val="pkt"/>
        <w:numPr>
          <w:ilvl w:val="0"/>
          <w:numId w:val="16"/>
        </w:numPr>
        <w:tabs>
          <w:tab w:val="clear" w:pos="595"/>
        </w:tabs>
        <w:spacing w:before="0" w:after="120" w:line="360" w:lineRule="auto"/>
        <w:ind w:left="685" w:hanging="259"/>
        <w:rPr>
          <w:rFonts w:ascii="Arial" w:hAnsi="Arial" w:cs="Arial"/>
          <w:sz w:val="22"/>
          <w:szCs w:val="22"/>
        </w:rPr>
      </w:pPr>
      <w:r w:rsidRPr="00120093">
        <w:rPr>
          <w:rFonts w:ascii="Arial" w:hAnsi="Arial" w:cs="Arial"/>
          <w:sz w:val="22"/>
          <w:szCs w:val="22"/>
        </w:rPr>
        <w:lastRenderedPageBreak/>
        <w:t xml:space="preserve">Pani/Pana dane osobowe będą przechowywane, zgodnie z art. 78 ust. 1 P.Z.P. przez okres 4 lat od dnia zakończenia postępowania o udzielenie zamówienia, </w:t>
      </w:r>
      <w:r w:rsidRPr="00120093">
        <w:rPr>
          <w:rFonts w:ascii="Arial" w:hAnsi="Arial" w:cs="Arial"/>
          <w:sz w:val="22"/>
          <w:szCs w:val="22"/>
        </w:rPr>
        <w:br/>
        <w:t>a jeżeli czas trwania umowy przekracza 4 lata, okres przechowywania obejmuje cały czas trwania umowy;</w:t>
      </w:r>
    </w:p>
    <w:p w14:paraId="175906E2" w14:textId="77777777" w:rsidR="00247D45" w:rsidRPr="00120093" w:rsidRDefault="00247D45" w:rsidP="00910780">
      <w:pPr>
        <w:pStyle w:val="pkt"/>
        <w:numPr>
          <w:ilvl w:val="0"/>
          <w:numId w:val="16"/>
        </w:numPr>
        <w:tabs>
          <w:tab w:val="clear" w:pos="595"/>
          <w:tab w:val="num" w:pos="713"/>
        </w:tabs>
        <w:spacing w:before="0" w:after="120" w:line="360" w:lineRule="auto"/>
        <w:ind w:left="685" w:hanging="259"/>
        <w:rPr>
          <w:rFonts w:ascii="Arial" w:hAnsi="Arial" w:cs="Arial"/>
          <w:sz w:val="22"/>
          <w:szCs w:val="22"/>
        </w:rPr>
      </w:pPr>
      <w:r w:rsidRPr="00120093">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4D69CE30" w14:textId="77777777" w:rsidR="00247D45" w:rsidRPr="00120093" w:rsidRDefault="00247D45" w:rsidP="00910780">
      <w:pPr>
        <w:pStyle w:val="pkt"/>
        <w:numPr>
          <w:ilvl w:val="0"/>
          <w:numId w:val="16"/>
        </w:numPr>
        <w:tabs>
          <w:tab w:val="clear" w:pos="595"/>
          <w:tab w:val="num" w:pos="713"/>
        </w:tabs>
        <w:spacing w:before="0" w:after="120" w:line="360" w:lineRule="auto"/>
        <w:ind w:left="685" w:hanging="259"/>
        <w:rPr>
          <w:rFonts w:ascii="Arial" w:hAnsi="Arial" w:cs="Arial"/>
          <w:sz w:val="22"/>
          <w:szCs w:val="22"/>
        </w:rPr>
      </w:pPr>
      <w:r w:rsidRPr="00120093">
        <w:rPr>
          <w:rFonts w:ascii="Arial" w:hAnsi="Arial" w:cs="Arial"/>
          <w:sz w:val="22"/>
          <w:szCs w:val="22"/>
        </w:rPr>
        <w:t xml:space="preserve">w odniesieniu do Pani/Pana danych osobowych decyzje nie będą podejmowane w sposób zautomatyzowany, stosownie do art. 22 RODO. </w:t>
      </w:r>
    </w:p>
    <w:p w14:paraId="6F17E937" w14:textId="77777777" w:rsidR="00247D45" w:rsidRPr="00120093" w:rsidRDefault="00247D45" w:rsidP="00910780">
      <w:pPr>
        <w:pStyle w:val="pkt"/>
        <w:numPr>
          <w:ilvl w:val="0"/>
          <w:numId w:val="16"/>
        </w:numPr>
        <w:tabs>
          <w:tab w:val="clear" w:pos="595"/>
          <w:tab w:val="num" w:pos="713"/>
        </w:tabs>
        <w:spacing w:before="0" w:after="120" w:line="360" w:lineRule="auto"/>
        <w:ind w:left="685" w:hanging="259"/>
        <w:rPr>
          <w:rFonts w:ascii="Arial" w:hAnsi="Arial" w:cs="Arial"/>
          <w:sz w:val="22"/>
          <w:szCs w:val="22"/>
        </w:rPr>
      </w:pPr>
      <w:r w:rsidRPr="00120093">
        <w:rPr>
          <w:rFonts w:ascii="Arial" w:hAnsi="Arial" w:cs="Arial"/>
          <w:sz w:val="22"/>
          <w:szCs w:val="22"/>
        </w:rPr>
        <w:t>posiada Pani/Pan:</w:t>
      </w:r>
    </w:p>
    <w:p w14:paraId="035AE4C3" w14:textId="77777777" w:rsidR="00247D45" w:rsidRPr="00120093" w:rsidRDefault="00247D45" w:rsidP="00910780">
      <w:pPr>
        <w:pStyle w:val="pkt"/>
        <w:numPr>
          <w:ilvl w:val="0"/>
          <w:numId w:val="17"/>
        </w:numPr>
        <w:spacing w:before="0" w:after="120" w:line="360" w:lineRule="auto"/>
        <w:ind w:left="1064" w:hanging="355"/>
        <w:rPr>
          <w:rFonts w:ascii="Arial" w:hAnsi="Arial" w:cs="Arial"/>
          <w:sz w:val="22"/>
          <w:szCs w:val="22"/>
        </w:rPr>
      </w:pPr>
      <w:r w:rsidRPr="00120093">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w:t>
      </w:r>
      <w:r w:rsidRPr="00120093">
        <w:rPr>
          <w:rFonts w:ascii="Arial" w:hAnsi="Arial" w:cs="Arial"/>
          <w:sz w:val="22"/>
          <w:szCs w:val="22"/>
        </w:rPr>
        <w:br/>
        <w:t>o udzielenie zamówienia);</w:t>
      </w:r>
    </w:p>
    <w:p w14:paraId="5106B108" w14:textId="77777777" w:rsidR="00247D45" w:rsidRPr="00120093" w:rsidRDefault="00247D45" w:rsidP="00910780">
      <w:pPr>
        <w:pStyle w:val="pkt"/>
        <w:numPr>
          <w:ilvl w:val="0"/>
          <w:numId w:val="17"/>
        </w:numPr>
        <w:spacing w:before="0" w:after="120" w:line="360" w:lineRule="auto"/>
        <w:ind w:left="1064" w:hanging="355"/>
        <w:rPr>
          <w:rFonts w:ascii="Arial" w:hAnsi="Arial" w:cs="Arial"/>
          <w:sz w:val="22"/>
          <w:szCs w:val="22"/>
        </w:rPr>
      </w:pPr>
      <w:r w:rsidRPr="00120093">
        <w:rPr>
          <w:rFonts w:ascii="Arial" w:hAnsi="Arial" w:cs="Arial"/>
          <w:sz w:val="22"/>
          <w:szCs w:val="22"/>
        </w:rPr>
        <w:t>na podstawie art. 16 RODO prawo do sprostowania Pani/Pana danych osobowych (</w:t>
      </w:r>
      <w:r w:rsidRPr="00120093">
        <w:rPr>
          <w:rFonts w:ascii="Arial" w:hAnsi="Arial" w:cs="Arial"/>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20093">
        <w:rPr>
          <w:rFonts w:ascii="Arial" w:hAnsi="Arial" w:cs="Arial"/>
          <w:sz w:val="22"/>
          <w:szCs w:val="22"/>
        </w:rPr>
        <w:t>);</w:t>
      </w:r>
    </w:p>
    <w:p w14:paraId="08C24F7C" w14:textId="77777777" w:rsidR="00247D45" w:rsidRPr="00120093" w:rsidRDefault="00247D45" w:rsidP="00910780">
      <w:pPr>
        <w:pStyle w:val="pkt"/>
        <w:numPr>
          <w:ilvl w:val="0"/>
          <w:numId w:val="17"/>
        </w:numPr>
        <w:spacing w:before="0" w:after="120" w:line="360" w:lineRule="auto"/>
        <w:ind w:left="1064" w:hanging="355"/>
        <w:rPr>
          <w:rFonts w:ascii="Arial" w:hAnsi="Arial" w:cs="Arial"/>
          <w:sz w:val="22"/>
          <w:szCs w:val="22"/>
        </w:rPr>
      </w:pPr>
      <w:r w:rsidRPr="00120093">
        <w:rPr>
          <w:rFonts w:ascii="Arial" w:hAnsi="Arial" w:cs="Arial"/>
          <w:sz w:val="22"/>
          <w:szCs w:val="22"/>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t>
      </w:r>
      <w:r w:rsidRPr="00120093">
        <w:rPr>
          <w:rFonts w:ascii="Arial" w:hAnsi="Arial" w:cs="Arial"/>
          <w:sz w:val="22"/>
          <w:szCs w:val="22"/>
        </w:rPr>
        <w:br/>
        <w:t>w celu zapewnienia korzystania ze środków ochrony prawnej lub w celu ochrony praw innej osoby fizycznej lub prawnej, lub z uwagi na ważne względy interesu publicznego Unii Europejskiej lub państwa członkowskiego);</w:t>
      </w:r>
    </w:p>
    <w:p w14:paraId="216FF7C7" w14:textId="77777777" w:rsidR="00247D45" w:rsidRPr="00120093" w:rsidRDefault="00247D45" w:rsidP="00910780">
      <w:pPr>
        <w:pStyle w:val="pkt"/>
        <w:numPr>
          <w:ilvl w:val="0"/>
          <w:numId w:val="17"/>
        </w:numPr>
        <w:spacing w:before="0" w:after="120" w:line="360" w:lineRule="auto"/>
        <w:ind w:left="1064" w:hanging="355"/>
        <w:rPr>
          <w:rFonts w:ascii="Arial" w:hAnsi="Arial" w:cs="Arial"/>
          <w:sz w:val="22"/>
          <w:szCs w:val="22"/>
        </w:rPr>
      </w:pPr>
      <w:r w:rsidRPr="00120093">
        <w:rPr>
          <w:rFonts w:ascii="Arial" w:hAnsi="Arial" w:cs="Arial"/>
          <w:sz w:val="22"/>
          <w:szCs w:val="22"/>
        </w:rPr>
        <w:lastRenderedPageBreak/>
        <w:t xml:space="preserve">prawo do wniesienia skargi do Prezesa Urzędu Ochrony Danych Osobowych, gdy uzna Pani/Pan, że przetwarzanie danych osobowych Pani/Pana dotyczących narusza przepisy RODO; </w:t>
      </w:r>
    </w:p>
    <w:p w14:paraId="5F815BD1" w14:textId="77777777" w:rsidR="00247D45" w:rsidRPr="00120093" w:rsidRDefault="00247D45" w:rsidP="00910780">
      <w:pPr>
        <w:pStyle w:val="pkt"/>
        <w:numPr>
          <w:ilvl w:val="0"/>
          <w:numId w:val="16"/>
        </w:numPr>
        <w:tabs>
          <w:tab w:val="clear" w:pos="595"/>
          <w:tab w:val="num" w:pos="713"/>
        </w:tabs>
        <w:spacing w:before="0" w:after="120" w:line="360" w:lineRule="auto"/>
        <w:ind w:left="685" w:hanging="259"/>
        <w:rPr>
          <w:rFonts w:ascii="Arial" w:hAnsi="Arial" w:cs="Arial"/>
          <w:sz w:val="22"/>
          <w:szCs w:val="22"/>
        </w:rPr>
      </w:pPr>
      <w:r w:rsidRPr="00120093">
        <w:rPr>
          <w:rFonts w:ascii="Arial" w:hAnsi="Arial" w:cs="Arial"/>
          <w:sz w:val="22"/>
          <w:szCs w:val="22"/>
        </w:rPr>
        <w:t>nie przysługuje Pani/Panu:</w:t>
      </w:r>
    </w:p>
    <w:p w14:paraId="00AC488E" w14:textId="77777777" w:rsidR="00247D45" w:rsidRPr="00120093" w:rsidRDefault="00247D45" w:rsidP="00910780">
      <w:pPr>
        <w:pStyle w:val="pkt"/>
        <w:numPr>
          <w:ilvl w:val="0"/>
          <w:numId w:val="18"/>
        </w:numPr>
        <w:spacing w:before="0" w:after="120" w:line="360" w:lineRule="auto"/>
        <w:ind w:left="1008" w:hanging="299"/>
        <w:rPr>
          <w:rFonts w:ascii="Arial" w:hAnsi="Arial" w:cs="Arial"/>
          <w:sz w:val="22"/>
          <w:szCs w:val="22"/>
        </w:rPr>
      </w:pPr>
      <w:r w:rsidRPr="00120093">
        <w:rPr>
          <w:rFonts w:ascii="Arial" w:hAnsi="Arial" w:cs="Arial"/>
          <w:sz w:val="22"/>
          <w:szCs w:val="22"/>
        </w:rPr>
        <w:t>w związku z art. 17 ust. 3 lit. b, d lub e RODO prawo do usunięcia danych osobowych;</w:t>
      </w:r>
    </w:p>
    <w:p w14:paraId="6C682B14" w14:textId="77777777" w:rsidR="00247D45" w:rsidRPr="00120093" w:rsidRDefault="00247D45" w:rsidP="00910780">
      <w:pPr>
        <w:pStyle w:val="pkt"/>
        <w:numPr>
          <w:ilvl w:val="0"/>
          <w:numId w:val="18"/>
        </w:numPr>
        <w:spacing w:before="0" w:after="120" w:line="360" w:lineRule="auto"/>
        <w:ind w:left="1008" w:hanging="299"/>
        <w:rPr>
          <w:rFonts w:ascii="Arial" w:hAnsi="Arial" w:cs="Arial"/>
          <w:sz w:val="22"/>
          <w:szCs w:val="22"/>
        </w:rPr>
      </w:pPr>
      <w:r w:rsidRPr="00120093">
        <w:rPr>
          <w:rFonts w:ascii="Arial" w:hAnsi="Arial" w:cs="Arial"/>
          <w:sz w:val="22"/>
          <w:szCs w:val="22"/>
        </w:rPr>
        <w:t>prawo do przenoszenia danych osobowych, o którym mowa w art. 20 RODO;</w:t>
      </w:r>
    </w:p>
    <w:p w14:paraId="734980A5" w14:textId="77777777" w:rsidR="00247D45" w:rsidRPr="00120093" w:rsidRDefault="00247D45" w:rsidP="00910780">
      <w:pPr>
        <w:pStyle w:val="pkt"/>
        <w:numPr>
          <w:ilvl w:val="0"/>
          <w:numId w:val="18"/>
        </w:numPr>
        <w:spacing w:before="0" w:after="120" w:line="360" w:lineRule="auto"/>
        <w:ind w:left="1008" w:hanging="299"/>
        <w:rPr>
          <w:rFonts w:ascii="Arial" w:hAnsi="Arial" w:cs="Arial"/>
          <w:sz w:val="22"/>
          <w:szCs w:val="22"/>
        </w:rPr>
      </w:pPr>
      <w:r w:rsidRPr="00120093">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65D93259" w14:textId="77777777" w:rsidR="00247D45" w:rsidRPr="00120093" w:rsidRDefault="00247D45" w:rsidP="00910780">
      <w:pPr>
        <w:pStyle w:val="pkt"/>
        <w:numPr>
          <w:ilvl w:val="0"/>
          <w:numId w:val="16"/>
        </w:numPr>
        <w:tabs>
          <w:tab w:val="clear" w:pos="595"/>
        </w:tabs>
        <w:spacing w:before="0" w:after="120" w:line="360" w:lineRule="auto"/>
        <w:ind w:left="685" w:hanging="401"/>
        <w:rPr>
          <w:rFonts w:ascii="Arial" w:hAnsi="Arial" w:cs="Arial"/>
          <w:sz w:val="22"/>
          <w:szCs w:val="22"/>
        </w:rPr>
      </w:pPr>
      <w:r w:rsidRPr="00120093">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6D7CA3" w14:textId="77777777" w:rsidR="00044B55" w:rsidRPr="00120093" w:rsidRDefault="00044B55" w:rsidP="00B87D44">
      <w:pPr>
        <w:pStyle w:val="pkt"/>
        <w:numPr>
          <w:ilvl w:val="0"/>
          <w:numId w:val="1"/>
        </w:numPr>
        <w:pBdr>
          <w:bottom w:val="double" w:sz="4" w:space="1" w:color="auto"/>
        </w:pBdr>
        <w:shd w:val="clear" w:color="auto" w:fill="DAEEF3"/>
        <w:spacing w:before="0" w:after="120" w:line="360" w:lineRule="auto"/>
        <w:ind w:left="426" w:hanging="426"/>
        <w:rPr>
          <w:rFonts w:ascii="Arial" w:hAnsi="Arial" w:cs="Arial"/>
          <w:b/>
          <w:sz w:val="22"/>
          <w:szCs w:val="22"/>
        </w:rPr>
      </w:pPr>
      <w:r w:rsidRPr="00120093">
        <w:rPr>
          <w:rFonts w:ascii="Arial" w:hAnsi="Arial" w:cs="Arial"/>
          <w:b/>
          <w:sz w:val="22"/>
          <w:szCs w:val="22"/>
        </w:rPr>
        <w:t>TRYB UDZIELENIA ZAMÓWIENIA</w:t>
      </w:r>
    </w:p>
    <w:p w14:paraId="7B53602A" w14:textId="77777777" w:rsidR="000504CF" w:rsidRPr="00CA14DA" w:rsidRDefault="000504CF" w:rsidP="00B87D44">
      <w:pPr>
        <w:pStyle w:val="pkt"/>
        <w:numPr>
          <w:ilvl w:val="0"/>
          <w:numId w:val="2"/>
        </w:numPr>
        <w:spacing w:before="0" w:after="120" w:line="360" w:lineRule="auto"/>
        <w:ind w:left="425" w:hanging="425"/>
        <w:rPr>
          <w:rFonts w:ascii="Arial" w:hAnsi="Arial" w:cs="Arial"/>
          <w:sz w:val="22"/>
          <w:szCs w:val="22"/>
        </w:rPr>
      </w:pPr>
      <w:r w:rsidRPr="00CA14DA">
        <w:rPr>
          <w:rFonts w:ascii="Arial" w:hAnsi="Arial" w:cs="Arial"/>
          <w:sz w:val="22"/>
          <w:szCs w:val="22"/>
        </w:rPr>
        <w:t xml:space="preserve">Niniejsze postępowanie prowadzone jest w trybie </w:t>
      </w:r>
      <w:r w:rsidR="009627F3">
        <w:rPr>
          <w:rFonts w:ascii="Arial" w:hAnsi="Arial" w:cs="Arial"/>
          <w:sz w:val="22"/>
          <w:szCs w:val="22"/>
        </w:rPr>
        <w:t>przetargu nieograniczonego</w:t>
      </w:r>
      <w:r w:rsidRPr="00CA14DA">
        <w:rPr>
          <w:rFonts w:ascii="Arial" w:hAnsi="Arial" w:cs="Arial"/>
          <w:sz w:val="22"/>
          <w:szCs w:val="22"/>
        </w:rPr>
        <w:t xml:space="preserve"> </w:t>
      </w:r>
      <w:r w:rsidR="009627F3">
        <w:rPr>
          <w:rFonts w:ascii="Arial" w:hAnsi="Arial" w:cs="Arial"/>
          <w:sz w:val="22"/>
          <w:szCs w:val="22"/>
        </w:rPr>
        <w:br/>
      </w:r>
      <w:r w:rsidRPr="00CA14DA">
        <w:rPr>
          <w:rFonts w:ascii="Arial" w:hAnsi="Arial" w:cs="Arial"/>
          <w:sz w:val="22"/>
          <w:szCs w:val="22"/>
        </w:rPr>
        <w:t xml:space="preserve">o jakim stanowi art. </w:t>
      </w:r>
      <w:r w:rsidR="009627F3">
        <w:rPr>
          <w:rFonts w:ascii="Arial" w:hAnsi="Arial" w:cs="Arial"/>
          <w:sz w:val="22"/>
          <w:szCs w:val="22"/>
        </w:rPr>
        <w:t>132</w:t>
      </w:r>
      <w:r w:rsidRPr="00CA14DA">
        <w:rPr>
          <w:rFonts w:ascii="Arial" w:hAnsi="Arial" w:cs="Arial"/>
          <w:sz w:val="22"/>
          <w:szCs w:val="22"/>
        </w:rPr>
        <w:t xml:space="preserve"> </w:t>
      </w:r>
      <w:proofErr w:type="spellStart"/>
      <w:r w:rsidRPr="00CA14DA">
        <w:rPr>
          <w:rFonts w:ascii="Arial" w:hAnsi="Arial" w:cs="Arial"/>
          <w:sz w:val="22"/>
          <w:szCs w:val="22"/>
        </w:rPr>
        <w:t>p.z.p</w:t>
      </w:r>
      <w:proofErr w:type="spellEnd"/>
      <w:r w:rsidRPr="00CA14DA">
        <w:rPr>
          <w:rFonts w:ascii="Arial" w:hAnsi="Arial" w:cs="Arial"/>
          <w:sz w:val="22"/>
          <w:szCs w:val="22"/>
        </w:rPr>
        <w:t xml:space="preserve">. oraz niniejszej Specyfikacji Warunków Zamówienia, zwaną dalej „SWZ”. </w:t>
      </w:r>
    </w:p>
    <w:p w14:paraId="4E267BCE" w14:textId="7193881E" w:rsidR="000504CF" w:rsidRDefault="000504CF" w:rsidP="00B87D44">
      <w:pPr>
        <w:pStyle w:val="pkt"/>
        <w:numPr>
          <w:ilvl w:val="0"/>
          <w:numId w:val="2"/>
        </w:numPr>
        <w:spacing w:before="0" w:after="120" w:line="360" w:lineRule="auto"/>
        <w:ind w:left="425" w:hanging="425"/>
        <w:rPr>
          <w:rFonts w:ascii="Arial" w:hAnsi="Arial" w:cs="Arial"/>
          <w:sz w:val="22"/>
          <w:szCs w:val="22"/>
        </w:rPr>
      </w:pPr>
      <w:r w:rsidRPr="000504CF">
        <w:rPr>
          <w:rFonts w:ascii="Arial" w:hAnsi="Arial" w:cs="Arial"/>
          <w:sz w:val="22"/>
          <w:szCs w:val="22"/>
        </w:rPr>
        <w:t xml:space="preserve">Szacunkowa wartość przedmiotowego zamówienia </w:t>
      </w:r>
      <w:r w:rsidR="009627F3">
        <w:rPr>
          <w:rFonts w:ascii="Arial" w:hAnsi="Arial" w:cs="Arial"/>
          <w:sz w:val="22"/>
          <w:szCs w:val="22"/>
        </w:rPr>
        <w:t>przekracza progi</w:t>
      </w:r>
      <w:r w:rsidRPr="000504CF">
        <w:rPr>
          <w:rFonts w:ascii="Arial" w:hAnsi="Arial" w:cs="Arial"/>
          <w:sz w:val="22"/>
          <w:szCs w:val="22"/>
        </w:rPr>
        <w:t xml:space="preserve"> </w:t>
      </w:r>
      <w:r w:rsidR="009627F3">
        <w:rPr>
          <w:rFonts w:ascii="Arial" w:hAnsi="Arial" w:cs="Arial"/>
          <w:sz w:val="22"/>
          <w:szCs w:val="22"/>
        </w:rPr>
        <w:t>unijne</w:t>
      </w:r>
      <w:r w:rsidRPr="00CA14DA">
        <w:rPr>
          <w:rFonts w:ascii="Arial" w:hAnsi="Arial" w:cs="Arial"/>
          <w:sz w:val="22"/>
          <w:szCs w:val="22"/>
        </w:rPr>
        <w:t xml:space="preserve"> </w:t>
      </w:r>
      <w:r w:rsidR="009627F3">
        <w:rPr>
          <w:rFonts w:ascii="Arial" w:hAnsi="Arial" w:cs="Arial"/>
          <w:sz w:val="22"/>
          <w:szCs w:val="22"/>
        </w:rPr>
        <w:br/>
      </w:r>
      <w:r w:rsidRPr="00CA14DA">
        <w:rPr>
          <w:rFonts w:ascii="Arial" w:hAnsi="Arial" w:cs="Arial"/>
          <w:sz w:val="22"/>
          <w:szCs w:val="22"/>
        </w:rPr>
        <w:t xml:space="preserve">o jakich mowa w art. 3 ustawy </w:t>
      </w:r>
      <w:proofErr w:type="spellStart"/>
      <w:r w:rsidRPr="00CA14DA">
        <w:rPr>
          <w:rFonts w:ascii="Arial" w:hAnsi="Arial" w:cs="Arial"/>
          <w:sz w:val="22"/>
          <w:szCs w:val="22"/>
        </w:rPr>
        <w:t>p.z.p</w:t>
      </w:r>
      <w:proofErr w:type="spellEnd"/>
      <w:r w:rsidRPr="00CA14DA">
        <w:rPr>
          <w:rFonts w:ascii="Arial" w:hAnsi="Arial" w:cs="Arial"/>
          <w:sz w:val="22"/>
          <w:szCs w:val="22"/>
        </w:rPr>
        <w:t>.</w:t>
      </w:r>
    </w:p>
    <w:p w14:paraId="43D9D39F" w14:textId="3FCB458B" w:rsidR="00532970" w:rsidRPr="00532970" w:rsidRDefault="00532970" w:rsidP="00532970">
      <w:pPr>
        <w:pStyle w:val="pkt"/>
        <w:numPr>
          <w:ilvl w:val="0"/>
          <w:numId w:val="2"/>
        </w:numPr>
        <w:spacing w:before="0" w:after="120" w:line="360" w:lineRule="auto"/>
        <w:ind w:left="425" w:hanging="425"/>
        <w:rPr>
          <w:rFonts w:ascii="Arial" w:hAnsi="Arial" w:cs="Arial"/>
          <w:sz w:val="22"/>
          <w:szCs w:val="22"/>
        </w:rPr>
      </w:pPr>
      <w:r w:rsidRPr="00B76DC9">
        <w:rPr>
          <w:rFonts w:ascii="Arial" w:hAnsi="Arial" w:cs="Arial"/>
          <w:sz w:val="22"/>
          <w:szCs w:val="22"/>
        </w:rPr>
        <w:t xml:space="preserve">Zamawiający przewiduje zastosowanie tzw. procedury odwróconej, o której mowa w art. 139 ust.1 ustawy </w:t>
      </w:r>
      <w:proofErr w:type="spellStart"/>
      <w:r w:rsidRPr="00B76DC9">
        <w:rPr>
          <w:rFonts w:ascii="Arial" w:hAnsi="Arial" w:cs="Arial"/>
          <w:sz w:val="22"/>
          <w:szCs w:val="22"/>
        </w:rPr>
        <w:t>Pzp</w:t>
      </w:r>
      <w:proofErr w:type="spellEnd"/>
      <w:r w:rsidRPr="00B76DC9">
        <w:rPr>
          <w:rFonts w:ascii="Arial" w:hAnsi="Arial" w:cs="Arial"/>
          <w:sz w:val="22"/>
          <w:szCs w:val="22"/>
        </w:rPr>
        <w:t>, tj. zamawiający najpierw dokona badania i oceny ofert, a następnie dokona kwalifikacji podmiotowej Wykonawcy, którego oferta została najwyżej oceniona w zakresie braku podstaw wykluczenia oraz spełniania warunków udziału w postepowaniu</w:t>
      </w:r>
      <w:r w:rsidRPr="00B15762">
        <w:rPr>
          <w:rFonts w:ascii="Arial" w:hAnsi="Arial" w:cs="Arial"/>
          <w:sz w:val="22"/>
          <w:szCs w:val="22"/>
        </w:rPr>
        <w:t>.</w:t>
      </w:r>
    </w:p>
    <w:p w14:paraId="35687E3B" w14:textId="1C870189" w:rsidR="000504CF" w:rsidRDefault="000504CF" w:rsidP="00B87D44">
      <w:pPr>
        <w:pStyle w:val="pkt"/>
        <w:numPr>
          <w:ilvl w:val="0"/>
          <w:numId w:val="2"/>
        </w:numPr>
        <w:spacing w:before="0" w:after="120" w:line="360" w:lineRule="auto"/>
        <w:ind w:left="425" w:hanging="425"/>
        <w:rPr>
          <w:rFonts w:ascii="Arial" w:hAnsi="Arial" w:cs="Arial"/>
          <w:sz w:val="22"/>
          <w:szCs w:val="22"/>
        </w:rPr>
      </w:pPr>
      <w:r w:rsidRPr="00CA14DA">
        <w:rPr>
          <w:rFonts w:ascii="Arial" w:hAnsi="Arial" w:cs="Arial"/>
          <w:sz w:val="22"/>
          <w:szCs w:val="22"/>
        </w:rPr>
        <w:t>Zamawiający nie przewiduje aukcji elektronicznej.</w:t>
      </w:r>
    </w:p>
    <w:p w14:paraId="1732991D" w14:textId="77777777" w:rsidR="006A2E23" w:rsidRDefault="006A2E23" w:rsidP="006A2E23">
      <w:pPr>
        <w:pStyle w:val="pkt"/>
        <w:numPr>
          <w:ilvl w:val="0"/>
          <w:numId w:val="2"/>
        </w:numPr>
        <w:spacing w:before="0" w:after="120" w:line="360" w:lineRule="auto"/>
        <w:ind w:left="425" w:hanging="425"/>
        <w:rPr>
          <w:rFonts w:ascii="Arial" w:hAnsi="Arial" w:cs="Arial"/>
          <w:sz w:val="22"/>
          <w:szCs w:val="22"/>
        </w:rPr>
      </w:pPr>
      <w:r w:rsidRPr="006A2E23">
        <w:rPr>
          <w:rFonts w:ascii="Arial" w:hAnsi="Arial" w:cs="Arial"/>
          <w:sz w:val="22"/>
          <w:szCs w:val="22"/>
        </w:rPr>
        <w:t>Zamawiający nie dopuszcza składania ofert wariantowych oraz w postaci katalogów elektronicznych.</w:t>
      </w:r>
    </w:p>
    <w:p w14:paraId="3D362DCC" w14:textId="22C914E0" w:rsidR="00044B55" w:rsidRPr="006A2E23" w:rsidRDefault="00044B55" w:rsidP="006A2E23">
      <w:pPr>
        <w:pStyle w:val="pkt"/>
        <w:numPr>
          <w:ilvl w:val="0"/>
          <w:numId w:val="2"/>
        </w:numPr>
        <w:spacing w:before="0" w:after="120" w:line="360" w:lineRule="auto"/>
        <w:ind w:left="425" w:hanging="425"/>
        <w:rPr>
          <w:rFonts w:ascii="Arial" w:hAnsi="Arial" w:cs="Arial"/>
          <w:sz w:val="22"/>
          <w:szCs w:val="22"/>
        </w:rPr>
      </w:pPr>
      <w:r w:rsidRPr="006A2E23">
        <w:rPr>
          <w:rFonts w:ascii="Arial" w:hAnsi="Arial" w:cs="Arial"/>
          <w:sz w:val="22"/>
          <w:szCs w:val="22"/>
        </w:rPr>
        <w:t>Zamawiający nie prowadzi postępowania w celu zawarcia umowy ramowej.</w:t>
      </w:r>
    </w:p>
    <w:p w14:paraId="6287B703" w14:textId="77777777" w:rsidR="00044B55" w:rsidRPr="00120093" w:rsidRDefault="00044B55" w:rsidP="00B87D44">
      <w:pPr>
        <w:pStyle w:val="pkt"/>
        <w:numPr>
          <w:ilvl w:val="0"/>
          <w:numId w:val="2"/>
        </w:numPr>
        <w:spacing w:before="0" w:after="120" w:line="360" w:lineRule="auto"/>
        <w:ind w:left="425" w:hanging="425"/>
        <w:rPr>
          <w:rFonts w:ascii="Arial" w:hAnsi="Arial" w:cs="Arial"/>
          <w:sz w:val="22"/>
          <w:szCs w:val="22"/>
        </w:rPr>
      </w:pPr>
      <w:r w:rsidRPr="00120093">
        <w:rPr>
          <w:rFonts w:ascii="Arial" w:hAnsi="Arial" w:cs="Arial"/>
          <w:sz w:val="22"/>
          <w:szCs w:val="22"/>
        </w:rPr>
        <w:t xml:space="preserve">Zamawiający nie zastrzega możliwości ubiegania się o udzielenie zamówienia wyłącznie przez wykonawców, o których mowa w art. 94 </w:t>
      </w:r>
      <w:proofErr w:type="spellStart"/>
      <w:r w:rsidRPr="00120093">
        <w:rPr>
          <w:rFonts w:ascii="Arial" w:hAnsi="Arial" w:cs="Arial"/>
          <w:sz w:val="22"/>
          <w:szCs w:val="22"/>
        </w:rPr>
        <w:t>p.z.p</w:t>
      </w:r>
      <w:proofErr w:type="spellEnd"/>
      <w:r w:rsidRPr="00120093">
        <w:rPr>
          <w:rFonts w:ascii="Arial" w:hAnsi="Arial" w:cs="Arial"/>
          <w:sz w:val="22"/>
          <w:szCs w:val="22"/>
        </w:rPr>
        <w:t xml:space="preserve">. </w:t>
      </w:r>
    </w:p>
    <w:p w14:paraId="78172FDD" w14:textId="78C0D1AE" w:rsidR="005D0619" w:rsidRPr="006A2E23" w:rsidRDefault="006A2E23" w:rsidP="006A2E23">
      <w:pPr>
        <w:pStyle w:val="Akapitzlist"/>
        <w:numPr>
          <w:ilvl w:val="0"/>
          <w:numId w:val="2"/>
        </w:numPr>
        <w:spacing w:after="120" w:line="360" w:lineRule="auto"/>
        <w:jc w:val="both"/>
        <w:rPr>
          <w:rFonts w:ascii="Arial" w:hAnsi="Arial" w:cs="Arial"/>
          <w:sz w:val="22"/>
          <w:szCs w:val="22"/>
        </w:rPr>
      </w:pPr>
      <w:r w:rsidRPr="00CA14DA">
        <w:rPr>
          <w:rFonts w:ascii="Arial" w:hAnsi="Arial" w:cs="Arial"/>
          <w:sz w:val="22"/>
          <w:szCs w:val="22"/>
        </w:rPr>
        <w:lastRenderedPageBreak/>
        <w:t xml:space="preserve">Zamawiający nie przewiduje udzielania zamówień, o których mowa w art. 214 ust.1 pkt. 7 </w:t>
      </w:r>
      <w:proofErr w:type="spellStart"/>
      <w:r w:rsidRPr="00CA14DA">
        <w:rPr>
          <w:rFonts w:ascii="Arial" w:hAnsi="Arial" w:cs="Arial"/>
          <w:sz w:val="22"/>
          <w:szCs w:val="22"/>
        </w:rPr>
        <w:t>p.z.p</w:t>
      </w:r>
      <w:proofErr w:type="spellEnd"/>
      <w:r w:rsidRPr="00CA14DA">
        <w:rPr>
          <w:rFonts w:ascii="Arial" w:hAnsi="Arial" w:cs="Arial"/>
          <w:sz w:val="22"/>
          <w:szCs w:val="22"/>
        </w:rPr>
        <w:t>.</w:t>
      </w:r>
    </w:p>
    <w:p w14:paraId="406D639A" w14:textId="77777777" w:rsidR="00713B74" w:rsidRPr="00120093" w:rsidRDefault="00713B74" w:rsidP="00B87D44">
      <w:pPr>
        <w:pStyle w:val="pkt"/>
        <w:numPr>
          <w:ilvl w:val="0"/>
          <w:numId w:val="1"/>
        </w:numPr>
        <w:pBdr>
          <w:bottom w:val="double" w:sz="4" w:space="1" w:color="auto"/>
        </w:pBdr>
        <w:shd w:val="clear" w:color="auto" w:fill="DAEEF3"/>
        <w:spacing w:before="0" w:after="120" w:line="360" w:lineRule="auto"/>
        <w:ind w:left="284" w:hanging="284"/>
        <w:rPr>
          <w:rFonts w:ascii="Arial" w:hAnsi="Arial" w:cs="Arial"/>
          <w:b/>
          <w:sz w:val="22"/>
          <w:szCs w:val="22"/>
        </w:rPr>
      </w:pPr>
      <w:r w:rsidRPr="00120093">
        <w:rPr>
          <w:rFonts w:ascii="Arial" w:hAnsi="Arial" w:cs="Arial"/>
          <w:b/>
          <w:sz w:val="22"/>
          <w:szCs w:val="22"/>
        </w:rPr>
        <w:t>OPIS PRZEDMIOTU ZAMÓWIENIA</w:t>
      </w:r>
    </w:p>
    <w:p w14:paraId="6DBB0A81" w14:textId="3B8EE4DC" w:rsidR="002B414E" w:rsidRPr="002B414E" w:rsidRDefault="009627F3" w:rsidP="002B414E">
      <w:pPr>
        <w:pStyle w:val="Akapitzlist"/>
        <w:numPr>
          <w:ilvl w:val="0"/>
          <w:numId w:val="56"/>
        </w:numPr>
        <w:spacing w:line="360" w:lineRule="auto"/>
        <w:ind w:left="426" w:hanging="426"/>
        <w:jc w:val="both"/>
        <w:rPr>
          <w:rFonts w:ascii="Arial" w:hAnsi="Arial" w:cs="Arial"/>
          <w:b/>
          <w:sz w:val="22"/>
          <w:szCs w:val="22"/>
        </w:rPr>
      </w:pPr>
      <w:r w:rsidRPr="00183DF9">
        <w:rPr>
          <w:rFonts w:ascii="Arial" w:hAnsi="Arial" w:cs="Arial"/>
          <w:sz w:val="22"/>
          <w:szCs w:val="22"/>
        </w:rPr>
        <w:t xml:space="preserve">Przedmiotem zamówienia jest </w:t>
      </w:r>
      <w:r w:rsidR="008D23EF" w:rsidRPr="00183DF9">
        <w:rPr>
          <w:rFonts w:ascii="Arial" w:hAnsi="Arial" w:cs="Arial"/>
          <w:sz w:val="22"/>
          <w:szCs w:val="22"/>
        </w:rPr>
        <w:t>usługa</w:t>
      </w:r>
      <w:r w:rsidR="002B414E">
        <w:rPr>
          <w:rFonts w:ascii="Arial" w:hAnsi="Arial" w:cs="Arial"/>
          <w:sz w:val="22"/>
          <w:szCs w:val="22"/>
        </w:rPr>
        <w:t xml:space="preserve"> </w:t>
      </w:r>
      <w:r w:rsidR="002B414E" w:rsidRPr="002B414E">
        <w:rPr>
          <w:rFonts w:ascii="Arial" w:hAnsi="Arial" w:cs="Arial"/>
          <w:bCs/>
          <w:sz w:val="22"/>
          <w:szCs w:val="22"/>
        </w:rPr>
        <w:t>kompleksowa prania wodnego i czyszczenia chemicznego  na obszarze administrowanym przez 43 Wojskowy Oddział Gospodarczy w Świętoszowie</w:t>
      </w:r>
    </w:p>
    <w:p w14:paraId="26787B75" w14:textId="2BFC69AE" w:rsidR="002B414E" w:rsidRPr="003814A8" w:rsidRDefault="002B414E" w:rsidP="002B414E">
      <w:pPr>
        <w:pStyle w:val="Akapitzlist"/>
        <w:numPr>
          <w:ilvl w:val="0"/>
          <w:numId w:val="56"/>
        </w:numPr>
        <w:spacing w:line="360" w:lineRule="auto"/>
        <w:ind w:left="426" w:hanging="426"/>
        <w:jc w:val="both"/>
        <w:rPr>
          <w:rFonts w:ascii="Arial" w:hAnsi="Arial" w:cs="Arial"/>
          <w:b/>
          <w:sz w:val="22"/>
          <w:szCs w:val="22"/>
        </w:rPr>
      </w:pPr>
      <w:r w:rsidRPr="003814A8">
        <w:rPr>
          <w:rFonts w:ascii="Arial" w:hAnsi="Arial" w:cs="Arial"/>
          <w:kern w:val="3"/>
          <w:sz w:val="22"/>
          <w:szCs w:val="22"/>
        </w:rPr>
        <w:t xml:space="preserve">Szczegółowy opis przedmiotu zamówienia znajduje się w opisie przedmiotu zamówienia (OPZ) załącznik nr </w:t>
      </w:r>
      <w:r w:rsidR="004375DE">
        <w:rPr>
          <w:rFonts w:ascii="Arial" w:hAnsi="Arial" w:cs="Arial"/>
          <w:kern w:val="3"/>
          <w:sz w:val="22"/>
          <w:szCs w:val="22"/>
        </w:rPr>
        <w:t>7</w:t>
      </w:r>
      <w:r w:rsidRPr="003814A8">
        <w:rPr>
          <w:rFonts w:ascii="Arial" w:hAnsi="Arial" w:cs="Arial"/>
          <w:kern w:val="3"/>
          <w:sz w:val="22"/>
          <w:szCs w:val="22"/>
        </w:rPr>
        <w:t xml:space="preserve"> do SWZ</w:t>
      </w:r>
      <w:r w:rsidR="004375DE" w:rsidRPr="004375DE">
        <w:rPr>
          <w:rFonts w:ascii="Arial" w:hAnsi="Arial" w:cs="Arial"/>
          <w:sz w:val="22"/>
          <w:szCs w:val="22"/>
        </w:rPr>
        <w:t xml:space="preserve"> </w:t>
      </w:r>
      <w:r w:rsidR="004375DE">
        <w:rPr>
          <w:rFonts w:ascii="Arial" w:hAnsi="Arial" w:cs="Arial"/>
          <w:sz w:val="22"/>
          <w:szCs w:val="22"/>
        </w:rPr>
        <w:t>(odpowiednio do części)</w:t>
      </w:r>
      <w:r w:rsidR="004375DE" w:rsidRPr="003814A8">
        <w:rPr>
          <w:rFonts w:ascii="Arial" w:hAnsi="Arial" w:cs="Arial"/>
          <w:sz w:val="22"/>
          <w:szCs w:val="22"/>
        </w:rPr>
        <w:t>.</w:t>
      </w:r>
      <w:r w:rsidRPr="003814A8">
        <w:rPr>
          <w:rFonts w:ascii="Arial" w:hAnsi="Arial" w:cs="Arial"/>
          <w:kern w:val="3"/>
          <w:sz w:val="22"/>
          <w:szCs w:val="22"/>
        </w:rPr>
        <w:t xml:space="preserve"> </w:t>
      </w:r>
      <w:r w:rsidR="004375DE">
        <w:rPr>
          <w:rFonts w:ascii="Arial" w:hAnsi="Arial" w:cs="Arial"/>
          <w:sz w:val="22"/>
          <w:szCs w:val="22"/>
        </w:rPr>
        <w:t>W</w:t>
      </w:r>
      <w:r w:rsidRPr="003814A8">
        <w:rPr>
          <w:rFonts w:ascii="Arial" w:hAnsi="Arial" w:cs="Arial"/>
          <w:sz w:val="22"/>
          <w:szCs w:val="22"/>
        </w:rPr>
        <w:t xml:space="preserve">ykonanie usługi zgodnie z zapisami w projekcie umowy załącznik nr </w:t>
      </w:r>
      <w:r w:rsidR="004375DE">
        <w:rPr>
          <w:rFonts w:ascii="Arial" w:hAnsi="Arial" w:cs="Arial"/>
          <w:sz w:val="22"/>
          <w:szCs w:val="22"/>
        </w:rPr>
        <w:t>8</w:t>
      </w:r>
      <w:r w:rsidRPr="003814A8">
        <w:rPr>
          <w:rFonts w:ascii="Arial" w:hAnsi="Arial" w:cs="Arial"/>
          <w:sz w:val="22"/>
          <w:szCs w:val="22"/>
        </w:rPr>
        <w:t xml:space="preserve"> do SWZ</w:t>
      </w:r>
      <w:r w:rsidR="004375DE">
        <w:rPr>
          <w:rFonts w:ascii="Arial" w:hAnsi="Arial" w:cs="Arial"/>
          <w:sz w:val="22"/>
          <w:szCs w:val="22"/>
        </w:rPr>
        <w:t xml:space="preserve"> (odpowiednio do części)</w:t>
      </w:r>
      <w:r w:rsidRPr="003814A8">
        <w:rPr>
          <w:rFonts w:ascii="Arial" w:hAnsi="Arial" w:cs="Arial"/>
          <w:sz w:val="22"/>
          <w:szCs w:val="22"/>
        </w:rPr>
        <w:t>.</w:t>
      </w:r>
    </w:p>
    <w:p w14:paraId="6173AD08" w14:textId="55CBA2E9" w:rsidR="002B414E" w:rsidRPr="00662481" w:rsidRDefault="002B414E" w:rsidP="00662481">
      <w:pPr>
        <w:pStyle w:val="Akapitzlist"/>
        <w:numPr>
          <w:ilvl w:val="0"/>
          <w:numId w:val="56"/>
        </w:numPr>
        <w:spacing w:line="360" w:lineRule="auto"/>
        <w:ind w:left="426" w:hanging="426"/>
        <w:jc w:val="both"/>
        <w:rPr>
          <w:rFonts w:ascii="Arial" w:hAnsi="Arial" w:cs="Arial"/>
          <w:b/>
          <w:sz w:val="22"/>
          <w:szCs w:val="22"/>
        </w:rPr>
      </w:pPr>
      <w:r w:rsidRPr="00662481">
        <w:rPr>
          <w:rFonts w:ascii="Arial" w:hAnsi="Arial" w:cs="Arial"/>
          <w:sz w:val="22"/>
          <w:szCs w:val="22"/>
        </w:rPr>
        <w:t>Zamawiający informuje, że przewiduje korzystanie z zamówień opcjonalnych (prawo opcji):</w:t>
      </w:r>
      <w:r w:rsidRPr="00662481">
        <w:rPr>
          <w:rFonts w:ascii="Arial" w:hAnsi="Arial" w:cs="Arial"/>
          <w:b/>
          <w:sz w:val="22"/>
          <w:szCs w:val="22"/>
        </w:rPr>
        <w:t xml:space="preserve"> w Części 1</w:t>
      </w:r>
      <w:r w:rsidRPr="00662481">
        <w:rPr>
          <w:rFonts w:ascii="Arial" w:hAnsi="Arial" w:cs="Arial"/>
          <w:sz w:val="22"/>
          <w:szCs w:val="22"/>
        </w:rPr>
        <w:t xml:space="preserve">  zgodnie z zapisami wzoru umowy stanowiącej Załącznik nr </w:t>
      </w:r>
      <w:r w:rsidR="004375DE">
        <w:rPr>
          <w:rFonts w:ascii="Arial" w:hAnsi="Arial" w:cs="Arial"/>
          <w:sz w:val="22"/>
          <w:szCs w:val="22"/>
        </w:rPr>
        <w:t>8</w:t>
      </w:r>
      <w:r w:rsidRPr="00662481">
        <w:rPr>
          <w:rFonts w:ascii="Arial" w:hAnsi="Arial" w:cs="Arial"/>
          <w:sz w:val="22"/>
          <w:szCs w:val="22"/>
        </w:rPr>
        <w:t xml:space="preserve"> do SWZ. Zamawiający może poszerzyć poprzez zwiększenie ilości do 300 % wartości zamówienia podstawowego.</w:t>
      </w:r>
    </w:p>
    <w:p w14:paraId="2DC1EEBD" w14:textId="4B84D2E6" w:rsidR="002B414E" w:rsidRPr="00662481" w:rsidRDefault="002B414E" w:rsidP="002B414E">
      <w:pPr>
        <w:pStyle w:val="Akapitzlist"/>
        <w:numPr>
          <w:ilvl w:val="0"/>
          <w:numId w:val="56"/>
        </w:numPr>
        <w:spacing w:line="360" w:lineRule="auto"/>
        <w:ind w:left="426" w:hanging="426"/>
        <w:jc w:val="both"/>
        <w:rPr>
          <w:rFonts w:ascii="Arial" w:hAnsi="Arial" w:cs="Arial"/>
          <w:b/>
          <w:sz w:val="22"/>
          <w:szCs w:val="22"/>
        </w:rPr>
      </w:pPr>
      <w:r w:rsidRPr="00662481">
        <w:rPr>
          <w:rFonts w:ascii="Arial" w:hAnsi="Arial" w:cs="Arial"/>
          <w:sz w:val="22"/>
          <w:szCs w:val="22"/>
        </w:rPr>
        <w:t xml:space="preserve">Zamawiający wymaga zaoferowania w zamówieniu opcjonalnym usługi tożsame </w:t>
      </w:r>
      <w:r w:rsidR="00B267B3" w:rsidRPr="00662481">
        <w:rPr>
          <w:rFonts w:ascii="Arial" w:hAnsi="Arial" w:cs="Arial"/>
          <w:sz w:val="22"/>
          <w:szCs w:val="22"/>
        </w:rPr>
        <w:br/>
      </w:r>
      <w:r w:rsidRPr="00662481">
        <w:rPr>
          <w:rFonts w:ascii="Arial" w:hAnsi="Arial" w:cs="Arial"/>
          <w:sz w:val="22"/>
          <w:szCs w:val="22"/>
        </w:rPr>
        <w:t>z zaoferowanymi w zamówieniu podstawowych.</w:t>
      </w:r>
    </w:p>
    <w:p w14:paraId="03F0928B" w14:textId="772024E5" w:rsidR="002B414E" w:rsidRPr="003447B5" w:rsidRDefault="002B414E" w:rsidP="002B414E">
      <w:pPr>
        <w:pStyle w:val="Akapitzlist"/>
        <w:numPr>
          <w:ilvl w:val="0"/>
          <w:numId w:val="56"/>
        </w:numPr>
        <w:spacing w:line="360" w:lineRule="auto"/>
        <w:ind w:left="426" w:hanging="426"/>
        <w:jc w:val="both"/>
        <w:rPr>
          <w:rFonts w:ascii="Arial" w:hAnsi="Arial" w:cs="Arial"/>
          <w:sz w:val="22"/>
          <w:szCs w:val="22"/>
        </w:rPr>
      </w:pPr>
      <w:r w:rsidRPr="003447B5">
        <w:rPr>
          <w:rFonts w:ascii="Arial" w:hAnsi="Arial" w:cs="Arial"/>
          <w:kern w:val="3"/>
          <w:sz w:val="22"/>
          <w:szCs w:val="22"/>
        </w:rPr>
        <w:t xml:space="preserve">Szczegółowy opis przedmiotu zamówienia znajduje się w załączniku nr </w:t>
      </w:r>
      <w:r w:rsidR="004375DE">
        <w:rPr>
          <w:rFonts w:ascii="Arial" w:hAnsi="Arial" w:cs="Arial"/>
          <w:kern w:val="3"/>
          <w:sz w:val="22"/>
          <w:szCs w:val="22"/>
        </w:rPr>
        <w:t>7</w:t>
      </w:r>
      <w:r w:rsidRPr="003447B5">
        <w:rPr>
          <w:rFonts w:ascii="Arial" w:hAnsi="Arial" w:cs="Arial"/>
          <w:kern w:val="3"/>
          <w:sz w:val="22"/>
          <w:szCs w:val="22"/>
        </w:rPr>
        <w:t xml:space="preserve"> do SWZ.</w:t>
      </w:r>
    </w:p>
    <w:p w14:paraId="3F3295B8" w14:textId="77777777" w:rsidR="002B414E" w:rsidRPr="00FD1697" w:rsidRDefault="002B414E" w:rsidP="002B414E">
      <w:pPr>
        <w:pStyle w:val="Akapitzlist"/>
        <w:numPr>
          <w:ilvl w:val="0"/>
          <w:numId w:val="56"/>
        </w:numPr>
        <w:spacing w:line="360" w:lineRule="auto"/>
        <w:ind w:left="426" w:hanging="426"/>
        <w:jc w:val="both"/>
        <w:rPr>
          <w:rFonts w:ascii="Arial" w:hAnsi="Arial" w:cs="Arial"/>
          <w:b/>
          <w:sz w:val="22"/>
          <w:szCs w:val="22"/>
        </w:rPr>
      </w:pPr>
      <w:r w:rsidRPr="00FD1697">
        <w:rPr>
          <w:rFonts w:ascii="Arial" w:hAnsi="Arial" w:cs="Arial"/>
          <w:sz w:val="22"/>
          <w:szCs w:val="22"/>
        </w:rPr>
        <w:t xml:space="preserve">Wspólny Słownik Zamówień </w:t>
      </w:r>
      <w:r w:rsidRPr="008033F0">
        <w:rPr>
          <w:rFonts w:ascii="Arial" w:hAnsi="Arial" w:cs="Arial"/>
          <w:b/>
          <w:sz w:val="22"/>
          <w:szCs w:val="22"/>
        </w:rPr>
        <w:t>CPV 98310000-9</w:t>
      </w:r>
    </w:p>
    <w:p w14:paraId="12A688AA" w14:textId="77777777" w:rsidR="002B414E" w:rsidRPr="00AD4742" w:rsidRDefault="002B414E" w:rsidP="002B414E">
      <w:pPr>
        <w:pStyle w:val="Akapitzlist"/>
        <w:numPr>
          <w:ilvl w:val="0"/>
          <w:numId w:val="56"/>
        </w:numPr>
        <w:spacing w:line="360" w:lineRule="auto"/>
        <w:ind w:left="426" w:hanging="426"/>
        <w:jc w:val="both"/>
        <w:rPr>
          <w:rFonts w:ascii="Arial" w:hAnsi="Arial" w:cs="Arial"/>
          <w:b/>
          <w:sz w:val="22"/>
          <w:szCs w:val="22"/>
        </w:rPr>
      </w:pPr>
      <w:r w:rsidRPr="00AD4742">
        <w:rPr>
          <w:rFonts w:ascii="Arial" w:hAnsi="Arial" w:cs="Arial"/>
          <w:sz w:val="22"/>
          <w:szCs w:val="22"/>
        </w:rPr>
        <w:t>Zamawiający  dopuszcza składania ofert częściowych.</w:t>
      </w:r>
    </w:p>
    <w:p w14:paraId="19D5ACEA" w14:textId="77777777" w:rsidR="002B414E" w:rsidRPr="003814A8" w:rsidRDefault="002B414E" w:rsidP="002B414E">
      <w:pPr>
        <w:pStyle w:val="pkt"/>
        <w:spacing w:before="0" w:after="120" w:line="360" w:lineRule="auto"/>
        <w:ind w:left="426" w:hanging="284"/>
        <w:rPr>
          <w:rFonts w:ascii="Arial" w:hAnsi="Arial" w:cs="Arial"/>
          <w:sz w:val="22"/>
          <w:szCs w:val="22"/>
        </w:rPr>
      </w:pPr>
      <w:r w:rsidRPr="003814A8">
        <w:rPr>
          <w:rFonts w:ascii="Arial" w:hAnsi="Arial" w:cs="Arial"/>
          <w:b/>
          <w:sz w:val="22"/>
          <w:szCs w:val="22"/>
        </w:rPr>
        <w:t xml:space="preserve">     </w:t>
      </w:r>
      <w:bookmarkStart w:id="2" w:name="_Hlk181785499"/>
      <w:r w:rsidRPr="003814A8">
        <w:rPr>
          <w:rFonts w:ascii="Arial" w:hAnsi="Arial" w:cs="Arial"/>
          <w:b/>
          <w:sz w:val="22"/>
          <w:szCs w:val="22"/>
        </w:rPr>
        <w:t>Część 1</w:t>
      </w:r>
      <w:r w:rsidRPr="003814A8">
        <w:rPr>
          <w:rFonts w:ascii="Arial" w:hAnsi="Arial" w:cs="Arial"/>
          <w:sz w:val="22"/>
          <w:szCs w:val="22"/>
        </w:rPr>
        <w:t xml:space="preserve"> – kompleksowe pranie wodne odzieży i bielizny osobistej  - </w:t>
      </w:r>
      <w:r w:rsidRPr="003814A8">
        <w:rPr>
          <w:rFonts w:ascii="Arial" w:hAnsi="Arial" w:cs="Arial"/>
          <w:sz w:val="22"/>
          <w:szCs w:val="22"/>
        </w:rPr>
        <w:br/>
        <w:t xml:space="preserve">w workach odpowiednio ocechowane / oznaczenie numeryczne lub chipem. </w:t>
      </w:r>
      <w:bookmarkEnd w:id="2"/>
    </w:p>
    <w:p w14:paraId="3092DDCA" w14:textId="2B9C1AF6" w:rsidR="00662481" w:rsidRDefault="002B414E" w:rsidP="00662481">
      <w:pPr>
        <w:pStyle w:val="Tytu"/>
        <w:spacing w:line="360" w:lineRule="auto"/>
        <w:ind w:left="426" w:hanging="284"/>
        <w:jc w:val="both"/>
        <w:rPr>
          <w:rFonts w:cs="Arial"/>
          <w:b w:val="0"/>
          <w:szCs w:val="22"/>
        </w:rPr>
      </w:pPr>
      <w:r w:rsidRPr="003814A8">
        <w:rPr>
          <w:rFonts w:cs="Arial"/>
          <w:b w:val="0"/>
          <w:szCs w:val="22"/>
        </w:rPr>
        <w:t xml:space="preserve">     </w:t>
      </w:r>
      <w:bookmarkStart w:id="3" w:name="_Hlk181785602"/>
      <w:r w:rsidRPr="003814A8">
        <w:rPr>
          <w:rFonts w:cs="Arial"/>
          <w:szCs w:val="22"/>
        </w:rPr>
        <w:t>Część 2</w:t>
      </w:r>
      <w:r w:rsidRPr="003814A8">
        <w:rPr>
          <w:rFonts w:cs="Arial"/>
          <w:b w:val="0"/>
          <w:szCs w:val="22"/>
        </w:rPr>
        <w:t xml:space="preserve"> – Usługa prania wodnego oraz czyszczenia chemicznego przedmiotów umundurowania i wyekwipowania (PUIW) oraz odzieży ochronnej i roboczej, </w:t>
      </w:r>
      <w:r w:rsidRPr="003814A8">
        <w:rPr>
          <w:rFonts w:cs="Arial"/>
          <w:b w:val="0"/>
          <w:szCs w:val="22"/>
        </w:rPr>
        <w:br/>
        <w:t>a także drobnych napraw krawieckich</w:t>
      </w:r>
      <w:r w:rsidR="00B267B3">
        <w:rPr>
          <w:rFonts w:cs="Arial"/>
          <w:b w:val="0"/>
          <w:szCs w:val="22"/>
        </w:rPr>
        <w:t>.</w:t>
      </w:r>
      <w:bookmarkEnd w:id="3"/>
    </w:p>
    <w:p w14:paraId="5F6CC4E6" w14:textId="67EA4DD5" w:rsidR="002B414E" w:rsidRPr="004375DE" w:rsidRDefault="003B1C10" w:rsidP="002B414E">
      <w:pPr>
        <w:pStyle w:val="Tytu"/>
        <w:numPr>
          <w:ilvl w:val="0"/>
          <w:numId w:val="56"/>
        </w:numPr>
        <w:spacing w:line="360" w:lineRule="auto"/>
        <w:ind w:left="284" w:hanging="284"/>
        <w:jc w:val="both"/>
        <w:rPr>
          <w:rFonts w:cs="Arial"/>
          <w:b w:val="0"/>
          <w:szCs w:val="22"/>
        </w:rPr>
      </w:pPr>
      <w:r>
        <w:rPr>
          <w:rFonts w:cs="Arial"/>
          <w:b w:val="0"/>
          <w:szCs w:val="22"/>
        </w:rPr>
        <w:t xml:space="preserve">  </w:t>
      </w:r>
      <w:r w:rsidR="003C4CFE" w:rsidRPr="002B414E">
        <w:rPr>
          <w:rFonts w:cs="Arial"/>
          <w:b w:val="0"/>
          <w:szCs w:val="22"/>
        </w:rPr>
        <w:t>Zamawiający informuje, że nie przewiduje przeprowadzenia wizji.</w:t>
      </w:r>
    </w:p>
    <w:p w14:paraId="7C404173" w14:textId="77777777" w:rsidR="00E36B6D" w:rsidRPr="00120093" w:rsidRDefault="00E36B6D" w:rsidP="00B87D44">
      <w:pPr>
        <w:pStyle w:val="arimr"/>
        <w:widowControl/>
        <w:numPr>
          <w:ilvl w:val="0"/>
          <w:numId w:val="1"/>
        </w:numPr>
        <w:pBdr>
          <w:bottom w:val="double" w:sz="4" w:space="1" w:color="auto"/>
        </w:pBdr>
        <w:shd w:val="clear" w:color="auto" w:fill="DAEEF3"/>
        <w:suppressAutoHyphens/>
        <w:snapToGrid/>
        <w:spacing w:after="120"/>
        <w:ind w:left="567" w:hanging="567"/>
        <w:jc w:val="both"/>
        <w:rPr>
          <w:rFonts w:ascii="Arial" w:hAnsi="Arial" w:cs="Arial"/>
          <w:sz w:val="22"/>
          <w:szCs w:val="22"/>
          <w:lang w:val="pl-PL"/>
        </w:rPr>
      </w:pPr>
      <w:r w:rsidRPr="00120093">
        <w:rPr>
          <w:rFonts w:ascii="Arial" w:hAnsi="Arial" w:cs="Arial"/>
          <w:b/>
          <w:sz w:val="22"/>
          <w:szCs w:val="22"/>
          <w:lang w:val="pl-PL"/>
        </w:rPr>
        <w:t>PODWYKONAWSTWO</w:t>
      </w:r>
    </w:p>
    <w:p w14:paraId="481BC6B2" w14:textId="77777777" w:rsidR="003C3926" w:rsidRPr="003C3926" w:rsidRDefault="003C3926" w:rsidP="00657F94">
      <w:pPr>
        <w:pStyle w:val="arimr"/>
        <w:widowControl/>
        <w:numPr>
          <w:ilvl w:val="0"/>
          <w:numId w:val="23"/>
        </w:numPr>
        <w:suppressAutoHyphens/>
        <w:snapToGrid/>
        <w:spacing w:after="120"/>
        <w:ind w:left="425" w:hanging="425"/>
        <w:jc w:val="both"/>
        <w:rPr>
          <w:rFonts w:ascii="Arial" w:hAnsi="Arial" w:cs="Arial"/>
          <w:sz w:val="22"/>
          <w:szCs w:val="22"/>
          <w:lang w:val="pl-PL"/>
        </w:rPr>
      </w:pPr>
      <w:proofErr w:type="spellStart"/>
      <w:r w:rsidRPr="003C3926">
        <w:rPr>
          <w:rFonts w:ascii="Arial" w:hAnsi="Arial" w:cs="Arial"/>
          <w:sz w:val="22"/>
          <w:szCs w:val="22"/>
        </w:rPr>
        <w:t>Zamawiający</w:t>
      </w:r>
      <w:proofErr w:type="spellEnd"/>
      <w:r w:rsidRPr="003C3926">
        <w:rPr>
          <w:rFonts w:ascii="Arial" w:hAnsi="Arial" w:cs="Arial"/>
          <w:sz w:val="22"/>
          <w:szCs w:val="22"/>
        </w:rPr>
        <w:t xml:space="preserve"> </w:t>
      </w:r>
      <w:proofErr w:type="spellStart"/>
      <w:r w:rsidRPr="003C3926">
        <w:rPr>
          <w:rFonts w:ascii="Arial" w:hAnsi="Arial" w:cs="Arial"/>
          <w:sz w:val="22"/>
          <w:szCs w:val="22"/>
        </w:rPr>
        <w:t>nie</w:t>
      </w:r>
      <w:proofErr w:type="spellEnd"/>
      <w:r w:rsidRPr="003C3926">
        <w:rPr>
          <w:rFonts w:ascii="Arial" w:hAnsi="Arial" w:cs="Arial"/>
          <w:sz w:val="22"/>
          <w:szCs w:val="22"/>
        </w:rPr>
        <w:t xml:space="preserve"> </w:t>
      </w:r>
      <w:proofErr w:type="spellStart"/>
      <w:r w:rsidRPr="003C3926">
        <w:rPr>
          <w:rFonts w:ascii="Arial" w:hAnsi="Arial" w:cs="Arial"/>
          <w:sz w:val="22"/>
          <w:szCs w:val="22"/>
        </w:rPr>
        <w:t>zastrzega</w:t>
      </w:r>
      <w:proofErr w:type="spellEnd"/>
      <w:r w:rsidRPr="003C3926">
        <w:rPr>
          <w:rFonts w:ascii="Arial" w:hAnsi="Arial" w:cs="Arial"/>
          <w:sz w:val="22"/>
          <w:szCs w:val="22"/>
        </w:rPr>
        <w:t xml:space="preserve"> </w:t>
      </w:r>
      <w:proofErr w:type="spellStart"/>
      <w:r w:rsidRPr="003C3926">
        <w:rPr>
          <w:rFonts w:ascii="Arial" w:hAnsi="Arial" w:cs="Arial"/>
          <w:sz w:val="22"/>
          <w:szCs w:val="22"/>
        </w:rPr>
        <w:t>obowiązku</w:t>
      </w:r>
      <w:proofErr w:type="spellEnd"/>
      <w:r w:rsidRPr="003C3926">
        <w:rPr>
          <w:rFonts w:ascii="Arial" w:hAnsi="Arial" w:cs="Arial"/>
          <w:sz w:val="22"/>
          <w:szCs w:val="22"/>
        </w:rPr>
        <w:t xml:space="preserve"> </w:t>
      </w:r>
      <w:proofErr w:type="spellStart"/>
      <w:r w:rsidRPr="003C3926">
        <w:rPr>
          <w:rFonts w:ascii="Arial" w:hAnsi="Arial" w:cs="Arial"/>
          <w:sz w:val="22"/>
          <w:szCs w:val="22"/>
        </w:rPr>
        <w:t>osobistego</w:t>
      </w:r>
      <w:proofErr w:type="spellEnd"/>
      <w:r w:rsidRPr="003C3926">
        <w:rPr>
          <w:rFonts w:ascii="Arial" w:hAnsi="Arial" w:cs="Arial"/>
          <w:sz w:val="22"/>
          <w:szCs w:val="22"/>
        </w:rPr>
        <w:t xml:space="preserve"> </w:t>
      </w:r>
      <w:proofErr w:type="spellStart"/>
      <w:r w:rsidRPr="003C3926">
        <w:rPr>
          <w:rFonts w:ascii="Arial" w:hAnsi="Arial" w:cs="Arial"/>
          <w:sz w:val="22"/>
          <w:szCs w:val="22"/>
        </w:rPr>
        <w:t>wykonania</w:t>
      </w:r>
      <w:proofErr w:type="spellEnd"/>
      <w:r w:rsidRPr="003C3926">
        <w:rPr>
          <w:rFonts w:ascii="Arial" w:hAnsi="Arial" w:cs="Arial"/>
          <w:sz w:val="22"/>
          <w:szCs w:val="22"/>
        </w:rPr>
        <w:t xml:space="preserve"> </w:t>
      </w:r>
      <w:proofErr w:type="spellStart"/>
      <w:r w:rsidRPr="003C3926">
        <w:rPr>
          <w:rFonts w:ascii="Arial" w:hAnsi="Arial" w:cs="Arial"/>
          <w:sz w:val="22"/>
          <w:szCs w:val="22"/>
        </w:rPr>
        <w:t>przez</w:t>
      </w:r>
      <w:proofErr w:type="spellEnd"/>
      <w:r w:rsidRPr="003C3926">
        <w:rPr>
          <w:rFonts w:ascii="Arial" w:hAnsi="Arial" w:cs="Arial"/>
          <w:sz w:val="22"/>
          <w:szCs w:val="22"/>
        </w:rPr>
        <w:t xml:space="preserve"> </w:t>
      </w:r>
      <w:proofErr w:type="spellStart"/>
      <w:r w:rsidRPr="003C3926">
        <w:rPr>
          <w:rFonts w:ascii="Arial" w:hAnsi="Arial" w:cs="Arial"/>
          <w:sz w:val="22"/>
          <w:szCs w:val="22"/>
        </w:rPr>
        <w:t>wykonawcę</w:t>
      </w:r>
      <w:proofErr w:type="spellEnd"/>
      <w:r w:rsidRPr="003C3926">
        <w:rPr>
          <w:rFonts w:ascii="Arial" w:hAnsi="Arial" w:cs="Arial"/>
          <w:sz w:val="22"/>
          <w:szCs w:val="22"/>
        </w:rPr>
        <w:t xml:space="preserve"> </w:t>
      </w:r>
      <w:proofErr w:type="spellStart"/>
      <w:r w:rsidRPr="003C3926">
        <w:rPr>
          <w:rFonts w:ascii="Arial" w:hAnsi="Arial" w:cs="Arial"/>
          <w:sz w:val="22"/>
          <w:szCs w:val="22"/>
        </w:rPr>
        <w:t>kluczowych</w:t>
      </w:r>
      <w:proofErr w:type="spellEnd"/>
      <w:r w:rsidRPr="003C3926">
        <w:rPr>
          <w:rFonts w:ascii="Arial" w:hAnsi="Arial" w:cs="Arial"/>
          <w:sz w:val="22"/>
          <w:szCs w:val="22"/>
        </w:rPr>
        <w:t xml:space="preserve"> </w:t>
      </w:r>
      <w:proofErr w:type="spellStart"/>
      <w:r w:rsidRPr="003C3926">
        <w:rPr>
          <w:rFonts w:ascii="Arial" w:hAnsi="Arial" w:cs="Arial"/>
          <w:sz w:val="22"/>
          <w:szCs w:val="22"/>
        </w:rPr>
        <w:t>zadań</w:t>
      </w:r>
      <w:proofErr w:type="spellEnd"/>
      <w:r w:rsidRPr="003C3926">
        <w:rPr>
          <w:rFonts w:ascii="Arial" w:hAnsi="Arial" w:cs="Arial"/>
          <w:sz w:val="22"/>
          <w:szCs w:val="22"/>
        </w:rPr>
        <w:t>.</w:t>
      </w:r>
    </w:p>
    <w:p w14:paraId="6CA2867C" w14:textId="20B66976" w:rsidR="003C3926" w:rsidRPr="003C3926" w:rsidRDefault="003C3926" w:rsidP="00657F94">
      <w:pPr>
        <w:pStyle w:val="arimr"/>
        <w:widowControl/>
        <w:numPr>
          <w:ilvl w:val="0"/>
          <w:numId w:val="23"/>
        </w:numPr>
        <w:suppressAutoHyphens/>
        <w:snapToGrid/>
        <w:spacing w:after="120"/>
        <w:ind w:left="425" w:hanging="425"/>
        <w:jc w:val="both"/>
        <w:rPr>
          <w:rFonts w:ascii="Arial" w:hAnsi="Arial" w:cs="Arial"/>
          <w:sz w:val="22"/>
          <w:szCs w:val="22"/>
          <w:lang w:val="pl-PL"/>
        </w:rPr>
      </w:pPr>
      <w:proofErr w:type="spellStart"/>
      <w:r w:rsidRPr="003C3926">
        <w:rPr>
          <w:rFonts w:ascii="Arial" w:hAnsi="Arial" w:cs="Arial"/>
          <w:sz w:val="22"/>
          <w:szCs w:val="22"/>
          <w:lang w:eastAsia="ar-SA"/>
        </w:rPr>
        <w:t>Wykonawca</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może</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powierzyć</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wykonanie</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części</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zamówienia</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podwykonawcy</w:t>
      </w:r>
      <w:proofErr w:type="spellEnd"/>
      <w:r w:rsidRPr="003C3926">
        <w:rPr>
          <w:rFonts w:ascii="Arial" w:hAnsi="Arial" w:cs="Arial"/>
          <w:sz w:val="22"/>
          <w:szCs w:val="22"/>
          <w:lang w:eastAsia="ar-SA"/>
        </w:rPr>
        <w:t xml:space="preserve">. </w:t>
      </w:r>
      <w:proofErr w:type="spellStart"/>
      <w:r w:rsidRPr="00155019">
        <w:rPr>
          <w:rFonts w:ascii="Arial" w:hAnsi="Arial" w:cs="Arial"/>
          <w:sz w:val="22"/>
          <w:szCs w:val="22"/>
          <w:lang w:eastAsia="ar-SA"/>
        </w:rPr>
        <w:t>Wykonawca</w:t>
      </w:r>
      <w:proofErr w:type="spellEnd"/>
      <w:r w:rsidRPr="00155019">
        <w:rPr>
          <w:rFonts w:ascii="Arial" w:hAnsi="Arial" w:cs="Arial"/>
          <w:sz w:val="22"/>
          <w:szCs w:val="22"/>
          <w:lang w:eastAsia="ar-SA"/>
        </w:rPr>
        <w:t xml:space="preserve"> jest </w:t>
      </w:r>
      <w:proofErr w:type="spellStart"/>
      <w:r w:rsidRPr="00155019">
        <w:rPr>
          <w:rFonts w:ascii="Arial" w:hAnsi="Arial" w:cs="Arial"/>
          <w:sz w:val="22"/>
          <w:szCs w:val="22"/>
          <w:lang w:eastAsia="ar-SA"/>
        </w:rPr>
        <w:t>zobowiązany</w:t>
      </w:r>
      <w:proofErr w:type="spellEnd"/>
      <w:r w:rsidRPr="00155019">
        <w:rPr>
          <w:rFonts w:ascii="Arial" w:hAnsi="Arial" w:cs="Arial"/>
          <w:sz w:val="22"/>
          <w:szCs w:val="22"/>
          <w:lang w:eastAsia="ar-SA"/>
        </w:rPr>
        <w:t xml:space="preserve"> </w:t>
      </w:r>
      <w:proofErr w:type="spellStart"/>
      <w:r w:rsidRPr="00155019">
        <w:rPr>
          <w:rFonts w:ascii="Arial" w:hAnsi="Arial" w:cs="Arial"/>
          <w:sz w:val="22"/>
          <w:szCs w:val="22"/>
          <w:lang w:eastAsia="ar-SA"/>
        </w:rPr>
        <w:t>wskazać</w:t>
      </w:r>
      <w:proofErr w:type="spellEnd"/>
      <w:r w:rsidRPr="00155019">
        <w:rPr>
          <w:rFonts w:ascii="Arial" w:hAnsi="Arial" w:cs="Arial"/>
          <w:sz w:val="22"/>
          <w:szCs w:val="22"/>
          <w:lang w:eastAsia="ar-SA"/>
        </w:rPr>
        <w:t xml:space="preserve"> w </w:t>
      </w:r>
      <w:proofErr w:type="spellStart"/>
      <w:r w:rsidRPr="00155019">
        <w:rPr>
          <w:rFonts w:ascii="Arial" w:hAnsi="Arial" w:cs="Arial"/>
          <w:sz w:val="22"/>
          <w:szCs w:val="22"/>
          <w:lang w:eastAsia="ar-SA"/>
        </w:rPr>
        <w:t>Formularzu</w:t>
      </w:r>
      <w:proofErr w:type="spellEnd"/>
      <w:r w:rsidRPr="00155019">
        <w:rPr>
          <w:rFonts w:ascii="Arial" w:hAnsi="Arial" w:cs="Arial"/>
          <w:sz w:val="22"/>
          <w:szCs w:val="22"/>
          <w:lang w:eastAsia="ar-SA"/>
        </w:rPr>
        <w:t xml:space="preserve"> </w:t>
      </w:r>
      <w:proofErr w:type="spellStart"/>
      <w:r w:rsidRPr="00155019">
        <w:rPr>
          <w:rFonts w:ascii="Arial" w:hAnsi="Arial" w:cs="Arial"/>
          <w:sz w:val="22"/>
          <w:szCs w:val="22"/>
          <w:lang w:eastAsia="ar-SA"/>
        </w:rPr>
        <w:t>ofertowym</w:t>
      </w:r>
      <w:proofErr w:type="spellEnd"/>
      <w:r w:rsidRPr="00155019">
        <w:rPr>
          <w:rFonts w:ascii="Arial" w:hAnsi="Arial" w:cs="Arial"/>
          <w:sz w:val="22"/>
          <w:szCs w:val="22"/>
          <w:lang w:eastAsia="ar-SA"/>
        </w:rPr>
        <w:t xml:space="preserve"> – </w:t>
      </w:r>
      <w:proofErr w:type="spellStart"/>
      <w:r w:rsidRPr="00155019">
        <w:rPr>
          <w:rFonts w:ascii="Arial" w:hAnsi="Arial" w:cs="Arial"/>
          <w:sz w:val="22"/>
          <w:szCs w:val="22"/>
          <w:lang w:eastAsia="ar-SA"/>
        </w:rPr>
        <w:t>Załącznik</w:t>
      </w:r>
      <w:proofErr w:type="spellEnd"/>
      <w:r w:rsidRPr="00155019">
        <w:rPr>
          <w:rFonts w:ascii="Arial" w:hAnsi="Arial" w:cs="Arial"/>
          <w:sz w:val="22"/>
          <w:szCs w:val="22"/>
          <w:lang w:eastAsia="ar-SA"/>
        </w:rPr>
        <w:t xml:space="preserve"> nr 1 do SWZ </w:t>
      </w:r>
      <w:proofErr w:type="spellStart"/>
      <w:r w:rsidRPr="00155019">
        <w:rPr>
          <w:rFonts w:ascii="Arial" w:hAnsi="Arial" w:cs="Arial"/>
          <w:sz w:val="22"/>
          <w:szCs w:val="22"/>
          <w:lang w:eastAsia="ar-SA"/>
        </w:rPr>
        <w:t>oraz</w:t>
      </w:r>
      <w:proofErr w:type="spellEnd"/>
      <w:r w:rsidRPr="00155019">
        <w:rPr>
          <w:rFonts w:ascii="Arial" w:hAnsi="Arial" w:cs="Arial"/>
          <w:sz w:val="22"/>
          <w:szCs w:val="22"/>
          <w:lang w:eastAsia="ar-SA"/>
        </w:rPr>
        <w:t xml:space="preserve"> </w:t>
      </w:r>
      <w:r w:rsidR="007A0E63" w:rsidRPr="00155019">
        <w:rPr>
          <w:rFonts w:ascii="Arial" w:hAnsi="Arial" w:cs="Arial"/>
          <w:sz w:val="22"/>
          <w:szCs w:val="22"/>
          <w:lang w:eastAsia="ar-SA"/>
        </w:rPr>
        <w:t xml:space="preserve">w </w:t>
      </w:r>
      <w:proofErr w:type="spellStart"/>
      <w:r w:rsidR="007A0E63" w:rsidRPr="00155019">
        <w:rPr>
          <w:rFonts w:ascii="Arial" w:hAnsi="Arial" w:cs="Arial"/>
          <w:sz w:val="22"/>
          <w:szCs w:val="22"/>
        </w:rPr>
        <w:t>Jednolitym</w:t>
      </w:r>
      <w:proofErr w:type="spellEnd"/>
      <w:r w:rsidR="007A0E63" w:rsidRPr="00155019">
        <w:rPr>
          <w:rFonts w:ascii="Arial" w:hAnsi="Arial" w:cs="Arial"/>
          <w:sz w:val="22"/>
          <w:szCs w:val="22"/>
        </w:rPr>
        <w:t xml:space="preserve"> </w:t>
      </w:r>
      <w:proofErr w:type="spellStart"/>
      <w:r w:rsidR="007A0E63" w:rsidRPr="00155019">
        <w:rPr>
          <w:rFonts w:ascii="Arial" w:hAnsi="Arial" w:cs="Arial"/>
          <w:sz w:val="22"/>
          <w:szCs w:val="22"/>
        </w:rPr>
        <w:t>Europejskim</w:t>
      </w:r>
      <w:proofErr w:type="spellEnd"/>
      <w:r w:rsidR="007A0E63" w:rsidRPr="00155019">
        <w:rPr>
          <w:rFonts w:ascii="Arial" w:hAnsi="Arial" w:cs="Arial"/>
          <w:sz w:val="22"/>
          <w:szCs w:val="22"/>
        </w:rPr>
        <w:t xml:space="preserve"> </w:t>
      </w:r>
      <w:proofErr w:type="spellStart"/>
      <w:r w:rsidR="007A0E63" w:rsidRPr="00155019">
        <w:rPr>
          <w:rFonts w:ascii="Arial" w:hAnsi="Arial" w:cs="Arial"/>
          <w:sz w:val="22"/>
          <w:szCs w:val="22"/>
        </w:rPr>
        <w:t>Dokumencie</w:t>
      </w:r>
      <w:proofErr w:type="spellEnd"/>
      <w:r w:rsidR="007A0E63" w:rsidRPr="00155019">
        <w:rPr>
          <w:rFonts w:ascii="Arial" w:hAnsi="Arial" w:cs="Arial"/>
          <w:sz w:val="22"/>
          <w:szCs w:val="22"/>
        </w:rPr>
        <w:t xml:space="preserve"> </w:t>
      </w:r>
      <w:proofErr w:type="spellStart"/>
      <w:r w:rsidR="007A0E63" w:rsidRPr="00155019">
        <w:rPr>
          <w:rFonts w:ascii="Arial" w:hAnsi="Arial" w:cs="Arial"/>
          <w:sz w:val="22"/>
          <w:szCs w:val="22"/>
        </w:rPr>
        <w:t>Zamówienia</w:t>
      </w:r>
      <w:proofErr w:type="spellEnd"/>
      <w:r w:rsidR="007A0E63" w:rsidRPr="00155019">
        <w:rPr>
          <w:rFonts w:ascii="Arial" w:hAnsi="Arial" w:cs="Arial"/>
          <w:sz w:val="22"/>
          <w:szCs w:val="22"/>
        </w:rPr>
        <w:t xml:space="preserve"> (</w:t>
      </w:r>
      <w:r w:rsidRPr="00155019">
        <w:rPr>
          <w:rFonts w:ascii="Arial" w:hAnsi="Arial" w:cs="Arial"/>
          <w:sz w:val="22"/>
          <w:szCs w:val="22"/>
          <w:lang w:eastAsia="ar-SA"/>
        </w:rPr>
        <w:t>JEDZ</w:t>
      </w:r>
      <w:r w:rsidR="007A0E63" w:rsidRPr="00155019">
        <w:rPr>
          <w:rFonts w:ascii="Arial" w:hAnsi="Arial" w:cs="Arial"/>
          <w:sz w:val="22"/>
          <w:szCs w:val="22"/>
          <w:lang w:eastAsia="ar-SA"/>
        </w:rPr>
        <w:t>)</w:t>
      </w:r>
      <w:r w:rsidRPr="00155019">
        <w:rPr>
          <w:rFonts w:ascii="Arial" w:hAnsi="Arial" w:cs="Arial"/>
          <w:sz w:val="22"/>
          <w:szCs w:val="22"/>
          <w:lang w:eastAsia="ar-SA"/>
        </w:rPr>
        <w:t xml:space="preserve"> – </w:t>
      </w:r>
      <w:proofErr w:type="spellStart"/>
      <w:r w:rsidRPr="00155019">
        <w:rPr>
          <w:rFonts w:ascii="Arial" w:hAnsi="Arial" w:cs="Arial"/>
          <w:sz w:val="22"/>
          <w:szCs w:val="22"/>
          <w:lang w:eastAsia="ar-SA"/>
        </w:rPr>
        <w:t>Załącznik</w:t>
      </w:r>
      <w:proofErr w:type="spellEnd"/>
      <w:r w:rsidRPr="00155019">
        <w:rPr>
          <w:rFonts w:ascii="Arial" w:hAnsi="Arial" w:cs="Arial"/>
          <w:sz w:val="22"/>
          <w:szCs w:val="22"/>
          <w:lang w:eastAsia="ar-SA"/>
        </w:rPr>
        <w:t xml:space="preserve"> nr 2 do SWZ,</w:t>
      </w:r>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części</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zamówienia</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których</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wykonanie</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zamierza</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powierzyć</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podwykonawcom</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i</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podania</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firmy</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podwykonawców</w:t>
      </w:r>
      <w:proofErr w:type="spellEnd"/>
      <w:r w:rsidRPr="003C3926">
        <w:rPr>
          <w:rFonts w:ascii="Arial" w:hAnsi="Arial" w:cs="Arial"/>
          <w:sz w:val="22"/>
          <w:szCs w:val="22"/>
          <w:lang w:eastAsia="ar-SA"/>
        </w:rPr>
        <w:t xml:space="preserve">, o </w:t>
      </w:r>
      <w:proofErr w:type="spellStart"/>
      <w:r w:rsidRPr="003C3926">
        <w:rPr>
          <w:rFonts w:ascii="Arial" w:hAnsi="Arial" w:cs="Arial"/>
          <w:sz w:val="22"/>
          <w:szCs w:val="22"/>
          <w:lang w:eastAsia="ar-SA"/>
        </w:rPr>
        <w:t>ile</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są</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już</w:t>
      </w:r>
      <w:proofErr w:type="spellEnd"/>
      <w:r w:rsidRPr="003C3926">
        <w:rPr>
          <w:rFonts w:ascii="Arial" w:hAnsi="Arial" w:cs="Arial"/>
          <w:sz w:val="22"/>
          <w:szCs w:val="22"/>
          <w:lang w:eastAsia="ar-SA"/>
        </w:rPr>
        <w:t xml:space="preserve"> </w:t>
      </w:r>
      <w:proofErr w:type="spellStart"/>
      <w:r w:rsidRPr="003C3926">
        <w:rPr>
          <w:rFonts w:ascii="Arial" w:hAnsi="Arial" w:cs="Arial"/>
          <w:sz w:val="22"/>
          <w:szCs w:val="22"/>
          <w:lang w:eastAsia="ar-SA"/>
        </w:rPr>
        <w:t>znane</w:t>
      </w:r>
      <w:proofErr w:type="spellEnd"/>
      <w:r w:rsidRPr="003C3926">
        <w:rPr>
          <w:rFonts w:ascii="Arial" w:hAnsi="Arial" w:cs="Arial"/>
          <w:sz w:val="22"/>
          <w:szCs w:val="22"/>
          <w:lang w:eastAsia="ar-SA"/>
        </w:rPr>
        <w:t>.</w:t>
      </w:r>
    </w:p>
    <w:p w14:paraId="45B8ED3E" w14:textId="5A132FE9" w:rsidR="006643EF" w:rsidRPr="00B267B3" w:rsidRDefault="004D5F0C" w:rsidP="006643EF">
      <w:pPr>
        <w:pStyle w:val="arimr"/>
        <w:widowControl/>
        <w:numPr>
          <w:ilvl w:val="0"/>
          <w:numId w:val="23"/>
        </w:numPr>
        <w:suppressAutoHyphens/>
        <w:snapToGrid/>
        <w:spacing w:after="120"/>
        <w:ind w:left="425" w:hanging="425"/>
        <w:jc w:val="both"/>
        <w:rPr>
          <w:rFonts w:ascii="Arial" w:hAnsi="Arial" w:cs="Arial"/>
          <w:sz w:val="22"/>
          <w:szCs w:val="22"/>
          <w:lang w:val="pl-PL"/>
        </w:rPr>
      </w:pPr>
      <w:proofErr w:type="spellStart"/>
      <w:r w:rsidRPr="003C3926">
        <w:rPr>
          <w:rFonts w:ascii="Arial" w:hAnsi="Arial" w:cs="Arial"/>
          <w:sz w:val="22"/>
          <w:szCs w:val="22"/>
        </w:rPr>
        <w:lastRenderedPageBreak/>
        <w:t>Powierzenie</w:t>
      </w:r>
      <w:proofErr w:type="spellEnd"/>
      <w:r w:rsidRPr="003C3926">
        <w:rPr>
          <w:rFonts w:ascii="Arial" w:hAnsi="Arial" w:cs="Arial"/>
          <w:sz w:val="22"/>
          <w:szCs w:val="22"/>
        </w:rPr>
        <w:t xml:space="preserve"> </w:t>
      </w:r>
      <w:proofErr w:type="spellStart"/>
      <w:r w:rsidRPr="003C3926">
        <w:rPr>
          <w:rFonts w:ascii="Arial" w:hAnsi="Arial" w:cs="Arial"/>
          <w:sz w:val="22"/>
          <w:szCs w:val="22"/>
        </w:rPr>
        <w:t>części</w:t>
      </w:r>
      <w:proofErr w:type="spellEnd"/>
      <w:r w:rsidRPr="003C3926">
        <w:rPr>
          <w:rFonts w:ascii="Arial" w:hAnsi="Arial" w:cs="Arial"/>
          <w:sz w:val="22"/>
          <w:szCs w:val="22"/>
        </w:rPr>
        <w:t xml:space="preserve"> </w:t>
      </w:r>
      <w:proofErr w:type="spellStart"/>
      <w:r w:rsidRPr="003C3926">
        <w:rPr>
          <w:rFonts w:ascii="Arial" w:hAnsi="Arial" w:cs="Arial"/>
          <w:sz w:val="22"/>
          <w:szCs w:val="22"/>
        </w:rPr>
        <w:t>zamówienia</w:t>
      </w:r>
      <w:proofErr w:type="spellEnd"/>
      <w:r w:rsidRPr="003C3926">
        <w:rPr>
          <w:rFonts w:ascii="Arial" w:hAnsi="Arial" w:cs="Arial"/>
          <w:sz w:val="22"/>
          <w:szCs w:val="22"/>
        </w:rPr>
        <w:t xml:space="preserve"> </w:t>
      </w:r>
      <w:proofErr w:type="spellStart"/>
      <w:r w:rsidRPr="003C3926">
        <w:rPr>
          <w:rFonts w:ascii="Arial" w:hAnsi="Arial" w:cs="Arial"/>
          <w:sz w:val="22"/>
          <w:szCs w:val="22"/>
        </w:rPr>
        <w:t>podwykonawcom</w:t>
      </w:r>
      <w:proofErr w:type="spellEnd"/>
      <w:r w:rsidRPr="003C3926">
        <w:rPr>
          <w:rFonts w:ascii="Arial" w:hAnsi="Arial" w:cs="Arial"/>
          <w:sz w:val="22"/>
          <w:szCs w:val="22"/>
        </w:rPr>
        <w:t xml:space="preserve"> </w:t>
      </w:r>
      <w:proofErr w:type="spellStart"/>
      <w:r w:rsidRPr="003C3926">
        <w:rPr>
          <w:rFonts w:ascii="Arial" w:hAnsi="Arial" w:cs="Arial"/>
          <w:sz w:val="22"/>
          <w:szCs w:val="22"/>
        </w:rPr>
        <w:t>nie</w:t>
      </w:r>
      <w:proofErr w:type="spellEnd"/>
      <w:r w:rsidRPr="003C3926">
        <w:rPr>
          <w:rFonts w:ascii="Arial" w:hAnsi="Arial" w:cs="Arial"/>
          <w:sz w:val="22"/>
          <w:szCs w:val="22"/>
        </w:rPr>
        <w:t xml:space="preserve"> </w:t>
      </w:r>
      <w:proofErr w:type="spellStart"/>
      <w:r w:rsidRPr="003C3926">
        <w:rPr>
          <w:rFonts w:ascii="Arial" w:hAnsi="Arial" w:cs="Arial"/>
          <w:sz w:val="22"/>
          <w:szCs w:val="22"/>
        </w:rPr>
        <w:t>zwalnia</w:t>
      </w:r>
      <w:proofErr w:type="spellEnd"/>
      <w:r w:rsidRPr="003C3926">
        <w:rPr>
          <w:rFonts w:ascii="Arial" w:hAnsi="Arial" w:cs="Arial"/>
          <w:sz w:val="22"/>
          <w:szCs w:val="22"/>
        </w:rPr>
        <w:t xml:space="preserve"> </w:t>
      </w:r>
      <w:proofErr w:type="spellStart"/>
      <w:r w:rsidRPr="003C3926">
        <w:rPr>
          <w:rFonts w:ascii="Arial" w:hAnsi="Arial" w:cs="Arial"/>
          <w:sz w:val="22"/>
          <w:szCs w:val="22"/>
        </w:rPr>
        <w:t>Wykonawcy</w:t>
      </w:r>
      <w:proofErr w:type="spellEnd"/>
      <w:r w:rsidRPr="003C3926">
        <w:rPr>
          <w:rFonts w:ascii="Arial" w:hAnsi="Arial" w:cs="Arial"/>
          <w:sz w:val="22"/>
          <w:szCs w:val="22"/>
        </w:rPr>
        <w:t xml:space="preserve"> </w:t>
      </w:r>
      <w:r w:rsidRPr="003C3926">
        <w:rPr>
          <w:rFonts w:ascii="Arial" w:hAnsi="Arial" w:cs="Arial"/>
          <w:sz w:val="22"/>
          <w:szCs w:val="22"/>
        </w:rPr>
        <w:br/>
        <w:t xml:space="preserve">z </w:t>
      </w:r>
      <w:proofErr w:type="spellStart"/>
      <w:r w:rsidRPr="003C3926">
        <w:rPr>
          <w:rFonts w:ascii="Arial" w:hAnsi="Arial" w:cs="Arial"/>
          <w:sz w:val="22"/>
          <w:szCs w:val="22"/>
        </w:rPr>
        <w:t>odpowiedzialności</w:t>
      </w:r>
      <w:proofErr w:type="spellEnd"/>
      <w:r w:rsidRPr="003C3926">
        <w:rPr>
          <w:rFonts w:ascii="Arial" w:hAnsi="Arial" w:cs="Arial"/>
          <w:sz w:val="22"/>
          <w:szCs w:val="22"/>
        </w:rPr>
        <w:t xml:space="preserve"> za </w:t>
      </w:r>
      <w:proofErr w:type="spellStart"/>
      <w:r w:rsidRPr="003C3926">
        <w:rPr>
          <w:rFonts w:ascii="Arial" w:hAnsi="Arial" w:cs="Arial"/>
          <w:sz w:val="22"/>
          <w:szCs w:val="22"/>
        </w:rPr>
        <w:t>należyte</w:t>
      </w:r>
      <w:proofErr w:type="spellEnd"/>
      <w:r w:rsidRPr="003C3926">
        <w:rPr>
          <w:rFonts w:ascii="Arial" w:hAnsi="Arial" w:cs="Arial"/>
          <w:sz w:val="22"/>
          <w:szCs w:val="22"/>
        </w:rPr>
        <w:t xml:space="preserve"> </w:t>
      </w:r>
      <w:proofErr w:type="spellStart"/>
      <w:r w:rsidRPr="003C3926">
        <w:rPr>
          <w:rFonts w:ascii="Arial" w:hAnsi="Arial" w:cs="Arial"/>
          <w:sz w:val="22"/>
          <w:szCs w:val="22"/>
        </w:rPr>
        <w:t>wykonanie</w:t>
      </w:r>
      <w:proofErr w:type="spellEnd"/>
      <w:r w:rsidRPr="003C3926">
        <w:rPr>
          <w:rFonts w:ascii="Arial" w:hAnsi="Arial" w:cs="Arial"/>
          <w:sz w:val="22"/>
          <w:szCs w:val="22"/>
        </w:rPr>
        <w:t xml:space="preserve"> </w:t>
      </w:r>
      <w:proofErr w:type="spellStart"/>
      <w:r w:rsidRPr="003C3926">
        <w:rPr>
          <w:rFonts w:ascii="Arial" w:hAnsi="Arial" w:cs="Arial"/>
          <w:sz w:val="22"/>
          <w:szCs w:val="22"/>
        </w:rPr>
        <w:t>zamówienia</w:t>
      </w:r>
      <w:proofErr w:type="spellEnd"/>
      <w:r w:rsidRPr="003C3926">
        <w:rPr>
          <w:rFonts w:ascii="Arial" w:hAnsi="Arial" w:cs="Arial"/>
          <w:sz w:val="22"/>
          <w:szCs w:val="22"/>
        </w:rPr>
        <w:t>.</w:t>
      </w:r>
    </w:p>
    <w:p w14:paraId="3E362E59" w14:textId="77777777" w:rsidR="00137C8F" w:rsidRPr="00EF79F6" w:rsidRDefault="00713B74" w:rsidP="00B87D44">
      <w:pPr>
        <w:pStyle w:val="arimr"/>
        <w:widowControl/>
        <w:numPr>
          <w:ilvl w:val="0"/>
          <w:numId w:val="1"/>
        </w:numPr>
        <w:pBdr>
          <w:bottom w:val="double" w:sz="4" w:space="1" w:color="auto"/>
        </w:pBdr>
        <w:shd w:val="clear" w:color="auto" w:fill="DAEEF3"/>
        <w:suppressAutoHyphens/>
        <w:snapToGrid/>
        <w:spacing w:after="120"/>
        <w:ind w:left="567" w:hanging="567"/>
        <w:jc w:val="both"/>
        <w:rPr>
          <w:rFonts w:ascii="Arial" w:hAnsi="Arial" w:cs="Arial"/>
          <w:sz w:val="22"/>
          <w:szCs w:val="22"/>
          <w:lang w:val="pl-PL"/>
        </w:rPr>
      </w:pPr>
      <w:r w:rsidRPr="00EF79F6">
        <w:rPr>
          <w:rFonts w:ascii="Arial" w:hAnsi="Arial" w:cs="Arial"/>
          <w:b/>
          <w:sz w:val="22"/>
          <w:szCs w:val="22"/>
          <w:lang w:val="pl-PL"/>
        </w:rPr>
        <w:t>TERMIN WYKONANIA ZAMÓWIENIA</w:t>
      </w:r>
    </w:p>
    <w:p w14:paraId="471CA1F1" w14:textId="24177155" w:rsidR="003028CA" w:rsidRPr="006439BE" w:rsidRDefault="004D5F0C" w:rsidP="00EF79F6">
      <w:pPr>
        <w:spacing w:after="120" w:line="360" w:lineRule="auto"/>
        <w:jc w:val="both"/>
        <w:rPr>
          <w:rFonts w:ascii="Arial" w:hAnsi="Arial" w:cs="Arial"/>
          <w:lang w:eastAsia="ar-SA"/>
        </w:rPr>
      </w:pPr>
      <w:r w:rsidRPr="00EF79F6">
        <w:rPr>
          <w:rFonts w:ascii="Arial" w:hAnsi="Arial" w:cs="Arial"/>
          <w:lang w:eastAsia="ar-SA"/>
        </w:rPr>
        <w:t xml:space="preserve">Termin </w:t>
      </w:r>
      <w:r w:rsidR="00336058" w:rsidRPr="00EF79F6">
        <w:rPr>
          <w:rFonts w:ascii="Arial" w:hAnsi="Arial" w:cs="Arial"/>
          <w:lang w:eastAsia="ar-SA"/>
        </w:rPr>
        <w:t>wykonania zamówienia</w:t>
      </w:r>
      <w:r w:rsidR="006439BE">
        <w:rPr>
          <w:rFonts w:ascii="Arial" w:hAnsi="Arial" w:cs="Arial"/>
          <w:lang w:eastAsia="ar-SA"/>
        </w:rPr>
        <w:t xml:space="preserve">: </w:t>
      </w:r>
      <w:r w:rsidR="003C3926" w:rsidRPr="00214D80">
        <w:rPr>
          <w:rFonts w:ascii="Arial" w:hAnsi="Arial" w:cs="Arial"/>
          <w:b/>
          <w:color w:val="7030A0"/>
          <w:lang w:eastAsia="ar-SA"/>
        </w:rPr>
        <w:t>od dnia 0</w:t>
      </w:r>
      <w:r w:rsidR="00662481" w:rsidRPr="00214D80">
        <w:rPr>
          <w:rFonts w:ascii="Arial" w:hAnsi="Arial" w:cs="Arial"/>
          <w:b/>
          <w:color w:val="7030A0"/>
          <w:lang w:eastAsia="ar-SA"/>
        </w:rPr>
        <w:t>1</w:t>
      </w:r>
      <w:r w:rsidR="003C3926" w:rsidRPr="00214D80">
        <w:rPr>
          <w:rFonts w:ascii="Arial" w:hAnsi="Arial" w:cs="Arial"/>
          <w:b/>
          <w:color w:val="7030A0"/>
          <w:lang w:eastAsia="ar-SA"/>
        </w:rPr>
        <w:t>.</w:t>
      </w:r>
      <w:r w:rsidR="00C377C4" w:rsidRPr="00214D80">
        <w:rPr>
          <w:rFonts w:ascii="Arial" w:hAnsi="Arial" w:cs="Arial"/>
          <w:b/>
          <w:color w:val="7030A0"/>
          <w:lang w:eastAsia="ar-SA"/>
        </w:rPr>
        <w:t>01</w:t>
      </w:r>
      <w:r w:rsidR="003C3926" w:rsidRPr="00214D80">
        <w:rPr>
          <w:rFonts w:ascii="Arial" w:hAnsi="Arial" w:cs="Arial"/>
          <w:b/>
          <w:color w:val="7030A0"/>
          <w:lang w:eastAsia="ar-SA"/>
        </w:rPr>
        <w:t>.202</w:t>
      </w:r>
      <w:r w:rsidR="00C377C4" w:rsidRPr="00214D80">
        <w:rPr>
          <w:rFonts w:ascii="Arial" w:hAnsi="Arial" w:cs="Arial"/>
          <w:b/>
          <w:color w:val="7030A0"/>
          <w:lang w:eastAsia="ar-SA"/>
        </w:rPr>
        <w:t>5</w:t>
      </w:r>
      <w:r w:rsidR="003C3926" w:rsidRPr="00214D80">
        <w:rPr>
          <w:rFonts w:ascii="Arial" w:hAnsi="Arial" w:cs="Arial"/>
          <w:b/>
          <w:color w:val="7030A0"/>
          <w:lang w:eastAsia="ar-SA"/>
        </w:rPr>
        <w:t xml:space="preserve"> r. </w:t>
      </w:r>
      <w:r w:rsidR="006439BE" w:rsidRPr="00214D80">
        <w:rPr>
          <w:rFonts w:ascii="Arial" w:hAnsi="Arial" w:cs="Arial"/>
          <w:b/>
          <w:color w:val="7030A0"/>
          <w:lang w:eastAsia="ar-SA"/>
        </w:rPr>
        <w:t>do 31.12.2025 r.</w:t>
      </w:r>
      <w:r w:rsidR="006439BE">
        <w:rPr>
          <w:rFonts w:ascii="Arial" w:hAnsi="Arial" w:cs="Arial"/>
          <w:b/>
          <w:lang w:eastAsia="ar-SA"/>
        </w:rPr>
        <w:t xml:space="preserve"> </w:t>
      </w:r>
    </w:p>
    <w:p w14:paraId="7450C3D0" w14:textId="77777777" w:rsidR="00006337" w:rsidRPr="00D72045" w:rsidRDefault="00713B74" w:rsidP="00B87D44">
      <w:pPr>
        <w:pStyle w:val="pkt"/>
        <w:numPr>
          <w:ilvl w:val="0"/>
          <w:numId w:val="1"/>
        </w:numPr>
        <w:pBdr>
          <w:bottom w:val="double" w:sz="4" w:space="1" w:color="auto"/>
        </w:pBdr>
        <w:shd w:val="clear" w:color="auto" w:fill="DAEEF3"/>
        <w:tabs>
          <w:tab w:val="left" w:pos="0"/>
        </w:tabs>
        <w:spacing w:before="0" w:after="120" w:line="360" w:lineRule="auto"/>
        <w:ind w:left="0" w:firstLine="0"/>
        <w:rPr>
          <w:rFonts w:ascii="Arial" w:hAnsi="Arial" w:cs="Arial"/>
          <w:b/>
          <w:sz w:val="22"/>
          <w:szCs w:val="22"/>
        </w:rPr>
      </w:pPr>
      <w:r w:rsidRPr="00120093">
        <w:rPr>
          <w:rFonts w:ascii="Arial" w:hAnsi="Arial" w:cs="Arial"/>
          <w:b/>
          <w:sz w:val="22"/>
          <w:szCs w:val="22"/>
        </w:rPr>
        <w:t>WARUNKI UDZIAŁU W POSTĘPOWANIU</w:t>
      </w:r>
    </w:p>
    <w:p w14:paraId="5975022A" w14:textId="77777777" w:rsidR="00713B74" w:rsidRPr="00120093" w:rsidRDefault="00713B74" w:rsidP="00B87D44">
      <w:pPr>
        <w:pStyle w:val="Teksttreci0"/>
        <w:numPr>
          <w:ilvl w:val="0"/>
          <w:numId w:val="3"/>
        </w:numPr>
        <w:shd w:val="clear" w:color="auto" w:fill="auto"/>
        <w:spacing w:after="120" w:line="360" w:lineRule="auto"/>
        <w:ind w:left="426" w:right="20" w:hanging="426"/>
        <w:jc w:val="both"/>
        <w:rPr>
          <w:rStyle w:val="TeksttreciPogrubienie"/>
          <w:rFonts w:ascii="Arial" w:hAnsi="Arial" w:cs="Arial"/>
          <w:b w:val="0"/>
          <w:bCs w:val="0"/>
          <w:sz w:val="22"/>
          <w:szCs w:val="22"/>
        </w:rPr>
      </w:pPr>
      <w:r w:rsidRPr="00120093">
        <w:rPr>
          <w:rFonts w:ascii="Arial" w:hAnsi="Arial" w:cs="Arial"/>
          <w:sz w:val="22"/>
          <w:szCs w:val="22"/>
        </w:rPr>
        <w:t>O udzielenie zamówienia mogą ubiegać się Wykonawcy, którzy nie podlegają wykluczeniu na zasadach określonych w Rozdziale IX SWZ, oraz spełniają określone przez Zamawiającego warunki</w:t>
      </w:r>
      <w:r w:rsidRPr="00120093">
        <w:rPr>
          <w:rStyle w:val="TeksttreciPogrubienie"/>
          <w:rFonts w:ascii="Arial" w:hAnsi="Arial" w:cs="Arial"/>
          <w:sz w:val="22"/>
          <w:szCs w:val="22"/>
        </w:rPr>
        <w:t xml:space="preserve"> </w:t>
      </w:r>
      <w:r w:rsidRPr="00120093">
        <w:rPr>
          <w:rStyle w:val="TeksttreciPogrubienie"/>
          <w:rFonts w:ascii="Arial" w:hAnsi="Arial" w:cs="Arial"/>
          <w:b w:val="0"/>
          <w:sz w:val="22"/>
          <w:szCs w:val="22"/>
        </w:rPr>
        <w:t>udziału w postępowaniu.</w:t>
      </w:r>
      <w:bookmarkStart w:id="4" w:name="bookmark3"/>
    </w:p>
    <w:p w14:paraId="78E0EBFB" w14:textId="77777777" w:rsidR="00713B74" w:rsidRPr="00523FF3" w:rsidRDefault="00713B74" w:rsidP="00B87D44">
      <w:pPr>
        <w:pStyle w:val="Teksttreci0"/>
        <w:numPr>
          <w:ilvl w:val="0"/>
          <w:numId w:val="3"/>
        </w:numPr>
        <w:shd w:val="clear" w:color="auto" w:fill="auto"/>
        <w:spacing w:after="120" w:line="360" w:lineRule="auto"/>
        <w:ind w:left="426" w:right="20" w:hanging="426"/>
        <w:jc w:val="both"/>
        <w:rPr>
          <w:rFonts w:ascii="Arial" w:hAnsi="Arial" w:cs="Arial"/>
          <w:sz w:val="22"/>
          <w:szCs w:val="22"/>
        </w:rPr>
      </w:pPr>
      <w:r w:rsidRPr="00523FF3">
        <w:rPr>
          <w:rFonts w:ascii="Arial" w:hAnsi="Arial" w:cs="Arial"/>
          <w:sz w:val="22"/>
          <w:szCs w:val="22"/>
        </w:rPr>
        <w:t>O udzielenie zamówienia mogą ubiegać się Wykonawcy, którzy spełniają warunki dotyczące:</w:t>
      </w:r>
      <w:bookmarkEnd w:id="4"/>
    </w:p>
    <w:p w14:paraId="67C9FD82" w14:textId="77777777" w:rsidR="00713B74" w:rsidRPr="004D3F9B" w:rsidRDefault="00713B74" w:rsidP="00910780">
      <w:pPr>
        <w:pStyle w:val="Teksttreci0"/>
        <w:numPr>
          <w:ilvl w:val="0"/>
          <w:numId w:val="6"/>
        </w:numPr>
        <w:shd w:val="clear" w:color="auto" w:fill="auto"/>
        <w:spacing w:after="120" w:line="360" w:lineRule="auto"/>
        <w:ind w:left="852" w:right="20" w:hanging="426"/>
        <w:jc w:val="both"/>
        <w:rPr>
          <w:rFonts w:ascii="Arial" w:hAnsi="Arial" w:cs="Arial"/>
          <w:sz w:val="22"/>
          <w:szCs w:val="22"/>
        </w:rPr>
      </w:pPr>
      <w:r w:rsidRPr="004D3F9B">
        <w:rPr>
          <w:rFonts w:ascii="Arial" w:hAnsi="Arial" w:cs="Arial"/>
          <w:b/>
          <w:sz w:val="22"/>
          <w:szCs w:val="22"/>
        </w:rPr>
        <w:t>zdolności do występowania w obrocie gospodarczym:</w:t>
      </w:r>
    </w:p>
    <w:p w14:paraId="639AC996" w14:textId="06ACE6FD" w:rsidR="00884626" w:rsidRPr="004D3F9B" w:rsidRDefault="003156D2" w:rsidP="00962018">
      <w:pPr>
        <w:pStyle w:val="Teksttreci0"/>
        <w:shd w:val="clear" w:color="auto" w:fill="auto"/>
        <w:spacing w:after="120" w:line="360" w:lineRule="auto"/>
        <w:ind w:left="143" w:right="20" w:firstLine="709"/>
        <w:jc w:val="both"/>
        <w:rPr>
          <w:rFonts w:ascii="Arial" w:hAnsi="Arial" w:cs="Arial"/>
          <w:sz w:val="22"/>
          <w:szCs w:val="22"/>
        </w:rPr>
      </w:pPr>
      <w:r w:rsidRPr="004D3F9B">
        <w:rPr>
          <w:rFonts w:ascii="Arial" w:hAnsi="Arial" w:cs="Arial"/>
          <w:sz w:val="22"/>
          <w:szCs w:val="22"/>
        </w:rPr>
        <w:t>Zamawiający nie stawia warunku w powyższym zakresie.</w:t>
      </w:r>
    </w:p>
    <w:p w14:paraId="15CDC2C4" w14:textId="45D95FF9" w:rsidR="00962018" w:rsidRPr="00091AA4" w:rsidRDefault="00713B74" w:rsidP="00091AA4">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4D3F9B">
        <w:rPr>
          <w:rFonts w:ascii="Arial" w:hAnsi="Arial" w:cs="Arial"/>
          <w:b/>
          <w:sz w:val="22"/>
          <w:szCs w:val="22"/>
        </w:rPr>
        <w:t>uprawnień do prowadzenia określonej działalności gospodarczej lub zawodowej, o ile wynika to z odrębnych przepisów:</w:t>
      </w:r>
      <w:r w:rsidR="00091AA4">
        <w:rPr>
          <w:rFonts w:ascii="Arial" w:hAnsi="Arial" w:cs="Arial"/>
          <w:b/>
          <w:sz w:val="22"/>
          <w:szCs w:val="22"/>
        </w:rPr>
        <w:t xml:space="preserve"> </w:t>
      </w:r>
    </w:p>
    <w:p w14:paraId="43879A68" w14:textId="41A08349" w:rsidR="00D61275" w:rsidRPr="00B267B3" w:rsidRDefault="00B267B3" w:rsidP="00B267B3">
      <w:pPr>
        <w:pStyle w:val="Teksttreci0"/>
        <w:shd w:val="clear" w:color="auto" w:fill="auto"/>
        <w:spacing w:after="120" w:line="360" w:lineRule="auto"/>
        <w:ind w:right="20" w:firstLine="0"/>
        <w:jc w:val="both"/>
        <w:rPr>
          <w:rFonts w:ascii="Arial" w:hAnsi="Arial" w:cs="Arial"/>
          <w:sz w:val="22"/>
          <w:szCs w:val="22"/>
        </w:rPr>
      </w:pPr>
      <w:r>
        <w:rPr>
          <w:rFonts w:ascii="Arial" w:hAnsi="Arial" w:cs="Arial"/>
          <w:sz w:val="22"/>
          <w:szCs w:val="22"/>
        </w:rPr>
        <w:t xml:space="preserve">             </w:t>
      </w:r>
      <w:r w:rsidRPr="004D3F9B">
        <w:rPr>
          <w:rFonts w:ascii="Arial" w:hAnsi="Arial" w:cs="Arial"/>
          <w:sz w:val="22"/>
          <w:szCs w:val="22"/>
        </w:rPr>
        <w:t>Zamawiający nie stawia warunku w powyższym zakresie.</w:t>
      </w:r>
    </w:p>
    <w:p w14:paraId="10AC6F77" w14:textId="77777777" w:rsidR="00713B74" w:rsidRPr="004D3F9B" w:rsidRDefault="00713B74" w:rsidP="00910780">
      <w:pPr>
        <w:pStyle w:val="Teksttreci0"/>
        <w:numPr>
          <w:ilvl w:val="0"/>
          <w:numId w:val="6"/>
        </w:numPr>
        <w:shd w:val="clear" w:color="auto" w:fill="auto"/>
        <w:tabs>
          <w:tab w:val="left" w:pos="851"/>
        </w:tabs>
        <w:spacing w:after="120" w:line="360" w:lineRule="auto"/>
        <w:ind w:left="852" w:right="20" w:hanging="426"/>
        <w:jc w:val="both"/>
        <w:rPr>
          <w:rFonts w:ascii="Arial" w:hAnsi="Arial" w:cs="Arial"/>
          <w:sz w:val="22"/>
          <w:szCs w:val="22"/>
        </w:rPr>
      </w:pPr>
      <w:r w:rsidRPr="004D3F9B">
        <w:rPr>
          <w:rFonts w:ascii="Arial" w:hAnsi="Arial" w:cs="Arial"/>
          <w:b/>
          <w:sz w:val="22"/>
          <w:szCs w:val="22"/>
        </w:rPr>
        <w:t>sytuacji ekonomicznej lub finansowej:</w:t>
      </w:r>
    </w:p>
    <w:p w14:paraId="423CEAFE" w14:textId="77777777" w:rsidR="00340058" w:rsidRPr="004D3F9B" w:rsidRDefault="003156D2" w:rsidP="003C3926">
      <w:pPr>
        <w:pStyle w:val="Teksttreci0"/>
        <w:shd w:val="clear" w:color="auto" w:fill="auto"/>
        <w:spacing w:after="120" w:line="360" w:lineRule="auto"/>
        <w:ind w:left="1004" w:right="20" w:hanging="153"/>
        <w:jc w:val="both"/>
        <w:rPr>
          <w:rFonts w:ascii="Arial" w:hAnsi="Arial" w:cs="Arial"/>
          <w:sz w:val="22"/>
          <w:szCs w:val="22"/>
        </w:rPr>
      </w:pPr>
      <w:r w:rsidRPr="004D3F9B">
        <w:rPr>
          <w:rFonts w:ascii="Arial" w:hAnsi="Arial" w:cs="Arial"/>
          <w:sz w:val="22"/>
          <w:szCs w:val="22"/>
        </w:rPr>
        <w:t>Zamawiający nie stawia warunku w powyższym zakresie.</w:t>
      </w:r>
    </w:p>
    <w:p w14:paraId="360FE60B" w14:textId="77777777" w:rsidR="003F086F" w:rsidRPr="004D3F9B" w:rsidRDefault="00713B74" w:rsidP="00910780">
      <w:pPr>
        <w:pStyle w:val="Teksttreci0"/>
        <w:numPr>
          <w:ilvl w:val="0"/>
          <w:numId w:val="6"/>
        </w:numPr>
        <w:shd w:val="clear" w:color="auto" w:fill="auto"/>
        <w:spacing w:after="120" w:line="360" w:lineRule="auto"/>
        <w:ind w:left="852" w:right="20" w:hanging="426"/>
        <w:jc w:val="both"/>
        <w:rPr>
          <w:rFonts w:ascii="Arial" w:hAnsi="Arial" w:cs="Arial"/>
          <w:b/>
          <w:sz w:val="22"/>
          <w:szCs w:val="22"/>
        </w:rPr>
      </w:pPr>
      <w:r w:rsidRPr="004D3F9B">
        <w:rPr>
          <w:rFonts w:ascii="Arial" w:hAnsi="Arial" w:cs="Arial"/>
          <w:b/>
          <w:sz w:val="22"/>
          <w:szCs w:val="22"/>
        </w:rPr>
        <w:t>zdolności technicznej lub zawodowej:</w:t>
      </w:r>
    </w:p>
    <w:p w14:paraId="08CF9B76" w14:textId="6153D808" w:rsidR="00962018" w:rsidRDefault="00962018" w:rsidP="00962018">
      <w:pPr>
        <w:pStyle w:val="Teksttreci0"/>
        <w:shd w:val="clear" w:color="auto" w:fill="auto"/>
        <w:spacing w:after="120" w:line="360" w:lineRule="auto"/>
        <w:ind w:right="20" w:firstLine="0"/>
        <w:jc w:val="both"/>
        <w:rPr>
          <w:rFonts w:ascii="Arial" w:hAnsi="Arial" w:cs="Arial"/>
          <w:sz w:val="22"/>
          <w:szCs w:val="22"/>
        </w:rPr>
      </w:pPr>
      <w:r>
        <w:rPr>
          <w:rFonts w:ascii="Arial" w:hAnsi="Arial" w:cs="Arial"/>
          <w:sz w:val="22"/>
          <w:szCs w:val="22"/>
        </w:rPr>
        <w:t xml:space="preserve">              </w:t>
      </w:r>
      <w:r w:rsidRPr="00523FF3">
        <w:rPr>
          <w:rFonts w:ascii="Arial" w:hAnsi="Arial" w:cs="Arial"/>
          <w:sz w:val="22"/>
          <w:szCs w:val="22"/>
        </w:rPr>
        <w:t>Zamawiający nie stawia warunku w powyższym zakresie.</w:t>
      </w:r>
    </w:p>
    <w:p w14:paraId="1AE3958A" w14:textId="77777777" w:rsidR="00713B74" w:rsidRPr="00120093" w:rsidRDefault="00713B74" w:rsidP="00B87D44">
      <w:pPr>
        <w:pStyle w:val="Akapitzlist"/>
        <w:numPr>
          <w:ilvl w:val="0"/>
          <w:numId w:val="1"/>
        </w:numPr>
        <w:pBdr>
          <w:bottom w:val="double" w:sz="4" w:space="1" w:color="auto"/>
        </w:pBdr>
        <w:shd w:val="clear" w:color="auto" w:fill="DAEEF3"/>
        <w:spacing w:after="120" w:line="360" w:lineRule="auto"/>
        <w:ind w:left="283" w:hanging="425"/>
        <w:jc w:val="both"/>
        <w:rPr>
          <w:rFonts w:ascii="Arial" w:hAnsi="Arial" w:cs="Arial"/>
          <w:iCs/>
          <w:sz w:val="22"/>
          <w:szCs w:val="22"/>
        </w:rPr>
      </w:pPr>
      <w:r w:rsidRPr="00120093">
        <w:rPr>
          <w:rFonts w:ascii="Arial" w:hAnsi="Arial" w:cs="Arial"/>
          <w:b/>
          <w:sz w:val="22"/>
          <w:szCs w:val="22"/>
        </w:rPr>
        <w:t>PODSTAWY WYKLUCZENIA Z POSTĘPOWANIA</w:t>
      </w:r>
    </w:p>
    <w:p w14:paraId="27EC88FB" w14:textId="77777777" w:rsidR="00713B74" w:rsidRPr="005B1B79" w:rsidRDefault="00713B74" w:rsidP="00B87D44">
      <w:pPr>
        <w:pStyle w:val="Teksttreci0"/>
        <w:numPr>
          <w:ilvl w:val="0"/>
          <w:numId w:val="4"/>
        </w:numPr>
        <w:shd w:val="clear" w:color="auto" w:fill="auto"/>
        <w:tabs>
          <w:tab w:val="clear" w:pos="1009"/>
        </w:tabs>
        <w:spacing w:after="120" w:line="360" w:lineRule="auto"/>
        <w:ind w:left="426" w:hanging="426"/>
        <w:jc w:val="both"/>
        <w:rPr>
          <w:rFonts w:ascii="Arial" w:hAnsi="Arial" w:cs="Arial"/>
          <w:sz w:val="22"/>
          <w:szCs w:val="22"/>
        </w:rPr>
      </w:pPr>
      <w:r w:rsidRPr="00120093">
        <w:rPr>
          <w:rFonts w:ascii="Arial" w:hAnsi="Arial" w:cs="Arial"/>
          <w:sz w:val="22"/>
          <w:szCs w:val="22"/>
        </w:rPr>
        <w:t xml:space="preserve">Z postępowania o udzielenie zamówienia wyklucza się Wykonawców, w stosunku do </w:t>
      </w:r>
      <w:r w:rsidRPr="005B1B79">
        <w:rPr>
          <w:rFonts w:ascii="Arial" w:hAnsi="Arial" w:cs="Arial"/>
          <w:sz w:val="22"/>
          <w:szCs w:val="22"/>
        </w:rPr>
        <w:t>których zachodzi którakolwiek z okoliczności wskazanych:</w:t>
      </w:r>
    </w:p>
    <w:p w14:paraId="384FC15A" w14:textId="77777777" w:rsidR="00713B74" w:rsidRPr="005B1B79" w:rsidRDefault="00713B74" w:rsidP="00B87D44">
      <w:pPr>
        <w:pStyle w:val="Teksttreci0"/>
        <w:numPr>
          <w:ilvl w:val="0"/>
          <w:numId w:val="5"/>
        </w:numPr>
        <w:shd w:val="clear" w:color="auto" w:fill="auto"/>
        <w:spacing w:after="120" w:line="360" w:lineRule="auto"/>
        <w:ind w:left="812" w:hanging="386"/>
        <w:jc w:val="both"/>
        <w:rPr>
          <w:rFonts w:ascii="Arial" w:hAnsi="Arial" w:cs="Arial"/>
          <w:sz w:val="22"/>
          <w:szCs w:val="22"/>
        </w:rPr>
      </w:pPr>
      <w:r w:rsidRPr="005B1B79">
        <w:rPr>
          <w:rFonts w:ascii="Arial" w:hAnsi="Arial" w:cs="Arial"/>
          <w:sz w:val="22"/>
          <w:szCs w:val="22"/>
        </w:rPr>
        <w:t xml:space="preserve">w art. 108 ust. 1 </w:t>
      </w:r>
      <w:proofErr w:type="spellStart"/>
      <w:r w:rsidRPr="005B1B79">
        <w:rPr>
          <w:rFonts w:ascii="Arial" w:hAnsi="Arial" w:cs="Arial"/>
          <w:sz w:val="22"/>
          <w:szCs w:val="22"/>
        </w:rPr>
        <w:t>p.z.p</w:t>
      </w:r>
      <w:proofErr w:type="spellEnd"/>
      <w:r w:rsidRPr="005B1B79">
        <w:rPr>
          <w:rFonts w:ascii="Arial" w:hAnsi="Arial" w:cs="Arial"/>
          <w:sz w:val="22"/>
          <w:szCs w:val="22"/>
        </w:rPr>
        <w:t>.;</w:t>
      </w:r>
    </w:p>
    <w:p w14:paraId="66B96E10" w14:textId="6749760E" w:rsidR="006C3E79" w:rsidRPr="000326A8" w:rsidRDefault="006C3E79" w:rsidP="000326A8">
      <w:pPr>
        <w:pStyle w:val="Teksttreci0"/>
        <w:numPr>
          <w:ilvl w:val="0"/>
          <w:numId w:val="5"/>
        </w:numPr>
        <w:shd w:val="clear" w:color="auto" w:fill="auto"/>
        <w:spacing w:after="120" w:line="360" w:lineRule="auto"/>
        <w:ind w:left="812" w:hanging="386"/>
        <w:jc w:val="both"/>
        <w:rPr>
          <w:rFonts w:ascii="Arial" w:eastAsia="Calibri" w:hAnsi="Arial" w:cs="Arial"/>
          <w:sz w:val="22"/>
          <w:szCs w:val="22"/>
          <w:bdr w:val="none" w:sz="0" w:space="0" w:color="auto" w:frame="1"/>
          <w:lang w:eastAsia="pl-PL"/>
        </w:rPr>
      </w:pPr>
      <w:r w:rsidRPr="005B1B79">
        <w:rPr>
          <w:rFonts w:ascii="Arial" w:hAnsi="Arial" w:cs="Arial"/>
          <w:spacing w:val="4"/>
          <w:sz w:val="22"/>
          <w:szCs w:val="22"/>
        </w:rPr>
        <w:t>w art. 7 ust.1 ustawy z dnia 13 kwietnia 2022 r. o szczególnych rozwiązaniach w zakresie przeciwdziałania wspieraniu agresji na Ukrainę oraz służących ochronie bezpieczeństwa narodowego</w:t>
      </w:r>
      <w:r w:rsidR="000326A8">
        <w:rPr>
          <w:rFonts w:ascii="Arial" w:hAnsi="Arial" w:cs="Arial"/>
          <w:spacing w:val="4"/>
          <w:sz w:val="22"/>
          <w:szCs w:val="22"/>
        </w:rPr>
        <w:t xml:space="preserve"> (</w:t>
      </w:r>
      <w:r w:rsidR="000326A8" w:rsidRPr="000326A8">
        <w:rPr>
          <w:rFonts w:ascii="Arial" w:hAnsi="Arial" w:cs="Arial"/>
          <w:spacing w:val="4"/>
          <w:sz w:val="22"/>
          <w:szCs w:val="22"/>
        </w:rPr>
        <w:t>Dz.U</w:t>
      </w:r>
      <w:r w:rsidR="000326A8">
        <w:rPr>
          <w:rFonts w:ascii="Arial" w:hAnsi="Arial" w:cs="Arial"/>
          <w:spacing w:val="4"/>
          <w:sz w:val="22"/>
          <w:szCs w:val="22"/>
        </w:rPr>
        <w:t>.2024.</w:t>
      </w:r>
      <w:r w:rsidR="000326A8" w:rsidRPr="000326A8">
        <w:rPr>
          <w:rFonts w:ascii="Arial" w:hAnsi="Arial" w:cs="Arial"/>
          <w:spacing w:val="4"/>
          <w:sz w:val="22"/>
          <w:szCs w:val="22"/>
        </w:rPr>
        <w:t xml:space="preserve">507 </w:t>
      </w:r>
      <w:proofErr w:type="spellStart"/>
      <w:r w:rsidR="000326A8" w:rsidRPr="000326A8">
        <w:rPr>
          <w:rFonts w:ascii="Arial" w:hAnsi="Arial" w:cs="Arial"/>
          <w:spacing w:val="4"/>
          <w:sz w:val="22"/>
          <w:szCs w:val="22"/>
        </w:rPr>
        <w:t>t.j</w:t>
      </w:r>
      <w:proofErr w:type="spellEnd"/>
      <w:r w:rsidR="008B0CCC">
        <w:rPr>
          <w:rFonts w:ascii="Arial" w:hAnsi="Arial" w:cs="Arial"/>
          <w:spacing w:val="4"/>
          <w:sz w:val="22"/>
          <w:szCs w:val="22"/>
        </w:rPr>
        <w:t>.</w:t>
      </w:r>
      <w:r w:rsidR="000326A8">
        <w:rPr>
          <w:rFonts w:ascii="Arial" w:hAnsi="Arial" w:cs="Arial"/>
          <w:spacing w:val="4"/>
          <w:sz w:val="22"/>
          <w:szCs w:val="22"/>
        </w:rPr>
        <w:t>)</w:t>
      </w:r>
    </w:p>
    <w:p w14:paraId="12E70E14" w14:textId="77777777" w:rsidR="000326A8" w:rsidRPr="000326A8" w:rsidRDefault="000326A8" w:rsidP="000326A8">
      <w:pPr>
        <w:pStyle w:val="Teksttreci0"/>
        <w:spacing w:after="120" w:line="360" w:lineRule="auto"/>
        <w:ind w:left="648" w:firstLine="0"/>
        <w:jc w:val="both"/>
        <w:rPr>
          <w:rFonts w:ascii="Arial" w:eastAsia="Calibri" w:hAnsi="Arial" w:cs="Arial"/>
          <w:sz w:val="22"/>
          <w:szCs w:val="22"/>
          <w:bdr w:val="none" w:sz="0" w:space="0" w:color="auto" w:frame="1"/>
          <w:lang w:eastAsia="pl-PL"/>
        </w:rPr>
      </w:pPr>
      <w:r w:rsidRPr="000326A8">
        <w:rPr>
          <w:rFonts w:ascii="Arial" w:eastAsia="Calibri" w:hAnsi="Arial" w:cs="Arial"/>
          <w:sz w:val="22"/>
          <w:szCs w:val="22"/>
          <w:bdr w:val="none" w:sz="0" w:space="0" w:color="auto" w:frame="1"/>
          <w:lang w:eastAsia="pl-PL"/>
        </w:rPr>
        <w:t>Z postępowania o udzielenie zamówienia publicznego lub konkursu prowadzonego na podstawie ustawy z dnia 11 września 2019 r. – Prawo zamówień publicznych wyklucza się:</w:t>
      </w:r>
    </w:p>
    <w:p w14:paraId="0CD099D6" w14:textId="0AF09F66" w:rsidR="000326A8" w:rsidRPr="00F65D16" w:rsidRDefault="000326A8" w:rsidP="00A135E2">
      <w:pPr>
        <w:pStyle w:val="Teksttreci0"/>
        <w:numPr>
          <w:ilvl w:val="0"/>
          <w:numId w:val="50"/>
        </w:numPr>
        <w:spacing w:after="120" w:line="360" w:lineRule="auto"/>
        <w:ind w:left="1045"/>
        <w:jc w:val="both"/>
        <w:rPr>
          <w:rFonts w:ascii="Arial" w:eastAsia="Calibri" w:hAnsi="Arial" w:cs="Arial"/>
          <w:sz w:val="22"/>
          <w:szCs w:val="22"/>
          <w:bdr w:val="none" w:sz="0" w:space="0" w:color="auto" w:frame="1"/>
          <w:lang w:eastAsia="pl-PL"/>
        </w:rPr>
      </w:pPr>
      <w:r w:rsidRPr="000326A8">
        <w:rPr>
          <w:rFonts w:ascii="Arial" w:eastAsia="Calibri" w:hAnsi="Arial" w:cs="Arial"/>
          <w:sz w:val="22"/>
          <w:szCs w:val="22"/>
          <w:bdr w:val="none" w:sz="0" w:space="0" w:color="auto" w:frame="1"/>
          <w:lang w:eastAsia="pl-PL"/>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środki stosowane w celu przeciwdziałania wspieraniu agresji Federacji Rosyjskiej na Ukrainę rozpoczętej w dniu 24 lutego 2022 r. pkt 3;</w:t>
      </w:r>
    </w:p>
    <w:p w14:paraId="67647B91" w14:textId="51A92BF8" w:rsidR="00AC182D" w:rsidRPr="00CC43B9" w:rsidRDefault="000326A8" w:rsidP="00087375">
      <w:pPr>
        <w:pStyle w:val="Teksttreci0"/>
        <w:numPr>
          <w:ilvl w:val="0"/>
          <w:numId w:val="50"/>
        </w:numPr>
        <w:spacing w:after="120" w:line="360" w:lineRule="auto"/>
        <w:ind w:left="1045"/>
        <w:jc w:val="both"/>
        <w:rPr>
          <w:rFonts w:ascii="Arial" w:eastAsia="Calibri" w:hAnsi="Arial" w:cs="Arial"/>
          <w:sz w:val="22"/>
          <w:szCs w:val="22"/>
          <w:bdr w:val="none" w:sz="0" w:space="0" w:color="auto" w:frame="1"/>
          <w:lang w:eastAsia="pl-PL"/>
        </w:rPr>
      </w:pPr>
      <w:r w:rsidRPr="000326A8">
        <w:rPr>
          <w:rFonts w:ascii="Arial" w:eastAsia="Calibri" w:hAnsi="Arial" w:cs="Arial"/>
          <w:sz w:val="22"/>
          <w:szCs w:val="22"/>
          <w:bdr w:val="none" w:sz="0" w:space="0" w:color="auto" w:frame="1"/>
          <w:lang w:eastAsia="pl-PL"/>
        </w:rPr>
        <w:t xml:space="preserve">wykonawcę oraz uczestnika konkursu, którego beneficjentem rzeczywistym </w:t>
      </w:r>
      <w:r>
        <w:rPr>
          <w:rFonts w:ascii="Arial" w:eastAsia="Calibri" w:hAnsi="Arial" w:cs="Arial"/>
          <w:sz w:val="22"/>
          <w:szCs w:val="22"/>
          <w:bdr w:val="none" w:sz="0" w:space="0" w:color="auto" w:frame="1"/>
          <w:lang w:eastAsia="pl-PL"/>
        </w:rPr>
        <w:br/>
      </w:r>
      <w:r w:rsidRPr="000326A8">
        <w:rPr>
          <w:rFonts w:ascii="Arial" w:eastAsia="Calibri" w:hAnsi="Arial" w:cs="Arial"/>
          <w:sz w:val="22"/>
          <w:szCs w:val="22"/>
          <w:bdr w:val="none" w:sz="0" w:space="0" w:color="auto" w:frame="1"/>
          <w:lang w:eastAsia="pl-PL"/>
        </w:rPr>
        <w:t>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w:t>
      </w:r>
      <w:r>
        <w:rPr>
          <w:rFonts w:ascii="Arial" w:eastAsia="Calibri" w:hAnsi="Arial" w:cs="Arial"/>
          <w:sz w:val="22"/>
          <w:szCs w:val="22"/>
          <w:bdr w:val="none" w:sz="0" w:space="0" w:color="auto" w:frame="1"/>
          <w:lang w:eastAsia="pl-PL"/>
        </w:rPr>
        <w:t>zywistym od dnia 24 lutego 2022</w:t>
      </w:r>
      <w:r w:rsidRPr="000326A8">
        <w:rPr>
          <w:rFonts w:ascii="Arial" w:eastAsia="Calibri" w:hAnsi="Arial" w:cs="Arial"/>
          <w:sz w:val="22"/>
          <w:szCs w:val="22"/>
          <w:bdr w:val="none" w:sz="0" w:space="0" w:color="auto" w:frame="1"/>
          <w:lang w:eastAsia="pl-PL"/>
        </w:rPr>
        <w:t>r., o ile została wpisana na listę na podstawie decyzji w sprawie wpisu na listę rozstrzygającej o zastosowaniu środka, o którym mowa w art. 1 środki stosowane w celu przeciwdziałania wspieraniu agresji Federacji Rosyjskiej na Ukrainę rozpoczętej w dniu 24 lutego 2022 r. pkt 3;</w:t>
      </w:r>
    </w:p>
    <w:p w14:paraId="283F24F9" w14:textId="0CC96AB5" w:rsidR="000326A8" w:rsidRPr="000326A8" w:rsidRDefault="000326A8" w:rsidP="00915060">
      <w:pPr>
        <w:pStyle w:val="Teksttreci0"/>
        <w:numPr>
          <w:ilvl w:val="0"/>
          <w:numId w:val="50"/>
        </w:numPr>
        <w:spacing w:after="120" w:line="360" w:lineRule="auto"/>
        <w:ind w:left="1045"/>
        <w:jc w:val="both"/>
        <w:rPr>
          <w:rFonts w:ascii="Arial" w:eastAsia="Calibri" w:hAnsi="Arial" w:cs="Arial"/>
          <w:sz w:val="22"/>
          <w:szCs w:val="22"/>
          <w:bdr w:val="none" w:sz="0" w:space="0" w:color="auto" w:frame="1"/>
          <w:lang w:eastAsia="pl-PL"/>
        </w:rPr>
      </w:pPr>
      <w:r w:rsidRPr="000326A8">
        <w:rPr>
          <w:rFonts w:ascii="Arial" w:eastAsia="Calibri" w:hAnsi="Arial" w:cs="Arial"/>
          <w:sz w:val="22"/>
          <w:szCs w:val="22"/>
          <w:bdr w:val="none" w:sz="0" w:space="0" w:color="auto" w:frame="1"/>
          <w:lang w:eastAsia="pl-PL"/>
        </w:rPr>
        <w:t xml:space="preserve">wykonawcę oraz uczestnika konkursu, którego jednostką dominującą </w:t>
      </w:r>
      <w:r>
        <w:rPr>
          <w:rFonts w:ascii="Arial" w:eastAsia="Calibri" w:hAnsi="Arial" w:cs="Arial"/>
          <w:sz w:val="22"/>
          <w:szCs w:val="22"/>
          <w:bdr w:val="none" w:sz="0" w:space="0" w:color="auto" w:frame="1"/>
          <w:lang w:eastAsia="pl-PL"/>
        </w:rPr>
        <w:br/>
      </w:r>
      <w:r w:rsidRPr="000326A8">
        <w:rPr>
          <w:rFonts w:ascii="Arial" w:eastAsia="Calibri" w:hAnsi="Arial" w:cs="Arial"/>
          <w:sz w:val="22"/>
          <w:szCs w:val="22"/>
          <w:bdr w:val="none" w:sz="0" w:space="0" w:color="auto" w:frame="1"/>
          <w:lang w:eastAsia="pl-PL"/>
        </w:rPr>
        <w:t xml:space="preserve">w rozumieniu art. 3 objaśnienie pojęć ust. 1 pkt 37 ustawy z dnia </w:t>
      </w:r>
      <w:r>
        <w:rPr>
          <w:rFonts w:ascii="Arial" w:eastAsia="Calibri" w:hAnsi="Arial" w:cs="Arial"/>
          <w:sz w:val="22"/>
          <w:szCs w:val="22"/>
          <w:bdr w:val="none" w:sz="0" w:space="0" w:color="auto" w:frame="1"/>
          <w:lang w:eastAsia="pl-PL"/>
        </w:rPr>
        <w:br/>
      </w:r>
      <w:r w:rsidRPr="000326A8">
        <w:rPr>
          <w:rFonts w:ascii="Arial" w:eastAsia="Calibri" w:hAnsi="Arial" w:cs="Arial"/>
          <w:sz w:val="22"/>
          <w:szCs w:val="22"/>
          <w:bdr w:val="none" w:sz="0" w:space="0" w:color="auto" w:frame="1"/>
          <w:lang w:eastAsia="pl-PL"/>
        </w:rPr>
        <w:t xml:space="preserve">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Pr>
          <w:rFonts w:ascii="Arial" w:eastAsia="Calibri" w:hAnsi="Arial" w:cs="Arial"/>
          <w:sz w:val="22"/>
          <w:szCs w:val="22"/>
          <w:bdr w:val="none" w:sz="0" w:space="0" w:color="auto" w:frame="1"/>
          <w:lang w:eastAsia="pl-PL"/>
        </w:rPr>
        <w:br/>
      </w:r>
      <w:r w:rsidRPr="000326A8">
        <w:rPr>
          <w:rFonts w:ascii="Arial" w:eastAsia="Calibri" w:hAnsi="Arial" w:cs="Arial"/>
          <w:sz w:val="22"/>
          <w:szCs w:val="22"/>
          <w:bdr w:val="none" w:sz="0" w:space="0" w:color="auto" w:frame="1"/>
          <w:lang w:eastAsia="pl-PL"/>
        </w:rPr>
        <w:t>o zastosowaniu środka, o którym mowa w art. 1 środki stosowane w celu przeciwdziałania wspieraniu agresji Federacji Rosyjskiej na Ukrainę rozpoczęt</w:t>
      </w:r>
      <w:r>
        <w:rPr>
          <w:rFonts w:ascii="Arial" w:eastAsia="Calibri" w:hAnsi="Arial" w:cs="Arial"/>
          <w:sz w:val="22"/>
          <w:szCs w:val="22"/>
          <w:bdr w:val="none" w:sz="0" w:space="0" w:color="auto" w:frame="1"/>
          <w:lang w:eastAsia="pl-PL"/>
        </w:rPr>
        <w:t>ej w dniu 24 lutego 2022 r. pkt.</w:t>
      </w:r>
      <w:r w:rsidRPr="000326A8">
        <w:rPr>
          <w:rFonts w:ascii="Arial" w:eastAsia="Calibri" w:hAnsi="Arial" w:cs="Arial"/>
          <w:sz w:val="22"/>
          <w:szCs w:val="22"/>
          <w:bdr w:val="none" w:sz="0" w:space="0" w:color="auto" w:frame="1"/>
          <w:lang w:eastAsia="pl-PL"/>
        </w:rPr>
        <w:t>3.</w:t>
      </w:r>
    </w:p>
    <w:p w14:paraId="71ED6B11" w14:textId="55A6A2E0" w:rsidR="00032283" w:rsidRPr="00F65D16" w:rsidRDefault="00F65D16" w:rsidP="000326A8">
      <w:pPr>
        <w:pStyle w:val="Teksttreci0"/>
        <w:numPr>
          <w:ilvl w:val="0"/>
          <w:numId w:val="5"/>
        </w:numPr>
        <w:shd w:val="clear" w:color="auto" w:fill="auto"/>
        <w:spacing w:after="120" w:line="360" w:lineRule="auto"/>
        <w:ind w:left="812" w:hanging="386"/>
        <w:jc w:val="both"/>
        <w:rPr>
          <w:rFonts w:ascii="Arial" w:eastAsia="Calibri" w:hAnsi="Arial" w:cs="Arial"/>
          <w:sz w:val="22"/>
          <w:szCs w:val="22"/>
          <w:bdr w:val="none" w:sz="0" w:space="0" w:color="auto" w:frame="1"/>
          <w:lang w:eastAsia="pl-PL"/>
        </w:rPr>
      </w:pPr>
      <w:r w:rsidRPr="00F65D16">
        <w:rPr>
          <w:rFonts w:ascii="Arial" w:eastAsia="Times New Roman" w:hAnsi="Arial" w:cs="Arial"/>
          <w:bCs/>
          <w:sz w:val="22"/>
          <w:szCs w:val="22"/>
          <w:lang w:eastAsia="pl-PL"/>
        </w:rPr>
        <w:t xml:space="preserve">w </w:t>
      </w:r>
      <w:r w:rsidR="00032283" w:rsidRPr="00F65D16">
        <w:rPr>
          <w:rFonts w:ascii="Arial" w:eastAsia="Times New Roman" w:hAnsi="Arial" w:cs="Arial"/>
          <w:bCs/>
          <w:sz w:val="22"/>
          <w:szCs w:val="22"/>
          <w:lang w:eastAsia="pl-PL"/>
        </w:rPr>
        <w:t>art. 5k rozporządzenia Rady (UE) nr 833/2014 z dnia 31 lipca 2014 r. dotyczącego środków ograniczających w związku z działaniami Rosji destabilizującymi sytuację na Ukrainie (Dz. Urz</w:t>
      </w:r>
      <w:r>
        <w:rPr>
          <w:rFonts w:ascii="Arial" w:eastAsia="Times New Roman" w:hAnsi="Arial" w:cs="Arial"/>
          <w:bCs/>
          <w:sz w:val="22"/>
          <w:szCs w:val="22"/>
          <w:lang w:eastAsia="pl-PL"/>
        </w:rPr>
        <w:t>. UE nr L 229 z 31.7.2014, str.</w:t>
      </w:r>
      <w:r w:rsidR="00032283" w:rsidRPr="00F65D16">
        <w:rPr>
          <w:rFonts w:ascii="Arial" w:eastAsia="Times New Roman" w:hAnsi="Arial" w:cs="Arial"/>
          <w:bCs/>
          <w:sz w:val="22"/>
          <w:szCs w:val="22"/>
          <w:lang w:eastAsia="pl-PL"/>
        </w:rPr>
        <w:t>1), dalej: rozporządzenie 833/2014, w brzmieniu nadanym</w:t>
      </w:r>
      <w:r w:rsidR="00155019">
        <w:rPr>
          <w:rFonts w:ascii="Arial" w:eastAsia="Times New Roman" w:hAnsi="Arial" w:cs="Arial"/>
          <w:bCs/>
          <w:sz w:val="22"/>
          <w:szCs w:val="22"/>
          <w:lang w:eastAsia="pl-PL"/>
        </w:rPr>
        <w:t xml:space="preserve"> </w:t>
      </w:r>
      <w:r w:rsidR="00032283" w:rsidRPr="00F65D16">
        <w:rPr>
          <w:rFonts w:ascii="Arial" w:eastAsia="Times New Roman" w:hAnsi="Arial" w:cs="Arial"/>
          <w:bCs/>
          <w:sz w:val="22"/>
          <w:szCs w:val="22"/>
          <w:lang w:eastAsia="pl-PL"/>
        </w:rPr>
        <w:t>rozporządzeniem Rady (UE) 2022/576 w spr</w:t>
      </w:r>
      <w:r>
        <w:rPr>
          <w:rFonts w:ascii="Arial" w:eastAsia="Times New Roman" w:hAnsi="Arial" w:cs="Arial"/>
          <w:bCs/>
          <w:sz w:val="22"/>
          <w:szCs w:val="22"/>
          <w:lang w:eastAsia="pl-PL"/>
        </w:rPr>
        <w:t xml:space="preserve">awie zmiany rozporządzenia (UE) </w:t>
      </w:r>
      <w:r w:rsidR="00032283" w:rsidRPr="00F65D16">
        <w:rPr>
          <w:rFonts w:ascii="Arial" w:eastAsia="Times New Roman" w:hAnsi="Arial" w:cs="Arial"/>
          <w:bCs/>
          <w:sz w:val="22"/>
          <w:szCs w:val="22"/>
          <w:lang w:eastAsia="pl-PL"/>
        </w:rPr>
        <w:t>nr 833/2014 dotyczącego środków ograniczających w związku z działaniami Rosji destabilizującymi sytuację na Ukrainie (Dz. Urz. UE nr L 111 z 8.4.2022, str. 1)</w:t>
      </w:r>
    </w:p>
    <w:p w14:paraId="0EF7FF1B" w14:textId="13EB1B16" w:rsidR="00032283" w:rsidRPr="0031012D" w:rsidRDefault="00032283" w:rsidP="00032283">
      <w:pPr>
        <w:tabs>
          <w:tab w:val="left" w:pos="760"/>
        </w:tabs>
        <w:spacing w:after="120" w:line="360" w:lineRule="auto"/>
        <w:ind w:left="709"/>
        <w:jc w:val="both"/>
        <w:rPr>
          <w:rFonts w:ascii="Arial" w:eastAsia="Times New Roman" w:hAnsi="Arial"/>
        </w:rPr>
      </w:pPr>
      <w:r w:rsidRPr="0031012D">
        <w:rPr>
          <w:rFonts w:ascii="Arial" w:eastAsia="Times New Roman" w:hAnsi="Arial"/>
        </w:rPr>
        <w:lastRenderedPageBreak/>
        <w:t xml:space="preserve">Zgodnie z treścią art. 5k ust. 1 rozporządzenia 833/2014 w brzmieniu nadanym rozporządzeniem 2022/576 </w:t>
      </w:r>
      <w:r w:rsidRPr="0031012D">
        <w:rPr>
          <w:rFonts w:ascii="Arial" w:eastAsia="Times New Roman" w:hAnsi="Arial"/>
          <w:b/>
          <w:bCs/>
        </w:rPr>
        <w:t xml:space="preserve">zakazuje się udzielania lub dalszego wykonywania wszelkich zamówień publicznych </w:t>
      </w:r>
      <w:r w:rsidRPr="0031012D">
        <w:rPr>
          <w:rFonts w:ascii="Arial" w:eastAsia="Times New Roman" w:hAnsi="Arial"/>
        </w:rPr>
        <w:t xml:space="preserve">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w:t>
      </w:r>
      <w:r>
        <w:rPr>
          <w:rFonts w:ascii="Arial" w:eastAsia="Times New Roman" w:hAnsi="Arial"/>
        </w:rPr>
        <w:br/>
      </w:r>
      <w:r w:rsidRPr="0031012D">
        <w:rPr>
          <w:rFonts w:ascii="Arial" w:eastAsia="Times New Roman" w:hAnsi="Arial"/>
        </w:rPr>
        <w:t xml:space="preserve">lit. a)–d), lit. f)–h) i lit. j) dyrektywy 2009/81/WE na rzecz lub z udziałem: </w:t>
      </w:r>
    </w:p>
    <w:p w14:paraId="06921214" w14:textId="77777777" w:rsidR="00032283" w:rsidRDefault="00032283" w:rsidP="00A135E2">
      <w:pPr>
        <w:numPr>
          <w:ilvl w:val="0"/>
          <w:numId w:val="49"/>
        </w:numPr>
        <w:tabs>
          <w:tab w:val="left" w:pos="760"/>
        </w:tabs>
        <w:spacing w:after="120" w:line="360" w:lineRule="auto"/>
        <w:ind w:left="1134" w:hanging="283"/>
        <w:jc w:val="both"/>
        <w:rPr>
          <w:rFonts w:ascii="Arial" w:eastAsia="Times New Roman" w:hAnsi="Arial"/>
        </w:rPr>
      </w:pPr>
      <w:r w:rsidRPr="0031012D">
        <w:rPr>
          <w:rFonts w:ascii="Arial" w:eastAsia="Times New Roman" w:hAnsi="Arial"/>
        </w:rPr>
        <w:t>obywateli rosyjskich lub osób fizycznych lub p</w:t>
      </w:r>
      <w:r>
        <w:rPr>
          <w:rFonts w:ascii="Arial" w:eastAsia="Times New Roman" w:hAnsi="Arial"/>
        </w:rPr>
        <w:t xml:space="preserve">rawnych, podmiotów lub organów </w:t>
      </w:r>
      <w:r w:rsidRPr="0031012D">
        <w:rPr>
          <w:rFonts w:ascii="Arial" w:eastAsia="Times New Roman" w:hAnsi="Arial"/>
        </w:rPr>
        <w:t xml:space="preserve">z siedzibą w Rosji; </w:t>
      </w:r>
    </w:p>
    <w:p w14:paraId="458FC5B9" w14:textId="77777777" w:rsidR="00032283" w:rsidRDefault="00032283" w:rsidP="00A135E2">
      <w:pPr>
        <w:numPr>
          <w:ilvl w:val="0"/>
          <w:numId w:val="49"/>
        </w:numPr>
        <w:tabs>
          <w:tab w:val="left" w:pos="760"/>
        </w:tabs>
        <w:spacing w:after="120" w:line="360" w:lineRule="auto"/>
        <w:ind w:left="1134" w:hanging="283"/>
        <w:jc w:val="both"/>
        <w:rPr>
          <w:rFonts w:ascii="Arial" w:eastAsia="Times New Roman" w:hAnsi="Arial"/>
        </w:rPr>
      </w:pPr>
      <w:r w:rsidRPr="00032283">
        <w:rPr>
          <w:rFonts w:ascii="Arial" w:eastAsia="Times New Roman" w:hAnsi="Arial"/>
        </w:rPr>
        <w:t xml:space="preserve">osób prawnych, podmiotów lub organów, do których prawa własności bezpośrednio lub pośrednio w ponad 50 % należą do podmiotu, o którym mowa w lit. a) niniejszego ustępu; lub </w:t>
      </w:r>
    </w:p>
    <w:p w14:paraId="58779DB7" w14:textId="554A2125" w:rsidR="00032283" w:rsidRPr="00EB2405" w:rsidRDefault="00032283" w:rsidP="00EB2405">
      <w:pPr>
        <w:numPr>
          <w:ilvl w:val="0"/>
          <w:numId w:val="49"/>
        </w:numPr>
        <w:tabs>
          <w:tab w:val="left" w:pos="760"/>
        </w:tabs>
        <w:spacing w:after="120" w:line="360" w:lineRule="auto"/>
        <w:ind w:left="1134" w:hanging="283"/>
        <w:jc w:val="both"/>
        <w:rPr>
          <w:rFonts w:ascii="Arial" w:eastAsia="Times New Roman" w:hAnsi="Arial"/>
        </w:rPr>
      </w:pPr>
      <w:r w:rsidRPr="00032283">
        <w:rPr>
          <w:rFonts w:ascii="Arial" w:eastAsia="Times New Roman" w:hAnsi="Arial"/>
        </w:rPr>
        <w:t xml:space="preserve">osób fizycznych lub prawnych, podmiotów lub organów działających </w:t>
      </w:r>
      <w:r>
        <w:rPr>
          <w:rFonts w:ascii="Arial" w:eastAsia="Times New Roman" w:hAnsi="Arial"/>
        </w:rPr>
        <w:br/>
      </w:r>
      <w:r w:rsidRPr="00032283">
        <w:rPr>
          <w:rFonts w:ascii="Arial" w:eastAsia="Times New Roman" w:hAnsi="Arial"/>
        </w:rPr>
        <w:t xml:space="preserve">w imieniu lub pod kierunkiem podmiotu, o którym mowa w lit. a) lub b) niniejszego ustępu, </w:t>
      </w:r>
      <w:r w:rsidRPr="00EB2405">
        <w:rPr>
          <w:rFonts w:ascii="Arial" w:eastAsia="Times New Roman" w:hAnsi="Arial"/>
          <w:bCs/>
        </w:rPr>
        <w:t>w tym podwykonawców</w:t>
      </w:r>
      <w:r w:rsidRPr="00EB2405">
        <w:rPr>
          <w:rFonts w:ascii="Arial" w:eastAsia="Times New Roman" w:hAnsi="Arial"/>
        </w:rPr>
        <w:t xml:space="preserve">, dostawców lub podmiotów, na których zdolności polega się w rozumieniu dyrektyw w sprawie zamówień publicznych, w przypadku gdy przypada na nich ponad 10 % wartości zamówienia. </w:t>
      </w:r>
    </w:p>
    <w:p w14:paraId="72C049E1" w14:textId="77777777" w:rsidR="00713B74" w:rsidRPr="005B1B79" w:rsidRDefault="00713B74" w:rsidP="00B87D44">
      <w:pPr>
        <w:pStyle w:val="Teksttreci0"/>
        <w:numPr>
          <w:ilvl w:val="0"/>
          <w:numId w:val="4"/>
        </w:numPr>
        <w:shd w:val="clear" w:color="auto" w:fill="auto"/>
        <w:tabs>
          <w:tab w:val="clear" w:pos="1009"/>
        </w:tabs>
        <w:spacing w:after="120" w:line="360" w:lineRule="auto"/>
        <w:ind w:left="426" w:hanging="426"/>
        <w:jc w:val="both"/>
        <w:rPr>
          <w:rFonts w:ascii="Arial" w:hAnsi="Arial" w:cs="Arial"/>
          <w:sz w:val="22"/>
          <w:szCs w:val="22"/>
        </w:rPr>
      </w:pPr>
      <w:r w:rsidRPr="005B1B79">
        <w:rPr>
          <w:rFonts w:ascii="Arial" w:hAnsi="Arial" w:cs="Arial"/>
          <w:sz w:val="22"/>
          <w:szCs w:val="22"/>
        </w:rPr>
        <w:t xml:space="preserve">Wykluczenie Wykonawcy następuje zgodnie z art. 111 </w:t>
      </w:r>
      <w:proofErr w:type="spellStart"/>
      <w:r w:rsidRPr="005B1B79">
        <w:rPr>
          <w:rFonts w:ascii="Arial" w:hAnsi="Arial" w:cs="Arial"/>
          <w:sz w:val="22"/>
          <w:szCs w:val="22"/>
        </w:rPr>
        <w:t>p.z.p</w:t>
      </w:r>
      <w:proofErr w:type="spellEnd"/>
      <w:r w:rsidRPr="005B1B79">
        <w:rPr>
          <w:rFonts w:ascii="Arial" w:hAnsi="Arial" w:cs="Arial"/>
          <w:sz w:val="22"/>
          <w:szCs w:val="22"/>
        </w:rPr>
        <w:t xml:space="preserve">. </w:t>
      </w:r>
    </w:p>
    <w:p w14:paraId="55DF366C" w14:textId="77777777" w:rsidR="000D09CF" w:rsidRPr="005B1B79" w:rsidRDefault="000D09CF" w:rsidP="00B87D44">
      <w:pPr>
        <w:pStyle w:val="Teksttreci0"/>
        <w:numPr>
          <w:ilvl w:val="0"/>
          <w:numId w:val="4"/>
        </w:numPr>
        <w:shd w:val="clear" w:color="auto" w:fill="auto"/>
        <w:tabs>
          <w:tab w:val="clear" w:pos="1009"/>
        </w:tabs>
        <w:spacing w:after="120" w:line="360" w:lineRule="auto"/>
        <w:ind w:left="426" w:hanging="426"/>
        <w:jc w:val="both"/>
        <w:rPr>
          <w:rFonts w:ascii="Arial" w:hAnsi="Arial" w:cs="Arial"/>
          <w:sz w:val="22"/>
          <w:szCs w:val="22"/>
        </w:rPr>
      </w:pPr>
      <w:r w:rsidRPr="005B1B79">
        <w:rPr>
          <w:rFonts w:ascii="Arial" w:hAnsi="Arial" w:cs="Arial"/>
          <w:sz w:val="22"/>
          <w:szCs w:val="22"/>
        </w:rPr>
        <w:t xml:space="preserve">Wykonawca nie podlega wykluczeniu w okolicznościach określonych w art. 108 ust. 1 pkt 1, 2, 5 i 6 </w:t>
      </w:r>
      <w:proofErr w:type="spellStart"/>
      <w:r w:rsidRPr="005B1B79">
        <w:rPr>
          <w:rFonts w:ascii="Arial" w:hAnsi="Arial" w:cs="Arial"/>
          <w:sz w:val="22"/>
          <w:szCs w:val="22"/>
        </w:rPr>
        <w:t>p.z.p</w:t>
      </w:r>
      <w:proofErr w:type="spellEnd"/>
      <w:r w:rsidRPr="005B1B79">
        <w:rPr>
          <w:rFonts w:ascii="Arial" w:hAnsi="Arial" w:cs="Arial"/>
          <w:sz w:val="22"/>
          <w:szCs w:val="22"/>
        </w:rPr>
        <w:t xml:space="preserve">, jeżeli udowodni zamawiającemu, że spełnił łącznie przesłanki wskazane w art. 110 ust. 2 </w:t>
      </w:r>
      <w:proofErr w:type="spellStart"/>
      <w:r w:rsidRPr="005B1B79">
        <w:rPr>
          <w:rFonts w:ascii="Arial" w:hAnsi="Arial" w:cs="Arial"/>
          <w:sz w:val="22"/>
          <w:szCs w:val="22"/>
        </w:rPr>
        <w:t>p.z.p</w:t>
      </w:r>
      <w:proofErr w:type="spellEnd"/>
      <w:r w:rsidRPr="005B1B79">
        <w:rPr>
          <w:rFonts w:ascii="Arial" w:hAnsi="Arial" w:cs="Arial"/>
          <w:sz w:val="22"/>
          <w:szCs w:val="22"/>
        </w:rPr>
        <w:t xml:space="preserve">. </w:t>
      </w:r>
    </w:p>
    <w:p w14:paraId="03F4E686" w14:textId="4DC93D09" w:rsidR="00F65D16" w:rsidRPr="00AC182D" w:rsidRDefault="000D09CF" w:rsidP="00AC182D">
      <w:pPr>
        <w:pStyle w:val="Teksttreci0"/>
        <w:numPr>
          <w:ilvl w:val="0"/>
          <w:numId w:val="4"/>
        </w:numPr>
        <w:shd w:val="clear" w:color="auto" w:fill="auto"/>
        <w:tabs>
          <w:tab w:val="clear" w:pos="1009"/>
        </w:tabs>
        <w:spacing w:after="120" w:line="360" w:lineRule="auto"/>
        <w:ind w:left="426" w:hanging="426"/>
        <w:jc w:val="both"/>
        <w:rPr>
          <w:rFonts w:ascii="Arial" w:hAnsi="Arial" w:cs="Arial"/>
          <w:sz w:val="22"/>
          <w:szCs w:val="22"/>
        </w:rPr>
      </w:pPr>
      <w:r w:rsidRPr="005B1B79">
        <w:rPr>
          <w:rFonts w:ascii="Arial" w:hAnsi="Arial" w:cs="Arial"/>
          <w:sz w:val="22"/>
          <w:szCs w:val="22"/>
        </w:rPr>
        <w:t xml:space="preserve">Zamawiający oceni, czy podjęte przez wykonawcę czynności, o których mowa </w:t>
      </w:r>
      <w:r w:rsidRPr="005B1B79">
        <w:rPr>
          <w:rFonts w:ascii="Arial" w:hAnsi="Arial" w:cs="Arial"/>
          <w:sz w:val="22"/>
          <w:szCs w:val="22"/>
        </w:rPr>
        <w:br/>
        <w:t xml:space="preserve">w art. 110 ust. 2 </w:t>
      </w:r>
      <w:proofErr w:type="spellStart"/>
      <w:r w:rsidRPr="005B1B79">
        <w:rPr>
          <w:rFonts w:ascii="Arial" w:hAnsi="Arial" w:cs="Arial"/>
          <w:sz w:val="22"/>
          <w:szCs w:val="22"/>
        </w:rPr>
        <w:t>p.z.p</w:t>
      </w:r>
      <w:proofErr w:type="spellEnd"/>
      <w:r w:rsidRPr="005B1B79">
        <w:rPr>
          <w:rFonts w:ascii="Arial" w:hAnsi="Arial" w:cs="Arial"/>
          <w:sz w:val="22"/>
          <w:szCs w:val="22"/>
        </w:rPr>
        <w:t>., są wystarczające do wykazania jego rzetelności, uwzględniając wagę i szczególne okoliczności czynu wykonawcy. Jeżeli podjęte przez wykonawcę czynności nie są wystarczające do wykazania jego rzetelności, zamawiający wyklucza wykonawcę.</w:t>
      </w:r>
    </w:p>
    <w:p w14:paraId="44FA569C" w14:textId="77777777" w:rsidR="004769A9" w:rsidRPr="00440557" w:rsidRDefault="004769A9" w:rsidP="00B87D44">
      <w:pPr>
        <w:pStyle w:val="Akapitzlist"/>
        <w:numPr>
          <w:ilvl w:val="0"/>
          <w:numId w:val="1"/>
        </w:numPr>
        <w:pBdr>
          <w:bottom w:val="double" w:sz="4" w:space="1" w:color="auto"/>
        </w:pBdr>
        <w:shd w:val="clear" w:color="auto" w:fill="DAEEF3"/>
        <w:spacing w:after="120" w:line="360" w:lineRule="auto"/>
        <w:ind w:left="283" w:hanging="425"/>
        <w:jc w:val="both"/>
        <w:rPr>
          <w:rFonts w:ascii="Arial" w:hAnsi="Arial" w:cs="Arial"/>
          <w:bCs/>
          <w:sz w:val="22"/>
          <w:szCs w:val="22"/>
        </w:rPr>
      </w:pPr>
      <w:r w:rsidRPr="00440557">
        <w:rPr>
          <w:rFonts w:ascii="Arial" w:hAnsi="Arial" w:cs="Arial"/>
          <w:b/>
          <w:sz w:val="22"/>
          <w:szCs w:val="22"/>
        </w:rPr>
        <w:t>OŚWIADCZENIA I DOKUMENTY, JAKIE ZOBOWIĄZANI SĄ DOSTARCZYĆ WYKONAWCY W CELU POTWIERDZENIA SPEŁNIANIA WARUNKÓW UDZIAŁU W POSTĘPOWANIU ORAZ WYKAZANIA BRAKU PODSTAW WYKLUCZENIA (PODMIOTOWE ŚRODKI DOWODOWE)</w:t>
      </w:r>
    </w:p>
    <w:p w14:paraId="52D972D1" w14:textId="77777777" w:rsidR="002A46CD" w:rsidRPr="002A46CD" w:rsidRDefault="00BB0165" w:rsidP="00910780">
      <w:pPr>
        <w:numPr>
          <w:ilvl w:val="0"/>
          <w:numId w:val="12"/>
        </w:numPr>
        <w:spacing w:after="120" w:line="360" w:lineRule="auto"/>
        <w:ind w:left="426" w:hanging="426"/>
        <w:jc w:val="both"/>
        <w:rPr>
          <w:rFonts w:ascii="Arial" w:eastAsia="Times New Roman" w:hAnsi="Arial" w:cs="Arial"/>
          <w:b/>
          <w:lang w:eastAsia="ar-SA"/>
        </w:rPr>
      </w:pPr>
      <w:r w:rsidRPr="00141FC5">
        <w:rPr>
          <w:rFonts w:ascii="Arial" w:eastAsia="Times New Roman" w:hAnsi="Arial" w:cs="Arial"/>
          <w:lang w:eastAsia="ar-SA"/>
        </w:rPr>
        <w:t>Do oferty Wykonawca zobowiązany jest dołączyć</w:t>
      </w:r>
      <w:r w:rsidR="00963F8D" w:rsidRPr="00141FC5">
        <w:rPr>
          <w:rFonts w:ascii="Arial" w:eastAsia="Times New Roman" w:hAnsi="Arial" w:cs="Arial"/>
          <w:lang w:eastAsia="ar-SA"/>
        </w:rPr>
        <w:t>:</w:t>
      </w:r>
    </w:p>
    <w:p w14:paraId="7B169516" w14:textId="6005B4F9" w:rsidR="00EB7C53" w:rsidRPr="00B22566" w:rsidRDefault="00EB7C53" w:rsidP="00A135E2">
      <w:pPr>
        <w:pStyle w:val="Akapitzlist"/>
        <w:numPr>
          <w:ilvl w:val="0"/>
          <w:numId w:val="35"/>
        </w:numPr>
        <w:spacing w:after="120" w:line="360" w:lineRule="auto"/>
        <w:jc w:val="both"/>
        <w:rPr>
          <w:rFonts w:ascii="Arial" w:hAnsi="Arial" w:cs="Arial"/>
          <w:sz w:val="22"/>
          <w:szCs w:val="22"/>
          <w:lang w:eastAsia="ar-SA"/>
        </w:rPr>
      </w:pPr>
      <w:r w:rsidRPr="00155019">
        <w:rPr>
          <w:rFonts w:ascii="Arial" w:hAnsi="Arial" w:cs="Arial"/>
          <w:sz w:val="22"/>
          <w:szCs w:val="22"/>
          <w:lang w:eastAsia="ar-SA"/>
        </w:rPr>
        <w:lastRenderedPageBreak/>
        <w:t>aktualne na dzień składania ofert oświadczenie, że nie podlega wykluczeniu oraz spełnia warunki udziału w postępowaniu. Przedmiotowe oświadczenie Wykonawca składa w formie Jednolitego Europejskiego Dokumentu Zamówienia (</w:t>
      </w:r>
      <w:r w:rsidR="00701EA7" w:rsidRPr="00155019">
        <w:rPr>
          <w:rFonts w:ascii="Arial" w:hAnsi="Arial" w:cs="Arial"/>
          <w:sz w:val="22"/>
          <w:szCs w:val="22"/>
          <w:lang w:eastAsia="ar-SA"/>
        </w:rPr>
        <w:t>JEDZ</w:t>
      </w:r>
      <w:r w:rsidRPr="00155019">
        <w:rPr>
          <w:rFonts w:ascii="Arial" w:hAnsi="Arial" w:cs="Arial"/>
          <w:sz w:val="22"/>
          <w:szCs w:val="22"/>
          <w:lang w:eastAsia="ar-SA"/>
        </w:rPr>
        <w:t>),</w:t>
      </w:r>
      <w:r w:rsidRPr="00B22566">
        <w:rPr>
          <w:rFonts w:ascii="Arial" w:hAnsi="Arial" w:cs="Arial"/>
          <w:sz w:val="22"/>
          <w:szCs w:val="22"/>
          <w:lang w:eastAsia="ar-SA"/>
        </w:rPr>
        <w:t xml:space="preserve"> stanowiącego Załącznik nr 2 do Rozporządzenia Wykonawczego Komisji (EU) 2016/7 z dnia 5 stycznia 2016 r. ustanawiającego standardowy formularz jednolitego europejskiego dokumentu zamówienia. Informacje zawarte w </w:t>
      </w:r>
      <w:r w:rsidR="00701EA7">
        <w:rPr>
          <w:rFonts w:ascii="Arial" w:hAnsi="Arial" w:cs="Arial"/>
          <w:sz w:val="22"/>
          <w:szCs w:val="22"/>
          <w:lang w:eastAsia="ar-SA"/>
        </w:rPr>
        <w:t>JEDZ</w:t>
      </w:r>
      <w:r w:rsidRPr="00B22566">
        <w:rPr>
          <w:rFonts w:ascii="Arial" w:hAnsi="Arial" w:cs="Arial"/>
          <w:sz w:val="22"/>
          <w:szCs w:val="22"/>
          <w:lang w:eastAsia="ar-SA"/>
        </w:rPr>
        <w:t xml:space="preserve"> stanowią wstępne potwierdzenie, że Wykonawca nie podlega wykluczeniu oraz spełnia warunki udziału w postępowaniu.</w:t>
      </w:r>
    </w:p>
    <w:p w14:paraId="2C62730A" w14:textId="77777777" w:rsidR="00EB7C53" w:rsidRDefault="00EB7C53" w:rsidP="00EB7C53">
      <w:pPr>
        <w:pStyle w:val="Akapitzlist"/>
        <w:spacing w:after="120" w:line="360" w:lineRule="auto"/>
        <w:ind w:left="786"/>
        <w:jc w:val="both"/>
        <w:rPr>
          <w:rFonts w:ascii="Arial" w:hAnsi="Arial" w:cs="Arial"/>
          <w:sz w:val="22"/>
          <w:szCs w:val="22"/>
        </w:rPr>
      </w:pPr>
      <w:r w:rsidRPr="00B22566">
        <w:rPr>
          <w:rFonts w:ascii="Arial" w:hAnsi="Arial" w:cs="Arial"/>
          <w:sz w:val="22"/>
          <w:szCs w:val="22"/>
        </w:rPr>
        <w:t xml:space="preserve">Wykonawca składa JEDZ, pod rygorem nieważności, w formie elektronicznej. JEDZ </w:t>
      </w:r>
      <w:r w:rsidRPr="00B22566">
        <w:rPr>
          <w:rFonts w:ascii="Arial" w:hAnsi="Arial" w:cs="Arial"/>
          <w:bCs/>
          <w:sz w:val="22"/>
          <w:szCs w:val="22"/>
        </w:rPr>
        <w:t>w oryginale w postaci dokumentu elektronicznego podpisuje kwalifikowanym podpisem elektronicznym</w:t>
      </w:r>
      <w:r w:rsidRPr="00B22566">
        <w:rPr>
          <w:rFonts w:ascii="Arial" w:hAnsi="Arial" w:cs="Arial"/>
          <w:sz w:val="22"/>
          <w:szCs w:val="22"/>
        </w:rPr>
        <w:t xml:space="preserve"> osoba upoważniona do reprezentowania wykonawcy zgodnie z formą reprezentacji określoną </w:t>
      </w:r>
      <w:r w:rsidRPr="00B22566">
        <w:rPr>
          <w:rFonts w:ascii="Arial" w:hAnsi="Arial" w:cs="Arial"/>
          <w:sz w:val="22"/>
          <w:szCs w:val="22"/>
        </w:rPr>
        <w:br/>
        <w:t>w dokumencie rejestrowym właściwym dla formy organizacyjnej lub innym dokumencie. Te same zasady dotyczą JEDZ podmiotu udostępniającego zasoby.</w:t>
      </w:r>
    </w:p>
    <w:p w14:paraId="7AA1E041" w14:textId="7F3046B4" w:rsidR="00CC43B9" w:rsidRPr="00FF7CB9" w:rsidRDefault="00EB7C53" w:rsidP="00FF7CB9">
      <w:pPr>
        <w:pStyle w:val="Akapitzlist"/>
        <w:spacing w:after="120" w:line="360" w:lineRule="auto"/>
        <w:ind w:left="786"/>
        <w:jc w:val="both"/>
        <w:rPr>
          <w:rFonts w:ascii="Arial" w:hAnsi="Arial" w:cs="Arial"/>
          <w:sz w:val="22"/>
          <w:szCs w:val="22"/>
          <w:lang w:eastAsia="ar-SA"/>
        </w:rPr>
      </w:pPr>
      <w:r w:rsidRPr="00B22566">
        <w:rPr>
          <w:rFonts w:ascii="Arial" w:hAnsi="Arial" w:cs="Arial"/>
          <w:sz w:val="22"/>
          <w:szCs w:val="22"/>
          <w:lang w:eastAsia="ar-SA"/>
        </w:rPr>
        <w:t xml:space="preserve">Zamawiający informuje, iż instrukcję wypełnienia </w:t>
      </w:r>
      <w:r w:rsidR="00701EA7">
        <w:rPr>
          <w:rFonts w:ascii="Arial" w:hAnsi="Arial" w:cs="Arial"/>
          <w:sz w:val="22"/>
          <w:szCs w:val="22"/>
          <w:lang w:eastAsia="ar-SA"/>
        </w:rPr>
        <w:t>JEDZ</w:t>
      </w:r>
      <w:r w:rsidRPr="00B22566">
        <w:rPr>
          <w:rFonts w:ascii="Arial" w:hAnsi="Arial" w:cs="Arial"/>
          <w:sz w:val="22"/>
          <w:szCs w:val="22"/>
          <w:lang w:eastAsia="ar-SA"/>
        </w:rPr>
        <w:t xml:space="preserve"> oraz edytowalną wersję formularza </w:t>
      </w:r>
      <w:r w:rsidR="00701EA7">
        <w:rPr>
          <w:rFonts w:ascii="Arial" w:hAnsi="Arial" w:cs="Arial"/>
          <w:sz w:val="22"/>
          <w:szCs w:val="22"/>
          <w:lang w:eastAsia="ar-SA"/>
        </w:rPr>
        <w:t>JEDZ</w:t>
      </w:r>
      <w:r w:rsidRPr="00B22566">
        <w:rPr>
          <w:rFonts w:ascii="Arial" w:hAnsi="Arial" w:cs="Arial"/>
          <w:sz w:val="22"/>
          <w:szCs w:val="22"/>
          <w:lang w:eastAsia="ar-SA"/>
        </w:rPr>
        <w:t xml:space="preserve"> można znaleźć pod adresem: </w:t>
      </w:r>
      <w:hyperlink r:id="rId11" w:history="1">
        <w:r w:rsidRPr="00B22566">
          <w:rPr>
            <w:rStyle w:val="Hipercze"/>
            <w:rFonts w:ascii="Arial" w:hAnsi="Arial" w:cs="Arial"/>
            <w:color w:val="auto"/>
            <w:sz w:val="22"/>
            <w:szCs w:val="22"/>
            <w:lang w:eastAsia="ar-SA"/>
          </w:rPr>
          <w:t>https://www.uzp.gov.pl/baza-wiedzy/prawo-zamowien-publicznych-regulacje/prawo-krajowe/jednolity-europejski-dokument-zamowienia</w:t>
        </w:r>
      </w:hyperlink>
      <w:r w:rsidRPr="00B22566">
        <w:rPr>
          <w:rFonts w:ascii="Arial" w:hAnsi="Arial" w:cs="Arial"/>
          <w:sz w:val="22"/>
          <w:szCs w:val="22"/>
          <w:lang w:eastAsia="ar-SA"/>
        </w:rPr>
        <w:t xml:space="preserve">. Zamawiający zaleca wypełnienie </w:t>
      </w:r>
      <w:r w:rsidR="00701EA7">
        <w:rPr>
          <w:rFonts w:ascii="Arial" w:hAnsi="Arial" w:cs="Arial"/>
          <w:sz w:val="22"/>
          <w:szCs w:val="22"/>
          <w:lang w:eastAsia="ar-SA"/>
        </w:rPr>
        <w:t>JEDZ</w:t>
      </w:r>
      <w:r w:rsidRPr="00B22566">
        <w:rPr>
          <w:rFonts w:ascii="Arial" w:hAnsi="Arial" w:cs="Arial"/>
          <w:sz w:val="22"/>
          <w:szCs w:val="22"/>
          <w:lang w:eastAsia="ar-SA"/>
        </w:rPr>
        <w:t xml:space="preserve"> za pomocą serwisu dostępnego pod adresem: </w:t>
      </w:r>
      <w:hyperlink r:id="rId12" w:history="1">
        <w:r w:rsidRPr="00B22566">
          <w:rPr>
            <w:rStyle w:val="Hipercze"/>
            <w:rFonts w:ascii="Arial" w:hAnsi="Arial" w:cs="Arial"/>
            <w:color w:val="auto"/>
            <w:sz w:val="22"/>
            <w:szCs w:val="22"/>
            <w:lang w:eastAsia="ar-SA"/>
          </w:rPr>
          <w:t>https://espd.uzp.gov.pl/</w:t>
        </w:r>
      </w:hyperlink>
      <w:r w:rsidRPr="00B22566">
        <w:rPr>
          <w:rFonts w:ascii="Arial" w:hAnsi="Arial" w:cs="Arial"/>
          <w:sz w:val="22"/>
          <w:szCs w:val="22"/>
          <w:lang w:eastAsia="ar-SA"/>
        </w:rPr>
        <w:t xml:space="preserve">. </w:t>
      </w:r>
    </w:p>
    <w:p w14:paraId="26B73D68" w14:textId="44243826" w:rsidR="00CC43B9" w:rsidRPr="00CC43B9" w:rsidRDefault="00EB7C53" w:rsidP="00CC43B9">
      <w:pPr>
        <w:pStyle w:val="Akapitzlist"/>
        <w:spacing w:after="120" w:line="360" w:lineRule="auto"/>
        <w:ind w:left="786"/>
        <w:jc w:val="both"/>
        <w:rPr>
          <w:rFonts w:ascii="Arial" w:hAnsi="Arial" w:cs="Arial"/>
          <w:sz w:val="22"/>
          <w:szCs w:val="22"/>
          <w:lang w:eastAsia="ar-SA"/>
        </w:rPr>
      </w:pPr>
      <w:r w:rsidRPr="00B22566">
        <w:rPr>
          <w:rFonts w:ascii="Arial" w:hAnsi="Arial" w:cs="Arial"/>
          <w:sz w:val="22"/>
          <w:szCs w:val="22"/>
          <w:lang w:eastAsia="ar-SA"/>
        </w:rPr>
        <w:t xml:space="preserve">Postępując zgodnie z zamieszczoną tam instrukcją wypełnić wzór elektronicznego formularza </w:t>
      </w:r>
      <w:r w:rsidR="00701EA7">
        <w:rPr>
          <w:rFonts w:ascii="Arial" w:hAnsi="Arial" w:cs="Arial"/>
          <w:sz w:val="22"/>
          <w:szCs w:val="22"/>
          <w:lang w:eastAsia="ar-SA"/>
        </w:rPr>
        <w:t>JEDZ</w:t>
      </w:r>
      <w:r w:rsidRPr="00B22566">
        <w:rPr>
          <w:rFonts w:ascii="Arial" w:hAnsi="Arial" w:cs="Arial"/>
          <w:sz w:val="22"/>
          <w:szCs w:val="22"/>
          <w:lang w:eastAsia="ar-SA"/>
        </w:rPr>
        <w:t>, z zastrzeżeniem poniższych uwag:</w:t>
      </w:r>
    </w:p>
    <w:p w14:paraId="657F5679" w14:textId="5386BBE9" w:rsidR="00EB7C53" w:rsidRPr="00B22566" w:rsidRDefault="00EB7C53" w:rsidP="00A135E2">
      <w:pPr>
        <w:pStyle w:val="Akapitzlist"/>
        <w:numPr>
          <w:ilvl w:val="0"/>
          <w:numId w:val="36"/>
        </w:numPr>
        <w:spacing w:after="120" w:line="360" w:lineRule="auto"/>
        <w:jc w:val="both"/>
        <w:rPr>
          <w:rFonts w:ascii="Arial" w:hAnsi="Arial" w:cs="Arial"/>
          <w:sz w:val="22"/>
          <w:szCs w:val="22"/>
          <w:lang w:eastAsia="ar-SA"/>
        </w:rPr>
      </w:pPr>
      <w:r w:rsidRPr="00B22566">
        <w:rPr>
          <w:rFonts w:ascii="Arial" w:hAnsi="Arial" w:cs="Arial"/>
          <w:sz w:val="22"/>
          <w:szCs w:val="22"/>
          <w:lang w:eastAsia="ar-SA"/>
        </w:rPr>
        <w:t xml:space="preserve">w Części II Sekcji D </w:t>
      </w:r>
      <w:r w:rsidR="00701EA7">
        <w:rPr>
          <w:rFonts w:ascii="Arial" w:hAnsi="Arial" w:cs="Arial"/>
          <w:sz w:val="22"/>
          <w:szCs w:val="22"/>
          <w:lang w:eastAsia="ar-SA"/>
        </w:rPr>
        <w:t>JEDZ</w:t>
      </w:r>
      <w:r w:rsidRPr="00B22566">
        <w:rPr>
          <w:rFonts w:ascii="Arial" w:hAnsi="Arial" w:cs="Arial"/>
          <w:sz w:val="22"/>
          <w:szCs w:val="22"/>
          <w:lang w:eastAsia="ar-SA"/>
        </w:rPr>
        <w:t xml:space="preserve">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w:t>
      </w:r>
      <w:r w:rsidR="00701EA7">
        <w:rPr>
          <w:rFonts w:ascii="Arial" w:hAnsi="Arial" w:cs="Arial"/>
          <w:sz w:val="22"/>
          <w:szCs w:val="22"/>
          <w:lang w:eastAsia="ar-SA"/>
        </w:rPr>
        <w:t>JEDZ</w:t>
      </w:r>
      <w:r w:rsidRPr="00B22566">
        <w:rPr>
          <w:rFonts w:ascii="Arial" w:hAnsi="Arial" w:cs="Arial"/>
          <w:sz w:val="22"/>
          <w:szCs w:val="22"/>
          <w:lang w:eastAsia="ar-SA"/>
        </w:rPr>
        <w:t xml:space="preserve">, zawierających informacje wymagane </w:t>
      </w:r>
      <w:r w:rsidRPr="00B22566">
        <w:rPr>
          <w:rFonts w:ascii="Arial" w:hAnsi="Arial" w:cs="Arial"/>
          <w:sz w:val="22"/>
          <w:szCs w:val="22"/>
          <w:lang w:eastAsia="ar-SA"/>
        </w:rPr>
        <w:br/>
        <w:t>w Części II Sekcja A i B oraz w Części III;</w:t>
      </w:r>
    </w:p>
    <w:p w14:paraId="61254748" w14:textId="77777777" w:rsidR="00EB7C53" w:rsidRPr="00B22566" w:rsidRDefault="00EB7C53" w:rsidP="00A135E2">
      <w:pPr>
        <w:pStyle w:val="Akapitzlist"/>
        <w:numPr>
          <w:ilvl w:val="0"/>
          <w:numId w:val="36"/>
        </w:numPr>
        <w:spacing w:after="120" w:line="360" w:lineRule="auto"/>
        <w:jc w:val="both"/>
        <w:rPr>
          <w:rFonts w:ascii="Arial" w:hAnsi="Arial" w:cs="Arial"/>
          <w:sz w:val="22"/>
          <w:szCs w:val="22"/>
          <w:lang w:eastAsia="ar-SA"/>
        </w:rPr>
      </w:pPr>
      <w:r w:rsidRPr="00B22566">
        <w:rPr>
          <w:rFonts w:ascii="Arial" w:hAnsi="Arial" w:cs="Arial"/>
          <w:sz w:val="22"/>
          <w:szCs w:val="22"/>
          <w:lang w:eastAsia="ar-SA"/>
        </w:rPr>
        <w:t>w Części IV Zamawiający żąda jedynie ogólnego oświadczenia dotyczącego wszystkich kryteriów kwalifikacji (sekcja α), bez wypełniania poszczególnych Sekcji A, B, C i D;</w:t>
      </w:r>
    </w:p>
    <w:p w14:paraId="6E2C8180" w14:textId="77777777" w:rsidR="00EB7C53" w:rsidRDefault="00EB7C53" w:rsidP="00A135E2">
      <w:pPr>
        <w:pStyle w:val="Akapitzlist"/>
        <w:numPr>
          <w:ilvl w:val="0"/>
          <w:numId w:val="36"/>
        </w:numPr>
        <w:spacing w:after="120" w:line="360" w:lineRule="auto"/>
        <w:jc w:val="both"/>
        <w:rPr>
          <w:rFonts w:ascii="Arial" w:hAnsi="Arial" w:cs="Arial"/>
          <w:sz w:val="22"/>
          <w:szCs w:val="22"/>
          <w:lang w:eastAsia="ar-SA"/>
        </w:rPr>
      </w:pPr>
      <w:r w:rsidRPr="00B22566">
        <w:rPr>
          <w:rFonts w:ascii="Arial" w:hAnsi="Arial" w:cs="Arial"/>
          <w:sz w:val="22"/>
          <w:szCs w:val="22"/>
          <w:lang w:eastAsia="ar-SA"/>
        </w:rPr>
        <w:t>Część V (Ograniczenie liczby kwalifikujących się kandydatów) należy pozostawić niewypełnioną.</w:t>
      </w:r>
    </w:p>
    <w:p w14:paraId="3C70FE5E" w14:textId="3978AE7D" w:rsidR="00EB7C53" w:rsidRPr="00440557" w:rsidRDefault="00EB7C53" w:rsidP="00FD070F">
      <w:pPr>
        <w:spacing w:after="120" w:line="360" w:lineRule="auto"/>
        <w:ind w:left="709"/>
        <w:jc w:val="both"/>
        <w:rPr>
          <w:rFonts w:ascii="Arial" w:hAnsi="Arial" w:cs="Arial"/>
          <w:lang w:eastAsia="ar-SA"/>
        </w:rPr>
      </w:pPr>
      <w:r w:rsidRPr="00B22566">
        <w:rPr>
          <w:rFonts w:ascii="Arial" w:hAnsi="Arial" w:cs="Arial"/>
          <w:lang w:eastAsia="ar-SA"/>
        </w:rPr>
        <w:lastRenderedPageBreak/>
        <w:t>Wykonawca nie składa dodatkowych oświadczeń, że nie</w:t>
      </w:r>
      <w:r w:rsidR="00C35ADB">
        <w:rPr>
          <w:rFonts w:ascii="Arial" w:hAnsi="Arial" w:cs="Arial"/>
          <w:lang w:eastAsia="ar-SA"/>
        </w:rPr>
        <w:t xml:space="preserve"> zachodzą </w:t>
      </w:r>
      <w:r w:rsidRPr="00B22566">
        <w:rPr>
          <w:rFonts w:ascii="Arial" w:hAnsi="Arial" w:cs="Arial"/>
          <w:lang w:eastAsia="ar-SA"/>
        </w:rPr>
        <w:t>w stosunku do niego przesłan</w:t>
      </w:r>
      <w:r w:rsidR="00C35ADB">
        <w:rPr>
          <w:rFonts w:ascii="Arial" w:hAnsi="Arial" w:cs="Arial"/>
          <w:lang w:eastAsia="ar-SA"/>
        </w:rPr>
        <w:t xml:space="preserve">ki wykluczenia, o których mowa </w:t>
      </w:r>
      <w:r w:rsidRPr="00B22566">
        <w:rPr>
          <w:rFonts w:ascii="Arial" w:hAnsi="Arial" w:cs="Arial"/>
          <w:lang w:eastAsia="ar-SA"/>
        </w:rPr>
        <w:t xml:space="preserve">w </w:t>
      </w:r>
      <w:r w:rsidR="00C35ADB" w:rsidRPr="00440557">
        <w:rPr>
          <w:rFonts w:ascii="Arial" w:hAnsi="Arial" w:cs="Arial"/>
          <w:lang w:eastAsia="ar-SA"/>
        </w:rPr>
        <w:t>Rozdziale</w:t>
      </w:r>
      <w:r w:rsidRPr="00440557">
        <w:rPr>
          <w:rFonts w:ascii="Arial" w:hAnsi="Arial" w:cs="Arial"/>
          <w:lang w:eastAsia="ar-SA"/>
        </w:rPr>
        <w:t xml:space="preserve"> IX pkt.1 ppkt.</w:t>
      </w:r>
      <w:r w:rsidR="00C35ADB" w:rsidRPr="00440557">
        <w:rPr>
          <w:rFonts w:ascii="Arial" w:hAnsi="Arial" w:cs="Arial"/>
          <w:lang w:eastAsia="ar-SA"/>
        </w:rPr>
        <w:t xml:space="preserve">2 </w:t>
      </w:r>
      <w:r w:rsidR="00C35ADB" w:rsidRPr="00440557">
        <w:rPr>
          <w:rFonts w:ascii="Arial" w:hAnsi="Arial" w:cs="Arial"/>
          <w:lang w:eastAsia="ar-SA"/>
        </w:rPr>
        <w:br/>
        <w:t xml:space="preserve">i </w:t>
      </w:r>
      <w:r w:rsidR="00F65D16">
        <w:rPr>
          <w:rFonts w:ascii="Arial" w:hAnsi="Arial" w:cs="Arial"/>
          <w:lang w:eastAsia="ar-SA"/>
        </w:rPr>
        <w:t>3 SWZ</w:t>
      </w:r>
      <w:r w:rsidRPr="00440557">
        <w:rPr>
          <w:rFonts w:ascii="Arial" w:hAnsi="Arial" w:cs="Arial"/>
          <w:lang w:eastAsia="ar-SA"/>
        </w:rPr>
        <w:t xml:space="preserve">, a Zamawiający badając te przesłanki wykluczenia oprze się na oświadczeniu złożonym przez Wykonawcę w części III, sekcja D JEDZ, dodatkowo poddając je weryfikacji poprzez sprawdzenie publicznie dostępnych rejestrów. </w:t>
      </w:r>
    </w:p>
    <w:p w14:paraId="55DB2128" w14:textId="77777777" w:rsidR="00EB7C53" w:rsidRPr="00B22566" w:rsidRDefault="00EB7C53" w:rsidP="00EB7C53">
      <w:pPr>
        <w:spacing w:after="120" w:line="360" w:lineRule="auto"/>
        <w:ind w:left="709"/>
        <w:jc w:val="both"/>
        <w:rPr>
          <w:rFonts w:ascii="Arial" w:hAnsi="Arial" w:cs="Arial"/>
        </w:rPr>
      </w:pPr>
      <w:r w:rsidRPr="00B22566">
        <w:rPr>
          <w:rFonts w:ascii="Arial" w:hAnsi="Arial" w:cs="Arial"/>
        </w:rPr>
        <w:t>Celem ułatwienia W</w:t>
      </w:r>
      <w:r w:rsidRPr="00B22566">
        <w:rPr>
          <w:rFonts w:ascii="Arial" w:eastAsia="Calibri" w:hAnsi="Arial" w:cs="Arial"/>
        </w:rPr>
        <w:t xml:space="preserve">ykonawcy sporządzenia JEDZ </w:t>
      </w:r>
      <w:r w:rsidRPr="00B22566">
        <w:rPr>
          <w:rFonts w:ascii="Arial" w:hAnsi="Arial" w:cs="Arial"/>
        </w:rPr>
        <w:t>Z</w:t>
      </w:r>
      <w:r w:rsidRPr="00B22566">
        <w:rPr>
          <w:rFonts w:ascii="Arial" w:eastAsia="Calibri" w:hAnsi="Arial" w:cs="Arial"/>
        </w:rPr>
        <w:t xml:space="preserve">amawiający przygotował formularz JEDZ </w:t>
      </w:r>
      <w:r w:rsidRPr="00155019">
        <w:rPr>
          <w:rFonts w:ascii="Arial" w:eastAsia="Calibri" w:hAnsi="Arial" w:cs="Arial"/>
        </w:rPr>
        <w:t xml:space="preserve">(załącznik nr </w:t>
      </w:r>
      <w:r w:rsidRPr="00155019">
        <w:rPr>
          <w:rFonts w:ascii="Arial" w:hAnsi="Arial" w:cs="Arial"/>
        </w:rPr>
        <w:t>2 do SWZ).</w:t>
      </w:r>
    </w:p>
    <w:p w14:paraId="64A7A59B" w14:textId="4EDE86ED" w:rsidR="00AC182D" w:rsidRPr="00B22566" w:rsidRDefault="00EB7C53" w:rsidP="00873E77">
      <w:pPr>
        <w:autoSpaceDE w:val="0"/>
        <w:autoSpaceDN w:val="0"/>
        <w:adjustRightInd w:val="0"/>
        <w:spacing w:after="0" w:line="360" w:lineRule="auto"/>
        <w:ind w:left="709"/>
        <w:jc w:val="both"/>
        <w:rPr>
          <w:rFonts w:ascii="Arial" w:eastAsia="Calibri" w:hAnsi="Arial" w:cs="Arial"/>
        </w:rPr>
      </w:pPr>
      <w:r w:rsidRPr="00B22566">
        <w:rPr>
          <w:rFonts w:ascii="Arial" w:eastAsia="Calibri" w:hAnsi="Arial" w:cs="Arial"/>
        </w:rPr>
        <w:t xml:space="preserve">W przypadku wspólnego ubiegania się o zamówienie przez wykonawców JEDZ składa każdy z </w:t>
      </w:r>
      <w:r w:rsidRPr="00B22566">
        <w:rPr>
          <w:rFonts w:ascii="Arial" w:hAnsi="Arial" w:cs="Arial"/>
        </w:rPr>
        <w:t>W</w:t>
      </w:r>
      <w:r w:rsidRPr="00B22566">
        <w:rPr>
          <w:rFonts w:ascii="Arial" w:eastAsia="Calibri" w:hAnsi="Arial" w:cs="Arial"/>
        </w:rPr>
        <w:t xml:space="preserve">ykonawców. Oświadczenia te potwierdzają brak podstaw wykluczenia oraz spełnianie warunków udziału w postępowaniu w zakresie, </w:t>
      </w:r>
      <w:r w:rsidRPr="00B22566">
        <w:rPr>
          <w:rFonts w:ascii="Arial" w:hAnsi="Arial" w:cs="Arial"/>
        </w:rPr>
        <w:br/>
      </w:r>
      <w:r w:rsidRPr="00B22566">
        <w:rPr>
          <w:rFonts w:ascii="Arial" w:eastAsia="Calibri" w:hAnsi="Arial" w:cs="Arial"/>
        </w:rPr>
        <w:t>w jaki</w:t>
      </w:r>
      <w:r w:rsidRPr="00B22566">
        <w:rPr>
          <w:rFonts w:ascii="Arial" w:hAnsi="Arial" w:cs="Arial"/>
        </w:rPr>
        <w:t>m każdy z W</w:t>
      </w:r>
      <w:r w:rsidRPr="00B22566">
        <w:rPr>
          <w:rFonts w:ascii="Arial" w:eastAsia="Calibri" w:hAnsi="Arial" w:cs="Arial"/>
        </w:rPr>
        <w:t xml:space="preserve">ykonawców wykazuje spełnianie warunków udziału </w:t>
      </w:r>
      <w:r w:rsidRPr="00B22566">
        <w:rPr>
          <w:rFonts w:ascii="Arial" w:hAnsi="Arial" w:cs="Arial"/>
        </w:rPr>
        <w:br/>
      </w:r>
      <w:r w:rsidRPr="00B22566">
        <w:rPr>
          <w:rFonts w:ascii="Arial" w:eastAsia="Calibri" w:hAnsi="Arial" w:cs="Arial"/>
        </w:rPr>
        <w:t xml:space="preserve">w postępowaniu. </w:t>
      </w:r>
    </w:p>
    <w:p w14:paraId="0E19BBEB" w14:textId="77777777" w:rsidR="00EB7C53" w:rsidRPr="00155019" w:rsidRDefault="00EB7C53" w:rsidP="00EB7C53">
      <w:pPr>
        <w:autoSpaceDE w:val="0"/>
        <w:autoSpaceDN w:val="0"/>
        <w:adjustRightInd w:val="0"/>
        <w:spacing w:after="0" w:line="360" w:lineRule="auto"/>
        <w:ind w:left="567"/>
        <w:jc w:val="both"/>
        <w:rPr>
          <w:rFonts w:ascii="Arial" w:eastAsia="Calibri" w:hAnsi="Arial" w:cs="Arial"/>
        </w:rPr>
      </w:pPr>
      <w:r w:rsidRPr="00155019">
        <w:rPr>
          <w:rFonts w:ascii="Arial" w:eastAsia="Calibri" w:hAnsi="Arial" w:cs="Arial"/>
        </w:rPr>
        <w:t>Wykonawca, w przypadku polegania na zdolnościach lub sytuacji podmiotów udostępniających zasoby, przedstawia JEDZ podmiotu udostępniającego zasoby, potwierdzające brak podstaw wykluczenia tego podmiotu oraz odpowiednio spełnianie warunków udziału w pos</w:t>
      </w:r>
      <w:r w:rsidRPr="00155019">
        <w:rPr>
          <w:rFonts w:ascii="Arial" w:hAnsi="Arial" w:cs="Arial"/>
        </w:rPr>
        <w:t>tępowaniu, w zakresie, w jakim W</w:t>
      </w:r>
      <w:r w:rsidRPr="00155019">
        <w:rPr>
          <w:rFonts w:ascii="Arial" w:eastAsia="Calibri" w:hAnsi="Arial" w:cs="Arial"/>
        </w:rPr>
        <w:t>ykonawca powołuje się na jego zasoby.</w:t>
      </w:r>
    </w:p>
    <w:p w14:paraId="24DC143D" w14:textId="12574B90" w:rsidR="00EB7C53" w:rsidRPr="00B22566" w:rsidRDefault="00EB7C53" w:rsidP="00C35ADB">
      <w:pPr>
        <w:autoSpaceDE w:val="0"/>
        <w:autoSpaceDN w:val="0"/>
        <w:adjustRightInd w:val="0"/>
        <w:spacing w:after="0" w:line="240" w:lineRule="auto"/>
        <w:jc w:val="both"/>
        <w:rPr>
          <w:rFonts w:ascii="Arial" w:hAnsi="Arial" w:cs="Arial"/>
          <w:b/>
          <w:bCs/>
        </w:rPr>
      </w:pPr>
    </w:p>
    <w:p w14:paraId="0B0EE58A" w14:textId="6BBC7435" w:rsidR="00EB7C53" w:rsidRPr="00AC182D" w:rsidRDefault="00EB7C53" w:rsidP="00A135E2">
      <w:pPr>
        <w:pStyle w:val="Akapitzlist"/>
        <w:numPr>
          <w:ilvl w:val="0"/>
          <w:numId w:val="35"/>
        </w:numPr>
        <w:spacing w:after="120" w:line="360" w:lineRule="auto"/>
        <w:jc w:val="both"/>
        <w:rPr>
          <w:rFonts w:ascii="Arial" w:hAnsi="Arial" w:cs="Arial"/>
          <w:sz w:val="22"/>
          <w:szCs w:val="22"/>
          <w:lang w:eastAsia="ar-SA"/>
        </w:rPr>
      </w:pPr>
      <w:r w:rsidRPr="00B22566">
        <w:rPr>
          <w:rFonts w:ascii="Arial" w:hAnsi="Arial" w:cs="Arial"/>
          <w:b/>
          <w:sz w:val="22"/>
          <w:szCs w:val="22"/>
          <w:lang w:eastAsia="ar-SA"/>
        </w:rPr>
        <w:t xml:space="preserve">odpis lub informację z KRS, </w:t>
      </w:r>
      <w:proofErr w:type="spellStart"/>
      <w:r w:rsidRPr="00B22566">
        <w:rPr>
          <w:rFonts w:ascii="Arial" w:hAnsi="Arial" w:cs="Arial"/>
          <w:b/>
          <w:sz w:val="22"/>
          <w:szCs w:val="22"/>
          <w:lang w:eastAsia="ar-SA"/>
        </w:rPr>
        <w:t>CEiDG</w:t>
      </w:r>
      <w:proofErr w:type="spellEnd"/>
      <w:r w:rsidRPr="00B22566">
        <w:rPr>
          <w:rFonts w:ascii="Arial" w:hAnsi="Arial" w:cs="Arial"/>
          <w:b/>
          <w:sz w:val="22"/>
          <w:szCs w:val="22"/>
          <w:lang w:eastAsia="ar-SA"/>
        </w:rPr>
        <w:t xml:space="preserve"> lub innego właściwego rejestru </w:t>
      </w:r>
      <w:r w:rsidRPr="00B22566">
        <w:rPr>
          <w:rFonts w:ascii="Arial" w:hAnsi="Arial" w:cs="Arial"/>
          <w:b/>
          <w:sz w:val="22"/>
          <w:szCs w:val="22"/>
          <w:lang w:eastAsia="ar-SA"/>
        </w:rPr>
        <w:br/>
      </w:r>
      <w:r w:rsidRPr="00B22566">
        <w:rPr>
          <w:rFonts w:ascii="Arial" w:hAnsi="Arial" w:cs="Arial"/>
          <w:sz w:val="22"/>
          <w:szCs w:val="22"/>
          <w:lang w:eastAsia="ar-SA"/>
        </w:rPr>
        <w:t xml:space="preserve">w celu potwierdzenia, że osoba działająca w imieniu Wykonawcy jest umocowana do jego reprezentowania, sporządzony nie wcześniej niż </w:t>
      </w:r>
      <w:r w:rsidRPr="00B22566">
        <w:rPr>
          <w:rFonts w:ascii="Arial" w:hAnsi="Arial" w:cs="Arial"/>
          <w:sz w:val="22"/>
          <w:szCs w:val="22"/>
          <w:lang w:eastAsia="ar-SA"/>
        </w:rPr>
        <w:br/>
        <w:t xml:space="preserve">3 miesiące przed złożeniem. Wykonawca nie jest zobowiązany do złożenia dokumentów, jeżeli Zamawiający może je uzyskać za pomocą bezpłatnych </w:t>
      </w:r>
      <w:r w:rsidRPr="00B22566">
        <w:rPr>
          <w:rFonts w:ascii="Arial" w:hAnsi="Arial" w:cs="Arial"/>
          <w:sz w:val="22"/>
          <w:szCs w:val="22"/>
          <w:lang w:eastAsia="ar-SA"/>
        </w:rPr>
        <w:br/>
        <w:t>i ogólnodostępnych baz danych, ile wykonawca wskazał dane umożliwiające dostęp do tych dokumentów</w:t>
      </w:r>
    </w:p>
    <w:p w14:paraId="5588A4BD" w14:textId="77777777" w:rsidR="00DD0D27" w:rsidRPr="000B56ED" w:rsidRDefault="00F35EF5" w:rsidP="00910780">
      <w:pPr>
        <w:numPr>
          <w:ilvl w:val="0"/>
          <w:numId w:val="12"/>
        </w:numPr>
        <w:spacing w:after="120" w:line="360" w:lineRule="auto"/>
        <w:ind w:left="426" w:hanging="426"/>
        <w:jc w:val="both"/>
        <w:rPr>
          <w:rFonts w:ascii="Arial" w:eastAsia="Times New Roman" w:hAnsi="Arial" w:cs="Arial"/>
          <w:lang w:eastAsia="ar-SA"/>
        </w:rPr>
      </w:pPr>
      <w:r>
        <w:rPr>
          <w:rFonts w:ascii="Arial" w:eastAsia="Times New Roman" w:hAnsi="Arial" w:cs="Arial"/>
          <w:lang w:eastAsia="ar-SA"/>
        </w:rPr>
        <w:t>Z</w:t>
      </w:r>
      <w:r w:rsidR="00D22A18" w:rsidRPr="00120093">
        <w:rPr>
          <w:rFonts w:ascii="Arial" w:eastAsia="Times New Roman" w:hAnsi="Arial" w:cs="Arial"/>
          <w:lang w:eastAsia="ar-SA"/>
        </w:rPr>
        <w:t>amawiający przed wyborem najkorzystniejszej oferty wezwie wykonawcę, którego oferta została najwyżej oceniona, do złożenia w wyznaczon</w:t>
      </w:r>
      <w:r w:rsidR="00141FC5">
        <w:rPr>
          <w:rFonts w:ascii="Arial" w:eastAsia="Times New Roman" w:hAnsi="Arial" w:cs="Arial"/>
          <w:lang w:eastAsia="ar-SA"/>
        </w:rPr>
        <w:t xml:space="preserve">ym terminie, nie krótszym niż </w:t>
      </w:r>
      <w:r w:rsidR="00EB7C53">
        <w:rPr>
          <w:rFonts w:ascii="Arial" w:eastAsia="Times New Roman" w:hAnsi="Arial" w:cs="Arial"/>
          <w:lang w:eastAsia="ar-SA"/>
        </w:rPr>
        <w:t>10</w:t>
      </w:r>
      <w:r w:rsidR="00D22A18" w:rsidRPr="00120093">
        <w:rPr>
          <w:rFonts w:ascii="Arial" w:eastAsia="Times New Roman" w:hAnsi="Arial" w:cs="Arial"/>
          <w:lang w:eastAsia="ar-SA"/>
        </w:rPr>
        <w:t xml:space="preserve"> dni, aktualnych na dzień złożenia</w:t>
      </w:r>
      <w:r>
        <w:rPr>
          <w:rFonts w:ascii="Arial" w:eastAsia="Times New Roman" w:hAnsi="Arial" w:cs="Arial"/>
          <w:lang w:eastAsia="ar-SA"/>
        </w:rPr>
        <w:t xml:space="preserve"> </w:t>
      </w:r>
      <w:r w:rsidR="00D22A18" w:rsidRPr="00120093">
        <w:rPr>
          <w:rFonts w:ascii="Arial" w:eastAsia="Times New Roman" w:hAnsi="Arial" w:cs="Arial"/>
          <w:b/>
          <w:lang w:eastAsia="ar-SA"/>
        </w:rPr>
        <w:t xml:space="preserve">podmiotowych środków </w:t>
      </w:r>
      <w:r w:rsidR="00D22A18" w:rsidRPr="00DD7C0C">
        <w:rPr>
          <w:rFonts w:ascii="Arial" w:eastAsia="Times New Roman" w:hAnsi="Arial" w:cs="Arial"/>
          <w:b/>
          <w:lang w:eastAsia="ar-SA"/>
        </w:rPr>
        <w:t>dowodowych:</w:t>
      </w:r>
    </w:p>
    <w:p w14:paraId="7624DD0B" w14:textId="5CB9D3F8" w:rsidR="00EB7C53" w:rsidRPr="00B22566" w:rsidRDefault="00EB7C53" w:rsidP="00A135E2">
      <w:pPr>
        <w:pStyle w:val="Akapitzlist"/>
        <w:numPr>
          <w:ilvl w:val="0"/>
          <w:numId w:val="37"/>
        </w:numPr>
        <w:spacing w:after="120" w:line="360" w:lineRule="auto"/>
        <w:jc w:val="both"/>
        <w:rPr>
          <w:rFonts w:ascii="Arial" w:hAnsi="Arial" w:cs="Arial"/>
          <w:sz w:val="22"/>
          <w:szCs w:val="22"/>
          <w:lang w:eastAsia="ar-SA"/>
        </w:rPr>
      </w:pPr>
      <w:r w:rsidRPr="00B22566">
        <w:rPr>
          <w:rFonts w:ascii="Arial" w:hAnsi="Arial" w:cs="Arial"/>
          <w:b/>
          <w:sz w:val="22"/>
          <w:szCs w:val="22"/>
          <w:lang w:eastAsia="ar-SA"/>
        </w:rPr>
        <w:t xml:space="preserve">oświadczenie Wykonawcy </w:t>
      </w:r>
      <w:r w:rsidRPr="00B22566">
        <w:rPr>
          <w:rFonts w:ascii="Arial" w:hAnsi="Arial" w:cs="Arial"/>
          <w:sz w:val="22"/>
          <w:szCs w:val="22"/>
          <w:lang w:eastAsia="ar-SA"/>
        </w:rPr>
        <w:t>w zakresie art.</w:t>
      </w:r>
      <w:r w:rsidR="00155019">
        <w:rPr>
          <w:rFonts w:ascii="Arial" w:hAnsi="Arial" w:cs="Arial"/>
          <w:sz w:val="22"/>
          <w:szCs w:val="22"/>
          <w:lang w:eastAsia="ar-SA"/>
        </w:rPr>
        <w:t xml:space="preserve"> </w:t>
      </w:r>
      <w:r w:rsidRPr="00B22566">
        <w:rPr>
          <w:rFonts w:ascii="Arial" w:hAnsi="Arial" w:cs="Arial"/>
          <w:sz w:val="22"/>
          <w:szCs w:val="22"/>
          <w:lang w:eastAsia="ar-SA"/>
        </w:rPr>
        <w:t xml:space="preserve">108 ust.1 pkt.5 </w:t>
      </w:r>
      <w:proofErr w:type="spellStart"/>
      <w:r w:rsidRPr="00B22566">
        <w:rPr>
          <w:rFonts w:ascii="Arial" w:hAnsi="Arial" w:cs="Arial"/>
          <w:sz w:val="22"/>
          <w:szCs w:val="22"/>
          <w:lang w:eastAsia="ar-SA"/>
        </w:rPr>
        <w:t>Pzp</w:t>
      </w:r>
      <w:proofErr w:type="spellEnd"/>
      <w:r w:rsidRPr="00B22566">
        <w:rPr>
          <w:rFonts w:ascii="Arial" w:hAnsi="Arial" w:cs="Arial"/>
          <w:sz w:val="22"/>
          <w:szCs w:val="22"/>
          <w:lang w:eastAsia="ar-SA"/>
        </w:rPr>
        <w:t xml:space="preserve">, o braku przynależności do tej samej grupy kapitałowej, w rozumieniu ustawy z dnia 16.02.2007r. o ochronie konkurencji i konsumentów (Dz. U. z 2019 r. </w:t>
      </w:r>
      <w:r w:rsidRPr="00B22566">
        <w:rPr>
          <w:rFonts w:ascii="Arial" w:hAnsi="Arial" w:cs="Arial"/>
          <w:sz w:val="22"/>
          <w:szCs w:val="22"/>
          <w:lang w:eastAsia="ar-SA"/>
        </w:rPr>
        <w:br/>
        <w:t xml:space="preserve">poz. 369), z innym wykonawcą, który złożył odrębną ofertę, ofertę częściową lub wniosek o dopuszczenie do udziału w postępowaniu, albo oświadczenia </w:t>
      </w:r>
      <w:r w:rsidRPr="00B22566">
        <w:rPr>
          <w:rFonts w:ascii="Arial" w:hAnsi="Arial" w:cs="Arial"/>
          <w:sz w:val="22"/>
          <w:szCs w:val="22"/>
          <w:lang w:eastAsia="ar-SA"/>
        </w:rPr>
        <w:br/>
        <w:t xml:space="preserve">o przynależności do tej samej grupy kapitałowej wraz z dokumentami lub </w:t>
      </w:r>
      <w:r w:rsidRPr="00B22566">
        <w:rPr>
          <w:rFonts w:ascii="Arial" w:hAnsi="Arial" w:cs="Arial"/>
          <w:sz w:val="22"/>
          <w:szCs w:val="22"/>
          <w:lang w:eastAsia="ar-SA"/>
        </w:rPr>
        <w:lastRenderedPageBreak/>
        <w:t xml:space="preserve">informacjami potwierdzającymi przygotowanie oferty, oferty częściowej lub wniosku o dopuszczenie do udziału w postępowaniu niezależnie od innego wykonawcy należącego do tej samej grupy kapitałowej - wzór oświadczenia stanowi </w:t>
      </w:r>
      <w:r w:rsidRPr="00B22566">
        <w:rPr>
          <w:rFonts w:ascii="Arial" w:hAnsi="Arial" w:cs="Arial"/>
          <w:b/>
          <w:i/>
          <w:sz w:val="22"/>
          <w:szCs w:val="22"/>
          <w:lang w:eastAsia="ar-SA"/>
        </w:rPr>
        <w:t>załącznik nr 4 do SWZ</w:t>
      </w:r>
      <w:r w:rsidRPr="00B22566">
        <w:rPr>
          <w:rFonts w:ascii="Arial" w:hAnsi="Arial" w:cs="Arial"/>
          <w:b/>
          <w:sz w:val="22"/>
          <w:szCs w:val="22"/>
          <w:lang w:eastAsia="ar-SA"/>
        </w:rPr>
        <w:t>;</w:t>
      </w:r>
    </w:p>
    <w:p w14:paraId="7F40EEE5" w14:textId="4333F722" w:rsidR="00EB7C53" w:rsidRPr="00B22566" w:rsidRDefault="00EB7C53" w:rsidP="00A135E2">
      <w:pPr>
        <w:pStyle w:val="Akapitzlist"/>
        <w:numPr>
          <w:ilvl w:val="0"/>
          <w:numId w:val="37"/>
        </w:numPr>
        <w:spacing w:after="120" w:line="360" w:lineRule="auto"/>
        <w:jc w:val="both"/>
        <w:rPr>
          <w:rFonts w:ascii="Arial" w:hAnsi="Arial" w:cs="Arial"/>
          <w:sz w:val="22"/>
          <w:szCs w:val="22"/>
          <w:lang w:eastAsia="ar-SA"/>
        </w:rPr>
      </w:pPr>
      <w:r w:rsidRPr="00B22566">
        <w:rPr>
          <w:rFonts w:ascii="Arial" w:hAnsi="Arial" w:cs="Arial"/>
          <w:b/>
          <w:sz w:val="22"/>
          <w:szCs w:val="22"/>
          <w:lang w:eastAsia="ar-SA"/>
        </w:rPr>
        <w:t>oświadczenie Wykonawcy</w:t>
      </w:r>
      <w:r w:rsidRPr="00B22566">
        <w:rPr>
          <w:rFonts w:ascii="Arial" w:hAnsi="Arial" w:cs="Arial"/>
          <w:sz w:val="22"/>
          <w:szCs w:val="22"/>
          <w:lang w:eastAsia="ar-SA"/>
        </w:rPr>
        <w:t xml:space="preserve"> o aktualności informacji zawartych </w:t>
      </w:r>
      <w:r w:rsidRPr="00B22566">
        <w:rPr>
          <w:rFonts w:ascii="Arial" w:hAnsi="Arial" w:cs="Arial"/>
          <w:sz w:val="22"/>
          <w:szCs w:val="22"/>
          <w:lang w:eastAsia="ar-SA"/>
        </w:rPr>
        <w:br/>
        <w:t xml:space="preserve">w oświadczeniu, o którym mowa w art.125 ust.1 </w:t>
      </w:r>
      <w:proofErr w:type="spellStart"/>
      <w:r w:rsidRPr="00B22566">
        <w:rPr>
          <w:rFonts w:ascii="Arial" w:hAnsi="Arial" w:cs="Arial"/>
          <w:sz w:val="22"/>
          <w:szCs w:val="22"/>
          <w:lang w:eastAsia="ar-SA"/>
        </w:rPr>
        <w:t>Pzp</w:t>
      </w:r>
      <w:proofErr w:type="spellEnd"/>
      <w:r w:rsidRPr="00B22566">
        <w:rPr>
          <w:rFonts w:ascii="Arial" w:hAnsi="Arial" w:cs="Arial"/>
          <w:sz w:val="22"/>
          <w:szCs w:val="22"/>
          <w:lang w:eastAsia="ar-SA"/>
        </w:rPr>
        <w:t xml:space="preserve"> w zakresie odnoszącym się do podstaw wykluczenia wskazanych w art.108 ust.1 pkt.3-6 </w:t>
      </w:r>
      <w:proofErr w:type="spellStart"/>
      <w:r w:rsidRPr="00B22566">
        <w:rPr>
          <w:rFonts w:ascii="Arial" w:hAnsi="Arial" w:cs="Arial"/>
          <w:sz w:val="22"/>
          <w:szCs w:val="22"/>
          <w:lang w:eastAsia="ar-SA"/>
        </w:rPr>
        <w:t>Pzp</w:t>
      </w:r>
      <w:proofErr w:type="spellEnd"/>
      <w:r w:rsidRPr="00B22566">
        <w:rPr>
          <w:rFonts w:ascii="Arial" w:hAnsi="Arial" w:cs="Arial"/>
          <w:sz w:val="22"/>
          <w:szCs w:val="22"/>
          <w:lang w:eastAsia="ar-SA"/>
        </w:rPr>
        <w:t xml:space="preserve"> - wzór oświadczenia stanowi </w:t>
      </w:r>
      <w:r w:rsidRPr="00B22566">
        <w:rPr>
          <w:rFonts w:ascii="Arial" w:hAnsi="Arial" w:cs="Arial"/>
          <w:b/>
          <w:i/>
          <w:sz w:val="22"/>
          <w:szCs w:val="22"/>
          <w:lang w:eastAsia="ar-SA"/>
        </w:rPr>
        <w:t>załącznik nr</w:t>
      </w:r>
      <w:r w:rsidRPr="00B22566">
        <w:rPr>
          <w:rFonts w:ascii="Arial" w:hAnsi="Arial" w:cs="Arial"/>
          <w:i/>
          <w:sz w:val="22"/>
          <w:szCs w:val="22"/>
          <w:lang w:eastAsia="ar-SA"/>
        </w:rPr>
        <w:t xml:space="preserve"> </w:t>
      </w:r>
      <w:r w:rsidRPr="00B22566">
        <w:rPr>
          <w:rFonts w:ascii="Arial" w:hAnsi="Arial" w:cs="Arial"/>
          <w:b/>
          <w:i/>
          <w:sz w:val="22"/>
          <w:szCs w:val="22"/>
          <w:lang w:eastAsia="ar-SA"/>
        </w:rPr>
        <w:t>5 do SWZ</w:t>
      </w:r>
      <w:r w:rsidRPr="00B22566">
        <w:rPr>
          <w:rFonts w:ascii="Arial" w:hAnsi="Arial" w:cs="Arial"/>
          <w:i/>
          <w:sz w:val="22"/>
          <w:szCs w:val="22"/>
          <w:lang w:eastAsia="ar-SA"/>
        </w:rPr>
        <w:t>;</w:t>
      </w:r>
    </w:p>
    <w:p w14:paraId="7919C9CA" w14:textId="68837C99" w:rsidR="00EB7C53" w:rsidRDefault="00EB7C53" w:rsidP="00A135E2">
      <w:pPr>
        <w:pStyle w:val="Akapitzlist"/>
        <w:numPr>
          <w:ilvl w:val="0"/>
          <w:numId w:val="37"/>
        </w:numPr>
        <w:spacing w:after="120" w:line="360" w:lineRule="auto"/>
        <w:jc w:val="both"/>
        <w:rPr>
          <w:rFonts w:ascii="Arial" w:hAnsi="Arial" w:cs="Arial"/>
          <w:sz w:val="22"/>
          <w:szCs w:val="22"/>
          <w:lang w:eastAsia="ar-SA"/>
        </w:rPr>
      </w:pPr>
      <w:r w:rsidRPr="00B22566">
        <w:rPr>
          <w:rFonts w:ascii="Arial" w:hAnsi="Arial" w:cs="Arial"/>
          <w:b/>
          <w:sz w:val="22"/>
          <w:szCs w:val="22"/>
          <w:lang w:eastAsia="ar-SA"/>
        </w:rPr>
        <w:t>informacja z Krajowego Rejestru Karnego</w:t>
      </w:r>
      <w:r w:rsidRPr="00B22566">
        <w:rPr>
          <w:rFonts w:ascii="Arial" w:hAnsi="Arial" w:cs="Arial"/>
          <w:sz w:val="22"/>
          <w:szCs w:val="22"/>
          <w:lang w:eastAsia="ar-SA"/>
        </w:rPr>
        <w:t xml:space="preserve"> w zakresie dotyczącym podstaw wykluczenia wskazanych w art.</w:t>
      </w:r>
      <w:r w:rsidR="00B76AC0">
        <w:rPr>
          <w:rFonts w:ascii="Arial" w:hAnsi="Arial" w:cs="Arial"/>
          <w:sz w:val="22"/>
          <w:szCs w:val="22"/>
          <w:lang w:eastAsia="ar-SA"/>
        </w:rPr>
        <w:t xml:space="preserve"> </w:t>
      </w:r>
      <w:r w:rsidRPr="00B22566">
        <w:rPr>
          <w:rFonts w:ascii="Arial" w:hAnsi="Arial" w:cs="Arial"/>
          <w:sz w:val="22"/>
          <w:szCs w:val="22"/>
          <w:lang w:eastAsia="ar-SA"/>
        </w:rPr>
        <w:t xml:space="preserve">108 ust.1 pkt.1, 2, 4 </w:t>
      </w:r>
      <w:proofErr w:type="spellStart"/>
      <w:r w:rsidRPr="00B22566">
        <w:rPr>
          <w:rFonts w:ascii="Arial" w:hAnsi="Arial" w:cs="Arial"/>
          <w:sz w:val="22"/>
          <w:szCs w:val="22"/>
          <w:lang w:eastAsia="ar-SA"/>
        </w:rPr>
        <w:t>Pzp</w:t>
      </w:r>
      <w:proofErr w:type="spellEnd"/>
      <w:r w:rsidRPr="00B22566">
        <w:rPr>
          <w:rFonts w:ascii="Arial" w:hAnsi="Arial" w:cs="Arial"/>
          <w:sz w:val="22"/>
          <w:szCs w:val="22"/>
          <w:lang w:eastAsia="ar-SA"/>
        </w:rPr>
        <w:t xml:space="preserve"> sporządzona nie wcześniej niż 6 miesięcy przed jej złożeniem;</w:t>
      </w:r>
    </w:p>
    <w:p w14:paraId="3E028056" w14:textId="77777777" w:rsidR="00A505AB" w:rsidRPr="00B36075" w:rsidRDefault="000F68DF" w:rsidP="00910780">
      <w:pPr>
        <w:numPr>
          <w:ilvl w:val="0"/>
          <w:numId w:val="12"/>
        </w:numPr>
        <w:spacing w:after="120" w:line="360" w:lineRule="auto"/>
        <w:ind w:left="426" w:hanging="426"/>
        <w:jc w:val="both"/>
        <w:rPr>
          <w:rFonts w:ascii="Arial" w:hAnsi="Arial" w:cs="Arial"/>
        </w:rPr>
      </w:pPr>
      <w:r w:rsidRPr="00B36075">
        <w:rPr>
          <w:rFonts w:ascii="Arial" w:hAnsi="Arial" w:cs="Arial"/>
        </w:rPr>
        <w:t>Jeżeli wykonawca ma siedzibę lub miejsce zamieszkania lub miejsce zamieszkania ma osoba, której dotyczy informacja albo dokument poza granicami Rzeczypo</w:t>
      </w:r>
      <w:r w:rsidR="00A505AB" w:rsidRPr="00B36075">
        <w:rPr>
          <w:rFonts w:ascii="Arial" w:hAnsi="Arial" w:cs="Arial"/>
        </w:rPr>
        <w:t>spolitej Polskiej:</w:t>
      </w:r>
    </w:p>
    <w:p w14:paraId="46F526E8" w14:textId="2C8A0F9F" w:rsidR="006D3220" w:rsidRPr="00B36075" w:rsidRDefault="006D3220" w:rsidP="00A135E2">
      <w:pPr>
        <w:pStyle w:val="Akapitzlist"/>
        <w:numPr>
          <w:ilvl w:val="0"/>
          <w:numId w:val="51"/>
        </w:numPr>
        <w:spacing w:after="120" w:line="360" w:lineRule="auto"/>
        <w:ind w:left="851" w:hanging="284"/>
        <w:jc w:val="both"/>
        <w:rPr>
          <w:rFonts w:ascii="Arial" w:hAnsi="Arial" w:cs="Arial"/>
          <w:sz w:val="22"/>
          <w:szCs w:val="22"/>
        </w:rPr>
      </w:pPr>
      <w:r w:rsidRPr="00B36075">
        <w:rPr>
          <w:rFonts w:ascii="Arial" w:hAnsi="Arial" w:cs="Arial"/>
          <w:sz w:val="22"/>
          <w:szCs w:val="22"/>
        </w:rPr>
        <w:t xml:space="preserve">zamiast dokumentów, o których mowa w ust. 1 pkt 2 składa dokument lub dokumenty wystawione w kraju, w którym wykonawca ma siedzibę lub miejsce zamieszkania, potwierdzające, że nie otwarto jego likwidacji, nie ogłoszono upadłości, jego aktywami nie zarządza likwidator lub sąd, nie zawarł układu </w:t>
      </w:r>
      <w:r w:rsidRPr="00B36075">
        <w:rPr>
          <w:rFonts w:ascii="Arial" w:hAnsi="Arial" w:cs="Arial"/>
          <w:sz w:val="22"/>
          <w:szCs w:val="22"/>
        </w:rPr>
        <w:br/>
        <w:t>z wierzycielami, jego działalność gospodarcza nie jest zawieszona ani nie znajduje się on w innej tego rodzaju sytuacji wynikającej z podobnej procedury przewidzianej w przepisach miejsca wszczęcia tej procedury -</w:t>
      </w:r>
      <w:r w:rsidR="00C106FA" w:rsidRPr="00B36075">
        <w:rPr>
          <w:rFonts w:ascii="Arial" w:hAnsi="Arial" w:cs="Arial"/>
          <w:sz w:val="22"/>
          <w:szCs w:val="22"/>
        </w:rPr>
        <w:t xml:space="preserve"> </w:t>
      </w:r>
      <w:r w:rsidRPr="00B36075">
        <w:rPr>
          <w:rFonts w:ascii="Arial" w:hAnsi="Arial" w:cs="Arial"/>
          <w:sz w:val="22"/>
          <w:szCs w:val="22"/>
        </w:rPr>
        <w:t>wystawione nie wcześniej niż 3 miesiące przed jego złożeniem;</w:t>
      </w:r>
    </w:p>
    <w:p w14:paraId="7E3D7898" w14:textId="2A366232" w:rsidR="005B0A88" w:rsidRPr="00B36075" w:rsidRDefault="006D3220" w:rsidP="00A135E2">
      <w:pPr>
        <w:pStyle w:val="Akapitzlist"/>
        <w:numPr>
          <w:ilvl w:val="0"/>
          <w:numId w:val="51"/>
        </w:numPr>
        <w:spacing w:after="120" w:line="360" w:lineRule="auto"/>
        <w:ind w:left="851" w:hanging="284"/>
        <w:jc w:val="both"/>
        <w:rPr>
          <w:rFonts w:ascii="Arial" w:hAnsi="Arial" w:cs="Arial"/>
          <w:sz w:val="22"/>
          <w:szCs w:val="22"/>
        </w:rPr>
      </w:pPr>
      <w:r w:rsidRPr="00B36075">
        <w:rPr>
          <w:rFonts w:ascii="Arial" w:hAnsi="Arial" w:cs="Arial"/>
          <w:sz w:val="22"/>
          <w:szCs w:val="22"/>
        </w:rPr>
        <w:t xml:space="preserve">zamiast dokumentów, o których mowa w ust. 2 pkt 3, składa informację </w:t>
      </w:r>
      <w:r w:rsidRPr="00B36075">
        <w:rPr>
          <w:rFonts w:ascii="Arial" w:hAnsi="Arial" w:cs="Arial"/>
          <w:sz w:val="22"/>
          <w:szCs w:val="22"/>
        </w:rPr>
        <w:br/>
        <w:t>z odpowiedniego rejestru, takiego jak rejestr sądowy, albo, w przypadku braku takiego rejestru, inny równoważny dokument wydany przez właściwy organ sądowy lub administracyjny kraju, w którym wykonawca ma siedzibę lub miejsce zamieszkania-wystawione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w:t>
      </w:r>
      <w:r w:rsidR="009A085A" w:rsidRPr="00B36075">
        <w:rPr>
          <w:rFonts w:ascii="Arial" w:hAnsi="Arial" w:cs="Arial"/>
          <w:sz w:val="22"/>
          <w:szCs w:val="22"/>
        </w:rPr>
        <w:t xml:space="preserve"> określający jego beneficjentów rzeczywistych</w:t>
      </w:r>
      <w:r w:rsidRPr="00B36075">
        <w:rPr>
          <w:rFonts w:ascii="Arial" w:hAnsi="Arial" w:cs="Arial"/>
          <w:sz w:val="22"/>
          <w:szCs w:val="22"/>
        </w:rPr>
        <w:t>.</w:t>
      </w:r>
    </w:p>
    <w:p w14:paraId="412BD325" w14:textId="3948BEFF" w:rsidR="004B40F2" w:rsidRPr="00805D53" w:rsidRDefault="001B019F" w:rsidP="00805D53">
      <w:pPr>
        <w:numPr>
          <w:ilvl w:val="0"/>
          <w:numId w:val="12"/>
        </w:numPr>
        <w:spacing w:after="120" w:line="360" w:lineRule="auto"/>
        <w:ind w:left="426" w:hanging="426"/>
        <w:jc w:val="both"/>
        <w:rPr>
          <w:rFonts w:ascii="Arial" w:hAnsi="Arial" w:cs="Arial"/>
        </w:rPr>
      </w:pPr>
      <w:r w:rsidRPr="00B36075">
        <w:rPr>
          <w:rFonts w:ascii="Arial" w:hAnsi="Arial" w:cs="Arial"/>
        </w:rPr>
        <w:t>Jeżeli w kraju, w którym wykonawca ma siedzibę lub</w:t>
      </w:r>
      <w:r w:rsidRPr="006D3220">
        <w:rPr>
          <w:rFonts w:ascii="Arial" w:hAnsi="Arial" w:cs="Arial"/>
        </w:rPr>
        <w:t xml:space="preserve"> miejsce zamieszkania lub miejsce zamieszkania ma osoba, której dokument dotyczy, nie wydaje się </w:t>
      </w:r>
      <w:r w:rsidRPr="00805D53">
        <w:rPr>
          <w:rFonts w:ascii="Arial" w:hAnsi="Arial" w:cs="Arial"/>
        </w:rPr>
        <w:t xml:space="preserve">dokumentów, o których mowa w </w:t>
      </w:r>
      <w:r w:rsidR="000F68DF" w:rsidRPr="00805D53">
        <w:rPr>
          <w:rFonts w:ascii="Arial" w:hAnsi="Arial" w:cs="Arial"/>
        </w:rPr>
        <w:t xml:space="preserve">ust. </w:t>
      </w:r>
      <w:r w:rsidR="00BB06CA" w:rsidRPr="00805D53">
        <w:rPr>
          <w:rFonts w:ascii="Arial" w:hAnsi="Arial" w:cs="Arial"/>
        </w:rPr>
        <w:t>3</w:t>
      </w:r>
      <w:r w:rsidRPr="00805D53">
        <w:rPr>
          <w:rFonts w:ascii="Arial" w:hAnsi="Arial" w:cs="Arial"/>
        </w:rPr>
        <w:t xml:space="preserve">, lub gdy dokumenty te nie odnoszą się do </w:t>
      </w:r>
      <w:r w:rsidRPr="00805D53">
        <w:rPr>
          <w:rFonts w:ascii="Arial" w:hAnsi="Arial" w:cs="Arial"/>
        </w:rPr>
        <w:lastRenderedPageBreak/>
        <w:t>wszystkich przypadków, o których mowa w</w:t>
      </w:r>
      <w:r w:rsidR="005D7FD4" w:rsidRPr="00805D53">
        <w:rPr>
          <w:rFonts w:ascii="Arial" w:hAnsi="Arial" w:cs="Arial"/>
        </w:rPr>
        <w:t xml:space="preserve"> art. 108 ust. 1 pkt 1, 2 i 4 </w:t>
      </w:r>
      <w:r w:rsidRPr="00805D53">
        <w:rPr>
          <w:rFonts w:ascii="Arial" w:hAnsi="Arial" w:cs="Arial"/>
        </w:rPr>
        <w:t xml:space="preserve">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w:t>
      </w:r>
      <w:r w:rsidR="008418F9" w:rsidRPr="00805D53">
        <w:rPr>
          <w:rFonts w:ascii="Arial" w:hAnsi="Arial" w:cs="Arial"/>
        </w:rPr>
        <w:t>3</w:t>
      </w:r>
      <w:r w:rsidRPr="00805D53">
        <w:rPr>
          <w:rFonts w:ascii="Arial" w:hAnsi="Arial" w:cs="Arial"/>
        </w:rPr>
        <w:t>.</w:t>
      </w:r>
    </w:p>
    <w:p w14:paraId="4C737BDD" w14:textId="77777777" w:rsidR="00D22A18" w:rsidRPr="00120093" w:rsidRDefault="00D22A18" w:rsidP="00910780">
      <w:pPr>
        <w:numPr>
          <w:ilvl w:val="0"/>
          <w:numId w:val="12"/>
        </w:numPr>
        <w:spacing w:after="120" w:line="360" w:lineRule="auto"/>
        <w:ind w:left="426" w:hanging="426"/>
        <w:jc w:val="both"/>
        <w:rPr>
          <w:rFonts w:ascii="Arial" w:hAnsi="Arial" w:cs="Arial"/>
        </w:rPr>
      </w:pPr>
      <w:r w:rsidRPr="00120093">
        <w:rPr>
          <w:rFonts w:ascii="Arial" w:hAnsi="Arial" w:cs="Arial"/>
        </w:rPr>
        <w:t>Zamawiający nie wzywa do złożenia podmiotowych środków dowodowych, jeżeli:</w:t>
      </w:r>
    </w:p>
    <w:p w14:paraId="0563A3D5" w14:textId="77777777" w:rsidR="00D22A18" w:rsidRPr="00120093" w:rsidRDefault="00D22A18" w:rsidP="00657F94">
      <w:pPr>
        <w:pStyle w:val="Akapitzlist"/>
        <w:numPr>
          <w:ilvl w:val="0"/>
          <w:numId w:val="20"/>
        </w:numPr>
        <w:spacing w:after="120" w:line="360" w:lineRule="auto"/>
        <w:jc w:val="both"/>
        <w:rPr>
          <w:rFonts w:ascii="Arial" w:hAnsi="Arial" w:cs="Arial"/>
          <w:sz w:val="22"/>
          <w:szCs w:val="22"/>
        </w:rPr>
      </w:pPr>
      <w:r w:rsidRPr="00120093">
        <w:rPr>
          <w:rFonts w:ascii="Arial" w:hAnsi="Arial" w:cs="Arial"/>
          <w:sz w:val="22"/>
          <w:szCs w:val="22"/>
        </w:rPr>
        <w:t xml:space="preserve">może je uzyskać za pomocą bezpłatnych i ogólnodostępnych baz danych, </w:t>
      </w:r>
      <w:r w:rsidRPr="00120093">
        <w:rPr>
          <w:rFonts w:ascii="Arial" w:hAnsi="Arial" w:cs="Arial"/>
          <w:sz w:val="22"/>
          <w:szCs w:val="22"/>
        </w:rPr>
        <w:br/>
        <w:t>w szczególności rejestrów publicznych w rozumieniu ustawy z dnia 17 lutego 2005 r. o informatyzacji działalności podmiotów realizujących zadania publiczne, o ile wykonawca wskazał</w:t>
      </w:r>
      <w:r w:rsidR="00392945">
        <w:rPr>
          <w:rFonts w:ascii="Arial" w:hAnsi="Arial" w:cs="Arial"/>
          <w:sz w:val="22"/>
          <w:szCs w:val="22"/>
        </w:rPr>
        <w:t xml:space="preserve"> w oświadczeniu, o którym mowa </w:t>
      </w:r>
      <w:r w:rsidRPr="00120093">
        <w:rPr>
          <w:rFonts w:ascii="Arial" w:hAnsi="Arial" w:cs="Arial"/>
          <w:sz w:val="22"/>
          <w:szCs w:val="22"/>
        </w:rPr>
        <w:t xml:space="preserve">art. 125 ust. 1 </w:t>
      </w:r>
      <w:proofErr w:type="spellStart"/>
      <w:r w:rsidRPr="00120093">
        <w:rPr>
          <w:rFonts w:ascii="Arial" w:hAnsi="Arial" w:cs="Arial"/>
          <w:sz w:val="22"/>
          <w:szCs w:val="22"/>
        </w:rPr>
        <w:t>p.z.p</w:t>
      </w:r>
      <w:proofErr w:type="spellEnd"/>
      <w:r w:rsidRPr="00120093">
        <w:rPr>
          <w:rFonts w:ascii="Arial" w:hAnsi="Arial" w:cs="Arial"/>
          <w:sz w:val="22"/>
          <w:szCs w:val="22"/>
        </w:rPr>
        <w:t xml:space="preserve"> dane umożliwiające dostęp do tych środków;</w:t>
      </w:r>
    </w:p>
    <w:p w14:paraId="5A90CDFC" w14:textId="77777777" w:rsidR="00D22A18" w:rsidRPr="00120093" w:rsidRDefault="00D22A18" w:rsidP="00657F94">
      <w:pPr>
        <w:pStyle w:val="Akapitzlist"/>
        <w:numPr>
          <w:ilvl w:val="0"/>
          <w:numId w:val="20"/>
        </w:numPr>
        <w:spacing w:after="120" w:line="360" w:lineRule="auto"/>
        <w:jc w:val="both"/>
        <w:rPr>
          <w:rFonts w:ascii="Arial" w:hAnsi="Arial" w:cs="Arial"/>
          <w:sz w:val="22"/>
          <w:szCs w:val="22"/>
        </w:rPr>
      </w:pPr>
      <w:r w:rsidRPr="00120093">
        <w:rPr>
          <w:rFonts w:ascii="Arial" w:hAnsi="Arial" w:cs="Arial"/>
          <w:sz w:val="22"/>
          <w:szCs w:val="22"/>
        </w:rPr>
        <w:t>podmiotowym środkiem dowodowym jest oświadczenie, którego treść odpowiada zakresowi oświadczenia, o którym mowa w art. 125 ust. 1.</w:t>
      </w:r>
    </w:p>
    <w:p w14:paraId="7B361CC5" w14:textId="72B3DD1D" w:rsidR="00AC182D" w:rsidRPr="004F0E39" w:rsidRDefault="00D22A18" w:rsidP="00AC182D">
      <w:pPr>
        <w:numPr>
          <w:ilvl w:val="0"/>
          <w:numId w:val="12"/>
        </w:numPr>
        <w:spacing w:after="120" w:line="360" w:lineRule="auto"/>
        <w:ind w:left="426" w:hanging="426"/>
        <w:jc w:val="both"/>
        <w:rPr>
          <w:rFonts w:ascii="Arial" w:hAnsi="Arial" w:cs="Arial"/>
        </w:rPr>
      </w:pPr>
      <w:r w:rsidRPr="00120093">
        <w:rPr>
          <w:rFonts w:ascii="Arial" w:hAnsi="Arial" w:cs="Arial"/>
        </w:rPr>
        <w:t xml:space="preserve">Wykonawca nie jest zobowiązany do złożenia podmiotowych środków dowodowych, które zamawiający posiada, jeżeli wykonawca wskaże te środki oraz </w:t>
      </w:r>
      <w:r w:rsidRPr="00DD7C0C">
        <w:rPr>
          <w:rFonts w:ascii="Arial" w:hAnsi="Arial" w:cs="Arial"/>
        </w:rPr>
        <w:t>potwierdzi ich prawidłowość i aktualność.</w:t>
      </w:r>
    </w:p>
    <w:p w14:paraId="452EB061" w14:textId="4B363EB9" w:rsidR="004B40F2" w:rsidRPr="0062349B" w:rsidRDefault="00AE05C2" w:rsidP="00A86C33">
      <w:pPr>
        <w:numPr>
          <w:ilvl w:val="0"/>
          <w:numId w:val="12"/>
        </w:numPr>
        <w:spacing w:after="120" w:line="360" w:lineRule="auto"/>
        <w:ind w:left="426" w:hanging="426"/>
        <w:jc w:val="both"/>
        <w:rPr>
          <w:rFonts w:ascii="Arial" w:hAnsi="Arial" w:cs="Arial"/>
        </w:rPr>
      </w:pPr>
      <w:r w:rsidRPr="00DD7C0C">
        <w:rPr>
          <w:rFonts w:ascii="Arial" w:hAnsi="Arial" w:cs="Arial"/>
        </w:rPr>
        <w:t xml:space="preserve">W zakresie nieuregulowanym ustawą </w:t>
      </w:r>
      <w:proofErr w:type="spellStart"/>
      <w:r w:rsidRPr="00DD7C0C">
        <w:rPr>
          <w:rFonts w:ascii="Arial" w:hAnsi="Arial" w:cs="Arial"/>
        </w:rPr>
        <w:t>p.z.p</w:t>
      </w:r>
      <w:proofErr w:type="spellEnd"/>
      <w:r w:rsidRPr="00DD7C0C">
        <w:rPr>
          <w:rFonts w:ascii="Arial" w:hAnsi="Arial" w:cs="Arial"/>
        </w:rPr>
        <w:t xml:space="preserve">. lub niniejszą SWZ do oświadczeń </w:t>
      </w:r>
      <w:r w:rsidRPr="00DD7C0C">
        <w:rPr>
          <w:rFonts w:ascii="Arial" w:hAnsi="Arial" w:cs="Arial"/>
        </w:rPr>
        <w:br/>
        <w:t xml:space="preserve">i dokumentów składanych przez Wykonawcę w postępowaniu, zastosowanie mają przepisy rozporządzenia Ministra Rozwoju, Pracy i Technologii z dnia 23 grudnia 2020 r. </w:t>
      </w:r>
      <w:r w:rsidRPr="00DD7C0C">
        <w:rPr>
          <w:rFonts w:ascii="Arial" w:hAnsi="Arial" w:cs="Arial"/>
          <w:i/>
        </w:rPr>
        <w:t xml:space="preserve">w sprawie podmiotowych środków dowodowych oraz innych dokumentów lub oświadczeń, jakich może żądać zamawiający od </w:t>
      </w:r>
      <w:r w:rsidRPr="00DD7C0C">
        <w:rPr>
          <w:rFonts w:ascii="Arial" w:hAnsi="Arial" w:cs="Arial"/>
        </w:rPr>
        <w:t xml:space="preserve">oraz przepisy rozporządzenia Prezesa Rady Ministrów z dnia 30 grudnia 2020 r. </w:t>
      </w:r>
      <w:r w:rsidRPr="00DD7C0C">
        <w:rPr>
          <w:rFonts w:ascii="Arial" w:hAnsi="Arial" w:cs="Arial"/>
          <w:i/>
        </w:rPr>
        <w:t xml:space="preserve">w sprawie sposobu sporządzania i przekazywania informacji oraz wymagań technicznych dla dokumentów elektronicznych oraz środków komunikacji elektronicznej </w:t>
      </w:r>
      <w:r w:rsidRPr="00DD7C0C">
        <w:rPr>
          <w:rFonts w:ascii="Arial" w:hAnsi="Arial" w:cs="Arial"/>
          <w:i/>
        </w:rPr>
        <w:br/>
        <w:t>w postępowaniu o udzielenie zamówienia publicznego lub konkursie.</w:t>
      </w:r>
    </w:p>
    <w:p w14:paraId="7B112435" w14:textId="5BA6FFC3" w:rsidR="0062349B" w:rsidRDefault="0062349B" w:rsidP="0062349B">
      <w:pPr>
        <w:spacing w:after="120" w:line="360" w:lineRule="auto"/>
        <w:jc w:val="both"/>
        <w:rPr>
          <w:rFonts w:ascii="Arial" w:hAnsi="Arial" w:cs="Arial"/>
        </w:rPr>
      </w:pPr>
    </w:p>
    <w:p w14:paraId="30AEB515" w14:textId="77777777" w:rsidR="0062349B" w:rsidRPr="00A86C33" w:rsidRDefault="0062349B" w:rsidP="0062349B">
      <w:pPr>
        <w:spacing w:after="120" w:line="360" w:lineRule="auto"/>
        <w:jc w:val="both"/>
        <w:rPr>
          <w:rFonts w:ascii="Arial" w:hAnsi="Arial" w:cs="Arial"/>
        </w:rPr>
      </w:pPr>
    </w:p>
    <w:p w14:paraId="4F85BC35" w14:textId="77777777" w:rsidR="00833761" w:rsidRPr="00DD7C0C" w:rsidRDefault="00833761" w:rsidP="00B87D44">
      <w:pPr>
        <w:pStyle w:val="Akapitzlist"/>
        <w:numPr>
          <w:ilvl w:val="0"/>
          <w:numId w:val="1"/>
        </w:numPr>
        <w:pBdr>
          <w:bottom w:val="double" w:sz="4" w:space="1" w:color="auto"/>
        </w:pBdr>
        <w:shd w:val="clear" w:color="auto" w:fill="DAEEF3"/>
        <w:tabs>
          <w:tab w:val="left" w:pos="3855"/>
        </w:tabs>
        <w:spacing w:after="120" w:line="360" w:lineRule="auto"/>
        <w:ind w:left="284" w:hanging="295"/>
        <w:jc w:val="both"/>
        <w:rPr>
          <w:rFonts w:ascii="Arial" w:hAnsi="Arial" w:cs="Arial"/>
          <w:sz w:val="22"/>
          <w:szCs w:val="22"/>
        </w:rPr>
      </w:pPr>
      <w:r w:rsidRPr="00DD7C0C">
        <w:rPr>
          <w:rFonts w:ascii="Arial" w:hAnsi="Arial" w:cs="Arial"/>
          <w:b/>
          <w:sz w:val="22"/>
          <w:szCs w:val="22"/>
        </w:rPr>
        <w:lastRenderedPageBreak/>
        <w:t>POLEGANIE NA ZASOBACH INNYCH PODMIOTÓW</w:t>
      </w:r>
    </w:p>
    <w:p w14:paraId="58921AB0" w14:textId="77777777" w:rsidR="00934260" w:rsidRPr="00DD7C0C" w:rsidRDefault="00934260" w:rsidP="00B87D44">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DD7C0C">
        <w:rPr>
          <w:rFonts w:ascii="Arial" w:hAnsi="Arial" w:cs="Arial"/>
          <w:sz w:val="22"/>
          <w:szCs w:val="22"/>
        </w:rPr>
        <w:t xml:space="preserve">Wykonawca może w celu potwierdzenia spełniania warunków udziału </w:t>
      </w:r>
      <w:r w:rsidR="003A4364" w:rsidRPr="00DD7C0C">
        <w:rPr>
          <w:rFonts w:ascii="Arial" w:hAnsi="Arial" w:cs="Arial"/>
          <w:sz w:val="22"/>
          <w:szCs w:val="22"/>
        </w:rPr>
        <w:br/>
      </w:r>
      <w:r w:rsidRPr="00DD7C0C">
        <w:rPr>
          <w:rFonts w:ascii="Arial" w:hAnsi="Arial" w:cs="Arial"/>
          <w:sz w:val="22"/>
          <w:szCs w:val="22"/>
        </w:rPr>
        <w:t xml:space="preserve">w postępowaniu lub kryteriów selekcji, w stosownych sytuacjach oraz </w:t>
      </w:r>
      <w:r w:rsidR="003A4364" w:rsidRPr="00DD7C0C">
        <w:rPr>
          <w:rFonts w:ascii="Arial" w:hAnsi="Arial" w:cs="Arial"/>
          <w:sz w:val="22"/>
          <w:szCs w:val="22"/>
        </w:rPr>
        <w:br/>
      </w:r>
      <w:r w:rsidRPr="00DD7C0C">
        <w:rPr>
          <w:rFonts w:ascii="Arial" w:hAnsi="Arial" w:cs="Arial"/>
          <w:sz w:val="22"/>
          <w:szCs w:val="22"/>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816BF2E" w14:textId="77777777" w:rsidR="00934260" w:rsidRPr="00DD7C0C" w:rsidRDefault="00934260" w:rsidP="00B87D44">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DD7C0C">
        <w:rPr>
          <w:rFonts w:ascii="Arial" w:hAnsi="Arial" w:cs="Arial"/>
          <w:sz w:val="22"/>
          <w:szCs w:val="22"/>
        </w:rPr>
        <w:t xml:space="preserve">Wymagania dotyczące polegania na zdolnościach lub sytuacjach innych podmiotów, o których mowa w ust.1: </w:t>
      </w:r>
    </w:p>
    <w:p w14:paraId="1BB14179" w14:textId="77777777" w:rsidR="003A4364" w:rsidRPr="000B56ED" w:rsidRDefault="00934260" w:rsidP="00657F94">
      <w:pPr>
        <w:pStyle w:val="Teksttreci40"/>
        <w:numPr>
          <w:ilvl w:val="0"/>
          <w:numId w:val="24"/>
        </w:numPr>
        <w:shd w:val="clear" w:color="auto" w:fill="auto"/>
        <w:spacing w:before="0" w:after="120" w:line="360" w:lineRule="auto"/>
        <w:ind w:left="709" w:right="20"/>
        <w:rPr>
          <w:rFonts w:ascii="Arial" w:hAnsi="Arial" w:cs="Arial"/>
          <w:color w:val="FF0000"/>
          <w:sz w:val="22"/>
          <w:szCs w:val="22"/>
        </w:rPr>
      </w:pPr>
      <w:r w:rsidRPr="00DD7C0C">
        <w:rPr>
          <w:rFonts w:ascii="Arial" w:hAnsi="Arial" w:cs="Arial"/>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r w:rsidR="000B56ED">
        <w:rPr>
          <w:rFonts w:ascii="Arial" w:hAnsi="Arial" w:cs="Arial"/>
          <w:sz w:val="22"/>
          <w:szCs w:val="22"/>
        </w:rPr>
        <w:t xml:space="preserve"> </w:t>
      </w:r>
    </w:p>
    <w:p w14:paraId="7A2978E0" w14:textId="77777777" w:rsidR="00934260" w:rsidRPr="00DD7C0C" w:rsidRDefault="00934260" w:rsidP="00657F94">
      <w:pPr>
        <w:pStyle w:val="Teksttreci40"/>
        <w:numPr>
          <w:ilvl w:val="0"/>
          <w:numId w:val="24"/>
        </w:numPr>
        <w:shd w:val="clear" w:color="auto" w:fill="auto"/>
        <w:spacing w:before="0" w:after="120" w:line="360" w:lineRule="auto"/>
        <w:ind w:left="709" w:right="20"/>
        <w:rPr>
          <w:rFonts w:ascii="Arial" w:hAnsi="Arial" w:cs="Arial"/>
          <w:sz w:val="22"/>
          <w:szCs w:val="22"/>
        </w:rPr>
      </w:pPr>
      <w:r w:rsidRPr="00DD7C0C">
        <w:rPr>
          <w:rFonts w:ascii="Arial" w:hAnsi="Arial"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40F12E0" w14:textId="77777777" w:rsidR="00934260" w:rsidRPr="00DD7C0C" w:rsidRDefault="00934260" w:rsidP="00657F94">
      <w:pPr>
        <w:pStyle w:val="Teksttreci40"/>
        <w:numPr>
          <w:ilvl w:val="0"/>
          <w:numId w:val="24"/>
        </w:numPr>
        <w:shd w:val="clear" w:color="auto" w:fill="auto"/>
        <w:spacing w:before="0" w:after="120" w:line="360" w:lineRule="auto"/>
        <w:ind w:left="709" w:right="20"/>
        <w:rPr>
          <w:rFonts w:ascii="Arial" w:hAnsi="Arial" w:cs="Arial"/>
          <w:sz w:val="22"/>
          <w:szCs w:val="22"/>
        </w:rPr>
      </w:pPr>
      <w:r w:rsidRPr="00DD7C0C">
        <w:rPr>
          <w:rFonts w:ascii="Arial" w:hAnsi="Arial" w:cs="Arial"/>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7CAAE57" w14:textId="1223EC6D" w:rsidR="00471E9B" w:rsidRPr="00B20C8B" w:rsidRDefault="00934260" w:rsidP="00B20C8B">
      <w:pPr>
        <w:pStyle w:val="Teksttreci40"/>
        <w:numPr>
          <w:ilvl w:val="0"/>
          <w:numId w:val="24"/>
        </w:numPr>
        <w:shd w:val="clear" w:color="auto" w:fill="auto"/>
        <w:spacing w:before="0" w:after="120" w:line="360" w:lineRule="auto"/>
        <w:ind w:left="709" w:right="20"/>
        <w:rPr>
          <w:rFonts w:ascii="Arial" w:hAnsi="Arial" w:cs="Arial"/>
          <w:sz w:val="22"/>
          <w:szCs w:val="22"/>
        </w:rPr>
      </w:pPr>
      <w:r w:rsidRPr="00DD7C0C">
        <w:rPr>
          <w:rFonts w:ascii="Arial" w:hAnsi="Arial" w:cs="Arial"/>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B832135" w14:textId="77777777" w:rsidR="00934260" w:rsidRPr="00DD7C0C" w:rsidRDefault="00934260" w:rsidP="00657F94">
      <w:pPr>
        <w:pStyle w:val="Teksttreci40"/>
        <w:numPr>
          <w:ilvl w:val="0"/>
          <w:numId w:val="24"/>
        </w:numPr>
        <w:shd w:val="clear" w:color="auto" w:fill="auto"/>
        <w:spacing w:before="0" w:after="120" w:line="360" w:lineRule="auto"/>
        <w:ind w:left="709" w:right="20"/>
        <w:rPr>
          <w:rFonts w:ascii="Arial" w:hAnsi="Arial" w:cs="Arial"/>
          <w:sz w:val="22"/>
          <w:szCs w:val="22"/>
        </w:rPr>
      </w:pPr>
      <w:r w:rsidRPr="00DD7C0C">
        <w:rPr>
          <w:rFonts w:ascii="Arial" w:hAnsi="Arial" w:cs="Arial"/>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2752EA">
        <w:rPr>
          <w:rFonts w:ascii="Arial" w:hAnsi="Arial" w:cs="Arial"/>
          <w:sz w:val="22"/>
          <w:szCs w:val="22"/>
        </w:rPr>
        <w:br/>
      </w:r>
      <w:r w:rsidRPr="00DD7C0C">
        <w:rPr>
          <w:rFonts w:ascii="Arial" w:hAnsi="Arial" w:cs="Arial"/>
          <w:sz w:val="22"/>
          <w:szCs w:val="22"/>
        </w:rPr>
        <w:lastRenderedPageBreak/>
        <w:t>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5C3DB73" w14:textId="3C289E22" w:rsidR="002036F9" w:rsidRPr="00805D53" w:rsidRDefault="00934260" w:rsidP="00805D53">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DD7C0C">
        <w:rPr>
          <w:rFonts w:ascii="Arial" w:hAnsi="Arial" w:cs="Arial"/>
          <w:sz w:val="22"/>
          <w:szCs w:val="22"/>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 </w:t>
      </w:r>
    </w:p>
    <w:p w14:paraId="4FAF74A0" w14:textId="77777777" w:rsidR="00230414" w:rsidRPr="00155019" w:rsidRDefault="00934260" w:rsidP="00230414">
      <w:pPr>
        <w:pStyle w:val="Teksttreci40"/>
        <w:numPr>
          <w:ilvl w:val="0"/>
          <w:numId w:val="25"/>
        </w:numPr>
        <w:shd w:val="clear" w:color="auto" w:fill="auto"/>
        <w:spacing w:before="0" w:after="120" w:line="360" w:lineRule="auto"/>
        <w:ind w:left="851" w:right="20" w:hanging="425"/>
        <w:rPr>
          <w:rFonts w:ascii="Arial" w:hAnsi="Arial" w:cs="Arial"/>
          <w:sz w:val="22"/>
          <w:szCs w:val="22"/>
        </w:rPr>
      </w:pPr>
      <w:r w:rsidRPr="00155019">
        <w:rPr>
          <w:rFonts w:ascii="Arial" w:hAnsi="Arial" w:cs="Arial"/>
          <w:sz w:val="22"/>
          <w:szCs w:val="22"/>
        </w:rPr>
        <w:t>składa wraz z ofertą zobowiązanie innego podmiotu do udostępnienia niezbędnych zasobów Wykonaw</w:t>
      </w:r>
      <w:r w:rsidR="003A4364" w:rsidRPr="00155019">
        <w:rPr>
          <w:rFonts w:ascii="Arial" w:hAnsi="Arial" w:cs="Arial"/>
          <w:sz w:val="22"/>
          <w:szCs w:val="22"/>
        </w:rPr>
        <w:t xml:space="preserve">cy - zgodnie z Załącznikiem nr </w:t>
      </w:r>
      <w:r w:rsidR="004B40F2" w:rsidRPr="00155019">
        <w:rPr>
          <w:rFonts w:ascii="Arial" w:hAnsi="Arial" w:cs="Arial"/>
          <w:sz w:val="22"/>
          <w:szCs w:val="22"/>
        </w:rPr>
        <w:t>6</w:t>
      </w:r>
      <w:r w:rsidRPr="00155019">
        <w:rPr>
          <w:rFonts w:ascii="Arial" w:hAnsi="Arial" w:cs="Arial"/>
          <w:sz w:val="22"/>
          <w:szCs w:val="22"/>
        </w:rPr>
        <w:t xml:space="preserve"> do SWZ;</w:t>
      </w:r>
    </w:p>
    <w:p w14:paraId="66C56BE7" w14:textId="77777777" w:rsidR="002036F9" w:rsidRPr="002036F9" w:rsidRDefault="00230414" w:rsidP="002036F9">
      <w:pPr>
        <w:pStyle w:val="Teksttreci40"/>
        <w:numPr>
          <w:ilvl w:val="0"/>
          <w:numId w:val="25"/>
        </w:numPr>
        <w:shd w:val="clear" w:color="auto" w:fill="auto"/>
        <w:spacing w:before="0" w:after="120" w:line="360" w:lineRule="auto"/>
        <w:ind w:left="851" w:right="20" w:hanging="425"/>
        <w:rPr>
          <w:rFonts w:ascii="Arial" w:hAnsi="Arial" w:cs="Arial"/>
          <w:sz w:val="22"/>
          <w:szCs w:val="22"/>
        </w:rPr>
      </w:pPr>
      <w:r w:rsidRPr="00155019">
        <w:rPr>
          <w:rFonts w:ascii="Arial" w:hAnsi="Arial" w:cs="Arial"/>
          <w:sz w:val="22"/>
          <w:szCs w:val="22"/>
        </w:rPr>
        <w:t>składa wraz z ofertą Jednolity Europejski Dokument Zamówienia (JEDZ)</w:t>
      </w:r>
      <w:r w:rsidRPr="002036F9">
        <w:rPr>
          <w:rFonts w:ascii="Arial" w:hAnsi="Arial" w:cs="Arial"/>
          <w:sz w:val="22"/>
          <w:szCs w:val="22"/>
        </w:rPr>
        <w:t xml:space="preserve"> dotyczący tych podmiotów, w zakresie wskazanym w Części II Sekcji C </w:t>
      </w:r>
      <w:r w:rsidR="00984C96" w:rsidRPr="002036F9">
        <w:rPr>
          <w:rFonts w:ascii="Arial" w:hAnsi="Arial" w:cs="Arial"/>
          <w:sz w:val="22"/>
          <w:szCs w:val="22"/>
        </w:rPr>
        <w:t>JEDZ</w:t>
      </w:r>
      <w:r w:rsidRPr="002036F9">
        <w:rPr>
          <w:rFonts w:ascii="Arial" w:hAnsi="Arial" w:cs="Arial"/>
          <w:sz w:val="22"/>
          <w:szCs w:val="22"/>
        </w:rPr>
        <w:t xml:space="preserve"> (Informacje na temat polegania na zdolności innych podmiotów)</w:t>
      </w:r>
      <w:r w:rsidR="002036F9" w:rsidRPr="002036F9">
        <w:rPr>
          <w:rFonts w:ascii="Arial" w:hAnsi="Arial" w:cs="Arial"/>
          <w:sz w:val="22"/>
          <w:szCs w:val="22"/>
        </w:rPr>
        <w:t>;</w:t>
      </w:r>
    </w:p>
    <w:p w14:paraId="269D1D92" w14:textId="631C470C" w:rsidR="00B20C8B" w:rsidRPr="00873E77" w:rsidRDefault="002036F9" w:rsidP="00873E77">
      <w:pPr>
        <w:pStyle w:val="Teksttreci40"/>
        <w:numPr>
          <w:ilvl w:val="0"/>
          <w:numId w:val="25"/>
        </w:numPr>
        <w:shd w:val="clear" w:color="auto" w:fill="auto"/>
        <w:spacing w:before="0" w:after="120" w:line="360" w:lineRule="auto"/>
        <w:ind w:left="851" w:right="20" w:hanging="425"/>
        <w:rPr>
          <w:rFonts w:ascii="Arial" w:hAnsi="Arial" w:cs="Arial"/>
          <w:sz w:val="22"/>
          <w:szCs w:val="22"/>
        </w:rPr>
      </w:pPr>
      <w:r w:rsidRPr="002036F9">
        <w:rPr>
          <w:rFonts w:ascii="Arial" w:hAnsi="Arial" w:cs="Arial"/>
          <w:sz w:val="22"/>
          <w:szCs w:val="22"/>
        </w:rPr>
        <w:t>w terminie określonym w Rozdziale X ust. 2 SWZ, przedkłada w odniesieniu do tych podmiotów oświadczenia i dokumenty tam wskazane.</w:t>
      </w:r>
    </w:p>
    <w:p w14:paraId="3D8C55E6" w14:textId="61366B33" w:rsidR="004F0E39" w:rsidRPr="00FF7CB9" w:rsidRDefault="00FF5C6A" w:rsidP="00FF7CB9">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7A0E63">
        <w:rPr>
          <w:rFonts w:ascii="Arial" w:hAnsi="Arial"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629A82F" w14:textId="60376AAA" w:rsidR="002036F9" w:rsidRPr="002036F9" w:rsidRDefault="00FF5C6A" w:rsidP="002036F9">
      <w:pPr>
        <w:pStyle w:val="Teksttreci40"/>
        <w:numPr>
          <w:ilvl w:val="3"/>
          <w:numId w:val="4"/>
        </w:numPr>
        <w:shd w:val="clear" w:color="auto" w:fill="auto"/>
        <w:tabs>
          <w:tab w:val="clear" w:pos="1009"/>
        </w:tabs>
        <w:spacing w:before="0" w:after="120" w:line="360" w:lineRule="auto"/>
        <w:ind w:left="426" w:right="20" w:hanging="426"/>
        <w:rPr>
          <w:rFonts w:ascii="Arial" w:hAnsi="Arial" w:cs="Arial"/>
          <w:sz w:val="22"/>
          <w:szCs w:val="22"/>
        </w:rPr>
      </w:pPr>
      <w:r w:rsidRPr="00826CC7">
        <w:rPr>
          <w:rFonts w:ascii="Arial" w:hAnsi="Arial" w:cs="Arial"/>
          <w:b/>
          <w:sz w:val="22"/>
          <w:szCs w:val="22"/>
        </w:rPr>
        <w:t xml:space="preserve">UWAGA: </w:t>
      </w:r>
      <w:r w:rsidRPr="00826CC7">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1F55394" w14:textId="77777777" w:rsidR="00192D5E" w:rsidRPr="00435191" w:rsidRDefault="00833761" w:rsidP="00B87D44">
      <w:pPr>
        <w:pStyle w:val="Teksttreci40"/>
        <w:numPr>
          <w:ilvl w:val="0"/>
          <w:numId w:val="1"/>
        </w:numPr>
        <w:pBdr>
          <w:bottom w:val="double" w:sz="4" w:space="1" w:color="auto"/>
        </w:pBdr>
        <w:shd w:val="clear" w:color="auto" w:fill="DAEEF3"/>
        <w:tabs>
          <w:tab w:val="left" w:pos="426"/>
        </w:tabs>
        <w:spacing w:before="0" w:after="120" w:line="360" w:lineRule="auto"/>
        <w:ind w:left="426" w:right="23" w:hanging="426"/>
        <w:rPr>
          <w:rFonts w:ascii="Arial" w:hAnsi="Arial" w:cs="Arial"/>
          <w:b/>
          <w:sz w:val="22"/>
          <w:szCs w:val="22"/>
        </w:rPr>
      </w:pPr>
      <w:r w:rsidRPr="00120093">
        <w:rPr>
          <w:rFonts w:ascii="Arial" w:hAnsi="Arial" w:cs="Arial"/>
          <w:b/>
          <w:sz w:val="22"/>
          <w:szCs w:val="22"/>
        </w:rPr>
        <w:t xml:space="preserve">INFORMACJA DLA WYKONAWCÓW WSPÓLNIE UBIEGAJĄCYCH SIĘ </w:t>
      </w:r>
      <w:r w:rsidR="00BA0746">
        <w:rPr>
          <w:rFonts w:ascii="Arial" w:hAnsi="Arial" w:cs="Arial"/>
          <w:b/>
          <w:sz w:val="22"/>
          <w:szCs w:val="22"/>
        </w:rPr>
        <w:br/>
      </w:r>
      <w:r w:rsidRPr="00120093">
        <w:rPr>
          <w:rFonts w:ascii="Arial" w:hAnsi="Arial" w:cs="Arial"/>
          <w:b/>
          <w:sz w:val="22"/>
          <w:szCs w:val="22"/>
        </w:rPr>
        <w:t>O UDZIELENIE ZAMÓWIENIA (SPÓŁKI CYWILNE/ KONSORCJA)</w:t>
      </w:r>
    </w:p>
    <w:p w14:paraId="0A8B7536" w14:textId="1F63659E" w:rsidR="009211F1" w:rsidRPr="00440557" w:rsidRDefault="00192D5E" w:rsidP="009211F1">
      <w:pPr>
        <w:pStyle w:val="Akapitzlist"/>
        <w:numPr>
          <w:ilvl w:val="1"/>
          <w:numId w:val="19"/>
        </w:numPr>
        <w:spacing w:after="120" w:line="360" w:lineRule="auto"/>
        <w:ind w:left="448" w:right="91" w:hanging="448"/>
        <w:jc w:val="both"/>
        <w:rPr>
          <w:rFonts w:ascii="Arial" w:hAnsi="Arial" w:cs="Arial"/>
          <w:b/>
          <w:sz w:val="22"/>
          <w:szCs w:val="22"/>
        </w:rPr>
      </w:pPr>
      <w:r w:rsidRPr="00FA2D24">
        <w:rPr>
          <w:rFonts w:ascii="Arial" w:hAnsi="Arial" w:cs="Arial"/>
          <w:sz w:val="22"/>
          <w:szCs w:val="22"/>
        </w:rPr>
        <w:lastRenderedPageBreak/>
        <w:t xml:space="preserve">Wykonawcy mogą wspólnie ubiegać się o udzielenie zamówienia. W takim przypadku Wykonawcy ustanawiają pełnomocnika do reprezentowania ich </w:t>
      </w:r>
      <w:r w:rsidR="00BA0746">
        <w:rPr>
          <w:rFonts w:ascii="Arial" w:hAnsi="Arial" w:cs="Arial"/>
          <w:sz w:val="22"/>
          <w:szCs w:val="22"/>
        </w:rPr>
        <w:br/>
      </w:r>
      <w:r w:rsidRPr="00FA2D24">
        <w:rPr>
          <w:rFonts w:ascii="Arial" w:hAnsi="Arial" w:cs="Arial"/>
          <w:sz w:val="22"/>
          <w:szCs w:val="22"/>
        </w:rPr>
        <w:t xml:space="preserve">w postępowaniu albo do reprezentowania i zawarcia umowy w sprawie zamówienia publicznego. </w:t>
      </w:r>
      <w:r w:rsidRPr="00155019">
        <w:rPr>
          <w:rFonts w:ascii="Arial" w:hAnsi="Arial" w:cs="Arial"/>
          <w:sz w:val="22"/>
          <w:szCs w:val="22"/>
        </w:rPr>
        <w:t xml:space="preserve">Pełnomocnictwo </w:t>
      </w:r>
      <w:r w:rsidR="00FF5C6A" w:rsidRPr="00155019">
        <w:rPr>
          <w:rFonts w:ascii="Arial" w:hAnsi="Arial" w:cs="Arial"/>
          <w:sz w:val="22"/>
          <w:szCs w:val="22"/>
        </w:rPr>
        <w:t>winno być załączone do oferty.</w:t>
      </w:r>
    </w:p>
    <w:p w14:paraId="2BC82756" w14:textId="194A916D" w:rsidR="004B40F2" w:rsidRPr="00984C96" w:rsidRDefault="00192D5E" w:rsidP="00984C96">
      <w:pPr>
        <w:pStyle w:val="Akapitzlist"/>
        <w:numPr>
          <w:ilvl w:val="1"/>
          <w:numId w:val="19"/>
        </w:numPr>
        <w:spacing w:after="120" w:line="360" w:lineRule="auto"/>
        <w:ind w:left="448" w:right="91" w:hanging="448"/>
        <w:jc w:val="both"/>
        <w:rPr>
          <w:rFonts w:ascii="Arial" w:hAnsi="Arial" w:cs="Arial"/>
          <w:sz w:val="22"/>
          <w:szCs w:val="22"/>
        </w:rPr>
      </w:pPr>
      <w:r w:rsidRPr="00155019">
        <w:rPr>
          <w:rFonts w:ascii="Arial" w:hAnsi="Arial" w:cs="Arial"/>
          <w:sz w:val="22"/>
          <w:szCs w:val="22"/>
        </w:rPr>
        <w:t>W przypadku Wykonawców wspólnie ubiegających się o udzielenie zamówienia, oświadczenie, o którym mowa w Rozdziale X ust. 1 SWZ</w:t>
      </w:r>
      <w:r w:rsidR="009211F1" w:rsidRPr="00155019">
        <w:rPr>
          <w:rFonts w:ascii="Arial" w:hAnsi="Arial" w:cs="Arial"/>
          <w:sz w:val="22"/>
          <w:szCs w:val="22"/>
        </w:rPr>
        <w:t xml:space="preserve"> </w:t>
      </w:r>
      <w:r w:rsidR="002D17A1" w:rsidRPr="00155019">
        <w:rPr>
          <w:rFonts w:ascii="Arial" w:hAnsi="Arial" w:cs="Arial"/>
          <w:sz w:val="22"/>
          <w:szCs w:val="22"/>
        </w:rPr>
        <w:t xml:space="preserve">Jednolity Europejski Dokument Zamówienia </w:t>
      </w:r>
      <w:r w:rsidR="009211F1" w:rsidRPr="00155019">
        <w:rPr>
          <w:rFonts w:ascii="Arial" w:hAnsi="Arial" w:cs="Arial"/>
          <w:sz w:val="22"/>
          <w:szCs w:val="22"/>
        </w:rPr>
        <w:t>(JEDZ)</w:t>
      </w:r>
      <w:r w:rsidRPr="00155019">
        <w:rPr>
          <w:rFonts w:ascii="Arial" w:hAnsi="Arial" w:cs="Arial"/>
          <w:sz w:val="22"/>
          <w:szCs w:val="22"/>
        </w:rPr>
        <w:t xml:space="preserve">, </w:t>
      </w:r>
      <w:r w:rsidR="00447E4B" w:rsidRPr="00155019">
        <w:rPr>
          <w:rFonts w:ascii="Arial" w:hAnsi="Arial" w:cs="Arial"/>
          <w:sz w:val="22"/>
          <w:szCs w:val="22"/>
        </w:rPr>
        <w:t xml:space="preserve">składa każdy </w:t>
      </w:r>
      <w:r w:rsidRPr="00155019">
        <w:rPr>
          <w:rFonts w:ascii="Arial" w:hAnsi="Arial" w:cs="Arial"/>
          <w:sz w:val="22"/>
          <w:szCs w:val="22"/>
        </w:rPr>
        <w:t>z wykonawców.</w:t>
      </w:r>
      <w:r w:rsidRPr="00BA0746">
        <w:rPr>
          <w:rFonts w:ascii="Arial" w:hAnsi="Arial" w:cs="Arial"/>
          <w:sz w:val="22"/>
          <w:szCs w:val="22"/>
        </w:rPr>
        <w:t xml:space="preserve"> Oświadczenie potwierdza brak podstaw wykluczenia oraz spełnianie warunków udziału w zakresie, w jakim każdy z wykonawców wykazuje spełnianie warunków udziału w postępowaniu.</w:t>
      </w:r>
    </w:p>
    <w:p w14:paraId="10803C4E" w14:textId="77777777" w:rsidR="00F26D12" w:rsidRPr="00DD7C0C" w:rsidRDefault="00F26D12" w:rsidP="00910780">
      <w:pPr>
        <w:pStyle w:val="Akapitzlist"/>
        <w:numPr>
          <w:ilvl w:val="1"/>
          <w:numId w:val="19"/>
        </w:numPr>
        <w:spacing w:after="120" w:line="360" w:lineRule="auto"/>
        <w:ind w:left="448" w:right="91" w:hanging="448"/>
        <w:jc w:val="both"/>
        <w:rPr>
          <w:rFonts w:ascii="Arial" w:hAnsi="Arial" w:cs="Arial"/>
          <w:sz w:val="22"/>
          <w:szCs w:val="22"/>
        </w:rPr>
      </w:pPr>
      <w:r w:rsidRPr="00DD7C0C">
        <w:rPr>
          <w:rFonts w:ascii="Arial" w:hAnsi="Arial" w:cs="Arial"/>
          <w:sz w:val="22"/>
          <w:szCs w:val="22"/>
        </w:rPr>
        <w:t xml:space="preserve">Oświadczenia i dokumenty potwierdzające brak podstaw </w:t>
      </w:r>
      <w:r w:rsidR="002420E1" w:rsidRPr="00DD7C0C">
        <w:rPr>
          <w:rFonts w:ascii="Arial" w:hAnsi="Arial" w:cs="Arial"/>
          <w:sz w:val="22"/>
          <w:szCs w:val="22"/>
        </w:rPr>
        <w:t xml:space="preserve">do wykluczenia </w:t>
      </w:r>
      <w:r w:rsidR="002420E1" w:rsidRPr="00DD7C0C">
        <w:rPr>
          <w:rFonts w:ascii="Arial" w:hAnsi="Arial" w:cs="Arial"/>
          <w:sz w:val="22"/>
          <w:szCs w:val="22"/>
        </w:rPr>
        <w:br/>
        <w:t>z postępowania</w:t>
      </w:r>
      <w:r w:rsidRPr="00DD7C0C">
        <w:rPr>
          <w:rFonts w:ascii="Arial" w:hAnsi="Arial" w:cs="Arial"/>
          <w:sz w:val="22"/>
          <w:szCs w:val="22"/>
        </w:rPr>
        <w:t xml:space="preserve">, </w:t>
      </w:r>
      <w:r w:rsidR="009211F1" w:rsidRPr="00B22566">
        <w:rPr>
          <w:rFonts w:ascii="Arial" w:hAnsi="Arial" w:cs="Arial"/>
          <w:sz w:val="22"/>
          <w:szCs w:val="22"/>
        </w:rPr>
        <w:t>w tym oświadczenie dotyczące przynależności lub braku przynależności do tej samej grupy kapitałowej</w:t>
      </w:r>
      <w:r w:rsidR="009211F1" w:rsidRPr="00DD7C0C">
        <w:rPr>
          <w:rFonts w:ascii="Arial" w:hAnsi="Arial" w:cs="Arial"/>
          <w:sz w:val="22"/>
          <w:szCs w:val="22"/>
        </w:rPr>
        <w:t xml:space="preserve"> </w:t>
      </w:r>
      <w:r w:rsidRPr="00155019">
        <w:rPr>
          <w:rFonts w:ascii="Arial" w:hAnsi="Arial" w:cs="Arial"/>
          <w:sz w:val="22"/>
          <w:szCs w:val="22"/>
        </w:rPr>
        <w:t>składa każdy z Wykonawców</w:t>
      </w:r>
      <w:r w:rsidRPr="00DD7C0C">
        <w:rPr>
          <w:rFonts w:ascii="Arial" w:hAnsi="Arial" w:cs="Arial"/>
          <w:sz w:val="22"/>
          <w:szCs w:val="22"/>
        </w:rPr>
        <w:t xml:space="preserve"> wspólnie ubiegających się o zamówienie.</w:t>
      </w:r>
    </w:p>
    <w:p w14:paraId="5DC5A60F" w14:textId="66391C8F" w:rsidR="0015044E" w:rsidRPr="004F0E39" w:rsidRDefault="00F26D12" w:rsidP="0015044E">
      <w:pPr>
        <w:pStyle w:val="Akapitzlist"/>
        <w:numPr>
          <w:ilvl w:val="1"/>
          <w:numId w:val="19"/>
        </w:numPr>
        <w:spacing w:after="120" w:line="360" w:lineRule="auto"/>
        <w:ind w:left="448" w:right="91" w:hanging="448"/>
        <w:jc w:val="both"/>
        <w:rPr>
          <w:rFonts w:ascii="Arial" w:hAnsi="Arial" w:cs="Arial"/>
          <w:sz w:val="22"/>
          <w:szCs w:val="22"/>
        </w:rPr>
      </w:pPr>
      <w:r w:rsidRPr="008F6A0C">
        <w:rPr>
          <w:rFonts w:ascii="Arial" w:hAnsi="Arial" w:cs="Arial"/>
          <w:sz w:val="22"/>
          <w:szCs w:val="22"/>
        </w:rPr>
        <w:t xml:space="preserve">Wykonawcy wspólnie ubiegający się o udzielenie zamówienia wskazują </w:t>
      </w:r>
      <w:r w:rsidRPr="008F6A0C">
        <w:rPr>
          <w:rFonts w:ascii="Arial" w:hAnsi="Arial" w:cs="Arial"/>
          <w:sz w:val="22"/>
          <w:szCs w:val="22"/>
        </w:rPr>
        <w:br/>
      </w:r>
      <w:r w:rsidRPr="00155019">
        <w:rPr>
          <w:rFonts w:ascii="Arial" w:hAnsi="Arial" w:cs="Arial"/>
          <w:sz w:val="22"/>
          <w:szCs w:val="22"/>
        </w:rPr>
        <w:t xml:space="preserve">w </w:t>
      </w:r>
      <w:r w:rsidR="008F6A0C" w:rsidRPr="00155019">
        <w:rPr>
          <w:rFonts w:ascii="Arial" w:hAnsi="Arial" w:cs="Arial"/>
          <w:sz w:val="22"/>
          <w:szCs w:val="22"/>
        </w:rPr>
        <w:t xml:space="preserve">Załączniku nr </w:t>
      </w:r>
      <w:r w:rsidR="004B40F2" w:rsidRPr="00155019">
        <w:rPr>
          <w:rFonts w:ascii="Arial" w:hAnsi="Arial" w:cs="Arial"/>
          <w:sz w:val="22"/>
          <w:szCs w:val="22"/>
        </w:rPr>
        <w:t>7</w:t>
      </w:r>
      <w:r w:rsidR="008F6A0C" w:rsidRPr="00155019">
        <w:rPr>
          <w:rFonts w:ascii="Arial" w:hAnsi="Arial" w:cs="Arial"/>
          <w:sz w:val="22"/>
          <w:szCs w:val="22"/>
        </w:rPr>
        <w:t xml:space="preserve"> do SWZ</w:t>
      </w:r>
      <w:r w:rsidRPr="00155019">
        <w:rPr>
          <w:rFonts w:ascii="Arial" w:hAnsi="Arial" w:cs="Arial"/>
          <w:sz w:val="22"/>
          <w:szCs w:val="22"/>
        </w:rPr>
        <w:t>,</w:t>
      </w:r>
      <w:r w:rsidRPr="008F6A0C">
        <w:rPr>
          <w:rFonts w:ascii="Arial" w:hAnsi="Arial" w:cs="Arial"/>
          <w:sz w:val="22"/>
          <w:szCs w:val="22"/>
        </w:rPr>
        <w:t xml:space="preserve"> które </w:t>
      </w:r>
      <w:r w:rsidR="00FF5C6A" w:rsidRPr="008F6A0C">
        <w:rPr>
          <w:rFonts w:ascii="Arial" w:hAnsi="Arial" w:cs="Arial"/>
          <w:sz w:val="22"/>
          <w:szCs w:val="22"/>
        </w:rPr>
        <w:t>usługi</w:t>
      </w:r>
      <w:r w:rsidR="002420E1" w:rsidRPr="008F6A0C">
        <w:rPr>
          <w:rFonts w:ascii="Arial" w:hAnsi="Arial" w:cs="Arial"/>
          <w:sz w:val="22"/>
          <w:szCs w:val="22"/>
        </w:rPr>
        <w:t xml:space="preserve"> </w:t>
      </w:r>
      <w:r w:rsidRPr="008F6A0C">
        <w:rPr>
          <w:rFonts w:ascii="Arial" w:hAnsi="Arial" w:cs="Arial"/>
          <w:sz w:val="22"/>
          <w:szCs w:val="22"/>
        </w:rPr>
        <w:t>wykonają poszczególni wykonawcy</w:t>
      </w:r>
      <w:r w:rsidR="001F45CA" w:rsidRPr="008F6A0C">
        <w:rPr>
          <w:rFonts w:ascii="Arial" w:hAnsi="Arial" w:cs="Arial"/>
          <w:sz w:val="22"/>
          <w:szCs w:val="22"/>
        </w:rPr>
        <w:t>.</w:t>
      </w:r>
    </w:p>
    <w:p w14:paraId="382E56FE" w14:textId="1B6951CC" w:rsidR="004F0E39" w:rsidRPr="00FF7CB9" w:rsidRDefault="009211F1" w:rsidP="004F0E39">
      <w:pPr>
        <w:pStyle w:val="Akapitzlist"/>
        <w:numPr>
          <w:ilvl w:val="1"/>
          <w:numId w:val="19"/>
        </w:numPr>
        <w:spacing w:after="120" w:line="360" w:lineRule="auto"/>
        <w:ind w:left="448" w:right="91" w:hanging="448"/>
        <w:jc w:val="both"/>
        <w:rPr>
          <w:rFonts w:ascii="Arial" w:hAnsi="Arial" w:cs="Arial"/>
          <w:sz w:val="22"/>
          <w:szCs w:val="22"/>
        </w:rPr>
      </w:pPr>
      <w:r w:rsidRPr="009211F1">
        <w:rPr>
          <w:rFonts w:ascii="Arial" w:hAnsi="Arial" w:cs="Arial"/>
          <w:sz w:val="22"/>
          <w:szCs w:val="22"/>
        </w:rPr>
        <w:t xml:space="preserve">Żaden z Wykonawców wspólnie ubiegających się o zamówienie nie może podlegać wykluczeniu z postępowania na podstawie art.108 ust.1 </w:t>
      </w:r>
      <w:proofErr w:type="spellStart"/>
      <w:r w:rsidRPr="009211F1">
        <w:rPr>
          <w:rFonts w:ascii="Arial" w:hAnsi="Arial" w:cs="Arial"/>
          <w:sz w:val="22"/>
          <w:szCs w:val="22"/>
        </w:rPr>
        <w:t>Pzp</w:t>
      </w:r>
      <w:proofErr w:type="spellEnd"/>
      <w:r w:rsidRPr="009211F1">
        <w:rPr>
          <w:rFonts w:ascii="Arial" w:hAnsi="Arial" w:cs="Arial"/>
          <w:sz w:val="22"/>
          <w:szCs w:val="22"/>
        </w:rPr>
        <w:t>, na podstawie art.</w:t>
      </w:r>
      <w:r w:rsidR="00EF70E0">
        <w:rPr>
          <w:rFonts w:ascii="Arial" w:hAnsi="Arial" w:cs="Arial"/>
          <w:sz w:val="22"/>
          <w:szCs w:val="22"/>
        </w:rPr>
        <w:t xml:space="preserve"> </w:t>
      </w:r>
      <w:r w:rsidRPr="009211F1">
        <w:rPr>
          <w:rFonts w:ascii="Arial" w:hAnsi="Arial" w:cs="Arial"/>
          <w:sz w:val="22"/>
          <w:szCs w:val="22"/>
        </w:rPr>
        <w:t>7 ust.1 ustawy z dnia 13 kwietnia 2022 r. o szczególnych rozwiązaniach w zakresie przeciwdziałania wspieraniu agresji na Ukrainę oraz służących ochronie bezpieczeństwa narodowego (Dz. U. 2022 poz. 835) oraz na podstawie przepisów art.</w:t>
      </w:r>
      <w:r w:rsidR="004063B5">
        <w:rPr>
          <w:rFonts w:ascii="Arial" w:hAnsi="Arial" w:cs="Arial"/>
          <w:sz w:val="22"/>
          <w:szCs w:val="22"/>
        </w:rPr>
        <w:t xml:space="preserve"> </w:t>
      </w:r>
      <w:r w:rsidRPr="009211F1">
        <w:rPr>
          <w:rFonts w:ascii="Arial" w:hAnsi="Arial" w:cs="Arial"/>
          <w:sz w:val="22"/>
          <w:szCs w:val="22"/>
        </w:rPr>
        <w:t>5 k rozporządzenia Rady (UE) 833/2014 w brzmieniu nadanym rozporządzeniem Rady (UE) 2022/576.</w:t>
      </w:r>
    </w:p>
    <w:p w14:paraId="010DB514" w14:textId="77777777" w:rsidR="00B111A2" w:rsidRPr="00120093" w:rsidRDefault="00B111A2" w:rsidP="00B87D44">
      <w:pPr>
        <w:pStyle w:val="Teksttreci40"/>
        <w:numPr>
          <w:ilvl w:val="0"/>
          <w:numId w:val="1"/>
        </w:numPr>
        <w:pBdr>
          <w:bottom w:val="double" w:sz="4" w:space="1" w:color="auto"/>
        </w:pBdr>
        <w:shd w:val="clear" w:color="auto" w:fill="DAEEF3"/>
        <w:tabs>
          <w:tab w:val="left" w:pos="426"/>
        </w:tabs>
        <w:spacing w:before="0" w:after="120" w:line="360" w:lineRule="auto"/>
        <w:ind w:left="426" w:right="23" w:hanging="426"/>
        <w:rPr>
          <w:rFonts w:ascii="Arial" w:hAnsi="Arial" w:cs="Arial"/>
          <w:b/>
          <w:bCs/>
          <w:sz w:val="22"/>
          <w:szCs w:val="22"/>
        </w:rPr>
      </w:pPr>
      <w:r w:rsidRPr="00120093">
        <w:rPr>
          <w:rFonts w:ascii="Arial" w:hAnsi="Arial" w:cs="Arial"/>
          <w:b/>
          <w:bCs/>
          <w:sz w:val="22"/>
          <w:szCs w:val="22"/>
        </w:rPr>
        <w:t>SPOSÓB KOMUNIKACJI ORAZ WYJAŚNIENIA TREŚCI SWZ</w:t>
      </w:r>
    </w:p>
    <w:p w14:paraId="05E86A01" w14:textId="77777777" w:rsidR="000D1278" w:rsidRDefault="002369A8" w:rsidP="00657F94">
      <w:pPr>
        <w:pStyle w:val="Akapitzlist"/>
        <w:numPr>
          <w:ilvl w:val="1"/>
          <w:numId w:val="26"/>
        </w:numPr>
        <w:spacing w:after="120" w:line="360" w:lineRule="auto"/>
        <w:ind w:left="448" w:right="91" w:hanging="448"/>
        <w:jc w:val="both"/>
        <w:rPr>
          <w:rFonts w:ascii="Arial" w:hAnsi="Arial" w:cs="Arial"/>
          <w:bCs/>
          <w:sz w:val="22"/>
          <w:szCs w:val="22"/>
        </w:rPr>
      </w:pPr>
      <w:r w:rsidRPr="002369A8">
        <w:rPr>
          <w:rFonts w:ascii="Arial" w:hAnsi="Arial" w:cs="Arial"/>
          <w:bCs/>
          <w:sz w:val="22"/>
          <w:szCs w:val="22"/>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t>
      </w:r>
      <w:r w:rsidRPr="002369A8">
        <w:rPr>
          <w:rFonts w:ascii="Arial" w:hAnsi="Arial" w:cs="Arial"/>
          <w:bCs/>
          <w:sz w:val="22"/>
          <w:szCs w:val="22"/>
        </w:rPr>
        <w:br/>
        <w:t xml:space="preserve">w ustawie </w:t>
      </w:r>
      <w:proofErr w:type="spellStart"/>
      <w:r w:rsidRPr="002369A8">
        <w:rPr>
          <w:rFonts w:ascii="Arial" w:hAnsi="Arial" w:cs="Arial"/>
          <w:bCs/>
          <w:sz w:val="22"/>
          <w:szCs w:val="22"/>
        </w:rPr>
        <w:t>p.z.p</w:t>
      </w:r>
      <w:proofErr w:type="spellEnd"/>
      <w:r w:rsidRPr="002369A8">
        <w:rPr>
          <w:rFonts w:ascii="Arial" w:hAnsi="Arial" w:cs="Arial"/>
          <w:bCs/>
          <w:sz w:val="22"/>
          <w:szCs w:val="22"/>
        </w:rPr>
        <w:t>., odbywa się przy użyciu środków komunikacji elektronicznej. Przez środki komunikacji elektronicznej rozumie się środki komunikacji elektronicznej zdefiniowane w ustawie z dnia 18 lipca 2002 r. o świadczeniu usług drogą elektroniczną (Dz. U. z 2019 r. poz. 123 i 730.</w:t>
      </w:r>
    </w:p>
    <w:p w14:paraId="40376282" w14:textId="1E403784" w:rsidR="00447E4B" w:rsidRPr="00440557" w:rsidRDefault="00447E4B" w:rsidP="00657F94">
      <w:pPr>
        <w:pStyle w:val="Akapitzlist"/>
        <w:numPr>
          <w:ilvl w:val="1"/>
          <w:numId w:val="26"/>
        </w:numPr>
        <w:spacing w:after="120" w:line="360" w:lineRule="auto"/>
        <w:ind w:left="448" w:right="91" w:hanging="448"/>
        <w:jc w:val="both"/>
        <w:rPr>
          <w:rFonts w:ascii="Arial" w:hAnsi="Arial" w:cs="Arial"/>
          <w:bCs/>
          <w:sz w:val="22"/>
          <w:szCs w:val="22"/>
        </w:rPr>
      </w:pPr>
      <w:r w:rsidRPr="001609C5">
        <w:rPr>
          <w:rFonts w:ascii="Arial" w:hAnsi="Arial" w:cs="Arial"/>
          <w:bCs/>
          <w:sz w:val="22"/>
          <w:szCs w:val="22"/>
        </w:rPr>
        <w:t xml:space="preserve">Osobą uprawnioną do kontaktu z Wykonawcami jest: </w:t>
      </w:r>
      <w:r w:rsidRPr="00440557">
        <w:rPr>
          <w:rFonts w:ascii="Arial" w:hAnsi="Arial" w:cs="Arial"/>
          <w:bCs/>
          <w:sz w:val="22"/>
          <w:szCs w:val="22"/>
        </w:rPr>
        <w:t xml:space="preserve">Pani </w:t>
      </w:r>
      <w:r w:rsidR="000B4367">
        <w:rPr>
          <w:rFonts w:ascii="Arial" w:hAnsi="Arial" w:cs="Arial"/>
          <w:bCs/>
          <w:sz w:val="22"/>
          <w:szCs w:val="22"/>
        </w:rPr>
        <w:t>Justyna Wasyliszyn</w:t>
      </w:r>
      <w:r w:rsidRPr="00440557">
        <w:rPr>
          <w:rFonts w:ascii="Arial" w:hAnsi="Arial" w:cs="Arial"/>
          <w:bCs/>
          <w:sz w:val="22"/>
          <w:szCs w:val="22"/>
        </w:rPr>
        <w:t>, tel. 261 68 62 8</w:t>
      </w:r>
      <w:r w:rsidR="002408AE">
        <w:rPr>
          <w:rFonts w:ascii="Arial" w:hAnsi="Arial" w:cs="Arial"/>
          <w:bCs/>
          <w:sz w:val="22"/>
          <w:szCs w:val="22"/>
        </w:rPr>
        <w:t>0</w:t>
      </w:r>
      <w:r w:rsidRPr="00440557">
        <w:rPr>
          <w:rFonts w:ascii="Arial" w:hAnsi="Arial" w:cs="Arial"/>
          <w:bCs/>
          <w:sz w:val="22"/>
          <w:szCs w:val="22"/>
        </w:rPr>
        <w:t>.</w:t>
      </w:r>
    </w:p>
    <w:p w14:paraId="27CAF8C4" w14:textId="77777777" w:rsidR="00447E4B" w:rsidRPr="001609C5" w:rsidRDefault="00447E4B" w:rsidP="00657F94">
      <w:pPr>
        <w:pStyle w:val="Akapitzlist"/>
        <w:numPr>
          <w:ilvl w:val="1"/>
          <w:numId w:val="26"/>
        </w:numPr>
        <w:spacing w:after="120" w:line="360" w:lineRule="auto"/>
        <w:ind w:left="448" w:right="91" w:hanging="448"/>
        <w:jc w:val="both"/>
        <w:rPr>
          <w:rFonts w:ascii="Arial" w:hAnsi="Arial" w:cs="Arial"/>
          <w:bCs/>
          <w:sz w:val="22"/>
          <w:szCs w:val="22"/>
        </w:rPr>
      </w:pPr>
      <w:r w:rsidRPr="001609C5">
        <w:rPr>
          <w:rFonts w:ascii="Arial" w:hAnsi="Arial" w:cs="Arial"/>
          <w:bCs/>
          <w:sz w:val="22"/>
          <w:szCs w:val="22"/>
        </w:rPr>
        <w:lastRenderedPageBreak/>
        <w:t xml:space="preserve">Postępowanie prowadzone jest w języku polskim za pośrednictwem platformazakupowa.pl pod </w:t>
      </w:r>
      <w:r w:rsidRPr="00AC1AD7">
        <w:rPr>
          <w:rFonts w:ascii="Arial" w:hAnsi="Arial" w:cs="Arial"/>
          <w:bCs/>
          <w:sz w:val="22"/>
          <w:szCs w:val="22"/>
        </w:rPr>
        <w:t xml:space="preserve">adresem: </w:t>
      </w:r>
      <w:hyperlink r:id="rId13" w:history="1">
        <w:r w:rsidRPr="001609C5">
          <w:rPr>
            <w:rStyle w:val="Hipercze"/>
            <w:rFonts w:ascii="Arial" w:hAnsi="Arial" w:cs="Arial"/>
            <w:bCs/>
            <w:sz w:val="22"/>
            <w:szCs w:val="22"/>
          </w:rPr>
          <w:t>https://platformazakupowa.pl/pn/43wog</w:t>
        </w:r>
      </w:hyperlink>
      <w:r w:rsidRPr="001609C5">
        <w:rPr>
          <w:rFonts w:ascii="Arial" w:hAnsi="Arial" w:cs="Arial"/>
          <w:bCs/>
          <w:color w:val="FF0000"/>
          <w:sz w:val="22"/>
          <w:szCs w:val="22"/>
        </w:rPr>
        <w:t>.</w:t>
      </w:r>
    </w:p>
    <w:p w14:paraId="30B64222" w14:textId="77777777" w:rsidR="00447E4B" w:rsidRPr="001609C5" w:rsidRDefault="00447E4B" w:rsidP="00657F94">
      <w:pPr>
        <w:pStyle w:val="Akapitzlist"/>
        <w:numPr>
          <w:ilvl w:val="1"/>
          <w:numId w:val="26"/>
        </w:numPr>
        <w:spacing w:after="120" w:line="360" w:lineRule="auto"/>
        <w:ind w:left="448" w:right="91" w:hanging="448"/>
        <w:jc w:val="both"/>
        <w:rPr>
          <w:rFonts w:ascii="Arial" w:hAnsi="Arial" w:cs="Arial"/>
          <w:bCs/>
          <w:sz w:val="22"/>
          <w:szCs w:val="22"/>
        </w:rPr>
      </w:pPr>
      <w:r w:rsidRPr="001609C5">
        <w:rPr>
          <w:rFonts w:ascii="Arial" w:hAnsi="Arial" w:cs="Arial"/>
          <w:bCs/>
          <w:sz w:val="22"/>
          <w:szCs w:val="22"/>
        </w:rPr>
        <w:t>W celu skrócenia czasu udzielenia odpowiedzi na pytania komunikacja między zamawiającym a wykonawcami w zakresie:</w:t>
      </w:r>
    </w:p>
    <w:p w14:paraId="5B13DE67" w14:textId="77777777" w:rsidR="00447E4B" w:rsidRPr="001609C5" w:rsidRDefault="00447E4B" w:rsidP="00A135E2">
      <w:pPr>
        <w:pStyle w:val="Akapitzlist"/>
        <w:numPr>
          <w:ilvl w:val="0"/>
          <w:numId w:val="38"/>
        </w:numPr>
        <w:spacing w:line="360" w:lineRule="auto"/>
        <w:ind w:left="714" w:right="91" w:hanging="357"/>
        <w:jc w:val="both"/>
        <w:rPr>
          <w:rFonts w:ascii="Arial" w:hAnsi="Arial" w:cs="Arial"/>
          <w:bCs/>
          <w:sz w:val="22"/>
          <w:szCs w:val="22"/>
        </w:rPr>
      </w:pPr>
      <w:r w:rsidRPr="001609C5">
        <w:rPr>
          <w:rFonts w:ascii="Arial" w:hAnsi="Arial" w:cs="Arial"/>
          <w:bCs/>
          <w:sz w:val="22"/>
          <w:szCs w:val="22"/>
        </w:rPr>
        <w:t>przesyłania Zamawiającemu pytań do treści SWZ;</w:t>
      </w:r>
    </w:p>
    <w:p w14:paraId="4A857AE8" w14:textId="6EA6D1CE" w:rsidR="008A6C83" w:rsidRPr="003D2E8B" w:rsidRDefault="00447E4B" w:rsidP="00A135E2">
      <w:pPr>
        <w:pStyle w:val="Akapitzlist"/>
        <w:numPr>
          <w:ilvl w:val="0"/>
          <w:numId w:val="38"/>
        </w:numPr>
        <w:spacing w:line="360" w:lineRule="auto"/>
        <w:ind w:left="714" w:right="91" w:hanging="357"/>
        <w:jc w:val="both"/>
        <w:rPr>
          <w:rFonts w:ascii="Arial" w:hAnsi="Arial" w:cs="Arial"/>
          <w:bCs/>
          <w:sz w:val="22"/>
          <w:szCs w:val="22"/>
        </w:rPr>
      </w:pPr>
      <w:r w:rsidRPr="001609C5">
        <w:rPr>
          <w:rFonts w:ascii="Arial" w:hAnsi="Arial" w:cs="Arial"/>
          <w:bCs/>
          <w:sz w:val="22"/>
          <w:szCs w:val="22"/>
        </w:rPr>
        <w:t>przesyłania odpowiedzi na wezwanie Zamawiającego do złożenia podmiotowych środków dowodowych;</w:t>
      </w:r>
    </w:p>
    <w:p w14:paraId="4A4BD757" w14:textId="595C6669" w:rsidR="003D2E8B" w:rsidRPr="002036F9" w:rsidRDefault="00447E4B" w:rsidP="00A135E2">
      <w:pPr>
        <w:pStyle w:val="Akapitzlist"/>
        <w:numPr>
          <w:ilvl w:val="0"/>
          <w:numId w:val="38"/>
        </w:numPr>
        <w:spacing w:line="360" w:lineRule="auto"/>
        <w:ind w:left="714" w:right="91" w:hanging="357"/>
        <w:jc w:val="both"/>
        <w:rPr>
          <w:rFonts w:ascii="Arial" w:hAnsi="Arial" w:cs="Arial"/>
          <w:bCs/>
          <w:sz w:val="22"/>
          <w:szCs w:val="22"/>
        </w:rPr>
      </w:pPr>
      <w:r w:rsidRPr="001609C5">
        <w:rPr>
          <w:rFonts w:ascii="Arial" w:hAnsi="Arial" w:cs="Arial"/>
          <w:bCs/>
          <w:sz w:val="22"/>
          <w:szCs w:val="22"/>
        </w:rPr>
        <w:t>przesyłania odpowiedzi na wezwanie Zamawiającego do złożenia/poprawienia/uzupełnienia oświadczenia</w:t>
      </w:r>
      <w:r>
        <w:rPr>
          <w:rFonts w:ascii="Arial" w:hAnsi="Arial" w:cs="Arial"/>
          <w:bCs/>
          <w:sz w:val="22"/>
          <w:szCs w:val="22"/>
        </w:rPr>
        <w:t>, o którym mowa w art. 125 ust.</w:t>
      </w:r>
      <w:r w:rsidRPr="001609C5">
        <w:rPr>
          <w:rFonts w:ascii="Arial" w:hAnsi="Arial" w:cs="Arial"/>
          <w:bCs/>
          <w:sz w:val="22"/>
          <w:szCs w:val="22"/>
        </w:rPr>
        <w:t>1, podmiotowych środków dowodowych, innych dokumentów lub oświadczeń składanych w postępowaniu;</w:t>
      </w:r>
    </w:p>
    <w:p w14:paraId="47A07B3F" w14:textId="77777777" w:rsidR="00447E4B" w:rsidRPr="001609C5" w:rsidRDefault="00447E4B" w:rsidP="004063B5">
      <w:pPr>
        <w:pStyle w:val="Akapitzlist"/>
        <w:numPr>
          <w:ilvl w:val="0"/>
          <w:numId w:val="38"/>
        </w:numPr>
        <w:spacing w:line="360" w:lineRule="auto"/>
        <w:ind w:right="91"/>
        <w:jc w:val="both"/>
        <w:rPr>
          <w:rFonts w:ascii="Arial" w:hAnsi="Arial" w:cs="Arial"/>
          <w:bCs/>
          <w:sz w:val="22"/>
          <w:szCs w:val="22"/>
        </w:rPr>
      </w:pPr>
      <w:r w:rsidRPr="001609C5">
        <w:rPr>
          <w:rFonts w:ascii="Arial" w:hAnsi="Arial" w:cs="Arial"/>
          <w:bCs/>
          <w:sz w:val="22"/>
          <w:szCs w:val="22"/>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2A50DCE" w14:textId="77777777" w:rsidR="00447E4B" w:rsidRPr="001609C5" w:rsidRDefault="00447E4B" w:rsidP="004063B5">
      <w:pPr>
        <w:pStyle w:val="Akapitzlist"/>
        <w:numPr>
          <w:ilvl w:val="0"/>
          <w:numId w:val="38"/>
        </w:numPr>
        <w:spacing w:line="360" w:lineRule="auto"/>
        <w:ind w:right="91"/>
        <w:jc w:val="both"/>
        <w:rPr>
          <w:rFonts w:ascii="Arial" w:hAnsi="Arial" w:cs="Arial"/>
          <w:bCs/>
          <w:sz w:val="22"/>
          <w:szCs w:val="22"/>
        </w:rPr>
      </w:pPr>
      <w:r w:rsidRPr="001609C5">
        <w:rPr>
          <w:rFonts w:ascii="Arial" w:hAnsi="Arial" w:cs="Arial"/>
          <w:bCs/>
          <w:sz w:val="22"/>
          <w:szCs w:val="22"/>
        </w:rPr>
        <w:t>przesyłania odpowiedzi na wezwanie Zamawiającego do złożenia wyjaśnień dot. treści przedmiotowych środków dowodowych;</w:t>
      </w:r>
    </w:p>
    <w:p w14:paraId="410F8395" w14:textId="77777777" w:rsidR="00447E4B" w:rsidRPr="001609C5" w:rsidRDefault="00447E4B" w:rsidP="004063B5">
      <w:pPr>
        <w:pStyle w:val="Akapitzlist"/>
        <w:numPr>
          <w:ilvl w:val="0"/>
          <w:numId w:val="38"/>
        </w:numPr>
        <w:spacing w:line="360" w:lineRule="auto"/>
        <w:ind w:right="91"/>
        <w:jc w:val="both"/>
        <w:rPr>
          <w:rFonts w:ascii="Arial" w:hAnsi="Arial" w:cs="Arial"/>
          <w:bCs/>
          <w:sz w:val="22"/>
          <w:szCs w:val="22"/>
        </w:rPr>
      </w:pPr>
      <w:r w:rsidRPr="001609C5">
        <w:rPr>
          <w:rFonts w:ascii="Arial" w:hAnsi="Arial" w:cs="Arial"/>
          <w:bCs/>
          <w:sz w:val="22"/>
          <w:szCs w:val="22"/>
        </w:rPr>
        <w:t>przesłania odpowiedzi na inne wezwania Zamawiającego wynikające z ustawy - Prawo zamówień publicznych;</w:t>
      </w:r>
    </w:p>
    <w:p w14:paraId="0B37CCC4" w14:textId="77777777" w:rsidR="00447E4B" w:rsidRPr="001609C5" w:rsidRDefault="00447E4B" w:rsidP="004063B5">
      <w:pPr>
        <w:pStyle w:val="Akapitzlist"/>
        <w:numPr>
          <w:ilvl w:val="0"/>
          <w:numId w:val="38"/>
        </w:numPr>
        <w:spacing w:line="360" w:lineRule="auto"/>
        <w:ind w:right="91"/>
        <w:jc w:val="both"/>
        <w:rPr>
          <w:rFonts w:ascii="Arial" w:hAnsi="Arial" w:cs="Arial"/>
          <w:bCs/>
          <w:sz w:val="22"/>
          <w:szCs w:val="22"/>
        </w:rPr>
      </w:pPr>
      <w:r w:rsidRPr="001609C5">
        <w:rPr>
          <w:rFonts w:ascii="Arial" w:hAnsi="Arial" w:cs="Arial"/>
          <w:bCs/>
          <w:sz w:val="22"/>
          <w:szCs w:val="22"/>
        </w:rPr>
        <w:t>przesyłania wniosków, informacji, oświadczeń Wykonawcy;</w:t>
      </w:r>
    </w:p>
    <w:p w14:paraId="76B72250" w14:textId="77777777" w:rsidR="00447E4B" w:rsidRPr="001609C5" w:rsidRDefault="00447E4B" w:rsidP="004063B5">
      <w:pPr>
        <w:pStyle w:val="Akapitzlist"/>
        <w:numPr>
          <w:ilvl w:val="0"/>
          <w:numId w:val="38"/>
        </w:numPr>
        <w:spacing w:line="360" w:lineRule="auto"/>
        <w:ind w:right="91"/>
        <w:jc w:val="both"/>
        <w:rPr>
          <w:rFonts w:ascii="Arial" w:hAnsi="Arial" w:cs="Arial"/>
          <w:bCs/>
          <w:sz w:val="22"/>
          <w:szCs w:val="22"/>
        </w:rPr>
      </w:pPr>
      <w:r w:rsidRPr="001609C5">
        <w:rPr>
          <w:rFonts w:ascii="Arial" w:hAnsi="Arial" w:cs="Arial"/>
          <w:bCs/>
          <w:sz w:val="22"/>
          <w:szCs w:val="22"/>
        </w:rPr>
        <w:t>przesyłania odwołania/inne</w:t>
      </w:r>
    </w:p>
    <w:p w14:paraId="6AAC5038" w14:textId="77777777" w:rsidR="00447E4B" w:rsidRPr="001609C5" w:rsidRDefault="00447E4B" w:rsidP="004063B5">
      <w:pPr>
        <w:spacing w:line="360" w:lineRule="auto"/>
        <w:ind w:left="720"/>
        <w:jc w:val="both"/>
        <w:rPr>
          <w:rFonts w:ascii="Arial" w:eastAsia="Calibri" w:hAnsi="Arial" w:cs="Arial"/>
        </w:rPr>
      </w:pPr>
      <w:r w:rsidRPr="001609C5">
        <w:rPr>
          <w:rFonts w:ascii="Arial" w:eastAsia="Calibri" w:hAnsi="Arial" w:cs="Arial"/>
        </w:rPr>
        <w:t xml:space="preserve">odbywa się za pośrednictwem </w:t>
      </w:r>
      <w:hyperlink r:id="rId14">
        <w:r w:rsidRPr="001609C5">
          <w:rPr>
            <w:rFonts w:ascii="Arial" w:eastAsia="Calibri" w:hAnsi="Arial" w:cs="Arial"/>
            <w:color w:val="1155CC"/>
            <w:u w:val="single"/>
          </w:rPr>
          <w:t>platformazakupowa.pl</w:t>
        </w:r>
      </w:hyperlink>
      <w:r w:rsidRPr="001609C5">
        <w:rPr>
          <w:rFonts w:ascii="Arial" w:eastAsia="Calibri" w:hAnsi="Arial" w:cs="Arial"/>
        </w:rPr>
        <w:t xml:space="preserve"> i formularza „Wyślij wiadomość do zamawiającego”. </w:t>
      </w:r>
    </w:p>
    <w:p w14:paraId="6F8E699B" w14:textId="77777777" w:rsidR="00447E4B" w:rsidRPr="001609C5" w:rsidRDefault="00447E4B" w:rsidP="004063B5">
      <w:pPr>
        <w:spacing w:line="360" w:lineRule="auto"/>
        <w:ind w:left="720"/>
        <w:jc w:val="both"/>
        <w:rPr>
          <w:rFonts w:ascii="Arial" w:eastAsia="Calibri" w:hAnsi="Arial" w:cs="Arial"/>
        </w:rPr>
      </w:pPr>
      <w:r w:rsidRPr="001609C5">
        <w:rPr>
          <w:rFonts w:ascii="Arial" w:eastAsia="Calibri" w:hAnsi="Arial" w:cs="Arial"/>
        </w:rPr>
        <w:t xml:space="preserve">Za datę przekazania (wpływu) oświadczeń, wniosków, zawiadomień oraz informacji przyjmuje się datę ich przesłania za pośrednictwem </w:t>
      </w:r>
      <w:hyperlink r:id="rId15">
        <w:r w:rsidRPr="001609C5">
          <w:rPr>
            <w:rFonts w:ascii="Arial" w:eastAsia="Calibri" w:hAnsi="Arial" w:cs="Arial"/>
            <w:color w:val="1155CC"/>
            <w:u w:val="single"/>
          </w:rPr>
          <w:t>platformazakupowa.pl</w:t>
        </w:r>
      </w:hyperlink>
      <w:r w:rsidRPr="001609C5">
        <w:rPr>
          <w:rFonts w:ascii="Arial" w:eastAsia="Calibri" w:hAnsi="Arial" w:cs="Arial"/>
        </w:rPr>
        <w:t xml:space="preserve"> poprzez kliknięcie przycisku  „Wyślij wiadomość do zamawiającego” po których pojawi się komunikat, że wiadomość została wysłana do zamawiającego.</w:t>
      </w:r>
    </w:p>
    <w:p w14:paraId="0CE124BC" w14:textId="268290FB" w:rsidR="00447E4B" w:rsidRPr="00440557" w:rsidRDefault="00447E4B" w:rsidP="004063B5">
      <w:pPr>
        <w:pStyle w:val="Akapitzlist"/>
        <w:numPr>
          <w:ilvl w:val="1"/>
          <w:numId w:val="26"/>
        </w:numPr>
        <w:spacing w:after="120" w:line="360" w:lineRule="auto"/>
        <w:ind w:left="448" w:right="91" w:hanging="448"/>
        <w:jc w:val="both"/>
        <w:rPr>
          <w:rFonts w:ascii="Arial" w:eastAsia="Calibri" w:hAnsi="Arial" w:cs="Arial"/>
          <w:sz w:val="22"/>
          <w:szCs w:val="22"/>
          <w:lang w:val="pl"/>
        </w:rPr>
      </w:pPr>
      <w:r w:rsidRPr="00155019">
        <w:rPr>
          <w:rFonts w:ascii="Arial" w:eastAsia="Calibri" w:hAnsi="Arial" w:cs="Arial"/>
          <w:sz w:val="22"/>
          <w:szCs w:val="22"/>
          <w:lang w:val="pl"/>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w:t>
      </w:r>
      <w:r w:rsidRPr="001609C5">
        <w:rPr>
          <w:rFonts w:ascii="Arial" w:eastAsia="Calibri" w:hAnsi="Arial" w:cs="Arial"/>
          <w:sz w:val="22"/>
          <w:szCs w:val="22"/>
          <w:lang w:val="pl"/>
        </w:rPr>
        <w:t xml:space="preserve"> wysłania wiadomości. Kod uwierzytelniający jest aktywny przez 30 minut od wygenerowania lub do momentu wygenerowania kolejnego kodu. </w:t>
      </w:r>
    </w:p>
    <w:p w14:paraId="344AF51F" w14:textId="77777777" w:rsidR="00447E4B" w:rsidRPr="001609C5" w:rsidRDefault="00447E4B" w:rsidP="00657F94">
      <w:pPr>
        <w:pStyle w:val="Akapitzlist"/>
        <w:numPr>
          <w:ilvl w:val="1"/>
          <w:numId w:val="26"/>
        </w:numPr>
        <w:spacing w:after="120" w:line="360" w:lineRule="auto"/>
        <w:ind w:left="448" w:right="91" w:hanging="448"/>
        <w:jc w:val="both"/>
        <w:rPr>
          <w:rFonts w:ascii="Arial" w:eastAsia="Calibri" w:hAnsi="Arial" w:cs="Arial"/>
          <w:sz w:val="22"/>
          <w:szCs w:val="22"/>
          <w:lang w:val="pl"/>
        </w:rPr>
      </w:pPr>
      <w:r w:rsidRPr="001609C5">
        <w:rPr>
          <w:rFonts w:ascii="Arial" w:eastAsia="Calibri" w:hAnsi="Arial" w:cs="Arial"/>
          <w:sz w:val="22"/>
          <w:szCs w:val="22"/>
          <w:lang w:val="pl"/>
        </w:rPr>
        <w:lastRenderedPageBreak/>
        <w:t xml:space="preserve">Zamawiający będzie przekazywał wykonawcom informacje za pośrednictwem </w:t>
      </w:r>
      <w:hyperlink r:id="rId16">
        <w:r w:rsidRPr="001609C5">
          <w:rPr>
            <w:rFonts w:ascii="Arial" w:eastAsia="Calibri" w:hAnsi="Arial" w:cs="Arial"/>
            <w:color w:val="1155CC"/>
            <w:sz w:val="22"/>
            <w:szCs w:val="22"/>
            <w:u w:val="single"/>
            <w:lang w:val="pl"/>
          </w:rPr>
          <w:t>platformazakupowa.pl</w:t>
        </w:r>
      </w:hyperlink>
      <w:r w:rsidRPr="001609C5">
        <w:rPr>
          <w:rFonts w:ascii="Arial" w:eastAsia="Calibri" w:hAnsi="Arial" w:cs="Arial"/>
          <w:sz w:val="22"/>
          <w:szCs w:val="22"/>
          <w:lang w:va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r w:rsidRPr="001609C5">
          <w:rPr>
            <w:rFonts w:ascii="Arial" w:eastAsia="Calibri" w:hAnsi="Arial" w:cs="Arial"/>
            <w:color w:val="1155CC"/>
            <w:sz w:val="22"/>
            <w:szCs w:val="22"/>
            <w:u w:val="single"/>
            <w:lang w:val="pl"/>
          </w:rPr>
          <w:t>platformazakupowa.pl</w:t>
        </w:r>
      </w:hyperlink>
      <w:r w:rsidRPr="001609C5">
        <w:rPr>
          <w:rFonts w:ascii="Arial" w:eastAsia="Calibri" w:hAnsi="Arial" w:cs="Arial"/>
          <w:sz w:val="22"/>
          <w:szCs w:val="22"/>
          <w:lang w:val="pl"/>
        </w:rPr>
        <w:t xml:space="preserve"> do konkretnego wykonawcy.</w:t>
      </w:r>
    </w:p>
    <w:p w14:paraId="76BB5B56" w14:textId="60C22E26" w:rsidR="0015044E" w:rsidRPr="00291295" w:rsidRDefault="00447E4B" w:rsidP="0015044E">
      <w:pPr>
        <w:pStyle w:val="Akapitzlist"/>
        <w:numPr>
          <w:ilvl w:val="1"/>
          <w:numId w:val="26"/>
        </w:numPr>
        <w:spacing w:after="120" w:line="360" w:lineRule="auto"/>
        <w:ind w:left="448" w:right="91" w:hanging="448"/>
        <w:jc w:val="both"/>
        <w:rPr>
          <w:rFonts w:ascii="Arial" w:eastAsia="Calibri" w:hAnsi="Arial" w:cs="Arial"/>
          <w:sz w:val="22"/>
          <w:szCs w:val="22"/>
          <w:lang w:val="pl"/>
        </w:rPr>
      </w:pPr>
      <w:r w:rsidRPr="001609C5">
        <w:rPr>
          <w:rFonts w:ascii="Arial" w:eastAsia="Calibri" w:hAnsi="Arial" w:cs="Arial"/>
          <w:sz w:val="22"/>
          <w:szCs w:val="22"/>
          <w:lang w:va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A54935E" w14:textId="5502BB79" w:rsidR="00447E4B" w:rsidRPr="00AC1AD7" w:rsidRDefault="00447E4B" w:rsidP="00657F94">
      <w:pPr>
        <w:pStyle w:val="Akapitzlist"/>
        <w:numPr>
          <w:ilvl w:val="1"/>
          <w:numId w:val="26"/>
        </w:numPr>
        <w:spacing w:after="120" w:line="360" w:lineRule="auto"/>
        <w:ind w:left="448" w:right="91" w:hanging="448"/>
        <w:jc w:val="both"/>
        <w:rPr>
          <w:rFonts w:ascii="Arial" w:eastAsia="Calibri" w:hAnsi="Arial" w:cs="Arial"/>
          <w:sz w:val="22"/>
          <w:szCs w:val="22"/>
          <w:lang w:val="pl"/>
        </w:rPr>
      </w:pPr>
      <w:r w:rsidRPr="00AC1AD7">
        <w:rPr>
          <w:rFonts w:ascii="Arial" w:eastAsia="Calibri" w:hAnsi="Arial" w:cs="Arial"/>
          <w:sz w:val="22"/>
          <w:szCs w:val="22"/>
          <w:lang w:val="pl"/>
        </w:rPr>
        <w:t xml:space="preserve">Zamawiający, zgodnie z Rozporządzeniem </w:t>
      </w:r>
      <w:r w:rsidRPr="00AC1AD7">
        <w:rPr>
          <w:rFonts w:ascii="Arial" w:eastAsia="Roboto" w:hAnsi="Arial" w:cs="Arial"/>
          <w:color w:val="202124"/>
          <w:sz w:val="22"/>
          <w:szCs w:val="22"/>
          <w:lang w:val="pl"/>
        </w:rPr>
        <w:t xml:space="preserve">Prezesa Rady Ministrów z dnia </w:t>
      </w:r>
      <w:r w:rsidR="008A6C83">
        <w:rPr>
          <w:rFonts w:ascii="Arial" w:eastAsia="Roboto" w:hAnsi="Arial" w:cs="Arial"/>
          <w:color w:val="202124"/>
          <w:sz w:val="22"/>
          <w:szCs w:val="22"/>
          <w:lang w:val="pl"/>
        </w:rPr>
        <w:br/>
      </w:r>
      <w:r w:rsidRPr="00AC1AD7">
        <w:rPr>
          <w:rFonts w:ascii="Arial" w:eastAsia="Roboto" w:hAnsi="Arial" w:cs="Arial"/>
          <w:color w:val="202124"/>
          <w:sz w:val="22"/>
          <w:szCs w:val="22"/>
          <w:lang w:val="pl"/>
        </w:rPr>
        <w:t>30 grudnia 2020</w:t>
      </w:r>
      <w:r w:rsidR="008A6C83">
        <w:rPr>
          <w:rFonts w:ascii="Arial" w:eastAsia="Roboto" w:hAnsi="Arial" w:cs="Arial"/>
          <w:color w:val="202124"/>
          <w:sz w:val="22"/>
          <w:szCs w:val="22"/>
          <w:lang w:val="pl"/>
        </w:rPr>
        <w:t xml:space="preserve"> </w:t>
      </w:r>
      <w:r w:rsidRPr="00AC1AD7">
        <w:rPr>
          <w:rFonts w:ascii="Arial" w:eastAsia="Roboto" w:hAnsi="Arial" w:cs="Arial"/>
          <w:color w:val="202124"/>
          <w:sz w:val="22"/>
          <w:szCs w:val="22"/>
          <w:lang w:val="pl"/>
        </w:rPr>
        <w:t>r. w sprawie sposobu sporządzania i przekazywania informacji oraz wymagań technicznych dla dokumentów elektronicznych oraz środków komunikacji elektronicznej w postępowaniu o udzielenie zamówienia publicznego lub konkursie (Dz. U. z 2020</w:t>
      </w:r>
      <w:r w:rsidR="002D17A1">
        <w:rPr>
          <w:rFonts w:ascii="Arial" w:eastAsia="Roboto" w:hAnsi="Arial" w:cs="Arial"/>
          <w:color w:val="202124"/>
          <w:sz w:val="22"/>
          <w:szCs w:val="22"/>
          <w:lang w:val="pl"/>
        </w:rPr>
        <w:t xml:space="preserve"> </w:t>
      </w:r>
      <w:r w:rsidRPr="00AC1AD7">
        <w:rPr>
          <w:rFonts w:ascii="Arial" w:eastAsia="Roboto" w:hAnsi="Arial" w:cs="Arial"/>
          <w:color w:val="202124"/>
          <w:sz w:val="22"/>
          <w:szCs w:val="22"/>
          <w:lang w:val="pl"/>
        </w:rPr>
        <w:t>r. poz. 2452)</w:t>
      </w:r>
      <w:r w:rsidRPr="00AC1AD7">
        <w:rPr>
          <w:rFonts w:ascii="Arial" w:eastAsia="Calibri" w:hAnsi="Arial" w:cs="Arial"/>
          <w:sz w:val="22"/>
          <w:szCs w:val="22"/>
          <w:lang w:val="pl"/>
        </w:rPr>
        <w:t xml:space="preserve">, określa niezbędne wymagania sprzętowo - aplikacyjne umożliwiające pracę na </w:t>
      </w:r>
      <w:hyperlink r:id="rId18">
        <w:r w:rsidRPr="00AC1AD7">
          <w:rPr>
            <w:rFonts w:ascii="Arial" w:eastAsia="Calibri" w:hAnsi="Arial" w:cs="Arial"/>
            <w:color w:val="1155CC"/>
            <w:sz w:val="22"/>
            <w:szCs w:val="22"/>
            <w:u w:val="single"/>
            <w:lang w:val="pl"/>
          </w:rPr>
          <w:t>platformazakupowa.pl</w:t>
        </w:r>
      </w:hyperlink>
      <w:r w:rsidRPr="00AC1AD7">
        <w:rPr>
          <w:rFonts w:ascii="Arial" w:eastAsia="Calibri" w:hAnsi="Arial" w:cs="Arial"/>
          <w:sz w:val="22"/>
          <w:szCs w:val="22"/>
          <w:lang w:val="pl"/>
        </w:rPr>
        <w:t>, tj.:</w:t>
      </w:r>
    </w:p>
    <w:p w14:paraId="420A5781"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AC1AD7">
        <w:rPr>
          <w:rFonts w:ascii="Arial" w:eastAsia="Calibri" w:hAnsi="Arial" w:cs="Arial"/>
          <w:lang w:val="pl" w:eastAsia="pl-PL"/>
        </w:rPr>
        <w:t xml:space="preserve">stały dostęp do sieci Internet o gwarantowanej przepustowości nie mniejszej niż 512 </w:t>
      </w:r>
      <w:proofErr w:type="spellStart"/>
      <w:r w:rsidRPr="00AC1AD7">
        <w:rPr>
          <w:rFonts w:ascii="Arial" w:eastAsia="Calibri" w:hAnsi="Arial" w:cs="Arial"/>
          <w:lang w:val="pl" w:eastAsia="pl-PL"/>
        </w:rPr>
        <w:t>kb</w:t>
      </w:r>
      <w:proofErr w:type="spellEnd"/>
      <w:r w:rsidRPr="00AC1AD7">
        <w:rPr>
          <w:rFonts w:ascii="Arial" w:eastAsia="Calibri" w:hAnsi="Arial" w:cs="Arial"/>
          <w:lang w:val="pl" w:eastAsia="pl-PL"/>
        </w:rPr>
        <w:t>/s,</w:t>
      </w:r>
    </w:p>
    <w:p w14:paraId="5D4535BE"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lang w:val="pl" w:eastAsia="pl-PL"/>
        </w:rPr>
        <w:t>komputer klasy PC lub MAC o następującej konfiguracji: pamięć min. 2 GB Ram, procesor Intel IV 2 GHZ lub jego nowsza wersja, jeden z systemów operacyjnych - MS Windows 7, Mac Os x 10 4, Linux, lub ich nowsze wersje,</w:t>
      </w:r>
    </w:p>
    <w:p w14:paraId="76998B60"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lang w:val="pl" w:eastAsia="pl-PL"/>
        </w:rPr>
        <w:t>zainstalowana dowolna, inna przeglądarka internetowa niż Internet Explorer,</w:t>
      </w:r>
    </w:p>
    <w:p w14:paraId="0A4AC6DF"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lang w:val="pl" w:eastAsia="pl-PL"/>
        </w:rPr>
        <w:t>włączona obsługa JavaScript,</w:t>
      </w:r>
    </w:p>
    <w:p w14:paraId="20B5105B"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lang w:val="pl" w:eastAsia="pl-PL"/>
        </w:rPr>
        <w:t xml:space="preserve">zainstalowany program Adobe </w:t>
      </w:r>
      <w:proofErr w:type="spellStart"/>
      <w:r w:rsidRPr="002D17A1">
        <w:rPr>
          <w:rFonts w:ascii="Arial" w:eastAsia="Calibri" w:hAnsi="Arial" w:cs="Arial"/>
          <w:lang w:val="pl" w:eastAsia="pl-PL"/>
        </w:rPr>
        <w:t>Acrobat</w:t>
      </w:r>
      <w:proofErr w:type="spellEnd"/>
      <w:r w:rsidRPr="002D17A1">
        <w:rPr>
          <w:rFonts w:ascii="Arial" w:eastAsia="Calibri" w:hAnsi="Arial" w:cs="Arial"/>
          <w:lang w:val="pl" w:eastAsia="pl-PL"/>
        </w:rPr>
        <w:t xml:space="preserve"> Reader lub inny obsługujący format plików .pdf,</w:t>
      </w:r>
    </w:p>
    <w:p w14:paraId="698317BE" w14:textId="77777777" w:rsid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lang w:val="pl" w:eastAsia="pl-PL"/>
        </w:rPr>
        <w:t>Szyfrowanie na platformazakupowa.pl odbywa się za pomocą protokołu TLS 1.3.</w:t>
      </w:r>
    </w:p>
    <w:p w14:paraId="6CCD1B75" w14:textId="44D2E409" w:rsidR="00447E4B" w:rsidRPr="002D17A1" w:rsidRDefault="00447E4B" w:rsidP="00A135E2">
      <w:pPr>
        <w:numPr>
          <w:ilvl w:val="1"/>
          <w:numId w:val="39"/>
        </w:numPr>
        <w:spacing w:after="0" w:line="360" w:lineRule="auto"/>
        <w:ind w:left="851" w:hanging="284"/>
        <w:jc w:val="both"/>
        <w:rPr>
          <w:rFonts w:ascii="Arial" w:eastAsia="Calibri" w:hAnsi="Arial" w:cs="Arial"/>
          <w:lang w:val="pl" w:eastAsia="pl-PL"/>
        </w:rPr>
      </w:pPr>
      <w:r w:rsidRPr="002D17A1">
        <w:rPr>
          <w:rFonts w:ascii="Arial" w:eastAsia="Calibri" w:hAnsi="Arial" w:cs="Arial"/>
        </w:rPr>
        <w:t>Oznaczenie czasu odbioru danych przez platformę zakupową stanowi datę oraz dokładny czas (</w:t>
      </w:r>
      <w:proofErr w:type="spellStart"/>
      <w:r w:rsidRPr="002D17A1">
        <w:rPr>
          <w:rFonts w:ascii="Arial" w:eastAsia="Calibri" w:hAnsi="Arial" w:cs="Arial"/>
        </w:rPr>
        <w:t>hh:mm:ss</w:t>
      </w:r>
      <w:proofErr w:type="spellEnd"/>
      <w:r w:rsidRPr="002D17A1">
        <w:rPr>
          <w:rFonts w:ascii="Arial" w:eastAsia="Calibri" w:hAnsi="Arial" w:cs="Arial"/>
        </w:rPr>
        <w:t>) generowany wg. czasu lokalnego serwera synchronizowanego z zegarem Głównego Urzędu Miar.</w:t>
      </w:r>
    </w:p>
    <w:p w14:paraId="13A345F4" w14:textId="77777777" w:rsidR="00447E4B" w:rsidRPr="009F44CA" w:rsidRDefault="00447E4B" w:rsidP="00657F94">
      <w:pPr>
        <w:pStyle w:val="Akapitzlist"/>
        <w:numPr>
          <w:ilvl w:val="1"/>
          <w:numId w:val="26"/>
        </w:numPr>
        <w:spacing w:after="120" w:line="360" w:lineRule="auto"/>
        <w:ind w:left="448" w:right="91" w:hanging="448"/>
        <w:jc w:val="both"/>
        <w:rPr>
          <w:rFonts w:ascii="Arial" w:eastAsia="Calibri" w:hAnsi="Arial" w:cs="Arial"/>
          <w:sz w:val="22"/>
          <w:szCs w:val="22"/>
        </w:rPr>
      </w:pPr>
      <w:r w:rsidRPr="00AC1AD7">
        <w:rPr>
          <w:rFonts w:ascii="Arial" w:eastAsia="Calibri" w:hAnsi="Arial" w:cs="Arial"/>
          <w:sz w:val="22"/>
          <w:szCs w:val="22"/>
        </w:rPr>
        <w:t xml:space="preserve">Wykonawca, przystępując do niniejszego postępowania o udzielenie zamówienia </w:t>
      </w:r>
      <w:r w:rsidRPr="009F44CA">
        <w:rPr>
          <w:rFonts w:ascii="Arial" w:eastAsia="Calibri" w:hAnsi="Arial" w:cs="Arial"/>
          <w:sz w:val="22"/>
          <w:szCs w:val="22"/>
        </w:rPr>
        <w:t>publicznego:</w:t>
      </w:r>
    </w:p>
    <w:p w14:paraId="7210F0A9" w14:textId="77777777" w:rsidR="002D17A1" w:rsidRDefault="00447E4B" w:rsidP="00A135E2">
      <w:pPr>
        <w:numPr>
          <w:ilvl w:val="1"/>
          <w:numId w:val="40"/>
        </w:numPr>
        <w:spacing w:after="0" w:line="320" w:lineRule="auto"/>
        <w:ind w:left="851" w:hanging="284"/>
        <w:jc w:val="both"/>
        <w:rPr>
          <w:rFonts w:ascii="Arial" w:eastAsia="Calibri" w:hAnsi="Arial" w:cs="Arial"/>
        </w:rPr>
      </w:pPr>
      <w:r w:rsidRPr="009F44CA">
        <w:rPr>
          <w:rFonts w:ascii="Arial" w:eastAsia="Calibri" w:hAnsi="Arial" w:cs="Arial"/>
        </w:rPr>
        <w:t xml:space="preserve">akceptuje warunki korzystania z </w:t>
      </w:r>
      <w:hyperlink r:id="rId19">
        <w:r w:rsidRPr="009F44CA">
          <w:rPr>
            <w:rFonts w:ascii="Arial" w:eastAsia="Calibri" w:hAnsi="Arial" w:cs="Arial"/>
            <w:color w:val="1155CC"/>
            <w:u w:val="single"/>
          </w:rPr>
          <w:t>platformazakupowa.pl</w:t>
        </w:r>
      </w:hyperlink>
      <w:r w:rsidR="002D17A1">
        <w:rPr>
          <w:rFonts w:ascii="Arial" w:eastAsia="Calibri" w:hAnsi="Arial" w:cs="Arial"/>
        </w:rPr>
        <w:t xml:space="preserve"> określone </w:t>
      </w:r>
      <w:r w:rsidR="002D17A1">
        <w:rPr>
          <w:rFonts w:ascii="Arial" w:eastAsia="Calibri" w:hAnsi="Arial" w:cs="Arial"/>
        </w:rPr>
        <w:br/>
      </w:r>
      <w:r w:rsidRPr="009F44CA">
        <w:rPr>
          <w:rFonts w:ascii="Arial" w:eastAsia="Calibri" w:hAnsi="Arial" w:cs="Arial"/>
        </w:rPr>
        <w:t xml:space="preserve">w Regulaminie zamieszczonym na stronie internetowej </w:t>
      </w:r>
      <w:hyperlink r:id="rId20">
        <w:r w:rsidRPr="009F44CA">
          <w:rPr>
            <w:rFonts w:ascii="Arial" w:eastAsia="Calibri" w:hAnsi="Arial" w:cs="Arial"/>
          </w:rPr>
          <w:t>pod linkiem</w:t>
        </w:r>
      </w:hyperlink>
      <w:r w:rsidR="002D17A1">
        <w:rPr>
          <w:rFonts w:ascii="Arial" w:eastAsia="Calibri" w:hAnsi="Arial" w:cs="Arial"/>
        </w:rPr>
        <w:t xml:space="preserve"> </w:t>
      </w:r>
      <w:r w:rsidR="002D17A1">
        <w:rPr>
          <w:rFonts w:ascii="Arial" w:eastAsia="Calibri" w:hAnsi="Arial" w:cs="Arial"/>
        </w:rPr>
        <w:br/>
      </w:r>
      <w:r w:rsidRPr="009F44CA">
        <w:rPr>
          <w:rFonts w:ascii="Arial" w:eastAsia="Calibri" w:hAnsi="Arial" w:cs="Arial"/>
        </w:rPr>
        <w:t>w zakładce „Regulamin" oraz uznaje go za wiążący,</w:t>
      </w:r>
    </w:p>
    <w:p w14:paraId="5E1F2444" w14:textId="4F298FA8" w:rsidR="0015044E" w:rsidRPr="00873E77" w:rsidRDefault="00447E4B" w:rsidP="00A135E2">
      <w:pPr>
        <w:numPr>
          <w:ilvl w:val="1"/>
          <w:numId w:val="40"/>
        </w:numPr>
        <w:spacing w:after="0" w:line="320" w:lineRule="auto"/>
        <w:ind w:left="851" w:hanging="284"/>
        <w:jc w:val="both"/>
        <w:rPr>
          <w:rFonts w:ascii="Arial" w:eastAsia="Calibri" w:hAnsi="Arial" w:cs="Arial"/>
        </w:rPr>
      </w:pPr>
      <w:r w:rsidRPr="002D17A1">
        <w:rPr>
          <w:rFonts w:ascii="Arial" w:eastAsia="Calibri" w:hAnsi="Arial" w:cs="Arial"/>
        </w:rPr>
        <w:lastRenderedPageBreak/>
        <w:t xml:space="preserve">zapoznał i stosuje się do Instrukcji składania ofert/wniosków dostępnej </w:t>
      </w:r>
      <w:hyperlink r:id="rId21">
        <w:r w:rsidRPr="002D17A1">
          <w:rPr>
            <w:rFonts w:ascii="Arial" w:eastAsia="Calibri" w:hAnsi="Arial" w:cs="Arial"/>
            <w:color w:val="1155CC"/>
            <w:u w:val="single"/>
          </w:rPr>
          <w:t>pod linkiem</w:t>
        </w:r>
      </w:hyperlink>
      <w:r w:rsidRPr="002D17A1">
        <w:rPr>
          <w:rFonts w:ascii="Arial" w:eastAsia="Calibri" w:hAnsi="Arial" w:cs="Arial"/>
        </w:rPr>
        <w:t xml:space="preserve">. </w:t>
      </w:r>
    </w:p>
    <w:p w14:paraId="69F8EE02" w14:textId="77777777" w:rsidR="00447E4B" w:rsidRPr="009F44CA" w:rsidRDefault="00447E4B" w:rsidP="00657F94">
      <w:pPr>
        <w:pStyle w:val="Akapitzlist"/>
        <w:numPr>
          <w:ilvl w:val="1"/>
          <w:numId w:val="26"/>
        </w:numPr>
        <w:spacing w:after="120" w:line="360" w:lineRule="auto"/>
        <w:ind w:left="448" w:right="91" w:hanging="448"/>
        <w:jc w:val="both"/>
        <w:rPr>
          <w:rFonts w:ascii="Arial" w:eastAsia="Calibri" w:hAnsi="Arial" w:cs="Arial"/>
          <w:sz w:val="22"/>
          <w:szCs w:val="22"/>
        </w:rPr>
      </w:pPr>
      <w:r w:rsidRPr="009F44CA">
        <w:rPr>
          <w:rFonts w:ascii="Arial" w:eastAsia="Calibri" w:hAnsi="Arial" w:cs="Arial"/>
          <w:b/>
          <w:sz w:val="22"/>
          <w:szCs w:val="22"/>
        </w:rPr>
        <w:t xml:space="preserve">Zamawiający nie ponosi odpowiedzialności za złożenie oferty w sposób niezgodny z Instrukcją korzystania z </w:t>
      </w:r>
      <w:hyperlink r:id="rId22">
        <w:r w:rsidRPr="009F44CA">
          <w:rPr>
            <w:rFonts w:ascii="Arial" w:eastAsia="Calibri" w:hAnsi="Arial" w:cs="Arial"/>
            <w:b/>
            <w:color w:val="1155CC"/>
            <w:sz w:val="22"/>
            <w:szCs w:val="22"/>
            <w:u w:val="single"/>
          </w:rPr>
          <w:t>platformazakupowa.pl</w:t>
        </w:r>
      </w:hyperlink>
      <w:r w:rsidRPr="009F44CA">
        <w:rPr>
          <w:rFonts w:ascii="Arial" w:eastAsia="Calibri" w:hAnsi="Arial" w:cs="Arial"/>
          <w:sz w:val="22"/>
          <w:szCs w:val="22"/>
        </w:rPr>
        <w:t>, w szczególności za sytuację, gdy zamawiający zapozna się z treścią oferty przed upływem terminu składania ofert (np. złożenie oferty w zakładce „Wyślij</w:t>
      </w:r>
      <w:r>
        <w:rPr>
          <w:rFonts w:ascii="Arial" w:eastAsia="Calibri" w:hAnsi="Arial" w:cs="Arial"/>
          <w:sz w:val="22"/>
          <w:szCs w:val="22"/>
        </w:rPr>
        <w:t xml:space="preserve"> wiadomość do zamawiającego”). </w:t>
      </w:r>
      <w:r w:rsidRPr="009F44CA">
        <w:rPr>
          <w:rFonts w:ascii="Arial" w:eastAsia="Calibri" w:hAnsi="Arial" w:cs="Arial"/>
          <w:sz w:val="22"/>
          <w:szCs w:val="22"/>
        </w:rPr>
        <w:t>Taka oferta zostanie uznana przez Zamawiającego za ofertę handlową i nie będzie brana pod uwagę w przedmiotowym postępowaniu ponieważ nie został spełniony obowiązek narzucony w art. 221 Ustawy Prawo Zamówień Publicznych.</w:t>
      </w:r>
    </w:p>
    <w:p w14:paraId="64971CE0" w14:textId="597C12FD" w:rsidR="00291295" w:rsidRPr="002408AE" w:rsidRDefault="00447E4B" w:rsidP="002408AE">
      <w:pPr>
        <w:pStyle w:val="Akapitzlist"/>
        <w:numPr>
          <w:ilvl w:val="1"/>
          <w:numId w:val="26"/>
        </w:numPr>
        <w:spacing w:after="120" w:line="360" w:lineRule="auto"/>
        <w:ind w:left="448" w:right="91" w:hanging="448"/>
        <w:jc w:val="both"/>
        <w:rPr>
          <w:rFonts w:ascii="Arial" w:eastAsia="Calibri" w:hAnsi="Arial" w:cs="Arial"/>
          <w:sz w:val="22"/>
          <w:szCs w:val="22"/>
        </w:rPr>
      </w:pPr>
      <w:r w:rsidRPr="009F44CA">
        <w:rPr>
          <w:rFonts w:ascii="Arial" w:eastAsia="Calibri" w:hAnsi="Arial" w:cs="Arial"/>
          <w:sz w:val="22"/>
          <w:szCs w:val="22"/>
        </w:rPr>
        <w:t xml:space="preserve">Zamawiający informuje, że instrukcje korzystania z </w:t>
      </w:r>
      <w:hyperlink r:id="rId23">
        <w:r w:rsidRPr="009F44CA">
          <w:rPr>
            <w:rFonts w:ascii="Arial" w:eastAsia="Calibri" w:hAnsi="Arial" w:cs="Arial"/>
            <w:color w:val="1155CC"/>
            <w:sz w:val="22"/>
            <w:szCs w:val="22"/>
            <w:u w:val="single"/>
          </w:rPr>
          <w:t>platformazakupowa.pl</w:t>
        </w:r>
      </w:hyperlink>
      <w:r w:rsidRPr="009F44CA">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24">
        <w:r w:rsidRPr="009F44CA">
          <w:rPr>
            <w:rFonts w:ascii="Arial" w:eastAsia="Calibri" w:hAnsi="Arial" w:cs="Arial"/>
            <w:color w:val="1155CC"/>
            <w:sz w:val="22"/>
            <w:szCs w:val="22"/>
            <w:u w:val="single"/>
          </w:rPr>
          <w:t>platformazakupowa.pl</w:t>
        </w:r>
      </w:hyperlink>
      <w:r w:rsidRPr="009F44CA">
        <w:rPr>
          <w:rFonts w:ascii="Arial" w:eastAsia="Calibri" w:hAnsi="Arial" w:cs="Arial"/>
          <w:sz w:val="22"/>
          <w:szCs w:val="22"/>
        </w:rPr>
        <w:t xml:space="preserve"> znajdują się w zakładce „Instrukcje dla Wykonawców" na stronie internetowej pod adresem: </w:t>
      </w:r>
      <w:hyperlink r:id="rId25">
        <w:r w:rsidRPr="009F44CA">
          <w:rPr>
            <w:rFonts w:ascii="Arial" w:eastAsia="Calibri" w:hAnsi="Arial" w:cs="Arial"/>
            <w:color w:val="1155CC"/>
            <w:sz w:val="22"/>
            <w:szCs w:val="22"/>
            <w:u w:val="single"/>
          </w:rPr>
          <w:t>https://platformazakupowa.pl/strona/45-instrukcje</w:t>
        </w:r>
      </w:hyperlink>
      <w:r>
        <w:rPr>
          <w:rFonts w:ascii="Arial" w:eastAsia="Calibri" w:hAnsi="Arial" w:cs="Arial"/>
          <w:color w:val="1155CC"/>
          <w:sz w:val="22"/>
          <w:szCs w:val="22"/>
          <w:u w:val="single"/>
        </w:rPr>
        <w:t>.</w:t>
      </w:r>
    </w:p>
    <w:p w14:paraId="4041EA89" w14:textId="77777777" w:rsidR="00B2273E" w:rsidRPr="00120093" w:rsidRDefault="00B2273E" w:rsidP="00B87D44">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bCs/>
          <w:sz w:val="22"/>
          <w:szCs w:val="22"/>
        </w:rPr>
      </w:pPr>
      <w:r w:rsidRPr="00120093">
        <w:rPr>
          <w:rFonts w:ascii="Arial" w:hAnsi="Arial" w:cs="Arial"/>
          <w:b/>
          <w:bCs/>
          <w:sz w:val="22"/>
          <w:szCs w:val="22"/>
        </w:rPr>
        <w:t>OPIS SPOSOBU PRZYGOTOWANIA OFERT ORAZ WYMAGANIA FORMALNE DOTYCZĄCE SKŁADANYCH OŚWIADCZEŃ I DOKUMENTÓW</w:t>
      </w:r>
    </w:p>
    <w:p w14:paraId="3BCF5287" w14:textId="77777777" w:rsidR="00447E4B" w:rsidRDefault="00447E4B" w:rsidP="00447E4B">
      <w:pPr>
        <w:numPr>
          <w:ilvl w:val="0"/>
          <w:numId w:val="7"/>
        </w:numPr>
        <w:tabs>
          <w:tab w:val="clear" w:pos="1706"/>
        </w:tabs>
        <w:spacing w:after="120" w:line="360" w:lineRule="auto"/>
        <w:ind w:left="426" w:hanging="426"/>
        <w:jc w:val="both"/>
        <w:rPr>
          <w:rFonts w:ascii="Arial" w:eastAsia="Verdana" w:hAnsi="Arial" w:cs="Arial"/>
        </w:rPr>
      </w:pPr>
      <w:r w:rsidRPr="00005011">
        <w:rPr>
          <w:rFonts w:ascii="Arial" w:eastAsia="Verdana" w:hAnsi="Arial" w:cs="Arial"/>
        </w:rPr>
        <w:t xml:space="preserve">Oferta powinna być sporządzona zgodnie z warunkami określonymi w </w:t>
      </w:r>
      <w:r>
        <w:rPr>
          <w:rFonts w:ascii="Arial" w:eastAsia="Verdana" w:hAnsi="Arial" w:cs="Arial"/>
        </w:rPr>
        <w:t>SWZ.</w:t>
      </w:r>
    </w:p>
    <w:p w14:paraId="1B9DC6D5" w14:textId="77777777" w:rsidR="00447E4B" w:rsidRPr="000B4367" w:rsidRDefault="00447E4B" w:rsidP="00447E4B">
      <w:pPr>
        <w:numPr>
          <w:ilvl w:val="0"/>
          <w:numId w:val="7"/>
        </w:numPr>
        <w:tabs>
          <w:tab w:val="clear" w:pos="1706"/>
        </w:tabs>
        <w:spacing w:after="120" w:line="360" w:lineRule="auto"/>
        <w:ind w:left="426" w:hanging="426"/>
        <w:jc w:val="both"/>
        <w:rPr>
          <w:rFonts w:ascii="Arial" w:eastAsia="Verdana" w:hAnsi="Arial" w:cs="Arial"/>
        </w:rPr>
      </w:pPr>
      <w:r w:rsidRPr="000B4367">
        <w:rPr>
          <w:rFonts w:ascii="Arial" w:eastAsia="Verdana" w:hAnsi="Arial" w:cs="Arial"/>
        </w:rPr>
        <w:t>Dokumenty, które Wykonawca musi złożyć wraz z ofertą:</w:t>
      </w:r>
    </w:p>
    <w:p w14:paraId="0EE19F4A" w14:textId="78ECEB31" w:rsidR="00447E4B" w:rsidRPr="000B4367" w:rsidRDefault="00447E4B"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eastAsia="Verdana" w:hAnsi="Arial" w:cs="Arial"/>
          <w:sz w:val="22"/>
          <w:szCs w:val="22"/>
        </w:rPr>
        <w:t xml:space="preserve">wypełniony formularz ofertowy sporządzony wg załącznika nr 1 do SWZ </w:t>
      </w:r>
      <w:r w:rsidRPr="000B4367">
        <w:rPr>
          <w:rFonts w:ascii="Arial" w:hAnsi="Arial" w:cs="Arial"/>
          <w:bCs/>
          <w:sz w:val="22"/>
          <w:szCs w:val="22"/>
        </w:rPr>
        <w:t>- nie podlega uzupełnieni</w:t>
      </w:r>
      <w:r w:rsidRPr="000B4367">
        <w:rPr>
          <w:rFonts w:ascii="Arial" w:eastAsia="Verdana" w:hAnsi="Arial" w:cs="Arial"/>
          <w:bCs/>
          <w:sz w:val="22"/>
          <w:szCs w:val="22"/>
        </w:rPr>
        <w:t>u</w:t>
      </w:r>
      <w:r w:rsidRPr="000B4367">
        <w:rPr>
          <w:rFonts w:ascii="Arial" w:eastAsia="Verdana" w:hAnsi="Arial" w:cs="Arial"/>
          <w:sz w:val="22"/>
          <w:szCs w:val="22"/>
        </w:rPr>
        <w:t>;</w:t>
      </w:r>
    </w:p>
    <w:p w14:paraId="00A89F6C" w14:textId="7C885242" w:rsidR="00447E4B" w:rsidRPr="000B4367" w:rsidRDefault="00447E4B"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hAnsi="Arial" w:cs="Arial"/>
          <w:sz w:val="22"/>
          <w:szCs w:val="22"/>
        </w:rPr>
        <w:t xml:space="preserve">oświadczenie, o którym mowa w Rozdziale X ust. 1 SWZ </w:t>
      </w:r>
      <w:r w:rsidR="00030A29" w:rsidRPr="000B4367">
        <w:rPr>
          <w:rFonts w:ascii="Arial" w:hAnsi="Arial" w:cs="Arial"/>
          <w:sz w:val="22"/>
          <w:szCs w:val="22"/>
        </w:rPr>
        <w:t>(JEDZ)</w:t>
      </w:r>
      <w:r w:rsidR="009E199C" w:rsidRPr="000B4367">
        <w:rPr>
          <w:rFonts w:ascii="Arial" w:hAnsi="Arial" w:cs="Arial"/>
          <w:sz w:val="22"/>
          <w:szCs w:val="22"/>
        </w:rPr>
        <w:t xml:space="preserve"> </w:t>
      </w:r>
      <w:r w:rsidRPr="000B4367">
        <w:rPr>
          <w:rFonts w:ascii="Arial" w:hAnsi="Arial" w:cs="Arial"/>
          <w:sz w:val="22"/>
          <w:szCs w:val="22"/>
        </w:rPr>
        <w:t xml:space="preserve">sporządzone wg załącznika </w:t>
      </w:r>
      <w:r w:rsidR="00440557" w:rsidRPr="000B4367">
        <w:rPr>
          <w:rFonts w:ascii="Arial" w:hAnsi="Arial" w:cs="Arial"/>
          <w:sz w:val="22"/>
          <w:szCs w:val="22"/>
        </w:rPr>
        <w:t>nr 2</w:t>
      </w:r>
      <w:r w:rsidRPr="000B4367">
        <w:rPr>
          <w:rFonts w:ascii="Arial" w:hAnsi="Arial" w:cs="Arial"/>
          <w:sz w:val="22"/>
          <w:szCs w:val="22"/>
        </w:rPr>
        <w:t xml:space="preserve"> do SWZ; </w:t>
      </w:r>
    </w:p>
    <w:p w14:paraId="5FF894ED" w14:textId="77777777" w:rsidR="00447E4B" w:rsidRPr="000B4367" w:rsidRDefault="00447E4B"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hAnsi="Arial" w:cs="Arial"/>
          <w:sz w:val="22"/>
          <w:szCs w:val="22"/>
        </w:rPr>
        <w:t xml:space="preserve">odpis lub informacja z Krajowego Rejestru Sądowego lub z Centralnej Ewidencji i Informacji o Działalności Gospodarczej; </w:t>
      </w:r>
    </w:p>
    <w:p w14:paraId="5E7625C2" w14:textId="360B7D4A" w:rsidR="00447E4B" w:rsidRPr="000B4367" w:rsidRDefault="00447E4B" w:rsidP="00657F94">
      <w:pPr>
        <w:pStyle w:val="Default"/>
        <w:numPr>
          <w:ilvl w:val="0"/>
          <w:numId w:val="32"/>
        </w:numPr>
        <w:spacing w:line="360" w:lineRule="auto"/>
        <w:jc w:val="both"/>
        <w:rPr>
          <w:color w:val="auto"/>
          <w:sz w:val="22"/>
          <w:szCs w:val="22"/>
        </w:rPr>
      </w:pPr>
      <w:r w:rsidRPr="000B4367">
        <w:rPr>
          <w:color w:val="auto"/>
          <w:sz w:val="22"/>
          <w:szCs w:val="22"/>
        </w:rPr>
        <w:t xml:space="preserve">oświadczenie wykonawców wspólnie ubiegających się o udzielenie zamówienia (jeżeli dotyczy) </w:t>
      </w:r>
      <w:r w:rsidRPr="000B4367">
        <w:rPr>
          <w:rFonts w:eastAsia="Verdana"/>
          <w:color w:val="auto"/>
          <w:sz w:val="22"/>
          <w:szCs w:val="22"/>
        </w:rPr>
        <w:t>sporządzone</w:t>
      </w:r>
      <w:r w:rsidRPr="000B4367">
        <w:rPr>
          <w:color w:val="auto"/>
          <w:sz w:val="22"/>
          <w:szCs w:val="22"/>
        </w:rPr>
        <w:t xml:space="preserve"> wg załącznika nr </w:t>
      </w:r>
      <w:r w:rsidR="00030A29" w:rsidRPr="000B4367">
        <w:rPr>
          <w:color w:val="auto"/>
          <w:sz w:val="22"/>
          <w:szCs w:val="22"/>
        </w:rPr>
        <w:t>7</w:t>
      </w:r>
      <w:r w:rsidRPr="000B4367">
        <w:rPr>
          <w:color w:val="auto"/>
          <w:sz w:val="22"/>
          <w:szCs w:val="22"/>
        </w:rPr>
        <w:t xml:space="preserve"> do SWZ;</w:t>
      </w:r>
    </w:p>
    <w:p w14:paraId="60598A2E" w14:textId="3965A6EB" w:rsidR="009E199C" w:rsidRPr="000B4367" w:rsidRDefault="009E199C"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hAnsi="Arial" w:cs="Arial"/>
          <w:sz w:val="22"/>
          <w:szCs w:val="22"/>
        </w:rPr>
        <w:t>oświadczenie, o którym mowa w Rozdziale XI ust. 3 pkt.</w:t>
      </w:r>
      <w:r w:rsidR="0062349B">
        <w:rPr>
          <w:rFonts w:ascii="Arial" w:hAnsi="Arial" w:cs="Arial"/>
          <w:sz w:val="22"/>
          <w:szCs w:val="22"/>
        </w:rPr>
        <w:t xml:space="preserve"> </w:t>
      </w:r>
      <w:r w:rsidRPr="000B4367">
        <w:rPr>
          <w:rFonts w:ascii="Arial" w:hAnsi="Arial" w:cs="Arial"/>
          <w:sz w:val="22"/>
          <w:szCs w:val="22"/>
        </w:rPr>
        <w:t xml:space="preserve">2 SWZ (JEDZ) sporządzone wg </w:t>
      </w:r>
      <w:r w:rsidRPr="000B4367">
        <w:rPr>
          <w:rFonts w:ascii="Arial" w:hAnsi="Arial" w:cs="Arial"/>
          <w:i/>
          <w:sz w:val="22"/>
          <w:szCs w:val="22"/>
        </w:rPr>
        <w:t xml:space="preserve">załącznika </w:t>
      </w:r>
      <w:r w:rsidR="00030A29" w:rsidRPr="000B4367">
        <w:rPr>
          <w:rFonts w:ascii="Arial" w:hAnsi="Arial" w:cs="Arial"/>
          <w:i/>
          <w:sz w:val="22"/>
          <w:szCs w:val="22"/>
        </w:rPr>
        <w:t>nr 2</w:t>
      </w:r>
      <w:r w:rsidRPr="000B4367">
        <w:rPr>
          <w:rFonts w:ascii="Arial" w:hAnsi="Arial" w:cs="Arial"/>
          <w:i/>
          <w:sz w:val="22"/>
          <w:szCs w:val="22"/>
        </w:rPr>
        <w:t xml:space="preserve"> do SWZ</w:t>
      </w:r>
      <w:r w:rsidR="00030A29" w:rsidRPr="000B4367">
        <w:rPr>
          <w:rFonts w:ascii="Arial" w:hAnsi="Arial" w:cs="Arial"/>
          <w:i/>
          <w:sz w:val="22"/>
          <w:szCs w:val="22"/>
        </w:rPr>
        <w:t xml:space="preserve"> </w:t>
      </w:r>
      <w:r w:rsidR="00030A29" w:rsidRPr="000B4367">
        <w:rPr>
          <w:rFonts w:ascii="Arial" w:hAnsi="Arial" w:cs="Arial"/>
          <w:sz w:val="22"/>
          <w:szCs w:val="22"/>
        </w:rPr>
        <w:t>(jeżeli dotyczy)</w:t>
      </w:r>
      <w:r w:rsidRPr="000B4367">
        <w:rPr>
          <w:rFonts w:ascii="Arial" w:hAnsi="Arial" w:cs="Arial"/>
          <w:sz w:val="22"/>
          <w:szCs w:val="22"/>
        </w:rPr>
        <w:t xml:space="preserve">; </w:t>
      </w:r>
    </w:p>
    <w:p w14:paraId="75936ABA" w14:textId="15D12C8D" w:rsidR="00447E4B" w:rsidRPr="000B4367" w:rsidRDefault="00447E4B" w:rsidP="00657F94">
      <w:pPr>
        <w:pStyle w:val="Default"/>
        <w:numPr>
          <w:ilvl w:val="0"/>
          <w:numId w:val="32"/>
        </w:numPr>
        <w:spacing w:line="360" w:lineRule="auto"/>
        <w:jc w:val="both"/>
        <w:rPr>
          <w:color w:val="auto"/>
          <w:sz w:val="22"/>
          <w:szCs w:val="22"/>
        </w:rPr>
      </w:pPr>
      <w:r w:rsidRPr="000B4367">
        <w:rPr>
          <w:color w:val="auto"/>
          <w:sz w:val="22"/>
          <w:szCs w:val="22"/>
        </w:rPr>
        <w:t xml:space="preserve">zobowiązanie innego podmiotu, o którym mowa w Rozdziale XI ust. 3 pkt.1 SWZ (jeżeli dotyczy) </w:t>
      </w:r>
      <w:r w:rsidRPr="000B4367">
        <w:rPr>
          <w:rFonts w:eastAsia="Times New Roman"/>
          <w:color w:val="auto"/>
          <w:sz w:val="22"/>
          <w:szCs w:val="22"/>
        </w:rPr>
        <w:t>sporządzone</w:t>
      </w:r>
      <w:r w:rsidRPr="000B4367">
        <w:rPr>
          <w:color w:val="auto"/>
          <w:sz w:val="22"/>
          <w:szCs w:val="22"/>
        </w:rPr>
        <w:t xml:space="preserve"> wg </w:t>
      </w:r>
      <w:r w:rsidRPr="000B4367">
        <w:rPr>
          <w:i/>
          <w:color w:val="auto"/>
          <w:sz w:val="22"/>
          <w:szCs w:val="22"/>
        </w:rPr>
        <w:t xml:space="preserve">załącznika nr </w:t>
      </w:r>
      <w:r w:rsidR="00E02281" w:rsidRPr="000B4367">
        <w:rPr>
          <w:i/>
          <w:color w:val="auto"/>
          <w:sz w:val="22"/>
          <w:szCs w:val="22"/>
        </w:rPr>
        <w:t>6</w:t>
      </w:r>
      <w:r w:rsidRPr="000B4367">
        <w:rPr>
          <w:i/>
          <w:color w:val="auto"/>
          <w:sz w:val="22"/>
          <w:szCs w:val="22"/>
        </w:rPr>
        <w:t xml:space="preserve"> do SWZ</w:t>
      </w:r>
      <w:r w:rsidRPr="000B4367">
        <w:rPr>
          <w:color w:val="auto"/>
          <w:sz w:val="22"/>
          <w:szCs w:val="22"/>
        </w:rPr>
        <w:t xml:space="preserve">; </w:t>
      </w:r>
    </w:p>
    <w:p w14:paraId="337246F3" w14:textId="77777777" w:rsidR="00447E4B" w:rsidRPr="000B4367" w:rsidRDefault="00447E4B"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hAnsi="Arial" w:cs="Arial"/>
          <w:sz w:val="22"/>
          <w:szCs w:val="22"/>
        </w:rPr>
        <w:t xml:space="preserve">wadium – wniesienie wadium w poręczeniach lub gwarancjach powinno obejmować przekazanie tego dokumentu w takiej formie, w jakiej został on </w:t>
      </w:r>
      <w:r w:rsidRPr="000B4367">
        <w:rPr>
          <w:rFonts w:ascii="Arial" w:hAnsi="Arial" w:cs="Arial"/>
          <w:sz w:val="22"/>
          <w:szCs w:val="22"/>
        </w:rPr>
        <w:lastRenderedPageBreak/>
        <w:t>ustanowiony przez gwaranta, tj. oryginału dokumentu podpisanego kwalifikowanym podpisem elektronicznym przez jego wystawcę (jeżeli dotyczy);</w:t>
      </w:r>
    </w:p>
    <w:p w14:paraId="4218A8FA" w14:textId="77777777" w:rsidR="00447E4B" w:rsidRPr="000B4367" w:rsidRDefault="00447E4B" w:rsidP="00657F94">
      <w:pPr>
        <w:pStyle w:val="Akapitzlist"/>
        <w:numPr>
          <w:ilvl w:val="0"/>
          <w:numId w:val="32"/>
        </w:numPr>
        <w:spacing w:after="120" w:line="360" w:lineRule="auto"/>
        <w:ind w:right="20"/>
        <w:jc w:val="both"/>
        <w:rPr>
          <w:rFonts w:ascii="Arial" w:eastAsia="Verdana" w:hAnsi="Arial" w:cs="Arial"/>
          <w:sz w:val="22"/>
          <w:szCs w:val="22"/>
        </w:rPr>
      </w:pPr>
      <w:r w:rsidRPr="000B4367">
        <w:rPr>
          <w:rFonts w:ascii="Arial" w:hAnsi="Arial" w:cs="Arial"/>
          <w:sz w:val="22"/>
          <w:szCs w:val="22"/>
        </w:rPr>
        <w:t>dokumenty, z których wynika prawo do podpisania oferty; odpowiednie pełnomocnictwa (jeżeli dotyczy).</w:t>
      </w:r>
    </w:p>
    <w:p w14:paraId="7394BD4B" w14:textId="104184A5" w:rsidR="00291295" w:rsidRPr="000B4367" w:rsidRDefault="00447E4B" w:rsidP="002408AE">
      <w:pPr>
        <w:numPr>
          <w:ilvl w:val="0"/>
          <w:numId w:val="7"/>
        </w:numPr>
        <w:tabs>
          <w:tab w:val="clear" w:pos="1706"/>
        </w:tabs>
        <w:spacing w:after="120" w:line="360" w:lineRule="auto"/>
        <w:ind w:left="426" w:hanging="426"/>
        <w:jc w:val="both"/>
        <w:rPr>
          <w:rFonts w:ascii="Arial" w:eastAsia="Arial" w:hAnsi="Arial" w:cs="Arial"/>
          <w:sz w:val="24"/>
          <w:szCs w:val="24"/>
          <w:lang w:val="pl" w:eastAsia="pl-PL"/>
        </w:rPr>
      </w:pPr>
      <w:r w:rsidRPr="000B4367">
        <w:rPr>
          <w:rFonts w:ascii="Arial" w:eastAsia="Calibri" w:hAnsi="Arial" w:cs="Arial"/>
          <w:lang w:val="pl" w:eastAsia="pl-PL"/>
        </w:rPr>
        <w:t>Oferta, wniosek oraz przedmiotowe środki dowodowe (jeżeli były wymagane) składane elektronicznie muszą zostać podpisane elektronicznym kwalifikowanym podpisem. W procesie składania oferty, wniosku w tym przedmiotowych środków dowodowych na platformie, kwalifikowany podpis elektroniczny Wykonawca składa bezpośrednio na dokumencie, który następnie przesyła do systemu.</w:t>
      </w:r>
    </w:p>
    <w:p w14:paraId="638C15C4" w14:textId="11780634"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lang w:val="pl" w:eastAsia="pl-PL"/>
        </w:rPr>
      </w:pPr>
      <w:r w:rsidRPr="00542F44">
        <w:rPr>
          <w:rFonts w:ascii="Arial" w:eastAsia="Calibri" w:hAnsi="Arial" w:cs="Arial"/>
          <w:lang w:val="pl"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w:t>
      </w:r>
      <w:r w:rsidR="00662481">
        <w:rPr>
          <w:rFonts w:ascii="Arial" w:eastAsia="Calibri" w:hAnsi="Arial" w:cs="Arial"/>
          <w:lang w:val="pl" w:eastAsia="pl-PL"/>
        </w:rPr>
        <w:br/>
      </w:r>
      <w:r w:rsidRPr="00542F44">
        <w:rPr>
          <w:rFonts w:ascii="Arial" w:eastAsia="Calibri" w:hAnsi="Arial" w:cs="Arial"/>
          <w:lang w:val="pl" w:eastAsia="pl-PL"/>
        </w:rPr>
        <w:t>za zgodność z oryginałem następuje w formie elektronicznej podpisane</w:t>
      </w:r>
      <w:r w:rsidR="004063B5">
        <w:rPr>
          <w:rFonts w:ascii="Arial" w:eastAsia="Calibri" w:hAnsi="Arial" w:cs="Arial"/>
          <w:lang w:val="pl" w:eastAsia="pl-PL"/>
        </w:rPr>
        <w:t xml:space="preserve"> </w:t>
      </w:r>
      <w:r w:rsidRPr="00542F44">
        <w:rPr>
          <w:rFonts w:ascii="Arial" w:eastAsia="Calibri" w:hAnsi="Arial" w:cs="Arial"/>
          <w:lang w:val="pl" w:eastAsia="pl-PL"/>
        </w:rPr>
        <w:t xml:space="preserve">kwalifikowanym podpisem elektronicznym </w:t>
      </w:r>
      <w:r>
        <w:rPr>
          <w:rFonts w:ascii="Arial" w:eastAsia="Calibri" w:hAnsi="Arial" w:cs="Arial"/>
          <w:lang w:val="pl" w:eastAsia="pl-PL"/>
        </w:rPr>
        <w:t>przez osobę/osoby</w:t>
      </w:r>
      <w:r w:rsidR="00662481">
        <w:rPr>
          <w:rFonts w:ascii="Arial" w:eastAsia="Calibri" w:hAnsi="Arial" w:cs="Arial"/>
          <w:lang w:val="pl" w:eastAsia="pl-PL"/>
        </w:rPr>
        <w:t xml:space="preserve"> </w:t>
      </w:r>
      <w:r w:rsidRPr="00542F44">
        <w:rPr>
          <w:rFonts w:ascii="Arial" w:eastAsia="Calibri" w:hAnsi="Arial" w:cs="Arial"/>
          <w:lang w:val="pl" w:eastAsia="pl-PL"/>
        </w:rPr>
        <w:t xml:space="preserve">upoważnioną/upoważnione. </w:t>
      </w:r>
    </w:p>
    <w:p w14:paraId="102BED74" w14:textId="77777777"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Oferta powinna być:</w:t>
      </w:r>
    </w:p>
    <w:p w14:paraId="0041282D" w14:textId="77777777" w:rsidR="00447E4B" w:rsidRPr="00542F44" w:rsidRDefault="00447E4B" w:rsidP="00155019">
      <w:pPr>
        <w:numPr>
          <w:ilvl w:val="1"/>
          <w:numId w:val="41"/>
        </w:numPr>
        <w:spacing w:after="0" w:line="320" w:lineRule="auto"/>
        <w:ind w:left="709" w:hanging="283"/>
        <w:jc w:val="both"/>
        <w:rPr>
          <w:rFonts w:ascii="Arial" w:eastAsia="Calibri" w:hAnsi="Arial" w:cs="Arial"/>
        </w:rPr>
      </w:pPr>
      <w:r w:rsidRPr="00542F44">
        <w:rPr>
          <w:rFonts w:ascii="Arial" w:eastAsia="Calibri" w:hAnsi="Arial" w:cs="Arial"/>
        </w:rPr>
        <w:t>sporządzona na podstawie załączników niniejszej SWZ w języku polskim,</w:t>
      </w:r>
    </w:p>
    <w:p w14:paraId="5EAF0031" w14:textId="77777777" w:rsidR="00447E4B" w:rsidRPr="00542F44" w:rsidRDefault="00447E4B" w:rsidP="00155019">
      <w:pPr>
        <w:numPr>
          <w:ilvl w:val="1"/>
          <w:numId w:val="41"/>
        </w:numPr>
        <w:spacing w:after="0" w:line="320" w:lineRule="auto"/>
        <w:ind w:left="709" w:hanging="283"/>
        <w:jc w:val="both"/>
        <w:rPr>
          <w:rFonts w:ascii="Arial" w:eastAsia="Calibri" w:hAnsi="Arial" w:cs="Arial"/>
        </w:rPr>
      </w:pPr>
      <w:r w:rsidRPr="00542F44">
        <w:rPr>
          <w:rFonts w:ascii="Arial" w:eastAsia="Calibri" w:hAnsi="Arial" w:cs="Arial"/>
        </w:rPr>
        <w:t xml:space="preserve">złożona przy użyciu środków komunikacji elektronicznej tzn. za pośrednictwem </w:t>
      </w:r>
      <w:hyperlink r:id="rId26">
        <w:r w:rsidRPr="00542F44">
          <w:rPr>
            <w:rFonts w:ascii="Arial" w:eastAsia="Calibri" w:hAnsi="Arial" w:cs="Arial"/>
            <w:color w:val="1155CC"/>
            <w:u w:val="single"/>
          </w:rPr>
          <w:t>platformazakupowa.pl</w:t>
        </w:r>
      </w:hyperlink>
      <w:r w:rsidRPr="00542F44">
        <w:rPr>
          <w:rFonts w:ascii="Arial" w:eastAsia="Calibri" w:hAnsi="Arial" w:cs="Arial"/>
        </w:rPr>
        <w:t>,</w:t>
      </w:r>
    </w:p>
    <w:p w14:paraId="7AA73A54" w14:textId="507F0E7A" w:rsidR="00447E4B" w:rsidRDefault="00447E4B" w:rsidP="00155019">
      <w:pPr>
        <w:numPr>
          <w:ilvl w:val="1"/>
          <w:numId w:val="41"/>
        </w:numPr>
        <w:spacing w:after="0" w:line="320" w:lineRule="auto"/>
        <w:ind w:left="709" w:hanging="283"/>
        <w:jc w:val="both"/>
        <w:rPr>
          <w:rFonts w:ascii="Arial" w:eastAsia="Calibri" w:hAnsi="Arial" w:cs="Arial"/>
        </w:rPr>
      </w:pPr>
      <w:r w:rsidRPr="00542F44">
        <w:rPr>
          <w:rFonts w:ascii="Arial" w:eastAsia="Calibri" w:hAnsi="Arial" w:cs="Arial"/>
        </w:rPr>
        <w:t>podpisana kwalifikowanym podpisem elektronicznym przez osobę/osoby upoważnioną/upoważnione</w:t>
      </w:r>
    </w:p>
    <w:p w14:paraId="355B2DF8" w14:textId="77777777" w:rsidR="00725F4F" w:rsidRPr="00542F44" w:rsidRDefault="00725F4F" w:rsidP="00725F4F">
      <w:pPr>
        <w:spacing w:after="0" w:line="320" w:lineRule="auto"/>
        <w:ind w:left="1440"/>
        <w:jc w:val="both"/>
        <w:rPr>
          <w:rFonts w:ascii="Arial" w:eastAsia="Calibri" w:hAnsi="Arial" w:cs="Arial"/>
        </w:rPr>
      </w:pPr>
    </w:p>
    <w:p w14:paraId="7C75B1A2" w14:textId="5DB85C6E"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 xml:space="preserve">Podpisy kwalifikowane wykorzystywane przez wykonawców do podpisywania wszelkich plików muszą spełniać “Rozporządzenie Parlamentu Europejskiego </w:t>
      </w:r>
      <w:r>
        <w:rPr>
          <w:rFonts w:ascii="Arial" w:eastAsia="Calibri" w:hAnsi="Arial" w:cs="Arial"/>
        </w:rPr>
        <w:br/>
      </w:r>
      <w:r w:rsidRPr="00542F44">
        <w:rPr>
          <w:rFonts w:ascii="Arial" w:eastAsia="Calibri" w:hAnsi="Arial" w:cs="Arial"/>
        </w:rPr>
        <w:t>i Rady w sprawie identyfikacji elektronicznej i usług zaufania w odniesieniu do transakcji elektronicznych na rynku wewnętrznym (</w:t>
      </w:r>
      <w:proofErr w:type="spellStart"/>
      <w:r w:rsidRPr="00542F44">
        <w:rPr>
          <w:rFonts w:ascii="Arial" w:eastAsia="Calibri" w:hAnsi="Arial" w:cs="Arial"/>
        </w:rPr>
        <w:t>eIDAS</w:t>
      </w:r>
      <w:proofErr w:type="spellEnd"/>
      <w:r w:rsidRPr="00542F44">
        <w:rPr>
          <w:rFonts w:ascii="Arial" w:eastAsia="Calibri" w:hAnsi="Arial" w:cs="Arial"/>
        </w:rPr>
        <w:t xml:space="preserve">) (UE) nr 910/2014 - </w:t>
      </w:r>
      <w:r w:rsidR="00440557">
        <w:rPr>
          <w:rFonts w:ascii="Arial" w:eastAsia="Calibri" w:hAnsi="Arial" w:cs="Arial"/>
        </w:rPr>
        <w:br/>
      </w:r>
      <w:r w:rsidRPr="00542F44">
        <w:rPr>
          <w:rFonts w:ascii="Arial" w:eastAsia="Calibri" w:hAnsi="Arial" w:cs="Arial"/>
        </w:rPr>
        <w:t>od 1 lipca 2016 roku”.</w:t>
      </w:r>
    </w:p>
    <w:p w14:paraId="4A2C7D46" w14:textId="77777777"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 xml:space="preserve">W przypadku wykorzystania formatu podpisu </w:t>
      </w:r>
      <w:proofErr w:type="spellStart"/>
      <w:r w:rsidRPr="00542F44">
        <w:rPr>
          <w:rFonts w:ascii="Arial" w:eastAsia="Calibri" w:hAnsi="Arial" w:cs="Arial"/>
        </w:rPr>
        <w:t>XAdES</w:t>
      </w:r>
      <w:proofErr w:type="spellEnd"/>
      <w:r w:rsidRPr="00542F44">
        <w:rPr>
          <w:rFonts w:ascii="Arial" w:eastAsia="Calibri" w:hAnsi="Arial" w:cs="Arial"/>
        </w:rPr>
        <w:t xml:space="preserve"> zewnętrzny. Zamawiający wymaga dołączenia odpowiedniej ilości plików tj. podpisywanych plików z danymi oraz plików podpisu w formacie </w:t>
      </w:r>
      <w:proofErr w:type="spellStart"/>
      <w:r w:rsidRPr="00542F44">
        <w:rPr>
          <w:rFonts w:ascii="Arial" w:eastAsia="Calibri" w:hAnsi="Arial" w:cs="Arial"/>
        </w:rPr>
        <w:t>XAdES</w:t>
      </w:r>
      <w:proofErr w:type="spellEnd"/>
      <w:r w:rsidRPr="00542F44">
        <w:rPr>
          <w:rFonts w:ascii="Arial" w:eastAsia="Calibri" w:hAnsi="Arial" w:cs="Arial"/>
        </w:rPr>
        <w:t>.</w:t>
      </w:r>
    </w:p>
    <w:p w14:paraId="0804382C" w14:textId="704D6958" w:rsidR="00291295" w:rsidRPr="002408AE" w:rsidRDefault="00447E4B" w:rsidP="002408AE">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lastRenderedPageBreak/>
        <w:t xml:space="preserve">Zgodnie z art. 18 ust. 3 ustawy </w:t>
      </w:r>
      <w:proofErr w:type="spellStart"/>
      <w:r w:rsidRPr="00542F44">
        <w:rPr>
          <w:rFonts w:ascii="Arial" w:eastAsia="Calibri" w:hAnsi="Arial" w:cs="Arial"/>
        </w:rPr>
        <w:t>Pzp</w:t>
      </w:r>
      <w:proofErr w:type="spellEnd"/>
      <w:r w:rsidRPr="00542F44">
        <w:rPr>
          <w:rFonts w:ascii="Arial" w:eastAsia="Calibri" w:hAnsi="Arial" w:cs="Arial"/>
        </w:rPr>
        <w:t xml:space="preserve">, nie ujawnia się informacji stanowiących tajemnicę przedsiębiorstwa, w rozumieniu przepisów o zwalczaniu nieuczciwej konkurencji. Jeżeli wykonawca, nie później niż w terminie składania ofert, </w:t>
      </w:r>
      <w:r>
        <w:rPr>
          <w:rFonts w:ascii="Arial" w:eastAsia="Calibri" w:hAnsi="Arial" w:cs="Arial"/>
        </w:rPr>
        <w:br/>
      </w:r>
      <w:r w:rsidRPr="00542F44">
        <w:rPr>
          <w:rFonts w:ascii="Arial" w:eastAsia="Calibri" w:hAnsi="Arial" w:cs="Arial"/>
        </w:rPr>
        <w:t>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4FA42FA" w14:textId="77777777"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 xml:space="preserve">Wykonawca, za pośrednictwem </w:t>
      </w:r>
      <w:hyperlink r:id="rId27">
        <w:r w:rsidRPr="00542F44">
          <w:rPr>
            <w:rFonts w:ascii="Arial" w:eastAsia="Calibri" w:hAnsi="Arial" w:cs="Arial"/>
            <w:color w:val="1155CC"/>
            <w:u w:val="single"/>
          </w:rPr>
          <w:t>platformazakupowa.pl</w:t>
        </w:r>
      </w:hyperlink>
      <w:r w:rsidRPr="00542F44">
        <w:rPr>
          <w:rFonts w:ascii="Arial" w:eastAsia="Calibri" w:hAnsi="Arial" w:cs="Arial"/>
        </w:rPr>
        <w:t xml:space="preserve"> może przed upływem terminu składania ofert wycofać ofertę. Sposób dokonywania wycofania oferty zamieszczono w instrukcji zamieszczonej na stronie internetowej pod adresem: </w:t>
      </w:r>
      <w:hyperlink r:id="rId28">
        <w:r w:rsidRPr="00542F44">
          <w:rPr>
            <w:rFonts w:ascii="Arial" w:eastAsia="Calibri" w:hAnsi="Arial" w:cs="Arial"/>
            <w:color w:val="1155CC"/>
            <w:u w:val="single"/>
          </w:rPr>
          <w:t>https://platformazakupowa.pl/strona/45-instrukcje</w:t>
        </w:r>
      </w:hyperlink>
    </w:p>
    <w:p w14:paraId="4FE83C1F" w14:textId="77777777"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Każdy z wykonawców może złożyć tylko jedną ofertę. Złożenie większej liczby ofert lub oferty zawierającej propozycje wariantowe podlegać będą odrzuceniu.</w:t>
      </w:r>
    </w:p>
    <w:p w14:paraId="1B576028" w14:textId="77777777" w:rsidR="00447E4B"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rPr>
        <w:t>Ceny oferty muszą zawierać wszystkie koszty, jakie musi ponieść wykonawca, aby zrealizować zamówienie z najwyższą starannością oraz ewentualne rabaty.</w:t>
      </w:r>
    </w:p>
    <w:p w14:paraId="0210B1C8" w14:textId="77777777"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lang w:val="pl"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580F190" w14:textId="620F1B9D" w:rsidR="00447E4B" w:rsidRPr="00542F44"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lang w:val="pl" w:eastAsia="pl-PL"/>
        </w:rPr>
        <w:t xml:space="preserve">Zgodnie z definicją dokumentu elektronicznego z art.3 ustęp 2 Ustawy </w:t>
      </w:r>
      <w:r w:rsidR="00440557">
        <w:rPr>
          <w:rFonts w:ascii="Arial" w:eastAsia="Calibri" w:hAnsi="Arial" w:cs="Arial"/>
          <w:lang w:val="pl" w:eastAsia="pl-PL"/>
        </w:rPr>
        <w:br/>
      </w:r>
      <w:r w:rsidRPr="00542F44">
        <w:rPr>
          <w:rFonts w:ascii="Arial" w:eastAsia="Calibri" w:hAnsi="Arial" w:cs="Arial"/>
          <w:lang w:val="pl" w:eastAsia="pl-PL"/>
        </w:rPr>
        <w:t xml:space="preserve">o informatyzacji działalności podmiotów realizujących zadania publiczne, opatrzenie pliku zawierającego skompresowane dane kwalifikowanym podpisem elektronicznym jest jednoznaczne z podpisaniem oryginału dokumentu, </w:t>
      </w:r>
      <w:r w:rsidR="00440557">
        <w:rPr>
          <w:rFonts w:ascii="Arial" w:eastAsia="Calibri" w:hAnsi="Arial" w:cs="Arial"/>
          <w:lang w:val="pl" w:eastAsia="pl-PL"/>
        </w:rPr>
        <w:br/>
      </w:r>
      <w:r w:rsidRPr="00542F44">
        <w:rPr>
          <w:rFonts w:ascii="Arial" w:eastAsia="Calibri" w:hAnsi="Arial" w:cs="Arial"/>
          <w:lang w:val="pl" w:eastAsia="pl-PL"/>
        </w:rPr>
        <w:t>z wyjątkiem kopii poświadczonych odpowiednio przez innego wykonawcę ubiegającego się wspólnie z nim o udzielenie zamówienia, przez podmiot, na którego zdolnościach lub sytuacji polega wykonawca, albo przez podwykonawcę.</w:t>
      </w:r>
    </w:p>
    <w:p w14:paraId="4EC00C16"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542F44">
        <w:rPr>
          <w:rFonts w:ascii="Arial" w:eastAsia="Calibri" w:hAnsi="Arial" w:cs="Arial"/>
          <w:lang w:val="pl" w:eastAsia="pl-PL"/>
        </w:rPr>
        <w:t>Maksymalny rozmiar jednego pliku przesyłanego za pośrednictwem dedykowanych formularzy do: złożenia, zmiany, wycofania oferty wynosi 150 MB natomiast przy komunikacji wielkość pliku to maksymalnie 500 MB.</w:t>
      </w:r>
    </w:p>
    <w:p w14:paraId="389C929E"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Zamawiający rekomenduje wykorzystanie formatów: .pdf .</w:t>
      </w:r>
      <w:proofErr w:type="spellStart"/>
      <w:r w:rsidRPr="00005011">
        <w:rPr>
          <w:rFonts w:ascii="Arial" w:eastAsia="Calibri" w:hAnsi="Arial" w:cs="Arial"/>
        </w:rPr>
        <w:t>doc</w:t>
      </w:r>
      <w:proofErr w:type="spellEnd"/>
      <w:r w:rsidRPr="00005011">
        <w:rPr>
          <w:rFonts w:ascii="Arial" w:eastAsia="Calibri" w:hAnsi="Arial" w:cs="Arial"/>
        </w:rPr>
        <w:t xml:space="preserve"> .</w:t>
      </w:r>
      <w:proofErr w:type="spellStart"/>
      <w:r w:rsidRPr="00005011">
        <w:rPr>
          <w:rFonts w:ascii="Arial" w:eastAsia="Calibri" w:hAnsi="Arial" w:cs="Arial"/>
        </w:rPr>
        <w:t>docx</w:t>
      </w:r>
      <w:proofErr w:type="spellEnd"/>
      <w:r w:rsidRPr="00005011">
        <w:rPr>
          <w:rFonts w:ascii="Arial" w:eastAsia="Calibri" w:hAnsi="Arial" w:cs="Arial"/>
        </w:rPr>
        <w:t xml:space="preserve"> .xls .</w:t>
      </w:r>
      <w:proofErr w:type="spellStart"/>
      <w:r w:rsidRPr="00005011">
        <w:rPr>
          <w:rFonts w:ascii="Arial" w:eastAsia="Calibri" w:hAnsi="Arial" w:cs="Arial"/>
        </w:rPr>
        <w:t>xlsx</w:t>
      </w:r>
      <w:proofErr w:type="spellEnd"/>
      <w:r w:rsidRPr="00005011">
        <w:rPr>
          <w:rFonts w:ascii="Arial" w:eastAsia="Calibri" w:hAnsi="Arial" w:cs="Arial"/>
        </w:rPr>
        <w:t xml:space="preserve"> .jpg (.</w:t>
      </w:r>
      <w:proofErr w:type="spellStart"/>
      <w:r w:rsidRPr="00005011">
        <w:rPr>
          <w:rFonts w:ascii="Arial" w:eastAsia="Calibri" w:hAnsi="Arial" w:cs="Arial"/>
        </w:rPr>
        <w:t>jpeg</w:t>
      </w:r>
      <w:proofErr w:type="spellEnd"/>
      <w:r w:rsidRPr="00005011">
        <w:rPr>
          <w:rFonts w:ascii="Arial" w:eastAsia="Calibri" w:hAnsi="Arial" w:cs="Arial"/>
        </w:rPr>
        <w:t xml:space="preserve">) </w:t>
      </w:r>
      <w:r w:rsidRPr="00005011">
        <w:rPr>
          <w:rFonts w:ascii="Arial" w:eastAsia="Calibri" w:hAnsi="Arial" w:cs="Arial"/>
          <w:b/>
        </w:rPr>
        <w:t>ze szczególnym wskazaniem na .pdf</w:t>
      </w:r>
    </w:p>
    <w:p w14:paraId="69B17D14"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W celu ewentualnej kompresji danych Zamawiający rekomenduje wykorzystanie jednego z formatów:</w:t>
      </w:r>
    </w:p>
    <w:p w14:paraId="5918659F" w14:textId="77777777" w:rsidR="00447E4B" w:rsidRPr="00005011" w:rsidRDefault="00447E4B" w:rsidP="00155019">
      <w:pPr>
        <w:numPr>
          <w:ilvl w:val="1"/>
          <w:numId w:val="42"/>
        </w:numPr>
        <w:spacing w:after="0" w:line="320" w:lineRule="auto"/>
        <w:ind w:left="993" w:hanging="284"/>
        <w:jc w:val="both"/>
        <w:rPr>
          <w:rFonts w:ascii="Arial" w:eastAsia="Calibri" w:hAnsi="Arial" w:cs="Arial"/>
        </w:rPr>
      </w:pPr>
      <w:r w:rsidRPr="00005011">
        <w:rPr>
          <w:rFonts w:ascii="Arial" w:eastAsia="Calibri" w:hAnsi="Arial" w:cs="Arial"/>
        </w:rPr>
        <w:lastRenderedPageBreak/>
        <w:t xml:space="preserve">.zip </w:t>
      </w:r>
    </w:p>
    <w:p w14:paraId="17FF5A2F" w14:textId="77777777" w:rsidR="00447E4B" w:rsidRPr="00005011" w:rsidRDefault="00447E4B" w:rsidP="00155019">
      <w:pPr>
        <w:numPr>
          <w:ilvl w:val="1"/>
          <w:numId w:val="42"/>
        </w:numPr>
        <w:spacing w:after="0" w:line="320" w:lineRule="auto"/>
        <w:ind w:left="993" w:hanging="284"/>
        <w:jc w:val="both"/>
        <w:rPr>
          <w:rFonts w:ascii="Arial" w:eastAsia="Calibri" w:hAnsi="Arial" w:cs="Arial"/>
        </w:rPr>
      </w:pPr>
      <w:r w:rsidRPr="00005011">
        <w:rPr>
          <w:rFonts w:ascii="Arial" w:eastAsia="Calibri" w:hAnsi="Arial" w:cs="Arial"/>
        </w:rPr>
        <w:t>.7Z</w:t>
      </w:r>
    </w:p>
    <w:p w14:paraId="19E0E9F0" w14:textId="778029CF" w:rsidR="00291295" w:rsidRPr="00357EB7" w:rsidRDefault="00447E4B" w:rsidP="00357EB7">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Wśród formatów powszechnych a </w:t>
      </w:r>
      <w:r w:rsidRPr="00005011">
        <w:rPr>
          <w:rFonts w:ascii="Arial" w:eastAsia="Calibri" w:hAnsi="Arial" w:cs="Arial"/>
          <w:b/>
        </w:rPr>
        <w:t>NIE występujących</w:t>
      </w:r>
      <w:r w:rsidRPr="00005011">
        <w:rPr>
          <w:rFonts w:ascii="Arial" w:eastAsia="Calibri" w:hAnsi="Arial" w:cs="Arial"/>
        </w:rPr>
        <w:t xml:space="preserve"> w rozporządzeniu występują: .</w:t>
      </w:r>
      <w:proofErr w:type="spellStart"/>
      <w:r w:rsidRPr="00005011">
        <w:rPr>
          <w:rFonts w:ascii="Arial" w:eastAsia="Calibri" w:hAnsi="Arial" w:cs="Arial"/>
        </w:rPr>
        <w:t>rar</w:t>
      </w:r>
      <w:proofErr w:type="spellEnd"/>
      <w:r w:rsidRPr="00005011">
        <w:rPr>
          <w:rFonts w:ascii="Arial" w:eastAsia="Calibri" w:hAnsi="Arial" w:cs="Arial"/>
        </w:rPr>
        <w:t xml:space="preserve"> .gif .</w:t>
      </w:r>
      <w:proofErr w:type="spellStart"/>
      <w:r w:rsidRPr="00005011">
        <w:rPr>
          <w:rFonts w:ascii="Arial" w:eastAsia="Calibri" w:hAnsi="Arial" w:cs="Arial"/>
        </w:rPr>
        <w:t>bmp</w:t>
      </w:r>
      <w:proofErr w:type="spellEnd"/>
      <w:r w:rsidRPr="00005011">
        <w:rPr>
          <w:rFonts w:ascii="Arial" w:eastAsia="Calibri" w:hAnsi="Arial" w:cs="Arial"/>
        </w:rPr>
        <w:t xml:space="preserve"> .</w:t>
      </w:r>
      <w:proofErr w:type="spellStart"/>
      <w:r w:rsidRPr="00005011">
        <w:rPr>
          <w:rFonts w:ascii="Arial" w:eastAsia="Calibri" w:hAnsi="Arial" w:cs="Arial"/>
        </w:rPr>
        <w:t>numbers</w:t>
      </w:r>
      <w:proofErr w:type="spellEnd"/>
      <w:r w:rsidRPr="00005011">
        <w:rPr>
          <w:rFonts w:ascii="Arial" w:eastAsia="Calibri" w:hAnsi="Arial" w:cs="Arial"/>
        </w:rPr>
        <w:t xml:space="preserve"> .</w:t>
      </w:r>
      <w:proofErr w:type="spellStart"/>
      <w:r w:rsidRPr="00005011">
        <w:rPr>
          <w:rFonts w:ascii="Arial" w:eastAsia="Calibri" w:hAnsi="Arial" w:cs="Arial"/>
        </w:rPr>
        <w:t>pages</w:t>
      </w:r>
      <w:proofErr w:type="spellEnd"/>
      <w:r w:rsidRPr="00005011">
        <w:rPr>
          <w:rFonts w:ascii="Arial" w:eastAsia="Calibri" w:hAnsi="Arial" w:cs="Arial"/>
        </w:rPr>
        <w:t xml:space="preserve">. </w:t>
      </w:r>
      <w:r w:rsidRPr="00005011">
        <w:rPr>
          <w:rFonts w:ascii="Arial" w:eastAsia="Calibri" w:hAnsi="Arial" w:cs="Arial"/>
          <w:b/>
        </w:rPr>
        <w:t>Dokumenty złożone w takich plikach zostaną uznane za złożone nieskutecznie.</w:t>
      </w:r>
    </w:p>
    <w:p w14:paraId="3E69E8A5"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05011">
        <w:rPr>
          <w:rFonts w:ascii="Arial" w:eastAsia="Calibri" w:hAnsi="Arial" w:cs="Arial"/>
        </w:rPr>
        <w:t>PAdES</w:t>
      </w:r>
      <w:proofErr w:type="spellEnd"/>
      <w:r w:rsidRPr="00005011">
        <w:rPr>
          <w:rFonts w:ascii="Arial" w:eastAsia="Calibri" w:hAnsi="Arial" w:cs="Arial"/>
        </w:rPr>
        <w:t xml:space="preserve">. </w:t>
      </w:r>
    </w:p>
    <w:p w14:paraId="000EDDA8"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Pliki w innych formatach niż PDF zaleca się opatrzyć zewnętrznym podpisem </w:t>
      </w:r>
      <w:proofErr w:type="spellStart"/>
      <w:r w:rsidRPr="00005011">
        <w:rPr>
          <w:rFonts w:ascii="Arial" w:eastAsia="Calibri" w:hAnsi="Arial" w:cs="Arial"/>
        </w:rPr>
        <w:t>XAdES</w:t>
      </w:r>
      <w:proofErr w:type="spellEnd"/>
      <w:r w:rsidRPr="00005011">
        <w:rPr>
          <w:rFonts w:ascii="Arial" w:eastAsia="Calibri" w:hAnsi="Arial" w:cs="Arial"/>
        </w:rPr>
        <w:t>. Wykonawca powinien pamiętać, aby plik z podpisem przekazywać łącznie z dokumentem podpisywanym.</w:t>
      </w:r>
    </w:p>
    <w:p w14:paraId="00DA1C2D"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Zamawiający zaleca, aby Wykonawca z odpowiednim wyprzedzeniem przetestował możliwość prawidłowego wykorzystania wybranej metody podpisania plików oferty.</w:t>
      </w:r>
    </w:p>
    <w:p w14:paraId="4A77A936"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Zaleca się, aby komunikacja z wykonawcami odbywała się tylko na Platformie za pośrednictwem formularza “Wyślij wiadomość do zamawiającego”, nie za pośrednictwem adresu email.</w:t>
      </w:r>
    </w:p>
    <w:p w14:paraId="76802962" w14:textId="7AD0686F" w:rsidR="00447E4B" w:rsidRPr="00CC7107" w:rsidRDefault="00447E4B" w:rsidP="00CC7107">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Osobą składającą ofertę powinna być osoba kontaktowa podawana </w:t>
      </w:r>
      <w:r>
        <w:rPr>
          <w:rFonts w:ascii="Arial" w:eastAsia="Calibri" w:hAnsi="Arial" w:cs="Arial"/>
        </w:rPr>
        <w:br/>
      </w:r>
      <w:r w:rsidRPr="00005011">
        <w:rPr>
          <w:rFonts w:ascii="Arial" w:eastAsia="Calibri" w:hAnsi="Arial" w:cs="Arial"/>
        </w:rPr>
        <w:t>w dokumentacji.</w:t>
      </w:r>
    </w:p>
    <w:p w14:paraId="2DC093E8"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FF6F622"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Podczas podpisywania plików zaleca się stosowanie algorytmu skrótu SHA2 zamiast SHA1.  </w:t>
      </w:r>
    </w:p>
    <w:p w14:paraId="504D61CC"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Jeśli wykonawca pakuje dokumenty np. w plik ZIP zalecamy wcześniejsze podpisanie każdego ze skompresowanych plików. </w:t>
      </w:r>
    </w:p>
    <w:p w14:paraId="43ADBB15" w14:textId="77777777" w:rsidR="00447E4B" w:rsidRPr="00005011"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Zamawiający rekomenduje wykorzystanie podpisu z kwalifikowanym znacznikiem czasu.</w:t>
      </w:r>
    </w:p>
    <w:p w14:paraId="7AEEE4A6" w14:textId="77777777" w:rsidR="00447E4B" w:rsidRPr="00447E4B" w:rsidRDefault="00447E4B" w:rsidP="00447E4B">
      <w:pPr>
        <w:numPr>
          <w:ilvl w:val="0"/>
          <w:numId w:val="7"/>
        </w:numPr>
        <w:tabs>
          <w:tab w:val="clear" w:pos="1706"/>
        </w:tabs>
        <w:spacing w:after="120" w:line="360" w:lineRule="auto"/>
        <w:ind w:left="426" w:hanging="426"/>
        <w:jc w:val="both"/>
        <w:rPr>
          <w:rFonts w:ascii="Arial" w:eastAsia="Calibri" w:hAnsi="Arial" w:cs="Arial"/>
        </w:rPr>
      </w:pPr>
      <w:r w:rsidRPr="00005011">
        <w:rPr>
          <w:rFonts w:ascii="Arial" w:eastAsia="Calibri" w:hAnsi="Arial" w:cs="Arial"/>
        </w:rPr>
        <w:t xml:space="preserve">Zamawiający zaleca aby </w:t>
      </w:r>
      <w:r w:rsidRPr="00005011">
        <w:rPr>
          <w:rFonts w:ascii="Arial" w:eastAsia="Calibri" w:hAnsi="Arial" w:cs="Arial"/>
          <w:u w:val="single"/>
        </w:rPr>
        <w:t>nie</w:t>
      </w:r>
      <w:r w:rsidRPr="00005011">
        <w:rPr>
          <w:rFonts w:ascii="Arial" w:eastAsia="Calibri" w:hAnsi="Arial" w:cs="Arial"/>
        </w:rPr>
        <w:t xml:space="preserve"> wprowadzać jakichkolwiek zmian w plikach po podpisaniu ich podpisem kwalifikowanym. Może to skutkować naruszeniem integralności plików co równoważne będzie z koniecznością odrzucenia oferty </w:t>
      </w:r>
      <w:r>
        <w:rPr>
          <w:rFonts w:ascii="Arial" w:eastAsia="Calibri" w:hAnsi="Arial" w:cs="Arial"/>
        </w:rPr>
        <w:br/>
      </w:r>
      <w:r w:rsidRPr="00005011">
        <w:rPr>
          <w:rFonts w:ascii="Arial" w:eastAsia="Calibri" w:hAnsi="Arial" w:cs="Arial"/>
        </w:rPr>
        <w:t>w postępowaniu.</w:t>
      </w:r>
    </w:p>
    <w:p w14:paraId="39C6B435" w14:textId="77777777" w:rsidR="00D37111" w:rsidRPr="00435191" w:rsidRDefault="00DD7D3D" w:rsidP="00B87D44">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120093">
        <w:rPr>
          <w:rFonts w:ascii="Arial" w:hAnsi="Arial" w:cs="Arial"/>
          <w:b/>
          <w:sz w:val="22"/>
          <w:szCs w:val="22"/>
        </w:rPr>
        <w:lastRenderedPageBreak/>
        <w:t>SPOSÓB OBLICZENIA CENY OFERTY</w:t>
      </w:r>
    </w:p>
    <w:p w14:paraId="4256B2AA" w14:textId="3ECB1146" w:rsidR="00A52082" w:rsidRPr="00EB2405" w:rsidRDefault="00967A54" w:rsidP="00EB2405">
      <w:pPr>
        <w:numPr>
          <w:ilvl w:val="0"/>
          <w:numId w:val="13"/>
        </w:numPr>
        <w:spacing w:after="120" w:line="360" w:lineRule="auto"/>
        <w:jc w:val="both"/>
        <w:rPr>
          <w:rFonts w:ascii="Arial" w:hAnsi="Arial" w:cs="Arial"/>
          <w:sz w:val="24"/>
          <w:szCs w:val="24"/>
        </w:rPr>
      </w:pPr>
      <w:r w:rsidRPr="000B4367">
        <w:rPr>
          <w:rFonts w:ascii="Arial" w:hAnsi="Arial" w:cs="Arial"/>
        </w:rPr>
        <w:t xml:space="preserve">Wykonawca w formularzu ofertowym – Załącznik nr 1 do SWZ, winien przedstawić </w:t>
      </w:r>
      <w:r w:rsidR="00A52082" w:rsidRPr="000B4367">
        <w:rPr>
          <w:rFonts w:ascii="Arial" w:hAnsi="Arial" w:cs="Arial"/>
        </w:rPr>
        <w:t xml:space="preserve">cenę ofertową </w:t>
      </w:r>
      <w:r w:rsidR="00EB2405" w:rsidRPr="00EB2405">
        <w:rPr>
          <w:rFonts w:ascii="Arial" w:hAnsi="Arial" w:cs="Arial"/>
          <w:color w:val="FF0000"/>
        </w:rPr>
        <w:t xml:space="preserve">netto </w:t>
      </w:r>
      <w:r w:rsidR="00EB2405">
        <w:rPr>
          <w:rFonts w:ascii="Arial" w:hAnsi="Arial" w:cs="Arial"/>
        </w:rPr>
        <w:t xml:space="preserve">i </w:t>
      </w:r>
      <w:r w:rsidR="00A52082" w:rsidRPr="000B4367">
        <w:rPr>
          <w:rFonts w:ascii="Arial" w:hAnsi="Arial" w:cs="Arial"/>
        </w:rPr>
        <w:t>brutto w PLN z wyszczególnieniem podatku VA</w:t>
      </w:r>
      <w:r w:rsidR="00662481">
        <w:rPr>
          <w:rFonts w:ascii="Arial" w:hAnsi="Arial" w:cs="Arial"/>
        </w:rPr>
        <w:t>T</w:t>
      </w:r>
      <w:r w:rsidR="00EB2405">
        <w:rPr>
          <w:rFonts w:ascii="Arial" w:hAnsi="Arial" w:cs="Arial"/>
        </w:rPr>
        <w:t xml:space="preserve"> </w:t>
      </w:r>
      <w:r w:rsidR="00A52082" w:rsidRPr="00EB2405">
        <w:rPr>
          <w:rFonts w:ascii="Arial" w:hAnsi="Arial" w:cs="Arial"/>
          <w:color w:val="FF0000"/>
          <w:lang w:eastAsia="ar-SA"/>
        </w:rPr>
        <w:t>oddzielnie dla każdej częś</w:t>
      </w:r>
      <w:r w:rsidR="0062349B" w:rsidRPr="00EB2405">
        <w:rPr>
          <w:rFonts w:ascii="Arial" w:hAnsi="Arial" w:cs="Arial"/>
          <w:color w:val="FF0000"/>
          <w:lang w:eastAsia="ar-SA"/>
        </w:rPr>
        <w:t>ci.</w:t>
      </w:r>
      <w:r w:rsidR="00A52082" w:rsidRPr="00EB2405">
        <w:rPr>
          <w:rFonts w:ascii="Arial" w:eastAsia="Times New Roman" w:hAnsi="Arial" w:cs="Arial"/>
          <w:lang w:eastAsia="ar-SA"/>
        </w:rPr>
        <w:t xml:space="preserve"> </w:t>
      </w:r>
    </w:p>
    <w:p w14:paraId="64037940" w14:textId="0B6FE2A3" w:rsidR="00967A54" w:rsidRDefault="00967A54" w:rsidP="00910780">
      <w:pPr>
        <w:numPr>
          <w:ilvl w:val="0"/>
          <w:numId w:val="13"/>
        </w:numPr>
        <w:spacing w:after="120" w:line="360" w:lineRule="auto"/>
        <w:jc w:val="both"/>
        <w:rPr>
          <w:rFonts w:ascii="Arial" w:eastAsia="Times New Roman" w:hAnsi="Arial" w:cs="Arial"/>
          <w:lang w:eastAsia="pl-PL"/>
        </w:rPr>
      </w:pPr>
      <w:r w:rsidRPr="00B22566">
        <w:rPr>
          <w:rFonts w:ascii="Arial" w:eastAsia="Times New Roman" w:hAnsi="Arial" w:cs="Arial"/>
          <w:lang w:eastAsia="pl-PL"/>
        </w:rPr>
        <w:t>Wykonawca uwzględniając wszystkie wymogi, o których mowa w niniejszej SWZ, powinien w cenie ująć wszelkie koszty niezbędne dla prawidłowego i pełnego wykonania przedmiotu zamówienia oraz uwzględnić inne opłaty i podatki, a także ewentualne upusty i rabaty zastosowane przez wykonawcę.</w:t>
      </w:r>
    </w:p>
    <w:p w14:paraId="4AADF6AE" w14:textId="781746E4" w:rsidR="00024BF6" w:rsidRPr="00024BF6" w:rsidRDefault="00024BF6" w:rsidP="00024BF6">
      <w:pPr>
        <w:numPr>
          <w:ilvl w:val="0"/>
          <w:numId w:val="13"/>
        </w:numPr>
        <w:spacing w:after="120" w:line="360" w:lineRule="auto"/>
        <w:jc w:val="both"/>
        <w:rPr>
          <w:rFonts w:ascii="Arial" w:eastAsia="Times New Roman" w:hAnsi="Arial" w:cs="Arial"/>
          <w:lang w:eastAsia="pl-PL"/>
        </w:rPr>
      </w:pPr>
      <w:r w:rsidRPr="00B22566">
        <w:rPr>
          <w:rFonts w:ascii="Arial" w:hAnsi="Arial" w:cs="Arial"/>
        </w:rPr>
        <w:t>Wszelkie koszty związane z wykonywaniem przedmiotu zamówienia, muszą być wkalkulowane w cenę oferty.</w:t>
      </w:r>
    </w:p>
    <w:p w14:paraId="5E563D16" w14:textId="2C2FA2DF" w:rsidR="00024BF6" w:rsidRPr="00024BF6" w:rsidRDefault="00024BF6" w:rsidP="00024BF6">
      <w:pPr>
        <w:numPr>
          <w:ilvl w:val="0"/>
          <w:numId w:val="13"/>
        </w:numPr>
        <w:spacing w:after="120" w:line="360" w:lineRule="auto"/>
        <w:jc w:val="both"/>
        <w:rPr>
          <w:rFonts w:ascii="Arial" w:eastAsia="Times New Roman" w:hAnsi="Arial" w:cs="Arial"/>
          <w:lang w:eastAsia="pl-PL"/>
        </w:rPr>
      </w:pPr>
      <w:r w:rsidRPr="00B22566">
        <w:rPr>
          <w:rFonts w:ascii="Arial" w:eastAsia="Times New Roman" w:hAnsi="Arial" w:cs="Arial"/>
          <w:lang w:eastAsia="pl-PL"/>
        </w:rPr>
        <w:t>Wszystkie wartości określone w formularzu cenowym</w:t>
      </w:r>
      <w:r w:rsidR="00EB2405">
        <w:rPr>
          <w:rFonts w:ascii="Arial" w:eastAsia="Times New Roman" w:hAnsi="Arial" w:cs="Arial"/>
          <w:lang w:eastAsia="pl-PL"/>
        </w:rPr>
        <w:t xml:space="preserve"> </w:t>
      </w:r>
      <w:r w:rsidR="0062349B">
        <w:rPr>
          <w:rFonts w:ascii="Arial" w:eastAsia="Times New Roman" w:hAnsi="Arial" w:cs="Arial"/>
          <w:lang w:eastAsia="pl-PL"/>
        </w:rPr>
        <w:t>(jeżeli dotyczy)</w:t>
      </w:r>
      <w:r w:rsidRPr="00B22566">
        <w:rPr>
          <w:rFonts w:ascii="Arial" w:eastAsia="Times New Roman" w:hAnsi="Arial" w:cs="Arial"/>
          <w:lang w:eastAsia="pl-PL"/>
        </w:rPr>
        <w:t xml:space="preserve"> oraz ostateczna cena oferty muszą być naliczone z dokładnością do dwóch miejsc po przecinku. Kwoty należy zaokrąglić do pełnych groszy, przy czym końcówki poniżej 0,5 grosza pomija się, a końcówki 0,5 grosza i wyższe zaokrągla się do 1 grosza. </w:t>
      </w:r>
    </w:p>
    <w:p w14:paraId="2836ED8F" w14:textId="77777777" w:rsidR="00967A54" w:rsidRPr="00607E01" w:rsidRDefault="00967A54" w:rsidP="00910780">
      <w:pPr>
        <w:numPr>
          <w:ilvl w:val="0"/>
          <w:numId w:val="13"/>
        </w:numPr>
        <w:spacing w:after="120" w:line="360" w:lineRule="auto"/>
        <w:jc w:val="both"/>
        <w:rPr>
          <w:rFonts w:ascii="Arial" w:eastAsia="Times New Roman" w:hAnsi="Arial" w:cs="Arial"/>
          <w:lang w:eastAsia="pl-PL"/>
        </w:rPr>
      </w:pPr>
      <w:r w:rsidRPr="00685186">
        <w:rPr>
          <w:rFonts w:ascii="Arial" w:hAnsi="Arial" w:cs="Arial"/>
        </w:rPr>
        <w:t xml:space="preserve">Cena podana na Formularzu Ofertowym jest ceną ostateczną, niepodlegającą negocjacji i wyczerpującą wszelkie należności Wykonawcy wobec Zamawiającego związane z realizacją przedmiotu zamówienia. </w:t>
      </w:r>
    </w:p>
    <w:p w14:paraId="7E818B3A" w14:textId="77777777" w:rsidR="00967A54" w:rsidRPr="00B22566" w:rsidRDefault="00967A54" w:rsidP="00910780">
      <w:pPr>
        <w:numPr>
          <w:ilvl w:val="0"/>
          <w:numId w:val="13"/>
        </w:numPr>
        <w:spacing w:after="120" w:line="360" w:lineRule="auto"/>
        <w:jc w:val="both"/>
        <w:rPr>
          <w:rFonts w:ascii="Arial" w:hAnsi="Arial" w:cs="Arial"/>
        </w:rPr>
      </w:pPr>
      <w:r w:rsidRPr="00B22566">
        <w:rPr>
          <w:rFonts w:ascii="Arial" w:hAnsi="Arial" w:cs="Arial"/>
        </w:rPr>
        <w:t>Zamawiający nie przewiduje rozliczeń w walucie obcej.</w:t>
      </w:r>
    </w:p>
    <w:p w14:paraId="4AC72688" w14:textId="77777777" w:rsidR="00967A54" w:rsidRPr="00B22566" w:rsidRDefault="00967A54" w:rsidP="00910780">
      <w:pPr>
        <w:numPr>
          <w:ilvl w:val="0"/>
          <w:numId w:val="13"/>
        </w:numPr>
        <w:spacing w:after="120" w:line="360" w:lineRule="auto"/>
        <w:jc w:val="both"/>
        <w:rPr>
          <w:rFonts w:ascii="Arial" w:hAnsi="Arial" w:cs="Arial"/>
        </w:rPr>
      </w:pPr>
      <w:r w:rsidRPr="00B22566">
        <w:rPr>
          <w:rFonts w:ascii="Arial" w:hAnsi="Arial" w:cs="Arial"/>
        </w:rPr>
        <w:t>Zamawiający nie będzie udzielał zaliczek na wykonanie przedmiotu zamówienia.</w:t>
      </w:r>
    </w:p>
    <w:p w14:paraId="56DD52C7" w14:textId="197AB467" w:rsidR="0015044E" w:rsidRPr="00357EB7" w:rsidRDefault="00967A54" w:rsidP="00357EB7">
      <w:pPr>
        <w:numPr>
          <w:ilvl w:val="0"/>
          <w:numId w:val="13"/>
        </w:numPr>
        <w:spacing w:after="120" w:line="360" w:lineRule="auto"/>
        <w:jc w:val="both"/>
        <w:rPr>
          <w:rFonts w:ascii="Arial" w:hAnsi="Arial" w:cs="Arial"/>
        </w:rPr>
      </w:pPr>
      <w:r w:rsidRPr="00B22566">
        <w:rPr>
          <w:rFonts w:ascii="Arial" w:hAnsi="Arial" w:cs="Arial"/>
        </w:rPr>
        <w:t>Wyliczona cena oferty brutto będzie służyć do porównania złożonych ofert i do rozliczenia w trakcie realizacji zamówienia.</w:t>
      </w:r>
    </w:p>
    <w:p w14:paraId="5034AB35" w14:textId="47E016F9" w:rsidR="0001414F" w:rsidRPr="0015044E" w:rsidRDefault="00967A54" w:rsidP="0015044E">
      <w:pPr>
        <w:numPr>
          <w:ilvl w:val="0"/>
          <w:numId w:val="13"/>
        </w:numPr>
        <w:spacing w:after="120" w:line="360" w:lineRule="auto"/>
        <w:jc w:val="both"/>
        <w:rPr>
          <w:rFonts w:ascii="Arial" w:hAnsi="Arial" w:cs="Arial"/>
        </w:rPr>
      </w:pPr>
      <w:r w:rsidRPr="00967A54">
        <w:rPr>
          <w:rFonts w:ascii="Arial" w:hAnsi="Arial" w:cs="Arial"/>
        </w:rPr>
        <w:t>Do wyliczenia ceny należy zastosować stawkę VAT według obowiązujących przepisów i stanu faktycznego na dzień złożenia oferty. W przypadku zastosowania innej stawki, niż obowiązująca, Wykonawca zobowiązany jest dołączyć do oferty pisemne uzasad</w:t>
      </w:r>
      <w:r w:rsidR="008A1353">
        <w:rPr>
          <w:rFonts w:ascii="Arial" w:hAnsi="Arial" w:cs="Arial"/>
        </w:rPr>
        <w:t>nienie zastosowania tej stawki.</w:t>
      </w:r>
    </w:p>
    <w:p w14:paraId="32BDD428" w14:textId="77777777" w:rsidR="00967A54" w:rsidRPr="00967A54" w:rsidRDefault="00967A54" w:rsidP="00910780">
      <w:pPr>
        <w:numPr>
          <w:ilvl w:val="0"/>
          <w:numId w:val="13"/>
        </w:numPr>
        <w:spacing w:after="120" w:line="360" w:lineRule="auto"/>
        <w:jc w:val="both"/>
        <w:rPr>
          <w:rFonts w:ascii="Arial" w:hAnsi="Arial" w:cs="Arial"/>
        </w:rPr>
      </w:pPr>
      <w:r w:rsidRPr="00967A54">
        <w:rPr>
          <w:rFonts w:ascii="Arial" w:hAnsi="Arial" w:cs="Arial"/>
        </w:rPr>
        <w:t xml:space="preserve">Jeżeli została złożona oferta, której wybór prowadziłby do powstania </w:t>
      </w:r>
      <w:r w:rsidRPr="00967A54">
        <w:rPr>
          <w:rFonts w:ascii="Arial" w:hAnsi="Arial" w:cs="Arial"/>
        </w:rPr>
        <w:br/>
        <w:t xml:space="preserve">u zamawiającego obowiązku podatkowego zgodnie z ustawą z dnia 11 marca 2004 r. o podatku od towarów i usług (Dz. U. z 2018 r. poz. 2174, z </w:t>
      </w:r>
      <w:proofErr w:type="spellStart"/>
      <w:r w:rsidRPr="00967A54">
        <w:rPr>
          <w:rFonts w:ascii="Arial" w:hAnsi="Arial" w:cs="Arial"/>
        </w:rPr>
        <w:t>późn</w:t>
      </w:r>
      <w:proofErr w:type="spellEnd"/>
      <w:r w:rsidRPr="00967A54">
        <w:rPr>
          <w:rFonts w:ascii="Arial" w:hAnsi="Arial" w:cs="Arial"/>
        </w:rPr>
        <w:t>. zm.), dla celów zastosowania kryterium ceny lub kosztu zamawiający dolicza do przedstawionej w tej ofercie ceny kwotę podatku od towarów i usług, którą miałby obowiązek rozliczyć.</w:t>
      </w:r>
      <w:r w:rsidRPr="00967A54">
        <w:rPr>
          <w:rFonts w:ascii="Arial" w:hAnsi="Arial" w:cs="Arial"/>
          <w:b/>
        </w:rPr>
        <w:t xml:space="preserve"> </w:t>
      </w:r>
      <w:r w:rsidRPr="00967A54">
        <w:rPr>
          <w:rFonts w:ascii="Arial" w:hAnsi="Arial" w:cs="Arial"/>
        </w:rPr>
        <w:t>W ofercie, o której mowa w ust. 1, wykonawca ma obowiązek:</w:t>
      </w:r>
    </w:p>
    <w:p w14:paraId="3780CB36" w14:textId="77777777" w:rsidR="00967A54" w:rsidRPr="00967A54" w:rsidRDefault="00967A54" w:rsidP="00657F94">
      <w:pPr>
        <w:numPr>
          <w:ilvl w:val="0"/>
          <w:numId w:val="21"/>
        </w:numPr>
        <w:spacing w:after="120" w:line="360" w:lineRule="auto"/>
        <w:jc w:val="both"/>
        <w:rPr>
          <w:rFonts w:ascii="Arial" w:hAnsi="Arial" w:cs="Arial"/>
        </w:rPr>
      </w:pPr>
      <w:r w:rsidRPr="00967A54">
        <w:rPr>
          <w:rFonts w:ascii="Arial" w:hAnsi="Arial" w:cs="Arial"/>
        </w:rPr>
        <w:lastRenderedPageBreak/>
        <w:t>poinformowania zamawiającego, że wybór jego oferty będzie prowadził do powstania u zamawiającego obowiązku podatkowego;</w:t>
      </w:r>
    </w:p>
    <w:p w14:paraId="6300B7CC" w14:textId="77777777" w:rsidR="00967A54" w:rsidRPr="00967A54" w:rsidRDefault="00967A54" w:rsidP="00657F94">
      <w:pPr>
        <w:numPr>
          <w:ilvl w:val="0"/>
          <w:numId w:val="21"/>
        </w:numPr>
        <w:spacing w:after="120" w:line="360" w:lineRule="auto"/>
        <w:jc w:val="both"/>
        <w:rPr>
          <w:rFonts w:ascii="Arial" w:hAnsi="Arial" w:cs="Arial"/>
        </w:rPr>
      </w:pPr>
      <w:r w:rsidRPr="00967A54">
        <w:rPr>
          <w:rFonts w:ascii="Arial" w:hAnsi="Arial" w:cs="Arial"/>
        </w:rPr>
        <w:t>wskazania nazwy (rodzaju) towaru lub usługi, których dostawa lub świadczenie będą prowadziły do powstania obowiązku podatkowego;</w:t>
      </w:r>
    </w:p>
    <w:p w14:paraId="2D97FD81" w14:textId="77777777" w:rsidR="00967A54" w:rsidRPr="00967A54" w:rsidRDefault="00967A54" w:rsidP="00657F94">
      <w:pPr>
        <w:numPr>
          <w:ilvl w:val="0"/>
          <w:numId w:val="21"/>
        </w:numPr>
        <w:spacing w:after="120" w:line="360" w:lineRule="auto"/>
        <w:jc w:val="both"/>
        <w:rPr>
          <w:rFonts w:ascii="Arial" w:hAnsi="Arial" w:cs="Arial"/>
        </w:rPr>
      </w:pPr>
      <w:r w:rsidRPr="00967A54">
        <w:rPr>
          <w:rFonts w:ascii="Arial" w:hAnsi="Arial" w:cs="Arial"/>
        </w:rPr>
        <w:t>wskazania wartości towaru lub usługi objętego obowiązkiem podatkowym zamawiającego, bez kwoty podatku;</w:t>
      </w:r>
    </w:p>
    <w:p w14:paraId="3AE50306" w14:textId="77777777" w:rsidR="00967A54" w:rsidRPr="00967A54" w:rsidRDefault="00967A54" w:rsidP="00657F94">
      <w:pPr>
        <w:numPr>
          <w:ilvl w:val="0"/>
          <w:numId w:val="21"/>
        </w:numPr>
        <w:spacing w:after="120" w:line="360" w:lineRule="auto"/>
        <w:jc w:val="both"/>
        <w:rPr>
          <w:rFonts w:ascii="Arial" w:hAnsi="Arial" w:cs="Arial"/>
        </w:rPr>
      </w:pPr>
      <w:r w:rsidRPr="00967A54">
        <w:rPr>
          <w:rFonts w:ascii="Arial" w:hAnsi="Arial" w:cs="Arial"/>
        </w:rPr>
        <w:t>wskazania stawki podatku od towarów i usług, która zgodnie z wiedzą wykonawcy, będzie miała zastosowanie.</w:t>
      </w:r>
    </w:p>
    <w:p w14:paraId="092FA884" w14:textId="01F650BD" w:rsidR="00357EB7" w:rsidRPr="00CF293C" w:rsidRDefault="00967A54" w:rsidP="00357EB7">
      <w:pPr>
        <w:numPr>
          <w:ilvl w:val="0"/>
          <w:numId w:val="13"/>
        </w:numPr>
        <w:spacing w:after="120" w:line="360" w:lineRule="auto"/>
        <w:jc w:val="both"/>
        <w:rPr>
          <w:rFonts w:ascii="Arial" w:hAnsi="Arial" w:cs="Arial"/>
        </w:rPr>
      </w:pPr>
      <w:r w:rsidRPr="00967A54">
        <w:rPr>
          <w:rFonts w:ascii="Arial" w:hAnsi="Arial" w:cs="Arial"/>
        </w:rPr>
        <w:t xml:space="preserve">Brak złożenia ww. informacji będzie postrzegany jako brak powstania obowiązku podatkowego u zamawiającego. </w:t>
      </w:r>
    </w:p>
    <w:p w14:paraId="0595E362" w14:textId="77777777" w:rsidR="00DD7D3D" w:rsidRPr="00D36820" w:rsidRDefault="00DD7D3D" w:rsidP="00B87D44">
      <w:pPr>
        <w:pStyle w:val="Teksttreci40"/>
        <w:numPr>
          <w:ilvl w:val="0"/>
          <w:numId w:val="1"/>
        </w:numPr>
        <w:pBdr>
          <w:bottom w:val="double" w:sz="4" w:space="1" w:color="auto"/>
        </w:pBdr>
        <w:shd w:val="clear" w:color="auto" w:fill="DAEEF3"/>
        <w:tabs>
          <w:tab w:val="left" w:pos="284"/>
          <w:tab w:val="left" w:pos="426"/>
        </w:tabs>
        <w:spacing w:before="0" w:after="120" w:line="360" w:lineRule="auto"/>
        <w:ind w:left="284" w:right="23" w:hanging="284"/>
        <w:rPr>
          <w:rFonts w:ascii="Arial" w:hAnsi="Arial" w:cs="Arial"/>
          <w:b/>
          <w:sz w:val="22"/>
          <w:szCs w:val="22"/>
        </w:rPr>
      </w:pPr>
      <w:r w:rsidRPr="00D36820">
        <w:rPr>
          <w:rFonts w:ascii="Arial" w:hAnsi="Arial" w:cs="Arial"/>
          <w:b/>
          <w:sz w:val="22"/>
          <w:szCs w:val="22"/>
        </w:rPr>
        <w:t>WYMAGANIA DOTYCZĄCE WADIUM</w:t>
      </w:r>
    </w:p>
    <w:p w14:paraId="222FBB74" w14:textId="795517FD" w:rsidR="00CF293C" w:rsidRPr="002D2F93" w:rsidRDefault="002631CC" w:rsidP="00A135E2">
      <w:pPr>
        <w:numPr>
          <w:ilvl w:val="0"/>
          <w:numId w:val="43"/>
        </w:numPr>
        <w:suppressAutoHyphens/>
        <w:spacing w:after="120" w:line="360" w:lineRule="auto"/>
        <w:jc w:val="both"/>
        <w:rPr>
          <w:rFonts w:ascii="Arial" w:eastAsia="Times New Roman" w:hAnsi="Arial" w:cs="Arial"/>
          <w:lang w:eastAsia="ar-SA"/>
        </w:rPr>
      </w:pPr>
      <w:r>
        <w:rPr>
          <w:rFonts w:ascii="Arial" w:eastAsia="Times New Roman" w:hAnsi="Arial" w:cs="Arial"/>
          <w:lang w:eastAsia="ar-SA"/>
        </w:rPr>
        <w:t xml:space="preserve">Zamawiający nie wymaga </w:t>
      </w:r>
      <w:r w:rsidR="00024BF6" w:rsidRPr="00787B45">
        <w:rPr>
          <w:rFonts w:ascii="Arial" w:hAnsi="Arial" w:cs="Arial"/>
        </w:rPr>
        <w:t>wadium</w:t>
      </w:r>
      <w:r>
        <w:rPr>
          <w:rFonts w:ascii="Arial" w:eastAsia="Times New Roman" w:hAnsi="Arial" w:cs="Arial"/>
          <w:lang w:eastAsia="ar-SA"/>
        </w:rPr>
        <w:t>.</w:t>
      </w:r>
    </w:p>
    <w:p w14:paraId="6D00C2AD" w14:textId="77777777" w:rsidR="00583C15" w:rsidRPr="00120093" w:rsidRDefault="006D7189"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XVII </w:t>
      </w:r>
      <w:r w:rsidR="00583C15" w:rsidRPr="00120093">
        <w:rPr>
          <w:rFonts w:ascii="Arial" w:hAnsi="Arial" w:cs="Arial"/>
          <w:b/>
          <w:sz w:val="22"/>
          <w:szCs w:val="22"/>
        </w:rPr>
        <w:t>TERMIN ZWIĄZANIA OFERTĄ</w:t>
      </w:r>
    </w:p>
    <w:p w14:paraId="51395E5C" w14:textId="0E493476" w:rsidR="00406729" w:rsidRPr="00FB70B7" w:rsidRDefault="00406729" w:rsidP="00910780">
      <w:pPr>
        <w:numPr>
          <w:ilvl w:val="0"/>
          <w:numId w:val="9"/>
        </w:numPr>
        <w:tabs>
          <w:tab w:val="clear" w:pos="363"/>
        </w:tabs>
        <w:spacing w:after="120" w:line="360" w:lineRule="auto"/>
        <w:ind w:left="426" w:hanging="426"/>
        <w:jc w:val="both"/>
        <w:rPr>
          <w:rFonts w:ascii="Arial" w:hAnsi="Arial" w:cs="Arial"/>
        </w:rPr>
      </w:pPr>
      <w:r w:rsidRPr="00120093">
        <w:rPr>
          <w:rFonts w:ascii="Arial" w:hAnsi="Arial" w:cs="Arial"/>
        </w:rPr>
        <w:t>Wykonawca pozo</w:t>
      </w:r>
      <w:r w:rsidR="00FC3990" w:rsidRPr="00120093">
        <w:rPr>
          <w:rFonts w:ascii="Arial" w:hAnsi="Arial" w:cs="Arial"/>
        </w:rPr>
        <w:t xml:space="preserve">staje </w:t>
      </w:r>
      <w:r w:rsidR="00FC3990" w:rsidRPr="00E945D5">
        <w:rPr>
          <w:rFonts w:ascii="Arial" w:hAnsi="Arial" w:cs="Arial"/>
        </w:rPr>
        <w:t>związany ofertą</w:t>
      </w:r>
      <w:r w:rsidR="00FC3990" w:rsidRPr="00606EB9">
        <w:rPr>
          <w:rFonts w:ascii="Arial" w:hAnsi="Arial" w:cs="Arial"/>
          <w:color w:val="FF0000"/>
        </w:rPr>
        <w:t xml:space="preserve"> </w:t>
      </w:r>
      <w:r w:rsidR="00FC3990" w:rsidRPr="00B76AC0">
        <w:rPr>
          <w:rFonts w:ascii="Arial" w:hAnsi="Arial" w:cs="Arial"/>
          <w:color w:val="7030A0"/>
        </w:rPr>
        <w:t xml:space="preserve">do </w:t>
      </w:r>
      <w:r w:rsidR="00FC3990" w:rsidRPr="00B76AC0">
        <w:rPr>
          <w:rFonts w:ascii="Arial" w:hAnsi="Arial" w:cs="Arial"/>
          <w:b/>
          <w:color w:val="7030A0"/>
        </w:rPr>
        <w:t xml:space="preserve">dnia </w:t>
      </w:r>
      <w:r w:rsidR="00646DB3" w:rsidRPr="00B76AC0">
        <w:rPr>
          <w:rFonts w:ascii="Arial" w:hAnsi="Arial" w:cs="Arial"/>
          <w:b/>
          <w:color w:val="7030A0"/>
        </w:rPr>
        <w:t>21</w:t>
      </w:r>
      <w:r w:rsidR="00E945D5" w:rsidRPr="00B76AC0">
        <w:rPr>
          <w:rFonts w:ascii="Arial" w:hAnsi="Arial" w:cs="Arial"/>
          <w:b/>
          <w:color w:val="7030A0"/>
        </w:rPr>
        <w:t>.</w:t>
      </w:r>
      <w:r w:rsidR="00E2091D" w:rsidRPr="00B76AC0">
        <w:rPr>
          <w:rFonts w:ascii="Arial" w:hAnsi="Arial" w:cs="Arial"/>
          <w:b/>
          <w:color w:val="7030A0"/>
        </w:rPr>
        <w:t>0</w:t>
      </w:r>
      <w:r w:rsidR="004063B5" w:rsidRPr="00B76AC0">
        <w:rPr>
          <w:rFonts w:ascii="Arial" w:hAnsi="Arial" w:cs="Arial"/>
          <w:b/>
          <w:color w:val="7030A0"/>
        </w:rPr>
        <w:t>2</w:t>
      </w:r>
      <w:r w:rsidR="00E2091D" w:rsidRPr="00B76AC0">
        <w:rPr>
          <w:rFonts w:ascii="Arial" w:hAnsi="Arial" w:cs="Arial"/>
          <w:b/>
          <w:color w:val="7030A0"/>
        </w:rPr>
        <w:t>.2025</w:t>
      </w:r>
      <w:r w:rsidR="00672825" w:rsidRPr="00B76AC0">
        <w:rPr>
          <w:rFonts w:ascii="Arial" w:hAnsi="Arial" w:cs="Arial"/>
          <w:b/>
          <w:color w:val="7030A0"/>
        </w:rPr>
        <w:t xml:space="preserve"> r</w:t>
      </w:r>
      <w:r w:rsidR="002E486D" w:rsidRPr="00B76AC0">
        <w:rPr>
          <w:rFonts w:ascii="Arial" w:hAnsi="Arial" w:cs="Arial"/>
          <w:b/>
          <w:color w:val="7030A0"/>
        </w:rPr>
        <w:t>.</w:t>
      </w:r>
    </w:p>
    <w:p w14:paraId="20E5BE79" w14:textId="77777777" w:rsidR="007D7925" w:rsidRPr="0083405A" w:rsidRDefault="00406729" w:rsidP="00910780">
      <w:pPr>
        <w:numPr>
          <w:ilvl w:val="0"/>
          <w:numId w:val="9"/>
        </w:numPr>
        <w:tabs>
          <w:tab w:val="clear" w:pos="363"/>
        </w:tabs>
        <w:spacing w:after="120" w:line="360" w:lineRule="auto"/>
        <w:ind w:left="426" w:hanging="426"/>
        <w:jc w:val="both"/>
        <w:rPr>
          <w:rFonts w:ascii="Arial" w:hAnsi="Arial" w:cs="Arial"/>
        </w:rPr>
      </w:pPr>
      <w:r w:rsidRPr="00120093">
        <w:rPr>
          <w:rFonts w:ascii="Arial" w:hAnsi="Arial" w:cs="Arial"/>
        </w:rPr>
        <w:t>Bieg terminu związania ofertą rozpoczyna się wraz z upływem terminu składania ofert.</w:t>
      </w:r>
    </w:p>
    <w:p w14:paraId="28C8F3A3" w14:textId="4B80ED26" w:rsidR="00406729" w:rsidRPr="00120093" w:rsidRDefault="00406729" w:rsidP="00910780">
      <w:pPr>
        <w:numPr>
          <w:ilvl w:val="0"/>
          <w:numId w:val="9"/>
        </w:numPr>
        <w:tabs>
          <w:tab w:val="clear" w:pos="363"/>
        </w:tabs>
        <w:spacing w:after="120" w:line="360" w:lineRule="auto"/>
        <w:ind w:left="426" w:hanging="426"/>
        <w:jc w:val="both"/>
        <w:rPr>
          <w:rFonts w:ascii="Arial" w:hAnsi="Arial" w:cs="Arial"/>
        </w:rPr>
      </w:pPr>
      <w:r w:rsidRPr="00120093">
        <w:rPr>
          <w:rFonts w:ascii="Arial" w:hAnsi="Arial" w:cs="Arial"/>
        </w:rPr>
        <w:t xml:space="preserve">W przypadku gdy wybór najkorzystniejszej oferty nie nastąpi przed upływem terminu związania ofertą określonego w dokumentach zamówienia, zamawiający przed upływem terminu związania ofertą zwraca się jednokrotnie do wykonawców o </w:t>
      </w:r>
      <w:r w:rsidRPr="00C4333E">
        <w:rPr>
          <w:rFonts w:ascii="Arial" w:hAnsi="Arial" w:cs="Arial"/>
        </w:rPr>
        <w:t>wyrażenie zgody na przedłużenie tego terminu o wskazywany prze</w:t>
      </w:r>
      <w:r w:rsidR="001E5680" w:rsidRPr="00C4333E">
        <w:rPr>
          <w:rFonts w:ascii="Arial" w:hAnsi="Arial" w:cs="Arial"/>
        </w:rPr>
        <w:t>z niego okres,</w:t>
      </w:r>
      <w:r w:rsidR="00024BF6">
        <w:rPr>
          <w:rFonts w:ascii="Arial" w:hAnsi="Arial" w:cs="Arial"/>
        </w:rPr>
        <w:t xml:space="preserve"> nie dłuższy niż 6</w:t>
      </w:r>
      <w:r w:rsidRPr="00C4333E">
        <w:rPr>
          <w:rFonts w:ascii="Arial" w:hAnsi="Arial" w:cs="Arial"/>
        </w:rPr>
        <w:t>0 dni.</w:t>
      </w:r>
    </w:p>
    <w:p w14:paraId="0B1563AF" w14:textId="6BC0D5D3" w:rsidR="0001414F" w:rsidRPr="0015044E" w:rsidRDefault="00406729" w:rsidP="0015044E">
      <w:pPr>
        <w:numPr>
          <w:ilvl w:val="0"/>
          <w:numId w:val="9"/>
        </w:numPr>
        <w:tabs>
          <w:tab w:val="clear" w:pos="363"/>
        </w:tabs>
        <w:spacing w:after="120" w:line="360" w:lineRule="auto"/>
        <w:ind w:left="426" w:hanging="426"/>
        <w:jc w:val="both"/>
        <w:rPr>
          <w:rFonts w:ascii="Arial" w:hAnsi="Arial" w:cs="Arial"/>
        </w:rPr>
      </w:pPr>
      <w:r w:rsidRPr="00974666">
        <w:rPr>
          <w:rFonts w:ascii="Arial" w:hAnsi="Arial" w:cs="Arial"/>
        </w:rPr>
        <w:t xml:space="preserve">Przedłużenie terminu związania ofertą, </w:t>
      </w:r>
      <w:r w:rsidR="00CE436B" w:rsidRPr="00974666">
        <w:rPr>
          <w:rFonts w:ascii="Arial" w:hAnsi="Arial" w:cs="Arial"/>
        </w:rPr>
        <w:t>o którym mowa w ust. 3</w:t>
      </w:r>
      <w:r w:rsidR="00CE436B" w:rsidRPr="00974666">
        <w:t xml:space="preserve"> </w:t>
      </w:r>
      <w:r w:rsidRPr="00974666">
        <w:rPr>
          <w:rFonts w:ascii="Arial" w:hAnsi="Arial" w:cs="Arial"/>
        </w:rPr>
        <w:t>wymaga złożenia przez wykonawcę pisemnego oświadczenia o wyrażeniu zgody na przedłużenie terminu związania ofertą</w:t>
      </w:r>
      <w:r w:rsidR="00583C15" w:rsidRPr="00974666">
        <w:rPr>
          <w:rFonts w:ascii="Arial" w:hAnsi="Arial" w:cs="Arial"/>
        </w:rPr>
        <w:t>.</w:t>
      </w:r>
    </w:p>
    <w:p w14:paraId="34CDFAF3" w14:textId="56773A00" w:rsidR="000971CD" w:rsidRPr="00EB2405" w:rsidRDefault="00CE436B" w:rsidP="000971CD">
      <w:pPr>
        <w:numPr>
          <w:ilvl w:val="0"/>
          <w:numId w:val="9"/>
        </w:numPr>
        <w:tabs>
          <w:tab w:val="clear" w:pos="363"/>
        </w:tabs>
        <w:spacing w:after="120" w:line="360" w:lineRule="auto"/>
        <w:ind w:left="426" w:hanging="426"/>
        <w:jc w:val="both"/>
        <w:rPr>
          <w:rFonts w:ascii="Arial" w:hAnsi="Arial" w:cs="Arial"/>
        </w:rPr>
      </w:pPr>
      <w:r w:rsidRPr="00974666">
        <w:rPr>
          <w:rFonts w:ascii="Arial" w:hAnsi="Arial" w:cs="Arial"/>
        </w:rPr>
        <w:t>W przypadku gdy Zamawiający żąda wniesienia wadium, przedłużenie terminu związani</w:t>
      </w:r>
      <w:r w:rsidR="00C9265A" w:rsidRPr="00974666">
        <w:rPr>
          <w:rFonts w:ascii="Arial" w:hAnsi="Arial" w:cs="Arial"/>
        </w:rPr>
        <w:t>a ofertą, o którym mowa w ust. 3</w:t>
      </w:r>
      <w:r w:rsidRPr="00974666">
        <w:rPr>
          <w:rFonts w:ascii="Arial" w:hAnsi="Arial" w:cs="Arial"/>
        </w:rPr>
        <w:t>, następuje wraz z przedłużeniem okresu ważności wadium albo, jeżeli nie jest to możliwe, z wniesieniem nowego wadium na przedłużony okres związania ofertą.</w:t>
      </w:r>
    </w:p>
    <w:p w14:paraId="474E6E43" w14:textId="77777777" w:rsidR="00583C15" w:rsidRPr="00120093" w:rsidRDefault="006D7189"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XVIII </w:t>
      </w:r>
      <w:r w:rsidR="00583C15" w:rsidRPr="00120093">
        <w:rPr>
          <w:rFonts w:ascii="Arial" w:hAnsi="Arial" w:cs="Arial"/>
          <w:b/>
          <w:sz w:val="22"/>
          <w:szCs w:val="22"/>
        </w:rPr>
        <w:t>SPOSÓB I TERMIN SKŁADANIA I OTWARCIA OFERT</w:t>
      </w:r>
    </w:p>
    <w:p w14:paraId="2AF04922" w14:textId="33FCF464" w:rsidR="00024BF6" w:rsidRPr="007F5845" w:rsidRDefault="00024BF6" w:rsidP="00024BF6">
      <w:pPr>
        <w:numPr>
          <w:ilvl w:val="0"/>
          <w:numId w:val="14"/>
        </w:numPr>
        <w:spacing w:after="120" w:line="360" w:lineRule="auto"/>
        <w:ind w:left="425" w:hanging="425"/>
        <w:jc w:val="both"/>
        <w:rPr>
          <w:rFonts w:ascii="Arial" w:hAnsi="Arial" w:cs="Arial"/>
          <w:b/>
        </w:rPr>
      </w:pPr>
      <w:r w:rsidRPr="00E945D5">
        <w:rPr>
          <w:rFonts w:ascii="Arial" w:eastAsia="Calibri" w:hAnsi="Arial" w:cs="Arial"/>
          <w:b/>
        </w:rPr>
        <w:t>Ofertę</w:t>
      </w:r>
      <w:r w:rsidRPr="00B3588B">
        <w:rPr>
          <w:rFonts w:ascii="Arial" w:eastAsia="Calibri" w:hAnsi="Arial" w:cs="Arial"/>
        </w:rPr>
        <w:t xml:space="preserve"> wraz z wymaganymi dokumentami należy umieścić na </w:t>
      </w:r>
      <w:hyperlink r:id="rId29">
        <w:r w:rsidRPr="00B3588B">
          <w:rPr>
            <w:rFonts w:ascii="Arial" w:eastAsia="Calibri" w:hAnsi="Arial" w:cs="Arial"/>
            <w:color w:val="1155CC"/>
            <w:u w:val="single"/>
          </w:rPr>
          <w:t>platformazakupowa.pl</w:t>
        </w:r>
      </w:hyperlink>
      <w:r w:rsidRPr="00B3588B">
        <w:rPr>
          <w:rFonts w:ascii="Arial" w:eastAsia="Calibri" w:hAnsi="Arial" w:cs="Arial"/>
        </w:rPr>
        <w:t xml:space="preserve"> pod adresem: </w:t>
      </w:r>
      <w:hyperlink r:id="rId30" w:history="1">
        <w:r w:rsidRPr="00853416">
          <w:rPr>
            <w:rStyle w:val="Hipercze"/>
            <w:rFonts w:ascii="Arial" w:eastAsia="Calibri" w:hAnsi="Arial" w:cs="Arial"/>
            <w:bCs/>
          </w:rPr>
          <w:t>https://platformazakupowa.pl/pn/43wog</w:t>
        </w:r>
      </w:hyperlink>
      <w:r w:rsidRPr="00853416">
        <w:rPr>
          <w:rFonts w:ascii="Arial" w:eastAsia="Calibri" w:hAnsi="Arial" w:cs="Arial"/>
          <w:bCs/>
        </w:rPr>
        <w:t>.</w:t>
      </w:r>
      <w:r w:rsidRPr="00B3588B">
        <w:rPr>
          <w:rFonts w:ascii="Arial" w:eastAsia="Calibri" w:hAnsi="Arial" w:cs="Arial"/>
        </w:rPr>
        <w:t xml:space="preserve"> na </w:t>
      </w:r>
      <w:r w:rsidRPr="00B3588B">
        <w:rPr>
          <w:rFonts w:ascii="Arial" w:eastAsia="Calibri" w:hAnsi="Arial" w:cs="Arial"/>
        </w:rPr>
        <w:lastRenderedPageBreak/>
        <w:t>stronie internet</w:t>
      </w:r>
      <w:r>
        <w:rPr>
          <w:rFonts w:ascii="Arial" w:eastAsia="Calibri" w:hAnsi="Arial" w:cs="Arial"/>
        </w:rPr>
        <w:t xml:space="preserve">owej prowadzonego postępowania </w:t>
      </w:r>
      <w:r w:rsidRPr="00646DB3">
        <w:rPr>
          <w:rFonts w:ascii="Arial" w:eastAsia="Calibri" w:hAnsi="Arial" w:cs="Arial"/>
          <w:b/>
          <w:color w:val="7030A0"/>
        </w:rPr>
        <w:t xml:space="preserve">do dnia </w:t>
      </w:r>
      <w:r w:rsidR="00884B3A" w:rsidRPr="00646DB3">
        <w:rPr>
          <w:rFonts w:ascii="Arial" w:eastAsia="Calibri" w:hAnsi="Arial" w:cs="Arial"/>
          <w:b/>
          <w:color w:val="7030A0"/>
        </w:rPr>
        <w:t>2</w:t>
      </w:r>
      <w:r w:rsidR="00662481" w:rsidRPr="00646DB3">
        <w:rPr>
          <w:rFonts w:ascii="Arial" w:eastAsia="Calibri" w:hAnsi="Arial" w:cs="Arial"/>
          <w:b/>
          <w:color w:val="7030A0"/>
        </w:rPr>
        <w:t>5</w:t>
      </w:r>
      <w:r w:rsidR="007F5845" w:rsidRPr="00646DB3">
        <w:rPr>
          <w:rFonts w:ascii="Arial" w:eastAsia="Calibri" w:hAnsi="Arial" w:cs="Arial"/>
          <w:b/>
          <w:color w:val="7030A0"/>
        </w:rPr>
        <w:t>.</w:t>
      </w:r>
      <w:r w:rsidR="00E2091D" w:rsidRPr="00646DB3">
        <w:rPr>
          <w:rFonts w:ascii="Arial" w:eastAsia="Calibri" w:hAnsi="Arial" w:cs="Arial"/>
          <w:b/>
          <w:color w:val="7030A0"/>
        </w:rPr>
        <w:t>1</w:t>
      </w:r>
      <w:r w:rsidR="004063B5" w:rsidRPr="00646DB3">
        <w:rPr>
          <w:rFonts w:ascii="Arial" w:eastAsia="Calibri" w:hAnsi="Arial" w:cs="Arial"/>
          <w:b/>
          <w:color w:val="7030A0"/>
        </w:rPr>
        <w:t>1</w:t>
      </w:r>
      <w:r w:rsidR="007F5845" w:rsidRPr="00646DB3">
        <w:rPr>
          <w:rFonts w:ascii="Arial" w:eastAsia="Calibri" w:hAnsi="Arial" w:cs="Arial"/>
          <w:b/>
          <w:color w:val="7030A0"/>
        </w:rPr>
        <w:t xml:space="preserve">.2024 r. </w:t>
      </w:r>
      <w:r w:rsidR="007F5845" w:rsidRPr="00646DB3">
        <w:rPr>
          <w:rFonts w:ascii="Arial" w:eastAsia="Calibri" w:hAnsi="Arial" w:cs="Arial"/>
          <w:b/>
          <w:color w:val="7030A0"/>
        </w:rPr>
        <w:br/>
        <w:t xml:space="preserve">do godz. </w:t>
      </w:r>
      <w:r w:rsidR="00CF293C" w:rsidRPr="00646DB3">
        <w:rPr>
          <w:rFonts w:ascii="Arial" w:eastAsia="Calibri" w:hAnsi="Arial" w:cs="Arial"/>
          <w:b/>
          <w:color w:val="7030A0"/>
        </w:rPr>
        <w:t>8</w:t>
      </w:r>
      <w:r w:rsidR="007F5845" w:rsidRPr="00646DB3">
        <w:rPr>
          <w:rFonts w:ascii="Arial" w:eastAsia="Calibri" w:hAnsi="Arial" w:cs="Arial"/>
          <w:b/>
          <w:color w:val="7030A0"/>
        </w:rPr>
        <w:t>:00.</w:t>
      </w:r>
    </w:p>
    <w:p w14:paraId="5F326295" w14:textId="77777777" w:rsidR="00024BF6" w:rsidRPr="00B3588B" w:rsidRDefault="00024BF6" w:rsidP="00024BF6">
      <w:pPr>
        <w:numPr>
          <w:ilvl w:val="0"/>
          <w:numId w:val="14"/>
        </w:numPr>
        <w:spacing w:after="120" w:line="320" w:lineRule="auto"/>
        <w:jc w:val="both"/>
        <w:rPr>
          <w:rFonts w:ascii="Arial" w:eastAsia="Calibri" w:hAnsi="Arial" w:cs="Arial"/>
        </w:rPr>
      </w:pPr>
      <w:r w:rsidRPr="00B3588B">
        <w:rPr>
          <w:rFonts w:ascii="Arial" w:eastAsia="Calibri" w:hAnsi="Arial" w:cs="Arial"/>
        </w:rPr>
        <w:t xml:space="preserve">Do oferty należy dołączyć </w:t>
      </w:r>
      <w:r>
        <w:rPr>
          <w:rFonts w:ascii="Arial" w:eastAsia="Calibri" w:hAnsi="Arial" w:cs="Arial"/>
        </w:rPr>
        <w:t>w</w:t>
      </w:r>
      <w:r w:rsidRPr="00B3588B">
        <w:rPr>
          <w:rFonts w:ascii="Arial" w:eastAsia="Calibri" w:hAnsi="Arial" w:cs="Arial"/>
        </w:rPr>
        <w:t>szystkie wymagane w SWZ dokumenty.</w:t>
      </w:r>
    </w:p>
    <w:p w14:paraId="2AFCE80A" w14:textId="409A4598" w:rsidR="00024BF6" w:rsidRDefault="00024BF6" w:rsidP="00024BF6">
      <w:pPr>
        <w:numPr>
          <w:ilvl w:val="0"/>
          <w:numId w:val="14"/>
        </w:numPr>
        <w:spacing w:after="120" w:line="320" w:lineRule="auto"/>
        <w:jc w:val="both"/>
        <w:rPr>
          <w:rFonts w:ascii="Arial" w:eastAsia="Calibri" w:hAnsi="Arial" w:cs="Arial"/>
        </w:rPr>
      </w:pPr>
      <w:r w:rsidRPr="00B3588B">
        <w:rPr>
          <w:rFonts w:ascii="Arial" w:eastAsia="Calibri" w:hAnsi="Arial" w:cs="Arial"/>
        </w:rPr>
        <w:t>Po wypełnieniu Formularza składania oferty lub wniosku i dołączenia  wszystkich wymaganych załączników należy kliknąć przycisk „Przejdź do podsumowania”.</w:t>
      </w:r>
    </w:p>
    <w:p w14:paraId="5CDD0579" w14:textId="7E64AC45" w:rsidR="00024BF6" w:rsidRPr="00B3588B" w:rsidRDefault="00024BF6" w:rsidP="00024BF6">
      <w:pPr>
        <w:spacing w:after="120" w:line="360" w:lineRule="auto"/>
        <w:ind w:left="425"/>
        <w:jc w:val="both"/>
        <w:rPr>
          <w:rFonts w:ascii="Arial" w:hAnsi="Arial" w:cs="Arial"/>
          <w:b/>
        </w:rPr>
      </w:pPr>
      <w:r w:rsidRPr="00B3588B">
        <w:rPr>
          <w:rFonts w:ascii="Arial" w:eastAsia="Calibri" w:hAnsi="Arial" w:cs="Arial"/>
        </w:rPr>
        <w:t xml:space="preserve">Oferta lub wniosek składana elektronicznie musi zostać podpisana elektronicznym podpisem kwalifikowanym, W procesie składania oferty za pośrednictwem </w:t>
      </w:r>
      <w:hyperlink r:id="rId31">
        <w:r w:rsidRPr="00B3588B">
          <w:rPr>
            <w:rFonts w:ascii="Arial" w:eastAsia="Calibri" w:hAnsi="Arial" w:cs="Arial"/>
            <w:color w:val="1155CC"/>
            <w:u w:val="single"/>
          </w:rPr>
          <w:t>platformazakupowa.pl</w:t>
        </w:r>
      </w:hyperlink>
      <w:r w:rsidRPr="00B3588B">
        <w:rPr>
          <w:rFonts w:ascii="Arial" w:eastAsia="Calibri" w:hAnsi="Arial" w:cs="Arial"/>
        </w:rPr>
        <w:t xml:space="preserve">, wykonawca powinien złożyć podpis bezpośrednio na dokumentach przesłanych za pośrednictwem </w:t>
      </w:r>
      <w:hyperlink r:id="rId32">
        <w:r w:rsidRPr="00B3588B">
          <w:rPr>
            <w:rFonts w:ascii="Arial" w:eastAsia="Calibri" w:hAnsi="Arial" w:cs="Arial"/>
            <w:color w:val="1155CC"/>
            <w:u w:val="single"/>
          </w:rPr>
          <w:t>platformazakupowa.pl</w:t>
        </w:r>
      </w:hyperlink>
      <w:r w:rsidRPr="00B3588B">
        <w:rPr>
          <w:rFonts w:ascii="Arial" w:eastAsia="Calibri" w:hAnsi="Arial" w:cs="Arial"/>
        </w:rPr>
        <w:t>. Zalecamy stosowanie podpisu na każdym załączonym pliku osobno, w szczególności wskazan</w:t>
      </w:r>
      <w:r>
        <w:rPr>
          <w:rFonts w:ascii="Arial" w:eastAsia="Calibri" w:hAnsi="Arial" w:cs="Arial"/>
        </w:rPr>
        <w:t xml:space="preserve">ych w art. 63 ust 1 oraz ust.2 </w:t>
      </w:r>
      <w:proofErr w:type="spellStart"/>
      <w:r w:rsidRPr="00B3588B">
        <w:rPr>
          <w:rFonts w:ascii="Arial" w:eastAsia="Calibri" w:hAnsi="Arial" w:cs="Arial"/>
        </w:rPr>
        <w:t>Pzp</w:t>
      </w:r>
      <w:proofErr w:type="spellEnd"/>
      <w:r w:rsidRPr="00B3588B">
        <w:rPr>
          <w:rFonts w:ascii="Arial" w:eastAsia="Calibri" w:hAnsi="Arial" w:cs="Arial"/>
        </w:rPr>
        <w:t xml:space="preserve">, gdzie zaznaczono, iż oferty, wnioski </w:t>
      </w:r>
      <w:r w:rsidR="00F05354">
        <w:rPr>
          <w:rFonts w:ascii="Arial" w:eastAsia="Calibri" w:hAnsi="Arial" w:cs="Arial"/>
        </w:rPr>
        <w:br/>
      </w:r>
      <w:r w:rsidRPr="00B3588B">
        <w:rPr>
          <w:rFonts w:ascii="Arial" w:eastAsia="Calibri" w:hAnsi="Arial" w:cs="Arial"/>
        </w:rPr>
        <w:t xml:space="preserve">o dopuszczenie do udziału w postępowaniu oraz oświadczenie, o którym mowa </w:t>
      </w:r>
      <w:r w:rsidR="00F05354">
        <w:rPr>
          <w:rFonts w:ascii="Arial" w:eastAsia="Calibri" w:hAnsi="Arial" w:cs="Arial"/>
        </w:rPr>
        <w:br/>
      </w:r>
      <w:r w:rsidRPr="00B3588B">
        <w:rPr>
          <w:rFonts w:ascii="Arial" w:eastAsia="Calibri" w:hAnsi="Arial" w:cs="Arial"/>
        </w:rPr>
        <w:t>w art. 125 ust.1 sporządza się, pod rygorem nieważności,</w:t>
      </w:r>
      <w:r w:rsidRPr="00B3588B">
        <w:rPr>
          <w:rFonts w:ascii="Arial" w:hAnsi="Arial" w:cs="Arial"/>
          <w:b/>
        </w:rPr>
        <w:t xml:space="preserve"> </w:t>
      </w:r>
      <w:r w:rsidRPr="00B3588B">
        <w:rPr>
          <w:rFonts w:ascii="Arial" w:eastAsia="Calibri" w:hAnsi="Arial" w:cs="Arial"/>
        </w:rPr>
        <w:t>w postaci lub formie elektronicznej i opatruje się kwalifik</w:t>
      </w:r>
      <w:r w:rsidR="00F05354">
        <w:rPr>
          <w:rFonts w:ascii="Arial" w:eastAsia="Calibri" w:hAnsi="Arial" w:cs="Arial"/>
        </w:rPr>
        <w:t>owanym podpisem elektronicznym</w:t>
      </w:r>
    </w:p>
    <w:p w14:paraId="2627D2CB" w14:textId="77777777" w:rsidR="00024BF6" w:rsidRPr="00B3588B" w:rsidRDefault="00024BF6" w:rsidP="00024BF6">
      <w:pPr>
        <w:numPr>
          <w:ilvl w:val="0"/>
          <w:numId w:val="14"/>
        </w:numPr>
        <w:spacing w:after="120" w:line="320" w:lineRule="auto"/>
        <w:jc w:val="both"/>
        <w:rPr>
          <w:rFonts w:ascii="Arial" w:eastAsia="Calibri" w:hAnsi="Arial" w:cs="Arial"/>
        </w:rPr>
      </w:pPr>
      <w:r w:rsidRPr="00B3588B">
        <w:rPr>
          <w:rFonts w:ascii="Arial" w:eastAsia="Calibri" w:hAnsi="Arial" w:cs="Arial"/>
        </w:rPr>
        <w:t xml:space="preserve">Za datę złożenia oferty przyjmuje się datę jej przekazania w systemie (platformie) </w:t>
      </w:r>
      <w:r>
        <w:rPr>
          <w:rFonts w:ascii="Arial" w:eastAsia="Calibri" w:hAnsi="Arial" w:cs="Arial"/>
        </w:rPr>
        <w:br/>
      </w:r>
      <w:r w:rsidRPr="00B3588B">
        <w:rPr>
          <w:rFonts w:ascii="Arial" w:eastAsia="Calibri" w:hAnsi="Arial" w:cs="Arial"/>
        </w:rPr>
        <w:t xml:space="preserve">w drugim kroku składania oferty poprzez kliknięcie przycisku “Złóż ofertę” </w:t>
      </w:r>
      <w:r>
        <w:rPr>
          <w:rFonts w:ascii="Arial" w:eastAsia="Calibri" w:hAnsi="Arial" w:cs="Arial"/>
        </w:rPr>
        <w:br/>
      </w:r>
      <w:r w:rsidRPr="00B3588B">
        <w:rPr>
          <w:rFonts w:ascii="Arial" w:eastAsia="Calibri" w:hAnsi="Arial" w:cs="Arial"/>
        </w:rPr>
        <w:t>i wyświetlenie się komunikatu, że oferta została zaszyfrowana i złożona.</w:t>
      </w:r>
    </w:p>
    <w:p w14:paraId="60CE756F" w14:textId="77777777" w:rsidR="00024BF6" w:rsidRPr="00B3588B" w:rsidRDefault="00024BF6" w:rsidP="00024BF6">
      <w:pPr>
        <w:numPr>
          <w:ilvl w:val="0"/>
          <w:numId w:val="14"/>
        </w:numPr>
        <w:spacing w:after="120" w:line="320" w:lineRule="auto"/>
        <w:jc w:val="both"/>
        <w:rPr>
          <w:rFonts w:ascii="Arial" w:eastAsia="Calibri" w:hAnsi="Arial" w:cs="Arial"/>
        </w:rPr>
      </w:pPr>
      <w:r w:rsidRPr="00B3588B">
        <w:rPr>
          <w:rFonts w:ascii="Arial" w:eastAsia="Calibri" w:hAnsi="Arial" w:cs="Arial"/>
        </w:rPr>
        <w:t xml:space="preserve">Szczegółowa instrukcja dla Wykonawców dotycząca złożenia, zmiany i wycofania oferty znajduje się na stronie internetowej pod adresem: </w:t>
      </w:r>
      <w:hyperlink r:id="rId33">
        <w:r w:rsidRPr="00B3588B">
          <w:rPr>
            <w:rFonts w:ascii="Arial" w:eastAsia="Calibri" w:hAnsi="Arial" w:cs="Arial"/>
            <w:color w:val="1155CC"/>
            <w:u w:val="single"/>
          </w:rPr>
          <w:t>https://platformazakupowa.pl/strona/45-instrukcje</w:t>
        </w:r>
      </w:hyperlink>
    </w:p>
    <w:p w14:paraId="3C97C1F8" w14:textId="21366366" w:rsidR="0001414F" w:rsidRPr="002631CC" w:rsidRDefault="00024BF6" w:rsidP="002631CC">
      <w:pPr>
        <w:numPr>
          <w:ilvl w:val="0"/>
          <w:numId w:val="14"/>
        </w:numPr>
        <w:spacing w:after="120" w:line="320" w:lineRule="auto"/>
        <w:jc w:val="both"/>
        <w:rPr>
          <w:rFonts w:ascii="Arial" w:hAnsi="Arial" w:cs="Arial"/>
          <w:b/>
        </w:rPr>
      </w:pPr>
      <w:r w:rsidRPr="00E945D5">
        <w:rPr>
          <w:rFonts w:ascii="Arial" w:eastAsia="Calibri" w:hAnsi="Arial" w:cs="Arial"/>
          <w:b/>
          <w:lang w:val="pl" w:eastAsia="pl-PL"/>
        </w:rPr>
        <w:t>Otwarcie ofert</w:t>
      </w:r>
      <w:r w:rsidRPr="007F5845">
        <w:rPr>
          <w:rFonts w:ascii="Arial" w:eastAsia="Calibri" w:hAnsi="Arial" w:cs="Arial"/>
          <w:lang w:val="pl" w:eastAsia="pl-PL"/>
        </w:rPr>
        <w:t xml:space="preserve"> następuje niezwłocznie po upływie terminu składania ofert, nie później niż następnego dnia po dniu, w którym upłynął termin składania ofert </w:t>
      </w:r>
      <w:r w:rsidR="008913E9">
        <w:rPr>
          <w:rFonts w:ascii="Arial" w:eastAsia="Calibri" w:hAnsi="Arial" w:cs="Arial"/>
          <w:lang w:val="pl" w:eastAsia="pl-PL"/>
        </w:rPr>
        <w:br/>
      </w:r>
      <w:r w:rsidRPr="007F5845">
        <w:rPr>
          <w:rFonts w:ascii="Arial" w:eastAsia="Calibri" w:hAnsi="Arial" w:cs="Arial"/>
          <w:lang w:val="pl" w:eastAsia="pl-PL"/>
        </w:rPr>
        <w:t xml:space="preserve">tj. </w:t>
      </w:r>
      <w:r w:rsidR="007F5845" w:rsidRPr="00646DB3">
        <w:rPr>
          <w:rFonts w:ascii="Arial" w:eastAsia="Calibri" w:hAnsi="Arial" w:cs="Arial"/>
          <w:b/>
          <w:color w:val="7030A0"/>
        </w:rPr>
        <w:t xml:space="preserve">dnia </w:t>
      </w:r>
      <w:r w:rsidR="00884B3A" w:rsidRPr="00646DB3">
        <w:rPr>
          <w:rFonts w:ascii="Arial" w:eastAsia="Calibri" w:hAnsi="Arial" w:cs="Arial"/>
          <w:b/>
          <w:color w:val="7030A0"/>
        </w:rPr>
        <w:t>2</w:t>
      </w:r>
      <w:r w:rsidR="00662481" w:rsidRPr="00646DB3">
        <w:rPr>
          <w:rFonts w:ascii="Arial" w:eastAsia="Calibri" w:hAnsi="Arial" w:cs="Arial"/>
          <w:b/>
          <w:color w:val="7030A0"/>
        </w:rPr>
        <w:t>5</w:t>
      </w:r>
      <w:r w:rsidR="0015044E" w:rsidRPr="00646DB3">
        <w:rPr>
          <w:rFonts w:ascii="Arial" w:eastAsia="Calibri" w:hAnsi="Arial" w:cs="Arial"/>
          <w:b/>
          <w:color w:val="7030A0"/>
        </w:rPr>
        <w:t>.</w:t>
      </w:r>
      <w:r w:rsidR="00E2091D" w:rsidRPr="00646DB3">
        <w:rPr>
          <w:rFonts w:ascii="Arial" w:eastAsia="Calibri" w:hAnsi="Arial" w:cs="Arial"/>
          <w:b/>
          <w:color w:val="7030A0"/>
        </w:rPr>
        <w:t>1</w:t>
      </w:r>
      <w:r w:rsidR="008F49A1" w:rsidRPr="00646DB3">
        <w:rPr>
          <w:rFonts w:ascii="Arial" w:eastAsia="Calibri" w:hAnsi="Arial" w:cs="Arial"/>
          <w:b/>
          <w:color w:val="7030A0"/>
        </w:rPr>
        <w:t>1</w:t>
      </w:r>
      <w:r w:rsidR="0015044E" w:rsidRPr="00646DB3">
        <w:rPr>
          <w:rFonts w:ascii="Arial" w:eastAsia="Calibri" w:hAnsi="Arial" w:cs="Arial"/>
          <w:b/>
          <w:color w:val="7030A0"/>
        </w:rPr>
        <w:t xml:space="preserve">.2024 r., </w:t>
      </w:r>
      <w:r w:rsidR="00053315" w:rsidRPr="00646DB3">
        <w:rPr>
          <w:rFonts w:ascii="Arial" w:eastAsia="Calibri" w:hAnsi="Arial" w:cs="Arial"/>
          <w:b/>
          <w:color w:val="7030A0"/>
        </w:rPr>
        <w:t xml:space="preserve">o </w:t>
      </w:r>
      <w:r w:rsidR="007F5845" w:rsidRPr="00646DB3">
        <w:rPr>
          <w:rFonts w:ascii="Arial" w:eastAsia="Calibri" w:hAnsi="Arial" w:cs="Arial"/>
          <w:b/>
          <w:color w:val="7030A0"/>
        </w:rPr>
        <w:t xml:space="preserve">godz. </w:t>
      </w:r>
      <w:r w:rsidR="00CF293C" w:rsidRPr="00646DB3">
        <w:rPr>
          <w:rFonts w:ascii="Arial" w:eastAsia="Calibri" w:hAnsi="Arial" w:cs="Arial"/>
          <w:b/>
          <w:color w:val="7030A0"/>
        </w:rPr>
        <w:t>8</w:t>
      </w:r>
      <w:r w:rsidR="007F5845" w:rsidRPr="00646DB3">
        <w:rPr>
          <w:rFonts w:ascii="Arial" w:eastAsia="Calibri" w:hAnsi="Arial" w:cs="Arial"/>
          <w:b/>
          <w:color w:val="7030A0"/>
        </w:rPr>
        <w:t>:05.</w:t>
      </w:r>
    </w:p>
    <w:p w14:paraId="10F0ABCF" w14:textId="14E25EBE" w:rsidR="00024BF6" w:rsidRPr="007F5845" w:rsidRDefault="00024BF6" w:rsidP="007F5845">
      <w:pPr>
        <w:numPr>
          <w:ilvl w:val="0"/>
          <w:numId w:val="14"/>
        </w:numPr>
        <w:spacing w:after="120" w:line="320" w:lineRule="auto"/>
        <w:jc w:val="both"/>
        <w:rPr>
          <w:rFonts w:ascii="Arial" w:eastAsia="Calibri" w:hAnsi="Arial" w:cs="Arial"/>
          <w:lang w:val="pl" w:eastAsia="pl-PL"/>
        </w:rPr>
      </w:pPr>
      <w:r w:rsidRPr="007F5845">
        <w:rPr>
          <w:rFonts w:ascii="Arial" w:eastAsia="Calibri" w:hAnsi="Arial" w:cs="Arial"/>
          <w:lang w:val="pl" w:eastAsia="pl-PL"/>
        </w:rPr>
        <w:t xml:space="preserve">Jeżeli otwarcie ofert następuje przy użyciu systemu teleinformatycznego, </w:t>
      </w:r>
      <w:r w:rsidRPr="007F5845">
        <w:rPr>
          <w:rFonts w:ascii="Arial" w:eastAsia="Calibri" w:hAnsi="Arial" w:cs="Arial"/>
          <w:lang w:val="pl" w:eastAsia="pl-PL"/>
        </w:rPr>
        <w:br/>
        <w:t xml:space="preserve">w przypadku awarii tego systemu, która powoduje brak możliwości otwarcia ofert </w:t>
      </w:r>
      <w:r w:rsidRPr="007F5845">
        <w:rPr>
          <w:rFonts w:ascii="Arial" w:eastAsia="Calibri" w:hAnsi="Arial" w:cs="Arial"/>
          <w:lang w:val="pl" w:eastAsia="pl-PL"/>
        </w:rPr>
        <w:br/>
        <w:t>w terminie określonym przez zamawiającego, otwarcie ofert następuje niezwłocznie po usunięciu awarii.</w:t>
      </w:r>
    </w:p>
    <w:p w14:paraId="7BFBE2C3" w14:textId="77777777" w:rsidR="00024BF6" w:rsidRPr="00B3588B" w:rsidRDefault="00024BF6" w:rsidP="007F5845">
      <w:pPr>
        <w:numPr>
          <w:ilvl w:val="0"/>
          <w:numId w:val="14"/>
        </w:numPr>
        <w:spacing w:after="120" w:line="320" w:lineRule="auto"/>
        <w:jc w:val="both"/>
        <w:rPr>
          <w:rFonts w:ascii="Arial" w:eastAsia="Calibri" w:hAnsi="Arial" w:cs="Arial"/>
          <w:lang w:val="pl" w:eastAsia="pl-PL"/>
        </w:rPr>
      </w:pPr>
      <w:r w:rsidRPr="00B3588B">
        <w:rPr>
          <w:rFonts w:ascii="Arial" w:eastAsia="Calibri" w:hAnsi="Arial" w:cs="Arial"/>
          <w:lang w:val="pl" w:eastAsia="pl-PL"/>
        </w:rPr>
        <w:t>Zamawiający poinformuje o zmianie terminu otwarcia ofert na stronie internetowej prowadzonego postępowania.</w:t>
      </w:r>
    </w:p>
    <w:p w14:paraId="09374662" w14:textId="77777777" w:rsidR="00024BF6" w:rsidRPr="00B3588B" w:rsidRDefault="00024BF6" w:rsidP="007F5845">
      <w:pPr>
        <w:numPr>
          <w:ilvl w:val="0"/>
          <w:numId w:val="14"/>
        </w:numPr>
        <w:spacing w:after="120" w:line="320" w:lineRule="auto"/>
        <w:jc w:val="both"/>
        <w:rPr>
          <w:rFonts w:ascii="Arial" w:eastAsia="Calibri" w:hAnsi="Arial" w:cs="Arial"/>
          <w:lang w:val="pl" w:eastAsia="pl-PL"/>
        </w:rPr>
      </w:pPr>
      <w:r w:rsidRPr="00B3588B">
        <w:rPr>
          <w:rFonts w:ascii="Arial" w:eastAsia="Calibri" w:hAnsi="Arial" w:cs="Arial"/>
          <w:lang w:val="pl" w:eastAsia="pl-PL"/>
        </w:rPr>
        <w:t>Zamawiający, najpóźniej przed otwarciem ofert, udostępnia na stronie internetowej prowadzonego postępowania informację o kwocie, jaką zamierza przeznaczyć na sfinansowanie zamówienia.</w:t>
      </w:r>
    </w:p>
    <w:p w14:paraId="2893D4AD" w14:textId="77777777" w:rsidR="00024BF6" w:rsidRPr="00B3588B" w:rsidRDefault="00024BF6" w:rsidP="007F5845">
      <w:pPr>
        <w:numPr>
          <w:ilvl w:val="0"/>
          <w:numId w:val="14"/>
        </w:numPr>
        <w:spacing w:after="120" w:line="320" w:lineRule="auto"/>
        <w:jc w:val="both"/>
        <w:rPr>
          <w:rFonts w:ascii="Arial" w:eastAsia="Calibri" w:hAnsi="Arial" w:cs="Arial"/>
          <w:lang w:val="pl" w:eastAsia="pl-PL"/>
        </w:rPr>
      </w:pPr>
      <w:r w:rsidRPr="00B3588B">
        <w:rPr>
          <w:rFonts w:ascii="Arial" w:eastAsia="Calibri" w:hAnsi="Arial" w:cs="Arial"/>
          <w:lang w:val="pl" w:eastAsia="pl-PL"/>
        </w:rPr>
        <w:t>Zamawiający, niezwłocznie po otwarciu ofert, udostępnia na stronie internetowej prowadzonego postępowania informacje o:</w:t>
      </w:r>
    </w:p>
    <w:p w14:paraId="4A52B7BB" w14:textId="77777777" w:rsidR="00024BF6" w:rsidRPr="00853416" w:rsidRDefault="00024BF6" w:rsidP="00A135E2">
      <w:pPr>
        <w:pStyle w:val="Akapitzlist"/>
        <w:numPr>
          <w:ilvl w:val="0"/>
          <w:numId w:val="44"/>
        </w:numPr>
        <w:shd w:val="clear" w:color="auto" w:fill="FFFFFF"/>
        <w:spacing w:after="120" w:line="360" w:lineRule="auto"/>
        <w:jc w:val="both"/>
        <w:rPr>
          <w:rFonts w:ascii="Arial" w:eastAsia="Calibri" w:hAnsi="Arial" w:cs="Arial"/>
          <w:sz w:val="22"/>
          <w:szCs w:val="22"/>
          <w:lang w:val="pl"/>
        </w:rPr>
      </w:pPr>
      <w:r w:rsidRPr="00853416">
        <w:rPr>
          <w:rFonts w:ascii="Arial" w:eastAsia="Calibri" w:hAnsi="Arial" w:cs="Arial"/>
          <w:sz w:val="22"/>
          <w:szCs w:val="22"/>
          <w:lang w:val="pl"/>
        </w:rPr>
        <w:lastRenderedPageBreak/>
        <w:t>nazwach albo imionach i nazwiskach oraz siedzibach lub miejscach prowadzonej działalności gospodarczej albo miejscach zamieszkania wykonawców, których oferty zostały otwarte;</w:t>
      </w:r>
    </w:p>
    <w:p w14:paraId="7E32FAB8" w14:textId="508913CA" w:rsidR="00024BF6" w:rsidRPr="00024BF6" w:rsidRDefault="00024BF6" w:rsidP="00A135E2">
      <w:pPr>
        <w:pStyle w:val="Akapitzlist"/>
        <w:numPr>
          <w:ilvl w:val="0"/>
          <w:numId w:val="44"/>
        </w:numPr>
        <w:shd w:val="clear" w:color="auto" w:fill="FFFFFF"/>
        <w:spacing w:after="120" w:line="360" w:lineRule="auto"/>
        <w:jc w:val="both"/>
        <w:rPr>
          <w:rFonts w:ascii="Arial" w:eastAsia="Calibri" w:hAnsi="Arial" w:cs="Arial"/>
          <w:sz w:val="22"/>
          <w:szCs w:val="22"/>
          <w:lang w:val="pl"/>
        </w:rPr>
      </w:pPr>
      <w:r w:rsidRPr="00853416">
        <w:rPr>
          <w:rFonts w:ascii="Arial" w:eastAsia="Calibri" w:hAnsi="Arial" w:cs="Arial"/>
          <w:sz w:val="22"/>
          <w:szCs w:val="22"/>
          <w:lang w:val="pl"/>
        </w:rPr>
        <w:t>cenach lub kosztach zawartych w ofertach.</w:t>
      </w:r>
    </w:p>
    <w:p w14:paraId="3E83C01B" w14:textId="61C73AAA" w:rsidR="00024BF6" w:rsidRPr="00B3588B" w:rsidRDefault="00024BF6" w:rsidP="0001414F">
      <w:pPr>
        <w:shd w:val="clear" w:color="auto" w:fill="FFFFFF"/>
        <w:spacing w:after="120"/>
        <w:ind w:left="360"/>
        <w:jc w:val="both"/>
        <w:rPr>
          <w:rFonts w:ascii="Arial" w:eastAsia="Calibri" w:hAnsi="Arial" w:cs="Arial"/>
          <w:lang w:val="pl" w:eastAsia="pl-PL"/>
        </w:rPr>
      </w:pPr>
      <w:r w:rsidRPr="00B3588B">
        <w:rPr>
          <w:rFonts w:ascii="Arial" w:eastAsia="Calibri" w:hAnsi="Arial" w:cs="Arial"/>
          <w:lang w:val="pl" w:eastAsia="pl-PL"/>
        </w:rPr>
        <w:t>Informacja zostanie opublikowana na stronie postępowania na</w:t>
      </w:r>
      <w:hyperlink r:id="rId34">
        <w:r w:rsidRPr="00B3588B">
          <w:rPr>
            <w:rFonts w:ascii="Arial" w:eastAsia="Calibri" w:hAnsi="Arial" w:cs="Arial"/>
            <w:color w:val="1155CC"/>
            <w:u w:val="single"/>
            <w:lang w:val="pl" w:eastAsia="pl-PL"/>
          </w:rPr>
          <w:t xml:space="preserve"> platformazakupowa.pl</w:t>
        </w:r>
      </w:hyperlink>
      <w:r w:rsidR="0001414F">
        <w:rPr>
          <w:rFonts w:ascii="Arial" w:eastAsia="Calibri" w:hAnsi="Arial" w:cs="Arial"/>
          <w:lang w:val="pl" w:eastAsia="pl-PL"/>
        </w:rPr>
        <w:t xml:space="preserve"> </w:t>
      </w:r>
      <w:r>
        <w:rPr>
          <w:rFonts w:ascii="Arial" w:eastAsia="Calibri" w:hAnsi="Arial" w:cs="Arial"/>
          <w:lang w:val="pl" w:eastAsia="pl-PL"/>
        </w:rPr>
        <w:t>w sekcji ,,Komunikaty”</w:t>
      </w:r>
      <w:r w:rsidRPr="00B3588B">
        <w:rPr>
          <w:rFonts w:ascii="Arial" w:eastAsia="Calibri" w:hAnsi="Arial" w:cs="Arial"/>
          <w:lang w:val="pl" w:eastAsia="pl-PL"/>
        </w:rPr>
        <w:t>.</w:t>
      </w:r>
    </w:p>
    <w:p w14:paraId="484505C7" w14:textId="37262A46" w:rsidR="0001414F" w:rsidRPr="0001414F" w:rsidRDefault="00024BF6" w:rsidP="0001414F">
      <w:pPr>
        <w:numPr>
          <w:ilvl w:val="0"/>
          <w:numId w:val="14"/>
        </w:numPr>
        <w:spacing w:after="120" w:line="320" w:lineRule="auto"/>
        <w:jc w:val="both"/>
        <w:rPr>
          <w:rFonts w:ascii="Arial" w:eastAsia="Calibri" w:hAnsi="Arial" w:cs="Arial"/>
          <w:lang w:val="pl" w:eastAsia="pl-PL"/>
        </w:rPr>
      </w:pPr>
      <w:r w:rsidRPr="00B3588B">
        <w:rPr>
          <w:rFonts w:ascii="Arial" w:eastAsia="Calibri" w:hAnsi="Arial" w:cs="Arial"/>
          <w:lang w:val="pl" w:eastAsia="pl-PL"/>
        </w:rPr>
        <w:t>W przypadku ofert, które podlegają negocjacjom, zamawiający udostępnia informacje, o których mowa w ust. 5 pkt 2, niezwłocznie po otwarciu ofert ostatecznych albo unieważnieniu postępowania.</w:t>
      </w:r>
      <w:r>
        <w:rPr>
          <w:rFonts w:ascii="Arial" w:eastAsia="Calibri" w:hAnsi="Arial" w:cs="Arial"/>
          <w:lang w:val="pl" w:eastAsia="pl-PL"/>
        </w:rPr>
        <w:t xml:space="preserve"> </w:t>
      </w:r>
      <w:r w:rsidRPr="00B3588B">
        <w:rPr>
          <w:rFonts w:ascii="Arial" w:eastAsia="Calibri" w:hAnsi="Arial" w:cs="Arial"/>
          <w:lang w:val="pl" w:eastAsia="pl-PL"/>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368A4B7" w14:textId="77777777" w:rsidR="00583C15" w:rsidRPr="00120093" w:rsidRDefault="00914B45"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XIX </w:t>
      </w:r>
      <w:r w:rsidR="00583C15" w:rsidRPr="00120093">
        <w:rPr>
          <w:rFonts w:ascii="Arial" w:hAnsi="Arial" w:cs="Arial"/>
          <w:b/>
          <w:sz w:val="22"/>
          <w:szCs w:val="22"/>
        </w:rPr>
        <w:t>OPIS KRYTERIÓW OCENY OFERT, WRAZ Z PODANIEM WAG TYCH KRYTERIÓW I SPOSOBU OCENY OFERT</w:t>
      </w:r>
    </w:p>
    <w:p w14:paraId="6083A857" w14:textId="77777777" w:rsidR="007A6ED9" w:rsidRPr="00B22566" w:rsidRDefault="007A6ED9" w:rsidP="00657F94">
      <w:pPr>
        <w:numPr>
          <w:ilvl w:val="0"/>
          <w:numId w:val="31"/>
        </w:numPr>
        <w:spacing w:after="120" w:line="360" w:lineRule="auto"/>
        <w:jc w:val="both"/>
        <w:rPr>
          <w:rFonts w:ascii="Arial" w:eastAsia="Arial" w:hAnsi="Arial" w:cs="Arial"/>
        </w:rPr>
      </w:pPr>
      <w:r w:rsidRPr="00B22566">
        <w:rPr>
          <w:rFonts w:ascii="Arial" w:hAnsi="Arial" w:cs="Arial"/>
        </w:rPr>
        <w:t>Jedynym</w:t>
      </w:r>
      <w:r w:rsidRPr="00B22566">
        <w:rPr>
          <w:rFonts w:ascii="Arial" w:eastAsia="Arial" w:hAnsi="Arial" w:cs="Arial"/>
        </w:rPr>
        <w:t xml:space="preserve"> kryterium oceny ofert jest cena.</w:t>
      </w:r>
    </w:p>
    <w:p w14:paraId="35DE03B9" w14:textId="77777777" w:rsidR="007A6ED9" w:rsidRPr="00B22566" w:rsidRDefault="007A6ED9" w:rsidP="00657F94">
      <w:pPr>
        <w:numPr>
          <w:ilvl w:val="0"/>
          <w:numId w:val="31"/>
        </w:numPr>
        <w:spacing w:after="120" w:line="360" w:lineRule="auto"/>
        <w:jc w:val="both"/>
        <w:rPr>
          <w:rFonts w:ascii="Arial" w:eastAsia="Arial" w:hAnsi="Arial" w:cs="Arial"/>
        </w:rPr>
      </w:pPr>
      <w:r w:rsidRPr="00B22566">
        <w:rPr>
          <w:rFonts w:ascii="Arial" w:eastAsia="Arial" w:hAnsi="Arial" w:cs="Arial"/>
        </w:rPr>
        <w:t>Za najkorzystniejszą ofertę uznana zostanie oferta Wykonawcy z najniższą ceną spośród wszystkich złożonych ofert niepodlegających odrzuceniu.</w:t>
      </w:r>
    </w:p>
    <w:p w14:paraId="21419C30" w14:textId="77777777" w:rsidR="007A6ED9" w:rsidRPr="00B22566" w:rsidRDefault="007A6ED9" w:rsidP="00657F94">
      <w:pPr>
        <w:numPr>
          <w:ilvl w:val="0"/>
          <w:numId w:val="31"/>
        </w:numPr>
        <w:spacing w:after="120" w:line="360" w:lineRule="auto"/>
        <w:jc w:val="both"/>
        <w:rPr>
          <w:rFonts w:ascii="Arial" w:eastAsia="Arial" w:hAnsi="Arial" w:cs="Arial"/>
        </w:rPr>
      </w:pPr>
      <w:r w:rsidRPr="00B22566">
        <w:rPr>
          <w:rFonts w:ascii="Arial" w:eastAsia="Arial" w:hAnsi="Arial" w:cs="Arial"/>
        </w:rPr>
        <w:t>Cena powinna obejmować koszt wykonania całości zamówienia, w tym wszystkie koszty pośrednie związane z wykonywaniem zamówienia.</w:t>
      </w:r>
    </w:p>
    <w:p w14:paraId="6D1197F4" w14:textId="2BB20CA4" w:rsidR="007A6ED9" w:rsidRPr="00B22566" w:rsidRDefault="007A6ED9" w:rsidP="00657F94">
      <w:pPr>
        <w:numPr>
          <w:ilvl w:val="0"/>
          <w:numId w:val="31"/>
        </w:numPr>
        <w:spacing w:after="120" w:line="360" w:lineRule="auto"/>
        <w:jc w:val="both"/>
        <w:rPr>
          <w:rFonts w:ascii="Arial" w:eastAsia="Arial" w:hAnsi="Arial" w:cs="Arial"/>
        </w:rPr>
      </w:pPr>
      <w:r w:rsidRPr="00B22566">
        <w:rPr>
          <w:rFonts w:ascii="Arial" w:eastAsia="Arial" w:hAnsi="Arial" w:cs="Arial"/>
        </w:rPr>
        <w:t>Zamawiający, zgodnie z art.</w:t>
      </w:r>
      <w:r w:rsidR="002631CC">
        <w:rPr>
          <w:rFonts w:ascii="Arial" w:eastAsia="Arial" w:hAnsi="Arial" w:cs="Arial"/>
        </w:rPr>
        <w:t xml:space="preserve"> </w:t>
      </w:r>
      <w:r w:rsidRPr="00B22566">
        <w:rPr>
          <w:rFonts w:ascii="Arial" w:eastAsia="Arial" w:hAnsi="Arial" w:cs="Arial"/>
        </w:rPr>
        <w:t xml:space="preserve">246 ust.2 ustawy </w:t>
      </w:r>
      <w:proofErr w:type="spellStart"/>
      <w:r w:rsidRPr="00B22566">
        <w:rPr>
          <w:rFonts w:ascii="Arial" w:eastAsia="Arial" w:hAnsi="Arial" w:cs="Arial"/>
        </w:rPr>
        <w:t>Pzp</w:t>
      </w:r>
      <w:proofErr w:type="spellEnd"/>
      <w:r w:rsidRPr="00B22566">
        <w:rPr>
          <w:rFonts w:ascii="Arial" w:eastAsia="Arial" w:hAnsi="Arial" w:cs="Arial"/>
        </w:rPr>
        <w:t xml:space="preserve"> może zastosować jako jedyne kryterium oceny ofert albo jako kryterium o wadze przekraczającej 60%, jeżeli określi w opisie przedmiotu zamówienia wymagania jakościowe odnoszące się do co najmniej głównych elementów składających się na przedmiot zamówienia.</w:t>
      </w:r>
    </w:p>
    <w:p w14:paraId="0487879A" w14:textId="06525F78" w:rsidR="00FD3E9E" w:rsidRPr="00EB2405" w:rsidRDefault="007A6ED9" w:rsidP="00FD3E9E">
      <w:pPr>
        <w:numPr>
          <w:ilvl w:val="0"/>
          <w:numId w:val="31"/>
        </w:numPr>
        <w:spacing w:after="120" w:line="360" w:lineRule="auto"/>
        <w:jc w:val="both"/>
        <w:rPr>
          <w:rFonts w:ascii="Arial" w:eastAsia="Arial" w:hAnsi="Arial" w:cs="Arial"/>
        </w:rPr>
      </w:pPr>
      <w:r w:rsidRPr="00B22566">
        <w:rPr>
          <w:rFonts w:ascii="Arial" w:eastAsia="Arial" w:hAnsi="Arial" w:cs="Arial"/>
        </w:rPr>
        <w:t xml:space="preserve">Opis przedmiotu zamówienia opracowany został zgodnie z wymogiem ujęcia </w:t>
      </w:r>
      <w:r w:rsidRPr="00B22566">
        <w:rPr>
          <w:rFonts w:ascii="Arial" w:eastAsia="Arial" w:hAnsi="Arial" w:cs="Arial"/>
        </w:rPr>
        <w:br/>
        <w:t>w nim wymagań jakościowych odnoszących się do co najmniej głównych elementów określających wszystkie istotne parametry lub cechy przedmiotu zamówienia.</w:t>
      </w:r>
    </w:p>
    <w:p w14:paraId="1F0CF853" w14:textId="77777777" w:rsidR="00583C15" w:rsidRPr="00120093" w:rsidRDefault="00914B45"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XX </w:t>
      </w:r>
      <w:r w:rsidR="00583C15" w:rsidRPr="00120093">
        <w:rPr>
          <w:rFonts w:ascii="Arial" w:hAnsi="Arial" w:cs="Arial"/>
          <w:b/>
          <w:sz w:val="22"/>
          <w:szCs w:val="22"/>
        </w:rPr>
        <w:t>INFORMACJE O FORMALNOŚCIACH, JAKIE POWINNY BYĆ DOPEŁNIONE PO WYBORZE OFERTY W CELU ZAWARCIA UMOWY W SPRAWIE ZAMÓWIENIA PUBLICZNEGO</w:t>
      </w:r>
    </w:p>
    <w:p w14:paraId="4F9F533B" w14:textId="5B3F1BA5" w:rsidR="00583C15" w:rsidRPr="00DA126D" w:rsidRDefault="00583C15" w:rsidP="00910780">
      <w:pPr>
        <w:numPr>
          <w:ilvl w:val="0"/>
          <w:numId w:val="10"/>
        </w:numPr>
        <w:tabs>
          <w:tab w:val="clear" w:pos="1800"/>
        </w:tabs>
        <w:spacing w:after="120" w:line="360" w:lineRule="auto"/>
        <w:ind w:left="462" w:hanging="426"/>
        <w:jc w:val="both"/>
        <w:rPr>
          <w:rFonts w:ascii="Arial" w:hAnsi="Arial" w:cs="Arial"/>
        </w:rPr>
      </w:pPr>
      <w:r w:rsidRPr="00120093">
        <w:rPr>
          <w:rFonts w:ascii="Arial" w:hAnsi="Arial" w:cs="Arial"/>
        </w:rPr>
        <w:t xml:space="preserve">Zamawiający zawiera umowę w sprawie zamówienia publicznego w terminie nie </w:t>
      </w:r>
      <w:r w:rsidR="007453D5">
        <w:rPr>
          <w:rFonts w:ascii="Arial" w:hAnsi="Arial" w:cs="Arial"/>
        </w:rPr>
        <w:t>krótszym niż 10</w:t>
      </w:r>
      <w:r w:rsidRPr="00DA126D">
        <w:rPr>
          <w:rFonts w:ascii="Arial" w:hAnsi="Arial" w:cs="Arial"/>
        </w:rPr>
        <w:t xml:space="preserve"> dni od dnia przesłania zawiadomienia o wyborze najkorzystniejszej oferty.</w:t>
      </w:r>
    </w:p>
    <w:p w14:paraId="2E48D86D" w14:textId="274B241E" w:rsidR="00583C15" w:rsidRPr="00120093" w:rsidRDefault="00583C15" w:rsidP="00910780">
      <w:pPr>
        <w:numPr>
          <w:ilvl w:val="0"/>
          <w:numId w:val="10"/>
        </w:numPr>
        <w:tabs>
          <w:tab w:val="clear" w:pos="1800"/>
        </w:tabs>
        <w:spacing w:after="120" w:line="360" w:lineRule="auto"/>
        <w:ind w:left="462" w:hanging="426"/>
        <w:jc w:val="both"/>
        <w:rPr>
          <w:rFonts w:ascii="Arial" w:hAnsi="Arial" w:cs="Arial"/>
        </w:rPr>
      </w:pPr>
      <w:r w:rsidRPr="00120093">
        <w:rPr>
          <w:rFonts w:ascii="Arial" w:hAnsi="Arial" w:cs="Arial"/>
        </w:rPr>
        <w:lastRenderedPageBreak/>
        <w:t xml:space="preserve">Zamawiający może zawrzeć umowę w sprawie zamówienia publicznego przed upływem terminu, </w:t>
      </w:r>
      <w:r w:rsidR="00AE553A" w:rsidRPr="00120093">
        <w:rPr>
          <w:rFonts w:ascii="Arial" w:hAnsi="Arial" w:cs="Arial"/>
        </w:rPr>
        <w:t xml:space="preserve">o którym mowa w ust. 1, jeżeli </w:t>
      </w:r>
      <w:r w:rsidRPr="00120093">
        <w:rPr>
          <w:rFonts w:ascii="Arial" w:hAnsi="Arial" w:cs="Arial"/>
        </w:rPr>
        <w:t xml:space="preserve">w postępowaniu o udzielenie </w:t>
      </w:r>
      <w:r w:rsidR="00751235" w:rsidRPr="00120093">
        <w:rPr>
          <w:rFonts w:ascii="Arial" w:hAnsi="Arial" w:cs="Arial"/>
        </w:rPr>
        <w:t xml:space="preserve">zamówienia prowadzonym w trybie </w:t>
      </w:r>
      <w:r w:rsidRPr="00120093">
        <w:rPr>
          <w:rFonts w:ascii="Arial" w:hAnsi="Arial" w:cs="Arial"/>
        </w:rPr>
        <w:t>p</w:t>
      </w:r>
      <w:r w:rsidR="006C4919">
        <w:rPr>
          <w:rFonts w:ascii="Arial" w:hAnsi="Arial" w:cs="Arial"/>
        </w:rPr>
        <w:t>rzetargu nieograniczonego</w:t>
      </w:r>
      <w:r w:rsidRPr="00120093">
        <w:rPr>
          <w:rFonts w:ascii="Arial" w:hAnsi="Arial" w:cs="Arial"/>
        </w:rPr>
        <w:t xml:space="preserve"> złożono tylko jedną ofertę.</w:t>
      </w:r>
    </w:p>
    <w:p w14:paraId="3BA386D8" w14:textId="77777777" w:rsidR="00583C15" w:rsidRPr="00F82911" w:rsidRDefault="00583C15" w:rsidP="00910780">
      <w:pPr>
        <w:numPr>
          <w:ilvl w:val="0"/>
          <w:numId w:val="10"/>
        </w:numPr>
        <w:tabs>
          <w:tab w:val="clear" w:pos="1800"/>
        </w:tabs>
        <w:spacing w:after="120" w:line="360" w:lineRule="auto"/>
        <w:ind w:left="462" w:hanging="426"/>
        <w:jc w:val="both"/>
        <w:rPr>
          <w:rFonts w:ascii="Arial" w:hAnsi="Arial" w:cs="Arial"/>
        </w:rPr>
      </w:pPr>
      <w:r w:rsidRPr="00F82911">
        <w:rPr>
          <w:rFonts w:ascii="Arial" w:hAnsi="Arial" w:cs="Arial"/>
        </w:rPr>
        <w:t xml:space="preserve">Wykonawca będzie zobowiązany do podpisania umowy w miejscu i terminie </w:t>
      </w:r>
      <w:r w:rsidR="00B42203" w:rsidRPr="00F82911">
        <w:rPr>
          <w:rFonts w:ascii="Arial" w:hAnsi="Arial" w:cs="Arial"/>
        </w:rPr>
        <w:t xml:space="preserve"> </w:t>
      </w:r>
      <w:r w:rsidRPr="00F82911">
        <w:rPr>
          <w:rFonts w:ascii="Arial" w:hAnsi="Arial" w:cs="Arial"/>
        </w:rPr>
        <w:t>wskazanym przez Zamawiającego.</w:t>
      </w:r>
    </w:p>
    <w:p w14:paraId="1A71DAC9" w14:textId="199B4F16" w:rsidR="007453D5" w:rsidRPr="00E945D5" w:rsidRDefault="00C3303F" w:rsidP="007453D5">
      <w:pPr>
        <w:numPr>
          <w:ilvl w:val="0"/>
          <w:numId w:val="10"/>
        </w:numPr>
        <w:tabs>
          <w:tab w:val="clear" w:pos="1800"/>
        </w:tabs>
        <w:spacing w:after="120" w:line="360" w:lineRule="auto"/>
        <w:ind w:left="462" w:hanging="426"/>
        <w:jc w:val="both"/>
        <w:rPr>
          <w:rFonts w:ascii="Arial" w:hAnsi="Arial" w:cs="Arial"/>
        </w:rPr>
      </w:pPr>
      <w:r w:rsidRPr="00F82911">
        <w:rPr>
          <w:rFonts w:ascii="Arial" w:hAnsi="Arial" w:cs="Arial"/>
        </w:rPr>
        <w:t>Wykonawca będący cudzoziemcem lub zatrudniającym cudzoziemców przed przystąpieniem do realizacji umowy zobowiązany jest poinformować Zamawiającego o tym fakcie w celu uzyskania akceptacji Służby Kontrwywiadu Wojskowego.</w:t>
      </w:r>
    </w:p>
    <w:p w14:paraId="1F95C423" w14:textId="72EB80E7" w:rsidR="007453D5" w:rsidRPr="007453D5" w:rsidRDefault="00C3303F" w:rsidP="007453D5">
      <w:pPr>
        <w:numPr>
          <w:ilvl w:val="0"/>
          <w:numId w:val="10"/>
        </w:numPr>
        <w:tabs>
          <w:tab w:val="clear" w:pos="1800"/>
        </w:tabs>
        <w:spacing w:after="120" w:line="360" w:lineRule="auto"/>
        <w:ind w:left="462" w:hanging="426"/>
        <w:jc w:val="both"/>
        <w:rPr>
          <w:rFonts w:ascii="Arial" w:eastAsia="Arial Unicode MS" w:hAnsi="Arial" w:cs="Arial"/>
          <w:i/>
          <w:kern w:val="1"/>
          <w:u w:color="000000"/>
          <w:bdr w:val="nil"/>
          <w:lang w:eastAsia="pl-PL"/>
        </w:rPr>
      </w:pPr>
      <w:r w:rsidRPr="007453D5">
        <w:rPr>
          <w:rFonts w:ascii="Arial" w:hAnsi="Arial" w:cs="Arial"/>
        </w:rPr>
        <w:t xml:space="preserve">W przypadku zatrudnienia przez Wykonawcę/Podwykonawcę do realizacji umowy obcokrajowców, wymagane jest pozwolenie wydane na zasadach określonych </w:t>
      </w:r>
      <w:r w:rsidRPr="007453D5">
        <w:rPr>
          <w:rFonts w:ascii="Arial" w:hAnsi="Arial" w:cs="Arial"/>
        </w:rPr>
        <w:br/>
        <w:t xml:space="preserve">w </w:t>
      </w:r>
      <w:r w:rsidR="007453D5">
        <w:rPr>
          <w:rFonts w:ascii="Arial" w:eastAsia="Arial Unicode MS" w:hAnsi="Arial" w:cs="Arial"/>
          <w:kern w:val="1"/>
          <w:u w:color="000000"/>
          <w:bdr w:val="nil"/>
          <w:lang w:eastAsia="pl-PL"/>
        </w:rPr>
        <w:t>Decyzji Nr 107</w:t>
      </w:r>
      <w:r w:rsidRPr="007453D5">
        <w:rPr>
          <w:rFonts w:ascii="Arial" w:eastAsia="Arial Unicode MS" w:hAnsi="Arial" w:cs="Arial"/>
          <w:kern w:val="1"/>
          <w:u w:color="000000"/>
          <w:bdr w:val="nil"/>
          <w:lang w:eastAsia="pl-PL"/>
        </w:rPr>
        <w:t xml:space="preserve">/MON Ministra Obrony Narodowej z dnia </w:t>
      </w:r>
      <w:r w:rsidR="007453D5" w:rsidRPr="007453D5">
        <w:rPr>
          <w:rFonts w:ascii="Arial" w:eastAsia="Arial Unicode MS" w:hAnsi="Arial" w:cs="Arial"/>
          <w:kern w:val="1"/>
          <w:u w:color="000000"/>
          <w:bdr w:val="nil"/>
          <w:lang w:eastAsia="pl-PL"/>
        </w:rPr>
        <w:t xml:space="preserve">18 sierpnia 2021 roku </w:t>
      </w:r>
      <w:r w:rsidR="007453D5" w:rsidRPr="007453D5">
        <w:rPr>
          <w:rFonts w:ascii="Arial" w:eastAsia="Arial Unicode MS" w:hAnsi="Arial" w:cs="Arial"/>
          <w:kern w:val="1"/>
          <w:u w:color="000000"/>
          <w:bdr w:val="nil"/>
          <w:lang w:eastAsia="pl-PL"/>
        </w:rPr>
        <w:br/>
      </w:r>
      <w:r w:rsidR="007453D5" w:rsidRPr="007453D5">
        <w:rPr>
          <w:rFonts w:ascii="Arial" w:eastAsia="Arial Unicode MS" w:hAnsi="Arial" w:cs="Arial"/>
          <w:i/>
          <w:kern w:val="1"/>
          <w:u w:color="000000"/>
          <w:bdr w:val="nil"/>
          <w:lang w:eastAsia="pl-PL"/>
        </w:rPr>
        <w:t>w sprawie organizowania współpracy międzynarodowej w resorcie obrony narodowej (Dz. Urz. Min. Obr. Nar. poz. 177).</w:t>
      </w:r>
    </w:p>
    <w:p w14:paraId="56253B8C" w14:textId="0D02D7A1" w:rsidR="007453D5" w:rsidRPr="00CA7B08" w:rsidRDefault="00004401" w:rsidP="007453D5">
      <w:pPr>
        <w:numPr>
          <w:ilvl w:val="0"/>
          <w:numId w:val="10"/>
        </w:numPr>
        <w:tabs>
          <w:tab w:val="clear" w:pos="1800"/>
        </w:tabs>
        <w:spacing w:after="120" w:line="360" w:lineRule="auto"/>
        <w:ind w:left="462" w:hanging="426"/>
        <w:jc w:val="both"/>
        <w:rPr>
          <w:rFonts w:ascii="Arial" w:eastAsia="Times New Roman" w:hAnsi="Arial" w:cs="Arial"/>
          <w:i/>
          <w:lang w:eastAsia="pl-PL"/>
        </w:rPr>
      </w:pPr>
      <w:r w:rsidRPr="007453D5">
        <w:rPr>
          <w:rFonts w:ascii="Arial" w:hAnsi="Arial" w:cs="Arial"/>
        </w:rPr>
        <w:t>Wykonawca podpisując umowę oświadczy, ze osoby biorące udz</w:t>
      </w:r>
      <w:r w:rsidR="00F25721" w:rsidRPr="007453D5">
        <w:rPr>
          <w:rFonts w:ascii="Arial" w:hAnsi="Arial" w:cs="Arial"/>
        </w:rPr>
        <w:t>iał w realizacji umowy posiadają</w:t>
      </w:r>
      <w:r w:rsidRPr="007453D5">
        <w:rPr>
          <w:rFonts w:ascii="Arial" w:hAnsi="Arial" w:cs="Arial"/>
        </w:rPr>
        <w:t xml:space="preserve"> obywatelstwo polskie, a w przypadku br</w:t>
      </w:r>
      <w:r w:rsidR="00F25721" w:rsidRPr="007453D5">
        <w:rPr>
          <w:rFonts w:ascii="Arial" w:hAnsi="Arial" w:cs="Arial"/>
        </w:rPr>
        <w:t>aku polskiego obywatelstwa prze</w:t>
      </w:r>
      <w:r w:rsidRPr="007453D5">
        <w:rPr>
          <w:rFonts w:ascii="Arial" w:hAnsi="Arial" w:cs="Arial"/>
        </w:rPr>
        <w:t xml:space="preserve">d rozpoczęciem realizacji umowy przekaże zamawiającemu potwierdzone za zgodność z oryginałem pozwolenie jednorazowe uprawniające do wstępu obcokrajowców na teren chronionej jednostki i instytucji wojskowej zgodnie z </w:t>
      </w:r>
      <w:r w:rsidR="007453D5" w:rsidRPr="007453D5">
        <w:rPr>
          <w:rFonts w:ascii="Arial" w:eastAsia="Arial Unicode MS" w:hAnsi="Arial" w:cs="Arial"/>
          <w:kern w:val="1"/>
          <w:u w:color="000000"/>
          <w:bdr w:val="nil"/>
          <w:lang w:eastAsia="pl-PL"/>
        </w:rPr>
        <w:t>Decyzja Nr 107</w:t>
      </w:r>
      <w:r w:rsidRPr="007453D5">
        <w:rPr>
          <w:rFonts w:ascii="Arial" w:eastAsia="Arial Unicode MS" w:hAnsi="Arial" w:cs="Arial"/>
          <w:kern w:val="1"/>
          <w:u w:color="000000"/>
          <w:bdr w:val="nil"/>
          <w:lang w:eastAsia="pl-PL"/>
        </w:rPr>
        <w:t xml:space="preserve">/MON Ministra Obrony Narodowej z dnia </w:t>
      </w:r>
      <w:r w:rsidR="007453D5">
        <w:rPr>
          <w:rFonts w:ascii="Arial" w:eastAsia="Arial Unicode MS" w:hAnsi="Arial" w:cs="Arial"/>
          <w:kern w:val="1"/>
          <w:u w:color="000000"/>
          <w:bdr w:val="nil"/>
          <w:lang w:eastAsia="pl-PL"/>
        </w:rPr>
        <w:t xml:space="preserve">18 sierpnia 2021 roku </w:t>
      </w:r>
      <w:r w:rsidR="007453D5" w:rsidRPr="00CA7B08">
        <w:rPr>
          <w:rFonts w:ascii="Arial" w:eastAsia="Arial Unicode MS" w:hAnsi="Arial" w:cs="Arial"/>
          <w:i/>
          <w:kern w:val="1"/>
          <w:u w:color="000000"/>
          <w:bdr w:val="nil"/>
          <w:lang w:eastAsia="pl-PL"/>
        </w:rPr>
        <w:t>w sprawie organizowania współpracy międzynarodowej w resorcie obrony narodowej (Dz. Urz. Min. Obr. Nar. poz. 177).</w:t>
      </w:r>
    </w:p>
    <w:p w14:paraId="74A9713D" w14:textId="581F617A" w:rsidR="00FD3E9E" w:rsidRPr="00EB2405" w:rsidRDefault="00C3303F" w:rsidP="00FD3E9E">
      <w:pPr>
        <w:numPr>
          <w:ilvl w:val="0"/>
          <w:numId w:val="10"/>
        </w:numPr>
        <w:tabs>
          <w:tab w:val="clear" w:pos="1800"/>
        </w:tabs>
        <w:spacing w:after="120" w:line="360" w:lineRule="auto"/>
        <w:ind w:left="462" w:hanging="426"/>
        <w:jc w:val="both"/>
        <w:rPr>
          <w:rFonts w:ascii="Arial" w:eastAsia="Times New Roman" w:hAnsi="Arial" w:cs="Arial"/>
          <w:lang w:eastAsia="pl-PL"/>
        </w:rPr>
      </w:pPr>
      <w:r w:rsidRPr="007453D5">
        <w:rPr>
          <w:rFonts w:ascii="Arial" w:eastAsia="Times New Roman" w:hAnsi="Arial" w:cs="Arial"/>
          <w:lang w:eastAsia="pl-PL"/>
        </w:rPr>
        <w:t>Brak zgody w formie pozwolenia jednorazowego będzie skutkował niewpuszczeniem cudzoziemców na teren 43. WOG, przy czym nie może być to traktowane jako utrudnienie realizacji zamówienia przez Zamawiającego.</w:t>
      </w:r>
    </w:p>
    <w:p w14:paraId="4A0809EE" w14:textId="68BFD807" w:rsidR="00FD3E9E" w:rsidRPr="00FD3E9E" w:rsidRDefault="007453D5" w:rsidP="00FD3E9E">
      <w:pPr>
        <w:numPr>
          <w:ilvl w:val="0"/>
          <w:numId w:val="10"/>
        </w:numPr>
        <w:tabs>
          <w:tab w:val="clear" w:pos="1800"/>
        </w:tabs>
        <w:spacing w:after="120" w:line="360" w:lineRule="auto"/>
        <w:ind w:left="462" w:hanging="426"/>
        <w:jc w:val="both"/>
        <w:rPr>
          <w:rFonts w:ascii="Arial" w:eastAsia="Times New Roman" w:hAnsi="Arial" w:cs="Arial"/>
          <w:lang w:eastAsia="pl-PL"/>
        </w:rPr>
      </w:pPr>
      <w:r w:rsidRPr="00787B45">
        <w:rPr>
          <w:rFonts w:ascii="Arial" w:eastAsia="Times New Roman" w:hAnsi="Arial" w:cs="Arial"/>
          <w:lang w:eastAsia="pl-PL"/>
        </w:rPr>
        <w:t xml:space="preserve">Wykonawca </w:t>
      </w:r>
      <w:r w:rsidRPr="00787B45">
        <w:rPr>
          <w:rFonts w:ascii="Arial" w:eastAsia="Times New Roman" w:hAnsi="Arial" w:cs="Arial"/>
          <w:b/>
          <w:u w:val="single"/>
          <w:lang w:eastAsia="pl-PL"/>
        </w:rPr>
        <w:t xml:space="preserve">przed </w:t>
      </w:r>
      <w:r w:rsidRPr="00787B45">
        <w:rPr>
          <w:rFonts w:ascii="Arial" w:eastAsia="Times New Roman" w:hAnsi="Arial" w:cs="Arial"/>
          <w:b/>
          <w:lang w:eastAsia="pl-PL"/>
        </w:rPr>
        <w:t xml:space="preserve">podpisaniem umowy winien: </w:t>
      </w:r>
    </w:p>
    <w:p w14:paraId="6C9F5951" w14:textId="5AF63FBE" w:rsidR="002B2E48" w:rsidRDefault="002B2E48" w:rsidP="00EB2405">
      <w:pPr>
        <w:pStyle w:val="Akapitzlist"/>
        <w:numPr>
          <w:ilvl w:val="0"/>
          <w:numId w:val="45"/>
        </w:numPr>
        <w:spacing w:after="120" w:line="360" w:lineRule="auto"/>
        <w:ind w:left="709" w:hanging="425"/>
        <w:jc w:val="both"/>
        <w:rPr>
          <w:rFonts w:ascii="Arial" w:hAnsi="Arial" w:cs="Arial"/>
          <w:sz w:val="22"/>
          <w:szCs w:val="22"/>
        </w:rPr>
      </w:pPr>
      <w:r w:rsidRPr="002631CC">
        <w:rPr>
          <w:rFonts w:ascii="Arial" w:hAnsi="Arial" w:cs="Arial"/>
          <w:sz w:val="22"/>
          <w:szCs w:val="22"/>
        </w:rPr>
        <w:t>Wnieść zabezpieczenie należytego wykonania umowy (jeśli było wymagane). Jeśli zabezpieczenie zostanie wniesione w formie innej niż pieniężna, wykonawca musi przedłożyć do akceptacji zamawiającego projekt gwarancji zabezpieczenia należytego wykonania umowy.</w:t>
      </w:r>
    </w:p>
    <w:p w14:paraId="33F8326B" w14:textId="64ED3397" w:rsidR="00B76AC0" w:rsidRDefault="00B76AC0" w:rsidP="00B76AC0">
      <w:pPr>
        <w:spacing w:after="120" w:line="360" w:lineRule="auto"/>
        <w:jc w:val="both"/>
        <w:rPr>
          <w:rFonts w:ascii="Arial" w:hAnsi="Arial" w:cs="Arial"/>
        </w:rPr>
      </w:pPr>
    </w:p>
    <w:p w14:paraId="7AE122F6" w14:textId="2A0721EB" w:rsidR="00B76AC0" w:rsidRDefault="00B76AC0" w:rsidP="00B76AC0">
      <w:pPr>
        <w:spacing w:after="120" w:line="360" w:lineRule="auto"/>
        <w:jc w:val="both"/>
        <w:rPr>
          <w:rFonts w:ascii="Arial" w:hAnsi="Arial" w:cs="Arial"/>
        </w:rPr>
      </w:pPr>
    </w:p>
    <w:p w14:paraId="6EACF33C" w14:textId="7BFC2DD8" w:rsidR="00B76AC0" w:rsidRDefault="00B76AC0" w:rsidP="00B76AC0">
      <w:pPr>
        <w:spacing w:after="120" w:line="360" w:lineRule="auto"/>
        <w:jc w:val="both"/>
        <w:rPr>
          <w:rFonts w:ascii="Arial" w:hAnsi="Arial" w:cs="Arial"/>
        </w:rPr>
      </w:pPr>
    </w:p>
    <w:p w14:paraId="1477AAC9" w14:textId="77777777" w:rsidR="00B76AC0" w:rsidRPr="00B76AC0" w:rsidRDefault="00B76AC0" w:rsidP="00B76AC0">
      <w:pPr>
        <w:spacing w:after="120" w:line="360" w:lineRule="auto"/>
        <w:jc w:val="both"/>
        <w:rPr>
          <w:rFonts w:ascii="Arial" w:hAnsi="Arial" w:cs="Arial"/>
        </w:rPr>
      </w:pPr>
    </w:p>
    <w:p w14:paraId="50CB5F9A" w14:textId="5BE6D5F9" w:rsidR="002B2E48" w:rsidRPr="002631CC" w:rsidRDefault="002B2E48" w:rsidP="00EB2405">
      <w:pPr>
        <w:pStyle w:val="Akapitzlist"/>
        <w:numPr>
          <w:ilvl w:val="0"/>
          <w:numId w:val="45"/>
        </w:numPr>
        <w:spacing w:after="120" w:line="360" w:lineRule="auto"/>
        <w:ind w:left="709" w:hanging="425"/>
        <w:jc w:val="both"/>
        <w:rPr>
          <w:rFonts w:ascii="Arial" w:hAnsi="Arial" w:cs="Arial"/>
          <w:sz w:val="22"/>
          <w:szCs w:val="22"/>
        </w:rPr>
      </w:pPr>
      <w:r w:rsidRPr="002631CC">
        <w:rPr>
          <w:rFonts w:ascii="Arial" w:hAnsi="Arial" w:cs="Arial"/>
          <w:sz w:val="22"/>
          <w:szCs w:val="22"/>
        </w:rPr>
        <w:t>Przedstawić umowę regulującą współpracę w przypadku złożenia oferty przez wykonawców wspólnie ubiegających się o zamówienie: umowa konsorcjum, umowa spółki cywilnej. Z umowy musi wynikać zakres współpracy między wykonawcami.</w:t>
      </w:r>
    </w:p>
    <w:p w14:paraId="4C42CA74" w14:textId="29D7BAE4" w:rsidR="002631CC" w:rsidRPr="002631CC" w:rsidRDefault="007453D5" w:rsidP="00EB2405">
      <w:pPr>
        <w:pStyle w:val="Akapitzlist"/>
        <w:numPr>
          <w:ilvl w:val="0"/>
          <w:numId w:val="45"/>
        </w:numPr>
        <w:spacing w:after="120" w:line="360" w:lineRule="auto"/>
        <w:ind w:left="709" w:hanging="425"/>
        <w:jc w:val="both"/>
        <w:rPr>
          <w:rFonts w:ascii="Arial" w:hAnsi="Arial" w:cs="Arial"/>
          <w:sz w:val="22"/>
          <w:szCs w:val="22"/>
        </w:rPr>
      </w:pPr>
      <w:r w:rsidRPr="00787B45">
        <w:rPr>
          <w:rFonts w:ascii="Arial" w:hAnsi="Arial" w:cs="Arial"/>
          <w:sz w:val="22"/>
          <w:szCs w:val="22"/>
        </w:rPr>
        <w:t>Przedstawić zamawiającemu dokument stwierdzający, iż osoba/osoby, które będą podpisywały umowę posiadają prawo do reprezentowania Wykonawcy, o ile wcześniej taki dokument nie został złożony.</w:t>
      </w:r>
    </w:p>
    <w:p w14:paraId="15FD12ED" w14:textId="77777777" w:rsidR="00583C15" w:rsidRPr="00120093" w:rsidRDefault="00914B45" w:rsidP="00B87D44">
      <w:pPr>
        <w:pStyle w:val="Teksttreci40"/>
        <w:pBdr>
          <w:bottom w:val="double" w:sz="4" w:space="1" w:color="auto"/>
        </w:pBdr>
        <w:shd w:val="clear" w:color="auto" w:fill="DAEEF3"/>
        <w:tabs>
          <w:tab w:val="left" w:pos="284"/>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XXI </w:t>
      </w:r>
      <w:r w:rsidR="00583C15" w:rsidRPr="00120093">
        <w:rPr>
          <w:rFonts w:ascii="Arial" w:hAnsi="Arial" w:cs="Arial"/>
          <w:b/>
          <w:sz w:val="22"/>
          <w:szCs w:val="22"/>
        </w:rPr>
        <w:t>WYMAGANIA DOTYCZĄCE ZABEZPIECZENIA NALEŻYTEGO WYKONANIA UMOWY</w:t>
      </w:r>
    </w:p>
    <w:p w14:paraId="07090B3E" w14:textId="21F70D0C" w:rsidR="00FD3E9E" w:rsidRDefault="007453D5" w:rsidP="00FD3E9E">
      <w:pPr>
        <w:pStyle w:val="Akapitzlist"/>
        <w:numPr>
          <w:ilvl w:val="1"/>
          <w:numId w:val="47"/>
        </w:numPr>
        <w:spacing w:after="120" w:line="360" w:lineRule="auto"/>
        <w:ind w:left="426" w:hanging="426"/>
        <w:jc w:val="both"/>
        <w:rPr>
          <w:rFonts w:ascii="Arial" w:hAnsi="Arial" w:cs="Arial"/>
          <w:spacing w:val="-1"/>
          <w:sz w:val="22"/>
          <w:szCs w:val="22"/>
        </w:rPr>
      </w:pPr>
      <w:r w:rsidRPr="008F49A1">
        <w:rPr>
          <w:rFonts w:ascii="Arial" w:hAnsi="Arial" w:cs="Arial"/>
          <w:spacing w:val="-1"/>
          <w:sz w:val="22"/>
          <w:szCs w:val="22"/>
        </w:rPr>
        <w:t xml:space="preserve">Zamawiający </w:t>
      </w:r>
      <w:r w:rsidR="008F49A1" w:rsidRPr="008F49A1">
        <w:rPr>
          <w:rFonts w:ascii="Arial" w:hAnsi="Arial" w:cs="Arial"/>
          <w:spacing w:val="-1"/>
          <w:sz w:val="22"/>
          <w:szCs w:val="22"/>
        </w:rPr>
        <w:t xml:space="preserve">nie </w:t>
      </w:r>
      <w:r w:rsidRPr="008F49A1">
        <w:rPr>
          <w:rFonts w:ascii="Arial" w:hAnsi="Arial" w:cs="Arial"/>
          <w:spacing w:val="-1"/>
          <w:sz w:val="22"/>
          <w:szCs w:val="22"/>
        </w:rPr>
        <w:t xml:space="preserve">wymaga </w:t>
      </w:r>
      <w:r w:rsidR="008F49A1" w:rsidRPr="008F49A1">
        <w:rPr>
          <w:rFonts w:ascii="Arial" w:hAnsi="Arial" w:cs="Arial"/>
          <w:spacing w:val="-1"/>
          <w:sz w:val="22"/>
          <w:szCs w:val="22"/>
        </w:rPr>
        <w:t>ZNWU</w:t>
      </w:r>
      <w:r w:rsidR="00FD3E9E">
        <w:rPr>
          <w:rFonts w:ascii="Arial" w:hAnsi="Arial" w:cs="Arial"/>
          <w:spacing w:val="-1"/>
          <w:sz w:val="22"/>
          <w:szCs w:val="22"/>
        </w:rPr>
        <w:t>.</w:t>
      </w:r>
    </w:p>
    <w:p w14:paraId="1DBC5B28" w14:textId="77777777" w:rsidR="00B76AC0" w:rsidRPr="00FD3E9E" w:rsidRDefault="00B76AC0" w:rsidP="00B76AC0">
      <w:pPr>
        <w:pStyle w:val="Akapitzlist"/>
        <w:spacing w:after="120" w:line="360" w:lineRule="auto"/>
        <w:ind w:left="426"/>
        <w:jc w:val="both"/>
        <w:rPr>
          <w:rFonts w:ascii="Arial" w:hAnsi="Arial" w:cs="Arial"/>
          <w:spacing w:val="-1"/>
          <w:sz w:val="22"/>
          <w:szCs w:val="22"/>
        </w:rPr>
      </w:pPr>
    </w:p>
    <w:p w14:paraId="2D0FE797" w14:textId="77777777" w:rsidR="00583C15" w:rsidRPr="00F82911"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F82911">
        <w:rPr>
          <w:rFonts w:ascii="Arial" w:hAnsi="Arial" w:cs="Arial"/>
          <w:b/>
          <w:sz w:val="22"/>
          <w:szCs w:val="22"/>
        </w:rPr>
        <w:t xml:space="preserve">XXII </w:t>
      </w:r>
      <w:r w:rsidR="00583C15" w:rsidRPr="00F82911">
        <w:rPr>
          <w:rFonts w:ascii="Arial" w:hAnsi="Arial" w:cs="Arial"/>
          <w:b/>
          <w:sz w:val="22"/>
          <w:szCs w:val="22"/>
        </w:rPr>
        <w:t>INFORMACJE O TREŚCI ZAWIERANEJ UMOWY ORAZ MOŻLIWOŚCI JEJ ZMIANY</w:t>
      </w:r>
    </w:p>
    <w:p w14:paraId="5634640C" w14:textId="0949E783" w:rsidR="00867869" w:rsidRPr="00765491" w:rsidRDefault="00867869" w:rsidP="00910780">
      <w:pPr>
        <w:pStyle w:val="Akapitzlist"/>
        <w:numPr>
          <w:ilvl w:val="0"/>
          <w:numId w:val="11"/>
        </w:numPr>
        <w:tabs>
          <w:tab w:val="clear" w:pos="2880"/>
        </w:tabs>
        <w:spacing w:line="360" w:lineRule="auto"/>
        <w:ind w:left="425" w:hanging="425"/>
        <w:jc w:val="both"/>
        <w:rPr>
          <w:rFonts w:ascii="Arial" w:hAnsi="Arial" w:cs="Arial"/>
          <w:b/>
          <w:sz w:val="22"/>
          <w:szCs w:val="22"/>
        </w:rPr>
      </w:pPr>
      <w:r w:rsidRPr="00F82911">
        <w:rPr>
          <w:rFonts w:ascii="Arial" w:hAnsi="Arial" w:cs="Arial"/>
          <w:sz w:val="22"/>
          <w:szCs w:val="22"/>
        </w:rPr>
        <w:t>Wybrany Wykonawca jest zobowiązany do zawarcia umowy w sprawie zamówienia publicznego na warunk</w:t>
      </w:r>
      <w:r w:rsidR="00C77809">
        <w:rPr>
          <w:rFonts w:ascii="Arial" w:hAnsi="Arial" w:cs="Arial"/>
          <w:sz w:val="22"/>
          <w:szCs w:val="22"/>
        </w:rPr>
        <w:t xml:space="preserve">ach określonych we Wzorze </w:t>
      </w:r>
      <w:r w:rsidR="00C77809" w:rsidRPr="00C77809">
        <w:rPr>
          <w:rFonts w:ascii="Arial" w:hAnsi="Arial" w:cs="Arial"/>
          <w:sz w:val="22"/>
          <w:szCs w:val="22"/>
        </w:rPr>
        <w:t>Umowy</w:t>
      </w:r>
      <w:r w:rsidR="009B1E97" w:rsidRPr="00C77809">
        <w:rPr>
          <w:rFonts w:ascii="Arial" w:hAnsi="Arial" w:cs="Arial"/>
          <w:b/>
          <w:sz w:val="22"/>
          <w:szCs w:val="22"/>
        </w:rPr>
        <w:t>.</w:t>
      </w:r>
    </w:p>
    <w:p w14:paraId="32EEF22F" w14:textId="77777777" w:rsidR="00867869" w:rsidRPr="00F82911" w:rsidRDefault="00867869" w:rsidP="00910780">
      <w:pPr>
        <w:pStyle w:val="Akapitzlist"/>
        <w:numPr>
          <w:ilvl w:val="0"/>
          <w:numId w:val="11"/>
        </w:numPr>
        <w:tabs>
          <w:tab w:val="clear" w:pos="2880"/>
        </w:tabs>
        <w:spacing w:line="360" w:lineRule="auto"/>
        <w:ind w:left="425" w:hanging="425"/>
        <w:jc w:val="both"/>
        <w:rPr>
          <w:rFonts w:ascii="Arial" w:hAnsi="Arial" w:cs="Arial"/>
          <w:sz w:val="22"/>
          <w:szCs w:val="22"/>
        </w:rPr>
      </w:pPr>
      <w:r w:rsidRPr="00F82911">
        <w:rPr>
          <w:rFonts w:ascii="Arial" w:hAnsi="Arial" w:cs="Arial"/>
          <w:sz w:val="22"/>
          <w:szCs w:val="22"/>
        </w:rPr>
        <w:t xml:space="preserve">Zakres świadczenia Wykonawcy wynikający z umowy jest tożsamy z jego zobowiązaniem zawartym w ofercie. </w:t>
      </w:r>
    </w:p>
    <w:p w14:paraId="13CDB60A" w14:textId="77777777" w:rsidR="00867869" w:rsidRPr="00F82911" w:rsidRDefault="00867869" w:rsidP="00910780">
      <w:pPr>
        <w:pStyle w:val="Akapitzlist"/>
        <w:numPr>
          <w:ilvl w:val="0"/>
          <w:numId w:val="11"/>
        </w:numPr>
        <w:tabs>
          <w:tab w:val="clear" w:pos="2880"/>
        </w:tabs>
        <w:spacing w:line="360" w:lineRule="auto"/>
        <w:ind w:left="425" w:hanging="425"/>
        <w:jc w:val="both"/>
        <w:rPr>
          <w:rFonts w:ascii="Arial" w:hAnsi="Arial" w:cs="Arial"/>
          <w:sz w:val="22"/>
          <w:szCs w:val="22"/>
        </w:rPr>
      </w:pPr>
      <w:r w:rsidRPr="00F82911">
        <w:rPr>
          <w:rFonts w:ascii="Arial" w:hAnsi="Arial" w:cs="Arial"/>
          <w:sz w:val="22"/>
          <w:szCs w:val="22"/>
        </w:rPr>
        <w:t xml:space="preserve">Zmiana umowy podlega unieważnieniu, jeżeli została dokonana z naruszeniem </w:t>
      </w:r>
      <w:r w:rsidRPr="00F82911">
        <w:rPr>
          <w:rFonts w:ascii="Arial" w:hAnsi="Arial" w:cs="Arial"/>
          <w:sz w:val="22"/>
          <w:szCs w:val="22"/>
        </w:rPr>
        <w:br/>
        <w:t xml:space="preserve">art. 454 i art. 455 </w:t>
      </w:r>
      <w:proofErr w:type="spellStart"/>
      <w:r w:rsidRPr="00F82911">
        <w:rPr>
          <w:rFonts w:ascii="Arial" w:hAnsi="Arial" w:cs="Arial"/>
          <w:sz w:val="22"/>
          <w:szCs w:val="22"/>
        </w:rPr>
        <w:t>p.z.p</w:t>
      </w:r>
      <w:proofErr w:type="spellEnd"/>
      <w:r w:rsidRPr="00F82911">
        <w:rPr>
          <w:rFonts w:ascii="Arial" w:hAnsi="Arial" w:cs="Arial"/>
          <w:sz w:val="22"/>
          <w:szCs w:val="22"/>
        </w:rPr>
        <w:t xml:space="preserve">. </w:t>
      </w:r>
    </w:p>
    <w:p w14:paraId="55CD639D" w14:textId="77777777" w:rsidR="00867869" w:rsidRPr="00F82911" w:rsidRDefault="00867869" w:rsidP="00910780">
      <w:pPr>
        <w:pStyle w:val="Akapitzlist"/>
        <w:numPr>
          <w:ilvl w:val="0"/>
          <w:numId w:val="11"/>
        </w:numPr>
        <w:tabs>
          <w:tab w:val="clear" w:pos="2880"/>
        </w:tabs>
        <w:spacing w:line="360" w:lineRule="auto"/>
        <w:ind w:left="425" w:hanging="425"/>
        <w:jc w:val="both"/>
        <w:rPr>
          <w:rFonts w:ascii="Arial" w:hAnsi="Arial" w:cs="Arial"/>
          <w:sz w:val="22"/>
          <w:szCs w:val="22"/>
        </w:rPr>
      </w:pPr>
      <w:r w:rsidRPr="00F82911">
        <w:rPr>
          <w:rFonts w:ascii="Arial" w:hAnsi="Arial" w:cs="Arial"/>
          <w:sz w:val="22"/>
          <w:szCs w:val="22"/>
        </w:rPr>
        <w:t xml:space="preserve">Zamawiający przewiduje możliwość zmiany zawartej umowy w stosunku do treści wybranej oferty w zakresie wskazanym we Wzorze Umowy. </w:t>
      </w:r>
    </w:p>
    <w:p w14:paraId="5FB25565" w14:textId="3766D663" w:rsidR="00FD3E9E" w:rsidRDefault="00867869" w:rsidP="00FD3E9E">
      <w:pPr>
        <w:pStyle w:val="Akapitzlist"/>
        <w:numPr>
          <w:ilvl w:val="0"/>
          <w:numId w:val="11"/>
        </w:numPr>
        <w:tabs>
          <w:tab w:val="clear" w:pos="2880"/>
        </w:tabs>
        <w:spacing w:line="360" w:lineRule="auto"/>
        <w:ind w:left="425" w:hanging="425"/>
        <w:jc w:val="both"/>
        <w:rPr>
          <w:rFonts w:ascii="Arial" w:hAnsi="Arial" w:cs="Arial"/>
          <w:sz w:val="22"/>
          <w:szCs w:val="22"/>
        </w:rPr>
      </w:pPr>
      <w:r w:rsidRPr="00F82911">
        <w:rPr>
          <w:rFonts w:ascii="Arial" w:hAnsi="Arial" w:cs="Arial"/>
          <w:sz w:val="22"/>
          <w:szCs w:val="22"/>
        </w:rPr>
        <w:t>Zmiana umowy wymaga dla swej ważności, pod rygorem nieważności, zachowania formy pisemnej.</w:t>
      </w:r>
    </w:p>
    <w:p w14:paraId="7F3B54ED" w14:textId="77777777" w:rsidR="00B76AC0" w:rsidRPr="00FD3E9E" w:rsidRDefault="00B76AC0" w:rsidP="00B76AC0">
      <w:pPr>
        <w:pStyle w:val="Akapitzlist"/>
        <w:spacing w:line="360" w:lineRule="auto"/>
        <w:ind w:left="425"/>
        <w:jc w:val="both"/>
        <w:rPr>
          <w:rFonts w:ascii="Arial" w:hAnsi="Arial" w:cs="Arial"/>
          <w:sz w:val="22"/>
          <w:szCs w:val="22"/>
        </w:rPr>
      </w:pPr>
    </w:p>
    <w:p w14:paraId="7F4596B2" w14:textId="77777777" w:rsidR="00583C15" w:rsidRPr="00120093"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XXIII </w:t>
      </w:r>
      <w:r w:rsidR="00583C15" w:rsidRPr="00120093">
        <w:rPr>
          <w:rFonts w:ascii="Arial" w:hAnsi="Arial" w:cs="Arial"/>
          <w:b/>
          <w:sz w:val="22"/>
          <w:szCs w:val="22"/>
        </w:rPr>
        <w:t>POUCZENIE O ŚRODKACH OCHRONY PRAWNEJ PRZYSŁUGUJĄCYCH WYKONAWCY</w:t>
      </w:r>
    </w:p>
    <w:p w14:paraId="031887F9" w14:textId="2235F472" w:rsidR="00FD3E9E" w:rsidRDefault="009151B9" w:rsidP="00FD3E9E">
      <w:pPr>
        <w:pStyle w:val="Akapitzlist"/>
        <w:numPr>
          <w:ilvl w:val="3"/>
          <w:numId w:val="9"/>
        </w:numPr>
        <w:tabs>
          <w:tab w:val="clear" w:pos="1443"/>
          <w:tab w:val="num" w:pos="426"/>
        </w:tabs>
        <w:suppressAutoHyphens/>
        <w:spacing w:after="120" w:line="360" w:lineRule="auto"/>
        <w:ind w:left="426" w:hanging="426"/>
        <w:jc w:val="both"/>
        <w:rPr>
          <w:rFonts w:ascii="Arial" w:hAnsi="Arial" w:cs="Arial"/>
          <w:sz w:val="22"/>
          <w:szCs w:val="22"/>
        </w:rPr>
      </w:pPr>
      <w:r w:rsidRPr="007412FA">
        <w:rPr>
          <w:rFonts w:ascii="Arial" w:hAnsi="Arial" w:cs="Arial"/>
          <w:sz w:val="22"/>
          <w:szCs w:val="22"/>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7412FA">
        <w:rPr>
          <w:rFonts w:ascii="Arial" w:hAnsi="Arial" w:cs="Arial"/>
          <w:sz w:val="22"/>
          <w:szCs w:val="22"/>
        </w:rPr>
        <w:t>Pzp</w:t>
      </w:r>
      <w:proofErr w:type="spellEnd"/>
      <w:r w:rsidRPr="007412FA">
        <w:rPr>
          <w:rFonts w:ascii="Arial" w:hAnsi="Arial" w:cs="Arial"/>
          <w:sz w:val="22"/>
          <w:szCs w:val="22"/>
        </w:rPr>
        <w:t xml:space="preserve"> (art. 505–590).</w:t>
      </w:r>
    </w:p>
    <w:p w14:paraId="0AEF8612" w14:textId="5E01C02E" w:rsidR="00B76AC0" w:rsidRDefault="00B76AC0" w:rsidP="00B76AC0">
      <w:pPr>
        <w:pStyle w:val="Akapitzlist"/>
        <w:suppressAutoHyphens/>
        <w:spacing w:after="120" w:line="360" w:lineRule="auto"/>
        <w:ind w:left="426"/>
        <w:jc w:val="both"/>
        <w:rPr>
          <w:rFonts w:ascii="Arial" w:hAnsi="Arial" w:cs="Arial"/>
          <w:sz w:val="22"/>
          <w:szCs w:val="22"/>
        </w:rPr>
      </w:pPr>
    </w:p>
    <w:p w14:paraId="04369CD3" w14:textId="3E2B04A6" w:rsidR="00B76AC0" w:rsidRDefault="00B76AC0" w:rsidP="00B76AC0">
      <w:pPr>
        <w:pStyle w:val="Akapitzlist"/>
        <w:suppressAutoHyphens/>
        <w:spacing w:after="120" w:line="360" w:lineRule="auto"/>
        <w:ind w:left="426"/>
        <w:jc w:val="both"/>
        <w:rPr>
          <w:rFonts w:ascii="Arial" w:hAnsi="Arial" w:cs="Arial"/>
          <w:sz w:val="22"/>
          <w:szCs w:val="22"/>
        </w:rPr>
      </w:pPr>
    </w:p>
    <w:p w14:paraId="43B03BE3" w14:textId="77777777" w:rsidR="00B76AC0" w:rsidRPr="00EB2405" w:rsidRDefault="00B76AC0" w:rsidP="00B76AC0">
      <w:pPr>
        <w:pStyle w:val="Akapitzlist"/>
        <w:suppressAutoHyphens/>
        <w:spacing w:after="120" w:line="360" w:lineRule="auto"/>
        <w:ind w:left="426"/>
        <w:jc w:val="both"/>
        <w:rPr>
          <w:rFonts w:ascii="Arial" w:hAnsi="Arial" w:cs="Arial"/>
          <w:sz w:val="22"/>
          <w:szCs w:val="22"/>
        </w:rPr>
      </w:pPr>
    </w:p>
    <w:p w14:paraId="13581A35" w14:textId="77777777" w:rsidR="00583C15" w:rsidRPr="00120093" w:rsidRDefault="00F66380" w:rsidP="00B87D44">
      <w:pPr>
        <w:pStyle w:val="Teksttreci40"/>
        <w:pBdr>
          <w:bottom w:val="double" w:sz="4" w:space="1" w:color="auto"/>
        </w:pBdr>
        <w:shd w:val="clear" w:color="auto" w:fill="DAEEF3"/>
        <w:tabs>
          <w:tab w:val="left" w:pos="284"/>
          <w:tab w:val="left" w:pos="426"/>
        </w:tabs>
        <w:spacing w:before="0" w:after="120" w:line="360" w:lineRule="auto"/>
        <w:ind w:right="23" w:firstLine="0"/>
        <w:rPr>
          <w:rFonts w:ascii="Arial" w:hAnsi="Arial" w:cs="Arial"/>
          <w:b/>
          <w:sz w:val="22"/>
          <w:szCs w:val="22"/>
        </w:rPr>
      </w:pPr>
      <w:r w:rsidRPr="00120093">
        <w:rPr>
          <w:rFonts w:ascii="Arial" w:hAnsi="Arial" w:cs="Arial"/>
          <w:b/>
          <w:sz w:val="22"/>
          <w:szCs w:val="22"/>
        </w:rPr>
        <w:t xml:space="preserve">XXIV </w:t>
      </w:r>
      <w:r w:rsidR="00583C15" w:rsidRPr="00120093">
        <w:rPr>
          <w:rFonts w:ascii="Arial" w:hAnsi="Arial" w:cs="Arial"/>
          <w:b/>
          <w:sz w:val="22"/>
          <w:szCs w:val="22"/>
        </w:rPr>
        <w:t>WYKAZ ZAŁĄCZNIKÓW DO SWZ</w:t>
      </w:r>
    </w:p>
    <w:p w14:paraId="66323909" w14:textId="0B50B3E2" w:rsidR="00560BE4" w:rsidRPr="00FD3E9E" w:rsidRDefault="00560BE4" w:rsidP="00C77809">
      <w:pPr>
        <w:suppressAutoHyphens/>
        <w:spacing w:after="0" w:line="360" w:lineRule="auto"/>
        <w:ind w:left="284"/>
        <w:rPr>
          <w:rFonts w:ascii="Arial" w:hAnsi="Arial" w:cs="Arial"/>
        </w:rPr>
      </w:pPr>
      <w:r w:rsidRPr="00FD3E9E">
        <w:rPr>
          <w:rFonts w:ascii="Arial" w:hAnsi="Arial" w:cs="Arial"/>
        </w:rPr>
        <w:t xml:space="preserve">Załącznik nr 1 </w:t>
      </w:r>
      <w:r w:rsidRPr="00FD3E9E">
        <w:rPr>
          <w:rFonts w:ascii="Arial" w:hAnsi="Arial" w:cs="Arial"/>
        </w:rPr>
        <w:tab/>
      </w:r>
      <w:r w:rsidRPr="00FD3E9E">
        <w:rPr>
          <w:rFonts w:ascii="Arial" w:hAnsi="Arial" w:cs="Arial"/>
        </w:rPr>
        <w:tab/>
        <w:t>Formularz Ofertowy</w:t>
      </w:r>
    </w:p>
    <w:p w14:paraId="2FC2F17A" w14:textId="77777777" w:rsidR="00560BE4" w:rsidRPr="00FD3E9E" w:rsidRDefault="00560BE4" w:rsidP="00C77809">
      <w:pPr>
        <w:suppressAutoHyphens/>
        <w:spacing w:after="0" w:line="360" w:lineRule="auto"/>
        <w:ind w:left="2124" w:hanging="1840"/>
        <w:rPr>
          <w:rFonts w:ascii="Arial" w:eastAsia="Times New Roman" w:hAnsi="Arial" w:cs="Arial"/>
          <w:lang w:eastAsia="ar-SA"/>
        </w:rPr>
      </w:pPr>
      <w:r w:rsidRPr="00FD3E9E">
        <w:rPr>
          <w:rFonts w:ascii="Arial" w:hAnsi="Arial" w:cs="Arial"/>
        </w:rPr>
        <w:t xml:space="preserve">Załącznik nr 2 </w:t>
      </w:r>
      <w:r w:rsidRPr="00FD3E9E">
        <w:rPr>
          <w:rFonts w:ascii="Arial" w:hAnsi="Arial" w:cs="Arial"/>
        </w:rPr>
        <w:tab/>
      </w:r>
      <w:r w:rsidRPr="00FD3E9E">
        <w:rPr>
          <w:rFonts w:ascii="Arial" w:hAnsi="Arial" w:cs="Arial"/>
        </w:rPr>
        <w:tab/>
      </w:r>
      <w:r w:rsidRPr="00FD3E9E">
        <w:rPr>
          <w:rFonts w:ascii="Arial" w:hAnsi="Arial" w:cs="Arial"/>
        </w:rPr>
        <w:tab/>
        <w:t xml:space="preserve">Formularz </w:t>
      </w:r>
      <w:r w:rsidRPr="00FD3E9E">
        <w:rPr>
          <w:rFonts w:ascii="Arial" w:eastAsia="Times New Roman" w:hAnsi="Arial" w:cs="Arial"/>
          <w:lang w:eastAsia="ar-SA"/>
        </w:rPr>
        <w:t>JEDZ</w:t>
      </w:r>
    </w:p>
    <w:p w14:paraId="64B69BAD" w14:textId="713AE0CC" w:rsidR="00560BE4" w:rsidRPr="00FD3E9E" w:rsidRDefault="00560BE4" w:rsidP="00C77809">
      <w:pPr>
        <w:spacing w:after="0" w:line="360" w:lineRule="auto"/>
        <w:ind w:firstLine="284"/>
        <w:jc w:val="both"/>
        <w:rPr>
          <w:rFonts w:ascii="Arial" w:hAnsi="Arial" w:cs="Arial"/>
        </w:rPr>
      </w:pPr>
      <w:r w:rsidRPr="00FD3E9E">
        <w:rPr>
          <w:rFonts w:ascii="Arial" w:hAnsi="Arial" w:cs="Arial"/>
          <w:lang w:eastAsia="ar-SA"/>
        </w:rPr>
        <w:t>Załącznik nr 3</w:t>
      </w:r>
      <w:r w:rsidR="006643EF" w:rsidRPr="00FD3E9E">
        <w:rPr>
          <w:rFonts w:ascii="Arial" w:hAnsi="Arial" w:cs="Arial"/>
          <w:lang w:eastAsia="ar-SA"/>
        </w:rPr>
        <w:t xml:space="preserve">        </w:t>
      </w:r>
      <w:r w:rsidR="002631CC" w:rsidRPr="00FD3E9E">
        <w:rPr>
          <w:rFonts w:ascii="Arial" w:hAnsi="Arial" w:cs="Arial"/>
          <w:lang w:eastAsia="ar-SA"/>
        </w:rPr>
        <w:t xml:space="preserve"> </w:t>
      </w:r>
      <w:r w:rsidRPr="00FD3E9E">
        <w:rPr>
          <w:rFonts w:ascii="Arial" w:hAnsi="Arial" w:cs="Arial"/>
        </w:rPr>
        <w:tab/>
      </w:r>
      <w:r w:rsidR="003E21FC" w:rsidRPr="00FD3E9E">
        <w:rPr>
          <w:rFonts w:ascii="Arial" w:hAnsi="Arial" w:cs="Arial"/>
        </w:rPr>
        <w:t>Oświadczenie o udostępnieniu zasobów.</w:t>
      </w:r>
    </w:p>
    <w:p w14:paraId="4C7F2B31" w14:textId="77777777" w:rsidR="00560BE4" w:rsidRPr="00FD3E9E" w:rsidRDefault="00560BE4" w:rsidP="00C77809">
      <w:pPr>
        <w:suppressAutoHyphens/>
        <w:spacing w:after="0" w:line="360" w:lineRule="auto"/>
        <w:ind w:left="2124" w:hanging="1840"/>
        <w:rPr>
          <w:rFonts w:ascii="Arial" w:hAnsi="Arial" w:cs="Arial"/>
        </w:rPr>
      </w:pPr>
      <w:r w:rsidRPr="00FD3E9E">
        <w:rPr>
          <w:rFonts w:ascii="Arial" w:hAnsi="Arial" w:cs="Arial"/>
          <w:iCs/>
          <w:lang w:eastAsia="ar-SA"/>
        </w:rPr>
        <w:t>Załącznik nr 4</w:t>
      </w:r>
      <w:r w:rsidRPr="00FD3E9E">
        <w:rPr>
          <w:rFonts w:ascii="Arial" w:hAnsi="Arial" w:cs="Arial"/>
          <w:iCs/>
          <w:lang w:eastAsia="ar-SA"/>
        </w:rPr>
        <w:tab/>
      </w:r>
      <w:r w:rsidRPr="00FD3E9E">
        <w:rPr>
          <w:rFonts w:ascii="Arial" w:hAnsi="Arial" w:cs="Arial"/>
          <w:iCs/>
          <w:lang w:eastAsia="ar-SA"/>
        </w:rPr>
        <w:tab/>
      </w:r>
      <w:r w:rsidRPr="00FD3E9E">
        <w:rPr>
          <w:rFonts w:ascii="Arial" w:hAnsi="Arial" w:cs="Arial"/>
          <w:iCs/>
          <w:lang w:eastAsia="ar-SA"/>
        </w:rPr>
        <w:tab/>
      </w:r>
      <w:r w:rsidRPr="00FD3E9E">
        <w:rPr>
          <w:rFonts w:ascii="Arial" w:hAnsi="Arial" w:cs="Arial"/>
        </w:rPr>
        <w:t>Informacja o przynależności do grupy kapitałowej</w:t>
      </w:r>
    </w:p>
    <w:p w14:paraId="45A8CD7E" w14:textId="77777777" w:rsidR="00560BE4" w:rsidRPr="00FD3E9E" w:rsidRDefault="00560BE4" w:rsidP="00C77809">
      <w:pPr>
        <w:spacing w:after="0" w:line="360" w:lineRule="auto"/>
        <w:ind w:left="2127" w:hanging="1843"/>
        <w:jc w:val="both"/>
        <w:rPr>
          <w:rFonts w:ascii="Arial" w:hAnsi="Arial" w:cs="Arial"/>
        </w:rPr>
      </w:pPr>
      <w:r w:rsidRPr="00FD3E9E">
        <w:rPr>
          <w:rFonts w:ascii="Arial" w:hAnsi="Arial" w:cs="Arial"/>
        </w:rPr>
        <w:t xml:space="preserve">Załącznik nr 5 </w:t>
      </w:r>
      <w:r w:rsidRPr="00FD3E9E">
        <w:rPr>
          <w:rFonts w:ascii="Arial" w:hAnsi="Arial" w:cs="Arial"/>
        </w:rPr>
        <w:tab/>
      </w:r>
      <w:r w:rsidRPr="00FD3E9E">
        <w:rPr>
          <w:rFonts w:ascii="Arial" w:hAnsi="Arial" w:cs="Arial"/>
        </w:rPr>
        <w:tab/>
        <w:t xml:space="preserve">Oświadczenie Wykonawcy o aktualności informacji </w:t>
      </w:r>
    </w:p>
    <w:p w14:paraId="7038123B" w14:textId="6A9706EB" w:rsidR="00560BE4" w:rsidRPr="00FD3E9E" w:rsidRDefault="00560BE4" w:rsidP="001419E2">
      <w:pPr>
        <w:suppressAutoHyphens/>
        <w:spacing w:after="0" w:line="360" w:lineRule="auto"/>
        <w:ind w:left="2835" w:hanging="2551"/>
        <w:jc w:val="both"/>
        <w:rPr>
          <w:rFonts w:ascii="Arial" w:hAnsi="Arial" w:cs="Arial"/>
        </w:rPr>
      </w:pPr>
      <w:r w:rsidRPr="00FD3E9E">
        <w:rPr>
          <w:rFonts w:ascii="Arial" w:hAnsi="Arial" w:cs="Arial"/>
        </w:rPr>
        <w:t xml:space="preserve">Załącznik nr 6 </w:t>
      </w:r>
      <w:r w:rsidRPr="00FD3E9E">
        <w:rPr>
          <w:rFonts w:ascii="Arial" w:hAnsi="Arial" w:cs="Arial"/>
        </w:rPr>
        <w:tab/>
      </w:r>
      <w:r w:rsidRPr="00FD3E9E">
        <w:rPr>
          <w:rFonts w:ascii="Arial" w:hAnsi="Arial" w:cs="Arial"/>
        </w:rPr>
        <w:tab/>
      </w:r>
      <w:r w:rsidR="001419E2" w:rsidRPr="00FD3E9E">
        <w:rPr>
          <w:rFonts w:ascii="Arial" w:hAnsi="Arial" w:cs="Arial"/>
        </w:rPr>
        <w:t>Oświadczenie z art.117 ust.4</w:t>
      </w:r>
      <w:r w:rsidRPr="00FD3E9E">
        <w:rPr>
          <w:rFonts w:ascii="Arial" w:hAnsi="Arial" w:cs="Arial"/>
        </w:rPr>
        <w:tab/>
      </w:r>
      <w:r w:rsidRPr="00FD3E9E">
        <w:rPr>
          <w:rFonts w:ascii="Arial" w:hAnsi="Arial" w:cs="Arial"/>
        </w:rPr>
        <w:tab/>
      </w:r>
      <w:r w:rsidRPr="00FD3E9E">
        <w:rPr>
          <w:rFonts w:ascii="Arial" w:hAnsi="Arial" w:cs="Arial"/>
        </w:rPr>
        <w:tab/>
      </w:r>
      <w:r w:rsidRPr="00FD3E9E">
        <w:rPr>
          <w:rFonts w:ascii="Arial" w:eastAsia="Univers-PL" w:hAnsi="Arial" w:cs="Arial"/>
          <w:iCs/>
        </w:rPr>
        <w:t xml:space="preserve"> </w:t>
      </w:r>
    </w:p>
    <w:p w14:paraId="77005953" w14:textId="4B62D19A" w:rsidR="00F06F31" w:rsidRPr="00FD3E9E" w:rsidRDefault="00F06F31" w:rsidP="00C77809">
      <w:pPr>
        <w:tabs>
          <w:tab w:val="left" w:pos="1985"/>
          <w:tab w:val="left" w:pos="2127"/>
          <w:tab w:val="left" w:pos="2836"/>
          <w:tab w:val="left" w:pos="3545"/>
          <w:tab w:val="left" w:pos="4543"/>
        </w:tabs>
        <w:suppressAutoHyphens/>
        <w:spacing w:after="0" w:line="360" w:lineRule="auto"/>
        <w:ind w:left="2834" w:hanging="2550"/>
        <w:rPr>
          <w:rFonts w:ascii="Arial" w:eastAsia="Univers-PL" w:hAnsi="Arial" w:cs="Arial"/>
          <w:iCs/>
        </w:rPr>
      </w:pPr>
      <w:r w:rsidRPr="00FD3E9E">
        <w:rPr>
          <w:rFonts w:ascii="Arial" w:eastAsia="Univers-PL" w:hAnsi="Arial" w:cs="Arial"/>
          <w:iCs/>
        </w:rPr>
        <w:t xml:space="preserve">Załącznik nr </w:t>
      </w:r>
      <w:r w:rsidR="001419E2" w:rsidRPr="00FD3E9E">
        <w:rPr>
          <w:rFonts w:ascii="Arial" w:eastAsia="Univers-PL" w:hAnsi="Arial" w:cs="Arial"/>
          <w:iCs/>
        </w:rPr>
        <w:t>7</w:t>
      </w:r>
      <w:r w:rsidRPr="00FD3E9E">
        <w:rPr>
          <w:rFonts w:ascii="Arial" w:eastAsia="Univers-PL" w:hAnsi="Arial" w:cs="Arial"/>
          <w:iCs/>
        </w:rPr>
        <w:t xml:space="preserve">                  </w:t>
      </w:r>
      <w:r w:rsidR="001419E2" w:rsidRPr="00FD3E9E">
        <w:rPr>
          <w:rFonts w:ascii="Arial" w:eastAsia="Univers-PL" w:hAnsi="Arial" w:cs="Arial"/>
          <w:iCs/>
        </w:rPr>
        <w:t xml:space="preserve">  </w:t>
      </w:r>
      <w:r w:rsidRPr="00FD3E9E">
        <w:rPr>
          <w:rFonts w:ascii="Arial" w:eastAsia="Univers-PL" w:hAnsi="Arial" w:cs="Arial"/>
          <w:iCs/>
        </w:rPr>
        <w:t>OPZ</w:t>
      </w:r>
      <w:r w:rsidR="00C943BE" w:rsidRPr="00FD3E9E">
        <w:rPr>
          <w:rFonts w:ascii="Arial" w:hAnsi="Arial" w:cs="Arial"/>
        </w:rPr>
        <w:t xml:space="preserve"> (odpowiednio do części).</w:t>
      </w:r>
    </w:p>
    <w:p w14:paraId="1D956C2F" w14:textId="6730E894" w:rsidR="00F06F31" w:rsidRPr="00FD3E9E" w:rsidRDefault="00F06F31" w:rsidP="00C77809">
      <w:pPr>
        <w:tabs>
          <w:tab w:val="left" w:pos="1985"/>
          <w:tab w:val="left" w:pos="2127"/>
          <w:tab w:val="left" w:pos="2836"/>
          <w:tab w:val="left" w:pos="3545"/>
          <w:tab w:val="left" w:pos="4543"/>
        </w:tabs>
        <w:suppressAutoHyphens/>
        <w:spacing w:after="0" w:line="360" w:lineRule="auto"/>
        <w:ind w:left="2834" w:hanging="2550"/>
        <w:rPr>
          <w:rFonts w:ascii="Arial" w:eastAsia="Univers-PL" w:hAnsi="Arial" w:cs="Arial"/>
          <w:iCs/>
        </w:rPr>
      </w:pPr>
      <w:r w:rsidRPr="00FD3E9E">
        <w:rPr>
          <w:rFonts w:ascii="Arial" w:eastAsia="Univers-PL" w:hAnsi="Arial" w:cs="Arial"/>
          <w:iCs/>
        </w:rPr>
        <w:t xml:space="preserve">Załącznik nr </w:t>
      </w:r>
      <w:r w:rsidR="001419E2" w:rsidRPr="00FD3E9E">
        <w:rPr>
          <w:rFonts w:ascii="Arial" w:eastAsia="Univers-PL" w:hAnsi="Arial" w:cs="Arial"/>
          <w:iCs/>
        </w:rPr>
        <w:t>8</w:t>
      </w:r>
      <w:r w:rsidRPr="00FD3E9E">
        <w:rPr>
          <w:rFonts w:ascii="Arial" w:eastAsia="Univers-PL" w:hAnsi="Arial" w:cs="Arial"/>
          <w:iCs/>
        </w:rPr>
        <w:t xml:space="preserve">                    Projekt umowy</w:t>
      </w:r>
      <w:r w:rsidR="00C943BE" w:rsidRPr="00FD3E9E">
        <w:rPr>
          <w:rFonts w:ascii="Arial" w:eastAsia="Univers-PL" w:hAnsi="Arial" w:cs="Arial"/>
          <w:iCs/>
        </w:rPr>
        <w:t xml:space="preserve"> (</w:t>
      </w:r>
      <w:r w:rsidR="00C943BE" w:rsidRPr="00FD3E9E">
        <w:rPr>
          <w:rFonts w:ascii="Arial" w:hAnsi="Arial" w:cs="Arial"/>
        </w:rPr>
        <w:t>odpowiednio do części).</w:t>
      </w:r>
    </w:p>
    <w:p w14:paraId="54D7DC86" w14:textId="77777777" w:rsidR="00560BE4" w:rsidRPr="009B2B84" w:rsidRDefault="00560BE4" w:rsidP="00C77809">
      <w:pPr>
        <w:tabs>
          <w:tab w:val="left" w:pos="1985"/>
          <w:tab w:val="left" w:pos="2127"/>
          <w:tab w:val="left" w:pos="2836"/>
          <w:tab w:val="left" w:pos="3545"/>
          <w:tab w:val="left" w:pos="4543"/>
        </w:tabs>
        <w:suppressAutoHyphens/>
        <w:spacing w:after="0" w:line="360" w:lineRule="auto"/>
        <w:rPr>
          <w:rFonts w:ascii="Arial" w:eastAsia="Univers-PL" w:hAnsi="Arial" w:cs="Arial"/>
          <w:iCs/>
        </w:rPr>
      </w:pPr>
    </w:p>
    <w:p w14:paraId="746FCA37" w14:textId="44FF38B6" w:rsidR="00B978C3" w:rsidRPr="006B79B9" w:rsidRDefault="00B978C3" w:rsidP="00826285">
      <w:pPr>
        <w:suppressAutoHyphens/>
        <w:spacing w:after="120"/>
        <w:rPr>
          <w:rFonts w:ascii="Arial" w:hAnsi="Arial" w:cs="Arial"/>
        </w:rPr>
      </w:pPr>
    </w:p>
    <w:sectPr w:rsidR="00B978C3" w:rsidRPr="006B79B9" w:rsidSect="00181D5C">
      <w:footerReference w:type="default" r:id="rId35"/>
      <w:pgSz w:w="11906" w:h="16838"/>
      <w:pgMar w:top="1418" w:right="1418" w:bottom="1418" w:left="1985" w:header="708" w:footer="708" w:gutter="0"/>
      <w:pgBorders w:offsetFrom="page">
        <w:top w:val="threeDEmboss" w:sz="24" w:space="24" w:color="auto"/>
        <w:left w:val="threeDEmboss" w:sz="24" w:space="24" w:color="auto"/>
        <w:bottom w:val="threeDEngrave" w:sz="24" w:space="24" w:color="auto"/>
        <w:right w:val="threeDEngrave"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9A9C1" w14:textId="77777777" w:rsidR="009F5731" w:rsidRDefault="009F5731" w:rsidP="001A0081">
      <w:pPr>
        <w:spacing w:after="0" w:line="240" w:lineRule="auto"/>
      </w:pPr>
      <w:r>
        <w:separator/>
      </w:r>
    </w:p>
  </w:endnote>
  <w:endnote w:type="continuationSeparator" w:id="0">
    <w:p w14:paraId="70745BC6" w14:textId="77777777" w:rsidR="009F5731" w:rsidRDefault="009F5731" w:rsidP="001A0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default"/>
  </w:font>
  <w:font w:name="Univers-PL">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61735891"/>
      <w:docPartObj>
        <w:docPartGallery w:val="Page Numbers (Bottom of Page)"/>
        <w:docPartUnique/>
      </w:docPartObj>
    </w:sdtPr>
    <w:sdtEndPr/>
    <w:sdtContent>
      <w:sdt>
        <w:sdtPr>
          <w:rPr>
            <w:rFonts w:ascii="Arial" w:hAnsi="Arial" w:cs="Arial"/>
            <w:sz w:val="20"/>
            <w:szCs w:val="20"/>
          </w:rPr>
          <w:id w:val="810570653"/>
          <w:docPartObj>
            <w:docPartGallery w:val="Page Numbers (Top of Page)"/>
            <w:docPartUnique/>
          </w:docPartObj>
        </w:sdtPr>
        <w:sdtEndPr/>
        <w:sdtContent>
          <w:p w14:paraId="70C24C94" w14:textId="2F265D36" w:rsidR="00030AB5" w:rsidRPr="00713B74" w:rsidRDefault="00030AB5">
            <w:pPr>
              <w:pStyle w:val="Stopka"/>
              <w:jc w:val="right"/>
              <w:rPr>
                <w:rFonts w:ascii="Arial" w:hAnsi="Arial" w:cs="Arial"/>
                <w:sz w:val="20"/>
                <w:szCs w:val="20"/>
              </w:rPr>
            </w:pPr>
            <w:r w:rsidRPr="00713B74">
              <w:rPr>
                <w:rFonts w:ascii="Arial" w:hAnsi="Arial" w:cs="Arial"/>
                <w:sz w:val="20"/>
                <w:szCs w:val="20"/>
              </w:rPr>
              <w:t xml:space="preserve">Strona </w:t>
            </w:r>
            <w:r w:rsidRPr="00713B74">
              <w:rPr>
                <w:rFonts w:ascii="Arial" w:hAnsi="Arial" w:cs="Arial"/>
                <w:b/>
                <w:sz w:val="20"/>
                <w:szCs w:val="20"/>
              </w:rPr>
              <w:fldChar w:fldCharType="begin"/>
            </w:r>
            <w:r w:rsidRPr="00713B74">
              <w:rPr>
                <w:rFonts w:ascii="Arial" w:hAnsi="Arial" w:cs="Arial"/>
                <w:b/>
                <w:sz w:val="20"/>
                <w:szCs w:val="20"/>
              </w:rPr>
              <w:instrText>PAGE</w:instrText>
            </w:r>
            <w:r w:rsidRPr="00713B74">
              <w:rPr>
                <w:rFonts w:ascii="Arial" w:hAnsi="Arial" w:cs="Arial"/>
                <w:b/>
                <w:sz w:val="20"/>
                <w:szCs w:val="20"/>
              </w:rPr>
              <w:fldChar w:fldCharType="separate"/>
            </w:r>
            <w:r w:rsidR="008913E9">
              <w:rPr>
                <w:rFonts w:ascii="Arial" w:hAnsi="Arial" w:cs="Arial"/>
                <w:b/>
                <w:noProof/>
                <w:sz w:val="20"/>
                <w:szCs w:val="20"/>
              </w:rPr>
              <w:t>30</w:t>
            </w:r>
            <w:r w:rsidRPr="00713B74">
              <w:rPr>
                <w:rFonts w:ascii="Arial" w:hAnsi="Arial" w:cs="Arial"/>
                <w:b/>
                <w:sz w:val="20"/>
                <w:szCs w:val="20"/>
              </w:rPr>
              <w:fldChar w:fldCharType="end"/>
            </w:r>
            <w:r w:rsidRPr="00713B74">
              <w:rPr>
                <w:rFonts w:ascii="Arial" w:hAnsi="Arial" w:cs="Arial"/>
                <w:sz w:val="20"/>
                <w:szCs w:val="20"/>
              </w:rPr>
              <w:t xml:space="preserve"> z </w:t>
            </w:r>
            <w:r w:rsidRPr="00713B74">
              <w:rPr>
                <w:rFonts w:ascii="Arial" w:hAnsi="Arial" w:cs="Arial"/>
                <w:b/>
                <w:sz w:val="20"/>
                <w:szCs w:val="20"/>
              </w:rPr>
              <w:fldChar w:fldCharType="begin"/>
            </w:r>
            <w:r w:rsidRPr="00713B74">
              <w:rPr>
                <w:rFonts w:ascii="Arial" w:hAnsi="Arial" w:cs="Arial"/>
                <w:b/>
                <w:sz w:val="20"/>
                <w:szCs w:val="20"/>
              </w:rPr>
              <w:instrText>NUMPAGES</w:instrText>
            </w:r>
            <w:r w:rsidRPr="00713B74">
              <w:rPr>
                <w:rFonts w:ascii="Arial" w:hAnsi="Arial" w:cs="Arial"/>
                <w:b/>
                <w:sz w:val="20"/>
                <w:szCs w:val="20"/>
              </w:rPr>
              <w:fldChar w:fldCharType="separate"/>
            </w:r>
            <w:r w:rsidR="008913E9">
              <w:rPr>
                <w:rFonts w:ascii="Arial" w:hAnsi="Arial" w:cs="Arial"/>
                <w:b/>
                <w:noProof/>
                <w:sz w:val="20"/>
                <w:szCs w:val="20"/>
              </w:rPr>
              <w:t>30</w:t>
            </w:r>
            <w:r w:rsidRPr="00713B74">
              <w:rPr>
                <w:rFonts w:ascii="Arial" w:hAnsi="Arial" w:cs="Arial"/>
                <w:b/>
                <w:sz w:val="20"/>
                <w:szCs w:val="20"/>
              </w:rPr>
              <w:fldChar w:fldCharType="end"/>
            </w:r>
          </w:p>
        </w:sdtContent>
      </w:sdt>
    </w:sdtContent>
  </w:sdt>
  <w:p w14:paraId="6900B0B7" w14:textId="77777777" w:rsidR="00030AB5" w:rsidRDefault="00030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17E38" w14:textId="77777777" w:rsidR="009F5731" w:rsidRDefault="009F5731" w:rsidP="001A0081">
      <w:pPr>
        <w:spacing w:after="0" w:line="240" w:lineRule="auto"/>
      </w:pPr>
      <w:r>
        <w:separator/>
      </w:r>
    </w:p>
  </w:footnote>
  <w:footnote w:type="continuationSeparator" w:id="0">
    <w:p w14:paraId="00C5A5C2" w14:textId="77777777" w:rsidR="009F5731" w:rsidRDefault="009F5731" w:rsidP="001A00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022C4"/>
    <w:multiLevelType w:val="hybridMultilevel"/>
    <w:tmpl w:val="2D0EC1B2"/>
    <w:lvl w:ilvl="0" w:tplc="44166BE2">
      <w:start w:val="1"/>
      <w:numFmt w:val="decimal"/>
      <w:lvlText w:val="%1."/>
      <w:lvlJc w:val="left"/>
      <w:pPr>
        <w:tabs>
          <w:tab w:val="num" w:pos="2880"/>
        </w:tabs>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F31BE"/>
    <w:multiLevelType w:val="hybridMultilevel"/>
    <w:tmpl w:val="25BC1DDA"/>
    <w:lvl w:ilvl="0" w:tplc="85E638B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5ED74E4"/>
    <w:multiLevelType w:val="hybridMultilevel"/>
    <w:tmpl w:val="C5607B48"/>
    <w:lvl w:ilvl="0" w:tplc="D6F2B77E">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E545F91"/>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54E1D"/>
    <w:multiLevelType w:val="hybridMultilevel"/>
    <w:tmpl w:val="4FF00260"/>
    <w:lvl w:ilvl="0" w:tplc="7D78C226">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FD87F0F"/>
    <w:multiLevelType w:val="multilevel"/>
    <w:tmpl w:val="B9BC1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057008B"/>
    <w:multiLevelType w:val="hybridMultilevel"/>
    <w:tmpl w:val="86503AC4"/>
    <w:lvl w:ilvl="0" w:tplc="96E8BBB6">
      <w:start w:val="1"/>
      <w:numFmt w:val="decimal"/>
      <w:lvlText w:val="%1."/>
      <w:lvlJc w:val="left"/>
      <w:pPr>
        <w:tabs>
          <w:tab w:val="num" w:pos="595"/>
        </w:tabs>
        <w:ind w:left="595" w:hanging="453"/>
      </w:pPr>
      <w:rPr>
        <w:rFonts w:ascii="Arial" w:hAnsi="Arial" w:cs="Arial" w:hint="default"/>
        <w:b/>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71B5C"/>
    <w:multiLevelType w:val="hybridMultilevel"/>
    <w:tmpl w:val="894CC066"/>
    <w:lvl w:ilvl="0" w:tplc="0415000F">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F0363"/>
    <w:multiLevelType w:val="hybridMultilevel"/>
    <w:tmpl w:val="412ED95A"/>
    <w:styleLink w:val="Litery"/>
    <w:lvl w:ilvl="0" w:tplc="DDDA7EFE">
      <w:start w:val="1"/>
      <w:numFmt w:val="decimal"/>
      <w:lvlText w:val="%1)"/>
      <w:lvlJc w:val="left"/>
      <w:pPr>
        <w:ind w:left="316" w:hanging="316"/>
      </w:pPr>
      <w:rPr>
        <w:rFonts w:hAnsi="Arial Unicode MS"/>
        <w:caps w:val="0"/>
        <w:smallCaps w:val="0"/>
        <w:strike w:val="0"/>
        <w:dstrike w:val="0"/>
        <w:color w:val="000000"/>
        <w:spacing w:val="0"/>
        <w:w w:val="100"/>
        <w:kern w:val="0"/>
        <w:position w:val="0"/>
        <w:highlight w:val="none"/>
        <w:vertAlign w:val="baseline"/>
      </w:rPr>
    </w:lvl>
    <w:lvl w:ilvl="1" w:tplc="6240ADA0">
      <w:start w:val="1"/>
      <w:numFmt w:val="decimal"/>
      <w:lvlText w:val="%2)"/>
      <w:lvlJc w:val="left"/>
      <w:pPr>
        <w:ind w:left="1316" w:hanging="316"/>
      </w:pPr>
      <w:rPr>
        <w:rFonts w:hAnsi="Arial Unicode MS"/>
        <w:caps w:val="0"/>
        <w:smallCaps w:val="0"/>
        <w:strike w:val="0"/>
        <w:dstrike w:val="0"/>
        <w:color w:val="000000"/>
        <w:spacing w:val="0"/>
        <w:w w:val="100"/>
        <w:kern w:val="0"/>
        <w:position w:val="0"/>
        <w:highlight w:val="none"/>
        <w:vertAlign w:val="baseline"/>
      </w:rPr>
    </w:lvl>
    <w:lvl w:ilvl="2" w:tplc="60CAB6C8">
      <w:start w:val="1"/>
      <w:numFmt w:val="decimal"/>
      <w:lvlText w:val="%3)"/>
      <w:lvlJc w:val="left"/>
      <w:pPr>
        <w:ind w:left="2316" w:hanging="316"/>
      </w:pPr>
      <w:rPr>
        <w:rFonts w:hAnsi="Arial Unicode MS"/>
        <w:caps w:val="0"/>
        <w:smallCaps w:val="0"/>
        <w:strike w:val="0"/>
        <w:dstrike w:val="0"/>
        <w:color w:val="000000"/>
        <w:spacing w:val="0"/>
        <w:w w:val="100"/>
        <w:kern w:val="0"/>
        <w:position w:val="0"/>
        <w:highlight w:val="none"/>
        <w:vertAlign w:val="baseline"/>
      </w:rPr>
    </w:lvl>
    <w:lvl w:ilvl="3" w:tplc="C7C45290">
      <w:start w:val="1"/>
      <w:numFmt w:val="decimal"/>
      <w:lvlText w:val="%4)"/>
      <w:lvlJc w:val="left"/>
      <w:pPr>
        <w:ind w:left="3316" w:hanging="316"/>
      </w:pPr>
      <w:rPr>
        <w:rFonts w:hAnsi="Arial Unicode MS"/>
        <w:caps w:val="0"/>
        <w:smallCaps w:val="0"/>
        <w:strike w:val="0"/>
        <w:dstrike w:val="0"/>
        <w:color w:val="000000"/>
        <w:spacing w:val="0"/>
        <w:w w:val="100"/>
        <w:kern w:val="0"/>
        <w:position w:val="0"/>
        <w:highlight w:val="none"/>
        <w:vertAlign w:val="baseline"/>
      </w:rPr>
    </w:lvl>
    <w:lvl w:ilvl="4" w:tplc="E0D6219A">
      <w:start w:val="1"/>
      <w:numFmt w:val="decimal"/>
      <w:lvlText w:val="%5)"/>
      <w:lvlJc w:val="left"/>
      <w:pPr>
        <w:ind w:left="4316" w:hanging="316"/>
      </w:pPr>
      <w:rPr>
        <w:rFonts w:hAnsi="Arial Unicode MS"/>
        <w:caps w:val="0"/>
        <w:smallCaps w:val="0"/>
        <w:strike w:val="0"/>
        <w:dstrike w:val="0"/>
        <w:color w:val="000000"/>
        <w:spacing w:val="0"/>
        <w:w w:val="100"/>
        <w:kern w:val="0"/>
        <w:position w:val="0"/>
        <w:highlight w:val="none"/>
        <w:vertAlign w:val="baseline"/>
      </w:rPr>
    </w:lvl>
    <w:lvl w:ilvl="5" w:tplc="7BCCBD62">
      <w:start w:val="1"/>
      <w:numFmt w:val="decimal"/>
      <w:lvlText w:val="%6)"/>
      <w:lvlJc w:val="left"/>
      <w:pPr>
        <w:ind w:left="5316" w:hanging="316"/>
      </w:pPr>
      <w:rPr>
        <w:rFonts w:hAnsi="Arial Unicode MS"/>
        <w:caps w:val="0"/>
        <w:smallCaps w:val="0"/>
        <w:strike w:val="0"/>
        <w:dstrike w:val="0"/>
        <w:color w:val="000000"/>
        <w:spacing w:val="0"/>
        <w:w w:val="100"/>
        <w:kern w:val="0"/>
        <w:position w:val="0"/>
        <w:highlight w:val="none"/>
        <w:vertAlign w:val="baseline"/>
      </w:rPr>
    </w:lvl>
    <w:lvl w:ilvl="6" w:tplc="E4262948">
      <w:start w:val="1"/>
      <w:numFmt w:val="decimal"/>
      <w:lvlText w:val="%7)"/>
      <w:lvlJc w:val="left"/>
      <w:pPr>
        <w:ind w:left="6316" w:hanging="316"/>
      </w:pPr>
      <w:rPr>
        <w:rFonts w:hAnsi="Arial Unicode MS"/>
        <w:caps w:val="0"/>
        <w:smallCaps w:val="0"/>
        <w:strike w:val="0"/>
        <w:dstrike w:val="0"/>
        <w:color w:val="000000"/>
        <w:spacing w:val="0"/>
        <w:w w:val="100"/>
        <w:kern w:val="0"/>
        <w:position w:val="0"/>
        <w:highlight w:val="none"/>
        <w:vertAlign w:val="baseline"/>
      </w:rPr>
    </w:lvl>
    <w:lvl w:ilvl="7" w:tplc="1A50E720">
      <w:start w:val="1"/>
      <w:numFmt w:val="decimal"/>
      <w:lvlText w:val="%8)"/>
      <w:lvlJc w:val="left"/>
      <w:pPr>
        <w:ind w:left="7316" w:hanging="316"/>
      </w:pPr>
      <w:rPr>
        <w:rFonts w:hAnsi="Arial Unicode MS"/>
        <w:caps w:val="0"/>
        <w:smallCaps w:val="0"/>
        <w:strike w:val="0"/>
        <w:dstrike w:val="0"/>
        <w:color w:val="000000"/>
        <w:spacing w:val="0"/>
        <w:w w:val="100"/>
        <w:kern w:val="0"/>
        <w:position w:val="0"/>
        <w:highlight w:val="none"/>
        <w:vertAlign w:val="baseline"/>
      </w:rPr>
    </w:lvl>
    <w:lvl w:ilvl="8" w:tplc="57BAEA62">
      <w:start w:val="1"/>
      <w:numFmt w:val="decimal"/>
      <w:lvlText w:val="%9)"/>
      <w:lvlJc w:val="left"/>
      <w:pPr>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5977997"/>
    <w:multiLevelType w:val="hybridMultilevel"/>
    <w:tmpl w:val="C8366E98"/>
    <w:styleLink w:val="Zaimportowanystyl53"/>
    <w:lvl w:ilvl="0" w:tplc="4B64C0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AAE80C">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2890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C80F1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1EDC2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2F2B8">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484F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181534">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F0A7C0">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7A0779E"/>
    <w:multiLevelType w:val="hybridMultilevel"/>
    <w:tmpl w:val="5716598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A236C54"/>
    <w:multiLevelType w:val="hybridMultilevel"/>
    <w:tmpl w:val="1F763C68"/>
    <w:lvl w:ilvl="0" w:tplc="67A0FD0E">
      <w:start w:val="1"/>
      <w:numFmt w:val="decimal"/>
      <w:lvlText w:val="%1."/>
      <w:lvlJc w:val="left"/>
      <w:pPr>
        <w:tabs>
          <w:tab w:val="num" w:pos="363"/>
        </w:tabs>
        <w:ind w:left="363" w:hanging="363"/>
      </w:pPr>
      <w:rPr>
        <w:rFonts w:hint="default"/>
        <w:b/>
        <w:color w:val="auto"/>
      </w:rPr>
    </w:lvl>
    <w:lvl w:ilvl="1" w:tplc="04150019" w:tentative="1">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EBBAFCAE">
      <w:start w:val="1"/>
      <w:numFmt w:val="decimal"/>
      <w:lvlText w:val="%4."/>
      <w:lvlJc w:val="left"/>
      <w:pPr>
        <w:tabs>
          <w:tab w:val="num" w:pos="1443"/>
        </w:tabs>
        <w:ind w:left="1443" w:hanging="360"/>
      </w:pPr>
      <w:rPr>
        <w:b/>
        <w:sz w:val="22"/>
        <w:szCs w:val="22"/>
      </w:r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12" w15:restartNumberingAfterBreak="0">
    <w:nsid w:val="1A5015E8"/>
    <w:multiLevelType w:val="hybridMultilevel"/>
    <w:tmpl w:val="0B725F8A"/>
    <w:lvl w:ilvl="0" w:tplc="AADE8A78">
      <w:start w:val="1"/>
      <w:numFmt w:val="decimal"/>
      <w:lvlText w:val="%1."/>
      <w:lvlJc w:val="left"/>
      <w:pPr>
        <w:ind w:left="360" w:hanging="360"/>
      </w:pPr>
      <w:rPr>
        <w:b/>
        <w:color w:val="auto"/>
      </w:rPr>
    </w:lvl>
    <w:lvl w:ilvl="1" w:tplc="D42C201A">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31309B"/>
    <w:multiLevelType w:val="hybridMultilevel"/>
    <w:tmpl w:val="D6700A5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15:restartNumberingAfterBreak="0">
    <w:nsid w:val="1E590171"/>
    <w:multiLevelType w:val="multilevel"/>
    <w:tmpl w:val="35FA2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FAE1A74"/>
    <w:multiLevelType w:val="hybridMultilevel"/>
    <w:tmpl w:val="A9C0CC3A"/>
    <w:lvl w:ilvl="0" w:tplc="735AA0E4">
      <w:start w:val="1"/>
      <w:numFmt w:val="decimal"/>
      <w:lvlText w:val="%1)"/>
      <w:lvlJc w:val="left"/>
      <w:pPr>
        <w:ind w:left="1070"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0D96435"/>
    <w:multiLevelType w:val="hybridMultilevel"/>
    <w:tmpl w:val="11F2DE88"/>
    <w:lvl w:ilvl="0" w:tplc="BBE603FC">
      <w:start w:val="1"/>
      <w:numFmt w:val="decimal"/>
      <w:lvlText w:val="%1)"/>
      <w:lvlJc w:val="left"/>
      <w:pPr>
        <w:tabs>
          <w:tab w:val="num" w:pos="595"/>
        </w:tabs>
        <w:ind w:left="916"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16C5612"/>
    <w:multiLevelType w:val="hybridMultilevel"/>
    <w:tmpl w:val="7F125464"/>
    <w:lvl w:ilvl="0" w:tplc="0FE65120">
      <w:start w:val="1"/>
      <w:numFmt w:val="decimal"/>
      <w:lvlText w:val="%1."/>
      <w:lvlJc w:val="left"/>
      <w:pPr>
        <w:ind w:left="644" w:hanging="360"/>
      </w:pPr>
      <w:rPr>
        <w:rFonts w:hint="default"/>
        <w:b/>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2D46A50"/>
    <w:multiLevelType w:val="hybridMultilevel"/>
    <w:tmpl w:val="6948638E"/>
    <w:lvl w:ilvl="0" w:tplc="CCB27564">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9" w15:restartNumberingAfterBreak="0">
    <w:nsid w:val="240E5DFB"/>
    <w:multiLevelType w:val="hybridMultilevel"/>
    <w:tmpl w:val="9300E880"/>
    <w:lvl w:ilvl="0" w:tplc="16C4CE48">
      <w:start w:val="1"/>
      <w:numFmt w:val="decimal"/>
      <w:lvlText w:val="%1."/>
      <w:lvlJc w:val="left"/>
      <w:pPr>
        <w:tabs>
          <w:tab w:val="num" w:pos="1800"/>
        </w:tabs>
        <w:ind w:left="1800" w:hanging="363"/>
      </w:pPr>
      <w:rPr>
        <w:rFonts w:hint="default"/>
        <w:b/>
        <w:i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55318D"/>
    <w:multiLevelType w:val="hybridMultilevel"/>
    <w:tmpl w:val="33BE4C74"/>
    <w:lvl w:ilvl="0" w:tplc="EDB248E4">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7F9E6820">
      <w:start w:val="1"/>
      <w:numFmt w:val="decimal"/>
      <w:lvlText w:val="%4."/>
      <w:lvlJc w:val="left"/>
      <w:pPr>
        <w:tabs>
          <w:tab w:val="num" w:pos="1009"/>
        </w:tabs>
        <w:ind w:left="1009" w:hanging="453"/>
      </w:pPr>
      <w:rPr>
        <w:rFonts w:hint="default"/>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A530AF"/>
    <w:multiLevelType w:val="hybridMultilevel"/>
    <w:tmpl w:val="6C58EA3E"/>
    <w:lvl w:ilvl="0" w:tplc="F92EF58A">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28D40468"/>
    <w:multiLevelType w:val="hybridMultilevel"/>
    <w:tmpl w:val="584250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0720FF"/>
    <w:multiLevelType w:val="multilevel"/>
    <w:tmpl w:val="43EC04B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E28630E"/>
    <w:multiLevelType w:val="hybridMultilevel"/>
    <w:tmpl w:val="9760A2A8"/>
    <w:lvl w:ilvl="0" w:tplc="8340A4AC">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FBE3D3A"/>
    <w:multiLevelType w:val="hybridMultilevel"/>
    <w:tmpl w:val="C2AAA032"/>
    <w:lvl w:ilvl="0" w:tplc="25A6C166">
      <w:start w:val="1"/>
      <w:numFmt w:val="upperRoman"/>
      <w:lvlText w:val="%1."/>
      <w:lvlJc w:val="left"/>
      <w:pPr>
        <w:ind w:left="1004" w:hanging="720"/>
      </w:pPr>
      <w:rPr>
        <w:rFonts w:hint="default"/>
        <w:b/>
        <w:sz w:val="24"/>
        <w:szCs w:val="24"/>
      </w:rPr>
    </w:lvl>
    <w:lvl w:ilvl="1" w:tplc="04150019">
      <w:start w:val="1"/>
      <w:numFmt w:val="lowerLetter"/>
      <w:lvlText w:val="%2."/>
      <w:lvlJc w:val="left"/>
      <w:pPr>
        <w:ind w:left="7972" w:hanging="360"/>
      </w:pPr>
    </w:lvl>
    <w:lvl w:ilvl="2" w:tplc="0415001B" w:tentative="1">
      <w:start w:val="1"/>
      <w:numFmt w:val="lowerRoman"/>
      <w:lvlText w:val="%3."/>
      <w:lvlJc w:val="right"/>
      <w:pPr>
        <w:ind w:left="8692" w:hanging="180"/>
      </w:pPr>
    </w:lvl>
    <w:lvl w:ilvl="3" w:tplc="0415000F">
      <w:start w:val="1"/>
      <w:numFmt w:val="decimal"/>
      <w:lvlText w:val="%4."/>
      <w:lvlJc w:val="left"/>
      <w:pPr>
        <w:ind w:left="9412" w:hanging="360"/>
      </w:pPr>
    </w:lvl>
    <w:lvl w:ilvl="4" w:tplc="04150019" w:tentative="1">
      <w:start w:val="1"/>
      <w:numFmt w:val="lowerLetter"/>
      <w:lvlText w:val="%5."/>
      <w:lvlJc w:val="left"/>
      <w:pPr>
        <w:ind w:left="10132" w:hanging="360"/>
      </w:pPr>
    </w:lvl>
    <w:lvl w:ilvl="5" w:tplc="0415001B" w:tentative="1">
      <w:start w:val="1"/>
      <w:numFmt w:val="lowerRoman"/>
      <w:lvlText w:val="%6."/>
      <w:lvlJc w:val="right"/>
      <w:pPr>
        <w:ind w:left="10852" w:hanging="180"/>
      </w:pPr>
    </w:lvl>
    <w:lvl w:ilvl="6" w:tplc="0415000F" w:tentative="1">
      <w:start w:val="1"/>
      <w:numFmt w:val="decimal"/>
      <w:lvlText w:val="%7."/>
      <w:lvlJc w:val="left"/>
      <w:pPr>
        <w:ind w:left="11572" w:hanging="360"/>
      </w:pPr>
    </w:lvl>
    <w:lvl w:ilvl="7" w:tplc="04150019" w:tentative="1">
      <w:start w:val="1"/>
      <w:numFmt w:val="lowerLetter"/>
      <w:lvlText w:val="%8."/>
      <w:lvlJc w:val="left"/>
      <w:pPr>
        <w:ind w:left="12292" w:hanging="360"/>
      </w:pPr>
    </w:lvl>
    <w:lvl w:ilvl="8" w:tplc="0415001B" w:tentative="1">
      <w:start w:val="1"/>
      <w:numFmt w:val="lowerRoman"/>
      <w:lvlText w:val="%9."/>
      <w:lvlJc w:val="right"/>
      <w:pPr>
        <w:ind w:left="13012" w:hanging="180"/>
      </w:pPr>
    </w:lvl>
  </w:abstractNum>
  <w:abstractNum w:abstractNumId="26" w15:restartNumberingAfterBreak="0">
    <w:nsid w:val="3000346C"/>
    <w:multiLevelType w:val="hybridMultilevel"/>
    <w:tmpl w:val="9D6CD940"/>
    <w:lvl w:ilvl="0" w:tplc="3C7E0CF6">
      <w:start w:val="1"/>
      <w:numFmt w:val="decimal"/>
      <w:lvlText w:val="%1)"/>
      <w:lvlJc w:val="left"/>
      <w:pPr>
        <w:ind w:left="786" w:hanging="360"/>
      </w:pPr>
      <w:rPr>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0236BF5"/>
    <w:multiLevelType w:val="hybridMultilevel"/>
    <w:tmpl w:val="EB9C64A4"/>
    <w:lvl w:ilvl="0" w:tplc="0415000D">
      <w:start w:val="1"/>
      <w:numFmt w:val="bullet"/>
      <w:lvlText w:val=""/>
      <w:lvlJc w:val="left"/>
      <w:pPr>
        <w:ind w:left="1572" w:hanging="360"/>
      </w:pPr>
      <w:rPr>
        <w:rFonts w:ascii="Wingdings" w:hAnsi="Wingdings"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8" w15:restartNumberingAfterBreak="0">
    <w:nsid w:val="3A8C50B0"/>
    <w:multiLevelType w:val="multilevel"/>
    <w:tmpl w:val="D188CB74"/>
    <w:lvl w:ilvl="0">
      <w:start w:val="16"/>
      <w:numFmt w:val="decimal"/>
      <w:lvlText w:val="%1."/>
      <w:lvlJc w:val="left"/>
      <w:pPr>
        <w:ind w:left="525" w:hanging="525"/>
      </w:pPr>
      <w:rPr>
        <w:rFonts w:hint="default"/>
        <w:b/>
      </w:rPr>
    </w:lvl>
    <w:lvl w:ilvl="1">
      <w:start w:val="1"/>
      <w:numFmt w:val="decimal"/>
      <w:lvlText w:val="%2."/>
      <w:lvlJc w:val="left"/>
      <w:pPr>
        <w:ind w:left="1004" w:hanging="720"/>
      </w:pPr>
      <w:rPr>
        <w:rFonts w:ascii="Arial" w:eastAsiaTheme="minorHAnsi" w:hAnsi="Arial" w:cs="Arial"/>
        <w:b/>
        <w:color w:val="auto"/>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3BDF2986"/>
    <w:multiLevelType w:val="hybridMultilevel"/>
    <w:tmpl w:val="472E2870"/>
    <w:lvl w:ilvl="0" w:tplc="AADE8A78">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C302C88"/>
    <w:multiLevelType w:val="hybridMultilevel"/>
    <w:tmpl w:val="59487CA6"/>
    <w:lvl w:ilvl="0" w:tplc="6F547D3A">
      <w:start w:val="1"/>
      <w:numFmt w:val="decimal"/>
      <w:lvlText w:val="%1."/>
      <w:lvlJc w:val="left"/>
      <w:pPr>
        <w:ind w:left="502"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42841705"/>
    <w:multiLevelType w:val="hybridMultilevel"/>
    <w:tmpl w:val="6698400E"/>
    <w:lvl w:ilvl="0" w:tplc="BD224CAC">
      <w:start w:val="1"/>
      <w:numFmt w:val="lowerLetter"/>
      <w:lvlText w:val="%1)"/>
      <w:lvlJc w:val="left"/>
      <w:pPr>
        <w:ind w:left="1353" w:hanging="360"/>
      </w:pPr>
      <w:rPr>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43C4722E"/>
    <w:multiLevelType w:val="multilevel"/>
    <w:tmpl w:val="35FA2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442C16EC"/>
    <w:multiLevelType w:val="hybridMultilevel"/>
    <w:tmpl w:val="2DB4B41A"/>
    <w:lvl w:ilvl="0" w:tplc="907A1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7623F84"/>
    <w:multiLevelType w:val="hybridMultilevel"/>
    <w:tmpl w:val="BB7867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E9E58DE"/>
    <w:multiLevelType w:val="hybridMultilevel"/>
    <w:tmpl w:val="2264D336"/>
    <w:lvl w:ilvl="0" w:tplc="399A28EA">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7135A2"/>
    <w:multiLevelType w:val="hybridMultilevel"/>
    <w:tmpl w:val="C8366E98"/>
    <w:numStyleLink w:val="Zaimportowanystyl53"/>
  </w:abstractNum>
  <w:abstractNum w:abstractNumId="39" w15:restartNumberingAfterBreak="0">
    <w:nsid w:val="58382ED4"/>
    <w:multiLevelType w:val="hybridMultilevel"/>
    <w:tmpl w:val="68308D82"/>
    <w:lvl w:ilvl="0" w:tplc="907A1BDC">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40" w15:restartNumberingAfterBreak="0">
    <w:nsid w:val="59554E44"/>
    <w:multiLevelType w:val="hybridMultilevel"/>
    <w:tmpl w:val="B4940E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A3EDB"/>
    <w:multiLevelType w:val="multilevel"/>
    <w:tmpl w:val="07049EEE"/>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22"/>
        <w:szCs w:val="22"/>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2" w15:restartNumberingAfterBreak="0">
    <w:nsid w:val="62830712"/>
    <w:multiLevelType w:val="multilevel"/>
    <w:tmpl w:val="C5EEE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6C01319"/>
    <w:multiLevelType w:val="hybridMultilevel"/>
    <w:tmpl w:val="C5607B48"/>
    <w:lvl w:ilvl="0" w:tplc="D6F2B77E">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67D2374C"/>
    <w:multiLevelType w:val="hybridMultilevel"/>
    <w:tmpl w:val="E2428BEC"/>
    <w:lvl w:ilvl="0" w:tplc="828A5874">
      <w:start w:val="1"/>
      <w:numFmt w:val="decimal"/>
      <w:lvlText w:val="%1."/>
      <w:lvlJc w:val="left"/>
      <w:pPr>
        <w:tabs>
          <w:tab w:val="num" w:pos="3715"/>
        </w:tabs>
        <w:ind w:left="3715"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9832411C">
      <w:start w:val="1"/>
      <w:numFmt w:val="decimal"/>
      <w:lvlText w:val="%4."/>
      <w:lvlJc w:val="center"/>
      <w:pPr>
        <w:tabs>
          <w:tab w:val="num" w:pos="502"/>
        </w:tabs>
        <w:ind w:left="502" w:hanging="360"/>
      </w:pPr>
      <w:rPr>
        <w:rFonts w:hint="default"/>
        <w:b/>
        <w:sz w:val="22"/>
        <w:szCs w:val="22"/>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5" w15:restartNumberingAfterBreak="0">
    <w:nsid w:val="697337F5"/>
    <w:multiLevelType w:val="hybridMultilevel"/>
    <w:tmpl w:val="E530DFB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9F07173"/>
    <w:multiLevelType w:val="hybridMultilevel"/>
    <w:tmpl w:val="92A8B1C0"/>
    <w:lvl w:ilvl="0" w:tplc="C340096E">
      <w:start w:val="1"/>
      <w:numFmt w:val="decimal"/>
      <w:lvlText w:val="%1."/>
      <w:lvlJc w:val="left"/>
      <w:pPr>
        <w:ind w:left="502" w:hanging="360"/>
      </w:pPr>
      <w:rPr>
        <w:b/>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71E3723A"/>
    <w:multiLevelType w:val="hybridMultilevel"/>
    <w:tmpl w:val="896A1D18"/>
    <w:lvl w:ilvl="0" w:tplc="04150011">
      <w:start w:val="1"/>
      <w:numFmt w:val="decimal"/>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50" w15:restartNumberingAfterBreak="0">
    <w:nsid w:val="72365B96"/>
    <w:multiLevelType w:val="hybridMultilevel"/>
    <w:tmpl w:val="F218023E"/>
    <w:lvl w:ilvl="0" w:tplc="4AAAE61C">
      <w:start w:val="1"/>
      <w:numFmt w:val="lowerLetter"/>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7677754A"/>
    <w:multiLevelType w:val="hybridMultilevel"/>
    <w:tmpl w:val="1288733E"/>
    <w:lvl w:ilvl="0" w:tplc="B2329FA8">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2"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799C35C5"/>
    <w:multiLevelType w:val="hybridMultilevel"/>
    <w:tmpl w:val="2BA2349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E153721"/>
    <w:multiLevelType w:val="hybridMultilevel"/>
    <w:tmpl w:val="1FDCBF36"/>
    <w:lvl w:ilvl="0" w:tplc="04150011">
      <w:start w:val="1"/>
      <w:numFmt w:val="decimal"/>
      <w:lvlText w:val="%1)"/>
      <w:lvlJc w:val="left"/>
      <w:pPr>
        <w:ind w:left="107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46"/>
  </w:num>
  <w:num w:numId="3">
    <w:abstractNumId w:val="44"/>
  </w:num>
  <w:num w:numId="4">
    <w:abstractNumId w:val="20"/>
  </w:num>
  <w:num w:numId="5">
    <w:abstractNumId w:val="21"/>
  </w:num>
  <w:num w:numId="6">
    <w:abstractNumId w:val="37"/>
  </w:num>
  <w:num w:numId="7">
    <w:abstractNumId w:val="41"/>
  </w:num>
  <w:num w:numId="8">
    <w:abstractNumId w:val="47"/>
  </w:num>
  <w:num w:numId="9">
    <w:abstractNumId w:val="11"/>
  </w:num>
  <w:num w:numId="10">
    <w:abstractNumId w:val="19"/>
  </w:num>
  <w:num w:numId="11">
    <w:abstractNumId w:val="0"/>
  </w:num>
  <w:num w:numId="12">
    <w:abstractNumId w:val="30"/>
  </w:num>
  <w:num w:numId="13">
    <w:abstractNumId w:val="43"/>
  </w:num>
  <w:num w:numId="14">
    <w:abstractNumId w:val="12"/>
  </w:num>
  <w:num w:numId="15">
    <w:abstractNumId w:val="51"/>
  </w:num>
  <w:num w:numId="16">
    <w:abstractNumId w:val="16"/>
  </w:num>
  <w:num w:numId="17">
    <w:abstractNumId w:val="18"/>
  </w:num>
  <w:num w:numId="18">
    <w:abstractNumId w:val="50"/>
  </w:num>
  <w:num w:numId="19">
    <w:abstractNumId w:val="3"/>
  </w:num>
  <w:num w:numId="20">
    <w:abstractNumId w:val="4"/>
  </w:num>
  <w:num w:numId="21">
    <w:abstractNumId w:val="10"/>
  </w:num>
  <w:num w:numId="22">
    <w:abstractNumId w:val="8"/>
  </w:num>
  <w:num w:numId="23">
    <w:abstractNumId w:val="17"/>
  </w:num>
  <w:num w:numId="24">
    <w:abstractNumId w:val="15"/>
  </w:num>
  <w:num w:numId="25">
    <w:abstractNumId w:val="55"/>
  </w:num>
  <w:num w:numId="26">
    <w:abstractNumId w:val="23"/>
  </w:num>
  <w:num w:numId="27">
    <w:abstractNumId w:val="36"/>
  </w:num>
  <w:num w:numId="28">
    <w:abstractNumId w:val="31"/>
  </w:num>
  <w:num w:numId="29">
    <w:abstractNumId w:val="52"/>
  </w:num>
  <w:num w:numId="30">
    <w:abstractNumId w:val="48"/>
  </w:num>
  <w:num w:numId="31">
    <w:abstractNumId w:val="29"/>
  </w:num>
  <w:num w:numId="32">
    <w:abstractNumId w:val="26"/>
  </w:num>
  <w:num w:numId="33">
    <w:abstractNumId w:val="54"/>
  </w:num>
  <w:num w:numId="34">
    <w:abstractNumId w:val="6"/>
  </w:num>
  <w:num w:numId="35">
    <w:abstractNumId w:val="24"/>
  </w:num>
  <w:num w:numId="36">
    <w:abstractNumId w:val="35"/>
  </w:num>
  <w:num w:numId="37">
    <w:abstractNumId w:val="1"/>
  </w:num>
  <w:num w:numId="38">
    <w:abstractNumId w:val="34"/>
  </w:num>
  <w:num w:numId="39">
    <w:abstractNumId w:val="33"/>
  </w:num>
  <w:num w:numId="40">
    <w:abstractNumId w:val="14"/>
  </w:num>
  <w:num w:numId="41">
    <w:abstractNumId w:val="5"/>
  </w:num>
  <w:num w:numId="42">
    <w:abstractNumId w:val="42"/>
  </w:num>
  <w:num w:numId="43">
    <w:abstractNumId w:val="2"/>
  </w:num>
  <w:num w:numId="44">
    <w:abstractNumId w:val="40"/>
  </w:num>
  <w:num w:numId="45">
    <w:abstractNumId w:val="49"/>
  </w:num>
  <w:num w:numId="46">
    <w:abstractNumId w:val="32"/>
  </w:num>
  <w:num w:numId="47">
    <w:abstractNumId w:val="28"/>
  </w:num>
  <w:num w:numId="48">
    <w:abstractNumId w:val="45"/>
  </w:num>
  <w:num w:numId="49">
    <w:abstractNumId w:val="53"/>
  </w:num>
  <w:num w:numId="50">
    <w:abstractNumId w:val="22"/>
  </w:num>
  <w:num w:numId="51">
    <w:abstractNumId w:val="13"/>
  </w:num>
  <w:num w:numId="52">
    <w:abstractNumId w:val="9"/>
  </w:num>
  <w:num w:numId="53">
    <w:abstractNumId w:val="38"/>
    <w:lvlOverride w:ilvl="0">
      <w:lvl w:ilvl="0" w:tplc="26D4DF30">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B99E66EA">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4">
    <w:abstractNumId w:val="39"/>
  </w:num>
  <w:num w:numId="55">
    <w:abstractNumId w:val="27"/>
  </w:num>
  <w:num w:numId="56">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4DE"/>
    <w:rsid w:val="00002DA6"/>
    <w:rsid w:val="00004401"/>
    <w:rsid w:val="00004F21"/>
    <w:rsid w:val="000056C8"/>
    <w:rsid w:val="00006337"/>
    <w:rsid w:val="00006493"/>
    <w:rsid w:val="0000762F"/>
    <w:rsid w:val="00010F93"/>
    <w:rsid w:val="000133C2"/>
    <w:rsid w:val="0001414F"/>
    <w:rsid w:val="000150FB"/>
    <w:rsid w:val="0001543E"/>
    <w:rsid w:val="000158F6"/>
    <w:rsid w:val="00023CCB"/>
    <w:rsid w:val="00024BF6"/>
    <w:rsid w:val="00030A29"/>
    <w:rsid w:val="00030AB5"/>
    <w:rsid w:val="00032283"/>
    <w:rsid w:val="000323A9"/>
    <w:rsid w:val="000326A8"/>
    <w:rsid w:val="00032A85"/>
    <w:rsid w:val="00032FEC"/>
    <w:rsid w:val="000331F7"/>
    <w:rsid w:val="00033D95"/>
    <w:rsid w:val="00033E0E"/>
    <w:rsid w:val="00034019"/>
    <w:rsid w:val="00035F7C"/>
    <w:rsid w:val="00044B55"/>
    <w:rsid w:val="0004693F"/>
    <w:rsid w:val="00050050"/>
    <w:rsid w:val="000504CF"/>
    <w:rsid w:val="00050C92"/>
    <w:rsid w:val="00051257"/>
    <w:rsid w:val="000520BD"/>
    <w:rsid w:val="000528B4"/>
    <w:rsid w:val="00053315"/>
    <w:rsid w:val="00054272"/>
    <w:rsid w:val="0005685D"/>
    <w:rsid w:val="00056D2B"/>
    <w:rsid w:val="0006114B"/>
    <w:rsid w:val="00061593"/>
    <w:rsid w:val="00061CA4"/>
    <w:rsid w:val="00064E31"/>
    <w:rsid w:val="000664CC"/>
    <w:rsid w:val="00066E1D"/>
    <w:rsid w:val="00067089"/>
    <w:rsid w:val="00073C89"/>
    <w:rsid w:val="00073D68"/>
    <w:rsid w:val="0007466D"/>
    <w:rsid w:val="0007478C"/>
    <w:rsid w:val="000754DE"/>
    <w:rsid w:val="00075CC0"/>
    <w:rsid w:val="0007600B"/>
    <w:rsid w:val="00080B4E"/>
    <w:rsid w:val="00082EF4"/>
    <w:rsid w:val="000831AF"/>
    <w:rsid w:val="000849CA"/>
    <w:rsid w:val="00085DBB"/>
    <w:rsid w:val="00086ABB"/>
    <w:rsid w:val="00087375"/>
    <w:rsid w:val="00091AA4"/>
    <w:rsid w:val="000932C0"/>
    <w:rsid w:val="0009365D"/>
    <w:rsid w:val="000939A2"/>
    <w:rsid w:val="00095287"/>
    <w:rsid w:val="0009616A"/>
    <w:rsid w:val="000971CD"/>
    <w:rsid w:val="000A01BA"/>
    <w:rsid w:val="000A24F3"/>
    <w:rsid w:val="000A2736"/>
    <w:rsid w:val="000A3242"/>
    <w:rsid w:val="000A3F43"/>
    <w:rsid w:val="000A4BB7"/>
    <w:rsid w:val="000A4FC6"/>
    <w:rsid w:val="000A5BAF"/>
    <w:rsid w:val="000A62C0"/>
    <w:rsid w:val="000B1E5D"/>
    <w:rsid w:val="000B3402"/>
    <w:rsid w:val="000B4367"/>
    <w:rsid w:val="000B5241"/>
    <w:rsid w:val="000B56ED"/>
    <w:rsid w:val="000B624C"/>
    <w:rsid w:val="000C2960"/>
    <w:rsid w:val="000C2BF9"/>
    <w:rsid w:val="000C3E84"/>
    <w:rsid w:val="000C443E"/>
    <w:rsid w:val="000C58AC"/>
    <w:rsid w:val="000C62D3"/>
    <w:rsid w:val="000C6457"/>
    <w:rsid w:val="000C7A75"/>
    <w:rsid w:val="000D0685"/>
    <w:rsid w:val="000D09CF"/>
    <w:rsid w:val="000D0D17"/>
    <w:rsid w:val="000D1278"/>
    <w:rsid w:val="000D404A"/>
    <w:rsid w:val="000D53CB"/>
    <w:rsid w:val="000D71C7"/>
    <w:rsid w:val="000E29EA"/>
    <w:rsid w:val="000E3CDD"/>
    <w:rsid w:val="000E4EAB"/>
    <w:rsid w:val="000E6787"/>
    <w:rsid w:val="000E6C8B"/>
    <w:rsid w:val="000E7931"/>
    <w:rsid w:val="000F3524"/>
    <w:rsid w:val="000F4A35"/>
    <w:rsid w:val="000F68DF"/>
    <w:rsid w:val="000F6BA8"/>
    <w:rsid w:val="00107DE3"/>
    <w:rsid w:val="00113A2D"/>
    <w:rsid w:val="0011486A"/>
    <w:rsid w:val="0011712B"/>
    <w:rsid w:val="00120093"/>
    <w:rsid w:val="00124268"/>
    <w:rsid w:val="00124ABF"/>
    <w:rsid w:val="00125E7C"/>
    <w:rsid w:val="00126997"/>
    <w:rsid w:val="00126D72"/>
    <w:rsid w:val="001326CD"/>
    <w:rsid w:val="0013526C"/>
    <w:rsid w:val="00135951"/>
    <w:rsid w:val="001364EC"/>
    <w:rsid w:val="00136DC2"/>
    <w:rsid w:val="00137A94"/>
    <w:rsid w:val="00137C8F"/>
    <w:rsid w:val="001419E2"/>
    <w:rsid w:val="00141FC5"/>
    <w:rsid w:val="0015044E"/>
    <w:rsid w:val="00150B41"/>
    <w:rsid w:val="001518B7"/>
    <w:rsid w:val="00151C26"/>
    <w:rsid w:val="0015377F"/>
    <w:rsid w:val="00154D54"/>
    <w:rsid w:val="00154DF6"/>
    <w:rsid w:val="00155019"/>
    <w:rsid w:val="001566D5"/>
    <w:rsid w:val="001579CC"/>
    <w:rsid w:val="00160193"/>
    <w:rsid w:val="00162018"/>
    <w:rsid w:val="00162D09"/>
    <w:rsid w:val="00167CD8"/>
    <w:rsid w:val="00170D7A"/>
    <w:rsid w:val="00171501"/>
    <w:rsid w:val="00172320"/>
    <w:rsid w:val="00174DF5"/>
    <w:rsid w:val="00176919"/>
    <w:rsid w:val="00181374"/>
    <w:rsid w:val="001814C3"/>
    <w:rsid w:val="00181A87"/>
    <w:rsid w:val="00181D5C"/>
    <w:rsid w:val="00182041"/>
    <w:rsid w:val="00182515"/>
    <w:rsid w:val="00182D8F"/>
    <w:rsid w:val="001833FA"/>
    <w:rsid w:val="00183DF9"/>
    <w:rsid w:val="00184929"/>
    <w:rsid w:val="00187ECB"/>
    <w:rsid w:val="00190920"/>
    <w:rsid w:val="00192D5E"/>
    <w:rsid w:val="001931B6"/>
    <w:rsid w:val="001960C2"/>
    <w:rsid w:val="00197E04"/>
    <w:rsid w:val="001A0081"/>
    <w:rsid w:val="001A2F38"/>
    <w:rsid w:val="001A647E"/>
    <w:rsid w:val="001A6535"/>
    <w:rsid w:val="001A6E5A"/>
    <w:rsid w:val="001A7072"/>
    <w:rsid w:val="001B019F"/>
    <w:rsid w:val="001B12CA"/>
    <w:rsid w:val="001B1E5D"/>
    <w:rsid w:val="001B3EEE"/>
    <w:rsid w:val="001B410C"/>
    <w:rsid w:val="001B7A98"/>
    <w:rsid w:val="001B7D42"/>
    <w:rsid w:val="001C1143"/>
    <w:rsid w:val="001C2E76"/>
    <w:rsid w:val="001C3C73"/>
    <w:rsid w:val="001C5D0A"/>
    <w:rsid w:val="001C6F1D"/>
    <w:rsid w:val="001C7FF9"/>
    <w:rsid w:val="001D3E64"/>
    <w:rsid w:val="001D572B"/>
    <w:rsid w:val="001D6973"/>
    <w:rsid w:val="001D7C89"/>
    <w:rsid w:val="001E1B67"/>
    <w:rsid w:val="001E49C8"/>
    <w:rsid w:val="001E4E20"/>
    <w:rsid w:val="001E5680"/>
    <w:rsid w:val="001E6066"/>
    <w:rsid w:val="001E67E6"/>
    <w:rsid w:val="001E6F31"/>
    <w:rsid w:val="001E76C9"/>
    <w:rsid w:val="001E7E56"/>
    <w:rsid w:val="001F3BCF"/>
    <w:rsid w:val="001F45CA"/>
    <w:rsid w:val="001F72CE"/>
    <w:rsid w:val="002004C0"/>
    <w:rsid w:val="00202666"/>
    <w:rsid w:val="00202DCA"/>
    <w:rsid w:val="002036F9"/>
    <w:rsid w:val="002040EB"/>
    <w:rsid w:val="00205F72"/>
    <w:rsid w:val="002071CC"/>
    <w:rsid w:val="00207429"/>
    <w:rsid w:val="00207B52"/>
    <w:rsid w:val="002127CB"/>
    <w:rsid w:val="00213F2E"/>
    <w:rsid w:val="00214D80"/>
    <w:rsid w:val="00215B84"/>
    <w:rsid w:val="00217DED"/>
    <w:rsid w:val="00222AD5"/>
    <w:rsid w:val="00223A4E"/>
    <w:rsid w:val="00223D0E"/>
    <w:rsid w:val="00227518"/>
    <w:rsid w:val="00230414"/>
    <w:rsid w:val="0023319C"/>
    <w:rsid w:val="0023324B"/>
    <w:rsid w:val="0023337B"/>
    <w:rsid w:val="00234CA0"/>
    <w:rsid w:val="002369A8"/>
    <w:rsid w:val="002408AE"/>
    <w:rsid w:val="00240931"/>
    <w:rsid w:val="00241FA3"/>
    <w:rsid w:val="002420E1"/>
    <w:rsid w:val="00242F41"/>
    <w:rsid w:val="00243A33"/>
    <w:rsid w:val="00246255"/>
    <w:rsid w:val="00247C73"/>
    <w:rsid w:val="00247D45"/>
    <w:rsid w:val="0025087D"/>
    <w:rsid w:val="002520D0"/>
    <w:rsid w:val="0025305B"/>
    <w:rsid w:val="0025411A"/>
    <w:rsid w:val="00254843"/>
    <w:rsid w:val="00255E7D"/>
    <w:rsid w:val="00256A62"/>
    <w:rsid w:val="00257A82"/>
    <w:rsid w:val="00257C86"/>
    <w:rsid w:val="002603B5"/>
    <w:rsid w:val="002608CD"/>
    <w:rsid w:val="00260F3E"/>
    <w:rsid w:val="0026238D"/>
    <w:rsid w:val="002623B9"/>
    <w:rsid w:val="002631CC"/>
    <w:rsid w:val="00270F2D"/>
    <w:rsid w:val="00274417"/>
    <w:rsid w:val="002752EA"/>
    <w:rsid w:val="00276193"/>
    <w:rsid w:val="00276440"/>
    <w:rsid w:val="0027752E"/>
    <w:rsid w:val="002804E1"/>
    <w:rsid w:val="00280B4E"/>
    <w:rsid w:val="00281638"/>
    <w:rsid w:val="00284BAA"/>
    <w:rsid w:val="00291295"/>
    <w:rsid w:val="00291329"/>
    <w:rsid w:val="00296CB7"/>
    <w:rsid w:val="00297FAE"/>
    <w:rsid w:val="002A2EC7"/>
    <w:rsid w:val="002A46CD"/>
    <w:rsid w:val="002A6F57"/>
    <w:rsid w:val="002B0A7B"/>
    <w:rsid w:val="002B0B73"/>
    <w:rsid w:val="002B1D8B"/>
    <w:rsid w:val="002B2E48"/>
    <w:rsid w:val="002B2EDF"/>
    <w:rsid w:val="002B414E"/>
    <w:rsid w:val="002B490A"/>
    <w:rsid w:val="002B597B"/>
    <w:rsid w:val="002B7AC0"/>
    <w:rsid w:val="002B7B71"/>
    <w:rsid w:val="002C095C"/>
    <w:rsid w:val="002C0EF6"/>
    <w:rsid w:val="002C1F9E"/>
    <w:rsid w:val="002C6A4A"/>
    <w:rsid w:val="002D0344"/>
    <w:rsid w:val="002D17A1"/>
    <w:rsid w:val="002D2F93"/>
    <w:rsid w:val="002D3BCC"/>
    <w:rsid w:val="002D7D7C"/>
    <w:rsid w:val="002E05B3"/>
    <w:rsid w:val="002E1253"/>
    <w:rsid w:val="002E248D"/>
    <w:rsid w:val="002E486D"/>
    <w:rsid w:val="002E6557"/>
    <w:rsid w:val="002F1E67"/>
    <w:rsid w:val="002F204A"/>
    <w:rsid w:val="002F2503"/>
    <w:rsid w:val="002F26DB"/>
    <w:rsid w:val="002F39A8"/>
    <w:rsid w:val="002F464F"/>
    <w:rsid w:val="002F6F57"/>
    <w:rsid w:val="003028CA"/>
    <w:rsid w:val="00303147"/>
    <w:rsid w:val="003119DA"/>
    <w:rsid w:val="0031282B"/>
    <w:rsid w:val="00312972"/>
    <w:rsid w:val="00312C2A"/>
    <w:rsid w:val="00313001"/>
    <w:rsid w:val="0031545C"/>
    <w:rsid w:val="003156D2"/>
    <w:rsid w:val="00315E73"/>
    <w:rsid w:val="00317AF7"/>
    <w:rsid w:val="003236B2"/>
    <w:rsid w:val="00323CEF"/>
    <w:rsid w:val="00323F94"/>
    <w:rsid w:val="00331151"/>
    <w:rsid w:val="003348A8"/>
    <w:rsid w:val="00336058"/>
    <w:rsid w:val="00336401"/>
    <w:rsid w:val="00337606"/>
    <w:rsid w:val="0033772F"/>
    <w:rsid w:val="00340058"/>
    <w:rsid w:val="003425D6"/>
    <w:rsid w:val="00342D17"/>
    <w:rsid w:val="00345F48"/>
    <w:rsid w:val="00350F84"/>
    <w:rsid w:val="0035409E"/>
    <w:rsid w:val="0035635B"/>
    <w:rsid w:val="00357BEC"/>
    <w:rsid w:val="00357EB7"/>
    <w:rsid w:val="00361530"/>
    <w:rsid w:val="0036313C"/>
    <w:rsid w:val="00364CEE"/>
    <w:rsid w:val="003662BF"/>
    <w:rsid w:val="0036682D"/>
    <w:rsid w:val="00371DC1"/>
    <w:rsid w:val="003720A6"/>
    <w:rsid w:val="0037254E"/>
    <w:rsid w:val="00375462"/>
    <w:rsid w:val="00376304"/>
    <w:rsid w:val="00376E17"/>
    <w:rsid w:val="00384B41"/>
    <w:rsid w:val="00387D96"/>
    <w:rsid w:val="00391E03"/>
    <w:rsid w:val="003925AF"/>
    <w:rsid w:val="003928A1"/>
    <w:rsid w:val="00392945"/>
    <w:rsid w:val="00392FB8"/>
    <w:rsid w:val="003A066F"/>
    <w:rsid w:val="003A12AD"/>
    <w:rsid w:val="003A4364"/>
    <w:rsid w:val="003A51F0"/>
    <w:rsid w:val="003A7899"/>
    <w:rsid w:val="003B1C10"/>
    <w:rsid w:val="003B79F6"/>
    <w:rsid w:val="003B7AAA"/>
    <w:rsid w:val="003C1CF6"/>
    <w:rsid w:val="003C3926"/>
    <w:rsid w:val="003C4CFE"/>
    <w:rsid w:val="003D08ED"/>
    <w:rsid w:val="003D2E8B"/>
    <w:rsid w:val="003D398E"/>
    <w:rsid w:val="003D4D92"/>
    <w:rsid w:val="003D5C52"/>
    <w:rsid w:val="003D777C"/>
    <w:rsid w:val="003E21FC"/>
    <w:rsid w:val="003E2D40"/>
    <w:rsid w:val="003E3E0D"/>
    <w:rsid w:val="003E544A"/>
    <w:rsid w:val="003E5F94"/>
    <w:rsid w:val="003E630B"/>
    <w:rsid w:val="003F041B"/>
    <w:rsid w:val="003F086F"/>
    <w:rsid w:val="003F4608"/>
    <w:rsid w:val="003F63C4"/>
    <w:rsid w:val="003F69F5"/>
    <w:rsid w:val="00400F59"/>
    <w:rsid w:val="00405784"/>
    <w:rsid w:val="004057B7"/>
    <w:rsid w:val="004063B5"/>
    <w:rsid w:val="00406729"/>
    <w:rsid w:val="004069E2"/>
    <w:rsid w:val="00407328"/>
    <w:rsid w:val="00411E55"/>
    <w:rsid w:val="0041219A"/>
    <w:rsid w:val="004251AD"/>
    <w:rsid w:val="00426254"/>
    <w:rsid w:val="004267DB"/>
    <w:rsid w:val="00426AED"/>
    <w:rsid w:val="004274E0"/>
    <w:rsid w:val="004309DC"/>
    <w:rsid w:val="00433A91"/>
    <w:rsid w:val="00434161"/>
    <w:rsid w:val="00434C0E"/>
    <w:rsid w:val="00435191"/>
    <w:rsid w:val="00435734"/>
    <w:rsid w:val="0043664C"/>
    <w:rsid w:val="004375DE"/>
    <w:rsid w:val="0043790F"/>
    <w:rsid w:val="00440557"/>
    <w:rsid w:val="0044169D"/>
    <w:rsid w:val="00443B0B"/>
    <w:rsid w:val="00444A2D"/>
    <w:rsid w:val="0044715F"/>
    <w:rsid w:val="00447E4B"/>
    <w:rsid w:val="00450C4A"/>
    <w:rsid w:val="00451303"/>
    <w:rsid w:val="004519B8"/>
    <w:rsid w:val="0045347F"/>
    <w:rsid w:val="004553FC"/>
    <w:rsid w:val="00461F41"/>
    <w:rsid w:val="00465375"/>
    <w:rsid w:val="0047017F"/>
    <w:rsid w:val="00471E9B"/>
    <w:rsid w:val="004732DA"/>
    <w:rsid w:val="004736B7"/>
    <w:rsid w:val="00475239"/>
    <w:rsid w:val="004764BD"/>
    <w:rsid w:val="004769A9"/>
    <w:rsid w:val="00476F3B"/>
    <w:rsid w:val="0047773B"/>
    <w:rsid w:val="00477A6B"/>
    <w:rsid w:val="00481214"/>
    <w:rsid w:val="00481C32"/>
    <w:rsid w:val="004856DC"/>
    <w:rsid w:val="00493854"/>
    <w:rsid w:val="004946A0"/>
    <w:rsid w:val="004B100D"/>
    <w:rsid w:val="004B40F2"/>
    <w:rsid w:val="004B424B"/>
    <w:rsid w:val="004B4CC1"/>
    <w:rsid w:val="004B5018"/>
    <w:rsid w:val="004B53DF"/>
    <w:rsid w:val="004C0A6B"/>
    <w:rsid w:val="004C1D92"/>
    <w:rsid w:val="004C2D72"/>
    <w:rsid w:val="004C4120"/>
    <w:rsid w:val="004C627F"/>
    <w:rsid w:val="004C6D85"/>
    <w:rsid w:val="004C7162"/>
    <w:rsid w:val="004C757F"/>
    <w:rsid w:val="004C7AE7"/>
    <w:rsid w:val="004D32F8"/>
    <w:rsid w:val="004D3F9B"/>
    <w:rsid w:val="004D5F0C"/>
    <w:rsid w:val="004D7594"/>
    <w:rsid w:val="004D7C2F"/>
    <w:rsid w:val="004E00F7"/>
    <w:rsid w:val="004E061D"/>
    <w:rsid w:val="004E7119"/>
    <w:rsid w:val="004E73E6"/>
    <w:rsid w:val="004E7B63"/>
    <w:rsid w:val="004F08CF"/>
    <w:rsid w:val="004F0E39"/>
    <w:rsid w:val="004F2D06"/>
    <w:rsid w:val="004F56F3"/>
    <w:rsid w:val="00500032"/>
    <w:rsid w:val="005038E0"/>
    <w:rsid w:val="005076B3"/>
    <w:rsid w:val="0051080F"/>
    <w:rsid w:val="005118F5"/>
    <w:rsid w:val="00512619"/>
    <w:rsid w:val="00513006"/>
    <w:rsid w:val="00513BA9"/>
    <w:rsid w:val="00515ABC"/>
    <w:rsid w:val="00521CDD"/>
    <w:rsid w:val="00523FF3"/>
    <w:rsid w:val="00527077"/>
    <w:rsid w:val="0053012C"/>
    <w:rsid w:val="00530A8F"/>
    <w:rsid w:val="00530F5B"/>
    <w:rsid w:val="00530F7E"/>
    <w:rsid w:val="00531C32"/>
    <w:rsid w:val="00532710"/>
    <w:rsid w:val="00532970"/>
    <w:rsid w:val="0053468C"/>
    <w:rsid w:val="0053484A"/>
    <w:rsid w:val="005458C8"/>
    <w:rsid w:val="00551D51"/>
    <w:rsid w:val="00554FCB"/>
    <w:rsid w:val="00555663"/>
    <w:rsid w:val="005576E1"/>
    <w:rsid w:val="00560BE4"/>
    <w:rsid w:val="00561F78"/>
    <w:rsid w:val="00562521"/>
    <w:rsid w:val="005651FA"/>
    <w:rsid w:val="00567268"/>
    <w:rsid w:val="00572B53"/>
    <w:rsid w:val="005749A1"/>
    <w:rsid w:val="00580AAA"/>
    <w:rsid w:val="0058118E"/>
    <w:rsid w:val="005822C1"/>
    <w:rsid w:val="00583C15"/>
    <w:rsid w:val="0058412C"/>
    <w:rsid w:val="005845A0"/>
    <w:rsid w:val="005860BA"/>
    <w:rsid w:val="00591BCC"/>
    <w:rsid w:val="0059224E"/>
    <w:rsid w:val="005960A7"/>
    <w:rsid w:val="005A051D"/>
    <w:rsid w:val="005A1A54"/>
    <w:rsid w:val="005B095E"/>
    <w:rsid w:val="005B0A88"/>
    <w:rsid w:val="005B1B79"/>
    <w:rsid w:val="005B251E"/>
    <w:rsid w:val="005B26E3"/>
    <w:rsid w:val="005B3D1D"/>
    <w:rsid w:val="005B43DE"/>
    <w:rsid w:val="005B55FE"/>
    <w:rsid w:val="005C3338"/>
    <w:rsid w:val="005C52BF"/>
    <w:rsid w:val="005C5A69"/>
    <w:rsid w:val="005C6092"/>
    <w:rsid w:val="005D0619"/>
    <w:rsid w:val="005D2EE6"/>
    <w:rsid w:val="005D7CDB"/>
    <w:rsid w:val="005D7E85"/>
    <w:rsid w:val="005D7FD4"/>
    <w:rsid w:val="005E6C3B"/>
    <w:rsid w:val="005F0C3F"/>
    <w:rsid w:val="005F0FCA"/>
    <w:rsid w:val="005F26A4"/>
    <w:rsid w:val="005F2722"/>
    <w:rsid w:val="005F5F98"/>
    <w:rsid w:val="005F7ACC"/>
    <w:rsid w:val="00600586"/>
    <w:rsid w:val="00602F66"/>
    <w:rsid w:val="0060347B"/>
    <w:rsid w:val="00606EB9"/>
    <w:rsid w:val="00607358"/>
    <w:rsid w:val="00607CF7"/>
    <w:rsid w:val="00607E01"/>
    <w:rsid w:val="00610178"/>
    <w:rsid w:val="006115B2"/>
    <w:rsid w:val="00612200"/>
    <w:rsid w:val="006128FD"/>
    <w:rsid w:val="00612AB2"/>
    <w:rsid w:val="006138DD"/>
    <w:rsid w:val="00620789"/>
    <w:rsid w:val="0062349B"/>
    <w:rsid w:val="0062398A"/>
    <w:rsid w:val="00631369"/>
    <w:rsid w:val="0063154A"/>
    <w:rsid w:val="00632ED7"/>
    <w:rsid w:val="00634A43"/>
    <w:rsid w:val="00637ADE"/>
    <w:rsid w:val="00637D34"/>
    <w:rsid w:val="006439BE"/>
    <w:rsid w:val="00643CDA"/>
    <w:rsid w:val="00643D2D"/>
    <w:rsid w:val="006447AA"/>
    <w:rsid w:val="00645556"/>
    <w:rsid w:val="0064605B"/>
    <w:rsid w:val="006461F2"/>
    <w:rsid w:val="00646DB3"/>
    <w:rsid w:val="00653931"/>
    <w:rsid w:val="00654809"/>
    <w:rsid w:val="006565DF"/>
    <w:rsid w:val="00657F94"/>
    <w:rsid w:val="006614BC"/>
    <w:rsid w:val="00662481"/>
    <w:rsid w:val="006643EF"/>
    <w:rsid w:val="00670C66"/>
    <w:rsid w:val="00670CA3"/>
    <w:rsid w:val="00670CCF"/>
    <w:rsid w:val="00671BCE"/>
    <w:rsid w:val="006726AF"/>
    <w:rsid w:val="00672825"/>
    <w:rsid w:val="00673491"/>
    <w:rsid w:val="00676D00"/>
    <w:rsid w:val="00677C57"/>
    <w:rsid w:val="00680BC6"/>
    <w:rsid w:val="00683227"/>
    <w:rsid w:val="006834C4"/>
    <w:rsid w:val="00685186"/>
    <w:rsid w:val="00685A03"/>
    <w:rsid w:val="006872C7"/>
    <w:rsid w:val="006872CB"/>
    <w:rsid w:val="00690B9C"/>
    <w:rsid w:val="0069606C"/>
    <w:rsid w:val="00696E78"/>
    <w:rsid w:val="006974B5"/>
    <w:rsid w:val="006A18BF"/>
    <w:rsid w:val="006A2E23"/>
    <w:rsid w:val="006A7785"/>
    <w:rsid w:val="006B1FED"/>
    <w:rsid w:val="006B4B62"/>
    <w:rsid w:val="006B79B9"/>
    <w:rsid w:val="006C046F"/>
    <w:rsid w:val="006C09BB"/>
    <w:rsid w:val="006C3B33"/>
    <w:rsid w:val="006C3E79"/>
    <w:rsid w:val="006C471D"/>
    <w:rsid w:val="006C4919"/>
    <w:rsid w:val="006C4E1F"/>
    <w:rsid w:val="006D007D"/>
    <w:rsid w:val="006D0CA2"/>
    <w:rsid w:val="006D1CAF"/>
    <w:rsid w:val="006D3220"/>
    <w:rsid w:val="006D401E"/>
    <w:rsid w:val="006D4283"/>
    <w:rsid w:val="006D4AE0"/>
    <w:rsid w:val="006D7189"/>
    <w:rsid w:val="006E178C"/>
    <w:rsid w:val="006E4F42"/>
    <w:rsid w:val="006E63EE"/>
    <w:rsid w:val="006E648E"/>
    <w:rsid w:val="006E7B0A"/>
    <w:rsid w:val="006F0602"/>
    <w:rsid w:val="006F5138"/>
    <w:rsid w:val="006F63E6"/>
    <w:rsid w:val="006F7845"/>
    <w:rsid w:val="007013FD"/>
    <w:rsid w:val="00701EA7"/>
    <w:rsid w:val="007027C2"/>
    <w:rsid w:val="00702980"/>
    <w:rsid w:val="00704924"/>
    <w:rsid w:val="00711348"/>
    <w:rsid w:val="00712A89"/>
    <w:rsid w:val="00713B74"/>
    <w:rsid w:val="00715DFF"/>
    <w:rsid w:val="007164A1"/>
    <w:rsid w:val="00716B1D"/>
    <w:rsid w:val="00717941"/>
    <w:rsid w:val="00717E05"/>
    <w:rsid w:val="007232F9"/>
    <w:rsid w:val="00724498"/>
    <w:rsid w:val="00725F4F"/>
    <w:rsid w:val="00727209"/>
    <w:rsid w:val="007311E2"/>
    <w:rsid w:val="00731FA6"/>
    <w:rsid w:val="007326EB"/>
    <w:rsid w:val="00733E58"/>
    <w:rsid w:val="0073534A"/>
    <w:rsid w:val="00736DA3"/>
    <w:rsid w:val="007412FA"/>
    <w:rsid w:val="007425EF"/>
    <w:rsid w:val="007432D7"/>
    <w:rsid w:val="007453D5"/>
    <w:rsid w:val="00751235"/>
    <w:rsid w:val="00752BED"/>
    <w:rsid w:val="007536B7"/>
    <w:rsid w:val="0075518D"/>
    <w:rsid w:val="007554E4"/>
    <w:rsid w:val="0075600C"/>
    <w:rsid w:val="00757269"/>
    <w:rsid w:val="007576D6"/>
    <w:rsid w:val="00763076"/>
    <w:rsid w:val="00765350"/>
    <w:rsid w:val="00765491"/>
    <w:rsid w:val="00766DB8"/>
    <w:rsid w:val="00767581"/>
    <w:rsid w:val="0077089E"/>
    <w:rsid w:val="007712C0"/>
    <w:rsid w:val="0077287B"/>
    <w:rsid w:val="00774969"/>
    <w:rsid w:val="00776FBB"/>
    <w:rsid w:val="00781A70"/>
    <w:rsid w:val="00782053"/>
    <w:rsid w:val="007830B4"/>
    <w:rsid w:val="00793330"/>
    <w:rsid w:val="007947A2"/>
    <w:rsid w:val="007966EA"/>
    <w:rsid w:val="0079706C"/>
    <w:rsid w:val="00797AD4"/>
    <w:rsid w:val="007A0E63"/>
    <w:rsid w:val="007A3291"/>
    <w:rsid w:val="007A6ED9"/>
    <w:rsid w:val="007B0E26"/>
    <w:rsid w:val="007B6691"/>
    <w:rsid w:val="007B680D"/>
    <w:rsid w:val="007B75C4"/>
    <w:rsid w:val="007C0716"/>
    <w:rsid w:val="007C1E7B"/>
    <w:rsid w:val="007C5EE7"/>
    <w:rsid w:val="007C73FA"/>
    <w:rsid w:val="007D01F0"/>
    <w:rsid w:val="007D1C88"/>
    <w:rsid w:val="007D7925"/>
    <w:rsid w:val="007E2A18"/>
    <w:rsid w:val="007E623F"/>
    <w:rsid w:val="007E643B"/>
    <w:rsid w:val="007E7019"/>
    <w:rsid w:val="007F06DE"/>
    <w:rsid w:val="007F0DDA"/>
    <w:rsid w:val="007F4EDC"/>
    <w:rsid w:val="007F5845"/>
    <w:rsid w:val="007F7476"/>
    <w:rsid w:val="007F7B72"/>
    <w:rsid w:val="008002E8"/>
    <w:rsid w:val="008006F9"/>
    <w:rsid w:val="008022A1"/>
    <w:rsid w:val="00805D53"/>
    <w:rsid w:val="00812CCF"/>
    <w:rsid w:val="00813FFF"/>
    <w:rsid w:val="008148DD"/>
    <w:rsid w:val="00816567"/>
    <w:rsid w:val="00820160"/>
    <w:rsid w:val="0082066D"/>
    <w:rsid w:val="008244A2"/>
    <w:rsid w:val="00825B72"/>
    <w:rsid w:val="00826285"/>
    <w:rsid w:val="008267DC"/>
    <w:rsid w:val="00826CC7"/>
    <w:rsid w:val="008331C8"/>
    <w:rsid w:val="00833761"/>
    <w:rsid w:val="0083405A"/>
    <w:rsid w:val="008343F6"/>
    <w:rsid w:val="00836DA7"/>
    <w:rsid w:val="00840409"/>
    <w:rsid w:val="008418F9"/>
    <w:rsid w:val="0084602C"/>
    <w:rsid w:val="00854160"/>
    <w:rsid w:val="00856329"/>
    <w:rsid w:val="00860D38"/>
    <w:rsid w:val="00860D78"/>
    <w:rsid w:val="0086548D"/>
    <w:rsid w:val="00867869"/>
    <w:rsid w:val="00867E2C"/>
    <w:rsid w:val="0087040B"/>
    <w:rsid w:val="00873E77"/>
    <w:rsid w:val="008748B9"/>
    <w:rsid w:val="00875BD1"/>
    <w:rsid w:val="00877804"/>
    <w:rsid w:val="00881131"/>
    <w:rsid w:val="00881658"/>
    <w:rsid w:val="0088207E"/>
    <w:rsid w:val="00884626"/>
    <w:rsid w:val="00884B3A"/>
    <w:rsid w:val="0088551C"/>
    <w:rsid w:val="00886A12"/>
    <w:rsid w:val="00890D5D"/>
    <w:rsid w:val="008913E9"/>
    <w:rsid w:val="008914E8"/>
    <w:rsid w:val="00891C16"/>
    <w:rsid w:val="008921D8"/>
    <w:rsid w:val="0089475D"/>
    <w:rsid w:val="00895837"/>
    <w:rsid w:val="00897C92"/>
    <w:rsid w:val="008A1353"/>
    <w:rsid w:val="008A2566"/>
    <w:rsid w:val="008A6C83"/>
    <w:rsid w:val="008B0CCC"/>
    <w:rsid w:val="008B1337"/>
    <w:rsid w:val="008B1924"/>
    <w:rsid w:val="008B36AC"/>
    <w:rsid w:val="008B6D27"/>
    <w:rsid w:val="008C0075"/>
    <w:rsid w:val="008C442B"/>
    <w:rsid w:val="008C47E4"/>
    <w:rsid w:val="008D1714"/>
    <w:rsid w:val="008D1DC5"/>
    <w:rsid w:val="008D22EE"/>
    <w:rsid w:val="008D230B"/>
    <w:rsid w:val="008D23EF"/>
    <w:rsid w:val="008D28C3"/>
    <w:rsid w:val="008D3909"/>
    <w:rsid w:val="008D3FA0"/>
    <w:rsid w:val="008D45A6"/>
    <w:rsid w:val="008E0A99"/>
    <w:rsid w:val="008E150F"/>
    <w:rsid w:val="008E1D57"/>
    <w:rsid w:val="008E4831"/>
    <w:rsid w:val="008E4E18"/>
    <w:rsid w:val="008F0030"/>
    <w:rsid w:val="008F205D"/>
    <w:rsid w:val="008F282D"/>
    <w:rsid w:val="008F2AA1"/>
    <w:rsid w:val="008F479F"/>
    <w:rsid w:val="008F49A1"/>
    <w:rsid w:val="008F5413"/>
    <w:rsid w:val="008F5CDC"/>
    <w:rsid w:val="008F5D5A"/>
    <w:rsid w:val="008F637E"/>
    <w:rsid w:val="008F6A0C"/>
    <w:rsid w:val="008F7964"/>
    <w:rsid w:val="00900A3B"/>
    <w:rsid w:val="00904A62"/>
    <w:rsid w:val="00904C5D"/>
    <w:rsid w:val="00910780"/>
    <w:rsid w:val="00914B45"/>
    <w:rsid w:val="00915060"/>
    <w:rsid w:val="009151B9"/>
    <w:rsid w:val="00920C72"/>
    <w:rsid w:val="009211F1"/>
    <w:rsid w:val="009222C7"/>
    <w:rsid w:val="009242D5"/>
    <w:rsid w:val="00925B1C"/>
    <w:rsid w:val="00925F22"/>
    <w:rsid w:val="00926823"/>
    <w:rsid w:val="00930C66"/>
    <w:rsid w:val="00934260"/>
    <w:rsid w:val="00937A56"/>
    <w:rsid w:val="00937D8C"/>
    <w:rsid w:val="00941283"/>
    <w:rsid w:val="00942407"/>
    <w:rsid w:val="00943752"/>
    <w:rsid w:val="009445FB"/>
    <w:rsid w:val="0094667A"/>
    <w:rsid w:val="00951265"/>
    <w:rsid w:val="00951952"/>
    <w:rsid w:val="009524A2"/>
    <w:rsid w:val="00957441"/>
    <w:rsid w:val="00962018"/>
    <w:rsid w:val="009627F3"/>
    <w:rsid w:val="00963F8D"/>
    <w:rsid w:val="009673E3"/>
    <w:rsid w:val="00967A54"/>
    <w:rsid w:val="009719B4"/>
    <w:rsid w:val="00972001"/>
    <w:rsid w:val="00972C12"/>
    <w:rsid w:val="00974666"/>
    <w:rsid w:val="00974A74"/>
    <w:rsid w:val="00975124"/>
    <w:rsid w:val="009759CC"/>
    <w:rsid w:val="00980990"/>
    <w:rsid w:val="00984BCD"/>
    <w:rsid w:val="00984C96"/>
    <w:rsid w:val="00986633"/>
    <w:rsid w:val="00987336"/>
    <w:rsid w:val="0099035A"/>
    <w:rsid w:val="00990E7A"/>
    <w:rsid w:val="00995424"/>
    <w:rsid w:val="00996C1E"/>
    <w:rsid w:val="009A085A"/>
    <w:rsid w:val="009A0AAC"/>
    <w:rsid w:val="009A19B3"/>
    <w:rsid w:val="009A1C0E"/>
    <w:rsid w:val="009A6E83"/>
    <w:rsid w:val="009B15D2"/>
    <w:rsid w:val="009B1E97"/>
    <w:rsid w:val="009B2B84"/>
    <w:rsid w:val="009B31D4"/>
    <w:rsid w:val="009B62BE"/>
    <w:rsid w:val="009C337C"/>
    <w:rsid w:val="009C3946"/>
    <w:rsid w:val="009C6757"/>
    <w:rsid w:val="009D01F7"/>
    <w:rsid w:val="009D2CBF"/>
    <w:rsid w:val="009D52A6"/>
    <w:rsid w:val="009D5834"/>
    <w:rsid w:val="009E199C"/>
    <w:rsid w:val="009E1AD4"/>
    <w:rsid w:val="009E2003"/>
    <w:rsid w:val="009E4A39"/>
    <w:rsid w:val="009E67C8"/>
    <w:rsid w:val="009E71BB"/>
    <w:rsid w:val="009E7EFE"/>
    <w:rsid w:val="009F006C"/>
    <w:rsid w:val="009F040C"/>
    <w:rsid w:val="009F4685"/>
    <w:rsid w:val="009F5731"/>
    <w:rsid w:val="009F57C0"/>
    <w:rsid w:val="00A00BCA"/>
    <w:rsid w:val="00A03109"/>
    <w:rsid w:val="00A04A3A"/>
    <w:rsid w:val="00A078D4"/>
    <w:rsid w:val="00A10C7F"/>
    <w:rsid w:val="00A135E2"/>
    <w:rsid w:val="00A13F7A"/>
    <w:rsid w:val="00A210BD"/>
    <w:rsid w:val="00A21E0E"/>
    <w:rsid w:val="00A25DBB"/>
    <w:rsid w:val="00A25F6B"/>
    <w:rsid w:val="00A33D1D"/>
    <w:rsid w:val="00A35BDF"/>
    <w:rsid w:val="00A364F5"/>
    <w:rsid w:val="00A474D1"/>
    <w:rsid w:val="00A505AB"/>
    <w:rsid w:val="00A52082"/>
    <w:rsid w:val="00A54737"/>
    <w:rsid w:val="00A55520"/>
    <w:rsid w:val="00A64A32"/>
    <w:rsid w:val="00A6651C"/>
    <w:rsid w:val="00A669B0"/>
    <w:rsid w:val="00A66D7C"/>
    <w:rsid w:val="00A67E61"/>
    <w:rsid w:val="00A70A3D"/>
    <w:rsid w:val="00A718E5"/>
    <w:rsid w:val="00A74E79"/>
    <w:rsid w:val="00A754DA"/>
    <w:rsid w:val="00A75710"/>
    <w:rsid w:val="00A776B8"/>
    <w:rsid w:val="00A81E7B"/>
    <w:rsid w:val="00A84442"/>
    <w:rsid w:val="00A86C33"/>
    <w:rsid w:val="00A870BC"/>
    <w:rsid w:val="00A87BD6"/>
    <w:rsid w:val="00A87DA9"/>
    <w:rsid w:val="00A9227A"/>
    <w:rsid w:val="00A9548D"/>
    <w:rsid w:val="00AA171A"/>
    <w:rsid w:val="00AA24C3"/>
    <w:rsid w:val="00AA293F"/>
    <w:rsid w:val="00AA4AE9"/>
    <w:rsid w:val="00AA5DC4"/>
    <w:rsid w:val="00AA5F25"/>
    <w:rsid w:val="00AA5FD2"/>
    <w:rsid w:val="00AA6396"/>
    <w:rsid w:val="00AA678A"/>
    <w:rsid w:val="00AA7C87"/>
    <w:rsid w:val="00AB080D"/>
    <w:rsid w:val="00AB1F0E"/>
    <w:rsid w:val="00AB4A47"/>
    <w:rsid w:val="00AB4C77"/>
    <w:rsid w:val="00AB6C78"/>
    <w:rsid w:val="00AB6FAD"/>
    <w:rsid w:val="00AC182D"/>
    <w:rsid w:val="00AC2F16"/>
    <w:rsid w:val="00AD0213"/>
    <w:rsid w:val="00AD3C5B"/>
    <w:rsid w:val="00AE05C2"/>
    <w:rsid w:val="00AE1792"/>
    <w:rsid w:val="00AE1D1A"/>
    <w:rsid w:val="00AE2D75"/>
    <w:rsid w:val="00AE3369"/>
    <w:rsid w:val="00AE553A"/>
    <w:rsid w:val="00AF1970"/>
    <w:rsid w:val="00AF1B51"/>
    <w:rsid w:val="00AF3C10"/>
    <w:rsid w:val="00AF4853"/>
    <w:rsid w:val="00B01250"/>
    <w:rsid w:val="00B0148D"/>
    <w:rsid w:val="00B051B6"/>
    <w:rsid w:val="00B07A04"/>
    <w:rsid w:val="00B10602"/>
    <w:rsid w:val="00B111A2"/>
    <w:rsid w:val="00B127E3"/>
    <w:rsid w:val="00B14779"/>
    <w:rsid w:val="00B15E43"/>
    <w:rsid w:val="00B16CDA"/>
    <w:rsid w:val="00B17A9A"/>
    <w:rsid w:val="00B17E8E"/>
    <w:rsid w:val="00B20C8B"/>
    <w:rsid w:val="00B21DBF"/>
    <w:rsid w:val="00B2273E"/>
    <w:rsid w:val="00B231A6"/>
    <w:rsid w:val="00B23506"/>
    <w:rsid w:val="00B23F24"/>
    <w:rsid w:val="00B24973"/>
    <w:rsid w:val="00B25BF3"/>
    <w:rsid w:val="00B267B3"/>
    <w:rsid w:val="00B2742F"/>
    <w:rsid w:val="00B274B0"/>
    <w:rsid w:val="00B31C67"/>
    <w:rsid w:val="00B329BE"/>
    <w:rsid w:val="00B36075"/>
    <w:rsid w:val="00B3707F"/>
    <w:rsid w:val="00B42203"/>
    <w:rsid w:val="00B4328F"/>
    <w:rsid w:val="00B44C66"/>
    <w:rsid w:val="00B45799"/>
    <w:rsid w:val="00B45CD3"/>
    <w:rsid w:val="00B46C1D"/>
    <w:rsid w:val="00B47004"/>
    <w:rsid w:val="00B50122"/>
    <w:rsid w:val="00B51FCF"/>
    <w:rsid w:val="00B53D36"/>
    <w:rsid w:val="00B54010"/>
    <w:rsid w:val="00B57126"/>
    <w:rsid w:val="00B610E8"/>
    <w:rsid w:val="00B619F3"/>
    <w:rsid w:val="00B62355"/>
    <w:rsid w:val="00B62552"/>
    <w:rsid w:val="00B67620"/>
    <w:rsid w:val="00B67F40"/>
    <w:rsid w:val="00B70C3E"/>
    <w:rsid w:val="00B710FC"/>
    <w:rsid w:val="00B74FAB"/>
    <w:rsid w:val="00B75079"/>
    <w:rsid w:val="00B7630B"/>
    <w:rsid w:val="00B76AC0"/>
    <w:rsid w:val="00B7795F"/>
    <w:rsid w:val="00B816FD"/>
    <w:rsid w:val="00B83F68"/>
    <w:rsid w:val="00B859BE"/>
    <w:rsid w:val="00B85CCD"/>
    <w:rsid w:val="00B87280"/>
    <w:rsid w:val="00B87D44"/>
    <w:rsid w:val="00B9057B"/>
    <w:rsid w:val="00B9295C"/>
    <w:rsid w:val="00B92F1B"/>
    <w:rsid w:val="00B94A54"/>
    <w:rsid w:val="00B95196"/>
    <w:rsid w:val="00B978C3"/>
    <w:rsid w:val="00B97BD4"/>
    <w:rsid w:val="00BA0746"/>
    <w:rsid w:val="00BA1F8B"/>
    <w:rsid w:val="00BA2266"/>
    <w:rsid w:val="00BA3D87"/>
    <w:rsid w:val="00BA4613"/>
    <w:rsid w:val="00BA66CB"/>
    <w:rsid w:val="00BA729C"/>
    <w:rsid w:val="00BB00B2"/>
    <w:rsid w:val="00BB0165"/>
    <w:rsid w:val="00BB06CA"/>
    <w:rsid w:val="00BB1AF1"/>
    <w:rsid w:val="00BB3937"/>
    <w:rsid w:val="00BB4C5E"/>
    <w:rsid w:val="00BB6401"/>
    <w:rsid w:val="00BB6666"/>
    <w:rsid w:val="00BB7B37"/>
    <w:rsid w:val="00BB7CB7"/>
    <w:rsid w:val="00BC0EB6"/>
    <w:rsid w:val="00BC2D1D"/>
    <w:rsid w:val="00BC410F"/>
    <w:rsid w:val="00BC784B"/>
    <w:rsid w:val="00BD0271"/>
    <w:rsid w:val="00BD1CA7"/>
    <w:rsid w:val="00BD2803"/>
    <w:rsid w:val="00BD3BDD"/>
    <w:rsid w:val="00BD5A5F"/>
    <w:rsid w:val="00BD5CEF"/>
    <w:rsid w:val="00BE3626"/>
    <w:rsid w:val="00BE4411"/>
    <w:rsid w:val="00BE4F6E"/>
    <w:rsid w:val="00BE557D"/>
    <w:rsid w:val="00BE6BCD"/>
    <w:rsid w:val="00BE703B"/>
    <w:rsid w:val="00BE7FCD"/>
    <w:rsid w:val="00BF1647"/>
    <w:rsid w:val="00BF25A3"/>
    <w:rsid w:val="00BF269B"/>
    <w:rsid w:val="00BF4A9A"/>
    <w:rsid w:val="00BF5041"/>
    <w:rsid w:val="00C048CF"/>
    <w:rsid w:val="00C04E8D"/>
    <w:rsid w:val="00C06BFF"/>
    <w:rsid w:val="00C07E67"/>
    <w:rsid w:val="00C106FA"/>
    <w:rsid w:val="00C10E35"/>
    <w:rsid w:val="00C127B6"/>
    <w:rsid w:val="00C13513"/>
    <w:rsid w:val="00C15E51"/>
    <w:rsid w:val="00C16F46"/>
    <w:rsid w:val="00C1752B"/>
    <w:rsid w:val="00C1789D"/>
    <w:rsid w:val="00C179DF"/>
    <w:rsid w:val="00C17ABE"/>
    <w:rsid w:val="00C20588"/>
    <w:rsid w:val="00C215D5"/>
    <w:rsid w:val="00C23617"/>
    <w:rsid w:val="00C2593C"/>
    <w:rsid w:val="00C25C70"/>
    <w:rsid w:val="00C26A36"/>
    <w:rsid w:val="00C307DB"/>
    <w:rsid w:val="00C317D3"/>
    <w:rsid w:val="00C3303F"/>
    <w:rsid w:val="00C34D67"/>
    <w:rsid w:val="00C351A9"/>
    <w:rsid w:val="00C35ADB"/>
    <w:rsid w:val="00C377C4"/>
    <w:rsid w:val="00C401F3"/>
    <w:rsid w:val="00C4130F"/>
    <w:rsid w:val="00C4333E"/>
    <w:rsid w:val="00C44B92"/>
    <w:rsid w:val="00C45099"/>
    <w:rsid w:val="00C51AD8"/>
    <w:rsid w:val="00C55EDA"/>
    <w:rsid w:val="00C604F1"/>
    <w:rsid w:val="00C6372B"/>
    <w:rsid w:val="00C643DE"/>
    <w:rsid w:val="00C66555"/>
    <w:rsid w:val="00C67806"/>
    <w:rsid w:val="00C708BC"/>
    <w:rsid w:val="00C76908"/>
    <w:rsid w:val="00C77809"/>
    <w:rsid w:val="00C82D84"/>
    <w:rsid w:val="00C82F8F"/>
    <w:rsid w:val="00C831AB"/>
    <w:rsid w:val="00C8401C"/>
    <w:rsid w:val="00C8579E"/>
    <w:rsid w:val="00C85D01"/>
    <w:rsid w:val="00C86A2F"/>
    <w:rsid w:val="00C87052"/>
    <w:rsid w:val="00C9265A"/>
    <w:rsid w:val="00C943BE"/>
    <w:rsid w:val="00C949DA"/>
    <w:rsid w:val="00C9512B"/>
    <w:rsid w:val="00CA14DA"/>
    <w:rsid w:val="00CA274B"/>
    <w:rsid w:val="00CA351D"/>
    <w:rsid w:val="00CA47BB"/>
    <w:rsid w:val="00CA7FAA"/>
    <w:rsid w:val="00CB0B02"/>
    <w:rsid w:val="00CB0EC3"/>
    <w:rsid w:val="00CB1B2C"/>
    <w:rsid w:val="00CB6A13"/>
    <w:rsid w:val="00CB7064"/>
    <w:rsid w:val="00CC41AB"/>
    <w:rsid w:val="00CC42A1"/>
    <w:rsid w:val="00CC43B9"/>
    <w:rsid w:val="00CC4797"/>
    <w:rsid w:val="00CC4B71"/>
    <w:rsid w:val="00CC69DE"/>
    <w:rsid w:val="00CC7107"/>
    <w:rsid w:val="00CD0064"/>
    <w:rsid w:val="00CD08F7"/>
    <w:rsid w:val="00CD11F9"/>
    <w:rsid w:val="00CD2C1F"/>
    <w:rsid w:val="00CD3241"/>
    <w:rsid w:val="00CD330C"/>
    <w:rsid w:val="00CD692F"/>
    <w:rsid w:val="00CD73BF"/>
    <w:rsid w:val="00CE0027"/>
    <w:rsid w:val="00CE436B"/>
    <w:rsid w:val="00CF0B0D"/>
    <w:rsid w:val="00CF293C"/>
    <w:rsid w:val="00CF2E4C"/>
    <w:rsid w:val="00CF4D07"/>
    <w:rsid w:val="00D0071A"/>
    <w:rsid w:val="00D00B12"/>
    <w:rsid w:val="00D03154"/>
    <w:rsid w:val="00D05046"/>
    <w:rsid w:val="00D05AAE"/>
    <w:rsid w:val="00D05C0F"/>
    <w:rsid w:val="00D067DB"/>
    <w:rsid w:val="00D07525"/>
    <w:rsid w:val="00D07920"/>
    <w:rsid w:val="00D1569D"/>
    <w:rsid w:val="00D17230"/>
    <w:rsid w:val="00D201C1"/>
    <w:rsid w:val="00D2072D"/>
    <w:rsid w:val="00D2080E"/>
    <w:rsid w:val="00D212DB"/>
    <w:rsid w:val="00D22A18"/>
    <w:rsid w:val="00D23C99"/>
    <w:rsid w:val="00D24204"/>
    <w:rsid w:val="00D25AB5"/>
    <w:rsid w:val="00D26FEF"/>
    <w:rsid w:val="00D27B8C"/>
    <w:rsid w:val="00D27E38"/>
    <w:rsid w:val="00D3193D"/>
    <w:rsid w:val="00D34F15"/>
    <w:rsid w:val="00D35EE4"/>
    <w:rsid w:val="00D36820"/>
    <w:rsid w:val="00D37111"/>
    <w:rsid w:val="00D37BEB"/>
    <w:rsid w:val="00D47966"/>
    <w:rsid w:val="00D56E7A"/>
    <w:rsid w:val="00D609E8"/>
    <w:rsid w:val="00D61275"/>
    <w:rsid w:val="00D62421"/>
    <w:rsid w:val="00D671EA"/>
    <w:rsid w:val="00D67F34"/>
    <w:rsid w:val="00D702E0"/>
    <w:rsid w:val="00D70729"/>
    <w:rsid w:val="00D70926"/>
    <w:rsid w:val="00D709C3"/>
    <w:rsid w:val="00D72045"/>
    <w:rsid w:val="00D77629"/>
    <w:rsid w:val="00D7772F"/>
    <w:rsid w:val="00D827A5"/>
    <w:rsid w:val="00D82B1A"/>
    <w:rsid w:val="00D84005"/>
    <w:rsid w:val="00D85459"/>
    <w:rsid w:val="00D85781"/>
    <w:rsid w:val="00D90C48"/>
    <w:rsid w:val="00D90F63"/>
    <w:rsid w:val="00D91E22"/>
    <w:rsid w:val="00D94B46"/>
    <w:rsid w:val="00DA0F5D"/>
    <w:rsid w:val="00DA126D"/>
    <w:rsid w:val="00DA1DC8"/>
    <w:rsid w:val="00DA5AB5"/>
    <w:rsid w:val="00DB6866"/>
    <w:rsid w:val="00DB7E94"/>
    <w:rsid w:val="00DC01B0"/>
    <w:rsid w:val="00DC567E"/>
    <w:rsid w:val="00DC606D"/>
    <w:rsid w:val="00DC6587"/>
    <w:rsid w:val="00DC67C6"/>
    <w:rsid w:val="00DC79F4"/>
    <w:rsid w:val="00DD0D27"/>
    <w:rsid w:val="00DD3438"/>
    <w:rsid w:val="00DD35AA"/>
    <w:rsid w:val="00DD3802"/>
    <w:rsid w:val="00DD752E"/>
    <w:rsid w:val="00DD7C0C"/>
    <w:rsid w:val="00DD7D3D"/>
    <w:rsid w:val="00DE0A8C"/>
    <w:rsid w:val="00DE2507"/>
    <w:rsid w:val="00DE3DF8"/>
    <w:rsid w:val="00DE530C"/>
    <w:rsid w:val="00DF4379"/>
    <w:rsid w:val="00DF4923"/>
    <w:rsid w:val="00DF5FD9"/>
    <w:rsid w:val="00DF6680"/>
    <w:rsid w:val="00E0065E"/>
    <w:rsid w:val="00E00CA0"/>
    <w:rsid w:val="00E02281"/>
    <w:rsid w:val="00E0355F"/>
    <w:rsid w:val="00E061FB"/>
    <w:rsid w:val="00E1263E"/>
    <w:rsid w:val="00E129AC"/>
    <w:rsid w:val="00E14D66"/>
    <w:rsid w:val="00E15EB4"/>
    <w:rsid w:val="00E2091D"/>
    <w:rsid w:val="00E2141B"/>
    <w:rsid w:val="00E22126"/>
    <w:rsid w:val="00E22B21"/>
    <w:rsid w:val="00E241B2"/>
    <w:rsid w:val="00E2455B"/>
    <w:rsid w:val="00E25215"/>
    <w:rsid w:val="00E271F0"/>
    <w:rsid w:val="00E302E3"/>
    <w:rsid w:val="00E336FE"/>
    <w:rsid w:val="00E33893"/>
    <w:rsid w:val="00E3502F"/>
    <w:rsid w:val="00E355B2"/>
    <w:rsid w:val="00E36B6D"/>
    <w:rsid w:val="00E43BAB"/>
    <w:rsid w:val="00E52A6A"/>
    <w:rsid w:val="00E565B0"/>
    <w:rsid w:val="00E568BB"/>
    <w:rsid w:val="00E60390"/>
    <w:rsid w:val="00E60D1E"/>
    <w:rsid w:val="00E61FFC"/>
    <w:rsid w:val="00E63BF1"/>
    <w:rsid w:val="00E661C0"/>
    <w:rsid w:val="00E7214F"/>
    <w:rsid w:val="00E736DA"/>
    <w:rsid w:val="00E77485"/>
    <w:rsid w:val="00E77D68"/>
    <w:rsid w:val="00E77E91"/>
    <w:rsid w:val="00E80162"/>
    <w:rsid w:val="00E85328"/>
    <w:rsid w:val="00E86A5D"/>
    <w:rsid w:val="00E91728"/>
    <w:rsid w:val="00E91775"/>
    <w:rsid w:val="00E91C3F"/>
    <w:rsid w:val="00E93D1E"/>
    <w:rsid w:val="00E93DB1"/>
    <w:rsid w:val="00E945D5"/>
    <w:rsid w:val="00E95486"/>
    <w:rsid w:val="00E95A23"/>
    <w:rsid w:val="00E96CF1"/>
    <w:rsid w:val="00EA02CE"/>
    <w:rsid w:val="00EA3623"/>
    <w:rsid w:val="00EA4F7B"/>
    <w:rsid w:val="00EA63FB"/>
    <w:rsid w:val="00EA7D2D"/>
    <w:rsid w:val="00EB0A5F"/>
    <w:rsid w:val="00EB2405"/>
    <w:rsid w:val="00EB265F"/>
    <w:rsid w:val="00EB7C53"/>
    <w:rsid w:val="00EC1709"/>
    <w:rsid w:val="00EC19AB"/>
    <w:rsid w:val="00EC270D"/>
    <w:rsid w:val="00EC284F"/>
    <w:rsid w:val="00EC39E7"/>
    <w:rsid w:val="00EC74FF"/>
    <w:rsid w:val="00ED0713"/>
    <w:rsid w:val="00ED4B73"/>
    <w:rsid w:val="00ED6E22"/>
    <w:rsid w:val="00ED71B4"/>
    <w:rsid w:val="00EE26AD"/>
    <w:rsid w:val="00EE31C3"/>
    <w:rsid w:val="00EE32DB"/>
    <w:rsid w:val="00EE4B44"/>
    <w:rsid w:val="00EE53A9"/>
    <w:rsid w:val="00EF0B22"/>
    <w:rsid w:val="00EF3089"/>
    <w:rsid w:val="00EF42B0"/>
    <w:rsid w:val="00EF467B"/>
    <w:rsid w:val="00EF59D5"/>
    <w:rsid w:val="00EF70E0"/>
    <w:rsid w:val="00EF79F6"/>
    <w:rsid w:val="00F01948"/>
    <w:rsid w:val="00F01FFF"/>
    <w:rsid w:val="00F05354"/>
    <w:rsid w:val="00F06F31"/>
    <w:rsid w:val="00F14555"/>
    <w:rsid w:val="00F14780"/>
    <w:rsid w:val="00F163A1"/>
    <w:rsid w:val="00F208B0"/>
    <w:rsid w:val="00F21B05"/>
    <w:rsid w:val="00F21E26"/>
    <w:rsid w:val="00F22036"/>
    <w:rsid w:val="00F239C4"/>
    <w:rsid w:val="00F2516F"/>
    <w:rsid w:val="00F25721"/>
    <w:rsid w:val="00F26D12"/>
    <w:rsid w:val="00F31171"/>
    <w:rsid w:val="00F3143E"/>
    <w:rsid w:val="00F3349B"/>
    <w:rsid w:val="00F35EF5"/>
    <w:rsid w:val="00F41A36"/>
    <w:rsid w:val="00F41AE8"/>
    <w:rsid w:val="00F42FBE"/>
    <w:rsid w:val="00F451B1"/>
    <w:rsid w:val="00F468F7"/>
    <w:rsid w:val="00F5137F"/>
    <w:rsid w:val="00F53105"/>
    <w:rsid w:val="00F65D16"/>
    <w:rsid w:val="00F66380"/>
    <w:rsid w:val="00F76CAF"/>
    <w:rsid w:val="00F77832"/>
    <w:rsid w:val="00F80E76"/>
    <w:rsid w:val="00F82911"/>
    <w:rsid w:val="00F83599"/>
    <w:rsid w:val="00F83802"/>
    <w:rsid w:val="00F83BFA"/>
    <w:rsid w:val="00F85650"/>
    <w:rsid w:val="00F86328"/>
    <w:rsid w:val="00F92F1D"/>
    <w:rsid w:val="00FA2D24"/>
    <w:rsid w:val="00FA4280"/>
    <w:rsid w:val="00FA5368"/>
    <w:rsid w:val="00FA7BD0"/>
    <w:rsid w:val="00FB1F17"/>
    <w:rsid w:val="00FB2A16"/>
    <w:rsid w:val="00FB3747"/>
    <w:rsid w:val="00FB568C"/>
    <w:rsid w:val="00FB584A"/>
    <w:rsid w:val="00FB5C4E"/>
    <w:rsid w:val="00FB70B7"/>
    <w:rsid w:val="00FB766E"/>
    <w:rsid w:val="00FC19BA"/>
    <w:rsid w:val="00FC2D58"/>
    <w:rsid w:val="00FC2E36"/>
    <w:rsid w:val="00FC2FD9"/>
    <w:rsid w:val="00FC3990"/>
    <w:rsid w:val="00FC3F02"/>
    <w:rsid w:val="00FC4773"/>
    <w:rsid w:val="00FC570C"/>
    <w:rsid w:val="00FC6F08"/>
    <w:rsid w:val="00FD070F"/>
    <w:rsid w:val="00FD1C7B"/>
    <w:rsid w:val="00FD28C8"/>
    <w:rsid w:val="00FD31D6"/>
    <w:rsid w:val="00FD3BEC"/>
    <w:rsid w:val="00FD3E9E"/>
    <w:rsid w:val="00FD4B83"/>
    <w:rsid w:val="00FE107B"/>
    <w:rsid w:val="00FE2182"/>
    <w:rsid w:val="00FE2973"/>
    <w:rsid w:val="00FE3589"/>
    <w:rsid w:val="00FE3B3C"/>
    <w:rsid w:val="00FE78EC"/>
    <w:rsid w:val="00FF03F2"/>
    <w:rsid w:val="00FF0E29"/>
    <w:rsid w:val="00FF3DCF"/>
    <w:rsid w:val="00FF5ADD"/>
    <w:rsid w:val="00FF5C6A"/>
    <w:rsid w:val="00FF6B6A"/>
    <w:rsid w:val="00FF7CB9"/>
    <w:rsid w:val="00FF7D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CCECF"/>
  <w15:docId w15:val="{572D80B2-F84A-4B5A-BBC7-181ADE3F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5845"/>
  </w:style>
  <w:style w:type="paragraph" w:styleId="Nagwek1">
    <w:name w:val="heading 1"/>
    <w:basedOn w:val="Normalny"/>
    <w:next w:val="Normalny"/>
    <w:link w:val="Nagwek1Znak"/>
    <w:uiPriority w:val="9"/>
    <w:qFormat/>
    <w:rsid w:val="00D612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A0081"/>
    <w:rPr>
      <w:color w:val="0000FF" w:themeColor="hyperlink"/>
      <w:u w:val="single"/>
    </w:rPr>
  </w:style>
  <w:style w:type="paragraph" w:styleId="Tytu">
    <w:name w:val="Title"/>
    <w:basedOn w:val="Normalny"/>
    <w:link w:val="TytuZnak"/>
    <w:qFormat/>
    <w:rsid w:val="001A0081"/>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1A0081"/>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semiHidden/>
    <w:rsid w:val="001A0081"/>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1A0081"/>
    <w:rPr>
      <w:rFonts w:ascii="Tahoma" w:eastAsia="Times New Roman" w:hAnsi="Tahoma" w:cs="Times New Roman"/>
      <w:sz w:val="20"/>
      <w:szCs w:val="20"/>
      <w:lang w:eastAsia="pl-PL"/>
    </w:rPr>
  </w:style>
  <w:style w:type="character" w:styleId="Odwoanieprzypisudolnego">
    <w:name w:val="footnote reference"/>
    <w:uiPriority w:val="99"/>
    <w:rsid w:val="001A0081"/>
    <w:rPr>
      <w:sz w:val="20"/>
      <w:vertAlign w:val="superscript"/>
    </w:rPr>
  </w:style>
  <w:style w:type="paragraph" w:styleId="Nagwek">
    <w:name w:val="header"/>
    <w:basedOn w:val="Normalny"/>
    <w:link w:val="NagwekZnak"/>
    <w:uiPriority w:val="99"/>
    <w:unhideWhenUsed/>
    <w:rsid w:val="001A00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081"/>
  </w:style>
  <w:style w:type="paragraph" w:styleId="Stopka">
    <w:name w:val="footer"/>
    <w:basedOn w:val="Normalny"/>
    <w:link w:val="StopkaZnak"/>
    <w:uiPriority w:val="99"/>
    <w:unhideWhenUsed/>
    <w:rsid w:val="001A0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081"/>
  </w:style>
  <w:style w:type="paragraph" w:customStyle="1" w:styleId="pkt">
    <w:name w:val="pkt"/>
    <w:basedOn w:val="Normalny"/>
    <w:link w:val="pktZnak"/>
    <w:rsid w:val="001A008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1A0081"/>
    <w:rPr>
      <w:rFonts w:ascii="Times New Roman" w:eastAsia="Times New Roman" w:hAnsi="Times New Roman" w:cs="Times New Roman"/>
      <w:sz w:val="24"/>
      <w:szCs w:val="20"/>
      <w:lang w:eastAsia="pl-PL"/>
    </w:rPr>
  </w:style>
  <w:style w:type="paragraph" w:styleId="Akapitzlist">
    <w:name w:val="List Paragraph"/>
    <w:aliases w:val="L1,Numerowanie,List Paragraph,2 heading,A_wyliczenie,K-P_odwolanie,Akapit z listą5,maz_wyliczenie,opis dzialania,sw tekst,normalny tekst,Akapit z listą BS,Odstavec,Akapit z listą numerowaną,Podsis rysunku,lp1,Bullet List,FooterText"/>
    <w:basedOn w:val="Normalny"/>
    <w:link w:val="AkapitzlistZnak"/>
    <w:uiPriority w:val="34"/>
    <w:qFormat/>
    <w:rsid w:val="00713B74"/>
    <w:pPr>
      <w:spacing w:after="0" w:line="240" w:lineRule="auto"/>
      <w:ind w:left="708"/>
    </w:pPr>
    <w:rPr>
      <w:rFonts w:ascii="Times New Roman" w:eastAsia="Times New Roman" w:hAnsi="Times New Roman" w:cs="Times New Roman"/>
      <w:sz w:val="24"/>
      <w:szCs w:val="24"/>
      <w:lang w:eastAsia="pl-PL"/>
    </w:rPr>
  </w:style>
  <w:style w:type="paragraph" w:customStyle="1" w:styleId="arimr">
    <w:name w:val="arimr"/>
    <w:basedOn w:val="Normalny"/>
    <w:rsid w:val="00713B74"/>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sw tekst Znak,normalny tekst Znak,Akapit z listą BS Znak,Odstavec Znak"/>
    <w:link w:val="Akapitzlist"/>
    <w:uiPriority w:val="34"/>
    <w:qFormat/>
    <w:locked/>
    <w:rsid w:val="00713B74"/>
    <w:rPr>
      <w:rFonts w:ascii="Times New Roman" w:eastAsia="Times New Roman" w:hAnsi="Times New Roman" w:cs="Times New Roman"/>
      <w:sz w:val="24"/>
      <w:szCs w:val="24"/>
      <w:lang w:eastAsia="pl-PL"/>
    </w:rPr>
  </w:style>
  <w:style w:type="character" w:customStyle="1" w:styleId="Teksttreci">
    <w:name w:val="Tekst treści_"/>
    <w:link w:val="Teksttreci0"/>
    <w:rsid w:val="00713B74"/>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13B74"/>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713B74"/>
    <w:rPr>
      <w:rFonts w:ascii="Verdana" w:eastAsia="Verdana" w:hAnsi="Verdana" w:cs="Verdana"/>
      <w:b/>
      <w:bCs/>
      <w:i w:val="0"/>
      <w:iCs w:val="0"/>
      <w:smallCaps w:val="0"/>
      <w:strike w:val="0"/>
      <w:spacing w:val="0"/>
      <w:sz w:val="19"/>
      <w:szCs w:val="19"/>
      <w:shd w:val="clear" w:color="auto" w:fill="FFFFFF"/>
    </w:rPr>
  </w:style>
  <w:style w:type="character" w:customStyle="1" w:styleId="Teksttreci4">
    <w:name w:val="Tekst treści (4)_"/>
    <w:link w:val="Teksttreci40"/>
    <w:rsid w:val="0083376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33761"/>
    <w:pPr>
      <w:shd w:val="clear" w:color="auto" w:fill="FFFFFF"/>
      <w:spacing w:before="240" w:after="240" w:line="0" w:lineRule="atLeast"/>
      <w:ind w:hanging="1420"/>
      <w:jc w:val="both"/>
    </w:pPr>
    <w:rPr>
      <w:rFonts w:ascii="Verdana" w:eastAsia="Verdana" w:hAnsi="Verdana" w:cs="Verdana"/>
      <w:sz w:val="19"/>
      <w:szCs w:val="19"/>
    </w:rPr>
  </w:style>
  <w:style w:type="paragraph" w:customStyle="1" w:styleId="pkt1">
    <w:name w:val="pkt1"/>
    <w:basedOn w:val="pkt"/>
    <w:rsid w:val="00DD7D3D"/>
  </w:style>
  <w:style w:type="paragraph" w:styleId="Tekstprzypisukocowego">
    <w:name w:val="endnote text"/>
    <w:basedOn w:val="Normalny"/>
    <w:link w:val="TekstprzypisukocowegoZnak"/>
    <w:semiHidden/>
    <w:rsid w:val="00DD7D3D"/>
    <w:pPr>
      <w:numPr>
        <w:numId w:val="8"/>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D7D3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1C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CAF"/>
    <w:rPr>
      <w:rFonts w:ascii="Tahoma" w:hAnsi="Tahoma" w:cs="Tahoma"/>
      <w:sz w:val="16"/>
      <w:szCs w:val="16"/>
    </w:rPr>
  </w:style>
  <w:style w:type="paragraph" w:styleId="Tekstpodstawowy3">
    <w:name w:val="Body Text 3"/>
    <w:basedOn w:val="Normalny"/>
    <w:link w:val="Tekstpodstawowy3Znak"/>
    <w:uiPriority w:val="99"/>
    <w:unhideWhenUsed/>
    <w:rsid w:val="00061593"/>
    <w:pPr>
      <w:spacing w:after="120"/>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rsid w:val="00061593"/>
    <w:rPr>
      <w:rFonts w:ascii="Calibri" w:eastAsia="Calibri" w:hAnsi="Calibri" w:cs="Times New Roman"/>
      <w:sz w:val="16"/>
      <w:szCs w:val="16"/>
    </w:rPr>
  </w:style>
  <w:style w:type="paragraph" w:styleId="NormalnyWeb">
    <w:name w:val="Normal (Web)"/>
    <w:basedOn w:val="Normalny"/>
    <w:uiPriority w:val="99"/>
    <w:unhideWhenUsed/>
    <w:rsid w:val="008D230B"/>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Litery">
    <w:name w:val="Litery"/>
    <w:rsid w:val="00797AD4"/>
    <w:pPr>
      <w:numPr>
        <w:numId w:val="22"/>
      </w:numPr>
    </w:pPr>
  </w:style>
  <w:style w:type="paragraph" w:customStyle="1" w:styleId="Default">
    <w:name w:val="Default"/>
    <w:rsid w:val="00141FC5"/>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uiPriority w:val="99"/>
    <w:unhideWhenUsed/>
    <w:rsid w:val="00DD3802"/>
    <w:pPr>
      <w:spacing w:after="120"/>
    </w:pPr>
  </w:style>
  <w:style w:type="character" w:customStyle="1" w:styleId="TekstpodstawowyZnak">
    <w:name w:val="Tekst podstawowy Znak"/>
    <w:basedOn w:val="Domylnaczcionkaakapitu"/>
    <w:link w:val="Tekstpodstawowy"/>
    <w:uiPriority w:val="99"/>
    <w:rsid w:val="00DD3802"/>
  </w:style>
  <w:style w:type="paragraph" w:styleId="Tekstpodstawowywcity">
    <w:name w:val="Body Text Indent"/>
    <w:basedOn w:val="Normalny"/>
    <w:link w:val="TekstpodstawowywcityZnak"/>
    <w:unhideWhenUsed/>
    <w:rsid w:val="00DD380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DD3802"/>
    <w:rPr>
      <w:rFonts w:ascii="Times New Roman" w:eastAsia="Times New Roman" w:hAnsi="Times New Roman" w:cs="Times New Roman"/>
      <w:sz w:val="24"/>
      <w:szCs w:val="24"/>
      <w:lang w:eastAsia="pl-PL"/>
    </w:rPr>
  </w:style>
  <w:style w:type="numbering" w:customStyle="1" w:styleId="Zaimportowanystyl8">
    <w:name w:val="Zaimportowany styl 8"/>
    <w:rsid w:val="001C2E76"/>
    <w:pPr>
      <w:numPr>
        <w:numId w:val="27"/>
      </w:numPr>
    </w:pPr>
  </w:style>
  <w:style w:type="numbering" w:customStyle="1" w:styleId="Zaimportowanystyl27">
    <w:name w:val="Zaimportowany styl 27"/>
    <w:rsid w:val="001C2E76"/>
    <w:pPr>
      <w:numPr>
        <w:numId w:val="28"/>
      </w:numPr>
    </w:pPr>
  </w:style>
  <w:style w:type="numbering" w:customStyle="1" w:styleId="Zaimportowanystyl21">
    <w:name w:val="Zaimportowany styl 21"/>
    <w:rsid w:val="001C2E76"/>
    <w:pPr>
      <w:numPr>
        <w:numId w:val="29"/>
      </w:numPr>
    </w:pPr>
  </w:style>
  <w:style w:type="numbering" w:customStyle="1" w:styleId="Zaimportowanystyl26">
    <w:name w:val="Zaimportowany styl 26"/>
    <w:rsid w:val="001C2E76"/>
    <w:pPr>
      <w:numPr>
        <w:numId w:val="30"/>
      </w:numPr>
    </w:pPr>
  </w:style>
  <w:style w:type="character" w:customStyle="1" w:styleId="Nierozpoznanawzmianka1">
    <w:name w:val="Nierozpoznana wzmianka1"/>
    <w:basedOn w:val="Domylnaczcionkaakapitu"/>
    <w:uiPriority w:val="99"/>
    <w:semiHidden/>
    <w:unhideWhenUsed/>
    <w:rsid w:val="00126997"/>
    <w:rPr>
      <w:color w:val="605E5C"/>
      <w:shd w:val="clear" w:color="auto" w:fill="E1DFDD"/>
    </w:rPr>
  </w:style>
  <w:style w:type="paragraph" w:styleId="Bezodstpw">
    <w:name w:val="No Spacing"/>
    <w:qFormat/>
    <w:rsid w:val="00182041"/>
    <w:pPr>
      <w:pBdr>
        <w:top w:val="nil"/>
        <w:left w:val="nil"/>
        <w:bottom w:val="nil"/>
        <w:right w:val="nil"/>
        <w:between w:val="nil"/>
        <w:bar w:val="nil"/>
      </w:pBdr>
      <w:suppressAutoHyphens/>
      <w:spacing w:after="0" w:line="240" w:lineRule="auto"/>
    </w:pPr>
    <w:rPr>
      <w:rFonts w:ascii="Calibri" w:eastAsia="Calibri" w:hAnsi="Calibri" w:cs="Calibri"/>
      <w:color w:val="000000"/>
      <w:u w:color="000000"/>
      <w:bdr w:val="nil"/>
      <w:lang w:eastAsia="pl-PL"/>
    </w:rPr>
  </w:style>
  <w:style w:type="numbering" w:customStyle="1" w:styleId="Zaimportowanystyl5">
    <w:name w:val="Zaimportowany styl 5"/>
    <w:rsid w:val="00182041"/>
    <w:pPr>
      <w:numPr>
        <w:numId w:val="33"/>
      </w:numPr>
    </w:p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numbering" w:customStyle="1" w:styleId="Zaimportowanystyl53">
    <w:name w:val="Zaimportowany styl 53"/>
    <w:rsid w:val="0045347F"/>
    <w:pPr>
      <w:numPr>
        <w:numId w:val="52"/>
      </w:numPr>
    </w:pPr>
  </w:style>
  <w:style w:type="character" w:customStyle="1" w:styleId="Nagwek1Znak">
    <w:name w:val="Nagłówek 1 Znak"/>
    <w:basedOn w:val="Domylnaczcionkaakapitu"/>
    <w:link w:val="Nagwek1"/>
    <w:uiPriority w:val="9"/>
    <w:rsid w:val="00D6127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147882">
      <w:bodyDiv w:val="1"/>
      <w:marLeft w:val="0"/>
      <w:marRight w:val="0"/>
      <w:marTop w:val="0"/>
      <w:marBottom w:val="0"/>
      <w:divBdr>
        <w:top w:val="none" w:sz="0" w:space="0" w:color="auto"/>
        <w:left w:val="none" w:sz="0" w:space="0" w:color="auto"/>
        <w:bottom w:val="none" w:sz="0" w:space="0" w:color="auto"/>
        <w:right w:val="none" w:sz="0" w:space="0" w:color="auto"/>
      </w:divBdr>
    </w:div>
    <w:div w:id="1430587763">
      <w:bodyDiv w:val="1"/>
      <w:marLeft w:val="0"/>
      <w:marRight w:val="0"/>
      <w:marTop w:val="0"/>
      <w:marBottom w:val="0"/>
      <w:divBdr>
        <w:top w:val="none" w:sz="0" w:space="0" w:color="auto"/>
        <w:left w:val="none" w:sz="0" w:space="0" w:color="auto"/>
        <w:bottom w:val="none" w:sz="0" w:space="0" w:color="auto"/>
        <w:right w:val="none" w:sz="0" w:space="0" w:color="auto"/>
      </w:divBdr>
    </w:div>
    <w:div w:id="184177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43wog"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7" Type="http://schemas.openxmlformats.org/officeDocument/2006/relationships/footnotes" Target="footnotes.xml"/><Relationship Id="rId12" Type="http://schemas.openxmlformats.org/officeDocument/2006/relationships/hyperlink" Target="https://espd.uzp.gov.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trona/45-instrukcje" TargetMode="Externa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ntTable" Target="fontTable.xml"/><Relationship Id="rId10" Type="http://schemas.openxmlformats.org/officeDocument/2006/relationships/hyperlink" Target="mailto:43wog.szp@ron.mil.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43wog"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BB7F5-DB36-4F3F-BB72-6652D5EC38E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E658AB-4234-43A3-89C8-70CDF071C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4624</TotalTime>
  <Pages>1</Pages>
  <Words>7953</Words>
  <Characters>47720</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Białecki</dc:creator>
  <cp:lastModifiedBy>Wasyliszyn Justyna</cp:lastModifiedBy>
  <cp:revision>1023</cp:revision>
  <cp:lastPrinted>2024-11-19T13:23:00Z</cp:lastPrinted>
  <dcterms:created xsi:type="dcterms:W3CDTF">2021-03-09T11:38:00Z</dcterms:created>
  <dcterms:modified xsi:type="dcterms:W3CDTF">2024-11-19T13:23:00Z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4bde8256-7e18-4d13-85a2-d78996fcfe23</vt:lpwstr>
  </property>
  <property fmtid="{D5CDD505-2E9C-101B-9397-08002B2CF9AE}" pid="3" name="bjSaver">
    <vt:lpwstr>ICubNf7OvgJERo+kioyQ2eHvg9P/9boX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