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1C22" w14:textId="73D9C220" w:rsidR="0092709B" w:rsidRPr="00AE06EB" w:rsidRDefault="0092709B" w:rsidP="0092709B">
      <w:pPr>
        <w:spacing w:before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E06EB">
        <w:rPr>
          <w:rFonts w:ascii="Arial" w:hAnsi="Arial" w:cs="Arial"/>
          <w:i/>
          <w:iCs/>
          <w:sz w:val="16"/>
          <w:szCs w:val="16"/>
        </w:rPr>
        <w:t xml:space="preserve">Załącznik nr </w:t>
      </w:r>
      <w:r w:rsidR="00085B67">
        <w:rPr>
          <w:rFonts w:ascii="Arial" w:hAnsi="Arial" w:cs="Arial"/>
          <w:i/>
          <w:iCs/>
          <w:sz w:val="16"/>
          <w:szCs w:val="16"/>
        </w:rPr>
        <w:t>6a</w:t>
      </w:r>
      <w:r w:rsidRPr="00AE06EB">
        <w:rPr>
          <w:rFonts w:ascii="Arial" w:hAnsi="Arial" w:cs="Arial"/>
          <w:i/>
          <w:iCs/>
          <w:sz w:val="16"/>
          <w:szCs w:val="16"/>
        </w:rPr>
        <w:t xml:space="preserve"> do SWZ</w:t>
      </w:r>
    </w:p>
    <w:p w14:paraId="13D33FC3" w14:textId="77777777" w:rsidR="00881117" w:rsidRPr="00D803EC" w:rsidRDefault="00073D44" w:rsidP="0092709B">
      <w:pPr>
        <w:rPr>
          <w:rFonts w:ascii="Arial" w:hAnsi="Arial" w:cs="Arial"/>
          <w:sz w:val="16"/>
          <w:szCs w:val="20"/>
        </w:rPr>
      </w:pPr>
      <w:r w:rsidRPr="00D803EC">
        <w:rPr>
          <w:rFonts w:ascii="Arial" w:hAnsi="Arial" w:cs="Arial"/>
          <w:sz w:val="16"/>
          <w:szCs w:val="20"/>
        </w:rPr>
        <w:t>Załącznik nr 6</w:t>
      </w:r>
      <w:r w:rsidR="00D70AB8" w:rsidRPr="00D803EC">
        <w:rPr>
          <w:rFonts w:ascii="Arial" w:hAnsi="Arial" w:cs="Arial"/>
          <w:sz w:val="16"/>
          <w:szCs w:val="20"/>
        </w:rPr>
        <w:t xml:space="preserve"> Polityki Ochrony Danych Osobowych</w:t>
      </w:r>
    </w:p>
    <w:p w14:paraId="2A41D59C" w14:textId="77777777" w:rsidR="00553C80" w:rsidRPr="00073D44" w:rsidRDefault="00553C80" w:rsidP="00553C80">
      <w:pPr>
        <w:jc w:val="center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UMOWA POWIERZENIA PRZETWARZANIA DANYCH OSOBOWYCH</w:t>
      </w:r>
    </w:p>
    <w:p w14:paraId="3AAC9D3C" w14:textId="77777777" w:rsidR="00553C80" w:rsidRPr="00073D44" w:rsidRDefault="00553C80" w:rsidP="00553C80">
      <w:pPr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zawarta w </w:t>
      </w:r>
      <w:r w:rsidR="00881117" w:rsidRPr="00073D44">
        <w:rPr>
          <w:rFonts w:ascii="Arial" w:hAnsi="Arial" w:cs="Arial"/>
        </w:rPr>
        <w:t>Kielcach w dniu</w:t>
      </w:r>
      <w:r w:rsidR="00C62B85">
        <w:rPr>
          <w:rFonts w:ascii="Arial" w:hAnsi="Arial" w:cs="Arial"/>
        </w:rPr>
        <w:t>……………</w:t>
      </w:r>
      <w:r w:rsidR="004922D7" w:rsidRPr="00073D44">
        <w:rPr>
          <w:rFonts w:ascii="Arial" w:hAnsi="Arial" w:cs="Arial"/>
        </w:rPr>
        <w:t xml:space="preserve"> roku</w:t>
      </w:r>
    </w:p>
    <w:p w14:paraId="0B18DF4A" w14:textId="77777777" w:rsidR="00553C80" w:rsidRDefault="00553C80" w:rsidP="00553C80">
      <w:pPr>
        <w:rPr>
          <w:rFonts w:ascii="Arial" w:hAnsi="Arial" w:cs="Arial"/>
        </w:rPr>
      </w:pPr>
      <w:r w:rsidRPr="00073D44">
        <w:rPr>
          <w:rFonts w:ascii="Arial" w:hAnsi="Arial" w:cs="Arial"/>
        </w:rPr>
        <w:t>pomiędzy</w:t>
      </w:r>
      <w:r w:rsidR="004922D7" w:rsidRPr="00073D44">
        <w:rPr>
          <w:rFonts w:ascii="Arial" w:hAnsi="Arial" w:cs="Arial"/>
        </w:rPr>
        <w:t>:</w:t>
      </w:r>
    </w:p>
    <w:p w14:paraId="40302CD0" w14:textId="061A85C1" w:rsidR="000A527A" w:rsidRPr="000A527A" w:rsidRDefault="000A527A" w:rsidP="000A527A">
      <w:pPr>
        <w:autoSpaceDE w:val="0"/>
        <w:spacing w:after="120" w:line="240" w:lineRule="auto"/>
        <w:rPr>
          <w:rFonts w:ascii="Arial" w:hAnsi="Arial" w:cs="Arial"/>
          <w:bCs/>
        </w:rPr>
      </w:pPr>
      <w:r w:rsidRPr="000A527A">
        <w:rPr>
          <w:rFonts w:ascii="Arial" w:hAnsi="Arial" w:cs="Arial"/>
          <w:b/>
        </w:rPr>
        <w:t xml:space="preserve">Świętokrzyskim Centrum Onkologii Samodzielnym Publicznym Zakładem Opieki Zdrowotnej w Kielcach </w:t>
      </w:r>
      <w:r w:rsidRPr="000A527A">
        <w:rPr>
          <w:rFonts w:ascii="Arial" w:hAnsi="Arial" w:cs="Arial"/>
          <w:bCs/>
        </w:rPr>
        <w:t xml:space="preserve">z siedzibą w Kielcach, ul. Artwińskiego 3, Kielce 25-734, REGON: </w:t>
      </w:r>
      <w:r w:rsidRPr="000A527A">
        <w:rPr>
          <w:rFonts w:ascii="Arial" w:hAnsi="Arial" w:cs="Arial"/>
          <w:b/>
        </w:rPr>
        <w:t>001263233</w:t>
      </w:r>
      <w:r w:rsidRPr="000A527A">
        <w:rPr>
          <w:rFonts w:ascii="Arial" w:hAnsi="Arial" w:cs="Arial"/>
          <w:bCs/>
        </w:rPr>
        <w:t xml:space="preserve">, NIP: </w:t>
      </w:r>
      <w:r w:rsidRPr="000A527A">
        <w:rPr>
          <w:rFonts w:ascii="Arial" w:hAnsi="Arial" w:cs="Arial"/>
          <w:b/>
        </w:rPr>
        <w:t>959-12-94-907</w:t>
      </w:r>
      <w:r w:rsidRPr="000A527A">
        <w:rPr>
          <w:rFonts w:ascii="Arial" w:hAnsi="Arial" w:cs="Arial"/>
          <w:bCs/>
        </w:rPr>
        <w:t>, zarejestrowanym w Krajowym Rejestrze Sądowym – w</w:t>
      </w:r>
      <w:r>
        <w:rPr>
          <w:rFonts w:ascii="Arial" w:hAnsi="Arial" w:cs="Arial"/>
          <w:bCs/>
        </w:rPr>
        <w:t> </w:t>
      </w:r>
      <w:r w:rsidRPr="000A527A">
        <w:rPr>
          <w:rFonts w:ascii="Arial" w:hAnsi="Arial" w:cs="Arial"/>
          <w:bCs/>
        </w:rPr>
        <w:t xml:space="preserve">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0A527A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Administratorem</w:t>
      </w:r>
      <w:r w:rsidRPr="000A527A">
        <w:rPr>
          <w:rFonts w:ascii="Arial" w:hAnsi="Arial" w:cs="Arial"/>
          <w:b/>
        </w:rPr>
        <w:t>”</w:t>
      </w:r>
      <w:r w:rsidRPr="000A527A">
        <w:rPr>
          <w:rFonts w:ascii="Arial" w:hAnsi="Arial" w:cs="Arial"/>
          <w:bCs/>
        </w:rPr>
        <w:t>, w imieniu którego działa:</w:t>
      </w:r>
    </w:p>
    <w:p w14:paraId="13340F1E" w14:textId="77777777" w:rsidR="000A527A" w:rsidRPr="000A527A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="Arial" w:hAnsi="Arial" w:cs="Arial"/>
          <w:bCs/>
        </w:rPr>
      </w:pPr>
      <w:r w:rsidRPr="000A527A">
        <w:rPr>
          <w:rFonts w:ascii="Arial" w:hAnsi="Arial" w:cs="Arial"/>
          <w:bCs/>
        </w:rPr>
        <w:t>Krzysztof Falana – Z-ca Dyrektora ds. Prawno-Inwestycyjnych</w:t>
      </w:r>
    </w:p>
    <w:p w14:paraId="4F34A66C" w14:textId="77777777" w:rsidR="000A527A" w:rsidRPr="000A527A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="Arial" w:hAnsi="Arial" w:cs="Arial"/>
          <w:bCs/>
        </w:rPr>
      </w:pPr>
      <w:r w:rsidRPr="000A527A">
        <w:rPr>
          <w:rFonts w:ascii="Arial" w:hAnsi="Arial" w:cs="Arial"/>
          <w:bCs/>
        </w:rPr>
        <w:t>Wioletta Krupa – Główna Księgowa</w:t>
      </w:r>
    </w:p>
    <w:p w14:paraId="0C245323" w14:textId="77777777" w:rsidR="00553C80" w:rsidRPr="00073D44" w:rsidRDefault="00553C80" w:rsidP="00553C80">
      <w:pPr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 </w:t>
      </w:r>
    </w:p>
    <w:p w14:paraId="68962447" w14:textId="77777777" w:rsidR="00553C80" w:rsidRPr="00073D44" w:rsidRDefault="00C62B85" w:rsidP="00553C8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553C80" w:rsidRPr="00073D44">
        <w:rPr>
          <w:rFonts w:ascii="Arial" w:hAnsi="Arial" w:cs="Arial"/>
        </w:rPr>
        <w:t>, zwanym dalej „</w:t>
      </w:r>
      <w:r w:rsidR="00346A16" w:rsidRPr="00073D44">
        <w:rPr>
          <w:rFonts w:ascii="Arial" w:hAnsi="Arial" w:cs="Arial"/>
        </w:rPr>
        <w:t>Przetwarzającym</w:t>
      </w:r>
      <w:r w:rsidR="00553C80" w:rsidRPr="00073D44">
        <w:rPr>
          <w:rFonts w:ascii="Arial" w:hAnsi="Arial" w:cs="Arial"/>
        </w:rPr>
        <w:t>”</w:t>
      </w:r>
    </w:p>
    <w:p w14:paraId="62FAAB55" w14:textId="77777777" w:rsidR="00553C80" w:rsidRPr="00073D44" w:rsidRDefault="00553C80" w:rsidP="00553C80">
      <w:pPr>
        <w:rPr>
          <w:rFonts w:ascii="Arial" w:hAnsi="Arial" w:cs="Arial"/>
        </w:rPr>
      </w:pPr>
    </w:p>
    <w:p w14:paraId="458BB92A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 xml:space="preserve">DEFINICJE </w:t>
      </w:r>
    </w:p>
    <w:p w14:paraId="1C4B5F92" w14:textId="77777777" w:rsidR="00553C80" w:rsidRPr="00073D44" w:rsidRDefault="00553C80" w:rsidP="00553C80">
      <w:pPr>
        <w:rPr>
          <w:rFonts w:ascii="Arial" w:hAnsi="Arial" w:cs="Arial"/>
        </w:rPr>
      </w:pPr>
      <w:r w:rsidRPr="00073D44">
        <w:rPr>
          <w:rFonts w:ascii="Arial" w:hAnsi="Arial" w:cs="Arial"/>
        </w:rPr>
        <w:t>Dla potrzeb niniejszej umowy, Administrator i Przetwarzający ustalają następujące znaczenie niżej wymienionych pojęć:</w:t>
      </w:r>
    </w:p>
    <w:p w14:paraId="129E1951" w14:textId="77777777" w:rsidR="00553C80" w:rsidRPr="00073D44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  <w:b/>
        </w:rPr>
        <w:t>Umowa Powierzenia</w:t>
      </w:r>
      <w:r w:rsidRPr="00073D44">
        <w:rPr>
          <w:rFonts w:ascii="Arial" w:hAnsi="Arial" w:cs="Arial"/>
        </w:rPr>
        <w:t xml:space="preserve"> – niniejsza umowa;</w:t>
      </w:r>
    </w:p>
    <w:p w14:paraId="563DF185" w14:textId="6EBC54B3" w:rsidR="00553C80" w:rsidRPr="00073D44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  <w:b/>
        </w:rPr>
        <w:t xml:space="preserve">Umowa Główna </w:t>
      </w:r>
      <w:r w:rsidRPr="00073D44">
        <w:rPr>
          <w:rFonts w:ascii="Arial" w:hAnsi="Arial" w:cs="Arial"/>
        </w:rPr>
        <w:t xml:space="preserve">– </w:t>
      </w:r>
      <w:r w:rsidR="00C62B85">
        <w:rPr>
          <w:rFonts w:ascii="Arial" w:hAnsi="Arial" w:cs="Arial"/>
        </w:rPr>
        <w:t>………………………………………………………..</w:t>
      </w:r>
      <w:r w:rsidR="0092709B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[umowa, w</w:t>
      </w:r>
      <w:r w:rsidR="003219F7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>związku z którą zawierana jest umowa powierzenia – przetwarzanie danych jest konieczne do wykonania Umowy Głównej]</w:t>
      </w:r>
    </w:p>
    <w:p w14:paraId="216764E4" w14:textId="6011CB71" w:rsidR="00553C80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="Arial" w:hAnsi="Arial" w:cs="Arial"/>
        </w:rPr>
      </w:pPr>
      <w:bookmarkStart w:id="0" w:name="_Hlk482057555"/>
      <w:r w:rsidRPr="00073D44">
        <w:rPr>
          <w:rFonts w:ascii="Arial" w:hAnsi="Arial" w:cs="Arial"/>
          <w:b/>
        </w:rPr>
        <w:t xml:space="preserve">RODO </w:t>
      </w:r>
      <w:bookmarkEnd w:id="0"/>
      <w:r w:rsidR="0092709B">
        <w:rPr>
          <w:rFonts w:ascii="Arial" w:hAnsi="Arial" w:cs="Arial"/>
        </w:rPr>
        <w:t>–</w:t>
      </w:r>
      <w:r w:rsidRPr="00073D44">
        <w:rPr>
          <w:rFonts w:ascii="Arial" w:hAnsi="Arial" w:cs="Arial"/>
        </w:rPr>
        <w:t xml:space="preserve"> rozporządzenie Parlamentu Europejskiego i Rady (UE) 2016/679 z dnia 27</w:t>
      </w:r>
      <w:r w:rsidR="003219F7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>kwietnia 2016 r. w sprawie ochrony osób fizycznych w związku z przetwarzaniem danych osobowych i w sprawie swobodnego przepływu takich danych oraz uchylenia dyrektywy 95/46/WE (ogólne rozporządzenie o ochronie danych) (Dz. U. UE. L. z</w:t>
      </w:r>
      <w:r w:rsidR="003219F7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>2016</w:t>
      </w:r>
      <w:r w:rsidR="003219F7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>r. Nr 119, str. 1).</w:t>
      </w:r>
    </w:p>
    <w:p w14:paraId="1696560C" w14:textId="77777777" w:rsidR="00C62B85" w:rsidRPr="00073D44" w:rsidRDefault="00C62B85" w:rsidP="00C62B85">
      <w:pPr>
        <w:spacing w:before="0" w:after="160" w:line="259" w:lineRule="auto"/>
        <w:ind w:left="720"/>
        <w:rPr>
          <w:rFonts w:ascii="Arial" w:hAnsi="Arial" w:cs="Arial"/>
        </w:rPr>
      </w:pPr>
    </w:p>
    <w:p w14:paraId="206FCE52" w14:textId="77777777" w:rsidR="00C62B85" w:rsidRPr="00C62B85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OŚWIADCZENIA STRON</w:t>
      </w:r>
    </w:p>
    <w:p w14:paraId="7C4AEFF5" w14:textId="77777777" w:rsidR="00553C80" w:rsidRPr="00073D44" w:rsidRDefault="00553C80" w:rsidP="00553C80">
      <w:pPr>
        <w:tabs>
          <w:tab w:val="num" w:pos="720"/>
        </w:tabs>
        <w:rPr>
          <w:rFonts w:ascii="Arial" w:hAnsi="Arial" w:cs="Arial"/>
        </w:rPr>
      </w:pPr>
      <w:r w:rsidRPr="00073D44">
        <w:rPr>
          <w:rFonts w:ascii="Arial" w:hAnsi="Arial" w:cs="Arial"/>
        </w:rPr>
        <w:t>Strony oświadczają, że niniejsza Umowa Powierzenia została zawarta w celu wykonania obowiązków, o których mowa w art. 28 RODO w zw</w:t>
      </w:r>
      <w:r w:rsidR="00881117" w:rsidRPr="00073D44">
        <w:rPr>
          <w:rFonts w:ascii="Arial" w:hAnsi="Arial" w:cs="Arial"/>
        </w:rPr>
        <w:t>iązku z zawarciem Umowy Głównej.</w:t>
      </w:r>
    </w:p>
    <w:p w14:paraId="61E497D7" w14:textId="77777777" w:rsidR="00881117" w:rsidRDefault="00881117" w:rsidP="00553C80">
      <w:pPr>
        <w:tabs>
          <w:tab w:val="num" w:pos="720"/>
        </w:tabs>
        <w:rPr>
          <w:rFonts w:ascii="Arial" w:hAnsi="Arial" w:cs="Arial"/>
        </w:rPr>
      </w:pPr>
    </w:p>
    <w:p w14:paraId="62AE0C7C" w14:textId="77777777" w:rsidR="000A527A" w:rsidRDefault="000A527A" w:rsidP="00553C80">
      <w:pPr>
        <w:tabs>
          <w:tab w:val="num" w:pos="720"/>
        </w:tabs>
        <w:rPr>
          <w:rFonts w:ascii="Arial" w:hAnsi="Arial" w:cs="Arial"/>
        </w:rPr>
      </w:pPr>
    </w:p>
    <w:p w14:paraId="106DD5BD" w14:textId="77777777" w:rsidR="000A527A" w:rsidRPr="00073D44" w:rsidRDefault="000A527A" w:rsidP="00553C80">
      <w:pPr>
        <w:tabs>
          <w:tab w:val="num" w:pos="720"/>
        </w:tabs>
        <w:rPr>
          <w:rFonts w:ascii="Arial" w:hAnsi="Arial" w:cs="Arial"/>
        </w:rPr>
      </w:pPr>
    </w:p>
    <w:p w14:paraId="19A20D77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 xml:space="preserve">PRZEDMIOT UMOWY </w:t>
      </w:r>
    </w:p>
    <w:p w14:paraId="78EB5975" w14:textId="77777777" w:rsidR="00553C80" w:rsidRPr="00073D44" w:rsidRDefault="00553C80" w:rsidP="00553C80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W trybie art. 28 ust. 3 RODO, Administrator powierza Przetwarzającemu do przetwarzania dane osobowe wskazane w pkt 4.1.-</w:t>
      </w:r>
      <w:r w:rsidR="00262506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 xml:space="preserve">4.2. poniżej, a Przetwarzający zobowiązuje się do ich przetwarzania zgodnego z prawem i niniejszą Umową Powierzenia. </w:t>
      </w:r>
    </w:p>
    <w:p w14:paraId="77D3C56D" w14:textId="68A18F50" w:rsidR="00553C80" w:rsidRDefault="00553C80" w:rsidP="00DC7B20">
      <w:pPr>
        <w:numPr>
          <w:ilvl w:val="1"/>
          <w:numId w:val="1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</w:t>
      </w:r>
      <w:r w:rsidR="00C62B85">
        <w:rPr>
          <w:rFonts w:ascii="Arial" w:hAnsi="Arial" w:cs="Arial"/>
        </w:rPr>
        <w:t>……………………….</w:t>
      </w:r>
      <w:r w:rsidRPr="00073D44">
        <w:rPr>
          <w:rFonts w:ascii="Arial" w:hAnsi="Arial" w:cs="Arial"/>
        </w:rPr>
        <w:t xml:space="preserve"> lub na piśmie.</w:t>
      </w:r>
      <w:r w:rsidR="00DC7B20" w:rsidRPr="00073D44">
        <w:rPr>
          <w:rFonts w:ascii="Arial" w:hAnsi="Arial" w:cs="Arial"/>
        </w:rPr>
        <w:t xml:space="preserve"> Udokumentowanym poleceniem jest w</w:t>
      </w:r>
      <w:r w:rsidR="00C521E1">
        <w:rPr>
          <w:rFonts w:ascii="Arial" w:hAnsi="Arial" w:cs="Arial"/>
        </w:rPr>
        <w:t> </w:t>
      </w:r>
      <w:r w:rsidR="00DC7B20" w:rsidRPr="00073D44">
        <w:rPr>
          <w:rFonts w:ascii="Arial" w:hAnsi="Arial" w:cs="Arial"/>
        </w:rPr>
        <w:t>szczególności zapotrzebowanie na wykonanie usług zgłaszane w ramach Umowy Głównej, co dotyczy w  szczególności zgłoszeń w</w:t>
      </w:r>
      <w:r w:rsidR="003219F7">
        <w:rPr>
          <w:rFonts w:ascii="Arial" w:hAnsi="Arial" w:cs="Arial"/>
        </w:rPr>
        <w:t> </w:t>
      </w:r>
      <w:r w:rsidR="00DC7B20" w:rsidRPr="00073D44">
        <w:rPr>
          <w:rFonts w:ascii="Arial" w:hAnsi="Arial" w:cs="Arial"/>
        </w:rPr>
        <w:t>udostępnianych przez Przetwarzającego systemach obsługi zgłoszeń oraz zgłoszeń dokonywanych telefonicznie, a także zgłoszeń przesyłanych przez automatyczne systemy monitorujące.</w:t>
      </w:r>
    </w:p>
    <w:p w14:paraId="1249E468" w14:textId="77777777" w:rsidR="00C62B85" w:rsidRPr="00073D44" w:rsidRDefault="00C62B85" w:rsidP="00C62B85">
      <w:pPr>
        <w:spacing w:before="0" w:after="160" w:line="259" w:lineRule="auto"/>
        <w:ind w:left="720"/>
        <w:rPr>
          <w:rFonts w:ascii="Arial" w:hAnsi="Arial" w:cs="Arial"/>
        </w:rPr>
      </w:pPr>
    </w:p>
    <w:p w14:paraId="37CC1C5C" w14:textId="77777777" w:rsidR="00553C80" w:rsidRPr="00073D44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CEL, ZAKRES I CHARAKTER PRZETWARZANIA</w:t>
      </w:r>
    </w:p>
    <w:p w14:paraId="2C68C034" w14:textId="77777777" w:rsidR="00553C80" w:rsidRPr="00073D44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="Arial" w:hAnsi="Arial" w:cs="Arial"/>
          <w:vanish/>
        </w:rPr>
      </w:pPr>
    </w:p>
    <w:p w14:paraId="49A24902" w14:textId="77777777" w:rsidR="00553C80" w:rsidRPr="00073D44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="Arial" w:hAnsi="Arial" w:cs="Arial"/>
          <w:vanish/>
        </w:rPr>
      </w:pPr>
    </w:p>
    <w:p w14:paraId="71D79B74" w14:textId="77777777" w:rsidR="00553C80" w:rsidRPr="00403806" w:rsidRDefault="00553C80" w:rsidP="00C62B85">
      <w:pPr>
        <w:numPr>
          <w:ilvl w:val="1"/>
          <w:numId w:val="5"/>
        </w:numPr>
        <w:spacing w:before="0" w:after="160" w:line="259" w:lineRule="auto"/>
        <w:rPr>
          <w:rFonts w:ascii="Arial" w:hAnsi="Arial" w:cs="Arial"/>
          <w:i/>
          <w:iCs/>
          <w:color w:val="FF0000"/>
        </w:rPr>
      </w:pPr>
      <w:r w:rsidRPr="00073D44">
        <w:rPr>
          <w:rFonts w:ascii="Arial" w:hAnsi="Arial" w:cs="Arial"/>
        </w:rPr>
        <w:t>Przetwarzający zobowiązuje się do przetwarzania danych osobowych następujących kategorii osób, których dane dotyczą</w:t>
      </w:r>
      <w:r w:rsidR="00334DB5" w:rsidRPr="00073D44">
        <w:rPr>
          <w:rFonts w:ascii="Arial" w:hAnsi="Arial" w:cs="Arial"/>
        </w:rPr>
        <w:t>, w szczególności</w:t>
      </w:r>
      <w:r w:rsidRPr="00073D44">
        <w:rPr>
          <w:rFonts w:ascii="Arial" w:hAnsi="Arial" w:cs="Arial"/>
        </w:rPr>
        <w:t>:</w:t>
      </w:r>
      <w:r w:rsidR="00403806">
        <w:rPr>
          <w:rFonts w:ascii="Arial" w:hAnsi="Arial" w:cs="Arial"/>
        </w:rPr>
        <w:t xml:space="preserve"> </w:t>
      </w:r>
      <w:r w:rsidR="00403806" w:rsidRPr="00403806">
        <w:rPr>
          <w:rFonts w:ascii="Arial" w:hAnsi="Arial" w:cs="Arial"/>
          <w:i/>
          <w:iCs/>
          <w:color w:val="FF0000"/>
        </w:rPr>
        <w:t xml:space="preserve">(niepotrzebne </w:t>
      </w:r>
      <w:r w:rsidR="00403806">
        <w:rPr>
          <w:rFonts w:ascii="Arial" w:hAnsi="Arial" w:cs="Arial"/>
          <w:i/>
          <w:iCs/>
          <w:color w:val="FF0000"/>
        </w:rPr>
        <w:t>zapisy usunąć</w:t>
      </w:r>
      <w:r w:rsidR="00403806" w:rsidRPr="00403806">
        <w:rPr>
          <w:rFonts w:ascii="Arial" w:hAnsi="Arial" w:cs="Arial"/>
          <w:i/>
          <w:iCs/>
          <w:color w:val="FF0000"/>
        </w:rPr>
        <w:t>)</w:t>
      </w:r>
    </w:p>
    <w:p w14:paraId="7773A726" w14:textId="77777777" w:rsidR="00346A16" w:rsidRPr="00BF014E" w:rsidRDefault="006F36A5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pracownicy Administratora</w:t>
      </w:r>
      <w:r w:rsidR="00346A16" w:rsidRPr="00BF014E">
        <w:rPr>
          <w:rFonts w:ascii="Arial" w:hAnsi="Arial" w:cs="Arial"/>
          <w:i/>
          <w:iCs/>
          <w:lang w:val="pl-PL"/>
        </w:rPr>
        <w:t xml:space="preserve">, </w:t>
      </w:r>
    </w:p>
    <w:p w14:paraId="2AE0604E" w14:textId="77777777" w:rsidR="00346A16" w:rsidRPr="00BF014E" w:rsidRDefault="006F36A5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kontrahenci Administratora</w:t>
      </w:r>
      <w:r w:rsidR="00346A16" w:rsidRPr="00BF014E">
        <w:rPr>
          <w:rFonts w:ascii="Arial" w:hAnsi="Arial" w:cs="Arial"/>
          <w:i/>
          <w:iCs/>
          <w:lang w:val="pl-PL"/>
        </w:rPr>
        <w:t>, w tym osoby</w:t>
      </w:r>
      <w:r w:rsidRPr="00BF014E">
        <w:rPr>
          <w:rFonts w:ascii="Arial" w:hAnsi="Arial" w:cs="Arial"/>
          <w:i/>
          <w:iCs/>
          <w:lang w:val="pl-PL"/>
        </w:rPr>
        <w:t xml:space="preserve"> angażowane przez Administratora</w:t>
      </w:r>
      <w:r w:rsidR="00346A16" w:rsidRPr="00BF014E">
        <w:rPr>
          <w:rFonts w:ascii="Arial" w:hAnsi="Arial" w:cs="Arial"/>
          <w:i/>
          <w:iCs/>
          <w:lang w:val="pl-PL"/>
        </w:rPr>
        <w:t xml:space="preserve"> na podstawie umów cywilnoprawnych (np. umowy zlecenia, umowy o dzieło, umowy świadczenia usług),</w:t>
      </w:r>
    </w:p>
    <w:p w14:paraId="7CDB61C8" w14:textId="77777777" w:rsidR="00346A16" w:rsidRPr="00BF014E" w:rsidRDefault="006F36A5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pacjentów Administratora</w:t>
      </w:r>
      <w:r w:rsidR="00346A16" w:rsidRPr="00BF014E">
        <w:rPr>
          <w:rFonts w:ascii="Arial" w:hAnsi="Arial" w:cs="Arial"/>
          <w:i/>
          <w:iCs/>
          <w:lang w:val="pl-PL"/>
        </w:rPr>
        <w:t xml:space="preserve"> oraz ich opiekunów lub przedstawicieli ustawowych,</w:t>
      </w:r>
    </w:p>
    <w:p w14:paraId="07432082" w14:textId="77777777" w:rsidR="00346A16" w:rsidRPr="00BF014E" w:rsidRDefault="00346A16" w:rsidP="00C62B85">
      <w:pPr>
        <w:pStyle w:val="Akapitzlist1"/>
        <w:numPr>
          <w:ilvl w:val="0"/>
          <w:numId w:val="12"/>
        </w:numPr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osób upoważnionych do uzyskiwania infor</w:t>
      </w:r>
      <w:r w:rsidR="00334DB5" w:rsidRPr="00BF014E">
        <w:rPr>
          <w:rFonts w:ascii="Arial" w:hAnsi="Arial" w:cs="Arial"/>
          <w:i/>
          <w:iCs/>
          <w:lang w:val="pl-PL"/>
        </w:rPr>
        <w:t>macji o stanie zdrowia pacjenta oraz</w:t>
      </w:r>
      <w:r w:rsidRPr="00BF014E">
        <w:rPr>
          <w:rFonts w:ascii="Arial" w:hAnsi="Arial" w:cs="Arial"/>
          <w:i/>
          <w:iCs/>
          <w:lang w:val="pl-PL"/>
        </w:rPr>
        <w:t xml:space="preserve"> d</w:t>
      </w:r>
      <w:r w:rsidR="00A5680E" w:rsidRPr="00BF014E">
        <w:rPr>
          <w:rFonts w:ascii="Arial" w:hAnsi="Arial" w:cs="Arial"/>
          <w:i/>
          <w:iCs/>
          <w:lang w:val="pl-PL"/>
        </w:rPr>
        <w:t>ostęp</w:t>
      </w:r>
      <w:r w:rsidR="00334DB5" w:rsidRPr="00BF014E">
        <w:rPr>
          <w:rFonts w:ascii="Arial" w:hAnsi="Arial" w:cs="Arial"/>
          <w:i/>
          <w:iCs/>
          <w:lang w:val="pl-PL"/>
        </w:rPr>
        <w:t>u</w:t>
      </w:r>
      <w:r w:rsidR="00A5680E" w:rsidRPr="00BF014E">
        <w:rPr>
          <w:rFonts w:ascii="Arial" w:hAnsi="Arial" w:cs="Arial"/>
          <w:i/>
          <w:iCs/>
          <w:lang w:val="pl-PL"/>
        </w:rPr>
        <w:t xml:space="preserve"> do dokumentacji medycznej.</w:t>
      </w:r>
    </w:p>
    <w:p w14:paraId="3542CF9A" w14:textId="77777777" w:rsidR="00346A16" w:rsidRPr="00073D44" w:rsidRDefault="00346A16" w:rsidP="00346A16">
      <w:pPr>
        <w:pStyle w:val="Akapitzlist1"/>
        <w:spacing w:before="120" w:after="120"/>
        <w:ind w:left="0"/>
        <w:jc w:val="both"/>
        <w:rPr>
          <w:rFonts w:ascii="Arial" w:hAnsi="Arial" w:cs="Arial"/>
          <w:lang w:val="pl-PL"/>
        </w:rPr>
      </w:pPr>
    </w:p>
    <w:p w14:paraId="5F231F82" w14:textId="77777777" w:rsidR="00553C80" w:rsidRPr="00403806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="Arial" w:hAnsi="Arial" w:cs="Arial"/>
          <w:i/>
          <w:iCs/>
          <w:color w:val="FF0000"/>
        </w:rPr>
      </w:pPr>
      <w:r w:rsidRPr="00073D44">
        <w:rPr>
          <w:rFonts w:ascii="Arial" w:hAnsi="Arial" w:cs="Arial"/>
        </w:rPr>
        <w:t>Zakres powierzonych Przetwarzającemu do przetwarzania danych osobowych obejmuje</w:t>
      </w:r>
      <w:r w:rsidR="00334DB5" w:rsidRPr="00073D44">
        <w:rPr>
          <w:rFonts w:ascii="Arial" w:hAnsi="Arial" w:cs="Arial"/>
        </w:rPr>
        <w:t xml:space="preserve"> w szczególności</w:t>
      </w:r>
      <w:r w:rsidRPr="00073D44">
        <w:rPr>
          <w:rFonts w:ascii="Arial" w:hAnsi="Arial" w:cs="Arial"/>
        </w:rPr>
        <w:t>:</w:t>
      </w:r>
      <w:r w:rsidR="00403806" w:rsidRPr="00403806">
        <w:t xml:space="preserve"> </w:t>
      </w:r>
      <w:r w:rsidR="00403806" w:rsidRPr="00403806">
        <w:rPr>
          <w:rFonts w:ascii="Arial" w:hAnsi="Arial" w:cs="Arial"/>
          <w:i/>
          <w:iCs/>
          <w:color w:val="FF0000"/>
        </w:rPr>
        <w:t>(niepotrzebne zapisy usunąć)</w:t>
      </w:r>
    </w:p>
    <w:p w14:paraId="617CB2E3" w14:textId="77777777" w:rsidR="00346A16" w:rsidRPr="00073D44" w:rsidRDefault="00346A16" w:rsidP="00346A16">
      <w:pPr>
        <w:pStyle w:val="Akapitzlist1"/>
        <w:spacing w:before="120" w:after="120"/>
        <w:ind w:left="709"/>
        <w:jc w:val="both"/>
        <w:rPr>
          <w:rFonts w:ascii="Arial" w:hAnsi="Arial" w:cs="Arial"/>
          <w:b/>
          <w:lang w:val="pl-PL"/>
        </w:rPr>
      </w:pPr>
      <w:r w:rsidRPr="00073D44">
        <w:rPr>
          <w:rFonts w:ascii="Arial" w:hAnsi="Arial" w:cs="Arial"/>
          <w:b/>
          <w:lang w:val="pl-PL"/>
        </w:rPr>
        <w:t>a) Dane zwykłe:</w:t>
      </w:r>
    </w:p>
    <w:p w14:paraId="07E7A78D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imię i nazwisko,</w:t>
      </w:r>
    </w:p>
    <w:p w14:paraId="5D139414" w14:textId="77777777" w:rsidR="00346A16" w:rsidRPr="00BF014E" w:rsidRDefault="00C62B85" w:rsidP="00C62B85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data urodzenia,</w:t>
      </w:r>
    </w:p>
    <w:p w14:paraId="5324A486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płeć,</w:t>
      </w:r>
    </w:p>
    <w:p w14:paraId="3FC879AD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numer PESEL,</w:t>
      </w:r>
    </w:p>
    <w:p w14:paraId="08F0C941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adresy zamieszkania/adres zameldowania,</w:t>
      </w:r>
    </w:p>
    <w:p w14:paraId="18656934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adresy e-mail,</w:t>
      </w:r>
    </w:p>
    <w:p w14:paraId="0581B846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adresy (numery) IP,</w:t>
      </w:r>
    </w:p>
    <w:p w14:paraId="5C871ABD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</w:t>
      </w:r>
      <w:r w:rsidR="00346A16" w:rsidRPr="00BF014E">
        <w:rPr>
          <w:rFonts w:ascii="Arial" w:hAnsi="Arial" w:cs="Arial"/>
          <w:i/>
          <w:iCs/>
          <w:lang w:val="pl-PL"/>
        </w:rPr>
        <w:t>numery telefonów,</w:t>
      </w:r>
    </w:p>
    <w:p w14:paraId="46199F2C" w14:textId="77777777" w:rsidR="00346A16" w:rsidRPr="00BF014E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          nu</w:t>
      </w:r>
      <w:r w:rsidR="00346A16" w:rsidRPr="00BF014E">
        <w:rPr>
          <w:rFonts w:ascii="Arial" w:hAnsi="Arial" w:cs="Arial"/>
          <w:i/>
          <w:iCs/>
          <w:lang w:val="pl-PL"/>
        </w:rPr>
        <w:t>mer NIP,</w:t>
      </w:r>
    </w:p>
    <w:p w14:paraId="5FFC4502" w14:textId="77777777" w:rsidR="00346A16" w:rsidRPr="00BF014E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seria i numer dokumentu tożsamości,</w:t>
      </w:r>
    </w:p>
    <w:p w14:paraId="6BF03863" w14:textId="77777777" w:rsidR="00346A16" w:rsidRPr="00BF014E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>numer rachunku bankowego,</w:t>
      </w:r>
    </w:p>
    <w:p w14:paraId="79B025EC" w14:textId="77777777" w:rsidR="00346A16" w:rsidRPr="00BF014E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numery praw do wykonywania zawodu lekarza i pielęgniarki, </w:t>
      </w:r>
    </w:p>
    <w:p w14:paraId="75ABC797" w14:textId="77777777" w:rsidR="00346A16" w:rsidRPr="00073D44" w:rsidRDefault="00346A16" w:rsidP="00346A16">
      <w:pPr>
        <w:pStyle w:val="Akapitzlist1"/>
        <w:spacing w:before="120" w:after="120"/>
        <w:ind w:left="1560"/>
        <w:jc w:val="both"/>
        <w:rPr>
          <w:rFonts w:ascii="Arial" w:hAnsi="Arial" w:cs="Arial"/>
          <w:lang w:val="pl-PL"/>
        </w:rPr>
      </w:pPr>
    </w:p>
    <w:p w14:paraId="5A14EB9B" w14:textId="77777777" w:rsidR="00346A16" w:rsidRPr="00073D44" w:rsidRDefault="00346A16" w:rsidP="00346A16">
      <w:pPr>
        <w:pStyle w:val="Akapitzlist1"/>
        <w:spacing w:before="120" w:after="120"/>
        <w:ind w:left="1134" w:hanging="425"/>
        <w:jc w:val="both"/>
        <w:rPr>
          <w:rFonts w:ascii="Arial" w:hAnsi="Arial" w:cs="Arial"/>
          <w:lang w:val="pl-PL"/>
        </w:rPr>
      </w:pPr>
      <w:r w:rsidRPr="00073D44">
        <w:rPr>
          <w:rFonts w:ascii="Arial" w:hAnsi="Arial" w:cs="Arial"/>
          <w:lang w:val="pl-PL"/>
        </w:rPr>
        <w:t xml:space="preserve">b) </w:t>
      </w:r>
      <w:r w:rsidRPr="00073D44">
        <w:rPr>
          <w:rFonts w:ascii="Arial" w:hAnsi="Arial" w:cs="Arial"/>
          <w:b/>
          <w:lang w:val="pl-PL"/>
        </w:rPr>
        <w:t xml:space="preserve">Dane </w:t>
      </w:r>
      <w:r w:rsidR="00334DB5" w:rsidRPr="00073D44">
        <w:rPr>
          <w:rFonts w:ascii="Arial" w:hAnsi="Arial" w:cs="Arial"/>
          <w:b/>
          <w:lang w:val="pl-PL"/>
        </w:rPr>
        <w:t>szczególnych kategorii</w:t>
      </w:r>
      <w:r w:rsidRPr="00403806">
        <w:rPr>
          <w:rFonts w:ascii="Arial" w:hAnsi="Arial" w:cs="Arial"/>
          <w:bCs/>
          <w:i/>
          <w:iCs/>
          <w:color w:val="FF0000"/>
          <w:lang w:val="pl-PL"/>
        </w:rPr>
        <w:t>:</w:t>
      </w:r>
      <w:r w:rsidR="00403806" w:rsidRPr="00403806">
        <w:rPr>
          <w:rFonts w:ascii="Arial" w:hAnsi="Arial" w:cs="Arial"/>
          <w:bCs/>
          <w:i/>
          <w:iCs/>
          <w:color w:val="FF0000"/>
          <w:lang w:val="pl-PL"/>
        </w:rPr>
        <w:t xml:space="preserve"> (niepotrzebne zapisy usunąć)</w:t>
      </w:r>
    </w:p>
    <w:p w14:paraId="6F9F8DF8" w14:textId="77777777" w:rsidR="00346A16" w:rsidRPr="00BF014E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lastRenderedPageBreak/>
        <w:t xml:space="preserve"> </w:t>
      </w:r>
      <w:r w:rsidR="00346A16" w:rsidRPr="00BF014E">
        <w:rPr>
          <w:rFonts w:ascii="Arial" w:hAnsi="Arial" w:cs="Arial"/>
          <w:i/>
          <w:iCs/>
          <w:lang w:val="pl-PL"/>
        </w:rPr>
        <w:t>dane dotyczące zdrowia w rozumieniu art. 4 pkt 15 ROD</w:t>
      </w:r>
      <w:r w:rsidR="00E704EC" w:rsidRPr="00BF014E">
        <w:rPr>
          <w:rFonts w:ascii="Arial" w:hAnsi="Arial" w:cs="Arial"/>
          <w:i/>
          <w:iCs/>
          <w:lang w:val="pl-PL"/>
        </w:rPr>
        <w:t xml:space="preserve">O w tym, informacje gromadzone </w:t>
      </w:r>
      <w:r w:rsidR="00346A16" w:rsidRPr="00BF014E">
        <w:rPr>
          <w:rFonts w:ascii="Arial" w:hAnsi="Arial" w:cs="Arial"/>
          <w:i/>
          <w:iCs/>
          <w:lang w:val="pl-PL"/>
        </w:rPr>
        <w:t>w dokumentacji medycznej, informacje o stanie zdrowia, diagnozy, stosowane leczenie, opisy i wyniki badań (co obejmuje także zapisane w postaci cyfrowej filmy, badania obrazowe itp.),</w:t>
      </w:r>
    </w:p>
    <w:p w14:paraId="57165C2D" w14:textId="77777777" w:rsidR="00346A16" w:rsidRPr="00BF014E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i/>
          <w:iCs/>
          <w:lang w:val="pl-PL"/>
        </w:rPr>
      </w:pPr>
      <w:r w:rsidRPr="00BF014E">
        <w:rPr>
          <w:rFonts w:ascii="Arial" w:hAnsi="Arial" w:cs="Arial"/>
          <w:i/>
          <w:iCs/>
          <w:lang w:val="pl-PL"/>
        </w:rPr>
        <w:t xml:space="preserve"> </w:t>
      </w:r>
      <w:r w:rsidR="00346A16" w:rsidRPr="00BF014E">
        <w:rPr>
          <w:rFonts w:ascii="Arial" w:hAnsi="Arial" w:cs="Arial"/>
          <w:i/>
          <w:iCs/>
          <w:lang w:val="pl-PL"/>
        </w:rPr>
        <w:t>informacje o niepełnosprawnościach,</w:t>
      </w:r>
    </w:p>
    <w:p w14:paraId="0FDB1892" w14:textId="77777777" w:rsidR="00553C80" w:rsidRPr="00073D44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Celem przetwarzania danych osobowych wskazanych w pkt 4.1.</w:t>
      </w:r>
      <w:r w:rsidR="00C62B85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-</w:t>
      </w:r>
      <w:r w:rsidR="00C62B85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 xml:space="preserve">4.2. powyżej jest wykonanie </w:t>
      </w:r>
      <w:r w:rsidR="00853BB9" w:rsidRPr="00073D44">
        <w:rPr>
          <w:rFonts w:ascii="Arial" w:hAnsi="Arial" w:cs="Arial"/>
        </w:rPr>
        <w:t xml:space="preserve">tylko i wyłącznie </w:t>
      </w:r>
      <w:r w:rsidRPr="00073D44">
        <w:rPr>
          <w:rFonts w:ascii="Arial" w:hAnsi="Arial" w:cs="Arial"/>
        </w:rPr>
        <w:t>Umowy Głównej</w:t>
      </w:r>
      <w:r w:rsidR="00A57142" w:rsidRPr="00073D44">
        <w:rPr>
          <w:rFonts w:ascii="Arial" w:hAnsi="Arial" w:cs="Arial"/>
        </w:rPr>
        <w:t xml:space="preserve">, jednakże w zakresie nie </w:t>
      </w:r>
      <w:r w:rsidR="00853BB9" w:rsidRPr="00073D44">
        <w:rPr>
          <w:rFonts w:ascii="Arial" w:hAnsi="Arial" w:cs="Arial"/>
        </w:rPr>
        <w:t>szerszym</w:t>
      </w:r>
      <w:r w:rsidR="00A57142" w:rsidRPr="00073D44">
        <w:rPr>
          <w:rFonts w:ascii="Arial" w:hAnsi="Arial" w:cs="Arial"/>
        </w:rPr>
        <w:t xml:space="preserve"> niż </w:t>
      </w:r>
      <w:r w:rsidR="00A57142" w:rsidRPr="00B42BD9">
        <w:rPr>
          <w:rFonts w:ascii="Arial" w:hAnsi="Arial" w:cs="Arial"/>
          <w:i/>
          <w:color w:val="FF0000"/>
        </w:rPr>
        <w:t>(wymienić zakres)</w:t>
      </w:r>
      <w:r w:rsidR="00A57142" w:rsidRPr="00B42BD9">
        <w:rPr>
          <w:rFonts w:ascii="Arial" w:hAnsi="Arial" w:cs="Arial"/>
          <w:color w:val="FF0000"/>
        </w:rPr>
        <w:t>:</w:t>
      </w:r>
      <w:r w:rsidR="00C62B85" w:rsidRPr="00B42BD9">
        <w:rPr>
          <w:rFonts w:ascii="Arial" w:hAnsi="Arial" w:cs="Arial"/>
          <w:color w:val="FF0000"/>
        </w:rPr>
        <w:t>………………………………….....</w:t>
      </w:r>
      <w:r w:rsidR="00A57142" w:rsidRPr="00073D44">
        <w:rPr>
          <w:rFonts w:ascii="Arial" w:hAnsi="Arial" w:cs="Arial"/>
        </w:rPr>
        <w:t xml:space="preserve">  </w:t>
      </w:r>
    </w:p>
    <w:p w14:paraId="634A53EE" w14:textId="77777777" w:rsidR="00E704EC" w:rsidRPr="00073D44" w:rsidRDefault="00553C80" w:rsidP="006D4292">
      <w:pPr>
        <w:numPr>
          <w:ilvl w:val="1"/>
          <w:numId w:val="5"/>
        </w:numPr>
        <w:spacing w:before="0" w:after="100" w:afterAutospacing="1" w:line="240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</w:t>
      </w:r>
      <w:r w:rsidRPr="00073D44" w:rsidDel="00544752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zobowiązuje się do przetwarzania danych osobowych w sposób stały. Przetwarzający</w:t>
      </w:r>
      <w:r w:rsidRPr="00073D44" w:rsidDel="00544752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będzie wykonywał następujące operacje dotyczące powierzonych danych osobowych</w:t>
      </w:r>
      <w:r w:rsidR="006623D7" w:rsidRPr="00073D44">
        <w:rPr>
          <w:rFonts w:ascii="Arial" w:hAnsi="Arial" w:cs="Arial"/>
        </w:rPr>
        <w:t xml:space="preserve"> w szczególności</w:t>
      </w:r>
      <w:r w:rsidRPr="00073D44">
        <w:rPr>
          <w:rFonts w:ascii="Arial" w:hAnsi="Arial" w:cs="Arial"/>
        </w:rPr>
        <w:t xml:space="preserve">: </w:t>
      </w:r>
      <w:r w:rsidR="00403806" w:rsidRPr="00403806">
        <w:rPr>
          <w:rFonts w:ascii="Arial" w:hAnsi="Arial" w:cs="Arial"/>
          <w:i/>
          <w:iCs/>
          <w:color w:val="FF0000"/>
        </w:rPr>
        <w:t>(niepotrzebne zapisy usunąć)</w:t>
      </w:r>
    </w:p>
    <w:p w14:paraId="3582C8D3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gromadzenie, </w:t>
      </w:r>
    </w:p>
    <w:p w14:paraId="755F07B0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przechowywanie, </w:t>
      </w:r>
    </w:p>
    <w:p w14:paraId="59B6DE40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 xml:space="preserve">utrwalanie, </w:t>
      </w:r>
    </w:p>
    <w:p w14:paraId="57792C11" w14:textId="77777777" w:rsidR="00E704EC" w:rsidRPr="00BF014E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udostępnianie</w:t>
      </w:r>
      <w:r w:rsidR="00E704EC" w:rsidRPr="00BF014E">
        <w:rPr>
          <w:rFonts w:ascii="Arial" w:hAnsi="Arial" w:cs="Arial"/>
          <w:i/>
          <w:iCs/>
        </w:rPr>
        <w:t>,</w:t>
      </w:r>
    </w:p>
    <w:p w14:paraId="5E9C7AD1" w14:textId="77777777" w:rsidR="00E704EC" w:rsidRPr="00BF014E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opracowywanie,</w:t>
      </w:r>
    </w:p>
    <w:p w14:paraId="34207A52" w14:textId="77777777" w:rsidR="00E704EC" w:rsidRPr="00BF014E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zmienianie,</w:t>
      </w:r>
    </w:p>
    <w:p w14:paraId="5D015FD3" w14:textId="77777777" w:rsidR="00E704EC" w:rsidRPr="00BF014E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usuwanie,</w:t>
      </w:r>
    </w:p>
    <w:p w14:paraId="18C5F8CC" w14:textId="77777777" w:rsidR="00E704EC" w:rsidRPr="00BF014E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="Arial" w:hAnsi="Arial" w:cs="Arial"/>
          <w:i/>
          <w:iCs/>
        </w:rPr>
      </w:pPr>
      <w:r w:rsidRPr="00BF014E">
        <w:rPr>
          <w:rFonts w:ascii="Arial" w:hAnsi="Arial" w:cs="Arial"/>
          <w:i/>
          <w:iCs/>
        </w:rPr>
        <w:t>przeglądanie.</w:t>
      </w:r>
    </w:p>
    <w:p w14:paraId="7DE66719" w14:textId="77777777" w:rsidR="00553C80" w:rsidRPr="00073D44" w:rsidRDefault="00553C80" w:rsidP="00C62B85">
      <w:p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Dane osobowe będą przez Przetwarzającego przetwarzane w formie elektronicznej </w:t>
      </w:r>
      <w:r w:rsidR="00071A2B" w:rsidRPr="00073D44">
        <w:rPr>
          <w:rFonts w:ascii="Arial" w:hAnsi="Arial" w:cs="Arial"/>
        </w:rPr>
        <w:br/>
      </w:r>
      <w:r w:rsidRPr="00073D44">
        <w:rPr>
          <w:rFonts w:ascii="Arial" w:hAnsi="Arial" w:cs="Arial"/>
        </w:rPr>
        <w:t>w systemach informatycznych oraz w formie papierowej.</w:t>
      </w:r>
    </w:p>
    <w:p w14:paraId="0B0E24BE" w14:textId="77777777" w:rsidR="00553C80" w:rsidRPr="00073D44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będzie zbierał/otrzymywał dane osobowe od </w:t>
      </w:r>
      <w:r w:rsidR="00272CCA" w:rsidRPr="00073D44">
        <w:rPr>
          <w:rFonts w:ascii="Arial" w:hAnsi="Arial" w:cs="Arial"/>
        </w:rPr>
        <w:t>administratora dostarczane mu w wersji elektronicznej i/lub papierowej</w:t>
      </w:r>
      <w:r w:rsidR="00C62B85">
        <w:rPr>
          <w:rFonts w:ascii="Arial" w:hAnsi="Arial" w:cs="Arial"/>
        </w:rPr>
        <w:t>.</w:t>
      </w:r>
    </w:p>
    <w:p w14:paraId="38A44DD6" w14:textId="77777777" w:rsidR="00C62B85" w:rsidRDefault="00C62B85" w:rsidP="00C62B85">
      <w:pPr>
        <w:spacing w:before="0" w:after="160" w:line="259" w:lineRule="auto"/>
        <w:ind w:left="360"/>
        <w:rPr>
          <w:rFonts w:ascii="Arial" w:hAnsi="Arial" w:cs="Arial"/>
          <w:b/>
        </w:rPr>
      </w:pPr>
    </w:p>
    <w:p w14:paraId="124AE928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ZASADY POWIERZENIA PRZETWARZANIA</w:t>
      </w:r>
    </w:p>
    <w:p w14:paraId="5EDF51E9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Przed rozpoczęciem przetwarzania danych osobowych Przetwarzający musi podjąć środki zabezpieczające dane osobowe, o których mowa w art. 32 RODO, </w:t>
      </w:r>
      <w:r w:rsidR="00C62B85">
        <w:rPr>
          <w:rFonts w:ascii="Arial" w:hAnsi="Arial" w:cs="Arial"/>
        </w:rPr>
        <w:br/>
      </w:r>
      <w:r w:rsidRPr="00073D44">
        <w:rPr>
          <w:rFonts w:ascii="Arial" w:hAnsi="Arial" w:cs="Arial"/>
        </w:rPr>
        <w:t>a w szczególności:</w:t>
      </w:r>
    </w:p>
    <w:p w14:paraId="38564231" w14:textId="77777777" w:rsidR="00553C80" w:rsidRPr="00073D44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603636E1" w14:textId="77777777" w:rsidR="00553C80" w:rsidRPr="00073D44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="Arial" w:hAnsi="Arial" w:cs="Arial"/>
        </w:rPr>
      </w:pPr>
      <w:r w:rsidRPr="00073D44">
        <w:rPr>
          <w:rFonts w:ascii="Arial" w:hAnsi="Arial" w:cs="Arial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1AE430DB" w14:textId="77777777" w:rsidR="00553C80" w:rsidRPr="00073D44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prowadzić rejestr wszystkich kategorii czynności przetwarzania dokonywanych w imieniu Administratora, o którym mowa w art. 30 ust. 2 RODO i udostępniać go </w:t>
      </w:r>
      <w:r w:rsidRPr="00073D44">
        <w:rPr>
          <w:rFonts w:ascii="Arial" w:hAnsi="Arial" w:cs="Arial"/>
        </w:rPr>
        <w:lastRenderedPageBreak/>
        <w:t>Administratorowi na jego żądanie, chyba że Przetwarzający jest zwolniony z tego obowiązku na podstawie art. 30 ust. 5 RODO.</w:t>
      </w:r>
    </w:p>
    <w:p w14:paraId="3F32F03D" w14:textId="77777777" w:rsidR="00553C80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14:paraId="2CF71C9E" w14:textId="77777777" w:rsidR="000A527A" w:rsidRPr="00073D44" w:rsidRDefault="000A527A" w:rsidP="00C62B85">
      <w:pPr>
        <w:spacing w:before="0" w:after="160" w:line="259" w:lineRule="auto"/>
        <w:ind w:left="709"/>
        <w:rPr>
          <w:rFonts w:ascii="Arial" w:hAnsi="Arial" w:cs="Arial"/>
        </w:rPr>
      </w:pPr>
    </w:p>
    <w:p w14:paraId="00DB1CF1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DALSZE OBOWIĄZKI PRZETWARZAJĄCEGO</w:t>
      </w:r>
    </w:p>
    <w:p w14:paraId="70F1FFCC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bookmarkStart w:id="1" w:name="_Hlk494643311"/>
      <w:r w:rsidRPr="00073D44">
        <w:rPr>
          <w:rFonts w:ascii="Arial" w:hAnsi="Arial" w:cs="Arial"/>
        </w:rPr>
        <w:t xml:space="preserve">Przetwarzający zobowiązuje się </w:t>
      </w:r>
      <w:bookmarkEnd w:id="1"/>
      <w:r w:rsidRPr="00073D44">
        <w:rPr>
          <w:rFonts w:ascii="Arial" w:hAnsi="Arial" w:cs="Arial"/>
        </w:rPr>
        <w:t>pomagać Administratorowi w wywiązywaniu się z</w:t>
      </w:r>
      <w:r w:rsidR="00C521E1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 xml:space="preserve">obowiązków określonych w art. 32-36 RODO. </w:t>
      </w:r>
    </w:p>
    <w:p w14:paraId="0EEF226F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W sytuacji podejrzenia naruszenia ochrony danych osobowych, Przetwarzający zobowiązuje się</w:t>
      </w:r>
      <w:bookmarkStart w:id="2" w:name="_Hlk494643819"/>
      <w:r w:rsidRPr="00073D44">
        <w:rPr>
          <w:rFonts w:ascii="Arial" w:hAnsi="Arial" w:cs="Arial"/>
        </w:rPr>
        <w:t xml:space="preserve"> do:</w:t>
      </w:r>
    </w:p>
    <w:p w14:paraId="0708BBF1" w14:textId="77777777" w:rsidR="00553C80" w:rsidRPr="00073D44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przekazania Administratorowi informacji dotyczących naruszenia ochrony danych osobowych w ciągu 24 godzin od jego wykrycia, w tym informacji, o</w:t>
      </w:r>
      <w:r w:rsidR="00C521E1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>których mowa w art. 33 ust. 3 RODO,</w:t>
      </w:r>
    </w:p>
    <w:p w14:paraId="751EC831" w14:textId="77777777" w:rsidR="00553C80" w:rsidRPr="00073D44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przeprowadzenia wstępnej analizy ryzyka naruszenia praw i wolności osób, których dane dotyczą, i przekazania wyników tej analizy do Administratora</w:t>
      </w:r>
      <w:r w:rsidR="00C521E1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>w</w:t>
      </w:r>
      <w:r w:rsidR="00C521E1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>ciągu 36 godzin od wykrycia zdarzenia stanowiącego naruszenie ochrony danych osobowych,</w:t>
      </w:r>
    </w:p>
    <w:p w14:paraId="38F2F01E" w14:textId="77777777" w:rsidR="00553C80" w:rsidRPr="00073D44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="Arial" w:hAnsi="Arial" w:cs="Arial"/>
        </w:rPr>
      </w:pPr>
      <w:r w:rsidRPr="00073D44">
        <w:rPr>
          <w:rFonts w:ascii="Arial" w:hAnsi="Arial" w:cs="Arial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14:paraId="5AF29387" w14:textId="469298F8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</w:t>
      </w:r>
      <w:r w:rsidR="003219F7">
        <w:rPr>
          <w:rFonts w:ascii="Arial" w:hAnsi="Arial" w:cs="Arial"/>
        </w:rPr>
        <w:t> </w:t>
      </w:r>
      <w:r w:rsidRPr="00073D44">
        <w:rPr>
          <w:rFonts w:ascii="Arial" w:hAnsi="Arial" w:cs="Arial"/>
        </w:rPr>
        <w:t>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271279B6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zobowiązuje się stosować się do ewentualnych wskazówek lub zaleceń, wydanych przez organ nadzoru lub unijny organ doradczy zajmujący się ochroną danych osobowych, dotyczących przetwarzania danych osobowych, </w:t>
      </w:r>
      <w:r w:rsidR="00C62B85">
        <w:rPr>
          <w:rFonts w:ascii="Arial" w:hAnsi="Arial" w:cs="Arial"/>
        </w:rPr>
        <w:br/>
      </w:r>
      <w:r w:rsidRPr="00073D44">
        <w:rPr>
          <w:rFonts w:ascii="Arial" w:hAnsi="Arial" w:cs="Arial"/>
        </w:rPr>
        <w:t>w szczególności w zakresie stosowania RODO.</w:t>
      </w:r>
    </w:p>
    <w:p w14:paraId="0AD40287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Przetwarzający zobowiązuje się do niezwłocznego poinformowania Administratora </w:t>
      </w:r>
      <w:r w:rsidR="00071A2B" w:rsidRPr="00073D44">
        <w:rPr>
          <w:rFonts w:ascii="Arial" w:hAnsi="Arial" w:cs="Arial"/>
        </w:rPr>
        <w:br/>
      </w:r>
      <w:r w:rsidRPr="00073D44">
        <w:rPr>
          <w:rFonts w:ascii="Arial" w:hAnsi="Arial" w:cs="Arial"/>
        </w:rPr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C62B85">
        <w:rPr>
          <w:rFonts w:ascii="Arial" w:hAnsi="Arial" w:cs="Arial"/>
        </w:rPr>
        <w:br/>
      </w:r>
      <w:r w:rsidRPr="00073D44">
        <w:rPr>
          <w:rFonts w:ascii="Arial" w:hAnsi="Arial" w:cs="Arial"/>
        </w:rPr>
        <w:t xml:space="preserve">a także o wszelkich kontrolach i inspekcjach dotyczących przetwarzania powierzonych danych osobowych przez Przetwarzającego, w szczególności prowadzonych przez organ nadzorczy. </w:t>
      </w:r>
    </w:p>
    <w:p w14:paraId="0271AC7E" w14:textId="77777777" w:rsidR="00553C80" w:rsidRPr="00073D44" w:rsidRDefault="00553C80" w:rsidP="00553C80">
      <w:pPr>
        <w:rPr>
          <w:rFonts w:ascii="Arial" w:hAnsi="Arial" w:cs="Arial"/>
        </w:rPr>
      </w:pPr>
    </w:p>
    <w:p w14:paraId="5DF32122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lastRenderedPageBreak/>
        <w:t>PODPOWIERZENIE PRZETWARZANIA</w:t>
      </w:r>
    </w:p>
    <w:p w14:paraId="534AFA82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Administrator dopuszcza możliwość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przetwarzania powierzonych danych osobowych podwykonawcom Przetwarzającego (tzw. </w:t>
      </w:r>
      <w:proofErr w:type="spellStart"/>
      <w:r w:rsidRPr="00073D44">
        <w:rPr>
          <w:rFonts w:ascii="Arial" w:hAnsi="Arial" w:cs="Arial"/>
        </w:rPr>
        <w:t>subprocesorom</w:t>
      </w:r>
      <w:proofErr w:type="spellEnd"/>
      <w:r w:rsidRPr="00073D44">
        <w:rPr>
          <w:rFonts w:ascii="Arial" w:hAnsi="Arial" w:cs="Arial"/>
        </w:rPr>
        <w:t xml:space="preserve">). Jeżeli Przetwarzający zamierza </w:t>
      </w:r>
      <w:proofErr w:type="spellStart"/>
      <w:r w:rsidRPr="00073D44">
        <w:rPr>
          <w:rFonts w:ascii="Arial" w:hAnsi="Arial" w:cs="Arial"/>
        </w:rPr>
        <w:t>podpowierzyć</w:t>
      </w:r>
      <w:proofErr w:type="spellEnd"/>
      <w:r w:rsidRPr="00073D44">
        <w:rPr>
          <w:rFonts w:ascii="Arial" w:hAnsi="Arial" w:cs="Arial"/>
        </w:rPr>
        <w:t xml:space="preserve"> przetwarzanie danych osobowych swoim podwykonawcom, musi uprzednio poinformować Administratora o zamiarze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oraz o tożsamości (nazwie) podmiotu, któremu ma zamiar </w:t>
      </w:r>
      <w:proofErr w:type="spellStart"/>
      <w:r w:rsidRPr="00073D44">
        <w:rPr>
          <w:rFonts w:ascii="Arial" w:hAnsi="Arial" w:cs="Arial"/>
        </w:rPr>
        <w:t>podpowierzyć</w:t>
      </w:r>
      <w:proofErr w:type="spellEnd"/>
      <w:r w:rsidRPr="00073D44">
        <w:rPr>
          <w:rFonts w:ascii="Arial" w:hAnsi="Arial" w:cs="Arial"/>
        </w:rPr>
        <w:t xml:space="preserve"> przetwarzanie danych, a także </w:t>
      </w:r>
      <w:r w:rsidR="00C62B85">
        <w:rPr>
          <w:rFonts w:ascii="Arial" w:hAnsi="Arial" w:cs="Arial"/>
        </w:rPr>
        <w:t xml:space="preserve"> </w:t>
      </w:r>
      <w:r w:rsidRPr="00073D44">
        <w:rPr>
          <w:rFonts w:ascii="Arial" w:hAnsi="Arial" w:cs="Arial"/>
        </w:rPr>
        <w:t xml:space="preserve">o charakterze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, zakresie danych, celu i czasie trwania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. O ile Administrator nie wyrazi sprzeciwu wobec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w terminie 7 dni od daty zawiadomienia, Przetwarzający uprawniony będzie do dokonania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. </w:t>
      </w:r>
    </w:p>
    <w:p w14:paraId="7E791FF2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W przypadku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przetwarzania danych osobowych, </w:t>
      </w:r>
      <w:proofErr w:type="spellStart"/>
      <w:r w:rsidRPr="00073D44">
        <w:rPr>
          <w:rFonts w:ascii="Arial" w:hAnsi="Arial" w:cs="Arial"/>
        </w:rPr>
        <w:t>podpowierzenie</w:t>
      </w:r>
      <w:proofErr w:type="spellEnd"/>
      <w:r w:rsidRPr="00073D44">
        <w:rPr>
          <w:rFonts w:ascii="Arial" w:hAnsi="Arial" w:cs="Arial"/>
        </w:rPr>
        <w:t xml:space="preserve"> przetwarzania będzie mieć za podstawę umowę, na podstawie której podwykonawca (</w:t>
      </w:r>
      <w:proofErr w:type="spellStart"/>
      <w:r w:rsidRPr="00073D44">
        <w:rPr>
          <w:rFonts w:ascii="Arial" w:hAnsi="Arial" w:cs="Arial"/>
        </w:rPr>
        <w:t>subprocesor</w:t>
      </w:r>
      <w:proofErr w:type="spellEnd"/>
      <w:r w:rsidRPr="00073D44">
        <w:rPr>
          <w:rFonts w:ascii="Arial" w:hAnsi="Arial" w:cs="Arial"/>
        </w:rPr>
        <w:t>) zobowiąże się do wykonywania tych samych obowiązków, które na mocy niniejszej Umowy Powierzenia nałożone są na</w:t>
      </w:r>
      <w:r w:rsidR="00C62B85">
        <w:rPr>
          <w:rFonts w:ascii="Arial" w:hAnsi="Arial" w:cs="Arial"/>
        </w:rPr>
        <w:t xml:space="preserve"> Przetwarzającego. Umowa będzie </w:t>
      </w:r>
      <w:r w:rsidRPr="00073D44">
        <w:rPr>
          <w:rFonts w:ascii="Arial" w:hAnsi="Arial" w:cs="Arial"/>
        </w:rPr>
        <w:t>zawarta w tej same formie co niniejsza Umowa Powierzenia.</w:t>
      </w:r>
    </w:p>
    <w:p w14:paraId="07CB7523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Administratorowi będą przysługiwały uprawnienia wynikające z umowy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 xml:space="preserve"> bezpośrednio wobec podwykonawcy (</w:t>
      </w:r>
      <w:proofErr w:type="spellStart"/>
      <w:r w:rsidRPr="00073D44">
        <w:rPr>
          <w:rFonts w:ascii="Arial" w:hAnsi="Arial" w:cs="Arial"/>
        </w:rPr>
        <w:t>subprocesora</w:t>
      </w:r>
      <w:proofErr w:type="spellEnd"/>
      <w:r w:rsidRPr="00073D44">
        <w:rPr>
          <w:rFonts w:ascii="Arial" w:hAnsi="Arial" w:cs="Arial"/>
        </w:rPr>
        <w:t xml:space="preserve">). W przypadku wypowiedzenia lub rozwiązania umowy </w:t>
      </w:r>
      <w:proofErr w:type="spellStart"/>
      <w:r w:rsidRPr="00073D44">
        <w:rPr>
          <w:rFonts w:ascii="Arial" w:hAnsi="Arial" w:cs="Arial"/>
        </w:rPr>
        <w:t>podpowierzenia</w:t>
      </w:r>
      <w:proofErr w:type="spellEnd"/>
      <w:r w:rsidRPr="00073D44">
        <w:rPr>
          <w:rFonts w:ascii="Arial" w:hAnsi="Arial" w:cs="Arial"/>
        </w:rPr>
        <w:t>, Przetwarzający poinformuje o tym fakcie Administratora w terminie 3 dni od wypowiedzenia lub rozwiązania umowy.</w:t>
      </w:r>
    </w:p>
    <w:p w14:paraId="23597AAF" w14:textId="77777777" w:rsidR="00553C80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nie może przekazywać powierzonych mu przetwarzania danych osobowych do podmiotów znajdujących się w państwach spoza Europejskiego Obszaru Gospodarczego.</w:t>
      </w:r>
    </w:p>
    <w:p w14:paraId="3AC4638A" w14:textId="77777777" w:rsidR="00C62B85" w:rsidRPr="00073D44" w:rsidRDefault="00C62B85" w:rsidP="00C62B85">
      <w:pPr>
        <w:spacing w:before="0" w:after="160" w:line="259" w:lineRule="auto"/>
        <w:ind w:left="709"/>
        <w:rPr>
          <w:rFonts w:ascii="Arial" w:hAnsi="Arial" w:cs="Arial"/>
        </w:rPr>
      </w:pPr>
    </w:p>
    <w:p w14:paraId="1B2B886A" w14:textId="77777777" w:rsidR="00381E91" w:rsidRDefault="00381E91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W ZAKRESIE WYKONANIA UMOWY</w:t>
      </w:r>
    </w:p>
    <w:p w14:paraId="701D17D5" w14:textId="77777777" w:rsidR="00397B54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="Arial" w:hAnsi="Arial" w:cs="Arial"/>
          <w:bCs/>
        </w:rPr>
      </w:pPr>
      <w:r w:rsidRPr="00397B54">
        <w:rPr>
          <w:rFonts w:ascii="Arial" w:hAnsi="Arial" w:cs="Arial"/>
          <w:bCs/>
        </w:rPr>
        <w:t xml:space="preserve">Ze strony Administratora osobą wyznaczoną </w:t>
      </w:r>
      <w:r>
        <w:rPr>
          <w:rFonts w:ascii="Arial" w:hAnsi="Arial" w:cs="Arial"/>
          <w:bCs/>
        </w:rPr>
        <w:t>do kontaktu w związku z realizacją umowy oraz wykonaniem wskazanych w niej uprawnień i obowiązków jest:</w:t>
      </w:r>
    </w:p>
    <w:p w14:paraId="2728319A" w14:textId="77777777" w:rsidR="00397B54" w:rsidRPr="00397B54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Mariusz Wiatr </w:t>
      </w:r>
      <w:r w:rsidRPr="00397B54">
        <w:rPr>
          <w:rFonts w:ascii="Arial" w:hAnsi="Arial" w:cs="Arial"/>
          <w:bCs/>
        </w:rPr>
        <w:t>Inspektor Ochrony Danych</w:t>
      </w:r>
      <w:r>
        <w:rPr>
          <w:rFonts w:ascii="Arial" w:hAnsi="Arial" w:cs="Arial"/>
          <w:bCs/>
        </w:rPr>
        <w:t>,</w:t>
      </w:r>
      <w:r w:rsidRPr="00397B54">
        <w:t xml:space="preserve"> </w:t>
      </w:r>
      <w:r w:rsidRPr="00397B54">
        <w:rPr>
          <w:rFonts w:ascii="Arial" w:hAnsi="Arial" w:cs="Arial"/>
          <w:bCs/>
        </w:rPr>
        <w:t>e-mail: iod@onkol.kielce.pl</w:t>
      </w:r>
      <w:r>
        <w:rPr>
          <w:rFonts w:ascii="Arial" w:hAnsi="Arial" w:cs="Arial"/>
          <w:bCs/>
        </w:rPr>
        <w:t xml:space="preserve">  </w:t>
      </w:r>
    </w:p>
    <w:p w14:paraId="4C03B816" w14:textId="77777777" w:rsidR="00397B54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Ze strony Przetwarzającego osoba wyznaczona do kontaktu w związku z realizacją Umowy oraz </w:t>
      </w:r>
      <w:r w:rsidR="0092709B">
        <w:rPr>
          <w:rFonts w:ascii="Arial" w:hAnsi="Arial" w:cs="Arial"/>
          <w:bCs/>
        </w:rPr>
        <w:t>wykonywania</w:t>
      </w:r>
      <w:r>
        <w:rPr>
          <w:rFonts w:ascii="Arial" w:hAnsi="Arial" w:cs="Arial"/>
          <w:bCs/>
        </w:rPr>
        <w:t xml:space="preserve"> wskazanych w niej uprawnień i obowiązków jest:</w:t>
      </w:r>
    </w:p>
    <w:p w14:paraId="45BA0759" w14:textId="77777777" w:rsidR="00397B54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………………………………………………………………………………………………..</w:t>
      </w:r>
    </w:p>
    <w:p w14:paraId="0CB8B5A1" w14:textId="4C485EE8" w:rsidR="00397B54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zmiany osób lub ich danych wskazanych w pkt. 8 Umowy, Strona u której doszło do zmiany, zobowiązuje się do pisemnego powiadomienia drugiej Strony w</w:t>
      </w:r>
      <w:r w:rsidR="003219F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terminie 3 dni</w:t>
      </w:r>
      <w:r w:rsidR="001B59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 dnia zmiany. Powyższa okoliczność nie wymaga zmiany treści Umowy.</w:t>
      </w:r>
    </w:p>
    <w:p w14:paraId="56886283" w14:textId="77777777" w:rsidR="00381E91" w:rsidRDefault="00381E91" w:rsidP="00381E91">
      <w:pPr>
        <w:spacing w:before="0" w:after="160" w:line="259" w:lineRule="auto"/>
        <w:ind w:left="360"/>
        <w:rPr>
          <w:rFonts w:ascii="Arial" w:hAnsi="Arial" w:cs="Arial"/>
          <w:b/>
        </w:rPr>
      </w:pPr>
    </w:p>
    <w:p w14:paraId="49381474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AUDYT PRZETWARZAJĄCEGO</w:t>
      </w:r>
    </w:p>
    <w:p w14:paraId="07759051" w14:textId="77777777" w:rsidR="00553C80" w:rsidRPr="00073D44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442E35AA" w14:textId="77777777" w:rsidR="00553C80" w:rsidRPr="00073D44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Administrator ma także prawo przeprowadzania audytów lub inspekcji Przetwarzającego w zakresie zgodności operacji przetwarzania z prawem i z Umową </w:t>
      </w:r>
      <w:r w:rsidRPr="00073D44">
        <w:rPr>
          <w:rFonts w:ascii="Arial" w:hAnsi="Arial" w:cs="Arial"/>
        </w:rPr>
        <w:lastRenderedPageBreak/>
        <w:t>Powierzenia. Audyty lub inspekcje, o których mowa w zdaniu poprzedzającym, mogą być przeprowadzane przez podmioty trzecie upoważnione przez Administratora.</w:t>
      </w:r>
    </w:p>
    <w:p w14:paraId="3BCD841D" w14:textId="77777777" w:rsidR="00553C80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56521FB4" w14:textId="77777777" w:rsidR="00C62B85" w:rsidRPr="00073D44" w:rsidRDefault="00C62B85" w:rsidP="00C62B85">
      <w:pPr>
        <w:spacing w:before="0" w:after="160" w:line="259" w:lineRule="auto"/>
        <w:ind w:left="709"/>
        <w:rPr>
          <w:rFonts w:ascii="Arial" w:hAnsi="Arial" w:cs="Arial"/>
        </w:rPr>
      </w:pPr>
    </w:p>
    <w:p w14:paraId="27972E0F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ZAKOŃCZENIE POWIERZENIA PRZETWARZANIA</w:t>
      </w:r>
    </w:p>
    <w:p w14:paraId="6DCEBDFA" w14:textId="77777777" w:rsidR="00553C80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2F5B196E" w14:textId="77777777" w:rsidR="00C62B85" w:rsidRPr="00073D44" w:rsidRDefault="00C62B85" w:rsidP="00C62B85">
      <w:pPr>
        <w:spacing w:before="0" w:after="160" w:line="259" w:lineRule="auto"/>
        <w:ind w:left="709"/>
        <w:rPr>
          <w:rFonts w:ascii="Arial" w:hAnsi="Arial" w:cs="Arial"/>
        </w:rPr>
      </w:pPr>
    </w:p>
    <w:p w14:paraId="54EB634E" w14:textId="77777777" w:rsidR="00553C80" w:rsidRPr="00073D44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="Arial" w:hAnsi="Arial" w:cs="Arial"/>
          <w:b/>
        </w:rPr>
      </w:pPr>
      <w:r w:rsidRPr="00073D44">
        <w:rPr>
          <w:rFonts w:ascii="Arial" w:hAnsi="Arial" w:cs="Arial"/>
          <w:b/>
        </w:rPr>
        <w:t>POSTANOWIENIA KOŃCOWE</w:t>
      </w:r>
    </w:p>
    <w:p w14:paraId="654D9913" w14:textId="77777777" w:rsidR="00C9250C" w:rsidRPr="00073D44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Umowa została sporządzona w dwóch jednobrzmiących egzemplarzach dla każdej ze stron.</w:t>
      </w:r>
    </w:p>
    <w:p w14:paraId="6CF663C3" w14:textId="77777777" w:rsidR="00C9250C" w:rsidRPr="00073D44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W sprawach nieuregulowanych zastosowanie będą miały przepisy Kodeksu cywilnego oraz Rozporządzenia.</w:t>
      </w:r>
    </w:p>
    <w:p w14:paraId="435E2554" w14:textId="77777777" w:rsidR="00C9250C" w:rsidRPr="00073D44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Sądem właściwym dla rozpatrzenia sporów wynikających z niniejszej umowy będzie sąd w</w:t>
      </w:r>
      <w:r w:rsidR="00D6653B" w:rsidRPr="00073D44">
        <w:rPr>
          <w:rFonts w:ascii="Arial" w:hAnsi="Arial" w:cs="Arial"/>
        </w:rPr>
        <w:t>łaściwy dla Administratora</w:t>
      </w:r>
      <w:r w:rsidRPr="00073D44">
        <w:rPr>
          <w:rFonts w:ascii="Arial" w:hAnsi="Arial" w:cs="Arial"/>
        </w:rPr>
        <w:t>.</w:t>
      </w:r>
    </w:p>
    <w:p w14:paraId="0DCADA2A" w14:textId="77777777" w:rsidR="00677E93" w:rsidRPr="00073D44" w:rsidRDefault="00677E93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 xml:space="preserve">Zapisy niniejszej umowy uchylają wszelkie dotychczasowe postanowienia umowy powierzenia przetwarzania danych osobowych </w:t>
      </w:r>
      <w:r w:rsidR="00864EA5" w:rsidRPr="00073D44">
        <w:rPr>
          <w:rFonts w:ascii="Arial" w:hAnsi="Arial" w:cs="Arial"/>
        </w:rPr>
        <w:t>(niniejszy zapis doty</w:t>
      </w:r>
      <w:r w:rsidR="00B952E9" w:rsidRPr="00073D44">
        <w:rPr>
          <w:rFonts w:ascii="Arial" w:hAnsi="Arial" w:cs="Arial"/>
        </w:rPr>
        <w:t xml:space="preserve">czy wyłącznie Przetwarzających, </w:t>
      </w:r>
      <w:r w:rsidR="00864EA5" w:rsidRPr="00073D44">
        <w:rPr>
          <w:rFonts w:ascii="Arial" w:hAnsi="Arial" w:cs="Arial"/>
        </w:rPr>
        <w:t>z którymi Administrator zawarł umowy powierzenia przetwarzania danych osobowych przed dniem 25.05.2018)</w:t>
      </w:r>
    </w:p>
    <w:p w14:paraId="3A203E25" w14:textId="77777777" w:rsidR="006623D7" w:rsidRPr="00073D44" w:rsidRDefault="00F91555" w:rsidP="006623D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="Arial" w:hAnsi="Arial" w:cs="Arial"/>
        </w:rPr>
      </w:pPr>
      <w:r w:rsidRPr="00073D44">
        <w:rPr>
          <w:rFonts w:ascii="Arial" w:hAnsi="Arial" w:cs="Arial"/>
        </w:rPr>
        <w:t>Zmiany niniejszej umowy wymagają formy pisemnej</w:t>
      </w:r>
      <w:r w:rsidR="00677E93" w:rsidRPr="00073D44">
        <w:rPr>
          <w:rFonts w:ascii="Arial" w:hAnsi="Arial" w:cs="Arial"/>
        </w:rPr>
        <w:t xml:space="preserve"> pod rygorem nieważności</w:t>
      </w:r>
      <w:r w:rsidRPr="00073D44">
        <w:rPr>
          <w:rFonts w:ascii="Arial" w:hAnsi="Arial" w:cs="Arial"/>
        </w:rPr>
        <w:t>.</w:t>
      </w:r>
    </w:p>
    <w:p w14:paraId="68312391" w14:textId="77777777" w:rsidR="00F91555" w:rsidRPr="0092709B" w:rsidRDefault="00F91555">
      <w:pPr>
        <w:rPr>
          <w:rFonts w:ascii="Arial" w:hAnsi="Arial" w:cs="Arial"/>
          <w:b/>
          <w:bCs/>
          <w:i/>
        </w:rPr>
      </w:pPr>
      <w:r w:rsidRPr="0092709B">
        <w:rPr>
          <w:rFonts w:ascii="Arial" w:hAnsi="Arial" w:cs="Arial"/>
          <w:b/>
          <w:bCs/>
          <w:i/>
        </w:rPr>
        <w:t>Administrator</w:t>
      </w:r>
      <w:r w:rsidRPr="0092709B">
        <w:rPr>
          <w:rFonts w:ascii="Arial" w:hAnsi="Arial" w:cs="Arial"/>
          <w:b/>
          <w:bCs/>
          <w:i/>
        </w:rPr>
        <w:tab/>
      </w:r>
      <w:r w:rsidRPr="0092709B">
        <w:rPr>
          <w:rFonts w:ascii="Arial" w:hAnsi="Arial" w:cs="Arial"/>
          <w:b/>
          <w:bCs/>
        </w:rPr>
        <w:tab/>
      </w:r>
      <w:r w:rsidRPr="0092709B">
        <w:rPr>
          <w:rFonts w:ascii="Arial" w:hAnsi="Arial" w:cs="Arial"/>
          <w:b/>
          <w:bCs/>
        </w:rPr>
        <w:tab/>
      </w:r>
      <w:r w:rsidRPr="0092709B">
        <w:rPr>
          <w:rFonts w:ascii="Arial" w:hAnsi="Arial" w:cs="Arial"/>
          <w:b/>
          <w:bCs/>
        </w:rPr>
        <w:tab/>
      </w:r>
      <w:r w:rsidRPr="0092709B">
        <w:rPr>
          <w:rFonts w:ascii="Arial" w:hAnsi="Arial" w:cs="Arial"/>
          <w:b/>
          <w:bCs/>
        </w:rPr>
        <w:tab/>
      </w:r>
      <w:r w:rsidRPr="0092709B">
        <w:rPr>
          <w:rFonts w:ascii="Arial" w:hAnsi="Arial" w:cs="Arial"/>
          <w:b/>
          <w:bCs/>
        </w:rPr>
        <w:tab/>
      </w:r>
      <w:r w:rsidRPr="0092709B">
        <w:rPr>
          <w:rFonts w:ascii="Arial" w:hAnsi="Arial" w:cs="Arial"/>
          <w:b/>
          <w:bCs/>
        </w:rPr>
        <w:tab/>
      </w:r>
      <w:r w:rsidRPr="0092709B">
        <w:rPr>
          <w:rFonts w:ascii="Arial" w:hAnsi="Arial" w:cs="Arial"/>
          <w:b/>
          <w:bCs/>
        </w:rPr>
        <w:tab/>
      </w:r>
      <w:r w:rsidRPr="0092709B">
        <w:rPr>
          <w:rFonts w:ascii="Arial" w:hAnsi="Arial" w:cs="Arial"/>
          <w:b/>
          <w:bCs/>
          <w:i/>
        </w:rPr>
        <w:t>Przetwarzający</w:t>
      </w:r>
    </w:p>
    <w:p w14:paraId="402E6A3C" w14:textId="77777777" w:rsidR="00381E91" w:rsidRPr="00381E91" w:rsidRDefault="00381E91" w:rsidP="00381E91">
      <w:pPr>
        <w:rPr>
          <w:rFonts w:ascii="Arial" w:hAnsi="Arial" w:cs="Arial"/>
        </w:rPr>
      </w:pPr>
    </w:p>
    <w:p w14:paraId="4FAE639A" w14:textId="77777777" w:rsidR="00381E91" w:rsidRPr="00381E91" w:rsidRDefault="00381E91" w:rsidP="00381E91">
      <w:pPr>
        <w:rPr>
          <w:rFonts w:ascii="Arial" w:hAnsi="Arial" w:cs="Arial"/>
        </w:rPr>
      </w:pPr>
    </w:p>
    <w:p w14:paraId="702FE2AF" w14:textId="77777777" w:rsidR="00381E91" w:rsidRDefault="00381E91" w:rsidP="00381E91">
      <w:pPr>
        <w:rPr>
          <w:rFonts w:ascii="Arial" w:hAnsi="Arial" w:cs="Arial"/>
        </w:rPr>
      </w:pPr>
    </w:p>
    <w:p w14:paraId="5B65B468" w14:textId="77777777" w:rsidR="003219F7" w:rsidRPr="00381E91" w:rsidRDefault="003219F7" w:rsidP="00381E91">
      <w:pPr>
        <w:rPr>
          <w:rFonts w:ascii="Arial" w:hAnsi="Arial" w:cs="Arial"/>
        </w:rPr>
      </w:pPr>
    </w:p>
    <w:p w14:paraId="75131B1D" w14:textId="77777777" w:rsidR="00381E91" w:rsidRDefault="00381E91" w:rsidP="00381E91">
      <w:pPr>
        <w:rPr>
          <w:rFonts w:ascii="Arial" w:hAnsi="Arial" w:cs="Arial"/>
          <w:i/>
        </w:rPr>
      </w:pPr>
    </w:p>
    <w:p w14:paraId="79041800" w14:textId="6766CCCD" w:rsidR="00381E91" w:rsidRPr="00381E91" w:rsidRDefault="00381E91" w:rsidP="00381E91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  <w:r w:rsidRPr="00381E91">
        <w:rPr>
          <w:rFonts w:ascii="Arial" w:hAnsi="Arial" w:cs="Arial"/>
          <w:i/>
          <w:iCs/>
          <w:sz w:val="20"/>
          <w:szCs w:val="20"/>
        </w:rPr>
        <w:t>Zgodnie z art. 13 ogólnego rozporządzenia o ochronie danych osobowych z dnia 27 kwietnia 2016 r. (Dz. Urz. UE119 z 04.05.2016) informuje, iż administratorem Pani/Pana danych osobowych jest Świętokrzyskie Centrum Onkologii w Kielcach. Szczegóły obowiązku informacyjnego są dostępne na stronie</w:t>
      </w:r>
      <w:r>
        <w:rPr>
          <w:rFonts w:ascii="Arial" w:hAnsi="Arial" w:cs="Arial"/>
          <w:i/>
          <w:iCs/>
          <w:sz w:val="20"/>
          <w:szCs w:val="20"/>
        </w:rPr>
        <w:t xml:space="preserve">; </w:t>
      </w:r>
      <w:r w:rsidRPr="00381E91">
        <w:rPr>
          <w:rFonts w:ascii="Arial" w:hAnsi="Arial" w:cs="Arial"/>
          <w:i/>
          <w:iCs/>
          <w:sz w:val="20"/>
          <w:szCs w:val="20"/>
        </w:rPr>
        <w:t xml:space="preserve"> https://www.onkol.kielce.pl/pl/dla-pacjenta/klauzule-informacyjne</w:t>
      </w:r>
    </w:p>
    <w:sectPr w:rsidR="00381E91" w:rsidRPr="00381E91" w:rsidSect="00AF3BA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F38A" w14:textId="77777777" w:rsidR="00A64C4B" w:rsidRDefault="00A64C4B" w:rsidP="00C62B85">
      <w:pPr>
        <w:spacing w:before="0" w:line="240" w:lineRule="auto"/>
      </w:pPr>
      <w:r>
        <w:separator/>
      </w:r>
    </w:p>
  </w:endnote>
  <w:endnote w:type="continuationSeparator" w:id="0">
    <w:p w14:paraId="08D425D3" w14:textId="77777777" w:rsidR="00A64C4B" w:rsidRDefault="00A64C4B" w:rsidP="00C62B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174712"/>
      <w:docPartObj>
        <w:docPartGallery w:val="Page Numbers (Bottom of Page)"/>
        <w:docPartUnique/>
      </w:docPartObj>
    </w:sdtPr>
    <w:sdtEndPr/>
    <w:sdtContent>
      <w:p w14:paraId="0C65594D" w14:textId="3E8ECDAB" w:rsidR="000A527A" w:rsidRDefault="000A527A">
        <w:pPr>
          <w:pStyle w:val="Stopka"/>
          <w:jc w:val="center"/>
        </w:pPr>
        <w:r w:rsidRPr="000A527A">
          <w:rPr>
            <w:rFonts w:ascii="Arial" w:hAnsi="Arial" w:cs="Arial"/>
            <w:sz w:val="20"/>
            <w:szCs w:val="20"/>
          </w:rPr>
          <w:fldChar w:fldCharType="begin"/>
        </w:r>
        <w:r w:rsidRPr="000A527A">
          <w:rPr>
            <w:rFonts w:ascii="Arial" w:hAnsi="Arial" w:cs="Arial"/>
            <w:sz w:val="20"/>
            <w:szCs w:val="20"/>
          </w:rPr>
          <w:instrText>PAGE   \* MERGEFORMAT</w:instrText>
        </w:r>
        <w:r w:rsidRPr="000A527A">
          <w:rPr>
            <w:rFonts w:ascii="Arial" w:hAnsi="Arial" w:cs="Arial"/>
            <w:sz w:val="20"/>
            <w:szCs w:val="20"/>
          </w:rPr>
          <w:fldChar w:fldCharType="separate"/>
        </w:r>
        <w:r w:rsidRPr="000A527A">
          <w:rPr>
            <w:rFonts w:ascii="Arial" w:hAnsi="Arial" w:cs="Arial"/>
            <w:sz w:val="20"/>
            <w:szCs w:val="20"/>
          </w:rPr>
          <w:t>2</w:t>
        </w:r>
        <w:r w:rsidRPr="000A52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816E0" w14:textId="77777777" w:rsidR="000A527A" w:rsidRDefault="000A5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4C2D" w14:textId="77777777" w:rsidR="00A64C4B" w:rsidRDefault="00A64C4B" w:rsidP="00C62B85">
      <w:pPr>
        <w:spacing w:before="0" w:line="240" w:lineRule="auto"/>
      </w:pPr>
      <w:r>
        <w:separator/>
      </w:r>
    </w:p>
  </w:footnote>
  <w:footnote w:type="continuationSeparator" w:id="0">
    <w:p w14:paraId="2877D99B" w14:textId="77777777" w:rsidR="00A64C4B" w:rsidRDefault="00A64C4B" w:rsidP="00C62B8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A64E" w14:textId="71A57A55" w:rsidR="00AF3BA0" w:rsidRPr="00AF3BA0" w:rsidRDefault="00AF3BA0" w:rsidP="00AF3BA0">
    <w:pPr>
      <w:pStyle w:val="Nagwek"/>
    </w:pPr>
    <w:r w:rsidRPr="00AF3BA0">
      <w:drawing>
        <wp:anchor distT="0" distB="0" distL="114300" distR="114300" simplePos="0" relativeHeight="251660288" behindDoc="1" locked="0" layoutInCell="1" allowOverlap="1" wp14:anchorId="36D9C328" wp14:editId="68CDA0E7">
          <wp:simplePos x="0" y="0"/>
          <wp:positionH relativeFrom="column">
            <wp:posOffset>4542818</wp:posOffset>
          </wp:positionH>
          <wp:positionV relativeFrom="paragraph">
            <wp:posOffset>-243764</wp:posOffset>
          </wp:positionV>
          <wp:extent cx="1335405" cy="730250"/>
          <wp:effectExtent l="0" t="0" r="0" b="0"/>
          <wp:wrapTight wrapText="bothSides">
            <wp:wrapPolygon edited="0">
              <wp:start x="3081" y="2254"/>
              <wp:lineTo x="1233" y="5635"/>
              <wp:lineTo x="308" y="8452"/>
              <wp:lineTo x="308" y="12960"/>
              <wp:lineTo x="2773" y="17468"/>
              <wp:lineTo x="3081" y="18595"/>
              <wp:lineTo x="6471" y="18595"/>
              <wp:lineTo x="20953" y="15777"/>
              <wp:lineTo x="20953" y="12397"/>
              <wp:lineTo x="17563" y="12397"/>
              <wp:lineTo x="17255" y="5635"/>
              <wp:lineTo x="6163" y="2254"/>
              <wp:lineTo x="3081" y="2254"/>
            </wp:wrapPolygon>
          </wp:wrapTight>
          <wp:docPr id="173925914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BA0">
      <w:drawing>
        <wp:anchor distT="0" distB="0" distL="114300" distR="114300" simplePos="0" relativeHeight="251659264" behindDoc="0" locked="0" layoutInCell="1" allowOverlap="1" wp14:anchorId="5B2099DD" wp14:editId="3068D6E9">
          <wp:simplePos x="0" y="0"/>
          <wp:positionH relativeFrom="column">
            <wp:posOffset>-20945</wp:posOffset>
          </wp:positionH>
          <wp:positionV relativeFrom="paragraph">
            <wp:posOffset>-51255</wp:posOffset>
          </wp:positionV>
          <wp:extent cx="1981835" cy="498475"/>
          <wp:effectExtent l="0" t="0" r="0" b="0"/>
          <wp:wrapSquare wrapText="bothSides"/>
          <wp:docPr id="143584126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BA0">
      <w:tab/>
    </w:r>
  </w:p>
  <w:p w14:paraId="5F4AF740" w14:textId="77777777" w:rsidR="00AF3BA0" w:rsidRDefault="00AF3B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D62F86"/>
    <w:multiLevelType w:val="hybridMultilevel"/>
    <w:tmpl w:val="C2387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4D37F0"/>
    <w:multiLevelType w:val="hybridMultilevel"/>
    <w:tmpl w:val="882EC58E"/>
    <w:lvl w:ilvl="0" w:tplc="9A3A10F8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3A6116"/>
    <w:multiLevelType w:val="hybridMultilevel"/>
    <w:tmpl w:val="9F6C6578"/>
    <w:lvl w:ilvl="0" w:tplc="70FAB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6042CF"/>
    <w:multiLevelType w:val="hybridMultilevel"/>
    <w:tmpl w:val="73AE7B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167E3"/>
    <w:multiLevelType w:val="hybridMultilevel"/>
    <w:tmpl w:val="9AE030D0"/>
    <w:lvl w:ilvl="0" w:tplc="CD6650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1DD7"/>
    <w:multiLevelType w:val="multilevel"/>
    <w:tmpl w:val="B5CCE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4D7FF8"/>
    <w:multiLevelType w:val="multilevel"/>
    <w:tmpl w:val="BC825B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E1515A"/>
    <w:multiLevelType w:val="hybridMultilevel"/>
    <w:tmpl w:val="4AFACDC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032CF"/>
    <w:multiLevelType w:val="multilevel"/>
    <w:tmpl w:val="125230D4"/>
    <w:lvl w:ilvl="0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D1BFA"/>
    <w:multiLevelType w:val="hybridMultilevel"/>
    <w:tmpl w:val="D9F2B5BE"/>
    <w:lvl w:ilvl="0" w:tplc="04150017">
      <w:start w:val="1"/>
      <w:numFmt w:val="lowerLetter"/>
      <w:lvlText w:val="%1)"/>
      <w:lvlJc w:val="left"/>
      <w:pPr>
        <w:tabs>
          <w:tab w:val="num" w:pos="2584"/>
        </w:tabs>
        <w:ind w:left="25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4"/>
        </w:tabs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4"/>
        </w:tabs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4"/>
        </w:tabs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4"/>
        </w:tabs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4"/>
        </w:tabs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4"/>
        </w:tabs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4"/>
        </w:tabs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4"/>
        </w:tabs>
        <w:ind w:left="7624" w:hanging="180"/>
      </w:pPr>
    </w:lvl>
  </w:abstractNum>
  <w:abstractNum w:abstractNumId="21" w15:restartNumberingAfterBreak="0">
    <w:nsid w:val="734A1DA9"/>
    <w:multiLevelType w:val="multilevel"/>
    <w:tmpl w:val="743222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EB41FAE"/>
    <w:multiLevelType w:val="hybridMultilevel"/>
    <w:tmpl w:val="D5DE1C3E"/>
    <w:lvl w:ilvl="0" w:tplc="4D5663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4770">
    <w:abstractNumId w:val="9"/>
  </w:num>
  <w:num w:numId="2" w16cid:durableId="1743142738">
    <w:abstractNumId w:val="10"/>
  </w:num>
  <w:num w:numId="3" w16cid:durableId="1722707547">
    <w:abstractNumId w:val="13"/>
  </w:num>
  <w:num w:numId="4" w16cid:durableId="2001038707">
    <w:abstractNumId w:val="23"/>
  </w:num>
  <w:num w:numId="5" w16cid:durableId="730033981">
    <w:abstractNumId w:val="14"/>
  </w:num>
  <w:num w:numId="6" w16cid:durableId="1431005759">
    <w:abstractNumId w:val="2"/>
  </w:num>
  <w:num w:numId="7" w16cid:durableId="1211070004">
    <w:abstractNumId w:val="8"/>
  </w:num>
  <w:num w:numId="8" w16cid:durableId="33966324">
    <w:abstractNumId w:val="6"/>
  </w:num>
  <w:num w:numId="9" w16cid:durableId="1807503592">
    <w:abstractNumId w:val="18"/>
  </w:num>
  <w:num w:numId="10" w16cid:durableId="307130383">
    <w:abstractNumId w:val="3"/>
  </w:num>
  <w:num w:numId="11" w16cid:durableId="869103764">
    <w:abstractNumId w:val="11"/>
  </w:num>
  <w:num w:numId="12" w16cid:durableId="482281311">
    <w:abstractNumId w:val="22"/>
  </w:num>
  <w:num w:numId="13" w16cid:durableId="1837576789">
    <w:abstractNumId w:val="17"/>
  </w:num>
  <w:num w:numId="14" w16cid:durableId="575437118">
    <w:abstractNumId w:val="19"/>
  </w:num>
  <w:num w:numId="15" w16cid:durableId="208567133">
    <w:abstractNumId w:val="20"/>
  </w:num>
  <w:num w:numId="16" w16cid:durableId="19280522">
    <w:abstractNumId w:val="16"/>
  </w:num>
  <w:num w:numId="17" w16cid:durableId="478226934">
    <w:abstractNumId w:val="21"/>
  </w:num>
  <w:num w:numId="18" w16cid:durableId="1935553041">
    <w:abstractNumId w:val="1"/>
  </w:num>
  <w:num w:numId="19" w16cid:durableId="1735395711">
    <w:abstractNumId w:val="15"/>
  </w:num>
  <w:num w:numId="20" w16cid:durableId="2043898140">
    <w:abstractNumId w:val="24"/>
  </w:num>
  <w:num w:numId="21" w16cid:durableId="648022882">
    <w:abstractNumId w:val="12"/>
  </w:num>
  <w:num w:numId="22" w16cid:durableId="1606770675">
    <w:abstractNumId w:val="4"/>
  </w:num>
  <w:num w:numId="23" w16cid:durableId="823743352">
    <w:abstractNumId w:val="7"/>
  </w:num>
  <w:num w:numId="24" w16cid:durableId="1616595309">
    <w:abstractNumId w:val="5"/>
  </w:num>
  <w:num w:numId="25" w16cid:durableId="123099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0"/>
    <w:rsid w:val="00071A2B"/>
    <w:rsid w:val="00073D44"/>
    <w:rsid w:val="0007688B"/>
    <w:rsid w:val="00085B67"/>
    <w:rsid w:val="000A527A"/>
    <w:rsid w:val="000F4D7D"/>
    <w:rsid w:val="00140A8D"/>
    <w:rsid w:val="00141628"/>
    <w:rsid w:val="00193FFB"/>
    <w:rsid w:val="001B59BB"/>
    <w:rsid w:val="00253FB7"/>
    <w:rsid w:val="0025737E"/>
    <w:rsid w:val="00262506"/>
    <w:rsid w:val="00272CCA"/>
    <w:rsid w:val="003219F7"/>
    <w:rsid w:val="00334DB5"/>
    <w:rsid w:val="00346A16"/>
    <w:rsid w:val="00352EC1"/>
    <w:rsid w:val="003546E2"/>
    <w:rsid w:val="00381E91"/>
    <w:rsid w:val="00397B54"/>
    <w:rsid w:val="003D5E7B"/>
    <w:rsid w:val="003F72F8"/>
    <w:rsid w:val="00403806"/>
    <w:rsid w:val="00407988"/>
    <w:rsid w:val="004143F2"/>
    <w:rsid w:val="00423EE0"/>
    <w:rsid w:val="0043642D"/>
    <w:rsid w:val="00446FD0"/>
    <w:rsid w:val="004922D7"/>
    <w:rsid w:val="00553C80"/>
    <w:rsid w:val="00562812"/>
    <w:rsid w:val="005821F4"/>
    <w:rsid w:val="006623D7"/>
    <w:rsid w:val="00665BAF"/>
    <w:rsid w:val="00677E93"/>
    <w:rsid w:val="00697638"/>
    <w:rsid w:val="00697C10"/>
    <w:rsid w:val="006D4292"/>
    <w:rsid w:val="006F36A5"/>
    <w:rsid w:val="00852877"/>
    <w:rsid w:val="00853BB9"/>
    <w:rsid w:val="00864EA5"/>
    <w:rsid w:val="008740A1"/>
    <w:rsid w:val="00881117"/>
    <w:rsid w:val="008C0D62"/>
    <w:rsid w:val="0092709B"/>
    <w:rsid w:val="00955A54"/>
    <w:rsid w:val="009B05B3"/>
    <w:rsid w:val="009B3504"/>
    <w:rsid w:val="00A5680E"/>
    <w:rsid w:val="00A57142"/>
    <w:rsid w:val="00A64C4B"/>
    <w:rsid w:val="00AE06EB"/>
    <w:rsid w:val="00AF3BA0"/>
    <w:rsid w:val="00B33B74"/>
    <w:rsid w:val="00B42BD9"/>
    <w:rsid w:val="00B861CB"/>
    <w:rsid w:val="00B952E9"/>
    <w:rsid w:val="00BF014E"/>
    <w:rsid w:val="00C521E1"/>
    <w:rsid w:val="00C62B85"/>
    <w:rsid w:val="00C830CD"/>
    <w:rsid w:val="00C9250C"/>
    <w:rsid w:val="00C96E8C"/>
    <w:rsid w:val="00D148AD"/>
    <w:rsid w:val="00D2272A"/>
    <w:rsid w:val="00D6653B"/>
    <w:rsid w:val="00D70AB8"/>
    <w:rsid w:val="00D803EC"/>
    <w:rsid w:val="00DC7B20"/>
    <w:rsid w:val="00DD7DE1"/>
    <w:rsid w:val="00E02BB8"/>
    <w:rsid w:val="00E704EC"/>
    <w:rsid w:val="00E92C12"/>
    <w:rsid w:val="00EF55AC"/>
    <w:rsid w:val="00F128CE"/>
    <w:rsid w:val="00F459A2"/>
    <w:rsid w:val="00F712E4"/>
    <w:rsid w:val="00F91555"/>
    <w:rsid w:val="00FA39AF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F311821"/>
  <w15:chartTrackingRefBased/>
  <w15:docId w15:val="{03A142F7-BDC0-4727-A0C1-829045E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C80"/>
    <w:pPr>
      <w:spacing w:before="24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6A16"/>
    <w:pPr>
      <w:spacing w:before="0" w:after="200"/>
      <w:ind w:left="720"/>
      <w:contextualSpacing/>
      <w:jc w:val="left"/>
    </w:pPr>
    <w:rPr>
      <w:rFonts w:cs="Times New Roman"/>
      <w:lang w:val="de-DE"/>
    </w:rPr>
  </w:style>
  <w:style w:type="paragraph" w:styleId="Tekstdymka">
    <w:name w:val="Balloon Text"/>
    <w:basedOn w:val="Normalny"/>
    <w:semiHidden/>
    <w:rsid w:val="00272C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2B8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62B85"/>
    <w:rPr>
      <w:rFonts w:ascii="Calibri" w:hAnsi="Calibri" w:cs="Calibri"/>
      <w:lang w:eastAsia="en-US"/>
    </w:rPr>
  </w:style>
  <w:style w:type="character" w:styleId="Odwoanieprzypisudolnego">
    <w:name w:val="footnote reference"/>
    <w:rsid w:val="00C62B85"/>
    <w:rPr>
      <w:vertAlign w:val="superscript"/>
    </w:rPr>
  </w:style>
  <w:style w:type="character" w:styleId="Hipercze">
    <w:name w:val="Hyperlink"/>
    <w:rsid w:val="00381E9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1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0A527A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27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A093-9675-4DA9-9575-1A9FC67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1663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Hubert</dc:creator>
  <cp:keywords/>
  <cp:lastModifiedBy>Januchta Agnieszka</cp:lastModifiedBy>
  <cp:revision>4</cp:revision>
  <cp:lastPrinted>2025-01-21T12:12:00Z</cp:lastPrinted>
  <dcterms:created xsi:type="dcterms:W3CDTF">2025-01-21T12:05:00Z</dcterms:created>
  <dcterms:modified xsi:type="dcterms:W3CDTF">2025-01-21T12:13:00Z</dcterms:modified>
</cp:coreProperties>
</file>