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611" w14:textId="39BABE08" w:rsidR="00F073F4" w:rsidRPr="008462EE" w:rsidRDefault="00F073F4" w:rsidP="009B43E9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W-1.43.464.1.202</w:t>
      </w:r>
      <w:r w:rsidR="00FF4B50" w:rsidRPr="008462EE">
        <w:rPr>
          <w:rFonts w:ascii="Arial" w:hAnsi="Arial" w:cs="Arial"/>
          <w:sz w:val="20"/>
        </w:rPr>
        <w:t>4</w:t>
      </w:r>
      <w:r w:rsidRPr="008462EE">
        <w:rPr>
          <w:rFonts w:ascii="Arial" w:hAnsi="Arial" w:cs="Arial"/>
          <w:sz w:val="20"/>
        </w:rPr>
        <w:t>………</w:t>
      </w:r>
      <w:r w:rsidR="00FF4B50" w:rsidRPr="008462EE">
        <w:rPr>
          <w:rFonts w:ascii="Arial" w:hAnsi="Arial" w:cs="Arial"/>
          <w:sz w:val="20"/>
        </w:rPr>
        <w:t>DT</w:t>
      </w:r>
      <w:r w:rsidRPr="008462EE">
        <w:rPr>
          <w:rFonts w:ascii="Arial" w:hAnsi="Arial" w:cs="Arial"/>
          <w:sz w:val="20"/>
        </w:rPr>
        <w:t xml:space="preserve">                                </w:t>
      </w:r>
      <w:r w:rsidR="008462EE">
        <w:rPr>
          <w:rFonts w:ascii="Arial" w:hAnsi="Arial" w:cs="Arial"/>
          <w:sz w:val="20"/>
        </w:rPr>
        <w:t xml:space="preserve">                 </w:t>
      </w:r>
      <w:r w:rsidRPr="008462EE">
        <w:rPr>
          <w:rFonts w:ascii="Arial" w:hAnsi="Arial" w:cs="Arial"/>
          <w:sz w:val="20"/>
        </w:rPr>
        <w:t xml:space="preserve">            Warszawa, dnia   …… .</w:t>
      </w:r>
      <w:r w:rsidR="00FF4B50" w:rsidRPr="008462EE">
        <w:rPr>
          <w:rFonts w:ascii="Arial" w:hAnsi="Arial" w:cs="Arial"/>
          <w:sz w:val="20"/>
        </w:rPr>
        <w:t>0</w:t>
      </w:r>
      <w:r w:rsidR="0073521A" w:rsidRPr="008462EE">
        <w:rPr>
          <w:rFonts w:ascii="Arial" w:hAnsi="Arial" w:cs="Arial"/>
          <w:sz w:val="20"/>
        </w:rPr>
        <w:t>4</w:t>
      </w:r>
      <w:r w:rsidRPr="008462EE">
        <w:rPr>
          <w:rFonts w:ascii="Arial" w:hAnsi="Arial" w:cs="Arial"/>
          <w:sz w:val="20"/>
        </w:rPr>
        <w:t>.202</w:t>
      </w:r>
      <w:r w:rsidR="00FF4B50" w:rsidRPr="008462EE">
        <w:rPr>
          <w:rFonts w:ascii="Arial" w:hAnsi="Arial" w:cs="Arial"/>
          <w:sz w:val="20"/>
        </w:rPr>
        <w:t>4</w:t>
      </w:r>
      <w:r w:rsidRPr="008462EE">
        <w:rPr>
          <w:rFonts w:ascii="Arial" w:hAnsi="Arial" w:cs="Arial"/>
          <w:sz w:val="20"/>
        </w:rPr>
        <w:t xml:space="preserve"> r.</w:t>
      </w:r>
    </w:p>
    <w:p w14:paraId="000B5E5C" w14:textId="4EB4B7CA" w:rsidR="00F073F4" w:rsidRPr="008462EE" w:rsidRDefault="00F073F4" w:rsidP="009B43E9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dot.:D</w:t>
      </w:r>
      <w:r w:rsidR="00FF4B50" w:rsidRPr="008462EE">
        <w:rPr>
          <w:rFonts w:ascii="Arial" w:hAnsi="Arial" w:cs="Arial"/>
          <w:sz w:val="20"/>
        </w:rPr>
        <w:t>065/24</w:t>
      </w:r>
    </w:p>
    <w:p w14:paraId="5C84CFEA" w14:textId="2E264767" w:rsidR="00E57C85" w:rsidRPr="008462EE" w:rsidRDefault="00E57C85" w:rsidP="009B43E9">
      <w:pPr>
        <w:jc w:val="both"/>
        <w:rPr>
          <w:rFonts w:ascii="Arial" w:hAnsi="Arial" w:cs="Arial"/>
          <w:sz w:val="20"/>
        </w:rPr>
      </w:pPr>
    </w:p>
    <w:p w14:paraId="0D8DFFCE" w14:textId="77777777" w:rsidR="0026324C" w:rsidRPr="008462EE" w:rsidRDefault="0026324C" w:rsidP="009B43E9">
      <w:pPr>
        <w:jc w:val="both"/>
        <w:rPr>
          <w:rFonts w:ascii="Arial" w:hAnsi="Arial" w:cs="Arial"/>
          <w:sz w:val="20"/>
        </w:rPr>
      </w:pPr>
    </w:p>
    <w:p w14:paraId="6E291D18" w14:textId="206C7A8D" w:rsidR="00E57C85" w:rsidRPr="008462EE" w:rsidRDefault="00E57C85" w:rsidP="009B43E9">
      <w:pPr>
        <w:jc w:val="right"/>
        <w:rPr>
          <w:rFonts w:ascii="Arial" w:hAnsi="Arial" w:cs="Arial"/>
          <w:b/>
          <w:sz w:val="20"/>
        </w:rPr>
      </w:pPr>
      <w:r w:rsidRPr="008462EE">
        <w:rPr>
          <w:rFonts w:ascii="Arial" w:hAnsi="Arial" w:cs="Arial"/>
          <w:b/>
          <w:sz w:val="20"/>
        </w:rPr>
        <w:t>https://platformazakupowa.pl/pn/mzdw</w:t>
      </w:r>
    </w:p>
    <w:p w14:paraId="3A4E20CC" w14:textId="77777777" w:rsidR="00E57C85" w:rsidRPr="008462EE" w:rsidRDefault="00E57C85" w:rsidP="009B43E9">
      <w:pPr>
        <w:pStyle w:val="Tekstpodstawowy2"/>
        <w:rPr>
          <w:rFonts w:ascii="Arial" w:hAnsi="Arial" w:cs="Arial"/>
          <w:sz w:val="20"/>
        </w:rPr>
      </w:pPr>
    </w:p>
    <w:p w14:paraId="2D7E428B" w14:textId="77777777" w:rsidR="0026324C" w:rsidRPr="008462EE" w:rsidRDefault="0026324C" w:rsidP="009B43E9">
      <w:pPr>
        <w:pStyle w:val="Tekstpodstawowy2"/>
        <w:rPr>
          <w:rFonts w:ascii="Arial" w:hAnsi="Arial" w:cs="Arial"/>
          <w:sz w:val="20"/>
        </w:rPr>
      </w:pPr>
    </w:p>
    <w:p w14:paraId="624D0E58" w14:textId="1B9B3CF5" w:rsidR="00E57C85" w:rsidRPr="008462EE" w:rsidRDefault="00E57C85" w:rsidP="009B43E9">
      <w:pPr>
        <w:pStyle w:val="Tekstpodstawowy2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 xml:space="preserve">dotyczy postępowania na: </w:t>
      </w:r>
    </w:p>
    <w:p w14:paraId="62B53E37" w14:textId="49763A69" w:rsidR="0099541F" w:rsidRPr="008462EE" w:rsidRDefault="00FF4B50" w:rsidP="009B43E9">
      <w:pPr>
        <w:jc w:val="both"/>
        <w:rPr>
          <w:rFonts w:ascii="Arial" w:hAnsi="Arial" w:cs="Arial"/>
          <w:b/>
          <w:bCs/>
          <w:sz w:val="20"/>
        </w:rPr>
      </w:pPr>
      <w:r w:rsidRPr="008462EE">
        <w:rPr>
          <w:rFonts w:ascii="Arial" w:hAnsi="Arial" w:cs="Arial"/>
          <w:b/>
          <w:bCs/>
          <w:sz w:val="20"/>
        </w:rPr>
        <w:t>Budowa drogi wojewódzkiej klasy G - zachodniej obwodnicy Mławy na odcinku między ulicą Gdyńską a nowoprojektowaną drogą krajową S7 - zadanie ubiega się</w:t>
      </w:r>
      <w:r w:rsidR="008462EE">
        <w:rPr>
          <w:rFonts w:ascii="Arial" w:hAnsi="Arial" w:cs="Arial"/>
          <w:b/>
          <w:bCs/>
          <w:sz w:val="20"/>
        </w:rPr>
        <w:t xml:space="preserve"> </w:t>
      </w:r>
      <w:r w:rsidRPr="008462EE">
        <w:rPr>
          <w:rFonts w:ascii="Arial" w:hAnsi="Arial" w:cs="Arial"/>
          <w:b/>
          <w:bCs/>
          <w:sz w:val="20"/>
        </w:rPr>
        <w:t>o dofinansowanie unijne</w:t>
      </w:r>
      <w:r w:rsidR="008462EE">
        <w:rPr>
          <w:rFonts w:ascii="Arial" w:hAnsi="Arial" w:cs="Arial"/>
          <w:b/>
          <w:bCs/>
          <w:sz w:val="20"/>
        </w:rPr>
        <w:br/>
      </w:r>
      <w:r w:rsidRPr="008462EE">
        <w:rPr>
          <w:rFonts w:ascii="Arial" w:hAnsi="Arial" w:cs="Arial"/>
          <w:b/>
          <w:bCs/>
          <w:sz w:val="20"/>
        </w:rPr>
        <w:t>z programu operacyjnego Fundusze Europejskie dla Mazowsza 2021-2027 – nr postępowania 065/24</w:t>
      </w:r>
    </w:p>
    <w:p w14:paraId="73504531" w14:textId="77777777" w:rsidR="00FF4B50" w:rsidRPr="008462EE" w:rsidRDefault="00FF4B50" w:rsidP="009B43E9">
      <w:pPr>
        <w:ind w:firstLine="708"/>
        <w:jc w:val="both"/>
        <w:rPr>
          <w:rFonts w:ascii="Arial" w:hAnsi="Arial" w:cs="Arial"/>
          <w:sz w:val="20"/>
        </w:rPr>
      </w:pPr>
    </w:p>
    <w:p w14:paraId="79C6FC96" w14:textId="5299876C" w:rsidR="0080435F" w:rsidRPr="008462EE" w:rsidRDefault="0099541F" w:rsidP="009B43E9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 xml:space="preserve">Działając na podstawie </w:t>
      </w:r>
      <w:r w:rsidRPr="008462EE">
        <w:rPr>
          <w:rFonts w:ascii="Arial" w:hAnsi="Arial" w:cs="Arial"/>
          <w:b/>
          <w:sz w:val="20"/>
        </w:rPr>
        <w:t>art</w:t>
      </w:r>
      <w:r w:rsidRPr="008462EE">
        <w:rPr>
          <w:rFonts w:ascii="Arial" w:hAnsi="Arial" w:cs="Arial"/>
          <w:b/>
          <w:color w:val="0D0D0D" w:themeColor="text1" w:themeTint="F2"/>
          <w:sz w:val="20"/>
        </w:rPr>
        <w:t>.</w:t>
      </w:r>
      <w:r w:rsidRPr="008462EE">
        <w:rPr>
          <w:rFonts w:ascii="Arial" w:hAnsi="Arial" w:cs="Arial"/>
          <w:color w:val="0D0D0D" w:themeColor="text1" w:themeTint="F2"/>
          <w:sz w:val="20"/>
        </w:rPr>
        <w:t xml:space="preserve"> </w:t>
      </w:r>
      <w:r w:rsidRPr="008462EE">
        <w:rPr>
          <w:rFonts w:ascii="Arial" w:hAnsi="Arial" w:cs="Arial"/>
          <w:b/>
          <w:color w:val="0D0D0D" w:themeColor="text1" w:themeTint="F2"/>
          <w:sz w:val="20"/>
        </w:rPr>
        <w:t xml:space="preserve">135 </w:t>
      </w:r>
      <w:r w:rsidR="00943C80" w:rsidRPr="008462EE">
        <w:rPr>
          <w:rFonts w:ascii="Arial" w:hAnsi="Arial" w:cs="Arial"/>
          <w:b/>
          <w:color w:val="0D0D0D" w:themeColor="text1" w:themeTint="F2"/>
          <w:sz w:val="20"/>
        </w:rPr>
        <w:t xml:space="preserve">ust. 1, </w:t>
      </w:r>
      <w:r w:rsidRPr="008462EE">
        <w:rPr>
          <w:rFonts w:ascii="Arial" w:hAnsi="Arial" w:cs="Arial"/>
          <w:b/>
          <w:color w:val="0D0D0D" w:themeColor="text1" w:themeTint="F2"/>
          <w:sz w:val="20"/>
        </w:rPr>
        <w:t>ust. 2</w:t>
      </w:r>
      <w:r w:rsidR="004372BE" w:rsidRPr="008462EE">
        <w:rPr>
          <w:rFonts w:ascii="Arial" w:hAnsi="Arial" w:cs="Arial"/>
          <w:b/>
          <w:color w:val="0D0D0D" w:themeColor="text1" w:themeTint="F2"/>
          <w:sz w:val="20"/>
        </w:rPr>
        <w:t>, ust. 3</w:t>
      </w:r>
      <w:r w:rsidR="00E30AFD" w:rsidRPr="008462EE">
        <w:rPr>
          <w:rFonts w:ascii="Arial" w:hAnsi="Arial" w:cs="Arial"/>
          <w:b/>
          <w:color w:val="0D0D0D" w:themeColor="text1" w:themeTint="F2"/>
          <w:sz w:val="20"/>
        </w:rPr>
        <w:t xml:space="preserve"> </w:t>
      </w:r>
      <w:r w:rsidR="002A4ED7" w:rsidRPr="008462EE">
        <w:rPr>
          <w:rFonts w:ascii="Arial" w:hAnsi="Arial" w:cs="Arial"/>
          <w:b/>
          <w:color w:val="0D0D0D" w:themeColor="text1" w:themeTint="F2"/>
          <w:sz w:val="20"/>
        </w:rPr>
        <w:t xml:space="preserve">i ust. 6 </w:t>
      </w:r>
      <w:r w:rsidR="00E57C85" w:rsidRPr="008462EE">
        <w:rPr>
          <w:rFonts w:ascii="Arial" w:hAnsi="Arial" w:cs="Arial"/>
          <w:sz w:val="20"/>
        </w:rPr>
        <w:t xml:space="preserve">ustawy Prawo zamówień publicznych </w:t>
      </w:r>
      <w:r w:rsidR="00F073F4" w:rsidRPr="008462EE">
        <w:rPr>
          <w:rFonts w:ascii="Arial" w:hAnsi="Arial" w:cs="Arial"/>
          <w:sz w:val="20"/>
        </w:rPr>
        <w:t>(Dz.U.</w:t>
      </w:r>
      <w:r w:rsidR="00FF4B50" w:rsidRPr="008462EE">
        <w:rPr>
          <w:rFonts w:ascii="Arial" w:hAnsi="Arial" w:cs="Arial"/>
          <w:sz w:val="20"/>
        </w:rPr>
        <w:t xml:space="preserve"> z </w:t>
      </w:r>
      <w:r w:rsidR="00F073F4" w:rsidRPr="008462EE">
        <w:rPr>
          <w:rFonts w:ascii="Arial" w:hAnsi="Arial" w:cs="Arial"/>
          <w:sz w:val="20"/>
        </w:rPr>
        <w:t>2023</w:t>
      </w:r>
      <w:r w:rsidR="00FF4B50" w:rsidRPr="008462EE">
        <w:rPr>
          <w:rFonts w:ascii="Arial" w:hAnsi="Arial" w:cs="Arial"/>
          <w:sz w:val="20"/>
        </w:rPr>
        <w:t xml:space="preserve"> r</w:t>
      </w:r>
      <w:r w:rsidR="00F073F4" w:rsidRPr="008462EE">
        <w:rPr>
          <w:rFonts w:ascii="Arial" w:hAnsi="Arial" w:cs="Arial"/>
          <w:sz w:val="20"/>
        </w:rPr>
        <w:t>.</w:t>
      </w:r>
      <w:r w:rsidR="00FF4B50" w:rsidRPr="008462EE">
        <w:rPr>
          <w:rFonts w:ascii="Arial" w:hAnsi="Arial" w:cs="Arial"/>
          <w:sz w:val="20"/>
        </w:rPr>
        <w:t xml:space="preserve"> poz.</w:t>
      </w:r>
      <w:r w:rsidR="00F073F4" w:rsidRPr="008462EE">
        <w:rPr>
          <w:rFonts w:ascii="Arial" w:hAnsi="Arial" w:cs="Arial"/>
          <w:sz w:val="20"/>
        </w:rPr>
        <w:t xml:space="preserve">1605) </w:t>
      </w:r>
      <w:r w:rsidR="00E57C85" w:rsidRPr="008462EE">
        <w:rPr>
          <w:rFonts w:ascii="Arial" w:hAnsi="Arial" w:cs="Arial"/>
          <w:sz w:val="20"/>
        </w:rPr>
        <w:t xml:space="preserve">Mazowiecki Zarząd Dróg Wojewódzkich w Warszawie uprzejmie Państwa informuje, </w:t>
      </w:r>
      <w:r w:rsidR="004372BE" w:rsidRPr="008462EE">
        <w:rPr>
          <w:rFonts w:ascii="Arial" w:hAnsi="Arial" w:cs="Arial"/>
          <w:sz w:val="20"/>
        </w:rPr>
        <w:t>iż otrzymał zapytania do Specyfikacji Warunków Zamówienia, na które niniejszym udziela odpowiedzi. Jednocześnie ze względu  na bardzo dużą ilość pytań, Zamawiajacy informuje, iż zmianie ulega termin składania i otwarcia ofert oraz termin związania ofertą</w:t>
      </w:r>
      <w:r w:rsidR="0080435F" w:rsidRPr="008462EE">
        <w:rPr>
          <w:rFonts w:ascii="Arial" w:hAnsi="Arial" w:cs="Arial"/>
          <w:sz w:val="20"/>
        </w:rPr>
        <w:t>:</w:t>
      </w:r>
    </w:p>
    <w:p w14:paraId="5127E0A5" w14:textId="77777777" w:rsidR="0080435F" w:rsidRPr="008462EE" w:rsidRDefault="0080435F" w:rsidP="009B43E9">
      <w:pPr>
        <w:jc w:val="both"/>
        <w:rPr>
          <w:rFonts w:ascii="Arial" w:hAnsi="Arial" w:cs="Arial"/>
          <w:sz w:val="20"/>
        </w:rPr>
      </w:pPr>
    </w:p>
    <w:p w14:paraId="66123FFA" w14:textId="77777777" w:rsidR="004372BE" w:rsidRPr="008462EE" w:rsidRDefault="004372BE" w:rsidP="004372B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>Pytanie 1:</w:t>
      </w:r>
    </w:p>
    <w:p w14:paraId="652D4F15" w14:textId="71214BA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 celu możliwości wzięcia udziału w postępowaniu przetargowym i zwiększeniu konkurencyjności,</w:t>
      </w:r>
      <w:r w:rsidR="008462EE">
        <w:rPr>
          <w:rFonts w:ascii="Arial" w:hAnsi="Arial" w:cs="Arial"/>
          <w:sz w:val="20"/>
        </w:rPr>
        <w:br/>
      </w:r>
      <w:r w:rsidRPr="008462EE">
        <w:rPr>
          <w:rFonts w:ascii="Arial" w:hAnsi="Arial" w:cs="Arial"/>
          <w:sz w:val="20"/>
        </w:rPr>
        <w:t>a tym samym uzyskaniu przez Zamawiającego korzystniejszych ofert wykonawca zwraca się z prośbą o wydłużenie terminu skorzystania z posiadanej niezbędnej wiedzy i doświadczenia z 5 lat na 7 lat</w:t>
      </w:r>
    </w:p>
    <w:p w14:paraId="163FBCBC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JEST:</w:t>
      </w:r>
    </w:p>
    <w:p w14:paraId="2638458D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4) Zdolności technicznej lub zawodowej</w:t>
      </w:r>
    </w:p>
    <w:p w14:paraId="57D0F01D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Wykonawca spełni warunek, jeżeli wykaże, że:</w:t>
      </w:r>
    </w:p>
    <w:p w14:paraId="059863BA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a) wykonał w ciągu ostatnich 7 lat przed upływem terminu składania ofert, a jeżeli okres prowadzenia działalności jest krótszy w tym okresie:</w:t>
      </w:r>
    </w:p>
    <w:p w14:paraId="42368C38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- co najmniej 2 roboty budowlane polegające na rozbudowie / przebudowie / budowie drogi publicznej* o wartości nie mniejszej niż 150 000 000,00 brutto każda</w:t>
      </w:r>
    </w:p>
    <w:p w14:paraId="41AE1C48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ZMIANA NA:</w:t>
      </w:r>
    </w:p>
    <w:p w14:paraId="4F7FCB20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4) Zdolności technicznej lub zawodowej</w:t>
      </w:r>
    </w:p>
    <w:p w14:paraId="74A063B6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Wykonawca spełni warunek, jeżeli wykaże, że:</w:t>
      </w:r>
    </w:p>
    <w:p w14:paraId="481E3C32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a) wykonał w ciągu ostatnich 7 lat przed upływem terminu składania ofert, a jeżeli okres prowadzenia działalności jest krótszy w tym okresie:</w:t>
      </w:r>
    </w:p>
    <w:p w14:paraId="4AF82667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- co najmniej 2 roboty budowlane polegające na rozbudowie / przebudowie / budowie drogi publicznej* o wartości nie mniejszej niż 130 000 000,00 brutto każda</w:t>
      </w:r>
    </w:p>
    <w:p w14:paraId="0FC9CB2A" w14:textId="77777777" w:rsidR="004372BE" w:rsidRPr="008462EE" w:rsidRDefault="004372BE" w:rsidP="004372B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>Odpowiedź 1:</w:t>
      </w:r>
    </w:p>
    <w:p w14:paraId="4B83BE1C" w14:textId="77777777" w:rsidR="004372BE" w:rsidRPr="008462EE" w:rsidRDefault="004372BE" w:rsidP="004372B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sz w:val="20"/>
        </w:rPr>
        <w:t>Zamawiający nie wyraża zgody na zmianę ww. zapisu.</w:t>
      </w:r>
    </w:p>
    <w:p w14:paraId="732731C1" w14:textId="77777777" w:rsidR="004372BE" w:rsidRPr="008462EE" w:rsidRDefault="004372BE" w:rsidP="004372BE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45FC62F0" w14:textId="77777777" w:rsidR="004372BE" w:rsidRPr="008462EE" w:rsidRDefault="004372BE" w:rsidP="004372B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>Pytanie 2:</w:t>
      </w:r>
    </w:p>
    <w:p w14:paraId="7E6C6148" w14:textId="3BE8483B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Prosimy o potwierdzenie, iż w zakresie warunku - co najmniej 2 roboty budowlane polegające</w:t>
      </w:r>
      <w:r w:rsidR="008462EE">
        <w:rPr>
          <w:rFonts w:ascii="Arial" w:hAnsi="Arial" w:cs="Arial"/>
          <w:sz w:val="20"/>
        </w:rPr>
        <w:t xml:space="preserve"> </w:t>
      </w:r>
      <w:r w:rsidR="008462EE">
        <w:rPr>
          <w:rFonts w:ascii="Arial" w:hAnsi="Arial" w:cs="Arial"/>
          <w:sz w:val="20"/>
        </w:rPr>
        <w:br/>
      </w:r>
      <w:r w:rsidRPr="008462EE">
        <w:rPr>
          <w:rFonts w:ascii="Arial" w:hAnsi="Arial" w:cs="Arial"/>
          <w:sz w:val="20"/>
        </w:rPr>
        <w:t>na rozbudowie / przebudowie / budowie drogi publicznej* o wartości nie mniejszej niż</w:t>
      </w:r>
      <w:r w:rsidRPr="008462EE">
        <w:rPr>
          <w:rFonts w:ascii="Arial" w:hAnsi="Arial" w:cs="Arial"/>
          <w:sz w:val="20"/>
        </w:rPr>
        <w:br/>
        <w:t>150 000 000,00 brutto każda - Zamawiający będzie brał pod uwagę wartość całej inwestycji,</w:t>
      </w:r>
      <w:r w:rsidR="008462EE">
        <w:rPr>
          <w:rFonts w:ascii="Arial" w:hAnsi="Arial" w:cs="Arial"/>
          <w:sz w:val="20"/>
        </w:rPr>
        <w:t xml:space="preserve"> </w:t>
      </w:r>
      <w:r w:rsidRPr="008462EE">
        <w:rPr>
          <w:rFonts w:ascii="Arial" w:hAnsi="Arial" w:cs="Arial"/>
          <w:sz w:val="20"/>
        </w:rPr>
        <w:t>a nie tylko wartość robót drogowych.</w:t>
      </w:r>
    </w:p>
    <w:p w14:paraId="216FFA96" w14:textId="77777777" w:rsidR="004372BE" w:rsidRPr="008462EE" w:rsidRDefault="004372BE" w:rsidP="004372B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>Odpowiedź 2:</w:t>
      </w:r>
    </w:p>
    <w:p w14:paraId="5FED1060" w14:textId="77777777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 ww. opisie warunków zamówienia brana jest pod uwagę wartość całego zadania.</w:t>
      </w:r>
    </w:p>
    <w:p w14:paraId="482834A6" w14:textId="77777777" w:rsidR="004372BE" w:rsidRPr="008462EE" w:rsidRDefault="004372BE" w:rsidP="004372BE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79B5A01C" w14:textId="0CA5F89A" w:rsidR="004372BE" w:rsidRPr="008462EE" w:rsidRDefault="004372BE" w:rsidP="004372B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3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47CC53F3" w14:textId="77777777" w:rsidR="004372B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Wykonawca prosi o potwierdzenie, iż inwestycja wykonana w państwach będących stronami umów międzynarodowych, których stroną jest Unia Europejska spełnia wymogi doświadczenia wymaganego w SWZ w zakresie: roboty budowlanej polegającej na rozbudowie / przebudowie / budowie drogi publicznej*</w:t>
      </w:r>
    </w:p>
    <w:p w14:paraId="3974BF39" w14:textId="77777777" w:rsidR="00015907" w:rsidRPr="008462EE" w:rsidRDefault="00015907" w:rsidP="004372BE">
      <w:pPr>
        <w:jc w:val="both"/>
        <w:rPr>
          <w:rFonts w:ascii="Arial" w:hAnsi="Arial" w:cs="Arial"/>
          <w:sz w:val="20"/>
        </w:rPr>
      </w:pPr>
    </w:p>
    <w:p w14:paraId="04BD5BD6" w14:textId="468692F7" w:rsidR="004372BE" w:rsidRPr="008462EE" w:rsidRDefault="004372BE" w:rsidP="004372BE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3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07E86BBD" w14:textId="015EF9E3" w:rsidR="004372BE" w:rsidRPr="008462EE" w:rsidRDefault="004372BE" w:rsidP="004372BE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Zamawiający potwierdza, że iż inwestycja wykonana w państwach będących stronami umów</w:t>
      </w:r>
      <w:r w:rsidR="008462EE">
        <w:rPr>
          <w:rFonts w:ascii="Arial" w:hAnsi="Arial" w:cs="Arial"/>
          <w:sz w:val="20"/>
        </w:rPr>
        <w:t xml:space="preserve"> </w:t>
      </w:r>
      <w:r w:rsidRPr="008462EE">
        <w:rPr>
          <w:rFonts w:ascii="Arial" w:hAnsi="Arial" w:cs="Arial"/>
          <w:sz w:val="20"/>
        </w:rPr>
        <w:t>międzynarodowych, których stroną jest Unia Europejska spełnia wymogi doświadczenia wymaganego w SWZ w zakresie: roboty budowlanej polegającej na rozbudowie / przebudowie / budowie drogi publicznej.</w:t>
      </w:r>
    </w:p>
    <w:p w14:paraId="532F6A62" w14:textId="77777777" w:rsidR="004372BE" w:rsidRPr="008462EE" w:rsidRDefault="004372BE" w:rsidP="009B43E9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54EE5A75" w14:textId="0A050347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4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09BDAC72" w14:textId="601389BE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 celu ułatwienia weryfikacji zakresu, zwracamy się z prośbą o udostępnienie przedmiarów robót</w:t>
      </w:r>
      <w:r w:rsidR="008462EE">
        <w:rPr>
          <w:rFonts w:ascii="Arial" w:hAnsi="Arial" w:cs="Arial"/>
          <w:sz w:val="20"/>
        </w:rPr>
        <w:br/>
      </w:r>
      <w:r w:rsidRPr="008462EE">
        <w:rPr>
          <w:rFonts w:ascii="Arial" w:hAnsi="Arial" w:cs="Arial"/>
          <w:sz w:val="20"/>
        </w:rPr>
        <w:t>w wersji edytowalnej.</w:t>
      </w:r>
    </w:p>
    <w:p w14:paraId="44D90A8E" w14:textId="356058BC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4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5576C61F" w14:textId="1B6C51D5" w:rsidR="00FB1651" w:rsidRPr="008462EE" w:rsidRDefault="00F95E9D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Zamawiający w załączeniu przekazuje przedmiar w wersji edytowalnej</w:t>
      </w:r>
    </w:p>
    <w:p w14:paraId="7109C8F0" w14:textId="77777777" w:rsidR="00681C81" w:rsidRPr="008462EE" w:rsidRDefault="00681C81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5764E72C" w14:textId="32E37EE5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5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55056703" w14:textId="5A6069CA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Prosimy o udostępnienie brakującej specyfikacji D.02.04.01</w:t>
      </w:r>
      <w:r w:rsidR="00681C81" w:rsidRPr="008462EE">
        <w:rPr>
          <w:rFonts w:ascii="Arial" w:hAnsi="Arial" w:cs="Arial"/>
          <w:sz w:val="20"/>
        </w:rPr>
        <w:t>.</w:t>
      </w:r>
    </w:p>
    <w:p w14:paraId="4B4DCABC" w14:textId="620F016D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5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026776AD" w14:textId="3FC73E61" w:rsidR="00FB1651" w:rsidRPr="008462EE" w:rsidRDefault="00681C8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Zamawiający w załączeniu przekazuje STWIORB D.02.04.01.</w:t>
      </w:r>
    </w:p>
    <w:p w14:paraId="6B4BD630" w14:textId="77777777" w:rsidR="00FB1651" w:rsidRPr="008462EE" w:rsidRDefault="00FB1651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243B7AA0" w14:textId="1E6F45BC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6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18DC1628" w14:textId="03C48277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Brak rysunków tyczenia i konstrukcji pali kładki KP-1. Prosimy o udostępnienie.</w:t>
      </w:r>
    </w:p>
    <w:p w14:paraId="4E4AC1B1" w14:textId="3A691DEC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6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24F56FE1" w14:textId="627C4CC3" w:rsidR="00FB1651" w:rsidRPr="008462EE" w:rsidRDefault="00681C8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Zamawiający w załączeniu przekazuje rysunki tyczenia i konstrukcji.</w:t>
      </w:r>
    </w:p>
    <w:p w14:paraId="6DDA423A" w14:textId="77777777" w:rsidR="004372BE" w:rsidRPr="008462EE" w:rsidRDefault="004372BE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65A55969" w14:textId="3A12C37E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7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13640CDB" w14:textId="63C4E9C9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Występują rozbieżności pomiędzy zapisami w przedmiarze, gdzie wskazano wykonanie kolumn CMC</w:t>
      </w:r>
      <w:r w:rsidR="00EE57C1">
        <w:rPr>
          <w:rFonts w:ascii="Arial" w:hAnsi="Arial" w:cs="Arial"/>
          <w:sz w:val="20"/>
        </w:rPr>
        <w:br/>
      </w:r>
      <w:r w:rsidRPr="008462EE">
        <w:rPr>
          <w:rFonts w:ascii="Arial" w:hAnsi="Arial" w:cs="Arial"/>
          <w:sz w:val="20"/>
        </w:rPr>
        <w:t>i DSM, a projektem gdzie widnieją kolumny MSC. Prosimy o ujednolicenie zapisów i wskazanie</w:t>
      </w:r>
      <w:r w:rsidR="00EE57C1">
        <w:rPr>
          <w:rFonts w:ascii="Arial" w:hAnsi="Arial" w:cs="Arial"/>
          <w:sz w:val="20"/>
        </w:rPr>
        <w:t>,</w:t>
      </w:r>
      <w:r w:rsidRPr="008462EE">
        <w:rPr>
          <w:rFonts w:ascii="Arial" w:hAnsi="Arial" w:cs="Arial"/>
          <w:sz w:val="20"/>
        </w:rPr>
        <w:t xml:space="preserve"> który rodzaj należy uwzględnić w ofercie.</w:t>
      </w:r>
    </w:p>
    <w:p w14:paraId="004DDCC5" w14:textId="1C6CD3B5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7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461B0F50" w14:textId="4DE4B77F" w:rsidR="00FB1651" w:rsidRPr="008462EE" w:rsidRDefault="00681C8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Zamawiający w załączeniu przekazuje skorygowany STWIORB D.02.04.01.</w:t>
      </w:r>
    </w:p>
    <w:p w14:paraId="6B242B7D" w14:textId="77777777" w:rsidR="00FB1651" w:rsidRPr="008462EE" w:rsidRDefault="00FB1651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3B6B992F" w14:textId="7B25D7ED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8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29E06BAE" w14:textId="26E0C8F0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Prosimy o udostępnienie brakującej specyfikacji D.03.05.01</w:t>
      </w:r>
      <w:r w:rsidR="00681C81" w:rsidRPr="008462EE">
        <w:rPr>
          <w:rFonts w:ascii="Arial" w:hAnsi="Arial" w:cs="Arial"/>
          <w:sz w:val="20"/>
        </w:rPr>
        <w:t>.</w:t>
      </w:r>
    </w:p>
    <w:p w14:paraId="218FB041" w14:textId="376DEDFB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8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20697060" w14:textId="76369436" w:rsidR="00FB1651" w:rsidRPr="008462EE" w:rsidRDefault="00681C8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Zamawiający w załączeniu przekazuje STWIORB D.03.05.01.</w:t>
      </w:r>
    </w:p>
    <w:p w14:paraId="5BA4171C" w14:textId="77777777" w:rsidR="004372BE" w:rsidRDefault="004372BE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06DB026B" w14:textId="7974D1F0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9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56E7774A" w14:textId="188979A1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Prosimy o udostępnienie brakującej specyfikacji M.12.02.01</w:t>
      </w:r>
      <w:r w:rsidR="00681C81" w:rsidRPr="008462EE">
        <w:rPr>
          <w:rFonts w:ascii="Arial" w:hAnsi="Arial" w:cs="Arial"/>
          <w:sz w:val="20"/>
        </w:rPr>
        <w:t>.</w:t>
      </w:r>
    </w:p>
    <w:p w14:paraId="48570C36" w14:textId="46F14BFA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9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4E7C5300" w14:textId="5A797698" w:rsidR="00FB1651" w:rsidRPr="008462EE" w:rsidRDefault="00681C8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Zamawiający w załączeniu przekazuje STWIORB M.12.02.01.</w:t>
      </w:r>
    </w:p>
    <w:p w14:paraId="3D9D844F" w14:textId="77777777" w:rsidR="004372BE" w:rsidRPr="008462EE" w:rsidRDefault="004372BE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429C55E4" w14:textId="6DB4BCFC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10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0297DF87" w14:textId="45908AD1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Prosimy o wyjaśnienie rozbieżności pomiędzy przedmiarem, a SST. W przedmiarze branży drogowej (poz. 150) jest kostka betonowa 6cm, natomiast w SST D.08.02.01 jest kostka betonowa 8cm.</w:t>
      </w:r>
    </w:p>
    <w:p w14:paraId="1766ED67" w14:textId="7E5C8A8C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10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62AE341A" w14:textId="64651922" w:rsidR="00FB1651" w:rsidRPr="008462EE" w:rsidRDefault="00681C8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Skorygowano STWIORB D.08.02.01, do wyceny należy przyjąć kostkę o grubości 6 cm.</w:t>
      </w:r>
    </w:p>
    <w:p w14:paraId="43BEDACA" w14:textId="77777777" w:rsidR="004372BE" w:rsidRPr="008462EE" w:rsidRDefault="004372BE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638EB66B" w14:textId="29C4C194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11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74F90787" w14:textId="6A5CB506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Prosimy o wyjaśnienie rozbieżności pomiędzy przedmiarem, a SST. W przedmiarze branży drogowej (poz. 152) jest ława betonowa C12/15, natomiast w SST D.08.02.02 jest ława betonowa C16/20.</w:t>
      </w:r>
    </w:p>
    <w:p w14:paraId="10A2AC06" w14:textId="029CB519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11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4BAE1DE6" w14:textId="35BD4C98" w:rsidR="00FB1651" w:rsidRPr="008462EE" w:rsidRDefault="00681C8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Skorygowano STWIORB D.08.02.02.do wyceny należy przyjąć ławę C12/15.</w:t>
      </w:r>
    </w:p>
    <w:p w14:paraId="528C1857" w14:textId="77777777" w:rsidR="00FB1651" w:rsidRPr="008462EE" w:rsidRDefault="00FB1651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75C15E42" w14:textId="0FCE35A5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12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1649FF51" w14:textId="5B0F1BE3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Brak dybli betonowych KPED 01.07 w przedmiarze. Prosimy o potwierdzenie, czy należy</w:t>
      </w:r>
      <w:r w:rsidR="008462EE">
        <w:rPr>
          <w:rFonts w:ascii="Arial" w:hAnsi="Arial" w:cs="Arial"/>
          <w:sz w:val="20"/>
        </w:rPr>
        <w:t xml:space="preserve"> </w:t>
      </w:r>
      <w:r w:rsidRPr="008462EE">
        <w:rPr>
          <w:rFonts w:ascii="Arial" w:hAnsi="Arial" w:cs="Arial"/>
          <w:sz w:val="20"/>
        </w:rPr>
        <w:t>je uwzględnić w wycenie?</w:t>
      </w:r>
    </w:p>
    <w:p w14:paraId="2FD48B49" w14:textId="3EFAE590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12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07F04697" w14:textId="37927CF6" w:rsidR="00FB1651" w:rsidRPr="008462EE" w:rsidRDefault="00104C8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Umocnienie wylotu ścieku skarpowego dyblami betonowymi należy ująć w cenie metra bieżącego ścieku skarpowego zgodnie z STWIORB D.08.05.01. Ścieki z prefabrykowanych elementów betonowych.</w:t>
      </w:r>
    </w:p>
    <w:p w14:paraId="6AB883D0" w14:textId="77777777" w:rsidR="004372BE" w:rsidRPr="008462EE" w:rsidRDefault="004372BE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03FAF2E6" w14:textId="1F463E55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13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4D451627" w14:textId="66EA9CFE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 przedmiarze nie uwzględniono ścieków podchodnikowych. Prosimy o potwierdzenie, czy należy</w:t>
      </w:r>
      <w:r w:rsidR="00EE57C1">
        <w:rPr>
          <w:rFonts w:ascii="Arial" w:hAnsi="Arial" w:cs="Arial"/>
          <w:sz w:val="20"/>
        </w:rPr>
        <w:br/>
      </w:r>
      <w:r w:rsidRPr="008462EE">
        <w:rPr>
          <w:rFonts w:ascii="Arial" w:hAnsi="Arial" w:cs="Arial"/>
          <w:sz w:val="20"/>
        </w:rPr>
        <w:t>je uwzględnić w wycenie.</w:t>
      </w:r>
    </w:p>
    <w:p w14:paraId="6E6FC3A3" w14:textId="6AE9F86B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13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50B12C84" w14:textId="4D457CEE" w:rsidR="00FB1651" w:rsidRPr="008462EE" w:rsidRDefault="00104C8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Dodano pozycję w przedmiarze, przedmiotowe ścieki należy uwzględnić w wycenie.</w:t>
      </w:r>
    </w:p>
    <w:p w14:paraId="0F1DC428" w14:textId="77777777" w:rsidR="00FB1651" w:rsidRPr="008462EE" w:rsidRDefault="00FB1651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33303902" w14:textId="50AA71F4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14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5C07D858" w14:textId="3BF80E56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Branża inżynieryjna: Brak płyt chodnikowych 35x35x5 – KP1 w przedmiarze. Prosimy</w:t>
      </w:r>
      <w:r w:rsidR="008462EE">
        <w:rPr>
          <w:rFonts w:ascii="Arial" w:hAnsi="Arial" w:cs="Arial"/>
          <w:sz w:val="20"/>
        </w:rPr>
        <w:t xml:space="preserve"> </w:t>
      </w:r>
      <w:r w:rsidRPr="008462EE">
        <w:rPr>
          <w:rFonts w:ascii="Arial" w:hAnsi="Arial" w:cs="Arial"/>
          <w:sz w:val="20"/>
        </w:rPr>
        <w:t>o potwierdzenie czy należy uwzględnić w ofercie.</w:t>
      </w:r>
    </w:p>
    <w:p w14:paraId="340380E9" w14:textId="4D36EA51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14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499D50C4" w14:textId="6C7741FE" w:rsidR="00FB1651" w:rsidRPr="008462EE" w:rsidRDefault="0092745C" w:rsidP="0092745C">
      <w:pPr>
        <w:tabs>
          <w:tab w:val="left" w:pos="851"/>
        </w:tabs>
        <w:jc w:val="both"/>
        <w:rPr>
          <w:rFonts w:ascii="Arial" w:hAnsi="Arial" w:cs="Arial"/>
          <w:b/>
          <w:sz w:val="20"/>
        </w:rPr>
      </w:pPr>
      <w:r w:rsidRPr="008462EE">
        <w:rPr>
          <w:rFonts w:ascii="Arial" w:hAnsi="Arial" w:cs="Arial"/>
          <w:sz w:val="20"/>
        </w:rPr>
        <w:t>Płyty chodnikowe 35x35x5 należy uwzględnić w cenie metra bieżącego drenażu zgodnie</w:t>
      </w:r>
      <w:r w:rsidR="008462EE">
        <w:rPr>
          <w:rFonts w:ascii="Arial" w:hAnsi="Arial" w:cs="Arial"/>
          <w:sz w:val="20"/>
        </w:rPr>
        <w:t xml:space="preserve"> </w:t>
      </w:r>
      <w:r w:rsidRPr="008462EE">
        <w:rPr>
          <w:rFonts w:ascii="Arial" w:hAnsi="Arial" w:cs="Arial"/>
          <w:sz w:val="20"/>
        </w:rPr>
        <w:t>z STWiORB M.16.02.01.</w:t>
      </w:r>
    </w:p>
    <w:p w14:paraId="4164922A" w14:textId="77777777" w:rsidR="004372BE" w:rsidRPr="008462EE" w:rsidRDefault="004372BE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344EFCB5" w14:textId="0A095A9A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F14552">
        <w:rPr>
          <w:rFonts w:ascii="Arial" w:hAnsi="Arial" w:cs="Arial"/>
          <w:b/>
          <w:bCs/>
          <w:sz w:val="20"/>
          <w:u w:val="single"/>
        </w:rPr>
        <w:t>15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5541781B" w14:textId="5B3273CB" w:rsidR="00FB1651" w:rsidRPr="008462EE" w:rsidRDefault="00FB1651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Branża drogowa: schody prefabrykowane – brak przedmiaru oraz lokalizacji w planie sytuacyjnym. Prosimy o uzupełnienie.</w:t>
      </w:r>
    </w:p>
    <w:p w14:paraId="4BA9812B" w14:textId="403D700F" w:rsidR="00FB1651" w:rsidRPr="008462EE" w:rsidRDefault="00FB1651" w:rsidP="00FB165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8462EE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F14552">
        <w:rPr>
          <w:rFonts w:ascii="Arial" w:hAnsi="Arial" w:cs="Arial"/>
          <w:b/>
          <w:bCs/>
          <w:sz w:val="20"/>
          <w:u w:val="single"/>
        </w:rPr>
        <w:t>15</w:t>
      </w:r>
      <w:r w:rsidRPr="008462EE">
        <w:rPr>
          <w:rFonts w:ascii="Arial" w:hAnsi="Arial" w:cs="Arial"/>
          <w:b/>
          <w:bCs/>
          <w:sz w:val="20"/>
          <w:u w:val="single"/>
        </w:rPr>
        <w:t>:</w:t>
      </w:r>
    </w:p>
    <w:p w14:paraId="40CD34E6" w14:textId="0CE42001" w:rsidR="00FB1651" w:rsidRPr="008462EE" w:rsidRDefault="0092745C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Schody prefabrykowane znajdują się w okolicy ronda przy ul. Moniuszki (rys. D.02.03). Dodano pozycję w przedmiarze oraz STWiORB D.10.07.01.</w:t>
      </w:r>
    </w:p>
    <w:p w14:paraId="172324D2" w14:textId="39E51C00" w:rsidR="0092745C" w:rsidRPr="008462EE" w:rsidRDefault="0092745C" w:rsidP="00FB1651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noProof/>
          <w:sz w:val="20"/>
        </w:rPr>
        <w:drawing>
          <wp:inline distT="0" distB="0" distL="0" distR="0" wp14:anchorId="3A484443" wp14:editId="508C3D25">
            <wp:extent cx="5760720" cy="3656965"/>
            <wp:effectExtent l="0" t="0" r="0" b="635"/>
            <wp:docPr id="152429382" name="Obraz 1" descr="Obraz zawierający diagram, mapa, linia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9382" name="Obraz 1" descr="Obraz zawierający diagram, mapa, linia, Pla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7413F" w14:textId="77777777" w:rsidR="00FB1651" w:rsidRPr="008462EE" w:rsidRDefault="00FB1651" w:rsidP="009B43E9">
      <w:pPr>
        <w:tabs>
          <w:tab w:val="left" w:pos="851"/>
        </w:tabs>
        <w:ind w:left="567"/>
        <w:jc w:val="both"/>
        <w:rPr>
          <w:rFonts w:ascii="Arial" w:hAnsi="Arial" w:cs="Arial"/>
          <w:b/>
          <w:sz w:val="20"/>
        </w:rPr>
      </w:pPr>
    </w:p>
    <w:p w14:paraId="20C7AEC0" w14:textId="77777777" w:rsidR="0092745C" w:rsidRPr="008462EE" w:rsidRDefault="0092745C" w:rsidP="001C15D5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4FCA1BF3" w14:textId="77777777" w:rsidR="0094219B" w:rsidRPr="008462EE" w:rsidRDefault="0094219B" w:rsidP="005F01A3">
      <w:pPr>
        <w:jc w:val="both"/>
        <w:rPr>
          <w:rFonts w:ascii="Arial" w:hAnsi="Arial" w:cs="Arial"/>
          <w:sz w:val="20"/>
        </w:rPr>
      </w:pPr>
    </w:p>
    <w:p w14:paraId="384823E9" w14:textId="77777777" w:rsidR="004372BE" w:rsidRPr="008462EE" w:rsidRDefault="004372BE" w:rsidP="005F01A3">
      <w:pPr>
        <w:jc w:val="both"/>
        <w:rPr>
          <w:rFonts w:ascii="Arial" w:hAnsi="Arial" w:cs="Arial"/>
          <w:sz w:val="20"/>
        </w:rPr>
      </w:pPr>
    </w:p>
    <w:p w14:paraId="3C68F3C1" w14:textId="77777777" w:rsidR="008462EE" w:rsidRPr="008462EE" w:rsidRDefault="008462EE" w:rsidP="008462EE">
      <w:pPr>
        <w:shd w:val="clear" w:color="auto" w:fill="FFFFFF"/>
        <w:jc w:val="both"/>
        <w:rPr>
          <w:rFonts w:ascii="Arial" w:hAnsi="Arial" w:cs="Arial"/>
          <w:sz w:val="20"/>
        </w:rPr>
      </w:pPr>
    </w:p>
    <w:p w14:paraId="215BF9D9" w14:textId="77777777" w:rsidR="008462EE" w:rsidRPr="008462EE" w:rsidRDefault="008462EE" w:rsidP="008462EE">
      <w:pPr>
        <w:jc w:val="both"/>
        <w:rPr>
          <w:rFonts w:ascii="Arial" w:hAnsi="Arial" w:cs="Arial"/>
          <w:b/>
          <w:sz w:val="20"/>
          <w:u w:val="single"/>
        </w:rPr>
      </w:pPr>
      <w:r w:rsidRPr="008462EE">
        <w:rPr>
          <w:rFonts w:ascii="Arial" w:hAnsi="Arial" w:cs="Arial"/>
          <w:b/>
          <w:sz w:val="20"/>
          <w:u w:val="single"/>
        </w:rPr>
        <w:t>Dotychczasowe brzmienie SWZ w rozdziałach:</w:t>
      </w:r>
    </w:p>
    <w:p w14:paraId="608CBF4A" w14:textId="3EEE7120" w:rsidR="008462EE" w:rsidRPr="008462EE" w:rsidRDefault="008462EE" w:rsidP="008462EE">
      <w:pPr>
        <w:jc w:val="both"/>
        <w:rPr>
          <w:rFonts w:ascii="Arial" w:hAnsi="Arial" w:cs="Arial"/>
          <w:b/>
          <w:sz w:val="20"/>
        </w:rPr>
      </w:pPr>
      <w:r w:rsidRPr="008462EE">
        <w:rPr>
          <w:rFonts w:ascii="Arial" w:hAnsi="Arial" w:cs="Arial"/>
          <w:b/>
          <w:sz w:val="20"/>
        </w:rPr>
        <w:t>Rozdział XVI. TERMIN ZWIĄZANIA OFERTĄ</w:t>
      </w:r>
    </w:p>
    <w:p w14:paraId="12936256" w14:textId="34163D8E" w:rsidR="008462EE" w:rsidRPr="008462EE" w:rsidRDefault="008462EE" w:rsidP="008462EE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462EE">
        <w:rPr>
          <w:rFonts w:ascii="Arial" w:hAnsi="Arial" w:cs="Arial"/>
          <w:sz w:val="20"/>
          <w:szCs w:val="20"/>
        </w:rPr>
        <w:t xml:space="preserve">Wykonawca będzie związany ofertą przez okres </w:t>
      </w:r>
      <w:r>
        <w:rPr>
          <w:rFonts w:ascii="Arial" w:hAnsi="Arial" w:cs="Arial"/>
          <w:b/>
          <w:sz w:val="20"/>
          <w:szCs w:val="20"/>
        </w:rPr>
        <w:t>120</w:t>
      </w:r>
      <w:r w:rsidRPr="008462EE">
        <w:rPr>
          <w:rFonts w:ascii="Arial" w:hAnsi="Arial" w:cs="Arial"/>
          <w:b/>
          <w:sz w:val="20"/>
          <w:szCs w:val="20"/>
        </w:rPr>
        <w:t xml:space="preserve"> dni</w:t>
      </w:r>
      <w:r w:rsidRPr="008462EE">
        <w:rPr>
          <w:rFonts w:ascii="Arial" w:hAnsi="Arial" w:cs="Arial"/>
          <w:sz w:val="20"/>
          <w:szCs w:val="20"/>
        </w:rPr>
        <w:t xml:space="preserve">, tj. do dnia </w:t>
      </w:r>
      <w:r w:rsidR="00EE57C1">
        <w:rPr>
          <w:rFonts w:ascii="Arial" w:hAnsi="Arial" w:cs="Arial"/>
          <w:b/>
          <w:bCs/>
          <w:sz w:val="20"/>
          <w:szCs w:val="20"/>
        </w:rPr>
        <w:t>19</w:t>
      </w:r>
      <w:r w:rsidRPr="008462EE">
        <w:rPr>
          <w:rFonts w:ascii="Arial" w:hAnsi="Arial" w:cs="Arial"/>
          <w:b/>
          <w:bCs/>
          <w:sz w:val="20"/>
          <w:szCs w:val="20"/>
        </w:rPr>
        <w:t>.0</w:t>
      </w:r>
      <w:r w:rsidR="00EE57C1">
        <w:rPr>
          <w:rFonts w:ascii="Arial" w:hAnsi="Arial" w:cs="Arial"/>
          <w:b/>
          <w:bCs/>
          <w:sz w:val="20"/>
          <w:szCs w:val="20"/>
        </w:rPr>
        <w:t>8</w:t>
      </w:r>
      <w:r w:rsidRPr="008462EE">
        <w:rPr>
          <w:rFonts w:ascii="Arial" w:hAnsi="Arial" w:cs="Arial"/>
          <w:b/>
          <w:bCs/>
          <w:sz w:val="20"/>
          <w:szCs w:val="20"/>
        </w:rPr>
        <w:t>.202</w:t>
      </w:r>
      <w:r w:rsidR="00EE57C1">
        <w:rPr>
          <w:rFonts w:ascii="Arial" w:hAnsi="Arial" w:cs="Arial"/>
          <w:b/>
          <w:bCs/>
          <w:sz w:val="20"/>
          <w:szCs w:val="20"/>
        </w:rPr>
        <w:t>4</w:t>
      </w:r>
      <w:r w:rsidRPr="008462EE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8462EE">
        <w:rPr>
          <w:rFonts w:ascii="Arial" w:hAnsi="Arial" w:cs="Arial"/>
          <w:sz w:val="20"/>
          <w:szCs w:val="20"/>
        </w:rPr>
        <w:t xml:space="preserve"> Bieg terminu związania ofertą rozpoczyna się wraz z upływem terminu składania ofert.</w:t>
      </w:r>
    </w:p>
    <w:p w14:paraId="3B3038A9" w14:textId="77777777" w:rsidR="008462EE" w:rsidRPr="008462EE" w:rsidRDefault="008462EE" w:rsidP="008462EE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FA86CF" w14:textId="64E58D67" w:rsidR="008462EE" w:rsidRPr="008462EE" w:rsidRDefault="008462EE" w:rsidP="008462E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462EE">
        <w:rPr>
          <w:rFonts w:ascii="Arial" w:hAnsi="Arial" w:cs="Arial"/>
          <w:b/>
          <w:sz w:val="20"/>
        </w:rPr>
        <w:t>Rozdział XVII. SPOSÓB I TERMIN SKŁADANIA I OTWARCIA OFERT</w:t>
      </w:r>
    </w:p>
    <w:p w14:paraId="7D127DC0" w14:textId="77777777" w:rsidR="008462EE" w:rsidRPr="008462EE" w:rsidRDefault="008462EE" w:rsidP="008462EE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8462EE">
        <w:rPr>
          <w:rFonts w:ascii="Arial" w:hAnsi="Arial" w:cs="Arial"/>
          <w:b/>
          <w:bCs/>
          <w:i/>
          <w:iCs/>
          <w:color w:val="000000"/>
          <w:sz w:val="20"/>
        </w:rPr>
        <w:t>Sposób i termin składania ofert </w:t>
      </w:r>
    </w:p>
    <w:p w14:paraId="496F24B0" w14:textId="4B53C1B5" w:rsidR="008462EE" w:rsidRPr="008462EE" w:rsidRDefault="008462EE" w:rsidP="008462E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462EE">
        <w:rPr>
          <w:rFonts w:ascii="Arial" w:hAnsi="Arial" w:cs="Arial"/>
          <w:color w:val="000000"/>
          <w:sz w:val="20"/>
          <w:szCs w:val="20"/>
        </w:rPr>
        <w:t xml:space="preserve">Ofertę wraz z wymaganymi dokumentami należy umieścić na </w:t>
      </w:r>
      <w:r w:rsidRPr="008462EE">
        <w:rPr>
          <w:rFonts w:ascii="Arial" w:hAnsi="Arial" w:cs="Arial"/>
          <w:color w:val="000000"/>
          <w:sz w:val="20"/>
          <w:szCs w:val="20"/>
          <w:u w:color="FF0000"/>
        </w:rPr>
        <w:t>platformazakupowa.pl</w:t>
      </w:r>
      <w:r w:rsidRPr="008462EE">
        <w:rPr>
          <w:rFonts w:ascii="Arial" w:hAnsi="Arial" w:cs="Arial"/>
          <w:color w:val="000000"/>
          <w:sz w:val="20"/>
          <w:szCs w:val="20"/>
        </w:rPr>
        <w:t xml:space="preserve"> pod adresem: </w:t>
      </w:r>
      <w:hyperlink r:id="rId8" w:history="1">
        <w:r w:rsidRPr="008462EE">
          <w:rPr>
            <w:rStyle w:val="Hipercze"/>
            <w:rFonts w:ascii="Arial" w:hAnsi="Arial" w:cs="Arial"/>
            <w:sz w:val="20"/>
            <w:szCs w:val="20"/>
          </w:rPr>
          <w:t>https://platformazakupowa.pl/pn/mzdw</w:t>
        </w:r>
      </w:hyperlink>
      <w:r w:rsidRPr="008462EE">
        <w:rPr>
          <w:rFonts w:ascii="Arial" w:hAnsi="Arial" w:cs="Arial"/>
          <w:color w:val="000000"/>
          <w:sz w:val="20"/>
          <w:szCs w:val="20"/>
        </w:rPr>
        <w:t xml:space="preserve"> w myśl Ustawy na stronie internetowej prowadzonego postępowania  do dnia</w:t>
      </w:r>
      <w:r w:rsidRPr="008462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E57C1">
        <w:rPr>
          <w:rFonts w:ascii="Arial" w:hAnsi="Arial" w:cs="Arial"/>
          <w:b/>
          <w:bCs/>
          <w:color w:val="000000"/>
          <w:sz w:val="20"/>
          <w:szCs w:val="20"/>
        </w:rPr>
        <w:t>22</w:t>
      </w:r>
      <w:r w:rsidRPr="008462EE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EE57C1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8462EE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EE57C1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8462EE">
        <w:rPr>
          <w:rFonts w:ascii="Arial" w:hAnsi="Arial" w:cs="Arial"/>
          <w:b/>
          <w:bCs/>
          <w:color w:val="000000"/>
          <w:sz w:val="20"/>
          <w:szCs w:val="20"/>
        </w:rPr>
        <w:t xml:space="preserve"> r. do godz. 08:00</w:t>
      </w:r>
    </w:p>
    <w:p w14:paraId="47DF4A2E" w14:textId="77777777" w:rsidR="008462EE" w:rsidRPr="008462EE" w:rsidRDefault="008462EE" w:rsidP="008462EE">
      <w:pPr>
        <w:pStyle w:val="Normalny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C2DA32C" w14:textId="77777777" w:rsidR="008462EE" w:rsidRPr="008462EE" w:rsidRDefault="008462EE" w:rsidP="008462EE">
      <w:pPr>
        <w:pStyle w:val="Tekstpodstawowywcity"/>
        <w:jc w:val="both"/>
        <w:rPr>
          <w:rFonts w:ascii="Arial" w:hAnsi="Arial" w:cs="Arial"/>
          <w:bCs/>
          <w:i/>
          <w:iCs/>
          <w:color w:val="000000"/>
          <w:sz w:val="20"/>
        </w:rPr>
      </w:pPr>
      <w:r w:rsidRPr="008462EE">
        <w:rPr>
          <w:rFonts w:ascii="Arial" w:hAnsi="Arial" w:cs="Arial"/>
          <w:bCs/>
          <w:i/>
          <w:iCs/>
          <w:color w:val="000000"/>
          <w:sz w:val="20"/>
        </w:rPr>
        <w:t>Otwarcie ofert</w:t>
      </w:r>
    </w:p>
    <w:p w14:paraId="5DD9AE5E" w14:textId="477ADF67" w:rsidR="008462EE" w:rsidRPr="008462EE" w:rsidRDefault="008462EE" w:rsidP="00EE57C1">
      <w:pPr>
        <w:pStyle w:val="Tekstpodstawowywcity"/>
        <w:numPr>
          <w:ilvl w:val="0"/>
          <w:numId w:val="35"/>
        </w:numPr>
        <w:spacing w:after="0"/>
        <w:jc w:val="both"/>
        <w:rPr>
          <w:rFonts w:ascii="Arial" w:hAnsi="Arial" w:cs="Arial"/>
          <w:b/>
          <w:bCs/>
          <w:sz w:val="20"/>
        </w:rPr>
      </w:pPr>
      <w:r w:rsidRPr="008462EE">
        <w:rPr>
          <w:rFonts w:ascii="Arial" w:hAnsi="Arial" w:cs="Arial"/>
          <w:bCs/>
          <w:color w:val="000000"/>
          <w:sz w:val="20"/>
        </w:rPr>
        <w:t xml:space="preserve">Otwarcie ofert nastąpi dnia </w:t>
      </w:r>
      <w:r w:rsidR="00EE57C1" w:rsidRPr="00EE57C1">
        <w:rPr>
          <w:rFonts w:ascii="Arial" w:hAnsi="Arial" w:cs="Arial"/>
          <w:b/>
          <w:color w:val="000000"/>
          <w:sz w:val="20"/>
        </w:rPr>
        <w:t>22</w:t>
      </w:r>
      <w:r w:rsidRPr="00EE57C1">
        <w:rPr>
          <w:rFonts w:ascii="Arial" w:hAnsi="Arial" w:cs="Arial"/>
          <w:b/>
          <w:color w:val="000000"/>
          <w:sz w:val="20"/>
        </w:rPr>
        <w:t>.0</w:t>
      </w:r>
      <w:r w:rsidR="00EE57C1" w:rsidRPr="00EE57C1">
        <w:rPr>
          <w:rFonts w:ascii="Arial" w:hAnsi="Arial" w:cs="Arial"/>
          <w:b/>
          <w:color w:val="000000"/>
          <w:sz w:val="20"/>
        </w:rPr>
        <w:t>4</w:t>
      </w:r>
      <w:r w:rsidRPr="00EE57C1">
        <w:rPr>
          <w:rFonts w:ascii="Arial" w:hAnsi="Arial" w:cs="Arial"/>
          <w:b/>
          <w:color w:val="000000"/>
          <w:sz w:val="20"/>
        </w:rPr>
        <w:t>.202</w:t>
      </w:r>
      <w:r w:rsidR="00EE57C1" w:rsidRPr="00EE57C1">
        <w:rPr>
          <w:rFonts w:ascii="Arial" w:hAnsi="Arial" w:cs="Arial"/>
          <w:b/>
          <w:color w:val="000000"/>
          <w:sz w:val="20"/>
        </w:rPr>
        <w:t>4</w:t>
      </w:r>
      <w:r w:rsidRPr="00EE57C1">
        <w:rPr>
          <w:rFonts w:ascii="Arial" w:hAnsi="Arial" w:cs="Arial"/>
          <w:b/>
          <w:color w:val="000000"/>
          <w:sz w:val="20"/>
        </w:rPr>
        <w:t xml:space="preserve"> r.</w:t>
      </w:r>
      <w:r w:rsidRPr="008462EE">
        <w:rPr>
          <w:rFonts w:ascii="Arial" w:hAnsi="Arial" w:cs="Arial"/>
          <w:bCs/>
          <w:color w:val="000000"/>
          <w:sz w:val="20"/>
        </w:rPr>
        <w:t xml:space="preserve"> </w:t>
      </w:r>
      <w:r w:rsidRPr="00EE57C1">
        <w:rPr>
          <w:rFonts w:ascii="Arial" w:hAnsi="Arial" w:cs="Arial"/>
          <w:b/>
          <w:color w:val="000000"/>
          <w:sz w:val="20"/>
        </w:rPr>
        <w:t>o godzinie 09:00</w:t>
      </w:r>
      <w:r w:rsidRPr="008462EE">
        <w:rPr>
          <w:rFonts w:ascii="Arial" w:hAnsi="Arial" w:cs="Arial"/>
          <w:bCs/>
          <w:color w:val="000000"/>
          <w:sz w:val="20"/>
        </w:rPr>
        <w:t xml:space="preserve"> za pośrednictwem Platformy Zakupowej.</w:t>
      </w:r>
    </w:p>
    <w:p w14:paraId="03032EC2" w14:textId="77777777" w:rsidR="008462EE" w:rsidRPr="008462EE" w:rsidRDefault="008462EE" w:rsidP="008462EE">
      <w:pPr>
        <w:pStyle w:val="Tekstpodstawowywcity"/>
        <w:ind w:left="0"/>
        <w:jc w:val="both"/>
        <w:rPr>
          <w:rFonts w:ascii="Arial" w:hAnsi="Arial" w:cs="Arial"/>
          <w:b/>
          <w:sz w:val="20"/>
          <w:u w:val="single"/>
        </w:rPr>
      </w:pPr>
    </w:p>
    <w:p w14:paraId="2C257D74" w14:textId="77777777" w:rsidR="008462EE" w:rsidRPr="008462EE" w:rsidRDefault="008462EE" w:rsidP="008462EE">
      <w:pPr>
        <w:jc w:val="both"/>
        <w:rPr>
          <w:rStyle w:val="Hipercze"/>
          <w:rFonts w:ascii="Arial" w:hAnsi="Arial" w:cs="Arial"/>
          <w:b/>
          <w:color w:val="auto"/>
          <w:sz w:val="20"/>
        </w:rPr>
      </w:pPr>
      <w:r w:rsidRPr="008462EE">
        <w:rPr>
          <w:rFonts w:ascii="Arial" w:hAnsi="Arial" w:cs="Arial"/>
          <w:b/>
          <w:sz w:val="20"/>
          <w:u w:val="single"/>
        </w:rPr>
        <w:t>Brzmienie po zmianach:</w:t>
      </w:r>
    </w:p>
    <w:p w14:paraId="354A8EBB" w14:textId="556E8301" w:rsidR="008462EE" w:rsidRPr="008462EE" w:rsidRDefault="008462EE" w:rsidP="008462EE">
      <w:pPr>
        <w:jc w:val="both"/>
        <w:rPr>
          <w:rFonts w:ascii="Arial" w:hAnsi="Arial" w:cs="Arial"/>
          <w:b/>
          <w:sz w:val="20"/>
        </w:rPr>
      </w:pPr>
      <w:r w:rsidRPr="008462EE">
        <w:rPr>
          <w:rFonts w:ascii="Arial" w:hAnsi="Arial" w:cs="Arial"/>
          <w:b/>
          <w:sz w:val="20"/>
        </w:rPr>
        <w:t>Rozdział XVI. TERMIN ZWIĄZANIA OFERTĄ</w:t>
      </w:r>
    </w:p>
    <w:p w14:paraId="08526046" w14:textId="3B89861A" w:rsidR="008462EE" w:rsidRPr="008462EE" w:rsidRDefault="008462EE" w:rsidP="008462EE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462EE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EE57C1">
        <w:rPr>
          <w:rFonts w:ascii="Arial" w:hAnsi="Arial" w:cs="Arial"/>
          <w:b/>
          <w:sz w:val="20"/>
          <w:szCs w:val="20"/>
        </w:rPr>
        <w:t>120</w:t>
      </w:r>
      <w:r w:rsidRPr="008462EE">
        <w:rPr>
          <w:rFonts w:ascii="Arial" w:hAnsi="Arial" w:cs="Arial"/>
          <w:b/>
          <w:sz w:val="20"/>
          <w:szCs w:val="20"/>
        </w:rPr>
        <w:t xml:space="preserve"> dni</w:t>
      </w:r>
      <w:r w:rsidRPr="008462EE">
        <w:rPr>
          <w:rFonts w:ascii="Arial" w:hAnsi="Arial" w:cs="Arial"/>
          <w:sz w:val="20"/>
          <w:szCs w:val="20"/>
        </w:rPr>
        <w:t xml:space="preserve">, tj. do dnia </w:t>
      </w:r>
      <w:r w:rsidR="00EE57C1">
        <w:rPr>
          <w:rFonts w:ascii="Arial" w:hAnsi="Arial" w:cs="Arial"/>
          <w:b/>
          <w:bCs/>
          <w:sz w:val="20"/>
          <w:szCs w:val="20"/>
        </w:rPr>
        <w:t>27</w:t>
      </w:r>
      <w:r w:rsidRPr="008462EE">
        <w:rPr>
          <w:rFonts w:ascii="Arial" w:hAnsi="Arial" w:cs="Arial"/>
          <w:b/>
          <w:bCs/>
          <w:sz w:val="20"/>
          <w:szCs w:val="20"/>
        </w:rPr>
        <w:t>.0</w:t>
      </w:r>
      <w:r w:rsidR="00EE57C1">
        <w:rPr>
          <w:rFonts w:ascii="Arial" w:hAnsi="Arial" w:cs="Arial"/>
          <w:b/>
          <w:bCs/>
          <w:sz w:val="20"/>
          <w:szCs w:val="20"/>
        </w:rPr>
        <w:t>8</w:t>
      </w:r>
      <w:r w:rsidRPr="008462EE">
        <w:rPr>
          <w:rFonts w:ascii="Arial" w:hAnsi="Arial" w:cs="Arial"/>
          <w:b/>
          <w:bCs/>
          <w:sz w:val="20"/>
          <w:szCs w:val="20"/>
        </w:rPr>
        <w:t>.202</w:t>
      </w:r>
      <w:r w:rsidR="00EE57C1">
        <w:rPr>
          <w:rFonts w:ascii="Arial" w:hAnsi="Arial" w:cs="Arial"/>
          <w:b/>
          <w:bCs/>
          <w:sz w:val="20"/>
          <w:szCs w:val="20"/>
        </w:rPr>
        <w:t>4</w:t>
      </w:r>
      <w:r w:rsidRPr="008462EE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8462EE">
        <w:rPr>
          <w:rFonts w:ascii="Arial" w:hAnsi="Arial" w:cs="Arial"/>
          <w:sz w:val="20"/>
          <w:szCs w:val="20"/>
        </w:rPr>
        <w:t xml:space="preserve"> Bieg terminu związania ofertą rozpoczyna się wraz z upływem terminu składania ofert.</w:t>
      </w:r>
    </w:p>
    <w:p w14:paraId="5B4403B7" w14:textId="0BA4AE5C" w:rsidR="008462EE" w:rsidRPr="008462EE" w:rsidRDefault="008462EE" w:rsidP="008462E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462EE">
        <w:rPr>
          <w:rFonts w:ascii="Arial" w:hAnsi="Arial" w:cs="Arial"/>
          <w:b/>
          <w:sz w:val="20"/>
        </w:rPr>
        <w:t>Rozdział XVII. SPOSÓB I TERMIN SKŁADANIA OFERT</w:t>
      </w:r>
    </w:p>
    <w:p w14:paraId="5B4F7CB7" w14:textId="77777777" w:rsidR="008462EE" w:rsidRPr="008462EE" w:rsidRDefault="008462EE" w:rsidP="008462EE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8462EE">
        <w:rPr>
          <w:rFonts w:ascii="Arial" w:hAnsi="Arial" w:cs="Arial"/>
          <w:b/>
          <w:bCs/>
          <w:i/>
          <w:iCs/>
          <w:color w:val="000000"/>
          <w:sz w:val="20"/>
        </w:rPr>
        <w:t>Sposób i termin składania ofert </w:t>
      </w:r>
    </w:p>
    <w:p w14:paraId="13704E47" w14:textId="3CEB0CB0" w:rsidR="008462EE" w:rsidRPr="008462EE" w:rsidRDefault="008462EE" w:rsidP="008462EE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462EE">
        <w:rPr>
          <w:rFonts w:ascii="Arial" w:hAnsi="Arial" w:cs="Arial"/>
          <w:color w:val="000000"/>
          <w:sz w:val="20"/>
          <w:szCs w:val="20"/>
        </w:rPr>
        <w:t xml:space="preserve">Ofertę wraz z wymaganymi dokumentami należy umieścić na </w:t>
      </w:r>
      <w:r w:rsidRPr="008462EE">
        <w:rPr>
          <w:rFonts w:ascii="Arial" w:hAnsi="Arial" w:cs="Arial"/>
          <w:color w:val="000000"/>
          <w:sz w:val="20"/>
          <w:szCs w:val="20"/>
          <w:u w:color="FF0000"/>
        </w:rPr>
        <w:t>platformazakupowa.pl</w:t>
      </w:r>
      <w:r w:rsidRPr="008462EE">
        <w:rPr>
          <w:rFonts w:ascii="Arial" w:hAnsi="Arial" w:cs="Arial"/>
          <w:color w:val="000000"/>
          <w:sz w:val="20"/>
          <w:szCs w:val="20"/>
        </w:rPr>
        <w:t xml:space="preserve"> pod adresem: </w:t>
      </w:r>
      <w:hyperlink r:id="rId9" w:history="1">
        <w:r w:rsidRPr="008462EE">
          <w:rPr>
            <w:rStyle w:val="Hipercze"/>
            <w:rFonts w:ascii="Arial" w:hAnsi="Arial" w:cs="Arial"/>
            <w:sz w:val="20"/>
            <w:szCs w:val="20"/>
          </w:rPr>
          <w:t>https://platformazakupowa.pl/pn/mzdw</w:t>
        </w:r>
      </w:hyperlink>
      <w:r w:rsidRPr="008462EE">
        <w:rPr>
          <w:rFonts w:ascii="Arial" w:hAnsi="Arial" w:cs="Arial"/>
          <w:color w:val="000000"/>
          <w:sz w:val="20"/>
          <w:szCs w:val="20"/>
        </w:rPr>
        <w:t xml:space="preserve"> w myśl Ustawy na stronie internetowej prowadzonego postępowania  do dnia</w:t>
      </w:r>
      <w:r w:rsidRPr="008462E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E57C1">
        <w:rPr>
          <w:rFonts w:ascii="Arial" w:hAnsi="Arial" w:cs="Arial"/>
          <w:b/>
          <w:bCs/>
          <w:color w:val="000000"/>
          <w:sz w:val="20"/>
          <w:szCs w:val="20"/>
        </w:rPr>
        <w:t>30</w:t>
      </w:r>
      <w:r w:rsidRPr="008462EE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EE57C1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8462EE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EE57C1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8462EE">
        <w:rPr>
          <w:rFonts w:ascii="Arial" w:hAnsi="Arial" w:cs="Arial"/>
          <w:b/>
          <w:bCs/>
          <w:color w:val="000000"/>
          <w:sz w:val="20"/>
          <w:szCs w:val="20"/>
        </w:rPr>
        <w:t xml:space="preserve"> r. do godz. 08:00</w:t>
      </w:r>
    </w:p>
    <w:p w14:paraId="5677AC72" w14:textId="77777777" w:rsidR="008462EE" w:rsidRPr="008462EE" w:rsidRDefault="008462EE" w:rsidP="008462EE">
      <w:pPr>
        <w:pStyle w:val="Tekstpodstawowywcity"/>
        <w:jc w:val="both"/>
        <w:rPr>
          <w:rFonts w:ascii="Arial" w:hAnsi="Arial" w:cs="Arial"/>
          <w:bCs/>
          <w:i/>
          <w:iCs/>
          <w:color w:val="000000"/>
          <w:sz w:val="20"/>
        </w:rPr>
      </w:pPr>
      <w:r w:rsidRPr="008462EE">
        <w:rPr>
          <w:rFonts w:ascii="Arial" w:hAnsi="Arial" w:cs="Arial"/>
          <w:bCs/>
          <w:i/>
          <w:iCs/>
          <w:color w:val="000000"/>
          <w:sz w:val="20"/>
        </w:rPr>
        <w:t>Otwarcie ofert</w:t>
      </w:r>
    </w:p>
    <w:p w14:paraId="481F6329" w14:textId="6E9B916F" w:rsidR="008462EE" w:rsidRPr="008462EE" w:rsidRDefault="008462EE" w:rsidP="00EE57C1">
      <w:pPr>
        <w:pStyle w:val="Tekstpodstawowywcity"/>
        <w:numPr>
          <w:ilvl w:val="0"/>
          <w:numId w:val="36"/>
        </w:numPr>
        <w:spacing w:after="0"/>
        <w:jc w:val="both"/>
        <w:rPr>
          <w:rFonts w:ascii="Arial" w:hAnsi="Arial" w:cs="Arial"/>
          <w:b/>
          <w:bCs/>
          <w:sz w:val="20"/>
        </w:rPr>
      </w:pPr>
      <w:r w:rsidRPr="008462EE">
        <w:rPr>
          <w:rFonts w:ascii="Arial" w:hAnsi="Arial" w:cs="Arial"/>
          <w:bCs/>
          <w:color w:val="000000"/>
          <w:sz w:val="20"/>
        </w:rPr>
        <w:t xml:space="preserve">Otwarcie ofert nastąpi dnia </w:t>
      </w:r>
      <w:r w:rsidR="00EE57C1">
        <w:rPr>
          <w:rFonts w:ascii="Arial" w:hAnsi="Arial" w:cs="Arial"/>
          <w:b/>
          <w:bCs/>
          <w:color w:val="000000"/>
          <w:sz w:val="20"/>
        </w:rPr>
        <w:t>30</w:t>
      </w:r>
      <w:r w:rsidRPr="00EE57C1">
        <w:rPr>
          <w:rFonts w:ascii="Arial" w:hAnsi="Arial" w:cs="Arial"/>
          <w:b/>
          <w:bCs/>
          <w:color w:val="000000"/>
          <w:sz w:val="20"/>
        </w:rPr>
        <w:t>.0</w:t>
      </w:r>
      <w:r w:rsidR="00EE57C1">
        <w:rPr>
          <w:rFonts w:ascii="Arial" w:hAnsi="Arial" w:cs="Arial"/>
          <w:b/>
          <w:bCs/>
          <w:color w:val="000000"/>
          <w:sz w:val="20"/>
        </w:rPr>
        <w:t>4</w:t>
      </w:r>
      <w:r w:rsidRPr="00EE57C1">
        <w:rPr>
          <w:rFonts w:ascii="Arial" w:hAnsi="Arial" w:cs="Arial"/>
          <w:b/>
          <w:bCs/>
          <w:color w:val="000000"/>
          <w:sz w:val="20"/>
        </w:rPr>
        <w:t>.202</w:t>
      </w:r>
      <w:r w:rsidR="00EE57C1">
        <w:rPr>
          <w:rFonts w:ascii="Arial" w:hAnsi="Arial" w:cs="Arial"/>
          <w:b/>
          <w:bCs/>
          <w:color w:val="000000"/>
          <w:sz w:val="20"/>
        </w:rPr>
        <w:t>4</w:t>
      </w:r>
      <w:r w:rsidRPr="00EE57C1">
        <w:rPr>
          <w:rFonts w:ascii="Arial" w:hAnsi="Arial" w:cs="Arial"/>
          <w:b/>
          <w:bCs/>
          <w:color w:val="000000"/>
          <w:sz w:val="20"/>
        </w:rPr>
        <w:t xml:space="preserve"> r. o godzinie 11:</w:t>
      </w:r>
      <w:r w:rsidR="00EE57C1">
        <w:rPr>
          <w:rFonts w:ascii="Arial" w:hAnsi="Arial" w:cs="Arial"/>
          <w:b/>
          <w:bCs/>
          <w:color w:val="000000"/>
          <w:sz w:val="20"/>
        </w:rPr>
        <w:t>3</w:t>
      </w:r>
      <w:r w:rsidRPr="00EE57C1">
        <w:rPr>
          <w:rFonts w:ascii="Arial" w:hAnsi="Arial" w:cs="Arial"/>
          <w:b/>
          <w:bCs/>
          <w:color w:val="000000"/>
          <w:sz w:val="20"/>
        </w:rPr>
        <w:t>0</w:t>
      </w:r>
      <w:r w:rsidRPr="008462EE">
        <w:rPr>
          <w:rFonts w:ascii="Arial" w:hAnsi="Arial" w:cs="Arial"/>
          <w:bCs/>
          <w:color w:val="000000"/>
          <w:sz w:val="20"/>
        </w:rPr>
        <w:t>, za pośrednictwem Platformy Zakupowej.</w:t>
      </w:r>
    </w:p>
    <w:p w14:paraId="772BFC40" w14:textId="77777777" w:rsidR="008462EE" w:rsidRPr="008462EE" w:rsidRDefault="008462EE" w:rsidP="008462EE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14:paraId="6D7913B7" w14:textId="7245C689" w:rsidR="008462EE" w:rsidRPr="008462EE" w:rsidRDefault="008462EE" w:rsidP="008462EE">
      <w:pPr>
        <w:tabs>
          <w:tab w:val="left" w:pos="851"/>
        </w:tabs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 xml:space="preserve">W związku z powyższym wymagane wadium w przedmiotowym postępowaniu musi być wniesione do dnia </w:t>
      </w:r>
      <w:r w:rsidR="00EE57C1">
        <w:rPr>
          <w:rFonts w:ascii="Arial" w:hAnsi="Arial" w:cs="Arial"/>
          <w:b/>
          <w:bCs/>
          <w:color w:val="000000"/>
          <w:sz w:val="20"/>
        </w:rPr>
        <w:t>30</w:t>
      </w:r>
      <w:r w:rsidRPr="008462EE">
        <w:rPr>
          <w:rFonts w:ascii="Arial" w:hAnsi="Arial" w:cs="Arial"/>
          <w:b/>
          <w:bCs/>
          <w:color w:val="000000"/>
          <w:sz w:val="20"/>
        </w:rPr>
        <w:t>.0</w:t>
      </w:r>
      <w:r w:rsidR="00EE57C1">
        <w:rPr>
          <w:rFonts w:ascii="Arial" w:hAnsi="Arial" w:cs="Arial"/>
          <w:b/>
          <w:bCs/>
          <w:color w:val="000000"/>
          <w:sz w:val="20"/>
        </w:rPr>
        <w:t>4</w:t>
      </w:r>
      <w:r w:rsidRPr="008462EE">
        <w:rPr>
          <w:rFonts w:ascii="Arial" w:hAnsi="Arial" w:cs="Arial"/>
          <w:b/>
          <w:bCs/>
          <w:color w:val="000000"/>
          <w:sz w:val="20"/>
        </w:rPr>
        <w:t>.202</w:t>
      </w:r>
      <w:r w:rsidR="00EE57C1">
        <w:rPr>
          <w:rFonts w:ascii="Arial" w:hAnsi="Arial" w:cs="Arial"/>
          <w:b/>
          <w:bCs/>
          <w:color w:val="000000"/>
          <w:sz w:val="20"/>
        </w:rPr>
        <w:t>4</w:t>
      </w:r>
      <w:r w:rsidRPr="008462EE">
        <w:rPr>
          <w:rFonts w:ascii="Arial" w:hAnsi="Arial" w:cs="Arial"/>
          <w:b/>
          <w:bCs/>
          <w:color w:val="000000"/>
          <w:sz w:val="20"/>
        </w:rPr>
        <w:t xml:space="preserve"> r. </w:t>
      </w:r>
      <w:r w:rsidRPr="008462EE">
        <w:rPr>
          <w:rFonts w:ascii="Arial" w:hAnsi="Arial" w:cs="Arial"/>
          <w:b/>
          <w:sz w:val="20"/>
        </w:rPr>
        <w:t>do godz. 08:00</w:t>
      </w:r>
      <w:r w:rsidRPr="008462EE">
        <w:rPr>
          <w:rFonts w:ascii="Arial" w:hAnsi="Arial" w:cs="Arial"/>
          <w:sz w:val="20"/>
        </w:rPr>
        <w:t xml:space="preserve"> i obejmować okres uwzględniający przesunięty termin składania ofert. </w:t>
      </w:r>
      <w:r w:rsidRPr="008462EE">
        <w:rPr>
          <w:rFonts w:ascii="Arial" w:hAnsi="Arial" w:cs="Arial"/>
          <w:b/>
          <w:sz w:val="20"/>
        </w:rPr>
        <w:t>Informacje dotyczące wadium pozostają zgodne z rozdziałem XV Części I SWZ.</w:t>
      </w:r>
    </w:p>
    <w:p w14:paraId="1FEFAE09" w14:textId="77777777" w:rsidR="004372BE" w:rsidRPr="008462EE" w:rsidRDefault="004372BE" w:rsidP="005F01A3">
      <w:pPr>
        <w:jc w:val="both"/>
        <w:rPr>
          <w:rFonts w:ascii="Arial" w:hAnsi="Arial" w:cs="Arial"/>
          <w:sz w:val="20"/>
        </w:rPr>
      </w:pPr>
    </w:p>
    <w:p w14:paraId="5EBF9EE6" w14:textId="77777777" w:rsidR="004372BE" w:rsidRPr="008462EE" w:rsidRDefault="004372BE" w:rsidP="005F01A3">
      <w:pPr>
        <w:jc w:val="both"/>
        <w:rPr>
          <w:rFonts w:ascii="Arial" w:hAnsi="Arial" w:cs="Arial"/>
          <w:sz w:val="20"/>
        </w:rPr>
      </w:pPr>
    </w:p>
    <w:p w14:paraId="448A3464" w14:textId="77777777" w:rsidR="004372BE" w:rsidRPr="008462EE" w:rsidRDefault="004372BE" w:rsidP="005F01A3">
      <w:pPr>
        <w:jc w:val="both"/>
        <w:rPr>
          <w:rFonts w:ascii="Arial" w:hAnsi="Arial" w:cs="Arial"/>
          <w:sz w:val="20"/>
        </w:rPr>
      </w:pPr>
    </w:p>
    <w:p w14:paraId="78F44116" w14:textId="30BC829B" w:rsidR="00D06B24" w:rsidRPr="008462EE" w:rsidRDefault="00D06B24" w:rsidP="009B43E9">
      <w:pPr>
        <w:shd w:val="clear" w:color="auto" w:fill="FFFFFF"/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b/>
          <w:sz w:val="20"/>
        </w:rPr>
        <w:t xml:space="preserve">Opublikowane </w:t>
      </w:r>
      <w:r w:rsidR="00296F6D" w:rsidRPr="008462EE">
        <w:rPr>
          <w:rFonts w:ascii="Arial" w:hAnsi="Arial" w:cs="Arial"/>
          <w:b/>
          <w:sz w:val="20"/>
        </w:rPr>
        <w:t>odpowiedzi</w:t>
      </w:r>
      <w:r w:rsidR="004372BE" w:rsidRPr="008462EE">
        <w:rPr>
          <w:rFonts w:ascii="Arial" w:hAnsi="Arial" w:cs="Arial"/>
          <w:b/>
          <w:sz w:val="20"/>
        </w:rPr>
        <w:t xml:space="preserve"> i zmiany</w:t>
      </w:r>
      <w:r w:rsidRPr="008462EE">
        <w:rPr>
          <w:rFonts w:ascii="Arial" w:hAnsi="Arial" w:cs="Arial"/>
          <w:b/>
          <w:sz w:val="20"/>
        </w:rPr>
        <w:t xml:space="preserve"> są wiążące i dotyczą wszystkich uczestników postępowania.</w:t>
      </w:r>
    </w:p>
    <w:p w14:paraId="1001CAD3" w14:textId="77777777" w:rsidR="0085209E" w:rsidRPr="008462EE" w:rsidRDefault="0085209E" w:rsidP="009B43E9">
      <w:pPr>
        <w:pStyle w:val="Tekstpodstawowy2"/>
        <w:rPr>
          <w:rFonts w:ascii="Arial" w:hAnsi="Arial" w:cs="Arial"/>
          <w:sz w:val="20"/>
        </w:rPr>
      </w:pPr>
    </w:p>
    <w:p w14:paraId="282BE44D" w14:textId="77777777" w:rsidR="0085209E" w:rsidRPr="008462EE" w:rsidRDefault="0085209E" w:rsidP="009B43E9">
      <w:pPr>
        <w:pStyle w:val="Tekstpodstawowy2"/>
        <w:rPr>
          <w:rFonts w:ascii="Arial" w:hAnsi="Arial" w:cs="Arial"/>
          <w:sz w:val="20"/>
        </w:rPr>
      </w:pPr>
    </w:p>
    <w:p w14:paraId="29EAF2AE" w14:textId="77777777" w:rsidR="001C4F1E" w:rsidRPr="008462EE" w:rsidRDefault="001C4F1E" w:rsidP="009B43E9">
      <w:pPr>
        <w:pStyle w:val="Tekstpodstawowy2"/>
        <w:rPr>
          <w:rFonts w:ascii="Arial" w:hAnsi="Arial" w:cs="Arial"/>
          <w:sz w:val="20"/>
        </w:rPr>
      </w:pPr>
    </w:p>
    <w:p w14:paraId="0B89FC23" w14:textId="77777777" w:rsidR="009B43E9" w:rsidRDefault="009B43E9" w:rsidP="009B43E9">
      <w:pPr>
        <w:pStyle w:val="Tekstpodstawowy2"/>
        <w:rPr>
          <w:rFonts w:ascii="Arial" w:hAnsi="Arial" w:cs="Arial"/>
          <w:sz w:val="20"/>
        </w:rPr>
      </w:pPr>
    </w:p>
    <w:p w14:paraId="67ADC145" w14:textId="77777777" w:rsidR="00F14552" w:rsidRDefault="00F14552" w:rsidP="009B43E9">
      <w:pPr>
        <w:pStyle w:val="Tekstpodstawowy2"/>
        <w:rPr>
          <w:rFonts w:ascii="Arial" w:hAnsi="Arial" w:cs="Arial"/>
          <w:sz w:val="20"/>
        </w:rPr>
      </w:pPr>
    </w:p>
    <w:p w14:paraId="135D5B2B" w14:textId="77777777" w:rsidR="00F14552" w:rsidRDefault="00F14552" w:rsidP="009B43E9">
      <w:pPr>
        <w:pStyle w:val="Tekstpodstawowy2"/>
        <w:rPr>
          <w:rFonts w:ascii="Arial" w:hAnsi="Arial" w:cs="Arial"/>
          <w:sz w:val="20"/>
        </w:rPr>
      </w:pPr>
    </w:p>
    <w:p w14:paraId="512BF027" w14:textId="77777777" w:rsidR="00F14552" w:rsidRDefault="00F14552" w:rsidP="009B43E9">
      <w:pPr>
        <w:pStyle w:val="Tekstpodstawowy2"/>
        <w:rPr>
          <w:rFonts w:ascii="Arial" w:hAnsi="Arial" w:cs="Arial"/>
          <w:sz w:val="20"/>
        </w:rPr>
      </w:pPr>
    </w:p>
    <w:p w14:paraId="76575157" w14:textId="77777777" w:rsidR="00F14552" w:rsidRPr="008462EE" w:rsidRDefault="00F14552" w:rsidP="009B43E9">
      <w:pPr>
        <w:pStyle w:val="Tekstpodstawowy2"/>
        <w:rPr>
          <w:rFonts w:ascii="Arial" w:hAnsi="Arial" w:cs="Arial"/>
          <w:sz w:val="20"/>
        </w:rPr>
      </w:pPr>
    </w:p>
    <w:p w14:paraId="0E40DFF5" w14:textId="77777777" w:rsidR="009B43E9" w:rsidRPr="008462EE" w:rsidRDefault="009B43E9" w:rsidP="009B43E9">
      <w:pPr>
        <w:pStyle w:val="Tekstpodstawowy2"/>
        <w:rPr>
          <w:rFonts w:ascii="Arial" w:hAnsi="Arial" w:cs="Arial"/>
          <w:sz w:val="20"/>
        </w:rPr>
      </w:pPr>
    </w:p>
    <w:p w14:paraId="48F092E4" w14:textId="77777777" w:rsidR="009B43E9" w:rsidRPr="008462EE" w:rsidRDefault="009B43E9" w:rsidP="009B43E9">
      <w:pPr>
        <w:pStyle w:val="Tekstpodstawowy2"/>
        <w:rPr>
          <w:rFonts w:ascii="Arial" w:hAnsi="Arial" w:cs="Arial"/>
          <w:sz w:val="20"/>
        </w:rPr>
      </w:pPr>
    </w:p>
    <w:p w14:paraId="2A74AB8E" w14:textId="77777777" w:rsidR="001C4F1E" w:rsidRPr="008462EE" w:rsidRDefault="001C4F1E" w:rsidP="009B43E9">
      <w:pPr>
        <w:pStyle w:val="Tekstpodstawowy2"/>
        <w:rPr>
          <w:rFonts w:ascii="Arial" w:hAnsi="Arial" w:cs="Arial"/>
          <w:sz w:val="20"/>
        </w:rPr>
      </w:pPr>
    </w:p>
    <w:p w14:paraId="15D1BF20" w14:textId="356CD002" w:rsidR="0085209E" w:rsidRPr="008462EE" w:rsidRDefault="0085209E" w:rsidP="009B43E9">
      <w:pPr>
        <w:pStyle w:val="Tekstpodstawowy2"/>
        <w:rPr>
          <w:rFonts w:ascii="Arial" w:hAnsi="Arial" w:cs="Arial"/>
          <w:sz w:val="20"/>
          <w:u w:val="single"/>
        </w:rPr>
      </w:pPr>
      <w:r w:rsidRPr="008462EE">
        <w:rPr>
          <w:rFonts w:ascii="Arial" w:hAnsi="Arial" w:cs="Arial"/>
          <w:sz w:val="20"/>
          <w:u w:val="single"/>
        </w:rPr>
        <w:t>Załączniki:</w:t>
      </w:r>
    </w:p>
    <w:p w14:paraId="1822F92F" w14:textId="5E639789" w:rsidR="0085209E" w:rsidRPr="008462EE" w:rsidRDefault="004372BE" w:rsidP="009B43E9">
      <w:pPr>
        <w:pStyle w:val="Tekstpodstawowy2"/>
        <w:numPr>
          <w:ilvl w:val="0"/>
          <w:numId w:val="22"/>
        </w:numPr>
        <w:ind w:left="426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Przedmiar robót.</w:t>
      </w:r>
    </w:p>
    <w:p w14:paraId="381A4A0A" w14:textId="239DA724" w:rsidR="004372BE" w:rsidRPr="008462EE" w:rsidRDefault="004372BE" w:rsidP="009B43E9">
      <w:pPr>
        <w:pStyle w:val="Tekstpodstawowy2"/>
        <w:numPr>
          <w:ilvl w:val="0"/>
          <w:numId w:val="22"/>
        </w:numPr>
        <w:ind w:left="426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STWIORB.</w:t>
      </w:r>
    </w:p>
    <w:p w14:paraId="17DE87A7" w14:textId="182C5817" w:rsidR="004372BE" w:rsidRPr="008462EE" w:rsidRDefault="004372BE" w:rsidP="009B43E9">
      <w:pPr>
        <w:pStyle w:val="Tekstpodstawowy2"/>
        <w:numPr>
          <w:ilvl w:val="0"/>
          <w:numId w:val="22"/>
        </w:numPr>
        <w:ind w:left="426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KP-1</w:t>
      </w:r>
    </w:p>
    <w:sectPr w:rsidR="004372BE" w:rsidRPr="008462EE" w:rsidSect="00933B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06BB" w14:textId="77777777" w:rsidR="00382EDC" w:rsidRDefault="00382EDC" w:rsidP="0099541F">
      <w:r>
        <w:separator/>
      </w:r>
    </w:p>
  </w:endnote>
  <w:endnote w:type="continuationSeparator" w:id="0">
    <w:p w14:paraId="23F00C21" w14:textId="77777777" w:rsidR="00382EDC" w:rsidRDefault="00382EDC" w:rsidP="009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CE47" w14:textId="77777777" w:rsidR="00015907" w:rsidRDefault="00015907" w:rsidP="00F14552">
    <w:pPr>
      <w:pStyle w:val="Stopka"/>
      <w:rPr>
        <w:noProof/>
        <w:lang w:eastAsia="pl-PL"/>
      </w:rPr>
    </w:pPr>
  </w:p>
  <w:p w14:paraId="5DAE846A" w14:textId="01AA4167" w:rsidR="0099541F" w:rsidRDefault="00F14552" w:rsidP="00F14552">
    <w:pPr>
      <w:pStyle w:val="Stopka"/>
    </w:pPr>
    <w:r>
      <w:rPr>
        <w:b/>
        <w:noProof/>
        <w:lang w:eastAsia="pl-PL"/>
      </w:rPr>
      <w:drawing>
        <wp:inline distT="0" distB="0" distL="0" distR="0" wp14:anchorId="26577A16" wp14:editId="04F358D1">
          <wp:extent cx="2120265" cy="522605"/>
          <wp:effectExtent l="0" t="0" r="0" b="0"/>
          <wp:docPr id="1" name="Obraz 12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4552">
      <w:rPr>
        <w:noProof/>
        <w:lang w:eastAsia="pl-PL"/>
      </w:rPr>
      <w:t xml:space="preserve"> </w:t>
    </w:r>
    <w:r>
      <w:rPr>
        <w:noProof/>
        <w:lang w:eastAsia="pl-PL"/>
      </w:rPr>
      <w:t xml:space="preserve">                                             </w:t>
    </w:r>
    <w:r>
      <w:rPr>
        <w:noProof/>
        <w:lang w:eastAsia="pl-PL"/>
      </w:rPr>
      <w:drawing>
        <wp:inline distT="0" distB="0" distL="0" distR="0" wp14:anchorId="42D4CDED" wp14:editId="78ECE40C">
          <wp:extent cx="2165350" cy="517525"/>
          <wp:effectExtent l="0" t="0" r="6350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AC375" w14:textId="77777777" w:rsidR="0099541F" w:rsidRDefault="00995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7AB6" w14:textId="77777777" w:rsidR="00382EDC" w:rsidRDefault="00382EDC" w:rsidP="0099541F">
      <w:r>
        <w:separator/>
      </w:r>
    </w:p>
  </w:footnote>
  <w:footnote w:type="continuationSeparator" w:id="0">
    <w:p w14:paraId="53ADE582" w14:textId="77777777" w:rsidR="00382EDC" w:rsidRDefault="00382EDC" w:rsidP="0099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9618" w14:textId="20DB655F" w:rsidR="00015907" w:rsidRDefault="00015907" w:rsidP="00015907">
    <w:pPr>
      <w:pStyle w:val="Nagwek"/>
      <w:tabs>
        <w:tab w:val="clear" w:pos="4536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56BAA133" wp14:editId="1977B805">
          <wp:extent cx="5771515" cy="533400"/>
          <wp:effectExtent l="0" t="0" r="635" b="0"/>
          <wp:docPr id="15110453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D652A0" w14:textId="77777777" w:rsidR="00015907" w:rsidRDefault="00015907" w:rsidP="00015907">
    <w:pPr>
      <w:pStyle w:val="Nagwek"/>
      <w:jc w:val="center"/>
      <w:rPr>
        <w:rFonts w:ascii="Arial" w:hAnsi="Arial" w:cs="Arial"/>
        <w:b/>
        <w:bCs/>
        <w:sz w:val="20"/>
        <w:szCs w:val="20"/>
      </w:rPr>
    </w:pPr>
  </w:p>
  <w:p w14:paraId="7C83D6A7" w14:textId="1445FBB7" w:rsidR="0099541F" w:rsidRPr="00015907" w:rsidRDefault="00015907" w:rsidP="00015907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 w:rsidRPr="00015907">
      <w:rPr>
        <w:rFonts w:ascii="Arial" w:hAnsi="Arial" w:cs="Arial"/>
        <w:b/>
        <w:bCs/>
        <w:sz w:val="20"/>
        <w:szCs w:val="20"/>
      </w:rPr>
      <w:t>065/24</w:t>
    </w:r>
  </w:p>
  <w:p w14:paraId="4B6F7D18" w14:textId="2A3DFDB6" w:rsidR="00F14552" w:rsidRDefault="00F14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639"/>
    <w:multiLevelType w:val="hybridMultilevel"/>
    <w:tmpl w:val="92F09F80"/>
    <w:lvl w:ilvl="0" w:tplc="2848A39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2D1"/>
    <w:multiLevelType w:val="hybridMultilevel"/>
    <w:tmpl w:val="2B3AD0F8"/>
    <w:lvl w:ilvl="0" w:tplc="320AF16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D03"/>
    <w:multiLevelType w:val="multilevel"/>
    <w:tmpl w:val="8F564BE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3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12" w:hanging="1800"/>
      </w:pPr>
      <w:rPr>
        <w:rFonts w:cs="Times New Roman" w:hint="default"/>
      </w:rPr>
    </w:lvl>
  </w:abstractNum>
  <w:abstractNum w:abstractNumId="3" w15:restartNumberingAfterBreak="0">
    <w:nsid w:val="110819EF"/>
    <w:multiLevelType w:val="hybridMultilevel"/>
    <w:tmpl w:val="505E754A"/>
    <w:lvl w:ilvl="0" w:tplc="BE963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96EC5"/>
    <w:multiLevelType w:val="hybridMultilevel"/>
    <w:tmpl w:val="99967E52"/>
    <w:lvl w:ilvl="0" w:tplc="B946284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7F52"/>
    <w:multiLevelType w:val="hybridMultilevel"/>
    <w:tmpl w:val="7AA8F23A"/>
    <w:lvl w:ilvl="0" w:tplc="16E6B8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C6E82"/>
    <w:multiLevelType w:val="hybridMultilevel"/>
    <w:tmpl w:val="99109244"/>
    <w:lvl w:ilvl="0" w:tplc="E48A3CE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1C1F"/>
    <w:multiLevelType w:val="hybridMultilevel"/>
    <w:tmpl w:val="B7C238A8"/>
    <w:lvl w:ilvl="0" w:tplc="FE54A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10BF9"/>
    <w:multiLevelType w:val="hybridMultilevel"/>
    <w:tmpl w:val="F2F42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72D41"/>
    <w:multiLevelType w:val="hybridMultilevel"/>
    <w:tmpl w:val="0F3A7558"/>
    <w:lvl w:ilvl="0" w:tplc="6590B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E01FC"/>
    <w:multiLevelType w:val="hybridMultilevel"/>
    <w:tmpl w:val="06621FAA"/>
    <w:lvl w:ilvl="0" w:tplc="5EA0A0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A3265"/>
    <w:multiLevelType w:val="hybridMultilevel"/>
    <w:tmpl w:val="83388D82"/>
    <w:lvl w:ilvl="0" w:tplc="9C8AE9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6551E"/>
    <w:multiLevelType w:val="multilevel"/>
    <w:tmpl w:val="3D2E840C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4" w15:restartNumberingAfterBreak="0">
    <w:nsid w:val="34FA1B64"/>
    <w:multiLevelType w:val="hybridMultilevel"/>
    <w:tmpl w:val="FC7A68BA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E67BA"/>
    <w:multiLevelType w:val="hybridMultilevel"/>
    <w:tmpl w:val="266414E4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104FB"/>
    <w:multiLevelType w:val="hybridMultilevel"/>
    <w:tmpl w:val="B22602E8"/>
    <w:lvl w:ilvl="0" w:tplc="45D0B5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BC29E7"/>
    <w:multiLevelType w:val="hybridMultilevel"/>
    <w:tmpl w:val="7A6E4A26"/>
    <w:lvl w:ilvl="0" w:tplc="E7622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A2BC0"/>
    <w:multiLevelType w:val="multilevel"/>
    <w:tmpl w:val="07FCB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3793213"/>
    <w:multiLevelType w:val="hybridMultilevel"/>
    <w:tmpl w:val="90FC8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116C"/>
    <w:multiLevelType w:val="hybridMultilevel"/>
    <w:tmpl w:val="1646B858"/>
    <w:lvl w:ilvl="0" w:tplc="04150005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F5681"/>
    <w:multiLevelType w:val="hybridMultilevel"/>
    <w:tmpl w:val="8EA84E4E"/>
    <w:lvl w:ilvl="0" w:tplc="54C46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8601C"/>
    <w:multiLevelType w:val="hybridMultilevel"/>
    <w:tmpl w:val="A418E026"/>
    <w:lvl w:ilvl="0" w:tplc="340061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B7510"/>
    <w:multiLevelType w:val="hybridMultilevel"/>
    <w:tmpl w:val="D382BD68"/>
    <w:lvl w:ilvl="0" w:tplc="F68CDF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A221C2"/>
    <w:multiLevelType w:val="hybridMultilevel"/>
    <w:tmpl w:val="E4807DA6"/>
    <w:lvl w:ilvl="0" w:tplc="EF0C3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001CC"/>
    <w:multiLevelType w:val="hybridMultilevel"/>
    <w:tmpl w:val="FCF4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40F77"/>
    <w:multiLevelType w:val="multilevel"/>
    <w:tmpl w:val="3432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7236D31"/>
    <w:multiLevelType w:val="hybridMultilevel"/>
    <w:tmpl w:val="FCF4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4017A"/>
    <w:multiLevelType w:val="hybridMultilevel"/>
    <w:tmpl w:val="95045BAC"/>
    <w:lvl w:ilvl="0" w:tplc="F77C0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D358B"/>
    <w:multiLevelType w:val="hybridMultilevel"/>
    <w:tmpl w:val="B7C23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2F7D"/>
    <w:multiLevelType w:val="hybridMultilevel"/>
    <w:tmpl w:val="E4FE8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806E7"/>
    <w:multiLevelType w:val="hybridMultilevel"/>
    <w:tmpl w:val="FF74CC2A"/>
    <w:lvl w:ilvl="0" w:tplc="1FA42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C4504"/>
    <w:multiLevelType w:val="hybridMultilevel"/>
    <w:tmpl w:val="CF86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4600D"/>
    <w:multiLevelType w:val="hybridMultilevel"/>
    <w:tmpl w:val="0E483116"/>
    <w:lvl w:ilvl="0" w:tplc="A3800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C18BF"/>
    <w:multiLevelType w:val="hybridMultilevel"/>
    <w:tmpl w:val="ACF6D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D3D74"/>
    <w:multiLevelType w:val="hybridMultilevel"/>
    <w:tmpl w:val="81368DFE"/>
    <w:lvl w:ilvl="0" w:tplc="8FD67D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4210">
    <w:abstractNumId w:val="13"/>
  </w:num>
  <w:num w:numId="2" w16cid:durableId="1728147280">
    <w:abstractNumId w:val="18"/>
  </w:num>
  <w:num w:numId="3" w16cid:durableId="838151976">
    <w:abstractNumId w:val="5"/>
  </w:num>
  <w:num w:numId="4" w16cid:durableId="1486358959">
    <w:abstractNumId w:val="27"/>
  </w:num>
  <w:num w:numId="5" w16cid:durableId="1094547157">
    <w:abstractNumId w:val="17"/>
  </w:num>
  <w:num w:numId="6" w16cid:durableId="948853992">
    <w:abstractNumId w:val="24"/>
  </w:num>
  <w:num w:numId="7" w16cid:durableId="275604807">
    <w:abstractNumId w:val="25"/>
  </w:num>
  <w:num w:numId="8" w16cid:durableId="839732868">
    <w:abstractNumId w:val="8"/>
  </w:num>
  <w:num w:numId="9" w16cid:durableId="115106402">
    <w:abstractNumId w:val="9"/>
  </w:num>
  <w:num w:numId="10" w16cid:durableId="1169324829">
    <w:abstractNumId w:val="6"/>
  </w:num>
  <w:num w:numId="11" w16cid:durableId="1719862822">
    <w:abstractNumId w:val="22"/>
  </w:num>
  <w:num w:numId="12" w16cid:durableId="1999455117">
    <w:abstractNumId w:val="35"/>
  </w:num>
  <w:num w:numId="13" w16cid:durableId="2069570909">
    <w:abstractNumId w:val="26"/>
  </w:num>
  <w:num w:numId="14" w16cid:durableId="240482804">
    <w:abstractNumId w:val="2"/>
  </w:num>
  <w:num w:numId="15" w16cid:durableId="445393290">
    <w:abstractNumId w:val="20"/>
  </w:num>
  <w:num w:numId="16" w16cid:durableId="1115908968">
    <w:abstractNumId w:val="29"/>
  </w:num>
  <w:num w:numId="17" w16cid:durableId="2058818517">
    <w:abstractNumId w:val="0"/>
  </w:num>
  <w:num w:numId="18" w16cid:durableId="1440953511">
    <w:abstractNumId w:val="7"/>
  </w:num>
  <w:num w:numId="19" w16cid:durableId="7330873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548035">
    <w:abstractNumId w:val="16"/>
  </w:num>
  <w:num w:numId="21" w16cid:durableId="80419079">
    <w:abstractNumId w:val="23"/>
  </w:num>
  <w:num w:numId="22" w16cid:durableId="1869756247">
    <w:abstractNumId w:val="19"/>
  </w:num>
  <w:num w:numId="23" w16cid:durableId="2094818741">
    <w:abstractNumId w:val="30"/>
  </w:num>
  <w:num w:numId="24" w16cid:durableId="456870778">
    <w:abstractNumId w:val="12"/>
  </w:num>
  <w:num w:numId="25" w16cid:durableId="1794713299">
    <w:abstractNumId w:val="10"/>
  </w:num>
  <w:num w:numId="26" w16cid:durableId="680281303">
    <w:abstractNumId w:val="21"/>
  </w:num>
  <w:num w:numId="27" w16cid:durableId="1444879733">
    <w:abstractNumId w:val="33"/>
  </w:num>
  <w:num w:numId="28" w16cid:durableId="1764835388">
    <w:abstractNumId w:val="28"/>
  </w:num>
  <w:num w:numId="29" w16cid:durableId="1764178004">
    <w:abstractNumId w:val="15"/>
  </w:num>
  <w:num w:numId="30" w16cid:durableId="1817990727">
    <w:abstractNumId w:val="14"/>
  </w:num>
  <w:num w:numId="31" w16cid:durableId="728379844">
    <w:abstractNumId w:val="34"/>
  </w:num>
  <w:num w:numId="32" w16cid:durableId="545532070">
    <w:abstractNumId w:val="11"/>
  </w:num>
  <w:num w:numId="33" w16cid:durableId="477501741">
    <w:abstractNumId w:val="31"/>
  </w:num>
  <w:num w:numId="34" w16cid:durableId="169219050">
    <w:abstractNumId w:val="3"/>
  </w:num>
  <w:num w:numId="35" w16cid:durableId="460151310">
    <w:abstractNumId w:val="4"/>
  </w:num>
  <w:num w:numId="36" w16cid:durableId="944967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1F"/>
    <w:rsid w:val="00000FF2"/>
    <w:rsid w:val="00015907"/>
    <w:rsid w:val="00025E79"/>
    <w:rsid w:val="000764F7"/>
    <w:rsid w:val="000849CF"/>
    <w:rsid w:val="00084EA5"/>
    <w:rsid w:val="000852E7"/>
    <w:rsid w:val="000A0E0A"/>
    <w:rsid w:val="000B615F"/>
    <w:rsid w:val="000C47EE"/>
    <w:rsid w:val="000D4C21"/>
    <w:rsid w:val="000D758C"/>
    <w:rsid w:val="000F6D38"/>
    <w:rsid w:val="000F78E6"/>
    <w:rsid w:val="00104C81"/>
    <w:rsid w:val="00104CF2"/>
    <w:rsid w:val="00115891"/>
    <w:rsid w:val="0014598A"/>
    <w:rsid w:val="00155C60"/>
    <w:rsid w:val="00163FE4"/>
    <w:rsid w:val="00171C23"/>
    <w:rsid w:val="001C15D5"/>
    <w:rsid w:val="001C4F1E"/>
    <w:rsid w:val="001E3456"/>
    <w:rsid w:val="001F6735"/>
    <w:rsid w:val="0024362A"/>
    <w:rsid w:val="002501E5"/>
    <w:rsid w:val="0026324C"/>
    <w:rsid w:val="00277B13"/>
    <w:rsid w:val="002950DE"/>
    <w:rsid w:val="00296F6D"/>
    <w:rsid w:val="002A4ED7"/>
    <w:rsid w:val="002C67AD"/>
    <w:rsid w:val="002D22D9"/>
    <w:rsid w:val="002D739F"/>
    <w:rsid w:val="00312235"/>
    <w:rsid w:val="00322F47"/>
    <w:rsid w:val="00341E19"/>
    <w:rsid w:val="0034721F"/>
    <w:rsid w:val="00356BF4"/>
    <w:rsid w:val="00382EDC"/>
    <w:rsid w:val="00387057"/>
    <w:rsid w:val="00387B89"/>
    <w:rsid w:val="003904A9"/>
    <w:rsid w:val="00396AE4"/>
    <w:rsid w:val="0039754C"/>
    <w:rsid w:val="003C6874"/>
    <w:rsid w:val="003C7616"/>
    <w:rsid w:val="003D10CC"/>
    <w:rsid w:val="003D2AFC"/>
    <w:rsid w:val="003F516F"/>
    <w:rsid w:val="003F595D"/>
    <w:rsid w:val="00407462"/>
    <w:rsid w:val="004140F4"/>
    <w:rsid w:val="00416B9D"/>
    <w:rsid w:val="0042626C"/>
    <w:rsid w:val="004372BE"/>
    <w:rsid w:val="00461D0E"/>
    <w:rsid w:val="0047492D"/>
    <w:rsid w:val="00485FE6"/>
    <w:rsid w:val="004A3E0B"/>
    <w:rsid w:val="004C1C38"/>
    <w:rsid w:val="004F4936"/>
    <w:rsid w:val="005033E2"/>
    <w:rsid w:val="00505BD8"/>
    <w:rsid w:val="005114D7"/>
    <w:rsid w:val="00523C43"/>
    <w:rsid w:val="00594753"/>
    <w:rsid w:val="0059709E"/>
    <w:rsid w:val="005A4EA4"/>
    <w:rsid w:val="005C3F62"/>
    <w:rsid w:val="005F01A3"/>
    <w:rsid w:val="00606E28"/>
    <w:rsid w:val="00607E95"/>
    <w:rsid w:val="00617486"/>
    <w:rsid w:val="00624353"/>
    <w:rsid w:val="00637A03"/>
    <w:rsid w:val="00643DE0"/>
    <w:rsid w:val="006727A8"/>
    <w:rsid w:val="00672E41"/>
    <w:rsid w:val="00681C4B"/>
    <w:rsid w:val="00681C81"/>
    <w:rsid w:val="006821D3"/>
    <w:rsid w:val="006A544E"/>
    <w:rsid w:val="006A74B1"/>
    <w:rsid w:val="006B2CDF"/>
    <w:rsid w:val="006B5B76"/>
    <w:rsid w:val="006F0E92"/>
    <w:rsid w:val="00705C98"/>
    <w:rsid w:val="0073521A"/>
    <w:rsid w:val="00740016"/>
    <w:rsid w:val="0075286A"/>
    <w:rsid w:val="00762B6C"/>
    <w:rsid w:val="00763D60"/>
    <w:rsid w:val="00775896"/>
    <w:rsid w:val="007945B6"/>
    <w:rsid w:val="007C0823"/>
    <w:rsid w:val="007D2884"/>
    <w:rsid w:val="007D5691"/>
    <w:rsid w:val="007F7E69"/>
    <w:rsid w:val="00800DBB"/>
    <w:rsid w:val="0080435F"/>
    <w:rsid w:val="00804FB6"/>
    <w:rsid w:val="008269A1"/>
    <w:rsid w:val="008326F3"/>
    <w:rsid w:val="00835ABF"/>
    <w:rsid w:val="00844E2F"/>
    <w:rsid w:val="008462EE"/>
    <w:rsid w:val="0085209E"/>
    <w:rsid w:val="008572CC"/>
    <w:rsid w:val="00867474"/>
    <w:rsid w:val="0088372A"/>
    <w:rsid w:val="00885285"/>
    <w:rsid w:val="008D7B7E"/>
    <w:rsid w:val="008E5DE5"/>
    <w:rsid w:val="008E7D37"/>
    <w:rsid w:val="0092745C"/>
    <w:rsid w:val="00933B1E"/>
    <w:rsid w:val="00934E21"/>
    <w:rsid w:val="0094219B"/>
    <w:rsid w:val="00943C80"/>
    <w:rsid w:val="009467A5"/>
    <w:rsid w:val="0096282F"/>
    <w:rsid w:val="0099065D"/>
    <w:rsid w:val="00995236"/>
    <w:rsid w:val="0099541F"/>
    <w:rsid w:val="009A1B08"/>
    <w:rsid w:val="009A5679"/>
    <w:rsid w:val="009B43E9"/>
    <w:rsid w:val="009B652E"/>
    <w:rsid w:val="009D1F8F"/>
    <w:rsid w:val="009E51EB"/>
    <w:rsid w:val="009F1E51"/>
    <w:rsid w:val="00A02014"/>
    <w:rsid w:val="00A12670"/>
    <w:rsid w:val="00A2513B"/>
    <w:rsid w:val="00A577C9"/>
    <w:rsid w:val="00A65F22"/>
    <w:rsid w:val="00A71BBF"/>
    <w:rsid w:val="00A71BC6"/>
    <w:rsid w:val="00A81385"/>
    <w:rsid w:val="00A958C1"/>
    <w:rsid w:val="00AB4C84"/>
    <w:rsid w:val="00AC3286"/>
    <w:rsid w:val="00AE7058"/>
    <w:rsid w:val="00AE7B58"/>
    <w:rsid w:val="00B12B28"/>
    <w:rsid w:val="00B20319"/>
    <w:rsid w:val="00B55AF8"/>
    <w:rsid w:val="00B55D5F"/>
    <w:rsid w:val="00BC1D11"/>
    <w:rsid w:val="00C1116E"/>
    <w:rsid w:val="00C84E31"/>
    <w:rsid w:val="00C939D6"/>
    <w:rsid w:val="00CB49D4"/>
    <w:rsid w:val="00CE5568"/>
    <w:rsid w:val="00D05F1F"/>
    <w:rsid w:val="00D06B24"/>
    <w:rsid w:val="00D125F4"/>
    <w:rsid w:val="00D2060B"/>
    <w:rsid w:val="00D34DDA"/>
    <w:rsid w:val="00D447DD"/>
    <w:rsid w:val="00D532E9"/>
    <w:rsid w:val="00D805FD"/>
    <w:rsid w:val="00D92072"/>
    <w:rsid w:val="00DB18CE"/>
    <w:rsid w:val="00DB5127"/>
    <w:rsid w:val="00E05B6E"/>
    <w:rsid w:val="00E1595F"/>
    <w:rsid w:val="00E26903"/>
    <w:rsid w:val="00E30AFD"/>
    <w:rsid w:val="00E41F8D"/>
    <w:rsid w:val="00E426E4"/>
    <w:rsid w:val="00E42743"/>
    <w:rsid w:val="00E44C92"/>
    <w:rsid w:val="00E562C6"/>
    <w:rsid w:val="00E57C85"/>
    <w:rsid w:val="00ED7225"/>
    <w:rsid w:val="00EE57C1"/>
    <w:rsid w:val="00EF745A"/>
    <w:rsid w:val="00F0185E"/>
    <w:rsid w:val="00F02B07"/>
    <w:rsid w:val="00F073F4"/>
    <w:rsid w:val="00F14552"/>
    <w:rsid w:val="00F24998"/>
    <w:rsid w:val="00F2579C"/>
    <w:rsid w:val="00F34F09"/>
    <w:rsid w:val="00F95E9D"/>
    <w:rsid w:val="00FA06F5"/>
    <w:rsid w:val="00FB06B2"/>
    <w:rsid w:val="00FB1651"/>
    <w:rsid w:val="00FB7C06"/>
    <w:rsid w:val="00FC6B86"/>
    <w:rsid w:val="00FD1737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18AAD8"/>
  <w15:docId w15:val="{A3185A36-B3DC-4608-9197-398C17E9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4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4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541F"/>
  </w:style>
  <w:style w:type="paragraph" w:styleId="Stopka">
    <w:name w:val="footer"/>
    <w:basedOn w:val="Normalny"/>
    <w:link w:val="StopkaZnak"/>
    <w:uiPriority w:val="99"/>
    <w:unhideWhenUsed/>
    <w:rsid w:val="009954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541F"/>
  </w:style>
  <w:style w:type="paragraph" w:styleId="Tekstpodstawowy2">
    <w:name w:val="Body Text 2"/>
    <w:basedOn w:val="Normalny"/>
    <w:link w:val="Tekstpodstawowy2Znak"/>
    <w:rsid w:val="0099541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954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99541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95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54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99541F"/>
    <w:pPr>
      <w:spacing w:before="60" w:after="60"/>
      <w:ind w:left="851" w:hanging="295"/>
      <w:jc w:val="both"/>
    </w:pPr>
    <w:rPr>
      <w:rFonts w:eastAsiaTheme="minorEastAsia"/>
    </w:rPr>
  </w:style>
  <w:style w:type="character" w:customStyle="1" w:styleId="pktZnak">
    <w:name w:val="pkt Znak"/>
    <w:link w:val="pkt"/>
    <w:locked/>
    <w:rsid w:val="0099541F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F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FE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¹,BulletC,Wyliczanie,normalny,Wypunktowanie,Akapit z listą31,Nag 1,Bullets"/>
    <w:basedOn w:val="Normalny"/>
    <w:link w:val="AkapitzlistZnak"/>
    <w:uiPriority w:val="34"/>
    <w:qFormat/>
    <w:rsid w:val="00DB18CE"/>
    <w:pPr>
      <w:ind w:left="708"/>
    </w:pPr>
    <w:rPr>
      <w:rFonts w:eastAsiaTheme="minorEastAsia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¹ Znak"/>
    <w:link w:val="Akapitzlist"/>
    <w:uiPriority w:val="34"/>
    <w:qFormat/>
    <w:locked/>
    <w:rsid w:val="00DB18C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32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3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C3286"/>
    <w:pPr>
      <w:spacing w:before="100" w:beforeAutospacing="1" w:after="100" w:afterAutospacing="1"/>
    </w:pPr>
    <w:rPr>
      <w:szCs w:val="24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F073F4"/>
    <w:rPr>
      <w:szCs w:val="24"/>
    </w:rPr>
  </w:style>
  <w:style w:type="table" w:styleId="Tabela-Siatka">
    <w:name w:val="Table Grid"/>
    <w:basedOn w:val="Standardowy"/>
    <w:uiPriority w:val="39"/>
    <w:rsid w:val="0016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C1C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C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82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zd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mzd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MZDW Anna Wiktorowska-Kleczaj</dc:creator>
  <cp:lastModifiedBy>MZDW Dominika Turczyn</cp:lastModifiedBy>
  <cp:revision>41</cp:revision>
  <cp:lastPrinted>2024-04-15T07:35:00Z</cp:lastPrinted>
  <dcterms:created xsi:type="dcterms:W3CDTF">2023-09-21T10:17:00Z</dcterms:created>
  <dcterms:modified xsi:type="dcterms:W3CDTF">2024-04-15T07:48:00Z</dcterms:modified>
</cp:coreProperties>
</file>