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568C7BC" w14:textId="2571DA38" w:rsidR="00717B40" w:rsidRPr="005613E0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5613E0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53494F" w:rsidRPr="005613E0">
        <w:rPr>
          <w:rFonts w:asciiTheme="minorHAnsi" w:eastAsia="Calibri" w:hAnsiTheme="minorHAnsi" w:cstheme="minorHAnsi"/>
          <w:sz w:val="20"/>
          <w:lang w:eastAsia="en-US"/>
        </w:rPr>
        <w:t>4</w:t>
      </w:r>
      <w:r w:rsidR="00CD50F2" w:rsidRPr="005613E0">
        <w:rPr>
          <w:rFonts w:asciiTheme="minorHAnsi" w:eastAsia="Calibri" w:hAnsiTheme="minorHAnsi" w:cstheme="minorHAnsi"/>
          <w:sz w:val="20"/>
          <w:lang w:eastAsia="en-US"/>
        </w:rPr>
        <w:t>-</w:t>
      </w:r>
      <w:r w:rsidR="00137F6D">
        <w:rPr>
          <w:rFonts w:asciiTheme="minorHAnsi" w:eastAsia="Calibri" w:hAnsiTheme="minorHAnsi" w:cstheme="minorHAnsi"/>
          <w:sz w:val="20"/>
          <w:lang w:eastAsia="en-US"/>
        </w:rPr>
        <w:t>31</w:t>
      </w:r>
      <w:r w:rsidR="00FE5B16" w:rsidRPr="005613E0">
        <w:rPr>
          <w:rFonts w:asciiTheme="minorHAnsi" w:eastAsia="Calibri" w:hAnsiTheme="minorHAnsi" w:cstheme="minorHAnsi"/>
          <w:sz w:val="20"/>
          <w:lang w:eastAsia="en-US"/>
        </w:rPr>
        <w:t>/</w:t>
      </w:r>
      <w:r w:rsidR="00B33CED">
        <w:rPr>
          <w:rFonts w:asciiTheme="minorHAnsi" w:eastAsia="Calibri" w:hAnsiTheme="minorHAnsi" w:cstheme="minorHAnsi"/>
          <w:sz w:val="20"/>
          <w:lang w:eastAsia="en-US"/>
        </w:rPr>
        <w:t>2025</w:t>
      </w:r>
    </w:p>
    <w:p w14:paraId="1DEA05C6" w14:textId="77777777" w:rsidR="00E71A6B" w:rsidRPr="005613E0" w:rsidRDefault="00E71A6B" w:rsidP="00691E03">
      <w:pPr>
        <w:pStyle w:val="Tekstpodstawowy"/>
        <w:widowControl/>
        <w:spacing w:line="276" w:lineRule="auto"/>
        <w:rPr>
          <w:rFonts w:asciiTheme="minorHAnsi" w:hAnsiTheme="minorHAnsi" w:cstheme="minorHAnsi"/>
        </w:rPr>
      </w:pPr>
    </w:p>
    <w:p w14:paraId="1E8D85D4" w14:textId="04910A6A" w:rsidR="0053494F" w:rsidRPr="005613E0" w:rsidRDefault="005613E0" w:rsidP="0053494F">
      <w:pPr>
        <w:rPr>
          <w:rFonts w:ascii="Calibri" w:hAnsi="Calibri" w:cs="Calibri"/>
          <w:bCs/>
          <w:sz w:val="20"/>
        </w:rPr>
      </w:pPr>
      <w:r w:rsidRPr="005613E0">
        <w:rPr>
          <w:rFonts w:ascii="Calibri" w:hAnsi="Calibri" w:cs="Calibri"/>
          <w:bCs/>
          <w:sz w:val="20"/>
        </w:rPr>
        <w:t xml:space="preserve">Poznań </w:t>
      </w:r>
      <w:r w:rsidR="00137F6D">
        <w:rPr>
          <w:rFonts w:ascii="Calibri" w:hAnsi="Calibri" w:cs="Calibri"/>
          <w:bCs/>
          <w:sz w:val="20"/>
        </w:rPr>
        <w:t>21</w:t>
      </w:r>
      <w:r w:rsidR="00B36440">
        <w:rPr>
          <w:rFonts w:ascii="Calibri" w:hAnsi="Calibri" w:cs="Calibri"/>
          <w:bCs/>
          <w:sz w:val="20"/>
        </w:rPr>
        <w:t xml:space="preserve"> stycznia 2025</w:t>
      </w:r>
      <w:r w:rsidR="0053494F" w:rsidRPr="005613E0">
        <w:rPr>
          <w:rFonts w:ascii="Calibri" w:hAnsi="Calibri" w:cs="Calibri"/>
          <w:bCs/>
          <w:sz w:val="20"/>
        </w:rPr>
        <w:t xml:space="preserve"> r.</w:t>
      </w:r>
    </w:p>
    <w:p w14:paraId="3FC349CB" w14:textId="77777777" w:rsidR="00717B40" w:rsidRDefault="00717B40" w:rsidP="00C17502">
      <w:pPr>
        <w:rPr>
          <w:rFonts w:ascii="Calibri" w:hAnsi="Calibri" w:cs="Calibri"/>
          <w:b/>
          <w:bCs/>
          <w:sz w:val="20"/>
        </w:rPr>
      </w:pPr>
    </w:p>
    <w:p w14:paraId="41F2CA10" w14:textId="77777777" w:rsidR="00717B40" w:rsidRPr="005613E0" w:rsidRDefault="00717B40" w:rsidP="0053494F">
      <w:pPr>
        <w:jc w:val="center"/>
        <w:rPr>
          <w:rFonts w:ascii="Calibri" w:hAnsi="Calibri" w:cs="Calibri"/>
          <w:b/>
          <w:bCs/>
          <w:sz w:val="20"/>
        </w:rPr>
      </w:pPr>
    </w:p>
    <w:p w14:paraId="2FC14872" w14:textId="2E64C5A7" w:rsidR="0053494F" w:rsidRPr="005613E0" w:rsidRDefault="0053494F" w:rsidP="00C17502">
      <w:pPr>
        <w:jc w:val="center"/>
        <w:rPr>
          <w:rFonts w:ascii="Calibri" w:hAnsi="Calibri" w:cs="Calibri"/>
          <w:b/>
          <w:bCs/>
          <w:sz w:val="20"/>
        </w:rPr>
      </w:pPr>
      <w:r w:rsidRPr="005613E0">
        <w:rPr>
          <w:rFonts w:ascii="Calibri" w:hAnsi="Calibri" w:cs="Calibri"/>
          <w:b/>
          <w:bCs/>
          <w:sz w:val="20"/>
        </w:rPr>
        <w:t>INFO</w:t>
      </w:r>
      <w:r w:rsidR="00C17502">
        <w:rPr>
          <w:rFonts w:ascii="Calibri" w:hAnsi="Calibri" w:cs="Calibri"/>
          <w:b/>
          <w:bCs/>
          <w:sz w:val="20"/>
        </w:rPr>
        <w:t>RMACJA DO WSZYSTKICH WYKONAWCÓW</w:t>
      </w:r>
    </w:p>
    <w:p w14:paraId="4CE7467A" w14:textId="77777777" w:rsidR="0053494F" w:rsidRPr="005613E0" w:rsidRDefault="0053494F" w:rsidP="0053494F">
      <w:pPr>
        <w:jc w:val="both"/>
        <w:rPr>
          <w:rFonts w:ascii="Calibri" w:hAnsi="Calibri" w:cs="Calibri"/>
          <w:b/>
          <w:bCs/>
          <w:sz w:val="20"/>
        </w:rPr>
      </w:pPr>
    </w:p>
    <w:p w14:paraId="3B5B8B67" w14:textId="1BF60A91" w:rsidR="003F719F" w:rsidRPr="005613E0" w:rsidRDefault="0053494F" w:rsidP="00196D1D">
      <w:pPr>
        <w:jc w:val="both"/>
        <w:rPr>
          <w:rFonts w:asciiTheme="minorHAnsi" w:hAnsiTheme="minorHAnsi" w:cstheme="minorHAnsi"/>
          <w:b/>
          <w:sz w:val="20"/>
        </w:rPr>
      </w:pPr>
      <w:r w:rsidRPr="005613E0">
        <w:rPr>
          <w:rFonts w:ascii="Calibri" w:eastAsia="Calibri" w:hAnsi="Calibri" w:cs="Calibri"/>
          <w:sz w:val="20"/>
        </w:rPr>
        <w:t xml:space="preserve">       </w:t>
      </w:r>
      <w:r w:rsidRPr="005613E0">
        <w:rPr>
          <w:rFonts w:asciiTheme="minorHAnsi" w:eastAsia="Calibri" w:hAnsiTheme="minorHAnsi" w:cstheme="minorHAnsi"/>
          <w:sz w:val="20"/>
        </w:rPr>
        <w:t>Zamawiający:</w:t>
      </w:r>
      <w:r w:rsidRPr="005613E0">
        <w:rPr>
          <w:rFonts w:asciiTheme="minorHAnsi" w:hAnsiTheme="minorHAnsi" w:cstheme="minorHAnsi"/>
          <w:color w:val="000000"/>
          <w:sz w:val="20"/>
        </w:rPr>
        <w:t xml:space="preserve"> Uniwersytet Ekonomiczny w Poznaniu </w:t>
      </w:r>
      <w:r w:rsidR="00F709AF" w:rsidRPr="005613E0">
        <w:rPr>
          <w:rFonts w:asciiTheme="minorHAnsi" w:hAnsiTheme="minorHAnsi" w:cstheme="minorHAnsi"/>
          <w:color w:val="000000"/>
          <w:sz w:val="20"/>
        </w:rPr>
        <w:t xml:space="preserve">działając </w:t>
      </w:r>
      <w:r w:rsidRPr="005613E0">
        <w:rPr>
          <w:rFonts w:asciiTheme="minorHAnsi" w:eastAsia="Calibri" w:hAnsiTheme="minorHAnsi" w:cstheme="minorHAnsi"/>
          <w:sz w:val="20"/>
        </w:rPr>
        <w:t xml:space="preserve">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na podstawie art.  284 ustawy </w:t>
      </w:r>
      <w:r w:rsidR="00F709AF" w:rsidRPr="005613E0">
        <w:rPr>
          <w:rFonts w:asciiTheme="minorHAnsi" w:hAnsiTheme="minorHAnsi" w:cstheme="minorHAnsi"/>
          <w:sz w:val="20"/>
        </w:rPr>
        <w:t>z 11 września 2019 r. - Prawo zamówień</w:t>
      </w:r>
      <w:r w:rsidR="006C47EC">
        <w:rPr>
          <w:rFonts w:asciiTheme="minorHAnsi" w:hAnsiTheme="minorHAnsi" w:cstheme="minorHAnsi"/>
          <w:sz w:val="20"/>
        </w:rPr>
        <w:t xml:space="preserve"> publicznych (Dz. U. z 2024</w:t>
      </w:r>
      <w:r w:rsidR="00F709AF" w:rsidRPr="005613E0">
        <w:rPr>
          <w:rFonts w:asciiTheme="minorHAnsi" w:hAnsiTheme="minorHAnsi" w:cstheme="minorHAnsi"/>
          <w:sz w:val="20"/>
        </w:rPr>
        <w:t xml:space="preserve"> r. poz. </w:t>
      </w:r>
      <w:r w:rsidR="006C47EC">
        <w:rPr>
          <w:rFonts w:asciiTheme="minorHAnsi" w:hAnsiTheme="minorHAnsi" w:cstheme="minorHAnsi"/>
          <w:sz w:val="20"/>
        </w:rPr>
        <w:t>1320)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 udziela odpowiedzi na pytanie, które wpłynęło </w:t>
      </w:r>
      <w:r w:rsidR="00F709AF" w:rsidRPr="005613E0">
        <w:rPr>
          <w:rFonts w:asciiTheme="minorHAnsi" w:hAnsiTheme="minorHAnsi" w:cstheme="minorHAnsi"/>
          <w:sz w:val="20"/>
        </w:rPr>
        <w:t xml:space="preserve"> </w:t>
      </w:r>
      <w:r w:rsidR="00F709AF" w:rsidRPr="005613E0">
        <w:rPr>
          <w:rFonts w:asciiTheme="minorHAnsi" w:eastAsia="Calibri" w:hAnsiTheme="minorHAnsi" w:cstheme="minorHAnsi"/>
          <w:sz w:val="20"/>
        </w:rPr>
        <w:t>w postępowaniu o udzielenie zamówienia publicznego</w:t>
      </w:r>
      <w:r w:rsidR="00F709AF" w:rsidRPr="005613E0">
        <w:rPr>
          <w:rFonts w:asciiTheme="minorHAnsi" w:hAnsiTheme="minorHAnsi" w:cstheme="minorHAnsi"/>
          <w:sz w:val="20"/>
        </w:rPr>
        <w:t xml:space="preserve"> 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prowadzonym w trybie </w:t>
      </w:r>
      <w:r w:rsidR="00196D1D">
        <w:rPr>
          <w:rFonts w:asciiTheme="minorHAnsi" w:hAnsiTheme="minorHAnsi" w:cstheme="minorHAnsi"/>
          <w:sz w:val="20"/>
          <w:lang w:eastAsia="x-none"/>
        </w:rPr>
        <w:t xml:space="preserve">podstawowym  (bez negocjacji) </w:t>
      </w:r>
      <w:proofErr w:type="spellStart"/>
      <w:r w:rsidRPr="005613E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5613E0">
        <w:rPr>
          <w:rFonts w:asciiTheme="minorHAnsi" w:eastAsia="Calibri" w:hAnsiTheme="minorHAnsi" w:cstheme="minorHAnsi"/>
          <w:b/>
          <w:sz w:val="20"/>
        </w:rPr>
        <w:t>:</w:t>
      </w:r>
      <w:r w:rsidRPr="005613E0">
        <w:rPr>
          <w:rFonts w:asciiTheme="minorHAnsi" w:hAnsiTheme="minorHAnsi" w:cstheme="minorHAns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 xml:space="preserve">Przebudowa pomieszczeń na drugim </w:t>
      </w:r>
      <w:r w:rsidR="00C3576C">
        <w:rPr>
          <w:rFonts w:ascii="Calibri" w:hAnsi="Calibri" w:cs="Calibri"/>
          <w:b/>
          <w:sz w:val="20"/>
        </w:rPr>
        <w:t>piętrze budynku A wraz z budową</w:t>
      </w:r>
      <w:r w:rsidR="00196D1D">
        <w:rPr>
          <w:rFonts w:ascii="Calibri" w:hAnsi="Calibri" w:cs="Calibr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>nowej klimatyzacji</w:t>
      </w:r>
      <w:r w:rsidR="00196D1D">
        <w:rPr>
          <w:rFonts w:ascii="Calibri" w:hAnsi="Calibri" w:cs="Calibr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>oraz przebudowa instalacji wentylacyjnej dla części budynku A</w:t>
      </w:r>
      <w:r w:rsidR="00196D1D" w:rsidRPr="00D32EF7">
        <w:rPr>
          <w:rFonts w:ascii="Calibri" w:hAnsi="Calibri" w:cs="Calibri"/>
          <w:b/>
          <w:bCs/>
          <w:sz w:val="20"/>
        </w:rPr>
        <w:t xml:space="preserve"> - ETAP I </w:t>
      </w:r>
      <w:r w:rsidR="00196D1D">
        <w:rPr>
          <w:rFonts w:ascii="Calibri" w:hAnsi="Calibri" w:cs="Calibri"/>
          <w:b/>
          <w:bCs/>
          <w:sz w:val="20"/>
        </w:rPr>
        <w:t>(ZP/052</w:t>
      </w:r>
      <w:r w:rsidR="00196D1D" w:rsidRPr="00D32EF7">
        <w:rPr>
          <w:rFonts w:ascii="Calibri" w:hAnsi="Calibri" w:cs="Calibri"/>
          <w:b/>
          <w:bCs/>
          <w:sz w:val="20"/>
        </w:rPr>
        <w:t>/24)</w:t>
      </w:r>
      <w:r w:rsidRPr="005613E0">
        <w:rPr>
          <w:rFonts w:asciiTheme="minorHAnsi" w:hAnsiTheme="minorHAnsi" w:cstheme="minorHAnsi"/>
          <w:sz w:val="20"/>
        </w:rPr>
        <w:br/>
      </w:r>
    </w:p>
    <w:p w14:paraId="08AC8D28" w14:textId="3295C825" w:rsidR="00B33CED" w:rsidRPr="00F21181" w:rsidRDefault="00F21181" w:rsidP="005613E0">
      <w:pPr>
        <w:shd w:val="clear" w:color="auto" w:fill="FFFFFF"/>
        <w:jc w:val="both"/>
        <w:rPr>
          <w:rFonts w:ascii="Calibri" w:hAnsi="Calibri" w:cs="Calibri"/>
          <w:b/>
          <w:sz w:val="20"/>
          <w:shd w:val="clear" w:color="auto" w:fill="FFFFFF"/>
        </w:rPr>
      </w:pPr>
      <w:r w:rsidRPr="00F21181">
        <w:rPr>
          <w:rFonts w:ascii="Calibri" w:hAnsi="Calibri" w:cs="Calibri"/>
          <w:b/>
          <w:sz w:val="20"/>
          <w:shd w:val="clear" w:color="auto" w:fill="FFFFFF"/>
        </w:rPr>
        <w:t>Pytanie nr 1 :</w:t>
      </w:r>
    </w:p>
    <w:p w14:paraId="2DF62890" w14:textId="7EB7C6CD" w:rsidR="00137F6D" w:rsidRPr="00137F6D" w:rsidRDefault="00137F6D" w:rsidP="00137F6D">
      <w:pPr>
        <w:shd w:val="clear" w:color="auto" w:fill="FFFFFF"/>
        <w:jc w:val="both"/>
        <w:rPr>
          <w:rFonts w:ascii="Calibri" w:hAnsi="Calibri" w:cs="Calibri"/>
          <w:sz w:val="20"/>
        </w:rPr>
      </w:pPr>
      <w:r w:rsidRPr="00137F6D">
        <w:rPr>
          <w:rFonts w:ascii="Calibri" w:hAnsi="Calibri" w:cs="Calibri"/>
          <w:sz w:val="20"/>
        </w:rPr>
        <w:t xml:space="preserve">„Zgodnie z treścią SWZ w zakresie weryfikacji warunku udziału w postępowaniu określonego w pkt. VIII ust. 2 pkt. 4 lit. a Zamawiający będzie akceptował spełnienie ww. warunku gdy Wykonawca wykaże, że spełnia wymagania określone w pkt. VIII ust. 2 pkt. 4 lit. a w pozycjach od I do VII co również przedstawia zał. nr 5 </w:t>
      </w:r>
      <w:r>
        <w:rPr>
          <w:rFonts w:ascii="Calibri" w:hAnsi="Calibri" w:cs="Calibri"/>
          <w:sz w:val="20"/>
        </w:rPr>
        <w:t xml:space="preserve">                           </w:t>
      </w:r>
      <w:r w:rsidRPr="00137F6D">
        <w:rPr>
          <w:rFonts w:ascii="Calibri" w:hAnsi="Calibri" w:cs="Calibri"/>
          <w:sz w:val="20"/>
        </w:rPr>
        <w:t>do SWZ (7 pozycji). Wykonawca jednak zwraca uwagę na fakt, że pkt. 4 lit. a poz. I stanowi ogólny opis zakresu robót i ten punkt nie powinien być wliczany jako oddzielny do spełnienia.”</w:t>
      </w:r>
    </w:p>
    <w:p w14:paraId="68E95DC8" w14:textId="77777777" w:rsidR="008B1794" w:rsidRPr="008B1794" w:rsidRDefault="008B1794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</w:p>
    <w:p w14:paraId="5BBFAE27" w14:textId="2923D543" w:rsidR="008B1794" w:rsidRDefault="008B1794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 w:rsidRPr="008B1794">
        <w:rPr>
          <w:rFonts w:ascii="Calibri" w:hAnsi="Calibri" w:cs="Calibri"/>
          <w:b/>
          <w:sz w:val="20"/>
          <w:u w:val="single"/>
        </w:rPr>
        <w:t>Odpowiedź:</w:t>
      </w:r>
    </w:p>
    <w:p w14:paraId="43D508E4" w14:textId="6AFF54E2" w:rsidR="00137F6D" w:rsidRDefault="00137F6D" w:rsidP="005613E0">
      <w:pPr>
        <w:shd w:val="clear" w:color="auto" w:fill="FFFFFF"/>
        <w:rPr>
          <w:rFonts w:ascii="Calibri" w:hAnsi="Calibri" w:cs="Calibri"/>
          <w:sz w:val="20"/>
        </w:rPr>
      </w:pPr>
      <w:r w:rsidRPr="00137F6D">
        <w:rPr>
          <w:rFonts w:ascii="Calibri" w:hAnsi="Calibri" w:cs="Calibri"/>
          <w:sz w:val="20"/>
        </w:rPr>
        <w:t xml:space="preserve">Zamawiający informuje, że dokonuje </w:t>
      </w:r>
      <w:r w:rsidR="00515D4B">
        <w:rPr>
          <w:rFonts w:ascii="Calibri" w:hAnsi="Calibri" w:cs="Calibri"/>
          <w:sz w:val="20"/>
        </w:rPr>
        <w:t>zmiany SWZ w sposób następujący</w:t>
      </w:r>
      <w:r w:rsidR="00C17502">
        <w:rPr>
          <w:rFonts w:ascii="Calibri" w:hAnsi="Calibri" w:cs="Calibri"/>
          <w:sz w:val="20"/>
        </w:rPr>
        <w:t>:</w:t>
      </w:r>
    </w:p>
    <w:p w14:paraId="49345B76" w14:textId="6A48F358" w:rsidR="00F72E60" w:rsidRPr="006B3F2C" w:rsidRDefault="00C17502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 w:rsidRPr="006B3F2C">
        <w:rPr>
          <w:rFonts w:ascii="Calibri" w:hAnsi="Calibri" w:cs="Calibri"/>
          <w:b/>
          <w:sz w:val="20"/>
          <w:u w:val="single"/>
        </w:rPr>
        <w:t>Punkt VIII.2.4)</w:t>
      </w:r>
      <w:r w:rsidR="00F72E60" w:rsidRPr="006B3F2C">
        <w:rPr>
          <w:rFonts w:ascii="Calibri" w:hAnsi="Calibri" w:cs="Calibri"/>
          <w:b/>
          <w:sz w:val="20"/>
          <w:u w:val="single"/>
        </w:rPr>
        <w:t xml:space="preserve"> a) otrzymuje brzmienie: </w:t>
      </w:r>
    </w:p>
    <w:p w14:paraId="67FCF1C3" w14:textId="77777777" w:rsidR="00F72E60" w:rsidRPr="00137F6D" w:rsidRDefault="00F72E60" w:rsidP="005613E0">
      <w:pPr>
        <w:shd w:val="clear" w:color="auto" w:fill="FFFFFF"/>
        <w:rPr>
          <w:rFonts w:ascii="Calibri" w:hAnsi="Calibri" w:cs="Calibri"/>
          <w:sz w:val="20"/>
        </w:rPr>
      </w:pPr>
    </w:p>
    <w:p w14:paraId="16C736F3" w14:textId="2172109F" w:rsidR="00F72E60" w:rsidRPr="00F72E60" w:rsidRDefault="00F72E60" w:rsidP="00C17502">
      <w:pPr>
        <w:pStyle w:val="Akapitzlist"/>
        <w:numPr>
          <w:ilvl w:val="0"/>
          <w:numId w:val="27"/>
        </w:numPr>
        <w:spacing w:line="276" w:lineRule="auto"/>
        <w:ind w:left="426" w:right="20"/>
        <w:jc w:val="both"/>
        <w:rPr>
          <w:rFonts w:asciiTheme="majorHAnsi" w:hAnsiTheme="majorHAnsi" w:cstheme="majorHAnsi"/>
          <w:sz w:val="20"/>
        </w:rPr>
      </w:pPr>
      <w:r w:rsidRPr="00F72E60">
        <w:rPr>
          <w:rFonts w:asciiTheme="majorHAnsi" w:hAnsiTheme="majorHAnsi" w:cstheme="majorHAnsi"/>
          <w:b/>
          <w:sz w:val="20"/>
        </w:rPr>
        <w:t xml:space="preserve">zdolności technicznej lub zawodowej: </w:t>
      </w:r>
    </w:p>
    <w:p w14:paraId="7393BE5F" w14:textId="77777777" w:rsidR="00F72E60" w:rsidRDefault="00F72E60" w:rsidP="00C17502">
      <w:pPr>
        <w:pStyle w:val="Akapitzlist"/>
        <w:numPr>
          <w:ilvl w:val="1"/>
          <w:numId w:val="26"/>
        </w:numPr>
        <w:tabs>
          <w:tab w:val="left" w:pos="8371"/>
          <w:tab w:val="left" w:leader="dot" w:pos="9498"/>
        </w:tabs>
        <w:spacing w:line="276" w:lineRule="auto"/>
        <w:ind w:left="426"/>
        <w:jc w:val="both"/>
        <w:rPr>
          <w:rFonts w:ascii="Calibri" w:hAnsi="Calibri" w:cs="Calibri"/>
          <w:sz w:val="20"/>
        </w:rPr>
      </w:pPr>
      <w:r w:rsidRPr="000900C1">
        <w:rPr>
          <w:rFonts w:ascii="Calibri" w:hAnsi="Calibri" w:cs="Calibri"/>
          <w:sz w:val="20"/>
        </w:rPr>
        <w:t xml:space="preserve">Wykonawca musi posiadać wiedzę i doświadczenie w zakresie wykonania: </w:t>
      </w:r>
    </w:p>
    <w:p w14:paraId="05FB4843" w14:textId="61E33B7A" w:rsidR="00F72E60" w:rsidRPr="006F5DA8" w:rsidRDefault="00F72E60" w:rsidP="00C17502">
      <w:pPr>
        <w:tabs>
          <w:tab w:val="left" w:pos="884"/>
        </w:tabs>
        <w:ind w:left="426"/>
        <w:jc w:val="both"/>
        <w:rPr>
          <w:rFonts w:ascii="Calibri" w:hAnsi="Calibri" w:cs="Calibri"/>
          <w:sz w:val="20"/>
        </w:rPr>
      </w:pPr>
      <w:r w:rsidRPr="006F5DA8">
        <w:rPr>
          <w:rFonts w:ascii="Calibri" w:hAnsi="Calibri" w:cs="Calibri"/>
          <w:sz w:val="20"/>
        </w:rPr>
        <w:t xml:space="preserve">robót budowlano – instalacyjnych, robót instalacyjnych branży klimatyzacyjnej, chłodniczej lub branży grzewczej w zakresie pomp ciepła, robót instalacyjnych branży wentylacyjnej, robót instalacyjnych branży elektrycznej </w:t>
      </w:r>
      <w:proofErr w:type="spellStart"/>
      <w:r w:rsidRPr="006F5DA8">
        <w:rPr>
          <w:rFonts w:ascii="Calibri" w:hAnsi="Calibri" w:cs="Calibri"/>
          <w:sz w:val="20"/>
        </w:rPr>
        <w:t>silno</w:t>
      </w:r>
      <w:proofErr w:type="spellEnd"/>
      <w:r w:rsidRPr="006F5DA8">
        <w:rPr>
          <w:rFonts w:ascii="Calibri" w:hAnsi="Calibri" w:cs="Calibri"/>
          <w:sz w:val="20"/>
        </w:rPr>
        <w:t xml:space="preserve"> i niskoprądowej. </w:t>
      </w:r>
    </w:p>
    <w:p w14:paraId="140FEEA9" w14:textId="77777777" w:rsidR="00F72E60" w:rsidRPr="00FC0D96" w:rsidRDefault="00F72E60" w:rsidP="00C17502">
      <w:pPr>
        <w:pStyle w:val="Akapitzlist"/>
        <w:tabs>
          <w:tab w:val="left" w:pos="8371"/>
          <w:tab w:val="left" w:leader="dot" w:pos="9498"/>
        </w:tabs>
        <w:ind w:left="426"/>
        <w:jc w:val="both"/>
        <w:rPr>
          <w:rFonts w:ascii="Calibri" w:hAnsi="Calibri" w:cs="Calibri"/>
          <w:sz w:val="20"/>
        </w:rPr>
      </w:pPr>
      <w:r w:rsidRPr="0074121B">
        <w:rPr>
          <w:rFonts w:ascii="Calibri" w:hAnsi="Calibri" w:cs="Calibri"/>
          <w:sz w:val="20"/>
        </w:rPr>
        <w:t xml:space="preserve">Wykonawca spełni </w:t>
      </w:r>
      <w:r>
        <w:rPr>
          <w:rFonts w:ascii="Calibri" w:hAnsi="Calibri" w:cs="Calibri"/>
          <w:sz w:val="20"/>
        </w:rPr>
        <w:t>powyższy</w:t>
      </w:r>
      <w:r w:rsidRPr="0074121B">
        <w:rPr>
          <w:rFonts w:ascii="Calibri" w:hAnsi="Calibri" w:cs="Calibri"/>
          <w:sz w:val="20"/>
        </w:rPr>
        <w:t xml:space="preserve"> warunek, jeżeli wykaże, że w okresie ostatnich 5 lat przed upływem terminu sk</w:t>
      </w:r>
      <w:r w:rsidRPr="00FC0D96">
        <w:rPr>
          <w:rFonts w:ascii="Calibri" w:hAnsi="Calibri" w:cs="Calibri"/>
          <w:sz w:val="20"/>
        </w:rPr>
        <w:t xml:space="preserve">ładania ofert, a jeżeli okres prowadzenia działalności jest krótszy - w tym okresie, wykonał należycie </w:t>
      </w:r>
      <w:r>
        <w:rPr>
          <w:rFonts w:ascii="Calibri" w:hAnsi="Calibri" w:cs="Calibri"/>
          <w:b/>
          <w:sz w:val="20"/>
        </w:rPr>
        <w:t>poniższy zakres prac:</w:t>
      </w:r>
      <w:r w:rsidRPr="00FC0D96">
        <w:rPr>
          <w:rFonts w:ascii="Calibri" w:hAnsi="Calibri" w:cs="Calibri"/>
          <w:sz w:val="20"/>
        </w:rPr>
        <w:t xml:space="preserve"> </w:t>
      </w:r>
    </w:p>
    <w:p w14:paraId="42438556" w14:textId="3760E3D3" w:rsidR="00F72E60" w:rsidRPr="006F5DA8" w:rsidRDefault="00F72E60" w:rsidP="00C17502">
      <w:pPr>
        <w:tabs>
          <w:tab w:val="left" w:pos="1276"/>
          <w:tab w:val="left" w:leader="dot" w:pos="9498"/>
        </w:tabs>
        <w:ind w:left="426"/>
        <w:jc w:val="both"/>
        <w:rPr>
          <w:rFonts w:ascii="Calibri" w:hAnsi="Calibri" w:cs="Calibri"/>
          <w:sz w:val="20"/>
        </w:rPr>
      </w:pPr>
      <w:r w:rsidRPr="00F72E60">
        <w:rPr>
          <w:rFonts w:ascii="Calibri" w:hAnsi="Calibri" w:cs="Calibri"/>
          <w:b/>
          <w:sz w:val="20"/>
        </w:rPr>
        <w:t>I)</w:t>
      </w:r>
      <w:r>
        <w:rPr>
          <w:rFonts w:ascii="Calibri" w:hAnsi="Calibri" w:cs="Calibri"/>
          <w:sz w:val="20"/>
        </w:rPr>
        <w:t xml:space="preserve"> </w:t>
      </w:r>
      <w:r w:rsidRPr="006F5DA8">
        <w:rPr>
          <w:rFonts w:ascii="Calibri" w:hAnsi="Calibri" w:cs="Calibri"/>
          <w:sz w:val="20"/>
        </w:rPr>
        <w:t>co najmniej jedno zamówienie polegające na przebudowie lub remoncie budynku wpisanego do rejestru zabytków nieruchomych lub znajdującego się w strefie ochrony konserwatorskiej, o wartości min.  200 000 zł brutto (obejmuje również wykonanie zlecenia w charakterze podwykonawcy),</w:t>
      </w:r>
    </w:p>
    <w:p w14:paraId="335F1A12" w14:textId="74EB78FE" w:rsidR="00F72E60" w:rsidRPr="006F5DA8" w:rsidRDefault="00F72E60" w:rsidP="00C17502">
      <w:pPr>
        <w:tabs>
          <w:tab w:val="left" w:pos="1134"/>
        </w:tabs>
        <w:ind w:left="426"/>
        <w:jc w:val="both"/>
        <w:rPr>
          <w:rFonts w:ascii="Calibri" w:hAnsi="Calibri" w:cs="Calibri"/>
          <w:sz w:val="20"/>
        </w:rPr>
      </w:pPr>
      <w:r w:rsidRPr="00F72E60">
        <w:rPr>
          <w:rFonts w:ascii="Calibri" w:hAnsi="Calibri" w:cs="Calibri"/>
          <w:b/>
          <w:sz w:val="20"/>
        </w:rPr>
        <w:t>II)</w:t>
      </w:r>
      <w:r>
        <w:rPr>
          <w:rFonts w:ascii="Calibri" w:hAnsi="Calibri" w:cs="Calibri"/>
          <w:sz w:val="20"/>
        </w:rPr>
        <w:t xml:space="preserve"> </w:t>
      </w:r>
      <w:r w:rsidRPr="006F5DA8">
        <w:rPr>
          <w:rFonts w:ascii="Calibri" w:hAnsi="Calibri" w:cs="Calibri"/>
          <w:sz w:val="20"/>
        </w:rPr>
        <w:t xml:space="preserve">co najmniej jedno zamówienie polegające na przebudowie budynku użyteczności publicznej (zamówienie musi obejmować także roboty  instalacyjne), o wartości min. 500 000 zł brutto (obejmuje również wykonanie zlecenia w charakterze podwykonawcy), </w:t>
      </w:r>
    </w:p>
    <w:p w14:paraId="6277F89B" w14:textId="7B84FF85" w:rsidR="00F72E60" w:rsidRPr="006F5DA8" w:rsidRDefault="00F72E60" w:rsidP="00C17502">
      <w:pPr>
        <w:tabs>
          <w:tab w:val="left" w:pos="1276"/>
        </w:tabs>
        <w:ind w:left="426"/>
        <w:jc w:val="both"/>
        <w:rPr>
          <w:rFonts w:ascii="Calibri" w:hAnsi="Calibri" w:cs="Calibri"/>
          <w:sz w:val="20"/>
        </w:rPr>
      </w:pPr>
      <w:r w:rsidRPr="00F72E60">
        <w:rPr>
          <w:rFonts w:ascii="Calibri" w:hAnsi="Calibri" w:cs="Calibri"/>
          <w:b/>
          <w:sz w:val="20"/>
        </w:rPr>
        <w:t>III)</w:t>
      </w:r>
      <w:r>
        <w:rPr>
          <w:rFonts w:ascii="Calibri" w:hAnsi="Calibri" w:cs="Calibri"/>
          <w:sz w:val="20"/>
        </w:rPr>
        <w:t xml:space="preserve"> </w:t>
      </w:r>
      <w:r w:rsidRPr="006F5DA8">
        <w:rPr>
          <w:rFonts w:ascii="Calibri" w:hAnsi="Calibri" w:cs="Calibri"/>
          <w:sz w:val="20"/>
        </w:rPr>
        <w:t xml:space="preserve">co najmniej jedno zamówienie obejmujące roboty instalacyjne branży klimatyzacyjnej, chłodniczej lub branży grzewczej w zakresie maszynowni wody lodowej lub maszynowni pomp ciepła, o wartości min. 200 000 zł brutto (obejmuje również wykonanie zlecenia w charakterze podwykonawcy) polegające na wykonaniu instalacji klimatyzacyjnej, chłodniczej, glikolowej, bazujących na instalacjach hydraulicznych tj. instalacjach wody lodowej, wodnych lub glikolowych instalacjach grzewczych lub chłodniczych, wraz z niezbędną automatyką; </w:t>
      </w:r>
    </w:p>
    <w:p w14:paraId="2F894ADF" w14:textId="795FCCCF" w:rsidR="00F72E60" w:rsidRPr="000900C1" w:rsidRDefault="00F72E60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  <w:r w:rsidRPr="00F72E60">
        <w:rPr>
          <w:rFonts w:ascii="Calibri" w:hAnsi="Calibri" w:cs="Calibri"/>
          <w:b/>
          <w:sz w:val="20"/>
        </w:rPr>
        <w:t>IV)</w:t>
      </w:r>
      <w:r>
        <w:rPr>
          <w:rFonts w:ascii="Calibri" w:hAnsi="Calibri" w:cs="Calibri"/>
          <w:sz w:val="20"/>
        </w:rPr>
        <w:t xml:space="preserve"> </w:t>
      </w:r>
      <w:r w:rsidRPr="000900C1">
        <w:rPr>
          <w:rFonts w:ascii="Calibri" w:hAnsi="Calibri" w:cs="Calibri"/>
          <w:sz w:val="20"/>
        </w:rPr>
        <w:t xml:space="preserve">co najmniej jedno zamówienie obejmujące roboty instalacyjne branży wentylacyjnej, o wartości min. 200 000 zł brutto (obejmuje również wykonanie zlecenia w charakterze podwykonawcy) polegające na wykonaniu instalacji wentylacyjnych </w:t>
      </w:r>
      <w:proofErr w:type="spellStart"/>
      <w:r w:rsidRPr="000900C1">
        <w:rPr>
          <w:rFonts w:ascii="Calibri" w:hAnsi="Calibri" w:cs="Calibri"/>
          <w:sz w:val="20"/>
        </w:rPr>
        <w:t>nawiewno</w:t>
      </w:r>
      <w:proofErr w:type="spellEnd"/>
      <w:r w:rsidRPr="000900C1">
        <w:rPr>
          <w:rFonts w:ascii="Calibri" w:hAnsi="Calibri" w:cs="Calibri"/>
          <w:sz w:val="20"/>
        </w:rPr>
        <w:t xml:space="preserve">-wywiewnych </w:t>
      </w:r>
      <w:r>
        <w:rPr>
          <w:rFonts w:ascii="Calibri" w:hAnsi="Calibri" w:cs="Calibri"/>
          <w:sz w:val="20"/>
        </w:rPr>
        <w:t xml:space="preserve">wraz </w:t>
      </w:r>
      <w:r w:rsidRPr="000900C1">
        <w:rPr>
          <w:rFonts w:ascii="Calibri" w:hAnsi="Calibri" w:cs="Calibri"/>
          <w:sz w:val="20"/>
        </w:rPr>
        <w:t xml:space="preserve">z niezbędną automatyką, </w:t>
      </w:r>
    </w:p>
    <w:p w14:paraId="410A0A74" w14:textId="3E3ACC44" w:rsidR="00F72E60" w:rsidRPr="000900C1" w:rsidRDefault="00F72E60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  <w:r w:rsidRPr="00F72E60">
        <w:rPr>
          <w:rFonts w:ascii="Calibri" w:hAnsi="Calibri" w:cs="Calibri"/>
          <w:b/>
          <w:sz w:val="20"/>
        </w:rPr>
        <w:t>V)</w:t>
      </w:r>
      <w:r>
        <w:rPr>
          <w:rFonts w:ascii="Calibri" w:hAnsi="Calibri" w:cs="Calibri"/>
          <w:sz w:val="20"/>
        </w:rPr>
        <w:t xml:space="preserve"> </w:t>
      </w:r>
      <w:r w:rsidRPr="000900C1">
        <w:rPr>
          <w:rFonts w:ascii="Calibri" w:hAnsi="Calibri" w:cs="Calibri"/>
          <w:sz w:val="20"/>
        </w:rPr>
        <w:t xml:space="preserve">co najmniej jedno zamówienie obejmujące roboty instalacyjne branży elektrycznej </w:t>
      </w:r>
      <w:proofErr w:type="spellStart"/>
      <w:r w:rsidRPr="000900C1">
        <w:rPr>
          <w:rFonts w:ascii="Calibri" w:hAnsi="Calibri" w:cs="Calibri"/>
          <w:sz w:val="20"/>
        </w:rPr>
        <w:t>silno</w:t>
      </w:r>
      <w:proofErr w:type="spellEnd"/>
      <w:r w:rsidRPr="000900C1">
        <w:rPr>
          <w:rFonts w:ascii="Calibri" w:hAnsi="Calibri" w:cs="Calibri"/>
          <w:sz w:val="20"/>
        </w:rPr>
        <w:t xml:space="preserve"> i niskoprądowej o wartości min. </w:t>
      </w:r>
      <w:r>
        <w:rPr>
          <w:rFonts w:ascii="Calibri" w:hAnsi="Calibri" w:cs="Calibri"/>
          <w:sz w:val="20"/>
        </w:rPr>
        <w:t>1</w:t>
      </w:r>
      <w:r w:rsidRPr="000900C1">
        <w:rPr>
          <w:rFonts w:ascii="Calibri" w:hAnsi="Calibri" w:cs="Calibri"/>
          <w:sz w:val="20"/>
        </w:rPr>
        <w:t>00 000 zł brutto (obejmuje również wykonanie zlecenia w charakterze podwykonawcy),</w:t>
      </w:r>
    </w:p>
    <w:p w14:paraId="393FDBE2" w14:textId="536F9A73" w:rsidR="00F72E60" w:rsidRDefault="00F72E60" w:rsidP="00C17502">
      <w:pPr>
        <w:pStyle w:val="Akapitzlist"/>
        <w:ind w:left="426"/>
        <w:jc w:val="both"/>
        <w:rPr>
          <w:rFonts w:ascii="Calibri" w:hAnsi="Calibri" w:cs="Calibri"/>
          <w:bCs/>
          <w:sz w:val="20"/>
        </w:rPr>
      </w:pPr>
      <w:r w:rsidRPr="00F72E60">
        <w:rPr>
          <w:rFonts w:ascii="Calibri" w:hAnsi="Calibri" w:cs="Calibri"/>
          <w:b/>
          <w:bCs/>
          <w:sz w:val="20"/>
        </w:rPr>
        <w:t>VI)</w:t>
      </w:r>
      <w:r>
        <w:rPr>
          <w:rFonts w:ascii="Calibri" w:hAnsi="Calibri" w:cs="Calibri"/>
          <w:bCs/>
          <w:sz w:val="20"/>
        </w:rPr>
        <w:t xml:space="preserve"> </w:t>
      </w:r>
      <w:r w:rsidRPr="000900C1">
        <w:rPr>
          <w:rFonts w:ascii="Calibri" w:hAnsi="Calibri" w:cs="Calibri"/>
          <w:bCs/>
          <w:sz w:val="20"/>
        </w:rPr>
        <w:t xml:space="preserve">co najmniej jedno zamówienie w ramach którego Wykonawca wykonał konfigurację systemu </w:t>
      </w:r>
      <w:r>
        <w:rPr>
          <w:rFonts w:ascii="Calibri" w:hAnsi="Calibri" w:cs="Calibri"/>
          <w:bCs/>
          <w:sz w:val="20"/>
        </w:rPr>
        <w:t>sygnalizacji pożaru.</w:t>
      </w:r>
    </w:p>
    <w:p w14:paraId="71CDAE58" w14:textId="77777777" w:rsidR="00C17502" w:rsidRDefault="00C17502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7AA650E3" w14:textId="77777777" w:rsidR="00C17502" w:rsidRDefault="00C17502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1BA5FE97" w14:textId="77777777" w:rsidR="00C93105" w:rsidRDefault="00C93105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1A6D4627" w14:textId="2AEC3353" w:rsidR="00C93105" w:rsidRPr="006B3F2C" w:rsidRDefault="00DB2D6D" w:rsidP="00C93105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sz w:val="20"/>
        </w:rPr>
        <w:t xml:space="preserve">      </w:t>
      </w:r>
      <w:r w:rsidR="00C93105">
        <w:rPr>
          <w:rFonts w:ascii="Calibri" w:hAnsi="Calibri" w:cs="Calibri"/>
          <w:sz w:val="20"/>
        </w:rPr>
        <w:t xml:space="preserve">Tekst znajdujący się pod punktem </w:t>
      </w:r>
      <w:r w:rsidR="00C93105" w:rsidRPr="006B3F2C">
        <w:rPr>
          <w:rFonts w:ascii="Calibri" w:hAnsi="Calibri" w:cs="Calibri"/>
          <w:b/>
          <w:sz w:val="20"/>
          <w:u w:val="single"/>
        </w:rPr>
        <w:t>Punkt VIII.2.4)</w:t>
      </w:r>
      <w:r w:rsidR="00C93105">
        <w:rPr>
          <w:rFonts w:ascii="Calibri" w:hAnsi="Calibri" w:cs="Calibri"/>
          <w:b/>
          <w:sz w:val="20"/>
          <w:u w:val="single"/>
        </w:rPr>
        <w:t xml:space="preserve"> b</w:t>
      </w:r>
      <w:r w:rsidR="00C93105" w:rsidRPr="006B3F2C">
        <w:rPr>
          <w:rFonts w:ascii="Calibri" w:hAnsi="Calibri" w:cs="Calibri"/>
          <w:b/>
          <w:sz w:val="20"/>
          <w:u w:val="single"/>
        </w:rPr>
        <w:t xml:space="preserve">) otrzymuje brzmienie: </w:t>
      </w:r>
    </w:p>
    <w:p w14:paraId="4A24AC63" w14:textId="03432FF7" w:rsidR="00C93105" w:rsidRDefault="00C93105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0934B61F" w14:textId="797E8FE5" w:rsidR="00C93105" w:rsidRPr="002174FF" w:rsidRDefault="00C93105" w:rsidP="00C93105">
      <w:pPr>
        <w:pStyle w:val="Akapitzlist"/>
        <w:tabs>
          <w:tab w:val="left" w:pos="1276"/>
          <w:tab w:val="left" w:leader="dot" w:pos="9498"/>
        </w:tabs>
        <w:ind w:left="426"/>
        <w:jc w:val="both"/>
        <w:rPr>
          <w:rFonts w:ascii="Calibri" w:hAnsi="Calibri" w:cs="Calibri"/>
          <w:sz w:val="20"/>
        </w:rPr>
      </w:pPr>
      <w:r w:rsidRPr="002174FF">
        <w:rPr>
          <w:rFonts w:ascii="Calibri" w:hAnsi="Calibri" w:cs="Calibri"/>
          <w:sz w:val="20"/>
        </w:rPr>
        <w:t>W zakresie weryfikacji warunku udziału w postępowaniu określonego w pkt. VIII ust. 2 pkt. 4 lit. a Zamawiający będzie akceptował spełnienie ww. warunku zarówno wtedy gdy Wykonawca wykaże wykonanie</w:t>
      </w:r>
      <w:r>
        <w:rPr>
          <w:rFonts w:ascii="Calibri" w:hAnsi="Calibri" w:cs="Calibri"/>
          <w:sz w:val="20"/>
        </w:rPr>
        <w:t xml:space="preserve"> </w:t>
      </w:r>
      <w:r w:rsidRPr="00C93105">
        <w:rPr>
          <w:rFonts w:ascii="Calibri" w:hAnsi="Calibri" w:cs="Calibri"/>
          <w:b/>
          <w:sz w:val="20"/>
        </w:rPr>
        <w:t xml:space="preserve">6 </w:t>
      </w:r>
      <w:r>
        <w:rPr>
          <w:rFonts w:ascii="Calibri" w:hAnsi="Calibri" w:cs="Calibri"/>
          <w:sz w:val="20"/>
        </w:rPr>
        <w:t>niezależnych zamówień (</w:t>
      </w:r>
      <w:r w:rsidRPr="00C93105">
        <w:rPr>
          <w:rFonts w:ascii="Calibri" w:hAnsi="Calibri" w:cs="Calibri"/>
          <w:b/>
          <w:sz w:val="20"/>
        </w:rPr>
        <w:t xml:space="preserve">6 </w:t>
      </w:r>
      <w:r w:rsidRPr="002174FF">
        <w:rPr>
          <w:rFonts w:ascii="Calibri" w:hAnsi="Calibri" w:cs="Calibri"/>
          <w:sz w:val="20"/>
        </w:rPr>
        <w:t xml:space="preserve">różnych inwestycji) spełniających wymagania określone w pkt. VIII ust. 2 pkt. </w:t>
      </w:r>
      <w:r>
        <w:rPr>
          <w:rFonts w:ascii="Calibri" w:hAnsi="Calibri" w:cs="Calibri"/>
          <w:sz w:val="20"/>
        </w:rPr>
        <w:t>4 lit. a w pozycjach od I do VI</w:t>
      </w:r>
      <w:r w:rsidRPr="002174FF">
        <w:rPr>
          <w:rFonts w:ascii="Calibri" w:hAnsi="Calibri" w:cs="Calibri"/>
          <w:sz w:val="20"/>
        </w:rPr>
        <w:t xml:space="preserve">, jak również wtedy gdy Wykonawca wykaże realizację zamówień określonych w pkt. VIII ust. 2 pkt. </w:t>
      </w:r>
      <w:r>
        <w:rPr>
          <w:rFonts w:ascii="Calibri" w:hAnsi="Calibri" w:cs="Calibri"/>
          <w:sz w:val="20"/>
        </w:rPr>
        <w:t>4 lit. a w pozycjach od I do VI</w:t>
      </w:r>
      <w:r w:rsidRPr="002174FF">
        <w:rPr>
          <w:rFonts w:ascii="Calibri" w:hAnsi="Calibri" w:cs="Calibri"/>
          <w:sz w:val="20"/>
        </w:rPr>
        <w:t>, które nie stanowiły oddzielnych zamówień (nie s</w:t>
      </w:r>
      <w:r>
        <w:rPr>
          <w:rFonts w:ascii="Calibri" w:hAnsi="Calibri" w:cs="Calibri"/>
          <w:sz w:val="20"/>
        </w:rPr>
        <w:t xml:space="preserve">tanowiły </w:t>
      </w:r>
      <w:r w:rsidRPr="00C93105">
        <w:rPr>
          <w:rFonts w:ascii="Calibri" w:hAnsi="Calibri" w:cs="Calibri"/>
          <w:b/>
          <w:sz w:val="20"/>
        </w:rPr>
        <w:t>6</w:t>
      </w:r>
      <w:r w:rsidRPr="002174FF">
        <w:rPr>
          <w:rFonts w:ascii="Calibri" w:hAnsi="Calibri" w:cs="Calibri"/>
          <w:sz w:val="20"/>
        </w:rPr>
        <w:t xml:space="preserve"> różnych inwestycji) a były częścią większego zadania lub zadań, o ile Wykonawca będzie w stanie wykazać spełnienie warunków określonych w pkt. VIII ust. 2 pkt. </w:t>
      </w:r>
      <w:r>
        <w:rPr>
          <w:rFonts w:ascii="Calibri" w:hAnsi="Calibri" w:cs="Calibri"/>
          <w:sz w:val="20"/>
        </w:rPr>
        <w:t>4 lit. a w pozycjach od I do VI</w:t>
      </w:r>
      <w:r w:rsidRPr="002174FF">
        <w:rPr>
          <w:rFonts w:ascii="Calibri" w:hAnsi="Calibri" w:cs="Calibri"/>
          <w:sz w:val="20"/>
        </w:rPr>
        <w:t xml:space="preserve">, w szczególności warunków dotyczących wartości poszczególnych </w:t>
      </w:r>
      <w:r>
        <w:rPr>
          <w:rFonts w:ascii="Calibri" w:hAnsi="Calibri" w:cs="Calibri"/>
          <w:sz w:val="20"/>
        </w:rPr>
        <w:t>zamówień w pozycjach od I do VI</w:t>
      </w:r>
      <w:r w:rsidRPr="002174FF">
        <w:rPr>
          <w:rFonts w:ascii="Calibri" w:hAnsi="Calibri" w:cs="Calibri"/>
          <w:sz w:val="20"/>
        </w:rPr>
        <w:t xml:space="preserve"> oraz parametrów tj. moc, wydajność, wielkość, ilość</w:t>
      </w:r>
      <w:r>
        <w:rPr>
          <w:rFonts w:ascii="Calibri" w:hAnsi="Calibri" w:cs="Calibri"/>
          <w:sz w:val="20"/>
        </w:rPr>
        <w:t xml:space="preserve"> dla każdej pozycji od I do VI.</w:t>
      </w:r>
      <w:r w:rsidRPr="002174FF">
        <w:rPr>
          <w:rFonts w:ascii="Calibri" w:hAnsi="Calibri" w:cs="Calibri"/>
          <w:sz w:val="20"/>
        </w:rPr>
        <w:t xml:space="preserve"> </w:t>
      </w:r>
    </w:p>
    <w:p w14:paraId="463B67FA" w14:textId="5237B4D4" w:rsidR="00C93105" w:rsidRPr="002174FF" w:rsidRDefault="00C93105" w:rsidP="00C93105">
      <w:pPr>
        <w:shd w:val="clear" w:color="auto" w:fill="FFFFFF"/>
        <w:ind w:left="426"/>
        <w:jc w:val="both"/>
        <w:rPr>
          <w:rFonts w:ascii="Calibri" w:hAnsi="Calibri" w:cs="Calibri"/>
          <w:sz w:val="20"/>
        </w:rPr>
      </w:pPr>
      <w:r w:rsidRPr="002174FF">
        <w:rPr>
          <w:rFonts w:ascii="Calibri" w:hAnsi="Calibri" w:cs="Calibri"/>
          <w:sz w:val="20"/>
        </w:rPr>
        <w:t xml:space="preserve">Zamawiający zaakceptuje spełnienie wymagania określonego w pkt. VIII ust. 2 pkt. </w:t>
      </w:r>
      <w:r>
        <w:rPr>
          <w:rFonts w:ascii="Calibri" w:hAnsi="Calibri" w:cs="Calibri"/>
          <w:sz w:val="20"/>
        </w:rPr>
        <w:t>4 lit. a w pozycjach od I do VI</w:t>
      </w:r>
      <w:r w:rsidRPr="002174FF">
        <w:rPr>
          <w:rFonts w:ascii="Calibri" w:hAnsi="Calibri" w:cs="Calibri"/>
          <w:sz w:val="20"/>
        </w:rPr>
        <w:t xml:space="preserve"> także w przypadku gdy Wykonawca wykaże realizację jednej dużej inwestycji obejmującej wszystkie zamówienia o</w:t>
      </w:r>
      <w:r>
        <w:rPr>
          <w:rFonts w:ascii="Calibri" w:hAnsi="Calibri" w:cs="Calibri"/>
          <w:sz w:val="20"/>
        </w:rPr>
        <w:t>kreślone w pozycjach od I do VI</w:t>
      </w:r>
      <w:r w:rsidRPr="002174FF">
        <w:rPr>
          <w:rFonts w:ascii="Calibri" w:hAnsi="Calibri" w:cs="Calibri"/>
          <w:sz w:val="20"/>
        </w:rPr>
        <w:t xml:space="preserve">, o ile Wykonawca będzie w stanie wykazać spełnienie warunków określonych w pkt. VIII ust. 2 pkt. </w:t>
      </w:r>
      <w:r>
        <w:rPr>
          <w:rFonts w:ascii="Calibri" w:hAnsi="Calibri" w:cs="Calibri"/>
          <w:sz w:val="20"/>
        </w:rPr>
        <w:t>4 lit. a w pozycjach od I do VI</w:t>
      </w:r>
      <w:r w:rsidRPr="002174FF">
        <w:rPr>
          <w:rFonts w:ascii="Calibri" w:hAnsi="Calibri" w:cs="Calibri"/>
          <w:sz w:val="20"/>
        </w:rPr>
        <w:t xml:space="preserve">, w szczególności warunków dotyczących wartości poszczególnych </w:t>
      </w:r>
      <w:r>
        <w:rPr>
          <w:rFonts w:ascii="Calibri" w:hAnsi="Calibri" w:cs="Calibri"/>
          <w:sz w:val="20"/>
        </w:rPr>
        <w:t>zamówień w pozycjach od I do VI</w:t>
      </w:r>
      <w:r w:rsidRPr="002174FF">
        <w:rPr>
          <w:rFonts w:ascii="Calibri" w:hAnsi="Calibri" w:cs="Calibri"/>
          <w:sz w:val="20"/>
        </w:rPr>
        <w:t xml:space="preserve"> oraz innych parametrów  np. wielkość, iloś</w:t>
      </w:r>
      <w:r>
        <w:rPr>
          <w:rFonts w:ascii="Calibri" w:hAnsi="Calibri" w:cs="Calibri"/>
          <w:sz w:val="20"/>
        </w:rPr>
        <w:t>ć dla każdej pozycji od I do VI</w:t>
      </w:r>
      <w:r w:rsidRPr="002174FF">
        <w:rPr>
          <w:rFonts w:ascii="Calibri" w:hAnsi="Calibri" w:cs="Calibri"/>
          <w:sz w:val="20"/>
        </w:rPr>
        <w:t xml:space="preserve">. </w:t>
      </w:r>
    </w:p>
    <w:p w14:paraId="7BF64161" w14:textId="77777777" w:rsidR="00C93105" w:rsidRDefault="00C93105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31372A43" w14:textId="77777777" w:rsidR="00C93105" w:rsidRDefault="00C93105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597A1C75" w14:textId="77777777" w:rsidR="00C17502" w:rsidRDefault="00C17502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42F7F74F" w14:textId="4279B2F2" w:rsidR="006B3F2C" w:rsidRPr="006B3F2C" w:rsidRDefault="00DB2D6D" w:rsidP="006B3F2C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 xml:space="preserve">    </w:t>
      </w:r>
      <w:bookmarkStart w:id="0" w:name="_GoBack"/>
      <w:bookmarkEnd w:id="0"/>
      <w:r w:rsidR="006B3F2C" w:rsidRPr="006B3F2C">
        <w:rPr>
          <w:rFonts w:ascii="Calibri" w:hAnsi="Calibri" w:cs="Calibri"/>
          <w:b/>
          <w:sz w:val="20"/>
          <w:u w:val="single"/>
        </w:rPr>
        <w:t xml:space="preserve">Punkt </w:t>
      </w:r>
      <w:r w:rsidR="006B3F2C">
        <w:rPr>
          <w:rFonts w:ascii="Calibri" w:hAnsi="Calibri" w:cs="Calibri"/>
          <w:b/>
          <w:sz w:val="20"/>
          <w:u w:val="single"/>
        </w:rPr>
        <w:t>X 5</w:t>
      </w:r>
      <w:r w:rsidR="00C93105">
        <w:rPr>
          <w:rFonts w:ascii="Calibri" w:hAnsi="Calibri" w:cs="Calibri"/>
          <w:b/>
          <w:sz w:val="20"/>
          <w:u w:val="single"/>
        </w:rPr>
        <w:t>.</w:t>
      </w:r>
      <w:r w:rsidR="006B3F2C" w:rsidRPr="006B3F2C">
        <w:rPr>
          <w:rFonts w:ascii="Calibri" w:hAnsi="Calibri" w:cs="Calibri"/>
          <w:b/>
          <w:sz w:val="20"/>
          <w:u w:val="single"/>
        </w:rPr>
        <w:t xml:space="preserve"> a) otrzymuje brzmienie: </w:t>
      </w:r>
    </w:p>
    <w:p w14:paraId="60FB5FFD" w14:textId="137F7486" w:rsidR="006B3F2C" w:rsidRPr="007215DC" w:rsidRDefault="006B3F2C" w:rsidP="006B3F2C">
      <w:pPr>
        <w:pStyle w:val="Akapitzlist"/>
        <w:numPr>
          <w:ilvl w:val="1"/>
          <w:numId w:val="28"/>
        </w:numPr>
        <w:spacing w:line="276" w:lineRule="auto"/>
        <w:ind w:left="851" w:hanging="425"/>
        <w:jc w:val="both"/>
        <w:rPr>
          <w:rFonts w:ascii="Calibri" w:hAnsi="Calibri" w:cs="Calibri"/>
          <w:b/>
          <w:sz w:val="20"/>
        </w:rPr>
      </w:pPr>
      <w:r w:rsidRPr="00CA4193">
        <w:rPr>
          <w:rFonts w:ascii="Calibri" w:hAnsi="Calibri" w:cs="Calibri"/>
          <w:b/>
          <w:sz w:val="20"/>
        </w:rPr>
        <w:t>wykaz robót budowlanych i instalacyjnych</w:t>
      </w:r>
      <w:r w:rsidRPr="00CA4193">
        <w:rPr>
          <w:rFonts w:ascii="Calibri" w:hAnsi="Calibri" w:cs="Calibri"/>
          <w:sz w:val="20"/>
        </w:rPr>
        <w:t>, wykonanych nie wcześniej niż w okresie ostatnich 5 lat, a jeżeli okres prowadzenia działalności jest krótszy</w:t>
      </w:r>
      <w:r w:rsidRPr="00CA4193">
        <w:rPr>
          <w:rFonts w:ascii="Calibri" w:hAnsi="Calibri" w:cs="Calibri"/>
          <w:bCs/>
          <w:sz w:val="20"/>
        </w:rPr>
        <w:t xml:space="preserve"> w tym okresie,</w:t>
      </w:r>
      <w:r w:rsidRPr="00CA4193">
        <w:rPr>
          <w:rFonts w:ascii="Calibri" w:hAnsi="Calibri" w:cs="Calibri"/>
          <w:b/>
          <w:bCs/>
          <w:sz w:val="20"/>
        </w:rPr>
        <w:t xml:space="preserve"> w zakresie wartości wskazanym w pkt. VIII. 2.4</w:t>
      </w:r>
      <w:r>
        <w:rPr>
          <w:rFonts w:ascii="Calibri" w:hAnsi="Calibri" w:cs="Calibri"/>
          <w:b/>
          <w:bCs/>
          <w:sz w:val="20"/>
        </w:rPr>
        <w:t>)</w:t>
      </w:r>
      <w:r w:rsidR="00C93105">
        <w:rPr>
          <w:rFonts w:ascii="Calibri" w:hAnsi="Calibri" w:cs="Calibri"/>
          <w:b/>
          <w:bCs/>
          <w:sz w:val="20"/>
        </w:rPr>
        <w:t xml:space="preserve"> lit.</w:t>
      </w:r>
      <w:r w:rsidRPr="00CA4193">
        <w:rPr>
          <w:rFonts w:ascii="Calibri" w:hAnsi="Calibri" w:cs="Calibri"/>
          <w:b/>
          <w:bCs/>
          <w:sz w:val="20"/>
        </w:rPr>
        <w:t xml:space="preserve"> a) I) – VI) wraz z podaniem ich rodzaju, wartości, daty i miejsca  wykonywania oraz podmiotów</w:t>
      </w:r>
      <w:r w:rsidRPr="00CA4193">
        <w:rPr>
          <w:rFonts w:ascii="Calibri" w:hAnsi="Calibri" w:cs="Calibri"/>
          <w:bCs/>
          <w:sz w:val="20"/>
        </w:rPr>
        <w:t>,</w:t>
      </w:r>
      <w:r w:rsidRPr="00CA4193">
        <w:rPr>
          <w:rFonts w:ascii="Calibri" w:hAnsi="Calibri" w:cs="Calibri"/>
          <w:sz w:val="20"/>
        </w:rPr>
        <w:t xml:space="preserve"> na rzecz których roboty zostały wykonane, oraz załączeniem dowodów określających czy te roboty budowalne  zostały wykonane należycie, przy czym dowodami, o których mowa, są referencje bądź inne dokumenty sporządzone przez podmiot, na rzecz którego roboty budowalne zostały wykonane , a jeżeli  wykonawca z przyczyn  niezależnych od niego nie jest w stanie uzyskać tych dokumentów - inne odpowiednie dokumenty.</w:t>
      </w:r>
      <w:r w:rsidRPr="00CA4193" w:rsidDel="0011687D">
        <w:rPr>
          <w:rFonts w:ascii="Calibri" w:hAnsi="Calibri" w:cs="Calibri"/>
          <w:bCs/>
          <w:sz w:val="20"/>
        </w:rPr>
        <w:t xml:space="preserve"> </w:t>
      </w:r>
      <w:r w:rsidRPr="00CA4193">
        <w:rPr>
          <w:rFonts w:ascii="Calibri" w:hAnsi="Calibri" w:cs="Calibri"/>
          <w:bCs/>
          <w:sz w:val="20"/>
        </w:rPr>
        <w:t xml:space="preserve">Dokument ten ma potwierdzać spełnienie wymagań wskazanych w pkt VIII. 2.4) lit. a </w:t>
      </w:r>
      <w:r>
        <w:rPr>
          <w:rFonts w:ascii="Calibri" w:hAnsi="Calibri" w:cs="Calibri"/>
          <w:bCs/>
          <w:sz w:val="20"/>
        </w:rPr>
        <w:t>–</w:t>
      </w:r>
      <w:r w:rsidRPr="00CA4193">
        <w:rPr>
          <w:rFonts w:ascii="Calibri" w:hAnsi="Calibri" w:cs="Calibri"/>
          <w:bCs/>
          <w:sz w:val="20"/>
        </w:rPr>
        <w:t xml:space="preserve"> </w:t>
      </w:r>
      <w:r w:rsidRPr="007215DC">
        <w:rPr>
          <w:rFonts w:ascii="Calibri" w:hAnsi="Calibri" w:cs="Calibri"/>
          <w:b/>
          <w:sz w:val="20"/>
        </w:rPr>
        <w:t>Załącznik nr 5 do SWZ.</w:t>
      </w:r>
    </w:p>
    <w:p w14:paraId="3CA2A86B" w14:textId="77777777" w:rsidR="00C17502" w:rsidRPr="00FA41A5" w:rsidRDefault="00C17502" w:rsidP="00C17502">
      <w:pPr>
        <w:pStyle w:val="Akapitzlist"/>
        <w:ind w:left="426"/>
        <w:jc w:val="both"/>
        <w:rPr>
          <w:rFonts w:ascii="Calibri" w:hAnsi="Calibri" w:cs="Calibri"/>
          <w:sz w:val="20"/>
        </w:rPr>
      </w:pPr>
    </w:p>
    <w:p w14:paraId="707140F2" w14:textId="47A01D48" w:rsidR="00F24D55" w:rsidRPr="00B33CED" w:rsidRDefault="00F24D55" w:rsidP="003F719F">
      <w:pPr>
        <w:jc w:val="both"/>
        <w:rPr>
          <w:rFonts w:ascii="Calibri" w:hAnsi="Calibri" w:cs="Calibri"/>
          <w:b/>
          <w:sz w:val="20"/>
        </w:rPr>
      </w:pPr>
    </w:p>
    <w:p w14:paraId="0EF4F67F" w14:textId="673F4BB8" w:rsidR="00B36440" w:rsidRPr="00B33CED" w:rsidRDefault="00C17502" w:rsidP="006B3F2C">
      <w:pPr>
        <w:ind w:firstLine="567"/>
        <w:jc w:val="both"/>
        <w:rPr>
          <w:rFonts w:ascii="Calibri" w:hAnsi="Calibri" w:cs="Calibri"/>
          <w:b/>
          <w:sz w:val="20"/>
        </w:rPr>
      </w:pPr>
      <w:r w:rsidRPr="00DC4ED3">
        <w:rPr>
          <w:rFonts w:ascii="Calibri" w:hAnsi="Calibri" w:cs="Calibri"/>
          <w:sz w:val="20"/>
        </w:rPr>
        <w:t xml:space="preserve">W związku z powyższym Załącznik  nr 5 do SWZ otrzymuje brzmienie jak w załączeniu </w:t>
      </w:r>
      <w:r w:rsidR="00DC4ED3" w:rsidRPr="00DC4ED3">
        <w:rPr>
          <w:rFonts w:ascii="Calibri" w:hAnsi="Calibri" w:cs="Calibri"/>
          <w:sz w:val="20"/>
        </w:rPr>
        <w:t xml:space="preserve"> (AKTUALNY Załącznik nr 5</w:t>
      </w:r>
      <w:r w:rsidRPr="00DC4ED3">
        <w:rPr>
          <w:rFonts w:ascii="Calibri" w:hAnsi="Calibri" w:cs="Calibri"/>
          <w:sz w:val="20"/>
        </w:rPr>
        <w:t xml:space="preserve"> do SWZ)</w:t>
      </w:r>
    </w:p>
    <w:p w14:paraId="38F0AD73" w14:textId="77777777" w:rsidR="00B33CED" w:rsidRPr="00B33CED" w:rsidRDefault="00B33CED" w:rsidP="003F719F">
      <w:pPr>
        <w:jc w:val="both"/>
        <w:rPr>
          <w:rFonts w:ascii="Calibri" w:hAnsi="Calibri" w:cs="Calibri"/>
          <w:b/>
          <w:sz w:val="20"/>
        </w:rPr>
      </w:pPr>
    </w:p>
    <w:p w14:paraId="043AE81A" w14:textId="77777777" w:rsidR="00B33CED" w:rsidRDefault="00B33CED" w:rsidP="003F719F">
      <w:pPr>
        <w:jc w:val="both"/>
        <w:rPr>
          <w:rFonts w:asciiTheme="minorHAnsi" w:hAnsiTheme="minorHAnsi" w:cstheme="minorHAnsi"/>
          <w:b/>
          <w:sz w:val="20"/>
        </w:rPr>
      </w:pPr>
    </w:p>
    <w:p w14:paraId="62E6E052" w14:textId="77777777" w:rsidR="00B33CED" w:rsidRDefault="00B33CED" w:rsidP="003F719F">
      <w:pPr>
        <w:jc w:val="both"/>
        <w:rPr>
          <w:rFonts w:asciiTheme="minorHAnsi" w:hAnsiTheme="minorHAnsi" w:cstheme="minorHAnsi"/>
          <w:b/>
          <w:sz w:val="20"/>
        </w:rPr>
      </w:pPr>
    </w:p>
    <w:p w14:paraId="31822318" w14:textId="70514D06" w:rsidR="00F16A32" w:rsidRPr="00F21181" w:rsidRDefault="00F16A32" w:rsidP="00F16A32">
      <w:pPr>
        <w:shd w:val="clear" w:color="auto" w:fill="FFFFFF"/>
        <w:jc w:val="both"/>
        <w:rPr>
          <w:rFonts w:ascii="Calibri" w:hAnsi="Calibri" w:cs="Calibri"/>
          <w:b/>
          <w:sz w:val="20"/>
          <w:shd w:val="clear" w:color="auto" w:fill="FFFFFF"/>
        </w:rPr>
      </w:pPr>
      <w:r>
        <w:rPr>
          <w:rFonts w:ascii="Calibri" w:hAnsi="Calibri" w:cs="Calibri"/>
          <w:b/>
          <w:sz w:val="20"/>
          <w:shd w:val="clear" w:color="auto" w:fill="FFFFFF"/>
        </w:rPr>
        <w:t>Pytanie nr 2</w:t>
      </w:r>
      <w:r w:rsidRPr="00F21181">
        <w:rPr>
          <w:rFonts w:ascii="Calibri" w:hAnsi="Calibri" w:cs="Calibri"/>
          <w:b/>
          <w:sz w:val="20"/>
          <w:shd w:val="clear" w:color="auto" w:fill="FFFFFF"/>
        </w:rPr>
        <w:t xml:space="preserve"> :</w:t>
      </w:r>
    </w:p>
    <w:p w14:paraId="66A12A3F" w14:textId="29DDFB7C" w:rsidR="00B33CED" w:rsidRPr="00F16A32" w:rsidRDefault="00F16A32" w:rsidP="003F719F">
      <w:pPr>
        <w:jc w:val="both"/>
        <w:rPr>
          <w:rFonts w:ascii="Calibri" w:hAnsi="Calibri" w:cs="Calibri"/>
          <w:b/>
          <w:sz w:val="20"/>
        </w:rPr>
      </w:pPr>
      <w:r w:rsidRPr="00F16A32">
        <w:rPr>
          <w:rFonts w:ascii="Calibri" w:hAnsi="Calibri" w:cs="Calibri"/>
          <w:b/>
          <w:sz w:val="20"/>
        </w:rPr>
        <w:t>„</w:t>
      </w:r>
      <w:r w:rsidRPr="00F16A32">
        <w:rPr>
          <w:rFonts w:ascii="Calibri" w:hAnsi="Calibri" w:cs="Calibri"/>
          <w:sz w:val="20"/>
        </w:rPr>
        <w:t xml:space="preserve">Zwracam się z prośbą o udostępnienie przedmiaru/kosztorysu w pliku </w:t>
      </w:r>
      <w:proofErr w:type="spellStart"/>
      <w:r w:rsidRPr="00F16A32">
        <w:rPr>
          <w:rFonts w:ascii="Calibri" w:hAnsi="Calibri" w:cs="Calibri"/>
          <w:sz w:val="20"/>
        </w:rPr>
        <w:t>ath</w:t>
      </w:r>
      <w:proofErr w:type="spellEnd"/>
      <w:r w:rsidRPr="00F16A32">
        <w:rPr>
          <w:rFonts w:ascii="Calibri" w:hAnsi="Calibri" w:cs="Calibri"/>
          <w:sz w:val="20"/>
        </w:rPr>
        <w:t xml:space="preserve"> w starszej wersji programu.”</w:t>
      </w:r>
    </w:p>
    <w:p w14:paraId="493EB31F" w14:textId="77777777" w:rsidR="00B33CED" w:rsidRPr="00F16A32" w:rsidRDefault="00B33CED" w:rsidP="00B33CED">
      <w:pPr>
        <w:rPr>
          <w:rFonts w:ascii="Calibri" w:hAnsi="Calibri" w:cs="Calibri"/>
          <w:sz w:val="20"/>
        </w:rPr>
      </w:pPr>
    </w:p>
    <w:p w14:paraId="343D3A44" w14:textId="77777777" w:rsidR="00F16A32" w:rsidRPr="00F16A32" w:rsidRDefault="00F16A32" w:rsidP="00F16A32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 w:rsidRPr="00F16A32">
        <w:rPr>
          <w:rFonts w:ascii="Calibri" w:hAnsi="Calibri" w:cs="Calibri"/>
          <w:b/>
          <w:sz w:val="20"/>
          <w:u w:val="single"/>
        </w:rPr>
        <w:t>Odpowiedź:</w:t>
      </w:r>
    </w:p>
    <w:p w14:paraId="0825EB15" w14:textId="77777777" w:rsidR="00F16A32" w:rsidRPr="00F16A32" w:rsidRDefault="00F16A32" w:rsidP="00F16A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6A32">
        <w:rPr>
          <w:rFonts w:ascii="Calibri" w:hAnsi="Calibri" w:cs="Calibri"/>
          <w:sz w:val="20"/>
          <w:szCs w:val="20"/>
          <w:bdr w:val="none" w:sz="0" w:space="0" w:color="auto" w:frame="1"/>
        </w:rPr>
        <w:t>Zamawiający nie posiada przedmiarów w formatach innych niż opublikowane w dn. 31.12.2024 r..</w:t>
      </w:r>
    </w:p>
    <w:p w14:paraId="31B82C0B" w14:textId="77777777" w:rsidR="00F16A32" w:rsidRPr="00F16A32" w:rsidRDefault="00F16A32" w:rsidP="00F16A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6A32">
        <w:rPr>
          <w:rFonts w:ascii="Calibri" w:hAnsi="Calibri" w:cs="Calibri"/>
          <w:sz w:val="20"/>
          <w:szCs w:val="20"/>
          <w:bdr w:val="none" w:sz="0" w:space="0" w:color="auto" w:frame="1"/>
        </w:rPr>
        <w:t>Zamawiający przypomina, że zgodnie z odpowiedzią z dn. 31.12.2024 r. nr K/292-4-881/2024 Zamawiający nie może potwierdzić zgodności plików w formatach edytowalnych z przedmiarami w formacie nieedytowalnym PDF.</w:t>
      </w:r>
    </w:p>
    <w:p w14:paraId="017E6A4E" w14:textId="77777777" w:rsidR="00F16A32" w:rsidRPr="00F16A32" w:rsidRDefault="00F16A32" w:rsidP="00F16A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6A32">
        <w:rPr>
          <w:rFonts w:ascii="Calibri" w:hAnsi="Calibri" w:cs="Calibri"/>
          <w:sz w:val="20"/>
          <w:szCs w:val="20"/>
          <w:bdr w:val="none" w:sz="0" w:space="0" w:color="auto" w:frame="1"/>
        </w:rPr>
        <w:t>Dla Zamawiającego obowiązujące pozostają przedmiary w formacie nieedytowalnym PDF, mimo udostępnienia przedmiarów w formatach edytowalnych.</w:t>
      </w:r>
    </w:p>
    <w:p w14:paraId="69C0F0AD" w14:textId="77777777" w:rsidR="00F16A32" w:rsidRPr="00F16A32" w:rsidRDefault="00F16A32" w:rsidP="00F16A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6A32">
        <w:rPr>
          <w:rFonts w:ascii="Calibri" w:hAnsi="Calibri" w:cs="Calibri"/>
          <w:sz w:val="20"/>
          <w:szCs w:val="20"/>
          <w:bdr w:val="none" w:sz="0" w:space="0" w:color="auto" w:frame="1"/>
        </w:rPr>
        <w:t>Obowiązkiem Wykonawcy jest potwierdzenie, że przekazane przedmiary w formatach edytowalnych ATH, PRDX, XLS są zgodne z przedmiarami w formacie nieedytowalnym PDF zamieszczonymi w materiałach przetargowych.</w:t>
      </w:r>
    </w:p>
    <w:p w14:paraId="63E676C3" w14:textId="77777777" w:rsidR="00B33CED" w:rsidRPr="00B33CED" w:rsidRDefault="00B33CED" w:rsidP="00B33CED">
      <w:pPr>
        <w:rPr>
          <w:rFonts w:asciiTheme="minorHAnsi" w:hAnsiTheme="minorHAnsi" w:cstheme="minorHAnsi"/>
          <w:sz w:val="20"/>
        </w:rPr>
      </w:pPr>
    </w:p>
    <w:p w14:paraId="3FACFF38" w14:textId="77777777" w:rsidR="00B33CED" w:rsidRPr="00B33CED" w:rsidRDefault="00B33CED" w:rsidP="00B33CED">
      <w:pPr>
        <w:rPr>
          <w:rFonts w:asciiTheme="minorHAnsi" w:hAnsiTheme="minorHAnsi" w:cstheme="minorHAnsi"/>
          <w:sz w:val="20"/>
        </w:rPr>
      </w:pPr>
    </w:p>
    <w:p w14:paraId="76A8846B" w14:textId="479BD219" w:rsidR="002013D0" w:rsidRPr="00F16A32" w:rsidRDefault="002013D0" w:rsidP="002013D0">
      <w:pPr>
        <w:tabs>
          <w:tab w:val="left" w:pos="284"/>
        </w:tabs>
        <w:jc w:val="both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</w:rPr>
        <w:t xml:space="preserve">       </w:t>
      </w:r>
      <w:r w:rsidR="00F21181" w:rsidRPr="00A769BE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Jednocześnie Zamawiający informuje, że w związku z publikacją</w:t>
      </w:r>
      <w:r w:rsidRPr="00EB331A">
        <w:rPr>
          <w:rFonts w:ascii="Calibri" w:hAnsi="Calibri" w:cs="Calibri"/>
          <w:sz w:val="20"/>
        </w:rPr>
        <w:t xml:space="preserve"> niniejszych</w:t>
      </w:r>
      <w:r>
        <w:rPr>
          <w:rFonts w:ascii="Calibri" w:hAnsi="Calibri" w:cs="Calibri"/>
          <w:sz w:val="20"/>
        </w:rPr>
        <w:t xml:space="preserve"> odpowiedzi na pytania </w:t>
      </w:r>
      <w:r w:rsidRPr="00F16A32">
        <w:rPr>
          <w:rFonts w:ascii="Calibri" w:hAnsi="Calibri" w:cs="Calibri"/>
          <w:sz w:val="20"/>
          <w:u w:val="single"/>
        </w:rPr>
        <w:t>został przesunięty termin składania ofert.</w:t>
      </w:r>
    </w:p>
    <w:p w14:paraId="39ECEEFD" w14:textId="3FD7E82B" w:rsidR="002013D0" w:rsidRDefault="002013D0" w:rsidP="002013D0">
      <w:pPr>
        <w:tabs>
          <w:tab w:val="left" w:pos="284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Wobec powyższego Zamawiający informuje, że dokonano </w:t>
      </w:r>
      <w:r w:rsidRPr="0022482E">
        <w:rPr>
          <w:rFonts w:ascii="Calibri" w:hAnsi="Calibri" w:cs="Calibri"/>
          <w:sz w:val="20"/>
        </w:rPr>
        <w:t>następującej zmiany zapisów SWZ:</w:t>
      </w:r>
    </w:p>
    <w:p w14:paraId="51992BF6" w14:textId="77777777" w:rsidR="002013D0" w:rsidRDefault="002013D0" w:rsidP="002013D0">
      <w:pPr>
        <w:tabs>
          <w:tab w:val="left" w:pos="284"/>
        </w:tabs>
        <w:jc w:val="both"/>
        <w:rPr>
          <w:rFonts w:ascii="Calibri" w:hAnsi="Calibri" w:cs="Calibri"/>
          <w:sz w:val="20"/>
        </w:rPr>
      </w:pPr>
    </w:p>
    <w:p w14:paraId="448D7D71" w14:textId="77777777" w:rsidR="002013D0" w:rsidRPr="002013D0" w:rsidRDefault="002013D0" w:rsidP="002013D0">
      <w:pPr>
        <w:shd w:val="clear" w:color="auto" w:fill="FFFFFF"/>
        <w:suppressAutoHyphens/>
        <w:rPr>
          <w:rFonts w:asciiTheme="minorHAnsi" w:eastAsia="SimSun" w:hAnsiTheme="minorHAnsi" w:cstheme="minorHAnsi"/>
          <w:kern w:val="2"/>
          <w:sz w:val="20"/>
          <w:lang w:eastAsia="zh-CN"/>
        </w:rPr>
      </w:pP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>Punkt XVII.1 Termin związania ofertą otrzymuje brzmienie:</w:t>
      </w:r>
    </w:p>
    <w:p w14:paraId="0312254E" w14:textId="77777777" w:rsidR="002013D0" w:rsidRPr="002013D0" w:rsidRDefault="002013D0" w:rsidP="002013D0">
      <w:pPr>
        <w:keepNext/>
        <w:keepLines/>
        <w:suppressAutoHyphens/>
        <w:autoSpaceDN w:val="0"/>
        <w:textAlignment w:val="baseline"/>
        <w:outlineLvl w:val="1"/>
        <w:rPr>
          <w:rFonts w:asciiTheme="minorHAnsi" w:eastAsia="Arial" w:hAnsiTheme="minorHAnsi" w:cstheme="minorHAnsi"/>
          <w:kern w:val="3"/>
          <w:sz w:val="20"/>
          <w:lang w:eastAsia="ar-SA"/>
        </w:rPr>
      </w:pPr>
      <w:r w:rsidRPr="002013D0">
        <w:rPr>
          <w:rFonts w:asciiTheme="minorHAnsi" w:eastAsia="Arial" w:hAnsiTheme="minorHAnsi" w:cstheme="minorHAnsi"/>
          <w:kern w:val="3"/>
          <w:sz w:val="20"/>
          <w:lang w:eastAsia="ar-SA"/>
        </w:rPr>
        <w:t>„XVII. Termin związania ofertą</w:t>
      </w:r>
    </w:p>
    <w:p w14:paraId="6A2DDF39" w14:textId="29769376" w:rsidR="002013D0" w:rsidRPr="002013D0" w:rsidRDefault="002013D0" w:rsidP="002013D0">
      <w:pPr>
        <w:numPr>
          <w:ilvl w:val="0"/>
          <w:numId w:val="29"/>
        </w:numPr>
        <w:suppressAutoHyphens/>
        <w:ind w:left="425" w:hanging="425"/>
        <w:jc w:val="both"/>
        <w:textAlignment w:val="baseline"/>
        <w:rPr>
          <w:rFonts w:asciiTheme="minorHAnsi" w:eastAsia="SimSun" w:hAnsiTheme="minorHAnsi" w:cstheme="minorHAnsi"/>
          <w:kern w:val="2"/>
          <w:sz w:val="20"/>
          <w:lang w:eastAsia="zh-CN"/>
        </w:rPr>
      </w:pP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 xml:space="preserve">Wykonawca będzie związany ofertą przez okres  </w:t>
      </w:r>
      <w:r w:rsidRPr="002013D0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30 dni</w:t>
      </w: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 xml:space="preserve">, tj. do dnia </w:t>
      </w:r>
      <w:r>
        <w:rPr>
          <w:rFonts w:asciiTheme="minorHAnsi" w:eastAsia="SimSun" w:hAnsiTheme="minorHAnsi" w:cstheme="minorHAnsi"/>
          <w:b/>
          <w:bCs/>
          <w:kern w:val="2"/>
          <w:sz w:val="20"/>
          <w:lang w:eastAsia="zh-CN"/>
        </w:rPr>
        <w:t>26</w:t>
      </w:r>
      <w:r w:rsidRPr="002013D0">
        <w:rPr>
          <w:rFonts w:asciiTheme="minorHAnsi" w:eastAsia="SimSun" w:hAnsiTheme="minorHAnsi" w:cstheme="minorHAnsi"/>
          <w:b/>
          <w:bCs/>
          <w:kern w:val="2"/>
          <w:sz w:val="20"/>
          <w:lang w:eastAsia="zh-CN"/>
        </w:rPr>
        <w:t xml:space="preserve"> lutego </w:t>
      </w:r>
      <w:r w:rsidRPr="002013D0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2025</w:t>
      </w:r>
      <w:r w:rsidRPr="002013D0">
        <w:rPr>
          <w:rFonts w:asciiTheme="minorHAnsi" w:eastAsia="SimSun" w:hAnsiTheme="minorHAnsi" w:cstheme="minorHAnsi"/>
          <w:b/>
          <w:smallCaps/>
          <w:kern w:val="2"/>
          <w:sz w:val="20"/>
          <w:lang w:eastAsia="zh-CN"/>
        </w:rPr>
        <w:t xml:space="preserve"> </w:t>
      </w:r>
      <w:r w:rsidRPr="002013D0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r</w:t>
      </w: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>. Bieg terminu związania ofertą rozpoczyna się wraz z upływem terminu składania ofert.”</w:t>
      </w:r>
    </w:p>
    <w:p w14:paraId="7CD98F42" w14:textId="77777777" w:rsidR="002013D0" w:rsidRPr="002013D0" w:rsidRDefault="002013D0" w:rsidP="002013D0">
      <w:pPr>
        <w:shd w:val="clear" w:color="auto" w:fill="FFFFFF"/>
        <w:suppressAutoHyphens/>
        <w:ind w:left="425"/>
        <w:jc w:val="both"/>
        <w:rPr>
          <w:rFonts w:asciiTheme="minorHAnsi" w:eastAsia="SimSun" w:hAnsiTheme="minorHAnsi" w:cstheme="minorHAnsi"/>
          <w:kern w:val="2"/>
          <w:sz w:val="20"/>
          <w:lang w:eastAsia="zh-CN"/>
        </w:rPr>
      </w:pPr>
    </w:p>
    <w:p w14:paraId="4159C9FE" w14:textId="77777777" w:rsidR="002013D0" w:rsidRPr="002013D0" w:rsidRDefault="002013D0" w:rsidP="002013D0">
      <w:pPr>
        <w:keepNext/>
        <w:keepLines/>
        <w:suppressAutoHyphens/>
        <w:autoSpaceDN w:val="0"/>
        <w:spacing w:before="240" w:after="240" w:line="276" w:lineRule="auto"/>
        <w:textAlignment w:val="baseline"/>
        <w:outlineLvl w:val="1"/>
        <w:rPr>
          <w:rFonts w:asciiTheme="minorHAnsi" w:eastAsia="Arial" w:hAnsiTheme="minorHAnsi" w:cstheme="minorHAnsi"/>
          <w:kern w:val="3"/>
          <w:sz w:val="20"/>
          <w:lang w:eastAsia="ar-SA"/>
        </w:rPr>
      </w:pPr>
      <w:r w:rsidRPr="002013D0">
        <w:rPr>
          <w:rFonts w:asciiTheme="minorHAnsi" w:eastAsia="Arial" w:hAnsiTheme="minorHAnsi" w:cstheme="minorHAnsi"/>
          <w:kern w:val="3"/>
          <w:sz w:val="20"/>
          <w:lang w:eastAsia="ar-SA"/>
        </w:rPr>
        <w:t>Punkt XVIII.1 Miejsce i termin składania ofert otrzymuje brzmienie:</w:t>
      </w:r>
    </w:p>
    <w:p w14:paraId="2CA6E838" w14:textId="61B8BC83" w:rsidR="002013D0" w:rsidRPr="002013D0" w:rsidRDefault="002013D0" w:rsidP="002013D0">
      <w:pPr>
        <w:numPr>
          <w:ilvl w:val="0"/>
          <w:numId w:val="30"/>
        </w:numPr>
        <w:spacing w:before="240" w:line="276" w:lineRule="auto"/>
        <w:ind w:left="567"/>
        <w:jc w:val="both"/>
        <w:rPr>
          <w:rFonts w:asciiTheme="minorHAnsi" w:hAnsiTheme="minorHAnsi" w:cstheme="minorHAnsi"/>
          <w:sz w:val="20"/>
        </w:rPr>
      </w:pPr>
      <w:r w:rsidRPr="002013D0">
        <w:rPr>
          <w:rFonts w:asciiTheme="minorHAnsi" w:hAnsiTheme="minorHAnsi" w:cstheme="minorHAnsi"/>
          <w:sz w:val="20"/>
        </w:rPr>
        <w:t xml:space="preserve">Ofertę wraz z wymaganymi dokumentami należy umieścić na </w:t>
      </w:r>
      <w:hyperlink r:id="rId8">
        <w:r w:rsidRPr="002013D0">
          <w:rPr>
            <w:rFonts w:asciiTheme="minorHAnsi" w:hAnsiTheme="minorHAnsi" w:cstheme="minorHAnsi"/>
            <w:sz w:val="20"/>
            <w:u w:val="single"/>
          </w:rPr>
          <w:t>platformazakupowa.pl</w:t>
        </w:r>
      </w:hyperlink>
      <w:r w:rsidRPr="002013D0">
        <w:rPr>
          <w:rFonts w:asciiTheme="minorHAnsi" w:hAnsiTheme="minorHAnsi" w:cstheme="minorHAnsi"/>
          <w:sz w:val="20"/>
        </w:rPr>
        <w:t xml:space="preserve"> pod adresem: </w:t>
      </w:r>
      <w:hyperlink r:id="rId9" w:history="1">
        <w:r w:rsidRPr="002013D0">
          <w:rPr>
            <w:rFonts w:asciiTheme="minorHAnsi" w:hAnsiTheme="minorHAnsi" w:cstheme="minorHAnsi"/>
            <w:sz w:val="20"/>
            <w:u w:val="single"/>
          </w:rPr>
          <w:t>https://platformazakupowa.pl/pn/uep</w:t>
        </w:r>
      </w:hyperlink>
      <w:r w:rsidRPr="002013D0">
        <w:rPr>
          <w:rFonts w:asciiTheme="minorHAnsi" w:hAnsiTheme="minorHAnsi" w:cstheme="minorHAnsi"/>
          <w:sz w:val="20"/>
          <w:u w:val="single"/>
        </w:rPr>
        <w:t xml:space="preserve"> </w:t>
      </w:r>
      <w:r w:rsidRPr="002013D0">
        <w:rPr>
          <w:rFonts w:asciiTheme="minorHAnsi" w:hAnsiTheme="minorHAnsi" w:cstheme="minorHAnsi"/>
          <w:sz w:val="20"/>
        </w:rPr>
        <w:t xml:space="preserve">w myśl Ustawy PZP na stronie internetowej prowadzonego postępowania do dnia </w:t>
      </w:r>
      <w:r>
        <w:rPr>
          <w:rFonts w:asciiTheme="minorHAnsi" w:hAnsiTheme="minorHAnsi" w:cstheme="minorHAnsi"/>
          <w:b/>
          <w:sz w:val="20"/>
          <w:u w:val="single"/>
        </w:rPr>
        <w:t>28</w:t>
      </w:r>
      <w:r w:rsidRPr="002013D0">
        <w:rPr>
          <w:rFonts w:asciiTheme="minorHAnsi" w:hAnsiTheme="minorHAnsi" w:cstheme="minorHAnsi"/>
          <w:b/>
          <w:sz w:val="20"/>
          <w:u w:val="single"/>
        </w:rPr>
        <w:t xml:space="preserve"> stycznia 2025 r.</w:t>
      </w:r>
      <w:r w:rsidRPr="002013D0">
        <w:rPr>
          <w:rFonts w:asciiTheme="minorHAnsi" w:hAnsiTheme="minorHAnsi" w:cstheme="minorHAnsi"/>
          <w:sz w:val="20"/>
          <w:u w:val="single"/>
        </w:rPr>
        <w:t xml:space="preserve"> do godziny </w:t>
      </w:r>
      <w:r w:rsidRPr="002013D0">
        <w:rPr>
          <w:rFonts w:asciiTheme="minorHAnsi" w:hAnsiTheme="minorHAnsi" w:cstheme="minorHAnsi"/>
          <w:b/>
          <w:sz w:val="20"/>
          <w:u w:val="single"/>
        </w:rPr>
        <w:t>8:00</w:t>
      </w:r>
      <w:r w:rsidRPr="002013D0">
        <w:rPr>
          <w:rFonts w:asciiTheme="minorHAnsi" w:hAnsiTheme="minorHAnsi" w:cstheme="minorHAnsi"/>
          <w:sz w:val="20"/>
          <w:u w:val="single"/>
        </w:rPr>
        <w:t>.</w:t>
      </w:r>
    </w:p>
    <w:p w14:paraId="1A27891C" w14:textId="77777777" w:rsidR="002013D0" w:rsidRPr="002013D0" w:rsidRDefault="002013D0" w:rsidP="002013D0">
      <w:pPr>
        <w:suppressAutoHyphens/>
        <w:rPr>
          <w:rFonts w:ascii="Calibri" w:eastAsia="SimSun" w:hAnsi="Calibri" w:cs="Calibri"/>
          <w:b/>
          <w:kern w:val="2"/>
          <w:sz w:val="20"/>
          <w:u w:val="single"/>
          <w:lang w:eastAsia="zh-CN"/>
        </w:rPr>
      </w:pPr>
    </w:p>
    <w:p w14:paraId="22FB4544" w14:textId="693ABACD" w:rsidR="00F21181" w:rsidRDefault="00F21181" w:rsidP="004B0871">
      <w:pPr>
        <w:jc w:val="both"/>
        <w:rPr>
          <w:rFonts w:ascii="Calibri" w:hAnsi="Calibri" w:cs="Calibri"/>
          <w:sz w:val="20"/>
        </w:rPr>
      </w:pPr>
    </w:p>
    <w:p w14:paraId="16836E8C" w14:textId="77777777" w:rsidR="00390820" w:rsidRDefault="00390820" w:rsidP="004B0871">
      <w:pPr>
        <w:jc w:val="both"/>
        <w:rPr>
          <w:rFonts w:ascii="Calibri" w:hAnsi="Calibri" w:cs="Calibri"/>
          <w:sz w:val="20"/>
        </w:rPr>
      </w:pPr>
    </w:p>
    <w:p w14:paraId="4B34C035" w14:textId="4A515A9A" w:rsidR="00390820" w:rsidRDefault="00390820" w:rsidP="004B0871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Załącznik:</w:t>
      </w:r>
    </w:p>
    <w:p w14:paraId="34CCFA86" w14:textId="5A9280E2" w:rsidR="00390820" w:rsidRPr="00A769BE" w:rsidRDefault="00390820" w:rsidP="004B0871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AKTUALNY Załącznik nr 5 do SWZ </w:t>
      </w:r>
    </w:p>
    <w:sectPr w:rsidR="00390820" w:rsidRPr="00A769BE" w:rsidSect="00D461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390820" w:rsidRDefault="00390820" w:rsidP="004D755B">
      <w:r>
        <w:separator/>
      </w:r>
    </w:p>
  </w:endnote>
  <w:endnote w:type="continuationSeparator" w:id="0">
    <w:p w14:paraId="4FCD5B5A" w14:textId="77777777" w:rsidR="00390820" w:rsidRDefault="00390820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390820" w:rsidRPr="004A5423" w:rsidRDefault="00390820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390820" w:rsidRPr="002530D5" w:rsidRDefault="0039082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390820" w:rsidRPr="000B7FBE" w:rsidRDefault="0039082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390820" w:rsidRDefault="00390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390820" w:rsidRDefault="00390820" w:rsidP="004D755B">
      <w:r>
        <w:separator/>
      </w:r>
    </w:p>
  </w:footnote>
  <w:footnote w:type="continuationSeparator" w:id="0">
    <w:p w14:paraId="4C9E251B" w14:textId="77777777" w:rsidR="00390820" w:rsidRDefault="00390820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390820" w:rsidRDefault="00390820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F11086"/>
    <w:multiLevelType w:val="multilevel"/>
    <w:tmpl w:val="5128BFB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4F9A"/>
    <w:multiLevelType w:val="hybridMultilevel"/>
    <w:tmpl w:val="350EC1E0"/>
    <w:lvl w:ilvl="0" w:tplc="5DD0677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7"/>
  </w:num>
  <w:num w:numId="6">
    <w:abstractNumId w:val="25"/>
  </w:num>
  <w:num w:numId="7">
    <w:abstractNumId w:val="12"/>
  </w:num>
  <w:num w:numId="8">
    <w:abstractNumId w:val="6"/>
  </w:num>
  <w:num w:numId="9">
    <w:abstractNumId w:val="13"/>
  </w:num>
  <w:num w:numId="10">
    <w:abstractNumId w:val="18"/>
  </w:num>
  <w:num w:numId="11">
    <w:abstractNumId w:val="29"/>
  </w:num>
  <w:num w:numId="12">
    <w:abstractNumId w:val="16"/>
  </w:num>
  <w:num w:numId="13">
    <w:abstractNumId w:val="9"/>
  </w:num>
  <w:num w:numId="14">
    <w:abstractNumId w:val="5"/>
  </w:num>
  <w:num w:numId="15">
    <w:abstractNumId w:val="28"/>
  </w:num>
  <w:num w:numId="16">
    <w:abstractNumId w:val="10"/>
  </w:num>
  <w:num w:numId="17">
    <w:abstractNumId w:val="2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22"/>
  </w:num>
  <w:num w:numId="23">
    <w:abstractNumId w:val="8"/>
  </w:num>
  <w:num w:numId="24">
    <w:abstractNumId w:val="15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7"/>
    <w:lvlOverride w:ilvl="0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37F6D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28AA"/>
    <w:rsid w:val="002011A5"/>
    <w:rsid w:val="002013D0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9053C"/>
    <w:rsid w:val="00390820"/>
    <w:rsid w:val="00396132"/>
    <w:rsid w:val="003A25D1"/>
    <w:rsid w:val="003C122A"/>
    <w:rsid w:val="003C5081"/>
    <w:rsid w:val="003E57F4"/>
    <w:rsid w:val="003F0544"/>
    <w:rsid w:val="003F32C2"/>
    <w:rsid w:val="003F719F"/>
    <w:rsid w:val="00407BDB"/>
    <w:rsid w:val="0042503F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4B4A"/>
    <w:rsid w:val="004A5423"/>
    <w:rsid w:val="004B0871"/>
    <w:rsid w:val="004B262B"/>
    <w:rsid w:val="004C40FB"/>
    <w:rsid w:val="004C6407"/>
    <w:rsid w:val="004D755B"/>
    <w:rsid w:val="00500225"/>
    <w:rsid w:val="00515D4B"/>
    <w:rsid w:val="0052239B"/>
    <w:rsid w:val="00524DEF"/>
    <w:rsid w:val="0053494F"/>
    <w:rsid w:val="005457EB"/>
    <w:rsid w:val="005613E0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45807"/>
    <w:rsid w:val="00684B0F"/>
    <w:rsid w:val="00691E03"/>
    <w:rsid w:val="006976D8"/>
    <w:rsid w:val="006A63F9"/>
    <w:rsid w:val="006A7C34"/>
    <w:rsid w:val="006B3F2C"/>
    <w:rsid w:val="006C47EC"/>
    <w:rsid w:val="006C6031"/>
    <w:rsid w:val="006D3DAA"/>
    <w:rsid w:val="006E5A45"/>
    <w:rsid w:val="006E5C21"/>
    <w:rsid w:val="006F70F4"/>
    <w:rsid w:val="006F7D92"/>
    <w:rsid w:val="00700F1E"/>
    <w:rsid w:val="00716FB4"/>
    <w:rsid w:val="00717B40"/>
    <w:rsid w:val="00723016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516F9"/>
    <w:rsid w:val="008A0B2F"/>
    <w:rsid w:val="008A42D9"/>
    <w:rsid w:val="008A7029"/>
    <w:rsid w:val="008B0439"/>
    <w:rsid w:val="008B1794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0C3F"/>
    <w:rsid w:val="00A769BE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33CED"/>
    <w:rsid w:val="00B36440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C5920"/>
    <w:rsid w:val="00C02C60"/>
    <w:rsid w:val="00C12BD8"/>
    <w:rsid w:val="00C17502"/>
    <w:rsid w:val="00C24787"/>
    <w:rsid w:val="00C25A2C"/>
    <w:rsid w:val="00C2722D"/>
    <w:rsid w:val="00C301A1"/>
    <w:rsid w:val="00C3576C"/>
    <w:rsid w:val="00C57104"/>
    <w:rsid w:val="00C7547C"/>
    <w:rsid w:val="00C75665"/>
    <w:rsid w:val="00C9310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D7F"/>
    <w:rsid w:val="00D4612D"/>
    <w:rsid w:val="00D91AA4"/>
    <w:rsid w:val="00DB2D6D"/>
    <w:rsid w:val="00DB53A2"/>
    <w:rsid w:val="00DC4ED3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ED2986"/>
    <w:rsid w:val="00F039C1"/>
    <w:rsid w:val="00F11999"/>
    <w:rsid w:val="00F16A32"/>
    <w:rsid w:val="00F21181"/>
    <w:rsid w:val="00F218B6"/>
    <w:rsid w:val="00F24D55"/>
    <w:rsid w:val="00F27A9D"/>
    <w:rsid w:val="00F41704"/>
    <w:rsid w:val="00F41E7E"/>
    <w:rsid w:val="00F41FC0"/>
    <w:rsid w:val="00F542E3"/>
    <w:rsid w:val="00F709AF"/>
    <w:rsid w:val="00F72E60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21E6-D0E0-4B2A-BF41-F7A4037D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67497E74</Template>
  <TotalTime>566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73</cp:revision>
  <cp:lastPrinted>2025-01-21T12:48:00Z</cp:lastPrinted>
  <dcterms:created xsi:type="dcterms:W3CDTF">2021-03-11T10:42:00Z</dcterms:created>
  <dcterms:modified xsi:type="dcterms:W3CDTF">2025-01-21T13:30:00Z</dcterms:modified>
</cp:coreProperties>
</file>