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7C7F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</w:t>
      </w:r>
    </w:p>
    <w:p w14:paraId="7327D9E4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zawarta w </w:t>
      </w:r>
      <w:r w:rsidR="00F37918">
        <w:rPr>
          <w:rFonts w:ascii="Times New Roman" w:eastAsia="SimSun" w:hAnsi="Times New Roman" w:cs="Arial"/>
          <w:sz w:val="24"/>
          <w:szCs w:val="24"/>
          <w:lang w:eastAsia="zh-CN" w:bidi="hi-IN"/>
        </w:rPr>
        <w:t>……………..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pomiędzy:</w:t>
      </w: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                      </w:t>
      </w:r>
    </w:p>
    <w:p w14:paraId="5ADF0426" w14:textId="77777777" w:rsidR="00D45730" w:rsidRPr="00CC77E1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 </w:t>
      </w:r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 xml:space="preserve">Zakład Gospodarki Komunalnej i Mieszkaniowej w </w:t>
      </w:r>
      <w:proofErr w:type="spellStart"/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>Kamionku</w:t>
      </w:r>
      <w:proofErr w:type="spellEnd"/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 xml:space="preserve"> Sp. z o.o.</w:t>
      </w:r>
    </w:p>
    <w:p w14:paraId="38AF1D9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Kamionek 25, 12-100 Szczytno, NIP: 7451853607, REGON: 386182246</w:t>
      </w:r>
    </w:p>
    <w:p w14:paraId="310FFAE2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reprezentowanym przez:</w:t>
      </w:r>
    </w:p>
    <w:p w14:paraId="4D188AB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Prezesa  - Aleksandra Godlewskiego</w:t>
      </w:r>
    </w:p>
    <w:p w14:paraId="418D72E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zwanych dalej   </w:t>
      </w:r>
      <w:r w:rsidRPr="00D45730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>„Zleceniodawcą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”,</w:t>
      </w:r>
    </w:p>
    <w:p w14:paraId="6A7EEB00" w14:textId="77777777" w:rsidR="00CC77E1" w:rsidRPr="00CC77E1" w:rsidRDefault="00D45730" w:rsidP="00F379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45730">
        <w:rPr>
          <w:lang w:eastAsia="zh-CN" w:bidi="hi-IN"/>
        </w:rPr>
        <w:t xml:space="preserve">a </w:t>
      </w:r>
      <w:r w:rsidRPr="00CC77E1">
        <w:rPr>
          <w:b/>
          <w:lang w:eastAsia="zh-CN" w:bidi="hi-IN"/>
        </w:rPr>
        <w:t xml:space="preserve"> </w:t>
      </w:r>
      <w:r w:rsidR="00F37918">
        <w:rPr>
          <w:rFonts w:ascii="Times New Roman" w:hAnsi="Times New Roman" w:cs="Times New Roman"/>
          <w:b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220A575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„Wykonawcą” reprezentowanym przez:</w:t>
      </w:r>
    </w:p>
    <w:p w14:paraId="01C54D25" w14:textId="77777777" w:rsidR="00D45730" w:rsidRPr="00D45730" w:rsidRDefault="00F37918" w:rsidP="00D45730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………………………………………………………..</w:t>
      </w:r>
    </w:p>
    <w:p w14:paraId="092D4230" w14:textId="77777777" w:rsid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została zawarta umowa następującej treści:</w:t>
      </w:r>
    </w:p>
    <w:p w14:paraId="5092BFC2" w14:textId="77777777" w:rsidR="00074ED6" w:rsidRDefault="00074ED6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A1B566" w14:textId="266B390A" w:rsidR="00604A65" w:rsidRPr="00074ED6" w:rsidRDefault="00604A65" w:rsidP="00074ED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</w:p>
    <w:p w14:paraId="39B8F34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075A4F54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ArialMT"/>
          <w:b/>
          <w:bCs/>
          <w:color w:val="000000"/>
          <w:lang w:eastAsia="zh-CN" w:bidi="hi-IN"/>
        </w:rPr>
      </w:pPr>
      <w:r w:rsidRPr="00D45730">
        <w:rPr>
          <w:rFonts w:ascii="Times New Roman" w:eastAsia="SimSun" w:hAnsi="Times New Roman" w:cs="ArialMT"/>
          <w:b/>
          <w:bCs/>
          <w:color w:val="000000"/>
          <w:lang w:eastAsia="zh-CN" w:bidi="hi-IN"/>
        </w:rPr>
        <w:t>Zakres przedmiotu zamówienia obejmuje:</w:t>
      </w:r>
    </w:p>
    <w:p w14:paraId="2D7C2637" w14:textId="77777777" w:rsidR="005E3EC6" w:rsidRPr="005E3EC6" w:rsidRDefault="005E3EC6" w:rsidP="005E3EC6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Wykonanie pełnej obsługi geodezyjnej tj. wykonanie wszelkich czynności geodezyjnych mających na celu prawidłowe usytuowanie budowanej sieci w terenie  oraz aktualizację baz danych prowadzonych przez właściwe Ośrodki Dokumentacji Geodezyjnej i Kartograficznej przy realizacji zadania :</w:t>
      </w:r>
      <w:bookmarkStart w:id="0" w:name="_Hlk163193942"/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„Przebudowa przepompowni ścieków na terenie Gminy Szczytno” obejmujących miejscowości: </w:t>
      </w:r>
    </w:p>
    <w:p w14:paraId="0ED2D56A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4951F748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PS1 – Korpele, dz. 3455/8; </w:t>
      </w:r>
    </w:p>
    <w:p w14:paraId="688872B3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55A52C4B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PS2 - Lipowa Góra Zachodnia, dz. 1/124, 5/1, 7/7; </w:t>
      </w:r>
    </w:p>
    <w:p w14:paraId="3CA12F55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0EA1B3E9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PS3 - Lipowa Góra Zachodnia, dz. 1/212, 1/214; </w:t>
      </w:r>
    </w:p>
    <w:p w14:paraId="6C7FB7ED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7ABFE778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PS4 - Nowe Gizewo, dz. 21/6, 21/29; </w:t>
      </w:r>
    </w:p>
    <w:p w14:paraId="2F1FE7D9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760E300B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PS5 – Nowe Gizewo, dz. 103/8; </w:t>
      </w:r>
    </w:p>
    <w:p w14:paraId="19560963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14B2EA51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lastRenderedPageBreak/>
        <w:t xml:space="preserve">- PS6 – Nowe Gizewo, dz. 106/1; </w:t>
      </w:r>
    </w:p>
    <w:p w14:paraId="2ED3E69D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1242EFED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PS7 – Rudka, dz. 54/13; </w:t>
      </w:r>
    </w:p>
    <w:p w14:paraId="2CFB173D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37B74538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PS8 – Rudka, dz. 116/9; </w:t>
      </w:r>
    </w:p>
    <w:p w14:paraId="0CE748D1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1FE13ABE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PS9 – Rudka, dz. 178; </w:t>
      </w:r>
    </w:p>
    <w:p w14:paraId="1E974312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2BF4DE49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PS10 – Sędańsk, dz. 38/1; </w:t>
      </w:r>
    </w:p>
    <w:p w14:paraId="6C005AB4" w14:textId="77777777" w:rsidR="00000000" w:rsidRPr="005E3EC6" w:rsidRDefault="00000000" w:rsidP="005E3EC6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</w:p>
    <w:p w14:paraId="64A49078" w14:textId="77777777" w:rsidR="00000000" w:rsidRPr="005E3EC6" w:rsidRDefault="00000000" w:rsidP="005E3EC6">
      <w:pPr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PS11 – Szczycionek, dz. 11/15; </w:t>
      </w:r>
    </w:p>
    <w:p w14:paraId="64A49078" w14:textId="77777777" w:rsidR="00000000" w:rsidRPr="005E3EC6" w:rsidRDefault="00000000" w:rsidP="005E3EC6">
      <w:pPr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5E3EC6">
        <w:rPr>
          <w:rFonts w:ascii="Times New Roman" w:hAnsi="Times New Roman" w:cs="Times New Roman"/>
          <w:lang w:eastAsia="zh-CN" w:bidi="hi-IN"/>
        </w:rPr>
        <w:t xml:space="preserve">- PS12 - Szczycionek, dz. 75/2. </w:t>
      </w:r>
    </w:p>
    <w:p w14:paraId="184726C9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</w:p>
    <w:p w14:paraId="7CA7A2AA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W ramach inwestycji przewiduje się przebudowę 12 przepompowni ścieków na terenie Gminy </w:t>
      </w:r>
    </w:p>
    <w:p w14:paraId="4618560F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Szczytno obejmującą m.in.: </w:t>
      </w:r>
    </w:p>
    <w:p w14:paraId="2EAA527F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rozbiórki istniejących ogrodzeń jeżeli występują, </w:t>
      </w:r>
    </w:p>
    <w:p w14:paraId="572B8BD5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rozbiórki istniejących przepompowni ścieków, </w:t>
      </w:r>
    </w:p>
    <w:p w14:paraId="3CA03EF9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rozbiórkę fragmentów sieci kanalizacyjnej wraz ze studniami w zakresie niezbędnym do </w:t>
      </w:r>
    </w:p>
    <w:p w14:paraId="6A9CB311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posadowienia nowych przepompowni ścieków, </w:t>
      </w:r>
    </w:p>
    <w:p w14:paraId="188E8080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przebudowę fragmentów sieci w zakresie umożliwiającym podłączenie nowych przepompowni ścieków, </w:t>
      </w:r>
    </w:p>
    <w:p w14:paraId="2DE46280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montaż przepompowni ścieków wraz z szafkami sterowniczymi, uruchomieniem </w:t>
      </w:r>
    </w:p>
    <w:p w14:paraId="2DA3A497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i wpięciem do systemu wizualizacji w </w:t>
      </w:r>
      <w:proofErr w:type="spellStart"/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ZGKiM</w:t>
      </w:r>
      <w:proofErr w:type="spellEnd"/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Kamionek Sp. z o.o. - 12kpl., </w:t>
      </w:r>
    </w:p>
    <w:p w14:paraId="79EDF165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utwardzenie terenu wokół wybranych przepompowni, </w:t>
      </w:r>
    </w:p>
    <w:p w14:paraId="3852A6E7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ogrodzenie terenu wokół wybranych przepompowni, </w:t>
      </w:r>
    </w:p>
    <w:p w14:paraId="55D9C575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oświetlenie terenu wybranych przepompowni, </w:t>
      </w:r>
    </w:p>
    <w:p w14:paraId="1E78F5AB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montaż instalacji PV na wybranej przepompowni, </w:t>
      </w:r>
    </w:p>
    <w:p w14:paraId="217564A2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uporządkowanie terenu działki i wokół niej oraz inne roboty towarzyszące. </w:t>
      </w:r>
    </w:p>
    <w:p w14:paraId="2FA26794" w14:textId="77777777" w:rsidR="005E3EC6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</w:p>
    <w:p w14:paraId="40AC5D19" w14:textId="64D6EAB3" w:rsidR="00F55E8B" w:rsidRPr="005E3EC6" w:rsidRDefault="005E3EC6" w:rsidP="005E3EC6">
      <w:pPr>
        <w:widowControl w:val="0"/>
        <w:tabs>
          <w:tab w:val="left" w:pos="237"/>
        </w:tabs>
        <w:autoSpaceDE w:val="0"/>
        <w:autoSpaceDN w:val="0"/>
        <w:spacing w:before="131" w:after="0" w:line="36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5E3EC6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Szczegółowy zakres ww. prac do wykonania, określony został w dokumentacji technicznej. </w:t>
      </w:r>
      <w:bookmarkEnd w:id="0"/>
    </w:p>
    <w:p w14:paraId="119BCFBC" w14:textId="18138A46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17D165F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obowiązywania umowy</w:t>
      </w:r>
    </w:p>
    <w:p w14:paraId="56D00165" w14:textId="633B9270"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Strony ustalają termin realizacji umowy </w:t>
      </w:r>
      <w:r w:rsidR="005E3EC6">
        <w:rPr>
          <w:rFonts w:ascii="Times New Roman" w:eastAsia="SimSun" w:hAnsi="Times New Roman" w:cs="Mangal"/>
          <w:sz w:val="24"/>
          <w:szCs w:val="24"/>
          <w:lang w:eastAsia="zh-CN" w:bidi="hi-IN"/>
        </w:rPr>
        <w:t>: 14 miesięcy licząc od dnia zawarcia umowy.</w:t>
      </w:r>
    </w:p>
    <w:p w14:paraId="315A7C5B" w14:textId="77777777" w:rsidR="005E3EC6" w:rsidRDefault="005E3EC6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74A267A7" w14:textId="77777777" w:rsidR="005E3EC6" w:rsidRDefault="005E3EC6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04D25317" w14:textId="77618E70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3</w:t>
      </w:r>
    </w:p>
    <w:p w14:paraId="13CA5334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Przedmiot umowy i jego cena</w:t>
      </w:r>
    </w:p>
    <w:p w14:paraId="53E6AE0F" w14:textId="77777777"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Przedmiotem niniejszej umowy jest świadczenie usług geodezyjnych dla potrzeb Zamawiającego. Zamawiający powierza, a Wykonawca przyjmuje do realizacji w/w usługi geodezyjne.</w:t>
      </w:r>
    </w:p>
    <w:p w14:paraId="5F4ABDA5" w14:textId="77777777" w:rsidR="005E3EC6" w:rsidRDefault="00D45730" w:rsidP="005E3EC6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2.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do wykonania usługi za kwotę: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(brutto)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(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</w:t>
      </w:r>
      <w:r w:rsidR="00604A65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</w:t>
      </w: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4</w:t>
      </w:r>
    </w:p>
    <w:p w14:paraId="1FACB62E" w14:textId="77777777" w:rsidR="005E3EC6" w:rsidRDefault="00D45730" w:rsidP="005E3EC6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realizacji zleceń</w:t>
      </w:r>
    </w:p>
    <w:p w14:paraId="4CBB7266" w14:textId="77777777" w:rsidR="005E3EC6" w:rsidRDefault="00CC77E1" w:rsidP="005E3EC6">
      <w:pPr>
        <w:spacing w:before="100" w:beforeAutospacing="1" w:after="100" w:afterAutospacing="1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1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Jeżeli z przyczyn niezależnych od Wykonawcy niemożliwe będzie wykonanie zlecenia w terminie określonym w § 1 umowy, Wykonawca zobowiązany jest poinformować o tym pisemnie Zamawiającego, w terminie 3 dni od zaistnienia przyczyny opóźnienia.</w:t>
      </w:r>
    </w:p>
    <w:p w14:paraId="41A70B49" w14:textId="77777777" w:rsidR="005E3EC6" w:rsidRDefault="00CC77E1" w:rsidP="005E3EC6">
      <w:pPr>
        <w:spacing w:before="100" w:beforeAutospacing="1" w:after="100" w:afterAutospacing="1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2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Zamawiający dopuszcza zmianę  zlecenia, w  zakresie terminów wykonania zlecenia, pod warunkiem, że wystąpią:</w:t>
      </w:r>
    </w:p>
    <w:p w14:paraId="5AF2A057" w14:textId="370122F6" w:rsidR="00D45730" w:rsidRPr="00D45730" w:rsidRDefault="00D45730" w:rsidP="005E3EC6">
      <w:pPr>
        <w:spacing w:before="100" w:beforeAutospacing="1" w:after="100" w:afterAutospacing="1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a) czynniki zewnętrzne niezależne od Zamawiającego i Wykonawcy, które nie pozwolą na terminowe wykonanie zamówienia.</w:t>
      </w:r>
    </w:p>
    <w:p w14:paraId="28FE1B4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b) przekroczenie określone prawem terminów wydania przez organy administracji postanowień, decyzji, opinii, zezwoleń itp., skutkujące niemożliwością prowadzenia działań w celu wykonania umowy.</w:t>
      </w:r>
    </w:p>
    <w:p w14:paraId="376914F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c) zachodzi konieczność wykonania rozgraniczenia czego nie można było wcześniej przewidzieć (zmiana terminu).</w:t>
      </w:r>
    </w:p>
    <w:p w14:paraId="5D95FD4E" w14:textId="515A5B0D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5E23841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5</w:t>
      </w:r>
    </w:p>
    <w:p w14:paraId="138FF9CB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Wykonawcy</w:t>
      </w:r>
    </w:p>
    <w:p w14:paraId="156EAF8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Wymagana jest należyta staranność i zgodność z przepisami prawa przy realizacji zobowiązań umowy,</w:t>
      </w:r>
    </w:p>
    <w:p w14:paraId="524F714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Zamawiający nie ponosi odpowiedzialności za szkody wyrządzone przez Wykonawcę podczas wykonywania przedmiotu zamówienia.</w:t>
      </w:r>
    </w:p>
    <w:p w14:paraId="4CBA92D4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4. Wykonawca może powierzyć wykonanie prac określonych niniejszą umową, osobie  trzeciej tylko za uprzednią zgodą Zamawiającego.</w:t>
      </w:r>
    </w:p>
    <w:p w14:paraId="2C9FB28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5. Wykonawca zobowiązany jest po zakończeniu prac do pisemnego zgłoszenia ich do odbioru.</w:t>
      </w:r>
    </w:p>
    <w:p w14:paraId="05907A8D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6. Jeżeli wykonane czynności będą  wymagały  uzupełnienia lub  poprawek,  Wykonawca  wykona  je  bez  dodatkowego  wynagrodzenia.  </w:t>
      </w:r>
    </w:p>
    <w:p w14:paraId="12BA2BB9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7. Podstawą wystawienia faktury za wykonanie zlecenie będzie protokół zdawczo-odbiorczy podpisany przez  strony umowy.</w:t>
      </w:r>
    </w:p>
    <w:p w14:paraId="0B2C0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6</w:t>
      </w:r>
    </w:p>
    <w:p w14:paraId="3389CD1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Zamawiającego</w:t>
      </w:r>
    </w:p>
    <w:p w14:paraId="488DD2A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Zamawiający zobowiązuje się do terminowego regulowania płatności przy  zachowaniu ustalonych w umowie warunków.</w:t>
      </w:r>
    </w:p>
    <w:p w14:paraId="03D8499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W razie przerwania  prac z powodu okoliczności, za które odpowiada Zamawiający lub w   razie  rozwiązania  umowy  z  innych  przyczyn, za które   Wykonawca  nie   ponosi odpowiedzialności, rozliczenie   wykonania   prac  nastąpi w  oparciu o protokólarne stwierdzenie   stanu   zaawansowania   prac   geodezyjnych. Wykonawca  spo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rządzi   protokół porozumienia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z Zamawiającym. Protokół stanowi  podstawę do  wystawienia  faktury za wykonane prace i poniesione koszty w związku   z  realizacją   prac objętych niniejszą umową.</w:t>
      </w:r>
    </w:p>
    <w:p w14:paraId="1B8ABF74" w14:textId="77777777" w:rsidR="00D45730" w:rsidRP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3.  Zamawiający zapłaci Wykonawcy odsetki w ustawowej wysokości za nieterminową zapłatę.</w:t>
      </w:r>
    </w:p>
    <w:p w14:paraId="34DF8A1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7</w:t>
      </w:r>
    </w:p>
    <w:p w14:paraId="7EC0D8EF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Warunki płatności</w:t>
      </w:r>
    </w:p>
    <w:p w14:paraId="474F4774" w14:textId="19B33D6D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Płatność dokonywana będzie przelewem na konto Wykonawcy w terminie  </w:t>
      </w:r>
      <w:r w:rsidR="005E3EC6">
        <w:rPr>
          <w:rFonts w:ascii="Times New Roman" w:eastAsia="SimSun" w:hAnsi="Times New Roman" w:cs="Mangal"/>
          <w:sz w:val="24"/>
          <w:szCs w:val="24"/>
          <w:lang w:eastAsia="zh-CN" w:bidi="hi-IN"/>
        </w:rPr>
        <w:t>60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dni od daty wpływu faktury.</w:t>
      </w:r>
      <w:r w:rsidR="00074ED6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Zamawiający dopuszcza wystawiania faktur częściowych po wykonaniu każdego zadania. </w:t>
      </w:r>
    </w:p>
    <w:p w14:paraId="47750615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8</w:t>
      </w:r>
    </w:p>
    <w:p w14:paraId="6F771E6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Kary umowne</w:t>
      </w:r>
    </w:p>
    <w:p w14:paraId="47D6604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14:paraId="0637B42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9</w:t>
      </w:r>
    </w:p>
    <w:p w14:paraId="2206C610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Odstąpienie od umowy lub zlecenia</w:t>
      </w:r>
    </w:p>
    <w:p w14:paraId="78E9066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 bez uzgodnień z Dostawcą. Zamawiający odstąpił od żądania od Wykonawcy zabezpieczenia należytego wykonania umowy.</w:t>
      </w:r>
    </w:p>
    <w:p w14:paraId="7A3AD504" w14:textId="77777777" w:rsidR="00F55E8B" w:rsidRDefault="00F55E8B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EA6F51C" w14:textId="1D69ADBC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10</w:t>
      </w:r>
    </w:p>
    <w:p w14:paraId="0615F171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Postanowienia końcowe</w:t>
      </w:r>
    </w:p>
    <w:p w14:paraId="12DC2D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może być rozwiązana przez każdą ze stron za 1 miesięcznym okresem wypowiedzenia.</w:t>
      </w:r>
    </w:p>
    <w:p w14:paraId="23C4C378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postanowieniami umowy będą miały zastosowanie przepisy Kodeksu Cywilnego. Spory mogące wyniknąć przy wykonywaniu postanowień umowy strony poddają pod rozstrzygnięcie przez właściwy Sąd.</w:t>
      </w:r>
    </w:p>
    <w:p w14:paraId="4E8B8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została sporządzona w dwu jednobrzmiących egzemplarzach po jednym dla każdej ze stron.</w:t>
      </w:r>
    </w:p>
    <w:p w14:paraId="5A3B8B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5E073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ZAMAWIAJĄCY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</w:t>
      </w:r>
    </w:p>
    <w:p w14:paraId="674784B2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C72D" w14:textId="77777777" w:rsidR="004B1869" w:rsidRDefault="004B1869" w:rsidP="00F37918">
      <w:pPr>
        <w:spacing w:after="0" w:line="240" w:lineRule="auto"/>
      </w:pPr>
      <w:r>
        <w:separator/>
      </w:r>
    </w:p>
  </w:endnote>
  <w:endnote w:type="continuationSeparator" w:id="0">
    <w:p w14:paraId="56672A38" w14:textId="77777777" w:rsidR="004B1869" w:rsidRDefault="004B1869" w:rsidP="00F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F333" w14:textId="77777777" w:rsidR="004B1869" w:rsidRDefault="004B1869" w:rsidP="00F37918">
      <w:pPr>
        <w:spacing w:after="0" w:line="240" w:lineRule="auto"/>
      </w:pPr>
      <w:r>
        <w:separator/>
      </w:r>
    </w:p>
  </w:footnote>
  <w:footnote w:type="continuationSeparator" w:id="0">
    <w:p w14:paraId="4C70A12B" w14:textId="77777777" w:rsidR="004B1869" w:rsidRDefault="004B1869" w:rsidP="00F3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B2BD3"/>
    <w:multiLevelType w:val="multilevel"/>
    <w:tmpl w:val="E8C8E3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B471D08"/>
    <w:multiLevelType w:val="hybridMultilevel"/>
    <w:tmpl w:val="034E17A6"/>
    <w:lvl w:ilvl="0" w:tplc="887EE886">
      <w:start w:val="1"/>
      <w:numFmt w:val="decimal"/>
      <w:lvlText w:val="%1."/>
      <w:lvlJc w:val="left"/>
      <w:pPr>
        <w:ind w:left="116" w:hanging="24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AA3AEBEE">
      <w:start w:val="1"/>
      <w:numFmt w:val="decimal"/>
      <w:lvlText w:val="%2)"/>
      <w:lvlJc w:val="left"/>
      <w:pPr>
        <w:ind w:left="116" w:hanging="262"/>
        <w:jc w:val="left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  <w:jc w:val="left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6" w15:restartNumberingAfterBreak="0">
    <w:nsid w:val="44AD6AB0"/>
    <w:multiLevelType w:val="hybridMultilevel"/>
    <w:tmpl w:val="E11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  <w:jc w:val="left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3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5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7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num w:numId="1" w16cid:durableId="1188522321">
    <w:abstractNumId w:val="0"/>
  </w:num>
  <w:num w:numId="2" w16cid:durableId="232007780">
    <w:abstractNumId w:val="13"/>
  </w:num>
  <w:num w:numId="3" w16cid:durableId="1533611934">
    <w:abstractNumId w:val="6"/>
  </w:num>
  <w:num w:numId="4" w16cid:durableId="940065077">
    <w:abstractNumId w:val="11"/>
  </w:num>
  <w:num w:numId="5" w16cid:durableId="1712919633">
    <w:abstractNumId w:val="15"/>
  </w:num>
  <w:num w:numId="6" w16cid:durableId="418403452">
    <w:abstractNumId w:val="1"/>
  </w:num>
  <w:num w:numId="7" w16cid:durableId="1837383997">
    <w:abstractNumId w:val="2"/>
  </w:num>
  <w:num w:numId="8" w16cid:durableId="1227496943">
    <w:abstractNumId w:val="16"/>
  </w:num>
  <w:num w:numId="9" w16cid:durableId="653918964">
    <w:abstractNumId w:val="9"/>
  </w:num>
  <w:num w:numId="10" w16cid:durableId="1058816903">
    <w:abstractNumId w:val="5"/>
  </w:num>
  <w:num w:numId="11" w16cid:durableId="2028099512">
    <w:abstractNumId w:val="17"/>
  </w:num>
  <w:num w:numId="12" w16cid:durableId="618999248">
    <w:abstractNumId w:val="14"/>
  </w:num>
  <w:num w:numId="13" w16cid:durableId="1780173187">
    <w:abstractNumId w:val="4"/>
  </w:num>
  <w:num w:numId="14" w16cid:durableId="1093477702">
    <w:abstractNumId w:val="8"/>
  </w:num>
  <w:num w:numId="15" w16cid:durableId="1794904771">
    <w:abstractNumId w:val="7"/>
  </w:num>
  <w:num w:numId="16" w16cid:durableId="167644269">
    <w:abstractNumId w:val="10"/>
  </w:num>
  <w:num w:numId="17" w16cid:durableId="756709133">
    <w:abstractNumId w:val="12"/>
  </w:num>
  <w:num w:numId="18" w16cid:durableId="820850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730"/>
    <w:rsid w:val="00074ED6"/>
    <w:rsid w:val="000B04D7"/>
    <w:rsid w:val="002A5D00"/>
    <w:rsid w:val="004B1869"/>
    <w:rsid w:val="005E3EC6"/>
    <w:rsid w:val="00604A65"/>
    <w:rsid w:val="0073179F"/>
    <w:rsid w:val="007E52EC"/>
    <w:rsid w:val="009515D2"/>
    <w:rsid w:val="00BA173A"/>
    <w:rsid w:val="00CC77E1"/>
    <w:rsid w:val="00D41D29"/>
    <w:rsid w:val="00D45730"/>
    <w:rsid w:val="00ED2AAE"/>
    <w:rsid w:val="00F37918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0D5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D45730"/>
    <w:pPr>
      <w:ind w:left="720"/>
      <w:contextualSpacing/>
    </w:pPr>
  </w:style>
  <w:style w:type="paragraph" w:styleId="Bezodstpw">
    <w:name w:val="No Spacing"/>
    <w:uiPriority w:val="1"/>
    <w:qFormat/>
    <w:rsid w:val="00CC77E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18"/>
  </w:style>
  <w:style w:type="paragraph" w:styleId="Stopka">
    <w:name w:val="footer"/>
    <w:basedOn w:val="Normalny"/>
    <w:link w:val="Stopka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18"/>
  </w:style>
  <w:style w:type="paragraph" w:styleId="Tekstpodstawowy">
    <w:name w:val="Body Text"/>
    <w:basedOn w:val="Normalny"/>
    <w:link w:val="TekstpodstawowyZnak"/>
    <w:uiPriority w:val="1"/>
    <w:qFormat/>
    <w:rsid w:val="00F55E8B"/>
    <w:pPr>
      <w:widowControl w:val="0"/>
      <w:autoSpaceDE w:val="0"/>
      <w:autoSpaceDN w:val="0"/>
      <w:spacing w:after="0" w:line="240" w:lineRule="auto"/>
      <w:ind w:left="116"/>
    </w:pPr>
    <w:rPr>
      <w:rFonts w:ascii="Georgia" w:eastAsia="Georgia" w:hAnsi="Georgia" w:cs="Georg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5E8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cp:lastPrinted>2022-04-21T11:49:00Z</cp:lastPrinted>
  <dcterms:created xsi:type="dcterms:W3CDTF">2023-03-13T11:57:00Z</dcterms:created>
  <dcterms:modified xsi:type="dcterms:W3CDTF">2024-06-26T11:47:00Z</dcterms:modified>
</cp:coreProperties>
</file>